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7746" w:type="dxa"/>
        <w:tblInd w:w="534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41"/>
        <w:gridCol w:w="3705"/>
      </w:tblGrid>
      <w:tr w14:paraId="69F0D3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41" w:type="dxa"/>
          </w:tcPr>
          <w:p w14:paraId="19810F4B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Принято </w:t>
            </w:r>
          </w:p>
          <w:p w14:paraId="10EB1422">
            <w:pPr>
              <w:spacing w:line="276" w:lineRule="auto"/>
              <w:rPr>
                <w:rFonts w:eastAsia="Calibri"/>
                <w:color w:val="000000"/>
                <w:sz w:val="24"/>
                <w:szCs w:val="24"/>
                <w:lang w:bidi="ru-RU"/>
              </w:rPr>
            </w:pPr>
            <w:r>
              <w:rPr>
                <w:rFonts w:eastAsia="Calibri"/>
                <w:sz w:val="24"/>
                <w:szCs w:val="24"/>
              </w:rPr>
              <w:t xml:space="preserve">на </w:t>
            </w:r>
            <w:r>
              <w:rPr>
                <w:rFonts w:eastAsia="Calibri"/>
                <w:i/>
                <w:sz w:val="24"/>
                <w:szCs w:val="24"/>
              </w:rPr>
              <w:t>Педагогическом совете</w:t>
            </w:r>
          </w:p>
          <w:p w14:paraId="4855E884">
            <w:pPr>
              <w:spacing w:line="276" w:lineRule="auto"/>
              <w:rPr>
                <w:rFonts w:hint="default" w:eastAsia="Calibri"/>
                <w:i/>
                <w:sz w:val="24"/>
                <w:szCs w:val="24"/>
                <w:lang w:val="ru-RU"/>
              </w:rPr>
            </w:pPr>
            <w:r>
              <w:rPr>
                <w:rFonts w:eastAsia="Calibri"/>
                <w:i/>
                <w:sz w:val="24"/>
                <w:szCs w:val="24"/>
              </w:rPr>
              <w:t>М</w:t>
            </w:r>
            <w:r>
              <w:rPr>
                <w:rFonts w:eastAsia="Calibri"/>
                <w:i/>
                <w:sz w:val="24"/>
                <w:szCs w:val="24"/>
                <w:lang w:val="ru-RU"/>
              </w:rPr>
              <w:t>Б</w:t>
            </w:r>
            <w:r>
              <w:rPr>
                <w:rFonts w:eastAsia="Calibri"/>
                <w:i/>
                <w:sz w:val="24"/>
                <w:szCs w:val="24"/>
              </w:rPr>
              <w:t xml:space="preserve">ОУ СОШ № </w:t>
            </w:r>
            <w:r>
              <w:rPr>
                <w:rFonts w:hint="default" w:eastAsia="Calibri"/>
                <w:i/>
                <w:sz w:val="24"/>
                <w:szCs w:val="24"/>
                <w:lang w:val="ru-RU"/>
              </w:rPr>
              <w:t>8</w:t>
            </w:r>
          </w:p>
          <w:p w14:paraId="485F52AA">
            <w:pPr>
              <w:spacing w:line="276" w:lineRule="auto"/>
              <w:rPr>
                <w:rFonts w:ascii="Calibri" w:hAnsi="Calibri" w:eastAsia="Calibri"/>
                <w:i/>
                <w:sz w:val="24"/>
                <w:szCs w:val="24"/>
                <w:lang w:val="en-US"/>
              </w:rPr>
            </w:pPr>
            <w:r>
              <w:rPr>
                <w:rFonts w:eastAsia="Calibri"/>
                <w:i/>
                <w:sz w:val="24"/>
                <w:szCs w:val="24"/>
                <w:lang w:val="en-US"/>
              </w:rPr>
              <w:t xml:space="preserve">Протокол № 1 от </w:t>
            </w:r>
            <w:r>
              <w:rPr>
                <w:rFonts w:hint="default" w:eastAsia="Calibri"/>
                <w:i/>
                <w:sz w:val="24"/>
                <w:szCs w:val="24"/>
                <w:lang w:val="ru-RU"/>
              </w:rPr>
              <w:t>13.01.2025</w:t>
            </w:r>
            <w:r>
              <w:rPr>
                <w:rFonts w:eastAsia="Calibri"/>
                <w:i/>
                <w:sz w:val="24"/>
                <w:szCs w:val="24"/>
                <w:lang w:val="en-US"/>
              </w:rPr>
              <w:t xml:space="preserve"> г</w:t>
            </w:r>
            <w:r>
              <w:rPr>
                <w:rFonts w:ascii="Calibri" w:hAnsi="Calibri" w:eastAsia="Calibri"/>
                <w:i/>
                <w:sz w:val="24"/>
                <w:szCs w:val="24"/>
                <w:lang w:val="en-US"/>
              </w:rPr>
              <w:t>.</w:t>
            </w:r>
          </w:p>
          <w:p w14:paraId="3F20922E">
            <w:pPr>
              <w:spacing w:line="276" w:lineRule="auto"/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3705" w:type="dxa"/>
          </w:tcPr>
          <w:p w14:paraId="59A0EBE0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«Утверждаю»</w:t>
            </w:r>
          </w:p>
          <w:p w14:paraId="355393BD">
            <w:pPr>
              <w:spacing w:line="276" w:lineRule="auto"/>
              <w:rPr>
                <w:rFonts w:hint="default" w:eastAsia="Calibri"/>
                <w:sz w:val="24"/>
                <w:szCs w:val="24"/>
                <w:lang w:val="ru-RU"/>
              </w:rPr>
            </w:pPr>
            <w:r>
              <w:rPr>
                <w:rFonts w:eastAsia="Calibri"/>
                <w:sz w:val="24"/>
                <w:szCs w:val="24"/>
              </w:rPr>
              <w:t>Директор М</w:t>
            </w:r>
            <w:r>
              <w:rPr>
                <w:rFonts w:eastAsia="Calibri"/>
                <w:sz w:val="24"/>
                <w:szCs w:val="24"/>
                <w:lang w:val="ru-RU"/>
              </w:rPr>
              <w:t>Б</w:t>
            </w:r>
            <w:r>
              <w:rPr>
                <w:rFonts w:eastAsia="Calibri"/>
                <w:sz w:val="24"/>
                <w:szCs w:val="24"/>
              </w:rPr>
              <w:t xml:space="preserve">ОУ СОШ № </w:t>
            </w:r>
            <w:r>
              <w:rPr>
                <w:rFonts w:hint="default" w:eastAsia="Calibri"/>
                <w:sz w:val="24"/>
                <w:szCs w:val="24"/>
                <w:lang w:val="ru-RU"/>
              </w:rPr>
              <w:t>8</w:t>
            </w:r>
          </w:p>
          <w:p w14:paraId="35092B66">
            <w:pPr>
              <w:spacing w:line="276" w:lineRule="auto"/>
              <w:rPr>
                <w:rFonts w:hint="default" w:eastAsia="Calibri"/>
                <w:sz w:val="24"/>
                <w:szCs w:val="24"/>
                <w:lang w:val="ru-RU"/>
              </w:rPr>
            </w:pPr>
            <w:r>
              <w:rPr>
                <w:rFonts w:eastAsia="Calibri"/>
                <w:sz w:val="24"/>
                <w:szCs w:val="24"/>
                <w:lang w:val="ru-RU"/>
              </w:rPr>
              <w:t>Е</w:t>
            </w:r>
            <w:r>
              <w:rPr>
                <w:rFonts w:hint="default" w:eastAsia="Calibri"/>
                <w:sz w:val="24"/>
                <w:szCs w:val="24"/>
                <w:lang w:val="ru-RU"/>
              </w:rPr>
              <w:t>. А. Лещенко</w:t>
            </w:r>
          </w:p>
          <w:p w14:paraId="783535BC">
            <w:pPr>
              <w:spacing w:line="276" w:lineRule="auto"/>
              <w:rPr>
                <w:rFonts w:eastAsia="Calibri"/>
                <w:i/>
                <w:sz w:val="24"/>
                <w:szCs w:val="24"/>
                <w:lang w:val="en-US"/>
              </w:rPr>
            </w:pPr>
            <w:r>
              <w:rPr>
                <w:rFonts w:eastAsia="Calibri"/>
                <w:i/>
                <w:sz w:val="24"/>
                <w:szCs w:val="24"/>
                <w:lang w:val="en-US"/>
              </w:rPr>
              <w:t xml:space="preserve">Приказ № </w:t>
            </w:r>
            <w:r>
              <w:rPr>
                <w:rFonts w:hint="default" w:eastAsia="Calibri"/>
                <w:i/>
                <w:sz w:val="24"/>
                <w:szCs w:val="24"/>
                <w:lang w:val="ru-RU"/>
              </w:rPr>
              <w:t>1</w:t>
            </w:r>
            <w:r>
              <w:rPr>
                <w:rFonts w:eastAsia="Calibri"/>
                <w:i/>
                <w:sz w:val="24"/>
                <w:szCs w:val="24"/>
                <w:lang w:val="en-US"/>
              </w:rPr>
              <w:t xml:space="preserve">от </w:t>
            </w:r>
            <w:r>
              <w:rPr>
                <w:rFonts w:hint="default" w:eastAsia="Calibri"/>
                <w:i/>
                <w:sz w:val="24"/>
                <w:szCs w:val="24"/>
                <w:lang w:val="ru-RU"/>
              </w:rPr>
              <w:t>13.01.2025</w:t>
            </w:r>
            <w:r>
              <w:rPr>
                <w:rFonts w:eastAsia="Calibri"/>
                <w:i/>
                <w:sz w:val="24"/>
                <w:szCs w:val="24"/>
                <w:lang w:val="en-US"/>
              </w:rPr>
              <w:t>г.</w:t>
            </w:r>
          </w:p>
          <w:p w14:paraId="1E4904BB">
            <w:pPr>
              <w:spacing w:line="276" w:lineRule="auto"/>
              <w:rPr>
                <w:rFonts w:eastAsia="Calibri"/>
                <w:i/>
                <w:sz w:val="24"/>
                <w:szCs w:val="24"/>
                <w:lang w:val="en-US"/>
              </w:rPr>
            </w:pPr>
          </w:p>
        </w:tc>
      </w:tr>
    </w:tbl>
    <w:p w14:paraId="5A7FD30D">
      <w:pPr>
        <w:pStyle w:val="34"/>
        <w:shd w:val="clear" w:color="auto" w:fill="auto"/>
        <w:spacing w:before="0" w:after="488" w:line="494" w:lineRule="exact"/>
        <w:jc w:val="center"/>
        <w:rPr>
          <w:sz w:val="44"/>
          <w:szCs w:val="44"/>
        </w:rPr>
      </w:pPr>
    </w:p>
    <w:p w14:paraId="4650BA8B">
      <w:pPr>
        <w:pStyle w:val="34"/>
        <w:shd w:val="clear" w:color="auto" w:fill="auto"/>
        <w:spacing w:before="0" w:after="488" w:line="494" w:lineRule="exact"/>
        <w:jc w:val="center"/>
        <w:rPr>
          <w:sz w:val="44"/>
          <w:szCs w:val="44"/>
        </w:rPr>
      </w:pPr>
    </w:p>
    <w:p w14:paraId="1F29BD49">
      <w:pPr>
        <w:pStyle w:val="34"/>
        <w:shd w:val="clear" w:color="auto" w:fill="auto"/>
        <w:spacing w:before="0" w:after="488" w:line="494" w:lineRule="exact"/>
        <w:jc w:val="center"/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>Основная образовательная программа</w:t>
      </w:r>
      <w:r>
        <w:rPr>
          <w:sz w:val="36"/>
          <w:szCs w:val="36"/>
          <w:lang w:val="ru-RU"/>
        </w:rPr>
        <w:br w:type="textWrapping"/>
      </w:r>
      <w:r>
        <w:rPr>
          <w:sz w:val="36"/>
          <w:szCs w:val="36"/>
          <w:lang w:val="ru-RU"/>
        </w:rPr>
        <w:t>среднего общего образования</w:t>
      </w:r>
    </w:p>
    <w:p w14:paraId="4B978B91">
      <w:pPr>
        <w:pStyle w:val="34"/>
        <w:shd w:val="clear" w:color="auto" w:fill="auto"/>
        <w:spacing w:before="0" w:after="488" w:line="494" w:lineRule="exact"/>
        <w:jc w:val="center"/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 xml:space="preserve">МБОУ СОШ № </w:t>
      </w:r>
      <w:r>
        <w:rPr>
          <w:rFonts w:hint="default"/>
          <w:sz w:val="36"/>
          <w:szCs w:val="36"/>
          <w:lang w:val="ru-RU"/>
        </w:rPr>
        <w:t>8</w:t>
      </w:r>
      <w:r>
        <w:rPr>
          <w:sz w:val="36"/>
          <w:szCs w:val="36"/>
          <w:lang w:val="ru-RU"/>
        </w:rPr>
        <w:t xml:space="preserve"> г. Кизляра</w:t>
      </w:r>
    </w:p>
    <w:p w14:paraId="2FDCB9AC">
      <w:pPr>
        <w:pStyle w:val="34"/>
        <w:shd w:val="clear" w:color="auto" w:fill="auto"/>
        <w:spacing w:before="0" w:after="488" w:line="494" w:lineRule="exact"/>
        <w:jc w:val="center"/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>на 202</w:t>
      </w:r>
      <w:r>
        <w:rPr>
          <w:rFonts w:hint="default"/>
          <w:sz w:val="36"/>
          <w:szCs w:val="36"/>
          <w:lang w:val="ru-RU"/>
        </w:rPr>
        <w:t>5</w:t>
      </w:r>
      <w:r>
        <w:rPr>
          <w:sz w:val="36"/>
          <w:szCs w:val="36"/>
          <w:lang w:val="ru-RU"/>
        </w:rPr>
        <w:t>-202</w:t>
      </w:r>
      <w:r>
        <w:rPr>
          <w:rFonts w:hint="default"/>
          <w:sz w:val="36"/>
          <w:szCs w:val="36"/>
          <w:lang w:val="ru-RU"/>
        </w:rPr>
        <w:t>9</w:t>
      </w:r>
      <w:r>
        <w:rPr>
          <w:sz w:val="36"/>
          <w:szCs w:val="36"/>
          <w:lang w:val="ru-RU"/>
        </w:rPr>
        <w:t xml:space="preserve"> уч.г.</w:t>
      </w:r>
    </w:p>
    <w:p w14:paraId="419A17ED">
      <w:pPr>
        <w:jc w:val="center"/>
        <w:rPr>
          <w:sz w:val="28"/>
        </w:rPr>
        <w:sectPr>
          <w:type w:val="continuous"/>
          <w:pgSz w:w="11910" w:h="16840"/>
          <w:pgMar w:top="700" w:right="160" w:bottom="280" w:left="709" w:header="720" w:footer="720" w:gutter="0"/>
          <w:cols w:space="720" w:num="1"/>
        </w:sectPr>
      </w:pPr>
    </w:p>
    <w:p w14:paraId="12DD5093">
      <w:pPr>
        <w:spacing w:before="65"/>
        <w:ind w:left="2242" w:right="1822"/>
        <w:rPr>
          <w:sz w:val="28"/>
        </w:rPr>
      </w:pPr>
      <w:r>
        <w:rPr>
          <w:sz w:val="28"/>
        </w:rPr>
        <w:t>ОГЛАВЛЕНИЕ</w:t>
      </w:r>
    </w:p>
    <w:p w14:paraId="5259E96F">
      <w:pPr>
        <w:pStyle w:val="21"/>
        <w:numPr>
          <w:ilvl w:val="0"/>
          <w:numId w:val="1"/>
        </w:numPr>
        <w:tabs>
          <w:tab w:val="left" w:pos="316"/>
        </w:tabs>
        <w:spacing w:before="269"/>
        <w:ind w:hanging="198"/>
        <w:rPr>
          <w:b/>
        </w:rPr>
      </w:pPr>
      <w:r>
        <w:rPr>
          <w:b/>
        </w:rPr>
        <w:t>Целевой</w:t>
      </w:r>
      <w:r>
        <w:rPr>
          <w:b/>
          <w:spacing w:val="3"/>
        </w:rPr>
        <w:t xml:space="preserve"> </w:t>
      </w:r>
      <w:r>
        <w:rPr>
          <w:b/>
        </w:rPr>
        <w:t>раздел</w:t>
      </w:r>
      <w:r>
        <w:rPr>
          <w:b/>
          <w:spacing w:val="3"/>
        </w:rPr>
        <w:t xml:space="preserve"> </w:t>
      </w:r>
      <w:r>
        <w:rPr>
          <w:b/>
        </w:rPr>
        <w:t>примерной</w:t>
      </w:r>
      <w:r>
        <w:rPr>
          <w:b/>
          <w:spacing w:val="5"/>
        </w:rPr>
        <w:t xml:space="preserve"> </w:t>
      </w:r>
      <w:r>
        <w:rPr>
          <w:b/>
        </w:rPr>
        <w:t>основной</w:t>
      </w:r>
      <w:r>
        <w:rPr>
          <w:b/>
          <w:spacing w:val="5"/>
        </w:rPr>
        <w:t xml:space="preserve"> образовательной </w:t>
      </w:r>
      <w:r>
        <w:rPr>
          <w:b/>
        </w:rPr>
        <w:t>программы</w:t>
      </w:r>
      <w:r>
        <w:rPr>
          <w:b/>
          <w:spacing w:val="6"/>
        </w:rPr>
        <w:t xml:space="preserve"> </w:t>
      </w:r>
      <w:r>
        <w:rPr>
          <w:b/>
        </w:rPr>
        <w:t>среднего</w:t>
      </w:r>
      <w:r>
        <w:rPr>
          <w:b/>
          <w:spacing w:val="5"/>
        </w:rPr>
        <w:t xml:space="preserve"> </w:t>
      </w:r>
      <w:r>
        <w:rPr>
          <w:b/>
        </w:rPr>
        <w:t>общего</w:t>
      </w:r>
      <w:r>
        <w:rPr>
          <w:b/>
          <w:spacing w:val="6"/>
        </w:rPr>
        <w:t xml:space="preserve"> </w:t>
      </w:r>
      <w:r>
        <w:rPr>
          <w:b/>
        </w:rPr>
        <w:t>образования</w:t>
      </w:r>
    </w:p>
    <w:p w14:paraId="1BF0AF6A">
      <w:pPr>
        <w:spacing w:before="35"/>
        <w:ind w:left="118"/>
      </w:pPr>
      <w:r>
        <w:rPr>
          <w:b/>
        </w:rPr>
        <w:t>.</w:t>
      </w:r>
      <w:r>
        <w:rPr>
          <w:b/>
          <w:spacing w:val="-26"/>
        </w:rPr>
        <w:t xml:space="preserve"> </w:t>
      </w:r>
      <w:r>
        <w:t>................................................................................................................................................................................</w:t>
      </w:r>
      <w:r>
        <w:rPr>
          <w:spacing w:val="-10"/>
        </w:rPr>
        <w:t xml:space="preserve"> </w:t>
      </w:r>
      <w:r>
        <w:t>5</w:t>
      </w:r>
    </w:p>
    <w:p w14:paraId="347D4BDA">
      <w:pPr>
        <w:sectPr>
          <w:footerReference r:id="rId3" w:type="default"/>
          <w:pgSz w:w="11910" w:h="16840"/>
          <w:pgMar w:top="1040" w:right="160" w:bottom="1723" w:left="1300" w:header="0" w:footer="1277" w:gutter="0"/>
          <w:pgNumType w:start="2"/>
          <w:cols w:space="720" w:num="1"/>
        </w:sectPr>
      </w:pPr>
    </w:p>
    <w:sdt>
      <w:sdtPr>
        <w:id w:val="760341219"/>
        <w:docPartObj>
          <w:docPartGallery w:val="Table of Contents"/>
          <w:docPartUnique/>
        </w:docPartObj>
      </w:sdtPr>
      <w:sdtContent>
        <w:p w14:paraId="2D228BA4">
          <w:pPr>
            <w:pStyle w:val="17"/>
            <w:numPr>
              <w:ilvl w:val="1"/>
              <w:numId w:val="1"/>
            </w:numPr>
            <w:tabs>
              <w:tab w:val="left" w:pos="520"/>
              <w:tab w:val="left" w:leader="dot" w:pos="9931"/>
            </w:tabs>
          </w:pPr>
          <w:r>
            <w:fldChar w:fldCharType="begin"/>
          </w:r>
          <w:r>
            <w:instrText xml:space="preserve"> HYPERLINK \l "_TOC_250070" </w:instrText>
          </w:r>
          <w:r>
            <w:fldChar w:fldCharType="separate"/>
          </w:r>
          <w:r>
            <w:t>Пояснительная</w:t>
          </w:r>
          <w:r>
            <w:rPr>
              <w:spacing w:val="-1"/>
            </w:rPr>
            <w:t xml:space="preserve"> </w:t>
          </w:r>
          <w:r>
            <w:t>записка</w:t>
          </w:r>
          <w:r>
            <w:tab/>
          </w:r>
          <w:r>
            <w:t>5</w:t>
          </w:r>
          <w:r>
            <w:fldChar w:fldCharType="end"/>
          </w:r>
        </w:p>
        <w:p w14:paraId="3B7E2C25">
          <w:pPr>
            <w:pStyle w:val="15"/>
            <w:numPr>
              <w:ilvl w:val="2"/>
              <w:numId w:val="1"/>
            </w:numPr>
            <w:tabs>
              <w:tab w:val="left" w:pos="631"/>
              <w:tab w:val="left" w:leader="dot" w:pos="9926"/>
            </w:tabs>
            <w:ind w:hanging="513"/>
          </w:pPr>
          <w:r>
            <w:fldChar w:fldCharType="begin"/>
          </w:r>
          <w:r>
            <w:instrText xml:space="preserve"> HYPERLINK \l "_TOC_250069" </w:instrText>
          </w:r>
          <w:r>
            <w:fldChar w:fldCharType="separate"/>
          </w:r>
          <w:r>
            <w:t>Краткая</w:t>
          </w:r>
          <w:r>
            <w:rPr>
              <w:spacing w:val="-2"/>
            </w:rPr>
            <w:t xml:space="preserve"> </w:t>
          </w:r>
          <w:r>
            <w:t>характеристика</w:t>
          </w:r>
          <w:r>
            <w:rPr>
              <w:spacing w:val="-1"/>
            </w:rPr>
            <w:t xml:space="preserve"> </w:t>
          </w:r>
          <w:r>
            <w:t>образовательного</w:t>
          </w:r>
          <w:r>
            <w:rPr>
              <w:spacing w:val="-1"/>
            </w:rPr>
            <w:t xml:space="preserve"> </w:t>
          </w:r>
          <w:r>
            <w:t>учреждения</w:t>
          </w:r>
          <w:r>
            <w:tab/>
          </w:r>
          <w:r>
            <w:t>7</w:t>
          </w:r>
          <w:r>
            <w:fldChar w:fldCharType="end"/>
          </w:r>
        </w:p>
        <w:p w14:paraId="65D0D508">
          <w:pPr>
            <w:pStyle w:val="15"/>
            <w:numPr>
              <w:ilvl w:val="2"/>
              <w:numId w:val="1"/>
            </w:numPr>
            <w:tabs>
              <w:tab w:val="left" w:pos="671"/>
            </w:tabs>
            <w:spacing w:before="38"/>
            <w:ind w:left="670" w:hanging="553"/>
          </w:pPr>
          <w:r>
            <w:fldChar w:fldCharType="begin"/>
          </w:r>
          <w:r>
            <w:instrText xml:space="preserve"> HYPERLINK \l "_TOC_250068" </w:instrText>
          </w:r>
          <w:r>
            <w:fldChar w:fldCharType="separate"/>
          </w:r>
          <w:r>
            <w:t>Цели</w:t>
          </w:r>
          <w:r>
            <w:rPr>
              <w:spacing w:val="38"/>
            </w:rPr>
            <w:t xml:space="preserve"> </w:t>
          </w:r>
          <w:r>
            <w:t>и</w:t>
          </w:r>
          <w:r>
            <w:rPr>
              <w:spacing w:val="39"/>
            </w:rPr>
            <w:t xml:space="preserve"> </w:t>
          </w:r>
          <w:r>
            <w:t>задачи</w:t>
          </w:r>
          <w:r>
            <w:rPr>
              <w:spacing w:val="38"/>
            </w:rPr>
            <w:t xml:space="preserve"> </w:t>
          </w:r>
          <w:r>
            <w:t>реализации</w:t>
          </w:r>
          <w:r>
            <w:rPr>
              <w:spacing w:val="38"/>
            </w:rPr>
            <w:t xml:space="preserve"> </w:t>
          </w:r>
          <w:r>
            <w:t>основной</w:t>
          </w:r>
          <w:r>
            <w:rPr>
              <w:spacing w:val="38"/>
            </w:rPr>
            <w:t xml:space="preserve"> </w:t>
          </w:r>
          <w:r>
            <w:t>образовательной</w:t>
          </w:r>
          <w:r>
            <w:rPr>
              <w:spacing w:val="39"/>
            </w:rPr>
            <w:t xml:space="preserve"> </w:t>
          </w:r>
          <w:r>
            <w:t>программы</w:t>
          </w:r>
          <w:r>
            <w:rPr>
              <w:spacing w:val="39"/>
            </w:rPr>
            <w:t xml:space="preserve"> </w:t>
          </w:r>
          <w:r>
            <w:t>среднего</w:t>
          </w:r>
          <w:r>
            <w:rPr>
              <w:spacing w:val="39"/>
            </w:rPr>
            <w:t xml:space="preserve"> </w:t>
          </w:r>
          <w:r>
            <w:t>общего</w:t>
          </w:r>
          <w:r>
            <w:rPr>
              <w:spacing w:val="39"/>
            </w:rPr>
            <w:t xml:space="preserve"> </w:t>
          </w:r>
          <w:r>
            <w:t>образования</w:t>
          </w:r>
          <w:r>
            <w:fldChar w:fldCharType="end"/>
          </w:r>
        </w:p>
        <w:p w14:paraId="6A01817F">
          <w:pPr>
            <w:pStyle w:val="15"/>
          </w:pPr>
          <w:r>
            <w:t>…………………..……………………………………………………………………….………………………</w:t>
          </w:r>
          <w:r>
            <w:rPr>
              <w:spacing w:val="-6"/>
            </w:rPr>
            <w:t xml:space="preserve"> </w:t>
          </w:r>
          <w:r>
            <w:t>10</w:t>
          </w:r>
        </w:p>
        <w:p w14:paraId="55480AD8">
          <w:pPr>
            <w:pStyle w:val="15"/>
            <w:numPr>
              <w:ilvl w:val="2"/>
              <w:numId w:val="1"/>
            </w:numPr>
            <w:tabs>
              <w:tab w:val="left" w:pos="669"/>
              <w:tab w:val="left" w:leader="dot" w:pos="9809"/>
            </w:tabs>
            <w:spacing w:before="40" w:line="276" w:lineRule="auto"/>
            <w:ind w:left="118" w:right="405" w:firstLine="0"/>
          </w:pPr>
          <w:r>
            <w:fldChar w:fldCharType="begin"/>
          </w:r>
          <w:r>
            <w:instrText xml:space="preserve"> HYPERLINK \l "_TOC_250067" </w:instrText>
          </w:r>
          <w:r>
            <w:fldChar w:fldCharType="separate"/>
          </w:r>
          <w:r>
            <w:t>Принципы</w:t>
          </w:r>
          <w:r>
            <w:rPr>
              <w:spacing w:val="35"/>
            </w:rPr>
            <w:t xml:space="preserve"> </w:t>
          </w:r>
          <w:r>
            <w:t>и</w:t>
          </w:r>
          <w:r>
            <w:rPr>
              <w:spacing w:val="34"/>
            </w:rPr>
            <w:t xml:space="preserve"> </w:t>
          </w:r>
          <w:r>
            <w:t>подходы</w:t>
          </w:r>
          <w:r>
            <w:rPr>
              <w:spacing w:val="34"/>
            </w:rPr>
            <w:t xml:space="preserve"> </w:t>
          </w:r>
          <w:r>
            <w:t>к</w:t>
          </w:r>
          <w:r>
            <w:rPr>
              <w:spacing w:val="33"/>
            </w:rPr>
            <w:t xml:space="preserve"> </w:t>
          </w:r>
          <w:r>
            <w:t>формированию</w:t>
          </w:r>
          <w:r>
            <w:rPr>
              <w:spacing w:val="35"/>
            </w:rPr>
            <w:t xml:space="preserve"> </w:t>
          </w:r>
          <w:r>
            <w:t>основной</w:t>
          </w:r>
          <w:r>
            <w:rPr>
              <w:spacing w:val="35"/>
            </w:rPr>
            <w:t xml:space="preserve"> </w:t>
          </w:r>
          <w:r>
            <w:t>образовательной</w:t>
          </w:r>
          <w:r>
            <w:rPr>
              <w:spacing w:val="34"/>
            </w:rPr>
            <w:t xml:space="preserve"> </w:t>
          </w:r>
          <w:r>
            <w:t>программы</w:t>
          </w:r>
          <w:r>
            <w:rPr>
              <w:spacing w:val="35"/>
            </w:rPr>
            <w:t xml:space="preserve"> </w:t>
          </w:r>
          <w:r>
            <w:t>среднего</w:t>
          </w:r>
          <w:r>
            <w:rPr>
              <w:spacing w:val="36"/>
            </w:rPr>
            <w:t xml:space="preserve"> </w:t>
          </w:r>
          <w:r>
            <w:t>общего</w:t>
          </w:r>
          <w:r>
            <w:rPr>
              <w:spacing w:val="-52"/>
            </w:rPr>
            <w:t xml:space="preserve"> </w:t>
          </w:r>
          <w:r>
            <w:t>образования</w:t>
          </w:r>
          <w:r>
            <w:tab/>
          </w:r>
          <w:r>
            <w:t>11</w:t>
          </w:r>
          <w:r>
            <w:fldChar w:fldCharType="end"/>
          </w:r>
        </w:p>
        <w:p w14:paraId="0E2A169D">
          <w:pPr>
            <w:pStyle w:val="15"/>
            <w:numPr>
              <w:ilvl w:val="2"/>
              <w:numId w:val="1"/>
            </w:numPr>
            <w:tabs>
              <w:tab w:val="left" w:pos="635"/>
            </w:tabs>
            <w:spacing w:before="0" w:line="252" w:lineRule="exact"/>
            <w:ind w:left="634" w:hanging="517"/>
          </w:pPr>
          <w:r>
            <w:t>Общие</w:t>
          </w:r>
          <w:r>
            <w:rPr>
              <w:spacing w:val="2"/>
            </w:rPr>
            <w:t xml:space="preserve"> </w:t>
          </w:r>
          <w:r>
            <w:t>подходы к</w:t>
          </w:r>
          <w:r>
            <w:rPr>
              <w:spacing w:val="3"/>
            </w:rPr>
            <w:t xml:space="preserve"> </w:t>
          </w:r>
          <w:r>
            <w:t>реализации</w:t>
          </w:r>
          <w:r>
            <w:rPr>
              <w:spacing w:val="2"/>
            </w:rPr>
            <w:t xml:space="preserve"> </w:t>
          </w:r>
          <w:r>
            <w:t>основной</w:t>
          </w:r>
          <w:r>
            <w:rPr>
              <w:spacing w:val="1"/>
            </w:rPr>
            <w:t xml:space="preserve"> </w:t>
          </w:r>
          <w:r>
            <w:t>образовательной</w:t>
          </w:r>
          <w:r>
            <w:rPr>
              <w:spacing w:val="3"/>
            </w:rPr>
            <w:t xml:space="preserve"> </w:t>
          </w:r>
          <w:r>
            <w:t>программы</w:t>
          </w:r>
          <w:r>
            <w:rPr>
              <w:spacing w:val="3"/>
            </w:rPr>
            <w:t xml:space="preserve"> </w:t>
          </w:r>
          <w:r>
            <w:t>среднего</w:t>
          </w:r>
          <w:r>
            <w:rPr>
              <w:spacing w:val="2"/>
            </w:rPr>
            <w:t xml:space="preserve"> </w:t>
          </w:r>
          <w:r>
            <w:t>общего образования</w:t>
          </w:r>
        </w:p>
        <w:p w14:paraId="5F8C92B9">
          <w:pPr>
            <w:pStyle w:val="15"/>
          </w:pPr>
          <w:r>
            <w:t>……………………………………………………………..………………………………………………...…..</w:t>
          </w:r>
          <w:r>
            <w:rPr>
              <w:spacing w:val="-9"/>
            </w:rPr>
            <w:t xml:space="preserve"> </w:t>
          </w:r>
          <w:r>
            <w:t>13</w:t>
          </w:r>
        </w:p>
        <w:p w14:paraId="63FCA45E">
          <w:pPr>
            <w:pStyle w:val="15"/>
            <w:numPr>
              <w:ilvl w:val="1"/>
              <w:numId w:val="1"/>
            </w:numPr>
            <w:tabs>
              <w:tab w:val="left" w:pos="465"/>
              <w:tab w:val="left" w:leader="dot" w:pos="9821"/>
            </w:tabs>
            <w:spacing w:before="40" w:line="276" w:lineRule="auto"/>
            <w:ind w:left="118" w:right="399" w:firstLine="0"/>
          </w:pPr>
          <w:r>
            <w:fldChar w:fldCharType="begin"/>
          </w:r>
          <w:r>
            <w:instrText xml:space="preserve"> HYPERLINK \l "_TOC_250066" </w:instrText>
          </w:r>
          <w:r>
            <w:fldChar w:fldCharType="separate"/>
          </w:r>
          <w:r>
            <w:t>Планируемые</w:t>
          </w:r>
          <w:r>
            <w:rPr>
              <w:spacing w:val="23"/>
            </w:rPr>
            <w:t xml:space="preserve"> </w:t>
          </w:r>
          <w:r>
            <w:t>результаты</w:t>
          </w:r>
          <w:r>
            <w:rPr>
              <w:spacing w:val="23"/>
            </w:rPr>
            <w:t xml:space="preserve"> </w:t>
          </w:r>
          <w:r>
            <w:t>освоения</w:t>
          </w:r>
          <w:r>
            <w:rPr>
              <w:spacing w:val="21"/>
            </w:rPr>
            <w:t xml:space="preserve"> </w:t>
          </w:r>
          <w:r>
            <w:t>обучающимися</w:t>
          </w:r>
          <w:r>
            <w:rPr>
              <w:spacing w:val="21"/>
            </w:rPr>
            <w:t xml:space="preserve"> </w:t>
          </w:r>
          <w:r>
            <w:t>основной</w:t>
          </w:r>
          <w:r>
            <w:rPr>
              <w:spacing w:val="22"/>
            </w:rPr>
            <w:t xml:space="preserve"> </w:t>
          </w:r>
          <w:r>
            <w:t>образовательной</w:t>
          </w:r>
          <w:r>
            <w:rPr>
              <w:spacing w:val="22"/>
            </w:rPr>
            <w:t xml:space="preserve"> </w:t>
          </w:r>
          <w:r>
            <w:t>программы</w:t>
          </w:r>
          <w:r>
            <w:rPr>
              <w:spacing w:val="23"/>
            </w:rPr>
            <w:t xml:space="preserve"> </w:t>
          </w:r>
          <w:r>
            <w:t>среднего</w:t>
          </w:r>
          <w:r>
            <w:rPr>
              <w:spacing w:val="-52"/>
            </w:rPr>
            <w:t xml:space="preserve"> </w:t>
          </w:r>
          <w:r>
            <w:t>общего</w:t>
          </w:r>
          <w:r>
            <w:rPr>
              <w:spacing w:val="-1"/>
            </w:rPr>
            <w:t xml:space="preserve"> </w:t>
          </w:r>
          <w:r>
            <w:t>образования</w:t>
          </w:r>
          <w:r>
            <w:tab/>
          </w:r>
          <w:r>
            <w:t>16</w:t>
          </w:r>
          <w:r>
            <w:fldChar w:fldCharType="end"/>
          </w:r>
        </w:p>
        <w:p w14:paraId="43BDFA24">
          <w:pPr>
            <w:pStyle w:val="15"/>
            <w:numPr>
              <w:ilvl w:val="2"/>
              <w:numId w:val="2"/>
            </w:numPr>
            <w:tabs>
              <w:tab w:val="left" w:pos="631"/>
              <w:tab w:val="left" w:leader="dot" w:pos="9821"/>
            </w:tabs>
            <w:spacing w:before="0" w:line="252" w:lineRule="exact"/>
            <w:ind w:hanging="513"/>
          </w:pPr>
          <w:r>
            <w:fldChar w:fldCharType="begin"/>
          </w:r>
          <w:r>
            <w:instrText xml:space="preserve"> HYPERLINK \l "_TOC_250065" </w:instrText>
          </w:r>
          <w:r>
            <w:fldChar w:fldCharType="separate"/>
          </w:r>
          <w:r>
            <w:t>Планируемые</w:t>
          </w:r>
          <w:r>
            <w:rPr>
              <w:spacing w:val="-2"/>
            </w:rPr>
            <w:t xml:space="preserve"> </w:t>
          </w:r>
          <w:r>
            <w:t>личностные</w:t>
          </w:r>
          <w:r>
            <w:rPr>
              <w:spacing w:val="-1"/>
            </w:rPr>
            <w:t xml:space="preserve"> </w:t>
          </w:r>
          <w:r>
            <w:t>результаты</w:t>
          </w:r>
          <w:r>
            <w:rPr>
              <w:spacing w:val="-5"/>
            </w:rPr>
            <w:t xml:space="preserve"> </w:t>
          </w:r>
          <w:r>
            <w:t>освоения</w:t>
          </w:r>
          <w:r>
            <w:rPr>
              <w:spacing w:val="-3"/>
            </w:rPr>
            <w:t xml:space="preserve"> </w:t>
          </w:r>
          <w:r>
            <w:t>ООП</w:t>
          </w:r>
          <w:r>
            <w:tab/>
          </w:r>
          <w:r>
            <w:t>16</w:t>
          </w:r>
          <w:r>
            <w:fldChar w:fldCharType="end"/>
          </w:r>
        </w:p>
        <w:p w14:paraId="2618AA79">
          <w:pPr>
            <w:pStyle w:val="15"/>
            <w:numPr>
              <w:ilvl w:val="2"/>
              <w:numId w:val="2"/>
            </w:numPr>
            <w:tabs>
              <w:tab w:val="left" w:pos="631"/>
              <w:tab w:val="left" w:leader="dot" w:pos="9821"/>
            </w:tabs>
            <w:spacing w:before="38"/>
            <w:ind w:hanging="513"/>
          </w:pPr>
          <w:r>
            <w:fldChar w:fldCharType="begin"/>
          </w:r>
          <w:r>
            <w:instrText xml:space="preserve"> HYPERLINK \l "_TOC_250064" </w:instrText>
          </w:r>
          <w:r>
            <w:fldChar w:fldCharType="separate"/>
          </w:r>
          <w:r>
            <w:t>Планируемые</w:t>
          </w:r>
          <w:r>
            <w:rPr>
              <w:spacing w:val="-2"/>
            </w:rPr>
            <w:t xml:space="preserve"> </w:t>
          </w:r>
          <w:r>
            <w:t>метапредметные</w:t>
          </w:r>
          <w:r>
            <w:rPr>
              <w:spacing w:val="-1"/>
            </w:rPr>
            <w:t xml:space="preserve"> </w:t>
          </w:r>
          <w:r>
            <w:t>результаты</w:t>
          </w:r>
          <w:r>
            <w:rPr>
              <w:spacing w:val="-4"/>
            </w:rPr>
            <w:t xml:space="preserve"> </w:t>
          </w:r>
          <w:r>
            <w:t>освоения</w:t>
          </w:r>
          <w:r>
            <w:rPr>
              <w:spacing w:val="-2"/>
            </w:rPr>
            <w:t xml:space="preserve"> </w:t>
          </w:r>
          <w:r>
            <w:t>ООП</w:t>
          </w:r>
          <w:r>
            <w:tab/>
          </w:r>
          <w:r>
            <w:t>19</w:t>
          </w:r>
          <w:r>
            <w:fldChar w:fldCharType="end"/>
          </w:r>
        </w:p>
        <w:p w14:paraId="487AD9F3">
          <w:pPr>
            <w:pStyle w:val="15"/>
            <w:numPr>
              <w:ilvl w:val="2"/>
              <w:numId w:val="2"/>
            </w:numPr>
            <w:tabs>
              <w:tab w:val="left" w:pos="631"/>
              <w:tab w:val="left" w:leader="dot" w:pos="9821"/>
            </w:tabs>
            <w:spacing w:before="38"/>
            <w:ind w:hanging="513"/>
          </w:pPr>
          <w:r>
            <w:fldChar w:fldCharType="begin"/>
          </w:r>
          <w:r>
            <w:instrText xml:space="preserve"> HYPERLINK \l "_TOC_250063" </w:instrText>
          </w:r>
          <w:r>
            <w:fldChar w:fldCharType="separate"/>
          </w:r>
          <w:r>
            <w:t>Планируемые</w:t>
          </w:r>
          <w:r>
            <w:rPr>
              <w:spacing w:val="-1"/>
            </w:rPr>
            <w:t xml:space="preserve"> </w:t>
          </w:r>
          <w:r>
            <w:t>предметные</w:t>
          </w:r>
          <w:r>
            <w:rPr>
              <w:spacing w:val="-1"/>
            </w:rPr>
            <w:t xml:space="preserve"> </w:t>
          </w:r>
          <w:r>
            <w:t>результаты</w:t>
          </w:r>
          <w:r>
            <w:rPr>
              <w:spacing w:val="-4"/>
            </w:rPr>
            <w:t xml:space="preserve"> </w:t>
          </w:r>
          <w:r>
            <w:t>освоения</w:t>
          </w:r>
          <w:r>
            <w:rPr>
              <w:spacing w:val="-3"/>
            </w:rPr>
            <w:t xml:space="preserve"> </w:t>
          </w:r>
          <w:r>
            <w:t>ООП</w:t>
          </w:r>
          <w:r>
            <w:tab/>
          </w:r>
          <w:r>
            <w:t>20</w:t>
          </w:r>
          <w:r>
            <w:fldChar w:fldCharType="end"/>
          </w:r>
        </w:p>
        <w:p w14:paraId="5ECAB92D">
          <w:pPr>
            <w:pStyle w:val="15"/>
            <w:tabs>
              <w:tab w:val="left" w:leader="dot" w:pos="9821"/>
            </w:tabs>
            <w:spacing w:before="39"/>
          </w:pPr>
          <w:r>
            <w:fldChar w:fldCharType="begin"/>
          </w:r>
          <w:r>
            <w:instrText xml:space="preserve"> HYPERLINK \l "_TOC_250062" </w:instrText>
          </w:r>
          <w:r>
            <w:fldChar w:fldCharType="separate"/>
          </w:r>
          <w:r>
            <w:t>Русский</w:t>
          </w:r>
          <w:r>
            <w:rPr>
              <w:spacing w:val="-2"/>
            </w:rPr>
            <w:t xml:space="preserve"> </w:t>
          </w:r>
          <w:r>
            <w:t>язык</w:t>
          </w:r>
          <w:r>
            <w:tab/>
          </w:r>
          <w:r>
            <w:t>21</w:t>
          </w:r>
          <w:r>
            <w:fldChar w:fldCharType="end"/>
          </w:r>
        </w:p>
        <w:p w14:paraId="54823FEC">
          <w:pPr>
            <w:pStyle w:val="15"/>
            <w:tabs>
              <w:tab w:val="left" w:leader="dot" w:pos="9821"/>
            </w:tabs>
            <w:spacing w:before="38"/>
          </w:pPr>
          <w:r>
            <w:fldChar w:fldCharType="begin"/>
          </w:r>
          <w:r>
            <w:instrText xml:space="preserve"> HYPERLINK \l "_TOC_250061" </w:instrText>
          </w:r>
          <w:r>
            <w:fldChar w:fldCharType="separate"/>
          </w:r>
          <w:r>
            <w:t>Литература</w:t>
          </w:r>
          <w:r>
            <w:tab/>
          </w:r>
          <w:r>
            <w:t>24</w:t>
          </w:r>
          <w:r>
            <w:fldChar w:fldCharType="end"/>
          </w:r>
        </w:p>
        <w:p w14:paraId="0C30920F">
          <w:pPr>
            <w:pStyle w:val="15"/>
            <w:tabs>
              <w:tab w:val="left" w:leader="dot" w:pos="8684"/>
            </w:tabs>
          </w:pPr>
          <w:r>
            <w:t>Родной</w:t>
          </w:r>
          <w:r>
            <w:rPr>
              <w:spacing w:val="-2"/>
            </w:rPr>
            <w:t xml:space="preserve"> </w:t>
          </w:r>
          <w:r>
            <w:t>язык</w:t>
          </w:r>
          <w:r>
            <w:rPr>
              <w:spacing w:val="-3"/>
            </w:rPr>
            <w:t xml:space="preserve"> </w:t>
          </w:r>
          <w:r>
            <w:t>(русский)</w:t>
          </w:r>
          <w:r>
            <w:rPr>
              <w:spacing w:val="-3"/>
            </w:rPr>
            <w:t xml:space="preserve"> </w:t>
          </w:r>
          <w:r>
            <w:t>и</w:t>
          </w:r>
          <w:r>
            <w:rPr>
              <w:spacing w:val="-3"/>
            </w:rPr>
            <w:t xml:space="preserve"> </w:t>
          </w:r>
          <w:r>
            <w:t>родная</w:t>
          </w:r>
          <w:r>
            <w:rPr>
              <w:spacing w:val="-1"/>
            </w:rPr>
            <w:t xml:space="preserve"> </w:t>
          </w:r>
          <w:r>
            <w:t>литература</w:t>
          </w:r>
          <w:r>
            <w:rPr>
              <w:spacing w:val="-1"/>
            </w:rPr>
            <w:t xml:space="preserve"> </w:t>
          </w:r>
          <w:r>
            <w:t>(русская)</w:t>
          </w:r>
          <w:r>
            <w:tab/>
          </w:r>
          <w:r>
            <w:t>26</w:t>
          </w:r>
        </w:p>
        <w:p w14:paraId="741D9E96">
          <w:pPr>
            <w:pStyle w:val="15"/>
            <w:tabs>
              <w:tab w:val="left" w:leader="dot" w:pos="9821"/>
            </w:tabs>
            <w:spacing w:before="38"/>
          </w:pPr>
          <w:r>
            <w:fldChar w:fldCharType="begin"/>
          </w:r>
          <w:r>
            <w:instrText xml:space="preserve"> HYPERLINK \l "_TOC_250060" </w:instrText>
          </w:r>
          <w:r>
            <w:fldChar w:fldCharType="separate"/>
          </w:r>
          <w:r>
            <w:t>Иностранный</w:t>
          </w:r>
          <w:r>
            <w:rPr>
              <w:spacing w:val="-3"/>
            </w:rPr>
            <w:t xml:space="preserve"> </w:t>
          </w:r>
          <w:r>
            <w:t>язык</w:t>
          </w:r>
          <w:r>
            <w:tab/>
          </w:r>
          <w:r>
            <w:t>26</w:t>
          </w:r>
          <w:r>
            <w:fldChar w:fldCharType="end"/>
          </w:r>
        </w:p>
        <w:p w14:paraId="288AC601">
          <w:pPr>
            <w:pStyle w:val="15"/>
            <w:tabs>
              <w:tab w:val="left" w:leader="dot" w:pos="9821"/>
            </w:tabs>
            <w:spacing w:before="39"/>
          </w:pPr>
          <w:r>
            <w:fldChar w:fldCharType="begin"/>
          </w:r>
          <w:r>
            <w:instrText xml:space="preserve"> HYPERLINK \l "_TOC_250059" </w:instrText>
          </w:r>
          <w:r>
            <w:fldChar w:fldCharType="separate"/>
          </w:r>
          <w:r>
            <w:t>История</w:t>
          </w:r>
          <w:r>
            <w:tab/>
          </w:r>
          <w:r>
            <w:t>34</w:t>
          </w:r>
          <w:r>
            <w:fldChar w:fldCharType="end"/>
          </w:r>
        </w:p>
        <w:p w14:paraId="1BEFD146">
          <w:pPr>
            <w:pStyle w:val="15"/>
            <w:tabs>
              <w:tab w:val="left" w:leader="dot" w:pos="9821"/>
            </w:tabs>
            <w:spacing w:before="38"/>
          </w:pPr>
          <w:r>
            <w:fldChar w:fldCharType="begin"/>
          </w:r>
          <w:r>
            <w:instrText xml:space="preserve"> HYPERLINK \l "_TOC_250058" </w:instrText>
          </w:r>
          <w:r>
            <w:fldChar w:fldCharType="separate"/>
          </w:r>
          <w:r>
            <w:t>География</w:t>
          </w:r>
          <w:r>
            <w:tab/>
          </w:r>
          <w:r>
            <w:t>37</w:t>
          </w:r>
          <w:r>
            <w:fldChar w:fldCharType="end"/>
          </w:r>
        </w:p>
        <w:p w14:paraId="50287761">
          <w:pPr>
            <w:pStyle w:val="15"/>
            <w:tabs>
              <w:tab w:val="left" w:leader="dot" w:pos="9821"/>
            </w:tabs>
          </w:pPr>
          <w:r>
            <w:fldChar w:fldCharType="begin"/>
          </w:r>
          <w:r>
            <w:instrText xml:space="preserve"> HYPERLINK \l "_TOC_250057" </w:instrText>
          </w:r>
          <w:r>
            <w:fldChar w:fldCharType="separate"/>
          </w:r>
          <w:r>
            <w:t>Экономика</w:t>
          </w:r>
          <w:r>
            <w:tab/>
          </w:r>
          <w:r>
            <w:t>39</w:t>
          </w:r>
          <w:r>
            <w:fldChar w:fldCharType="end"/>
          </w:r>
        </w:p>
        <w:p w14:paraId="56E69D6B">
          <w:pPr>
            <w:pStyle w:val="15"/>
            <w:tabs>
              <w:tab w:val="left" w:leader="dot" w:pos="9821"/>
            </w:tabs>
            <w:spacing w:before="38"/>
          </w:pPr>
          <w:r>
            <w:fldChar w:fldCharType="begin"/>
          </w:r>
          <w:r>
            <w:instrText xml:space="preserve"> HYPERLINK \l "_TOC_250056" </w:instrText>
          </w:r>
          <w:r>
            <w:fldChar w:fldCharType="separate"/>
          </w:r>
          <w:r>
            <w:t>Право</w:t>
          </w:r>
          <w:r>
            <w:tab/>
          </w:r>
          <w:r>
            <w:t>46</w:t>
          </w:r>
          <w:r>
            <w:fldChar w:fldCharType="end"/>
          </w:r>
        </w:p>
        <w:p w14:paraId="5AF2837C">
          <w:pPr>
            <w:pStyle w:val="15"/>
            <w:tabs>
              <w:tab w:val="left" w:leader="dot" w:pos="9821"/>
            </w:tabs>
          </w:pPr>
          <w:r>
            <w:fldChar w:fldCharType="begin"/>
          </w:r>
          <w:r>
            <w:instrText xml:space="preserve"> HYPERLINK \l "_TOC_250055" </w:instrText>
          </w:r>
          <w:r>
            <w:fldChar w:fldCharType="separate"/>
          </w:r>
          <w:r>
            <w:t>Обществознание</w:t>
          </w:r>
          <w:r>
            <w:tab/>
          </w:r>
          <w:r>
            <w:t>50</w:t>
          </w:r>
          <w:r>
            <w:fldChar w:fldCharType="end"/>
          </w:r>
        </w:p>
        <w:p w14:paraId="716AE8F2">
          <w:pPr>
            <w:pStyle w:val="15"/>
            <w:tabs>
              <w:tab w:val="left" w:leader="dot" w:pos="9821"/>
            </w:tabs>
            <w:spacing w:before="40"/>
          </w:pPr>
          <w:r>
            <w:fldChar w:fldCharType="begin"/>
          </w:r>
          <w:r>
            <w:instrText xml:space="preserve"> HYPERLINK \l "_TOC_250054" </w:instrText>
          </w:r>
          <w:r>
            <w:fldChar w:fldCharType="separate"/>
          </w:r>
          <w:r>
            <w:t>Россия</w:t>
          </w:r>
          <w:r>
            <w:rPr>
              <w:spacing w:val="-2"/>
            </w:rPr>
            <w:t xml:space="preserve"> </w:t>
          </w:r>
          <w:r>
            <w:t>в</w:t>
          </w:r>
          <w:r>
            <w:rPr>
              <w:spacing w:val="-2"/>
            </w:rPr>
            <w:t xml:space="preserve"> </w:t>
          </w:r>
          <w:r>
            <w:t>мире</w:t>
          </w:r>
          <w:r>
            <w:tab/>
          </w:r>
          <w:r>
            <w:t>55</w:t>
          </w:r>
          <w:r>
            <w:fldChar w:fldCharType="end"/>
          </w:r>
        </w:p>
        <w:p w14:paraId="1117B054">
          <w:pPr>
            <w:pStyle w:val="15"/>
            <w:tabs>
              <w:tab w:val="left" w:leader="dot" w:pos="9821"/>
            </w:tabs>
          </w:pPr>
          <w:r>
            <w:fldChar w:fldCharType="begin"/>
          </w:r>
          <w:r>
            <w:instrText xml:space="preserve"> HYPERLINK \l "_TOC_250053" </w:instrText>
          </w:r>
          <w:r>
            <w:fldChar w:fldCharType="separate"/>
          </w:r>
          <w:r>
            <w:rPr>
              <w:spacing w:val="-6"/>
            </w:rPr>
            <w:t>Математика:</w:t>
          </w:r>
          <w:r>
            <w:rPr>
              <w:spacing w:val="-11"/>
            </w:rPr>
            <w:t xml:space="preserve"> </w:t>
          </w:r>
          <w:r>
            <w:rPr>
              <w:spacing w:val="-6"/>
            </w:rPr>
            <w:t>алгебра</w:t>
          </w:r>
          <w:r>
            <w:rPr>
              <w:spacing w:val="-12"/>
            </w:rPr>
            <w:t xml:space="preserve"> </w:t>
          </w:r>
          <w:r>
            <w:rPr>
              <w:spacing w:val="-6"/>
            </w:rPr>
            <w:t>и</w:t>
          </w:r>
          <w:r>
            <w:rPr>
              <w:spacing w:val="-13"/>
            </w:rPr>
            <w:t xml:space="preserve"> </w:t>
          </w:r>
          <w:r>
            <w:rPr>
              <w:spacing w:val="-6"/>
            </w:rPr>
            <w:t>начала</w:t>
          </w:r>
          <w:r>
            <w:rPr>
              <w:spacing w:val="-12"/>
            </w:rPr>
            <w:t xml:space="preserve"> </w:t>
          </w:r>
          <w:r>
            <w:rPr>
              <w:spacing w:val="-6"/>
            </w:rPr>
            <w:t>математического</w:t>
          </w:r>
          <w:r>
            <w:rPr>
              <w:spacing w:val="-11"/>
            </w:rPr>
            <w:t xml:space="preserve"> </w:t>
          </w:r>
          <w:r>
            <w:rPr>
              <w:spacing w:val="-5"/>
            </w:rPr>
            <w:t>анализа,</w:t>
          </w:r>
          <w:r>
            <w:rPr>
              <w:spacing w:val="-12"/>
            </w:rPr>
            <w:t xml:space="preserve"> </w:t>
          </w:r>
          <w:r>
            <w:rPr>
              <w:spacing w:val="-5"/>
            </w:rPr>
            <w:t>геометрия</w:t>
          </w:r>
          <w:r>
            <w:rPr>
              <w:spacing w:val="-5"/>
            </w:rPr>
            <w:tab/>
          </w:r>
          <w:r>
            <w:t>58</w:t>
          </w:r>
          <w:r>
            <w:fldChar w:fldCharType="end"/>
          </w:r>
        </w:p>
        <w:p w14:paraId="6831324F">
          <w:pPr>
            <w:pStyle w:val="15"/>
            <w:tabs>
              <w:tab w:val="left" w:leader="dot" w:pos="9821"/>
            </w:tabs>
            <w:spacing w:before="38"/>
          </w:pPr>
          <w:r>
            <w:fldChar w:fldCharType="begin"/>
          </w:r>
          <w:r>
            <w:instrText xml:space="preserve"> HYPERLINK \l "_TOC_250052" </w:instrText>
          </w:r>
          <w:r>
            <w:fldChar w:fldCharType="separate"/>
          </w:r>
          <w:r>
            <w:t>Информатика</w:t>
          </w:r>
          <w:r>
            <w:tab/>
          </w:r>
          <w:r>
            <w:t>87</w:t>
          </w:r>
          <w:r>
            <w:fldChar w:fldCharType="end"/>
          </w:r>
        </w:p>
        <w:p w14:paraId="5FB967F5">
          <w:pPr>
            <w:pStyle w:val="15"/>
            <w:tabs>
              <w:tab w:val="left" w:leader="dot" w:pos="9821"/>
            </w:tabs>
            <w:spacing w:before="38"/>
          </w:pPr>
          <w:r>
            <w:fldChar w:fldCharType="begin"/>
          </w:r>
          <w:r>
            <w:instrText xml:space="preserve"> HYPERLINK \l "_TOC_250051" </w:instrText>
          </w:r>
          <w:r>
            <w:fldChar w:fldCharType="separate"/>
          </w:r>
          <w:r>
            <w:t>Физика</w:t>
          </w:r>
          <w:r>
            <w:tab/>
          </w:r>
          <w:r>
            <w:t>90</w:t>
          </w:r>
          <w:r>
            <w:fldChar w:fldCharType="end"/>
          </w:r>
        </w:p>
        <w:p w14:paraId="03ECDB55">
          <w:pPr>
            <w:pStyle w:val="15"/>
            <w:tabs>
              <w:tab w:val="left" w:leader="dot" w:pos="9821"/>
            </w:tabs>
            <w:spacing w:before="39"/>
          </w:pPr>
          <w:r>
            <w:fldChar w:fldCharType="begin"/>
          </w:r>
          <w:r>
            <w:instrText xml:space="preserve"> HYPERLINK \l "_TOC_250050" </w:instrText>
          </w:r>
          <w:r>
            <w:fldChar w:fldCharType="separate"/>
          </w:r>
          <w:r>
            <w:t>Химия</w:t>
          </w:r>
          <w:r>
            <w:tab/>
          </w:r>
          <w:r>
            <w:t>92</w:t>
          </w:r>
          <w:r>
            <w:fldChar w:fldCharType="end"/>
          </w:r>
        </w:p>
        <w:p w14:paraId="018CE18F">
          <w:pPr>
            <w:pStyle w:val="15"/>
            <w:tabs>
              <w:tab w:val="left" w:leader="dot" w:pos="9821"/>
            </w:tabs>
            <w:spacing w:before="38"/>
          </w:pPr>
          <w:r>
            <w:fldChar w:fldCharType="begin"/>
          </w:r>
          <w:r>
            <w:instrText xml:space="preserve"> HYPERLINK \l "_TOC_250049" </w:instrText>
          </w:r>
          <w:r>
            <w:fldChar w:fldCharType="separate"/>
          </w:r>
          <w:r>
            <w:t>Биология</w:t>
          </w:r>
          <w:r>
            <w:tab/>
          </w:r>
          <w:r>
            <w:t>97</w:t>
          </w:r>
          <w:r>
            <w:fldChar w:fldCharType="end"/>
          </w:r>
        </w:p>
        <w:p w14:paraId="3049C778">
          <w:pPr>
            <w:pStyle w:val="15"/>
            <w:tabs>
              <w:tab w:val="left" w:leader="dot" w:pos="9710"/>
            </w:tabs>
          </w:pPr>
          <w:r>
            <w:fldChar w:fldCharType="begin"/>
          </w:r>
          <w:r>
            <w:instrText xml:space="preserve"> HYPERLINK \l "_TOC_250048" </w:instrText>
          </w:r>
          <w:r>
            <w:fldChar w:fldCharType="separate"/>
          </w:r>
          <w:r>
            <w:t>Естествознание</w:t>
          </w:r>
          <w:r>
            <w:tab/>
          </w:r>
          <w:r>
            <w:t>100</w:t>
          </w:r>
          <w:r>
            <w:fldChar w:fldCharType="end"/>
          </w:r>
        </w:p>
        <w:p w14:paraId="37E0B69C">
          <w:pPr>
            <w:pStyle w:val="15"/>
            <w:tabs>
              <w:tab w:val="left" w:leader="dot" w:pos="9691"/>
            </w:tabs>
            <w:spacing w:before="38"/>
          </w:pPr>
          <w:r>
            <w:t>Астрономия</w:t>
          </w:r>
          <w:r>
            <w:tab/>
          </w:r>
          <w:r>
            <w:t>101</w:t>
          </w:r>
        </w:p>
        <w:p w14:paraId="1625B43C">
          <w:pPr>
            <w:pStyle w:val="15"/>
            <w:tabs>
              <w:tab w:val="left" w:leader="dot" w:pos="9710"/>
            </w:tabs>
          </w:pPr>
          <w:r>
            <w:fldChar w:fldCharType="begin"/>
          </w:r>
          <w:r>
            <w:instrText xml:space="preserve"> HYPERLINK \l "_TOC_250047" </w:instrText>
          </w:r>
          <w:r>
            <w:fldChar w:fldCharType="separate"/>
          </w:r>
          <w:r>
            <w:t>Физическая</w:t>
          </w:r>
          <w:r>
            <w:rPr>
              <w:spacing w:val="-3"/>
            </w:rPr>
            <w:t xml:space="preserve"> </w:t>
          </w:r>
          <w:r>
            <w:t>культура</w:t>
          </w:r>
          <w:r>
            <w:tab/>
          </w:r>
          <w:r>
            <w:t>101</w:t>
          </w:r>
          <w:r>
            <w:fldChar w:fldCharType="end"/>
          </w:r>
        </w:p>
        <w:p w14:paraId="2B36A75C">
          <w:pPr>
            <w:pStyle w:val="15"/>
            <w:tabs>
              <w:tab w:val="left" w:leader="dot" w:pos="9710"/>
            </w:tabs>
            <w:spacing w:before="40"/>
          </w:pPr>
          <w:r>
            <w:fldChar w:fldCharType="begin"/>
          </w:r>
          <w:r>
            <w:instrText xml:space="preserve"> HYPERLINK \l "_TOC_250046" </w:instrText>
          </w:r>
          <w:r>
            <w:fldChar w:fldCharType="separate"/>
          </w:r>
          <w:r>
            <w:t>Экология</w:t>
          </w:r>
          <w:r>
            <w:tab/>
          </w:r>
          <w:r>
            <w:t>102</w:t>
          </w:r>
          <w:r>
            <w:fldChar w:fldCharType="end"/>
          </w:r>
        </w:p>
        <w:p w14:paraId="0C521199">
          <w:pPr>
            <w:pStyle w:val="15"/>
            <w:tabs>
              <w:tab w:val="left" w:leader="dot" w:pos="9710"/>
            </w:tabs>
          </w:pPr>
          <w:r>
            <w:fldChar w:fldCharType="begin"/>
          </w:r>
          <w:r>
            <w:instrText xml:space="preserve"> HYPERLINK \l "_TOC_250045" </w:instrText>
          </w:r>
          <w:r>
            <w:fldChar w:fldCharType="separate"/>
          </w:r>
          <w:r>
            <w:t>Основы</w:t>
          </w:r>
          <w:r>
            <w:rPr>
              <w:spacing w:val="-3"/>
            </w:rPr>
            <w:t xml:space="preserve"> </w:t>
          </w:r>
          <w:r>
            <w:t>безопасности</w:t>
          </w:r>
          <w:r>
            <w:rPr>
              <w:spacing w:val="-6"/>
            </w:rPr>
            <w:t xml:space="preserve"> </w:t>
          </w:r>
          <w:r>
            <w:t>жизнедеятельности</w:t>
          </w:r>
          <w:r>
            <w:tab/>
          </w:r>
          <w:r>
            <w:t>103</w:t>
          </w:r>
          <w:r>
            <w:fldChar w:fldCharType="end"/>
          </w:r>
        </w:p>
        <w:p w14:paraId="31FA4B32">
          <w:pPr>
            <w:pStyle w:val="15"/>
            <w:numPr>
              <w:ilvl w:val="1"/>
              <w:numId w:val="1"/>
            </w:numPr>
            <w:tabs>
              <w:tab w:val="left" w:pos="465"/>
              <w:tab w:val="left" w:leader="dot" w:pos="9710"/>
            </w:tabs>
            <w:spacing w:before="38" w:line="276" w:lineRule="auto"/>
            <w:ind w:left="118" w:right="402" w:firstLine="0"/>
          </w:pPr>
          <w:r>
            <w:fldChar w:fldCharType="begin"/>
          </w:r>
          <w:r>
            <w:instrText xml:space="preserve"> HYPERLINK \l "_TOC_250044" </w:instrText>
          </w:r>
          <w:r>
            <w:fldChar w:fldCharType="separate"/>
          </w:r>
          <w:r>
            <w:t>Система</w:t>
          </w:r>
          <w:r>
            <w:rPr>
              <w:spacing w:val="17"/>
            </w:rPr>
            <w:t xml:space="preserve"> </w:t>
          </w:r>
          <w:r>
            <w:t>оценки</w:t>
          </w:r>
          <w:r>
            <w:rPr>
              <w:spacing w:val="17"/>
            </w:rPr>
            <w:t xml:space="preserve"> </w:t>
          </w:r>
          <w:r>
            <w:t>достижения</w:t>
          </w:r>
          <w:r>
            <w:rPr>
              <w:spacing w:val="16"/>
            </w:rPr>
            <w:t xml:space="preserve"> </w:t>
          </w:r>
          <w:r>
            <w:t>планируемых</w:t>
          </w:r>
          <w:r>
            <w:rPr>
              <w:spacing w:val="14"/>
            </w:rPr>
            <w:t xml:space="preserve"> </w:t>
          </w:r>
          <w:r>
            <w:t>результатов</w:t>
          </w:r>
          <w:r>
            <w:rPr>
              <w:spacing w:val="15"/>
            </w:rPr>
            <w:t xml:space="preserve"> </w:t>
          </w:r>
          <w:r>
            <w:t>освоения</w:t>
          </w:r>
          <w:r>
            <w:rPr>
              <w:spacing w:val="15"/>
            </w:rPr>
            <w:t xml:space="preserve"> </w:t>
          </w:r>
          <w:r>
            <w:t>основной</w:t>
          </w:r>
          <w:r>
            <w:rPr>
              <w:spacing w:val="16"/>
            </w:rPr>
            <w:t xml:space="preserve"> </w:t>
          </w:r>
          <w:r>
            <w:t>образовательной</w:t>
          </w:r>
          <w:r>
            <w:rPr>
              <w:spacing w:val="-52"/>
            </w:rPr>
            <w:t xml:space="preserve"> </w:t>
          </w:r>
          <w:r>
            <w:t>программы</w:t>
          </w:r>
          <w:r>
            <w:rPr>
              <w:spacing w:val="-2"/>
            </w:rPr>
            <w:t xml:space="preserve"> </w:t>
          </w:r>
          <w:r>
            <w:t>среднего</w:t>
          </w:r>
          <w:r>
            <w:rPr>
              <w:spacing w:val="-2"/>
            </w:rPr>
            <w:t xml:space="preserve"> </w:t>
          </w:r>
          <w:r>
            <w:t>общего</w:t>
          </w:r>
          <w:r>
            <w:rPr>
              <w:spacing w:val="-2"/>
            </w:rPr>
            <w:t xml:space="preserve"> </w:t>
          </w:r>
          <w:r>
            <w:t>образования</w:t>
          </w:r>
          <w:r>
            <w:tab/>
          </w:r>
          <w:r>
            <w:rPr>
              <w:spacing w:val="-1"/>
            </w:rPr>
            <w:t>111</w:t>
          </w:r>
          <w:r>
            <w:rPr>
              <w:spacing w:val="-1"/>
            </w:rPr>
            <w:fldChar w:fldCharType="end"/>
          </w:r>
        </w:p>
        <w:p w14:paraId="05B56132">
          <w:pPr>
            <w:pStyle w:val="14"/>
            <w:numPr>
              <w:ilvl w:val="0"/>
              <w:numId w:val="1"/>
            </w:numPr>
            <w:tabs>
              <w:tab w:val="left" w:pos="403"/>
              <w:tab w:val="left" w:leader="dot" w:pos="9710"/>
            </w:tabs>
            <w:spacing w:line="276" w:lineRule="auto"/>
            <w:ind w:left="118" w:firstLine="0"/>
          </w:pPr>
          <w:r>
            <w:t>Содержательный</w:t>
          </w:r>
          <w:r>
            <w:rPr>
              <w:spacing w:val="1"/>
            </w:rPr>
            <w:t xml:space="preserve"> </w:t>
          </w:r>
          <w:r>
            <w:t>раздел</w:t>
          </w:r>
          <w:r>
            <w:rPr>
              <w:spacing w:val="1"/>
            </w:rPr>
            <w:t xml:space="preserve"> </w:t>
          </w:r>
          <w:r>
            <w:t>примерной</w:t>
          </w:r>
          <w:r>
            <w:rPr>
              <w:spacing w:val="1"/>
            </w:rPr>
            <w:t xml:space="preserve"> </w:t>
          </w:r>
          <w:r>
            <w:t>основной</w:t>
          </w:r>
          <w:r>
            <w:rPr>
              <w:spacing w:val="1"/>
            </w:rPr>
            <w:t xml:space="preserve"> </w:t>
          </w:r>
          <w:r>
            <w:t>образовательной</w:t>
          </w:r>
          <w:r>
            <w:rPr>
              <w:spacing w:val="1"/>
            </w:rPr>
            <w:t xml:space="preserve"> </w:t>
          </w:r>
          <w:r>
            <w:t>программы</w:t>
          </w:r>
          <w:r>
            <w:rPr>
              <w:spacing w:val="1"/>
            </w:rPr>
            <w:t xml:space="preserve"> </w:t>
          </w:r>
          <w:r>
            <w:t>среднего</w:t>
          </w:r>
          <w:r>
            <w:rPr>
              <w:spacing w:val="1"/>
            </w:rPr>
            <w:t xml:space="preserve"> </w:t>
          </w:r>
          <w:r>
            <w:t>общего</w:t>
          </w:r>
          <w:r>
            <w:rPr>
              <w:spacing w:val="-52"/>
            </w:rPr>
            <w:t xml:space="preserve"> </w:t>
          </w:r>
          <w:r>
            <w:t>образования</w:t>
          </w:r>
          <w:r>
            <w:tab/>
          </w:r>
          <w:r>
            <w:rPr>
              <w:spacing w:val="-1"/>
            </w:rPr>
            <w:t>119</w:t>
          </w:r>
        </w:p>
        <w:p w14:paraId="53BE7026">
          <w:pPr>
            <w:pStyle w:val="15"/>
            <w:numPr>
              <w:ilvl w:val="1"/>
              <w:numId w:val="3"/>
            </w:numPr>
            <w:tabs>
              <w:tab w:val="left" w:pos="506"/>
            </w:tabs>
            <w:spacing w:before="0" w:line="248" w:lineRule="exact"/>
            <w:ind w:hanging="388"/>
          </w:pPr>
          <w:r>
            <w:t>Программа</w:t>
          </w:r>
          <w:r>
            <w:rPr>
              <w:spacing w:val="-3"/>
            </w:rPr>
            <w:t xml:space="preserve"> </w:t>
          </w:r>
          <w:r>
            <w:t>развития</w:t>
          </w:r>
          <w:r>
            <w:rPr>
              <w:spacing w:val="-6"/>
            </w:rPr>
            <w:t xml:space="preserve"> </w:t>
          </w:r>
          <w:r>
            <w:t>универсальных</w:t>
          </w:r>
          <w:r>
            <w:rPr>
              <w:spacing w:val="-2"/>
            </w:rPr>
            <w:t xml:space="preserve"> </w:t>
          </w:r>
          <w:r>
            <w:t>учебных</w:t>
          </w:r>
          <w:r>
            <w:rPr>
              <w:spacing w:val="-5"/>
            </w:rPr>
            <w:t xml:space="preserve"> </w:t>
          </w:r>
          <w:r>
            <w:t>действий</w:t>
          </w:r>
          <w:r>
            <w:rPr>
              <w:spacing w:val="-4"/>
            </w:rPr>
            <w:t xml:space="preserve"> </w:t>
          </w:r>
          <w:r>
            <w:t>при</w:t>
          </w:r>
          <w:r>
            <w:rPr>
              <w:spacing w:val="-4"/>
            </w:rPr>
            <w:t xml:space="preserve"> </w:t>
          </w:r>
          <w:r>
            <w:t>получении</w:t>
          </w:r>
          <w:r>
            <w:rPr>
              <w:spacing w:val="-3"/>
            </w:rPr>
            <w:t xml:space="preserve"> </w:t>
          </w:r>
          <w:r>
            <w:t>среднего</w:t>
          </w:r>
          <w:r>
            <w:rPr>
              <w:spacing w:val="-2"/>
            </w:rPr>
            <w:t xml:space="preserve"> </w:t>
          </w:r>
          <w:r>
            <w:t>общего</w:t>
          </w:r>
          <w:r>
            <w:rPr>
              <w:spacing w:val="-2"/>
            </w:rPr>
            <w:t xml:space="preserve"> </w:t>
          </w:r>
          <w:r>
            <w:t>образования</w:t>
          </w:r>
        </w:p>
        <w:p w14:paraId="0DB9478B">
          <w:pPr>
            <w:pStyle w:val="15"/>
          </w:pPr>
          <w:r>
            <w:t>…………………………………………………………………………………………………………………..119</w:t>
          </w:r>
        </w:p>
        <w:p w14:paraId="03AFE517">
          <w:pPr>
            <w:pStyle w:val="15"/>
            <w:numPr>
              <w:ilvl w:val="2"/>
              <w:numId w:val="3"/>
            </w:numPr>
            <w:tabs>
              <w:tab w:val="left" w:pos="671"/>
              <w:tab w:val="left" w:leader="dot" w:pos="7192"/>
            </w:tabs>
            <w:spacing w:before="38" w:after="240" w:line="276" w:lineRule="auto"/>
            <w:ind w:right="402" w:firstLine="0"/>
            <w:jc w:val="both"/>
            <w:rPr>
              <w:b/>
            </w:rPr>
          </w:pPr>
          <w:r>
            <w:t>Цели и задачи, включающие учебно-исследовательскую и проектную деятельность обучающихся</w:t>
          </w:r>
          <w:r>
            <w:rPr>
              <w:spacing w:val="1"/>
            </w:rPr>
            <w:t xml:space="preserve"> </w:t>
          </w:r>
          <w:r>
            <w:t>как средства совершенствования их универсальных учебных действий; описание места Программы и ее</w:t>
          </w:r>
          <w:r>
            <w:rPr>
              <w:spacing w:val="1"/>
            </w:rPr>
            <w:t xml:space="preserve"> </w:t>
          </w:r>
          <w:r>
            <w:t>роли</w:t>
          </w:r>
          <w:r>
            <w:rPr>
              <w:spacing w:val="-1"/>
            </w:rPr>
            <w:t xml:space="preserve"> </w:t>
          </w:r>
          <w:r>
            <w:t>в</w:t>
          </w:r>
          <w:r>
            <w:rPr>
              <w:spacing w:val="-3"/>
            </w:rPr>
            <w:t xml:space="preserve"> </w:t>
          </w:r>
          <w:r>
            <w:t>реализации требований</w:t>
          </w:r>
          <w:r>
            <w:rPr>
              <w:spacing w:val="-1"/>
            </w:rPr>
            <w:t xml:space="preserve"> </w:t>
          </w:r>
          <w:r>
            <w:t>ФГОС</w:t>
          </w:r>
          <w:r>
            <w:rPr>
              <w:spacing w:val="-1"/>
            </w:rPr>
            <w:t xml:space="preserve"> </w:t>
          </w:r>
          <w:r>
            <w:t>СОО</w:t>
          </w:r>
          <w:r>
            <w:tab/>
          </w:r>
        </w:p>
        <w:p w14:paraId="3B7A8066">
          <w:pPr>
            <w:pStyle w:val="15"/>
            <w:numPr>
              <w:ilvl w:val="2"/>
              <w:numId w:val="4"/>
            </w:numPr>
            <w:tabs>
              <w:tab w:val="left" w:pos="705"/>
            </w:tabs>
            <w:spacing w:before="68" w:line="276" w:lineRule="auto"/>
            <w:ind w:right="173" w:firstLine="0"/>
            <w:rPr>
              <w:b/>
            </w:rPr>
          </w:pPr>
          <w:r>
            <w:t>Описание</w:t>
          </w:r>
          <w:r>
            <w:rPr>
              <w:spacing w:val="1"/>
            </w:rPr>
            <w:t xml:space="preserve"> </w:t>
          </w:r>
          <w:r>
            <w:t>понятий,</w:t>
          </w:r>
          <w:r>
            <w:rPr>
              <w:spacing w:val="1"/>
            </w:rPr>
            <w:t xml:space="preserve"> </w:t>
          </w:r>
          <w:r>
            <w:t>функций,</w:t>
          </w:r>
          <w:r>
            <w:rPr>
              <w:spacing w:val="1"/>
            </w:rPr>
            <w:t xml:space="preserve"> </w:t>
          </w:r>
          <w:r>
            <w:t>состава</w:t>
          </w:r>
          <w:r>
            <w:rPr>
              <w:spacing w:val="1"/>
            </w:rPr>
            <w:t xml:space="preserve"> </w:t>
          </w:r>
          <w:r>
            <w:t>и</w:t>
          </w:r>
          <w:r>
            <w:rPr>
              <w:spacing w:val="1"/>
            </w:rPr>
            <w:t xml:space="preserve"> </w:t>
          </w:r>
          <w:r>
            <w:t>характеристик</w:t>
          </w:r>
          <w:r>
            <w:rPr>
              <w:spacing w:val="55"/>
            </w:rPr>
            <w:t xml:space="preserve"> </w:t>
          </w:r>
          <w:r>
            <w:t>универсальных</w:t>
          </w:r>
          <w:r>
            <w:rPr>
              <w:spacing w:val="55"/>
            </w:rPr>
            <w:t xml:space="preserve"> </w:t>
          </w:r>
          <w:r>
            <w:t>учебных</w:t>
          </w:r>
          <w:r>
            <w:rPr>
              <w:spacing w:val="55"/>
            </w:rPr>
            <w:t xml:space="preserve"> </w:t>
          </w:r>
          <w:r>
            <w:t>действий</w:t>
          </w:r>
          <w:r>
            <w:rPr>
              <w:spacing w:val="55"/>
            </w:rPr>
            <w:t xml:space="preserve"> </w:t>
          </w:r>
          <w:r>
            <w:t>и</w:t>
          </w:r>
          <w:r>
            <w:rPr>
              <w:spacing w:val="55"/>
            </w:rPr>
            <w:t xml:space="preserve"> </w:t>
          </w:r>
          <w:r>
            <w:t>их</w:t>
          </w:r>
          <w:r>
            <w:rPr>
              <w:spacing w:val="1"/>
            </w:rPr>
            <w:t xml:space="preserve"> </w:t>
          </w:r>
          <w:r>
            <w:t>связи</w:t>
          </w:r>
          <w:r>
            <w:rPr>
              <w:spacing w:val="17"/>
            </w:rPr>
            <w:t xml:space="preserve"> </w:t>
          </w:r>
          <w:r>
            <w:t>с</w:t>
          </w:r>
          <w:r>
            <w:rPr>
              <w:spacing w:val="18"/>
            </w:rPr>
            <w:t xml:space="preserve"> </w:t>
          </w:r>
          <w:r>
            <w:t>содержанием</w:t>
          </w:r>
          <w:r>
            <w:rPr>
              <w:spacing w:val="18"/>
            </w:rPr>
            <w:t xml:space="preserve"> </w:t>
          </w:r>
          <w:r>
            <w:t>отдельных</w:t>
          </w:r>
          <w:r>
            <w:rPr>
              <w:spacing w:val="18"/>
            </w:rPr>
            <w:t xml:space="preserve"> </w:t>
          </w:r>
          <w:r>
            <w:t>учебных</w:t>
          </w:r>
          <w:r>
            <w:rPr>
              <w:spacing w:val="18"/>
            </w:rPr>
            <w:t xml:space="preserve"> </w:t>
          </w:r>
          <w:r>
            <w:t>предметов</w:t>
          </w:r>
          <w:r>
            <w:rPr>
              <w:spacing w:val="17"/>
            </w:rPr>
            <w:t xml:space="preserve"> </w:t>
          </w:r>
          <w:r>
            <w:t>и</w:t>
          </w:r>
          <w:r>
            <w:rPr>
              <w:spacing w:val="17"/>
            </w:rPr>
            <w:t xml:space="preserve"> </w:t>
          </w:r>
          <w:r>
            <w:t>внеурочной</w:t>
          </w:r>
          <w:r>
            <w:rPr>
              <w:spacing w:val="17"/>
            </w:rPr>
            <w:t xml:space="preserve"> </w:t>
          </w:r>
          <w:r>
            <w:t>деятельностью,</w:t>
          </w:r>
          <w:r>
            <w:rPr>
              <w:spacing w:val="18"/>
            </w:rPr>
            <w:t xml:space="preserve"> </w:t>
          </w:r>
          <w:r>
            <w:t>а</w:t>
          </w:r>
          <w:r>
            <w:rPr>
              <w:spacing w:val="16"/>
            </w:rPr>
            <w:t xml:space="preserve"> </w:t>
          </w:r>
          <w:r>
            <w:t>также</w:t>
          </w:r>
          <w:r>
            <w:rPr>
              <w:spacing w:val="18"/>
            </w:rPr>
            <w:t xml:space="preserve"> </w:t>
          </w:r>
          <w:r>
            <w:t>места</w:t>
          </w:r>
          <w:r>
            <w:rPr>
              <w:spacing w:val="1"/>
            </w:rPr>
            <w:t xml:space="preserve"> </w:t>
          </w:r>
          <w:r>
            <w:t>универсальных</w:t>
          </w:r>
          <w:r>
            <w:rPr>
              <w:spacing w:val="-3"/>
            </w:rPr>
            <w:t xml:space="preserve"> </w:t>
          </w:r>
          <w:r>
            <w:t>учебных</w:t>
          </w:r>
          <w:r>
            <w:rPr>
              <w:spacing w:val="-5"/>
            </w:rPr>
            <w:t xml:space="preserve"> </w:t>
          </w:r>
          <w:r>
            <w:t>действий</w:t>
          </w:r>
          <w:r>
            <w:rPr>
              <w:spacing w:val="-3"/>
            </w:rPr>
            <w:t xml:space="preserve"> </w:t>
          </w:r>
          <w:r>
            <w:t>в</w:t>
          </w:r>
          <w:r>
            <w:rPr>
              <w:spacing w:val="-3"/>
            </w:rPr>
            <w:t xml:space="preserve"> </w:t>
          </w:r>
          <w:r>
            <w:t>структуре</w:t>
          </w:r>
          <w:r>
            <w:rPr>
              <w:spacing w:val="-2"/>
            </w:rPr>
            <w:t xml:space="preserve"> </w:t>
          </w:r>
          <w:r>
            <w:t>образовательной</w:t>
          </w:r>
          <w:r>
            <w:rPr>
              <w:spacing w:val="-2"/>
            </w:rPr>
            <w:t xml:space="preserve"> </w:t>
          </w:r>
          <w:r>
            <w:t>деятельности</w:t>
          </w:r>
        </w:p>
        <w:p w14:paraId="50B5BBC2">
          <w:pPr>
            <w:pStyle w:val="15"/>
            <w:numPr>
              <w:ilvl w:val="2"/>
              <w:numId w:val="4"/>
            </w:numPr>
            <w:tabs>
              <w:tab w:val="left" w:pos="705"/>
              <w:tab w:val="left" w:leader="dot" w:pos="9710"/>
            </w:tabs>
            <w:spacing w:before="1"/>
            <w:ind w:left="704" w:hanging="587"/>
          </w:pPr>
          <w:r>
            <w:t>Типовые</w:t>
          </w:r>
          <w:r>
            <w:rPr>
              <w:spacing w:val="-3"/>
            </w:rPr>
            <w:t xml:space="preserve"> </w:t>
          </w:r>
          <w:r>
            <w:t>задачи</w:t>
          </w:r>
          <w:r>
            <w:rPr>
              <w:spacing w:val="-3"/>
            </w:rPr>
            <w:t xml:space="preserve"> </w:t>
          </w:r>
          <w:r>
            <w:t>по</w:t>
          </w:r>
          <w:r>
            <w:rPr>
              <w:spacing w:val="-6"/>
            </w:rPr>
            <w:t xml:space="preserve"> </w:t>
          </w:r>
          <w:r>
            <w:t>формированию</w:t>
          </w:r>
          <w:r>
            <w:rPr>
              <w:spacing w:val="-2"/>
            </w:rPr>
            <w:t xml:space="preserve"> </w:t>
          </w:r>
          <w:r>
            <w:t>универсальных</w:t>
          </w:r>
          <w:r>
            <w:rPr>
              <w:spacing w:val="-3"/>
            </w:rPr>
            <w:t xml:space="preserve"> </w:t>
          </w:r>
          <w:r>
            <w:t>учебных</w:t>
          </w:r>
          <w:r>
            <w:rPr>
              <w:spacing w:val="-6"/>
            </w:rPr>
            <w:t xml:space="preserve"> </w:t>
          </w:r>
          <w:r>
            <w:t>действий</w:t>
          </w:r>
          <w:r>
            <w:tab/>
          </w:r>
          <w:r>
            <w:t>126</w:t>
          </w:r>
        </w:p>
        <w:p w14:paraId="688AC8FC">
          <w:pPr>
            <w:pStyle w:val="15"/>
            <w:numPr>
              <w:ilvl w:val="2"/>
              <w:numId w:val="4"/>
            </w:numPr>
            <w:tabs>
              <w:tab w:val="left" w:pos="705"/>
              <w:tab w:val="left" w:leader="dot" w:pos="9710"/>
            </w:tabs>
            <w:spacing w:before="38"/>
            <w:ind w:left="704" w:hanging="587"/>
          </w:pPr>
          <w:r>
            <w:t>Описание</w:t>
          </w:r>
          <w:r>
            <w:rPr>
              <w:spacing w:val="-3"/>
            </w:rPr>
            <w:t xml:space="preserve"> </w:t>
          </w:r>
          <w:r>
            <w:t>особенностей</w:t>
          </w:r>
          <w:r>
            <w:rPr>
              <w:spacing w:val="-3"/>
            </w:rPr>
            <w:t xml:space="preserve"> </w:t>
          </w:r>
          <w:r>
            <w:t>учебно-исследовательской</w:t>
          </w:r>
          <w:r>
            <w:rPr>
              <w:spacing w:val="-3"/>
            </w:rPr>
            <w:t xml:space="preserve"> </w:t>
          </w:r>
          <w:r>
            <w:t>и</w:t>
          </w:r>
          <w:r>
            <w:rPr>
              <w:spacing w:val="-4"/>
            </w:rPr>
            <w:t xml:space="preserve"> </w:t>
          </w:r>
          <w:r>
            <w:t>проектной</w:t>
          </w:r>
          <w:r>
            <w:rPr>
              <w:spacing w:val="-6"/>
            </w:rPr>
            <w:t xml:space="preserve"> </w:t>
          </w:r>
          <w:r>
            <w:t>деятельности</w:t>
          </w:r>
          <w:r>
            <w:rPr>
              <w:spacing w:val="-4"/>
            </w:rPr>
            <w:t xml:space="preserve"> </w:t>
          </w:r>
          <w:r>
            <w:t>обучающихся</w:t>
          </w:r>
          <w:r>
            <w:tab/>
          </w:r>
          <w:r>
            <w:t>131</w:t>
          </w:r>
        </w:p>
        <w:p w14:paraId="62058983">
          <w:pPr>
            <w:pStyle w:val="15"/>
            <w:numPr>
              <w:ilvl w:val="2"/>
              <w:numId w:val="4"/>
            </w:numPr>
            <w:tabs>
              <w:tab w:val="left" w:pos="705"/>
              <w:tab w:val="left" w:leader="dot" w:pos="9710"/>
            </w:tabs>
            <w:spacing w:before="39" w:line="276" w:lineRule="auto"/>
            <w:ind w:right="401" w:firstLine="0"/>
            <w:jc w:val="both"/>
          </w:pPr>
          <w:r>
            <w:fldChar w:fldCharType="begin"/>
          </w:r>
          <w:r>
            <w:instrText xml:space="preserve"> HYPERLINK \l "_TOC_250043" </w:instrText>
          </w:r>
          <w:r>
            <w:fldChar w:fldCharType="separate"/>
          </w:r>
          <w:r>
            <w:t>Описание</w:t>
          </w:r>
          <w:r>
            <w:rPr>
              <w:spacing w:val="1"/>
            </w:rPr>
            <w:t xml:space="preserve"> </w:t>
          </w:r>
          <w:r>
            <w:t>основных</w:t>
          </w:r>
          <w:r>
            <w:rPr>
              <w:spacing w:val="1"/>
            </w:rPr>
            <w:t xml:space="preserve"> </w:t>
          </w:r>
          <w:r>
            <w:t>направлений</w:t>
          </w:r>
          <w:r>
            <w:rPr>
              <w:spacing w:val="1"/>
            </w:rPr>
            <w:t xml:space="preserve"> </w:t>
          </w:r>
          <w:r>
            <w:t>учебно-исследовательской</w:t>
          </w:r>
          <w:r>
            <w:rPr>
              <w:spacing w:val="1"/>
            </w:rPr>
            <w:t xml:space="preserve"> </w:t>
          </w:r>
          <w:r>
            <w:t>и</w:t>
          </w:r>
          <w:r>
            <w:rPr>
              <w:spacing w:val="1"/>
            </w:rPr>
            <w:t xml:space="preserve"> </w:t>
          </w:r>
          <w:r>
            <w:t>проектной</w:t>
          </w:r>
          <w:r>
            <w:rPr>
              <w:spacing w:val="1"/>
            </w:rPr>
            <w:t xml:space="preserve"> </w:t>
          </w:r>
          <w:r>
            <w:t>деятельности</w:t>
          </w:r>
          <w:r>
            <w:rPr>
              <w:spacing w:val="1"/>
            </w:rPr>
            <w:t xml:space="preserve"> </w:t>
          </w:r>
          <w:r>
            <w:t>обучающихся</w:t>
          </w:r>
          <w:r>
            <w:tab/>
          </w:r>
          <w:r>
            <w:t>132</w:t>
          </w:r>
          <w:r>
            <w:fldChar w:fldCharType="end"/>
          </w:r>
        </w:p>
        <w:p w14:paraId="1CB51692">
          <w:pPr>
            <w:pStyle w:val="15"/>
            <w:numPr>
              <w:ilvl w:val="2"/>
              <w:numId w:val="4"/>
            </w:numPr>
            <w:tabs>
              <w:tab w:val="left" w:pos="705"/>
              <w:tab w:val="left" w:leader="dot" w:pos="9710"/>
            </w:tabs>
            <w:spacing w:before="0" w:line="276" w:lineRule="auto"/>
            <w:ind w:right="402" w:firstLine="0"/>
            <w:jc w:val="both"/>
          </w:pPr>
          <w:r>
            <w:fldChar w:fldCharType="begin"/>
          </w:r>
          <w:r>
            <w:instrText xml:space="preserve"> HYPERLINK \l "_TOC_250042" </w:instrText>
          </w:r>
          <w:r>
            <w:fldChar w:fldCharType="separate"/>
          </w:r>
          <w:r>
            <w:t>Планируемые результаты учебно-исследовательской и проектной деятельности обучающихся в</w:t>
          </w:r>
          <w:r>
            <w:rPr>
              <w:spacing w:val="1"/>
            </w:rPr>
            <w:t xml:space="preserve"> </w:t>
          </w:r>
          <w:r>
            <w:t>рамках</w:t>
          </w:r>
          <w:r>
            <w:rPr>
              <w:spacing w:val="-1"/>
            </w:rPr>
            <w:t xml:space="preserve"> </w:t>
          </w:r>
          <w:r>
            <w:t>урочной</w:t>
          </w:r>
          <w:r>
            <w:rPr>
              <w:spacing w:val="-2"/>
            </w:rPr>
            <w:t xml:space="preserve"> </w:t>
          </w:r>
          <w:r>
            <w:t>и</w:t>
          </w:r>
          <w:r>
            <w:rPr>
              <w:spacing w:val="-1"/>
            </w:rPr>
            <w:t xml:space="preserve"> </w:t>
          </w:r>
          <w:r>
            <w:t>внеурочной</w:t>
          </w:r>
          <w:r>
            <w:rPr>
              <w:spacing w:val="-2"/>
            </w:rPr>
            <w:t xml:space="preserve"> </w:t>
          </w:r>
          <w:r>
            <w:t>деятельности</w:t>
          </w:r>
          <w:r>
            <w:tab/>
          </w:r>
          <w:r>
            <w:rPr>
              <w:spacing w:val="-1"/>
            </w:rPr>
            <w:t>132</w:t>
          </w:r>
          <w:r>
            <w:rPr>
              <w:spacing w:val="-1"/>
            </w:rPr>
            <w:fldChar w:fldCharType="end"/>
          </w:r>
        </w:p>
        <w:p w14:paraId="09432EBF">
          <w:pPr>
            <w:pStyle w:val="15"/>
            <w:numPr>
              <w:ilvl w:val="2"/>
              <w:numId w:val="4"/>
            </w:numPr>
            <w:tabs>
              <w:tab w:val="left" w:pos="705"/>
              <w:tab w:val="left" w:leader="dot" w:pos="9710"/>
            </w:tabs>
            <w:spacing w:before="0" w:line="276" w:lineRule="auto"/>
            <w:ind w:right="400" w:firstLine="0"/>
            <w:jc w:val="both"/>
          </w:pPr>
          <w:r>
            <w:t>Описание</w:t>
          </w:r>
          <w:r>
            <w:rPr>
              <w:spacing w:val="14"/>
            </w:rPr>
            <w:t xml:space="preserve"> </w:t>
          </w:r>
          <w:r>
            <w:t>условий,</w:t>
          </w:r>
          <w:r>
            <w:rPr>
              <w:spacing w:val="13"/>
            </w:rPr>
            <w:t xml:space="preserve"> </w:t>
          </w:r>
          <w:r>
            <w:t>обеспечивающих</w:t>
          </w:r>
          <w:r>
            <w:rPr>
              <w:spacing w:val="13"/>
            </w:rPr>
            <w:t xml:space="preserve"> </w:t>
          </w:r>
          <w:r>
            <w:t>развитие</w:t>
          </w:r>
          <w:r>
            <w:rPr>
              <w:spacing w:val="13"/>
            </w:rPr>
            <w:t xml:space="preserve"> </w:t>
          </w:r>
          <w:r>
            <w:t>универсальных</w:t>
          </w:r>
          <w:r>
            <w:rPr>
              <w:spacing w:val="11"/>
            </w:rPr>
            <w:t xml:space="preserve"> </w:t>
          </w:r>
          <w:r>
            <w:t>учебных</w:t>
          </w:r>
          <w:r>
            <w:rPr>
              <w:spacing w:val="14"/>
            </w:rPr>
            <w:t xml:space="preserve"> </w:t>
          </w:r>
          <w:r>
            <w:t>действий</w:t>
          </w:r>
          <w:r>
            <w:rPr>
              <w:spacing w:val="12"/>
            </w:rPr>
            <w:t xml:space="preserve"> </w:t>
          </w:r>
          <w:r>
            <w:t>у</w:t>
          </w:r>
          <w:r>
            <w:rPr>
              <w:spacing w:val="11"/>
            </w:rPr>
            <w:t xml:space="preserve"> </w:t>
          </w:r>
          <w:r>
            <w:t>обучающихся,</w:t>
          </w:r>
          <w:r>
            <w:rPr>
              <w:spacing w:val="-53"/>
            </w:rPr>
            <w:t xml:space="preserve"> </w:t>
          </w:r>
          <w:r>
            <w:t>в</w:t>
          </w:r>
          <w:r>
            <w:rPr>
              <w:spacing w:val="1"/>
            </w:rPr>
            <w:t xml:space="preserve"> </w:t>
          </w:r>
          <w:r>
            <w:t>том</w:t>
          </w:r>
          <w:r>
            <w:rPr>
              <w:spacing w:val="1"/>
            </w:rPr>
            <w:t xml:space="preserve"> </w:t>
          </w:r>
          <w:r>
            <w:t>числе</w:t>
          </w:r>
          <w:r>
            <w:rPr>
              <w:spacing w:val="1"/>
            </w:rPr>
            <w:t xml:space="preserve"> </w:t>
          </w:r>
          <w:r>
            <w:t>системы</w:t>
          </w:r>
          <w:r>
            <w:rPr>
              <w:spacing w:val="1"/>
            </w:rPr>
            <w:t xml:space="preserve"> </w:t>
          </w:r>
          <w:r>
            <w:t>организационно-методического</w:t>
          </w:r>
          <w:r>
            <w:rPr>
              <w:spacing w:val="1"/>
            </w:rPr>
            <w:t xml:space="preserve"> </w:t>
          </w:r>
          <w:r>
            <w:t>и</w:t>
          </w:r>
          <w:r>
            <w:rPr>
              <w:spacing w:val="1"/>
            </w:rPr>
            <w:t xml:space="preserve"> </w:t>
          </w:r>
          <w:r>
            <w:t>ресурсного</w:t>
          </w:r>
          <w:r>
            <w:rPr>
              <w:spacing w:val="1"/>
            </w:rPr>
            <w:t xml:space="preserve"> </w:t>
          </w:r>
          <w:r>
            <w:t>обеспечения</w:t>
          </w:r>
          <w:r>
            <w:rPr>
              <w:spacing w:val="1"/>
            </w:rPr>
            <w:t xml:space="preserve"> </w:t>
          </w:r>
          <w:r>
            <w:t>учебно-</w:t>
          </w:r>
          <w:r>
            <w:rPr>
              <w:spacing w:val="1"/>
            </w:rPr>
            <w:t xml:space="preserve"> </w:t>
          </w:r>
          <w:r>
            <w:t>исследовательской</w:t>
          </w:r>
          <w:r>
            <w:rPr>
              <w:spacing w:val="-2"/>
            </w:rPr>
            <w:t xml:space="preserve"> </w:t>
          </w:r>
          <w:r>
            <w:t>и</w:t>
          </w:r>
          <w:r>
            <w:rPr>
              <w:spacing w:val="-3"/>
            </w:rPr>
            <w:t xml:space="preserve"> </w:t>
          </w:r>
          <w:r>
            <w:t>проектной</w:t>
          </w:r>
          <w:r>
            <w:rPr>
              <w:spacing w:val="-1"/>
            </w:rPr>
            <w:t xml:space="preserve"> </w:t>
          </w:r>
          <w:r>
            <w:t>деятельности</w:t>
          </w:r>
          <w:r>
            <w:rPr>
              <w:spacing w:val="-3"/>
            </w:rPr>
            <w:t xml:space="preserve"> </w:t>
          </w:r>
          <w:r>
            <w:t>обучающихся</w:t>
          </w:r>
          <w:r>
            <w:tab/>
          </w:r>
          <w:r>
            <w:t>134</w:t>
          </w:r>
        </w:p>
        <w:p w14:paraId="47AD108C">
          <w:pPr>
            <w:pStyle w:val="15"/>
            <w:numPr>
              <w:ilvl w:val="2"/>
              <w:numId w:val="4"/>
            </w:numPr>
            <w:tabs>
              <w:tab w:val="left" w:pos="705"/>
              <w:tab w:val="left" w:leader="dot" w:pos="9710"/>
            </w:tabs>
            <w:spacing w:before="0" w:line="276" w:lineRule="auto"/>
            <w:ind w:right="402" w:firstLine="0"/>
            <w:jc w:val="both"/>
          </w:pPr>
          <w:r>
            <w:fldChar w:fldCharType="begin"/>
          </w:r>
          <w:r>
            <w:instrText xml:space="preserve"> HYPERLINK \l "_TOC_250041" </w:instrText>
          </w:r>
          <w:r>
            <w:fldChar w:fldCharType="separate"/>
          </w:r>
          <w:r>
            <w:t>Методика</w:t>
          </w:r>
          <w:r>
            <w:rPr>
              <w:spacing w:val="1"/>
            </w:rPr>
            <w:t xml:space="preserve"> </w:t>
          </w:r>
          <w:r>
            <w:t>и</w:t>
          </w:r>
          <w:r>
            <w:rPr>
              <w:spacing w:val="1"/>
            </w:rPr>
            <w:t xml:space="preserve"> </w:t>
          </w:r>
          <w:r>
            <w:t>инструментарий</w:t>
          </w:r>
          <w:r>
            <w:rPr>
              <w:spacing w:val="1"/>
            </w:rPr>
            <w:t xml:space="preserve"> </w:t>
          </w:r>
          <w:r>
            <w:t>оценки</w:t>
          </w:r>
          <w:r>
            <w:rPr>
              <w:spacing w:val="1"/>
            </w:rPr>
            <w:t xml:space="preserve"> </w:t>
          </w:r>
          <w:r>
            <w:t>успешности</w:t>
          </w:r>
          <w:r>
            <w:rPr>
              <w:spacing w:val="1"/>
            </w:rPr>
            <w:t xml:space="preserve"> </w:t>
          </w:r>
          <w:r>
            <w:t>освоения</w:t>
          </w:r>
          <w:r>
            <w:rPr>
              <w:spacing w:val="1"/>
            </w:rPr>
            <w:t xml:space="preserve"> </w:t>
          </w:r>
          <w:r>
            <w:t>и</w:t>
          </w:r>
          <w:r>
            <w:rPr>
              <w:spacing w:val="1"/>
            </w:rPr>
            <w:t xml:space="preserve"> </w:t>
          </w:r>
          <w:r>
            <w:t>применения</w:t>
          </w:r>
          <w:r>
            <w:rPr>
              <w:spacing w:val="1"/>
            </w:rPr>
            <w:t xml:space="preserve"> </w:t>
          </w:r>
          <w:r>
            <w:t>обучающимися</w:t>
          </w:r>
          <w:r>
            <w:rPr>
              <w:spacing w:val="1"/>
            </w:rPr>
            <w:t xml:space="preserve"> </w:t>
          </w:r>
          <w:r>
            <w:t>универсальных</w:t>
          </w:r>
          <w:r>
            <w:rPr>
              <w:spacing w:val="-3"/>
            </w:rPr>
            <w:t xml:space="preserve"> </w:t>
          </w:r>
          <w:r>
            <w:t>учебных</w:t>
          </w:r>
          <w:r>
            <w:rPr>
              <w:spacing w:val="-6"/>
            </w:rPr>
            <w:t xml:space="preserve"> </w:t>
          </w:r>
          <w:r>
            <w:t>действий</w:t>
          </w:r>
          <w:r>
            <w:tab/>
          </w:r>
          <w:r>
            <w:rPr>
              <w:spacing w:val="-1"/>
            </w:rPr>
            <w:t>135</w:t>
          </w:r>
          <w:r>
            <w:rPr>
              <w:spacing w:val="-1"/>
            </w:rPr>
            <w:fldChar w:fldCharType="end"/>
          </w:r>
        </w:p>
        <w:p w14:paraId="78EE3A42">
          <w:pPr>
            <w:pStyle w:val="15"/>
            <w:numPr>
              <w:ilvl w:val="1"/>
              <w:numId w:val="5"/>
            </w:numPr>
            <w:tabs>
              <w:tab w:val="left" w:pos="539"/>
              <w:tab w:val="left" w:leader="dot" w:pos="9710"/>
            </w:tabs>
            <w:spacing w:before="0"/>
            <w:ind w:hanging="421"/>
          </w:pPr>
          <w:r>
            <w:t>Примерные</w:t>
          </w:r>
          <w:r>
            <w:rPr>
              <w:spacing w:val="-2"/>
            </w:rPr>
            <w:t xml:space="preserve"> </w:t>
          </w:r>
          <w:r>
            <w:t>программы</w:t>
          </w:r>
          <w:r>
            <w:rPr>
              <w:spacing w:val="-2"/>
            </w:rPr>
            <w:t xml:space="preserve"> </w:t>
          </w:r>
          <w:r>
            <w:t>отдельных</w:t>
          </w:r>
          <w:r>
            <w:rPr>
              <w:spacing w:val="-2"/>
            </w:rPr>
            <w:t xml:space="preserve"> </w:t>
          </w:r>
          <w:r>
            <w:t>учебных</w:t>
          </w:r>
          <w:r>
            <w:rPr>
              <w:spacing w:val="-2"/>
            </w:rPr>
            <w:t xml:space="preserve"> </w:t>
          </w:r>
          <w:r>
            <w:t>предметов</w:t>
          </w:r>
          <w:r>
            <w:tab/>
          </w:r>
          <w:r>
            <w:t>137</w:t>
          </w:r>
        </w:p>
        <w:p w14:paraId="7959C2D8">
          <w:pPr>
            <w:pStyle w:val="15"/>
            <w:tabs>
              <w:tab w:val="left" w:leader="dot" w:pos="9710"/>
            </w:tabs>
            <w:spacing w:before="38"/>
          </w:pPr>
          <w:r>
            <w:fldChar w:fldCharType="begin"/>
          </w:r>
          <w:r>
            <w:instrText xml:space="preserve"> HYPERLINK \l "_TOC_250040" </w:instrText>
          </w:r>
          <w:r>
            <w:fldChar w:fldCharType="separate"/>
          </w:r>
          <w:r>
            <w:t>Русский</w:t>
          </w:r>
          <w:r>
            <w:rPr>
              <w:spacing w:val="-2"/>
            </w:rPr>
            <w:t xml:space="preserve"> </w:t>
          </w:r>
          <w:r>
            <w:t>язык</w:t>
          </w:r>
          <w:r>
            <w:tab/>
          </w:r>
          <w:r>
            <w:t>138</w:t>
          </w:r>
          <w:r>
            <w:fldChar w:fldCharType="end"/>
          </w:r>
        </w:p>
        <w:p w14:paraId="6B212BA4">
          <w:pPr>
            <w:pStyle w:val="15"/>
            <w:tabs>
              <w:tab w:val="left" w:leader="dot" w:pos="9710"/>
            </w:tabs>
            <w:spacing w:before="38"/>
          </w:pPr>
          <w:r>
            <w:fldChar w:fldCharType="begin"/>
          </w:r>
          <w:r>
            <w:instrText xml:space="preserve"> HYPERLINK \l "_TOC_250039" </w:instrText>
          </w:r>
          <w:r>
            <w:fldChar w:fldCharType="separate"/>
          </w:r>
          <w:r>
            <w:t>Литература</w:t>
          </w:r>
          <w:r>
            <w:tab/>
          </w:r>
          <w:r>
            <w:t>142</w:t>
          </w:r>
          <w:r>
            <w:fldChar w:fldCharType="end"/>
          </w:r>
        </w:p>
        <w:p w14:paraId="130E7628">
          <w:pPr>
            <w:pStyle w:val="15"/>
            <w:tabs>
              <w:tab w:val="left" w:leader="dot" w:pos="9660"/>
            </w:tabs>
          </w:pPr>
          <w:r>
            <w:fldChar w:fldCharType="begin"/>
          </w:r>
          <w:r>
            <w:instrText xml:space="preserve"> HYPERLINK \l "_TOC_250038" </w:instrText>
          </w:r>
          <w:r>
            <w:fldChar w:fldCharType="separate"/>
          </w:r>
          <w:r>
            <w:t>Родной</w:t>
          </w:r>
          <w:r>
            <w:rPr>
              <w:spacing w:val="-2"/>
            </w:rPr>
            <w:t xml:space="preserve"> </w:t>
          </w:r>
          <w:r>
            <w:t>язык и</w:t>
          </w:r>
          <w:r>
            <w:rPr>
              <w:spacing w:val="-1"/>
            </w:rPr>
            <w:t xml:space="preserve"> </w:t>
          </w:r>
          <w:r>
            <w:t>родная</w:t>
          </w:r>
          <w:r>
            <w:rPr>
              <w:spacing w:val="-1"/>
            </w:rPr>
            <w:t xml:space="preserve"> </w:t>
          </w:r>
          <w:r>
            <w:t>литература</w:t>
          </w:r>
          <w:r>
            <w:tab/>
          </w:r>
          <w:r>
            <w:t>162</w:t>
          </w:r>
          <w:r>
            <w:fldChar w:fldCharType="end"/>
          </w:r>
        </w:p>
        <w:p w14:paraId="0F184EB9">
          <w:pPr>
            <w:pStyle w:val="16"/>
            <w:tabs>
              <w:tab w:val="left" w:leader="dot" w:pos="7192"/>
            </w:tabs>
            <w:rPr>
              <w:i w:val="0"/>
            </w:rPr>
          </w:pPr>
          <w:r>
            <w:rPr>
              <w:b w:val="0"/>
              <w:i w:val="0"/>
            </w:rPr>
            <w:t>Иностранный</w:t>
          </w:r>
          <w:r>
            <w:rPr>
              <w:b w:val="0"/>
              <w:i w:val="0"/>
              <w:spacing w:val="-4"/>
            </w:rPr>
            <w:t xml:space="preserve"> </w:t>
          </w:r>
          <w:r>
            <w:rPr>
              <w:b w:val="0"/>
              <w:i w:val="0"/>
            </w:rPr>
            <w:t>язык</w:t>
          </w:r>
          <w:r>
            <w:rPr>
              <w:b w:val="0"/>
              <w:i w:val="0"/>
              <w:spacing w:val="-6"/>
            </w:rPr>
            <w:t xml:space="preserve"> </w:t>
          </w:r>
          <w:r>
            <w:rPr>
              <w:b w:val="0"/>
              <w:i w:val="0"/>
            </w:rPr>
            <w:t>(английский)……………………………………………………………………………. 164</w:t>
          </w:r>
          <w:r>
            <w:rPr>
              <w:b w:val="0"/>
              <w:i w:val="0"/>
            </w:rPr>
            <w:tab/>
          </w:r>
          <w:r>
            <w:rPr>
              <w:i w:val="0"/>
            </w:rPr>
            <w:t>.</w:t>
          </w:r>
        </w:p>
        <w:p w14:paraId="5DA07291">
          <w:pPr>
            <w:pStyle w:val="15"/>
            <w:tabs>
              <w:tab w:val="left" w:leader="dot" w:pos="9710"/>
            </w:tabs>
            <w:spacing w:before="40"/>
          </w:pPr>
          <w:r>
            <w:fldChar w:fldCharType="begin"/>
          </w:r>
          <w:r>
            <w:instrText xml:space="preserve"> HYPERLINK \l "_TOC_250037" </w:instrText>
          </w:r>
          <w:r>
            <w:fldChar w:fldCharType="separate"/>
          </w:r>
          <w:r>
            <w:t>История</w:t>
          </w:r>
          <w:r>
            <w:tab/>
          </w:r>
          <w:r>
            <w:t>169</w:t>
          </w:r>
          <w:r>
            <w:fldChar w:fldCharType="end"/>
          </w:r>
        </w:p>
        <w:p w14:paraId="1D5F22F5">
          <w:pPr>
            <w:pStyle w:val="15"/>
            <w:tabs>
              <w:tab w:val="left" w:leader="dot" w:pos="9710"/>
            </w:tabs>
          </w:pPr>
          <w:r>
            <w:fldChar w:fldCharType="begin"/>
          </w:r>
          <w:r>
            <w:instrText xml:space="preserve"> HYPERLINK \l "_TOC_250036" </w:instrText>
          </w:r>
          <w:r>
            <w:fldChar w:fldCharType="separate"/>
          </w:r>
          <w:r>
            <w:t>География</w:t>
          </w:r>
          <w:r>
            <w:tab/>
          </w:r>
          <w:r>
            <w:t>195</w:t>
          </w:r>
          <w:r>
            <w:fldChar w:fldCharType="end"/>
          </w:r>
        </w:p>
        <w:p w14:paraId="023C94C2">
          <w:pPr>
            <w:pStyle w:val="15"/>
            <w:tabs>
              <w:tab w:val="left" w:leader="dot" w:pos="9710"/>
            </w:tabs>
          </w:pPr>
          <w:r>
            <w:fldChar w:fldCharType="begin"/>
          </w:r>
          <w:r>
            <w:instrText xml:space="preserve"> HYPERLINK \l "_TOC_250035" </w:instrText>
          </w:r>
          <w:r>
            <w:fldChar w:fldCharType="separate"/>
          </w:r>
          <w:r>
            <w:t>Экономика</w:t>
          </w:r>
          <w:r>
            <w:tab/>
          </w:r>
          <w:r>
            <w:t>200</w:t>
          </w:r>
          <w:r>
            <w:fldChar w:fldCharType="end"/>
          </w:r>
        </w:p>
        <w:p w14:paraId="420B7BD2">
          <w:pPr>
            <w:pStyle w:val="15"/>
            <w:tabs>
              <w:tab w:val="left" w:leader="dot" w:pos="9710"/>
            </w:tabs>
            <w:spacing w:before="38"/>
          </w:pPr>
          <w:r>
            <w:fldChar w:fldCharType="begin"/>
          </w:r>
          <w:r>
            <w:instrText xml:space="preserve"> HYPERLINK \l "_TOC_250034" </w:instrText>
          </w:r>
          <w:r>
            <w:fldChar w:fldCharType="separate"/>
          </w:r>
          <w:r>
            <w:t>Право</w:t>
          </w:r>
          <w:r>
            <w:tab/>
          </w:r>
          <w:r>
            <w:t>202</w:t>
          </w:r>
          <w:r>
            <w:fldChar w:fldCharType="end"/>
          </w:r>
        </w:p>
        <w:p w14:paraId="3BB1BD42">
          <w:pPr>
            <w:pStyle w:val="15"/>
            <w:tabs>
              <w:tab w:val="left" w:leader="dot" w:pos="9710"/>
            </w:tabs>
            <w:spacing w:before="40"/>
          </w:pPr>
          <w:r>
            <w:fldChar w:fldCharType="begin"/>
          </w:r>
          <w:r>
            <w:instrText xml:space="preserve"> HYPERLINK \l "_TOC_250033" </w:instrText>
          </w:r>
          <w:r>
            <w:fldChar w:fldCharType="separate"/>
          </w:r>
          <w:r>
            <w:t>Обществознание</w:t>
          </w:r>
          <w:r>
            <w:tab/>
          </w:r>
          <w:r>
            <w:t>208</w:t>
          </w:r>
          <w:r>
            <w:fldChar w:fldCharType="end"/>
          </w:r>
        </w:p>
        <w:p w14:paraId="23E5D57F">
          <w:pPr>
            <w:pStyle w:val="15"/>
            <w:tabs>
              <w:tab w:val="left" w:leader="dot" w:pos="9710"/>
            </w:tabs>
          </w:pPr>
          <w:r>
            <w:t>Россия</w:t>
          </w:r>
          <w:r>
            <w:rPr>
              <w:spacing w:val="-2"/>
            </w:rPr>
            <w:t xml:space="preserve"> </w:t>
          </w:r>
          <w:r>
            <w:t>в</w:t>
          </w:r>
          <w:r>
            <w:rPr>
              <w:spacing w:val="-2"/>
            </w:rPr>
            <w:t xml:space="preserve"> </w:t>
          </w:r>
          <w:r>
            <w:t>мире</w:t>
          </w:r>
          <w:r>
            <w:tab/>
          </w:r>
          <w:r>
            <w:t>212</w:t>
          </w:r>
        </w:p>
        <w:p w14:paraId="7B2165E8">
          <w:pPr>
            <w:pStyle w:val="15"/>
            <w:tabs>
              <w:tab w:val="left" w:leader="dot" w:pos="9710"/>
            </w:tabs>
          </w:pPr>
          <w:r>
            <w:fldChar w:fldCharType="begin"/>
          </w:r>
          <w:r>
            <w:instrText xml:space="preserve"> HYPERLINK \l "_TOC_250032" </w:instrText>
          </w:r>
          <w:r>
            <w:fldChar w:fldCharType="separate"/>
          </w:r>
          <w:r>
            <w:t>Математика:</w:t>
          </w:r>
          <w:r>
            <w:rPr>
              <w:spacing w:val="-1"/>
            </w:rPr>
            <w:t xml:space="preserve"> </w:t>
          </w:r>
          <w:r>
            <w:t>алгебра</w:t>
          </w:r>
          <w:r>
            <w:rPr>
              <w:spacing w:val="-1"/>
            </w:rPr>
            <w:t xml:space="preserve"> </w:t>
          </w:r>
          <w:r>
            <w:t>и</w:t>
          </w:r>
          <w:r>
            <w:rPr>
              <w:spacing w:val="-2"/>
            </w:rPr>
            <w:t xml:space="preserve"> </w:t>
          </w:r>
          <w:r>
            <w:t>начала</w:t>
          </w:r>
          <w:r>
            <w:rPr>
              <w:spacing w:val="-1"/>
            </w:rPr>
            <w:t xml:space="preserve"> </w:t>
          </w:r>
          <w:r>
            <w:t>математического</w:t>
          </w:r>
          <w:r>
            <w:rPr>
              <w:spacing w:val="-4"/>
            </w:rPr>
            <w:t xml:space="preserve"> </w:t>
          </w:r>
          <w:r>
            <w:t>анализа,</w:t>
          </w:r>
          <w:r>
            <w:rPr>
              <w:spacing w:val="-2"/>
            </w:rPr>
            <w:t xml:space="preserve"> </w:t>
          </w:r>
          <w:r>
            <w:t>геометрия</w:t>
          </w:r>
          <w:r>
            <w:tab/>
          </w:r>
          <w:r>
            <w:t>216</w:t>
          </w:r>
          <w:r>
            <w:fldChar w:fldCharType="end"/>
          </w:r>
        </w:p>
        <w:p w14:paraId="261F3348">
          <w:pPr>
            <w:pStyle w:val="15"/>
            <w:tabs>
              <w:tab w:val="left" w:leader="dot" w:pos="9710"/>
            </w:tabs>
            <w:spacing w:before="38"/>
          </w:pPr>
          <w:r>
            <w:fldChar w:fldCharType="begin"/>
          </w:r>
          <w:r>
            <w:instrText xml:space="preserve"> HYPERLINK \l "_TOC_250031" </w:instrText>
          </w:r>
          <w:r>
            <w:fldChar w:fldCharType="separate"/>
          </w:r>
          <w:r>
            <w:t>Информатика</w:t>
          </w:r>
          <w:r>
            <w:tab/>
          </w:r>
          <w:r>
            <w:t>228</w:t>
          </w:r>
          <w:r>
            <w:fldChar w:fldCharType="end"/>
          </w:r>
        </w:p>
        <w:p w14:paraId="795B8005">
          <w:pPr>
            <w:pStyle w:val="15"/>
            <w:tabs>
              <w:tab w:val="left" w:leader="dot" w:pos="9710"/>
            </w:tabs>
          </w:pPr>
          <w:r>
            <w:fldChar w:fldCharType="begin"/>
          </w:r>
          <w:r>
            <w:instrText xml:space="preserve"> HYPERLINK \l "_TOC_250030" </w:instrText>
          </w:r>
          <w:r>
            <w:fldChar w:fldCharType="separate"/>
          </w:r>
          <w:r>
            <w:t>Физика</w:t>
          </w:r>
          <w:r>
            <w:tab/>
          </w:r>
          <w:r>
            <w:t>238</w:t>
          </w:r>
          <w:r>
            <w:fldChar w:fldCharType="end"/>
          </w:r>
        </w:p>
        <w:p w14:paraId="6BF74578">
          <w:pPr>
            <w:pStyle w:val="15"/>
            <w:tabs>
              <w:tab w:val="left" w:leader="dot" w:pos="9710"/>
            </w:tabs>
            <w:spacing w:before="41"/>
          </w:pPr>
          <w:r>
            <w:fldChar w:fldCharType="begin"/>
          </w:r>
          <w:r>
            <w:instrText xml:space="preserve"> HYPERLINK \l "_TOC_250029" </w:instrText>
          </w:r>
          <w:r>
            <w:fldChar w:fldCharType="separate"/>
          </w:r>
          <w:r>
            <w:t>Химия</w:t>
          </w:r>
          <w:r>
            <w:tab/>
          </w:r>
          <w:r>
            <w:t>245</w:t>
          </w:r>
          <w:r>
            <w:fldChar w:fldCharType="end"/>
          </w:r>
        </w:p>
        <w:p w14:paraId="63ADBEF2">
          <w:pPr>
            <w:pStyle w:val="15"/>
            <w:tabs>
              <w:tab w:val="left" w:leader="dot" w:pos="9710"/>
            </w:tabs>
          </w:pPr>
          <w:r>
            <w:fldChar w:fldCharType="begin"/>
          </w:r>
          <w:r>
            <w:instrText xml:space="preserve"> HYPERLINK \l "_TOC_250028" </w:instrText>
          </w:r>
          <w:r>
            <w:fldChar w:fldCharType="separate"/>
          </w:r>
          <w:r>
            <w:t>Биология</w:t>
          </w:r>
          <w:r>
            <w:tab/>
          </w:r>
          <w:r>
            <w:t>256</w:t>
          </w:r>
          <w:r>
            <w:fldChar w:fldCharType="end"/>
          </w:r>
        </w:p>
        <w:p w14:paraId="5E8E418B">
          <w:pPr>
            <w:pStyle w:val="15"/>
            <w:tabs>
              <w:tab w:val="left" w:leader="dot" w:pos="9710"/>
            </w:tabs>
          </w:pPr>
          <w:r>
            <w:fldChar w:fldCharType="begin"/>
          </w:r>
          <w:r>
            <w:instrText xml:space="preserve"> HYPERLINK \l "_TOC_250027" </w:instrText>
          </w:r>
          <w:r>
            <w:fldChar w:fldCharType="separate"/>
          </w:r>
          <w:r>
            <w:t>Естествознание</w:t>
          </w:r>
          <w:r>
            <w:tab/>
          </w:r>
          <w:r>
            <w:t>262</w:t>
          </w:r>
          <w:r>
            <w:fldChar w:fldCharType="end"/>
          </w:r>
        </w:p>
        <w:p w14:paraId="1F6EFBD3">
          <w:pPr>
            <w:pStyle w:val="15"/>
            <w:tabs>
              <w:tab w:val="left" w:leader="dot" w:pos="9710"/>
            </w:tabs>
            <w:spacing w:before="38"/>
          </w:pPr>
          <w:r>
            <w:fldChar w:fldCharType="begin"/>
          </w:r>
          <w:r>
            <w:instrText xml:space="preserve"> HYPERLINK \l "_TOC_250026" </w:instrText>
          </w:r>
          <w:r>
            <w:fldChar w:fldCharType="separate"/>
          </w:r>
          <w:r>
            <w:t>Физическая</w:t>
          </w:r>
          <w:r>
            <w:rPr>
              <w:spacing w:val="-3"/>
            </w:rPr>
            <w:t xml:space="preserve"> </w:t>
          </w:r>
          <w:r>
            <w:t>культура</w:t>
          </w:r>
          <w:r>
            <w:tab/>
          </w:r>
          <w:r>
            <w:t>269</w:t>
          </w:r>
          <w:r>
            <w:fldChar w:fldCharType="end"/>
          </w:r>
        </w:p>
        <w:p w14:paraId="03458112">
          <w:pPr>
            <w:pStyle w:val="15"/>
            <w:tabs>
              <w:tab w:val="left" w:leader="dot" w:pos="9710"/>
            </w:tabs>
            <w:spacing w:before="40"/>
          </w:pPr>
          <w:r>
            <w:fldChar w:fldCharType="begin"/>
          </w:r>
          <w:r>
            <w:instrText xml:space="preserve"> HYPERLINK \l "_TOC_250025" </w:instrText>
          </w:r>
          <w:r>
            <w:fldChar w:fldCharType="separate"/>
          </w:r>
          <w:r>
            <w:t>Экология</w:t>
          </w:r>
          <w:r>
            <w:tab/>
          </w:r>
          <w:r>
            <w:t>269</w:t>
          </w:r>
          <w:r>
            <w:fldChar w:fldCharType="end"/>
          </w:r>
        </w:p>
        <w:p w14:paraId="20782456">
          <w:pPr>
            <w:pStyle w:val="15"/>
            <w:tabs>
              <w:tab w:val="left" w:leader="dot" w:pos="9710"/>
            </w:tabs>
          </w:pPr>
          <w:r>
            <w:fldChar w:fldCharType="begin"/>
          </w:r>
          <w:r>
            <w:instrText xml:space="preserve"> HYPERLINK \l "_TOC_250024" </w:instrText>
          </w:r>
          <w:r>
            <w:fldChar w:fldCharType="separate"/>
          </w:r>
          <w:r>
            <w:t>Основы</w:t>
          </w:r>
          <w:r>
            <w:rPr>
              <w:spacing w:val="-3"/>
            </w:rPr>
            <w:t xml:space="preserve"> </w:t>
          </w:r>
          <w:r>
            <w:t>безопасности</w:t>
          </w:r>
          <w:r>
            <w:rPr>
              <w:spacing w:val="-6"/>
            </w:rPr>
            <w:t xml:space="preserve"> </w:t>
          </w:r>
          <w:r>
            <w:t>жизнедеятельности</w:t>
          </w:r>
          <w:r>
            <w:tab/>
          </w:r>
          <w:r>
            <w:t>271</w:t>
          </w:r>
          <w:r>
            <w:fldChar w:fldCharType="end"/>
          </w:r>
        </w:p>
        <w:p w14:paraId="18106683">
          <w:pPr>
            <w:pStyle w:val="15"/>
            <w:numPr>
              <w:ilvl w:val="1"/>
              <w:numId w:val="5"/>
            </w:numPr>
            <w:tabs>
              <w:tab w:val="left" w:pos="539"/>
            </w:tabs>
            <w:ind w:hanging="421"/>
          </w:pPr>
          <w:r>
            <w:fldChar w:fldCharType="begin"/>
          </w:r>
          <w:r>
            <w:instrText xml:space="preserve"> HYPERLINK \l "_TOC_250023" </w:instrText>
          </w:r>
          <w:r>
            <w:fldChar w:fldCharType="separate"/>
          </w:r>
          <w:r>
            <w:t>Программа</w:t>
          </w:r>
          <w:r>
            <w:rPr>
              <w:spacing w:val="-3"/>
            </w:rPr>
            <w:t xml:space="preserve"> </w:t>
          </w:r>
          <w:r>
            <w:t>воспитания</w:t>
          </w:r>
          <w:r>
            <w:rPr>
              <w:spacing w:val="-4"/>
            </w:rPr>
            <w:t xml:space="preserve"> </w:t>
          </w:r>
          <w:r>
            <w:t>и</w:t>
          </w:r>
          <w:r>
            <w:rPr>
              <w:spacing w:val="-2"/>
            </w:rPr>
            <w:t xml:space="preserve"> </w:t>
          </w:r>
          <w:r>
            <w:t>социализации</w:t>
          </w:r>
          <w:r>
            <w:rPr>
              <w:spacing w:val="-2"/>
            </w:rPr>
            <w:t xml:space="preserve"> </w:t>
          </w:r>
          <w:r>
            <w:t>обучающихся</w:t>
          </w:r>
          <w:r>
            <w:rPr>
              <w:spacing w:val="-2"/>
            </w:rPr>
            <w:t xml:space="preserve"> </w:t>
          </w:r>
          <w:r>
            <w:t>при</w:t>
          </w:r>
          <w:r>
            <w:rPr>
              <w:spacing w:val="-3"/>
            </w:rPr>
            <w:t xml:space="preserve"> </w:t>
          </w:r>
          <w:r>
            <w:t>получении</w:t>
          </w:r>
          <w:r>
            <w:rPr>
              <w:spacing w:val="-2"/>
            </w:rPr>
            <w:t xml:space="preserve"> </w:t>
          </w:r>
          <w:r>
            <w:t>среднего</w:t>
          </w:r>
          <w:r>
            <w:rPr>
              <w:spacing w:val="-2"/>
            </w:rPr>
            <w:t xml:space="preserve"> </w:t>
          </w:r>
          <w:r>
            <w:t>общего</w:t>
          </w:r>
          <w:r>
            <w:rPr>
              <w:spacing w:val="-2"/>
            </w:rPr>
            <w:t xml:space="preserve"> </w:t>
          </w:r>
          <w:r>
            <w:t>образования</w:t>
          </w:r>
          <w:r>
            <w:fldChar w:fldCharType="end"/>
          </w:r>
        </w:p>
        <w:p w14:paraId="4CBDE251">
          <w:pPr>
            <w:pStyle w:val="15"/>
            <w:spacing w:before="38"/>
            <w:ind w:left="135"/>
          </w:pPr>
          <w:r>
            <w:t>.............................................................................................................................................................................</w:t>
          </w:r>
          <w:r>
            <w:rPr>
              <w:spacing w:val="-23"/>
            </w:rPr>
            <w:t xml:space="preserve"> </w:t>
          </w:r>
          <w:r>
            <w:t>280</w:t>
          </w:r>
        </w:p>
        <w:p w14:paraId="723285EB">
          <w:pPr>
            <w:pStyle w:val="15"/>
            <w:numPr>
              <w:ilvl w:val="2"/>
              <w:numId w:val="5"/>
            </w:numPr>
            <w:tabs>
              <w:tab w:val="left" w:pos="705"/>
              <w:tab w:val="left" w:leader="dot" w:pos="9710"/>
            </w:tabs>
            <w:ind w:hanging="587"/>
          </w:pPr>
          <w:r>
            <w:fldChar w:fldCharType="begin"/>
          </w:r>
          <w:r>
            <w:instrText xml:space="preserve"> HYPERLINK \l "_TOC_250022" </w:instrText>
          </w:r>
          <w:r>
            <w:fldChar w:fldCharType="separate"/>
          </w:r>
          <w:r>
            <w:t>Цель</w:t>
          </w:r>
          <w:r>
            <w:rPr>
              <w:spacing w:val="-2"/>
            </w:rPr>
            <w:t xml:space="preserve"> </w:t>
          </w:r>
          <w:r>
            <w:t>и</w:t>
          </w:r>
          <w:r>
            <w:rPr>
              <w:spacing w:val="-2"/>
            </w:rPr>
            <w:t xml:space="preserve"> </w:t>
          </w:r>
          <w:r>
            <w:t>задачи</w:t>
          </w:r>
          <w:r>
            <w:rPr>
              <w:spacing w:val="-3"/>
            </w:rPr>
            <w:t xml:space="preserve"> </w:t>
          </w:r>
          <w:r>
            <w:t>духовно-нравственного</w:t>
          </w:r>
          <w:r>
            <w:rPr>
              <w:spacing w:val="-2"/>
            </w:rPr>
            <w:t xml:space="preserve"> </w:t>
          </w:r>
          <w:r>
            <w:t>развития,</w:t>
          </w:r>
          <w:r>
            <w:rPr>
              <w:spacing w:val="-1"/>
            </w:rPr>
            <w:t xml:space="preserve"> </w:t>
          </w:r>
          <w:r>
            <w:t>воспитания</w:t>
          </w:r>
          <w:r>
            <w:rPr>
              <w:spacing w:val="-3"/>
            </w:rPr>
            <w:t xml:space="preserve"> </w:t>
          </w:r>
          <w:r>
            <w:t>и</w:t>
          </w:r>
          <w:r>
            <w:rPr>
              <w:spacing w:val="-2"/>
            </w:rPr>
            <w:t xml:space="preserve"> </w:t>
          </w:r>
          <w:r>
            <w:t>социализации</w:t>
          </w:r>
          <w:r>
            <w:rPr>
              <w:spacing w:val="-2"/>
            </w:rPr>
            <w:t xml:space="preserve"> </w:t>
          </w:r>
          <w:r>
            <w:t>обучающихся</w:t>
          </w:r>
          <w:r>
            <w:tab/>
          </w:r>
          <w:r>
            <w:t>280</w:t>
          </w:r>
          <w:r>
            <w:fldChar w:fldCharType="end"/>
          </w:r>
        </w:p>
        <w:p w14:paraId="1C337DFD">
          <w:pPr>
            <w:pStyle w:val="15"/>
            <w:numPr>
              <w:ilvl w:val="2"/>
              <w:numId w:val="5"/>
            </w:numPr>
            <w:tabs>
              <w:tab w:val="left" w:pos="705"/>
              <w:tab w:val="left" w:leader="dot" w:pos="9710"/>
            </w:tabs>
            <w:spacing w:before="40" w:line="276" w:lineRule="auto"/>
            <w:ind w:left="118" w:right="401" w:firstLine="0"/>
          </w:pPr>
          <w:r>
            <w:fldChar w:fldCharType="begin"/>
          </w:r>
          <w:r>
            <w:instrText xml:space="preserve"> HYPERLINK \l "_TOC_250021" </w:instrText>
          </w:r>
          <w:r>
            <w:fldChar w:fldCharType="separate"/>
          </w:r>
          <w:r>
            <w:t>Основные</w:t>
          </w:r>
          <w:r>
            <w:rPr>
              <w:spacing w:val="9"/>
            </w:rPr>
            <w:t xml:space="preserve"> </w:t>
          </w:r>
          <w:r>
            <w:t>направления</w:t>
          </w:r>
          <w:r>
            <w:rPr>
              <w:spacing w:val="8"/>
            </w:rPr>
            <w:t xml:space="preserve"> </w:t>
          </w:r>
          <w:r>
            <w:t>и</w:t>
          </w:r>
          <w:r>
            <w:rPr>
              <w:spacing w:val="8"/>
            </w:rPr>
            <w:t xml:space="preserve"> </w:t>
          </w:r>
          <w:r>
            <w:t>ценностные</w:t>
          </w:r>
          <w:r>
            <w:rPr>
              <w:spacing w:val="9"/>
            </w:rPr>
            <w:t xml:space="preserve"> </w:t>
          </w:r>
          <w:r>
            <w:t>основы</w:t>
          </w:r>
          <w:r>
            <w:rPr>
              <w:spacing w:val="9"/>
            </w:rPr>
            <w:t xml:space="preserve"> </w:t>
          </w:r>
          <w:r>
            <w:t>духовно-нравственного</w:t>
          </w:r>
          <w:r>
            <w:rPr>
              <w:spacing w:val="9"/>
            </w:rPr>
            <w:t xml:space="preserve"> </w:t>
          </w:r>
          <w:r>
            <w:t>развития,</w:t>
          </w:r>
          <w:r>
            <w:rPr>
              <w:spacing w:val="9"/>
            </w:rPr>
            <w:t xml:space="preserve"> </w:t>
          </w:r>
          <w:r>
            <w:t>воспитания</w:t>
          </w:r>
          <w:r>
            <w:rPr>
              <w:spacing w:val="8"/>
            </w:rPr>
            <w:t xml:space="preserve"> </w:t>
          </w:r>
          <w:r>
            <w:t>и</w:t>
          </w:r>
          <w:r>
            <w:rPr>
              <w:spacing w:val="-52"/>
            </w:rPr>
            <w:t xml:space="preserve"> </w:t>
          </w:r>
          <w:r>
            <w:t>социализации</w:t>
          </w:r>
          <w:r>
            <w:tab/>
          </w:r>
          <w:r>
            <w:t>281</w:t>
          </w:r>
          <w:r>
            <w:fldChar w:fldCharType="end"/>
          </w:r>
        </w:p>
        <w:p w14:paraId="12C68C93">
          <w:pPr>
            <w:pStyle w:val="15"/>
            <w:numPr>
              <w:ilvl w:val="2"/>
              <w:numId w:val="5"/>
            </w:numPr>
            <w:tabs>
              <w:tab w:val="left" w:pos="705"/>
              <w:tab w:val="left" w:leader="dot" w:pos="9710"/>
            </w:tabs>
            <w:spacing w:before="0" w:line="276" w:lineRule="auto"/>
            <w:ind w:left="118" w:right="402" w:firstLine="0"/>
          </w:pPr>
          <w:r>
            <w:fldChar w:fldCharType="begin"/>
          </w:r>
          <w:r>
            <w:instrText xml:space="preserve"> HYPERLINK \l "_TOC_250020" </w:instrText>
          </w:r>
          <w:r>
            <w:fldChar w:fldCharType="separate"/>
          </w:r>
          <w:r>
            <w:t>Содержание,</w:t>
          </w:r>
          <w:r>
            <w:rPr>
              <w:spacing w:val="22"/>
            </w:rPr>
            <w:t xml:space="preserve"> </w:t>
          </w:r>
          <w:r>
            <w:t>виды</w:t>
          </w:r>
          <w:r>
            <w:rPr>
              <w:spacing w:val="20"/>
            </w:rPr>
            <w:t xml:space="preserve"> </w:t>
          </w:r>
          <w:r>
            <w:t>деятельности</w:t>
          </w:r>
          <w:r>
            <w:rPr>
              <w:spacing w:val="22"/>
            </w:rPr>
            <w:t xml:space="preserve"> </w:t>
          </w:r>
          <w:r>
            <w:t>и</w:t>
          </w:r>
          <w:r>
            <w:rPr>
              <w:spacing w:val="22"/>
            </w:rPr>
            <w:t xml:space="preserve"> </w:t>
          </w:r>
          <w:r>
            <w:t>формы</w:t>
          </w:r>
          <w:r>
            <w:rPr>
              <w:spacing w:val="23"/>
            </w:rPr>
            <w:t xml:space="preserve"> </w:t>
          </w:r>
          <w:r>
            <w:t>занятий</w:t>
          </w:r>
          <w:r>
            <w:rPr>
              <w:spacing w:val="22"/>
            </w:rPr>
            <w:t xml:space="preserve"> </w:t>
          </w:r>
          <w:r>
            <w:t>с</w:t>
          </w:r>
          <w:r>
            <w:rPr>
              <w:spacing w:val="23"/>
            </w:rPr>
            <w:t xml:space="preserve"> </w:t>
          </w:r>
          <w:r>
            <w:t>обучающимися</w:t>
          </w:r>
          <w:r>
            <w:rPr>
              <w:spacing w:val="22"/>
            </w:rPr>
            <w:t xml:space="preserve"> </w:t>
          </w:r>
          <w:r>
            <w:t>по</w:t>
          </w:r>
          <w:r>
            <w:rPr>
              <w:spacing w:val="22"/>
            </w:rPr>
            <w:t xml:space="preserve"> </w:t>
          </w:r>
          <w:r>
            <w:t>каждому</w:t>
          </w:r>
          <w:r>
            <w:rPr>
              <w:spacing w:val="20"/>
            </w:rPr>
            <w:t xml:space="preserve"> </w:t>
          </w:r>
          <w:r>
            <w:t>из</w:t>
          </w:r>
          <w:r>
            <w:rPr>
              <w:spacing w:val="21"/>
            </w:rPr>
            <w:t xml:space="preserve"> </w:t>
          </w:r>
          <w:r>
            <w:t>направлений</w:t>
          </w:r>
          <w:r>
            <w:rPr>
              <w:spacing w:val="-52"/>
            </w:rPr>
            <w:t xml:space="preserve"> </w:t>
          </w:r>
          <w:r>
            <w:t>духовно-нравственного</w:t>
          </w:r>
          <w:r>
            <w:rPr>
              <w:spacing w:val="-3"/>
            </w:rPr>
            <w:t xml:space="preserve"> </w:t>
          </w:r>
          <w:r>
            <w:t>развития,</w:t>
          </w:r>
          <w:r>
            <w:rPr>
              <w:spacing w:val="-3"/>
            </w:rPr>
            <w:t xml:space="preserve"> </w:t>
          </w:r>
          <w:r>
            <w:t>воспитания</w:t>
          </w:r>
          <w:r>
            <w:rPr>
              <w:spacing w:val="-3"/>
            </w:rPr>
            <w:t xml:space="preserve"> </w:t>
          </w:r>
          <w:r>
            <w:t>и</w:t>
          </w:r>
          <w:r>
            <w:rPr>
              <w:spacing w:val="-3"/>
            </w:rPr>
            <w:t xml:space="preserve"> </w:t>
          </w:r>
          <w:r>
            <w:t>социализации</w:t>
          </w:r>
          <w:r>
            <w:rPr>
              <w:spacing w:val="-2"/>
            </w:rPr>
            <w:t xml:space="preserve"> </w:t>
          </w:r>
          <w:r>
            <w:t>обучающихся</w:t>
          </w:r>
          <w:r>
            <w:tab/>
          </w:r>
          <w:r>
            <w:rPr>
              <w:spacing w:val="-1"/>
            </w:rPr>
            <w:t>283</w:t>
          </w:r>
          <w:r>
            <w:rPr>
              <w:spacing w:val="-1"/>
            </w:rPr>
            <w:fldChar w:fldCharType="end"/>
          </w:r>
        </w:p>
        <w:p w14:paraId="68F163FB">
          <w:pPr>
            <w:pStyle w:val="15"/>
            <w:numPr>
              <w:ilvl w:val="2"/>
              <w:numId w:val="5"/>
            </w:numPr>
            <w:tabs>
              <w:tab w:val="left" w:pos="705"/>
              <w:tab w:val="left" w:leader="dot" w:pos="9710"/>
            </w:tabs>
            <w:spacing w:before="1" w:line="276" w:lineRule="auto"/>
            <w:ind w:left="118" w:right="402" w:firstLine="0"/>
          </w:pPr>
          <w:r>
            <w:fldChar w:fldCharType="begin"/>
          </w:r>
          <w:r>
            <w:instrText xml:space="preserve"> HYPERLINK \l "_TOC_250019" </w:instrText>
          </w:r>
          <w:r>
            <w:fldChar w:fldCharType="separate"/>
          </w:r>
          <w:r>
            <w:t>Модель</w:t>
          </w:r>
          <w:r>
            <w:rPr>
              <w:spacing w:val="35"/>
            </w:rPr>
            <w:t xml:space="preserve"> </w:t>
          </w:r>
          <w:r>
            <w:t>организации</w:t>
          </w:r>
          <w:r>
            <w:rPr>
              <w:spacing w:val="36"/>
            </w:rPr>
            <w:t xml:space="preserve"> </w:t>
          </w:r>
          <w:r>
            <w:t>работы</w:t>
          </w:r>
          <w:r>
            <w:rPr>
              <w:spacing w:val="37"/>
            </w:rPr>
            <w:t xml:space="preserve"> </w:t>
          </w:r>
          <w:r>
            <w:t>по</w:t>
          </w:r>
          <w:r>
            <w:rPr>
              <w:spacing w:val="33"/>
            </w:rPr>
            <w:t xml:space="preserve"> </w:t>
          </w:r>
          <w:r>
            <w:t>духовно-нравственному</w:t>
          </w:r>
          <w:r>
            <w:rPr>
              <w:spacing w:val="34"/>
            </w:rPr>
            <w:t xml:space="preserve"> </w:t>
          </w:r>
          <w:r>
            <w:t>развитию,</w:t>
          </w:r>
          <w:r>
            <w:rPr>
              <w:spacing w:val="37"/>
            </w:rPr>
            <w:t xml:space="preserve"> </w:t>
          </w:r>
          <w:r>
            <w:t>воспитанию</w:t>
          </w:r>
          <w:r>
            <w:rPr>
              <w:spacing w:val="37"/>
            </w:rPr>
            <w:t xml:space="preserve"> </w:t>
          </w:r>
          <w:r>
            <w:t>и</w:t>
          </w:r>
          <w:r>
            <w:rPr>
              <w:spacing w:val="35"/>
            </w:rPr>
            <w:t xml:space="preserve"> </w:t>
          </w:r>
          <w:r>
            <w:t>социализации</w:t>
          </w:r>
          <w:r>
            <w:rPr>
              <w:spacing w:val="-52"/>
            </w:rPr>
            <w:t xml:space="preserve"> </w:t>
          </w:r>
          <w:r>
            <w:t>обучающихся</w:t>
          </w:r>
          <w:r>
            <w:tab/>
          </w:r>
          <w:r>
            <w:rPr>
              <w:spacing w:val="-1"/>
            </w:rPr>
            <w:t>289</w:t>
          </w:r>
          <w:r>
            <w:rPr>
              <w:spacing w:val="-1"/>
            </w:rPr>
            <w:fldChar w:fldCharType="end"/>
          </w:r>
        </w:p>
        <w:p w14:paraId="7F3DC0B1">
          <w:pPr>
            <w:pStyle w:val="15"/>
            <w:numPr>
              <w:ilvl w:val="2"/>
              <w:numId w:val="5"/>
            </w:numPr>
            <w:tabs>
              <w:tab w:val="left" w:pos="705"/>
              <w:tab w:val="left" w:leader="dot" w:pos="9677"/>
            </w:tabs>
            <w:spacing w:before="0" w:line="252" w:lineRule="exact"/>
            <w:ind w:hanging="587"/>
          </w:pPr>
          <w:r>
            <w:fldChar w:fldCharType="begin"/>
          </w:r>
          <w:r>
            <w:instrText xml:space="preserve"> HYPERLINK \l "_TOC_250018" </w:instrText>
          </w:r>
          <w:r>
            <w:fldChar w:fldCharType="separate"/>
          </w:r>
          <w:r>
            <w:t>Описание</w:t>
          </w:r>
          <w:r>
            <w:rPr>
              <w:spacing w:val="-2"/>
            </w:rPr>
            <w:t xml:space="preserve"> </w:t>
          </w:r>
          <w:r>
            <w:t>форм</w:t>
          </w:r>
          <w:r>
            <w:rPr>
              <w:spacing w:val="-1"/>
            </w:rPr>
            <w:t xml:space="preserve"> </w:t>
          </w:r>
          <w:r>
            <w:t>и</w:t>
          </w:r>
          <w:r>
            <w:rPr>
              <w:spacing w:val="-2"/>
            </w:rPr>
            <w:t xml:space="preserve"> </w:t>
          </w:r>
          <w:r>
            <w:t>методов</w:t>
          </w:r>
          <w:r>
            <w:rPr>
              <w:spacing w:val="-3"/>
            </w:rPr>
            <w:t xml:space="preserve"> </w:t>
          </w:r>
          <w:r>
            <w:t>организации</w:t>
          </w:r>
          <w:r>
            <w:rPr>
              <w:spacing w:val="-1"/>
            </w:rPr>
            <w:t xml:space="preserve"> </w:t>
          </w:r>
          <w:r>
            <w:t>социально</w:t>
          </w:r>
          <w:r>
            <w:rPr>
              <w:spacing w:val="-1"/>
            </w:rPr>
            <w:t xml:space="preserve"> </w:t>
          </w:r>
          <w:r>
            <w:t>значимой</w:t>
          </w:r>
          <w:r>
            <w:rPr>
              <w:spacing w:val="-1"/>
            </w:rPr>
            <w:t xml:space="preserve"> </w:t>
          </w:r>
          <w:r>
            <w:t>деятельности</w:t>
          </w:r>
          <w:r>
            <w:rPr>
              <w:spacing w:val="-2"/>
            </w:rPr>
            <w:t xml:space="preserve"> </w:t>
          </w:r>
          <w:r>
            <w:t>обучающихся</w:t>
          </w:r>
          <w:r>
            <w:tab/>
          </w:r>
          <w:r>
            <w:t>290</w:t>
          </w:r>
          <w:r>
            <w:fldChar w:fldCharType="end"/>
          </w:r>
        </w:p>
        <w:p w14:paraId="4673DC54">
          <w:pPr>
            <w:pStyle w:val="15"/>
            <w:numPr>
              <w:ilvl w:val="2"/>
              <w:numId w:val="5"/>
            </w:numPr>
            <w:tabs>
              <w:tab w:val="left" w:pos="705"/>
              <w:tab w:val="left" w:leader="dot" w:pos="9710"/>
            </w:tabs>
            <w:spacing w:line="276" w:lineRule="auto"/>
            <w:ind w:left="118" w:right="402" w:firstLine="0"/>
          </w:pPr>
          <w:r>
            <w:fldChar w:fldCharType="begin"/>
          </w:r>
          <w:r>
            <w:instrText xml:space="preserve"> HYPERLINK \l "_TOC_250017" </w:instrText>
          </w:r>
          <w:r>
            <w:fldChar w:fldCharType="separate"/>
          </w:r>
          <w:r>
            <w:t>Описание</w:t>
          </w:r>
          <w:r>
            <w:rPr>
              <w:spacing w:val="4"/>
            </w:rPr>
            <w:t xml:space="preserve"> </w:t>
          </w:r>
          <w:r>
            <w:t>основных</w:t>
          </w:r>
          <w:r>
            <w:rPr>
              <w:spacing w:val="4"/>
            </w:rPr>
            <w:t xml:space="preserve"> </w:t>
          </w:r>
          <w:r>
            <w:t>технологий</w:t>
          </w:r>
          <w:r>
            <w:rPr>
              <w:spacing w:val="3"/>
            </w:rPr>
            <w:t xml:space="preserve"> </w:t>
          </w:r>
          <w:r>
            <w:t>взаимодействия</w:t>
          </w:r>
          <w:r>
            <w:rPr>
              <w:spacing w:val="2"/>
            </w:rPr>
            <w:t xml:space="preserve"> </w:t>
          </w:r>
          <w:r>
            <w:t>и</w:t>
          </w:r>
          <w:r>
            <w:rPr>
              <w:spacing w:val="3"/>
            </w:rPr>
            <w:t xml:space="preserve"> </w:t>
          </w:r>
          <w:r>
            <w:t>сотрудничества</w:t>
          </w:r>
          <w:r>
            <w:rPr>
              <w:spacing w:val="4"/>
            </w:rPr>
            <w:t xml:space="preserve"> </w:t>
          </w:r>
          <w:r>
            <w:t>субъектов</w:t>
          </w:r>
          <w:r>
            <w:rPr>
              <w:spacing w:val="2"/>
            </w:rPr>
            <w:t xml:space="preserve"> </w:t>
          </w:r>
          <w:r>
            <w:t>воспитательного</w:t>
          </w:r>
          <w:r>
            <w:rPr>
              <w:spacing w:val="-52"/>
            </w:rPr>
            <w:t xml:space="preserve"> </w:t>
          </w:r>
          <w:r>
            <w:t>процесса</w:t>
          </w:r>
          <w:r>
            <w:rPr>
              <w:spacing w:val="-5"/>
            </w:rPr>
            <w:t xml:space="preserve"> </w:t>
          </w:r>
          <w:r>
            <w:t>и</w:t>
          </w:r>
          <w:r>
            <w:rPr>
              <w:spacing w:val="-3"/>
            </w:rPr>
            <w:t xml:space="preserve"> </w:t>
          </w:r>
          <w:r>
            <w:t>социальных</w:t>
          </w:r>
          <w:r>
            <w:rPr>
              <w:spacing w:val="-2"/>
            </w:rPr>
            <w:t xml:space="preserve"> </w:t>
          </w:r>
          <w:r>
            <w:t>институтов</w:t>
          </w:r>
          <w:r>
            <w:tab/>
          </w:r>
          <w:r>
            <w:rPr>
              <w:spacing w:val="-1"/>
            </w:rPr>
            <w:t>292</w:t>
          </w:r>
          <w:r>
            <w:rPr>
              <w:spacing w:val="-1"/>
            </w:rPr>
            <w:fldChar w:fldCharType="end"/>
          </w:r>
        </w:p>
        <w:p w14:paraId="32EDAF58">
          <w:pPr>
            <w:pStyle w:val="15"/>
            <w:numPr>
              <w:ilvl w:val="2"/>
              <w:numId w:val="5"/>
            </w:numPr>
            <w:tabs>
              <w:tab w:val="left" w:pos="705"/>
              <w:tab w:val="left" w:leader="dot" w:pos="9710"/>
            </w:tabs>
            <w:spacing w:before="2" w:after="20" w:line="276" w:lineRule="auto"/>
            <w:ind w:left="118" w:right="399" w:firstLine="0"/>
          </w:pPr>
          <w:r>
            <w:fldChar w:fldCharType="begin"/>
          </w:r>
          <w:r>
            <w:instrText xml:space="preserve"> HYPERLINK \l "_TOC_250016" </w:instrText>
          </w:r>
          <w:r>
            <w:fldChar w:fldCharType="separate"/>
          </w:r>
          <w:r>
            <w:t>Описание</w:t>
          </w:r>
          <w:r>
            <w:rPr>
              <w:spacing w:val="35"/>
            </w:rPr>
            <w:t xml:space="preserve"> </w:t>
          </w:r>
          <w:r>
            <w:t>методов</w:t>
          </w:r>
          <w:r>
            <w:rPr>
              <w:spacing w:val="32"/>
            </w:rPr>
            <w:t xml:space="preserve"> </w:t>
          </w:r>
          <w:r>
            <w:t>и</w:t>
          </w:r>
          <w:r>
            <w:rPr>
              <w:spacing w:val="34"/>
            </w:rPr>
            <w:t xml:space="preserve"> </w:t>
          </w:r>
          <w:r>
            <w:t>форм</w:t>
          </w:r>
          <w:r>
            <w:rPr>
              <w:spacing w:val="34"/>
            </w:rPr>
            <w:t xml:space="preserve"> </w:t>
          </w:r>
          <w:r>
            <w:t>профессиональной</w:t>
          </w:r>
          <w:r>
            <w:rPr>
              <w:spacing w:val="34"/>
            </w:rPr>
            <w:t xml:space="preserve"> </w:t>
          </w:r>
          <w:r>
            <w:t>ориентации</w:t>
          </w:r>
          <w:r>
            <w:rPr>
              <w:spacing w:val="34"/>
            </w:rPr>
            <w:t xml:space="preserve"> </w:t>
          </w:r>
          <w:r>
            <w:t>в</w:t>
          </w:r>
          <w:r>
            <w:rPr>
              <w:spacing w:val="34"/>
            </w:rPr>
            <w:t xml:space="preserve"> </w:t>
          </w:r>
          <w:r>
            <w:t>организации,</w:t>
          </w:r>
          <w:r>
            <w:rPr>
              <w:spacing w:val="34"/>
            </w:rPr>
            <w:t xml:space="preserve"> </w:t>
          </w:r>
          <w:r>
            <w:t>осуществляющей</w:t>
          </w:r>
          <w:r>
            <w:rPr>
              <w:spacing w:val="-52"/>
            </w:rPr>
            <w:t xml:space="preserve"> </w:t>
          </w:r>
          <w:r>
            <w:t>образовательную</w:t>
          </w:r>
          <w:r>
            <w:rPr>
              <w:spacing w:val="-4"/>
            </w:rPr>
            <w:t xml:space="preserve"> </w:t>
          </w:r>
          <w:r>
            <w:t>деятельность</w:t>
          </w:r>
          <w:r>
            <w:tab/>
          </w:r>
          <w:r>
            <w:t>294</w:t>
          </w:r>
          <w:r>
            <w:fldChar w:fldCharType="end"/>
          </w:r>
        </w:p>
        <w:p w14:paraId="4744828A">
          <w:pPr>
            <w:pStyle w:val="15"/>
            <w:numPr>
              <w:ilvl w:val="2"/>
              <w:numId w:val="5"/>
            </w:numPr>
            <w:tabs>
              <w:tab w:val="left" w:pos="705"/>
              <w:tab w:val="left" w:leader="dot" w:pos="9710"/>
            </w:tabs>
            <w:spacing w:before="68" w:line="276" w:lineRule="auto"/>
            <w:ind w:left="118" w:right="402" w:firstLine="0"/>
            <w:jc w:val="both"/>
          </w:pPr>
          <w:r>
            <w:fldChar w:fldCharType="begin"/>
          </w:r>
          <w:r>
            <w:instrText xml:space="preserve"> HYPERLINK \l "_TOC_250015" </w:instrText>
          </w:r>
          <w:r>
            <w:fldChar w:fldCharType="separate"/>
          </w:r>
          <w:r>
            <w:t>Описание</w:t>
          </w:r>
          <w:r>
            <w:rPr>
              <w:spacing w:val="1"/>
            </w:rPr>
            <w:t xml:space="preserve"> </w:t>
          </w:r>
          <w:r>
            <w:t>форм</w:t>
          </w:r>
          <w:r>
            <w:rPr>
              <w:spacing w:val="1"/>
            </w:rPr>
            <w:t xml:space="preserve"> </w:t>
          </w:r>
          <w:r>
            <w:t>и</w:t>
          </w:r>
          <w:r>
            <w:rPr>
              <w:spacing w:val="1"/>
            </w:rPr>
            <w:t xml:space="preserve"> </w:t>
          </w:r>
          <w:r>
            <w:t>методов</w:t>
          </w:r>
          <w:r>
            <w:rPr>
              <w:spacing w:val="1"/>
            </w:rPr>
            <w:t xml:space="preserve"> </w:t>
          </w:r>
          <w:r>
            <w:t>формирования</w:t>
          </w:r>
          <w:r>
            <w:rPr>
              <w:spacing w:val="1"/>
            </w:rPr>
            <w:t xml:space="preserve"> </w:t>
          </w:r>
          <w:r>
            <w:t>у</w:t>
          </w:r>
          <w:r>
            <w:rPr>
              <w:spacing w:val="1"/>
            </w:rPr>
            <w:t xml:space="preserve"> </w:t>
          </w:r>
          <w:r>
            <w:t>обучающихся</w:t>
          </w:r>
          <w:r>
            <w:rPr>
              <w:spacing w:val="1"/>
            </w:rPr>
            <w:t xml:space="preserve"> </w:t>
          </w:r>
          <w:r>
            <w:t>экологической</w:t>
          </w:r>
          <w:r>
            <w:rPr>
              <w:spacing w:val="1"/>
            </w:rPr>
            <w:t xml:space="preserve"> </w:t>
          </w:r>
          <w:r>
            <w:t>культуры,</w:t>
          </w:r>
          <w:r>
            <w:rPr>
              <w:spacing w:val="1"/>
            </w:rPr>
            <w:t xml:space="preserve"> </w:t>
          </w:r>
          <w:r>
            <w:t>культуры</w:t>
          </w:r>
          <w:r>
            <w:rPr>
              <w:spacing w:val="-52"/>
            </w:rPr>
            <w:t xml:space="preserve"> </w:t>
          </w:r>
          <w:r>
            <w:t>здорового</w:t>
          </w:r>
          <w:r>
            <w:rPr>
              <w:spacing w:val="1"/>
            </w:rPr>
            <w:t xml:space="preserve"> </w:t>
          </w:r>
          <w:r>
            <w:t>и</w:t>
          </w:r>
          <w:r>
            <w:rPr>
              <w:spacing w:val="1"/>
            </w:rPr>
            <w:t xml:space="preserve"> </w:t>
          </w:r>
          <w:r>
            <w:t>безопасного</w:t>
          </w:r>
          <w:r>
            <w:rPr>
              <w:spacing w:val="1"/>
            </w:rPr>
            <w:t xml:space="preserve"> </w:t>
          </w:r>
          <w:r>
            <w:t>образа</w:t>
          </w:r>
          <w:r>
            <w:rPr>
              <w:spacing w:val="1"/>
            </w:rPr>
            <w:t xml:space="preserve"> </w:t>
          </w:r>
          <w:r>
            <w:t>жизни,</w:t>
          </w:r>
          <w:r>
            <w:rPr>
              <w:spacing w:val="1"/>
            </w:rPr>
            <w:t xml:space="preserve"> </w:t>
          </w:r>
          <w:r>
            <w:t>включая</w:t>
          </w:r>
          <w:r>
            <w:rPr>
              <w:spacing w:val="1"/>
            </w:rPr>
            <w:t xml:space="preserve"> </w:t>
          </w:r>
          <w:r>
            <w:t>мероприятия</w:t>
          </w:r>
          <w:r>
            <w:rPr>
              <w:spacing w:val="1"/>
            </w:rPr>
            <w:t xml:space="preserve"> </w:t>
          </w:r>
          <w:r>
            <w:t>по</w:t>
          </w:r>
          <w:r>
            <w:rPr>
              <w:spacing w:val="1"/>
            </w:rPr>
            <w:t xml:space="preserve"> </w:t>
          </w:r>
          <w:r>
            <w:t>обучению</w:t>
          </w:r>
          <w:r>
            <w:rPr>
              <w:spacing w:val="1"/>
            </w:rPr>
            <w:t xml:space="preserve"> </w:t>
          </w:r>
          <w:r>
            <w:t>правилам</w:t>
          </w:r>
          <w:r>
            <w:rPr>
              <w:spacing w:val="1"/>
            </w:rPr>
            <w:t xml:space="preserve"> </w:t>
          </w:r>
          <w:r>
            <w:t>безопасного</w:t>
          </w:r>
          <w:r>
            <w:rPr>
              <w:spacing w:val="1"/>
            </w:rPr>
            <w:t xml:space="preserve"> </w:t>
          </w:r>
          <w:r>
            <w:t>поведения</w:t>
          </w:r>
          <w:r>
            <w:rPr>
              <w:spacing w:val="-2"/>
            </w:rPr>
            <w:t xml:space="preserve"> </w:t>
          </w:r>
          <w:r>
            <w:t>на</w:t>
          </w:r>
          <w:r>
            <w:rPr>
              <w:spacing w:val="-1"/>
            </w:rPr>
            <w:t xml:space="preserve"> </w:t>
          </w:r>
          <w:r>
            <w:t>дорогах</w:t>
          </w:r>
          <w:r>
            <w:tab/>
          </w:r>
          <w:r>
            <w:rPr>
              <w:spacing w:val="-1"/>
            </w:rPr>
            <w:t>296</w:t>
          </w:r>
          <w:r>
            <w:rPr>
              <w:spacing w:val="-1"/>
            </w:rPr>
            <w:fldChar w:fldCharType="end"/>
          </w:r>
        </w:p>
        <w:p w14:paraId="286DA87C">
          <w:pPr>
            <w:pStyle w:val="15"/>
            <w:numPr>
              <w:ilvl w:val="2"/>
              <w:numId w:val="5"/>
            </w:numPr>
            <w:tabs>
              <w:tab w:val="left" w:pos="705"/>
              <w:tab w:val="left" w:leader="dot" w:pos="9710"/>
            </w:tabs>
            <w:spacing w:before="1" w:line="276" w:lineRule="auto"/>
            <w:ind w:left="118" w:right="402" w:firstLine="0"/>
            <w:jc w:val="both"/>
          </w:pPr>
          <w:r>
            <w:fldChar w:fldCharType="begin"/>
          </w:r>
          <w:r>
            <w:instrText xml:space="preserve"> HYPERLINK \l "_TOC_250014" </w:instrText>
          </w:r>
          <w:r>
            <w:fldChar w:fldCharType="separate"/>
          </w:r>
          <w:r>
            <w:t>Описание</w:t>
          </w:r>
          <w:r>
            <w:rPr>
              <w:spacing w:val="1"/>
            </w:rPr>
            <w:t xml:space="preserve"> </w:t>
          </w:r>
          <w:r>
            <w:t>форм</w:t>
          </w:r>
          <w:r>
            <w:rPr>
              <w:spacing w:val="1"/>
            </w:rPr>
            <w:t xml:space="preserve"> </w:t>
          </w:r>
          <w:r>
            <w:t>и</w:t>
          </w:r>
          <w:r>
            <w:rPr>
              <w:spacing w:val="1"/>
            </w:rPr>
            <w:t xml:space="preserve"> </w:t>
          </w:r>
          <w:r>
            <w:t>методов</w:t>
          </w:r>
          <w:r>
            <w:rPr>
              <w:spacing w:val="1"/>
            </w:rPr>
            <w:t xml:space="preserve"> </w:t>
          </w:r>
          <w:r>
            <w:t>повышения</w:t>
          </w:r>
          <w:r>
            <w:rPr>
              <w:spacing w:val="1"/>
            </w:rPr>
            <w:t xml:space="preserve"> </w:t>
          </w:r>
          <w:r>
            <w:t>педагогической</w:t>
          </w:r>
          <w:r>
            <w:rPr>
              <w:spacing w:val="1"/>
            </w:rPr>
            <w:t xml:space="preserve"> </w:t>
          </w:r>
          <w:r>
            <w:t>культуры</w:t>
          </w:r>
          <w:r>
            <w:rPr>
              <w:spacing w:val="1"/>
            </w:rPr>
            <w:t xml:space="preserve"> </w:t>
          </w:r>
          <w:r>
            <w:t>родителей</w:t>
          </w:r>
          <w:r>
            <w:rPr>
              <w:spacing w:val="1"/>
            </w:rPr>
            <w:t xml:space="preserve"> </w:t>
          </w:r>
          <w:r>
            <w:t>(законных</w:t>
          </w:r>
          <w:r>
            <w:rPr>
              <w:spacing w:val="1"/>
            </w:rPr>
            <w:t xml:space="preserve"> </w:t>
          </w:r>
          <w:r>
            <w:t>представителей)</w:t>
          </w:r>
          <w:r>
            <w:rPr>
              <w:spacing w:val="-4"/>
            </w:rPr>
            <w:t xml:space="preserve"> </w:t>
          </w:r>
          <w:r>
            <w:t>обучающихся</w:t>
          </w:r>
          <w:r>
            <w:tab/>
          </w:r>
          <w:r>
            <w:rPr>
              <w:spacing w:val="-1"/>
            </w:rPr>
            <w:t>298</w:t>
          </w:r>
          <w:r>
            <w:rPr>
              <w:spacing w:val="-1"/>
            </w:rPr>
            <w:fldChar w:fldCharType="end"/>
          </w:r>
        </w:p>
        <w:p w14:paraId="7C81BF74">
          <w:pPr>
            <w:pStyle w:val="15"/>
            <w:numPr>
              <w:ilvl w:val="2"/>
              <w:numId w:val="5"/>
            </w:numPr>
            <w:tabs>
              <w:tab w:val="left" w:pos="815"/>
              <w:tab w:val="left" w:leader="dot" w:pos="9710"/>
            </w:tabs>
            <w:spacing w:before="1" w:line="276" w:lineRule="auto"/>
            <w:ind w:left="118" w:right="402" w:firstLine="0"/>
            <w:jc w:val="both"/>
          </w:pPr>
          <w:r>
            <w:fldChar w:fldCharType="begin"/>
          </w:r>
          <w:r>
            <w:instrText xml:space="preserve"> HYPERLINK \l "_TOC_250013" </w:instrText>
          </w:r>
          <w:r>
            <w:fldChar w:fldCharType="separate"/>
          </w:r>
          <w:r>
            <w:t>Планируемые</w:t>
          </w:r>
          <w:r>
            <w:rPr>
              <w:spacing w:val="1"/>
            </w:rPr>
            <w:t xml:space="preserve"> </w:t>
          </w:r>
          <w:r>
            <w:t>результаты</w:t>
          </w:r>
          <w:r>
            <w:rPr>
              <w:spacing w:val="1"/>
            </w:rPr>
            <w:t xml:space="preserve"> </w:t>
          </w:r>
          <w:r>
            <w:t>духовно-нравственного</w:t>
          </w:r>
          <w:r>
            <w:rPr>
              <w:spacing w:val="1"/>
            </w:rPr>
            <w:t xml:space="preserve"> </w:t>
          </w:r>
          <w:r>
            <w:t>развития,</w:t>
          </w:r>
          <w:r>
            <w:rPr>
              <w:spacing w:val="1"/>
            </w:rPr>
            <w:t xml:space="preserve"> </w:t>
          </w:r>
          <w:r>
            <w:t>воспитания</w:t>
          </w:r>
          <w:r>
            <w:rPr>
              <w:spacing w:val="1"/>
            </w:rPr>
            <w:t xml:space="preserve"> </w:t>
          </w:r>
          <w:r>
            <w:t>и</w:t>
          </w:r>
          <w:r>
            <w:rPr>
              <w:spacing w:val="1"/>
            </w:rPr>
            <w:t xml:space="preserve"> </w:t>
          </w:r>
          <w:r>
            <w:t>социализации</w:t>
          </w:r>
          <w:r>
            <w:rPr>
              <w:spacing w:val="1"/>
            </w:rPr>
            <w:t xml:space="preserve"> </w:t>
          </w:r>
          <w:r>
            <w:t>обучающихся, их профессиональной ориентации, формирования безопасного, здорового и экологически</w:t>
          </w:r>
          <w:r>
            <w:rPr>
              <w:spacing w:val="1"/>
            </w:rPr>
            <w:t xml:space="preserve"> </w:t>
          </w:r>
          <w:r>
            <w:t>целесообразного</w:t>
          </w:r>
          <w:r>
            <w:rPr>
              <w:spacing w:val="-3"/>
            </w:rPr>
            <w:t xml:space="preserve"> </w:t>
          </w:r>
          <w:r>
            <w:t>образа</w:t>
          </w:r>
          <w:r>
            <w:rPr>
              <w:spacing w:val="-5"/>
            </w:rPr>
            <w:t xml:space="preserve"> </w:t>
          </w:r>
          <w:r>
            <w:t>жизни</w:t>
          </w:r>
          <w:r>
            <w:tab/>
          </w:r>
          <w:r>
            <w:rPr>
              <w:spacing w:val="-1"/>
            </w:rPr>
            <w:t>299</w:t>
          </w:r>
          <w:r>
            <w:rPr>
              <w:spacing w:val="-1"/>
            </w:rPr>
            <w:fldChar w:fldCharType="end"/>
          </w:r>
        </w:p>
        <w:p w14:paraId="3B6DF9E1">
          <w:pPr>
            <w:pStyle w:val="15"/>
            <w:numPr>
              <w:ilvl w:val="2"/>
              <w:numId w:val="5"/>
            </w:numPr>
            <w:tabs>
              <w:tab w:val="left" w:pos="815"/>
              <w:tab w:val="left" w:leader="dot" w:pos="9681"/>
            </w:tabs>
            <w:spacing w:before="0" w:line="276" w:lineRule="auto"/>
            <w:ind w:left="118" w:right="401" w:firstLine="0"/>
            <w:jc w:val="both"/>
          </w:pPr>
          <w:r>
            <w:t>Критерии</w:t>
          </w:r>
          <w:r>
            <w:rPr>
              <w:spacing w:val="1"/>
            </w:rPr>
            <w:t xml:space="preserve"> </w:t>
          </w:r>
          <w:r>
            <w:t>и</w:t>
          </w:r>
          <w:r>
            <w:rPr>
              <w:spacing w:val="1"/>
            </w:rPr>
            <w:t xml:space="preserve"> </w:t>
          </w:r>
          <w:r>
            <w:t>показатели</w:t>
          </w:r>
          <w:r>
            <w:rPr>
              <w:spacing w:val="1"/>
            </w:rPr>
            <w:t xml:space="preserve"> </w:t>
          </w:r>
          <w:r>
            <w:t>эффективности</w:t>
          </w:r>
          <w:r>
            <w:rPr>
              <w:spacing w:val="1"/>
            </w:rPr>
            <w:t xml:space="preserve"> </w:t>
          </w:r>
          <w:r>
            <w:t>деятельности</w:t>
          </w:r>
          <w:r>
            <w:rPr>
              <w:spacing w:val="1"/>
            </w:rPr>
            <w:t xml:space="preserve"> </w:t>
          </w:r>
          <w:r>
            <w:t>организации,</w:t>
          </w:r>
          <w:r>
            <w:rPr>
              <w:spacing w:val="1"/>
            </w:rPr>
            <w:t xml:space="preserve"> </w:t>
          </w:r>
          <w:r>
            <w:t>осуществляющей</w:t>
          </w:r>
          <w:r>
            <w:rPr>
              <w:spacing w:val="1"/>
            </w:rPr>
            <w:t xml:space="preserve"> </w:t>
          </w:r>
          <w:r>
            <w:t>образовательную</w:t>
          </w:r>
          <w:r>
            <w:rPr>
              <w:spacing w:val="-3"/>
            </w:rPr>
            <w:t xml:space="preserve"> </w:t>
          </w:r>
          <w:r>
            <w:t>деятельность,</w:t>
          </w:r>
          <w:r>
            <w:rPr>
              <w:spacing w:val="-2"/>
            </w:rPr>
            <w:t xml:space="preserve"> </w:t>
          </w:r>
          <w:r>
            <w:t>по</w:t>
          </w:r>
          <w:r>
            <w:rPr>
              <w:spacing w:val="-3"/>
            </w:rPr>
            <w:t xml:space="preserve"> </w:t>
          </w:r>
          <w:r>
            <w:t>обеспечению</w:t>
          </w:r>
          <w:r>
            <w:rPr>
              <w:spacing w:val="-2"/>
            </w:rPr>
            <w:t xml:space="preserve"> </w:t>
          </w:r>
          <w:r>
            <w:t>воспитания</w:t>
          </w:r>
          <w:r>
            <w:rPr>
              <w:spacing w:val="-3"/>
            </w:rPr>
            <w:t xml:space="preserve"> </w:t>
          </w:r>
          <w:r>
            <w:t>и</w:t>
          </w:r>
          <w:r>
            <w:rPr>
              <w:spacing w:val="-3"/>
            </w:rPr>
            <w:t xml:space="preserve"> </w:t>
          </w:r>
          <w:r>
            <w:t>социализации</w:t>
          </w:r>
          <w:r>
            <w:rPr>
              <w:spacing w:val="-5"/>
            </w:rPr>
            <w:t xml:space="preserve"> </w:t>
          </w:r>
          <w:r>
            <w:t>обучающихся</w:t>
          </w:r>
          <w:r>
            <w:tab/>
          </w:r>
          <w:r>
            <w:t>302</w:t>
          </w:r>
        </w:p>
        <w:p w14:paraId="5AB3A453">
          <w:pPr>
            <w:pStyle w:val="15"/>
            <w:numPr>
              <w:ilvl w:val="1"/>
              <w:numId w:val="5"/>
            </w:numPr>
            <w:tabs>
              <w:tab w:val="left" w:pos="539"/>
              <w:tab w:val="left" w:leader="dot" w:pos="9710"/>
            </w:tabs>
            <w:spacing w:before="0"/>
            <w:ind w:hanging="421"/>
            <w:jc w:val="both"/>
          </w:pPr>
          <w:r>
            <w:fldChar w:fldCharType="begin"/>
          </w:r>
          <w:r>
            <w:instrText xml:space="preserve"> HYPERLINK \l "_TOC_250012" </w:instrText>
          </w:r>
          <w:r>
            <w:fldChar w:fldCharType="separate"/>
          </w:r>
          <w:r>
            <w:t>Программа</w:t>
          </w:r>
          <w:r>
            <w:rPr>
              <w:spacing w:val="-2"/>
            </w:rPr>
            <w:t xml:space="preserve"> </w:t>
          </w:r>
          <w:r>
            <w:t>коррекционной</w:t>
          </w:r>
          <w:r>
            <w:rPr>
              <w:spacing w:val="-1"/>
            </w:rPr>
            <w:t xml:space="preserve"> </w:t>
          </w:r>
          <w:r>
            <w:t>работы</w:t>
          </w:r>
          <w:r>
            <w:tab/>
          </w:r>
          <w:r>
            <w:t>305</w:t>
          </w:r>
          <w:r>
            <w:fldChar w:fldCharType="end"/>
          </w:r>
        </w:p>
        <w:p w14:paraId="7CC8DB33">
          <w:pPr>
            <w:pStyle w:val="15"/>
            <w:numPr>
              <w:ilvl w:val="2"/>
              <w:numId w:val="5"/>
            </w:numPr>
            <w:tabs>
              <w:tab w:val="left" w:pos="705"/>
              <w:tab w:val="left" w:leader="dot" w:pos="9710"/>
            </w:tabs>
            <w:spacing w:before="38" w:line="276" w:lineRule="auto"/>
            <w:ind w:left="118" w:right="402" w:firstLine="0"/>
            <w:jc w:val="both"/>
          </w:pPr>
          <w:r>
            <w:t>Цели и задачи программы коррекционной работы с обучающимися с особыми образовательными</w:t>
          </w:r>
          <w:r>
            <w:rPr>
              <w:spacing w:val="1"/>
            </w:rPr>
            <w:t xml:space="preserve"> </w:t>
          </w:r>
          <w:r>
            <w:t>потребностями,</w:t>
          </w:r>
          <w:r>
            <w:rPr>
              <w:spacing w:val="1"/>
            </w:rPr>
            <w:t xml:space="preserve"> </w:t>
          </w:r>
          <w:r>
            <w:t>в</w:t>
          </w:r>
          <w:r>
            <w:rPr>
              <w:spacing w:val="1"/>
            </w:rPr>
            <w:t xml:space="preserve"> </w:t>
          </w:r>
          <w:r>
            <w:t>том</w:t>
          </w:r>
          <w:r>
            <w:rPr>
              <w:spacing w:val="1"/>
            </w:rPr>
            <w:t xml:space="preserve"> </w:t>
          </w:r>
          <w:r>
            <w:t>числе</w:t>
          </w:r>
          <w:r>
            <w:rPr>
              <w:spacing w:val="1"/>
            </w:rPr>
            <w:t xml:space="preserve"> </w:t>
          </w:r>
          <w:r>
            <w:t>с</w:t>
          </w:r>
          <w:r>
            <w:rPr>
              <w:spacing w:val="1"/>
            </w:rPr>
            <w:t xml:space="preserve"> </w:t>
          </w:r>
          <w:r>
            <w:t>ограниченными</w:t>
          </w:r>
          <w:r>
            <w:rPr>
              <w:spacing w:val="1"/>
            </w:rPr>
            <w:t xml:space="preserve"> </w:t>
          </w:r>
          <w:r>
            <w:t>возможностями</w:t>
          </w:r>
          <w:r>
            <w:rPr>
              <w:spacing w:val="1"/>
            </w:rPr>
            <w:t xml:space="preserve"> </w:t>
          </w:r>
          <w:r>
            <w:t>здоровья</w:t>
          </w:r>
          <w:r>
            <w:rPr>
              <w:spacing w:val="1"/>
            </w:rPr>
            <w:t xml:space="preserve"> </w:t>
          </w:r>
          <w:r>
            <w:t>и</w:t>
          </w:r>
          <w:r>
            <w:rPr>
              <w:spacing w:val="1"/>
            </w:rPr>
            <w:t xml:space="preserve"> </w:t>
          </w:r>
          <w:r>
            <w:t>инвалидами,</w:t>
          </w:r>
          <w:r>
            <w:rPr>
              <w:spacing w:val="1"/>
            </w:rPr>
            <w:t xml:space="preserve"> </w:t>
          </w:r>
          <w:r>
            <w:t>на</w:t>
          </w:r>
          <w:r>
            <w:rPr>
              <w:spacing w:val="1"/>
            </w:rPr>
            <w:t xml:space="preserve"> </w:t>
          </w:r>
          <w:r>
            <w:t>уровне</w:t>
          </w:r>
          <w:r>
            <w:rPr>
              <w:spacing w:val="1"/>
            </w:rPr>
            <w:t xml:space="preserve"> </w:t>
          </w:r>
          <w:r>
            <w:t>среднего</w:t>
          </w:r>
          <w:r>
            <w:rPr>
              <w:spacing w:val="-2"/>
            </w:rPr>
            <w:t xml:space="preserve"> </w:t>
          </w:r>
          <w:r>
            <w:t>общего</w:t>
          </w:r>
          <w:r>
            <w:rPr>
              <w:spacing w:val="-1"/>
            </w:rPr>
            <w:t xml:space="preserve"> </w:t>
          </w:r>
          <w:r>
            <w:t>образования</w:t>
          </w:r>
          <w:r>
            <w:tab/>
          </w:r>
          <w:r>
            <w:rPr>
              <w:spacing w:val="-1"/>
            </w:rPr>
            <w:t>305</w:t>
          </w:r>
        </w:p>
        <w:p w14:paraId="59B23B61">
          <w:pPr>
            <w:pStyle w:val="15"/>
            <w:numPr>
              <w:ilvl w:val="2"/>
              <w:numId w:val="5"/>
            </w:numPr>
            <w:tabs>
              <w:tab w:val="left" w:pos="705"/>
              <w:tab w:val="left" w:leader="dot" w:pos="9710"/>
            </w:tabs>
            <w:spacing w:before="0" w:line="276" w:lineRule="auto"/>
            <w:ind w:left="118" w:right="402" w:firstLine="0"/>
            <w:jc w:val="both"/>
          </w:pPr>
          <w:r>
            <w:fldChar w:fldCharType="begin"/>
          </w:r>
          <w:r>
            <w:instrText xml:space="preserve"> HYPERLINK \l "_TOC_250011" </w:instrText>
          </w:r>
          <w:r>
            <w:fldChar w:fldCharType="separate"/>
          </w:r>
          <w:r>
            <w:t>Перечень</w:t>
          </w:r>
          <w:r>
            <w:rPr>
              <w:spacing w:val="1"/>
            </w:rPr>
            <w:t xml:space="preserve"> </w:t>
          </w:r>
          <w:r>
            <w:t>и</w:t>
          </w:r>
          <w:r>
            <w:rPr>
              <w:spacing w:val="1"/>
            </w:rPr>
            <w:t xml:space="preserve"> </w:t>
          </w:r>
          <w:r>
            <w:t>содержание</w:t>
          </w:r>
          <w:r>
            <w:rPr>
              <w:spacing w:val="1"/>
            </w:rPr>
            <w:t xml:space="preserve"> </w:t>
          </w:r>
          <w:r>
            <w:t>комплексных,</w:t>
          </w:r>
          <w:r>
            <w:rPr>
              <w:spacing w:val="1"/>
            </w:rPr>
            <w:t xml:space="preserve"> </w:t>
          </w:r>
          <w:r>
            <w:t>индивидуально</w:t>
          </w:r>
          <w:r>
            <w:rPr>
              <w:spacing w:val="1"/>
            </w:rPr>
            <w:t xml:space="preserve"> </w:t>
          </w:r>
          <w:r>
            <w:t>ориентированных</w:t>
          </w:r>
          <w:r>
            <w:rPr>
              <w:spacing w:val="1"/>
            </w:rPr>
            <w:t xml:space="preserve"> </w:t>
          </w:r>
          <w:r>
            <w:t>коррекционных</w:t>
          </w:r>
          <w:r>
            <w:rPr>
              <w:spacing w:val="1"/>
            </w:rPr>
            <w:t xml:space="preserve"> </w:t>
          </w:r>
          <w:r>
            <w:t>мероприятий,</w:t>
          </w:r>
          <w:r>
            <w:rPr>
              <w:spacing w:val="1"/>
            </w:rPr>
            <w:t xml:space="preserve"> </w:t>
          </w:r>
          <w:r>
            <w:t>включающих</w:t>
          </w:r>
          <w:r>
            <w:rPr>
              <w:spacing w:val="1"/>
            </w:rPr>
            <w:t xml:space="preserve"> </w:t>
          </w:r>
          <w:r>
            <w:t>использование</w:t>
          </w:r>
          <w:r>
            <w:rPr>
              <w:spacing w:val="1"/>
            </w:rPr>
            <w:t xml:space="preserve"> </w:t>
          </w:r>
          <w:r>
            <w:t>индивидуальных</w:t>
          </w:r>
          <w:r>
            <w:rPr>
              <w:spacing w:val="1"/>
            </w:rPr>
            <w:t xml:space="preserve"> </w:t>
          </w:r>
          <w:r>
            <w:t>методов</w:t>
          </w:r>
          <w:r>
            <w:rPr>
              <w:spacing w:val="1"/>
            </w:rPr>
            <w:t xml:space="preserve"> </w:t>
          </w:r>
          <w:r>
            <w:t>обучения</w:t>
          </w:r>
          <w:r>
            <w:rPr>
              <w:spacing w:val="1"/>
            </w:rPr>
            <w:t xml:space="preserve"> </w:t>
          </w:r>
          <w:r>
            <w:t>и</w:t>
          </w:r>
          <w:r>
            <w:rPr>
              <w:spacing w:val="56"/>
            </w:rPr>
            <w:t xml:space="preserve"> </w:t>
          </w:r>
          <w:r>
            <w:t>воспитания,</w:t>
          </w:r>
          <w:r>
            <w:rPr>
              <w:spacing w:val="1"/>
            </w:rPr>
            <w:t xml:space="preserve"> </w:t>
          </w:r>
          <w:r>
            <w:t>проведение</w:t>
          </w:r>
          <w:r>
            <w:rPr>
              <w:spacing w:val="-3"/>
            </w:rPr>
            <w:t xml:space="preserve"> </w:t>
          </w:r>
          <w:r>
            <w:t>индивидуальных</w:t>
          </w:r>
          <w:r>
            <w:rPr>
              <w:spacing w:val="-2"/>
            </w:rPr>
            <w:t xml:space="preserve"> </w:t>
          </w:r>
          <w:r>
            <w:t>и</w:t>
          </w:r>
          <w:r>
            <w:rPr>
              <w:spacing w:val="-2"/>
            </w:rPr>
            <w:t xml:space="preserve"> </w:t>
          </w:r>
          <w:r>
            <w:t>групповых</w:t>
          </w:r>
          <w:r>
            <w:rPr>
              <w:spacing w:val="-2"/>
            </w:rPr>
            <w:t xml:space="preserve"> </w:t>
          </w:r>
          <w:r>
            <w:t>занятий</w:t>
          </w:r>
          <w:r>
            <w:rPr>
              <w:spacing w:val="-2"/>
            </w:rPr>
            <w:t xml:space="preserve"> </w:t>
          </w:r>
          <w:r>
            <w:t>под</w:t>
          </w:r>
          <w:r>
            <w:rPr>
              <w:spacing w:val="-2"/>
            </w:rPr>
            <w:t xml:space="preserve"> </w:t>
          </w:r>
          <w:r>
            <w:t>руководством</w:t>
          </w:r>
          <w:r>
            <w:rPr>
              <w:spacing w:val="-2"/>
            </w:rPr>
            <w:t xml:space="preserve"> </w:t>
          </w:r>
          <w:r>
            <w:t>специалистов</w:t>
          </w:r>
          <w:r>
            <w:tab/>
          </w:r>
          <w:r>
            <w:rPr>
              <w:spacing w:val="-1"/>
            </w:rPr>
            <w:t>306</w:t>
          </w:r>
          <w:r>
            <w:rPr>
              <w:spacing w:val="-1"/>
            </w:rPr>
            <w:fldChar w:fldCharType="end"/>
          </w:r>
        </w:p>
        <w:p w14:paraId="6BF44E38">
          <w:pPr>
            <w:pStyle w:val="15"/>
            <w:numPr>
              <w:ilvl w:val="2"/>
              <w:numId w:val="5"/>
            </w:numPr>
            <w:tabs>
              <w:tab w:val="left" w:pos="705"/>
              <w:tab w:val="left" w:leader="dot" w:pos="9710"/>
            </w:tabs>
            <w:spacing w:before="0" w:line="276" w:lineRule="auto"/>
            <w:ind w:left="118" w:right="402" w:firstLine="0"/>
            <w:jc w:val="both"/>
          </w:pPr>
          <w:r>
            <w:fldChar w:fldCharType="begin"/>
          </w:r>
          <w:r>
            <w:instrText xml:space="preserve"> HYPERLINK \l "_TOC_250010" </w:instrText>
          </w:r>
          <w:r>
            <w:fldChar w:fldCharType="separate"/>
          </w:r>
          <w:r>
            <w:t>Система комплексного психолого-медико-социального сопровождения и поддержки обучающихся</w:t>
          </w:r>
          <w:r>
            <w:rPr>
              <w:spacing w:val="-52"/>
            </w:rPr>
            <w:t xml:space="preserve"> </w:t>
          </w:r>
          <w:r>
            <w:t>с особыми образовательными потребностями, в том числе с ограниченными возможностями здоровья и</w:t>
          </w:r>
          <w:r>
            <w:rPr>
              <w:spacing w:val="1"/>
            </w:rPr>
            <w:t xml:space="preserve"> </w:t>
          </w:r>
          <w:r>
            <w:t>инвалидов</w:t>
          </w:r>
          <w:r>
            <w:tab/>
          </w:r>
          <w:r>
            <w:rPr>
              <w:spacing w:val="-1"/>
            </w:rPr>
            <w:t>309</w:t>
          </w:r>
          <w:r>
            <w:rPr>
              <w:spacing w:val="-1"/>
            </w:rPr>
            <w:fldChar w:fldCharType="end"/>
          </w:r>
        </w:p>
        <w:p w14:paraId="6B3D5C28">
          <w:pPr>
            <w:pStyle w:val="15"/>
            <w:numPr>
              <w:ilvl w:val="2"/>
              <w:numId w:val="5"/>
            </w:numPr>
            <w:tabs>
              <w:tab w:val="left" w:pos="705"/>
              <w:tab w:val="left" w:leader="dot" w:pos="9713"/>
            </w:tabs>
            <w:spacing w:before="0" w:line="276" w:lineRule="auto"/>
            <w:ind w:left="118" w:right="401" w:firstLine="0"/>
            <w:jc w:val="both"/>
          </w:pPr>
          <w:r>
            <w:t>Механизм</w:t>
          </w:r>
          <w:r>
            <w:rPr>
              <w:spacing w:val="1"/>
            </w:rPr>
            <w:t xml:space="preserve"> </w:t>
          </w:r>
          <w:r>
            <w:t>взаимодействия,</w:t>
          </w:r>
          <w:r>
            <w:rPr>
              <w:spacing w:val="1"/>
            </w:rPr>
            <w:t xml:space="preserve"> </w:t>
          </w:r>
          <w:r>
            <w:t>предусматривающий</w:t>
          </w:r>
          <w:r>
            <w:rPr>
              <w:spacing w:val="1"/>
            </w:rPr>
            <w:t xml:space="preserve"> </w:t>
          </w:r>
          <w:r>
            <w:t>общую</w:t>
          </w:r>
          <w:r>
            <w:rPr>
              <w:spacing w:val="1"/>
            </w:rPr>
            <w:t xml:space="preserve"> </w:t>
          </w:r>
          <w:r>
            <w:t>целевую</w:t>
          </w:r>
          <w:r>
            <w:rPr>
              <w:spacing w:val="1"/>
            </w:rPr>
            <w:t xml:space="preserve"> </w:t>
          </w:r>
          <w:r>
            <w:t>и</w:t>
          </w:r>
          <w:r>
            <w:rPr>
              <w:spacing w:val="1"/>
            </w:rPr>
            <w:t xml:space="preserve"> </w:t>
          </w:r>
          <w:r>
            <w:t>единую</w:t>
          </w:r>
          <w:r>
            <w:rPr>
              <w:spacing w:val="1"/>
            </w:rPr>
            <w:t xml:space="preserve"> </w:t>
          </w:r>
          <w:r>
            <w:t>стратегическую</w:t>
          </w:r>
          <w:r>
            <w:rPr>
              <w:spacing w:val="1"/>
            </w:rPr>
            <w:t xml:space="preserve"> </w:t>
          </w:r>
          <w:r>
            <w:t>направленность работы учителей, специалистов в области коррекционной и специальной педагогики,</w:t>
          </w:r>
          <w:r>
            <w:rPr>
              <w:spacing w:val="1"/>
            </w:rPr>
            <w:t xml:space="preserve"> </w:t>
          </w:r>
          <w:r>
            <w:t>специальной</w:t>
          </w:r>
          <w:r>
            <w:rPr>
              <w:spacing w:val="-2"/>
            </w:rPr>
            <w:t xml:space="preserve"> </w:t>
          </w:r>
          <w:r>
            <w:t>психологии,</w:t>
          </w:r>
          <w:r>
            <w:rPr>
              <w:spacing w:val="-4"/>
            </w:rPr>
            <w:t xml:space="preserve"> </w:t>
          </w:r>
          <w:r>
            <w:t>медицинских</w:t>
          </w:r>
          <w:r>
            <w:rPr>
              <w:spacing w:val="-4"/>
            </w:rPr>
            <w:t xml:space="preserve"> </w:t>
          </w:r>
          <w:r>
            <w:t>работников</w:t>
          </w:r>
          <w:r>
            <w:tab/>
          </w:r>
          <w:r>
            <w:rPr>
              <w:spacing w:val="-1"/>
            </w:rPr>
            <w:t>312</w:t>
          </w:r>
        </w:p>
        <w:p w14:paraId="3E33AC92">
          <w:pPr>
            <w:pStyle w:val="15"/>
            <w:numPr>
              <w:ilvl w:val="2"/>
              <w:numId w:val="5"/>
            </w:numPr>
            <w:tabs>
              <w:tab w:val="left" w:pos="705"/>
              <w:tab w:val="left" w:leader="dot" w:pos="9667"/>
            </w:tabs>
            <w:spacing w:before="1" w:line="276" w:lineRule="auto"/>
            <w:ind w:left="118" w:right="405" w:firstLine="0"/>
            <w:jc w:val="both"/>
          </w:pPr>
          <w:r>
            <w:fldChar w:fldCharType="begin"/>
          </w:r>
          <w:r>
            <w:instrText xml:space="preserve"> HYPERLINK \l "_TOC_250009" </w:instrText>
          </w:r>
          <w:r>
            <w:fldChar w:fldCharType="separate"/>
          </w:r>
          <w:r>
            <w:t>Планируемые</w:t>
          </w:r>
          <w:r>
            <w:rPr>
              <w:spacing w:val="16"/>
            </w:rPr>
            <w:t xml:space="preserve"> </w:t>
          </w:r>
          <w:r>
            <w:t>результаты</w:t>
          </w:r>
          <w:r>
            <w:rPr>
              <w:spacing w:val="17"/>
            </w:rPr>
            <w:t xml:space="preserve"> </w:t>
          </w:r>
          <w:r>
            <w:t>работы</w:t>
          </w:r>
          <w:r>
            <w:rPr>
              <w:spacing w:val="15"/>
            </w:rPr>
            <w:t xml:space="preserve"> </w:t>
          </w:r>
          <w:r>
            <w:t>с</w:t>
          </w:r>
          <w:r>
            <w:rPr>
              <w:spacing w:val="17"/>
            </w:rPr>
            <w:t xml:space="preserve"> </w:t>
          </w:r>
          <w:r>
            <w:t>обучающимися</w:t>
          </w:r>
          <w:r>
            <w:rPr>
              <w:spacing w:val="16"/>
            </w:rPr>
            <w:t xml:space="preserve"> </w:t>
          </w:r>
          <w:r>
            <w:t>с</w:t>
          </w:r>
          <w:r>
            <w:rPr>
              <w:spacing w:val="17"/>
            </w:rPr>
            <w:t xml:space="preserve"> </w:t>
          </w:r>
          <w:r>
            <w:t>особыми</w:t>
          </w:r>
          <w:r>
            <w:rPr>
              <w:spacing w:val="16"/>
            </w:rPr>
            <w:t xml:space="preserve"> </w:t>
          </w:r>
          <w:r>
            <w:t>образовательными</w:t>
          </w:r>
          <w:r>
            <w:rPr>
              <w:spacing w:val="16"/>
            </w:rPr>
            <w:t xml:space="preserve"> </w:t>
          </w:r>
          <w:r>
            <w:t>потребностями,</w:t>
          </w:r>
          <w:r>
            <w:rPr>
              <w:spacing w:val="-52"/>
            </w:rPr>
            <w:t xml:space="preserve"> </w:t>
          </w:r>
          <w:r>
            <w:t>в</w:t>
          </w:r>
          <w:r>
            <w:rPr>
              <w:spacing w:val="-2"/>
            </w:rPr>
            <w:t xml:space="preserve"> </w:t>
          </w:r>
          <w:r>
            <w:t>том</w:t>
          </w:r>
          <w:r>
            <w:rPr>
              <w:spacing w:val="-2"/>
            </w:rPr>
            <w:t xml:space="preserve"> </w:t>
          </w:r>
          <w:r>
            <w:t>числе</w:t>
          </w:r>
          <w:r>
            <w:rPr>
              <w:spacing w:val="-1"/>
            </w:rPr>
            <w:t xml:space="preserve"> </w:t>
          </w:r>
          <w:r>
            <w:t>с</w:t>
          </w:r>
          <w:r>
            <w:rPr>
              <w:spacing w:val="-1"/>
            </w:rPr>
            <w:t xml:space="preserve"> </w:t>
          </w:r>
          <w:r>
            <w:t>ограниченными</w:t>
          </w:r>
          <w:r>
            <w:rPr>
              <w:spacing w:val="-2"/>
            </w:rPr>
            <w:t xml:space="preserve"> </w:t>
          </w:r>
          <w:r>
            <w:t>возможностями</w:t>
          </w:r>
          <w:r>
            <w:rPr>
              <w:spacing w:val="-2"/>
            </w:rPr>
            <w:t xml:space="preserve"> </w:t>
          </w:r>
          <w:r>
            <w:t>здоровья и</w:t>
          </w:r>
          <w:r>
            <w:rPr>
              <w:spacing w:val="-2"/>
            </w:rPr>
            <w:t xml:space="preserve"> </w:t>
          </w:r>
          <w:r>
            <w:t>инвалидами</w:t>
          </w:r>
          <w:r>
            <w:tab/>
          </w:r>
          <w:r>
            <w:t>313</w:t>
          </w:r>
          <w:r>
            <w:fldChar w:fldCharType="end"/>
          </w:r>
        </w:p>
        <w:p w14:paraId="3AB11920">
          <w:pPr>
            <w:pStyle w:val="15"/>
            <w:numPr>
              <w:ilvl w:val="0"/>
              <w:numId w:val="1"/>
            </w:numPr>
            <w:tabs>
              <w:tab w:val="left" w:pos="546"/>
              <w:tab w:val="left" w:leader="dot" w:pos="9710"/>
            </w:tabs>
            <w:spacing w:before="0" w:line="276" w:lineRule="auto"/>
            <w:ind w:left="118" w:right="400" w:firstLine="0"/>
            <w:jc w:val="both"/>
          </w:pPr>
          <w:r>
            <w:fldChar w:fldCharType="begin"/>
          </w:r>
          <w:r>
            <w:instrText xml:space="preserve"> HYPERLINK \l "_TOC_250008" </w:instrText>
          </w:r>
          <w:r>
            <w:fldChar w:fldCharType="separate"/>
          </w:r>
          <w:r>
            <w:t>Организационный</w:t>
          </w:r>
          <w:r>
            <w:rPr>
              <w:spacing w:val="1"/>
            </w:rPr>
            <w:t xml:space="preserve"> </w:t>
          </w:r>
          <w:r>
            <w:t>раздел</w:t>
          </w:r>
          <w:r>
            <w:rPr>
              <w:spacing w:val="1"/>
            </w:rPr>
            <w:t xml:space="preserve"> </w:t>
          </w:r>
          <w:r>
            <w:t>примерной</w:t>
          </w:r>
          <w:r>
            <w:rPr>
              <w:spacing w:val="1"/>
            </w:rPr>
            <w:t xml:space="preserve"> </w:t>
          </w:r>
          <w:r>
            <w:t>основной</w:t>
          </w:r>
          <w:r>
            <w:rPr>
              <w:spacing w:val="1"/>
            </w:rPr>
            <w:t xml:space="preserve"> </w:t>
          </w:r>
          <w:r>
            <w:t>образовательной</w:t>
          </w:r>
          <w:r>
            <w:rPr>
              <w:spacing w:val="1"/>
            </w:rPr>
            <w:t xml:space="preserve"> </w:t>
          </w:r>
          <w:r>
            <w:t>программы</w:t>
          </w:r>
          <w:r>
            <w:rPr>
              <w:spacing w:val="1"/>
            </w:rPr>
            <w:t xml:space="preserve"> </w:t>
          </w:r>
          <w:r>
            <w:t>среднего</w:t>
          </w:r>
          <w:r>
            <w:rPr>
              <w:spacing w:val="1"/>
            </w:rPr>
            <w:t xml:space="preserve"> </w:t>
          </w:r>
          <w:r>
            <w:t>общего</w:t>
          </w:r>
          <w:r>
            <w:rPr>
              <w:spacing w:val="1"/>
            </w:rPr>
            <w:t xml:space="preserve"> </w:t>
          </w:r>
          <w:r>
            <w:t>образования</w:t>
          </w:r>
          <w:r>
            <w:tab/>
          </w:r>
          <w:r>
            <w:t>315</w:t>
          </w:r>
          <w:r>
            <w:fldChar w:fldCharType="end"/>
          </w:r>
        </w:p>
        <w:p w14:paraId="79503907">
          <w:pPr>
            <w:pStyle w:val="15"/>
            <w:numPr>
              <w:ilvl w:val="1"/>
              <w:numId w:val="1"/>
            </w:numPr>
            <w:tabs>
              <w:tab w:val="left" w:pos="614"/>
              <w:tab w:val="left" w:leader="dot" w:pos="9710"/>
            </w:tabs>
            <w:spacing w:before="0" w:line="252" w:lineRule="exact"/>
            <w:ind w:left="613" w:hanging="496"/>
          </w:pPr>
          <w:r>
            <w:t>Учебный</w:t>
          </w:r>
          <w:r>
            <w:rPr>
              <w:spacing w:val="-1"/>
            </w:rPr>
            <w:t xml:space="preserve"> </w:t>
          </w:r>
          <w:r>
            <w:t>план</w:t>
          </w:r>
          <w:r>
            <w:tab/>
          </w:r>
          <w:r>
            <w:t>315</w:t>
          </w:r>
        </w:p>
        <w:p w14:paraId="0DCC5B48">
          <w:pPr>
            <w:pStyle w:val="15"/>
            <w:numPr>
              <w:ilvl w:val="1"/>
              <w:numId w:val="1"/>
            </w:numPr>
            <w:tabs>
              <w:tab w:val="left" w:pos="614"/>
              <w:tab w:val="left" w:leader="dot" w:pos="9691"/>
            </w:tabs>
            <w:spacing w:before="39"/>
            <w:ind w:left="613" w:hanging="496"/>
          </w:pPr>
          <w:r>
            <w:fldChar w:fldCharType="begin"/>
          </w:r>
          <w:r>
            <w:instrText xml:space="preserve"> HYPERLINK \l "_TOC_250007" </w:instrText>
          </w:r>
          <w:r>
            <w:fldChar w:fldCharType="separate"/>
          </w:r>
          <w:r>
            <w:t>Календарный</w:t>
          </w:r>
          <w:r>
            <w:rPr>
              <w:spacing w:val="-3"/>
            </w:rPr>
            <w:t xml:space="preserve"> </w:t>
          </w:r>
          <w:r>
            <w:t>учебный</w:t>
          </w:r>
          <w:r>
            <w:rPr>
              <w:spacing w:val="-3"/>
            </w:rPr>
            <w:t xml:space="preserve"> </w:t>
          </w:r>
          <w:r>
            <w:t>график</w:t>
          </w:r>
          <w:r>
            <w:tab/>
          </w:r>
          <w:r>
            <w:t>320</w:t>
          </w:r>
          <w:r>
            <w:fldChar w:fldCharType="end"/>
          </w:r>
        </w:p>
        <w:p w14:paraId="3A571D00">
          <w:pPr>
            <w:pStyle w:val="15"/>
            <w:numPr>
              <w:ilvl w:val="1"/>
              <w:numId w:val="1"/>
            </w:numPr>
            <w:tabs>
              <w:tab w:val="left" w:pos="614"/>
              <w:tab w:val="left" w:leader="dot" w:pos="9710"/>
            </w:tabs>
            <w:spacing w:before="38"/>
            <w:ind w:left="613" w:hanging="496"/>
          </w:pPr>
          <w:r>
            <w:fldChar w:fldCharType="begin"/>
          </w:r>
          <w:r>
            <w:instrText xml:space="preserve"> HYPERLINK \l "_TOC_250006" </w:instrText>
          </w:r>
          <w:r>
            <w:fldChar w:fldCharType="separate"/>
          </w:r>
          <w:r>
            <w:t>План</w:t>
          </w:r>
          <w:r>
            <w:rPr>
              <w:spacing w:val="-1"/>
            </w:rPr>
            <w:t xml:space="preserve"> </w:t>
          </w:r>
          <w:r>
            <w:t>внеурочной</w:t>
          </w:r>
          <w:r>
            <w:rPr>
              <w:spacing w:val="-2"/>
            </w:rPr>
            <w:t xml:space="preserve"> </w:t>
          </w:r>
          <w:r>
            <w:t>деятельности</w:t>
          </w:r>
          <w:r>
            <w:tab/>
          </w:r>
          <w:r>
            <w:t>320</w:t>
          </w:r>
          <w:r>
            <w:fldChar w:fldCharType="end"/>
          </w:r>
        </w:p>
        <w:p w14:paraId="3FF99F8A">
          <w:pPr>
            <w:pStyle w:val="15"/>
            <w:numPr>
              <w:ilvl w:val="1"/>
              <w:numId w:val="6"/>
            </w:numPr>
            <w:tabs>
              <w:tab w:val="left" w:pos="614"/>
              <w:tab w:val="left" w:leader="dot" w:pos="9710"/>
            </w:tabs>
            <w:ind w:hanging="496"/>
          </w:pPr>
          <w:r>
            <w:rPr>
              <w:spacing w:val="-6"/>
            </w:rPr>
            <w:t>Система</w:t>
          </w:r>
          <w:r>
            <w:rPr>
              <w:spacing w:val="-12"/>
            </w:rPr>
            <w:t xml:space="preserve"> </w:t>
          </w:r>
          <w:r>
            <w:rPr>
              <w:spacing w:val="-6"/>
            </w:rPr>
            <w:t>условий</w:t>
          </w:r>
          <w:r>
            <w:rPr>
              <w:spacing w:val="-12"/>
            </w:rPr>
            <w:t xml:space="preserve"> </w:t>
          </w:r>
          <w:r>
            <w:rPr>
              <w:spacing w:val="-6"/>
            </w:rPr>
            <w:t>реализации</w:t>
          </w:r>
          <w:r>
            <w:rPr>
              <w:spacing w:val="-13"/>
            </w:rPr>
            <w:t xml:space="preserve"> </w:t>
          </w:r>
          <w:r>
            <w:rPr>
              <w:spacing w:val="-6"/>
            </w:rPr>
            <w:t>основной</w:t>
          </w:r>
          <w:r>
            <w:rPr>
              <w:spacing w:val="-12"/>
            </w:rPr>
            <w:t xml:space="preserve"> </w:t>
          </w:r>
          <w:r>
            <w:rPr>
              <w:spacing w:val="-6"/>
            </w:rPr>
            <w:t>образовательной</w:t>
          </w:r>
          <w:r>
            <w:rPr>
              <w:spacing w:val="-13"/>
            </w:rPr>
            <w:t xml:space="preserve"> </w:t>
          </w:r>
          <w:r>
            <w:rPr>
              <w:spacing w:val="-5"/>
            </w:rPr>
            <w:t>программы</w:t>
          </w:r>
          <w:r>
            <w:rPr>
              <w:spacing w:val="-5"/>
            </w:rPr>
            <w:tab/>
          </w:r>
          <w:r>
            <w:t>323</w:t>
          </w:r>
        </w:p>
        <w:p w14:paraId="6BD084C7">
          <w:pPr>
            <w:pStyle w:val="15"/>
            <w:numPr>
              <w:ilvl w:val="2"/>
              <w:numId w:val="6"/>
            </w:numPr>
            <w:tabs>
              <w:tab w:val="left" w:pos="779"/>
              <w:tab w:val="left" w:leader="dot" w:pos="9713"/>
            </w:tabs>
            <w:spacing w:before="38"/>
            <w:ind w:hanging="661"/>
          </w:pPr>
          <w:r>
            <w:fldChar w:fldCharType="begin"/>
          </w:r>
          <w:r>
            <w:instrText xml:space="preserve"> HYPERLINK \l "_TOC_250005" </w:instrText>
          </w:r>
          <w:r>
            <w:fldChar w:fldCharType="separate"/>
          </w:r>
          <w:r>
            <w:t>Требования</w:t>
          </w:r>
          <w:r>
            <w:rPr>
              <w:spacing w:val="-4"/>
            </w:rPr>
            <w:t xml:space="preserve"> </w:t>
          </w:r>
          <w:r>
            <w:t>к</w:t>
          </w:r>
          <w:r>
            <w:rPr>
              <w:spacing w:val="-4"/>
            </w:rPr>
            <w:t xml:space="preserve"> </w:t>
          </w:r>
          <w:r>
            <w:t>кадровым</w:t>
          </w:r>
          <w:r>
            <w:rPr>
              <w:spacing w:val="-2"/>
            </w:rPr>
            <w:t xml:space="preserve"> </w:t>
          </w:r>
          <w:r>
            <w:t>условиям</w:t>
          </w:r>
          <w:r>
            <w:rPr>
              <w:spacing w:val="-2"/>
            </w:rPr>
            <w:t xml:space="preserve"> </w:t>
          </w:r>
          <w:r>
            <w:t>реализации</w:t>
          </w:r>
          <w:r>
            <w:rPr>
              <w:spacing w:val="-2"/>
            </w:rPr>
            <w:t xml:space="preserve"> </w:t>
          </w:r>
          <w:r>
            <w:t>основной</w:t>
          </w:r>
          <w:r>
            <w:rPr>
              <w:spacing w:val="-3"/>
            </w:rPr>
            <w:t xml:space="preserve"> </w:t>
          </w:r>
          <w:r>
            <w:t>образовательной</w:t>
          </w:r>
          <w:r>
            <w:rPr>
              <w:spacing w:val="-3"/>
            </w:rPr>
            <w:t xml:space="preserve"> </w:t>
          </w:r>
          <w:r>
            <w:t>программы</w:t>
          </w:r>
          <w:r>
            <w:tab/>
          </w:r>
          <w:r>
            <w:t>323</w:t>
          </w:r>
          <w:r>
            <w:fldChar w:fldCharType="end"/>
          </w:r>
        </w:p>
        <w:p w14:paraId="16FE1B0C">
          <w:pPr>
            <w:pStyle w:val="15"/>
            <w:numPr>
              <w:ilvl w:val="2"/>
              <w:numId w:val="6"/>
            </w:numPr>
            <w:tabs>
              <w:tab w:val="left" w:pos="779"/>
              <w:tab w:val="left" w:pos="3602"/>
              <w:tab w:val="left" w:pos="4624"/>
              <w:tab w:val="left" w:pos="5968"/>
              <w:tab w:val="left" w:pos="7127"/>
              <w:tab w:val="left" w:pos="8980"/>
            </w:tabs>
            <w:spacing w:before="39"/>
            <w:ind w:hanging="661"/>
          </w:pPr>
          <w:r>
            <w:fldChar w:fldCharType="begin"/>
          </w:r>
          <w:r>
            <w:instrText xml:space="preserve"> HYPERLINK \l "_TOC_250004" </w:instrText>
          </w:r>
          <w:r>
            <w:fldChar w:fldCharType="separate"/>
          </w:r>
          <w:r>
            <w:t>Психолого-педагогические</w:t>
          </w:r>
          <w:r>
            <w:tab/>
          </w:r>
          <w:r>
            <w:t>условия</w:t>
          </w:r>
          <w:r>
            <w:tab/>
          </w:r>
          <w:r>
            <w:t>реализации</w:t>
          </w:r>
          <w:r>
            <w:tab/>
          </w:r>
          <w:r>
            <w:t>основной</w:t>
          </w:r>
          <w:r>
            <w:tab/>
          </w:r>
          <w:r>
            <w:t>образовательной</w:t>
          </w:r>
          <w:r>
            <w:tab/>
          </w:r>
          <w:r>
            <w:t>программы</w:t>
          </w:r>
          <w:r>
            <w:fldChar w:fldCharType="end"/>
          </w:r>
        </w:p>
        <w:p w14:paraId="6F5EC786">
          <w:pPr>
            <w:pStyle w:val="15"/>
            <w:spacing w:before="38"/>
          </w:pPr>
          <w:r>
            <w:t>………………………………………………………………………………………………………………….</w:t>
          </w:r>
          <w:r>
            <w:rPr>
              <w:spacing w:val="-13"/>
            </w:rPr>
            <w:t xml:space="preserve"> </w:t>
          </w:r>
          <w:r>
            <w:t>325</w:t>
          </w:r>
        </w:p>
        <w:p w14:paraId="340F9C94">
          <w:pPr>
            <w:pStyle w:val="15"/>
            <w:numPr>
              <w:ilvl w:val="2"/>
              <w:numId w:val="6"/>
            </w:numPr>
            <w:tabs>
              <w:tab w:val="left" w:pos="779"/>
              <w:tab w:val="left" w:leader="dot" w:pos="9696"/>
            </w:tabs>
            <w:spacing w:line="276" w:lineRule="auto"/>
            <w:ind w:left="118" w:right="399" w:firstLine="0"/>
          </w:pPr>
          <w:r>
            <w:fldChar w:fldCharType="begin"/>
          </w:r>
          <w:r>
            <w:instrText xml:space="preserve"> HYPERLINK \l "_TOC_250003" </w:instrText>
          </w:r>
          <w:r>
            <w:fldChar w:fldCharType="separate"/>
          </w:r>
          <w:r>
            <w:t xml:space="preserve">Финансовое    </w:t>
          </w:r>
          <w:r>
            <w:rPr>
              <w:spacing w:val="8"/>
            </w:rPr>
            <w:t xml:space="preserve"> </w:t>
          </w:r>
          <w:r>
            <w:t xml:space="preserve">обеспечение    </w:t>
          </w:r>
          <w:r>
            <w:rPr>
              <w:spacing w:val="10"/>
            </w:rPr>
            <w:t xml:space="preserve"> </w:t>
          </w:r>
          <w:r>
            <w:t xml:space="preserve">реализации    </w:t>
          </w:r>
          <w:r>
            <w:rPr>
              <w:spacing w:val="7"/>
            </w:rPr>
            <w:t xml:space="preserve"> </w:t>
          </w:r>
          <w:r>
            <w:rPr>
              <w:spacing w:val="-1"/>
            </w:rPr>
            <w:t>образовательной</w:t>
          </w:r>
          <w:r>
            <w:rPr>
              <w:spacing w:val="94"/>
            </w:rPr>
            <w:t xml:space="preserve">  </w:t>
          </w:r>
          <w:r>
            <w:rPr>
              <w:spacing w:val="-1"/>
            </w:rPr>
            <w:t>программы</w:t>
          </w:r>
          <w:r>
            <w:rPr>
              <w:spacing w:val="90"/>
            </w:rPr>
            <w:t xml:space="preserve"> </w:t>
          </w:r>
          <w:r>
            <w:rPr>
              <w:spacing w:val="91"/>
            </w:rPr>
            <w:t xml:space="preserve"> </w:t>
          </w:r>
          <w:r>
            <w:t xml:space="preserve">среднего    </w:t>
          </w:r>
          <w:r>
            <w:rPr>
              <w:spacing w:val="12"/>
            </w:rPr>
            <w:t xml:space="preserve"> </w:t>
          </w:r>
          <w:r>
            <w:t>общего</w:t>
          </w:r>
          <w:r>
            <w:rPr>
              <w:spacing w:val="-52"/>
            </w:rPr>
            <w:t xml:space="preserve"> </w:t>
          </w:r>
          <w:r>
            <w:t>образования</w:t>
          </w:r>
          <w:r>
            <w:tab/>
          </w:r>
          <w:r>
            <w:t>332</w:t>
          </w:r>
          <w:r>
            <w:fldChar w:fldCharType="end"/>
          </w:r>
        </w:p>
        <w:p w14:paraId="45445807">
          <w:pPr>
            <w:pStyle w:val="15"/>
            <w:numPr>
              <w:ilvl w:val="2"/>
              <w:numId w:val="6"/>
            </w:numPr>
            <w:tabs>
              <w:tab w:val="left" w:pos="779"/>
              <w:tab w:val="left" w:leader="dot" w:pos="9715"/>
            </w:tabs>
            <w:spacing w:before="0" w:line="252" w:lineRule="exact"/>
            <w:ind w:hanging="661"/>
          </w:pPr>
          <w:r>
            <w:t>Материально-технические</w:t>
          </w:r>
          <w:r>
            <w:rPr>
              <w:spacing w:val="-4"/>
            </w:rPr>
            <w:t xml:space="preserve"> </w:t>
          </w:r>
          <w:r>
            <w:t>условия</w:t>
          </w:r>
          <w:r>
            <w:rPr>
              <w:spacing w:val="-4"/>
            </w:rPr>
            <w:t xml:space="preserve"> </w:t>
          </w:r>
          <w:r>
            <w:t>реализации</w:t>
          </w:r>
          <w:r>
            <w:rPr>
              <w:spacing w:val="-5"/>
            </w:rPr>
            <w:t xml:space="preserve"> </w:t>
          </w:r>
          <w:r>
            <w:t>основной</w:t>
          </w:r>
          <w:r>
            <w:rPr>
              <w:spacing w:val="-4"/>
            </w:rPr>
            <w:t xml:space="preserve"> </w:t>
          </w:r>
          <w:r>
            <w:t>образовательной</w:t>
          </w:r>
          <w:r>
            <w:rPr>
              <w:spacing w:val="-4"/>
            </w:rPr>
            <w:t xml:space="preserve"> </w:t>
          </w:r>
          <w:r>
            <w:t>программы</w:t>
          </w:r>
          <w:r>
            <w:tab/>
          </w:r>
          <w:r>
            <w:t>336</w:t>
          </w:r>
        </w:p>
        <w:p w14:paraId="2784E1B4">
          <w:pPr>
            <w:pStyle w:val="15"/>
            <w:numPr>
              <w:ilvl w:val="2"/>
              <w:numId w:val="6"/>
            </w:numPr>
            <w:tabs>
              <w:tab w:val="left" w:pos="779"/>
              <w:tab w:val="left" w:leader="dot" w:pos="9710"/>
            </w:tabs>
            <w:spacing w:before="40"/>
            <w:ind w:hanging="661"/>
          </w:pPr>
          <w:r>
            <w:fldChar w:fldCharType="begin"/>
          </w:r>
          <w:r>
            <w:instrText xml:space="preserve"> HYPERLINK \l "_TOC_250002" </w:instrText>
          </w:r>
          <w:r>
            <w:fldChar w:fldCharType="separate"/>
          </w:r>
          <w:r>
            <w:t>Информационно-методические</w:t>
          </w:r>
          <w:r>
            <w:rPr>
              <w:spacing w:val="-3"/>
            </w:rPr>
            <w:t xml:space="preserve"> </w:t>
          </w:r>
          <w:r>
            <w:t>условия</w:t>
          </w:r>
          <w:r>
            <w:rPr>
              <w:spacing w:val="-4"/>
            </w:rPr>
            <w:t xml:space="preserve"> </w:t>
          </w:r>
          <w:r>
            <w:t>реализации</w:t>
          </w:r>
          <w:r>
            <w:rPr>
              <w:spacing w:val="-3"/>
            </w:rPr>
            <w:t xml:space="preserve"> </w:t>
          </w:r>
          <w:r>
            <w:t>основной</w:t>
          </w:r>
          <w:r>
            <w:rPr>
              <w:spacing w:val="-4"/>
            </w:rPr>
            <w:t xml:space="preserve"> </w:t>
          </w:r>
          <w:r>
            <w:t>образовательной</w:t>
          </w:r>
          <w:r>
            <w:rPr>
              <w:spacing w:val="-3"/>
            </w:rPr>
            <w:t xml:space="preserve"> </w:t>
          </w:r>
          <w:r>
            <w:t>программы</w:t>
          </w:r>
          <w:r>
            <w:tab/>
          </w:r>
          <w:r>
            <w:t>342</w:t>
          </w:r>
          <w:r>
            <w:fldChar w:fldCharType="end"/>
          </w:r>
        </w:p>
        <w:p w14:paraId="1C19A42F">
          <w:pPr>
            <w:pStyle w:val="15"/>
            <w:numPr>
              <w:ilvl w:val="2"/>
              <w:numId w:val="6"/>
            </w:numPr>
            <w:tabs>
              <w:tab w:val="left" w:pos="779"/>
              <w:tab w:val="left" w:leader="dot" w:pos="9715"/>
            </w:tabs>
            <w:spacing w:line="276" w:lineRule="auto"/>
            <w:ind w:left="118" w:right="400" w:firstLine="0"/>
          </w:pPr>
          <w:r>
            <w:fldChar w:fldCharType="begin"/>
          </w:r>
          <w:r>
            <w:instrText xml:space="preserve"> HYPERLINK \l "_TOC_250001" </w:instrText>
          </w:r>
          <w:r>
            <w:fldChar w:fldCharType="separate"/>
          </w:r>
          <w:r>
            <w:t>Обоснование</w:t>
          </w:r>
          <w:r>
            <w:rPr>
              <w:spacing w:val="35"/>
            </w:rPr>
            <w:t xml:space="preserve"> </w:t>
          </w:r>
          <w:r>
            <w:t>необходимых</w:t>
          </w:r>
          <w:r>
            <w:rPr>
              <w:spacing w:val="35"/>
            </w:rPr>
            <w:t xml:space="preserve"> </w:t>
          </w:r>
          <w:r>
            <w:t>изменений</w:t>
          </w:r>
          <w:r>
            <w:rPr>
              <w:spacing w:val="34"/>
            </w:rPr>
            <w:t xml:space="preserve"> </w:t>
          </w:r>
          <w:r>
            <w:t>в</w:t>
          </w:r>
          <w:r>
            <w:rPr>
              <w:spacing w:val="34"/>
            </w:rPr>
            <w:t xml:space="preserve"> </w:t>
          </w:r>
          <w:r>
            <w:t>имеющихся</w:t>
          </w:r>
          <w:r>
            <w:rPr>
              <w:spacing w:val="34"/>
            </w:rPr>
            <w:t xml:space="preserve"> </w:t>
          </w:r>
          <w:r>
            <w:t>условиях</w:t>
          </w:r>
          <w:r>
            <w:rPr>
              <w:spacing w:val="35"/>
            </w:rPr>
            <w:t xml:space="preserve"> </w:t>
          </w:r>
          <w:r>
            <w:t>в</w:t>
          </w:r>
          <w:r>
            <w:rPr>
              <w:spacing w:val="34"/>
            </w:rPr>
            <w:t xml:space="preserve"> </w:t>
          </w:r>
          <w:r>
            <w:t>соответствии</w:t>
          </w:r>
          <w:r>
            <w:rPr>
              <w:spacing w:val="34"/>
            </w:rPr>
            <w:t xml:space="preserve"> </w:t>
          </w:r>
          <w:r>
            <w:t>с</w:t>
          </w:r>
          <w:r>
            <w:rPr>
              <w:spacing w:val="35"/>
            </w:rPr>
            <w:t xml:space="preserve"> </w:t>
          </w:r>
          <w:r>
            <w:t>основной</w:t>
          </w:r>
          <w:r>
            <w:rPr>
              <w:spacing w:val="-52"/>
            </w:rPr>
            <w:t xml:space="preserve"> </w:t>
          </w:r>
          <w:r>
            <w:t>образовательной</w:t>
          </w:r>
          <w:r>
            <w:rPr>
              <w:spacing w:val="-4"/>
            </w:rPr>
            <w:t xml:space="preserve"> </w:t>
          </w:r>
          <w:r>
            <w:t>программой</w:t>
          </w:r>
          <w:r>
            <w:rPr>
              <w:spacing w:val="-3"/>
            </w:rPr>
            <w:t xml:space="preserve"> </w:t>
          </w:r>
          <w:r>
            <w:t>среднего</w:t>
          </w:r>
          <w:r>
            <w:rPr>
              <w:spacing w:val="-2"/>
            </w:rPr>
            <w:t xml:space="preserve"> </w:t>
          </w:r>
          <w:r>
            <w:t>общего</w:t>
          </w:r>
          <w:r>
            <w:rPr>
              <w:spacing w:val="-2"/>
            </w:rPr>
            <w:t xml:space="preserve"> </w:t>
          </w:r>
          <w:r>
            <w:t>образования</w:t>
          </w:r>
          <w:r>
            <w:tab/>
          </w:r>
          <w:r>
            <w:rPr>
              <w:spacing w:val="-2"/>
            </w:rPr>
            <w:t>344</w:t>
          </w:r>
          <w:r>
            <w:rPr>
              <w:spacing w:val="-2"/>
            </w:rPr>
            <w:fldChar w:fldCharType="end"/>
          </w:r>
        </w:p>
        <w:p w14:paraId="15D5A606">
          <w:pPr>
            <w:pStyle w:val="15"/>
            <w:numPr>
              <w:ilvl w:val="1"/>
              <w:numId w:val="6"/>
            </w:numPr>
            <w:tabs>
              <w:tab w:val="left" w:pos="614"/>
              <w:tab w:val="left" w:leader="dot" w:pos="9710"/>
            </w:tabs>
            <w:spacing w:before="0" w:line="252" w:lineRule="exact"/>
            <w:ind w:hanging="496"/>
          </w:pPr>
          <w:r>
            <w:fldChar w:fldCharType="begin"/>
          </w:r>
          <w:r>
            <w:instrText xml:space="preserve"> HYPERLINK \l "_TOC_250000" </w:instrText>
          </w:r>
          <w:r>
            <w:fldChar w:fldCharType="separate"/>
          </w:r>
          <w:r>
            <w:t>Механизмы</w:t>
          </w:r>
          <w:r>
            <w:rPr>
              <w:spacing w:val="-4"/>
            </w:rPr>
            <w:t xml:space="preserve"> </w:t>
          </w:r>
          <w:r>
            <w:t>достижения</w:t>
          </w:r>
          <w:r>
            <w:rPr>
              <w:spacing w:val="-2"/>
            </w:rPr>
            <w:t xml:space="preserve"> </w:t>
          </w:r>
          <w:r>
            <w:t>целевых</w:t>
          </w:r>
          <w:r>
            <w:rPr>
              <w:spacing w:val="-1"/>
            </w:rPr>
            <w:t xml:space="preserve"> </w:t>
          </w:r>
          <w:r>
            <w:t>ориентиров</w:t>
          </w:r>
          <w:r>
            <w:rPr>
              <w:spacing w:val="-2"/>
            </w:rPr>
            <w:t xml:space="preserve"> </w:t>
          </w:r>
          <w:r>
            <w:t>в</w:t>
          </w:r>
          <w:r>
            <w:rPr>
              <w:spacing w:val="-2"/>
            </w:rPr>
            <w:t xml:space="preserve"> </w:t>
          </w:r>
          <w:r>
            <w:t>системе</w:t>
          </w:r>
          <w:r>
            <w:rPr>
              <w:spacing w:val="-1"/>
            </w:rPr>
            <w:t xml:space="preserve"> </w:t>
          </w:r>
          <w:r>
            <w:t>условий</w:t>
          </w:r>
          <w:r>
            <w:tab/>
          </w:r>
          <w:r>
            <w:t>344</w:t>
          </w:r>
          <w:r>
            <w:fldChar w:fldCharType="end"/>
          </w:r>
        </w:p>
        <w:p w14:paraId="4177A3E2">
          <w:pPr>
            <w:pStyle w:val="15"/>
            <w:spacing w:before="41"/>
          </w:pPr>
          <w:r>
            <w:t>III</w:t>
          </w:r>
          <w:r>
            <w:rPr>
              <w:spacing w:val="-3"/>
            </w:rPr>
            <w:t xml:space="preserve"> </w:t>
          </w:r>
          <w:r>
            <w:t>5.</w:t>
          </w:r>
          <w:r>
            <w:rPr>
              <w:spacing w:val="-1"/>
            </w:rPr>
            <w:t xml:space="preserve"> </w:t>
          </w:r>
          <w:r>
            <w:t>Разработка сетевого</w:t>
          </w:r>
          <w:r>
            <w:rPr>
              <w:spacing w:val="-4"/>
            </w:rPr>
            <w:t xml:space="preserve"> </w:t>
          </w:r>
          <w:r>
            <w:t>графика</w:t>
          </w:r>
          <w:r>
            <w:rPr>
              <w:spacing w:val="-3"/>
            </w:rPr>
            <w:t xml:space="preserve"> </w:t>
          </w:r>
          <w:r>
            <w:t>(дорожная</w:t>
          </w:r>
          <w:r>
            <w:rPr>
              <w:spacing w:val="-5"/>
            </w:rPr>
            <w:t xml:space="preserve"> </w:t>
          </w:r>
          <w:r>
            <w:t>карта)</w:t>
          </w:r>
          <w:r>
            <w:rPr>
              <w:spacing w:val="-1"/>
            </w:rPr>
            <w:t xml:space="preserve"> </w:t>
          </w:r>
          <w:r>
            <w:t>по</w:t>
          </w:r>
          <w:r>
            <w:rPr>
              <w:spacing w:val="-1"/>
            </w:rPr>
            <w:t xml:space="preserve"> </w:t>
          </w:r>
          <w:r>
            <w:t>формированию</w:t>
          </w:r>
          <w:r>
            <w:rPr>
              <w:spacing w:val="-1"/>
            </w:rPr>
            <w:t xml:space="preserve"> </w:t>
          </w:r>
          <w:r>
            <w:t>необходимой системы</w:t>
          </w:r>
          <w:r>
            <w:rPr>
              <w:spacing w:val="-1"/>
            </w:rPr>
            <w:t xml:space="preserve"> </w:t>
          </w:r>
          <w:r>
            <w:t>условий345</w:t>
          </w:r>
        </w:p>
        <w:p w14:paraId="53428096">
          <w:pPr>
            <w:pStyle w:val="15"/>
            <w:numPr>
              <w:ilvl w:val="1"/>
              <w:numId w:val="7"/>
            </w:numPr>
            <w:tabs>
              <w:tab w:val="left" w:pos="669"/>
              <w:tab w:val="left" w:leader="dot" w:pos="9689"/>
            </w:tabs>
            <w:ind w:hanging="551"/>
          </w:pPr>
          <w:r>
            <w:t>Контроля состояния</w:t>
          </w:r>
          <w:r>
            <w:rPr>
              <w:spacing w:val="-3"/>
            </w:rPr>
            <w:t xml:space="preserve"> </w:t>
          </w:r>
          <w:r>
            <w:t>системы условий</w:t>
          </w:r>
          <w:r>
            <w:tab/>
          </w:r>
          <w:r>
            <w:t>348</w:t>
          </w:r>
        </w:p>
      </w:sdtContent>
    </w:sdt>
    <w:p w14:paraId="3899C568">
      <w:pPr>
        <w:sectPr>
          <w:type w:val="continuous"/>
          <w:pgSz w:w="11910" w:h="16840"/>
          <w:pgMar w:top="1060" w:right="160" w:bottom="1723" w:left="1300" w:header="720" w:footer="720" w:gutter="0"/>
          <w:cols w:space="720" w:num="1"/>
        </w:sectPr>
      </w:pPr>
    </w:p>
    <w:p w14:paraId="08EB12D8">
      <w:pPr>
        <w:pStyle w:val="18"/>
        <w:numPr>
          <w:ilvl w:val="2"/>
          <w:numId w:val="7"/>
        </w:numPr>
        <w:tabs>
          <w:tab w:val="left" w:pos="532"/>
        </w:tabs>
        <w:spacing w:line="362" w:lineRule="auto"/>
        <w:ind w:right="567" w:hanging="1205"/>
        <w:jc w:val="left"/>
      </w:pPr>
      <w:r>
        <w:t>ЦЕЛЕВОЙ РАЗДЕЛ ПРИМЕРНОЙ ОСНОВНОЙ ОБРАЗОВАТЕЛЬНОЙ</w:t>
      </w:r>
      <w:r>
        <w:rPr>
          <w:spacing w:val="-67"/>
        </w:rPr>
        <w:t xml:space="preserve"> </w:t>
      </w:r>
      <w:r>
        <w:t>ПРОГРАММЫ</w:t>
      </w:r>
      <w:r>
        <w:rPr>
          <w:spacing w:val="-1"/>
        </w:rPr>
        <w:t xml:space="preserve"> </w:t>
      </w:r>
      <w:r>
        <w:t>СРЕДНЕГО</w:t>
      </w:r>
      <w:r>
        <w:rPr>
          <w:spacing w:val="-1"/>
        </w:rPr>
        <w:t xml:space="preserve"> </w:t>
      </w:r>
      <w:r>
        <w:t>ОБЩЕГО ОБРАЗОВАНИЯ</w:t>
      </w:r>
    </w:p>
    <w:p w14:paraId="54FB5CFE">
      <w:pPr>
        <w:pStyle w:val="19"/>
        <w:numPr>
          <w:ilvl w:val="3"/>
          <w:numId w:val="7"/>
        </w:numPr>
        <w:tabs>
          <w:tab w:val="left" w:pos="4325"/>
        </w:tabs>
        <w:spacing w:line="273" w:lineRule="exact"/>
        <w:ind w:hanging="395"/>
        <w:jc w:val="both"/>
      </w:pPr>
      <w:bookmarkStart w:id="0" w:name="_TOC_250070"/>
      <w:r>
        <w:t>Пояснительная</w:t>
      </w:r>
      <w:r>
        <w:rPr>
          <w:spacing w:val="-2"/>
        </w:rPr>
        <w:t xml:space="preserve"> </w:t>
      </w:r>
      <w:bookmarkEnd w:id="0"/>
      <w:r>
        <w:t>записка</w:t>
      </w:r>
    </w:p>
    <w:p w14:paraId="764F46D4">
      <w:pPr>
        <w:spacing w:before="134"/>
        <w:ind w:left="4396" w:right="604" w:hanging="4076"/>
        <w:jc w:val="both"/>
        <w:rPr>
          <w:b/>
          <w:sz w:val="24"/>
        </w:rPr>
      </w:pPr>
      <w:r>
        <w:rPr>
          <w:b/>
          <w:sz w:val="24"/>
        </w:rPr>
        <w:t>Нормативная база разработки Основной образовательной программы среднего общего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образования</w:t>
      </w:r>
    </w:p>
    <w:p w14:paraId="46525551">
      <w:pPr>
        <w:pStyle w:val="21"/>
        <w:numPr>
          <w:ilvl w:val="0"/>
          <w:numId w:val="8"/>
        </w:numPr>
        <w:tabs>
          <w:tab w:val="left" w:pos="878"/>
        </w:tabs>
        <w:spacing w:line="278" w:lineRule="auto"/>
        <w:ind w:right="405" w:firstLine="566"/>
        <w:rPr>
          <w:sz w:val="24"/>
        </w:rPr>
      </w:pPr>
      <w:r>
        <w:rPr>
          <w:sz w:val="24"/>
        </w:rPr>
        <w:t>Федеральный закон от 29 декабря 2012 г. № 273-ФЗ «Об образовании в 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Федерации»</w:t>
      </w:r>
      <w:r>
        <w:rPr>
          <w:spacing w:val="-9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изменениями и дополнениями</w:t>
      </w:r>
      <w:r>
        <w:rPr>
          <w:spacing w:val="3"/>
          <w:sz w:val="24"/>
        </w:rPr>
        <w:t xml:space="preserve"> </w:t>
      </w:r>
      <w:r>
        <w:rPr>
          <w:sz w:val="24"/>
        </w:rPr>
        <w:t>(ред.31.12.2014г.)</w:t>
      </w:r>
    </w:p>
    <w:p w14:paraId="0860B561">
      <w:pPr>
        <w:pStyle w:val="21"/>
        <w:numPr>
          <w:ilvl w:val="0"/>
          <w:numId w:val="8"/>
        </w:numPr>
        <w:tabs>
          <w:tab w:val="left" w:pos="834"/>
        </w:tabs>
        <w:spacing w:line="276" w:lineRule="auto"/>
        <w:ind w:right="400" w:firstLine="566"/>
        <w:rPr>
          <w:sz w:val="24"/>
        </w:rPr>
      </w:pPr>
      <w:r>
        <w:rPr>
          <w:sz w:val="24"/>
        </w:rPr>
        <w:t>Федеральный государственный образовательный стандарт среднего общего образования,</w:t>
      </w:r>
      <w:r>
        <w:rPr>
          <w:spacing w:val="-57"/>
          <w:sz w:val="24"/>
        </w:rPr>
        <w:t xml:space="preserve"> </w:t>
      </w:r>
      <w:r>
        <w:rPr>
          <w:sz w:val="24"/>
        </w:rPr>
        <w:t>утвержденный Приказом Министерства образования и науки РФ от 17 мая 2012 г. N 413 "Об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утверждении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стандарта</w:t>
      </w:r>
      <w:r>
        <w:rPr>
          <w:spacing w:val="1"/>
          <w:sz w:val="24"/>
        </w:rPr>
        <w:t xml:space="preserve"> </w:t>
      </w:r>
      <w:r>
        <w:rPr>
          <w:sz w:val="24"/>
        </w:rPr>
        <w:t>среднего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образования" (зарегистрирован Минюстом РФ 7 июня 2012 г., регистрационный</w:t>
      </w:r>
      <w:r>
        <w:rPr>
          <w:spacing w:val="60"/>
          <w:sz w:val="24"/>
        </w:rPr>
        <w:t xml:space="preserve"> </w:t>
      </w:r>
      <w:r>
        <w:rPr>
          <w:sz w:val="24"/>
        </w:rPr>
        <w:t>номер 24480)</w:t>
      </w:r>
      <w:r>
        <w:rPr>
          <w:spacing w:val="1"/>
          <w:sz w:val="24"/>
        </w:rPr>
        <w:t xml:space="preserve"> </w:t>
      </w:r>
      <w:r>
        <w:rPr>
          <w:sz w:val="24"/>
        </w:rPr>
        <w:t>(с</w:t>
      </w:r>
      <w:r>
        <w:rPr>
          <w:spacing w:val="-3"/>
          <w:sz w:val="24"/>
        </w:rPr>
        <w:t xml:space="preserve"> </w:t>
      </w:r>
      <w:r>
        <w:rPr>
          <w:sz w:val="24"/>
        </w:rPr>
        <w:t>изменениями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дополнениями от</w:t>
      </w:r>
      <w:r>
        <w:rPr>
          <w:spacing w:val="3"/>
          <w:sz w:val="24"/>
        </w:rPr>
        <w:t xml:space="preserve"> </w:t>
      </w:r>
      <w:r>
        <w:rPr>
          <w:sz w:val="24"/>
        </w:rPr>
        <w:t>29</w:t>
      </w:r>
      <w:r>
        <w:rPr>
          <w:spacing w:val="-1"/>
          <w:sz w:val="24"/>
        </w:rPr>
        <w:t xml:space="preserve"> </w:t>
      </w:r>
      <w:r>
        <w:rPr>
          <w:sz w:val="24"/>
        </w:rPr>
        <w:t>декабря</w:t>
      </w:r>
      <w:r>
        <w:rPr>
          <w:spacing w:val="-1"/>
          <w:sz w:val="24"/>
        </w:rPr>
        <w:t xml:space="preserve"> </w:t>
      </w:r>
      <w:r>
        <w:rPr>
          <w:sz w:val="24"/>
        </w:rPr>
        <w:t>2014 г.,</w:t>
      </w:r>
      <w:r>
        <w:rPr>
          <w:spacing w:val="-2"/>
          <w:sz w:val="24"/>
        </w:rPr>
        <w:t xml:space="preserve"> </w:t>
      </w:r>
      <w:r>
        <w:rPr>
          <w:sz w:val="24"/>
        </w:rPr>
        <w:t>31</w:t>
      </w:r>
      <w:r>
        <w:rPr>
          <w:spacing w:val="-1"/>
          <w:sz w:val="24"/>
        </w:rPr>
        <w:t xml:space="preserve"> </w:t>
      </w:r>
      <w:r>
        <w:rPr>
          <w:sz w:val="24"/>
        </w:rPr>
        <w:t>декабря</w:t>
      </w:r>
      <w:r>
        <w:rPr>
          <w:spacing w:val="-1"/>
          <w:sz w:val="24"/>
        </w:rPr>
        <w:t xml:space="preserve"> </w:t>
      </w:r>
      <w:r>
        <w:rPr>
          <w:sz w:val="24"/>
        </w:rPr>
        <w:t>2015 г.,</w:t>
      </w:r>
      <w:r>
        <w:rPr>
          <w:spacing w:val="-2"/>
          <w:sz w:val="24"/>
        </w:rPr>
        <w:t xml:space="preserve"> </w:t>
      </w:r>
      <w:r>
        <w:rPr>
          <w:sz w:val="24"/>
        </w:rPr>
        <w:t>29</w:t>
      </w:r>
      <w:r>
        <w:rPr>
          <w:spacing w:val="-1"/>
          <w:sz w:val="24"/>
        </w:rPr>
        <w:t xml:space="preserve"> </w:t>
      </w:r>
      <w:r>
        <w:rPr>
          <w:sz w:val="24"/>
        </w:rPr>
        <w:t>июня 2017</w:t>
      </w:r>
      <w:r>
        <w:rPr>
          <w:spacing w:val="-1"/>
          <w:sz w:val="24"/>
        </w:rPr>
        <w:t xml:space="preserve"> </w:t>
      </w:r>
      <w:r>
        <w:rPr>
          <w:sz w:val="24"/>
        </w:rPr>
        <w:t>г.</w:t>
      </w:r>
    </w:p>
    <w:p w14:paraId="58719C79">
      <w:pPr>
        <w:pStyle w:val="21"/>
        <w:numPr>
          <w:ilvl w:val="0"/>
          <w:numId w:val="8"/>
        </w:numPr>
        <w:tabs>
          <w:tab w:val="left" w:pos="971"/>
        </w:tabs>
        <w:spacing w:line="276" w:lineRule="auto"/>
        <w:ind w:right="400" w:firstLine="566"/>
        <w:rPr>
          <w:sz w:val="24"/>
        </w:rPr>
      </w:pPr>
      <w:r>
        <w:rPr>
          <w:sz w:val="24"/>
        </w:rPr>
        <w:t>Примерная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основная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образовательная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программа</w:t>
      </w:r>
      <w:r>
        <w:rPr>
          <w:spacing w:val="1"/>
          <w:sz w:val="24"/>
        </w:rPr>
        <w:t xml:space="preserve"> </w:t>
      </w:r>
      <w:r>
        <w:rPr>
          <w:sz w:val="24"/>
        </w:rPr>
        <w:t>среднего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одобренная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Федеральным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учебно-методическим</w:t>
      </w:r>
      <w:r>
        <w:rPr>
          <w:spacing w:val="1"/>
          <w:sz w:val="24"/>
        </w:rPr>
        <w:t xml:space="preserve"> </w:t>
      </w:r>
      <w:r>
        <w:rPr>
          <w:sz w:val="24"/>
        </w:rPr>
        <w:t>объединением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общему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образованию</w:t>
      </w:r>
      <w:r>
        <w:rPr>
          <w:spacing w:val="1"/>
          <w:sz w:val="24"/>
        </w:rPr>
        <w:t xml:space="preserve"> </w:t>
      </w:r>
      <w:r>
        <w:rPr>
          <w:sz w:val="24"/>
        </w:rPr>
        <w:t>(протокол</w:t>
      </w:r>
      <w:r>
        <w:rPr>
          <w:spacing w:val="1"/>
          <w:sz w:val="24"/>
        </w:rPr>
        <w:t xml:space="preserve"> </w:t>
      </w:r>
      <w:r>
        <w:rPr>
          <w:sz w:val="24"/>
        </w:rPr>
        <w:t>от 28</w:t>
      </w:r>
      <w:r>
        <w:rPr>
          <w:spacing w:val="-3"/>
          <w:sz w:val="24"/>
        </w:rPr>
        <w:t xml:space="preserve"> </w:t>
      </w:r>
      <w:r>
        <w:rPr>
          <w:sz w:val="24"/>
        </w:rPr>
        <w:t>июня</w:t>
      </w:r>
      <w:r>
        <w:rPr>
          <w:spacing w:val="-3"/>
          <w:sz w:val="24"/>
        </w:rPr>
        <w:t xml:space="preserve"> </w:t>
      </w:r>
      <w:r>
        <w:rPr>
          <w:sz w:val="24"/>
        </w:rPr>
        <w:t>2016 г.</w:t>
      </w:r>
      <w:r>
        <w:rPr>
          <w:spacing w:val="-1"/>
          <w:sz w:val="24"/>
        </w:rPr>
        <w:t xml:space="preserve"> </w:t>
      </w:r>
      <w:r>
        <w:rPr>
          <w:sz w:val="24"/>
        </w:rPr>
        <w:t>№</w:t>
      </w:r>
      <w:r>
        <w:rPr>
          <w:spacing w:val="-1"/>
          <w:sz w:val="24"/>
        </w:rPr>
        <w:t xml:space="preserve"> </w:t>
      </w:r>
      <w:r>
        <w:rPr>
          <w:sz w:val="24"/>
        </w:rPr>
        <w:t>2/16-з).</w:t>
      </w:r>
    </w:p>
    <w:p w14:paraId="08941989">
      <w:pPr>
        <w:pStyle w:val="21"/>
        <w:numPr>
          <w:ilvl w:val="0"/>
          <w:numId w:val="8"/>
        </w:numPr>
        <w:tabs>
          <w:tab w:val="left" w:pos="834"/>
        </w:tabs>
        <w:ind w:left="833" w:hanging="149"/>
        <w:rPr>
          <w:sz w:val="24"/>
        </w:rPr>
      </w:pPr>
      <w:r>
        <w:rPr>
          <w:sz w:val="24"/>
        </w:rPr>
        <w:t>Приказ</w:t>
      </w:r>
      <w:r>
        <w:rPr>
          <w:spacing w:val="2"/>
          <w:sz w:val="24"/>
        </w:rPr>
        <w:t xml:space="preserve"> </w:t>
      </w:r>
      <w:r>
        <w:rPr>
          <w:sz w:val="24"/>
        </w:rPr>
        <w:t>Министерства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2"/>
          <w:sz w:val="24"/>
        </w:rPr>
        <w:t xml:space="preserve"> </w:t>
      </w:r>
      <w:r>
        <w:rPr>
          <w:sz w:val="24"/>
        </w:rPr>
        <w:t>и</w:t>
      </w:r>
      <w:r>
        <w:rPr>
          <w:spacing w:val="3"/>
          <w:sz w:val="24"/>
        </w:rPr>
        <w:t xml:space="preserve"> </w:t>
      </w:r>
      <w:r>
        <w:rPr>
          <w:sz w:val="24"/>
        </w:rPr>
        <w:t>науки</w:t>
      </w:r>
      <w:r>
        <w:rPr>
          <w:spacing w:val="3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3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3"/>
          <w:sz w:val="24"/>
        </w:rPr>
        <w:t xml:space="preserve"> </w:t>
      </w:r>
      <w:r>
        <w:rPr>
          <w:sz w:val="24"/>
        </w:rPr>
        <w:t>от</w:t>
      </w:r>
      <w:r>
        <w:rPr>
          <w:spacing w:val="2"/>
          <w:sz w:val="24"/>
        </w:rPr>
        <w:t xml:space="preserve"> </w:t>
      </w:r>
      <w:r>
        <w:rPr>
          <w:sz w:val="24"/>
        </w:rPr>
        <w:t>30.08.2013</w:t>
      </w:r>
      <w:r>
        <w:rPr>
          <w:spacing w:val="2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1015</w:t>
      </w:r>
    </w:p>
    <w:p w14:paraId="7B6F38CE">
      <w:pPr>
        <w:pStyle w:val="7"/>
        <w:spacing w:before="35" w:line="276" w:lineRule="auto"/>
        <w:ind w:left="118" w:right="405" w:firstLine="0"/>
      </w:pPr>
      <w:r>
        <w:t>«Об</w:t>
      </w:r>
      <w:r>
        <w:rPr>
          <w:spacing w:val="1"/>
        </w:rPr>
        <w:t xml:space="preserve"> </w:t>
      </w:r>
      <w:r>
        <w:t>утверждении</w:t>
      </w:r>
      <w:r>
        <w:rPr>
          <w:spacing w:val="1"/>
        </w:rPr>
        <w:t xml:space="preserve"> </w:t>
      </w:r>
      <w:r>
        <w:t>Порядка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осуществления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по</w:t>
      </w:r>
      <w:r>
        <w:rPr>
          <w:spacing w:val="-57"/>
        </w:rPr>
        <w:t xml:space="preserve"> </w:t>
      </w:r>
      <w:r>
        <w:t>основным</w:t>
      </w:r>
      <w:r>
        <w:rPr>
          <w:spacing w:val="1"/>
        </w:rPr>
        <w:t xml:space="preserve"> </w:t>
      </w:r>
      <w:r>
        <w:t>общеобразовательным</w:t>
      </w:r>
      <w:r>
        <w:rPr>
          <w:spacing w:val="1"/>
        </w:rPr>
        <w:t xml:space="preserve"> </w:t>
      </w:r>
      <w:r>
        <w:t>программам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образовательным</w:t>
      </w:r>
      <w:r>
        <w:rPr>
          <w:spacing w:val="1"/>
        </w:rPr>
        <w:t xml:space="preserve"> </w:t>
      </w:r>
      <w:r>
        <w:t>программам</w:t>
      </w:r>
      <w:r>
        <w:rPr>
          <w:spacing w:val="1"/>
        </w:rPr>
        <w:t xml:space="preserve"> </w:t>
      </w:r>
      <w:r>
        <w:t>начального</w:t>
      </w:r>
      <w:r>
        <w:rPr>
          <w:spacing w:val="1"/>
        </w:rPr>
        <w:t xml:space="preserve"> </w:t>
      </w:r>
      <w:r>
        <w:t>общего,</w:t>
      </w:r>
      <w:r>
        <w:rPr>
          <w:spacing w:val="-2"/>
        </w:rPr>
        <w:t xml:space="preserve"> </w:t>
      </w:r>
      <w:r>
        <w:t>основного общего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среднего</w:t>
      </w:r>
      <w:r>
        <w:rPr>
          <w:spacing w:val="-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образования»</w:t>
      </w:r>
      <w:r>
        <w:rPr>
          <w:spacing w:val="-7"/>
        </w:rPr>
        <w:t xml:space="preserve"> </w:t>
      </w:r>
      <w:r>
        <w:t>(с</w:t>
      </w:r>
      <w:r>
        <w:rPr>
          <w:spacing w:val="-2"/>
        </w:rPr>
        <w:t xml:space="preserve"> </w:t>
      </w:r>
      <w:r>
        <w:t>изменениями).</w:t>
      </w:r>
    </w:p>
    <w:p w14:paraId="046721E1">
      <w:pPr>
        <w:pStyle w:val="21"/>
        <w:numPr>
          <w:ilvl w:val="0"/>
          <w:numId w:val="9"/>
        </w:numPr>
        <w:tabs>
          <w:tab w:val="left" w:pos="268"/>
        </w:tabs>
        <w:spacing w:before="1" w:line="276" w:lineRule="auto"/>
        <w:ind w:right="403" w:firstLine="0"/>
        <w:rPr>
          <w:sz w:val="24"/>
        </w:rPr>
      </w:pPr>
      <w:r>
        <w:rPr>
          <w:sz w:val="24"/>
        </w:rPr>
        <w:t>СанПиН 2.4.2.2821-10 «Санитарно-эпидемиологические требования к условиям и организации</w:t>
      </w:r>
      <w:r>
        <w:rPr>
          <w:spacing w:val="-57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общеобразовательных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учреждениях»,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постановлением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Главного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санитарного</w:t>
      </w:r>
      <w:r>
        <w:rPr>
          <w:spacing w:val="1"/>
          <w:sz w:val="24"/>
        </w:rPr>
        <w:t xml:space="preserve"> </w:t>
      </w:r>
      <w:r>
        <w:rPr>
          <w:sz w:val="24"/>
        </w:rPr>
        <w:t>врача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29.12.2010г.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189</w:t>
      </w:r>
      <w:r>
        <w:rPr>
          <w:spacing w:val="1"/>
          <w:sz w:val="24"/>
        </w:rPr>
        <w:t xml:space="preserve"> </w:t>
      </w:r>
      <w:r>
        <w:rPr>
          <w:sz w:val="24"/>
        </w:rPr>
        <w:t>(зарегистрировано</w:t>
      </w:r>
      <w:r>
        <w:rPr>
          <w:spacing w:val="1"/>
          <w:sz w:val="24"/>
        </w:rPr>
        <w:t xml:space="preserve"> </w:t>
      </w:r>
      <w:r>
        <w:rPr>
          <w:sz w:val="24"/>
        </w:rPr>
        <w:t>Министерством</w:t>
      </w:r>
      <w:r>
        <w:rPr>
          <w:spacing w:val="1"/>
          <w:sz w:val="24"/>
        </w:rPr>
        <w:t xml:space="preserve"> </w:t>
      </w:r>
      <w:r>
        <w:rPr>
          <w:sz w:val="24"/>
        </w:rPr>
        <w:t>юстиции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03.03.2010</w:t>
      </w:r>
      <w:r>
        <w:rPr>
          <w:spacing w:val="1"/>
          <w:sz w:val="24"/>
        </w:rPr>
        <w:t xml:space="preserve"> </w:t>
      </w:r>
      <w:r>
        <w:rPr>
          <w:sz w:val="24"/>
        </w:rPr>
        <w:t>г.,</w:t>
      </w:r>
      <w:r>
        <w:rPr>
          <w:spacing w:val="-57"/>
          <w:sz w:val="24"/>
        </w:rPr>
        <w:t xml:space="preserve"> </w:t>
      </w:r>
      <w:r>
        <w:rPr>
          <w:sz w:val="24"/>
        </w:rPr>
        <w:t>регистрационный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19993)</w:t>
      </w:r>
      <w:r>
        <w:rPr>
          <w:spacing w:val="1"/>
          <w:sz w:val="24"/>
        </w:rPr>
        <w:t xml:space="preserve"> </w:t>
      </w:r>
      <w:r>
        <w:rPr>
          <w:sz w:val="24"/>
        </w:rPr>
        <w:t>(в</w:t>
      </w:r>
      <w:r>
        <w:rPr>
          <w:spacing w:val="1"/>
          <w:sz w:val="24"/>
        </w:rPr>
        <w:t xml:space="preserve"> </w:t>
      </w:r>
      <w:r>
        <w:rPr>
          <w:sz w:val="24"/>
        </w:rPr>
        <w:t>ред.</w:t>
      </w:r>
      <w:r>
        <w:rPr>
          <w:spacing w:val="1"/>
          <w:sz w:val="24"/>
        </w:rPr>
        <w:t xml:space="preserve"> </w:t>
      </w:r>
      <w:r>
        <w:rPr>
          <w:sz w:val="24"/>
        </w:rPr>
        <w:t>Изменений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1,</w:t>
      </w:r>
      <w:r>
        <w:rPr>
          <w:spacing w:val="1"/>
          <w:sz w:val="24"/>
        </w:rPr>
        <w:t xml:space="preserve"> </w:t>
      </w:r>
      <w:r>
        <w:rPr>
          <w:sz w:val="24"/>
        </w:rPr>
        <w:t>утв.</w:t>
      </w:r>
      <w:r>
        <w:rPr>
          <w:spacing w:val="1"/>
          <w:sz w:val="24"/>
        </w:rPr>
        <w:t xml:space="preserve"> </w:t>
      </w:r>
      <w:r>
        <w:rPr>
          <w:sz w:val="24"/>
        </w:rPr>
        <w:t>Постановлением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Главного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санитарного</w:t>
      </w:r>
      <w:r>
        <w:rPr>
          <w:spacing w:val="1"/>
          <w:sz w:val="24"/>
        </w:rPr>
        <w:t xml:space="preserve"> </w:t>
      </w:r>
      <w:r>
        <w:rPr>
          <w:sz w:val="24"/>
        </w:rPr>
        <w:t>врача</w:t>
      </w:r>
      <w:r>
        <w:rPr>
          <w:spacing w:val="1"/>
          <w:sz w:val="24"/>
        </w:rPr>
        <w:t xml:space="preserve"> </w:t>
      </w:r>
      <w:r>
        <w:rPr>
          <w:sz w:val="24"/>
        </w:rPr>
        <w:t>РФ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29.06.2011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85,</w:t>
      </w:r>
      <w:r>
        <w:rPr>
          <w:spacing w:val="1"/>
          <w:sz w:val="24"/>
        </w:rPr>
        <w:t xml:space="preserve"> </w:t>
      </w:r>
      <w:r>
        <w:rPr>
          <w:sz w:val="24"/>
        </w:rPr>
        <w:t>Изменений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2,</w:t>
      </w:r>
      <w:r>
        <w:rPr>
          <w:spacing w:val="1"/>
          <w:sz w:val="24"/>
        </w:rPr>
        <w:t xml:space="preserve"> </w:t>
      </w:r>
      <w:r>
        <w:rPr>
          <w:sz w:val="24"/>
        </w:rPr>
        <w:t>утв.</w:t>
      </w:r>
      <w:r>
        <w:rPr>
          <w:spacing w:val="1"/>
          <w:sz w:val="24"/>
        </w:rPr>
        <w:t xml:space="preserve"> </w:t>
      </w:r>
      <w:r>
        <w:rPr>
          <w:sz w:val="24"/>
        </w:rPr>
        <w:t>Постановлением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Главного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санитарного</w:t>
      </w:r>
      <w:r>
        <w:rPr>
          <w:spacing w:val="1"/>
          <w:sz w:val="24"/>
        </w:rPr>
        <w:t xml:space="preserve"> </w:t>
      </w:r>
      <w:r>
        <w:rPr>
          <w:sz w:val="24"/>
        </w:rPr>
        <w:t>врача</w:t>
      </w:r>
      <w:r>
        <w:rPr>
          <w:spacing w:val="1"/>
          <w:sz w:val="24"/>
        </w:rPr>
        <w:t xml:space="preserve"> </w:t>
      </w:r>
      <w:r>
        <w:rPr>
          <w:sz w:val="24"/>
        </w:rPr>
        <w:t>РФ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25.12.2013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72,</w:t>
      </w:r>
      <w:r>
        <w:rPr>
          <w:spacing w:val="1"/>
          <w:sz w:val="24"/>
        </w:rPr>
        <w:t xml:space="preserve"> </w:t>
      </w:r>
      <w:r>
        <w:rPr>
          <w:sz w:val="24"/>
        </w:rPr>
        <w:t>Изменений № 3, утв. Постановлением Главного государственного санитарного врача РФ от</w:t>
      </w:r>
      <w:r>
        <w:rPr>
          <w:spacing w:val="1"/>
          <w:sz w:val="24"/>
        </w:rPr>
        <w:t xml:space="preserve"> </w:t>
      </w:r>
      <w:r>
        <w:rPr>
          <w:sz w:val="24"/>
        </w:rPr>
        <w:t>24.11.2015 №</w:t>
      </w:r>
      <w:r>
        <w:rPr>
          <w:spacing w:val="-1"/>
          <w:sz w:val="24"/>
        </w:rPr>
        <w:t xml:space="preserve"> </w:t>
      </w:r>
      <w:r>
        <w:rPr>
          <w:sz w:val="24"/>
        </w:rPr>
        <w:t>81).</w:t>
      </w:r>
    </w:p>
    <w:p w14:paraId="102F52E8">
      <w:pPr>
        <w:pStyle w:val="21"/>
        <w:numPr>
          <w:ilvl w:val="1"/>
          <w:numId w:val="9"/>
        </w:numPr>
        <w:tabs>
          <w:tab w:val="left" w:pos="856"/>
        </w:tabs>
        <w:rPr>
          <w:sz w:val="24"/>
        </w:rPr>
      </w:pPr>
      <w:r>
        <w:rPr>
          <w:sz w:val="24"/>
        </w:rPr>
        <w:t>Приказ</w:t>
      </w:r>
      <w:r>
        <w:rPr>
          <w:spacing w:val="24"/>
          <w:sz w:val="24"/>
        </w:rPr>
        <w:t xml:space="preserve"> </w:t>
      </w:r>
      <w:r>
        <w:rPr>
          <w:sz w:val="24"/>
        </w:rPr>
        <w:t>Министерства</w:t>
      </w:r>
      <w:r>
        <w:rPr>
          <w:spacing w:val="23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23"/>
          <w:sz w:val="24"/>
        </w:rPr>
        <w:t xml:space="preserve"> </w:t>
      </w:r>
      <w:r>
        <w:rPr>
          <w:sz w:val="24"/>
        </w:rPr>
        <w:t>и</w:t>
      </w:r>
      <w:r>
        <w:rPr>
          <w:spacing w:val="25"/>
          <w:sz w:val="24"/>
        </w:rPr>
        <w:t xml:space="preserve"> </w:t>
      </w:r>
      <w:r>
        <w:rPr>
          <w:sz w:val="24"/>
        </w:rPr>
        <w:t>науки</w:t>
      </w:r>
      <w:r>
        <w:rPr>
          <w:spacing w:val="27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24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22"/>
          <w:sz w:val="24"/>
        </w:rPr>
        <w:t xml:space="preserve"> </w:t>
      </w:r>
      <w:r>
        <w:rPr>
          <w:sz w:val="24"/>
        </w:rPr>
        <w:t>от</w:t>
      </w:r>
      <w:r>
        <w:rPr>
          <w:spacing w:val="24"/>
          <w:sz w:val="24"/>
        </w:rPr>
        <w:t xml:space="preserve"> </w:t>
      </w:r>
      <w:r>
        <w:rPr>
          <w:sz w:val="24"/>
        </w:rPr>
        <w:t>31</w:t>
      </w:r>
      <w:r>
        <w:rPr>
          <w:spacing w:val="23"/>
          <w:sz w:val="24"/>
        </w:rPr>
        <w:t xml:space="preserve"> </w:t>
      </w:r>
      <w:r>
        <w:rPr>
          <w:sz w:val="24"/>
        </w:rPr>
        <w:t>марта</w:t>
      </w:r>
      <w:r>
        <w:rPr>
          <w:spacing w:val="23"/>
          <w:sz w:val="24"/>
        </w:rPr>
        <w:t xml:space="preserve"> </w:t>
      </w:r>
      <w:r>
        <w:rPr>
          <w:sz w:val="24"/>
        </w:rPr>
        <w:t>2014</w:t>
      </w:r>
      <w:r>
        <w:rPr>
          <w:spacing w:val="24"/>
          <w:sz w:val="24"/>
        </w:rPr>
        <w:t xml:space="preserve"> </w:t>
      </w:r>
      <w:r>
        <w:rPr>
          <w:sz w:val="24"/>
        </w:rPr>
        <w:t>г.</w:t>
      </w:r>
    </w:p>
    <w:p w14:paraId="6E147630">
      <w:pPr>
        <w:pStyle w:val="7"/>
        <w:spacing w:before="41" w:line="276" w:lineRule="auto"/>
        <w:ind w:left="118" w:right="407" w:firstLine="0"/>
      </w:pPr>
      <w:r>
        <w:t>№253 «Об утверждении федерального перечня учебников, рекомендованных к использованию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имеющих</w:t>
      </w:r>
      <w:r>
        <w:rPr>
          <w:spacing w:val="1"/>
        </w:rPr>
        <w:t xml:space="preserve"> </w:t>
      </w:r>
      <w:r>
        <w:t>государственную</w:t>
      </w:r>
      <w:r>
        <w:rPr>
          <w:spacing w:val="1"/>
        </w:rPr>
        <w:t xml:space="preserve"> </w:t>
      </w:r>
      <w:r>
        <w:t>аккредитацию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начального</w:t>
      </w:r>
      <w:r>
        <w:rPr>
          <w:spacing w:val="-1"/>
        </w:rPr>
        <w:t xml:space="preserve"> </w:t>
      </w:r>
      <w:r>
        <w:t>общего,</w:t>
      </w:r>
      <w:r>
        <w:rPr>
          <w:spacing w:val="-1"/>
        </w:rPr>
        <w:t xml:space="preserve"> </w:t>
      </w:r>
      <w:r>
        <w:t>основного</w:t>
      </w:r>
      <w:r>
        <w:rPr>
          <w:spacing w:val="-1"/>
        </w:rPr>
        <w:t xml:space="preserve"> </w:t>
      </w:r>
      <w:r>
        <w:t>общего,</w:t>
      </w:r>
      <w:r>
        <w:rPr>
          <w:spacing w:val="-1"/>
        </w:rPr>
        <w:t xml:space="preserve"> </w:t>
      </w:r>
      <w:r>
        <w:t>среднего общего</w:t>
      </w:r>
      <w:r>
        <w:rPr>
          <w:spacing w:val="-2"/>
        </w:rPr>
        <w:t xml:space="preserve"> </w:t>
      </w:r>
      <w:r>
        <w:t>образования».</w:t>
      </w:r>
    </w:p>
    <w:p w14:paraId="767F3D8E">
      <w:pPr>
        <w:pStyle w:val="21"/>
        <w:numPr>
          <w:ilvl w:val="0"/>
          <w:numId w:val="10"/>
        </w:numPr>
        <w:tabs>
          <w:tab w:val="left" w:pos="782"/>
        </w:tabs>
        <w:spacing w:before="1" w:line="276" w:lineRule="auto"/>
        <w:ind w:right="402" w:firstLine="487"/>
        <w:rPr>
          <w:sz w:val="24"/>
        </w:rPr>
      </w:pPr>
      <w:r>
        <w:rPr>
          <w:sz w:val="24"/>
        </w:rPr>
        <w:t>Приказ Министерства просвещения Российской Федерации от 28.12.2018 г. № 345 «Об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утверждении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перечня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учебников,</w:t>
      </w:r>
      <w:r>
        <w:rPr>
          <w:spacing w:val="1"/>
          <w:sz w:val="24"/>
        </w:rPr>
        <w:t xml:space="preserve"> </w:t>
      </w:r>
      <w:r>
        <w:rPr>
          <w:sz w:val="24"/>
        </w:rPr>
        <w:t>рекомендуемых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использованию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реализации имеющих государственную аккредитацию образовательных программ начального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общего,</w:t>
      </w:r>
      <w:r>
        <w:rPr>
          <w:spacing w:val="-2"/>
          <w:sz w:val="24"/>
        </w:rPr>
        <w:t xml:space="preserve"> </w:t>
      </w:r>
      <w:r>
        <w:rPr>
          <w:sz w:val="24"/>
        </w:rPr>
        <w:t>основного общего,</w:t>
      </w:r>
      <w:r>
        <w:rPr>
          <w:spacing w:val="-1"/>
          <w:sz w:val="24"/>
        </w:rPr>
        <w:t xml:space="preserve"> </w:t>
      </w:r>
      <w:r>
        <w:rPr>
          <w:sz w:val="24"/>
        </w:rPr>
        <w:t>среднего</w:t>
      </w:r>
      <w:r>
        <w:rPr>
          <w:spacing w:val="-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образования».</w:t>
      </w:r>
    </w:p>
    <w:p w14:paraId="591C7127">
      <w:pPr>
        <w:pStyle w:val="21"/>
        <w:numPr>
          <w:ilvl w:val="0"/>
          <w:numId w:val="10"/>
        </w:numPr>
        <w:tabs>
          <w:tab w:val="left" w:pos="724"/>
        </w:tabs>
        <w:spacing w:line="276" w:lineRule="auto"/>
        <w:ind w:right="403" w:firstLine="427"/>
        <w:rPr>
          <w:sz w:val="24"/>
        </w:rPr>
      </w:pPr>
      <w:r>
        <w:rPr>
          <w:sz w:val="24"/>
        </w:rPr>
        <w:t>Распоряжение Правительства Российской Федерации от 29.05.2015 № 996-р «Стратегия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4"/>
          <w:sz w:val="24"/>
        </w:rPr>
        <w:t xml:space="preserve"> </w:t>
      </w:r>
      <w:r>
        <w:rPr>
          <w:sz w:val="24"/>
        </w:rPr>
        <w:t>и воспитания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Российской Федерации»</w:t>
      </w:r>
      <w:r>
        <w:rPr>
          <w:spacing w:val="-9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период до</w:t>
      </w:r>
      <w:r>
        <w:rPr>
          <w:spacing w:val="-1"/>
          <w:sz w:val="24"/>
        </w:rPr>
        <w:t xml:space="preserve"> </w:t>
      </w:r>
      <w:r>
        <w:rPr>
          <w:sz w:val="24"/>
        </w:rPr>
        <w:t>2025 года.</w:t>
      </w:r>
    </w:p>
    <w:p w14:paraId="3272B3AB">
      <w:pPr>
        <w:pStyle w:val="21"/>
        <w:numPr>
          <w:ilvl w:val="0"/>
          <w:numId w:val="11"/>
        </w:numPr>
        <w:tabs>
          <w:tab w:val="left" w:pos="719"/>
        </w:tabs>
        <w:spacing w:line="278" w:lineRule="auto"/>
        <w:ind w:right="396" w:firstLine="427"/>
        <w:rPr>
          <w:sz w:val="24"/>
        </w:rPr>
      </w:pPr>
      <w:r>
        <w:rPr>
          <w:sz w:val="24"/>
        </w:rPr>
        <w:t>Письмо Министерства образования и науки Российской Федерации от 10.04.2011 № 03-</w:t>
      </w:r>
      <w:r>
        <w:rPr>
          <w:spacing w:val="1"/>
          <w:sz w:val="24"/>
        </w:rPr>
        <w:t xml:space="preserve"> </w:t>
      </w:r>
      <w:r>
        <w:rPr>
          <w:sz w:val="24"/>
        </w:rPr>
        <w:t>255</w:t>
      </w:r>
      <w:r>
        <w:rPr>
          <w:spacing w:val="3"/>
          <w:sz w:val="24"/>
        </w:rPr>
        <w:t xml:space="preserve"> </w:t>
      </w:r>
      <w:r>
        <w:rPr>
          <w:sz w:val="24"/>
        </w:rPr>
        <w:t>«О</w:t>
      </w:r>
      <w:r>
        <w:rPr>
          <w:spacing w:val="-2"/>
          <w:sz w:val="24"/>
        </w:rPr>
        <w:t xml:space="preserve"> </w:t>
      </w:r>
      <w:r>
        <w:rPr>
          <w:sz w:val="24"/>
        </w:rPr>
        <w:t>введении</w:t>
      </w:r>
      <w:r>
        <w:rPr>
          <w:spacing w:val="-1"/>
          <w:sz w:val="24"/>
        </w:rPr>
        <w:t xml:space="preserve"> </w:t>
      </w:r>
      <w:r>
        <w:rPr>
          <w:sz w:val="24"/>
        </w:rPr>
        <w:t>федерального</w:t>
      </w:r>
      <w:r>
        <w:rPr>
          <w:spacing w:val="-2"/>
          <w:sz w:val="24"/>
        </w:rPr>
        <w:t xml:space="preserve"> </w:t>
      </w:r>
      <w:r>
        <w:rPr>
          <w:sz w:val="24"/>
        </w:rPr>
        <w:t>государственного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образовательного стандарта».</w:t>
      </w:r>
    </w:p>
    <w:p w14:paraId="48992DD4">
      <w:pPr>
        <w:pStyle w:val="21"/>
        <w:numPr>
          <w:ilvl w:val="1"/>
          <w:numId w:val="11"/>
        </w:numPr>
        <w:tabs>
          <w:tab w:val="left" w:pos="937"/>
        </w:tabs>
        <w:spacing w:line="276" w:lineRule="auto"/>
        <w:ind w:right="409" w:firstLine="626"/>
        <w:rPr>
          <w:sz w:val="24"/>
        </w:rPr>
      </w:pPr>
      <w:r>
        <w:rPr>
          <w:sz w:val="24"/>
        </w:rPr>
        <w:t>Письмо Министерства образования и науки Российской Федерации от 12.05.2011 №</w:t>
      </w:r>
      <w:r>
        <w:rPr>
          <w:spacing w:val="1"/>
          <w:sz w:val="24"/>
        </w:rPr>
        <w:t xml:space="preserve"> </w:t>
      </w:r>
      <w:r>
        <w:rPr>
          <w:sz w:val="24"/>
        </w:rPr>
        <w:t>032-96</w:t>
      </w:r>
      <w:r>
        <w:rPr>
          <w:spacing w:val="1"/>
          <w:sz w:val="24"/>
        </w:rPr>
        <w:t xml:space="preserve"> </w:t>
      </w:r>
      <w:r>
        <w:rPr>
          <w:sz w:val="24"/>
        </w:rPr>
        <w:t>«Об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внеурочной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введении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образовательного стандарта</w:t>
      </w:r>
      <w:r>
        <w:rPr>
          <w:spacing w:val="-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образования».</w:t>
      </w:r>
    </w:p>
    <w:p w14:paraId="59BDE43D">
      <w:pPr>
        <w:spacing w:line="276" w:lineRule="auto"/>
        <w:jc w:val="both"/>
        <w:rPr>
          <w:sz w:val="24"/>
        </w:rPr>
        <w:sectPr>
          <w:pgSz w:w="11910" w:h="16840"/>
          <w:pgMar w:top="1040" w:right="160" w:bottom="1500" w:left="1300" w:header="0" w:footer="1277" w:gutter="0"/>
          <w:cols w:space="720" w:num="1"/>
        </w:sectPr>
      </w:pPr>
    </w:p>
    <w:p w14:paraId="57B76DE2">
      <w:pPr>
        <w:pStyle w:val="21"/>
        <w:numPr>
          <w:ilvl w:val="1"/>
          <w:numId w:val="11"/>
        </w:numPr>
        <w:tabs>
          <w:tab w:val="left" w:pos="863"/>
        </w:tabs>
        <w:spacing w:before="68" w:line="276" w:lineRule="auto"/>
        <w:ind w:right="402" w:firstLine="566"/>
        <w:rPr>
          <w:sz w:val="24"/>
        </w:rPr>
      </w:pPr>
      <w:r>
        <w:rPr>
          <w:sz w:val="24"/>
        </w:rPr>
        <w:t>Приказ Министерства просвещения Российской Федерации от 08.05.2019 г. № 233 «О</w:t>
      </w:r>
      <w:r>
        <w:rPr>
          <w:spacing w:val="1"/>
          <w:sz w:val="24"/>
        </w:rPr>
        <w:t xml:space="preserve"> </w:t>
      </w:r>
      <w:r>
        <w:rPr>
          <w:sz w:val="24"/>
        </w:rPr>
        <w:t>внесении изменений в федеральный перечень учебников, рекомендуемых к использованию при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реализации имеющих государственную аккредитацию образовательных программ начального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общего,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общего,</w:t>
      </w:r>
      <w:r>
        <w:rPr>
          <w:spacing w:val="1"/>
          <w:sz w:val="24"/>
        </w:rPr>
        <w:t xml:space="preserve"> </w:t>
      </w:r>
      <w:r>
        <w:rPr>
          <w:sz w:val="24"/>
        </w:rPr>
        <w:t>среднего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утвержденный</w:t>
      </w:r>
      <w:r>
        <w:rPr>
          <w:spacing w:val="1"/>
          <w:sz w:val="24"/>
        </w:rPr>
        <w:t xml:space="preserve"> </w:t>
      </w:r>
      <w:r>
        <w:rPr>
          <w:sz w:val="24"/>
        </w:rPr>
        <w:t>приказом</w:t>
      </w:r>
      <w:r>
        <w:rPr>
          <w:spacing w:val="1"/>
          <w:sz w:val="24"/>
        </w:rPr>
        <w:t xml:space="preserve"> </w:t>
      </w:r>
      <w:r>
        <w:rPr>
          <w:sz w:val="24"/>
        </w:rPr>
        <w:t>Министерства</w:t>
      </w:r>
      <w:r>
        <w:rPr>
          <w:spacing w:val="-2"/>
          <w:sz w:val="24"/>
        </w:rPr>
        <w:t xml:space="preserve"> </w:t>
      </w:r>
      <w:r>
        <w:rPr>
          <w:sz w:val="24"/>
        </w:rPr>
        <w:t>просвещения</w:t>
      </w:r>
      <w:r>
        <w:rPr>
          <w:spacing w:val="-1"/>
          <w:sz w:val="24"/>
        </w:rPr>
        <w:t xml:space="preserve"> </w:t>
      </w:r>
      <w:r>
        <w:rPr>
          <w:sz w:val="24"/>
        </w:rPr>
        <w:t>Российской Федерации</w:t>
      </w:r>
      <w:r>
        <w:rPr>
          <w:spacing w:val="-1"/>
          <w:sz w:val="24"/>
        </w:rPr>
        <w:t xml:space="preserve"> </w:t>
      </w:r>
      <w:r>
        <w:rPr>
          <w:sz w:val="24"/>
        </w:rPr>
        <w:t>от 28.12.2018</w:t>
      </w:r>
      <w:r>
        <w:rPr>
          <w:spacing w:val="-1"/>
          <w:sz w:val="24"/>
        </w:rPr>
        <w:t xml:space="preserve"> </w:t>
      </w:r>
      <w:r>
        <w:rPr>
          <w:sz w:val="24"/>
        </w:rPr>
        <w:t>г.</w:t>
      </w:r>
      <w:r>
        <w:rPr>
          <w:spacing w:val="-1"/>
          <w:sz w:val="24"/>
        </w:rPr>
        <w:t xml:space="preserve"> </w:t>
      </w:r>
      <w:r>
        <w:rPr>
          <w:sz w:val="24"/>
        </w:rPr>
        <w:t>№</w:t>
      </w:r>
      <w:r>
        <w:rPr>
          <w:spacing w:val="-5"/>
          <w:sz w:val="24"/>
        </w:rPr>
        <w:t xml:space="preserve"> </w:t>
      </w:r>
      <w:r>
        <w:rPr>
          <w:sz w:val="24"/>
        </w:rPr>
        <w:t>345».</w:t>
      </w:r>
    </w:p>
    <w:p w14:paraId="5DD156E5">
      <w:pPr>
        <w:pStyle w:val="21"/>
        <w:numPr>
          <w:ilvl w:val="2"/>
          <w:numId w:val="11"/>
        </w:numPr>
        <w:tabs>
          <w:tab w:val="left" w:pos="1036"/>
        </w:tabs>
        <w:spacing w:before="3" w:line="276" w:lineRule="auto"/>
        <w:ind w:right="404" w:firstLine="707"/>
        <w:rPr>
          <w:sz w:val="24"/>
        </w:rPr>
      </w:pPr>
      <w:r>
        <w:rPr>
          <w:sz w:val="24"/>
        </w:rPr>
        <w:t>Методические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рекомендации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воспитанию</w:t>
      </w:r>
      <w:r>
        <w:rPr>
          <w:spacing w:val="1"/>
          <w:sz w:val="24"/>
        </w:rPr>
        <w:t xml:space="preserve"> </w:t>
      </w:r>
      <w:r>
        <w:rPr>
          <w:sz w:val="24"/>
        </w:rPr>
        <w:t>антикоррупционного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мировоззрения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-57"/>
          <w:sz w:val="24"/>
        </w:rPr>
        <w:t xml:space="preserve"> </w:t>
      </w:r>
      <w:r>
        <w:rPr>
          <w:sz w:val="24"/>
        </w:rPr>
        <w:t>школьников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студентов</w:t>
      </w:r>
      <w:r>
        <w:rPr>
          <w:spacing w:val="1"/>
          <w:sz w:val="24"/>
        </w:rPr>
        <w:t xml:space="preserve"> </w:t>
      </w:r>
      <w:r>
        <w:rPr>
          <w:sz w:val="24"/>
        </w:rPr>
        <w:t>/ФГБОУ</w:t>
      </w:r>
      <w:r>
        <w:rPr>
          <w:spacing w:val="1"/>
          <w:sz w:val="24"/>
        </w:rPr>
        <w:t xml:space="preserve"> </w:t>
      </w:r>
      <w:r>
        <w:rPr>
          <w:sz w:val="24"/>
        </w:rPr>
        <w:t>ВПО</w:t>
      </w:r>
      <w:r>
        <w:rPr>
          <w:spacing w:val="1"/>
          <w:sz w:val="24"/>
        </w:rPr>
        <w:t xml:space="preserve"> </w:t>
      </w:r>
      <w:r>
        <w:rPr>
          <w:sz w:val="24"/>
        </w:rPr>
        <w:t>"Московский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государственный</w:t>
      </w:r>
      <w:r>
        <w:rPr>
          <w:spacing w:val="1"/>
          <w:sz w:val="24"/>
        </w:rPr>
        <w:t xml:space="preserve"> </w:t>
      </w:r>
      <w:r>
        <w:rPr>
          <w:sz w:val="24"/>
        </w:rPr>
        <w:t>юридический</w:t>
      </w:r>
      <w:r>
        <w:rPr>
          <w:spacing w:val="1"/>
          <w:sz w:val="24"/>
        </w:rPr>
        <w:t xml:space="preserve"> </w:t>
      </w:r>
      <w:r>
        <w:rPr>
          <w:sz w:val="24"/>
        </w:rPr>
        <w:t>университет</w:t>
      </w:r>
      <w:r>
        <w:rPr>
          <w:spacing w:val="-1"/>
          <w:sz w:val="24"/>
        </w:rPr>
        <w:t xml:space="preserve"> </w:t>
      </w:r>
      <w:r>
        <w:rPr>
          <w:sz w:val="24"/>
        </w:rPr>
        <w:t>имени О.Е.</w:t>
      </w:r>
      <w:r>
        <w:rPr>
          <w:spacing w:val="-1"/>
          <w:sz w:val="24"/>
        </w:rPr>
        <w:t xml:space="preserve"> </w:t>
      </w:r>
      <w:r>
        <w:rPr>
          <w:sz w:val="24"/>
        </w:rPr>
        <w:t>Кутафина</w:t>
      </w:r>
      <w:r>
        <w:rPr>
          <w:spacing w:val="-1"/>
          <w:sz w:val="24"/>
        </w:rPr>
        <w:t xml:space="preserve"> </w:t>
      </w:r>
      <w:r>
        <w:rPr>
          <w:sz w:val="24"/>
        </w:rPr>
        <w:t>(МГЮА).</w:t>
      </w:r>
    </w:p>
    <w:p w14:paraId="7CF66198">
      <w:pPr>
        <w:pStyle w:val="21"/>
        <w:numPr>
          <w:ilvl w:val="1"/>
          <w:numId w:val="11"/>
        </w:numPr>
        <w:tabs>
          <w:tab w:val="left" w:pos="827"/>
        </w:tabs>
        <w:spacing w:before="5" w:line="266" w:lineRule="auto"/>
        <w:ind w:right="402" w:firstLine="566"/>
        <w:rPr>
          <w:sz w:val="28"/>
        </w:rPr>
      </w:pPr>
      <w:r>
        <w:rPr>
          <w:sz w:val="24"/>
        </w:rPr>
        <w:t>Методические рекомендации по разработке</w:t>
      </w:r>
      <w:r>
        <w:rPr>
          <w:spacing w:val="1"/>
          <w:sz w:val="24"/>
        </w:rPr>
        <w:t xml:space="preserve"> </w:t>
      </w:r>
      <w:r>
        <w:rPr>
          <w:sz w:val="24"/>
        </w:rPr>
        <w:t>и оформлению примерных образовательных</w:t>
      </w:r>
      <w:r>
        <w:rPr>
          <w:spacing w:val="-57"/>
          <w:sz w:val="24"/>
        </w:rPr>
        <w:t xml:space="preserve"> </w:t>
      </w:r>
      <w:r>
        <w:rPr>
          <w:sz w:val="24"/>
        </w:rPr>
        <w:t>программ</w:t>
      </w:r>
      <w:r>
        <w:rPr>
          <w:spacing w:val="59"/>
          <w:sz w:val="24"/>
        </w:rPr>
        <w:t xml:space="preserve"> </w:t>
      </w:r>
      <w:r>
        <w:rPr>
          <w:sz w:val="24"/>
        </w:rPr>
        <w:t>предметных</w:t>
      </w:r>
      <w:r>
        <w:rPr>
          <w:spacing w:val="3"/>
          <w:sz w:val="24"/>
        </w:rPr>
        <w:t xml:space="preserve"> </w:t>
      </w:r>
      <w:r>
        <w:rPr>
          <w:sz w:val="24"/>
        </w:rPr>
        <w:t>областей</w:t>
      </w:r>
      <w:r>
        <w:rPr>
          <w:spacing w:val="6"/>
          <w:sz w:val="24"/>
        </w:rPr>
        <w:t xml:space="preserve"> </w:t>
      </w:r>
      <w:r>
        <w:rPr>
          <w:sz w:val="24"/>
        </w:rPr>
        <w:t>«Родной</w:t>
      </w:r>
      <w:r>
        <w:rPr>
          <w:spacing w:val="2"/>
          <w:sz w:val="24"/>
        </w:rPr>
        <w:t xml:space="preserve"> </w:t>
      </w:r>
      <w:r>
        <w:rPr>
          <w:sz w:val="24"/>
        </w:rPr>
        <w:t>язык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литературное</w:t>
      </w:r>
      <w:r>
        <w:rPr>
          <w:spacing w:val="2"/>
          <w:sz w:val="24"/>
        </w:rPr>
        <w:t xml:space="preserve"> </w:t>
      </w:r>
      <w:r>
        <w:rPr>
          <w:sz w:val="24"/>
        </w:rPr>
        <w:t>чтение  на  родном  языке»</w:t>
      </w:r>
      <w:r>
        <w:rPr>
          <w:spacing w:val="58"/>
          <w:sz w:val="24"/>
        </w:rPr>
        <w:t xml:space="preserve"> </w:t>
      </w:r>
      <w:r>
        <w:rPr>
          <w:sz w:val="24"/>
        </w:rPr>
        <w:t>и</w:t>
      </w:r>
    </w:p>
    <w:p w14:paraId="393239CF">
      <w:pPr>
        <w:pStyle w:val="7"/>
        <w:spacing w:before="10" w:line="278" w:lineRule="auto"/>
        <w:ind w:left="685" w:right="402" w:hanging="567"/>
      </w:pPr>
      <w:r>
        <w:t>«Родной язык и родная литература», утвержденные Минпросвещения РФ от 25.03.2020</w:t>
      </w:r>
      <w:r>
        <w:rPr>
          <w:spacing w:val="1"/>
        </w:rPr>
        <w:t xml:space="preserve"> </w:t>
      </w:r>
      <w:r>
        <w:t>Основная</w:t>
      </w:r>
      <w:r>
        <w:rPr>
          <w:spacing w:val="39"/>
        </w:rPr>
        <w:t xml:space="preserve"> </w:t>
      </w:r>
      <w:r>
        <w:t>общеобразовательная</w:t>
      </w:r>
      <w:r>
        <w:rPr>
          <w:spacing w:val="40"/>
        </w:rPr>
        <w:t xml:space="preserve"> </w:t>
      </w:r>
      <w:r>
        <w:t>программа</w:t>
      </w:r>
      <w:r>
        <w:rPr>
          <w:spacing w:val="41"/>
        </w:rPr>
        <w:t xml:space="preserve"> </w:t>
      </w:r>
      <w:r>
        <w:t>среднего</w:t>
      </w:r>
      <w:r>
        <w:rPr>
          <w:spacing w:val="40"/>
        </w:rPr>
        <w:t xml:space="preserve"> </w:t>
      </w:r>
      <w:r>
        <w:t>общего</w:t>
      </w:r>
      <w:r>
        <w:rPr>
          <w:spacing w:val="40"/>
        </w:rPr>
        <w:t xml:space="preserve"> </w:t>
      </w:r>
      <w:r>
        <w:t>образования</w:t>
      </w:r>
      <w:r>
        <w:rPr>
          <w:spacing w:val="39"/>
        </w:rPr>
        <w:t xml:space="preserve"> </w:t>
      </w:r>
      <w:r>
        <w:t>(далее</w:t>
      </w:r>
      <w:r>
        <w:rPr>
          <w:spacing w:val="46"/>
        </w:rPr>
        <w:t xml:space="preserve"> </w:t>
      </w:r>
      <w:r>
        <w:t>–</w:t>
      </w:r>
      <w:r>
        <w:rPr>
          <w:spacing w:val="43"/>
        </w:rPr>
        <w:t xml:space="preserve"> </w:t>
      </w:r>
      <w:r>
        <w:t>ООП</w:t>
      </w:r>
    </w:p>
    <w:p w14:paraId="7658F329">
      <w:pPr>
        <w:pStyle w:val="7"/>
        <w:spacing w:line="276" w:lineRule="auto"/>
        <w:ind w:left="118" w:right="400" w:firstLine="0"/>
      </w:pPr>
      <w:r>
        <w:t>СОО) является локальным нормативным документом, раскрывающим содержание образования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механизм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требований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государственного</w:t>
      </w:r>
      <w:r>
        <w:rPr>
          <w:spacing w:val="6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стандарта среднего общего образования»,</w:t>
      </w:r>
      <w:r>
        <w:rPr>
          <w:spacing w:val="60"/>
        </w:rPr>
        <w:t xml:space="preserve"> </w:t>
      </w:r>
      <w:r>
        <w:t>утвержденного приказом Министерства образования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науки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17</w:t>
      </w:r>
      <w:r>
        <w:rPr>
          <w:spacing w:val="1"/>
        </w:rPr>
        <w:t xml:space="preserve"> </w:t>
      </w:r>
      <w:r>
        <w:t>мая</w:t>
      </w:r>
      <w:r>
        <w:rPr>
          <w:spacing w:val="1"/>
        </w:rPr>
        <w:t xml:space="preserve"> </w:t>
      </w:r>
      <w:r>
        <w:t>2012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N</w:t>
      </w:r>
      <w:r>
        <w:rPr>
          <w:spacing w:val="1"/>
        </w:rPr>
        <w:t xml:space="preserve"> </w:t>
      </w:r>
      <w:r>
        <w:t>413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утверждении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государственного образовательного стандарта среднего общего образования» (далее – ФГОС</w:t>
      </w:r>
      <w:r>
        <w:rPr>
          <w:spacing w:val="1"/>
        </w:rPr>
        <w:t xml:space="preserve"> </w:t>
      </w:r>
      <w:r>
        <w:t>СОО, Стандарт) в конкретной общеобразовательной организации. ООП СОО определяет цели,</w:t>
      </w:r>
      <w:r>
        <w:rPr>
          <w:spacing w:val="1"/>
        </w:rPr>
        <w:t xml:space="preserve"> </w:t>
      </w:r>
      <w:r>
        <w:t>задачи, планируемые результаты, содержание и организацию образовательной деятельности на</w:t>
      </w:r>
      <w:r>
        <w:rPr>
          <w:spacing w:val="1"/>
        </w:rPr>
        <w:t xml:space="preserve"> </w:t>
      </w:r>
      <w:r>
        <w:t>уровне среднего</w:t>
      </w:r>
      <w:r>
        <w:rPr>
          <w:spacing w:val="-1"/>
        </w:rPr>
        <w:t xml:space="preserve"> </w:t>
      </w:r>
      <w:r>
        <w:t>общего образования.</w:t>
      </w:r>
    </w:p>
    <w:p w14:paraId="45FE2D1C">
      <w:pPr>
        <w:pStyle w:val="7"/>
        <w:spacing w:line="276" w:lineRule="auto"/>
        <w:ind w:left="118" w:right="403"/>
      </w:pPr>
      <w:r>
        <w:t>ООП</w:t>
      </w:r>
      <w:r>
        <w:rPr>
          <w:spacing w:val="1"/>
        </w:rPr>
        <w:t xml:space="preserve"> </w:t>
      </w:r>
      <w:r>
        <w:t>СОО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rPr>
          <w:lang w:val="ru-RU"/>
        </w:rPr>
        <w:t>бюджет</w:t>
      </w:r>
      <w:r>
        <w:t>ного общеобразовательного</w:t>
      </w:r>
      <w:r>
        <w:rPr>
          <w:spacing w:val="1"/>
        </w:rPr>
        <w:t xml:space="preserve"> </w:t>
      </w:r>
      <w:r>
        <w:t>учреждения</w:t>
      </w:r>
      <w:r>
        <w:rPr>
          <w:spacing w:val="1"/>
        </w:rPr>
        <w:t xml:space="preserve"> «С</w:t>
      </w:r>
      <w:r>
        <w:t>редняя</w:t>
      </w:r>
      <w:r>
        <w:rPr>
          <w:spacing w:val="1"/>
        </w:rPr>
        <w:t xml:space="preserve"> </w:t>
      </w:r>
      <w:r>
        <w:t>общеобразовательная</w:t>
      </w:r>
      <w:r>
        <w:rPr>
          <w:spacing w:val="1"/>
        </w:rPr>
        <w:t xml:space="preserve"> </w:t>
      </w:r>
      <w:r>
        <w:t>школа</w:t>
      </w:r>
      <w:r>
        <w:rPr>
          <w:spacing w:val="1"/>
        </w:rPr>
        <w:t xml:space="preserve"> </w:t>
      </w:r>
      <w:r>
        <w:t>№</w:t>
      </w:r>
      <w:r>
        <w:rPr>
          <w:rFonts w:hint="default"/>
          <w:lang w:val="ru-RU"/>
        </w:rPr>
        <w:t>8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–Учреждение)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отношений,</w:t>
      </w:r>
      <w:r>
        <w:rPr>
          <w:spacing w:val="1"/>
        </w:rPr>
        <w:t xml:space="preserve"> </w:t>
      </w:r>
      <w:r>
        <w:t>осуществляемых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Учреждении,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достижению</w:t>
      </w:r>
      <w:r>
        <w:rPr>
          <w:spacing w:val="1"/>
        </w:rPr>
        <w:t xml:space="preserve"> </w:t>
      </w:r>
      <w:r>
        <w:t>запланированных</w:t>
      </w:r>
      <w:r>
        <w:rPr>
          <w:spacing w:val="-2"/>
        </w:rPr>
        <w:t xml:space="preserve"> </w:t>
      </w:r>
      <w:r>
        <w:t>настоящей ООП</w:t>
      </w:r>
      <w:r>
        <w:rPr>
          <w:spacing w:val="-1"/>
        </w:rPr>
        <w:t xml:space="preserve"> </w:t>
      </w:r>
      <w:r>
        <w:t>СОО</w:t>
      </w:r>
      <w:r>
        <w:rPr>
          <w:spacing w:val="-1"/>
        </w:rPr>
        <w:t xml:space="preserve"> </w:t>
      </w:r>
      <w:r>
        <w:t>результатов.</w:t>
      </w:r>
    </w:p>
    <w:p w14:paraId="37EEA228">
      <w:pPr>
        <w:pStyle w:val="7"/>
        <w:spacing w:line="276" w:lineRule="auto"/>
        <w:ind w:left="118" w:right="404"/>
      </w:pPr>
      <w:r>
        <w:t>ООП СОО разработана в соответствии с ФГОС СОО и с учетом примерной основной</w:t>
      </w:r>
      <w:r>
        <w:rPr>
          <w:spacing w:val="1"/>
        </w:rPr>
        <w:t xml:space="preserve"> </w:t>
      </w:r>
      <w:r>
        <w:t>образовательной программы среднего общего образования (одобрена решением Федерального</w:t>
      </w:r>
      <w:r>
        <w:rPr>
          <w:spacing w:val="1"/>
        </w:rPr>
        <w:t xml:space="preserve"> </w:t>
      </w:r>
      <w:r>
        <w:t>учебно-методического</w:t>
      </w:r>
      <w:r>
        <w:rPr>
          <w:spacing w:val="8"/>
        </w:rPr>
        <w:t xml:space="preserve"> </w:t>
      </w:r>
      <w:r>
        <w:t>объединения</w:t>
      </w:r>
      <w:r>
        <w:rPr>
          <w:spacing w:val="6"/>
        </w:rPr>
        <w:t xml:space="preserve"> </w:t>
      </w:r>
      <w:r>
        <w:t>по</w:t>
      </w:r>
      <w:r>
        <w:rPr>
          <w:spacing w:val="7"/>
        </w:rPr>
        <w:t xml:space="preserve"> </w:t>
      </w:r>
      <w:r>
        <w:t>общему</w:t>
      </w:r>
      <w:r>
        <w:rPr>
          <w:spacing w:val="4"/>
        </w:rPr>
        <w:t xml:space="preserve"> </w:t>
      </w:r>
      <w:r>
        <w:t>образованию,</w:t>
      </w:r>
      <w:r>
        <w:rPr>
          <w:spacing w:val="6"/>
        </w:rPr>
        <w:t xml:space="preserve"> </w:t>
      </w:r>
      <w:r>
        <w:t>протокол</w:t>
      </w:r>
      <w:r>
        <w:rPr>
          <w:spacing w:val="7"/>
        </w:rPr>
        <w:t xml:space="preserve"> </w:t>
      </w:r>
      <w:r>
        <w:t>заседания</w:t>
      </w:r>
      <w:r>
        <w:rPr>
          <w:spacing w:val="6"/>
        </w:rPr>
        <w:t xml:space="preserve"> </w:t>
      </w:r>
      <w:r>
        <w:t>от</w:t>
      </w:r>
      <w:r>
        <w:rPr>
          <w:spacing w:val="8"/>
        </w:rPr>
        <w:t xml:space="preserve"> </w:t>
      </w:r>
      <w:r>
        <w:t>28.06.2016</w:t>
      </w:r>
    </w:p>
    <w:p w14:paraId="794CAB7F">
      <w:pPr>
        <w:pStyle w:val="7"/>
        <w:ind w:left="118" w:firstLine="0"/>
      </w:pPr>
      <w:r>
        <w:t>№</w:t>
      </w:r>
      <w:r>
        <w:rPr>
          <w:spacing w:val="-2"/>
        </w:rPr>
        <w:t xml:space="preserve"> </w:t>
      </w:r>
      <w:r>
        <w:t>2/16-з).</w:t>
      </w:r>
    </w:p>
    <w:p w14:paraId="23CBF017">
      <w:pPr>
        <w:pStyle w:val="7"/>
        <w:spacing w:before="38" w:line="276" w:lineRule="auto"/>
        <w:ind w:left="118" w:right="408"/>
      </w:pPr>
      <w:r>
        <w:t>ООП СОО определяет/конкретизирует цель, задачи, планируемые результаты, содержание</w:t>
      </w:r>
      <w:r>
        <w:rPr>
          <w:spacing w:val="-5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организацию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Учреждении с учетом образовательных потребностей и запросов участников образовательных</w:t>
      </w:r>
      <w:r>
        <w:rPr>
          <w:spacing w:val="1"/>
        </w:rPr>
        <w:t xml:space="preserve"> </w:t>
      </w:r>
      <w:r>
        <w:t>отношений,</w:t>
      </w:r>
      <w:r>
        <w:rPr>
          <w:spacing w:val="1"/>
        </w:rPr>
        <w:t xml:space="preserve"> </w:t>
      </w:r>
      <w:r>
        <w:t>местоположения,</w:t>
      </w:r>
      <w:r>
        <w:rPr>
          <w:spacing w:val="1"/>
        </w:rPr>
        <w:t xml:space="preserve"> </w:t>
      </w:r>
      <w:r>
        <w:t>особенностей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традиций,</w:t>
      </w:r>
      <w:r>
        <w:rPr>
          <w:spacing w:val="1"/>
        </w:rPr>
        <w:t xml:space="preserve"> </w:t>
      </w:r>
      <w:r>
        <w:t>специфики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возможностей</w:t>
      </w:r>
      <w:r>
        <w:rPr>
          <w:spacing w:val="1"/>
        </w:rPr>
        <w:t xml:space="preserve"> </w:t>
      </w:r>
      <w:r>
        <w:t>Учреждения.</w:t>
      </w:r>
    </w:p>
    <w:p w14:paraId="2D8D9FC4">
      <w:pPr>
        <w:pStyle w:val="7"/>
        <w:spacing w:line="276" w:lineRule="auto"/>
        <w:ind w:left="118" w:right="401"/>
      </w:pPr>
      <w:r>
        <w:t>ООП</w:t>
      </w:r>
      <w:r>
        <w:rPr>
          <w:spacing w:val="1"/>
        </w:rPr>
        <w:t xml:space="preserve"> </w:t>
      </w:r>
      <w:r>
        <w:t>СОО отвечает</w:t>
      </w:r>
      <w:r>
        <w:rPr>
          <w:spacing w:val="1"/>
        </w:rPr>
        <w:t xml:space="preserve"> </w:t>
      </w:r>
      <w:r>
        <w:t>требованиям</w:t>
      </w:r>
      <w:r>
        <w:rPr>
          <w:spacing w:val="1"/>
        </w:rPr>
        <w:t xml:space="preserve"> </w:t>
      </w:r>
      <w:r>
        <w:t>Стандарта,</w:t>
      </w:r>
      <w:r>
        <w:rPr>
          <w:spacing w:val="1"/>
        </w:rPr>
        <w:t xml:space="preserve"> </w:t>
      </w:r>
      <w:r>
        <w:t>обеспечивает</w:t>
      </w:r>
      <w:r>
        <w:rPr>
          <w:spacing w:val="1"/>
        </w:rPr>
        <w:t xml:space="preserve"> </w:t>
      </w:r>
      <w:r>
        <w:t>преемственность</w:t>
      </w:r>
      <w:r>
        <w:rPr>
          <w:spacing w:val="1"/>
        </w:rPr>
        <w:t xml:space="preserve"> </w:t>
      </w:r>
      <w:r>
        <w:t>основного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доступность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качество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разными</w:t>
      </w:r>
      <w:r>
        <w:rPr>
          <w:spacing w:val="1"/>
        </w:rPr>
        <w:t xml:space="preserve"> </w:t>
      </w:r>
      <w:r>
        <w:t>образовательными</w:t>
      </w:r>
      <w:r>
        <w:rPr>
          <w:spacing w:val="1"/>
        </w:rPr>
        <w:t xml:space="preserve"> </w:t>
      </w:r>
      <w:r>
        <w:t>возможностями,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детей-инвалидов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ограниченными</w:t>
      </w:r>
      <w:r>
        <w:rPr>
          <w:spacing w:val="-1"/>
        </w:rPr>
        <w:t xml:space="preserve"> </w:t>
      </w:r>
      <w:r>
        <w:t>возможностями здоровья.</w:t>
      </w:r>
    </w:p>
    <w:p w14:paraId="60997658">
      <w:pPr>
        <w:pStyle w:val="7"/>
        <w:spacing w:line="276" w:lineRule="auto"/>
        <w:ind w:left="118" w:right="411"/>
      </w:pPr>
      <w:r>
        <w:t>По мере введения ФГОС СОО и накопления опыта работы в ООП СОО могут вноситься</w:t>
      </w:r>
      <w:r>
        <w:rPr>
          <w:spacing w:val="1"/>
        </w:rPr>
        <w:t xml:space="preserve"> </w:t>
      </w:r>
      <w:r>
        <w:t>изменения</w:t>
      </w:r>
      <w:r>
        <w:rPr>
          <w:spacing w:val="-4"/>
        </w:rPr>
        <w:t xml:space="preserve"> </w:t>
      </w:r>
      <w:r>
        <w:t>и дополнения.</w:t>
      </w:r>
    </w:p>
    <w:p w14:paraId="2782D166">
      <w:pPr>
        <w:pStyle w:val="7"/>
        <w:spacing w:line="276" w:lineRule="auto"/>
        <w:ind w:left="118" w:right="403"/>
      </w:pPr>
      <w:r>
        <w:t>ООП</w:t>
      </w:r>
      <w:r>
        <w:rPr>
          <w:spacing w:val="1"/>
        </w:rPr>
        <w:t xml:space="preserve"> </w:t>
      </w:r>
      <w:r>
        <w:t>СОО</w:t>
      </w:r>
      <w:r>
        <w:rPr>
          <w:spacing w:val="1"/>
        </w:rPr>
        <w:t xml:space="preserve"> </w:t>
      </w:r>
      <w:r>
        <w:t>реализуется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образования.</w:t>
      </w:r>
      <w:r>
        <w:rPr>
          <w:spacing w:val="1"/>
        </w:rPr>
        <w:t xml:space="preserve"> </w:t>
      </w:r>
      <w:r>
        <w:t>Нормативный</w:t>
      </w:r>
      <w:r>
        <w:rPr>
          <w:spacing w:val="1"/>
        </w:rPr>
        <w:t xml:space="preserve"> </w:t>
      </w:r>
      <w:r>
        <w:t>срок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настоящей</w:t>
      </w:r>
      <w:r>
        <w:rPr>
          <w:spacing w:val="1"/>
        </w:rPr>
        <w:t xml:space="preserve"> </w:t>
      </w:r>
      <w:r>
        <w:t>ООП</w:t>
      </w:r>
      <w:r>
        <w:rPr>
          <w:spacing w:val="1"/>
        </w:rPr>
        <w:t xml:space="preserve"> </w:t>
      </w:r>
      <w:r>
        <w:t>СОО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(10-11</w:t>
      </w:r>
      <w:r>
        <w:rPr>
          <w:spacing w:val="1"/>
        </w:rPr>
        <w:t xml:space="preserve"> </w:t>
      </w:r>
      <w:r>
        <w:t>классы),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лиц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ограниченными</w:t>
      </w:r>
      <w:r>
        <w:rPr>
          <w:spacing w:val="1"/>
        </w:rPr>
        <w:t xml:space="preserve"> </w:t>
      </w:r>
      <w:r>
        <w:t>возможностями</w:t>
      </w:r>
      <w:r>
        <w:rPr>
          <w:spacing w:val="46"/>
        </w:rPr>
        <w:t xml:space="preserve"> </w:t>
      </w:r>
      <w:r>
        <w:t>здоровья</w:t>
      </w:r>
      <w:r>
        <w:rPr>
          <w:spacing w:val="46"/>
        </w:rPr>
        <w:t xml:space="preserve"> </w:t>
      </w:r>
      <w:r>
        <w:t>и</w:t>
      </w:r>
      <w:r>
        <w:rPr>
          <w:spacing w:val="46"/>
        </w:rPr>
        <w:t xml:space="preserve"> </w:t>
      </w:r>
      <w:r>
        <w:t>инвалидов</w:t>
      </w:r>
      <w:r>
        <w:rPr>
          <w:spacing w:val="45"/>
        </w:rPr>
        <w:t xml:space="preserve"> </w:t>
      </w:r>
      <w:r>
        <w:t>при</w:t>
      </w:r>
      <w:r>
        <w:rPr>
          <w:spacing w:val="46"/>
        </w:rPr>
        <w:t xml:space="preserve"> </w:t>
      </w:r>
      <w:r>
        <w:t>обучении</w:t>
      </w:r>
      <w:r>
        <w:rPr>
          <w:spacing w:val="46"/>
        </w:rPr>
        <w:t xml:space="preserve"> </w:t>
      </w:r>
      <w:r>
        <w:t>по</w:t>
      </w:r>
      <w:r>
        <w:rPr>
          <w:spacing w:val="45"/>
        </w:rPr>
        <w:t xml:space="preserve"> </w:t>
      </w:r>
      <w:r>
        <w:t>адаптированным</w:t>
      </w:r>
      <w:r>
        <w:rPr>
          <w:spacing w:val="44"/>
        </w:rPr>
        <w:t xml:space="preserve"> </w:t>
      </w:r>
      <w:r>
        <w:t>основным</w:t>
      </w:r>
    </w:p>
    <w:p w14:paraId="6C3285F5">
      <w:pPr>
        <w:spacing w:line="276" w:lineRule="auto"/>
        <w:sectPr>
          <w:pgSz w:w="11910" w:h="16840"/>
          <w:pgMar w:top="1040" w:right="160" w:bottom="1500" w:left="1300" w:header="0" w:footer="1277" w:gutter="0"/>
          <w:cols w:space="720" w:num="1"/>
        </w:sectPr>
      </w:pPr>
    </w:p>
    <w:p w14:paraId="6D1A5EED">
      <w:pPr>
        <w:pStyle w:val="7"/>
        <w:spacing w:before="68" w:line="276" w:lineRule="auto"/>
        <w:ind w:left="118" w:right="403" w:firstLine="0"/>
      </w:pPr>
      <w:r>
        <w:t>образовательным программам среднего общего образования, и для обучающихся, осваивающих</w:t>
      </w:r>
      <w:r>
        <w:rPr>
          <w:spacing w:val="-57"/>
        </w:rPr>
        <w:t xml:space="preserve"> </w:t>
      </w:r>
      <w:r>
        <w:t>основную</w:t>
      </w:r>
      <w:r>
        <w:rPr>
          <w:spacing w:val="1"/>
        </w:rPr>
        <w:t xml:space="preserve"> </w:t>
      </w:r>
      <w:r>
        <w:t>образовательную</w:t>
      </w:r>
      <w:r>
        <w:rPr>
          <w:spacing w:val="1"/>
        </w:rPr>
        <w:t xml:space="preserve"> </w:t>
      </w:r>
      <w:r>
        <w:t>программу в</w:t>
      </w:r>
      <w:r>
        <w:rPr>
          <w:spacing w:val="1"/>
        </w:rPr>
        <w:t xml:space="preserve"> </w:t>
      </w:r>
      <w:r>
        <w:t>очно-заочной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заочной</w:t>
      </w:r>
      <w:r>
        <w:rPr>
          <w:spacing w:val="1"/>
        </w:rPr>
        <w:t xml:space="preserve"> </w:t>
      </w:r>
      <w:r>
        <w:t>формах, независимо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применяемых</w:t>
      </w:r>
      <w:r>
        <w:rPr>
          <w:spacing w:val="-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технологий,</w:t>
      </w:r>
      <w:r>
        <w:rPr>
          <w:spacing w:val="1"/>
        </w:rPr>
        <w:t xml:space="preserve"> </w:t>
      </w:r>
      <w:r>
        <w:t>увеличивается</w:t>
      </w:r>
      <w:r>
        <w:rPr>
          <w:spacing w:val="-1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более</w:t>
      </w:r>
      <w:r>
        <w:rPr>
          <w:spacing w:val="-1"/>
        </w:rPr>
        <w:t xml:space="preserve"> </w:t>
      </w:r>
      <w:r>
        <w:t>чем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один</w:t>
      </w:r>
      <w:r>
        <w:rPr>
          <w:spacing w:val="-1"/>
        </w:rPr>
        <w:t xml:space="preserve"> </w:t>
      </w:r>
      <w:r>
        <w:t>год.</w:t>
      </w:r>
    </w:p>
    <w:p w14:paraId="35419ABD">
      <w:pPr>
        <w:pStyle w:val="19"/>
        <w:numPr>
          <w:ilvl w:val="2"/>
          <w:numId w:val="12"/>
        </w:numPr>
        <w:tabs>
          <w:tab w:val="left" w:pos="2670"/>
        </w:tabs>
        <w:spacing w:before="6"/>
        <w:jc w:val="both"/>
      </w:pPr>
      <w:bookmarkStart w:id="1" w:name="_TOC_250069"/>
      <w:r>
        <w:t>Краткая</w:t>
      </w:r>
      <w:r>
        <w:rPr>
          <w:spacing w:val="-5"/>
        </w:rPr>
        <w:t xml:space="preserve"> </w:t>
      </w:r>
      <w:r>
        <w:t>характеристика</w:t>
      </w:r>
      <w:r>
        <w:rPr>
          <w:spacing w:val="-5"/>
        </w:rPr>
        <w:t xml:space="preserve"> </w:t>
      </w:r>
      <w:r>
        <w:t>образовательного</w:t>
      </w:r>
      <w:r>
        <w:rPr>
          <w:spacing w:val="-5"/>
        </w:rPr>
        <w:t xml:space="preserve"> </w:t>
      </w:r>
      <w:bookmarkEnd w:id="1"/>
      <w:r>
        <w:t>учреждения</w:t>
      </w:r>
    </w:p>
    <w:p w14:paraId="179C164B">
      <w:pPr>
        <w:pStyle w:val="7"/>
        <w:spacing w:before="36" w:line="276" w:lineRule="auto"/>
        <w:ind w:left="118" w:right="403" w:firstLine="707"/>
      </w:pPr>
      <w:r>
        <w:t>Образовательное учреждение является некоммерческой организацией, осуществляющей</w:t>
      </w:r>
      <w:r>
        <w:rPr>
          <w:spacing w:val="1"/>
        </w:rPr>
        <w:t xml:space="preserve"> </w:t>
      </w:r>
      <w:r>
        <w:t>образовательную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основного</w:t>
      </w:r>
      <w:r>
        <w:rPr>
          <w:spacing w:val="1"/>
        </w:rPr>
        <w:t xml:space="preserve"> </w:t>
      </w:r>
      <w:r>
        <w:t>вида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целями,</w:t>
      </w:r>
      <w:r>
        <w:rPr>
          <w:spacing w:val="-1"/>
        </w:rPr>
        <w:t xml:space="preserve"> </w:t>
      </w:r>
      <w:r>
        <w:t>ради</w:t>
      </w:r>
      <w:r>
        <w:rPr>
          <w:spacing w:val="1"/>
        </w:rPr>
        <w:t xml:space="preserve"> </w:t>
      </w:r>
      <w:r>
        <w:t>достижения которых</w:t>
      </w:r>
      <w:r>
        <w:rPr>
          <w:spacing w:val="1"/>
        </w:rPr>
        <w:t xml:space="preserve"> </w:t>
      </w:r>
      <w:r>
        <w:t>такая организация создана.</w:t>
      </w:r>
    </w:p>
    <w:p w14:paraId="626D17A3">
      <w:pPr>
        <w:pStyle w:val="7"/>
        <w:spacing w:before="1"/>
        <w:ind w:left="826" w:firstLine="0"/>
      </w:pPr>
      <w:r>
        <w:t>Организационно-правовая</w:t>
      </w:r>
      <w:r>
        <w:rPr>
          <w:spacing w:val="-5"/>
        </w:rPr>
        <w:t xml:space="preserve"> </w:t>
      </w:r>
      <w:r>
        <w:t>форма</w:t>
      </w:r>
      <w:r>
        <w:rPr>
          <w:spacing w:val="-6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казенное</w:t>
      </w:r>
      <w:r>
        <w:rPr>
          <w:spacing w:val="-4"/>
        </w:rPr>
        <w:t xml:space="preserve"> </w:t>
      </w:r>
      <w:r>
        <w:t>учреждение.</w:t>
      </w:r>
    </w:p>
    <w:p w14:paraId="7769701F">
      <w:pPr>
        <w:pStyle w:val="7"/>
        <w:spacing w:before="41"/>
        <w:ind w:left="826" w:firstLine="0"/>
      </w:pPr>
      <w:r>
        <w:rPr>
          <w:b/>
        </w:rPr>
        <w:t>Тип</w:t>
      </w:r>
      <w:r>
        <w:rPr>
          <w:b/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общеобразовательная</w:t>
      </w:r>
      <w:r>
        <w:rPr>
          <w:spacing w:val="-2"/>
        </w:rPr>
        <w:t xml:space="preserve"> </w:t>
      </w:r>
      <w:r>
        <w:t>организация.</w:t>
      </w:r>
    </w:p>
    <w:p w14:paraId="4497F007">
      <w:pPr>
        <w:pStyle w:val="7"/>
        <w:spacing w:before="43" w:line="276" w:lineRule="auto"/>
        <w:ind w:left="118" w:right="399" w:firstLine="707"/>
      </w:pPr>
      <w:r>
        <w:rPr>
          <w:b/>
        </w:rPr>
        <w:t>Целью</w:t>
      </w:r>
      <w:r>
        <w:rPr>
          <w:b/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учреждения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общей</w:t>
      </w:r>
      <w:r>
        <w:rPr>
          <w:spacing w:val="1"/>
        </w:rPr>
        <w:t xml:space="preserve"> </w:t>
      </w:r>
      <w:r>
        <w:t>культуры личности обучающихся на основе федеральных государственных образовательных</w:t>
      </w:r>
      <w:r>
        <w:rPr>
          <w:spacing w:val="1"/>
        </w:rPr>
        <w:t xml:space="preserve"> </w:t>
      </w:r>
      <w:r>
        <w:t>стандартов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основы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технической</w:t>
      </w:r>
      <w:r>
        <w:rPr>
          <w:spacing w:val="1"/>
        </w:rPr>
        <w:t xml:space="preserve"> </w:t>
      </w:r>
      <w:r>
        <w:t>культуры,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интеллектуальных</w:t>
      </w:r>
      <w:r>
        <w:rPr>
          <w:spacing w:val="1"/>
        </w:rPr>
        <w:t xml:space="preserve"> </w:t>
      </w:r>
      <w:r>
        <w:t>возможностей</w:t>
      </w:r>
      <w:r>
        <w:rPr>
          <w:spacing w:val="1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воспитание</w:t>
      </w:r>
      <w:r>
        <w:rPr>
          <w:spacing w:val="1"/>
        </w:rPr>
        <w:t xml:space="preserve"> </w:t>
      </w:r>
      <w:r>
        <w:t>деловой,</w:t>
      </w:r>
      <w:r>
        <w:rPr>
          <w:spacing w:val="1"/>
        </w:rPr>
        <w:t xml:space="preserve"> </w:t>
      </w:r>
      <w:r>
        <w:t>социально-</w:t>
      </w:r>
      <w:r>
        <w:rPr>
          <w:spacing w:val="1"/>
        </w:rPr>
        <w:t xml:space="preserve"> </w:t>
      </w:r>
      <w:r>
        <w:t>адаптированной,</w:t>
      </w:r>
      <w:r>
        <w:rPr>
          <w:spacing w:val="-4"/>
        </w:rPr>
        <w:t xml:space="preserve"> </w:t>
      </w:r>
      <w:r>
        <w:t>творческой личности гражданина</w:t>
      </w:r>
      <w:r>
        <w:rPr>
          <w:spacing w:val="-1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Федерации.</w:t>
      </w:r>
    </w:p>
    <w:p w14:paraId="6D521A8A">
      <w:pPr>
        <w:pStyle w:val="7"/>
        <w:spacing w:line="276" w:lineRule="auto"/>
        <w:ind w:left="118" w:right="404" w:firstLine="707"/>
      </w:pPr>
      <w:r>
        <w:t>Вид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учреждения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предоставление</w:t>
      </w:r>
      <w:r>
        <w:rPr>
          <w:spacing w:val="1"/>
        </w:rPr>
        <w:t xml:space="preserve"> </w:t>
      </w:r>
      <w:r>
        <w:t>общедоступного</w:t>
      </w:r>
      <w:r>
        <w:rPr>
          <w:spacing w:val="1"/>
        </w:rPr>
        <w:t xml:space="preserve"> </w:t>
      </w:r>
      <w:r>
        <w:t>бесплатного начального общего, основного общего, среднего общего образования по основным</w:t>
      </w:r>
      <w:r>
        <w:rPr>
          <w:spacing w:val="1"/>
        </w:rPr>
        <w:t xml:space="preserve"> </w:t>
      </w:r>
      <w:r>
        <w:t>общеобразовательным</w:t>
      </w:r>
      <w:r>
        <w:rPr>
          <w:spacing w:val="-3"/>
        </w:rPr>
        <w:t xml:space="preserve"> </w:t>
      </w:r>
      <w:r>
        <w:t>программам.</w:t>
      </w:r>
    </w:p>
    <w:p w14:paraId="49253067">
      <w:pPr>
        <w:pStyle w:val="7"/>
        <w:spacing w:before="1" w:line="276" w:lineRule="auto"/>
        <w:ind w:left="118" w:right="401" w:firstLine="707"/>
      </w:pPr>
      <w:r>
        <w:rPr>
          <w:b/>
        </w:rPr>
        <w:t xml:space="preserve">Прием на обучение </w:t>
      </w:r>
      <w:r>
        <w:t>в образовательное учреждение проводится на принципах равных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поступающих,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исключением</w:t>
      </w:r>
      <w:r>
        <w:rPr>
          <w:spacing w:val="1"/>
        </w:rPr>
        <w:t xml:space="preserve"> </w:t>
      </w:r>
      <w:r>
        <w:t>лиц,</w:t>
      </w:r>
      <w:r>
        <w:rPr>
          <w:spacing w:val="1"/>
        </w:rPr>
        <w:t xml:space="preserve"> </w:t>
      </w:r>
      <w:r>
        <w:t>которым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действующим законодательством предоставлены особые права (преимущества) при приеме на</w:t>
      </w:r>
      <w:r>
        <w:rPr>
          <w:spacing w:val="1"/>
        </w:rPr>
        <w:t xml:space="preserve"> </w:t>
      </w:r>
      <w:r>
        <w:t>обучение. Гражданам, которые проживают на территории муниципального образования «город</w:t>
      </w:r>
      <w:r>
        <w:rPr>
          <w:spacing w:val="1"/>
        </w:rPr>
        <w:t xml:space="preserve"> </w:t>
      </w:r>
      <w:r>
        <w:t>Кизляр»,</w:t>
      </w:r>
      <w:r>
        <w:rPr>
          <w:spacing w:val="1"/>
        </w:rPr>
        <w:t xml:space="preserve"> </w:t>
      </w:r>
      <w:r>
        <w:t>закрепленной</w:t>
      </w:r>
      <w:r>
        <w:rPr>
          <w:spacing w:val="1"/>
        </w:rPr>
        <w:t xml:space="preserve"> </w:t>
      </w:r>
      <w:r>
        <w:t>Администрацией</w:t>
      </w:r>
      <w:r>
        <w:rPr>
          <w:spacing w:val="1"/>
        </w:rPr>
        <w:t xml:space="preserve"> </w:t>
      </w:r>
      <w:r>
        <w:t>города</w:t>
      </w:r>
      <w:r>
        <w:rPr>
          <w:spacing w:val="1"/>
        </w:rPr>
        <w:t xml:space="preserve">  </w:t>
      </w:r>
      <w:r>
        <w:t>за</w:t>
      </w:r>
      <w:r>
        <w:rPr>
          <w:spacing w:val="1"/>
        </w:rPr>
        <w:t xml:space="preserve"> </w:t>
      </w:r>
      <w:r>
        <w:t>образовательным</w:t>
      </w:r>
      <w:r>
        <w:rPr>
          <w:spacing w:val="1"/>
        </w:rPr>
        <w:t xml:space="preserve"> </w:t>
      </w:r>
      <w:r>
        <w:t>учреждением, и имеющим право на получение общего образования, обеспечивается прием в</w:t>
      </w:r>
      <w:r>
        <w:rPr>
          <w:spacing w:val="1"/>
        </w:rPr>
        <w:t xml:space="preserve"> </w:t>
      </w:r>
      <w:r>
        <w:t>образовательное учреждение для обучения по основным общеобразовательным программам.</w:t>
      </w:r>
      <w:r>
        <w:rPr>
          <w:spacing w:val="1"/>
        </w:rPr>
        <w:t xml:space="preserve"> </w:t>
      </w:r>
      <w:r>
        <w:t>Территория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«город</w:t>
      </w:r>
      <w:r>
        <w:rPr>
          <w:spacing w:val="1"/>
        </w:rPr>
        <w:t xml:space="preserve"> </w:t>
      </w:r>
      <w:r>
        <w:t>Кизляр»</w:t>
      </w:r>
      <w:r>
        <w:rPr>
          <w:spacing w:val="1"/>
        </w:rPr>
        <w:t xml:space="preserve"> </w:t>
      </w:r>
      <w:r>
        <w:t>закрепляется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образовательным</w:t>
      </w:r>
      <w:r>
        <w:rPr>
          <w:spacing w:val="1"/>
        </w:rPr>
        <w:t xml:space="preserve"> </w:t>
      </w:r>
      <w:r>
        <w:t>учреждением</w:t>
      </w:r>
      <w:r>
        <w:rPr>
          <w:spacing w:val="1"/>
        </w:rPr>
        <w:t xml:space="preserve"> </w:t>
      </w:r>
      <w:r>
        <w:t>постановлением</w:t>
      </w:r>
      <w:r>
        <w:rPr>
          <w:spacing w:val="1"/>
        </w:rPr>
        <w:t xml:space="preserve"> </w:t>
      </w:r>
      <w:r>
        <w:t>Администрации</w:t>
      </w:r>
      <w:r>
        <w:rPr>
          <w:spacing w:val="1"/>
        </w:rPr>
        <w:t xml:space="preserve"> </w:t>
      </w:r>
      <w:r>
        <w:t>города</w:t>
      </w:r>
      <w:r>
        <w:rPr>
          <w:spacing w:val="1"/>
        </w:rPr>
        <w:t xml:space="preserve"> </w:t>
      </w:r>
      <w:r>
        <w:t>Кизляра.</w:t>
      </w:r>
      <w:r>
        <w:rPr>
          <w:spacing w:val="1"/>
        </w:rPr>
        <w:t xml:space="preserve"> </w:t>
      </w:r>
      <w:r>
        <w:t>Образовательное</w:t>
      </w:r>
      <w:r>
        <w:rPr>
          <w:spacing w:val="1"/>
        </w:rPr>
        <w:t xml:space="preserve"> </w:t>
      </w:r>
      <w:r>
        <w:t>учреждение</w:t>
      </w:r>
      <w:r>
        <w:rPr>
          <w:spacing w:val="1"/>
        </w:rPr>
        <w:t xml:space="preserve"> </w:t>
      </w:r>
      <w:r>
        <w:t>обеспечивает</w:t>
      </w:r>
      <w:r>
        <w:rPr>
          <w:spacing w:val="1"/>
        </w:rPr>
        <w:t xml:space="preserve"> </w:t>
      </w:r>
      <w:r>
        <w:t>прием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граждан,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имеют</w:t>
      </w:r>
      <w:r>
        <w:rPr>
          <w:spacing w:val="1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получение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соответствующего</w:t>
      </w:r>
      <w:r>
        <w:rPr>
          <w:spacing w:val="1"/>
        </w:rPr>
        <w:t xml:space="preserve"> </w:t>
      </w:r>
      <w:r>
        <w:t>уровня,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иное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предусмотрено</w:t>
      </w:r>
      <w:r>
        <w:rPr>
          <w:spacing w:val="1"/>
        </w:rPr>
        <w:t xml:space="preserve"> </w:t>
      </w:r>
      <w:r>
        <w:t>законодательством.</w:t>
      </w:r>
    </w:p>
    <w:p w14:paraId="34ADF28C">
      <w:pPr>
        <w:pStyle w:val="7"/>
        <w:spacing w:before="68" w:line="276" w:lineRule="auto"/>
        <w:ind w:left="118" w:right="402" w:firstLine="602"/>
      </w:pPr>
      <w:r>
        <w:t>Для решения своих образовательных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образовательное</w:t>
      </w:r>
      <w:r>
        <w:rPr>
          <w:spacing w:val="1"/>
        </w:rPr>
        <w:t xml:space="preserve"> </w:t>
      </w:r>
      <w:r>
        <w:t>учреждение</w:t>
      </w:r>
      <w:r>
        <w:rPr>
          <w:spacing w:val="1"/>
        </w:rPr>
        <w:t xml:space="preserve"> </w:t>
      </w:r>
      <w:r>
        <w:t>должно</w:t>
      </w:r>
      <w:r>
        <w:rPr>
          <w:spacing w:val="1"/>
        </w:rPr>
        <w:t xml:space="preserve"> </w:t>
      </w:r>
      <w:r>
        <w:t>стать</w:t>
      </w:r>
      <w:r>
        <w:rPr>
          <w:spacing w:val="1"/>
        </w:rPr>
        <w:t xml:space="preserve"> </w:t>
      </w:r>
      <w:r>
        <w:t>воспитывающей</w:t>
      </w:r>
      <w:r>
        <w:rPr>
          <w:spacing w:val="1"/>
        </w:rPr>
        <w:t xml:space="preserve"> </w:t>
      </w:r>
      <w:r>
        <w:t>средой</w:t>
      </w:r>
      <w:r>
        <w:rPr>
          <w:spacing w:val="6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привлекательной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чем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остальные</w:t>
      </w:r>
      <w:r>
        <w:rPr>
          <w:spacing w:val="1"/>
        </w:rPr>
        <w:t xml:space="preserve"> </w:t>
      </w:r>
      <w:r>
        <w:t>микросреды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жизнедеятельности.</w:t>
      </w:r>
      <w:r>
        <w:rPr>
          <w:spacing w:val="1"/>
        </w:rPr>
        <w:t xml:space="preserve"> </w:t>
      </w:r>
      <w:r>
        <w:t>Образовательное</w:t>
      </w:r>
      <w:r>
        <w:rPr>
          <w:spacing w:val="14"/>
        </w:rPr>
        <w:t xml:space="preserve"> </w:t>
      </w:r>
      <w:r>
        <w:t>учреждение</w:t>
      </w:r>
      <w:r>
        <w:rPr>
          <w:spacing w:val="10"/>
        </w:rPr>
        <w:t xml:space="preserve"> </w:t>
      </w:r>
      <w:r>
        <w:t>может</w:t>
      </w:r>
      <w:r>
        <w:rPr>
          <w:spacing w:val="11"/>
        </w:rPr>
        <w:t xml:space="preserve"> </w:t>
      </w:r>
      <w:r>
        <w:t>рассматривать</w:t>
      </w:r>
      <w:r>
        <w:rPr>
          <w:spacing w:val="12"/>
        </w:rPr>
        <w:t xml:space="preserve"> 7</w:t>
      </w:r>
      <w:r>
        <w:t>0</w:t>
      </w:r>
      <w:r>
        <w:rPr>
          <w:spacing w:val="11"/>
        </w:rPr>
        <w:t xml:space="preserve"> </w:t>
      </w:r>
      <w:r>
        <w:t>%</w:t>
      </w:r>
      <w:r>
        <w:rPr>
          <w:spacing w:val="12"/>
        </w:rPr>
        <w:t xml:space="preserve"> </w:t>
      </w:r>
      <w:r>
        <w:t>семей</w:t>
      </w:r>
      <w:r>
        <w:rPr>
          <w:spacing w:val="12"/>
        </w:rPr>
        <w:t xml:space="preserve"> </w:t>
      </w:r>
      <w:r>
        <w:t>как</w:t>
      </w:r>
      <w:r>
        <w:rPr>
          <w:spacing w:val="14"/>
        </w:rPr>
        <w:t xml:space="preserve"> </w:t>
      </w:r>
      <w:r>
        <w:t>своих</w:t>
      </w:r>
      <w:r>
        <w:rPr>
          <w:spacing w:val="12"/>
        </w:rPr>
        <w:t xml:space="preserve"> </w:t>
      </w:r>
      <w:r>
        <w:t>активных</w:t>
      </w:r>
      <w:r>
        <w:rPr>
          <w:spacing w:val="13"/>
        </w:rPr>
        <w:t xml:space="preserve"> </w:t>
      </w:r>
      <w:r>
        <w:t>союзников</w:t>
      </w:r>
      <w:r>
        <w:rPr>
          <w:spacing w:val="-57"/>
        </w:rPr>
        <w:t xml:space="preserve"> </w:t>
      </w:r>
      <w:r>
        <w:t>в решении воспитательных и образовательных задач; если же сумеет предложить родителям</w:t>
      </w:r>
      <w:r>
        <w:rPr>
          <w:spacing w:val="1"/>
        </w:rPr>
        <w:t xml:space="preserve"> </w:t>
      </w:r>
      <w:r>
        <w:t>системную психолого-педагогическую помощь, то этот процент увеличится до 80 % - 90 %. Для</w:t>
      </w:r>
      <w:r>
        <w:rPr>
          <w:spacing w:val="-57"/>
        </w:rPr>
        <w:t xml:space="preserve"> </w:t>
      </w:r>
      <w:r>
        <w:t>преодоления отставания в учебе детей со сложной ситуацией развития педагоги нуждаются в</w:t>
      </w:r>
      <w:r>
        <w:rPr>
          <w:spacing w:val="1"/>
        </w:rPr>
        <w:t xml:space="preserve"> </w:t>
      </w:r>
      <w:r>
        <w:t>овладении</w:t>
      </w:r>
      <w:r>
        <w:rPr>
          <w:spacing w:val="1"/>
        </w:rPr>
        <w:t xml:space="preserve"> </w:t>
      </w:r>
      <w:r>
        <w:t>соответствующими</w:t>
      </w:r>
      <w:r>
        <w:rPr>
          <w:spacing w:val="1"/>
        </w:rPr>
        <w:t xml:space="preserve"> </w:t>
      </w:r>
      <w:r>
        <w:t>педагогическими</w:t>
      </w:r>
      <w:r>
        <w:rPr>
          <w:spacing w:val="1"/>
        </w:rPr>
        <w:t xml:space="preserve"> </w:t>
      </w:r>
      <w:r>
        <w:t>технологиями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привлечении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1"/>
        </w:rPr>
        <w:t xml:space="preserve"> </w:t>
      </w:r>
      <w:r>
        <w:t>психолого-педагогического</w:t>
      </w:r>
      <w:r>
        <w:rPr>
          <w:spacing w:val="1"/>
        </w:rPr>
        <w:t xml:space="preserve"> </w:t>
      </w:r>
      <w:r>
        <w:t>потенциала</w:t>
      </w:r>
      <w:r>
        <w:rPr>
          <w:spacing w:val="1"/>
        </w:rPr>
        <w:t xml:space="preserve"> </w:t>
      </w:r>
      <w:r>
        <w:t>среды.</w:t>
      </w:r>
      <w:r>
        <w:rPr>
          <w:spacing w:val="1"/>
        </w:rPr>
        <w:t xml:space="preserve"> </w:t>
      </w:r>
      <w:r>
        <w:t>Таким</w:t>
      </w:r>
      <w:r>
        <w:rPr>
          <w:spacing w:val="1"/>
        </w:rPr>
        <w:t xml:space="preserve"> </w:t>
      </w:r>
      <w:r>
        <w:t>образом,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образовательном</w:t>
      </w:r>
      <w:r>
        <w:rPr>
          <w:spacing w:val="1"/>
        </w:rPr>
        <w:t xml:space="preserve"> </w:t>
      </w:r>
      <w:r>
        <w:t>учреждении</w:t>
      </w:r>
      <w:r>
        <w:rPr>
          <w:spacing w:val="1"/>
        </w:rPr>
        <w:t xml:space="preserve"> </w:t>
      </w:r>
      <w:r>
        <w:t>учатся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индивидуальных</w:t>
      </w:r>
      <w:r>
        <w:rPr>
          <w:spacing w:val="1"/>
        </w:rPr>
        <w:t xml:space="preserve"> </w:t>
      </w:r>
      <w:r>
        <w:t>потребностей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способностей – от обучающихся с низким уровнем мотивации до одарённых детей. Кроме того,</w:t>
      </w:r>
      <w:r>
        <w:rPr>
          <w:spacing w:val="1"/>
        </w:rPr>
        <w:t xml:space="preserve"> </w:t>
      </w:r>
      <w:r>
        <w:t>контингент обучающихся отличается неоднородностью состава по национальному признаку,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отличаются</w:t>
      </w:r>
      <w:r>
        <w:rPr>
          <w:spacing w:val="1"/>
        </w:rPr>
        <w:t xml:space="preserve"> </w:t>
      </w:r>
      <w:r>
        <w:t>различным</w:t>
      </w:r>
      <w:r>
        <w:rPr>
          <w:spacing w:val="1"/>
        </w:rPr>
        <w:t xml:space="preserve"> </w:t>
      </w:r>
      <w:r>
        <w:t>уровнем</w:t>
      </w:r>
      <w:r>
        <w:rPr>
          <w:spacing w:val="1"/>
        </w:rPr>
        <w:t xml:space="preserve"> </w:t>
      </w:r>
      <w:r>
        <w:t>подготовки,</w:t>
      </w:r>
      <w:r>
        <w:rPr>
          <w:spacing w:val="1"/>
        </w:rPr>
        <w:t xml:space="preserve"> </w:t>
      </w:r>
      <w:r>
        <w:t>разным</w:t>
      </w:r>
      <w:r>
        <w:rPr>
          <w:spacing w:val="1"/>
        </w:rPr>
        <w:t xml:space="preserve"> </w:t>
      </w:r>
      <w:r>
        <w:t>культурным</w:t>
      </w:r>
      <w:r>
        <w:rPr>
          <w:spacing w:val="1"/>
        </w:rPr>
        <w:t xml:space="preserve"> </w:t>
      </w:r>
      <w:r>
        <w:t>уровнем.</w:t>
      </w:r>
      <w:r>
        <w:rPr>
          <w:spacing w:val="60"/>
        </w:rPr>
        <w:t xml:space="preserve"> </w:t>
      </w:r>
      <w:r>
        <w:t>Главный</w:t>
      </w:r>
      <w:r>
        <w:rPr>
          <w:spacing w:val="1"/>
        </w:rPr>
        <w:t xml:space="preserve"> </w:t>
      </w:r>
      <w:r>
        <w:t>акцент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образовательное</w:t>
      </w:r>
      <w:r>
        <w:rPr>
          <w:spacing w:val="1"/>
        </w:rPr>
        <w:t xml:space="preserve"> </w:t>
      </w:r>
      <w:r>
        <w:t>учреждение,</w:t>
      </w:r>
      <w:r>
        <w:rPr>
          <w:spacing w:val="1"/>
        </w:rPr>
        <w:t xml:space="preserve"> </w:t>
      </w:r>
      <w:r>
        <w:t>исходя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неоднородности</w:t>
      </w:r>
      <w:r>
        <w:rPr>
          <w:spacing w:val="1"/>
        </w:rPr>
        <w:t xml:space="preserve"> </w:t>
      </w:r>
      <w:r>
        <w:t>контингента ее обучающихся, делает на учет индивидуальных особенностей каждого ребенка,</w:t>
      </w:r>
      <w:r>
        <w:rPr>
          <w:spacing w:val="1"/>
        </w:rPr>
        <w:t xml:space="preserve"> </w:t>
      </w:r>
      <w:r>
        <w:t>его возможностей, создании ситуации успеха. Образовательная деятельность строится таким</w:t>
      </w:r>
      <w:r>
        <w:rPr>
          <w:spacing w:val="1"/>
        </w:rPr>
        <w:t xml:space="preserve"> </w:t>
      </w:r>
      <w:r>
        <w:t>образом,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каждый</w:t>
      </w:r>
      <w:r>
        <w:rPr>
          <w:spacing w:val="1"/>
        </w:rPr>
        <w:t xml:space="preserve"> </w:t>
      </w:r>
      <w:r>
        <w:t>обучающийся</w:t>
      </w:r>
      <w:r>
        <w:rPr>
          <w:spacing w:val="1"/>
        </w:rPr>
        <w:t xml:space="preserve"> </w:t>
      </w:r>
      <w:r>
        <w:t>был</w:t>
      </w:r>
      <w:r>
        <w:rPr>
          <w:spacing w:val="1"/>
        </w:rPr>
        <w:t xml:space="preserve"> </w:t>
      </w:r>
      <w:r>
        <w:t>вовлечен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активную</w:t>
      </w:r>
      <w:r>
        <w:rPr>
          <w:spacing w:val="1"/>
        </w:rPr>
        <w:t xml:space="preserve"> </w:t>
      </w:r>
      <w:r>
        <w:t>учебную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внеучебную</w:t>
      </w:r>
      <w:r>
        <w:rPr>
          <w:spacing w:val="1"/>
        </w:rPr>
        <w:t xml:space="preserve"> </w:t>
      </w:r>
      <w:r>
        <w:t>деятельность,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каждый</w:t>
      </w:r>
      <w:r>
        <w:rPr>
          <w:spacing w:val="1"/>
        </w:rPr>
        <w:t xml:space="preserve"> </w:t>
      </w:r>
      <w:r>
        <w:t>чувствовал</w:t>
      </w:r>
      <w:r>
        <w:rPr>
          <w:spacing w:val="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Учреждении</w:t>
      </w:r>
      <w:r>
        <w:rPr>
          <w:spacing w:val="1"/>
        </w:rPr>
        <w:t xml:space="preserve"> </w:t>
      </w:r>
      <w:r>
        <w:t>комфортно.</w:t>
      </w:r>
      <w:r>
        <w:rPr>
          <w:spacing w:val="1"/>
        </w:rPr>
        <w:t xml:space="preserve"> </w:t>
      </w:r>
      <w:r>
        <w:t>Образовательное</w:t>
      </w:r>
      <w:r>
        <w:rPr>
          <w:spacing w:val="1"/>
        </w:rPr>
        <w:t xml:space="preserve"> </w:t>
      </w:r>
      <w:r>
        <w:t>учреждение пользуется авторитетом у жителей микрорайона, родителей обучающихся. Об этом</w:t>
      </w:r>
      <w:r>
        <w:rPr>
          <w:spacing w:val="1"/>
        </w:rPr>
        <w:t xml:space="preserve"> </w:t>
      </w:r>
      <w:r>
        <w:t>свидетельствуют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опросов,</w:t>
      </w:r>
      <w:r>
        <w:rPr>
          <w:spacing w:val="1"/>
        </w:rPr>
        <w:t xml:space="preserve"> </w:t>
      </w:r>
      <w:r>
        <w:t>проводимые</w:t>
      </w:r>
      <w:r>
        <w:rPr>
          <w:spacing w:val="1"/>
        </w:rPr>
        <w:t xml:space="preserve"> </w:t>
      </w:r>
      <w:r>
        <w:t>среди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родителей.</w:t>
      </w:r>
      <w:r>
        <w:rPr>
          <w:spacing w:val="1"/>
        </w:rPr>
        <w:t xml:space="preserve"> </w:t>
      </w:r>
      <w:r>
        <w:t>Обучающиеся и родители ценят благоприятный микроклимат в Учреждении, атмосферу заботы</w:t>
      </w:r>
      <w:r>
        <w:rPr>
          <w:spacing w:val="1"/>
        </w:rPr>
        <w:t xml:space="preserve"> </w:t>
      </w:r>
      <w:r>
        <w:t>и поддержки, создание условий для сохранения и поддержания здоровья, самореализации и</w:t>
      </w:r>
      <w:r>
        <w:rPr>
          <w:spacing w:val="1"/>
        </w:rPr>
        <w:t xml:space="preserve"> </w:t>
      </w:r>
      <w:r>
        <w:t>самоопределения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личной и</w:t>
      </w:r>
      <w:r>
        <w:rPr>
          <w:spacing w:val="-2"/>
        </w:rPr>
        <w:t xml:space="preserve"> </w:t>
      </w:r>
      <w:r>
        <w:t>профессиональной сферах.</w:t>
      </w:r>
    </w:p>
    <w:p w14:paraId="0D0CC995">
      <w:pPr>
        <w:pStyle w:val="7"/>
        <w:spacing w:before="4" w:line="276" w:lineRule="auto"/>
        <w:ind w:left="118" w:right="399" w:firstLine="707"/>
      </w:pPr>
      <w:r>
        <w:t>Образовательное учреждение реализует основные и дополнительные образовательные</w:t>
      </w:r>
      <w:r>
        <w:rPr>
          <w:spacing w:val="1"/>
        </w:rPr>
        <w:t xml:space="preserve"> </w:t>
      </w:r>
      <w:r>
        <w:t>программы.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общеобразовательные</w:t>
      </w:r>
      <w:r>
        <w:rPr>
          <w:spacing w:val="1"/>
        </w:rPr>
        <w:t xml:space="preserve"> </w:t>
      </w:r>
      <w:r>
        <w:t>программы:</w:t>
      </w:r>
      <w:r>
        <w:rPr>
          <w:spacing w:val="1"/>
        </w:rPr>
        <w:t xml:space="preserve"> </w:t>
      </w:r>
      <w:r>
        <w:t>образовательная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начального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нормативный</w:t>
      </w:r>
      <w:r>
        <w:rPr>
          <w:spacing w:val="1"/>
        </w:rPr>
        <w:t xml:space="preserve"> </w:t>
      </w:r>
      <w:r>
        <w:t>срок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4</w:t>
      </w:r>
      <w:r>
        <w:rPr>
          <w:spacing w:val="1"/>
        </w:rPr>
        <w:t xml:space="preserve"> </w:t>
      </w:r>
      <w:r>
        <w:t>года;</w:t>
      </w:r>
      <w:r>
        <w:rPr>
          <w:spacing w:val="1"/>
        </w:rPr>
        <w:t xml:space="preserve"> </w:t>
      </w:r>
      <w:r>
        <w:t>образовательная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основного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нормативный</w:t>
      </w:r>
      <w:r>
        <w:rPr>
          <w:spacing w:val="1"/>
        </w:rPr>
        <w:t xml:space="preserve"> </w:t>
      </w:r>
      <w:r>
        <w:t>срок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программы 5 лет; образовательная программа среднего общего образования, нормативный срок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года.</w:t>
      </w:r>
      <w:r>
        <w:rPr>
          <w:spacing w:val="1"/>
        </w:rPr>
        <w:t xml:space="preserve"> </w:t>
      </w:r>
      <w:r>
        <w:t>Дополнительные</w:t>
      </w:r>
      <w:r>
        <w:rPr>
          <w:spacing w:val="1"/>
        </w:rPr>
        <w:t xml:space="preserve"> </w:t>
      </w:r>
      <w:r>
        <w:t>общеобразовательные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дополнительные</w:t>
      </w:r>
      <w:r>
        <w:rPr>
          <w:spacing w:val="1"/>
        </w:rPr>
        <w:t xml:space="preserve"> </w:t>
      </w:r>
      <w:r>
        <w:t>общеразвивающие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следующим</w:t>
      </w:r>
      <w:r>
        <w:rPr>
          <w:spacing w:val="1"/>
        </w:rPr>
        <w:t xml:space="preserve"> </w:t>
      </w:r>
      <w:r>
        <w:t>направленностям:</w:t>
      </w:r>
      <w:r>
        <w:rPr>
          <w:spacing w:val="1"/>
        </w:rPr>
        <w:t xml:space="preserve"> </w:t>
      </w:r>
      <w:r>
        <w:t>техническая;</w:t>
      </w:r>
      <w:r>
        <w:rPr>
          <w:spacing w:val="1"/>
        </w:rPr>
        <w:t xml:space="preserve"> </w:t>
      </w:r>
      <w:r>
        <w:t>естественнонаучная;</w:t>
      </w:r>
      <w:r>
        <w:rPr>
          <w:spacing w:val="1"/>
        </w:rPr>
        <w:t xml:space="preserve"> </w:t>
      </w:r>
      <w:r>
        <w:t>физкультурно-спортивная;</w:t>
      </w:r>
      <w:r>
        <w:rPr>
          <w:spacing w:val="1"/>
        </w:rPr>
        <w:t xml:space="preserve"> </w:t>
      </w:r>
      <w:r>
        <w:t>художественная;</w:t>
      </w:r>
      <w:r>
        <w:rPr>
          <w:spacing w:val="1"/>
        </w:rPr>
        <w:t xml:space="preserve"> </w:t>
      </w:r>
      <w:r>
        <w:t>социально-педагогическая.</w:t>
      </w:r>
      <w:r>
        <w:rPr>
          <w:spacing w:val="1"/>
        </w:rPr>
        <w:t xml:space="preserve"> </w:t>
      </w:r>
      <w:r>
        <w:t>Дополнительные</w:t>
      </w:r>
      <w:r>
        <w:rPr>
          <w:spacing w:val="1"/>
        </w:rPr>
        <w:t xml:space="preserve"> </w:t>
      </w:r>
      <w:r>
        <w:t>общеразвивающие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реализуются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возрастных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индивидуальных особенностей. Содержание дополнительных общеразвивающих программ и</w:t>
      </w:r>
      <w:r>
        <w:rPr>
          <w:spacing w:val="1"/>
        </w:rPr>
        <w:t xml:space="preserve"> </w:t>
      </w:r>
      <w:r>
        <w:t>сроки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ним</w:t>
      </w:r>
      <w:r>
        <w:rPr>
          <w:spacing w:val="1"/>
        </w:rPr>
        <w:t xml:space="preserve"> </w:t>
      </w:r>
      <w:r>
        <w:t>определяются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программой.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1"/>
        </w:rPr>
        <w:t xml:space="preserve"> </w:t>
      </w:r>
      <w:r>
        <w:t>программы реализуются образовательным учреждением как самостоятельно, так и посредством</w:t>
      </w:r>
      <w:r>
        <w:rPr>
          <w:spacing w:val="1"/>
        </w:rPr>
        <w:t xml:space="preserve"> </w:t>
      </w:r>
      <w:r>
        <w:t>сетевых форм их реализации. При реализации образовательных программ могут использоваться</w:t>
      </w:r>
      <w:r>
        <w:rPr>
          <w:spacing w:val="-57"/>
        </w:rPr>
        <w:t xml:space="preserve"> </w:t>
      </w:r>
      <w:r>
        <w:t>различные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1"/>
        </w:rPr>
        <w:t xml:space="preserve"> </w:t>
      </w:r>
      <w:r>
        <w:t>технологии,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дистанционные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1"/>
        </w:rPr>
        <w:t xml:space="preserve"> </w:t>
      </w:r>
      <w:r>
        <w:t>технологии,</w:t>
      </w:r>
      <w:r>
        <w:rPr>
          <w:spacing w:val="1"/>
        </w:rPr>
        <w:t xml:space="preserve"> </w:t>
      </w:r>
      <w:r>
        <w:t>обучение на дому.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применяться</w:t>
      </w:r>
      <w:r>
        <w:rPr>
          <w:spacing w:val="16"/>
        </w:rPr>
        <w:t xml:space="preserve"> </w:t>
      </w:r>
      <w:r>
        <w:t>форма</w:t>
      </w:r>
      <w:r>
        <w:rPr>
          <w:spacing w:val="16"/>
        </w:rPr>
        <w:t xml:space="preserve"> </w:t>
      </w:r>
      <w:r>
        <w:t>организации</w:t>
      </w:r>
      <w:r>
        <w:rPr>
          <w:spacing w:val="17"/>
        </w:rPr>
        <w:t xml:space="preserve"> </w:t>
      </w:r>
      <w:r>
        <w:t>образовательной</w:t>
      </w:r>
      <w:r>
        <w:rPr>
          <w:spacing w:val="17"/>
        </w:rPr>
        <w:t xml:space="preserve"> </w:t>
      </w:r>
      <w:r>
        <w:t>деятельности,</w:t>
      </w:r>
      <w:r>
        <w:rPr>
          <w:spacing w:val="16"/>
        </w:rPr>
        <w:t xml:space="preserve"> </w:t>
      </w:r>
      <w:r>
        <w:t>основанная</w:t>
      </w:r>
      <w:r>
        <w:rPr>
          <w:spacing w:val="16"/>
        </w:rPr>
        <w:t xml:space="preserve"> </w:t>
      </w:r>
      <w:r>
        <w:t>на</w:t>
      </w:r>
      <w:r>
        <w:rPr>
          <w:spacing w:val="16"/>
        </w:rPr>
        <w:t xml:space="preserve"> </w:t>
      </w:r>
      <w:r>
        <w:t>модульном принципе</w:t>
      </w:r>
      <w:r>
        <w:rPr>
          <w:spacing w:val="1"/>
        </w:rPr>
        <w:t xml:space="preserve"> </w:t>
      </w:r>
      <w:r>
        <w:t>представления</w:t>
      </w:r>
      <w:r>
        <w:rPr>
          <w:spacing w:val="1"/>
        </w:rPr>
        <w:t xml:space="preserve"> </w:t>
      </w:r>
      <w:r>
        <w:t>содержания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построения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планов,</w:t>
      </w:r>
      <w:r>
        <w:rPr>
          <w:spacing w:val="-1"/>
        </w:rPr>
        <w:t xml:space="preserve"> </w:t>
      </w:r>
      <w:r>
        <w:t>использования</w:t>
      </w:r>
      <w:r>
        <w:rPr>
          <w:spacing w:val="-3"/>
        </w:rPr>
        <w:t xml:space="preserve"> </w:t>
      </w:r>
      <w:r>
        <w:t>соответствующих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2"/>
        </w:rPr>
        <w:t xml:space="preserve"> </w:t>
      </w:r>
      <w:r>
        <w:t>технологий.</w:t>
      </w:r>
    </w:p>
    <w:p w14:paraId="223CD93D">
      <w:pPr>
        <w:pStyle w:val="7"/>
        <w:spacing w:line="276" w:lineRule="auto"/>
        <w:ind w:left="118" w:right="403" w:firstLine="707"/>
      </w:pPr>
      <w:r>
        <w:t>В</w:t>
      </w:r>
      <w:r>
        <w:rPr>
          <w:spacing w:val="1"/>
        </w:rPr>
        <w:t xml:space="preserve"> </w:t>
      </w:r>
      <w:r>
        <w:t>образовательном</w:t>
      </w:r>
      <w:r>
        <w:rPr>
          <w:spacing w:val="1"/>
        </w:rPr>
        <w:t xml:space="preserve"> </w:t>
      </w:r>
      <w:r>
        <w:t>учреждении</w:t>
      </w:r>
      <w:r>
        <w:rPr>
          <w:spacing w:val="1"/>
        </w:rPr>
        <w:t xml:space="preserve"> </w:t>
      </w:r>
      <w:r>
        <w:t>образовательная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русском языке. Преподавание и изучение русского языка в рамках имеющих государственную</w:t>
      </w:r>
      <w:r>
        <w:rPr>
          <w:spacing w:val="1"/>
        </w:rPr>
        <w:t xml:space="preserve"> </w:t>
      </w:r>
      <w:r>
        <w:t>аккредитацию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осуществляются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федеральными</w:t>
      </w:r>
      <w:r>
        <w:rPr>
          <w:spacing w:val="1"/>
        </w:rPr>
        <w:t xml:space="preserve"> </w:t>
      </w:r>
      <w:r>
        <w:t>государственными</w:t>
      </w:r>
      <w:r>
        <w:rPr>
          <w:spacing w:val="1"/>
        </w:rPr>
        <w:t xml:space="preserve"> </w:t>
      </w:r>
      <w:r>
        <w:t>образовательными</w:t>
      </w:r>
      <w:r>
        <w:rPr>
          <w:spacing w:val="1"/>
        </w:rPr>
        <w:t xml:space="preserve"> </w:t>
      </w:r>
      <w:r>
        <w:t>стандартами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образования.</w:t>
      </w:r>
      <w:r>
        <w:rPr>
          <w:spacing w:val="1"/>
        </w:rPr>
        <w:t xml:space="preserve"> </w:t>
      </w:r>
      <w:r>
        <w:t>Обучение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образовательном учреждении осуществляется в очной форме. Обучение может осуществляться</w:t>
      </w:r>
      <w:r>
        <w:rPr>
          <w:spacing w:val="1"/>
        </w:rPr>
        <w:t xml:space="preserve"> </w:t>
      </w:r>
      <w:r>
        <w:t>вне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семейного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самообразования.</w:t>
      </w:r>
      <w:r>
        <w:rPr>
          <w:spacing w:val="1"/>
        </w:rPr>
        <w:t xml:space="preserve"> </w:t>
      </w:r>
      <w:r>
        <w:t>Обучение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семейного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самообразования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правом</w:t>
      </w:r>
      <w:r>
        <w:rPr>
          <w:spacing w:val="1"/>
        </w:rPr>
        <w:t xml:space="preserve"> </w:t>
      </w:r>
      <w:r>
        <w:t>последующего</w:t>
      </w:r>
      <w:r>
        <w:rPr>
          <w:spacing w:val="-57"/>
        </w:rPr>
        <w:t xml:space="preserve"> </w:t>
      </w:r>
      <w:r>
        <w:t>прохождения</w:t>
      </w:r>
      <w:r>
        <w:rPr>
          <w:spacing w:val="1"/>
        </w:rPr>
        <w:t xml:space="preserve"> </w:t>
      </w:r>
      <w:r>
        <w:t>промежуточной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итоговой</w:t>
      </w:r>
      <w:r>
        <w:rPr>
          <w:spacing w:val="1"/>
        </w:rPr>
        <w:t xml:space="preserve"> </w:t>
      </w:r>
      <w:r>
        <w:t>аттестации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организациях,</w:t>
      </w:r>
      <w:r>
        <w:rPr>
          <w:spacing w:val="1"/>
        </w:rPr>
        <w:t xml:space="preserve"> </w:t>
      </w:r>
      <w:r>
        <w:t>осуществляющих</w:t>
      </w:r>
      <w:r>
        <w:rPr>
          <w:spacing w:val="1"/>
        </w:rPr>
        <w:t xml:space="preserve"> </w:t>
      </w:r>
      <w:r>
        <w:t>образовательную</w:t>
      </w:r>
      <w:r>
        <w:rPr>
          <w:spacing w:val="1"/>
        </w:rPr>
        <w:t xml:space="preserve"> </w:t>
      </w:r>
      <w:r>
        <w:t>деятельность.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сочетание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форм</w:t>
      </w:r>
      <w:r>
        <w:rPr>
          <w:spacing w:val="1"/>
        </w:rPr>
        <w:t xml:space="preserve"> </w:t>
      </w:r>
      <w:r>
        <w:t>получения</w:t>
      </w:r>
      <w:r>
        <w:rPr>
          <w:spacing w:val="-1"/>
        </w:rPr>
        <w:t xml:space="preserve"> </w:t>
      </w:r>
      <w:r>
        <w:t>образования и форм обучения.</w:t>
      </w:r>
    </w:p>
    <w:p w14:paraId="74619E9A">
      <w:pPr>
        <w:pStyle w:val="7"/>
        <w:spacing w:line="276" w:lineRule="auto"/>
        <w:ind w:left="118" w:right="402" w:firstLine="707"/>
      </w:pPr>
      <w:r>
        <w:t>Исходя из запросов обучающихся и их родителей (законных представителей) с целью</w:t>
      </w:r>
      <w:r>
        <w:rPr>
          <w:spacing w:val="1"/>
        </w:rPr>
        <w:t xml:space="preserve"> </w:t>
      </w:r>
      <w:r>
        <w:t>удовлетворения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потребностей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образовательном</w:t>
      </w:r>
      <w:r>
        <w:rPr>
          <w:spacing w:val="1"/>
        </w:rPr>
        <w:t xml:space="preserve"> </w:t>
      </w:r>
      <w:r>
        <w:t>учреждении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профилей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введено</w:t>
      </w:r>
      <w:r>
        <w:rPr>
          <w:spacing w:val="1"/>
        </w:rPr>
        <w:t xml:space="preserve"> </w:t>
      </w:r>
      <w:r>
        <w:t>обучение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различным</w:t>
      </w:r>
      <w:r>
        <w:rPr>
          <w:spacing w:val="1"/>
        </w:rPr>
        <w:t xml:space="preserve"> </w:t>
      </w:r>
      <w:r>
        <w:t>направлениям.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дополнение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обязательным предметам в рамках федерального государственного образовательного стандарта</w:t>
      </w:r>
      <w:r>
        <w:rPr>
          <w:spacing w:val="1"/>
        </w:rPr>
        <w:t xml:space="preserve"> </w:t>
      </w:r>
      <w:r>
        <w:t>вводятся предметы по выбору самих обучающихся в целях реализации интересов, способностей</w:t>
      </w:r>
      <w:r>
        <w:rPr>
          <w:spacing w:val="-57"/>
        </w:rPr>
        <w:t xml:space="preserve"> </w:t>
      </w:r>
      <w:r>
        <w:t>и возможностей личности. Профильное обучение в образовательном учреждении направлено на</w:t>
      </w:r>
      <w:r>
        <w:rPr>
          <w:spacing w:val="-57"/>
        </w:rPr>
        <w:t xml:space="preserve"> </w:t>
      </w:r>
      <w:r>
        <w:t>реализацию</w:t>
      </w:r>
      <w:r>
        <w:rPr>
          <w:spacing w:val="1"/>
        </w:rPr>
        <w:t xml:space="preserve"> </w:t>
      </w:r>
      <w:r>
        <w:t>личностно-ориентированной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расширение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выстраивания</w:t>
      </w:r>
      <w:r>
        <w:rPr>
          <w:spacing w:val="-1"/>
        </w:rPr>
        <w:t xml:space="preserve"> </w:t>
      </w:r>
      <w:r>
        <w:t>обучающимися</w:t>
      </w:r>
      <w:r>
        <w:rPr>
          <w:spacing w:val="-1"/>
        </w:rPr>
        <w:t xml:space="preserve"> </w:t>
      </w:r>
      <w:r>
        <w:t>индивидуальной</w:t>
      </w:r>
      <w:r>
        <w:rPr>
          <w:spacing w:val="-1"/>
        </w:rPr>
        <w:t xml:space="preserve"> </w:t>
      </w:r>
      <w:r>
        <w:t>образовательной</w:t>
      </w:r>
      <w:r>
        <w:rPr>
          <w:spacing w:val="-1"/>
        </w:rPr>
        <w:t xml:space="preserve"> </w:t>
      </w:r>
      <w:r>
        <w:t>траектории.</w:t>
      </w:r>
    </w:p>
    <w:p w14:paraId="008544F8">
      <w:pPr>
        <w:pStyle w:val="7"/>
        <w:spacing w:line="276" w:lineRule="auto"/>
        <w:ind w:left="118" w:right="400" w:firstLine="707"/>
      </w:pPr>
      <w:r>
        <w:t>В образовательном учреждении используются различные формы проведения учебных</w:t>
      </w:r>
      <w:r>
        <w:rPr>
          <w:spacing w:val="1"/>
        </w:rPr>
        <w:t xml:space="preserve"> </w:t>
      </w:r>
      <w:r>
        <w:t>занятий,</w:t>
      </w:r>
      <w:r>
        <w:rPr>
          <w:spacing w:val="1"/>
        </w:rPr>
        <w:t xml:space="preserve"> </w:t>
      </w:r>
      <w:r>
        <w:t>определяемые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учебным</w:t>
      </w:r>
      <w:r>
        <w:rPr>
          <w:spacing w:val="1"/>
        </w:rPr>
        <w:t xml:space="preserve"> </w:t>
      </w:r>
      <w:r>
        <w:t>планом,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1"/>
        </w:rPr>
        <w:t xml:space="preserve"> </w:t>
      </w:r>
      <w:r>
        <w:t>технологии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методы</w:t>
      </w:r>
      <w:r>
        <w:rPr>
          <w:spacing w:val="1"/>
        </w:rPr>
        <w:t xml:space="preserve"> </w:t>
      </w:r>
      <w:r>
        <w:t>обучения,</w:t>
      </w:r>
      <w:r>
        <w:rPr>
          <w:spacing w:val="1"/>
        </w:rPr>
        <w:t xml:space="preserve"> </w:t>
      </w:r>
      <w:r>
        <w:t>исходя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необходимости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эффективного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соответствующих учебных курсов, предметов, дисциплин (модулей) в соответствии с рабочими</w:t>
      </w:r>
      <w:r>
        <w:rPr>
          <w:spacing w:val="1"/>
        </w:rPr>
        <w:t xml:space="preserve"> </w:t>
      </w:r>
      <w:r>
        <w:t>программами.</w:t>
      </w:r>
      <w:r>
        <w:rPr>
          <w:spacing w:val="1"/>
        </w:rPr>
        <w:t xml:space="preserve"> </w:t>
      </w:r>
      <w:r>
        <w:t>Занятия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проводиться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групповой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индивидуальной</w:t>
      </w:r>
      <w:r>
        <w:rPr>
          <w:spacing w:val="1"/>
        </w:rPr>
        <w:t xml:space="preserve"> </w:t>
      </w:r>
      <w:r>
        <w:t>форме.</w:t>
      </w:r>
      <w:r>
        <w:rPr>
          <w:spacing w:val="1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образовательном учреждении используются различные формы проведения учебных занятий:</w:t>
      </w:r>
      <w:r>
        <w:rPr>
          <w:spacing w:val="1"/>
        </w:rPr>
        <w:t xml:space="preserve"> </w:t>
      </w:r>
      <w:r>
        <w:t>уроки, собеседования, консультации, самостоятельные, лабораторные, практические работы и</w:t>
      </w:r>
      <w:r>
        <w:rPr>
          <w:spacing w:val="1"/>
        </w:rPr>
        <w:t xml:space="preserve"> </w:t>
      </w:r>
      <w:r>
        <w:t>другие.</w:t>
      </w:r>
    </w:p>
    <w:p w14:paraId="3F50E990">
      <w:pPr>
        <w:pStyle w:val="7"/>
        <w:spacing w:line="276" w:lineRule="auto"/>
        <w:ind w:left="118" w:right="404" w:firstLine="707"/>
      </w:pPr>
      <w:r>
        <w:t>При реализации образовательных программ используются различные образовательные</w:t>
      </w:r>
      <w:r>
        <w:rPr>
          <w:spacing w:val="1"/>
        </w:rPr>
        <w:t xml:space="preserve"> </w:t>
      </w:r>
      <w:r>
        <w:t>технологии, в том числе дистанционные образовательные технологии, электронное обучение.</w:t>
      </w:r>
      <w:r>
        <w:rPr>
          <w:spacing w:val="1"/>
        </w:rPr>
        <w:t xml:space="preserve"> </w:t>
      </w:r>
      <w:r>
        <w:t>Образовательное</w:t>
      </w:r>
      <w:r>
        <w:rPr>
          <w:spacing w:val="1"/>
        </w:rPr>
        <w:t xml:space="preserve"> </w:t>
      </w:r>
      <w:r>
        <w:t>учреждение</w:t>
      </w:r>
      <w:r>
        <w:rPr>
          <w:spacing w:val="1"/>
        </w:rPr>
        <w:t xml:space="preserve"> </w:t>
      </w:r>
      <w:r>
        <w:t>вправе</w:t>
      </w:r>
      <w:r>
        <w:rPr>
          <w:spacing w:val="1"/>
        </w:rPr>
        <w:t xml:space="preserve"> </w:t>
      </w:r>
      <w:r>
        <w:t>применять</w:t>
      </w:r>
      <w:r>
        <w:rPr>
          <w:spacing w:val="1"/>
        </w:rPr>
        <w:t xml:space="preserve"> </w:t>
      </w:r>
      <w:r>
        <w:t>электронное</w:t>
      </w:r>
      <w:r>
        <w:rPr>
          <w:spacing w:val="1"/>
        </w:rPr>
        <w:t xml:space="preserve"> </w:t>
      </w:r>
      <w:r>
        <w:t>обучение,</w:t>
      </w:r>
      <w:r>
        <w:rPr>
          <w:spacing w:val="1"/>
        </w:rPr>
        <w:t xml:space="preserve"> </w:t>
      </w:r>
      <w:r>
        <w:t>дистанционные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1"/>
        </w:rPr>
        <w:t xml:space="preserve"> </w:t>
      </w:r>
      <w:r>
        <w:t>технологии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порядке,</w:t>
      </w:r>
      <w:r>
        <w:rPr>
          <w:spacing w:val="-57"/>
        </w:rPr>
        <w:t xml:space="preserve"> </w:t>
      </w:r>
      <w:r>
        <w:t>установленном федеральным органом исполнительной власти, осуществляющим функции по</w:t>
      </w:r>
      <w:r>
        <w:rPr>
          <w:spacing w:val="1"/>
        </w:rPr>
        <w:t xml:space="preserve"> </w:t>
      </w:r>
      <w:r>
        <w:t>выработке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политики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нормативно-правовому</w:t>
      </w:r>
      <w:r>
        <w:rPr>
          <w:spacing w:val="1"/>
        </w:rPr>
        <w:t xml:space="preserve"> </w:t>
      </w:r>
      <w:r>
        <w:t>регулированию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образования. Под дистанционными образовательными технологиями понимаются технологии,</w:t>
      </w:r>
      <w:r>
        <w:rPr>
          <w:spacing w:val="1"/>
        </w:rPr>
        <w:t xml:space="preserve"> </w:t>
      </w:r>
      <w:r>
        <w:t>реализуемые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основном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применением</w:t>
      </w:r>
      <w:r>
        <w:rPr>
          <w:spacing w:val="1"/>
        </w:rPr>
        <w:t xml:space="preserve"> </w:t>
      </w:r>
      <w:r>
        <w:t>информационных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телекоммуникационных</w:t>
      </w:r>
      <w:r>
        <w:rPr>
          <w:spacing w:val="1"/>
        </w:rPr>
        <w:t xml:space="preserve"> </w:t>
      </w:r>
      <w:r>
        <w:t>технологий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опосредованном</w:t>
      </w:r>
      <w:r>
        <w:rPr>
          <w:spacing w:val="1"/>
        </w:rPr>
        <w:t xml:space="preserve"> </w:t>
      </w:r>
      <w:r>
        <w:t>(на</w:t>
      </w:r>
      <w:r>
        <w:rPr>
          <w:spacing w:val="1"/>
        </w:rPr>
        <w:t xml:space="preserve"> </w:t>
      </w:r>
      <w:r>
        <w:t>расстоянии)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полностью</w:t>
      </w:r>
      <w:r>
        <w:rPr>
          <w:spacing w:val="1"/>
        </w:rPr>
        <w:t xml:space="preserve"> </w:t>
      </w:r>
      <w:r>
        <w:t>опосредованном</w:t>
      </w:r>
      <w:r>
        <w:rPr>
          <w:spacing w:val="1"/>
        </w:rPr>
        <w:t xml:space="preserve"> </w:t>
      </w:r>
      <w:r>
        <w:t>взаимодействии</w:t>
      </w:r>
      <w:r>
        <w:rPr>
          <w:spacing w:val="1"/>
        </w:rPr>
        <w:t xml:space="preserve"> </w:t>
      </w:r>
      <w:r>
        <w:t>обучающегося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педагога.</w:t>
      </w:r>
      <w:r>
        <w:rPr>
          <w:spacing w:val="1"/>
        </w:rPr>
        <w:t xml:space="preserve"> </w:t>
      </w:r>
      <w:r>
        <w:t>Организация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 дистанционных технологий проводится на основании Положения об освоении</w:t>
      </w:r>
      <w:r>
        <w:rPr>
          <w:spacing w:val="1"/>
        </w:rPr>
        <w:t xml:space="preserve"> </w:t>
      </w:r>
      <w:r>
        <w:t>образовательных программ с использованием дистанционных образовательных технологий и</w:t>
      </w:r>
      <w:r>
        <w:rPr>
          <w:spacing w:val="1"/>
        </w:rPr>
        <w:t xml:space="preserve"> </w:t>
      </w:r>
      <w:r>
        <w:t>электронного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применением</w:t>
      </w:r>
      <w:r>
        <w:rPr>
          <w:spacing w:val="1"/>
        </w:rPr>
        <w:t xml:space="preserve"> </w:t>
      </w:r>
      <w:r>
        <w:t>исключительно</w:t>
      </w:r>
      <w:r>
        <w:rPr>
          <w:spacing w:val="1"/>
        </w:rPr>
        <w:t xml:space="preserve"> </w:t>
      </w:r>
      <w:r>
        <w:t>электронного</w:t>
      </w:r>
      <w:r>
        <w:rPr>
          <w:spacing w:val="1"/>
        </w:rPr>
        <w:t xml:space="preserve"> </w:t>
      </w:r>
      <w:r>
        <w:t>обучения,</w:t>
      </w:r>
      <w:r>
        <w:rPr>
          <w:spacing w:val="1"/>
        </w:rPr>
        <w:t xml:space="preserve"> </w:t>
      </w:r>
      <w:r>
        <w:t>дистанционных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технологий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образовательном</w:t>
      </w:r>
      <w:r>
        <w:rPr>
          <w:spacing w:val="1"/>
        </w:rPr>
        <w:t xml:space="preserve"> </w:t>
      </w:r>
      <w:r>
        <w:t>учреждении</w:t>
      </w:r>
      <w:r>
        <w:rPr>
          <w:spacing w:val="1"/>
        </w:rPr>
        <w:t xml:space="preserve"> </w:t>
      </w:r>
      <w:r>
        <w:t>создаются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функционирования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информационно</w:t>
      </w:r>
      <w:r>
        <w:rPr>
          <w:spacing w:val="29"/>
        </w:rPr>
        <w:t xml:space="preserve"> </w:t>
      </w:r>
      <w:r>
        <w:t>-</w:t>
      </w:r>
      <w:r>
        <w:rPr>
          <w:spacing w:val="28"/>
        </w:rPr>
        <w:t xml:space="preserve"> </w:t>
      </w:r>
      <w:r>
        <w:t>образовательной</w:t>
      </w:r>
      <w:r>
        <w:rPr>
          <w:spacing w:val="28"/>
        </w:rPr>
        <w:t xml:space="preserve"> </w:t>
      </w:r>
      <w:r>
        <w:t>среды,</w:t>
      </w:r>
      <w:r>
        <w:rPr>
          <w:spacing w:val="28"/>
        </w:rPr>
        <w:t xml:space="preserve"> </w:t>
      </w:r>
      <w:r>
        <w:t>включающей</w:t>
      </w:r>
      <w:r>
        <w:rPr>
          <w:spacing w:val="28"/>
        </w:rPr>
        <w:t xml:space="preserve"> </w:t>
      </w:r>
      <w:r>
        <w:t>в</w:t>
      </w:r>
      <w:r>
        <w:rPr>
          <w:spacing w:val="28"/>
        </w:rPr>
        <w:t xml:space="preserve"> </w:t>
      </w:r>
      <w:r>
        <w:t>себя</w:t>
      </w:r>
      <w:r>
        <w:rPr>
          <w:spacing w:val="28"/>
        </w:rPr>
        <w:t xml:space="preserve"> </w:t>
      </w:r>
      <w:r>
        <w:t>электронные</w:t>
      </w:r>
      <w:r>
        <w:rPr>
          <w:spacing w:val="27"/>
        </w:rPr>
        <w:t xml:space="preserve"> </w:t>
      </w:r>
      <w:r>
        <w:t>информационные ресурсы, электронные образовательные ресурсы, совокупность информационных технологий,</w:t>
      </w:r>
      <w:r>
        <w:rPr>
          <w:spacing w:val="1"/>
        </w:rPr>
        <w:t xml:space="preserve"> </w:t>
      </w:r>
      <w:r>
        <w:t>телекоммуникационных</w:t>
      </w:r>
      <w:r>
        <w:rPr>
          <w:spacing w:val="1"/>
        </w:rPr>
        <w:t xml:space="preserve"> </w:t>
      </w:r>
      <w:r>
        <w:t>технологий,</w:t>
      </w:r>
      <w:r>
        <w:rPr>
          <w:spacing w:val="1"/>
        </w:rPr>
        <w:t xml:space="preserve"> </w:t>
      </w:r>
      <w:r>
        <w:t>соответствующих</w:t>
      </w:r>
      <w:r>
        <w:rPr>
          <w:spacing w:val="1"/>
        </w:rPr>
        <w:t xml:space="preserve"> </w:t>
      </w:r>
      <w:r>
        <w:t>технологических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обеспечивающей</w:t>
      </w:r>
      <w:r>
        <w:rPr>
          <w:spacing w:val="1"/>
        </w:rPr>
        <w:t xml:space="preserve"> </w:t>
      </w:r>
      <w:r>
        <w:t>освоение</w:t>
      </w:r>
      <w:r>
        <w:rPr>
          <w:spacing w:val="1"/>
        </w:rPr>
        <w:t xml:space="preserve"> </w:t>
      </w:r>
      <w:r>
        <w:t>обучающимися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полном</w:t>
      </w:r>
      <w:r>
        <w:rPr>
          <w:spacing w:val="1"/>
        </w:rPr>
        <w:t xml:space="preserve"> </w:t>
      </w:r>
      <w:r>
        <w:t>объеме</w:t>
      </w:r>
      <w:r>
        <w:rPr>
          <w:spacing w:val="-57"/>
        </w:rPr>
        <w:t xml:space="preserve"> </w:t>
      </w:r>
      <w:r>
        <w:t>независимо</w:t>
      </w:r>
      <w:r>
        <w:rPr>
          <w:spacing w:val="-1"/>
        </w:rPr>
        <w:t xml:space="preserve"> </w:t>
      </w:r>
      <w:r>
        <w:t>от места нахождения обучающихся.</w:t>
      </w:r>
    </w:p>
    <w:p w14:paraId="4087B940">
      <w:pPr>
        <w:pStyle w:val="7"/>
        <w:spacing w:before="1" w:line="276" w:lineRule="auto"/>
        <w:ind w:left="118" w:right="400" w:firstLine="707"/>
      </w:pPr>
      <w:r>
        <w:t>Режим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закреплен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Уставе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учреждения:</w:t>
      </w:r>
      <w:r>
        <w:rPr>
          <w:spacing w:val="1"/>
        </w:rPr>
        <w:t xml:space="preserve"> </w:t>
      </w:r>
      <w:r>
        <w:t>учебная</w:t>
      </w:r>
      <w:r>
        <w:rPr>
          <w:spacing w:val="1"/>
        </w:rPr>
        <w:t xml:space="preserve"> </w:t>
      </w:r>
      <w:r>
        <w:t>нагрузка, внеучебная нагрузка, режим занятий обучающихся, продолжительность перерывов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занятиями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активного</w:t>
      </w:r>
      <w:r>
        <w:rPr>
          <w:spacing w:val="1"/>
        </w:rPr>
        <w:t xml:space="preserve"> </w:t>
      </w:r>
      <w:r>
        <w:t>отдыха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питания</w:t>
      </w:r>
      <w:r>
        <w:rPr>
          <w:spacing w:val="6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регламентируются требованиями санитарных норм и правил. Образовательное учреждение при</w:t>
      </w:r>
      <w:r>
        <w:rPr>
          <w:spacing w:val="1"/>
        </w:rPr>
        <w:t xml:space="preserve"> </w:t>
      </w:r>
      <w:r>
        <w:t>реализации образовательных программ создает условия для охраны здоровья обучающихся, в</w:t>
      </w:r>
      <w:r>
        <w:rPr>
          <w:spacing w:val="1"/>
        </w:rPr>
        <w:t xml:space="preserve"> </w:t>
      </w:r>
      <w:r>
        <w:t>том числе обеспечивает: текущий контроль за состоянием здоровья обучающихся; проведение</w:t>
      </w:r>
      <w:r>
        <w:rPr>
          <w:spacing w:val="1"/>
        </w:rPr>
        <w:t xml:space="preserve"> </w:t>
      </w:r>
      <w:r>
        <w:t>санитарно-гигиенических,</w:t>
      </w:r>
      <w:r>
        <w:rPr>
          <w:spacing w:val="1"/>
        </w:rPr>
        <w:t xml:space="preserve"> </w:t>
      </w:r>
      <w:r>
        <w:t>профилактических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оздоровительных</w:t>
      </w:r>
      <w:r>
        <w:rPr>
          <w:spacing w:val="1"/>
        </w:rPr>
        <w:t xml:space="preserve"> </w:t>
      </w:r>
      <w:r>
        <w:t>мероприятий,</w:t>
      </w:r>
      <w:r>
        <w:rPr>
          <w:spacing w:val="1"/>
        </w:rPr>
        <w:t xml:space="preserve"> </w:t>
      </w:r>
      <w:r>
        <w:t>обучение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воспитание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охраны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граждан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Федерации;</w:t>
      </w:r>
      <w:r>
        <w:rPr>
          <w:spacing w:val="1"/>
        </w:rPr>
        <w:t xml:space="preserve"> </w:t>
      </w:r>
      <w:r>
        <w:t>соблюдение</w:t>
      </w:r>
      <w:r>
        <w:rPr>
          <w:spacing w:val="1"/>
        </w:rPr>
        <w:t xml:space="preserve"> </w:t>
      </w:r>
      <w:r>
        <w:t>государственных санитарно-эпидемиологических правил и нормативов; расследование и учет</w:t>
      </w:r>
      <w:r>
        <w:rPr>
          <w:spacing w:val="1"/>
        </w:rPr>
        <w:t xml:space="preserve"> </w:t>
      </w:r>
      <w:r>
        <w:t>несчастных случаев с обучающимися во время пребывания в образовательном учреждении, в</w:t>
      </w:r>
      <w:r>
        <w:rPr>
          <w:spacing w:val="1"/>
        </w:rPr>
        <w:t xml:space="preserve"> </w:t>
      </w:r>
      <w:r>
        <w:t>порядке,</w:t>
      </w:r>
      <w:r>
        <w:rPr>
          <w:spacing w:val="1"/>
        </w:rPr>
        <w:t xml:space="preserve"> </w:t>
      </w:r>
      <w:r>
        <w:t>установленном</w:t>
      </w:r>
      <w:r>
        <w:rPr>
          <w:spacing w:val="1"/>
        </w:rPr>
        <w:t xml:space="preserve"> </w:t>
      </w:r>
      <w:r>
        <w:t>федеральным</w:t>
      </w:r>
      <w:r>
        <w:rPr>
          <w:spacing w:val="1"/>
        </w:rPr>
        <w:t xml:space="preserve"> </w:t>
      </w:r>
      <w:r>
        <w:t>органом</w:t>
      </w:r>
      <w:r>
        <w:rPr>
          <w:spacing w:val="1"/>
        </w:rPr>
        <w:t xml:space="preserve"> </w:t>
      </w:r>
      <w:r>
        <w:t>исполнительной</w:t>
      </w:r>
      <w:r>
        <w:rPr>
          <w:spacing w:val="1"/>
        </w:rPr>
        <w:t xml:space="preserve"> </w:t>
      </w:r>
      <w:r>
        <w:t>власти,</w:t>
      </w:r>
      <w:r>
        <w:rPr>
          <w:spacing w:val="1"/>
        </w:rPr>
        <w:t xml:space="preserve"> </w:t>
      </w:r>
      <w:r>
        <w:t>осуществляющим</w:t>
      </w:r>
      <w:r>
        <w:rPr>
          <w:spacing w:val="1"/>
        </w:rPr>
        <w:t xml:space="preserve"> </w:t>
      </w:r>
      <w:r>
        <w:t>функции по выработке государственной политики и нормативно-правовому регулированию 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согласованию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федеральным</w:t>
      </w:r>
      <w:r>
        <w:rPr>
          <w:spacing w:val="1"/>
        </w:rPr>
        <w:t xml:space="preserve"> </w:t>
      </w:r>
      <w:r>
        <w:t>органом</w:t>
      </w:r>
      <w:r>
        <w:rPr>
          <w:spacing w:val="1"/>
        </w:rPr>
        <w:t xml:space="preserve"> </w:t>
      </w:r>
      <w:r>
        <w:t>исполнительной</w:t>
      </w:r>
      <w:r>
        <w:rPr>
          <w:spacing w:val="1"/>
        </w:rPr>
        <w:t xml:space="preserve"> </w:t>
      </w:r>
      <w:r>
        <w:t>власти,</w:t>
      </w:r>
      <w:r>
        <w:rPr>
          <w:spacing w:val="1"/>
        </w:rPr>
        <w:t xml:space="preserve"> </w:t>
      </w:r>
      <w:r>
        <w:t>осуществляющим функции по выработке государственной политики и нормативно-правовому</w:t>
      </w:r>
      <w:r>
        <w:rPr>
          <w:spacing w:val="1"/>
        </w:rPr>
        <w:t xml:space="preserve"> </w:t>
      </w:r>
      <w:r>
        <w:t>регулированию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здравоохранения.</w:t>
      </w:r>
      <w:r>
        <w:rPr>
          <w:spacing w:val="1"/>
        </w:rPr>
        <w:t xml:space="preserve"> </w:t>
      </w:r>
      <w:r>
        <w:t>Организацию</w:t>
      </w:r>
      <w:r>
        <w:rPr>
          <w:spacing w:val="1"/>
        </w:rPr>
        <w:t xml:space="preserve"> </w:t>
      </w:r>
      <w:r>
        <w:t>оказания</w:t>
      </w:r>
      <w:r>
        <w:rPr>
          <w:spacing w:val="1"/>
        </w:rPr>
        <w:t xml:space="preserve"> </w:t>
      </w:r>
      <w:r>
        <w:t>первичной</w:t>
      </w:r>
      <w:r>
        <w:rPr>
          <w:spacing w:val="61"/>
        </w:rPr>
        <w:t xml:space="preserve"> </w:t>
      </w:r>
      <w:r>
        <w:t>медико-</w:t>
      </w:r>
      <w:r>
        <w:rPr>
          <w:spacing w:val="1"/>
        </w:rPr>
        <w:t xml:space="preserve"> </w:t>
      </w:r>
      <w:r>
        <w:t>санитарной</w:t>
      </w:r>
      <w:r>
        <w:rPr>
          <w:spacing w:val="1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обучающимся,</w:t>
      </w:r>
      <w:r>
        <w:rPr>
          <w:spacing w:val="1"/>
        </w:rPr>
        <w:t xml:space="preserve"> </w:t>
      </w:r>
      <w:r>
        <w:t>прохождение</w:t>
      </w:r>
      <w:r>
        <w:rPr>
          <w:spacing w:val="1"/>
        </w:rPr>
        <w:t xml:space="preserve"> </w:t>
      </w:r>
      <w:r>
        <w:t>периодических</w:t>
      </w:r>
      <w:r>
        <w:rPr>
          <w:spacing w:val="1"/>
        </w:rPr>
        <w:t xml:space="preserve"> </w:t>
      </w:r>
      <w:r>
        <w:t>медицинских</w:t>
      </w:r>
      <w:r>
        <w:rPr>
          <w:spacing w:val="1"/>
        </w:rPr>
        <w:t xml:space="preserve"> </w:t>
      </w:r>
      <w:r>
        <w:t>осмотров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диспансеризации</w:t>
      </w:r>
      <w:r>
        <w:rPr>
          <w:spacing w:val="1"/>
        </w:rPr>
        <w:t xml:space="preserve"> </w:t>
      </w:r>
      <w:r>
        <w:t>осуществляют</w:t>
      </w:r>
      <w:r>
        <w:rPr>
          <w:spacing w:val="1"/>
        </w:rPr>
        <w:t xml:space="preserve"> </w:t>
      </w:r>
      <w:r>
        <w:t>органы</w:t>
      </w:r>
      <w:r>
        <w:rPr>
          <w:spacing w:val="1"/>
        </w:rPr>
        <w:t xml:space="preserve"> </w:t>
      </w:r>
      <w:r>
        <w:t>здравоохранения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порядке,</w:t>
      </w:r>
      <w:r>
        <w:rPr>
          <w:spacing w:val="1"/>
        </w:rPr>
        <w:t xml:space="preserve"> </w:t>
      </w:r>
      <w:r>
        <w:t>установленном</w:t>
      </w:r>
      <w:r>
        <w:rPr>
          <w:spacing w:val="1"/>
        </w:rPr>
        <w:t xml:space="preserve"> </w:t>
      </w:r>
      <w:r>
        <w:t>законодательством</w:t>
      </w:r>
      <w:r>
        <w:rPr>
          <w:spacing w:val="32"/>
        </w:rPr>
        <w:t xml:space="preserve"> </w:t>
      </w:r>
      <w:r>
        <w:t>в</w:t>
      </w:r>
      <w:r>
        <w:rPr>
          <w:spacing w:val="33"/>
        </w:rPr>
        <w:t xml:space="preserve"> </w:t>
      </w:r>
      <w:r>
        <w:t>сфере</w:t>
      </w:r>
      <w:r>
        <w:rPr>
          <w:spacing w:val="32"/>
        </w:rPr>
        <w:t xml:space="preserve"> </w:t>
      </w:r>
      <w:r>
        <w:t>охраны</w:t>
      </w:r>
      <w:r>
        <w:rPr>
          <w:spacing w:val="32"/>
        </w:rPr>
        <w:t xml:space="preserve"> </w:t>
      </w:r>
      <w:r>
        <w:t>здоровья.</w:t>
      </w:r>
      <w:r>
        <w:rPr>
          <w:spacing w:val="31"/>
        </w:rPr>
        <w:t xml:space="preserve"> </w:t>
      </w:r>
      <w:r>
        <w:t>Организация</w:t>
      </w:r>
      <w:r>
        <w:rPr>
          <w:spacing w:val="31"/>
        </w:rPr>
        <w:t xml:space="preserve"> </w:t>
      </w:r>
      <w:r>
        <w:t>питания</w:t>
      </w:r>
      <w:r>
        <w:rPr>
          <w:spacing w:val="31"/>
        </w:rPr>
        <w:t xml:space="preserve"> </w:t>
      </w:r>
      <w:r>
        <w:t>обучающихся</w:t>
      </w:r>
      <w:r>
        <w:rPr>
          <w:spacing w:val="33"/>
        </w:rPr>
        <w:t xml:space="preserve"> </w:t>
      </w:r>
      <w:r>
        <w:t>возлагается</w:t>
      </w:r>
      <w:r>
        <w:rPr>
          <w:spacing w:val="-58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образовательное</w:t>
      </w:r>
      <w:r>
        <w:rPr>
          <w:spacing w:val="1"/>
        </w:rPr>
        <w:t xml:space="preserve"> </w:t>
      </w:r>
      <w:r>
        <w:t>учреждение.</w:t>
      </w:r>
      <w:r>
        <w:rPr>
          <w:spacing w:val="1"/>
        </w:rPr>
        <w:t xml:space="preserve"> </w:t>
      </w:r>
      <w:r>
        <w:t>Организация</w:t>
      </w:r>
      <w:r>
        <w:rPr>
          <w:spacing w:val="1"/>
        </w:rPr>
        <w:t xml:space="preserve"> </w:t>
      </w:r>
      <w:r>
        <w:t>питания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образовательном</w:t>
      </w:r>
      <w:r>
        <w:rPr>
          <w:spacing w:val="1"/>
        </w:rPr>
        <w:t xml:space="preserve"> </w:t>
      </w:r>
      <w:r>
        <w:t>учреждении</w:t>
      </w:r>
      <w:r>
        <w:rPr>
          <w:spacing w:val="1"/>
        </w:rPr>
        <w:t xml:space="preserve"> </w:t>
      </w:r>
      <w:r>
        <w:t>осуществляется на основании договора с предприятием общественного питания. Расписание</w:t>
      </w:r>
      <w:r>
        <w:rPr>
          <w:spacing w:val="1"/>
        </w:rPr>
        <w:t xml:space="preserve"> </w:t>
      </w:r>
      <w:r>
        <w:t>занятий</w:t>
      </w:r>
      <w:r>
        <w:rPr>
          <w:spacing w:val="-4"/>
        </w:rPr>
        <w:t xml:space="preserve"> </w:t>
      </w:r>
      <w:r>
        <w:t>предусматривает</w:t>
      </w:r>
      <w:r>
        <w:rPr>
          <w:spacing w:val="-3"/>
        </w:rPr>
        <w:t xml:space="preserve"> </w:t>
      </w:r>
      <w:r>
        <w:t>перерыв</w:t>
      </w:r>
      <w:r>
        <w:rPr>
          <w:spacing w:val="-4"/>
        </w:rPr>
        <w:t xml:space="preserve"> </w:t>
      </w:r>
      <w:r>
        <w:t>достаточной</w:t>
      </w:r>
      <w:r>
        <w:rPr>
          <w:spacing w:val="-3"/>
        </w:rPr>
        <w:t xml:space="preserve"> </w:t>
      </w:r>
      <w:r>
        <w:t>продолжительности</w:t>
      </w:r>
      <w:r>
        <w:rPr>
          <w:spacing w:val="-3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питания</w:t>
      </w:r>
      <w:r>
        <w:rPr>
          <w:spacing w:val="-3"/>
        </w:rPr>
        <w:t xml:space="preserve"> </w:t>
      </w:r>
      <w:r>
        <w:t>обучающихся.</w:t>
      </w:r>
    </w:p>
    <w:p w14:paraId="2F17C378">
      <w:pPr>
        <w:pStyle w:val="7"/>
        <w:spacing w:line="278" w:lineRule="auto"/>
        <w:ind w:left="118" w:right="404" w:firstLine="707"/>
      </w:pPr>
      <w:r>
        <w:t>Система условий образовательного учреждения проанализирована в п. 3.2. настоящей</w:t>
      </w:r>
      <w:r>
        <w:rPr>
          <w:spacing w:val="1"/>
        </w:rPr>
        <w:t xml:space="preserve"> </w:t>
      </w:r>
      <w:r>
        <w:t>Программы.</w:t>
      </w:r>
      <w:r>
        <w:rPr>
          <w:spacing w:val="-1"/>
        </w:rPr>
        <w:t xml:space="preserve"> </w:t>
      </w:r>
      <w:r>
        <w:t>Условия позволяют реализовывать ФГОС</w:t>
      </w:r>
      <w:r>
        <w:rPr>
          <w:spacing w:val="-1"/>
        </w:rPr>
        <w:t xml:space="preserve"> </w:t>
      </w:r>
      <w:r>
        <w:t>СОО.</w:t>
      </w:r>
    </w:p>
    <w:p w14:paraId="0AC9447F">
      <w:pPr>
        <w:pStyle w:val="7"/>
        <w:spacing w:before="8"/>
        <w:ind w:left="0" w:firstLine="0"/>
        <w:jc w:val="left"/>
        <w:rPr>
          <w:sz w:val="27"/>
        </w:rPr>
      </w:pPr>
    </w:p>
    <w:p w14:paraId="00298729">
      <w:pPr>
        <w:pStyle w:val="19"/>
        <w:numPr>
          <w:ilvl w:val="2"/>
          <w:numId w:val="12"/>
        </w:numPr>
        <w:tabs>
          <w:tab w:val="left" w:pos="1458"/>
        </w:tabs>
        <w:spacing w:line="276" w:lineRule="auto"/>
        <w:ind w:left="118" w:right="411" w:firstLine="707"/>
        <w:jc w:val="both"/>
      </w:pPr>
      <w:bookmarkStart w:id="2" w:name="_TOC_250068"/>
      <w:r>
        <w:t>Цели и задачи реализации основной образовательной программы среднего</w:t>
      </w:r>
      <w:r>
        <w:rPr>
          <w:spacing w:val="1"/>
        </w:rPr>
        <w:t xml:space="preserve"> </w:t>
      </w:r>
      <w:r>
        <w:t>общего</w:t>
      </w:r>
      <w:r>
        <w:rPr>
          <w:spacing w:val="-1"/>
        </w:rPr>
        <w:t xml:space="preserve"> </w:t>
      </w:r>
      <w:bookmarkEnd w:id="2"/>
      <w:r>
        <w:t>образования</w:t>
      </w:r>
    </w:p>
    <w:p w14:paraId="10B28317">
      <w:pPr>
        <w:pStyle w:val="7"/>
        <w:spacing w:line="276" w:lineRule="auto"/>
        <w:ind w:left="118" w:right="409" w:firstLine="707"/>
      </w:pPr>
      <w:r>
        <w:rPr>
          <w:b/>
        </w:rPr>
        <w:t>Целями</w:t>
      </w:r>
      <w:r>
        <w:rPr>
          <w:b/>
          <w:spacing w:val="1"/>
        </w:rPr>
        <w:t xml:space="preserve"> </w:t>
      </w:r>
      <w:r>
        <w:rPr>
          <w:b/>
        </w:rPr>
        <w:t>реализации</w:t>
      </w:r>
      <w:r>
        <w:rPr>
          <w:b/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-1"/>
        </w:rPr>
        <w:t xml:space="preserve"> </w:t>
      </w:r>
      <w:r>
        <w:t>являются:</w:t>
      </w:r>
    </w:p>
    <w:p w14:paraId="2E59757F">
      <w:pPr>
        <w:pStyle w:val="21"/>
        <w:numPr>
          <w:ilvl w:val="0"/>
          <w:numId w:val="13"/>
        </w:numPr>
        <w:tabs>
          <w:tab w:val="left" w:pos="827"/>
        </w:tabs>
        <w:spacing w:line="276" w:lineRule="auto"/>
        <w:ind w:right="400" w:firstLine="283"/>
        <w:rPr>
          <w:sz w:val="24"/>
        </w:rPr>
      </w:pPr>
      <w:r>
        <w:rPr>
          <w:sz w:val="24"/>
        </w:rPr>
        <w:t>становление и развитие личности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обучающегося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ее</w:t>
      </w:r>
      <w:r>
        <w:rPr>
          <w:spacing w:val="1"/>
          <w:sz w:val="24"/>
        </w:rPr>
        <w:t xml:space="preserve"> </w:t>
      </w:r>
      <w:r>
        <w:rPr>
          <w:sz w:val="24"/>
        </w:rPr>
        <w:t>самобытности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уникальности,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осознание</w:t>
      </w:r>
      <w:r>
        <w:rPr>
          <w:spacing w:val="1"/>
          <w:sz w:val="24"/>
        </w:rPr>
        <w:t xml:space="preserve"> </w:t>
      </w:r>
      <w:r>
        <w:rPr>
          <w:sz w:val="24"/>
        </w:rPr>
        <w:t>собственной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индивидуальности,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появление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жизненных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планов,</w:t>
      </w:r>
      <w:r>
        <w:rPr>
          <w:spacing w:val="1"/>
          <w:sz w:val="24"/>
        </w:rPr>
        <w:t xml:space="preserve"> </w:t>
      </w:r>
      <w:r>
        <w:rPr>
          <w:sz w:val="24"/>
        </w:rPr>
        <w:t>готовность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самоопределению;</w:t>
      </w:r>
    </w:p>
    <w:p w14:paraId="64B6258B">
      <w:pPr>
        <w:pStyle w:val="21"/>
        <w:numPr>
          <w:ilvl w:val="0"/>
          <w:numId w:val="13"/>
        </w:numPr>
        <w:tabs>
          <w:tab w:val="left" w:pos="827"/>
        </w:tabs>
        <w:spacing w:line="276" w:lineRule="auto"/>
        <w:ind w:right="401" w:firstLine="283"/>
        <w:rPr>
          <w:sz w:val="24"/>
        </w:rPr>
      </w:pPr>
      <w:r>
        <w:rPr>
          <w:sz w:val="24"/>
        </w:rPr>
        <w:t>достижение выпускниками планируемых результатов: компетенций и компетентностей,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определяемых личностными, семейными, общественными, государственными потребностями и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возможностями обучающегося старшего школьного возраста, индивидуальной образовательной</w:t>
      </w:r>
      <w:r>
        <w:rPr>
          <w:spacing w:val="-57"/>
          <w:sz w:val="24"/>
        </w:rPr>
        <w:t xml:space="preserve"> </w:t>
      </w:r>
      <w:r>
        <w:rPr>
          <w:sz w:val="24"/>
        </w:rPr>
        <w:t>траекторией его развития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состоянием</w:t>
      </w:r>
      <w:r>
        <w:rPr>
          <w:spacing w:val="-1"/>
          <w:sz w:val="24"/>
        </w:rPr>
        <w:t xml:space="preserve"> </w:t>
      </w:r>
      <w:r>
        <w:rPr>
          <w:sz w:val="24"/>
        </w:rPr>
        <w:t>здоровья.</w:t>
      </w:r>
    </w:p>
    <w:p w14:paraId="33E67CC6">
      <w:pPr>
        <w:pStyle w:val="7"/>
        <w:spacing w:line="276" w:lineRule="auto"/>
        <w:ind w:left="118" w:right="404" w:firstLine="707"/>
      </w:pPr>
      <w:r>
        <w:t>Достижение</w:t>
      </w:r>
      <w:r>
        <w:rPr>
          <w:spacing w:val="1"/>
        </w:rPr>
        <w:t xml:space="preserve"> </w:t>
      </w:r>
      <w:r>
        <w:t>поставленных</w:t>
      </w:r>
      <w:r>
        <w:rPr>
          <w:spacing w:val="1"/>
        </w:rPr>
        <w:t xml:space="preserve"> </w:t>
      </w:r>
      <w:r>
        <w:t>целей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разработке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организацией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предусматривает</w:t>
      </w:r>
      <w:r>
        <w:rPr>
          <w:spacing w:val="-1"/>
        </w:rPr>
        <w:t xml:space="preserve"> </w:t>
      </w:r>
      <w:r>
        <w:t>решение</w:t>
      </w:r>
      <w:r>
        <w:rPr>
          <w:spacing w:val="-1"/>
        </w:rPr>
        <w:t xml:space="preserve"> </w:t>
      </w:r>
      <w:r>
        <w:t>следующих</w:t>
      </w:r>
      <w:r>
        <w:rPr>
          <w:spacing w:val="5"/>
        </w:rPr>
        <w:t xml:space="preserve"> </w:t>
      </w:r>
      <w:r>
        <w:rPr>
          <w:b/>
        </w:rPr>
        <w:t>основных задач</w:t>
      </w:r>
      <w:r>
        <w:t>:</w:t>
      </w:r>
    </w:p>
    <w:p w14:paraId="5156A4A1">
      <w:pPr>
        <w:pStyle w:val="21"/>
        <w:numPr>
          <w:ilvl w:val="0"/>
          <w:numId w:val="13"/>
        </w:numPr>
        <w:tabs>
          <w:tab w:val="left" w:pos="827"/>
        </w:tabs>
        <w:ind w:left="826"/>
        <w:rPr>
          <w:sz w:val="24"/>
        </w:rPr>
      </w:pPr>
      <w:r>
        <w:rPr>
          <w:sz w:val="24"/>
        </w:rPr>
        <w:t>формирование</w:t>
      </w:r>
      <w:r>
        <w:rPr>
          <w:spacing w:val="-5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2"/>
          <w:sz w:val="24"/>
        </w:rPr>
        <w:t xml:space="preserve"> </w:t>
      </w:r>
      <w:r>
        <w:rPr>
          <w:sz w:val="24"/>
        </w:rPr>
        <w:t>гражданской</w:t>
      </w:r>
      <w:r>
        <w:rPr>
          <w:spacing w:val="-5"/>
          <w:sz w:val="24"/>
        </w:rPr>
        <w:t xml:space="preserve"> </w:t>
      </w:r>
      <w:r>
        <w:rPr>
          <w:sz w:val="24"/>
        </w:rPr>
        <w:t>идентичности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обучающихся;</w:t>
      </w:r>
    </w:p>
    <w:p w14:paraId="4DEA1B17">
      <w:pPr>
        <w:pStyle w:val="21"/>
        <w:numPr>
          <w:ilvl w:val="0"/>
          <w:numId w:val="13"/>
        </w:numPr>
        <w:tabs>
          <w:tab w:val="left" w:pos="827"/>
        </w:tabs>
        <w:spacing w:before="68" w:line="276" w:lineRule="auto"/>
        <w:ind w:right="400" w:firstLine="283"/>
        <w:rPr>
          <w:sz w:val="24"/>
        </w:rPr>
      </w:pPr>
      <w:r>
        <w:rPr>
          <w:sz w:val="24"/>
        </w:rPr>
        <w:t>сохранение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разнообразия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языкового</w:t>
      </w:r>
      <w:r>
        <w:rPr>
          <w:spacing w:val="1"/>
          <w:sz w:val="24"/>
        </w:rPr>
        <w:t xml:space="preserve"> </w:t>
      </w:r>
      <w:r>
        <w:rPr>
          <w:sz w:val="24"/>
        </w:rPr>
        <w:t>наследия</w:t>
      </w:r>
      <w:r>
        <w:rPr>
          <w:spacing w:val="1"/>
          <w:sz w:val="24"/>
        </w:rPr>
        <w:t xml:space="preserve"> </w:t>
      </w:r>
      <w:r>
        <w:rPr>
          <w:sz w:val="24"/>
        </w:rPr>
        <w:t>многонационального народа 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Федерации, реализация права на изучение родного</w:t>
      </w:r>
      <w:r>
        <w:rPr>
          <w:spacing w:val="1"/>
          <w:sz w:val="24"/>
        </w:rPr>
        <w:t xml:space="preserve"> </w:t>
      </w:r>
      <w:r>
        <w:rPr>
          <w:sz w:val="24"/>
        </w:rPr>
        <w:t>языка,</w:t>
      </w:r>
      <w:r>
        <w:rPr>
          <w:spacing w:val="-3"/>
          <w:sz w:val="24"/>
        </w:rPr>
        <w:t xml:space="preserve"> </w:t>
      </w:r>
      <w:r>
        <w:rPr>
          <w:sz w:val="24"/>
        </w:rPr>
        <w:t>овладение</w:t>
      </w:r>
      <w:r>
        <w:rPr>
          <w:spacing w:val="-3"/>
          <w:sz w:val="24"/>
        </w:rPr>
        <w:t xml:space="preserve"> </w:t>
      </w:r>
      <w:r>
        <w:rPr>
          <w:sz w:val="24"/>
        </w:rPr>
        <w:t>духовными ценностями и</w:t>
      </w:r>
      <w:r>
        <w:rPr>
          <w:spacing w:val="-4"/>
          <w:sz w:val="24"/>
        </w:rPr>
        <w:t xml:space="preserve"> </w:t>
      </w:r>
      <w:r>
        <w:rPr>
          <w:sz w:val="24"/>
        </w:rPr>
        <w:t>культурой многонационального народа</w:t>
      </w:r>
      <w:r>
        <w:rPr>
          <w:spacing w:val="-2"/>
          <w:sz w:val="24"/>
        </w:rPr>
        <w:t xml:space="preserve"> </w:t>
      </w:r>
      <w:r>
        <w:rPr>
          <w:sz w:val="24"/>
        </w:rPr>
        <w:t>России;</w:t>
      </w:r>
    </w:p>
    <w:p w14:paraId="79ACBE93">
      <w:pPr>
        <w:pStyle w:val="21"/>
        <w:numPr>
          <w:ilvl w:val="0"/>
          <w:numId w:val="13"/>
        </w:numPr>
        <w:tabs>
          <w:tab w:val="left" w:pos="827"/>
        </w:tabs>
        <w:spacing w:before="2" w:line="276" w:lineRule="auto"/>
        <w:ind w:right="402" w:firstLine="283"/>
        <w:rPr>
          <w:sz w:val="24"/>
        </w:rPr>
      </w:pPr>
      <w:r>
        <w:rPr>
          <w:sz w:val="24"/>
        </w:rPr>
        <w:t>обеспечение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равных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среднего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образования;</w:t>
      </w:r>
    </w:p>
    <w:p w14:paraId="10C62004">
      <w:pPr>
        <w:pStyle w:val="21"/>
        <w:numPr>
          <w:ilvl w:val="0"/>
          <w:numId w:val="13"/>
        </w:numPr>
        <w:tabs>
          <w:tab w:val="left" w:pos="827"/>
        </w:tabs>
        <w:spacing w:before="1" w:line="276" w:lineRule="auto"/>
        <w:ind w:right="399" w:firstLine="283"/>
        <w:rPr>
          <w:sz w:val="24"/>
        </w:rPr>
      </w:pPr>
      <w:r>
        <w:rPr>
          <w:sz w:val="24"/>
        </w:rPr>
        <w:t>обеспечение достижения обучающимися образовательных результатов в соответствии с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требованиями, установленными Федеральным государственным образовательным стандартом</w:t>
      </w:r>
      <w:r>
        <w:rPr>
          <w:spacing w:val="1"/>
          <w:sz w:val="24"/>
        </w:rPr>
        <w:t xml:space="preserve"> </w:t>
      </w:r>
      <w:r>
        <w:rPr>
          <w:sz w:val="24"/>
        </w:rPr>
        <w:t>среднего</w:t>
      </w:r>
      <w:r>
        <w:rPr>
          <w:spacing w:val="-1"/>
          <w:sz w:val="24"/>
        </w:rPr>
        <w:t xml:space="preserve"> </w:t>
      </w:r>
      <w:r>
        <w:rPr>
          <w:sz w:val="24"/>
        </w:rPr>
        <w:t>общего 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(далее</w:t>
      </w:r>
      <w:r>
        <w:rPr>
          <w:spacing w:val="-1"/>
          <w:sz w:val="24"/>
        </w:rPr>
        <w:t xml:space="preserve"> </w:t>
      </w:r>
      <w:r>
        <w:rPr>
          <w:sz w:val="24"/>
        </w:rPr>
        <w:t>– ФГОС</w:t>
      </w:r>
      <w:r>
        <w:rPr>
          <w:spacing w:val="3"/>
          <w:sz w:val="24"/>
        </w:rPr>
        <w:t xml:space="preserve"> </w:t>
      </w:r>
      <w:r>
        <w:rPr>
          <w:sz w:val="24"/>
        </w:rPr>
        <w:t>СОО);</w:t>
      </w:r>
    </w:p>
    <w:p w14:paraId="01C6A411">
      <w:pPr>
        <w:pStyle w:val="21"/>
        <w:numPr>
          <w:ilvl w:val="0"/>
          <w:numId w:val="13"/>
        </w:numPr>
        <w:tabs>
          <w:tab w:val="left" w:pos="827"/>
        </w:tabs>
        <w:spacing w:line="276" w:lineRule="auto"/>
        <w:ind w:right="399" w:firstLine="283"/>
        <w:rPr>
          <w:sz w:val="24"/>
        </w:rPr>
      </w:pPr>
      <w:r>
        <w:rPr>
          <w:sz w:val="24"/>
        </w:rPr>
        <w:t>обеспечение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бесплатного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уровне</w:t>
      </w:r>
      <w:r>
        <w:rPr>
          <w:spacing w:val="1"/>
          <w:sz w:val="24"/>
        </w:rPr>
        <w:t xml:space="preserve"> </w:t>
      </w:r>
      <w:r>
        <w:rPr>
          <w:sz w:val="24"/>
        </w:rPr>
        <w:t>среднего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в объеме основной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 программы, предусматривающей</w:t>
      </w:r>
      <w:r>
        <w:rPr>
          <w:spacing w:val="1"/>
          <w:sz w:val="24"/>
        </w:rPr>
        <w:t xml:space="preserve"> </w:t>
      </w:r>
      <w:r>
        <w:rPr>
          <w:sz w:val="24"/>
        </w:rPr>
        <w:t>изучение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обязательных учебных предметов, входящих в учебный план (учебных предметов по выбору из</w:t>
      </w:r>
      <w:r>
        <w:rPr>
          <w:spacing w:val="1"/>
          <w:sz w:val="24"/>
        </w:rPr>
        <w:t xml:space="preserve"> </w:t>
      </w:r>
      <w:r>
        <w:rPr>
          <w:sz w:val="24"/>
        </w:rPr>
        <w:t>обязательных предметных областей, дополнительных учебных предметов, курсов по выбору и</w:t>
      </w:r>
      <w:r>
        <w:rPr>
          <w:spacing w:val="1"/>
          <w:sz w:val="24"/>
        </w:rPr>
        <w:t xml:space="preserve"> </w:t>
      </w:r>
      <w:r>
        <w:rPr>
          <w:sz w:val="24"/>
        </w:rPr>
        <w:t>общих для включения во все учебные планы учебных предметов, в том числе на углубленном</w:t>
      </w:r>
      <w:r>
        <w:rPr>
          <w:spacing w:val="1"/>
          <w:sz w:val="24"/>
        </w:rPr>
        <w:t xml:space="preserve"> </w:t>
      </w:r>
      <w:r>
        <w:rPr>
          <w:sz w:val="24"/>
        </w:rPr>
        <w:t>уровне),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-1"/>
          <w:sz w:val="24"/>
        </w:rPr>
        <w:t xml:space="preserve"> </w:t>
      </w:r>
      <w:r>
        <w:rPr>
          <w:sz w:val="24"/>
        </w:rPr>
        <w:t>также</w:t>
      </w:r>
      <w:r>
        <w:rPr>
          <w:spacing w:val="-1"/>
          <w:sz w:val="24"/>
        </w:rPr>
        <w:t xml:space="preserve"> </w:t>
      </w:r>
      <w:r>
        <w:rPr>
          <w:sz w:val="24"/>
        </w:rPr>
        <w:t>внеурочную</w:t>
      </w:r>
      <w:r>
        <w:rPr>
          <w:spacing w:val="2"/>
          <w:sz w:val="24"/>
        </w:rPr>
        <w:t xml:space="preserve"> </w:t>
      </w:r>
      <w:r>
        <w:rPr>
          <w:sz w:val="24"/>
        </w:rPr>
        <w:t>деятельность;</w:t>
      </w:r>
    </w:p>
    <w:p w14:paraId="18E67CF4">
      <w:pPr>
        <w:pStyle w:val="21"/>
        <w:numPr>
          <w:ilvl w:val="0"/>
          <w:numId w:val="13"/>
        </w:numPr>
        <w:tabs>
          <w:tab w:val="left" w:pos="827"/>
        </w:tabs>
        <w:spacing w:line="276" w:lineRule="auto"/>
        <w:ind w:right="400" w:firstLine="283"/>
        <w:rPr>
          <w:sz w:val="24"/>
        </w:rPr>
      </w:pPr>
      <w:r>
        <w:rPr>
          <w:sz w:val="24"/>
        </w:rPr>
        <w:t>установление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требований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воспитанию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обучающихся,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самоидентификации</w:t>
      </w:r>
      <w:r>
        <w:rPr>
          <w:spacing w:val="1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1"/>
          <w:sz w:val="24"/>
        </w:rPr>
        <w:t xml:space="preserve"> </w:t>
      </w:r>
      <w:r>
        <w:rPr>
          <w:sz w:val="24"/>
        </w:rPr>
        <w:t>личностно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общественно</w:t>
      </w:r>
      <w:r>
        <w:rPr>
          <w:spacing w:val="1"/>
          <w:sz w:val="24"/>
        </w:rPr>
        <w:t xml:space="preserve"> </w:t>
      </w:r>
      <w:r>
        <w:rPr>
          <w:sz w:val="24"/>
        </w:rPr>
        <w:t>значимой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социального и гражданского становления, осознанного выбора профессии, понимание значения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человека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общества,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через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реализацию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-1"/>
          <w:sz w:val="24"/>
        </w:rPr>
        <w:t xml:space="preserve"> </w:t>
      </w:r>
      <w:r>
        <w:rPr>
          <w:sz w:val="24"/>
        </w:rPr>
        <w:t>программ,</w:t>
      </w:r>
      <w:r>
        <w:rPr>
          <w:spacing w:val="-1"/>
          <w:sz w:val="24"/>
        </w:rPr>
        <w:t xml:space="preserve"> </w:t>
      </w:r>
      <w:r>
        <w:rPr>
          <w:sz w:val="24"/>
        </w:rPr>
        <w:t>входящих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основную образовательную программу;</w:t>
      </w:r>
    </w:p>
    <w:p w14:paraId="1FD47512">
      <w:pPr>
        <w:pStyle w:val="21"/>
        <w:numPr>
          <w:ilvl w:val="0"/>
          <w:numId w:val="13"/>
        </w:numPr>
        <w:tabs>
          <w:tab w:val="left" w:pos="827"/>
        </w:tabs>
        <w:spacing w:line="276" w:lineRule="auto"/>
        <w:ind w:right="404" w:firstLine="283"/>
        <w:rPr>
          <w:sz w:val="24"/>
        </w:rPr>
      </w:pPr>
      <w:r>
        <w:rPr>
          <w:sz w:val="24"/>
        </w:rPr>
        <w:t>обеспечение преемственности основных образовательных программ начального общего,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общего, среднего общего, профессионального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образования;</w:t>
      </w:r>
    </w:p>
    <w:p w14:paraId="142060E0">
      <w:pPr>
        <w:pStyle w:val="21"/>
        <w:numPr>
          <w:ilvl w:val="0"/>
          <w:numId w:val="13"/>
        </w:numPr>
        <w:tabs>
          <w:tab w:val="left" w:pos="827"/>
        </w:tabs>
        <w:spacing w:before="1"/>
        <w:ind w:left="826"/>
        <w:rPr>
          <w:sz w:val="24"/>
        </w:rPr>
      </w:pPr>
      <w:r>
        <w:rPr>
          <w:sz w:val="24"/>
        </w:rPr>
        <w:t>развитие</w:t>
      </w:r>
      <w:r>
        <w:rPr>
          <w:spacing w:val="-6"/>
          <w:sz w:val="24"/>
        </w:rPr>
        <w:t xml:space="preserve"> </w:t>
      </w:r>
      <w:r>
        <w:rPr>
          <w:sz w:val="24"/>
        </w:rPr>
        <w:t>государственно-общественного</w:t>
      </w:r>
      <w:r>
        <w:rPr>
          <w:spacing w:val="-2"/>
          <w:sz w:val="24"/>
        </w:rPr>
        <w:t xml:space="preserve"> </w:t>
      </w:r>
      <w:r>
        <w:rPr>
          <w:sz w:val="24"/>
        </w:rPr>
        <w:t>управления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образовании;</w:t>
      </w:r>
    </w:p>
    <w:p w14:paraId="40681891">
      <w:pPr>
        <w:pStyle w:val="21"/>
        <w:numPr>
          <w:ilvl w:val="0"/>
          <w:numId w:val="13"/>
        </w:numPr>
        <w:tabs>
          <w:tab w:val="left" w:pos="827"/>
        </w:tabs>
        <w:spacing w:before="41" w:line="276" w:lineRule="auto"/>
        <w:ind w:right="400" w:firstLine="283"/>
        <w:rPr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основ</w:t>
      </w:r>
      <w:r>
        <w:rPr>
          <w:spacing w:val="1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1"/>
          <w:sz w:val="24"/>
        </w:rPr>
        <w:t xml:space="preserve"> </w:t>
      </w:r>
      <w:r>
        <w:rPr>
          <w:sz w:val="24"/>
        </w:rPr>
        <w:t>освоения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обучающимися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основной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программы,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работников,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организаций,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осуществляющих</w:t>
      </w:r>
      <w:r>
        <w:rPr>
          <w:spacing w:val="2"/>
          <w:sz w:val="24"/>
        </w:rPr>
        <w:t xml:space="preserve"> </w:t>
      </w:r>
      <w:r>
        <w:rPr>
          <w:sz w:val="24"/>
        </w:rPr>
        <w:t>образовательную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деятельность;</w:t>
      </w:r>
    </w:p>
    <w:p w14:paraId="43002C06">
      <w:pPr>
        <w:pStyle w:val="21"/>
        <w:numPr>
          <w:ilvl w:val="0"/>
          <w:numId w:val="13"/>
        </w:numPr>
        <w:tabs>
          <w:tab w:val="left" w:pos="827"/>
        </w:tabs>
        <w:spacing w:line="278" w:lineRule="auto"/>
        <w:ind w:right="400" w:firstLine="283"/>
        <w:rPr>
          <w:sz w:val="24"/>
        </w:rPr>
      </w:pPr>
      <w:r>
        <w:rPr>
          <w:sz w:val="24"/>
        </w:rPr>
        <w:t>создание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самореализации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обучающихся,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здорового,</w:t>
      </w:r>
      <w:r>
        <w:rPr>
          <w:spacing w:val="-2"/>
          <w:sz w:val="24"/>
        </w:rPr>
        <w:t xml:space="preserve"> </w:t>
      </w:r>
      <w:r>
        <w:rPr>
          <w:sz w:val="24"/>
        </w:rPr>
        <w:t>безопасного</w:t>
      </w:r>
      <w:r>
        <w:rPr>
          <w:spacing w:val="-3"/>
          <w:sz w:val="24"/>
        </w:rPr>
        <w:t xml:space="preserve"> </w:t>
      </w:r>
      <w:r>
        <w:rPr>
          <w:sz w:val="24"/>
        </w:rPr>
        <w:t>и экологически целесообразного образа</w:t>
      </w:r>
      <w:r>
        <w:rPr>
          <w:spacing w:val="-2"/>
          <w:sz w:val="24"/>
        </w:rPr>
        <w:t xml:space="preserve"> </w:t>
      </w:r>
      <w:r>
        <w:rPr>
          <w:sz w:val="24"/>
        </w:rPr>
        <w:t>жизни обучающихся.</w:t>
      </w:r>
    </w:p>
    <w:p w14:paraId="5AC6B26A">
      <w:pPr>
        <w:pStyle w:val="7"/>
        <w:ind w:left="0" w:firstLine="0"/>
        <w:jc w:val="left"/>
        <w:rPr>
          <w:sz w:val="26"/>
        </w:rPr>
      </w:pPr>
    </w:p>
    <w:p w14:paraId="3C162967">
      <w:pPr>
        <w:pStyle w:val="19"/>
        <w:numPr>
          <w:ilvl w:val="2"/>
          <w:numId w:val="12"/>
        </w:numPr>
        <w:tabs>
          <w:tab w:val="left" w:pos="1403"/>
        </w:tabs>
        <w:spacing w:before="180"/>
        <w:ind w:left="118" w:right="406" w:firstLine="707"/>
        <w:jc w:val="both"/>
      </w:pPr>
      <w:bookmarkStart w:id="3" w:name="_TOC_250067"/>
      <w:r>
        <w:t>Принципы и подходы к формированию основной образовательной программы</w:t>
      </w:r>
      <w:r>
        <w:rPr>
          <w:spacing w:val="-57"/>
        </w:rPr>
        <w:t xml:space="preserve"> </w:t>
      </w:r>
      <w:r>
        <w:t>среднего</w:t>
      </w:r>
      <w:r>
        <w:rPr>
          <w:spacing w:val="-1"/>
        </w:rPr>
        <w:t xml:space="preserve"> </w:t>
      </w:r>
      <w:bookmarkEnd w:id="3"/>
      <w:r>
        <w:t>общего образования.</w:t>
      </w:r>
    </w:p>
    <w:p w14:paraId="67743F2F">
      <w:pPr>
        <w:pStyle w:val="7"/>
        <w:spacing w:line="276" w:lineRule="auto"/>
        <w:ind w:left="118" w:right="402"/>
      </w:pPr>
      <w:r>
        <w:t>Методологической</w:t>
      </w:r>
      <w:r>
        <w:rPr>
          <w:spacing w:val="1"/>
        </w:rPr>
        <w:t xml:space="preserve"> </w:t>
      </w:r>
      <w:r>
        <w:t>основой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СОО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системно-деятельностный</w:t>
      </w:r>
      <w:r>
        <w:rPr>
          <w:spacing w:val="1"/>
        </w:rPr>
        <w:t xml:space="preserve"> </w:t>
      </w:r>
      <w:r>
        <w:t>подход,</w:t>
      </w:r>
      <w:r>
        <w:rPr>
          <w:spacing w:val="1"/>
        </w:rPr>
        <w:t xml:space="preserve"> </w:t>
      </w:r>
      <w:r>
        <w:t>который предполагает:</w:t>
      </w:r>
    </w:p>
    <w:p w14:paraId="44183ACC">
      <w:pPr>
        <w:pStyle w:val="21"/>
        <w:numPr>
          <w:ilvl w:val="1"/>
          <w:numId w:val="13"/>
        </w:numPr>
        <w:tabs>
          <w:tab w:val="left" w:pos="866"/>
        </w:tabs>
        <w:ind w:left="865" w:hanging="181"/>
        <w:rPr>
          <w:sz w:val="24"/>
        </w:rPr>
      </w:pPr>
      <w:r>
        <w:rPr>
          <w:sz w:val="24"/>
        </w:rPr>
        <w:t>формирование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готовности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саморазвитию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непрерывному</w:t>
      </w:r>
      <w:r>
        <w:rPr>
          <w:spacing w:val="-7"/>
          <w:sz w:val="24"/>
        </w:rPr>
        <w:t xml:space="preserve"> </w:t>
      </w:r>
      <w:r>
        <w:rPr>
          <w:sz w:val="24"/>
        </w:rPr>
        <w:t>образованию;</w:t>
      </w:r>
    </w:p>
    <w:p w14:paraId="27AD0264">
      <w:pPr>
        <w:pStyle w:val="21"/>
        <w:numPr>
          <w:ilvl w:val="1"/>
          <w:numId w:val="13"/>
        </w:numPr>
        <w:tabs>
          <w:tab w:val="left" w:pos="894"/>
        </w:tabs>
        <w:spacing w:before="40" w:line="276" w:lineRule="auto"/>
        <w:ind w:right="409" w:firstLine="566"/>
        <w:rPr>
          <w:sz w:val="24"/>
        </w:rPr>
      </w:pPr>
      <w:r>
        <w:rPr>
          <w:sz w:val="24"/>
        </w:rPr>
        <w:t>проектирование и конструирование развивающей образовательной среды организации,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осуществляющей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образовательную деятельность;</w:t>
      </w:r>
    </w:p>
    <w:p w14:paraId="67664C92">
      <w:pPr>
        <w:pStyle w:val="21"/>
        <w:numPr>
          <w:ilvl w:val="1"/>
          <w:numId w:val="13"/>
        </w:numPr>
        <w:tabs>
          <w:tab w:val="left" w:pos="866"/>
        </w:tabs>
        <w:spacing w:line="275" w:lineRule="exact"/>
        <w:ind w:left="865" w:hanging="181"/>
        <w:rPr>
          <w:sz w:val="24"/>
        </w:rPr>
      </w:pPr>
      <w:r>
        <w:rPr>
          <w:sz w:val="24"/>
        </w:rPr>
        <w:t>активную</w:t>
      </w:r>
      <w:r>
        <w:rPr>
          <w:spacing w:val="-2"/>
          <w:sz w:val="24"/>
        </w:rPr>
        <w:t xml:space="preserve"> </w:t>
      </w:r>
      <w:r>
        <w:rPr>
          <w:sz w:val="24"/>
        </w:rPr>
        <w:t>учебно-познавательную</w:t>
      </w:r>
      <w:r>
        <w:rPr>
          <w:spacing w:val="-6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-5"/>
          <w:sz w:val="24"/>
        </w:rPr>
        <w:t xml:space="preserve"> </w:t>
      </w:r>
      <w:r>
        <w:rPr>
          <w:sz w:val="24"/>
        </w:rPr>
        <w:t>обучающихся;</w:t>
      </w:r>
    </w:p>
    <w:p w14:paraId="4F45BA69">
      <w:pPr>
        <w:pStyle w:val="21"/>
        <w:numPr>
          <w:ilvl w:val="1"/>
          <w:numId w:val="13"/>
        </w:numPr>
        <w:tabs>
          <w:tab w:val="left" w:pos="964"/>
        </w:tabs>
        <w:spacing w:before="43" w:line="276" w:lineRule="auto"/>
        <w:ind w:right="410" w:firstLine="566"/>
        <w:rPr>
          <w:sz w:val="24"/>
        </w:rPr>
      </w:pPr>
      <w:r>
        <w:rPr>
          <w:sz w:val="24"/>
        </w:rPr>
        <w:t>построение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учетом</w:t>
      </w:r>
      <w:r>
        <w:rPr>
          <w:spacing w:val="1"/>
          <w:sz w:val="24"/>
        </w:rPr>
        <w:t xml:space="preserve"> </w:t>
      </w:r>
      <w:r>
        <w:rPr>
          <w:sz w:val="24"/>
        </w:rPr>
        <w:t>индивидуальных,</w:t>
      </w:r>
      <w:r>
        <w:rPr>
          <w:spacing w:val="1"/>
          <w:sz w:val="24"/>
        </w:rPr>
        <w:t xml:space="preserve"> </w:t>
      </w:r>
      <w:r>
        <w:rPr>
          <w:sz w:val="24"/>
        </w:rPr>
        <w:t>возрастных,</w:t>
      </w:r>
      <w:r>
        <w:rPr>
          <w:spacing w:val="1"/>
          <w:sz w:val="24"/>
        </w:rPr>
        <w:t xml:space="preserve"> </w:t>
      </w:r>
      <w:r>
        <w:rPr>
          <w:sz w:val="24"/>
        </w:rPr>
        <w:t>психологических,</w:t>
      </w:r>
      <w:r>
        <w:rPr>
          <w:spacing w:val="-1"/>
          <w:sz w:val="24"/>
        </w:rPr>
        <w:t xml:space="preserve"> </w:t>
      </w:r>
      <w:r>
        <w:rPr>
          <w:sz w:val="24"/>
        </w:rPr>
        <w:t>физиологических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особенностей и</w:t>
      </w:r>
      <w:r>
        <w:rPr>
          <w:spacing w:val="-1"/>
          <w:sz w:val="24"/>
        </w:rPr>
        <w:t xml:space="preserve"> </w:t>
      </w:r>
      <w:r>
        <w:rPr>
          <w:sz w:val="24"/>
        </w:rPr>
        <w:t>здоровья обучающихся.</w:t>
      </w:r>
    </w:p>
    <w:p w14:paraId="1DCE86E5">
      <w:pPr>
        <w:pStyle w:val="7"/>
        <w:spacing w:line="276" w:lineRule="auto"/>
        <w:ind w:left="118" w:right="403"/>
      </w:pPr>
      <w:r>
        <w:t>Основная образовательная программа формируется с учетом психолого-педагогических</w:t>
      </w:r>
      <w:r>
        <w:rPr>
          <w:spacing w:val="1"/>
        </w:rPr>
        <w:t xml:space="preserve"> </w:t>
      </w:r>
      <w:r>
        <w:t>особенностей</w:t>
      </w:r>
      <w:r>
        <w:rPr>
          <w:spacing w:val="-1"/>
        </w:rPr>
        <w:t xml:space="preserve"> </w:t>
      </w:r>
      <w:r>
        <w:t>развития</w:t>
      </w:r>
      <w:r>
        <w:rPr>
          <w:spacing w:val="-3"/>
        </w:rPr>
        <w:t xml:space="preserve"> </w:t>
      </w:r>
      <w:r>
        <w:t>детей 15–18 лет, связанных:</w:t>
      </w:r>
    </w:p>
    <w:p w14:paraId="0BC3A8C7">
      <w:pPr>
        <w:pStyle w:val="21"/>
        <w:numPr>
          <w:ilvl w:val="1"/>
          <w:numId w:val="13"/>
        </w:numPr>
        <w:tabs>
          <w:tab w:val="left" w:pos="921"/>
        </w:tabs>
        <w:spacing w:before="68" w:line="278" w:lineRule="auto"/>
        <w:ind w:right="412" w:firstLine="0"/>
      </w:pPr>
      <w:r>
        <w:rPr>
          <w:sz w:val="24"/>
        </w:rPr>
        <w:t>с формированием</w:t>
      </w:r>
      <w:r>
        <w:rPr>
          <w:spacing w:val="1"/>
          <w:sz w:val="24"/>
        </w:rPr>
        <w:t xml:space="preserve"> </w:t>
      </w:r>
      <w:r>
        <w:rPr>
          <w:sz w:val="24"/>
        </w:rPr>
        <w:t>у обучающихся системы значимых социальных и межличностных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отношений, ценностно-смысловых установок, отражающих личностные и гражданские позиции</w:t>
      </w:r>
      <w:r>
        <w:rPr>
          <w:spacing w:val="-57"/>
          <w:sz w:val="24"/>
        </w:rPr>
        <w:t xml:space="preserve"> </w:t>
      </w:r>
      <w:r>
        <w:rPr>
          <w:sz w:val="24"/>
        </w:rPr>
        <w:t>в</w:t>
      </w:r>
      <w:r>
        <w:rPr>
          <w:spacing w:val="18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9"/>
          <w:sz w:val="24"/>
        </w:rPr>
        <w:t xml:space="preserve"> </w:t>
      </w:r>
      <w:r>
        <w:rPr>
          <w:sz w:val="24"/>
        </w:rPr>
        <w:t>ценностных</w:t>
      </w:r>
      <w:r>
        <w:rPr>
          <w:spacing w:val="21"/>
          <w:sz w:val="24"/>
        </w:rPr>
        <w:t xml:space="preserve"> </w:t>
      </w:r>
      <w:r>
        <w:rPr>
          <w:sz w:val="24"/>
        </w:rPr>
        <w:t>ориентаций,</w:t>
      </w:r>
      <w:r>
        <w:rPr>
          <w:spacing w:val="16"/>
          <w:sz w:val="24"/>
        </w:rPr>
        <w:t xml:space="preserve"> </w:t>
      </w:r>
      <w:r>
        <w:rPr>
          <w:sz w:val="24"/>
        </w:rPr>
        <w:t>мировоззрения</w:t>
      </w:r>
      <w:r>
        <w:rPr>
          <w:spacing w:val="19"/>
          <w:sz w:val="24"/>
        </w:rPr>
        <w:t xml:space="preserve"> </w:t>
      </w:r>
      <w:r>
        <w:rPr>
          <w:sz w:val="24"/>
        </w:rPr>
        <w:t>как</w:t>
      </w:r>
      <w:r>
        <w:rPr>
          <w:spacing w:val="17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18"/>
          <w:sz w:val="24"/>
        </w:rPr>
        <w:t xml:space="preserve"> </w:t>
      </w:r>
      <w:r>
        <w:rPr>
          <w:sz w:val="24"/>
        </w:rPr>
        <w:t xml:space="preserve">обобщенных </w:t>
      </w:r>
      <w:r>
        <w:t>представлений о мире в целом, об окружающей действительности, других людях и самом себе,</w:t>
      </w:r>
      <w:r>
        <w:rPr>
          <w:spacing w:val="1"/>
        </w:rPr>
        <w:t xml:space="preserve"> </w:t>
      </w:r>
      <w:r>
        <w:t>готовности руководствоваться ими в</w:t>
      </w:r>
      <w:r>
        <w:rPr>
          <w:spacing w:val="-1"/>
        </w:rPr>
        <w:t xml:space="preserve"> </w:t>
      </w:r>
      <w:r>
        <w:t>деятельности;</w:t>
      </w:r>
    </w:p>
    <w:p w14:paraId="747DEB7C">
      <w:pPr>
        <w:pStyle w:val="21"/>
        <w:numPr>
          <w:ilvl w:val="1"/>
          <w:numId w:val="13"/>
        </w:numPr>
        <w:tabs>
          <w:tab w:val="left" w:pos="914"/>
        </w:tabs>
        <w:spacing w:line="276" w:lineRule="auto"/>
        <w:ind w:right="401" w:firstLine="566"/>
        <w:rPr>
          <w:sz w:val="24"/>
        </w:rPr>
      </w:pPr>
      <w:r>
        <w:rPr>
          <w:sz w:val="24"/>
        </w:rPr>
        <w:t>с переходом от учебных действий, характерных для основной школы и связанных с</w:t>
      </w:r>
      <w:r>
        <w:rPr>
          <w:spacing w:val="1"/>
          <w:sz w:val="24"/>
        </w:rPr>
        <w:t xml:space="preserve"> </w:t>
      </w:r>
      <w:r>
        <w:rPr>
          <w:sz w:val="24"/>
        </w:rPr>
        <w:t>овладением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деятельностью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единстве</w:t>
      </w:r>
      <w:r>
        <w:rPr>
          <w:spacing w:val="1"/>
          <w:sz w:val="24"/>
        </w:rPr>
        <w:t xml:space="preserve"> </w:t>
      </w:r>
      <w:r>
        <w:rPr>
          <w:sz w:val="24"/>
        </w:rPr>
        <w:t>мотивационно-смыслового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операционно-</w:t>
      </w:r>
      <w:r>
        <w:rPr>
          <w:spacing w:val="1"/>
          <w:sz w:val="24"/>
        </w:rPr>
        <w:t xml:space="preserve"> </w:t>
      </w:r>
      <w:r>
        <w:rPr>
          <w:sz w:val="24"/>
        </w:rPr>
        <w:t>технического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компонентов,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учебно-профессиональной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реализующей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профессиональные и личностные устремления обучающихся. Ведущее место у обучающихся на</w:t>
      </w:r>
      <w:r>
        <w:rPr>
          <w:spacing w:val="-57"/>
          <w:sz w:val="24"/>
        </w:rPr>
        <w:t xml:space="preserve"> </w:t>
      </w:r>
      <w:r>
        <w:rPr>
          <w:sz w:val="24"/>
        </w:rPr>
        <w:t>уровне</w:t>
      </w:r>
      <w:r>
        <w:rPr>
          <w:spacing w:val="1"/>
          <w:sz w:val="24"/>
        </w:rPr>
        <w:t xml:space="preserve"> </w:t>
      </w:r>
      <w:r>
        <w:rPr>
          <w:sz w:val="24"/>
        </w:rPr>
        <w:t>среднего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занимают</w:t>
      </w:r>
      <w:r>
        <w:rPr>
          <w:spacing w:val="1"/>
          <w:sz w:val="24"/>
        </w:rPr>
        <w:t xml:space="preserve"> </w:t>
      </w:r>
      <w:r>
        <w:rPr>
          <w:sz w:val="24"/>
        </w:rPr>
        <w:t>мотивы,</w:t>
      </w:r>
      <w:r>
        <w:rPr>
          <w:spacing w:val="1"/>
          <w:sz w:val="24"/>
        </w:rPr>
        <w:t xml:space="preserve"> </w:t>
      </w:r>
      <w:r>
        <w:rPr>
          <w:sz w:val="24"/>
        </w:rPr>
        <w:t>связанные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самоопределением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подготовкой к самостоятельной жизни, с дальнейшим образованием и самообразованием. Эти</w:t>
      </w:r>
      <w:r>
        <w:rPr>
          <w:spacing w:val="1"/>
          <w:sz w:val="24"/>
        </w:rPr>
        <w:t xml:space="preserve"> </w:t>
      </w:r>
      <w:r>
        <w:rPr>
          <w:sz w:val="24"/>
        </w:rPr>
        <w:t>мотивы</w:t>
      </w:r>
      <w:r>
        <w:rPr>
          <w:spacing w:val="-2"/>
          <w:sz w:val="24"/>
        </w:rPr>
        <w:t xml:space="preserve"> </w:t>
      </w:r>
      <w:r>
        <w:rPr>
          <w:sz w:val="24"/>
        </w:rPr>
        <w:t>приобретают личностный смысл</w:t>
      </w:r>
      <w:r>
        <w:rPr>
          <w:spacing w:val="-1"/>
          <w:sz w:val="24"/>
        </w:rPr>
        <w:t xml:space="preserve"> </w:t>
      </w:r>
      <w:r>
        <w:rPr>
          <w:sz w:val="24"/>
        </w:rPr>
        <w:t>и становятся действенными;</w:t>
      </w:r>
    </w:p>
    <w:p w14:paraId="7F52408E">
      <w:pPr>
        <w:pStyle w:val="21"/>
        <w:numPr>
          <w:ilvl w:val="1"/>
          <w:numId w:val="13"/>
        </w:numPr>
        <w:tabs>
          <w:tab w:val="left" w:pos="942"/>
        </w:tabs>
        <w:spacing w:line="276" w:lineRule="auto"/>
        <w:ind w:right="401" w:firstLine="566"/>
        <w:rPr>
          <w:sz w:val="24"/>
        </w:rPr>
      </w:pP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освоением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видов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получению</w:t>
      </w:r>
      <w:r>
        <w:rPr>
          <w:spacing w:val="1"/>
          <w:sz w:val="24"/>
        </w:rPr>
        <w:t xml:space="preserve"> </w:t>
      </w:r>
      <w:r>
        <w:rPr>
          <w:sz w:val="24"/>
        </w:rPr>
        <w:t>нового</w:t>
      </w:r>
      <w:r>
        <w:rPr>
          <w:spacing w:val="1"/>
          <w:sz w:val="24"/>
        </w:rPr>
        <w:t xml:space="preserve"> </w:t>
      </w:r>
      <w:r>
        <w:rPr>
          <w:sz w:val="24"/>
        </w:rPr>
        <w:t>знания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предмета,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преобразованию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применению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учебных,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учебно-проектных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социально-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проектных ситуациях, с появлением интереса к теоретическим проблемам, к способам познания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учения,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самостоятельному</w:t>
      </w:r>
      <w:r>
        <w:rPr>
          <w:spacing w:val="1"/>
          <w:sz w:val="24"/>
        </w:rPr>
        <w:t xml:space="preserve"> </w:t>
      </w:r>
      <w:r>
        <w:rPr>
          <w:sz w:val="24"/>
        </w:rPr>
        <w:t>поиску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учебно-теоретических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проблем,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построению</w:t>
      </w:r>
      <w:r>
        <w:rPr>
          <w:spacing w:val="-3"/>
          <w:sz w:val="24"/>
        </w:rPr>
        <w:t xml:space="preserve"> </w:t>
      </w:r>
      <w:r>
        <w:rPr>
          <w:sz w:val="24"/>
        </w:rPr>
        <w:t>индивидуальной образовательной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траектории;</w:t>
      </w:r>
    </w:p>
    <w:p w14:paraId="717758AD">
      <w:pPr>
        <w:pStyle w:val="21"/>
        <w:numPr>
          <w:ilvl w:val="1"/>
          <w:numId w:val="13"/>
        </w:numPr>
        <w:tabs>
          <w:tab w:val="left" w:pos="952"/>
        </w:tabs>
        <w:spacing w:line="276" w:lineRule="auto"/>
        <w:ind w:right="411" w:firstLine="566"/>
        <w:rPr>
          <w:sz w:val="24"/>
        </w:rPr>
      </w:pP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формированием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научного</w:t>
      </w:r>
      <w:r>
        <w:rPr>
          <w:spacing w:val="1"/>
          <w:sz w:val="24"/>
        </w:rPr>
        <w:t xml:space="preserve"> </w:t>
      </w:r>
      <w:r>
        <w:rPr>
          <w:sz w:val="24"/>
        </w:rPr>
        <w:t>типа</w:t>
      </w:r>
      <w:r>
        <w:rPr>
          <w:spacing w:val="1"/>
          <w:sz w:val="24"/>
        </w:rPr>
        <w:t xml:space="preserve"> </w:t>
      </w:r>
      <w:r>
        <w:rPr>
          <w:sz w:val="24"/>
        </w:rPr>
        <w:t>мышления,</w:t>
      </w:r>
      <w:r>
        <w:rPr>
          <w:spacing w:val="1"/>
          <w:sz w:val="24"/>
        </w:rPr>
        <w:t xml:space="preserve"> </w:t>
      </w:r>
      <w:r>
        <w:rPr>
          <w:sz w:val="24"/>
        </w:rPr>
        <w:t>овладением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научной</w:t>
      </w:r>
      <w:r>
        <w:rPr>
          <w:spacing w:val="1"/>
          <w:sz w:val="24"/>
        </w:rPr>
        <w:t xml:space="preserve"> </w:t>
      </w:r>
      <w:r>
        <w:rPr>
          <w:sz w:val="24"/>
        </w:rPr>
        <w:t>терминологией,</w:t>
      </w:r>
      <w:r>
        <w:rPr>
          <w:spacing w:val="-4"/>
          <w:sz w:val="24"/>
        </w:rPr>
        <w:t xml:space="preserve"> </w:t>
      </w:r>
      <w:r>
        <w:rPr>
          <w:sz w:val="24"/>
        </w:rPr>
        <w:t>ключевыми понятиями, методами</w:t>
      </w:r>
      <w:r>
        <w:rPr>
          <w:spacing w:val="-1"/>
          <w:sz w:val="24"/>
        </w:rPr>
        <w:t xml:space="preserve"> </w:t>
      </w:r>
      <w:r>
        <w:rPr>
          <w:sz w:val="24"/>
        </w:rPr>
        <w:t>и приемами;</w:t>
      </w:r>
    </w:p>
    <w:p w14:paraId="4ECDB09B">
      <w:pPr>
        <w:pStyle w:val="21"/>
        <w:numPr>
          <w:ilvl w:val="1"/>
          <w:numId w:val="13"/>
        </w:numPr>
        <w:tabs>
          <w:tab w:val="left" w:pos="947"/>
        </w:tabs>
        <w:spacing w:line="276" w:lineRule="auto"/>
        <w:ind w:right="409" w:firstLine="566"/>
        <w:rPr>
          <w:sz w:val="24"/>
        </w:rPr>
      </w:pP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самостоятельным</w:t>
      </w:r>
      <w:r>
        <w:rPr>
          <w:spacing w:val="1"/>
          <w:sz w:val="24"/>
        </w:rPr>
        <w:t xml:space="preserve"> </w:t>
      </w:r>
      <w:r>
        <w:rPr>
          <w:sz w:val="24"/>
        </w:rPr>
        <w:t>приобретением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идентичности;</w:t>
      </w:r>
      <w:r>
        <w:rPr>
          <w:spacing w:val="1"/>
          <w:sz w:val="24"/>
        </w:rPr>
        <w:t xml:space="preserve"> </w:t>
      </w:r>
      <w:r>
        <w:rPr>
          <w:sz w:val="24"/>
        </w:rPr>
        <w:t>повышением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самому</w:t>
      </w:r>
      <w:r>
        <w:rPr>
          <w:spacing w:val="1"/>
          <w:sz w:val="24"/>
        </w:rPr>
        <w:t xml:space="preserve"> </w:t>
      </w:r>
      <w:r>
        <w:rPr>
          <w:sz w:val="24"/>
        </w:rPr>
        <w:t>себе;</w:t>
      </w:r>
      <w:r>
        <w:rPr>
          <w:spacing w:val="1"/>
          <w:sz w:val="24"/>
        </w:rPr>
        <w:t xml:space="preserve"> </w:t>
      </w:r>
      <w:r>
        <w:rPr>
          <w:sz w:val="24"/>
        </w:rPr>
        <w:t>углублением</w:t>
      </w:r>
      <w:r>
        <w:rPr>
          <w:spacing w:val="1"/>
          <w:sz w:val="24"/>
        </w:rPr>
        <w:t xml:space="preserve"> </w:t>
      </w:r>
      <w:r>
        <w:rPr>
          <w:sz w:val="24"/>
        </w:rPr>
        <w:t>самооценки;</w:t>
      </w:r>
      <w:r>
        <w:rPr>
          <w:spacing w:val="1"/>
          <w:sz w:val="24"/>
        </w:rPr>
        <w:t xml:space="preserve"> </w:t>
      </w:r>
      <w:r>
        <w:rPr>
          <w:sz w:val="24"/>
        </w:rPr>
        <w:t>бóльшим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реализмом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формировании</w:t>
      </w:r>
      <w:r>
        <w:rPr>
          <w:spacing w:val="1"/>
          <w:sz w:val="24"/>
        </w:rPr>
        <w:t xml:space="preserve"> </w:t>
      </w:r>
      <w:r>
        <w:rPr>
          <w:sz w:val="24"/>
        </w:rPr>
        <w:t>целей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стремлении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тем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иным</w:t>
      </w:r>
      <w:r>
        <w:rPr>
          <w:spacing w:val="1"/>
          <w:sz w:val="24"/>
        </w:rPr>
        <w:t xml:space="preserve"> </w:t>
      </w:r>
      <w:r>
        <w:rPr>
          <w:sz w:val="24"/>
        </w:rPr>
        <w:t>ролям;</w:t>
      </w:r>
      <w:r>
        <w:rPr>
          <w:spacing w:val="1"/>
          <w:sz w:val="24"/>
        </w:rPr>
        <w:t xml:space="preserve"> </w:t>
      </w:r>
      <w:r>
        <w:rPr>
          <w:sz w:val="24"/>
        </w:rPr>
        <w:t>ростом</w:t>
      </w:r>
      <w:r>
        <w:rPr>
          <w:spacing w:val="1"/>
          <w:sz w:val="24"/>
        </w:rPr>
        <w:t xml:space="preserve"> </w:t>
      </w:r>
      <w:r>
        <w:rPr>
          <w:sz w:val="24"/>
        </w:rPr>
        <w:t>устойчивости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фрустрациям;</w:t>
      </w:r>
      <w:r>
        <w:rPr>
          <w:spacing w:val="1"/>
          <w:sz w:val="24"/>
        </w:rPr>
        <w:t xml:space="preserve"> </w:t>
      </w:r>
      <w:r>
        <w:rPr>
          <w:sz w:val="24"/>
        </w:rPr>
        <w:t>усилением</w:t>
      </w:r>
      <w:r>
        <w:rPr>
          <w:spacing w:val="-57"/>
          <w:sz w:val="24"/>
        </w:rPr>
        <w:t xml:space="preserve"> </w:t>
      </w:r>
      <w:r>
        <w:rPr>
          <w:sz w:val="24"/>
        </w:rPr>
        <w:t>потребности влиять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2"/>
          <w:sz w:val="24"/>
        </w:rPr>
        <w:t xml:space="preserve"> </w:t>
      </w:r>
      <w:r>
        <w:rPr>
          <w:sz w:val="24"/>
        </w:rPr>
        <w:t>людей.</w:t>
      </w:r>
    </w:p>
    <w:p w14:paraId="72205345">
      <w:pPr>
        <w:pStyle w:val="7"/>
        <w:spacing w:line="276" w:lineRule="auto"/>
        <w:ind w:left="118" w:right="406"/>
      </w:pPr>
      <w:r>
        <w:t>Переход</w:t>
      </w:r>
      <w:r>
        <w:rPr>
          <w:spacing w:val="1"/>
        </w:rPr>
        <w:t xml:space="preserve"> </w:t>
      </w:r>
      <w:r>
        <w:t>обучающегося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старшую</w:t>
      </w:r>
      <w:r>
        <w:rPr>
          <w:spacing w:val="1"/>
        </w:rPr>
        <w:t xml:space="preserve"> </w:t>
      </w:r>
      <w:r>
        <w:t>школу совпадает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первым</w:t>
      </w:r>
      <w:r>
        <w:rPr>
          <w:spacing w:val="1"/>
        </w:rPr>
        <w:t xml:space="preserve"> </w:t>
      </w:r>
      <w:r>
        <w:t>периодом</w:t>
      </w:r>
      <w:r>
        <w:rPr>
          <w:spacing w:val="1"/>
        </w:rPr>
        <w:t xml:space="preserve"> </w:t>
      </w:r>
      <w:r>
        <w:t>юности, или</w:t>
      </w:r>
      <w:r>
        <w:rPr>
          <w:spacing w:val="1"/>
        </w:rPr>
        <w:t xml:space="preserve"> </w:t>
      </w:r>
      <w:r>
        <w:t>первым периодом зрелости, который отличается сложностью становления личностных черт.</w:t>
      </w:r>
      <w:r>
        <w:rPr>
          <w:spacing w:val="1"/>
        </w:rPr>
        <w:t xml:space="preserve"> </w:t>
      </w:r>
      <w:r>
        <w:t>Центральным</w:t>
      </w:r>
      <w:r>
        <w:rPr>
          <w:spacing w:val="1"/>
        </w:rPr>
        <w:t xml:space="preserve"> </w:t>
      </w:r>
      <w:r>
        <w:t>психологическим</w:t>
      </w:r>
      <w:r>
        <w:rPr>
          <w:spacing w:val="1"/>
        </w:rPr>
        <w:t xml:space="preserve"> </w:t>
      </w:r>
      <w:r>
        <w:t>новообразованием</w:t>
      </w:r>
      <w:r>
        <w:rPr>
          <w:spacing w:val="1"/>
        </w:rPr>
        <w:t xml:space="preserve"> </w:t>
      </w:r>
      <w:r>
        <w:t>юношеского</w:t>
      </w:r>
      <w:r>
        <w:rPr>
          <w:spacing w:val="1"/>
        </w:rPr>
        <w:t xml:space="preserve"> </w:t>
      </w:r>
      <w:r>
        <w:t>возраста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предварительное самоопределение, построение жизненных планов на будущее, формирование</w:t>
      </w:r>
      <w:r>
        <w:rPr>
          <w:spacing w:val="1"/>
        </w:rPr>
        <w:t xml:space="preserve"> </w:t>
      </w:r>
      <w:r>
        <w:t>идентичности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устойчивого</w:t>
      </w:r>
      <w:r>
        <w:rPr>
          <w:spacing w:val="1"/>
        </w:rPr>
        <w:t xml:space="preserve"> </w:t>
      </w:r>
      <w:r>
        <w:t>образа</w:t>
      </w:r>
      <w:r>
        <w:rPr>
          <w:spacing w:val="1"/>
        </w:rPr>
        <w:t xml:space="preserve"> </w:t>
      </w:r>
      <w:r>
        <w:t>«Я».</w:t>
      </w:r>
      <w:r>
        <w:rPr>
          <w:spacing w:val="1"/>
        </w:rPr>
        <w:t xml:space="preserve"> </w:t>
      </w:r>
      <w:r>
        <w:t>Направленность</w:t>
      </w:r>
      <w:r>
        <w:rPr>
          <w:spacing w:val="1"/>
        </w:rPr>
        <w:t xml:space="preserve"> </w:t>
      </w:r>
      <w:r>
        <w:t>личности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юношеском</w:t>
      </w:r>
      <w:r>
        <w:rPr>
          <w:spacing w:val="1"/>
        </w:rPr>
        <w:t xml:space="preserve"> </w:t>
      </w:r>
      <w:r>
        <w:t>возрасте</w:t>
      </w:r>
      <w:r>
        <w:rPr>
          <w:spacing w:val="-57"/>
        </w:rPr>
        <w:t xml:space="preserve"> </w:t>
      </w:r>
      <w:r>
        <w:t>характеризуется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ценностными</w:t>
      </w:r>
      <w:r>
        <w:rPr>
          <w:spacing w:val="1"/>
        </w:rPr>
        <w:t xml:space="preserve"> </w:t>
      </w:r>
      <w:r>
        <w:t>ориентациями,</w:t>
      </w:r>
      <w:r>
        <w:rPr>
          <w:spacing w:val="1"/>
        </w:rPr>
        <w:t xml:space="preserve"> </w:t>
      </w:r>
      <w:r>
        <w:t>интересами,</w:t>
      </w:r>
      <w:r>
        <w:rPr>
          <w:spacing w:val="1"/>
        </w:rPr>
        <w:t xml:space="preserve"> </w:t>
      </w:r>
      <w:r>
        <w:t>отношениями,</w:t>
      </w:r>
      <w:r>
        <w:rPr>
          <w:spacing w:val="1"/>
        </w:rPr>
        <w:t xml:space="preserve"> </w:t>
      </w:r>
      <w:r>
        <w:t>установками,</w:t>
      </w:r>
      <w:r>
        <w:rPr>
          <w:spacing w:val="1"/>
        </w:rPr>
        <w:t xml:space="preserve"> </w:t>
      </w:r>
      <w:r>
        <w:t>мотивами, переходом от подросткового возраста к самостоятельной взрослой жизни. К этому</w:t>
      </w:r>
      <w:r>
        <w:rPr>
          <w:spacing w:val="1"/>
        </w:rPr>
        <w:t xml:space="preserve"> </w:t>
      </w:r>
      <w:r>
        <w:t>периоду</w:t>
      </w:r>
      <w:r>
        <w:rPr>
          <w:spacing w:val="1"/>
        </w:rPr>
        <w:t xml:space="preserve"> </w:t>
      </w:r>
      <w:r>
        <w:t>фактически</w:t>
      </w:r>
      <w:r>
        <w:rPr>
          <w:spacing w:val="1"/>
        </w:rPr>
        <w:t xml:space="preserve"> </w:t>
      </w:r>
      <w:r>
        <w:t>завершается</w:t>
      </w:r>
      <w:r>
        <w:rPr>
          <w:spacing w:val="1"/>
        </w:rPr>
        <w:t xml:space="preserve"> </w:t>
      </w:r>
      <w:r>
        <w:t>становление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биологических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психологических</w:t>
      </w:r>
      <w:r>
        <w:rPr>
          <w:spacing w:val="1"/>
        </w:rPr>
        <w:t xml:space="preserve"> </w:t>
      </w:r>
      <w:r>
        <w:t>функций, необходимых взрослому человеку для полноценного существования. Социальное и</w:t>
      </w:r>
      <w:r>
        <w:rPr>
          <w:spacing w:val="1"/>
        </w:rPr>
        <w:t xml:space="preserve"> </w:t>
      </w:r>
      <w:r>
        <w:t>личностное</w:t>
      </w:r>
      <w:r>
        <w:rPr>
          <w:spacing w:val="1"/>
        </w:rPr>
        <w:t xml:space="preserve"> </w:t>
      </w:r>
      <w:r>
        <w:t>самоопределение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данном</w:t>
      </w:r>
      <w:r>
        <w:rPr>
          <w:spacing w:val="1"/>
        </w:rPr>
        <w:t xml:space="preserve"> </w:t>
      </w:r>
      <w:r>
        <w:t>возрасте</w:t>
      </w:r>
      <w:r>
        <w:rPr>
          <w:spacing w:val="1"/>
        </w:rPr>
        <w:t xml:space="preserve"> </w:t>
      </w:r>
      <w:r>
        <w:t>предполагает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столько</w:t>
      </w:r>
      <w:r>
        <w:rPr>
          <w:spacing w:val="1"/>
        </w:rPr>
        <w:t xml:space="preserve"> </w:t>
      </w:r>
      <w:r>
        <w:t>эмансипацию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взрослых,</w:t>
      </w:r>
      <w:r>
        <w:rPr>
          <w:spacing w:val="-2"/>
        </w:rPr>
        <w:t xml:space="preserve"> </w:t>
      </w:r>
      <w:r>
        <w:t>сколько</w:t>
      </w:r>
      <w:r>
        <w:rPr>
          <w:spacing w:val="-1"/>
        </w:rPr>
        <w:t xml:space="preserve"> </w:t>
      </w:r>
      <w:r>
        <w:t>четкую</w:t>
      </w:r>
      <w:r>
        <w:rPr>
          <w:spacing w:val="1"/>
        </w:rPr>
        <w:t xml:space="preserve"> </w:t>
      </w:r>
      <w:r>
        <w:t>ориентировку</w:t>
      </w:r>
      <w:r>
        <w:rPr>
          <w:spacing w:val="-9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определение</w:t>
      </w:r>
      <w:r>
        <w:rPr>
          <w:spacing w:val="-2"/>
        </w:rPr>
        <w:t xml:space="preserve"> </w:t>
      </w:r>
      <w:r>
        <w:t>своего</w:t>
      </w:r>
      <w:r>
        <w:rPr>
          <w:spacing w:val="1"/>
        </w:rPr>
        <w:t xml:space="preserve"> </w:t>
      </w:r>
      <w:r>
        <w:t>места во</w:t>
      </w:r>
      <w:r>
        <w:rPr>
          <w:spacing w:val="-2"/>
        </w:rPr>
        <w:t xml:space="preserve"> </w:t>
      </w:r>
      <w:r>
        <w:t>взрослом</w:t>
      </w:r>
      <w:r>
        <w:rPr>
          <w:spacing w:val="-2"/>
        </w:rPr>
        <w:t xml:space="preserve"> </w:t>
      </w:r>
      <w:r>
        <w:t>мире.</w:t>
      </w:r>
    </w:p>
    <w:p w14:paraId="149CD12D">
      <w:pPr>
        <w:pStyle w:val="7"/>
        <w:spacing w:line="276" w:lineRule="auto"/>
        <w:ind w:left="118" w:right="407"/>
      </w:pPr>
      <w:r>
        <w:t>Основная образовательная программа формируется в соответствии с требованиями ФГОС</w:t>
      </w:r>
      <w:r>
        <w:rPr>
          <w:spacing w:val="1"/>
        </w:rPr>
        <w:t xml:space="preserve"> </w:t>
      </w:r>
      <w:r>
        <w:t>СОО и с учетом индивидуальных особенностей, потребностей и запросов обучающихся и их</w:t>
      </w:r>
      <w:r>
        <w:rPr>
          <w:spacing w:val="1"/>
        </w:rPr>
        <w:t xml:space="preserve"> </w:t>
      </w:r>
      <w:r>
        <w:t>родителей (законных представителей) при получении среднего общего образования, включая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1"/>
        </w:rPr>
        <w:t xml:space="preserve"> </w:t>
      </w:r>
      <w:r>
        <w:t>потребности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ограниченными</w:t>
      </w:r>
      <w:r>
        <w:rPr>
          <w:spacing w:val="1"/>
        </w:rPr>
        <w:t xml:space="preserve"> </w:t>
      </w:r>
      <w:r>
        <w:t>возможностями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инвалидов, а также значимость данного уровня общего образования для продолжения обучения</w:t>
      </w:r>
      <w:r>
        <w:rPr>
          <w:spacing w:val="1"/>
        </w:rPr>
        <w:t xml:space="preserve"> </w:t>
      </w:r>
      <w:r>
        <w:t>в профессиональной образовательной организации или образовательной организации высшего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-1"/>
        </w:rPr>
        <w:t xml:space="preserve"> </w:t>
      </w:r>
      <w:r>
        <w:t>профессиональной</w:t>
      </w:r>
      <w:r>
        <w:rPr>
          <w:spacing w:val="-1"/>
        </w:rPr>
        <w:t xml:space="preserve"> </w:t>
      </w:r>
      <w:r>
        <w:t>деятельности</w:t>
      </w:r>
      <w:r>
        <w:rPr>
          <w:spacing w:val="-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успешной</w:t>
      </w:r>
      <w:r>
        <w:rPr>
          <w:spacing w:val="-1"/>
        </w:rPr>
        <w:t xml:space="preserve"> </w:t>
      </w:r>
      <w:r>
        <w:t>социализации.</w:t>
      </w:r>
    </w:p>
    <w:p w14:paraId="0D4AC867">
      <w:pPr>
        <w:pStyle w:val="7"/>
        <w:spacing w:before="1"/>
        <w:ind w:left="0" w:firstLine="0"/>
        <w:jc w:val="left"/>
      </w:pPr>
    </w:p>
    <w:p w14:paraId="072191DB">
      <w:pPr>
        <w:pStyle w:val="19"/>
        <w:numPr>
          <w:ilvl w:val="2"/>
          <w:numId w:val="12"/>
        </w:numPr>
        <w:tabs>
          <w:tab w:val="left" w:pos="1437"/>
        </w:tabs>
        <w:spacing w:before="1"/>
        <w:ind w:left="1436" w:hanging="575"/>
        <w:jc w:val="both"/>
      </w:pPr>
      <w:r>
        <w:t>Общие</w:t>
      </w:r>
      <w:r>
        <w:rPr>
          <w:spacing w:val="-4"/>
        </w:rPr>
        <w:t xml:space="preserve"> </w:t>
      </w:r>
      <w:r>
        <w:t>подходы</w:t>
      </w:r>
      <w:r>
        <w:rPr>
          <w:spacing w:val="-3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реализации</w:t>
      </w:r>
      <w:r>
        <w:rPr>
          <w:spacing w:val="-3"/>
        </w:rPr>
        <w:t xml:space="preserve"> </w:t>
      </w:r>
      <w:r>
        <w:t>основной</w:t>
      </w:r>
      <w:r>
        <w:rPr>
          <w:spacing w:val="-2"/>
        </w:rPr>
        <w:t xml:space="preserve"> </w:t>
      </w:r>
      <w:r>
        <w:t>образовательной</w:t>
      </w:r>
      <w:r>
        <w:rPr>
          <w:spacing w:val="-3"/>
        </w:rPr>
        <w:t xml:space="preserve"> </w:t>
      </w:r>
      <w:r>
        <w:t>программы</w:t>
      </w:r>
      <w:r>
        <w:rPr>
          <w:spacing w:val="-1"/>
        </w:rPr>
        <w:t xml:space="preserve"> </w:t>
      </w:r>
      <w:r>
        <w:t>среднего</w:t>
      </w:r>
    </w:p>
    <w:p w14:paraId="49FB9D2A">
      <w:pPr>
        <w:spacing w:line="275" w:lineRule="exact"/>
        <w:ind w:left="3978"/>
        <w:jc w:val="both"/>
        <w:rPr>
          <w:b/>
          <w:sz w:val="24"/>
        </w:rPr>
      </w:pPr>
      <w:r>
        <w:rPr>
          <w:b/>
          <w:sz w:val="24"/>
        </w:rPr>
        <w:t>общего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образования</w:t>
      </w:r>
    </w:p>
    <w:p w14:paraId="1CEC6EB0">
      <w:pPr>
        <w:pStyle w:val="7"/>
        <w:spacing w:line="276" w:lineRule="auto"/>
        <w:ind w:left="118" w:right="401" w:firstLine="707"/>
      </w:pPr>
      <w:r>
        <w:t>ООП</w:t>
      </w:r>
      <w:r>
        <w:rPr>
          <w:spacing w:val="1"/>
        </w:rPr>
        <w:t xml:space="preserve"> </w:t>
      </w:r>
      <w:r>
        <w:t>СОО</w:t>
      </w:r>
      <w:r>
        <w:rPr>
          <w:spacing w:val="1"/>
        </w:rPr>
        <w:t xml:space="preserve"> </w:t>
      </w:r>
      <w:r>
        <w:t>разработана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государственного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стандарта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СОО),</w:t>
      </w:r>
      <w:r>
        <w:rPr>
          <w:spacing w:val="1"/>
        </w:rPr>
        <w:t xml:space="preserve"> </w:t>
      </w:r>
      <w:r>
        <w:t>Конституции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Конвенции</w:t>
      </w:r>
      <w:r>
        <w:rPr>
          <w:spacing w:val="1"/>
        </w:rPr>
        <w:t xml:space="preserve"> </w:t>
      </w:r>
      <w:r>
        <w:t>ООН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правах</w:t>
      </w:r>
      <w:r>
        <w:rPr>
          <w:spacing w:val="1"/>
        </w:rPr>
        <w:t xml:space="preserve"> </w:t>
      </w:r>
      <w:r>
        <w:t>ребенка,</w:t>
      </w:r>
      <w:r>
        <w:rPr>
          <w:spacing w:val="1"/>
        </w:rPr>
        <w:t xml:space="preserve"> </w:t>
      </w:r>
      <w:r>
        <w:t>учитывает</w:t>
      </w:r>
      <w:r>
        <w:rPr>
          <w:spacing w:val="1"/>
        </w:rPr>
        <w:t xml:space="preserve"> </w:t>
      </w:r>
      <w:r>
        <w:t>региональные,</w:t>
      </w:r>
      <w:r>
        <w:rPr>
          <w:spacing w:val="1"/>
        </w:rPr>
        <w:t xml:space="preserve"> </w:t>
      </w:r>
      <w:r>
        <w:t>национальные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этнокультурные</w:t>
      </w:r>
      <w:r>
        <w:rPr>
          <w:spacing w:val="8"/>
        </w:rPr>
        <w:t xml:space="preserve"> </w:t>
      </w:r>
      <w:r>
        <w:t>потребности</w:t>
      </w:r>
      <w:r>
        <w:rPr>
          <w:spacing w:val="9"/>
        </w:rPr>
        <w:t xml:space="preserve"> </w:t>
      </w:r>
      <w:r>
        <w:t>народов</w:t>
      </w:r>
      <w:r>
        <w:rPr>
          <w:spacing w:val="7"/>
        </w:rPr>
        <w:t xml:space="preserve"> </w:t>
      </w:r>
      <w:r>
        <w:t>Российской</w:t>
      </w:r>
      <w:r>
        <w:rPr>
          <w:spacing w:val="8"/>
        </w:rPr>
        <w:t xml:space="preserve"> </w:t>
      </w:r>
      <w:r>
        <w:t>Федерации,</w:t>
      </w:r>
      <w:r>
        <w:rPr>
          <w:spacing w:val="13"/>
        </w:rPr>
        <w:t xml:space="preserve"> </w:t>
      </w:r>
      <w:r>
        <w:t>обеспечивает</w:t>
      </w:r>
      <w:r>
        <w:rPr>
          <w:spacing w:val="10"/>
        </w:rPr>
        <w:t xml:space="preserve"> </w:t>
      </w:r>
      <w:r>
        <w:t>достижение обучающимися образовательных результатов в соответствии с требованиями, установленными</w:t>
      </w:r>
      <w:r>
        <w:rPr>
          <w:spacing w:val="1"/>
        </w:rPr>
        <w:t xml:space="preserve"> </w:t>
      </w:r>
      <w:r>
        <w:t>ФГОС СОО, определяет цели, задачи, планируемые результаты, содержание и организацию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реализуется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организацией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урочную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внеурочную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соблюдением</w:t>
      </w:r>
      <w:r>
        <w:rPr>
          <w:spacing w:val="1"/>
        </w:rPr>
        <w:t xml:space="preserve"> </w:t>
      </w:r>
      <w:r>
        <w:t>требований</w:t>
      </w:r>
      <w:r>
        <w:rPr>
          <w:spacing w:val="-1"/>
        </w:rPr>
        <w:t xml:space="preserve"> </w:t>
      </w:r>
      <w:r>
        <w:t>государственных санитарно-эпидемиологических</w:t>
      </w:r>
      <w:r>
        <w:rPr>
          <w:spacing w:val="1"/>
        </w:rPr>
        <w:t xml:space="preserve"> </w:t>
      </w:r>
      <w:r>
        <w:t>правил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нормативов.</w:t>
      </w:r>
    </w:p>
    <w:p w14:paraId="69551EF8">
      <w:pPr>
        <w:pStyle w:val="7"/>
        <w:spacing w:before="3"/>
        <w:ind w:left="826" w:firstLine="0"/>
      </w:pPr>
      <w:r>
        <w:t>ООП</w:t>
      </w:r>
      <w:r>
        <w:rPr>
          <w:spacing w:val="48"/>
        </w:rPr>
        <w:t xml:space="preserve"> </w:t>
      </w:r>
      <w:r>
        <w:t>СОО</w:t>
      </w:r>
      <w:r>
        <w:rPr>
          <w:spacing w:val="108"/>
        </w:rPr>
        <w:t xml:space="preserve"> </w:t>
      </w:r>
      <w:r>
        <w:t>ориентирована</w:t>
      </w:r>
      <w:r>
        <w:rPr>
          <w:spacing w:val="107"/>
        </w:rPr>
        <w:t xml:space="preserve"> </w:t>
      </w:r>
      <w:r>
        <w:t>на</w:t>
      </w:r>
      <w:r>
        <w:rPr>
          <w:spacing w:val="109"/>
        </w:rPr>
        <w:t xml:space="preserve"> </w:t>
      </w:r>
      <w:r>
        <w:t>становление</w:t>
      </w:r>
      <w:r>
        <w:rPr>
          <w:spacing w:val="106"/>
        </w:rPr>
        <w:t xml:space="preserve"> </w:t>
      </w:r>
      <w:r>
        <w:t>личностных</w:t>
      </w:r>
      <w:r>
        <w:rPr>
          <w:spacing w:val="107"/>
        </w:rPr>
        <w:t xml:space="preserve"> </w:t>
      </w:r>
      <w:r>
        <w:t>характеристик</w:t>
      </w:r>
      <w:r>
        <w:rPr>
          <w:spacing w:val="108"/>
        </w:rPr>
        <w:t xml:space="preserve"> </w:t>
      </w:r>
      <w:r>
        <w:t>выпускника</w:t>
      </w:r>
    </w:p>
    <w:p w14:paraId="19539429">
      <w:pPr>
        <w:pStyle w:val="19"/>
        <w:spacing w:before="41"/>
        <w:ind w:left="118"/>
        <w:rPr>
          <w:b w:val="0"/>
        </w:rPr>
      </w:pPr>
      <w:r>
        <w:rPr>
          <w:b w:val="0"/>
        </w:rPr>
        <w:t>(</w:t>
      </w:r>
      <w:r>
        <w:t>«портрет</w:t>
      </w:r>
      <w:r>
        <w:rPr>
          <w:spacing w:val="-3"/>
        </w:rPr>
        <w:t xml:space="preserve"> </w:t>
      </w:r>
      <w:r>
        <w:t>выпускника</w:t>
      </w:r>
      <w:r>
        <w:rPr>
          <w:spacing w:val="-2"/>
        </w:rPr>
        <w:t xml:space="preserve"> </w:t>
      </w:r>
      <w:r>
        <w:t>школы»</w:t>
      </w:r>
      <w:r>
        <w:rPr>
          <w:b w:val="0"/>
        </w:rPr>
        <w:t>):</w:t>
      </w:r>
    </w:p>
    <w:p w14:paraId="7B44D480">
      <w:pPr>
        <w:pStyle w:val="7"/>
        <w:spacing w:before="40" w:line="276" w:lineRule="auto"/>
        <w:ind w:left="118" w:right="411" w:firstLine="707"/>
      </w:pPr>
      <w:r>
        <w:t>любящий свой край и свою Родину, уважающий свой народ, его культуру и духовные</w:t>
      </w:r>
      <w:r>
        <w:rPr>
          <w:spacing w:val="1"/>
        </w:rPr>
        <w:t xml:space="preserve"> </w:t>
      </w:r>
      <w:r>
        <w:t>традиции;</w:t>
      </w:r>
    </w:p>
    <w:p w14:paraId="14F89E2C">
      <w:pPr>
        <w:pStyle w:val="7"/>
        <w:spacing w:before="2" w:line="276" w:lineRule="auto"/>
        <w:ind w:left="118" w:right="404" w:firstLine="707"/>
      </w:pPr>
      <w:r>
        <w:t>осознающий и принимающий традиционные ценности семьи, российского гражданского</w:t>
      </w:r>
      <w:r>
        <w:rPr>
          <w:spacing w:val="1"/>
        </w:rPr>
        <w:t xml:space="preserve"> </w:t>
      </w:r>
      <w:r>
        <w:t>общества,</w:t>
      </w:r>
      <w:r>
        <w:rPr>
          <w:spacing w:val="1"/>
        </w:rPr>
        <w:t xml:space="preserve"> </w:t>
      </w:r>
      <w:r>
        <w:t>многонационального</w:t>
      </w:r>
      <w:r>
        <w:rPr>
          <w:spacing w:val="1"/>
        </w:rPr>
        <w:t xml:space="preserve"> </w:t>
      </w:r>
      <w:r>
        <w:t>российского</w:t>
      </w:r>
      <w:r>
        <w:rPr>
          <w:spacing w:val="1"/>
        </w:rPr>
        <w:t xml:space="preserve"> </w:t>
      </w:r>
      <w:r>
        <w:t>народа,</w:t>
      </w:r>
      <w:r>
        <w:rPr>
          <w:spacing w:val="1"/>
        </w:rPr>
        <w:t xml:space="preserve"> </w:t>
      </w:r>
      <w:r>
        <w:t>человечества,</w:t>
      </w:r>
      <w:r>
        <w:rPr>
          <w:spacing w:val="1"/>
        </w:rPr>
        <w:t xml:space="preserve"> </w:t>
      </w:r>
      <w:r>
        <w:t>осознающий</w:t>
      </w:r>
      <w:r>
        <w:rPr>
          <w:spacing w:val="1"/>
        </w:rPr>
        <w:t xml:space="preserve"> </w:t>
      </w:r>
      <w:r>
        <w:t>свою</w:t>
      </w:r>
      <w:r>
        <w:rPr>
          <w:spacing w:val="-57"/>
        </w:rPr>
        <w:t xml:space="preserve"> </w:t>
      </w:r>
      <w:r>
        <w:t>сопричастность судьбе</w:t>
      </w:r>
      <w:r>
        <w:rPr>
          <w:spacing w:val="1"/>
        </w:rPr>
        <w:t xml:space="preserve"> </w:t>
      </w:r>
      <w:r>
        <w:t>Отечества;</w:t>
      </w:r>
    </w:p>
    <w:p w14:paraId="55DEEB84">
      <w:pPr>
        <w:pStyle w:val="7"/>
        <w:spacing w:line="278" w:lineRule="auto"/>
        <w:ind w:left="118" w:right="409" w:firstLine="707"/>
      </w:pPr>
      <w:r>
        <w:t>креативный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критически</w:t>
      </w:r>
      <w:r>
        <w:rPr>
          <w:spacing w:val="1"/>
        </w:rPr>
        <w:t xml:space="preserve"> </w:t>
      </w:r>
      <w:r>
        <w:t>мыслящий,</w:t>
      </w:r>
      <w:r>
        <w:rPr>
          <w:spacing w:val="1"/>
        </w:rPr>
        <w:t xml:space="preserve"> </w:t>
      </w:r>
      <w:r>
        <w:t>активно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целенаправленно</w:t>
      </w:r>
      <w:r>
        <w:rPr>
          <w:spacing w:val="1"/>
        </w:rPr>
        <w:t xml:space="preserve"> </w:t>
      </w:r>
      <w:r>
        <w:t>познающий</w:t>
      </w:r>
      <w:r>
        <w:rPr>
          <w:spacing w:val="1"/>
        </w:rPr>
        <w:t xml:space="preserve"> </w:t>
      </w:r>
      <w:r>
        <w:t>мир,</w:t>
      </w:r>
      <w:r>
        <w:rPr>
          <w:spacing w:val="1"/>
        </w:rPr>
        <w:t xml:space="preserve"> </w:t>
      </w:r>
      <w:r>
        <w:t>осознающий</w:t>
      </w:r>
      <w:r>
        <w:rPr>
          <w:spacing w:val="-3"/>
        </w:rPr>
        <w:t xml:space="preserve"> </w:t>
      </w:r>
      <w:r>
        <w:t>ценность</w:t>
      </w:r>
      <w:r>
        <w:rPr>
          <w:spacing w:val="-3"/>
        </w:rPr>
        <w:t xml:space="preserve"> </w:t>
      </w:r>
      <w:r>
        <w:t>образования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науки,</w:t>
      </w:r>
      <w:r>
        <w:rPr>
          <w:spacing w:val="-1"/>
        </w:rPr>
        <w:t xml:space="preserve"> </w:t>
      </w:r>
      <w:r>
        <w:t>труда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творчества</w:t>
      </w:r>
      <w:r>
        <w:rPr>
          <w:spacing w:val="-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человека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общества;</w:t>
      </w:r>
    </w:p>
    <w:p w14:paraId="3891BBBA">
      <w:pPr>
        <w:pStyle w:val="7"/>
        <w:spacing w:line="276" w:lineRule="auto"/>
        <w:ind w:left="826" w:right="2420" w:firstLine="0"/>
      </w:pPr>
      <w:r>
        <w:t>владеющий</w:t>
      </w:r>
      <w:r>
        <w:rPr>
          <w:spacing w:val="-5"/>
        </w:rPr>
        <w:t xml:space="preserve"> </w:t>
      </w:r>
      <w:r>
        <w:t>основами</w:t>
      </w:r>
      <w:r>
        <w:rPr>
          <w:spacing w:val="-5"/>
        </w:rPr>
        <w:t xml:space="preserve"> </w:t>
      </w:r>
      <w:r>
        <w:t>научных</w:t>
      </w:r>
      <w:r>
        <w:rPr>
          <w:spacing w:val="-4"/>
        </w:rPr>
        <w:t xml:space="preserve"> </w:t>
      </w:r>
      <w:r>
        <w:t>методов</w:t>
      </w:r>
      <w:r>
        <w:rPr>
          <w:spacing w:val="-5"/>
        </w:rPr>
        <w:t xml:space="preserve"> </w:t>
      </w:r>
      <w:r>
        <w:t>познания</w:t>
      </w:r>
      <w:r>
        <w:rPr>
          <w:spacing w:val="-4"/>
        </w:rPr>
        <w:t xml:space="preserve"> </w:t>
      </w:r>
      <w:r>
        <w:t>окружающего</w:t>
      </w:r>
      <w:r>
        <w:rPr>
          <w:spacing w:val="-6"/>
        </w:rPr>
        <w:t xml:space="preserve"> </w:t>
      </w:r>
      <w:r>
        <w:t>мира;</w:t>
      </w:r>
      <w:r>
        <w:rPr>
          <w:spacing w:val="-58"/>
        </w:rPr>
        <w:t xml:space="preserve"> </w:t>
      </w:r>
      <w:r>
        <w:t>мотивированный</w:t>
      </w:r>
      <w:r>
        <w:rPr>
          <w:spacing w:val="-4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творчество</w:t>
      </w:r>
      <w:r>
        <w:rPr>
          <w:spacing w:val="-2"/>
        </w:rPr>
        <w:t xml:space="preserve"> </w:t>
      </w:r>
      <w:r>
        <w:t>и инновационную деятельность;</w:t>
      </w:r>
    </w:p>
    <w:p w14:paraId="10BA1DDD">
      <w:pPr>
        <w:pStyle w:val="7"/>
        <w:tabs>
          <w:tab w:val="left" w:pos="1910"/>
          <w:tab w:val="left" w:pos="2265"/>
          <w:tab w:val="left" w:pos="4184"/>
          <w:tab w:val="left" w:pos="5544"/>
          <w:tab w:val="left" w:pos="7189"/>
        </w:tabs>
        <w:spacing w:line="278" w:lineRule="auto"/>
        <w:ind w:left="118" w:right="402" w:firstLine="707"/>
        <w:jc w:val="left"/>
      </w:pPr>
      <w:r>
        <w:t>готовый</w:t>
      </w:r>
      <w:r>
        <w:tab/>
      </w:r>
      <w:r>
        <w:t>к</w:t>
      </w:r>
      <w:r>
        <w:tab/>
      </w:r>
      <w:r>
        <w:t>сотрудничеству,</w:t>
      </w:r>
      <w:r>
        <w:tab/>
      </w:r>
      <w:r>
        <w:t>способный</w:t>
      </w:r>
      <w:r>
        <w:tab/>
      </w:r>
      <w:r>
        <w:t>осуществлять</w:t>
      </w:r>
      <w:r>
        <w:tab/>
      </w:r>
      <w:r>
        <w:t>учебно-исследовательскую,</w:t>
      </w:r>
      <w:r>
        <w:rPr>
          <w:spacing w:val="-57"/>
        </w:rPr>
        <w:t xml:space="preserve"> </w:t>
      </w:r>
      <w:r>
        <w:t>проектную</w:t>
      </w:r>
      <w:r>
        <w:rPr>
          <w:spacing w:val="-1"/>
        </w:rPr>
        <w:t xml:space="preserve"> </w:t>
      </w:r>
      <w:r>
        <w:t>и информационно-познавательную</w:t>
      </w:r>
      <w:r>
        <w:rPr>
          <w:spacing w:val="1"/>
        </w:rPr>
        <w:t xml:space="preserve"> </w:t>
      </w:r>
      <w:r>
        <w:t>деятельность;</w:t>
      </w:r>
    </w:p>
    <w:p w14:paraId="1D6CF84A">
      <w:pPr>
        <w:pStyle w:val="7"/>
        <w:spacing w:line="276" w:lineRule="auto"/>
        <w:ind w:left="118" w:firstLine="707"/>
        <w:jc w:val="left"/>
      </w:pPr>
      <w:r>
        <w:t>осознающий</w:t>
      </w:r>
      <w:r>
        <w:rPr>
          <w:spacing w:val="30"/>
        </w:rPr>
        <w:t xml:space="preserve"> </w:t>
      </w:r>
      <w:r>
        <w:t>себя</w:t>
      </w:r>
      <w:r>
        <w:rPr>
          <w:spacing w:val="32"/>
        </w:rPr>
        <w:t xml:space="preserve"> </w:t>
      </w:r>
      <w:r>
        <w:t>личностью,</w:t>
      </w:r>
      <w:r>
        <w:rPr>
          <w:spacing w:val="31"/>
        </w:rPr>
        <w:t xml:space="preserve"> </w:t>
      </w:r>
      <w:r>
        <w:t>социально</w:t>
      </w:r>
      <w:r>
        <w:rPr>
          <w:spacing w:val="31"/>
        </w:rPr>
        <w:t xml:space="preserve"> </w:t>
      </w:r>
      <w:r>
        <w:t>активный,</w:t>
      </w:r>
      <w:r>
        <w:rPr>
          <w:spacing w:val="34"/>
        </w:rPr>
        <w:t xml:space="preserve"> </w:t>
      </w:r>
      <w:r>
        <w:t>уважающий</w:t>
      </w:r>
      <w:r>
        <w:rPr>
          <w:spacing w:val="32"/>
        </w:rPr>
        <w:t xml:space="preserve"> </w:t>
      </w:r>
      <w:r>
        <w:t>закон</w:t>
      </w:r>
      <w:r>
        <w:rPr>
          <w:spacing w:val="32"/>
        </w:rPr>
        <w:t xml:space="preserve"> </w:t>
      </w:r>
      <w:r>
        <w:t>и</w:t>
      </w:r>
      <w:r>
        <w:rPr>
          <w:spacing w:val="30"/>
        </w:rPr>
        <w:t xml:space="preserve"> </w:t>
      </w:r>
      <w:r>
        <w:t>правопорядок,</w:t>
      </w:r>
      <w:r>
        <w:rPr>
          <w:spacing w:val="-57"/>
        </w:rPr>
        <w:t xml:space="preserve"> </w:t>
      </w:r>
      <w:r>
        <w:t>осознающий</w:t>
      </w:r>
      <w:r>
        <w:rPr>
          <w:spacing w:val="-1"/>
        </w:rPr>
        <w:t xml:space="preserve"> </w:t>
      </w:r>
      <w:r>
        <w:t>ответственность</w:t>
      </w:r>
      <w:r>
        <w:rPr>
          <w:spacing w:val="-2"/>
        </w:rPr>
        <w:t xml:space="preserve"> </w:t>
      </w:r>
      <w:r>
        <w:t>перед</w:t>
      </w:r>
      <w:r>
        <w:rPr>
          <w:spacing w:val="-1"/>
        </w:rPr>
        <w:t xml:space="preserve"> </w:t>
      </w:r>
      <w:r>
        <w:t>семьей,</w:t>
      </w:r>
      <w:r>
        <w:rPr>
          <w:spacing w:val="-1"/>
        </w:rPr>
        <w:t xml:space="preserve"> </w:t>
      </w:r>
      <w:r>
        <w:t>обществом,</w:t>
      </w:r>
      <w:r>
        <w:rPr>
          <w:spacing w:val="-1"/>
        </w:rPr>
        <w:t xml:space="preserve"> </w:t>
      </w:r>
      <w:r>
        <w:t>государством,</w:t>
      </w:r>
      <w:r>
        <w:rPr>
          <w:spacing w:val="-1"/>
        </w:rPr>
        <w:t xml:space="preserve"> </w:t>
      </w:r>
      <w:r>
        <w:t>человечеством;</w:t>
      </w:r>
    </w:p>
    <w:p w14:paraId="3CBCA736">
      <w:pPr>
        <w:pStyle w:val="7"/>
        <w:spacing w:line="278" w:lineRule="auto"/>
        <w:ind w:left="118" w:firstLine="707"/>
        <w:jc w:val="left"/>
      </w:pPr>
      <w:r>
        <w:t>уважающий</w:t>
      </w:r>
      <w:r>
        <w:rPr>
          <w:spacing w:val="1"/>
        </w:rPr>
        <w:t xml:space="preserve"> </w:t>
      </w:r>
      <w:r>
        <w:t>мнение других</w:t>
      </w:r>
      <w:r>
        <w:rPr>
          <w:spacing w:val="1"/>
        </w:rPr>
        <w:t xml:space="preserve"> </w:t>
      </w:r>
      <w:r>
        <w:t>людей,</w:t>
      </w:r>
      <w:r>
        <w:rPr>
          <w:spacing w:val="1"/>
        </w:rPr>
        <w:t xml:space="preserve"> </w:t>
      </w:r>
      <w:r>
        <w:t>умеющий</w:t>
      </w:r>
      <w:r>
        <w:rPr>
          <w:spacing w:val="1"/>
        </w:rPr>
        <w:t xml:space="preserve"> </w:t>
      </w:r>
      <w:r>
        <w:t>вести</w:t>
      </w:r>
      <w:r>
        <w:rPr>
          <w:spacing w:val="1"/>
        </w:rPr>
        <w:t xml:space="preserve"> </w:t>
      </w:r>
      <w:r>
        <w:t>конструктивный диалог, достигать</w:t>
      </w:r>
      <w:r>
        <w:rPr>
          <w:spacing w:val="-57"/>
        </w:rPr>
        <w:t xml:space="preserve"> </w:t>
      </w:r>
      <w:r>
        <w:t>взаимопонимания</w:t>
      </w:r>
      <w:r>
        <w:rPr>
          <w:spacing w:val="-1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успешно взаимодействовать;</w:t>
      </w:r>
    </w:p>
    <w:p w14:paraId="4C913B97">
      <w:pPr>
        <w:pStyle w:val="7"/>
        <w:spacing w:line="276" w:lineRule="auto"/>
        <w:ind w:left="118" w:firstLine="707"/>
        <w:jc w:val="left"/>
      </w:pPr>
      <w:r>
        <w:t>осознанно</w:t>
      </w:r>
      <w:r>
        <w:rPr>
          <w:spacing w:val="46"/>
        </w:rPr>
        <w:t xml:space="preserve"> </w:t>
      </w:r>
      <w:r>
        <w:t>выполняющий</w:t>
      </w:r>
      <w:r>
        <w:rPr>
          <w:spacing w:val="45"/>
        </w:rPr>
        <w:t xml:space="preserve"> </w:t>
      </w:r>
      <w:r>
        <w:t>и</w:t>
      </w:r>
      <w:r>
        <w:rPr>
          <w:spacing w:val="47"/>
        </w:rPr>
        <w:t xml:space="preserve"> </w:t>
      </w:r>
      <w:r>
        <w:t>пропагандирующий</w:t>
      </w:r>
      <w:r>
        <w:rPr>
          <w:spacing w:val="45"/>
        </w:rPr>
        <w:t xml:space="preserve"> </w:t>
      </w:r>
      <w:r>
        <w:t>правила</w:t>
      </w:r>
      <w:r>
        <w:rPr>
          <w:spacing w:val="45"/>
        </w:rPr>
        <w:t xml:space="preserve"> </w:t>
      </w:r>
      <w:r>
        <w:t>здорового,</w:t>
      </w:r>
      <w:r>
        <w:rPr>
          <w:spacing w:val="45"/>
        </w:rPr>
        <w:t xml:space="preserve"> </w:t>
      </w:r>
      <w:r>
        <w:t>безопасного</w:t>
      </w:r>
      <w:r>
        <w:rPr>
          <w:spacing w:val="44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экологически</w:t>
      </w:r>
      <w:r>
        <w:rPr>
          <w:spacing w:val="-1"/>
        </w:rPr>
        <w:t xml:space="preserve"> </w:t>
      </w:r>
      <w:r>
        <w:t>целесообразного образа</w:t>
      </w:r>
      <w:r>
        <w:rPr>
          <w:spacing w:val="-1"/>
        </w:rPr>
        <w:t xml:space="preserve"> </w:t>
      </w:r>
      <w:r>
        <w:t>жизни;</w:t>
      </w:r>
    </w:p>
    <w:p w14:paraId="6D3227D3">
      <w:pPr>
        <w:pStyle w:val="7"/>
        <w:tabs>
          <w:tab w:val="left" w:pos="2834"/>
          <w:tab w:val="left" w:pos="3258"/>
          <w:tab w:val="left" w:pos="4888"/>
          <w:tab w:val="left" w:pos="5954"/>
          <w:tab w:val="left" w:pos="7427"/>
          <w:tab w:val="left" w:pos="9120"/>
        </w:tabs>
        <w:spacing w:line="276" w:lineRule="auto"/>
        <w:ind w:left="118" w:right="402" w:firstLine="707"/>
        <w:jc w:val="left"/>
      </w:pPr>
      <w:r>
        <w:t>подготовленный</w:t>
      </w:r>
      <w:r>
        <w:tab/>
      </w:r>
      <w:r>
        <w:t>к</w:t>
      </w:r>
      <w:r>
        <w:tab/>
      </w:r>
      <w:r>
        <w:t>осознанному</w:t>
      </w:r>
      <w:r>
        <w:tab/>
      </w:r>
      <w:r>
        <w:t>выбору</w:t>
      </w:r>
      <w:r>
        <w:tab/>
      </w:r>
      <w:r>
        <w:t>профессии,</w:t>
      </w:r>
      <w:r>
        <w:tab/>
      </w:r>
      <w:r>
        <w:t>понимающий</w:t>
      </w:r>
      <w:r>
        <w:tab/>
      </w:r>
      <w:r>
        <w:rPr>
          <w:spacing w:val="-1"/>
        </w:rPr>
        <w:t>значение</w:t>
      </w:r>
      <w:r>
        <w:rPr>
          <w:spacing w:val="-57"/>
        </w:rPr>
        <w:t xml:space="preserve"> </w:t>
      </w:r>
      <w:r>
        <w:t>профессиональной</w:t>
      </w:r>
      <w:r>
        <w:rPr>
          <w:spacing w:val="-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для человека</w:t>
      </w:r>
      <w:r>
        <w:rPr>
          <w:spacing w:val="-2"/>
        </w:rPr>
        <w:t xml:space="preserve"> </w:t>
      </w:r>
      <w:r>
        <w:t>и общества;</w:t>
      </w:r>
    </w:p>
    <w:p w14:paraId="0D078725">
      <w:pPr>
        <w:pStyle w:val="7"/>
        <w:ind w:left="826" w:firstLine="0"/>
        <w:jc w:val="left"/>
      </w:pPr>
      <w:r>
        <w:t>мотивированный</w:t>
      </w:r>
      <w:r>
        <w:rPr>
          <w:spacing w:val="-5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образование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самообразование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течение</w:t>
      </w:r>
      <w:r>
        <w:rPr>
          <w:spacing w:val="-3"/>
        </w:rPr>
        <w:t xml:space="preserve"> </w:t>
      </w:r>
      <w:r>
        <w:t>всей</w:t>
      </w:r>
      <w:r>
        <w:rPr>
          <w:spacing w:val="-2"/>
        </w:rPr>
        <w:t xml:space="preserve"> </w:t>
      </w:r>
      <w:r>
        <w:t>своей</w:t>
      </w:r>
      <w:r>
        <w:rPr>
          <w:spacing w:val="-2"/>
        </w:rPr>
        <w:t xml:space="preserve"> </w:t>
      </w:r>
      <w:r>
        <w:t>жизни.</w:t>
      </w:r>
    </w:p>
    <w:p w14:paraId="29A0677C">
      <w:pPr>
        <w:pStyle w:val="7"/>
        <w:spacing w:before="25" w:line="276" w:lineRule="auto"/>
        <w:ind w:left="118" w:right="401" w:firstLine="707"/>
      </w:pPr>
      <w:r>
        <w:t>Организация образовательной деятельности по ООП СОО основана на дифференциации</w:t>
      </w:r>
      <w:r>
        <w:rPr>
          <w:spacing w:val="1"/>
        </w:rPr>
        <w:t xml:space="preserve"> </w:t>
      </w:r>
      <w:r>
        <w:t>содержания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потребностей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интересов</w:t>
      </w:r>
      <w:r>
        <w:rPr>
          <w:spacing w:val="1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обеспечивающих</w:t>
      </w:r>
      <w:r>
        <w:rPr>
          <w:spacing w:val="1"/>
        </w:rPr>
        <w:t xml:space="preserve"> </w:t>
      </w:r>
      <w:r>
        <w:t>изучение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всех предметных</w:t>
      </w:r>
      <w:r>
        <w:rPr>
          <w:spacing w:val="1"/>
        </w:rPr>
        <w:t xml:space="preserve"> </w:t>
      </w:r>
      <w:r>
        <w:t>областей основной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 на</w:t>
      </w:r>
      <w:r>
        <w:rPr>
          <w:spacing w:val="1"/>
        </w:rPr>
        <w:t xml:space="preserve"> </w:t>
      </w:r>
      <w:r>
        <w:t>базовом</w:t>
      </w:r>
      <w:r>
        <w:rPr>
          <w:spacing w:val="1"/>
        </w:rPr>
        <w:t xml:space="preserve"> </w:t>
      </w:r>
      <w:r>
        <w:t>или</w:t>
      </w:r>
      <w:r>
        <w:rPr>
          <w:spacing w:val="61"/>
        </w:rPr>
        <w:t xml:space="preserve"> </w:t>
      </w:r>
      <w:r>
        <w:t>углубленном</w:t>
      </w:r>
      <w:r>
        <w:rPr>
          <w:spacing w:val="-57"/>
        </w:rPr>
        <w:t xml:space="preserve"> </w:t>
      </w:r>
      <w:r>
        <w:t>уровнях (профильное</w:t>
      </w:r>
      <w:r>
        <w:rPr>
          <w:spacing w:val="1"/>
        </w:rPr>
        <w:t xml:space="preserve"> </w:t>
      </w:r>
      <w:r>
        <w:t>обучение)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образования.</w:t>
      </w:r>
    </w:p>
    <w:p w14:paraId="52A9ED18">
      <w:pPr>
        <w:pStyle w:val="7"/>
        <w:spacing w:line="278" w:lineRule="auto"/>
        <w:ind w:left="118" w:right="408" w:firstLine="707"/>
      </w:pPr>
      <w:r>
        <w:t>ООП</w:t>
      </w:r>
      <w:r>
        <w:rPr>
          <w:spacing w:val="1"/>
        </w:rPr>
        <w:t xml:space="preserve"> </w:t>
      </w:r>
      <w:r>
        <w:t>СОО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преемственной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отношению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программе</w:t>
      </w:r>
      <w:r>
        <w:rPr>
          <w:spacing w:val="-2"/>
        </w:rPr>
        <w:t xml:space="preserve"> </w:t>
      </w:r>
      <w:r>
        <w:t>основного общего</w:t>
      </w:r>
      <w:r>
        <w:rPr>
          <w:spacing w:val="-1"/>
        </w:rPr>
        <w:t xml:space="preserve"> </w:t>
      </w:r>
      <w:r>
        <w:t>образования.</w:t>
      </w:r>
    </w:p>
    <w:p w14:paraId="436DA499">
      <w:pPr>
        <w:pStyle w:val="7"/>
        <w:spacing w:line="276" w:lineRule="auto"/>
        <w:ind w:left="118" w:right="402" w:firstLine="707"/>
      </w:pPr>
      <w:r>
        <w:t>ООП</w:t>
      </w:r>
      <w:r>
        <w:rPr>
          <w:spacing w:val="1"/>
        </w:rPr>
        <w:t xml:space="preserve"> </w:t>
      </w:r>
      <w:r>
        <w:t>СОО</w:t>
      </w:r>
      <w:r>
        <w:rPr>
          <w:spacing w:val="1"/>
        </w:rPr>
        <w:t xml:space="preserve"> </w:t>
      </w:r>
      <w:r>
        <w:t>реализуется</w:t>
      </w:r>
      <w:r>
        <w:rPr>
          <w:spacing w:val="1"/>
        </w:rPr>
        <w:t xml:space="preserve"> </w:t>
      </w:r>
      <w:r>
        <w:t>Учреждением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урочную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внеурочную</w:t>
      </w:r>
      <w:r>
        <w:rPr>
          <w:spacing w:val="1"/>
        </w:rPr>
        <w:t xml:space="preserve"> </w:t>
      </w:r>
      <w:r>
        <w:t>деятельность.</w:t>
      </w:r>
      <w:r>
        <w:rPr>
          <w:spacing w:val="1"/>
        </w:rPr>
        <w:t xml:space="preserve"> </w:t>
      </w:r>
      <w:r>
        <w:t>Система внеурочной деятельности включает в себя: жизнь ученических сообществ (в то числе</w:t>
      </w:r>
      <w:r>
        <w:rPr>
          <w:spacing w:val="1"/>
        </w:rPr>
        <w:t xml:space="preserve"> </w:t>
      </w:r>
      <w:r>
        <w:t>ученических</w:t>
      </w:r>
      <w:r>
        <w:rPr>
          <w:spacing w:val="1"/>
        </w:rPr>
        <w:t xml:space="preserve"> </w:t>
      </w:r>
      <w:r>
        <w:t>классов,</w:t>
      </w:r>
      <w:r>
        <w:rPr>
          <w:spacing w:val="1"/>
        </w:rPr>
        <w:t xml:space="preserve"> </w:t>
      </w:r>
      <w:r>
        <w:t>разновозрастных</w:t>
      </w:r>
      <w:r>
        <w:rPr>
          <w:spacing w:val="1"/>
        </w:rPr>
        <w:t xml:space="preserve"> </w:t>
      </w:r>
      <w:r>
        <w:t>объединений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интересам,</w:t>
      </w:r>
      <w:r>
        <w:rPr>
          <w:spacing w:val="1"/>
        </w:rPr>
        <w:t xml:space="preserve"> </w:t>
      </w:r>
      <w:r>
        <w:t>клубов;</w:t>
      </w:r>
      <w:r>
        <w:rPr>
          <w:spacing w:val="1"/>
        </w:rPr>
        <w:t xml:space="preserve"> </w:t>
      </w:r>
      <w:r>
        <w:t>юношеских</w:t>
      </w:r>
      <w:r>
        <w:rPr>
          <w:spacing w:val="1"/>
        </w:rPr>
        <w:t xml:space="preserve"> </w:t>
      </w:r>
      <w:r>
        <w:t>общественных объединений и организаций в рамках «Российского движения школьников»);</w:t>
      </w:r>
      <w:r>
        <w:rPr>
          <w:spacing w:val="1"/>
        </w:rPr>
        <w:t xml:space="preserve"> </w:t>
      </w:r>
      <w:r>
        <w:t>курсы</w:t>
      </w:r>
      <w:r>
        <w:rPr>
          <w:spacing w:val="1"/>
        </w:rPr>
        <w:t xml:space="preserve"> </w:t>
      </w:r>
      <w:r>
        <w:t>внеурочной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выбору</w:t>
      </w:r>
      <w:r>
        <w:rPr>
          <w:spacing w:val="1"/>
        </w:rPr>
        <w:t xml:space="preserve"> </w:t>
      </w:r>
      <w:r>
        <w:t>обучающихся;</w:t>
      </w:r>
      <w:r>
        <w:rPr>
          <w:spacing w:val="1"/>
        </w:rPr>
        <w:t xml:space="preserve"> </w:t>
      </w:r>
      <w:r>
        <w:t>организационное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деятельности;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благополучия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пространстве</w:t>
      </w:r>
      <w:r>
        <w:rPr>
          <w:spacing w:val="1"/>
        </w:rPr>
        <w:t xml:space="preserve"> </w:t>
      </w:r>
      <w:r>
        <w:t>общеобразовательной</w:t>
      </w:r>
      <w:r>
        <w:rPr>
          <w:spacing w:val="-3"/>
        </w:rPr>
        <w:t xml:space="preserve"> </w:t>
      </w:r>
      <w:r>
        <w:t>школы; систему</w:t>
      </w:r>
      <w:r>
        <w:rPr>
          <w:spacing w:val="-5"/>
        </w:rPr>
        <w:t xml:space="preserve"> </w:t>
      </w:r>
      <w:r>
        <w:t>воспитательных</w:t>
      </w:r>
      <w:r>
        <w:rPr>
          <w:spacing w:val="1"/>
        </w:rPr>
        <w:t xml:space="preserve"> </w:t>
      </w:r>
      <w:r>
        <w:t>мероприятий.</w:t>
      </w:r>
    </w:p>
    <w:p w14:paraId="07E293A2">
      <w:pPr>
        <w:pStyle w:val="7"/>
        <w:spacing w:before="68" w:line="276" w:lineRule="auto"/>
        <w:ind w:left="118" w:right="400" w:firstLine="707"/>
      </w:pPr>
      <w:r>
        <w:t>Организация</w:t>
      </w:r>
      <w:r>
        <w:rPr>
          <w:spacing w:val="1"/>
        </w:rPr>
        <w:t xml:space="preserve"> </w:t>
      </w:r>
      <w:r>
        <w:t>внеурочной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предусматривает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каникулярного времени, гибкость в распределении нагрузки при подготовке воспитательных</w:t>
      </w:r>
      <w:r>
        <w:rPr>
          <w:spacing w:val="1"/>
        </w:rPr>
        <w:t xml:space="preserve"> </w:t>
      </w:r>
      <w:r>
        <w:t>мероприятий</w:t>
      </w:r>
      <w:r>
        <w:rPr>
          <w:spacing w:val="-1"/>
        </w:rPr>
        <w:t xml:space="preserve"> </w:t>
      </w:r>
      <w:r>
        <w:t>и общих</w:t>
      </w:r>
      <w:r>
        <w:rPr>
          <w:spacing w:val="2"/>
        </w:rPr>
        <w:t xml:space="preserve"> </w:t>
      </w:r>
      <w:r>
        <w:t>коллективных</w:t>
      </w:r>
      <w:r>
        <w:rPr>
          <w:spacing w:val="2"/>
        </w:rPr>
        <w:t xml:space="preserve"> </w:t>
      </w:r>
      <w:r>
        <w:t>дел.</w:t>
      </w:r>
    </w:p>
    <w:p w14:paraId="7617EEEB">
      <w:pPr>
        <w:pStyle w:val="7"/>
        <w:spacing w:before="2" w:line="276" w:lineRule="auto"/>
        <w:ind w:left="118" w:right="400" w:firstLine="707"/>
      </w:pPr>
      <w:r>
        <w:t>Вариативность содержания внеурочной деятельности определяется профилями обучения</w:t>
      </w:r>
      <w:r>
        <w:rPr>
          <w:spacing w:val="-57"/>
        </w:rPr>
        <w:t xml:space="preserve"> </w:t>
      </w:r>
      <w:r>
        <w:t>(естественно-научный,</w:t>
      </w:r>
      <w:r>
        <w:rPr>
          <w:spacing w:val="1"/>
        </w:rPr>
        <w:t xml:space="preserve"> </w:t>
      </w:r>
      <w:r>
        <w:t>гуманитарный,</w:t>
      </w:r>
      <w:r>
        <w:rPr>
          <w:spacing w:val="1"/>
        </w:rPr>
        <w:t xml:space="preserve"> </w:t>
      </w:r>
      <w:r>
        <w:t>социально-экономический,</w:t>
      </w:r>
      <w:r>
        <w:rPr>
          <w:spacing w:val="1"/>
        </w:rPr>
        <w:t xml:space="preserve"> </w:t>
      </w:r>
      <w:r>
        <w:t>технологический,</w:t>
      </w:r>
      <w:r>
        <w:rPr>
          <w:spacing w:val="1"/>
        </w:rPr>
        <w:t xml:space="preserve"> </w:t>
      </w:r>
      <w:r>
        <w:t>универсальный). Вариативность</w:t>
      </w:r>
      <w:r>
        <w:rPr>
          <w:spacing w:val="1"/>
        </w:rPr>
        <w:t xml:space="preserve"> </w:t>
      </w:r>
      <w:r>
        <w:t>в распределении</w:t>
      </w:r>
      <w:r>
        <w:rPr>
          <w:spacing w:val="1"/>
        </w:rPr>
        <w:t xml:space="preserve"> </w:t>
      </w:r>
      <w:r>
        <w:t>часов на отдельные элементы</w:t>
      </w:r>
      <w:r>
        <w:rPr>
          <w:spacing w:val="1"/>
        </w:rPr>
        <w:t xml:space="preserve"> </w:t>
      </w:r>
      <w:r>
        <w:t>внеурочной</w:t>
      </w:r>
      <w:r>
        <w:rPr>
          <w:spacing w:val="1"/>
        </w:rPr>
        <w:t xml:space="preserve"> </w:t>
      </w:r>
      <w:r>
        <w:t>деятельности определяется</w:t>
      </w:r>
      <w:r>
        <w:rPr>
          <w:spacing w:val="1"/>
        </w:rPr>
        <w:t xml:space="preserve"> </w:t>
      </w:r>
      <w:r>
        <w:t>с учетом</w:t>
      </w:r>
      <w:r>
        <w:rPr>
          <w:spacing w:val="1"/>
        </w:rPr>
        <w:t xml:space="preserve"> </w:t>
      </w:r>
      <w:r>
        <w:t>особенностей образовательных организаций. Основная</w:t>
      </w:r>
      <w:r>
        <w:rPr>
          <w:spacing w:val="1"/>
        </w:rPr>
        <w:t xml:space="preserve"> </w:t>
      </w:r>
      <w:r>
        <w:t>образовательная программа содержит обязательную часть и часть, формируемую участниками</w:t>
      </w:r>
      <w:r>
        <w:rPr>
          <w:spacing w:val="1"/>
        </w:rPr>
        <w:t xml:space="preserve"> </w:t>
      </w:r>
      <w:r>
        <w:t>образовательных отношений.</w:t>
      </w:r>
    </w:p>
    <w:p w14:paraId="08B3C13F">
      <w:pPr>
        <w:pStyle w:val="7"/>
        <w:spacing w:before="1" w:line="276" w:lineRule="auto"/>
        <w:ind w:left="118" w:right="405" w:firstLine="707"/>
      </w:pPr>
      <w:r>
        <w:t>Обязательная</w:t>
      </w:r>
      <w:r>
        <w:rPr>
          <w:spacing w:val="37"/>
        </w:rPr>
        <w:t xml:space="preserve"> </w:t>
      </w:r>
      <w:r>
        <w:t>часть</w:t>
      </w:r>
      <w:r>
        <w:rPr>
          <w:spacing w:val="40"/>
        </w:rPr>
        <w:t xml:space="preserve"> </w:t>
      </w:r>
      <w:r>
        <w:t>в</w:t>
      </w:r>
      <w:r>
        <w:rPr>
          <w:spacing w:val="38"/>
        </w:rPr>
        <w:t xml:space="preserve"> </w:t>
      </w:r>
      <w:r>
        <w:t>полном</w:t>
      </w:r>
      <w:r>
        <w:rPr>
          <w:spacing w:val="37"/>
        </w:rPr>
        <w:t xml:space="preserve"> </w:t>
      </w:r>
      <w:r>
        <w:t>объеме</w:t>
      </w:r>
      <w:r>
        <w:rPr>
          <w:spacing w:val="37"/>
        </w:rPr>
        <w:t xml:space="preserve"> </w:t>
      </w:r>
      <w:r>
        <w:t>выполняет</w:t>
      </w:r>
      <w:r>
        <w:rPr>
          <w:spacing w:val="39"/>
        </w:rPr>
        <w:t xml:space="preserve"> </w:t>
      </w:r>
      <w:r>
        <w:t>требования</w:t>
      </w:r>
      <w:r>
        <w:rPr>
          <w:spacing w:val="43"/>
        </w:rPr>
        <w:t xml:space="preserve"> </w:t>
      </w:r>
      <w:r>
        <w:t>ФГОС</w:t>
      </w:r>
      <w:r>
        <w:rPr>
          <w:spacing w:val="39"/>
        </w:rPr>
        <w:t xml:space="preserve"> </w:t>
      </w:r>
      <w:r>
        <w:t>СОО</w:t>
      </w:r>
      <w:r>
        <w:rPr>
          <w:spacing w:val="39"/>
        </w:rPr>
        <w:t xml:space="preserve"> </w:t>
      </w:r>
      <w:r>
        <w:t>и</w:t>
      </w:r>
      <w:r>
        <w:rPr>
          <w:spacing w:val="39"/>
        </w:rPr>
        <w:t xml:space="preserve"> </w:t>
      </w:r>
      <w:r>
        <w:t>составляет</w:t>
      </w:r>
      <w:r>
        <w:rPr>
          <w:spacing w:val="-58"/>
        </w:rPr>
        <w:t xml:space="preserve"> </w:t>
      </w:r>
      <w:r>
        <w:t>60 %,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часть,</w:t>
      </w:r>
      <w:r>
        <w:rPr>
          <w:spacing w:val="1"/>
        </w:rPr>
        <w:t xml:space="preserve"> </w:t>
      </w:r>
      <w:r>
        <w:t>формируемая</w:t>
      </w:r>
      <w:r>
        <w:rPr>
          <w:spacing w:val="1"/>
        </w:rPr>
        <w:t xml:space="preserve"> </w:t>
      </w:r>
      <w:r>
        <w:t>участниками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отношений,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40 %</w:t>
      </w:r>
      <w:r>
        <w:rPr>
          <w:spacing w:val="1"/>
        </w:rPr>
        <w:t xml:space="preserve"> </w:t>
      </w:r>
      <w:r>
        <w:t>от</w:t>
      </w:r>
      <w:r>
        <w:rPr>
          <w:spacing w:val="60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объема</w:t>
      </w:r>
      <w:r>
        <w:rPr>
          <w:spacing w:val="-2"/>
        </w:rPr>
        <w:t xml:space="preserve"> </w:t>
      </w:r>
      <w:r>
        <w:t>образовательной программы среднего</w:t>
      </w:r>
      <w:r>
        <w:rPr>
          <w:spacing w:val="2"/>
        </w:rPr>
        <w:t xml:space="preserve"> </w:t>
      </w:r>
      <w:r>
        <w:t>общего</w:t>
      </w:r>
      <w:r>
        <w:rPr>
          <w:spacing w:val="-2"/>
        </w:rPr>
        <w:t xml:space="preserve"> </w:t>
      </w:r>
      <w:r>
        <w:t>образования.</w:t>
      </w:r>
    </w:p>
    <w:p w14:paraId="567CF8D4">
      <w:pPr>
        <w:pStyle w:val="7"/>
        <w:spacing w:line="276" w:lineRule="auto"/>
        <w:ind w:left="118" w:right="402" w:firstLine="707"/>
      </w:pPr>
      <w:r>
        <w:t>Формирование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отношений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общего образования осуществляется в соответствии с локальным актом «Положение о правилах</w:t>
      </w:r>
      <w:r>
        <w:rPr>
          <w:spacing w:val="-57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граждан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обучение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образовательным</w:t>
      </w:r>
      <w:r>
        <w:rPr>
          <w:spacing w:val="1"/>
        </w:rPr>
        <w:t xml:space="preserve"> </w:t>
      </w:r>
      <w:r>
        <w:t>программам</w:t>
      </w:r>
      <w:r>
        <w:rPr>
          <w:spacing w:val="1"/>
        </w:rPr>
        <w:t xml:space="preserve"> </w:t>
      </w:r>
      <w:r>
        <w:t>начального,</w:t>
      </w:r>
      <w:r>
        <w:rPr>
          <w:spacing w:val="1"/>
        </w:rPr>
        <w:t xml:space="preserve"> </w:t>
      </w:r>
      <w:r>
        <w:t>основного</w:t>
      </w:r>
      <w:r>
        <w:rPr>
          <w:spacing w:val="60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 xml:space="preserve">среднего общего образования в Муниципальное </w:t>
      </w:r>
      <w:r>
        <w:rPr>
          <w:lang w:val="ru-RU"/>
        </w:rPr>
        <w:t>бюджетное</w:t>
      </w:r>
      <w:r>
        <w:t xml:space="preserve"> общеобразовательное учреждение</w:t>
      </w:r>
      <w:r>
        <w:rPr>
          <w:spacing w:val="1"/>
        </w:rPr>
        <w:t xml:space="preserve"> </w:t>
      </w:r>
      <w:r>
        <w:rPr>
          <w:rFonts w:hint="default"/>
          <w:spacing w:val="1"/>
          <w:lang w:val="ru-RU"/>
        </w:rPr>
        <w:t>«</w:t>
      </w:r>
      <w:r>
        <w:t>среднюю</w:t>
      </w:r>
      <w:r>
        <w:rPr>
          <w:spacing w:val="-2"/>
        </w:rPr>
        <w:t xml:space="preserve"> </w:t>
      </w:r>
      <w:r>
        <w:t>общеобразовательную</w:t>
      </w:r>
      <w:r>
        <w:rPr>
          <w:spacing w:val="-1"/>
        </w:rPr>
        <w:t xml:space="preserve"> </w:t>
      </w:r>
      <w:r>
        <w:t>школу</w:t>
      </w:r>
      <w:r>
        <w:rPr>
          <w:spacing w:val="-4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rPr>
          <w:rFonts w:hint="default"/>
          <w:lang w:val="ru-RU"/>
        </w:rPr>
        <w:t>8</w:t>
      </w:r>
      <w:r>
        <w:t>»,</w:t>
      </w:r>
      <w:r>
        <w:rPr>
          <w:spacing w:val="3"/>
        </w:rPr>
        <w:t xml:space="preserve"> </w:t>
      </w:r>
      <w:r>
        <w:t>размещенным</w:t>
      </w:r>
      <w:r>
        <w:rPr>
          <w:spacing w:val="-4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официальном</w:t>
      </w:r>
      <w:r>
        <w:rPr>
          <w:spacing w:val="-2"/>
        </w:rPr>
        <w:t xml:space="preserve"> </w:t>
      </w:r>
      <w:r>
        <w:t>сайте</w:t>
      </w:r>
      <w:r>
        <w:rPr>
          <w:spacing w:val="-1"/>
        </w:rPr>
        <w:t xml:space="preserve"> </w:t>
      </w:r>
      <w:r>
        <w:t>школы.</w:t>
      </w:r>
    </w:p>
    <w:p w14:paraId="1030300B">
      <w:pPr>
        <w:pStyle w:val="7"/>
        <w:spacing w:before="1" w:line="276" w:lineRule="auto"/>
        <w:ind w:left="118" w:right="405" w:firstLine="707"/>
      </w:pPr>
      <w:r>
        <w:t>ООП СОО разработана в соответствии с требованиями Стандарта к структуре ООП и</w:t>
      </w:r>
      <w:r>
        <w:rPr>
          <w:spacing w:val="1"/>
        </w:rPr>
        <w:t xml:space="preserve"> </w:t>
      </w:r>
      <w:r>
        <w:t>содержит</w:t>
      </w:r>
      <w:r>
        <w:rPr>
          <w:spacing w:val="-1"/>
        </w:rPr>
        <w:t xml:space="preserve"> </w:t>
      </w:r>
      <w:r>
        <w:t>три раздела:</w:t>
      </w:r>
      <w:r>
        <w:rPr>
          <w:spacing w:val="-3"/>
        </w:rPr>
        <w:t xml:space="preserve"> </w:t>
      </w:r>
      <w:r>
        <w:t>целевой, содержательный</w:t>
      </w:r>
      <w:r>
        <w:rPr>
          <w:spacing w:val="-1"/>
        </w:rPr>
        <w:t xml:space="preserve"> </w:t>
      </w:r>
      <w:r>
        <w:t>и организационный.</w:t>
      </w:r>
    </w:p>
    <w:p w14:paraId="34976FB8">
      <w:pPr>
        <w:pStyle w:val="7"/>
        <w:spacing w:line="276" w:lineRule="auto"/>
        <w:ind w:left="118" w:right="407"/>
      </w:pPr>
      <w:r>
        <w:t>Целевой</w:t>
      </w:r>
      <w:r>
        <w:rPr>
          <w:spacing w:val="1"/>
        </w:rPr>
        <w:t xml:space="preserve"> </w:t>
      </w:r>
      <w:r>
        <w:t>раздел</w:t>
      </w:r>
      <w:r>
        <w:rPr>
          <w:spacing w:val="1"/>
        </w:rPr>
        <w:t xml:space="preserve"> </w:t>
      </w:r>
      <w:r>
        <w:t>определяет</w:t>
      </w:r>
      <w:r>
        <w:rPr>
          <w:spacing w:val="1"/>
        </w:rPr>
        <w:t xml:space="preserve"> </w:t>
      </w:r>
      <w:r>
        <w:t>общее</w:t>
      </w:r>
      <w:r>
        <w:rPr>
          <w:spacing w:val="1"/>
        </w:rPr>
        <w:t xml:space="preserve"> </w:t>
      </w:r>
      <w:r>
        <w:t>назначение,</w:t>
      </w:r>
      <w:r>
        <w:rPr>
          <w:spacing w:val="1"/>
        </w:rPr>
        <w:t xml:space="preserve"> </w:t>
      </w:r>
      <w:r>
        <w:t>цели,</w:t>
      </w:r>
      <w:r>
        <w:rPr>
          <w:spacing w:val="1"/>
        </w:rPr>
        <w:t xml:space="preserve"> </w:t>
      </w:r>
      <w:r>
        <w:t>задачи,</w:t>
      </w:r>
      <w:r>
        <w:rPr>
          <w:spacing w:val="1"/>
        </w:rPr>
        <w:t xml:space="preserve"> </w:t>
      </w:r>
      <w:r>
        <w:t>планируемые</w:t>
      </w:r>
      <w:r>
        <w:rPr>
          <w:spacing w:val="1"/>
        </w:rPr>
        <w:t xml:space="preserve"> </w:t>
      </w:r>
      <w:r>
        <w:t>результаты</w:t>
      </w:r>
      <w:r>
        <w:rPr>
          <w:spacing w:val="-57"/>
        </w:rPr>
        <w:t xml:space="preserve"> </w:t>
      </w:r>
      <w:r>
        <w:t>реализации основной образовательной программы, а также способы определения достижения</w:t>
      </w:r>
      <w:r>
        <w:rPr>
          <w:spacing w:val="1"/>
        </w:rPr>
        <w:t xml:space="preserve"> </w:t>
      </w:r>
      <w:r>
        <w:t>этих</w:t>
      </w:r>
      <w:r>
        <w:rPr>
          <w:spacing w:val="1"/>
        </w:rPr>
        <w:t xml:space="preserve"> </w:t>
      </w:r>
      <w:r>
        <w:t>целей</w:t>
      </w:r>
      <w:r>
        <w:rPr>
          <w:spacing w:val="-2"/>
        </w:rPr>
        <w:t xml:space="preserve"> </w:t>
      </w:r>
      <w:r>
        <w:t>и результатов и включает:</w:t>
      </w:r>
    </w:p>
    <w:p w14:paraId="09A81D52">
      <w:pPr>
        <w:pStyle w:val="7"/>
        <w:ind w:left="685" w:firstLine="0"/>
      </w:pPr>
      <w:r>
        <w:t>пояснительную</w:t>
      </w:r>
      <w:r>
        <w:rPr>
          <w:spacing w:val="-5"/>
        </w:rPr>
        <w:t xml:space="preserve"> </w:t>
      </w:r>
      <w:r>
        <w:t>записку;</w:t>
      </w:r>
    </w:p>
    <w:p w14:paraId="18F8FDA0">
      <w:pPr>
        <w:pStyle w:val="7"/>
        <w:spacing w:before="40" w:line="276" w:lineRule="auto"/>
        <w:ind w:left="685" w:right="457" w:firstLine="0"/>
      </w:pPr>
      <w:r>
        <w:t>планируемые</w:t>
      </w:r>
      <w:r>
        <w:rPr>
          <w:spacing w:val="-7"/>
        </w:rPr>
        <w:t xml:space="preserve"> </w:t>
      </w:r>
      <w:r>
        <w:t>результаты</w:t>
      </w:r>
      <w:r>
        <w:rPr>
          <w:spacing w:val="-4"/>
        </w:rPr>
        <w:t xml:space="preserve"> </w:t>
      </w:r>
      <w:r>
        <w:t>освоения</w:t>
      </w:r>
      <w:r>
        <w:rPr>
          <w:spacing w:val="-4"/>
        </w:rPr>
        <w:t xml:space="preserve"> </w:t>
      </w:r>
      <w:r>
        <w:t>обучающимися</w:t>
      </w:r>
      <w:r>
        <w:rPr>
          <w:spacing w:val="-5"/>
        </w:rPr>
        <w:t xml:space="preserve"> </w:t>
      </w:r>
      <w:r>
        <w:t>основной</w:t>
      </w:r>
      <w:r>
        <w:rPr>
          <w:spacing w:val="-4"/>
        </w:rPr>
        <w:t xml:space="preserve"> </w:t>
      </w:r>
      <w:r>
        <w:t>образовательной</w:t>
      </w:r>
      <w:r>
        <w:rPr>
          <w:spacing w:val="-6"/>
        </w:rPr>
        <w:t xml:space="preserve"> </w:t>
      </w:r>
      <w:r>
        <w:t>программы;</w:t>
      </w:r>
      <w:r>
        <w:rPr>
          <w:spacing w:val="-58"/>
        </w:rPr>
        <w:t xml:space="preserve"> </w:t>
      </w:r>
      <w:r>
        <w:t>систему</w:t>
      </w:r>
      <w:r>
        <w:rPr>
          <w:spacing w:val="-6"/>
        </w:rPr>
        <w:t xml:space="preserve"> </w:t>
      </w:r>
      <w:r>
        <w:t>оценки</w:t>
      </w:r>
      <w:r>
        <w:rPr>
          <w:spacing w:val="-1"/>
        </w:rPr>
        <w:t xml:space="preserve"> </w:t>
      </w:r>
      <w:r>
        <w:t>результатов</w:t>
      </w:r>
      <w:r>
        <w:rPr>
          <w:spacing w:val="-1"/>
        </w:rPr>
        <w:t xml:space="preserve"> </w:t>
      </w:r>
      <w:r>
        <w:t>освоения основной</w:t>
      </w:r>
      <w:r>
        <w:rPr>
          <w:spacing w:val="-1"/>
        </w:rPr>
        <w:t xml:space="preserve"> </w:t>
      </w:r>
      <w:r>
        <w:t>образовательной</w:t>
      </w:r>
      <w:r>
        <w:rPr>
          <w:spacing w:val="-3"/>
        </w:rPr>
        <w:t xml:space="preserve"> </w:t>
      </w:r>
      <w:r>
        <w:t>программы.</w:t>
      </w:r>
    </w:p>
    <w:p w14:paraId="262C09D3">
      <w:pPr>
        <w:pStyle w:val="7"/>
        <w:spacing w:line="276" w:lineRule="auto"/>
        <w:ind w:left="118" w:right="406"/>
      </w:pPr>
      <w:r>
        <w:t>Содержательный раздел определяет общее содержание среднего общего образования и</w:t>
      </w:r>
      <w:r>
        <w:rPr>
          <w:spacing w:val="1"/>
        </w:rPr>
        <w:t xml:space="preserve"> </w:t>
      </w:r>
      <w:r>
        <w:t>включает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1"/>
        </w:rPr>
        <w:t xml:space="preserve"> </w:t>
      </w:r>
      <w:r>
        <w:t>программы,</w:t>
      </w:r>
      <w:r>
        <w:rPr>
          <w:spacing w:val="1"/>
        </w:rPr>
        <w:t xml:space="preserve"> </w:t>
      </w:r>
      <w:r>
        <w:t>ориентированные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достижение</w:t>
      </w:r>
      <w:r>
        <w:rPr>
          <w:spacing w:val="1"/>
        </w:rPr>
        <w:t xml:space="preserve"> </w:t>
      </w:r>
      <w:r>
        <w:t>личностных,</w:t>
      </w:r>
      <w:r>
        <w:rPr>
          <w:spacing w:val="1"/>
        </w:rPr>
        <w:t xml:space="preserve"> </w:t>
      </w:r>
      <w:r>
        <w:t>предметных</w:t>
      </w:r>
      <w:r>
        <w:rPr>
          <w:spacing w:val="-2"/>
        </w:rPr>
        <w:t xml:space="preserve"> </w:t>
      </w:r>
      <w:r>
        <w:t>и метапредметных</w:t>
      </w:r>
      <w:r>
        <w:rPr>
          <w:spacing w:val="1"/>
        </w:rPr>
        <w:t xml:space="preserve"> </w:t>
      </w:r>
      <w:r>
        <w:t>результатов, в</w:t>
      </w:r>
      <w:r>
        <w:rPr>
          <w:spacing w:val="-2"/>
        </w:rPr>
        <w:t xml:space="preserve"> </w:t>
      </w:r>
      <w:r>
        <w:t>том числе:</w:t>
      </w:r>
    </w:p>
    <w:p w14:paraId="6F770EF0">
      <w:pPr>
        <w:pStyle w:val="7"/>
        <w:spacing w:line="276" w:lineRule="auto"/>
        <w:ind w:left="118" w:right="401"/>
      </w:pPr>
      <w:r>
        <w:t>программу развития универсальных учебных действий при получении среднего общего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включающую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компетенций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учебно-</w:t>
      </w:r>
      <w:r>
        <w:rPr>
          <w:spacing w:val="1"/>
        </w:rPr>
        <w:t xml:space="preserve"> </w:t>
      </w:r>
      <w:r>
        <w:t>исследовательской</w:t>
      </w:r>
      <w:r>
        <w:rPr>
          <w:spacing w:val="-1"/>
        </w:rPr>
        <w:t xml:space="preserve"> </w:t>
      </w:r>
      <w:r>
        <w:t>и проектной деятельности;</w:t>
      </w:r>
    </w:p>
    <w:p w14:paraId="7EBB2EA1">
      <w:pPr>
        <w:pStyle w:val="7"/>
        <w:spacing w:before="1" w:line="276" w:lineRule="auto"/>
        <w:ind w:left="685" w:right="400" w:firstLine="0"/>
      </w:pPr>
      <w:r>
        <w:t>программы отдельных учебных предметов, курсов и курсов внеурочной деятельности;</w:t>
      </w:r>
      <w:r>
        <w:rPr>
          <w:spacing w:val="1"/>
        </w:rPr>
        <w:t xml:space="preserve"> </w:t>
      </w:r>
      <w:r>
        <w:t>программу</w:t>
      </w:r>
      <w:r>
        <w:rPr>
          <w:spacing w:val="50"/>
        </w:rPr>
        <w:t xml:space="preserve"> </w:t>
      </w:r>
      <w:r>
        <w:t>воспитания</w:t>
      </w:r>
      <w:r>
        <w:rPr>
          <w:spacing w:val="55"/>
        </w:rPr>
        <w:t xml:space="preserve"> </w:t>
      </w:r>
      <w:r>
        <w:t>и</w:t>
      </w:r>
      <w:r>
        <w:rPr>
          <w:spacing w:val="58"/>
        </w:rPr>
        <w:t xml:space="preserve"> </w:t>
      </w:r>
      <w:r>
        <w:t>социализации</w:t>
      </w:r>
      <w:r>
        <w:rPr>
          <w:spacing w:val="58"/>
        </w:rPr>
        <w:t xml:space="preserve"> </w:t>
      </w:r>
      <w:r>
        <w:t>обучающихся</w:t>
      </w:r>
      <w:r>
        <w:rPr>
          <w:spacing w:val="55"/>
        </w:rPr>
        <w:t xml:space="preserve"> </w:t>
      </w:r>
      <w:r>
        <w:t>при</w:t>
      </w:r>
      <w:r>
        <w:rPr>
          <w:spacing w:val="56"/>
        </w:rPr>
        <w:t xml:space="preserve"> </w:t>
      </w:r>
      <w:r>
        <w:t>получении</w:t>
      </w:r>
      <w:r>
        <w:rPr>
          <w:spacing w:val="58"/>
        </w:rPr>
        <w:t xml:space="preserve"> </w:t>
      </w:r>
      <w:r>
        <w:t>среднего</w:t>
      </w:r>
      <w:r>
        <w:rPr>
          <w:spacing w:val="57"/>
        </w:rPr>
        <w:t xml:space="preserve"> </w:t>
      </w:r>
      <w:r>
        <w:t>общего</w:t>
      </w:r>
    </w:p>
    <w:p w14:paraId="71207143">
      <w:pPr>
        <w:pStyle w:val="7"/>
        <w:spacing w:line="276" w:lineRule="auto"/>
        <w:ind w:left="118" w:right="403" w:firstLine="0"/>
      </w:pPr>
      <w:r>
        <w:t>образования, включающую такие направления, как духовно-нравственное развитие, воспитание</w:t>
      </w:r>
      <w:r>
        <w:rPr>
          <w:spacing w:val="-57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социализацию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профессиональную</w:t>
      </w:r>
      <w:r>
        <w:rPr>
          <w:spacing w:val="1"/>
        </w:rPr>
        <w:t xml:space="preserve"> </w:t>
      </w:r>
      <w:r>
        <w:t>ориентацию,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экологической</w:t>
      </w:r>
      <w:r>
        <w:rPr>
          <w:spacing w:val="-1"/>
        </w:rPr>
        <w:t xml:space="preserve"> </w:t>
      </w:r>
      <w:r>
        <w:t>культуры,</w:t>
      </w:r>
      <w:r>
        <w:rPr>
          <w:spacing w:val="-1"/>
        </w:rPr>
        <w:t xml:space="preserve"> </w:t>
      </w:r>
      <w:r>
        <w:t>культуры здорового</w:t>
      </w:r>
      <w:r>
        <w:rPr>
          <w:spacing w:val="1"/>
        </w:rPr>
        <w:t xml:space="preserve"> </w:t>
      </w:r>
      <w:r>
        <w:t>и безопасного</w:t>
      </w:r>
      <w:r>
        <w:rPr>
          <w:spacing w:val="-1"/>
        </w:rPr>
        <w:t xml:space="preserve"> </w:t>
      </w:r>
      <w:r>
        <w:t>образа</w:t>
      </w:r>
      <w:r>
        <w:rPr>
          <w:spacing w:val="-1"/>
        </w:rPr>
        <w:t xml:space="preserve"> </w:t>
      </w:r>
      <w:r>
        <w:t>жизни;</w:t>
      </w:r>
    </w:p>
    <w:p w14:paraId="027307E9">
      <w:pPr>
        <w:pStyle w:val="7"/>
        <w:spacing w:line="276" w:lineRule="auto"/>
        <w:ind w:left="118"/>
        <w:jc w:val="left"/>
      </w:pPr>
      <w:r>
        <w:t>программу</w:t>
      </w:r>
      <w:r>
        <w:rPr>
          <w:spacing w:val="1"/>
        </w:rPr>
        <w:t xml:space="preserve"> </w:t>
      </w:r>
      <w:r>
        <w:t>коррекционной</w:t>
      </w:r>
      <w:r>
        <w:rPr>
          <w:spacing w:val="10"/>
        </w:rPr>
        <w:t xml:space="preserve"> </w:t>
      </w:r>
      <w:r>
        <w:t>работы,</w:t>
      </w:r>
      <w:r>
        <w:rPr>
          <w:spacing w:val="8"/>
        </w:rPr>
        <w:t xml:space="preserve"> </w:t>
      </w:r>
      <w:r>
        <w:t>включающую</w:t>
      </w:r>
      <w:r>
        <w:rPr>
          <w:spacing w:val="11"/>
        </w:rPr>
        <w:t xml:space="preserve"> </w:t>
      </w:r>
      <w:r>
        <w:t>организацию</w:t>
      </w:r>
      <w:r>
        <w:rPr>
          <w:spacing w:val="10"/>
        </w:rPr>
        <w:t xml:space="preserve"> </w:t>
      </w:r>
      <w:r>
        <w:t>работы</w:t>
      </w:r>
      <w:r>
        <w:rPr>
          <w:spacing w:val="8"/>
        </w:rPr>
        <w:t xml:space="preserve"> </w:t>
      </w:r>
      <w:r>
        <w:t>с</w:t>
      </w:r>
      <w:r>
        <w:rPr>
          <w:spacing w:val="7"/>
        </w:rPr>
        <w:t xml:space="preserve"> </w:t>
      </w:r>
      <w:r>
        <w:t>обучающимися</w:t>
      </w:r>
      <w:r>
        <w:rPr>
          <w:spacing w:val="9"/>
        </w:rPr>
        <w:t xml:space="preserve"> </w:t>
      </w:r>
      <w:r>
        <w:t>с</w:t>
      </w:r>
      <w:r>
        <w:rPr>
          <w:spacing w:val="-57"/>
        </w:rPr>
        <w:t xml:space="preserve"> </w:t>
      </w:r>
      <w:r>
        <w:t>ограниченными</w:t>
      </w:r>
      <w:r>
        <w:rPr>
          <w:spacing w:val="-1"/>
        </w:rPr>
        <w:t xml:space="preserve"> </w:t>
      </w:r>
      <w:r>
        <w:t>возможностями здоровья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инвалидами.</w:t>
      </w:r>
    </w:p>
    <w:p w14:paraId="654C9B24">
      <w:pPr>
        <w:pStyle w:val="7"/>
        <w:tabs>
          <w:tab w:val="left" w:pos="2792"/>
          <w:tab w:val="left" w:pos="3687"/>
          <w:tab w:val="left" w:pos="5059"/>
          <w:tab w:val="left" w:pos="5949"/>
          <w:tab w:val="left" w:pos="6800"/>
          <w:tab w:val="left" w:pos="8316"/>
        </w:tabs>
        <w:spacing w:before="1" w:line="276" w:lineRule="auto"/>
        <w:ind w:left="118" w:right="408"/>
        <w:jc w:val="left"/>
      </w:pPr>
      <w:r>
        <w:t>Организационный</w:t>
      </w:r>
      <w:r>
        <w:tab/>
      </w:r>
      <w:r>
        <w:t>раздел</w:t>
      </w:r>
      <w:r>
        <w:tab/>
      </w:r>
      <w:r>
        <w:t>определяет</w:t>
      </w:r>
      <w:r>
        <w:tab/>
      </w:r>
      <w:r>
        <w:t>общие</w:t>
      </w:r>
      <w:r>
        <w:tab/>
      </w:r>
      <w:r>
        <w:t>рамки</w:t>
      </w:r>
      <w:r>
        <w:tab/>
      </w:r>
      <w:r>
        <w:t>организации</w:t>
      </w:r>
      <w:r>
        <w:tab/>
      </w:r>
      <w:r>
        <w:rPr>
          <w:spacing w:val="-1"/>
        </w:rPr>
        <w:t>образовательной</w:t>
      </w:r>
      <w:r>
        <w:rPr>
          <w:spacing w:val="-57"/>
        </w:rPr>
        <w:t xml:space="preserve"> </w:t>
      </w:r>
      <w:r>
        <w:t>деятельности,</w:t>
      </w:r>
      <w:r>
        <w:rPr>
          <w:spacing w:val="-1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также механизмы</w:t>
      </w:r>
      <w:r>
        <w:rPr>
          <w:spacing w:val="-1"/>
        </w:rPr>
        <w:t xml:space="preserve"> </w:t>
      </w:r>
      <w:r>
        <w:t>реализации</w:t>
      </w:r>
      <w:r>
        <w:rPr>
          <w:spacing w:val="-2"/>
        </w:rPr>
        <w:t xml:space="preserve"> </w:t>
      </w:r>
      <w:r>
        <w:t>основной</w:t>
      </w:r>
      <w:r>
        <w:rPr>
          <w:spacing w:val="-1"/>
        </w:rPr>
        <w:t xml:space="preserve"> </w:t>
      </w:r>
      <w:r>
        <w:t>образовательной программы.</w:t>
      </w:r>
    </w:p>
    <w:p w14:paraId="4AB78D91">
      <w:pPr>
        <w:pStyle w:val="7"/>
        <w:spacing w:line="275" w:lineRule="exact"/>
        <w:ind w:left="685" w:firstLine="0"/>
        <w:jc w:val="left"/>
      </w:pPr>
      <w:r>
        <w:t>Организационный</w:t>
      </w:r>
      <w:r>
        <w:rPr>
          <w:spacing w:val="-7"/>
        </w:rPr>
        <w:t xml:space="preserve"> </w:t>
      </w:r>
      <w:r>
        <w:t>раздел</w:t>
      </w:r>
      <w:r>
        <w:rPr>
          <w:spacing w:val="-7"/>
        </w:rPr>
        <w:t xml:space="preserve"> </w:t>
      </w:r>
      <w:r>
        <w:t>включает:</w:t>
      </w:r>
    </w:p>
    <w:p w14:paraId="2978A5AA">
      <w:pPr>
        <w:pStyle w:val="7"/>
        <w:spacing w:before="41" w:line="278" w:lineRule="auto"/>
        <w:ind w:left="118" w:right="394"/>
        <w:jc w:val="left"/>
      </w:pPr>
      <w:r>
        <w:t>учебный план среднего общего образования как один из основных механизмов реализации</w:t>
      </w:r>
      <w:r>
        <w:rPr>
          <w:spacing w:val="-57"/>
        </w:rPr>
        <w:t xml:space="preserve"> </w:t>
      </w:r>
      <w:r>
        <w:t>основной</w:t>
      </w:r>
      <w:r>
        <w:rPr>
          <w:spacing w:val="-1"/>
        </w:rPr>
        <w:t xml:space="preserve"> </w:t>
      </w:r>
      <w:r>
        <w:t>образовательной программы;</w:t>
      </w:r>
    </w:p>
    <w:p w14:paraId="6C848651">
      <w:pPr>
        <w:pStyle w:val="7"/>
        <w:spacing w:line="272" w:lineRule="exact"/>
        <w:ind w:left="685" w:firstLine="0"/>
        <w:jc w:val="left"/>
      </w:pPr>
      <w:r>
        <w:t>план</w:t>
      </w:r>
      <w:r>
        <w:rPr>
          <w:spacing w:val="-3"/>
        </w:rPr>
        <w:t xml:space="preserve"> </w:t>
      </w:r>
      <w:r>
        <w:t>внеурочной</w:t>
      </w:r>
      <w:r>
        <w:rPr>
          <w:spacing w:val="-3"/>
        </w:rPr>
        <w:t xml:space="preserve"> </w:t>
      </w:r>
      <w:r>
        <w:t>деятельности,</w:t>
      </w:r>
      <w:r>
        <w:rPr>
          <w:spacing w:val="-5"/>
        </w:rPr>
        <w:t xml:space="preserve"> </w:t>
      </w:r>
      <w:r>
        <w:t>календарный</w:t>
      </w:r>
      <w:r>
        <w:rPr>
          <w:spacing w:val="-5"/>
        </w:rPr>
        <w:t xml:space="preserve"> </w:t>
      </w:r>
      <w:r>
        <w:t>учебный</w:t>
      </w:r>
      <w:r>
        <w:rPr>
          <w:spacing w:val="-2"/>
        </w:rPr>
        <w:t xml:space="preserve"> </w:t>
      </w:r>
      <w:r>
        <w:t>график;</w:t>
      </w:r>
    </w:p>
    <w:p w14:paraId="6F067BA7">
      <w:pPr>
        <w:pStyle w:val="7"/>
        <w:spacing w:before="68" w:line="278" w:lineRule="auto"/>
        <w:ind w:left="118" w:right="403"/>
      </w:pPr>
      <w:r>
        <w:t>систему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требованиями</w:t>
      </w:r>
      <w:r>
        <w:rPr>
          <w:spacing w:val="-1"/>
        </w:rPr>
        <w:t xml:space="preserve"> </w:t>
      </w:r>
      <w:r>
        <w:t>Стандарта.</w:t>
      </w:r>
    </w:p>
    <w:p w14:paraId="7510A16E">
      <w:pPr>
        <w:pStyle w:val="7"/>
        <w:spacing w:line="276" w:lineRule="auto"/>
        <w:ind w:left="118" w:right="406"/>
      </w:pPr>
      <w:r>
        <w:t>ООП</w:t>
      </w:r>
      <w:r>
        <w:rPr>
          <w:spacing w:val="1"/>
        </w:rPr>
        <w:t xml:space="preserve"> </w:t>
      </w:r>
      <w:r>
        <w:t>СОО</w:t>
      </w:r>
      <w:r>
        <w:rPr>
          <w:spacing w:val="1"/>
        </w:rPr>
        <w:t xml:space="preserve"> </w:t>
      </w:r>
      <w:r>
        <w:t>содержит</w:t>
      </w:r>
      <w:r>
        <w:rPr>
          <w:spacing w:val="1"/>
        </w:rPr>
        <w:t xml:space="preserve"> </w:t>
      </w:r>
      <w:r>
        <w:t>обязательную</w:t>
      </w:r>
      <w:r>
        <w:rPr>
          <w:spacing w:val="1"/>
        </w:rPr>
        <w:t xml:space="preserve"> </w:t>
      </w:r>
      <w:r>
        <w:t>часть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часть,</w:t>
      </w:r>
      <w:r>
        <w:rPr>
          <w:spacing w:val="1"/>
        </w:rPr>
        <w:t xml:space="preserve"> </w:t>
      </w:r>
      <w:r>
        <w:t>формируемую</w:t>
      </w:r>
      <w:r>
        <w:rPr>
          <w:spacing w:val="1"/>
        </w:rPr>
        <w:t xml:space="preserve"> </w:t>
      </w:r>
      <w:r>
        <w:t>участниками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отношений.</w:t>
      </w:r>
      <w:r>
        <w:rPr>
          <w:spacing w:val="1"/>
        </w:rPr>
        <w:t xml:space="preserve"> </w:t>
      </w:r>
      <w:r>
        <w:t>Обязательная</w:t>
      </w:r>
      <w:r>
        <w:rPr>
          <w:spacing w:val="1"/>
        </w:rPr>
        <w:t xml:space="preserve"> </w:t>
      </w:r>
      <w:r>
        <w:t>часть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полном</w:t>
      </w:r>
      <w:r>
        <w:rPr>
          <w:spacing w:val="1"/>
        </w:rPr>
        <w:t xml:space="preserve"> </w:t>
      </w:r>
      <w:r>
        <w:t>объеме</w:t>
      </w:r>
      <w:r>
        <w:rPr>
          <w:spacing w:val="1"/>
        </w:rPr>
        <w:t xml:space="preserve"> </w:t>
      </w:r>
      <w:r>
        <w:t>выполняет</w:t>
      </w:r>
      <w:r>
        <w:rPr>
          <w:spacing w:val="60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СОО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составляет</w:t>
      </w:r>
      <w:r>
        <w:rPr>
          <w:spacing w:val="1"/>
        </w:rPr>
        <w:t xml:space="preserve"> </w:t>
      </w:r>
      <w:r>
        <w:t>60</w:t>
      </w:r>
      <w:r>
        <w:rPr>
          <w:spacing w:val="1"/>
        </w:rPr>
        <w:t xml:space="preserve"> </w:t>
      </w:r>
      <w:r>
        <w:t>%,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часть,</w:t>
      </w:r>
      <w:r>
        <w:rPr>
          <w:spacing w:val="1"/>
        </w:rPr>
        <w:t xml:space="preserve"> </w:t>
      </w:r>
      <w:r>
        <w:t>формируемая</w:t>
      </w:r>
      <w:r>
        <w:rPr>
          <w:spacing w:val="1"/>
        </w:rPr>
        <w:t xml:space="preserve"> </w:t>
      </w:r>
      <w:r>
        <w:t>участниками</w:t>
      </w:r>
      <w:r>
        <w:rPr>
          <w:spacing w:val="61"/>
        </w:rPr>
        <w:t xml:space="preserve"> </w:t>
      </w:r>
      <w:r>
        <w:t>образовательных</w:t>
      </w:r>
      <w:r>
        <w:rPr>
          <w:spacing w:val="-57"/>
        </w:rPr>
        <w:t xml:space="preserve"> </w:t>
      </w:r>
      <w:r>
        <w:t>отношений,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40</w:t>
      </w:r>
      <w:r>
        <w:rPr>
          <w:spacing w:val="1"/>
        </w:rPr>
        <w:t xml:space="preserve"> </w:t>
      </w:r>
      <w:r>
        <w:t>%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объема</w:t>
      </w:r>
      <w:r>
        <w:rPr>
          <w:spacing w:val="1"/>
        </w:rPr>
        <w:t xml:space="preserve"> </w:t>
      </w:r>
      <w:r>
        <w:t>ООП</w:t>
      </w:r>
      <w:r>
        <w:rPr>
          <w:spacing w:val="1"/>
        </w:rPr>
        <w:t xml:space="preserve"> </w:t>
      </w:r>
      <w:r>
        <w:t>СОО.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индивидуальных</w:t>
      </w:r>
      <w:r>
        <w:rPr>
          <w:spacing w:val="1"/>
        </w:rPr>
        <w:t xml:space="preserve"> </w:t>
      </w:r>
      <w:r>
        <w:t>потребностей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ООП</w:t>
      </w:r>
      <w:r>
        <w:rPr>
          <w:spacing w:val="1"/>
        </w:rPr>
        <w:t xml:space="preserve"> </w:t>
      </w:r>
      <w:r>
        <w:t>СОО</w:t>
      </w:r>
      <w:r>
        <w:rPr>
          <w:spacing w:val="1"/>
        </w:rPr>
        <w:t xml:space="preserve"> </w:t>
      </w:r>
      <w:r>
        <w:t>предусматриваются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предметы,</w:t>
      </w:r>
      <w:r>
        <w:rPr>
          <w:spacing w:val="1"/>
        </w:rPr>
        <w:t xml:space="preserve"> </w:t>
      </w:r>
      <w:r>
        <w:t>курсы,</w:t>
      </w:r>
      <w:r>
        <w:rPr>
          <w:spacing w:val="1"/>
        </w:rPr>
        <w:t xml:space="preserve"> </w:t>
      </w:r>
      <w:r>
        <w:t>обеспечивающие различные интересы обучающихся, в том числе этнокультурные; внеурочная</w:t>
      </w:r>
      <w:r>
        <w:rPr>
          <w:spacing w:val="1"/>
        </w:rPr>
        <w:t xml:space="preserve"> </w:t>
      </w:r>
      <w:r>
        <w:t>деятельность.</w:t>
      </w:r>
    </w:p>
    <w:p w14:paraId="25F7C960">
      <w:pPr>
        <w:pStyle w:val="7"/>
        <w:spacing w:line="276" w:lineRule="auto"/>
        <w:ind w:left="118" w:right="412"/>
      </w:pPr>
      <w:r>
        <w:t>ООП</w:t>
      </w:r>
      <w:r>
        <w:rPr>
          <w:spacing w:val="1"/>
        </w:rPr>
        <w:t xml:space="preserve"> </w:t>
      </w:r>
      <w:r>
        <w:t>СОО</w:t>
      </w:r>
      <w:r>
        <w:rPr>
          <w:spacing w:val="1"/>
        </w:rPr>
        <w:t xml:space="preserve"> </w:t>
      </w:r>
      <w:r>
        <w:t>обеспечивает</w:t>
      </w:r>
      <w:r>
        <w:rPr>
          <w:spacing w:val="1"/>
        </w:rPr>
        <w:t xml:space="preserve"> </w:t>
      </w:r>
      <w:r>
        <w:t>достижение</w:t>
      </w:r>
      <w:r>
        <w:rPr>
          <w:spacing w:val="1"/>
        </w:rPr>
        <w:t xml:space="preserve"> </w:t>
      </w:r>
      <w:r>
        <w:t>обучающимися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требованиями,</w:t>
      </w:r>
      <w:r>
        <w:rPr>
          <w:spacing w:val="2"/>
        </w:rPr>
        <w:t xml:space="preserve"> </w:t>
      </w:r>
      <w:r>
        <w:t>установленными Стандартом.</w:t>
      </w:r>
    </w:p>
    <w:p w14:paraId="2E18CABE">
      <w:pPr>
        <w:pStyle w:val="7"/>
        <w:spacing w:line="276" w:lineRule="auto"/>
        <w:ind w:left="118" w:right="408"/>
      </w:pPr>
      <w:r>
        <w:t>Образовательные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реализуются</w:t>
      </w:r>
      <w:r>
        <w:rPr>
          <w:spacing w:val="60"/>
        </w:rPr>
        <w:t xml:space="preserve"> </w:t>
      </w:r>
      <w:r>
        <w:t>Учреждением</w:t>
      </w:r>
      <w:r>
        <w:rPr>
          <w:spacing w:val="-57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самостоятельно,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посредством</w:t>
      </w:r>
      <w:r>
        <w:rPr>
          <w:spacing w:val="1"/>
        </w:rPr>
        <w:t xml:space="preserve"> </w:t>
      </w:r>
      <w:r>
        <w:t>сетевых</w:t>
      </w:r>
      <w:r>
        <w:rPr>
          <w:spacing w:val="1"/>
        </w:rPr>
        <w:t xml:space="preserve"> </w:t>
      </w:r>
      <w:r>
        <w:t>форм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реализации.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каникул</w:t>
      </w:r>
      <w:r>
        <w:rPr>
          <w:spacing w:val="1"/>
        </w:rPr>
        <w:t xml:space="preserve"> </w:t>
      </w:r>
      <w:r>
        <w:t>используются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отдыха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оздоровления,</w:t>
      </w:r>
      <w:r>
        <w:rPr>
          <w:spacing w:val="1"/>
        </w:rPr>
        <w:t xml:space="preserve"> </w:t>
      </w:r>
      <w:r>
        <w:t>тематических</w:t>
      </w:r>
      <w:r>
        <w:rPr>
          <w:spacing w:val="1"/>
        </w:rPr>
        <w:t xml:space="preserve"> </w:t>
      </w:r>
      <w:r>
        <w:t>лагерных</w:t>
      </w:r>
      <w:r>
        <w:rPr>
          <w:spacing w:val="1"/>
        </w:rPr>
        <w:t xml:space="preserve"> </w:t>
      </w:r>
      <w:r>
        <w:t>смен,</w:t>
      </w:r>
      <w:r>
        <w:rPr>
          <w:spacing w:val="1"/>
        </w:rPr>
        <w:t xml:space="preserve"> </w:t>
      </w:r>
      <w:r>
        <w:t>летних</w:t>
      </w:r>
      <w:r>
        <w:rPr>
          <w:spacing w:val="1"/>
        </w:rPr>
        <w:t xml:space="preserve"> </w:t>
      </w:r>
      <w:r>
        <w:t>школ,</w:t>
      </w:r>
      <w:r>
        <w:rPr>
          <w:spacing w:val="1"/>
        </w:rPr>
        <w:t xml:space="preserve"> </w:t>
      </w:r>
      <w:r>
        <w:t>создаваемых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базе</w:t>
      </w:r>
      <w:r>
        <w:rPr>
          <w:spacing w:val="1"/>
        </w:rPr>
        <w:t xml:space="preserve"> </w:t>
      </w:r>
      <w:r>
        <w:t>организаций,</w:t>
      </w:r>
      <w:r>
        <w:rPr>
          <w:spacing w:val="1"/>
        </w:rPr>
        <w:t xml:space="preserve"> </w:t>
      </w:r>
      <w:r>
        <w:t>осуществляющих</w:t>
      </w:r>
      <w:r>
        <w:rPr>
          <w:spacing w:val="-57"/>
        </w:rPr>
        <w:t xml:space="preserve"> </w:t>
      </w:r>
      <w:r>
        <w:t>образовательную</w:t>
      </w:r>
      <w:r>
        <w:rPr>
          <w:spacing w:val="-1"/>
        </w:rPr>
        <w:t xml:space="preserve"> </w:t>
      </w:r>
      <w:r>
        <w:t>деятельность,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организаций</w:t>
      </w:r>
      <w:r>
        <w:rPr>
          <w:spacing w:val="-2"/>
        </w:rPr>
        <w:t xml:space="preserve"> </w:t>
      </w:r>
      <w:r>
        <w:t>дополнительного</w:t>
      </w:r>
      <w:r>
        <w:rPr>
          <w:spacing w:val="-1"/>
        </w:rPr>
        <w:t xml:space="preserve"> </w:t>
      </w:r>
      <w:r>
        <w:t>образования.</w:t>
      </w:r>
    </w:p>
    <w:p w14:paraId="0456A276">
      <w:pPr>
        <w:pStyle w:val="7"/>
        <w:spacing w:line="276" w:lineRule="auto"/>
        <w:ind w:left="118" w:right="407"/>
      </w:pPr>
      <w:r>
        <w:t>Организация образовательной деятельности по основным образовательным программам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основана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дифференциации</w:t>
      </w:r>
      <w:r>
        <w:rPr>
          <w:spacing w:val="1"/>
        </w:rPr>
        <w:t xml:space="preserve"> </w:t>
      </w:r>
      <w:r>
        <w:t>содержания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образовательных потребностей и интересов обучающихся, обеспечивающих изучение учебных</w:t>
      </w:r>
      <w:r>
        <w:rPr>
          <w:spacing w:val="1"/>
        </w:rPr>
        <w:t xml:space="preserve"> </w:t>
      </w:r>
      <w:r>
        <w:t>предметов всех предметных областей основной образовательной программы среднего 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базовом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углубленном</w:t>
      </w:r>
      <w:r>
        <w:rPr>
          <w:spacing w:val="1"/>
        </w:rPr>
        <w:t xml:space="preserve"> </w:t>
      </w:r>
      <w:r>
        <w:t>уровнях</w:t>
      </w:r>
      <w:r>
        <w:rPr>
          <w:spacing w:val="1"/>
        </w:rPr>
        <w:t xml:space="preserve"> </w:t>
      </w:r>
      <w:r>
        <w:t>(профильное</w:t>
      </w:r>
      <w:r>
        <w:rPr>
          <w:spacing w:val="1"/>
        </w:rPr>
        <w:t xml:space="preserve"> </w:t>
      </w:r>
      <w:r>
        <w:t>обучение)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-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среднего</w:t>
      </w:r>
      <w:r>
        <w:rPr>
          <w:spacing w:val="-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образования.</w:t>
      </w:r>
    </w:p>
    <w:p w14:paraId="464B3566">
      <w:pPr>
        <w:pStyle w:val="19"/>
        <w:spacing w:before="2"/>
        <w:ind w:left="826"/>
      </w:pPr>
      <w:r>
        <w:t>Общие</w:t>
      </w:r>
      <w:r>
        <w:rPr>
          <w:spacing w:val="-3"/>
        </w:rPr>
        <w:t xml:space="preserve"> </w:t>
      </w:r>
      <w:r>
        <w:t>подходы</w:t>
      </w:r>
      <w:r>
        <w:rPr>
          <w:spacing w:val="-2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организации</w:t>
      </w:r>
      <w:r>
        <w:rPr>
          <w:spacing w:val="-2"/>
        </w:rPr>
        <w:t xml:space="preserve"> </w:t>
      </w:r>
      <w:r>
        <w:t>внеурочной</w:t>
      </w:r>
      <w:r>
        <w:rPr>
          <w:spacing w:val="-4"/>
        </w:rPr>
        <w:t xml:space="preserve"> </w:t>
      </w:r>
      <w:r>
        <w:t>деятельности</w:t>
      </w:r>
    </w:p>
    <w:p w14:paraId="54DDA922">
      <w:pPr>
        <w:pStyle w:val="7"/>
        <w:spacing w:before="37" w:line="276" w:lineRule="auto"/>
        <w:ind w:left="118" w:right="408"/>
      </w:pPr>
      <w:r>
        <w:t>Система внеурочной деятельности включает в себя: жизнь ученических сообществ (в том</w:t>
      </w:r>
      <w:r>
        <w:rPr>
          <w:spacing w:val="1"/>
        </w:rPr>
        <w:t xml:space="preserve"> </w:t>
      </w:r>
      <w:r>
        <w:t>числе ученических классов, разновозрастных объединений по интересам, клубов; юношеских</w:t>
      </w:r>
      <w:r>
        <w:rPr>
          <w:spacing w:val="1"/>
        </w:rPr>
        <w:t xml:space="preserve"> </w:t>
      </w:r>
      <w:r>
        <w:t>общественных объединений и организаций в рамках «Российского движения школьников»);</w:t>
      </w:r>
      <w:r>
        <w:rPr>
          <w:spacing w:val="1"/>
        </w:rPr>
        <w:t xml:space="preserve"> </w:t>
      </w:r>
      <w:r>
        <w:t>курсы</w:t>
      </w:r>
      <w:r>
        <w:rPr>
          <w:spacing w:val="1"/>
        </w:rPr>
        <w:t xml:space="preserve"> </w:t>
      </w:r>
      <w:r>
        <w:t>внеурочной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выбору</w:t>
      </w:r>
      <w:r>
        <w:rPr>
          <w:spacing w:val="1"/>
        </w:rPr>
        <w:t xml:space="preserve"> </w:t>
      </w:r>
      <w:r>
        <w:t>обучающихся;</w:t>
      </w:r>
      <w:r>
        <w:rPr>
          <w:spacing w:val="1"/>
        </w:rPr>
        <w:t xml:space="preserve"> </w:t>
      </w:r>
      <w:r>
        <w:t>организационное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деятельности;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благополучия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пространстве</w:t>
      </w:r>
      <w:r>
        <w:rPr>
          <w:spacing w:val="1"/>
        </w:rPr>
        <w:t xml:space="preserve"> </w:t>
      </w:r>
      <w:r>
        <w:t>общеобразовательной</w:t>
      </w:r>
      <w:r>
        <w:rPr>
          <w:spacing w:val="-3"/>
        </w:rPr>
        <w:t xml:space="preserve"> </w:t>
      </w:r>
      <w:r>
        <w:t>школы; систему</w:t>
      </w:r>
      <w:r>
        <w:rPr>
          <w:spacing w:val="-5"/>
        </w:rPr>
        <w:t xml:space="preserve"> </w:t>
      </w:r>
      <w:r>
        <w:t>воспитательных</w:t>
      </w:r>
      <w:r>
        <w:rPr>
          <w:spacing w:val="1"/>
        </w:rPr>
        <w:t xml:space="preserve"> </w:t>
      </w:r>
      <w:r>
        <w:t>мероприятий.</w:t>
      </w:r>
    </w:p>
    <w:p w14:paraId="78001727">
      <w:pPr>
        <w:pStyle w:val="7"/>
        <w:spacing w:line="276" w:lineRule="auto"/>
        <w:ind w:left="118" w:right="408"/>
      </w:pPr>
      <w:r>
        <w:t>Организация</w:t>
      </w:r>
      <w:r>
        <w:rPr>
          <w:spacing w:val="1"/>
        </w:rPr>
        <w:t xml:space="preserve"> </w:t>
      </w:r>
      <w:r>
        <w:t>внеурочной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предусматривает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каникулярного времени, гибкость в распределении нагрузки при подготовке воспитательных</w:t>
      </w:r>
      <w:r>
        <w:rPr>
          <w:spacing w:val="1"/>
        </w:rPr>
        <w:t xml:space="preserve"> </w:t>
      </w:r>
      <w:r>
        <w:t>мероприятий</w:t>
      </w:r>
      <w:r>
        <w:rPr>
          <w:spacing w:val="-1"/>
        </w:rPr>
        <w:t xml:space="preserve"> </w:t>
      </w:r>
      <w:r>
        <w:t>и общих</w:t>
      </w:r>
      <w:r>
        <w:rPr>
          <w:spacing w:val="2"/>
        </w:rPr>
        <w:t xml:space="preserve"> </w:t>
      </w:r>
      <w:r>
        <w:t>коллективных</w:t>
      </w:r>
      <w:r>
        <w:rPr>
          <w:spacing w:val="2"/>
        </w:rPr>
        <w:t xml:space="preserve"> </w:t>
      </w:r>
      <w:r>
        <w:t>дел.</w:t>
      </w:r>
    </w:p>
    <w:p w14:paraId="01815C04">
      <w:pPr>
        <w:pStyle w:val="7"/>
        <w:spacing w:line="276" w:lineRule="auto"/>
        <w:ind w:left="118" w:right="403"/>
      </w:pPr>
      <w:r>
        <w:t>Вариативность содержания внеурочной деятельности определяется профилями обучения</w:t>
      </w:r>
      <w:r>
        <w:rPr>
          <w:spacing w:val="1"/>
        </w:rPr>
        <w:t xml:space="preserve"> </w:t>
      </w:r>
      <w:r>
        <w:t>(естественно-научный,</w:t>
      </w:r>
      <w:r>
        <w:rPr>
          <w:spacing w:val="1"/>
        </w:rPr>
        <w:t xml:space="preserve"> </w:t>
      </w:r>
      <w:r>
        <w:t>гуманитарный,</w:t>
      </w:r>
      <w:r>
        <w:rPr>
          <w:spacing w:val="1"/>
        </w:rPr>
        <w:t xml:space="preserve"> </w:t>
      </w:r>
      <w:r>
        <w:t>социально-экономический,</w:t>
      </w:r>
      <w:r>
        <w:rPr>
          <w:spacing w:val="1"/>
        </w:rPr>
        <w:t xml:space="preserve"> </w:t>
      </w:r>
      <w:r>
        <w:t>технологический,</w:t>
      </w:r>
      <w:r>
        <w:rPr>
          <w:spacing w:val="1"/>
        </w:rPr>
        <w:t xml:space="preserve"> </w:t>
      </w:r>
      <w:r>
        <w:t>универсальный). Вариативность</w:t>
      </w:r>
      <w:r>
        <w:rPr>
          <w:spacing w:val="1"/>
        </w:rPr>
        <w:t xml:space="preserve"> </w:t>
      </w:r>
      <w:r>
        <w:t>в распределении</w:t>
      </w:r>
      <w:r>
        <w:rPr>
          <w:spacing w:val="1"/>
        </w:rPr>
        <w:t xml:space="preserve"> </w:t>
      </w:r>
      <w:r>
        <w:t>часов на отдельные элементы</w:t>
      </w:r>
      <w:r>
        <w:rPr>
          <w:spacing w:val="1"/>
        </w:rPr>
        <w:t xml:space="preserve"> </w:t>
      </w:r>
      <w:r>
        <w:t>внеурочной</w:t>
      </w:r>
      <w:r>
        <w:rPr>
          <w:spacing w:val="1"/>
        </w:rPr>
        <w:t xml:space="preserve"> </w:t>
      </w:r>
      <w:r>
        <w:t>деятельности определяется с учетом особенностей Учреждения, самим обучающимся, но не</w:t>
      </w:r>
      <w:r>
        <w:rPr>
          <w:spacing w:val="1"/>
        </w:rPr>
        <w:t xml:space="preserve"> </w:t>
      </w:r>
      <w:r>
        <w:t>более</w:t>
      </w:r>
      <w:r>
        <w:rPr>
          <w:spacing w:val="-2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часов в</w:t>
      </w:r>
      <w:r>
        <w:rPr>
          <w:spacing w:val="-1"/>
        </w:rPr>
        <w:t xml:space="preserve"> </w:t>
      </w:r>
      <w:r>
        <w:t>неделю.</w:t>
      </w:r>
    </w:p>
    <w:p w14:paraId="349A1DB9">
      <w:pPr>
        <w:pStyle w:val="7"/>
        <w:spacing w:line="278" w:lineRule="auto"/>
        <w:ind w:left="118" w:right="405"/>
      </w:pPr>
      <w:r>
        <w:t>Формы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учебно-воспитательного</w:t>
      </w:r>
      <w:r>
        <w:rPr>
          <w:spacing w:val="1"/>
        </w:rPr>
        <w:t xml:space="preserve"> </w:t>
      </w:r>
      <w:r>
        <w:t>процесса,</w:t>
      </w:r>
      <w:r>
        <w:rPr>
          <w:spacing w:val="1"/>
        </w:rPr>
        <w:t xml:space="preserve"> </w:t>
      </w:r>
      <w:r>
        <w:t>чередование</w:t>
      </w:r>
      <w:r>
        <w:rPr>
          <w:spacing w:val="1"/>
        </w:rPr>
        <w:t xml:space="preserve"> </w:t>
      </w:r>
      <w:r>
        <w:t>урочной</w:t>
      </w:r>
      <w:r>
        <w:rPr>
          <w:spacing w:val="6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внеурочной</w:t>
      </w:r>
      <w:r>
        <w:rPr>
          <w:spacing w:val="-1"/>
        </w:rPr>
        <w:t xml:space="preserve"> </w:t>
      </w:r>
      <w:r>
        <w:t>деятельности в</w:t>
      </w:r>
      <w:r>
        <w:rPr>
          <w:spacing w:val="-2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реализации</w:t>
      </w:r>
      <w:r>
        <w:rPr>
          <w:spacing w:val="-3"/>
        </w:rPr>
        <w:t xml:space="preserve"> </w:t>
      </w:r>
      <w:r>
        <w:t>ООП</w:t>
      </w:r>
      <w:r>
        <w:rPr>
          <w:spacing w:val="-1"/>
        </w:rPr>
        <w:t xml:space="preserve"> </w:t>
      </w:r>
      <w:r>
        <w:t>СОО</w:t>
      </w:r>
      <w:r>
        <w:rPr>
          <w:spacing w:val="-2"/>
        </w:rPr>
        <w:t xml:space="preserve"> </w:t>
      </w:r>
      <w:r>
        <w:t>определяет</w:t>
      </w:r>
      <w:r>
        <w:rPr>
          <w:spacing w:val="1"/>
        </w:rPr>
        <w:t xml:space="preserve"> </w:t>
      </w:r>
      <w:r>
        <w:t>Учреждение.</w:t>
      </w:r>
    </w:p>
    <w:p w14:paraId="5BA1D09F">
      <w:pPr>
        <w:pStyle w:val="19"/>
        <w:numPr>
          <w:ilvl w:val="3"/>
          <w:numId w:val="7"/>
        </w:numPr>
        <w:tabs>
          <w:tab w:val="left" w:pos="966"/>
        </w:tabs>
        <w:spacing w:before="71"/>
        <w:ind w:left="2812" w:right="858" w:hanging="2240"/>
        <w:jc w:val="both"/>
      </w:pPr>
      <w:bookmarkStart w:id="4" w:name="_TOC_250066"/>
      <w:r>
        <w:t>Планируемые результаты освоения обучающимися основной образовательной</w:t>
      </w:r>
      <w:r>
        <w:rPr>
          <w:spacing w:val="-57"/>
        </w:rPr>
        <w:t xml:space="preserve"> </w:t>
      </w:r>
      <w:r>
        <w:t>программы</w:t>
      </w:r>
      <w:r>
        <w:rPr>
          <w:spacing w:val="-2"/>
        </w:rPr>
        <w:t xml:space="preserve"> </w:t>
      </w:r>
      <w:bookmarkEnd w:id="4"/>
      <w:r>
        <w:t>среднего общего образования</w:t>
      </w:r>
    </w:p>
    <w:p w14:paraId="16B66FFF">
      <w:pPr>
        <w:pStyle w:val="19"/>
        <w:numPr>
          <w:ilvl w:val="4"/>
          <w:numId w:val="7"/>
        </w:numPr>
        <w:tabs>
          <w:tab w:val="left" w:pos="1401"/>
        </w:tabs>
        <w:spacing w:before="3"/>
        <w:ind w:hanging="575"/>
        <w:jc w:val="both"/>
      </w:pPr>
      <w:bookmarkStart w:id="5" w:name="_TOC_250065"/>
      <w:r>
        <w:t>Планируемые</w:t>
      </w:r>
      <w:r>
        <w:rPr>
          <w:spacing w:val="-4"/>
        </w:rPr>
        <w:t xml:space="preserve"> </w:t>
      </w:r>
      <w:r>
        <w:t>личностные</w:t>
      </w:r>
      <w:r>
        <w:rPr>
          <w:spacing w:val="-4"/>
        </w:rPr>
        <w:t xml:space="preserve"> </w:t>
      </w:r>
      <w:r>
        <w:t>результаты</w:t>
      </w:r>
      <w:r>
        <w:rPr>
          <w:spacing w:val="-4"/>
        </w:rPr>
        <w:t xml:space="preserve"> </w:t>
      </w:r>
      <w:r>
        <w:t>освоения</w:t>
      </w:r>
      <w:r>
        <w:rPr>
          <w:spacing w:val="-2"/>
        </w:rPr>
        <w:t xml:space="preserve"> </w:t>
      </w:r>
      <w:bookmarkEnd w:id="5"/>
      <w:r>
        <w:t>ООП</w:t>
      </w:r>
    </w:p>
    <w:p w14:paraId="4920BE31">
      <w:pPr>
        <w:pStyle w:val="19"/>
        <w:spacing w:before="136"/>
        <w:ind w:left="118" w:right="412" w:firstLine="707"/>
      </w:pPr>
      <w:r>
        <w:t>Личностные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отношений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себе,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своему</w:t>
      </w:r>
      <w:r>
        <w:rPr>
          <w:spacing w:val="1"/>
        </w:rPr>
        <w:t xml:space="preserve"> </w:t>
      </w:r>
      <w:r>
        <w:t>здоровью,</w:t>
      </w:r>
      <w:r>
        <w:rPr>
          <w:spacing w:val="-1"/>
        </w:rPr>
        <w:t xml:space="preserve"> </w:t>
      </w:r>
      <w:r>
        <w:t>к познанию</w:t>
      </w:r>
      <w:r>
        <w:rPr>
          <w:spacing w:val="-4"/>
        </w:rPr>
        <w:t xml:space="preserve"> </w:t>
      </w:r>
      <w:r>
        <w:t>себя:</w:t>
      </w:r>
    </w:p>
    <w:p w14:paraId="45BD613A">
      <w:pPr>
        <w:pStyle w:val="21"/>
        <w:numPr>
          <w:ilvl w:val="0"/>
          <w:numId w:val="13"/>
        </w:numPr>
        <w:tabs>
          <w:tab w:val="left" w:pos="827"/>
        </w:tabs>
        <w:spacing w:line="276" w:lineRule="auto"/>
        <w:ind w:right="400" w:firstLine="283"/>
        <w:rPr>
          <w:sz w:val="24"/>
        </w:rPr>
      </w:pPr>
      <w:r>
        <w:rPr>
          <w:sz w:val="24"/>
        </w:rPr>
        <w:t>ориентация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достижение</w:t>
      </w:r>
      <w:r>
        <w:rPr>
          <w:spacing w:val="1"/>
          <w:sz w:val="24"/>
        </w:rPr>
        <w:t xml:space="preserve"> </w:t>
      </w:r>
      <w:r>
        <w:rPr>
          <w:sz w:val="24"/>
        </w:rPr>
        <w:t>личного</w:t>
      </w:r>
      <w:r>
        <w:rPr>
          <w:spacing w:val="1"/>
          <w:sz w:val="24"/>
        </w:rPr>
        <w:t xml:space="preserve"> </w:t>
      </w:r>
      <w:r>
        <w:rPr>
          <w:sz w:val="24"/>
        </w:rPr>
        <w:t>счастья,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реализацию</w:t>
      </w:r>
      <w:r>
        <w:rPr>
          <w:spacing w:val="1"/>
          <w:sz w:val="24"/>
        </w:rPr>
        <w:t xml:space="preserve"> </w:t>
      </w:r>
      <w:r>
        <w:rPr>
          <w:sz w:val="24"/>
        </w:rPr>
        <w:t>позитивных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жизненных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перспектив,</w:t>
      </w:r>
      <w:r>
        <w:rPr>
          <w:spacing w:val="1"/>
          <w:sz w:val="24"/>
        </w:rPr>
        <w:t xml:space="preserve"> </w:t>
      </w:r>
      <w:r>
        <w:rPr>
          <w:sz w:val="24"/>
        </w:rPr>
        <w:t>инициативность,</w:t>
      </w:r>
      <w:r>
        <w:rPr>
          <w:spacing w:val="1"/>
          <w:sz w:val="24"/>
        </w:rPr>
        <w:t xml:space="preserve"> </w:t>
      </w:r>
      <w:r>
        <w:rPr>
          <w:sz w:val="24"/>
        </w:rPr>
        <w:t>креативность,</w:t>
      </w:r>
      <w:r>
        <w:rPr>
          <w:spacing w:val="1"/>
          <w:sz w:val="24"/>
        </w:rPr>
        <w:t xml:space="preserve"> </w:t>
      </w:r>
      <w:r>
        <w:rPr>
          <w:sz w:val="24"/>
        </w:rPr>
        <w:t>готовность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личностному</w:t>
      </w:r>
      <w:r>
        <w:rPr>
          <w:spacing w:val="-5"/>
          <w:sz w:val="24"/>
        </w:rPr>
        <w:t xml:space="preserve"> </w:t>
      </w:r>
      <w:r>
        <w:rPr>
          <w:sz w:val="24"/>
        </w:rPr>
        <w:t>самоопределению, способность</w:t>
      </w:r>
      <w:r>
        <w:rPr>
          <w:spacing w:val="1"/>
          <w:sz w:val="24"/>
        </w:rPr>
        <w:t xml:space="preserve"> </w:t>
      </w:r>
      <w:r>
        <w:rPr>
          <w:sz w:val="24"/>
        </w:rPr>
        <w:t>ставить</w:t>
      </w:r>
      <w:r>
        <w:rPr>
          <w:spacing w:val="1"/>
          <w:sz w:val="24"/>
        </w:rPr>
        <w:t xml:space="preserve"> </w:t>
      </w:r>
      <w:r>
        <w:rPr>
          <w:sz w:val="24"/>
        </w:rPr>
        <w:t>цели и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строить</w:t>
      </w:r>
      <w:r>
        <w:rPr>
          <w:spacing w:val="-3"/>
          <w:sz w:val="24"/>
        </w:rPr>
        <w:t xml:space="preserve"> </w:t>
      </w:r>
      <w:r>
        <w:rPr>
          <w:sz w:val="24"/>
        </w:rPr>
        <w:t>жизненные</w:t>
      </w:r>
      <w:r>
        <w:rPr>
          <w:spacing w:val="-1"/>
          <w:sz w:val="24"/>
        </w:rPr>
        <w:t xml:space="preserve"> </w:t>
      </w:r>
      <w:r>
        <w:rPr>
          <w:sz w:val="24"/>
        </w:rPr>
        <w:t>планы;</w:t>
      </w:r>
    </w:p>
    <w:p w14:paraId="02EC0432">
      <w:pPr>
        <w:pStyle w:val="21"/>
        <w:numPr>
          <w:ilvl w:val="0"/>
          <w:numId w:val="13"/>
        </w:numPr>
        <w:tabs>
          <w:tab w:val="left" w:pos="827"/>
        </w:tabs>
        <w:spacing w:line="276" w:lineRule="auto"/>
        <w:ind w:right="404" w:firstLine="283"/>
        <w:rPr>
          <w:sz w:val="24"/>
        </w:rPr>
      </w:pPr>
      <w:r>
        <w:rPr>
          <w:sz w:val="24"/>
        </w:rPr>
        <w:t>готовность и способность обеспечить себе и своим близким достойную жизнь в процессе</w:t>
      </w:r>
      <w:r>
        <w:rPr>
          <w:spacing w:val="-57"/>
          <w:sz w:val="24"/>
        </w:rPr>
        <w:t xml:space="preserve"> </w:t>
      </w:r>
      <w:r>
        <w:rPr>
          <w:sz w:val="24"/>
        </w:rPr>
        <w:t>самостоятельной,</w:t>
      </w:r>
      <w:r>
        <w:rPr>
          <w:spacing w:val="-1"/>
          <w:sz w:val="24"/>
        </w:rPr>
        <w:t xml:space="preserve"> </w:t>
      </w:r>
      <w:r>
        <w:rPr>
          <w:sz w:val="24"/>
        </w:rPr>
        <w:t>творческой</w:t>
      </w:r>
      <w:r>
        <w:rPr>
          <w:spacing w:val="2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деятельности;</w:t>
      </w:r>
    </w:p>
    <w:p w14:paraId="2F04235B">
      <w:pPr>
        <w:pStyle w:val="21"/>
        <w:numPr>
          <w:ilvl w:val="0"/>
          <w:numId w:val="13"/>
        </w:numPr>
        <w:tabs>
          <w:tab w:val="left" w:pos="827"/>
        </w:tabs>
        <w:spacing w:line="276" w:lineRule="auto"/>
        <w:ind w:right="399" w:firstLine="283"/>
        <w:rPr>
          <w:sz w:val="24"/>
        </w:rPr>
      </w:pPr>
      <w:r>
        <w:rPr>
          <w:sz w:val="24"/>
        </w:rPr>
        <w:t>готовность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отстаиванию</w:t>
      </w:r>
      <w:r>
        <w:rPr>
          <w:spacing w:val="1"/>
          <w:sz w:val="24"/>
        </w:rPr>
        <w:t xml:space="preserve"> </w:t>
      </w:r>
      <w:r>
        <w:rPr>
          <w:sz w:val="24"/>
        </w:rPr>
        <w:t>личного</w:t>
      </w:r>
      <w:r>
        <w:rPr>
          <w:spacing w:val="1"/>
          <w:sz w:val="24"/>
        </w:rPr>
        <w:t xml:space="preserve"> </w:t>
      </w:r>
      <w:r>
        <w:rPr>
          <w:sz w:val="24"/>
        </w:rPr>
        <w:t>достоинства,</w:t>
      </w:r>
      <w:r>
        <w:rPr>
          <w:spacing w:val="1"/>
          <w:sz w:val="24"/>
        </w:rPr>
        <w:t xml:space="preserve"> </w:t>
      </w:r>
      <w:r>
        <w:rPr>
          <w:sz w:val="24"/>
        </w:rPr>
        <w:t>собственного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мнения,</w:t>
      </w:r>
      <w:r>
        <w:rPr>
          <w:spacing w:val="1"/>
          <w:sz w:val="24"/>
        </w:rPr>
        <w:t xml:space="preserve"> </w:t>
      </w:r>
      <w:r>
        <w:rPr>
          <w:sz w:val="24"/>
        </w:rPr>
        <w:t>готовность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вырабатывать</w:t>
      </w:r>
      <w:r>
        <w:rPr>
          <w:spacing w:val="1"/>
          <w:sz w:val="24"/>
        </w:rPr>
        <w:t xml:space="preserve"> </w:t>
      </w:r>
      <w:r>
        <w:rPr>
          <w:sz w:val="24"/>
        </w:rPr>
        <w:t>собственную</w:t>
      </w:r>
      <w:r>
        <w:rPr>
          <w:spacing w:val="1"/>
          <w:sz w:val="24"/>
        </w:rPr>
        <w:t xml:space="preserve"> </w:t>
      </w:r>
      <w:r>
        <w:rPr>
          <w:sz w:val="24"/>
        </w:rPr>
        <w:t>позицию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отношению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общественно-политическим</w:t>
      </w:r>
      <w:r>
        <w:rPr>
          <w:spacing w:val="1"/>
          <w:sz w:val="24"/>
        </w:rPr>
        <w:t xml:space="preserve"> </w:t>
      </w:r>
      <w:r>
        <w:rPr>
          <w:sz w:val="24"/>
        </w:rPr>
        <w:t>событиям</w:t>
      </w:r>
      <w:r>
        <w:rPr>
          <w:spacing w:val="1"/>
          <w:sz w:val="24"/>
        </w:rPr>
        <w:t xml:space="preserve"> </w:t>
      </w:r>
      <w:r>
        <w:rPr>
          <w:sz w:val="24"/>
        </w:rPr>
        <w:t>прошлого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-57"/>
          <w:sz w:val="24"/>
        </w:rPr>
        <w:t xml:space="preserve"> </w:t>
      </w:r>
      <w:r>
        <w:rPr>
          <w:sz w:val="24"/>
        </w:rPr>
        <w:t>осознания</w:t>
      </w:r>
      <w:r>
        <w:rPr>
          <w:spacing w:val="-3"/>
          <w:sz w:val="24"/>
        </w:rPr>
        <w:t xml:space="preserve"> </w:t>
      </w:r>
      <w:r>
        <w:rPr>
          <w:sz w:val="24"/>
        </w:rPr>
        <w:t>и осмысления истории,</w:t>
      </w:r>
      <w:r>
        <w:rPr>
          <w:spacing w:val="-1"/>
          <w:sz w:val="24"/>
        </w:rPr>
        <w:t xml:space="preserve"> </w:t>
      </w:r>
      <w:r>
        <w:rPr>
          <w:sz w:val="24"/>
        </w:rPr>
        <w:t>духовных</w:t>
      </w:r>
      <w:r>
        <w:rPr>
          <w:spacing w:val="2"/>
          <w:sz w:val="24"/>
        </w:rPr>
        <w:t xml:space="preserve"> </w:t>
      </w:r>
      <w:r>
        <w:rPr>
          <w:sz w:val="24"/>
        </w:rPr>
        <w:t>ценностей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достижений</w:t>
      </w:r>
      <w:r>
        <w:rPr>
          <w:spacing w:val="-2"/>
          <w:sz w:val="24"/>
        </w:rPr>
        <w:t xml:space="preserve"> </w:t>
      </w:r>
      <w:r>
        <w:rPr>
          <w:sz w:val="24"/>
        </w:rPr>
        <w:t>нашей</w:t>
      </w:r>
      <w:r>
        <w:rPr>
          <w:spacing w:val="2"/>
          <w:sz w:val="24"/>
        </w:rPr>
        <w:t xml:space="preserve"> </w:t>
      </w:r>
      <w:r>
        <w:rPr>
          <w:sz w:val="24"/>
        </w:rPr>
        <w:t>страны;</w:t>
      </w:r>
    </w:p>
    <w:p w14:paraId="6805262C">
      <w:pPr>
        <w:pStyle w:val="21"/>
        <w:numPr>
          <w:ilvl w:val="0"/>
          <w:numId w:val="13"/>
        </w:numPr>
        <w:tabs>
          <w:tab w:val="left" w:pos="827"/>
        </w:tabs>
        <w:spacing w:line="276" w:lineRule="auto"/>
        <w:ind w:right="399" w:firstLine="283"/>
        <w:rPr>
          <w:sz w:val="24"/>
        </w:rPr>
      </w:pPr>
      <w:r>
        <w:rPr>
          <w:sz w:val="24"/>
        </w:rPr>
        <w:t>готовность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саморазвитию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самовоспитанию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общечеловеческими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ценностями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идеалами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общества,</w:t>
      </w:r>
      <w:r>
        <w:rPr>
          <w:spacing w:val="1"/>
          <w:sz w:val="24"/>
        </w:rPr>
        <w:t xml:space="preserve"> </w:t>
      </w:r>
      <w:r>
        <w:rPr>
          <w:sz w:val="24"/>
        </w:rPr>
        <w:t>потребность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физическом</w:t>
      </w:r>
      <w:r>
        <w:rPr>
          <w:spacing w:val="1"/>
          <w:sz w:val="24"/>
        </w:rPr>
        <w:t xml:space="preserve"> </w:t>
      </w:r>
      <w:r>
        <w:rPr>
          <w:sz w:val="24"/>
        </w:rPr>
        <w:t>самосовершенствовании,</w:t>
      </w:r>
      <w:r>
        <w:rPr>
          <w:spacing w:val="1"/>
          <w:sz w:val="24"/>
        </w:rPr>
        <w:t xml:space="preserve"> </w:t>
      </w:r>
      <w:r>
        <w:rPr>
          <w:sz w:val="24"/>
        </w:rPr>
        <w:t>занятиях</w:t>
      </w:r>
      <w:r>
        <w:rPr>
          <w:spacing w:val="1"/>
          <w:sz w:val="24"/>
        </w:rPr>
        <w:t xml:space="preserve"> </w:t>
      </w:r>
      <w:r>
        <w:rPr>
          <w:sz w:val="24"/>
        </w:rPr>
        <w:t>спортивно-оздоровительной</w:t>
      </w:r>
      <w:r>
        <w:rPr>
          <w:spacing w:val="-57"/>
          <w:sz w:val="24"/>
        </w:rPr>
        <w:t xml:space="preserve"> </w:t>
      </w:r>
      <w:r>
        <w:rPr>
          <w:sz w:val="24"/>
        </w:rPr>
        <w:t>деятельностью;</w:t>
      </w:r>
    </w:p>
    <w:p w14:paraId="19EC6927">
      <w:pPr>
        <w:pStyle w:val="21"/>
        <w:numPr>
          <w:ilvl w:val="0"/>
          <w:numId w:val="13"/>
        </w:numPr>
        <w:tabs>
          <w:tab w:val="left" w:pos="827"/>
        </w:tabs>
        <w:spacing w:line="276" w:lineRule="auto"/>
        <w:ind w:right="399" w:firstLine="283"/>
        <w:rPr>
          <w:sz w:val="24"/>
        </w:rPr>
      </w:pPr>
      <w:r>
        <w:rPr>
          <w:sz w:val="24"/>
        </w:rPr>
        <w:t>принятие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реализация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образа</w:t>
      </w:r>
      <w:r>
        <w:rPr>
          <w:spacing w:val="1"/>
          <w:sz w:val="24"/>
        </w:rPr>
        <w:t xml:space="preserve"> </w:t>
      </w:r>
      <w:r>
        <w:rPr>
          <w:sz w:val="24"/>
        </w:rPr>
        <w:t>жизни,</w:t>
      </w:r>
      <w:r>
        <w:rPr>
          <w:spacing w:val="1"/>
          <w:sz w:val="24"/>
        </w:rPr>
        <w:t xml:space="preserve"> </w:t>
      </w:r>
      <w:r>
        <w:rPr>
          <w:sz w:val="24"/>
        </w:rPr>
        <w:t>бережное,</w:t>
      </w:r>
      <w:r>
        <w:rPr>
          <w:spacing w:val="-57"/>
          <w:sz w:val="24"/>
        </w:rPr>
        <w:t xml:space="preserve"> </w:t>
      </w:r>
      <w:r>
        <w:rPr>
          <w:sz w:val="24"/>
        </w:rPr>
        <w:t>ответственное и компетентное отношение к собственному физическому и психологическому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здоровью;</w:t>
      </w:r>
    </w:p>
    <w:p w14:paraId="050CE22A">
      <w:pPr>
        <w:pStyle w:val="21"/>
        <w:numPr>
          <w:ilvl w:val="0"/>
          <w:numId w:val="13"/>
        </w:numPr>
        <w:tabs>
          <w:tab w:val="left" w:pos="827"/>
        </w:tabs>
        <w:ind w:left="826"/>
        <w:rPr>
          <w:sz w:val="24"/>
        </w:rPr>
      </w:pPr>
      <w:r>
        <w:rPr>
          <w:sz w:val="24"/>
        </w:rPr>
        <w:t>неприятие</w:t>
      </w:r>
      <w:r>
        <w:rPr>
          <w:spacing w:val="-5"/>
          <w:sz w:val="24"/>
        </w:rPr>
        <w:t xml:space="preserve"> </w:t>
      </w:r>
      <w:r>
        <w:rPr>
          <w:sz w:val="24"/>
        </w:rPr>
        <w:t>вредных</w:t>
      </w:r>
      <w:r>
        <w:rPr>
          <w:spacing w:val="-3"/>
          <w:sz w:val="24"/>
        </w:rPr>
        <w:t xml:space="preserve"> </w:t>
      </w:r>
      <w:r>
        <w:rPr>
          <w:sz w:val="24"/>
        </w:rPr>
        <w:t>привычек:</w:t>
      </w:r>
      <w:r>
        <w:rPr>
          <w:spacing w:val="-3"/>
          <w:sz w:val="24"/>
        </w:rPr>
        <w:t xml:space="preserve"> </w:t>
      </w:r>
      <w:r>
        <w:rPr>
          <w:sz w:val="24"/>
        </w:rPr>
        <w:t>курения,</w:t>
      </w:r>
      <w:r>
        <w:rPr>
          <w:spacing w:val="1"/>
          <w:sz w:val="24"/>
        </w:rPr>
        <w:t xml:space="preserve"> </w:t>
      </w:r>
      <w:r>
        <w:rPr>
          <w:sz w:val="24"/>
        </w:rPr>
        <w:t>употребления</w:t>
      </w:r>
      <w:r>
        <w:rPr>
          <w:spacing w:val="-2"/>
          <w:sz w:val="24"/>
        </w:rPr>
        <w:t xml:space="preserve"> </w:t>
      </w:r>
      <w:r>
        <w:rPr>
          <w:sz w:val="24"/>
        </w:rPr>
        <w:t>алкоголя,</w:t>
      </w:r>
      <w:r>
        <w:rPr>
          <w:spacing w:val="-4"/>
          <w:sz w:val="24"/>
        </w:rPr>
        <w:t xml:space="preserve"> </w:t>
      </w:r>
      <w:r>
        <w:rPr>
          <w:sz w:val="24"/>
        </w:rPr>
        <w:t>наркотиков.</w:t>
      </w:r>
    </w:p>
    <w:p w14:paraId="1A7926B9">
      <w:pPr>
        <w:pStyle w:val="19"/>
        <w:spacing w:before="45" w:line="276" w:lineRule="auto"/>
        <w:ind w:left="118" w:right="412" w:firstLine="707"/>
      </w:pPr>
      <w:r>
        <w:t>Личностные результаты в сфере отношений обучающихся к России как к Родине</w:t>
      </w:r>
      <w:r>
        <w:rPr>
          <w:spacing w:val="1"/>
        </w:rPr>
        <w:t xml:space="preserve"> </w:t>
      </w:r>
      <w:r>
        <w:t>(Отечеству):</w:t>
      </w:r>
    </w:p>
    <w:p w14:paraId="07E4B53F">
      <w:pPr>
        <w:pStyle w:val="21"/>
        <w:numPr>
          <w:ilvl w:val="0"/>
          <w:numId w:val="13"/>
        </w:numPr>
        <w:tabs>
          <w:tab w:val="left" w:pos="827"/>
        </w:tabs>
        <w:spacing w:line="276" w:lineRule="auto"/>
        <w:ind w:right="399" w:firstLine="283"/>
        <w:rPr>
          <w:sz w:val="24"/>
        </w:rPr>
      </w:pPr>
      <w:r>
        <w:rPr>
          <w:sz w:val="24"/>
        </w:rPr>
        <w:t>российская</w:t>
      </w:r>
      <w:r>
        <w:rPr>
          <w:spacing w:val="1"/>
          <w:sz w:val="24"/>
        </w:rPr>
        <w:t xml:space="preserve"> </w:t>
      </w:r>
      <w:r>
        <w:rPr>
          <w:sz w:val="24"/>
        </w:rPr>
        <w:t>идентичность,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осознанию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идентичности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поликультурном социуме, чувство причастности к историко-культурной общности российского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народа</w:t>
      </w:r>
      <w:r>
        <w:rPr>
          <w:spacing w:val="-3"/>
          <w:sz w:val="24"/>
        </w:rPr>
        <w:t xml:space="preserve"> </w:t>
      </w:r>
      <w:r>
        <w:rPr>
          <w:sz w:val="24"/>
        </w:rPr>
        <w:t>и судьбе</w:t>
      </w:r>
      <w:r>
        <w:rPr>
          <w:spacing w:val="-2"/>
          <w:sz w:val="24"/>
        </w:rPr>
        <w:t xml:space="preserve"> </w:t>
      </w:r>
      <w:r>
        <w:rPr>
          <w:sz w:val="24"/>
        </w:rPr>
        <w:t>России, патриотизм,</w:t>
      </w:r>
      <w:r>
        <w:rPr>
          <w:spacing w:val="-1"/>
          <w:sz w:val="24"/>
        </w:rPr>
        <w:t xml:space="preserve"> </w:t>
      </w:r>
      <w:r>
        <w:rPr>
          <w:sz w:val="24"/>
        </w:rPr>
        <w:t>готовность к служению Отечеству,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-1"/>
          <w:sz w:val="24"/>
        </w:rPr>
        <w:t xml:space="preserve"> </w:t>
      </w:r>
      <w:r>
        <w:rPr>
          <w:sz w:val="24"/>
        </w:rPr>
        <w:t>защите;</w:t>
      </w:r>
    </w:p>
    <w:p w14:paraId="1699D43B">
      <w:pPr>
        <w:pStyle w:val="21"/>
        <w:numPr>
          <w:ilvl w:val="0"/>
          <w:numId w:val="13"/>
        </w:numPr>
        <w:tabs>
          <w:tab w:val="left" w:pos="827"/>
        </w:tabs>
        <w:spacing w:line="276" w:lineRule="auto"/>
        <w:ind w:right="401" w:firstLine="283"/>
        <w:rPr>
          <w:sz w:val="24"/>
        </w:rPr>
      </w:pPr>
      <w:r>
        <w:rPr>
          <w:sz w:val="24"/>
        </w:rPr>
        <w:t>уважение к своему народу, чувство ответственности перед Родиной, гордости за свой</w:t>
      </w:r>
      <w:r>
        <w:rPr>
          <w:spacing w:val="1"/>
          <w:sz w:val="24"/>
        </w:rPr>
        <w:t xml:space="preserve"> </w:t>
      </w:r>
      <w:r>
        <w:rPr>
          <w:sz w:val="24"/>
        </w:rPr>
        <w:t>край,</w:t>
      </w:r>
      <w:r>
        <w:rPr>
          <w:spacing w:val="1"/>
          <w:sz w:val="24"/>
        </w:rPr>
        <w:t xml:space="preserve"> </w:t>
      </w:r>
      <w:r>
        <w:rPr>
          <w:sz w:val="24"/>
        </w:rPr>
        <w:t>свою</w:t>
      </w:r>
      <w:r>
        <w:rPr>
          <w:spacing w:val="1"/>
          <w:sz w:val="24"/>
        </w:rPr>
        <w:t xml:space="preserve"> </w:t>
      </w:r>
      <w:r>
        <w:rPr>
          <w:sz w:val="24"/>
        </w:rPr>
        <w:t>Родину,</w:t>
      </w:r>
      <w:r>
        <w:rPr>
          <w:spacing w:val="1"/>
          <w:sz w:val="24"/>
        </w:rPr>
        <w:t xml:space="preserve"> </w:t>
      </w:r>
      <w:r>
        <w:rPr>
          <w:sz w:val="24"/>
        </w:rPr>
        <w:t>прошлое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настоящее</w:t>
      </w:r>
      <w:r>
        <w:rPr>
          <w:spacing w:val="1"/>
          <w:sz w:val="24"/>
        </w:rPr>
        <w:t xml:space="preserve"> </w:t>
      </w:r>
      <w:r>
        <w:rPr>
          <w:sz w:val="24"/>
        </w:rPr>
        <w:t>многонационального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народа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России,</w:t>
      </w:r>
      <w:r>
        <w:rPr>
          <w:spacing w:val="1"/>
          <w:sz w:val="24"/>
        </w:rPr>
        <w:t xml:space="preserve"> </w:t>
      </w:r>
      <w:r>
        <w:rPr>
          <w:sz w:val="24"/>
        </w:rPr>
        <w:t>уважение к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государственным</w:t>
      </w:r>
      <w:r>
        <w:rPr>
          <w:spacing w:val="-2"/>
          <w:sz w:val="24"/>
        </w:rPr>
        <w:t xml:space="preserve"> </w:t>
      </w:r>
      <w:r>
        <w:rPr>
          <w:sz w:val="24"/>
        </w:rPr>
        <w:t>символам (герб, флаг, гимн);</w:t>
      </w:r>
    </w:p>
    <w:p w14:paraId="43E78D44">
      <w:pPr>
        <w:pStyle w:val="21"/>
        <w:numPr>
          <w:ilvl w:val="0"/>
          <w:numId w:val="13"/>
        </w:numPr>
        <w:tabs>
          <w:tab w:val="left" w:pos="827"/>
        </w:tabs>
        <w:spacing w:line="276" w:lineRule="auto"/>
        <w:ind w:right="402" w:firstLine="283"/>
        <w:rPr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уважения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русскому</w:t>
      </w:r>
      <w:r>
        <w:rPr>
          <w:spacing w:val="1"/>
          <w:sz w:val="24"/>
        </w:rPr>
        <w:t xml:space="preserve"> </w:t>
      </w:r>
      <w:r>
        <w:rPr>
          <w:sz w:val="24"/>
        </w:rPr>
        <w:t>языку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государственному</w:t>
      </w:r>
      <w:r>
        <w:rPr>
          <w:spacing w:val="1"/>
          <w:sz w:val="24"/>
        </w:rPr>
        <w:t xml:space="preserve"> </w:t>
      </w:r>
      <w:r>
        <w:rPr>
          <w:sz w:val="24"/>
        </w:rPr>
        <w:t>языку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Федерации,</w:t>
      </w:r>
      <w:r>
        <w:rPr>
          <w:spacing w:val="1"/>
          <w:sz w:val="24"/>
        </w:rPr>
        <w:t xml:space="preserve"> </w:t>
      </w:r>
      <w:r>
        <w:rPr>
          <w:sz w:val="24"/>
        </w:rPr>
        <w:t>являющемуся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основой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идентичности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главным</w:t>
      </w:r>
      <w:r>
        <w:rPr>
          <w:spacing w:val="1"/>
          <w:sz w:val="24"/>
        </w:rPr>
        <w:t xml:space="preserve"> </w:t>
      </w:r>
      <w:r>
        <w:rPr>
          <w:sz w:val="24"/>
        </w:rPr>
        <w:t>фактором</w:t>
      </w:r>
      <w:r>
        <w:rPr>
          <w:spacing w:val="1"/>
          <w:sz w:val="24"/>
        </w:rPr>
        <w:t xml:space="preserve"> </w:t>
      </w:r>
      <w:r>
        <w:rPr>
          <w:sz w:val="24"/>
        </w:rPr>
        <w:t>национального самоопределения;</w:t>
      </w:r>
    </w:p>
    <w:p w14:paraId="1FBDB464">
      <w:pPr>
        <w:pStyle w:val="21"/>
        <w:numPr>
          <w:ilvl w:val="0"/>
          <w:numId w:val="13"/>
        </w:numPr>
        <w:tabs>
          <w:tab w:val="left" w:pos="827"/>
        </w:tabs>
        <w:spacing w:line="276" w:lineRule="auto"/>
        <w:ind w:right="403" w:firstLine="283"/>
        <w:rPr>
          <w:sz w:val="24"/>
        </w:rPr>
      </w:pPr>
      <w:r>
        <w:rPr>
          <w:sz w:val="24"/>
        </w:rPr>
        <w:t>воспитание</w:t>
      </w:r>
      <w:r>
        <w:rPr>
          <w:spacing w:val="12"/>
          <w:sz w:val="24"/>
        </w:rPr>
        <w:t xml:space="preserve"> </w:t>
      </w:r>
      <w:r>
        <w:rPr>
          <w:sz w:val="24"/>
        </w:rPr>
        <w:t>уважения</w:t>
      </w:r>
      <w:r>
        <w:rPr>
          <w:spacing w:val="11"/>
          <w:sz w:val="24"/>
        </w:rPr>
        <w:t xml:space="preserve"> </w:t>
      </w:r>
      <w:r>
        <w:rPr>
          <w:sz w:val="24"/>
        </w:rPr>
        <w:t>к</w:t>
      </w:r>
      <w:r>
        <w:rPr>
          <w:spacing w:val="9"/>
          <w:sz w:val="24"/>
        </w:rPr>
        <w:t xml:space="preserve"> </w:t>
      </w:r>
      <w:r>
        <w:rPr>
          <w:sz w:val="24"/>
        </w:rPr>
        <w:t>культуре,</w:t>
      </w:r>
      <w:r>
        <w:rPr>
          <w:spacing w:val="12"/>
          <w:sz w:val="24"/>
        </w:rPr>
        <w:t xml:space="preserve"> </w:t>
      </w:r>
      <w:r>
        <w:rPr>
          <w:sz w:val="24"/>
        </w:rPr>
        <w:t>языкам,</w:t>
      </w:r>
      <w:r>
        <w:rPr>
          <w:spacing w:val="10"/>
          <w:sz w:val="24"/>
        </w:rPr>
        <w:t xml:space="preserve"> </w:t>
      </w:r>
      <w:r>
        <w:rPr>
          <w:sz w:val="24"/>
        </w:rPr>
        <w:t>традициям</w:t>
      </w:r>
      <w:r>
        <w:rPr>
          <w:spacing w:val="8"/>
          <w:sz w:val="24"/>
        </w:rPr>
        <w:t xml:space="preserve"> </w:t>
      </w:r>
      <w:r>
        <w:rPr>
          <w:sz w:val="24"/>
        </w:rPr>
        <w:t>и</w:t>
      </w:r>
      <w:r>
        <w:rPr>
          <w:spacing w:val="10"/>
          <w:sz w:val="24"/>
        </w:rPr>
        <w:t xml:space="preserve"> </w:t>
      </w:r>
      <w:r>
        <w:rPr>
          <w:sz w:val="24"/>
        </w:rPr>
        <w:t>обычаям</w:t>
      </w:r>
      <w:r>
        <w:rPr>
          <w:spacing w:val="9"/>
          <w:sz w:val="24"/>
        </w:rPr>
        <w:t xml:space="preserve"> </w:t>
      </w:r>
      <w:r>
        <w:rPr>
          <w:sz w:val="24"/>
        </w:rPr>
        <w:t>народов,</w:t>
      </w:r>
      <w:r>
        <w:rPr>
          <w:spacing w:val="11"/>
          <w:sz w:val="24"/>
        </w:rPr>
        <w:t xml:space="preserve"> </w:t>
      </w:r>
      <w:r>
        <w:rPr>
          <w:sz w:val="24"/>
        </w:rPr>
        <w:t>проживающих</w:t>
      </w:r>
      <w:r>
        <w:rPr>
          <w:spacing w:val="-57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2"/>
          <w:sz w:val="24"/>
        </w:rPr>
        <w:t xml:space="preserve"> </w:t>
      </w:r>
      <w:r>
        <w:rPr>
          <w:sz w:val="24"/>
        </w:rPr>
        <w:t>Федерации.</w:t>
      </w:r>
    </w:p>
    <w:p w14:paraId="3085049D">
      <w:pPr>
        <w:pStyle w:val="7"/>
        <w:spacing w:before="6"/>
        <w:ind w:left="0" w:firstLine="0"/>
        <w:jc w:val="left"/>
        <w:rPr>
          <w:sz w:val="27"/>
        </w:rPr>
      </w:pPr>
    </w:p>
    <w:p w14:paraId="090FF6E6">
      <w:pPr>
        <w:pStyle w:val="19"/>
        <w:spacing w:line="278" w:lineRule="auto"/>
        <w:ind w:left="118" w:right="403" w:firstLine="707"/>
      </w:pPr>
      <w:r>
        <w:t>Личностные результаты в сфере отношений обучающихся к закону, государству и к</w:t>
      </w:r>
      <w:r>
        <w:rPr>
          <w:spacing w:val="-57"/>
        </w:rPr>
        <w:t xml:space="preserve"> </w:t>
      </w:r>
      <w:r>
        <w:t>гражданскому</w:t>
      </w:r>
      <w:r>
        <w:rPr>
          <w:spacing w:val="-1"/>
        </w:rPr>
        <w:t xml:space="preserve"> </w:t>
      </w:r>
      <w:r>
        <w:t>обществу:</w:t>
      </w:r>
    </w:p>
    <w:p w14:paraId="6FCF61B5">
      <w:pPr>
        <w:pStyle w:val="21"/>
        <w:numPr>
          <w:ilvl w:val="0"/>
          <w:numId w:val="13"/>
        </w:numPr>
        <w:tabs>
          <w:tab w:val="left" w:pos="827"/>
        </w:tabs>
        <w:spacing w:line="276" w:lineRule="auto"/>
        <w:ind w:right="400" w:firstLine="283"/>
        <w:rPr>
          <w:sz w:val="24"/>
        </w:rPr>
      </w:pPr>
      <w:r>
        <w:rPr>
          <w:sz w:val="24"/>
        </w:rPr>
        <w:t>гражданственность, гражданская позиция активного и ответственного члена российского</w:t>
      </w:r>
      <w:r>
        <w:rPr>
          <w:spacing w:val="-57"/>
          <w:sz w:val="24"/>
        </w:rPr>
        <w:t xml:space="preserve"> </w:t>
      </w:r>
      <w:r>
        <w:rPr>
          <w:sz w:val="24"/>
        </w:rPr>
        <w:t>общества,</w:t>
      </w:r>
      <w:r>
        <w:rPr>
          <w:spacing w:val="1"/>
          <w:sz w:val="24"/>
        </w:rPr>
        <w:t xml:space="preserve"> </w:t>
      </w:r>
      <w:r>
        <w:rPr>
          <w:sz w:val="24"/>
        </w:rPr>
        <w:t>осознающего</w:t>
      </w:r>
      <w:r>
        <w:rPr>
          <w:spacing w:val="1"/>
          <w:sz w:val="24"/>
        </w:rPr>
        <w:t xml:space="preserve"> </w:t>
      </w:r>
      <w:r>
        <w:rPr>
          <w:sz w:val="24"/>
        </w:rPr>
        <w:t>свои</w:t>
      </w:r>
      <w:r>
        <w:rPr>
          <w:spacing w:val="1"/>
          <w:sz w:val="24"/>
        </w:rPr>
        <w:t xml:space="preserve"> </w:t>
      </w:r>
      <w:r>
        <w:rPr>
          <w:sz w:val="24"/>
        </w:rPr>
        <w:t>конституционные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права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обязанности,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уважающего</w:t>
      </w:r>
      <w:r>
        <w:rPr>
          <w:spacing w:val="1"/>
          <w:sz w:val="24"/>
        </w:rPr>
        <w:t xml:space="preserve"> </w:t>
      </w:r>
      <w:r>
        <w:rPr>
          <w:sz w:val="24"/>
        </w:rPr>
        <w:t>закон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правопорядок,</w:t>
      </w:r>
      <w:r>
        <w:rPr>
          <w:spacing w:val="1"/>
          <w:sz w:val="24"/>
        </w:rPr>
        <w:t xml:space="preserve"> </w:t>
      </w:r>
      <w:r>
        <w:rPr>
          <w:sz w:val="24"/>
        </w:rPr>
        <w:t>осознанно</w:t>
      </w:r>
      <w:r>
        <w:rPr>
          <w:spacing w:val="1"/>
          <w:sz w:val="24"/>
        </w:rPr>
        <w:t xml:space="preserve"> </w:t>
      </w:r>
      <w:r>
        <w:rPr>
          <w:sz w:val="24"/>
        </w:rPr>
        <w:t>принимающего</w:t>
      </w:r>
      <w:r>
        <w:rPr>
          <w:spacing w:val="1"/>
          <w:sz w:val="24"/>
        </w:rPr>
        <w:t xml:space="preserve"> </w:t>
      </w:r>
      <w:r>
        <w:rPr>
          <w:sz w:val="24"/>
        </w:rPr>
        <w:t>традиционные</w:t>
      </w:r>
      <w:r>
        <w:rPr>
          <w:spacing w:val="1"/>
          <w:sz w:val="24"/>
        </w:rPr>
        <w:t xml:space="preserve"> </w:t>
      </w:r>
      <w:r>
        <w:rPr>
          <w:sz w:val="24"/>
        </w:rPr>
        <w:t>национальные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общечеловеческие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гуманистические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демократические</w:t>
      </w:r>
      <w:r>
        <w:rPr>
          <w:spacing w:val="-2"/>
          <w:sz w:val="24"/>
        </w:rPr>
        <w:t xml:space="preserve"> </w:t>
      </w:r>
      <w:r>
        <w:rPr>
          <w:sz w:val="24"/>
        </w:rPr>
        <w:t>ценности,</w:t>
      </w:r>
      <w:r>
        <w:rPr>
          <w:spacing w:val="-4"/>
          <w:sz w:val="24"/>
        </w:rPr>
        <w:t xml:space="preserve"> </w:t>
      </w:r>
      <w:r>
        <w:rPr>
          <w:sz w:val="24"/>
        </w:rPr>
        <w:t>готового</w:t>
      </w:r>
      <w:r>
        <w:rPr>
          <w:spacing w:val="-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участию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общественной жизни;</w:t>
      </w:r>
    </w:p>
    <w:p w14:paraId="5740D021">
      <w:pPr>
        <w:pStyle w:val="21"/>
        <w:numPr>
          <w:ilvl w:val="0"/>
          <w:numId w:val="13"/>
        </w:numPr>
        <w:tabs>
          <w:tab w:val="left" w:pos="827"/>
        </w:tabs>
        <w:spacing w:before="68" w:line="276" w:lineRule="auto"/>
        <w:ind w:right="399" w:firstLine="0"/>
      </w:pPr>
      <w:r>
        <w:rPr>
          <w:sz w:val="24"/>
        </w:rPr>
        <w:t>признание неотчуждаемости основных прав и свобод человека, которые принадлежат</w:t>
      </w:r>
      <w:r>
        <w:rPr>
          <w:spacing w:val="1"/>
          <w:sz w:val="24"/>
        </w:rPr>
        <w:t xml:space="preserve"> </w:t>
      </w:r>
      <w:r>
        <w:rPr>
          <w:sz w:val="24"/>
        </w:rPr>
        <w:t>каждому</w:t>
      </w:r>
      <w:r>
        <w:rPr>
          <w:spacing w:val="4"/>
          <w:sz w:val="24"/>
        </w:rPr>
        <w:t xml:space="preserve"> </w:t>
      </w:r>
      <w:r>
        <w:rPr>
          <w:sz w:val="24"/>
        </w:rPr>
        <w:t>от</w:t>
      </w:r>
      <w:r>
        <w:rPr>
          <w:spacing w:val="9"/>
          <w:sz w:val="24"/>
        </w:rPr>
        <w:t xml:space="preserve"> </w:t>
      </w:r>
      <w:r>
        <w:rPr>
          <w:sz w:val="24"/>
        </w:rPr>
        <w:t>рождения,</w:t>
      </w:r>
      <w:r>
        <w:rPr>
          <w:spacing w:val="9"/>
          <w:sz w:val="24"/>
        </w:rPr>
        <w:t xml:space="preserve"> </w:t>
      </w:r>
      <w:r>
        <w:rPr>
          <w:sz w:val="24"/>
        </w:rPr>
        <w:t>готовность</w:t>
      </w:r>
      <w:r>
        <w:rPr>
          <w:spacing w:val="11"/>
          <w:sz w:val="24"/>
        </w:rPr>
        <w:t xml:space="preserve"> </w:t>
      </w:r>
      <w:r>
        <w:rPr>
          <w:sz w:val="24"/>
        </w:rPr>
        <w:t>к</w:t>
      </w:r>
      <w:r>
        <w:rPr>
          <w:spacing w:val="10"/>
          <w:sz w:val="24"/>
        </w:rPr>
        <w:t xml:space="preserve"> </w:t>
      </w:r>
      <w:r>
        <w:rPr>
          <w:sz w:val="24"/>
        </w:rPr>
        <w:t>осуществлению</w:t>
      </w:r>
      <w:r>
        <w:rPr>
          <w:spacing w:val="11"/>
          <w:sz w:val="24"/>
        </w:rPr>
        <w:t xml:space="preserve"> </w:t>
      </w:r>
      <w:r>
        <w:rPr>
          <w:sz w:val="24"/>
        </w:rPr>
        <w:t>собственных</w:t>
      </w:r>
      <w:r>
        <w:rPr>
          <w:spacing w:val="11"/>
          <w:sz w:val="24"/>
        </w:rPr>
        <w:t xml:space="preserve"> </w:t>
      </w:r>
      <w:r>
        <w:rPr>
          <w:sz w:val="24"/>
        </w:rPr>
        <w:t>прав</w:t>
      </w:r>
      <w:r>
        <w:rPr>
          <w:spacing w:val="9"/>
          <w:sz w:val="24"/>
        </w:rPr>
        <w:t xml:space="preserve"> </w:t>
      </w:r>
      <w:r>
        <w:rPr>
          <w:sz w:val="24"/>
        </w:rPr>
        <w:t>и</w:t>
      </w:r>
      <w:r>
        <w:rPr>
          <w:spacing w:val="10"/>
          <w:sz w:val="24"/>
        </w:rPr>
        <w:t xml:space="preserve"> </w:t>
      </w:r>
      <w:r>
        <w:rPr>
          <w:sz w:val="24"/>
        </w:rPr>
        <w:t>свобод</w:t>
      </w:r>
      <w:r>
        <w:rPr>
          <w:spacing w:val="9"/>
          <w:sz w:val="24"/>
        </w:rPr>
        <w:t xml:space="preserve"> </w:t>
      </w:r>
      <w:r>
        <w:rPr>
          <w:sz w:val="24"/>
        </w:rPr>
        <w:t>без</w:t>
      </w:r>
      <w:r>
        <w:rPr>
          <w:spacing w:val="10"/>
          <w:sz w:val="24"/>
        </w:rPr>
        <w:t xml:space="preserve"> </w:t>
      </w:r>
      <w:r>
        <w:rPr>
          <w:sz w:val="24"/>
        </w:rPr>
        <w:t xml:space="preserve">нарушения </w:t>
      </w:r>
      <w:r>
        <w:t>прав и свобод других лиц, готовность отстаивать собственные права и свободы человека и</w:t>
      </w:r>
      <w:r>
        <w:rPr>
          <w:spacing w:val="1"/>
        </w:rPr>
        <w:t xml:space="preserve"> </w:t>
      </w:r>
      <w:r>
        <w:t>гражданина</w:t>
      </w:r>
      <w:r>
        <w:rPr>
          <w:spacing w:val="1"/>
        </w:rPr>
        <w:t xml:space="preserve"> </w:t>
      </w:r>
      <w:r>
        <w:t>согласно</w:t>
      </w:r>
      <w:r>
        <w:rPr>
          <w:spacing w:val="1"/>
        </w:rPr>
        <w:t xml:space="preserve"> </w:t>
      </w:r>
      <w:r>
        <w:t>общепризнанным</w:t>
      </w:r>
      <w:r>
        <w:rPr>
          <w:spacing w:val="1"/>
        </w:rPr>
        <w:t xml:space="preserve"> </w:t>
      </w:r>
      <w:r>
        <w:t>принципам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нормам</w:t>
      </w:r>
      <w:r>
        <w:rPr>
          <w:spacing w:val="1"/>
        </w:rPr>
        <w:t xml:space="preserve"> </w:t>
      </w:r>
      <w:r>
        <w:t>международного</w:t>
      </w:r>
      <w:r>
        <w:rPr>
          <w:spacing w:val="1"/>
        </w:rPr>
        <w:t xml:space="preserve"> </w:t>
      </w:r>
      <w:r>
        <w:t>права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Конституцией Российской Федерации,</w:t>
      </w:r>
      <w:r>
        <w:rPr>
          <w:spacing w:val="-3"/>
        </w:rPr>
        <w:t xml:space="preserve"> </w:t>
      </w:r>
      <w:r>
        <w:t>правовая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политическая</w:t>
      </w:r>
      <w:r>
        <w:rPr>
          <w:spacing w:val="-1"/>
        </w:rPr>
        <w:t xml:space="preserve"> </w:t>
      </w:r>
      <w:r>
        <w:t>грамотность;</w:t>
      </w:r>
    </w:p>
    <w:p w14:paraId="5DDD6278">
      <w:pPr>
        <w:pStyle w:val="21"/>
        <w:numPr>
          <w:ilvl w:val="0"/>
          <w:numId w:val="13"/>
        </w:numPr>
        <w:tabs>
          <w:tab w:val="left" w:pos="827"/>
        </w:tabs>
        <w:spacing w:before="2" w:line="276" w:lineRule="auto"/>
        <w:ind w:right="400" w:firstLine="283"/>
        <w:rPr>
          <w:sz w:val="24"/>
        </w:rPr>
      </w:pPr>
      <w:r>
        <w:rPr>
          <w:sz w:val="24"/>
        </w:rPr>
        <w:t>мировоззрение, соответствующее современному уровню развития науки и общественной</w:t>
      </w:r>
      <w:r>
        <w:rPr>
          <w:spacing w:val="-57"/>
          <w:sz w:val="24"/>
        </w:rPr>
        <w:t xml:space="preserve"> </w:t>
      </w:r>
      <w:r>
        <w:rPr>
          <w:sz w:val="24"/>
        </w:rPr>
        <w:t>практики, основанное на диалоге культур, а также различных форм общественного сознания,</w:t>
      </w:r>
      <w:r>
        <w:rPr>
          <w:spacing w:val="1"/>
          <w:sz w:val="24"/>
        </w:rPr>
        <w:t xml:space="preserve"> </w:t>
      </w:r>
      <w:r>
        <w:rPr>
          <w:sz w:val="24"/>
        </w:rPr>
        <w:t>осознание</w:t>
      </w:r>
      <w:r>
        <w:rPr>
          <w:spacing w:val="-2"/>
          <w:sz w:val="24"/>
        </w:rPr>
        <w:t xml:space="preserve"> </w:t>
      </w:r>
      <w:r>
        <w:rPr>
          <w:sz w:val="24"/>
        </w:rPr>
        <w:t>своего места</w:t>
      </w:r>
      <w:r>
        <w:rPr>
          <w:spacing w:val="2"/>
          <w:sz w:val="24"/>
        </w:rPr>
        <w:t xml:space="preserve"> </w:t>
      </w:r>
      <w:r>
        <w:rPr>
          <w:sz w:val="24"/>
        </w:rPr>
        <w:t>в поликультурном</w:t>
      </w:r>
      <w:r>
        <w:rPr>
          <w:spacing w:val="-1"/>
          <w:sz w:val="24"/>
        </w:rPr>
        <w:t xml:space="preserve"> </w:t>
      </w:r>
      <w:r>
        <w:rPr>
          <w:sz w:val="24"/>
        </w:rPr>
        <w:t>мире;</w:t>
      </w:r>
    </w:p>
    <w:p w14:paraId="13BDCDD8">
      <w:pPr>
        <w:pStyle w:val="21"/>
        <w:numPr>
          <w:ilvl w:val="0"/>
          <w:numId w:val="13"/>
        </w:numPr>
        <w:tabs>
          <w:tab w:val="left" w:pos="827"/>
        </w:tabs>
        <w:spacing w:line="276" w:lineRule="auto"/>
        <w:ind w:right="402" w:firstLine="283"/>
        <w:rPr>
          <w:sz w:val="24"/>
        </w:rPr>
      </w:pPr>
      <w:r>
        <w:rPr>
          <w:sz w:val="24"/>
        </w:rPr>
        <w:t>интериоризация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демократии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солидарности,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готовность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договорному</w:t>
      </w:r>
      <w:r>
        <w:rPr>
          <w:spacing w:val="-6"/>
          <w:sz w:val="24"/>
        </w:rPr>
        <w:t xml:space="preserve"> </w:t>
      </w:r>
      <w:r>
        <w:rPr>
          <w:sz w:val="24"/>
        </w:rPr>
        <w:t>регулированию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группе или социальной организации;</w:t>
      </w:r>
    </w:p>
    <w:p w14:paraId="7037A798">
      <w:pPr>
        <w:pStyle w:val="21"/>
        <w:numPr>
          <w:ilvl w:val="0"/>
          <w:numId w:val="13"/>
        </w:numPr>
        <w:tabs>
          <w:tab w:val="left" w:pos="827"/>
        </w:tabs>
        <w:spacing w:line="276" w:lineRule="auto"/>
        <w:ind w:right="400" w:firstLine="283"/>
        <w:rPr>
          <w:sz w:val="24"/>
        </w:rPr>
      </w:pPr>
      <w:r>
        <w:rPr>
          <w:sz w:val="24"/>
        </w:rPr>
        <w:t>готовность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конструктивному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участию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принятии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решений,</w:t>
      </w:r>
      <w:r>
        <w:rPr>
          <w:spacing w:val="1"/>
          <w:sz w:val="24"/>
        </w:rPr>
        <w:t xml:space="preserve"> </w:t>
      </w:r>
      <w:r>
        <w:rPr>
          <w:sz w:val="24"/>
        </w:rPr>
        <w:t>затрагивающих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права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интересы,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1"/>
          <w:sz w:val="24"/>
        </w:rPr>
        <w:t xml:space="preserve"> </w:t>
      </w:r>
      <w:r>
        <w:rPr>
          <w:sz w:val="24"/>
        </w:rPr>
        <w:t>формах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самоорганизации, самоуправления, общественно значимой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деятельности;</w:t>
      </w:r>
    </w:p>
    <w:p w14:paraId="2165FA8D">
      <w:pPr>
        <w:pStyle w:val="21"/>
        <w:numPr>
          <w:ilvl w:val="0"/>
          <w:numId w:val="13"/>
        </w:numPr>
        <w:tabs>
          <w:tab w:val="left" w:pos="827"/>
        </w:tabs>
        <w:spacing w:line="276" w:lineRule="auto"/>
        <w:ind w:right="400" w:firstLine="283"/>
        <w:rPr>
          <w:sz w:val="24"/>
        </w:rPr>
      </w:pPr>
      <w:r>
        <w:rPr>
          <w:sz w:val="24"/>
        </w:rPr>
        <w:t>приверженность идеям интернационализма, дружбы, равенства, взаимопомощи народов;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воспитание</w:t>
      </w:r>
      <w:r>
        <w:rPr>
          <w:spacing w:val="1"/>
          <w:sz w:val="24"/>
        </w:rPr>
        <w:t xml:space="preserve"> </w:t>
      </w:r>
      <w:r>
        <w:rPr>
          <w:sz w:val="24"/>
        </w:rPr>
        <w:t>уважительного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национальному</w:t>
      </w:r>
      <w:r>
        <w:rPr>
          <w:spacing w:val="1"/>
          <w:sz w:val="24"/>
        </w:rPr>
        <w:t xml:space="preserve"> </w:t>
      </w:r>
      <w:r>
        <w:rPr>
          <w:sz w:val="24"/>
        </w:rPr>
        <w:t>достоинству</w:t>
      </w:r>
      <w:r>
        <w:rPr>
          <w:spacing w:val="1"/>
          <w:sz w:val="24"/>
        </w:rPr>
        <w:t xml:space="preserve"> </w:t>
      </w:r>
      <w:r>
        <w:rPr>
          <w:sz w:val="24"/>
        </w:rPr>
        <w:t>людей,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чувствам,</w:t>
      </w:r>
      <w:r>
        <w:rPr>
          <w:spacing w:val="1"/>
          <w:sz w:val="24"/>
        </w:rPr>
        <w:t xml:space="preserve"> </w:t>
      </w:r>
      <w:r>
        <w:rPr>
          <w:sz w:val="24"/>
        </w:rPr>
        <w:t>религиозным убеждениям;</w:t>
      </w:r>
    </w:p>
    <w:p w14:paraId="68FCB920">
      <w:pPr>
        <w:pStyle w:val="21"/>
        <w:numPr>
          <w:ilvl w:val="0"/>
          <w:numId w:val="13"/>
        </w:numPr>
        <w:tabs>
          <w:tab w:val="left" w:pos="827"/>
        </w:tabs>
        <w:spacing w:before="1" w:line="276" w:lineRule="auto"/>
        <w:ind w:right="403" w:firstLine="283"/>
        <w:rPr>
          <w:sz w:val="24"/>
        </w:rPr>
      </w:pPr>
      <w:r>
        <w:rPr>
          <w:sz w:val="24"/>
        </w:rPr>
        <w:t>готовность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противостоять</w:t>
      </w:r>
      <w:r>
        <w:rPr>
          <w:spacing w:val="1"/>
          <w:sz w:val="24"/>
        </w:rPr>
        <w:t xml:space="preserve"> </w:t>
      </w:r>
      <w:r>
        <w:rPr>
          <w:sz w:val="24"/>
        </w:rPr>
        <w:t>идеологии</w:t>
      </w:r>
      <w:r>
        <w:rPr>
          <w:spacing w:val="1"/>
          <w:sz w:val="24"/>
        </w:rPr>
        <w:t xml:space="preserve"> </w:t>
      </w:r>
      <w:r>
        <w:rPr>
          <w:sz w:val="24"/>
        </w:rPr>
        <w:t>экстремизма,</w:t>
      </w:r>
      <w:r>
        <w:rPr>
          <w:spacing w:val="1"/>
          <w:sz w:val="24"/>
        </w:rPr>
        <w:t xml:space="preserve"> </w:t>
      </w:r>
      <w:r>
        <w:rPr>
          <w:sz w:val="24"/>
        </w:rPr>
        <w:t>национализма,</w:t>
      </w:r>
      <w:r>
        <w:rPr>
          <w:spacing w:val="-57"/>
          <w:sz w:val="24"/>
        </w:rPr>
        <w:t xml:space="preserve"> </w:t>
      </w:r>
      <w:r>
        <w:rPr>
          <w:sz w:val="24"/>
        </w:rPr>
        <w:t>ксенофобии;</w:t>
      </w:r>
      <w:r>
        <w:rPr>
          <w:spacing w:val="1"/>
          <w:sz w:val="24"/>
        </w:rPr>
        <w:t xml:space="preserve"> </w:t>
      </w:r>
      <w:r>
        <w:rPr>
          <w:sz w:val="24"/>
        </w:rPr>
        <w:t>коррупции;</w:t>
      </w:r>
      <w:r>
        <w:rPr>
          <w:spacing w:val="1"/>
          <w:sz w:val="24"/>
        </w:rPr>
        <w:t xml:space="preserve"> </w:t>
      </w:r>
      <w:r>
        <w:rPr>
          <w:sz w:val="24"/>
        </w:rPr>
        <w:t>дискриминации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социальным,</w:t>
      </w:r>
      <w:r>
        <w:rPr>
          <w:spacing w:val="1"/>
          <w:sz w:val="24"/>
        </w:rPr>
        <w:t xml:space="preserve"> </w:t>
      </w:r>
      <w:r>
        <w:rPr>
          <w:sz w:val="24"/>
        </w:rPr>
        <w:t>религиозным,</w:t>
      </w:r>
      <w:r>
        <w:rPr>
          <w:spacing w:val="61"/>
          <w:sz w:val="24"/>
        </w:rPr>
        <w:t xml:space="preserve"> </w:t>
      </w:r>
      <w:r>
        <w:rPr>
          <w:sz w:val="24"/>
        </w:rPr>
        <w:t>расовым,</w:t>
      </w:r>
      <w:r>
        <w:rPr>
          <w:spacing w:val="1"/>
          <w:sz w:val="24"/>
        </w:rPr>
        <w:t xml:space="preserve"> </w:t>
      </w:r>
      <w:r>
        <w:rPr>
          <w:sz w:val="24"/>
        </w:rPr>
        <w:t>национальным</w:t>
      </w:r>
      <w:r>
        <w:rPr>
          <w:spacing w:val="-1"/>
          <w:sz w:val="24"/>
        </w:rPr>
        <w:t xml:space="preserve"> </w:t>
      </w:r>
      <w:r>
        <w:rPr>
          <w:sz w:val="24"/>
        </w:rPr>
        <w:t>признакам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другим</w:t>
      </w:r>
      <w:r>
        <w:rPr>
          <w:spacing w:val="-2"/>
          <w:sz w:val="24"/>
        </w:rPr>
        <w:t xml:space="preserve"> </w:t>
      </w:r>
      <w:r>
        <w:rPr>
          <w:sz w:val="24"/>
        </w:rPr>
        <w:t>негативным</w:t>
      </w:r>
      <w:r>
        <w:rPr>
          <w:spacing w:val="-1"/>
          <w:sz w:val="24"/>
        </w:rPr>
        <w:t xml:space="preserve"> </w:t>
      </w:r>
      <w:r>
        <w:rPr>
          <w:sz w:val="24"/>
        </w:rPr>
        <w:t>социальным</w:t>
      </w:r>
      <w:r>
        <w:rPr>
          <w:spacing w:val="-1"/>
          <w:sz w:val="24"/>
        </w:rPr>
        <w:t xml:space="preserve"> </w:t>
      </w:r>
      <w:r>
        <w:rPr>
          <w:sz w:val="24"/>
        </w:rPr>
        <w:t>явлениям.</w:t>
      </w:r>
    </w:p>
    <w:p w14:paraId="0EA7CBED">
      <w:pPr>
        <w:pStyle w:val="7"/>
        <w:ind w:left="0" w:firstLine="0"/>
        <w:jc w:val="left"/>
        <w:rPr>
          <w:sz w:val="28"/>
        </w:rPr>
      </w:pPr>
    </w:p>
    <w:p w14:paraId="31765480">
      <w:pPr>
        <w:pStyle w:val="19"/>
        <w:spacing w:line="276" w:lineRule="auto"/>
        <w:ind w:left="118" w:right="411" w:firstLine="707"/>
      </w:pPr>
      <w:r>
        <w:t>Личностные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отношений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61"/>
        </w:rPr>
        <w:t xml:space="preserve"> </w:t>
      </w:r>
      <w:r>
        <w:t>окружающими</w:t>
      </w:r>
      <w:r>
        <w:rPr>
          <w:spacing w:val="1"/>
        </w:rPr>
        <w:t xml:space="preserve"> </w:t>
      </w:r>
      <w:r>
        <w:t>людьми:</w:t>
      </w:r>
    </w:p>
    <w:p w14:paraId="0C16D3F3">
      <w:pPr>
        <w:pStyle w:val="21"/>
        <w:numPr>
          <w:ilvl w:val="0"/>
          <w:numId w:val="13"/>
        </w:numPr>
        <w:tabs>
          <w:tab w:val="left" w:pos="827"/>
        </w:tabs>
        <w:spacing w:line="276" w:lineRule="auto"/>
        <w:ind w:right="400" w:firstLine="283"/>
        <w:rPr>
          <w:sz w:val="24"/>
        </w:rPr>
      </w:pPr>
      <w:r>
        <w:rPr>
          <w:sz w:val="24"/>
        </w:rPr>
        <w:t>нравственное сознание и поведение на основе усвоения общечеловеческих ценностей,</w:t>
      </w:r>
      <w:r>
        <w:rPr>
          <w:spacing w:val="1"/>
          <w:sz w:val="24"/>
        </w:rPr>
        <w:t xml:space="preserve"> </w:t>
      </w:r>
      <w:r>
        <w:rPr>
          <w:sz w:val="24"/>
        </w:rPr>
        <w:t>толерантного сознания и поведения в поликультурном мире, готовности и способности вести</w:t>
      </w:r>
      <w:r>
        <w:rPr>
          <w:spacing w:val="1"/>
          <w:sz w:val="24"/>
        </w:rPr>
        <w:t xml:space="preserve"> </w:t>
      </w:r>
      <w:r>
        <w:rPr>
          <w:sz w:val="24"/>
        </w:rPr>
        <w:t>диалог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другими</w:t>
      </w:r>
      <w:r>
        <w:rPr>
          <w:spacing w:val="1"/>
          <w:sz w:val="24"/>
        </w:rPr>
        <w:t xml:space="preserve"> </w:t>
      </w:r>
      <w:r>
        <w:rPr>
          <w:sz w:val="24"/>
        </w:rPr>
        <w:t>людьми,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достигать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нем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взаимопонимания,</w:t>
      </w:r>
      <w:r>
        <w:rPr>
          <w:spacing w:val="1"/>
          <w:sz w:val="24"/>
        </w:rPr>
        <w:t xml:space="preserve"> </w:t>
      </w:r>
      <w:r>
        <w:rPr>
          <w:sz w:val="24"/>
        </w:rPr>
        <w:t>находить</w:t>
      </w:r>
      <w:r>
        <w:rPr>
          <w:spacing w:val="1"/>
          <w:sz w:val="24"/>
        </w:rPr>
        <w:t xml:space="preserve"> </w:t>
      </w:r>
      <w:r>
        <w:rPr>
          <w:sz w:val="24"/>
        </w:rPr>
        <w:t>общие</w:t>
      </w:r>
      <w:r>
        <w:rPr>
          <w:spacing w:val="1"/>
          <w:sz w:val="24"/>
        </w:rPr>
        <w:t xml:space="preserve"> </w:t>
      </w:r>
      <w:r>
        <w:rPr>
          <w:sz w:val="24"/>
        </w:rPr>
        <w:t>цели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сотрудничать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их</w:t>
      </w:r>
      <w:r>
        <w:rPr>
          <w:spacing w:val="2"/>
          <w:sz w:val="24"/>
        </w:rPr>
        <w:t xml:space="preserve"> </w:t>
      </w:r>
      <w:r>
        <w:rPr>
          <w:sz w:val="24"/>
        </w:rPr>
        <w:t>достижения;</w:t>
      </w:r>
    </w:p>
    <w:p w14:paraId="6B375055">
      <w:pPr>
        <w:pStyle w:val="21"/>
        <w:numPr>
          <w:ilvl w:val="0"/>
          <w:numId w:val="13"/>
        </w:numPr>
        <w:tabs>
          <w:tab w:val="left" w:pos="827"/>
        </w:tabs>
        <w:spacing w:line="276" w:lineRule="auto"/>
        <w:ind w:right="401" w:firstLine="283"/>
        <w:rPr>
          <w:sz w:val="24"/>
        </w:rPr>
      </w:pPr>
      <w:r>
        <w:rPr>
          <w:sz w:val="24"/>
        </w:rPr>
        <w:t>принятие гуманистических ценностей, осознанное, уважительное и доброжелательное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-2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другому</w:t>
      </w:r>
      <w:r>
        <w:rPr>
          <w:spacing w:val="-5"/>
          <w:sz w:val="24"/>
        </w:rPr>
        <w:t xml:space="preserve"> </w:t>
      </w:r>
      <w:r>
        <w:rPr>
          <w:sz w:val="24"/>
        </w:rPr>
        <w:t>человеку,</w:t>
      </w:r>
      <w:r>
        <w:rPr>
          <w:spacing w:val="3"/>
          <w:sz w:val="24"/>
        </w:rPr>
        <w:t xml:space="preserve"> </w:t>
      </w:r>
      <w:r>
        <w:rPr>
          <w:sz w:val="24"/>
        </w:rPr>
        <w:t>его</w:t>
      </w:r>
      <w:r>
        <w:rPr>
          <w:spacing w:val="-1"/>
          <w:sz w:val="24"/>
        </w:rPr>
        <w:t xml:space="preserve"> </w:t>
      </w:r>
      <w:r>
        <w:rPr>
          <w:sz w:val="24"/>
        </w:rPr>
        <w:t>мнению, мировоззрению;</w:t>
      </w:r>
    </w:p>
    <w:p w14:paraId="65DCCB47">
      <w:pPr>
        <w:pStyle w:val="21"/>
        <w:numPr>
          <w:ilvl w:val="0"/>
          <w:numId w:val="13"/>
        </w:numPr>
        <w:tabs>
          <w:tab w:val="left" w:pos="827"/>
        </w:tabs>
        <w:spacing w:line="276" w:lineRule="auto"/>
        <w:ind w:right="400" w:firstLine="283"/>
        <w:rPr>
          <w:sz w:val="24"/>
        </w:rPr>
      </w:pPr>
      <w:r>
        <w:rPr>
          <w:sz w:val="24"/>
        </w:rPr>
        <w:t>способность к сопереживанию и формирование позитивного отношения к людям, в 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лицам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ограниченными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возможностями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инвалидам;</w:t>
      </w:r>
      <w:r>
        <w:rPr>
          <w:spacing w:val="1"/>
          <w:sz w:val="24"/>
        </w:rPr>
        <w:t xml:space="preserve"> </w:t>
      </w:r>
      <w:r>
        <w:rPr>
          <w:sz w:val="24"/>
        </w:rPr>
        <w:t>бережное,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ответственное и компетентное отношение к физическому и психологическому здоровью других</w:t>
      </w:r>
      <w:r>
        <w:rPr>
          <w:spacing w:val="-57"/>
          <w:sz w:val="24"/>
        </w:rPr>
        <w:t xml:space="preserve"> </w:t>
      </w:r>
      <w:r>
        <w:rPr>
          <w:sz w:val="24"/>
        </w:rPr>
        <w:t>людей,</w:t>
      </w:r>
      <w:r>
        <w:rPr>
          <w:spacing w:val="1"/>
          <w:sz w:val="24"/>
        </w:rPr>
        <w:t xml:space="preserve"> </w:t>
      </w:r>
      <w:r>
        <w:rPr>
          <w:sz w:val="24"/>
        </w:rPr>
        <w:t>умение</w:t>
      </w:r>
      <w:r>
        <w:rPr>
          <w:spacing w:val="-1"/>
          <w:sz w:val="24"/>
        </w:rPr>
        <w:t xml:space="preserve"> </w:t>
      </w:r>
      <w:r>
        <w:rPr>
          <w:sz w:val="24"/>
        </w:rPr>
        <w:t>оказывать</w:t>
      </w:r>
      <w:r>
        <w:rPr>
          <w:spacing w:val="2"/>
          <w:sz w:val="24"/>
        </w:rPr>
        <w:t xml:space="preserve"> </w:t>
      </w:r>
      <w:r>
        <w:rPr>
          <w:sz w:val="24"/>
        </w:rPr>
        <w:t>первую</w:t>
      </w:r>
      <w:r>
        <w:rPr>
          <w:spacing w:val="1"/>
          <w:sz w:val="24"/>
        </w:rPr>
        <w:t xml:space="preserve"> </w:t>
      </w:r>
      <w:r>
        <w:rPr>
          <w:sz w:val="24"/>
        </w:rPr>
        <w:t>помощь;</w:t>
      </w:r>
    </w:p>
    <w:p w14:paraId="724FF16D">
      <w:pPr>
        <w:pStyle w:val="21"/>
        <w:numPr>
          <w:ilvl w:val="0"/>
          <w:numId w:val="13"/>
        </w:numPr>
        <w:tabs>
          <w:tab w:val="left" w:pos="827"/>
        </w:tabs>
        <w:spacing w:line="276" w:lineRule="auto"/>
        <w:ind w:right="400" w:firstLine="283"/>
        <w:rPr>
          <w:sz w:val="24"/>
        </w:rPr>
      </w:pPr>
      <w:r>
        <w:rPr>
          <w:sz w:val="24"/>
        </w:rPr>
        <w:t>формирование выраженной в поведении нравственной позиции, в том числе способности</w:t>
      </w:r>
      <w:r>
        <w:rPr>
          <w:spacing w:val="-57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сознательному</w:t>
      </w:r>
      <w:r>
        <w:rPr>
          <w:spacing w:val="1"/>
          <w:sz w:val="24"/>
        </w:rPr>
        <w:t xml:space="preserve"> </w:t>
      </w:r>
      <w:r>
        <w:rPr>
          <w:sz w:val="24"/>
        </w:rPr>
        <w:t>выбору</w:t>
      </w:r>
      <w:r>
        <w:rPr>
          <w:spacing w:val="1"/>
          <w:sz w:val="24"/>
        </w:rPr>
        <w:t xml:space="preserve"> </w:t>
      </w:r>
      <w:r>
        <w:rPr>
          <w:sz w:val="24"/>
        </w:rPr>
        <w:t>добра,</w:t>
      </w:r>
      <w:r>
        <w:rPr>
          <w:spacing w:val="1"/>
          <w:sz w:val="24"/>
        </w:rPr>
        <w:t xml:space="preserve"> </w:t>
      </w:r>
      <w:r>
        <w:rPr>
          <w:sz w:val="24"/>
        </w:rPr>
        <w:t>нравственного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сознания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усвоения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общечеловеческих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нравственных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чувств</w:t>
      </w:r>
      <w:r>
        <w:rPr>
          <w:spacing w:val="1"/>
          <w:sz w:val="24"/>
        </w:rPr>
        <w:t xml:space="preserve"> </w:t>
      </w:r>
      <w:r>
        <w:rPr>
          <w:sz w:val="24"/>
        </w:rPr>
        <w:t>(чести,</w:t>
      </w:r>
      <w:r>
        <w:rPr>
          <w:spacing w:val="1"/>
          <w:sz w:val="24"/>
        </w:rPr>
        <w:t xml:space="preserve"> </w:t>
      </w:r>
      <w:r>
        <w:rPr>
          <w:sz w:val="24"/>
        </w:rPr>
        <w:t>долга,</w:t>
      </w:r>
      <w:r>
        <w:rPr>
          <w:spacing w:val="61"/>
          <w:sz w:val="24"/>
        </w:rPr>
        <w:t xml:space="preserve"> </w:t>
      </w:r>
      <w:r>
        <w:rPr>
          <w:sz w:val="24"/>
        </w:rPr>
        <w:t>справедливости,</w:t>
      </w:r>
      <w:r>
        <w:rPr>
          <w:spacing w:val="1"/>
          <w:sz w:val="24"/>
        </w:rPr>
        <w:t xml:space="preserve"> </w:t>
      </w:r>
      <w:r>
        <w:rPr>
          <w:sz w:val="24"/>
        </w:rPr>
        <w:t>милосердия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дружелюбия);</w:t>
      </w:r>
    </w:p>
    <w:p w14:paraId="55A4B860">
      <w:pPr>
        <w:pStyle w:val="21"/>
        <w:numPr>
          <w:ilvl w:val="0"/>
          <w:numId w:val="13"/>
        </w:numPr>
        <w:tabs>
          <w:tab w:val="left" w:pos="827"/>
        </w:tabs>
        <w:spacing w:line="276" w:lineRule="auto"/>
        <w:ind w:right="402" w:firstLine="283"/>
        <w:rPr>
          <w:sz w:val="24"/>
        </w:rPr>
      </w:pPr>
      <w:r>
        <w:rPr>
          <w:sz w:val="24"/>
        </w:rPr>
        <w:t>развитие</w:t>
      </w:r>
      <w:r>
        <w:rPr>
          <w:spacing w:val="1"/>
          <w:sz w:val="24"/>
        </w:rPr>
        <w:t xml:space="preserve"> </w:t>
      </w:r>
      <w:r>
        <w:rPr>
          <w:sz w:val="24"/>
        </w:rPr>
        <w:t>компетенций</w:t>
      </w:r>
      <w:r>
        <w:rPr>
          <w:spacing w:val="1"/>
          <w:sz w:val="24"/>
        </w:rPr>
        <w:t xml:space="preserve"> </w:t>
      </w:r>
      <w:r>
        <w:rPr>
          <w:sz w:val="24"/>
        </w:rPr>
        <w:t>сотрудничества</w:t>
      </w:r>
      <w:r>
        <w:rPr>
          <w:spacing w:val="1"/>
          <w:sz w:val="24"/>
        </w:rPr>
        <w:t xml:space="preserve"> </w:t>
      </w:r>
      <w:r>
        <w:rPr>
          <w:sz w:val="24"/>
        </w:rPr>
        <w:t>со</w:t>
      </w:r>
      <w:r>
        <w:rPr>
          <w:spacing w:val="1"/>
          <w:sz w:val="24"/>
        </w:rPr>
        <w:t xml:space="preserve"> </w:t>
      </w:r>
      <w:r>
        <w:rPr>
          <w:sz w:val="24"/>
        </w:rPr>
        <w:t>сверстниками,</w:t>
      </w:r>
      <w:r>
        <w:rPr>
          <w:spacing w:val="1"/>
          <w:sz w:val="24"/>
        </w:rPr>
        <w:t xml:space="preserve"> </w:t>
      </w:r>
      <w:r>
        <w:rPr>
          <w:sz w:val="24"/>
        </w:rPr>
        <w:t>детьми</w:t>
      </w:r>
      <w:r>
        <w:rPr>
          <w:spacing w:val="1"/>
          <w:sz w:val="24"/>
        </w:rPr>
        <w:t xml:space="preserve"> </w:t>
      </w:r>
      <w:r>
        <w:rPr>
          <w:sz w:val="24"/>
        </w:rPr>
        <w:t>младшего</w:t>
      </w:r>
      <w:r>
        <w:rPr>
          <w:spacing w:val="1"/>
          <w:sz w:val="24"/>
        </w:rPr>
        <w:t xml:space="preserve"> </w:t>
      </w:r>
      <w:r>
        <w:rPr>
          <w:sz w:val="24"/>
        </w:rPr>
        <w:t>возраста,</w:t>
      </w:r>
      <w:r>
        <w:rPr>
          <w:spacing w:val="1"/>
          <w:sz w:val="24"/>
        </w:rPr>
        <w:t xml:space="preserve"> </w:t>
      </w:r>
      <w:r>
        <w:rPr>
          <w:sz w:val="24"/>
        </w:rPr>
        <w:t>взрослыми в образовательной, общественно полезной, учебно-исследовательской, проектной и</w:t>
      </w:r>
      <w:r>
        <w:rPr>
          <w:spacing w:val="1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1"/>
          <w:sz w:val="24"/>
        </w:rPr>
        <w:t xml:space="preserve"> </w:t>
      </w:r>
      <w:r>
        <w:rPr>
          <w:sz w:val="24"/>
        </w:rPr>
        <w:t>видах</w:t>
      </w:r>
      <w:r>
        <w:rPr>
          <w:spacing w:val="2"/>
          <w:sz w:val="24"/>
        </w:rPr>
        <w:t xml:space="preserve"> </w:t>
      </w:r>
      <w:r>
        <w:rPr>
          <w:sz w:val="24"/>
        </w:rPr>
        <w:t>деятельности.</w:t>
      </w:r>
    </w:p>
    <w:p w14:paraId="199BC564">
      <w:pPr>
        <w:pStyle w:val="7"/>
        <w:spacing w:before="9"/>
        <w:ind w:left="0" w:firstLine="0"/>
        <w:jc w:val="left"/>
        <w:rPr>
          <w:sz w:val="27"/>
        </w:rPr>
      </w:pPr>
    </w:p>
    <w:p w14:paraId="15D938E1">
      <w:pPr>
        <w:pStyle w:val="19"/>
        <w:spacing w:line="276" w:lineRule="auto"/>
        <w:ind w:left="118" w:right="403" w:firstLine="707"/>
      </w:pPr>
      <w:r>
        <w:t>Личностные результаты в сфере отношений обучающихся к окружающему миру,</w:t>
      </w:r>
      <w:r>
        <w:rPr>
          <w:spacing w:val="1"/>
        </w:rPr>
        <w:t xml:space="preserve"> </w:t>
      </w:r>
      <w:r>
        <w:t>живой</w:t>
      </w:r>
      <w:r>
        <w:rPr>
          <w:spacing w:val="-1"/>
        </w:rPr>
        <w:t xml:space="preserve"> </w:t>
      </w:r>
      <w:r>
        <w:t>природе, художественной культуре:</w:t>
      </w:r>
    </w:p>
    <w:p w14:paraId="561D88A6">
      <w:pPr>
        <w:pStyle w:val="21"/>
        <w:numPr>
          <w:ilvl w:val="0"/>
          <w:numId w:val="13"/>
        </w:numPr>
        <w:tabs>
          <w:tab w:val="left" w:pos="827"/>
        </w:tabs>
        <w:spacing w:before="68" w:line="276" w:lineRule="auto"/>
        <w:ind w:right="400" w:firstLine="283"/>
        <w:rPr>
          <w:sz w:val="24"/>
        </w:rPr>
      </w:pPr>
      <w:r>
        <w:rPr>
          <w:sz w:val="24"/>
        </w:rPr>
        <w:t>мировоззрение,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соответствующее</w:t>
      </w:r>
      <w:r>
        <w:rPr>
          <w:spacing w:val="1"/>
          <w:sz w:val="24"/>
        </w:rPr>
        <w:t xml:space="preserve"> </w:t>
      </w:r>
      <w:r>
        <w:rPr>
          <w:sz w:val="24"/>
        </w:rPr>
        <w:t>современному</w:t>
      </w:r>
      <w:r>
        <w:rPr>
          <w:spacing w:val="1"/>
          <w:sz w:val="24"/>
        </w:rPr>
        <w:t xml:space="preserve"> </w:t>
      </w:r>
      <w:r>
        <w:rPr>
          <w:sz w:val="24"/>
        </w:rPr>
        <w:t>уровню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1"/>
          <w:sz w:val="24"/>
        </w:rPr>
        <w:t xml:space="preserve"> </w:t>
      </w:r>
      <w:r>
        <w:rPr>
          <w:sz w:val="24"/>
        </w:rPr>
        <w:t>науки,</w:t>
      </w:r>
      <w:r>
        <w:rPr>
          <w:spacing w:val="1"/>
          <w:sz w:val="24"/>
        </w:rPr>
        <w:t xml:space="preserve"> </w:t>
      </w:r>
      <w:r>
        <w:rPr>
          <w:sz w:val="24"/>
        </w:rPr>
        <w:t>значимости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науки, готовность к научно-техническому творчеству, владение достоверной информацией о</w:t>
      </w:r>
      <w:r>
        <w:rPr>
          <w:spacing w:val="1"/>
          <w:sz w:val="24"/>
        </w:rPr>
        <w:t xml:space="preserve"> </w:t>
      </w:r>
      <w:r>
        <w:rPr>
          <w:sz w:val="24"/>
        </w:rPr>
        <w:t>передовых достижениях и открытиях мировой и отечественной науки, заинтересованность в</w:t>
      </w:r>
      <w:r>
        <w:rPr>
          <w:spacing w:val="1"/>
          <w:sz w:val="24"/>
        </w:rPr>
        <w:t xml:space="preserve"> </w:t>
      </w:r>
      <w:r>
        <w:rPr>
          <w:sz w:val="24"/>
        </w:rPr>
        <w:t>научных</w:t>
      </w:r>
      <w:r>
        <w:rPr>
          <w:spacing w:val="1"/>
          <w:sz w:val="24"/>
        </w:rPr>
        <w:t xml:space="preserve"> </w:t>
      </w:r>
      <w:r>
        <w:rPr>
          <w:sz w:val="24"/>
        </w:rPr>
        <w:t>знаниях</w:t>
      </w:r>
      <w:r>
        <w:rPr>
          <w:spacing w:val="3"/>
          <w:sz w:val="24"/>
        </w:rPr>
        <w:t xml:space="preserve"> </w:t>
      </w:r>
      <w:r>
        <w:rPr>
          <w:sz w:val="24"/>
        </w:rPr>
        <w:t>об</w:t>
      </w:r>
      <w:r>
        <w:rPr>
          <w:spacing w:val="2"/>
          <w:sz w:val="24"/>
        </w:rPr>
        <w:t xml:space="preserve"> </w:t>
      </w:r>
      <w:r>
        <w:rPr>
          <w:sz w:val="24"/>
        </w:rPr>
        <w:t>устройстве мира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общества;</w:t>
      </w:r>
    </w:p>
    <w:p w14:paraId="062E987E">
      <w:pPr>
        <w:pStyle w:val="21"/>
        <w:numPr>
          <w:ilvl w:val="0"/>
          <w:numId w:val="13"/>
        </w:numPr>
        <w:tabs>
          <w:tab w:val="left" w:pos="827"/>
        </w:tabs>
        <w:spacing w:before="68" w:line="276" w:lineRule="auto"/>
        <w:ind w:right="400" w:firstLine="283"/>
        <w:rPr>
          <w:sz w:val="24"/>
        </w:rPr>
      </w:pPr>
      <w:r>
        <w:rPr>
          <w:sz w:val="24"/>
        </w:rPr>
        <w:t>готовность и способность к образованию, в том числе самообразованию, на протяжении</w:t>
      </w:r>
      <w:r>
        <w:rPr>
          <w:spacing w:val="1"/>
          <w:sz w:val="24"/>
        </w:rPr>
        <w:t xml:space="preserve"> </w:t>
      </w:r>
      <w:r>
        <w:rPr>
          <w:sz w:val="24"/>
        </w:rPr>
        <w:t>всей жизни; сознательное отношение к непрерывному образованию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условию</w:t>
      </w:r>
      <w:r>
        <w:rPr>
          <w:spacing w:val="1"/>
          <w:sz w:val="24"/>
        </w:rPr>
        <w:t xml:space="preserve"> </w:t>
      </w:r>
      <w:r>
        <w:rPr>
          <w:sz w:val="24"/>
        </w:rPr>
        <w:t>успешной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общественной</w:t>
      </w:r>
      <w:r>
        <w:rPr>
          <w:spacing w:val="2"/>
          <w:sz w:val="24"/>
        </w:rPr>
        <w:t xml:space="preserve"> </w:t>
      </w:r>
      <w:r>
        <w:rPr>
          <w:sz w:val="24"/>
        </w:rPr>
        <w:t>деятельности;</w:t>
      </w:r>
    </w:p>
    <w:p w14:paraId="43EFEC18">
      <w:pPr>
        <w:pStyle w:val="21"/>
        <w:numPr>
          <w:ilvl w:val="0"/>
          <w:numId w:val="13"/>
        </w:numPr>
        <w:tabs>
          <w:tab w:val="left" w:pos="827"/>
        </w:tabs>
        <w:spacing w:before="2" w:line="276" w:lineRule="auto"/>
        <w:ind w:right="399" w:firstLine="283"/>
        <w:rPr>
          <w:sz w:val="24"/>
        </w:rPr>
      </w:pPr>
      <w:r>
        <w:rPr>
          <w:sz w:val="24"/>
        </w:rPr>
        <w:t>экологическая культура, бережное отношения к родной земле, природным богатствам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мира;</w:t>
      </w:r>
      <w:r>
        <w:rPr>
          <w:spacing w:val="1"/>
          <w:sz w:val="24"/>
        </w:rPr>
        <w:t xml:space="preserve"> </w:t>
      </w:r>
      <w:r>
        <w:rPr>
          <w:sz w:val="24"/>
        </w:rPr>
        <w:t>понимание</w:t>
      </w:r>
      <w:r>
        <w:rPr>
          <w:spacing w:val="1"/>
          <w:sz w:val="24"/>
        </w:rPr>
        <w:t xml:space="preserve"> </w:t>
      </w:r>
      <w:r>
        <w:rPr>
          <w:sz w:val="24"/>
        </w:rPr>
        <w:t>влияния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социально-экономических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процессов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состояние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природной и социальной среды, ответственность за состояние природных ресурсов; умения и</w:t>
      </w:r>
      <w:r>
        <w:rPr>
          <w:spacing w:val="1"/>
          <w:sz w:val="24"/>
        </w:rPr>
        <w:t xml:space="preserve"> </w:t>
      </w:r>
      <w:r>
        <w:rPr>
          <w:sz w:val="24"/>
        </w:rPr>
        <w:t>навыки разумного природопользования, нетерпимое отношение к действиям, приносящим вред</w:t>
      </w:r>
      <w:r>
        <w:rPr>
          <w:spacing w:val="1"/>
          <w:sz w:val="24"/>
        </w:rPr>
        <w:t xml:space="preserve"> </w:t>
      </w:r>
      <w:r>
        <w:rPr>
          <w:sz w:val="24"/>
        </w:rPr>
        <w:t>экологии;</w:t>
      </w:r>
      <w:r>
        <w:rPr>
          <w:spacing w:val="-1"/>
          <w:sz w:val="24"/>
        </w:rPr>
        <w:t xml:space="preserve"> </w:t>
      </w:r>
      <w:r>
        <w:rPr>
          <w:sz w:val="24"/>
        </w:rPr>
        <w:t>приобретение опыта</w:t>
      </w:r>
      <w:r>
        <w:rPr>
          <w:spacing w:val="-2"/>
          <w:sz w:val="24"/>
        </w:rPr>
        <w:t xml:space="preserve"> </w:t>
      </w:r>
      <w:r>
        <w:rPr>
          <w:sz w:val="24"/>
        </w:rPr>
        <w:t>эколого-направленной</w:t>
      </w:r>
      <w:r>
        <w:rPr>
          <w:spacing w:val="2"/>
          <w:sz w:val="24"/>
        </w:rPr>
        <w:t xml:space="preserve"> </w:t>
      </w:r>
      <w:r>
        <w:rPr>
          <w:sz w:val="24"/>
        </w:rPr>
        <w:t>деятельности;</w:t>
      </w:r>
    </w:p>
    <w:p w14:paraId="367F7782">
      <w:pPr>
        <w:pStyle w:val="21"/>
        <w:numPr>
          <w:ilvl w:val="0"/>
          <w:numId w:val="13"/>
        </w:numPr>
        <w:tabs>
          <w:tab w:val="left" w:pos="827"/>
        </w:tabs>
        <w:spacing w:line="278" w:lineRule="auto"/>
        <w:ind w:right="403" w:firstLine="283"/>
        <w:rPr>
          <w:sz w:val="24"/>
        </w:rPr>
      </w:pPr>
      <w:r>
        <w:rPr>
          <w:sz w:val="24"/>
        </w:rPr>
        <w:t>эстетическое отношения к миру, готовность к эстетическому обустройству собственного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быта.</w:t>
      </w:r>
    </w:p>
    <w:p w14:paraId="345EDC7C">
      <w:pPr>
        <w:pStyle w:val="19"/>
        <w:ind w:left="118" w:right="409" w:firstLine="707"/>
      </w:pPr>
      <w:r>
        <w:t>Личностные результаты в сфере отношений обучающихся к семье и родителям, в</w:t>
      </w:r>
      <w:r>
        <w:rPr>
          <w:spacing w:val="1"/>
        </w:rPr>
        <w:t xml:space="preserve"> </w:t>
      </w:r>
      <w:r>
        <w:t>том</w:t>
      </w:r>
      <w:r>
        <w:rPr>
          <w:spacing w:val="-1"/>
        </w:rPr>
        <w:t xml:space="preserve"> </w:t>
      </w:r>
      <w:r>
        <w:t>числе</w:t>
      </w:r>
      <w:r>
        <w:rPr>
          <w:spacing w:val="-2"/>
        </w:rPr>
        <w:t xml:space="preserve"> </w:t>
      </w:r>
      <w:r>
        <w:t>подготовка</w:t>
      </w:r>
      <w:r>
        <w:rPr>
          <w:spacing w:val="-3"/>
        </w:rPr>
        <w:t xml:space="preserve"> </w:t>
      </w:r>
      <w:r>
        <w:t>к семейной жизни:</w:t>
      </w:r>
    </w:p>
    <w:p w14:paraId="56F37A19">
      <w:pPr>
        <w:pStyle w:val="21"/>
        <w:numPr>
          <w:ilvl w:val="0"/>
          <w:numId w:val="13"/>
        </w:numPr>
        <w:tabs>
          <w:tab w:val="left" w:pos="827"/>
        </w:tabs>
        <w:spacing w:line="276" w:lineRule="auto"/>
        <w:ind w:right="401" w:firstLine="283"/>
        <w:rPr>
          <w:sz w:val="24"/>
        </w:rPr>
      </w:pPr>
      <w:r>
        <w:rPr>
          <w:sz w:val="24"/>
        </w:rPr>
        <w:t>ответственное отношение к созданию семьи на основе осознанного принятия ценностей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семейной жизни;</w:t>
      </w:r>
    </w:p>
    <w:p w14:paraId="19C85FE7">
      <w:pPr>
        <w:pStyle w:val="21"/>
        <w:numPr>
          <w:ilvl w:val="0"/>
          <w:numId w:val="13"/>
        </w:numPr>
        <w:tabs>
          <w:tab w:val="left" w:pos="827"/>
        </w:tabs>
        <w:spacing w:line="278" w:lineRule="auto"/>
        <w:ind w:right="401" w:firstLine="283"/>
        <w:rPr>
          <w:sz w:val="24"/>
        </w:rPr>
      </w:pPr>
      <w:r>
        <w:rPr>
          <w:sz w:val="24"/>
        </w:rPr>
        <w:t>положительный образ семьи, родительства (отцовства и материнства), интериоризация</w:t>
      </w:r>
      <w:r>
        <w:rPr>
          <w:spacing w:val="1"/>
          <w:sz w:val="24"/>
        </w:rPr>
        <w:t xml:space="preserve"> </w:t>
      </w:r>
      <w:r>
        <w:rPr>
          <w:sz w:val="24"/>
        </w:rPr>
        <w:t>традиционных</w:t>
      </w:r>
      <w:r>
        <w:rPr>
          <w:spacing w:val="2"/>
          <w:sz w:val="24"/>
        </w:rPr>
        <w:t xml:space="preserve"> </w:t>
      </w:r>
      <w:r>
        <w:rPr>
          <w:sz w:val="24"/>
        </w:rPr>
        <w:t>семейных</w:t>
      </w:r>
      <w:r>
        <w:rPr>
          <w:spacing w:val="3"/>
          <w:sz w:val="24"/>
        </w:rPr>
        <w:t xml:space="preserve"> </w:t>
      </w:r>
      <w:r>
        <w:rPr>
          <w:sz w:val="24"/>
        </w:rPr>
        <w:t>ценностей.</w:t>
      </w:r>
    </w:p>
    <w:p w14:paraId="5B8136A1">
      <w:pPr>
        <w:pStyle w:val="19"/>
        <w:spacing w:line="276" w:lineRule="auto"/>
        <w:ind w:left="118" w:right="407" w:firstLine="707"/>
      </w:pPr>
      <w:r>
        <w:t>Личностные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труду,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социально-экономических</w:t>
      </w:r>
      <w:r>
        <w:rPr>
          <w:spacing w:val="-1"/>
        </w:rPr>
        <w:t xml:space="preserve"> </w:t>
      </w:r>
      <w:r>
        <w:t>отношений:</w:t>
      </w:r>
    </w:p>
    <w:p w14:paraId="6636FEB5">
      <w:pPr>
        <w:pStyle w:val="21"/>
        <w:numPr>
          <w:ilvl w:val="0"/>
          <w:numId w:val="13"/>
        </w:numPr>
        <w:tabs>
          <w:tab w:val="left" w:pos="827"/>
        </w:tabs>
        <w:spacing w:line="270" w:lineRule="exact"/>
        <w:ind w:left="826"/>
        <w:rPr>
          <w:sz w:val="24"/>
        </w:rPr>
      </w:pPr>
      <w:r>
        <w:rPr>
          <w:sz w:val="24"/>
        </w:rPr>
        <w:t>уважение</w:t>
      </w:r>
      <w:r>
        <w:rPr>
          <w:spacing w:val="-3"/>
          <w:sz w:val="24"/>
        </w:rPr>
        <w:t xml:space="preserve"> </w:t>
      </w:r>
      <w:r>
        <w:rPr>
          <w:sz w:val="24"/>
        </w:rPr>
        <w:t>ко</w:t>
      </w:r>
      <w:r>
        <w:rPr>
          <w:spacing w:val="-2"/>
          <w:sz w:val="24"/>
        </w:rPr>
        <w:t xml:space="preserve"> </w:t>
      </w:r>
      <w:r>
        <w:rPr>
          <w:sz w:val="24"/>
        </w:rPr>
        <w:t>всем</w:t>
      </w:r>
      <w:r>
        <w:rPr>
          <w:spacing w:val="-3"/>
          <w:sz w:val="24"/>
        </w:rPr>
        <w:t xml:space="preserve"> </w:t>
      </w:r>
      <w:r>
        <w:rPr>
          <w:sz w:val="24"/>
        </w:rPr>
        <w:t>формам</w:t>
      </w:r>
      <w:r>
        <w:rPr>
          <w:spacing w:val="-3"/>
          <w:sz w:val="24"/>
        </w:rPr>
        <w:t xml:space="preserve"> </w:t>
      </w:r>
      <w:r>
        <w:rPr>
          <w:sz w:val="24"/>
        </w:rPr>
        <w:t>собственности,</w:t>
      </w:r>
      <w:r>
        <w:rPr>
          <w:spacing w:val="-2"/>
          <w:sz w:val="24"/>
        </w:rPr>
        <w:t xml:space="preserve"> </w:t>
      </w:r>
      <w:r>
        <w:rPr>
          <w:sz w:val="24"/>
        </w:rPr>
        <w:t>готовность</w:t>
      </w:r>
      <w:r>
        <w:rPr>
          <w:spacing w:val="-1"/>
          <w:sz w:val="24"/>
        </w:rPr>
        <w:t xml:space="preserve"> </w:t>
      </w: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r>
        <w:rPr>
          <w:sz w:val="24"/>
        </w:rPr>
        <w:t>защите</w:t>
      </w:r>
      <w:r>
        <w:rPr>
          <w:spacing w:val="-3"/>
          <w:sz w:val="24"/>
        </w:rPr>
        <w:t xml:space="preserve"> </w:t>
      </w:r>
      <w:r>
        <w:rPr>
          <w:sz w:val="24"/>
        </w:rPr>
        <w:t>своей</w:t>
      </w:r>
      <w:r>
        <w:rPr>
          <w:spacing w:val="-1"/>
          <w:sz w:val="24"/>
        </w:rPr>
        <w:t xml:space="preserve"> </w:t>
      </w:r>
      <w:r>
        <w:rPr>
          <w:sz w:val="24"/>
        </w:rPr>
        <w:t>собственности,</w:t>
      </w:r>
    </w:p>
    <w:p w14:paraId="746BA1DD">
      <w:pPr>
        <w:pStyle w:val="21"/>
        <w:numPr>
          <w:ilvl w:val="0"/>
          <w:numId w:val="13"/>
        </w:numPr>
        <w:tabs>
          <w:tab w:val="left" w:pos="827"/>
        </w:tabs>
        <w:spacing w:before="38" w:line="276" w:lineRule="auto"/>
        <w:ind w:right="402" w:firstLine="283"/>
        <w:rPr>
          <w:sz w:val="24"/>
        </w:rPr>
      </w:pPr>
      <w:r>
        <w:rPr>
          <w:sz w:val="24"/>
        </w:rPr>
        <w:t>осознанный</w:t>
      </w:r>
      <w:r>
        <w:rPr>
          <w:spacing w:val="1"/>
          <w:sz w:val="24"/>
        </w:rPr>
        <w:t xml:space="preserve"> </w:t>
      </w:r>
      <w:r>
        <w:rPr>
          <w:sz w:val="24"/>
        </w:rPr>
        <w:t>выбор</w:t>
      </w:r>
      <w:r>
        <w:rPr>
          <w:spacing w:val="1"/>
          <w:sz w:val="24"/>
        </w:rPr>
        <w:t xml:space="preserve"> </w:t>
      </w:r>
      <w:r>
        <w:rPr>
          <w:sz w:val="24"/>
        </w:rPr>
        <w:t>будущей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профессии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путь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собственных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жизненных</w:t>
      </w:r>
      <w:r>
        <w:rPr>
          <w:spacing w:val="2"/>
          <w:sz w:val="24"/>
        </w:rPr>
        <w:t xml:space="preserve"> </w:t>
      </w:r>
      <w:r>
        <w:rPr>
          <w:sz w:val="24"/>
        </w:rPr>
        <w:t>планов;</w:t>
      </w:r>
    </w:p>
    <w:p w14:paraId="4F057600">
      <w:pPr>
        <w:pStyle w:val="21"/>
        <w:numPr>
          <w:ilvl w:val="0"/>
          <w:numId w:val="13"/>
        </w:numPr>
        <w:tabs>
          <w:tab w:val="left" w:pos="827"/>
        </w:tabs>
        <w:spacing w:line="276" w:lineRule="auto"/>
        <w:ind w:right="401" w:firstLine="283"/>
        <w:rPr>
          <w:sz w:val="24"/>
        </w:rPr>
      </w:pPr>
      <w:r>
        <w:rPr>
          <w:sz w:val="24"/>
        </w:rPr>
        <w:t>готовность обучающихся к трудовой профессиональной деятельности как к возможности</w:t>
      </w:r>
      <w:r>
        <w:rPr>
          <w:spacing w:val="-57"/>
          <w:sz w:val="24"/>
        </w:rPr>
        <w:t xml:space="preserve"> </w:t>
      </w:r>
      <w:r>
        <w:rPr>
          <w:sz w:val="24"/>
        </w:rPr>
        <w:t>участия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решении</w:t>
      </w:r>
      <w:r>
        <w:rPr>
          <w:spacing w:val="-1"/>
          <w:sz w:val="24"/>
        </w:rPr>
        <w:t xml:space="preserve"> </w:t>
      </w:r>
      <w:r>
        <w:rPr>
          <w:sz w:val="24"/>
        </w:rPr>
        <w:t>личных, общественных,</w:t>
      </w:r>
      <w:r>
        <w:rPr>
          <w:spacing w:val="-2"/>
          <w:sz w:val="24"/>
        </w:rPr>
        <w:t xml:space="preserve"> </w:t>
      </w:r>
      <w:r>
        <w:rPr>
          <w:sz w:val="24"/>
        </w:rPr>
        <w:t>государственных,</w:t>
      </w:r>
      <w:r>
        <w:rPr>
          <w:spacing w:val="-1"/>
          <w:sz w:val="24"/>
        </w:rPr>
        <w:t xml:space="preserve"> </w:t>
      </w:r>
      <w:r>
        <w:rPr>
          <w:sz w:val="24"/>
        </w:rPr>
        <w:t>общенациональных</w:t>
      </w:r>
      <w:r>
        <w:rPr>
          <w:spacing w:val="3"/>
          <w:sz w:val="24"/>
        </w:rPr>
        <w:t xml:space="preserve"> </w:t>
      </w:r>
      <w:r>
        <w:rPr>
          <w:sz w:val="24"/>
        </w:rPr>
        <w:t>проблем;</w:t>
      </w:r>
    </w:p>
    <w:p w14:paraId="13BCAFE9">
      <w:pPr>
        <w:pStyle w:val="21"/>
        <w:numPr>
          <w:ilvl w:val="0"/>
          <w:numId w:val="13"/>
        </w:numPr>
        <w:tabs>
          <w:tab w:val="left" w:pos="827"/>
        </w:tabs>
        <w:ind w:right="401" w:firstLine="283"/>
        <w:rPr>
          <w:sz w:val="24"/>
        </w:rPr>
      </w:pPr>
      <w:r>
        <w:rPr>
          <w:sz w:val="24"/>
        </w:rPr>
        <w:t>потребность</w:t>
      </w:r>
      <w:r>
        <w:rPr>
          <w:spacing w:val="1"/>
          <w:sz w:val="24"/>
        </w:rPr>
        <w:t xml:space="preserve"> </w:t>
      </w:r>
      <w:r>
        <w:rPr>
          <w:sz w:val="24"/>
        </w:rPr>
        <w:t>трудиться,</w:t>
      </w:r>
      <w:r>
        <w:rPr>
          <w:spacing w:val="1"/>
          <w:sz w:val="24"/>
        </w:rPr>
        <w:t xml:space="preserve"> </w:t>
      </w:r>
      <w:r>
        <w:rPr>
          <w:sz w:val="24"/>
        </w:rPr>
        <w:t>уважение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труду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людям</w:t>
      </w:r>
      <w:r>
        <w:rPr>
          <w:spacing w:val="1"/>
          <w:sz w:val="24"/>
        </w:rPr>
        <w:t xml:space="preserve"> </w:t>
      </w:r>
      <w:r>
        <w:rPr>
          <w:sz w:val="24"/>
        </w:rPr>
        <w:t>труда,</w:t>
      </w:r>
      <w:r>
        <w:rPr>
          <w:spacing w:val="1"/>
          <w:sz w:val="24"/>
        </w:rPr>
        <w:t xml:space="preserve"> </w:t>
      </w:r>
      <w:r>
        <w:rPr>
          <w:sz w:val="24"/>
        </w:rPr>
        <w:t>трудовым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достижениям,</w:t>
      </w:r>
      <w:r>
        <w:rPr>
          <w:spacing w:val="1"/>
          <w:sz w:val="24"/>
        </w:rPr>
        <w:t xml:space="preserve"> </w:t>
      </w:r>
      <w:r>
        <w:rPr>
          <w:sz w:val="24"/>
        </w:rPr>
        <w:t>добросовестное,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творческое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разным</w:t>
      </w:r>
      <w:r>
        <w:rPr>
          <w:spacing w:val="1"/>
          <w:sz w:val="24"/>
        </w:rPr>
        <w:t xml:space="preserve"> </w:t>
      </w:r>
      <w:r>
        <w:rPr>
          <w:sz w:val="24"/>
        </w:rPr>
        <w:t>видам</w:t>
      </w:r>
      <w:r>
        <w:rPr>
          <w:spacing w:val="61"/>
          <w:sz w:val="24"/>
        </w:rPr>
        <w:t xml:space="preserve"> </w:t>
      </w:r>
      <w:r>
        <w:rPr>
          <w:sz w:val="24"/>
        </w:rPr>
        <w:t>трудовой</w:t>
      </w:r>
      <w:r>
        <w:rPr>
          <w:spacing w:val="-57"/>
          <w:sz w:val="24"/>
        </w:rPr>
        <w:t xml:space="preserve"> </w:t>
      </w:r>
      <w:r>
        <w:rPr>
          <w:sz w:val="24"/>
        </w:rPr>
        <w:t>деятельности;</w:t>
      </w:r>
    </w:p>
    <w:p w14:paraId="18C82748">
      <w:pPr>
        <w:pStyle w:val="21"/>
        <w:numPr>
          <w:ilvl w:val="0"/>
          <w:numId w:val="13"/>
        </w:numPr>
        <w:tabs>
          <w:tab w:val="left" w:pos="827"/>
        </w:tabs>
        <w:ind w:right="402" w:firstLine="283"/>
        <w:rPr>
          <w:sz w:val="24"/>
        </w:rPr>
      </w:pPr>
      <w:r>
        <w:rPr>
          <w:sz w:val="24"/>
        </w:rPr>
        <w:t>готовность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самообслуживанию,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включая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домашних</w:t>
      </w:r>
      <w:r>
        <w:rPr>
          <w:spacing w:val="1"/>
          <w:sz w:val="24"/>
        </w:rPr>
        <w:t xml:space="preserve"> </w:t>
      </w:r>
      <w:r>
        <w:rPr>
          <w:sz w:val="24"/>
        </w:rPr>
        <w:t>обязанностей.</w:t>
      </w:r>
    </w:p>
    <w:p w14:paraId="0B43169C">
      <w:pPr>
        <w:pStyle w:val="19"/>
        <w:spacing w:before="1"/>
        <w:ind w:left="118" w:right="408" w:firstLine="707"/>
      </w:pPr>
      <w:r>
        <w:t>Личностные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физического,</w:t>
      </w:r>
      <w:r>
        <w:rPr>
          <w:spacing w:val="1"/>
        </w:rPr>
        <w:t xml:space="preserve"> </w:t>
      </w:r>
      <w:r>
        <w:t>психологического,</w:t>
      </w:r>
      <w:r>
        <w:rPr>
          <w:spacing w:val="1"/>
        </w:rPr>
        <w:t xml:space="preserve"> </w:t>
      </w:r>
      <w:r>
        <w:t>социального</w:t>
      </w:r>
      <w:r>
        <w:rPr>
          <w:spacing w:val="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академического</w:t>
      </w:r>
      <w:r>
        <w:rPr>
          <w:spacing w:val="-1"/>
        </w:rPr>
        <w:t xml:space="preserve"> </w:t>
      </w:r>
      <w:r>
        <w:t>благополучия обучающихся:</w:t>
      </w:r>
    </w:p>
    <w:p w14:paraId="459E97C7">
      <w:pPr>
        <w:pStyle w:val="21"/>
        <w:numPr>
          <w:ilvl w:val="0"/>
          <w:numId w:val="13"/>
        </w:numPr>
        <w:tabs>
          <w:tab w:val="left" w:pos="827"/>
        </w:tabs>
        <w:spacing w:line="276" w:lineRule="auto"/>
        <w:ind w:right="399" w:firstLine="283"/>
        <w:rPr>
          <w:sz w:val="24"/>
        </w:rPr>
      </w:pPr>
      <w:r>
        <w:rPr>
          <w:sz w:val="24"/>
        </w:rPr>
        <w:t>физическое, эмоционально-психологическое, социальное благополучие обучающихся в</w:t>
      </w:r>
      <w:r>
        <w:rPr>
          <w:spacing w:val="1"/>
          <w:sz w:val="24"/>
        </w:rPr>
        <w:t xml:space="preserve"> </w:t>
      </w:r>
      <w:r>
        <w:rPr>
          <w:sz w:val="24"/>
        </w:rPr>
        <w:t>жизни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1"/>
          <w:sz w:val="24"/>
        </w:rPr>
        <w:t xml:space="preserve"> </w:t>
      </w:r>
      <w:r>
        <w:rPr>
          <w:sz w:val="24"/>
        </w:rPr>
        <w:t>ощущение</w:t>
      </w:r>
      <w:r>
        <w:rPr>
          <w:spacing w:val="1"/>
          <w:sz w:val="24"/>
        </w:rPr>
        <w:t xml:space="preserve"> </w:t>
      </w:r>
      <w:r>
        <w:rPr>
          <w:sz w:val="24"/>
        </w:rPr>
        <w:t>детьми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психологического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комфорта,</w:t>
      </w:r>
      <w:r>
        <w:rPr>
          <w:spacing w:val="-1"/>
          <w:sz w:val="24"/>
        </w:rPr>
        <w:t xml:space="preserve"> </w:t>
      </w:r>
      <w:r>
        <w:rPr>
          <w:sz w:val="24"/>
        </w:rPr>
        <w:t>информационной безопасности.</w:t>
      </w:r>
    </w:p>
    <w:p w14:paraId="56386C15">
      <w:pPr>
        <w:pStyle w:val="7"/>
        <w:ind w:left="0" w:firstLine="0"/>
        <w:jc w:val="left"/>
        <w:rPr>
          <w:sz w:val="26"/>
        </w:rPr>
      </w:pPr>
    </w:p>
    <w:p w14:paraId="069F4F94">
      <w:pPr>
        <w:pStyle w:val="19"/>
        <w:numPr>
          <w:ilvl w:val="4"/>
          <w:numId w:val="7"/>
        </w:numPr>
        <w:tabs>
          <w:tab w:val="left" w:pos="1259"/>
        </w:tabs>
        <w:spacing w:before="184" w:line="275" w:lineRule="exact"/>
        <w:ind w:left="1258"/>
        <w:jc w:val="both"/>
      </w:pPr>
      <w:bookmarkStart w:id="6" w:name="_TOC_250064"/>
      <w:r>
        <w:t>Планируемые</w:t>
      </w:r>
      <w:r>
        <w:rPr>
          <w:spacing w:val="-6"/>
        </w:rPr>
        <w:t xml:space="preserve"> </w:t>
      </w:r>
      <w:r>
        <w:t>метапредметные</w:t>
      </w:r>
      <w:r>
        <w:rPr>
          <w:spacing w:val="-5"/>
        </w:rPr>
        <w:t xml:space="preserve"> </w:t>
      </w:r>
      <w:r>
        <w:t>результаты</w:t>
      </w:r>
      <w:r>
        <w:rPr>
          <w:spacing w:val="-4"/>
        </w:rPr>
        <w:t xml:space="preserve"> </w:t>
      </w:r>
      <w:r>
        <w:t>освоения</w:t>
      </w:r>
      <w:r>
        <w:rPr>
          <w:spacing w:val="-3"/>
        </w:rPr>
        <w:t xml:space="preserve"> </w:t>
      </w:r>
      <w:bookmarkEnd w:id="6"/>
      <w:r>
        <w:t>ООП</w:t>
      </w:r>
    </w:p>
    <w:p w14:paraId="2CEAC11F">
      <w:pPr>
        <w:pStyle w:val="7"/>
        <w:spacing w:line="278" w:lineRule="auto"/>
        <w:ind w:left="118" w:right="402" w:firstLine="707"/>
      </w:pPr>
      <w:r>
        <w:t>Метапредметные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</w:t>
      </w:r>
      <w:r>
        <w:rPr>
          <w:spacing w:val="-57"/>
        </w:rPr>
        <w:t xml:space="preserve"> </w:t>
      </w:r>
      <w:r>
        <w:t>представлены</w:t>
      </w:r>
      <w:r>
        <w:rPr>
          <w:spacing w:val="-1"/>
        </w:rPr>
        <w:t xml:space="preserve"> </w:t>
      </w:r>
      <w:r>
        <w:t>тремя группами</w:t>
      </w:r>
      <w:r>
        <w:rPr>
          <w:spacing w:val="2"/>
        </w:rPr>
        <w:t xml:space="preserve"> </w:t>
      </w:r>
      <w:r>
        <w:t>универсальных</w:t>
      </w:r>
      <w:r>
        <w:rPr>
          <w:spacing w:val="-1"/>
        </w:rPr>
        <w:t xml:space="preserve"> </w:t>
      </w:r>
      <w:r>
        <w:t>учебных действий (УУД).</w:t>
      </w:r>
    </w:p>
    <w:p w14:paraId="4787374D">
      <w:pPr>
        <w:pStyle w:val="19"/>
        <w:numPr>
          <w:ilvl w:val="5"/>
          <w:numId w:val="7"/>
        </w:numPr>
        <w:tabs>
          <w:tab w:val="left" w:pos="1535"/>
        </w:tabs>
        <w:ind w:right="3577" w:firstLine="360"/>
        <w:jc w:val="both"/>
      </w:pPr>
      <w:r>
        <w:t>Регулятивные универсальные учебные действия</w:t>
      </w:r>
      <w:r>
        <w:rPr>
          <w:spacing w:val="-57"/>
        </w:rPr>
        <w:t xml:space="preserve"> </w:t>
      </w:r>
      <w:r>
        <w:t>Выпускник</w:t>
      </w:r>
      <w:r>
        <w:rPr>
          <w:spacing w:val="-1"/>
        </w:rPr>
        <w:t xml:space="preserve"> </w:t>
      </w:r>
      <w:r>
        <w:t>научится:</w:t>
      </w:r>
    </w:p>
    <w:p w14:paraId="52081D2E">
      <w:pPr>
        <w:pStyle w:val="21"/>
        <w:numPr>
          <w:ilvl w:val="0"/>
          <w:numId w:val="13"/>
        </w:numPr>
        <w:tabs>
          <w:tab w:val="left" w:pos="827"/>
        </w:tabs>
        <w:spacing w:line="276" w:lineRule="auto"/>
        <w:ind w:right="400" w:firstLine="283"/>
        <w:rPr>
          <w:sz w:val="24"/>
        </w:rPr>
      </w:pPr>
      <w:r>
        <w:rPr>
          <w:sz w:val="24"/>
        </w:rPr>
        <w:t>самостоятельно определять цели, задавать параметры и критерии, по которым можно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определить,</w:t>
      </w:r>
      <w:r>
        <w:rPr>
          <w:spacing w:val="-1"/>
          <w:sz w:val="24"/>
        </w:rPr>
        <w:t xml:space="preserve"> </w:t>
      </w:r>
      <w:r>
        <w:rPr>
          <w:sz w:val="24"/>
        </w:rPr>
        <w:t>что</w:t>
      </w:r>
      <w:r>
        <w:rPr>
          <w:spacing w:val="-2"/>
          <w:sz w:val="24"/>
        </w:rPr>
        <w:t xml:space="preserve"> </w:t>
      </w:r>
      <w:r>
        <w:rPr>
          <w:sz w:val="24"/>
        </w:rPr>
        <w:t>цель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достигнута;</w:t>
      </w:r>
    </w:p>
    <w:p w14:paraId="1B8239EE">
      <w:pPr>
        <w:pStyle w:val="21"/>
        <w:numPr>
          <w:ilvl w:val="0"/>
          <w:numId w:val="13"/>
        </w:numPr>
        <w:tabs>
          <w:tab w:val="left" w:pos="827"/>
        </w:tabs>
        <w:spacing w:line="276" w:lineRule="auto"/>
        <w:ind w:right="400" w:firstLine="283"/>
        <w:rPr>
          <w:sz w:val="24"/>
        </w:rPr>
      </w:pPr>
      <w:r>
        <w:rPr>
          <w:sz w:val="24"/>
        </w:rPr>
        <w:t>оценивать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возможные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поставленной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цели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собственной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жизни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жизни</w:t>
      </w:r>
      <w:r>
        <w:rPr>
          <w:spacing w:val="1"/>
          <w:sz w:val="24"/>
        </w:rPr>
        <w:t xml:space="preserve"> </w:t>
      </w:r>
      <w:r>
        <w:rPr>
          <w:sz w:val="24"/>
        </w:rPr>
        <w:t>окружающих</w:t>
      </w:r>
      <w:r>
        <w:rPr>
          <w:spacing w:val="1"/>
          <w:sz w:val="24"/>
        </w:rPr>
        <w:t xml:space="preserve"> </w:t>
      </w:r>
      <w:r>
        <w:rPr>
          <w:sz w:val="24"/>
        </w:rPr>
        <w:t>людей,</w:t>
      </w:r>
      <w:r>
        <w:rPr>
          <w:spacing w:val="1"/>
          <w:sz w:val="24"/>
        </w:rPr>
        <w:t xml:space="preserve"> </w:t>
      </w:r>
      <w:r>
        <w:rPr>
          <w:sz w:val="24"/>
        </w:rPr>
        <w:t>основываясь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соображениях</w:t>
      </w:r>
      <w:r>
        <w:rPr>
          <w:spacing w:val="1"/>
          <w:sz w:val="24"/>
        </w:rPr>
        <w:t xml:space="preserve"> </w:t>
      </w:r>
      <w:r>
        <w:rPr>
          <w:sz w:val="24"/>
        </w:rPr>
        <w:t>этики</w:t>
      </w:r>
      <w:r>
        <w:rPr>
          <w:spacing w:val="60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морали;</w:t>
      </w:r>
    </w:p>
    <w:p w14:paraId="730544B3">
      <w:pPr>
        <w:pStyle w:val="21"/>
        <w:numPr>
          <w:ilvl w:val="0"/>
          <w:numId w:val="13"/>
        </w:numPr>
        <w:tabs>
          <w:tab w:val="left" w:pos="826"/>
          <w:tab w:val="left" w:pos="827"/>
        </w:tabs>
        <w:spacing w:before="68" w:line="278" w:lineRule="auto"/>
        <w:ind w:right="401" w:firstLine="283"/>
        <w:jc w:val="left"/>
        <w:rPr>
          <w:sz w:val="24"/>
        </w:rPr>
      </w:pPr>
      <w:r>
        <w:rPr>
          <w:sz w:val="24"/>
        </w:rPr>
        <w:t>ставить</w:t>
      </w:r>
      <w:r>
        <w:rPr>
          <w:spacing w:val="56"/>
          <w:sz w:val="24"/>
        </w:rPr>
        <w:t xml:space="preserve"> </w:t>
      </w:r>
      <w:r>
        <w:rPr>
          <w:sz w:val="24"/>
        </w:rPr>
        <w:t>и</w:t>
      </w:r>
      <w:r>
        <w:rPr>
          <w:spacing w:val="55"/>
          <w:sz w:val="24"/>
        </w:rPr>
        <w:t xml:space="preserve"> </w:t>
      </w:r>
      <w:r>
        <w:rPr>
          <w:sz w:val="24"/>
        </w:rPr>
        <w:t>формулировать</w:t>
      </w:r>
      <w:r>
        <w:rPr>
          <w:spacing w:val="56"/>
          <w:sz w:val="24"/>
        </w:rPr>
        <w:t xml:space="preserve"> </w:t>
      </w:r>
      <w:r>
        <w:rPr>
          <w:sz w:val="24"/>
        </w:rPr>
        <w:t>собственные</w:t>
      </w:r>
      <w:r>
        <w:rPr>
          <w:spacing w:val="53"/>
          <w:sz w:val="24"/>
        </w:rPr>
        <w:t xml:space="preserve"> </w:t>
      </w:r>
      <w:r>
        <w:rPr>
          <w:sz w:val="24"/>
        </w:rPr>
        <w:t>задачи</w:t>
      </w:r>
      <w:r>
        <w:rPr>
          <w:spacing w:val="55"/>
          <w:sz w:val="24"/>
        </w:rPr>
        <w:t xml:space="preserve"> </w:t>
      </w:r>
      <w:r>
        <w:rPr>
          <w:sz w:val="24"/>
        </w:rPr>
        <w:t>в</w:t>
      </w:r>
      <w:r>
        <w:rPr>
          <w:spacing w:val="53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57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54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жизненных</w:t>
      </w:r>
      <w:r>
        <w:rPr>
          <w:spacing w:val="2"/>
          <w:sz w:val="24"/>
        </w:rPr>
        <w:t xml:space="preserve"> </w:t>
      </w:r>
      <w:r>
        <w:rPr>
          <w:sz w:val="24"/>
        </w:rPr>
        <w:t>ситуациях;</w:t>
      </w:r>
    </w:p>
    <w:p w14:paraId="48450C16">
      <w:pPr>
        <w:pStyle w:val="21"/>
        <w:numPr>
          <w:ilvl w:val="0"/>
          <w:numId w:val="13"/>
        </w:numPr>
        <w:tabs>
          <w:tab w:val="left" w:pos="826"/>
          <w:tab w:val="left" w:pos="827"/>
        </w:tabs>
        <w:spacing w:line="276" w:lineRule="auto"/>
        <w:ind w:right="399" w:firstLine="283"/>
        <w:jc w:val="left"/>
        <w:rPr>
          <w:sz w:val="24"/>
        </w:rPr>
      </w:pPr>
      <w:r>
        <w:rPr>
          <w:sz w:val="24"/>
        </w:rPr>
        <w:t>оценивать</w:t>
      </w:r>
      <w:r>
        <w:rPr>
          <w:spacing w:val="19"/>
          <w:sz w:val="24"/>
        </w:rPr>
        <w:t xml:space="preserve"> </w:t>
      </w:r>
      <w:r>
        <w:rPr>
          <w:sz w:val="24"/>
        </w:rPr>
        <w:t>ресурсы,</w:t>
      </w:r>
      <w:r>
        <w:rPr>
          <w:spacing w:val="20"/>
          <w:sz w:val="24"/>
        </w:rPr>
        <w:t xml:space="preserve"> </w:t>
      </w:r>
      <w:r>
        <w:rPr>
          <w:sz w:val="24"/>
        </w:rPr>
        <w:t>в</w:t>
      </w:r>
      <w:r>
        <w:rPr>
          <w:spacing w:val="17"/>
          <w:sz w:val="24"/>
        </w:rPr>
        <w:t xml:space="preserve"> </w:t>
      </w:r>
      <w:r>
        <w:rPr>
          <w:sz w:val="24"/>
        </w:rPr>
        <w:t>том</w:t>
      </w:r>
      <w:r>
        <w:rPr>
          <w:spacing w:val="16"/>
          <w:sz w:val="24"/>
        </w:rPr>
        <w:t xml:space="preserve"> </w:t>
      </w:r>
      <w:r>
        <w:rPr>
          <w:sz w:val="24"/>
        </w:rPr>
        <w:t>числе</w:t>
      </w:r>
      <w:r>
        <w:rPr>
          <w:spacing w:val="17"/>
          <w:sz w:val="24"/>
        </w:rPr>
        <w:t xml:space="preserve"> </w:t>
      </w:r>
      <w:r>
        <w:rPr>
          <w:sz w:val="24"/>
        </w:rPr>
        <w:t>время</w:t>
      </w:r>
      <w:r>
        <w:rPr>
          <w:spacing w:val="17"/>
          <w:sz w:val="24"/>
        </w:rPr>
        <w:t xml:space="preserve"> </w:t>
      </w:r>
      <w:r>
        <w:rPr>
          <w:sz w:val="24"/>
        </w:rPr>
        <w:t>и</w:t>
      </w:r>
      <w:r>
        <w:rPr>
          <w:spacing w:val="19"/>
          <w:sz w:val="24"/>
        </w:rPr>
        <w:t xml:space="preserve"> </w:t>
      </w:r>
      <w:r>
        <w:rPr>
          <w:sz w:val="24"/>
        </w:rPr>
        <w:t>другие</w:t>
      </w:r>
      <w:r>
        <w:rPr>
          <w:spacing w:val="17"/>
          <w:sz w:val="24"/>
        </w:rPr>
        <w:t xml:space="preserve"> </w:t>
      </w:r>
      <w:r>
        <w:rPr>
          <w:sz w:val="24"/>
        </w:rPr>
        <w:t>нематериальные</w:t>
      </w:r>
      <w:r>
        <w:rPr>
          <w:spacing w:val="17"/>
          <w:sz w:val="24"/>
        </w:rPr>
        <w:t xml:space="preserve"> </w:t>
      </w:r>
      <w:r>
        <w:rPr>
          <w:sz w:val="24"/>
        </w:rPr>
        <w:t>ресурсы,</w:t>
      </w:r>
      <w:r>
        <w:rPr>
          <w:spacing w:val="18"/>
          <w:sz w:val="24"/>
        </w:rPr>
        <w:t xml:space="preserve"> </w:t>
      </w:r>
      <w:r>
        <w:rPr>
          <w:sz w:val="24"/>
        </w:rPr>
        <w:t>необходимые</w:t>
      </w:r>
      <w:r>
        <w:rPr>
          <w:spacing w:val="-57"/>
          <w:sz w:val="24"/>
        </w:rPr>
        <w:t xml:space="preserve"> </w:t>
      </w:r>
      <w:r>
        <w:rPr>
          <w:sz w:val="24"/>
        </w:rPr>
        <w:t>для</w:t>
      </w:r>
      <w:r>
        <w:rPr>
          <w:spacing w:val="-2"/>
          <w:sz w:val="24"/>
        </w:rPr>
        <w:t xml:space="preserve"> </w:t>
      </w:r>
      <w:r>
        <w:rPr>
          <w:sz w:val="24"/>
        </w:rPr>
        <w:t>достижения</w:t>
      </w:r>
      <w:r>
        <w:rPr>
          <w:spacing w:val="-2"/>
          <w:sz w:val="24"/>
        </w:rPr>
        <w:t xml:space="preserve"> </w:t>
      </w:r>
      <w:r>
        <w:rPr>
          <w:sz w:val="24"/>
        </w:rPr>
        <w:t>поставленной цели;</w:t>
      </w:r>
    </w:p>
    <w:p w14:paraId="0DFCBA75">
      <w:pPr>
        <w:pStyle w:val="21"/>
        <w:numPr>
          <w:ilvl w:val="0"/>
          <w:numId w:val="13"/>
        </w:numPr>
        <w:tabs>
          <w:tab w:val="left" w:pos="826"/>
          <w:tab w:val="left" w:pos="827"/>
          <w:tab w:val="left" w:pos="2050"/>
          <w:tab w:val="left" w:pos="2768"/>
          <w:tab w:val="left" w:pos="4249"/>
          <w:tab w:val="left" w:pos="5048"/>
          <w:tab w:val="left" w:pos="6590"/>
          <w:tab w:val="left" w:pos="7727"/>
          <w:tab w:val="left" w:pos="9429"/>
        </w:tabs>
        <w:spacing w:line="278" w:lineRule="auto"/>
        <w:ind w:right="405" w:firstLine="283"/>
        <w:jc w:val="left"/>
        <w:rPr>
          <w:sz w:val="24"/>
        </w:rPr>
      </w:pPr>
      <w:r>
        <w:rPr>
          <w:sz w:val="24"/>
        </w:rPr>
        <w:t>выбирать</w:t>
      </w:r>
      <w:r>
        <w:rPr>
          <w:sz w:val="24"/>
        </w:rPr>
        <w:tab/>
      </w:r>
      <w:r>
        <w:rPr>
          <w:sz w:val="24"/>
        </w:rPr>
        <w:t>путь</w:t>
      </w:r>
      <w:r>
        <w:rPr>
          <w:sz w:val="24"/>
        </w:rPr>
        <w:tab/>
      </w:r>
      <w:r>
        <w:rPr>
          <w:sz w:val="24"/>
        </w:rPr>
        <w:t>достижения</w:t>
      </w:r>
      <w:r>
        <w:rPr>
          <w:sz w:val="24"/>
        </w:rPr>
        <w:tab/>
      </w:r>
      <w:r>
        <w:rPr>
          <w:sz w:val="24"/>
        </w:rPr>
        <w:t>цели,</w:t>
      </w:r>
      <w:r>
        <w:rPr>
          <w:sz w:val="24"/>
        </w:rPr>
        <w:tab/>
      </w:r>
      <w:r>
        <w:rPr>
          <w:sz w:val="24"/>
        </w:rPr>
        <w:t>планировать</w:t>
      </w:r>
      <w:r>
        <w:rPr>
          <w:sz w:val="24"/>
        </w:rPr>
        <w:tab/>
      </w:r>
      <w:r>
        <w:rPr>
          <w:sz w:val="24"/>
        </w:rPr>
        <w:t>решение</w:t>
      </w:r>
      <w:r>
        <w:rPr>
          <w:sz w:val="24"/>
        </w:rPr>
        <w:tab/>
      </w:r>
      <w:r>
        <w:rPr>
          <w:sz w:val="24"/>
        </w:rPr>
        <w:t>поставленных</w:t>
      </w:r>
      <w:r>
        <w:rPr>
          <w:sz w:val="24"/>
        </w:rPr>
        <w:tab/>
      </w:r>
      <w:r>
        <w:rPr>
          <w:spacing w:val="-1"/>
          <w:sz w:val="24"/>
        </w:rPr>
        <w:t>задач,</w:t>
      </w:r>
      <w:r>
        <w:rPr>
          <w:spacing w:val="-57"/>
          <w:sz w:val="24"/>
        </w:rPr>
        <w:t xml:space="preserve"> </w:t>
      </w:r>
      <w:r>
        <w:rPr>
          <w:sz w:val="24"/>
        </w:rPr>
        <w:t>оптимизируя материальные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нематериальные</w:t>
      </w:r>
      <w:r>
        <w:rPr>
          <w:spacing w:val="-1"/>
          <w:sz w:val="24"/>
        </w:rPr>
        <w:t xml:space="preserve"> </w:t>
      </w:r>
      <w:r>
        <w:rPr>
          <w:sz w:val="24"/>
        </w:rPr>
        <w:t>затраты;</w:t>
      </w:r>
    </w:p>
    <w:p w14:paraId="3795FE16">
      <w:pPr>
        <w:pStyle w:val="21"/>
        <w:numPr>
          <w:ilvl w:val="0"/>
          <w:numId w:val="13"/>
        </w:numPr>
        <w:tabs>
          <w:tab w:val="left" w:pos="826"/>
          <w:tab w:val="left" w:pos="827"/>
          <w:tab w:val="left" w:pos="2728"/>
          <w:tab w:val="left" w:pos="4403"/>
          <w:tab w:val="left" w:pos="5277"/>
          <w:tab w:val="left" w:pos="6520"/>
          <w:tab w:val="left" w:pos="8196"/>
          <w:tab w:val="left" w:pos="8822"/>
        </w:tabs>
        <w:spacing w:line="276" w:lineRule="auto"/>
        <w:ind w:right="400" w:firstLine="283"/>
        <w:jc w:val="left"/>
        <w:rPr>
          <w:sz w:val="24"/>
        </w:rPr>
      </w:pPr>
      <w:r>
        <w:rPr>
          <w:sz w:val="24"/>
        </w:rPr>
        <w:t>организовывать</w:t>
      </w:r>
      <w:r>
        <w:rPr>
          <w:sz w:val="24"/>
        </w:rPr>
        <w:tab/>
      </w:r>
      <w:r>
        <w:rPr>
          <w:sz w:val="24"/>
        </w:rPr>
        <w:t>эффективный</w:t>
      </w:r>
      <w:r>
        <w:rPr>
          <w:sz w:val="24"/>
        </w:rPr>
        <w:tab/>
      </w:r>
      <w:r>
        <w:rPr>
          <w:sz w:val="24"/>
        </w:rPr>
        <w:t>поиск</w:t>
      </w:r>
      <w:r>
        <w:rPr>
          <w:sz w:val="24"/>
        </w:rPr>
        <w:tab/>
      </w:r>
      <w:r>
        <w:rPr>
          <w:sz w:val="24"/>
        </w:rPr>
        <w:t>ресурсов,</w:t>
      </w:r>
      <w:r>
        <w:rPr>
          <w:sz w:val="24"/>
        </w:rPr>
        <w:tab/>
      </w:r>
      <w:r>
        <w:rPr>
          <w:sz w:val="24"/>
        </w:rPr>
        <w:t>необходимых</w:t>
      </w:r>
      <w:r>
        <w:rPr>
          <w:sz w:val="24"/>
        </w:rPr>
        <w:tab/>
      </w:r>
      <w:r>
        <w:rPr>
          <w:sz w:val="24"/>
        </w:rPr>
        <w:t>для</w:t>
      </w:r>
      <w:r>
        <w:rPr>
          <w:sz w:val="24"/>
        </w:rPr>
        <w:tab/>
      </w:r>
      <w:r>
        <w:rPr>
          <w:spacing w:val="-1"/>
          <w:sz w:val="24"/>
        </w:rPr>
        <w:t>достижения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поставленной цели;</w:t>
      </w:r>
    </w:p>
    <w:p w14:paraId="286DDA95">
      <w:pPr>
        <w:pStyle w:val="21"/>
        <w:numPr>
          <w:ilvl w:val="0"/>
          <w:numId w:val="13"/>
        </w:numPr>
        <w:tabs>
          <w:tab w:val="left" w:pos="826"/>
          <w:tab w:val="left" w:pos="827"/>
        </w:tabs>
        <w:spacing w:line="275" w:lineRule="exact"/>
        <w:ind w:left="826"/>
        <w:jc w:val="left"/>
        <w:rPr>
          <w:sz w:val="24"/>
        </w:rPr>
      </w:pPr>
      <w:r>
        <w:rPr>
          <w:sz w:val="24"/>
        </w:rPr>
        <w:t>сопоставлять</w:t>
      </w:r>
      <w:r>
        <w:rPr>
          <w:spacing w:val="-3"/>
          <w:sz w:val="24"/>
        </w:rPr>
        <w:t xml:space="preserve"> </w:t>
      </w:r>
      <w:r>
        <w:rPr>
          <w:sz w:val="24"/>
        </w:rPr>
        <w:t>полученный</w:t>
      </w:r>
      <w:r>
        <w:rPr>
          <w:spacing w:val="-1"/>
          <w:sz w:val="24"/>
        </w:rPr>
        <w:t xml:space="preserve"> </w:t>
      </w:r>
      <w:r>
        <w:rPr>
          <w:sz w:val="24"/>
        </w:rPr>
        <w:t>результат</w:t>
      </w:r>
      <w:r>
        <w:rPr>
          <w:spacing w:val="-2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поставленной</w:t>
      </w:r>
      <w:r>
        <w:rPr>
          <w:spacing w:val="-2"/>
          <w:sz w:val="24"/>
        </w:rPr>
        <w:t xml:space="preserve"> </w:t>
      </w:r>
      <w:r>
        <w:rPr>
          <w:sz w:val="24"/>
        </w:rPr>
        <w:t>заранее</w:t>
      </w:r>
      <w:r>
        <w:rPr>
          <w:spacing w:val="-3"/>
          <w:sz w:val="24"/>
        </w:rPr>
        <w:t xml:space="preserve"> </w:t>
      </w:r>
      <w:r>
        <w:rPr>
          <w:sz w:val="24"/>
        </w:rPr>
        <w:t>целью.</w:t>
      </w:r>
    </w:p>
    <w:p w14:paraId="42337F8A">
      <w:pPr>
        <w:pStyle w:val="19"/>
        <w:numPr>
          <w:ilvl w:val="5"/>
          <w:numId w:val="7"/>
        </w:numPr>
        <w:tabs>
          <w:tab w:val="left" w:pos="1067"/>
        </w:tabs>
        <w:spacing w:before="37"/>
        <w:ind w:right="3778" w:firstLine="0"/>
        <w:jc w:val="left"/>
      </w:pPr>
      <w:r>
        <w:t>Познавательные универсальные учебные действия</w:t>
      </w:r>
      <w:r>
        <w:rPr>
          <w:spacing w:val="-57"/>
        </w:rPr>
        <w:t xml:space="preserve"> </w:t>
      </w:r>
      <w:r>
        <w:t>Выпускник</w:t>
      </w:r>
      <w:r>
        <w:rPr>
          <w:spacing w:val="-1"/>
        </w:rPr>
        <w:t xml:space="preserve"> </w:t>
      </w:r>
      <w:r>
        <w:t>научится:</w:t>
      </w:r>
    </w:p>
    <w:p w14:paraId="4E2C6141">
      <w:pPr>
        <w:pStyle w:val="21"/>
        <w:numPr>
          <w:ilvl w:val="0"/>
          <w:numId w:val="13"/>
        </w:numPr>
        <w:tabs>
          <w:tab w:val="left" w:pos="827"/>
        </w:tabs>
        <w:spacing w:line="276" w:lineRule="auto"/>
        <w:ind w:right="401" w:firstLine="283"/>
        <w:rPr>
          <w:sz w:val="24"/>
        </w:rPr>
      </w:pPr>
      <w:r>
        <w:rPr>
          <w:sz w:val="24"/>
        </w:rPr>
        <w:t>искать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находить</w:t>
      </w:r>
      <w:r>
        <w:rPr>
          <w:spacing w:val="1"/>
          <w:sz w:val="24"/>
        </w:rPr>
        <w:t xml:space="preserve"> </w:t>
      </w:r>
      <w:r>
        <w:rPr>
          <w:sz w:val="24"/>
        </w:rPr>
        <w:t>обобщенные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способы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задач,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числе,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осуществлять</w:t>
      </w:r>
      <w:r>
        <w:rPr>
          <w:spacing w:val="1"/>
          <w:sz w:val="24"/>
        </w:rPr>
        <w:t xml:space="preserve"> </w:t>
      </w:r>
      <w:r>
        <w:rPr>
          <w:sz w:val="24"/>
        </w:rPr>
        <w:t>развернутый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информационный</w:t>
      </w:r>
      <w:r>
        <w:rPr>
          <w:spacing w:val="1"/>
          <w:sz w:val="24"/>
        </w:rPr>
        <w:t xml:space="preserve"> </w:t>
      </w:r>
      <w:r>
        <w:rPr>
          <w:sz w:val="24"/>
        </w:rPr>
        <w:t>поиск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ставить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новые</w:t>
      </w:r>
      <w:r>
        <w:rPr>
          <w:spacing w:val="1"/>
          <w:sz w:val="24"/>
        </w:rPr>
        <w:t xml:space="preserve"> </w:t>
      </w:r>
      <w:r>
        <w:rPr>
          <w:sz w:val="24"/>
        </w:rPr>
        <w:t>(учебные</w:t>
      </w:r>
      <w:r>
        <w:rPr>
          <w:spacing w:val="6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познавательные)</w:t>
      </w:r>
      <w:r>
        <w:rPr>
          <w:spacing w:val="-1"/>
          <w:sz w:val="24"/>
        </w:rPr>
        <w:t xml:space="preserve"> </w:t>
      </w:r>
      <w:r>
        <w:rPr>
          <w:sz w:val="24"/>
        </w:rPr>
        <w:t>задачи;</w:t>
      </w:r>
    </w:p>
    <w:p w14:paraId="5B7DEF69">
      <w:pPr>
        <w:pStyle w:val="21"/>
        <w:numPr>
          <w:ilvl w:val="0"/>
          <w:numId w:val="13"/>
        </w:numPr>
        <w:tabs>
          <w:tab w:val="left" w:pos="827"/>
        </w:tabs>
        <w:spacing w:line="278" w:lineRule="auto"/>
        <w:ind w:right="402" w:firstLine="283"/>
        <w:rPr>
          <w:sz w:val="24"/>
        </w:rPr>
      </w:pPr>
      <w:r>
        <w:rPr>
          <w:sz w:val="24"/>
        </w:rPr>
        <w:t>критически оценивать и интерпретировать информацию с разных позиций,</w:t>
      </w:r>
      <w:r>
        <w:rPr>
          <w:spacing w:val="1"/>
          <w:sz w:val="24"/>
        </w:rPr>
        <w:t xml:space="preserve"> </w:t>
      </w:r>
      <w:r>
        <w:rPr>
          <w:sz w:val="24"/>
        </w:rPr>
        <w:t>распознавать</w:t>
      </w:r>
      <w:r>
        <w:rPr>
          <w:spacing w:val="-57"/>
          <w:sz w:val="24"/>
        </w:rPr>
        <w:t xml:space="preserve"> </w:t>
      </w:r>
      <w:r>
        <w:rPr>
          <w:sz w:val="24"/>
        </w:rPr>
        <w:t>и фиксировать</w:t>
      </w:r>
      <w:r>
        <w:rPr>
          <w:spacing w:val="2"/>
          <w:sz w:val="24"/>
        </w:rPr>
        <w:t xml:space="preserve"> </w:t>
      </w:r>
      <w:r>
        <w:rPr>
          <w:sz w:val="24"/>
        </w:rPr>
        <w:t>противоречия в</w:t>
      </w:r>
      <w:r>
        <w:rPr>
          <w:spacing w:val="-1"/>
          <w:sz w:val="24"/>
        </w:rPr>
        <w:t xml:space="preserve"> </w:t>
      </w:r>
      <w:r>
        <w:rPr>
          <w:sz w:val="24"/>
        </w:rPr>
        <w:t>информационных</w:t>
      </w:r>
      <w:r>
        <w:rPr>
          <w:spacing w:val="2"/>
          <w:sz w:val="24"/>
        </w:rPr>
        <w:t xml:space="preserve"> </w:t>
      </w:r>
      <w:r>
        <w:rPr>
          <w:sz w:val="24"/>
        </w:rPr>
        <w:t>источниках;</w:t>
      </w:r>
    </w:p>
    <w:p w14:paraId="7FED680A">
      <w:pPr>
        <w:pStyle w:val="21"/>
        <w:numPr>
          <w:ilvl w:val="0"/>
          <w:numId w:val="13"/>
        </w:numPr>
        <w:tabs>
          <w:tab w:val="left" w:pos="827"/>
        </w:tabs>
        <w:spacing w:line="276" w:lineRule="auto"/>
        <w:ind w:right="402" w:firstLine="283"/>
        <w:rPr>
          <w:sz w:val="24"/>
        </w:rPr>
      </w:pPr>
      <w:r>
        <w:rPr>
          <w:sz w:val="24"/>
        </w:rPr>
        <w:t>использовать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различные</w:t>
      </w:r>
      <w:r>
        <w:rPr>
          <w:spacing w:val="1"/>
          <w:sz w:val="24"/>
        </w:rPr>
        <w:t xml:space="preserve"> </w:t>
      </w:r>
      <w:r>
        <w:rPr>
          <w:sz w:val="24"/>
        </w:rPr>
        <w:t>модельно-схематические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существенных связей и отношений, а также противоречий, выявленных в информационных</w:t>
      </w:r>
      <w:r>
        <w:rPr>
          <w:spacing w:val="1"/>
          <w:sz w:val="24"/>
        </w:rPr>
        <w:t xml:space="preserve"> </w:t>
      </w:r>
      <w:r>
        <w:rPr>
          <w:sz w:val="24"/>
        </w:rPr>
        <w:t>источниках;</w:t>
      </w:r>
    </w:p>
    <w:p w14:paraId="4FCB1D06">
      <w:pPr>
        <w:pStyle w:val="21"/>
        <w:numPr>
          <w:ilvl w:val="0"/>
          <w:numId w:val="13"/>
        </w:numPr>
        <w:tabs>
          <w:tab w:val="left" w:pos="827"/>
        </w:tabs>
        <w:spacing w:line="276" w:lineRule="auto"/>
        <w:ind w:right="400" w:firstLine="283"/>
        <w:rPr>
          <w:sz w:val="24"/>
        </w:rPr>
      </w:pPr>
      <w:r>
        <w:rPr>
          <w:sz w:val="24"/>
        </w:rPr>
        <w:t>находить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приводить</w:t>
      </w:r>
      <w:r>
        <w:rPr>
          <w:spacing w:val="1"/>
          <w:sz w:val="24"/>
        </w:rPr>
        <w:t xml:space="preserve"> </w:t>
      </w:r>
      <w:r>
        <w:rPr>
          <w:sz w:val="24"/>
        </w:rPr>
        <w:t>критические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аргументы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отношении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суждений</w:t>
      </w:r>
      <w:r>
        <w:rPr>
          <w:spacing w:val="1"/>
          <w:sz w:val="24"/>
        </w:rPr>
        <w:t xml:space="preserve"> </w:t>
      </w:r>
      <w:r>
        <w:rPr>
          <w:sz w:val="24"/>
        </w:rPr>
        <w:t>другого; спокойно и разумно относиться к критическим замечаниям в отношении собственного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суждения,</w:t>
      </w:r>
      <w:r>
        <w:rPr>
          <w:spacing w:val="-1"/>
          <w:sz w:val="24"/>
        </w:rPr>
        <w:t xml:space="preserve"> </w:t>
      </w:r>
      <w:r>
        <w:rPr>
          <w:sz w:val="24"/>
        </w:rPr>
        <w:t>рассматривать</w:t>
      </w:r>
      <w:r>
        <w:rPr>
          <w:spacing w:val="2"/>
          <w:sz w:val="24"/>
        </w:rPr>
        <w:t xml:space="preserve"> </w:t>
      </w:r>
      <w:r>
        <w:rPr>
          <w:sz w:val="24"/>
        </w:rPr>
        <w:t>их как ресурс</w:t>
      </w:r>
      <w:r>
        <w:rPr>
          <w:spacing w:val="-1"/>
          <w:sz w:val="24"/>
        </w:rPr>
        <w:t xml:space="preserve"> </w:t>
      </w:r>
      <w:r>
        <w:rPr>
          <w:sz w:val="24"/>
        </w:rPr>
        <w:t>собственного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развития;</w:t>
      </w:r>
    </w:p>
    <w:p w14:paraId="1468986D">
      <w:pPr>
        <w:pStyle w:val="21"/>
        <w:numPr>
          <w:ilvl w:val="0"/>
          <w:numId w:val="13"/>
        </w:numPr>
        <w:tabs>
          <w:tab w:val="left" w:pos="827"/>
        </w:tabs>
        <w:spacing w:line="276" w:lineRule="auto"/>
        <w:ind w:right="401" w:firstLine="283"/>
        <w:rPr>
          <w:sz w:val="24"/>
        </w:rPr>
      </w:pPr>
      <w:r>
        <w:rPr>
          <w:sz w:val="24"/>
        </w:rPr>
        <w:t>выходить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рамки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осуществлять</w:t>
      </w:r>
      <w:r>
        <w:rPr>
          <w:spacing w:val="1"/>
          <w:sz w:val="24"/>
        </w:rPr>
        <w:t xml:space="preserve"> </w:t>
      </w:r>
      <w:r>
        <w:rPr>
          <w:sz w:val="24"/>
        </w:rPr>
        <w:t>целенаправленный</w:t>
      </w:r>
      <w:r>
        <w:rPr>
          <w:spacing w:val="1"/>
          <w:sz w:val="24"/>
        </w:rPr>
        <w:t xml:space="preserve"> </w:t>
      </w:r>
      <w:r>
        <w:rPr>
          <w:sz w:val="24"/>
        </w:rPr>
        <w:t>поиск</w:t>
      </w:r>
      <w:r>
        <w:rPr>
          <w:spacing w:val="-57"/>
          <w:sz w:val="24"/>
        </w:rPr>
        <w:t xml:space="preserve"> </w:t>
      </w:r>
      <w:r>
        <w:rPr>
          <w:sz w:val="24"/>
        </w:rPr>
        <w:t>возможностей для</w:t>
      </w:r>
      <w:r>
        <w:rPr>
          <w:spacing w:val="59"/>
          <w:sz w:val="24"/>
        </w:rPr>
        <w:t xml:space="preserve"> </w:t>
      </w:r>
      <w:r>
        <w:rPr>
          <w:sz w:val="24"/>
        </w:rPr>
        <w:t>широкого переноса</w:t>
      </w:r>
      <w:r>
        <w:rPr>
          <w:spacing w:val="-1"/>
          <w:sz w:val="24"/>
        </w:rPr>
        <w:t xml:space="preserve"> </w:t>
      </w:r>
      <w:r>
        <w:rPr>
          <w:sz w:val="24"/>
        </w:rPr>
        <w:t>средств</w:t>
      </w:r>
      <w:r>
        <w:rPr>
          <w:spacing w:val="2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способов</w:t>
      </w:r>
      <w:r>
        <w:rPr>
          <w:spacing w:val="-1"/>
          <w:sz w:val="24"/>
        </w:rPr>
        <w:t xml:space="preserve"> </w:t>
      </w:r>
      <w:r>
        <w:rPr>
          <w:sz w:val="24"/>
        </w:rPr>
        <w:t>действия;</w:t>
      </w:r>
    </w:p>
    <w:p w14:paraId="7D113C7F">
      <w:pPr>
        <w:pStyle w:val="21"/>
        <w:numPr>
          <w:ilvl w:val="0"/>
          <w:numId w:val="13"/>
        </w:numPr>
        <w:tabs>
          <w:tab w:val="left" w:pos="827"/>
        </w:tabs>
        <w:spacing w:line="276" w:lineRule="auto"/>
        <w:ind w:right="400" w:firstLine="283"/>
        <w:rPr>
          <w:sz w:val="24"/>
        </w:rPr>
      </w:pPr>
      <w:r>
        <w:rPr>
          <w:sz w:val="24"/>
        </w:rPr>
        <w:t>выстраивать индивидуальную образовательную траекторию, учитывая ограничения со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стороны</w:t>
      </w:r>
      <w:r>
        <w:rPr>
          <w:spacing w:val="-2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5"/>
          <w:sz w:val="24"/>
        </w:rPr>
        <w:t xml:space="preserve"> </w:t>
      </w:r>
      <w:r>
        <w:rPr>
          <w:sz w:val="24"/>
        </w:rPr>
        <w:t>участников и</w:t>
      </w:r>
      <w:r>
        <w:rPr>
          <w:spacing w:val="1"/>
          <w:sz w:val="24"/>
        </w:rPr>
        <w:t xml:space="preserve"> </w:t>
      </w:r>
      <w:r>
        <w:rPr>
          <w:sz w:val="24"/>
        </w:rPr>
        <w:t>ресурсные</w:t>
      </w:r>
      <w:r>
        <w:rPr>
          <w:spacing w:val="-1"/>
          <w:sz w:val="24"/>
        </w:rPr>
        <w:t xml:space="preserve"> </w:t>
      </w:r>
      <w:r>
        <w:rPr>
          <w:sz w:val="24"/>
        </w:rPr>
        <w:t>ограничения;</w:t>
      </w:r>
    </w:p>
    <w:p w14:paraId="51A64A5A">
      <w:pPr>
        <w:pStyle w:val="21"/>
        <w:numPr>
          <w:ilvl w:val="0"/>
          <w:numId w:val="13"/>
        </w:numPr>
        <w:tabs>
          <w:tab w:val="left" w:pos="827"/>
        </w:tabs>
        <w:spacing w:line="275" w:lineRule="exact"/>
        <w:ind w:left="826"/>
        <w:rPr>
          <w:sz w:val="24"/>
        </w:rPr>
      </w:pPr>
      <w:r>
        <w:rPr>
          <w:sz w:val="24"/>
        </w:rPr>
        <w:t>менять</w:t>
      </w:r>
      <w:r>
        <w:rPr>
          <w:spacing w:val="-3"/>
          <w:sz w:val="24"/>
        </w:rPr>
        <w:t xml:space="preserve"> </w:t>
      </w:r>
      <w:r>
        <w:rPr>
          <w:sz w:val="24"/>
        </w:rPr>
        <w:t>и удерживать</w:t>
      </w:r>
      <w:r>
        <w:rPr>
          <w:spacing w:val="-1"/>
          <w:sz w:val="24"/>
        </w:rPr>
        <w:t xml:space="preserve"> </w:t>
      </w:r>
      <w:r>
        <w:rPr>
          <w:sz w:val="24"/>
        </w:rPr>
        <w:t>разные</w:t>
      </w:r>
      <w:r>
        <w:rPr>
          <w:spacing w:val="-4"/>
          <w:sz w:val="24"/>
        </w:rPr>
        <w:t xml:space="preserve"> </w:t>
      </w:r>
      <w:r>
        <w:rPr>
          <w:sz w:val="24"/>
        </w:rPr>
        <w:t>позиции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познавательной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деятельности.</w:t>
      </w:r>
    </w:p>
    <w:p w14:paraId="22448A91">
      <w:pPr>
        <w:pStyle w:val="19"/>
        <w:numPr>
          <w:ilvl w:val="5"/>
          <w:numId w:val="7"/>
        </w:numPr>
        <w:tabs>
          <w:tab w:val="left" w:pos="1113"/>
        </w:tabs>
        <w:spacing w:before="35"/>
        <w:ind w:right="3469" w:hanging="75"/>
        <w:jc w:val="both"/>
      </w:pPr>
      <w:r>
        <w:t>Коммуникативные универсальные учебные действия</w:t>
      </w:r>
      <w:r>
        <w:rPr>
          <w:spacing w:val="-57"/>
        </w:rPr>
        <w:t xml:space="preserve"> </w:t>
      </w:r>
      <w:r>
        <w:t>Выпускник</w:t>
      </w:r>
      <w:r>
        <w:rPr>
          <w:spacing w:val="-1"/>
        </w:rPr>
        <w:t xml:space="preserve"> </w:t>
      </w:r>
      <w:r>
        <w:t>научится:</w:t>
      </w:r>
    </w:p>
    <w:p w14:paraId="10364650">
      <w:pPr>
        <w:pStyle w:val="21"/>
        <w:numPr>
          <w:ilvl w:val="0"/>
          <w:numId w:val="13"/>
        </w:numPr>
        <w:tabs>
          <w:tab w:val="left" w:pos="827"/>
        </w:tabs>
        <w:spacing w:line="276" w:lineRule="auto"/>
        <w:ind w:right="400" w:firstLine="283"/>
        <w:rPr>
          <w:sz w:val="24"/>
        </w:rPr>
      </w:pPr>
      <w:r>
        <w:rPr>
          <w:sz w:val="24"/>
        </w:rPr>
        <w:t>осуществлять деловую коммуникацию как со сверстниками, так и со взрослыми (как</w:t>
      </w:r>
      <w:r>
        <w:rPr>
          <w:spacing w:val="1"/>
          <w:sz w:val="24"/>
        </w:rPr>
        <w:t xml:space="preserve"> </w:t>
      </w:r>
      <w:r>
        <w:rPr>
          <w:sz w:val="24"/>
        </w:rPr>
        <w:t>внутри образовательной организации, так и за ее пределами), подбирать партнеров для деловой</w:t>
      </w:r>
      <w:r>
        <w:rPr>
          <w:spacing w:val="1"/>
          <w:sz w:val="24"/>
        </w:rPr>
        <w:t xml:space="preserve"> </w:t>
      </w:r>
      <w:r>
        <w:rPr>
          <w:sz w:val="24"/>
        </w:rPr>
        <w:t>коммуникации</w:t>
      </w:r>
      <w:r>
        <w:rPr>
          <w:spacing w:val="1"/>
          <w:sz w:val="24"/>
        </w:rPr>
        <w:t xml:space="preserve"> </w:t>
      </w:r>
      <w:r>
        <w:rPr>
          <w:sz w:val="24"/>
        </w:rPr>
        <w:t>исходя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соображений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результативности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взаимодействия,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личных</w:t>
      </w:r>
      <w:r>
        <w:rPr>
          <w:spacing w:val="-57"/>
          <w:sz w:val="24"/>
        </w:rPr>
        <w:t xml:space="preserve"> </w:t>
      </w:r>
      <w:r>
        <w:rPr>
          <w:sz w:val="24"/>
        </w:rPr>
        <w:t>симпатий;</w:t>
      </w:r>
    </w:p>
    <w:p w14:paraId="65B130B0">
      <w:pPr>
        <w:pStyle w:val="21"/>
        <w:numPr>
          <w:ilvl w:val="0"/>
          <w:numId w:val="13"/>
        </w:numPr>
        <w:tabs>
          <w:tab w:val="left" w:pos="827"/>
        </w:tabs>
        <w:spacing w:line="278" w:lineRule="auto"/>
        <w:ind w:right="399" w:firstLine="283"/>
        <w:rPr>
          <w:sz w:val="24"/>
        </w:rPr>
      </w:pPr>
      <w:r>
        <w:rPr>
          <w:sz w:val="24"/>
        </w:rPr>
        <w:t>при осуществлении групповой работы быть как руководителем, так и членом команды в</w:t>
      </w:r>
      <w:r>
        <w:rPr>
          <w:spacing w:val="1"/>
          <w:sz w:val="24"/>
        </w:rPr>
        <w:t xml:space="preserve"> </w:t>
      </w:r>
      <w:r>
        <w:rPr>
          <w:sz w:val="24"/>
        </w:rPr>
        <w:t>разных ролях</w:t>
      </w:r>
      <w:r>
        <w:rPr>
          <w:spacing w:val="1"/>
          <w:sz w:val="24"/>
        </w:rPr>
        <w:t xml:space="preserve"> </w:t>
      </w:r>
      <w:r>
        <w:rPr>
          <w:sz w:val="24"/>
        </w:rPr>
        <w:t>(генератор</w:t>
      </w:r>
      <w:r>
        <w:rPr>
          <w:spacing w:val="-1"/>
          <w:sz w:val="24"/>
        </w:rPr>
        <w:t xml:space="preserve"> </w:t>
      </w:r>
      <w:r>
        <w:rPr>
          <w:sz w:val="24"/>
        </w:rPr>
        <w:t>идей,</w:t>
      </w:r>
      <w:r>
        <w:rPr>
          <w:spacing w:val="-1"/>
          <w:sz w:val="24"/>
        </w:rPr>
        <w:t xml:space="preserve"> </w:t>
      </w:r>
      <w:r>
        <w:rPr>
          <w:sz w:val="24"/>
        </w:rPr>
        <w:t>критик,</w:t>
      </w:r>
      <w:r>
        <w:rPr>
          <w:spacing w:val="-1"/>
          <w:sz w:val="24"/>
        </w:rPr>
        <w:t xml:space="preserve"> </w:t>
      </w:r>
      <w:r>
        <w:rPr>
          <w:sz w:val="24"/>
        </w:rPr>
        <w:t>исполнитель, выступающий, эксперт и т.д.);</w:t>
      </w:r>
    </w:p>
    <w:p w14:paraId="2AA65256">
      <w:pPr>
        <w:pStyle w:val="21"/>
        <w:numPr>
          <w:ilvl w:val="0"/>
          <w:numId w:val="13"/>
        </w:numPr>
        <w:tabs>
          <w:tab w:val="left" w:pos="827"/>
        </w:tabs>
        <w:spacing w:line="276" w:lineRule="auto"/>
        <w:ind w:right="401" w:firstLine="283"/>
        <w:rPr>
          <w:sz w:val="24"/>
        </w:rPr>
      </w:pPr>
      <w:r>
        <w:rPr>
          <w:sz w:val="24"/>
        </w:rPr>
        <w:t>координировать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выполнять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работу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условиях</w:t>
      </w:r>
      <w:r>
        <w:rPr>
          <w:spacing w:val="1"/>
          <w:sz w:val="24"/>
        </w:rPr>
        <w:t xml:space="preserve"> </w:t>
      </w:r>
      <w:r>
        <w:rPr>
          <w:sz w:val="24"/>
        </w:rPr>
        <w:t>реального,</w:t>
      </w:r>
      <w:r>
        <w:rPr>
          <w:spacing w:val="1"/>
          <w:sz w:val="24"/>
        </w:rPr>
        <w:t xml:space="preserve"> </w:t>
      </w:r>
      <w:r>
        <w:rPr>
          <w:sz w:val="24"/>
        </w:rPr>
        <w:t>виртуального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комбинированного взаимодействия;</w:t>
      </w:r>
    </w:p>
    <w:p w14:paraId="4E796EAC">
      <w:pPr>
        <w:pStyle w:val="21"/>
        <w:numPr>
          <w:ilvl w:val="0"/>
          <w:numId w:val="13"/>
        </w:numPr>
        <w:tabs>
          <w:tab w:val="left" w:pos="827"/>
        </w:tabs>
        <w:spacing w:line="278" w:lineRule="auto"/>
        <w:ind w:right="402" w:firstLine="283"/>
        <w:rPr>
          <w:sz w:val="24"/>
        </w:rPr>
      </w:pPr>
      <w:r>
        <w:rPr>
          <w:sz w:val="24"/>
        </w:rPr>
        <w:t>развернуто, логично и точно излагать свою точку зрения с использованием адекватных</w:t>
      </w:r>
      <w:r>
        <w:rPr>
          <w:spacing w:val="1"/>
          <w:sz w:val="24"/>
        </w:rPr>
        <w:t xml:space="preserve"> </w:t>
      </w:r>
      <w:r>
        <w:rPr>
          <w:sz w:val="24"/>
        </w:rPr>
        <w:t>(устных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письменных)</w:t>
      </w:r>
      <w:r>
        <w:rPr>
          <w:spacing w:val="-2"/>
          <w:sz w:val="24"/>
        </w:rPr>
        <w:t xml:space="preserve"> </w:t>
      </w:r>
      <w:r>
        <w:rPr>
          <w:sz w:val="24"/>
        </w:rPr>
        <w:t>языковых</w:t>
      </w:r>
      <w:r>
        <w:rPr>
          <w:spacing w:val="2"/>
          <w:sz w:val="24"/>
        </w:rPr>
        <w:t xml:space="preserve"> </w:t>
      </w:r>
      <w:r>
        <w:rPr>
          <w:sz w:val="24"/>
        </w:rPr>
        <w:t>средств;</w:t>
      </w:r>
    </w:p>
    <w:p w14:paraId="45ADC1CD">
      <w:pPr>
        <w:pStyle w:val="21"/>
        <w:numPr>
          <w:ilvl w:val="0"/>
          <w:numId w:val="13"/>
        </w:numPr>
        <w:tabs>
          <w:tab w:val="left" w:pos="827"/>
        </w:tabs>
        <w:spacing w:line="276" w:lineRule="auto"/>
        <w:ind w:right="401" w:firstLine="283"/>
        <w:rPr>
          <w:sz w:val="24"/>
        </w:rPr>
      </w:pPr>
      <w:r>
        <w:rPr>
          <w:sz w:val="24"/>
        </w:rPr>
        <w:t>распознавать конфликтогенные ситуации и предотвращать конфликты до их активной</w:t>
      </w:r>
      <w:r>
        <w:rPr>
          <w:spacing w:val="1"/>
          <w:sz w:val="24"/>
        </w:rPr>
        <w:t xml:space="preserve"> </w:t>
      </w:r>
      <w:r>
        <w:rPr>
          <w:sz w:val="24"/>
        </w:rPr>
        <w:t>фазы, выстраивать деловую и образовательную коммуникацию, избегая личностных оценочных</w:t>
      </w:r>
      <w:r>
        <w:rPr>
          <w:spacing w:val="-57"/>
          <w:sz w:val="24"/>
        </w:rPr>
        <w:t xml:space="preserve"> </w:t>
      </w:r>
      <w:r>
        <w:rPr>
          <w:sz w:val="24"/>
        </w:rPr>
        <w:t>суждений.</w:t>
      </w:r>
    </w:p>
    <w:p w14:paraId="6E0C564A">
      <w:pPr>
        <w:pStyle w:val="19"/>
        <w:numPr>
          <w:ilvl w:val="4"/>
          <w:numId w:val="7"/>
        </w:numPr>
        <w:tabs>
          <w:tab w:val="left" w:pos="2767"/>
        </w:tabs>
        <w:spacing w:before="73"/>
        <w:ind w:left="2766" w:hanging="575"/>
        <w:jc w:val="both"/>
      </w:pPr>
      <w:bookmarkStart w:id="7" w:name="_TOC_250063"/>
      <w:r>
        <w:t>Планируемые</w:t>
      </w:r>
      <w:r>
        <w:rPr>
          <w:spacing w:val="-5"/>
        </w:rPr>
        <w:t xml:space="preserve"> </w:t>
      </w:r>
      <w:r>
        <w:t>предметные</w:t>
      </w:r>
      <w:r>
        <w:rPr>
          <w:spacing w:val="-4"/>
        </w:rPr>
        <w:t xml:space="preserve"> </w:t>
      </w:r>
      <w:r>
        <w:t>результаты</w:t>
      </w:r>
      <w:r>
        <w:rPr>
          <w:spacing w:val="-5"/>
        </w:rPr>
        <w:t xml:space="preserve"> </w:t>
      </w:r>
      <w:r>
        <w:t>освоения</w:t>
      </w:r>
      <w:r>
        <w:rPr>
          <w:spacing w:val="-2"/>
        </w:rPr>
        <w:t xml:space="preserve"> </w:t>
      </w:r>
      <w:bookmarkEnd w:id="7"/>
      <w:r>
        <w:t>ООП</w:t>
      </w:r>
    </w:p>
    <w:p w14:paraId="2A091B97">
      <w:pPr>
        <w:pStyle w:val="7"/>
        <w:spacing w:before="135" w:line="276" w:lineRule="auto"/>
        <w:ind w:left="118" w:right="128"/>
      </w:pPr>
      <w:r>
        <w:t>Предметные результаты освоения основной образовательной программы среднего общего</w:t>
      </w:r>
      <w:r>
        <w:rPr>
          <w:spacing w:val="1"/>
        </w:rPr>
        <w:t xml:space="preserve"> </w:t>
      </w:r>
      <w:r>
        <w:t>образования устанавливаются</w:t>
      </w:r>
      <w:r>
        <w:rPr>
          <w:spacing w:val="-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учебных</w:t>
      </w:r>
      <w:r>
        <w:rPr>
          <w:spacing w:val="-1"/>
        </w:rPr>
        <w:t xml:space="preserve"> </w:t>
      </w:r>
      <w:r>
        <w:t>предметов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базовом</w:t>
      </w:r>
      <w:r>
        <w:rPr>
          <w:spacing w:val="-3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углубленном уровнях.</w:t>
      </w:r>
    </w:p>
    <w:p w14:paraId="0B63CFED">
      <w:pPr>
        <w:pStyle w:val="7"/>
        <w:spacing w:line="276" w:lineRule="auto"/>
        <w:ind w:left="118" w:right="123"/>
      </w:pPr>
      <w:r>
        <w:t>Предметные результаты освоения основной образовательной программы среднего 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базовом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ориентированы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преимущественно</w:t>
      </w:r>
      <w:r>
        <w:rPr>
          <w:spacing w:val="-1"/>
        </w:rPr>
        <w:t xml:space="preserve"> </w:t>
      </w:r>
      <w:r>
        <w:t>общеобразовательной и</w:t>
      </w:r>
      <w:r>
        <w:rPr>
          <w:spacing w:val="-1"/>
        </w:rPr>
        <w:t xml:space="preserve"> </w:t>
      </w:r>
      <w:r>
        <w:t>общекультурной</w:t>
      </w:r>
      <w:r>
        <w:rPr>
          <w:spacing w:val="5"/>
        </w:rPr>
        <w:t xml:space="preserve"> </w:t>
      </w:r>
      <w:r>
        <w:t>подготовки.</w:t>
      </w:r>
    </w:p>
    <w:p w14:paraId="1F3BD44E">
      <w:pPr>
        <w:pStyle w:val="7"/>
        <w:spacing w:line="276" w:lineRule="auto"/>
        <w:ind w:left="118" w:right="117"/>
      </w:pPr>
      <w:r>
        <w:t>Предметные результаты освоения основной образовательной программы среднего общего</w:t>
      </w:r>
      <w:r>
        <w:rPr>
          <w:spacing w:val="1"/>
        </w:rPr>
        <w:t xml:space="preserve"> </w:t>
      </w:r>
      <w:r>
        <w:t>образования для учебных предметов на углубленном уровне ориентированы преимущественно на</w:t>
      </w:r>
      <w:r>
        <w:rPr>
          <w:spacing w:val="1"/>
        </w:rPr>
        <w:t xml:space="preserve"> </w:t>
      </w:r>
      <w:r>
        <w:t>подготовку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последующему</w:t>
      </w:r>
      <w:r>
        <w:rPr>
          <w:spacing w:val="1"/>
        </w:rPr>
        <w:t xml:space="preserve"> </w:t>
      </w:r>
      <w:r>
        <w:t>профессиональному</w:t>
      </w:r>
      <w:r>
        <w:rPr>
          <w:spacing w:val="1"/>
        </w:rPr>
        <w:t xml:space="preserve"> </w:t>
      </w:r>
      <w:r>
        <w:t>образованию,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индивидуальных</w:t>
      </w:r>
      <w:r>
        <w:rPr>
          <w:spacing w:val="1"/>
        </w:rPr>
        <w:t xml:space="preserve"> </w:t>
      </w:r>
      <w:r>
        <w:t>способностей обучающихся путем более глубокого, чем это предусматривается базовым курсом,</w:t>
      </w:r>
      <w:r>
        <w:rPr>
          <w:spacing w:val="1"/>
        </w:rPr>
        <w:t xml:space="preserve"> </w:t>
      </w:r>
      <w:r>
        <w:t>освоением</w:t>
      </w:r>
      <w:r>
        <w:rPr>
          <w:spacing w:val="1"/>
        </w:rPr>
        <w:t xml:space="preserve"> </w:t>
      </w:r>
      <w:r>
        <w:t>основ</w:t>
      </w:r>
      <w:r>
        <w:rPr>
          <w:spacing w:val="1"/>
        </w:rPr>
        <w:t xml:space="preserve"> </w:t>
      </w:r>
      <w:r>
        <w:t>наук,</w:t>
      </w:r>
      <w:r>
        <w:rPr>
          <w:spacing w:val="1"/>
        </w:rPr>
        <w:t xml:space="preserve"> </w:t>
      </w:r>
      <w:r>
        <w:t>систематических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способов</w:t>
      </w:r>
      <w:r>
        <w:rPr>
          <w:spacing w:val="1"/>
        </w:rPr>
        <w:t xml:space="preserve"> </w:t>
      </w:r>
      <w:r>
        <w:t>действий,</w:t>
      </w:r>
      <w:r>
        <w:rPr>
          <w:spacing w:val="1"/>
        </w:rPr>
        <w:t xml:space="preserve"> </w:t>
      </w:r>
      <w:r>
        <w:t>присущих</w:t>
      </w:r>
      <w:r>
        <w:rPr>
          <w:spacing w:val="60"/>
        </w:rPr>
        <w:t xml:space="preserve"> </w:t>
      </w:r>
      <w:r>
        <w:t>данному</w:t>
      </w:r>
      <w:r>
        <w:rPr>
          <w:spacing w:val="1"/>
        </w:rPr>
        <w:t xml:space="preserve"> </w:t>
      </w:r>
      <w:r>
        <w:t>учебному</w:t>
      </w:r>
      <w:r>
        <w:rPr>
          <w:spacing w:val="-6"/>
        </w:rPr>
        <w:t xml:space="preserve"> </w:t>
      </w:r>
      <w:r>
        <w:t>предмету.</w:t>
      </w:r>
    </w:p>
    <w:p w14:paraId="18B25758">
      <w:pPr>
        <w:pStyle w:val="7"/>
        <w:spacing w:before="1" w:line="276" w:lineRule="auto"/>
        <w:ind w:left="118" w:right="118"/>
      </w:pPr>
      <w:r>
        <w:t>Предметные результаты освоения интегрированных учебных предметов ориентированы на</w:t>
      </w:r>
      <w:r>
        <w:rPr>
          <w:spacing w:val="1"/>
        </w:rPr>
        <w:t xml:space="preserve"> </w:t>
      </w:r>
      <w:r>
        <w:t>формирование целостных представлений о мире и общей культуры обучающихся путем освоения</w:t>
      </w:r>
      <w:r>
        <w:rPr>
          <w:spacing w:val="1"/>
        </w:rPr>
        <w:t xml:space="preserve"> </w:t>
      </w:r>
      <w:r>
        <w:t>систематических</w:t>
      </w:r>
      <w:r>
        <w:rPr>
          <w:spacing w:val="1"/>
        </w:rPr>
        <w:t xml:space="preserve"> </w:t>
      </w:r>
      <w:r>
        <w:t>научных знаний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способов действий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метапредметной</w:t>
      </w:r>
      <w:r>
        <w:rPr>
          <w:spacing w:val="-1"/>
        </w:rPr>
        <w:t xml:space="preserve"> </w:t>
      </w:r>
      <w:r>
        <w:t>основе.</w:t>
      </w:r>
    </w:p>
    <w:p w14:paraId="3B8F35DE">
      <w:pPr>
        <w:pStyle w:val="7"/>
        <w:spacing w:line="276" w:lineRule="auto"/>
        <w:ind w:left="118" w:right="122"/>
      </w:pPr>
      <w:r>
        <w:t>Предметные результаты освоения основной образовательной программы среднего 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обеспечивать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дальнейшего</w:t>
      </w:r>
      <w:r>
        <w:rPr>
          <w:spacing w:val="1"/>
        </w:rPr>
        <w:t xml:space="preserve"> </w:t>
      </w:r>
      <w:r>
        <w:t>успешного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обучения</w:t>
      </w:r>
      <w:r>
        <w:rPr>
          <w:spacing w:val="-1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профессиональной деятельности.</w:t>
      </w:r>
    </w:p>
    <w:p w14:paraId="20FC5EB2">
      <w:pPr>
        <w:pStyle w:val="7"/>
        <w:spacing w:line="276" w:lineRule="auto"/>
        <w:ind w:left="118" w:right="123"/>
      </w:pPr>
      <w:r>
        <w:t>Принципиальным</w:t>
      </w:r>
      <w:r>
        <w:rPr>
          <w:spacing w:val="1"/>
        </w:rPr>
        <w:t xml:space="preserve"> </w:t>
      </w:r>
      <w:r>
        <w:t>отличием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базового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результатов</w:t>
      </w:r>
      <w:r>
        <w:rPr>
          <w:spacing w:val="60"/>
        </w:rPr>
        <w:t xml:space="preserve"> </w:t>
      </w:r>
      <w:r>
        <w:t>углубленного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целевая</w:t>
      </w:r>
      <w:r>
        <w:rPr>
          <w:spacing w:val="1"/>
        </w:rPr>
        <w:t xml:space="preserve"> </w:t>
      </w:r>
      <w:r>
        <w:t>направленность.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базового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ориентированы</w:t>
      </w:r>
      <w:r>
        <w:rPr>
          <w:spacing w:val="60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общую</w:t>
      </w:r>
      <w:r>
        <w:rPr>
          <w:spacing w:val="1"/>
        </w:rPr>
        <w:t xml:space="preserve"> </w:t>
      </w:r>
      <w:r>
        <w:t>функциональную</w:t>
      </w:r>
      <w:r>
        <w:rPr>
          <w:spacing w:val="1"/>
        </w:rPr>
        <w:t xml:space="preserve"> </w:t>
      </w:r>
      <w:r>
        <w:t>грамотность,</w:t>
      </w:r>
      <w:r>
        <w:rPr>
          <w:spacing w:val="1"/>
        </w:rPr>
        <w:t xml:space="preserve"> </w:t>
      </w:r>
      <w:r>
        <w:t>получение компетентностей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повседневной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общего</w:t>
      </w:r>
      <w:r>
        <w:rPr>
          <w:spacing w:val="-2"/>
        </w:rPr>
        <w:t xml:space="preserve"> </w:t>
      </w:r>
      <w:r>
        <w:t>развития. Эта</w:t>
      </w:r>
      <w:r>
        <w:rPr>
          <w:spacing w:val="-1"/>
        </w:rPr>
        <w:t xml:space="preserve"> </w:t>
      </w:r>
      <w:r>
        <w:t>группа</w:t>
      </w:r>
      <w:r>
        <w:rPr>
          <w:spacing w:val="-1"/>
        </w:rPr>
        <w:t xml:space="preserve"> </w:t>
      </w:r>
      <w:r>
        <w:t>результатов предполагает:</w:t>
      </w:r>
    </w:p>
    <w:p w14:paraId="1E57EFC9">
      <w:pPr>
        <w:pStyle w:val="21"/>
        <w:numPr>
          <w:ilvl w:val="0"/>
          <w:numId w:val="14"/>
        </w:numPr>
        <w:tabs>
          <w:tab w:val="left" w:pos="842"/>
        </w:tabs>
        <w:spacing w:line="276" w:lineRule="auto"/>
        <w:ind w:right="122" w:firstLine="566"/>
        <w:rPr>
          <w:sz w:val="24"/>
        </w:rPr>
      </w:pPr>
      <w:r>
        <w:rPr>
          <w:sz w:val="24"/>
        </w:rPr>
        <w:t>понимание предмета, ключевых вопросов и основных составляющих элементов изучаемой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предметной</w:t>
      </w:r>
      <w:r>
        <w:rPr>
          <w:spacing w:val="1"/>
          <w:sz w:val="24"/>
        </w:rPr>
        <w:t xml:space="preserve"> </w:t>
      </w:r>
      <w:r>
        <w:rPr>
          <w:sz w:val="24"/>
        </w:rPr>
        <w:t>области,</w:t>
      </w:r>
      <w:r>
        <w:rPr>
          <w:spacing w:val="1"/>
          <w:sz w:val="24"/>
        </w:rPr>
        <w:t xml:space="preserve"> </w:t>
      </w:r>
      <w:r>
        <w:rPr>
          <w:sz w:val="24"/>
        </w:rPr>
        <w:t>что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обеспечивается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счет</w:t>
      </w:r>
      <w:r>
        <w:rPr>
          <w:spacing w:val="1"/>
          <w:sz w:val="24"/>
        </w:rPr>
        <w:t xml:space="preserve"> </w:t>
      </w:r>
      <w:r>
        <w:rPr>
          <w:sz w:val="24"/>
        </w:rPr>
        <w:t>заучивания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определений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1"/>
          <w:sz w:val="24"/>
        </w:rPr>
        <w:t xml:space="preserve"> </w:t>
      </w:r>
      <w:r>
        <w:rPr>
          <w:sz w:val="24"/>
        </w:rPr>
        <w:t>моделирования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постановки</w:t>
      </w:r>
      <w:r>
        <w:rPr>
          <w:spacing w:val="1"/>
          <w:sz w:val="24"/>
        </w:rPr>
        <w:t xml:space="preserve"> </w:t>
      </w:r>
      <w:r>
        <w:rPr>
          <w:sz w:val="24"/>
        </w:rPr>
        <w:t>проблемных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вопросов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культуры,</w:t>
      </w:r>
      <w:r>
        <w:rPr>
          <w:spacing w:val="1"/>
          <w:sz w:val="24"/>
        </w:rPr>
        <w:t xml:space="preserve"> </w:t>
      </w:r>
      <w:r>
        <w:rPr>
          <w:sz w:val="24"/>
        </w:rPr>
        <w:t>характерных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данной</w:t>
      </w:r>
      <w:r>
        <w:rPr>
          <w:spacing w:val="-3"/>
          <w:sz w:val="24"/>
        </w:rPr>
        <w:t xml:space="preserve"> </w:t>
      </w:r>
      <w:r>
        <w:rPr>
          <w:sz w:val="24"/>
        </w:rPr>
        <w:t>предметной области;</w:t>
      </w:r>
    </w:p>
    <w:p w14:paraId="07AB8117">
      <w:pPr>
        <w:pStyle w:val="21"/>
        <w:numPr>
          <w:ilvl w:val="0"/>
          <w:numId w:val="14"/>
        </w:numPr>
        <w:tabs>
          <w:tab w:val="left" w:pos="851"/>
        </w:tabs>
        <w:spacing w:line="276" w:lineRule="auto"/>
        <w:ind w:right="120" w:firstLine="566"/>
        <w:rPr>
          <w:sz w:val="24"/>
        </w:rPr>
      </w:pPr>
      <w:r>
        <w:rPr>
          <w:sz w:val="24"/>
        </w:rPr>
        <w:t>умение решать основные практические задачи, характерные для использования методов и</w:t>
      </w:r>
      <w:r>
        <w:rPr>
          <w:spacing w:val="1"/>
          <w:sz w:val="24"/>
        </w:rPr>
        <w:t xml:space="preserve"> </w:t>
      </w:r>
      <w:r>
        <w:rPr>
          <w:sz w:val="24"/>
        </w:rPr>
        <w:t>инструментария</w:t>
      </w:r>
      <w:r>
        <w:rPr>
          <w:spacing w:val="-1"/>
          <w:sz w:val="24"/>
        </w:rPr>
        <w:t xml:space="preserve"> </w:t>
      </w:r>
      <w:r>
        <w:rPr>
          <w:sz w:val="24"/>
        </w:rPr>
        <w:t>данной предметной области;</w:t>
      </w:r>
    </w:p>
    <w:p w14:paraId="3ACDF9F2">
      <w:pPr>
        <w:pStyle w:val="21"/>
        <w:numPr>
          <w:ilvl w:val="0"/>
          <w:numId w:val="14"/>
        </w:numPr>
        <w:tabs>
          <w:tab w:val="left" w:pos="835"/>
        </w:tabs>
        <w:spacing w:line="278" w:lineRule="auto"/>
        <w:ind w:right="128" w:firstLine="566"/>
        <w:rPr>
          <w:sz w:val="24"/>
        </w:rPr>
      </w:pPr>
      <w:r>
        <w:rPr>
          <w:sz w:val="24"/>
        </w:rPr>
        <w:t>осознание рамок изучаемой предметной области, ограниченности методов и инструментов,</w:t>
      </w:r>
      <w:r>
        <w:rPr>
          <w:spacing w:val="1"/>
          <w:sz w:val="24"/>
        </w:rPr>
        <w:t xml:space="preserve"> </w:t>
      </w:r>
      <w:r>
        <w:rPr>
          <w:sz w:val="24"/>
        </w:rPr>
        <w:t>типичных</w:t>
      </w:r>
      <w:r>
        <w:rPr>
          <w:spacing w:val="1"/>
          <w:sz w:val="24"/>
        </w:rPr>
        <w:t xml:space="preserve"> </w:t>
      </w:r>
      <w:r>
        <w:rPr>
          <w:sz w:val="24"/>
        </w:rPr>
        <w:t>связей с</w:t>
      </w:r>
      <w:r>
        <w:rPr>
          <w:spacing w:val="-1"/>
          <w:sz w:val="24"/>
        </w:rPr>
        <w:t xml:space="preserve"> </w:t>
      </w:r>
      <w:r>
        <w:rPr>
          <w:sz w:val="24"/>
        </w:rPr>
        <w:t>некоторыми</w:t>
      </w:r>
      <w:r>
        <w:rPr>
          <w:spacing w:val="-1"/>
          <w:sz w:val="24"/>
        </w:rPr>
        <w:t xml:space="preserve"> </w:t>
      </w:r>
      <w:r>
        <w:rPr>
          <w:sz w:val="24"/>
        </w:rPr>
        <w:t>другими областями знания.</w:t>
      </w:r>
    </w:p>
    <w:p w14:paraId="013670A8">
      <w:pPr>
        <w:pStyle w:val="7"/>
        <w:spacing w:line="276" w:lineRule="auto"/>
        <w:ind w:left="118" w:right="122"/>
      </w:pPr>
      <w:r>
        <w:t>Результаты</w:t>
      </w:r>
      <w:r>
        <w:rPr>
          <w:spacing w:val="1"/>
        </w:rPr>
        <w:t xml:space="preserve"> </w:t>
      </w:r>
      <w:r>
        <w:rPr>
          <w:b/>
        </w:rPr>
        <w:t>углубленного</w:t>
      </w:r>
      <w:r>
        <w:rPr>
          <w:b/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ориентированы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получение</w:t>
      </w:r>
      <w:r>
        <w:rPr>
          <w:spacing w:val="1"/>
        </w:rPr>
        <w:t xml:space="preserve"> </w:t>
      </w:r>
      <w:r>
        <w:t>компетентностей</w:t>
      </w:r>
      <w:r>
        <w:rPr>
          <w:spacing w:val="1"/>
        </w:rPr>
        <w:t xml:space="preserve"> </w:t>
      </w:r>
      <w:r>
        <w:t>для</w:t>
      </w:r>
      <w:r>
        <w:rPr>
          <w:spacing w:val="-57"/>
        </w:rPr>
        <w:t xml:space="preserve"> </w:t>
      </w:r>
      <w:r>
        <w:t>последующей профессиональной деятельности как в рамках данной предметной области, так и в</w:t>
      </w:r>
      <w:r>
        <w:rPr>
          <w:spacing w:val="1"/>
        </w:rPr>
        <w:t xml:space="preserve"> </w:t>
      </w:r>
      <w:r>
        <w:t>смежных с</w:t>
      </w:r>
      <w:r>
        <w:rPr>
          <w:spacing w:val="-1"/>
        </w:rPr>
        <w:t xml:space="preserve"> </w:t>
      </w:r>
      <w:r>
        <w:t>ней областях.</w:t>
      </w:r>
      <w:r>
        <w:rPr>
          <w:spacing w:val="-1"/>
        </w:rPr>
        <w:t xml:space="preserve"> </w:t>
      </w:r>
      <w:r>
        <w:t>Эта</w:t>
      </w:r>
      <w:r>
        <w:rPr>
          <w:spacing w:val="-1"/>
        </w:rPr>
        <w:t xml:space="preserve"> </w:t>
      </w:r>
      <w:r>
        <w:t>группа</w:t>
      </w:r>
      <w:r>
        <w:rPr>
          <w:spacing w:val="-1"/>
        </w:rPr>
        <w:t xml:space="preserve"> </w:t>
      </w:r>
      <w:r>
        <w:t>результатов предполагает:</w:t>
      </w:r>
    </w:p>
    <w:p w14:paraId="5BEB30FC">
      <w:pPr>
        <w:pStyle w:val="21"/>
        <w:numPr>
          <w:ilvl w:val="1"/>
          <w:numId w:val="13"/>
        </w:numPr>
        <w:tabs>
          <w:tab w:val="left" w:pos="957"/>
        </w:tabs>
        <w:spacing w:line="276" w:lineRule="auto"/>
        <w:ind w:right="119" w:firstLine="566"/>
        <w:rPr>
          <w:sz w:val="24"/>
        </w:rPr>
      </w:pPr>
      <w:r>
        <w:rPr>
          <w:sz w:val="24"/>
        </w:rPr>
        <w:t>овладение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ключевыми</w:t>
      </w:r>
      <w:r>
        <w:rPr>
          <w:spacing w:val="1"/>
          <w:sz w:val="24"/>
        </w:rPr>
        <w:t xml:space="preserve"> </w:t>
      </w:r>
      <w:r>
        <w:rPr>
          <w:sz w:val="24"/>
        </w:rPr>
        <w:t>понятиями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закономерностями,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строится</w:t>
      </w:r>
      <w:r>
        <w:rPr>
          <w:spacing w:val="1"/>
          <w:sz w:val="24"/>
        </w:rPr>
        <w:t xml:space="preserve"> </w:t>
      </w:r>
      <w:r>
        <w:rPr>
          <w:sz w:val="24"/>
        </w:rPr>
        <w:t>данная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предметная область, распознавание соответствующих им признаков и взаимосвязей, способность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демонстрировать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различные</w:t>
      </w:r>
      <w:r>
        <w:rPr>
          <w:spacing w:val="1"/>
          <w:sz w:val="24"/>
        </w:rPr>
        <w:t xml:space="preserve"> </w:t>
      </w:r>
      <w:r>
        <w:rPr>
          <w:sz w:val="24"/>
        </w:rPr>
        <w:t>подходы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изучению</w:t>
      </w:r>
      <w:r>
        <w:rPr>
          <w:spacing w:val="1"/>
          <w:sz w:val="24"/>
        </w:rPr>
        <w:t xml:space="preserve"> </w:t>
      </w:r>
      <w:r>
        <w:rPr>
          <w:sz w:val="24"/>
        </w:rPr>
        <w:t>явлений,</w:t>
      </w:r>
      <w:r>
        <w:rPr>
          <w:spacing w:val="1"/>
          <w:sz w:val="24"/>
        </w:rPr>
        <w:t xml:space="preserve"> </w:t>
      </w:r>
      <w:r>
        <w:rPr>
          <w:sz w:val="24"/>
        </w:rPr>
        <w:t>характерных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61"/>
          <w:sz w:val="24"/>
        </w:rPr>
        <w:t xml:space="preserve"> </w:t>
      </w:r>
      <w:r>
        <w:rPr>
          <w:sz w:val="24"/>
        </w:rPr>
        <w:t>изучаемой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предметной</w:t>
      </w:r>
      <w:r>
        <w:rPr>
          <w:spacing w:val="-1"/>
          <w:sz w:val="24"/>
        </w:rPr>
        <w:t xml:space="preserve"> </w:t>
      </w:r>
      <w:r>
        <w:rPr>
          <w:sz w:val="24"/>
        </w:rPr>
        <w:t>области;</w:t>
      </w:r>
    </w:p>
    <w:p w14:paraId="4DA2D19A">
      <w:pPr>
        <w:pStyle w:val="21"/>
        <w:numPr>
          <w:ilvl w:val="1"/>
          <w:numId w:val="13"/>
        </w:numPr>
        <w:tabs>
          <w:tab w:val="left" w:pos="959"/>
        </w:tabs>
        <w:spacing w:line="276" w:lineRule="auto"/>
        <w:ind w:right="122" w:firstLine="566"/>
        <w:rPr>
          <w:sz w:val="24"/>
        </w:rPr>
      </w:pPr>
      <w:r>
        <w:rPr>
          <w:sz w:val="24"/>
        </w:rPr>
        <w:t>умение</w:t>
      </w:r>
      <w:r>
        <w:rPr>
          <w:spacing w:val="1"/>
          <w:sz w:val="24"/>
        </w:rPr>
        <w:t xml:space="preserve"> </w:t>
      </w:r>
      <w:r>
        <w:rPr>
          <w:sz w:val="24"/>
        </w:rPr>
        <w:t>решать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некоторые</w:t>
      </w:r>
      <w:r>
        <w:rPr>
          <w:spacing w:val="1"/>
          <w:sz w:val="24"/>
        </w:rPr>
        <w:t xml:space="preserve"> </w:t>
      </w:r>
      <w:r>
        <w:rPr>
          <w:sz w:val="24"/>
        </w:rPr>
        <w:t>практические,</w:t>
      </w:r>
      <w:r>
        <w:rPr>
          <w:spacing w:val="1"/>
          <w:sz w:val="24"/>
        </w:rPr>
        <w:t xml:space="preserve"> </w:t>
      </w:r>
      <w:r>
        <w:rPr>
          <w:sz w:val="24"/>
        </w:rPr>
        <w:t>так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основные</w:t>
      </w:r>
      <w:r>
        <w:rPr>
          <w:spacing w:val="1"/>
          <w:sz w:val="24"/>
        </w:rPr>
        <w:t xml:space="preserve"> </w:t>
      </w:r>
      <w:r>
        <w:rPr>
          <w:sz w:val="24"/>
        </w:rPr>
        <w:t>теоретические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задачи,</w:t>
      </w:r>
      <w:r>
        <w:rPr>
          <w:spacing w:val="1"/>
          <w:sz w:val="24"/>
        </w:rPr>
        <w:t xml:space="preserve"> </w:t>
      </w:r>
      <w:r>
        <w:rPr>
          <w:sz w:val="24"/>
        </w:rPr>
        <w:t>характерные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использования</w:t>
      </w:r>
      <w:r>
        <w:rPr>
          <w:spacing w:val="-1"/>
          <w:sz w:val="24"/>
        </w:rPr>
        <w:t xml:space="preserve"> </w:t>
      </w:r>
      <w:r>
        <w:rPr>
          <w:sz w:val="24"/>
        </w:rPr>
        <w:t>методов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инструментария</w:t>
      </w:r>
      <w:r>
        <w:rPr>
          <w:spacing w:val="-1"/>
          <w:sz w:val="24"/>
        </w:rPr>
        <w:t xml:space="preserve"> </w:t>
      </w:r>
      <w:r>
        <w:rPr>
          <w:sz w:val="24"/>
        </w:rPr>
        <w:t>данной предметной</w:t>
      </w:r>
      <w:r>
        <w:rPr>
          <w:spacing w:val="-1"/>
          <w:sz w:val="24"/>
        </w:rPr>
        <w:t xml:space="preserve"> </w:t>
      </w:r>
      <w:r>
        <w:rPr>
          <w:sz w:val="24"/>
        </w:rPr>
        <w:t>области;</w:t>
      </w:r>
    </w:p>
    <w:p w14:paraId="5B497734">
      <w:pPr>
        <w:pStyle w:val="21"/>
        <w:numPr>
          <w:ilvl w:val="1"/>
          <w:numId w:val="13"/>
        </w:numPr>
        <w:tabs>
          <w:tab w:val="left" w:pos="873"/>
        </w:tabs>
        <w:spacing w:line="276" w:lineRule="auto"/>
        <w:ind w:right="127" w:firstLine="566"/>
        <w:rPr>
          <w:sz w:val="24"/>
        </w:rPr>
      </w:pPr>
      <w:r>
        <w:rPr>
          <w:sz w:val="24"/>
        </w:rPr>
        <w:t>наличие представлений о данной предметной области как целостной теории (совокупности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теорий),</w:t>
      </w:r>
      <w:r>
        <w:rPr>
          <w:spacing w:val="-2"/>
          <w:sz w:val="24"/>
        </w:rPr>
        <w:t xml:space="preserve"> </w:t>
      </w:r>
      <w:r>
        <w:rPr>
          <w:sz w:val="24"/>
        </w:rPr>
        <w:t>об основных</w:t>
      </w:r>
      <w:r>
        <w:rPr>
          <w:spacing w:val="2"/>
          <w:sz w:val="24"/>
        </w:rPr>
        <w:t xml:space="preserve"> </w:t>
      </w:r>
      <w:r>
        <w:rPr>
          <w:sz w:val="24"/>
        </w:rPr>
        <w:t>связях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иными смежными</w:t>
      </w:r>
      <w:r>
        <w:rPr>
          <w:spacing w:val="-1"/>
          <w:sz w:val="24"/>
        </w:rPr>
        <w:t xml:space="preserve"> </w:t>
      </w:r>
      <w:r>
        <w:rPr>
          <w:sz w:val="24"/>
        </w:rPr>
        <w:t>областями знаний.</w:t>
      </w:r>
    </w:p>
    <w:p w14:paraId="12829262">
      <w:pPr>
        <w:pStyle w:val="7"/>
        <w:spacing w:line="276" w:lineRule="auto"/>
        <w:ind w:left="118" w:right="117"/>
      </w:pPr>
      <w:r>
        <w:t>Примерные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построены</w:t>
      </w:r>
      <w:r>
        <w:rPr>
          <w:spacing w:val="1"/>
        </w:rPr>
        <w:t xml:space="preserve"> </w:t>
      </w:r>
      <w:r>
        <w:t>таким</w:t>
      </w:r>
      <w:r>
        <w:rPr>
          <w:spacing w:val="1"/>
        </w:rPr>
        <w:t xml:space="preserve"> </w:t>
      </w:r>
      <w:r>
        <w:t>образом,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предметные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базового</w:t>
      </w:r>
      <w:r>
        <w:rPr>
          <w:spacing w:val="1"/>
        </w:rPr>
        <w:t xml:space="preserve"> </w:t>
      </w:r>
      <w:r>
        <w:t>уровня,</w:t>
      </w:r>
      <w:r>
        <w:rPr>
          <w:spacing w:val="1"/>
        </w:rPr>
        <w:t xml:space="preserve"> </w:t>
      </w:r>
      <w:r>
        <w:t>относящиеся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разделу</w:t>
      </w:r>
      <w:r>
        <w:rPr>
          <w:spacing w:val="1"/>
        </w:rPr>
        <w:t xml:space="preserve"> </w:t>
      </w:r>
      <w:r>
        <w:t>«Выпускник</w:t>
      </w:r>
      <w:r>
        <w:rPr>
          <w:spacing w:val="1"/>
        </w:rPr>
        <w:t xml:space="preserve"> </w:t>
      </w:r>
      <w:r>
        <w:t>получит</w:t>
      </w:r>
      <w:r>
        <w:rPr>
          <w:spacing w:val="6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научиться»,</w:t>
      </w:r>
      <w:r>
        <w:rPr>
          <w:spacing w:val="50"/>
        </w:rPr>
        <w:t xml:space="preserve"> </w:t>
      </w:r>
      <w:r>
        <w:t>соответствуют</w:t>
      </w:r>
      <w:r>
        <w:rPr>
          <w:spacing w:val="48"/>
        </w:rPr>
        <w:t xml:space="preserve"> </w:t>
      </w:r>
      <w:r>
        <w:t>предметным</w:t>
      </w:r>
      <w:r>
        <w:rPr>
          <w:spacing w:val="46"/>
        </w:rPr>
        <w:t xml:space="preserve"> </w:t>
      </w:r>
      <w:r>
        <w:t>результатам</w:t>
      </w:r>
      <w:r>
        <w:rPr>
          <w:spacing w:val="46"/>
        </w:rPr>
        <w:t xml:space="preserve"> </w:t>
      </w:r>
      <w:r>
        <w:t>раздела</w:t>
      </w:r>
      <w:r>
        <w:rPr>
          <w:spacing w:val="52"/>
        </w:rPr>
        <w:t xml:space="preserve"> </w:t>
      </w:r>
      <w:r>
        <w:t>«Выпускник</w:t>
      </w:r>
      <w:r>
        <w:rPr>
          <w:spacing w:val="48"/>
        </w:rPr>
        <w:t xml:space="preserve"> </w:t>
      </w:r>
      <w:r>
        <w:t>научится»</w:t>
      </w:r>
      <w:r>
        <w:rPr>
          <w:spacing w:val="45"/>
        </w:rPr>
        <w:t xml:space="preserve"> </w:t>
      </w:r>
      <w:r>
        <w:t>на углубленном</w:t>
      </w:r>
      <w:r>
        <w:rPr>
          <w:spacing w:val="1"/>
        </w:rPr>
        <w:t xml:space="preserve"> </w:t>
      </w:r>
      <w:r>
        <w:t>уровне.</w:t>
      </w:r>
      <w:r>
        <w:rPr>
          <w:spacing w:val="1"/>
        </w:rPr>
        <w:t xml:space="preserve"> </w:t>
      </w:r>
      <w:r>
        <w:t>Предметные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раздела</w:t>
      </w:r>
      <w:r>
        <w:rPr>
          <w:spacing w:val="1"/>
        </w:rPr>
        <w:t xml:space="preserve"> </w:t>
      </w:r>
      <w:r>
        <w:t>«Выпускник</w:t>
      </w:r>
      <w:r>
        <w:rPr>
          <w:spacing w:val="1"/>
        </w:rPr>
        <w:t xml:space="preserve"> </w:t>
      </w:r>
      <w:r>
        <w:t>получит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научиться»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выносятся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итоговую</w:t>
      </w:r>
      <w:r>
        <w:rPr>
          <w:spacing w:val="1"/>
        </w:rPr>
        <w:t xml:space="preserve"> </w:t>
      </w:r>
      <w:r>
        <w:t>аттестацию,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должна</w:t>
      </w:r>
      <w:r>
        <w:rPr>
          <w:spacing w:val="-2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предоставлена</w:t>
      </w:r>
      <w:r>
        <w:rPr>
          <w:spacing w:val="-1"/>
        </w:rPr>
        <w:t xml:space="preserve"> </w:t>
      </w:r>
      <w:r>
        <w:t>каждому</w:t>
      </w:r>
      <w:r>
        <w:rPr>
          <w:spacing w:val="-5"/>
        </w:rPr>
        <w:t xml:space="preserve"> </w:t>
      </w:r>
      <w:r>
        <w:t>обучающемуся.</w:t>
      </w:r>
    </w:p>
    <w:p w14:paraId="647BB763">
      <w:pPr>
        <w:pStyle w:val="7"/>
        <w:spacing w:before="2" w:line="276" w:lineRule="auto"/>
        <w:ind w:left="118" w:right="118"/>
      </w:pPr>
      <w:r>
        <w:t>Логика</w:t>
      </w:r>
      <w:r>
        <w:rPr>
          <w:spacing w:val="1"/>
        </w:rPr>
        <w:t xml:space="preserve"> </w:t>
      </w:r>
      <w:r>
        <w:t>представления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четырех</w:t>
      </w:r>
      <w:r>
        <w:rPr>
          <w:spacing w:val="1"/>
        </w:rPr>
        <w:t xml:space="preserve"> </w:t>
      </w:r>
      <w:r>
        <w:t>видов:</w:t>
      </w:r>
      <w:r>
        <w:rPr>
          <w:spacing w:val="1"/>
        </w:rPr>
        <w:t xml:space="preserve"> </w:t>
      </w:r>
      <w:r>
        <w:t>«Выпускник</w:t>
      </w:r>
      <w:r>
        <w:rPr>
          <w:spacing w:val="1"/>
        </w:rPr>
        <w:t xml:space="preserve"> </w:t>
      </w:r>
      <w:r>
        <w:t>научится</w:t>
      </w:r>
      <w:r>
        <w:rPr>
          <w:spacing w:val="1"/>
        </w:rPr>
        <w:t xml:space="preserve"> </w:t>
      </w:r>
      <w:r>
        <w:t>–</w:t>
      </w:r>
      <w:r>
        <w:rPr>
          <w:spacing w:val="61"/>
        </w:rPr>
        <w:t xml:space="preserve"> </w:t>
      </w:r>
      <w:r>
        <w:t>базовый</w:t>
      </w:r>
      <w:r>
        <w:rPr>
          <w:spacing w:val="1"/>
        </w:rPr>
        <w:t xml:space="preserve"> </w:t>
      </w:r>
      <w:r>
        <w:t>уровень»,</w:t>
      </w:r>
      <w:r>
        <w:rPr>
          <w:spacing w:val="1"/>
        </w:rPr>
        <w:t xml:space="preserve"> </w:t>
      </w:r>
      <w:r>
        <w:t>«Выпускник</w:t>
      </w:r>
      <w:r>
        <w:rPr>
          <w:spacing w:val="1"/>
        </w:rPr>
        <w:t xml:space="preserve"> </w:t>
      </w:r>
      <w:r>
        <w:t>получит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научиться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базовый</w:t>
      </w:r>
      <w:r>
        <w:rPr>
          <w:spacing w:val="1"/>
        </w:rPr>
        <w:t xml:space="preserve"> </w:t>
      </w:r>
      <w:r>
        <w:t>уровень»,</w:t>
      </w:r>
      <w:r>
        <w:rPr>
          <w:spacing w:val="61"/>
        </w:rPr>
        <w:t xml:space="preserve"> </w:t>
      </w:r>
      <w:r>
        <w:t>«Выпускник</w:t>
      </w:r>
      <w:r>
        <w:rPr>
          <w:spacing w:val="-57"/>
        </w:rPr>
        <w:t xml:space="preserve"> </w:t>
      </w:r>
      <w:r>
        <w:t>научится – углубленный уровень», «Выпускник получит возможность научиться – углубленный</w:t>
      </w:r>
      <w:r>
        <w:rPr>
          <w:spacing w:val="1"/>
        </w:rPr>
        <w:t xml:space="preserve"> </w:t>
      </w:r>
      <w:r>
        <w:t>уровень» – определяется следующей методологией. Группа результатов «Выпускник научится»</w:t>
      </w:r>
      <w:r>
        <w:rPr>
          <w:spacing w:val="1"/>
        </w:rPr>
        <w:t xml:space="preserve"> </w:t>
      </w:r>
      <w:r>
        <w:t>представляет собой результаты, достижение которых обеспечивается учителем в отношении всех</w:t>
      </w:r>
      <w:r>
        <w:rPr>
          <w:spacing w:val="1"/>
        </w:rPr>
        <w:t xml:space="preserve"> </w:t>
      </w:r>
      <w:r>
        <w:t>обучающихся, выбравших данный уровень обучения. Группа результатов «Выпускник получит</w:t>
      </w:r>
      <w:r>
        <w:rPr>
          <w:spacing w:val="1"/>
        </w:rPr>
        <w:t xml:space="preserve"> </w:t>
      </w:r>
      <w:r>
        <w:t>возможность</w:t>
      </w:r>
      <w:r>
        <w:rPr>
          <w:spacing w:val="18"/>
        </w:rPr>
        <w:t xml:space="preserve"> </w:t>
      </w:r>
      <w:r>
        <w:t>научиться»</w:t>
      </w:r>
      <w:r>
        <w:rPr>
          <w:spacing w:val="15"/>
        </w:rPr>
        <w:t xml:space="preserve"> </w:t>
      </w:r>
      <w:r>
        <w:t>обеспечивается</w:t>
      </w:r>
      <w:r>
        <w:rPr>
          <w:spacing w:val="22"/>
        </w:rPr>
        <w:t xml:space="preserve"> </w:t>
      </w:r>
      <w:r>
        <w:t>учителем</w:t>
      </w:r>
      <w:r>
        <w:rPr>
          <w:spacing w:val="17"/>
        </w:rPr>
        <w:t xml:space="preserve"> </w:t>
      </w:r>
      <w:r>
        <w:t>в</w:t>
      </w:r>
      <w:r>
        <w:rPr>
          <w:spacing w:val="17"/>
        </w:rPr>
        <w:t xml:space="preserve"> </w:t>
      </w:r>
      <w:r>
        <w:t>отношении</w:t>
      </w:r>
      <w:r>
        <w:rPr>
          <w:spacing w:val="19"/>
        </w:rPr>
        <w:t xml:space="preserve"> </w:t>
      </w:r>
      <w:r>
        <w:t>части</w:t>
      </w:r>
      <w:r>
        <w:rPr>
          <w:spacing w:val="20"/>
        </w:rPr>
        <w:t xml:space="preserve"> </w:t>
      </w:r>
      <w:r>
        <w:t>наиболее</w:t>
      </w:r>
      <w:r>
        <w:rPr>
          <w:spacing w:val="16"/>
        </w:rPr>
        <w:t xml:space="preserve"> </w:t>
      </w:r>
      <w:r>
        <w:t>мотивированных</w:t>
      </w:r>
      <w:r>
        <w:rPr>
          <w:spacing w:val="-58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способных</w:t>
      </w:r>
      <w:r>
        <w:rPr>
          <w:spacing w:val="1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выбравших</w:t>
      </w:r>
      <w:r>
        <w:rPr>
          <w:spacing w:val="1"/>
        </w:rPr>
        <w:t xml:space="preserve"> </w:t>
      </w:r>
      <w:r>
        <w:t>данный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обучения.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контроле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образования</w:t>
      </w:r>
      <w:r>
        <w:rPr>
          <w:spacing w:val="26"/>
        </w:rPr>
        <w:t xml:space="preserve"> </w:t>
      </w:r>
      <w:r>
        <w:t>группа</w:t>
      </w:r>
      <w:r>
        <w:rPr>
          <w:spacing w:val="29"/>
        </w:rPr>
        <w:t xml:space="preserve"> </w:t>
      </w:r>
      <w:r>
        <w:t>заданий,</w:t>
      </w:r>
      <w:r>
        <w:rPr>
          <w:spacing w:val="27"/>
        </w:rPr>
        <w:t xml:space="preserve"> </w:t>
      </w:r>
      <w:r>
        <w:t>ориентированных</w:t>
      </w:r>
      <w:r>
        <w:rPr>
          <w:spacing w:val="29"/>
        </w:rPr>
        <w:t xml:space="preserve"> </w:t>
      </w:r>
      <w:r>
        <w:t>на</w:t>
      </w:r>
      <w:r>
        <w:rPr>
          <w:spacing w:val="27"/>
        </w:rPr>
        <w:t xml:space="preserve"> </w:t>
      </w:r>
      <w:r>
        <w:t>оценку</w:t>
      </w:r>
      <w:r>
        <w:rPr>
          <w:spacing w:val="20"/>
        </w:rPr>
        <w:t xml:space="preserve"> </w:t>
      </w:r>
      <w:r>
        <w:t>достижения</w:t>
      </w:r>
      <w:r>
        <w:rPr>
          <w:spacing w:val="27"/>
        </w:rPr>
        <w:t xml:space="preserve"> </w:t>
      </w:r>
      <w:r>
        <w:t>планируемых</w:t>
      </w:r>
      <w:r>
        <w:rPr>
          <w:spacing w:val="28"/>
        </w:rPr>
        <w:t xml:space="preserve"> </w:t>
      </w:r>
      <w:r>
        <w:t>результатов</w:t>
      </w:r>
      <w:r>
        <w:rPr>
          <w:spacing w:val="-57"/>
        </w:rPr>
        <w:t xml:space="preserve"> </w:t>
      </w:r>
      <w:r>
        <w:t>из</w:t>
      </w:r>
      <w:r>
        <w:rPr>
          <w:spacing w:val="44"/>
        </w:rPr>
        <w:t xml:space="preserve"> </w:t>
      </w:r>
      <w:r>
        <w:t>блока</w:t>
      </w:r>
      <w:r>
        <w:rPr>
          <w:spacing w:val="47"/>
        </w:rPr>
        <w:t xml:space="preserve"> </w:t>
      </w:r>
      <w:r>
        <w:t>«Выпускник</w:t>
      </w:r>
      <w:r>
        <w:rPr>
          <w:spacing w:val="45"/>
        </w:rPr>
        <w:t xml:space="preserve"> </w:t>
      </w:r>
      <w:r>
        <w:t>получит</w:t>
      </w:r>
      <w:r>
        <w:rPr>
          <w:spacing w:val="45"/>
        </w:rPr>
        <w:t xml:space="preserve"> </w:t>
      </w:r>
      <w:r>
        <w:t>возможность</w:t>
      </w:r>
      <w:r>
        <w:rPr>
          <w:spacing w:val="42"/>
        </w:rPr>
        <w:t xml:space="preserve"> </w:t>
      </w:r>
      <w:r>
        <w:t>научиться»,</w:t>
      </w:r>
      <w:r>
        <w:rPr>
          <w:spacing w:val="47"/>
        </w:rPr>
        <w:t xml:space="preserve"> </w:t>
      </w:r>
      <w:r>
        <w:t>может</w:t>
      </w:r>
      <w:r>
        <w:rPr>
          <w:spacing w:val="44"/>
        </w:rPr>
        <w:t xml:space="preserve"> </w:t>
      </w:r>
      <w:r>
        <w:t>включаться</w:t>
      </w:r>
      <w:r>
        <w:rPr>
          <w:spacing w:val="44"/>
        </w:rPr>
        <w:t xml:space="preserve"> </w:t>
      </w:r>
      <w:r>
        <w:t>в</w:t>
      </w:r>
      <w:r>
        <w:rPr>
          <w:spacing w:val="43"/>
        </w:rPr>
        <w:t xml:space="preserve"> </w:t>
      </w:r>
      <w:r>
        <w:t>материалы</w:t>
      </w:r>
      <w:r>
        <w:rPr>
          <w:spacing w:val="46"/>
        </w:rPr>
        <w:t xml:space="preserve"> </w:t>
      </w:r>
      <w:r>
        <w:t>блока</w:t>
      </w:r>
    </w:p>
    <w:p w14:paraId="33A7DA7F">
      <w:pPr>
        <w:pStyle w:val="7"/>
        <w:spacing w:before="1" w:line="276" w:lineRule="auto"/>
        <w:ind w:left="118" w:right="121" w:firstLine="0"/>
      </w:pPr>
      <w:r>
        <w:t>«Выпускник</w:t>
      </w:r>
      <w:r>
        <w:rPr>
          <w:spacing w:val="1"/>
        </w:rPr>
        <w:t xml:space="preserve"> </w:t>
      </w:r>
      <w:r>
        <w:t>научится».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позволит</w:t>
      </w:r>
      <w:r>
        <w:rPr>
          <w:spacing w:val="1"/>
        </w:rPr>
        <w:t xml:space="preserve"> </w:t>
      </w:r>
      <w:r>
        <w:t>предоставить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обучающимся</w:t>
      </w:r>
      <w:r>
        <w:rPr>
          <w:spacing w:val="1"/>
        </w:rPr>
        <w:t xml:space="preserve"> </w:t>
      </w:r>
      <w:r>
        <w:t>продемонстрировать</w:t>
      </w:r>
      <w:r>
        <w:rPr>
          <w:spacing w:val="1"/>
        </w:rPr>
        <w:t xml:space="preserve"> </w:t>
      </w:r>
      <w:r>
        <w:t>овладение</w:t>
      </w:r>
      <w:r>
        <w:rPr>
          <w:spacing w:val="1"/>
        </w:rPr>
        <w:t xml:space="preserve"> </w:t>
      </w:r>
      <w:r>
        <w:t>качественно</w:t>
      </w:r>
      <w:r>
        <w:rPr>
          <w:spacing w:val="1"/>
        </w:rPr>
        <w:t xml:space="preserve"> </w:t>
      </w:r>
      <w:r>
        <w:t>иным</w:t>
      </w:r>
      <w:r>
        <w:rPr>
          <w:spacing w:val="1"/>
        </w:rPr>
        <w:t xml:space="preserve"> </w:t>
      </w:r>
      <w:r>
        <w:t>уровнем</w:t>
      </w:r>
      <w:r>
        <w:rPr>
          <w:spacing w:val="1"/>
        </w:rPr>
        <w:t xml:space="preserve"> </w:t>
      </w:r>
      <w:r>
        <w:t>достижений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выявлять</w:t>
      </w:r>
      <w:r>
        <w:rPr>
          <w:spacing w:val="1"/>
        </w:rPr>
        <w:t xml:space="preserve"> </w:t>
      </w:r>
      <w:r>
        <w:t>динамику</w:t>
      </w:r>
      <w:r>
        <w:rPr>
          <w:spacing w:val="1"/>
        </w:rPr>
        <w:t xml:space="preserve"> </w:t>
      </w:r>
      <w:r>
        <w:t>роста</w:t>
      </w:r>
      <w:r>
        <w:rPr>
          <w:spacing w:val="-1"/>
        </w:rPr>
        <w:t xml:space="preserve"> </w:t>
      </w:r>
      <w:r>
        <w:t>численности</w:t>
      </w:r>
      <w:r>
        <w:rPr>
          <w:spacing w:val="1"/>
        </w:rPr>
        <w:t xml:space="preserve"> </w:t>
      </w:r>
      <w:r>
        <w:t>наиболее</w:t>
      </w:r>
      <w:r>
        <w:rPr>
          <w:spacing w:val="-2"/>
        </w:rPr>
        <w:t xml:space="preserve"> </w:t>
      </w:r>
      <w:r>
        <w:t>подготовленных</w:t>
      </w:r>
      <w:r>
        <w:rPr>
          <w:spacing w:val="-1"/>
        </w:rPr>
        <w:t xml:space="preserve"> </w:t>
      </w:r>
      <w:r>
        <w:t>обучающихся.</w:t>
      </w:r>
    </w:p>
    <w:p w14:paraId="735E4A2F">
      <w:pPr>
        <w:pStyle w:val="7"/>
        <w:spacing w:line="275" w:lineRule="exact"/>
        <w:ind w:left="685" w:firstLine="0"/>
      </w:pPr>
      <w:r>
        <w:t>ООП</w:t>
      </w:r>
      <w:r>
        <w:rPr>
          <w:spacing w:val="-3"/>
        </w:rPr>
        <w:t xml:space="preserve"> </w:t>
      </w:r>
      <w:r>
        <w:t>СОО</w:t>
      </w:r>
      <w:r>
        <w:rPr>
          <w:spacing w:val="-3"/>
        </w:rPr>
        <w:t xml:space="preserve"> </w:t>
      </w:r>
      <w:r>
        <w:t>определяет следующие</w:t>
      </w:r>
      <w:r>
        <w:rPr>
          <w:spacing w:val="-3"/>
        </w:rPr>
        <w:t xml:space="preserve"> </w:t>
      </w:r>
      <w:r>
        <w:t>результаты по</w:t>
      </w:r>
      <w:r>
        <w:rPr>
          <w:spacing w:val="-2"/>
        </w:rPr>
        <w:t xml:space="preserve"> </w:t>
      </w:r>
      <w:r>
        <w:t>обязательным</w:t>
      </w:r>
      <w:r>
        <w:rPr>
          <w:spacing w:val="-4"/>
        </w:rPr>
        <w:t xml:space="preserve"> </w:t>
      </w:r>
      <w:r>
        <w:t>предметным</w:t>
      </w:r>
      <w:r>
        <w:rPr>
          <w:spacing w:val="-4"/>
        </w:rPr>
        <w:t xml:space="preserve"> </w:t>
      </w:r>
      <w:r>
        <w:t>областям:</w:t>
      </w:r>
    </w:p>
    <w:p w14:paraId="1B25B3B0">
      <w:pPr>
        <w:pStyle w:val="19"/>
        <w:spacing w:before="46"/>
        <w:ind w:left="685"/>
      </w:pPr>
      <w:bookmarkStart w:id="8" w:name="_TOC_250062"/>
      <w:r>
        <w:t>Русский</w:t>
      </w:r>
      <w:r>
        <w:rPr>
          <w:spacing w:val="-2"/>
        </w:rPr>
        <w:t xml:space="preserve"> </w:t>
      </w:r>
      <w:bookmarkEnd w:id="8"/>
      <w:r>
        <w:t>язык</w:t>
      </w:r>
    </w:p>
    <w:p w14:paraId="66DA34ED">
      <w:pPr>
        <w:spacing w:before="2" w:line="276" w:lineRule="auto"/>
        <w:ind w:left="118" w:right="412" w:firstLine="566"/>
        <w:jc w:val="both"/>
        <w:rPr>
          <w:b/>
          <w:sz w:val="24"/>
        </w:rPr>
      </w:pPr>
      <w:r>
        <w:rPr>
          <w:b/>
          <w:sz w:val="24"/>
        </w:rPr>
        <w:t>В результате изучения учебного предмета «Русский язык» на уровне среднего общего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образования:</w:t>
      </w:r>
    </w:p>
    <w:p w14:paraId="609A6A8E">
      <w:pPr>
        <w:pStyle w:val="19"/>
        <w:spacing w:line="275" w:lineRule="exact"/>
        <w:ind w:left="685"/>
      </w:pPr>
      <w:r>
        <w:t>Выпускник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базовом</w:t>
      </w:r>
      <w:r>
        <w:rPr>
          <w:spacing w:val="-2"/>
        </w:rPr>
        <w:t xml:space="preserve"> </w:t>
      </w:r>
      <w:r>
        <w:t>уровне</w:t>
      </w:r>
      <w:r>
        <w:rPr>
          <w:spacing w:val="-2"/>
        </w:rPr>
        <w:t xml:space="preserve"> </w:t>
      </w:r>
      <w:r>
        <w:t>научится:</w:t>
      </w:r>
    </w:p>
    <w:p w14:paraId="74D62D2E">
      <w:pPr>
        <w:pStyle w:val="7"/>
        <w:spacing w:before="36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использовать</w:t>
      </w:r>
      <w:r>
        <w:rPr>
          <w:spacing w:val="2"/>
        </w:rPr>
        <w:t xml:space="preserve"> </w:t>
      </w:r>
      <w:r>
        <w:rPr>
          <w:spacing w:val="-1"/>
        </w:rPr>
        <w:t>языковые</w:t>
      </w:r>
      <w:r>
        <w:rPr>
          <w:spacing w:val="-3"/>
        </w:rPr>
        <w:t xml:space="preserve"> </w:t>
      </w:r>
      <w:r>
        <w:rPr>
          <w:spacing w:val="-1"/>
        </w:rPr>
        <w:t>средства</w:t>
      </w:r>
      <w:r>
        <w:rPr>
          <w:spacing w:val="1"/>
        </w:rPr>
        <w:t xml:space="preserve"> </w:t>
      </w:r>
      <w:r>
        <w:t>адекватно</w:t>
      </w:r>
      <w:r>
        <w:rPr>
          <w:spacing w:val="1"/>
        </w:rPr>
        <w:t xml:space="preserve"> </w:t>
      </w:r>
      <w:r>
        <w:t>цели</w:t>
      </w:r>
      <w:r>
        <w:rPr>
          <w:spacing w:val="1"/>
        </w:rPr>
        <w:t xml:space="preserve"> </w:t>
      </w:r>
      <w:r>
        <w:t>общения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речевой</w:t>
      </w:r>
      <w:r>
        <w:rPr>
          <w:spacing w:val="1"/>
        </w:rPr>
        <w:t xml:space="preserve"> </w:t>
      </w:r>
      <w:r>
        <w:t>ситуации;</w:t>
      </w:r>
    </w:p>
    <w:p w14:paraId="1FCE3787">
      <w:pPr>
        <w:pStyle w:val="7"/>
        <w:spacing w:before="43" w:line="276" w:lineRule="auto"/>
        <w:ind w:left="118" w:right="402"/>
      </w:pPr>
      <w:r>
        <w:rPr>
          <w:spacing w:val="-1"/>
        </w:rPr>
        <w:t>– использовать</w:t>
      </w:r>
      <w:r>
        <w:t xml:space="preserve"> </w:t>
      </w:r>
      <w:r>
        <w:rPr>
          <w:spacing w:val="-1"/>
        </w:rPr>
        <w:t>знания</w:t>
      </w:r>
      <w:r>
        <w:t xml:space="preserve"> </w:t>
      </w:r>
      <w:r>
        <w:rPr>
          <w:spacing w:val="-1"/>
        </w:rPr>
        <w:t>о</w:t>
      </w:r>
      <w:r>
        <w:t xml:space="preserve"> формах</w:t>
      </w:r>
      <w:r>
        <w:rPr>
          <w:spacing w:val="1"/>
        </w:rPr>
        <w:t xml:space="preserve"> </w:t>
      </w:r>
      <w:r>
        <w:t>русского</w:t>
      </w:r>
      <w:r>
        <w:rPr>
          <w:spacing w:val="1"/>
        </w:rPr>
        <w:t xml:space="preserve"> </w:t>
      </w:r>
      <w:r>
        <w:t>языка</w:t>
      </w:r>
      <w:r>
        <w:rPr>
          <w:spacing w:val="1"/>
        </w:rPr>
        <w:t xml:space="preserve"> </w:t>
      </w:r>
      <w:r>
        <w:t>(литературный</w:t>
      </w:r>
      <w:r>
        <w:rPr>
          <w:spacing w:val="1"/>
        </w:rPr>
        <w:t xml:space="preserve"> </w:t>
      </w:r>
      <w:r>
        <w:t>язык,</w:t>
      </w:r>
      <w:r>
        <w:rPr>
          <w:spacing w:val="1"/>
        </w:rPr>
        <w:t xml:space="preserve"> </w:t>
      </w:r>
      <w:r>
        <w:t>просторечие,</w:t>
      </w:r>
      <w:r>
        <w:rPr>
          <w:spacing w:val="1"/>
        </w:rPr>
        <w:t xml:space="preserve"> </w:t>
      </w:r>
      <w:r>
        <w:t>народные</w:t>
      </w:r>
      <w:r>
        <w:rPr>
          <w:spacing w:val="-3"/>
        </w:rPr>
        <w:t xml:space="preserve"> </w:t>
      </w:r>
      <w:r>
        <w:t>говоры,</w:t>
      </w:r>
      <w:r>
        <w:rPr>
          <w:spacing w:val="-1"/>
        </w:rPr>
        <w:t xml:space="preserve"> </w:t>
      </w:r>
      <w:r>
        <w:t>профессиональные</w:t>
      </w:r>
      <w:r>
        <w:rPr>
          <w:spacing w:val="-1"/>
        </w:rPr>
        <w:t xml:space="preserve"> </w:t>
      </w:r>
      <w:r>
        <w:t>разновидности, жаргон,</w:t>
      </w:r>
      <w:r>
        <w:rPr>
          <w:spacing w:val="-2"/>
        </w:rPr>
        <w:t xml:space="preserve"> </w:t>
      </w:r>
      <w:r>
        <w:t>арго)</w:t>
      </w:r>
      <w:r>
        <w:rPr>
          <w:spacing w:val="-2"/>
        </w:rPr>
        <w:t xml:space="preserve"> </w:t>
      </w:r>
      <w:r>
        <w:t>при создании</w:t>
      </w:r>
      <w:r>
        <w:rPr>
          <w:spacing w:val="1"/>
        </w:rPr>
        <w:t xml:space="preserve"> </w:t>
      </w:r>
      <w:r>
        <w:t>текстов;</w:t>
      </w:r>
    </w:p>
    <w:p w14:paraId="6E9E48ED">
      <w:pPr>
        <w:pStyle w:val="7"/>
        <w:spacing w:line="276" w:lineRule="auto"/>
        <w:ind w:left="118" w:right="399"/>
      </w:pPr>
      <w:r>
        <w:rPr>
          <w:spacing w:val="-1"/>
        </w:rPr>
        <w:t xml:space="preserve">– создавать устные и письменные </w:t>
      </w:r>
      <w:r>
        <w:t>высказывания, монологические и диалогические тексты</w:t>
      </w:r>
      <w:r>
        <w:rPr>
          <w:spacing w:val="1"/>
        </w:rPr>
        <w:t xml:space="preserve"> </w:t>
      </w:r>
      <w:r>
        <w:t>определенной</w:t>
      </w:r>
      <w:r>
        <w:rPr>
          <w:spacing w:val="1"/>
        </w:rPr>
        <w:t xml:space="preserve"> </w:t>
      </w:r>
      <w:r>
        <w:t>функционально-смысловой</w:t>
      </w:r>
      <w:r>
        <w:rPr>
          <w:spacing w:val="1"/>
        </w:rPr>
        <w:t xml:space="preserve"> </w:t>
      </w:r>
      <w:r>
        <w:t>принадлежности</w:t>
      </w:r>
      <w:r>
        <w:rPr>
          <w:spacing w:val="1"/>
        </w:rPr>
        <w:t xml:space="preserve"> </w:t>
      </w:r>
      <w:r>
        <w:t>(описание,</w:t>
      </w:r>
      <w:r>
        <w:rPr>
          <w:spacing w:val="1"/>
        </w:rPr>
        <w:t xml:space="preserve"> </w:t>
      </w:r>
      <w:r>
        <w:t>повествование,</w:t>
      </w:r>
      <w:r>
        <w:rPr>
          <w:spacing w:val="1"/>
        </w:rPr>
        <w:t xml:space="preserve"> </w:t>
      </w:r>
      <w:r>
        <w:t>рассуждение)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определенных</w:t>
      </w:r>
      <w:r>
        <w:rPr>
          <w:spacing w:val="1"/>
        </w:rPr>
        <w:t xml:space="preserve"> </w:t>
      </w:r>
      <w:r>
        <w:t>жанров</w:t>
      </w:r>
      <w:r>
        <w:rPr>
          <w:spacing w:val="1"/>
        </w:rPr>
        <w:t xml:space="preserve"> </w:t>
      </w:r>
      <w:r>
        <w:t>(тезисы,</w:t>
      </w:r>
      <w:r>
        <w:rPr>
          <w:spacing w:val="1"/>
        </w:rPr>
        <w:t xml:space="preserve"> </w:t>
      </w:r>
      <w:r>
        <w:t>конспекты,</w:t>
      </w:r>
      <w:r>
        <w:rPr>
          <w:spacing w:val="1"/>
        </w:rPr>
        <w:t xml:space="preserve"> </w:t>
      </w:r>
      <w:r>
        <w:t>выступления,</w:t>
      </w:r>
      <w:r>
        <w:rPr>
          <w:spacing w:val="1"/>
        </w:rPr>
        <w:t xml:space="preserve"> </w:t>
      </w:r>
      <w:r>
        <w:t>лекции,</w:t>
      </w:r>
      <w:r>
        <w:rPr>
          <w:spacing w:val="1"/>
        </w:rPr>
        <w:t xml:space="preserve"> </w:t>
      </w:r>
      <w:r>
        <w:t>отчеты,</w:t>
      </w:r>
      <w:r>
        <w:rPr>
          <w:spacing w:val="1"/>
        </w:rPr>
        <w:t xml:space="preserve"> </w:t>
      </w:r>
      <w:r>
        <w:t>сообщения,</w:t>
      </w:r>
      <w:r>
        <w:rPr>
          <w:spacing w:val="-1"/>
        </w:rPr>
        <w:t xml:space="preserve"> </w:t>
      </w:r>
      <w:r>
        <w:t>аннотации,</w:t>
      </w:r>
      <w:r>
        <w:rPr>
          <w:spacing w:val="-2"/>
        </w:rPr>
        <w:t xml:space="preserve"> </w:t>
      </w:r>
      <w:r>
        <w:t>рефераты, доклады,</w:t>
      </w:r>
      <w:r>
        <w:rPr>
          <w:spacing w:val="-1"/>
        </w:rPr>
        <w:t xml:space="preserve"> </w:t>
      </w:r>
      <w:r>
        <w:t>сочинения);</w:t>
      </w:r>
    </w:p>
    <w:p w14:paraId="45E32218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выстраивать</w:t>
      </w:r>
      <w:r>
        <w:rPr>
          <w:spacing w:val="2"/>
        </w:rPr>
        <w:t xml:space="preserve"> </w:t>
      </w:r>
      <w:r>
        <w:rPr>
          <w:spacing w:val="-1"/>
        </w:rPr>
        <w:t>композицию</w:t>
      </w:r>
      <w:r>
        <w:rPr>
          <w:spacing w:val="3"/>
        </w:rPr>
        <w:t xml:space="preserve"> </w:t>
      </w:r>
      <w:r>
        <w:rPr>
          <w:spacing w:val="-1"/>
        </w:rPr>
        <w:t>текста,</w:t>
      </w:r>
      <w:r>
        <w:t xml:space="preserve"> </w:t>
      </w:r>
      <w:r>
        <w:rPr>
          <w:spacing w:val="-1"/>
        </w:rPr>
        <w:t>используя</w:t>
      </w:r>
      <w:r>
        <w:rPr>
          <w:spacing w:val="1"/>
        </w:rPr>
        <w:t xml:space="preserve"> </w:t>
      </w:r>
      <w:r>
        <w:t>знания</w:t>
      </w:r>
      <w:r>
        <w:rPr>
          <w:spacing w:val="2"/>
        </w:rPr>
        <w:t xml:space="preserve"> </w:t>
      </w:r>
      <w:r>
        <w:t>о его</w:t>
      </w:r>
      <w:r>
        <w:rPr>
          <w:spacing w:val="1"/>
        </w:rPr>
        <w:t xml:space="preserve"> </w:t>
      </w:r>
      <w:r>
        <w:t>структурных</w:t>
      </w:r>
      <w:r>
        <w:rPr>
          <w:spacing w:val="4"/>
        </w:rPr>
        <w:t xml:space="preserve"> </w:t>
      </w:r>
      <w:r>
        <w:t>элементах;</w:t>
      </w:r>
    </w:p>
    <w:p w14:paraId="289B5CB4">
      <w:pPr>
        <w:pStyle w:val="7"/>
        <w:spacing w:before="40" w:line="276" w:lineRule="auto"/>
        <w:ind w:left="118" w:right="400"/>
      </w:pPr>
      <w:r>
        <w:rPr>
          <w:spacing w:val="-1"/>
        </w:rPr>
        <w:t xml:space="preserve">– подбирать и использовать языковые </w:t>
      </w:r>
      <w:r>
        <w:t>средства в зависимости от типа текста и выбранного</w:t>
      </w:r>
      <w:r>
        <w:rPr>
          <w:spacing w:val="-57"/>
        </w:rPr>
        <w:t xml:space="preserve"> </w:t>
      </w:r>
      <w:r>
        <w:t>профиля</w:t>
      </w:r>
      <w:r>
        <w:rPr>
          <w:spacing w:val="-1"/>
        </w:rPr>
        <w:t xml:space="preserve"> </w:t>
      </w:r>
      <w:r>
        <w:t>обучения;</w:t>
      </w:r>
    </w:p>
    <w:p w14:paraId="55BFBE57">
      <w:pPr>
        <w:pStyle w:val="7"/>
        <w:spacing w:before="2" w:line="276" w:lineRule="auto"/>
        <w:ind w:left="118" w:right="401"/>
      </w:pPr>
      <w:r>
        <w:rPr>
          <w:spacing w:val="-1"/>
        </w:rPr>
        <w:t xml:space="preserve">– правильно использовать лексические </w:t>
      </w:r>
      <w:r>
        <w:t>и грамматические средства связи предложений при</w:t>
      </w:r>
      <w:r>
        <w:rPr>
          <w:spacing w:val="1"/>
        </w:rPr>
        <w:t xml:space="preserve"> </w:t>
      </w:r>
      <w:r>
        <w:t>построении</w:t>
      </w:r>
      <w:r>
        <w:rPr>
          <w:spacing w:val="-1"/>
        </w:rPr>
        <w:t xml:space="preserve"> </w:t>
      </w:r>
      <w:r>
        <w:t>текста;</w:t>
      </w:r>
    </w:p>
    <w:p w14:paraId="66A334C8">
      <w:pPr>
        <w:pStyle w:val="7"/>
        <w:spacing w:line="276" w:lineRule="auto"/>
        <w:ind w:left="118" w:right="399"/>
      </w:pPr>
      <w:r>
        <w:rPr>
          <w:spacing w:val="-1"/>
        </w:rPr>
        <w:t xml:space="preserve">– создавать устные и письменные тексты разных </w:t>
      </w:r>
      <w:r>
        <w:t>жанров в соответствии с функционально-</w:t>
      </w:r>
      <w:r>
        <w:rPr>
          <w:spacing w:val="1"/>
        </w:rPr>
        <w:t xml:space="preserve"> </w:t>
      </w:r>
      <w:r>
        <w:t>стилевой</w:t>
      </w:r>
      <w:r>
        <w:rPr>
          <w:spacing w:val="-1"/>
        </w:rPr>
        <w:t xml:space="preserve"> </w:t>
      </w:r>
      <w:r>
        <w:t>принадлежностью</w:t>
      </w:r>
      <w:r>
        <w:rPr>
          <w:spacing w:val="2"/>
        </w:rPr>
        <w:t xml:space="preserve"> </w:t>
      </w:r>
      <w:r>
        <w:t>текста;</w:t>
      </w:r>
    </w:p>
    <w:p w14:paraId="11F8D0DF">
      <w:pPr>
        <w:pStyle w:val="7"/>
        <w:spacing w:line="276" w:lineRule="auto"/>
        <w:ind w:left="118" w:right="401"/>
      </w:pPr>
      <w:r>
        <w:rPr>
          <w:spacing w:val="-1"/>
        </w:rPr>
        <w:t xml:space="preserve">– сознательно использовать изобразительно-выразительные </w:t>
      </w:r>
      <w:r>
        <w:t>средства языка при создании</w:t>
      </w:r>
      <w:r>
        <w:rPr>
          <w:spacing w:val="1"/>
        </w:rPr>
        <w:t xml:space="preserve"> </w:t>
      </w:r>
      <w:r>
        <w:t>текста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выбранным</w:t>
      </w:r>
      <w:r>
        <w:rPr>
          <w:spacing w:val="-1"/>
        </w:rPr>
        <w:t xml:space="preserve"> </w:t>
      </w:r>
      <w:r>
        <w:t>профилем</w:t>
      </w:r>
      <w:r>
        <w:rPr>
          <w:spacing w:val="-1"/>
        </w:rPr>
        <w:t xml:space="preserve"> </w:t>
      </w:r>
      <w:r>
        <w:t>обучения;</w:t>
      </w:r>
    </w:p>
    <w:p w14:paraId="0775E6FD">
      <w:pPr>
        <w:pStyle w:val="7"/>
        <w:spacing w:line="276" w:lineRule="auto"/>
        <w:ind w:left="118" w:right="399"/>
      </w:pPr>
      <w:r>
        <w:rPr>
          <w:spacing w:val="-1"/>
        </w:rPr>
        <w:t>– использовать</w:t>
      </w:r>
      <w:r>
        <w:t xml:space="preserve"> </w:t>
      </w:r>
      <w:r>
        <w:rPr>
          <w:spacing w:val="-1"/>
        </w:rPr>
        <w:t>при</w:t>
      </w:r>
      <w:r>
        <w:t xml:space="preserve"> </w:t>
      </w:r>
      <w:r>
        <w:rPr>
          <w:spacing w:val="-1"/>
        </w:rPr>
        <w:t>работе</w:t>
      </w:r>
      <w:r>
        <w:t xml:space="preserve"> </w:t>
      </w:r>
      <w:r>
        <w:rPr>
          <w:spacing w:val="-1"/>
        </w:rPr>
        <w:t>с</w:t>
      </w:r>
      <w:r>
        <w:t xml:space="preserve"> </w:t>
      </w:r>
      <w:r>
        <w:rPr>
          <w:spacing w:val="-1"/>
        </w:rPr>
        <w:t>текстом</w:t>
      </w:r>
      <w:r>
        <w:t xml:space="preserve"> разные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чтения</w:t>
      </w:r>
      <w:r>
        <w:rPr>
          <w:spacing w:val="1"/>
        </w:rPr>
        <w:t xml:space="preserve"> </w:t>
      </w:r>
      <w:r>
        <w:t>(поисковое,</w:t>
      </w:r>
      <w:r>
        <w:rPr>
          <w:spacing w:val="1"/>
        </w:rPr>
        <w:t xml:space="preserve"> </w:t>
      </w:r>
      <w:r>
        <w:t>просмотровое,</w:t>
      </w:r>
      <w:r>
        <w:rPr>
          <w:spacing w:val="1"/>
        </w:rPr>
        <w:t xml:space="preserve"> </w:t>
      </w:r>
      <w:r>
        <w:t>ознакомительное, изучающее, реферативное) и аудирования (с полным пониманием текста, с</w:t>
      </w:r>
      <w:r>
        <w:rPr>
          <w:spacing w:val="1"/>
        </w:rPr>
        <w:t xml:space="preserve"> </w:t>
      </w:r>
      <w:r>
        <w:t>пониманием</w:t>
      </w:r>
      <w:r>
        <w:rPr>
          <w:spacing w:val="-1"/>
        </w:rPr>
        <w:t xml:space="preserve"> </w:t>
      </w:r>
      <w:r>
        <w:t>основного</w:t>
      </w:r>
      <w:r>
        <w:rPr>
          <w:spacing w:val="-1"/>
        </w:rPr>
        <w:t xml:space="preserve"> </w:t>
      </w:r>
      <w:r>
        <w:t>содержания,</w:t>
      </w:r>
      <w:r>
        <w:rPr>
          <w:spacing w:val="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выборочным</w:t>
      </w:r>
      <w:r>
        <w:rPr>
          <w:spacing w:val="-1"/>
        </w:rPr>
        <w:t xml:space="preserve"> </w:t>
      </w:r>
      <w:r>
        <w:t>извлечением</w:t>
      </w:r>
      <w:r>
        <w:rPr>
          <w:spacing w:val="-1"/>
        </w:rPr>
        <w:t xml:space="preserve"> </w:t>
      </w:r>
      <w:r>
        <w:t>информации);</w:t>
      </w:r>
    </w:p>
    <w:p w14:paraId="41AFA62F">
      <w:pPr>
        <w:pStyle w:val="7"/>
        <w:spacing w:line="276" w:lineRule="auto"/>
        <w:ind w:left="118" w:right="401"/>
      </w:pPr>
      <w:r>
        <w:rPr>
          <w:spacing w:val="-1"/>
        </w:rPr>
        <w:t>– анализировать</w:t>
      </w:r>
      <w:r>
        <w:t xml:space="preserve"> </w:t>
      </w:r>
      <w:r>
        <w:rPr>
          <w:spacing w:val="-1"/>
        </w:rPr>
        <w:t>текст</w:t>
      </w:r>
      <w:r>
        <w:t xml:space="preserve"> </w:t>
      </w:r>
      <w:r>
        <w:rPr>
          <w:spacing w:val="-1"/>
        </w:rPr>
        <w:t>с</w:t>
      </w:r>
      <w:r>
        <w:t xml:space="preserve"> </w:t>
      </w:r>
      <w:r>
        <w:rPr>
          <w:spacing w:val="-1"/>
        </w:rPr>
        <w:t>точки</w:t>
      </w:r>
      <w:r>
        <w:t xml:space="preserve"> зрения</w:t>
      </w:r>
      <w:r>
        <w:rPr>
          <w:spacing w:val="1"/>
        </w:rPr>
        <w:t xml:space="preserve"> </w:t>
      </w:r>
      <w:r>
        <w:t>наличия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нем</w:t>
      </w:r>
      <w:r>
        <w:rPr>
          <w:spacing w:val="1"/>
        </w:rPr>
        <w:t xml:space="preserve"> </w:t>
      </w:r>
      <w:r>
        <w:t>явной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скрытой,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второстепенной</w:t>
      </w:r>
      <w:r>
        <w:rPr>
          <w:spacing w:val="-2"/>
        </w:rPr>
        <w:t xml:space="preserve"> </w:t>
      </w:r>
      <w:r>
        <w:t>информации, определять его</w:t>
      </w:r>
      <w:r>
        <w:rPr>
          <w:spacing w:val="-3"/>
        </w:rPr>
        <w:t xml:space="preserve"> </w:t>
      </w:r>
      <w:r>
        <w:t>тему,</w:t>
      </w:r>
      <w:r>
        <w:rPr>
          <w:spacing w:val="-1"/>
        </w:rPr>
        <w:t xml:space="preserve"> </w:t>
      </w:r>
      <w:r>
        <w:t>проблему</w:t>
      </w:r>
      <w:r>
        <w:rPr>
          <w:spacing w:val="-6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основную</w:t>
      </w:r>
      <w:r>
        <w:rPr>
          <w:spacing w:val="2"/>
        </w:rPr>
        <w:t xml:space="preserve"> </w:t>
      </w:r>
      <w:r>
        <w:t>мысль;</w:t>
      </w:r>
    </w:p>
    <w:p w14:paraId="2ED082A7">
      <w:pPr>
        <w:pStyle w:val="7"/>
        <w:spacing w:line="278" w:lineRule="auto"/>
        <w:ind w:left="118" w:right="401"/>
      </w:pPr>
      <w:r>
        <w:rPr>
          <w:spacing w:val="-1"/>
        </w:rPr>
        <w:t>– извлекать</w:t>
      </w:r>
      <w:r>
        <w:t xml:space="preserve"> </w:t>
      </w:r>
      <w:r>
        <w:rPr>
          <w:spacing w:val="-1"/>
        </w:rPr>
        <w:t>необходимую</w:t>
      </w:r>
      <w:r>
        <w:t xml:space="preserve"> </w:t>
      </w:r>
      <w:r>
        <w:rPr>
          <w:spacing w:val="-1"/>
        </w:rPr>
        <w:t>информацию</w:t>
      </w:r>
      <w:r>
        <w:t xml:space="preserve"> </w:t>
      </w:r>
      <w:r>
        <w:rPr>
          <w:spacing w:val="-1"/>
        </w:rPr>
        <w:t>из</w:t>
      </w:r>
      <w:r>
        <w:t xml:space="preserve"> различных</w:t>
      </w:r>
      <w:r>
        <w:rPr>
          <w:spacing w:val="1"/>
        </w:rPr>
        <w:t xml:space="preserve"> </w:t>
      </w:r>
      <w:r>
        <w:t>источников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переводить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текстовый</w:t>
      </w:r>
      <w:r>
        <w:rPr>
          <w:spacing w:val="-1"/>
        </w:rPr>
        <w:t xml:space="preserve"> </w:t>
      </w:r>
      <w:r>
        <w:t>формат;</w:t>
      </w:r>
    </w:p>
    <w:p w14:paraId="7DE0FB3D">
      <w:pPr>
        <w:pStyle w:val="7"/>
        <w:spacing w:before="68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преобразовывать</w:t>
      </w:r>
      <w:r>
        <w:rPr>
          <w:spacing w:val="2"/>
        </w:rPr>
        <w:t xml:space="preserve"> </w:t>
      </w:r>
      <w:r>
        <w:rPr>
          <w:spacing w:val="-1"/>
        </w:rPr>
        <w:t>текст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другие виды передачи</w:t>
      </w:r>
      <w:r>
        <w:rPr>
          <w:spacing w:val="3"/>
        </w:rPr>
        <w:t xml:space="preserve"> </w:t>
      </w:r>
      <w:r>
        <w:t>информации;</w:t>
      </w:r>
    </w:p>
    <w:p w14:paraId="4B6ECEEE">
      <w:pPr>
        <w:pStyle w:val="7"/>
        <w:spacing w:before="44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выбирать</w:t>
      </w:r>
      <w:r>
        <w:rPr>
          <w:spacing w:val="1"/>
        </w:rPr>
        <w:t xml:space="preserve"> </w:t>
      </w:r>
      <w:r>
        <w:rPr>
          <w:spacing w:val="-1"/>
        </w:rPr>
        <w:t>тему,</w:t>
      </w:r>
      <w:r>
        <w:t xml:space="preserve"> </w:t>
      </w:r>
      <w:r>
        <w:rPr>
          <w:spacing w:val="-1"/>
        </w:rPr>
        <w:t>определять</w:t>
      </w:r>
      <w:r>
        <w:rPr>
          <w:spacing w:val="2"/>
        </w:rPr>
        <w:t xml:space="preserve"> </w:t>
      </w:r>
      <w:r>
        <w:rPr>
          <w:spacing w:val="-1"/>
        </w:rPr>
        <w:t xml:space="preserve">цель </w:t>
      </w:r>
      <w:r>
        <w:t>и</w:t>
      </w:r>
      <w:r>
        <w:rPr>
          <w:spacing w:val="2"/>
        </w:rPr>
        <w:t xml:space="preserve"> </w:t>
      </w:r>
      <w:r>
        <w:t>подбирать</w:t>
      </w:r>
      <w:r>
        <w:rPr>
          <w:spacing w:val="2"/>
        </w:rPr>
        <w:t xml:space="preserve"> </w:t>
      </w:r>
      <w:r>
        <w:t>материал для</w:t>
      </w:r>
      <w:r>
        <w:rPr>
          <w:spacing w:val="-1"/>
        </w:rPr>
        <w:t xml:space="preserve"> </w:t>
      </w:r>
      <w:r>
        <w:t>публичного</w:t>
      </w:r>
      <w:r>
        <w:rPr>
          <w:spacing w:val="1"/>
        </w:rPr>
        <w:t xml:space="preserve"> </w:t>
      </w:r>
      <w:r>
        <w:t>выступления;</w:t>
      </w:r>
    </w:p>
    <w:p w14:paraId="39D7A199">
      <w:pPr>
        <w:pStyle w:val="7"/>
        <w:spacing w:before="41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соблюдать</w:t>
      </w:r>
      <w:r>
        <w:rPr>
          <w:spacing w:val="2"/>
        </w:rPr>
        <w:t xml:space="preserve"> </w:t>
      </w:r>
      <w:r>
        <w:t>культуру</w:t>
      </w:r>
      <w:r>
        <w:rPr>
          <w:spacing w:val="-4"/>
        </w:rPr>
        <w:t xml:space="preserve"> </w:t>
      </w:r>
      <w:r>
        <w:t>публичной</w:t>
      </w:r>
      <w:r>
        <w:rPr>
          <w:spacing w:val="2"/>
        </w:rPr>
        <w:t xml:space="preserve"> </w:t>
      </w:r>
      <w:r>
        <w:t>речи;</w:t>
      </w:r>
    </w:p>
    <w:p w14:paraId="011DF75E">
      <w:pPr>
        <w:pStyle w:val="7"/>
        <w:spacing w:before="41" w:line="276" w:lineRule="auto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соблюдать</w:t>
      </w:r>
      <w:r>
        <w:rPr>
          <w:spacing w:val="30"/>
        </w:rPr>
        <w:t xml:space="preserve"> </w:t>
      </w:r>
      <w:r>
        <w:rPr>
          <w:spacing w:val="-1"/>
        </w:rPr>
        <w:t>в</w:t>
      </w:r>
      <w:r>
        <w:rPr>
          <w:spacing w:val="29"/>
        </w:rPr>
        <w:t xml:space="preserve"> </w:t>
      </w:r>
      <w:r>
        <w:rPr>
          <w:spacing w:val="-1"/>
        </w:rPr>
        <w:t>речевой</w:t>
      </w:r>
      <w:r>
        <w:rPr>
          <w:spacing w:val="30"/>
        </w:rPr>
        <w:t xml:space="preserve"> </w:t>
      </w:r>
      <w:r>
        <w:rPr>
          <w:spacing w:val="-1"/>
        </w:rPr>
        <w:t>практике</w:t>
      </w:r>
      <w:r>
        <w:rPr>
          <w:spacing w:val="29"/>
        </w:rPr>
        <w:t xml:space="preserve"> </w:t>
      </w:r>
      <w:r>
        <w:t>основные</w:t>
      </w:r>
      <w:r>
        <w:rPr>
          <w:spacing w:val="27"/>
        </w:rPr>
        <w:t xml:space="preserve"> </w:t>
      </w:r>
      <w:r>
        <w:t>орфоэпические,</w:t>
      </w:r>
      <w:r>
        <w:rPr>
          <w:spacing w:val="31"/>
        </w:rPr>
        <w:t xml:space="preserve"> </w:t>
      </w:r>
      <w:r>
        <w:t>лексические,</w:t>
      </w:r>
      <w:r>
        <w:rPr>
          <w:spacing w:val="30"/>
        </w:rPr>
        <w:t xml:space="preserve"> </w:t>
      </w:r>
      <w:r>
        <w:t>грамматические,</w:t>
      </w:r>
      <w:r>
        <w:rPr>
          <w:spacing w:val="-57"/>
        </w:rPr>
        <w:t xml:space="preserve"> </w:t>
      </w:r>
      <w:r>
        <w:t>стилистические,</w:t>
      </w:r>
      <w:r>
        <w:rPr>
          <w:spacing w:val="-2"/>
        </w:rPr>
        <w:t xml:space="preserve"> </w:t>
      </w:r>
      <w:r>
        <w:t>орфографические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пунктуационные</w:t>
      </w:r>
      <w:r>
        <w:rPr>
          <w:spacing w:val="-1"/>
        </w:rPr>
        <w:t xml:space="preserve"> </w:t>
      </w:r>
      <w:r>
        <w:t>нормы</w:t>
      </w:r>
      <w:r>
        <w:rPr>
          <w:spacing w:val="-3"/>
        </w:rPr>
        <w:t xml:space="preserve"> </w:t>
      </w:r>
      <w:r>
        <w:t>русского</w:t>
      </w:r>
      <w:r>
        <w:rPr>
          <w:spacing w:val="-1"/>
        </w:rPr>
        <w:t xml:space="preserve"> </w:t>
      </w:r>
      <w:r>
        <w:t>литературного</w:t>
      </w:r>
      <w:r>
        <w:rPr>
          <w:spacing w:val="-1"/>
        </w:rPr>
        <w:t xml:space="preserve"> </w:t>
      </w:r>
      <w:r>
        <w:t>языка;</w:t>
      </w:r>
    </w:p>
    <w:p w14:paraId="4B1DC409">
      <w:pPr>
        <w:pStyle w:val="7"/>
        <w:spacing w:before="1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оценивать</w:t>
      </w:r>
      <w:r>
        <w:rPr>
          <w:spacing w:val="2"/>
        </w:rPr>
        <w:t xml:space="preserve"> </w:t>
      </w:r>
      <w:r>
        <w:rPr>
          <w:spacing w:val="-1"/>
        </w:rPr>
        <w:t>собственную</w:t>
      </w:r>
      <w:r>
        <w:rPr>
          <w:spacing w:val="4"/>
        </w:rPr>
        <w:t xml:space="preserve"> </w:t>
      </w:r>
      <w:r>
        <w:rPr>
          <w:spacing w:val="-1"/>
        </w:rPr>
        <w:t>и</w:t>
      </w:r>
      <w:r>
        <w:rPr>
          <w:spacing w:val="1"/>
        </w:rPr>
        <w:t xml:space="preserve"> </w:t>
      </w:r>
      <w:r>
        <w:rPr>
          <w:spacing w:val="-1"/>
        </w:rPr>
        <w:t>чужую</w:t>
      </w:r>
      <w:r>
        <w:rPr>
          <w:spacing w:val="1"/>
        </w:rPr>
        <w:t xml:space="preserve"> </w:t>
      </w:r>
      <w:r>
        <w:rPr>
          <w:spacing w:val="-1"/>
        </w:rPr>
        <w:t>речь</w:t>
      </w:r>
      <w:r>
        <w:rPr>
          <w:spacing w:val="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позиции</w:t>
      </w:r>
      <w:r>
        <w:rPr>
          <w:spacing w:val="2"/>
        </w:rPr>
        <w:t xml:space="preserve"> </w:t>
      </w:r>
      <w:r>
        <w:t>соответствия языковым</w:t>
      </w:r>
      <w:r>
        <w:rPr>
          <w:spacing w:val="-1"/>
        </w:rPr>
        <w:t xml:space="preserve"> </w:t>
      </w:r>
      <w:r>
        <w:t>нормам;</w:t>
      </w:r>
    </w:p>
    <w:p w14:paraId="2E776645">
      <w:pPr>
        <w:pStyle w:val="7"/>
        <w:spacing w:before="41" w:line="276" w:lineRule="auto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использовать</w:t>
      </w:r>
      <w:r>
        <w:rPr>
          <w:spacing w:val="28"/>
        </w:rPr>
        <w:t xml:space="preserve"> </w:t>
      </w:r>
      <w:r>
        <w:rPr>
          <w:spacing w:val="-1"/>
        </w:rPr>
        <w:t>основные</w:t>
      </w:r>
      <w:r>
        <w:rPr>
          <w:spacing w:val="26"/>
        </w:rPr>
        <w:t xml:space="preserve"> </w:t>
      </w:r>
      <w:r>
        <w:rPr>
          <w:spacing w:val="-1"/>
        </w:rPr>
        <w:t>нормативные</w:t>
      </w:r>
      <w:r>
        <w:rPr>
          <w:spacing w:val="25"/>
        </w:rPr>
        <w:t xml:space="preserve"> </w:t>
      </w:r>
      <w:r>
        <w:rPr>
          <w:spacing w:val="-1"/>
        </w:rPr>
        <w:t>словари</w:t>
      </w:r>
      <w:r>
        <w:rPr>
          <w:spacing w:val="27"/>
        </w:rPr>
        <w:t xml:space="preserve"> </w:t>
      </w:r>
      <w:r>
        <w:t>и</w:t>
      </w:r>
      <w:r>
        <w:rPr>
          <w:spacing w:val="23"/>
        </w:rPr>
        <w:t xml:space="preserve"> </w:t>
      </w:r>
      <w:r>
        <w:t>справочники</w:t>
      </w:r>
      <w:r>
        <w:rPr>
          <w:spacing w:val="27"/>
        </w:rPr>
        <w:t xml:space="preserve"> </w:t>
      </w:r>
      <w:r>
        <w:t>для</w:t>
      </w:r>
      <w:r>
        <w:rPr>
          <w:spacing w:val="23"/>
        </w:rPr>
        <w:t xml:space="preserve"> </w:t>
      </w:r>
      <w:r>
        <w:t>оценки</w:t>
      </w:r>
      <w:r>
        <w:rPr>
          <w:spacing w:val="29"/>
        </w:rPr>
        <w:t xml:space="preserve"> </w:t>
      </w:r>
      <w:r>
        <w:t>устных</w:t>
      </w:r>
      <w:r>
        <w:rPr>
          <w:spacing w:val="24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письменных</w:t>
      </w:r>
      <w:r>
        <w:rPr>
          <w:spacing w:val="2"/>
        </w:rPr>
        <w:t xml:space="preserve"> </w:t>
      </w:r>
      <w:r>
        <w:t>высказываний</w:t>
      </w:r>
      <w:r>
        <w:rPr>
          <w:spacing w:val="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точки</w:t>
      </w:r>
      <w:r>
        <w:rPr>
          <w:spacing w:val="1"/>
        </w:rPr>
        <w:t xml:space="preserve"> </w:t>
      </w:r>
      <w:r>
        <w:t>зрения</w:t>
      </w:r>
      <w:r>
        <w:rPr>
          <w:spacing w:val="-1"/>
        </w:rPr>
        <w:t xml:space="preserve"> </w:t>
      </w:r>
      <w:r>
        <w:t>соответствия</w:t>
      </w:r>
      <w:r>
        <w:rPr>
          <w:spacing w:val="-1"/>
        </w:rPr>
        <w:t xml:space="preserve"> </w:t>
      </w:r>
      <w:r>
        <w:t>языковым</w:t>
      </w:r>
      <w:r>
        <w:rPr>
          <w:spacing w:val="-2"/>
        </w:rPr>
        <w:t xml:space="preserve"> </w:t>
      </w:r>
      <w:r>
        <w:t>нормам.</w:t>
      </w:r>
    </w:p>
    <w:p w14:paraId="63B6D735">
      <w:pPr>
        <w:pStyle w:val="7"/>
        <w:spacing w:before="1"/>
        <w:ind w:left="0" w:firstLine="0"/>
        <w:jc w:val="left"/>
      </w:pPr>
    </w:p>
    <w:p w14:paraId="49E73545">
      <w:pPr>
        <w:pStyle w:val="19"/>
        <w:spacing w:line="274" w:lineRule="exact"/>
        <w:ind w:left="685"/>
      </w:pPr>
      <w:r>
        <w:t>Выпускник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базовом</w:t>
      </w:r>
      <w:r>
        <w:rPr>
          <w:spacing w:val="-3"/>
        </w:rPr>
        <w:t xml:space="preserve"> </w:t>
      </w:r>
      <w:r>
        <w:t>уровне</w:t>
      </w:r>
      <w:r>
        <w:rPr>
          <w:spacing w:val="-3"/>
        </w:rPr>
        <w:t xml:space="preserve"> </w:t>
      </w:r>
      <w:r>
        <w:t>получит</w:t>
      </w:r>
      <w:r>
        <w:rPr>
          <w:spacing w:val="-1"/>
        </w:rPr>
        <w:t xml:space="preserve"> </w:t>
      </w:r>
      <w:r>
        <w:t>возможность</w:t>
      </w:r>
      <w:r>
        <w:rPr>
          <w:spacing w:val="-3"/>
        </w:rPr>
        <w:t xml:space="preserve"> </w:t>
      </w:r>
      <w:r>
        <w:t>научиться:</w:t>
      </w:r>
    </w:p>
    <w:p w14:paraId="05BCA126">
      <w:pPr>
        <w:ind w:left="118" w:right="406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распознавать уровни и единицы языка в предъявленном </w:t>
      </w:r>
      <w:r>
        <w:rPr>
          <w:i/>
          <w:sz w:val="24"/>
        </w:rPr>
        <w:t>тексте и видеть взаимосвязь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между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ними;</w:t>
      </w:r>
    </w:p>
    <w:p w14:paraId="36DF4C8D">
      <w:pPr>
        <w:ind w:left="118" w:right="403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анализировать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при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оценке</w:t>
      </w:r>
      <w:r>
        <w:rPr>
          <w:i/>
          <w:sz w:val="24"/>
        </w:rPr>
        <w:t xml:space="preserve"> собственной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чужой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речи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языковые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средства,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использованные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тексте,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точки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зрения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правильности,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точности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уместности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употребления;</w:t>
      </w:r>
    </w:p>
    <w:p w14:paraId="05F4B370">
      <w:pPr>
        <w:ind w:left="118" w:right="404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комментировать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авторские</w:t>
      </w:r>
      <w:r>
        <w:rPr>
          <w:i/>
          <w:sz w:val="24"/>
        </w:rPr>
        <w:t xml:space="preserve"> высказывания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различные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темы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числе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богатстве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 выразительности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русского языка);</w:t>
      </w:r>
    </w:p>
    <w:p w14:paraId="063F4B4A">
      <w:pPr>
        <w:ind w:left="118" w:right="403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отличать язык художественной </w:t>
      </w:r>
      <w:r>
        <w:rPr>
          <w:i/>
          <w:sz w:val="24"/>
        </w:rPr>
        <w:t>литературы от других разновидностей современного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русского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языка;</w:t>
      </w:r>
    </w:p>
    <w:p w14:paraId="181E2D89">
      <w:pPr>
        <w:ind w:left="118" w:right="401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использовать</w:t>
      </w:r>
      <w:r>
        <w:rPr>
          <w:i/>
          <w:sz w:val="24"/>
        </w:rPr>
        <w:t xml:space="preserve"> синонимические ресурсы русского языка для более точного выражения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мысли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усиления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выразительности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речи;</w:t>
      </w:r>
    </w:p>
    <w:p w14:paraId="1A84F1AF">
      <w:pPr>
        <w:ind w:left="118" w:right="402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иметь представление об историческом </w:t>
      </w:r>
      <w:r>
        <w:rPr>
          <w:i/>
          <w:sz w:val="24"/>
        </w:rPr>
        <w:t>развитии русского языка и истории русского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языкознания;</w:t>
      </w:r>
    </w:p>
    <w:p w14:paraId="605D086D">
      <w:pPr>
        <w:ind w:left="118" w:right="403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выражать согласие или </w:t>
      </w:r>
      <w:r>
        <w:rPr>
          <w:i/>
          <w:sz w:val="24"/>
        </w:rPr>
        <w:t>несогласие с мнением собеседника в соответствии с правилами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ведения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диалогической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речи;</w:t>
      </w:r>
    </w:p>
    <w:p w14:paraId="4ACAB0C5">
      <w:pPr>
        <w:ind w:left="118" w:right="403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дифференцировать главную и второстепенную </w:t>
      </w:r>
      <w:r>
        <w:rPr>
          <w:i/>
          <w:sz w:val="24"/>
        </w:rPr>
        <w:t>информацию, известную и неизвестную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информацию 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прослушанном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тексте;</w:t>
      </w:r>
    </w:p>
    <w:p w14:paraId="2B495B82">
      <w:pPr>
        <w:ind w:left="118" w:right="402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проводить самостоятельный </w:t>
      </w:r>
      <w:r>
        <w:rPr>
          <w:i/>
          <w:sz w:val="24"/>
        </w:rPr>
        <w:t>поиск текстовой и нетекстовой информации, отбирать и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</w:rPr>
        <w:t>анализировать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полученную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информацию;</w:t>
      </w:r>
    </w:p>
    <w:p w14:paraId="79F538FE">
      <w:pPr>
        <w:ind w:left="685"/>
        <w:jc w:val="both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сохранять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стилевое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единство</w:t>
      </w:r>
      <w:r>
        <w:rPr>
          <w:i/>
          <w:sz w:val="24"/>
        </w:rPr>
        <w:t xml:space="preserve"> при создании текста заданного функционального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стиля;</w:t>
      </w:r>
    </w:p>
    <w:p w14:paraId="01BA7CD3">
      <w:pPr>
        <w:ind w:left="118" w:right="401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владеть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умениями</w:t>
      </w:r>
      <w:r>
        <w:rPr>
          <w:i/>
          <w:sz w:val="24"/>
        </w:rPr>
        <w:t xml:space="preserve"> информационно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перерабатывать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прочитанные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прослушанные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тексты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представлять их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виде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тезисов, конспектов,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аннотаций,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рефератов;</w:t>
      </w:r>
    </w:p>
    <w:p w14:paraId="682E527B">
      <w:pPr>
        <w:ind w:left="685"/>
        <w:jc w:val="both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создавать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отзывы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рецензии 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предложенный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текст;</w:t>
      </w:r>
    </w:p>
    <w:p w14:paraId="3AAADB3A">
      <w:pPr>
        <w:ind w:left="685"/>
        <w:jc w:val="both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соблюдать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культуру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чтения,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говорения, аудирования 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письма;</w:t>
      </w:r>
    </w:p>
    <w:p w14:paraId="5CD99F54">
      <w:pPr>
        <w:ind w:left="118" w:right="40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соблюдать культуру научного и </w:t>
      </w:r>
      <w:r>
        <w:rPr>
          <w:i/>
          <w:sz w:val="24"/>
        </w:rPr>
        <w:t>делового общения в устной и письменной форме, в том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числе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при обсуждении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дискуссионных проблем;</w:t>
      </w:r>
    </w:p>
    <w:p w14:paraId="6EF31ECC">
      <w:pPr>
        <w:ind w:left="118" w:right="40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соблюдать нормы речевого поведения </w:t>
      </w:r>
      <w:r>
        <w:rPr>
          <w:i/>
          <w:sz w:val="24"/>
        </w:rPr>
        <w:t>в разговорной речи, а также в учебно-научной 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официально-деловой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сферах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общения;</w:t>
      </w:r>
    </w:p>
    <w:p w14:paraId="2820AADD">
      <w:pPr>
        <w:ind w:left="685"/>
        <w:jc w:val="both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осуществлять</w:t>
      </w:r>
      <w:r>
        <w:rPr>
          <w:i/>
          <w:spacing w:val="2"/>
          <w:sz w:val="24"/>
        </w:rPr>
        <w:t xml:space="preserve"> </w:t>
      </w:r>
      <w:r>
        <w:rPr>
          <w:i/>
          <w:spacing w:val="-1"/>
          <w:sz w:val="24"/>
        </w:rPr>
        <w:t>речевой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самоконтроль;</w:t>
      </w:r>
    </w:p>
    <w:p w14:paraId="4C3C1482">
      <w:pPr>
        <w:ind w:left="118" w:right="404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совершенствовать</w:t>
      </w:r>
      <w:r>
        <w:rPr>
          <w:i/>
          <w:sz w:val="24"/>
        </w:rPr>
        <w:t xml:space="preserve"> орфографические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пунктуационные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умения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навыки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основе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знаний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 нормах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русского литературного языка;</w:t>
      </w:r>
    </w:p>
    <w:p w14:paraId="186BA8F4">
      <w:pPr>
        <w:ind w:left="118" w:right="402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использовать основные </w:t>
      </w:r>
      <w:r>
        <w:rPr>
          <w:i/>
          <w:sz w:val="24"/>
        </w:rPr>
        <w:t>нормативные словари и справочники для расширения словарного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запаса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спектра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используемых языковых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средств;</w:t>
      </w:r>
    </w:p>
    <w:p w14:paraId="2082770C">
      <w:pPr>
        <w:ind w:left="118" w:right="402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оценивать эстетическую сторону </w:t>
      </w:r>
      <w:r>
        <w:rPr>
          <w:i/>
          <w:sz w:val="24"/>
        </w:rPr>
        <w:t>речевого высказывания при анализе текстов (в том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числе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художественной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литературы).</w:t>
      </w:r>
    </w:p>
    <w:p w14:paraId="63F0AC62">
      <w:pPr>
        <w:pStyle w:val="7"/>
        <w:spacing w:before="4"/>
        <w:ind w:left="0" w:firstLine="0"/>
        <w:jc w:val="left"/>
        <w:rPr>
          <w:i/>
          <w:sz w:val="28"/>
        </w:rPr>
      </w:pPr>
    </w:p>
    <w:p w14:paraId="1ED715DB">
      <w:pPr>
        <w:pStyle w:val="19"/>
        <w:spacing w:before="1" w:line="274" w:lineRule="exact"/>
        <w:ind w:left="685"/>
        <w:jc w:val="left"/>
      </w:pPr>
      <w:r>
        <w:t>Выпускник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углубленном</w:t>
      </w:r>
      <w:r>
        <w:rPr>
          <w:spacing w:val="-1"/>
        </w:rPr>
        <w:t xml:space="preserve"> </w:t>
      </w:r>
      <w:r>
        <w:t>уровне</w:t>
      </w:r>
      <w:r>
        <w:rPr>
          <w:spacing w:val="-3"/>
        </w:rPr>
        <w:t xml:space="preserve"> </w:t>
      </w:r>
      <w:r>
        <w:t>научится:</w:t>
      </w:r>
    </w:p>
    <w:p w14:paraId="4E5B2680">
      <w:pPr>
        <w:pStyle w:val="7"/>
        <w:spacing w:line="274" w:lineRule="exact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воспринимать</w:t>
      </w:r>
      <w:r>
        <w:rPr>
          <w:spacing w:val="2"/>
        </w:rPr>
        <w:t xml:space="preserve"> </w:t>
      </w:r>
      <w:r>
        <w:rPr>
          <w:spacing w:val="-1"/>
        </w:rPr>
        <w:t>лингвистику</w:t>
      </w:r>
      <w:r>
        <w:rPr>
          <w:spacing w:val="-6"/>
        </w:rPr>
        <w:t xml:space="preserve"> </w:t>
      </w:r>
      <w:r>
        <w:rPr>
          <w:spacing w:val="-1"/>
        </w:rPr>
        <w:t>как</w:t>
      </w:r>
      <w:r>
        <w:rPr>
          <w:spacing w:val="1"/>
        </w:rPr>
        <w:t xml:space="preserve"> </w:t>
      </w:r>
      <w:r>
        <w:t>часть</w:t>
      </w:r>
      <w:r>
        <w:rPr>
          <w:spacing w:val="1"/>
        </w:rPr>
        <w:t xml:space="preserve"> </w:t>
      </w:r>
      <w:r>
        <w:t>общечеловеческого</w:t>
      </w:r>
      <w:r>
        <w:rPr>
          <w:spacing w:val="1"/>
        </w:rPr>
        <w:t xml:space="preserve"> </w:t>
      </w:r>
      <w:r>
        <w:t>гуманитарного</w:t>
      </w:r>
      <w:r>
        <w:rPr>
          <w:spacing w:val="1"/>
        </w:rPr>
        <w:t xml:space="preserve"> </w:t>
      </w:r>
      <w:r>
        <w:t>знания;</w:t>
      </w:r>
    </w:p>
    <w:p w14:paraId="030D2FC5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рассматривать</w:t>
      </w:r>
      <w:r>
        <w:rPr>
          <w:spacing w:val="2"/>
        </w:rPr>
        <w:t xml:space="preserve"> </w:t>
      </w:r>
      <w:r>
        <w:rPr>
          <w:spacing w:val="-1"/>
        </w:rPr>
        <w:t>язык</w:t>
      </w:r>
      <w:r>
        <w:rPr>
          <w:spacing w:val="1"/>
        </w:rPr>
        <w:t xml:space="preserve"> </w:t>
      </w:r>
      <w:r>
        <w:rPr>
          <w:spacing w:val="-1"/>
        </w:rPr>
        <w:t xml:space="preserve">в качестве </w:t>
      </w:r>
      <w:r>
        <w:t>многофункциональной</w:t>
      </w:r>
      <w:r>
        <w:rPr>
          <w:spacing w:val="3"/>
        </w:rPr>
        <w:t xml:space="preserve"> </w:t>
      </w:r>
      <w:r>
        <w:t>развивающейся</w:t>
      </w:r>
      <w:r>
        <w:rPr>
          <w:spacing w:val="1"/>
        </w:rPr>
        <w:t xml:space="preserve"> </w:t>
      </w:r>
      <w:r>
        <w:t>системы;</w:t>
      </w:r>
    </w:p>
    <w:p w14:paraId="2D18465B">
      <w:pPr>
        <w:pStyle w:val="7"/>
        <w:spacing w:before="66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распознавать</w:t>
      </w:r>
      <w:r>
        <w:rPr>
          <w:spacing w:val="55"/>
        </w:rPr>
        <w:t xml:space="preserve"> </w:t>
      </w:r>
      <w:r>
        <w:rPr>
          <w:spacing w:val="-1"/>
        </w:rPr>
        <w:t>уровни</w:t>
      </w:r>
      <w:r>
        <w:rPr>
          <w:spacing w:val="52"/>
        </w:rPr>
        <w:t xml:space="preserve"> </w:t>
      </w:r>
      <w:r>
        <w:rPr>
          <w:spacing w:val="-1"/>
        </w:rPr>
        <w:t>и</w:t>
      </w:r>
      <w:r>
        <w:rPr>
          <w:spacing w:val="51"/>
        </w:rPr>
        <w:t xml:space="preserve"> </w:t>
      </w:r>
      <w:r>
        <w:rPr>
          <w:spacing w:val="-1"/>
        </w:rPr>
        <w:t>единицы</w:t>
      </w:r>
      <w:r>
        <w:rPr>
          <w:spacing w:val="51"/>
        </w:rPr>
        <w:t xml:space="preserve"> </w:t>
      </w:r>
      <w:r>
        <w:t>языка</w:t>
      </w:r>
      <w:r>
        <w:rPr>
          <w:spacing w:val="50"/>
        </w:rPr>
        <w:t xml:space="preserve"> </w:t>
      </w:r>
      <w:r>
        <w:t>в</w:t>
      </w:r>
      <w:r>
        <w:rPr>
          <w:spacing w:val="51"/>
        </w:rPr>
        <w:t xml:space="preserve"> </w:t>
      </w:r>
      <w:r>
        <w:t>предъявленном</w:t>
      </w:r>
      <w:r>
        <w:rPr>
          <w:spacing w:val="51"/>
        </w:rPr>
        <w:t xml:space="preserve"> </w:t>
      </w:r>
      <w:r>
        <w:t>тексте</w:t>
      </w:r>
      <w:r>
        <w:rPr>
          <w:spacing w:val="50"/>
        </w:rPr>
        <w:t xml:space="preserve"> </w:t>
      </w:r>
      <w:r>
        <w:t>и</w:t>
      </w:r>
      <w:r>
        <w:rPr>
          <w:spacing w:val="53"/>
        </w:rPr>
        <w:t xml:space="preserve"> </w:t>
      </w:r>
      <w:r>
        <w:t>видеть</w:t>
      </w:r>
      <w:r>
        <w:rPr>
          <w:spacing w:val="52"/>
        </w:rPr>
        <w:t xml:space="preserve"> </w:t>
      </w:r>
      <w:r>
        <w:t>взаимосвязь</w:t>
      </w:r>
      <w:r>
        <w:rPr>
          <w:spacing w:val="-57"/>
        </w:rPr>
        <w:t xml:space="preserve"> </w:t>
      </w:r>
      <w:r>
        <w:t>между</w:t>
      </w:r>
      <w:r>
        <w:rPr>
          <w:spacing w:val="-5"/>
        </w:rPr>
        <w:t xml:space="preserve"> </w:t>
      </w:r>
      <w:r>
        <w:t>ними;</w:t>
      </w:r>
    </w:p>
    <w:p w14:paraId="0B270E25">
      <w:pPr>
        <w:pStyle w:val="7"/>
        <w:tabs>
          <w:tab w:val="left" w:pos="2557"/>
          <w:tab w:val="left" w:pos="3776"/>
          <w:tab w:val="left" w:pos="4962"/>
          <w:tab w:val="left" w:pos="6878"/>
          <w:tab w:val="left" w:pos="7230"/>
          <w:tab w:val="left" w:pos="8177"/>
          <w:tab w:val="left" w:pos="8522"/>
          <w:tab w:val="left" w:pos="9355"/>
        </w:tabs>
        <w:ind w:left="118" w:right="400"/>
        <w:jc w:val="left"/>
      </w:pPr>
      <w:r>
        <w:rPr>
          <w:spacing w:val="-1"/>
        </w:rPr>
        <w:t>–</w:t>
      </w:r>
      <w:r>
        <w:rPr>
          <w:spacing w:val="-38"/>
        </w:rPr>
        <w:t xml:space="preserve"> </w:t>
      </w:r>
      <w:r>
        <w:rPr>
          <w:spacing w:val="-1"/>
        </w:rPr>
        <w:t>анализировать</w:t>
      </w:r>
      <w:r>
        <w:rPr>
          <w:spacing w:val="-1"/>
        </w:rPr>
        <w:tab/>
      </w:r>
      <w:r>
        <w:t>языковые</w:t>
      </w:r>
      <w:r>
        <w:tab/>
      </w:r>
      <w:r>
        <w:t>средства,</w:t>
      </w:r>
      <w:r>
        <w:tab/>
      </w:r>
      <w:r>
        <w:t>использованные</w:t>
      </w:r>
      <w:r>
        <w:tab/>
      </w:r>
      <w:r>
        <w:t>в</w:t>
      </w:r>
      <w:r>
        <w:tab/>
      </w:r>
      <w:r>
        <w:t>тексте,</w:t>
      </w:r>
      <w:r>
        <w:tab/>
      </w:r>
      <w:r>
        <w:t>с</w:t>
      </w:r>
      <w:r>
        <w:tab/>
      </w:r>
      <w:r>
        <w:t>точки</w:t>
      </w:r>
      <w:r>
        <w:tab/>
      </w:r>
      <w:r>
        <w:rPr>
          <w:spacing w:val="-1"/>
        </w:rPr>
        <w:t>зрения</w:t>
      </w:r>
      <w:r>
        <w:rPr>
          <w:spacing w:val="-57"/>
        </w:rPr>
        <w:t xml:space="preserve"> </w:t>
      </w:r>
      <w:r>
        <w:t>правильности,</w:t>
      </w:r>
      <w:r>
        <w:rPr>
          <w:spacing w:val="-2"/>
        </w:rPr>
        <w:t xml:space="preserve"> </w:t>
      </w:r>
      <w:r>
        <w:t>точности</w:t>
      </w:r>
      <w:r>
        <w:rPr>
          <w:spacing w:val="-1"/>
        </w:rPr>
        <w:t xml:space="preserve"> </w:t>
      </w:r>
      <w:r>
        <w:t>и уместности</w:t>
      </w:r>
      <w:r>
        <w:rPr>
          <w:spacing w:val="-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употребления</w:t>
      </w:r>
      <w:r>
        <w:rPr>
          <w:spacing w:val="-2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оценке</w:t>
      </w:r>
      <w:r>
        <w:rPr>
          <w:spacing w:val="-4"/>
        </w:rPr>
        <w:t xml:space="preserve"> </w:t>
      </w:r>
      <w:r>
        <w:t>собственной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чужой</w:t>
      </w:r>
      <w:r>
        <w:rPr>
          <w:spacing w:val="-2"/>
        </w:rPr>
        <w:t xml:space="preserve"> </w:t>
      </w:r>
      <w:r>
        <w:t>речи;</w:t>
      </w:r>
    </w:p>
    <w:p w14:paraId="35D701FF">
      <w:pPr>
        <w:pStyle w:val="7"/>
        <w:spacing w:before="1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комментировать</w:t>
      </w:r>
      <w:r>
        <w:rPr>
          <w:spacing w:val="16"/>
        </w:rPr>
        <w:t xml:space="preserve"> </w:t>
      </w:r>
      <w:r>
        <w:t>авторские</w:t>
      </w:r>
      <w:r>
        <w:rPr>
          <w:spacing w:val="14"/>
        </w:rPr>
        <w:t xml:space="preserve"> </w:t>
      </w:r>
      <w:r>
        <w:t>высказывания</w:t>
      </w:r>
      <w:r>
        <w:rPr>
          <w:spacing w:val="15"/>
        </w:rPr>
        <w:t xml:space="preserve"> </w:t>
      </w:r>
      <w:r>
        <w:t>на</w:t>
      </w:r>
      <w:r>
        <w:rPr>
          <w:spacing w:val="13"/>
        </w:rPr>
        <w:t xml:space="preserve"> </w:t>
      </w:r>
      <w:r>
        <w:t>различные</w:t>
      </w:r>
      <w:r>
        <w:rPr>
          <w:spacing w:val="13"/>
        </w:rPr>
        <w:t xml:space="preserve"> </w:t>
      </w:r>
      <w:r>
        <w:t>темы</w:t>
      </w:r>
      <w:r>
        <w:rPr>
          <w:spacing w:val="16"/>
        </w:rPr>
        <w:t xml:space="preserve"> </w:t>
      </w:r>
      <w:r>
        <w:t>(в</w:t>
      </w:r>
      <w:r>
        <w:rPr>
          <w:spacing w:val="13"/>
        </w:rPr>
        <w:t xml:space="preserve"> </w:t>
      </w:r>
      <w:r>
        <w:t>том</w:t>
      </w:r>
      <w:r>
        <w:rPr>
          <w:spacing w:val="19"/>
        </w:rPr>
        <w:t xml:space="preserve"> </w:t>
      </w:r>
      <w:r>
        <w:t>числе</w:t>
      </w:r>
      <w:r>
        <w:rPr>
          <w:spacing w:val="13"/>
        </w:rPr>
        <w:t xml:space="preserve"> </w:t>
      </w:r>
      <w:r>
        <w:t>о</w:t>
      </w:r>
      <w:r>
        <w:rPr>
          <w:spacing w:val="14"/>
        </w:rPr>
        <w:t xml:space="preserve"> </w:t>
      </w:r>
      <w:r>
        <w:t>богатстве</w:t>
      </w:r>
      <w:r>
        <w:rPr>
          <w:spacing w:val="15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выразительности</w:t>
      </w:r>
      <w:r>
        <w:rPr>
          <w:spacing w:val="1"/>
        </w:rPr>
        <w:t xml:space="preserve"> </w:t>
      </w:r>
      <w:r>
        <w:t>русского</w:t>
      </w:r>
      <w:r>
        <w:rPr>
          <w:spacing w:val="1"/>
        </w:rPr>
        <w:t xml:space="preserve"> </w:t>
      </w:r>
      <w:r>
        <w:t>языка);</w:t>
      </w:r>
    </w:p>
    <w:p w14:paraId="1160DE69">
      <w:pPr>
        <w:pStyle w:val="7"/>
        <w:tabs>
          <w:tab w:val="left" w:pos="1954"/>
          <w:tab w:val="left" w:pos="2994"/>
          <w:tab w:val="left" w:pos="3784"/>
          <w:tab w:val="left" w:pos="5678"/>
          <w:tab w:val="left" w:pos="7070"/>
          <w:tab w:val="left" w:pos="7499"/>
          <w:tab w:val="left" w:pos="8414"/>
        </w:tabs>
        <w:ind w:left="118" w:right="401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отмечать</w:t>
      </w:r>
      <w:r>
        <w:rPr>
          <w:spacing w:val="-1"/>
        </w:rPr>
        <w:tab/>
      </w:r>
      <w:r>
        <w:t>отличия</w:t>
      </w:r>
      <w:r>
        <w:tab/>
      </w:r>
      <w:r>
        <w:t>языка</w:t>
      </w:r>
      <w:r>
        <w:tab/>
      </w:r>
      <w:r>
        <w:t>художественной</w:t>
      </w:r>
      <w:r>
        <w:tab/>
      </w:r>
      <w:r>
        <w:t>литературы</w:t>
      </w:r>
      <w:r>
        <w:tab/>
      </w:r>
      <w:r>
        <w:t>от</w:t>
      </w:r>
      <w:r>
        <w:tab/>
      </w:r>
      <w:r>
        <w:t>других</w:t>
      </w:r>
      <w:r>
        <w:tab/>
      </w:r>
      <w:r>
        <w:rPr>
          <w:spacing w:val="-1"/>
        </w:rPr>
        <w:t>разновидностей</w:t>
      </w:r>
      <w:r>
        <w:rPr>
          <w:spacing w:val="-57"/>
        </w:rPr>
        <w:t xml:space="preserve"> </w:t>
      </w:r>
      <w:r>
        <w:t>современного</w:t>
      </w:r>
      <w:r>
        <w:rPr>
          <w:spacing w:val="-1"/>
        </w:rPr>
        <w:t xml:space="preserve"> </w:t>
      </w:r>
      <w:r>
        <w:t>русского языка;</w:t>
      </w:r>
    </w:p>
    <w:p w14:paraId="5D40FE3B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использовать</w:t>
      </w:r>
      <w:r>
        <w:rPr>
          <w:spacing w:val="57"/>
        </w:rPr>
        <w:t xml:space="preserve"> </w:t>
      </w:r>
      <w:r>
        <w:rPr>
          <w:spacing w:val="-1"/>
        </w:rPr>
        <w:t>синонимические</w:t>
      </w:r>
      <w:r>
        <w:rPr>
          <w:spacing w:val="57"/>
        </w:rPr>
        <w:t xml:space="preserve"> </w:t>
      </w:r>
      <w:r>
        <w:t>ресурсы</w:t>
      </w:r>
      <w:r>
        <w:rPr>
          <w:spacing w:val="55"/>
        </w:rPr>
        <w:t xml:space="preserve"> </w:t>
      </w:r>
      <w:r>
        <w:t>русского</w:t>
      </w:r>
      <w:r>
        <w:rPr>
          <w:spacing w:val="57"/>
        </w:rPr>
        <w:t xml:space="preserve"> </w:t>
      </w:r>
      <w:r>
        <w:t>языка</w:t>
      </w:r>
      <w:r>
        <w:rPr>
          <w:spacing w:val="56"/>
        </w:rPr>
        <w:t xml:space="preserve"> </w:t>
      </w:r>
      <w:r>
        <w:t>для</w:t>
      </w:r>
      <w:r>
        <w:rPr>
          <w:spacing w:val="55"/>
        </w:rPr>
        <w:t xml:space="preserve"> </w:t>
      </w:r>
      <w:r>
        <w:t>более</w:t>
      </w:r>
      <w:r>
        <w:rPr>
          <w:spacing w:val="55"/>
        </w:rPr>
        <w:t xml:space="preserve"> </w:t>
      </w:r>
      <w:r>
        <w:t>точного</w:t>
      </w:r>
      <w:r>
        <w:rPr>
          <w:spacing w:val="55"/>
        </w:rPr>
        <w:t xml:space="preserve"> </w:t>
      </w:r>
      <w:r>
        <w:t>выражения</w:t>
      </w:r>
      <w:r>
        <w:rPr>
          <w:spacing w:val="-57"/>
        </w:rPr>
        <w:t xml:space="preserve"> </w:t>
      </w:r>
      <w:r>
        <w:t>мысли и</w:t>
      </w:r>
      <w:r>
        <w:rPr>
          <w:spacing w:val="3"/>
        </w:rPr>
        <w:t xml:space="preserve"> </w:t>
      </w:r>
      <w:r>
        <w:t>усиления выразительности</w:t>
      </w:r>
      <w:r>
        <w:rPr>
          <w:spacing w:val="3"/>
        </w:rPr>
        <w:t xml:space="preserve"> </w:t>
      </w:r>
      <w:r>
        <w:t>речи;</w:t>
      </w:r>
    </w:p>
    <w:p w14:paraId="00A2131B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иметь</w:t>
      </w:r>
      <w:r>
        <w:rPr>
          <w:spacing w:val="12"/>
        </w:rPr>
        <w:t xml:space="preserve"> </w:t>
      </w:r>
      <w:r>
        <w:rPr>
          <w:spacing w:val="-1"/>
        </w:rPr>
        <w:t>представление</w:t>
      </w:r>
      <w:r>
        <w:rPr>
          <w:spacing w:val="10"/>
        </w:rPr>
        <w:t xml:space="preserve"> </w:t>
      </w:r>
      <w:r>
        <w:rPr>
          <w:spacing w:val="-1"/>
        </w:rPr>
        <w:t>об</w:t>
      </w:r>
      <w:r>
        <w:rPr>
          <w:spacing w:val="10"/>
        </w:rPr>
        <w:t xml:space="preserve"> </w:t>
      </w:r>
      <w:r>
        <w:rPr>
          <w:spacing w:val="-1"/>
        </w:rPr>
        <w:t>историческом</w:t>
      </w:r>
      <w:r>
        <w:rPr>
          <w:spacing w:val="10"/>
        </w:rPr>
        <w:t xml:space="preserve"> </w:t>
      </w:r>
      <w:r>
        <w:t>развитии</w:t>
      </w:r>
      <w:r>
        <w:rPr>
          <w:spacing w:val="10"/>
        </w:rPr>
        <w:t xml:space="preserve"> </w:t>
      </w:r>
      <w:r>
        <w:t>русского</w:t>
      </w:r>
      <w:r>
        <w:rPr>
          <w:spacing w:val="9"/>
        </w:rPr>
        <w:t xml:space="preserve"> </w:t>
      </w:r>
      <w:r>
        <w:t>языка</w:t>
      </w:r>
      <w:r>
        <w:rPr>
          <w:spacing w:val="12"/>
        </w:rPr>
        <w:t xml:space="preserve"> </w:t>
      </w:r>
      <w:r>
        <w:t>и</w:t>
      </w:r>
      <w:r>
        <w:rPr>
          <w:spacing w:val="10"/>
        </w:rPr>
        <w:t xml:space="preserve"> </w:t>
      </w:r>
      <w:r>
        <w:t>истории</w:t>
      </w:r>
      <w:r>
        <w:rPr>
          <w:spacing w:val="10"/>
        </w:rPr>
        <w:t xml:space="preserve"> </w:t>
      </w:r>
      <w:r>
        <w:t>русского</w:t>
      </w:r>
      <w:r>
        <w:rPr>
          <w:spacing w:val="-57"/>
        </w:rPr>
        <w:t xml:space="preserve"> </w:t>
      </w:r>
      <w:r>
        <w:t>языкознания;</w:t>
      </w:r>
    </w:p>
    <w:p w14:paraId="5B2BB622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выражать</w:t>
      </w:r>
      <w:r>
        <w:rPr>
          <w:spacing w:val="28"/>
        </w:rPr>
        <w:t xml:space="preserve"> </w:t>
      </w:r>
      <w:r>
        <w:rPr>
          <w:spacing w:val="-1"/>
        </w:rPr>
        <w:t>согласие</w:t>
      </w:r>
      <w:r>
        <w:rPr>
          <w:spacing w:val="26"/>
        </w:rPr>
        <w:t xml:space="preserve"> </w:t>
      </w:r>
      <w:r>
        <w:rPr>
          <w:spacing w:val="-1"/>
        </w:rPr>
        <w:t>или</w:t>
      </w:r>
      <w:r>
        <w:rPr>
          <w:spacing w:val="28"/>
        </w:rPr>
        <w:t xml:space="preserve"> </w:t>
      </w:r>
      <w:r>
        <w:t>несогласие</w:t>
      </w:r>
      <w:r>
        <w:rPr>
          <w:spacing w:val="28"/>
        </w:rPr>
        <w:t xml:space="preserve"> </w:t>
      </w:r>
      <w:r>
        <w:t>с</w:t>
      </w:r>
      <w:r>
        <w:rPr>
          <w:spacing w:val="26"/>
        </w:rPr>
        <w:t xml:space="preserve"> </w:t>
      </w:r>
      <w:r>
        <w:t>мнением</w:t>
      </w:r>
      <w:r>
        <w:rPr>
          <w:spacing w:val="29"/>
        </w:rPr>
        <w:t xml:space="preserve"> </w:t>
      </w:r>
      <w:r>
        <w:t>собеседника</w:t>
      </w:r>
      <w:r>
        <w:rPr>
          <w:spacing w:val="26"/>
        </w:rPr>
        <w:t xml:space="preserve"> </w:t>
      </w:r>
      <w:r>
        <w:t>в</w:t>
      </w:r>
      <w:r>
        <w:rPr>
          <w:spacing w:val="25"/>
        </w:rPr>
        <w:t xml:space="preserve"> </w:t>
      </w:r>
      <w:r>
        <w:t>соответствии</w:t>
      </w:r>
      <w:r>
        <w:rPr>
          <w:spacing w:val="28"/>
        </w:rPr>
        <w:t xml:space="preserve"> </w:t>
      </w:r>
      <w:r>
        <w:t>с</w:t>
      </w:r>
      <w:r>
        <w:rPr>
          <w:spacing w:val="25"/>
        </w:rPr>
        <w:t xml:space="preserve"> </w:t>
      </w:r>
      <w:r>
        <w:t>правилами</w:t>
      </w:r>
      <w:r>
        <w:rPr>
          <w:spacing w:val="-57"/>
        </w:rPr>
        <w:t xml:space="preserve"> </w:t>
      </w:r>
      <w:r>
        <w:t>ведения</w:t>
      </w:r>
      <w:r>
        <w:rPr>
          <w:spacing w:val="-1"/>
        </w:rPr>
        <w:t xml:space="preserve"> </w:t>
      </w:r>
      <w:r>
        <w:t>диалогической</w:t>
      </w:r>
      <w:r>
        <w:rPr>
          <w:spacing w:val="-2"/>
        </w:rPr>
        <w:t xml:space="preserve"> </w:t>
      </w:r>
      <w:r>
        <w:t>речи;</w:t>
      </w:r>
    </w:p>
    <w:p w14:paraId="7D66B1D6">
      <w:pPr>
        <w:pStyle w:val="7"/>
        <w:ind w:left="118"/>
        <w:jc w:val="left"/>
      </w:pPr>
      <w:r>
        <w:rPr>
          <w:spacing w:val="-1"/>
        </w:rPr>
        <w:t>– дифференцировать</w:t>
      </w:r>
      <w:r>
        <w:t xml:space="preserve"> </w:t>
      </w:r>
      <w:r>
        <w:rPr>
          <w:spacing w:val="-1"/>
        </w:rPr>
        <w:t>главную</w:t>
      </w:r>
      <w:r>
        <w:t xml:space="preserve"> </w:t>
      </w:r>
      <w:r>
        <w:rPr>
          <w:spacing w:val="-1"/>
        </w:rPr>
        <w:t>и второстепенную</w:t>
      </w:r>
      <w:r>
        <w:t xml:space="preserve"> </w:t>
      </w:r>
      <w:r>
        <w:rPr>
          <w:spacing w:val="-1"/>
        </w:rPr>
        <w:t xml:space="preserve">информацию, </w:t>
      </w:r>
      <w:r>
        <w:t>известную</w:t>
      </w:r>
      <w:r>
        <w:rPr>
          <w:spacing w:val="1"/>
        </w:rPr>
        <w:t xml:space="preserve"> </w:t>
      </w:r>
      <w:r>
        <w:t>и неизвестную</w:t>
      </w:r>
      <w:r>
        <w:rPr>
          <w:spacing w:val="-57"/>
        </w:rPr>
        <w:t xml:space="preserve"> </w:t>
      </w:r>
      <w:r>
        <w:t>информацию в</w:t>
      </w:r>
      <w:r>
        <w:rPr>
          <w:spacing w:val="-1"/>
        </w:rPr>
        <w:t xml:space="preserve"> </w:t>
      </w:r>
      <w:r>
        <w:t>прослушанном тексте;</w:t>
      </w:r>
    </w:p>
    <w:p w14:paraId="3B60AF2B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проводить</w:t>
      </w:r>
      <w:r>
        <w:rPr>
          <w:spacing w:val="4"/>
        </w:rPr>
        <w:t xml:space="preserve"> </w:t>
      </w:r>
      <w:r>
        <w:rPr>
          <w:spacing w:val="-1"/>
        </w:rPr>
        <w:t>самостоятельный</w:t>
      </w:r>
      <w:r>
        <w:rPr>
          <w:spacing w:val="1"/>
        </w:rPr>
        <w:t xml:space="preserve"> </w:t>
      </w:r>
      <w:r>
        <w:t>поиск</w:t>
      </w:r>
      <w:r>
        <w:rPr>
          <w:spacing w:val="59"/>
        </w:rPr>
        <w:t xml:space="preserve"> </w:t>
      </w:r>
      <w:r>
        <w:t>текстовой  и</w:t>
      </w:r>
      <w:r>
        <w:rPr>
          <w:spacing w:val="2"/>
        </w:rPr>
        <w:t xml:space="preserve"> </w:t>
      </w:r>
      <w:r>
        <w:t>нетекстовой</w:t>
      </w:r>
      <w:r>
        <w:rPr>
          <w:spacing w:val="2"/>
        </w:rPr>
        <w:t xml:space="preserve"> </w:t>
      </w:r>
      <w:r>
        <w:t>информации,</w:t>
      </w:r>
      <w:r>
        <w:rPr>
          <w:spacing w:val="2"/>
        </w:rPr>
        <w:t xml:space="preserve"> </w:t>
      </w:r>
      <w:r>
        <w:t>отбирать</w:t>
      </w:r>
      <w:r>
        <w:rPr>
          <w:spacing w:val="59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анализировать</w:t>
      </w:r>
      <w:r>
        <w:rPr>
          <w:spacing w:val="-1"/>
        </w:rPr>
        <w:t xml:space="preserve"> </w:t>
      </w:r>
      <w:r>
        <w:t>полученную</w:t>
      </w:r>
      <w:r>
        <w:rPr>
          <w:spacing w:val="2"/>
        </w:rPr>
        <w:t xml:space="preserve"> </w:t>
      </w:r>
      <w:r>
        <w:t>информацию;</w:t>
      </w:r>
    </w:p>
    <w:p w14:paraId="123006CF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оценивать</w:t>
      </w:r>
      <w:r>
        <w:rPr>
          <w:spacing w:val="5"/>
        </w:rPr>
        <w:t xml:space="preserve"> </w:t>
      </w:r>
      <w:r>
        <w:rPr>
          <w:spacing w:val="-1"/>
        </w:rPr>
        <w:t>стилистические</w:t>
      </w:r>
      <w:r>
        <w:rPr>
          <w:spacing w:val="2"/>
        </w:rPr>
        <w:t xml:space="preserve"> </w:t>
      </w:r>
      <w:r>
        <w:t>ресурсы</w:t>
      </w:r>
      <w:r>
        <w:rPr>
          <w:spacing w:val="2"/>
        </w:rPr>
        <w:t xml:space="preserve"> </w:t>
      </w:r>
      <w:r>
        <w:t>языка;</w:t>
      </w:r>
    </w:p>
    <w:p w14:paraId="1A6CECC5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сохранять</w:t>
      </w:r>
      <w:r>
        <w:rPr>
          <w:spacing w:val="2"/>
        </w:rPr>
        <w:t xml:space="preserve"> </w:t>
      </w:r>
      <w:r>
        <w:rPr>
          <w:spacing w:val="-1"/>
        </w:rPr>
        <w:t>стилевое единство</w:t>
      </w:r>
      <w:r>
        <w:t xml:space="preserve"> при</w:t>
      </w:r>
      <w:r>
        <w:rPr>
          <w:spacing w:val="1"/>
        </w:rPr>
        <w:t xml:space="preserve"> </w:t>
      </w:r>
      <w:r>
        <w:t>создании текста</w:t>
      </w:r>
      <w:r>
        <w:rPr>
          <w:spacing w:val="-1"/>
        </w:rPr>
        <w:t xml:space="preserve"> </w:t>
      </w:r>
      <w:r>
        <w:t>заданного функционального</w:t>
      </w:r>
      <w:r>
        <w:rPr>
          <w:spacing w:val="2"/>
        </w:rPr>
        <w:t xml:space="preserve"> </w:t>
      </w:r>
      <w:r>
        <w:t>стиля;</w:t>
      </w:r>
    </w:p>
    <w:p w14:paraId="299483A7">
      <w:pPr>
        <w:pStyle w:val="7"/>
        <w:spacing w:before="1"/>
        <w:ind w:left="118" w:right="40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владеть</w:t>
      </w:r>
      <w:r>
        <w:rPr>
          <w:spacing w:val="11"/>
        </w:rPr>
        <w:t xml:space="preserve"> </w:t>
      </w:r>
      <w:r>
        <w:rPr>
          <w:spacing w:val="-1"/>
        </w:rPr>
        <w:t>умениями</w:t>
      </w:r>
      <w:r>
        <w:rPr>
          <w:spacing w:val="10"/>
        </w:rPr>
        <w:t xml:space="preserve"> </w:t>
      </w:r>
      <w:r>
        <w:rPr>
          <w:spacing w:val="-1"/>
        </w:rPr>
        <w:t>информационно</w:t>
      </w:r>
      <w:r>
        <w:rPr>
          <w:spacing w:val="6"/>
        </w:rPr>
        <w:t xml:space="preserve"> </w:t>
      </w:r>
      <w:r>
        <w:t>перерабатывать</w:t>
      </w:r>
      <w:r>
        <w:rPr>
          <w:spacing w:val="8"/>
        </w:rPr>
        <w:t xml:space="preserve"> </w:t>
      </w:r>
      <w:r>
        <w:t>прочитанные</w:t>
      </w:r>
      <w:r>
        <w:rPr>
          <w:spacing w:val="3"/>
        </w:rPr>
        <w:t xml:space="preserve"> </w:t>
      </w:r>
      <w:r>
        <w:t>и</w:t>
      </w:r>
      <w:r>
        <w:rPr>
          <w:spacing w:val="66"/>
        </w:rPr>
        <w:t xml:space="preserve"> </w:t>
      </w:r>
      <w:r>
        <w:t>прослушанные</w:t>
      </w:r>
      <w:r>
        <w:rPr>
          <w:spacing w:val="-57"/>
        </w:rPr>
        <w:t xml:space="preserve"> </w:t>
      </w:r>
      <w:r>
        <w:t>тексты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представлять</w:t>
      </w:r>
      <w:r>
        <w:rPr>
          <w:spacing w:val="-2"/>
        </w:rPr>
        <w:t xml:space="preserve"> </w:t>
      </w:r>
      <w:r>
        <w:t>их</w:t>
      </w:r>
      <w:r>
        <w:rPr>
          <w:spacing w:val="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виде</w:t>
      </w:r>
      <w:r>
        <w:rPr>
          <w:spacing w:val="-1"/>
        </w:rPr>
        <w:t xml:space="preserve"> </w:t>
      </w:r>
      <w:r>
        <w:t>тезисов,</w:t>
      </w:r>
      <w:r>
        <w:rPr>
          <w:spacing w:val="-1"/>
        </w:rPr>
        <w:t xml:space="preserve"> </w:t>
      </w:r>
      <w:r>
        <w:t>конспектов,</w:t>
      </w:r>
      <w:r>
        <w:rPr>
          <w:spacing w:val="1"/>
        </w:rPr>
        <w:t xml:space="preserve"> </w:t>
      </w:r>
      <w:r>
        <w:t>аннотаций, рефератов;</w:t>
      </w:r>
    </w:p>
    <w:p w14:paraId="3A9A6C1D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создавать</w:t>
      </w:r>
      <w:r>
        <w:rPr>
          <w:spacing w:val="1"/>
        </w:rPr>
        <w:t xml:space="preserve"> </w:t>
      </w:r>
      <w:r>
        <w:rPr>
          <w:spacing w:val="-1"/>
        </w:rPr>
        <w:t>отзывы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рецензии</w:t>
      </w:r>
      <w:r>
        <w:rPr>
          <w:spacing w:val="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предложенный</w:t>
      </w:r>
      <w:r>
        <w:rPr>
          <w:spacing w:val="2"/>
        </w:rPr>
        <w:t xml:space="preserve"> </w:t>
      </w:r>
      <w:r>
        <w:t>текст;</w:t>
      </w:r>
    </w:p>
    <w:p w14:paraId="21C68D70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соблюдать</w:t>
      </w:r>
      <w:r>
        <w:rPr>
          <w:spacing w:val="1"/>
        </w:rPr>
        <w:t xml:space="preserve"> </w:t>
      </w:r>
      <w:r>
        <w:rPr>
          <w:spacing w:val="-1"/>
        </w:rPr>
        <w:t>культуру чтения,</w:t>
      </w:r>
      <w:r>
        <w:t xml:space="preserve"> говорения, аудирования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письма;</w:t>
      </w:r>
    </w:p>
    <w:p w14:paraId="5AD12143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соблюдать</w:t>
      </w:r>
      <w:r>
        <w:rPr>
          <w:spacing w:val="18"/>
        </w:rPr>
        <w:t xml:space="preserve"> </w:t>
      </w:r>
      <w:r>
        <w:rPr>
          <w:spacing w:val="-1"/>
        </w:rPr>
        <w:t>культуру</w:t>
      </w:r>
      <w:r>
        <w:rPr>
          <w:spacing w:val="14"/>
        </w:rPr>
        <w:t xml:space="preserve"> </w:t>
      </w:r>
      <w:r>
        <w:rPr>
          <w:spacing w:val="-1"/>
        </w:rPr>
        <w:t>научного</w:t>
      </w:r>
      <w:r>
        <w:rPr>
          <w:spacing w:val="17"/>
        </w:rPr>
        <w:t xml:space="preserve"> </w:t>
      </w:r>
      <w:r>
        <w:rPr>
          <w:spacing w:val="-1"/>
        </w:rPr>
        <w:t>и</w:t>
      </w:r>
      <w:r>
        <w:rPr>
          <w:spacing w:val="18"/>
        </w:rPr>
        <w:t xml:space="preserve"> </w:t>
      </w:r>
      <w:r>
        <w:rPr>
          <w:spacing w:val="-1"/>
        </w:rPr>
        <w:t>делового</w:t>
      </w:r>
      <w:r>
        <w:rPr>
          <w:spacing w:val="16"/>
        </w:rPr>
        <w:t xml:space="preserve"> </w:t>
      </w:r>
      <w:r>
        <w:t>общения</w:t>
      </w:r>
      <w:r>
        <w:rPr>
          <w:spacing w:val="17"/>
        </w:rPr>
        <w:t xml:space="preserve"> </w:t>
      </w:r>
      <w:r>
        <w:t>в</w:t>
      </w:r>
      <w:r>
        <w:rPr>
          <w:spacing w:val="19"/>
        </w:rPr>
        <w:t xml:space="preserve"> </w:t>
      </w:r>
      <w:r>
        <w:t>устной</w:t>
      </w:r>
      <w:r>
        <w:rPr>
          <w:spacing w:val="18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t>письменной</w:t>
      </w:r>
      <w:r>
        <w:rPr>
          <w:spacing w:val="17"/>
        </w:rPr>
        <w:t xml:space="preserve"> </w:t>
      </w:r>
      <w:r>
        <w:t>форме,</w:t>
      </w:r>
      <w:r>
        <w:rPr>
          <w:spacing w:val="17"/>
        </w:rPr>
        <w:t xml:space="preserve"> </w:t>
      </w:r>
      <w:r>
        <w:t>в</w:t>
      </w:r>
      <w:r>
        <w:rPr>
          <w:spacing w:val="16"/>
        </w:rPr>
        <w:t xml:space="preserve"> </w:t>
      </w:r>
      <w:r>
        <w:t>том</w:t>
      </w:r>
      <w:r>
        <w:rPr>
          <w:spacing w:val="-57"/>
        </w:rPr>
        <w:t xml:space="preserve"> </w:t>
      </w:r>
      <w:r>
        <w:t>числе</w:t>
      </w:r>
      <w:r>
        <w:rPr>
          <w:spacing w:val="-2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обсуждении</w:t>
      </w:r>
      <w:r>
        <w:rPr>
          <w:spacing w:val="2"/>
        </w:rPr>
        <w:t xml:space="preserve"> </w:t>
      </w:r>
      <w:r>
        <w:t>дискуссионных</w:t>
      </w:r>
      <w:r>
        <w:rPr>
          <w:spacing w:val="1"/>
        </w:rPr>
        <w:t xml:space="preserve"> </w:t>
      </w:r>
      <w:r>
        <w:t>проблем;</w:t>
      </w:r>
    </w:p>
    <w:p w14:paraId="1275ABE7">
      <w:pPr>
        <w:pStyle w:val="7"/>
        <w:ind w:left="118" w:right="403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соблюдать</w:t>
      </w:r>
      <w:r>
        <w:rPr>
          <w:spacing w:val="28"/>
        </w:rPr>
        <w:t xml:space="preserve"> </w:t>
      </w:r>
      <w:r>
        <w:rPr>
          <w:spacing w:val="-1"/>
        </w:rPr>
        <w:t>нормы</w:t>
      </w:r>
      <w:r>
        <w:rPr>
          <w:spacing w:val="26"/>
        </w:rPr>
        <w:t xml:space="preserve"> </w:t>
      </w:r>
      <w:r>
        <w:rPr>
          <w:spacing w:val="-1"/>
        </w:rPr>
        <w:t>речевого</w:t>
      </w:r>
      <w:r>
        <w:rPr>
          <w:spacing w:val="27"/>
        </w:rPr>
        <w:t xml:space="preserve"> </w:t>
      </w:r>
      <w:r>
        <w:rPr>
          <w:spacing w:val="-1"/>
        </w:rPr>
        <w:t>поведения</w:t>
      </w:r>
      <w:r>
        <w:rPr>
          <w:spacing w:val="27"/>
        </w:rPr>
        <w:t xml:space="preserve"> </w:t>
      </w:r>
      <w:r>
        <w:t>в</w:t>
      </w:r>
      <w:r>
        <w:rPr>
          <w:spacing w:val="25"/>
        </w:rPr>
        <w:t xml:space="preserve"> </w:t>
      </w:r>
      <w:r>
        <w:t>разговорной</w:t>
      </w:r>
      <w:r>
        <w:rPr>
          <w:spacing w:val="29"/>
        </w:rPr>
        <w:t xml:space="preserve"> </w:t>
      </w:r>
      <w:r>
        <w:t>речи,</w:t>
      </w:r>
      <w:r>
        <w:rPr>
          <w:spacing w:val="26"/>
        </w:rPr>
        <w:t xml:space="preserve"> </w:t>
      </w:r>
      <w:r>
        <w:t>а</w:t>
      </w:r>
      <w:r>
        <w:rPr>
          <w:spacing w:val="25"/>
        </w:rPr>
        <w:t xml:space="preserve"> </w:t>
      </w:r>
      <w:r>
        <w:t>также</w:t>
      </w:r>
      <w:r>
        <w:rPr>
          <w:spacing w:val="27"/>
        </w:rPr>
        <w:t xml:space="preserve"> </w:t>
      </w:r>
      <w:r>
        <w:t>в</w:t>
      </w:r>
      <w:r>
        <w:rPr>
          <w:spacing w:val="30"/>
        </w:rPr>
        <w:t xml:space="preserve"> </w:t>
      </w:r>
      <w:r>
        <w:t>учебно-научной</w:t>
      </w:r>
      <w:r>
        <w:rPr>
          <w:spacing w:val="28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официально-деловой</w:t>
      </w:r>
      <w:r>
        <w:rPr>
          <w:spacing w:val="-1"/>
        </w:rPr>
        <w:t xml:space="preserve"> </w:t>
      </w:r>
      <w:r>
        <w:t>сферах</w:t>
      </w:r>
      <w:r>
        <w:rPr>
          <w:spacing w:val="3"/>
        </w:rPr>
        <w:t xml:space="preserve"> </w:t>
      </w:r>
      <w:r>
        <w:t>общения;</w:t>
      </w:r>
    </w:p>
    <w:p w14:paraId="77E9E121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осуществлять</w:t>
      </w:r>
      <w:r>
        <w:rPr>
          <w:spacing w:val="2"/>
        </w:rPr>
        <w:t xml:space="preserve"> </w:t>
      </w:r>
      <w:r>
        <w:t>речевой</w:t>
      </w:r>
      <w:r>
        <w:rPr>
          <w:spacing w:val="3"/>
        </w:rPr>
        <w:t xml:space="preserve"> </w:t>
      </w:r>
      <w:r>
        <w:t>самоконтроль;</w:t>
      </w:r>
    </w:p>
    <w:p w14:paraId="6BB03FC1">
      <w:pPr>
        <w:pStyle w:val="7"/>
        <w:ind w:left="118" w:right="40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совершенствовать</w:t>
      </w:r>
      <w:r>
        <w:rPr>
          <w:spacing w:val="26"/>
        </w:rPr>
        <w:t xml:space="preserve"> </w:t>
      </w:r>
      <w:r>
        <w:rPr>
          <w:spacing w:val="-1"/>
        </w:rPr>
        <w:t>орфографические</w:t>
      </w:r>
      <w:r>
        <w:rPr>
          <w:spacing w:val="23"/>
        </w:rPr>
        <w:t xml:space="preserve"> </w:t>
      </w:r>
      <w:r>
        <w:t>и</w:t>
      </w:r>
      <w:r>
        <w:rPr>
          <w:spacing w:val="23"/>
        </w:rPr>
        <w:t xml:space="preserve"> </w:t>
      </w:r>
      <w:r>
        <w:t>пунктуационные</w:t>
      </w:r>
      <w:r>
        <w:rPr>
          <w:spacing w:val="25"/>
        </w:rPr>
        <w:t xml:space="preserve"> </w:t>
      </w:r>
      <w:r>
        <w:t>умения</w:t>
      </w:r>
      <w:r>
        <w:rPr>
          <w:spacing w:val="23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t>навыки</w:t>
      </w:r>
      <w:r>
        <w:rPr>
          <w:spacing w:val="24"/>
        </w:rPr>
        <w:t xml:space="preserve"> </w:t>
      </w:r>
      <w:r>
        <w:t>на</w:t>
      </w:r>
      <w:r>
        <w:rPr>
          <w:spacing w:val="21"/>
        </w:rPr>
        <w:t xml:space="preserve"> </w:t>
      </w:r>
      <w:r>
        <w:t>основе</w:t>
      </w:r>
      <w:r>
        <w:rPr>
          <w:spacing w:val="-57"/>
        </w:rPr>
        <w:t xml:space="preserve"> </w:t>
      </w:r>
      <w:r>
        <w:t>знаний о нормах</w:t>
      </w:r>
      <w:r>
        <w:rPr>
          <w:spacing w:val="2"/>
        </w:rPr>
        <w:t xml:space="preserve"> </w:t>
      </w:r>
      <w:r>
        <w:t>русского</w:t>
      </w:r>
      <w:r>
        <w:rPr>
          <w:spacing w:val="1"/>
        </w:rPr>
        <w:t xml:space="preserve"> </w:t>
      </w:r>
      <w:r>
        <w:t>литературного языка;</w:t>
      </w:r>
    </w:p>
    <w:p w14:paraId="7F00043D">
      <w:pPr>
        <w:pStyle w:val="7"/>
        <w:ind w:left="118"/>
        <w:jc w:val="left"/>
      </w:pPr>
      <w:r>
        <w:rPr>
          <w:spacing w:val="-1"/>
        </w:rPr>
        <w:t xml:space="preserve">– использовать основные нормативные </w:t>
      </w:r>
      <w:r>
        <w:t>словари и справочники для расширения словарного</w:t>
      </w:r>
      <w:r>
        <w:rPr>
          <w:spacing w:val="-57"/>
        </w:rPr>
        <w:t xml:space="preserve"> </w:t>
      </w:r>
      <w:r>
        <w:t>запаса</w:t>
      </w:r>
      <w:r>
        <w:rPr>
          <w:spacing w:val="-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спектра используемых</w:t>
      </w:r>
      <w:r>
        <w:rPr>
          <w:spacing w:val="3"/>
        </w:rPr>
        <w:t xml:space="preserve"> </w:t>
      </w:r>
      <w:r>
        <w:t>языковых</w:t>
      </w:r>
      <w:r>
        <w:rPr>
          <w:spacing w:val="1"/>
        </w:rPr>
        <w:t xml:space="preserve"> </w:t>
      </w:r>
      <w:r>
        <w:t>средств;</w:t>
      </w:r>
    </w:p>
    <w:p w14:paraId="69AB4A0F">
      <w:pPr>
        <w:pStyle w:val="7"/>
        <w:ind w:left="118" w:right="40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оценивать</w:t>
      </w:r>
      <w:r>
        <w:rPr>
          <w:spacing w:val="5"/>
        </w:rPr>
        <w:t xml:space="preserve"> </w:t>
      </w:r>
      <w:r>
        <w:rPr>
          <w:spacing w:val="-1"/>
        </w:rPr>
        <w:t>эстетическую</w:t>
      </w:r>
      <w:r>
        <w:rPr>
          <w:spacing w:val="3"/>
        </w:rPr>
        <w:t xml:space="preserve"> </w:t>
      </w:r>
      <w:r>
        <w:t>сторону</w:t>
      </w:r>
      <w:r>
        <w:rPr>
          <w:spacing w:val="53"/>
        </w:rPr>
        <w:t xml:space="preserve"> </w:t>
      </w:r>
      <w:r>
        <w:t>речевого</w:t>
      </w:r>
      <w:r>
        <w:rPr>
          <w:spacing w:val="1"/>
        </w:rPr>
        <w:t xml:space="preserve"> </w:t>
      </w:r>
      <w:r>
        <w:t>высказывания</w:t>
      </w:r>
      <w:r>
        <w:rPr>
          <w:spacing w:val="2"/>
        </w:rPr>
        <w:t xml:space="preserve"> </w:t>
      </w:r>
      <w:r>
        <w:t>при</w:t>
      </w:r>
      <w:r>
        <w:rPr>
          <w:spacing w:val="2"/>
        </w:rPr>
        <w:t xml:space="preserve"> </w:t>
      </w:r>
      <w:r>
        <w:t>анализе</w:t>
      </w:r>
      <w:r>
        <w:rPr>
          <w:spacing w:val="1"/>
        </w:rPr>
        <w:t xml:space="preserve"> </w:t>
      </w:r>
      <w:r>
        <w:t>текстов</w:t>
      </w:r>
      <w:r>
        <w:rPr>
          <w:spacing w:val="1"/>
        </w:rPr>
        <w:t xml:space="preserve"> </w:t>
      </w:r>
      <w:r>
        <w:t>(в</w:t>
      </w:r>
      <w:r>
        <w:rPr>
          <w:spacing w:val="59"/>
        </w:rPr>
        <w:t xml:space="preserve"> </w:t>
      </w:r>
      <w:r>
        <w:t>том</w:t>
      </w:r>
      <w:r>
        <w:rPr>
          <w:spacing w:val="-57"/>
        </w:rPr>
        <w:t xml:space="preserve"> </w:t>
      </w:r>
      <w:r>
        <w:t>числе</w:t>
      </w:r>
      <w:r>
        <w:rPr>
          <w:spacing w:val="-2"/>
        </w:rPr>
        <w:t xml:space="preserve"> </w:t>
      </w:r>
      <w:r>
        <w:t>художественной</w:t>
      </w:r>
      <w:r>
        <w:rPr>
          <w:spacing w:val="-1"/>
        </w:rPr>
        <w:t xml:space="preserve"> </w:t>
      </w:r>
      <w:r>
        <w:t>литературы).</w:t>
      </w:r>
    </w:p>
    <w:p w14:paraId="15BD8A8C">
      <w:pPr>
        <w:pStyle w:val="7"/>
        <w:spacing w:before="4"/>
        <w:ind w:left="0" w:firstLine="0"/>
        <w:jc w:val="left"/>
        <w:rPr>
          <w:sz w:val="28"/>
        </w:rPr>
      </w:pPr>
    </w:p>
    <w:p w14:paraId="0A4B773A">
      <w:pPr>
        <w:pStyle w:val="19"/>
        <w:spacing w:before="1" w:line="274" w:lineRule="exact"/>
        <w:ind w:left="685"/>
        <w:jc w:val="left"/>
      </w:pPr>
      <w:r>
        <w:t>Выпускник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углубленном</w:t>
      </w:r>
      <w:r>
        <w:rPr>
          <w:spacing w:val="-2"/>
        </w:rPr>
        <w:t xml:space="preserve"> </w:t>
      </w:r>
      <w:r>
        <w:t>уровне</w:t>
      </w:r>
      <w:r>
        <w:rPr>
          <w:spacing w:val="-3"/>
        </w:rPr>
        <w:t xml:space="preserve"> </w:t>
      </w:r>
      <w:r>
        <w:t>получит</w:t>
      </w:r>
      <w:r>
        <w:rPr>
          <w:spacing w:val="-3"/>
        </w:rPr>
        <w:t xml:space="preserve"> </w:t>
      </w:r>
      <w:r>
        <w:t>возможность</w:t>
      </w:r>
      <w:r>
        <w:rPr>
          <w:spacing w:val="-3"/>
        </w:rPr>
        <w:t xml:space="preserve"> </w:t>
      </w:r>
      <w:r>
        <w:t>научиться:</w:t>
      </w:r>
    </w:p>
    <w:p w14:paraId="37F6318B">
      <w:pPr>
        <w:spacing w:line="274" w:lineRule="exact"/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проводить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комплексный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анализ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языковых единиц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 тексте;</w:t>
      </w:r>
    </w:p>
    <w:p w14:paraId="435F71D0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выделять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и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описывать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социальные функции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русского языка;</w:t>
      </w:r>
    </w:p>
    <w:p w14:paraId="01EB9187">
      <w:pPr>
        <w:ind w:left="118" w:right="394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проводить</w:t>
      </w:r>
      <w:r>
        <w:rPr>
          <w:i/>
          <w:spacing w:val="15"/>
          <w:sz w:val="24"/>
        </w:rPr>
        <w:t xml:space="preserve"> </w:t>
      </w:r>
      <w:r>
        <w:rPr>
          <w:i/>
          <w:spacing w:val="-1"/>
          <w:sz w:val="24"/>
        </w:rPr>
        <w:t>лингвистические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эксперименты,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связанные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3"/>
          <w:sz w:val="24"/>
        </w:rPr>
        <w:t xml:space="preserve"> </w:t>
      </w:r>
      <w:r>
        <w:rPr>
          <w:i/>
          <w:sz w:val="24"/>
        </w:rPr>
        <w:t>социальными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функциями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языка,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использовать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его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результаты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практической речевой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деятельности;</w:t>
      </w:r>
    </w:p>
    <w:p w14:paraId="10A8470F">
      <w:pPr>
        <w:tabs>
          <w:tab w:val="left" w:pos="2718"/>
          <w:tab w:val="left" w:pos="4033"/>
          <w:tab w:val="left" w:pos="5154"/>
          <w:tab w:val="left" w:pos="5622"/>
          <w:tab w:val="left" w:pos="6767"/>
          <w:tab w:val="left" w:pos="8496"/>
        </w:tabs>
        <w:ind w:left="118" w:right="402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z w:val="24"/>
        </w:rPr>
        <w:t>анализировать</w:t>
      </w:r>
      <w:r>
        <w:rPr>
          <w:i/>
          <w:sz w:val="24"/>
        </w:rPr>
        <w:tab/>
      </w:r>
      <w:r>
        <w:rPr>
          <w:i/>
          <w:sz w:val="24"/>
        </w:rPr>
        <w:t>языковые</w:t>
      </w:r>
      <w:r>
        <w:rPr>
          <w:i/>
          <w:sz w:val="24"/>
        </w:rPr>
        <w:tab/>
      </w:r>
      <w:r>
        <w:rPr>
          <w:i/>
          <w:sz w:val="24"/>
        </w:rPr>
        <w:t>явления</w:t>
      </w:r>
      <w:r>
        <w:rPr>
          <w:i/>
          <w:sz w:val="24"/>
        </w:rPr>
        <w:tab/>
      </w:r>
      <w:r>
        <w:rPr>
          <w:i/>
          <w:sz w:val="24"/>
        </w:rPr>
        <w:t>и</w:t>
      </w:r>
      <w:r>
        <w:rPr>
          <w:i/>
          <w:sz w:val="24"/>
        </w:rPr>
        <w:tab/>
      </w:r>
      <w:r>
        <w:rPr>
          <w:i/>
          <w:sz w:val="24"/>
        </w:rPr>
        <w:t>факты,</w:t>
      </w:r>
      <w:r>
        <w:rPr>
          <w:i/>
          <w:sz w:val="24"/>
        </w:rPr>
        <w:tab/>
      </w:r>
      <w:r>
        <w:rPr>
          <w:i/>
          <w:sz w:val="24"/>
        </w:rPr>
        <w:t>допускающие</w:t>
      </w:r>
      <w:r>
        <w:rPr>
          <w:i/>
          <w:sz w:val="24"/>
        </w:rPr>
        <w:tab/>
      </w:r>
      <w:r>
        <w:rPr>
          <w:i/>
          <w:spacing w:val="-1"/>
          <w:sz w:val="24"/>
        </w:rPr>
        <w:t>неоднозначную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интерпретацию;</w:t>
      </w:r>
    </w:p>
    <w:p w14:paraId="77AED346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характеризовать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роль</w:t>
      </w:r>
      <w:r>
        <w:rPr>
          <w:i/>
          <w:spacing w:val="2"/>
          <w:sz w:val="24"/>
        </w:rPr>
        <w:t xml:space="preserve"> </w:t>
      </w:r>
      <w:r>
        <w:rPr>
          <w:i/>
          <w:spacing w:val="-1"/>
          <w:sz w:val="24"/>
        </w:rPr>
        <w:t>форм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русского</w:t>
      </w:r>
      <w:r>
        <w:rPr>
          <w:i/>
          <w:sz w:val="24"/>
        </w:rPr>
        <w:t xml:space="preserve"> языка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становлении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развитии русского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языка;</w:t>
      </w:r>
    </w:p>
    <w:p w14:paraId="75F6AD3C">
      <w:pPr>
        <w:ind w:left="11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проводить</w:t>
      </w:r>
      <w:r>
        <w:rPr>
          <w:i/>
          <w:spacing w:val="56"/>
          <w:sz w:val="24"/>
        </w:rPr>
        <w:t xml:space="preserve"> </w:t>
      </w:r>
      <w:r>
        <w:rPr>
          <w:i/>
          <w:spacing w:val="-1"/>
          <w:sz w:val="24"/>
        </w:rPr>
        <w:t>анализ</w:t>
      </w:r>
      <w:r>
        <w:rPr>
          <w:i/>
          <w:spacing w:val="56"/>
          <w:sz w:val="24"/>
        </w:rPr>
        <w:t xml:space="preserve"> </w:t>
      </w:r>
      <w:r>
        <w:rPr>
          <w:i/>
          <w:sz w:val="24"/>
        </w:rPr>
        <w:t>прочитанных</w:t>
      </w:r>
      <w:r>
        <w:rPr>
          <w:i/>
          <w:spacing w:val="54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56"/>
          <w:sz w:val="24"/>
        </w:rPr>
        <w:t xml:space="preserve"> </w:t>
      </w:r>
      <w:r>
        <w:rPr>
          <w:i/>
          <w:sz w:val="24"/>
        </w:rPr>
        <w:t>прослушанных</w:t>
      </w:r>
      <w:r>
        <w:rPr>
          <w:i/>
          <w:spacing w:val="55"/>
          <w:sz w:val="24"/>
        </w:rPr>
        <w:t xml:space="preserve"> </w:t>
      </w:r>
      <w:r>
        <w:rPr>
          <w:i/>
          <w:sz w:val="24"/>
        </w:rPr>
        <w:t>текстов</w:t>
      </w:r>
      <w:r>
        <w:rPr>
          <w:i/>
          <w:spacing w:val="54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58"/>
          <w:sz w:val="24"/>
        </w:rPr>
        <w:t xml:space="preserve"> </w:t>
      </w:r>
      <w:r>
        <w:rPr>
          <w:i/>
          <w:sz w:val="24"/>
        </w:rPr>
        <w:t>представлять</w:t>
      </w:r>
      <w:r>
        <w:rPr>
          <w:i/>
          <w:spacing w:val="57"/>
          <w:sz w:val="24"/>
        </w:rPr>
        <w:t xml:space="preserve"> </w:t>
      </w:r>
      <w:r>
        <w:rPr>
          <w:i/>
          <w:sz w:val="24"/>
        </w:rPr>
        <w:t>их</w:t>
      </w:r>
      <w:r>
        <w:rPr>
          <w:i/>
          <w:spacing w:val="56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54"/>
          <w:sz w:val="24"/>
        </w:rPr>
        <w:t xml:space="preserve"> </w:t>
      </w:r>
      <w:r>
        <w:rPr>
          <w:i/>
          <w:sz w:val="24"/>
        </w:rPr>
        <w:t>виде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доклада,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статьи, рецензии, резюме;</w:t>
      </w:r>
    </w:p>
    <w:p w14:paraId="4BFD0C13">
      <w:pPr>
        <w:ind w:left="118" w:right="404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проводить</w:t>
      </w:r>
      <w:r>
        <w:rPr>
          <w:i/>
          <w:spacing w:val="12"/>
          <w:sz w:val="24"/>
        </w:rPr>
        <w:t xml:space="preserve"> </w:t>
      </w:r>
      <w:r>
        <w:rPr>
          <w:i/>
          <w:spacing w:val="-1"/>
          <w:sz w:val="24"/>
        </w:rPr>
        <w:t>комплексный</w:t>
      </w:r>
      <w:r>
        <w:rPr>
          <w:i/>
          <w:spacing w:val="12"/>
          <w:sz w:val="24"/>
        </w:rPr>
        <w:t xml:space="preserve"> </w:t>
      </w:r>
      <w:r>
        <w:rPr>
          <w:i/>
          <w:spacing w:val="-1"/>
          <w:sz w:val="24"/>
        </w:rPr>
        <w:t>лингвистический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анализ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текста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соответствии</w:t>
      </w:r>
      <w:r>
        <w:rPr>
          <w:i/>
          <w:spacing w:val="12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его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функционально-стилевой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жанровой принадлежностью;</w:t>
      </w:r>
    </w:p>
    <w:p w14:paraId="1798E401">
      <w:pPr>
        <w:spacing w:before="1"/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критически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оценивать</w:t>
      </w:r>
      <w:r>
        <w:rPr>
          <w:i/>
          <w:spacing w:val="2"/>
          <w:sz w:val="24"/>
        </w:rPr>
        <w:t xml:space="preserve"> </w:t>
      </w:r>
      <w:r>
        <w:rPr>
          <w:i/>
          <w:spacing w:val="-1"/>
          <w:sz w:val="24"/>
        </w:rPr>
        <w:t>устный</w:t>
      </w:r>
      <w:r>
        <w:rPr>
          <w:i/>
          <w:sz w:val="24"/>
        </w:rPr>
        <w:t xml:space="preserve"> монологический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текст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устный диалогический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текст;</w:t>
      </w:r>
    </w:p>
    <w:p w14:paraId="774B973C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выступать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перед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аудиторией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 текстами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различной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жанровой принадлежности;</w:t>
      </w:r>
    </w:p>
    <w:p w14:paraId="401E3B77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осуществлять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речевой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самоконтроль, самооценку, самокоррекцию;</w:t>
      </w:r>
    </w:p>
    <w:p w14:paraId="03BD121B">
      <w:pPr>
        <w:spacing w:before="66"/>
        <w:ind w:left="118" w:right="40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использовать</w:t>
      </w:r>
      <w:r>
        <w:rPr>
          <w:i/>
          <w:spacing w:val="41"/>
          <w:sz w:val="24"/>
        </w:rPr>
        <w:t xml:space="preserve"> </w:t>
      </w:r>
      <w:r>
        <w:rPr>
          <w:i/>
          <w:spacing w:val="-1"/>
          <w:sz w:val="24"/>
        </w:rPr>
        <w:t>языковые</w:t>
      </w:r>
      <w:r>
        <w:rPr>
          <w:i/>
          <w:spacing w:val="40"/>
          <w:sz w:val="24"/>
        </w:rPr>
        <w:t xml:space="preserve"> </w:t>
      </w:r>
      <w:r>
        <w:rPr>
          <w:i/>
          <w:spacing w:val="-1"/>
          <w:sz w:val="24"/>
        </w:rPr>
        <w:t>средства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38"/>
          <w:sz w:val="24"/>
        </w:rPr>
        <w:t xml:space="preserve"> </w:t>
      </w:r>
      <w:r>
        <w:rPr>
          <w:i/>
          <w:sz w:val="24"/>
        </w:rPr>
        <w:t>учетом</w:t>
      </w:r>
      <w:r>
        <w:rPr>
          <w:i/>
          <w:spacing w:val="42"/>
          <w:sz w:val="24"/>
        </w:rPr>
        <w:t xml:space="preserve"> </w:t>
      </w:r>
      <w:r>
        <w:rPr>
          <w:i/>
          <w:sz w:val="24"/>
        </w:rPr>
        <w:t>вариативности</w:t>
      </w:r>
      <w:r>
        <w:rPr>
          <w:i/>
          <w:spacing w:val="39"/>
          <w:sz w:val="24"/>
        </w:rPr>
        <w:t xml:space="preserve"> </w:t>
      </w:r>
      <w:r>
        <w:rPr>
          <w:i/>
          <w:sz w:val="24"/>
        </w:rPr>
        <w:t>современного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русского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языка;</w:t>
      </w:r>
    </w:p>
    <w:p w14:paraId="35AA7C82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проводить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анализ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коммуникативных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качеств и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эффективности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речи;</w:t>
      </w:r>
    </w:p>
    <w:p w14:paraId="43F41BD4">
      <w:pPr>
        <w:spacing w:before="1"/>
        <w:ind w:left="11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редактировать</w:t>
      </w:r>
      <w:r>
        <w:rPr>
          <w:i/>
          <w:spacing w:val="41"/>
          <w:sz w:val="24"/>
        </w:rPr>
        <w:t xml:space="preserve"> </w:t>
      </w:r>
      <w:r>
        <w:rPr>
          <w:i/>
          <w:spacing w:val="-1"/>
          <w:sz w:val="24"/>
        </w:rPr>
        <w:t>устные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письменные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тексты</w:t>
      </w:r>
      <w:r>
        <w:rPr>
          <w:i/>
          <w:spacing w:val="42"/>
          <w:sz w:val="24"/>
        </w:rPr>
        <w:t xml:space="preserve"> </w:t>
      </w:r>
      <w:r>
        <w:rPr>
          <w:i/>
          <w:sz w:val="24"/>
        </w:rPr>
        <w:t>различных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стилей</w:t>
      </w:r>
      <w:r>
        <w:rPr>
          <w:i/>
          <w:spacing w:val="4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жанров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основе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знаний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 нормах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русского литературного языка;</w:t>
      </w:r>
    </w:p>
    <w:p w14:paraId="5CAB696D">
      <w:pPr>
        <w:ind w:left="11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определять</w:t>
      </w:r>
      <w:r>
        <w:rPr>
          <w:i/>
          <w:spacing w:val="49"/>
          <w:sz w:val="24"/>
        </w:rPr>
        <w:t xml:space="preserve"> </w:t>
      </w:r>
      <w:r>
        <w:rPr>
          <w:i/>
          <w:spacing w:val="-1"/>
          <w:sz w:val="24"/>
        </w:rPr>
        <w:t>пути</w:t>
      </w:r>
      <w:r>
        <w:rPr>
          <w:i/>
          <w:spacing w:val="51"/>
          <w:sz w:val="24"/>
        </w:rPr>
        <w:t xml:space="preserve"> </w:t>
      </w:r>
      <w:r>
        <w:rPr>
          <w:i/>
          <w:spacing w:val="-1"/>
          <w:sz w:val="24"/>
        </w:rPr>
        <w:t>совершенствования</w:t>
      </w:r>
      <w:r>
        <w:rPr>
          <w:i/>
          <w:spacing w:val="51"/>
          <w:sz w:val="24"/>
        </w:rPr>
        <w:t xml:space="preserve"> </w:t>
      </w:r>
      <w:r>
        <w:rPr>
          <w:i/>
          <w:sz w:val="24"/>
        </w:rPr>
        <w:t>собственных</w:t>
      </w:r>
      <w:r>
        <w:rPr>
          <w:i/>
          <w:spacing w:val="49"/>
          <w:sz w:val="24"/>
        </w:rPr>
        <w:t xml:space="preserve"> </w:t>
      </w:r>
      <w:r>
        <w:rPr>
          <w:i/>
          <w:sz w:val="24"/>
        </w:rPr>
        <w:t>коммуникативных</w:t>
      </w:r>
      <w:r>
        <w:rPr>
          <w:i/>
          <w:spacing w:val="49"/>
          <w:sz w:val="24"/>
        </w:rPr>
        <w:t xml:space="preserve"> </w:t>
      </w:r>
      <w:r>
        <w:rPr>
          <w:i/>
          <w:sz w:val="24"/>
        </w:rPr>
        <w:t>способностей</w:t>
      </w:r>
      <w:r>
        <w:rPr>
          <w:i/>
          <w:spacing w:val="48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культуры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речи.</w:t>
      </w:r>
    </w:p>
    <w:p w14:paraId="763B2C1E">
      <w:pPr>
        <w:pStyle w:val="7"/>
        <w:spacing w:before="4"/>
        <w:ind w:left="0" w:firstLine="0"/>
        <w:jc w:val="left"/>
        <w:rPr>
          <w:i/>
        </w:rPr>
      </w:pPr>
    </w:p>
    <w:p w14:paraId="74204102">
      <w:pPr>
        <w:pStyle w:val="19"/>
        <w:ind w:left="970"/>
        <w:jc w:val="left"/>
      </w:pPr>
      <w:bookmarkStart w:id="9" w:name="_TOC_250061"/>
      <w:bookmarkEnd w:id="9"/>
      <w:r>
        <w:t>Литература</w:t>
      </w:r>
    </w:p>
    <w:p w14:paraId="07C999B2">
      <w:pPr>
        <w:ind w:left="118" w:firstLine="566"/>
        <w:rPr>
          <w:b/>
          <w:sz w:val="24"/>
        </w:rPr>
      </w:pPr>
      <w:r>
        <w:rPr>
          <w:b/>
          <w:sz w:val="24"/>
        </w:rPr>
        <w:t>В</w:t>
      </w:r>
      <w:r>
        <w:rPr>
          <w:b/>
          <w:spacing w:val="23"/>
          <w:sz w:val="24"/>
        </w:rPr>
        <w:t xml:space="preserve"> </w:t>
      </w:r>
      <w:r>
        <w:rPr>
          <w:b/>
          <w:sz w:val="24"/>
        </w:rPr>
        <w:t>результате</w:t>
      </w:r>
      <w:r>
        <w:rPr>
          <w:b/>
          <w:spacing w:val="22"/>
          <w:sz w:val="24"/>
        </w:rPr>
        <w:t xml:space="preserve"> </w:t>
      </w:r>
      <w:r>
        <w:rPr>
          <w:b/>
          <w:sz w:val="24"/>
        </w:rPr>
        <w:t>изучения</w:t>
      </w:r>
      <w:r>
        <w:rPr>
          <w:b/>
          <w:spacing w:val="23"/>
          <w:sz w:val="24"/>
        </w:rPr>
        <w:t xml:space="preserve"> </w:t>
      </w:r>
      <w:r>
        <w:rPr>
          <w:b/>
          <w:sz w:val="24"/>
        </w:rPr>
        <w:t>учебного</w:t>
      </w:r>
      <w:r>
        <w:rPr>
          <w:b/>
          <w:spacing w:val="23"/>
          <w:sz w:val="24"/>
        </w:rPr>
        <w:t xml:space="preserve"> </w:t>
      </w:r>
      <w:r>
        <w:rPr>
          <w:b/>
          <w:sz w:val="24"/>
        </w:rPr>
        <w:t>предмета</w:t>
      </w:r>
      <w:r>
        <w:rPr>
          <w:b/>
          <w:spacing w:val="23"/>
          <w:sz w:val="24"/>
        </w:rPr>
        <w:t xml:space="preserve"> </w:t>
      </w:r>
      <w:r>
        <w:rPr>
          <w:b/>
          <w:sz w:val="24"/>
        </w:rPr>
        <w:t>«Литература»</w:t>
      </w:r>
      <w:r>
        <w:rPr>
          <w:b/>
          <w:spacing w:val="24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23"/>
          <w:sz w:val="24"/>
        </w:rPr>
        <w:t xml:space="preserve"> </w:t>
      </w:r>
      <w:r>
        <w:rPr>
          <w:b/>
          <w:sz w:val="24"/>
        </w:rPr>
        <w:t>уровне</w:t>
      </w:r>
      <w:r>
        <w:rPr>
          <w:b/>
          <w:spacing w:val="22"/>
          <w:sz w:val="24"/>
        </w:rPr>
        <w:t xml:space="preserve"> </w:t>
      </w:r>
      <w:r>
        <w:rPr>
          <w:b/>
          <w:sz w:val="24"/>
        </w:rPr>
        <w:t>среднего</w:t>
      </w:r>
      <w:r>
        <w:rPr>
          <w:b/>
          <w:spacing w:val="24"/>
          <w:sz w:val="24"/>
        </w:rPr>
        <w:t xml:space="preserve"> </w:t>
      </w:r>
      <w:r>
        <w:rPr>
          <w:b/>
          <w:sz w:val="24"/>
        </w:rPr>
        <w:t>общего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образования:</w:t>
      </w:r>
    </w:p>
    <w:p w14:paraId="232B9D41">
      <w:pPr>
        <w:pStyle w:val="19"/>
        <w:spacing w:line="274" w:lineRule="exact"/>
        <w:ind w:left="685"/>
        <w:jc w:val="left"/>
      </w:pPr>
      <w:r>
        <w:t>Выпускник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базовом</w:t>
      </w:r>
      <w:r>
        <w:rPr>
          <w:spacing w:val="-2"/>
        </w:rPr>
        <w:t xml:space="preserve"> </w:t>
      </w:r>
      <w:r>
        <w:t>уровне</w:t>
      </w:r>
      <w:r>
        <w:rPr>
          <w:spacing w:val="-2"/>
        </w:rPr>
        <w:t xml:space="preserve"> </w:t>
      </w:r>
      <w:r>
        <w:t>научится:</w:t>
      </w:r>
    </w:p>
    <w:p w14:paraId="72891317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демонстрировать</w:t>
      </w:r>
      <w:r>
        <w:rPr>
          <w:spacing w:val="19"/>
        </w:rPr>
        <w:t xml:space="preserve"> </w:t>
      </w:r>
      <w:r>
        <w:rPr>
          <w:spacing w:val="-1"/>
        </w:rPr>
        <w:t>знание</w:t>
      </w:r>
      <w:r>
        <w:rPr>
          <w:spacing w:val="17"/>
        </w:rPr>
        <w:t xml:space="preserve"> </w:t>
      </w:r>
      <w:r>
        <w:rPr>
          <w:spacing w:val="-1"/>
        </w:rPr>
        <w:t>произведений</w:t>
      </w:r>
      <w:r>
        <w:rPr>
          <w:spacing w:val="19"/>
        </w:rPr>
        <w:t xml:space="preserve"> </w:t>
      </w:r>
      <w:r>
        <w:rPr>
          <w:spacing w:val="-1"/>
        </w:rPr>
        <w:t>русской,</w:t>
      </w:r>
      <w:r>
        <w:rPr>
          <w:spacing w:val="18"/>
        </w:rPr>
        <w:t xml:space="preserve"> </w:t>
      </w:r>
      <w:r>
        <w:t>родной</w:t>
      </w:r>
      <w:r>
        <w:rPr>
          <w:spacing w:val="19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t>мировой</w:t>
      </w:r>
      <w:r>
        <w:rPr>
          <w:spacing w:val="17"/>
        </w:rPr>
        <w:t xml:space="preserve"> </w:t>
      </w:r>
      <w:r>
        <w:t>литературы,</w:t>
      </w:r>
      <w:r>
        <w:rPr>
          <w:spacing w:val="18"/>
        </w:rPr>
        <w:t xml:space="preserve"> </w:t>
      </w:r>
      <w:r>
        <w:t>приводя</w:t>
      </w:r>
      <w:r>
        <w:rPr>
          <w:spacing w:val="-57"/>
        </w:rPr>
        <w:t xml:space="preserve"> </w:t>
      </w:r>
      <w:r>
        <w:t>примеры</w:t>
      </w:r>
      <w:r>
        <w:rPr>
          <w:spacing w:val="-2"/>
        </w:rPr>
        <w:t xml:space="preserve"> </w:t>
      </w:r>
      <w:r>
        <w:t>двух</w:t>
      </w:r>
      <w:r>
        <w:rPr>
          <w:spacing w:val="2"/>
        </w:rPr>
        <w:t xml:space="preserve"> </w:t>
      </w:r>
      <w:r>
        <w:t>или более</w:t>
      </w:r>
      <w:r>
        <w:rPr>
          <w:spacing w:val="-1"/>
        </w:rPr>
        <w:t xml:space="preserve"> </w:t>
      </w:r>
      <w:r>
        <w:t>текстов,</w:t>
      </w:r>
      <w:r>
        <w:rPr>
          <w:spacing w:val="-1"/>
        </w:rPr>
        <w:t xml:space="preserve"> </w:t>
      </w:r>
      <w:r>
        <w:t>затрагивающих</w:t>
      </w:r>
      <w:r>
        <w:rPr>
          <w:spacing w:val="3"/>
        </w:rPr>
        <w:t xml:space="preserve"> </w:t>
      </w:r>
      <w:r>
        <w:t>общие</w:t>
      </w:r>
      <w:r>
        <w:rPr>
          <w:spacing w:val="-2"/>
        </w:rPr>
        <w:t xml:space="preserve"> </w:t>
      </w:r>
      <w:r>
        <w:t>темы</w:t>
      </w:r>
      <w:r>
        <w:rPr>
          <w:spacing w:val="-1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проблемы;</w:t>
      </w:r>
    </w:p>
    <w:p w14:paraId="375F4DCE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</w:t>
      </w:r>
      <w:r>
        <w:rPr>
          <w:spacing w:val="54"/>
        </w:rPr>
        <w:t xml:space="preserve"> </w:t>
      </w:r>
      <w:r>
        <w:rPr>
          <w:spacing w:val="-1"/>
        </w:rPr>
        <w:t>устной</w:t>
      </w:r>
      <w:r>
        <w:rPr>
          <w:spacing w:val="54"/>
        </w:rPr>
        <w:t xml:space="preserve"> </w:t>
      </w:r>
      <w:r>
        <w:rPr>
          <w:spacing w:val="-1"/>
        </w:rPr>
        <w:t>и</w:t>
      </w:r>
      <w:r>
        <w:rPr>
          <w:spacing w:val="54"/>
        </w:rPr>
        <w:t xml:space="preserve"> </w:t>
      </w:r>
      <w:r>
        <w:rPr>
          <w:spacing w:val="-1"/>
        </w:rPr>
        <w:t>письменной</w:t>
      </w:r>
      <w:r>
        <w:rPr>
          <w:spacing w:val="55"/>
        </w:rPr>
        <w:t xml:space="preserve"> </w:t>
      </w:r>
      <w:r>
        <w:rPr>
          <w:spacing w:val="-1"/>
        </w:rPr>
        <w:t>форме</w:t>
      </w:r>
      <w:r>
        <w:rPr>
          <w:spacing w:val="52"/>
        </w:rPr>
        <w:t xml:space="preserve"> </w:t>
      </w:r>
      <w:r>
        <w:rPr>
          <w:spacing w:val="-1"/>
        </w:rPr>
        <w:t>обобщать</w:t>
      </w:r>
      <w:r>
        <w:rPr>
          <w:spacing w:val="54"/>
        </w:rPr>
        <w:t xml:space="preserve"> </w:t>
      </w:r>
      <w:r>
        <w:t>и</w:t>
      </w:r>
      <w:r>
        <w:rPr>
          <w:spacing w:val="52"/>
        </w:rPr>
        <w:t xml:space="preserve"> </w:t>
      </w:r>
      <w:r>
        <w:t>анализировать</w:t>
      </w:r>
      <w:r>
        <w:rPr>
          <w:spacing w:val="55"/>
        </w:rPr>
        <w:t xml:space="preserve"> </w:t>
      </w:r>
      <w:r>
        <w:t>свой</w:t>
      </w:r>
      <w:r>
        <w:rPr>
          <w:spacing w:val="54"/>
        </w:rPr>
        <w:t xml:space="preserve"> </w:t>
      </w:r>
      <w:r>
        <w:t>читательский</w:t>
      </w:r>
      <w:r>
        <w:rPr>
          <w:spacing w:val="54"/>
        </w:rPr>
        <w:t xml:space="preserve"> </w:t>
      </w:r>
      <w:r>
        <w:t>опыт,</w:t>
      </w:r>
      <w:r>
        <w:rPr>
          <w:spacing w:val="53"/>
        </w:rPr>
        <w:t xml:space="preserve"> </w:t>
      </w:r>
      <w:r>
        <w:t>а</w:t>
      </w:r>
      <w:r>
        <w:rPr>
          <w:spacing w:val="-57"/>
        </w:rPr>
        <w:t xml:space="preserve"> </w:t>
      </w:r>
      <w:r>
        <w:t>именно:</w:t>
      </w:r>
    </w:p>
    <w:p w14:paraId="3F1AC058">
      <w:pPr>
        <w:pStyle w:val="21"/>
        <w:numPr>
          <w:ilvl w:val="0"/>
          <w:numId w:val="15"/>
        </w:numPr>
        <w:tabs>
          <w:tab w:val="left" w:pos="878"/>
        </w:tabs>
        <w:spacing w:before="3"/>
        <w:ind w:right="402" w:firstLine="566"/>
        <w:rPr>
          <w:sz w:val="24"/>
        </w:rPr>
      </w:pPr>
      <w:r>
        <w:rPr>
          <w:sz w:val="24"/>
        </w:rPr>
        <w:t>обосновывать выбор художественного произведения для анализа, приводя в качестве</w:t>
      </w:r>
      <w:r>
        <w:rPr>
          <w:spacing w:val="1"/>
          <w:sz w:val="24"/>
        </w:rPr>
        <w:t xml:space="preserve"> </w:t>
      </w:r>
      <w:r>
        <w:rPr>
          <w:sz w:val="24"/>
        </w:rPr>
        <w:t>аргумента как тему (темы) произведения, так и его проблематику (содержащиеся в нем смыслы</w:t>
      </w:r>
      <w:r>
        <w:rPr>
          <w:spacing w:val="1"/>
          <w:sz w:val="24"/>
        </w:rPr>
        <w:t xml:space="preserve"> </w:t>
      </w:r>
      <w:r>
        <w:rPr>
          <w:sz w:val="24"/>
        </w:rPr>
        <w:t>и подтексты);</w:t>
      </w:r>
    </w:p>
    <w:p w14:paraId="079D1DE8">
      <w:pPr>
        <w:pStyle w:val="21"/>
        <w:numPr>
          <w:ilvl w:val="0"/>
          <w:numId w:val="15"/>
        </w:numPr>
        <w:tabs>
          <w:tab w:val="left" w:pos="916"/>
        </w:tabs>
        <w:spacing w:before="6" w:line="237" w:lineRule="auto"/>
        <w:ind w:right="400" w:firstLine="566"/>
        <w:rPr>
          <w:sz w:val="24"/>
        </w:rPr>
      </w:pPr>
      <w:r>
        <w:rPr>
          <w:sz w:val="24"/>
        </w:rPr>
        <w:t>использовать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раскрытия</w:t>
      </w:r>
      <w:r>
        <w:rPr>
          <w:spacing w:val="1"/>
          <w:sz w:val="24"/>
        </w:rPr>
        <w:t xml:space="preserve"> </w:t>
      </w:r>
      <w:r>
        <w:rPr>
          <w:sz w:val="24"/>
        </w:rPr>
        <w:t>тезисов</w:t>
      </w:r>
      <w:r>
        <w:rPr>
          <w:spacing w:val="1"/>
          <w:sz w:val="24"/>
        </w:rPr>
        <w:t xml:space="preserve"> </w:t>
      </w:r>
      <w:r>
        <w:rPr>
          <w:sz w:val="24"/>
        </w:rPr>
        <w:t>своего</w:t>
      </w:r>
      <w:r>
        <w:rPr>
          <w:spacing w:val="1"/>
          <w:sz w:val="24"/>
        </w:rPr>
        <w:t xml:space="preserve"> </w:t>
      </w:r>
      <w:r>
        <w:rPr>
          <w:sz w:val="24"/>
        </w:rPr>
        <w:t>высказывания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фрагменты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произведения,</w:t>
      </w:r>
      <w:r>
        <w:rPr>
          <w:spacing w:val="-1"/>
          <w:sz w:val="24"/>
        </w:rPr>
        <w:t xml:space="preserve"> </w:t>
      </w:r>
      <w:r>
        <w:rPr>
          <w:sz w:val="24"/>
        </w:rPr>
        <w:t>носящие</w:t>
      </w:r>
      <w:r>
        <w:rPr>
          <w:spacing w:val="-3"/>
          <w:sz w:val="24"/>
        </w:rPr>
        <w:t xml:space="preserve"> </w:t>
      </w:r>
      <w:r>
        <w:rPr>
          <w:sz w:val="24"/>
        </w:rPr>
        <w:t>проблемный</w:t>
      </w:r>
      <w:r>
        <w:rPr>
          <w:spacing w:val="-1"/>
          <w:sz w:val="24"/>
        </w:rPr>
        <w:t xml:space="preserve"> </w:t>
      </w:r>
      <w:r>
        <w:rPr>
          <w:sz w:val="24"/>
        </w:rPr>
        <w:t>характер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требующие</w:t>
      </w:r>
      <w:r>
        <w:rPr>
          <w:spacing w:val="2"/>
          <w:sz w:val="24"/>
        </w:rPr>
        <w:t xml:space="preserve"> </w:t>
      </w:r>
      <w:r>
        <w:rPr>
          <w:sz w:val="24"/>
        </w:rPr>
        <w:t>анализа;</w:t>
      </w:r>
    </w:p>
    <w:p w14:paraId="23E29719">
      <w:pPr>
        <w:pStyle w:val="21"/>
        <w:numPr>
          <w:ilvl w:val="0"/>
          <w:numId w:val="15"/>
        </w:numPr>
        <w:tabs>
          <w:tab w:val="left" w:pos="875"/>
        </w:tabs>
        <w:spacing w:before="4"/>
        <w:ind w:right="399" w:firstLine="566"/>
        <w:rPr>
          <w:sz w:val="24"/>
        </w:rPr>
      </w:pPr>
      <w:r>
        <w:rPr>
          <w:sz w:val="24"/>
        </w:rPr>
        <w:t>давать объективное изложение текста: характеризуя произведение, выделять две (или</w:t>
      </w:r>
      <w:r>
        <w:rPr>
          <w:spacing w:val="1"/>
          <w:sz w:val="24"/>
        </w:rPr>
        <w:t xml:space="preserve"> </w:t>
      </w:r>
      <w:r>
        <w:rPr>
          <w:sz w:val="24"/>
        </w:rPr>
        <w:t>более)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основные</w:t>
      </w:r>
      <w:r>
        <w:rPr>
          <w:spacing w:val="1"/>
          <w:sz w:val="24"/>
        </w:rPr>
        <w:t xml:space="preserve"> </w:t>
      </w:r>
      <w:r>
        <w:rPr>
          <w:sz w:val="24"/>
        </w:rPr>
        <w:t>темы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идеи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произведения,</w:t>
      </w:r>
      <w:r>
        <w:rPr>
          <w:spacing w:val="1"/>
          <w:sz w:val="24"/>
        </w:rPr>
        <w:t xml:space="preserve"> </w:t>
      </w:r>
      <w:r>
        <w:rPr>
          <w:sz w:val="24"/>
        </w:rPr>
        <w:t>показывать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ходе</w:t>
      </w:r>
      <w:r>
        <w:rPr>
          <w:spacing w:val="1"/>
          <w:sz w:val="24"/>
        </w:rPr>
        <w:t xml:space="preserve"> </w:t>
      </w:r>
      <w:r>
        <w:rPr>
          <w:sz w:val="24"/>
        </w:rPr>
        <w:t>сюжета,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-57"/>
          <w:sz w:val="24"/>
        </w:rPr>
        <w:t xml:space="preserve"> </w:t>
      </w:r>
      <w:r>
        <w:rPr>
          <w:sz w:val="24"/>
        </w:rPr>
        <w:t>взаимодействие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взаимовлияние,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итоге</w:t>
      </w:r>
      <w:r>
        <w:rPr>
          <w:spacing w:val="1"/>
          <w:sz w:val="24"/>
        </w:rPr>
        <w:t xml:space="preserve"> </w:t>
      </w:r>
      <w:r>
        <w:rPr>
          <w:sz w:val="24"/>
        </w:rPr>
        <w:t>раскрывая</w:t>
      </w:r>
      <w:r>
        <w:rPr>
          <w:spacing w:val="1"/>
          <w:sz w:val="24"/>
        </w:rPr>
        <w:t xml:space="preserve"> </w:t>
      </w:r>
      <w:r>
        <w:rPr>
          <w:sz w:val="24"/>
        </w:rPr>
        <w:t>сложность</w:t>
      </w:r>
      <w:r>
        <w:rPr>
          <w:spacing w:val="1"/>
          <w:sz w:val="24"/>
        </w:rPr>
        <w:t xml:space="preserve"> </w:t>
      </w:r>
      <w:r>
        <w:rPr>
          <w:sz w:val="24"/>
        </w:rPr>
        <w:t>художественного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мира</w:t>
      </w:r>
      <w:r>
        <w:rPr>
          <w:spacing w:val="-57"/>
          <w:sz w:val="24"/>
        </w:rPr>
        <w:t xml:space="preserve"> </w:t>
      </w:r>
      <w:r>
        <w:rPr>
          <w:sz w:val="24"/>
        </w:rPr>
        <w:t>произведения;</w:t>
      </w:r>
    </w:p>
    <w:p w14:paraId="42A21B96">
      <w:pPr>
        <w:pStyle w:val="21"/>
        <w:numPr>
          <w:ilvl w:val="0"/>
          <w:numId w:val="15"/>
        </w:numPr>
        <w:tabs>
          <w:tab w:val="left" w:pos="911"/>
        </w:tabs>
        <w:spacing w:before="2"/>
        <w:ind w:right="400" w:firstLine="566"/>
        <w:rPr>
          <w:sz w:val="24"/>
        </w:rPr>
      </w:pPr>
      <w:r>
        <w:rPr>
          <w:sz w:val="24"/>
        </w:rPr>
        <w:t>анализировать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жанрово-родовой</w:t>
      </w:r>
      <w:r>
        <w:rPr>
          <w:spacing w:val="1"/>
          <w:sz w:val="24"/>
        </w:rPr>
        <w:t xml:space="preserve"> </w:t>
      </w:r>
      <w:r>
        <w:rPr>
          <w:sz w:val="24"/>
        </w:rPr>
        <w:t>выбор</w:t>
      </w:r>
      <w:r>
        <w:rPr>
          <w:spacing w:val="1"/>
          <w:sz w:val="24"/>
        </w:rPr>
        <w:t xml:space="preserve"> </w:t>
      </w:r>
      <w:r>
        <w:rPr>
          <w:sz w:val="24"/>
        </w:rPr>
        <w:t>автора,</w:t>
      </w:r>
      <w:r>
        <w:rPr>
          <w:spacing w:val="1"/>
          <w:sz w:val="24"/>
        </w:rPr>
        <w:t xml:space="preserve"> </w:t>
      </w:r>
      <w:r>
        <w:rPr>
          <w:sz w:val="24"/>
        </w:rPr>
        <w:t>раскрывать</w:t>
      </w:r>
      <w:r>
        <w:rPr>
          <w:spacing w:val="1"/>
          <w:sz w:val="24"/>
        </w:rPr>
        <w:t xml:space="preserve"> </w:t>
      </w:r>
      <w:r>
        <w:rPr>
          <w:sz w:val="24"/>
        </w:rPr>
        <w:t>особенности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связей элементов художественного мира произведения: места и времени действия, способы</w:t>
      </w:r>
      <w:r>
        <w:rPr>
          <w:spacing w:val="1"/>
          <w:sz w:val="24"/>
        </w:rPr>
        <w:t xml:space="preserve"> </w:t>
      </w:r>
      <w:r>
        <w:rPr>
          <w:sz w:val="24"/>
        </w:rPr>
        <w:t>изображения действия и его развития, способы введения персонажей и средства раскрытия</w:t>
      </w:r>
      <w:r>
        <w:rPr>
          <w:spacing w:val="1"/>
          <w:sz w:val="24"/>
        </w:rPr>
        <w:t xml:space="preserve"> </w:t>
      </w:r>
      <w:r>
        <w:rPr>
          <w:sz w:val="24"/>
        </w:rPr>
        <w:t>и/или развития их характеров;</w:t>
      </w:r>
    </w:p>
    <w:p w14:paraId="29E22257">
      <w:pPr>
        <w:pStyle w:val="21"/>
        <w:numPr>
          <w:ilvl w:val="0"/>
          <w:numId w:val="15"/>
        </w:numPr>
        <w:tabs>
          <w:tab w:val="left" w:pos="887"/>
        </w:tabs>
        <w:spacing w:before="2"/>
        <w:ind w:right="401" w:firstLine="566"/>
        <w:rPr>
          <w:sz w:val="24"/>
        </w:rPr>
      </w:pPr>
      <w:r>
        <w:rPr>
          <w:sz w:val="24"/>
        </w:rPr>
        <w:t>определять</w:t>
      </w:r>
      <w:r>
        <w:rPr>
          <w:spacing w:val="1"/>
          <w:sz w:val="24"/>
        </w:rPr>
        <w:t xml:space="preserve"> </w:t>
      </w:r>
      <w:r>
        <w:rPr>
          <w:sz w:val="24"/>
        </w:rPr>
        <w:t>контекстуальное значение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слов</w:t>
      </w:r>
      <w:r>
        <w:rPr>
          <w:spacing w:val="1"/>
          <w:sz w:val="24"/>
        </w:rPr>
        <w:t xml:space="preserve"> </w:t>
      </w:r>
      <w:r>
        <w:rPr>
          <w:sz w:val="24"/>
        </w:rPr>
        <w:t>и фраз, используемых</w:t>
      </w:r>
      <w:r>
        <w:rPr>
          <w:spacing w:val="1"/>
          <w:sz w:val="24"/>
        </w:rPr>
        <w:t xml:space="preserve"> </w:t>
      </w:r>
      <w:r>
        <w:rPr>
          <w:sz w:val="24"/>
        </w:rPr>
        <w:t>в художественном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произведении (включая переносные и коннотативные значения), оценивать их художественную</w:t>
      </w:r>
      <w:r>
        <w:rPr>
          <w:spacing w:val="1"/>
          <w:sz w:val="24"/>
        </w:rPr>
        <w:t xml:space="preserve"> </w:t>
      </w:r>
      <w:r>
        <w:rPr>
          <w:sz w:val="24"/>
        </w:rPr>
        <w:t>выразительность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точки</w:t>
      </w:r>
      <w:r>
        <w:rPr>
          <w:spacing w:val="1"/>
          <w:sz w:val="24"/>
        </w:rPr>
        <w:t xml:space="preserve"> </w:t>
      </w:r>
      <w:r>
        <w:rPr>
          <w:sz w:val="24"/>
        </w:rPr>
        <w:t>зрения</w:t>
      </w:r>
      <w:r>
        <w:rPr>
          <w:spacing w:val="1"/>
          <w:sz w:val="24"/>
        </w:rPr>
        <w:t xml:space="preserve"> </w:t>
      </w:r>
      <w:r>
        <w:rPr>
          <w:sz w:val="24"/>
        </w:rPr>
        <w:t>новизны,</w:t>
      </w:r>
      <w:r>
        <w:rPr>
          <w:spacing w:val="1"/>
          <w:sz w:val="24"/>
        </w:rPr>
        <w:t xml:space="preserve"> </w:t>
      </w:r>
      <w:r>
        <w:rPr>
          <w:sz w:val="24"/>
        </w:rPr>
        <w:t>эмоциональной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смысловой</w:t>
      </w:r>
      <w:r>
        <w:rPr>
          <w:spacing w:val="1"/>
          <w:sz w:val="24"/>
        </w:rPr>
        <w:t xml:space="preserve"> </w:t>
      </w:r>
      <w:r>
        <w:rPr>
          <w:sz w:val="24"/>
        </w:rPr>
        <w:t>наполненности,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эстетической значимости;</w:t>
      </w:r>
    </w:p>
    <w:p w14:paraId="3F700FBA">
      <w:pPr>
        <w:pStyle w:val="21"/>
        <w:numPr>
          <w:ilvl w:val="0"/>
          <w:numId w:val="15"/>
        </w:numPr>
        <w:tabs>
          <w:tab w:val="left" w:pos="1034"/>
        </w:tabs>
        <w:spacing w:before="3"/>
        <w:ind w:right="397" w:firstLine="566"/>
        <w:rPr>
          <w:sz w:val="24"/>
        </w:rPr>
      </w:pPr>
      <w:r>
        <w:rPr>
          <w:sz w:val="24"/>
        </w:rPr>
        <w:t>анализировать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авторский</w:t>
      </w:r>
      <w:r>
        <w:rPr>
          <w:spacing w:val="1"/>
          <w:sz w:val="24"/>
        </w:rPr>
        <w:t xml:space="preserve"> </w:t>
      </w:r>
      <w:r>
        <w:rPr>
          <w:sz w:val="24"/>
        </w:rPr>
        <w:t>выбор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композиционных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произведении, раскрывая, как взаиморасположение и взаимосвязь определенных частей текста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способствует формированию его общей структуры и обусловливает</w:t>
      </w:r>
      <w:r>
        <w:rPr>
          <w:spacing w:val="60"/>
          <w:sz w:val="24"/>
        </w:rPr>
        <w:t xml:space="preserve"> </w:t>
      </w:r>
      <w:r>
        <w:rPr>
          <w:sz w:val="24"/>
        </w:rPr>
        <w:t>эстетическое воздействие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на читателя (например, выбор определенного зачина и концовки произведения, выбор между</w:t>
      </w:r>
      <w:r>
        <w:rPr>
          <w:spacing w:val="1"/>
          <w:sz w:val="24"/>
        </w:rPr>
        <w:t xml:space="preserve"> </w:t>
      </w:r>
      <w:r>
        <w:rPr>
          <w:sz w:val="24"/>
        </w:rPr>
        <w:t>счастливой или трагической</w:t>
      </w:r>
      <w:r>
        <w:rPr>
          <w:spacing w:val="2"/>
          <w:sz w:val="24"/>
        </w:rPr>
        <w:t xml:space="preserve"> </w:t>
      </w:r>
      <w:r>
        <w:rPr>
          <w:sz w:val="24"/>
        </w:rPr>
        <w:t>развязкой, открытым</w:t>
      </w:r>
      <w:r>
        <w:rPr>
          <w:spacing w:val="-1"/>
          <w:sz w:val="24"/>
        </w:rPr>
        <w:t xml:space="preserve"> </w:t>
      </w:r>
      <w:r>
        <w:rPr>
          <w:sz w:val="24"/>
        </w:rPr>
        <w:t>или закрытым</w:t>
      </w:r>
      <w:r>
        <w:rPr>
          <w:spacing w:val="-1"/>
          <w:sz w:val="24"/>
        </w:rPr>
        <w:t xml:space="preserve"> </w:t>
      </w:r>
      <w:r>
        <w:rPr>
          <w:sz w:val="24"/>
        </w:rPr>
        <w:t>финалом);</w:t>
      </w:r>
    </w:p>
    <w:p w14:paraId="251B9591">
      <w:pPr>
        <w:pStyle w:val="21"/>
        <w:numPr>
          <w:ilvl w:val="0"/>
          <w:numId w:val="15"/>
        </w:numPr>
        <w:tabs>
          <w:tab w:val="left" w:pos="832"/>
        </w:tabs>
        <w:spacing w:before="2"/>
        <w:ind w:right="402" w:firstLine="566"/>
        <w:rPr>
          <w:sz w:val="24"/>
        </w:rPr>
      </w:pPr>
      <w:r>
        <w:rPr>
          <w:sz w:val="24"/>
        </w:rPr>
        <w:t>анализировать случаи, когда для осмысления точки зрения автора и/или героев требуется</w:t>
      </w:r>
      <w:r>
        <w:rPr>
          <w:spacing w:val="-57"/>
          <w:sz w:val="24"/>
        </w:rPr>
        <w:t xml:space="preserve"> </w:t>
      </w:r>
      <w:r>
        <w:rPr>
          <w:sz w:val="24"/>
        </w:rPr>
        <w:t>отличать</w:t>
      </w:r>
      <w:r>
        <w:rPr>
          <w:spacing w:val="1"/>
          <w:sz w:val="24"/>
        </w:rPr>
        <w:t xml:space="preserve"> </w:t>
      </w:r>
      <w:r>
        <w:rPr>
          <w:sz w:val="24"/>
        </w:rPr>
        <w:t>то,</w:t>
      </w:r>
      <w:r>
        <w:rPr>
          <w:spacing w:val="1"/>
          <w:sz w:val="24"/>
        </w:rPr>
        <w:t xml:space="preserve"> </w:t>
      </w:r>
      <w:r>
        <w:rPr>
          <w:sz w:val="24"/>
        </w:rPr>
        <w:t>что</w:t>
      </w:r>
      <w:r>
        <w:rPr>
          <w:spacing w:val="1"/>
          <w:sz w:val="24"/>
        </w:rPr>
        <w:t xml:space="preserve"> </w:t>
      </w:r>
      <w:r>
        <w:rPr>
          <w:sz w:val="24"/>
        </w:rPr>
        <w:t>прямо</w:t>
      </w:r>
      <w:r>
        <w:rPr>
          <w:spacing w:val="1"/>
          <w:sz w:val="24"/>
        </w:rPr>
        <w:t xml:space="preserve"> </w:t>
      </w:r>
      <w:r>
        <w:rPr>
          <w:sz w:val="24"/>
        </w:rPr>
        <w:t>заявлено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тексте,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того,</w:t>
      </w:r>
      <w:r>
        <w:rPr>
          <w:spacing w:val="1"/>
          <w:sz w:val="24"/>
        </w:rPr>
        <w:t xml:space="preserve"> </w:t>
      </w:r>
      <w:r>
        <w:rPr>
          <w:sz w:val="24"/>
        </w:rPr>
        <w:t>что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нем</w:t>
      </w:r>
      <w:r>
        <w:rPr>
          <w:spacing w:val="1"/>
          <w:sz w:val="24"/>
        </w:rPr>
        <w:t xml:space="preserve"> </w:t>
      </w:r>
      <w:r>
        <w:rPr>
          <w:sz w:val="24"/>
        </w:rPr>
        <w:t>подразумевается</w:t>
      </w:r>
      <w:r>
        <w:rPr>
          <w:spacing w:val="60"/>
          <w:sz w:val="24"/>
        </w:rPr>
        <w:t xml:space="preserve"> </w:t>
      </w:r>
      <w:r>
        <w:rPr>
          <w:sz w:val="24"/>
        </w:rPr>
        <w:t>(например,</w:t>
      </w:r>
      <w:r>
        <w:rPr>
          <w:spacing w:val="-57"/>
          <w:sz w:val="24"/>
        </w:rPr>
        <w:t xml:space="preserve"> </w:t>
      </w:r>
      <w:r>
        <w:rPr>
          <w:sz w:val="24"/>
        </w:rPr>
        <w:t>ирония,</w:t>
      </w:r>
      <w:r>
        <w:rPr>
          <w:spacing w:val="-1"/>
          <w:sz w:val="24"/>
        </w:rPr>
        <w:t xml:space="preserve"> </w:t>
      </w:r>
      <w:r>
        <w:rPr>
          <w:sz w:val="24"/>
        </w:rPr>
        <w:t>сатира, сарказм,</w:t>
      </w:r>
      <w:r>
        <w:rPr>
          <w:spacing w:val="1"/>
          <w:sz w:val="24"/>
        </w:rPr>
        <w:t xml:space="preserve"> </w:t>
      </w:r>
      <w:r>
        <w:rPr>
          <w:sz w:val="24"/>
        </w:rPr>
        <w:t>аллегория, гипербола и</w:t>
      </w:r>
      <w:r>
        <w:rPr>
          <w:spacing w:val="1"/>
          <w:sz w:val="24"/>
        </w:rPr>
        <w:t xml:space="preserve"> </w:t>
      </w:r>
      <w:r>
        <w:rPr>
          <w:sz w:val="24"/>
        </w:rPr>
        <w:t>т.п.);</w:t>
      </w:r>
    </w:p>
    <w:p w14:paraId="670E5D89">
      <w:pPr>
        <w:pStyle w:val="7"/>
        <w:spacing w:line="274" w:lineRule="exact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осуществлять</w:t>
      </w:r>
      <w:r>
        <w:rPr>
          <w:spacing w:val="2"/>
        </w:rPr>
        <w:t xml:space="preserve"> </w:t>
      </w:r>
      <w:r>
        <w:rPr>
          <w:spacing w:val="-1"/>
        </w:rPr>
        <w:t>следующую</w:t>
      </w:r>
      <w:r>
        <w:rPr>
          <w:spacing w:val="5"/>
        </w:rPr>
        <w:t xml:space="preserve"> </w:t>
      </w:r>
      <w:r>
        <w:t>продуктивную</w:t>
      </w:r>
      <w:r>
        <w:rPr>
          <w:spacing w:val="1"/>
        </w:rPr>
        <w:t xml:space="preserve"> </w:t>
      </w:r>
      <w:r>
        <w:t>деятельность:</w:t>
      </w:r>
    </w:p>
    <w:p w14:paraId="21480669">
      <w:pPr>
        <w:pStyle w:val="21"/>
        <w:numPr>
          <w:ilvl w:val="0"/>
          <w:numId w:val="15"/>
        </w:numPr>
        <w:tabs>
          <w:tab w:val="left" w:pos="911"/>
        </w:tabs>
        <w:spacing w:before="4"/>
        <w:ind w:right="399" w:firstLine="566"/>
        <w:rPr>
          <w:sz w:val="24"/>
        </w:rPr>
      </w:pPr>
      <w:r>
        <w:rPr>
          <w:sz w:val="24"/>
        </w:rPr>
        <w:t>давать</w:t>
      </w:r>
      <w:r>
        <w:rPr>
          <w:spacing w:val="1"/>
          <w:sz w:val="24"/>
        </w:rPr>
        <w:t xml:space="preserve"> </w:t>
      </w:r>
      <w:r>
        <w:rPr>
          <w:sz w:val="24"/>
        </w:rPr>
        <w:t>развернутые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ответы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вопросы</w:t>
      </w:r>
      <w:r>
        <w:rPr>
          <w:spacing w:val="1"/>
          <w:sz w:val="24"/>
        </w:rPr>
        <w:t xml:space="preserve"> </w:t>
      </w:r>
      <w:r>
        <w:rPr>
          <w:sz w:val="24"/>
        </w:rPr>
        <w:t>об</w:t>
      </w:r>
      <w:r>
        <w:rPr>
          <w:spacing w:val="1"/>
          <w:sz w:val="24"/>
        </w:rPr>
        <w:t xml:space="preserve"> </w:t>
      </w:r>
      <w:r>
        <w:rPr>
          <w:sz w:val="24"/>
        </w:rPr>
        <w:t>изучаемом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уроке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произведении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создавать небольшие рецензии на самостоятельно прочитанные произведения, демонстрируя</w:t>
      </w:r>
      <w:r>
        <w:rPr>
          <w:spacing w:val="1"/>
          <w:sz w:val="24"/>
        </w:rPr>
        <w:t xml:space="preserve"> </w:t>
      </w:r>
      <w:r>
        <w:rPr>
          <w:sz w:val="24"/>
        </w:rPr>
        <w:t>целостное</w:t>
      </w:r>
      <w:r>
        <w:rPr>
          <w:spacing w:val="1"/>
          <w:sz w:val="24"/>
        </w:rPr>
        <w:t xml:space="preserve"> </w:t>
      </w:r>
      <w:r>
        <w:rPr>
          <w:sz w:val="24"/>
        </w:rPr>
        <w:t>восприятие</w:t>
      </w:r>
      <w:r>
        <w:rPr>
          <w:spacing w:val="1"/>
          <w:sz w:val="24"/>
        </w:rPr>
        <w:t xml:space="preserve"> </w:t>
      </w:r>
      <w:r>
        <w:rPr>
          <w:sz w:val="24"/>
        </w:rPr>
        <w:t>художественного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мира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произведения,</w:t>
      </w:r>
      <w:r>
        <w:rPr>
          <w:spacing w:val="1"/>
          <w:sz w:val="24"/>
        </w:rPr>
        <w:t xml:space="preserve"> </w:t>
      </w:r>
      <w:r>
        <w:rPr>
          <w:sz w:val="24"/>
        </w:rPr>
        <w:t>понимание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принадлежности</w:t>
      </w:r>
      <w:r>
        <w:rPr>
          <w:spacing w:val="-57"/>
          <w:sz w:val="24"/>
        </w:rPr>
        <w:t xml:space="preserve"> </w:t>
      </w:r>
      <w:r>
        <w:rPr>
          <w:sz w:val="24"/>
        </w:rPr>
        <w:t>произведения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литературному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направлению</w:t>
      </w:r>
      <w:r>
        <w:rPr>
          <w:spacing w:val="1"/>
          <w:sz w:val="24"/>
        </w:rPr>
        <w:t xml:space="preserve"> </w:t>
      </w:r>
      <w:r>
        <w:rPr>
          <w:sz w:val="24"/>
        </w:rPr>
        <w:t>(течению)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культурно-исторической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эпохе</w:t>
      </w:r>
      <w:r>
        <w:rPr>
          <w:spacing w:val="1"/>
          <w:sz w:val="24"/>
        </w:rPr>
        <w:t xml:space="preserve"> </w:t>
      </w:r>
      <w:r>
        <w:rPr>
          <w:sz w:val="24"/>
        </w:rPr>
        <w:t>(периоду);</w:t>
      </w:r>
    </w:p>
    <w:p w14:paraId="7127685D">
      <w:pPr>
        <w:pStyle w:val="21"/>
        <w:numPr>
          <w:ilvl w:val="0"/>
          <w:numId w:val="15"/>
        </w:numPr>
        <w:tabs>
          <w:tab w:val="left" w:pos="935"/>
        </w:tabs>
        <w:spacing w:before="4" w:line="237" w:lineRule="auto"/>
        <w:ind w:right="405" w:firstLine="566"/>
        <w:rPr>
          <w:sz w:val="24"/>
        </w:rPr>
      </w:pPr>
      <w:r>
        <w:rPr>
          <w:sz w:val="24"/>
        </w:rPr>
        <w:t>выполнять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проектные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сфере</w:t>
      </w:r>
      <w:r>
        <w:rPr>
          <w:spacing w:val="1"/>
          <w:sz w:val="24"/>
        </w:rPr>
        <w:t xml:space="preserve"> </w:t>
      </w:r>
      <w:r>
        <w:rPr>
          <w:sz w:val="24"/>
        </w:rPr>
        <w:t>литературы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искусства,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предлагать</w:t>
      </w:r>
      <w:r>
        <w:rPr>
          <w:spacing w:val="1"/>
          <w:sz w:val="24"/>
        </w:rPr>
        <w:t xml:space="preserve"> </w:t>
      </w:r>
      <w:r>
        <w:rPr>
          <w:sz w:val="24"/>
        </w:rPr>
        <w:t>свои</w:t>
      </w:r>
      <w:r>
        <w:rPr>
          <w:spacing w:val="1"/>
          <w:sz w:val="24"/>
        </w:rPr>
        <w:t xml:space="preserve"> </w:t>
      </w:r>
      <w:r>
        <w:rPr>
          <w:sz w:val="24"/>
        </w:rPr>
        <w:t>собственные</w:t>
      </w:r>
      <w:r>
        <w:rPr>
          <w:spacing w:val="-2"/>
          <w:sz w:val="24"/>
        </w:rPr>
        <w:t xml:space="preserve"> </w:t>
      </w:r>
      <w:r>
        <w:rPr>
          <w:sz w:val="24"/>
        </w:rPr>
        <w:t>обоснованные интерпретации</w:t>
      </w:r>
      <w:r>
        <w:rPr>
          <w:spacing w:val="1"/>
          <w:sz w:val="24"/>
        </w:rPr>
        <w:t xml:space="preserve"> </w:t>
      </w:r>
      <w:r>
        <w:rPr>
          <w:sz w:val="24"/>
        </w:rPr>
        <w:t>литературных</w:t>
      </w:r>
      <w:r>
        <w:rPr>
          <w:spacing w:val="3"/>
          <w:sz w:val="24"/>
        </w:rPr>
        <w:t xml:space="preserve"> </w:t>
      </w:r>
      <w:r>
        <w:rPr>
          <w:sz w:val="24"/>
        </w:rPr>
        <w:t>произведений.</w:t>
      </w:r>
    </w:p>
    <w:p w14:paraId="31128CFF">
      <w:pPr>
        <w:pStyle w:val="7"/>
        <w:spacing w:before="7"/>
        <w:ind w:left="0" w:firstLine="0"/>
        <w:jc w:val="left"/>
        <w:rPr>
          <w:sz w:val="28"/>
        </w:rPr>
      </w:pPr>
    </w:p>
    <w:p w14:paraId="03C2C93B">
      <w:pPr>
        <w:pStyle w:val="19"/>
        <w:spacing w:before="1"/>
        <w:ind w:left="685"/>
      </w:pPr>
      <w:r>
        <w:t>Выпускник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базовом</w:t>
      </w:r>
      <w:r>
        <w:rPr>
          <w:spacing w:val="-3"/>
        </w:rPr>
        <w:t xml:space="preserve"> </w:t>
      </w:r>
      <w:r>
        <w:t>уровне</w:t>
      </w:r>
      <w:r>
        <w:rPr>
          <w:spacing w:val="-3"/>
        </w:rPr>
        <w:t xml:space="preserve"> </w:t>
      </w:r>
      <w:r>
        <w:t>получит</w:t>
      </w:r>
      <w:r>
        <w:rPr>
          <w:spacing w:val="-1"/>
        </w:rPr>
        <w:t xml:space="preserve"> </w:t>
      </w:r>
      <w:r>
        <w:t>возможность</w:t>
      </w:r>
      <w:r>
        <w:rPr>
          <w:spacing w:val="-3"/>
        </w:rPr>
        <w:t xml:space="preserve"> </w:t>
      </w:r>
      <w:r>
        <w:t>научиться:</w:t>
      </w:r>
    </w:p>
    <w:p w14:paraId="63B4596D">
      <w:pPr>
        <w:spacing w:before="66"/>
        <w:ind w:left="118" w:right="399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давать историко-культурный комментарий </w:t>
      </w:r>
      <w:r>
        <w:rPr>
          <w:i/>
          <w:sz w:val="24"/>
        </w:rPr>
        <w:t>к тексту произведения (в том числе и 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использованием</w:t>
      </w:r>
      <w:r>
        <w:rPr>
          <w:i/>
          <w:spacing w:val="29"/>
          <w:sz w:val="24"/>
        </w:rPr>
        <w:t xml:space="preserve"> </w:t>
      </w:r>
      <w:r>
        <w:rPr>
          <w:i/>
          <w:sz w:val="24"/>
        </w:rPr>
        <w:t>ресурсов</w:t>
      </w:r>
      <w:r>
        <w:rPr>
          <w:i/>
          <w:spacing w:val="29"/>
          <w:sz w:val="24"/>
        </w:rPr>
        <w:t xml:space="preserve"> </w:t>
      </w:r>
      <w:r>
        <w:rPr>
          <w:i/>
          <w:sz w:val="24"/>
        </w:rPr>
        <w:t>музея,</w:t>
      </w:r>
      <w:r>
        <w:rPr>
          <w:i/>
          <w:spacing w:val="29"/>
          <w:sz w:val="24"/>
        </w:rPr>
        <w:t xml:space="preserve"> </w:t>
      </w:r>
      <w:r>
        <w:rPr>
          <w:i/>
          <w:sz w:val="24"/>
        </w:rPr>
        <w:t>специализированной</w:t>
      </w:r>
      <w:r>
        <w:rPr>
          <w:i/>
          <w:spacing w:val="30"/>
          <w:sz w:val="24"/>
        </w:rPr>
        <w:t xml:space="preserve"> </w:t>
      </w:r>
      <w:r>
        <w:rPr>
          <w:i/>
          <w:sz w:val="24"/>
        </w:rPr>
        <w:t>библиотеки,</w:t>
      </w:r>
      <w:r>
        <w:rPr>
          <w:i/>
          <w:spacing w:val="30"/>
          <w:sz w:val="24"/>
        </w:rPr>
        <w:t xml:space="preserve"> </w:t>
      </w:r>
      <w:r>
        <w:rPr>
          <w:i/>
          <w:sz w:val="24"/>
        </w:rPr>
        <w:t>исторических</w:t>
      </w:r>
      <w:r>
        <w:rPr>
          <w:i/>
          <w:spacing w:val="29"/>
          <w:sz w:val="24"/>
        </w:rPr>
        <w:t xml:space="preserve"> </w:t>
      </w:r>
      <w:r>
        <w:rPr>
          <w:i/>
          <w:sz w:val="24"/>
        </w:rPr>
        <w:t>документов</w:t>
      </w:r>
      <w:r>
        <w:rPr>
          <w:i/>
          <w:spacing w:val="28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т.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п.);</w:t>
      </w:r>
    </w:p>
    <w:p w14:paraId="172F0B3E">
      <w:pPr>
        <w:spacing w:before="1"/>
        <w:ind w:left="118" w:right="40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анализировать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художественное</w:t>
      </w:r>
      <w:r>
        <w:rPr>
          <w:i/>
          <w:sz w:val="24"/>
        </w:rPr>
        <w:t xml:space="preserve"> произведение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сочетании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воплощения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нем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объективных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законов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литературного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развития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субъективных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черт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авторской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индивидуальности;</w:t>
      </w:r>
    </w:p>
    <w:p w14:paraId="61015AA5">
      <w:pPr>
        <w:ind w:left="118" w:right="40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анализировать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художественное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произведение</w:t>
      </w:r>
      <w:r>
        <w:rPr>
          <w:i/>
          <w:sz w:val="24"/>
        </w:rPr>
        <w:t xml:space="preserve"> во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взаимосвязи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литературы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другими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областями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гуманитарного знания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(философией,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историей, психологией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др.);</w:t>
      </w:r>
    </w:p>
    <w:p w14:paraId="2982635F">
      <w:pPr>
        <w:ind w:left="118" w:right="40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анализировать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одну</w:t>
      </w:r>
      <w:r>
        <w:rPr>
          <w:i/>
          <w:sz w:val="24"/>
        </w:rPr>
        <w:t xml:space="preserve"> из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интерпретаций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эпического,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драматического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лирического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произведения (например, кинофильм или театральную постановку; запись художественного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чтения;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серию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иллюстраций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произведению),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оценивая,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как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интерпретируется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исходный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текст.</w:t>
      </w:r>
    </w:p>
    <w:p w14:paraId="65A67C39">
      <w:pPr>
        <w:pStyle w:val="20"/>
        <w:spacing w:before="5"/>
        <w:jc w:val="both"/>
      </w:pPr>
      <w:r>
        <w:t>Выпускник</w:t>
      </w:r>
      <w:r>
        <w:rPr>
          <w:spacing w:val="-3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базовом</w:t>
      </w:r>
      <w:r>
        <w:rPr>
          <w:spacing w:val="-4"/>
        </w:rPr>
        <w:t xml:space="preserve"> </w:t>
      </w:r>
      <w:r>
        <w:t>уровне</w:t>
      </w:r>
      <w:r>
        <w:rPr>
          <w:spacing w:val="-3"/>
        </w:rPr>
        <w:t xml:space="preserve"> </w:t>
      </w:r>
      <w:r>
        <w:t>получит возможность</w:t>
      </w:r>
      <w:r>
        <w:rPr>
          <w:spacing w:val="-3"/>
        </w:rPr>
        <w:t xml:space="preserve"> </w:t>
      </w:r>
      <w:r>
        <w:t>узнать:</w:t>
      </w:r>
    </w:p>
    <w:p w14:paraId="1B09E226">
      <w:pPr>
        <w:spacing w:line="274" w:lineRule="exact"/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месте</w:t>
      </w:r>
      <w:r>
        <w:rPr>
          <w:i/>
          <w:spacing w:val="-2"/>
          <w:sz w:val="24"/>
        </w:rPr>
        <w:t xml:space="preserve"> </w:t>
      </w:r>
      <w:r>
        <w:rPr>
          <w:i/>
          <w:spacing w:val="-1"/>
          <w:sz w:val="24"/>
        </w:rPr>
        <w:t>и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значении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русской литературы 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мировой литературе;</w:t>
      </w:r>
    </w:p>
    <w:p w14:paraId="46FC36EE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произведениях новейшей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отечественной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и мировой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литературы;</w:t>
      </w:r>
    </w:p>
    <w:p w14:paraId="168284A2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важнейших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литературных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ресурсах, в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том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числе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 сети Интернет;</w:t>
      </w:r>
    </w:p>
    <w:p w14:paraId="720FA93F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об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историко-культурном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подходе 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литературоведении;</w:t>
      </w:r>
    </w:p>
    <w:p w14:paraId="1CAB6B35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об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историко-литературном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процессе XIX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XX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веков;</w:t>
      </w:r>
    </w:p>
    <w:p w14:paraId="233786A0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наиболее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ярких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или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характерных</w:t>
      </w:r>
      <w:r>
        <w:rPr>
          <w:i/>
          <w:sz w:val="24"/>
        </w:rPr>
        <w:t xml:space="preserve"> чертах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литературных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направлений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или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течений;</w:t>
      </w:r>
    </w:p>
    <w:p w14:paraId="5A4EC8A2">
      <w:pPr>
        <w:ind w:left="118" w:right="401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имена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ведущих</w:t>
      </w:r>
      <w:r>
        <w:rPr>
          <w:i/>
          <w:sz w:val="24"/>
        </w:rPr>
        <w:t xml:space="preserve"> писателей,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значимые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факты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творческой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биографии,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названия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ключевых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произведений,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имена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героев,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ставших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«вечными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образами»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именами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нарицательными 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общемировой 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отечественной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культуре;</w:t>
      </w:r>
    </w:p>
    <w:p w14:paraId="64536F77">
      <w:pPr>
        <w:ind w:left="685"/>
        <w:jc w:val="both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соотношении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 xml:space="preserve">взаимосвязях </w:t>
      </w:r>
      <w:r>
        <w:rPr>
          <w:i/>
          <w:sz w:val="24"/>
        </w:rPr>
        <w:t>литературы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историческим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периодом,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эпохой.</w:t>
      </w:r>
    </w:p>
    <w:p w14:paraId="103DAF1E">
      <w:pPr>
        <w:pStyle w:val="7"/>
        <w:spacing w:before="5"/>
        <w:ind w:left="0" w:firstLine="0"/>
        <w:jc w:val="left"/>
        <w:rPr>
          <w:i/>
        </w:rPr>
      </w:pPr>
    </w:p>
    <w:p w14:paraId="0460DC1F">
      <w:pPr>
        <w:pStyle w:val="19"/>
        <w:spacing w:line="274" w:lineRule="exact"/>
        <w:ind w:left="685"/>
        <w:jc w:val="left"/>
      </w:pPr>
      <w:r>
        <w:t>Выпускник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углубленном</w:t>
      </w:r>
      <w:r>
        <w:rPr>
          <w:spacing w:val="-1"/>
        </w:rPr>
        <w:t xml:space="preserve"> </w:t>
      </w:r>
      <w:r>
        <w:t>уровне</w:t>
      </w:r>
      <w:r>
        <w:rPr>
          <w:spacing w:val="-3"/>
        </w:rPr>
        <w:t xml:space="preserve"> </w:t>
      </w:r>
      <w:r>
        <w:t>научится:</w:t>
      </w:r>
    </w:p>
    <w:p w14:paraId="149F14D9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демонстрировать</w:t>
      </w:r>
      <w:r>
        <w:t xml:space="preserve"> </w:t>
      </w:r>
      <w:r>
        <w:rPr>
          <w:spacing w:val="-1"/>
        </w:rPr>
        <w:t>знание</w:t>
      </w:r>
      <w:r>
        <w:rPr>
          <w:spacing w:val="57"/>
        </w:rPr>
        <w:t xml:space="preserve"> </w:t>
      </w:r>
      <w:r>
        <w:rPr>
          <w:spacing w:val="-1"/>
        </w:rPr>
        <w:t>произведений</w:t>
      </w:r>
      <w:r>
        <w:t xml:space="preserve"> </w:t>
      </w:r>
      <w:r>
        <w:rPr>
          <w:spacing w:val="-1"/>
        </w:rPr>
        <w:t>русской,</w:t>
      </w:r>
      <w:r>
        <w:rPr>
          <w:spacing w:val="58"/>
        </w:rPr>
        <w:t xml:space="preserve"> </w:t>
      </w:r>
      <w:r>
        <w:t>родной</w:t>
      </w:r>
      <w:r>
        <w:rPr>
          <w:spacing w:val="57"/>
        </w:rPr>
        <w:t xml:space="preserve"> </w:t>
      </w:r>
      <w:r>
        <w:t>и</w:t>
      </w:r>
      <w:r>
        <w:rPr>
          <w:spacing w:val="57"/>
        </w:rPr>
        <w:t xml:space="preserve"> </w:t>
      </w:r>
      <w:r>
        <w:t>мировой</w:t>
      </w:r>
      <w:r>
        <w:rPr>
          <w:spacing w:val="57"/>
        </w:rPr>
        <w:t xml:space="preserve"> </w:t>
      </w:r>
      <w:r>
        <w:t>литературы</w:t>
      </w:r>
      <w:r>
        <w:rPr>
          <w:spacing w:val="58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соответствии с</w:t>
      </w:r>
      <w:r>
        <w:rPr>
          <w:spacing w:val="-2"/>
        </w:rPr>
        <w:t xml:space="preserve"> </w:t>
      </w:r>
      <w:r>
        <w:t>материалом, обеспечивающим</w:t>
      </w:r>
      <w:r>
        <w:rPr>
          <w:spacing w:val="1"/>
        </w:rPr>
        <w:t xml:space="preserve"> </w:t>
      </w:r>
      <w:r>
        <w:t>углубленное изучение</w:t>
      </w:r>
      <w:r>
        <w:rPr>
          <w:spacing w:val="1"/>
        </w:rPr>
        <w:t xml:space="preserve"> </w:t>
      </w:r>
      <w:r>
        <w:t>предмета;</w:t>
      </w:r>
    </w:p>
    <w:p w14:paraId="6665DD7B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</w:t>
      </w:r>
      <w:r>
        <w:rPr>
          <w:spacing w:val="2"/>
        </w:rPr>
        <w:t xml:space="preserve"> </w:t>
      </w:r>
      <w:r>
        <w:rPr>
          <w:spacing w:val="-1"/>
        </w:rPr>
        <w:t>устной</w:t>
      </w:r>
      <w:r>
        <w:rPr>
          <w:spacing w:val="2"/>
        </w:rPr>
        <w:t xml:space="preserve"> </w:t>
      </w:r>
      <w:r>
        <w:rPr>
          <w:spacing w:val="-1"/>
        </w:rPr>
        <w:t>и</w:t>
      </w:r>
      <w:r>
        <w:rPr>
          <w:spacing w:val="2"/>
        </w:rPr>
        <w:t xml:space="preserve"> </w:t>
      </w:r>
      <w:r>
        <w:rPr>
          <w:spacing w:val="-1"/>
        </w:rPr>
        <w:t>письменной</w:t>
      </w:r>
      <w:r>
        <w:t xml:space="preserve"> форме</w:t>
      </w:r>
      <w:r>
        <w:rPr>
          <w:spacing w:val="-1"/>
        </w:rPr>
        <w:t xml:space="preserve"> </w:t>
      </w:r>
      <w:r>
        <w:t>анализировать:</w:t>
      </w:r>
    </w:p>
    <w:p w14:paraId="286FDC2F">
      <w:pPr>
        <w:pStyle w:val="21"/>
        <w:numPr>
          <w:ilvl w:val="0"/>
          <w:numId w:val="15"/>
        </w:numPr>
        <w:tabs>
          <w:tab w:val="left" w:pos="882"/>
        </w:tabs>
        <w:spacing w:before="2"/>
        <w:ind w:right="401" w:firstLine="566"/>
        <w:rPr>
          <w:sz w:val="24"/>
        </w:rPr>
      </w:pPr>
      <w:r>
        <w:rPr>
          <w:sz w:val="24"/>
        </w:rPr>
        <w:t>конкретные произведения с использованием различных научных методов, методик и</w:t>
      </w:r>
      <w:r>
        <w:rPr>
          <w:spacing w:val="1"/>
          <w:sz w:val="24"/>
        </w:rPr>
        <w:t xml:space="preserve"> </w:t>
      </w:r>
      <w:r>
        <w:rPr>
          <w:sz w:val="24"/>
        </w:rPr>
        <w:t>практик</w:t>
      </w:r>
      <w:r>
        <w:rPr>
          <w:spacing w:val="-1"/>
          <w:sz w:val="24"/>
        </w:rPr>
        <w:t xml:space="preserve"> </w:t>
      </w:r>
      <w:r>
        <w:rPr>
          <w:sz w:val="24"/>
        </w:rPr>
        <w:t>чтения;</w:t>
      </w:r>
    </w:p>
    <w:p w14:paraId="0CDAE12B">
      <w:pPr>
        <w:pStyle w:val="21"/>
        <w:numPr>
          <w:ilvl w:val="0"/>
          <w:numId w:val="15"/>
        </w:numPr>
        <w:tabs>
          <w:tab w:val="left" w:pos="846"/>
        </w:tabs>
        <w:spacing w:before="1"/>
        <w:ind w:right="401" w:firstLine="566"/>
        <w:rPr>
          <w:sz w:val="24"/>
        </w:rPr>
      </w:pPr>
      <w:r>
        <w:rPr>
          <w:sz w:val="24"/>
        </w:rPr>
        <w:t>конкретные произведения во взаимосвязи с другими видами искусства (театром, кино и</w:t>
      </w:r>
      <w:r>
        <w:rPr>
          <w:spacing w:val="1"/>
          <w:sz w:val="24"/>
        </w:rPr>
        <w:t xml:space="preserve"> </w:t>
      </w:r>
      <w:r>
        <w:rPr>
          <w:sz w:val="24"/>
        </w:rPr>
        <w:t>др.)</w:t>
      </w:r>
      <w:r>
        <w:rPr>
          <w:spacing w:val="-2"/>
          <w:sz w:val="24"/>
        </w:rPr>
        <w:t xml:space="preserve"> </w:t>
      </w:r>
      <w:r>
        <w:rPr>
          <w:sz w:val="24"/>
        </w:rPr>
        <w:t>и отраслями знания</w:t>
      </w:r>
      <w:r>
        <w:rPr>
          <w:spacing w:val="-3"/>
          <w:sz w:val="24"/>
        </w:rPr>
        <w:t xml:space="preserve"> </w:t>
      </w:r>
      <w:r>
        <w:rPr>
          <w:sz w:val="24"/>
        </w:rPr>
        <w:t>(историей, философией,</w:t>
      </w:r>
      <w:r>
        <w:rPr>
          <w:spacing w:val="-1"/>
          <w:sz w:val="24"/>
        </w:rPr>
        <w:t xml:space="preserve"> </w:t>
      </w:r>
      <w:r>
        <w:rPr>
          <w:sz w:val="24"/>
        </w:rPr>
        <w:t>педагогикой, психологией</w:t>
      </w:r>
      <w:r>
        <w:rPr>
          <w:spacing w:val="1"/>
          <w:sz w:val="24"/>
        </w:rPr>
        <w:t xml:space="preserve"> </w:t>
      </w:r>
      <w:r>
        <w:rPr>
          <w:sz w:val="24"/>
        </w:rPr>
        <w:t>и др.);</w:t>
      </w:r>
    </w:p>
    <w:p w14:paraId="7B9F68C1">
      <w:pPr>
        <w:pStyle w:val="21"/>
        <w:numPr>
          <w:ilvl w:val="0"/>
          <w:numId w:val="15"/>
        </w:numPr>
        <w:tabs>
          <w:tab w:val="left" w:pos="926"/>
        </w:tabs>
        <w:spacing w:before="4"/>
        <w:ind w:right="403" w:firstLine="566"/>
        <w:rPr>
          <w:sz w:val="24"/>
        </w:rPr>
      </w:pPr>
      <w:r>
        <w:rPr>
          <w:sz w:val="24"/>
        </w:rPr>
        <w:t>несколько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интерпретаций</w:t>
      </w:r>
      <w:r>
        <w:rPr>
          <w:spacing w:val="1"/>
          <w:sz w:val="24"/>
        </w:rPr>
        <w:t xml:space="preserve"> </w:t>
      </w:r>
      <w:r>
        <w:rPr>
          <w:sz w:val="24"/>
        </w:rPr>
        <w:t>эпического,</w:t>
      </w:r>
      <w:r>
        <w:rPr>
          <w:spacing w:val="1"/>
          <w:sz w:val="24"/>
        </w:rPr>
        <w:t xml:space="preserve"> </w:t>
      </w:r>
      <w:r>
        <w:rPr>
          <w:sz w:val="24"/>
        </w:rPr>
        <w:t>драматического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лирического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(например,</w:t>
      </w:r>
      <w:r>
        <w:rPr>
          <w:spacing w:val="1"/>
          <w:sz w:val="24"/>
        </w:rPr>
        <w:t xml:space="preserve"> </w:t>
      </w:r>
      <w:r>
        <w:rPr>
          <w:sz w:val="24"/>
        </w:rPr>
        <w:t>кинофильм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театральную</w:t>
      </w:r>
      <w:r>
        <w:rPr>
          <w:spacing w:val="1"/>
          <w:sz w:val="24"/>
        </w:rPr>
        <w:t xml:space="preserve"> </w:t>
      </w:r>
      <w:r>
        <w:rPr>
          <w:sz w:val="24"/>
        </w:rPr>
        <w:t>постановку;</w:t>
      </w:r>
      <w:r>
        <w:rPr>
          <w:spacing w:val="1"/>
          <w:sz w:val="24"/>
        </w:rPr>
        <w:t xml:space="preserve"> </w:t>
      </w:r>
      <w:r>
        <w:rPr>
          <w:sz w:val="24"/>
        </w:rPr>
        <w:t>запись</w:t>
      </w:r>
      <w:r>
        <w:rPr>
          <w:spacing w:val="1"/>
          <w:sz w:val="24"/>
        </w:rPr>
        <w:t xml:space="preserve"> </w:t>
      </w:r>
      <w:r>
        <w:rPr>
          <w:sz w:val="24"/>
        </w:rPr>
        <w:t>художественного</w:t>
      </w:r>
      <w:r>
        <w:rPr>
          <w:spacing w:val="-57"/>
          <w:sz w:val="24"/>
        </w:rPr>
        <w:t xml:space="preserve"> </w:t>
      </w:r>
      <w:r>
        <w:rPr>
          <w:sz w:val="24"/>
        </w:rPr>
        <w:t>чтения; серию иллюстраций к произведению), оценивая, как каждая версия интерпретирует</w:t>
      </w:r>
      <w:r>
        <w:rPr>
          <w:spacing w:val="1"/>
          <w:sz w:val="24"/>
        </w:rPr>
        <w:t xml:space="preserve"> </w:t>
      </w:r>
      <w:r>
        <w:rPr>
          <w:sz w:val="24"/>
        </w:rPr>
        <w:t>исходный текст;</w:t>
      </w:r>
    </w:p>
    <w:p w14:paraId="540C521D">
      <w:pPr>
        <w:pStyle w:val="7"/>
        <w:ind w:left="118" w:right="402"/>
      </w:pPr>
      <w:r>
        <w:rPr>
          <w:spacing w:val="-1"/>
        </w:rPr>
        <w:t>– ориентироваться</w:t>
      </w:r>
      <w:r>
        <w:t xml:space="preserve"> </w:t>
      </w:r>
      <w:r>
        <w:rPr>
          <w:spacing w:val="-1"/>
        </w:rPr>
        <w:t>в</w:t>
      </w:r>
      <w:r>
        <w:t xml:space="preserve"> </w:t>
      </w:r>
      <w:r>
        <w:rPr>
          <w:spacing w:val="-1"/>
        </w:rPr>
        <w:t>историко-литературном</w:t>
      </w:r>
      <w:r>
        <w:t xml:space="preserve"> процессе</w:t>
      </w:r>
      <w:r>
        <w:rPr>
          <w:spacing w:val="1"/>
        </w:rPr>
        <w:t xml:space="preserve"> </w:t>
      </w:r>
      <w:r>
        <w:t>XIX–ХХ</w:t>
      </w:r>
      <w:r>
        <w:rPr>
          <w:spacing w:val="1"/>
        </w:rPr>
        <w:t xml:space="preserve"> </w:t>
      </w:r>
      <w:r>
        <w:t>веков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современном</w:t>
      </w:r>
      <w:r>
        <w:rPr>
          <w:spacing w:val="1"/>
        </w:rPr>
        <w:t xml:space="preserve"> </w:t>
      </w:r>
      <w:r>
        <w:t>литературном</w:t>
      </w:r>
      <w:r>
        <w:rPr>
          <w:spacing w:val="-2"/>
        </w:rPr>
        <w:t xml:space="preserve"> </w:t>
      </w:r>
      <w:r>
        <w:t>процессе,</w:t>
      </w:r>
      <w:r>
        <w:rPr>
          <w:spacing w:val="1"/>
        </w:rPr>
        <w:t xml:space="preserve"> </w:t>
      </w:r>
      <w:r>
        <w:t>опираясь</w:t>
      </w:r>
      <w:r>
        <w:rPr>
          <w:spacing w:val="1"/>
        </w:rPr>
        <w:t xml:space="preserve"> </w:t>
      </w:r>
      <w:r>
        <w:t>на:</w:t>
      </w:r>
    </w:p>
    <w:p w14:paraId="3329A7F6">
      <w:pPr>
        <w:pStyle w:val="21"/>
        <w:numPr>
          <w:ilvl w:val="0"/>
          <w:numId w:val="15"/>
        </w:numPr>
        <w:tabs>
          <w:tab w:val="left" w:pos="890"/>
        </w:tabs>
        <w:spacing w:before="2"/>
        <w:ind w:right="401" w:firstLine="566"/>
        <w:rPr>
          <w:sz w:val="24"/>
        </w:rPr>
      </w:pPr>
      <w:r>
        <w:rPr>
          <w:sz w:val="24"/>
        </w:rPr>
        <w:t>понятие об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1"/>
          <w:sz w:val="24"/>
        </w:rPr>
        <w:t xml:space="preserve"> </w:t>
      </w:r>
      <w:r>
        <w:rPr>
          <w:sz w:val="24"/>
        </w:rPr>
        <w:t>литературных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направлениях, течениях,</w:t>
      </w:r>
      <w:r>
        <w:rPr>
          <w:spacing w:val="1"/>
          <w:sz w:val="24"/>
        </w:rPr>
        <w:t xml:space="preserve"> </w:t>
      </w:r>
      <w:r>
        <w:rPr>
          <w:sz w:val="24"/>
        </w:rPr>
        <w:t>ведущих</w:t>
      </w:r>
      <w:r>
        <w:rPr>
          <w:spacing w:val="1"/>
          <w:sz w:val="24"/>
        </w:rPr>
        <w:t xml:space="preserve"> </w:t>
      </w:r>
      <w:r>
        <w:rPr>
          <w:sz w:val="24"/>
        </w:rPr>
        <w:t>литературных</w:t>
      </w:r>
      <w:r>
        <w:rPr>
          <w:spacing w:val="1"/>
          <w:sz w:val="24"/>
        </w:rPr>
        <w:t xml:space="preserve"> </w:t>
      </w:r>
      <w:r>
        <w:rPr>
          <w:sz w:val="24"/>
        </w:rPr>
        <w:t>группах (уметь определять наиболее яркие или характерные черты направления или течения в</w:t>
      </w:r>
      <w:r>
        <w:rPr>
          <w:spacing w:val="1"/>
          <w:sz w:val="24"/>
        </w:rPr>
        <w:t xml:space="preserve"> </w:t>
      </w:r>
      <w:r>
        <w:rPr>
          <w:sz w:val="24"/>
        </w:rPr>
        <w:t>конкретном тексте, в том числе прежде неизвестном), знание о составе ведущих литературных</w:t>
      </w:r>
      <w:r>
        <w:rPr>
          <w:spacing w:val="1"/>
          <w:sz w:val="24"/>
        </w:rPr>
        <w:t xml:space="preserve"> </w:t>
      </w:r>
      <w:r>
        <w:rPr>
          <w:sz w:val="24"/>
        </w:rPr>
        <w:t>групп,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литературной</w:t>
      </w:r>
      <w:r>
        <w:rPr>
          <w:spacing w:val="1"/>
          <w:sz w:val="24"/>
        </w:rPr>
        <w:t xml:space="preserve"> </w:t>
      </w:r>
      <w:r>
        <w:rPr>
          <w:sz w:val="24"/>
        </w:rPr>
        <w:t>борьбе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взаимодействии</w:t>
      </w:r>
      <w:r>
        <w:rPr>
          <w:spacing w:val="1"/>
          <w:sz w:val="24"/>
        </w:rPr>
        <w:t xml:space="preserve"> </w:t>
      </w:r>
      <w:r>
        <w:rPr>
          <w:sz w:val="24"/>
        </w:rPr>
        <w:t>между</w:t>
      </w:r>
      <w:r>
        <w:rPr>
          <w:spacing w:val="1"/>
          <w:sz w:val="24"/>
        </w:rPr>
        <w:t xml:space="preserve"> </w:t>
      </w:r>
      <w:r>
        <w:rPr>
          <w:sz w:val="24"/>
        </w:rPr>
        <w:t>ними</w:t>
      </w:r>
      <w:r>
        <w:rPr>
          <w:spacing w:val="1"/>
          <w:sz w:val="24"/>
        </w:rPr>
        <w:t xml:space="preserve"> </w:t>
      </w:r>
      <w:r>
        <w:rPr>
          <w:sz w:val="24"/>
        </w:rPr>
        <w:t>(например,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полемике</w:t>
      </w:r>
      <w:r>
        <w:rPr>
          <w:spacing w:val="1"/>
          <w:sz w:val="24"/>
        </w:rPr>
        <w:t xml:space="preserve"> </w:t>
      </w:r>
      <w:r>
        <w:rPr>
          <w:sz w:val="24"/>
        </w:rPr>
        <w:t>символистов</w:t>
      </w:r>
      <w:r>
        <w:rPr>
          <w:spacing w:val="-1"/>
          <w:sz w:val="24"/>
        </w:rPr>
        <w:t xml:space="preserve"> </w:t>
      </w:r>
      <w:r>
        <w:rPr>
          <w:sz w:val="24"/>
        </w:rPr>
        <w:t>и футуристов,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сторонников</w:t>
      </w:r>
      <w:r>
        <w:rPr>
          <w:spacing w:val="1"/>
          <w:sz w:val="24"/>
        </w:rPr>
        <w:t xml:space="preserve"> </w:t>
      </w:r>
      <w:r>
        <w:rPr>
          <w:sz w:val="24"/>
        </w:rPr>
        <w:t>«гражданской»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5"/>
          <w:sz w:val="24"/>
        </w:rPr>
        <w:t xml:space="preserve"> </w:t>
      </w:r>
      <w:r>
        <w:rPr>
          <w:sz w:val="24"/>
        </w:rPr>
        <w:t>«чистой»</w:t>
      </w:r>
      <w:r>
        <w:rPr>
          <w:spacing w:val="-8"/>
          <w:sz w:val="24"/>
        </w:rPr>
        <w:t xml:space="preserve"> </w:t>
      </w:r>
      <w:r>
        <w:rPr>
          <w:sz w:val="24"/>
        </w:rPr>
        <w:t>поэзии</w:t>
      </w:r>
      <w:r>
        <w:rPr>
          <w:spacing w:val="2"/>
          <w:sz w:val="24"/>
        </w:rPr>
        <w:t xml:space="preserve"> </w:t>
      </w:r>
      <w:r>
        <w:rPr>
          <w:sz w:val="24"/>
        </w:rPr>
        <w:t>и др.);</w:t>
      </w:r>
    </w:p>
    <w:p w14:paraId="4DBC46A5">
      <w:pPr>
        <w:pStyle w:val="21"/>
        <w:numPr>
          <w:ilvl w:val="0"/>
          <w:numId w:val="15"/>
        </w:numPr>
        <w:tabs>
          <w:tab w:val="left" w:pos="942"/>
        </w:tabs>
        <w:spacing w:before="4" w:line="237" w:lineRule="auto"/>
        <w:ind w:right="400" w:firstLine="566"/>
        <w:rPr>
          <w:sz w:val="24"/>
        </w:rPr>
      </w:pPr>
      <w:r>
        <w:rPr>
          <w:sz w:val="24"/>
        </w:rPr>
        <w:t>знание</w:t>
      </w:r>
      <w:r>
        <w:rPr>
          <w:spacing w:val="1"/>
          <w:sz w:val="24"/>
        </w:rPr>
        <w:t xml:space="preserve"> </w:t>
      </w:r>
      <w:r>
        <w:rPr>
          <w:sz w:val="24"/>
        </w:rPr>
        <w:t>имен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творческих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биографий</w:t>
      </w:r>
      <w:r>
        <w:rPr>
          <w:spacing w:val="1"/>
          <w:sz w:val="24"/>
        </w:rPr>
        <w:t xml:space="preserve"> </w:t>
      </w:r>
      <w:r>
        <w:rPr>
          <w:sz w:val="24"/>
        </w:rPr>
        <w:t>наиболее</w:t>
      </w:r>
      <w:r>
        <w:rPr>
          <w:spacing w:val="1"/>
          <w:sz w:val="24"/>
        </w:rPr>
        <w:t xml:space="preserve"> </w:t>
      </w:r>
      <w:r>
        <w:rPr>
          <w:sz w:val="24"/>
        </w:rPr>
        <w:t>известных</w:t>
      </w:r>
      <w:r>
        <w:rPr>
          <w:spacing w:val="1"/>
          <w:sz w:val="24"/>
        </w:rPr>
        <w:t xml:space="preserve"> </w:t>
      </w:r>
      <w:r>
        <w:rPr>
          <w:sz w:val="24"/>
        </w:rPr>
        <w:t>писателей,</w:t>
      </w:r>
      <w:r>
        <w:rPr>
          <w:spacing w:val="1"/>
          <w:sz w:val="24"/>
        </w:rPr>
        <w:t xml:space="preserve"> </w:t>
      </w:r>
      <w:r>
        <w:rPr>
          <w:sz w:val="24"/>
        </w:rPr>
        <w:t>критиков,</w:t>
      </w:r>
      <w:r>
        <w:rPr>
          <w:spacing w:val="1"/>
          <w:sz w:val="24"/>
        </w:rPr>
        <w:t xml:space="preserve"> </w:t>
      </w:r>
      <w:r>
        <w:rPr>
          <w:sz w:val="24"/>
        </w:rPr>
        <w:t>литературных</w:t>
      </w:r>
      <w:r>
        <w:rPr>
          <w:spacing w:val="1"/>
          <w:sz w:val="24"/>
        </w:rPr>
        <w:t xml:space="preserve"> </w:t>
      </w:r>
      <w:r>
        <w:rPr>
          <w:sz w:val="24"/>
        </w:rPr>
        <w:t>героев,</w:t>
      </w:r>
      <w:r>
        <w:rPr>
          <w:spacing w:val="-2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также</w:t>
      </w:r>
      <w:r>
        <w:rPr>
          <w:spacing w:val="-1"/>
          <w:sz w:val="24"/>
        </w:rPr>
        <w:t xml:space="preserve"> </w:t>
      </w:r>
      <w:r>
        <w:rPr>
          <w:sz w:val="24"/>
        </w:rPr>
        <w:t>названий</w:t>
      </w:r>
      <w:r>
        <w:rPr>
          <w:spacing w:val="2"/>
          <w:sz w:val="24"/>
        </w:rPr>
        <w:t xml:space="preserve"> </w:t>
      </w:r>
      <w:r>
        <w:rPr>
          <w:sz w:val="24"/>
        </w:rPr>
        <w:t>самых</w:t>
      </w:r>
      <w:r>
        <w:rPr>
          <w:spacing w:val="-2"/>
          <w:sz w:val="24"/>
        </w:rPr>
        <w:t xml:space="preserve"> </w:t>
      </w:r>
      <w:r>
        <w:rPr>
          <w:sz w:val="24"/>
        </w:rPr>
        <w:t>значительных</w:t>
      </w:r>
      <w:r>
        <w:rPr>
          <w:spacing w:val="-1"/>
          <w:sz w:val="24"/>
        </w:rPr>
        <w:t xml:space="preserve"> </w:t>
      </w:r>
      <w:r>
        <w:rPr>
          <w:sz w:val="24"/>
        </w:rPr>
        <w:t>произведений;</w:t>
      </w:r>
    </w:p>
    <w:p w14:paraId="2E09CB0B">
      <w:pPr>
        <w:pStyle w:val="21"/>
        <w:numPr>
          <w:ilvl w:val="0"/>
          <w:numId w:val="15"/>
        </w:numPr>
        <w:tabs>
          <w:tab w:val="left" w:pos="926"/>
        </w:tabs>
        <w:spacing w:before="5"/>
        <w:ind w:right="403" w:firstLine="566"/>
        <w:rPr>
          <w:sz w:val="24"/>
        </w:rPr>
      </w:pPr>
      <w:r>
        <w:rPr>
          <w:sz w:val="24"/>
        </w:rPr>
        <w:t>представление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значимости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актуальности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контексте</w:t>
      </w:r>
      <w:r>
        <w:rPr>
          <w:spacing w:val="1"/>
          <w:sz w:val="24"/>
        </w:rPr>
        <w:t xml:space="preserve"> </w:t>
      </w:r>
      <w:r>
        <w:rPr>
          <w:sz w:val="24"/>
        </w:rPr>
        <w:t>эпохи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появления;</w:t>
      </w:r>
    </w:p>
    <w:p w14:paraId="0E32B27A">
      <w:pPr>
        <w:pStyle w:val="21"/>
        <w:numPr>
          <w:ilvl w:val="0"/>
          <w:numId w:val="15"/>
        </w:numPr>
        <w:tabs>
          <w:tab w:val="left" w:pos="880"/>
        </w:tabs>
        <w:spacing w:before="6" w:line="237" w:lineRule="auto"/>
        <w:ind w:right="400" w:firstLine="566"/>
        <w:rPr>
          <w:sz w:val="24"/>
        </w:rPr>
      </w:pPr>
      <w:r>
        <w:rPr>
          <w:sz w:val="24"/>
        </w:rPr>
        <w:t>знания об истории создания изучаемых произведений и об особенностях восприятия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произведений</w:t>
      </w:r>
      <w:r>
        <w:rPr>
          <w:spacing w:val="1"/>
          <w:sz w:val="24"/>
        </w:rPr>
        <w:t xml:space="preserve"> </w:t>
      </w:r>
      <w:r>
        <w:rPr>
          <w:sz w:val="24"/>
        </w:rPr>
        <w:t>читателями</w:t>
      </w:r>
      <w:r>
        <w:rPr>
          <w:spacing w:val="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исторической динамике;</w:t>
      </w:r>
    </w:p>
    <w:p w14:paraId="37022ABF">
      <w:pPr>
        <w:pStyle w:val="7"/>
        <w:spacing w:before="1"/>
        <w:ind w:left="118" w:right="400"/>
      </w:pPr>
      <w:r>
        <w:t>– обобщать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анализировать</w:t>
      </w:r>
      <w:r>
        <w:rPr>
          <w:spacing w:val="1"/>
        </w:rPr>
        <w:t xml:space="preserve"> </w:t>
      </w:r>
      <w:r>
        <w:t>свой</w:t>
      </w:r>
      <w:r>
        <w:rPr>
          <w:spacing w:val="1"/>
        </w:rPr>
        <w:t xml:space="preserve"> </w:t>
      </w:r>
      <w:r>
        <w:t>читательский</w:t>
      </w:r>
      <w:r>
        <w:rPr>
          <w:spacing w:val="1"/>
        </w:rPr>
        <w:t xml:space="preserve"> </w:t>
      </w:r>
      <w:r>
        <w:t>опыт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опыт</w:t>
      </w:r>
      <w:r>
        <w:rPr>
          <w:spacing w:val="-57"/>
        </w:rPr>
        <w:t xml:space="preserve"> </w:t>
      </w:r>
      <w:r>
        <w:t>самостоятельного</w:t>
      </w:r>
      <w:r>
        <w:rPr>
          <w:spacing w:val="-1"/>
        </w:rPr>
        <w:t xml:space="preserve"> </w:t>
      </w:r>
      <w:r>
        <w:t>чтения):</w:t>
      </w:r>
    </w:p>
    <w:p w14:paraId="198D2FBF">
      <w:pPr>
        <w:pStyle w:val="21"/>
        <w:numPr>
          <w:ilvl w:val="0"/>
          <w:numId w:val="15"/>
        </w:numPr>
        <w:tabs>
          <w:tab w:val="left" w:pos="981"/>
        </w:tabs>
        <w:spacing w:before="90"/>
        <w:ind w:right="399" w:firstLine="566"/>
        <w:rPr>
          <w:sz w:val="24"/>
        </w:rPr>
      </w:pPr>
      <w:r>
        <w:rPr>
          <w:sz w:val="24"/>
        </w:rPr>
        <w:t>давать</w:t>
      </w:r>
      <w:r>
        <w:rPr>
          <w:spacing w:val="1"/>
          <w:sz w:val="24"/>
        </w:rPr>
        <w:t xml:space="preserve"> </w:t>
      </w:r>
      <w:r>
        <w:rPr>
          <w:sz w:val="24"/>
        </w:rPr>
        <w:t>развернутые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ответы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вопросы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1"/>
          <w:sz w:val="24"/>
        </w:rPr>
        <w:t xml:space="preserve"> </w:t>
      </w:r>
      <w:r>
        <w:rPr>
          <w:sz w:val="24"/>
        </w:rPr>
        <w:t>научного</w:t>
      </w:r>
      <w:r>
        <w:rPr>
          <w:spacing w:val="1"/>
          <w:sz w:val="24"/>
        </w:rPr>
        <w:t xml:space="preserve"> </w:t>
      </w:r>
      <w:r>
        <w:rPr>
          <w:sz w:val="24"/>
        </w:rPr>
        <w:t>аппарата</w:t>
      </w:r>
      <w:r>
        <w:rPr>
          <w:spacing w:val="1"/>
          <w:sz w:val="24"/>
        </w:rPr>
        <w:t xml:space="preserve"> </w:t>
      </w:r>
      <w:r>
        <w:rPr>
          <w:sz w:val="24"/>
        </w:rPr>
        <w:t>литературоведения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литературной</w:t>
      </w:r>
      <w:r>
        <w:rPr>
          <w:spacing w:val="1"/>
          <w:sz w:val="24"/>
        </w:rPr>
        <w:t xml:space="preserve"> </w:t>
      </w:r>
      <w:r>
        <w:rPr>
          <w:sz w:val="24"/>
        </w:rPr>
        <w:t>критики,</w:t>
      </w:r>
      <w:r>
        <w:rPr>
          <w:spacing w:val="1"/>
          <w:sz w:val="24"/>
        </w:rPr>
        <w:t xml:space="preserve"> </w:t>
      </w:r>
      <w:r>
        <w:rPr>
          <w:sz w:val="24"/>
        </w:rPr>
        <w:t>демонстрируя</w:t>
      </w:r>
      <w:r>
        <w:rPr>
          <w:spacing w:val="1"/>
          <w:sz w:val="24"/>
        </w:rPr>
        <w:t xml:space="preserve"> </w:t>
      </w:r>
      <w:r>
        <w:rPr>
          <w:sz w:val="24"/>
        </w:rPr>
        <w:t>целостное</w:t>
      </w:r>
      <w:r>
        <w:rPr>
          <w:spacing w:val="1"/>
          <w:sz w:val="24"/>
        </w:rPr>
        <w:t xml:space="preserve"> </w:t>
      </w:r>
      <w:r>
        <w:rPr>
          <w:sz w:val="24"/>
        </w:rPr>
        <w:t>восприятие</w:t>
      </w:r>
      <w:r>
        <w:rPr>
          <w:spacing w:val="1"/>
          <w:sz w:val="24"/>
        </w:rPr>
        <w:t xml:space="preserve"> </w:t>
      </w:r>
      <w:r>
        <w:rPr>
          <w:sz w:val="24"/>
        </w:rPr>
        <w:t>художественного мира произведения на разных его уровнях в их единстве и взаимосвязи и</w:t>
      </w:r>
      <w:r>
        <w:rPr>
          <w:spacing w:val="1"/>
          <w:sz w:val="24"/>
        </w:rPr>
        <w:t xml:space="preserve"> </w:t>
      </w:r>
      <w:r>
        <w:rPr>
          <w:sz w:val="24"/>
        </w:rPr>
        <w:t>понимание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принадлежности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литературному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направлению</w:t>
      </w:r>
      <w:r>
        <w:rPr>
          <w:spacing w:val="1"/>
          <w:sz w:val="24"/>
        </w:rPr>
        <w:t xml:space="preserve"> </w:t>
      </w:r>
      <w:r>
        <w:rPr>
          <w:sz w:val="24"/>
        </w:rPr>
        <w:t>(течению)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культурно-исторической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эпохе</w:t>
      </w:r>
      <w:r>
        <w:rPr>
          <w:spacing w:val="-1"/>
          <w:sz w:val="24"/>
        </w:rPr>
        <w:t xml:space="preserve"> </w:t>
      </w:r>
      <w:r>
        <w:rPr>
          <w:sz w:val="24"/>
        </w:rPr>
        <w:t>(периоду);</w:t>
      </w:r>
    </w:p>
    <w:p w14:paraId="45622E5E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осуществлять</w:t>
      </w:r>
      <w:r>
        <w:rPr>
          <w:spacing w:val="2"/>
        </w:rPr>
        <w:t xml:space="preserve"> </w:t>
      </w:r>
      <w:r>
        <w:rPr>
          <w:spacing w:val="-1"/>
        </w:rPr>
        <w:t>следующую</w:t>
      </w:r>
      <w:r>
        <w:rPr>
          <w:spacing w:val="5"/>
        </w:rPr>
        <w:t xml:space="preserve"> </w:t>
      </w:r>
      <w:r>
        <w:t>продуктивную</w:t>
      </w:r>
      <w:r>
        <w:rPr>
          <w:spacing w:val="1"/>
        </w:rPr>
        <w:t xml:space="preserve"> </w:t>
      </w:r>
      <w:r>
        <w:t>деятельность:</w:t>
      </w:r>
    </w:p>
    <w:p w14:paraId="4A87F84C">
      <w:pPr>
        <w:pStyle w:val="21"/>
        <w:numPr>
          <w:ilvl w:val="0"/>
          <w:numId w:val="15"/>
        </w:numPr>
        <w:tabs>
          <w:tab w:val="left" w:pos="832"/>
        </w:tabs>
        <w:spacing w:before="6" w:line="237" w:lineRule="auto"/>
        <w:ind w:right="403" w:firstLine="566"/>
        <w:rPr>
          <w:sz w:val="24"/>
        </w:rPr>
      </w:pPr>
      <w:r>
        <w:rPr>
          <w:sz w:val="24"/>
        </w:rPr>
        <w:t>выполнять проектные и исследовательские литературоведческие работы, самостоятельно</w:t>
      </w:r>
      <w:r>
        <w:rPr>
          <w:spacing w:val="-57"/>
          <w:sz w:val="24"/>
        </w:rPr>
        <w:t xml:space="preserve"> </w:t>
      </w:r>
      <w:r>
        <w:rPr>
          <w:sz w:val="24"/>
        </w:rPr>
        <w:t>определяя</w:t>
      </w:r>
      <w:r>
        <w:rPr>
          <w:spacing w:val="-1"/>
          <w:sz w:val="24"/>
        </w:rPr>
        <w:t xml:space="preserve"> </w:t>
      </w:r>
      <w:r>
        <w:rPr>
          <w:sz w:val="24"/>
        </w:rPr>
        <w:t>их тематику,</w:t>
      </w:r>
      <w:r>
        <w:rPr>
          <w:spacing w:val="2"/>
          <w:sz w:val="24"/>
        </w:rPr>
        <w:t xml:space="preserve"> </w:t>
      </w:r>
      <w:r>
        <w:rPr>
          <w:sz w:val="24"/>
        </w:rPr>
        <w:t>методы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планируемые</w:t>
      </w:r>
      <w:r>
        <w:rPr>
          <w:spacing w:val="2"/>
          <w:sz w:val="24"/>
        </w:rPr>
        <w:t xml:space="preserve"> </w:t>
      </w:r>
      <w:r>
        <w:rPr>
          <w:sz w:val="24"/>
        </w:rPr>
        <w:t>результаты;</w:t>
      </w:r>
    </w:p>
    <w:p w14:paraId="62B7B974">
      <w:pPr>
        <w:pStyle w:val="21"/>
        <w:numPr>
          <w:ilvl w:val="0"/>
          <w:numId w:val="15"/>
        </w:numPr>
        <w:tabs>
          <w:tab w:val="left" w:pos="899"/>
        </w:tabs>
        <w:spacing w:before="5"/>
        <w:ind w:right="399" w:firstLine="566"/>
        <w:rPr>
          <w:sz w:val="24"/>
        </w:rPr>
      </w:pPr>
      <w:r>
        <w:rPr>
          <w:sz w:val="24"/>
        </w:rPr>
        <w:t>давать</w:t>
      </w:r>
      <w:r>
        <w:rPr>
          <w:spacing w:val="1"/>
          <w:sz w:val="24"/>
        </w:rPr>
        <w:t xml:space="preserve"> </w:t>
      </w:r>
      <w:r>
        <w:rPr>
          <w:sz w:val="24"/>
        </w:rPr>
        <w:t>историко-культурный</w:t>
      </w:r>
      <w:r>
        <w:rPr>
          <w:spacing w:val="1"/>
          <w:sz w:val="24"/>
        </w:rPr>
        <w:t xml:space="preserve"> </w:t>
      </w:r>
      <w:r>
        <w:rPr>
          <w:sz w:val="24"/>
        </w:rPr>
        <w:t>комментарий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тексту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(в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использованием ресурсов музея, специализированной библиотеки, исторических документов и</w:t>
      </w:r>
      <w:r>
        <w:rPr>
          <w:spacing w:val="1"/>
          <w:sz w:val="24"/>
        </w:rPr>
        <w:t xml:space="preserve"> </w:t>
      </w:r>
      <w:r>
        <w:rPr>
          <w:sz w:val="24"/>
        </w:rPr>
        <w:t>др.).</w:t>
      </w:r>
    </w:p>
    <w:p w14:paraId="02C8EC49">
      <w:pPr>
        <w:pStyle w:val="7"/>
        <w:spacing w:before="2"/>
        <w:ind w:left="0" w:firstLine="0"/>
        <w:jc w:val="left"/>
      </w:pPr>
    </w:p>
    <w:p w14:paraId="370C3CA9">
      <w:pPr>
        <w:pStyle w:val="19"/>
        <w:spacing w:line="274" w:lineRule="exact"/>
        <w:ind w:left="685"/>
      </w:pPr>
      <w:r>
        <w:t>Выпускник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углубленном</w:t>
      </w:r>
      <w:r>
        <w:rPr>
          <w:spacing w:val="-1"/>
        </w:rPr>
        <w:t xml:space="preserve"> </w:t>
      </w:r>
      <w:r>
        <w:t>уровне</w:t>
      </w:r>
      <w:r>
        <w:rPr>
          <w:spacing w:val="-2"/>
        </w:rPr>
        <w:t xml:space="preserve"> </w:t>
      </w:r>
      <w:r>
        <w:t>получит</w:t>
      </w:r>
      <w:r>
        <w:rPr>
          <w:spacing w:val="-3"/>
        </w:rPr>
        <w:t xml:space="preserve"> </w:t>
      </w:r>
      <w:r>
        <w:t>возможность</w:t>
      </w:r>
      <w:r>
        <w:rPr>
          <w:spacing w:val="-1"/>
        </w:rPr>
        <w:t xml:space="preserve"> </w:t>
      </w:r>
      <w:r>
        <w:t>научиться:</w:t>
      </w:r>
    </w:p>
    <w:p w14:paraId="1C2F6A81">
      <w:pPr>
        <w:ind w:left="118" w:right="403" w:firstLine="566"/>
        <w:jc w:val="both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использовать</w:t>
      </w:r>
      <w:r>
        <w:rPr>
          <w:i/>
          <w:spacing w:val="3"/>
          <w:sz w:val="24"/>
        </w:rPr>
        <w:t xml:space="preserve"> </w:t>
      </w:r>
      <w:r>
        <w:rPr>
          <w:i/>
          <w:spacing w:val="-1"/>
          <w:sz w:val="24"/>
        </w:rPr>
        <w:t>в</w:t>
      </w:r>
      <w:r>
        <w:rPr>
          <w:i/>
          <w:spacing w:val="2"/>
          <w:sz w:val="24"/>
        </w:rPr>
        <w:t xml:space="preserve"> </w:t>
      </w:r>
      <w:r>
        <w:rPr>
          <w:i/>
          <w:spacing w:val="-1"/>
          <w:sz w:val="24"/>
        </w:rPr>
        <w:t>своей</w:t>
      </w:r>
      <w:r>
        <w:rPr>
          <w:i/>
          <w:spacing w:val="2"/>
          <w:sz w:val="24"/>
        </w:rPr>
        <w:t xml:space="preserve"> </w:t>
      </w:r>
      <w:r>
        <w:rPr>
          <w:i/>
          <w:spacing w:val="-1"/>
          <w:sz w:val="24"/>
        </w:rPr>
        <w:t>исследовательской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59"/>
          <w:sz w:val="24"/>
        </w:rPr>
        <w:t xml:space="preserve"> </w:t>
      </w:r>
      <w:r>
        <w:rPr>
          <w:i/>
          <w:sz w:val="24"/>
        </w:rPr>
        <w:t>проектной</w:t>
      </w:r>
      <w:r>
        <w:rPr>
          <w:i/>
          <w:spacing w:val="59"/>
          <w:sz w:val="24"/>
        </w:rPr>
        <w:t xml:space="preserve"> </w:t>
      </w:r>
      <w:r>
        <w:rPr>
          <w:i/>
          <w:sz w:val="24"/>
        </w:rPr>
        <w:t>деятельности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ресурсы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</w:rPr>
        <w:t>современного литературного процесса и научной жизни филологического сообщества, в том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числе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сети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Интернет;</w:t>
      </w:r>
    </w:p>
    <w:p w14:paraId="47D0309D">
      <w:pPr>
        <w:ind w:left="118" w:right="402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опираться в своей деятельности </w:t>
      </w:r>
      <w:r>
        <w:rPr>
          <w:i/>
          <w:sz w:val="24"/>
        </w:rPr>
        <w:t>на ведущие направления литературоведения, в том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числе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современного, на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работы крупнейших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литературоведов 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критиков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XIX–XXI вв.;</w:t>
      </w:r>
    </w:p>
    <w:p w14:paraId="62EB3DE0">
      <w:pPr>
        <w:ind w:left="118" w:right="404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пополнять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и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обогащать</w:t>
      </w:r>
      <w:r>
        <w:rPr>
          <w:i/>
          <w:sz w:val="24"/>
        </w:rPr>
        <w:t xml:space="preserve"> свои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представления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основных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закономерностях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литературного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процесса, 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том числе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современного,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его динамике;</w:t>
      </w:r>
    </w:p>
    <w:p w14:paraId="302652DA">
      <w:pPr>
        <w:ind w:left="118" w:right="40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принимать участие в научных и творческих </w:t>
      </w:r>
      <w:r>
        <w:rPr>
          <w:i/>
          <w:sz w:val="24"/>
        </w:rPr>
        <w:t>мероприятиях (конференциях, конкурсах,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летних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школах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пр.)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молодых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ученых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различных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ролях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(докладчик,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содокладчик,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дискутант и др.), представляя результаты своих исследований в виде научных докладов 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статей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специализированных изданиях.</w:t>
      </w:r>
    </w:p>
    <w:p w14:paraId="0077A2E2">
      <w:pPr>
        <w:pStyle w:val="7"/>
        <w:spacing w:before="6"/>
        <w:ind w:left="0" w:firstLine="0"/>
        <w:jc w:val="left"/>
        <w:rPr>
          <w:i/>
        </w:rPr>
      </w:pPr>
    </w:p>
    <w:p w14:paraId="65231B47">
      <w:pPr>
        <w:spacing w:line="262" w:lineRule="exact"/>
        <w:ind w:left="685"/>
        <w:jc w:val="both"/>
        <w:rPr>
          <w:b/>
          <w:sz w:val="23"/>
        </w:rPr>
      </w:pPr>
      <w:r>
        <w:rPr>
          <w:b/>
          <w:sz w:val="23"/>
        </w:rPr>
        <w:t>Родной</w:t>
      </w:r>
      <w:r>
        <w:rPr>
          <w:b/>
          <w:spacing w:val="-2"/>
          <w:sz w:val="23"/>
        </w:rPr>
        <w:t xml:space="preserve"> </w:t>
      </w:r>
      <w:r>
        <w:rPr>
          <w:b/>
          <w:sz w:val="23"/>
        </w:rPr>
        <w:t>язык</w:t>
      </w:r>
      <w:r>
        <w:rPr>
          <w:b/>
          <w:spacing w:val="-1"/>
          <w:sz w:val="23"/>
        </w:rPr>
        <w:t xml:space="preserve"> </w:t>
      </w:r>
      <w:r>
        <w:rPr>
          <w:b/>
          <w:sz w:val="23"/>
        </w:rPr>
        <w:t>(русский)</w:t>
      </w:r>
      <w:r>
        <w:rPr>
          <w:b/>
          <w:spacing w:val="-3"/>
          <w:sz w:val="23"/>
        </w:rPr>
        <w:t xml:space="preserve"> </w:t>
      </w:r>
      <w:r>
        <w:rPr>
          <w:b/>
          <w:sz w:val="23"/>
        </w:rPr>
        <w:t>и</w:t>
      </w:r>
      <w:r>
        <w:rPr>
          <w:b/>
          <w:spacing w:val="-2"/>
          <w:sz w:val="23"/>
        </w:rPr>
        <w:t xml:space="preserve"> </w:t>
      </w:r>
      <w:r>
        <w:rPr>
          <w:b/>
          <w:sz w:val="23"/>
        </w:rPr>
        <w:t>родная</w:t>
      </w:r>
      <w:r>
        <w:rPr>
          <w:b/>
          <w:spacing w:val="-1"/>
          <w:sz w:val="23"/>
        </w:rPr>
        <w:t xml:space="preserve"> </w:t>
      </w:r>
      <w:r>
        <w:rPr>
          <w:b/>
          <w:sz w:val="23"/>
        </w:rPr>
        <w:t>литература (русская)</w:t>
      </w:r>
    </w:p>
    <w:p w14:paraId="5FEEEB16">
      <w:pPr>
        <w:pStyle w:val="7"/>
        <w:spacing w:line="276" w:lineRule="auto"/>
        <w:ind w:left="118" w:right="404"/>
        <w:jc w:val="right"/>
      </w:pPr>
      <w:r>
        <w:t xml:space="preserve">Изучение предметной области </w:t>
      </w:r>
      <w:r>
        <w:rPr>
          <w:b/>
        </w:rPr>
        <w:t xml:space="preserve">"Родной язык и родная литература" </w:t>
      </w:r>
      <w:r>
        <w:t>должно обеспечить:</w:t>
      </w:r>
      <w:r>
        <w:rPr>
          <w:spacing w:val="1"/>
        </w:rPr>
        <w:t xml:space="preserve"> </w:t>
      </w:r>
      <w:r>
        <w:t>сформированность</w:t>
      </w:r>
      <w:r>
        <w:rPr>
          <w:spacing w:val="2"/>
        </w:rPr>
        <w:t xml:space="preserve"> </w:t>
      </w:r>
      <w:r>
        <w:t>представлений</w:t>
      </w:r>
      <w:r>
        <w:rPr>
          <w:spacing w:val="4"/>
        </w:rPr>
        <w:t xml:space="preserve"> </w:t>
      </w:r>
      <w:r>
        <w:t>о</w:t>
      </w:r>
      <w:r>
        <w:rPr>
          <w:spacing w:val="3"/>
        </w:rPr>
        <w:t xml:space="preserve"> </w:t>
      </w:r>
      <w:r>
        <w:t>роли</w:t>
      </w:r>
      <w:r>
        <w:rPr>
          <w:spacing w:val="4"/>
        </w:rPr>
        <w:t xml:space="preserve"> </w:t>
      </w:r>
      <w:r>
        <w:t>родного</w:t>
      </w:r>
      <w:r>
        <w:rPr>
          <w:spacing w:val="3"/>
        </w:rPr>
        <w:t xml:space="preserve"> </w:t>
      </w:r>
      <w:r>
        <w:t>языка</w:t>
      </w:r>
      <w:r>
        <w:rPr>
          <w:spacing w:val="7"/>
        </w:rPr>
        <w:t xml:space="preserve"> </w:t>
      </w:r>
      <w:r>
        <w:t>в</w:t>
      </w:r>
      <w:r>
        <w:rPr>
          <w:spacing w:val="3"/>
        </w:rPr>
        <w:t xml:space="preserve"> </w:t>
      </w:r>
      <w:r>
        <w:t>жизни</w:t>
      </w:r>
      <w:r>
        <w:rPr>
          <w:spacing w:val="2"/>
        </w:rPr>
        <w:t xml:space="preserve"> </w:t>
      </w:r>
      <w:r>
        <w:t>человека,</w:t>
      </w:r>
      <w:r>
        <w:rPr>
          <w:spacing w:val="3"/>
        </w:rPr>
        <w:t xml:space="preserve"> </w:t>
      </w:r>
      <w:r>
        <w:t>общества,</w:t>
      </w:r>
      <w:r>
        <w:rPr>
          <w:spacing w:val="1"/>
        </w:rPr>
        <w:t xml:space="preserve"> </w:t>
      </w:r>
      <w:r>
        <w:t>государства,</w:t>
      </w:r>
      <w:r>
        <w:rPr>
          <w:spacing w:val="3"/>
        </w:rPr>
        <w:t xml:space="preserve"> </w:t>
      </w:r>
      <w:r>
        <w:t>способности</w:t>
      </w:r>
      <w:r>
        <w:rPr>
          <w:spacing w:val="4"/>
        </w:rPr>
        <w:t xml:space="preserve"> </w:t>
      </w:r>
      <w:r>
        <w:t>свободно</w:t>
      </w:r>
      <w:r>
        <w:rPr>
          <w:spacing w:val="2"/>
        </w:rPr>
        <w:t xml:space="preserve"> </w:t>
      </w:r>
      <w:r>
        <w:t>общаться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родном</w:t>
      </w:r>
      <w:r>
        <w:rPr>
          <w:spacing w:val="1"/>
        </w:rPr>
        <w:t xml:space="preserve"> </w:t>
      </w:r>
      <w:r>
        <w:t>языке</w:t>
      </w:r>
      <w:r>
        <w:rPr>
          <w:spacing w:val="2"/>
        </w:rPr>
        <w:t xml:space="preserve"> </w:t>
      </w:r>
      <w:r>
        <w:t>в</w:t>
      </w:r>
      <w:r>
        <w:rPr>
          <w:spacing w:val="2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формах</w:t>
      </w:r>
      <w:r>
        <w:rPr>
          <w:spacing w:val="2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разные</w:t>
      </w:r>
    </w:p>
    <w:p w14:paraId="434DE33A">
      <w:pPr>
        <w:pStyle w:val="7"/>
        <w:ind w:left="118" w:firstLine="0"/>
        <w:jc w:val="left"/>
      </w:pPr>
      <w:r>
        <w:t>темы;</w:t>
      </w:r>
    </w:p>
    <w:p w14:paraId="38A1E8C8">
      <w:pPr>
        <w:pStyle w:val="7"/>
        <w:spacing w:before="39" w:line="276" w:lineRule="auto"/>
        <w:ind w:left="118" w:right="407"/>
      </w:pPr>
      <w:r>
        <w:t>включение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культурно-языковое</w:t>
      </w:r>
      <w:r>
        <w:rPr>
          <w:spacing w:val="1"/>
        </w:rPr>
        <w:t xml:space="preserve"> </w:t>
      </w:r>
      <w:r>
        <w:t>поле</w:t>
      </w:r>
      <w:r>
        <w:rPr>
          <w:spacing w:val="1"/>
        </w:rPr>
        <w:t xml:space="preserve"> </w:t>
      </w:r>
      <w:r>
        <w:t>родной</w:t>
      </w:r>
      <w:r>
        <w:rPr>
          <w:spacing w:val="1"/>
        </w:rPr>
        <w:t xml:space="preserve"> </w:t>
      </w:r>
      <w:r>
        <w:t>литературы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культуры,</w:t>
      </w:r>
      <w:r>
        <w:rPr>
          <w:spacing w:val="1"/>
        </w:rPr>
        <w:t xml:space="preserve"> </w:t>
      </w:r>
      <w:r>
        <w:t>воспитание</w:t>
      </w:r>
      <w:r>
        <w:rPr>
          <w:spacing w:val="1"/>
        </w:rPr>
        <w:t xml:space="preserve"> </w:t>
      </w:r>
      <w:r>
        <w:t>ценностного</w:t>
      </w:r>
      <w:r>
        <w:rPr>
          <w:spacing w:val="-1"/>
        </w:rPr>
        <w:t xml:space="preserve"> </w:t>
      </w:r>
      <w:r>
        <w:t>отношения к родному</w:t>
      </w:r>
      <w:r>
        <w:rPr>
          <w:spacing w:val="-9"/>
        </w:rPr>
        <w:t xml:space="preserve"> </w:t>
      </w:r>
      <w:r>
        <w:t>языку</w:t>
      </w:r>
      <w:r>
        <w:rPr>
          <w:spacing w:val="-5"/>
        </w:rPr>
        <w:t xml:space="preserve"> </w:t>
      </w:r>
      <w:r>
        <w:t>как носителю</w:t>
      </w:r>
      <w:r>
        <w:rPr>
          <w:spacing w:val="-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своего</w:t>
      </w:r>
      <w:r>
        <w:rPr>
          <w:spacing w:val="-1"/>
        </w:rPr>
        <w:t xml:space="preserve"> </w:t>
      </w:r>
      <w:r>
        <w:t>народа;</w:t>
      </w:r>
    </w:p>
    <w:p w14:paraId="108FF51D">
      <w:pPr>
        <w:pStyle w:val="7"/>
        <w:spacing w:before="2" w:line="276" w:lineRule="auto"/>
        <w:ind w:left="118" w:right="409"/>
      </w:pPr>
      <w:r>
        <w:t>сформированность</w:t>
      </w:r>
      <w:r>
        <w:rPr>
          <w:spacing w:val="1"/>
        </w:rPr>
        <w:t xml:space="preserve"> </w:t>
      </w:r>
      <w:r>
        <w:t>осознания</w:t>
      </w:r>
      <w:r>
        <w:rPr>
          <w:spacing w:val="1"/>
        </w:rPr>
        <w:t xml:space="preserve"> </w:t>
      </w:r>
      <w:r>
        <w:t>тесной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языковым,</w:t>
      </w:r>
      <w:r>
        <w:rPr>
          <w:spacing w:val="1"/>
        </w:rPr>
        <w:t xml:space="preserve"> </w:t>
      </w:r>
      <w:r>
        <w:t>литературным,</w:t>
      </w:r>
      <w:r>
        <w:rPr>
          <w:spacing w:val="-57"/>
        </w:rPr>
        <w:t xml:space="preserve"> </w:t>
      </w:r>
      <w:r>
        <w:t>интеллектуальным,</w:t>
      </w:r>
      <w:r>
        <w:rPr>
          <w:spacing w:val="-2"/>
        </w:rPr>
        <w:t xml:space="preserve"> </w:t>
      </w:r>
      <w:r>
        <w:t>духовно-нравственным</w:t>
      </w:r>
      <w:r>
        <w:rPr>
          <w:spacing w:val="-3"/>
        </w:rPr>
        <w:t xml:space="preserve"> </w:t>
      </w:r>
      <w:r>
        <w:t>развитием</w:t>
      </w:r>
      <w:r>
        <w:rPr>
          <w:spacing w:val="-2"/>
        </w:rPr>
        <w:t xml:space="preserve"> </w:t>
      </w:r>
      <w:r>
        <w:t>личности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ее</w:t>
      </w:r>
      <w:r>
        <w:rPr>
          <w:spacing w:val="-2"/>
        </w:rPr>
        <w:t xml:space="preserve"> </w:t>
      </w:r>
      <w:r>
        <w:t>социальным</w:t>
      </w:r>
      <w:r>
        <w:rPr>
          <w:spacing w:val="-3"/>
        </w:rPr>
        <w:t xml:space="preserve"> </w:t>
      </w:r>
      <w:r>
        <w:t>ростом;</w:t>
      </w:r>
    </w:p>
    <w:p w14:paraId="01A8A6C5">
      <w:pPr>
        <w:pStyle w:val="7"/>
        <w:spacing w:line="276" w:lineRule="auto"/>
        <w:ind w:left="118" w:right="404"/>
      </w:pPr>
      <w:r>
        <w:t>сформированность</w:t>
      </w:r>
      <w:r>
        <w:rPr>
          <w:spacing w:val="1"/>
        </w:rPr>
        <w:t xml:space="preserve"> </w:t>
      </w:r>
      <w:r>
        <w:t>устойчивого</w:t>
      </w:r>
      <w:r>
        <w:rPr>
          <w:spacing w:val="1"/>
        </w:rPr>
        <w:t xml:space="preserve"> </w:t>
      </w:r>
      <w:r>
        <w:t>интереса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чтению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родном</w:t>
      </w:r>
      <w:r>
        <w:rPr>
          <w:spacing w:val="1"/>
        </w:rPr>
        <w:t xml:space="preserve"> </w:t>
      </w:r>
      <w:r>
        <w:t>языке</w:t>
      </w:r>
      <w:r>
        <w:rPr>
          <w:spacing w:val="1"/>
        </w:rPr>
        <w:t xml:space="preserve"> </w:t>
      </w:r>
      <w:r>
        <w:t>как</w:t>
      </w:r>
      <w:r>
        <w:rPr>
          <w:spacing w:val="60"/>
        </w:rPr>
        <w:t xml:space="preserve"> </w:t>
      </w:r>
      <w:r>
        <w:t>средству</w:t>
      </w:r>
      <w:r>
        <w:rPr>
          <w:spacing w:val="1"/>
        </w:rPr>
        <w:t xml:space="preserve"> </w:t>
      </w:r>
      <w:r>
        <w:t>познания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своего</w:t>
      </w:r>
      <w:r>
        <w:rPr>
          <w:spacing w:val="1"/>
        </w:rPr>
        <w:t xml:space="preserve"> </w:t>
      </w:r>
      <w:r>
        <w:t>народа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культур,</w:t>
      </w:r>
      <w:r>
        <w:rPr>
          <w:spacing w:val="1"/>
        </w:rPr>
        <w:t xml:space="preserve"> </w:t>
      </w:r>
      <w:r>
        <w:t>уважительного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ним;</w:t>
      </w:r>
      <w:r>
        <w:rPr>
          <w:spacing w:val="1"/>
        </w:rPr>
        <w:t xml:space="preserve"> </w:t>
      </w:r>
      <w:r>
        <w:t>приобщение к литературному наследию и через него - к сокровищам отечественной и мировой</w:t>
      </w:r>
      <w:r>
        <w:rPr>
          <w:spacing w:val="1"/>
        </w:rPr>
        <w:t xml:space="preserve"> </w:t>
      </w:r>
      <w:r>
        <w:t>культуры; сформированность чувства причастности к свершениям, традициям своего народа и</w:t>
      </w:r>
      <w:r>
        <w:rPr>
          <w:spacing w:val="1"/>
        </w:rPr>
        <w:t xml:space="preserve"> </w:t>
      </w:r>
      <w:r>
        <w:t>осознание</w:t>
      </w:r>
      <w:r>
        <w:rPr>
          <w:spacing w:val="-2"/>
        </w:rPr>
        <w:t xml:space="preserve"> </w:t>
      </w:r>
      <w:r>
        <w:t>исторической преемственности</w:t>
      </w:r>
      <w:r>
        <w:rPr>
          <w:spacing w:val="1"/>
        </w:rPr>
        <w:t xml:space="preserve"> </w:t>
      </w:r>
      <w:r>
        <w:t>поколений;</w:t>
      </w:r>
    </w:p>
    <w:p w14:paraId="3EB5C79B">
      <w:pPr>
        <w:pStyle w:val="7"/>
        <w:spacing w:line="276" w:lineRule="auto"/>
        <w:ind w:left="118" w:right="409"/>
      </w:pPr>
      <w:r>
        <w:t>свободное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словарного</w:t>
      </w:r>
      <w:r>
        <w:rPr>
          <w:spacing w:val="1"/>
        </w:rPr>
        <w:t xml:space="preserve"> </w:t>
      </w:r>
      <w:r>
        <w:t>запаса,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владения</w:t>
      </w:r>
      <w:r>
        <w:rPr>
          <w:spacing w:val="1"/>
        </w:rPr>
        <w:t xml:space="preserve"> </w:t>
      </w:r>
      <w:r>
        <w:t>родным</w:t>
      </w:r>
      <w:r>
        <w:rPr>
          <w:spacing w:val="-57"/>
        </w:rPr>
        <w:t xml:space="preserve"> </w:t>
      </w:r>
      <w:r>
        <w:t>литературным языком во всей полноте его функциональных возможностей в соответствии с</w:t>
      </w:r>
      <w:r>
        <w:rPr>
          <w:spacing w:val="1"/>
        </w:rPr>
        <w:t xml:space="preserve"> </w:t>
      </w:r>
      <w:r>
        <w:t>нормами</w:t>
      </w:r>
      <w:r>
        <w:rPr>
          <w:spacing w:val="2"/>
        </w:rPr>
        <w:t xml:space="preserve"> </w:t>
      </w:r>
      <w:r>
        <w:t>устной и</w:t>
      </w:r>
      <w:r>
        <w:rPr>
          <w:spacing w:val="-1"/>
        </w:rPr>
        <w:t xml:space="preserve"> </w:t>
      </w:r>
      <w:r>
        <w:t>письменной речи, правилами</w:t>
      </w:r>
      <w:r>
        <w:rPr>
          <w:spacing w:val="-1"/>
        </w:rPr>
        <w:t xml:space="preserve"> </w:t>
      </w:r>
      <w:r>
        <w:t>речевого</w:t>
      </w:r>
      <w:r>
        <w:rPr>
          <w:spacing w:val="-1"/>
        </w:rPr>
        <w:t xml:space="preserve"> </w:t>
      </w:r>
      <w:r>
        <w:t>этикета;</w:t>
      </w:r>
    </w:p>
    <w:p w14:paraId="3C51F8C9">
      <w:pPr>
        <w:pStyle w:val="7"/>
        <w:spacing w:line="276" w:lineRule="auto"/>
        <w:ind w:left="118" w:right="402"/>
      </w:pPr>
      <w:r>
        <w:t>сформированность знаний о родном языке как системе и как развивающемся явлении, о</w:t>
      </w:r>
      <w:r>
        <w:rPr>
          <w:spacing w:val="1"/>
        </w:rPr>
        <w:t xml:space="preserve"> </w:t>
      </w:r>
      <w:r>
        <w:t>его уровнях и единицах, о закономерностях его функционирования, освоение базовых понятий</w:t>
      </w:r>
      <w:r>
        <w:rPr>
          <w:spacing w:val="1"/>
        </w:rPr>
        <w:t xml:space="preserve"> </w:t>
      </w:r>
      <w:r>
        <w:t>лингвистики,</w:t>
      </w:r>
      <w:r>
        <w:rPr>
          <w:spacing w:val="1"/>
        </w:rPr>
        <w:t xml:space="preserve"> </w:t>
      </w:r>
      <w:r>
        <w:t>аналитических</w:t>
      </w:r>
      <w:r>
        <w:rPr>
          <w:spacing w:val="1"/>
        </w:rPr>
        <w:t xml:space="preserve"> </w:t>
      </w:r>
      <w:r>
        <w:t>умений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отношении</w:t>
      </w:r>
      <w:r>
        <w:rPr>
          <w:spacing w:val="1"/>
        </w:rPr>
        <w:t xml:space="preserve"> </w:t>
      </w:r>
      <w:r>
        <w:t>языковых</w:t>
      </w:r>
      <w:r>
        <w:rPr>
          <w:spacing w:val="1"/>
        </w:rPr>
        <w:t xml:space="preserve"> </w:t>
      </w:r>
      <w:r>
        <w:t>единиц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текстов</w:t>
      </w:r>
      <w:r>
        <w:rPr>
          <w:spacing w:val="1"/>
        </w:rPr>
        <w:t xml:space="preserve"> </w:t>
      </w:r>
      <w:r>
        <w:t>разных</w:t>
      </w:r>
      <w:r>
        <w:rPr>
          <w:spacing w:val="-57"/>
        </w:rPr>
        <w:t xml:space="preserve"> </w:t>
      </w:r>
      <w:r>
        <w:t>функционально-смысловых типов и</w:t>
      </w:r>
      <w:r>
        <w:rPr>
          <w:spacing w:val="1"/>
        </w:rPr>
        <w:t xml:space="preserve"> </w:t>
      </w:r>
      <w:r>
        <w:t>жанров.</w:t>
      </w:r>
    </w:p>
    <w:p w14:paraId="4C1E8797">
      <w:pPr>
        <w:spacing w:before="4" w:line="271" w:lineRule="auto"/>
        <w:ind w:left="118" w:right="408" w:firstLine="566"/>
        <w:jc w:val="both"/>
        <w:rPr>
          <w:sz w:val="24"/>
        </w:rPr>
      </w:pPr>
      <w:r>
        <w:rPr>
          <w:b/>
          <w:sz w:val="24"/>
        </w:rPr>
        <w:t>Предметные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результаты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изучения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предметной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области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"Родной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язык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родная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литература"</w:t>
      </w:r>
      <w:r>
        <w:rPr>
          <w:b/>
          <w:spacing w:val="36"/>
          <w:sz w:val="24"/>
        </w:rPr>
        <w:t xml:space="preserve"> </w:t>
      </w:r>
      <w:r>
        <w:rPr>
          <w:sz w:val="24"/>
        </w:rPr>
        <w:t>включают</w:t>
      </w:r>
      <w:r>
        <w:rPr>
          <w:spacing w:val="35"/>
          <w:sz w:val="24"/>
        </w:rPr>
        <w:t xml:space="preserve"> </w:t>
      </w:r>
      <w:r>
        <w:rPr>
          <w:sz w:val="24"/>
        </w:rPr>
        <w:t>предметные</w:t>
      </w:r>
      <w:r>
        <w:rPr>
          <w:spacing w:val="33"/>
          <w:sz w:val="24"/>
        </w:rPr>
        <w:t xml:space="preserve"> </w:t>
      </w:r>
      <w:r>
        <w:rPr>
          <w:sz w:val="24"/>
        </w:rPr>
        <w:t>результаты</w:t>
      </w:r>
      <w:r>
        <w:rPr>
          <w:spacing w:val="37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35"/>
          <w:sz w:val="24"/>
        </w:rPr>
        <w:t xml:space="preserve"> </w:t>
      </w:r>
      <w:r>
        <w:rPr>
          <w:sz w:val="24"/>
        </w:rPr>
        <w:t>предметов:</w:t>
      </w:r>
      <w:r>
        <w:rPr>
          <w:spacing w:val="35"/>
          <w:sz w:val="24"/>
        </w:rPr>
        <w:t xml:space="preserve"> </w:t>
      </w:r>
      <w:r>
        <w:rPr>
          <w:sz w:val="24"/>
        </w:rPr>
        <w:t>"Родной</w:t>
      </w:r>
      <w:r>
        <w:rPr>
          <w:spacing w:val="36"/>
          <w:sz w:val="24"/>
        </w:rPr>
        <w:t xml:space="preserve"> </w:t>
      </w:r>
      <w:r>
        <w:rPr>
          <w:sz w:val="24"/>
        </w:rPr>
        <w:t>язык",</w:t>
      </w:r>
      <w:r>
        <w:rPr>
          <w:spacing w:val="35"/>
          <w:sz w:val="24"/>
        </w:rPr>
        <w:t xml:space="preserve"> </w:t>
      </w:r>
      <w:r>
        <w:rPr>
          <w:sz w:val="24"/>
        </w:rPr>
        <w:t>"Родная</w:t>
      </w:r>
    </w:p>
    <w:p w14:paraId="6A94E3D9">
      <w:pPr>
        <w:pStyle w:val="7"/>
        <w:spacing w:before="68" w:line="278" w:lineRule="auto"/>
        <w:ind w:left="118" w:right="407" w:firstLine="0"/>
      </w:pPr>
      <w:r>
        <w:t xml:space="preserve"> литература" - требования к предметным результатам освоения базового курса родного языка и</w:t>
      </w:r>
      <w:r>
        <w:rPr>
          <w:spacing w:val="1"/>
        </w:rPr>
        <w:t xml:space="preserve"> </w:t>
      </w:r>
      <w:r>
        <w:t>родной</w:t>
      </w:r>
      <w:r>
        <w:rPr>
          <w:spacing w:val="-1"/>
        </w:rPr>
        <w:t xml:space="preserve"> </w:t>
      </w:r>
      <w:r>
        <w:t>литературы должны отражать:</w:t>
      </w:r>
    </w:p>
    <w:p w14:paraId="1453527A">
      <w:pPr>
        <w:pStyle w:val="21"/>
        <w:numPr>
          <w:ilvl w:val="0"/>
          <w:numId w:val="16"/>
        </w:numPr>
        <w:tabs>
          <w:tab w:val="left" w:pos="1000"/>
        </w:tabs>
        <w:spacing w:line="276" w:lineRule="auto"/>
        <w:ind w:right="409" w:firstLine="566"/>
        <w:rPr>
          <w:sz w:val="24"/>
        </w:rPr>
      </w:pPr>
      <w:r>
        <w:rPr>
          <w:sz w:val="24"/>
        </w:rPr>
        <w:t>сформированность понятий о нормах родного языка и применение знаний о них в</w:t>
      </w:r>
      <w:r>
        <w:rPr>
          <w:spacing w:val="1"/>
          <w:sz w:val="24"/>
        </w:rPr>
        <w:t xml:space="preserve"> </w:t>
      </w:r>
      <w:r>
        <w:rPr>
          <w:sz w:val="24"/>
        </w:rPr>
        <w:t>речевой</w:t>
      </w:r>
      <w:r>
        <w:rPr>
          <w:spacing w:val="-1"/>
          <w:sz w:val="24"/>
        </w:rPr>
        <w:t xml:space="preserve"> </w:t>
      </w:r>
      <w:r>
        <w:rPr>
          <w:sz w:val="24"/>
        </w:rPr>
        <w:t>практике;</w:t>
      </w:r>
    </w:p>
    <w:p w14:paraId="38AA5F36">
      <w:pPr>
        <w:pStyle w:val="21"/>
        <w:numPr>
          <w:ilvl w:val="0"/>
          <w:numId w:val="16"/>
        </w:numPr>
        <w:tabs>
          <w:tab w:val="left" w:pos="1053"/>
        </w:tabs>
        <w:spacing w:line="276" w:lineRule="auto"/>
        <w:ind w:right="407" w:firstLine="566"/>
        <w:rPr>
          <w:sz w:val="24"/>
        </w:rPr>
      </w:pPr>
      <w:r>
        <w:rPr>
          <w:sz w:val="24"/>
        </w:rPr>
        <w:t>владение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видами</w:t>
      </w:r>
      <w:r>
        <w:rPr>
          <w:spacing w:val="1"/>
          <w:sz w:val="24"/>
        </w:rPr>
        <w:t xml:space="preserve"> </w:t>
      </w:r>
      <w:r>
        <w:rPr>
          <w:sz w:val="24"/>
        </w:rPr>
        <w:t>речевой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родном</w:t>
      </w:r>
      <w:r>
        <w:rPr>
          <w:spacing w:val="1"/>
          <w:sz w:val="24"/>
        </w:rPr>
        <w:t xml:space="preserve"> </w:t>
      </w:r>
      <w:r>
        <w:rPr>
          <w:sz w:val="24"/>
        </w:rPr>
        <w:t>языке</w:t>
      </w:r>
      <w:r>
        <w:rPr>
          <w:spacing w:val="1"/>
          <w:sz w:val="24"/>
        </w:rPr>
        <w:t xml:space="preserve"> </w:t>
      </w:r>
      <w:r>
        <w:rPr>
          <w:sz w:val="24"/>
        </w:rPr>
        <w:t>(аудирование,</w:t>
      </w:r>
      <w:r>
        <w:rPr>
          <w:spacing w:val="1"/>
          <w:sz w:val="24"/>
        </w:rPr>
        <w:t xml:space="preserve"> </w:t>
      </w:r>
      <w:r>
        <w:rPr>
          <w:sz w:val="24"/>
        </w:rPr>
        <w:t>чтение,</w:t>
      </w:r>
      <w:r>
        <w:rPr>
          <w:spacing w:val="1"/>
          <w:sz w:val="24"/>
        </w:rPr>
        <w:t xml:space="preserve"> </w:t>
      </w:r>
      <w:r>
        <w:rPr>
          <w:sz w:val="24"/>
        </w:rPr>
        <w:t>говорение и письмо), обеспечивающими эффективное взаимодействие с окружающими людьми</w:t>
      </w:r>
      <w:r>
        <w:rPr>
          <w:spacing w:val="-57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ситуациях</w:t>
      </w:r>
      <w:r>
        <w:rPr>
          <w:spacing w:val="1"/>
          <w:sz w:val="24"/>
        </w:rPr>
        <w:t xml:space="preserve"> </w:t>
      </w:r>
      <w:r>
        <w:rPr>
          <w:sz w:val="24"/>
        </w:rPr>
        <w:t>формального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неформального</w:t>
      </w:r>
      <w:r>
        <w:rPr>
          <w:spacing w:val="-2"/>
          <w:sz w:val="24"/>
        </w:rPr>
        <w:t xml:space="preserve"> </w:t>
      </w:r>
      <w:r>
        <w:rPr>
          <w:sz w:val="24"/>
        </w:rPr>
        <w:t>межличностного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межкультурного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общения;</w:t>
      </w:r>
    </w:p>
    <w:p w14:paraId="33CC703E">
      <w:pPr>
        <w:pStyle w:val="21"/>
        <w:numPr>
          <w:ilvl w:val="0"/>
          <w:numId w:val="16"/>
        </w:numPr>
        <w:tabs>
          <w:tab w:val="left" w:pos="986"/>
        </w:tabs>
        <w:spacing w:line="276" w:lineRule="auto"/>
        <w:ind w:right="402" w:firstLine="566"/>
        <w:rPr>
          <w:sz w:val="24"/>
        </w:rPr>
      </w:pPr>
      <w:r>
        <w:rPr>
          <w:sz w:val="24"/>
        </w:rPr>
        <w:t>сформированность навыков свободного использования коммуникативно-эстетических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возможностей</w:t>
      </w:r>
      <w:r>
        <w:rPr>
          <w:spacing w:val="-1"/>
          <w:sz w:val="24"/>
        </w:rPr>
        <w:t xml:space="preserve"> </w:t>
      </w:r>
      <w:r>
        <w:rPr>
          <w:sz w:val="24"/>
        </w:rPr>
        <w:t>родного</w:t>
      </w:r>
      <w:r>
        <w:rPr>
          <w:spacing w:val="-3"/>
          <w:sz w:val="24"/>
        </w:rPr>
        <w:t xml:space="preserve"> </w:t>
      </w:r>
      <w:r>
        <w:rPr>
          <w:sz w:val="24"/>
        </w:rPr>
        <w:t>языка;</w:t>
      </w:r>
    </w:p>
    <w:p w14:paraId="584FB3F1">
      <w:pPr>
        <w:pStyle w:val="21"/>
        <w:numPr>
          <w:ilvl w:val="0"/>
          <w:numId w:val="16"/>
        </w:numPr>
        <w:tabs>
          <w:tab w:val="left" w:pos="1043"/>
        </w:tabs>
        <w:spacing w:line="276" w:lineRule="auto"/>
        <w:ind w:right="408" w:firstLine="566"/>
        <w:rPr>
          <w:sz w:val="24"/>
        </w:rPr>
      </w:pPr>
      <w:r>
        <w:rPr>
          <w:sz w:val="24"/>
        </w:rPr>
        <w:t>сформированность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понятий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систематизацию</w:t>
      </w:r>
      <w:r>
        <w:rPr>
          <w:spacing w:val="1"/>
          <w:sz w:val="24"/>
        </w:rPr>
        <w:t xml:space="preserve"> </w:t>
      </w:r>
      <w:r>
        <w:rPr>
          <w:sz w:val="24"/>
        </w:rPr>
        <w:t>научных</w:t>
      </w:r>
      <w:r>
        <w:rPr>
          <w:spacing w:val="1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родном</w:t>
      </w:r>
      <w:r>
        <w:rPr>
          <w:spacing w:val="1"/>
          <w:sz w:val="24"/>
        </w:rPr>
        <w:t xml:space="preserve"> </w:t>
      </w:r>
      <w:r>
        <w:rPr>
          <w:sz w:val="24"/>
        </w:rPr>
        <w:t>языке;</w:t>
      </w:r>
      <w:r>
        <w:rPr>
          <w:spacing w:val="1"/>
          <w:sz w:val="24"/>
        </w:rPr>
        <w:t xml:space="preserve"> </w:t>
      </w:r>
      <w:r>
        <w:rPr>
          <w:sz w:val="24"/>
        </w:rPr>
        <w:t>осознание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взаимосвязи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уровней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единиц;</w:t>
      </w:r>
      <w:r>
        <w:rPr>
          <w:spacing w:val="1"/>
          <w:sz w:val="24"/>
        </w:rPr>
        <w:t xml:space="preserve"> </w:t>
      </w:r>
      <w:r>
        <w:rPr>
          <w:sz w:val="24"/>
        </w:rPr>
        <w:t>освоение</w:t>
      </w:r>
      <w:r>
        <w:rPr>
          <w:spacing w:val="1"/>
          <w:sz w:val="24"/>
        </w:rPr>
        <w:t xml:space="preserve"> </w:t>
      </w:r>
      <w:r>
        <w:rPr>
          <w:sz w:val="24"/>
        </w:rPr>
        <w:t>базовых</w:t>
      </w:r>
      <w:r>
        <w:rPr>
          <w:spacing w:val="1"/>
          <w:sz w:val="24"/>
        </w:rPr>
        <w:t xml:space="preserve"> </w:t>
      </w:r>
      <w:r>
        <w:rPr>
          <w:sz w:val="24"/>
        </w:rPr>
        <w:t>понятий</w:t>
      </w:r>
      <w:r>
        <w:rPr>
          <w:spacing w:val="1"/>
          <w:sz w:val="24"/>
        </w:rPr>
        <w:t xml:space="preserve"> </w:t>
      </w:r>
      <w:r>
        <w:rPr>
          <w:sz w:val="24"/>
        </w:rPr>
        <w:t>лингвистики,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основных единиц и грамматических</w:t>
      </w:r>
      <w:r>
        <w:rPr>
          <w:spacing w:val="2"/>
          <w:sz w:val="24"/>
        </w:rPr>
        <w:t xml:space="preserve"> </w:t>
      </w:r>
      <w:r>
        <w:rPr>
          <w:sz w:val="24"/>
        </w:rPr>
        <w:t>категорий</w:t>
      </w:r>
      <w:r>
        <w:rPr>
          <w:spacing w:val="-3"/>
          <w:sz w:val="24"/>
        </w:rPr>
        <w:t xml:space="preserve"> </w:t>
      </w:r>
      <w:r>
        <w:rPr>
          <w:sz w:val="24"/>
        </w:rPr>
        <w:t>родного языка;</w:t>
      </w:r>
    </w:p>
    <w:p w14:paraId="5A48688A">
      <w:pPr>
        <w:pStyle w:val="21"/>
        <w:numPr>
          <w:ilvl w:val="0"/>
          <w:numId w:val="16"/>
        </w:numPr>
        <w:tabs>
          <w:tab w:val="left" w:pos="1187"/>
        </w:tabs>
        <w:spacing w:line="276" w:lineRule="auto"/>
        <w:ind w:right="406" w:firstLine="566"/>
        <w:rPr>
          <w:sz w:val="24"/>
        </w:rPr>
      </w:pPr>
      <w:r>
        <w:rPr>
          <w:sz w:val="24"/>
        </w:rPr>
        <w:t>сформированность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1"/>
          <w:sz w:val="24"/>
        </w:rPr>
        <w:t xml:space="preserve"> </w:t>
      </w:r>
      <w:r>
        <w:rPr>
          <w:sz w:val="24"/>
        </w:rPr>
        <w:t>видов</w:t>
      </w:r>
      <w:r>
        <w:rPr>
          <w:spacing w:val="1"/>
          <w:sz w:val="24"/>
        </w:rPr>
        <w:t xml:space="preserve"> </w:t>
      </w:r>
      <w:r>
        <w:rPr>
          <w:sz w:val="24"/>
        </w:rPr>
        <w:t>анализа</w:t>
      </w:r>
      <w:r>
        <w:rPr>
          <w:spacing w:val="1"/>
          <w:sz w:val="24"/>
        </w:rPr>
        <w:t xml:space="preserve"> </w:t>
      </w:r>
      <w:r>
        <w:rPr>
          <w:sz w:val="24"/>
        </w:rPr>
        <w:t>слова</w:t>
      </w:r>
      <w:r>
        <w:rPr>
          <w:spacing w:val="-57"/>
          <w:sz w:val="24"/>
        </w:rPr>
        <w:t xml:space="preserve"> </w:t>
      </w:r>
      <w:r>
        <w:rPr>
          <w:sz w:val="24"/>
        </w:rPr>
        <w:t>(фонетического,</w:t>
      </w:r>
      <w:r>
        <w:rPr>
          <w:spacing w:val="1"/>
          <w:sz w:val="24"/>
        </w:rPr>
        <w:t xml:space="preserve"> </w:t>
      </w:r>
      <w:r>
        <w:rPr>
          <w:sz w:val="24"/>
        </w:rPr>
        <w:t>морфемного,</w:t>
      </w:r>
      <w:r>
        <w:rPr>
          <w:spacing w:val="1"/>
          <w:sz w:val="24"/>
        </w:rPr>
        <w:t xml:space="preserve"> </w:t>
      </w:r>
      <w:r>
        <w:rPr>
          <w:sz w:val="24"/>
        </w:rPr>
        <w:t>словообразовательного,</w:t>
      </w:r>
      <w:r>
        <w:rPr>
          <w:spacing w:val="1"/>
          <w:sz w:val="24"/>
        </w:rPr>
        <w:t xml:space="preserve"> </w:t>
      </w:r>
      <w:r>
        <w:rPr>
          <w:sz w:val="24"/>
        </w:rPr>
        <w:t>лексического,</w:t>
      </w:r>
      <w:r>
        <w:rPr>
          <w:spacing w:val="1"/>
          <w:sz w:val="24"/>
        </w:rPr>
        <w:t xml:space="preserve"> </w:t>
      </w:r>
      <w:r>
        <w:rPr>
          <w:sz w:val="24"/>
        </w:rPr>
        <w:t>морфологического),</w:t>
      </w:r>
      <w:r>
        <w:rPr>
          <w:spacing w:val="-57"/>
          <w:sz w:val="24"/>
        </w:rPr>
        <w:t xml:space="preserve"> </w:t>
      </w:r>
      <w:r>
        <w:rPr>
          <w:sz w:val="24"/>
        </w:rPr>
        <w:t>синтаксического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анализа</w:t>
      </w:r>
      <w:r>
        <w:rPr>
          <w:spacing w:val="1"/>
          <w:sz w:val="24"/>
        </w:rPr>
        <w:t xml:space="preserve"> </w:t>
      </w:r>
      <w:r>
        <w:rPr>
          <w:sz w:val="24"/>
        </w:rPr>
        <w:t>словосочетания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предложения,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также</w:t>
      </w:r>
      <w:r>
        <w:rPr>
          <w:spacing w:val="1"/>
          <w:sz w:val="24"/>
        </w:rPr>
        <w:t xml:space="preserve"> </w:t>
      </w:r>
      <w:r>
        <w:rPr>
          <w:sz w:val="24"/>
        </w:rPr>
        <w:t>многоаспектного</w:t>
      </w:r>
      <w:r>
        <w:rPr>
          <w:spacing w:val="1"/>
          <w:sz w:val="24"/>
        </w:rPr>
        <w:t xml:space="preserve"> </w:t>
      </w:r>
      <w:r>
        <w:rPr>
          <w:sz w:val="24"/>
        </w:rPr>
        <w:t>анализа</w:t>
      </w:r>
      <w:r>
        <w:rPr>
          <w:spacing w:val="-57"/>
          <w:sz w:val="24"/>
        </w:rPr>
        <w:t xml:space="preserve"> </w:t>
      </w:r>
      <w:r>
        <w:rPr>
          <w:sz w:val="24"/>
        </w:rPr>
        <w:t>текста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родном</w:t>
      </w:r>
      <w:r>
        <w:rPr>
          <w:spacing w:val="-1"/>
          <w:sz w:val="24"/>
        </w:rPr>
        <w:t xml:space="preserve"> </w:t>
      </w:r>
      <w:r>
        <w:rPr>
          <w:sz w:val="24"/>
        </w:rPr>
        <w:t>языке;</w:t>
      </w:r>
    </w:p>
    <w:p w14:paraId="3E49A1C4">
      <w:pPr>
        <w:pStyle w:val="21"/>
        <w:numPr>
          <w:ilvl w:val="0"/>
          <w:numId w:val="16"/>
        </w:numPr>
        <w:tabs>
          <w:tab w:val="left" w:pos="1046"/>
        </w:tabs>
        <w:spacing w:line="276" w:lineRule="auto"/>
        <w:ind w:right="409" w:firstLine="566"/>
        <w:rPr>
          <w:sz w:val="24"/>
        </w:rPr>
      </w:pPr>
      <w:r>
        <w:rPr>
          <w:sz w:val="24"/>
        </w:rPr>
        <w:t>обогащение</w:t>
      </w:r>
      <w:r>
        <w:rPr>
          <w:spacing w:val="1"/>
          <w:sz w:val="24"/>
        </w:rPr>
        <w:t xml:space="preserve"> </w:t>
      </w:r>
      <w:r>
        <w:rPr>
          <w:sz w:val="24"/>
        </w:rPr>
        <w:t>активного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потенциального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словарного</w:t>
      </w:r>
      <w:r>
        <w:rPr>
          <w:spacing w:val="1"/>
          <w:sz w:val="24"/>
        </w:rPr>
        <w:t xml:space="preserve"> </w:t>
      </w:r>
      <w:r>
        <w:rPr>
          <w:sz w:val="24"/>
        </w:rPr>
        <w:t>запаса,</w:t>
      </w:r>
      <w:r>
        <w:rPr>
          <w:spacing w:val="1"/>
          <w:sz w:val="24"/>
        </w:rPr>
        <w:t xml:space="preserve"> </w:t>
      </w:r>
      <w:r>
        <w:rPr>
          <w:sz w:val="24"/>
        </w:rPr>
        <w:t>расширение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объема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используемых в речи грамматических средств для свободного выражения мыслей и чувств на</w:t>
      </w:r>
      <w:r>
        <w:rPr>
          <w:spacing w:val="1"/>
          <w:sz w:val="24"/>
        </w:rPr>
        <w:t xml:space="preserve"> </w:t>
      </w:r>
      <w:r>
        <w:rPr>
          <w:sz w:val="24"/>
        </w:rPr>
        <w:t>родном</w:t>
      </w:r>
      <w:r>
        <w:rPr>
          <w:spacing w:val="-2"/>
          <w:sz w:val="24"/>
        </w:rPr>
        <w:t xml:space="preserve"> </w:t>
      </w:r>
      <w:r>
        <w:rPr>
          <w:sz w:val="24"/>
        </w:rPr>
        <w:t>языке адекватно ситуации и</w:t>
      </w:r>
      <w:r>
        <w:rPr>
          <w:spacing w:val="-1"/>
          <w:sz w:val="24"/>
        </w:rPr>
        <w:t xml:space="preserve"> </w:t>
      </w:r>
      <w:r>
        <w:rPr>
          <w:sz w:val="24"/>
        </w:rPr>
        <w:t>стилю общения;</w:t>
      </w:r>
    </w:p>
    <w:p w14:paraId="069F957E">
      <w:pPr>
        <w:pStyle w:val="21"/>
        <w:numPr>
          <w:ilvl w:val="0"/>
          <w:numId w:val="16"/>
        </w:numPr>
        <w:tabs>
          <w:tab w:val="left" w:pos="1012"/>
        </w:tabs>
        <w:spacing w:line="276" w:lineRule="auto"/>
        <w:ind w:right="402" w:firstLine="566"/>
        <w:rPr>
          <w:sz w:val="24"/>
        </w:rPr>
      </w:pPr>
      <w:r>
        <w:rPr>
          <w:sz w:val="24"/>
        </w:rPr>
        <w:t>овладение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основными</w:t>
      </w:r>
      <w:r>
        <w:rPr>
          <w:spacing w:val="1"/>
          <w:sz w:val="24"/>
        </w:rPr>
        <w:t xml:space="preserve"> </w:t>
      </w:r>
      <w:r>
        <w:rPr>
          <w:sz w:val="24"/>
        </w:rPr>
        <w:t>стилистическими</w:t>
      </w:r>
      <w:r>
        <w:rPr>
          <w:spacing w:val="1"/>
          <w:sz w:val="24"/>
        </w:rPr>
        <w:t xml:space="preserve"> </w:t>
      </w:r>
      <w:r>
        <w:rPr>
          <w:sz w:val="24"/>
        </w:rPr>
        <w:t>ресурсами</w:t>
      </w:r>
      <w:r>
        <w:rPr>
          <w:spacing w:val="1"/>
          <w:sz w:val="24"/>
        </w:rPr>
        <w:t xml:space="preserve"> </w:t>
      </w:r>
      <w:r>
        <w:rPr>
          <w:sz w:val="24"/>
        </w:rPr>
        <w:t>лексики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фразеологии</w:t>
      </w:r>
      <w:r>
        <w:rPr>
          <w:spacing w:val="1"/>
          <w:sz w:val="24"/>
        </w:rPr>
        <w:t xml:space="preserve"> </w:t>
      </w:r>
      <w:r>
        <w:rPr>
          <w:sz w:val="24"/>
        </w:rPr>
        <w:t>родного</w:t>
      </w:r>
      <w:r>
        <w:rPr>
          <w:spacing w:val="-57"/>
          <w:sz w:val="24"/>
        </w:rPr>
        <w:t xml:space="preserve"> </w:t>
      </w:r>
      <w:r>
        <w:rPr>
          <w:sz w:val="24"/>
        </w:rPr>
        <w:t>языка, основными нормами родного языка (орфоэпическими, лексическими, грамматическими,</w:t>
      </w:r>
      <w:r>
        <w:rPr>
          <w:spacing w:val="1"/>
          <w:sz w:val="24"/>
        </w:rPr>
        <w:t xml:space="preserve"> </w:t>
      </w:r>
      <w:r>
        <w:rPr>
          <w:sz w:val="24"/>
        </w:rPr>
        <w:t>орфографическими,</w:t>
      </w:r>
      <w:r>
        <w:rPr>
          <w:spacing w:val="1"/>
          <w:sz w:val="24"/>
        </w:rPr>
        <w:t xml:space="preserve"> </w:t>
      </w:r>
      <w:r>
        <w:rPr>
          <w:sz w:val="24"/>
        </w:rPr>
        <w:t>пунктуационными),</w:t>
      </w:r>
      <w:r>
        <w:rPr>
          <w:spacing w:val="1"/>
          <w:sz w:val="24"/>
        </w:rPr>
        <w:t xml:space="preserve"> </w:t>
      </w:r>
      <w:r>
        <w:rPr>
          <w:sz w:val="24"/>
        </w:rPr>
        <w:t>нормами</w:t>
      </w:r>
      <w:r>
        <w:rPr>
          <w:spacing w:val="1"/>
          <w:sz w:val="24"/>
        </w:rPr>
        <w:t xml:space="preserve"> </w:t>
      </w:r>
      <w:r>
        <w:rPr>
          <w:sz w:val="24"/>
        </w:rPr>
        <w:t>речевого</w:t>
      </w:r>
      <w:r>
        <w:rPr>
          <w:spacing w:val="1"/>
          <w:sz w:val="24"/>
        </w:rPr>
        <w:t xml:space="preserve"> </w:t>
      </w:r>
      <w:r>
        <w:rPr>
          <w:sz w:val="24"/>
        </w:rPr>
        <w:t>этикета;</w:t>
      </w:r>
      <w:r>
        <w:rPr>
          <w:spacing w:val="1"/>
          <w:sz w:val="24"/>
        </w:rPr>
        <w:t xml:space="preserve"> </w:t>
      </w:r>
      <w:r>
        <w:rPr>
          <w:sz w:val="24"/>
        </w:rPr>
        <w:t>приобретение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опыта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речевой</w:t>
      </w:r>
      <w:r>
        <w:rPr>
          <w:spacing w:val="1"/>
          <w:sz w:val="24"/>
        </w:rPr>
        <w:t xml:space="preserve"> </w:t>
      </w:r>
      <w:r>
        <w:rPr>
          <w:sz w:val="24"/>
        </w:rPr>
        <w:t>практике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создании</w:t>
      </w:r>
      <w:r>
        <w:rPr>
          <w:spacing w:val="1"/>
          <w:sz w:val="24"/>
        </w:rPr>
        <w:t xml:space="preserve"> </w:t>
      </w:r>
      <w:r>
        <w:rPr>
          <w:sz w:val="24"/>
        </w:rPr>
        <w:t>устных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письменных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высказываний;</w:t>
      </w:r>
      <w:r>
        <w:rPr>
          <w:spacing w:val="1"/>
          <w:sz w:val="24"/>
        </w:rPr>
        <w:t xml:space="preserve"> </w:t>
      </w:r>
      <w:r>
        <w:rPr>
          <w:sz w:val="24"/>
        </w:rPr>
        <w:t>стремление</w:t>
      </w:r>
      <w:r>
        <w:rPr>
          <w:spacing w:val="-2"/>
          <w:sz w:val="24"/>
        </w:rPr>
        <w:t xml:space="preserve"> </w:t>
      </w:r>
      <w:r>
        <w:rPr>
          <w:sz w:val="24"/>
        </w:rPr>
        <w:t>к речевому</w:t>
      </w:r>
      <w:r>
        <w:rPr>
          <w:spacing w:val="-3"/>
          <w:sz w:val="24"/>
        </w:rPr>
        <w:t xml:space="preserve"> </w:t>
      </w:r>
      <w:r>
        <w:rPr>
          <w:sz w:val="24"/>
        </w:rPr>
        <w:t>самосовершенствованию;</w:t>
      </w:r>
    </w:p>
    <w:p w14:paraId="3A742C2E">
      <w:pPr>
        <w:pStyle w:val="21"/>
        <w:numPr>
          <w:ilvl w:val="0"/>
          <w:numId w:val="16"/>
        </w:numPr>
        <w:tabs>
          <w:tab w:val="left" w:pos="1036"/>
        </w:tabs>
        <w:spacing w:line="276" w:lineRule="auto"/>
        <w:ind w:right="407" w:firstLine="566"/>
        <w:rPr>
          <w:sz w:val="24"/>
        </w:rPr>
      </w:pPr>
      <w:r>
        <w:rPr>
          <w:sz w:val="24"/>
        </w:rPr>
        <w:t>сформированность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языковую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культуру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общечеловеческую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ценность; осознание значимости чтения на родном языке и изучения родной литературы для</w:t>
      </w:r>
      <w:r>
        <w:rPr>
          <w:spacing w:val="1"/>
          <w:sz w:val="24"/>
        </w:rPr>
        <w:t xml:space="preserve"> </w:t>
      </w:r>
      <w:r>
        <w:rPr>
          <w:sz w:val="24"/>
        </w:rPr>
        <w:t>своего</w:t>
      </w:r>
      <w:r>
        <w:rPr>
          <w:spacing w:val="1"/>
          <w:sz w:val="24"/>
        </w:rPr>
        <w:t xml:space="preserve"> </w:t>
      </w:r>
      <w:r>
        <w:rPr>
          <w:sz w:val="24"/>
        </w:rPr>
        <w:t>дальнейшего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развития;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потребности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систематическом</w:t>
      </w:r>
      <w:r>
        <w:rPr>
          <w:spacing w:val="1"/>
          <w:sz w:val="24"/>
        </w:rPr>
        <w:t xml:space="preserve"> </w:t>
      </w:r>
      <w:r>
        <w:rPr>
          <w:sz w:val="24"/>
        </w:rPr>
        <w:t>чтении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средстве познания мира и себя в этом мире, гармонизации отношений человека и общества,</w:t>
      </w:r>
      <w:r>
        <w:rPr>
          <w:spacing w:val="1"/>
          <w:sz w:val="24"/>
        </w:rPr>
        <w:t xml:space="preserve"> </w:t>
      </w:r>
      <w:r>
        <w:rPr>
          <w:sz w:val="24"/>
        </w:rPr>
        <w:t>многоаспектного</w:t>
      </w:r>
      <w:r>
        <w:rPr>
          <w:spacing w:val="-1"/>
          <w:sz w:val="24"/>
        </w:rPr>
        <w:t xml:space="preserve"> </w:t>
      </w:r>
      <w:r>
        <w:rPr>
          <w:sz w:val="24"/>
        </w:rPr>
        <w:t>диалога;</w:t>
      </w:r>
    </w:p>
    <w:p w14:paraId="7658477A">
      <w:pPr>
        <w:pStyle w:val="21"/>
        <w:numPr>
          <w:ilvl w:val="0"/>
          <w:numId w:val="16"/>
        </w:numPr>
        <w:tabs>
          <w:tab w:val="left" w:pos="947"/>
        </w:tabs>
        <w:spacing w:line="278" w:lineRule="auto"/>
        <w:ind w:right="399" w:firstLine="566"/>
        <w:rPr>
          <w:sz w:val="24"/>
        </w:rPr>
      </w:pPr>
      <w:r>
        <w:rPr>
          <w:sz w:val="24"/>
        </w:rPr>
        <w:t>сформированность понимания родной литературы как одной из основных национально-</w:t>
      </w:r>
      <w:r>
        <w:rPr>
          <w:spacing w:val="-57"/>
          <w:sz w:val="24"/>
        </w:rPr>
        <w:t xml:space="preserve"> </w:t>
      </w:r>
      <w:r>
        <w:rPr>
          <w:sz w:val="24"/>
        </w:rPr>
        <w:t>культурных ценностей</w:t>
      </w:r>
      <w:r>
        <w:rPr>
          <w:spacing w:val="-2"/>
          <w:sz w:val="24"/>
        </w:rPr>
        <w:t xml:space="preserve"> </w:t>
      </w:r>
      <w:r>
        <w:rPr>
          <w:sz w:val="24"/>
        </w:rPr>
        <w:t>народа,</w:t>
      </w:r>
      <w:r>
        <w:rPr>
          <w:spacing w:val="-1"/>
          <w:sz w:val="24"/>
        </w:rPr>
        <w:t xml:space="preserve"> </w:t>
      </w:r>
      <w:r>
        <w:rPr>
          <w:sz w:val="24"/>
        </w:rPr>
        <w:t>как особого способа</w:t>
      </w:r>
      <w:r>
        <w:rPr>
          <w:spacing w:val="-2"/>
          <w:sz w:val="24"/>
        </w:rPr>
        <w:t xml:space="preserve"> </w:t>
      </w:r>
      <w:r>
        <w:rPr>
          <w:sz w:val="24"/>
        </w:rPr>
        <w:t>познания жизни;</w:t>
      </w:r>
    </w:p>
    <w:p w14:paraId="283C7D3E">
      <w:pPr>
        <w:pStyle w:val="21"/>
        <w:numPr>
          <w:ilvl w:val="0"/>
          <w:numId w:val="16"/>
        </w:numPr>
        <w:tabs>
          <w:tab w:val="left" w:pos="1317"/>
        </w:tabs>
        <w:spacing w:line="276" w:lineRule="auto"/>
        <w:ind w:right="399" w:firstLine="566"/>
        <w:rPr>
          <w:sz w:val="24"/>
        </w:rPr>
      </w:pPr>
      <w:r>
        <w:rPr>
          <w:sz w:val="24"/>
        </w:rPr>
        <w:t>обеспечение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культурной</w:t>
      </w:r>
      <w:r>
        <w:rPr>
          <w:spacing w:val="1"/>
          <w:sz w:val="24"/>
        </w:rPr>
        <w:t xml:space="preserve"> </w:t>
      </w:r>
      <w:r>
        <w:rPr>
          <w:sz w:val="24"/>
        </w:rPr>
        <w:t>самоидентификации,</w:t>
      </w:r>
      <w:r>
        <w:rPr>
          <w:spacing w:val="1"/>
          <w:sz w:val="24"/>
        </w:rPr>
        <w:t xml:space="preserve"> </w:t>
      </w:r>
      <w:r>
        <w:rPr>
          <w:sz w:val="24"/>
        </w:rPr>
        <w:t>осознание</w:t>
      </w:r>
      <w:r>
        <w:rPr>
          <w:spacing w:val="1"/>
          <w:sz w:val="24"/>
        </w:rPr>
        <w:t xml:space="preserve"> </w:t>
      </w:r>
      <w:r>
        <w:rPr>
          <w:sz w:val="24"/>
        </w:rPr>
        <w:t>коммуникативно-</w:t>
      </w:r>
      <w:r>
        <w:rPr>
          <w:spacing w:val="-57"/>
          <w:sz w:val="24"/>
        </w:rPr>
        <w:t xml:space="preserve"> </w:t>
      </w:r>
      <w:r>
        <w:rPr>
          <w:sz w:val="24"/>
        </w:rPr>
        <w:t>эстетических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родного</w:t>
      </w:r>
      <w:r>
        <w:rPr>
          <w:spacing w:val="1"/>
          <w:sz w:val="24"/>
        </w:rPr>
        <w:t xml:space="preserve"> </w:t>
      </w:r>
      <w:r>
        <w:rPr>
          <w:sz w:val="24"/>
        </w:rPr>
        <w:t>языка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изучения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выдающихся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произведений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-1"/>
          <w:sz w:val="24"/>
        </w:rPr>
        <w:t xml:space="preserve"> </w:t>
      </w:r>
      <w:r>
        <w:rPr>
          <w:sz w:val="24"/>
        </w:rPr>
        <w:t>своего</w:t>
      </w:r>
      <w:r>
        <w:rPr>
          <w:spacing w:val="-1"/>
          <w:sz w:val="24"/>
        </w:rPr>
        <w:t xml:space="preserve"> </w:t>
      </w:r>
      <w:r>
        <w:rPr>
          <w:sz w:val="24"/>
        </w:rPr>
        <w:t>народа, российской</w:t>
      </w:r>
      <w:r>
        <w:rPr>
          <w:spacing w:val="-1"/>
          <w:sz w:val="24"/>
        </w:rPr>
        <w:t xml:space="preserve"> </w:t>
      </w:r>
      <w:r>
        <w:rPr>
          <w:sz w:val="24"/>
        </w:rPr>
        <w:t>и мировой культуры;</w:t>
      </w:r>
    </w:p>
    <w:p w14:paraId="6E84C339">
      <w:pPr>
        <w:pStyle w:val="21"/>
        <w:numPr>
          <w:ilvl w:val="0"/>
          <w:numId w:val="16"/>
        </w:numPr>
        <w:tabs>
          <w:tab w:val="left" w:pos="1082"/>
        </w:tabs>
        <w:spacing w:line="276" w:lineRule="auto"/>
        <w:ind w:right="408" w:firstLine="566"/>
        <w:rPr>
          <w:sz w:val="24"/>
        </w:rPr>
      </w:pPr>
      <w:r>
        <w:rPr>
          <w:sz w:val="24"/>
        </w:rPr>
        <w:t>сформированность навыков понимания литературных художественных произведений,</w:t>
      </w:r>
      <w:r>
        <w:rPr>
          <w:spacing w:val="1"/>
          <w:sz w:val="24"/>
        </w:rPr>
        <w:t xml:space="preserve"> </w:t>
      </w:r>
      <w:r>
        <w:rPr>
          <w:sz w:val="24"/>
        </w:rPr>
        <w:t>отражающих</w:t>
      </w:r>
      <w:r>
        <w:rPr>
          <w:spacing w:val="1"/>
          <w:sz w:val="24"/>
        </w:rPr>
        <w:t xml:space="preserve"> </w:t>
      </w:r>
      <w:r>
        <w:rPr>
          <w:sz w:val="24"/>
        </w:rPr>
        <w:t>разные</w:t>
      </w:r>
      <w:r>
        <w:rPr>
          <w:spacing w:val="-2"/>
          <w:sz w:val="24"/>
        </w:rPr>
        <w:t xml:space="preserve"> </w:t>
      </w:r>
      <w:r>
        <w:rPr>
          <w:sz w:val="24"/>
        </w:rPr>
        <w:t>этнокультурные</w:t>
      </w:r>
      <w:r>
        <w:rPr>
          <w:spacing w:val="-2"/>
          <w:sz w:val="24"/>
        </w:rPr>
        <w:t xml:space="preserve"> </w:t>
      </w:r>
      <w:r>
        <w:rPr>
          <w:sz w:val="24"/>
        </w:rPr>
        <w:t>традиции.</w:t>
      </w:r>
    </w:p>
    <w:p w14:paraId="70E7E898">
      <w:pPr>
        <w:pStyle w:val="7"/>
        <w:spacing w:before="6"/>
        <w:ind w:left="0" w:firstLine="0"/>
        <w:jc w:val="left"/>
        <w:rPr>
          <w:sz w:val="27"/>
        </w:rPr>
      </w:pPr>
    </w:p>
    <w:p w14:paraId="3E4F3CFE">
      <w:pPr>
        <w:pStyle w:val="19"/>
        <w:ind w:left="685"/>
        <w:jc w:val="left"/>
      </w:pPr>
      <w:bookmarkStart w:id="10" w:name="_TOC_250060"/>
      <w:r>
        <w:t>Иностранный</w:t>
      </w:r>
      <w:r>
        <w:rPr>
          <w:spacing w:val="-3"/>
        </w:rPr>
        <w:t xml:space="preserve"> </w:t>
      </w:r>
      <w:bookmarkEnd w:id="10"/>
      <w:r>
        <w:t>язык</w:t>
      </w:r>
    </w:p>
    <w:p w14:paraId="67A558E5">
      <w:pPr>
        <w:ind w:left="118" w:right="408" w:firstLine="566"/>
        <w:rPr>
          <w:b/>
          <w:sz w:val="24"/>
        </w:rPr>
      </w:pPr>
      <w:r>
        <w:rPr>
          <w:b/>
          <w:sz w:val="24"/>
        </w:rPr>
        <w:t>В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результате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изучения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учебного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предмета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«Иностранный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язык»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(английский)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уровне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среднего общего образования:</w:t>
      </w:r>
    </w:p>
    <w:p w14:paraId="3AA80683">
      <w:pPr>
        <w:pStyle w:val="19"/>
        <w:ind w:left="685"/>
        <w:jc w:val="left"/>
      </w:pPr>
      <w:r>
        <w:t>Выпускник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базовом</w:t>
      </w:r>
      <w:r>
        <w:rPr>
          <w:spacing w:val="-2"/>
        </w:rPr>
        <w:t xml:space="preserve"> </w:t>
      </w:r>
      <w:r>
        <w:t>уровне</w:t>
      </w:r>
      <w:r>
        <w:rPr>
          <w:spacing w:val="-2"/>
        </w:rPr>
        <w:t xml:space="preserve"> </w:t>
      </w:r>
      <w:r>
        <w:t>научится:</w:t>
      </w:r>
    </w:p>
    <w:p w14:paraId="39309496">
      <w:pPr>
        <w:pStyle w:val="7"/>
        <w:ind w:left="0" w:firstLine="0"/>
        <w:jc w:val="left"/>
        <w:rPr>
          <w:b/>
        </w:rPr>
      </w:pPr>
    </w:p>
    <w:p w14:paraId="1A36A023">
      <w:pPr>
        <w:ind w:left="685" w:right="6311"/>
        <w:rPr>
          <w:b/>
          <w:sz w:val="24"/>
        </w:rPr>
      </w:pPr>
      <w:r>
        <w:rPr>
          <w:b/>
          <w:sz w:val="24"/>
        </w:rPr>
        <w:t>Коммуникативные умения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Говорение,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диалогическая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речь</w:t>
      </w:r>
    </w:p>
    <w:p w14:paraId="369AF3E0">
      <w:pPr>
        <w:pStyle w:val="7"/>
        <w:spacing w:before="66"/>
        <w:ind w:left="118" w:right="402"/>
      </w:pPr>
      <w:r>
        <w:rPr>
          <w:spacing w:val="-1"/>
        </w:rPr>
        <w:t>– Вести</w:t>
      </w:r>
      <w:r>
        <w:t xml:space="preserve"> </w:t>
      </w:r>
      <w:r>
        <w:rPr>
          <w:spacing w:val="-1"/>
        </w:rPr>
        <w:t>диалог/полилог</w:t>
      </w:r>
      <w:r>
        <w:t xml:space="preserve"> </w:t>
      </w:r>
      <w:r>
        <w:rPr>
          <w:spacing w:val="-1"/>
        </w:rPr>
        <w:t>в</w:t>
      </w:r>
      <w:r>
        <w:t xml:space="preserve"> </w:t>
      </w:r>
      <w:r>
        <w:rPr>
          <w:spacing w:val="-1"/>
        </w:rPr>
        <w:t>ситуациях</w:t>
      </w:r>
      <w:r>
        <w:t xml:space="preserve"> неофициального</w:t>
      </w:r>
      <w:r>
        <w:rPr>
          <w:spacing w:val="1"/>
        </w:rPr>
        <w:t xml:space="preserve"> </w:t>
      </w:r>
      <w:r>
        <w:t>общения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изученной</w:t>
      </w:r>
      <w:r>
        <w:rPr>
          <w:spacing w:val="1"/>
        </w:rPr>
        <w:t xml:space="preserve"> </w:t>
      </w:r>
      <w:r>
        <w:t>тематики;</w:t>
      </w:r>
    </w:p>
    <w:p w14:paraId="2C1C866B">
      <w:pPr>
        <w:pStyle w:val="7"/>
        <w:ind w:left="118" w:right="400"/>
      </w:pPr>
      <w:r>
        <w:rPr>
          <w:spacing w:val="-1"/>
        </w:rPr>
        <w:t>– при</w:t>
      </w:r>
      <w:r>
        <w:t xml:space="preserve"> </w:t>
      </w:r>
      <w:r>
        <w:rPr>
          <w:spacing w:val="-1"/>
        </w:rPr>
        <w:t>помощи</w:t>
      </w:r>
      <w:r>
        <w:t xml:space="preserve"> </w:t>
      </w:r>
      <w:r>
        <w:rPr>
          <w:spacing w:val="-1"/>
        </w:rPr>
        <w:t>разнообразных</w:t>
      </w:r>
      <w:r>
        <w:t xml:space="preserve"> </w:t>
      </w:r>
      <w:r>
        <w:rPr>
          <w:spacing w:val="-1"/>
        </w:rPr>
        <w:t>языковых</w:t>
      </w:r>
      <w:r>
        <w:t xml:space="preserve"> средств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инициировать,</w:t>
      </w:r>
      <w:r>
        <w:rPr>
          <w:spacing w:val="-57"/>
        </w:rPr>
        <w:t xml:space="preserve"> </w:t>
      </w:r>
      <w:r>
        <w:t>поддерживать и заканчивать беседу на темы, включенные в раздел «Предметное содержание</w:t>
      </w:r>
      <w:r>
        <w:rPr>
          <w:spacing w:val="1"/>
        </w:rPr>
        <w:t xml:space="preserve"> </w:t>
      </w:r>
      <w:r>
        <w:t>речи»;</w:t>
      </w:r>
    </w:p>
    <w:p w14:paraId="1638903E">
      <w:pPr>
        <w:pStyle w:val="7"/>
        <w:spacing w:before="1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выражать</w:t>
      </w:r>
      <w:r>
        <w:rPr>
          <w:spacing w:val="1"/>
        </w:rPr>
        <w:t xml:space="preserve"> </w:t>
      </w:r>
      <w:r>
        <w:rPr>
          <w:spacing w:val="-1"/>
        </w:rPr>
        <w:t>и</w:t>
      </w:r>
      <w:r>
        <w:rPr>
          <w:spacing w:val="1"/>
        </w:rPr>
        <w:t xml:space="preserve"> </w:t>
      </w:r>
      <w:r>
        <w:t>аргументировать</w:t>
      </w:r>
      <w:r>
        <w:rPr>
          <w:spacing w:val="2"/>
        </w:rPr>
        <w:t xml:space="preserve"> </w:t>
      </w:r>
      <w:r>
        <w:t>личную</w:t>
      </w:r>
      <w:r>
        <w:rPr>
          <w:spacing w:val="1"/>
        </w:rPr>
        <w:t xml:space="preserve"> </w:t>
      </w:r>
      <w:r>
        <w:t>точку</w:t>
      </w:r>
      <w:r>
        <w:rPr>
          <w:spacing w:val="-5"/>
        </w:rPr>
        <w:t xml:space="preserve"> </w:t>
      </w:r>
      <w:r>
        <w:t>зрения;</w:t>
      </w:r>
    </w:p>
    <w:p w14:paraId="03E3866E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запрашивать</w:t>
      </w:r>
      <w:r>
        <w:rPr>
          <w:spacing w:val="2"/>
        </w:rPr>
        <w:t xml:space="preserve"> </w:t>
      </w:r>
      <w:r>
        <w:rPr>
          <w:spacing w:val="-1"/>
        </w:rPr>
        <w:t>информацию</w:t>
      </w:r>
      <w:r>
        <w:t xml:space="preserve"> </w:t>
      </w:r>
      <w:r>
        <w:rPr>
          <w:spacing w:val="-1"/>
        </w:rPr>
        <w:t>и</w:t>
      </w:r>
      <w:r>
        <w:rPr>
          <w:spacing w:val="2"/>
        </w:rPr>
        <w:t xml:space="preserve"> </w:t>
      </w:r>
      <w:r>
        <w:rPr>
          <w:spacing w:val="-1"/>
        </w:rPr>
        <w:t>обмениваться</w:t>
      </w:r>
      <w:r>
        <w:rPr>
          <w:spacing w:val="1"/>
        </w:rPr>
        <w:t xml:space="preserve"> </w:t>
      </w:r>
      <w:r>
        <w:t>информацией</w:t>
      </w:r>
      <w:r>
        <w:rPr>
          <w:spacing w:val="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пределах</w:t>
      </w:r>
      <w:r>
        <w:rPr>
          <w:spacing w:val="3"/>
        </w:rPr>
        <w:t xml:space="preserve"> </w:t>
      </w:r>
      <w:r>
        <w:t>изученной</w:t>
      </w:r>
      <w:r>
        <w:rPr>
          <w:spacing w:val="2"/>
        </w:rPr>
        <w:t xml:space="preserve"> </w:t>
      </w:r>
      <w:r>
        <w:t>тематики;</w:t>
      </w:r>
    </w:p>
    <w:p w14:paraId="35AFC468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обращаться</w:t>
      </w:r>
      <w:r>
        <w:t xml:space="preserve"> </w:t>
      </w:r>
      <w:r>
        <w:rPr>
          <w:spacing w:val="-1"/>
        </w:rPr>
        <w:t>за</w:t>
      </w:r>
      <w:r>
        <w:t xml:space="preserve"> </w:t>
      </w:r>
      <w:r>
        <w:rPr>
          <w:spacing w:val="-1"/>
        </w:rPr>
        <w:t>разъяснениями,</w:t>
      </w:r>
      <w:r>
        <w:rPr>
          <w:spacing w:val="3"/>
        </w:rPr>
        <w:t xml:space="preserve"> </w:t>
      </w:r>
      <w:r>
        <w:t>уточняя интересующую</w:t>
      </w:r>
      <w:r>
        <w:rPr>
          <w:spacing w:val="3"/>
        </w:rPr>
        <w:t xml:space="preserve"> </w:t>
      </w:r>
      <w:r>
        <w:t>информацию.</w:t>
      </w:r>
    </w:p>
    <w:p w14:paraId="6DBC0184">
      <w:pPr>
        <w:pStyle w:val="19"/>
        <w:spacing w:before="4" w:line="274" w:lineRule="exact"/>
        <w:ind w:left="745"/>
      </w:pPr>
      <w:r>
        <w:t>Говорение,</w:t>
      </w:r>
      <w:r>
        <w:rPr>
          <w:spacing w:val="-5"/>
        </w:rPr>
        <w:t xml:space="preserve"> </w:t>
      </w:r>
      <w:r>
        <w:t>монологическая</w:t>
      </w:r>
      <w:r>
        <w:rPr>
          <w:spacing w:val="-4"/>
        </w:rPr>
        <w:t xml:space="preserve"> </w:t>
      </w:r>
      <w:r>
        <w:t>речь</w:t>
      </w:r>
    </w:p>
    <w:p w14:paraId="006E2D6F">
      <w:pPr>
        <w:pStyle w:val="7"/>
        <w:ind w:left="118" w:right="401"/>
      </w:pPr>
      <w:r>
        <w:rPr>
          <w:spacing w:val="-1"/>
        </w:rPr>
        <w:t>– Формулировать</w:t>
      </w:r>
      <w:r>
        <w:t xml:space="preserve"> </w:t>
      </w:r>
      <w:r>
        <w:rPr>
          <w:spacing w:val="-1"/>
        </w:rPr>
        <w:t>несложные</w:t>
      </w:r>
      <w:r>
        <w:t xml:space="preserve"> </w:t>
      </w:r>
      <w:r>
        <w:rPr>
          <w:spacing w:val="-1"/>
        </w:rPr>
        <w:t>связные</w:t>
      </w:r>
      <w:r>
        <w:t xml:space="preserve"> высказывания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основных</w:t>
      </w:r>
      <w:r>
        <w:rPr>
          <w:spacing w:val="-57"/>
        </w:rPr>
        <w:t xml:space="preserve"> </w:t>
      </w:r>
      <w:r>
        <w:t>коммуникативных</w:t>
      </w:r>
      <w:r>
        <w:rPr>
          <w:spacing w:val="1"/>
        </w:rPr>
        <w:t xml:space="preserve"> </w:t>
      </w:r>
      <w:r>
        <w:t>типов</w:t>
      </w:r>
      <w:r>
        <w:rPr>
          <w:spacing w:val="1"/>
        </w:rPr>
        <w:t xml:space="preserve"> </w:t>
      </w:r>
      <w:r>
        <w:t>речи</w:t>
      </w:r>
      <w:r>
        <w:rPr>
          <w:spacing w:val="1"/>
        </w:rPr>
        <w:t xml:space="preserve"> </w:t>
      </w:r>
      <w:r>
        <w:t>(описание,</w:t>
      </w:r>
      <w:r>
        <w:rPr>
          <w:spacing w:val="1"/>
        </w:rPr>
        <w:t xml:space="preserve"> </w:t>
      </w:r>
      <w:r>
        <w:t>повествование,</w:t>
      </w:r>
      <w:r>
        <w:rPr>
          <w:spacing w:val="1"/>
        </w:rPr>
        <w:t xml:space="preserve"> </w:t>
      </w:r>
      <w:r>
        <w:t>рассуждение,</w:t>
      </w:r>
      <w:r>
        <w:rPr>
          <w:spacing w:val="1"/>
        </w:rPr>
        <w:t xml:space="preserve"> </w:t>
      </w:r>
      <w:r>
        <w:t>характеристика)</w:t>
      </w:r>
      <w:r>
        <w:rPr>
          <w:spacing w:val="60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тем,</w:t>
      </w:r>
      <w:r>
        <w:rPr>
          <w:spacing w:val="-1"/>
        </w:rPr>
        <w:t xml:space="preserve"> </w:t>
      </w:r>
      <w:r>
        <w:t>включенных</w:t>
      </w:r>
      <w:r>
        <w:rPr>
          <w:spacing w:val="4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раздел</w:t>
      </w:r>
      <w:r>
        <w:rPr>
          <w:spacing w:val="2"/>
        </w:rPr>
        <w:t xml:space="preserve"> </w:t>
      </w:r>
      <w:r>
        <w:t>«Предметное содержание речи»;</w:t>
      </w:r>
    </w:p>
    <w:p w14:paraId="218BFA29">
      <w:pPr>
        <w:pStyle w:val="7"/>
        <w:tabs>
          <w:tab w:val="left" w:pos="3431"/>
          <w:tab w:val="left" w:pos="5855"/>
          <w:tab w:val="left" w:pos="8551"/>
        </w:tabs>
        <w:ind w:left="118" w:right="401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передавать</w:t>
      </w:r>
      <w:r>
        <w:rPr>
          <w:spacing w:val="-1"/>
        </w:rPr>
        <w:tab/>
      </w:r>
      <w:r>
        <w:t>основное</w:t>
      </w:r>
      <w:r>
        <w:tab/>
      </w:r>
      <w:r>
        <w:t>содержание</w:t>
      </w:r>
      <w:r>
        <w:tab/>
      </w:r>
      <w:r>
        <w:rPr>
          <w:spacing w:val="-1"/>
        </w:rPr>
        <w:t>прочитанного/</w:t>
      </w:r>
      <w:r>
        <w:rPr>
          <w:spacing w:val="-57"/>
        </w:rPr>
        <w:t xml:space="preserve"> </w:t>
      </w:r>
      <w:r>
        <w:t>увиденного/услышанного;</w:t>
      </w:r>
    </w:p>
    <w:p w14:paraId="1797D18F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давать</w:t>
      </w:r>
      <w:r>
        <w:rPr>
          <w:spacing w:val="37"/>
        </w:rPr>
        <w:t xml:space="preserve"> </w:t>
      </w:r>
      <w:r>
        <w:rPr>
          <w:spacing w:val="-1"/>
        </w:rPr>
        <w:t>краткие</w:t>
      </w:r>
      <w:r>
        <w:rPr>
          <w:spacing w:val="36"/>
        </w:rPr>
        <w:t xml:space="preserve"> </w:t>
      </w:r>
      <w:r>
        <w:rPr>
          <w:spacing w:val="-1"/>
        </w:rPr>
        <w:t>описания</w:t>
      </w:r>
      <w:r>
        <w:rPr>
          <w:spacing w:val="37"/>
        </w:rPr>
        <w:t xml:space="preserve"> </w:t>
      </w:r>
      <w:r>
        <w:t>и/или</w:t>
      </w:r>
      <w:r>
        <w:rPr>
          <w:spacing w:val="38"/>
        </w:rPr>
        <w:t xml:space="preserve"> </w:t>
      </w:r>
      <w:r>
        <w:t>комментарии</w:t>
      </w:r>
      <w:r>
        <w:rPr>
          <w:spacing w:val="35"/>
        </w:rPr>
        <w:t xml:space="preserve"> </w:t>
      </w:r>
      <w:r>
        <w:t>с</w:t>
      </w:r>
      <w:r>
        <w:rPr>
          <w:spacing w:val="36"/>
        </w:rPr>
        <w:t xml:space="preserve"> </w:t>
      </w:r>
      <w:r>
        <w:t>опорой</w:t>
      </w:r>
      <w:r>
        <w:rPr>
          <w:spacing w:val="38"/>
        </w:rPr>
        <w:t xml:space="preserve"> </w:t>
      </w:r>
      <w:r>
        <w:t>на</w:t>
      </w:r>
      <w:r>
        <w:rPr>
          <w:spacing w:val="35"/>
        </w:rPr>
        <w:t xml:space="preserve"> </w:t>
      </w:r>
      <w:r>
        <w:t>нелинейный</w:t>
      </w:r>
      <w:r>
        <w:rPr>
          <w:spacing w:val="39"/>
        </w:rPr>
        <w:t xml:space="preserve"> </w:t>
      </w:r>
      <w:r>
        <w:t>текст</w:t>
      </w:r>
      <w:r>
        <w:rPr>
          <w:spacing w:val="36"/>
        </w:rPr>
        <w:t xml:space="preserve"> </w:t>
      </w:r>
      <w:r>
        <w:t>(таблицы,</w:t>
      </w:r>
      <w:r>
        <w:rPr>
          <w:spacing w:val="-57"/>
        </w:rPr>
        <w:t xml:space="preserve"> </w:t>
      </w:r>
      <w:r>
        <w:t>графики);</w:t>
      </w:r>
    </w:p>
    <w:p w14:paraId="4358BD71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строить</w:t>
      </w:r>
      <w:r>
        <w:rPr>
          <w:spacing w:val="57"/>
        </w:rPr>
        <w:t xml:space="preserve"> </w:t>
      </w:r>
      <w:r>
        <w:rPr>
          <w:spacing w:val="-1"/>
        </w:rPr>
        <w:t>высказывание</w:t>
      </w:r>
      <w:r>
        <w:rPr>
          <w:spacing w:val="53"/>
        </w:rPr>
        <w:t xml:space="preserve"> </w:t>
      </w:r>
      <w:r>
        <w:t>на</w:t>
      </w:r>
      <w:r>
        <w:rPr>
          <w:spacing w:val="54"/>
        </w:rPr>
        <w:t xml:space="preserve"> </w:t>
      </w:r>
      <w:r>
        <w:t>основе</w:t>
      </w:r>
      <w:r>
        <w:rPr>
          <w:spacing w:val="55"/>
        </w:rPr>
        <w:t xml:space="preserve"> </w:t>
      </w:r>
      <w:r>
        <w:t>изображения</w:t>
      </w:r>
      <w:r>
        <w:rPr>
          <w:spacing w:val="56"/>
        </w:rPr>
        <w:t xml:space="preserve"> </w:t>
      </w:r>
      <w:r>
        <w:t>с</w:t>
      </w:r>
      <w:r>
        <w:rPr>
          <w:spacing w:val="54"/>
        </w:rPr>
        <w:t xml:space="preserve"> </w:t>
      </w:r>
      <w:r>
        <w:t>опорой</w:t>
      </w:r>
      <w:r>
        <w:rPr>
          <w:spacing w:val="54"/>
        </w:rPr>
        <w:t xml:space="preserve"> </w:t>
      </w:r>
      <w:r>
        <w:t>или</w:t>
      </w:r>
      <w:r>
        <w:rPr>
          <w:spacing w:val="57"/>
        </w:rPr>
        <w:t xml:space="preserve"> </w:t>
      </w:r>
      <w:r>
        <w:t>без</w:t>
      </w:r>
      <w:r>
        <w:rPr>
          <w:spacing w:val="54"/>
        </w:rPr>
        <w:t xml:space="preserve"> </w:t>
      </w:r>
      <w:r>
        <w:t>опоры</w:t>
      </w:r>
      <w:r>
        <w:rPr>
          <w:spacing w:val="54"/>
        </w:rPr>
        <w:t xml:space="preserve"> </w:t>
      </w:r>
      <w:r>
        <w:t>на</w:t>
      </w:r>
      <w:r>
        <w:rPr>
          <w:spacing w:val="54"/>
        </w:rPr>
        <w:t xml:space="preserve"> </w:t>
      </w:r>
      <w:r>
        <w:t>ключевые</w:t>
      </w:r>
      <w:r>
        <w:rPr>
          <w:spacing w:val="-57"/>
        </w:rPr>
        <w:t xml:space="preserve"> </w:t>
      </w:r>
      <w:r>
        <w:t>слова/план/вопросы.</w:t>
      </w:r>
    </w:p>
    <w:p w14:paraId="62D083BD">
      <w:pPr>
        <w:pStyle w:val="19"/>
        <w:spacing w:before="4" w:line="274" w:lineRule="exact"/>
        <w:ind w:left="745"/>
        <w:jc w:val="left"/>
      </w:pPr>
      <w:r>
        <w:t>Аудирование</w:t>
      </w:r>
    </w:p>
    <w:p w14:paraId="65915B99">
      <w:pPr>
        <w:pStyle w:val="7"/>
        <w:ind w:left="118" w:right="401"/>
      </w:pPr>
      <w:r>
        <w:rPr>
          <w:spacing w:val="-1"/>
        </w:rPr>
        <w:t>– Понимать</w:t>
      </w:r>
      <w:r>
        <w:t xml:space="preserve"> </w:t>
      </w:r>
      <w:r>
        <w:rPr>
          <w:spacing w:val="-1"/>
        </w:rPr>
        <w:t>основное</w:t>
      </w:r>
      <w:r>
        <w:t xml:space="preserve"> </w:t>
      </w:r>
      <w:r>
        <w:rPr>
          <w:spacing w:val="-1"/>
        </w:rPr>
        <w:t>содержание</w:t>
      </w:r>
      <w:r>
        <w:t xml:space="preserve"> несложных</w:t>
      </w:r>
      <w:r>
        <w:rPr>
          <w:spacing w:val="1"/>
        </w:rPr>
        <w:t xml:space="preserve"> </w:t>
      </w:r>
      <w:r>
        <w:t>аутентичных</w:t>
      </w:r>
      <w:r>
        <w:rPr>
          <w:spacing w:val="1"/>
        </w:rPr>
        <w:t xml:space="preserve"> </w:t>
      </w:r>
      <w:r>
        <w:t>аудиотекстов</w:t>
      </w:r>
      <w:r>
        <w:rPr>
          <w:spacing w:val="61"/>
        </w:rPr>
        <w:t xml:space="preserve"> </w:t>
      </w:r>
      <w:r>
        <w:t>различных</w:t>
      </w:r>
      <w:r>
        <w:rPr>
          <w:spacing w:val="-57"/>
        </w:rPr>
        <w:t xml:space="preserve"> </w:t>
      </w:r>
      <w:r>
        <w:t>стилей и жанров монологического и диалогического характера в рамках изученной тематики с</w:t>
      </w:r>
      <w:r>
        <w:rPr>
          <w:spacing w:val="1"/>
        </w:rPr>
        <w:t xml:space="preserve"> </w:t>
      </w:r>
      <w:r>
        <w:t>четким</w:t>
      </w:r>
      <w:r>
        <w:rPr>
          <w:spacing w:val="-2"/>
        </w:rPr>
        <w:t xml:space="preserve"> </w:t>
      </w:r>
      <w:r>
        <w:t>нормативным</w:t>
      </w:r>
      <w:r>
        <w:rPr>
          <w:spacing w:val="-1"/>
        </w:rPr>
        <w:t xml:space="preserve"> </w:t>
      </w:r>
      <w:r>
        <w:t>произношением;</w:t>
      </w:r>
    </w:p>
    <w:p w14:paraId="39800079">
      <w:pPr>
        <w:pStyle w:val="7"/>
        <w:ind w:left="118" w:right="402"/>
      </w:pPr>
      <w:r>
        <w:rPr>
          <w:spacing w:val="-1"/>
        </w:rPr>
        <w:t>– выборочное</w:t>
      </w:r>
      <w:r>
        <w:t xml:space="preserve"> </w:t>
      </w:r>
      <w:r>
        <w:rPr>
          <w:spacing w:val="-1"/>
        </w:rPr>
        <w:t>понимание</w:t>
      </w:r>
      <w:r>
        <w:t xml:space="preserve"> </w:t>
      </w:r>
      <w:r>
        <w:rPr>
          <w:spacing w:val="-1"/>
        </w:rPr>
        <w:t>запрашиваемой</w:t>
      </w:r>
      <w:r>
        <w:t xml:space="preserve"> информации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несложных</w:t>
      </w:r>
      <w:r>
        <w:rPr>
          <w:spacing w:val="1"/>
        </w:rPr>
        <w:t xml:space="preserve"> </w:t>
      </w:r>
      <w:r>
        <w:t>аутентичных</w:t>
      </w:r>
      <w:r>
        <w:rPr>
          <w:spacing w:val="1"/>
        </w:rPr>
        <w:t xml:space="preserve"> </w:t>
      </w:r>
      <w:r>
        <w:t>аудиотекстов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жанров</w:t>
      </w:r>
      <w:r>
        <w:rPr>
          <w:spacing w:val="1"/>
        </w:rPr>
        <w:t xml:space="preserve"> </w:t>
      </w:r>
      <w:r>
        <w:t>монологического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диалогического</w:t>
      </w:r>
      <w:r>
        <w:rPr>
          <w:spacing w:val="1"/>
        </w:rPr>
        <w:t xml:space="preserve"> </w:t>
      </w:r>
      <w:r>
        <w:t>характера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изученной</w:t>
      </w:r>
      <w:r>
        <w:rPr>
          <w:spacing w:val="1"/>
        </w:rPr>
        <w:t xml:space="preserve"> </w:t>
      </w:r>
      <w:r>
        <w:t>тематики,</w:t>
      </w:r>
      <w:r>
        <w:rPr>
          <w:spacing w:val="-4"/>
        </w:rPr>
        <w:t xml:space="preserve"> </w:t>
      </w:r>
      <w:r>
        <w:t>характеризующихся</w:t>
      </w:r>
      <w:r>
        <w:rPr>
          <w:spacing w:val="2"/>
        </w:rPr>
        <w:t xml:space="preserve"> </w:t>
      </w:r>
      <w:r>
        <w:t>четким</w:t>
      </w:r>
      <w:r>
        <w:rPr>
          <w:spacing w:val="-1"/>
        </w:rPr>
        <w:t xml:space="preserve"> </w:t>
      </w:r>
      <w:r>
        <w:t>нормативным</w:t>
      </w:r>
      <w:r>
        <w:rPr>
          <w:spacing w:val="-2"/>
        </w:rPr>
        <w:t xml:space="preserve"> </w:t>
      </w:r>
      <w:r>
        <w:t>произношением.</w:t>
      </w:r>
    </w:p>
    <w:p w14:paraId="68BD493A">
      <w:pPr>
        <w:pStyle w:val="19"/>
        <w:spacing w:before="2" w:line="274" w:lineRule="exact"/>
        <w:ind w:left="685"/>
        <w:jc w:val="left"/>
      </w:pPr>
      <w:r>
        <w:t>Чтение</w:t>
      </w:r>
    </w:p>
    <w:p w14:paraId="37D31323">
      <w:pPr>
        <w:pStyle w:val="7"/>
        <w:ind w:left="118" w:right="400"/>
      </w:pPr>
      <w:r>
        <w:rPr>
          <w:spacing w:val="-1"/>
        </w:rPr>
        <w:t>– Читать</w:t>
      </w:r>
      <w:r>
        <w:t xml:space="preserve"> </w:t>
      </w:r>
      <w:r>
        <w:rPr>
          <w:spacing w:val="-1"/>
        </w:rPr>
        <w:t>и</w:t>
      </w:r>
      <w:r>
        <w:t xml:space="preserve"> </w:t>
      </w:r>
      <w:r>
        <w:rPr>
          <w:spacing w:val="-1"/>
        </w:rPr>
        <w:t>понимать</w:t>
      </w:r>
      <w:r>
        <w:t xml:space="preserve"> </w:t>
      </w:r>
      <w:r>
        <w:rPr>
          <w:spacing w:val="-1"/>
        </w:rPr>
        <w:t>несложные</w:t>
      </w:r>
      <w:r>
        <w:t xml:space="preserve"> аутентичные</w:t>
      </w:r>
      <w:r>
        <w:rPr>
          <w:spacing w:val="1"/>
        </w:rPr>
        <w:t xml:space="preserve"> </w:t>
      </w:r>
      <w:r>
        <w:t>тексты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стилей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жанров,</w:t>
      </w:r>
      <w:r>
        <w:rPr>
          <w:spacing w:val="1"/>
        </w:rPr>
        <w:t xml:space="preserve"> </w:t>
      </w:r>
      <w:r>
        <w:t>используя основные виды чтения (ознакомительное, изучающее, поисковое/просмотровое) в</w:t>
      </w:r>
      <w:r>
        <w:rPr>
          <w:spacing w:val="1"/>
        </w:rPr>
        <w:t xml:space="preserve"> </w:t>
      </w:r>
      <w:r>
        <w:t>зависимости</w:t>
      </w:r>
      <w:r>
        <w:rPr>
          <w:spacing w:val="1"/>
        </w:rPr>
        <w:t xml:space="preserve"> </w:t>
      </w:r>
      <w:r>
        <w:t>от коммуникативной</w:t>
      </w:r>
      <w:r>
        <w:rPr>
          <w:spacing w:val="1"/>
        </w:rPr>
        <w:t xml:space="preserve"> </w:t>
      </w:r>
      <w:r>
        <w:t>задачи;</w:t>
      </w:r>
    </w:p>
    <w:p w14:paraId="078B7E89">
      <w:pPr>
        <w:pStyle w:val="7"/>
        <w:ind w:left="118" w:right="403"/>
      </w:pPr>
      <w:r>
        <w:rPr>
          <w:spacing w:val="-1"/>
        </w:rPr>
        <w:t>– отделять</w:t>
      </w:r>
      <w:r>
        <w:t xml:space="preserve"> </w:t>
      </w:r>
      <w:r>
        <w:rPr>
          <w:spacing w:val="-1"/>
        </w:rPr>
        <w:t>в</w:t>
      </w:r>
      <w:r>
        <w:t xml:space="preserve"> </w:t>
      </w:r>
      <w:r>
        <w:rPr>
          <w:spacing w:val="-1"/>
        </w:rPr>
        <w:t>несложных</w:t>
      </w:r>
      <w:r>
        <w:t xml:space="preserve"> </w:t>
      </w:r>
      <w:r>
        <w:rPr>
          <w:spacing w:val="-1"/>
        </w:rPr>
        <w:t>аутентичных</w:t>
      </w:r>
      <w:r>
        <w:t xml:space="preserve"> </w:t>
      </w:r>
      <w:r>
        <w:rPr>
          <w:spacing w:val="-1"/>
        </w:rPr>
        <w:t>текстах</w:t>
      </w:r>
      <w:r>
        <w:t xml:space="preserve"> различных</w:t>
      </w:r>
      <w:r>
        <w:rPr>
          <w:spacing w:val="1"/>
        </w:rPr>
        <w:t xml:space="preserve"> </w:t>
      </w:r>
      <w:r>
        <w:t>стилей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жанров</w:t>
      </w:r>
      <w:r>
        <w:rPr>
          <w:spacing w:val="1"/>
        </w:rPr>
        <w:t xml:space="preserve"> </w:t>
      </w:r>
      <w:r>
        <w:t>главную</w:t>
      </w:r>
      <w:r>
        <w:rPr>
          <w:spacing w:val="1"/>
        </w:rPr>
        <w:t xml:space="preserve"> </w:t>
      </w:r>
      <w:r>
        <w:t>информацию от второстепенной, выявлять наиболее</w:t>
      </w:r>
      <w:r>
        <w:rPr>
          <w:spacing w:val="-2"/>
        </w:rPr>
        <w:t xml:space="preserve"> </w:t>
      </w:r>
      <w:r>
        <w:t>значимые</w:t>
      </w:r>
      <w:r>
        <w:rPr>
          <w:spacing w:val="-1"/>
        </w:rPr>
        <w:t xml:space="preserve"> </w:t>
      </w:r>
      <w:r>
        <w:t>факты.</w:t>
      </w:r>
    </w:p>
    <w:p w14:paraId="4B9D3714">
      <w:pPr>
        <w:pStyle w:val="19"/>
        <w:spacing w:before="3" w:line="274" w:lineRule="exact"/>
        <w:ind w:left="745"/>
        <w:jc w:val="left"/>
      </w:pPr>
      <w:r>
        <w:t>Письмо</w:t>
      </w:r>
    </w:p>
    <w:p w14:paraId="73BE4349">
      <w:pPr>
        <w:pStyle w:val="7"/>
        <w:spacing w:line="274" w:lineRule="exact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Писать</w:t>
      </w:r>
      <w:r>
        <w:rPr>
          <w:spacing w:val="1"/>
        </w:rPr>
        <w:t xml:space="preserve"> </w:t>
      </w:r>
      <w:r>
        <w:rPr>
          <w:spacing w:val="-1"/>
        </w:rPr>
        <w:t xml:space="preserve">несложные </w:t>
      </w:r>
      <w:r>
        <w:t>связные</w:t>
      </w:r>
      <w:r>
        <w:rPr>
          <w:spacing w:val="-1"/>
        </w:rPr>
        <w:t xml:space="preserve"> </w:t>
      </w:r>
      <w:r>
        <w:t>тексты по изученной</w:t>
      </w:r>
      <w:r>
        <w:rPr>
          <w:spacing w:val="2"/>
        </w:rPr>
        <w:t xml:space="preserve"> </w:t>
      </w:r>
      <w:r>
        <w:t>тематике;</w:t>
      </w:r>
    </w:p>
    <w:p w14:paraId="5E532696">
      <w:pPr>
        <w:pStyle w:val="7"/>
        <w:ind w:left="118" w:right="394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писать</w:t>
      </w:r>
      <w:r>
        <w:rPr>
          <w:spacing w:val="28"/>
        </w:rPr>
        <w:t xml:space="preserve"> </w:t>
      </w:r>
      <w:r>
        <w:rPr>
          <w:spacing w:val="-1"/>
        </w:rPr>
        <w:t>личное</w:t>
      </w:r>
      <w:r>
        <w:rPr>
          <w:spacing w:val="26"/>
        </w:rPr>
        <w:t xml:space="preserve"> </w:t>
      </w:r>
      <w:r>
        <w:rPr>
          <w:spacing w:val="-1"/>
        </w:rPr>
        <w:t>(электронное)</w:t>
      </w:r>
      <w:r>
        <w:rPr>
          <w:spacing w:val="25"/>
        </w:rPr>
        <w:t xml:space="preserve"> </w:t>
      </w:r>
      <w:r>
        <w:rPr>
          <w:spacing w:val="-1"/>
        </w:rPr>
        <w:t>письмо,</w:t>
      </w:r>
      <w:r>
        <w:rPr>
          <w:spacing w:val="28"/>
        </w:rPr>
        <w:t xml:space="preserve"> </w:t>
      </w:r>
      <w:r>
        <w:rPr>
          <w:spacing w:val="-1"/>
        </w:rPr>
        <w:t>заполнять</w:t>
      </w:r>
      <w:r>
        <w:rPr>
          <w:spacing w:val="28"/>
        </w:rPr>
        <w:t xml:space="preserve"> </w:t>
      </w:r>
      <w:r>
        <w:t>анкету,</w:t>
      </w:r>
      <w:r>
        <w:rPr>
          <w:spacing w:val="30"/>
        </w:rPr>
        <w:t xml:space="preserve"> </w:t>
      </w:r>
      <w:r>
        <w:t>письменно</w:t>
      </w:r>
      <w:r>
        <w:rPr>
          <w:spacing w:val="28"/>
        </w:rPr>
        <w:t xml:space="preserve"> </w:t>
      </w:r>
      <w:r>
        <w:t>излагать</w:t>
      </w:r>
      <w:r>
        <w:rPr>
          <w:spacing w:val="29"/>
        </w:rPr>
        <w:t xml:space="preserve"> </w:t>
      </w:r>
      <w:r>
        <w:t>сведения</w:t>
      </w:r>
      <w:r>
        <w:rPr>
          <w:spacing w:val="27"/>
        </w:rPr>
        <w:t xml:space="preserve"> </w:t>
      </w:r>
      <w:r>
        <w:t>о</w:t>
      </w:r>
      <w:r>
        <w:rPr>
          <w:spacing w:val="-57"/>
        </w:rPr>
        <w:t xml:space="preserve"> </w:t>
      </w:r>
      <w:r>
        <w:t>себе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форме, принятой в</w:t>
      </w:r>
      <w:r>
        <w:rPr>
          <w:spacing w:val="-1"/>
        </w:rPr>
        <w:t xml:space="preserve"> </w:t>
      </w:r>
      <w:r>
        <w:t>стране/странах</w:t>
      </w:r>
      <w:r>
        <w:rPr>
          <w:spacing w:val="2"/>
        </w:rPr>
        <w:t xml:space="preserve"> </w:t>
      </w:r>
      <w:r>
        <w:t>изучаемого языка;</w:t>
      </w:r>
    </w:p>
    <w:p w14:paraId="74F84038">
      <w:pPr>
        <w:pStyle w:val="7"/>
        <w:tabs>
          <w:tab w:val="left" w:pos="2137"/>
          <w:tab w:val="left" w:pos="5709"/>
          <w:tab w:val="left" w:pos="6942"/>
          <w:tab w:val="left" w:pos="9062"/>
        </w:tabs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письменно</w:t>
      </w:r>
      <w:r>
        <w:rPr>
          <w:spacing w:val="-1"/>
        </w:rPr>
        <w:tab/>
      </w:r>
      <w:r>
        <w:t xml:space="preserve">выражать  </w:t>
      </w:r>
      <w:r>
        <w:rPr>
          <w:spacing w:val="18"/>
        </w:rPr>
        <w:t xml:space="preserve"> </w:t>
      </w:r>
      <w:r>
        <w:t xml:space="preserve">свою  </w:t>
      </w:r>
      <w:r>
        <w:rPr>
          <w:spacing w:val="17"/>
        </w:rPr>
        <w:t xml:space="preserve"> </w:t>
      </w:r>
      <w:r>
        <w:t xml:space="preserve">точку  </w:t>
      </w:r>
      <w:r>
        <w:rPr>
          <w:spacing w:val="13"/>
        </w:rPr>
        <w:t xml:space="preserve"> </w:t>
      </w:r>
      <w:r>
        <w:t>зрения</w:t>
      </w:r>
      <w:r>
        <w:tab/>
      </w:r>
      <w:r>
        <w:t xml:space="preserve">в  </w:t>
      </w:r>
      <w:r>
        <w:rPr>
          <w:spacing w:val="16"/>
        </w:rPr>
        <w:t xml:space="preserve"> </w:t>
      </w:r>
      <w:r>
        <w:t>рамках</w:t>
      </w:r>
      <w:r>
        <w:tab/>
      </w:r>
      <w:r>
        <w:t xml:space="preserve">тем,  </w:t>
      </w:r>
      <w:r>
        <w:rPr>
          <w:spacing w:val="16"/>
        </w:rPr>
        <w:t xml:space="preserve"> </w:t>
      </w:r>
      <w:r>
        <w:t>включенных</w:t>
      </w:r>
      <w:r>
        <w:tab/>
      </w:r>
      <w:r>
        <w:t>в</w:t>
      </w:r>
      <w:r>
        <w:rPr>
          <w:spacing w:val="77"/>
        </w:rPr>
        <w:t xml:space="preserve"> </w:t>
      </w:r>
      <w:r>
        <w:t>раздел</w:t>
      </w:r>
    </w:p>
    <w:p w14:paraId="36174557">
      <w:pPr>
        <w:pStyle w:val="7"/>
        <w:ind w:left="118" w:firstLine="0"/>
        <w:jc w:val="left"/>
      </w:pPr>
      <w:r>
        <w:t>«Предметное</w:t>
      </w:r>
      <w:r>
        <w:rPr>
          <w:spacing w:val="-4"/>
        </w:rPr>
        <w:t xml:space="preserve"> </w:t>
      </w:r>
      <w:r>
        <w:t>содержание</w:t>
      </w:r>
      <w:r>
        <w:rPr>
          <w:spacing w:val="-2"/>
        </w:rPr>
        <w:t xml:space="preserve"> </w:t>
      </w:r>
      <w:r>
        <w:t>речи»,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форме</w:t>
      </w:r>
      <w:r>
        <w:rPr>
          <w:spacing w:val="-3"/>
        </w:rPr>
        <w:t xml:space="preserve"> </w:t>
      </w:r>
      <w:r>
        <w:t>рассуждения,</w:t>
      </w:r>
      <w:r>
        <w:rPr>
          <w:spacing w:val="-1"/>
        </w:rPr>
        <w:t xml:space="preserve"> </w:t>
      </w:r>
      <w:r>
        <w:t>приводя</w:t>
      </w:r>
      <w:r>
        <w:rPr>
          <w:spacing w:val="-2"/>
        </w:rPr>
        <w:t xml:space="preserve"> </w:t>
      </w:r>
      <w:r>
        <w:t>аргументы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примеры.</w:t>
      </w:r>
    </w:p>
    <w:p w14:paraId="6FEA9FF3">
      <w:pPr>
        <w:pStyle w:val="7"/>
        <w:spacing w:before="5"/>
        <w:ind w:left="0" w:firstLine="0"/>
        <w:jc w:val="left"/>
      </w:pPr>
    </w:p>
    <w:p w14:paraId="4F24BAC8">
      <w:pPr>
        <w:pStyle w:val="19"/>
        <w:ind w:left="685" w:right="6792"/>
        <w:jc w:val="left"/>
      </w:pPr>
      <w:r>
        <w:t>Языковые навыки</w:t>
      </w:r>
      <w:r>
        <w:rPr>
          <w:spacing w:val="1"/>
        </w:rPr>
        <w:t xml:space="preserve"> </w:t>
      </w:r>
      <w:r>
        <w:t>Орфография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пунктуация</w:t>
      </w:r>
    </w:p>
    <w:p w14:paraId="7AE5F074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Владеть</w:t>
      </w:r>
      <w:r>
        <w:rPr>
          <w:spacing w:val="18"/>
        </w:rPr>
        <w:t xml:space="preserve"> </w:t>
      </w:r>
      <w:r>
        <w:rPr>
          <w:spacing w:val="-1"/>
        </w:rPr>
        <w:t>орфографическими</w:t>
      </w:r>
      <w:r>
        <w:rPr>
          <w:spacing w:val="17"/>
        </w:rPr>
        <w:t xml:space="preserve"> </w:t>
      </w:r>
      <w:r>
        <w:rPr>
          <w:spacing w:val="-1"/>
        </w:rPr>
        <w:t>навыками</w:t>
      </w:r>
      <w:r>
        <w:rPr>
          <w:spacing w:val="18"/>
        </w:rPr>
        <w:t xml:space="preserve"> </w:t>
      </w:r>
      <w:r>
        <w:t>в</w:t>
      </w:r>
      <w:r>
        <w:rPr>
          <w:spacing w:val="16"/>
        </w:rPr>
        <w:t xml:space="preserve"> </w:t>
      </w:r>
      <w:r>
        <w:t>рамках</w:t>
      </w:r>
      <w:r>
        <w:rPr>
          <w:spacing w:val="19"/>
        </w:rPr>
        <w:t xml:space="preserve"> </w:t>
      </w:r>
      <w:r>
        <w:t>тем,</w:t>
      </w:r>
      <w:r>
        <w:rPr>
          <w:spacing w:val="16"/>
        </w:rPr>
        <w:t xml:space="preserve"> </w:t>
      </w:r>
      <w:r>
        <w:t>включенных</w:t>
      </w:r>
      <w:r>
        <w:rPr>
          <w:spacing w:val="20"/>
        </w:rPr>
        <w:t xml:space="preserve"> </w:t>
      </w:r>
      <w:r>
        <w:t>в</w:t>
      </w:r>
      <w:r>
        <w:rPr>
          <w:spacing w:val="16"/>
        </w:rPr>
        <w:t xml:space="preserve"> </w:t>
      </w:r>
      <w:r>
        <w:t>раздел</w:t>
      </w:r>
      <w:r>
        <w:rPr>
          <w:spacing w:val="22"/>
        </w:rPr>
        <w:t xml:space="preserve"> </w:t>
      </w:r>
      <w:r>
        <w:t>«Предметное</w:t>
      </w:r>
      <w:r>
        <w:rPr>
          <w:spacing w:val="-57"/>
        </w:rPr>
        <w:t xml:space="preserve"> </w:t>
      </w:r>
      <w:r>
        <w:t>содержание</w:t>
      </w:r>
      <w:r>
        <w:rPr>
          <w:spacing w:val="-2"/>
        </w:rPr>
        <w:t xml:space="preserve"> </w:t>
      </w:r>
      <w:r>
        <w:t>речи»;</w:t>
      </w:r>
    </w:p>
    <w:p w14:paraId="420AA8DB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расставлять</w:t>
      </w:r>
      <w:r>
        <w:rPr>
          <w:spacing w:val="1"/>
        </w:rPr>
        <w:t xml:space="preserve"> </w:t>
      </w:r>
      <w:r>
        <w:rPr>
          <w:spacing w:val="-1"/>
        </w:rPr>
        <w:t>в тексте</w:t>
      </w:r>
      <w:r>
        <w:t xml:space="preserve"> знаки</w:t>
      </w:r>
      <w:r>
        <w:rPr>
          <w:spacing w:val="1"/>
        </w:rPr>
        <w:t xml:space="preserve"> </w:t>
      </w:r>
      <w:r>
        <w:t>препинания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нормами</w:t>
      </w:r>
      <w:r>
        <w:rPr>
          <w:spacing w:val="1"/>
        </w:rPr>
        <w:t xml:space="preserve"> </w:t>
      </w:r>
      <w:r>
        <w:t>пунктуации.</w:t>
      </w:r>
    </w:p>
    <w:p w14:paraId="067E0778">
      <w:pPr>
        <w:pStyle w:val="7"/>
        <w:spacing w:before="1"/>
        <w:ind w:left="0" w:firstLine="0"/>
        <w:jc w:val="left"/>
      </w:pPr>
    </w:p>
    <w:p w14:paraId="759921D0">
      <w:pPr>
        <w:pStyle w:val="19"/>
        <w:spacing w:line="274" w:lineRule="exact"/>
        <w:ind w:left="685"/>
        <w:jc w:val="left"/>
      </w:pPr>
      <w:r>
        <w:t>Фонетическая</w:t>
      </w:r>
      <w:r>
        <w:rPr>
          <w:spacing w:val="-3"/>
        </w:rPr>
        <w:t xml:space="preserve"> </w:t>
      </w:r>
      <w:r>
        <w:t>сторона</w:t>
      </w:r>
      <w:r>
        <w:rPr>
          <w:spacing w:val="-3"/>
        </w:rPr>
        <w:t xml:space="preserve"> </w:t>
      </w:r>
      <w:r>
        <w:t>речи</w:t>
      </w:r>
    </w:p>
    <w:p w14:paraId="0BBEDFF3">
      <w:pPr>
        <w:pStyle w:val="7"/>
        <w:spacing w:line="274" w:lineRule="exact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Владеть</w:t>
      </w:r>
      <w:r>
        <w:rPr>
          <w:spacing w:val="54"/>
        </w:rPr>
        <w:t xml:space="preserve"> </w:t>
      </w:r>
      <w:r>
        <w:rPr>
          <w:spacing w:val="-1"/>
        </w:rPr>
        <w:t>слухопроизносительными</w:t>
      </w:r>
      <w:r>
        <w:rPr>
          <w:spacing w:val="114"/>
        </w:rPr>
        <w:t xml:space="preserve"> </w:t>
      </w:r>
      <w:r>
        <w:t>навыками</w:t>
      </w:r>
      <w:r>
        <w:rPr>
          <w:spacing w:val="110"/>
        </w:rPr>
        <w:t xml:space="preserve"> </w:t>
      </w:r>
      <w:r>
        <w:t>в</w:t>
      </w:r>
      <w:r>
        <w:rPr>
          <w:spacing w:val="109"/>
        </w:rPr>
        <w:t xml:space="preserve"> </w:t>
      </w:r>
      <w:r>
        <w:t>рамках</w:t>
      </w:r>
      <w:r>
        <w:rPr>
          <w:spacing w:val="113"/>
        </w:rPr>
        <w:t xml:space="preserve"> </w:t>
      </w:r>
      <w:r>
        <w:t>тем,</w:t>
      </w:r>
      <w:r>
        <w:rPr>
          <w:spacing w:val="111"/>
        </w:rPr>
        <w:t xml:space="preserve"> </w:t>
      </w:r>
      <w:r>
        <w:t>включенных</w:t>
      </w:r>
      <w:r>
        <w:rPr>
          <w:spacing w:val="114"/>
        </w:rPr>
        <w:t xml:space="preserve"> </w:t>
      </w:r>
      <w:r>
        <w:t>в</w:t>
      </w:r>
      <w:r>
        <w:rPr>
          <w:spacing w:val="109"/>
        </w:rPr>
        <w:t xml:space="preserve"> </w:t>
      </w:r>
      <w:r>
        <w:t>раздел</w:t>
      </w:r>
    </w:p>
    <w:p w14:paraId="115B2755">
      <w:pPr>
        <w:pStyle w:val="7"/>
        <w:ind w:left="118" w:firstLine="0"/>
        <w:jc w:val="left"/>
      </w:pPr>
      <w:r>
        <w:t>«Предметное</w:t>
      </w:r>
      <w:r>
        <w:rPr>
          <w:spacing w:val="-5"/>
        </w:rPr>
        <w:t xml:space="preserve"> </w:t>
      </w:r>
      <w:r>
        <w:t>содержание</w:t>
      </w:r>
      <w:r>
        <w:rPr>
          <w:spacing w:val="-3"/>
        </w:rPr>
        <w:t xml:space="preserve"> </w:t>
      </w:r>
      <w:r>
        <w:t>речи»;</w:t>
      </w:r>
    </w:p>
    <w:p w14:paraId="657DC621">
      <w:pPr>
        <w:pStyle w:val="7"/>
        <w:tabs>
          <w:tab w:val="left" w:pos="1810"/>
          <w:tab w:val="left" w:pos="3025"/>
          <w:tab w:val="left" w:pos="5867"/>
          <w:tab w:val="left" w:pos="7331"/>
          <w:tab w:val="left" w:pos="8009"/>
          <w:tab w:val="left" w:pos="8323"/>
          <w:tab w:val="left" w:pos="9816"/>
        </w:tabs>
        <w:ind w:left="118" w:right="403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владеть</w:t>
      </w:r>
      <w:r>
        <w:rPr>
          <w:spacing w:val="-1"/>
        </w:rPr>
        <w:tab/>
      </w:r>
      <w:r>
        <w:t>навыками</w:t>
      </w:r>
      <w:r>
        <w:tab/>
      </w:r>
      <w:r>
        <w:t>ритмико-интонационного</w:t>
      </w:r>
      <w:r>
        <w:tab/>
      </w:r>
      <w:r>
        <w:t>оформления</w:t>
      </w:r>
      <w:r>
        <w:tab/>
      </w:r>
      <w:r>
        <w:t>речи</w:t>
      </w:r>
      <w:r>
        <w:tab/>
      </w:r>
      <w:r>
        <w:t>в</w:t>
      </w:r>
      <w:r>
        <w:tab/>
      </w:r>
      <w:r>
        <w:t>зависимости</w:t>
      </w:r>
      <w:r>
        <w:tab/>
      </w:r>
      <w:r>
        <w:rPr>
          <w:spacing w:val="-1"/>
        </w:rPr>
        <w:t>от</w:t>
      </w:r>
      <w:r>
        <w:rPr>
          <w:spacing w:val="-57"/>
        </w:rPr>
        <w:t xml:space="preserve"> </w:t>
      </w:r>
      <w:r>
        <w:t>коммуникативной</w:t>
      </w:r>
      <w:r>
        <w:rPr>
          <w:spacing w:val="1"/>
        </w:rPr>
        <w:t xml:space="preserve"> </w:t>
      </w:r>
      <w:r>
        <w:t>ситуации.</w:t>
      </w:r>
    </w:p>
    <w:p w14:paraId="44D490FF">
      <w:pPr>
        <w:pStyle w:val="19"/>
        <w:spacing w:before="5"/>
        <w:ind w:left="685"/>
        <w:jc w:val="left"/>
      </w:pPr>
      <w:r>
        <w:t>Лексическая</w:t>
      </w:r>
      <w:r>
        <w:rPr>
          <w:spacing w:val="-3"/>
        </w:rPr>
        <w:t xml:space="preserve"> </w:t>
      </w:r>
      <w:r>
        <w:t>сторона</w:t>
      </w:r>
      <w:r>
        <w:rPr>
          <w:spacing w:val="-5"/>
        </w:rPr>
        <w:t xml:space="preserve"> </w:t>
      </w:r>
      <w:r>
        <w:t>речи</w:t>
      </w:r>
    </w:p>
    <w:p w14:paraId="052FF92A">
      <w:pPr>
        <w:pStyle w:val="7"/>
        <w:spacing w:before="66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Распознавать</w:t>
      </w:r>
      <w:r>
        <w:rPr>
          <w:spacing w:val="36"/>
        </w:rPr>
        <w:t xml:space="preserve"> </w:t>
      </w:r>
      <w:r>
        <w:rPr>
          <w:spacing w:val="-1"/>
        </w:rPr>
        <w:t>и</w:t>
      </w:r>
      <w:r>
        <w:rPr>
          <w:spacing w:val="37"/>
        </w:rPr>
        <w:t xml:space="preserve"> </w:t>
      </w:r>
      <w:r>
        <w:rPr>
          <w:spacing w:val="-1"/>
        </w:rPr>
        <w:t>употреблять</w:t>
      </w:r>
      <w:r>
        <w:rPr>
          <w:spacing w:val="35"/>
        </w:rPr>
        <w:t xml:space="preserve"> </w:t>
      </w:r>
      <w:r>
        <w:rPr>
          <w:spacing w:val="-1"/>
        </w:rPr>
        <w:t>в</w:t>
      </w:r>
      <w:r>
        <w:rPr>
          <w:spacing w:val="34"/>
        </w:rPr>
        <w:t xml:space="preserve"> </w:t>
      </w:r>
      <w:r>
        <w:rPr>
          <w:spacing w:val="-1"/>
        </w:rPr>
        <w:t>речи</w:t>
      </w:r>
      <w:r>
        <w:rPr>
          <w:spacing w:val="34"/>
        </w:rPr>
        <w:t xml:space="preserve"> </w:t>
      </w:r>
      <w:r>
        <w:t>лексические</w:t>
      </w:r>
      <w:r>
        <w:rPr>
          <w:spacing w:val="34"/>
        </w:rPr>
        <w:t xml:space="preserve"> </w:t>
      </w:r>
      <w:r>
        <w:t>единицы</w:t>
      </w:r>
      <w:r>
        <w:rPr>
          <w:spacing w:val="33"/>
        </w:rPr>
        <w:t xml:space="preserve"> </w:t>
      </w:r>
      <w:r>
        <w:t>в</w:t>
      </w:r>
      <w:r>
        <w:rPr>
          <w:spacing w:val="34"/>
        </w:rPr>
        <w:t xml:space="preserve"> </w:t>
      </w:r>
      <w:r>
        <w:t>рамках</w:t>
      </w:r>
      <w:r>
        <w:rPr>
          <w:spacing w:val="36"/>
        </w:rPr>
        <w:t xml:space="preserve"> </w:t>
      </w:r>
      <w:r>
        <w:t>тем,</w:t>
      </w:r>
      <w:r>
        <w:rPr>
          <w:spacing w:val="33"/>
        </w:rPr>
        <w:t xml:space="preserve"> </w:t>
      </w:r>
      <w:r>
        <w:t>включенных</w:t>
      </w:r>
      <w:r>
        <w:rPr>
          <w:spacing w:val="36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раздел</w:t>
      </w:r>
      <w:r>
        <w:rPr>
          <w:spacing w:val="4"/>
        </w:rPr>
        <w:t xml:space="preserve"> </w:t>
      </w:r>
      <w:r>
        <w:t>«Предметное</w:t>
      </w:r>
      <w:r>
        <w:rPr>
          <w:spacing w:val="-1"/>
        </w:rPr>
        <w:t xml:space="preserve"> </w:t>
      </w:r>
      <w:r>
        <w:t>содержание речи»;</w:t>
      </w:r>
    </w:p>
    <w:p w14:paraId="44B5F2B3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распознавать</w:t>
      </w:r>
      <w:r>
        <w:rPr>
          <w:spacing w:val="2"/>
        </w:rPr>
        <w:t xml:space="preserve"> </w:t>
      </w:r>
      <w:r>
        <w:rPr>
          <w:spacing w:val="-1"/>
        </w:rPr>
        <w:t>и</w:t>
      </w:r>
      <w:r>
        <w:rPr>
          <w:spacing w:val="3"/>
        </w:rPr>
        <w:t xml:space="preserve"> </w:t>
      </w:r>
      <w:r>
        <w:rPr>
          <w:spacing w:val="-1"/>
        </w:rPr>
        <w:t>употреблять</w:t>
      </w:r>
      <w:r>
        <w:rPr>
          <w:spacing w:val="2"/>
        </w:rPr>
        <w:t xml:space="preserve"> </w:t>
      </w:r>
      <w:r>
        <w:rPr>
          <w:spacing w:val="-1"/>
        </w:rPr>
        <w:t>в речи</w:t>
      </w:r>
      <w:r>
        <w:rPr>
          <w:spacing w:val="2"/>
        </w:rPr>
        <w:t xml:space="preserve"> </w:t>
      </w:r>
      <w:r>
        <w:t>наиболее</w:t>
      </w:r>
      <w:r>
        <w:rPr>
          <w:spacing w:val="-1"/>
        </w:rPr>
        <w:t xml:space="preserve"> </w:t>
      </w:r>
      <w:r>
        <w:t>распространенные</w:t>
      </w:r>
      <w:r>
        <w:rPr>
          <w:spacing w:val="-1"/>
        </w:rPr>
        <w:t xml:space="preserve"> </w:t>
      </w:r>
      <w:r>
        <w:t>фразовые</w:t>
      </w:r>
      <w:r>
        <w:rPr>
          <w:spacing w:val="-1"/>
        </w:rPr>
        <w:t xml:space="preserve"> </w:t>
      </w:r>
      <w:r>
        <w:t>глаголы;</w:t>
      </w:r>
    </w:p>
    <w:p w14:paraId="7B08270B">
      <w:pPr>
        <w:pStyle w:val="7"/>
        <w:spacing w:before="1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определять</w:t>
      </w:r>
      <w:r>
        <w:rPr>
          <w:spacing w:val="2"/>
        </w:rPr>
        <w:t xml:space="preserve"> </w:t>
      </w:r>
      <w:r>
        <w:rPr>
          <w:spacing w:val="-1"/>
        </w:rPr>
        <w:t>принадлежность</w:t>
      </w:r>
      <w:r>
        <w:rPr>
          <w:spacing w:val="4"/>
        </w:rPr>
        <w:t xml:space="preserve"> </w:t>
      </w:r>
      <w:r>
        <w:t>слов к</w:t>
      </w:r>
      <w:r>
        <w:rPr>
          <w:spacing w:val="2"/>
        </w:rPr>
        <w:t xml:space="preserve"> </w:t>
      </w:r>
      <w:r>
        <w:t>частям речи</w:t>
      </w:r>
      <w:r>
        <w:rPr>
          <w:spacing w:val="2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аффиксам;</w:t>
      </w:r>
    </w:p>
    <w:p w14:paraId="2949A646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догадываться</w:t>
      </w:r>
      <w:r>
        <w:rPr>
          <w:spacing w:val="11"/>
        </w:rPr>
        <w:t xml:space="preserve"> </w:t>
      </w:r>
      <w:r>
        <w:rPr>
          <w:spacing w:val="-1"/>
        </w:rPr>
        <w:t>о</w:t>
      </w:r>
      <w:r>
        <w:rPr>
          <w:spacing w:val="11"/>
        </w:rPr>
        <w:t xml:space="preserve"> </w:t>
      </w:r>
      <w:r>
        <w:rPr>
          <w:spacing w:val="-1"/>
        </w:rPr>
        <w:t>значении</w:t>
      </w:r>
      <w:r>
        <w:rPr>
          <w:spacing w:val="14"/>
        </w:rPr>
        <w:t xml:space="preserve"> </w:t>
      </w:r>
      <w:r>
        <w:t>отдельных</w:t>
      </w:r>
      <w:r>
        <w:rPr>
          <w:spacing w:val="11"/>
        </w:rPr>
        <w:t xml:space="preserve"> </w:t>
      </w:r>
      <w:r>
        <w:t>слов</w:t>
      </w:r>
      <w:r>
        <w:rPr>
          <w:spacing w:val="10"/>
        </w:rPr>
        <w:t xml:space="preserve"> </w:t>
      </w:r>
      <w:r>
        <w:t>на</w:t>
      </w:r>
      <w:r>
        <w:rPr>
          <w:spacing w:val="7"/>
        </w:rPr>
        <w:t xml:space="preserve"> </w:t>
      </w:r>
      <w:r>
        <w:t>основе</w:t>
      </w:r>
      <w:r>
        <w:rPr>
          <w:spacing w:val="9"/>
        </w:rPr>
        <w:t xml:space="preserve"> </w:t>
      </w:r>
      <w:r>
        <w:t>сходства</w:t>
      </w:r>
      <w:r>
        <w:rPr>
          <w:spacing w:val="10"/>
        </w:rPr>
        <w:t xml:space="preserve"> </w:t>
      </w:r>
      <w:r>
        <w:t>с</w:t>
      </w:r>
      <w:r>
        <w:rPr>
          <w:spacing w:val="10"/>
        </w:rPr>
        <w:t xml:space="preserve"> </w:t>
      </w:r>
      <w:r>
        <w:t>родным</w:t>
      </w:r>
      <w:r>
        <w:rPr>
          <w:spacing w:val="9"/>
        </w:rPr>
        <w:t xml:space="preserve"> </w:t>
      </w:r>
      <w:r>
        <w:t>языком,</w:t>
      </w:r>
      <w:r>
        <w:rPr>
          <w:spacing w:val="8"/>
        </w:rPr>
        <w:t xml:space="preserve"> </w:t>
      </w:r>
      <w:r>
        <w:t>по</w:t>
      </w:r>
      <w:r>
        <w:rPr>
          <w:spacing w:val="-57"/>
        </w:rPr>
        <w:t xml:space="preserve"> </w:t>
      </w:r>
      <w:r>
        <w:t>словообразовательным</w:t>
      </w:r>
      <w:r>
        <w:rPr>
          <w:spacing w:val="1"/>
        </w:rPr>
        <w:t xml:space="preserve"> </w:t>
      </w:r>
      <w:r>
        <w:t>элементам и</w:t>
      </w:r>
      <w:r>
        <w:rPr>
          <w:spacing w:val="1"/>
        </w:rPr>
        <w:t xml:space="preserve"> </w:t>
      </w:r>
      <w:r>
        <w:t>контексту;</w:t>
      </w:r>
    </w:p>
    <w:p w14:paraId="2870DB01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распознавать</w:t>
      </w:r>
      <w:r>
        <w:rPr>
          <w:spacing w:val="6"/>
        </w:rPr>
        <w:t xml:space="preserve"> </w:t>
      </w:r>
      <w:r>
        <w:rPr>
          <w:spacing w:val="-1"/>
        </w:rPr>
        <w:t>и</w:t>
      </w:r>
      <w:r>
        <w:rPr>
          <w:spacing w:val="7"/>
        </w:rPr>
        <w:t xml:space="preserve"> </w:t>
      </w:r>
      <w:r>
        <w:rPr>
          <w:spacing w:val="-1"/>
        </w:rPr>
        <w:t>употреблять</w:t>
      </w:r>
      <w:r>
        <w:rPr>
          <w:spacing w:val="6"/>
        </w:rPr>
        <w:t xml:space="preserve"> </w:t>
      </w:r>
      <w:r>
        <w:rPr>
          <w:spacing w:val="-1"/>
        </w:rPr>
        <w:t>различные</w:t>
      </w:r>
      <w:r>
        <w:rPr>
          <w:spacing w:val="3"/>
        </w:rPr>
        <w:t xml:space="preserve"> </w:t>
      </w:r>
      <w:r>
        <w:t>средства</w:t>
      </w:r>
      <w:r>
        <w:rPr>
          <w:spacing w:val="3"/>
        </w:rPr>
        <w:t xml:space="preserve"> </w:t>
      </w:r>
      <w:r>
        <w:t>связи</w:t>
      </w:r>
      <w:r>
        <w:rPr>
          <w:spacing w:val="4"/>
        </w:rPr>
        <w:t xml:space="preserve"> </w:t>
      </w:r>
      <w:r>
        <w:t>в</w:t>
      </w:r>
      <w:r>
        <w:rPr>
          <w:spacing w:val="2"/>
        </w:rPr>
        <w:t xml:space="preserve"> </w:t>
      </w:r>
      <w:r>
        <w:t>тексте</w:t>
      </w:r>
      <w:r>
        <w:rPr>
          <w:spacing w:val="3"/>
        </w:rPr>
        <w:t xml:space="preserve"> </w:t>
      </w:r>
      <w:r>
        <w:t>для</w:t>
      </w:r>
      <w:r>
        <w:rPr>
          <w:spacing w:val="4"/>
        </w:rPr>
        <w:t xml:space="preserve"> </w:t>
      </w:r>
      <w:r>
        <w:t>обеспечения</w:t>
      </w:r>
      <w:r>
        <w:rPr>
          <w:spacing w:val="4"/>
        </w:rPr>
        <w:t xml:space="preserve"> </w:t>
      </w:r>
      <w:r>
        <w:t>его</w:t>
      </w:r>
      <w:r>
        <w:rPr>
          <w:spacing w:val="-57"/>
        </w:rPr>
        <w:t xml:space="preserve"> </w:t>
      </w:r>
      <w:r>
        <w:t>целостности</w:t>
      </w:r>
      <w:r>
        <w:rPr>
          <w:spacing w:val="1"/>
        </w:rPr>
        <w:t xml:space="preserve"> </w:t>
      </w:r>
      <w:r>
        <w:t>(firstly, to</w:t>
      </w:r>
      <w:r>
        <w:rPr>
          <w:spacing w:val="2"/>
        </w:rPr>
        <w:t xml:space="preserve"> </w:t>
      </w:r>
      <w:r>
        <w:t>begin with, however,</w:t>
      </w:r>
      <w:r>
        <w:rPr>
          <w:spacing w:val="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me,</w:t>
      </w:r>
      <w:r>
        <w:rPr>
          <w:spacing w:val="-1"/>
        </w:rPr>
        <w:t xml:space="preserve"> </w:t>
      </w:r>
      <w:r>
        <w:t>finally, at</w:t>
      </w:r>
      <w:r>
        <w:rPr>
          <w:spacing w:val="-1"/>
        </w:rPr>
        <w:t xml:space="preserve"> </w:t>
      </w:r>
      <w:r>
        <w:t>last, etc.).</w:t>
      </w:r>
    </w:p>
    <w:p w14:paraId="7ACA472C">
      <w:pPr>
        <w:pStyle w:val="19"/>
        <w:spacing w:before="4" w:line="274" w:lineRule="exact"/>
        <w:ind w:left="685"/>
        <w:jc w:val="left"/>
      </w:pPr>
      <w:r>
        <w:t>Грамматическая</w:t>
      </w:r>
      <w:r>
        <w:rPr>
          <w:spacing w:val="-3"/>
        </w:rPr>
        <w:t xml:space="preserve"> </w:t>
      </w:r>
      <w:r>
        <w:t>сторона</w:t>
      </w:r>
      <w:r>
        <w:rPr>
          <w:spacing w:val="-2"/>
        </w:rPr>
        <w:t xml:space="preserve"> </w:t>
      </w:r>
      <w:r>
        <w:t>речи</w:t>
      </w:r>
    </w:p>
    <w:p w14:paraId="4FEC30FF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Оперировать</w:t>
      </w:r>
      <w:r>
        <w:rPr>
          <w:spacing w:val="36"/>
        </w:rPr>
        <w:t xml:space="preserve"> </w:t>
      </w:r>
      <w:r>
        <w:rPr>
          <w:spacing w:val="-1"/>
        </w:rPr>
        <w:t>в</w:t>
      </w:r>
      <w:r>
        <w:rPr>
          <w:spacing w:val="34"/>
        </w:rPr>
        <w:t xml:space="preserve"> </w:t>
      </w:r>
      <w:r>
        <w:rPr>
          <w:spacing w:val="-1"/>
        </w:rPr>
        <w:t>процессе</w:t>
      </w:r>
      <w:r>
        <w:rPr>
          <w:spacing w:val="37"/>
        </w:rPr>
        <w:t xml:space="preserve"> </w:t>
      </w:r>
      <w:r>
        <w:rPr>
          <w:spacing w:val="-1"/>
        </w:rPr>
        <w:t>устного</w:t>
      </w:r>
      <w:r>
        <w:rPr>
          <w:spacing w:val="35"/>
        </w:rPr>
        <w:t xml:space="preserve"> </w:t>
      </w:r>
      <w:r>
        <w:rPr>
          <w:spacing w:val="-1"/>
        </w:rPr>
        <w:t>и</w:t>
      </w:r>
      <w:r>
        <w:rPr>
          <w:spacing w:val="36"/>
        </w:rPr>
        <w:t xml:space="preserve"> </w:t>
      </w:r>
      <w:r>
        <w:rPr>
          <w:spacing w:val="-1"/>
        </w:rPr>
        <w:t>письменного</w:t>
      </w:r>
      <w:r>
        <w:rPr>
          <w:spacing w:val="36"/>
        </w:rPr>
        <w:t xml:space="preserve"> </w:t>
      </w:r>
      <w:r>
        <w:t>общения</w:t>
      </w:r>
      <w:r>
        <w:rPr>
          <w:spacing w:val="35"/>
        </w:rPr>
        <w:t xml:space="preserve"> </w:t>
      </w:r>
      <w:r>
        <w:t>основными</w:t>
      </w:r>
      <w:r>
        <w:rPr>
          <w:spacing w:val="36"/>
        </w:rPr>
        <w:t xml:space="preserve"> </w:t>
      </w:r>
      <w:r>
        <w:t>синтактическими</w:t>
      </w:r>
      <w:r>
        <w:rPr>
          <w:spacing w:val="-57"/>
        </w:rPr>
        <w:t xml:space="preserve"> </w:t>
      </w:r>
      <w:r>
        <w:t>конструкциями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коммуникативной</w:t>
      </w:r>
      <w:r>
        <w:rPr>
          <w:spacing w:val="2"/>
        </w:rPr>
        <w:t xml:space="preserve"> </w:t>
      </w:r>
      <w:r>
        <w:t>задачей;</w:t>
      </w:r>
    </w:p>
    <w:p w14:paraId="27B166F3">
      <w:pPr>
        <w:pStyle w:val="7"/>
        <w:ind w:left="118" w:right="403"/>
      </w:pPr>
      <w:r>
        <w:rPr>
          <w:spacing w:val="-1"/>
        </w:rPr>
        <w:t xml:space="preserve">– употреблять в речи различные </w:t>
      </w:r>
      <w:r>
        <w:t>коммуникативные типы предложений: утвердительные,</w:t>
      </w:r>
      <w:r>
        <w:rPr>
          <w:spacing w:val="1"/>
        </w:rPr>
        <w:t xml:space="preserve"> </w:t>
      </w:r>
      <w:r>
        <w:t>вопросительные</w:t>
      </w:r>
      <w:r>
        <w:rPr>
          <w:spacing w:val="1"/>
        </w:rPr>
        <w:t xml:space="preserve"> </w:t>
      </w:r>
      <w:r>
        <w:t>(общий,</w:t>
      </w:r>
      <w:r>
        <w:rPr>
          <w:spacing w:val="1"/>
        </w:rPr>
        <w:t xml:space="preserve"> </w:t>
      </w:r>
      <w:r>
        <w:t>специальный,</w:t>
      </w:r>
      <w:r>
        <w:rPr>
          <w:spacing w:val="1"/>
        </w:rPr>
        <w:t xml:space="preserve"> </w:t>
      </w:r>
      <w:r>
        <w:t>альтернативный,</w:t>
      </w:r>
      <w:r>
        <w:rPr>
          <w:spacing w:val="1"/>
        </w:rPr>
        <w:t xml:space="preserve"> </w:t>
      </w:r>
      <w:r>
        <w:t>разделительный</w:t>
      </w:r>
      <w:r>
        <w:rPr>
          <w:spacing w:val="1"/>
        </w:rPr>
        <w:t xml:space="preserve"> </w:t>
      </w:r>
      <w:r>
        <w:t>вопросы),</w:t>
      </w:r>
      <w:r>
        <w:rPr>
          <w:spacing w:val="1"/>
        </w:rPr>
        <w:t xml:space="preserve"> </w:t>
      </w:r>
      <w:r>
        <w:t>отрицательные,</w:t>
      </w:r>
      <w:r>
        <w:rPr>
          <w:spacing w:val="-1"/>
        </w:rPr>
        <w:t xml:space="preserve"> </w:t>
      </w:r>
      <w:r>
        <w:t>побудительные (в утвердительной</w:t>
      </w:r>
      <w:r>
        <w:rPr>
          <w:spacing w:val="2"/>
        </w:rPr>
        <w:t xml:space="preserve"> </w:t>
      </w:r>
      <w:r>
        <w:t>и отрицательной</w:t>
      </w:r>
      <w:r>
        <w:rPr>
          <w:spacing w:val="1"/>
        </w:rPr>
        <w:t xml:space="preserve"> </w:t>
      </w:r>
      <w:r>
        <w:t>формах);</w:t>
      </w:r>
    </w:p>
    <w:p w14:paraId="78881C45">
      <w:pPr>
        <w:pStyle w:val="7"/>
        <w:ind w:left="118" w:right="399"/>
      </w:pPr>
      <w:r>
        <w:rPr>
          <w:spacing w:val="-1"/>
        </w:rPr>
        <w:t xml:space="preserve">– употреблять в речи </w:t>
      </w:r>
      <w:r>
        <w:t>распространенные и нераспространенные простые предложения, в</w:t>
      </w:r>
      <w:r>
        <w:rPr>
          <w:spacing w:val="1"/>
        </w:rPr>
        <w:t xml:space="preserve"> </w:t>
      </w:r>
      <w:r>
        <w:t>том</w:t>
      </w:r>
      <w:r>
        <w:rPr>
          <w:spacing w:val="19"/>
        </w:rPr>
        <w:t xml:space="preserve"> </w:t>
      </w:r>
      <w:r>
        <w:t>числе</w:t>
      </w:r>
      <w:r>
        <w:rPr>
          <w:spacing w:val="19"/>
        </w:rPr>
        <w:t xml:space="preserve"> </w:t>
      </w:r>
      <w:r>
        <w:t>с</w:t>
      </w:r>
      <w:r>
        <w:rPr>
          <w:spacing w:val="18"/>
        </w:rPr>
        <w:t xml:space="preserve"> </w:t>
      </w:r>
      <w:r>
        <w:t>несколькими</w:t>
      </w:r>
      <w:r>
        <w:rPr>
          <w:spacing w:val="22"/>
        </w:rPr>
        <w:t xml:space="preserve"> </w:t>
      </w:r>
      <w:r>
        <w:t>обстоятельствами,</w:t>
      </w:r>
      <w:r>
        <w:rPr>
          <w:spacing w:val="20"/>
        </w:rPr>
        <w:t xml:space="preserve"> </w:t>
      </w:r>
      <w:r>
        <w:t>следующими</w:t>
      </w:r>
      <w:r>
        <w:rPr>
          <w:spacing w:val="22"/>
        </w:rPr>
        <w:t xml:space="preserve"> </w:t>
      </w:r>
      <w:r>
        <w:t>в</w:t>
      </w:r>
      <w:r>
        <w:rPr>
          <w:spacing w:val="19"/>
        </w:rPr>
        <w:t xml:space="preserve"> </w:t>
      </w:r>
      <w:r>
        <w:t>определенном</w:t>
      </w:r>
      <w:r>
        <w:rPr>
          <w:spacing w:val="20"/>
        </w:rPr>
        <w:t xml:space="preserve"> </w:t>
      </w:r>
      <w:r>
        <w:t>порядке</w:t>
      </w:r>
      <w:r>
        <w:rPr>
          <w:spacing w:val="19"/>
        </w:rPr>
        <w:t xml:space="preserve"> </w:t>
      </w:r>
      <w:r>
        <w:t>(We</w:t>
      </w:r>
      <w:r>
        <w:rPr>
          <w:spacing w:val="18"/>
        </w:rPr>
        <w:t xml:space="preserve"> </w:t>
      </w:r>
      <w:r>
        <w:t>moved</w:t>
      </w:r>
      <w:r>
        <w:rPr>
          <w:spacing w:val="-57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new</w:t>
      </w:r>
      <w:r>
        <w:rPr>
          <w:spacing w:val="-1"/>
        </w:rPr>
        <w:t xml:space="preserve"> </w:t>
      </w:r>
      <w:r>
        <w:t>house</w:t>
      </w:r>
      <w:r>
        <w:rPr>
          <w:spacing w:val="-1"/>
        </w:rPr>
        <w:t xml:space="preserve"> </w:t>
      </w:r>
      <w:r>
        <w:t>last</w:t>
      </w:r>
      <w:r>
        <w:rPr>
          <w:spacing w:val="5"/>
        </w:rPr>
        <w:t xml:space="preserve"> </w:t>
      </w:r>
      <w:r>
        <w:t>year);</w:t>
      </w:r>
    </w:p>
    <w:p w14:paraId="3AF6D195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употреблять</w:t>
      </w:r>
      <w:r>
        <w:rPr>
          <w:spacing w:val="33"/>
        </w:rPr>
        <w:t xml:space="preserve"> </w:t>
      </w:r>
      <w:r>
        <w:rPr>
          <w:spacing w:val="-1"/>
        </w:rPr>
        <w:t>в</w:t>
      </w:r>
      <w:r>
        <w:rPr>
          <w:spacing w:val="32"/>
        </w:rPr>
        <w:t xml:space="preserve"> </w:t>
      </w:r>
      <w:r>
        <w:rPr>
          <w:spacing w:val="-1"/>
        </w:rPr>
        <w:t>речи</w:t>
      </w:r>
      <w:r>
        <w:rPr>
          <w:spacing w:val="34"/>
        </w:rPr>
        <w:t xml:space="preserve"> </w:t>
      </w:r>
      <w:r>
        <w:rPr>
          <w:spacing w:val="-1"/>
        </w:rPr>
        <w:t>сложноподчиненные</w:t>
      </w:r>
      <w:r>
        <w:rPr>
          <w:spacing w:val="33"/>
        </w:rPr>
        <w:t xml:space="preserve"> </w:t>
      </w:r>
      <w:r>
        <w:t>предложения</w:t>
      </w:r>
      <w:r>
        <w:rPr>
          <w:spacing w:val="32"/>
        </w:rPr>
        <w:t xml:space="preserve"> </w:t>
      </w:r>
      <w:r>
        <w:t>с</w:t>
      </w:r>
      <w:r>
        <w:rPr>
          <w:spacing w:val="32"/>
        </w:rPr>
        <w:t xml:space="preserve"> </w:t>
      </w:r>
      <w:r>
        <w:t>союзами</w:t>
      </w:r>
      <w:r>
        <w:rPr>
          <w:spacing w:val="33"/>
        </w:rPr>
        <w:t xml:space="preserve"> </w:t>
      </w:r>
      <w:r>
        <w:t>и</w:t>
      </w:r>
      <w:r>
        <w:rPr>
          <w:spacing w:val="32"/>
        </w:rPr>
        <w:t xml:space="preserve"> </w:t>
      </w:r>
      <w:r>
        <w:t>союзными</w:t>
      </w:r>
      <w:r>
        <w:rPr>
          <w:spacing w:val="34"/>
        </w:rPr>
        <w:t xml:space="preserve"> </w:t>
      </w:r>
      <w:r>
        <w:t>словами</w:t>
      </w:r>
    </w:p>
    <w:p w14:paraId="701579C1">
      <w:pPr>
        <w:pStyle w:val="7"/>
        <w:ind w:left="118" w:firstLine="0"/>
        <w:rPr>
          <w:lang w:val="en-US"/>
        </w:rPr>
      </w:pPr>
      <w:r>
        <w:rPr>
          <w:lang w:val="en-US"/>
        </w:rPr>
        <w:t>what,</w:t>
      </w:r>
      <w:r>
        <w:rPr>
          <w:spacing w:val="-1"/>
          <w:lang w:val="en-US"/>
        </w:rPr>
        <w:t xml:space="preserve"> </w:t>
      </w:r>
      <w:r>
        <w:rPr>
          <w:lang w:val="en-US"/>
        </w:rPr>
        <w:t>when, why,</w:t>
      </w:r>
      <w:r>
        <w:rPr>
          <w:spacing w:val="-1"/>
          <w:lang w:val="en-US"/>
        </w:rPr>
        <w:t xml:space="preserve"> </w:t>
      </w:r>
      <w:r>
        <w:rPr>
          <w:lang w:val="en-US"/>
        </w:rPr>
        <w:t>which,</w:t>
      </w:r>
      <w:r>
        <w:rPr>
          <w:spacing w:val="2"/>
          <w:lang w:val="en-US"/>
        </w:rPr>
        <w:t xml:space="preserve"> </w:t>
      </w:r>
      <w:r>
        <w:rPr>
          <w:lang w:val="en-US"/>
        </w:rPr>
        <w:t>that,</w:t>
      </w:r>
      <w:r>
        <w:rPr>
          <w:spacing w:val="-1"/>
          <w:lang w:val="en-US"/>
        </w:rPr>
        <w:t xml:space="preserve"> </w:t>
      </w:r>
      <w:r>
        <w:rPr>
          <w:lang w:val="en-US"/>
        </w:rPr>
        <w:t>who,</w:t>
      </w:r>
      <w:r>
        <w:rPr>
          <w:spacing w:val="-1"/>
          <w:lang w:val="en-US"/>
        </w:rPr>
        <w:t xml:space="preserve"> </w:t>
      </w:r>
      <w:r>
        <w:rPr>
          <w:lang w:val="en-US"/>
        </w:rPr>
        <w:t>if,</w:t>
      </w:r>
      <w:r>
        <w:rPr>
          <w:spacing w:val="-2"/>
          <w:lang w:val="en-US"/>
        </w:rPr>
        <w:t xml:space="preserve"> </w:t>
      </w:r>
      <w:r>
        <w:rPr>
          <w:lang w:val="en-US"/>
        </w:rPr>
        <w:t>because, that’s</w:t>
      </w:r>
      <w:r>
        <w:rPr>
          <w:spacing w:val="-1"/>
          <w:lang w:val="en-US"/>
        </w:rPr>
        <w:t xml:space="preserve"> </w:t>
      </w:r>
      <w:r>
        <w:rPr>
          <w:lang w:val="en-US"/>
        </w:rPr>
        <w:t>why, than,</w:t>
      </w:r>
      <w:r>
        <w:rPr>
          <w:spacing w:val="-2"/>
          <w:lang w:val="en-US"/>
        </w:rPr>
        <w:t xml:space="preserve"> </w:t>
      </w:r>
      <w:r>
        <w:rPr>
          <w:lang w:val="en-US"/>
        </w:rPr>
        <w:t>so, for,</w:t>
      </w:r>
      <w:r>
        <w:rPr>
          <w:spacing w:val="-1"/>
          <w:lang w:val="en-US"/>
        </w:rPr>
        <w:t xml:space="preserve"> </w:t>
      </w:r>
      <w:r>
        <w:rPr>
          <w:lang w:val="en-US"/>
        </w:rPr>
        <w:t>since, during, so</w:t>
      </w:r>
      <w:r>
        <w:rPr>
          <w:spacing w:val="-1"/>
          <w:lang w:val="en-US"/>
        </w:rPr>
        <w:t xml:space="preserve"> </w:t>
      </w:r>
      <w:r>
        <w:rPr>
          <w:lang w:val="en-US"/>
        </w:rPr>
        <w:t>that, unless;</w:t>
      </w:r>
    </w:p>
    <w:p w14:paraId="5118608B">
      <w:pPr>
        <w:pStyle w:val="7"/>
        <w:ind w:left="118" w:right="400"/>
      </w:pPr>
      <w:r>
        <w:rPr>
          <w:spacing w:val="-1"/>
        </w:rPr>
        <w:t>– употреблять</w:t>
      </w:r>
      <w:r>
        <w:t xml:space="preserve"> </w:t>
      </w:r>
      <w:r>
        <w:rPr>
          <w:spacing w:val="-1"/>
        </w:rPr>
        <w:t>в речи</w:t>
      </w:r>
      <w:r>
        <w:rPr>
          <w:spacing w:val="58"/>
        </w:rPr>
        <w:t xml:space="preserve"> </w:t>
      </w:r>
      <w:r>
        <w:rPr>
          <w:spacing w:val="-1"/>
        </w:rPr>
        <w:t xml:space="preserve">сложносочиненные </w:t>
      </w:r>
      <w:r>
        <w:t>предложения с сочинительными союзами and,</w:t>
      </w:r>
      <w:r>
        <w:rPr>
          <w:spacing w:val="1"/>
        </w:rPr>
        <w:t xml:space="preserve"> </w:t>
      </w:r>
      <w:r>
        <w:t>but, or;</w:t>
      </w:r>
    </w:p>
    <w:p w14:paraId="71B74475">
      <w:pPr>
        <w:pStyle w:val="7"/>
        <w:ind w:left="118" w:right="400"/>
        <w:rPr>
          <w:lang w:val="en-US"/>
        </w:rPr>
      </w:pPr>
      <w:r>
        <w:rPr>
          <w:spacing w:val="-1"/>
          <w:lang w:val="en-US"/>
        </w:rPr>
        <w:t xml:space="preserve">– </w:t>
      </w:r>
      <w:r>
        <w:rPr>
          <w:spacing w:val="-1"/>
        </w:rPr>
        <w:t>употреблять</w:t>
      </w:r>
      <w:r>
        <w:rPr>
          <w:spacing w:val="-1"/>
          <w:lang w:val="en-US"/>
        </w:rPr>
        <w:t xml:space="preserve"> </w:t>
      </w:r>
      <w:r>
        <w:rPr>
          <w:spacing w:val="-1"/>
        </w:rPr>
        <w:t>в</w:t>
      </w:r>
      <w:r>
        <w:rPr>
          <w:spacing w:val="-1"/>
          <w:lang w:val="en-US"/>
        </w:rPr>
        <w:t xml:space="preserve"> </w:t>
      </w:r>
      <w:r>
        <w:rPr>
          <w:spacing w:val="-1"/>
        </w:rPr>
        <w:t>речи</w:t>
      </w:r>
      <w:r>
        <w:rPr>
          <w:spacing w:val="58"/>
          <w:lang w:val="en-US"/>
        </w:rPr>
        <w:t xml:space="preserve"> </w:t>
      </w:r>
      <w:r>
        <w:rPr>
          <w:spacing w:val="-1"/>
        </w:rPr>
        <w:t>условные</w:t>
      </w:r>
      <w:r>
        <w:rPr>
          <w:spacing w:val="-1"/>
          <w:lang w:val="en-US"/>
        </w:rPr>
        <w:t xml:space="preserve"> </w:t>
      </w:r>
      <w:r>
        <w:t>предложения</w:t>
      </w:r>
      <w:r>
        <w:rPr>
          <w:lang w:val="en-US"/>
        </w:rPr>
        <w:t xml:space="preserve"> </w:t>
      </w:r>
      <w:r>
        <w:t>реального</w:t>
      </w:r>
      <w:r>
        <w:rPr>
          <w:lang w:val="en-US"/>
        </w:rPr>
        <w:t xml:space="preserve"> (Conditional I – If I see Jim, I’ll</w:t>
      </w:r>
      <w:r>
        <w:rPr>
          <w:spacing w:val="1"/>
          <w:lang w:val="en-US"/>
        </w:rPr>
        <w:t xml:space="preserve"> </w:t>
      </w:r>
      <w:r>
        <w:rPr>
          <w:lang w:val="en-US"/>
        </w:rPr>
        <w:t xml:space="preserve">invite him to our school party) </w:t>
      </w:r>
      <w:r>
        <w:t>и</w:t>
      </w:r>
      <w:r>
        <w:rPr>
          <w:lang w:val="en-US"/>
        </w:rPr>
        <w:t xml:space="preserve"> </w:t>
      </w:r>
      <w:r>
        <w:t>нереального</w:t>
      </w:r>
      <w:r>
        <w:rPr>
          <w:lang w:val="en-US"/>
        </w:rPr>
        <w:t xml:space="preserve"> </w:t>
      </w:r>
      <w:r>
        <w:t>характера</w:t>
      </w:r>
      <w:r>
        <w:rPr>
          <w:lang w:val="en-US"/>
        </w:rPr>
        <w:t xml:space="preserve"> (Conditional II – If I were you, I would start</w:t>
      </w:r>
      <w:r>
        <w:rPr>
          <w:spacing w:val="1"/>
          <w:lang w:val="en-US"/>
        </w:rPr>
        <w:t xml:space="preserve"> </w:t>
      </w:r>
      <w:r>
        <w:rPr>
          <w:lang w:val="en-US"/>
        </w:rPr>
        <w:t>learning</w:t>
      </w:r>
      <w:r>
        <w:rPr>
          <w:spacing w:val="-4"/>
          <w:lang w:val="en-US"/>
        </w:rPr>
        <w:t xml:space="preserve"> </w:t>
      </w:r>
      <w:r>
        <w:rPr>
          <w:lang w:val="en-US"/>
        </w:rPr>
        <w:t>French);</w:t>
      </w:r>
    </w:p>
    <w:p w14:paraId="7CB5DF48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употреблять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речи</w:t>
      </w:r>
      <w:r>
        <w:rPr>
          <w:spacing w:val="1"/>
        </w:rPr>
        <w:t xml:space="preserve"> </w:t>
      </w:r>
      <w:r>
        <w:t>предложения</w:t>
      </w:r>
      <w:r>
        <w:rPr>
          <w:spacing w:val="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конструкцией</w:t>
      </w:r>
      <w:r>
        <w:rPr>
          <w:spacing w:val="5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wish</w:t>
      </w:r>
      <w:r>
        <w:rPr>
          <w:spacing w:val="1"/>
        </w:rPr>
        <w:t xml:space="preserve"> </w:t>
      </w:r>
      <w:r>
        <w:t>(I</w:t>
      </w:r>
      <w:r>
        <w:rPr>
          <w:spacing w:val="-4"/>
        </w:rPr>
        <w:t xml:space="preserve"> </w:t>
      </w:r>
      <w:r>
        <w:t>wish</w:t>
      </w:r>
      <w:r>
        <w:rPr>
          <w:spacing w:val="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had</w:t>
      </w:r>
      <w:r>
        <w:rPr>
          <w:spacing w:val="1"/>
        </w:rPr>
        <w:t xml:space="preserve"> </w:t>
      </w:r>
      <w:r>
        <w:t>my</w:t>
      </w:r>
      <w:r>
        <w:rPr>
          <w:spacing w:val="-2"/>
        </w:rPr>
        <w:t xml:space="preserve"> </w:t>
      </w:r>
      <w:r>
        <w:t>own</w:t>
      </w:r>
      <w:r>
        <w:rPr>
          <w:spacing w:val="1"/>
        </w:rPr>
        <w:t xml:space="preserve"> </w:t>
      </w:r>
      <w:r>
        <w:t>room);</w:t>
      </w:r>
    </w:p>
    <w:p w14:paraId="7D33EA6F">
      <w:pPr>
        <w:pStyle w:val="7"/>
        <w:ind w:left="118" w:right="401"/>
        <w:rPr>
          <w:lang w:val="en-US"/>
        </w:rPr>
      </w:pPr>
      <w:r>
        <w:rPr>
          <w:spacing w:val="-1"/>
          <w:lang w:val="en-US"/>
        </w:rPr>
        <w:t xml:space="preserve">– </w:t>
      </w:r>
      <w:r>
        <w:rPr>
          <w:spacing w:val="-1"/>
        </w:rPr>
        <w:t>употреблять</w:t>
      </w:r>
      <w:r>
        <w:rPr>
          <w:spacing w:val="-1"/>
          <w:lang w:val="en-US"/>
        </w:rPr>
        <w:t xml:space="preserve"> </w:t>
      </w:r>
      <w:r>
        <w:rPr>
          <w:spacing w:val="-1"/>
        </w:rPr>
        <w:t>в</w:t>
      </w:r>
      <w:r>
        <w:rPr>
          <w:spacing w:val="-1"/>
          <w:lang w:val="en-US"/>
        </w:rPr>
        <w:t xml:space="preserve"> </w:t>
      </w:r>
      <w:r>
        <w:rPr>
          <w:spacing w:val="-1"/>
        </w:rPr>
        <w:t>речи</w:t>
      </w:r>
      <w:r>
        <w:rPr>
          <w:spacing w:val="-1"/>
          <w:lang w:val="en-US"/>
        </w:rPr>
        <w:t xml:space="preserve"> </w:t>
      </w:r>
      <w:r>
        <w:t>предложения</w:t>
      </w:r>
      <w:r>
        <w:rPr>
          <w:lang w:val="en-US"/>
        </w:rPr>
        <w:t xml:space="preserve"> </w:t>
      </w:r>
      <w:r>
        <w:t>с</w:t>
      </w:r>
      <w:r>
        <w:rPr>
          <w:lang w:val="en-US"/>
        </w:rPr>
        <w:t xml:space="preserve"> </w:t>
      </w:r>
      <w:r>
        <w:t>конструкцией</w:t>
      </w:r>
      <w:r>
        <w:rPr>
          <w:lang w:val="en-US"/>
        </w:rPr>
        <w:t xml:space="preserve"> so/such (I was so busy that I forgot to</w:t>
      </w:r>
      <w:r>
        <w:rPr>
          <w:spacing w:val="1"/>
          <w:lang w:val="en-US"/>
        </w:rPr>
        <w:t xml:space="preserve"> </w:t>
      </w:r>
      <w:r>
        <w:rPr>
          <w:lang w:val="en-US"/>
        </w:rPr>
        <w:t>phone</w:t>
      </w:r>
      <w:r>
        <w:rPr>
          <w:spacing w:val="-2"/>
          <w:lang w:val="en-US"/>
        </w:rPr>
        <w:t xml:space="preserve"> </w:t>
      </w:r>
      <w:r>
        <w:rPr>
          <w:lang w:val="en-US"/>
        </w:rPr>
        <w:t>my</w:t>
      </w:r>
      <w:r>
        <w:rPr>
          <w:spacing w:val="-5"/>
          <w:lang w:val="en-US"/>
        </w:rPr>
        <w:t xml:space="preserve"> </w:t>
      </w:r>
      <w:r>
        <w:rPr>
          <w:lang w:val="en-US"/>
        </w:rPr>
        <w:t>parents);</w:t>
      </w:r>
    </w:p>
    <w:p w14:paraId="578669F3">
      <w:pPr>
        <w:pStyle w:val="7"/>
        <w:ind w:left="685" w:firstLine="0"/>
        <w:rPr>
          <w:lang w:val="en-US"/>
        </w:rPr>
      </w:pPr>
      <w:r>
        <w:rPr>
          <w:spacing w:val="-1"/>
          <w:lang w:val="en-US"/>
        </w:rPr>
        <w:t>–</w:t>
      </w:r>
      <w:r>
        <w:rPr>
          <w:spacing w:val="-39"/>
          <w:lang w:val="en-US"/>
        </w:rPr>
        <w:t xml:space="preserve"> </w:t>
      </w:r>
      <w:r>
        <w:rPr>
          <w:spacing w:val="-1"/>
        </w:rPr>
        <w:t>употреблять</w:t>
      </w:r>
      <w:r>
        <w:rPr>
          <w:spacing w:val="2"/>
          <w:lang w:val="en-US"/>
        </w:rPr>
        <w:t xml:space="preserve"> </w:t>
      </w:r>
      <w:r>
        <w:rPr>
          <w:spacing w:val="-1"/>
        </w:rPr>
        <w:t>в</w:t>
      </w:r>
      <w:r>
        <w:rPr>
          <w:spacing w:val="-1"/>
          <w:lang w:val="en-US"/>
        </w:rPr>
        <w:t xml:space="preserve"> </w:t>
      </w:r>
      <w:r>
        <w:rPr>
          <w:spacing w:val="-1"/>
        </w:rPr>
        <w:t>речи</w:t>
      </w:r>
      <w:r>
        <w:rPr>
          <w:spacing w:val="2"/>
          <w:lang w:val="en-US"/>
        </w:rPr>
        <w:t xml:space="preserve"> </w:t>
      </w:r>
      <w:r>
        <w:rPr>
          <w:spacing w:val="-1"/>
        </w:rPr>
        <w:t>конструкции</w:t>
      </w:r>
      <w:r>
        <w:rPr>
          <w:spacing w:val="3"/>
          <w:lang w:val="en-US"/>
        </w:rPr>
        <w:t xml:space="preserve"> </w:t>
      </w:r>
      <w:r>
        <w:t>с</w:t>
      </w:r>
      <w:r>
        <w:rPr>
          <w:spacing w:val="-1"/>
          <w:lang w:val="en-US"/>
        </w:rPr>
        <w:t xml:space="preserve"> </w:t>
      </w:r>
      <w:r>
        <w:t>герундием</w:t>
      </w:r>
      <w:r>
        <w:rPr>
          <w:lang w:val="en-US"/>
        </w:rPr>
        <w:t>:</w:t>
      </w:r>
      <w:r>
        <w:rPr>
          <w:spacing w:val="1"/>
          <w:lang w:val="en-US"/>
        </w:rPr>
        <w:t xml:space="preserve"> </w:t>
      </w:r>
      <w:r>
        <w:rPr>
          <w:lang w:val="en-US"/>
        </w:rPr>
        <w:t>to</w:t>
      </w:r>
      <w:r>
        <w:rPr>
          <w:spacing w:val="1"/>
          <w:lang w:val="en-US"/>
        </w:rPr>
        <w:t xml:space="preserve"> </w:t>
      </w:r>
      <w:r>
        <w:rPr>
          <w:lang w:val="en-US"/>
        </w:rPr>
        <w:t>love / hate doing</w:t>
      </w:r>
      <w:r>
        <w:rPr>
          <w:spacing w:val="-1"/>
          <w:lang w:val="en-US"/>
        </w:rPr>
        <w:t xml:space="preserve"> </w:t>
      </w:r>
      <w:r>
        <w:rPr>
          <w:lang w:val="en-US"/>
        </w:rPr>
        <w:t>something;</w:t>
      </w:r>
      <w:r>
        <w:rPr>
          <w:spacing w:val="2"/>
          <w:lang w:val="en-US"/>
        </w:rPr>
        <w:t xml:space="preserve"> </w:t>
      </w:r>
      <w:r>
        <w:rPr>
          <w:lang w:val="en-US"/>
        </w:rPr>
        <w:t>stop talking;</w:t>
      </w:r>
    </w:p>
    <w:p w14:paraId="3B3CADC4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употреблять</w:t>
      </w:r>
      <w:r>
        <w:rPr>
          <w:spacing w:val="1"/>
        </w:rPr>
        <w:t xml:space="preserve"> </w:t>
      </w:r>
      <w:r>
        <w:rPr>
          <w:spacing w:val="-1"/>
        </w:rPr>
        <w:t>в речи</w:t>
      </w:r>
      <w:r>
        <w:rPr>
          <w:spacing w:val="2"/>
        </w:rPr>
        <w:t xml:space="preserve"> </w:t>
      </w:r>
      <w:r>
        <w:rPr>
          <w:spacing w:val="-1"/>
        </w:rPr>
        <w:t>конструкции</w:t>
      </w:r>
      <w:r>
        <w:rPr>
          <w:spacing w:val="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инфинитивом:</w:t>
      </w:r>
      <w:r>
        <w:rPr>
          <w:spacing w:val="2"/>
        </w:rPr>
        <w:t xml:space="preserve"> </w:t>
      </w:r>
      <w:r>
        <w:t>want to do,</w:t>
      </w:r>
      <w:r>
        <w:rPr>
          <w:spacing w:val="1"/>
        </w:rPr>
        <w:t xml:space="preserve"> </w:t>
      </w:r>
      <w:r>
        <w:t>learn</w:t>
      </w:r>
      <w:r>
        <w:rPr>
          <w:spacing w:val="-1"/>
        </w:rPr>
        <w:t xml:space="preserve"> </w:t>
      </w:r>
      <w:r>
        <w:t>to speak;</w:t>
      </w:r>
    </w:p>
    <w:p w14:paraId="5B047CDF">
      <w:pPr>
        <w:pStyle w:val="7"/>
        <w:ind w:left="685" w:firstLine="0"/>
        <w:rPr>
          <w:lang w:val="en-US"/>
        </w:rPr>
      </w:pPr>
      <w:r>
        <w:rPr>
          <w:spacing w:val="-1"/>
          <w:lang w:val="en-US"/>
        </w:rPr>
        <w:t>–</w:t>
      </w:r>
      <w:r>
        <w:rPr>
          <w:spacing w:val="-39"/>
          <w:lang w:val="en-US"/>
        </w:rPr>
        <w:t xml:space="preserve"> </w:t>
      </w:r>
      <w:r>
        <w:rPr>
          <w:spacing w:val="-1"/>
        </w:rPr>
        <w:t>употреблять</w:t>
      </w:r>
      <w:r>
        <w:rPr>
          <w:spacing w:val="1"/>
          <w:lang w:val="en-US"/>
        </w:rPr>
        <w:t xml:space="preserve"> </w:t>
      </w:r>
      <w:r>
        <w:rPr>
          <w:spacing w:val="-1"/>
        </w:rPr>
        <w:t>в</w:t>
      </w:r>
      <w:r>
        <w:rPr>
          <w:spacing w:val="-1"/>
          <w:lang w:val="en-US"/>
        </w:rPr>
        <w:t xml:space="preserve"> </w:t>
      </w:r>
      <w:r>
        <w:rPr>
          <w:spacing w:val="-1"/>
        </w:rPr>
        <w:t>речи</w:t>
      </w:r>
      <w:r>
        <w:rPr>
          <w:spacing w:val="2"/>
          <w:lang w:val="en-US"/>
        </w:rPr>
        <w:t xml:space="preserve"> </w:t>
      </w:r>
      <w:r>
        <w:t>инфинитив</w:t>
      </w:r>
      <w:r>
        <w:rPr>
          <w:lang w:val="en-US"/>
        </w:rPr>
        <w:t xml:space="preserve"> </w:t>
      </w:r>
      <w:r>
        <w:t>цели</w:t>
      </w:r>
      <w:r>
        <w:rPr>
          <w:spacing w:val="1"/>
          <w:lang w:val="en-US"/>
        </w:rPr>
        <w:t xml:space="preserve"> </w:t>
      </w:r>
      <w:r>
        <w:rPr>
          <w:lang w:val="en-US"/>
        </w:rPr>
        <w:t>(I</w:t>
      </w:r>
      <w:r>
        <w:rPr>
          <w:spacing w:val="-6"/>
          <w:lang w:val="en-US"/>
        </w:rPr>
        <w:t xml:space="preserve"> </w:t>
      </w:r>
      <w:r>
        <w:rPr>
          <w:lang w:val="en-US"/>
        </w:rPr>
        <w:t>called</w:t>
      </w:r>
      <w:r>
        <w:rPr>
          <w:spacing w:val="1"/>
          <w:lang w:val="en-US"/>
        </w:rPr>
        <w:t xml:space="preserve"> </w:t>
      </w:r>
      <w:r>
        <w:rPr>
          <w:lang w:val="en-US"/>
        </w:rPr>
        <w:t>to cancel our lesson);</w:t>
      </w:r>
    </w:p>
    <w:p w14:paraId="62BA2E29">
      <w:pPr>
        <w:pStyle w:val="7"/>
        <w:ind w:left="685" w:firstLine="0"/>
        <w:rPr>
          <w:lang w:val="en-US"/>
        </w:rPr>
      </w:pPr>
      <w:r>
        <w:rPr>
          <w:spacing w:val="-1"/>
          <w:lang w:val="en-US"/>
        </w:rPr>
        <w:t>–</w:t>
      </w:r>
      <w:r>
        <w:rPr>
          <w:spacing w:val="-39"/>
          <w:lang w:val="en-US"/>
        </w:rPr>
        <w:t xml:space="preserve"> </w:t>
      </w:r>
      <w:r>
        <w:rPr>
          <w:spacing w:val="-1"/>
        </w:rPr>
        <w:t>употреблять</w:t>
      </w:r>
      <w:r>
        <w:rPr>
          <w:spacing w:val="1"/>
          <w:lang w:val="en-US"/>
        </w:rPr>
        <w:t xml:space="preserve"> </w:t>
      </w:r>
      <w:r>
        <w:rPr>
          <w:spacing w:val="-1"/>
        </w:rPr>
        <w:t>в</w:t>
      </w:r>
      <w:r>
        <w:rPr>
          <w:spacing w:val="-1"/>
          <w:lang w:val="en-US"/>
        </w:rPr>
        <w:t xml:space="preserve"> </w:t>
      </w:r>
      <w:r>
        <w:rPr>
          <w:spacing w:val="-1"/>
        </w:rPr>
        <w:t>речи</w:t>
      </w:r>
      <w:r>
        <w:rPr>
          <w:spacing w:val="1"/>
          <w:lang w:val="en-US"/>
        </w:rPr>
        <w:t xml:space="preserve"> </w:t>
      </w:r>
      <w:r>
        <w:t>конструкцию</w:t>
      </w:r>
      <w:r>
        <w:rPr>
          <w:spacing w:val="1"/>
          <w:lang w:val="en-US"/>
        </w:rPr>
        <w:t xml:space="preserve"> </w:t>
      </w:r>
      <w:r>
        <w:rPr>
          <w:lang w:val="en-US"/>
        </w:rPr>
        <w:t>it</w:t>
      </w:r>
      <w:r>
        <w:rPr>
          <w:spacing w:val="1"/>
          <w:lang w:val="en-US"/>
        </w:rPr>
        <w:t xml:space="preserve"> </w:t>
      </w:r>
      <w:r>
        <w:rPr>
          <w:lang w:val="en-US"/>
        </w:rPr>
        <w:t>takes me</w:t>
      </w:r>
      <w:r>
        <w:rPr>
          <w:spacing w:val="-1"/>
          <w:lang w:val="en-US"/>
        </w:rPr>
        <w:t xml:space="preserve"> </w:t>
      </w:r>
      <w:r>
        <w:rPr>
          <w:lang w:val="en-US"/>
        </w:rPr>
        <w:t>… to do</w:t>
      </w:r>
      <w:r>
        <w:rPr>
          <w:spacing w:val="1"/>
          <w:lang w:val="en-US"/>
        </w:rPr>
        <w:t xml:space="preserve"> </w:t>
      </w:r>
      <w:r>
        <w:rPr>
          <w:lang w:val="en-US"/>
        </w:rPr>
        <w:t>something;</w:t>
      </w:r>
    </w:p>
    <w:p w14:paraId="2FEED7CC">
      <w:pPr>
        <w:pStyle w:val="7"/>
        <w:ind w:left="685" w:firstLine="0"/>
        <w:rPr>
          <w:lang w:val="en-US"/>
        </w:rPr>
      </w:pPr>
      <w:r>
        <w:rPr>
          <w:spacing w:val="-1"/>
          <w:lang w:val="en-US"/>
        </w:rPr>
        <w:t>–</w:t>
      </w:r>
      <w:r>
        <w:rPr>
          <w:spacing w:val="-39"/>
          <w:lang w:val="en-US"/>
        </w:rPr>
        <w:t xml:space="preserve"> </w:t>
      </w:r>
      <w:r>
        <w:rPr>
          <w:spacing w:val="-1"/>
        </w:rPr>
        <w:t>использовать</w:t>
      </w:r>
      <w:r>
        <w:rPr>
          <w:spacing w:val="2"/>
          <w:lang w:val="en-US"/>
        </w:rPr>
        <w:t xml:space="preserve"> </w:t>
      </w:r>
      <w:r>
        <w:t>косвенную</w:t>
      </w:r>
      <w:r>
        <w:rPr>
          <w:spacing w:val="2"/>
          <w:lang w:val="en-US"/>
        </w:rPr>
        <w:t xml:space="preserve"> </w:t>
      </w:r>
      <w:r>
        <w:t>речь</w:t>
      </w:r>
      <w:r>
        <w:rPr>
          <w:lang w:val="en-US"/>
        </w:rPr>
        <w:t>;</w:t>
      </w:r>
    </w:p>
    <w:p w14:paraId="5698F538">
      <w:pPr>
        <w:pStyle w:val="7"/>
        <w:ind w:left="118" w:right="400"/>
        <w:rPr>
          <w:lang w:val="en-US"/>
        </w:rPr>
      </w:pPr>
      <w:r>
        <w:rPr>
          <w:spacing w:val="-1"/>
          <w:lang w:val="en-US"/>
        </w:rPr>
        <w:t xml:space="preserve">– </w:t>
      </w:r>
      <w:r>
        <w:rPr>
          <w:spacing w:val="-1"/>
        </w:rPr>
        <w:t>использовать</w:t>
      </w:r>
      <w:r>
        <w:rPr>
          <w:lang w:val="en-US"/>
        </w:rPr>
        <w:t xml:space="preserve"> </w:t>
      </w:r>
      <w:r>
        <w:rPr>
          <w:spacing w:val="-1"/>
        </w:rPr>
        <w:t>в</w:t>
      </w:r>
      <w:r>
        <w:rPr>
          <w:lang w:val="en-US"/>
        </w:rPr>
        <w:t xml:space="preserve"> </w:t>
      </w:r>
      <w:r>
        <w:rPr>
          <w:spacing w:val="-1"/>
        </w:rPr>
        <w:t>речи</w:t>
      </w:r>
      <w:r>
        <w:rPr>
          <w:lang w:val="en-US"/>
        </w:rPr>
        <w:t xml:space="preserve"> </w:t>
      </w:r>
      <w:r>
        <w:rPr>
          <w:spacing w:val="-1"/>
        </w:rPr>
        <w:t>глаголы</w:t>
      </w:r>
      <w:r>
        <w:rPr>
          <w:lang w:val="en-US"/>
        </w:rPr>
        <w:t xml:space="preserve"> </w:t>
      </w:r>
      <w:r>
        <w:rPr>
          <w:spacing w:val="-1"/>
        </w:rPr>
        <w:t>в</w:t>
      </w:r>
      <w:r>
        <w:rPr>
          <w:lang w:val="en-US"/>
        </w:rPr>
        <w:t xml:space="preserve"> </w:t>
      </w:r>
      <w:r>
        <w:rPr>
          <w:spacing w:val="-1"/>
        </w:rPr>
        <w:t>наиболее</w:t>
      </w:r>
      <w:r>
        <w:rPr>
          <w:lang w:val="en-US"/>
        </w:rPr>
        <w:t xml:space="preserve"> </w:t>
      </w:r>
      <w:r>
        <w:t>употребляемых</w:t>
      </w:r>
      <w:r>
        <w:rPr>
          <w:spacing w:val="1"/>
          <w:lang w:val="en-US"/>
        </w:rPr>
        <w:t xml:space="preserve"> </w:t>
      </w:r>
      <w:r>
        <w:t>временных</w:t>
      </w:r>
      <w:r>
        <w:rPr>
          <w:spacing w:val="1"/>
          <w:lang w:val="en-US"/>
        </w:rPr>
        <w:t xml:space="preserve"> </w:t>
      </w:r>
      <w:r>
        <w:t>формах</w:t>
      </w:r>
      <w:r>
        <w:rPr>
          <w:lang w:val="en-US"/>
        </w:rPr>
        <w:t>:</w:t>
      </w:r>
      <w:r>
        <w:rPr>
          <w:spacing w:val="1"/>
          <w:lang w:val="en-US"/>
        </w:rPr>
        <w:t xml:space="preserve"> </w:t>
      </w:r>
      <w:r>
        <w:rPr>
          <w:lang w:val="en-US"/>
        </w:rPr>
        <w:t>Present</w:t>
      </w:r>
      <w:r>
        <w:rPr>
          <w:spacing w:val="-57"/>
          <w:lang w:val="en-US"/>
        </w:rPr>
        <w:t xml:space="preserve"> </w:t>
      </w:r>
      <w:r>
        <w:rPr>
          <w:lang w:val="en-US"/>
        </w:rPr>
        <w:t>Simple, Present Continuous, Future Simple, Past Simple, Past Continuous, Present Perfect, Present</w:t>
      </w:r>
      <w:r>
        <w:rPr>
          <w:spacing w:val="1"/>
          <w:lang w:val="en-US"/>
        </w:rPr>
        <w:t xml:space="preserve"> </w:t>
      </w:r>
      <w:r>
        <w:rPr>
          <w:lang w:val="en-US"/>
        </w:rPr>
        <w:t>Perfect</w:t>
      </w:r>
      <w:r>
        <w:rPr>
          <w:spacing w:val="-1"/>
          <w:lang w:val="en-US"/>
        </w:rPr>
        <w:t xml:space="preserve"> </w:t>
      </w:r>
      <w:r>
        <w:rPr>
          <w:lang w:val="en-US"/>
        </w:rPr>
        <w:t>Continuous, Past Perfect;</w:t>
      </w:r>
    </w:p>
    <w:p w14:paraId="316363C4">
      <w:pPr>
        <w:pStyle w:val="7"/>
        <w:ind w:left="118" w:right="402"/>
        <w:rPr>
          <w:lang w:val="en-US"/>
        </w:rPr>
      </w:pPr>
      <w:r>
        <w:rPr>
          <w:spacing w:val="-1"/>
          <w:lang w:val="en-US"/>
        </w:rPr>
        <w:t xml:space="preserve">– </w:t>
      </w:r>
      <w:r>
        <w:rPr>
          <w:spacing w:val="-1"/>
        </w:rPr>
        <w:t>употреблять</w:t>
      </w:r>
      <w:r>
        <w:rPr>
          <w:lang w:val="en-US"/>
        </w:rPr>
        <w:t xml:space="preserve"> </w:t>
      </w:r>
      <w:r>
        <w:rPr>
          <w:spacing w:val="-1"/>
        </w:rPr>
        <w:t>в</w:t>
      </w:r>
      <w:r>
        <w:rPr>
          <w:lang w:val="en-US"/>
        </w:rPr>
        <w:t xml:space="preserve"> </w:t>
      </w:r>
      <w:r>
        <w:rPr>
          <w:spacing w:val="-1"/>
        </w:rPr>
        <w:t>речи</w:t>
      </w:r>
      <w:r>
        <w:rPr>
          <w:lang w:val="en-US"/>
        </w:rPr>
        <w:t xml:space="preserve"> </w:t>
      </w:r>
      <w:r>
        <w:rPr>
          <w:spacing w:val="-1"/>
        </w:rPr>
        <w:t>страдательный</w:t>
      </w:r>
      <w:r>
        <w:rPr>
          <w:lang w:val="en-US"/>
        </w:rPr>
        <w:t xml:space="preserve"> </w:t>
      </w:r>
      <w:r>
        <w:t>залог</w:t>
      </w:r>
      <w:r>
        <w:rPr>
          <w:spacing w:val="1"/>
          <w:lang w:val="en-US"/>
        </w:rPr>
        <w:t xml:space="preserve"> </w:t>
      </w:r>
      <w:r>
        <w:t>в</w:t>
      </w:r>
      <w:r>
        <w:rPr>
          <w:spacing w:val="1"/>
          <w:lang w:val="en-US"/>
        </w:rPr>
        <w:t xml:space="preserve"> </w:t>
      </w:r>
      <w:r>
        <w:t>формах</w:t>
      </w:r>
      <w:r>
        <w:rPr>
          <w:spacing w:val="1"/>
          <w:lang w:val="en-US"/>
        </w:rPr>
        <w:t xml:space="preserve"> </w:t>
      </w:r>
      <w:r>
        <w:t>наиболее</w:t>
      </w:r>
      <w:r>
        <w:rPr>
          <w:spacing w:val="1"/>
          <w:lang w:val="en-US"/>
        </w:rPr>
        <w:t xml:space="preserve"> </w:t>
      </w:r>
      <w:r>
        <w:t>используемых</w:t>
      </w:r>
      <w:r>
        <w:rPr>
          <w:spacing w:val="1"/>
          <w:lang w:val="en-US"/>
        </w:rPr>
        <w:t xml:space="preserve"> </w:t>
      </w:r>
      <w:r>
        <w:t>времен</w:t>
      </w:r>
      <w:r>
        <w:rPr>
          <w:lang w:val="en-US"/>
        </w:rPr>
        <w:t>:</w:t>
      </w:r>
      <w:r>
        <w:rPr>
          <w:spacing w:val="1"/>
          <w:lang w:val="en-US"/>
        </w:rPr>
        <w:t xml:space="preserve"> </w:t>
      </w:r>
      <w:r>
        <w:rPr>
          <w:lang w:val="en-US"/>
        </w:rPr>
        <w:t>Present</w:t>
      </w:r>
      <w:r>
        <w:rPr>
          <w:spacing w:val="-1"/>
          <w:lang w:val="en-US"/>
        </w:rPr>
        <w:t xml:space="preserve"> </w:t>
      </w:r>
      <w:r>
        <w:rPr>
          <w:lang w:val="en-US"/>
        </w:rPr>
        <w:t>Simple, Present Continuous,</w:t>
      </w:r>
      <w:r>
        <w:rPr>
          <w:spacing w:val="1"/>
          <w:lang w:val="en-US"/>
        </w:rPr>
        <w:t xml:space="preserve"> </w:t>
      </w:r>
      <w:r>
        <w:rPr>
          <w:lang w:val="en-US"/>
        </w:rPr>
        <w:t>Past</w:t>
      </w:r>
      <w:r>
        <w:rPr>
          <w:spacing w:val="-1"/>
          <w:lang w:val="en-US"/>
        </w:rPr>
        <w:t xml:space="preserve"> </w:t>
      </w:r>
      <w:r>
        <w:rPr>
          <w:lang w:val="en-US"/>
        </w:rPr>
        <w:t>Simple,</w:t>
      </w:r>
      <w:r>
        <w:rPr>
          <w:spacing w:val="-3"/>
          <w:lang w:val="en-US"/>
        </w:rPr>
        <w:t xml:space="preserve"> </w:t>
      </w:r>
      <w:r>
        <w:rPr>
          <w:lang w:val="en-US"/>
        </w:rPr>
        <w:t>Present</w:t>
      </w:r>
      <w:r>
        <w:rPr>
          <w:spacing w:val="1"/>
          <w:lang w:val="en-US"/>
        </w:rPr>
        <w:t xml:space="preserve"> </w:t>
      </w:r>
      <w:r>
        <w:rPr>
          <w:lang w:val="en-US"/>
        </w:rPr>
        <w:t>Perfect;</w:t>
      </w:r>
    </w:p>
    <w:p w14:paraId="0A81665C">
      <w:pPr>
        <w:pStyle w:val="7"/>
        <w:ind w:left="118" w:right="403"/>
      </w:pPr>
      <w:r>
        <w:rPr>
          <w:spacing w:val="-1"/>
        </w:rPr>
        <w:t>– употреблять</w:t>
      </w:r>
      <w:r>
        <w:t xml:space="preserve"> </w:t>
      </w:r>
      <w:r>
        <w:rPr>
          <w:spacing w:val="-1"/>
        </w:rPr>
        <w:t>в</w:t>
      </w:r>
      <w:r>
        <w:t xml:space="preserve"> </w:t>
      </w:r>
      <w:r>
        <w:rPr>
          <w:spacing w:val="-1"/>
        </w:rPr>
        <w:t>речи</w:t>
      </w:r>
      <w:r>
        <w:t xml:space="preserve"> </w:t>
      </w:r>
      <w:r>
        <w:rPr>
          <w:spacing w:val="-1"/>
        </w:rPr>
        <w:t>различные</w:t>
      </w:r>
      <w:r>
        <w:t xml:space="preserve"> грамматические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выражения</w:t>
      </w:r>
      <w:r>
        <w:rPr>
          <w:spacing w:val="1"/>
        </w:rPr>
        <w:t xml:space="preserve"> </w:t>
      </w:r>
      <w:r>
        <w:t>будущего</w:t>
      </w:r>
      <w:r>
        <w:rPr>
          <w:spacing w:val="1"/>
        </w:rPr>
        <w:t xml:space="preserve"> </w:t>
      </w:r>
      <w:r>
        <w:t>времени – to be</w:t>
      </w:r>
      <w:r>
        <w:rPr>
          <w:spacing w:val="1"/>
        </w:rPr>
        <w:t xml:space="preserve"> </w:t>
      </w:r>
      <w:r>
        <w:t>going</w:t>
      </w:r>
      <w:r>
        <w:rPr>
          <w:spacing w:val="-2"/>
        </w:rPr>
        <w:t xml:space="preserve"> </w:t>
      </w:r>
      <w:r>
        <w:t>to,</w:t>
      </w:r>
      <w:r>
        <w:rPr>
          <w:spacing w:val="-1"/>
        </w:rPr>
        <w:t xml:space="preserve"> </w:t>
      </w:r>
      <w:r>
        <w:t>Present Continuous;</w:t>
      </w:r>
      <w:r>
        <w:rPr>
          <w:spacing w:val="1"/>
        </w:rPr>
        <w:t xml:space="preserve"> </w:t>
      </w:r>
      <w:r>
        <w:t>Present</w:t>
      </w:r>
      <w:r>
        <w:rPr>
          <w:spacing w:val="1"/>
        </w:rPr>
        <w:t xml:space="preserve"> </w:t>
      </w:r>
      <w:r>
        <w:t>Simple;</w:t>
      </w:r>
    </w:p>
    <w:p w14:paraId="46E67A9F">
      <w:pPr>
        <w:pStyle w:val="7"/>
        <w:ind w:left="118" w:right="401"/>
        <w:rPr>
          <w:lang w:val="en-US"/>
        </w:rPr>
      </w:pPr>
      <w:r>
        <w:rPr>
          <w:spacing w:val="-1"/>
          <w:lang w:val="en-US"/>
        </w:rPr>
        <w:t xml:space="preserve">– </w:t>
      </w:r>
      <w:r>
        <w:rPr>
          <w:spacing w:val="-1"/>
        </w:rPr>
        <w:t>употреблять</w:t>
      </w:r>
      <w:r>
        <w:rPr>
          <w:spacing w:val="-1"/>
          <w:lang w:val="en-US"/>
        </w:rPr>
        <w:t xml:space="preserve"> </w:t>
      </w:r>
      <w:r>
        <w:rPr>
          <w:spacing w:val="-1"/>
        </w:rPr>
        <w:t>в</w:t>
      </w:r>
      <w:r>
        <w:rPr>
          <w:spacing w:val="-1"/>
          <w:lang w:val="en-US"/>
        </w:rPr>
        <w:t xml:space="preserve"> </w:t>
      </w:r>
      <w:r>
        <w:rPr>
          <w:spacing w:val="-1"/>
        </w:rPr>
        <w:t>речи</w:t>
      </w:r>
      <w:r>
        <w:rPr>
          <w:spacing w:val="-1"/>
          <w:lang w:val="en-US"/>
        </w:rPr>
        <w:t xml:space="preserve"> </w:t>
      </w:r>
      <w:r>
        <w:rPr>
          <w:spacing w:val="-1"/>
        </w:rPr>
        <w:t>модальные</w:t>
      </w:r>
      <w:r>
        <w:rPr>
          <w:spacing w:val="-1"/>
          <w:lang w:val="en-US"/>
        </w:rPr>
        <w:t xml:space="preserve"> </w:t>
      </w:r>
      <w:r>
        <w:t>глаголы</w:t>
      </w:r>
      <w:r>
        <w:rPr>
          <w:lang w:val="en-US"/>
        </w:rPr>
        <w:t xml:space="preserve"> </w:t>
      </w:r>
      <w:r>
        <w:t>и</w:t>
      </w:r>
      <w:r>
        <w:rPr>
          <w:lang w:val="en-US"/>
        </w:rPr>
        <w:t xml:space="preserve"> </w:t>
      </w:r>
      <w:r>
        <w:t>их</w:t>
      </w:r>
      <w:r>
        <w:rPr>
          <w:lang w:val="en-US"/>
        </w:rPr>
        <w:t xml:space="preserve"> </w:t>
      </w:r>
      <w:r>
        <w:t>эквиваленты</w:t>
      </w:r>
      <w:r>
        <w:rPr>
          <w:lang w:val="en-US"/>
        </w:rPr>
        <w:t xml:space="preserve"> (may, can/be able to, must/have</w:t>
      </w:r>
      <w:r>
        <w:rPr>
          <w:spacing w:val="1"/>
          <w:lang w:val="en-US"/>
        </w:rPr>
        <w:t xml:space="preserve"> </w:t>
      </w:r>
      <w:r>
        <w:rPr>
          <w:lang w:val="en-US"/>
        </w:rPr>
        <w:t>to/should;</w:t>
      </w:r>
      <w:r>
        <w:rPr>
          <w:spacing w:val="-1"/>
          <w:lang w:val="en-US"/>
        </w:rPr>
        <w:t xml:space="preserve"> </w:t>
      </w:r>
      <w:r>
        <w:rPr>
          <w:lang w:val="en-US"/>
        </w:rPr>
        <w:t>need, shall, could, might, would);</w:t>
      </w:r>
    </w:p>
    <w:p w14:paraId="2499EA2E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согласовывать</w:t>
      </w:r>
      <w:r>
        <w:rPr>
          <w:spacing w:val="1"/>
        </w:rPr>
        <w:t xml:space="preserve"> </w:t>
      </w:r>
      <w:r>
        <w:rPr>
          <w:spacing w:val="-1"/>
        </w:rPr>
        <w:t>времена</w:t>
      </w:r>
      <w:r>
        <w:rPr>
          <w:spacing w:val="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рамках</w:t>
      </w:r>
      <w:r>
        <w:rPr>
          <w:spacing w:val="2"/>
        </w:rPr>
        <w:t xml:space="preserve"> </w:t>
      </w:r>
      <w:r>
        <w:t>сложного предложения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плане</w:t>
      </w:r>
      <w:r>
        <w:rPr>
          <w:spacing w:val="-1"/>
        </w:rPr>
        <w:t xml:space="preserve"> </w:t>
      </w:r>
      <w:r>
        <w:t>настоящего и</w:t>
      </w:r>
      <w:r>
        <w:rPr>
          <w:spacing w:val="1"/>
        </w:rPr>
        <w:t xml:space="preserve"> </w:t>
      </w:r>
      <w:r>
        <w:t>прошлого;</w:t>
      </w:r>
    </w:p>
    <w:p w14:paraId="0D4390D1">
      <w:pPr>
        <w:pStyle w:val="7"/>
        <w:ind w:left="118" w:right="402"/>
      </w:pPr>
      <w:r>
        <w:rPr>
          <w:spacing w:val="-1"/>
        </w:rPr>
        <w:t xml:space="preserve">– употреблять в речи </w:t>
      </w:r>
      <w:r>
        <w:t>имена существительные в единственном числе и во множественном</w:t>
      </w:r>
      <w:r>
        <w:rPr>
          <w:spacing w:val="1"/>
        </w:rPr>
        <w:t xml:space="preserve"> </w:t>
      </w:r>
      <w:r>
        <w:t>числе,</w:t>
      </w:r>
      <w:r>
        <w:rPr>
          <w:spacing w:val="-1"/>
        </w:rPr>
        <w:t xml:space="preserve"> </w:t>
      </w:r>
      <w:r>
        <w:t>образованные</w:t>
      </w:r>
      <w:r>
        <w:rPr>
          <w:spacing w:val="-1"/>
        </w:rPr>
        <w:t xml:space="preserve"> </w:t>
      </w:r>
      <w:r>
        <w:t>по правилу, и</w:t>
      </w:r>
      <w:r>
        <w:rPr>
          <w:spacing w:val="1"/>
        </w:rPr>
        <w:t xml:space="preserve"> </w:t>
      </w:r>
      <w:r>
        <w:t>исключения;</w:t>
      </w:r>
    </w:p>
    <w:p w14:paraId="12C35D5E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употреблять</w:t>
      </w:r>
      <w:r>
        <w:rPr>
          <w:spacing w:val="1"/>
        </w:rPr>
        <w:t xml:space="preserve"> </w:t>
      </w:r>
      <w:r>
        <w:rPr>
          <w:spacing w:val="-1"/>
        </w:rPr>
        <w:t>в речи</w:t>
      </w:r>
      <w:r>
        <w:rPr>
          <w:spacing w:val="1"/>
        </w:rPr>
        <w:t xml:space="preserve"> </w:t>
      </w:r>
      <w:r>
        <w:t>определенный/неопределенный/нулевой</w:t>
      </w:r>
      <w:r>
        <w:rPr>
          <w:spacing w:val="3"/>
        </w:rPr>
        <w:t xml:space="preserve"> </w:t>
      </w:r>
      <w:r>
        <w:t>артикль;</w:t>
      </w:r>
    </w:p>
    <w:p w14:paraId="02C8867C">
      <w:pPr>
        <w:pStyle w:val="7"/>
        <w:ind w:left="118" w:right="401"/>
      </w:pPr>
      <w:r>
        <w:rPr>
          <w:spacing w:val="-1"/>
        </w:rPr>
        <w:t>– употреблять</w:t>
      </w:r>
      <w:r>
        <w:t xml:space="preserve"> </w:t>
      </w:r>
      <w:r>
        <w:rPr>
          <w:spacing w:val="-1"/>
        </w:rPr>
        <w:t>в</w:t>
      </w:r>
      <w:r>
        <w:t xml:space="preserve"> </w:t>
      </w:r>
      <w:r>
        <w:rPr>
          <w:spacing w:val="-1"/>
        </w:rPr>
        <w:t>речи</w:t>
      </w:r>
      <w:r>
        <w:t xml:space="preserve"> </w:t>
      </w:r>
      <w:r>
        <w:rPr>
          <w:spacing w:val="-1"/>
        </w:rPr>
        <w:t>личные,</w:t>
      </w:r>
      <w:r>
        <w:t xml:space="preserve"> </w:t>
      </w:r>
      <w:r>
        <w:rPr>
          <w:spacing w:val="-1"/>
        </w:rPr>
        <w:t>притяжательные,</w:t>
      </w:r>
      <w:r>
        <w:t xml:space="preserve"> указательные,</w:t>
      </w:r>
      <w:r>
        <w:rPr>
          <w:spacing w:val="1"/>
        </w:rPr>
        <w:t xml:space="preserve"> </w:t>
      </w:r>
      <w:r>
        <w:t>неопределенные,</w:t>
      </w:r>
      <w:r>
        <w:rPr>
          <w:spacing w:val="1"/>
        </w:rPr>
        <w:t xml:space="preserve"> </w:t>
      </w:r>
      <w:r>
        <w:t>относительные,</w:t>
      </w:r>
      <w:r>
        <w:rPr>
          <w:spacing w:val="-1"/>
        </w:rPr>
        <w:t xml:space="preserve"> </w:t>
      </w:r>
      <w:r>
        <w:t>вопросительные местоимения;</w:t>
      </w:r>
    </w:p>
    <w:p w14:paraId="66E46A82">
      <w:pPr>
        <w:pStyle w:val="7"/>
        <w:spacing w:before="1"/>
        <w:ind w:left="118" w:right="401"/>
      </w:pPr>
      <w:r>
        <w:rPr>
          <w:spacing w:val="-1"/>
        </w:rPr>
        <w:t>– употреблять</w:t>
      </w:r>
      <w:r>
        <w:t xml:space="preserve"> </w:t>
      </w:r>
      <w:r>
        <w:rPr>
          <w:spacing w:val="-1"/>
        </w:rPr>
        <w:t>в</w:t>
      </w:r>
      <w:r>
        <w:t xml:space="preserve"> </w:t>
      </w:r>
      <w:r>
        <w:rPr>
          <w:spacing w:val="-1"/>
        </w:rPr>
        <w:t>речи</w:t>
      </w:r>
      <w:r>
        <w:t xml:space="preserve"> </w:t>
      </w:r>
      <w:r>
        <w:rPr>
          <w:spacing w:val="-1"/>
        </w:rPr>
        <w:t>имена</w:t>
      </w:r>
      <w:r>
        <w:t xml:space="preserve"> прилагательные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положительной,</w:t>
      </w:r>
      <w:r>
        <w:rPr>
          <w:spacing w:val="1"/>
        </w:rPr>
        <w:t xml:space="preserve"> </w:t>
      </w:r>
      <w:r>
        <w:t>сравнительной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превосходной степенях,</w:t>
      </w:r>
      <w:r>
        <w:rPr>
          <w:spacing w:val="1"/>
        </w:rPr>
        <w:t xml:space="preserve"> </w:t>
      </w:r>
      <w:r>
        <w:t>образованные</w:t>
      </w:r>
      <w:r>
        <w:rPr>
          <w:spacing w:val="-2"/>
        </w:rPr>
        <w:t xml:space="preserve"> </w:t>
      </w:r>
      <w:r>
        <w:t>по правилу,</w:t>
      </w:r>
      <w:r>
        <w:rPr>
          <w:spacing w:val="1"/>
        </w:rPr>
        <w:t xml:space="preserve"> </w:t>
      </w:r>
      <w:r>
        <w:t>и исключения;</w:t>
      </w:r>
    </w:p>
    <w:p w14:paraId="34837768">
      <w:pPr>
        <w:pStyle w:val="7"/>
        <w:spacing w:before="66"/>
        <w:ind w:left="118" w:right="399"/>
      </w:pPr>
      <w:r>
        <w:rPr>
          <w:spacing w:val="-1"/>
        </w:rPr>
        <w:t xml:space="preserve">– употреблять в речи наречия </w:t>
      </w:r>
      <w:r>
        <w:t>в положительной, сравнительной и превосходной степенях, а</w:t>
      </w:r>
      <w:r>
        <w:rPr>
          <w:spacing w:val="-57"/>
        </w:rPr>
        <w:t xml:space="preserve"> </w:t>
      </w:r>
      <w:r>
        <w:t>также наречия, выражающие количество (many / much, few / a few, little / a little) и наречия,</w:t>
      </w:r>
      <w:r>
        <w:rPr>
          <w:spacing w:val="1"/>
        </w:rPr>
        <w:t xml:space="preserve"> </w:t>
      </w:r>
      <w:r>
        <w:t>выражающие</w:t>
      </w:r>
      <w:r>
        <w:rPr>
          <w:spacing w:val="-2"/>
        </w:rPr>
        <w:t xml:space="preserve"> </w:t>
      </w:r>
      <w:r>
        <w:t>время;</w:t>
      </w:r>
    </w:p>
    <w:p w14:paraId="088AAD00">
      <w:pPr>
        <w:pStyle w:val="7"/>
        <w:spacing w:before="1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употреблять</w:t>
      </w:r>
      <w:r>
        <w:rPr>
          <w:spacing w:val="2"/>
        </w:rPr>
        <w:t xml:space="preserve"> </w:t>
      </w:r>
      <w:r>
        <w:rPr>
          <w:spacing w:val="-1"/>
        </w:rPr>
        <w:t>предлоги, выражающие</w:t>
      </w:r>
      <w:r>
        <w:t xml:space="preserve"> направление</w:t>
      </w:r>
      <w:r>
        <w:rPr>
          <w:spacing w:val="1"/>
        </w:rPr>
        <w:t xml:space="preserve"> </w:t>
      </w:r>
      <w:r>
        <w:t>движения, время</w:t>
      </w:r>
      <w:r>
        <w:rPr>
          <w:spacing w:val="1"/>
        </w:rPr>
        <w:t xml:space="preserve"> </w:t>
      </w:r>
      <w:r>
        <w:t>и место</w:t>
      </w:r>
      <w:r>
        <w:rPr>
          <w:spacing w:val="1"/>
        </w:rPr>
        <w:t xml:space="preserve"> </w:t>
      </w:r>
      <w:r>
        <w:t>действия.</w:t>
      </w:r>
    </w:p>
    <w:p w14:paraId="74017140">
      <w:pPr>
        <w:pStyle w:val="7"/>
        <w:spacing w:before="6"/>
        <w:ind w:left="0" w:firstLine="0"/>
        <w:jc w:val="left"/>
        <w:rPr>
          <w:sz w:val="28"/>
        </w:rPr>
      </w:pPr>
    </w:p>
    <w:p w14:paraId="0CE9671F">
      <w:pPr>
        <w:pStyle w:val="19"/>
        <w:ind w:left="685"/>
        <w:jc w:val="left"/>
      </w:pPr>
      <w:r>
        <w:t>Выпускник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базовом</w:t>
      </w:r>
      <w:r>
        <w:rPr>
          <w:spacing w:val="-3"/>
        </w:rPr>
        <w:t xml:space="preserve"> </w:t>
      </w:r>
      <w:r>
        <w:t>уровне</w:t>
      </w:r>
      <w:r>
        <w:rPr>
          <w:spacing w:val="-3"/>
        </w:rPr>
        <w:t xml:space="preserve"> </w:t>
      </w:r>
      <w:r>
        <w:t>получит</w:t>
      </w:r>
      <w:r>
        <w:rPr>
          <w:spacing w:val="-1"/>
        </w:rPr>
        <w:t xml:space="preserve"> </w:t>
      </w:r>
      <w:r>
        <w:t>возможность</w:t>
      </w:r>
      <w:r>
        <w:rPr>
          <w:spacing w:val="-3"/>
        </w:rPr>
        <w:t xml:space="preserve"> </w:t>
      </w:r>
      <w:r>
        <w:t>научиться:</w:t>
      </w:r>
    </w:p>
    <w:p w14:paraId="50D7A057">
      <w:pPr>
        <w:pStyle w:val="20"/>
        <w:spacing w:line="240" w:lineRule="auto"/>
        <w:ind w:right="6478"/>
      </w:pPr>
      <w:r>
        <w:t>Коммуникативные умения</w:t>
      </w:r>
      <w:r>
        <w:rPr>
          <w:spacing w:val="1"/>
        </w:rPr>
        <w:t xml:space="preserve"> </w:t>
      </w:r>
      <w:r>
        <w:t>Говорение,</w:t>
      </w:r>
      <w:r>
        <w:rPr>
          <w:spacing w:val="-5"/>
        </w:rPr>
        <w:t xml:space="preserve"> </w:t>
      </w:r>
      <w:r>
        <w:t>диалогическая</w:t>
      </w:r>
      <w:r>
        <w:rPr>
          <w:spacing w:val="-5"/>
        </w:rPr>
        <w:t xml:space="preserve"> </w:t>
      </w:r>
      <w:r>
        <w:t>речь</w:t>
      </w:r>
    </w:p>
    <w:p w14:paraId="00AF61FA">
      <w:pPr>
        <w:tabs>
          <w:tab w:val="left" w:pos="1685"/>
          <w:tab w:val="left" w:pos="3426"/>
          <w:tab w:val="left" w:pos="3738"/>
          <w:tab w:val="left" w:pos="5032"/>
          <w:tab w:val="left" w:pos="6683"/>
          <w:tab w:val="left" w:pos="7768"/>
          <w:tab w:val="left" w:pos="8083"/>
          <w:tab w:val="left" w:pos="9024"/>
        </w:tabs>
        <w:ind w:left="118" w:right="400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Вести</w:t>
      </w:r>
      <w:r>
        <w:rPr>
          <w:i/>
          <w:spacing w:val="-1"/>
          <w:sz w:val="24"/>
        </w:rPr>
        <w:tab/>
      </w:r>
      <w:r>
        <w:rPr>
          <w:i/>
          <w:sz w:val="24"/>
        </w:rPr>
        <w:t>диалог/полилог</w:t>
      </w:r>
      <w:r>
        <w:rPr>
          <w:i/>
          <w:sz w:val="24"/>
        </w:rPr>
        <w:tab/>
      </w:r>
      <w:r>
        <w:rPr>
          <w:i/>
          <w:sz w:val="24"/>
        </w:rPr>
        <w:t>в</w:t>
      </w:r>
      <w:r>
        <w:rPr>
          <w:i/>
          <w:sz w:val="24"/>
        </w:rPr>
        <w:tab/>
      </w:r>
      <w:r>
        <w:rPr>
          <w:i/>
          <w:sz w:val="24"/>
        </w:rPr>
        <w:t>ситуациях</w:t>
      </w:r>
      <w:r>
        <w:rPr>
          <w:i/>
          <w:sz w:val="24"/>
        </w:rPr>
        <w:tab/>
      </w:r>
      <w:r>
        <w:rPr>
          <w:i/>
          <w:sz w:val="24"/>
        </w:rPr>
        <w:t>официального</w:t>
      </w:r>
      <w:r>
        <w:rPr>
          <w:i/>
          <w:sz w:val="24"/>
        </w:rPr>
        <w:tab/>
      </w:r>
      <w:r>
        <w:rPr>
          <w:i/>
          <w:sz w:val="24"/>
        </w:rPr>
        <w:t>общения</w:t>
      </w:r>
      <w:r>
        <w:rPr>
          <w:i/>
          <w:sz w:val="24"/>
        </w:rPr>
        <w:tab/>
      </w:r>
      <w:r>
        <w:rPr>
          <w:i/>
          <w:sz w:val="24"/>
        </w:rPr>
        <w:t>в</w:t>
      </w:r>
      <w:r>
        <w:rPr>
          <w:i/>
          <w:sz w:val="24"/>
        </w:rPr>
        <w:tab/>
      </w:r>
      <w:r>
        <w:rPr>
          <w:i/>
          <w:sz w:val="24"/>
        </w:rPr>
        <w:t>рамках</w:t>
      </w:r>
      <w:r>
        <w:rPr>
          <w:i/>
          <w:sz w:val="24"/>
        </w:rPr>
        <w:tab/>
      </w:r>
      <w:r>
        <w:rPr>
          <w:i/>
          <w:spacing w:val="-1"/>
          <w:sz w:val="24"/>
        </w:rPr>
        <w:t>изученной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тематики;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кратко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комментировать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точку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зрения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другого человека;</w:t>
      </w:r>
    </w:p>
    <w:p w14:paraId="38AC4D63">
      <w:pPr>
        <w:ind w:left="11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проводить</w:t>
      </w:r>
      <w:r>
        <w:rPr>
          <w:i/>
          <w:spacing w:val="49"/>
          <w:sz w:val="24"/>
        </w:rPr>
        <w:t xml:space="preserve"> </w:t>
      </w:r>
      <w:r>
        <w:rPr>
          <w:i/>
          <w:spacing w:val="-1"/>
          <w:sz w:val="24"/>
        </w:rPr>
        <w:t>подготовленное</w:t>
      </w:r>
      <w:r>
        <w:rPr>
          <w:i/>
          <w:spacing w:val="49"/>
          <w:sz w:val="24"/>
        </w:rPr>
        <w:t xml:space="preserve"> </w:t>
      </w:r>
      <w:r>
        <w:rPr>
          <w:i/>
          <w:spacing w:val="-1"/>
          <w:sz w:val="24"/>
        </w:rPr>
        <w:t>интервью,</w:t>
      </w:r>
      <w:r>
        <w:rPr>
          <w:i/>
          <w:spacing w:val="49"/>
          <w:sz w:val="24"/>
        </w:rPr>
        <w:t xml:space="preserve"> </w:t>
      </w:r>
      <w:r>
        <w:rPr>
          <w:i/>
          <w:sz w:val="24"/>
        </w:rPr>
        <w:t>проверяя</w:t>
      </w:r>
      <w:r>
        <w:rPr>
          <w:i/>
          <w:spacing w:val="49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49"/>
          <w:sz w:val="24"/>
        </w:rPr>
        <w:t xml:space="preserve"> </w:t>
      </w:r>
      <w:r>
        <w:rPr>
          <w:i/>
          <w:sz w:val="24"/>
        </w:rPr>
        <w:t>получая</w:t>
      </w:r>
      <w:r>
        <w:rPr>
          <w:i/>
          <w:spacing w:val="48"/>
          <w:sz w:val="24"/>
        </w:rPr>
        <w:t xml:space="preserve"> </w:t>
      </w:r>
      <w:r>
        <w:rPr>
          <w:i/>
          <w:sz w:val="24"/>
        </w:rPr>
        <w:t>подтверждение</w:t>
      </w:r>
      <w:r>
        <w:rPr>
          <w:i/>
          <w:spacing w:val="49"/>
          <w:sz w:val="24"/>
        </w:rPr>
        <w:t xml:space="preserve"> </w:t>
      </w:r>
      <w:r>
        <w:rPr>
          <w:i/>
          <w:sz w:val="24"/>
        </w:rPr>
        <w:t>какой-либо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информации;</w:t>
      </w:r>
    </w:p>
    <w:p w14:paraId="2FD2141C">
      <w:pPr>
        <w:ind w:left="118" w:firstLine="566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обмениваться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информацией,</w:t>
      </w:r>
      <w:r>
        <w:rPr>
          <w:i/>
          <w:sz w:val="24"/>
        </w:rPr>
        <w:t xml:space="preserve"> проверять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подтверждать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собранную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фактическую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информацию.</w:t>
      </w:r>
    </w:p>
    <w:p w14:paraId="41F935EC">
      <w:pPr>
        <w:pStyle w:val="20"/>
        <w:spacing w:before="1"/>
      </w:pPr>
      <w:r>
        <w:t>Говорение,</w:t>
      </w:r>
      <w:r>
        <w:rPr>
          <w:spacing w:val="-4"/>
        </w:rPr>
        <w:t xml:space="preserve"> </w:t>
      </w:r>
      <w:r>
        <w:t>монологическая</w:t>
      </w:r>
      <w:r>
        <w:rPr>
          <w:spacing w:val="-3"/>
        </w:rPr>
        <w:t xml:space="preserve"> </w:t>
      </w:r>
      <w:r>
        <w:t>речь</w:t>
      </w:r>
    </w:p>
    <w:p w14:paraId="23455F74">
      <w:pPr>
        <w:spacing w:line="274" w:lineRule="exact"/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8"/>
          <w:sz w:val="24"/>
        </w:rPr>
        <w:t xml:space="preserve"> </w:t>
      </w:r>
      <w:r>
        <w:rPr>
          <w:i/>
          <w:spacing w:val="-1"/>
          <w:sz w:val="24"/>
        </w:rPr>
        <w:t>Резюмировать</w:t>
      </w:r>
      <w:r>
        <w:rPr>
          <w:i/>
          <w:spacing w:val="5"/>
          <w:sz w:val="24"/>
        </w:rPr>
        <w:t xml:space="preserve"> </w:t>
      </w:r>
      <w:r>
        <w:rPr>
          <w:i/>
          <w:spacing w:val="-1"/>
          <w:sz w:val="24"/>
        </w:rPr>
        <w:t>прослушанный/прочитанный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текст;</w:t>
      </w:r>
    </w:p>
    <w:p w14:paraId="1494AA05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обобщать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информацию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основе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прочитанного/прослушанного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текста.</w:t>
      </w:r>
    </w:p>
    <w:p w14:paraId="47CB6D14">
      <w:pPr>
        <w:pStyle w:val="20"/>
        <w:spacing w:before="3"/>
      </w:pPr>
      <w:r>
        <w:t>Аудирование</w:t>
      </w:r>
    </w:p>
    <w:p w14:paraId="1E9C8BC0">
      <w:pPr>
        <w:ind w:left="11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Полно</w:t>
      </w:r>
      <w:r>
        <w:rPr>
          <w:i/>
          <w:spacing w:val="28"/>
          <w:sz w:val="24"/>
        </w:rPr>
        <w:t xml:space="preserve"> </w:t>
      </w:r>
      <w:r>
        <w:rPr>
          <w:i/>
          <w:spacing w:val="-1"/>
          <w:sz w:val="24"/>
        </w:rPr>
        <w:t>и</w:t>
      </w:r>
      <w:r>
        <w:rPr>
          <w:i/>
          <w:spacing w:val="28"/>
          <w:sz w:val="24"/>
        </w:rPr>
        <w:t xml:space="preserve"> </w:t>
      </w:r>
      <w:r>
        <w:rPr>
          <w:i/>
          <w:spacing w:val="-1"/>
          <w:sz w:val="24"/>
        </w:rPr>
        <w:t>точно</w:t>
      </w:r>
      <w:r>
        <w:rPr>
          <w:i/>
          <w:spacing w:val="29"/>
          <w:sz w:val="24"/>
        </w:rPr>
        <w:t xml:space="preserve"> </w:t>
      </w:r>
      <w:r>
        <w:rPr>
          <w:i/>
          <w:spacing w:val="-1"/>
          <w:sz w:val="24"/>
        </w:rPr>
        <w:t>воспринимать</w:t>
      </w:r>
      <w:r>
        <w:rPr>
          <w:i/>
          <w:spacing w:val="29"/>
          <w:sz w:val="24"/>
        </w:rPr>
        <w:t xml:space="preserve"> </w:t>
      </w:r>
      <w:r>
        <w:rPr>
          <w:i/>
          <w:sz w:val="24"/>
        </w:rPr>
        <w:t>информацию</w:t>
      </w:r>
      <w:r>
        <w:rPr>
          <w:i/>
          <w:spacing w:val="26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26"/>
          <w:sz w:val="24"/>
        </w:rPr>
        <w:t xml:space="preserve"> </w:t>
      </w:r>
      <w:r>
        <w:rPr>
          <w:i/>
          <w:sz w:val="24"/>
        </w:rPr>
        <w:t>распространенных</w:t>
      </w:r>
      <w:r>
        <w:rPr>
          <w:i/>
          <w:spacing w:val="28"/>
          <w:sz w:val="24"/>
        </w:rPr>
        <w:t xml:space="preserve"> </w:t>
      </w:r>
      <w:r>
        <w:rPr>
          <w:i/>
          <w:sz w:val="24"/>
        </w:rPr>
        <w:t>коммуникативных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ситуациях;</w:t>
      </w:r>
    </w:p>
    <w:p w14:paraId="5BD2D259">
      <w:pPr>
        <w:tabs>
          <w:tab w:val="left" w:pos="2108"/>
          <w:tab w:val="left" w:pos="3822"/>
          <w:tab w:val="left" w:pos="5373"/>
          <w:tab w:val="left" w:pos="5709"/>
          <w:tab w:val="left" w:pos="6906"/>
          <w:tab w:val="left" w:pos="7864"/>
          <w:tab w:val="left" w:pos="8186"/>
          <w:tab w:val="left" w:pos="9933"/>
        </w:tabs>
        <w:ind w:left="118" w:right="403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обобщать</w:t>
      </w:r>
      <w:r>
        <w:rPr>
          <w:i/>
          <w:spacing w:val="-1"/>
          <w:sz w:val="24"/>
        </w:rPr>
        <w:tab/>
      </w:r>
      <w:r>
        <w:rPr>
          <w:i/>
          <w:sz w:val="24"/>
        </w:rPr>
        <w:t>прослушанную</w:t>
      </w:r>
      <w:r>
        <w:rPr>
          <w:i/>
          <w:sz w:val="24"/>
        </w:rPr>
        <w:tab/>
      </w:r>
      <w:r>
        <w:rPr>
          <w:i/>
          <w:sz w:val="24"/>
        </w:rPr>
        <w:t>информацию</w:t>
      </w:r>
      <w:r>
        <w:rPr>
          <w:i/>
          <w:sz w:val="24"/>
        </w:rPr>
        <w:tab/>
      </w:r>
      <w:r>
        <w:rPr>
          <w:i/>
          <w:sz w:val="24"/>
        </w:rPr>
        <w:t>и</w:t>
      </w:r>
      <w:r>
        <w:rPr>
          <w:i/>
          <w:sz w:val="24"/>
        </w:rPr>
        <w:tab/>
      </w:r>
      <w:r>
        <w:rPr>
          <w:i/>
          <w:sz w:val="24"/>
        </w:rPr>
        <w:t>выявлять</w:t>
      </w:r>
      <w:r>
        <w:rPr>
          <w:i/>
          <w:sz w:val="24"/>
        </w:rPr>
        <w:tab/>
      </w:r>
      <w:r>
        <w:rPr>
          <w:i/>
          <w:sz w:val="24"/>
        </w:rPr>
        <w:t>факты</w:t>
      </w:r>
      <w:r>
        <w:rPr>
          <w:i/>
          <w:sz w:val="24"/>
        </w:rPr>
        <w:tab/>
      </w:r>
      <w:r>
        <w:rPr>
          <w:i/>
          <w:sz w:val="24"/>
        </w:rPr>
        <w:t>в</w:t>
      </w:r>
      <w:r>
        <w:rPr>
          <w:i/>
          <w:sz w:val="24"/>
        </w:rPr>
        <w:tab/>
      </w:r>
      <w:r>
        <w:rPr>
          <w:i/>
          <w:sz w:val="24"/>
        </w:rPr>
        <w:t>соответствии</w:t>
      </w:r>
      <w:r>
        <w:rPr>
          <w:i/>
          <w:sz w:val="24"/>
        </w:rPr>
        <w:tab/>
      </w:r>
      <w:r>
        <w:rPr>
          <w:i/>
          <w:spacing w:val="-1"/>
          <w:sz w:val="24"/>
        </w:rPr>
        <w:t>с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поставленной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задачей/вопросом.</w:t>
      </w:r>
    </w:p>
    <w:p w14:paraId="419B5C5D">
      <w:pPr>
        <w:pStyle w:val="20"/>
        <w:spacing w:before="2"/>
      </w:pPr>
      <w:r>
        <w:t>Чтение</w:t>
      </w:r>
    </w:p>
    <w:p w14:paraId="05086FD9">
      <w:pPr>
        <w:ind w:left="11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Читать</w:t>
      </w:r>
      <w:r>
        <w:rPr>
          <w:i/>
          <w:spacing w:val="33"/>
          <w:sz w:val="24"/>
        </w:rPr>
        <w:t xml:space="preserve"> </w:t>
      </w:r>
      <w:r>
        <w:rPr>
          <w:i/>
          <w:spacing w:val="-1"/>
          <w:sz w:val="24"/>
        </w:rPr>
        <w:t>и</w:t>
      </w:r>
      <w:r>
        <w:rPr>
          <w:i/>
          <w:spacing w:val="33"/>
          <w:sz w:val="24"/>
        </w:rPr>
        <w:t xml:space="preserve"> </w:t>
      </w:r>
      <w:r>
        <w:rPr>
          <w:i/>
          <w:spacing w:val="-1"/>
          <w:sz w:val="24"/>
        </w:rPr>
        <w:t>понимать</w:t>
      </w:r>
      <w:r>
        <w:rPr>
          <w:i/>
          <w:spacing w:val="35"/>
          <w:sz w:val="24"/>
        </w:rPr>
        <w:t xml:space="preserve"> </w:t>
      </w:r>
      <w:r>
        <w:rPr>
          <w:i/>
          <w:spacing w:val="-1"/>
          <w:sz w:val="24"/>
        </w:rPr>
        <w:t>несложные</w:t>
      </w:r>
      <w:r>
        <w:rPr>
          <w:i/>
          <w:spacing w:val="34"/>
          <w:sz w:val="24"/>
        </w:rPr>
        <w:t xml:space="preserve"> </w:t>
      </w:r>
      <w:r>
        <w:rPr>
          <w:i/>
          <w:sz w:val="24"/>
        </w:rPr>
        <w:t>аутентичные</w:t>
      </w:r>
      <w:r>
        <w:rPr>
          <w:i/>
          <w:spacing w:val="34"/>
          <w:sz w:val="24"/>
        </w:rPr>
        <w:t xml:space="preserve"> </w:t>
      </w:r>
      <w:r>
        <w:rPr>
          <w:i/>
          <w:sz w:val="24"/>
        </w:rPr>
        <w:t>тексты</w:t>
      </w:r>
      <w:r>
        <w:rPr>
          <w:i/>
          <w:spacing w:val="34"/>
          <w:sz w:val="24"/>
        </w:rPr>
        <w:t xml:space="preserve"> </w:t>
      </w:r>
      <w:r>
        <w:rPr>
          <w:i/>
          <w:sz w:val="24"/>
        </w:rPr>
        <w:t>различных</w:t>
      </w:r>
      <w:r>
        <w:rPr>
          <w:i/>
          <w:spacing w:val="35"/>
          <w:sz w:val="24"/>
        </w:rPr>
        <w:t xml:space="preserve"> </w:t>
      </w:r>
      <w:r>
        <w:rPr>
          <w:i/>
          <w:sz w:val="24"/>
        </w:rPr>
        <w:t>стилей</w:t>
      </w:r>
      <w:r>
        <w:rPr>
          <w:i/>
          <w:spacing w:val="33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33"/>
          <w:sz w:val="24"/>
        </w:rPr>
        <w:t xml:space="preserve"> </w:t>
      </w:r>
      <w:r>
        <w:rPr>
          <w:i/>
          <w:sz w:val="24"/>
        </w:rPr>
        <w:t>жанров</w:t>
      </w:r>
      <w:r>
        <w:rPr>
          <w:i/>
          <w:spacing w:val="32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отвечать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на ряд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уточняющих вопросов.</w:t>
      </w:r>
    </w:p>
    <w:p w14:paraId="54184D96">
      <w:pPr>
        <w:pStyle w:val="20"/>
        <w:spacing w:before="3"/>
      </w:pPr>
      <w:r>
        <w:t>Письмо</w:t>
      </w:r>
    </w:p>
    <w:p w14:paraId="46C5D663">
      <w:pPr>
        <w:spacing w:line="274" w:lineRule="exact"/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Писать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краткий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отзыв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фильм,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книгу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пьесу.</w:t>
      </w:r>
    </w:p>
    <w:p w14:paraId="1A4EF2CF">
      <w:pPr>
        <w:pStyle w:val="7"/>
        <w:spacing w:before="4"/>
        <w:ind w:left="0" w:firstLine="0"/>
        <w:jc w:val="left"/>
        <w:rPr>
          <w:i/>
        </w:rPr>
      </w:pPr>
    </w:p>
    <w:p w14:paraId="454745A9">
      <w:pPr>
        <w:pStyle w:val="20"/>
        <w:spacing w:line="240" w:lineRule="auto"/>
        <w:ind w:right="6652"/>
      </w:pPr>
      <w:r>
        <w:t>Языковые навыки</w:t>
      </w:r>
      <w:r>
        <w:rPr>
          <w:spacing w:val="1"/>
        </w:rPr>
        <w:t xml:space="preserve"> </w:t>
      </w:r>
      <w:r>
        <w:t>Фонетическая</w:t>
      </w:r>
      <w:r>
        <w:rPr>
          <w:spacing w:val="-5"/>
        </w:rPr>
        <w:t xml:space="preserve"> </w:t>
      </w:r>
      <w:r>
        <w:t>сторона</w:t>
      </w:r>
      <w:r>
        <w:rPr>
          <w:spacing w:val="-3"/>
        </w:rPr>
        <w:t xml:space="preserve"> </w:t>
      </w:r>
      <w:r>
        <w:t>речи</w:t>
      </w:r>
    </w:p>
    <w:p w14:paraId="5F2241AB">
      <w:pPr>
        <w:ind w:left="118" w:right="40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Произносить</w:t>
      </w:r>
      <w:r>
        <w:rPr>
          <w:i/>
          <w:spacing w:val="18"/>
          <w:sz w:val="24"/>
        </w:rPr>
        <w:t xml:space="preserve"> </w:t>
      </w:r>
      <w:r>
        <w:rPr>
          <w:i/>
          <w:spacing w:val="-1"/>
          <w:sz w:val="24"/>
        </w:rPr>
        <w:t>звуки</w:t>
      </w:r>
      <w:r>
        <w:rPr>
          <w:i/>
          <w:spacing w:val="18"/>
          <w:sz w:val="24"/>
        </w:rPr>
        <w:t xml:space="preserve"> </w:t>
      </w:r>
      <w:r>
        <w:rPr>
          <w:i/>
          <w:spacing w:val="-1"/>
          <w:sz w:val="24"/>
        </w:rPr>
        <w:t>английского</w:t>
      </w:r>
      <w:r>
        <w:rPr>
          <w:i/>
          <w:spacing w:val="18"/>
          <w:sz w:val="24"/>
        </w:rPr>
        <w:t xml:space="preserve"> </w:t>
      </w:r>
      <w:r>
        <w:rPr>
          <w:i/>
          <w:spacing w:val="-1"/>
          <w:sz w:val="24"/>
        </w:rPr>
        <w:t>языка</w:t>
      </w:r>
      <w:r>
        <w:rPr>
          <w:i/>
          <w:spacing w:val="18"/>
          <w:sz w:val="24"/>
        </w:rPr>
        <w:t xml:space="preserve"> </w:t>
      </w:r>
      <w:r>
        <w:rPr>
          <w:i/>
          <w:sz w:val="24"/>
        </w:rPr>
        <w:t>четко,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естественным</w:t>
      </w:r>
      <w:r>
        <w:rPr>
          <w:i/>
          <w:spacing w:val="17"/>
          <w:sz w:val="24"/>
        </w:rPr>
        <w:t xml:space="preserve"> </w:t>
      </w:r>
      <w:r>
        <w:rPr>
          <w:i/>
          <w:sz w:val="24"/>
        </w:rPr>
        <w:t>произношением,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не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допуская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ярко выраженного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акцента.</w:t>
      </w:r>
    </w:p>
    <w:p w14:paraId="4F8338E1">
      <w:pPr>
        <w:pStyle w:val="20"/>
        <w:spacing w:before="1"/>
      </w:pPr>
      <w:r>
        <w:t>Орфография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пунктуация</w:t>
      </w:r>
    </w:p>
    <w:p w14:paraId="7AFD5A49">
      <w:pPr>
        <w:spacing w:line="274" w:lineRule="exact"/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Владеть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орфографическими навыками;</w:t>
      </w:r>
    </w:p>
    <w:p w14:paraId="58310F6B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расставлять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в тексте</w:t>
      </w:r>
      <w:r>
        <w:rPr>
          <w:i/>
          <w:spacing w:val="2"/>
          <w:sz w:val="24"/>
        </w:rPr>
        <w:t xml:space="preserve"> </w:t>
      </w:r>
      <w:r>
        <w:rPr>
          <w:i/>
          <w:spacing w:val="-1"/>
          <w:sz w:val="24"/>
        </w:rPr>
        <w:t>знаки</w:t>
      </w:r>
      <w:r>
        <w:rPr>
          <w:i/>
          <w:sz w:val="24"/>
        </w:rPr>
        <w:t xml:space="preserve"> препинания 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соответствии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с нормами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пунктуации.</w:t>
      </w:r>
    </w:p>
    <w:p w14:paraId="1C5ACE6D">
      <w:pPr>
        <w:pStyle w:val="20"/>
        <w:spacing w:before="5"/>
        <w:ind w:left="1395"/>
      </w:pPr>
      <w:r>
        <w:t>Лексическая</w:t>
      </w:r>
      <w:r>
        <w:rPr>
          <w:spacing w:val="-2"/>
        </w:rPr>
        <w:t xml:space="preserve"> </w:t>
      </w:r>
      <w:r>
        <w:t>сторона</w:t>
      </w:r>
      <w:r>
        <w:rPr>
          <w:spacing w:val="-4"/>
        </w:rPr>
        <w:t xml:space="preserve"> </w:t>
      </w:r>
      <w:r>
        <w:t>речи</w:t>
      </w:r>
    </w:p>
    <w:p w14:paraId="3B5E909F">
      <w:pPr>
        <w:ind w:left="11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Использовать</w:t>
      </w:r>
      <w:r>
        <w:rPr>
          <w:i/>
          <w:spacing w:val="34"/>
          <w:sz w:val="24"/>
        </w:rPr>
        <w:t xml:space="preserve"> </w:t>
      </w:r>
      <w:r>
        <w:rPr>
          <w:i/>
          <w:spacing w:val="-1"/>
          <w:sz w:val="24"/>
        </w:rPr>
        <w:t>фразовые</w:t>
      </w:r>
      <w:r>
        <w:rPr>
          <w:i/>
          <w:spacing w:val="34"/>
          <w:sz w:val="24"/>
        </w:rPr>
        <w:t xml:space="preserve"> </w:t>
      </w:r>
      <w:r>
        <w:rPr>
          <w:i/>
          <w:sz w:val="24"/>
        </w:rPr>
        <w:t>глаголы</w:t>
      </w:r>
      <w:r>
        <w:rPr>
          <w:i/>
          <w:spacing w:val="34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34"/>
          <w:sz w:val="24"/>
        </w:rPr>
        <w:t xml:space="preserve"> </w:t>
      </w:r>
      <w:r>
        <w:rPr>
          <w:i/>
          <w:sz w:val="24"/>
        </w:rPr>
        <w:t>широкому</w:t>
      </w:r>
      <w:r>
        <w:rPr>
          <w:i/>
          <w:spacing w:val="33"/>
          <w:sz w:val="24"/>
        </w:rPr>
        <w:t xml:space="preserve"> </w:t>
      </w:r>
      <w:r>
        <w:rPr>
          <w:i/>
          <w:sz w:val="24"/>
        </w:rPr>
        <w:t>спектру</w:t>
      </w:r>
      <w:r>
        <w:rPr>
          <w:i/>
          <w:spacing w:val="33"/>
          <w:sz w:val="24"/>
        </w:rPr>
        <w:t xml:space="preserve"> </w:t>
      </w:r>
      <w:r>
        <w:rPr>
          <w:i/>
          <w:sz w:val="24"/>
        </w:rPr>
        <w:t>тем,</w:t>
      </w:r>
      <w:r>
        <w:rPr>
          <w:i/>
          <w:spacing w:val="35"/>
          <w:sz w:val="24"/>
        </w:rPr>
        <w:t xml:space="preserve"> </w:t>
      </w:r>
      <w:r>
        <w:rPr>
          <w:i/>
          <w:sz w:val="24"/>
        </w:rPr>
        <w:t>уместно</w:t>
      </w:r>
      <w:r>
        <w:rPr>
          <w:i/>
          <w:spacing w:val="35"/>
          <w:sz w:val="24"/>
        </w:rPr>
        <w:t xml:space="preserve"> </w:t>
      </w:r>
      <w:r>
        <w:rPr>
          <w:i/>
          <w:sz w:val="24"/>
        </w:rPr>
        <w:t>употребляя</w:t>
      </w:r>
      <w:r>
        <w:rPr>
          <w:i/>
          <w:spacing w:val="33"/>
          <w:sz w:val="24"/>
        </w:rPr>
        <w:t xml:space="preserve"> </w:t>
      </w:r>
      <w:r>
        <w:rPr>
          <w:i/>
          <w:sz w:val="24"/>
        </w:rPr>
        <w:t>их</w:t>
      </w:r>
      <w:r>
        <w:rPr>
          <w:i/>
          <w:spacing w:val="35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соответствии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со стилем речи;</w:t>
      </w:r>
    </w:p>
    <w:p w14:paraId="16C57F4D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узнавать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и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использовать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речи устойчивые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выражения и фразы (collocations).</w:t>
      </w:r>
    </w:p>
    <w:p w14:paraId="7111733F">
      <w:pPr>
        <w:pStyle w:val="20"/>
        <w:spacing w:before="2"/>
      </w:pPr>
      <w:r>
        <w:t>Грамматическая</w:t>
      </w:r>
      <w:r>
        <w:rPr>
          <w:spacing w:val="-4"/>
        </w:rPr>
        <w:t xml:space="preserve"> </w:t>
      </w:r>
      <w:r>
        <w:t>сторона</w:t>
      </w:r>
      <w:r>
        <w:rPr>
          <w:spacing w:val="-3"/>
        </w:rPr>
        <w:t xml:space="preserve"> </w:t>
      </w:r>
      <w:r>
        <w:t>речи</w:t>
      </w:r>
    </w:p>
    <w:p w14:paraId="641C14C9">
      <w:pPr>
        <w:ind w:left="118" w:right="394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Использовать</w:t>
      </w:r>
      <w:r>
        <w:rPr>
          <w:i/>
          <w:spacing w:val="6"/>
          <w:sz w:val="24"/>
        </w:rPr>
        <w:t xml:space="preserve"> </w:t>
      </w:r>
      <w:r>
        <w:rPr>
          <w:i/>
          <w:spacing w:val="-1"/>
          <w:sz w:val="24"/>
        </w:rPr>
        <w:t>в</w:t>
      </w:r>
      <w:r>
        <w:rPr>
          <w:i/>
          <w:spacing w:val="3"/>
          <w:sz w:val="24"/>
        </w:rPr>
        <w:t xml:space="preserve"> </w:t>
      </w:r>
      <w:r>
        <w:rPr>
          <w:i/>
          <w:spacing w:val="-1"/>
          <w:sz w:val="24"/>
        </w:rPr>
        <w:t>речи</w:t>
      </w:r>
      <w:r>
        <w:rPr>
          <w:i/>
          <w:spacing w:val="6"/>
          <w:sz w:val="24"/>
        </w:rPr>
        <w:t xml:space="preserve"> </w:t>
      </w:r>
      <w:r>
        <w:rPr>
          <w:i/>
          <w:spacing w:val="-1"/>
          <w:sz w:val="24"/>
        </w:rPr>
        <w:t>модальные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глаголы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выражения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возможности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или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вероятности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прошедшем времени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(could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+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have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done;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might +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have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done);</w:t>
      </w:r>
    </w:p>
    <w:p w14:paraId="2D645DBB">
      <w:pPr>
        <w:ind w:left="11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употреблять</w:t>
      </w:r>
      <w:r>
        <w:rPr>
          <w:i/>
          <w:spacing w:val="27"/>
          <w:sz w:val="24"/>
        </w:rPr>
        <w:t xml:space="preserve"> </w:t>
      </w:r>
      <w:r>
        <w:rPr>
          <w:i/>
          <w:spacing w:val="-1"/>
          <w:sz w:val="24"/>
        </w:rPr>
        <w:t>в</w:t>
      </w:r>
      <w:r>
        <w:rPr>
          <w:i/>
          <w:spacing w:val="27"/>
          <w:sz w:val="24"/>
        </w:rPr>
        <w:t xml:space="preserve"> </w:t>
      </w:r>
      <w:r>
        <w:rPr>
          <w:i/>
          <w:sz w:val="24"/>
        </w:rPr>
        <w:t>речи</w:t>
      </w:r>
      <w:r>
        <w:rPr>
          <w:i/>
          <w:spacing w:val="30"/>
          <w:sz w:val="24"/>
        </w:rPr>
        <w:t xml:space="preserve"> </w:t>
      </w:r>
      <w:r>
        <w:rPr>
          <w:i/>
          <w:sz w:val="24"/>
        </w:rPr>
        <w:t>структуру</w:t>
      </w:r>
      <w:r>
        <w:rPr>
          <w:i/>
          <w:spacing w:val="28"/>
          <w:sz w:val="24"/>
        </w:rPr>
        <w:t xml:space="preserve"> </w:t>
      </w:r>
      <w:r>
        <w:rPr>
          <w:i/>
          <w:sz w:val="24"/>
        </w:rPr>
        <w:t>have/get</w:t>
      </w:r>
      <w:r>
        <w:rPr>
          <w:i/>
          <w:spacing w:val="29"/>
          <w:sz w:val="24"/>
        </w:rPr>
        <w:t xml:space="preserve"> </w:t>
      </w:r>
      <w:r>
        <w:rPr>
          <w:i/>
          <w:sz w:val="24"/>
        </w:rPr>
        <w:t>+</w:t>
      </w:r>
      <w:r>
        <w:rPr>
          <w:i/>
          <w:spacing w:val="25"/>
          <w:sz w:val="24"/>
        </w:rPr>
        <w:t xml:space="preserve"> </w:t>
      </w:r>
      <w:r>
        <w:rPr>
          <w:i/>
          <w:sz w:val="24"/>
        </w:rPr>
        <w:t>something</w:t>
      </w:r>
      <w:r>
        <w:rPr>
          <w:i/>
          <w:spacing w:val="26"/>
          <w:sz w:val="24"/>
        </w:rPr>
        <w:t xml:space="preserve"> </w:t>
      </w:r>
      <w:r>
        <w:rPr>
          <w:i/>
          <w:sz w:val="24"/>
        </w:rPr>
        <w:t>+</w:t>
      </w:r>
      <w:r>
        <w:rPr>
          <w:i/>
          <w:spacing w:val="27"/>
          <w:sz w:val="24"/>
        </w:rPr>
        <w:t xml:space="preserve"> </w:t>
      </w:r>
      <w:r>
        <w:rPr>
          <w:i/>
          <w:sz w:val="24"/>
        </w:rPr>
        <w:t>Participle</w:t>
      </w:r>
      <w:r>
        <w:rPr>
          <w:i/>
          <w:spacing w:val="25"/>
          <w:sz w:val="24"/>
        </w:rPr>
        <w:t xml:space="preserve"> </w:t>
      </w:r>
      <w:r>
        <w:rPr>
          <w:i/>
          <w:sz w:val="24"/>
        </w:rPr>
        <w:t>II</w:t>
      </w:r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(causative</w:t>
      </w:r>
      <w:r>
        <w:rPr>
          <w:i/>
          <w:spacing w:val="27"/>
          <w:sz w:val="24"/>
        </w:rPr>
        <w:t xml:space="preserve"> </w:t>
      </w:r>
      <w:r>
        <w:rPr>
          <w:i/>
          <w:sz w:val="24"/>
        </w:rPr>
        <w:t>form)</w:t>
      </w:r>
      <w:r>
        <w:rPr>
          <w:i/>
          <w:spacing w:val="25"/>
          <w:sz w:val="24"/>
        </w:rPr>
        <w:t xml:space="preserve"> </w:t>
      </w:r>
      <w:r>
        <w:rPr>
          <w:i/>
          <w:sz w:val="24"/>
        </w:rPr>
        <w:t>как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эквивалент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страдательного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залога;</w:t>
      </w:r>
    </w:p>
    <w:p w14:paraId="0829BB53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употреблять</w:t>
      </w:r>
      <w:r>
        <w:rPr>
          <w:i/>
          <w:spacing w:val="44"/>
          <w:sz w:val="24"/>
        </w:rPr>
        <w:t xml:space="preserve"> </w:t>
      </w:r>
      <w:r>
        <w:rPr>
          <w:i/>
          <w:spacing w:val="-1"/>
          <w:sz w:val="24"/>
        </w:rPr>
        <w:t>в</w:t>
      </w:r>
      <w:r>
        <w:rPr>
          <w:i/>
          <w:spacing w:val="43"/>
          <w:sz w:val="24"/>
        </w:rPr>
        <w:t xml:space="preserve"> </w:t>
      </w:r>
      <w:r>
        <w:rPr>
          <w:i/>
          <w:spacing w:val="-1"/>
          <w:sz w:val="24"/>
        </w:rPr>
        <w:t>речи</w:t>
      </w:r>
      <w:r>
        <w:rPr>
          <w:i/>
          <w:spacing w:val="45"/>
          <w:sz w:val="24"/>
        </w:rPr>
        <w:t xml:space="preserve"> </w:t>
      </w:r>
      <w:r>
        <w:rPr>
          <w:i/>
          <w:spacing w:val="-1"/>
          <w:sz w:val="24"/>
        </w:rPr>
        <w:t>эмфатические</w:t>
      </w:r>
      <w:r>
        <w:rPr>
          <w:i/>
          <w:spacing w:val="43"/>
          <w:sz w:val="24"/>
        </w:rPr>
        <w:t xml:space="preserve"> </w:t>
      </w:r>
      <w:r>
        <w:rPr>
          <w:i/>
          <w:sz w:val="24"/>
        </w:rPr>
        <w:t>конструкции</w:t>
      </w:r>
      <w:r>
        <w:rPr>
          <w:i/>
          <w:spacing w:val="45"/>
          <w:sz w:val="24"/>
        </w:rPr>
        <w:t xml:space="preserve"> </w:t>
      </w:r>
      <w:r>
        <w:rPr>
          <w:i/>
          <w:sz w:val="24"/>
        </w:rPr>
        <w:t>типа</w:t>
      </w:r>
      <w:r>
        <w:rPr>
          <w:i/>
          <w:spacing w:val="42"/>
          <w:sz w:val="24"/>
        </w:rPr>
        <w:t xml:space="preserve"> </w:t>
      </w:r>
      <w:r>
        <w:rPr>
          <w:i/>
          <w:sz w:val="24"/>
        </w:rPr>
        <w:t>It’s</w:t>
      </w:r>
      <w:r>
        <w:rPr>
          <w:i/>
          <w:spacing w:val="44"/>
          <w:sz w:val="24"/>
        </w:rPr>
        <w:t xml:space="preserve"> </w:t>
      </w:r>
      <w:r>
        <w:rPr>
          <w:i/>
          <w:sz w:val="24"/>
        </w:rPr>
        <w:t>him</w:t>
      </w:r>
      <w:r>
        <w:rPr>
          <w:i/>
          <w:spacing w:val="44"/>
          <w:sz w:val="24"/>
        </w:rPr>
        <w:t xml:space="preserve"> </w:t>
      </w:r>
      <w:r>
        <w:rPr>
          <w:i/>
          <w:sz w:val="24"/>
        </w:rPr>
        <w:t>who…</w:t>
      </w:r>
      <w:r>
        <w:rPr>
          <w:i/>
          <w:spacing w:val="45"/>
          <w:sz w:val="24"/>
        </w:rPr>
        <w:t xml:space="preserve"> </w:t>
      </w:r>
      <w:r>
        <w:rPr>
          <w:i/>
          <w:sz w:val="24"/>
        </w:rPr>
        <w:t>It’s</w:t>
      </w:r>
      <w:r>
        <w:rPr>
          <w:i/>
          <w:spacing w:val="43"/>
          <w:sz w:val="24"/>
        </w:rPr>
        <w:t xml:space="preserve"> </w:t>
      </w:r>
      <w:r>
        <w:rPr>
          <w:i/>
          <w:sz w:val="24"/>
        </w:rPr>
        <w:t>time</w:t>
      </w:r>
      <w:r>
        <w:rPr>
          <w:i/>
          <w:spacing w:val="43"/>
          <w:sz w:val="24"/>
        </w:rPr>
        <w:t xml:space="preserve"> </w:t>
      </w:r>
      <w:r>
        <w:rPr>
          <w:i/>
          <w:sz w:val="24"/>
        </w:rPr>
        <w:t>you</w:t>
      </w:r>
      <w:r>
        <w:rPr>
          <w:i/>
          <w:spacing w:val="44"/>
          <w:sz w:val="24"/>
        </w:rPr>
        <w:t xml:space="preserve"> </w:t>
      </w:r>
      <w:r>
        <w:rPr>
          <w:i/>
          <w:sz w:val="24"/>
        </w:rPr>
        <w:t>did</w:t>
      </w:r>
    </w:p>
    <w:p w14:paraId="7937D4CD">
      <w:pPr>
        <w:spacing w:line="275" w:lineRule="exact"/>
        <w:ind w:left="118"/>
        <w:rPr>
          <w:i/>
          <w:sz w:val="24"/>
        </w:rPr>
      </w:pPr>
      <w:r>
        <w:rPr>
          <w:i/>
          <w:sz w:val="24"/>
        </w:rPr>
        <w:t>smth;</w:t>
      </w:r>
    </w:p>
    <w:p w14:paraId="197E6F19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употреблять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в речи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все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формы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страдательного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залога;</w:t>
      </w:r>
    </w:p>
    <w:p w14:paraId="5EC98B42">
      <w:pPr>
        <w:ind w:left="685"/>
        <w:rPr>
          <w:i/>
          <w:sz w:val="24"/>
          <w:lang w:val="en-US"/>
        </w:rPr>
      </w:pPr>
      <w:r>
        <w:rPr>
          <w:spacing w:val="-1"/>
          <w:sz w:val="24"/>
          <w:lang w:val="en-US"/>
        </w:rPr>
        <w:t>–</w:t>
      </w:r>
      <w:r>
        <w:rPr>
          <w:spacing w:val="-39"/>
          <w:sz w:val="24"/>
          <w:lang w:val="en-US"/>
        </w:rPr>
        <w:t xml:space="preserve"> </w:t>
      </w:r>
      <w:r>
        <w:rPr>
          <w:i/>
          <w:spacing w:val="-1"/>
          <w:sz w:val="24"/>
        </w:rPr>
        <w:t>употреблять</w:t>
      </w:r>
      <w:r>
        <w:rPr>
          <w:i/>
          <w:spacing w:val="1"/>
          <w:sz w:val="24"/>
          <w:lang w:val="en-US"/>
        </w:rPr>
        <w:t xml:space="preserve"> </w:t>
      </w:r>
      <w:r>
        <w:rPr>
          <w:i/>
          <w:spacing w:val="-1"/>
          <w:sz w:val="24"/>
        </w:rPr>
        <w:t>в</w:t>
      </w:r>
      <w:r>
        <w:rPr>
          <w:i/>
          <w:spacing w:val="-1"/>
          <w:sz w:val="24"/>
          <w:lang w:val="en-US"/>
        </w:rPr>
        <w:t xml:space="preserve"> </w:t>
      </w:r>
      <w:r>
        <w:rPr>
          <w:i/>
          <w:spacing w:val="-1"/>
          <w:sz w:val="24"/>
        </w:rPr>
        <w:t>речи</w:t>
      </w:r>
      <w:r>
        <w:rPr>
          <w:i/>
          <w:spacing w:val="1"/>
          <w:sz w:val="24"/>
          <w:lang w:val="en-US"/>
        </w:rPr>
        <w:t xml:space="preserve"> </w:t>
      </w:r>
      <w:r>
        <w:rPr>
          <w:i/>
          <w:sz w:val="24"/>
        </w:rPr>
        <w:t>времена</w:t>
      </w:r>
      <w:r>
        <w:rPr>
          <w:i/>
          <w:sz w:val="24"/>
          <w:lang w:val="en-US"/>
        </w:rPr>
        <w:t xml:space="preserve"> Past Perfect </w:t>
      </w:r>
      <w:r>
        <w:rPr>
          <w:i/>
          <w:sz w:val="24"/>
        </w:rPr>
        <w:t>и</w:t>
      </w:r>
      <w:r>
        <w:rPr>
          <w:i/>
          <w:sz w:val="24"/>
          <w:lang w:val="en-US"/>
        </w:rPr>
        <w:t xml:space="preserve"> Past Perfect Continuous;</w:t>
      </w:r>
    </w:p>
    <w:p w14:paraId="24950C76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употреблять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в речи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условные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предложения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нереального характера (Conditional 3);</w:t>
      </w:r>
    </w:p>
    <w:p w14:paraId="234EA627">
      <w:pPr>
        <w:ind w:left="685"/>
        <w:rPr>
          <w:i/>
          <w:sz w:val="24"/>
          <w:lang w:val="en-US"/>
        </w:rPr>
      </w:pPr>
      <w:r>
        <w:rPr>
          <w:spacing w:val="-1"/>
          <w:sz w:val="24"/>
          <w:lang w:val="en-US"/>
        </w:rPr>
        <w:t>–</w:t>
      </w:r>
      <w:r>
        <w:rPr>
          <w:spacing w:val="-39"/>
          <w:sz w:val="24"/>
          <w:lang w:val="en-US"/>
        </w:rPr>
        <w:t xml:space="preserve"> </w:t>
      </w:r>
      <w:r>
        <w:rPr>
          <w:i/>
          <w:spacing w:val="-1"/>
          <w:sz w:val="24"/>
        </w:rPr>
        <w:t>употреблять</w:t>
      </w:r>
      <w:r>
        <w:rPr>
          <w:i/>
          <w:spacing w:val="1"/>
          <w:sz w:val="24"/>
          <w:lang w:val="en-US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  <w:lang w:val="en-US"/>
        </w:rPr>
        <w:t xml:space="preserve"> </w:t>
      </w:r>
      <w:r>
        <w:rPr>
          <w:i/>
          <w:sz w:val="24"/>
        </w:rPr>
        <w:t>речи</w:t>
      </w:r>
      <w:r>
        <w:rPr>
          <w:i/>
          <w:spacing w:val="1"/>
          <w:sz w:val="24"/>
          <w:lang w:val="en-US"/>
        </w:rPr>
        <w:t xml:space="preserve"> </w:t>
      </w:r>
      <w:r>
        <w:rPr>
          <w:i/>
          <w:sz w:val="24"/>
        </w:rPr>
        <w:t>структуру</w:t>
      </w:r>
      <w:r>
        <w:rPr>
          <w:i/>
          <w:sz w:val="24"/>
          <w:lang w:val="en-US"/>
        </w:rPr>
        <w:t xml:space="preserve"> to be/get +</w:t>
      </w:r>
      <w:r>
        <w:rPr>
          <w:i/>
          <w:spacing w:val="-1"/>
          <w:sz w:val="24"/>
          <w:lang w:val="en-US"/>
        </w:rPr>
        <w:t xml:space="preserve"> </w:t>
      </w:r>
      <w:r>
        <w:rPr>
          <w:i/>
          <w:sz w:val="24"/>
          <w:lang w:val="en-US"/>
        </w:rPr>
        <w:t>used to +</w:t>
      </w:r>
      <w:r>
        <w:rPr>
          <w:i/>
          <w:spacing w:val="-2"/>
          <w:sz w:val="24"/>
          <w:lang w:val="en-US"/>
        </w:rPr>
        <w:t xml:space="preserve"> </w:t>
      </w:r>
      <w:r>
        <w:rPr>
          <w:i/>
          <w:sz w:val="24"/>
          <w:lang w:val="en-US"/>
        </w:rPr>
        <w:t>verb;</w:t>
      </w:r>
    </w:p>
    <w:p w14:paraId="109DEC77">
      <w:pPr>
        <w:spacing w:before="66"/>
        <w:ind w:left="118" w:right="40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употреблять</w:t>
      </w:r>
      <w:r>
        <w:rPr>
          <w:i/>
          <w:spacing w:val="10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речи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структуру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used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to</w:t>
      </w:r>
      <w:r>
        <w:rPr>
          <w:i/>
          <w:spacing w:val="11"/>
          <w:sz w:val="24"/>
        </w:rPr>
        <w:t xml:space="preserve"> </w:t>
      </w:r>
      <w:r>
        <w:rPr>
          <w:i/>
          <w:sz w:val="24"/>
        </w:rPr>
        <w:t>/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would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+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verb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обозначения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регулярных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действий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прошлом;</w:t>
      </w:r>
    </w:p>
    <w:p w14:paraId="6230384E">
      <w:pPr>
        <w:ind w:left="118" w:firstLine="566"/>
        <w:rPr>
          <w:i/>
          <w:sz w:val="24"/>
          <w:lang w:val="en-US"/>
        </w:rPr>
      </w:pPr>
      <w:r>
        <w:rPr>
          <w:spacing w:val="-1"/>
          <w:sz w:val="24"/>
          <w:lang w:val="en-US"/>
        </w:rPr>
        <w:t>–</w:t>
      </w:r>
      <w:r>
        <w:rPr>
          <w:spacing w:val="-39"/>
          <w:sz w:val="24"/>
          <w:lang w:val="en-US"/>
        </w:rPr>
        <w:t xml:space="preserve"> </w:t>
      </w:r>
      <w:r>
        <w:rPr>
          <w:i/>
          <w:spacing w:val="-1"/>
          <w:sz w:val="24"/>
        </w:rPr>
        <w:t>употреблять</w:t>
      </w:r>
      <w:r>
        <w:rPr>
          <w:i/>
          <w:spacing w:val="34"/>
          <w:sz w:val="24"/>
          <w:lang w:val="en-US"/>
        </w:rPr>
        <w:t xml:space="preserve"> </w:t>
      </w:r>
      <w:r>
        <w:rPr>
          <w:i/>
          <w:spacing w:val="-1"/>
          <w:sz w:val="24"/>
        </w:rPr>
        <w:t>в</w:t>
      </w:r>
      <w:r>
        <w:rPr>
          <w:i/>
          <w:spacing w:val="32"/>
          <w:sz w:val="24"/>
          <w:lang w:val="en-US"/>
        </w:rPr>
        <w:t xml:space="preserve"> </w:t>
      </w:r>
      <w:r>
        <w:rPr>
          <w:i/>
          <w:spacing w:val="-1"/>
          <w:sz w:val="24"/>
        </w:rPr>
        <w:t>речи</w:t>
      </w:r>
      <w:r>
        <w:rPr>
          <w:i/>
          <w:spacing w:val="34"/>
          <w:sz w:val="24"/>
          <w:lang w:val="en-US"/>
        </w:rPr>
        <w:t xml:space="preserve"> </w:t>
      </w:r>
      <w:r>
        <w:rPr>
          <w:i/>
          <w:sz w:val="24"/>
        </w:rPr>
        <w:t>предложения</w:t>
      </w:r>
      <w:r>
        <w:rPr>
          <w:i/>
          <w:spacing w:val="33"/>
          <w:sz w:val="24"/>
          <w:lang w:val="en-US"/>
        </w:rPr>
        <w:t xml:space="preserve"> </w:t>
      </w:r>
      <w:r>
        <w:rPr>
          <w:i/>
          <w:sz w:val="24"/>
        </w:rPr>
        <w:t>с</w:t>
      </w:r>
      <w:r>
        <w:rPr>
          <w:i/>
          <w:spacing w:val="33"/>
          <w:sz w:val="24"/>
          <w:lang w:val="en-US"/>
        </w:rPr>
        <w:t xml:space="preserve"> </w:t>
      </w:r>
      <w:r>
        <w:rPr>
          <w:i/>
          <w:sz w:val="24"/>
        </w:rPr>
        <w:t>конструкциями</w:t>
      </w:r>
      <w:r>
        <w:rPr>
          <w:i/>
          <w:spacing w:val="33"/>
          <w:sz w:val="24"/>
          <w:lang w:val="en-US"/>
        </w:rPr>
        <w:t xml:space="preserve"> </w:t>
      </w:r>
      <w:r>
        <w:rPr>
          <w:i/>
          <w:sz w:val="24"/>
          <w:lang w:val="en-US"/>
        </w:rPr>
        <w:t>as</w:t>
      </w:r>
      <w:r>
        <w:rPr>
          <w:i/>
          <w:spacing w:val="33"/>
          <w:sz w:val="24"/>
          <w:lang w:val="en-US"/>
        </w:rPr>
        <w:t xml:space="preserve"> </w:t>
      </w:r>
      <w:r>
        <w:rPr>
          <w:i/>
          <w:sz w:val="24"/>
          <w:lang w:val="en-US"/>
        </w:rPr>
        <w:t>…</w:t>
      </w:r>
      <w:r>
        <w:rPr>
          <w:i/>
          <w:spacing w:val="33"/>
          <w:sz w:val="24"/>
          <w:lang w:val="en-US"/>
        </w:rPr>
        <w:t xml:space="preserve"> </w:t>
      </w:r>
      <w:r>
        <w:rPr>
          <w:i/>
          <w:sz w:val="24"/>
          <w:lang w:val="en-US"/>
        </w:rPr>
        <w:t>as;</w:t>
      </w:r>
      <w:r>
        <w:rPr>
          <w:i/>
          <w:spacing w:val="33"/>
          <w:sz w:val="24"/>
          <w:lang w:val="en-US"/>
        </w:rPr>
        <w:t xml:space="preserve"> </w:t>
      </w:r>
      <w:r>
        <w:rPr>
          <w:i/>
          <w:sz w:val="24"/>
          <w:lang w:val="en-US"/>
        </w:rPr>
        <w:t>not</w:t>
      </w:r>
      <w:r>
        <w:rPr>
          <w:i/>
          <w:spacing w:val="34"/>
          <w:sz w:val="24"/>
          <w:lang w:val="en-US"/>
        </w:rPr>
        <w:t xml:space="preserve"> </w:t>
      </w:r>
      <w:r>
        <w:rPr>
          <w:i/>
          <w:sz w:val="24"/>
          <w:lang w:val="en-US"/>
        </w:rPr>
        <w:t>so</w:t>
      </w:r>
      <w:r>
        <w:rPr>
          <w:i/>
          <w:spacing w:val="32"/>
          <w:sz w:val="24"/>
          <w:lang w:val="en-US"/>
        </w:rPr>
        <w:t xml:space="preserve"> </w:t>
      </w:r>
      <w:r>
        <w:rPr>
          <w:i/>
          <w:sz w:val="24"/>
          <w:lang w:val="en-US"/>
        </w:rPr>
        <w:t>…</w:t>
      </w:r>
      <w:r>
        <w:rPr>
          <w:i/>
          <w:spacing w:val="33"/>
          <w:sz w:val="24"/>
          <w:lang w:val="en-US"/>
        </w:rPr>
        <w:t xml:space="preserve"> </w:t>
      </w:r>
      <w:r>
        <w:rPr>
          <w:i/>
          <w:sz w:val="24"/>
          <w:lang w:val="en-US"/>
        </w:rPr>
        <w:t>as;</w:t>
      </w:r>
      <w:r>
        <w:rPr>
          <w:i/>
          <w:spacing w:val="33"/>
          <w:sz w:val="24"/>
          <w:lang w:val="en-US"/>
        </w:rPr>
        <w:t xml:space="preserve"> </w:t>
      </w:r>
      <w:r>
        <w:rPr>
          <w:i/>
          <w:sz w:val="24"/>
          <w:lang w:val="en-US"/>
        </w:rPr>
        <w:t>either</w:t>
      </w:r>
      <w:r>
        <w:rPr>
          <w:i/>
          <w:spacing w:val="34"/>
          <w:sz w:val="24"/>
          <w:lang w:val="en-US"/>
        </w:rPr>
        <w:t xml:space="preserve"> </w:t>
      </w:r>
      <w:r>
        <w:rPr>
          <w:i/>
          <w:sz w:val="24"/>
          <w:lang w:val="en-US"/>
        </w:rPr>
        <w:t>…</w:t>
      </w:r>
      <w:r>
        <w:rPr>
          <w:i/>
          <w:spacing w:val="33"/>
          <w:sz w:val="24"/>
          <w:lang w:val="en-US"/>
        </w:rPr>
        <w:t xml:space="preserve"> </w:t>
      </w:r>
      <w:r>
        <w:rPr>
          <w:i/>
          <w:sz w:val="24"/>
          <w:lang w:val="en-US"/>
        </w:rPr>
        <w:t>or;</w:t>
      </w:r>
      <w:r>
        <w:rPr>
          <w:i/>
          <w:spacing w:val="-57"/>
          <w:sz w:val="24"/>
          <w:lang w:val="en-US"/>
        </w:rPr>
        <w:t xml:space="preserve"> </w:t>
      </w:r>
      <w:r>
        <w:rPr>
          <w:i/>
          <w:sz w:val="24"/>
          <w:lang w:val="en-US"/>
        </w:rPr>
        <w:t>neither</w:t>
      </w:r>
      <w:r>
        <w:rPr>
          <w:i/>
          <w:spacing w:val="-1"/>
          <w:sz w:val="24"/>
          <w:lang w:val="en-US"/>
        </w:rPr>
        <w:t xml:space="preserve"> </w:t>
      </w:r>
      <w:r>
        <w:rPr>
          <w:i/>
          <w:sz w:val="24"/>
          <w:lang w:val="en-US"/>
        </w:rPr>
        <w:t>… nor;</w:t>
      </w:r>
    </w:p>
    <w:p w14:paraId="70E7CBBC">
      <w:pPr>
        <w:spacing w:before="1"/>
        <w:ind w:left="11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использовать</w:t>
      </w:r>
      <w:r>
        <w:rPr>
          <w:i/>
          <w:spacing w:val="10"/>
          <w:sz w:val="24"/>
        </w:rPr>
        <w:t xml:space="preserve"> </w:t>
      </w:r>
      <w:r>
        <w:rPr>
          <w:i/>
          <w:sz w:val="24"/>
        </w:rPr>
        <w:t>широкий</w:t>
      </w:r>
      <w:r>
        <w:rPr>
          <w:i/>
          <w:spacing w:val="10"/>
          <w:sz w:val="24"/>
        </w:rPr>
        <w:t xml:space="preserve"> </w:t>
      </w:r>
      <w:r>
        <w:rPr>
          <w:i/>
          <w:sz w:val="24"/>
        </w:rPr>
        <w:t>спектр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союзов</w:t>
      </w:r>
      <w:r>
        <w:rPr>
          <w:i/>
          <w:spacing w:val="11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выражения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противопоставления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различия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сложных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предложениях.</w:t>
      </w:r>
    </w:p>
    <w:p w14:paraId="619F6FD7">
      <w:pPr>
        <w:pStyle w:val="7"/>
        <w:spacing w:before="4"/>
        <w:ind w:left="0" w:firstLine="0"/>
        <w:jc w:val="left"/>
        <w:rPr>
          <w:i/>
        </w:rPr>
      </w:pPr>
    </w:p>
    <w:p w14:paraId="544F2F82">
      <w:pPr>
        <w:pStyle w:val="19"/>
        <w:ind w:left="685"/>
        <w:jc w:val="left"/>
      </w:pPr>
      <w:r>
        <w:t>Выпускник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углубленном уровне</w:t>
      </w:r>
      <w:r>
        <w:rPr>
          <w:spacing w:val="-3"/>
        </w:rPr>
        <w:t xml:space="preserve"> </w:t>
      </w:r>
      <w:r>
        <w:t>научится:</w:t>
      </w:r>
    </w:p>
    <w:p w14:paraId="6684DA9D">
      <w:pPr>
        <w:pStyle w:val="7"/>
        <w:ind w:left="0" w:firstLine="0"/>
        <w:jc w:val="left"/>
        <w:rPr>
          <w:b/>
        </w:rPr>
      </w:pPr>
    </w:p>
    <w:p w14:paraId="367020D1">
      <w:pPr>
        <w:ind w:left="685" w:right="6311"/>
        <w:rPr>
          <w:b/>
          <w:sz w:val="24"/>
        </w:rPr>
      </w:pPr>
      <w:r>
        <w:rPr>
          <w:b/>
          <w:sz w:val="24"/>
        </w:rPr>
        <w:t>Коммуникативные умения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Говорение,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диалогическая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речь</w:t>
      </w:r>
    </w:p>
    <w:p w14:paraId="646672B0">
      <w:pPr>
        <w:pStyle w:val="7"/>
        <w:spacing w:line="271" w:lineRule="exact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Кратко</w:t>
      </w:r>
      <w:r>
        <w:rPr>
          <w:spacing w:val="1"/>
        </w:rPr>
        <w:t xml:space="preserve"> </w:t>
      </w:r>
      <w:r>
        <w:rPr>
          <w:spacing w:val="-1"/>
        </w:rPr>
        <w:t>комментировать</w:t>
      </w:r>
      <w:r>
        <w:rPr>
          <w:spacing w:val="3"/>
        </w:rPr>
        <w:t xml:space="preserve"> </w:t>
      </w:r>
      <w:r>
        <w:t>точку</w:t>
      </w:r>
      <w:r>
        <w:rPr>
          <w:spacing w:val="-7"/>
        </w:rPr>
        <w:t xml:space="preserve"> </w:t>
      </w:r>
      <w:r>
        <w:t>зрения</w:t>
      </w:r>
      <w:r>
        <w:rPr>
          <w:spacing w:val="1"/>
        </w:rPr>
        <w:t xml:space="preserve"> </w:t>
      </w:r>
      <w:r>
        <w:t>другого</w:t>
      </w:r>
      <w:r>
        <w:rPr>
          <w:spacing w:val="4"/>
        </w:rPr>
        <w:t xml:space="preserve"> </w:t>
      </w:r>
      <w:r>
        <w:t>человека;</w:t>
      </w:r>
    </w:p>
    <w:p w14:paraId="4803D3ED">
      <w:pPr>
        <w:pStyle w:val="7"/>
        <w:ind w:left="118"/>
        <w:jc w:val="left"/>
      </w:pPr>
      <w:r>
        <w:rPr>
          <w:spacing w:val="-1"/>
        </w:rPr>
        <w:t>– проводить</w:t>
      </w:r>
      <w:r>
        <w:t xml:space="preserve"> </w:t>
      </w:r>
      <w:r>
        <w:rPr>
          <w:spacing w:val="-1"/>
        </w:rPr>
        <w:t>подготовленное</w:t>
      </w:r>
      <w:r>
        <w:t xml:space="preserve"> интервью,</w:t>
      </w:r>
      <w:r>
        <w:rPr>
          <w:spacing w:val="1"/>
        </w:rPr>
        <w:t xml:space="preserve"> </w:t>
      </w:r>
      <w:r>
        <w:t>проверяя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получая</w:t>
      </w:r>
      <w:r>
        <w:rPr>
          <w:spacing w:val="1"/>
        </w:rPr>
        <w:t xml:space="preserve"> </w:t>
      </w:r>
      <w:r>
        <w:t>подтверждение</w:t>
      </w:r>
      <w:r>
        <w:rPr>
          <w:spacing w:val="1"/>
        </w:rPr>
        <w:t xml:space="preserve"> </w:t>
      </w:r>
      <w:r>
        <w:t>какой-либо</w:t>
      </w:r>
      <w:r>
        <w:rPr>
          <w:spacing w:val="-57"/>
        </w:rPr>
        <w:t xml:space="preserve"> </w:t>
      </w:r>
      <w:r>
        <w:t>информации;</w:t>
      </w:r>
    </w:p>
    <w:p w14:paraId="52C3B1D7">
      <w:pPr>
        <w:pStyle w:val="7"/>
        <w:tabs>
          <w:tab w:val="left" w:pos="2446"/>
          <w:tab w:val="left" w:pos="4122"/>
          <w:tab w:val="left" w:pos="5366"/>
          <w:tab w:val="left" w:pos="5704"/>
          <w:tab w:val="left" w:pos="7341"/>
          <w:tab w:val="left" w:pos="8678"/>
        </w:tabs>
        <w:spacing w:before="1"/>
        <w:ind w:left="118" w:right="406"/>
        <w:jc w:val="left"/>
      </w:pPr>
      <w:r>
        <w:rPr>
          <w:spacing w:val="-1"/>
        </w:rPr>
        <w:t>–</w:t>
      </w:r>
      <w:r>
        <w:rPr>
          <w:spacing w:val="-38"/>
        </w:rPr>
        <w:t xml:space="preserve"> </w:t>
      </w:r>
      <w:r>
        <w:rPr>
          <w:spacing w:val="-1"/>
        </w:rPr>
        <w:t>обмениваться</w:t>
      </w:r>
      <w:r>
        <w:rPr>
          <w:spacing w:val="-1"/>
        </w:rPr>
        <w:tab/>
      </w:r>
      <w:r>
        <w:t>информацией,</w:t>
      </w:r>
      <w:r>
        <w:tab/>
      </w:r>
      <w:r>
        <w:t>проверять</w:t>
      </w:r>
      <w:r>
        <w:tab/>
      </w:r>
      <w:r>
        <w:t>и</w:t>
      </w:r>
      <w:r>
        <w:tab/>
      </w:r>
      <w:r>
        <w:t>подтверждать</w:t>
      </w:r>
      <w:r>
        <w:tab/>
      </w:r>
      <w:r>
        <w:t>собранную</w:t>
      </w:r>
      <w:r>
        <w:tab/>
      </w:r>
      <w:r>
        <w:rPr>
          <w:spacing w:val="-1"/>
        </w:rPr>
        <w:t>фактическую</w:t>
      </w:r>
      <w:r>
        <w:rPr>
          <w:spacing w:val="-57"/>
        </w:rPr>
        <w:t xml:space="preserve"> </w:t>
      </w:r>
      <w:r>
        <w:t>информацию;</w:t>
      </w:r>
    </w:p>
    <w:p w14:paraId="4C668A17">
      <w:pPr>
        <w:pStyle w:val="7"/>
        <w:tabs>
          <w:tab w:val="left" w:pos="2057"/>
          <w:tab w:val="left" w:pos="3392"/>
          <w:tab w:val="left" w:pos="4422"/>
          <w:tab w:val="left" w:pos="5598"/>
          <w:tab w:val="left" w:pos="6976"/>
          <w:tab w:val="left" w:pos="7941"/>
        </w:tabs>
        <w:ind w:left="118" w:right="401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выражать</w:t>
      </w:r>
      <w:r>
        <w:rPr>
          <w:spacing w:val="-1"/>
        </w:rPr>
        <w:tab/>
      </w:r>
      <w:r>
        <w:t>различные</w:t>
      </w:r>
      <w:r>
        <w:tab/>
      </w:r>
      <w:r>
        <w:t>чувства</w:t>
      </w:r>
      <w:r>
        <w:tab/>
      </w:r>
      <w:r>
        <w:t>(радость,</w:t>
      </w:r>
      <w:r>
        <w:tab/>
      </w:r>
      <w:r>
        <w:t>удивление,</w:t>
      </w:r>
      <w:r>
        <w:tab/>
      </w:r>
      <w:r>
        <w:t>грусть,</w:t>
      </w:r>
      <w:r>
        <w:tab/>
      </w:r>
      <w:r>
        <w:t>заинтересованность,</w:t>
      </w:r>
      <w:r>
        <w:rPr>
          <w:spacing w:val="-57"/>
        </w:rPr>
        <w:t xml:space="preserve"> </w:t>
      </w:r>
      <w:r>
        <w:t>безразличие),</w:t>
      </w:r>
      <w:r>
        <w:rPr>
          <w:spacing w:val="-1"/>
        </w:rPr>
        <w:t xml:space="preserve"> </w:t>
      </w:r>
      <w:r>
        <w:t>используя</w:t>
      </w:r>
      <w:r>
        <w:rPr>
          <w:spacing w:val="1"/>
        </w:rPr>
        <w:t xml:space="preserve"> </w:t>
      </w:r>
      <w:r>
        <w:t>лексико-грамматические средства</w:t>
      </w:r>
      <w:r>
        <w:rPr>
          <w:spacing w:val="-2"/>
        </w:rPr>
        <w:t xml:space="preserve"> </w:t>
      </w:r>
      <w:r>
        <w:t>языка.</w:t>
      </w:r>
    </w:p>
    <w:p w14:paraId="1990D741">
      <w:pPr>
        <w:pStyle w:val="19"/>
        <w:spacing w:before="5" w:line="274" w:lineRule="exact"/>
        <w:ind w:left="685"/>
        <w:jc w:val="left"/>
      </w:pPr>
      <w:r>
        <w:t>Говорение,</w:t>
      </w:r>
      <w:r>
        <w:rPr>
          <w:spacing w:val="-4"/>
        </w:rPr>
        <w:t xml:space="preserve"> </w:t>
      </w:r>
      <w:r>
        <w:t>монологическая</w:t>
      </w:r>
      <w:r>
        <w:rPr>
          <w:spacing w:val="-4"/>
        </w:rPr>
        <w:t xml:space="preserve"> </w:t>
      </w:r>
      <w:r>
        <w:t>речь</w:t>
      </w:r>
    </w:p>
    <w:p w14:paraId="4D85AC66">
      <w:pPr>
        <w:pStyle w:val="7"/>
        <w:spacing w:line="274" w:lineRule="exact"/>
        <w:ind w:left="685" w:firstLine="0"/>
        <w:jc w:val="left"/>
      </w:pPr>
      <w:r>
        <w:rPr>
          <w:spacing w:val="-1"/>
        </w:rPr>
        <w:t>–</w:t>
      </w:r>
      <w:r>
        <w:rPr>
          <w:spacing w:val="-38"/>
        </w:rPr>
        <w:t xml:space="preserve"> </w:t>
      </w:r>
      <w:r>
        <w:rPr>
          <w:spacing w:val="-1"/>
        </w:rPr>
        <w:t>Резюмировать</w:t>
      </w:r>
      <w:r>
        <w:rPr>
          <w:spacing w:val="6"/>
        </w:rPr>
        <w:t xml:space="preserve"> </w:t>
      </w:r>
      <w:r>
        <w:rPr>
          <w:spacing w:val="-1"/>
        </w:rPr>
        <w:t>прослушанный/прочитанный</w:t>
      </w:r>
      <w:r>
        <w:rPr>
          <w:spacing w:val="9"/>
        </w:rPr>
        <w:t xml:space="preserve"> </w:t>
      </w:r>
      <w:r>
        <w:t>текст;</w:t>
      </w:r>
    </w:p>
    <w:p w14:paraId="0448E231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обобщать</w:t>
      </w:r>
      <w:r>
        <w:rPr>
          <w:spacing w:val="2"/>
        </w:rPr>
        <w:t xml:space="preserve"> </w:t>
      </w:r>
      <w:r>
        <w:rPr>
          <w:spacing w:val="-1"/>
        </w:rPr>
        <w:t>информацию</w:t>
      </w:r>
      <w:r>
        <w:t xml:space="preserve"> на основе</w:t>
      </w:r>
      <w:r>
        <w:rPr>
          <w:spacing w:val="-1"/>
        </w:rPr>
        <w:t xml:space="preserve"> </w:t>
      </w:r>
      <w:r>
        <w:t>прочитанного/прослушанного</w:t>
      </w:r>
      <w:r>
        <w:rPr>
          <w:spacing w:val="3"/>
        </w:rPr>
        <w:t xml:space="preserve"> </w:t>
      </w:r>
      <w:r>
        <w:t>текста;</w:t>
      </w:r>
    </w:p>
    <w:p w14:paraId="436609D8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формулировать</w:t>
      </w:r>
      <w:r>
        <w:rPr>
          <w:spacing w:val="27"/>
        </w:rPr>
        <w:t xml:space="preserve"> </w:t>
      </w:r>
      <w:r>
        <w:rPr>
          <w:spacing w:val="-1"/>
        </w:rPr>
        <w:t>вопрос</w:t>
      </w:r>
      <w:r>
        <w:rPr>
          <w:spacing w:val="24"/>
        </w:rPr>
        <w:t xml:space="preserve"> </w:t>
      </w:r>
      <w:r>
        <w:rPr>
          <w:spacing w:val="-1"/>
        </w:rPr>
        <w:t>или</w:t>
      </w:r>
      <w:r>
        <w:rPr>
          <w:spacing w:val="24"/>
        </w:rPr>
        <w:t xml:space="preserve"> </w:t>
      </w:r>
      <w:r>
        <w:rPr>
          <w:spacing w:val="-1"/>
        </w:rPr>
        <w:t>проблему,</w:t>
      </w:r>
      <w:r>
        <w:rPr>
          <w:spacing w:val="25"/>
        </w:rPr>
        <w:t xml:space="preserve"> </w:t>
      </w:r>
      <w:r>
        <w:t>объясняя</w:t>
      </w:r>
      <w:r>
        <w:rPr>
          <w:spacing w:val="25"/>
        </w:rPr>
        <w:t xml:space="preserve"> </w:t>
      </w:r>
      <w:r>
        <w:t>причины,</w:t>
      </w:r>
      <w:r>
        <w:rPr>
          <w:spacing w:val="25"/>
        </w:rPr>
        <w:t xml:space="preserve"> </w:t>
      </w:r>
      <w:r>
        <w:t>высказывая</w:t>
      </w:r>
      <w:r>
        <w:rPr>
          <w:spacing w:val="26"/>
        </w:rPr>
        <w:t xml:space="preserve"> </w:t>
      </w:r>
      <w:r>
        <w:t>предположения</w:t>
      </w:r>
      <w:r>
        <w:rPr>
          <w:spacing w:val="23"/>
        </w:rPr>
        <w:t xml:space="preserve"> </w:t>
      </w:r>
      <w:r>
        <w:t>о</w:t>
      </w:r>
      <w:r>
        <w:rPr>
          <w:spacing w:val="-57"/>
        </w:rPr>
        <w:t xml:space="preserve"> </w:t>
      </w:r>
      <w:r>
        <w:t>возможных</w:t>
      </w:r>
      <w:r>
        <w:rPr>
          <w:spacing w:val="-1"/>
        </w:rPr>
        <w:t xml:space="preserve"> </w:t>
      </w:r>
      <w:r>
        <w:t>последствиях;</w:t>
      </w:r>
    </w:p>
    <w:p w14:paraId="15EF7331">
      <w:pPr>
        <w:pStyle w:val="7"/>
        <w:ind w:left="118" w:right="394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высказывать</w:t>
      </w:r>
      <w:r>
        <w:rPr>
          <w:spacing w:val="14"/>
        </w:rPr>
        <w:t xml:space="preserve"> </w:t>
      </w:r>
      <w:r>
        <w:rPr>
          <w:spacing w:val="-1"/>
        </w:rPr>
        <w:t>свою</w:t>
      </w:r>
      <w:r>
        <w:rPr>
          <w:spacing w:val="12"/>
        </w:rPr>
        <w:t xml:space="preserve"> </w:t>
      </w:r>
      <w:r>
        <w:t>точку</w:t>
      </w:r>
      <w:r>
        <w:rPr>
          <w:spacing w:val="7"/>
        </w:rPr>
        <w:t xml:space="preserve"> </w:t>
      </w:r>
      <w:r>
        <w:t>зрения</w:t>
      </w:r>
      <w:r>
        <w:rPr>
          <w:spacing w:val="12"/>
        </w:rPr>
        <w:t xml:space="preserve"> </w:t>
      </w:r>
      <w:r>
        <w:t>по</w:t>
      </w:r>
      <w:r>
        <w:rPr>
          <w:spacing w:val="12"/>
        </w:rPr>
        <w:t xml:space="preserve"> </w:t>
      </w:r>
      <w:r>
        <w:t>широкому</w:t>
      </w:r>
      <w:r>
        <w:rPr>
          <w:spacing w:val="8"/>
        </w:rPr>
        <w:t xml:space="preserve"> </w:t>
      </w:r>
      <w:r>
        <w:t>спектру</w:t>
      </w:r>
      <w:r>
        <w:rPr>
          <w:spacing w:val="4"/>
        </w:rPr>
        <w:t xml:space="preserve"> </w:t>
      </w:r>
      <w:r>
        <w:t>тем,</w:t>
      </w:r>
      <w:r>
        <w:rPr>
          <w:spacing w:val="12"/>
        </w:rPr>
        <w:t xml:space="preserve"> </w:t>
      </w:r>
      <w:r>
        <w:t>поддерживая</w:t>
      </w:r>
      <w:r>
        <w:rPr>
          <w:spacing w:val="13"/>
        </w:rPr>
        <w:t xml:space="preserve"> </w:t>
      </w:r>
      <w:r>
        <w:t>ее</w:t>
      </w:r>
      <w:r>
        <w:rPr>
          <w:spacing w:val="11"/>
        </w:rPr>
        <w:t xml:space="preserve"> </w:t>
      </w:r>
      <w:r>
        <w:t>аргументами</w:t>
      </w:r>
      <w:r>
        <w:rPr>
          <w:spacing w:val="-57"/>
        </w:rPr>
        <w:t xml:space="preserve"> </w:t>
      </w:r>
      <w:r>
        <w:t>и пояснениями;</w:t>
      </w:r>
    </w:p>
    <w:p w14:paraId="586F6C62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комментировать</w:t>
      </w:r>
      <w:r>
        <w:rPr>
          <w:spacing w:val="2"/>
        </w:rPr>
        <w:t xml:space="preserve"> </w:t>
      </w:r>
      <w:r>
        <w:rPr>
          <w:spacing w:val="-1"/>
        </w:rPr>
        <w:t>точку</w:t>
      </w:r>
      <w:r>
        <w:rPr>
          <w:spacing w:val="-4"/>
        </w:rPr>
        <w:t xml:space="preserve"> </w:t>
      </w:r>
      <w:r>
        <w:t>зрения собеседника, приводя</w:t>
      </w:r>
      <w:r>
        <w:rPr>
          <w:spacing w:val="1"/>
        </w:rPr>
        <w:t xml:space="preserve"> </w:t>
      </w:r>
      <w:r>
        <w:t>аргументы за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против;</w:t>
      </w:r>
    </w:p>
    <w:p w14:paraId="479CEA52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строить</w:t>
      </w:r>
      <w:r>
        <w:rPr>
          <w:spacing w:val="33"/>
        </w:rPr>
        <w:t xml:space="preserve"> </w:t>
      </w:r>
      <w:r>
        <w:rPr>
          <w:spacing w:val="-1"/>
        </w:rPr>
        <w:t>устное</w:t>
      </w:r>
      <w:r>
        <w:rPr>
          <w:spacing w:val="28"/>
        </w:rPr>
        <w:t xml:space="preserve"> </w:t>
      </w:r>
      <w:r>
        <w:rPr>
          <w:spacing w:val="-1"/>
        </w:rPr>
        <w:t>высказывание</w:t>
      </w:r>
      <w:r>
        <w:rPr>
          <w:spacing w:val="29"/>
        </w:rPr>
        <w:t xml:space="preserve"> </w:t>
      </w:r>
      <w:r>
        <w:rPr>
          <w:spacing w:val="-1"/>
        </w:rPr>
        <w:t>на</w:t>
      </w:r>
      <w:r>
        <w:rPr>
          <w:spacing w:val="27"/>
        </w:rPr>
        <w:t xml:space="preserve"> </w:t>
      </w:r>
      <w:r>
        <w:rPr>
          <w:spacing w:val="-1"/>
        </w:rPr>
        <w:t>основе</w:t>
      </w:r>
      <w:r>
        <w:rPr>
          <w:spacing w:val="28"/>
        </w:rPr>
        <w:t xml:space="preserve"> </w:t>
      </w:r>
      <w:r>
        <w:t>нескольких</w:t>
      </w:r>
      <w:r>
        <w:rPr>
          <w:spacing w:val="30"/>
        </w:rPr>
        <w:t xml:space="preserve"> </w:t>
      </w:r>
      <w:r>
        <w:t>прочитанных</w:t>
      </w:r>
      <w:r>
        <w:rPr>
          <w:spacing w:val="29"/>
        </w:rPr>
        <w:t xml:space="preserve"> </w:t>
      </w:r>
      <w:r>
        <w:t>и/или</w:t>
      </w:r>
      <w:r>
        <w:rPr>
          <w:spacing w:val="28"/>
        </w:rPr>
        <w:t xml:space="preserve"> </w:t>
      </w:r>
      <w:r>
        <w:t>прослушанных</w:t>
      </w:r>
      <w:r>
        <w:rPr>
          <w:spacing w:val="-57"/>
        </w:rPr>
        <w:t xml:space="preserve"> </w:t>
      </w:r>
      <w:r>
        <w:t>текстов,</w:t>
      </w:r>
      <w:r>
        <w:rPr>
          <w:spacing w:val="-1"/>
        </w:rPr>
        <w:t xml:space="preserve"> </w:t>
      </w:r>
      <w:r>
        <w:t>передавая их</w:t>
      </w:r>
      <w:r>
        <w:rPr>
          <w:spacing w:val="1"/>
        </w:rPr>
        <w:t xml:space="preserve"> </w:t>
      </w:r>
      <w:r>
        <w:t>содержание,</w:t>
      </w:r>
      <w:r>
        <w:rPr>
          <w:spacing w:val="1"/>
        </w:rPr>
        <w:t xml:space="preserve"> </w:t>
      </w:r>
      <w:r>
        <w:t>сравнивая их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делая</w:t>
      </w:r>
      <w:r>
        <w:rPr>
          <w:spacing w:val="-1"/>
        </w:rPr>
        <w:t xml:space="preserve"> </w:t>
      </w:r>
      <w:r>
        <w:t>выводы.</w:t>
      </w:r>
    </w:p>
    <w:p w14:paraId="454B8BAC">
      <w:pPr>
        <w:pStyle w:val="19"/>
        <w:spacing w:before="5" w:line="274" w:lineRule="exact"/>
        <w:ind w:left="685"/>
        <w:jc w:val="left"/>
      </w:pPr>
      <w:r>
        <w:t>Аудирование</w:t>
      </w:r>
    </w:p>
    <w:p w14:paraId="3E0BA5A0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Полно</w:t>
      </w:r>
      <w:r>
        <w:rPr>
          <w:spacing w:val="41"/>
        </w:rPr>
        <w:t xml:space="preserve"> </w:t>
      </w:r>
      <w:r>
        <w:rPr>
          <w:spacing w:val="-1"/>
        </w:rPr>
        <w:t>и</w:t>
      </w:r>
      <w:r>
        <w:rPr>
          <w:spacing w:val="42"/>
        </w:rPr>
        <w:t xml:space="preserve"> </w:t>
      </w:r>
      <w:r>
        <w:rPr>
          <w:spacing w:val="-1"/>
        </w:rPr>
        <w:t>точно</w:t>
      </w:r>
      <w:r>
        <w:rPr>
          <w:spacing w:val="42"/>
        </w:rPr>
        <w:t xml:space="preserve"> </w:t>
      </w:r>
      <w:r>
        <w:rPr>
          <w:spacing w:val="-1"/>
        </w:rPr>
        <w:t>воспринимать</w:t>
      </w:r>
      <w:r>
        <w:rPr>
          <w:spacing w:val="41"/>
        </w:rPr>
        <w:t xml:space="preserve"> </w:t>
      </w:r>
      <w:r>
        <w:rPr>
          <w:spacing w:val="-1"/>
        </w:rPr>
        <w:t>информацию</w:t>
      </w:r>
      <w:r>
        <w:rPr>
          <w:spacing w:val="40"/>
        </w:rPr>
        <w:t xml:space="preserve"> </w:t>
      </w:r>
      <w:r>
        <w:t>в</w:t>
      </w:r>
      <w:r>
        <w:rPr>
          <w:spacing w:val="39"/>
        </w:rPr>
        <w:t xml:space="preserve"> </w:t>
      </w:r>
      <w:r>
        <w:t>распространенных</w:t>
      </w:r>
      <w:r>
        <w:rPr>
          <w:spacing w:val="41"/>
        </w:rPr>
        <w:t xml:space="preserve"> </w:t>
      </w:r>
      <w:r>
        <w:t>коммуникативных</w:t>
      </w:r>
      <w:r>
        <w:rPr>
          <w:spacing w:val="-57"/>
        </w:rPr>
        <w:t xml:space="preserve"> </w:t>
      </w:r>
      <w:r>
        <w:t>ситуациях;</w:t>
      </w:r>
    </w:p>
    <w:p w14:paraId="6669890D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обобщать</w:t>
      </w:r>
      <w:r>
        <w:rPr>
          <w:spacing w:val="8"/>
        </w:rPr>
        <w:t xml:space="preserve"> </w:t>
      </w:r>
      <w:r>
        <w:rPr>
          <w:spacing w:val="-1"/>
        </w:rPr>
        <w:t>прослушанную</w:t>
      </w:r>
      <w:r>
        <w:rPr>
          <w:spacing w:val="10"/>
        </w:rPr>
        <w:t xml:space="preserve"> </w:t>
      </w:r>
      <w:r>
        <w:t>информацию</w:t>
      </w:r>
      <w:r>
        <w:rPr>
          <w:spacing w:val="8"/>
        </w:rPr>
        <w:t xml:space="preserve"> </w:t>
      </w:r>
      <w:r>
        <w:t>и</w:t>
      </w:r>
      <w:r>
        <w:rPr>
          <w:spacing w:val="9"/>
        </w:rPr>
        <w:t xml:space="preserve"> </w:t>
      </w:r>
      <w:r>
        <w:t>выявлять</w:t>
      </w:r>
      <w:r>
        <w:rPr>
          <w:spacing w:val="9"/>
        </w:rPr>
        <w:t xml:space="preserve"> </w:t>
      </w:r>
      <w:r>
        <w:t>факты</w:t>
      </w:r>
      <w:r>
        <w:rPr>
          <w:spacing w:val="8"/>
        </w:rPr>
        <w:t xml:space="preserve"> </w:t>
      </w:r>
      <w:r>
        <w:t>в</w:t>
      </w:r>
      <w:r>
        <w:rPr>
          <w:spacing w:val="6"/>
        </w:rPr>
        <w:t xml:space="preserve"> </w:t>
      </w:r>
      <w:r>
        <w:t>соответствии</w:t>
      </w:r>
      <w:r>
        <w:rPr>
          <w:spacing w:val="10"/>
        </w:rPr>
        <w:t xml:space="preserve"> </w:t>
      </w:r>
      <w:r>
        <w:t>с</w:t>
      </w:r>
      <w:r>
        <w:rPr>
          <w:spacing w:val="6"/>
        </w:rPr>
        <w:t xml:space="preserve"> </w:t>
      </w:r>
      <w:r>
        <w:t>поставленной</w:t>
      </w:r>
      <w:r>
        <w:rPr>
          <w:spacing w:val="-57"/>
        </w:rPr>
        <w:t xml:space="preserve"> </w:t>
      </w:r>
      <w:r>
        <w:t>задачей/вопросом;</w:t>
      </w:r>
    </w:p>
    <w:p w14:paraId="76C1B98A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детально</w:t>
      </w:r>
      <w:r>
        <w:rPr>
          <w:spacing w:val="10"/>
        </w:rPr>
        <w:t xml:space="preserve"> </w:t>
      </w:r>
      <w:r>
        <w:rPr>
          <w:spacing w:val="-1"/>
        </w:rPr>
        <w:t>понимать</w:t>
      </w:r>
      <w:r>
        <w:rPr>
          <w:spacing w:val="13"/>
        </w:rPr>
        <w:t xml:space="preserve"> </w:t>
      </w:r>
      <w:r>
        <w:t>несложные</w:t>
      </w:r>
      <w:r>
        <w:rPr>
          <w:spacing w:val="8"/>
        </w:rPr>
        <w:t xml:space="preserve"> </w:t>
      </w:r>
      <w:r>
        <w:t>аудио-</w:t>
      </w:r>
      <w:r>
        <w:rPr>
          <w:spacing w:val="8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t>видеотексты</w:t>
      </w:r>
      <w:r>
        <w:rPr>
          <w:spacing w:val="10"/>
        </w:rPr>
        <w:t xml:space="preserve"> </w:t>
      </w:r>
      <w:r>
        <w:t>монологического</w:t>
      </w:r>
      <w:r>
        <w:rPr>
          <w:spacing w:val="11"/>
        </w:rPr>
        <w:t xml:space="preserve"> </w:t>
      </w:r>
      <w:r>
        <w:t>и</w:t>
      </w:r>
      <w:r>
        <w:rPr>
          <w:spacing w:val="10"/>
        </w:rPr>
        <w:t xml:space="preserve"> </w:t>
      </w:r>
      <w:r>
        <w:t>диалогического</w:t>
      </w:r>
      <w:r>
        <w:rPr>
          <w:spacing w:val="-57"/>
        </w:rPr>
        <w:t xml:space="preserve"> </w:t>
      </w:r>
      <w:r>
        <w:t>характера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четким</w:t>
      </w:r>
      <w:r>
        <w:rPr>
          <w:spacing w:val="-2"/>
        </w:rPr>
        <w:t xml:space="preserve"> </w:t>
      </w:r>
      <w:r>
        <w:t>нормативным</w:t>
      </w:r>
      <w:r>
        <w:rPr>
          <w:spacing w:val="-2"/>
        </w:rPr>
        <w:t xml:space="preserve"> </w:t>
      </w:r>
      <w:r>
        <w:t>произношением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ситуациях</w:t>
      </w:r>
      <w:r>
        <w:rPr>
          <w:spacing w:val="3"/>
        </w:rPr>
        <w:t xml:space="preserve"> </w:t>
      </w:r>
      <w:r>
        <w:t>повседневного общения.</w:t>
      </w:r>
    </w:p>
    <w:p w14:paraId="690E1CAC">
      <w:pPr>
        <w:pStyle w:val="19"/>
        <w:spacing w:before="3" w:line="274" w:lineRule="exact"/>
        <w:ind w:left="685"/>
        <w:jc w:val="left"/>
      </w:pPr>
      <w:r>
        <w:t>Чтение</w:t>
      </w:r>
    </w:p>
    <w:p w14:paraId="5A1E6D02">
      <w:pPr>
        <w:pStyle w:val="7"/>
        <w:ind w:left="118" w:right="40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Читать</w:t>
      </w:r>
      <w:r>
        <w:rPr>
          <w:spacing w:val="25"/>
        </w:rPr>
        <w:t xml:space="preserve"> </w:t>
      </w:r>
      <w:r>
        <w:rPr>
          <w:spacing w:val="-1"/>
        </w:rPr>
        <w:t>и</w:t>
      </w:r>
      <w:r>
        <w:rPr>
          <w:spacing w:val="24"/>
        </w:rPr>
        <w:t xml:space="preserve"> </w:t>
      </w:r>
      <w:r>
        <w:rPr>
          <w:spacing w:val="-1"/>
        </w:rPr>
        <w:t>понимать</w:t>
      </w:r>
      <w:r>
        <w:rPr>
          <w:spacing w:val="26"/>
        </w:rPr>
        <w:t xml:space="preserve"> </w:t>
      </w:r>
      <w:r>
        <w:rPr>
          <w:spacing w:val="-1"/>
        </w:rPr>
        <w:t>несложные</w:t>
      </w:r>
      <w:r>
        <w:rPr>
          <w:spacing w:val="24"/>
        </w:rPr>
        <w:t xml:space="preserve"> </w:t>
      </w:r>
      <w:r>
        <w:t>аутентичные</w:t>
      </w:r>
      <w:r>
        <w:rPr>
          <w:spacing w:val="24"/>
        </w:rPr>
        <w:t xml:space="preserve"> </w:t>
      </w:r>
      <w:r>
        <w:t>тексты</w:t>
      </w:r>
      <w:r>
        <w:rPr>
          <w:spacing w:val="25"/>
        </w:rPr>
        <w:t xml:space="preserve"> </w:t>
      </w:r>
      <w:r>
        <w:t>различных</w:t>
      </w:r>
      <w:r>
        <w:rPr>
          <w:spacing w:val="28"/>
        </w:rPr>
        <w:t xml:space="preserve"> </w:t>
      </w:r>
      <w:r>
        <w:t>стилей</w:t>
      </w:r>
      <w:r>
        <w:rPr>
          <w:spacing w:val="24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t>жанров</w:t>
      </w:r>
      <w:r>
        <w:rPr>
          <w:spacing w:val="22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отвечать на</w:t>
      </w:r>
      <w:r>
        <w:rPr>
          <w:spacing w:val="-1"/>
        </w:rPr>
        <w:t xml:space="preserve"> </w:t>
      </w:r>
      <w:r>
        <w:t>ряд</w:t>
      </w:r>
      <w:r>
        <w:rPr>
          <w:spacing w:val="2"/>
        </w:rPr>
        <w:t xml:space="preserve"> </w:t>
      </w:r>
      <w:r>
        <w:t>уточняющих</w:t>
      </w:r>
      <w:r>
        <w:rPr>
          <w:spacing w:val="3"/>
        </w:rPr>
        <w:t xml:space="preserve"> </w:t>
      </w:r>
      <w:r>
        <w:t>вопросов;</w:t>
      </w:r>
    </w:p>
    <w:p w14:paraId="121B4AA1">
      <w:pPr>
        <w:pStyle w:val="21"/>
        <w:numPr>
          <w:ilvl w:val="1"/>
          <w:numId w:val="13"/>
        </w:numPr>
        <w:tabs>
          <w:tab w:val="left" w:pos="887"/>
        </w:tabs>
        <w:ind w:left="886" w:hanging="202"/>
        <w:jc w:val="left"/>
        <w:rPr>
          <w:sz w:val="24"/>
        </w:rPr>
      </w:pPr>
      <w:r>
        <w:rPr>
          <w:sz w:val="24"/>
        </w:rPr>
        <w:t>использовать</w:t>
      </w:r>
      <w:r>
        <w:rPr>
          <w:spacing w:val="-1"/>
          <w:sz w:val="24"/>
        </w:rPr>
        <w:t xml:space="preserve"> </w:t>
      </w:r>
      <w:r>
        <w:rPr>
          <w:sz w:val="24"/>
        </w:rPr>
        <w:t>изучающее</w:t>
      </w:r>
      <w:r>
        <w:rPr>
          <w:spacing w:val="-3"/>
          <w:sz w:val="24"/>
        </w:rPr>
        <w:t xml:space="preserve"> </w:t>
      </w:r>
      <w:r>
        <w:rPr>
          <w:sz w:val="24"/>
        </w:rPr>
        <w:t>чтение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целях</w:t>
      </w:r>
      <w:r>
        <w:rPr>
          <w:spacing w:val="-1"/>
          <w:sz w:val="24"/>
        </w:rPr>
        <w:t xml:space="preserve"> </w:t>
      </w:r>
      <w:r>
        <w:rPr>
          <w:sz w:val="24"/>
        </w:rPr>
        <w:t>полного</w:t>
      </w:r>
      <w:r>
        <w:rPr>
          <w:spacing w:val="-3"/>
          <w:sz w:val="24"/>
        </w:rPr>
        <w:t xml:space="preserve"> </w:t>
      </w:r>
      <w:r>
        <w:rPr>
          <w:sz w:val="24"/>
        </w:rPr>
        <w:t>понимания</w:t>
      </w:r>
      <w:r>
        <w:rPr>
          <w:spacing w:val="-3"/>
          <w:sz w:val="24"/>
        </w:rPr>
        <w:t xml:space="preserve"> </w:t>
      </w:r>
      <w:r>
        <w:rPr>
          <w:sz w:val="24"/>
        </w:rPr>
        <w:t>информации;</w:t>
      </w:r>
    </w:p>
    <w:p w14:paraId="6A88FB52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отбирать значимую</w:t>
      </w:r>
      <w:r>
        <w:t xml:space="preserve"> информацию в</w:t>
      </w:r>
      <w:r>
        <w:rPr>
          <w:spacing w:val="-1"/>
        </w:rPr>
        <w:t xml:space="preserve"> </w:t>
      </w:r>
      <w:r>
        <w:t>тексте</w:t>
      </w:r>
      <w:r>
        <w:rPr>
          <w:spacing w:val="3"/>
        </w:rPr>
        <w:t xml:space="preserve"> </w:t>
      </w:r>
      <w:r>
        <w:t>/ ряде</w:t>
      </w:r>
      <w:r>
        <w:rPr>
          <w:spacing w:val="-1"/>
        </w:rPr>
        <w:t xml:space="preserve"> </w:t>
      </w:r>
      <w:r>
        <w:t>текстов.</w:t>
      </w:r>
    </w:p>
    <w:p w14:paraId="5DF2157E">
      <w:pPr>
        <w:pStyle w:val="19"/>
        <w:spacing w:before="2" w:line="274" w:lineRule="exact"/>
        <w:ind w:left="685"/>
        <w:jc w:val="left"/>
      </w:pPr>
      <w:r>
        <w:t>Письмо</w:t>
      </w:r>
    </w:p>
    <w:p w14:paraId="566AB99E">
      <w:pPr>
        <w:pStyle w:val="7"/>
        <w:spacing w:line="274" w:lineRule="exact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Писать</w:t>
      </w:r>
      <w:r>
        <w:rPr>
          <w:spacing w:val="1"/>
        </w:rPr>
        <w:t xml:space="preserve"> </w:t>
      </w:r>
      <w:r>
        <w:rPr>
          <w:spacing w:val="-1"/>
        </w:rPr>
        <w:t>краткий</w:t>
      </w:r>
      <w:r>
        <w:rPr>
          <w:spacing w:val="2"/>
        </w:rPr>
        <w:t xml:space="preserve"> </w:t>
      </w:r>
      <w:r>
        <w:rPr>
          <w:spacing w:val="-1"/>
        </w:rPr>
        <w:t xml:space="preserve">отзыв </w:t>
      </w:r>
      <w:r>
        <w:t>на фильм,</w:t>
      </w:r>
      <w:r>
        <w:rPr>
          <w:spacing w:val="1"/>
        </w:rPr>
        <w:t xml:space="preserve"> </w:t>
      </w:r>
      <w:r>
        <w:t>книгу</w:t>
      </w:r>
      <w:r>
        <w:rPr>
          <w:spacing w:val="-7"/>
        </w:rPr>
        <w:t xml:space="preserve"> </w:t>
      </w:r>
      <w:r>
        <w:t>или</w:t>
      </w:r>
      <w:r>
        <w:rPr>
          <w:spacing w:val="3"/>
        </w:rPr>
        <w:t xml:space="preserve"> </w:t>
      </w:r>
      <w:r>
        <w:t>пьесу;</w:t>
      </w:r>
    </w:p>
    <w:p w14:paraId="74AE1AAB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описывать</w:t>
      </w:r>
      <w:r>
        <w:rPr>
          <w:spacing w:val="43"/>
        </w:rPr>
        <w:t xml:space="preserve"> </w:t>
      </w:r>
      <w:r>
        <w:rPr>
          <w:spacing w:val="-1"/>
        </w:rPr>
        <w:t>явления,</w:t>
      </w:r>
      <w:r>
        <w:rPr>
          <w:spacing w:val="43"/>
        </w:rPr>
        <w:t xml:space="preserve"> </w:t>
      </w:r>
      <w:r>
        <w:rPr>
          <w:spacing w:val="-1"/>
        </w:rPr>
        <w:t>события,</w:t>
      </w:r>
      <w:r>
        <w:rPr>
          <w:spacing w:val="43"/>
        </w:rPr>
        <w:t xml:space="preserve"> </w:t>
      </w:r>
      <w:r>
        <w:rPr>
          <w:spacing w:val="-1"/>
        </w:rPr>
        <w:t>излагать</w:t>
      </w:r>
      <w:r>
        <w:rPr>
          <w:spacing w:val="44"/>
        </w:rPr>
        <w:t xml:space="preserve"> </w:t>
      </w:r>
      <w:r>
        <w:t>факты,</w:t>
      </w:r>
      <w:r>
        <w:rPr>
          <w:spacing w:val="42"/>
        </w:rPr>
        <w:t xml:space="preserve"> </w:t>
      </w:r>
      <w:r>
        <w:t>выражая</w:t>
      </w:r>
      <w:r>
        <w:rPr>
          <w:spacing w:val="44"/>
        </w:rPr>
        <w:t xml:space="preserve"> </w:t>
      </w:r>
      <w:r>
        <w:t>свои</w:t>
      </w:r>
      <w:r>
        <w:rPr>
          <w:spacing w:val="42"/>
        </w:rPr>
        <w:t xml:space="preserve"> </w:t>
      </w:r>
      <w:r>
        <w:t>суждения</w:t>
      </w:r>
      <w:r>
        <w:rPr>
          <w:spacing w:val="43"/>
        </w:rPr>
        <w:t xml:space="preserve"> </w:t>
      </w:r>
      <w:r>
        <w:t>и</w:t>
      </w:r>
      <w:r>
        <w:rPr>
          <w:spacing w:val="42"/>
        </w:rPr>
        <w:t xml:space="preserve"> </w:t>
      </w:r>
      <w:r>
        <w:t>чувства;</w:t>
      </w:r>
      <w:r>
        <w:rPr>
          <w:spacing w:val="-57"/>
        </w:rPr>
        <w:t xml:space="preserve"> </w:t>
      </w:r>
      <w:r>
        <w:t>расспрашивать</w:t>
      </w:r>
      <w:r>
        <w:rPr>
          <w:spacing w:val="1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новостях и излагать</w:t>
      </w:r>
      <w:r>
        <w:rPr>
          <w:spacing w:val="1"/>
        </w:rPr>
        <w:t xml:space="preserve"> </w:t>
      </w:r>
      <w:r>
        <w:t>их</w:t>
      </w:r>
      <w:r>
        <w:rPr>
          <w:spacing w:val="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электронном</w:t>
      </w:r>
      <w:r>
        <w:rPr>
          <w:spacing w:val="-1"/>
        </w:rPr>
        <w:t xml:space="preserve"> </w:t>
      </w:r>
      <w:r>
        <w:t>письме</w:t>
      </w:r>
      <w:r>
        <w:rPr>
          <w:spacing w:val="-2"/>
        </w:rPr>
        <w:t xml:space="preserve"> </w:t>
      </w:r>
      <w:r>
        <w:t>личного характера;</w:t>
      </w:r>
    </w:p>
    <w:p w14:paraId="3311533F">
      <w:pPr>
        <w:pStyle w:val="7"/>
        <w:spacing w:before="1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делать</w:t>
      </w:r>
      <w:r>
        <w:rPr>
          <w:spacing w:val="2"/>
        </w:rPr>
        <w:t xml:space="preserve"> </w:t>
      </w:r>
      <w:r>
        <w:rPr>
          <w:spacing w:val="-1"/>
        </w:rPr>
        <w:t>выписки</w:t>
      </w:r>
      <w:r>
        <w:t xml:space="preserve"> из</w:t>
      </w:r>
      <w:r>
        <w:rPr>
          <w:spacing w:val="-1"/>
        </w:rPr>
        <w:t xml:space="preserve"> </w:t>
      </w:r>
      <w:r>
        <w:t>иноязычного</w:t>
      </w:r>
      <w:r>
        <w:rPr>
          <w:spacing w:val="1"/>
        </w:rPr>
        <w:t xml:space="preserve"> </w:t>
      </w:r>
      <w:r>
        <w:t>текста;</w:t>
      </w:r>
    </w:p>
    <w:p w14:paraId="2DEED4E5">
      <w:pPr>
        <w:pStyle w:val="7"/>
        <w:ind w:left="118" w:right="408"/>
        <w:jc w:val="left"/>
      </w:pPr>
      <w:r>
        <w:rPr>
          <w:spacing w:val="-1"/>
        </w:rPr>
        <w:t>– выражать</w:t>
      </w:r>
      <w:r>
        <w:t xml:space="preserve"> </w:t>
      </w:r>
      <w:r>
        <w:rPr>
          <w:spacing w:val="-1"/>
        </w:rPr>
        <w:t>письменно</w:t>
      </w:r>
      <w:r>
        <w:t xml:space="preserve"> </w:t>
      </w:r>
      <w:r>
        <w:rPr>
          <w:spacing w:val="-1"/>
        </w:rPr>
        <w:t>свое</w:t>
      </w:r>
      <w:r>
        <w:t xml:space="preserve"> </w:t>
      </w:r>
      <w:r>
        <w:rPr>
          <w:spacing w:val="-1"/>
        </w:rPr>
        <w:t>мнение</w:t>
      </w:r>
      <w:r>
        <w:t xml:space="preserve"> по</w:t>
      </w:r>
      <w:r>
        <w:rPr>
          <w:spacing w:val="1"/>
        </w:rPr>
        <w:t xml:space="preserve"> </w:t>
      </w:r>
      <w:r>
        <w:t>поводу</w:t>
      </w:r>
      <w:r>
        <w:rPr>
          <w:spacing w:val="1"/>
        </w:rPr>
        <w:t xml:space="preserve"> </w:t>
      </w:r>
      <w:r>
        <w:t>фактической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-57"/>
        </w:rPr>
        <w:t xml:space="preserve"> </w:t>
      </w:r>
      <w:r>
        <w:t>изученной</w:t>
      </w:r>
      <w:r>
        <w:rPr>
          <w:spacing w:val="1"/>
        </w:rPr>
        <w:t xml:space="preserve"> </w:t>
      </w:r>
      <w:r>
        <w:t>тематики;</w:t>
      </w:r>
    </w:p>
    <w:p w14:paraId="3E8EB760">
      <w:pPr>
        <w:pStyle w:val="7"/>
        <w:tabs>
          <w:tab w:val="left" w:pos="1868"/>
          <w:tab w:val="left" w:pos="3328"/>
          <w:tab w:val="left" w:pos="5017"/>
          <w:tab w:val="left" w:pos="5500"/>
          <w:tab w:val="left" w:pos="6438"/>
          <w:tab w:val="left" w:pos="7859"/>
          <w:tab w:val="left" w:pos="9475"/>
        </w:tabs>
        <w:ind w:left="118" w:right="401"/>
        <w:jc w:val="left"/>
      </w:pPr>
      <w:r>
        <w:t>–</w:t>
      </w:r>
      <w:r>
        <w:rPr>
          <w:spacing w:val="-39"/>
        </w:rPr>
        <w:t xml:space="preserve"> </w:t>
      </w:r>
      <w:r>
        <w:t>строить</w:t>
      </w:r>
      <w:r>
        <w:tab/>
      </w:r>
      <w:r>
        <w:t>письменное</w:t>
      </w:r>
      <w:r>
        <w:tab/>
      </w:r>
      <w:r>
        <w:t>высказывание</w:t>
      </w:r>
      <w:r>
        <w:tab/>
      </w:r>
      <w:r>
        <w:t>на</w:t>
      </w:r>
      <w:r>
        <w:tab/>
      </w:r>
      <w:r>
        <w:t>основе</w:t>
      </w:r>
      <w:r>
        <w:tab/>
      </w:r>
      <w:r>
        <w:t>нескольких</w:t>
      </w:r>
      <w:r>
        <w:tab/>
      </w:r>
      <w:r>
        <w:t>прочитанных</w:t>
      </w:r>
      <w:r>
        <w:tab/>
      </w:r>
      <w:r>
        <w:rPr>
          <w:spacing w:val="-2"/>
        </w:rPr>
        <w:t>и/или</w:t>
      </w:r>
      <w:r>
        <w:rPr>
          <w:spacing w:val="-57"/>
        </w:rPr>
        <w:t xml:space="preserve"> </w:t>
      </w:r>
      <w:r>
        <w:t>прослушанных</w:t>
      </w:r>
      <w:r>
        <w:rPr>
          <w:spacing w:val="1"/>
        </w:rPr>
        <w:t xml:space="preserve"> </w:t>
      </w:r>
      <w:r>
        <w:t>текстов,</w:t>
      </w:r>
      <w:r>
        <w:rPr>
          <w:spacing w:val="-2"/>
        </w:rPr>
        <w:t xml:space="preserve"> </w:t>
      </w:r>
      <w:r>
        <w:t>передавая</w:t>
      </w:r>
      <w:r>
        <w:rPr>
          <w:spacing w:val="-1"/>
        </w:rPr>
        <w:t xml:space="preserve"> </w:t>
      </w:r>
      <w:r>
        <w:t>их</w:t>
      </w:r>
      <w:r>
        <w:rPr>
          <w:spacing w:val="2"/>
        </w:rPr>
        <w:t xml:space="preserve"> </w:t>
      </w:r>
      <w:r>
        <w:t>содержание и делая выводы.</w:t>
      </w:r>
    </w:p>
    <w:p w14:paraId="5A5AF676">
      <w:pPr>
        <w:pStyle w:val="7"/>
        <w:spacing w:before="5"/>
        <w:ind w:left="0" w:firstLine="0"/>
        <w:jc w:val="left"/>
      </w:pPr>
    </w:p>
    <w:p w14:paraId="758F1EF8">
      <w:pPr>
        <w:pStyle w:val="19"/>
        <w:ind w:left="685"/>
        <w:jc w:val="left"/>
      </w:pPr>
      <w:r>
        <w:t>Языковые</w:t>
      </w:r>
      <w:r>
        <w:rPr>
          <w:spacing w:val="-3"/>
        </w:rPr>
        <w:t xml:space="preserve"> </w:t>
      </w:r>
      <w:r>
        <w:t>навыки</w:t>
      </w:r>
    </w:p>
    <w:p w14:paraId="5AFA13E5">
      <w:pPr>
        <w:spacing w:before="71" w:line="274" w:lineRule="exact"/>
        <w:ind w:left="685"/>
        <w:rPr>
          <w:b/>
          <w:sz w:val="24"/>
        </w:rPr>
      </w:pPr>
      <w:r>
        <w:rPr>
          <w:b/>
          <w:sz w:val="24"/>
        </w:rPr>
        <w:t>Фонетическая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сторона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речи</w:t>
      </w:r>
    </w:p>
    <w:p w14:paraId="7AD16075">
      <w:pPr>
        <w:pStyle w:val="7"/>
        <w:spacing w:line="274" w:lineRule="exact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Произносить</w:t>
      </w:r>
      <w:r>
        <w:rPr>
          <w:spacing w:val="2"/>
        </w:rPr>
        <w:t xml:space="preserve"> </w:t>
      </w:r>
      <w:r>
        <w:rPr>
          <w:spacing w:val="-1"/>
        </w:rPr>
        <w:t>звуки</w:t>
      </w:r>
      <w:r>
        <w:rPr>
          <w:spacing w:val="2"/>
        </w:rPr>
        <w:t xml:space="preserve"> </w:t>
      </w:r>
      <w:r>
        <w:rPr>
          <w:spacing w:val="-1"/>
        </w:rPr>
        <w:t>английского</w:t>
      </w:r>
      <w:r>
        <w:t xml:space="preserve"> языка</w:t>
      </w:r>
      <w:r>
        <w:rPr>
          <w:spacing w:val="-1"/>
        </w:rPr>
        <w:t xml:space="preserve"> </w:t>
      </w:r>
      <w:r>
        <w:t>четко, не</w:t>
      </w:r>
      <w:r>
        <w:rPr>
          <w:spacing w:val="-1"/>
        </w:rPr>
        <w:t xml:space="preserve"> </w:t>
      </w:r>
      <w:r>
        <w:t>допуская</w:t>
      </w:r>
      <w:r>
        <w:rPr>
          <w:spacing w:val="-1"/>
        </w:rPr>
        <w:t xml:space="preserve"> </w:t>
      </w:r>
      <w:r>
        <w:t>ярко выраженного</w:t>
      </w:r>
      <w:r>
        <w:rPr>
          <w:spacing w:val="1"/>
        </w:rPr>
        <w:t xml:space="preserve"> </w:t>
      </w:r>
      <w:r>
        <w:t>акцента;</w:t>
      </w:r>
    </w:p>
    <w:p w14:paraId="7A90B663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четко</w:t>
      </w:r>
      <w:r>
        <w:rPr>
          <w:spacing w:val="7"/>
        </w:rPr>
        <w:t xml:space="preserve"> </w:t>
      </w:r>
      <w:r>
        <w:rPr>
          <w:spacing w:val="-1"/>
        </w:rPr>
        <w:t>и</w:t>
      </w:r>
      <w:r>
        <w:rPr>
          <w:spacing w:val="8"/>
        </w:rPr>
        <w:t xml:space="preserve"> </w:t>
      </w:r>
      <w:r>
        <w:rPr>
          <w:spacing w:val="-1"/>
        </w:rPr>
        <w:t>естественно</w:t>
      </w:r>
      <w:r>
        <w:rPr>
          <w:spacing w:val="8"/>
        </w:rPr>
        <w:t xml:space="preserve"> </w:t>
      </w:r>
      <w:r>
        <w:rPr>
          <w:spacing w:val="-1"/>
        </w:rPr>
        <w:t>произносить</w:t>
      </w:r>
      <w:r>
        <w:rPr>
          <w:spacing w:val="10"/>
        </w:rPr>
        <w:t xml:space="preserve"> </w:t>
      </w:r>
      <w:r>
        <w:t>слова</w:t>
      </w:r>
      <w:r>
        <w:rPr>
          <w:spacing w:val="6"/>
        </w:rPr>
        <w:t xml:space="preserve"> </w:t>
      </w:r>
      <w:r>
        <w:t>английского</w:t>
      </w:r>
      <w:r>
        <w:rPr>
          <w:spacing w:val="9"/>
        </w:rPr>
        <w:t xml:space="preserve"> </w:t>
      </w:r>
      <w:r>
        <w:t>языка,</w:t>
      </w:r>
      <w:r>
        <w:rPr>
          <w:spacing w:val="6"/>
        </w:rPr>
        <w:t xml:space="preserve"> </w:t>
      </w:r>
      <w:r>
        <w:t>в</w:t>
      </w:r>
      <w:r>
        <w:rPr>
          <w:spacing w:val="6"/>
        </w:rPr>
        <w:t xml:space="preserve"> </w:t>
      </w:r>
      <w:r>
        <w:t>том</w:t>
      </w:r>
      <w:r>
        <w:rPr>
          <w:spacing w:val="7"/>
        </w:rPr>
        <w:t xml:space="preserve"> </w:t>
      </w:r>
      <w:r>
        <w:t>числе</w:t>
      </w:r>
      <w:r>
        <w:rPr>
          <w:spacing w:val="7"/>
        </w:rPr>
        <w:t xml:space="preserve"> </w:t>
      </w:r>
      <w:r>
        <w:t>применительно</w:t>
      </w:r>
      <w:r>
        <w:rPr>
          <w:spacing w:val="8"/>
        </w:rPr>
        <w:t xml:space="preserve"> </w:t>
      </w:r>
      <w:r>
        <w:t>к</w:t>
      </w:r>
      <w:r>
        <w:rPr>
          <w:spacing w:val="-57"/>
        </w:rPr>
        <w:t xml:space="preserve"> </w:t>
      </w:r>
      <w:r>
        <w:t>новому</w:t>
      </w:r>
      <w:r>
        <w:rPr>
          <w:spacing w:val="-5"/>
        </w:rPr>
        <w:t xml:space="preserve"> </w:t>
      </w:r>
      <w:r>
        <w:t>языковому</w:t>
      </w:r>
      <w:r>
        <w:rPr>
          <w:spacing w:val="-5"/>
        </w:rPr>
        <w:t xml:space="preserve"> </w:t>
      </w:r>
      <w:r>
        <w:t>материалу.</w:t>
      </w:r>
    </w:p>
    <w:p w14:paraId="767569D8">
      <w:pPr>
        <w:pStyle w:val="19"/>
        <w:spacing w:before="5" w:line="274" w:lineRule="exact"/>
        <w:ind w:left="685"/>
        <w:jc w:val="left"/>
      </w:pPr>
      <w:r>
        <w:t>Орфография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пунктуация</w:t>
      </w:r>
    </w:p>
    <w:p w14:paraId="03CE1A8A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Соблюдать</w:t>
      </w:r>
      <w:r>
        <w:rPr>
          <w:spacing w:val="13"/>
        </w:rPr>
        <w:t xml:space="preserve"> </w:t>
      </w:r>
      <w:r>
        <w:rPr>
          <w:spacing w:val="-1"/>
        </w:rPr>
        <w:t>правила</w:t>
      </w:r>
      <w:r>
        <w:rPr>
          <w:spacing w:val="14"/>
        </w:rPr>
        <w:t xml:space="preserve"> </w:t>
      </w:r>
      <w:r>
        <w:rPr>
          <w:spacing w:val="-1"/>
        </w:rPr>
        <w:t>орфографии</w:t>
      </w:r>
      <w:r>
        <w:rPr>
          <w:spacing w:val="15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t>пунктуации,</w:t>
      </w:r>
      <w:r>
        <w:rPr>
          <w:spacing w:val="12"/>
        </w:rPr>
        <w:t xml:space="preserve"> </w:t>
      </w:r>
      <w:r>
        <w:t>не</w:t>
      </w:r>
      <w:r>
        <w:rPr>
          <w:spacing w:val="12"/>
        </w:rPr>
        <w:t xml:space="preserve"> </w:t>
      </w:r>
      <w:r>
        <w:t>допуская</w:t>
      </w:r>
      <w:r>
        <w:rPr>
          <w:spacing w:val="15"/>
        </w:rPr>
        <w:t xml:space="preserve"> </w:t>
      </w:r>
      <w:r>
        <w:t>ошибок,</w:t>
      </w:r>
      <w:r>
        <w:rPr>
          <w:spacing w:val="13"/>
        </w:rPr>
        <w:t xml:space="preserve"> </w:t>
      </w:r>
      <w:r>
        <w:t>затрудняющих</w:t>
      </w:r>
      <w:r>
        <w:rPr>
          <w:spacing w:val="-57"/>
        </w:rPr>
        <w:t xml:space="preserve"> </w:t>
      </w:r>
      <w:r>
        <w:t>понимание.</w:t>
      </w:r>
    </w:p>
    <w:p w14:paraId="2D1C5D72">
      <w:pPr>
        <w:pStyle w:val="19"/>
        <w:spacing w:before="3" w:line="274" w:lineRule="exact"/>
        <w:ind w:left="685"/>
        <w:jc w:val="left"/>
      </w:pPr>
      <w:r>
        <w:t>Лексическая</w:t>
      </w:r>
      <w:r>
        <w:rPr>
          <w:spacing w:val="-3"/>
        </w:rPr>
        <w:t xml:space="preserve"> </w:t>
      </w:r>
      <w:r>
        <w:t>сторона</w:t>
      </w:r>
      <w:r>
        <w:rPr>
          <w:spacing w:val="-5"/>
        </w:rPr>
        <w:t xml:space="preserve"> </w:t>
      </w:r>
      <w:r>
        <w:t>речи</w:t>
      </w:r>
    </w:p>
    <w:p w14:paraId="1362CBB9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Использовать</w:t>
      </w:r>
      <w:r>
        <w:rPr>
          <w:spacing w:val="52"/>
        </w:rPr>
        <w:t xml:space="preserve"> </w:t>
      </w:r>
      <w:r>
        <w:rPr>
          <w:spacing w:val="-1"/>
        </w:rPr>
        <w:t>фразовые</w:t>
      </w:r>
      <w:r>
        <w:rPr>
          <w:spacing w:val="50"/>
        </w:rPr>
        <w:t xml:space="preserve"> </w:t>
      </w:r>
      <w:r>
        <w:t>глаголы</w:t>
      </w:r>
      <w:r>
        <w:rPr>
          <w:spacing w:val="50"/>
        </w:rPr>
        <w:t xml:space="preserve"> </w:t>
      </w:r>
      <w:r>
        <w:t>по</w:t>
      </w:r>
      <w:r>
        <w:rPr>
          <w:spacing w:val="50"/>
        </w:rPr>
        <w:t xml:space="preserve"> </w:t>
      </w:r>
      <w:r>
        <w:t>широкому</w:t>
      </w:r>
      <w:r>
        <w:rPr>
          <w:spacing w:val="48"/>
        </w:rPr>
        <w:t xml:space="preserve"> </w:t>
      </w:r>
      <w:r>
        <w:t>спектру</w:t>
      </w:r>
      <w:r>
        <w:rPr>
          <w:spacing w:val="46"/>
        </w:rPr>
        <w:t xml:space="preserve"> </w:t>
      </w:r>
      <w:r>
        <w:t>тем,</w:t>
      </w:r>
      <w:r>
        <w:rPr>
          <w:spacing w:val="55"/>
        </w:rPr>
        <w:t xml:space="preserve"> </w:t>
      </w:r>
      <w:r>
        <w:t>уместно</w:t>
      </w:r>
      <w:r>
        <w:rPr>
          <w:spacing w:val="53"/>
        </w:rPr>
        <w:t xml:space="preserve"> </w:t>
      </w:r>
      <w:r>
        <w:t>употребляя</w:t>
      </w:r>
      <w:r>
        <w:rPr>
          <w:spacing w:val="50"/>
        </w:rPr>
        <w:t xml:space="preserve"> </w:t>
      </w:r>
      <w:r>
        <w:t>их</w:t>
      </w:r>
      <w:r>
        <w:rPr>
          <w:spacing w:val="52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соответствии со стилем речи;</w:t>
      </w:r>
    </w:p>
    <w:p w14:paraId="39CAE78F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узнавать</w:t>
      </w:r>
      <w:r>
        <w:rPr>
          <w:spacing w:val="3"/>
        </w:rPr>
        <w:t xml:space="preserve"> </w:t>
      </w:r>
      <w:r>
        <w:rPr>
          <w:spacing w:val="-1"/>
        </w:rPr>
        <w:t>и</w:t>
      </w:r>
      <w:r>
        <w:rPr>
          <w:spacing w:val="1"/>
        </w:rPr>
        <w:t xml:space="preserve"> </w:t>
      </w:r>
      <w:r>
        <w:rPr>
          <w:spacing w:val="-1"/>
        </w:rPr>
        <w:t>использовать</w:t>
      </w:r>
      <w:r>
        <w:rPr>
          <w:spacing w:val="3"/>
        </w:rPr>
        <w:t xml:space="preserve"> </w:t>
      </w:r>
      <w:r>
        <w:rPr>
          <w:spacing w:val="-1"/>
        </w:rPr>
        <w:t>в</w:t>
      </w:r>
      <w:r>
        <w:t xml:space="preserve"> </w:t>
      </w:r>
      <w:r>
        <w:rPr>
          <w:spacing w:val="-1"/>
        </w:rPr>
        <w:t>речи</w:t>
      </w:r>
      <w:r>
        <w:rPr>
          <w:spacing w:val="4"/>
        </w:rPr>
        <w:t xml:space="preserve"> </w:t>
      </w:r>
      <w:r>
        <w:rPr>
          <w:spacing w:val="-1"/>
        </w:rPr>
        <w:t>устойчивые</w:t>
      </w:r>
      <w:r>
        <w:rPr>
          <w:spacing w:val="2"/>
        </w:rPr>
        <w:t xml:space="preserve"> </w:t>
      </w:r>
      <w:r>
        <w:t>выражения</w:t>
      </w:r>
      <w:r>
        <w:rPr>
          <w:spacing w:val="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фразы (collocations);</w:t>
      </w:r>
    </w:p>
    <w:p w14:paraId="0832558C">
      <w:pPr>
        <w:pStyle w:val="7"/>
        <w:tabs>
          <w:tab w:val="left" w:pos="2413"/>
          <w:tab w:val="left" w:pos="2785"/>
          <w:tab w:val="left" w:pos="4290"/>
          <w:tab w:val="left" w:pos="4643"/>
          <w:tab w:val="left" w:pos="5358"/>
          <w:tab w:val="left" w:pos="6686"/>
          <w:tab w:val="left" w:pos="8299"/>
          <w:tab w:val="left" w:pos="8894"/>
          <w:tab w:val="left" w:pos="9929"/>
        </w:tabs>
        <w:ind w:left="118" w:right="401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распознавать</w:t>
      </w:r>
      <w:r>
        <w:rPr>
          <w:spacing w:val="-1"/>
        </w:rPr>
        <w:tab/>
      </w:r>
      <w:r>
        <w:t>и</w:t>
      </w:r>
      <w:r>
        <w:tab/>
      </w:r>
      <w:r>
        <w:t>употреблять</w:t>
      </w:r>
      <w:r>
        <w:tab/>
      </w:r>
      <w:r>
        <w:t>в</w:t>
      </w:r>
      <w:r>
        <w:tab/>
      </w:r>
      <w:r>
        <w:t>речи</w:t>
      </w:r>
      <w:r>
        <w:tab/>
      </w:r>
      <w:r>
        <w:t>различные</w:t>
      </w:r>
      <w:r>
        <w:tab/>
      </w:r>
      <w:r>
        <w:t>фразы-клише</w:t>
      </w:r>
      <w:r>
        <w:tab/>
      </w:r>
      <w:r>
        <w:t>для</w:t>
      </w:r>
      <w:r>
        <w:tab/>
      </w:r>
      <w:r>
        <w:t>участия</w:t>
      </w:r>
      <w:r>
        <w:tab/>
      </w:r>
      <w:r>
        <w:rPr>
          <w:spacing w:val="-2"/>
        </w:rPr>
        <w:t>в</w:t>
      </w:r>
      <w:r>
        <w:rPr>
          <w:spacing w:val="-57"/>
        </w:rPr>
        <w:t xml:space="preserve"> </w:t>
      </w:r>
      <w:r>
        <w:t>диалогах/полилогах</w:t>
      </w:r>
      <w:r>
        <w:rPr>
          <w:spacing w:val="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различных</w:t>
      </w:r>
      <w:r>
        <w:rPr>
          <w:spacing w:val="2"/>
        </w:rPr>
        <w:t xml:space="preserve"> </w:t>
      </w:r>
      <w:r>
        <w:t>коммуникативных</w:t>
      </w:r>
      <w:r>
        <w:rPr>
          <w:spacing w:val="4"/>
        </w:rPr>
        <w:t xml:space="preserve"> </w:t>
      </w:r>
      <w:r>
        <w:t>ситуациях;</w:t>
      </w:r>
    </w:p>
    <w:p w14:paraId="7AD034E6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использовать</w:t>
      </w:r>
      <w:r>
        <w:rPr>
          <w:spacing w:val="57"/>
        </w:rPr>
        <w:t xml:space="preserve"> </w:t>
      </w:r>
      <w:r>
        <w:rPr>
          <w:spacing w:val="-1"/>
        </w:rPr>
        <w:t>в</w:t>
      </w:r>
      <w:r>
        <w:rPr>
          <w:spacing w:val="54"/>
        </w:rPr>
        <w:t xml:space="preserve"> </w:t>
      </w:r>
      <w:r>
        <w:rPr>
          <w:spacing w:val="-1"/>
        </w:rPr>
        <w:t>пересказе</w:t>
      </w:r>
      <w:r>
        <w:rPr>
          <w:spacing w:val="54"/>
        </w:rPr>
        <w:t xml:space="preserve"> </w:t>
      </w:r>
      <w:r>
        <w:t>различные</w:t>
      </w:r>
      <w:r>
        <w:rPr>
          <w:spacing w:val="54"/>
        </w:rPr>
        <w:t xml:space="preserve"> </w:t>
      </w:r>
      <w:r>
        <w:t>глаголы</w:t>
      </w:r>
      <w:r>
        <w:rPr>
          <w:spacing w:val="58"/>
        </w:rPr>
        <w:t xml:space="preserve"> </w:t>
      </w:r>
      <w:r>
        <w:t>для</w:t>
      </w:r>
      <w:r>
        <w:rPr>
          <w:spacing w:val="55"/>
        </w:rPr>
        <w:t xml:space="preserve"> </w:t>
      </w:r>
      <w:r>
        <w:t>передачи</w:t>
      </w:r>
      <w:r>
        <w:rPr>
          <w:spacing w:val="56"/>
        </w:rPr>
        <w:t xml:space="preserve"> </w:t>
      </w:r>
      <w:r>
        <w:t>косвенной</w:t>
      </w:r>
      <w:r>
        <w:rPr>
          <w:spacing w:val="57"/>
        </w:rPr>
        <w:t xml:space="preserve"> </w:t>
      </w:r>
      <w:r>
        <w:t>речи</w:t>
      </w:r>
      <w:r>
        <w:rPr>
          <w:spacing w:val="57"/>
        </w:rPr>
        <w:t xml:space="preserve"> </w:t>
      </w:r>
      <w:r>
        <w:t>(reporting</w:t>
      </w:r>
      <w:r>
        <w:rPr>
          <w:spacing w:val="-57"/>
        </w:rPr>
        <w:t xml:space="preserve"> </w:t>
      </w:r>
      <w:r>
        <w:t>verbs</w:t>
      </w:r>
      <w:r>
        <w:rPr>
          <w:spacing w:val="-2"/>
        </w:rPr>
        <w:t xml:space="preserve"> </w:t>
      </w:r>
      <w:r>
        <w:t>—</w:t>
      </w:r>
      <w:r>
        <w:rPr>
          <w:spacing w:val="-1"/>
        </w:rPr>
        <w:t xml:space="preserve"> </w:t>
      </w:r>
      <w:r>
        <w:t>he</w:t>
      </w:r>
      <w:r>
        <w:rPr>
          <w:spacing w:val="-1"/>
        </w:rPr>
        <w:t xml:space="preserve"> </w:t>
      </w:r>
      <w:r>
        <w:t>was asked to…;</w:t>
      </w:r>
      <w:r>
        <w:rPr>
          <w:spacing w:val="1"/>
        </w:rPr>
        <w:t xml:space="preserve"> </w:t>
      </w:r>
      <w:r>
        <w:t>he</w:t>
      </w:r>
      <w:r>
        <w:rPr>
          <w:spacing w:val="-1"/>
        </w:rPr>
        <w:t xml:space="preserve"> </w:t>
      </w:r>
      <w:r>
        <w:t>ordered them to…).</w:t>
      </w:r>
    </w:p>
    <w:p w14:paraId="37F12D08">
      <w:pPr>
        <w:pStyle w:val="19"/>
        <w:spacing w:before="2" w:line="274" w:lineRule="exact"/>
        <w:ind w:left="685"/>
        <w:jc w:val="left"/>
      </w:pPr>
      <w:r>
        <w:t>Грамматическая</w:t>
      </w:r>
      <w:r>
        <w:rPr>
          <w:spacing w:val="-3"/>
        </w:rPr>
        <w:t xml:space="preserve"> </w:t>
      </w:r>
      <w:r>
        <w:t>сторона</w:t>
      </w:r>
      <w:r>
        <w:rPr>
          <w:spacing w:val="-2"/>
        </w:rPr>
        <w:t xml:space="preserve"> </w:t>
      </w:r>
      <w:r>
        <w:t>речи</w:t>
      </w:r>
    </w:p>
    <w:p w14:paraId="57DC1A81">
      <w:pPr>
        <w:pStyle w:val="7"/>
        <w:spacing w:line="274" w:lineRule="exact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Употреблять</w:t>
      </w:r>
      <w:r>
        <w:rPr>
          <w:spacing w:val="1"/>
        </w:rPr>
        <w:t xml:space="preserve"> </w:t>
      </w:r>
      <w:r>
        <w:rPr>
          <w:spacing w:val="-1"/>
        </w:rPr>
        <w:t>в</w:t>
      </w:r>
      <w:r>
        <w:t xml:space="preserve"> </w:t>
      </w:r>
      <w:r>
        <w:rPr>
          <w:spacing w:val="-1"/>
        </w:rPr>
        <w:t>речи</w:t>
      </w:r>
      <w:r>
        <w:rPr>
          <w:spacing w:val="1"/>
        </w:rPr>
        <w:t xml:space="preserve"> </w:t>
      </w:r>
      <w:r>
        <w:t>артикли для</w:t>
      </w:r>
      <w:r>
        <w:rPr>
          <w:spacing w:val="-1"/>
        </w:rPr>
        <w:t xml:space="preserve"> </w:t>
      </w:r>
      <w:r>
        <w:t>передачи</w:t>
      </w:r>
      <w:r>
        <w:rPr>
          <w:spacing w:val="2"/>
        </w:rPr>
        <w:t xml:space="preserve"> </w:t>
      </w:r>
      <w:r>
        <w:t>нюансов;</w:t>
      </w:r>
    </w:p>
    <w:p w14:paraId="3934C461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использовать</w:t>
      </w:r>
      <w:r>
        <w:rPr>
          <w:spacing w:val="2"/>
        </w:rPr>
        <w:t xml:space="preserve"> </w:t>
      </w:r>
      <w:r>
        <w:rPr>
          <w:spacing w:val="-1"/>
        </w:rPr>
        <w:t>в речи</w:t>
      </w:r>
      <w:r>
        <w:rPr>
          <w:spacing w:val="1"/>
        </w:rPr>
        <w:t xml:space="preserve"> </w:t>
      </w:r>
      <w:r>
        <w:rPr>
          <w:spacing w:val="-1"/>
        </w:rPr>
        <w:t>широкий</w:t>
      </w:r>
      <w:r>
        <w:rPr>
          <w:spacing w:val="2"/>
        </w:rPr>
        <w:t xml:space="preserve"> </w:t>
      </w:r>
      <w:r>
        <w:rPr>
          <w:spacing w:val="-1"/>
        </w:rPr>
        <w:t>спектр</w:t>
      </w:r>
      <w:r>
        <w:t xml:space="preserve"> </w:t>
      </w:r>
      <w:r>
        <w:rPr>
          <w:spacing w:val="-1"/>
        </w:rPr>
        <w:t>прилагательных</w:t>
      </w:r>
      <w:r>
        <w:rPr>
          <w:spacing w:val="3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глаголов</w:t>
      </w:r>
      <w:r>
        <w:rPr>
          <w:spacing w:val="-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управлением;</w:t>
      </w:r>
    </w:p>
    <w:p w14:paraId="1FE7B362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употреблять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речи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формы</w:t>
      </w:r>
      <w:r>
        <w:rPr>
          <w:spacing w:val="-1"/>
        </w:rPr>
        <w:t xml:space="preserve"> </w:t>
      </w:r>
      <w:r>
        <w:t>страдательного</w:t>
      </w:r>
      <w:r>
        <w:rPr>
          <w:spacing w:val="1"/>
        </w:rPr>
        <w:t xml:space="preserve"> </w:t>
      </w:r>
      <w:r>
        <w:t>залога;</w:t>
      </w:r>
    </w:p>
    <w:p w14:paraId="4125BCB2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употреблять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речи</w:t>
      </w:r>
      <w:r>
        <w:rPr>
          <w:spacing w:val="1"/>
        </w:rPr>
        <w:t xml:space="preserve"> </w:t>
      </w:r>
      <w:r>
        <w:t>сложное</w:t>
      </w:r>
      <w:r>
        <w:rPr>
          <w:spacing w:val="-1"/>
        </w:rPr>
        <w:t xml:space="preserve"> </w:t>
      </w:r>
      <w:r>
        <w:t>дополнение</w:t>
      </w:r>
      <w:r>
        <w:rPr>
          <w:spacing w:val="-1"/>
        </w:rPr>
        <w:t xml:space="preserve"> </w:t>
      </w:r>
      <w:r>
        <w:t>(Complex</w:t>
      </w:r>
      <w:r>
        <w:rPr>
          <w:spacing w:val="3"/>
        </w:rPr>
        <w:t xml:space="preserve"> </w:t>
      </w:r>
      <w:r>
        <w:t>object);</w:t>
      </w:r>
    </w:p>
    <w:p w14:paraId="7FC1B2A7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использовать</w:t>
      </w:r>
      <w:r>
        <w:rPr>
          <w:spacing w:val="23"/>
        </w:rPr>
        <w:t xml:space="preserve"> </w:t>
      </w:r>
      <w:r>
        <w:rPr>
          <w:spacing w:val="-1"/>
        </w:rPr>
        <w:t>широкий</w:t>
      </w:r>
      <w:r>
        <w:rPr>
          <w:spacing w:val="22"/>
        </w:rPr>
        <w:t xml:space="preserve"> </w:t>
      </w:r>
      <w:r>
        <w:rPr>
          <w:spacing w:val="-1"/>
        </w:rPr>
        <w:t>спектр</w:t>
      </w:r>
      <w:r>
        <w:rPr>
          <w:spacing w:val="22"/>
        </w:rPr>
        <w:t xml:space="preserve"> </w:t>
      </w:r>
      <w:r>
        <w:rPr>
          <w:spacing w:val="-1"/>
        </w:rPr>
        <w:t>союзов</w:t>
      </w:r>
      <w:r>
        <w:rPr>
          <w:spacing w:val="22"/>
        </w:rPr>
        <w:t xml:space="preserve"> </w:t>
      </w:r>
      <w:r>
        <w:t>для</w:t>
      </w:r>
      <w:r>
        <w:rPr>
          <w:spacing w:val="21"/>
        </w:rPr>
        <w:t xml:space="preserve"> </w:t>
      </w:r>
      <w:r>
        <w:t>выражения</w:t>
      </w:r>
      <w:r>
        <w:rPr>
          <w:spacing w:val="23"/>
        </w:rPr>
        <w:t xml:space="preserve"> </w:t>
      </w:r>
      <w:r>
        <w:t>противопоставления</w:t>
      </w:r>
      <w:r>
        <w:rPr>
          <w:spacing w:val="23"/>
        </w:rPr>
        <w:t xml:space="preserve"> </w:t>
      </w:r>
      <w:r>
        <w:t>и</w:t>
      </w:r>
      <w:r>
        <w:rPr>
          <w:spacing w:val="23"/>
        </w:rPr>
        <w:t xml:space="preserve"> </w:t>
      </w:r>
      <w:r>
        <w:t>различия</w:t>
      </w:r>
      <w:r>
        <w:rPr>
          <w:spacing w:val="22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сложных</w:t>
      </w:r>
      <w:r>
        <w:rPr>
          <w:spacing w:val="1"/>
        </w:rPr>
        <w:t xml:space="preserve"> </w:t>
      </w:r>
      <w:r>
        <w:t>предложениях;</w:t>
      </w:r>
    </w:p>
    <w:p w14:paraId="624EC233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использовать</w:t>
      </w:r>
      <w:r>
        <w:rPr>
          <w:spacing w:val="3"/>
        </w:rPr>
        <w:t xml:space="preserve"> </w:t>
      </w:r>
      <w:r>
        <w:rPr>
          <w:spacing w:val="-1"/>
        </w:rPr>
        <w:t>в</w:t>
      </w:r>
      <w:r>
        <w:t xml:space="preserve"> </w:t>
      </w:r>
      <w:r>
        <w:rPr>
          <w:spacing w:val="-1"/>
        </w:rPr>
        <w:t>речи</w:t>
      </w:r>
      <w:r>
        <w:rPr>
          <w:spacing w:val="2"/>
        </w:rPr>
        <w:t xml:space="preserve"> </w:t>
      </w:r>
      <w:r>
        <w:rPr>
          <w:spacing w:val="-1"/>
        </w:rPr>
        <w:t>местоимения</w:t>
      </w:r>
      <w:r>
        <w:rPr>
          <w:spacing w:val="4"/>
        </w:rPr>
        <w:t xml:space="preserve"> </w:t>
      </w:r>
      <w:r>
        <w:t>«one»</w:t>
      </w:r>
      <w:r>
        <w:rPr>
          <w:spacing w:val="-6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«ones»;</w:t>
      </w:r>
    </w:p>
    <w:p w14:paraId="0D4C10CF">
      <w:pPr>
        <w:pStyle w:val="7"/>
        <w:tabs>
          <w:tab w:val="left" w:pos="2413"/>
          <w:tab w:val="left" w:pos="2749"/>
          <w:tab w:val="left" w:pos="3445"/>
          <w:tab w:val="left" w:pos="4645"/>
          <w:tab w:val="left" w:pos="5692"/>
          <w:tab w:val="left" w:pos="6021"/>
          <w:tab w:val="left" w:pos="7665"/>
          <w:tab w:val="left" w:pos="9230"/>
        </w:tabs>
        <w:ind w:left="118" w:right="401"/>
        <w:jc w:val="left"/>
      </w:pPr>
      <w:r>
        <w:rPr>
          <w:spacing w:val="-1"/>
        </w:rPr>
        <w:t>–</w:t>
      </w:r>
      <w:r>
        <w:rPr>
          <w:spacing w:val="-38"/>
        </w:rPr>
        <w:t xml:space="preserve"> </w:t>
      </w:r>
      <w:r>
        <w:rPr>
          <w:spacing w:val="-1"/>
        </w:rPr>
        <w:t>использовать</w:t>
      </w:r>
      <w:r>
        <w:rPr>
          <w:spacing w:val="-1"/>
        </w:rPr>
        <w:tab/>
      </w:r>
      <w:r>
        <w:t>в</w:t>
      </w:r>
      <w:r>
        <w:tab/>
      </w:r>
      <w:r>
        <w:t>речи</w:t>
      </w:r>
      <w:r>
        <w:tab/>
      </w:r>
      <w:r>
        <w:t>фразовые</w:t>
      </w:r>
      <w:r>
        <w:tab/>
      </w:r>
      <w:r>
        <w:t>глаголы</w:t>
      </w:r>
      <w:r>
        <w:tab/>
      </w:r>
      <w:r>
        <w:t>с</w:t>
      </w:r>
      <w:r>
        <w:tab/>
      </w:r>
      <w:r>
        <w:t>дополнением,</w:t>
      </w:r>
      <w:r>
        <w:tab/>
      </w:r>
      <w:r>
        <w:t>выраженным</w:t>
      </w:r>
      <w:r>
        <w:tab/>
      </w:r>
      <w:r>
        <w:t>личным</w:t>
      </w:r>
      <w:r>
        <w:rPr>
          <w:spacing w:val="-57"/>
        </w:rPr>
        <w:t xml:space="preserve"> </w:t>
      </w:r>
      <w:r>
        <w:t>местоимением;</w:t>
      </w:r>
    </w:p>
    <w:p w14:paraId="473E7013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употреблять</w:t>
      </w:r>
      <w:r>
        <w:rPr>
          <w:spacing w:val="8"/>
        </w:rPr>
        <w:t xml:space="preserve"> </w:t>
      </w:r>
      <w:r>
        <w:rPr>
          <w:spacing w:val="-1"/>
        </w:rPr>
        <w:t>в</w:t>
      </w:r>
      <w:r>
        <w:rPr>
          <w:spacing w:val="6"/>
        </w:rPr>
        <w:t xml:space="preserve"> </w:t>
      </w:r>
      <w:r>
        <w:rPr>
          <w:spacing w:val="-1"/>
        </w:rPr>
        <w:t>речи</w:t>
      </w:r>
      <w:r>
        <w:rPr>
          <w:spacing w:val="9"/>
        </w:rPr>
        <w:t xml:space="preserve"> </w:t>
      </w:r>
      <w:r>
        <w:rPr>
          <w:spacing w:val="-1"/>
        </w:rPr>
        <w:t>модальные</w:t>
      </w:r>
      <w:r>
        <w:rPr>
          <w:spacing w:val="6"/>
        </w:rPr>
        <w:t xml:space="preserve"> </w:t>
      </w:r>
      <w:r>
        <w:t>глаголы</w:t>
      </w:r>
      <w:r>
        <w:rPr>
          <w:spacing w:val="8"/>
        </w:rPr>
        <w:t xml:space="preserve"> </w:t>
      </w:r>
      <w:r>
        <w:t>для</w:t>
      </w:r>
      <w:r>
        <w:rPr>
          <w:spacing w:val="7"/>
        </w:rPr>
        <w:t xml:space="preserve"> </w:t>
      </w:r>
      <w:r>
        <w:t>выражения</w:t>
      </w:r>
      <w:r>
        <w:rPr>
          <w:spacing w:val="7"/>
        </w:rPr>
        <w:t xml:space="preserve"> </w:t>
      </w:r>
      <w:r>
        <w:t>догадки</w:t>
      </w:r>
      <w:r>
        <w:rPr>
          <w:spacing w:val="6"/>
        </w:rPr>
        <w:t xml:space="preserve"> </w:t>
      </w:r>
      <w:r>
        <w:t>и</w:t>
      </w:r>
      <w:r>
        <w:rPr>
          <w:spacing w:val="8"/>
        </w:rPr>
        <w:t xml:space="preserve"> </w:t>
      </w:r>
      <w:r>
        <w:t>предположения</w:t>
      </w:r>
      <w:r>
        <w:rPr>
          <w:spacing w:val="9"/>
        </w:rPr>
        <w:t xml:space="preserve"> </w:t>
      </w:r>
      <w:r>
        <w:t>(might,</w:t>
      </w:r>
      <w:r>
        <w:rPr>
          <w:spacing w:val="-57"/>
        </w:rPr>
        <w:t xml:space="preserve"> </w:t>
      </w:r>
      <w:r>
        <w:t>could,</w:t>
      </w:r>
      <w:r>
        <w:rPr>
          <w:spacing w:val="-1"/>
        </w:rPr>
        <w:t xml:space="preserve"> </w:t>
      </w:r>
      <w:r>
        <w:t>may);</w:t>
      </w:r>
    </w:p>
    <w:p w14:paraId="3FA71928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употреблять</w:t>
      </w:r>
      <w:r>
        <w:rPr>
          <w:spacing w:val="1"/>
        </w:rPr>
        <w:t xml:space="preserve"> </w:t>
      </w:r>
      <w:r>
        <w:rPr>
          <w:spacing w:val="-1"/>
        </w:rPr>
        <w:t>в речи</w:t>
      </w:r>
      <w:r>
        <w:rPr>
          <w:spacing w:val="1"/>
        </w:rPr>
        <w:t xml:space="preserve"> </w:t>
      </w:r>
      <w:r>
        <w:t>инверсионные</w:t>
      </w:r>
      <w:r>
        <w:rPr>
          <w:spacing w:val="-1"/>
        </w:rPr>
        <w:t xml:space="preserve"> </w:t>
      </w:r>
      <w:r>
        <w:t>конструкции;</w:t>
      </w:r>
    </w:p>
    <w:p w14:paraId="6DB8E485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употреблять</w:t>
      </w:r>
      <w:r>
        <w:rPr>
          <w:spacing w:val="1"/>
        </w:rPr>
        <w:t xml:space="preserve"> </w:t>
      </w:r>
      <w:r>
        <w:rPr>
          <w:spacing w:val="-1"/>
        </w:rPr>
        <w:t xml:space="preserve">в </w:t>
      </w:r>
      <w:r>
        <w:t>речи</w:t>
      </w:r>
      <w:r>
        <w:rPr>
          <w:spacing w:val="4"/>
        </w:rPr>
        <w:t xml:space="preserve"> </w:t>
      </w:r>
      <w:r>
        <w:t>условные</w:t>
      </w:r>
      <w:r>
        <w:rPr>
          <w:spacing w:val="-1"/>
        </w:rPr>
        <w:t xml:space="preserve"> </w:t>
      </w:r>
      <w:r>
        <w:t>предложения смешанного типа</w:t>
      </w:r>
      <w:r>
        <w:rPr>
          <w:spacing w:val="-1"/>
        </w:rPr>
        <w:t xml:space="preserve"> </w:t>
      </w:r>
      <w:r>
        <w:t>(Mixed</w:t>
      </w:r>
      <w:r>
        <w:rPr>
          <w:spacing w:val="-2"/>
        </w:rPr>
        <w:t xml:space="preserve"> </w:t>
      </w:r>
      <w:r>
        <w:t>Conditionals);</w:t>
      </w:r>
    </w:p>
    <w:p w14:paraId="4BA6ACB1">
      <w:pPr>
        <w:pStyle w:val="7"/>
        <w:spacing w:before="1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употреблять</w:t>
      </w:r>
      <w:r>
        <w:rPr>
          <w:spacing w:val="3"/>
        </w:rPr>
        <w:t xml:space="preserve"> </w:t>
      </w:r>
      <w:r>
        <w:rPr>
          <w:spacing w:val="-1"/>
        </w:rPr>
        <w:t>в</w:t>
      </w:r>
      <w:r>
        <w:rPr>
          <w:spacing w:val="1"/>
        </w:rPr>
        <w:t xml:space="preserve"> </w:t>
      </w:r>
      <w:r>
        <w:rPr>
          <w:spacing w:val="-1"/>
        </w:rPr>
        <w:t>речи</w:t>
      </w:r>
      <w:r>
        <w:rPr>
          <w:spacing w:val="4"/>
        </w:rPr>
        <w:t xml:space="preserve"> </w:t>
      </w:r>
      <w:r>
        <w:rPr>
          <w:spacing w:val="-1"/>
        </w:rPr>
        <w:t>эллиптические</w:t>
      </w:r>
      <w:r>
        <w:rPr>
          <w:spacing w:val="2"/>
        </w:rPr>
        <w:t xml:space="preserve"> </w:t>
      </w:r>
      <w:r>
        <w:t>структуры;</w:t>
      </w:r>
    </w:p>
    <w:p w14:paraId="19A533ED">
      <w:pPr>
        <w:pStyle w:val="7"/>
        <w:ind w:left="118" w:right="40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использовать</w:t>
      </w:r>
      <w:r>
        <w:rPr>
          <w:spacing w:val="1"/>
        </w:rPr>
        <w:t xml:space="preserve"> </w:t>
      </w:r>
      <w:r>
        <w:rPr>
          <w:spacing w:val="-1"/>
        </w:rPr>
        <w:t>степени</w:t>
      </w:r>
      <w:r>
        <w:rPr>
          <w:spacing w:val="58"/>
        </w:rPr>
        <w:t xml:space="preserve"> </w:t>
      </w:r>
      <w:r>
        <w:rPr>
          <w:spacing w:val="-1"/>
        </w:rPr>
        <w:t>сравнения</w:t>
      </w:r>
      <w:r>
        <w:rPr>
          <w:spacing w:val="58"/>
        </w:rPr>
        <w:t xml:space="preserve"> </w:t>
      </w:r>
      <w:r>
        <w:rPr>
          <w:spacing w:val="-1"/>
        </w:rPr>
        <w:t>прилагательных</w:t>
      </w:r>
      <w:r>
        <w:rPr>
          <w:spacing w:val="3"/>
        </w:rPr>
        <w:t xml:space="preserve"> </w:t>
      </w:r>
      <w:r>
        <w:t>с</w:t>
      </w:r>
      <w:r>
        <w:rPr>
          <w:spacing w:val="56"/>
        </w:rPr>
        <w:t xml:space="preserve"> </w:t>
      </w:r>
      <w:r>
        <w:t>наречиями,</w:t>
      </w:r>
      <w:r>
        <w:rPr>
          <w:spacing w:val="56"/>
        </w:rPr>
        <w:t xml:space="preserve"> </w:t>
      </w:r>
      <w:r>
        <w:t>усиливающими</w:t>
      </w:r>
      <w:r>
        <w:rPr>
          <w:spacing w:val="59"/>
        </w:rPr>
        <w:t xml:space="preserve"> </w:t>
      </w:r>
      <w:r>
        <w:t>их</w:t>
      </w:r>
      <w:r>
        <w:rPr>
          <w:spacing w:val="-57"/>
        </w:rPr>
        <w:t xml:space="preserve"> </w:t>
      </w:r>
      <w:r>
        <w:t>значение</w:t>
      </w:r>
      <w:r>
        <w:rPr>
          <w:spacing w:val="-2"/>
        </w:rPr>
        <w:t xml:space="preserve"> </w:t>
      </w:r>
      <w:r>
        <w:t>(intesifiers, modifiers);</w:t>
      </w:r>
    </w:p>
    <w:p w14:paraId="416F3EE2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употреблять</w:t>
      </w:r>
      <w:r>
        <w:rPr>
          <w:spacing w:val="32"/>
        </w:rPr>
        <w:t xml:space="preserve"> </w:t>
      </w:r>
      <w:r>
        <w:t>в</w:t>
      </w:r>
      <w:r>
        <w:rPr>
          <w:spacing w:val="29"/>
        </w:rPr>
        <w:t xml:space="preserve"> </w:t>
      </w:r>
      <w:r>
        <w:t>речи</w:t>
      </w:r>
      <w:r>
        <w:rPr>
          <w:spacing w:val="31"/>
        </w:rPr>
        <w:t xml:space="preserve"> </w:t>
      </w:r>
      <w:r>
        <w:t>формы</w:t>
      </w:r>
      <w:r>
        <w:rPr>
          <w:spacing w:val="29"/>
        </w:rPr>
        <w:t xml:space="preserve"> </w:t>
      </w:r>
      <w:r>
        <w:t>действительного</w:t>
      </w:r>
      <w:r>
        <w:rPr>
          <w:spacing w:val="31"/>
        </w:rPr>
        <w:t xml:space="preserve"> </w:t>
      </w:r>
      <w:r>
        <w:t>залога</w:t>
      </w:r>
      <w:r>
        <w:rPr>
          <w:spacing w:val="29"/>
        </w:rPr>
        <w:t xml:space="preserve"> </w:t>
      </w:r>
      <w:r>
        <w:t>времен</w:t>
      </w:r>
      <w:r>
        <w:rPr>
          <w:spacing w:val="33"/>
        </w:rPr>
        <w:t xml:space="preserve"> </w:t>
      </w:r>
      <w:r>
        <w:t>Future</w:t>
      </w:r>
      <w:r>
        <w:rPr>
          <w:spacing w:val="28"/>
        </w:rPr>
        <w:t xml:space="preserve"> </w:t>
      </w:r>
      <w:r>
        <w:t>Perfect</w:t>
      </w:r>
      <w:r>
        <w:rPr>
          <w:spacing w:val="31"/>
        </w:rPr>
        <w:t xml:space="preserve"> </w:t>
      </w:r>
      <w:r>
        <w:t>и</w:t>
      </w:r>
      <w:r>
        <w:rPr>
          <w:spacing w:val="30"/>
        </w:rPr>
        <w:t xml:space="preserve"> </w:t>
      </w:r>
      <w:r>
        <w:t>Future</w:t>
      </w:r>
      <w:r>
        <w:rPr>
          <w:spacing w:val="-57"/>
        </w:rPr>
        <w:t xml:space="preserve"> </w:t>
      </w:r>
      <w:r>
        <w:t>Continuous;</w:t>
      </w:r>
    </w:p>
    <w:p w14:paraId="641021B6">
      <w:pPr>
        <w:pStyle w:val="7"/>
        <w:ind w:left="685" w:firstLine="0"/>
        <w:jc w:val="left"/>
        <w:rPr>
          <w:lang w:val="en-US"/>
        </w:rPr>
      </w:pPr>
      <w:r>
        <w:rPr>
          <w:spacing w:val="-1"/>
          <w:lang w:val="en-US"/>
        </w:rPr>
        <w:t>–</w:t>
      </w:r>
      <w:r>
        <w:rPr>
          <w:spacing w:val="-39"/>
          <w:lang w:val="en-US"/>
        </w:rPr>
        <w:t xml:space="preserve"> </w:t>
      </w:r>
      <w:r>
        <w:rPr>
          <w:spacing w:val="-1"/>
        </w:rPr>
        <w:t>употреблять</w:t>
      </w:r>
      <w:r>
        <w:rPr>
          <w:spacing w:val="1"/>
          <w:lang w:val="en-US"/>
        </w:rPr>
        <w:t xml:space="preserve"> </w:t>
      </w:r>
      <w:r>
        <w:rPr>
          <w:spacing w:val="-1"/>
        </w:rPr>
        <w:t>в</w:t>
      </w:r>
      <w:r>
        <w:rPr>
          <w:lang w:val="en-US"/>
        </w:rPr>
        <w:t xml:space="preserve"> </w:t>
      </w:r>
      <w:r>
        <w:rPr>
          <w:spacing w:val="-1"/>
        </w:rPr>
        <w:t>речи</w:t>
      </w:r>
      <w:r>
        <w:rPr>
          <w:spacing w:val="1"/>
          <w:lang w:val="en-US"/>
        </w:rPr>
        <w:t xml:space="preserve"> </w:t>
      </w:r>
      <w:r>
        <w:rPr>
          <w:spacing w:val="-1"/>
        </w:rPr>
        <w:t>времена</w:t>
      </w:r>
      <w:r>
        <w:rPr>
          <w:lang w:val="en-US"/>
        </w:rPr>
        <w:t xml:space="preserve"> Past</w:t>
      </w:r>
      <w:r>
        <w:rPr>
          <w:spacing w:val="1"/>
          <w:lang w:val="en-US"/>
        </w:rPr>
        <w:t xml:space="preserve"> </w:t>
      </w:r>
      <w:r>
        <w:rPr>
          <w:lang w:val="en-US"/>
        </w:rPr>
        <w:t xml:space="preserve">Perfect </w:t>
      </w:r>
      <w:r>
        <w:t>и</w:t>
      </w:r>
      <w:r>
        <w:rPr>
          <w:spacing w:val="2"/>
          <w:lang w:val="en-US"/>
        </w:rPr>
        <w:t xml:space="preserve"> </w:t>
      </w:r>
      <w:r>
        <w:rPr>
          <w:lang w:val="en-US"/>
        </w:rPr>
        <w:t>Past</w:t>
      </w:r>
      <w:r>
        <w:rPr>
          <w:spacing w:val="1"/>
          <w:lang w:val="en-US"/>
        </w:rPr>
        <w:t xml:space="preserve"> </w:t>
      </w:r>
      <w:r>
        <w:rPr>
          <w:lang w:val="en-US"/>
        </w:rPr>
        <w:t>Perfect</w:t>
      </w:r>
      <w:r>
        <w:rPr>
          <w:spacing w:val="1"/>
          <w:lang w:val="en-US"/>
        </w:rPr>
        <w:t xml:space="preserve"> </w:t>
      </w:r>
      <w:r>
        <w:rPr>
          <w:lang w:val="en-US"/>
        </w:rPr>
        <w:t>Continuous;</w:t>
      </w:r>
    </w:p>
    <w:p w14:paraId="5C00C440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использовать</w:t>
      </w:r>
      <w:r>
        <w:rPr>
          <w:spacing w:val="2"/>
        </w:rPr>
        <w:t xml:space="preserve"> </w:t>
      </w:r>
      <w:r>
        <w:rPr>
          <w:spacing w:val="-1"/>
        </w:rPr>
        <w:t>в</w:t>
      </w:r>
      <w:r>
        <w:t xml:space="preserve"> </w:t>
      </w:r>
      <w:r>
        <w:rPr>
          <w:spacing w:val="-1"/>
        </w:rPr>
        <w:t>речи</w:t>
      </w:r>
      <w:r>
        <w:rPr>
          <w:spacing w:val="2"/>
        </w:rPr>
        <w:t xml:space="preserve"> </w:t>
      </w:r>
      <w:r>
        <w:rPr>
          <w:spacing w:val="-1"/>
        </w:rPr>
        <w:t xml:space="preserve">причастные </w:t>
      </w:r>
      <w:r>
        <w:t>и</w:t>
      </w:r>
      <w:r>
        <w:rPr>
          <w:spacing w:val="2"/>
        </w:rPr>
        <w:t xml:space="preserve"> </w:t>
      </w:r>
      <w:r>
        <w:t>деепричастные обороты</w:t>
      </w:r>
      <w:r>
        <w:rPr>
          <w:spacing w:val="-1"/>
        </w:rPr>
        <w:t xml:space="preserve"> </w:t>
      </w:r>
      <w:r>
        <w:t>(participle</w:t>
      </w:r>
      <w:r>
        <w:rPr>
          <w:spacing w:val="3"/>
        </w:rPr>
        <w:t xml:space="preserve"> </w:t>
      </w:r>
      <w:r>
        <w:t>clause);</w:t>
      </w:r>
    </w:p>
    <w:p w14:paraId="474BD3BA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использовать</w:t>
      </w:r>
      <w:r>
        <w:rPr>
          <w:spacing w:val="14"/>
        </w:rPr>
        <w:t xml:space="preserve"> </w:t>
      </w:r>
      <w:r>
        <w:rPr>
          <w:spacing w:val="-1"/>
        </w:rPr>
        <w:t>в</w:t>
      </w:r>
      <w:r>
        <w:rPr>
          <w:spacing w:val="11"/>
        </w:rPr>
        <w:t xml:space="preserve"> </w:t>
      </w:r>
      <w:r>
        <w:rPr>
          <w:spacing w:val="-1"/>
        </w:rPr>
        <w:t>речи</w:t>
      </w:r>
      <w:r>
        <w:rPr>
          <w:spacing w:val="13"/>
        </w:rPr>
        <w:t xml:space="preserve"> </w:t>
      </w:r>
      <w:r>
        <w:rPr>
          <w:spacing w:val="-1"/>
        </w:rPr>
        <w:t>модальные</w:t>
      </w:r>
      <w:r>
        <w:rPr>
          <w:spacing w:val="12"/>
        </w:rPr>
        <w:t xml:space="preserve"> </w:t>
      </w:r>
      <w:r>
        <w:rPr>
          <w:spacing w:val="-1"/>
        </w:rPr>
        <w:t>глаголы</w:t>
      </w:r>
      <w:r>
        <w:rPr>
          <w:spacing w:val="11"/>
        </w:rPr>
        <w:t xml:space="preserve"> </w:t>
      </w:r>
      <w:r>
        <w:t>для</w:t>
      </w:r>
      <w:r>
        <w:rPr>
          <w:spacing w:val="12"/>
        </w:rPr>
        <w:t xml:space="preserve"> </w:t>
      </w:r>
      <w:r>
        <w:t>выражения</w:t>
      </w:r>
      <w:r>
        <w:rPr>
          <w:spacing w:val="13"/>
        </w:rPr>
        <w:t xml:space="preserve"> </w:t>
      </w:r>
      <w:r>
        <w:t>возможности</w:t>
      </w:r>
      <w:r>
        <w:rPr>
          <w:spacing w:val="12"/>
        </w:rPr>
        <w:t xml:space="preserve"> </w:t>
      </w:r>
      <w:r>
        <w:t>или</w:t>
      </w:r>
      <w:r>
        <w:rPr>
          <w:spacing w:val="11"/>
        </w:rPr>
        <w:t xml:space="preserve"> </w:t>
      </w:r>
      <w:r>
        <w:t>вероятности</w:t>
      </w:r>
      <w:r>
        <w:rPr>
          <w:spacing w:val="14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прошедшем</w:t>
      </w:r>
      <w:r>
        <w:rPr>
          <w:spacing w:val="-2"/>
        </w:rPr>
        <w:t xml:space="preserve"> </w:t>
      </w:r>
      <w:r>
        <w:t>времени</w:t>
      </w:r>
      <w:r>
        <w:rPr>
          <w:spacing w:val="1"/>
        </w:rPr>
        <w:t xml:space="preserve"> </w:t>
      </w:r>
      <w:r>
        <w:t>(could</w:t>
      </w:r>
      <w:r>
        <w:rPr>
          <w:spacing w:val="1"/>
        </w:rPr>
        <w:t xml:space="preserve"> </w:t>
      </w:r>
      <w:r>
        <w:t>+</w:t>
      </w:r>
      <w:r>
        <w:rPr>
          <w:spacing w:val="-1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done; might</w:t>
      </w:r>
      <w:r>
        <w:rPr>
          <w:spacing w:val="3"/>
        </w:rPr>
        <w:t xml:space="preserve"> </w:t>
      </w:r>
      <w:r>
        <w:t>+</w:t>
      </w:r>
      <w:r>
        <w:rPr>
          <w:spacing w:val="-1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done).</w:t>
      </w:r>
    </w:p>
    <w:p w14:paraId="15EA747E">
      <w:pPr>
        <w:pStyle w:val="7"/>
        <w:spacing w:before="5"/>
        <w:ind w:left="0" w:firstLine="0"/>
        <w:jc w:val="left"/>
      </w:pPr>
    </w:p>
    <w:p w14:paraId="481DB18D">
      <w:pPr>
        <w:pStyle w:val="19"/>
        <w:ind w:left="685"/>
        <w:jc w:val="left"/>
      </w:pPr>
      <w:r>
        <w:t>Выпускник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углубленном</w:t>
      </w:r>
      <w:r>
        <w:rPr>
          <w:spacing w:val="-2"/>
        </w:rPr>
        <w:t xml:space="preserve"> </w:t>
      </w:r>
      <w:r>
        <w:t>уровне</w:t>
      </w:r>
      <w:r>
        <w:rPr>
          <w:spacing w:val="-3"/>
        </w:rPr>
        <w:t xml:space="preserve"> </w:t>
      </w:r>
      <w:r>
        <w:t>получит</w:t>
      </w:r>
      <w:r>
        <w:rPr>
          <w:spacing w:val="-3"/>
        </w:rPr>
        <w:t xml:space="preserve"> </w:t>
      </w:r>
      <w:r>
        <w:t>возможность</w:t>
      </w:r>
      <w:r>
        <w:rPr>
          <w:spacing w:val="-3"/>
        </w:rPr>
        <w:t xml:space="preserve"> </w:t>
      </w:r>
      <w:r>
        <w:t>научиться:</w:t>
      </w:r>
    </w:p>
    <w:p w14:paraId="5ECBD6F5">
      <w:pPr>
        <w:pStyle w:val="7"/>
        <w:ind w:left="0" w:firstLine="0"/>
        <w:jc w:val="left"/>
        <w:rPr>
          <w:b/>
        </w:rPr>
      </w:pPr>
    </w:p>
    <w:p w14:paraId="4E6291A2">
      <w:pPr>
        <w:pStyle w:val="20"/>
        <w:spacing w:line="240" w:lineRule="auto"/>
        <w:ind w:right="6478"/>
      </w:pPr>
      <w:r>
        <w:t>Коммуникативные умения</w:t>
      </w:r>
      <w:r>
        <w:rPr>
          <w:spacing w:val="1"/>
        </w:rPr>
        <w:t xml:space="preserve"> </w:t>
      </w:r>
      <w:r>
        <w:t>Говорение,</w:t>
      </w:r>
      <w:r>
        <w:rPr>
          <w:spacing w:val="-5"/>
        </w:rPr>
        <w:t xml:space="preserve"> </w:t>
      </w:r>
      <w:r>
        <w:t>диалогическая</w:t>
      </w:r>
      <w:r>
        <w:rPr>
          <w:spacing w:val="-5"/>
        </w:rPr>
        <w:t xml:space="preserve"> </w:t>
      </w:r>
      <w:r>
        <w:t>речь</w:t>
      </w:r>
    </w:p>
    <w:p w14:paraId="31B699C7">
      <w:pPr>
        <w:spacing w:line="272" w:lineRule="exact"/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Бегло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говорить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на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разнообразные</w:t>
      </w:r>
      <w:r>
        <w:rPr>
          <w:i/>
          <w:sz w:val="24"/>
        </w:rPr>
        <w:t xml:space="preserve"> темы, четко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обозначая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взаимосвязь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идей;</w:t>
      </w:r>
    </w:p>
    <w:p w14:paraId="353D6733">
      <w:pPr>
        <w:tabs>
          <w:tab w:val="left" w:pos="1417"/>
          <w:tab w:val="left" w:pos="2893"/>
          <w:tab w:val="left" w:pos="3776"/>
          <w:tab w:val="left" w:pos="5577"/>
          <w:tab w:val="left" w:pos="5951"/>
          <w:tab w:val="left" w:pos="6954"/>
          <w:tab w:val="left" w:pos="8213"/>
          <w:tab w:val="left" w:pos="9924"/>
        </w:tabs>
        <w:ind w:left="118" w:right="400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без</w:t>
      </w:r>
      <w:r>
        <w:rPr>
          <w:i/>
          <w:spacing w:val="-1"/>
          <w:sz w:val="24"/>
        </w:rPr>
        <w:tab/>
      </w:r>
      <w:r>
        <w:rPr>
          <w:i/>
          <w:sz w:val="24"/>
        </w:rPr>
        <w:t>подготовки</w:t>
      </w:r>
      <w:r>
        <w:rPr>
          <w:i/>
          <w:sz w:val="24"/>
        </w:rPr>
        <w:tab/>
      </w:r>
      <w:r>
        <w:rPr>
          <w:i/>
          <w:sz w:val="24"/>
        </w:rPr>
        <w:t>вести</w:t>
      </w:r>
      <w:r>
        <w:rPr>
          <w:i/>
          <w:sz w:val="24"/>
        </w:rPr>
        <w:tab/>
      </w:r>
      <w:r>
        <w:rPr>
          <w:i/>
          <w:sz w:val="24"/>
        </w:rPr>
        <w:t>диалог/полилог</w:t>
      </w:r>
      <w:r>
        <w:rPr>
          <w:i/>
          <w:sz w:val="24"/>
        </w:rPr>
        <w:tab/>
      </w:r>
      <w:r>
        <w:rPr>
          <w:i/>
          <w:sz w:val="24"/>
        </w:rPr>
        <w:t>в</w:t>
      </w:r>
      <w:r>
        <w:rPr>
          <w:i/>
          <w:sz w:val="24"/>
        </w:rPr>
        <w:tab/>
      </w:r>
      <w:r>
        <w:rPr>
          <w:i/>
          <w:sz w:val="24"/>
        </w:rPr>
        <w:t>рамках</w:t>
      </w:r>
      <w:r>
        <w:rPr>
          <w:i/>
          <w:sz w:val="24"/>
        </w:rPr>
        <w:tab/>
      </w:r>
      <w:r>
        <w:rPr>
          <w:i/>
          <w:sz w:val="24"/>
        </w:rPr>
        <w:t>ситуаций</w:t>
      </w:r>
      <w:r>
        <w:rPr>
          <w:i/>
          <w:sz w:val="24"/>
        </w:rPr>
        <w:tab/>
      </w:r>
      <w:r>
        <w:rPr>
          <w:i/>
          <w:sz w:val="24"/>
        </w:rPr>
        <w:t>официального</w:t>
      </w:r>
      <w:r>
        <w:rPr>
          <w:i/>
          <w:sz w:val="24"/>
        </w:rPr>
        <w:tab/>
      </w:r>
      <w:r>
        <w:rPr>
          <w:i/>
          <w:spacing w:val="-2"/>
          <w:sz w:val="24"/>
        </w:rPr>
        <w:t>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неофициального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общения;</w:t>
      </w:r>
    </w:p>
    <w:p w14:paraId="4370EAB8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аргументированно</w:t>
      </w:r>
      <w:r>
        <w:rPr>
          <w:i/>
          <w:spacing w:val="2"/>
          <w:sz w:val="24"/>
        </w:rPr>
        <w:t xml:space="preserve"> </w:t>
      </w:r>
      <w:r>
        <w:rPr>
          <w:i/>
          <w:spacing w:val="-1"/>
          <w:sz w:val="24"/>
        </w:rPr>
        <w:t>отвечать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ряд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доводов собеседника.</w:t>
      </w:r>
    </w:p>
    <w:p w14:paraId="3E4A3A9B">
      <w:pPr>
        <w:pStyle w:val="20"/>
        <w:spacing w:before="5"/>
      </w:pPr>
      <w:r>
        <w:t>Говорение,</w:t>
      </w:r>
      <w:r>
        <w:rPr>
          <w:spacing w:val="-4"/>
        </w:rPr>
        <w:t xml:space="preserve"> </w:t>
      </w:r>
      <w:r>
        <w:t>монологическая</w:t>
      </w:r>
      <w:r>
        <w:rPr>
          <w:spacing w:val="-3"/>
        </w:rPr>
        <w:t xml:space="preserve"> </w:t>
      </w:r>
      <w:r>
        <w:t>речь</w:t>
      </w:r>
    </w:p>
    <w:p w14:paraId="56837B28">
      <w:pPr>
        <w:ind w:left="11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Высказываться</w:t>
      </w:r>
      <w:r>
        <w:rPr>
          <w:i/>
          <w:spacing w:val="37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37"/>
          <w:sz w:val="24"/>
        </w:rPr>
        <w:t xml:space="preserve"> </w:t>
      </w:r>
      <w:r>
        <w:rPr>
          <w:i/>
          <w:sz w:val="24"/>
        </w:rPr>
        <w:t>широкому</w:t>
      </w:r>
      <w:r>
        <w:rPr>
          <w:i/>
          <w:spacing w:val="36"/>
          <w:sz w:val="24"/>
        </w:rPr>
        <w:t xml:space="preserve"> </w:t>
      </w:r>
      <w:r>
        <w:rPr>
          <w:i/>
          <w:sz w:val="24"/>
        </w:rPr>
        <w:t>кругу</w:t>
      </w:r>
      <w:r>
        <w:rPr>
          <w:i/>
          <w:spacing w:val="35"/>
          <w:sz w:val="24"/>
        </w:rPr>
        <w:t xml:space="preserve"> </w:t>
      </w:r>
      <w:r>
        <w:rPr>
          <w:i/>
          <w:sz w:val="24"/>
        </w:rPr>
        <w:t>вопросов,</w:t>
      </w:r>
      <w:r>
        <w:rPr>
          <w:i/>
          <w:spacing w:val="37"/>
          <w:sz w:val="24"/>
        </w:rPr>
        <w:t xml:space="preserve"> </w:t>
      </w:r>
      <w:r>
        <w:rPr>
          <w:i/>
          <w:sz w:val="24"/>
        </w:rPr>
        <w:t>углубляясь</w:t>
      </w:r>
      <w:r>
        <w:rPr>
          <w:i/>
          <w:spacing w:val="38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36"/>
          <w:sz w:val="24"/>
        </w:rPr>
        <w:t xml:space="preserve"> </w:t>
      </w:r>
      <w:r>
        <w:rPr>
          <w:i/>
          <w:sz w:val="24"/>
        </w:rPr>
        <w:t>подтемы</w:t>
      </w:r>
      <w:r>
        <w:rPr>
          <w:i/>
          <w:spacing w:val="39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37"/>
          <w:sz w:val="24"/>
        </w:rPr>
        <w:t xml:space="preserve"> </w:t>
      </w:r>
      <w:r>
        <w:rPr>
          <w:i/>
          <w:sz w:val="24"/>
        </w:rPr>
        <w:t>заканчивая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соответствующим выводом;</w:t>
      </w:r>
    </w:p>
    <w:p w14:paraId="2B525B04">
      <w:pPr>
        <w:spacing w:before="66"/>
        <w:ind w:left="11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пояснять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свою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точку</w:t>
      </w:r>
      <w:r>
        <w:rPr>
          <w:i/>
          <w:spacing w:val="57"/>
          <w:sz w:val="24"/>
        </w:rPr>
        <w:t xml:space="preserve"> </w:t>
      </w:r>
      <w:r>
        <w:rPr>
          <w:i/>
          <w:spacing w:val="-1"/>
          <w:sz w:val="24"/>
        </w:rPr>
        <w:t>зрения</w:t>
      </w:r>
      <w:r>
        <w:rPr>
          <w:i/>
          <w:spacing w:val="56"/>
          <w:sz w:val="24"/>
        </w:rPr>
        <w:t xml:space="preserve"> </w:t>
      </w:r>
      <w:r>
        <w:rPr>
          <w:i/>
          <w:spacing w:val="-1"/>
          <w:sz w:val="24"/>
        </w:rPr>
        <w:t>по</w:t>
      </w:r>
      <w:r>
        <w:rPr>
          <w:i/>
          <w:spacing w:val="57"/>
          <w:sz w:val="24"/>
        </w:rPr>
        <w:t xml:space="preserve"> </w:t>
      </w:r>
      <w:r>
        <w:rPr>
          <w:i/>
          <w:sz w:val="24"/>
        </w:rPr>
        <w:t>актуальному</w:t>
      </w:r>
      <w:r>
        <w:rPr>
          <w:i/>
          <w:spacing w:val="57"/>
          <w:sz w:val="24"/>
        </w:rPr>
        <w:t xml:space="preserve"> </w:t>
      </w:r>
      <w:r>
        <w:rPr>
          <w:i/>
          <w:sz w:val="24"/>
        </w:rPr>
        <w:t>вопросу,</w:t>
      </w:r>
      <w:r>
        <w:rPr>
          <w:i/>
          <w:spacing w:val="57"/>
          <w:sz w:val="24"/>
        </w:rPr>
        <w:t xml:space="preserve"> </w:t>
      </w:r>
      <w:r>
        <w:rPr>
          <w:i/>
          <w:sz w:val="24"/>
        </w:rPr>
        <w:t>указывая</w:t>
      </w:r>
      <w:r>
        <w:rPr>
          <w:i/>
          <w:spacing w:val="57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57"/>
          <w:sz w:val="24"/>
        </w:rPr>
        <w:t xml:space="preserve"> </w:t>
      </w:r>
      <w:r>
        <w:rPr>
          <w:i/>
          <w:sz w:val="24"/>
        </w:rPr>
        <w:t>плюсы</w:t>
      </w:r>
      <w:r>
        <w:rPr>
          <w:i/>
          <w:spacing w:val="56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57"/>
          <w:sz w:val="24"/>
        </w:rPr>
        <w:t xml:space="preserve"> </w:t>
      </w:r>
      <w:r>
        <w:rPr>
          <w:i/>
          <w:sz w:val="24"/>
        </w:rPr>
        <w:t>минусы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различных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позиций;</w:t>
      </w:r>
    </w:p>
    <w:p w14:paraId="15508EE0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делать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ясный,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 xml:space="preserve">логично </w:t>
      </w:r>
      <w:r>
        <w:rPr>
          <w:i/>
          <w:sz w:val="24"/>
        </w:rPr>
        <w:t>выстроенный доклад,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выделяя важные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элементы.</w:t>
      </w:r>
    </w:p>
    <w:p w14:paraId="548BC456">
      <w:pPr>
        <w:pStyle w:val="20"/>
        <w:spacing w:before="5"/>
      </w:pPr>
      <w:r>
        <w:t>Аудирование</w:t>
      </w:r>
    </w:p>
    <w:p w14:paraId="62258803">
      <w:pPr>
        <w:spacing w:line="274" w:lineRule="exact"/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Следить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за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ходом длинного</w:t>
      </w:r>
      <w:r>
        <w:rPr>
          <w:i/>
          <w:sz w:val="24"/>
        </w:rPr>
        <w:t xml:space="preserve"> доклада или сложной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системы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доказательств;</w:t>
      </w:r>
    </w:p>
    <w:p w14:paraId="412E68B9">
      <w:pPr>
        <w:ind w:left="11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понимать</w:t>
      </w:r>
      <w:r>
        <w:rPr>
          <w:i/>
          <w:spacing w:val="8"/>
          <w:sz w:val="24"/>
        </w:rPr>
        <w:t xml:space="preserve"> </w:t>
      </w:r>
      <w:r>
        <w:rPr>
          <w:i/>
          <w:spacing w:val="-1"/>
          <w:sz w:val="24"/>
        </w:rPr>
        <w:t>разговорную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речь</w:t>
      </w:r>
      <w:r>
        <w:rPr>
          <w:i/>
          <w:spacing w:val="10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пределах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литературной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нормы,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том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числе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вне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изученной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тематики.</w:t>
      </w:r>
    </w:p>
    <w:p w14:paraId="63C5861F">
      <w:pPr>
        <w:pStyle w:val="20"/>
        <w:spacing w:before="5"/>
      </w:pPr>
      <w:r>
        <w:t>Чтение</w:t>
      </w:r>
    </w:p>
    <w:p w14:paraId="4C566614">
      <w:pPr>
        <w:tabs>
          <w:tab w:val="left" w:pos="2055"/>
          <w:tab w:val="left" w:pos="3308"/>
          <w:tab w:val="left" w:pos="4472"/>
          <w:tab w:val="left" w:pos="5586"/>
          <w:tab w:val="left" w:pos="7108"/>
          <w:tab w:val="left" w:pos="8287"/>
        </w:tabs>
        <w:ind w:left="118" w:right="403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Детально</w:t>
      </w:r>
      <w:r>
        <w:rPr>
          <w:i/>
          <w:spacing w:val="-1"/>
          <w:sz w:val="24"/>
        </w:rPr>
        <w:tab/>
      </w:r>
      <w:r>
        <w:rPr>
          <w:i/>
          <w:sz w:val="24"/>
        </w:rPr>
        <w:t>понимать</w:t>
      </w:r>
      <w:r>
        <w:rPr>
          <w:i/>
          <w:sz w:val="24"/>
        </w:rPr>
        <w:tab/>
      </w:r>
      <w:r>
        <w:rPr>
          <w:i/>
          <w:sz w:val="24"/>
        </w:rPr>
        <w:t>сложные</w:t>
      </w:r>
      <w:r>
        <w:rPr>
          <w:i/>
          <w:sz w:val="24"/>
        </w:rPr>
        <w:tab/>
      </w:r>
      <w:r>
        <w:rPr>
          <w:i/>
          <w:sz w:val="24"/>
        </w:rPr>
        <w:t>тексты,</w:t>
      </w:r>
      <w:r>
        <w:rPr>
          <w:i/>
          <w:sz w:val="24"/>
        </w:rPr>
        <w:tab/>
      </w:r>
      <w:r>
        <w:rPr>
          <w:i/>
          <w:sz w:val="24"/>
        </w:rPr>
        <w:t>включающие</w:t>
      </w:r>
      <w:r>
        <w:rPr>
          <w:i/>
          <w:sz w:val="24"/>
        </w:rPr>
        <w:tab/>
      </w:r>
      <w:r>
        <w:rPr>
          <w:i/>
          <w:sz w:val="24"/>
        </w:rPr>
        <w:t>средства</w:t>
      </w:r>
      <w:r>
        <w:rPr>
          <w:i/>
          <w:sz w:val="24"/>
        </w:rPr>
        <w:tab/>
      </w:r>
      <w:r>
        <w:rPr>
          <w:i/>
          <w:spacing w:val="-1"/>
          <w:sz w:val="24"/>
        </w:rPr>
        <w:t>художественной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выразительности;</w:t>
      </w:r>
    </w:p>
    <w:p w14:paraId="207DD079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определять</w:t>
      </w:r>
      <w:r>
        <w:rPr>
          <w:i/>
          <w:spacing w:val="3"/>
          <w:sz w:val="24"/>
        </w:rPr>
        <w:t xml:space="preserve"> </w:t>
      </w:r>
      <w:r>
        <w:rPr>
          <w:i/>
          <w:spacing w:val="-1"/>
          <w:sz w:val="24"/>
        </w:rPr>
        <w:t>временную</w:t>
      </w:r>
      <w:r>
        <w:rPr>
          <w:i/>
          <w:spacing w:val="3"/>
          <w:sz w:val="24"/>
        </w:rPr>
        <w:t xml:space="preserve"> </w:t>
      </w:r>
      <w:r>
        <w:rPr>
          <w:i/>
          <w:spacing w:val="-1"/>
          <w:sz w:val="24"/>
        </w:rPr>
        <w:t>и</w:t>
      </w:r>
      <w:r>
        <w:rPr>
          <w:i/>
          <w:spacing w:val="2"/>
          <w:sz w:val="24"/>
        </w:rPr>
        <w:t xml:space="preserve"> </w:t>
      </w:r>
      <w:r>
        <w:rPr>
          <w:i/>
          <w:spacing w:val="-1"/>
          <w:sz w:val="24"/>
        </w:rPr>
        <w:t>причинно-следственную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взаимосвязь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событий;</w:t>
      </w:r>
    </w:p>
    <w:p w14:paraId="7716C086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8"/>
          <w:sz w:val="24"/>
        </w:rPr>
        <w:t xml:space="preserve"> </w:t>
      </w:r>
      <w:r>
        <w:rPr>
          <w:i/>
          <w:spacing w:val="-1"/>
          <w:sz w:val="24"/>
        </w:rPr>
        <w:t>прогнозировать</w:t>
      </w:r>
      <w:r>
        <w:rPr>
          <w:i/>
          <w:spacing w:val="3"/>
          <w:sz w:val="24"/>
        </w:rPr>
        <w:t xml:space="preserve"> </w:t>
      </w:r>
      <w:r>
        <w:rPr>
          <w:i/>
          <w:spacing w:val="-1"/>
          <w:sz w:val="24"/>
        </w:rPr>
        <w:t>развитие/результат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излагаемых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фактов/событий;</w:t>
      </w:r>
    </w:p>
    <w:p w14:paraId="7A37EC0D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определять</w:t>
      </w:r>
      <w:r>
        <w:rPr>
          <w:i/>
          <w:spacing w:val="2"/>
          <w:sz w:val="24"/>
        </w:rPr>
        <w:t xml:space="preserve"> </w:t>
      </w:r>
      <w:r>
        <w:rPr>
          <w:i/>
          <w:spacing w:val="-1"/>
          <w:sz w:val="24"/>
        </w:rPr>
        <w:t>замысел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автора.</w:t>
      </w:r>
    </w:p>
    <w:p w14:paraId="7C104AF6">
      <w:pPr>
        <w:pStyle w:val="20"/>
        <w:spacing w:before="3"/>
      </w:pPr>
      <w:r>
        <w:t>Письмо</w:t>
      </w:r>
    </w:p>
    <w:p w14:paraId="2F7E24CD">
      <w:pPr>
        <w:spacing w:line="274" w:lineRule="exact"/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Описывать</w:t>
      </w:r>
      <w:r>
        <w:rPr>
          <w:i/>
          <w:spacing w:val="2"/>
          <w:sz w:val="24"/>
        </w:rPr>
        <w:t xml:space="preserve"> </w:t>
      </w:r>
      <w:r>
        <w:rPr>
          <w:i/>
          <w:spacing w:val="-1"/>
          <w:sz w:val="24"/>
        </w:rPr>
        <w:t>явления,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события;</w:t>
      </w:r>
      <w:r>
        <w:rPr>
          <w:i/>
          <w:sz w:val="24"/>
        </w:rPr>
        <w:t xml:space="preserve"> излагать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факты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в письме делового характера;</w:t>
      </w:r>
    </w:p>
    <w:p w14:paraId="05DACF75">
      <w:pPr>
        <w:ind w:left="11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составлять</w:t>
      </w:r>
      <w:r>
        <w:rPr>
          <w:i/>
          <w:spacing w:val="7"/>
          <w:sz w:val="24"/>
        </w:rPr>
        <w:t xml:space="preserve"> </w:t>
      </w:r>
      <w:r>
        <w:rPr>
          <w:i/>
          <w:spacing w:val="-1"/>
          <w:sz w:val="24"/>
        </w:rPr>
        <w:t>письменные</w:t>
      </w:r>
      <w:r>
        <w:rPr>
          <w:i/>
          <w:spacing w:val="7"/>
          <w:sz w:val="24"/>
        </w:rPr>
        <w:t xml:space="preserve"> </w:t>
      </w:r>
      <w:r>
        <w:rPr>
          <w:i/>
          <w:spacing w:val="-1"/>
          <w:sz w:val="24"/>
        </w:rPr>
        <w:t>материалы,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необходимые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презентации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проектной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и/или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исследовательской деятельности.</w:t>
      </w:r>
    </w:p>
    <w:p w14:paraId="62176956">
      <w:pPr>
        <w:pStyle w:val="7"/>
        <w:spacing w:before="5"/>
        <w:ind w:left="0" w:firstLine="0"/>
        <w:jc w:val="left"/>
        <w:rPr>
          <w:i/>
        </w:rPr>
      </w:pPr>
    </w:p>
    <w:p w14:paraId="1CEEBCEF">
      <w:pPr>
        <w:pStyle w:val="20"/>
        <w:spacing w:line="240" w:lineRule="auto"/>
        <w:ind w:right="6653"/>
      </w:pPr>
      <w:r>
        <w:t>Языковые навыки</w:t>
      </w:r>
      <w:r>
        <w:rPr>
          <w:spacing w:val="1"/>
        </w:rPr>
        <w:t xml:space="preserve"> </w:t>
      </w:r>
      <w:r>
        <w:t>Фонетическая</w:t>
      </w:r>
      <w:r>
        <w:rPr>
          <w:spacing w:val="-5"/>
        </w:rPr>
        <w:t xml:space="preserve"> </w:t>
      </w:r>
      <w:r>
        <w:t>сторона</w:t>
      </w:r>
      <w:r>
        <w:rPr>
          <w:spacing w:val="-4"/>
        </w:rPr>
        <w:t xml:space="preserve"> </w:t>
      </w:r>
      <w:r>
        <w:t>речи</w:t>
      </w:r>
    </w:p>
    <w:p w14:paraId="7752B111">
      <w:pPr>
        <w:tabs>
          <w:tab w:val="left" w:pos="2338"/>
          <w:tab w:val="left" w:pos="3726"/>
          <w:tab w:val="left" w:pos="4782"/>
          <w:tab w:val="left" w:pos="6474"/>
          <w:tab w:val="left" w:pos="6839"/>
          <w:tab w:val="left" w:pos="8071"/>
        </w:tabs>
        <w:ind w:left="118" w:right="405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Передавать</w:t>
      </w:r>
      <w:r>
        <w:rPr>
          <w:i/>
          <w:spacing w:val="-1"/>
          <w:sz w:val="24"/>
        </w:rPr>
        <w:tab/>
      </w:r>
      <w:r>
        <w:rPr>
          <w:i/>
          <w:sz w:val="24"/>
        </w:rPr>
        <w:t>смысловые</w:t>
      </w:r>
      <w:r>
        <w:rPr>
          <w:i/>
          <w:sz w:val="24"/>
        </w:rPr>
        <w:tab/>
      </w:r>
      <w:r>
        <w:rPr>
          <w:i/>
          <w:sz w:val="24"/>
        </w:rPr>
        <w:t>нюансы</w:t>
      </w:r>
      <w:r>
        <w:rPr>
          <w:i/>
          <w:sz w:val="24"/>
        </w:rPr>
        <w:tab/>
      </w:r>
      <w:r>
        <w:rPr>
          <w:i/>
          <w:sz w:val="24"/>
        </w:rPr>
        <w:t>высказывания</w:t>
      </w:r>
      <w:r>
        <w:rPr>
          <w:i/>
          <w:sz w:val="24"/>
        </w:rPr>
        <w:tab/>
      </w:r>
      <w:r>
        <w:rPr>
          <w:i/>
          <w:sz w:val="24"/>
        </w:rPr>
        <w:t>с</w:t>
      </w:r>
      <w:r>
        <w:rPr>
          <w:i/>
          <w:sz w:val="24"/>
        </w:rPr>
        <w:tab/>
      </w:r>
      <w:r>
        <w:rPr>
          <w:i/>
          <w:sz w:val="24"/>
        </w:rPr>
        <w:t>помощью</w:t>
      </w:r>
      <w:r>
        <w:rPr>
          <w:i/>
          <w:sz w:val="24"/>
        </w:rPr>
        <w:tab/>
      </w:r>
      <w:r>
        <w:rPr>
          <w:i/>
          <w:spacing w:val="-1"/>
          <w:sz w:val="24"/>
        </w:rPr>
        <w:t>соответствующей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интонации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логического ударения.</w:t>
      </w:r>
    </w:p>
    <w:p w14:paraId="0DB9C9BC">
      <w:pPr>
        <w:pStyle w:val="20"/>
        <w:ind w:left="745"/>
      </w:pPr>
      <w:r>
        <w:t>Орфография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пунктуация</w:t>
      </w:r>
    </w:p>
    <w:p w14:paraId="46289A29">
      <w:pPr>
        <w:ind w:left="11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Создавать</w:t>
      </w:r>
      <w:r>
        <w:rPr>
          <w:i/>
          <w:spacing w:val="27"/>
          <w:sz w:val="24"/>
        </w:rPr>
        <w:t xml:space="preserve"> </w:t>
      </w:r>
      <w:r>
        <w:rPr>
          <w:i/>
          <w:spacing w:val="-1"/>
          <w:sz w:val="24"/>
        </w:rPr>
        <w:t>сложные</w:t>
      </w:r>
      <w:r>
        <w:rPr>
          <w:i/>
          <w:spacing w:val="27"/>
          <w:sz w:val="24"/>
        </w:rPr>
        <w:t xml:space="preserve"> </w:t>
      </w:r>
      <w:r>
        <w:rPr>
          <w:i/>
          <w:spacing w:val="-1"/>
          <w:sz w:val="24"/>
        </w:rPr>
        <w:t>связные</w:t>
      </w:r>
      <w:r>
        <w:rPr>
          <w:i/>
          <w:spacing w:val="25"/>
          <w:sz w:val="24"/>
        </w:rPr>
        <w:t xml:space="preserve"> </w:t>
      </w:r>
      <w:r>
        <w:rPr>
          <w:i/>
          <w:sz w:val="24"/>
        </w:rPr>
        <w:t>тексты,</w:t>
      </w:r>
      <w:r>
        <w:rPr>
          <w:i/>
          <w:spacing w:val="27"/>
          <w:sz w:val="24"/>
        </w:rPr>
        <w:t xml:space="preserve"> </w:t>
      </w:r>
      <w:r>
        <w:rPr>
          <w:i/>
          <w:sz w:val="24"/>
        </w:rPr>
        <w:t>соблюдая</w:t>
      </w:r>
      <w:r>
        <w:rPr>
          <w:i/>
          <w:spacing w:val="26"/>
          <w:sz w:val="24"/>
        </w:rPr>
        <w:t xml:space="preserve"> </w:t>
      </w:r>
      <w:r>
        <w:rPr>
          <w:i/>
          <w:sz w:val="24"/>
        </w:rPr>
        <w:t>правила</w:t>
      </w:r>
      <w:r>
        <w:rPr>
          <w:i/>
          <w:spacing w:val="27"/>
          <w:sz w:val="24"/>
        </w:rPr>
        <w:t xml:space="preserve"> </w:t>
      </w:r>
      <w:r>
        <w:rPr>
          <w:i/>
          <w:sz w:val="24"/>
        </w:rPr>
        <w:t>орфографии</w:t>
      </w:r>
      <w:r>
        <w:rPr>
          <w:i/>
          <w:spacing w:val="27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27"/>
          <w:sz w:val="24"/>
        </w:rPr>
        <w:t xml:space="preserve"> </w:t>
      </w:r>
      <w:r>
        <w:rPr>
          <w:i/>
          <w:sz w:val="24"/>
        </w:rPr>
        <w:t>пунктуации,</w:t>
      </w:r>
      <w:r>
        <w:rPr>
          <w:i/>
          <w:spacing w:val="26"/>
          <w:sz w:val="24"/>
        </w:rPr>
        <w:t xml:space="preserve"> </w:t>
      </w:r>
      <w:r>
        <w:rPr>
          <w:i/>
          <w:sz w:val="24"/>
        </w:rPr>
        <w:t>не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допуская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ошибок, затрудняющих понимание.</w:t>
      </w:r>
    </w:p>
    <w:p w14:paraId="7F7DE4EB">
      <w:pPr>
        <w:pStyle w:val="20"/>
        <w:spacing w:before="3"/>
      </w:pPr>
      <w:r>
        <w:t>Лексическая</w:t>
      </w:r>
      <w:r>
        <w:rPr>
          <w:spacing w:val="-3"/>
        </w:rPr>
        <w:t xml:space="preserve"> </w:t>
      </w:r>
      <w:r>
        <w:t>сторона</w:t>
      </w:r>
      <w:r>
        <w:rPr>
          <w:spacing w:val="-5"/>
        </w:rPr>
        <w:t xml:space="preserve"> </w:t>
      </w:r>
      <w:r>
        <w:t>речи</w:t>
      </w:r>
    </w:p>
    <w:p w14:paraId="5EC6ADFD">
      <w:pPr>
        <w:ind w:left="11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Узнавать</w:t>
      </w:r>
      <w:r>
        <w:rPr>
          <w:i/>
          <w:spacing w:val="9"/>
          <w:sz w:val="24"/>
        </w:rPr>
        <w:t xml:space="preserve"> </w:t>
      </w:r>
      <w:r>
        <w:rPr>
          <w:i/>
          <w:spacing w:val="-1"/>
          <w:sz w:val="24"/>
        </w:rPr>
        <w:t>и</w:t>
      </w:r>
      <w:r>
        <w:rPr>
          <w:i/>
          <w:spacing w:val="7"/>
          <w:sz w:val="24"/>
        </w:rPr>
        <w:t xml:space="preserve"> </w:t>
      </w:r>
      <w:r>
        <w:rPr>
          <w:i/>
          <w:spacing w:val="-1"/>
          <w:sz w:val="24"/>
        </w:rPr>
        <w:t>употреблять</w:t>
      </w:r>
      <w:r>
        <w:rPr>
          <w:i/>
          <w:spacing w:val="10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речи</w:t>
      </w:r>
      <w:r>
        <w:rPr>
          <w:i/>
          <w:spacing w:val="11"/>
          <w:sz w:val="24"/>
        </w:rPr>
        <w:t xml:space="preserve"> </w:t>
      </w:r>
      <w:r>
        <w:rPr>
          <w:i/>
          <w:sz w:val="24"/>
        </w:rPr>
        <w:t>широкий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спектр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названий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имен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собственных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рамках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интересующей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тематики;</w:t>
      </w:r>
    </w:p>
    <w:p w14:paraId="2B777918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использовать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 xml:space="preserve">термины из </w:t>
      </w:r>
      <w:r>
        <w:rPr>
          <w:i/>
          <w:sz w:val="24"/>
        </w:rPr>
        <w:t>области грамматики, лексикологии, синтаксиса;</w:t>
      </w:r>
    </w:p>
    <w:p w14:paraId="0ABC787C">
      <w:pPr>
        <w:ind w:left="118" w:right="394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узнавать</w:t>
      </w:r>
      <w:r>
        <w:rPr>
          <w:i/>
          <w:spacing w:val="24"/>
          <w:sz w:val="24"/>
        </w:rPr>
        <w:t xml:space="preserve"> </w:t>
      </w:r>
      <w:r>
        <w:rPr>
          <w:i/>
          <w:spacing w:val="-1"/>
          <w:sz w:val="24"/>
        </w:rPr>
        <w:t>и</w:t>
      </w:r>
      <w:r>
        <w:rPr>
          <w:i/>
          <w:spacing w:val="25"/>
          <w:sz w:val="24"/>
        </w:rPr>
        <w:t xml:space="preserve"> </w:t>
      </w:r>
      <w:r>
        <w:rPr>
          <w:i/>
          <w:spacing w:val="-1"/>
          <w:sz w:val="24"/>
        </w:rPr>
        <w:t>употреблять</w:t>
      </w:r>
      <w:r>
        <w:rPr>
          <w:i/>
          <w:spacing w:val="25"/>
          <w:sz w:val="24"/>
        </w:rPr>
        <w:t xml:space="preserve"> </w:t>
      </w:r>
      <w:r>
        <w:rPr>
          <w:i/>
          <w:spacing w:val="-1"/>
          <w:sz w:val="24"/>
        </w:rPr>
        <w:t>в</w:t>
      </w:r>
      <w:r>
        <w:rPr>
          <w:i/>
          <w:spacing w:val="24"/>
          <w:sz w:val="24"/>
        </w:rPr>
        <w:t xml:space="preserve"> </w:t>
      </w:r>
      <w:r>
        <w:rPr>
          <w:i/>
          <w:spacing w:val="-1"/>
          <w:sz w:val="24"/>
        </w:rPr>
        <w:t>письменном</w:t>
      </w:r>
      <w:r>
        <w:rPr>
          <w:i/>
          <w:spacing w:val="25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25"/>
          <w:sz w:val="24"/>
        </w:rPr>
        <w:t xml:space="preserve"> </w:t>
      </w:r>
      <w:r>
        <w:rPr>
          <w:i/>
          <w:sz w:val="24"/>
        </w:rPr>
        <w:t>звучащем</w:t>
      </w:r>
      <w:r>
        <w:rPr>
          <w:i/>
          <w:spacing w:val="25"/>
          <w:sz w:val="24"/>
        </w:rPr>
        <w:t xml:space="preserve"> </w:t>
      </w:r>
      <w:r>
        <w:rPr>
          <w:i/>
          <w:sz w:val="24"/>
        </w:rPr>
        <w:t>тексте</w:t>
      </w:r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специальную</w:t>
      </w:r>
      <w:r>
        <w:rPr>
          <w:i/>
          <w:spacing w:val="26"/>
          <w:sz w:val="24"/>
        </w:rPr>
        <w:t xml:space="preserve"> </w:t>
      </w:r>
      <w:r>
        <w:rPr>
          <w:i/>
          <w:sz w:val="24"/>
        </w:rPr>
        <w:t>терминологию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интересующей тематике.</w:t>
      </w:r>
    </w:p>
    <w:p w14:paraId="5B07504A">
      <w:pPr>
        <w:pStyle w:val="20"/>
        <w:spacing w:before="3"/>
      </w:pPr>
      <w:r>
        <w:t>Грамматическая</w:t>
      </w:r>
      <w:r>
        <w:rPr>
          <w:spacing w:val="-4"/>
        </w:rPr>
        <w:t xml:space="preserve"> </w:t>
      </w:r>
      <w:r>
        <w:t>сторона</w:t>
      </w:r>
      <w:r>
        <w:rPr>
          <w:spacing w:val="-3"/>
        </w:rPr>
        <w:t xml:space="preserve"> </w:t>
      </w:r>
      <w:r>
        <w:t>речи</w:t>
      </w:r>
    </w:p>
    <w:p w14:paraId="061FE387">
      <w:pPr>
        <w:ind w:left="11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Использовать</w:t>
      </w:r>
      <w:r>
        <w:rPr>
          <w:i/>
          <w:spacing w:val="39"/>
          <w:sz w:val="24"/>
        </w:rPr>
        <w:t xml:space="preserve"> </w:t>
      </w:r>
      <w:r>
        <w:rPr>
          <w:i/>
          <w:spacing w:val="-1"/>
          <w:sz w:val="24"/>
        </w:rPr>
        <w:t>в</w:t>
      </w:r>
      <w:r>
        <w:rPr>
          <w:i/>
          <w:spacing w:val="37"/>
          <w:sz w:val="24"/>
        </w:rPr>
        <w:t xml:space="preserve"> </w:t>
      </w:r>
      <w:r>
        <w:rPr>
          <w:i/>
          <w:spacing w:val="-1"/>
          <w:sz w:val="24"/>
        </w:rPr>
        <w:t>речи</w:t>
      </w:r>
      <w:r>
        <w:rPr>
          <w:i/>
          <w:spacing w:val="42"/>
          <w:sz w:val="24"/>
        </w:rPr>
        <w:t xml:space="preserve"> </w:t>
      </w:r>
      <w:r>
        <w:rPr>
          <w:i/>
          <w:spacing w:val="-1"/>
          <w:sz w:val="24"/>
        </w:rPr>
        <w:t>союзы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despite</w:t>
      </w:r>
      <w:r>
        <w:rPr>
          <w:i/>
          <w:spacing w:val="37"/>
          <w:sz w:val="24"/>
        </w:rPr>
        <w:t xml:space="preserve"> </w:t>
      </w:r>
      <w:r>
        <w:rPr>
          <w:i/>
          <w:sz w:val="24"/>
        </w:rPr>
        <w:t>/</w:t>
      </w:r>
      <w:r>
        <w:rPr>
          <w:i/>
          <w:spacing w:val="38"/>
          <w:sz w:val="24"/>
        </w:rPr>
        <w:t xml:space="preserve"> </w:t>
      </w:r>
      <w:r>
        <w:rPr>
          <w:i/>
          <w:sz w:val="24"/>
        </w:rPr>
        <w:t>in</w:t>
      </w:r>
      <w:r>
        <w:rPr>
          <w:i/>
          <w:spacing w:val="38"/>
          <w:sz w:val="24"/>
        </w:rPr>
        <w:t xml:space="preserve"> </w:t>
      </w:r>
      <w:r>
        <w:rPr>
          <w:i/>
          <w:sz w:val="24"/>
        </w:rPr>
        <w:t>spite</w:t>
      </w:r>
      <w:r>
        <w:rPr>
          <w:i/>
          <w:spacing w:val="39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38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37"/>
          <w:sz w:val="24"/>
        </w:rPr>
        <w:t xml:space="preserve"> </w:t>
      </w:r>
      <w:r>
        <w:rPr>
          <w:i/>
          <w:sz w:val="24"/>
        </w:rPr>
        <w:t>обозначения</w:t>
      </w:r>
      <w:r>
        <w:rPr>
          <w:i/>
          <w:spacing w:val="37"/>
          <w:sz w:val="24"/>
        </w:rPr>
        <w:t xml:space="preserve"> </w:t>
      </w:r>
      <w:r>
        <w:rPr>
          <w:i/>
          <w:sz w:val="24"/>
        </w:rPr>
        <w:t>контраста,</w:t>
      </w:r>
      <w:r>
        <w:rPr>
          <w:i/>
          <w:spacing w:val="38"/>
          <w:sz w:val="24"/>
        </w:rPr>
        <w:t xml:space="preserve"> </w:t>
      </w:r>
      <w:r>
        <w:rPr>
          <w:i/>
          <w:sz w:val="24"/>
        </w:rPr>
        <w:t>а</w:t>
      </w:r>
      <w:r>
        <w:rPr>
          <w:i/>
          <w:spacing w:val="41"/>
          <w:sz w:val="24"/>
        </w:rPr>
        <w:t xml:space="preserve"> </w:t>
      </w:r>
      <w:r>
        <w:rPr>
          <w:i/>
          <w:sz w:val="24"/>
        </w:rPr>
        <w:t>также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наречие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nevertheless;</w:t>
      </w:r>
    </w:p>
    <w:p w14:paraId="0C378AEA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распознавать</w:t>
      </w:r>
      <w:r>
        <w:rPr>
          <w:i/>
          <w:sz w:val="24"/>
        </w:rPr>
        <w:t xml:space="preserve"> 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речи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использовать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предложения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as if/as though;</w:t>
      </w:r>
    </w:p>
    <w:p w14:paraId="5DBF84C8">
      <w:pPr>
        <w:ind w:left="118" w:right="394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распознавать</w:t>
      </w:r>
      <w:r>
        <w:rPr>
          <w:i/>
          <w:spacing w:val="5"/>
          <w:sz w:val="24"/>
        </w:rPr>
        <w:t xml:space="preserve"> </w:t>
      </w:r>
      <w:r>
        <w:rPr>
          <w:i/>
          <w:spacing w:val="-1"/>
          <w:sz w:val="24"/>
        </w:rPr>
        <w:t>в</w:t>
      </w:r>
      <w:r>
        <w:rPr>
          <w:i/>
          <w:spacing w:val="3"/>
          <w:sz w:val="24"/>
        </w:rPr>
        <w:t xml:space="preserve"> </w:t>
      </w:r>
      <w:r>
        <w:rPr>
          <w:i/>
          <w:spacing w:val="-1"/>
          <w:sz w:val="24"/>
        </w:rPr>
        <w:t>речи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использовать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структуры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выражения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сожаления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(It’s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time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you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did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it/ I’d rather you talked to her/ You’d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better…);</w:t>
      </w:r>
    </w:p>
    <w:p w14:paraId="62B98F0C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использовать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в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речи</w:t>
      </w:r>
      <w:r>
        <w:rPr>
          <w:i/>
          <w:spacing w:val="2"/>
          <w:sz w:val="24"/>
        </w:rPr>
        <w:t xml:space="preserve"> </w:t>
      </w:r>
      <w:r>
        <w:rPr>
          <w:i/>
          <w:spacing w:val="-1"/>
          <w:sz w:val="24"/>
        </w:rPr>
        <w:t>широкий</w:t>
      </w:r>
      <w:r>
        <w:rPr>
          <w:i/>
          <w:sz w:val="24"/>
        </w:rPr>
        <w:t xml:space="preserve"> спектр глагольных структур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 герундием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инфинитивом;</w:t>
      </w:r>
    </w:p>
    <w:p w14:paraId="6D7EE335">
      <w:pPr>
        <w:ind w:left="118" w:right="408" w:firstLine="566"/>
        <w:rPr>
          <w:i/>
          <w:sz w:val="24"/>
          <w:lang w:val="en-US"/>
        </w:rPr>
      </w:pPr>
      <w:r>
        <w:rPr>
          <w:spacing w:val="-1"/>
          <w:sz w:val="24"/>
          <w:lang w:val="en-US"/>
        </w:rPr>
        <w:t>–</w:t>
      </w:r>
      <w:r>
        <w:rPr>
          <w:spacing w:val="-39"/>
          <w:sz w:val="24"/>
          <w:lang w:val="en-US"/>
        </w:rPr>
        <w:t xml:space="preserve"> </w:t>
      </w:r>
      <w:r>
        <w:rPr>
          <w:i/>
          <w:spacing w:val="-1"/>
          <w:sz w:val="24"/>
        </w:rPr>
        <w:t>использовать</w:t>
      </w:r>
      <w:r>
        <w:rPr>
          <w:i/>
          <w:spacing w:val="4"/>
          <w:sz w:val="24"/>
          <w:lang w:val="en-US"/>
        </w:rPr>
        <w:t xml:space="preserve"> </w:t>
      </w:r>
      <w:r>
        <w:rPr>
          <w:i/>
          <w:spacing w:val="-1"/>
          <w:sz w:val="24"/>
        </w:rPr>
        <w:t>в</w:t>
      </w:r>
      <w:r>
        <w:rPr>
          <w:i/>
          <w:spacing w:val="2"/>
          <w:sz w:val="24"/>
          <w:lang w:val="en-US"/>
        </w:rPr>
        <w:t xml:space="preserve"> </w:t>
      </w:r>
      <w:r>
        <w:rPr>
          <w:i/>
          <w:spacing w:val="-1"/>
          <w:sz w:val="24"/>
        </w:rPr>
        <w:t>речи</w:t>
      </w:r>
      <w:r>
        <w:rPr>
          <w:i/>
          <w:spacing w:val="3"/>
          <w:sz w:val="24"/>
          <w:lang w:val="en-US"/>
        </w:rPr>
        <w:t xml:space="preserve"> </w:t>
      </w:r>
      <w:r>
        <w:rPr>
          <w:i/>
          <w:spacing w:val="-1"/>
          <w:sz w:val="24"/>
        </w:rPr>
        <w:t>инверсию</w:t>
      </w:r>
      <w:r>
        <w:rPr>
          <w:i/>
          <w:spacing w:val="4"/>
          <w:sz w:val="24"/>
          <w:lang w:val="en-US"/>
        </w:rPr>
        <w:t xml:space="preserve"> </w:t>
      </w:r>
      <w:r>
        <w:rPr>
          <w:i/>
          <w:spacing w:val="-1"/>
          <w:sz w:val="24"/>
        </w:rPr>
        <w:t>с</w:t>
      </w:r>
      <w:r>
        <w:rPr>
          <w:i/>
          <w:spacing w:val="2"/>
          <w:sz w:val="24"/>
          <w:lang w:val="en-US"/>
        </w:rPr>
        <w:t xml:space="preserve"> </w:t>
      </w:r>
      <w:r>
        <w:rPr>
          <w:i/>
          <w:spacing w:val="-1"/>
          <w:sz w:val="24"/>
        </w:rPr>
        <w:t>отрицательными</w:t>
      </w:r>
      <w:r>
        <w:rPr>
          <w:i/>
          <w:spacing w:val="5"/>
          <w:sz w:val="24"/>
          <w:lang w:val="en-US"/>
        </w:rPr>
        <w:t xml:space="preserve"> </w:t>
      </w:r>
      <w:r>
        <w:rPr>
          <w:i/>
          <w:sz w:val="24"/>
        </w:rPr>
        <w:t>наречиями</w:t>
      </w:r>
      <w:r>
        <w:rPr>
          <w:i/>
          <w:spacing w:val="4"/>
          <w:sz w:val="24"/>
          <w:lang w:val="en-US"/>
        </w:rPr>
        <w:t xml:space="preserve"> </w:t>
      </w:r>
      <w:r>
        <w:rPr>
          <w:i/>
          <w:sz w:val="24"/>
          <w:lang w:val="en-US"/>
        </w:rPr>
        <w:t>(Never</w:t>
      </w:r>
      <w:r>
        <w:rPr>
          <w:i/>
          <w:spacing w:val="4"/>
          <w:sz w:val="24"/>
          <w:lang w:val="en-US"/>
        </w:rPr>
        <w:t xml:space="preserve"> </w:t>
      </w:r>
      <w:r>
        <w:rPr>
          <w:i/>
          <w:sz w:val="24"/>
          <w:lang w:val="en-US"/>
        </w:rPr>
        <w:t>have</w:t>
      </w:r>
      <w:r>
        <w:rPr>
          <w:i/>
          <w:spacing w:val="2"/>
          <w:sz w:val="24"/>
          <w:lang w:val="en-US"/>
        </w:rPr>
        <w:t xml:space="preserve"> </w:t>
      </w:r>
      <w:r>
        <w:rPr>
          <w:i/>
          <w:sz w:val="24"/>
          <w:lang w:val="en-US"/>
        </w:rPr>
        <w:t>I</w:t>
      </w:r>
      <w:r>
        <w:rPr>
          <w:i/>
          <w:spacing w:val="2"/>
          <w:sz w:val="24"/>
          <w:lang w:val="en-US"/>
        </w:rPr>
        <w:t xml:space="preserve"> </w:t>
      </w:r>
      <w:r>
        <w:rPr>
          <w:i/>
          <w:sz w:val="24"/>
          <w:lang w:val="en-US"/>
        </w:rPr>
        <w:t>seen…</w:t>
      </w:r>
      <w:r>
        <w:rPr>
          <w:i/>
          <w:spacing w:val="7"/>
          <w:sz w:val="24"/>
          <w:lang w:val="en-US"/>
        </w:rPr>
        <w:t xml:space="preserve"> </w:t>
      </w:r>
      <w:r>
        <w:rPr>
          <w:i/>
          <w:sz w:val="24"/>
          <w:lang w:val="en-US"/>
        </w:rPr>
        <w:t>/Barely</w:t>
      </w:r>
      <w:r>
        <w:rPr>
          <w:i/>
          <w:spacing w:val="-57"/>
          <w:sz w:val="24"/>
          <w:lang w:val="en-US"/>
        </w:rPr>
        <w:t xml:space="preserve"> </w:t>
      </w:r>
      <w:r>
        <w:rPr>
          <w:i/>
          <w:sz w:val="24"/>
          <w:lang w:val="en-US"/>
        </w:rPr>
        <w:t>did</w:t>
      </w:r>
      <w:r>
        <w:rPr>
          <w:i/>
          <w:spacing w:val="-1"/>
          <w:sz w:val="24"/>
          <w:lang w:val="en-US"/>
        </w:rPr>
        <w:t xml:space="preserve"> </w:t>
      </w:r>
      <w:r>
        <w:rPr>
          <w:i/>
          <w:sz w:val="24"/>
          <w:lang w:val="en-US"/>
        </w:rPr>
        <w:t>I</w:t>
      </w:r>
      <w:r>
        <w:rPr>
          <w:i/>
          <w:spacing w:val="-1"/>
          <w:sz w:val="24"/>
          <w:lang w:val="en-US"/>
        </w:rPr>
        <w:t xml:space="preserve"> </w:t>
      </w:r>
      <w:r>
        <w:rPr>
          <w:i/>
          <w:sz w:val="24"/>
          <w:lang w:val="en-US"/>
        </w:rPr>
        <w:t>hear what he</w:t>
      </w:r>
      <w:r>
        <w:rPr>
          <w:i/>
          <w:spacing w:val="-1"/>
          <w:sz w:val="24"/>
          <w:lang w:val="en-US"/>
        </w:rPr>
        <w:t xml:space="preserve"> </w:t>
      </w:r>
      <w:r>
        <w:rPr>
          <w:i/>
          <w:sz w:val="24"/>
          <w:lang w:val="en-US"/>
        </w:rPr>
        <w:t>was saying…);</w:t>
      </w:r>
    </w:p>
    <w:p w14:paraId="6201E8B9">
      <w:pPr>
        <w:ind w:left="118" w:firstLine="566"/>
        <w:rPr>
          <w:i/>
          <w:sz w:val="24"/>
          <w:lang w:val="en-US"/>
        </w:rPr>
      </w:pPr>
      <w:r>
        <w:rPr>
          <w:spacing w:val="-1"/>
          <w:sz w:val="24"/>
          <w:lang w:val="en-US"/>
        </w:rPr>
        <w:t>–</w:t>
      </w:r>
      <w:r>
        <w:rPr>
          <w:spacing w:val="-39"/>
          <w:sz w:val="24"/>
          <w:lang w:val="en-US"/>
        </w:rPr>
        <w:t xml:space="preserve"> </w:t>
      </w:r>
      <w:r>
        <w:rPr>
          <w:i/>
          <w:spacing w:val="-1"/>
          <w:sz w:val="24"/>
        </w:rPr>
        <w:t>употреблять</w:t>
      </w:r>
      <w:r>
        <w:rPr>
          <w:i/>
          <w:spacing w:val="12"/>
          <w:sz w:val="24"/>
          <w:lang w:val="en-US"/>
        </w:rPr>
        <w:t xml:space="preserve"> </w:t>
      </w:r>
      <w:r>
        <w:rPr>
          <w:i/>
          <w:spacing w:val="-1"/>
          <w:sz w:val="24"/>
        </w:rPr>
        <w:t>в</w:t>
      </w:r>
      <w:r>
        <w:rPr>
          <w:i/>
          <w:spacing w:val="10"/>
          <w:sz w:val="24"/>
          <w:lang w:val="en-US"/>
        </w:rPr>
        <w:t xml:space="preserve"> </w:t>
      </w:r>
      <w:r>
        <w:rPr>
          <w:i/>
          <w:spacing w:val="-1"/>
          <w:sz w:val="24"/>
        </w:rPr>
        <w:t>речи</w:t>
      </w:r>
      <w:r>
        <w:rPr>
          <w:i/>
          <w:spacing w:val="12"/>
          <w:sz w:val="24"/>
          <w:lang w:val="en-US"/>
        </w:rPr>
        <w:t xml:space="preserve"> </w:t>
      </w:r>
      <w:r>
        <w:rPr>
          <w:i/>
          <w:spacing w:val="-1"/>
          <w:sz w:val="24"/>
        </w:rPr>
        <w:t>страдательный</w:t>
      </w:r>
      <w:r>
        <w:rPr>
          <w:i/>
          <w:spacing w:val="13"/>
          <w:sz w:val="24"/>
          <w:lang w:val="en-US"/>
        </w:rPr>
        <w:t xml:space="preserve"> </w:t>
      </w:r>
      <w:r>
        <w:rPr>
          <w:i/>
          <w:sz w:val="24"/>
        </w:rPr>
        <w:t>залог</w:t>
      </w:r>
      <w:r>
        <w:rPr>
          <w:i/>
          <w:spacing w:val="11"/>
          <w:sz w:val="24"/>
          <w:lang w:val="en-US"/>
        </w:rPr>
        <w:t xml:space="preserve"> </w:t>
      </w:r>
      <w:r>
        <w:rPr>
          <w:i/>
          <w:sz w:val="24"/>
        </w:rPr>
        <w:t>в</w:t>
      </w:r>
      <w:r>
        <w:rPr>
          <w:i/>
          <w:spacing w:val="9"/>
          <w:sz w:val="24"/>
          <w:lang w:val="en-US"/>
        </w:rPr>
        <w:t xml:space="preserve"> </w:t>
      </w:r>
      <w:r>
        <w:rPr>
          <w:i/>
          <w:sz w:val="24"/>
          <w:lang w:val="en-US"/>
        </w:rPr>
        <w:t>Past</w:t>
      </w:r>
      <w:r>
        <w:rPr>
          <w:i/>
          <w:spacing w:val="11"/>
          <w:sz w:val="24"/>
          <w:lang w:val="en-US"/>
        </w:rPr>
        <w:t xml:space="preserve"> </w:t>
      </w:r>
      <w:r>
        <w:rPr>
          <w:i/>
          <w:sz w:val="24"/>
          <w:lang w:val="en-US"/>
        </w:rPr>
        <w:t>Continuous</w:t>
      </w:r>
      <w:r>
        <w:rPr>
          <w:i/>
          <w:spacing w:val="11"/>
          <w:sz w:val="24"/>
          <w:lang w:val="en-US"/>
        </w:rPr>
        <w:t xml:space="preserve"> </w:t>
      </w:r>
      <w:r>
        <w:rPr>
          <w:i/>
          <w:sz w:val="24"/>
        </w:rPr>
        <w:t>и</w:t>
      </w:r>
      <w:r>
        <w:rPr>
          <w:i/>
          <w:spacing w:val="10"/>
          <w:sz w:val="24"/>
          <w:lang w:val="en-US"/>
        </w:rPr>
        <w:t xml:space="preserve"> </w:t>
      </w:r>
      <w:r>
        <w:rPr>
          <w:i/>
          <w:sz w:val="24"/>
          <w:lang w:val="en-US"/>
        </w:rPr>
        <w:t>Past</w:t>
      </w:r>
      <w:r>
        <w:rPr>
          <w:i/>
          <w:spacing w:val="11"/>
          <w:sz w:val="24"/>
          <w:lang w:val="en-US"/>
        </w:rPr>
        <w:t xml:space="preserve"> </w:t>
      </w:r>
      <w:r>
        <w:rPr>
          <w:i/>
          <w:sz w:val="24"/>
          <w:lang w:val="en-US"/>
        </w:rPr>
        <w:t>Perfect,</w:t>
      </w:r>
      <w:r>
        <w:rPr>
          <w:i/>
          <w:spacing w:val="10"/>
          <w:sz w:val="24"/>
          <w:lang w:val="en-US"/>
        </w:rPr>
        <w:t xml:space="preserve"> </w:t>
      </w:r>
      <w:r>
        <w:rPr>
          <w:i/>
          <w:sz w:val="24"/>
          <w:lang w:val="en-US"/>
        </w:rPr>
        <w:t>Present</w:t>
      </w:r>
      <w:r>
        <w:rPr>
          <w:i/>
          <w:spacing w:val="-57"/>
          <w:sz w:val="24"/>
          <w:lang w:val="en-US"/>
        </w:rPr>
        <w:t xml:space="preserve"> </w:t>
      </w:r>
      <w:r>
        <w:rPr>
          <w:i/>
          <w:sz w:val="24"/>
          <w:lang w:val="en-US"/>
        </w:rPr>
        <w:t>Continuous,</w:t>
      </w:r>
      <w:r>
        <w:rPr>
          <w:i/>
          <w:spacing w:val="-1"/>
          <w:sz w:val="24"/>
          <w:lang w:val="en-US"/>
        </w:rPr>
        <w:t xml:space="preserve"> </w:t>
      </w:r>
      <w:r>
        <w:rPr>
          <w:i/>
          <w:sz w:val="24"/>
          <w:lang w:val="en-US"/>
        </w:rPr>
        <w:t>Past Simple,</w:t>
      </w:r>
      <w:r>
        <w:rPr>
          <w:i/>
          <w:spacing w:val="-3"/>
          <w:sz w:val="24"/>
          <w:lang w:val="en-US"/>
        </w:rPr>
        <w:t xml:space="preserve"> </w:t>
      </w:r>
      <w:r>
        <w:rPr>
          <w:i/>
          <w:sz w:val="24"/>
          <w:lang w:val="en-US"/>
        </w:rPr>
        <w:t>Present Perfect.</w:t>
      </w:r>
    </w:p>
    <w:p w14:paraId="2F976E54">
      <w:pPr>
        <w:pStyle w:val="7"/>
        <w:spacing w:before="3"/>
        <w:ind w:left="0" w:firstLine="0"/>
        <w:jc w:val="left"/>
        <w:rPr>
          <w:i/>
          <w:lang w:val="en-US"/>
        </w:rPr>
      </w:pPr>
    </w:p>
    <w:p w14:paraId="15ECBAD7">
      <w:pPr>
        <w:pStyle w:val="19"/>
        <w:ind w:left="685"/>
        <w:jc w:val="left"/>
      </w:pPr>
      <w:bookmarkStart w:id="11" w:name="_TOC_250059"/>
      <w:bookmarkEnd w:id="11"/>
      <w:r>
        <w:t>История</w:t>
      </w:r>
    </w:p>
    <w:p w14:paraId="2137D919">
      <w:pPr>
        <w:ind w:left="118" w:firstLine="566"/>
        <w:rPr>
          <w:b/>
          <w:sz w:val="24"/>
        </w:rPr>
      </w:pPr>
      <w:r>
        <w:rPr>
          <w:b/>
          <w:sz w:val="24"/>
        </w:rPr>
        <w:t>В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результате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изучения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учебного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предмета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«История»</w:t>
      </w:r>
      <w:r>
        <w:rPr>
          <w:b/>
          <w:spacing w:val="7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уровне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среднего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общего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образования:</w:t>
      </w:r>
    </w:p>
    <w:p w14:paraId="798A9F3A">
      <w:pPr>
        <w:pStyle w:val="19"/>
        <w:spacing w:line="274" w:lineRule="exact"/>
        <w:ind w:left="685"/>
        <w:jc w:val="left"/>
      </w:pPr>
      <w:r>
        <w:t>Выпускник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базовом</w:t>
      </w:r>
      <w:r>
        <w:rPr>
          <w:spacing w:val="-2"/>
        </w:rPr>
        <w:t xml:space="preserve"> </w:t>
      </w:r>
      <w:r>
        <w:t>уровне</w:t>
      </w:r>
      <w:r>
        <w:rPr>
          <w:spacing w:val="-2"/>
        </w:rPr>
        <w:t xml:space="preserve"> </w:t>
      </w:r>
      <w:r>
        <w:t>научится:</w:t>
      </w:r>
    </w:p>
    <w:p w14:paraId="1BF9B5E2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рассматривать</w:t>
      </w:r>
      <w:r>
        <w:rPr>
          <w:spacing w:val="1"/>
        </w:rPr>
        <w:t xml:space="preserve"> </w:t>
      </w:r>
      <w:r>
        <w:rPr>
          <w:spacing w:val="-1"/>
        </w:rPr>
        <w:t>историю</w:t>
      </w:r>
      <w:r>
        <w:rPr>
          <w:spacing w:val="1"/>
        </w:rPr>
        <w:t xml:space="preserve"> </w:t>
      </w:r>
      <w:r>
        <w:t>России</w:t>
      </w:r>
      <w:r>
        <w:rPr>
          <w:spacing w:val="57"/>
        </w:rPr>
        <w:t xml:space="preserve"> </w:t>
      </w:r>
      <w:r>
        <w:t>как</w:t>
      </w:r>
      <w:r>
        <w:rPr>
          <w:spacing w:val="59"/>
        </w:rPr>
        <w:t xml:space="preserve"> </w:t>
      </w:r>
      <w:r>
        <w:t>неотъемлемую</w:t>
      </w:r>
      <w:r>
        <w:rPr>
          <w:spacing w:val="60"/>
        </w:rPr>
        <w:t xml:space="preserve"> </w:t>
      </w:r>
      <w:r>
        <w:t>часть</w:t>
      </w:r>
      <w:r>
        <w:rPr>
          <w:spacing w:val="60"/>
        </w:rPr>
        <w:t xml:space="preserve"> </w:t>
      </w:r>
      <w:r>
        <w:t>мирового</w:t>
      </w:r>
      <w:r>
        <w:rPr>
          <w:spacing w:val="58"/>
        </w:rPr>
        <w:t xml:space="preserve"> </w:t>
      </w:r>
      <w:r>
        <w:t>исторического</w:t>
      </w:r>
      <w:r>
        <w:rPr>
          <w:spacing w:val="-57"/>
        </w:rPr>
        <w:t xml:space="preserve"> </w:t>
      </w:r>
      <w:r>
        <w:t>процесса;</w:t>
      </w:r>
    </w:p>
    <w:p w14:paraId="669F68BF">
      <w:pPr>
        <w:pStyle w:val="7"/>
        <w:ind w:left="118" w:right="40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знать</w:t>
      </w:r>
      <w:r>
        <w:rPr>
          <w:spacing w:val="20"/>
        </w:rPr>
        <w:t xml:space="preserve"> </w:t>
      </w:r>
      <w:r>
        <w:rPr>
          <w:spacing w:val="-1"/>
        </w:rPr>
        <w:t>основные</w:t>
      </w:r>
      <w:r>
        <w:rPr>
          <w:spacing w:val="20"/>
        </w:rPr>
        <w:t xml:space="preserve"> </w:t>
      </w:r>
      <w:r>
        <w:rPr>
          <w:spacing w:val="-1"/>
        </w:rPr>
        <w:t>даты</w:t>
      </w:r>
      <w:r>
        <w:rPr>
          <w:spacing w:val="19"/>
        </w:rPr>
        <w:t xml:space="preserve"> </w:t>
      </w:r>
      <w:r>
        <w:rPr>
          <w:spacing w:val="-1"/>
        </w:rPr>
        <w:t>и</w:t>
      </w:r>
      <w:r>
        <w:rPr>
          <w:spacing w:val="22"/>
        </w:rPr>
        <w:t xml:space="preserve"> </w:t>
      </w:r>
      <w:r>
        <w:rPr>
          <w:spacing w:val="-1"/>
        </w:rPr>
        <w:t>временные</w:t>
      </w:r>
      <w:r>
        <w:rPr>
          <w:spacing w:val="20"/>
        </w:rPr>
        <w:t xml:space="preserve"> </w:t>
      </w:r>
      <w:r>
        <w:t>периоды</w:t>
      </w:r>
      <w:r>
        <w:rPr>
          <w:spacing w:val="18"/>
        </w:rPr>
        <w:t xml:space="preserve"> </w:t>
      </w:r>
      <w:r>
        <w:t>всеобщей</w:t>
      </w:r>
      <w:r>
        <w:rPr>
          <w:spacing w:val="21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t>отечественной</w:t>
      </w:r>
      <w:r>
        <w:rPr>
          <w:spacing w:val="20"/>
        </w:rPr>
        <w:t xml:space="preserve"> </w:t>
      </w:r>
      <w:r>
        <w:t>истории</w:t>
      </w:r>
      <w:r>
        <w:rPr>
          <w:spacing w:val="18"/>
        </w:rPr>
        <w:t xml:space="preserve"> </w:t>
      </w:r>
      <w:r>
        <w:t>из</w:t>
      </w:r>
      <w:r>
        <w:rPr>
          <w:spacing w:val="-57"/>
        </w:rPr>
        <w:t xml:space="preserve"> </w:t>
      </w:r>
      <w:r>
        <w:t>раздела</w:t>
      </w:r>
      <w:r>
        <w:rPr>
          <w:spacing w:val="-2"/>
        </w:rPr>
        <w:t xml:space="preserve"> </w:t>
      </w:r>
      <w:r>
        <w:t>дидактических единиц;</w:t>
      </w:r>
    </w:p>
    <w:p w14:paraId="144A4DFE">
      <w:pPr>
        <w:pStyle w:val="7"/>
        <w:tabs>
          <w:tab w:val="left" w:pos="2187"/>
          <w:tab w:val="left" w:pos="4453"/>
          <w:tab w:val="left" w:pos="4794"/>
          <w:tab w:val="left" w:pos="6386"/>
          <w:tab w:val="left" w:pos="8004"/>
          <w:tab w:val="left" w:pos="9149"/>
        </w:tabs>
        <w:spacing w:before="66"/>
        <w:ind w:left="118" w:right="400"/>
        <w:jc w:val="left"/>
      </w:pPr>
      <w:r>
        <w:rPr>
          <w:spacing w:val="-1"/>
        </w:rPr>
        <w:t>–</w:t>
      </w:r>
      <w:r>
        <w:rPr>
          <w:spacing w:val="-38"/>
        </w:rPr>
        <w:t xml:space="preserve"> </w:t>
      </w:r>
      <w:r>
        <w:rPr>
          <w:spacing w:val="-1"/>
        </w:rPr>
        <w:t>определять</w:t>
      </w:r>
      <w:r>
        <w:rPr>
          <w:spacing w:val="-1"/>
        </w:rPr>
        <w:tab/>
      </w:r>
      <w:r>
        <w:t>последовательность</w:t>
      </w:r>
      <w:r>
        <w:tab/>
      </w:r>
      <w:r>
        <w:t>и</w:t>
      </w:r>
      <w:r>
        <w:tab/>
      </w:r>
      <w:r>
        <w:t>длительность</w:t>
      </w:r>
      <w:r>
        <w:tab/>
      </w:r>
      <w:r>
        <w:t>исторических</w:t>
      </w:r>
      <w:r>
        <w:tab/>
      </w:r>
      <w:r>
        <w:t>событий,</w:t>
      </w:r>
      <w:r>
        <w:tab/>
      </w:r>
      <w:r>
        <w:rPr>
          <w:spacing w:val="-1"/>
        </w:rPr>
        <w:t>явлений,</w:t>
      </w:r>
      <w:r>
        <w:rPr>
          <w:spacing w:val="-57"/>
        </w:rPr>
        <w:t xml:space="preserve"> </w:t>
      </w:r>
      <w:r>
        <w:t>процессов;</w:t>
      </w:r>
    </w:p>
    <w:p w14:paraId="44DAF128">
      <w:pPr>
        <w:pStyle w:val="7"/>
        <w:tabs>
          <w:tab w:val="left" w:pos="2850"/>
          <w:tab w:val="left" w:pos="3841"/>
          <w:tab w:val="left" w:pos="5802"/>
          <w:tab w:val="left" w:pos="7370"/>
          <w:tab w:val="left" w:pos="8861"/>
        </w:tabs>
        <w:ind w:left="118" w:right="402"/>
        <w:jc w:val="left"/>
      </w:pPr>
      <w:r>
        <w:rPr>
          <w:spacing w:val="-1"/>
        </w:rPr>
        <w:t>–</w:t>
      </w:r>
      <w:r>
        <w:rPr>
          <w:spacing w:val="-38"/>
        </w:rPr>
        <w:t xml:space="preserve"> </w:t>
      </w:r>
      <w:r>
        <w:rPr>
          <w:spacing w:val="-1"/>
        </w:rPr>
        <w:t>характеризовать</w:t>
      </w:r>
      <w:r>
        <w:rPr>
          <w:spacing w:val="-1"/>
        </w:rPr>
        <w:tab/>
      </w:r>
      <w:r>
        <w:t>место,</w:t>
      </w:r>
      <w:r>
        <w:tab/>
      </w:r>
      <w:r>
        <w:t>обстоятельства,</w:t>
      </w:r>
      <w:r>
        <w:tab/>
      </w:r>
      <w:r>
        <w:t>участников,</w:t>
      </w:r>
      <w:r>
        <w:tab/>
      </w:r>
      <w:r>
        <w:t>результаты</w:t>
      </w:r>
      <w:r>
        <w:tab/>
      </w:r>
      <w:r>
        <w:rPr>
          <w:spacing w:val="-1"/>
        </w:rPr>
        <w:t>важнейших</w:t>
      </w:r>
      <w:r>
        <w:rPr>
          <w:spacing w:val="-57"/>
        </w:rPr>
        <w:t xml:space="preserve"> </w:t>
      </w:r>
      <w:r>
        <w:t>исторических</w:t>
      </w:r>
      <w:r>
        <w:rPr>
          <w:spacing w:val="2"/>
        </w:rPr>
        <w:t xml:space="preserve"> </w:t>
      </w:r>
      <w:r>
        <w:t>событий;</w:t>
      </w:r>
    </w:p>
    <w:p w14:paraId="17D81A1B">
      <w:pPr>
        <w:pStyle w:val="7"/>
        <w:spacing w:before="1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представлять</w:t>
      </w:r>
      <w:r>
        <w:rPr>
          <w:spacing w:val="2"/>
        </w:rPr>
        <w:t xml:space="preserve"> </w:t>
      </w:r>
      <w:r>
        <w:rPr>
          <w:spacing w:val="-1"/>
        </w:rPr>
        <w:t>культурное</w:t>
      </w:r>
      <w:r>
        <w:t xml:space="preserve"> наследие России</w:t>
      </w:r>
      <w:r>
        <w:rPr>
          <w:spacing w:val="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других</w:t>
      </w:r>
      <w:r>
        <w:rPr>
          <w:spacing w:val="3"/>
        </w:rPr>
        <w:t xml:space="preserve"> </w:t>
      </w:r>
      <w:r>
        <w:t>стран;</w:t>
      </w:r>
    </w:p>
    <w:p w14:paraId="10629D40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работать</w:t>
      </w:r>
      <w:r>
        <w:rPr>
          <w:spacing w:val="3"/>
        </w:rPr>
        <w:t xml:space="preserve"> </w:t>
      </w:r>
      <w:r>
        <w:rPr>
          <w:spacing w:val="-1"/>
        </w:rPr>
        <w:t>с</w:t>
      </w:r>
      <w:r>
        <w:rPr>
          <w:spacing w:val="1"/>
        </w:rPr>
        <w:t xml:space="preserve"> </w:t>
      </w:r>
      <w:r>
        <w:rPr>
          <w:spacing w:val="-1"/>
        </w:rPr>
        <w:t>историческими</w:t>
      </w:r>
      <w:r>
        <w:rPr>
          <w:spacing w:val="5"/>
        </w:rPr>
        <w:t xml:space="preserve"> </w:t>
      </w:r>
      <w:r>
        <w:t>документами;</w:t>
      </w:r>
    </w:p>
    <w:p w14:paraId="156E91FA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сравнивать</w:t>
      </w:r>
      <w:r>
        <w:rPr>
          <w:spacing w:val="2"/>
        </w:rPr>
        <w:t xml:space="preserve"> </w:t>
      </w:r>
      <w:r>
        <w:rPr>
          <w:spacing w:val="-1"/>
        </w:rPr>
        <w:t>различные</w:t>
      </w:r>
      <w:r>
        <w:t xml:space="preserve"> </w:t>
      </w:r>
      <w:r>
        <w:rPr>
          <w:spacing w:val="-1"/>
        </w:rPr>
        <w:t>исторические</w:t>
      </w:r>
      <w:r>
        <w:rPr>
          <w:spacing w:val="1"/>
        </w:rPr>
        <w:t xml:space="preserve"> </w:t>
      </w:r>
      <w:r>
        <w:t>документы,</w:t>
      </w:r>
      <w:r>
        <w:rPr>
          <w:spacing w:val="2"/>
        </w:rPr>
        <w:t xml:space="preserve"> </w:t>
      </w:r>
      <w:r>
        <w:t>давать</w:t>
      </w:r>
      <w:r>
        <w:rPr>
          <w:spacing w:val="1"/>
        </w:rPr>
        <w:t xml:space="preserve"> </w:t>
      </w:r>
      <w:r>
        <w:t>им общую</w:t>
      </w:r>
      <w:r>
        <w:rPr>
          <w:spacing w:val="1"/>
        </w:rPr>
        <w:t xml:space="preserve"> </w:t>
      </w:r>
      <w:r>
        <w:t>характеристику;</w:t>
      </w:r>
    </w:p>
    <w:p w14:paraId="1989445E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критически</w:t>
      </w:r>
      <w:r>
        <w:rPr>
          <w:spacing w:val="2"/>
        </w:rPr>
        <w:t xml:space="preserve"> </w:t>
      </w:r>
      <w:r>
        <w:rPr>
          <w:spacing w:val="-1"/>
        </w:rPr>
        <w:t>анализировать</w:t>
      </w:r>
      <w:r>
        <w:rPr>
          <w:spacing w:val="2"/>
        </w:rPr>
        <w:t xml:space="preserve"> </w:t>
      </w:r>
      <w:r>
        <w:t>информацию</w:t>
      </w:r>
      <w:r>
        <w:rPr>
          <w:spacing w:val="-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различных</w:t>
      </w:r>
      <w:r>
        <w:rPr>
          <w:spacing w:val="2"/>
        </w:rPr>
        <w:t xml:space="preserve"> </w:t>
      </w:r>
      <w:r>
        <w:t>источников;</w:t>
      </w:r>
    </w:p>
    <w:p w14:paraId="792D7693">
      <w:pPr>
        <w:pStyle w:val="7"/>
        <w:tabs>
          <w:tab w:val="left" w:pos="2201"/>
          <w:tab w:val="left" w:pos="4177"/>
          <w:tab w:val="left" w:pos="5344"/>
          <w:tab w:val="left" w:pos="5673"/>
          <w:tab w:val="left" w:pos="7466"/>
          <w:tab w:val="left" w:pos="8885"/>
        </w:tabs>
        <w:ind w:left="118" w:right="40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t>соотносить</w:t>
      </w:r>
      <w:r>
        <w:tab/>
      </w:r>
      <w:r>
        <w:t>иллюстративный</w:t>
      </w:r>
      <w:r>
        <w:tab/>
      </w:r>
      <w:r>
        <w:t>материал</w:t>
      </w:r>
      <w:r>
        <w:tab/>
      </w:r>
      <w:r>
        <w:t>с</w:t>
      </w:r>
      <w:r>
        <w:tab/>
      </w:r>
      <w:r>
        <w:t>историческими</w:t>
      </w:r>
      <w:r>
        <w:tab/>
      </w:r>
      <w:r>
        <w:t>событиями,</w:t>
      </w:r>
      <w:r>
        <w:tab/>
      </w:r>
      <w:r>
        <w:rPr>
          <w:spacing w:val="-1"/>
        </w:rPr>
        <w:t>явлениями,</w:t>
      </w:r>
      <w:r>
        <w:rPr>
          <w:spacing w:val="-57"/>
        </w:rPr>
        <w:t xml:space="preserve"> </w:t>
      </w:r>
      <w:r>
        <w:t>процессами,</w:t>
      </w:r>
      <w:r>
        <w:rPr>
          <w:spacing w:val="-1"/>
        </w:rPr>
        <w:t xml:space="preserve"> </w:t>
      </w:r>
      <w:r>
        <w:t>персоналиями;</w:t>
      </w:r>
    </w:p>
    <w:p w14:paraId="04C9E8B7">
      <w:pPr>
        <w:pStyle w:val="7"/>
        <w:ind w:left="118" w:right="408"/>
        <w:jc w:val="left"/>
      </w:pPr>
      <w:r>
        <w:rPr>
          <w:spacing w:val="-1"/>
        </w:rPr>
        <w:t>– использовать</w:t>
      </w:r>
      <w:r>
        <w:t xml:space="preserve"> </w:t>
      </w:r>
      <w:r>
        <w:rPr>
          <w:spacing w:val="-1"/>
        </w:rPr>
        <w:t>статистическую</w:t>
      </w:r>
      <w:r>
        <w:t xml:space="preserve"> (информационную)</w:t>
      </w:r>
      <w:r>
        <w:rPr>
          <w:spacing w:val="1"/>
        </w:rPr>
        <w:t xml:space="preserve"> </w:t>
      </w:r>
      <w:r>
        <w:t>таблицу,</w:t>
      </w:r>
      <w:r>
        <w:rPr>
          <w:spacing w:val="1"/>
        </w:rPr>
        <w:t xml:space="preserve"> </w:t>
      </w:r>
      <w:r>
        <w:t>график,</w:t>
      </w:r>
      <w:r>
        <w:rPr>
          <w:spacing w:val="1"/>
        </w:rPr>
        <w:t xml:space="preserve"> </w:t>
      </w:r>
      <w:r>
        <w:t>диаграмму</w:t>
      </w:r>
      <w:r>
        <w:rPr>
          <w:spacing w:val="1"/>
        </w:rPr>
        <w:t xml:space="preserve"> </w:t>
      </w:r>
      <w:r>
        <w:t>как</w:t>
      </w:r>
      <w:r>
        <w:rPr>
          <w:spacing w:val="-57"/>
        </w:rPr>
        <w:t xml:space="preserve"> </w:t>
      </w:r>
      <w:r>
        <w:t>источники информации;</w:t>
      </w:r>
    </w:p>
    <w:p w14:paraId="0461A30B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использовать</w:t>
      </w:r>
      <w:r>
        <w:rPr>
          <w:spacing w:val="2"/>
        </w:rPr>
        <w:t xml:space="preserve"> </w:t>
      </w:r>
      <w:r>
        <w:rPr>
          <w:spacing w:val="-1"/>
        </w:rPr>
        <w:t>аудиовизуальный</w:t>
      </w:r>
      <w:r>
        <w:rPr>
          <w:spacing w:val="3"/>
        </w:rPr>
        <w:t xml:space="preserve"> </w:t>
      </w:r>
      <w:r>
        <w:t>ряд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источник</w:t>
      </w:r>
      <w:r>
        <w:rPr>
          <w:spacing w:val="2"/>
        </w:rPr>
        <w:t xml:space="preserve"> </w:t>
      </w:r>
      <w:r>
        <w:t>информации;</w:t>
      </w:r>
    </w:p>
    <w:p w14:paraId="35E1F969">
      <w:pPr>
        <w:pStyle w:val="7"/>
        <w:tabs>
          <w:tab w:val="left" w:pos="2158"/>
          <w:tab w:val="left" w:pos="3344"/>
          <w:tab w:val="left" w:pos="4986"/>
          <w:tab w:val="left" w:pos="6143"/>
          <w:tab w:val="left" w:pos="6503"/>
          <w:tab w:val="left" w:pos="7944"/>
          <w:tab w:val="left" w:pos="8409"/>
          <w:tab w:val="left" w:pos="9336"/>
        </w:tabs>
        <w:ind w:left="118" w:right="402"/>
        <w:jc w:val="left"/>
      </w:pPr>
      <w:r>
        <w:rPr>
          <w:spacing w:val="-1"/>
        </w:rPr>
        <w:t>–</w:t>
      </w:r>
      <w:r>
        <w:rPr>
          <w:spacing w:val="-38"/>
        </w:rPr>
        <w:t xml:space="preserve"> </w:t>
      </w:r>
      <w:r>
        <w:rPr>
          <w:spacing w:val="-1"/>
        </w:rPr>
        <w:t>составлять</w:t>
      </w:r>
      <w:r>
        <w:rPr>
          <w:spacing w:val="-1"/>
        </w:rPr>
        <w:tab/>
      </w:r>
      <w:r>
        <w:t>описание</w:t>
      </w:r>
      <w:r>
        <w:tab/>
      </w:r>
      <w:r>
        <w:t>исторических</w:t>
      </w:r>
      <w:r>
        <w:tab/>
      </w:r>
      <w:r>
        <w:t>объектов</w:t>
      </w:r>
      <w:r>
        <w:tab/>
      </w:r>
      <w:r>
        <w:t>и</w:t>
      </w:r>
      <w:r>
        <w:tab/>
      </w:r>
      <w:r>
        <w:t>памятников</w:t>
      </w:r>
      <w:r>
        <w:tab/>
      </w:r>
      <w:r>
        <w:t>на</w:t>
      </w:r>
      <w:r>
        <w:tab/>
      </w:r>
      <w:r>
        <w:t>основе</w:t>
      </w:r>
      <w:r>
        <w:tab/>
      </w:r>
      <w:r>
        <w:rPr>
          <w:spacing w:val="-1"/>
        </w:rPr>
        <w:t>текста,</w:t>
      </w:r>
      <w:r>
        <w:rPr>
          <w:spacing w:val="-57"/>
        </w:rPr>
        <w:t xml:space="preserve"> </w:t>
      </w:r>
      <w:r>
        <w:t>иллюстраций,</w:t>
      </w:r>
      <w:r>
        <w:rPr>
          <w:spacing w:val="-1"/>
        </w:rPr>
        <w:t xml:space="preserve"> </w:t>
      </w:r>
      <w:r>
        <w:t>макетов, интернет-ресурсов;</w:t>
      </w:r>
    </w:p>
    <w:p w14:paraId="20D3F89E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работать</w:t>
      </w:r>
      <w:r>
        <w:rPr>
          <w:spacing w:val="2"/>
        </w:rPr>
        <w:t xml:space="preserve"> </w:t>
      </w:r>
      <w:r>
        <w:rPr>
          <w:spacing w:val="-1"/>
        </w:rPr>
        <w:t>с</w:t>
      </w:r>
      <w:r>
        <w:rPr>
          <w:spacing w:val="1"/>
        </w:rPr>
        <w:t xml:space="preserve"> </w:t>
      </w:r>
      <w:r>
        <w:rPr>
          <w:spacing w:val="-1"/>
        </w:rPr>
        <w:t>хронологическими</w:t>
      </w:r>
      <w:r>
        <w:rPr>
          <w:spacing w:val="3"/>
        </w:rPr>
        <w:t xml:space="preserve"> </w:t>
      </w:r>
      <w:r>
        <w:t>таблицами,</w:t>
      </w:r>
      <w:r>
        <w:rPr>
          <w:spacing w:val="1"/>
        </w:rPr>
        <w:t xml:space="preserve"> </w:t>
      </w:r>
      <w:r>
        <w:t>картами</w:t>
      </w:r>
      <w:r>
        <w:rPr>
          <w:spacing w:val="2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схемами;</w:t>
      </w:r>
    </w:p>
    <w:p w14:paraId="740F24F9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читать</w:t>
      </w:r>
      <w:r>
        <w:rPr>
          <w:spacing w:val="1"/>
        </w:rPr>
        <w:t xml:space="preserve"> </w:t>
      </w:r>
      <w:r>
        <w:t>легенду</w:t>
      </w:r>
      <w:r>
        <w:rPr>
          <w:spacing w:val="-6"/>
        </w:rPr>
        <w:t xml:space="preserve"> </w:t>
      </w:r>
      <w:r>
        <w:t>исторической</w:t>
      </w:r>
      <w:r>
        <w:rPr>
          <w:spacing w:val="3"/>
        </w:rPr>
        <w:t xml:space="preserve"> </w:t>
      </w:r>
      <w:r>
        <w:t>карты;</w:t>
      </w:r>
    </w:p>
    <w:p w14:paraId="6BE0CCEE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владеть  основной</w:t>
      </w:r>
      <w:r>
        <w:t xml:space="preserve"> </w:t>
      </w:r>
      <w:r>
        <w:rPr>
          <w:spacing w:val="-1"/>
        </w:rPr>
        <w:t>современной</w:t>
      </w:r>
      <w:r>
        <w:rPr>
          <w:spacing w:val="57"/>
        </w:rPr>
        <w:t xml:space="preserve"> </w:t>
      </w:r>
      <w:r>
        <w:rPr>
          <w:spacing w:val="-1"/>
        </w:rPr>
        <w:t>терминологией</w:t>
      </w:r>
      <w:r>
        <w:t xml:space="preserve"> исторической</w:t>
      </w:r>
      <w:r>
        <w:rPr>
          <w:spacing w:val="59"/>
        </w:rPr>
        <w:t xml:space="preserve"> </w:t>
      </w:r>
      <w:r>
        <w:t>науки,</w:t>
      </w:r>
      <w:r>
        <w:rPr>
          <w:spacing w:val="58"/>
        </w:rPr>
        <w:t xml:space="preserve"> </w:t>
      </w:r>
      <w:r>
        <w:t>предусмотренной</w:t>
      </w:r>
      <w:r>
        <w:rPr>
          <w:spacing w:val="-57"/>
        </w:rPr>
        <w:t xml:space="preserve"> </w:t>
      </w:r>
      <w:r>
        <w:t>программой;</w:t>
      </w:r>
    </w:p>
    <w:p w14:paraId="602A0CB0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демонстрировать</w:t>
      </w:r>
      <w:r>
        <w:rPr>
          <w:spacing w:val="55"/>
        </w:rPr>
        <w:t xml:space="preserve"> </w:t>
      </w:r>
      <w:r>
        <w:rPr>
          <w:spacing w:val="-1"/>
        </w:rPr>
        <w:t>умение</w:t>
      </w:r>
      <w:r>
        <w:rPr>
          <w:spacing w:val="49"/>
        </w:rPr>
        <w:t xml:space="preserve"> </w:t>
      </w:r>
      <w:r>
        <w:rPr>
          <w:spacing w:val="-1"/>
        </w:rPr>
        <w:t>вести</w:t>
      </w:r>
      <w:r>
        <w:rPr>
          <w:spacing w:val="51"/>
        </w:rPr>
        <w:t xml:space="preserve"> </w:t>
      </w:r>
      <w:r>
        <w:rPr>
          <w:spacing w:val="-1"/>
        </w:rPr>
        <w:t>диалог,</w:t>
      </w:r>
      <w:r>
        <w:rPr>
          <w:spacing w:val="53"/>
        </w:rPr>
        <w:t xml:space="preserve"> </w:t>
      </w:r>
      <w:r>
        <w:t>участвовать</w:t>
      </w:r>
      <w:r>
        <w:rPr>
          <w:spacing w:val="50"/>
        </w:rPr>
        <w:t xml:space="preserve"> </w:t>
      </w:r>
      <w:r>
        <w:t>в</w:t>
      </w:r>
      <w:r>
        <w:rPr>
          <w:spacing w:val="48"/>
        </w:rPr>
        <w:t xml:space="preserve"> </w:t>
      </w:r>
      <w:r>
        <w:t>дискуссии</w:t>
      </w:r>
      <w:r>
        <w:rPr>
          <w:spacing w:val="51"/>
        </w:rPr>
        <w:t xml:space="preserve"> </w:t>
      </w:r>
      <w:r>
        <w:t>по</w:t>
      </w:r>
      <w:r>
        <w:rPr>
          <w:spacing w:val="46"/>
        </w:rPr>
        <w:t xml:space="preserve"> </w:t>
      </w:r>
      <w:r>
        <w:t>исторической</w:t>
      </w:r>
      <w:r>
        <w:rPr>
          <w:spacing w:val="-57"/>
        </w:rPr>
        <w:t xml:space="preserve"> </w:t>
      </w:r>
      <w:r>
        <w:t>тематике;</w:t>
      </w:r>
    </w:p>
    <w:p w14:paraId="643A564C">
      <w:pPr>
        <w:pStyle w:val="7"/>
        <w:spacing w:before="1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оценивать</w:t>
      </w:r>
      <w:r>
        <w:rPr>
          <w:spacing w:val="2"/>
        </w:rPr>
        <w:t xml:space="preserve"> </w:t>
      </w:r>
      <w:r>
        <w:rPr>
          <w:spacing w:val="-1"/>
        </w:rPr>
        <w:t>роль</w:t>
      </w:r>
      <w:r>
        <w:t xml:space="preserve"> </w:t>
      </w:r>
      <w:r>
        <w:rPr>
          <w:spacing w:val="-1"/>
        </w:rPr>
        <w:t>личности</w:t>
      </w:r>
      <w:r>
        <w:rPr>
          <w:spacing w:val="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отечественной</w:t>
      </w:r>
      <w:r>
        <w:rPr>
          <w:spacing w:val="1"/>
        </w:rPr>
        <w:t xml:space="preserve"> </w:t>
      </w:r>
      <w:r>
        <w:t>истории</w:t>
      </w:r>
      <w:r>
        <w:rPr>
          <w:spacing w:val="2"/>
        </w:rPr>
        <w:t xml:space="preserve"> </w:t>
      </w:r>
      <w:r>
        <w:t>ХХ</w:t>
      </w:r>
      <w:r>
        <w:rPr>
          <w:spacing w:val="-1"/>
        </w:rPr>
        <w:t xml:space="preserve"> </w:t>
      </w:r>
      <w:r>
        <w:t>века;</w:t>
      </w:r>
    </w:p>
    <w:p w14:paraId="59489541">
      <w:pPr>
        <w:pStyle w:val="7"/>
        <w:tabs>
          <w:tab w:val="left" w:pos="2795"/>
          <w:tab w:val="left" w:pos="3145"/>
          <w:tab w:val="left" w:pos="4979"/>
          <w:tab w:val="left" w:pos="6153"/>
          <w:tab w:val="left" w:pos="7574"/>
          <w:tab w:val="left" w:pos="8649"/>
          <w:tab w:val="left" w:pos="9233"/>
          <w:tab w:val="left" w:pos="9912"/>
        </w:tabs>
        <w:ind w:left="118" w:right="403"/>
        <w:jc w:val="left"/>
      </w:pPr>
      <w:r>
        <w:rPr>
          <w:spacing w:val="-1"/>
        </w:rPr>
        <w:t>–</w:t>
      </w:r>
      <w:r>
        <w:rPr>
          <w:spacing w:val="-38"/>
        </w:rPr>
        <w:t xml:space="preserve"> </w:t>
      </w:r>
      <w:r>
        <w:rPr>
          <w:spacing w:val="-1"/>
        </w:rPr>
        <w:t>ориентироваться</w:t>
      </w:r>
      <w:r>
        <w:rPr>
          <w:spacing w:val="-1"/>
        </w:rPr>
        <w:tab/>
      </w:r>
      <w:r>
        <w:t>в</w:t>
      </w:r>
      <w:r>
        <w:tab/>
      </w:r>
      <w:r>
        <w:t>дискуссионных</w:t>
      </w:r>
      <w:r>
        <w:tab/>
      </w:r>
      <w:r>
        <w:t>вопросах</w:t>
      </w:r>
      <w:r>
        <w:tab/>
      </w:r>
      <w:r>
        <w:t>российской</w:t>
      </w:r>
      <w:r>
        <w:tab/>
      </w:r>
      <w:r>
        <w:t>истории</w:t>
      </w:r>
      <w:r>
        <w:tab/>
      </w:r>
      <w:r>
        <w:t>ХХ</w:t>
      </w:r>
      <w:r>
        <w:tab/>
      </w:r>
      <w:r>
        <w:t>века</w:t>
      </w:r>
      <w:r>
        <w:tab/>
      </w:r>
      <w:r>
        <w:rPr>
          <w:spacing w:val="-2"/>
        </w:rPr>
        <w:t>и</w:t>
      </w:r>
      <w:r>
        <w:rPr>
          <w:spacing w:val="-57"/>
        </w:rPr>
        <w:t xml:space="preserve"> </w:t>
      </w:r>
      <w:r>
        <w:t>существующих</w:t>
      </w:r>
      <w:r>
        <w:rPr>
          <w:spacing w:val="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науке</w:t>
      </w:r>
      <w:r>
        <w:rPr>
          <w:spacing w:val="1"/>
        </w:rPr>
        <w:t xml:space="preserve"> </w:t>
      </w:r>
      <w:r>
        <w:t>их</w:t>
      </w:r>
      <w:r>
        <w:rPr>
          <w:spacing w:val="3"/>
        </w:rPr>
        <w:t xml:space="preserve"> </w:t>
      </w:r>
      <w:r>
        <w:t>современных</w:t>
      </w:r>
      <w:r>
        <w:rPr>
          <w:spacing w:val="2"/>
        </w:rPr>
        <w:t xml:space="preserve"> </w:t>
      </w:r>
      <w:r>
        <w:t>версиях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трактовках.</w:t>
      </w:r>
    </w:p>
    <w:p w14:paraId="73B74594">
      <w:pPr>
        <w:pStyle w:val="7"/>
        <w:spacing w:before="4"/>
        <w:ind w:left="0" w:firstLine="0"/>
        <w:jc w:val="left"/>
      </w:pPr>
    </w:p>
    <w:p w14:paraId="7B38CF65">
      <w:pPr>
        <w:pStyle w:val="19"/>
        <w:spacing w:line="274" w:lineRule="exact"/>
        <w:ind w:left="685"/>
      </w:pPr>
      <w:r>
        <w:t>Выпускник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базовом</w:t>
      </w:r>
      <w:r>
        <w:rPr>
          <w:spacing w:val="-3"/>
        </w:rPr>
        <w:t xml:space="preserve"> </w:t>
      </w:r>
      <w:r>
        <w:t>уровне</w:t>
      </w:r>
      <w:r>
        <w:rPr>
          <w:spacing w:val="-2"/>
        </w:rPr>
        <w:t xml:space="preserve"> </w:t>
      </w:r>
      <w:r>
        <w:t>получит</w:t>
      </w:r>
      <w:r>
        <w:rPr>
          <w:spacing w:val="-1"/>
        </w:rPr>
        <w:t xml:space="preserve"> </w:t>
      </w:r>
      <w:r>
        <w:t>возможность</w:t>
      </w:r>
      <w:r>
        <w:rPr>
          <w:spacing w:val="-3"/>
        </w:rPr>
        <w:t xml:space="preserve"> </w:t>
      </w:r>
      <w:r>
        <w:t>научиться:</w:t>
      </w:r>
    </w:p>
    <w:p w14:paraId="240159B1">
      <w:pPr>
        <w:ind w:left="118" w:right="403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демонстрировать умение сравнивать </w:t>
      </w:r>
      <w:r>
        <w:rPr>
          <w:i/>
          <w:sz w:val="24"/>
        </w:rPr>
        <w:t>и обобщать исторические события российской 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мировой истории, выделять ее общие черты и национальные особенности и понимать роль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России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мировом сообществе;</w:t>
      </w:r>
    </w:p>
    <w:p w14:paraId="698D062C">
      <w:pPr>
        <w:ind w:left="118" w:right="404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устанавливать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аналогии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и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оценивать</w:t>
      </w:r>
      <w:r>
        <w:rPr>
          <w:i/>
          <w:sz w:val="24"/>
        </w:rPr>
        <w:t xml:space="preserve"> вклад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стран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сокровищницу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мировой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культуры;</w:t>
      </w:r>
    </w:p>
    <w:p w14:paraId="1FC60540">
      <w:pPr>
        <w:ind w:left="685"/>
        <w:jc w:val="both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определять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место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время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создания исторических документов;</w:t>
      </w:r>
    </w:p>
    <w:p w14:paraId="6EA93BCD">
      <w:pPr>
        <w:ind w:left="118" w:right="399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проводить отбор необходимой </w:t>
      </w:r>
      <w:r>
        <w:rPr>
          <w:i/>
          <w:sz w:val="24"/>
        </w:rPr>
        <w:t>информации и использовать информацию Интернета,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телевидения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других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СМИ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изучении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политической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деятельности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современных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руководителей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России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и ведущих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зарубежных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стран;</w:t>
      </w:r>
    </w:p>
    <w:p w14:paraId="16835788">
      <w:pPr>
        <w:ind w:left="118" w:right="40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характеризовать современные </w:t>
      </w:r>
      <w:r>
        <w:rPr>
          <w:i/>
          <w:sz w:val="24"/>
        </w:rPr>
        <w:t>версии и трактовки важнейших проблем отечественной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всемирной истории;</w:t>
      </w:r>
    </w:p>
    <w:p w14:paraId="21E66E88">
      <w:pPr>
        <w:ind w:left="118" w:right="402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понимать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объективную</w:t>
      </w:r>
      <w:r>
        <w:rPr>
          <w:i/>
          <w:sz w:val="24"/>
        </w:rPr>
        <w:t xml:space="preserve"> 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субъективную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обусловленность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оценок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российскими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зарубежными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историческими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деятелями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характера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значения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социальных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реформ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контрреформ,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внешнеполитических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событий,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войн и революций;</w:t>
      </w:r>
    </w:p>
    <w:p w14:paraId="7F7926F4">
      <w:pPr>
        <w:ind w:left="118" w:right="401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использовать</w:t>
      </w:r>
      <w:r>
        <w:rPr>
          <w:i/>
          <w:sz w:val="24"/>
        </w:rPr>
        <w:t xml:space="preserve"> картографические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источники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описания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событий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процессов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новейшей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отечественной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истории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 привязки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месту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времени;</w:t>
      </w:r>
    </w:p>
    <w:p w14:paraId="655CD280">
      <w:pPr>
        <w:ind w:left="118" w:right="402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представлять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историческую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информацию</w:t>
      </w:r>
      <w:r>
        <w:rPr>
          <w:i/>
          <w:sz w:val="24"/>
        </w:rPr>
        <w:t xml:space="preserve"> 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виде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таблиц,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схем,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графиков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др.,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заполнять контурную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карту;</w:t>
      </w:r>
    </w:p>
    <w:p w14:paraId="7F8D4178">
      <w:pPr>
        <w:ind w:left="118" w:right="403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соотносить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историческое</w:t>
      </w:r>
      <w:r>
        <w:rPr>
          <w:i/>
          <w:sz w:val="24"/>
        </w:rPr>
        <w:t xml:space="preserve"> время,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исторические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события,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действия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поступки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исторических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личностей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ХХ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века;</w:t>
      </w:r>
    </w:p>
    <w:p w14:paraId="2142CD32">
      <w:pPr>
        <w:ind w:left="118" w:right="401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анализировать и оценивать </w:t>
      </w:r>
      <w:r>
        <w:rPr>
          <w:i/>
          <w:sz w:val="24"/>
        </w:rPr>
        <w:t>исторические события местного масштаба в контексте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общероссийской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мировой истории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ХХ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века;</w:t>
      </w:r>
    </w:p>
    <w:p w14:paraId="3A978F73">
      <w:pPr>
        <w:ind w:left="118" w:right="399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обосновывать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собственную</w:t>
      </w:r>
      <w:r>
        <w:rPr>
          <w:i/>
          <w:sz w:val="24"/>
        </w:rPr>
        <w:t xml:space="preserve"> точку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зрения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ключевым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вопросам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истории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России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Новейшего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времени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опорой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материалы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из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источников,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знание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исторических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фактов,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владение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исторической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терминологией;</w:t>
      </w:r>
    </w:p>
    <w:p w14:paraId="0DC1A266">
      <w:pPr>
        <w:spacing w:before="66"/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приводить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аргументы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 примеры в защиту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своей точки зрения;</w:t>
      </w:r>
    </w:p>
    <w:p w14:paraId="7C6A5FE4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применять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полученные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знания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анализе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современной политики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России;</w:t>
      </w:r>
    </w:p>
    <w:p w14:paraId="7A6D5DC0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владеть</w:t>
      </w:r>
      <w:r>
        <w:rPr>
          <w:i/>
          <w:spacing w:val="2"/>
          <w:sz w:val="24"/>
        </w:rPr>
        <w:t xml:space="preserve"> </w:t>
      </w:r>
      <w:r>
        <w:rPr>
          <w:i/>
          <w:spacing w:val="-1"/>
          <w:sz w:val="24"/>
        </w:rPr>
        <w:t>элементами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проектной деятельности.</w:t>
      </w:r>
    </w:p>
    <w:p w14:paraId="109894AF">
      <w:pPr>
        <w:pStyle w:val="7"/>
        <w:spacing w:before="5"/>
        <w:ind w:left="0" w:firstLine="0"/>
        <w:jc w:val="left"/>
        <w:rPr>
          <w:i/>
        </w:rPr>
      </w:pPr>
    </w:p>
    <w:p w14:paraId="78BB6A5E">
      <w:pPr>
        <w:pStyle w:val="19"/>
        <w:spacing w:line="274" w:lineRule="exact"/>
        <w:ind w:left="685"/>
      </w:pPr>
      <w:r>
        <w:t>Выпускник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углубленном</w:t>
      </w:r>
      <w:r>
        <w:rPr>
          <w:spacing w:val="-1"/>
        </w:rPr>
        <w:t xml:space="preserve"> </w:t>
      </w:r>
      <w:r>
        <w:t>уровне</w:t>
      </w:r>
      <w:r>
        <w:rPr>
          <w:spacing w:val="-2"/>
        </w:rPr>
        <w:t xml:space="preserve"> </w:t>
      </w:r>
      <w:r>
        <w:t>научится:</w:t>
      </w:r>
    </w:p>
    <w:p w14:paraId="2B900DD2">
      <w:pPr>
        <w:pStyle w:val="7"/>
        <w:ind w:left="118" w:right="400"/>
      </w:pPr>
      <w:r>
        <w:rPr>
          <w:spacing w:val="-1"/>
        </w:rPr>
        <w:t>– владеть</w:t>
      </w:r>
      <w:r>
        <w:t xml:space="preserve"> </w:t>
      </w:r>
      <w:r>
        <w:rPr>
          <w:spacing w:val="-1"/>
        </w:rPr>
        <w:t>системными</w:t>
      </w:r>
      <w:r>
        <w:t xml:space="preserve"> </w:t>
      </w:r>
      <w:r>
        <w:rPr>
          <w:spacing w:val="-1"/>
        </w:rPr>
        <w:t>историческими</w:t>
      </w:r>
      <w:r>
        <w:t xml:space="preserve"> </w:t>
      </w:r>
      <w:r>
        <w:rPr>
          <w:spacing w:val="-1"/>
        </w:rPr>
        <w:t>знаниями,</w:t>
      </w:r>
      <w:r>
        <w:t xml:space="preserve"> служащими</w:t>
      </w:r>
      <w:r>
        <w:rPr>
          <w:spacing w:val="1"/>
        </w:rPr>
        <w:t xml:space="preserve"> </w:t>
      </w:r>
      <w:r>
        <w:t>основой</w:t>
      </w:r>
      <w:r>
        <w:rPr>
          <w:spacing w:val="1"/>
        </w:rPr>
        <w:t xml:space="preserve"> </w:t>
      </w:r>
      <w:r>
        <w:t>для</w:t>
      </w:r>
      <w:r>
        <w:rPr>
          <w:spacing w:val="60"/>
        </w:rPr>
        <w:t xml:space="preserve"> </w:t>
      </w:r>
      <w:r>
        <w:t>понимания</w:t>
      </w:r>
      <w:r>
        <w:rPr>
          <w:spacing w:val="1"/>
        </w:rPr>
        <w:t xml:space="preserve"> </w:t>
      </w:r>
      <w:r>
        <w:t>места и роли России в мировой истории, соотнесения (синхронизации) событий и процессов</w:t>
      </w:r>
      <w:r>
        <w:rPr>
          <w:spacing w:val="1"/>
        </w:rPr>
        <w:t xml:space="preserve"> </w:t>
      </w:r>
      <w:r>
        <w:t>всемирной,</w:t>
      </w:r>
      <w:r>
        <w:rPr>
          <w:spacing w:val="-1"/>
        </w:rPr>
        <w:t xml:space="preserve"> </w:t>
      </w:r>
      <w:r>
        <w:t>национальной</w:t>
      </w:r>
      <w:r>
        <w:rPr>
          <w:spacing w:val="2"/>
        </w:rPr>
        <w:t xml:space="preserve"> </w:t>
      </w:r>
      <w:r>
        <w:t>и региональной/локальной</w:t>
      </w:r>
      <w:r>
        <w:rPr>
          <w:spacing w:val="1"/>
        </w:rPr>
        <w:t xml:space="preserve"> </w:t>
      </w:r>
      <w:r>
        <w:t>истории;</w:t>
      </w:r>
    </w:p>
    <w:p w14:paraId="3B1742E7">
      <w:pPr>
        <w:pStyle w:val="7"/>
        <w:ind w:left="118" w:right="399"/>
      </w:pPr>
      <w:r>
        <w:rPr>
          <w:spacing w:val="-1"/>
        </w:rPr>
        <w:t>– характеризовать</w:t>
      </w:r>
      <w:r>
        <w:t xml:space="preserve"> </w:t>
      </w:r>
      <w:r>
        <w:rPr>
          <w:spacing w:val="-1"/>
        </w:rPr>
        <w:t>особенности</w:t>
      </w:r>
      <w:r>
        <w:t xml:space="preserve"> исторического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России,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в</w:t>
      </w:r>
      <w:r>
        <w:rPr>
          <w:spacing w:val="61"/>
        </w:rPr>
        <w:t xml:space="preserve"> </w:t>
      </w:r>
      <w:r>
        <w:t>мировом</w:t>
      </w:r>
      <w:r>
        <w:rPr>
          <w:spacing w:val="1"/>
        </w:rPr>
        <w:t xml:space="preserve"> </w:t>
      </w:r>
      <w:r>
        <w:t>сообществе;</w:t>
      </w:r>
    </w:p>
    <w:p w14:paraId="788B484C">
      <w:pPr>
        <w:pStyle w:val="7"/>
        <w:ind w:left="118" w:right="402"/>
      </w:pPr>
      <w:r>
        <w:rPr>
          <w:spacing w:val="-1"/>
        </w:rPr>
        <w:t xml:space="preserve">– определять исторические предпосылки, </w:t>
      </w:r>
      <w:r>
        <w:t>условия, место и время создания исторических</w:t>
      </w:r>
      <w:r>
        <w:rPr>
          <w:spacing w:val="1"/>
        </w:rPr>
        <w:t xml:space="preserve"> </w:t>
      </w:r>
      <w:r>
        <w:t>документов;</w:t>
      </w:r>
    </w:p>
    <w:p w14:paraId="074EBABC">
      <w:pPr>
        <w:pStyle w:val="7"/>
        <w:ind w:left="118" w:right="399"/>
      </w:pPr>
      <w:r>
        <w:rPr>
          <w:spacing w:val="-1"/>
        </w:rPr>
        <w:t>– использовать</w:t>
      </w:r>
      <w:r>
        <w:t xml:space="preserve"> </w:t>
      </w:r>
      <w:r>
        <w:rPr>
          <w:spacing w:val="-1"/>
        </w:rPr>
        <w:t>приемы</w:t>
      </w:r>
      <w:r>
        <w:t xml:space="preserve"> самостоятельного</w:t>
      </w:r>
      <w:r>
        <w:rPr>
          <w:spacing w:val="1"/>
        </w:rPr>
        <w:t xml:space="preserve"> </w:t>
      </w:r>
      <w:r>
        <w:t>поиска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критического</w:t>
      </w:r>
      <w:r>
        <w:rPr>
          <w:spacing w:val="1"/>
        </w:rPr>
        <w:t xml:space="preserve"> </w:t>
      </w:r>
      <w:r>
        <w:t>анализа</w:t>
      </w:r>
      <w:r>
        <w:rPr>
          <w:spacing w:val="1"/>
        </w:rPr>
        <w:t xml:space="preserve"> </w:t>
      </w:r>
      <w:r>
        <w:t>историко-</w:t>
      </w:r>
      <w:r>
        <w:rPr>
          <w:spacing w:val="1"/>
        </w:rPr>
        <w:t xml:space="preserve"> </w:t>
      </w:r>
      <w:r>
        <w:t>социальной информации в Интернете, на телевидении, в других СМИ, ее систематизации и</w:t>
      </w:r>
      <w:r>
        <w:rPr>
          <w:spacing w:val="1"/>
        </w:rPr>
        <w:t xml:space="preserve"> </w:t>
      </w:r>
      <w:r>
        <w:t>представления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различных знаковых</w:t>
      </w:r>
      <w:r>
        <w:rPr>
          <w:spacing w:val="3"/>
        </w:rPr>
        <w:t xml:space="preserve"> </w:t>
      </w:r>
      <w:r>
        <w:t>системах;</w:t>
      </w:r>
    </w:p>
    <w:p w14:paraId="2DCA5E47">
      <w:pPr>
        <w:pStyle w:val="7"/>
        <w:ind w:left="118" w:right="397"/>
      </w:pPr>
      <w:r>
        <w:rPr>
          <w:spacing w:val="-1"/>
        </w:rPr>
        <w:t>– определять</w:t>
      </w:r>
      <w:r>
        <w:t xml:space="preserve"> </w:t>
      </w:r>
      <w:r>
        <w:rPr>
          <w:spacing w:val="-1"/>
        </w:rPr>
        <w:t>причинно-следственные,</w:t>
      </w:r>
      <w:r>
        <w:t xml:space="preserve"> пространственные,</w:t>
      </w:r>
      <w:r>
        <w:rPr>
          <w:spacing w:val="1"/>
        </w:rPr>
        <w:t xml:space="preserve"> </w:t>
      </w:r>
      <w:r>
        <w:t>временные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между</w:t>
      </w:r>
      <w:r>
        <w:rPr>
          <w:spacing w:val="-57"/>
        </w:rPr>
        <w:t xml:space="preserve"> </w:t>
      </w:r>
      <w:r>
        <w:t>важнейшими событиями</w:t>
      </w:r>
      <w:r>
        <w:rPr>
          <w:spacing w:val="2"/>
        </w:rPr>
        <w:t xml:space="preserve"> </w:t>
      </w:r>
      <w:r>
        <w:t>(явлениями, процессами);</w:t>
      </w:r>
    </w:p>
    <w:p w14:paraId="0137F9E3">
      <w:pPr>
        <w:pStyle w:val="7"/>
        <w:ind w:left="118" w:right="401"/>
      </w:pPr>
      <w:r>
        <w:rPr>
          <w:spacing w:val="-1"/>
        </w:rPr>
        <w:t>– различать</w:t>
      </w:r>
      <w:r>
        <w:t xml:space="preserve"> </w:t>
      </w:r>
      <w:r>
        <w:rPr>
          <w:spacing w:val="-1"/>
        </w:rPr>
        <w:t>в</w:t>
      </w:r>
      <w:r>
        <w:t xml:space="preserve"> </w:t>
      </w:r>
      <w:r>
        <w:rPr>
          <w:spacing w:val="-1"/>
        </w:rPr>
        <w:t>исторической</w:t>
      </w:r>
      <w:r>
        <w:t xml:space="preserve"> </w:t>
      </w:r>
      <w:r>
        <w:rPr>
          <w:spacing w:val="-1"/>
        </w:rPr>
        <w:t>информации</w:t>
      </w:r>
      <w:r>
        <w:t xml:space="preserve"> факты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мнения,</w:t>
      </w:r>
      <w:r>
        <w:rPr>
          <w:spacing w:val="1"/>
        </w:rPr>
        <w:t xml:space="preserve"> </w:t>
      </w:r>
      <w:r>
        <w:t>исторические</w:t>
      </w:r>
      <w:r>
        <w:rPr>
          <w:spacing w:val="1"/>
        </w:rPr>
        <w:t xml:space="preserve"> </w:t>
      </w:r>
      <w:r>
        <w:t>описания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исторические</w:t>
      </w:r>
      <w:r>
        <w:rPr>
          <w:spacing w:val="-2"/>
        </w:rPr>
        <w:t xml:space="preserve"> </w:t>
      </w:r>
      <w:r>
        <w:t>объяснения;</w:t>
      </w:r>
    </w:p>
    <w:p w14:paraId="5B63A7D3">
      <w:pPr>
        <w:pStyle w:val="7"/>
        <w:ind w:left="118" w:right="402"/>
      </w:pPr>
      <w:r>
        <w:rPr>
          <w:spacing w:val="-1"/>
        </w:rPr>
        <w:t>– находить</w:t>
      </w:r>
      <w:r>
        <w:t xml:space="preserve"> </w:t>
      </w:r>
      <w:r>
        <w:rPr>
          <w:spacing w:val="-1"/>
        </w:rPr>
        <w:t>и</w:t>
      </w:r>
      <w:r>
        <w:t xml:space="preserve"> </w:t>
      </w:r>
      <w:r>
        <w:rPr>
          <w:spacing w:val="-1"/>
        </w:rPr>
        <w:t>правильно</w:t>
      </w:r>
      <w:r>
        <w:t xml:space="preserve"> </w:t>
      </w:r>
      <w:r>
        <w:rPr>
          <w:spacing w:val="-1"/>
        </w:rPr>
        <w:t>использовать</w:t>
      </w:r>
      <w:r>
        <w:t xml:space="preserve"> картографические</w:t>
      </w:r>
      <w:r>
        <w:rPr>
          <w:spacing w:val="1"/>
        </w:rPr>
        <w:t xml:space="preserve"> </w:t>
      </w:r>
      <w:r>
        <w:t>источники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реконструкции</w:t>
      </w:r>
      <w:r>
        <w:rPr>
          <w:spacing w:val="-57"/>
        </w:rPr>
        <w:t xml:space="preserve"> </w:t>
      </w:r>
      <w:r>
        <w:t>исторических</w:t>
      </w:r>
      <w:r>
        <w:rPr>
          <w:spacing w:val="2"/>
        </w:rPr>
        <w:t xml:space="preserve"> </w:t>
      </w:r>
      <w:r>
        <w:t>событий,</w:t>
      </w:r>
      <w:r>
        <w:rPr>
          <w:spacing w:val="-2"/>
        </w:rPr>
        <w:t xml:space="preserve"> </w:t>
      </w:r>
      <w:r>
        <w:t>привязки их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конкретному</w:t>
      </w:r>
      <w:r>
        <w:rPr>
          <w:spacing w:val="-4"/>
        </w:rPr>
        <w:t xml:space="preserve"> </w:t>
      </w:r>
      <w:r>
        <w:t>месту</w:t>
      </w:r>
      <w:r>
        <w:rPr>
          <w:spacing w:val="-6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времени;</w:t>
      </w:r>
    </w:p>
    <w:p w14:paraId="3A057609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презентовать</w:t>
      </w:r>
      <w:r>
        <w:t xml:space="preserve"> </w:t>
      </w:r>
      <w:r>
        <w:rPr>
          <w:spacing w:val="-1"/>
        </w:rPr>
        <w:t>историческую</w:t>
      </w:r>
      <w:r>
        <w:rPr>
          <w:spacing w:val="2"/>
        </w:rPr>
        <w:t xml:space="preserve"> </w:t>
      </w:r>
      <w:r>
        <w:t>информацию</w:t>
      </w:r>
      <w:r>
        <w:rPr>
          <w:spacing w:val="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виде</w:t>
      </w:r>
      <w:r>
        <w:rPr>
          <w:spacing w:val="-1"/>
        </w:rPr>
        <w:t xml:space="preserve"> </w:t>
      </w:r>
      <w:r>
        <w:t>таблиц,</w:t>
      </w:r>
      <w:r>
        <w:rPr>
          <w:spacing w:val="1"/>
        </w:rPr>
        <w:t xml:space="preserve"> </w:t>
      </w:r>
      <w:r>
        <w:t>схем, графиков;</w:t>
      </w:r>
    </w:p>
    <w:p w14:paraId="0AB35484">
      <w:pPr>
        <w:pStyle w:val="7"/>
        <w:ind w:left="118" w:right="401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раскрывать</w:t>
      </w:r>
      <w:r>
        <w:rPr>
          <w:spacing w:val="25"/>
        </w:rPr>
        <w:t xml:space="preserve"> </w:t>
      </w:r>
      <w:r>
        <w:rPr>
          <w:spacing w:val="-1"/>
        </w:rPr>
        <w:t>сущность</w:t>
      </w:r>
      <w:r>
        <w:rPr>
          <w:spacing w:val="26"/>
        </w:rPr>
        <w:t xml:space="preserve"> </w:t>
      </w:r>
      <w:r>
        <w:t>дискуссионных,</w:t>
      </w:r>
      <w:r>
        <w:rPr>
          <w:spacing w:val="27"/>
        </w:rPr>
        <w:t xml:space="preserve"> </w:t>
      </w:r>
      <w:r>
        <w:t>«трудных»</w:t>
      </w:r>
      <w:r>
        <w:rPr>
          <w:spacing w:val="17"/>
        </w:rPr>
        <w:t xml:space="preserve"> </w:t>
      </w:r>
      <w:r>
        <w:t>вопросов</w:t>
      </w:r>
      <w:r>
        <w:rPr>
          <w:spacing w:val="24"/>
        </w:rPr>
        <w:t xml:space="preserve"> </w:t>
      </w:r>
      <w:r>
        <w:t>истории</w:t>
      </w:r>
      <w:r>
        <w:rPr>
          <w:spacing w:val="23"/>
        </w:rPr>
        <w:t xml:space="preserve"> </w:t>
      </w:r>
      <w:r>
        <w:t>России,</w:t>
      </w:r>
      <w:r>
        <w:rPr>
          <w:spacing w:val="24"/>
        </w:rPr>
        <w:t xml:space="preserve"> </w:t>
      </w:r>
      <w:r>
        <w:t>определять</w:t>
      </w:r>
      <w:r>
        <w:rPr>
          <w:spacing w:val="-57"/>
        </w:rPr>
        <w:t xml:space="preserve"> </w:t>
      </w:r>
      <w:r>
        <w:t>и аргументировать свое отношение к различным версиям, оценкам исторических событий и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личностей</w:t>
      </w:r>
      <w:r>
        <w:rPr>
          <w:spacing w:val="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основе</w:t>
      </w:r>
      <w:r>
        <w:rPr>
          <w:spacing w:val="-2"/>
        </w:rPr>
        <w:t xml:space="preserve"> </w:t>
      </w:r>
      <w:r>
        <w:t>представлений</w:t>
      </w:r>
      <w:r>
        <w:rPr>
          <w:spacing w:val="1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достижениях</w:t>
      </w:r>
      <w:r>
        <w:rPr>
          <w:spacing w:val="-1"/>
        </w:rPr>
        <w:t xml:space="preserve"> </w:t>
      </w:r>
      <w:r>
        <w:t>историографии;</w:t>
      </w:r>
    </w:p>
    <w:p w14:paraId="0128784C">
      <w:pPr>
        <w:pStyle w:val="7"/>
        <w:ind w:left="118" w:right="400"/>
      </w:pPr>
      <w:r>
        <w:t>– соотносить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оценивать</w:t>
      </w:r>
      <w:r>
        <w:rPr>
          <w:spacing w:val="1"/>
        </w:rPr>
        <w:t xml:space="preserve"> </w:t>
      </w:r>
      <w:r>
        <w:t>исторические</w:t>
      </w:r>
      <w:r>
        <w:rPr>
          <w:spacing w:val="1"/>
        </w:rPr>
        <w:t xml:space="preserve"> </w:t>
      </w:r>
      <w:r>
        <w:t>события</w:t>
      </w:r>
      <w:r>
        <w:rPr>
          <w:spacing w:val="1"/>
        </w:rPr>
        <w:t xml:space="preserve"> </w:t>
      </w:r>
      <w:r>
        <w:t>локальной,</w:t>
      </w:r>
      <w:r>
        <w:rPr>
          <w:spacing w:val="1"/>
        </w:rPr>
        <w:t xml:space="preserve"> </w:t>
      </w:r>
      <w:r>
        <w:t>региональной,</w:t>
      </w:r>
      <w:r>
        <w:rPr>
          <w:spacing w:val="1"/>
        </w:rPr>
        <w:t xml:space="preserve"> </w:t>
      </w:r>
      <w:r>
        <w:t>общероссийской и</w:t>
      </w:r>
      <w:r>
        <w:rPr>
          <w:spacing w:val="1"/>
        </w:rPr>
        <w:t xml:space="preserve"> </w:t>
      </w:r>
      <w:r>
        <w:t>мировой</w:t>
      </w:r>
      <w:r>
        <w:rPr>
          <w:spacing w:val="1"/>
        </w:rPr>
        <w:t xml:space="preserve"> </w:t>
      </w:r>
      <w:r>
        <w:t>истории ХХ</w:t>
      </w:r>
      <w:r>
        <w:rPr>
          <w:spacing w:val="-1"/>
        </w:rPr>
        <w:t xml:space="preserve"> </w:t>
      </w:r>
      <w:r>
        <w:t>в.;</w:t>
      </w:r>
    </w:p>
    <w:p w14:paraId="00638D9A">
      <w:pPr>
        <w:pStyle w:val="7"/>
        <w:ind w:left="118" w:right="402"/>
      </w:pPr>
      <w:r>
        <w:rPr>
          <w:spacing w:val="-1"/>
        </w:rPr>
        <w:t>– обосновывать</w:t>
      </w:r>
      <w:r>
        <w:t xml:space="preserve"> </w:t>
      </w:r>
      <w:r>
        <w:rPr>
          <w:spacing w:val="-1"/>
        </w:rPr>
        <w:t>с</w:t>
      </w:r>
      <w:r>
        <w:t xml:space="preserve"> </w:t>
      </w:r>
      <w:r>
        <w:rPr>
          <w:spacing w:val="-1"/>
        </w:rPr>
        <w:t>опорой</w:t>
      </w:r>
      <w:r>
        <w:t xml:space="preserve"> </w:t>
      </w:r>
      <w:r>
        <w:rPr>
          <w:spacing w:val="-1"/>
        </w:rPr>
        <w:t>на</w:t>
      </w:r>
      <w:r>
        <w:t xml:space="preserve"> </w:t>
      </w:r>
      <w:r>
        <w:rPr>
          <w:spacing w:val="-1"/>
        </w:rPr>
        <w:t>факты,</w:t>
      </w:r>
      <w:r>
        <w:t xml:space="preserve"> приведенные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научно-популярной</w:t>
      </w:r>
      <w:r>
        <w:rPr>
          <w:spacing w:val="1"/>
        </w:rPr>
        <w:t xml:space="preserve"> </w:t>
      </w:r>
      <w:r>
        <w:t>литературе,</w:t>
      </w:r>
      <w:r>
        <w:rPr>
          <w:spacing w:val="1"/>
        </w:rPr>
        <w:t xml:space="preserve"> </w:t>
      </w:r>
      <w:r>
        <w:t>собственную</w:t>
      </w:r>
      <w:r>
        <w:rPr>
          <w:spacing w:val="1"/>
        </w:rPr>
        <w:t xml:space="preserve"> </w:t>
      </w:r>
      <w:r>
        <w:t>точку</w:t>
      </w:r>
      <w:r>
        <w:rPr>
          <w:spacing w:val="1"/>
        </w:rPr>
        <w:t xml:space="preserve"> </w:t>
      </w:r>
      <w:r>
        <w:t>зрения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события</w:t>
      </w:r>
      <w:r>
        <w:rPr>
          <w:spacing w:val="1"/>
        </w:rPr>
        <w:t xml:space="preserve"> </w:t>
      </w:r>
      <w:r>
        <w:t>истории</w:t>
      </w:r>
      <w:r>
        <w:rPr>
          <w:spacing w:val="1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Новейшего</w:t>
      </w:r>
      <w:r>
        <w:rPr>
          <w:spacing w:val="1"/>
        </w:rPr>
        <w:t xml:space="preserve"> </w:t>
      </w:r>
      <w:r>
        <w:t>времени;</w:t>
      </w:r>
    </w:p>
    <w:p w14:paraId="7B6E3BE0">
      <w:pPr>
        <w:pStyle w:val="7"/>
        <w:ind w:left="118" w:right="399"/>
      </w:pPr>
      <w:r>
        <w:rPr>
          <w:spacing w:val="-1"/>
        </w:rPr>
        <w:t>– применять</w:t>
      </w:r>
      <w:r>
        <w:t xml:space="preserve"> </w:t>
      </w:r>
      <w:r>
        <w:rPr>
          <w:spacing w:val="-1"/>
        </w:rPr>
        <w:t>приемы</w:t>
      </w:r>
      <w:r>
        <w:t xml:space="preserve"> </w:t>
      </w:r>
      <w:r>
        <w:rPr>
          <w:spacing w:val="-1"/>
        </w:rPr>
        <w:t>самостоятельного</w:t>
      </w:r>
      <w:r>
        <w:t xml:space="preserve"> поиска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критического</w:t>
      </w:r>
      <w:r>
        <w:rPr>
          <w:spacing w:val="1"/>
        </w:rPr>
        <w:t xml:space="preserve"> </w:t>
      </w:r>
      <w:r>
        <w:t>анализа</w:t>
      </w:r>
      <w:r>
        <w:rPr>
          <w:spacing w:val="1"/>
        </w:rPr>
        <w:t xml:space="preserve"> </w:t>
      </w:r>
      <w:r>
        <w:t>историко-</w:t>
      </w:r>
      <w:r>
        <w:rPr>
          <w:spacing w:val="1"/>
        </w:rPr>
        <w:t xml:space="preserve"> </w:t>
      </w:r>
      <w:r>
        <w:t>социальной</w:t>
      </w:r>
      <w:r>
        <w:rPr>
          <w:spacing w:val="-1"/>
        </w:rPr>
        <w:t xml:space="preserve"> </w:t>
      </w:r>
      <w:r>
        <w:t>информации,</w:t>
      </w:r>
      <w:r>
        <w:rPr>
          <w:spacing w:val="-1"/>
        </w:rPr>
        <w:t xml:space="preserve"> </w:t>
      </w:r>
      <w:r>
        <w:t>ее</w:t>
      </w:r>
      <w:r>
        <w:rPr>
          <w:spacing w:val="-4"/>
        </w:rPr>
        <w:t xml:space="preserve"> </w:t>
      </w:r>
      <w:r>
        <w:t>систематизации и</w:t>
      </w:r>
      <w:r>
        <w:rPr>
          <w:spacing w:val="-4"/>
        </w:rPr>
        <w:t xml:space="preserve"> </w:t>
      </w:r>
      <w:r>
        <w:t>представления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различных</w:t>
      </w:r>
      <w:r>
        <w:rPr>
          <w:spacing w:val="-2"/>
        </w:rPr>
        <w:t xml:space="preserve"> </w:t>
      </w:r>
      <w:r>
        <w:t>знаковых системах;</w:t>
      </w:r>
    </w:p>
    <w:p w14:paraId="5EBCA84F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критически</w:t>
      </w:r>
      <w:r>
        <w:rPr>
          <w:spacing w:val="3"/>
        </w:rPr>
        <w:t xml:space="preserve"> </w:t>
      </w:r>
      <w:r>
        <w:rPr>
          <w:spacing w:val="-1"/>
        </w:rPr>
        <w:t>оценивать</w:t>
      </w:r>
      <w:r>
        <w:rPr>
          <w:spacing w:val="1"/>
        </w:rPr>
        <w:t xml:space="preserve"> </w:t>
      </w:r>
      <w:r>
        <w:rPr>
          <w:spacing w:val="-1"/>
        </w:rPr>
        <w:t>вклад</w:t>
      </w:r>
      <w:r>
        <w:rPr>
          <w:spacing w:val="1"/>
        </w:rPr>
        <w:t xml:space="preserve"> </w:t>
      </w:r>
      <w:r>
        <w:rPr>
          <w:spacing w:val="-1"/>
        </w:rPr>
        <w:t>конкретных</w:t>
      </w:r>
      <w:r>
        <w:rPr>
          <w:spacing w:val="1"/>
        </w:rPr>
        <w:t xml:space="preserve"> </w:t>
      </w:r>
      <w:r>
        <w:t>личностей</w:t>
      </w:r>
      <w:r>
        <w:rPr>
          <w:spacing w:val="2"/>
        </w:rPr>
        <w:t xml:space="preserve"> </w:t>
      </w:r>
      <w:r>
        <w:t>в развитие человечества;</w:t>
      </w:r>
    </w:p>
    <w:p w14:paraId="7C8A8420">
      <w:pPr>
        <w:pStyle w:val="7"/>
        <w:ind w:left="118" w:right="401"/>
      </w:pPr>
      <w:r>
        <w:rPr>
          <w:spacing w:val="-1"/>
        </w:rPr>
        <w:t>– изучать</w:t>
      </w:r>
      <w:r>
        <w:t xml:space="preserve"> </w:t>
      </w:r>
      <w:r>
        <w:rPr>
          <w:spacing w:val="-1"/>
        </w:rPr>
        <w:t>биографии</w:t>
      </w:r>
      <w:r>
        <w:t xml:space="preserve"> </w:t>
      </w:r>
      <w:r>
        <w:rPr>
          <w:spacing w:val="-1"/>
        </w:rPr>
        <w:t>политических</w:t>
      </w:r>
      <w:r>
        <w:t xml:space="preserve"> деятелей,</w:t>
      </w:r>
      <w:r>
        <w:rPr>
          <w:spacing w:val="1"/>
        </w:rPr>
        <w:t xml:space="preserve"> </w:t>
      </w:r>
      <w:r>
        <w:t>дипломатов,</w:t>
      </w:r>
      <w:r>
        <w:rPr>
          <w:spacing w:val="1"/>
        </w:rPr>
        <w:t xml:space="preserve"> </w:t>
      </w:r>
      <w:r>
        <w:t>полководцев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комплексного</w:t>
      </w:r>
      <w:r>
        <w:rPr>
          <w:spacing w:val="-1"/>
        </w:rPr>
        <w:t xml:space="preserve"> </w:t>
      </w:r>
      <w:r>
        <w:t>использования</w:t>
      </w:r>
      <w:r>
        <w:rPr>
          <w:spacing w:val="2"/>
        </w:rPr>
        <w:t xml:space="preserve"> </w:t>
      </w:r>
      <w:r>
        <w:t>энциклопедий,</w:t>
      </w:r>
      <w:r>
        <w:rPr>
          <w:spacing w:val="-1"/>
        </w:rPr>
        <w:t xml:space="preserve"> </w:t>
      </w:r>
      <w:r>
        <w:t>справочников;</w:t>
      </w:r>
    </w:p>
    <w:p w14:paraId="21D022D8">
      <w:pPr>
        <w:pStyle w:val="7"/>
        <w:ind w:left="118" w:right="403"/>
      </w:pPr>
      <w:r>
        <w:rPr>
          <w:spacing w:val="-1"/>
        </w:rPr>
        <w:t>– объяснять,</w:t>
      </w:r>
      <w:r>
        <w:t xml:space="preserve"> </w:t>
      </w:r>
      <w:r>
        <w:rPr>
          <w:spacing w:val="-1"/>
        </w:rPr>
        <w:t>в</w:t>
      </w:r>
      <w:r>
        <w:t xml:space="preserve"> </w:t>
      </w:r>
      <w:r>
        <w:rPr>
          <w:spacing w:val="-1"/>
        </w:rPr>
        <w:t>чем</w:t>
      </w:r>
      <w:r>
        <w:t xml:space="preserve"> </w:t>
      </w:r>
      <w:r>
        <w:rPr>
          <w:spacing w:val="-1"/>
        </w:rPr>
        <w:t>состояли</w:t>
      </w:r>
      <w:r>
        <w:t xml:space="preserve"> мотивы,</w:t>
      </w:r>
      <w:r>
        <w:rPr>
          <w:spacing w:val="1"/>
        </w:rPr>
        <w:t xml:space="preserve"> </w:t>
      </w:r>
      <w:r>
        <w:t>цели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исторических</w:t>
      </w:r>
      <w:r>
        <w:rPr>
          <w:spacing w:val="1"/>
        </w:rPr>
        <w:t xml:space="preserve"> </w:t>
      </w:r>
      <w:r>
        <w:t>личностей и</w:t>
      </w:r>
      <w:r>
        <w:rPr>
          <w:spacing w:val="-2"/>
        </w:rPr>
        <w:t xml:space="preserve"> </w:t>
      </w:r>
      <w:r>
        <w:t>политических</w:t>
      </w:r>
      <w:r>
        <w:rPr>
          <w:spacing w:val="3"/>
        </w:rPr>
        <w:t xml:space="preserve"> </w:t>
      </w:r>
      <w:r>
        <w:t>групп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истории;</w:t>
      </w:r>
    </w:p>
    <w:p w14:paraId="4EBED603">
      <w:pPr>
        <w:pStyle w:val="7"/>
        <w:ind w:left="118" w:right="402"/>
      </w:pPr>
      <w:r>
        <w:rPr>
          <w:spacing w:val="-1"/>
        </w:rPr>
        <w:t>– самостоятельно</w:t>
      </w:r>
      <w:r>
        <w:t xml:space="preserve"> </w:t>
      </w:r>
      <w:r>
        <w:rPr>
          <w:spacing w:val="-1"/>
        </w:rPr>
        <w:t>анализировать</w:t>
      </w:r>
      <w:r>
        <w:t xml:space="preserve"> полученные</w:t>
      </w:r>
      <w:r>
        <w:rPr>
          <w:spacing w:val="1"/>
        </w:rPr>
        <w:t xml:space="preserve"> </w:t>
      </w:r>
      <w:r>
        <w:t>данные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приходить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конкретным</w:t>
      </w:r>
      <w:r>
        <w:rPr>
          <w:spacing w:val="1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вещественных</w:t>
      </w:r>
      <w:r>
        <w:rPr>
          <w:spacing w:val="1"/>
        </w:rPr>
        <w:t xml:space="preserve"> </w:t>
      </w:r>
      <w:r>
        <w:t>данных,</w:t>
      </w:r>
      <w:r>
        <w:rPr>
          <w:spacing w:val="1"/>
        </w:rPr>
        <w:t xml:space="preserve"> </w:t>
      </w:r>
      <w:r>
        <w:t>полученных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результате</w:t>
      </w:r>
      <w:r>
        <w:rPr>
          <w:spacing w:val="1"/>
        </w:rPr>
        <w:t xml:space="preserve"> </w:t>
      </w:r>
      <w:r>
        <w:t>исследовательских</w:t>
      </w:r>
      <w:r>
        <w:rPr>
          <w:spacing w:val="1"/>
        </w:rPr>
        <w:t xml:space="preserve"> </w:t>
      </w:r>
      <w:r>
        <w:t>раскопок;</w:t>
      </w:r>
    </w:p>
    <w:p w14:paraId="491091A4">
      <w:pPr>
        <w:pStyle w:val="7"/>
        <w:ind w:left="118" w:right="403"/>
      </w:pPr>
      <w:r>
        <w:rPr>
          <w:spacing w:val="-1"/>
        </w:rPr>
        <w:t>– объяснять,</w:t>
      </w:r>
      <w:r>
        <w:t xml:space="preserve"> </w:t>
      </w:r>
      <w:r>
        <w:rPr>
          <w:spacing w:val="-1"/>
        </w:rPr>
        <w:t>в</w:t>
      </w:r>
      <w:r>
        <w:t xml:space="preserve"> </w:t>
      </w:r>
      <w:r>
        <w:rPr>
          <w:spacing w:val="-1"/>
        </w:rPr>
        <w:t>чем</w:t>
      </w:r>
      <w:r>
        <w:t xml:space="preserve"> </w:t>
      </w:r>
      <w:r>
        <w:rPr>
          <w:spacing w:val="-1"/>
        </w:rPr>
        <w:t>состояли</w:t>
      </w:r>
      <w:r>
        <w:t xml:space="preserve"> мотивы,</w:t>
      </w:r>
      <w:r>
        <w:rPr>
          <w:spacing w:val="1"/>
        </w:rPr>
        <w:t xml:space="preserve"> </w:t>
      </w:r>
      <w:r>
        <w:t>цели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исторических</w:t>
      </w:r>
      <w:r>
        <w:rPr>
          <w:spacing w:val="1"/>
        </w:rPr>
        <w:t xml:space="preserve"> </w:t>
      </w:r>
      <w:r>
        <w:t>личностей и</w:t>
      </w:r>
      <w:r>
        <w:rPr>
          <w:spacing w:val="-2"/>
        </w:rPr>
        <w:t xml:space="preserve"> </w:t>
      </w:r>
      <w:r>
        <w:t>политических</w:t>
      </w:r>
      <w:r>
        <w:rPr>
          <w:spacing w:val="3"/>
        </w:rPr>
        <w:t xml:space="preserve"> </w:t>
      </w:r>
      <w:r>
        <w:t>групп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истории;</w:t>
      </w:r>
    </w:p>
    <w:p w14:paraId="0144BD99">
      <w:pPr>
        <w:pStyle w:val="7"/>
        <w:ind w:left="118" w:right="401"/>
      </w:pPr>
      <w:r>
        <w:rPr>
          <w:spacing w:val="-1"/>
        </w:rPr>
        <w:t xml:space="preserve">– давать комплексную оценку </w:t>
      </w:r>
      <w:r>
        <w:t>историческим периодам (в соответствии с периодизацией,</w:t>
      </w:r>
      <w:r>
        <w:rPr>
          <w:spacing w:val="1"/>
        </w:rPr>
        <w:t xml:space="preserve"> </w:t>
      </w:r>
      <w:r>
        <w:t>изложенной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историко-культурном</w:t>
      </w:r>
      <w:r>
        <w:rPr>
          <w:spacing w:val="1"/>
        </w:rPr>
        <w:t xml:space="preserve"> </w:t>
      </w:r>
      <w:r>
        <w:t>стандарте),</w:t>
      </w:r>
      <w:r>
        <w:rPr>
          <w:spacing w:val="1"/>
        </w:rPr>
        <w:t xml:space="preserve"> </w:t>
      </w:r>
      <w:r>
        <w:t>проводить</w:t>
      </w:r>
      <w:r>
        <w:rPr>
          <w:spacing w:val="1"/>
        </w:rPr>
        <w:t xml:space="preserve"> </w:t>
      </w:r>
      <w:r>
        <w:t>временной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пространственный</w:t>
      </w:r>
      <w:r>
        <w:rPr>
          <w:spacing w:val="1"/>
        </w:rPr>
        <w:t xml:space="preserve"> </w:t>
      </w:r>
      <w:r>
        <w:t>анализ.</w:t>
      </w:r>
    </w:p>
    <w:p w14:paraId="00026335">
      <w:pPr>
        <w:pStyle w:val="7"/>
        <w:spacing w:before="5"/>
        <w:ind w:left="0" w:firstLine="0"/>
        <w:jc w:val="left"/>
      </w:pPr>
    </w:p>
    <w:p w14:paraId="5E5E6636">
      <w:pPr>
        <w:pStyle w:val="19"/>
        <w:spacing w:line="274" w:lineRule="exact"/>
        <w:ind w:left="685"/>
      </w:pPr>
      <w:r>
        <w:t>Выпускник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углубленном</w:t>
      </w:r>
      <w:r>
        <w:rPr>
          <w:spacing w:val="-2"/>
        </w:rPr>
        <w:t xml:space="preserve"> </w:t>
      </w:r>
      <w:r>
        <w:t>уровне</w:t>
      </w:r>
      <w:r>
        <w:rPr>
          <w:spacing w:val="-3"/>
        </w:rPr>
        <w:t xml:space="preserve"> </w:t>
      </w:r>
      <w:r>
        <w:t>получит</w:t>
      </w:r>
      <w:r>
        <w:rPr>
          <w:spacing w:val="-3"/>
        </w:rPr>
        <w:t xml:space="preserve"> </w:t>
      </w:r>
      <w:r>
        <w:t>возможность</w:t>
      </w:r>
      <w:r>
        <w:rPr>
          <w:spacing w:val="-2"/>
        </w:rPr>
        <w:t xml:space="preserve"> </w:t>
      </w:r>
      <w:r>
        <w:t>научиться:</w:t>
      </w:r>
    </w:p>
    <w:p w14:paraId="286BA799">
      <w:pPr>
        <w:ind w:left="118" w:right="401" w:firstLine="566"/>
        <w:jc w:val="both"/>
        <w:rPr>
          <w:i/>
          <w:sz w:val="24"/>
        </w:rPr>
      </w:pPr>
      <w:r>
        <w:rPr>
          <w:sz w:val="24"/>
        </w:rPr>
        <w:t xml:space="preserve">– </w:t>
      </w:r>
      <w:r>
        <w:rPr>
          <w:i/>
          <w:sz w:val="24"/>
        </w:rPr>
        <w:t>использовать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принципы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структурно-функционального,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временнóго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пространственного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анализа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работе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источниками,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интерпретировать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сравнивать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содержащуюся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информацию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целью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реконструкции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фрагментов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исторической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действительности,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аргументации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выводов, вынесения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оценочных суждений;</w:t>
      </w:r>
    </w:p>
    <w:p w14:paraId="00BA37E7">
      <w:pPr>
        <w:spacing w:before="66"/>
        <w:ind w:left="118" w:right="40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анализировать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и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сопоставлять</w:t>
      </w:r>
      <w:r>
        <w:rPr>
          <w:i/>
          <w:sz w:val="24"/>
        </w:rPr>
        <w:t xml:space="preserve"> как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научные,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так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вненаучные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версии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оценки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исторического прошлого, отличать интерпретации, основанные на фактическом материале,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заведомых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искажений, фальсификации;</w:t>
      </w:r>
    </w:p>
    <w:p w14:paraId="14CDA8C1">
      <w:pPr>
        <w:spacing w:before="1"/>
        <w:ind w:left="118" w:right="402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устанавливать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причинно-следственные,</w:t>
      </w:r>
      <w:r>
        <w:rPr>
          <w:i/>
          <w:sz w:val="24"/>
        </w:rPr>
        <w:t xml:space="preserve"> пространственные,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временные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связи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исторических событий, явлений,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процессов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основе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анализа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исторической ситуации;</w:t>
      </w:r>
    </w:p>
    <w:p w14:paraId="61AD434D">
      <w:pPr>
        <w:ind w:left="118" w:right="401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определять</w:t>
      </w:r>
      <w:r>
        <w:rPr>
          <w:i/>
          <w:sz w:val="24"/>
        </w:rPr>
        <w:t xml:space="preserve"> 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аргументировать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свое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отношение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различным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версиям,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оценкам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исторических событий и деятельности личностей на основе представлений о достижениях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историографии;</w:t>
      </w:r>
    </w:p>
    <w:p w14:paraId="0AE3DCEE">
      <w:pPr>
        <w:ind w:left="118" w:right="40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применять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элементы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источниковедческого</w:t>
      </w:r>
      <w:r>
        <w:rPr>
          <w:i/>
          <w:sz w:val="24"/>
        </w:rPr>
        <w:t xml:space="preserve"> анализа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работе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историческими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материалами (определение принадлежности и достоверности источника, обстоятельства 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цели его создания, позиций авторов и др.), излагать выявленную информацию, раскрывая ее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познавательную ценность;</w:t>
      </w:r>
    </w:p>
    <w:p w14:paraId="7EF9EB8F">
      <w:pPr>
        <w:ind w:left="118" w:right="399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целенаправленно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применять</w:t>
      </w:r>
      <w:r>
        <w:rPr>
          <w:i/>
          <w:sz w:val="24"/>
        </w:rPr>
        <w:t xml:space="preserve"> элементы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методологических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знаний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историческом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процессе,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начальные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историографические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умения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познавательной,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проектной,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учебно-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исследовательской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деятельности,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социальной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практике,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поликультурном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общении,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общественных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обсуждениях и т.д.;</w:t>
      </w:r>
    </w:p>
    <w:p w14:paraId="6B96C031">
      <w:pPr>
        <w:ind w:left="685"/>
        <w:jc w:val="both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знать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основные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подходы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(концепции)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 изучении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истории;</w:t>
      </w:r>
    </w:p>
    <w:p w14:paraId="4692E625">
      <w:pPr>
        <w:ind w:left="685"/>
        <w:jc w:val="both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знакомиться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с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оценками</w:t>
      </w:r>
      <w:r>
        <w:rPr>
          <w:i/>
          <w:sz w:val="24"/>
        </w:rPr>
        <w:t xml:space="preserve"> «трудных»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вопросов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истории;</w:t>
      </w:r>
    </w:p>
    <w:p w14:paraId="2FCE80A3">
      <w:pPr>
        <w:ind w:left="118" w:right="401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работать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с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историческими</w:t>
      </w:r>
      <w:r>
        <w:rPr>
          <w:i/>
          <w:sz w:val="24"/>
        </w:rPr>
        <w:t xml:space="preserve"> источниками,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самостоятельно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анализировать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документальную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базу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исторической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тематике;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оценивать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различные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исторические версии;</w:t>
      </w:r>
    </w:p>
    <w:p w14:paraId="767CFE16">
      <w:pPr>
        <w:spacing w:before="1"/>
        <w:ind w:left="118" w:right="40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исследовать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с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помощью</w:t>
      </w:r>
      <w:r>
        <w:rPr>
          <w:i/>
          <w:sz w:val="24"/>
        </w:rPr>
        <w:t xml:space="preserve"> исторических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источников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особенности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экономической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политической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жизни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Российского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государства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контексте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мировой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истории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ХХ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в.;</w:t>
      </w:r>
    </w:p>
    <w:p w14:paraId="28CD8D0F">
      <w:pPr>
        <w:ind w:left="118" w:right="405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корректно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использовать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терминологию</w:t>
      </w:r>
      <w:r>
        <w:rPr>
          <w:i/>
          <w:sz w:val="24"/>
        </w:rPr>
        <w:t xml:space="preserve"> исторической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науки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ходе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выступления,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дискуссии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т.д.;</w:t>
      </w:r>
    </w:p>
    <w:p w14:paraId="1A590215">
      <w:pPr>
        <w:ind w:left="118" w:right="401" w:firstLine="566"/>
        <w:jc w:val="both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представлять</w:t>
      </w:r>
      <w:r>
        <w:rPr>
          <w:i/>
          <w:spacing w:val="19"/>
          <w:sz w:val="24"/>
        </w:rPr>
        <w:t xml:space="preserve"> </w:t>
      </w:r>
      <w:r>
        <w:rPr>
          <w:i/>
          <w:spacing w:val="-1"/>
          <w:sz w:val="24"/>
        </w:rPr>
        <w:t>результаты</w:t>
      </w:r>
      <w:r>
        <w:rPr>
          <w:i/>
          <w:spacing w:val="20"/>
          <w:sz w:val="24"/>
        </w:rPr>
        <w:t xml:space="preserve"> </w:t>
      </w:r>
      <w:r>
        <w:rPr>
          <w:i/>
          <w:spacing w:val="-1"/>
          <w:sz w:val="24"/>
        </w:rPr>
        <w:t>историко-познавательной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деятельности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свободной</w:t>
      </w:r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форме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ориентацией на заданные параметры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деятельности.</w:t>
      </w:r>
    </w:p>
    <w:p w14:paraId="55192C41">
      <w:pPr>
        <w:pStyle w:val="7"/>
        <w:ind w:left="0" w:firstLine="0"/>
        <w:jc w:val="left"/>
        <w:rPr>
          <w:i/>
          <w:sz w:val="26"/>
        </w:rPr>
      </w:pPr>
    </w:p>
    <w:p w14:paraId="016AB51B">
      <w:pPr>
        <w:pStyle w:val="19"/>
        <w:spacing w:before="188"/>
        <w:ind w:left="685"/>
        <w:jc w:val="left"/>
      </w:pPr>
      <w:bookmarkStart w:id="12" w:name="_TOC_250058"/>
      <w:bookmarkEnd w:id="12"/>
      <w:r>
        <w:t>География</w:t>
      </w:r>
    </w:p>
    <w:p w14:paraId="3486C32A">
      <w:pPr>
        <w:ind w:left="118" w:firstLine="566"/>
        <w:rPr>
          <w:b/>
          <w:sz w:val="24"/>
        </w:rPr>
      </w:pPr>
      <w:r>
        <w:rPr>
          <w:b/>
          <w:sz w:val="24"/>
        </w:rPr>
        <w:t>В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результате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изучения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учебного</w:t>
      </w:r>
      <w:r>
        <w:rPr>
          <w:b/>
          <w:spacing w:val="38"/>
          <w:sz w:val="24"/>
        </w:rPr>
        <w:t xml:space="preserve"> </w:t>
      </w:r>
      <w:r>
        <w:rPr>
          <w:b/>
          <w:sz w:val="24"/>
        </w:rPr>
        <w:t>предмета</w:t>
      </w:r>
      <w:r>
        <w:rPr>
          <w:b/>
          <w:spacing w:val="36"/>
          <w:sz w:val="24"/>
        </w:rPr>
        <w:t xml:space="preserve"> </w:t>
      </w:r>
      <w:r>
        <w:rPr>
          <w:b/>
          <w:sz w:val="24"/>
        </w:rPr>
        <w:t>«География»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уровне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среднего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общего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образования:</w:t>
      </w:r>
    </w:p>
    <w:p w14:paraId="31E10637">
      <w:pPr>
        <w:pStyle w:val="19"/>
        <w:spacing w:line="274" w:lineRule="exact"/>
        <w:ind w:left="685"/>
        <w:jc w:val="left"/>
      </w:pPr>
      <w:r>
        <w:t>Выпускник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базовом</w:t>
      </w:r>
      <w:r>
        <w:rPr>
          <w:spacing w:val="-2"/>
        </w:rPr>
        <w:t xml:space="preserve"> </w:t>
      </w:r>
      <w:r>
        <w:t>уровне</w:t>
      </w:r>
      <w:r>
        <w:rPr>
          <w:spacing w:val="-2"/>
        </w:rPr>
        <w:t xml:space="preserve"> </w:t>
      </w:r>
      <w:r>
        <w:t>научится:</w:t>
      </w:r>
    </w:p>
    <w:p w14:paraId="05ACAA8A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понимать</w:t>
      </w:r>
      <w:r>
        <w:rPr>
          <w:spacing w:val="25"/>
        </w:rPr>
        <w:t xml:space="preserve"> </w:t>
      </w:r>
      <w:r>
        <w:rPr>
          <w:spacing w:val="-1"/>
        </w:rPr>
        <w:t>значение</w:t>
      </w:r>
      <w:r>
        <w:rPr>
          <w:spacing w:val="26"/>
        </w:rPr>
        <w:t xml:space="preserve"> </w:t>
      </w:r>
      <w:r>
        <w:rPr>
          <w:spacing w:val="-1"/>
        </w:rPr>
        <w:t>географии</w:t>
      </w:r>
      <w:r>
        <w:rPr>
          <w:spacing w:val="27"/>
        </w:rPr>
        <w:t xml:space="preserve"> </w:t>
      </w:r>
      <w:r>
        <w:t>как</w:t>
      </w:r>
      <w:r>
        <w:rPr>
          <w:spacing w:val="23"/>
        </w:rPr>
        <w:t xml:space="preserve"> </w:t>
      </w:r>
      <w:r>
        <w:t>науки</w:t>
      </w:r>
      <w:r>
        <w:rPr>
          <w:spacing w:val="27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t>объяснять</w:t>
      </w:r>
      <w:r>
        <w:rPr>
          <w:spacing w:val="27"/>
        </w:rPr>
        <w:t xml:space="preserve"> </w:t>
      </w:r>
      <w:r>
        <w:t>ее</w:t>
      </w:r>
      <w:r>
        <w:rPr>
          <w:spacing w:val="24"/>
        </w:rPr>
        <w:t xml:space="preserve"> </w:t>
      </w:r>
      <w:r>
        <w:t>роль</w:t>
      </w:r>
      <w:r>
        <w:rPr>
          <w:spacing w:val="26"/>
        </w:rPr>
        <w:t xml:space="preserve"> </w:t>
      </w:r>
      <w:r>
        <w:t>в</w:t>
      </w:r>
      <w:r>
        <w:rPr>
          <w:spacing w:val="22"/>
        </w:rPr>
        <w:t xml:space="preserve"> </w:t>
      </w:r>
      <w:r>
        <w:t>решении</w:t>
      </w:r>
      <w:r>
        <w:rPr>
          <w:spacing w:val="26"/>
        </w:rPr>
        <w:t xml:space="preserve"> </w:t>
      </w:r>
      <w:r>
        <w:t>проблем</w:t>
      </w:r>
      <w:r>
        <w:rPr>
          <w:spacing w:val="-57"/>
        </w:rPr>
        <w:t xml:space="preserve"> </w:t>
      </w:r>
      <w:r>
        <w:t>человечества;</w:t>
      </w:r>
    </w:p>
    <w:p w14:paraId="41CC60CB">
      <w:pPr>
        <w:pStyle w:val="7"/>
        <w:ind w:left="118" w:right="402"/>
      </w:pPr>
      <w:r>
        <w:rPr>
          <w:spacing w:val="-1"/>
        </w:rPr>
        <w:t xml:space="preserve">– определять количественные </w:t>
      </w:r>
      <w:r>
        <w:t>и качественные характеристики географических объектов,</w:t>
      </w:r>
      <w:r>
        <w:rPr>
          <w:spacing w:val="1"/>
        </w:rPr>
        <w:t xml:space="preserve"> </w:t>
      </w:r>
      <w:r>
        <w:t>процессов,</w:t>
      </w:r>
      <w:r>
        <w:rPr>
          <w:spacing w:val="-2"/>
        </w:rPr>
        <w:t xml:space="preserve"> </w:t>
      </w:r>
      <w:r>
        <w:t>явлений с</w:t>
      </w:r>
      <w:r>
        <w:rPr>
          <w:spacing w:val="-1"/>
        </w:rPr>
        <w:t xml:space="preserve"> </w:t>
      </w:r>
      <w:r>
        <w:t>помощью измерений, наблюдений, исследований;</w:t>
      </w:r>
    </w:p>
    <w:p w14:paraId="348E9AFB">
      <w:pPr>
        <w:pStyle w:val="7"/>
        <w:ind w:left="118" w:right="399"/>
      </w:pPr>
      <w:r>
        <w:rPr>
          <w:spacing w:val="-1"/>
        </w:rPr>
        <w:t xml:space="preserve">– составлять таблицы, </w:t>
      </w:r>
      <w:r>
        <w:t>картосхемы, диаграммы, простейшие карты, модели, отражающие</w:t>
      </w:r>
      <w:r>
        <w:rPr>
          <w:spacing w:val="1"/>
        </w:rPr>
        <w:t xml:space="preserve"> </w:t>
      </w:r>
      <w:r>
        <w:t>географические</w:t>
      </w:r>
      <w:r>
        <w:rPr>
          <w:spacing w:val="1"/>
        </w:rPr>
        <w:t xml:space="preserve"> </w:t>
      </w:r>
      <w:r>
        <w:t>закономерности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явлений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процессов,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территориальные</w:t>
      </w:r>
      <w:r>
        <w:rPr>
          <w:spacing w:val="1"/>
        </w:rPr>
        <w:t xml:space="preserve"> </w:t>
      </w:r>
      <w:r>
        <w:t>взаимодействия;</w:t>
      </w:r>
    </w:p>
    <w:p w14:paraId="5CE75EB4">
      <w:pPr>
        <w:pStyle w:val="7"/>
        <w:ind w:left="118" w:right="400"/>
      </w:pPr>
      <w:r>
        <w:rPr>
          <w:spacing w:val="-1"/>
        </w:rPr>
        <w:t xml:space="preserve">– сопоставлять и анализировать </w:t>
      </w:r>
      <w:r>
        <w:t>географические карты различной тематики для выявления</w:t>
      </w:r>
      <w:r>
        <w:rPr>
          <w:spacing w:val="1"/>
        </w:rPr>
        <w:t xml:space="preserve"> </w:t>
      </w:r>
      <w:r>
        <w:t>закономерностей</w:t>
      </w:r>
      <w:r>
        <w:rPr>
          <w:spacing w:val="1"/>
        </w:rPr>
        <w:t xml:space="preserve"> </w:t>
      </w:r>
      <w:r>
        <w:t>социально-экономических,</w:t>
      </w:r>
      <w:r>
        <w:rPr>
          <w:spacing w:val="1"/>
        </w:rPr>
        <w:t xml:space="preserve"> </w:t>
      </w:r>
      <w:r>
        <w:t>природных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геоэкологических</w:t>
      </w:r>
      <w:r>
        <w:rPr>
          <w:spacing w:val="1"/>
        </w:rPr>
        <w:t xml:space="preserve"> </w:t>
      </w:r>
      <w:r>
        <w:t>процессов</w:t>
      </w:r>
      <w:r>
        <w:rPr>
          <w:spacing w:val="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явлений;</w:t>
      </w:r>
    </w:p>
    <w:p w14:paraId="6CA6D1A9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сравнивать</w:t>
      </w:r>
      <w:r>
        <w:rPr>
          <w:spacing w:val="3"/>
        </w:rPr>
        <w:t xml:space="preserve"> </w:t>
      </w:r>
      <w:r>
        <w:rPr>
          <w:spacing w:val="-1"/>
        </w:rPr>
        <w:t>географические</w:t>
      </w:r>
      <w:r>
        <w:rPr>
          <w:spacing w:val="2"/>
        </w:rPr>
        <w:t xml:space="preserve"> </w:t>
      </w:r>
      <w:r>
        <w:t>объекты</w:t>
      </w:r>
      <w:r>
        <w:rPr>
          <w:spacing w:val="1"/>
        </w:rPr>
        <w:t xml:space="preserve"> </w:t>
      </w:r>
      <w:r>
        <w:t>между</w:t>
      </w:r>
      <w:r>
        <w:rPr>
          <w:spacing w:val="-3"/>
        </w:rPr>
        <w:t xml:space="preserve"> </w:t>
      </w:r>
      <w:r>
        <w:t>собой</w:t>
      </w:r>
      <w:r>
        <w:rPr>
          <w:spacing w:val="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заданным</w:t>
      </w:r>
      <w:r>
        <w:rPr>
          <w:spacing w:val="1"/>
        </w:rPr>
        <w:t xml:space="preserve"> </w:t>
      </w:r>
      <w:r>
        <w:t>критериям;</w:t>
      </w:r>
    </w:p>
    <w:p w14:paraId="72C419D2">
      <w:pPr>
        <w:pStyle w:val="7"/>
        <w:ind w:left="118" w:right="401"/>
      </w:pPr>
      <w:r>
        <w:rPr>
          <w:spacing w:val="-1"/>
        </w:rPr>
        <w:t>– выявлять</w:t>
      </w:r>
      <w:r>
        <w:t xml:space="preserve"> </w:t>
      </w:r>
      <w:r>
        <w:rPr>
          <w:spacing w:val="-1"/>
        </w:rPr>
        <w:t>закономерности</w:t>
      </w:r>
      <w:r>
        <w:t xml:space="preserve"> </w:t>
      </w:r>
      <w:r>
        <w:rPr>
          <w:spacing w:val="-1"/>
        </w:rPr>
        <w:t>и</w:t>
      </w:r>
      <w:r>
        <w:t xml:space="preserve"> </w:t>
      </w:r>
      <w:r>
        <w:rPr>
          <w:spacing w:val="-1"/>
        </w:rPr>
        <w:t>тенденции</w:t>
      </w:r>
      <w:r>
        <w:t xml:space="preserve"> развития</w:t>
      </w:r>
      <w:r>
        <w:rPr>
          <w:spacing w:val="1"/>
        </w:rPr>
        <w:t xml:space="preserve"> </w:t>
      </w:r>
      <w:r>
        <w:t>социально-экономических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экологических процессов и явлений на основе картографических и статистических источников</w:t>
      </w:r>
      <w:r>
        <w:rPr>
          <w:spacing w:val="1"/>
        </w:rPr>
        <w:t xml:space="preserve"> </w:t>
      </w:r>
      <w:r>
        <w:t>информации;</w:t>
      </w:r>
    </w:p>
    <w:p w14:paraId="1A69DEEE">
      <w:pPr>
        <w:pStyle w:val="7"/>
        <w:ind w:left="118" w:right="401"/>
      </w:pPr>
      <w:r>
        <w:rPr>
          <w:spacing w:val="-1"/>
        </w:rPr>
        <w:t>– раскрывать</w:t>
      </w:r>
      <w:r>
        <w:t xml:space="preserve"> </w:t>
      </w:r>
      <w:r>
        <w:rPr>
          <w:spacing w:val="-1"/>
        </w:rPr>
        <w:t>причинно-следственные</w:t>
      </w:r>
      <w:r>
        <w:t xml:space="preserve"> связи</w:t>
      </w:r>
      <w:r>
        <w:rPr>
          <w:spacing w:val="1"/>
        </w:rPr>
        <w:t xml:space="preserve"> </w:t>
      </w:r>
      <w:r>
        <w:t>природно-хозяйственных</w:t>
      </w:r>
      <w:r>
        <w:rPr>
          <w:spacing w:val="1"/>
        </w:rPr>
        <w:t xml:space="preserve"> </w:t>
      </w:r>
      <w:r>
        <w:t>явлений</w:t>
      </w:r>
      <w:r>
        <w:rPr>
          <w:spacing w:val="6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процессов;</w:t>
      </w:r>
    </w:p>
    <w:p w14:paraId="089EA882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выделять</w:t>
      </w:r>
      <w:r>
        <w:rPr>
          <w:spacing w:val="1"/>
        </w:rPr>
        <w:t xml:space="preserve"> </w:t>
      </w:r>
      <w:r>
        <w:rPr>
          <w:spacing w:val="-1"/>
        </w:rPr>
        <w:t>и</w:t>
      </w:r>
      <w:r>
        <w:rPr>
          <w:spacing w:val="2"/>
        </w:rPr>
        <w:t xml:space="preserve"> </w:t>
      </w:r>
      <w:r>
        <w:rPr>
          <w:spacing w:val="-1"/>
        </w:rPr>
        <w:t>объяснять</w:t>
      </w:r>
      <w:r>
        <w:rPr>
          <w:spacing w:val="3"/>
        </w:rPr>
        <w:t xml:space="preserve"> </w:t>
      </w:r>
      <w:r>
        <w:rPr>
          <w:spacing w:val="-1"/>
        </w:rPr>
        <w:t>существенные</w:t>
      </w:r>
      <w:r>
        <w:t xml:space="preserve"> признаки географических</w:t>
      </w:r>
      <w:r>
        <w:rPr>
          <w:spacing w:val="4"/>
        </w:rPr>
        <w:t xml:space="preserve"> </w:t>
      </w:r>
      <w:r>
        <w:t>объектов</w:t>
      </w:r>
      <w:r>
        <w:rPr>
          <w:spacing w:val="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явлений;</w:t>
      </w:r>
    </w:p>
    <w:p w14:paraId="6B8EAF88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выявлять</w:t>
      </w:r>
      <w:r>
        <w:rPr>
          <w:spacing w:val="1"/>
        </w:rPr>
        <w:t xml:space="preserve"> </w:t>
      </w:r>
      <w:r>
        <w:rPr>
          <w:spacing w:val="-1"/>
        </w:rPr>
        <w:t>и</w:t>
      </w:r>
      <w:r>
        <w:rPr>
          <w:spacing w:val="1"/>
        </w:rPr>
        <w:t xml:space="preserve"> </w:t>
      </w:r>
      <w:r>
        <w:rPr>
          <w:spacing w:val="-1"/>
        </w:rPr>
        <w:t>объяснять</w:t>
      </w:r>
      <w:r>
        <w:rPr>
          <w:spacing w:val="2"/>
        </w:rPr>
        <w:t xml:space="preserve"> </w:t>
      </w:r>
      <w:r>
        <w:rPr>
          <w:spacing w:val="-1"/>
        </w:rPr>
        <w:t xml:space="preserve">географические </w:t>
      </w:r>
      <w:r>
        <w:t>аспекты</w:t>
      </w:r>
      <w:r>
        <w:rPr>
          <w:spacing w:val="3"/>
        </w:rPr>
        <w:t xml:space="preserve"> </w:t>
      </w:r>
      <w:r>
        <w:t>различных</w:t>
      </w:r>
      <w:r>
        <w:rPr>
          <w:spacing w:val="3"/>
        </w:rPr>
        <w:t xml:space="preserve"> </w:t>
      </w:r>
      <w:r>
        <w:t>текущих</w:t>
      </w:r>
      <w:r>
        <w:rPr>
          <w:spacing w:val="2"/>
        </w:rPr>
        <w:t xml:space="preserve"> </w:t>
      </w:r>
      <w:r>
        <w:t>событий</w:t>
      </w:r>
      <w:r>
        <w:rPr>
          <w:spacing w:val="-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ситуаций;</w:t>
      </w:r>
    </w:p>
    <w:p w14:paraId="5FEB7FA7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описывать</w:t>
      </w:r>
      <w:r>
        <w:rPr>
          <w:spacing w:val="3"/>
        </w:rPr>
        <w:t xml:space="preserve"> </w:t>
      </w:r>
      <w:r>
        <w:rPr>
          <w:spacing w:val="-1"/>
        </w:rPr>
        <w:t>изменения</w:t>
      </w:r>
      <w:r>
        <w:rPr>
          <w:spacing w:val="2"/>
        </w:rPr>
        <w:t xml:space="preserve"> </w:t>
      </w:r>
      <w:r>
        <w:rPr>
          <w:spacing w:val="-1"/>
        </w:rPr>
        <w:t>геосистем</w:t>
      </w:r>
      <w:r>
        <w:rPr>
          <w:spacing w:val="1"/>
        </w:rPr>
        <w:t xml:space="preserve"> </w:t>
      </w:r>
      <w:r>
        <w:rPr>
          <w:spacing w:val="-1"/>
        </w:rPr>
        <w:t>в</w:t>
      </w:r>
      <w:r>
        <w:t xml:space="preserve"> </w:t>
      </w:r>
      <w:r>
        <w:rPr>
          <w:spacing w:val="-1"/>
        </w:rPr>
        <w:t>результате</w:t>
      </w:r>
      <w:r>
        <w:rPr>
          <w:spacing w:val="1"/>
        </w:rPr>
        <w:t xml:space="preserve"> </w:t>
      </w:r>
      <w:r>
        <w:t>природных</w:t>
      </w:r>
      <w:r>
        <w:rPr>
          <w:spacing w:val="4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антропогенных</w:t>
      </w:r>
      <w:r>
        <w:rPr>
          <w:spacing w:val="4"/>
        </w:rPr>
        <w:t xml:space="preserve"> </w:t>
      </w:r>
      <w:r>
        <w:t>воздействий;</w:t>
      </w:r>
    </w:p>
    <w:p w14:paraId="2DF71F00">
      <w:pPr>
        <w:pStyle w:val="7"/>
        <w:spacing w:before="66"/>
        <w:ind w:left="118" w:right="394"/>
        <w:jc w:val="left"/>
      </w:pPr>
      <w:r>
        <w:rPr>
          <w:spacing w:val="-1"/>
        </w:rPr>
        <w:t xml:space="preserve">– решать задачи по определению </w:t>
      </w:r>
      <w:r>
        <w:t>состояния окружающей среды, ее пригодности для жизни</w:t>
      </w:r>
      <w:r>
        <w:rPr>
          <w:spacing w:val="-57"/>
        </w:rPr>
        <w:t xml:space="preserve"> </w:t>
      </w:r>
      <w:r>
        <w:t>человека;</w:t>
      </w:r>
    </w:p>
    <w:p w14:paraId="38E0573E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оценивать</w:t>
      </w:r>
      <w:r>
        <w:rPr>
          <w:spacing w:val="50"/>
        </w:rPr>
        <w:t xml:space="preserve"> </w:t>
      </w:r>
      <w:r>
        <w:rPr>
          <w:spacing w:val="-1"/>
        </w:rPr>
        <w:t>демографическую</w:t>
      </w:r>
      <w:r>
        <w:rPr>
          <w:spacing w:val="52"/>
        </w:rPr>
        <w:t xml:space="preserve"> </w:t>
      </w:r>
      <w:r>
        <w:rPr>
          <w:spacing w:val="-1"/>
        </w:rPr>
        <w:t>ситуацию,</w:t>
      </w:r>
      <w:r>
        <w:rPr>
          <w:spacing w:val="49"/>
        </w:rPr>
        <w:t xml:space="preserve"> </w:t>
      </w:r>
      <w:r>
        <w:t>процессы</w:t>
      </w:r>
      <w:r>
        <w:rPr>
          <w:spacing w:val="55"/>
        </w:rPr>
        <w:t xml:space="preserve"> </w:t>
      </w:r>
      <w:r>
        <w:t>урбанизации,</w:t>
      </w:r>
      <w:r>
        <w:rPr>
          <w:spacing w:val="49"/>
        </w:rPr>
        <w:t xml:space="preserve"> </w:t>
      </w:r>
      <w:r>
        <w:t>миграции</w:t>
      </w:r>
      <w:r>
        <w:rPr>
          <w:spacing w:val="50"/>
        </w:rPr>
        <w:t xml:space="preserve"> </w:t>
      </w:r>
      <w:r>
        <w:t>в</w:t>
      </w:r>
      <w:r>
        <w:rPr>
          <w:spacing w:val="47"/>
        </w:rPr>
        <w:t xml:space="preserve"> </w:t>
      </w:r>
      <w:r>
        <w:t>странах</w:t>
      </w:r>
      <w:r>
        <w:rPr>
          <w:spacing w:val="48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регионах</w:t>
      </w:r>
      <w:r>
        <w:rPr>
          <w:spacing w:val="1"/>
        </w:rPr>
        <w:t xml:space="preserve"> </w:t>
      </w:r>
      <w:r>
        <w:t>мира;</w:t>
      </w:r>
    </w:p>
    <w:p w14:paraId="26956C10">
      <w:pPr>
        <w:pStyle w:val="7"/>
        <w:spacing w:before="1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объяснять</w:t>
      </w:r>
      <w:r>
        <w:rPr>
          <w:spacing w:val="43"/>
        </w:rPr>
        <w:t xml:space="preserve"> </w:t>
      </w:r>
      <w:r>
        <w:rPr>
          <w:spacing w:val="-1"/>
        </w:rPr>
        <w:t>состав,</w:t>
      </w:r>
      <w:r>
        <w:rPr>
          <w:spacing w:val="41"/>
        </w:rPr>
        <w:t xml:space="preserve"> </w:t>
      </w:r>
      <w:r>
        <w:rPr>
          <w:spacing w:val="-1"/>
        </w:rPr>
        <w:t>структуру</w:t>
      </w:r>
      <w:r>
        <w:rPr>
          <w:spacing w:val="36"/>
        </w:rPr>
        <w:t xml:space="preserve"> </w:t>
      </w:r>
      <w:r>
        <w:rPr>
          <w:spacing w:val="-1"/>
        </w:rPr>
        <w:t>и</w:t>
      </w:r>
      <w:r>
        <w:rPr>
          <w:spacing w:val="41"/>
        </w:rPr>
        <w:t xml:space="preserve"> </w:t>
      </w:r>
      <w:r>
        <w:t>закономерности</w:t>
      </w:r>
      <w:r>
        <w:rPr>
          <w:spacing w:val="44"/>
        </w:rPr>
        <w:t xml:space="preserve"> </w:t>
      </w:r>
      <w:r>
        <w:t>размещения</w:t>
      </w:r>
      <w:r>
        <w:rPr>
          <w:spacing w:val="41"/>
        </w:rPr>
        <w:t xml:space="preserve"> </w:t>
      </w:r>
      <w:r>
        <w:t>населения</w:t>
      </w:r>
      <w:r>
        <w:rPr>
          <w:spacing w:val="42"/>
        </w:rPr>
        <w:t xml:space="preserve"> </w:t>
      </w:r>
      <w:r>
        <w:t>мира,</w:t>
      </w:r>
      <w:r>
        <w:rPr>
          <w:spacing w:val="41"/>
        </w:rPr>
        <w:t xml:space="preserve"> </w:t>
      </w:r>
      <w:r>
        <w:t>регионов,</w:t>
      </w:r>
      <w:r>
        <w:rPr>
          <w:spacing w:val="-57"/>
        </w:rPr>
        <w:t xml:space="preserve"> </w:t>
      </w:r>
      <w:r>
        <w:t>стран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2"/>
        </w:rPr>
        <w:t xml:space="preserve"> </w:t>
      </w:r>
      <w:r>
        <w:t>частей;</w:t>
      </w:r>
    </w:p>
    <w:p w14:paraId="363F3871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характеризовать</w:t>
      </w:r>
      <w:r>
        <w:rPr>
          <w:spacing w:val="2"/>
        </w:rPr>
        <w:t xml:space="preserve"> </w:t>
      </w:r>
      <w:r>
        <w:t>географию</w:t>
      </w:r>
      <w:r>
        <w:rPr>
          <w:spacing w:val="2"/>
        </w:rPr>
        <w:t xml:space="preserve"> </w:t>
      </w:r>
      <w:r>
        <w:t>рынка труда;</w:t>
      </w:r>
    </w:p>
    <w:p w14:paraId="3B51D0A3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рассчитывать</w:t>
      </w:r>
      <w:r>
        <w:rPr>
          <w:spacing w:val="20"/>
        </w:rPr>
        <w:t xml:space="preserve"> </w:t>
      </w:r>
      <w:r>
        <w:rPr>
          <w:spacing w:val="-1"/>
        </w:rPr>
        <w:t>численность</w:t>
      </w:r>
      <w:r>
        <w:rPr>
          <w:spacing w:val="22"/>
        </w:rPr>
        <w:t xml:space="preserve"> </w:t>
      </w:r>
      <w:r>
        <w:rPr>
          <w:spacing w:val="-1"/>
        </w:rPr>
        <w:t>населения</w:t>
      </w:r>
      <w:r>
        <w:rPr>
          <w:spacing w:val="19"/>
        </w:rPr>
        <w:t xml:space="preserve"> </w:t>
      </w:r>
      <w:r>
        <w:t>с</w:t>
      </w:r>
      <w:r>
        <w:rPr>
          <w:spacing w:val="21"/>
        </w:rPr>
        <w:t xml:space="preserve"> </w:t>
      </w:r>
      <w:r>
        <w:t>учетом</w:t>
      </w:r>
      <w:r>
        <w:rPr>
          <w:spacing w:val="18"/>
        </w:rPr>
        <w:t xml:space="preserve"> </w:t>
      </w:r>
      <w:r>
        <w:t>естественного</w:t>
      </w:r>
      <w:r>
        <w:rPr>
          <w:spacing w:val="18"/>
        </w:rPr>
        <w:t xml:space="preserve"> </w:t>
      </w:r>
      <w:r>
        <w:t>движения</w:t>
      </w:r>
      <w:r>
        <w:rPr>
          <w:spacing w:val="18"/>
        </w:rPr>
        <w:t xml:space="preserve"> </w:t>
      </w:r>
      <w:r>
        <w:t>и</w:t>
      </w:r>
      <w:r>
        <w:rPr>
          <w:spacing w:val="18"/>
        </w:rPr>
        <w:t xml:space="preserve"> </w:t>
      </w:r>
      <w:r>
        <w:t>миграции</w:t>
      </w:r>
      <w:r>
        <w:rPr>
          <w:spacing w:val="-57"/>
        </w:rPr>
        <w:t xml:space="preserve"> </w:t>
      </w:r>
      <w:r>
        <w:t>населения</w:t>
      </w:r>
      <w:r>
        <w:rPr>
          <w:spacing w:val="-1"/>
        </w:rPr>
        <w:t xml:space="preserve"> </w:t>
      </w:r>
      <w:r>
        <w:t>стран, регионов мира;</w:t>
      </w:r>
    </w:p>
    <w:p w14:paraId="4F092D29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анализировать</w:t>
      </w:r>
      <w:r>
        <w:rPr>
          <w:spacing w:val="7"/>
        </w:rPr>
        <w:t xml:space="preserve"> </w:t>
      </w:r>
      <w:r>
        <w:rPr>
          <w:spacing w:val="-1"/>
        </w:rPr>
        <w:t>факторы</w:t>
      </w:r>
      <w:r>
        <w:rPr>
          <w:spacing w:val="7"/>
        </w:rPr>
        <w:t xml:space="preserve"> </w:t>
      </w:r>
      <w:r>
        <w:rPr>
          <w:spacing w:val="-1"/>
        </w:rPr>
        <w:t>и</w:t>
      </w:r>
      <w:r>
        <w:rPr>
          <w:spacing w:val="7"/>
        </w:rPr>
        <w:t xml:space="preserve"> </w:t>
      </w:r>
      <w:r>
        <w:rPr>
          <w:spacing w:val="-1"/>
        </w:rPr>
        <w:t>объяснять</w:t>
      </w:r>
      <w:r>
        <w:rPr>
          <w:spacing w:val="6"/>
        </w:rPr>
        <w:t xml:space="preserve"> </w:t>
      </w:r>
      <w:r>
        <w:t>закономерности</w:t>
      </w:r>
      <w:r>
        <w:rPr>
          <w:spacing w:val="9"/>
        </w:rPr>
        <w:t xml:space="preserve"> </w:t>
      </w:r>
      <w:r>
        <w:t>размещения</w:t>
      </w:r>
      <w:r>
        <w:rPr>
          <w:spacing w:val="4"/>
        </w:rPr>
        <w:t xml:space="preserve"> </w:t>
      </w:r>
      <w:r>
        <w:t>отраслей</w:t>
      </w:r>
      <w:r>
        <w:rPr>
          <w:spacing w:val="7"/>
        </w:rPr>
        <w:t xml:space="preserve"> </w:t>
      </w:r>
      <w:r>
        <w:t>хозяйства</w:t>
      </w:r>
      <w:r>
        <w:rPr>
          <w:spacing w:val="-57"/>
        </w:rPr>
        <w:t xml:space="preserve"> </w:t>
      </w:r>
      <w:r>
        <w:t>отдельных</w:t>
      </w:r>
      <w:r>
        <w:rPr>
          <w:spacing w:val="2"/>
        </w:rPr>
        <w:t xml:space="preserve"> </w:t>
      </w:r>
      <w:r>
        <w:t>стран и</w:t>
      </w:r>
      <w:r>
        <w:rPr>
          <w:spacing w:val="1"/>
        </w:rPr>
        <w:t xml:space="preserve"> </w:t>
      </w:r>
      <w:r>
        <w:t>регионов мира;</w:t>
      </w:r>
    </w:p>
    <w:p w14:paraId="24EF4F92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характеризовать</w:t>
      </w:r>
      <w:r>
        <w:rPr>
          <w:spacing w:val="3"/>
        </w:rPr>
        <w:t xml:space="preserve"> </w:t>
      </w:r>
      <w:r>
        <w:rPr>
          <w:spacing w:val="-1"/>
        </w:rPr>
        <w:t>отраслевую</w:t>
      </w:r>
      <w:r>
        <w:rPr>
          <w:spacing w:val="4"/>
        </w:rPr>
        <w:t xml:space="preserve"> </w:t>
      </w:r>
      <w:r>
        <w:t>структуру</w:t>
      </w:r>
      <w:r>
        <w:rPr>
          <w:spacing w:val="-3"/>
        </w:rPr>
        <w:t xml:space="preserve"> </w:t>
      </w:r>
      <w:r>
        <w:t>хозяйства</w:t>
      </w:r>
      <w:r>
        <w:rPr>
          <w:spacing w:val="1"/>
        </w:rPr>
        <w:t xml:space="preserve"> </w:t>
      </w:r>
      <w:r>
        <w:t>отдельных</w:t>
      </w:r>
      <w:r>
        <w:rPr>
          <w:spacing w:val="2"/>
        </w:rPr>
        <w:t xml:space="preserve"> </w:t>
      </w:r>
      <w:r>
        <w:t>стран</w:t>
      </w:r>
      <w:r>
        <w:rPr>
          <w:spacing w:val="-1"/>
        </w:rPr>
        <w:t xml:space="preserve"> </w:t>
      </w:r>
      <w:r>
        <w:t>и регионов мира;</w:t>
      </w:r>
    </w:p>
    <w:p w14:paraId="2E16C88A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приводить</w:t>
      </w:r>
      <w:r>
        <w:rPr>
          <w:spacing w:val="3"/>
        </w:rPr>
        <w:t xml:space="preserve"> </w:t>
      </w:r>
      <w:r>
        <w:rPr>
          <w:spacing w:val="-1"/>
        </w:rPr>
        <w:t>примеры,</w:t>
      </w:r>
      <w:r>
        <w:rPr>
          <w:spacing w:val="1"/>
        </w:rPr>
        <w:t xml:space="preserve"> </w:t>
      </w:r>
      <w:r>
        <w:rPr>
          <w:spacing w:val="-1"/>
        </w:rPr>
        <w:t>объясняющие</w:t>
      </w:r>
      <w:r>
        <w:rPr>
          <w:spacing w:val="1"/>
        </w:rPr>
        <w:t xml:space="preserve"> </w:t>
      </w:r>
      <w:r>
        <w:t>географическое</w:t>
      </w:r>
      <w:r>
        <w:rPr>
          <w:spacing w:val="-1"/>
        </w:rPr>
        <w:t xml:space="preserve"> </w:t>
      </w:r>
      <w:r>
        <w:t>разделение труда;</w:t>
      </w:r>
    </w:p>
    <w:p w14:paraId="0E9E1B81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определять</w:t>
      </w:r>
      <w:r>
        <w:rPr>
          <w:spacing w:val="39"/>
        </w:rPr>
        <w:t xml:space="preserve"> </w:t>
      </w:r>
      <w:r>
        <w:rPr>
          <w:spacing w:val="-1"/>
        </w:rPr>
        <w:t>принадлежность</w:t>
      </w:r>
      <w:r>
        <w:rPr>
          <w:spacing w:val="41"/>
        </w:rPr>
        <w:t xml:space="preserve"> </w:t>
      </w:r>
      <w:r>
        <w:rPr>
          <w:spacing w:val="-1"/>
        </w:rPr>
        <w:t>стран</w:t>
      </w:r>
      <w:r>
        <w:rPr>
          <w:spacing w:val="36"/>
        </w:rPr>
        <w:t xml:space="preserve"> </w:t>
      </w:r>
      <w:r>
        <w:rPr>
          <w:spacing w:val="-1"/>
        </w:rPr>
        <w:t>к</w:t>
      </w:r>
      <w:r>
        <w:rPr>
          <w:spacing w:val="39"/>
        </w:rPr>
        <w:t xml:space="preserve"> </w:t>
      </w:r>
      <w:r>
        <w:rPr>
          <w:spacing w:val="-1"/>
        </w:rPr>
        <w:t>одному</w:t>
      </w:r>
      <w:r>
        <w:rPr>
          <w:spacing w:val="33"/>
        </w:rPr>
        <w:t xml:space="preserve"> </w:t>
      </w:r>
      <w:r>
        <w:t>из</w:t>
      </w:r>
      <w:r>
        <w:rPr>
          <w:spacing w:val="40"/>
        </w:rPr>
        <w:t xml:space="preserve"> </w:t>
      </w:r>
      <w:r>
        <w:t>уровней</w:t>
      </w:r>
      <w:r>
        <w:rPr>
          <w:spacing w:val="38"/>
        </w:rPr>
        <w:t xml:space="preserve"> </w:t>
      </w:r>
      <w:r>
        <w:t>экономического</w:t>
      </w:r>
      <w:r>
        <w:rPr>
          <w:spacing w:val="38"/>
        </w:rPr>
        <w:t xml:space="preserve"> </w:t>
      </w:r>
      <w:r>
        <w:t>развития,</w:t>
      </w:r>
      <w:r>
        <w:rPr>
          <w:spacing w:val="-57"/>
        </w:rPr>
        <w:t xml:space="preserve"> </w:t>
      </w:r>
      <w:r>
        <w:t>используя</w:t>
      </w:r>
      <w:r>
        <w:rPr>
          <w:spacing w:val="-1"/>
        </w:rPr>
        <w:t xml:space="preserve"> </w:t>
      </w:r>
      <w:r>
        <w:t>показатель</w:t>
      </w:r>
      <w:r>
        <w:rPr>
          <w:spacing w:val="1"/>
        </w:rPr>
        <w:t xml:space="preserve"> </w:t>
      </w:r>
      <w:r>
        <w:t>внутреннего</w:t>
      </w:r>
      <w:r>
        <w:rPr>
          <w:spacing w:val="1"/>
        </w:rPr>
        <w:t xml:space="preserve"> </w:t>
      </w:r>
      <w:r>
        <w:t>валового</w:t>
      </w:r>
      <w:r>
        <w:rPr>
          <w:spacing w:val="-2"/>
        </w:rPr>
        <w:t xml:space="preserve"> </w:t>
      </w:r>
      <w:r>
        <w:t>продукта;</w:t>
      </w:r>
    </w:p>
    <w:p w14:paraId="4965A348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оценивать</w:t>
      </w:r>
      <w:r>
        <w:rPr>
          <w:spacing w:val="19"/>
        </w:rPr>
        <w:t xml:space="preserve"> </w:t>
      </w:r>
      <w:r>
        <w:rPr>
          <w:spacing w:val="-1"/>
        </w:rPr>
        <w:t>ресурсообеспеченность</w:t>
      </w:r>
      <w:r>
        <w:rPr>
          <w:spacing w:val="23"/>
        </w:rPr>
        <w:t xml:space="preserve"> </w:t>
      </w:r>
      <w:r>
        <w:t>стран</w:t>
      </w:r>
      <w:r>
        <w:rPr>
          <w:spacing w:val="18"/>
        </w:rPr>
        <w:t xml:space="preserve"> </w:t>
      </w:r>
      <w:r>
        <w:t>и</w:t>
      </w:r>
      <w:r>
        <w:rPr>
          <w:spacing w:val="20"/>
        </w:rPr>
        <w:t xml:space="preserve"> </w:t>
      </w:r>
      <w:r>
        <w:t>регионов</w:t>
      </w:r>
      <w:r>
        <w:rPr>
          <w:spacing w:val="16"/>
        </w:rPr>
        <w:t xml:space="preserve"> </w:t>
      </w:r>
      <w:r>
        <w:t>при</w:t>
      </w:r>
      <w:r>
        <w:rPr>
          <w:spacing w:val="19"/>
        </w:rPr>
        <w:t xml:space="preserve"> </w:t>
      </w:r>
      <w:r>
        <w:t>помощи</w:t>
      </w:r>
      <w:r>
        <w:rPr>
          <w:spacing w:val="18"/>
        </w:rPr>
        <w:t xml:space="preserve"> </w:t>
      </w:r>
      <w:r>
        <w:t>различных</w:t>
      </w:r>
      <w:r>
        <w:rPr>
          <w:spacing w:val="22"/>
        </w:rPr>
        <w:t xml:space="preserve"> </w:t>
      </w:r>
      <w:r>
        <w:t>источников</w:t>
      </w:r>
      <w:r>
        <w:rPr>
          <w:spacing w:val="-57"/>
        </w:rPr>
        <w:t xml:space="preserve"> </w:t>
      </w:r>
      <w:r>
        <w:t>информации в</w:t>
      </w:r>
      <w:r>
        <w:rPr>
          <w:spacing w:val="-2"/>
        </w:rPr>
        <w:t xml:space="preserve"> </w:t>
      </w:r>
      <w:r>
        <w:t>современных</w:t>
      </w:r>
      <w:r>
        <w:rPr>
          <w:spacing w:val="5"/>
        </w:rPr>
        <w:t xml:space="preserve"> </w:t>
      </w:r>
      <w:r>
        <w:t>условиях</w:t>
      </w:r>
      <w:r>
        <w:rPr>
          <w:spacing w:val="2"/>
        </w:rPr>
        <w:t xml:space="preserve"> </w:t>
      </w:r>
      <w:r>
        <w:t>функционирования</w:t>
      </w:r>
      <w:r>
        <w:rPr>
          <w:spacing w:val="1"/>
        </w:rPr>
        <w:t xml:space="preserve"> </w:t>
      </w:r>
      <w:r>
        <w:t>экономики;</w:t>
      </w:r>
    </w:p>
    <w:p w14:paraId="1167EAD8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оценивать</w:t>
      </w:r>
      <w:r>
        <w:rPr>
          <w:spacing w:val="3"/>
        </w:rPr>
        <w:t xml:space="preserve"> </w:t>
      </w:r>
      <w:r>
        <w:rPr>
          <w:spacing w:val="-1"/>
        </w:rPr>
        <w:t>место</w:t>
      </w:r>
      <w:r>
        <w:t xml:space="preserve"> </w:t>
      </w:r>
      <w:r>
        <w:rPr>
          <w:spacing w:val="-1"/>
        </w:rPr>
        <w:t>отдельных</w:t>
      </w:r>
      <w:r>
        <w:rPr>
          <w:spacing w:val="4"/>
        </w:rPr>
        <w:t xml:space="preserve"> </w:t>
      </w:r>
      <w:r>
        <w:t>стран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регионов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мировом хозяйстве;</w:t>
      </w:r>
    </w:p>
    <w:p w14:paraId="462F7055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оценивать</w:t>
      </w:r>
      <w:r>
        <w:rPr>
          <w:spacing w:val="35"/>
        </w:rPr>
        <w:t xml:space="preserve"> </w:t>
      </w:r>
      <w:r>
        <w:rPr>
          <w:spacing w:val="-1"/>
        </w:rPr>
        <w:t>роль</w:t>
      </w:r>
      <w:r>
        <w:rPr>
          <w:spacing w:val="34"/>
        </w:rPr>
        <w:t xml:space="preserve"> </w:t>
      </w:r>
      <w:r>
        <w:rPr>
          <w:spacing w:val="-1"/>
        </w:rPr>
        <w:t>России</w:t>
      </w:r>
      <w:r>
        <w:rPr>
          <w:spacing w:val="37"/>
        </w:rPr>
        <w:t xml:space="preserve"> </w:t>
      </w:r>
      <w:r>
        <w:rPr>
          <w:spacing w:val="-1"/>
        </w:rPr>
        <w:t>в</w:t>
      </w:r>
      <w:r>
        <w:rPr>
          <w:spacing w:val="35"/>
        </w:rPr>
        <w:t xml:space="preserve"> </w:t>
      </w:r>
      <w:r>
        <w:rPr>
          <w:spacing w:val="-1"/>
        </w:rPr>
        <w:t>мировом</w:t>
      </w:r>
      <w:r>
        <w:rPr>
          <w:spacing w:val="32"/>
        </w:rPr>
        <w:t xml:space="preserve"> </w:t>
      </w:r>
      <w:r>
        <w:t>хозяйстве,</w:t>
      </w:r>
      <w:r>
        <w:rPr>
          <w:spacing w:val="35"/>
        </w:rPr>
        <w:t xml:space="preserve"> </w:t>
      </w:r>
      <w:r>
        <w:t>системе</w:t>
      </w:r>
      <w:r>
        <w:rPr>
          <w:spacing w:val="34"/>
        </w:rPr>
        <w:t xml:space="preserve"> </w:t>
      </w:r>
      <w:r>
        <w:t>международных</w:t>
      </w:r>
      <w:r>
        <w:rPr>
          <w:spacing w:val="35"/>
        </w:rPr>
        <w:t xml:space="preserve"> </w:t>
      </w:r>
      <w:r>
        <w:t>финансово-</w:t>
      </w:r>
      <w:r>
        <w:rPr>
          <w:spacing w:val="-57"/>
        </w:rPr>
        <w:t xml:space="preserve"> </w:t>
      </w:r>
      <w:r>
        <w:t>экономических</w:t>
      </w:r>
      <w:r>
        <w:rPr>
          <w:spacing w:val="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политических</w:t>
      </w:r>
      <w:r>
        <w:rPr>
          <w:spacing w:val="3"/>
        </w:rPr>
        <w:t xml:space="preserve"> </w:t>
      </w:r>
      <w:r>
        <w:t>отношений;</w:t>
      </w:r>
    </w:p>
    <w:p w14:paraId="7281BBAB">
      <w:pPr>
        <w:pStyle w:val="7"/>
        <w:spacing w:before="1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объяснять</w:t>
      </w:r>
      <w:r>
        <w:rPr>
          <w:spacing w:val="52"/>
        </w:rPr>
        <w:t xml:space="preserve"> </w:t>
      </w:r>
      <w:r>
        <w:rPr>
          <w:spacing w:val="-1"/>
        </w:rPr>
        <w:t>влияние</w:t>
      </w:r>
      <w:r>
        <w:rPr>
          <w:spacing w:val="50"/>
        </w:rPr>
        <w:t xml:space="preserve"> </w:t>
      </w:r>
      <w:r>
        <w:rPr>
          <w:spacing w:val="-1"/>
        </w:rPr>
        <w:t>глобальных</w:t>
      </w:r>
      <w:r>
        <w:rPr>
          <w:spacing w:val="51"/>
        </w:rPr>
        <w:t xml:space="preserve"> </w:t>
      </w:r>
      <w:r>
        <w:t>проблем</w:t>
      </w:r>
      <w:r>
        <w:rPr>
          <w:spacing w:val="49"/>
        </w:rPr>
        <w:t xml:space="preserve"> </w:t>
      </w:r>
      <w:r>
        <w:t>человечества</w:t>
      </w:r>
      <w:r>
        <w:rPr>
          <w:spacing w:val="50"/>
        </w:rPr>
        <w:t xml:space="preserve"> </w:t>
      </w:r>
      <w:r>
        <w:t>на</w:t>
      </w:r>
      <w:r>
        <w:rPr>
          <w:spacing w:val="49"/>
        </w:rPr>
        <w:t xml:space="preserve"> </w:t>
      </w:r>
      <w:r>
        <w:t>жизнь</w:t>
      </w:r>
      <w:r>
        <w:rPr>
          <w:spacing w:val="50"/>
        </w:rPr>
        <w:t xml:space="preserve"> </w:t>
      </w:r>
      <w:r>
        <w:t>населения</w:t>
      </w:r>
      <w:r>
        <w:rPr>
          <w:spacing w:val="51"/>
        </w:rPr>
        <w:t xml:space="preserve"> </w:t>
      </w:r>
      <w:r>
        <w:t>и</w:t>
      </w:r>
      <w:r>
        <w:rPr>
          <w:spacing w:val="51"/>
        </w:rPr>
        <w:t xml:space="preserve"> </w:t>
      </w:r>
      <w:r>
        <w:t>развитие</w:t>
      </w:r>
      <w:r>
        <w:rPr>
          <w:spacing w:val="-57"/>
        </w:rPr>
        <w:t xml:space="preserve"> </w:t>
      </w:r>
      <w:r>
        <w:t>мирового</w:t>
      </w:r>
      <w:r>
        <w:rPr>
          <w:spacing w:val="-2"/>
        </w:rPr>
        <w:t xml:space="preserve"> </w:t>
      </w:r>
      <w:r>
        <w:t>хозяйства.</w:t>
      </w:r>
    </w:p>
    <w:p w14:paraId="7BF2759A">
      <w:pPr>
        <w:pStyle w:val="7"/>
        <w:spacing w:before="4"/>
        <w:ind w:left="0" w:firstLine="0"/>
        <w:jc w:val="left"/>
      </w:pPr>
    </w:p>
    <w:p w14:paraId="072BE83A">
      <w:pPr>
        <w:pStyle w:val="19"/>
        <w:spacing w:line="274" w:lineRule="exact"/>
        <w:ind w:left="685"/>
        <w:jc w:val="left"/>
      </w:pPr>
      <w:r>
        <w:t>Выпускник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базовом</w:t>
      </w:r>
      <w:r>
        <w:rPr>
          <w:spacing w:val="-3"/>
        </w:rPr>
        <w:t xml:space="preserve"> </w:t>
      </w:r>
      <w:r>
        <w:t>уровне</w:t>
      </w:r>
      <w:r>
        <w:rPr>
          <w:spacing w:val="-3"/>
        </w:rPr>
        <w:t xml:space="preserve"> </w:t>
      </w:r>
      <w:r>
        <w:t>получит</w:t>
      </w:r>
      <w:r>
        <w:rPr>
          <w:spacing w:val="-1"/>
        </w:rPr>
        <w:t xml:space="preserve"> </w:t>
      </w:r>
      <w:r>
        <w:t>возможность</w:t>
      </w:r>
      <w:r>
        <w:rPr>
          <w:spacing w:val="-3"/>
        </w:rPr>
        <w:t xml:space="preserve"> </w:t>
      </w:r>
      <w:r>
        <w:t>научиться:</w:t>
      </w:r>
    </w:p>
    <w:p w14:paraId="782146A0">
      <w:pPr>
        <w:pStyle w:val="21"/>
        <w:numPr>
          <w:ilvl w:val="1"/>
          <w:numId w:val="13"/>
        </w:numPr>
        <w:tabs>
          <w:tab w:val="left" w:pos="887"/>
          <w:tab w:val="left" w:pos="2920"/>
          <w:tab w:val="left" w:pos="4158"/>
          <w:tab w:val="left" w:pos="5831"/>
          <w:tab w:val="left" w:pos="6150"/>
          <w:tab w:val="left" w:pos="7992"/>
          <w:tab w:val="left" w:pos="8846"/>
        </w:tabs>
        <w:ind w:right="401" w:firstLine="566"/>
        <w:jc w:val="left"/>
        <w:rPr>
          <w:i/>
          <w:sz w:val="24"/>
        </w:rPr>
      </w:pPr>
      <w:r>
        <w:rPr>
          <w:i/>
          <w:sz w:val="24"/>
        </w:rPr>
        <w:t>характеризовать</w:t>
      </w:r>
      <w:r>
        <w:rPr>
          <w:i/>
          <w:sz w:val="24"/>
        </w:rPr>
        <w:tab/>
      </w:r>
      <w:r>
        <w:rPr>
          <w:i/>
          <w:sz w:val="24"/>
        </w:rPr>
        <w:t>процессы,</w:t>
      </w:r>
      <w:r>
        <w:rPr>
          <w:i/>
          <w:sz w:val="24"/>
        </w:rPr>
        <w:tab/>
      </w:r>
      <w:r>
        <w:rPr>
          <w:i/>
          <w:sz w:val="24"/>
        </w:rPr>
        <w:t>происходящие</w:t>
      </w:r>
      <w:r>
        <w:rPr>
          <w:i/>
          <w:sz w:val="24"/>
        </w:rPr>
        <w:tab/>
      </w:r>
      <w:r>
        <w:rPr>
          <w:i/>
          <w:sz w:val="24"/>
        </w:rPr>
        <w:t>в</w:t>
      </w:r>
      <w:r>
        <w:rPr>
          <w:i/>
          <w:sz w:val="24"/>
        </w:rPr>
        <w:tab/>
      </w:r>
      <w:r>
        <w:rPr>
          <w:i/>
          <w:sz w:val="24"/>
        </w:rPr>
        <w:t>географической</w:t>
      </w:r>
      <w:r>
        <w:rPr>
          <w:i/>
          <w:sz w:val="24"/>
        </w:rPr>
        <w:tab/>
      </w:r>
      <w:r>
        <w:rPr>
          <w:i/>
          <w:sz w:val="24"/>
        </w:rPr>
        <w:t>среде;</w:t>
      </w:r>
      <w:r>
        <w:rPr>
          <w:i/>
          <w:sz w:val="24"/>
        </w:rPr>
        <w:tab/>
      </w:r>
      <w:r>
        <w:rPr>
          <w:i/>
          <w:spacing w:val="-1"/>
          <w:sz w:val="24"/>
        </w:rPr>
        <w:t>сравнивать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процессы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между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собой,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делать выводы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 основе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сравнения;</w:t>
      </w:r>
    </w:p>
    <w:p w14:paraId="2445DFCA">
      <w:pPr>
        <w:ind w:left="118" w:right="40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переводить</w:t>
      </w:r>
      <w:r>
        <w:rPr>
          <w:i/>
          <w:spacing w:val="35"/>
          <w:sz w:val="24"/>
        </w:rPr>
        <w:t xml:space="preserve"> </w:t>
      </w:r>
      <w:r>
        <w:rPr>
          <w:i/>
          <w:spacing w:val="-1"/>
          <w:sz w:val="24"/>
        </w:rPr>
        <w:t>один</w:t>
      </w:r>
      <w:r>
        <w:rPr>
          <w:i/>
          <w:spacing w:val="36"/>
          <w:sz w:val="24"/>
        </w:rPr>
        <w:t xml:space="preserve"> </w:t>
      </w:r>
      <w:r>
        <w:rPr>
          <w:i/>
          <w:spacing w:val="-1"/>
          <w:sz w:val="24"/>
        </w:rPr>
        <w:t>вид</w:t>
      </w:r>
      <w:r>
        <w:rPr>
          <w:i/>
          <w:spacing w:val="35"/>
          <w:sz w:val="24"/>
        </w:rPr>
        <w:t xml:space="preserve"> </w:t>
      </w:r>
      <w:r>
        <w:rPr>
          <w:i/>
          <w:spacing w:val="-1"/>
          <w:sz w:val="24"/>
        </w:rPr>
        <w:t>информации</w:t>
      </w:r>
      <w:r>
        <w:rPr>
          <w:i/>
          <w:spacing w:val="34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32"/>
          <w:sz w:val="24"/>
        </w:rPr>
        <w:t xml:space="preserve"> </w:t>
      </w:r>
      <w:r>
        <w:rPr>
          <w:i/>
          <w:sz w:val="24"/>
        </w:rPr>
        <w:t>другой</w:t>
      </w:r>
      <w:r>
        <w:rPr>
          <w:i/>
          <w:spacing w:val="33"/>
          <w:sz w:val="24"/>
        </w:rPr>
        <w:t xml:space="preserve"> </w:t>
      </w:r>
      <w:r>
        <w:rPr>
          <w:i/>
          <w:sz w:val="24"/>
        </w:rPr>
        <w:t>посредством</w:t>
      </w:r>
      <w:r>
        <w:rPr>
          <w:i/>
          <w:spacing w:val="33"/>
          <w:sz w:val="24"/>
        </w:rPr>
        <w:t xml:space="preserve"> </w:t>
      </w:r>
      <w:r>
        <w:rPr>
          <w:i/>
          <w:sz w:val="24"/>
        </w:rPr>
        <w:t>анализа</w:t>
      </w:r>
      <w:r>
        <w:rPr>
          <w:i/>
          <w:spacing w:val="34"/>
          <w:sz w:val="24"/>
        </w:rPr>
        <w:t xml:space="preserve"> </w:t>
      </w:r>
      <w:r>
        <w:rPr>
          <w:i/>
          <w:sz w:val="24"/>
        </w:rPr>
        <w:t>статистических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данных,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чтения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географических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карт,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работы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графиками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диаграммами;</w:t>
      </w:r>
    </w:p>
    <w:p w14:paraId="52E490EE">
      <w:pPr>
        <w:ind w:left="11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составлять</w:t>
      </w:r>
      <w:r>
        <w:rPr>
          <w:i/>
          <w:spacing w:val="15"/>
          <w:sz w:val="24"/>
        </w:rPr>
        <w:t xml:space="preserve"> </w:t>
      </w:r>
      <w:r>
        <w:rPr>
          <w:i/>
          <w:spacing w:val="-1"/>
          <w:sz w:val="24"/>
        </w:rPr>
        <w:t>географические</w:t>
      </w:r>
      <w:r>
        <w:rPr>
          <w:i/>
          <w:spacing w:val="15"/>
          <w:sz w:val="24"/>
        </w:rPr>
        <w:t xml:space="preserve"> </w:t>
      </w:r>
      <w:r>
        <w:rPr>
          <w:i/>
          <w:spacing w:val="-1"/>
          <w:sz w:val="24"/>
        </w:rPr>
        <w:t>описания</w:t>
      </w:r>
      <w:r>
        <w:rPr>
          <w:i/>
          <w:spacing w:val="13"/>
          <w:sz w:val="24"/>
        </w:rPr>
        <w:t xml:space="preserve"> </w:t>
      </w:r>
      <w:r>
        <w:rPr>
          <w:i/>
          <w:sz w:val="24"/>
        </w:rPr>
        <w:t>населения,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хозяйства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экологической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обстановки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отдельных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стран и регионов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мира;</w:t>
      </w:r>
    </w:p>
    <w:p w14:paraId="34BDA56E">
      <w:pPr>
        <w:ind w:left="118" w:right="394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делать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прогнозы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развития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географических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систем 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комплексов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 результате изменения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их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компонентов;</w:t>
      </w:r>
    </w:p>
    <w:p w14:paraId="39E84947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выделять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наиболее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важные</w:t>
      </w:r>
      <w:r>
        <w:rPr>
          <w:i/>
          <w:sz w:val="24"/>
        </w:rPr>
        <w:t xml:space="preserve"> экологические, социально-экономические проблемы;</w:t>
      </w:r>
    </w:p>
    <w:p w14:paraId="3B8ECAD2">
      <w:pPr>
        <w:ind w:left="11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давать</w:t>
      </w:r>
      <w:r>
        <w:rPr>
          <w:i/>
          <w:spacing w:val="7"/>
          <w:sz w:val="24"/>
        </w:rPr>
        <w:t xml:space="preserve"> </w:t>
      </w:r>
      <w:r>
        <w:rPr>
          <w:i/>
          <w:spacing w:val="-1"/>
          <w:sz w:val="24"/>
        </w:rPr>
        <w:t>научное</w:t>
      </w:r>
      <w:r>
        <w:rPr>
          <w:i/>
          <w:spacing w:val="7"/>
          <w:sz w:val="24"/>
        </w:rPr>
        <w:t xml:space="preserve"> </w:t>
      </w:r>
      <w:r>
        <w:rPr>
          <w:i/>
          <w:spacing w:val="-1"/>
          <w:sz w:val="24"/>
        </w:rPr>
        <w:t>объяснение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процессам,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явлениям,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закономерностям,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протекающим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географической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оболочке;</w:t>
      </w:r>
    </w:p>
    <w:p w14:paraId="365FBD28">
      <w:pPr>
        <w:ind w:left="11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понимать</w:t>
      </w:r>
      <w:r>
        <w:rPr>
          <w:i/>
          <w:spacing w:val="14"/>
          <w:sz w:val="24"/>
        </w:rPr>
        <w:t xml:space="preserve"> </w:t>
      </w:r>
      <w:r>
        <w:rPr>
          <w:i/>
          <w:spacing w:val="-1"/>
          <w:sz w:val="24"/>
        </w:rPr>
        <w:t>и</w:t>
      </w:r>
      <w:r>
        <w:rPr>
          <w:i/>
          <w:spacing w:val="13"/>
          <w:sz w:val="24"/>
        </w:rPr>
        <w:t xml:space="preserve"> </w:t>
      </w:r>
      <w:r>
        <w:rPr>
          <w:i/>
          <w:spacing w:val="-1"/>
          <w:sz w:val="24"/>
        </w:rPr>
        <w:t>характеризовать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причины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возникновения</w:t>
      </w:r>
      <w:r>
        <w:rPr>
          <w:i/>
          <w:spacing w:val="11"/>
          <w:sz w:val="24"/>
        </w:rPr>
        <w:t xml:space="preserve"> </w:t>
      </w:r>
      <w:r>
        <w:rPr>
          <w:i/>
          <w:sz w:val="24"/>
        </w:rPr>
        <w:t>процессов</w:t>
      </w:r>
      <w:r>
        <w:rPr>
          <w:i/>
          <w:spacing w:val="12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явлений,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влияющих</w:t>
      </w:r>
      <w:r>
        <w:rPr>
          <w:i/>
          <w:spacing w:val="12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безопасность окружающей среды;</w:t>
      </w:r>
    </w:p>
    <w:p w14:paraId="4AF3B210">
      <w:pPr>
        <w:ind w:left="11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оценивать</w:t>
      </w:r>
      <w:r>
        <w:rPr>
          <w:i/>
          <w:spacing w:val="21"/>
          <w:sz w:val="24"/>
        </w:rPr>
        <w:t xml:space="preserve"> </w:t>
      </w:r>
      <w:r>
        <w:rPr>
          <w:i/>
          <w:spacing w:val="-1"/>
          <w:sz w:val="24"/>
        </w:rPr>
        <w:t>характер</w:t>
      </w:r>
      <w:r>
        <w:rPr>
          <w:i/>
          <w:spacing w:val="20"/>
          <w:sz w:val="24"/>
        </w:rPr>
        <w:t xml:space="preserve"> </w:t>
      </w:r>
      <w:r>
        <w:rPr>
          <w:i/>
          <w:spacing w:val="-1"/>
          <w:sz w:val="24"/>
        </w:rPr>
        <w:t>взаимодействия</w:t>
      </w:r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деятельности</w:t>
      </w:r>
      <w:r>
        <w:rPr>
          <w:i/>
          <w:spacing w:val="21"/>
          <w:sz w:val="24"/>
        </w:rPr>
        <w:t xml:space="preserve"> </w:t>
      </w:r>
      <w:r>
        <w:rPr>
          <w:i/>
          <w:sz w:val="24"/>
        </w:rPr>
        <w:t>человека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компонентов</w:t>
      </w:r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природы</w:t>
      </w:r>
      <w:r>
        <w:rPr>
          <w:i/>
          <w:spacing w:val="2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разных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географических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условиях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точки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зрения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концепции устойчивого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развития;</w:t>
      </w:r>
    </w:p>
    <w:p w14:paraId="1CD4129E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раскрывать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сущность</w:t>
      </w:r>
      <w:r>
        <w:rPr>
          <w:i/>
          <w:spacing w:val="2"/>
          <w:sz w:val="24"/>
        </w:rPr>
        <w:t xml:space="preserve"> </w:t>
      </w:r>
      <w:r>
        <w:rPr>
          <w:i/>
          <w:spacing w:val="-1"/>
          <w:sz w:val="24"/>
        </w:rPr>
        <w:t>интеграционных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процессов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 мировом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сообществе;</w:t>
      </w:r>
    </w:p>
    <w:p w14:paraId="63FA84C9">
      <w:pPr>
        <w:ind w:left="11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прогнозировать</w:t>
      </w:r>
      <w:r>
        <w:rPr>
          <w:i/>
          <w:spacing w:val="53"/>
          <w:sz w:val="24"/>
        </w:rPr>
        <w:t xml:space="preserve"> </w:t>
      </w:r>
      <w:r>
        <w:rPr>
          <w:i/>
          <w:spacing w:val="-1"/>
          <w:sz w:val="24"/>
        </w:rPr>
        <w:t>и</w:t>
      </w:r>
      <w:r>
        <w:rPr>
          <w:i/>
          <w:spacing w:val="52"/>
          <w:sz w:val="24"/>
        </w:rPr>
        <w:t xml:space="preserve"> </w:t>
      </w:r>
      <w:r>
        <w:rPr>
          <w:i/>
          <w:sz w:val="24"/>
        </w:rPr>
        <w:t>оценивать</w:t>
      </w:r>
      <w:r>
        <w:rPr>
          <w:i/>
          <w:spacing w:val="52"/>
          <w:sz w:val="24"/>
        </w:rPr>
        <w:t xml:space="preserve"> </w:t>
      </w:r>
      <w:r>
        <w:rPr>
          <w:i/>
          <w:sz w:val="24"/>
        </w:rPr>
        <w:t>изменения</w:t>
      </w:r>
      <w:r>
        <w:rPr>
          <w:i/>
          <w:spacing w:val="51"/>
          <w:sz w:val="24"/>
        </w:rPr>
        <w:t xml:space="preserve"> </w:t>
      </w:r>
      <w:r>
        <w:rPr>
          <w:i/>
          <w:sz w:val="24"/>
        </w:rPr>
        <w:t>политической</w:t>
      </w:r>
      <w:r>
        <w:rPr>
          <w:i/>
          <w:spacing w:val="52"/>
          <w:sz w:val="24"/>
        </w:rPr>
        <w:t xml:space="preserve"> </w:t>
      </w:r>
      <w:r>
        <w:rPr>
          <w:i/>
          <w:sz w:val="24"/>
        </w:rPr>
        <w:t>карты</w:t>
      </w:r>
      <w:r>
        <w:rPr>
          <w:i/>
          <w:spacing w:val="49"/>
          <w:sz w:val="24"/>
        </w:rPr>
        <w:t xml:space="preserve"> </w:t>
      </w:r>
      <w:r>
        <w:rPr>
          <w:i/>
          <w:sz w:val="24"/>
        </w:rPr>
        <w:t>мира</w:t>
      </w:r>
      <w:r>
        <w:rPr>
          <w:i/>
          <w:spacing w:val="52"/>
          <w:sz w:val="24"/>
        </w:rPr>
        <w:t xml:space="preserve"> </w:t>
      </w:r>
      <w:r>
        <w:rPr>
          <w:i/>
          <w:sz w:val="24"/>
        </w:rPr>
        <w:t>под</w:t>
      </w:r>
      <w:r>
        <w:rPr>
          <w:i/>
          <w:spacing w:val="52"/>
          <w:sz w:val="24"/>
        </w:rPr>
        <w:t xml:space="preserve"> </w:t>
      </w:r>
      <w:r>
        <w:rPr>
          <w:i/>
          <w:sz w:val="24"/>
        </w:rPr>
        <w:t>влиянием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международных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отношений;</w:t>
      </w:r>
    </w:p>
    <w:p w14:paraId="0D1A18FD">
      <w:pPr>
        <w:pStyle w:val="21"/>
        <w:numPr>
          <w:ilvl w:val="1"/>
          <w:numId w:val="13"/>
        </w:numPr>
        <w:tabs>
          <w:tab w:val="left" w:pos="887"/>
        </w:tabs>
        <w:ind w:right="400" w:firstLine="566"/>
        <w:jc w:val="left"/>
        <w:rPr>
          <w:i/>
          <w:sz w:val="24"/>
        </w:rPr>
      </w:pPr>
      <w:r>
        <w:rPr>
          <w:i/>
          <w:sz w:val="24"/>
        </w:rPr>
        <w:t>оценивать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социально-экономические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последствия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изменения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современной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политической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карты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мира;</w:t>
      </w:r>
    </w:p>
    <w:p w14:paraId="366B0185">
      <w:pPr>
        <w:tabs>
          <w:tab w:val="left" w:pos="2264"/>
          <w:tab w:val="left" w:pos="4352"/>
          <w:tab w:val="left" w:pos="5337"/>
          <w:tab w:val="left" w:pos="6774"/>
          <w:tab w:val="left" w:pos="9924"/>
        </w:tabs>
        <w:ind w:left="118" w:right="400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8"/>
          <w:sz w:val="24"/>
        </w:rPr>
        <w:t xml:space="preserve"> </w:t>
      </w:r>
      <w:r>
        <w:rPr>
          <w:i/>
          <w:spacing w:val="-1"/>
          <w:sz w:val="24"/>
        </w:rPr>
        <w:t>оценивать</w:t>
      </w:r>
      <w:r>
        <w:rPr>
          <w:i/>
          <w:spacing w:val="-1"/>
          <w:sz w:val="24"/>
        </w:rPr>
        <w:tab/>
      </w:r>
      <w:r>
        <w:rPr>
          <w:i/>
          <w:sz w:val="24"/>
        </w:rPr>
        <w:t>геополитические</w:t>
      </w:r>
      <w:r>
        <w:rPr>
          <w:i/>
          <w:sz w:val="24"/>
        </w:rPr>
        <w:tab/>
      </w:r>
      <w:r>
        <w:rPr>
          <w:i/>
          <w:sz w:val="24"/>
        </w:rPr>
        <w:t>риски,</w:t>
      </w:r>
      <w:r>
        <w:rPr>
          <w:i/>
          <w:sz w:val="24"/>
        </w:rPr>
        <w:tab/>
      </w:r>
      <w:r>
        <w:rPr>
          <w:i/>
          <w:sz w:val="24"/>
        </w:rPr>
        <w:t>вызванные</w:t>
      </w:r>
      <w:r>
        <w:rPr>
          <w:i/>
          <w:sz w:val="24"/>
        </w:rPr>
        <w:tab/>
      </w:r>
      <w:r>
        <w:rPr>
          <w:i/>
          <w:sz w:val="24"/>
        </w:rPr>
        <w:t>социально-экономическими</w:t>
      </w:r>
      <w:r>
        <w:rPr>
          <w:i/>
          <w:sz w:val="24"/>
        </w:rPr>
        <w:tab/>
      </w:r>
      <w:r>
        <w:rPr>
          <w:i/>
          <w:spacing w:val="-2"/>
          <w:sz w:val="24"/>
        </w:rPr>
        <w:t>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геоэкологическими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процессами,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происходящими 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мире;</w:t>
      </w:r>
    </w:p>
    <w:p w14:paraId="3A7DDF7D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оценивать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изменение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отраслевой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структуры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отдельных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стран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регионов мира;</w:t>
      </w:r>
    </w:p>
    <w:p w14:paraId="3ED33B4B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оценивать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влияние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отдельных</w:t>
      </w:r>
      <w:r>
        <w:rPr>
          <w:i/>
          <w:sz w:val="24"/>
        </w:rPr>
        <w:t xml:space="preserve"> стран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регионов 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мировое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хозяйство;</w:t>
      </w:r>
    </w:p>
    <w:p w14:paraId="563254AE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анализировать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региональную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политику отдельных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стран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регионов;</w:t>
      </w:r>
    </w:p>
    <w:p w14:paraId="651473B5">
      <w:pPr>
        <w:ind w:left="11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анализировать</w:t>
      </w:r>
      <w:r>
        <w:rPr>
          <w:i/>
          <w:spacing w:val="49"/>
          <w:sz w:val="24"/>
        </w:rPr>
        <w:t xml:space="preserve"> </w:t>
      </w:r>
      <w:r>
        <w:rPr>
          <w:i/>
          <w:spacing w:val="-1"/>
          <w:sz w:val="24"/>
        </w:rPr>
        <w:t>основные</w:t>
      </w:r>
      <w:r>
        <w:rPr>
          <w:i/>
          <w:spacing w:val="49"/>
          <w:sz w:val="24"/>
        </w:rPr>
        <w:t xml:space="preserve"> </w:t>
      </w:r>
      <w:r>
        <w:rPr>
          <w:i/>
          <w:sz w:val="24"/>
        </w:rPr>
        <w:t>направления</w:t>
      </w:r>
      <w:r>
        <w:rPr>
          <w:i/>
          <w:spacing w:val="47"/>
          <w:sz w:val="24"/>
        </w:rPr>
        <w:t xml:space="preserve"> </w:t>
      </w:r>
      <w:r>
        <w:rPr>
          <w:i/>
          <w:sz w:val="24"/>
        </w:rPr>
        <w:t>международных</w:t>
      </w:r>
      <w:r>
        <w:rPr>
          <w:i/>
          <w:spacing w:val="48"/>
          <w:sz w:val="24"/>
        </w:rPr>
        <w:t xml:space="preserve"> </w:t>
      </w:r>
      <w:r>
        <w:rPr>
          <w:i/>
          <w:sz w:val="24"/>
        </w:rPr>
        <w:t>исследований</w:t>
      </w:r>
      <w:r>
        <w:rPr>
          <w:i/>
          <w:spacing w:val="48"/>
          <w:sz w:val="24"/>
        </w:rPr>
        <w:t xml:space="preserve"> </w:t>
      </w:r>
      <w:r>
        <w:rPr>
          <w:i/>
          <w:sz w:val="24"/>
        </w:rPr>
        <w:t>малоизученных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территорий;</w:t>
      </w:r>
    </w:p>
    <w:p w14:paraId="73CB0CE8">
      <w:pPr>
        <w:spacing w:before="66"/>
        <w:ind w:left="118" w:firstLine="566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выявлять особенности</w:t>
      </w:r>
      <w:r>
        <w:rPr>
          <w:i/>
          <w:sz w:val="24"/>
        </w:rPr>
        <w:t xml:space="preserve"> современного геополитического и геоэкономического положения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России,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ее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роль 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международном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географическом разделении труда;</w:t>
      </w:r>
    </w:p>
    <w:p w14:paraId="2C5212D0">
      <w:pPr>
        <w:ind w:left="11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понимать</w:t>
      </w:r>
      <w:r>
        <w:rPr>
          <w:i/>
          <w:spacing w:val="20"/>
          <w:sz w:val="24"/>
        </w:rPr>
        <w:t xml:space="preserve"> </w:t>
      </w:r>
      <w:r>
        <w:rPr>
          <w:i/>
          <w:spacing w:val="-1"/>
          <w:sz w:val="24"/>
        </w:rPr>
        <w:t>принципы</w:t>
      </w:r>
      <w:r>
        <w:rPr>
          <w:i/>
          <w:spacing w:val="20"/>
          <w:sz w:val="24"/>
        </w:rPr>
        <w:t xml:space="preserve"> </w:t>
      </w:r>
      <w:r>
        <w:rPr>
          <w:i/>
          <w:spacing w:val="-1"/>
          <w:sz w:val="24"/>
        </w:rPr>
        <w:t>выделения</w:t>
      </w:r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устанавливать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соотношения</w:t>
      </w:r>
      <w:r>
        <w:rPr>
          <w:i/>
          <w:spacing w:val="18"/>
          <w:sz w:val="24"/>
        </w:rPr>
        <w:t xml:space="preserve"> </w:t>
      </w:r>
      <w:r>
        <w:rPr>
          <w:i/>
          <w:sz w:val="24"/>
        </w:rPr>
        <w:t>между</w:t>
      </w:r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государственной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территорией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исключительной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экономической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зоной России;</w:t>
      </w:r>
    </w:p>
    <w:p w14:paraId="5737DD3A">
      <w:pPr>
        <w:spacing w:before="1"/>
        <w:ind w:left="118" w:right="40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давать</w:t>
      </w:r>
      <w:r>
        <w:rPr>
          <w:i/>
          <w:spacing w:val="14"/>
          <w:sz w:val="24"/>
        </w:rPr>
        <w:t xml:space="preserve"> </w:t>
      </w:r>
      <w:r>
        <w:rPr>
          <w:i/>
          <w:spacing w:val="-1"/>
          <w:sz w:val="24"/>
        </w:rPr>
        <w:t>оценку</w:t>
      </w:r>
      <w:r>
        <w:rPr>
          <w:i/>
          <w:spacing w:val="13"/>
          <w:sz w:val="24"/>
        </w:rPr>
        <w:t xml:space="preserve"> </w:t>
      </w:r>
      <w:r>
        <w:rPr>
          <w:i/>
          <w:spacing w:val="-1"/>
          <w:sz w:val="24"/>
        </w:rPr>
        <w:t>международной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деятельности,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направленной</w:t>
      </w:r>
      <w:r>
        <w:rPr>
          <w:i/>
          <w:spacing w:val="13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3"/>
          <w:sz w:val="24"/>
        </w:rPr>
        <w:t xml:space="preserve"> </w:t>
      </w:r>
      <w:r>
        <w:rPr>
          <w:i/>
          <w:sz w:val="24"/>
        </w:rPr>
        <w:t>решение</w:t>
      </w:r>
      <w:r>
        <w:rPr>
          <w:i/>
          <w:spacing w:val="12"/>
          <w:sz w:val="24"/>
        </w:rPr>
        <w:t xml:space="preserve"> </w:t>
      </w:r>
      <w:r>
        <w:rPr>
          <w:i/>
          <w:sz w:val="24"/>
        </w:rPr>
        <w:t>глобальных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проблем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человечества.</w:t>
      </w:r>
    </w:p>
    <w:p w14:paraId="19E9766E">
      <w:pPr>
        <w:pStyle w:val="7"/>
        <w:spacing w:before="4"/>
        <w:ind w:left="0" w:firstLine="0"/>
        <w:jc w:val="left"/>
        <w:rPr>
          <w:i/>
        </w:rPr>
      </w:pPr>
    </w:p>
    <w:p w14:paraId="56904A0E">
      <w:pPr>
        <w:pStyle w:val="19"/>
        <w:spacing w:line="274" w:lineRule="exact"/>
        <w:ind w:left="685"/>
        <w:jc w:val="left"/>
      </w:pPr>
      <w:r>
        <w:t>Выпускник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углубленном</w:t>
      </w:r>
      <w:r>
        <w:rPr>
          <w:spacing w:val="-1"/>
        </w:rPr>
        <w:t xml:space="preserve"> </w:t>
      </w:r>
      <w:r>
        <w:t>уровне</w:t>
      </w:r>
      <w:r>
        <w:rPr>
          <w:spacing w:val="-3"/>
        </w:rPr>
        <w:t xml:space="preserve"> </w:t>
      </w:r>
      <w:r>
        <w:t>научится:</w:t>
      </w:r>
    </w:p>
    <w:p w14:paraId="7BB861E1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определять</w:t>
      </w:r>
      <w:r>
        <w:rPr>
          <w:spacing w:val="19"/>
        </w:rPr>
        <w:t xml:space="preserve"> </w:t>
      </w:r>
      <w:r>
        <w:rPr>
          <w:spacing w:val="-1"/>
        </w:rPr>
        <w:t>роль</w:t>
      </w:r>
      <w:r>
        <w:rPr>
          <w:spacing w:val="19"/>
        </w:rPr>
        <w:t xml:space="preserve"> </w:t>
      </w:r>
      <w:r>
        <w:rPr>
          <w:spacing w:val="-1"/>
        </w:rPr>
        <w:t>современного</w:t>
      </w:r>
      <w:r>
        <w:rPr>
          <w:spacing w:val="18"/>
        </w:rPr>
        <w:t xml:space="preserve"> </w:t>
      </w:r>
      <w:r>
        <w:rPr>
          <w:spacing w:val="-1"/>
        </w:rPr>
        <w:t>комплекса</w:t>
      </w:r>
      <w:r>
        <w:rPr>
          <w:spacing w:val="17"/>
        </w:rPr>
        <w:t xml:space="preserve"> </w:t>
      </w:r>
      <w:r>
        <w:t>географических</w:t>
      </w:r>
      <w:r>
        <w:rPr>
          <w:spacing w:val="21"/>
        </w:rPr>
        <w:t xml:space="preserve"> </w:t>
      </w:r>
      <w:r>
        <w:t>наук</w:t>
      </w:r>
      <w:r>
        <w:rPr>
          <w:spacing w:val="19"/>
        </w:rPr>
        <w:t xml:space="preserve"> </w:t>
      </w:r>
      <w:r>
        <w:t>в</w:t>
      </w:r>
      <w:r>
        <w:rPr>
          <w:spacing w:val="19"/>
        </w:rPr>
        <w:t xml:space="preserve"> </w:t>
      </w:r>
      <w:r>
        <w:t>решении</w:t>
      </w:r>
      <w:r>
        <w:rPr>
          <w:spacing w:val="20"/>
        </w:rPr>
        <w:t xml:space="preserve"> </w:t>
      </w:r>
      <w:r>
        <w:t>современных</w:t>
      </w:r>
      <w:r>
        <w:rPr>
          <w:spacing w:val="-57"/>
        </w:rPr>
        <w:t xml:space="preserve"> </w:t>
      </w:r>
      <w:r>
        <w:t>научных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практических</w:t>
      </w:r>
      <w:r>
        <w:rPr>
          <w:spacing w:val="3"/>
        </w:rPr>
        <w:t xml:space="preserve"> </w:t>
      </w:r>
      <w:r>
        <w:t>задач;</w:t>
      </w:r>
    </w:p>
    <w:p w14:paraId="53DF97E7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выявлять</w:t>
      </w:r>
      <w:r>
        <w:rPr>
          <w:spacing w:val="51"/>
        </w:rPr>
        <w:t xml:space="preserve"> </w:t>
      </w:r>
      <w:r>
        <w:rPr>
          <w:spacing w:val="-1"/>
        </w:rPr>
        <w:t>и</w:t>
      </w:r>
      <w:r>
        <w:rPr>
          <w:spacing w:val="52"/>
        </w:rPr>
        <w:t xml:space="preserve"> </w:t>
      </w:r>
      <w:r>
        <w:rPr>
          <w:spacing w:val="-1"/>
        </w:rPr>
        <w:t>оценивать</w:t>
      </w:r>
      <w:r>
        <w:rPr>
          <w:spacing w:val="51"/>
        </w:rPr>
        <w:t xml:space="preserve"> </w:t>
      </w:r>
      <w:r>
        <w:t>географические</w:t>
      </w:r>
      <w:r>
        <w:rPr>
          <w:spacing w:val="51"/>
        </w:rPr>
        <w:t xml:space="preserve"> </w:t>
      </w:r>
      <w:r>
        <w:t>факторы,</w:t>
      </w:r>
      <w:r>
        <w:rPr>
          <w:spacing w:val="51"/>
        </w:rPr>
        <w:t xml:space="preserve"> </w:t>
      </w:r>
      <w:r>
        <w:t>определяющие</w:t>
      </w:r>
      <w:r>
        <w:rPr>
          <w:spacing w:val="50"/>
        </w:rPr>
        <w:t xml:space="preserve"> </w:t>
      </w:r>
      <w:r>
        <w:t>сущность</w:t>
      </w:r>
      <w:r>
        <w:rPr>
          <w:spacing w:val="54"/>
        </w:rPr>
        <w:t xml:space="preserve"> </w:t>
      </w:r>
      <w:r>
        <w:t>и</w:t>
      </w:r>
      <w:r>
        <w:rPr>
          <w:spacing w:val="51"/>
        </w:rPr>
        <w:t xml:space="preserve"> </w:t>
      </w:r>
      <w:r>
        <w:t>динамику</w:t>
      </w:r>
      <w:r>
        <w:rPr>
          <w:spacing w:val="-57"/>
        </w:rPr>
        <w:t xml:space="preserve"> </w:t>
      </w:r>
      <w:r>
        <w:t>важнейших</w:t>
      </w:r>
      <w:r>
        <w:rPr>
          <w:spacing w:val="-1"/>
        </w:rPr>
        <w:t xml:space="preserve"> </w:t>
      </w:r>
      <w:r>
        <w:t>природных,</w:t>
      </w:r>
      <w:r>
        <w:rPr>
          <w:spacing w:val="-2"/>
        </w:rPr>
        <w:t xml:space="preserve"> </w:t>
      </w:r>
      <w:r>
        <w:t>социально-экономических</w:t>
      </w:r>
      <w:r>
        <w:rPr>
          <w:spacing w:val="2"/>
        </w:rPr>
        <w:t xml:space="preserve"> </w:t>
      </w:r>
      <w:r>
        <w:t>и экологических</w:t>
      </w:r>
      <w:r>
        <w:rPr>
          <w:spacing w:val="-1"/>
        </w:rPr>
        <w:t xml:space="preserve"> </w:t>
      </w:r>
      <w:r>
        <w:t>процессов;</w:t>
      </w:r>
    </w:p>
    <w:p w14:paraId="5723A7F7">
      <w:pPr>
        <w:pStyle w:val="7"/>
        <w:tabs>
          <w:tab w:val="left" w:pos="2151"/>
          <w:tab w:val="left" w:pos="3707"/>
          <w:tab w:val="left" w:pos="5646"/>
          <w:tab w:val="left" w:pos="7031"/>
          <w:tab w:val="left" w:pos="8834"/>
        </w:tabs>
        <w:ind w:left="118" w:right="402"/>
        <w:jc w:val="left"/>
      </w:pPr>
      <w:r>
        <w:rPr>
          <w:spacing w:val="-1"/>
        </w:rPr>
        <w:t>–</w:t>
      </w:r>
      <w:r>
        <w:rPr>
          <w:spacing w:val="-38"/>
        </w:rPr>
        <w:t xml:space="preserve"> </w:t>
      </w:r>
      <w:r>
        <w:rPr>
          <w:spacing w:val="-1"/>
        </w:rPr>
        <w:t>проводить</w:t>
      </w:r>
      <w:r>
        <w:rPr>
          <w:spacing w:val="-1"/>
        </w:rPr>
        <w:tab/>
      </w:r>
      <w:r>
        <w:t>простейшую</w:t>
      </w:r>
      <w:r>
        <w:tab/>
      </w:r>
      <w:r>
        <w:t>географическую</w:t>
      </w:r>
      <w:r>
        <w:tab/>
      </w:r>
      <w:r>
        <w:t>экспертизу</w:t>
      </w:r>
      <w:r>
        <w:tab/>
      </w:r>
      <w:r>
        <w:t>разнообразных</w:t>
      </w:r>
      <w:r>
        <w:tab/>
      </w:r>
      <w:r>
        <w:rPr>
          <w:spacing w:val="-1"/>
        </w:rPr>
        <w:t>природных,</w:t>
      </w:r>
      <w:r>
        <w:rPr>
          <w:spacing w:val="-57"/>
        </w:rPr>
        <w:t xml:space="preserve"> </w:t>
      </w:r>
      <w:r>
        <w:t>социально-экономических</w:t>
      </w:r>
      <w:r>
        <w:rPr>
          <w:spacing w:val="3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экологических</w:t>
      </w:r>
      <w:r>
        <w:rPr>
          <w:spacing w:val="-1"/>
        </w:rPr>
        <w:t xml:space="preserve"> </w:t>
      </w:r>
      <w:r>
        <w:t>процессов;</w:t>
      </w:r>
    </w:p>
    <w:p w14:paraId="751E14D1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прогнозировать</w:t>
      </w:r>
      <w:r>
        <w:rPr>
          <w:spacing w:val="3"/>
        </w:rPr>
        <w:t xml:space="preserve"> </w:t>
      </w:r>
      <w:r>
        <w:rPr>
          <w:spacing w:val="-1"/>
        </w:rPr>
        <w:t>изменения</w:t>
      </w:r>
      <w:r>
        <w:rPr>
          <w:spacing w:val="1"/>
        </w:rPr>
        <w:t xml:space="preserve"> </w:t>
      </w:r>
      <w:r>
        <w:t>географических</w:t>
      </w:r>
      <w:r>
        <w:rPr>
          <w:spacing w:val="59"/>
        </w:rPr>
        <w:t xml:space="preserve"> </w:t>
      </w:r>
      <w:r>
        <w:t>объектов,</w:t>
      </w:r>
      <w:r>
        <w:rPr>
          <w:spacing w:val="59"/>
        </w:rPr>
        <w:t xml:space="preserve"> </w:t>
      </w:r>
      <w:r>
        <w:t>основываясь</w:t>
      </w:r>
      <w:r>
        <w:rPr>
          <w:spacing w:val="60"/>
        </w:rPr>
        <w:t xml:space="preserve"> </w:t>
      </w:r>
      <w:r>
        <w:t>на</w:t>
      </w:r>
      <w:r>
        <w:rPr>
          <w:spacing w:val="57"/>
        </w:rPr>
        <w:t xml:space="preserve"> </w:t>
      </w:r>
      <w:r>
        <w:t>динамике</w:t>
      </w:r>
      <w:r>
        <w:rPr>
          <w:spacing w:val="58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территориальных</w:t>
      </w:r>
      <w:r>
        <w:rPr>
          <w:spacing w:val="1"/>
        </w:rPr>
        <w:t xml:space="preserve"> </w:t>
      </w:r>
      <w:r>
        <w:t>особенностях</w:t>
      </w:r>
      <w:r>
        <w:rPr>
          <w:spacing w:val="1"/>
        </w:rPr>
        <w:t xml:space="preserve"> </w:t>
      </w:r>
      <w:r>
        <w:t>процессов,</w:t>
      </w:r>
      <w:r>
        <w:rPr>
          <w:spacing w:val="-2"/>
        </w:rPr>
        <w:t xml:space="preserve"> </w:t>
      </w:r>
      <w:r>
        <w:t>протекающих</w:t>
      </w:r>
      <w:r>
        <w:rPr>
          <w:spacing w:val="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географическом</w:t>
      </w:r>
      <w:r>
        <w:rPr>
          <w:spacing w:val="-1"/>
        </w:rPr>
        <w:t xml:space="preserve"> </w:t>
      </w:r>
      <w:r>
        <w:t>пространстве;</w:t>
      </w:r>
    </w:p>
    <w:p w14:paraId="3744482C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прогнозировать</w:t>
      </w:r>
      <w:r>
        <w:rPr>
          <w:spacing w:val="48"/>
        </w:rPr>
        <w:t xml:space="preserve"> </w:t>
      </w:r>
      <w:r>
        <w:rPr>
          <w:spacing w:val="-1"/>
        </w:rPr>
        <w:t>закономерности</w:t>
      </w:r>
      <w:r>
        <w:rPr>
          <w:spacing w:val="50"/>
        </w:rPr>
        <w:t xml:space="preserve"> </w:t>
      </w:r>
      <w:r>
        <w:rPr>
          <w:spacing w:val="-1"/>
        </w:rPr>
        <w:t>и</w:t>
      </w:r>
      <w:r>
        <w:rPr>
          <w:spacing w:val="46"/>
        </w:rPr>
        <w:t xml:space="preserve"> </w:t>
      </w:r>
      <w:r>
        <w:rPr>
          <w:spacing w:val="-1"/>
        </w:rPr>
        <w:t>тенденции</w:t>
      </w:r>
      <w:r>
        <w:rPr>
          <w:spacing w:val="49"/>
        </w:rPr>
        <w:t xml:space="preserve"> </w:t>
      </w:r>
      <w:r>
        <w:t>развития</w:t>
      </w:r>
      <w:r>
        <w:rPr>
          <w:spacing w:val="47"/>
        </w:rPr>
        <w:t xml:space="preserve"> </w:t>
      </w:r>
      <w:r>
        <w:t>социально-экономических</w:t>
      </w:r>
      <w:r>
        <w:rPr>
          <w:spacing w:val="47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экологических</w:t>
      </w:r>
      <w:r>
        <w:rPr>
          <w:spacing w:val="1"/>
        </w:rPr>
        <w:t xml:space="preserve"> </w:t>
      </w:r>
      <w:r>
        <w:t>процессов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явлений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основе</w:t>
      </w:r>
      <w:r>
        <w:rPr>
          <w:spacing w:val="-3"/>
        </w:rPr>
        <w:t xml:space="preserve"> </w:t>
      </w:r>
      <w:r>
        <w:t>картографических</w:t>
      </w:r>
      <w:r>
        <w:rPr>
          <w:spacing w:val="-1"/>
        </w:rPr>
        <w:t xml:space="preserve"> </w:t>
      </w:r>
      <w:r>
        <w:t>источников информации;</w:t>
      </w:r>
    </w:p>
    <w:p w14:paraId="17CE1987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использовать</w:t>
      </w:r>
      <w:r>
        <w:rPr>
          <w:spacing w:val="58"/>
        </w:rPr>
        <w:t xml:space="preserve"> </w:t>
      </w:r>
      <w:r>
        <w:rPr>
          <w:spacing w:val="-1"/>
        </w:rPr>
        <w:t>геоинформационные</w:t>
      </w:r>
      <w:r>
        <w:rPr>
          <w:spacing w:val="56"/>
        </w:rPr>
        <w:t xml:space="preserve"> </w:t>
      </w:r>
      <w:r>
        <w:t>системы</w:t>
      </w:r>
      <w:r>
        <w:rPr>
          <w:spacing w:val="57"/>
        </w:rPr>
        <w:t xml:space="preserve"> </w:t>
      </w:r>
      <w:r>
        <w:t>для</w:t>
      </w:r>
      <w:r>
        <w:rPr>
          <w:spacing w:val="54"/>
        </w:rPr>
        <w:t xml:space="preserve"> </w:t>
      </w:r>
      <w:r>
        <w:t>получения,</w:t>
      </w:r>
      <w:r>
        <w:rPr>
          <w:spacing w:val="56"/>
        </w:rPr>
        <w:t xml:space="preserve"> </w:t>
      </w:r>
      <w:r>
        <w:t>хранения</w:t>
      </w:r>
      <w:r>
        <w:rPr>
          <w:spacing w:val="56"/>
        </w:rPr>
        <w:t xml:space="preserve"> </w:t>
      </w:r>
      <w:r>
        <w:t>и</w:t>
      </w:r>
      <w:r>
        <w:rPr>
          <w:spacing w:val="55"/>
        </w:rPr>
        <w:t xml:space="preserve"> </w:t>
      </w:r>
      <w:r>
        <w:t>обработки</w:t>
      </w:r>
      <w:r>
        <w:rPr>
          <w:spacing w:val="-57"/>
        </w:rPr>
        <w:t xml:space="preserve"> </w:t>
      </w:r>
      <w:r>
        <w:t>информации;</w:t>
      </w:r>
    </w:p>
    <w:p w14:paraId="6CA0A0FE">
      <w:pPr>
        <w:pStyle w:val="7"/>
        <w:tabs>
          <w:tab w:val="left" w:pos="2153"/>
          <w:tab w:val="left" w:pos="3743"/>
          <w:tab w:val="left" w:pos="5591"/>
          <w:tab w:val="left" w:pos="7434"/>
        </w:tabs>
        <w:ind w:left="118" w:right="403"/>
        <w:jc w:val="left"/>
      </w:pPr>
      <w:r>
        <w:rPr>
          <w:spacing w:val="-1"/>
        </w:rPr>
        <w:t>–</w:t>
      </w:r>
      <w:r>
        <w:rPr>
          <w:spacing w:val="-38"/>
        </w:rPr>
        <w:t xml:space="preserve"> </w:t>
      </w:r>
      <w:r>
        <w:rPr>
          <w:spacing w:val="-1"/>
        </w:rPr>
        <w:t>составлять</w:t>
      </w:r>
      <w:r>
        <w:rPr>
          <w:spacing w:val="-1"/>
        </w:rPr>
        <w:tab/>
      </w:r>
      <w:r>
        <w:t>комплексные</w:t>
      </w:r>
      <w:r>
        <w:tab/>
      </w:r>
      <w:r>
        <w:t>географические</w:t>
      </w:r>
      <w:r>
        <w:tab/>
      </w:r>
      <w:r>
        <w:t>характеристики</w:t>
      </w:r>
      <w:r>
        <w:tab/>
      </w:r>
      <w:r>
        <w:rPr>
          <w:spacing w:val="-1"/>
        </w:rPr>
        <w:t>природно-хозяйственных</w:t>
      </w:r>
      <w:r>
        <w:rPr>
          <w:spacing w:val="-57"/>
        </w:rPr>
        <w:t xml:space="preserve"> </w:t>
      </w:r>
      <w:r>
        <w:t>систем;</w:t>
      </w:r>
    </w:p>
    <w:p w14:paraId="10F2E4BB">
      <w:pPr>
        <w:pStyle w:val="7"/>
        <w:ind w:left="118" w:right="397"/>
        <w:jc w:val="left"/>
      </w:pPr>
      <w:r>
        <w:rPr>
          <w:spacing w:val="-1"/>
        </w:rPr>
        <w:t xml:space="preserve">– создавать простейшие модели природных, </w:t>
      </w:r>
      <w:r>
        <w:t>социально-экономических и геоэкологических</w:t>
      </w:r>
      <w:r>
        <w:rPr>
          <w:spacing w:val="-57"/>
        </w:rPr>
        <w:t xml:space="preserve"> </w:t>
      </w:r>
      <w:r>
        <w:t>объектов,</w:t>
      </w:r>
      <w:r>
        <w:rPr>
          <w:spacing w:val="-1"/>
        </w:rPr>
        <w:t xml:space="preserve"> </w:t>
      </w:r>
      <w:r>
        <w:t>явлений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процессов;</w:t>
      </w:r>
    </w:p>
    <w:p w14:paraId="395A9EF7">
      <w:pPr>
        <w:pStyle w:val="7"/>
        <w:tabs>
          <w:tab w:val="left" w:pos="3140"/>
          <w:tab w:val="left" w:pos="4796"/>
          <w:tab w:val="left" w:pos="7961"/>
          <w:tab w:val="left" w:pos="8551"/>
        </w:tabs>
        <w:ind w:left="118" w:right="400"/>
        <w:jc w:val="left"/>
      </w:pPr>
      <w:r>
        <w:rPr>
          <w:spacing w:val="-1"/>
        </w:rPr>
        <w:t>–</w:t>
      </w:r>
      <w:r>
        <w:rPr>
          <w:spacing w:val="-38"/>
        </w:rPr>
        <w:t xml:space="preserve"> </w:t>
      </w:r>
      <w:r>
        <w:rPr>
          <w:spacing w:val="-1"/>
        </w:rPr>
        <w:t>интерпретировать</w:t>
      </w:r>
      <w:r>
        <w:rPr>
          <w:spacing w:val="-1"/>
        </w:rPr>
        <w:tab/>
      </w:r>
      <w:r>
        <w:t>природные,</w:t>
      </w:r>
      <w:r>
        <w:tab/>
      </w:r>
      <w:r>
        <w:t>социально-экономические</w:t>
      </w:r>
      <w:r>
        <w:tab/>
      </w:r>
      <w:r>
        <w:t>и</w:t>
      </w:r>
      <w:r>
        <w:tab/>
      </w:r>
      <w:r>
        <w:rPr>
          <w:spacing w:val="-1"/>
        </w:rPr>
        <w:t>экологические</w:t>
      </w:r>
      <w:r>
        <w:rPr>
          <w:spacing w:val="-57"/>
        </w:rPr>
        <w:t xml:space="preserve"> </w:t>
      </w:r>
      <w:r>
        <w:t>характеристики</w:t>
      </w:r>
      <w:r>
        <w:rPr>
          <w:spacing w:val="1"/>
        </w:rPr>
        <w:t xml:space="preserve"> </w:t>
      </w:r>
      <w:r>
        <w:t>различных</w:t>
      </w:r>
      <w:r>
        <w:rPr>
          <w:spacing w:val="-1"/>
        </w:rPr>
        <w:t xml:space="preserve"> </w:t>
      </w:r>
      <w:r>
        <w:t>территорий на</w:t>
      </w:r>
      <w:r>
        <w:rPr>
          <w:spacing w:val="-2"/>
        </w:rPr>
        <w:t xml:space="preserve"> </w:t>
      </w:r>
      <w:r>
        <w:t>основе</w:t>
      </w:r>
      <w:r>
        <w:rPr>
          <w:spacing w:val="-2"/>
        </w:rPr>
        <w:t xml:space="preserve"> </w:t>
      </w:r>
      <w:r>
        <w:t>картографической</w:t>
      </w:r>
      <w:r>
        <w:rPr>
          <w:spacing w:val="1"/>
        </w:rPr>
        <w:t xml:space="preserve"> </w:t>
      </w:r>
      <w:r>
        <w:t>информации;</w:t>
      </w:r>
    </w:p>
    <w:p w14:paraId="5F7AF407">
      <w:pPr>
        <w:pStyle w:val="7"/>
        <w:ind w:left="118" w:right="408"/>
        <w:jc w:val="left"/>
      </w:pPr>
      <w:r>
        <w:rPr>
          <w:spacing w:val="-1"/>
        </w:rPr>
        <w:t>– прогнозировать</w:t>
      </w:r>
      <w:r>
        <w:t xml:space="preserve"> </w:t>
      </w:r>
      <w:r>
        <w:rPr>
          <w:spacing w:val="-1"/>
        </w:rPr>
        <w:t>изменения</w:t>
      </w:r>
      <w:r>
        <w:t xml:space="preserve"> </w:t>
      </w:r>
      <w:r>
        <w:rPr>
          <w:spacing w:val="-1"/>
        </w:rPr>
        <w:t>геосистем</w:t>
      </w:r>
      <w:r>
        <w:t xml:space="preserve"> под</w:t>
      </w:r>
      <w:r>
        <w:rPr>
          <w:spacing w:val="1"/>
        </w:rPr>
        <w:t xml:space="preserve"> </w:t>
      </w:r>
      <w:r>
        <w:t>влиянием</w:t>
      </w:r>
      <w:r>
        <w:rPr>
          <w:spacing w:val="1"/>
        </w:rPr>
        <w:t xml:space="preserve"> </w:t>
      </w:r>
      <w:r>
        <w:t>природных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антропогенных</w:t>
      </w:r>
      <w:r>
        <w:rPr>
          <w:spacing w:val="-57"/>
        </w:rPr>
        <w:t xml:space="preserve"> </w:t>
      </w:r>
      <w:r>
        <w:t>факторов;</w:t>
      </w:r>
    </w:p>
    <w:p w14:paraId="70D076BC">
      <w:pPr>
        <w:pStyle w:val="7"/>
        <w:tabs>
          <w:tab w:val="left" w:pos="2564"/>
          <w:tab w:val="left" w:pos="3728"/>
          <w:tab w:val="left" w:pos="5481"/>
          <w:tab w:val="left" w:pos="8597"/>
          <w:tab w:val="left" w:pos="8976"/>
        </w:tabs>
        <w:ind w:left="118" w:right="401"/>
        <w:jc w:val="left"/>
      </w:pPr>
      <w:r>
        <w:rPr>
          <w:spacing w:val="-1"/>
        </w:rPr>
        <w:t>–</w:t>
      </w:r>
      <w:r>
        <w:rPr>
          <w:spacing w:val="-38"/>
        </w:rPr>
        <w:t xml:space="preserve"> </w:t>
      </w:r>
      <w:r>
        <w:rPr>
          <w:spacing w:val="-1"/>
        </w:rPr>
        <w:t>анализировать</w:t>
      </w:r>
      <w:r>
        <w:rPr>
          <w:spacing w:val="-1"/>
        </w:rPr>
        <w:tab/>
      </w:r>
      <w:r>
        <w:t>причины</w:t>
      </w:r>
      <w:r>
        <w:tab/>
      </w:r>
      <w:r>
        <w:t>формирования</w:t>
      </w:r>
      <w:r>
        <w:tab/>
      </w:r>
      <w:r>
        <w:t>природно-территориальных</w:t>
      </w:r>
      <w:r>
        <w:tab/>
      </w:r>
      <w:r>
        <w:t>и</w:t>
      </w:r>
      <w:r>
        <w:tab/>
      </w:r>
      <w:r>
        <w:rPr>
          <w:spacing w:val="-1"/>
        </w:rPr>
        <w:t>природно-</w:t>
      </w:r>
      <w:r>
        <w:rPr>
          <w:spacing w:val="-57"/>
        </w:rPr>
        <w:t xml:space="preserve"> </w:t>
      </w:r>
      <w:r>
        <w:t>хозяйственных</w:t>
      </w:r>
      <w:r>
        <w:rPr>
          <w:spacing w:val="2"/>
        </w:rPr>
        <w:t xml:space="preserve"> </w:t>
      </w:r>
      <w:r>
        <w:t>систем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факторы,</w:t>
      </w:r>
      <w:r>
        <w:rPr>
          <w:spacing w:val="-2"/>
        </w:rPr>
        <w:t xml:space="preserve"> </w:t>
      </w:r>
      <w:r>
        <w:t>влияющие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их</w:t>
      </w:r>
      <w:r>
        <w:rPr>
          <w:spacing w:val="2"/>
        </w:rPr>
        <w:t xml:space="preserve"> </w:t>
      </w:r>
      <w:r>
        <w:t>развитие;</w:t>
      </w:r>
    </w:p>
    <w:p w14:paraId="24CBF408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прогнозировать</w:t>
      </w:r>
      <w:r>
        <w:rPr>
          <w:spacing w:val="41"/>
        </w:rPr>
        <w:t xml:space="preserve"> </w:t>
      </w:r>
      <w:r>
        <w:rPr>
          <w:spacing w:val="-1"/>
        </w:rPr>
        <w:t>изменение</w:t>
      </w:r>
      <w:r>
        <w:rPr>
          <w:spacing w:val="38"/>
        </w:rPr>
        <w:t xml:space="preserve"> </w:t>
      </w:r>
      <w:r>
        <w:rPr>
          <w:spacing w:val="-1"/>
        </w:rPr>
        <w:t>численности</w:t>
      </w:r>
      <w:r>
        <w:rPr>
          <w:spacing w:val="42"/>
        </w:rPr>
        <w:t xml:space="preserve"> </w:t>
      </w:r>
      <w:r>
        <w:t>и</w:t>
      </w:r>
      <w:r>
        <w:rPr>
          <w:spacing w:val="36"/>
        </w:rPr>
        <w:t xml:space="preserve"> </w:t>
      </w:r>
      <w:r>
        <w:t>структуры</w:t>
      </w:r>
      <w:r>
        <w:rPr>
          <w:spacing w:val="38"/>
        </w:rPr>
        <w:t xml:space="preserve"> </w:t>
      </w:r>
      <w:r>
        <w:t>населения</w:t>
      </w:r>
      <w:r>
        <w:rPr>
          <w:spacing w:val="39"/>
        </w:rPr>
        <w:t xml:space="preserve"> </w:t>
      </w:r>
      <w:r>
        <w:t>мира</w:t>
      </w:r>
      <w:r>
        <w:rPr>
          <w:spacing w:val="37"/>
        </w:rPr>
        <w:t xml:space="preserve"> </w:t>
      </w:r>
      <w:r>
        <w:t>и</w:t>
      </w:r>
      <w:r>
        <w:rPr>
          <w:spacing w:val="39"/>
        </w:rPr>
        <w:t xml:space="preserve"> </w:t>
      </w:r>
      <w:r>
        <w:t>отдельных</w:t>
      </w:r>
      <w:r>
        <w:rPr>
          <w:spacing w:val="-57"/>
        </w:rPr>
        <w:t xml:space="preserve"> </w:t>
      </w:r>
      <w:r>
        <w:t>регионов;</w:t>
      </w:r>
    </w:p>
    <w:p w14:paraId="27C7825D">
      <w:pPr>
        <w:pStyle w:val="21"/>
        <w:numPr>
          <w:ilvl w:val="1"/>
          <w:numId w:val="13"/>
        </w:numPr>
        <w:tabs>
          <w:tab w:val="left" w:pos="887"/>
        </w:tabs>
        <w:ind w:right="401" w:firstLine="566"/>
        <w:jc w:val="left"/>
        <w:rPr>
          <w:sz w:val="24"/>
        </w:rPr>
      </w:pPr>
      <w:r>
        <w:rPr>
          <w:sz w:val="24"/>
        </w:rPr>
        <w:t>анализировать</w:t>
      </w:r>
      <w:r>
        <w:rPr>
          <w:spacing w:val="18"/>
          <w:sz w:val="24"/>
        </w:rPr>
        <w:t xml:space="preserve"> </w:t>
      </w:r>
      <w:r>
        <w:rPr>
          <w:sz w:val="24"/>
        </w:rPr>
        <w:t>рынок</w:t>
      </w:r>
      <w:r>
        <w:rPr>
          <w:spacing w:val="16"/>
          <w:sz w:val="24"/>
        </w:rPr>
        <w:t xml:space="preserve"> </w:t>
      </w:r>
      <w:r>
        <w:rPr>
          <w:sz w:val="24"/>
        </w:rPr>
        <w:t>труда,</w:t>
      </w:r>
      <w:r>
        <w:rPr>
          <w:spacing w:val="18"/>
          <w:sz w:val="24"/>
        </w:rPr>
        <w:t xml:space="preserve"> </w:t>
      </w:r>
      <w:r>
        <w:rPr>
          <w:sz w:val="24"/>
        </w:rPr>
        <w:t>прогнозировать</w:t>
      </w:r>
      <w:r>
        <w:rPr>
          <w:spacing w:val="17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18"/>
          <w:sz w:val="24"/>
        </w:rPr>
        <w:t xml:space="preserve"> </w:t>
      </w:r>
      <w:r>
        <w:rPr>
          <w:sz w:val="24"/>
        </w:rPr>
        <w:t>рынка</w:t>
      </w:r>
      <w:r>
        <w:rPr>
          <w:spacing w:val="18"/>
          <w:sz w:val="24"/>
        </w:rPr>
        <w:t xml:space="preserve"> </w:t>
      </w:r>
      <w:r>
        <w:rPr>
          <w:sz w:val="24"/>
        </w:rPr>
        <w:t>труда</w:t>
      </w:r>
      <w:r>
        <w:rPr>
          <w:spacing w:val="21"/>
          <w:sz w:val="24"/>
        </w:rPr>
        <w:t xml:space="preserve"> </w:t>
      </w:r>
      <w:r>
        <w:rPr>
          <w:sz w:val="24"/>
        </w:rPr>
        <w:t>на</w:t>
      </w:r>
      <w:r>
        <w:rPr>
          <w:spacing w:val="18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17"/>
          <w:sz w:val="24"/>
        </w:rPr>
        <w:t xml:space="preserve"> </w:t>
      </w:r>
      <w:r>
        <w:rPr>
          <w:sz w:val="24"/>
        </w:rPr>
        <w:t>динамики</w:t>
      </w:r>
      <w:r>
        <w:rPr>
          <w:spacing w:val="-57"/>
          <w:sz w:val="24"/>
        </w:rPr>
        <w:t xml:space="preserve"> </w:t>
      </w:r>
      <w:r>
        <w:rPr>
          <w:sz w:val="24"/>
        </w:rPr>
        <w:t>его</w:t>
      </w:r>
      <w:r>
        <w:rPr>
          <w:spacing w:val="-1"/>
          <w:sz w:val="24"/>
        </w:rPr>
        <w:t xml:space="preserve"> </w:t>
      </w:r>
      <w:r>
        <w:rPr>
          <w:sz w:val="24"/>
        </w:rPr>
        <w:t>изменений;</w:t>
      </w:r>
    </w:p>
    <w:p w14:paraId="2BCE011F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оценивать</w:t>
      </w:r>
      <w:r>
        <w:rPr>
          <w:spacing w:val="2"/>
        </w:rPr>
        <w:t xml:space="preserve"> </w:t>
      </w:r>
      <w:r>
        <w:rPr>
          <w:spacing w:val="-1"/>
        </w:rPr>
        <w:t>вклад</w:t>
      </w:r>
      <w:r>
        <w:rPr>
          <w:spacing w:val="1"/>
        </w:rPr>
        <w:t xml:space="preserve"> </w:t>
      </w:r>
      <w:r>
        <w:rPr>
          <w:spacing w:val="-1"/>
        </w:rPr>
        <w:t>отдельных</w:t>
      </w:r>
      <w:r>
        <w:rPr>
          <w:spacing w:val="5"/>
        </w:rPr>
        <w:t xml:space="preserve"> </w:t>
      </w:r>
      <w:r>
        <w:t>регионов в мировое</w:t>
      </w:r>
      <w:r>
        <w:rPr>
          <w:spacing w:val="-1"/>
        </w:rPr>
        <w:t xml:space="preserve"> </w:t>
      </w:r>
      <w:r>
        <w:t>хозяйство;</w:t>
      </w:r>
    </w:p>
    <w:p w14:paraId="4949B856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оценивать</w:t>
      </w:r>
      <w:r>
        <w:rPr>
          <w:spacing w:val="48"/>
        </w:rPr>
        <w:t xml:space="preserve"> </w:t>
      </w:r>
      <w:r>
        <w:rPr>
          <w:spacing w:val="-1"/>
        </w:rPr>
        <w:t>характер</w:t>
      </w:r>
      <w:r>
        <w:rPr>
          <w:spacing w:val="48"/>
        </w:rPr>
        <w:t xml:space="preserve"> </w:t>
      </w:r>
      <w:r>
        <w:t>взаимодействия</w:t>
      </w:r>
      <w:r>
        <w:rPr>
          <w:spacing w:val="49"/>
        </w:rPr>
        <w:t xml:space="preserve"> </w:t>
      </w:r>
      <w:r>
        <w:t>деятельности</w:t>
      </w:r>
      <w:r>
        <w:rPr>
          <w:spacing w:val="50"/>
        </w:rPr>
        <w:t xml:space="preserve"> </w:t>
      </w:r>
      <w:r>
        <w:t>человека</w:t>
      </w:r>
      <w:r>
        <w:rPr>
          <w:spacing w:val="50"/>
        </w:rPr>
        <w:t xml:space="preserve"> </w:t>
      </w:r>
      <w:r>
        <w:t>и</w:t>
      </w:r>
      <w:r>
        <w:rPr>
          <w:spacing w:val="49"/>
        </w:rPr>
        <w:t xml:space="preserve"> </w:t>
      </w:r>
      <w:r>
        <w:t>компонентов</w:t>
      </w:r>
      <w:r>
        <w:rPr>
          <w:spacing w:val="49"/>
        </w:rPr>
        <w:t xml:space="preserve"> </w:t>
      </w:r>
      <w:r>
        <w:t>природы</w:t>
      </w:r>
      <w:r>
        <w:rPr>
          <w:spacing w:val="48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разных географических</w:t>
      </w:r>
      <w:r>
        <w:rPr>
          <w:spacing w:val="2"/>
        </w:rPr>
        <w:t xml:space="preserve"> </w:t>
      </w:r>
      <w:r>
        <w:t>условиях</w:t>
      </w:r>
      <w:r>
        <w:rPr>
          <w:spacing w:val="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точки</w:t>
      </w:r>
      <w:r>
        <w:rPr>
          <w:spacing w:val="-2"/>
        </w:rPr>
        <w:t xml:space="preserve"> </w:t>
      </w:r>
      <w:r>
        <w:t>зрения</w:t>
      </w:r>
      <w:r>
        <w:rPr>
          <w:spacing w:val="-1"/>
        </w:rPr>
        <w:t xml:space="preserve"> </w:t>
      </w:r>
      <w:r>
        <w:t>концепции</w:t>
      </w:r>
      <w:r>
        <w:rPr>
          <w:spacing w:val="3"/>
        </w:rPr>
        <w:t xml:space="preserve"> </w:t>
      </w:r>
      <w:r>
        <w:t>устойчивого</w:t>
      </w:r>
      <w:r>
        <w:rPr>
          <w:spacing w:val="-1"/>
        </w:rPr>
        <w:t xml:space="preserve"> </w:t>
      </w:r>
      <w:r>
        <w:t>развития;</w:t>
      </w:r>
    </w:p>
    <w:p w14:paraId="026A7787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выявлять</w:t>
      </w:r>
      <w:r>
        <w:rPr>
          <w:spacing w:val="21"/>
        </w:rPr>
        <w:t xml:space="preserve"> </w:t>
      </w:r>
      <w:r>
        <w:rPr>
          <w:spacing w:val="-1"/>
        </w:rPr>
        <w:t>особенности</w:t>
      </w:r>
      <w:r>
        <w:rPr>
          <w:spacing w:val="21"/>
        </w:rPr>
        <w:t xml:space="preserve"> </w:t>
      </w:r>
      <w:r>
        <w:rPr>
          <w:spacing w:val="-1"/>
        </w:rPr>
        <w:t>современного</w:t>
      </w:r>
      <w:r>
        <w:rPr>
          <w:spacing w:val="20"/>
        </w:rPr>
        <w:t xml:space="preserve"> </w:t>
      </w:r>
      <w:r>
        <w:t>геополитического</w:t>
      </w:r>
      <w:r>
        <w:rPr>
          <w:spacing w:val="21"/>
        </w:rPr>
        <w:t xml:space="preserve"> </w:t>
      </w:r>
      <w:r>
        <w:t>и</w:t>
      </w:r>
      <w:r>
        <w:rPr>
          <w:spacing w:val="22"/>
        </w:rPr>
        <w:t xml:space="preserve"> </w:t>
      </w:r>
      <w:r>
        <w:t>геоэкономического</w:t>
      </w:r>
      <w:r>
        <w:rPr>
          <w:spacing w:val="21"/>
        </w:rPr>
        <w:t xml:space="preserve"> </w:t>
      </w:r>
      <w:r>
        <w:t>положения</w:t>
      </w:r>
      <w:r>
        <w:rPr>
          <w:spacing w:val="-57"/>
        </w:rPr>
        <w:t xml:space="preserve"> </w:t>
      </w:r>
      <w:r>
        <w:t>России,</w:t>
      </w:r>
      <w:r>
        <w:rPr>
          <w:spacing w:val="-1"/>
        </w:rPr>
        <w:t xml:space="preserve"> </w:t>
      </w:r>
      <w:r>
        <w:t>ее</w:t>
      </w:r>
      <w:r>
        <w:rPr>
          <w:spacing w:val="-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международном географическом разделении труда;</w:t>
      </w:r>
    </w:p>
    <w:p w14:paraId="282C6691">
      <w:pPr>
        <w:pStyle w:val="7"/>
        <w:ind w:left="118"/>
        <w:jc w:val="left"/>
      </w:pPr>
      <w:r>
        <w:rPr>
          <w:spacing w:val="-1"/>
        </w:rPr>
        <w:t>– понимать</w:t>
      </w:r>
      <w:r>
        <w:t xml:space="preserve"> </w:t>
      </w:r>
      <w:r>
        <w:rPr>
          <w:spacing w:val="-1"/>
        </w:rPr>
        <w:t>принципы</w:t>
      </w:r>
      <w:r>
        <w:t xml:space="preserve"> </w:t>
      </w:r>
      <w:r>
        <w:rPr>
          <w:spacing w:val="-1"/>
        </w:rPr>
        <w:t>выделения</w:t>
      </w:r>
      <w:r>
        <w:t xml:space="preserve"> </w:t>
      </w:r>
      <w:r>
        <w:rPr>
          <w:spacing w:val="-1"/>
        </w:rPr>
        <w:t>и</w:t>
      </w:r>
      <w:r>
        <w:t xml:space="preserve"> </w:t>
      </w:r>
      <w:r>
        <w:rPr>
          <w:spacing w:val="-1"/>
        </w:rPr>
        <w:t>устанавливать</w:t>
      </w:r>
      <w:r>
        <w:t xml:space="preserve"> соотношения между государственной</w:t>
      </w:r>
      <w:r>
        <w:rPr>
          <w:spacing w:val="-57"/>
        </w:rPr>
        <w:t xml:space="preserve"> </w:t>
      </w:r>
      <w:r>
        <w:t>территорией</w:t>
      </w:r>
      <w:r>
        <w:rPr>
          <w:spacing w:val="-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исключительной</w:t>
      </w:r>
      <w:r>
        <w:rPr>
          <w:spacing w:val="2"/>
        </w:rPr>
        <w:t xml:space="preserve"> </w:t>
      </w:r>
      <w:r>
        <w:t>экономической</w:t>
      </w:r>
      <w:r>
        <w:rPr>
          <w:spacing w:val="1"/>
        </w:rPr>
        <w:t xml:space="preserve"> </w:t>
      </w:r>
      <w:r>
        <w:t>зоной</w:t>
      </w:r>
      <w:r>
        <w:rPr>
          <w:spacing w:val="-1"/>
        </w:rPr>
        <w:t xml:space="preserve"> </w:t>
      </w:r>
      <w:r>
        <w:t>России;</w:t>
      </w:r>
    </w:p>
    <w:p w14:paraId="188D15E6">
      <w:pPr>
        <w:pStyle w:val="7"/>
        <w:ind w:left="118" w:right="40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давать</w:t>
      </w:r>
      <w:r>
        <w:rPr>
          <w:spacing w:val="28"/>
        </w:rPr>
        <w:t xml:space="preserve"> </w:t>
      </w:r>
      <w:r>
        <w:rPr>
          <w:spacing w:val="-1"/>
        </w:rPr>
        <w:t>оценку</w:t>
      </w:r>
      <w:r>
        <w:rPr>
          <w:spacing w:val="20"/>
        </w:rPr>
        <w:t xml:space="preserve"> </w:t>
      </w:r>
      <w:r>
        <w:rPr>
          <w:spacing w:val="-1"/>
        </w:rPr>
        <w:t>международной</w:t>
      </w:r>
      <w:r>
        <w:rPr>
          <w:spacing w:val="29"/>
        </w:rPr>
        <w:t xml:space="preserve"> </w:t>
      </w:r>
      <w:r>
        <w:rPr>
          <w:spacing w:val="-1"/>
        </w:rPr>
        <w:t>деятельности,</w:t>
      </w:r>
      <w:r>
        <w:rPr>
          <w:spacing w:val="27"/>
        </w:rPr>
        <w:t xml:space="preserve"> </w:t>
      </w:r>
      <w:r>
        <w:t>направленной</w:t>
      </w:r>
      <w:r>
        <w:rPr>
          <w:spacing w:val="28"/>
        </w:rPr>
        <w:t xml:space="preserve"> </w:t>
      </w:r>
      <w:r>
        <w:t>на</w:t>
      </w:r>
      <w:r>
        <w:rPr>
          <w:spacing w:val="25"/>
        </w:rPr>
        <w:t xml:space="preserve"> </w:t>
      </w:r>
      <w:r>
        <w:t>решение</w:t>
      </w:r>
      <w:r>
        <w:rPr>
          <w:spacing w:val="26"/>
        </w:rPr>
        <w:t xml:space="preserve"> </w:t>
      </w:r>
      <w:r>
        <w:t>глобальных</w:t>
      </w:r>
      <w:r>
        <w:rPr>
          <w:spacing w:val="-57"/>
        </w:rPr>
        <w:t xml:space="preserve"> </w:t>
      </w:r>
      <w:r>
        <w:t>проблем</w:t>
      </w:r>
      <w:r>
        <w:rPr>
          <w:spacing w:val="-2"/>
        </w:rPr>
        <w:t xml:space="preserve"> </w:t>
      </w:r>
      <w:r>
        <w:t>человечества.</w:t>
      </w:r>
    </w:p>
    <w:p w14:paraId="5A68EE45">
      <w:pPr>
        <w:pStyle w:val="7"/>
        <w:spacing w:before="5"/>
        <w:ind w:left="0" w:firstLine="0"/>
        <w:jc w:val="left"/>
        <w:rPr>
          <w:sz w:val="20"/>
        </w:rPr>
      </w:pPr>
    </w:p>
    <w:p w14:paraId="628B8418">
      <w:pPr>
        <w:pStyle w:val="19"/>
        <w:spacing w:line="274" w:lineRule="exact"/>
        <w:ind w:left="685"/>
      </w:pPr>
      <w:r>
        <w:t>Выпускник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углубленном</w:t>
      </w:r>
      <w:r>
        <w:rPr>
          <w:spacing w:val="-2"/>
        </w:rPr>
        <w:t xml:space="preserve"> </w:t>
      </w:r>
      <w:r>
        <w:t>уровне</w:t>
      </w:r>
      <w:r>
        <w:rPr>
          <w:spacing w:val="-3"/>
        </w:rPr>
        <w:t xml:space="preserve"> </w:t>
      </w:r>
      <w:r>
        <w:t>получит</w:t>
      </w:r>
      <w:r>
        <w:rPr>
          <w:spacing w:val="-2"/>
        </w:rPr>
        <w:t xml:space="preserve"> </w:t>
      </w:r>
      <w:r>
        <w:t>возможность</w:t>
      </w:r>
      <w:r>
        <w:rPr>
          <w:spacing w:val="-2"/>
        </w:rPr>
        <w:t xml:space="preserve"> </w:t>
      </w:r>
      <w:r>
        <w:t>научиться:</w:t>
      </w:r>
    </w:p>
    <w:p w14:paraId="48A06217">
      <w:pPr>
        <w:ind w:left="118" w:right="401" w:firstLine="566"/>
        <w:jc w:val="both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выявлять</w:t>
      </w:r>
      <w:r>
        <w:rPr>
          <w:i/>
          <w:spacing w:val="22"/>
          <w:sz w:val="24"/>
        </w:rPr>
        <w:t xml:space="preserve"> </w:t>
      </w:r>
      <w:r>
        <w:rPr>
          <w:i/>
          <w:spacing w:val="-1"/>
          <w:sz w:val="24"/>
        </w:rPr>
        <w:t>основные</w:t>
      </w:r>
      <w:r>
        <w:rPr>
          <w:i/>
          <w:spacing w:val="22"/>
          <w:sz w:val="24"/>
        </w:rPr>
        <w:t xml:space="preserve"> </w:t>
      </w:r>
      <w:r>
        <w:rPr>
          <w:i/>
          <w:spacing w:val="-1"/>
          <w:sz w:val="24"/>
        </w:rPr>
        <w:t>процессы</w:t>
      </w:r>
      <w:r>
        <w:rPr>
          <w:i/>
          <w:spacing w:val="22"/>
          <w:sz w:val="24"/>
        </w:rPr>
        <w:t xml:space="preserve"> </w:t>
      </w:r>
      <w:r>
        <w:rPr>
          <w:i/>
          <w:spacing w:val="-1"/>
          <w:sz w:val="24"/>
        </w:rPr>
        <w:t>и</w:t>
      </w:r>
      <w:r>
        <w:rPr>
          <w:i/>
          <w:spacing w:val="21"/>
          <w:sz w:val="24"/>
        </w:rPr>
        <w:t xml:space="preserve"> </w:t>
      </w:r>
      <w:r>
        <w:rPr>
          <w:i/>
          <w:sz w:val="24"/>
        </w:rPr>
        <w:t>закономерности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взаимодействия</w:t>
      </w:r>
      <w:r>
        <w:rPr>
          <w:i/>
          <w:spacing w:val="21"/>
          <w:sz w:val="24"/>
        </w:rPr>
        <w:t xml:space="preserve"> </w:t>
      </w:r>
      <w:r>
        <w:rPr>
          <w:i/>
          <w:sz w:val="24"/>
        </w:rPr>
        <w:t>географической</w:t>
      </w:r>
      <w:r>
        <w:rPr>
          <w:i/>
          <w:spacing w:val="23"/>
          <w:sz w:val="24"/>
        </w:rPr>
        <w:t xml:space="preserve"> </w:t>
      </w:r>
      <w:r>
        <w:rPr>
          <w:i/>
          <w:sz w:val="24"/>
        </w:rPr>
        <w:t>среды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общества,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объяснять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оценивать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проблемы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последствия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такого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взаимодействия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странах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 регионах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мира;</w:t>
      </w:r>
    </w:p>
    <w:p w14:paraId="74CD9E7B">
      <w:pPr>
        <w:spacing w:before="66"/>
        <w:ind w:left="11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выявлять</w:t>
      </w:r>
      <w:r>
        <w:rPr>
          <w:i/>
          <w:spacing w:val="14"/>
          <w:sz w:val="24"/>
        </w:rPr>
        <w:t xml:space="preserve"> </w:t>
      </w:r>
      <w:r>
        <w:rPr>
          <w:i/>
          <w:spacing w:val="-1"/>
          <w:sz w:val="24"/>
        </w:rPr>
        <w:t>и</w:t>
      </w:r>
      <w:r>
        <w:rPr>
          <w:i/>
          <w:spacing w:val="16"/>
          <w:sz w:val="24"/>
        </w:rPr>
        <w:t xml:space="preserve"> </w:t>
      </w:r>
      <w:r>
        <w:rPr>
          <w:i/>
          <w:spacing w:val="-1"/>
          <w:sz w:val="24"/>
        </w:rPr>
        <w:t>характеризовать</w:t>
      </w:r>
      <w:r>
        <w:rPr>
          <w:i/>
          <w:spacing w:val="15"/>
          <w:sz w:val="24"/>
        </w:rPr>
        <w:t xml:space="preserve"> </w:t>
      </w:r>
      <w:r>
        <w:rPr>
          <w:i/>
          <w:spacing w:val="-1"/>
          <w:sz w:val="24"/>
        </w:rPr>
        <w:t>взаимосвязанные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природно-хозяйственные</w:t>
      </w:r>
      <w:r>
        <w:rPr>
          <w:i/>
          <w:spacing w:val="11"/>
          <w:sz w:val="24"/>
        </w:rPr>
        <w:t xml:space="preserve"> </w:t>
      </w:r>
      <w:r>
        <w:rPr>
          <w:i/>
          <w:sz w:val="24"/>
        </w:rPr>
        <w:t>системы</w:t>
      </w:r>
      <w:r>
        <w:rPr>
          <w:i/>
          <w:spacing w:val="13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различных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иерархических уровнях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географического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пространства;</w:t>
      </w:r>
    </w:p>
    <w:p w14:paraId="7CE30D3B">
      <w:pPr>
        <w:ind w:left="118" w:right="40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выявлять</w:t>
      </w:r>
      <w:r>
        <w:rPr>
          <w:i/>
          <w:spacing w:val="11"/>
          <w:sz w:val="24"/>
        </w:rPr>
        <w:t xml:space="preserve"> </w:t>
      </w:r>
      <w:r>
        <w:rPr>
          <w:i/>
          <w:spacing w:val="-1"/>
          <w:sz w:val="24"/>
        </w:rPr>
        <w:t>и</w:t>
      </w:r>
      <w:r>
        <w:rPr>
          <w:i/>
          <w:spacing w:val="10"/>
          <w:sz w:val="24"/>
        </w:rPr>
        <w:t xml:space="preserve"> </w:t>
      </w:r>
      <w:r>
        <w:rPr>
          <w:i/>
          <w:spacing w:val="-1"/>
          <w:sz w:val="24"/>
        </w:rPr>
        <w:t>оценивать</w:t>
      </w:r>
      <w:r>
        <w:rPr>
          <w:i/>
          <w:spacing w:val="14"/>
          <w:sz w:val="24"/>
        </w:rPr>
        <w:t xml:space="preserve"> </w:t>
      </w:r>
      <w:r>
        <w:rPr>
          <w:i/>
          <w:spacing w:val="-1"/>
          <w:sz w:val="24"/>
        </w:rPr>
        <w:t>географические</w:t>
      </w:r>
      <w:r>
        <w:rPr>
          <w:i/>
          <w:spacing w:val="12"/>
          <w:sz w:val="24"/>
        </w:rPr>
        <w:t xml:space="preserve"> </w:t>
      </w:r>
      <w:r>
        <w:rPr>
          <w:i/>
          <w:sz w:val="24"/>
        </w:rPr>
        <w:t>аспекты</w:t>
      </w:r>
      <w:r>
        <w:rPr>
          <w:i/>
          <w:spacing w:val="10"/>
          <w:sz w:val="24"/>
        </w:rPr>
        <w:t xml:space="preserve"> </w:t>
      </w:r>
      <w:r>
        <w:rPr>
          <w:i/>
          <w:sz w:val="24"/>
        </w:rPr>
        <w:t>устойчивого</w:t>
      </w:r>
      <w:r>
        <w:rPr>
          <w:i/>
          <w:spacing w:val="11"/>
          <w:sz w:val="24"/>
        </w:rPr>
        <w:t xml:space="preserve"> </w:t>
      </w:r>
      <w:r>
        <w:rPr>
          <w:i/>
          <w:sz w:val="24"/>
        </w:rPr>
        <w:t>развития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территории,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региона,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страны;</w:t>
      </w:r>
    </w:p>
    <w:p w14:paraId="7EEDFE5C">
      <w:pPr>
        <w:pStyle w:val="21"/>
        <w:numPr>
          <w:ilvl w:val="1"/>
          <w:numId w:val="13"/>
        </w:numPr>
        <w:tabs>
          <w:tab w:val="left" w:pos="887"/>
        </w:tabs>
        <w:spacing w:before="1"/>
        <w:ind w:right="403" w:firstLine="566"/>
        <w:jc w:val="left"/>
        <w:rPr>
          <w:i/>
          <w:sz w:val="24"/>
        </w:rPr>
      </w:pPr>
      <w:r>
        <w:rPr>
          <w:i/>
          <w:sz w:val="24"/>
        </w:rPr>
        <w:t>формулировать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цель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исследования,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выдвигать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проверять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гипотезы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о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взаимодействии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компонентов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природно-хозяйственных территориальных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систем;</w:t>
      </w:r>
    </w:p>
    <w:p w14:paraId="44DB979C">
      <w:pPr>
        <w:pStyle w:val="21"/>
        <w:numPr>
          <w:ilvl w:val="1"/>
          <w:numId w:val="13"/>
        </w:numPr>
        <w:tabs>
          <w:tab w:val="left" w:pos="887"/>
          <w:tab w:val="left" w:pos="2622"/>
          <w:tab w:val="left" w:pos="3004"/>
          <w:tab w:val="left" w:pos="4883"/>
          <w:tab w:val="left" w:pos="7043"/>
          <w:tab w:val="left" w:pos="8978"/>
        </w:tabs>
        <w:ind w:right="402" w:firstLine="566"/>
        <w:jc w:val="left"/>
        <w:rPr>
          <w:i/>
          <w:sz w:val="24"/>
        </w:rPr>
      </w:pPr>
      <w:r>
        <w:rPr>
          <w:i/>
          <w:sz w:val="24"/>
        </w:rPr>
        <w:t>моделировать</w:t>
      </w:r>
      <w:r>
        <w:rPr>
          <w:i/>
          <w:sz w:val="24"/>
        </w:rPr>
        <w:tab/>
      </w:r>
      <w:r>
        <w:rPr>
          <w:i/>
          <w:sz w:val="24"/>
        </w:rPr>
        <w:t>и</w:t>
      </w:r>
      <w:r>
        <w:rPr>
          <w:i/>
          <w:sz w:val="24"/>
        </w:rPr>
        <w:tab/>
      </w:r>
      <w:r>
        <w:rPr>
          <w:i/>
          <w:sz w:val="24"/>
        </w:rPr>
        <w:t>проектировать</w:t>
      </w:r>
      <w:r>
        <w:rPr>
          <w:i/>
          <w:sz w:val="24"/>
        </w:rPr>
        <w:tab/>
      </w:r>
      <w:r>
        <w:rPr>
          <w:i/>
          <w:sz w:val="24"/>
        </w:rPr>
        <w:t>территориальные</w:t>
      </w:r>
      <w:r>
        <w:rPr>
          <w:i/>
          <w:sz w:val="24"/>
        </w:rPr>
        <w:tab/>
      </w:r>
      <w:r>
        <w:rPr>
          <w:i/>
          <w:sz w:val="24"/>
        </w:rPr>
        <w:t>взаимодействия</w:t>
      </w:r>
      <w:r>
        <w:rPr>
          <w:i/>
          <w:sz w:val="24"/>
        </w:rPr>
        <w:tab/>
      </w:r>
      <w:r>
        <w:rPr>
          <w:i/>
          <w:sz w:val="24"/>
        </w:rPr>
        <w:t>различных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географических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явлений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 процессов.</w:t>
      </w:r>
    </w:p>
    <w:p w14:paraId="3671D2F3">
      <w:pPr>
        <w:pStyle w:val="7"/>
        <w:ind w:left="0" w:firstLine="0"/>
        <w:jc w:val="left"/>
        <w:rPr>
          <w:i/>
          <w:sz w:val="26"/>
        </w:rPr>
      </w:pPr>
    </w:p>
    <w:p w14:paraId="1551E711">
      <w:pPr>
        <w:pStyle w:val="19"/>
        <w:spacing w:before="190"/>
        <w:ind w:left="685"/>
        <w:jc w:val="left"/>
      </w:pPr>
      <w:bookmarkStart w:id="13" w:name="_TOC_250057"/>
      <w:bookmarkEnd w:id="13"/>
      <w:r>
        <w:t>Экономика</w:t>
      </w:r>
    </w:p>
    <w:p w14:paraId="2CC06DAB">
      <w:pPr>
        <w:ind w:left="118" w:firstLine="566"/>
        <w:rPr>
          <w:b/>
          <w:sz w:val="24"/>
        </w:rPr>
      </w:pPr>
      <w:r>
        <w:rPr>
          <w:b/>
          <w:sz w:val="24"/>
        </w:rPr>
        <w:t>В</w:t>
      </w:r>
      <w:r>
        <w:rPr>
          <w:b/>
          <w:spacing w:val="29"/>
          <w:sz w:val="24"/>
        </w:rPr>
        <w:t xml:space="preserve"> </w:t>
      </w:r>
      <w:r>
        <w:rPr>
          <w:b/>
          <w:sz w:val="24"/>
        </w:rPr>
        <w:t>результате</w:t>
      </w:r>
      <w:r>
        <w:rPr>
          <w:b/>
          <w:spacing w:val="28"/>
          <w:sz w:val="24"/>
        </w:rPr>
        <w:t xml:space="preserve"> </w:t>
      </w:r>
      <w:r>
        <w:rPr>
          <w:b/>
          <w:sz w:val="24"/>
        </w:rPr>
        <w:t>изучения</w:t>
      </w:r>
      <w:r>
        <w:rPr>
          <w:b/>
          <w:spacing w:val="31"/>
          <w:sz w:val="24"/>
        </w:rPr>
        <w:t xml:space="preserve"> </w:t>
      </w:r>
      <w:r>
        <w:rPr>
          <w:b/>
          <w:sz w:val="24"/>
        </w:rPr>
        <w:t>учебного</w:t>
      </w:r>
      <w:r>
        <w:rPr>
          <w:b/>
          <w:spacing w:val="31"/>
          <w:sz w:val="24"/>
        </w:rPr>
        <w:t xml:space="preserve"> </w:t>
      </w:r>
      <w:r>
        <w:rPr>
          <w:b/>
          <w:sz w:val="24"/>
        </w:rPr>
        <w:t>предмета</w:t>
      </w:r>
      <w:r>
        <w:rPr>
          <w:b/>
          <w:spacing w:val="31"/>
          <w:sz w:val="24"/>
        </w:rPr>
        <w:t xml:space="preserve"> </w:t>
      </w:r>
      <w:r>
        <w:rPr>
          <w:b/>
          <w:sz w:val="24"/>
        </w:rPr>
        <w:t>«Экономика»</w:t>
      </w:r>
      <w:r>
        <w:rPr>
          <w:b/>
          <w:spacing w:val="29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28"/>
          <w:sz w:val="24"/>
        </w:rPr>
        <w:t xml:space="preserve"> </w:t>
      </w:r>
      <w:r>
        <w:rPr>
          <w:b/>
          <w:sz w:val="24"/>
        </w:rPr>
        <w:t>уровне</w:t>
      </w:r>
      <w:r>
        <w:rPr>
          <w:b/>
          <w:spacing w:val="28"/>
          <w:sz w:val="24"/>
        </w:rPr>
        <w:t xml:space="preserve"> </w:t>
      </w:r>
      <w:r>
        <w:rPr>
          <w:b/>
          <w:sz w:val="24"/>
        </w:rPr>
        <w:t>среднего</w:t>
      </w:r>
      <w:r>
        <w:rPr>
          <w:b/>
          <w:spacing w:val="28"/>
          <w:sz w:val="24"/>
        </w:rPr>
        <w:t xml:space="preserve"> </w:t>
      </w:r>
      <w:r>
        <w:rPr>
          <w:b/>
          <w:sz w:val="24"/>
        </w:rPr>
        <w:t>общего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образования:</w:t>
      </w:r>
    </w:p>
    <w:p w14:paraId="78EAB9B9">
      <w:pPr>
        <w:pStyle w:val="19"/>
        <w:ind w:left="685"/>
        <w:jc w:val="left"/>
      </w:pPr>
      <w:r>
        <w:t>Выпускник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базовом</w:t>
      </w:r>
      <w:r>
        <w:rPr>
          <w:spacing w:val="-2"/>
        </w:rPr>
        <w:t xml:space="preserve"> </w:t>
      </w:r>
      <w:r>
        <w:t>уровне</w:t>
      </w:r>
      <w:r>
        <w:rPr>
          <w:spacing w:val="-2"/>
        </w:rPr>
        <w:t xml:space="preserve"> </w:t>
      </w:r>
      <w:r>
        <w:t>научится:</w:t>
      </w:r>
    </w:p>
    <w:p w14:paraId="0AEF070F">
      <w:pPr>
        <w:spacing w:line="274" w:lineRule="exact"/>
        <w:ind w:left="685"/>
        <w:rPr>
          <w:b/>
          <w:sz w:val="24"/>
        </w:rPr>
      </w:pPr>
      <w:r>
        <w:rPr>
          <w:b/>
          <w:sz w:val="24"/>
        </w:rPr>
        <w:t>Основные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концепции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экономики</w:t>
      </w:r>
    </w:p>
    <w:p w14:paraId="523C3876">
      <w:pPr>
        <w:pStyle w:val="7"/>
        <w:spacing w:line="274" w:lineRule="exact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Выявлять</w:t>
      </w:r>
      <w:r>
        <w:rPr>
          <w:spacing w:val="2"/>
        </w:rPr>
        <w:t xml:space="preserve"> </w:t>
      </w:r>
      <w:r>
        <w:rPr>
          <w:spacing w:val="-1"/>
        </w:rPr>
        <w:t>ограниченность</w:t>
      </w:r>
      <w:r>
        <w:rPr>
          <w:spacing w:val="4"/>
        </w:rPr>
        <w:t xml:space="preserve"> </w:t>
      </w:r>
      <w:r>
        <w:t>ресурсов</w:t>
      </w:r>
      <w:r>
        <w:rPr>
          <w:spacing w:val="1"/>
        </w:rPr>
        <w:t xml:space="preserve"> </w:t>
      </w:r>
      <w:r>
        <w:t>по</w:t>
      </w:r>
      <w:r>
        <w:rPr>
          <w:spacing w:val="2"/>
        </w:rPr>
        <w:t xml:space="preserve"> </w:t>
      </w:r>
      <w:r>
        <w:t>отношению к</w:t>
      </w:r>
      <w:r>
        <w:rPr>
          <w:spacing w:val="2"/>
        </w:rPr>
        <w:t xml:space="preserve"> </w:t>
      </w:r>
      <w:r>
        <w:t>потребностям;</w:t>
      </w:r>
    </w:p>
    <w:p w14:paraId="29C6F05B">
      <w:pPr>
        <w:pStyle w:val="7"/>
        <w:spacing w:before="1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различать</w:t>
      </w:r>
      <w:r>
        <w:rPr>
          <w:spacing w:val="3"/>
        </w:rPr>
        <w:t xml:space="preserve"> </w:t>
      </w:r>
      <w:r>
        <w:rPr>
          <w:spacing w:val="-1"/>
        </w:rPr>
        <w:t>свободное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экономическое</w:t>
      </w:r>
      <w:r>
        <w:rPr>
          <w:spacing w:val="1"/>
        </w:rPr>
        <w:t xml:space="preserve"> </w:t>
      </w:r>
      <w:r>
        <w:t>благо;</w:t>
      </w:r>
    </w:p>
    <w:p w14:paraId="1BB2687E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характеризовать</w:t>
      </w:r>
      <w:r>
        <w:rPr>
          <w:spacing w:val="2"/>
        </w:rPr>
        <w:t xml:space="preserve"> </w:t>
      </w:r>
      <w:r>
        <w:rPr>
          <w:spacing w:val="-1"/>
        </w:rPr>
        <w:t>в</w:t>
      </w:r>
      <w:r>
        <w:t xml:space="preserve"> </w:t>
      </w:r>
      <w:r>
        <w:rPr>
          <w:spacing w:val="-1"/>
        </w:rPr>
        <w:t xml:space="preserve">виде графика </w:t>
      </w:r>
      <w:r>
        <w:t>кривую</w:t>
      </w:r>
      <w:r>
        <w:rPr>
          <w:spacing w:val="1"/>
        </w:rPr>
        <w:t xml:space="preserve"> </w:t>
      </w:r>
      <w:r>
        <w:t>производственных</w:t>
      </w:r>
      <w:r>
        <w:rPr>
          <w:spacing w:val="3"/>
        </w:rPr>
        <w:t xml:space="preserve"> </w:t>
      </w:r>
      <w:r>
        <w:t>возможностей;</w:t>
      </w:r>
    </w:p>
    <w:p w14:paraId="30E34515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выявлять</w:t>
      </w:r>
      <w:r>
        <w:rPr>
          <w:spacing w:val="3"/>
        </w:rPr>
        <w:t xml:space="preserve"> </w:t>
      </w:r>
      <w:r>
        <w:rPr>
          <w:spacing w:val="-1"/>
        </w:rPr>
        <w:t>факторы</w:t>
      </w:r>
      <w:r>
        <w:rPr>
          <w:spacing w:val="1"/>
        </w:rPr>
        <w:t xml:space="preserve"> </w:t>
      </w:r>
      <w:r>
        <w:t>производства;</w:t>
      </w:r>
    </w:p>
    <w:p w14:paraId="57F88A84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различать</w:t>
      </w:r>
      <w:r>
        <w:rPr>
          <w:spacing w:val="2"/>
        </w:rPr>
        <w:t xml:space="preserve"> </w:t>
      </w:r>
      <w:r>
        <w:rPr>
          <w:spacing w:val="-1"/>
        </w:rPr>
        <w:t xml:space="preserve">типы </w:t>
      </w:r>
      <w:r>
        <w:t>экономических</w:t>
      </w:r>
      <w:r>
        <w:rPr>
          <w:spacing w:val="4"/>
        </w:rPr>
        <w:t xml:space="preserve"> </w:t>
      </w:r>
      <w:r>
        <w:t>систем.</w:t>
      </w:r>
    </w:p>
    <w:p w14:paraId="0F124CF8">
      <w:pPr>
        <w:pStyle w:val="7"/>
        <w:spacing w:before="5"/>
        <w:ind w:left="0" w:firstLine="0"/>
        <w:jc w:val="left"/>
      </w:pPr>
    </w:p>
    <w:p w14:paraId="1E0AF4B1">
      <w:pPr>
        <w:pStyle w:val="19"/>
        <w:spacing w:line="274" w:lineRule="exact"/>
        <w:ind w:left="685"/>
        <w:jc w:val="left"/>
      </w:pPr>
      <w:r>
        <w:t>Микроэкономика</w:t>
      </w:r>
    </w:p>
    <w:p w14:paraId="6182AE06">
      <w:pPr>
        <w:pStyle w:val="7"/>
        <w:spacing w:line="274" w:lineRule="exact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Анализировать</w:t>
      </w:r>
      <w:r>
        <w:t xml:space="preserve"> </w:t>
      </w:r>
      <w:r>
        <w:rPr>
          <w:spacing w:val="-1"/>
        </w:rPr>
        <w:t>и</w:t>
      </w:r>
      <w:r>
        <w:rPr>
          <w:spacing w:val="2"/>
        </w:rPr>
        <w:t xml:space="preserve"> </w:t>
      </w:r>
      <w:r>
        <w:rPr>
          <w:spacing w:val="-1"/>
        </w:rPr>
        <w:t>планировать</w:t>
      </w:r>
      <w:r>
        <w:rPr>
          <w:spacing w:val="1"/>
        </w:rPr>
        <w:t xml:space="preserve"> </w:t>
      </w:r>
      <w:r>
        <w:t>структуру</w:t>
      </w:r>
      <w:r>
        <w:rPr>
          <w:spacing w:val="-1"/>
        </w:rPr>
        <w:t xml:space="preserve"> </w:t>
      </w:r>
      <w:r>
        <w:t>семейного</w:t>
      </w:r>
      <w:r>
        <w:rPr>
          <w:spacing w:val="1"/>
        </w:rPr>
        <w:t xml:space="preserve"> </w:t>
      </w:r>
      <w:r>
        <w:t>бюджета</w:t>
      </w:r>
      <w:r>
        <w:rPr>
          <w:spacing w:val="-1"/>
        </w:rPr>
        <w:t xml:space="preserve"> </w:t>
      </w:r>
      <w:r>
        <w:t>собственной</w:t>
      </w:r>
      <w:r>
        <w:rPr>
          <w:spacing w:val="3"/>
        </w:rPr>
        <w:t xml:space="preserve"> </w:t>
      </w:r>
      <w:r>
        <w:t>семьи;</w:t>
      </w:r>
    </w:p>
    <w:p w14:paraId="227CBFD9">
      <w:pPr>
        <w:pStyle w:val="7"/>
        <w:ind w:left="118" w:right="399"/>
        <w:jc w:val="left"/>
      </w:pPr>
      <w:r>
        <w:rPr>
          <w:spacing w:val="-1"/>
        </w:rPr>
        <w:t xml:space="preserve">– принимать рациональные решения в условиях </w:t>
      </w:r>
      <w:r>
        <w:t>относительной ограниченности доступных</w:t>
      </w:r>
      <w:r>
        <w:rPr>
          <w:spacing w:val="-57"/>
        </w:rPr>
        <w:t xml:space="preserve"> </w:t>
      </w:r>
      <w:r>
        <w:t>ресурсов;</w:t>
      </w:r>
    </w:p>
    <w:p w14:paraId="13F8F558">
      <w:pPr>
        <w:pStyle w:val="7"/>
        <w:spacing w:line="275" w:lineRule="exact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выявлять</w:t>
      </w:r>
      <w:r>
        <w:rPr>
          <w:spacing w:val="1"/>
        </w:rPr>
        <w:t xml:space="preserve"> </w:t>
      </w:r>
      <w:r>
        <w:rPr>
          <w:spacing w:val="-1"/>
        </w:rPr>
        <w:t>закономерности</w:t>
      </w:r>
      <w:r>
        <w:rPr>
          <w:spacing w:val="3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взаимосвязь</w:t>
      </w:r>
      <w:r>
        <w:rPr>
          <w:spacing w:val="1"/>
        </w:rPr>
        <w:t xml:space="preserve"> </w:t>
      </w:r>
      <w:r>
        <w:t>спроса и</w:t>
      </w:r>
      <w:r>
        <w:rPr>
          <w:spacing w:val="2"/>
        </w:rPr>
        <w:t xml:space="preserve"> </w:t>
      </w:r>
      <w:r>
        <w:t>предложения;</w:t>
      </w:r>
    </w:p>
    <w:p w14:paraId="22EB0220">
      <w:pPr>
        <w:pStyle w:val="7"/>
        <w:spacing w:line="275" w:lineRule="exact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различать</w:t>
      </w:r>
      <w:r>
        <w:rPr>
          <w:spacing w:val="4"/>
        </w:rPr>
        <w:t xml:space="preserve"> </w:t>
      </w:r>
      <w:r>
        <w:rPr>
          <w:spacing w:val="-1"/>
        </w:rPr>
        <w:t>организационно-правовые</w:t>
      </w:r>
      <w:r>
        <w:t xml:space="preserve"> формы</w:t>
      </w:r>
      <w:r>
        <w:rPr>
          <w:spacing w:val="2"/>
        </w:rPr>
        <w:t xml:space="preserve"> </w:t>
      </w:r>
      <w:r>
        <w:t>предпринимательской</w:t>
      </w:r>
      <w:r>
        <w:rPr>
          <w:spacing w:val="4"/>
        </w:rPr>
        <w:t xml:space="preserve"> </w:t>
      </w:r>
      <w:r>
        <w:t>деятельности;</w:t>
      </w:r>
    </w:p>
    <w:p w14:paraId="503B0DD2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приводить</w:t>
      </w:r>
      <w:r>
        <w:rPr>
          <w:spacing w:val="2"/>
        </w:rPr>
        <w:t xml:space="preserve"> </w:t>
      </w:r>
      <w:r>
        <w:rPr>
          <w:spacing w:val="-1"/>
        </w:rPr>
        <w:t>примеры</w:t>
      </w:r>
      <w:r>
        <w:t xml:space="preserve"> </w:t>
      </w:r>
      <w:r>
        <w:rPr>
          <w:spacing w:val="-1"/>
        </w:rPr>
        <w:t>российских</w:t>
      </w:r>
      <w:r>
        <w:rPr>
          <w:spacing w:val="3"/>
        </w:rPr>
        <w:t xml:space="preserve"> </w:t>
      </w:r>
      <w:r>
        <w:rPr>
          <w:spacing w:val="-1"/>
        </w:rPr>
        <w:t>предприятий</w:t>
      </w:r>
      <w:r>
        <w:rPr>
          <w:spacing w:val="1"/>
        </w:rPr>
        <w:t xml:space="preserve"> </w:t>
      </w:r>
      <w:r>
        <w:t>разных</w:t>
      </w:r>
      <w:r>
        <w:rPr>
          <w:spacing w:val="2"/>
        </w:rPr>
        <w:t xml:space="preserve"> </w:t>
      </w:r>
      <w:r>
        <w:t>организационно-правовых</w:t>
      </w:r>
      <w:r>
        <w:rPr>
          <w:spacing w:val="2"/>
        </w:rPr>
        <w:t xml:space="preserve"> </w:t>
      </w:r>
      <w:r>
        <w:t>форм;</w:t>
      </w:r>
    </w:p>
    <w:p w14:paraId="4D33ECBC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выявлять</w:t>
      </w:r>
      <w:r>
        <w:rPr>
          <w:spacing w:val="1"/>
        </w:rPr>
        <w:t xml:space="preserve"> </w:t>
      </w:r>
      <w:r>
        <w:rPr>
          <w:spacing w:val="-1"/>
        </w:rPr>
        <w:t>виды</w:t>
      </w:r>
      <w:r>
        <w:t xml:space="preserve"> ценных</w:t>
      </w:r>
      <w:r>
        <w:rPr>
          <w:spacing w:val="1"/>
        </w:rPr>
        <w:t xml:space="preserve"> </w:t>
      </w:r>
      <w:r>
        <w:t>бумаг;</w:t>
      </w:r>
    </w:p>
    <w:p w14:paraId="25F07BAD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определять</w:t>
      </w:r>
      <w:r>
        <w:rPr>
          <w:spacing w:val="1"/>
        </w:rPr>
        <w:t xml:space="preserve"> </w:t>
      </w:r>
      <w:r>
        <w:rPr>
          <w:spacing w:val="-1"/>
        </w:rPr>
        <w:t>разницу</w:t>
      </w:r>
      <w:r>
        <w:rPr>
          <w:spacing w:val="-5"/>
        </w:rPr>
        <w:t xml:space="preserve"> </w:t>
      </w:r>
      <w:r>
        <w:t>между</w:t>
      </w:r>
      <w:r>
        <w:rPr>
          <w:spacing w:val="-4"/>
        </w:rPr>
        <w:t xml:space="preserve"> </w:t>
      </w:r>
      <w:r>
        <w:t>постоянными</w:t>
      </w:r>
      <w:r>
        <w:rPr>
          <w:spacing w:val="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переменными</w:t>
      </w:r>
      <w:r>
        <w:rPr>
          <w:spacing w:val="2"/>
        </w:rPr>
        <w:t xml:space="preserve"> </w:t>
      </w:r>
      <w:r>
        <w:t>издержками;</w:t>
      </w:r>
    </w:p>
    <w:p w14:paraId="14AE46BC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объяснять</w:t>
      </w:r>
      <w:r>
        <w:rPr>
          <w:spacing w:val="2"/>
        </w:rPr>
        <w:t xml:space="preserve"> </w:t>
      </w:r>
      <w:r>
        <w:rPr>
          <w:spacing w:val="-1"/>
        </w:rPr>
        <w:t>взаимосвязь</w:t>
      </w:r>
      <w:r>
        <w:t xml:space="preserve"> факторов</w:t>
      </w:r>
      <w:r>
        <w:rPr>
          <w:spacing w:val="-1"/>
        </w:rPr>
        <w:t xml:space="preserve"> </w:t>
      </w:r>
      <w:r>
        <w:t>производства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факторов</w:t>
      </w:r>
      <w:r>
        <w:rPr>
          <w:spacing w:val="-1"/>
        </w:rPr>
        <w:t xml:space="preserve"> </w:t>
      </w:r>
      <w:r>
        <w:t>дохода;</w:t>
      </w:r>
    </w:p>
    <w:p w14:paraId="62425B74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приводить</w:t>
      </w:r>
      <w:r>
        <w:rPr>
          <w:spacing w:val="2"/>
        </w:rPr>
        <w:t xml:space="preserve"> </w:t>
      </w:r>
      <w:r>
        <w:rPr>
          <w:spacing w:val="-1"/>
        </w:rPr>
        <w:t>примеры</w:t>
      </w:r>
      <w:r>
        <w:rPr>
          <w:spacing w:val="1"/>
        </w:rPr>
        <w:t xml:space="preserve"> </w:t>
      </w:r>
      <w:r>
        <w:rPr>
          <w:spacing w:val="-1"/>
        </w:rPr>
        <w:t>факторов, влияющих</w:t>
      </w:r>
      <w:r>
        <w:rPr>
          <w:spacing w:val="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производительность</w:t>
      </w:r>
      <w:r>
        <w:rPr>
          <w:spacing w:val="3"/>
        </w:rPr>
        <w:t xml:space="preserve"> </w:t>
      </w:r>
      <w:r>
        <w:t>труда;</w:t>
      </w:r>
    </w:p>
    <w:p w14:paraId="79B347F9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объяснять</w:t>
      </w:r>
      <w:r>
        <w:rPr>
          <w:spacing w:val="2"/>
        </w:rPr>
        <w:t xml:space="preserve"> </w:t>
      </w:r>
      <w:r>
        <w:rPr>
          <w:spacing w:val="-1"/>
        </w:rPr>
        <w:t>социально-экономическую</w:t>
      </w:r>
      <w:r>
        <w:rPr>
          <w:spacing w:val="1"/>
        </w:rPr>
        <w:t xml:space="preserve"> </w:t>
      </w:r>
      <w:r>
        <w:t>роль</w:t>
      </w:r>
      <w:r>
        <w:rPr>
          <w:spacing w:val="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функции</w:t>
      </w:r>
      <w:r>
        <w:rPr>
          <w:spacing w:val="2"/>
        </w:rPr>
        <w:t xml:space="preserve"> </w:t>
      </w:r>
      <w:r>
        <w:t>предпринимательства;</w:t>
      </w:r>
    </w:p>
    <w:p w14:paraId="1EC407E5">
      <w:pPr>
        <w:pStyle w:val="7"/>
        <w:spacing w:before="1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решать</w:t>
      </w:r>
      <w:r>
        <w:rPr>
          <w:spacing w:val="43"/>
        </w:rPr>
        <w:t xml:space="preserve"> </w:t>
      </w:r>
      <w:r>
        <w:rPr>
          <w:spacing w:val="-1"/>
        </w:rPr>
        <w:t>познавательные</w:t>
      </w:r>
      <w:r>
        <w:rPr>
          <w:spacing w:val="42"/>
        </w:rPr>
        <w:t xml:space="preserve"> </w:t>
      </w:r>
      <w:r>
        <w:rPr>
          <w:spacing w:val="-1"/>
        </w:rPr>
        <w:t>и</w:t>
      </w:r>
      <w:r>
        <w:rPr>
          <w:spacing w:val="41"/>
        </w:rPr>
        <w:t xml:space="preserve"> </w:t>
      </w:r>
      <w:r>
        <w:rPr>
          <w:spacing w:val="-1"/>
        </w:rPr>
        <w:t>практические</w:t>
      </w:r>
      <w:r>
        <w:rPr>
          <w:spacing w:val="42"/>
        </w:rPr>
        <w:t xml:space="preserve"> </w:t>
      </w:r>
      <w:r>
        <w:t>задачи,</w:t>
      </w:r>
      <w:r>
        <w:rPr>
          <w:spacing w:val="42"/>
        </w:rPr>
        <w:t xml:space="preserve"> </w:t>
      </w:r>
      <w:r>
        <w:t>отражающие</w:t>
      </w:r>
      <w:r>
        <w:rPr>
          <w:spacing w:val="41"/>
        </w:rPr>
        <w:t xml:space="preserve"> </w:t>
      </w:r>
      <w:r>
        <w:t>типичные</w:t>
      </w:r>
      <w:r>
        <w:rPr>
          <w:spacing w:val="41"/>
        </w:rPr>
        <w:t xml:space="preserve"> </w:t>
      </w:r>
      <w:r>
        <w:t>экономические</w:t>
      </w:r>
      <w:r>
        <w:rPr>
          <w:spacing w:val="-57"/>
        </w:rPr>
        <w:t xml:space="preserve"> </w:t>
      </w:r>
      <w:r>
        <w:t>задачи по микроэкономике.</w:t>
      </w:r>
    </w:p>
    <w:p w14:paraId="2C2559F4">
      <w:pPr>
        <w:pStyle w:val="7"/>
        <w:spacing w:before="4"/>
        <w:ind w:left="0" w:firstLine="0"/>
        <w:jc w:val="left"/>
      </w:pPr>
    </w:p>
    <w:p w14:paraId="1D05F01B">
      <w:pPr>
        <w:pStyle w:val="19"/>
        <w:spacing w:line="274" w:lineRule="exact"/>
        <w:ind w:left="685"/>
        <w:jc w:val="left"/>
      </w:pPr>
      <w:r>
        <w:t>Макроэкономика</w:t>
      </w:r>
    </w:p>
    <w:p w14:paraId="16D290CC">
      <w:pPr>
        <w:pStyle w:val="7"/>
        <w:spacing w:line="274" w:lineRule="exact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Приводить примеры</w:t>
      </w:r>
      <w:r>
        <w:rPr>
          <w:spacing w:val="1"/>
        </w:rPr>
        <w:t xml:space="preserve"> </w:t>
      </w:r>
      <w:r>
        <w:rPr>
          <w:spacing w:val="-1"/>
        </w:rPr>
        <w:t>влияния</w:t>
      </w:r>
      <w:r>
        <w:rPr>
          <w:spacing w:val="1"/>
        </w:rPr>
        <w:t xml:space="preserve"> </w:t>
      </w:r>
      <w:r>
        <w:t>государства</w:t>
      </w:r>
      <w:r>
        <w:rPr>
          <w:spacing w:val="-1"/>
        </w:rPr>
        <w:t xml:space="preserve"> </w:t>
      </w:r>
      <w:r>
        <w:t>на экономику;</w:t>
      </w:r>
    </w:p>
    <w:p w14:paraId="6ADBDE46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выявлять</w:t>
      </w:r>
      <w:r>
        <w:rPr>
          <w:spacing w:val="4"/>
        </w:rPr>
        <w:t xml:space="preserve"> </w:t>
      </w:r>
      <w:r>
        <w:rPr>
          <w:spacing w:val="-1"/>
        </w:rPr>
        <w:t>общественно-полезные</w:t>
      </w:r>
      <w:r>
        <w:rPr>
          <w:spacing w:val="1"/>
        </w:rPr>
        <w:t xml:space="preserve"> </w:t>
      </w:r>
      <w:r>
        <w:t>блага в</w:t>
      </w:r>
      <w:r>
        <w:rPr>
          <w:spacing w:val="1"/>
        </w:rPr>
        <w:t xml:space="preserve"> </w:t>
      </w:r>
      <w:r>
        <w:t>собственном</w:t>
      </w:r>
      <w:r>
        <w:rPr>
          <w:spacing w:val="2"/>
        </w:rPr>
        <w:t xml:space="preserve"> </w:t>
      </w:r>
      <w:r>
        <w:t>окружении;</w:t>
      </w:r>
    </w:p>
    <w:p w14:paraId="599251B5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приводить</w:t>
      </w:r>
      <w:r>
        <w:rPr>
          <w:spacing w:val="2"/>
        </w:rPr>
        <w:t xml:space="preserve"> </w:t>
      </w:r>
      <w:r>
        <w:rPr>
          <w:spacing w:val="-1"/>
        </w:rPr>
        <w:t>примеры</w:t>
      </w:r>
      <w:r>
        <w:rPr>
          <w:spacing w:val="1"/>
        </w:rPr>
        <w:t xml:space="preserve"> </w:t>
      </w:r>
      <w:r>
        <w:rPr>
          <w:spacing w:val="-1"/>
        </w:rPr>
        <w:t>факторов,</w:t>
      </w:r>
      <w:r>
        <w:t xml:space="preserve"> </w:t>
      </w:r>
      <w:r>
        <w:rPr>
          <w:spacing w:val="-1"/>
        </w:rPr>
        <w:t>влияющих</w:t>
      </w:r>
      <w:r>
        <w:rPr>
          <w:spacing w:val="2"/>
        </w:rPr>
        <w:t xml:space="preserve"> </w:t>
      </w:r>
      <w:r>
        <w:t>на производительность</w:t>
      </w:r>
      <w:r>
        <w:rPr>
          <w:spacing w:val="2"/>
        </w:rPr>
        <w:t xml:space="preserve"> </w:t>
      </w:r>
      <w:r>
        <w:t>труда;</w:t>
      </w:r>
    </w:p>
    <w:p w14:paraId="6D18A501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определять</w:t>
      </w:r>
      <w:r>
        <w:rPr>
          <w:spacing w:val="1"/>
        </w:rPr>
        <w:t xml:space="preserve"> </w:t>
      </w:r>
      <w:r>
        <w:rPr>
          <w:spacing w:val="-1"/>
        </w:rPr>
        <w:t>назначение</w:t>
      </w:r>
      <w:r>
        <w:rPr>
          <w:spacing w:val="1"/>
        </w:rPr>
        <w:t xml:space="preserve"> </w:t>
      </w:r>
      <w:r>
        <w:t>различных</w:t>
      </w:r>
      <w:r>
        <w:rPr>
          <w:spacing w:val="4"/>
        </w:rPr>
        <w:t xml:space="preserve"> </w:t>
      </w:r>
      <w:r>
        <w:t>видов налогов;</w:t>
      </w:r>
    </w:p>
    <w:p w14:paraId="15E76B7D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анализировать</w:t>
      </w:r>
      <w:r>
        <w:rPr>
          <w:spacing w:val="2"/>
        </w:rPr>
        <w:t xml:space="preserve"> </w:t>
      </w:r>
      <w:r>
        <w:rPr>
          <w:spacing w:val="-1"/>
        </w:rPr>
        <w:t>результаты</w:t>
      </w:r>
      <w:r>
        <w:rPr>
          <w:spacing w:val="2"/>
        </w:rPr>
        <w:t xml:space="preserve"> </w:t>
      </w:r>
      <w:r>
        <w:rPr>
          <w:spacing w:val="-1"/>
        </w:rPr>
        <w:t>и</w:t>
      </w:r>
      <w:r>
        <w:rPr>
          <w:spacing w:val="2"/>
        </w:rPr>
        <w:t xml:space="preserve"> </w:t>
      </w:r>
      <w:r>
        <w:rPr>
          <w:spacing w:val="-1"/>
        </w:rPr>
        <w:t>действия</w:t>
      </w:r>
      <w:r>
        <w:t xml:space="preserve"> монетарной</w:t>
      </w:r>
      <w:r>
        <w:rPr>
          <w:spacing w:val="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фискальной политики</w:t>
      </w:r>
      <w:r>
        <w:rPr>
          <w:spacing w:val="3"/>
        </w:rPr>
        <w:t xml:space="preserve"> </w:t>
      </w:r>
      <w:r>
        <w:t>государства;</w:t>
      </w:r>
    </w:p>
    <w:p w14:paraId="1E1C0BA6">
      <w:pPr>
        <w:pStyle w:val="7"/>
        <w:spacing w:before="1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выявлять</w:t>
      </w:r>
      <w:r>
        <w:rPr>
          <w:spacing w:val="1"/>
        </w:rPr>
        <w:t xml:space="preserve"> </w:t>
      </w:r>
      <w:r>
        <w:rPr>
          <w:spacing w:val="-1"/>
        </w:rPr>
        <w:t xml:space="preserve">сферы </w:t>
      </w:r>
      <w:r>
        <w:t>применения</w:t>
      </w:r>
      <w:r>
        <w:rPr>
          <w:spacing w:val="-1"/>
        </w:rPr>
        <w:t xml:space="preserve"> </w:t>
      </w:r>
      <w:r>
        <w:t>показателя ВВП;</w:t>
      </w:r>
    </w:p>
    <w:p w14:paraId="73D2E4D0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приводить</w:t>
      </w:r>
      <w:r>
        <w:rPr>
          <w:spacing w:val="3"/>
        </w:rPr>
        <w:t xml:space="preserve"> </w:t>
      </w:r>
      <w:r>
        <w:rPr>
          <w:spacing w:val="-1"/>
        </w:rPr>
        <w:t>примеры</w:t>
      </w:r>
      <w:r>
        <w:rPr>
          <w:spacing w:val="2"/>
        </w:rPr>
        <w:t xml:space="preserve"> </w:t>
      </w:r>
      <w:r>
        <w:rPr>
          <w:spacing w:val="-1"/>
        </w:rPr>
        <w:t>сфер</w:t>
      </w:r>
      <w:r>
        <w:t xml:space="preserve"> </w:t>
      </w:r>
      <w:r>
        <w:rPr>
          <w:spacing w:val="-1"/>
        </w:rPr>
        <w:t>расходования</w:t>
      </w:r>
      <w:r>
        <w:rPr>
          <w:spacing w:val="1"/>
        </w:rPr>
        <w:t xml:space="preserve"> </w:t>
      </w:r>
      <w:r>
        <w:t>(статей)</w:t>
      </w:r>
      <w:r>
        <w:rPr>
          <w:spacing w:val="1"/>
        </w:rPr>
        <w:t xml:space="preserve"> </w:t>
      </w:r>
      <w:r>
        <w:t>государственного</w:t>
      </w:r>
      <w:r>
        <w:rPr>
          <w:spacing w:val="3"/>
        </w:rPr>
        <w:t xml:space="preserve"> </w:t>
      </w:r>
      <w:r>
        <w:t>бюджета России;</w:t>
      </w:r>
    </w:p>
    <w:p w14:paraId="669EECF9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приводить</w:t>
      </w:r>
      <w:r>
        <w:rPr>
          <w:spacing w:val="4"/>
        </w:rPr>
        <w:t xml:space="preserve"> </w:t>
      </w:r>
      <w:r>
        <w:rPr>
          <w:spacing w:val="-1"/>
        </w:rPr>
        <w:t>примеры</w:t>
      </w:r>
      <w:r>
        <w:rPr>
          <w:spacing w:val="2"/>
        </w:rPr>
        <w:t xml:space="preserve"> </w:t>
      </w:r>
      <w:r>
        <w:rPr>
          <w:spacing w:val="-1"/>
        </w:rPr>
        <w:t>макроэкономических</w:t>
      </w:r>
      <w:r>
        <w:rPr>
          <w:spacing w:val="4"/>
        </w:rPr>
        <w:t xml:space="preserve"> </w:t>
      </w:r>
      <w:r>
        <w:t>последствий</w:t>
      </w:r>
      <w:r>
        <w:rPr>
          <w:spacing w:val="4"/>
        </w:rPr>
        <w:t xml:space="preserve"> </w:t>
      </w:r>
      <w:r>
        <w:t>инфляции;</w:t>
      </w:r>
    </w:p>
    <w:p w14:paraId="187CD0C5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различать</w:t>
      </w:r>
      <w:r>
        <w:rPr>
          <w:spacing w:val="2"/>
        </w:rPr>
        <w:t xml:space="preserve"> </w:t>
      </w:r>
      <w:r>
        <w:rPr>
          <w:spacing w:val="-1"/>
        </w:rPr>
        <w:t>факторы,</w:t>
      </w:r>
      <w:r>
        <w:rPr>
          <w:spacing w:val="1"/>
        </w:rPr>
        <w:t xml:space="preserve"> </w:t>
      </w:r>
      <w:r>
        <w:t>влияющие на</w:t>
      </w:r>
      <w:r>
        <w:rPr>
          <w:spacing w:val="-1"/>
        </w:rPr>
        <w:t xml:space="preserve"> </w:t>
      </w:r>
      <w:r>
        <w:t>экономический</w:t>
      </w:r>
      <w:r>
        <w:rPr>
          <w:spacing w:val="3"/>
        </w:rPr>
        <w:t xml:space="preserve"> </w:t>
      </w:r>
      <w:r>
        <w:t>рост;</w:t>
      </w:r>
    </w:p>
    <w:p w14:paraId="12F0BFDB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приводить</w:t>
      </w:r>
      <w:r>
        <w:rPr>
          <w:spacing w:val="2"/>
        </w:rPr>
        <w:t xml:space="preserve"> </w:t>
      </w:r>
      <w:r>
        <w:rPr>
          <w:spacing w:val="-1"/>
        </w:rPr>
        <w:t>примеры</w:t>
      </w:r>
      <w:r>
        <w:rPr>
          <w:spacing w:val="1"/>
        </w:rPr>
        <w:t xml:space="preserve"> </w:t>
      </w:r>
      <w:r>
        <w:rPr>
          <w:spacing w:val="-1"/>
        </w:rPr>
        <w:t>экономической</w:t>
      </w:r>
      <w:r>
        <w:rPr>
          <w:spacing w:val="2"/>
        </w:rPr>
        <w:t xml:space="preserve"> </w:t>
      </w:r>
      <w:r>
        <w:rPr>
          <w:spacing w:val="-1"/>
        </w:rPr>
        <w:t>функции</w:t>
      </w:r>
      <w:r>
        <w:rPr>
          <w:spacing w:val="3"/>
        </w:rPr>
        <w:t xml:space="preserve"> </w:t>
      </w:r>
      <w:r>
        <w:t>денег в</w:t>
      </w:r>
      <w:r>
        <w:rPr>
          <w:spacing w:val="-1"/>
        </w:rPr>
        <w:t xml:space="preserve"> </w:t>
      </w:r>
      <w:r>
        <w:t>реальной</w:t>
      </w:r>
      <w:r>
        <w:rPr>
          <w:spacing w:val="2"/>
        </w:rPr>
        <w:t xml:space="preserve"> </w:t>
      </w:r>
      <w:r>
        <w:t>жизни;</w:t>
      </w:r>
    </w:p>
    <w:p w14:paraId="0152EA96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различать</w:t>
      </w:r>
      <w:r>
        <w:rPr>
          <w:spacing w:val="3"/>
        </w:rPr>
        <w:t xml:space="preserve"> </w:t>
      </w:r>
      <w:r>
        <w:rPr>
          <w:spacing w:val="-1"/>
        </w:rPr>
        <w:t>сферы</w:t>
      </w:r>
      <w:r>
        <w:t xml:space="preserve"> </w:t>
      </w:r>
      <w:r>
        <w:rPr>
          <w:spacing w:val="-1"/>
        </w:rPr>
        <w:t>применения</w:t>
      </w:r>
      <w:r>
        <w:rPr>
          <w:spacing w:val="2"/>
        </w:rPr>
        <w:t xml:space="preserve"> </w:t>
      </w:r>
      <w:r>
        <w:t>различных</w:t>
      </w:r>
      <w:r>
        <w:rPr>
          <w:spacing w:val="4"/>
        </w:rPr>
        <w:t xml:space="preserve"> </w:t>
      </w:r>
      <w:r>
        <w:t>форм</w:t>
      </w:r>
      <w:r>
        <w:rPr>
          <w:spacing w:val="-2"/>
        </w:rPr>
        <w:t xml:space="preserve"> </w:t>
      </w:r>
      <w:r>
        <w:t>денег;</w:t>
      </w:r>
    </w:p>
    <w:p w14:paraId="38C3B159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определять</w:t>
      </w:r>
      <w:r>
        <w:rPr>
          <w:spacing w:val="2"/>
        </w:rPr>
        <w:t xml:space="preserve"> </w:t>
      </w:r>
      <w:r>
        <w:rPr>
          <w:spacing w:val="-1"/>
        </w:rPr>
        <w:t>практическое назначение</w:t>
      </w:r>
      <w:r>
        <w:rPr>
          <w:spacing w:val="1"/>
        </w:rPr>
        <w:t xml:space="preserve"> </w:t>
      </w:r>
      <w:r>
        <w:t>основных</w:t>
      </w:r>
      <w:r>
        <w:rPr>
          <w:spacing w:val="3"/>
        </w:rPr>
        <w:t xml:space="preserve"> </w:t>
      </w:r>
      <w:r>
        <w:t>элементов</w:t>
      </w:r>
      <w:r>
        <w:rPr>
          <w:spacing w:val="1"/>
        </w:rPr>
        <w:t xml:space="preserve"> </w:t>
      </w:r>
      <w:r>
        <w:t>банковской</w:t>
      </w:r>
      <w:r>
        <w:rPr>
          <w:spacing w:val="2"/>
        </w:rPr>
        <w:t xml:space="preserve"> </w:t>
      </w:r>
      <w:r>
        <w:t>системы;</w:t>
      </w:r>
    </w:p>
    <w:p w14:paraId="74708548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различать</w:t>
      </w:r>
      <w:r>
        <w:rPr>
          <w:spacing w:val="3"/>
        </w:rPr>
        <w:t xml:space="preserve"> </w:t>
      </w:r>
      <w:r>
        <w:rPr>
          <w:spacing w:val="-1"/>
        </w:rPr>
        <w:t>виды</w:t>
      </w:r>
      <w:r>
        <w:rPr>
          <w:spacing w:val="1"/>
        </w:rPr>
        <w:t xml:space="preserve"> </w:t>
      </w:r>
      <w:r>
        <w:rPr>
          <w:spacing w:val="-1"/>
        </w:rPr>
        <w:t>кредитов</w:t>
      </w:r>
      <w:r>
        <w:rPr>
          <w:spacing w:val="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сферу</w:t>
      </w:r>
      <w:r>
        <w:rPr>
          <w:spacing w:val="-5"/>
        </w:rPr>
        <w:t xml:space="preserve"> </w:t>
      </w:r>
      <w:r>
        <w:t>их</w:t>
      </w:r>
      <w:r>
        <w:rPr>
          <w:spacing w:val="3"/>
        </w:rPr>
        <w:t xml:space="preserve"> </w:t>
      </w:r>
      <w:r>
        <w:t>использования;</w:t>
      </w:r>
    </w:p>
    <w:p w14:paraId="0B5140BA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решать</w:t>
      </w:r>
      <w:r>
        <w:rPr>
          <w:spacing w:val="1"/>
        </w:rPr>
        <w:t xml:space="preserve"> </w:t>
      </w:r>
      <w:r>
        <w:rPr>
          <w:spacing w:val="-1"/>
        </w:rPr>
        <w:t>прикладные</w:t>
      </w:r>
      <w:r>
        <w:t xml:space="preserve"> </w:t>
      </w:r>
      <w:r>
        <w:rPr>
          <w:spacing w:val="-1"/>
        </w:rPr>
        <w:t>задачи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расчет процентной</w:t>
      </w:r>
      <w:r>
        <w:rPr>
          <w:spacing w:val="2"/>
        </w:rPr>
        <w:t xml:space="preserve"> </w:t>
      </w:r>
      <w:r>
        <w:t>ставки</w:t>
      </w:r>
      <w:r>
        <w:rPr>
          <w:spacing w:val="1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кредиту;</w:t>
      </w:r>
    </w:p>
    <w:p w14:paraId="6D8888AE">
      <w:pPr>
        <w:sectPr>
          <w:pgSz w:w="11910" w:h="16840"/>
          <w:pgMar w:top="1040" w:right="160" w:bottom="1500" w:left="1300" w:header="0" w:footer="1277" w:gutter="0"/>
          <w:cols w:space="720" w:num="1"/>
        </w:sectPr>
      </w:pPr>
    </w:p>
    <w:p w14:paraId="6FC44506">
      <w:pPr>
        <w:pStyle w:val="7"/>
        <w:spacing w:before="66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объяснять</w:t>
      </w:r>
      <w:r>
        <w:t xml:space="preserve"> </w:t>
      </w:r>
      <w:r>
        <w:rPr>
          <w:spacing w:val="-1"/>
        </w:rPr>
        <w:t>причины</w:t>
      </w:r>
      <w:r>
        <w:rPr>
          <w:spacing w:val="2"/>
        </w:rPr>
        <w:t xml:space="preserve"> </w:t>
      </w:r>
      <w:r>
        <w:t>неравенства доходов;</w:t>
      </w:r>
    </w:p>
    <w:p w14:paraId="0846A8FB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различать</w:t>
      </w:r>
      <w:r>
        <w:rPr>
          <w:spacing w:val="3"/>
        </w:rPr>
        <w:t xml:space="preserve"> </w:t>
      </w:r>
      <w:r>
        <w:rPr>
          <w:spacing w:val="-1"/>
        </w:rPr>
        <w:t>меры государственной</w:t>
      </w:r>
      <w:r>
        <w:rPr>
          <w:spacing w:val="4"/>
        </w:rPr>
        <w:t xml:space="preserve"> </w:t>
      </w:r>
      <w:r>
        <w:t>политики</w:t>
      </w:r>
      <w:r>
        <w:rPr>
          <w:spacing w:val="1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снижению безработицы;</w:t>
      </w:r>
    </w:p>
    <w:p w14:paraId="29D2E474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приводить</w:t>
      </w:r>
      <w:r>
        <w:rPr>
          <w:spacing w:val="4"/>
        </w:rPr>
        <w:t xml:space="preserve"> </w:t>
      </w:r>
      <w:r>
        <w:rPr>
          <w:spacing w:val="-1"/>
        </w:rPr>
        <w:t>примеры</w:t>
      </w:r>
      <w:r>
        <w:rPr>
          <w:spacing w:val="1"/>
        </w:rPr>
        <w:t xml:space="preserve"> </w:t>
      </w:r>
      <w:r>
        <w:rPr>
          <w:spacing w:val="-1"/>
        </w:rPr>
        <w:t>социальных</w:t>
      </w:r>
      <w:r>
        <w:rPr>
          <w:spacing w:val="2"/>
        </w:rPr>
        <w:t xml:space="preserve"> </w:t>
      </w:r>
      <w:r>
        <w:t>последствий безработицы.</w:t>
      </w:r>
    </w:p>
    <w:p w14:paraId="7DA0A840">
      <w:pPr>
        <w:pStyle w:val="7"/>
        <w:spacing w:before="5"/>
        <w:ind w:left="0" w:firstLine="0"/>
        <w:jc w:val="left"/>
      </w:pPr>
    </w:p>
    <w:p w14:paraId="68F82B44">
      <w:pPr>
        <w:pStyle w:val="19"/>
        <w:spacing w:line="274" w:lineRule="exact"/>
        <w:ind w:left="685"/>
        <w:jc w:val="left"/>
      </w:pPr>
      <w:r>
        <w:t>Международная</w:t>
      </w:r>
      <w:r>
        <w:rPr>
          <w:spacing w:val="-4"/>
        </w:rPr>
        <w:t xml:space="preserve"> </w:t>
      </w:r>
      <w:r>
        <w:t>экономика</w:t>
      </w:r>
    </w:p>
    <w:p w14:paraId="147E425A">
      <w:pPr>
        <w:pStyle w:val="7"/>
        <w:tabs>
          <w:tab w:val="left" w:pos="2273"/>
          <w:tab w:val="left" w:pos="3515"/>
          <w:tab w:val="left" w:pos="5046"/>
          <w:tab w:val="left" w:pos="6239"/>
          <w:tab w:val="left" w:pos="6678"/>
          <w:tab w:val="left" w:pos="8371"/>
        </w:tabs>
        <w:ind w:left="118" w:right="405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Приводить</w:t>
      </w:r>
      <w:r>
        <w:rPr>
          <w:spacing w:val="-1"/>
        </w:rPr>
        <w:tab/>
      </w:r>
      <w:r>
        <w:t>примеры</w:t>
      </w:r>
      <w:r>
        <w:tab/>
      </w:r>
      <w:r>
        <w:t>глобальных</w:t>
      </w:r>
      <w:r>
        <w:tab/>
      </w:r>
      <w:r>
        <w:t>проблем</w:t>
      </w:r>
      <w:r>
        <w:tab/>
      </w:r>
      <w:r>
        <w:t>в</w:t>
      </w:r>
      <w:r>
        <w:tab/>
      </w:r>
      <w:r>
        <w:t>современных</w:t>
      </w:r>
      <w:r>
        <w:tab/>
      </w:r>
      <w:r>
        <w:rPr>
          <w:spacing w:val="-1"/>
        </w:rPr>
        <w:t>международных</w:t>
      </w:r>
      <w:r>
        <w:rPr>
          <w:spacing w:val="-57"/>
        </w:rPr>
        <w:t xml:space="preserve"> </w:t>
      </w:r>
      <w:r>
        <w:t>экономических</w:t>
      </w:r>
      <w:r>
        <w:rPr>
          <w:spacing w:val="2"/>
        </w:rPr>
        <w:t xml:space="preserve"> </w:t>
      </w:r>
      <w:r>
        <w:t>отношениях;</w:t>
      </w:r>
    </w:p>
    <w:p w14:paraId="410F5A81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объяснять</w:t>
      </w:r>
      <w:r>
        <w:rPr>
          <w:spacing w:val="1"/>
        </w:rPr>
        <w:t xml:space="preserve"> </w:t>
      </w:r>
      <w:r>
        <w:rPr>
          <w:spacing w:val="-1"/>
        </w:rPr>
        <w:t>назначение</w:t>
      </w:r>
      <w:r>
        <w:t xml:space="preserve"> международной</w:t>
      </w:r>
      <w:r>
        <w:rPr>
          <w:spacing w:val="4"/>
        </w:rPr>
        <w:t xml:space="preserve"> </w:t>
      </w:r>
      <w:r>
        <w:t>торговли;</w:t>
      </w:r>
    </w:p>
    <w:p w14:paraId="37286011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обосновывать</w:t>
      </w:r>
      <w:r>
        <w:rPr>
          <w:spacing w:val="2"/>
        </w:rPr>
        <w:t xml:space="preserve"> </w:t>
      </w:r>
      <w:r>
        <w:rPr>
          <w:spacing w:val="-1"/>
        </w:rPr>
        <w:t>выбор</w:t>
      </w:r>
      <w:r>
        <w:rPr>
          <w:spacing w:val="1"/>
        </w:rPr>
        <w:t xml:space="preserve"> </w:t>
      </w:r>
      <w:r>
        <w:rPr>
          <w:spacing w:val="-1"/>
        </w:rPr>
        <w:t>использования</w:t>
      </w:r>
      <w:r>
        <w:t xml:space="preserve"> видов валют</w:t>
      </w:r>
      <w:r>
        <w:rPr>
          <w:spacing w:val="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различных</w:t>
      </w:r>
      <w:r>
        <w:rPr>
          <w:spacing w:val="6"/>
        </w:rPr>
        <w:t xml:space="preserve"> </w:t>
      </w:r>
      <w:r>
        <w:t>условиях;</w:t>
      </w:r>
    </w:p>
    <w:p w14:paraId="2FAC5F30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приводить</w:t>
      </w:r>
      <w:r>
        <w:rPr>
          <w:spacing w:val="2"/>
        </w:rPr>
        <w:t xml:space="preserve"> </w:t>
      </w:r>
      <w:r>
        <w:rPr>
          <w:spacing w:val="-1"/>
        </w:rPr>
        <w:t>примеры</w:t>
      </w:r>
      <w:r>
        <w:t xml:space="preserve"> </w:t>
      </w:r>
      <w:r>
        <w:rPr>
          <w:spacing w:val="-1"/>
        </w:rPr>
        <w:t>глобализации</w:t>
      </w:r>
      <w:r>
        <w:rPr>
          <w:spacing w:val="2"/>
        </w:rPr>
        <w:t xml:space="preserve"> </w:t>
      </w:r>
      <w:r>
        <w:t>мировой</w:t>
      </w:r>
      <w:r>
        <w:rPr>
          <w:spacing w:val="1"/>
        </w:rPr>
        <w:t xml:space="preserve"> </w:t>
      </w:r>
      <w:r>
        <w:t>экономики;</w:t>
      </w:r>
    </w:p>
    <w:p w14:paraId="3B5388EE">
      <w:pPr>
        <w:pStyle w:val="7"/>
        <w:ind w:left="118" w:right="399"/>
      </w:pPr>
      <w:r>
        <w:rPr>
          <w:spacing w:val="-1"/>
        </w:rPr>
        <w:t>– анализировать</w:t>
      </w:r>
      <w:r>
        <w:t xml:space="preserve"> </w:t>
      </w:r>
      <w:r>
        <w:rPr>
          <w:spacing w:val="-1"/>
        </w:rPr>
        <w:t>информацию</w:t>
      </w:r>
      <w:r>
        <w:t xml:space="preserve"> </w:t>
      </w:r>
      <w:r>
        <w:rPr>
          <w:spacing w:val="-1"/>
        </w:rPr>
        <w:t>об</w:t>
      </w:r>
      <w:r>
        <w:t xml:space="preserve"> </w:t>
      </w:r>
      <w:r>
        <w:rPr>
          <w:spacing w:val="-1"/>
        </w:rPr>
        <w:t>экономической</w:t>
      </w:r>
      <w:r>
        <w:t xml:space="preserve"> жизни</w:t>
      </w:r>
      <w:r>
        <w:rPr>
          <w:spacing w:val="1"/>
        </w:rPr>
        <w:t xml:space="preserve"> </w:t>
      </w:r>
      <w:r>
        <w:t>общества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адаптированных</w:t>
      </w:r>
      <w:r>
        <w:rPr>
          <w:spacing w:val="1"/>
        </w:rPr>
        <w:t xml:space="preserve"> </w:t>
      </w:r>
      <w:r>
        <w:t>источников различного типа; анализировать несложные статистические данные, отражающие</w:t>
      </w:r>
      <w:r>
        <w:rPr>
          <w:spacing w:val="1"/>
        </w:rPr>
        <w:t xml:space="preserve"> </w:t>
      </w:r>
      <w:r>
        <w:t>экономические</w:t>
      </w:r>
      <w:r>
        <w:rPr>
          <w:spacing w:val="-2"/>
        </w:rPr>
        <w:t xml:space="preserve"> </w:t>
      </w:r>
      <w:r>
        <w:t>явления</w:t>
      </w:r>
      <w:r>
        <w:rPr>
          <w:spacing w:val="-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процессы;</w:t>
      </w:r>
    </w:p>
    <w:p w14:paraId="199F5112">
      <w:pPr>
        <w:pStyle w:val="7"/>
        <w:ind w:left="118" w:right="400"/>
      </w:pPr>
      <w:r>
        <w:rPr>
          <w:spacing w:val="-1"/>
        </w:rPr>
        <w:t>– определять</w:t>
      </w:r>
      <w:r>
        <w:t xml:space="preserve"> </w:t>
      </w:r>
      <w:r>
        <w:rPr>
          <w:spacing w:val="-1"/>
        </w:rPr>
        <w:t>формы</w:t>
      </w:r>
      <w:r>
        <w:t xml:space="preserve"> </w:t>
      </w:r>
      <w:r>
        <w:rPr>
          <w:spacing w:val="-1"/>
        </w:rPr>
        <w:t>и</w:t>
      </w:r>
      <w:r>
        <w:t xml:space="preserve"> </w:t>
      </w:r>
      <w:r>
        <w:rPr>
          <w:spacing w:val="-1"/>
        </w:rPr>
        <w:t>последствия</w:t>
      </w:r>
      <w:r>
        <w:t xml:space="preserve"> существующих</w:t>
      </w:r>
      <w:r>
        <w:rPr>
          <w:spacing w:val="1"/>
        </w:rPr>
        <w:t xml:space="preserve"> </w:t>
      </w:r>
      <w:r>
        <w:t>экономических</w:t>
      </w:r>
      <w:r>
        <w:rPr>
          <w:spacing w:val="1"/>
        </w:rPr>
        <w:t xml:space="preserve"> </w:t>
      </w:r>
      <w:r>
        <w:t>институтов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социально-экономическом развитии</w:t>
      </w:r>
      <w:r>
        <w:rPr>
          <w:spacing w:val="1"/>
        </w:rPr>
        <w:t xml:space="preserve"> </w:t>
      </w:r>
      <w:r>
        <w:t>общества.</w:t>
      </w:r>
    </w:p>
    <w:p w14:paraId="3579228F">
      <w:pPr>
        <w:pStyle w:val="7"/>
        <w:spacing w:before="3"/>
        <w:ind w:left="0" w:firstLine="0"/>
        <w:jc w:val="left"/>
      </w:pPr>
    </w:p>
    <w:p w14:paraId="522377C5">
      <w:pPr>
        <w:pStyle w:val="19"/>
        <w:spacing w:before="1"/>
        <w:ind w:left="685"/>
      </w:pPr>
      <w:r>
        <w:t>Выпускник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базовом</w:t>
      </w:r>
      <w:r>
        <w:rPr>
          <w:spacing w:val="-3"/>
        </w:rPr>
        <w:t xml:space="preserve"> </w:t>
      </w:r>
      <w:r>
        <w:t>уровне</w:t>
      </w:r>
      <w:r>
        <w:rPr>
          <w:spacing w:val="-3"/>
        </w:rPr>
        <w:t xml:space="preserve"> </w:t>
      </w:r>
      <w:r>
        <w:t>получит</w:t>
      </w:r>
      <w:r>
        <w:rPr>
          <w:spacing w:val="-1"/>
        </w:rPr>
        <w:t xml:space="preserve"> </w:t>
      </w:r>
      <w:r>
        <w:t>возможность</w:t>
      </w:r>
      <w:r>
        <w:rPr>
          <w:spacing w:val="-3"/>
        </w:rPr>
        <w:t xml:space="preserve"> </w:t>
      </w:r>
      <w:r>
        <w:t>научиться:</w:t>
      </w:r>
    </w:p>
    <w:p w14:paraId="09118EEB">
      <w:pPr>
        <w:pStyle w:val="20"/>
        <w:jc w:val="both"/>
      </w:pPr>
      <w:r>
        <w:t>Основные</w:t>
      </w:r>
      <w:r>
        <w:rPr>
          <w:spacing w:val="-5"/>
        </w:rPr>
        <w:t xml:space="preserve"> </w:t>
      </w:r>
      <w:r>
        <w:t>концепции</w:t>
      </w:r>
      <w:r>
        <w:rPr>
          <w:spacing w:val="-5"/>
        </w:rPr>
        <w:t xml:space="preserve"> </w:t>
      </w:r>
      <w:r>
        <w:t>экономики</w:t>
      </w:r>
    </w:p>
    <w:p w14:paraId="021A5019">
      <w:pPr>
        <w:spacing w:line="274" w:lineRule="exact"/>
        <w:ind w:left="685"/>
        <w:jc w:val="both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Проводить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анализ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 xml:space="preserve">достоинств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недостатков типов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экономических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систем;</w:t>
      </w:r>
    </w:p>
    <w:p w14:paraId="2F50E935">
      <w:pPr>
        <w:ind w:left="118" w:right="40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анализировать события </w:t>
      </w:r>
      <w:r>
        <w:rPr>
          <w:i/>
          <w:sz w:val="24"/>
        </w:rPr>
        <w:t>общественной и политической жизни с экономической точки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зрения,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используя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различные источники информации;</w:t>
      </w:r>
    </w:p>
    <w:p w14:paraId="7266ACD4">
      <w:pPr>
        <w:ind w:left="118" w:right="402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применять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теоретические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знания</w:t>
      </w:r>
      <w:r>
        <w:rPr>
          <w:i/>
          <w:sz w:val="24"/>
        </w:rPr>
        <w:t xml:space="preserve"> 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экономике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практической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деятельности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повседневной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жизни;</w:t>
      </w:r>
    </w:p>
    <w:p w14:paraId="549D526E">
      <w:pPr>
        <w:ind w:left="118" w:right="40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использовать приобретенные </w:t>
      </w:r>
      <w:r>
        <w:rPr>
          <w:i/>
          <w:sz w:val="24"/>
        </w:rPr>
        <w:t>знания для выполнения практических заданий, основанных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ситуациях, связанных с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описанием состояния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российской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экономики;</w:t>
      </w:r>
    </w:p>
    <w:p w14:paraId="52C94302">
      <w:pPr>
        <w:ind w:left="118" w:right="399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использовать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приобретенные</w:t>
      </w:r>
      <w:r>
        <w:rPr>
          <w:i/>
          <w:sz w:val="24"/>
        </w:rPr>
        <w:t xml:space="preserve"> ключевые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компетенции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выполнении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учебно-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исследовательских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проектов,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нацеленных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решение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основных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экономических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проблем;</w:t>
      </w:r>
    </w:p>
    <w:p w14:paraId="1626EFD2">
      <w:pPr>
        <w:ind w:left="118" w:right="40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находить информацию </w:t>
      </w:r>
      <w:r>
        <w:rPr>
          <w:i/>
          <w:sz w:val="24"/>
        </w:rPr>
        <w:t>по предмету экономической теории из источников различного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типа;</w:t>
      </w:r>
    </w:p>
    <w:p w14:paraId="5991D3B4">
      <w:pPr>
        <w:ind w:left="118" w:right="40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отделять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основную</w:t>
      </w:r>
      <w:r>
        <w:rPr>
          <w:i/>
          <w:sz w:val="24"/>
        </w:rPr>
        <w:t xml:space="preserve"> информацию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второстепенной,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критически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оценивать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достоверность полученной информации из неадаптированных источников по экономической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теории.</w:t>
      </w:r>
    </w:p>
    <w:p w14:paraId="20140B30">
      <w:pPr>
        <w:pStyle w:val="7"/>
        <w:spacing w:before="5"/>
        <w:ind w:left="0" w:firstLine="0"/>
        <w:jc w:val="left"/>
        <w:rPr>
          <w:i/>
        </w:rPr>
      </w:pPr>
    </w:p>
    <w:p w14:paraId="337769AF">
      <w:pPr>
        <w:pStyle w:val="20"/>
      </w:pPr>
      <w:r>
        <w:t>Микроэкономика</w:t>
      </w:r>
    </w:p>
    <w:p w14:paraId="28EC9CF9">
      <w:pPr>
        <w:tabs>
          <w:tab w:val="left" w:pos="2216"/>
          <w:tab w:val="left" w:pos="3601"/>
          <w:tab w:val="left" w:pos="5392"/>
          <w:tab w:val="left" w:pos="5718"/>
          <w:tab w:val="left" w:pos="7353"/>
          <w:tab w:val="left" w:pos="8244"/>
          <w:tab w:val="left" w:pos="8786"/>
        </w:tabs>
        <w:ind w:left="118" w:right="402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Применять</w:t>
      </w:r>
      <w:r>
        <w:rPr>
          <w:i/>
          <w:spacing w:val="-1"/>
          <w:sz w:val="24"/>
        </w:rPr>
        <w:tab/>
      </w:r>
      <w:r>
        <w:rPr>
          <w:i/>
          <w:sz w:val="24"/>
        </w:rPr>
        <w:t>полученные</w:t>
      </w:r>
      <w:r>
        <w:rPr>
          <w:i/>
          <w:sz w:val="24"/>
        </w:rPr>
        <w:tab/>
      </w:r>
      <w:r>
        <w:rPr>
          <w:i/>
          <w:sz w:val="24"/>
        </w:rPr>
        <w:t>теоретические</w:t>
      </w:r>
      <w:r>
        <w:rPr>
          <w:i/>
          <w:sz w:val="24"/>
        </w:rPr>
        <w:tab/>
      </w:r>
      <w:r>
        <w:rPr>
          <w:i/>
          <w:sz w:val="24"/>
        </w:rPr>
        <w:t>и</w:t>
      </w:r>
      <w:r>
        <w:rPr>
          <w:i/>
          <w:sz w:val="24"/>
        </w:rPr>
        <w:tab/>
      </w:r>
      <w:r>
        <w:rPr>
          <w:i/>
          <w:sz w:val="24"/>
        </w:rPr>
        <w:t>практические</w:t>
      </w:r>
      <w:r>
        <w:rPr>
          <w:i/>
          <w:sz w:val="24"/>
        </w:rPr>
        <w:tab/>
      </w:r>
      <w:r>
        <w:rPr>
          <w:i/>
          <w:sz w:val="24"/>
        </w:rPr>
        <w:t>знания</w:t>
      </w:r>
      <w:r>
        <w:rPr>
          <w:i/>
          <w:sz w:val="24"/>
        </w:rPr>
        <w:tab/>
      </w:r>
      <w:r>
        <w:rPr>
          <w:i/>
          <w:sz w:val="24"/>
        </w:rPr>
        <w:t>для</w:t>
      </w:r>
      <w:r>
        <w:rPr>
          <w:i/>
          <w:sz w:val="24"/>
        </w:rPr>
        <w:tab/>
      </w:r>
      <w:r>
        <w:rPr>
          <w:i/>
          <w:spacing w:val="-1"/>
          <w:sz w:val="24"/>
        </w:rPr>
        <w:t>определения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экономически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рационального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поведения;</w:t>
      </w:r>
    </w:p>
    <w:p w14:paraId="53FF3496">
      <w:pPr>
        <w:tabs>
          <w:tab w:val="left" w:pos="2427"/>
          <w:tab w:val="left" w:pos="5666"/>
          <w:tab w:val="left" w:pos="8709"/>
          <w:tab w:val="left" w:pos="9938"/>
        </w:tabs>
        <w:ind w:left="118" w:right="401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8"/>
          <w:sz w:val="24"/>
        </w:rPr>
        <w:t xml:space="preserve"> </w:t>
      </w:r>
      <w:r>
        <w:rPr>
          <w:i/>
          <w:spacing w:val="-1"/>
          <w:sz w:val="24"/>
        </w:rPr>
        <w:t>использовать</w:t>
      </w:r>
      <w:r>
        <w:rPr>
          <w:i/>
          <w:spacing w:val="-1"/>
          <w:sz w:val="24"/>
        </w:rPr>
        <w:tab/>
      </w:r>
      <w:r>
        <w:rPr>
          <w:i/>
          <w:sz w:val="24"/>
        </w:rPr>
        <w:t xml:space="preserve">приобретенные  </w:t>
      </w:r>
      <w:r>
        <w:rPr>
          <w:i/>
          <w:spacing w:val="18"/>
          <w:sz w:val="24"/>
        </w:rPr>
        <w:t xml:space="preserve"> </w:t>
      </w:r>
      <w:r>
        <w:rPr>
          <w:i/>
          <w:sz w:val="24"/>
        </w:rPr>
        <w:t xml:space="preserve">знания  </w:t>
      </w:r>
      <w:r>
        <w:rPr>
          <w:i/>
          <w:spacing w:val="17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z w:val="24"/>
        </w:rPr>
        <w:tab/>
      </w:r>
      <w:r>
        <w:rPr>
          <w:i/>
          <w:sz w:val="24"/>
        </w:rPr>
        <w:t xml:space="preserve">экономически  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грамотного</w:t>
      </w:r>
      <w:r>
        <w:rPr>
          <w:i/>
          <w:sz w:val="24"/>
        </w:rPr>
        <w:tab/>
      </w:r>
      <w:r>
        <w:rPr>
          <w:i/>
          <w:sz w:val="24"/>
        </w:rPr>
        <w:t>поведения</w:t>
      </w:r>
      <w:r>
        <w:rPr>
          <w:i/>
          <w:sz w:val="24"/>
        </w:rPr>
        <w:tab/>
      </w:r>
      <w:r>
        <w:rPr>
          <w:i/>
          <w:spacing w:val="-2"/>
          <w:sz w:val="24"/>
        </w:rPr>
        <w:t>в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современном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мире;</w:t>
      </w:r>
    </w:p>
    <w:p w14:paraId="7DBAFB37">
      <w:pPr>
        <w:ind w:left="11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сопоставлять</w:t>
      </w:r>
      <w:r>
        <w:rPr>
          <w:i/>
          <w:spacing w:val="43"/>
          <w:sz w:val="24"/>
        </w:rPr>
        <w:t xml:space="preserve"> </w:t>
      </w:r>
      <w:r>
        <w:rPr>
          <w:i/>
          <w:spacing w:val="-1"/>
          <w:sz w:val="24"/>
        </w:rPr>
        <w:t>свои</w:t>
      </w:r>
      <w:r>
        <w:rPr>
          <w:i/>
          <w:spacing w:val="45"/>
          <w:sz w:val="24"/>
        </w:rPr>
        <w:t xml:space="preserve"> </w:t>
      </w:r>
      <w:r>
        <w:rPr>
          <w:i/>
          <w:spacing w:val="-1"/>
          <w:sz w:val="24"/>
        </w:rPr>
        <w:t>потребности</w:t>
      </w:r>
      <w:r>
        <w:rPr>
          <w:i/>
          <w:spacing w:val="45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41"/>
          <w:sz w:val="24"/>
        </w:rPr>
        <w:t xml:space="preserve"> </w:t>
      </w:r>
      <w:r>
        <w:rPr>
          <w:i/>
          <w:sz w:val="24"/>
        </w:rPr>
        <w:t>возможности,</w:t>
      </w:r>
      <w:r>
        <w:rPr>
          <w:i/>
          <w:spacing w:val="42"/>
          <w:sz w:val="24"/>
        </w:rPr>
        <w:t xml:space="preserve"> </w:t>
      </w:r>
      <w:r>
        <w:rPr>
          <w:i/>
          <w:sz w:val="24"/>
        </w:rPr>
        <w:t>оптимально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распределять</w:t>
      </w:r>
      <w:r>
        <w:rPr>
          <w:i/>
          <w:spacing w:val="45"/>
          <w:sz w:val="24"/>
        </w:rPr>
        <w:t xml:space="preserve"> </w:t>
      </w:r>
      <w:r>
        <w:rPr>
          <w:i/>
          <w:sz w:val="24"/>
        </w:rPr>
        <w:t>свои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материальные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трудовые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ресурсы, составлять семейный бюджет;</w:t>
      </w:r>
    </w:p>
    <w:p w14:paraId="565B7F84">
      <w:pPr>
        <w:ind w:left="118" w:right="40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грамотно</w:t>
      </w:r>
      <w:r>
        <w:rPr>
          <w:i/>
          <w:spacing w:val="10"/>
          <w:sz w:val="24"/>
        </w:rPr>
        <w:t xml:space="preserve"> </w:t>
      </w:r>
      <w:r>
        <w:rPr>
          <w:i/>
          <w:spacing w:val="-1"/>
          <w:sz w:val="24"/>
        </w:rPr>
        <w:t>применять</w:t>
      </w:r>
      <w:r>
        <w:rPr>
          <w:i/>
          <w:spacing w:val="9"/>
          <w:sz w:val="24"/>
        </w:rPr>
        <w:t xml:space="preserve"> </w:t>
      </w:r>
      <w:r>
        <w:rPr>
          <w:i/>
          <w:spacing w:val="-1"/>
          <w:sz w:val="24"/>
        </w:rPr>
        <w:t>полученные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знания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оценки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собственных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экономических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действий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качестве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потребителя, члена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семьи и гражданина;</w:t>
      </w:r>
    </w:p>
    <w:p w14:paraId="7854D8A4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объективно</w:t>
      </w:r>
      <w:r>
        <w:rPr>
          <w:i/>
          <w:spacing w:val="2"/>
          <w:sz w:val="24"/>
        </w:rPr>
        <w:t xml:space="preserve"> </w:t>
      </w:r>
      <w:r>
        <w:rPr>
          <w:i/>
          <w:spacing w:val="-1"/>
          <w:sz w:val="24"/>
        </w:rPr>
        <w:t>оценивать</w:t>
      </w:r>
      <w:r>
        <w:rPr>
          <w:i/>
          <w:spacing w:val="6"/>
          <w:sz w:val="24"/>
        </w:rPr>
        <w:t xml:space="preserve"> </w:t>
      </w:r>
      <w:r>
        <w:rPr>
          <w:i/>
          <w:spacing w:val="-1"/>
          <w:sz w:val="24"/>
        </w:rPr>
        <w:t>эффективность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деятельности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предприятия;</w:t>
      </w:r>
    </w:p>
    <w:p w14:paraId="52D0FDF7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проводить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анализ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организационно-правовых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форм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крупного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 малого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бизнеса;</w:t>
      </w:r>
    </w:p>
    <w:p w14:paraId="711C7393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объяснять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практическое</w:t>
      </w:r>
      <w:r>
        <w:rPr>
          <w:i/>
          <w:sz w:val="24"/>
        </w:rPr>
        <w:t xml:space="preserve"> назначение франчайзинга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 сферы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его применения;</w:t>
      </w:r>
    </w:p>
    <w:p w14:paraId="04B72763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выявлять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и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сопоставлять</w:t>
      </w:r>
      <w:r>
        <w:rPr>
          <w:i/>
          <w:spacing w:val="2"/>
          <w:sz w:val="24"/>
        </w:rPr>
        <w:t xml:space="preserve"> </w:t>
      </w:r>
      <w:r>
        <w:rPr>
          <w:i/>
          <w:spacing w:val="-1"/>
          <w:sz w:val="24"/>
        </w:rPr>
        <w:t>различия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между</w:t>
      </w:r>
      <w:r>
        <w:rPr>
          <w:i/>
          <w:sz w:val="24"/>
        </w:rPr>
        <w:t xml:space="preserve"> менеджментом и предпринимательством;</w:t>
      </w:r>
    </w:p>
    <w:p w14:paraId="51BB0627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определять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практическое</w:t>
      </w:r>
      <w:r>
        <w:rPr>
          <w:i/>
          <w:sz w:val="24"/>
        </w:rPr>
        <w:t xml:space="preserve"> назначение основных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функций менеджмента;</w:t>
      </w:r>
    </w:p>
    <w:p w14:paraId="47F36392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определять</w:t>
      </w:r>
      <w:r>
        <w:rPr>
          <w:i/>
          <w:spacing w:val="2"/>
          <w:sz w:val="24"/>
        </w:rPr>
        <w:t xml:space="preserve"> </w:t>
      </w:r>
      <w:r>
        <w:rPr>
          <w:i/>
          <w:spacing w:val="-1"/>
          <w:sz w:val="24"/>
        </w:rPr>
        <w:t>место</w:t>
      </w:r>
      <w:r>
        <w:rPr>
          <w:i/>
          <w:spacing w:val="2"/>
          <w:sz w:val="24"/>
        </w:rPr>
        <w:t xml:space="preserve"> </w:t>
      </w:r>
      <w:r>
        <w:rPr>
          <w:i/>
          <w:spacing w:val="-1"/>
          <w:sz w:val="24"/>
        </w:rPr>
        <w:t>маркетинга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 деятельности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организации;</w:t>
      </w:r>
    </w:p>
    <w:p w14:paraId="31FC07F5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определять</w:t>
      </w:r>
      <w:r>
        <w:rPr>
          <w:i/>
          <w:spacing w:val="2"/>
          <w:sz w:val="24"/>
        </w:rPr>
        <w:t xml:space="preserve"> </w:t>
      </w:r>
      <w:r>
        <w:rPr>
          <w:i/>
          <w:spacing w:val="-1"/>
          <w:sz w:val="24"/>
        </w:rPr>
        <w:t>эффективность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рекламы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основе ключевых принципов ее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создания;</w:t>
      </w:r>
    </w:p>
    <w:p w14:paraId="03362C10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сравнивать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рынки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 интенсивной 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несовершенной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конкуренцией;</w:t>
      </w:r>
    </w:p>
    <w:p w14:paraId="00AC0B58">
      <w:pPr>
        <w:rPr>
          <w:sz w:val="24"/>
        </w:rPr>
        <w:sectPr>
          <w:pgSz w:w="11910" w:h="16840"/>
          <w:pgMar w:top="1040" w:right="160" w:bottom="1500" w:left="1300" w:header="0" w:footer="1277" w:gutter="0"/>
          <w:cols w:space="720" w:num="1"/>
        </w:sectPr>
      </w:pPr>
    </w:p>
    <w:p w14:paraId="7B5275DA">
      <w:pPr>
        <w:spacing w:before="66"/>
        <w:ind w:left="118" w:right="404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понимать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необходимость</w:t>
      </w:r>
      <w:r>
        <w:rPr>
          <w:i/>
          <w:sz w:val="24"/>
        </w:rPr>
        <w:t xml:space="preserve"> соблюдения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предписаний,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предлагаемых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договорах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кредитам,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ипотеке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в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трудовых договорах;</w:t>
      </w:r>
    </w:p>
    <w:p w14:paraId="5E9D9C9A">
      <w:pPr>
        <w:ind w:left="118" w:right="40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использовать приобретенные </w:t>
      </w:r>
      <w:r>
        <w:rPr>
          <w:i/>
          <w:sz w:val="24"/>
        </w:rPr>
        <w:t>знания для выполнения практических заданий, основанных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ситуациях, связанных с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описанием состояния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российской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экономики;</w:t>
      </w:r>
    </w:p>
    <w:p w14:paraId="022E9EF4">
      <w:pPr>
        <w:spacing w:before="1"/>
        <w:ind w:left="685"/>
        <w:jc w:val="both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использовать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знания</w:t>
      </w:r>
      <w:r>
        <w:rPr>
          <w:i/>
          <w:sz w:val="24"/>
        </w:rPr>
        <w:t xml:space="preserve"> о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формах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предпринимательства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реальной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жизни;</w:t>
      </w:r>
    </w:p>
    <w:p w14:paraId="50DA6872">
      <w:pPr>
        <w:ind w:left="685"/>
        <w:jc w:val="both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8"/>
          <w:sz w:val="24"/>
        </w:rPr>
        <w:t xml:space="preserve"> </w:t>
      </w:r>
      <w:r>
        <w:rPr>
          <w:i/>
          <w:spacing w:val="-1"/>
          <w:sz w:val="24"/>
        </w:rPr>
        <w:t>выявлять</w:t>
      </w:r>
      <w:r>
        <w:rPr>
          <w:i/>
          <w:spacing w:val="4"/>
          <w:sz w:val="24"/>
        </w:rPr>
        <w:t xml:space="preserve"> </w:t>
      </w:r>
      <w:r>
        <w:rPr>
          <w:i/>
          <w:spacing w:val="-1"/>
          <w:sz w:val="24"/>
        </w:rPr>
        <w:t>предпринимательские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способности;</w:t>
      </w:r>
    </w:p>
    <w:p w14:paraId="216A9FBF">
      <w:pPr>
        <w:ind w:left="118" w:right="40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анализировать </w:t>
      </w:r>
      <w:r>
        <w:rPr>
          <w:i/>
          <w:sz w:val="24"/>
        </w:rPr>
        <w:t>и извлекать информацию по микроэкономике из источников различного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типа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источников,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созданных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различных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знаковых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системах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(текст,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таблица,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график,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диаграмма,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аудиовизуальный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ряд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 др.);</w:t>
      </w:r>
    </w:p>
    <w:p w14:paraId="0B54EA11">
      <w:pPr>
        <w:ind w:left="118" w:right="401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объективно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оценивать</w:t>
      </w:r>
      <w:r>
        <w:rPr>
          <w:i/>
          <w:sz w:val="24"/>
        </w:rPr>
        <w:t xml:space="preserve"> 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критически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относиться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недобросовестной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рекламе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средствах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массовой информации;</w:t>
      </w:r>
    </w:p>
    <w:p w14:paraId="4986F627">
      <w:pPr>
        <w:ind w:left="118" w:right="402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применять полученные </w:t>
      </w:r>
      <w:r>
        <w:rPr>
          <w:i/>
          <w:sz w:val="24"/>
        </w:rPr>
        <w:t>экономические знания для эффективного исполнения основных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социально-экономических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ролей заемщика и акционера.</w:t>
      </w:r>
    </w:p>
    <w:p w14:paraId="71B9584A">
      <w:pPr>
        <w:pStyle w:val="7"/>
        <w:spacing w:before="4"/>
        <w:ind w:left="0" w:firstLine="0"/>
        <w:jc w:val="left"/>
        <w:rPr>
          <w:i/>
        </w:rPr>
      </w:pPr>
    </w:p>
    <w:p w14:paraId="55573ECE">
      <w:pPr>
        <w:pStyle w:val="20"/>
        <w:spacing w:before="1"/>
      </w:pPr>
      <w:r>
        <w:t>Макроэкономика</w:t>
      </w:r>
    </w:p>
    <w:p w14:paraId="1F8FD90F">
      <w:pPr>
        <w:ind w:left="118" w:right="399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Преобразовывать </w:t>
      </w:r>
      <w:r>
        <w:rPr>
          <w:i/>
          <w:sz w:val="24"/>
        </w:rPr>
        <w:t>и использовать экономическую информацию по макроэкономике для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решения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практических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вопросов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учебной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деятельности;</w:t>
      </w:r>
    </w:p>
    <w:p w14:paraId="1E4E2C56">
      <w:pPr>
        <w:ind w:left="118" w:right="40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применять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полученные</w:t>
      </w:r>
      <w:r>
        <w:rPr>
          <w:i/>
          <w:sz w:val="24"/>
        </w:rPr>
        <w:t xml:space="preserve"> теоретические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практические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знания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эффективного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использования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основных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социально-экономических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ролей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наемного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работника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налогоплательщика 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конкретных ситуациях;</w:t>
      </w:r>
    </w:p>
    <w:p w14:paraId="74D1EAF5">
      <w:pPr>
        <w:ind w:left="118" w:right="402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объективно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оценивать</w:t>
      </w:r>
      <w:r>
        <w:rPr>
          <w:i/>
          <w:sz w:val="24"/>
        </w:rPr>
        <w:t xml:space="preserve"> экономическую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информацию,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критически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относиться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псевдонаучной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информации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 макроэкономическим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вопросам;</w:t>
      </w:r>
    </w:p>
    <w:p w14:paraId="68D9B865">
      <w:pPr>
        <w:ind w:left="118" w:right="40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анализировать события общественной и </w:t>
      </w:r>
      <w:r>
        <w:rPr>
          <w:i/>
          <w:sz w:val="24"/>
        </w:rPr>
        <w:t>политической мировой жизни с экономической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точки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зрения, используя различные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источники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информации;</w:t>
      </w:r>
    </w:p>
    <w:p w14:paraId="0496124B">
      <w:pPr>
        <w:ind w:left="685"/>
        <w:jc w:val="both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определять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на</w:t>
      </w:r>
      <w:r>
        <w:rPr>
          <w:i/>
          <w:sz w:val="24"/>
        </w:rPr>
        <w:t xml:space="preserve"> основе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различных параметров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возможные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уровни оплаты труда;</w:t>
      </w:r>
    </w:p>
    <w:p w14:paraId="07BA92D0">
      <w:pPr>
        <w:ind w:left="118" w:right="40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на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примерах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объяснять</w:t>
      </w:r>
      <w:r>
        <w:rPr>
          <w:i/>
          <w:sz w:val="24"/>
        </w:rPr>
        <w:t xml:space="preserve"> разницу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между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основными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формами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заработной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платы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стимулирования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труда;</w:t>
      </w:r>
    </w:p>
    <w:p w14:paraId="4D37828D">
      <w:pPr>
        <w:ind w:left="118" w:right="402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применять теоретические </w:t>
      </w:r>
      <w:r>
        <w:rPr>
          <w:i/>
          <w:sz w:val="24"/>
        </w:rPr>
        <w:t>знания по макроэкономике для практической деятельности 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повседневной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жизни;</w:t>
      </w:r>
    </w:p>
    <w:p w14:paraId="179FF77D">
      <w:pPr>
        <w:ind w:left="685"/>
        <w:jc w:val="both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оценивать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влияние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инфляции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 безработицы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 экономическое развитие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государства;</w:t>
      </w:r>
    </w:p>
    <w:p w14:paraId="3E083EA2">
      <w:pPr>
        <w:ind w:left="118" w:right="40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анализировать </w:t>
      </w:r>
      <w:r>
        <w:rPr>
          <w:i/>
          <w:sz w:val="24"/>
        </w:rPr>
        <w:t>и извлекать информацию по заданной теме из источников различного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типа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 источников,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созданных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различных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знаковых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системах;</w:t>
      </w:r>
    </w:p>
    <w:p w14:paraId="5566D870">
      <w:pPr>
        <w:ind w:left="685"/>
        <w:jc w:val="both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грамотно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обращаться</w:t>
      </w:r>
      <w:r>
        <w:rPr>
          <w:i/>
          <w:spacing w:val="3"/>
          <w:sz w:val="24"/>
        </w:rPr>
        <w:t xml:space="preserve"> </w:t>
      </w:r>
      <w:r>
        <w:rPr>
          <w:i/>
          <w:spacing w:val="-1"/>
          <w:sz w:val="24"/>
        </w:rPr>
        <w:t>с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деньгами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в повседневной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жизни;</w:t>
      </w:r>
    </w:p>
    <w:p w14:paraId="2E5D568F">
      <w:pPr>
        <w:ind w:left="118" w:right="403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решать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с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опорой</w:t>
      </w:r>
      <w:r>
        <w:rPr>
          <w:i/>
          <w:sz w:val="24"/>
        </w:rPr>
        <w:t xml:space="preserve"> 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полученные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знания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познавательные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практические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задачи,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отражающие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типичные экономические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задачи по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макроэкономике;</w:t>
      </w:r>
    </w:p>
    <w:p w14:paraId="58F27F36">
      <w:pPr>
        <w:ind w:left="118" w:right="406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отделять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основную</w:t>
      </w:r>
      <w:r>
        <w:rPr>
          <w:i/>
          <w:sz w:val="24"/>
        </w:rPr>
        <w:t xml:space="preserve"> информацию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второстепенной,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критически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оценивать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достоверность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полученной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информации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из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неадаптированных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источников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макроэкономике;</w:t>
      </w:r>
    </w:p>
    <w:p w14:paraId="57C48E64">
      <w:pPr>
        <w:ind w:left="685"/>
        <w:jc w:val="both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использовать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экономические</w:t>
      </w:r>
      <w:r>
        <w:rPr>
          <w:i/>
          <w:sz w:val="24"/>
        </w:rPr>
        <w:t xml:space="preserve"> понятия по макроэкономике в проектной деятельности;</w:t>
      </w:r>
    </w:p>
    <w:p w14:paraId="2A60618F">
      <w:pPr>
        <w:ind w:left="118" w:right="401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разрабатывать</w:t>
      </w:r>
      <w:r>
        <w:rPr>
          <w:i/>
          <w:sz w:val="24"/>
        </w:rPr>
        <w:t xml:space="preserve"> 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реализовывать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проекты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экономической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междисциплинарной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направленности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основе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полученных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экономических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знаний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ценностных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ориентиров.</w:t>
      </w:r>
    </w:p>
    <w:p w14:paraId="6291197C">
      <w:pPr>
        <w:pStyle w:val="20"/>
        <w:spacing w:before="4"/>
        <w:jc w:val="both"/>
      </w:pPr>
      <w:r>
        <w:t>Международная</w:t>
      </w:r>
      <w:r>
        <w:rPr>
          <w:spacing w:val="-7"/>
        </w:rPr>
        <w:t xml:space="preserve"> </w:t>
      </w:r>
      <w:r>
        <w:t>экономика</w:t>
      </w:r>
    </w:p>
    <w:p w14:paraId="35923AC1">
      <w:pPr>
        <w:ind w:left="118" w:right="405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Объективно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оценивать</w:t>
      </w:r>
      <w:r>
        <w:rPr>
          <w:i/>
          <w:sz w:val="24"/>
        </w:rPr>
        <w:t xml:space="preserve"> экономическую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информацию,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критически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относиться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псевдонаучной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информации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 международной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торговле;</w:t>
      </w:r>
    </w:p>
    <w:p w14:paraId="3A364E74">
      <w:pPr>
        <w:ind w:left="118" w:right="40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применять</w:t>
      </w:r>
      <w:r>
        <w:rPr>
          <w:i/>
          <w:sz w:val="24"/>
        </w:rPr>
        <w:t xml:space="preserve"> теоретические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знания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международной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экономике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практической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деятельности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повседневной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жизни;</w:t>
      </w:r>
    </w:p>
    <w:p w14:paraId="28316E8F">
      <w:pPr>
        <w:ind w:left="118" w:right="40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использовать приобретенные </w:t>
      </w:r>
      <w:r>
        <w:rPr>
          <w:i/>
          <w:sz w:val="24"/>
        </w:rPr>
        <w:t>знания для выполнения практических заданий, основанных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ситуациях, связанных с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покупкой и продажей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валюты;</w:t>
      </w:r>
    </w:p>
    <w:p w14:paraId="3C255155">
      <w:pPr>
        <w:ind w:left="118" w:right="401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отделять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основную</w:t>
      </w:r>
      <w:r>
        <w:rPr>
          <w:i/>
          <w:sz w:val="24"/>
        </w:rPr>
        <w:t xml:space="preserve"> информацию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второстепенной,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критически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оценивать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достоверность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полученной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информации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из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неадаптированных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источников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глобальным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экономическим проблемам;</w:t>
      </w:r>
    </w:p>
    <w:p w14:paraId="50AB2E20">
      <w:pPr>
        <w:ind w:left="685"/>
        <w:jc w:val="both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использовать</w:t>
      </w:r>
      <w:r>
        <w:rPr>
          <w:i/>
          <w:spacing w:val="2"/>
          <w:sz w:val="24"/>
        </w:rPr>
        <w:t xml:space="preserve"> </w:t>
      </w:r>
      <w:r>
        <w:rPr>
          <w:i/>
          <w:spacing w:val="-1"/>
          <w:sz w:val="24"/>
        </w:rPr>
        <w:t>экономические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понятия в проектной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деятельности;</w:t>
      </w:r>
    </w:p>
    <w:p w14:paraId="35979C6E">
      <w:pPr>
        <w:jc w:val="both"/>
        <w:rPr>
          <w:sz w:val="24"/>
        </w:rPr>
        <w:sectPr>
          <w:pgSz w:w="11910" w:h="16840"/>
          <w:pgMar w:top="1040" w:right="160" w:bottom="1500" w:left="1300" w:header="0" w:footer="1277" w:gutter="0"/>
          <w:cols w:space="720" w:num="1"/>
        </w:sectPr>
      </w:pPr>
    </w:p>
    <w:p w14:paraId="1D4EDA32">
      <w:pPr>
        <w:spacing w:before="66"/>
        <w:ind w:left="685"/>
        <w:jc w:val="both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определять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влияние</w:t>
      </w:r>
      <w:r>
        <w:rPr>
          <w:i/>
          <w:sz w:val="24"/>
        </w:rPr>
        <w:t xml:space="preserve"> факторов, влияющих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валютный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курс;</w:t>
      </w:r>
    </w:p>
    <w:p w14:paraId="62C2FDC3">
      <w:pPr>
        <w:ind w:left="685"/>
        <w:jc w:val="both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приводить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примеры</w:t>
      </w:r>
      <w:r>
        <w:rPr>
          <w:i/>
          <w:spacing w:val="2"/>
          <w:sz w:val="24"/>
        </w:rPr>
        <w:t xml:space="preserve"> </w:t>
      </w:r>
      <w:r>
        <w:rPr>
          <w:i/>
          <w:spacing w:val="-1"/>
          <w:sz w:val="24"/>
        </w:rPr>
        <w:t>использования</w:t>
      </w:r>
      <w:r>
        <w:rPr>
          <w:i/>
          <w:sz w:val="24"/>
        </w:rPr>
        <w:t xml:space="preserve"> различных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форм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международных расчетов;</w:t>
      </w:r>
    </w:p>
    <w:p w14:paraId="12682481">
      <w:pPr>
        <w:ind w:left="118" w:right="40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разрабатывать</w:t>
      </w:r>
      <w:r>
        <w:rPr>
          <w:i/>
          <w:sz w:val="24"/>
        </w:rPr>
        <w:t xml:space="preserve"> 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реализовывать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проекты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экономической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междисциплинарной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направленности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основе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полученных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экономических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знаний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ценностных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ориентиров,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связанных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описанием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состояния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российской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экономики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современном мире;</w:t>
      </w:r>
    </w:p>
    <w:p w14:paraId="77E59035">
      <w:pPr>
        <w:spacing w:before="1"/>
        <w:ind w:left="685"/>
        <w:jc w:val="both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анализировать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 xml:space="preserve">текст </w:t>
      </w:r>
      <w:r>
        <w:rPr>
          <w:i/>
          <w:sz w:val="24"/>
        </w:rPr>
        <w:t>экономического содержания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 международной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экономике.</w:t>
      </w:r>
    </w:p>
    <w:p w14:paraId="1AB97CB8">
      <w:pPr>
        <w:pStyle w:val="7"/>
        <w:spacing w:before="4"/>
        <w:ind w:left="0" w:firstLine="0"/>
        <w:jc w:val="left"/>
        <w:rPr>
          <w:i/>
        </w:rPr>
      </w:pPr>
    </w:p>
    <w:p w14:paraId="7CB2FDDA">
      <w:pPr>
        <w:pStyle w:val="19"/>
        <w:ind w:left="685"/>
        <w:jc w:val="left"/>
      </w:pPr>
      <w:r>
        <w:t>Выпускник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углубленном</w:t>
      </w:r>
      <w:r>
        <w:rPr>
          <w:spacing w:val="-1"/>
        </w:rPr>
        <w:t xml:space="preserve"> </w:t>
      </w:r>
      <w:r>
        <w:t>уровне</w:t>
      </w:r>
      <w:r>
        <w:rPr>
          <w:spacing w:val="-3"/>
        </w:rPr>
        <w:t xml:space="preserve"> </w:t>
      </w:r>
      <w:r>
        <w:t>научится:</w:t>
      </w:r>
    </w:p>
    <w:p w14:paraId="088BE424">
      <w:pPr>
        <w:spacing w:line="274" w:lineRule="exact"/>
        <w:ind w:left="685"/>
        <w:rPr>
          <w:b/>
          <w:sz w:val="24"/>
        </w:rPr>
      </w:pPr>
      <w:r>
        <w:rPr>
          <w:b/>
          <w:sz w:val="24"/>
        </w:rPr>
        <w:t>Основные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концепции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экономики</w:t>
      </w:r>
    </w:p>
    <w:p w14:paraId="7172990E">
      <w:pPr>
        <w:pStyle w:val="7"/>
        <w:spacing w:line="274" w:lineRule="exact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Определять</w:t>
      </w:r>
      <w:r>
        <w:rPr>
          <w:spacing w:val="2"/>
        </w:rPr>
        <w:t xml:space="preserve"> </w:t>
      </w:r>
      <w:r>
        <w:rPr>
          <w:spacing w:val="-1"/>
        </w:rPr>
        <w:t>границы применимости</w:t>
      </w:r>
      <w:r>
        <w:rPr>
          <w:spacing w:val="3"/>
        </w:rPr>
        <w:t xml:space="preserve"> </w:t>
      </w:r>
      <w:r>
        <w:t>методов экономической</w:t>
      </w:r>
      <w:r>
        <w:rPr>
          <w:spacing w:val="2"/>
        </w:rPr>
        <w:t xml:space="preserve"> </w:t>
      </w:r>
      <w:r>
        <w:t>теории;</w:t>
      </w:r>
    </w:p>
    <w:p w14:paraId="282C22AF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анализировать</w:t>
      </w:r>
      <w:r>
        <w:rPr>
          <w:spacing w:val="1"/>
        </w:rPr>
        <w:t xml:space="preserve"> </w:t>
      </w:r>
      <w:r>
        <w:t>проблему</w:t>
      </w:r>
      <w:r>
        <w:rPr>
          <w:spacing w:val="-2"/>
        </w:rPr>
        <w:t xml:space="preserve"> </w:t>
      </w:r>
      <w:r>
        <w:t>альтернативной</w:t>
      </w:r>
      <w:r>
        <w:rPr>
          <w:spacing w:val="3"/>
        </w:rPr>
        <w:t xml:space="preserve"> </w:t>
      </w:r>
      <w:r>
        <w:t>стоимости;</w:t>
      </w:r>
    </w:p>
    <w:p w14:paraId="09A65A93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объяснять</w:t>
      </w:r>
      <w:r>
        <w:rPr>
          <w:spacing w:val="2"/>
        </w:rPr>
        <w:t xml:space="preserve"> </w:t>
      </w:r>
      <w:r>
        <w:rPr>
          <w:spacing w:val="-1"/>
        </w:rPr>
        <w:t>проблему</w:t>
      </w:r>
      <w:r>
        <w:rPr>
          <w:spacing w:val="-2"/>
        </w:rPr>
        <w:t xml:space="preserve"> </w:t>
      </w:r>
      <w:r>
        <w:rPr>
          <w:spacing w:val="-1"/>
        </w:rPr>
        <w:t>ограниченности</w:t>
      </w:r>
      <w:r>
        <w:rPr>
          <w:spacing w:val="6"/>
        </w:rPr>
        <w:t xml:space="preserve"> </w:t>
      </w:r>
      <w:r>
        <w:t>экономических</w:t>
      </w:r>
      <w:r>
        <w:rPr>
          <w:spacing w:val="5"/>
        </w:rPr>
        <w:t xml:space="preserve"> </w:t>
      </w:r>
      <w:r>
        <w:t>ресурсов;</w:t>
      </w:r>
    </w:p>
    <w:p w14:paraId="77BD03AF">
      <w:pPr>
        <w:pStyle w:val="7"/>
        <w:tabs>
          <w:tab w:val="left" w:pos="2410"/>
          <w:tab w:val="left" w:pos="2754"/>
          <w:tab w:val="left" w:pos="3452"/>
          <w:tab w:val="left" w:pos="5070"/>
          <w:tab w:val="left" w:pos="6076"/>
          <w:tab w:val="left" w:pos="8222"/>
          <w:tab w:val="left" w:pos="9914"/>
        </w:tabs>
        <w:ind w:left="118" w:right="401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представлять</w:t>
      </w:r>
      <w:r>
        <w:rPr>
          <w:spacing w:val="-1"/>
        </w:rPr>
        <w:tab/>
      </w:r>
      <w:r>
        <w:t>в</w:t>
      </w:r>
      <w:r>
        <w:tab/>
      </w:r>
      <w:r>
        <w:t>виде</w:t>
      </w:r>
      <w:r>
        <w:tab/>
      </w:r>
      <w:r>
        <w:t>инфографики</w:t>
      </w:r>
      <w:r>
        <w:tab/>
      </w:r>
      <w:r>
        <w:t>кривую</w:t>
      </w:r>
      <w:r>
        <w:tab/>
      </w:r>
      <w:r>
        <w:t>производственных</w:t>
      </w:r>
      <w:r>
        <w:tab/>
      </w:r>
      <w:r>
        <w:t>возможностей</w:t>
      </w:r>
      <w:r>
        <w:tab/>
      </w:r>
      <w:r>
        <w:rPr>
          <w:spacing w:val="-2"/>
        </w:rPr>
        <w:t>и</w:t>
      </w:r>
      <w:r>
        <w:rPr>
          <w:spacing w:val="-57"/>
        </w:rPr>
        <w:t xml:space="preserve"> </w:t>
      </w:r>
      <w:r>
        <w:t>характеризовать</w:t>
      </w:r>
      <w:r>
        <w:rPr>
          <w:spacing w:val="1"/>
        </w:rPr>
        <w:t xml:space="preserve"> </w:t>
      </w:r>
      <w:r>
        <w:t>ее;</w:t>
      </w:r>
    </w:p>
    <w:p w14:paraId="16BA1F90">
      <w:pPr>
        <w:pStyle w:val="7"/>
        <w:spacing w:before="1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иллюстрировать</w:t>
      </w:r>
      <w:r>
        <w:rPr>
          <w:spacing w:val="1"/>
        </w:rPr>
        <w:t xml:space="preserve"> </w:t>
      </w:r>
      <w:r>
        <w:rPr>
          <w:spacing w:val="-1"/>
        </w:rPr>
        <w:t>примерами</w:t>
      </w:r>
      <w:r>
        <w:rPr>
          <w:spacing w:val="3"/>
        </w:rPr>
        <w:t xml:space="preserve"> </w:t>
      </w:r>
      <w:r>
        <w:t>факторы</w:t>
      </w:r>
      <w:r>
        <w:rPr>
          <w:spacing w:val="1"/>
        </w:rPr>
        <w:t xml:space="preserve"> </w:t>
      </w:r>
      <w:r>
        <w:t>производства;</w:t>
      </w:r>
    </w:p>
    <w:p w14:paraId="09BA2989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характеризовать</w:t>
      </w:r>
      <w:r>
        <w:rPr>
          <w:spacing w:val="2"/>
        </w:rPr>
        <w:t xml:space="preserve"> </w:t>
      </w:r>
      <w:r>
        <w:t>типы экономических</w:t>
      </w:r>
      <w:r>
        <w:rPr>
          <w:spacing w:val="3"/>
        </w:rPr>
        <w:t xml:space="preserve"> </w:t>
      </w:r>
      <w:r>
        <w:t>систем;</w:t>
      </w:r>
    </w:p>
    <w:p w14:paraId="172F906C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различать</w:t>
      </w:r>
      <w:r>
        <w:rPr>
          <w:spacing w:val="3"/>
        </w:rPr>
        <w:t xml:space="preserve"> </w:t>
      </w:r>
      <w:r>
        <w:rPr>
          <w:spacing w:val="-1"/>
        </w:rPr>
        <w:t>абсолютные</w:t>
      </w:r>
      <w:r>
        <w:rPr>
          <w:spacing w:val="-2"/>
        </w:rPr>
        <w:t xml:space="preserve"> </w:t>
      </w:r>
      <w:r>
        <w:rPr>
          <w:spacing w:val="-1"/>
        </w:rPr>
        <w:t>и</w:t>
      </w:r>
      <w:r>
        <w:rPr>
          <w:spacing w:val="2"/>
        </w:rPr>
        <w:t xml:space="preserve"> </w:t>
      </w:r>
      <w:r>
        <w:rPr>
          <w:spacing w:val="-1"/>
        </w:rPr>
        <w:t>сравнительные</w:t>
      </w:r>
      <w:r>
        <w:t xml:space="preserve"> преимущества</w:t>
      </w:r>
      <w:r>
        <w:rPr>
          <w:spacing w:val="2"/>
        </w:rPr>
        <w:t xml:space="preserve"> </w:t>
      </w:r>
      <w:r>
        <w:t>в издержках</w:t>
      </w:r>
      <w:r>
        <w:rPr>
          <w:spacing w:val="4"/>
        </w:rPr>
        <w:t xml:space="preserve"> </w:t>
      </w:r>
      <w:r>
        <w:t>производства.</w:t>
      </w:r>
    </w:p>
    <w:p w14:paraId="1DB91BE6">
      <w:pPr>
        <w:pStyle w:val="7"/>
        <w:spacing w:before="5"/>
        <w:ind w:left="0" w:firstLine="0"/>
        <w:jc w:val="left"/>
      </w:pPr>
    </w:p>
    <w:p w14:paraId="265671DC">
      <w:pPr>
        <w:pStyle w:val="19"/>
        <w:spacing w:line="274" w:lineRule="exact"/>
        <w:ind w:left="685"/>
        <w:jc w:val="left"/>
      </w:pPr>
      <w:r>
        <w:t>Микроэкономика</w:t>
      </w:r>
    </w:p>
    <w:p w14:paraId="162A10B5">
      <w:pPr>
        <w:pStyle w:val="7"/>
        <w:spacing w:line="274" w:lineRule="exact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Анализировать</w:t>
      </w:r>
      <w:r>
        <w:rPr>
          <w:spacing w:val="4"/>
        </w:rPr>
        <w:t xml:space="preserve"> </w:t>
      </w:r>
      <w:r>
        <w:rPr>
          <w:spacing w:val="-1"/>
        </w:rPr>
        <w:t>структуру</w:t>
      </w:r>
      <w:r>
        <w:rPr>
          <w:spacing w:val="-3"/>
        </w:rPr>
        <w:t xml:space="preserve"> </w:t>
      </w:r>
      <w:r>
        <w:t>бюджета</w:t>
      </w:r>
      <w:r>
        <w:rPr>
          <w:spacing w:val="1"/>
        </w:rPr>
        <w:t xml:space="preserve"> </w:t>
      </w:r>
      <w:r>
        <w:t>собственной</w:t>
      </w:r>
      <w:r>
        <w:rPr>
          <w:spacing w:val="3"/>
        </w:rPr>
        <w:t xml:space="preserve"> </w:t>
      </w:r>
      <w:r>
        <w:t>семьи;</w:t>
      </w:r>
    </w:p>
    <w:p w14:paraId="7160810A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строить</w:t>
      </w:r>
      <w:r>
        <w:rPr>
          <w:spacing w:val="1"/>
        </w:rPr>
        <w:t xml:space="preserve"> </w:t>
      </w:r>
      <w:r>
        <w:rPr>
          <w:spacing w:val="-1"/>
        </w:rPr>
        <w:t>личный</w:t>
      </w:r>
      <w:r>
        <w:rPr>
          <w:spacing w:val="1"/>
        </w:rPr>
        <w:t xml:space="preserve"> </w:t>
      </w:r>
      <w:r>
        <w:t>финансовый</w:t>
      </w:r>
      <w:r>
        <w:rPr>
          <w:spacing w:val="2"/>
        </w:rPr>
        <w:t xml:space="preserve"> </w:t>
      </w:r>
      <w:r>
        <w:t>план;</w:t>
      </w:r>
    </w:p>
    <w:p w14:paraId="1C871CBD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анализировать</w:t>
      </w:r>
      <w:r>
        <w:rPr>
          <w:spacing w:val="2"/>
        </w:rPr>
        <w:t xml:space="preserve"> </w:t>
      </w:r>
      <w:r>
        <w:rPr>
          <w:spacing w:val="-1"/>
        </w:rPr>
        <w:t>ситуацию</w:t>
      </w:r>
      <w:r>
        <w:rPr>
          <w:spacing w:val="2"/>
        </w:rPr>
        <w:t xml:space="preserve"> </w:t>
      </w:r>
      <w:r>
        <w:rPr>
          <w:spacing w:val="-1"/>
        </w:rPr>
        <w:t>на реальных</w:t>
      </w:r>
      <w:r>
        <w:rPr>
          <w:spacing w:val="2"/>
        </w:rPr>
        <w:t xml:space="preserve"> </w:t>
      </w:r>
      <w:r>
        <w:t>рынках с</w:t>
      </w:r>
      <w:r>
        <w:rPr>
          <w:spacing w:val="-1"/>
        </w:rPr>
        <w:t xml:space="preserve"> </w:t>
      </w:r>
      <w:r>
        <w:t>точки</w:t>
      </w:r>
      <w:r>
        <w:rPr>
          <w:spacing w:val="1"/>
        </w:rPr>
        <w:t xml:space="preserve"> </w:t>
      </w:r>
      <w:r>
        <w:t>зрения продавцов и</w:t>
      </w:r>
      <w:r>
        <w:rPr>
          <w:spacing w:val="1"/>
        </w:rPr>
        <w:t xml:space="preserve"> </w:t>
      </w:r>
      <w:r>
        <w:t>покупателей;</w:t>
      </w:r>
    </w:p>
    <w:p w14:paraId="48BEE0B2">
      <w:pPr>
        <w:pStyle w:val="7"/>
        <w:ind w:left="118" w:right="399"/>
        <w:jc w:val="left"/>
      </w:pPr>
      <w:r>
        <w:rPr>
          <w:spacing w:val="-1"/>
        </w:rPr>
        <w:t xml:space="preserve">– принимать рациональные решения в условиях </w:t>
      </w:r>
      <w:r>
        <w:t>относительной ограниченности доступных</w:t>
      </w:r>
      <w:r>
        <w:rPr>
          <w:spacing w:val="-57"/>
        </w:rPr>
        <w:t xml:space="preserve"> </w:t>
      </w:r>
      <w:r>
        <w:t>ресурсов;</w:t>
      </w:r>
    </w:p>
    <w:p w14:paraId="1C859B8A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анализировать</w:t>
      </w:r>
      <w:r>
        <w:rPr>
          <w:spacing w:val="4"/>
        </w:rPr>
        <w:t xml:space="preserve"> </w:t>
      </w:r>
      <w:r>
        <w:rPr>
          <w:spacing w:val="-1"/>
        </w:rPr>
        <w:t>собственное</w:t>
      </w:r>
      <w:r>
        <w:rPr>
          <w:spacing w:val="1"/>
        </w:rPr>
        <w:t xml:space="preserve"> </w:t>
      </w:r>
      <w:r>
        <w:t>потребительское</w:t>
      </w:r>
      <w:r>
        <w:rPr>
          <w:spacing w:val="-1"/>
        </w:rPr>
        <w:t xml:space="preserve"> </w:t>
      </w:r>
      <w:r>
        <w:t>поведение;</w:t>
      </w:r>
    </w:p>
    <w:p w14:paraId="18888CD9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определять</w:t>
      </w:r>
      <w:r>
        <w:rPr>
          <w:spacing w:val="2"/>
        </w:rPr>
        <w:t xml:space="preserve"> </w:t>
      </w:r>
      <w:r>
        <w:rPr>
          <w:spacing w:val="-1"/>
        </w:rPr>
        <w:t>роль</w:t>
      </w:r>
      <w:r>
        <w:rPr>
          <w:spacing w:val="1"/>
        </w:rPr>
        <w:t xml:space="preserve"> </w:t>
      </w:r>
      <w:r>
        <w:rPr>
          <w:spacing w:val="-1"/>
        </w:rPr>
        <w:t>кредита</w:t>
      </w:r>
      <w:r>
        <w:rPr>
          <w:spacing w:val="1"/>
        </w:rPr>
        <w:t xml:space="preserve"> </w:t>
      </w:r>
      <w:r>
        <w:t>в современной</w:t>
      </w:r>
      <w:r>
        <w:rPr>
          <w:spacing w:val="2"/>
        </w:rPr>
        <w:t xml:space="preserve"> </w:t>
      </w:r>
      <w:r>
        <w:t>экономике;</w:t>
      </w:r>
    </w:p>
    <w:p w14:paraId="79B135D7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применять навыки</w:t>
      </w:r>
      <w:r>
        <w:rPr>
          <w:spacing w:val="2"/>
        </w:rPr>
        <w:t xml:space="preserve"> </w:t>
      </w:r>
      <w:r>
        <w:rPr>
          <w:spacing w:val="-1"/>
        </w:rPr>
        <w:t xml:space="preserve">расчета </w:t>
      </w:r>
      <w:r>
        <w:t>сумм</w:t>
      </w:r>
      <w:r>
        <w:rPr>
          <w:spacing w:val="-1"/>
        </w:rPr>
        <w:t xml:space="preserve"> </w:t>
      </w:r>
      <w:r>
        <w:t>кредита и</w:t>
      </w:r>
      <w:r>
        <w:rPr>
          <w:spacing w:val="1"/>
        </w:rPr>
        <w:t xml:space="preserve"> </w:t>
      </w:r>
      <w:r>
        <w:t>ипотеки</w:t>
      </w:r>
      <w:r>
        <w:rPr>
          <w:spacing w:val="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реальной</w:t>
      </w:r>
      <w:r>
        <w:rPr>
          <w:spacing w:val="1"/>
        </w:rPr>
        <w:t xml:space="preserve"> </w:t>
      </w:r>
      <w:r>
        <w:t>жизни;</w:t>
      </w:r>
    </w:p>
    <w:p w14:paraId="2B814DFE">
      <w:pPr>
        <w:pStyle w:val="7"/>
        <w:tabs>
          <w:tab w:val="left" w:pos="3671"/>
        </w:tabs>
        <w:ind w:left="118" w:right="40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объяснять</w:t>
      </w:r>
      <w:r>
        <w:rPr>
          <w:spacing w:val="137"/>
        </w:rPr>
        <w:t xml:space="preserve"> </w:t>
      </w:r>
      <w:r>
        <w:t xml:space="preserve">на  </w:t>
      </w:r>
      <w:r>
        <w:rPr>
          <w:spacing w:val="17"/>
        </w:rPr>
        <w:t xml:space="preserve"> </w:t>
      </w:r>
      <w:r>
        <w:t>примерах</w:t>
      </w:r>
      <w:r>
        <w:tab/>
      </w:r>
      <w:r>
        <w:t>и</w:t>
      </w:r>
      <w:r>
        <w:rPr>
          <w:spacing w:val="14"/>
        </w:rPr>
        <w:t xml:space="preserve"> </w:t>
      </w:r>
      <w:r>
        <w:t>представлять</w:t>
      </w:r>
      <w:r>
        <w:rPr>
          <w:spacing w:val="17"/>
        </w:rPr>
        <w:t xml:space="preserve"> </w:t>
      </w:r>
      <w:r>
        <w:t>в</w:t>
      </w:r>
      <w:r>
        <w:rPr>
          <w:spacing w:val="15"/>
        </w:rPr>
        <w:t xml:space="preserve"> </w:t>
      </w:r>
      <w:r>
        <w:t>виде</w:t>
      </w:r>
      <w:r>
        <w:rPr>
          <w:spacing w:val="15"/>
        </w:rPr>
        <w:t xml:space="preserve"> </w:t>
      </w:r>
      <w:r>
        <w:t>инфографики</w:t>
      </w:r>
      <w:r>
        <w:rPr>
          <w:spacing w:val="13"/>
        </w:rPr>
        <w:t xml:space="preserve"> </w:t>
      </w:r>
      <w:r>
        <w:t>законы</w:t>
      </w:r>
      <w:r>
        <w:rPr>
          <w:spacing w:val="16"/>
        </w:rPr>
        <w:t xml:space="preserve"> </w:t>
      </w:r>
      <w:r>
        <w:t>спроса</w:t>
      </w:r>
      <w:r>
        <w:rPr>
          <w:spacing w:val="15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предложения;</w:t>
      </w:r>
    </w:p>
    <w:p w14:paraId="74B4EE11">
      <w:pPr>
        <w:pStyle w:val="7"/>
        <w:spacing w:before="1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определять</w:t>
      </w:r>
      <w:r>
        <w:rPr>
          <w:spacing w:val="2"/>
        </w:rPr>
        <w:t xml:space="preserve"> </w:t>
      </w:r>
      <w:r>
        <w:rPr>
          <w:spacing w:val="-1"/>
        </w:rPr>
        <w:t>значимость</w:t>
      </w:r>
      <w:r>
        <w:rPr>
          <w:spacing w:val="4"/>
        </w:rPr>
        <w:t xml:space="preserve"> </w:t>
      </w:r>
      <w:r>
        <w:rPr>
          <w:spacing w:val="-1"/>
        </w:rPr>
        <w:t>и</w:t>
      </w:r>
      <w:r>
        <w:rPr>
          <w:spacing w:val="2"/>
        </w:rPr>
        <w:t xml:space="preserve"> </w:t>
      </w:r>
      <w:r>
        <w:rPr>
          <w:spacing w:val="-1"/>
        </w:rPr>
        <w:t>классифицировать</w:t>
      </w:r>
      <w:r>
        <w:rPr>
          <w:spacing w:val="6"/>
        </w:rPr>
        <w:t xml:space="preserve"> </w:t>
      </w:r>
      <w:r>
        <w:t>условия,</w:t>
      </w:r>
      <w:r>
        <w:rPr>
          <w:spacing w:val="2"/>
        </w:rPr>
        <w:t xml:space="preserve"> </w:t>
      </w:r>
      <w:r>
        <w:t>влияющие</w:t>
      </w:r>
      <w:r>
        <w:rPr>
          <w:spacing w:val="-2"/>
        </w:rPr>
        <w:t xml:space="preserve"> </w:t>
      </w:r>
      <w:r>
        <w:t>на спрос и</w:t>
      </w:r>
      <w:r>
        <w:rPr>
          <w:spacing w:val="3"/>
        </w:rPr>
        <w:t xml:space="preserve"> </w:t>
      </w:r>
      <w:r>
        <w:t>предложение;</w:t>
      </w:r>
    </w:p>
    <w:p w14:paraId="2CA614B7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приводить</w:t>
      </w:r>
      <w:r>
        <w:rPr>
          <w:spacing w:val="3"/>
        </w:rPr>
        <w:t xml:space="preserve"> </w:t>
      </w:r>
      <w:r>
        <w:rPr>
          <w:spacing w:val="-1"/>
        </w:rPr>
        <w:t>примеры</w:t>
      </w:r>
      <w:r>
        <w:rPr>
          <w:spacing w:val="1"/>
        </w:rPr>
        <w:t xml:space="preserve"> </w:t>
      </w:r>
      <w:r>
        <w:t>товаров</w:t>
      </w:r>
      <w:r>
        <w:rPr>
          <w:spacing w:val="-1"/>
        </w:rPr>
        <w:t xml:space="preserve"> </w:t>
      </w:r>
      <w:r>
        <w:t>Гиффена;</w:t>
      </w:r>
    </w:p>
    <w:p w14:paraId="67443643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 xml:space="preserve">объяснять на </w:t>
      </w:r>
      <w:r>
        <w:t>примерах</w:t>
      </w:r>
      <w:r>
        <w:rPr>
          <w:spacing w:val="1"/>
        </w:rPr>
        <w:t xml:space="preserve"> </w:t>
      </w:r>
      <w:r>
        <w:t>эластичность</w:t>
      </w:r>
      <w:r>
        <w:rPr>
          <w:spacing w:val="2"/>
        </w:rPr>
        <w:t xml:space="preserve"> </w:t>
      </w:r>
      <w:r>
        <w:t>спроса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предложения;</w:t>
      </w:r>
    </w:p>
    <w:p w14:paraId="61579A4E">
      <w:pPr>
        <w:pStyle w:val="7"/>
        <w:tabs>
          <w:tab w:val="left" w:pos="2151"/>
          <w:tab w:val="left" w:pos="2569"/>
          <w:tab w:val="left" w:pos="3772"/>
          <w:tab w:val="left" w:pos="6760"/>
          <w:tab w:val="left" w:pos="7758"/>
        </w:tabs>
        <w:ind w:left="118" w:right="403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t>объяснять</w:t>
      </w:r>
      <w:r>
        <w:tab/>
      </w:r>
      <w:r>
        <w:t>и</w:t>
      </w:r>
      <w:r>
        <w:tab/>
      </w:r>
      <w:r>
        <w:t>отличать</w:t>
      </w:r>
      <w:r>
        <w:tab/>
      </w:r>
      <w:r>
        <w:t>организационно-правовые</w:t>
      </w:r>
      <w:r>
        <w:tab/>
      </w:r>
      <w:r>
        <w:t>формы</w:t>
      </w:r>
      <w:r>
        <w:tab/>
      </w:r>
      <w:r>
        <w:rPr>
          <w:spacing w:val="-1"/>
        </w:rPr>
        <w:t>предпринимательской</w:t>
      </w:r>
      <w:r>
        <w:rPr>
          <w:spacing w:val="-57"/>
        </w:rPr>
        <w:t xml:space="preserve"> </w:t>
      </w:r>
      <w:r>
        <w:t>деятельности;</w:t>
      </w:r>
    </w:p>
    <w:p w14:paraId="51DF1298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приводить</w:t>
      </w:r>
      <w:r>
        <w:rPr>
          <w:spacing w:val="2"/>
        </w:rPr>
        <w:t xml:space="preserve"> </w:t>
      </w:r>
      <w:r>
        <w:rPr>
          <w:spacing w:val="-1"/>
        </w:rPr>
        <w:t>примеры</w:t>
      </w:r>
      <w:r>
        <w:t xml:space="preserve"> </w:t>
      </w:r>
      <w:r>
        <w:rPr>
          <w:spacing w:val="-1"/>
        </w:rPr>
        <w:t>российских</w:t>
      </w:r>
      <w:r>
        <w:rPr>
          <w:spacing w:val="3"/>
        </w:rPr>
        <w:t xml:space="preserve"> </w:t>
      </w:r>
      <w:r>
        <w:rPr>
          <w:spacing w:val="-1"/>
        </w:rPr>
        <w:t>предприятий</w:t>
      </w:r>
      <w:r>
        <w:rPr>
          <w:spacing w:val="1"/>
        </w:rPr>
        <w:t xml:space="preserve"> </w:t>
      </w:r>
      <w:r>
        <w:t>разных</w:t>
      </w:r>
      <w:r>
        <w:rPr>
          <w:spacing w:val="2"/>
        </w:rPr>
        <w:t xml:space="preserve"> </w:t>
      </w:r>
      <w:r>
        <w:t>организационно-правовых</w:t>
      </w:r>
      <w:r>
        <w:rPr>
          <w:spacing w:val="2"/>
        </w:rPr>
        <w:t xml:space="preserve"> </w:t>
      </w:r>
      <w:r>
        <w:t>форм;</w:t>
      </w:r>
    </w:p>
    <w:p w14:paraId="415A0F94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объяснять</w:t>
      </w:r>
      <w:r>
        <w:t xml:space="preserve"> </w:t>
      </w:r>
      <w:r>
        <w:rPr>
          <w:spacing w:val="-1"/>
        </w:rPr>
        <w:t>практическое</w:t>
      </w:r>
      <w:r>
        <w:rPr>
          <w:spacing w:val="1"/>
        </w:rPr>
        <w:t xml:space="preserve"> </w:t>
      </w:r>
      <w:r>
        <w:rPr>
          <w:spacing w:val="-1"/>
        </w:rPr>
        <w:t>назначение</w:t>
      </w:r>
      <w:r>
        <w:rPr>
          <w:spacing w:val="1"/>
        </w:rPr>
        <w:t xml:space="preserve"> </w:t>
      </w:r>
      <w:r>
        <w:t>франчайзинга</w:t>
      </w:r>
      <w:r>
        <w:rPr>
          <w:spacing w:val="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сферы его</w:t>
      </w:r>
      <w:r>
        <w:rPr>
          <w:spacing w:val="1"/>
        </w:rPr>
        <w:t xml:space="preserve"> </w:t>
      </w:r>
      <w:r>
        <w:t>применения;</w:t>
      </w:r>
    </w:p>
    <w:p w14:paraId="2F149904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различать</w:t>
      </w:r>
      <w:r>
        <w:rPr>
          <w:spacing w:val="3"/>
        </w:rPr>
        <w:t xml:space="preserve"> </w:t>
      </w:r>
      <w:r>
        <w:rPr>
          <w:spacing w:val="-1"/>
        </w:rPr>
        <w:t>и представлять</w:t>
      </w:r>
      <w:r>
        <w:rPr>
          <w:spacing w:val="3"/>
        </w:rPr>
        <w:t xml:space="preserve"> </w:t>
      </w:r>
      <w:r>
        <w:rPr>
          <w:spacing w:val="-1"/>
        </w:rPr>
        <w:t>посредством</w:t>
      </w:r>
      <w:r>
        <w:rPr>
          <w:spacing w:val="1"/>
        </w:rPr>
        <w:t xml:space="preserve"> </w:t>
      </w:r>
      <w:r>
        <w:t>инфографики</w:t>
      </w:r>
      <w:r>
        <w:rPr>
          <w:spacing w:val="3"/>
        </w:rPr>
        <w:t xml:space="preserve"> </w:t>
      </w:r>
      <w:r>
        <w:t>виды издержек</w:t>
      </w:r>
      <w:r>
        <w:rPr>
          <w:spacing w:val="3"/>
        </w:rPr>
        <w:t xml:space="preserve"> </w:t>
      </w:r>
      <w:r>
        <w:t>производства;</w:t>
      </w:r>
    </w:p>
    <w:p w14:paraId="54AD63D7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анализировать</w:t>
      </w:r>
      <w:r>
        <w:rPr>
          <w:spacing w:val="1"/>
        </w:rPr>
        <w:t xml:space="preserve"> </w:t>
      </w:r>
      <w:r>
        <w:t>издержки,</w:t>
      </w:r>
      <w:r>
        <w:rPr>
          <w:spacing w:val="1"/>
        </w:rPr>
        <w:t xml:space="preserve"> </w:t>
      </w:r>
      <w:r>
        <w:t>выручку</w:t>
      </w:r>
      <w:r>
        <w:rPr>
          <w:spacing w:val="-4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прибыль фирмы;</w:t>
      </w:r>
    </w:p>
    <w:p w14:paraId="4E9125B0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объяснять</w:t>
      </w:r>
      <w:r>
        <w:rPr>
          <w:spacing w:val="4"/>
        </w:rPr>
        <w:t xml:space="preserve"> </w:t>
      </w:r>
      <w:r>
        <w:rPr>
          <w:spacing w:val="-1"/>
        </w:rPr>
        <w:t>эффект</w:t>
      </w:r>
      <w:r>
        <w:rPr>
          <w:spacing w:val="2"/>
        </w:rPr>
        <w:t xml:space="preserve"> </w:t>
      </w:r>
      <w:r>
        <w:rPr>
          <w:spacing w:val="-1"/>
        </w:rPr>
        <w:t>масштабирования</w:t>
      </w:r>
      <w:r>
        <w:rPr>
          <w:spacing w:val="2"/>
        </w:rPr>
        <w:t xml:space="preserve"> </w:t>
      </w:r>
      <w:r>
        <w:rPr>
          <w:spacing w:val="-1"/>
        </w:rPr>
        <w:t>и</w:t>
      </w:r>
      <w:r>
        <w:rPr>
          <w:spacing w:val="2"/>
        </w:rPr>
        <w:t xml:space="preserve"> </w:t>
      </w:r>
      <w:r>
        <w:rPr>
          <w:spacing w:val="-1"/>
        </w:rPr>
        <w:t>мультиплицирования</w:t>
      </w:r>
      <w:r>
        <w:rPr>
          <w:spacing w:val="4"/>
        </w:rPr>
        <w:t xml:space="preserve"> </w:t>
      </w:r>
      <w:r>
        <w:t>для экономики</w:t>
      </w:r>
      <w:r>
        <w:rPr>
          <w:spacing w:val="4"/>
        </w:rPr>
        <w:t xml:space="preserve"> </w:t>
      </w:r>
      <w:r>
        <w:t>государства;</w:t>
      </w:r>
    </w:p>
    <w:p w14:paraId="6BCAA7F7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объяснять</w:t>
      </w:r>
      <w:r>
        <w:rPr>
          <w:spacing w:val="2"/>
        </w:rPr>
        <w:t xml:space="preserve"> </w:t>
      </w:r>
      <w:r>
        <w:rPr>
          <w:spacing w:val="-1"/>
        </w:rPr>
        <w:t>социально-экономическую</w:t>
      </w:r>
      <w:r>
        <w:rPr>
          <w:spacing w:val="1"/>
        </w:rPr>
        <w:t xml:space="preserve"> </w:t>
      </w:r>
      <w:r>
        <w:t>роль</w:t>
      </w:r>
      <w:r>
        <w:rPr>
          <w:spacing w:val="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функции</w:t>
      </w:r>
      <w:r>
        <w:rPr>
          <w:spacing w:val="2"/>
        </w:rPr>
        <w:t xml:space="preserve"> </w:t>
      </w:r>
      <w:r>
        <w:t>предпринимательства;</w:t>
      </w:r>
    </w:p>
    <w:p w14:paraId="65E0E447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сравнивать</w:t>
      </w:r>
      <w:r>
        <w:rPr>
          <w:spacing w:val="2"/>
        </w:rPr>
        <w:t xml:space="preserve"> </w:t>
      </w:r>
      <w:r>
        <w:rPr>
          <w:spacing w:val="-1"/>
        </w:rPr>
        <w:t>виды</w:t>
      </w:r>
      <w:r>
        <w:rPr>
          <w:spacing w:val="1"/>
        </w:rPr>
        <w:t xml:space="preserve"> </w:t>
      </w:r>
      <w:r>
        <w:rPr>
          <w:spacing w:val="-1"/>
        </w:rPr>
        <w:t>ценных</w:t>
      </w:r>
      <w:r>
        <w:rPr>
          <w:spacing w:val="3"/>
        </w:rPr>
        <w:t xml:space="preserve"> </w:t>
      </w:r>
      <w:r>
        <w:t>бумаг;</w:t>
      </w:r>
    </w:p>
    <w:p w14:paraId="3E86B0B6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анализировать</w:t>
      </w:r>
      <w:r>
        <w:rPr>
          <w:spacing w:val="4"/>
        </w:rPr>
        <w:t xml:space="preserve"> </w:t>
      </w:r>
      <w:r>
        <w:rPr>
          <w:spacing w:val="-1"/>
        </w:rPr>
        <w:t>страховые</w:t>
      </w:r>
      <w:r>
        <w:rPr>
          <w:spacing w:val="6"/>
        </w:rPr>
        <w:t xml:space="preserve"> </w:t>
      </w:r>
      <w:r>
        <w:t>услуги;</w:t>
      </w:r>
    </w:p>
    <w:p w14:paraId="1D6A76C6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определять</w:t>
      </w:r>
      <w:r>
        <w:rPr>
          <w:spacing w:val="2"/>
        </w:rPr>
        <w:t xml:space="preserve"> </w:t>
      </w:r>
      <w:r>
        <w:rPr>
          <w:spacing w:val="-1"/>
        </w:rPr>
        <w:t>практическое</w:t>
      </w:r>
      <w:r>
        <w:rPr>
          <w:spacing w:val="1"/>
        </w:rPr>
        <w:t xml:space="preserve"> </w:t>
      </w:r>
      <w:r>
        <w:rPr>
          <w:spacing w:val="-1"/>
        </w:rPr>
        <w:t>назначение</w:t>
      </w:r>
      <w:r>
        <w:rPr>
          <w:spacing w:val="1"/>
        </w:rPr>
        <w:t xml:space="preserve"> </w:t>
      </w:r>
      <w:r>
        <w:t>основных</w:t>
      </w:r>
      <w:r>
        <w:rPr>
          <w:spacing w:val="4"/>
        </w:rPr>
        <w:t xml:space="preserve"> </w:t>
      </w:r>
      <w:r>
        <w:t>функций</w:t>
      </w:r>
      <w:r>
        <w:rPr>
          <w:spacing w:val="3"/>
        </w:rPr>
        <w:t xml:space="preserve"> </w:t>
      </w:r>
      <w:r>
        <w:t>менеджмента;</w:t>
      </w:r>
    </w:p>
    <w:p w14:paraId="4F1D7269">
      <w:pPr>
        <w:pStyle w:val="7"/>
        <w:spacing w:before="1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определять</w:t>
      </w:r>
      <w:r>
        <w:rPr>
          <w:spacing w:val="2"/>
        </w:rPr>
        <w:t xml:space="preserve"> </w:t>
      </w:r>
      <w:r>
        <w:rPr>
          <w:spacing w:val="-1"/>
        </w:rPr>
        <w:t>место</w:t>
      </w:r>
      <w:r>
        <w:rPr>
          <w:spacing w:val="3"/>
        </w:rPr>
        <w:t xml:space="preserve"> </w:t>
      </w:r>
      <w:r>
        <w:rPr>
          <w:spacing w:val="-1"/>
        </w:rPr>
        <w:t>маркетинга</w:t>
      </w:r>
      <w:r>
        <w:t xml:space="preserve"> в деятельности</w:t>
      </w:r>
      <w:r>
        <w:rPr>
          <w:spacing w:val="4"/>
        </w:rPr>
        <w:t xml:space="preserve"> </w:t>
      </w:r>
      <w:r>
        <w:t>организации;</w:t>
      </w:r>
    </w:p>
    <w:p w14:paraId="595C4905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приводить</w:t>
      </w:r>
      <w:r>
        <w:rPr>
          <w:spacing w:val="4"/>
        </w:rPr>
        <w:t xml:space="preserve"> </w:t>
      </w:r>
      <w:r>
        <w:rPr>
          <w:spacing w:val="-1"/>
        </w:rPr>
        <w:t>примеры</w:t>
      </w:r>
      <w:r>
        <w:rPr>
          <w:spacing w:val="3"/>
        </w:rPr>
        <w:t xml:space="preserve"> </w:t>
      </w:r>
      <w:r>
        <w:rPr>
          <w:spacing w:val="-1"/>
        </w:rPr>
        <w:t>эффективной</w:t>
      </w:r>
      <w:r>
        <w:rPr>
          <w:spacing w:val="4"/>
        </w:rPr>
        <w:t xml:space="preserve"> </w:t>
      </w:r>
      <w:r>
        <w:t>рекламы;</w:t>
      </w:r>
    </w:p>
    <w:p w14:paraId="23E21B49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разрабатывать</w:t>
      </w:r>
      <w:r>
        <w:rPr>
          <w:spacing w:val="4"/>
        </w:rPr>
        <w:t xml:space="preserve"> </w:t>
      </w:r>
      <w:r>
        <w:t>бизнес-план;</w:t>
      </w:r>
    </w:p>
    <w:p w14:paraId="3368BF47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сравнивать</w:t>
      </w:r>
      <w:r>
        <w:rPr>
          <w:spacing w:val="2"/>
        </w:rPr>
        <w:t xml:space="preserve"> </w:t>
      </w:r>
      <w:r>
        <w:rPr>
          <w:spacing w:val="-1"/>
        </w:rPr>
        <w:t>рынки</w:t>
      </w:r>
      <w:r>
        <w:rPr>
          <w:spacing w:val="2"/>
        </w:rPr>
        <w:t xml:space="preserve"> </w:t>
      </w:r>
      <w:r>
        <w:rPr>
          <w:spacing w:val="-1"/>
        </w:rPr>
        <w:t>с интенсивной</w:t>
      </w:r>
      <w:r>
        <w:rPr>
          <w:spacing w:val="2"/>
        </w:rPr>
        <w:t xml:space="preserve"> </w:t>
      </w:r>
      <w:r>
        <w:rPr>
          <w:spacing w:val="-1"/>
        </w:rPr>
        <w:t>и</w:t>
      </w:r>
      <w:r>
        <w:rPr>
          <w:spacing w:val="-2"/>
        </w:rPr>
        <w:t xml:space="preserve"> </w:t>
      </w:r>
      <w:r>
        <w:t>несовершенной</w:t>
      </w:r>
      <w:r>
        <w:rPr>
          <w:spacing w:val="2"/>
        </w:rPr>
        <w:t xml:space="preserve"> </w:t>
      </w:r>
      <w:r>
        <w:t>конкуренцией;</w:t>
      </w:r>
    </w:p>
    <w:p w14:paraId="570A2627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называть</w:t>
      </w:r>
      <w:r>
        <w:rPr>
          <w:spacing w:val="2"/>
        </w:rPr>
        <w:t xml:space="preserve"> </w:t>
      </w:r>
      <w:r>
        <w:rPr>
          <w:spacing w:val="-1"/>
        </w:rPr>
        <w:t>цели</w:t>
      </w:r>
      <w:r>
        <w:rPr>
          <w:spacing w:val="1"/>
        </w:rPr>
        <w:t xml:space="preserve"> </w:t>
      </w:r>
      <w:r>
        <w:rPr>
          <w:spacing w:val="-1"/>
        </w:rPr>
        <w:t>антимонопольной</w:t>
      </w:r>
      <w:r>
        <w:rPr>
          <w:spacing w:val="2"/>
        </w:rPr>
        <w:t xml:space="preserve"> </w:t>
      </w:r>
      <w:r>
        <w:t>политики</w:t>
      </w:r>
      <w:r>
        <w:rPr>
          <w:spacing w:val="2"/>
        </w:rPr>
        <w:t xml:space="preserve"> </w:t>
      </w:r>
      <w:r>
        <w:t>государства;</w:t>
      </w:r>
    </w:p>
    <w:p w14:paraId="182E56D5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объяснять</w:t>
      </w:r>
      <w:r>
        <w:rPr>
          <w:spacing w:val="2"/>
        </w:rPr>
        <w:t xml:space="preserve"> </w:t>
      </w:r>
      <w:r>
        <w:rPr>
          <w:spacing w:val="-1"/>
        </w:rPr>
        <w:t>взаимосвязь</w:t>
      </w:r>
      <w:r>
        <w:t xml:space="preserve"> факторов</w:t>
      </w:r>
      <w:r>
        <w:rPr>
          <w:spacing w:val="-1"/>
        </w:rPr>
        <w:t xml:space="preserve"> </w:t>
      </w:r>
      <w:r>
        <w:t>производства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факторов</w:t>
      </w:r>
      <w:r>
        <w:rPr>
          <w:spacing w:val="-1"/>
        </w:rPr>
        <w:t xml:space="preserve"> </w:t>
      </w:r>
      <w:r>
        <w:t>дохода;</w:t>
      </w:r>
    </w:p>
    <w:p w14:paraId="3376A6B4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приводить</w:t>
      </w:r>
      <w:r>
        <w:rPr>
          <w:spacing w:val="2"/>
        </w:rPr>
        <w:t xml:space="preserve"> </w:t>
      </w:r>
      <w:r>
        <w:rPr>
          <w:spacing w:val="-1"/>
        </w:rPr>
        <w:t>примеры</w:t>
      </w:r>
      <w:r>
        <w:rPr>
          <w:spacing w:val="1"/>
        </w:rPr>
        <w:t xml:space="preserve"> </w:t>
      </w:r>
      <w:r>
        <w:rPr>
          <w:spacing w:val="-1"/>
        </w:rPr>
        <w:t>факторов,</w:t>
      </w:r>
      <w:r>
        <w:t xml:space="preserve"> </w:t>
      </w:r>
      <w:r>
        <w:rPr>
          <w:spacing w:val="-1"/>
        </w:rPr>
        <w:t>влияющих</w:t>
      </w:r>
      <w:r>
        <w:rPr>
          <w:spacing w:val="2"/>
        </w:rPr>
        <w:t xml:space="preserve"> </w:t>
      </w:r>
      <w:r>
        <w:t>на производительность</w:t>
      </w:r>
      <w:r>
        <w:rPr>
          <w:spacing w:val="3"/>
        </w:rPr>
        <w:t xml:space="preserve"> </w:t>
      </w:r>
      <w:r>
        <w:t>труда.</w:t>
      </w:r>
    </w:p>
    <w:p w14:paraId="3C375533">
      <w:pPr>
        <w:sectPr>
          <w:pgSz w:w="11910" w:h="16840"/>
          <w:pgMar w:top="1040" w:right="160" w:bottom="1500" w:left="1300" w:header="0" w:footer="1277" w:gutter="0"/>
          <w:cols w:space="720" w:num="1"/>
        </w:sectPr>
      </w:pPr>
    </w:p>
    <w:p w14:paraId="1216DD43">
      <w:pPr>
        <w:pStyle w:val="19"/>
        <w:spacing w:before="71" w:line="274" w:lineRule="exact"/>
        <w:ind w:left="685"/>
        <w:jc w:val="left"/>
      </w:pPr>
      <w:r>
        <w:t>Макроэкономика</w:t>
      </w:r>
    </w:p>
    <w:p w14:paraId="62A7DBBE">
      <w:pPr>
        <w:pStyle w:val="7"/>
        <w:spacing w:line="274" w:lineRule="exact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Объяснять</w:t>
      </w:r>
      <w:r>
        <w:rPr>
          <w:spacing w:val="2"/>
        </w:rPr>
        <w:t xml:space="preserve"> </w:t>
      </w:r>
      <w:r>
        <w:rPr>
          <w:spacing w:val="-1"/>
        </w:rPr>
        <w:t>на</w:t>
      </w:r>
      <w:r>
        <w:rPr>
          <w:spacing w:val="-4"/>
        </w:rPr>
        <w:t xml:space="preserve"> </w:t>
      </w:r>
      <w:r>
        <w:rPr>
          <w:spacing w:val="-1"/>
        </w:rPr>
        <w:t>примерах</w:t>
      </w:r>
      <w:r>
        <w:rPr>
          <w:spacing w:val="1"/>
        </w:rPr>
        <w:t xml:space="preserve"> </w:t>
      </w:r>
      <w:r>
        <w:t>различные</w:t>
      </w:r>
      <w:r>
        <w:rPr>
          <w:spacing w:val="-1"/>
        </w:rPr>
        <w:t xml:space="preserve"> </w:t>
      </w:r>
      <w:r>
        <w:t>роли</w:t>
      </w:r>
      <w:r>
        <w:rPr>
          <w:spacing w:val="2"/>
        </w:rPr>
        <w:t xml:space="preserve"> </w:t>
      </w:r>
      <w:r>
        <w:t>государства в</w:t>
      </w:r>
      <w:r>
        <w:rPr>
          <w:spacing w:val="-1"/>
        </w:rPr>
        <w:t xml:space="preserve"> </w:t>
      </w:r>
      <w:r>
        <w:t>рыночной</w:t>
      </w:r>
      <w:r>
        <w:rPr>
          <w:spacing w:val="1"/>
        </w:rPr>
        <w:t xml:space="preserve"> </w:t>
      </w:r>
      <w:r>
        <w:t>экономике;</w:t>
      </w:r>
    </w:p>
    <w:p w14:paraId="3D8185CB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характеризовать</w:t>
      </w:r>
      <w:r>
        <w:rPr>
          <w:spacing w:val="2"/>
        </w:rPr>
        <w:t xml:space="preserve"> </w:t>
      </w:r>
      <w:r>
        <w:rPr>
          <w:spacing w:val="-1"/>
        </w:rPr>
        <w:t>доходную</w:t>
      </w:r>
      <w:r>
        <w:rPr>
          <w:spacing w:val="2"/>
        </w:rPr>
        <w:t xml:space="preserve"> </w:t>
      </w:r>
      <w:r>
        <w:rPr>
          <w:spacing w:val="-1"/>
        </w:rPr>
        <w:t>и</w:t>
      </w:r>
      <w:r>
        <w:rPr>
          <w:spacing w:val="2"/>
        </w:rPr>
        <w:t xml:space="preserve"> </w:t>
      </w:r>
      <w:r>
        <w:rPr>
          <w:spacing w:val="-1"/>
        </w:rPr>
        <w:t>расходную</w:t>
      </w:r>
      <w:r>
        <w:rPr>
          <w:spacing w:val="3"/>
        </w:rPr>
        <w:t xml:space="preserve"> </w:t>
      </w:r>
      <w:r>
        <w:t>части</w:t>
      </w:r>
      <w:r>
        <w:rPr>
          <w:spacing w:val="3"/>
        </w:rPr>
        <w:t xml:space="preserve"> </w:t>
      </w:r>
      <w:r>
        <w:t>государственного</w:t>
      </w:r>
      <w:r>
        <w:rPr>
          <w:spacing w:val="2"/>
        </w:rPr>
        <w:t xml:space="preserve"> </w:t>
      </w:r>
      <w:r>
        <w:t>бюджета;</w:t>
      </w:r>
    </w:p>
    <w:p w14:paraId="7C910695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определять</w:t>
      </w:r>
      <w:r>
        <w:rPr>
          <w:spacing w:val="1"/>
        </w:rPr>
        <w:t xml:space="preserve"> </w:t>
      </w:r>
      <w:r>
        <w:rPr>
          <w:spacing w:val="-1"/>
        </w:rPr>
        <w:t>основные виды</w:t>
      </w:r>
      <w:r>
        <w:t xml:space="preserve"> </w:t>
      </w:r>
      <w:r>
        <w:rPr>
          <w:spacing w:val="-1"/>
        </w:rPr>
        <w:t xml:space="preserve">налогов </w:t>
      </w:r>
      <w:r>
        <w:t>для</w:t>
      </w:r>
      <w:r>
        <w:rPr>
          <w:spacing w:val="-1"/>
        </w:rPr>
        <w:t xml:space="preserve"> </w:t>
      </w:r>
      <w:r>
        <w:t>различных</w:t>
      </w:r>
      <w:r>
        <w:rPr>
          <w:spacing w:val="4"/>
        </w:rPr>
        <w:t xml:space="preserve"> </w:t>
      </w:r>
      <w:r>
        <w:t>субъектов и</w:t>
      </w:r>
      <w:r>
        <w:rPr>
          <w:spacing w:val="1"/>
        </w:rPr>
        <w:t xml:space="preserve"> </w:t>
      </w:r>
      <w:r>
        <w:t>экономических</w:t>
      </w:r>
      <w:r>
        <w:rPr>
          <w:spacing w:val="4"/>
        </w:rPr>
        <w:t xml:space="preserve"> </w:t>
      </w:r>
      <w:r>
        <w:t>моделей;</w:t>
      </w:r>
    </w:p>
    <w:p w14:paraId="2BBB23EA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указывать</w:t>
      </w:r>
      <w:r>
        <w:rPr>
          <w:spacing w:val="2"/>
        </w:rPr>
        <w:t xml:space="preserve"> </w:t>
      </w:r>
      <w:r>
        <w:rPr>
          <w:spacing w:val="-1"/>
        </w:rPr>
        <w:t xml:space="preserve">основные </w:t>
      </w:r>
      <w:r>
        <w:t>последствия</w:t>
      </w:r>
      <w:r>
        <w:rPr>
          <w:spacing w:val="1"/>
        </w:rPr>
        <w:t xml:space="preserve"> </w:t>
      </w:r>
      <w:r>
        <w:t>макроэкономических</w:t>
      </w:r>
      <w:r>
        <w:rPr>
          <w:spacing w:val="1"/>
        </w:rPr>
        <w:t xml:space="preserve"> </w:t>
      </w:r>
      <w:r>
        <w:t>проблем;</w:t>
      </w:r>
    </w:p>
    <w:p w14:paraId="62B79B0D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объяснять</w:t>
      </w:r>
      <w:r>
        <w:rPr>
          <w:spacing w:val="3"/>
        </w:rPr>
        <w:t xml:space="preserve"> </w:t>
      </w:r>
      <w:r>
        <w:rPr>
          <w:spacing w:val="-1"/>
        </w:rPr>
        <w:t>макроэкономическое</w:t>
      </w:r>
      <w:r>
        <w:rPr>
          <w:spacing w:val="2"/>
        </w:rPr>
        <w:t xml:space="preserve"> </w:t>
      </w:r>
      <w:r>
        <w:rPr>
          <w:spacing w:val="-1"/>
        </w:rPr>
        <w:t>равновесие</w:t>
      </w:r>
      <w:r>
        <w:rPr>
          <w:spacing w:val="1"/>
        </w:rPr>
        <w:t xml:space="preserve"> </w:t>
      </w:r>
      <w:r>
        <w:t>в модели</w:t>
      </w:r>
      <w:r>
        <w:rPr>
          <w:spacing w:val="8"/>
        </w:rPr>
        <w:t xml:space="preserve"> </w:t>
      </w:r>
      <w:r>
        <w:t>«AD-AS»;</w:t>
      </w:r>
    </w:p>
    <w:p w14:paraId="7997ADB8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приводить</w:t>
      </w:r>
      <w:r>
        <w:rPr>
          <w:spacing w:val="3"/>
        </w:rPr>
        <w:t xml:space="preserve"> </w:t>
      </w:r>
      <w:r>
        <w:rPr>
          <w:spacing w:val="-1"/>
        </w:rPr>
        <w:t>примеры</w:t>
      </w:r>
      <w:r>
        <w:t xml:space="preserve"> </w:t>
      </w:r>
      <w:r>
        <w:rPr>
          <w:spacing w:val="-1"/>
        </w:rPr>
        <w:t>сфер</w:t>
      </w:r>
      <w:r>
        <w:t xml:space="preserve"> </w:t>
      </w:r>
      <w:r>
        <w:rPr>
          <w:spacing w:val="-1"/>
        </w:rPr>
        <w:t>применения</w:t>
      </w:r>
      <w:r>
        <w:rPr>
          <w:spacing w:val="2"/>
        </w:rPr>
        <w:t xml:space="preserve"> </w:t>
      </w:r>
      <w:r>
        <w:t>показателя</w:t>
      </w:r>
      <w:r>
        <w:rPr>
          <w:spacing w:val="2"/>
        </w:rPr>
        <w:t xml:space="preserve"> </w:t>
      </w:r>
      <w:r>
        <w:t>ВВП;</w:t>
      </w:r>
    </w:p>
    <w:p w14:paraId="0D0E4A8F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приводить</w:t>
      </w:r>
      <w:r>
        <w:rPr>
          <w:spacing w:val="2"/>
        </w:rPr>
        <w:t xml:space="preserve"> </w:t>
      </w:r>
      <w:r>
        <w:rPr>
          <w:spacing w:val="-1"/>
        </w:rPr>
        <w:t>примеры</w:t>
      </w:r>
      <w:r>
        <w:rPr>
          <w:spacing w:val="1"/>
        </w:rPr>
        <w:t xml:space="preserve"> </w:t>
      </w:r>
      <w:r>
        <w:rPr>
          <w:spacing w:val="-1"/>
        </w:rPr>
        <w:t>экономической</w:t>
      </w:r>
      <w:r>
        <w:rPr>
          <w:spacing w:val="2"/>
        </w:rPr>
        <w:t xml:space="preserve"> </w:t>
      </w:r>
      <w:r>
        <w:rPr>
          <w:spacing w:val="-1"/>
        </w:rPr>
        <w:t>функции</w:t>
      </w:r>
      <w:r>
        <w:rPr>
          <w:spacing w:val="3"/>
        </w:rPr>
        <w:t xml:space="preserve"> </w:t>
      </w:r>
      <w:r>
        <w:t>денег в</w:t>
      </w:r>
      <w:r>
        <w:rPr>
          <w:spacing w:val="-1"/>
        </w:rPr>
        <w:t xml:space="preserve"> </w:t>
      </w:r>
      <w:r>
        <w:t>реальной</w:t>
      </w:r>
      <w:r>
        <w:rPr>
          <w:spacing w:val="2"/>
        </w:rPr>
        <w:t xml:space="preserve"> </w:t>
      </w:r>
      <w:r>
        <w:t>жизни;</w:t>
      </w:r>
    </w:p>
    <w:p w14:paraId="3E35F5EB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различать</w:t>
      </w:r>
      <w:r>
        <w:rPr>
          <w:spacing w:val="3"/>
        </w:rPr>
        <w:t xml:space="preserve"> </w:t>
      </w:r>
      <w:r>
        <w:rPr>
          <w:spacing w:val="-1"/>
        </w:rPr>
        <w:t>сферы</w:t>
      </w:r>
      <w:r>
        <w:t xml:space="preserve"> </w:t>
      </w:r>
      <w:r>
        <w:rPr>
          <w:spacing w:val="-1"/>
        </w:rPr>
        <w:t>применения</w:t>
      </w:r>
      <w:r>
        <w:rPr>
          <w:spacing w:val="2"/>
        </w:rPr>
        <w:t xml:space="preserve"> </w:t>
      </w:r>
      <w:r>
        <w:t>различных</w:t>
      </w:r>
      <w:r>
        <w:rPr>
          <w:spacing w:val="4"/>
        </w:rPr>
        <w:t xml:space="preserve"> </w:t>
      </w:r>
      <w:r>
        <w:t>форм</w:t>
      </w:r>
      <w:r>
        <w:rPr>
          <w:spacing w:val="-2"/>
        </w:rPr>
        <w:t xml:space="preserve"> </w:t>
      </w:r>
      <w:r>
        <w:t>денег;</w:t>
      </w:r>
    </w:p>
    <w:p w14:paraId="384C792C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определять</w:t>
      </w:r>
      <w:r>
        <w:rPr>
          <w:spacing w:val="39"/>
        </w:rPr>
        <w:t xml:space="preserve"> </w:t>
      </w:r>
      <w:r>
        <w:rPr>
          <w:spacing w:val="-1"/>
        </w:rPr>
        <w:t>денежные</w:t>
      </w:r>
      <w:r>
        <w:rPr>
          <w:spacing w:val="37"/>
        </w:rPr>
        <w:t xml:space="preserve"> </w:t>
      </w:r>
      <w:r>
        <w:t>агрегаты</w:t>
      </w:r>
      <w:r>
        <w:rPr>
          <w:spacing w:val="39"/>
        </w:rPr>
        <w:t xml:space="preserve"> </w:t>
      </w:r>
      <w:r>
        <w:t>и</w:t>
      </w:r>
      <w:r>
        <w:rPr>
          <w:spacing w:val="38"/>
        </w:rPr>
        <w:t xml:space="preserve"> </w:t>
      </w:r>
      <w:r>
        <w:t>факторы,</w:t>
      </w:r>
      <w:r>
        <w:rPr>
          <w:spacing w:val="37"/>
        </w:rPr>
        <w:t xml:space="preserve"> </w:t>
      </w:r>
      <w:r>
        <w:t>влияющие</w:t>
      </w:r>
      <w:r>
        <w:rPr>
          <w:spacing w:val="36"/>
        </w:rPr>
        <w:t xml:space="preserve"> </w:t>
      </w:r>
      <w:r>
        <w:t>на</w:t>
      </w:r>
      <w:r>
        <w:rPr>
          <w:spacing w:val="36"/>
        </w:rPr>
        <w:t xml:space="preserve"> </w:t>
      </w:r>
      <w:r>
        <w:t>формирование</w:t>
      </w:r>
      <w:r>
        <w:rPr>
          <w:spacing w:val="37"/>
        </w:rPr>
        <w:t xml:space="preserve"> </w:t>
      </w:r>
      <w:r>
        <w:t>величины</w:t>
      </w:r>
      <w:r>
        <w:rPr>
          <w:spacing w:val="-57"/>
        </w:rPr>
        <w:t xml:space="preserve"> </w:t>
      </w:r>
      <w:r>
        <w:t>денежной массы;</w:t>
      </w:r>
    </w:p>
    <w:p w14:paraId="1FB0A31A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объяснять</w:t>
      </w:r>
      <w:r>
        <w:rPr>
          <w:spacing w:val="2"/>
        </w:rPr>
        <w:t xml:space="preserve"> </w:t>
      </w:r>
      <w:r>
        <w:rPr>
          <w:spacing w:val="-1"/>
        </w:rPr>
        <w:t>взаимосвязь</w:t>
      </w:r>
      <w:r>
        <w:rPr>
          <w:spacing w:val="1"/>
        </w:rPr>
        <w:t xml:space="preserve"> </w:t>
      </w:r>
      <w:r>
        <w:rPr>
          <w:spacing w:val="-1"/>
        </w:rPr>
        <w:t>основных</w:t>
      </w:r>
      <w:r>
        <w:rPr>
          <w:spacing w:val="2"/>
        </w:rPr>
        <w:t xml:space="preserve"> </w:t>
      </w:r>
      <w:r>
        <w:t>элементов</w:t>
      </w:r>
      <w:r>
        <w:rPr>
          <w:spacing w:val="1"/>
        </w:rPr>
        <w:t xml:space="preserve"> </w:t>
      </w:r>
      <w:r>
        <w:t>банковской</w:t>
      </w:r>
      <w:r>
        <w:rPr>
          <w:spacing w:val="2"/>
        </w:rPr>
        <w:t xml:space="preserve"> </w:t>
      </w:r>
      <w:r>
        <w:t>системы;</w:t>
      </w:r>
    </w:p>
    <w:p w14:paraId="61C433C0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приводить</w:t>
      </w:r>
      <w:r>
        <w:rPr>
          <w:spacing w:val="2"/>
        </w:rPr>
        <w:t xml:space="preserve"> </w:t>
      </w:r>
      <w:r>
        <w:rPr>
          <w:spacing w:val="-1"/>
        </w:rPr>
        <w:t>примеры,</w:t>
      </w:r>
      <w:r>
        <w:t xml:space="preserve"> </w:t>
      </w:r>
      <w:r>
        <w:rPr>
          <w:spacing w:val="-1"/>
        </w:rPr>
        <w:t>как</w:t>
      </w:r>
      <w:r>
        <w:rPr>
          <w:spacing w:val="1"/>
        </w:rPr>
        <w:t xml:space="preserve"> </w:t>
      </w:r>
      <w:r>
        <w:t>банки</w:t>
      </w:r>
      <w:r>
        <w:rPr>
          <w:spacing w:val="1"/>
        </w:rPr>
        <w:t xml:space="preserve"> </w:t>
      </w:r>
      <w:r>
        <w:t>делают деньги;</w:t>
      </w:r>
    </w:p>
    <w:p w14:paraId="0B5FF339">
      <w:pPr>
        <w:pStyle w:val="7"/>
        <w:spacing w:before="1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приводить</w:t>
      </w:r>
      <w:r>
        <w:rPr>
          <w:spacing w:val="3"/>
        </w:rPr>
        <w:t xml:space="preserve"> </w:t>
      </w:r>
      <w:r>
        <w:rPr>
          <w:spacing w:val="-1"/>
        </w:rPr>
        <w:t>примеры</w:t>
      </w:r>
      <w:r>
        <w:rPr>
          <w:spacing w:val="1"/>
        </w:rPr>
        <w:t xml:space="preserve"> </w:t>
      </w:r>
      <w:r>
        <w:rPr>
          <w:spacing w:val="-1"/>
        </w:rPr>
        <w:t>различных</w:t>
      </w:r>
      <w:r>
        <w:rPr>
          <w:spacing w:val="3"/>
        </w:rPr>
        <w:t xml:space="preserve"> </w:t>
      </w:r>
      <w:r>
        <w:t>видов инфляции;</w:t>
      </w:r>
    </w:p>
    <w:p w14:paraId="68F2D42A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находить</w:t>
      </w:r>
      <w:r>
        <w:rPr>
          <w:spacing w:val="3"/>
        </w:rPr>
        <w:t xml:space="preserve"> </w:t>
      </w:r>
      <w:r>
        <w:rPr>
          <w:spacing w:val="-1"/>
        </w:rPr>
        <w:t>в</w:t>
      </w:r>
      <w:r>
        <w:t xml:space="preserve"> </w:t>
      </w:r>
      <w:r>
        <w:rPr>
          <w:spacing w:val="-1"/>
        </w:rPr>
        <w:t>реальных</w:t>
      </w:r>
      <w:r>
        <w:rPr>
          <w:spacing w:val="4"/>
        </w:rPr>
        <w:t xml:space="preserve"> </w:t>
      </w:r>
      <w:r>
        <w:rPr>
          <w:spacing w:val="-1"/>
        </w:rPr>
        <w:t>ситуациях</w:t>
      </w:r>
      <w:r>
        <w:rPr>
          <w:spacing w:val="4"/>
        </w:rPr>
        <w:t xml:space="preserve"> </w:t>
      </w:r>
      <w:r>
        <w:t>последствия</w:t>
      </w:r>
      <w:r>
        <w:rPr>
          <w:spacing w:val="1"/>
        </w:rPr>
        <w:t xml:space="preserve"> </w:t>
      </w:r>
      <w:r>
        <w:t>инфляции;</w:t>
      </w:r>
    </w:p>
    <w:p w14:paraId="31757E3F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применять</w:t>
      </w:r>
      <w:r>
        <w:rPr>
          <w:spacing w:val="2"/>
        </w:rPr>
        <w:t xml:space="preserve"> </w:t>
      </w:r>
      <w:r>
        <w:rPr>
          <w:spacing w:val="-1"/>
        </w:rPr>
        <w:t>способы</w:t>
      </w:r>
      <w:r>
        <w:t xml:space="preserve"> </w:t>
      </w:r>
      <w:r>
        <w:rPr>
          <w:spacing w:val="-1"/>
        </w:rPr>
        <w:t>анализа</w:t>
      </w:r>
      <w:r>
        <w:t xml:space="preserve"> индекса</w:t>
      </w:r>
      <w:r>
        <w:rPr>
          <w:spacing w:val="-1"/>
        </w:rPr>
        <w:t xml:space="preserve"> </w:t>
      </w:r>
      <w:r>
        <w:t>потребительских</w:t>
      </w:r>
      <w:r>
        <w:rPr>
          <w:spacing w:val="3"/>
        </w:rPr>
        <w:t xml:space="preserve"> </w:t>
      </w:r>
      <w:r>
        <w:t>цен;</w:t>
      </w:r>
    </w:p>
    <w:p w14:paraId="4ABF4713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характеризовать</w:t>
      </w:r>
      <w:r>
        <w:rPr>
          <w:spacing w:val="2"/>
        </w:rPr>
        <w:t xml:space="preserve"> </w:t>
      </w:r>
      <w:r>
        <w:rPr>
          <w:spacing w:val="-1"/>
        </w:rPr>
        <w:t>основные направления</w:t>
      </w:r>
      <w:r>
        <w:rPr>
          <w:spacing w:val="1"/>
        </w:rPr>
        <w:t xml:space="preserve"> </w:t>
      </w:r>
      <w:r>
        <w:t>антиинфляционной</w:t>
      </w:r>
      <w:r>
        <w:rPr>
          <w:spacing w:val="3"/>
        </w:rPr>
        <w:t xml:space="preserve"> </w:t>
      </w:r>
      <w:r>
        <w:t>политики государства;</w:t>
      </w:r>
    </w:p>
    <w:p w14:paraId="3010226D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различать</w:t>
      </w:r>
      <w:r>
        <w:rPr>
          <w:spacing w:val="3"/>
        </w:rPr>
        <w:t xml:space="preserve"> </w:t>
      </w:r>
      <w:r>
        <w:t>виды безработицы;</w:t>
      </w:r>
    </w:p>
    <w:p w14:paraId="553FCD85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находить</w:t>
      </w:r>
      <w:r>
        <w:rPr>
          <w:spacing w:val="2"/>
        </w:rPr>
        <w:t xml:space="preserve"> </w:t>
      </w:r>
      <w:r>
        <w:rPr>
          <w:spacing w:val="-1"/>
        </w:rPr>
        <w:t>в</w:t>
      </w:r>
      <w:r>
        <w:t xml:space="preserve"> </w:t>
      </w:r>
      <w:r>
        <w:rPr>
          <w:spacing w:val="-1"/>
        </w:rPr>
        <w:t>реальных</w:t>
      </w:r>
      <w:r>
        <w:rPr>
          <w:spacing w:val="5"/>
        </w:rPr>
        <w:t xml:space="preserve"> </w:t>
      </w:r>
      <w:r>
        <w:rPr>
          <w:spacing w:val="-1"/>
        </w:rPr>
        <w:t>условиях</w:t>
      </w:r>
      <w:r>
        <w:rPr>
          <w:spacing w:val="1"/>
        </w:rPr>
        <w:t xml:space="preserve"> </w:t>
      </w:r>
      <w:r>
        <w:t>причины</w:t>
      </w:r>
      <w:r>
        <w:rPr>
          <w:spacing w:val="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последствия</w:t>
      </w:r>
      <w:r>
        <w:rPr>
          <w:spacing w:val="1"/>
        </w:rPr>
        <w:t xml:space="preserve"> </w:t>
      </w:r>
      <w:r>
        <w:t>безработицы;</w:t>
      </w:r>
    </w:p>
    <w:p w14:paraId="1BA04DF8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определять</w:t>
      </w:r>
      <w:r>
        <w:rPr>
          <w:spacing w:val="40"/>
        </w:rPr>
        <w:t xml:space="preserve"> </w:t>
      </w:r>
      <w:r>
        <w:rPr>
          <w:spacing w:val="-1"/>
        </w:rPr>
        <w:t>целесообразность</w:t>
      </w:r>
      <w:r>
        <w:rPr>
          <w:spacing w:val="42"/>
        </w:rPr>
        <w:t xml:space="preserve"> </w:t>
      </w:r>
      <w:r>
        <w:rPr>
          <w:spacing w:val="-1"/>
        </w:rPr>
        <w:t>мер</w:t>
      </w:r>
      <w:r>
        <w:rPr>
          <w:spacing w:val="39"/>
        </w:rPr>
        <w:t xml:space="preserve"> </w:t>
      </w:r>
      <w:r>
        <w:rPr>
          <w:spacing w:val="-1"/>
        </w:rPr>
        <w:t>государственной</w:t>
      </w:r>
      <w:r>
        <w:rPr>
          <w:spacing w:val="41"/>
        </w:rPr>
        <w:t xml:space="preserve"> </w:t>
      </w:r>
      <w:r>
        <w:t>политики</w:t>
      </w:r>
      <w:r>
        <w:rPr>
          <w:spacing w:val="39"/>
        </w:rPr>
        <w:t xml:space="preserve"> </w:t>
      </w:r>
      <w:r>
        <w:t>для</w:t>
      </w:r>
      <w:r>
        <w:rPr>
          <w:spacing w:val="38"/>
        </w:rPr>
        <w:t xml:space="preserve"> </w:t>
      </w:r>
      <w:r>
        <w:t>снижения</w:t>
      </w:r>
      <w:r>
        <w:rPr>
          <w:spacing w:val="41"/>
        </w:rPr>
        <w:t xml:space="preserve"> </w:t>
      </w:r>
      <w:r>
        <w:t>уровня</w:t>
      </w:r>
      <w:r>
        <w:rPr>
          <w:spacing w:val="-57"/>
        </w:rPr>
        <w:t xml:space="preserve"> </w:t>
      </w:r>
      <w:r>
        <w:t>безработицы;</w:t>
      </w:r>
    </w:p>
    <w:p w14:paraId="19279009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приводить</w:t>
      </w:r>
      <w:r>
        <w:rPr>
          <w:spacing w:val="2"/>
        </w:rPr>
        <w:t xml:space="preserve"> </w:t>
      </w:r>
      <w:r>
        <w:rPr>
          <w:spacing w:val="-1"/>
        </w:rPr>
        <w:t>примеры</w:t>
      </w:r>
      <w:r>
        <w:t xml:space="preserve"> </w:t>
      </w:r>
      <w:r>
        <w:rPr>
          <w:spacing w:val="-1"/>
        </w:rPr>
        <w:t xml:space="preserve">факторов, </w:t>
      </w:r>
      <w:r>
        <w:t>влияющих</w:t>
      </w:r>
      <w:r>
        <w:rPr>
          <w:spacing w:val="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экономический</w:t>
      </w:r>
      <w:r>
        <w:rPr>
          <w:spacing w:val="2"/>
        </w:rPr>
        <w:t xml:space="preserve"> </w:t>
      </w:r>
      <w:r>
        <w:t>рост;</w:t>
      </w:r>
    </w:p>
    <w:p w14:paraId="325954EF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приводить</w:t>
      </w:r>
      <w:r>
        <w:rPr>
          <w:spacing w:val="2"/>
        </w:rPr>
        <w:t xml:space="preserve"> </w:t>
      </w:r>
      <w:r>
        <w:rPr>
          <w:spacing w:val="-1"/>
        </w:rPr>
        <w:t>примеры</w:t>
      </w:r>
      <w:r>
        <w:rPr>
          <w:spacing w:val="1"/>
        </w:rPr>
        <w:t xml:space="preserve"> </w:t>
      </w:r>
      <w:r>
        <w:rPr>
          <w:spacing w:val="-1"/>
        </w:rPr>
        <w:t>экономических</w:t>
      </w:r>
      <w:r>
        <w:rPr>
          <w:spacing w:val="1"/>
        </w:rPr>
        <w:t xml:space="preserve"> </w:t>
      </w:r>
      <w:r>
        <w:t>циклов</w:t>
      </w:r>
      <w:r>
        <w:rPr>
          <w:spacing w:val="1"/>
        </w:rPr>
        <w:t xml:space="preserve"> </w:t>
      </w:r>
      <w:r>
        <w:t>в разные</w:t>
      </w:r>
      <w:r>
        <w:rPr>
          <w:spacing w:val="-1"/>
        </w:rPr>
        <w:t xml:space="preserve"> </w:t>
      </w:r>
      <w:r>
        <w:t>исторические</w:t>
      </w:r>
      <w:r>
        <w:rPr>
          <w:spacing w:val="1"/>
        </w:rPr>
        <w:t xml:space="preserve"> </w:t>
      </w:r>
      <w:r>
        <w:t>эпохи.</w:t>
      </w:r>
    </w:p>
    <w:p w14:paraId="22CD03FC">
      <w:pPr>
        <w:pStyle w:val="7"/>
        <w:spacing w:before="5"/>
        <w:ind w:left="0" w:firstLine="0"/>
        <w:jc w:val="left"/>
      </w:pPr>
    </w:p>
    <w:p w14:paraId="53867A6F">
      <w:pPr>
        <w:pStyle w:val="19"/>
        <w:spacing w:line="274" w:lineRule="exact"/>
        <w:ind w:left="685"/>
        <w:jc w:val="left"/>
      </w:pPr>
      <w:r>
        <w:t>Международная</w:t>
      </w:r>
      <w:r>
        <w:rPr>
          <w:spacing w:val="-4"/>
        </w:rPr>
        <w:t xml:space="preserve"> </w:t>
      </w:r>
      <w:r>
        <w:t>экономика</w:t>
      </w:r>
    </w:p>
    <w:p w14:paraId="02E8487E">
      <w:pPr>
        <w:pStyle w:val="7"/>
        <w:spacing w:line="274" w:lineRule="exact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Объяснять</w:t>
      </w:r>
      <w:r>
        <w:rPr>
          <w:spacing w:val="3"/>
        </w:rPr>
        <w:t xml:space="preserve"> </w:t>
      </w:r>
      <w:r>
        <w:rPr>
          <w:spacing w:val="-1"/>
        </w:rPr>
        <w:t>назначение</w:t>
      </w:r>
      <w:r>
        <w:t xml:space="preserve"> международной</w:t>
      </w:r>
      <w:r>
        <w:rPr>
          <w:spacing w:val="2"/>
        </w:rPr>
        <w:t xml:space="preserve"> </w:t>
      </w:r>
      <w:r>
        <w:t>торговли;</w:t>
      </w:r>
    </w:p>
    <w:p w14:paraId="627D8EEE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анализировать</w:t>
      </w:r>
      <w:r>
        <w:rPr>
          <w:spacing w:val="2"/>
        </w:rPr>
        <w:t xml:space="preserve"> </w:t>
      </w:r>
      <w:r>
        <w:rPr>
          <w:spacing w:val="-1"/>
        </w:rPr>
        <w:t>систему</w:t>
      </w:r>
      <w:r>
        <w:rPr>
          <w:spacing w:val="-4"/>
        </w:rPr>
        <w:t xml:space="preserve"> </w:t>
      </w:r>
      <w:r>
        <w:t>регулирования внешней</w:t>
      </w:r>
      <w:r>
        <w:rPr>
          <w:spacing w:val="2"/>
        </w:rPr>
        <w:t xml:space="preserve"> </w:t>
      </w:r>
      <w:r>
        <w:t>торговли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государственном</w:t>
      </w:r>
      <w:r>
        <w:rPr>
          <w:spacing w:val="3"/>
        </w:rPr>
        <w:t xml:space="preserve"> </w:t>
      </w:r>
      <w:r>
        <w:t>уровне;</w:t>
      </w:r>
    </w:p>
    <w:p w14:paraId="06F76D4F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различать</w:t>
      </w:r>
      <w:r>
        <w:rPr>
          <w:spacing w:val="2"/>
        </w:rPr>
        <w:t xml:space="preserve"> </w:t>
      </w:r>
      <w:r>
        <w:t>экспорт</w:t>
      </w:r>
      <w:r>
        <w:rPr>
          <w:spacing w:val="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импорт;</w:t>
      </w:r>
    </w:p>
    <w:p w14:paraId="443BB6A0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анализировать</w:t>
      </w:r>
      <w:r>
        <w:rPr>
          <w:spacing w:val="1"/>
        </w:rPr>
        <w:t xml:space="preserve"> </w:t>
      </w:r>
      <w:r>
        <w:t>курсы</w:t>
      </w:r>
      <w:r>
        <w:rPr>
          <w:spacing w:val="1"/>
        </w:rPr>
        <w:t xml:space="preserve"> </w:t>
      </w:r>
      <w:r>
        <w:t>мировых</w:t>
      </w:r>
      <w:r>
        <w:rPr>
          <w:spacing w:val="2"/>
        </w:rPr>
        <w:t xml:space="preserve"> </w:t>
      </w:r>
      <w:r>
        <w:t>валют;</w:t>
      </w:r>
    </w:p>
    <w:p w14:paraId="5A74F03D">
      <w:pPr>
        <w:pStyle w:val="7"/>
        <w:spacing w:before="1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объяснять</w:t>
      </w:r>
      <w:r>
        <w:rPr>
          <w:spacing w:val="2"/>
        </w:rPr>
        <w:t xml:space="preserve"> </w:t>
      </w:r>
      <w:r>
        <w:rPr>
          <w:spacing w:val="-1"/>
        </w:rPr>
        <w:t>влияние</w:t>
      </w:r>
      <w:r>
        <w:t xml:space="preserve"> </w:t>
      </w:r>
      <w:r>
        <w:rPr>
          <w:spacing w:val="-1"/>
        </w:rPr>
        <w:t>международных</w:t>
      </w:r>
      <w:r>
        <w:rPr>
          <w:spacing w:val="2"/>
        </w:rPr>
        <w:t xml:space="preserve"> </w:t>
      </w:r>
      <w:r>
        <w:t>экономических</w:t>
      </w:r>
      <w:r>
        <w:rPr>
          <w:spacing w:val="3"/>
        </w:rPr>
        <w:t xml:space="preserve"> </w:t>
      </w:r>
      <w:r>
        <w:t>факторов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валютный</w:t>
      </w:r>
      <w:r>
        <w:rPr>
          <w:spacing w:val="1"/>
        </w:rPr>
        <w:t xml:space="preserve"> </w:t>
      </w:r>
      <w:r>
        <w:t>курс;</w:t>
      </w:r>
    </w:p>
    <w:p w14:paraId="4CC2D609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различать</w:t>
      </w:r>
      <w:r>
        <w:rPr>
          <w:spacing w:val="2"/>
        </w:rPr>
        <w:t xml:space="preserve"> </w:t>
      </w:r>
      <w:r>
        <w:rPr>
          <w:spacing w:val="-1"/>
        </w:rPr>
        <w:t>виды</w:t>
      </w:r>
      <w:r>
        <w:rPr>
          <w:spacing w:val="1"/>
        </w:rPr>
        <w:t xml:space="preserve"> </w:t>
      </w:r>
      <w:r>
        <w:t>международных</w:t>
      </w:r>
      <w:r>
        <w:rPr>
          <w:spacing w:val="3"/>
        </w:rPr>
        <w:t xml:space="preserve"> </w:t>
      </w:r>
      <w:r>
        <w:t>расчетов;</w:t>
      </w:r>
    </w:p>
    <w:p w14:paraId="3D3BC95D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анализировать</w:t>
      </w:r>
      <w:r>
        <w:rPr>
          <w:spacing w:val="3"/>
        </w:rPr>
        <w:t xml:space="preserve"> </w:t>
      </w:r>
      <w:r>
        <w:rPr>
          <w:spacing w:val="-1"/>
        </w:rPr>
        <w:t>глобальные</w:t>
      </w:r>
      <w:r>
        <w:t xml:space="preserve"> </w:t>
      </w:r>
      <w:r>
        <w:rPr>
          <w:spacing w:val="-1"/>
        </w:rPr>
        <w:t>проблемы</w:t>
      </w:r>
      <w:r>
        <w:t xml:space="preserve"> международных</w:t>
      </w:r>
      <w:r>
        <w:rPr>
          <w:spacing w:val="4"/>
        </w:rPr>
        <w:t xml:space="preserve"> </w:t>
      </w:r>
      <w:r>
        <w:t>экономических</w:t>
      </w:r>
      <w:r>
        <w:rPr>
          <w:spacing w:val="2"/>
        </w:rPr>
        <w:t xml:space="preserve"> </w:t>
      </w:r>
      <w:r>
        <w:t>отношений;</w:t>
      </w:r>
    </w:p>
    <w:p w14:paraId="64A0EEE7">
      <w:pPr>
        <w:pStyle w:val="7"/>
        <w:ind w:left="118" w:right="408"/>
        <w:jc w:val="left"/>
      </w:pPr>
      <w:r>
        <w:rPr>
          <w:spacing w:val="-1"/>
        </w:rPr>
        <w:t>– объяснять</w:t>
      </w:r>
      <w:r>
        <w:t xml:space="preserve"> </w:t>
      </w:r>
      <w:r>
        <w:rPr>
          <w:spacing w:val="-1"/>
        </w:rPr>
        <w:t>роль</w:t>
      </w:r>
      <w:r>
        <w:t xml:space="preserve"> </w:t>
      </w:r>
      <w:r>
        <w:rPr>
          <w:spacing w:val="-1"/>
        </w:rPr>
        <w:t>экономических</w:t>
      </w:r>
      <w:r>
        <w:t xml:space="preserve"> </w:t>
      </w:r>
      <w:r>
        <w:rPr>
          <w:spacing w:val="-1"/>
        </w:rPr>
        <w:t>организаций</w:t>
      </w:r>
      <w:r>
        <w:t xml:space="preserve"> в</w:t>
      </w:r>
      <w:r>
        <w:rPr>
          <w:spacing w:val="1"/>
        </w:rPr>
        <w:t xml:space="preserve"> </w:t>
      </w:r>
      <w:r>
        <w:t>социально-экономическом</w:t>
      </w:r>
      <w:r>
        <w:rPr>
          <w:spacing w:val="1"/>
        </w:rPr>
        <w:t xml:space="preserve"> </w:t>
      </w:r>
      <w:r>
        <w:t>развитии</w:t>
      </w:r>
      <w:r>
        <w:rPr>
          <w:spacing w:val="-57"/>
        </w:rPr>
        <w:t xml:space="preserve"> </w:t>
      </w:r>
      <w:r>
        <w:t>общества;</w:t>
      </w:r>
    </w:p>
    <w:p w14:paraId="7C222B40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объяснять</w:t>
      </w:r>
      <w:r>
        <w:rPr>
          <w:spacing w:val="2"/>
        </w:rPr>
        <w:t xml:space="preserve"> </w:t>
      </w:r>
      <w:r>
        <w:rPr>
          <w:spacing w:val="-1"/>
        </w:rPr>
        <w:t>особенности</w:t>
      </w:r>
      <w:r>
        <w:rPr>
          <w:spacing w:val="1"/>
        </w:rPr>
        <w:t xml:space="preserve"> </w:t>
      </w:r>
      <w:r>
        <w:t>современной</w:t>
      </w:r>
      <w:r>
        <w:rPr>
          <w:spacing w:val="2"/>
        </w:rPr>
        <w:t xml:space="preserve"> </w:t>
      </w:r>
      <w:r>
        <w:t>экономики</w:t>
      </w:r>
      <w:r>
        <w:rPr>
          <w:spacing w:val="3"/>
        </w:rPr>
        <w:t xml:space="preserve"> </w:t>
      </w:r>
      <w:r>
        <w:t>России.</w:t>
      </w:r>
    </w:p>
    <w:p w14:paraId="3C6F544D">
      <w:pPr>
        <w:pStyle w:val="7"/>
        <w:spacing w:before="4"/>
        <w:ind w:left="0" w:firstLine="0"/>
        <w:jc w:val="left"/>
      </w:pPr>
    </w:p>
    <w:p w14:paraId="7CFAFAAA">
      <w:pPr>
        <w:pStyle w:val="19"/>
        <w:spacing w:before="1"/>
        <w:ind w:left="685"/>
      </w:pPr>
      <w:r>
        <w:t>Выпускник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углубленном</w:t>
      </w:r>
      <w:r>
        <w:rPr>
          <w:spacing w:val="-2"/>
        </w:rPr>
        <w:t xml:space="preserve"> </w:t>
      </w:r>
      <w:r>
        <w:t>уровне</w:t>
      </w:r>
      <w:r>
        <w:rPr>
          <w:spacing w:val="-4"/>
        </w:rPr>
        <w:t xml:space="preserve"> </w:t>
      </w:r>
      <w:r>
        <w:t>получит</w:t>
      </w:r>
      <w:r>
        <w:rPr>
          <w:spacing w:val="-3"/>
        </w:rPr>
        <w:t xml:space="preserve"> </w:t>
      </w:r>
      <w:r>
        <w:t>возможность</w:t>
      </w:r>
      <w:r>
        <w:rPr>
          <w:spacing w:val="-2"/>
        </w:rPr>
        <w:t xml:space="preserve"> </w:t>
      </w:r>
      <w:r>
        <w:t>научиться:</w:t>
      </w:r>
    </w:p>
    <w:p w14:paraId="4E541AAB">
      <w:pPr>
        <w:pStyle w:val="20"/>
        <w:jc w:val="both"/>
      </w:pPr>
      <w:r>
        <w:t>Основные</w:t>
      </w:r>
      <w:r>
        <w:rPr>
          <w:spacing w:val="-5"/>
        </w:rPr>
        <w:t xml:space="preserve"> </w:t>
      </w:r>
      <w:r>
        <w:t>концепции</w:t>
      </w:r>
      <w:r>
        <w:rPr>
          <w:spacing w:val="-5"/>
        </w:rPr>
        <w:t xml:space="preserve"> </w:t>
      </w:r>
      <w:r>
        <w:t>экономики</w:t>
      </w:r>
    </w:p>
    <w:p w14:paraId="35779C84">
      <w:pPr>
        <w:ind w:left="118" w:right="402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Критически осмысливать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актуальную</w:t>
      </w:r>
      <w:r>
        <w:rPr>
          <w:i/>
          <w:sz w:val="24"/>
        </w:rPr>
        <w:t xml:space="preserve"> экономическую информацию, поступающую из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разных источников, и формулировать на этой основе собственные заключения и оценочные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суждения;</w:t>
      </w:r>
    </w:p>
    <w:p w14:paraId="36D28F47">
      <w:pPr>
        <w:ind w:left="118" w:right="40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анализировать события </w:t>
      </w:r>
      <w:r>
        <w:rPr>
          <w:i/>
          <w:sz w:val="24"/>
        </w:rPr>
        <w:t>общественной и политической жизни с экономической точки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зрения,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используя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различные источники информации;</w:t>
      </w:r>
    </w:p>
    <w:p w14:paraId="13997ED9">
      <w:pPr>
        <w:ind w:left="685"/>
        <w:jc w:val="both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владеть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приемами</w:t>
      </w:r>
      <w:r>
        <w:rPr>
          <w:i/>
          <w:sz w:val="24"/>
        </w:rPr>
        <w:t xml:space="preserve"> работы с аналитической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экономической информацией;</w:t>
      </w:r>
    </w:p>
    <w:p w14:paraId="6BB159AC">
      <w:pPr>
        <w:ind w:left="685"/>
        <w:jc w:val="both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оценивать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происходящие</w:t>
      </w:r>
      <w:r>
        <w:rPr>
          <w:i/>
          <w:sz w:val="24"/>
        </w:rPr>
        <w:t xml:space="preserve"> события и поведение людей с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экономической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точки зрения;</w:t>
      </w:r>
    </w:p>
    <w:p w14:paraId="1C8FEC7E">
      <w:pPr>
        <w:ind w:left="118" w:right="399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использовать </w:t>
      </w:r>
      <w:r>
        <w:rPr>
          <w:i/>
          <w:sz w:val="24"/>
        </w:rPr>
        <w:t>приобретенные знания для решения практических задач, основанных 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ситуациях,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связанных 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описанием состояния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российской экономики;</w:t>
      </w:r>
    </w:p>
    <w:p w14:paraId="25BB8CCC">
      <w:pPr>
        <w:ind w:left="118" w:right="40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анализировать </w:t>
      </w:r>
      <w:r>
        <w:rPr>
          <w:i/>
          <w:sz w:val="24"/>
        </w:rPr>
        <w:t>экономическую информацию по заданной теме в источниках различного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типа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источниках,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созданных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различных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знаковых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системах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(текст,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таблица,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график,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диаграмма,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аудиовизуальный ряд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 др.).</w:t>
      </w:r>
    </w:p>
    <w:p w14:paraId="183C05F7">
      <w:pPr>
        <w:jc w:val="both"/>
        <w:rPr>
          <w:sz w:val="24"/>
        </w:rPr>
        <w:sectPr>
          <w:pgSz w:w="11910" w:h="16840"/>
          <w:pgMar w:top="1040" w:right="160" w:bottom="1500" w:left="1300" w:header="0" w:footer="1277" w:gutter="0"/>
          <w:cols w:space="720" w:num="1"/>
        </w:sectPr>
      </w:pPr>
    </w:p>
    <w:p w14:paraId="54CB24D6">
      <w:pPr>
        <w:pStyle w:val="20"/>
        <w:spacing w:before="71"/>
      </w:pPr>
      <w:r>
        <w:t>Микроэкономика</w:t>
      </w:r>
    </w:p>
    <w:p w14:paraId="38444A8C">
      <w:pPr>
        <w:ind w:left="118" w:right="403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Применять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полученные</w:t>
      </w:r>
      <w:r>
        <w:rPr>
          <w:i/>
          <w:sz w:val="24"/>
        </w:rPr>
        <w:t xml:space="preserve"> теоретические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практические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знания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определения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экономически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рационального, правомерного 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социально одобряемого поведения;</w:t>
      </w:r>
    </w:p>
    <w:p w14:paraId="78B72AE6">
      <w:pPr>
        <w:ind w:left="118" w:right="401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оценивать и принимать </w:t>
      </w:r>
      <w:r>
        <w:rPr>
          <w:i/>
          <w:sz w:val="24"/>
        </w:rPr>
        <w:t>ответственность за рациональные решения и их возможные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последствия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себя, своего окружения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 общества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целом;</w:t>
      </w:r>
    </w:p>
    <w:p w14:paraId="38734AEF">
      <w:pPr>
        <w:ind w:left="118" w:right="40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критически осмысливать </w:t>
      </w:r>
      <w:r>
        <w:rPr>
          <w:i/>
          <w:sz w:val="24"/>
        </w:rPr>
        <w:t>актуальную экономическую информацию по микроэкономике,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поступающую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из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источников,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формулировать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этой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основе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собственные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заключения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оценочные суждения;</w:t>
      </w:r>
    </w:p>
    <w:p w14:paraId="05CBD970">
      <w:pPr>
        <w:ind w:left="118" w:right="400" w:firstLine="566"/>
        <w:jc w:val="both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объективно</w:t>
      </w:r>
      <w:r>
        <w:rPr>
          <w:i/>
          <w:spacing w:val="3"/>
          <w:sz w:val="24"/>
        </w:rPr>
        <w:t xml:space="preserve"> </w:t>
      </w:r>
      <w:r>
        <w:rPr>
          <w:i/>
          <w:spacing w:val="-1"/>
          <w:sz w:val="24"/>
        </w:rPr>
        <w:t>оценивать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анализировать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экономическую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информацию,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критически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</w:rPr>
        <w:t>относиться к псевдонаучной информации, недобросовестной рекламе в средствах массовой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информации;</w:t>
      </w:r>
    </w:p>
    <w:p w14:paraId="01843D39">
      <w:pPr>
        <w:ind w:left="118" w:right="397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использовать</w:t>
      </w:r>
      <w:r>
        <w:rPr>
          <w:i/>
          <w:sz w:val="24"/>
        </w:rPr>
        <w:t xml:space="preserve"> приобретенные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ключевые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компетенции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микроэкономике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самостоятельной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исследовательской деятельности 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области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экономики;</w:t>
      </w:r>
    </w:p>
    <w:p w14:paraId="755BAE15">
      <w:pPr>
        <w:ind w:left="118" w:right="402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применять теоретические </w:t>
      </w:r>
      <w:r>
        <w:rPr>
          <w:i/>
          <w:sz w:val="24"/>
        </w:rPr>
        <w:t>знания по микроэкономике для практической деятельности 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повседневной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жизни;</w:t>
      </w:r>
    </w:p>
    <w:p w14:paraId="537C37E7">
      <w:pPr>
        <w:ind w:left="118" w:right="404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понимать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необходимость</w:t>
      </w:r>
      <w:r>
        <w:rPr>
          <w:i/>
          <w:sz w:val="24"/>
        </w:rPr>
        <w:t xml:space="preserve"> соблюдения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предписаний,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предлагаемых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договорах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кредитам, ипотеке,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вкладам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 др.;</w:t>
      </w:r>
    </w:p>
    <w:p w14:paraId="751A55EE">
      <w:pPr>
        <w:ind w:left="685"/>
        <w:jc w:val="both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оценивать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происходящие</w:t>
      </w:r>
      <w:r>
        <w:rPr>
          <w:i/>
          <w:sz w:val="24"/>
        </w:rPr>
        <w:t xml:space="preserve"> события и поведение людей с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экономической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точки зрения;</w:t>
      </w:r>
    </w:p>
    <w:p w14:paraId="23924467">
      <w:pPr>
        <w:ind w:left="118" w:right="404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сопоставлять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свои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потребности</w:t>
      </w:r>
      <w:r>
        <w:rPr>
          <w:i/>
          <w:sz w:val="24"/>
        </w:rPr>
        <w:t xml:space="preserve"> 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возможности,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оптимально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распределять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свои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материальные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трудовые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ресурсы, составлять личный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финансовый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план;</w:t>
      </w:r>
    </w:p>
    <w:p w14:paraId="0487422F">
      <w:pPr>
        <w:ind w:left="685"/>
        <w:jc w:val="both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рационально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и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экономно</w:t>
      </w:r>
      <w:r>
        <w:rPr>
          <w:i/>
          <w:sz w:val="24"/>
        </w:rPr>
        <w:t xml:space="preserve"> обращаться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 деньгами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повседневной жизни;</w:t>
      </w:r>
    </w:p>
    <w:p w14:paraId="2C2C8703">
      <w:pPr>
        <w:ind w:left="118" w:right="40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создавать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алгоритмы</w:t>
      </w:r>
      <w:r>
        <w:rPr>
          <w:i/>
          <w:sz w:val="24"/>
        </w:rPr>
        <w:t xml:space="preserve"> для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совершенствования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собственной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познавательной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деятельности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творческого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поисково-исследовательского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характера;</w:t>
      </w:r>
    </w:p>
    <w:p w14:paraId="5FAE409C">
      <w:pPr>
        <w:ind w:left="118" w:right="402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решать с опорой на полученные </w:t>
      </w:r>
      <w:r>
        <w:rPr>
          <w:i/>
          <w:sz w:val="24"/>
        </w:rPr>
        <w:t>знания практические задачи, отражающие типичные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жизненные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ситуации;</w:t>
      </w:r>
    </w:p>
    <w:p w14:paraId="73F4B83E">
      <w:pPr>
        <w:ind w:left="118" w:right="399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грамотно применять полученные знания </w:t>
      </w:r>
      <w:r>
        <w:rPr>
          <w:i/>
          <w:sz w:val="24"/>
        </w:rPr>
        <w:t>для исполнения типичных экономических ролей: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качестве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потребителя,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члена семьи и гражданина;</w:t>
      </w:r>
    </w:p>
    <w:p w14:paraId="3DCE29DD">
      <w:pPr>
        <w:ind w:left="685"/>
        <w:jc w:val="both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моделировать</w:t>
      </w:r>
      <w:r>
        <w:rPr>
          <w:i/>
          <w:spacing w:val="2"/>
          <w:sz w:val="24"/>
        </w:rPr>
        <w:t xml:space="preserve"> </w:t>
      </w:r>
      <w:r>
        <w:rPr>
          <w:i/>
          <w:spacing w:val="-1"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рассчитывать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проект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индивидуального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бизнес-плана.</w:t>
      </w:r>
    </w:p>
    <w:p w14:paraId="0268CA96">
      <w:pPr>
        <w:pStyle w:val="7"/>
        <w:spacing w:before="4"/>
        <w:ind w:left="0" w:firstLine="0"/>
        <w:jc w:val="left"/>
        <w:rPr>
          <w:i/>
        </w:rPr>
      </w:pPr>
    </w:p>
    <w:p w14:paraId="6127BED6">
      <w:pPr>
        <w:pStyle w:val="20"/>
      </w:pPr>
      <w:r>
        <w:t>Макроэкономика</w:t>
      </w:r>
    </w:p>
    <w:p w14:paraId="4819A980">
      <w:pPr>
        <w:ind w:left="118" w:right="40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Объективно</w:t>
      </w:r>
      <w:r>
        <w:rPr>
          <w:i/>
          <w:sz w:val="24"/>
        </w:rPr>
        <w:t xml:space="preserve"> оценивать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анализировать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экономическую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информацию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макроэкономике,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критически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относиться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 псевдонаучной информации;</w:t>
      </w:r>
    </w:p>
    <w:p w14:paraId="28718448">
      <w:pPr>
        <w:ind w:left="118" w:right="401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владеть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способностью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анализировать</w:t>
      </w:r>
      <w:r>
        <w:rPr>
          <w:i/>
          <w:sz w:val="24"/>
        </w:rPr>
        <w:t xml:space="preserve"> денежно-кредитную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налогово-бюджетную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политику,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используемую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государством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стабилизации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экономики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поддержания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устойчивого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экономического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роста;</w:t>
      </w:r>
    </w:p>
    <w:p w14:paraId="75A79318">
      <w:pPr>
        <w:ind w:left="118" w:right="399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использовать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нормативные</w:t>
      </w:r>
      <w:r>
        <w:rPr>
          <w:i/>
          <w:sz w:val="24"/>
        </w:rPr>
        <w:t xml:space="preserve"> правовые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документы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выполнении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учебно-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исследовательских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проектов,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нацеленных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решение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разнообразных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макроэкономических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задач;</w:t>
      </w:r>
    </w:p>
    <w:p w14:paraId="401B8311">
      <w:pPr>
        <w:ind w:left="118" w:right="401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анализировать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события</w:t>
      </w:r>
      <w:r>
        <w:rPr>
          <w:i/>
          <w:sz w:val="24"/>
        </w:rPr>
        <w:t xml:space="preserve"> общественной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политической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жизни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стран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экономической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точки зрения,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используя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различные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источники информации;</w:t>
      </w:r>
    </w:p>
    <w:p w14:paraId="102290DB">
      <w:pPr>
        <w:ind w:left="118" w:right="40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осознавать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значение</w:t>
      </w:r>
      <w:r>
        <w:rPr>
          <w:i/>
          <w:sz w:val="24"/>
        </w:rPr>
        <w:t xml:space="preserve"> теоретических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знаний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макроэкономике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практической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деятельности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повседневной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жизни;</w:t>
      </w:r>
    </w:p>
    <w:p w14:paraId="41C15D37">
      <w:pPr>
        <w:ind w:left="118" w:right="40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оценивать происходящие </w:t>
      </w:r>
      <w:r>
        <w:rPr>
          <w:i/>
          <w:sz w:val="24"/>
        </w:rPr>
        <w:t>мировые события и поведение людей с экономической точки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зрения;</w:t>
      </w:r>
    </w:p>
    <w:p w14:paraId="3024E18D">
      <w:pPr>
        <w:ind w:left="118" w:right="399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использовать </w:t>
      </w:r>
      <w:r>
        <w:rPr>
          <w:i/>
          <w:sz w:val="24"/>
        </w:rPr>
        <w:t>приобретенные знания для решения практических задач, основанных 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ситуациях,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связанных с описанием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состояния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российской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других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экономик;</w:t>
      </w:r>
    </w:p>
    <w:p w14:paraId="503B119F">
      <w:pPr>
        <w:ind w:left="118" w:right="40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анализировать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динамику</w:t>
      </w:r>
      <w:r>
        <w:rPr>
          <w:i/>
          <w:sz w:val="24"/>
        </w:rPr>
        <w:t xml:space="preserve"> основных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макроэкономических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показателей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современной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ситуации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экономике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России;</w:t>
      </w:r>
    </w:p>
    <w:p w14:paraId="7CB891EB">
      <w:pPr>
        <w:ind w:left="118" w:right="402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решать с опорой на полученные </w:t>
      </w:r>
      <w:r>
        <w:rPr>
          <w:i/>
          <w:sz w:val="24"/>
        </w:rPr>
        <w:t>знания практические задачи, отражающие типичные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макроэкономические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ситуации;</w:t>
      </w:r>
    </w:p>
    <w:p w14:paraId="516EDBE9">
      <w:pPr>
        <w:jc w:val="both"/>
        <w:rPr>
          <w:sz w:val="24"/>
        </w:rPr>
        <w:sectPr>
          <w:pgSz w:w="11910" w:h="16840"/>
          <w:pgMar w:top="1040" w:right="160" w:bottom="1500" w:left="1300" w:header="0" w:footer="1277" w:gutter="0"/>
          <w:cols w:space="720" w:num="1"/>
        </w:sectPr>
      </w:pPr>
    </w:p>
    <w:p w14:paraId="769887BF">
      <w:pPr>
        <w:spacing w:before="66"/>
        <w:ind w:left="118" w:right="399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грамотно применять полученные знания </w:t>
      </w:r>
      <w:r>
        <w:rPr>
          <w:i/>
          <w:sz w:val="24"/>
        </w:rPr>
        <w:t>для исполнения типичных экономических ролей: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качестве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гражданина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 налогоплательщика;</w:t>
      </w:r>
    </w:p>
    <w:p w14:paraId="4D85C28D">
      <w:pPr>
        <w:ind w:left="118" w:right="399" w:firstLine="566"/>
        <w:jc w:val="both"/>
        <w:rPr>
          <w:i/>
          <w:sz w:val="24"/>
        </w:rPr>
      </w:pPr>
      <w:r>
        <w:rPr>
          <w:sz w:val="24"/>
        </w:rPr>
        <w:t xml:space="preserve">– </w:t>
      </w:r>
      <w:r>
        <w:rPr>
          <w:i/>
          <w:sz w:val="24"/>
        </w:rPr>
        <w:t>отделять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основную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экономическую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информацию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макроэкономике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второстепенной,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критически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оценивать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достоверность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полученной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информации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из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неадаптированных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источников;</w:t>
      </w:r>
    </w:p>
    <w:p w14:paraId="239C934C">
      <w:pPr>
        <w:spacing w:before="1"/>
        <w:ind w:left="118" w:right="401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аргументировать собственную точку зрения </w:t>
      </w:r>
      <w:r>
        <w:rPr>
          <w:i/>
          <w:sz w:val="24"/>
        </w:rPr>
        <w:t>по экономическим проблемам, различным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аспектам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социально-экономической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политики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государства.</w:t>
      </w:r>
    </w:p>
    <w:p w14:paraId="7CBEF7EC">
      <w:pPr>
        <w:pStyle w:val="7"/>
        <w:spacing w:before="4"/>
        <w:ind w:left="0" w:firstLine="0"/>
        <w:jc w:val="left"/>
        <w:rPr>
          <w:i/>
        </w:rPr>
      </w:pPr>
    </w:p>
    <w:p w14:paraId="1CB6EC34">
      <w:pPr>
        <w:pStyle w:val="20"/>
        <w:jc w:val="both"/>
      </w:pPr>
      <w:r>
        <w:t>Международная</w:t>
      </w:r>
      <w:r>
        <w:rPr>
          <w:spacing w:val="-7"/>
        </w:rPr>
        <w:t xml:space="preserve"> </w:t>
      </w:r>
      <w:r>
        <w:t>экономика</w:t>
      </w:r>
    </w:p>
    <w:p w14:paraId="24AC230E">
      <w:pPr>
        <w:ind w:left="118" w:right="40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Работать с материалами средств массовой </w:t>
      </w:r>
      <w:r>
        <w:rPr>
          <w:i/>
          <w:sz w:val="24"/>
        </w:rPr>
        <w:t>информации, составлять обзоры прессы по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международным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экономическим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проблемам,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находить,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собирать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первично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обобщать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фактический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материал, делая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обоснованные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выводы;</w:t>
      </w:r>
    </w:p>
    <w:p w14:paraId="3889EE2D">
      <w:pPr>
        <w:ind w:left="118" w:right="405" w:firstLine="566"/>
        <w:jc w:val="both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анализировать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социально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значимые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проблемы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процессы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экономической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точки зрения,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используя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различные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источники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информации;</w:t>
      </w:r>
    </w:p>
    <w:p w14:paraId="6878EBFA">
      <w:pPr>
        <w:ind w:left="685"/>
        <w:jc w:val="both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оценивать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происходящие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мировые</w:t>
      </w:r>
      <w:r>
        <w:rPr>
          <w:i/>
          <w:sz w:val="24"/>
        </w:rPr>
        <w:t xml:space="preserve"> события с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экономической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точки зрения;</w:t>
      </w:r>
    </w:p>
    <w:p w14:paraId="042B586F">
      <w:pPr>
        <w:ind w:left="118" w:right="402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ориентироваться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в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мировых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экономических,</w:t>
      </w:r>
      <w:r>
        <w:rPr>
          <w:i/>
          <w:sz w:val="24"/>
        </w:rPr>
        <w:t xml:space="preserve"> экологических,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демографических,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миграционных процессах, понимать механизм взаимовлияния планетарной среды и мировой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экономики;</w:t>
      </w:r>
    </w:p>
    <w:p w14:paraId="54A88F06">
      <w:pPr>
        <w:ind w:left="118" w:right="40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создавать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алгоритмы</w:t>
      </w:r>
      <w:r>
        <w:rPr>
          <w:i/>
          <w:sz w:val="24"/>
        </w:rPr>
        <w:t xml:space="preserve"> для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совершенствования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собственной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познавательной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деятельности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творческого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 поискового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характера;</w:t>
      </w:r>
    </w:p>
    <w:p w14:paraId="0D2C822B">
      <w:pPr>
        <w:ind w:left="118" w:right="402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решать с опорой на полученные </w:t>
      </w:r>
      <w:r>
        <w:rPr>
          <w:i/>
          <w:sz w:val="24"/>
        </w:rPr>
        <w:t>знания практические задачи, отражающие типичные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жизненные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ситуации;</w:t>
      </w:r>
    </w:p>
    <w:p w14:paraId="25FE05D0">
      <w:pPr>
        <w:ind w:left="118" w:right="402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анализировать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взаимосвязи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учебного</w:t>
      </w:r>
      <w:r>
        <w:rPr>
          <w:i/>
          <w:sz w:val="24"/>
        </w:rPr>
        <w:t xml:space="preserve"> предмета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особенностями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профессий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профессиональной деятельности, в основе которых лежат экономические знания по данному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учебному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предмету;</w:t>
      </w:r>
    </w:p>
    <w:p w14:paraId="42B20F34">
      <w:pPr>
        <w:ind w:left="118" w:right="403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использовать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экономические</w:t>
      </w:r>
      <w:r>
        <w:rPr>
          <w:i/>
          <w:sz w:val="24"/>
        </w:rPr>
        <w:t xml:space="preserve"> знания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опыт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самостоятельной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исследовательской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деятельности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области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экономики;</w:t>
      </w:r>
    </w:p>
    <w:p w14:paraId="52633A4C">
      <w:pPr>
        <w:ind w:left="118" w:right="40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владеть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пониманием</w:t>
      </w:r>
      <w:r>
        <w:rPr>
          <w:i/>
          <w:sz w:val="24"/>
        </w:rPr>
        <w:t xml:space="preserve"> особенностей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формирования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рыночной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экономики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роли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государства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современном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мире.</w:t>
      </w:r>
    </w:p>
    <w:p w14:paraId="2FC5EBE8">
      <w:pPr>
        <w:pStyle w:val="7"/>
        <w:spacing w:before="4"/>
        <w:ind w:left="0" w:firstLine="0"/>
        <w:jc w:val="left"/>
        <w:rPr>
          <w:i/>
          <w:sz w:val="28"/>
        </w:rPr>
      </w:pPr>
    </w:p>
    <w:p w14:paraId="2E8C4417">
      <w:pPr>
        <w:pStyle w:val="19"/>
        <w:ind w:left="685"/>
        <w:jc w:val="left"/>
      </w:pPr>
      <w:bookmarkStart w:id="14" w:name="_TOC_250056"/>
      <w:bookmarkEnd w:id="14"/>
      <w:r>
        <w:t>Право</w:t>
      </w:r>
    </w:p>
    <w:p w14:paraId="3CB391A1">
      <w:pPr>
        <w:ind w:left="118" w:firstLine="566"/>
        <w:rPr>
          <w:b/>
          <w:sz w:val="24"/>
        </w:rPr>
      </w:pPr>
      <w:r>
        <w:rPr>
          <w:b/>
          <w:sz w:val="24"/>
        </w:rPr>
        <w:t>В</w:t>
      </w:r>
      <w:r>
        <w:rPr>
          <w:b/>
          <w:spacing w:val="31"/>
          <w:sz w:val="24"/>
        </w:rPr>
        <w:t xml:space="preserve"> </w:t>
      </w:r>
      <w:r>
        <w:rPr>
          <w:b/>
          <w:sz w:val="24"/>
        </w:rPr>
        <w:t>результате</w:t>
      </w:r>
      <w:r>
        <w:rPr>
          <w:b/>
          <w:spacing w:val="30"/>
          <w:sz w:val="24"/>
        </w:rPr>
        <w:t xml:space="preserve"> </w:t>
      </w:r>
      <w:r>
        <w:rPr>
          <w:b/>
          <w:sz w:val="24"/>
        </w:rPr>
        <w:t>изучения</w:t>
      </w:r>
      <w:r>
        <w:rPr>
          <w:b/>
          <w:spacing w:val="31"/>
          <w:sz w:val="24"/>
        </w:rPr>
        <w:t xml:space="preserve"> </w:t>
      </w:r>
      <w:r>
        <w:rPr>
          <w:b/>
          <w:sz w:val="24"/>
        </w:rPr>
        <w:t>учебного</w:t>
      </w:r>
      <w:r>
        <w:rPr>
          <w:b/>
          <w:spacing w:val="31"/>
          <w:sz w:val="24"/>
        </w:rPr>
        <w:t xml:space="preserve"> </w:t>
      </w:r>
      <w:r>
        <w:rPr>
          <w:b/>
          <w:sz w:val="24"/>
        </w:rPr>
        <w:t>предмета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«Право»</w:t>
      </w:r>
      <w:r>
        <w:rPr>
          <w:b/>
          <w:spacing w:val="31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31"/>
          <w:sz w:val="24"/>
        </w:rPr>
        <w:t xml:space="preserve"> </w:t>
      </w:r>
      <w:r>
        <w:rPr>
          <w:b/>
          <w:sz w:val="24"/>
        </w:rPr>
        <w:t>уровне</w:t>
      </w:r>
      <w:r>
        <w:rPr>
          <w:b/>
          <w:spacing w:val="30"/>
          <w:sz w:val="24"/>
        </w:rPr>
        <w:t xml:space="preserve"> </w:t>
      </w:r>
      <w:r>
        <w:rPr>
          <w:b/>
          <w:sz w:val="24"/>
        </w:rPr>
        <w:t>среднего</w:t>
      </w:r>
      <w:r>
        <w:rPr>
          <w:b/>
          <w:spacing w:val="31"/>
          <w:sz w:val="24"/>
        </w:rPr>
        <w:t xml:space="preserve"> </w:t>
      </w:r>
      <w:r>
        <w:rPr>
          <w:b/>
          <w:sz w:val="24"/>
        </w:rPr>
        <w:t>общего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образования:</w:t>
      </w:r>
    </w:p>
    <w:p w14:paraId="4821D436">
      <w:pPr>
        <w:pStyle w:val="19"/>
        <w:spacing w:line="274" w:lineRule="exact"/>
        <w:ind w:left="685"/>
        <w:jc w:val="left"/>
      </w:pPr>
      <w:r>
        <w:t>Выпускник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базовом</w:t>
      </w:r>
      <w:r>
        <w:rPr>
          <w:spacing w:val="-2"/>
        </w:rPr>
        <w:t xml:space="preserve"> </w:t>
      </w:r>
      <w:r>
        <w:t>уровне</w:t>
      </w:r>
      <w:r>
        <w:rPr>
          <w:spacing w:val="-3"/>
        </w:rPr>
        <w:t xml:space="preserve"> </w:t>
      </w:r>
      <w:r>
        <w:t>научится:</w:t>
      </w:r>
    </w:p>
    <w:p w14:paraId="6DD60C48">
      <w:pPr>
        <w:pStyle w:val="7"/>
        <w:spacing w:line="274" w:lineRule="exact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опознавать</w:t>
      </w:r>
      <w:r>
        <w:rPr>
          <w:spacing w:val="1"/>
        </w:rPr>
        <w:t xml:space="preserve"> </w:t>
      </w:r>
      <w:r>
        <w:rPr>
          <w:spacing w:val="-1"/>
        </w:rPr>
        <w:t>и</w:t>
      </w:r>
      <w:r>
        <w:rPr>
          <w:spacing w:val="2"/>
        </w:rPr>
        <w:t xml:space="preserve"> </w:t>
      </w:r>
      <w:r>
        <w:rPr>
          <w:spacing w:val="-1"/>
        </w:rPr>
        <w:t>классифицировать</w:t>
      </w:r>
      <w:r>
        <w:rPr>
          <w:spacing w:val="4"/>
        </w:rPr>
        <w:t xml:space="preserve"> </w:t>
      </w:r>
      <w:r>
        <w:rPr>
          <w:spacing w:val="-1"/>
        </w:rPr>
        <w:t>государства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их признакам,</w:t>
      </w:r>
      <w:r>
        <w:rPr>
          <w:spacing w:val="1"/>
        </w:rPr>
        <w:t xml:space="preserve"> </w:t>
      </w:r>
      <w:r>
        <w:t>функциям</w:t>
      </w:r>
      <w:r>
        <w:rPr>
          <w:spacing w:val="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формам;</w:t>
      </w:r>
    </w:p>
    <w:p w14:paraId="30772603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выявлять</w:t>
      </w:r>
      <w:r>
        <w:rPr>
          <w:spacing w:val="1"/>
        </w:rPr>
        <w:t xml:space="preserve"> </w:t>
      </w:r>
      <w:r>
        <w:rPr>
          <w:spacing w:val="-1"/>
        </w:rPr>
        <w:t>элементы</w:t>
      </w:r>
      <w:r>
        <w:rPr>
          <w:spacing w:val="1"/>
        </w:rPr>
        <w:t xml:space="preserve"> </w:t>
      </w:r>
      <w:r>
        <w:rPr>
          <w:spacing w:val="-1"/>
        </w:rPr>
        <w:t>системы</w:t>
      </w:r>
      <w:r>
        <w:t xml:space="preserve"> </w:t>
      </w:r>
      <w:r>
        <w:rPr>
          <w:spacing w:val="-1"/>
        </w:rPr>
        <w:t>права</w:t>
      </w:r>
      <w:r>
        <w:rPr>
          <w:spacing w:val="-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дифференцировать</w:t>
      </w:r>
      <w:r>
        <w:rPr>
          <w:spacing w:val="1"/>
        </w:rPr>
        <w:t xml:space="preserve"> </w:t>
      </w:r>
      <w:r>
        <w:t>источники</w:t>
      </w:r>
      <w:r>
        <w:rPr>
          <w:spacing w:val="1"/>
        </w:rPr>
        <w:t xml:space="preserve"> </w:t>
      </w:r>
      <w:r>
        <w:t>права;</w:t>
      </w:r>
    </w:p>
    <w:p w14:paraId="77B1369F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характеризовать</w:t>
      </w:r>
      <w:r>
        <w:rPr>
          <w:spacing w:val="2"/>
        </w:rPr>
        <w:t xml:space="preserve"> </w:t>
      </w:r>
      <w:r>
        <w:t>нормативно-правовой</w:t>
      </w:r>
      <w:r>
        <w:rPr>
          <w:spacing w:val="1"/>
        </w:rPr>
        <w:t xml:space="preserve"> </w:t>
      </w:r>
      <w:r>
        <w:t>акт</w:t>
      </w:r>
      <w:r>
        <w:rPr>
          <w:spacing w:val="-2"/>
        </w:rPr>
        <w:t xml:space="preserve"> </w:t>
      </w:r>
      <w:r>
        <w:t>как</w:t>
      </w:r>
      <w:r>
        <w:rPr>
          <w:spacing w:val="-2"/>
        </w:rPr>
        <w:t xml:space="preserve"> </w:t>
      </w:r>
      <w:r>
        <w:t>основу</w:t>
      </w:r>
      <w:r>
        <w:rPr>
          <w:spacing w:val="-5"/>
        </w:rPr>
        <w:t xml:space="preserve"> </w:t>
      </w:r>
      <w:r>
        <w:t>законодательства;</w:t>
      </w:r>
    </w:p>
    <w:p w14:paraId="47DB32C4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различать</w:t>
      </w:r>
      <w:r>
        <w:rPr>
          <w:spacing w:val="9"/>
        </w:rPr>
        <w:t xml:space="preserve"> </w:t>
      </w:r>
      <w:r>
        <w:rPr>
          <w:spacing w:val="-1"/>
        </w:rPr>
        <w:t>виды</w:t>
      </w:r>
      <w:r>
        <w:rPr>
          <w:spacing w:val="7"/>
        </w:rPr>
        <w:t xml:space="preserve"> </w:t>
      </w:r>
      <w:r>
        <w:rPr>
          <w:spacing w:val="-1"/>
        </w:rPr>
        <w:t>социальных</w:t>
      </w:r>
      <w:r>
        <w:rPr>
          <w:spacing w:val="11"/>
        </w:rPr>
        <w:t xml:space="preserve"> </w:t>
      </w:r>
      <w:r>
        <w:t>и</w:t>
      </w:r>
      <w:r>
        <w:rPr>
          <w:spacing w:val="8"/>
        </w:rPr>
        <w:t xml:space="preserve"> </w:t>
      </w:r>
      <w:r>
        <w:t>правовых</w:t>
      </w:r>
      <w:r>
        <w:rPr>
          <w:spacing w:val="9"/>
        </w:rPr>
        <w:t xml:space="preserve"> </w:t>
      </w:r>
      <w:r>
        <w:t>норм,</w:t>
      </w:r>
      <w:r>
        <w:rPr>
          <w:spacing w:val="5"/>
        </w:rPr>
        <w:t xml:space="preserve"> </w:t>
      </w:r>
      <w:r>
        <w:t>выявлять</w:t>
      </w:r>
      <w:r>
        <w:rPr>
          <w:spacing w:val="8"/>
        </w:rPr>
        <w:t xml:space="preserve"> </w:t>
      </w:r>
      <w:r>
        <w:t>особенности</w:t>
      </w:r>
      <w:r>
        <w:rPr>
          <w:spacing w:val="10"/>
        </w:rPr>
        <w:t xml:space="preserve"> </w:t>
      </w:r>
      <w:r>
        <w:t>правовых</w:t>
      </w:r>
      <w:r>
        <w:rPr>
          <w:spacing w:val="9"/>
        </w:rPr>
        <w:t xml:space="preserve"> </w:t>
      </w:r>
      <w:r>
        <w:t>норм</w:t>
      </w:r>
      <w:r>
        <w:rPr>
          <w:spacing w:val="6"/>
        </w:rPr>
        <w:t xml:space="preserve"> </w:t>
      </w:r>
      <w:r>
        <w:t>как</w:t>
      </w:r>
      <w:r>
        <w:rPr>
          <w:spacing w:val="-57"/>
        </w:rPr>
        <w:t xml:space="preserve"> </w:t>
      </w:r>
      <w:r>
        <w:t>вида</w:t>
      </w:r>
      <w:r>
        <w:rPr>
          <w:spacing w:val="-2"/>
        </w:rPr>
        <w:t xml:space="preserve"> </w:t>
      </w:r>
      <w:r>
        <w:t>социальных</w:t>
      </w:r>
      <w:r>
        <w:rPr>
          <w:spacing w:val="3"/>
        </w:rPr>
        <w:t xml:space="preserve"> </w:t>
      </w:r>
      <w:r>
        <w:t>норм;</w:t>
      </w:r>
    </w:p>
    <w:p w14:paraId="317B242E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различать</w:t>
      </w:r>
      <w:r>
        <w:rPr>
          <w:spacing w:val="2"/>
        </w:rPr>
        <w:t xml:space="preserve"> </w:t>
      </w:r>
      <w:r>
        <w:rPr>
          <w:spacing w:val="-1"/>
        </w:rPr>
        <w:t>субъекты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объекты правоотношений;</w:t>
      </w:r>
    </w:p>
    <w:p w14:paraId="3F773503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дифференцировать</w:t>
      </w:r>
      <w:r>
        <w:rPr>
          <w:spacing w:val="4"/>
        </w:rPr>
        <w:t xml:space="preserve"> </w:t>
      </w:r>
      <w:r>
        <w:t>правоспособность,</w:t>
      </w:r>
      <w:r>
        <w:rPr>
          <w:spacing w:val="1"/>
        </w:rPr>
        <w:t xml:space="preserve"> </w:t>
      </w:r>
      <w:r>
        <w:t>дееспособность;</w:t>
      </w:r>
    </w:p>
    <w:p w14:paraId="6C9C202F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оценивать</w:t>
      </w:r>
      <w:r>
        <w:rPr>
          <w:spacing w:val="9"/>
        </w:rPr>
        <w:t xml:space="preserve"> </w:t>
      </w:r>
      <w:r>
        <w:rPr>
          <w:spacing w:val="-1"/>
        </w:rPr>
        <w:t>возможные</w:t>
      </w:r>
      <w:r>
        <w:rPr>
          <w:spacing w:val="6"/>
        </w:rPr>
        <w:t xml:space="preserve"> </w:t>
      </w:r>
      <w:r>
        <w:rPr>
          <w:spacing w:val="-1"/>
        </w:rPr>
        <w:t>последствия</w:t>
      </w:r>
      <w:r>
        <w:rPr>
          <w:spacing w:val="7"/>
        </w:rPr>
        <w:t xml:space="preserve"> </w:t>
      </w:r>
      <w:r>
        <w:t>правомерного</w:t>
      </w:r>
      <w:r>
        <w:rPr>
          <w:spacing w:val="8"/>
        </w:rPr>
        <w:t xml:space="preserve"> </w:t>
      </w:r>
      <w:r>
        <w:t>и</w:t>
      </w:r>
      <w:r>
        <w:rPr>
          <w:spacing w:val="8"/>
        </w:rPr>
        <w:t xml:space="preserve"> </w:t>
      </w:r>
      <w:r>
        <w:t>неправомерного</w:t>
      </w:r>
      <w:r>
        <w:rPr>
          <w:spacing w:val="11"/>
        </w:rPr>
        <w:t xml:space="preserve"> </w:t>
      </w:r>
      <w:r>
        <w:t>поведения</w:t>
      </w:r>
      <w:r>
        <w:rPr>
          <w:spacing w:val="7"/>
        </w:rPr>
        <w:t xml:space="preserve"> </w:t>
      </w:r>
      <w:r>
        <w:t>человека,</w:t>
      </w:r>
      <w:r>
        <w:rPr>
          <w:spacing w:val="-57"/>
        </w:rPr>
        <w:t xml:space="preserve"> </w:t>
      </w:r>
      <w:r>
        <w:t>делать соответствующие выводы;</w:t>
      </w:r>
    </w:p>
    <w:p w14:paraId="2D8D577F">
      <w:pPr>
        <w:pStyle w:val="7"/>
        <w:spacing w:before="1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оценивать</w:t>
      </w:r>
      <w:r>
        <w:rPr>
          <w:spacing w:val="9"/>
        </w:rPr>
        <w:t xml:space="preserve"> </w:t>
      </w:r>
      <w:r>
        <w:rPr>
          <w:spacing w:val="-1"/>
        </w:rPr>
        <w:t>собственный</w:t>
      </w:r>
      <w:r>
        <w:rPr>
          <w:spacing w:val="9"/>
        </w:rPr>
        <w:t xml:space="preserve"> </w:t>
      </w:r>
      <w:r>
        <w:rPr>
          <w:spacing w:val="-1"/>
        </w:rPr>
        <w:t>возможный</w:t>
      </w:r>
      <w:r>
        <w:rPr>
          <w:spacing w:val="8"/>
        </w:rPr>
        <w:t xml:space="preserve"> </w:t>
      </w:r>
      <w:r>
        <w:t>вклад</w:t>
      </w:r>
      <w:r>
        <w:rPr>
          <w:spacing w:val="6"/>
        </w:rPr>
        <w:t xml:space="preserve"> </w:t>
      </w:r>
      <w:r>
        <w:t>в</w:t>
      </w:r>
      <w:r>
        <w:rPr>
          <w:spacing w:val="2"/>
        </w:rPr>
        <w:t xml:space="preserve"> </w:t>
      </w:r>
      <w:r>
        <w:t>становление</w:t>
      </w:r>
      <w:r>
        <w:rPr>
          <w:spacing w:val="5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развитие</w:t>
      </w:r>
      <w:r>
        <w:rPr>
          <w:spacing w:val="6"/>
        </w:rPr>
        <w:t xml:space="preserve"> </w:t>
      </w:r>
      <w:r>
        <w:t>правопорядка</w:t>
      </w:r>
      <w:r>
        <w:rPr>
          <w:spacing w:val="5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законности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Российской</w:t>
      </w:r>
      <w:r>
        <w:rPr>
          <w:spacing w:val="2"/>
        </w:rPr>
        <w:t xml:space="preserve"> </w:t>
      </w:r>
      <w:r>
        <w:t>Федерации;</w:t>
      </w:r>
    </w:p>
    <w:p w14:paraId="69EB89FF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характеризовать</w:t>
      </w:r>
      <w:r>
        <w:rPr>
          <w:spacing w:val="35"/>
        </w:rPr>
        <w:t xml:space="preserve"> </w:t>
      </w:r>
      <w:r>
        <w:rPr>
          <w:spacing w:val="-1"/>
        </w:rPr>
        <w:t>Конституцию</w:t>
      </w:r>
      <w:r>
        <w:rPr>
          <w:spacing w:val="34"/>
        </w:rPr>
        <w:t xml:space="preserve"> </w:t>
      </w:r>
      <w:r>
        <w:rPr>
          <w:spacing w:val="-1"/>
        </w:rPr>
        <w:t>Российской</w:t>
      </w:r>
      <w:r>
        <w:rPr>
          <w:spacing w:val="34"/>
        </w:rPr>
        <w:t xml:space="preserve"> </w:t>
      </w:r>
      <w:r>
        <w:rPr>
          <w:spacing w:val="-1"/>
        </w:rPr>
        <w:t>Федерации</w:t>
      </w:r>
      <w:r>
        <w:rPr>
          <w:spacing w:val="33"/>
        </w:rPr>
        <w:t xml:space="preserve"> </w:t>
      </w:r>
      <w:r>
        <w:t>как</w:t>
      </w:r>
      <w:r>
        <w:rPr>
          <w:spacing w:val="33"/>
        </w:rPr>
        <w:t xml:space="preserve"> </w:t>
      </w:r>
      <w:r>
        <w:t>основной</w:t>
      </w:r>
      <w:r>
        <w:rPr>
          <w:spacing w:val="32"/>
        </w:rPr>
        <w:t xml:space="preserve"> </w:t>
      </w:r>
      <w:r>
        <w:t>закон</w:t>
      </w:r>
      <w:r>
        <w:rPr>
          <w:spacing w:val="33"/>
        </w:rPr>
        <w:t xml:space="preserve"> </w:t>
      </w:r>
      <w:r>
        <w:t>государства,</w:t>
      </w:r>
      <w:r>
        <w:rPr>
          <w:spacing w:val="-57"/>
        </w:rPr>
        <w:t xml:space="preserve"> </w:t>
      </w:r>
      <w:r>
        <w:t>определяющий государственное</w:t>
      </w:r>
      <w:r>
        <w:rPr>
          <w:spacing w:val="3"/>
        </w:rPr>
        <w:t xml:space="preserve"> </w:t>
      </w:r>
      <w:r>
        <w:t>устройство</w:t>
      </w:r>
      <w:r>
        <w:rPr>
          <w:spacing w:val="-1"/>
        </w:rPr>
        <w:t xml:space="preserve"> </w:t>
      </w:r>
      <w:r>
        <w:t>Российской</w:t>
      </w:r>
      <w:r>
        <w:rPr>
          <w:spacing w:val="2"/>
        </w:rPr>
        <w:t xml:space="preserve"> </w:t>
      </w:r>
      <w:r>
        <w:t>Федерации;</w:t>
      </w:r>
    </w:p>
    <w:p w14:paraId="1C8A3FFD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осознанно</w:t>
      </w:r>
      <w:r>
        <w:rPr>
          <w:spacing w:val="39"/>
        </w:rPr>
        <w:t xml:space="preserve"> </w:t>
      </w:r>
      <w:r>
        <w:rPr>
          <w:spacing w:val="-1"/>
        </w:rPr>
        <w:t>содействовать</w:t>
      </w:r>
      <w:r>
        <w:rPr>
          <w:spacing w:val="41"/>
        </w:rPr>
        <w:t xml:space="preserve"> </w:t>
      </w:r>
      <w:r>
        <w:rPr>
          <w:spacing w:val="-1"/>
        </w:rPr>
        <w:t>соблюдению</w:t>
      </w:r>
      <w:r>
        <w:rPr>
          <w:spacing w:val="40"/>
        </w:rPr>
        <w:t xml:space="preserve"> </w:t>
      </w:r>
      <w:r>
        <w:rPr>
          <w:spacing w:val="-1"/>
        </w:rPr>
        <w:t>Конституции</w:t>
      </w:r>
      <w:r>
        <w:rPr>
          <w:spacing w:val="42"/>
        </w:rPr>
        <w:t xml:space="preserve"> </w:t>
      </w:r>
      <w:r>
        <w:t>Российской</w:t>
      </w:r>
      <w:r>
        <w:rPr>
          <w:spacing w:val="38"/>
        </w:rPr>
        <w:t xml:space="preserve"> </w:t>
      </w:r>
      <w:r>
        <w:t>Федерации,</w:t>
      </w:r>
      <w:r>
        <w:rPr>
          <w:spacing w:val="43"/>
        </w:rPr>
        <w:t xml:space="preserve"> </w:t>
      </w:r>
      <w:r>
        <w:t>уважению</w:t>
      </w:r>
      <w:r>
        <w:rPr>
          <w:spacing w:val="-57"/>
        </w:rPr>
        <w:t xml:space="preserve"> </w:t>
      </w:r>
      <w:r>
        <w:t>прав</w:t>
      </w:r>
      <w:r>
        <w:rPr>
          <w:spacing w:val="-2"/>
        </w:rPr>
        <w:t xml:space="preserve"> </w:t>
      </w:r>
      <w:r>
        <w:t>и свобод</w:t>
      </w:r>
      <w:r>
        <w:rPr>
          <w:spacing w:val="-1"/>
        </w:rPr>
        <w:t xml:space="preserve"> </w:t>
      </w:r>
      <w:r>
        <w:t>другого</w:t>
      </w:r>
      <w:r>
        <w:rPr>
          <w:spacing w:val="2"/>
        </w:rPr>
        <w:t xml:space="preserve"> </w:t>
      </w:r>
      <w:r>
        <w:t>человека,</w:t>
      </w:r>
      <w:r>
        <w:rPr>
          <w:spacing w:val="-1"/>
        </w:rPr>
        <w:t xml:space="preserve"> </w:t>
      </w:r>
      <w:r>
        <w:t>демократических</w:t>
      </w:r>
      <w:r>
        <w:rPr>
          <w:spacing w:val="3"/>
        </w:rPr>
        <w:t xml:space="preserve"> </w:t>
      </w:r>
      <w:r>
        <w:t>ценностей</w:t>
      </w:r>
      <w:r>
        <w:rPr>
          <w:spacing w:val="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правопорядка;</w:t>
      </w:r>
    </w:p>
    <w:p w14:paraId="4571A734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формулировать</w:t>
      </w:r>
      <w:r>
        <w:rPr>
          <w:spacing w:val="20"/>
        </w:rPr>
        <w:t xml:space="preserve"> </w:t>
      </w:r>
      <w:r>
        <w:rPr>
          <w:spacing w:val="-1"/>
        </w:rPr>
        <w:t>особенности</w:t>
      </w:r>
      <w:r>
        <w:rPr>
          <w:spacing w:val="17"/>
        </w:rPr>
        <w:t xml:space="preserve"> </w:t>
      </w:r>
      <w:r>
        <w:rPr>
          <w:spacing w:val="-1"/>
        </w:rPr>
        <w:t>гражданства</w:t>
      </w:r>
      <w:r>
        <w:rPr>
          <w:spacing w:val="17"/>
        </w:rPr>
        <w:t xml:space="preserve"> </w:t>
      </w:r>
      <w:r>
        <w:t>как</w:t>
      </w:r>
      <w:r>
        <w:rPr>
          <w:spacing w:val="19"/>
        </w:rPr>
        <w:t xml:space="preserve"> </w:t>
      </w:r>
      <w:r>
        <w:t>устойчивой</w:t>
      </w:r>
      <w:r>
        <w:rPr>
          <w:spacing w:val="16"/>
        </w:rPr>
        <w:t xml:space="preserve"> </w:t>
      </w:r>
      <w:r>
        <w:t>правовой</w:t>
      </w:r>
      <w:r>
        <w:rPr>
          <w:spacing w:val="17"/>
        </w:rPr>
        <w:t xml:space="preserve"> </w:t>
      </w:r>
      <w:r>
        <w:t>связи</w:t>
      </w:r>
      <w:r>
        <w:rPr>
          <w:spacing w:val="14"/>
        </w:rPr>
        <w:t xml:space="preserve"> </w:t>
      </w:r>
      <w:r>
        <w:t>между</w:t>
      </w:r>
      <w:r>
        <w:rPr>
          <w:spacing w:val="-57"/>
        </w:rPr>
        <w:t xml:space="preserve"> </w:t>
      </w:r>
      <w:r>
        <w:t>государством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человеком;</w:t>
      </w:r>
    </w:p>
    <w:p w14:paraId="7FA05FB2">
      <w:pPr>
        <w:sectPr>
          <w:pgSz w:w="11910" w:h="16840"/>
          <w:pgMar w:top="1040" w:right="160" w:bottom="1500" w:left="1300" w:header="0" w:footer="1277" w:gutter="0"/>
          <w:cols w:space="720" w:num="1"/>
        </w:sectPr>
      </w:pPr>
    </w:p>
    <w:p w14:paraId="30D2FF66">
      <w:pPr>
        <w:pStyle w:val="7"/>
        <w:spacing w:before="66"/>
        <w:ind w:left="118" w:right="402"/>
      </w:pPr>
      <w:r>
        <w:rPr>
          <w:spacing w:val="-1"/>
        </w:rPr>
        <w:t>– устанавливать</w:t>
      </w:r>
      <w:r>
        <w:t xml:space="preserve"> </w:t>
      </w:r>
      <w:r>
        <w:rPr>
          <w:spacing w:val="-1"/>
        </w:rPr>
        <w:t>взаимосвязь</w:t>
      </w:r>
      <w:r>
        <w:t xml:space="preserve"> </w:t>
      </w:r>
      <w:r>
        <w:rPr>
          <w:spacing w:val="-1"/>
        </w:rPr>
        <w:t>между</w:t>
      </w:r>
      <w:r>
        <w:t xml:space="preserve"> правами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обязанностями</w:t>
      </w:r>
      <w:r>
        <w:rPr>
          <w:spacing w:val="1"/>
        </w:rPr>
        <w:t xml:space="preserve"> </w:t>
      </w:r>
      <w:r>
        <w:t>гражданина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Федерации;</w:t>
      </w:r>
    </w:p>
    <w:p w14:paraId="49A7BFF3">
      <w:pPr>
        <w:pStyle w:val="7"/>
        <w:ind w:left="118" w:right="400"/>
      </w:pPr>
      <w:r>
        <w:rPr>
          <w:spacing w:val="-1"/>
        </w:rPr>
        <w:t xml:space="preserve">– называть элементы системы органов </w:t>
      </w:r>
      <w:r>
        <w:t>государственной власти в Российской Федерации;</w:t>
      </w:r>
      <w:r>
        <w:rPr>
          <w:spacing w:val="1"/>
        </w:rPr>
        <w:t xml:space="preserve"> </w:t>
      </w:r>
      <w:r>
        <w:t>различать</w:t>
      </w:r>
      <w:r>
        <w:rPr>
          <w:spacing w:val="1"/>
        </w:rPr>
        <w:t xml:space="preserve"> </w:t>
      </w:r>
      <w:r>
        <w:t>функции</w:t>
      </w:r>
      <w:r>
        <w:rPr>
          <w:spacing w:val="1"/>
        </w:rPr>
        <w:t xml:space="preserve"> </w:t>
      </w:r>
      <w:r>
        <w:t>Президента,</w:t>
      </w:r>
      <w:r>
        <w:rPr>
          <w:spacing w:val="1"/>
        </w:rPr>
        <w:t xml:space="preserve"> </w:t>
      </w:r>
      <w:r>
        <w:t>Правительства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Собрания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Федерации;</w:t>
      </w:r>
    </w:p>
    <w:p w14:paraId="1BB0AE2A">
      <w:pPr>
        <w:pStyle w:val="7"/>
        <w:spacing w:before="1"/>
        <w:ind w:left="118" w:right="401"/>
      </w:pPr>
      <w:r>
        <w:rPr>
          <w:spacing w:val="-1"/>
        </w:rPr>
        <w:t>– выявлять</w:t>
      </w:r>
      <w:r>
        <w:t xml:space="preserve"> </w:t>
      </w:r>
      <w:r>
        <w:rPr>
          <w:spacing w:val="-1"/>
        </w:rPr>
        <w:t>особенности</w:t>
      </w:r>
      <w:r>
        <w:t xml:space="preserve"> </w:t>
      </w:r>
      <w:r>
        <w:rPr>
          <w:spacing w:val="-1"/>
        </w:rPr>
        <w:t>судебной</w:t>
      </w:r>
      <w:r>
        <w:t xml:space="preserve"> системы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правоохранительных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Федерации;</w:t>
      </w:r>
    </w:p>
    <w:p w14:paraId="67145F0B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описывать</w:t>
      </w:r>
      <w:r>
        <w:rPr>
          <w:spacing w:val="2"/>
        </w:rPr>
        <w:t xml:space="preserve"> </w:t>
      </w:r>
      <w:r>
        <w:rPr>
          <w:spacing w:val="-1"/>
        </w:rPr>
        <w:t>законодательный</w:t>
      </w:r>
      <w:r>
        <w:t xml:space="preserve"> процесс</w:t>
      </w:r>
      <w:r>
        <w:rPr>
          <w:spacing w:val="-1"/>
        </w:rPr>
        <w:t xml:space="preserve"> </w:t>
      </w:r>
      <w:r>
        <w:t>как</w:t>
      </w:r>
      <w:r>
        <w:rPr>
          <w:spacing w:val="2"/>
        </w:rPr>
        <w:t xml:space="preserve"> </w:t>
      </w:r>
      <w:r>
        <w:t>целостный</w:t>
      </w:r>
      <w:r>
        <w:rPr>
          <w:spacing w:val="1"/>
        </w:rPr>
        <w:t xml:space="preserve"> </w:t>
      </w:r>
      <w:r>
        <w:t>государственный</w:t>
      </w:r>
      <w:r>
        <w:rPr>
          <w:spacing w:val="1"/>
        </w:rPr>
        <w:t xml:space="preserve"> </w:t>
      </w:r>
      <w:r>
        <w:t>механизм;</w:t>
      </w:r>
    </w:p>
    <w:p w14:paraId="38426EBC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характеризовать</w:t>
      </w:r>
      <w:r>
        <w:rPr>
          <w:spacing w:val="2"/>
        </w:rPr>
        <w:t xml:space="preserve"> </w:t>
      </w:r>
      <w:r>
        <w:t>избирательный</w:t>
      </w:r>
      <w:r>
        <w:rPr>
          <w:spacing w:val="-1"/>
        </w:rPr>
        <w:t xml:space="preserve"> </w:t>
      </w:r>
      <w:r>
        <w:t>процесс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Российской</w:t>
      </w:r>
      <w:r>
        <w:rPr>
          <w:spacing w:val="2"/>
        </w:rPr>
        <w:t xml:space="preserve"> </w:t>
      </w:r>
      <w:r>
        <w:t>Федерации;</w:t>
      </w:r>
    </w:p>
    <w:p w14:paraId="6760DE35">
      <w:pPr>
        <w:pStyle w:val="7"/>
        <w:ind w:left="118" w:right="402"/>
      </w:pPr>
      <w:r>
        <w:t>– объяснять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конкретном</w:t>
      </w:r>
      <w:r>
        <w:rPr>
          <w:spacing w:val="1"/>
        </w:rPr>
        <w:t xml:space="preserve"> </w:t>
      </w:r>
      <w:r>
        <w:t>примере</w:t>
      </w:r>
      <w:r>
        <w:rPr>
          <w:spacing w:val="1"/>
        </w:rPr>
        <w:t xml:space="preserve"> </w:t>
      </w:r>
      <w:r>
        <w:t>структуру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функции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местного</w:t>
      </w:r>
      <w:r>
        <w:rPr>
          <w:spacing w:val="1"/>
        </w:rPr>
        <w:t xml:space="preserve"> </w:t>
      </w:r>
      <w:r>
        <w:t>самоуправления в</w:t>
      </w:r>
      <w:r>
        <w:rPr>
          <w:spacing w:val="-1"/>
        </w:rPr>
        <w:t xml:space="preserve"> </w:t>
      </w:r>
      <w:r>
        <w:t>Российской</w:t>
      </w:r>
      <w:r>
        <w:rPr>
          <w:spacing w:val="3"/>
        </w:rPr>
        <w:t xml:space="preserve"> </w:t>
      </w:r>
      <w:r>
        <w:t>Федерации;</w:t>
      </w:r>
    </w:p>
    <w:p w14:paraId="5C3AB421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характеризовать</w:t>
      </w:r>
      <w:r>
        <w:rPr>
          <w:spacing w:val="5"/>
        </w:rPr>
        <w:t xml:space="preserve"> </w:t>
      </w:r>
      <w:r>
        <w:rPr>
          <w:spacing w:val="-1"/>
        </w:rPr>
        <w:t>и</w:t>
      </w:r>
      <w:r>
        <w:rPr>
          <w:spacing w:val="3"/>
        </w:rPr>
        <w:t xml:space="preserve"> </w:t>
      </w:r>
      <w:r>
        <w:rPr>
          <w:spacing w:val="-1"/>
        </w:rPr>
        <w:t>классифицировать</w:t>
      </w:r>
      <w:r>
        <w:rPr>
          <w:spacing w:val="5"/>
        </w:rPr>
        <w:t xml:space="preserve"> </w:t>
      </w:r>
      <w:r>
        <w:t>права</w:t>
      </w:r>
      <w:r>
        <w:rPr>
          <w:spacing w:val="1"/>
        </w:rPr>
        <w:t xml:space="preserve"> </w:t>
      </w:r>
      <w:r>
        <w:t>человека;</w:t>
      </w:r>
    </w:p>
    <w:p w14:paraId="70555671">
      <w:pPr>
        <w:pStyle w:val="7"/>
        <w:ind w:left="118" w:right="404"/>
      </w:pPr>
      <w:r>
        <w:rPr>
          <w:spacing w:val="-1"/>
        </w:rPr>
        <w:t xml:space="preserve">– объяснять основные идеи международных </w:t>
      </w:r>
      <w:r>
        <w:t>документов, направленных на защиту прав</w:t>
      </w:r>
      <w:r>
        <w:rPr>
          <w:spacing w:val="1"/>
        </w:rPr>
        <w:t xml:space="preserve"> </w:t>
      </w:r>
      <w:r>
        <w:t>человека;</w:t>
      </w:r>
    </w:p>
    <w:p w14:paraId="36230AD0">
      <w:pPr>
        <w:pStyle w:val="7"/>
        <w:ind w:left="118" w:right="402"/>
      </w:pPr>
      <w:r>
        <w:rPr>
          <w:spacing w:val="-1"/>
        </w:rPr>
        <w:t>– характеризовать</w:t>
      </w:r>
      <w:r>
        <w:t xml:space="preserve"> </w:t>
      </w:r>
      <w:r>
        <w:rPr>
          <w:spacing w:val="-1"/>
        </w:rPr>
        <w:t>гражданское,</w:t>
      </w:r>
      <w:r>
        <w:t xml:space="preserve"> </w:t>
      </w:r>
      <w:r>
        <w:rPr>
          <w:spacing w:val="-1"/>
        </w:rPr>
        <w:t>семейное,</w:t>
      </w:r>
      <w:r>
        <w:t xml:space="preserve"> трудовое,</w:t>
      </w:r>
      <w:r>
        <w:rPr>
          <w:spacing w:val="1"/>
        </w:rPr>
        <w:t xml:space="preserve"> </w:t>
      </w:r>
      <w:r>
        <w:t>административное,</w:t>
      </w:r>
      <w:r>
        <w:rPr>
          <w:spacing w:val="1"/>
        </w:rPr>
        <w:t xml:space="preserve"> </w:t>
      </w:r>
      <w:r>
        <w:t>уголовное,</w:t>
      </w:r>
      <w:r>
        <w:rPr>
          <w:spacing w:val="1"/>
        </w:rPr>
        <w:t xml:space="preserve"> </w:t>
      </w:r>
      <w:r>
        <w:t>налоговое</w:t>
      </w:r>
      <w:r>
        <w:rPr>
          <w:spacing w:val="-3"/>
        </w:rPr>
        <w:t xml:space="preserve"> </w:t>
      </w:r>
      <w:r>
        <w:t>право</w:t>
      </w:r>
      <w:r>
        <w:rPr>
          <w:spacing w:val="-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ведущие отрасли российского</w:t>
      </w:r>
      <w:r>
        <w:rPr>
          <w:spacing w:val="1"/>
        </w:rPr>
        <w:t xml:space="preserve"> </w:t>
      </w:r>
      <w:r>
        <w:t>права;</w:t>
      </w:r>
    </w:p>
    <w:p w14:paraId="2307E3D9">
      <w:pPr>
        <w:pStyle w:val="7"/>
        <w:ind w:left="118" w:right="399"/>
      </w:pPr>
      <w:r>
        <w:rPr>
          <w:spacing w:val="-1"/>
        </w:rPr>
        <w:t>– характеризовать</w:t>
      </w:r>
      <w:r>
        <w:t xml:space="preserve"> </w:t>
      </w:r>
      <w:r>
        <w:rPr>
          <w:spacing w:val="-1"/>
        </w:rPr>
        <w:t>субъектов</w:t>
      </w:r>
      <w:r>
        <w:t xml:space="preserve"> </w:t>
      </w:r>
      <w:r>
        <w:rPr>
          <w:spacing w:val="-1"/>
        </w:rPr>
        <w:t>гражданских</w:t>
      </w:r>
      <w:r>
        <w:t xml:space="preserve"> правоотношений,</w:t>
      </w:r>
      <w:r>
        <w:rPr>
          <w:spacing w:val="1"/>
        </w:rPr>
        <w:t xml:space="preserve"> </w:t>
      </w:r>
      <w:r>
        <w:t>различать</w:t>
      </w:r>
      <w:r>
        <w:rPr>
          <w:spacing w:val="1"/>
        </w:rPr>
        <w:t xml:space="preserve"> </w:t>
      </w:r>
      <w:r>
        <w:t>организационно-</w:t>
      </w:r>
      <w:r>
        <w:rPr>
          <w:spacing w:val="-57"/>
        </w:rPr>
        <w:t xml:space="preserve"> </w:t>
      </w:r>
      <w:r>
        <w:t>правовые</w:t>
      </w:r>
      <w:r>
        <w:rPr>
          <w:spacing w:val="-3"/>
        </w:rPr>
        <w:t xml:space="preserve"> </w:t>
      </w:r>
      <w:r>
        <w:t>формы</w:t>
      </w:r>
      <w:r>
        <w:rPr>
          <w:spacing w:val="-1"/>
        </w:rPr>
        <w:t xml:space="preserve"> </w:t>
      </w:r>
      <w:r>
        <w:t>предпринимательской</w:t>
      </w:r>
      <w:r>
        <w:rPr>
          <w:spacing w:val="3"/>
        </w:rPr>
        <w:t xml:space="preserve"> </w:t>
      </w:r>
      <w:r>
        <w:t>деятельности;</w:t>
      </w:r>
    </w:p>
    <w:p w14:paraId="566AECF9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иллюстрировать</w:t>
      </w:r>
      <w:r>
        <w:t xml:space="preserve"> </w:t>
      </w:r>
      <w:r>
        <w:rPr>
          <w:spacing w:val="-1"/>
        </w:rPr>
        <w:t>примерами</w:t>
      </w:r>
      <w:r>
        <w:rPr>
          <w:spacing w:val="2"/>
        </w:rPr>
        <w:t xml:space="preserve"> </w:t>
      </w:r>
      <w:r>
        <w:t>нормы законодательства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защите</w:t>
      </w:r>
      <w:r>
        <w:rPr>
          <w:spacing w:val="1"/>
        </w:rPr>
        <w:t xml:space="preserve"> </w:t>
      </w:r>
      <w:r>
        <w:t>прав</w:t>
      </w:r>
      <w:r>
        <w:rPr>
          <w:spacing w:val="-1"/>
        </w:rPr>
        <w:t xml:space="preserve"> </w:t>
      </w:r>
      <w:r>
        <w:t>потребителя;</w:t>
      </w:r>
    </w:p>
    <w:p w14:paraId="6A4DFB79">
      <w:pPr>
        <w:pStyle w:val="7"/>
        <w:ind w:left="118" w:right="401"/>
      </w:pPr>
      <w:r>
        <w:rPr>
          <w:spacing w:val="-1"/>
        </w:rPr>
        <w:t>– иллюстрировать</w:t>
      </w:r>
      <w:r>
        <w:t xml:space="preserve"> </w:t>
      </w:r>
      <w:r>
        <w:rPr>
          <w:spacing w:val="-1"/>
        </w:rPr>
        <w:t>примерами</w:t>
      </w:r>
      <w:r>
        <w:t xml:space="preserve"> особенности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права</w:t>
      </w:r>
      <w:r>
        <w:rPr>
          <w:spacing w:val="1"/>
        </w:rPr>
        <w:t xml:space="preserve"> </w:t>
      </w:r>
      <w:r>
        <w:t>собственности,</w:t>
      </w:r>
      <w:r>
        <w:rPr>
          <w:spacing w:val="1"/>
        </w:rPr>
        <w:t xml:space="preserve"> </w:t>
      </w:r>
      <w:r>
        <w:t>различать</w:t>
      </w:r>
      <w:r>
        <w:rPr>
          <w:spacing w:val="1"/>
        </w:rPr>
        <w:t xml:space="preserve"> </w:t>
      </w:r>
      <w:r>
        <w:t>виды</w:t>
      </w:r>
      <w:r>
        <w:rPr>
          <w:spacing w:val="-4"/>
        </w:rPr>
        <w:t xml:space="preserve"> </w:t>
      </w:r>
      <w:r>
        <w:t>гражданско-правовых</w:t>
      </w:r>
      <w:r>
        <w:rPr>
          <w:spacing w:val="-1"/>
        </w:rPr>
        <w:t xml:space="preserve"> </w:t>
      </w:r>
      <w:r>
        <w:t>сделок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раскрывать</w:t>
      </w:r>
      <w:r>
        <w:rPr>
          <w:spacing w:val="-2"/>
        </w:rPr>
        <w:t xml:space="preserve"> </w:t>
      </w:r>
      <w:r>
        <w:t>особенности</w:t>
      </w:r>
      <w:r>
        <w:rPr>
          <w:spacing w:val="-1"/>
        </w:rPr>
        <w:t xml:space="preserve"> </w:t>
      </w:r>
      <w:r>
        <w:t>гражданско-правового</w:t>
      </w:r>
      <w:r>
        <w:rPr>
          <w:spacing w:val="-3"/>
        </w:rPr>
        <w:t xml:space="preserve"> </w:t>
      </w:r>
      <w:r>
        <w:t>договора;</w:t>
      </w:r>
    </w:p>
    <w:p w14:paraId="71D4F0C8">
      <w:pPr>
        <w:pStyle w:val="7"/>
        <w:spacing w:before="1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иллюстрировать</w:t>
      </w:r>
      <w:r>
        <w:t xml:space="preserve"> </w:t>
      </w:r>
      <w:r>
        <w:rPr>
          <w:spacing w:val="-1"/>
        </w:rPr>
        <w:t>примерами</w:t>
      </w:r>
      <w:r>
        <w:rPr>
          <w:spacing w:val="3"/>
        </w:rPr>
        <w:t xml:space="preserve"> </w:t>
      </w:r>
      <w:r>
        <w:rPr>
          <w:spacing w:val="-1"/>
        </w:rPr>
        <w:t>привлечение</w:t>
      </w:r>
      <w:r>
        <w:rPr>
          <w:spacing w:val="2"/>
        </w:rPr>
        <w:t xml:space="preserve"> </w:t>
      </w:r>
      <w:r>
        <w:t>к</w:t>
      </w:r>
      <w:r>
        <w:rPr>
          <w:spacing w:val="2"/>
        </w:rPr>
        <w:t xml:space="preserve"> </w:t>
      </w:r>
      <w:r>
        <w:t>гражданско-правовой</w:t>
      </w:r>
      <w:r>
        <w:rPr>
          <w:spacing w:val="2"/>
        </w:rPr>
        <w:t xml:space="preserve"> </w:t>
      </w:r>
      <w:r>
        <w:t>ответственности;</w:t>
      </w:r>
    </w:p>
    <w:p w14:paraId="72FB34EC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характеризовать</w:t>
      </w:r>
      <w:r>
        <w:rPr>
          <w:spacing w:val="2"/>
        </w:rPr>
        <w:t xml:space="preserve"> </w:t>
      </w:r>
      <w:r>
        <w:t>права</w:t>
      </w:r>
      <w:r>
        <w:rPr>
          <w:spacing w:val="-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обязанности</w:t>
      </w:r>
      <w:r>
        <w:rPr>
          <w:spacing w:val="2"/>
        </w:rPr>
        <w:t xml:space="preserve"> </w:t>
      </w:r>
      <w:r>
        <w:t>членов семьи;</w:t>
      </w:r>
    </w:p>
    <w:p w14:paraId="26178524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объяснять порядок</w:t>
      </w:r>
      <w:r>
        <w:t xml:space="preserve"> и</w:t>
      </w:r>
      <w:r>
        <w:rPr>
          <w:spacing w:val="4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регистрации</w:t>
      </w:r>
      <w:r>
        <w:rPr>
          <w:spacing w:val="-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расторжения</w:t>
      </w:r>
      <w:r>
        <w:rPr>
          <w:spacing w:val="1"/>
        </w:rPr>
        <w:t xml:space="preserve"> </w:t>
      </w:r>
      <w:r>
        <w:t>брака;</w:t>
      </w:r>
    </w:p>
    <w:p w14:paraId="734C480C">
      <w:pPr>
        <w:pStyle w:val="7"/>
        <w:ind w:left="118" w:right="402"/>
      </w:pPr>
      <w:r>
        <w:rPr>
          <w:spacing w:val="-1"/>
        </w:rPr>
        <w:t>– характеризовать</w:t>
      </w:r>
      <w:r>
        <w:t xml:space="preserve"> </w:t>
      </w:r>
      <w:r>
        <w:rPr>
          <w:spacing w:val="-1"/>
        </w:rPr>
        <w:t>трудовые</w:t>
      </w:r>
      <w:r>
        <w:t xml:space="preserve"> </w:t>
      </w:r>
      <w:r>
        <w:rPr>
          <w:spacing w:val="-1"/>
        </w:rPr>
        <w:t>правоотношения</w:t>
      </w:r>
      <w:r>
        <w:t xml:space="preserve"> и</w:t>
      </w:r>
      <w:r>
        <w:rPr>
          <w:spacing w:val="1"/>
        </w:rPr>
        <w:t xml:space="preserve"> </w:t>
      </w:r>
      <w:r>
        <w:t>дифференцировать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этих</w:t>
      </w:r>
      <w:r>
        <w:rPr>
          <w:spacing w:val="1"/>
        </w:rPr>
        <w:t xml:space="preserve"> </w:t>
      </w:r>
      <w:r>
        <w:t>правоотношений;</w:t>
      </w:r>
    </w:p>
    <w:p w14:paraId="18FEEAC5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раскрывать</w:t>
      </w:r>
      <w:r>
        <w:rPr>
          <w:spacing w:val="1"/>
        </w:rPr>
        <w:t xml:space="preserve"> </w:t>
      </w:r>
      <w:r>
        <w:t>содержание трудового</w:t>
      </w:r>
      <w:r>
        <w:rPr>
          <w:spacing w:val="-1"/>
        </w:rPr>
        <w:t xml:space="preserve"> </w:t>
      </w:r>
      <w:r>
        <w:t>договора;</w:t>
      </w:r>
    </w:p>
    <w:p w14:paraId="05AA4FEE">
      <w:pPr>
        <w:pStyle w:val="7"/>
        <w:ind w:left="118" w:right="402"/>
      </w:pPr>
      <w:r>
        <w:rPr>
          <w:spacing w:val="-1"/>
        </w:rPr>
        <w:t>– разъяснять</w:t>
      </w:r>
      <w:r>
        <w:t xml:space="preserve"> </w:t>
      </w:r>
      <w:r>
        <w:rPr>
          <w:spacing w:val="-1"/>
        </w:rPr>
        <w:t>на</w:t>
      </w:r>
      <w:r>
        <w:t xml:space="preserve"> </w:t>
      </w:r>
      <w:r>
        <w:rPr>
          <w:spacing w:val="-1"/>
        </w:rPr>
        <w:t>примерах</w:t>
      </w:r>
      <w:r>
        <w:t xml:space="preserve"> </w:t>
      </w:r>
      <w:r>
        <w:rPr>
          <w:spacing w:val="-1"/>
        </w:rPr>
        <w:t>особенности</w:t>
      </w:r>
      <w:r>
        <w:t xml:space="preserve"> положения</w:t>
      </w:r>
      <w:r>
        <w:rPr>
          <w:spacing w:val="1"/>
        </w:rPr>
        <w:t xml:space="preserve"> </w:t>
      </w:r>
      <w:r>
        <w:t>несовершеннолетних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трудовых</w:t>
      </w:r>
      <w:r>
        <w:rPr>
          <w:spacing w:val="1"/>
        </w:rPr>
        <w:t xml:space="preserve"> </w:t>
      </w:r>
      <w:r>
        <w:t>отношениях;</w:t>
      </w:r>
    </w:p>
    <w:p w14:paraId="363FACA3">
      <w:pPr>
        <w:pStyle w:val="7"/>
        <w:ind w:left="118" w:right="401"/>
      </w:pPr>
      <w:r>
        <w:rPr>
          <w:spacing w:val="-1"/>
        </w:rPr>
        <w:t>– иллюстрировать</w:t>
      </w:r>
      <w:r>
        <w:t xml:space="preserve"> </w:t>
      </w:r>
      <w:r>
        <w:rPr>
          <w:spacing w:val="-1"/>
        </w:rPr>
        <w:t>примерами</w:t>
      </w:r>
      <w:r>
        <w:t xml:space="preserve"> способы</w:t>
      </w:r>
      <w:r>
        <w:rPr>
          <w:spacing w:val="1"/>
        </w:rPr>
        <w:t xml:space="preserve"> </w:t>
      </w:r>
      <w:r>
        <w:t>разрешения</w:t>
      </w:r>
      <w:r>
        <w:rPr>
          <w:spacing w:val="1"/>
        </w:rPr>
        <w:t xml:space="preserve"> </w:t>
      </w:r>
      <w:r>
        <w:t>трудовых</w:t>
      </w:r>
      <w:r>
        <w:rPr>
          <w:spacing w:val="1"/>
        </w:rPr>
        <w:t xml:space="preserve"> </w:t>
      </w:r>
      <w:r>
        <w:t>споров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привлечение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дисциплинарной</w:t>
      </w:r>
      <w:r>
        <w:rPr>
          <w:spacing w:val="1"/>
        </w:rPr>
        <w:t xml:space="preserve"> </w:t>
      </w:r>
      <w:r>
        <w:t>ответственности;</w:t>
      </w:r>
    </w:p>
    <w:p w14:paraId="389B1BD3">
      <w:pPr>
        <w:pStyle w:val="7"/>
        <w:ind w:left="118" w:right="401"/>
      </w:pPr>
      <w:r>
        <w:rPr>
          <w:spacing w:val="-1"/>
        </w:rPr>
        <w:t xml:space="preserve">– различать виды административных </w:t>
      </w:r>
      <w:r>
        <w:t>правонарушений и описывать порядок привлечения к</w:t>
      </w:r>
      <w:r>
        <w:rPr>
          <w:spacing w:val="-57"/>
        </w:rPr>
        <w:t xml:space="preserve"> </w:t>
      </w:r>
      <w:r>
        <w:t>административной</w:t>
      </w:r>
      <w:r>
        <w:rPr>
          <w:spacing w:val="1"/>
        </w:rPr>
        <w:t xml:space="preserve"> </w:t>
      </w:r>
      <w:r>
        <w:t>ответственности;</w:t>
      </w:r>
    </w:p>
    <w:p w14:paraId="52D41309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дифференцировать</w:t>
      </w:r>
      <w:r>
        <w:rPr>
          <w:spacing w:val="3"/>
        </w:rPr>
        <w:t xml:space="preserve"> </w:t>
      </w:r>
      <w:r>
        <w:rPr>
          <w:spacing w:val="-1"/>
        </w:rPr>
        <w:t>виды</w:t>
      </w:r>
      <w:r>
        <w:t xml:space="preserve"> административных</w:t>
      </w:r>
      <w:r>
        <w:rPr>
          <w:spacing w:val="1"/>
        </w:rPr>
        <w:t xml:space="preserve"> </w:t>
      </w:r>
      <w:r>
        <w:t>наказаний;</w:t>
      </w:r>
    </w:p>
    <w:p w14:paraId="2C993779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дифференцировать</w:t>
      </w:r>
      <w:r>
        <w:rPr>
          <w:spacing w:val="4"/>
        </w:rPr>
        <w:t xml:space="preserve"> </w:t>
      </w:r>
      <w:r>
        <w:rPr>
          <w:spacing w:val="-1"/>
        </w:rPr>
        <w:t>виды</w:t>
      </w:r>
      <w:r>
        <w:rPr>
          <w:spacing w:val="1"/>
        </w:rPr>
        <w:t xml:space="preserve"> </w:t>
      </w:r>
      <w:r>
        <w:rPr>
          <w:spacing w:val="-1"/>
        </w:rPr>
        <w:t>преступлений</w:t>
      </w:r>
      <w:r>
        <w:rPr>
          <w:spacing w:val="3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наказания</w:t>
      </w:r>
      <w:r>
        <w:rPr>
          <w:spacing w:val="3"/>
        </w:rPr>
        <w:t xml:space="preserve"> </w:t>
      </w:r>
      <w:r>
        <w:t>за них;</w:t>
      </w:r>
    </w:p>
    <w:p w14:paraId="11EEDEF6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выявлять</w:t>
      </w:r>
      <w:r>
        <w:rPr>
          <w:spacing w:val="1"/>
        </w:rPr>
        <w:t xml:space="preserve"> </w:t>
      </w:r>
      <w:r>
        <w:rPr>
          <w:spacing w:val="-1"/>
        </w:rPr>
        <w:t xml:space="preserve">специфику </w:t>
      </w:r>
      <w:r>
        <w:t>уголовной</w:t>
      </w:r>
      <w:r>
        <w:rPr>
          <w:spacing w:val="2"/>
        </w:rPr>
        <w:t xml:space="preserve"> </w:t>
      </w:r>
      <w:r>
        <w:t>ответственности</w:t>
      </w:r>
      <w:r>
        <w:rPr>
          <w:spacing w:val="2"/>
        </w:rPr>
        <w:t xml:space="preserve"> </w:t>
      </w:r>
      <w:r>
        <w:t>несовершеннолетних;</w:t>
      </w:r>
    </w:p>
    <w:p w14:paraId="5A5CF0C2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различать</w:t>
      </w:r>
      <w:r>
        <w:rPr>
          <w:spacing w:val="2"/>
        </w:rPr>
        <w:t xml:space="preserve"> </w:t>
      </w:r>
      <w:r>
        <w:rPr>
          <w:spacing w:val="-1"/>
        </w:rPr>
        <w:t>права</w:t>
      </w:r>
      <w:r>
        <w:rPr>
          <w:spacing w:val="-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обязанности налогоплательщика;</w:t>
      </w:r>
    </w:p>
    <w:p w14:paraId="72D04596">
      <w:pPr>
        <w:pStyle w:val="7"/>
        <w:ind w:left="118" w:right="400"/>
      </w:pPr>
      <w:r>
        <w:rPr>
          <w:spacing w:val="-1"/>
        </w:rPr>
        <w:t>– анализировать</w:t>
      </w:r>
      <w:r>
        <w:t xml:space="preserve"> </w:t>
      </w:r>
      <w:r>
        <w:rPr>
          <w:spacing w:val="-1"/>
        </w:rPr>
        <w:t>практические</w:t>
      </w:r>
      <w:r>
        <w:t xml:space="preserve"> </w:t>
      </w:r>
      <w:r>
        <w:rPr>
          <w:spacing w:val="-1"/>
        </w:rPr>
        <w:t>ситуации,</w:t>
      </w:r>
      <w:r>
        <w:t xml:space="preserve"> связанные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гражданскими,</w:t>
      </w:r>
      <w:r>
        <w:rPr>
          <w:spacing w:val="1"/>
        </w:rPr>
        <w:t xml:space="preserve"> </w:t>
      </w:r>
      <w:r>
        <w:t>семейными,</w:t>
      </w:r>
      <w:r>
        <w:rPr>
          <w:spacing w:val="1"/>
        </w:rPr>
        <w:t xml:space="preserve"> </w:t>
      </w:r>
      <w:r>
        <w:t>трудовыми,</w:t>
      </w:r>
      <w:r>
        <w:rPr>
          <w:spacing w:val="1"/>
        </w:rPr>
        <w:t xml:space="preserve"> </w:t>
      </w:r>
      <w:r>
        <w:t>уголовными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налоговыми</w:t>
      </w:r>
      <w:r>
        <w:rPr>
          <w:spacing w:val="1"/>
        </w:rPr>
        <w:t xml:space="preserve"> </w:t>
      </w:r>
      <w:r>
        <w:t>правоотношениями;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предлагаемых</w:t>
      </w:r>
      <w:r>
        <w:rPr>
          <w:spacing w:val="1"/>
        </w:rPr>
        <w:t xml:space="preserve"> </w:t>
      </w:r>
      <w:r>
        <w:t>модельных</w:t>
      </w:r>
      <w:r>
        <w:rPr>
          <w:spacing w:val="1"/>
        </w:rPr>
        <w:t xml:space="preserve"> </w:t>
      </w:r>
      <w:r>
        <w:t>ситуациях</w:t>
      </w:r>
      <w:r>
        <w:rPr>
          <w:spacing w:val="2"/>
        </w:rPr>
        <w:t xml:space="preserve"> </w:t>
      </w:r>
      <w:r>
        <w:t>определять</w:t>
      </w:r>
      <w:r>
        <w:rPr>
          <w:spacing w:val="1"/>
        </w:rPr>
        <w:t xml:space="preserve"> </w:t>
      </w:r>
      <w:r>
        <w:t>признаки</w:t>
      </w:r>
      <w:r>
        <w:rPr>
          <w:spacing w:val="2"/>
        </w:rPr>
        <w:t xml:space="preserve"> </w:t>
      </w:r>
      <w:r>
        <w:t>правонарушения;</w:t>
      </w:r>
    </w:p>
    <w:p w14:paraId="511AD445">
      <w:pPr>
        <w:pStyle w:val="7"/>
        <w:ind w:left="118" w:right="402"/>
      </w:pPr>
      <w:r>
        <w:rPr>
          <w:spacing w:val="-1"/>
        </w:rPr>
        <w:t xml:space="preserve">– различать гражданское, </w:t>
      </w:r>
      <w:r>
        <w:t>арбитражное, уголовное судопроизводство, грамотно применять</w:t>
      </w:r>
      <w:r>
        <w:rPr>
          <w:spacing w:val="1"/>
        </w:rPr>
        <w:t xml:space="preserve"> </w:t>
      </w:r>
      <w:r>
        <w:t>правовые</w:t>
      </w:r>
      <w:r>
        <w:rPr>
          <w:spacing w:val="-3"/>
        </w:rPr>
        <w:t xml:space="preserve"> </w:t>
      </w:r>
      <w:r>
        <w:t>нормы</w:t>
      </w:r>
      <w:r>
        <w:rPr>
          <w:spacing w:val="-1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разрешения</w:t>
      </w:r>
      <w:r>
        <w:rPr>
          <w:spacing w:val="1"/>
        </w:rPr>
        <w:t xml:space="preserve"> </w:t>
      </w:r>
      <w:r>
        <w:t>конфликтов</w:t>
      </w:r>
      <w:r>
        <w:rPr>
          <w:spacing w:val="1"/>
        </w:rPr>
        <w:t xml:space="preserve"> </w:t>
      </w:r>
      <w:r>
        <w:t>правовыми способами;</w:t>
      </w:r>
    </w:p>
    <w:p w14:paraId="3AAD8F40">
      <w:pPr>
        <w:pStyle w:val="7"/>
        <w:ind w:left="118" w:right="399"/>
      </w:pPr>
      <w:r>
        <w:rPr>
          <w:spacing w:val="-1"/>
        </w:rPr>
        <w:t>– высказывать</w:t>
      </w:r>
      <w:r>
        <w:t xml:space="preserve"> </w:t>
      </w:r>
      <w:r>
        <w:rPr>
          <w:spacing w:val="-1"/>
        </w:rPr>
        <w:t>обоснованные</w:t>
      </w:r>
      <w:r>
        <w:t xml:space="preserve"> </w:t>
      </w:r>
      <w:r>
        <w:rPr>
          <w:spacing w:val="-1"/>
        </w:rPr>
        <w:t>суждения,</w:t>
      </w:r>
      <w:r>
        <w:t xml:space="preserve"> основываясь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внутренней</w:t>
      </w:r>
      <w:r>
        <w:rPr>
          <w:spacing w:val="1"/>
        </w:rPr>
        <w:t xml:space="preserve"> </w:t>
      </w:r>
      <w:r>
        <w:t>убежденности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необходимости</w:t>
      </w:r>
      <w:r>
        <w:rPr>
          <w:spacing w:val="1"/>
        </w:rPr>
        <w:t xml:space="preserve"> </w:t>
      </w:r>
      <w:r>
        <w:t>соблюдения</w:t>
      </w:r>
      <w:r>
        <w:rPr>
          <w:spacing w:val="1"/>
        </w:rPr>
        <w:t xml:space="preserve"> </w:t>
      </w:r>
      <w:r>
        <w:t>норм</w:t>
      </w:r>
      <w:r>
        <w:rPr>
          <w:spacing w:val="-1"/>
        </w:rPr>
        <w:t xml:space="preserve"> </w:t>
      </w:r>
      <w:r>
        <w:t>права;</w:t>
      </w:r>
    </w:p>
    <w:p w14:paraId="649B456C">
      <w:pPr>
        <w:pStyle w:val="7"/>
        <w:spacing w:before="1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различать</w:t>
      </w:r>
      <w:r>
        <w:rPr>
          <w:spacing w:val="5"/>
        </w:rPr>
        <w:t xml:space="preserve"> </w:t>
      </w:r>
      <w:r>
        <w:rPr>
          <w:spacing w:val="-1"/>
        </w:rPr>
        <w:t>виды</w:t>
      </w:r>
      <w:r>
        <w:rPr>
          <w:spacing w:val="2"/>
        </w:rPr>
        <w:t xml:space="preserve"> </w:t>
      </w:r>
      <w:r>
        <w:rPr>
          <w:spacing w:val="-1"/>
        </w:rPr>
        <w:t>юридических</w:t>
      </w:r>
      <w:r>
        <w:rPr>
          <w:spacing w:val="3"/>
        </w:rPr>
        <w:t xml:space="preserve"> </w:t>
      </w:r>
      <w:r>
        <w:t>профессий.</w:t>
      </w:r>
    </w:p>
    <w:p w14:paraId="5738AF40">
      <w:pPr>
        <w:pStyle w:val="7"/>
        <w:spacing w:before="5"/>
        <w:ind w:left="0" w:firstLine="0"/>
        <w:jc w:val="left"/>
      </w:pPr>
    </w:p>
    <w:p w14:paraId="5200B342">
      <w:pPr>
        <w:pStyle w:val="19"/>
        <w:spacing w:line="274" w:lineRule="exact"/>
        <w:ind w:left="685"/>
        <w:jc w:val="left"/>
      </w:pPr>
      <w:r>
        <w:t>Выпускник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базовом</w:t>
      </w:r>
      <w:r>
        <w:rPr>
          <w:spacing w:val="-3"/>
        </w:rPr>
        <w:t xml:space="preserve"> </w:t>
      </w:r>
      <w:r>
        <w:t>уровне</w:t>
      </w:r>
      <w:r>
        <w:rPr>
          <w:spacing w:val="-3"/>
        </w:rPr>
        <w:t xml:space="preserve"> </w:t>
      </w:r>
      <w:r>
        <w:t>получит</w:t>
      </w:r>
      <w:r>
        <w:rPr>
          <w:spacing w:val="-1"/>
        </w:rPr>
        <w:t xml:space="preserve"> </w:t>
      </w:r>
      <w:r>
        <w:t>возможность</w:t>
      </w:r>
      <w:r>
        <w:rPr>
          <w:spacing w:val="-3"/>
        </w:rPr>
        <w:t xml:space="preserve"> </w:t>
      </w:r>
      <w:r>
        <w:t>научиться:</w:t>
      </w:r>
    </w:p>
    <w:p w14:paraId="40DF7781">
      <w:pPr>
        <w:spacing w:line="274" w:lineRule="exact"/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различать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предмет</w:t>
      </w:r>
      <w:r>
        <w:rPr>
          <w:i/>
          <w:sz w:val="24"/>
        </w:rPr>
        <w:t xml:space="preserve"> и метод правового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регулирования;</w:t>
      </w:r>
    </w:p>
    <w:p w14:paraId="12B4185A">
      <w:pPr>
        <w:tabs>
          <w:tab w:val="left" w:pos="2050"/>
          <w:tab w:val="left" w:pos="3832"/>
          <w:tab w:val="left" w:pos="5171"/>
          <w:tab w:val="left" w:pos="6474"/>
          <w:tab w:val="left" w:pos="7058"/>
          <w:tab w:val="left" w:pos="8642"/>
          <w:tab w:val="left" w:pos="9919"/>
        </w:tabs>
        <w:ind w:left="118" w:right="404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выявлять</w:t>
      </w:r>
      <w:r>
        <w:rPr>
          <w:i/>
          <w:spacing w:val="-1"/>
          <w:sz w:val="24"/>
        </w:rPr>
        <w:tab/>
      </w:r>
      <w:r>
        <w:rPr>
          <w:i/>
          <w:sz w:val="24"/>
        </w:rPr>
        <w:t>общественную</w:t>
      </w:r>
      <w:r>
        <w:rPr>
          <w:i/>
          <w:sz w:val="24"/>
        </w:rPr>
        <w:tab/>
      </w:r>
      <w:r>
        <w:rPr>
          <w:i/>
          <w:sz w:val="24"/>
        </w:rPr>
        <w:t>опасность</w:t>
      </w:r>
      <w:r>
        <w:rPr>
          <w:i/>
          <w:sz w:val="24"/>
        </w:rPr>
        <w:tab/>
      </w:r>
      <w:r>
        <w:rPr>
          <w:i/>
          <w:sz w:val="24"/>
        </w:rPr>
        <w:t>коррупции</w:t>
      </w:r>
      <w:r>
        <w:rPr>
          <w:i/>
          <w:sz w:val="24"/>
        </w:rPr>
        <w:tab/>
      </w:r>
      <w:r>
        <w:rPr>
          <w:i/>
          <w:sz w:val="24"/>
        </w:rPr>
        <w:t>для</w:t>
      </w:r>
      <w:r>
        <w:rPr>
          <w:i/>
          <w:sz w:val="24"/>
        </w:rPr>
        <w:tab/>
      </w:r>
      <w:r>
        <w:rPr>
          <w:i/>
          <w:sz w:val="24"/>
        </w:rPr>
        <w:t>гражданина,</w:t>
      </w:r>
      <w:r>
        <w:rPr>
          <w:i/>
          <w:sz w:val="24"/>
        </w:rPr>
        <w:tab/>
      </w:r>
      <w:r>
        <w:rPr>
          <w:i/>
          <w:sz w:val="24"/>
        </w:rPr>
        <w:t>общества</w:t>
      </w:r>
      <w:r>
        <w:rPr>
          <w:i/>
          <w:sz w:val="24"/>
        </w:rPr>
        <w:tab/>
      </w:r>
      <w:r>
        <w:rPr>
          <w:i/>
          <w:spacing w:val="-1"/>
          <w:sz w:val="24"/>
        </w:rPr>
        <w:t>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государства;</w:t>
      </w:r>
    </w:p>
    <w:p w14:paraId="497D6EFE">
      <w:pPr>
        <w:rPr>
          <w:sz w:val="24"/>
        </w:rPr>
        <w:sectPr>
          <w:pgSz w:w="11910" w:h="16840"/>
          <w:pgMar w:top="1040" w:right="160" w:bottom="1500" w:left="1300" w:header="0" w:footer="1277" w:gutter="0"/>
          <w:cols w:space="720" w:num="1"/>
        </w:sectPr>
      </w:pPr>
    </w:p>
    <w:p w14:paraId="3E06C4CF">
      <w:pPr>
        <w:spacing w:before="66"/>
        <w:ind w:left="118" w:right="394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различать</w:t>
      </w:r>
      <w:r>
        <w:rPr>
          <w:i/>
          <w:spacing w:val="22"/>
          <w:sz w:val="24"/>
        </w:rPr>
        <w:t xml:space="preserve"> </w:t>
      </w:r>
      <w:r>
        <w:rPr>
          <w:i/>
          <w:spacing w:val="-1"/>
          <w:sz w:val="24"/>
        </w:rPr>
        <w:t>права</w:t>
      </w:r>
      <w:r>
        <w:rPr>
          <w:i/>
          <w:spacing w:val="23"/>
          <w:sz w:val="24"/>
        </w:rPr>
        <w:t xml:space="preserve"> </w:t>
      </w:r>
      <w:r>
        <w:rPr>
          <w:i/>
          <w:spacing w:val="-1"/>
          <w:sz w:val="24"/>
        </w:rPr>
        <w:t>и</w:t>
      </w:r>
      <w:r>
        <w:rPr>
          <w:i/>
          <w:spacing w:val="22"/>
          <w:sz w:val="24"/>
        </w:rPr>
        <w:t xml:space="preserve"> </w:t>
      </w:r>
      <w:r>
        <w:rPr>
          <w:i/>
          <w:spacing w:val="-1"/>
          <w:sz w:val="24"/>
        </w:rPr>
        <w:t>обязанности,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гарантируемые</w:t>
      </w:r>
      <w:r>
        <w:rPr>
          <w:i/>
          <w:spacing w:val="23"/>
          <w:sz w:val="24"/>
        </w:rPr>
        <w:t xml:space="preserve"> </w:t>
      </w:r>
      <w:r>
        <w:rPr>
          <w:i/>
          <w:sz w:val="24"/>
        </w:rPr>
        <w:t>Конституцией</w:t>
      </w:r>
      <w:r>
        <w:rPr>
          <w:i/>
          <w:spacing w:val="25"/>
          <w:sz w:val="24"/>
        </w:rPr>
        <w:t xml:space="preserve"> </w:t>
      </w:r>
      <w:r>
        <w:rPr>
          <w:i/>
          <w:sz w:val="24"/>
        </w:rPr>
        <w:t>Российской</w:t>
      </w:r>
      <w:r>
        <w:rPr>
          <w:i/>
          <w:spacing w:val="25"/>
          <w:sz w:val="24"/>
        </w:rPr>
        <w:t xml:space="preserve"> </w:t>
      </w:r>
      <w:r>
        <w:rPr>
          <w:i/>
          <w:sz w:val="24"/>
        </w:rPr>
        <w:t>Федерации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рамках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других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отраслей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права;</w:t>
      </w:r>
    </w:p>
    <w:p w14:paraId="5F49DA1A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выявлять</w:t>
      </w:r>
      <w:r>
        <w:rPr>
          <w:i/>
          <w:spacing w:val="3"/>
          <w:sz w:val="24"/>
        </w:rPr>
        <w:t xml:space="preserve"> </w:t>
      </w:r>
      <w:r>
        <w:rPr>
          <w:i/>
          <w:spacing w:val="-1"/>
          <w:sz w:val="24"/>
        </w:rPr>
        <w:t>особенности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референдума;</w:t>
      </w:r>
    </w:p>
    <w:p w14:paraId="661713D6">
      <w:pPr>
        <w:spacing w:before="1"/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различать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основные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принципы</w:t>
      </w:r>
      <w:r>
        <w:rPr>
          <w:i/>
          <w:sz w:val="24"/>
        </w:rPr>
        <w:t xml:space="preserve"> международного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гуманитарного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права;</w:t>
      </w:r>
    </w:p>
    <w:p w14:paraId="354B97C5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характеризовать</w:t>
      </w:r>
      <w:r>
        <w:rPr>
          <w:i/>
          <w:spacing w:val="2"/>
          <w:sz w:val="24"/>
        </w:rPr>
        <w:t xml:space="preserve"> </w:t>
      </w:r>
      <w:r>
        <w:rPr>
          <w:i/>
          <w:spacing w:val="-1"/>
          <w:sz w:val="24"/>
        </w:rPr>
        <w:t>основные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категории обязательственного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права;</w:t>
      </w:r>
    </w:p>
    <w:p w14:paraId="21178D2D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целостно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описывать</w:t>
      </w:r>
      <w:r>
        <w:rPr>
          <w:i/>
          <w:spacing w:val="2"/>
          <w:sz w:val="24"/>
        </w:rPr>
        <w:t xml:space="preserve"> </w:t>
      </w:r>
      <w:r>
        <w:rPr>
          <w:i/>
          <w:spacing w:val="-1"/>
          <w:sz w:val="24"/>
        </w:rPr>
        <w:t>порядок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заключения гражданско-правового договора;</w:t>
      </w:r>
    </w:p>
    <w:p w14:paraId="212113ED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выявлять</w:t>
      </w:r>
      <w:r>
        <w:rPr>
          <w:i/>
          <w:spacing w:val="2"/>
          <w:sz w:val="24"/>
        </w:rPr>
        <w:t xml:space="preserve"> </w:t>
      </w:r>
      <w:r>
        <w:rPr>
          <w:i/>
          <w:spacing w:val="-1"/>
          <w:sz w:val="24"/>
        </w:rPr>
        <w:t>способы</w:t>
      </w:r>
      <w:r>
        <w:rPr>
          <w:i/>
          <w:spacing w:val="2"/>
          <w:sz w:val="24"/>
        </w:rPr>
        <w:t xml:space="preserve"> </w:t>
      </w:r>
      <w:r>
        <w:rPr>
          <w:i/>
          <w:spacing w:val="-1"/>
          <w:sz w:val="24"/>
        </w:rPr>
        <w:t>защиты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гражданских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прав;</w:t>
      </w:r>
    </w:p>
    <w:p w14:paraId="76B8527B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определять</w:t>
      </w:r>
      <w:r>
        <w:rPr>
          <w:i/>
          <w:spacing w:val="2"/>
          <w:sz w:val="24"/>
        </w:rPr>
        <w:t xml:space="preserve"> </w:t>
      </w:r>
      <w:r>
        <w:rPr>
          <w:i/>
          <w:spacing w:val="-1"/>
          <w:sz w:val="24"/>
        </w:rPr>
        <w:t>ответственность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родителей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воспитанию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своих детей;</w:t>
      </w:r>
    </w:p>
    <w:p w14:paraId="14FA6AC6">
      <w:pPr>
        <w:ind w:left="11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различать</w:t>
      </w:r>
      <w:r>
        <w:rPr>
          <w:i/>
          <w:spacing w:val="22"/>
          <w:sz w:val="24"/>
        </w:rPr>
        <w:t xml:space="preserve"> </w:t>
      </w:r>
      <w:r>
        <w:rPr>
          <w:i/>
          <w:spacing w:val="-1"/>
          <w:sz w:val="24"/>
        </w:rPr>
        <w:t>рабочее</w:t>
      </w:r>
      <w:r>
        <w:rPr>
          <w:i/>
          <w:spacing w:val="21"/>
          <w:sz w:val="24"/>
        </w:rPr>
        <w:t xml:space="preserve"> </w:t>
      </w:r>
      <w:r>
        <w:rPr>
          <w:i/>
          <w:spacing w:val="-1"/>
          <w:sz w:val="24"/>
        </w:rPr>
        <w:t>время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время</w:t>
      </w:r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отдыха,</w:t>
      </w:r>
      <w:r>
        <w:rPr>
          <w:i/>
          <w:spacing w:val="23"/>
          <w:sz w:val="24"/>
        </w:rPr>
        <w:t xml:space="preserve"> </w:t>
      </w:r>
      <w:r>
        <w:rPr>
          <w:i/>
          <w:sz w:val="24"/>
        </w:rPr>
        <w:t>разрешать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трудовые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споры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правовыми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способами;</w:t>
      </w:r>
    </w:p>
    <w:p w14:paraId="11831BBC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описывать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порядок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освобождения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уголовной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ответственности;</w:t>
      </w:r>
    </w:p>
    <w:p w14:paraId="327DCA81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соотносить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налоговые</w:t>
      </w:r>
      <w:r>
        <w:rPr>
          <w:i/>
          <w:sz w:val="24"/>
        </w:rPr>
        <w:t xml:space="preserve"> правонарушения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ответственность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за их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совершение;</w:t>
      </w:r>
    </w:p>
    <w:p w14:paraId="4838D492">
      <w:pPr>
        <w:ind w:left="11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применять</w:t>
      </w:r>
      <w:r>
        <w:rPr>
          <w:i/>
          <w:spacing w:val="27"/>
          <w:sz w:val="24"/>
        </w:rPr>
        <w:t xml:space="preserve"> </w:t>
      </w:r>
      <w:r>
        <w:rPr>
          <w:i/>
          <w:spacing w:val="-1"/>
          <w:sz w:val="24"/>
        </w:rPr>
        <w:t>правовые</w:t>
      </w:r>
      <w:r>
        <w:rPr>
          <w:i/>
          <w:spacing w:val="25"/>
          <w:sz w:val="24"/>
        </w:rPr>
        <w:t xml:space="preserve"> </w:t>
      </w:r>
      <w:r>
        <w:rPr>
          <w:i/>
          <w:sz w:val="24"/>
        </w:rPr>
        <w:t>знания</w:t>
      </w:r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23"/>
          <w:sz w:val="24"/>
        </w:rPr>
        <w:t xml:space="preserve"> </w:t>
      </w:r>
      <w:r>
        <w:rPr>
          <w:i/>
          <w:sz w:val="24"/>
        </w:rPr>
        <w:t>аргументации</w:t>
      </w:r>
      <w:r>
        <w:rPr>
          <w:i/>
          <w:spacing w:val="25"/>
          <w:sz w:val="24"/>
        </w:rPr>
        <w:t xml:space="preserve"> </w:t>
      </w:r>
      <w:r>
        <w:rPr>
          <w:i/>
          <w:sz w:val="24"/>
        </w:rPr>
        <w:t>собственной</w:t>
      </w:r>
      <w:r>
        <w:rPr>
          <w:i/>
          <w:spacing w:val="25"/>
          <w:sz w:val="24"/>
        </w:rPr>
        <w:t xml:space="preserve"> </w:t>
      </w:r>
      <w:r>
        <w:rPr>
          <w:i/>
          <w:sz w:val="24"/>
        </w:rPr>
        <w:t>позиции</w:t>
      </w:r>
      <w:r>
        <w:rPr>
          <w:i/>
          <w:spacing w:val="25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конкретных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правовых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ситуациях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использованием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нормативных актов.</w:t>
      </w:r>
    </w:p>
    <w:p w14:paraId="46328BB0">
      <w:pPr>
        <w:pStyle w:val="7"/>
        <w:spacing w:before="4"/>
        <w:ind w:left="0" w:firstLine="0"/>
        <w:jc w:val="left"/>
        <w:rPr>
          <w:i/>
        </w:rPr>
      </w:pPr>
    </w:p>
    <w:p w14:paraId="3ABD1535">
      <w:pPr>
        <w:pStyle w:val="19"/>
        <w:spacing w:before="1" w:line="274" w:lineRule="exact"/>
        <w:ind w:left="685"/>
      </w:pPr>
      <w:r>
        <w:t>Выпускник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углубленном</w:t>
      </w:r>
      <w:r>
        <w:rPr>
          <w:spacing w:val="-1"/>
        </w:rPr>
        <w:t xml:space="preserve"> </w:t>
      </w:r>
      <w:r>
        <w:t>уровне</w:t>
      </w:r>
      <w:r>
        <w:rPr>
          <w:spacing w:val="-2"/>
        </w:rPr>
        <w:t xml:space="preserve"> </w:t>
      </w:r>
      <w:r>
        <w:t>научится:</w:t>
      </w:r>
    </w:p>
    <w:p w14:paraId="3E0E86DF">
      <w:pPr>
        <w:pStyle w:val="7"/>
        <w:spacing w:line="274" w:lineRule="exact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выделять</w:t>
      </w:r>
      <w:r>
        <w:rPr>
          <w:spacing w:val="1"/>
        </w:rPr>
        <w:t xml:space="preserve"> </w:t>
      </w:r>
      <w:r>
        <w:rPr>
          <w:spacing w:val="-1"/>
        </w:rPr>
        <w:t>содержание</w:t>
      </w:r>
      <w:r>
        <w:rPr>
          <w:spacing w:val="1"/>
        </w:rPr>
        <w:t xml:space="preserve"> </w:t>
      </w:r>
      <w:r>
        <w:rPr>
          <w:spacing w:val="-1"/>
        </w:rPr>
        <w:t>различных</w:t>
      </w:r>
      <w:r>
        <w:rPr>
          <w:spacing w:val="4"/>
        </w:rPr>
        <w:t xml:space="preserve"> </w:t>
      </w:r>
      <w:r>
        <w:t>теорий</w:t>
      </w:r>
      <w:r>
        <w:rPr>
          <w:spacing w:val="1"/>
        </w:rPr>
        <w:t xml:space="preserve"> </w:t>
      </w:r>
      <w:r>
        <w:t>происхождения</w:t>
      </w:r>
      <w:r>
        <w:rPr>
          <w:spacing w:val="2"/>
        </w:rPr>
        <w:t xml:space="preserve"> </w:t>
      </w:r>
      <w:r>
        <w:t>государства;</w:t>
      </w:r>
    </w:p>
    <w:p w14:paraId="118E958F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сравнивать</w:t>
      </w:r>
      <w:r>
        <w:rPr>
          <w:spacing w:val="4"/>
        </w:rPr>
        <w:t xml:space="preserve"> </w:t>
      </w:r>
      <w:r>
        <w:rPr>
          <w:spacing w:val="-1"/>
        </w:rPr>
        <w:t>различные</w:t>
      </w:r>
      <w:r>
        <w:t xml:space="preserve"> формы</w:t>
      </w:r>
      <w:r>
        <w:rPr>
          <w:spacing w:val="1"/>
        </w:rPr>
        <w:t xml:space="preserve"> </w:t>
      </w:r>
      <w:r>
        <w:t>государства;</w:t>
      </w:r>
    </w:p>
    <w:p w14:paraId="5F78B1DA">
      <w:pPr>
        <w:pStyle w:val="7"/>
        <w:ind w:left="118" w:right="399"/>
      </w:pPr>
      <w:r>
        <w:rPr>
          <w:spacing w:val="-1"/>
        </w:rPr>
        <w:t>– приводить</w:t>
      </w:r>
      <w:r>
        <w:t xml:space="preserve"> </w:t>
      </w:r>
      <w:r>
        <w:rPr>
          <w:spacing w:val="-1"/>
        </w:rPr>
        <w:t>примеры</w:t>
      </w:r>
      <w:r>
        <w:t xml:space="preserve"> </w:t>
      </w:r>
      <w:r>
        <w:rPr>
          <w:spacing w:val="-1"/>
        </w:rPr>
        <w:t>различных</w:t>
      </w:r>
      <w:r>
        <w:t xml:space="preserve"> </w:t>
      </w:r>
      <w:r>
        <w:rPr>
          <w:spacing w:val="-1"/>
        </w:rPr>
        <w:t>элементов</w:t>
      </w:r>
      <w:r>
        <w:t xml:space="preserve"> государственного</w:t>
      </w:r>
      <w:r>
        <w:rPr>
          <w:spacing w:val="1"/>
        </w:rPr>
        <w:t xml:space="preserve"> </w:t>
      </w:r>
      <w:r>
        <w:t>механизма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место</w:t>
      </w:r>
      <w:r>
        <w:rPr>
          <w:spacing w:val="1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общей структуре;</w:t>
      </w:r>
    </w:p>
    <w:p w14:paraId="457D2B54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соотносить</w:t>
      </w:r>
      <w:r>
        <w:rPr>
          <w:spacing w:val="2"/>
        </w:rPr>
        <w:t xml:space="preserve"> </w:t>
      </w:r>
      <w:r>
        <w:rPr>
          <w:spacing w:val="-1"/>
        </w:rPr>
        <w:t>основные черты</w:t>
      </w:r>
      <w:r>
        <w:t xml:space="preserve"> гражданского общества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правового государства;</w:t>
      </w:r>
    </w:p>
    <w:p w14:paraId="6516B2C9">
      <w:pPr>
        <w:pStyle w:val="7"/>
        <w:ind w:left="118" w:right="402"/>
      </w:pPr>
      <w:r>
        <w:rPr>
          <w:spacing w:val="-1"/>
        </w:rPr>
        <w:t>– применять</w:t>
      </w:r>
      <w:r>
        <w:t xml:space="preserve"> </w:t>
      </w:r>
      <w:r>
        <w:rPr>
          <w:spacing w:val="-1"/>
        </w:rPr>
        <w:t>знания</w:t>
      </w:r>
      <w:r>
        <w:t xml:space="preserve"> </w:t>
      </w:r>
      <w:r>
        <w:rPr>
          <w:spacing w:val="-1"/>
        </w:rPr>
        <w:t>о</w:t>
      </w:r>
      <w:r>
        <w:t xml:space="preserve"> </w:t>
      </w:r>
      <w:r>
        <w:rPr>
          <w:spacing w:val="-1"/>
        </w:rPr>
        <w:t>принципах,</w:t>
      </w:r>
      <w:r>
        <w:t xml:space="preserve"> </w:t>
      </w:r>
      <w:r>
        <w:rPr>
          <w:spacing w:val="-1"/>
        </w:rPr>
        <w:t>источниках,</w:t>
      </w:r>
      <w:r>
        <w:t xml:space="preserve"> нормах,</w:t>
      </w:r>
      <w:r>
        <w:rPr>
          <w:spacing w:val="1"/>
        </w:rPr>
        <w:t xml:space="preserve"> </w:t>
      </w:r>
      <w:r>
        <w:t>институтах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отраслях</w:t>
      </w:r>
      <w:r>
        <w:rPr>
          <w:spacing w:val="1"/>
        </w:rPr>
        <w:t xml:space="preserve"> </w:t>
      </w:r>
      <w:r>
        <w:t>права,</w:t>
      </w:r>
      <w:r>
        <w:rPr>
          <w:spacing w:val="1"/>
        </w:rPr>
        <w:t xml:space="preserve"> </w:t>
      </w:r>
      <w:r>
        <w:t>необходимых для ориентации в российском нормативно-правовом материале, для эффективной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своих прав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законных</w:t>
      </w:r>
      <w:r>
        <w:rPr>
          <w:spacing w:val="2"/>
        </w:rPr>
        <w:t xml:space="preserve"> </w:t>
      </w:r>
      <w:r>
        <w:t>интересов;</w:t>
      </w:r>
    </w:p>
    <w:p w14:paraId="63AC068F">
      <w:pPr>
        <w:pStyle w:val="7"/>
        <w:ind w:left="118" w:right="402"/>
      </w:pPr>
      <w:r>
        <w:rPr>
          <w:spacing w:val="-1"/>
        </w:rPr>
        <w:t>– оценивать</w:t>
      </w:r>
      <w:r>
        <w:t xml:space="preserve"> </w:t>
      </w:r>
      <w:r>
        <w:rPr>
          <w:spacing w:val="-1"/>
        </w:rPr>
        <w:t>роль</w:t>
      </w:r>
      <w:r>
        <w:t xml:space="preserve"> </w:t>
      </w:r>
      <w:r>
        <w:rPr>
          <w:spacing w:val="-1"/>
        </w:rPr>
        <w:t>и</w:t>
      </w:r>
      <w:r>
        <w:t xml:space="preserve"> </w:t>
      </w:r>
      <w:r>
        <w:rPr>
          <w:spacing w:val="-1"/>
        </w:rPr>
        <w:t>значение</w:t>
      </w:r>
      <w:r>
        <w:t xml:space="preserve"> </w:t>
      </w:r>
      <w:r>
        <w:rPr>
          <w:spacing w:val="-1"/>
        </w:rPr>
        <w:t>права</w:t>
      </w:r>
      <w:r>
        <w:t xml:space="preserve"> </w:t>
      </w:r>
      <w:r>
        <w:rPr>
          <w:spacing w:val="-1"/>
        </w:rPr>
        <w:t>как</w:t>
      </w:r>
      <w:r>
        <w:t xml:space="preserve"> важного</w:t>
      </w:r>
      <w:r>
        <w:rPr>
          <w:spacing w:val="1"/>
        </w:rPr>
        <w:t xml:space="preserve"> </w:t>
      </w:r>
      <w:r>
        <w:t>социального</w:t>
      </w:r>
      <w:r>
        <w:rPr>
          <w:spacing w:val="1"/>
        </w:rPr>
        <w:t xml:space="preserve"> </w:t>
      </w:r>
      <w:r>
        <w:t>регулятора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элемента</w:t>
      </w:r>
      <w:r>
        <w:rPr>
          <w:spacing w:val="1"/>
        </w:rPr>
        <w:t xml:space="preserve"> </w:t>
      </w:r>
      <w:r>
        <w:t>культуры</w:t>
      </w:r>
      <w:r>
        <w:rPr>
          <w:spacing w:val="-1"/>
        </w:rPr>
        <w:t xml:space="preserve"> </w:t>
      </w:r>
      <w:r>
        <w:t>общества;</w:t>
      </w:r>
    </w:p>
    <w:p w14:paraId="22D406CE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сравнивать</w:t>
      </w:r>
      <w:r>
        <w:rPr>
          <w:spacing w:val="2"/>
        </w:rPr>
        <w:t xml:space="preserve"> </w:t>
      </w:r>
      <w:r>
        <w:rPr>
          <w:spacing w:val="-1"/>
        </w:rPr>
        <w:t>и</w:t>
      </w:r>
      <w:r>
        <w:rPr>
          <w:spacing w:val="1"/>
        </w:rPr>
        <w:t xml:space="preserve"> </w:t>
      </w:r>
      <w:r>
        <w:rPr>
          <w:spacing w:val="-1"/>
        </w:rPr>
        <w:t>выделять особенности</w:t>
      </w:r>
      <w:r>
        <w:rPr>
          <w:spacing w:val="2"/>
        </w:rPr>
        <w:t xml:space="preserve"> </w:t>
      </w:r>
      <w:r>
        <w:rPr>
          <w:spacing w:val="-1"/>
        </w:rPr>
        <w:t>и</w:t>
      </w:r>
      <w:r>
        <w:rPr>
          <w:spacing w:val="1"/>
        </w:rPr>
        <w:t xml:space="preserve"> </w:t>
      </w:r>
      <w:r>
        <w:t>достоинства</w:t>
      </w:r>
      <w:r>
        <w:rPr>
          <w:spacing w:val="-1"/>
        </w:rPr>
        <w:t xml:space="preserve"> </w:t>
      </w:r>
      <w:r>
        <w:t>различных</w:t>
      </w:r>
      <w:r>
        <w:rPr>
          <w:spacing w:val="2"/>
        </w:rPr>
        <w:t xml:space="preserve"> </w:t>
      </w:r>
      <w:r>
        <w:t>правовых</w:t>
      </w:r>
      <w:r>
        <w:rPr>
          <w:spacing w:val="2"/>
        </w:rPr>
        <w:t xml:space="preserve"> </w:t>
      </w:r>
      <w:r>
        <w:t>систем</w:t>
      </w:r>
      <w:r>
        <w:rPr>
          <w:spacing w:val="-1"/>
        </w:rPr>
        <w:t xml:space="preserve"> </w:t>
      </w:r>
      <w:r>
        <w:t>(семей);</w:t>
      </w:r>
    </w:p>
    <w:p w14:paraId="6C9C37D7">
      <w:pPr>
        <w:pStyle w:val="7"/>
        <w:ind w:left="118" w:right="400"/>
      </w:pPr>
      <w:r>
        <w:rPr>
          <w:spacing w:val="-1"/>
        </w:rPr>
        <w:t>– проводить</w:t>
      </w:r>
      <w:r>
        <w:t xml:space="preserve"> </w:t>
      </w:r>
      <w:r>
        <w:rPr>
          <w:spacing w:val="-1"/>
        </w:rPr>
        <w:t>сравнительный</w:t>
      </w:r>
      <w:r>
        <w:t xml:space="preserve"> </w:t>
      </w:r>
      <w:r>
        <w:rPr>
          <w:spacing w:val="-1"/>
        </w:rPr>
        <w:t>анализ</w:t>
      </w:r>
      <w:r>
        <w:t xml:space="preserve"> </w:t>
      </w:r>
      <w:r>
        <w:rPr>
          <w:spacing w:val="-1"/>
        </w:rPr>
        <w:t>правовых</w:t>
      </w:r>
      <w:r>
        <w:t xml:space="preserve"> норм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другими</w:t>
      </w:r>
      <w:r>
        <w:rPr>
          <w:spacing w:val="1"/>
        </w:rPr>
        <w:t xml:space="preserve"> </w:t>
      </w:r>
      <w:r>
        <w:t>социальными</w:t>
      </w:r>
      <w:r>
        <w:rPr>
          <w:spacing w:val="1"/>
        </w:rPr>
        <w:t xml:space="preserve"> </w:t>
      </w:r>
      <w:r>
        <w:t>нормами,</w:t>
      </w:r>
      <w:r>
        <w:rPr>
          <w:spacing w:val="1"/>
        </w:rPr>
        <w:t xml:space="preserve"> </w:t>
      </w:r>
      <w:r>
        <w:t>выявлять их</w:t>
      </w:r>
      <w:r>
        <w:rPr>
          <w:spacing w:val="2"/>
        </w:rPr>
        <w:t xml:space="preserve"> </w:t>
      </w:r>
      <w:r>
        <w:t>соотношение,</w:t>
      </w:r>
      <w:r>
        <w:rPr>
          <w:spacing w:val="1"/>
        </w:rPr>
        <w:t xml:space="preserve"> </w:t>
      </w:r>
      <w:r>
        <w:t>взаимосвязь и</w:t>
      </w:r>
      <w:r>
        <w:rPr>
          <w:spacing w:val="1"/>
        </w:rPr>
        <w:t xml:space="preserve"> </w:t>
      </w:r>
      <w:r>
        <w:t>взаимовлияние;</w:t>
      </w:r>
    </w:p>
    <w:p w14:paraId="0C8C05D5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характеризовать</w:t>
      </w:r>
      <w:r>
        <w:rPr>
          <w:spacing w:val="4"/>
        </w:rPr>
        <w:t xml:space="preserve"> </w:t>
      </w:r>
      <w:r>
        <w:rPr>
          <w:spacing w:val="-1"/>
        </w:rPr>
        <w:t>особенности</w:t>
      </w:r>
      <w:r>
        <w:rPr>
          <w:spacing w:val="5"/>
        </w:rPr>
        <w:t xml:space="preserve"> </w:t>
      </w:r>
      <w:r>
        <w:t>системы российского</w:t>
      </w:r>
      <w:r>
        <w:rPr>
          <w:spacing w:val="3"/>
        </w:rPr>
        <w:t xml:space="preserve"> </w:t>
      </w:r>
      <w:r>
        <w:t>права;</w:t>
      </w:r>
    </w:p>
    <w:p w14:paraId="143FF518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различать</w:t>
      </w:r>
      <w:r>
        <w:rPr>
          <w:spacing w:val="2"/>
        </w:rPr>
        <w:t xml:space="preserve"> </w:t>
      </w:r>
      <w:r>
        <w:t>формы</w:t>
      </w:r>
      <w:r>
        <w:rPr>
          <w:spacing w:val="-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права;</w:t>
      </w:r>
    </w:p>
    <w:p w14:paraId="2BD3E576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выявлять</w:t>
      </w:r>
      <w:r>
        <w:t xml:space="preserve"> </w:t>
      </w:r>
      <w:r>
        <w:rPr>
          <w:spacing w:val="-1"/>
        </w:rPr>
        <w:t>зависимость</w:t>
      </w:r>
      <w:r>
        <w:rPr>
          <w:spacing w:val="6"/>
        </w:rPr>
        <w:t xml:space="preserve"> </w:t>
      </w:r>
      <w:r>
        <w:rPr>
          <w:spacing w:val="-1"/>
        </w:rPr>
        <w:t>уровня</w:t>
      </w:r>
      <w:r>
        <w:t xml:space="preserve"> </w:t>
      </w:r>
      <w:r>
        <w:rPr>
          <w:spacing w:val="-1"/>
        </w:rPr>
        <w:t>правосознания</w:t>
      </w:r>
      <w:r>
        <w:rPr>
          <w:spacing w:val="2"/>
        </w:rPr>
        <w:t xml:space="preserve"> </w:t>
      </w:r>
      <w:r>
        <w:t>от уровня правовой</w:t>
      </w:r>
      <w:r>
        <w:rPr>
          <w:spacing w:val="2"/>
        </w:rPr>
        <w:t xml:space="preserve"> </w:t>
      </w:r>
      <w:r>
        <w:t>культуры;</w:t>
      </w:r>
    </w:p>
    <w:p w14:paraId="055102EB">
      <w:pPr>
        <w:pStyle w:val="7"/>
        <w:ind w:left="118" w:right="401"/>
      </w:pPr>
      <w:r>
        <w:rPr>
          <w:spacing w:val="-1"/>
        </w:rPr>
        <w:t>– оценивать</w:t>
      </w:r>
      <w:r>
        <w:t xml:space="preserve"> </w:t>
      </w:r>
      <w:r>
        <w:rPr>
          <w:spacing w:val="-1"/>
        </w:rPr>
        <w:t>собственный</w:t>
      </w:r>
      <w:r>
        <w:t xml:space="preserve"> </w:t>
      </w:r>
      <w:r>
        <w:rPr>
          <w:spacing w:val="-1"/>
        </w:rPr>
        <w:t>возможный</w:t>
      </w:r>
      <w:r>
        <w:t xml:space="preserve"> вклад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становление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правопорядка</w:t>
      </w:r>
      <w:r>
        <w:rPr>
          <w:spacing w:val="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законности в</w:t>
      </w:r>
      <w:r>
        <w:rPr>
          <w:spacing w:val="-1"/>
        </w:rPr>
        <w:t xml:space="preserve"> </w:t>
      </w:r>
      <w:r>
        <w:t>Российской</w:t>
      </w:r>
      <w:r>
        <w:rPr>
          <w:spacing w:val="2"/>
        </w:rPr>
        <w:t xml:space="preserve"> </w:t>
      </w:r>
      <w:r>
        <w:t>Федерации;</w:t>
      </w:r>
    </w:p>
    <w:p w14:paraId="2160D35C">
      <w:pPr>
        <w:pStyle w:val="7"/>
        <w:ind w:left="118" w:right="402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различать</w:t>
      </w:r>
      <w:r>
        <w:rPr>
          <w:spacing w:val="2"/>
        </w:rPr>
        <w:t xml:space="preserve"> </w:t>
      </w:r>
      <w:r>
        <w:rPr>
          <w:spacing w:val="-1"/>
        </w:rPr>
        <w:t>соответствующие</w:t>
      </w:r>
      <w:r>
        <w:t xml:space="preserve"> </w:t>
      </w:r>
      <w:r>
        <w:rPr>
          <w:spacing w:val="-1"/>
        </w:rPr>
        <w:t>виды</w:t>
      </w:r>
      <w:r>
        <w:rPr>
          <w:spacing w:val="57"/>
        </w:rPr>
        <w:t xml:space="preserve"> </w:t>
      </w:r>
      <w:r>
        <w:t>правоотношений,</w:t>
      </w:r>
      <w:r>
        <w:rPr>
          <w:spacing w:val="57"/>
        </w:rPr>
        <w:t xml:space="preserve"> </w:t>
      </w:r>
      <w:r>
        <w:t>правонарушений,</w:t>
      </w:r>
      <w:r>
        <w:rPr>
          <w:spacing w:val="58"/>
        </w:rPr>
        <w:t xml:space="preserve"> </w:t>
      </w:r>
      <w:r>
        <w:t>юридической</w:t>
      </w:r>
      <w:r>
        <w:rPr>
          <w:spacing w:val="-58"/>
        </w:rPr>
        <w:t xml:space="preserve"> </w:t>
      </w:r>
      <w:r>
        <w:t>ответственности,</w:t>
      </w:r>
      <w:r>
        <w:rPr>
          <w:spacing w:val="-2"/>
        </w:rPr>
        <w:t xml:space="preserve"> </w:t>
      </w:r>
      <w:r>
        <w:t>применяемых</w:t>
      </w:r>
      <w:r>
        <w:rPr>
          <w:spacing w:val="2"/>
        </w:rPr>
        <w:t xml:space="preserve"> </w:t>
      </w:r>
      <w:r>
        <w:t>санкций,</w:t>
      </w:r>
      <w:r>
        <w:rPr>
          <w:spacing w:val="-2"/>
        </w:rPr>
        <w:t xml:space="preserve"> </w:t>
      </w:r>
      <w:r>
        <w:t>способов</w:t>
      </w:r>
      <w:r>
        <w:rPr>
          <w:spacing w:val="-1"/>
        </w:rPr>
        <w:t xml:space="preserve"> </w:t>
      </w:r>
      <w:r>
        <w:t>восстановления</w:t>
      </w:r>
      <w:r>
        <w:rPr>
          <w:spacing w:val="-1"/>
        </w:rPr>
        <w:t xml:space="preserve"> </w:t>
      </w:r>
      <w:r>
        <w:t>нарушенных</w:t>
      </w:r>
      <w:r>
        <w:rPr>
          <w:spacing w:val="1"/>
        </w:rPr>
        <w:t xml:space="preserve"> </w:t>
      </w:r>
      <w:r>
        <w:t>прав;</w:t>
      </w:r>
    </w:p>
    <w:p w14:paraId="3C265E24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выявлять</w:t>
      </w:r>
      <w:r>
        <w:rPr>
          <w:spacing w:val="1"/>
        </w:rPr>
        <w:t xml:space="preserve"> </w:t>
      </w:r>
      <w:r>
        <w:rPr>
          <w:spacing w:val="-1"/>
        </w:rPr>
        <w:t>общественную</w:t>
      </w:r>
      <w:r>
        <w:rPr>
          <w:spacing w:val="1"/>
        </w:rPr>
        <w:t xml:space="preserve"> </w:t>
      </w:r>
      <w:r>
        <w:rPr>
          <w:spacing w:val="-1"/>
        </w:rPr>
        <w:t>опасность</w:t>
      </w:r>
      <w:r>
        <w:rPr>
          <w:spacing w:val="2"/>
        </w:rPr>
        <w:t xml:space="preserve"> </w:t>
      </w:r>
      <w:r>
        <w:t>коррупции для гражданина, общества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государства;</w:t>
      </w:r>
    </w:p>
    <w:p w14:paraId="2D9CEC9E">
      <w:pPr>
        <w:pStyle w:val="7"/>
        <w:ind w:left="118" w:right="400"/>
      </w:pPr>
      <w:r>
        <w:rPr>
          <w:spacing w:val="-1"/>
        </w:rPr>
        <w:t xml:space="preserve">– целостно анализировать принципы и </w:t>
      </w:r>
      <w:r>
        <w:t>нормы, регулирующие государственное устройство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конституционный</w:t>
      </w:r>
      <w:r>
        <w:rPr>
          <w:spacing w:val="1"/>
        </w:rPr>
        <w:t xml:space="preserve"> </w:t>
      </w:r>
      <w:r>
        <w:t>статус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власти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систему</w:t>
      </w:r>
      <w:r>
        <w:rPr>
          <w:spacing w:val="1"/>
        </w:rPr>
        <w:t xml:space="preserve"> </w:t>
      </w:r>
      <w:r>
        <w:t>конституционных прав и свобод в Российской Федерации, механизмы реализации и защиты</w:t>
      </w:r>
      <w:r>
        <w:rPr>
          <w:spacing w:val="1"/>
        </w:rPr>
        <w:t xml:space="preserve"> </w:t>
      </w:r>
      <w:r>
        <w:t>прав граждан и юридических</w:t>
      </w:r>
      <w:r>
        <w:rPr>
          <w:spacing w:val="1"/>
        </w:rPr>
        <w:t xml:space="preserve"> </w:t>
      </w:r>
      <w:r>
        <w:t>лиц</w:t>
      </w:r>
      <w:r>
        <w:rPr>
          <w:spacing w:val="1"/>
        </w:rPr>
        <w:t xml:space="preserve"> </w:t>
      </w:r>
      <w:r>
        <w:t>в соответствии</w:t>
      </w:r>
      <w:r>
        <w:rPr>
          <w:spacing w:val="1"/>
        </w:rPr>
        <w:t xml:space="preserve"> </w:t>
      </w:r>
      <w:r>
        <w:t>с положениями</w:t>
      </w:r>
      <w:r>
        <w:rPr>
          <w:spacing w:val="1"/>
        </w:rPr>
        <w:t xml:space="preserve"> </w:t>
      </w:r>
      <w:r>
        <w:t>Конституции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Федерации;</w:t>
      </w:r>
    </w:p>
    <w:p w14:paraId="798A96A1">
      <w:pPr>
        <w:pStyle w:val="7"/>
        <w:spacing w:before="1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сравнивать</w:t>
      </w:r>
      <w:r>
        <w:rPr>
          <w:spacing w:val="2"/>
        </w:rPr>
        <w:t xml:space="preserve"> </w:t>
      </w:r>
      <w:r>
        <w:rPr>
          <w:spacing w:val="-1"/>
        </w:rPr>
        <w:t>воинскую</w:t>
      </w:r>
      <w:r>
        <w:t xml:space="preserve"> </w:t>
      </w:r>
      <w:r>
        <w:rPr>
          <w:spacing w:val="-1"/>
        </w:rPr>
        <w:t>обязанность</w:t>
      </w:r>
      <w:r>
        <w:t xml:space="preserve"> и</w:t>
      </w:r>
      <w:r>
        <w:rPr>
          <w:spacing w:val="1"/>
        </w:rPr>
        <w:t xml:space="preserve"> </w:t>
      </w:r>
      <w:r>
        <w:t>альтернативную</w:t>
      </w:r>
      <w:r>
        <w:rPr>
          <w:spacing w:val="2"/>
        </w:rPr>
        <w:t xml:space="preserve"> </w:t>
      </w:r>
      <w:r>
        <w:t>гражданскую</w:t>
      </w:r>
      <w:r>
        <w:rPr>
          <w:spacing w:val="1"/>
        </w:rPr>
        <w:t xml:space="preserve"> </w:t>
      </w:r>
      <w:r>
        <w:t>службу;</w:t>
      </w:r>
    </w:p>
    <w:p w14:paraId="5416888C">
      <w:pPr>
        <w:pStyle w:val="7"/>
        <w:ind w:left="118" w:right="399"/>
      </w:pPr>
      <w:r>
        <w:rPr>
          <w:spacing w:val="-1"/>
        </w:rPr>
        <w:t>– оценивать</w:t>
      </w:r>
      <w:r>
        <w:t xml:space="preserve"> </w:t>
      </w:r>
      <w:r>
        <w:rPr>
          <w:spacing w:val="-1"/>
        </w:rPr>
        <w:t>роль</w:t>
      </w:r>
      <w:r>
        <w:t xml:space="preserve"> </w:t>
      </w:r>
      <w:r>
        <w:rPr>
          <w:spacing w:val="-1"/>
        </w:rPr>
        <w:t>Уполномоченного</w:t>
      </w:r>
      <w:r>
        <w:t xml:space="preserve"> по</w:t>
      </w:r>
      <w:r>
        <w:rPr>
          <w:spacing w:val="1"/>
        </w:rPr>
        <w:t xml:space="preserve"> </w:t>
      </w:r>
      <w:r>
        <w:t>правам</w:t>
      </w:r>
      <w:r>
        <w:rPr>
          <w:spacing w:val="1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механизме</w:t>
      </w:r>
      <w:r>
        <w:rPr>
          <w:spacing w:val="-2"/>
        </w:rPr>
        <w:t xml:space="preserve"> </w:t>
      </w:r>
      <w:r>
        <w:t>защиты прав</w:t>
      </w:r>
      <w:r>
        <w:rPr>
          <w:spacing w:val="-1"/>
        </w:rPr>
        <w:t xml:space="preserve"> </w:t>
      </w:r>
      <w:r>
        <w:t>человека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гражданина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Федерации;</w:t>
      </w:r>
    </w:p>
    <w:p w14:paraId="20A73412">
      <w:pPr>
        <w:pStyle w:val="7"/>
        <w:ind w:left="118" w:right="403"/>
      </w:pPr>
      <w:r>
        <w:rPr>
          <w:spacing w:val="-1"/>
        </w:rPr>
        <w:t xml:space="preserve">– характеризовать систему органов </w:t>
      </w:r>
      <w:r>
        <w:t>государственной власти Российской Федерации в их</w:t>
      </w:r>
      <w:r>
        <w:rPr>
          <w:spacing w:val="1"/>
        </w:rPr>
        <w:t xml:space="preserve"> </w:t>
      </w:r>
      <w:r>
        <w:t>единстве</w:t>
      </w:r>
      <w:r>
        <w:rPr>
          <w:spacing w:val="-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системном</w:t>
      </w:r>
      <w:r>
        <w:rPr>
          <w:spacing w:val="-1"/>
        </w:rPr>
        <w:t xml:space="preserve"> </w:t>
      </w:r>
      <w:r>
        <w:t>взаимодействии;</w:t>
      </w:r>
    </w:p>
    <w:p w14:paraId="6C4D583E">
      <w:pPr>
        <w:pStyle w:val="7"/>
        <w:ind w:left="118" w:right="400"/>
      </w:pPr>
      <w:r>
        <w:rPr>
          <w:spacing w:val="-1"/>
        </w:rPr>
        <w:t>– характеризовать</w:t>
      </w:r>
      <w:r>
        <w:t xml:space="preserve"> </w:t>
      </w:r>
      <w:r>
        <w:rPr>
          <w:spacing w:val="-1"/>
        </w:rPr>
        <w:t>правовой</w:t>
      </w:r>
      <w:r>
        <w:t xml:space="preserve"> </w:t>
      </w:r>
      <w:r>
        <w:rPr>
          <w:spacing w:val="-1"/>
        </w:rPr>
        <w:t>статус</w:t>
      </w:r>
      <w:r>
        <w:t xml:space="preserve"> Президента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выделять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основные</w:t>
      </w:r>
      <w:r>
        <w:rPr>
          <w:spacing w:val="-3"/>
        </w:rPr>
        <w:t xml:space="preserve"> </w:t>
      </w:r>
      <w:r>
        <w:t>функции</w:t>
      </w:r>
      <w:r>
        <w:rPr>
          <w:spacing w:val="-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объяснять</w:t>
      </w:r>
      <w:r>
        <w:rPr>
          <w:spacing w:val="-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внутри-</w:t>
      </w:r>
      <w:r>
        <w:rPr>
          <w:spacing w:val="-1"/>
        </w:rPr>
        <w:t xml:space="preserve"> </w:t>
      </w:r>
      <w:r>
        <w:t>и внешнеполитическое значение;</w:t>
      </w:r>
    </w:p>
    <w:p w14:paraId="0ABE14C2">
      <w:pPr>
        <w:pStyle w:val="7"/>
        <w:ind w:left="118" w:right="402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дифференцировать</w:t>
      </w:r>
      <w:r>
        <w:rPr>
          <w:spacing w:val="3"/>
        </w:rPr>
        <w:t xml:space="preserve"> </w:t>
      </w:r>
      <w:r>
        <w:rPr>
          <w:spacing w:val="-1"/>
        </w:rPr>
        <w:t>функции</w:t>
      </w:r>
      <w:r>
        <w:t xml:space="preserve"> </w:t>
      </w:r>
      <w:r>
        <w:rPr>
          <w:spacing w:val="-1"/>
        </w:rPr>
        <w:t>Совета</w:t>
      </w:r>
      <w:r>
        <w:t xml:space="preserve"> </w:t>
      </w:r>
      <w:r>
        <w:rPr>
          <w:spacing w:val="-1"/>
        </w:rPr>
        <w:t>Федерации</w:t>
      </w:r>
      <w:r>
        <w:t xml:space="preserve"> и</w:t>
      </w:r>
      <w:r>
        <w:rPr>
          <w:spacing w:val="57"/>
        </w:rPr>
        <w:t xml:space="preserve"> </w:t>
      </w:r>
      <w:r>
        <w:t>Государственной</w:t>
      </w:r>
      <w:r>
        <w:rPr>
          <w:spacing w:val="58"/>
        </w:rPr>
        <w:t xml:space="preserve"> </w:t>
      </w:r>
      <w:r>
        <w:t>Думы</w:t>
      </w:r>
      <w:r>
        <w:rPr>
          <w:spacing w:val="58"/>
        </w:rPr>
        <w:t xml:space="preserve"> </w:t>
      </w:r>
      <w:r>
        <w:t>Российской</w:t>
      </w:r>
      <w:r>
        <w:rPr>
          <w:spacing w:val="-58"/>
        </w:rPr>
        <w:t xml:space="preserve"> </w:t>
      </w:r>
      <w:r>
        <w:t>Федерации;</w:t>
      </w:r>
    </w:p>
    <w:p w14:paraId="402B04BD">
      <w:pPr>
        <w:sectPr>
          <w:pgSz w:w="11910" w:h="16840"/>
          <w:pgMar w:top="1040" w:right="160" w:bottom="1500" w:left="1300" w:header="0" w:footer="1277" w:gutter="0"/>
          <w:cols w:space="720" w:num="1"/>
        </w:sectPr>
      </w:pPr>
    </w:p>
    <w:p w14:paraId="50720486">
      <w:pPr>
        <w:pStyle w:val="7"/>
        <w:spacing w:before="66"/>
        <w:ind w:left="118" w:right="400"/>
      </w:pPr>
      <w:r>
        <w:rPr>
          <w:spacing w:val="-1"/>
        </w:rPr>
        <w:t>– характеризовать</w:t>
      </w:r>
      <w:r>
        <w:t xml:space="preserve"> </w:t>
      </w:r>
      <w:r>
        <w:rPr>
          <w:spacing w:val="-1"/>
        </w:rPr>
        <w:t>Правительство</w:t>
      </w:r>
      <w:r>
        <w:t xml:space="preserve"> 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главный</w:t>
      </w:r>
      <w:r>
        <w:rPr>
          <w:spacing w:val="1"/>
        </w:rPr>
        <w:t xml:space="preserve"> </w:t>
      </w:r>
      <w:r>
        <w:t>орган</w:t>
      </w:r>
      <w:r>
        <w:rPr>
          <w:spacing w:val="1"/>
        </w:rPr>
        <w:t xml:space="preserve"> </w:t>
      </w:r>
      <w:r>
        <w:t>исполнительной</w:t>
      </w:r>
      <w:r>
        <w:rPr>
          <w:spacing w:val="1"/>
        </w:rPr>
        <w:t xml:space="preserve"> </w:t>
      </w:r>
      <w:r>
        <w:t>власти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государстве;</w:t>
      </w:r>
      <w:r>
        <w:rPr>
          <w:spacing w:val="1"/>
        </w:rPr>
        <w:t xml:space="preserve"> </w:t>
      </w:r>
      <w:r>
        <w:t>раскрывать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структуру</w:t>
      </w:r>
      <w:r>
        <w:rPr>
          <w:spacing w:val="1"/>
        </w:rPr>
        <w:t xml:space="preserve"> </w:t>
      </w:r>
      <w:r>
        <w:t>Правительства</w:t>
      </w:r>
      <w:r>
        <w:rPr>
          <w:spacing w:val="-2"/>
        </w:rPr>
        <w:t xml:space="preserve"> </w:t>
      </w:r>
      <w:r>
        <w:t>Российской</w:t>
      </w:r>
      <w:r>
        <w:rPr>
          <w:spacing w:val="2"/>
        </w:rPr>
        <w:t xml:space="preserve"> </w:t>
      </w:r>
      <w:r>
        <w:t>Федерации;</w:t>
      </w:r>
    </w:p>
    <w:p w14:paraId="58555B32">
      <w:pPr>
        <w:pStyle w:val="7"/>
        <w:spacing w:before="1"/>
        <w:ind w:left="118" w:right="402"/>
      </w:pPr>
      <w:r>
        <w:rPr>
          <w:spacing w:val="-1"/>
        </w:rPr>
        <w:t xml:space="preserve">– характеризовать судебную </w:t>
      </w:r>
      <w:r>
        <w:t>систему и систему правоохранительных органов Российской</w:t>
      </w:r>
      <w:r>
        <w:rPr>
          <w:spacing w:val="1"/>
        </w:rPr>
        <w:t xml:space="preserve"> </w:t>
      </w:r>
      <w:r>
        <w:t>Федерации;</w:t>
      </w:r>
    </w:p>
    <w:p w14:paraId="65DD07E3">
      <w:pPr>
        <w:pStyle w:val="7"/>
        <w:ind w:left="118" w:right="402"/>
      </w:pPr>
      <w:r>
        <w:rPr>
          <w:spacing w:val="-1"/>
        </w:rPr>
        <w:t>– характеризовать</w:t>
      </w:r>
      <w:r>
        <w:t xml:space="preserve"> </w:t>
      </w:r>
      <w:r>
        <w:rPr>
          <w:spacing w:val="-1"/>
        </w:rPr>
        <w:t>этапы</w:t>
      </w:r>
      <w:r>
        <w:t xml:space="preserve"> </w:t>
      </w:r>
      <w:r>
        <w:rPr>
          <w:spacing w:val="-1"/>
        </w:rPr>
        <w:t>законодательного</w:t>
      </w:r>
      <w:r>
        <w:t xml:space="preserve"> процесса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субъектов</w:t>
      </w:r>
      <w:r>
        <w:rPr>
          <w:spacing w:val="1"/>
        </w:rPr>
        <w:t xml:space="preserve"> </w:t>
      </w:r>
      <w:r>
        <w:t>законодательной</w:t>
      </w:r>
      <w:r>
        <w:rPr>
          <w:spacing w:val="1"/>
        </w:rPr>
        <w:t xml:space="preserve"> </w:t>
      </w:r>
      <w:r>
        <w:t>инициативы;</w:t>
      </w:r>
    </w:p>
    <w:p w14:paraId="10A91572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выделять</w:t>
      </w:r>
      <w:r>
        <w:rPr>
          <w:spacing w:val="1"/>
        </w:rPr>
        <w:t xml:space="preserve"> </w:t>
      </w:r>
      <w:r>
        <w:rPr>
          <w:spacing w:val="-1"/>
        </w:rPr>
        <w:t>особенности</w:t>
      </w:r>
      <w:r>
        <w:t xml:space="preserve"> избирательного</w:t>
      </w:r>
      <w:r>
        <w:rPr>
          <w:spacing w:val="-1"/>
        </w:rPr>
        <w:t xml:space="preserve"> </w:t>
      </w:r>
      <w:r>
        <w:t>процесса</w:t>
      </w:r>
      <w:r>
        <w:rPr>
          <w:spacing w:val="-1"/>
        </w:rPr>
        <w:t xml:space="preserve"> </w:t>
      </w:r>
      <w:r>
        <w:t>в Российской</w:t>
      </w:r>
      <w:r>
        <w:rPr>
          <w:spacing w:val="2"/>
        </w:rPr>
        <w:t xml:space="preserve"> </w:t>
      </w:r>
      <w:r>
        <w:t>Федерации;</w:t>
      </w:r>
    </w:p>
    <w:p w14:paraId="33DD0751">
      <w:pPr>
        <w:pStyle w:val="7"/>
        <w:ind w:left="118" w:right="402"/>
      </w:pPr>
      <w:r>
        <w:rPr>
          <w:spacing w:val="-1"/>
        </w:rPr>
        <w:t>– характеризовать</w:t>
      </w:r>
      <w:r>
        <w:t xml:space="preserve"> систему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местного</w:t>
      </w:r>
      <w:r>
        <w:rPr>
          <w:spacing w:val="1"/>
        </w:rPr>
        <w:t xml:space="preserve"> </w:t>
      </w:r>
      <w:r>
        <w:t>самоуправления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одну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основ</w:t>
      </w:r>
      <w:r>
        <w:rPr>
          <w:spacing w:val="1"/>
        </w:rPr>
        <w:t xml:space="preserve"> </w:t>
      </w:r>
      <w:r>
        <w:t>конституционного строя</w:t>
      </w:r>
      <w:r>
        <w:rPr>
          <w:spacing w:val="1"/>
        </w:rPr>
        <w:t xml:space="preserve"> </w:t>
      </w:r>
      <w:r>
        <w:t>Российской</w:t>
      </w:r>
      <w:r>
        <w:rPr>
          <w:spacing w:val="2"/>
        </w:rPr>
        <w:t xml:space="preserve"> </w:t>
      </w:r>
      <w:r>
        <w:t>Федерации;</w:t>
      </w:r>
    </w:p>
    <w:p w14:paraId="4898D98F">
      <w:pPr>
        <w:pStyle w:val="7"/>
        <w:ind w:left="118" w:right="401"/>
      </w:pPr>
      <w:r>
        <w:rPr>
          <w:spacing w:val="-1"/>
        </w:rPr>
        <w:t xml:space="preserve">– определять место международного </w:t>
      </w:r>
      <w:r>
        <w:t>права в отраслевой системе права; характеризовать</w:t>
      </w:r>
      <w:r>
        <w:rPr>
          <w:spacing w:val="1"/>
        </w:rPr>
        <w:t xml:space="preserve"> </w:t>
      </w:r>
      <w:r>
        <w:t>субъектов</w:t>
      </w:r>
      <w:r>
        <w:rPr>
          <w:spacing w:val="-1"/>
        </w:rPr>
        <w:t xml:space="preserve"> </w:t>
      </w:r>
      <w:r>
        <w:t>международного</w:t>
      </w:r>
      <w:r>
        <w:rPr>
          <w:spacing w:val="1"/>
        </w:rPr>
        <w:t xml:space="preserve"> </w:t>
      </w:r>
      <w:r>
        <w:t>права;</w:t>
      </w:r>
    </w:p>
    <w:p w14:paraId="6935081A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различать</w:t>
      </w:r>
      <w:r>
        <w:rPr>
          <w:spacing w:val="3"/>
        </w:rPr>
        <w:t xml:space="preserve"> </w:t>
      </w:r>
      <w:r>
        <w:rPr>
          <w:spacing w:val="-1"/>
        </w:rPr>
        <w:t>способы</w:t>
      </w:r>
      <w:r>
        <w:rPr>
          <w:spacing w:val="1"/>
        </w:rPr>
        <w:t xml:space="preserve"> </w:t>
      </w:r>
      <w:r>
        <w:t>мирного разрешения</w:t>
      </w:r>
      <w:r>
        <w:rPr>
          <w:spacing w:val="1"/>
        </w:rPr>
        <w:t xml:space="preserve"> </w:t>
      </w:r>
      <w:r>
        <w:t>споров;</w:t>
      </w:r>
    </w:p>
    <w:p w14:paraId="1404D656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оценивать</w:t>
      </w:r>
      <w:r>
        <w:rPr>
          <w:spacing w:val="2"/>
        </w:rPr>
        <w:t xml:space="preserve"> </w:t>
      </w:r>
      <w:r>
        <w:rPr>
          <w:spacing w:val="-1"/>
        </w:rPr>
        <w:t>социальную</w:t>
      </w:r>
      <w:r>
        <w:rPr>
          <w:spacing w:val="1"/>
        </w:rPr>
        <w:t xml:space="preserve"> </w:t>
      </w:r>
      <w:r>
        <w:rPr>
          <w:spacing w:val="-1"/>
        </w:rPr>
        <w:t>значимость</w:t>
      </w:r>
      <w:r>
        <w:rPr>
          <w:spacing w:val="2"/>
        </w:rPr>
        <w:t xml:space="preserve"> </w:t>
      </w:r>
      <w:r>
        <w:t>соблюдения прав</w:t>
      </w:r>
      <w:r>
        <w:rPr>
          <w:spacing w:val="-1"/>
        </w:rPr>
        <w:t xml:space="preserve"> </w:t>
      </w:r>
      <w:r>
        <w:t>человека;</w:t>
      </w:r>
    </w:p>
    <w:p w14:paraId="242D780A">
      <w:pPr>
        <w:pStyle w:val="7"/>
        <w:ind w:left="118" w:right="399"/>
      </w:pPr>
      <w:r>
        <w:rPr>
          <w:spacing w:val="-1"/>
        </w:rPr>
        <w:t xml:space="preserve">– сравнивать механизмы универсального </w:t>
      </w:r>
      <w:r>
        <w:t>и регионального сотрудничества и контроля в</w:t>
      </w:r>
      <w:r>
        <w:rPr>
          <w:spacing w:val="1"/>
        </w:rPr>
        <w:t xml:space="preserve"> </w:t>
      </w:r>
      <w:r>
        <w:t>области международной</w:t>
      </w:r>
      <w:r>
        <w:rPr>
          <w:spacing w:val="2"/>
        </w:rPr>
        <w:t xml:space="preserve"> </w:t>
      </w:r>
      <w:r>
        <w:t>защиты</w:t>
      </w:r>
      <w:r>
        <w:rPr>
          <w:spacing w:val="-2"/>
        </w:rPr>
        <w:t xml:space="preserve"> </w:t>
      </w:r>
      <w:r>
        <w:t>прав</w:t>
      </w:r>
      <w:r>
        <w:rPr>
          <w:spacing w:val="-1"/>
        </w:rPr>
        <w:t xml:space="preserve"> </w:t>
      </w:r>
      <w:r>
        <w:t>человека;</w:t>
      </w:r>
    </w:p>
    <w:p w14:paraId="0F74F397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дифференцировать</w:t>
      </w:r>
      <w:r>
        <w:rPr>
          <w:spacing w:val="6"/>
        </w:rPr>
        <w:t xml:space="preserve"> </w:t>
      </w:r>
      <w:r>
        <w:rPr>
          <w:spacing w:val="-1"/>
        </w:rPr>
        <w:t>участников</w:t>
      </w:r>
      <w:r>
        <w:rPr>
          <w:spacing w:val="1"/>
        </w:rPr>
        <w:t xml:space="preserve"> </w:t>
      </w:r>
      <w:r>
        <w:t>вооруженных</w:t>
      </w:r>
      <w:r>
        <w:rPr>
          <w:spacing w:val="2"/>
        </w:rPr>
        <w:t xml:space="preserve"> </w:t>
      </w:r>
      <w:r>
        <w:t>конфликтов;</w:t>
      </w:r>
    </w:p>
    <w:p w14:paraId="1029C9D6">
      <w:pPr>
        <w:pStyle w:val="7"/>
        <w:ind w:left="118" w:right="400"/>
      </w:pPr>
      <w:r>
        <w:rPr>
          <w:spacing w:val="-1"/>
        </w:rPr>
        <w:t xml:space="preserve">– различать защиту жертв войны </w:t>
      </w:r>
      <w:r>
        <w:t>и защиту гражданских объектов и культурных ценностей;</w:t>
      </w:r>
      <w:r>
        <w:rPr>
          <w:spacing w:val="-57"/>
        </w:rPr>
        <w:t xml:space="preserve"> </w:t>
      </w:r>
      <w:r>
        <w:t>называть</w:t>
      </w:r>
      <w:r>
        <w:rPr>
          <w:spacing w:val="1"/>
        </w:rPr>
        <w:t xml:space="preserve"> </w:t>
      </w:r>
      <w:r>
        <w:t>виды</w:t>
      </w:r>
      <w:r>
        <w:rPr>
          <w:spacing w:val="-1"/>
        </w:rPr>
        <w:t xml:space="preserve"> </w:t>
      </w:r>
      <w:r>
        <w:t>запрещенных</w:t>
      </w:r>
      <w:r>
        <w:rPr>
          <w:spacing w:val="4"/>
        </w:rPr>
        <w:t xml:space="preserve"> </w:t>
      </w:r>
      <w:r>
        <w:t>средств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методов</w:t>
      </w:r>
      <w:r>
        <w:rPr>
          <w:spacing w:val="-2"/>
        </w:rPr>
        <w:t xml:space="preserve"> </w:t>
      </w:r>
      <w:r>
        <w:t>ведения</w:t>
      </w:r>
      <w:r>
        <w:rPr>
          <w:spacing w:val="-1"/>
        </w:rPr>
        <w:t xml:space="preserve"> </w:t>
      </w:r>
      <w:r>
        <w:t>военных</w:t>
      </w:r>
      <w:r>
        <w:rPr>
          <w:spacing w:val="2"/>
        </w:rPr>
        <w:t xml:space="preserve"> </w:t>
      </w:r>
      <w:r>
        <w:t>действий;</w:t>
      </w:r>
    </w:p>
    <w:p w14:paraId="20F1849C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выделять</w:t>
      </w:r>
      <w:r>
        <w:rPr>
          <w:spacing w:val="1"/>
        </w:rPr>
        <w:t xml:space="preserve"> </w:t>
      </w:r>
      <w:r>
        <w:rPr>
          <w:spacing w:val="-1"/>
        </w:rPr>
        <w:t>структурные</w:t>
      </w:r>
      <w:r>
        <w:rPr>
          <w:spacing w:val="2"/>
        </w:rPr>
        <w:t xml:space="preserve"> </w:t>
      </w:r>
      <w:r>
        <w:rPr>
          <w:spacing w:val="-1"/>
        </w:rPr>
        <w:t>элементы</w:t>
      </w:r>
      <w:r>
        <w:t xml:space="preserve"> системы</w:t>
      </w:r>
      <w:r>
        <w:rPr>
          <w:spacing w:val="-1"/>
        </w:rPr>
        <w:t xml:space="preserve"> </w:t>
      </w:r>
      <w:r>
        <w:t>российского</w:t>
      </w:r>
      <w:r>
        <w:rPr>
          <w:spacing w:val="1"/>
        </w:rPr>
        <w:t xml:space="preserve"> </w:t>
      </w:r>
      <w:r>
        <w:t>законодательства;</w:t>
      </w:r>
    </w:p>
    <w:p w14:paraId="03827DDF">
      <w:pPr>
        <w:pStyle w:val="7"/>
        <w:spacing w:before="1"/>
        <w:ind w:left="118" w:right="401"/>
      </w:pPr>
      <w:r>
        <w:rPr>
          <w:spacing w:val="-1"/>
        </w:rPr>
        <w:t>– анализировать</w:t>
      </w:r>
      <w:r>
        <w:t xml:space="preserve"> </w:t>
      </w:r>
      <w:r>
        <w:rPr>
          <w:spacing w:val="-1"/>
        </w:rPr>
        <w:t>различные</w:t>
      </w:r>
      <w:r>
        <w:t xml:space="preserve"> гражданско-правовые</w:t>
      </w:r>
      <w:r>
        <w:rPr>
          <w:spacing w:val="1"/>
        </w:rPr>
        <w:t xml:space="preserve"> </w:t>
      </w:r>
      <w:r>
        <w:t>явления,</w:t>
      </w:r>
      <w:r>
        <w:rPr>
          <w:spacing w:val="1"/>
        </w:rPr>
        <w:t xml:space="preserve"> </w:t>
      </w:r>
      <w:r>
        <w:t>юридические</w:t>
      </w:r>
      <w:r>
        <w:rPr>
          <w:spacing w:val="1"/>
        </w:rPr>
        <w:t xml:space="preserve"> </w:t>
      </w:r>
      <w:r>
        <w:t>факты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правоотношения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сфере</w:t>
      </w:r>
      <w:r>
        <w:rPr>
          <w:spacing w:val="-1"/>
        </w:rPr>
        <w:t xml:space="preserve"> </w:t>
      </w:r>
      <w:r>
        <w:t>гражданского права;</w:t>
      </w:r>
    </w:p>
    <w:p w14:paraId="14F802A2">
      <w:pPr>
        <w:pStyle w:val="7"/>
        <w:ind w:left="118" w:right="403"/>
      </w:pPr>
      <w:r>
        <w:rPr>
          <w:spacing w:val="-1"/>
        </w:rPr>
        <w:t xml:space="preserve">– проводить сравнительный анализ </w:t>
      </w:r>
      <w:r>
        <w:t>организационно-правовых форм предпринимательской</w:t>
      </w:r>
      <w:r>
        <w:rPr>
          <w:spacing w:val="-57"/>
        </w:rPr>
        <w:t xml:space="preserve"> </w:t>
      </w:r>
      <w:r>
        <w:t>деятельности,</w:t>
      </w:r>
      <w:r>
        <w:rPr>
          <w:spacing w:val="-1"/>
        </w:rPr>
        <w:t xml:space="preserve"> </w:t>
      </w:r>
      <w:r>
        <w:t>выявлять</w:t>
      </w:r>
      <w:r>
        <w:rPr>
          <w:spacing w:val="-1"/>
        </w:rPr>
        <w:t xml:space="preserve"> </w:t>
      </w:r>
      <w:r>
        <w:t>их преимущества и</w:t>
      </w:r>
      <w:r>
        <w:rPr>
          <w:spacing w:val="1"/>
        </w:rPr>
        <w:t xml:space="preserve"> </w:t>
      </w:r>
      <w:r>
        <w:t>недостатки;</w:t>
      </w:r>
    </w:p>
    <w:p w14:paraId="36353115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целостно</w:t>
      </w:r>
      <w:r>
        <w:rPr>
          <w:spacing w:val="1"/>
        </w:rPr>
        <w:t xml:space="preserve"> </w:t>
      </w:r>
      <w:r>
        <w:rPr>
          <w:spacing w:val="-1"/>
        </w:rPr>
        <w:t>описывать</w:t>
      </w:r>
      <w:r>
        <w:rPr>
          <w:spacing w:val="2"/>
        </w:rPr>
        <w:t xml:space="preserve"> </w:t>
      </w:r>
      <w:r>
        <w:rPr>
          <w:spacing w:val="-1"/>
        </w:rPr>
        <w:t>порядок</w:t>
      </w:r>
      <w:r>
        <w:rPr>
          <w:spacing w:val="2"/>
        </w:rPr>
        <w:t xml:space="preserve"> </w:t>
      </w:r>
      <w:r>
        <w:t>заключения</w:t>
      </w:r>
      <w:r>
        <w:rPr>
          <w:spacing w:val="1"/>
        </w:rPr>
        <w:t xml:space="preserve"> </w:t>
      </w:r>
      <w:r>
        <w:t>гражданско-правового</w:t>
      </w:r>
      <w:r>
        <w:rPr>
          <w:spacing w:val="1"/>
        </w:rPr>
        <w:t xml:space="preserve"> </w:t>
      </w:r>
      <w:r>
        <w:t>договора;</w:t>
      </w:r>
    </w:p>
    <w:p w14:paraId="1AD9FD6A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различать</w:t>
      </w:r>
      <w:r>
        <w:rPr>
          <w:spacing w:val="3"/>
        </w:rPr>
        <w:t xml:space="preserve"> </w:t>
      </w:r>
      <w:r>
        <w:t>формы</w:t>
      </w:r>
      <w:r>
        <w:rPr>
          <w:spacing w:val="-1"/>
        </w:rPr>
        <w:t xml:space="preserve"> </w:t>
      </w:r>
      <w:r>
        <w:t>наследования;</w:t>
      </w:r>
    </w:p>
    <w:p w14:paraId="709FFF94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различать</w:t>
      </w:r>
      <w:r>
        <w:rPr>
          <w:spacing w:val="2"/>
        </w:rPr>
        <w:t xml:space="preserve"> </w:t>
      </w:r>
      <w:r>
        <w:t>виды и</w:t>
      </w:r>
      <w:r>
        <w:rPr>
          <w:spacing w:val="-1"/>
        </w:rPr>
        <w:t xml:space="preserve"> </w:t>
      </w:r>
      <w:r>
        <w:t>формы</w:t>
      </w:r>
      <w:r>
        <w:rPr>
          <w:spacing w:val="-1"/>
        </w:rPr>
        <w:t xml:space="preserve"> </w:t>
      </w:r>
      <w:r>
        <w:t>сделок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Российской</w:t>
      </w:r>
      <w:r>
        <w:rPr>
          <w:spacing w:val="2"/>
        </w:rPr>
        <w:t xml:space="preserve"> </w:t>
      </w:r>
      <w:r>
        <w:t>Федерации;</w:t>
      </w:r>
    </w:p>
    <w:p w14:paraId="10D3C746">
      <w:pPr>
        <w:pStyle w:val="7"/>
        <w:ind w:left="118" w:right="402"/>
      </w:pPr>
      <w:r>
        <w:rPr>
          <w:spacing w:val="-1"/>
        </w:rPr>
        <w:t xml:space="preserve">– выявлять способы защиты гражданских </w:t>
      </w:r>
      <w:r>
        <w:t>прав; характеризовать особенности защиты прав</w:t>
      </w:r>
      <w:r>
        <w:rPr>
          <w:spacing w:val="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результаты интеллектуальной</w:t>
      </w:r>
      <w:r>
        <w:rPr>
          <w:spacing w:val="3"/>
        </w:rPr>
        <w:t xml:space="preserve"> </w:t>
      </w:r>
      <w:r>
        <w:t>деятельности;</w:t>
      </w:r>
    </w:p>
    <w:p w14:paraId="33965279">
      <w:pPr>
        <w:pStyle w:val="7"/>
        <w:ind w:left="118" w:right="405"/>
      </w:pPr>
      <w:r>
        <w:rPr>
          <w:spacing w:val="-1"/>
        </w:rPr>
        <w:t>– анализировать</w:t>
      </w:r>
      <w:r>
        <w:t xml:space="preserve"> </w:t>
      </w:r>
      <w:r>
        <w:rPr>
          <w:spacing w:val="-1"/>
        </w:rPr>
        <w:t>условия</w:t>
      </w:r>
      <w:r>
        <w:t xml:space="preserve"> </w:t>
      </w:r>
      <w:r>
        <w:rPr>
          <w:spacing w:val="-1"/>
        </w:rPr>
        <w:t>вступления</w:t>
      </w:r>
      <w:r>
        <w:t xml:space="preserve"> в</w:t>
      </w:r>
      <w:r>
        <w:rPr>
          <w:spacing w:val="1"/>
        </w:rPr>
        <w:t xml:space="preserve"> </w:t>
      </w:r>
      <w:r>
        <w:t>брак,</w:t>
      </w:r>
      <w:r>
        <w:rPr>
          <w:spacing w:val="1"/>
        </w:rPr>
        <w:t xml:space="preserve"> </w:t>
      </w:r>
      <w:r>
        <w:t>характеризовать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регистрации</w:t>
      </w:r>
      <w:r>
        <w:rPr>
          <w:spacing w:val="-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расторжения брака;</w:t>
      </w:r>
    </w:p>
    <w:p w14:paraId="1F9D75F5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различать</w:t>
      </w:r>
      <w:r>
        <w:rPr>
          <w:spacing w:val="2"/>
        </w:rPr>
        <w:t xml:space="preserve"> </w:t>
      </w:r>
      <w:r>
        <w:rPr>
          <w:spacing w:val="-1"/>
        </w:rPr>
        <w:t>формы воспитания</w:t>
      </w:r>
      <w:r>
        <w:t xml:space="preserve"> детей,</w:t>
      </w:r>
      <w:r>
        <w:rPr>
          <w:spacing w:val="1"/>
        </w:rPr>
        <w:t xml:space="preserve"> </w:t>
      </w:r>
      <w:r>
        <w:t>оставшихся без</w:t>
      </w:r>
      <w:r>
        <w:rPr>
          <w:spacing w:val="1"/>
        </w:rPr>
        <w:t xml:space="preserve"> </w:t>
      </w:r>
      <w:r>
        <w:t>попечения родителей;</w:t>
      </w:r>
    </w:p>
    <w:p w14:paraId="7D6714A9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выделять</w:t>
      </w:r>
      <w:r>
        <w:rPr>
          <w:spacing w:val="1"/>
        </w:rPr>
        <w:t xml:space="preserve"> </w:t>
      </w:r>
      <w:r>
        <w:rPr>
          <w:spacing w:val="-1"/>
        </w:rPr>
        <w:t xml:space="preserve">права </w:t>
      </w:r>
      <w:r>
        <w:t>и</w:t>
      </w:r>
      <w:r>
        <w:rPr>
          <w:spacing w:val="1"/>
        </w:rPr>
        <w:t xml:space="preserve"> </w:t>
      </w:r>
      <w:r>
        <w:t>обязанности</w:t>
      </w:r>
      <w:r>
        <w:rPr>
          <w:spacing w:val="2"/>
        </w:rPr>
        <w:t xml:space="preserve"> </w:t>
      </w:r>
      <w:r>
        <w:t>членов семьи;</w:t>
      </w:r>
    </w:p>
    <w:p w14:paraId="61E83AAC">
      <w:pPr>
        <w:pStyle w:val="7"/>
        <w:ind w:left="118" w:right="402"/>
      </w:pPr>
      <w:r>
        <w:rPr>
          <w:spacing w:val="-1"/>
        </w:rPr>
        <w:t>– характеризовать</w:t>
      </w:r>
      <w:r>
        <w:t xml:space="preserve"> </w:t>
      </w:r>
      <w:r>
        <w:rPr>
          <w:spacing w:val="-1"/>
        </w:rPr>
        <w:t>трудовое</w:t>
      </w:r>
      <w:r>
        <w:t xml:space="preserve"> </w:t>
      </w:r>
      <w:r>
        <w:rPr>
          <w:spacing w:val="-1"/>
        </w:rPr>
        <w:t>право</w:t>
      </w:r>
      <w:r>
        <w:t xml:space="preserve"> как</w:t>
      </w:r>
      <w:r>
        <w:rPr>
          <w:spacing w:val="1"/>
        </w:rPr>
        <w:t xml:space="preserve"> </w:t>
      </w:r>
      <w:r>
        <w:t>одну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ведущих</w:t>
      </w:r>
      <w:r>
        <w:rPr>
          <w:spacing w:val="1"/>
        </w:rPr>
        <w:t xml:space="preserve"> </w:t>
      </w:r>
      <w:r>
        <w:t>отраслей</w:t>
      </w:r>
      <w:r>
        <w:rPr>
          <w:spacing w:val="1"/>
        </w:rPr>
        <w:t xml:space="preserve"> </w:t>
      </w:r>
      <w:r>
        <w:t>российского</w:t>
      </w:r>
      <w:r>
        <w:rPr>
          <w:spacing w:val="1"/>
        </w:rPr>
        <w:t xml:space="preserve"> </w:t>
      </w:r>
      <w:r>
        <w:t>права,</w:t>
      </w:r>
      <w:r>
        <w:rPr>
          <w:spacing w:val="1"/>
        </w:rPr>
        <w:t xml:space="preserve"> </w:t>
      </w:r>
      <w:r>
        <w:t>определять правовой</w:t>
      </w:r>
      <w:r>
        <w:rPr>
          <w:spacing w:val="-1"/>
        </w:rPr>
        <w:t xml:space="preserve"> </w:t>
      </w:r>
      <w:r>
        <w:t>статус</w:t>
      </w:r>
      <w:r>
        <w:rPr>
          <w:spacing w:val="4"/>
        </w:rPr>
        <w:t xml:space="preserve"> </w:t>
      </w:r>
      <w:r>
        <w:t>участников</w:t>
      </w:r>
      <w:r>
        <w:rPr>
          <w:spacing w:val="-1"/>
        </w:rPr>
        <w:t xml:space="preserve"> </w:t>
      </w:r>
      <w:r>
        <w:t>трудовых</w:t>
      </w:r>
      <w:r>
        <w:rPr>
          <w:spacing w:val="1"/>
        </w:rPr>
        <w:t xml:space="preserve"> </w:t>
      </w:r>
      <w:r>
        <w:t>правоотношений;</w:t>
      </w:r>
    </w:p>
    <w:p w14:paraId="11DEE9CD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проводить</w:t>
      </w:r>
      <w:r>
        <w:rPr>
          <w:spacing w:val="1"/>
        </w:rPr>
        <w:t xml:space="preserve"> </w:t>
      </w:r>
      <w:r>
        <w:rPr>
          <w:spacing w:val="-1"/>
        </w:rPr>
        <w:t>сравнительный</w:t>
      </w:r>
      <w:r>
        <w:rPr>
          <w:spacing w:val="2"/>
        </w:rPr>
        <w:t xml:space="preserve"> </w:t>
      </w:r>
      <w:r>
        <w:t>анализ</w:t>
      </w:r>
      <w:r>
        <w:rPr>
          <w:spacing w:val="1"/>
        </w:rPr>
        <w:t xml:space="preserve"> </w:t>
      </w:r>
      <w:r>
        <w:t>гражданско-правового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трудового</w:t>
      </w:r>
      <w:r>
        <w:rPr>
          <w:spacing w:val="2"/>
        </w:rPr>
        <w:t xml:space="preserve"> </w:t>
      </w:r>
      <w:r>
        <w:t>договоров;</w:t>
      </w:r>
    </w:p>
    <w:p w14:paraId="4BA7BC41">
      <w:pPr>
        <w:pStyle w:val="7"/>
        <w:ind w:left="118" w:right="403"/>
      </w:pPr>
      <w:r>
        <w:rPr>
          <w:spacing w:val="-1"/>
        </w:rPr>
        <w:t>– различать</w:t>
      </w:r>
      <w:r>
        <w:t xml:space="preserve"> </w:t>
      </w:r>
      <w:r>
        <w:rPr>
          <w:spacing w:val="-1"/>
        </w:rPr>
        <w:t>рабочее</w:t>
      </w:r>
      <w:r>
        <w:t xml:space="preserve"> </w:t>
      </w:r>
      <w:r>
        <w:rPr>
          <w:spacing w:val="-1"/>
        </w:rPr>
        <w:t>время</w:t>
      </w:r>
      <w:r>
        <w:t xml:space="preserve"> </w:t>
      </w:r>
      <w:r>
        <w:rPr>
          <w:spacing w:val="-1"/>
        </w:rPr>
        <w:t>и</w:t>
      </w:r>
      <w:r>
        <w:t xml:space="preserve"> </w:t>
      </w:r>
      <w:r>
        <w:rPr>
          <w:spacing w:val="-1"/>
        </w:rPr>
        <w:t>время</w:t>
      </w:r>
      <w:r>
        <w:t xml:space="preserve"> отдыха,</w:t>
      </w:r>
      <w:r>
        <w:rPr>
          <w:spacing w:val="1"/>
        </w:rPr>
        <w:t xml:space="preserve"> </w:t>
      </w:r>
      <w:r>
        <w:t>разрешать</w:t>
      </w:r>
      <w:r>
        <w:rPr>
          <w:spacing w:val="1"/>
        </w:rPr>
        <w:t xml:space="preserve"> </w:t>
      </w:r>
      <w:r>
        <w:t>трудовые</w:t>
      </w:r>
      <w:r>
        <w:rPr>
          <w:spacing w:val="1"/>
        </w:rPr>
        <w:t xml:space="preserve"> </w:t>
      </w:r>
      <w:r>
        <w:t>споры</w:t>
      </w:r>
      <w:r>
        <w:rPr>
          <w:spacing w:val="1"/>
        </w:rPr>
        <w:t xml:space="preserve"> </w:t>
      </w:r>
      <w:r>
        <w:t>правовыми</w:t>
      </w:r>
      <w:r>
        <w:rPr>
          <w:spacing w:val="1"/>
        </w:rPr>
        <w:t xml:space="preserve"> </w:t>
      </w:r>
      <w:r>
        <w:t>способами;</w:t>
      </w:r>
    </w:p>
    <w:p w14:paraId="294457C5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дифференцировать</w:t>
      </w:r>
      <w:r>
        <w:rPr>
          <w:spacing w:val="5"/>
        </w:rPr>
        <w:t xml:space="preserve"> </w:t>
      </w:r>
      <w:r>
        <w:rPr>
          <w:spacing w:val="-1"/>
        </w:rPr>
        <w:t>уголовные и</w:t>
      </w:r>
      <w:r>
        <w:rPr>
          <w:spacing w:val="1"/>
        </w:rPr>
        <w:t xml:space="preserve"> </w:t>
      </w:r>
      <w:r>
        <w:t>административные</w:t>
      </w:r>
      <w:r>
        <w:rPr>
          <w:spacing w:val="-1"/>
        </w:rPr>
        <w:t xml:space="preserve"> </w:t>
      </w:r>
      <w:r>
        <w:t>правонарушения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наказание за</w:t>
      </w:r>
      <w:r>
        <w:rPr>
          <w:spacing w:val="-1"/>
        </w:rPr>
        <w:t xml:space="preserve"> </w:t>
      </w:r>
      <w:r>
        <w:t>них;</w:t>
      </w:r>
    </w:p>
    <w:p w14:paraId="41FA7792">
      <w:pPr>
        <w:pStyle w:val="7"/>
        <w:ind w:left="118" w:right="399"/>
      </w:pPr>
      <w:r>
        <w:rPr>
          <w:spacing w:val="-1"/>
        </w:rPr>
        <w:t>– проводить</w:t>
      </w:r>
      <w:r>
        <w:t xml:space="preserve"> </w:t>
      </w:r>
      <w:r>
        <w:rPr>
          <w:spacing w:val="-1"/>
        </w:rPr>
        <w:t>сравнительный</w:t>
      </w:r>
      <w:r>
        <w:t xml:space="preserve"> </w:t>
      </w:r>
      <w:r>
        <w:rPr>
          <w:spacing w:val="-1"/>
        </w:rPr>
        <w:t>анализ</w:t>
      </w:r>
      <w:r>
        <w:t xml:space="preserve"> </w:t>
      </w:r>
      <w:r>
        <w:rPr>
          <w:spacing w:val="-1"/>
        </w:rPr>
        <w:t>уголовного</w:t>
      </w:r>
      <w:r>
        <w:t xml:space="preserve"> и</w:t>
      </w:r>
      <w:r>
        <w:rPr>
          <w:spacing w:val="1"/>
        </w:rPr>
        <w:t xml:space="preserve"> </w:t>
      </w:r>
      <w:r>
        <w:t>административного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ответственности; иллюстрировать примерами порядок и условия привлечения к уголовной и</w:t>
      </w:r>
      <w:r>
        <w:rPr>
          <w:spacing w:val="1"/>
        </w:rPr>
        <w:t xml:space="preserve"> </w:t>
      </w:r>
      <w:r>
        <w:t>административной</w:t>
      </w:r>
      <w:r>
        <w:rPr>
          <w:spacing w:val="1"/>
        </w:rPr>
        <w:t xml:space="preserve"> </w:t>
      </w:r>
      <w:r>
        <w:t>ответственности</w:t>
      </w:r>
      <w:r>
        <w:rPr>
          <w:spacing w:val="3"/>
        </w:rPr>
        <w:t xml:space="preserve"> </w:t>
      </w:r>
      <w:r>
        <w:t>несовершеннолетних;</w:t>
      </w:r>
    </w:p>
    <w:p w14:paraId="7D04D52B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целостно</w:t>
      </w:r>
      <w:r>
        <w:t xml:space="preserve"> </w:t>
      </w:r>
      <w:r>
        <w:rPr>
          <w:spacing w:val="-1"/>
        </w:rPr>
        <w:t>описывать</w:t>
      </w:r>
      <w:r>
        <w:t xml:space="preserve"> структуру</w:t>
      </w:r>
      <w:r>
        <w:rPr>
          <w:spacing w:val="-4"/>
        </w:rPr>
        <w:t xml:space="preserve"> </w:t>
      </w:r>
      <w:r>
        <w:t>банковской</w:t>
      </w:r>
      <w:r>
        <w:rPr>
          <w:spacing w:val="2"/>
        </w:rPr>
        <w:t xml:space="preserve"> </w:t>
      </w:r>
      <w:r>
        <w:t>системы</w:t>
      </w:r>
      <w:r>
        <w:rPr>
          <w:spacing w:val="-1"/>
        </w:rPr>
        <w:t xml:space="preserve"> </w:t>
      </w:r>
      <w:r>
        <w:t>Российской</w:t>
      </w:r>
      <w:r>
        <w:rPr>
          <w:spacing w:val="2"/>
        </w:rPr>
        <w:t xml:space="preserve"> </w:t>
      </w:r>
      <w:r>
        <w:t>Федерации;</w:t>
      </w:r>
    </w:p>
    <w:p w14:paraId="5696EB76">
      <w:pPr>
        <w:pStyle w:val="7"/>
        <w:spacing w:before="1"/>
        <w:ind w:left="118" w:right="402"/>
      </w:pPr>
      <w:r>
        <w:rPr>
          <w:spacing w:val="-1"/>
        </w:rPr>
        <w:t>– в</w:t>
      </w:r>
      <w:r>
        <w:t xml:space="preserve"> </w:t>
      </w:r>
      <w:r>
        <w:rPr>
          <w:spacing w:val="-1"/>
        </w:rPr>
        <w:t>практических</w:t>
      </w:r>
      <w:r>
        <w:t xml:space="preserve"> </w:t>
      </w:r>
      <w:r>
        <w:rPr>
          <w:spacing w:val="-1"/>
        </w:rPr>
        <w:t>ситуациях</w:t>
      </w:r>
      <w:r>
        <w:t xml:space="preserve"> </w:t>
      </w:r>
      <w:r>
        <w:rPr>
          <w:spacing w:val="-1"/>
        </w:rPr>
        <w:t>определять</w:t>
      </w:r>
      <w:r>
        <w:t xml:space="preserve"> применимость</w:t>
      </w:r>
      <w:r>
        <w:rPr>
          <w:spacing w:val="1"/>
        </w:rPr>
        <w:t xml:space="preserve"> </w:t>
      </w:r>
      <w:r>
        <w:t>налогового</w:t>
      </w:r>
      <w:r>
        <w:rPr>
          <w:spacing w:val="1"/>
        </w:rPr>
        <w:t xml:space="preserve"> </w:t>
      </w:r>
      <w:r>
        <w:t>права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Федерации;</w:t>
      </w:r>
      <w:r>
        <w:rPr>
          <w:spacing w:val="-1"/>
        </w:rPr>
        <w:t xml:space="preserve"> </w:t>
      </w:r>
      <w:r>
        <w:t>выделять объекты</w:t>
      </w:r>
      <w:r>
        <w:rPr>
          <w:spacing w:val="1"/>
        </w:rPr>
        <w:t xml:space="preserve"> </w:t>
      </w:r>
      <w:r>
        <w:t>и субъекты налоговых</w:t>
      </w:r>
      <w:r>
        <w:rPr>
          <w:spacing w:val="2"/>
        </w:rPr>
        <w:t xml:space="preserve"> </w:t>
      </w:r>
      <w:r>
        <w:t>правоотношений;</w:t>
      </w:r>
    </w:p>
    <w:p w14:paraId="564A2293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соотносить</w:t>
      </w:r>
      <w:r>
        <w:rPr>
          <w:spacing w:val="2"/>
        </w:rPr>
        <w:t xml:space="preserve"> </w:t>
      </w:r>
      <w:r>
        <w:rPr>
          <w:spacing w:val="-1"/>
        </w:rPr>
        <w:t>виды</w:t>
      </w:r>
      <w:r>
        <w:rPr>
          <w:spacing w:val="1"/>
        </w:rPr>
        <w:t xml:space="preserve"> </w:t>
      </w:r>
      <w:r>
        <w:rPr>
          <w:spacing w:val="-1"/>
        </w:rPr>
        <w:t>налоговых</w:t>
      </w:r>
      <w:r>
        <w:rPr>
          <w:spacing w:val="2"/>
        </w:rPr>
        <w:t xml:space="preserve"> </w:t>
      </w:r>
      <w:r>
        <w:t>правонарушений</w:t>
      </w:r>
      <w:r>
        <w:rPr>
          <w:spacing w:val="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ответственностью</w:t>
      </w:r>
      <w:r>
        <w:rPr>
          <w:spacing w:val="1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их</w:t>
      </w:r>
      <w:r>
        <w:rPr>
          <w:spacing w:val="3"/>
        </w:rPr>
        <w:t xml:space="preserve"> </w:t>
      </w:r>
      <w:r>
        <w:t>совершение;</w:t>
      </w:r>
    </w:p>
    <w:p w14:paraId="618189B9">
      <w:pPr>
        <w:pStyle w:val="7"/>
        <w:ind w:left="118" w:right="401"/>
      </w:pPr>
      <w:r>
        <w:rPr>
          <w:spacing w:val="-1"/>
        </w:rPr>
        <w:t xml:space="preserve">– применять нормы жилищного законодательства </w:t>
      </w:r>
      <w:r>
        <w:t>в процессе осуществления своего права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жилище;</w:t>
      </w:r>
    </w:p>
    <w:p w14:paraId="5A40A659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дифференцировать</w:t>
      </w:r>
      <w:r>
        <w:rPr>
          <w:spacing w:val="3"/>
        </w:rPr>
        <w:t xml:space="preserve"> </w:t>
      </w:r>
      <w:r>
        <w:rPr>
          <w:spacing w:val="-1"/>
        </w:rPr>
        <w:t>права</w:t>
      </w:r>
      <w:r>
        <w:rPr>
          <w:spacing w:val="-2"/>
        </w:rPr>
        <w:t xml:space="preserve"> </w:t>
      </w:r>
      <w:r>
        <w:rPr>
          <w:spacing w:val="-1"/>
        </w:rPr>
        <w:t>и</w:t>
      </w:r>
      <w:r>
        <w:rPr>
          <w:spacing w:val="2"/>
        </w:rPr>
        <w:t xml:space="preserve"> </w:t>
      </w:r>
      <w:r>
        <w:rPr>
          <w:spacing w:val="-1"/>
        </w:rPr>
        <w:t>обязанности</w:t>
      </w:r>
      <w:r>
        <w:rPr>
          <w:spacing w:val="5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процесса;</w:t>
      </w:r>
    </w:p>
    <w:p w14:paraId="783A93B0">
      <w:pPr>
        <w:sectPr>
          <w:pgSz w:w="11910" w:h="16840"/>
          <w:pgMar w:top="1040" w:right="160" w:bottom="1500" w:left="1300" w:header="0" w:footer="1277" w:gutter="0"/>
          <w:cols w:space="720" w:num="1"/>
        </w:sectPr>
      </w:pPr>
    </w:p>
    <w:p w14:paraId="7B202CBF">
      <w:pPr>
        <w:pStyle w:val="7"/>
        <w:spacing w:before="66"/>
        <w:ind w:left="118" w:right="400"/>
      </w:pPr>
      <w:r>
        <w:rPr>
          <w:spacing w:val="-1"/>
        </w:rPr>
        <w:t>– проводить</w:t>
      </w:r>
      <w:r>
        <w:t xml:space="preserve"> </w:t>
      </w:r>
      <w:r>
        <w:rPr>
          <w:spacing w:val="-1"/>
        </w:rPr>
        <w:t>сравнительный</w:t>
      </w:r>
      <w:r>
        <w:t xml:space="preserve"> </w:t>
      </w:r>
      <w:r>
        <w:rPr>
          <w:spacing w:val="-1"/>
        </w:rPr>
        <w:t>анализ</w:t>
      </w:r>
      <w:r>
        <w:t xml:space="preserve"> конституционного,</w:t>
      </w:r>
      <w:r>
        <w:rPr>
          <w:spacing w:val="1"/>
        </w:rPr>
        <w:t xml:space="preserve"> </w:t>
      </w:r>
      <w:r>
        <w:t>гражданского,</w:t>
      </w:r>
      <w:r>
        <w:rPr>
          <w:spacing w:val="1"/>
        </w:rPr>
        <w:t xml:space="preserve"> </w:t>
      </w:r>
      <w:r>
        <w:t>арбитражного,</w:t>
      </w:r>
      <w:r>
        <w:rPr>
          <w:spacing w:val="1"/>
        </w:rPr>
        <w:t xml:space="preserve"> </w:t>
      </w:r>
      <w:r>
        <w:t>уголовного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административного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судопроизводства,</w:t>
      </w:r>
      <w:r>
        <w:rPr>
          <w:spacing w:val="1"/>
        </w:rPr>
        <w:t xml:space="preserve"> </w:t>
      </w:r>
      <w:r>
        <w:t>грамотно</w:t>
      </w:r>
      <w:r>
        <w:rPr>
          <w:spacing w:val="1"/>
        </w:rPr>
        <w:t xml:space="preserve"> </w:t>
      </w:r>
      <w:r>
        <w:t>применять</w:t>
      </w:r>
      <w:r>
        <w:rPr>
          <w:spacing w:val="60"/>
        </w:rPr>
        <w:t xml:space="preserve"> </w:t>
      </w:r>
      <w:r>
        <w:t>правовые</w:t>
      </w:r>
      <w:r>
        <w:rPr>
          <w:spacing w:val="1"/>
        </w:rPr>
        <w:t xml:space="preserve"> </w:t>
      </w:r>
      <w:r>
        <w:t>нормы</w:t>
      </w:r>
      <w:r>
        <w:rPr>
          <w:spacing w:val="-2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разрешения конфликтов</w:t>
      </w:r>
      <w:r>
        <w:rPr>
          <w:spacing w:val="-1"/>
        </w:rPr>
        <w:t xml:space="preserve"> </w:t>
      </w:r>
      <w:r>
        <w:t>правовыми способами;</w:t>
      </w:r>
    </w:p>
    <w:p w14:paraId="59B9B20B">
      <w:pPr>
        <w:pStyle w:val="7"/>
        <w:spacing w:before="1"/>
        <w:ind w:left="118" w:right="403"/>
      </w:pPr>
      <w:r>
        <w:rPr>
          <w:spacing w:val="-1"/>
        </w:rPr>
        <w:t>– давать</w:t>
      </w:r>
      <w:r>
        <w:t xml:space="preserve"> </w:t>
      </w:r>
      <w:r>
        <w:rPr>
          <w:spacing w:val="-1"/>
        </w:rPr>
        <w:t>на</w:t>
      </w:r>
      <w:r>
        <w:t xml:space="preserve"> </w:t>
      </w:r>
      <w:r>
        <w:rPr>
          <w:spacing w:val="-1"/>
        </w:rPr>
        <w:t>примерах</w:t>
      </w:r>
      <w:r>
        <w:t xml:space="preserve"> </w:t>
      </w:r>
      <w:r>
        <w:rPr>
          <w:spacing w:val="-1"/>
        </w:rPr>
        <w:t>квалификацию</w:t>
      </w:r>
      <w:r>
        <w:t xml:space="preserve"> </w:t>
      </w:r>
      <w:r>
        <w:rPr>
          <w:spacing w:val="-1"/>
        </w:rPr>
        <w:t>возникающих</w:t>
      </w:r>
      <w:r>
        <w:t xml:space="preserve"> 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процессуального</w:t>
      </w:r>
      <w:r>
        <w:rPr>
          <w:spacing w:val="1"/>
        </w:rPr>
        <w:t xml:space="preserve"> </w:t>
      </w:r>
      <w:r>
        <w:t>права</w:t>
      </w:r>
      <w:r>
        <w:rPr>
          <w:spacing w:val="1"/>
        </w:rPr>
        <w:t xml:space="preserve"> </w:t>
      </w:r>
      <w:r>
        <w:t>правоотношений;</w:t>
      </w:r>
    </w:p>
    <w:p w14:paraId="621F6EF6">
      <w:pPr>
        <w:pStyle w:val="7"/>
        <w:ind w:left="118" w:right="403"/>
      </w:pPr>
      <w:r>
        <w:rPr>
          <w:spacing w:val="-1"/>
        </w:rPr>
        <w:t>– применять</w:t>
      </w:r>
      <w:r>
        <w:t xml:space="preserve"> </w:t>
      </w:r>
      <w:r>
        <w:rPr>
          <w:spacing w:val="-1"/>
        </w:rPr>
        <w:t>правовые</w:t>
      </w:r>
      <w:r>
        <w:t xml:space="preserve"> </w:t>
      </w:r>
      <w:r>
        <w:rPr>
          <w:spacing w:val="-1"/>
        </w:rPr>
        <w:t>знания</w:t>
      </w:r>
      <w:r>
        <w:t xml:space="preserve"> </w:t>
      </w:r>
      <w:r>
        <w:rPr>
          <w:spacing w:val="-1"/>
        </w:rPr>
        <w:t>для</w:t>
      </w:r>
      <w:r>
        <w:t xml:space="preserve"> </w:t>
      </w:r>
      <w:r>
        <w:rPr>
          <w:spacing w:val="-1"/>
        </w:rPr>
        <w:t>аргументации</w:t>
      </w:r>
      <w:r>
        <w:t xml:space="preserve"> собственной</w:t>
      </w:r>
      <w:r>
        <w:rPr>
          <w:spacing w:val="1"/>
        </w:rPr>
        <w:t xml:space="preserve"> </w:t>
      </w:r>
      <w:r>
        <w:t>позиции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конкретных</w:t>
      </w:r>
      <w:r>
        <w:rPr>
          <w:spacing w:val="1"/>
        </w:rPr>
        <w:t xml:space="preserve"> </w:t>
      </w:r>
      <w:r>
        <w:t>правовых</w:t>
      </w:r>
      <w:r>
        <w:rPr>
          <w:spacing w:val="1"/>
        </w:rPr>
        <w:t xml:space="preserve"> </w:t>
      </w:r>
      <w:r>
        <w:t>ситуациях</w:t>
      </w:r>
      <w:r>
        <w:rPr>
          <w:spacing w:val="3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использованием нормативных</w:t>
      </w:r>
      <w:r>
        <w:rPr>
          <w:spacing w:val="2"/>
        </w:rPr>
        <w:t xml:space="preserve"> </w:t>
      </w:r>
      <w:r>
        <w:t>актов;</w:t>
      </w:r>
    </w:p>
    <w:p w14:paraId="615EE639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выявлять</w:t>
      </w:r>
      <w:r>
        <w:rPr>
          <w:spacing w:val="1"/>
        </w:rPr>
        <w:t xml:space="preserve"> </w:t>
      </w:r>
      <w:r>
        <w:rPr>
          <w:spacing w:val="-1"/>
        </w:rPr>
        <w:t>особенности</w:t>
      </w:r>
      <w:r>
        <w:t xml:space="preserve"> и</w:t>
      </w:r>
      <w:r>
        <w:rPr>
          <w:spacing w:val="2"/>
        </w:rPr>
        <w:t xml:space="preserve"> </w:t>
      </w:r>
      <w:r>
        <w:t>специфику</w:t>
      </w:r>
      <w:r>
        <w:rPr>
          <w:spacing w:val="-6"/>
        </w:rPr>
        <w:t xml:space="preserve"> </w:t>
      </w:r>
      <w:r>
        <w:t>различных</w:t>
      </w:r>
      <w:r>
        <w:rPr>
          <w:spacing w:val="4"/>
        </w:rPr>
        <w:t xml:space="preserve"> </w:t>
      </w:r>
      <w:r>
        <w:t>юридических профессий.</w:t>
      </w:r>
    </w:p>
    <w:p w14:paraId="56A90088">
      <w:pPr>
        <w:pStyle w:val="7"/>
        <w:spacing w:before="4"/>
        <w:ind w:left="0" w:firstLine="0"/>
        <w:jc w:val="left"/>
      </w:pPr>
    </w:p>
    <w:p w14:paraId="117D1BD9">
      <w:pPr>
        <w:pStyle w:val="19"/>
        <w:spacing w:line="274" w:lineRule="exact"/>
        <w:ind w:left="685"/>
        <w:jc w:val="left"/>
      </w:pPr>
      <w:r>
        <w:t>Выпускник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углубленном</w:t>
      </w:r>
      <w:r>
        <w:rPr>
          <w:spacing w:val="-2"/>
        </w:rPr>
        <w:t xml:space="preserve"> </w:t>
      </w:r>
      <w:r>
        <w:t>уровне</w:t>
      </w:r>
      <w:r>
        <w:rPr>
          <w:spacing w:val="-3"/>
        </w:rPr>
        <w:t xml:space="preserve"> </w:t>
      </w:r>
      <w:r>
        <w:t>получит</w:t>
      </w:r>
      <w:r>
        <w:rPr>
          <w:spacing w:val="-3"/>
        </w:rPr>
        <w:t xml:space="preserve"> </w:t>
      </w:r>
      <w:r>
        <w:t>возможность</w:t>
      </w:r>
      <w:r>
        <w:rPr>
          <w:spacing w:val="-3"/>
        </w:rPr>
        <w:t xml:space="preserve"> </w:t>
      </w:r>
      <w:r>
        <w:t>научиться:</w:t>
      </w:r>
    </w:p>
    <w:p w14:paraId="3FD7ED86">
      <w:pPr>
        <w:spacing w:line="274" w:lineRule="exact"/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проводить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сравнительный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анализ различных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теорий государства и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права;</w:t>
      </w:r>
    </w:p>
    <w:p w14:paraId="1442CE9A">
      <w:pPr>
        <w:ind w:left="118" w:right="40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дифференцировать</w:t>
      </w:r>
      <w:r>
        <w:rPr>
          <w:i/>
          <w:spacing w:val="54"/>
          <w:sz w:val="24"/>
        </w:rPr>
        <w:t xml:space="preserve"> </w:t>
      </w:r>
      <w:r>
        <w:rPr>
          <w:i/>
          <w:spacing w:val="-1"/>
          <w:sz w:val="24"/>
        </w:rPr>
        <w:t>теории</w:t>
      </w:r>
      <w:r>
        <w:rPr>
          <w:i/>
          <w:spacing w:val="52"/>
          <w:sz w:val="24"/>
        </w:rPr>
        <w:t xml:space="preserve"> </w:t>
      </w:r>
      <w:r>
        <w:rPr>
          <w:i/>
          <w:spacing w:val="-1"/>
          <w:sz w:val="24"/>
        </w:rPr>
        <w:t>сущности</w:t>
      </w:r>
      <w:r>
        <w:rPr>
          <w:i/>
          <w:spacing w:val="52"/>
          <w:sz w:val="24"/>
        </w:rPr>
        <w:t xml:space="preserve"> </w:t>
      </w:r>
      <w:r>
        <w:rPr>
          <w:i/>
          <w:sz w:val="24"/>
        </w:rPr>
        <w:t>государства</w:t>
      </w:r>
      <w:r>
        <w:rPr>
          <w:i/>
          <w:spacing w:val="52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51"/>
          <w:sz w:val="24"/>
        </w:rPr>
        <w:t xml:space="preserve"> </w:t>
      </w:r>
      <w:r>
        <w:rPr>
          <w:i/>
          <w:sz w:val="24"/>
        </w:rPr>
        <w:t>источнику</w:t>
      </w:r>
      <w:r>
        <w:rPr>
          <w:i/>
          <w:spacing w:val="51"/>
          <w:sz w:val="24"/>
        </w:rPr>
        <w:t xml:space="preserve"> </w:t>
      </w:r>
      <w:r>
        <w:rPr>
          <w:i/>
          <w:sz w:val="24"/>
        </w:rPr>
        <w:t>государственной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власти;</w:t>
      </w:r>
    </w:p>
    <w:p w14:paraId="1F9EB70A">
      <w:pPr>
        <w:spacing w:before="1"/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сравнивать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достоинства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и</w:t>
      </w:r>
      <w:r>
        <w:rPr>
          <w:i/>
          <w:sz w:val="24"/>
        </w:rPr>
        <w:t xml:space="preserve"> недостатки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различных видов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способов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толкования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права;</w:t>
      </w:r>
    </w:p>
    <w:p w14:paraId="72635ACF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оценивать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тенденции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развития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государства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права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на современном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этапе;</w:t>
      </w:r>
    </w:p>
    <w:p w14:paraId="0FAB4472">
      <w:pPr>
        <w:tabs>
          <w:tab w:val="left" w:pos="2081"/>
          <w:tab w:val="left" w:pos="3896"/>
          <w:tab w:val="left" w:pos="5137"/>
          <w:tab w:val="left" w:pos="6573"/>
          <w:tab w:val="left" w:pos="6911"/>
          <w:tab w:val="left" w:pos="8973"/>
        </w:tabs>
        <w:ind w:left="118" w:right="402" w:firstLine="566"/>
        <w:rPr>
          <w:i/>
          <w:sz w:val="24"/>
        </w:rPr>
      </w:pPr>
      <w:r>
        <w:rPr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z w:val="24"/>
        </w:rPr>
        <w:t>понимать</w:t>
      </w:r>
      <w:r>
        <w:rPr>
          <w:i/>
          <w:sz w:val="24"/>
        </w:rPr>
        <w:tab/>
      </w:r>
      <w:r>
        <w:rPr>
          <w:i/>
          <w:sz w:val="24"/>
        </w:rPr>
        <w:t>необходимость</w:t>
      </w:r>
      <w:r>
        <w:rPr>
          <w:i/>
          <w:sz w:val="24"/>
        </w:rPr>
        <w:tab/>
      </w:r>
      <w:r>
        <w:rPr>
          <w:i/>
          <w:sz w:val="24"/>
        </w:rPr>
        <w:t>правового</w:t>
      </w:r>
      <w:r>
        <w:rPr>
          <w:i/>
          <w:sz w:val="24"/>
        </w:rPr>
        <w:tab/>
      </w:r>
      <w:r>
        <w:rPr>
          <w:i/>
          <w:sz w:val="24"/>
        </w:rPr>
        <w:t>воспитания</w:t>
      </w:r>
      <w:r>
        <w:rPr>
          <w:i/>
          <w:sz w:val="24"/>
        </w:rPr>
        <w:tab/>
      </w:r>
      <w:r>
        <w:rPr>
          <w:i/>
          <w:sz w:val="24"/>
        </w:rPr>
        <w:t>и</w:t>
      </w:r>
      <w:r>
        <w:rPr>
          <w:i/>
          <w:sz w:val="24"/>
        </w:rPr>
        <w:tab/>
      </w:r>
      <w:r>
        <w:rPr>
          <w:i/>
          <w:sz w:val="24"/>
        </w:rPr>
        <w:t>противодействия</w:t>
      </w:r>
      <w:r>
        <w:rPr>
          <w:i/>
          <w:sz w:val="24"/>
        </w:rPr>
        <w:tab/>
      </w:r>
      <w:r>
        <w:rPr>
          <w:i/>
          <w:spacing w:val="-1"/>
          <w:sz w:val="24"/>
        </w:rPr>
        <w:t>правовому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нигилизму;</w:t>
      </w:r>
    </w:p>
    <w:p w14:paraId="3C443041">
      <w:pPr>
        <w:ind w:left="118" w:right="399" w:firstLine="566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классифицировать виды конституций </w:t>
      </w:r>
      <w:r>
        <w:rPr>
          <w:i/>
          <w:sz w:val="24"/>
        </w:rPr>
        <w:t>по форме выражения, по субъектам принятия, по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порядку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принятия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 изменения;</w:t>
      </w:r>
    </w:p>
    <w:p w14:paraId="706C1322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толковать</w:t>
      </w:r>
      <w:r>
        <w:rPr>
          <w:i/>
          <w:spacing w:val="4"/>
          <w:sz w:val="24"/>
        </w:rPr>
        <w:t xml:space="preserve"> </w:t>
      </w:r>
      <w:r>
        <w:rPr>
          <w:i/>
          <w:spacing w:val="-1"/>
          <w:sz w:val="24"/>
        </w:rPr>
        <w:t>государственно-правовые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явления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процессы;</w:t>
      </w:r>
    </w:p>
    <w:p w14:paraId="6ED8545B">
      <w:pPr>
        <w:ind w:left="118" w:right="408" w:firstLine="566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проводить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сравнительный</w:t>
      </w:r>
      <w:r>
        <w:rPr>
          <w:i/>
          <w:sz w:val="24"/>
        </w:rPr>
        <w:t xml:space="preserve"> анализ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особенностей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российской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правовой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системы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правовых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систем других государств;</w:t>
      </w:r>
    </w:p>
    <w:p w14:paraId="0C1FD6FB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различать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принципы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виды правотворчества;</w:t>
      </w:r>
    </w:p>
    <w:p w14:paraId="3CA07D37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описывать</w:t>
      </w:r>
      <w:r>
        <w:rPr>
          <w:i/>
          <w:sz w:val="24"/>
        </w:rPr>
        <w:t xml:space="preserve"> этапы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становления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парламентаризма 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России;</w:t>
      </w:r>
    </w:p>
    <w:p w14:paraId="1DD0E85C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сравнивать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различные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виды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избирательных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систем;</w:t>
      </w:r>
    </w:p>
    <w:p w14:paraId="29E90303">
      <w:pPr>
        <w:ind w:left="11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анализировать</w:t>
      </w:r>
      <w:r>
        <w:rPr>
          <w:i/>
          <w:spacing w:val="53"/>
          <w:sz w:val="24"/>
        </w:rPr>
        <w:t xml:space="preserve"> </w:t>
      </w:r>
      <w:r>
        <w:rPr>
          <w:i/>
          <w:spacing w:val="-1"/>
          <w:sz w:val="24"/>
        </w:rPr>
        <w:t>с</w:t>
      </w:r>
      <w:r>
        <w:rPr>
          <w:i/>
          <w:spacing w:val="52"/>
          <w:sz w:val="24"/>
        </w:rPr>
        <w:t xml:space="preserve"> </w:t>
      </w:r>
      <w:r>
        <w:rPr>
          <w:i/>
          <w:spacing w:val="-1"/>
          <w:sz w:val="24"/>
        </w:rPr>
        <w:t>точки</w:t>
      </w:r>
      <w:r>
        <w:rPr>
          <w:i/>
          <w:spacing w:val="52"/>
          <w:sz w:val="24"/>
        </w:rPr>
        <w:t xml:space="preserve"> </w:t>
      </w:r>
      <w:r>
        <w:rPr>
          <w:i/>
          <w:spacing w:val="-1"/>
          <w:sz w:val="24"/>
        </w:rPr>
        <w:t>зрения</w:t>
      </w:r>
      <w:r>
        <w:rPr>
          <w:i/>
          <w:spacing w:val="51"/>
          <w:sz w:val="24"/>
        </w:rPr>
        <w:t xml:space="preserve"> </w:t>
      </w:r>
      <w:r>
        <w:rPr>
          <w:i/>
          <w:sz w:val="24"/>
        </w:rPr>
        <w:t>международного</w:t>
      </w:r>
      <w:r>
        <w:rPr>
          <w:i/>
          <w:spacing w:val="52"/>
          <w:sz w:val="24"/>
        </w:rPr>
        <w:t xml:space="preserve"> </w:t>
      </w:r>
      <w:r>
        <w:rPr>
          <w:i/>
          <w:sz w:val="24"/>
        </w:rPr>
        <w:t>права</w:t>
      </w:r>
      <w:r>
        <w:rPr>
          <w:i/>
          <w:spacing w:val="51"/>
          <w:sz w:val="24"/>
        </w:rPr>
        <w:t xml:space="preserve"> </w:t>
      </w:r>
      <w:r>
        <w:rPr>
          <w:i/>
          <w:sz w:val="24"/>
        </w:rPr>
        <w:t>проблемы,</w:t>
      </w:r>
      <w:r>
        <w:rPr>
          <w:i/>
          <w:spacing w:val="52"/>
          <w:sz w:val="24"/>
        </w:rPr>
        <w:t xml:space="preserve"> </w:t>
      </w:r>
      <w:r>
        <w:rPr>
          <w:i/>
          <w:sz w:val="24"/>
        </w:rPr>
        <w:t>возникающие</w:t>
      </w:r>
      <w:r>
        <w:rPr>
          <w:i/>
          <w:spacing w:val="50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современных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международных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отношениях;</w:t>
      </w:r>
    </w:p>
    <w:p w14:paraId="0BE8DB76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анализировать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институт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международно-правового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признания;</w:t>
      </w:r>
    </w:p>
    <w:p w14:paraId="1E464D6B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выявлять</w:t>
      </w:r>
      <w:r>
        <w:rPr>
          <w:i/>
          <w:spacing w:val="4"/>
          <w:sz w:val="24"/>
        </w:rPr>
        <w:t xml:space="preserve"> </w:t>
      </w:r>
      <w:r>
        <w:rPr>
          <w:i/>
          <w:spacing w:val="-1"/>
          <w:sz w:val="24"/>
        </w:rPr>
        <w:t>особенности</w:t>
      </w:r>
      <w:r>
        <w:rPr>
          <w:i/>
          <w:spacing w:val="5"/>
          <w:sz w:val="24"/>
        </w:rPr>
        <w:t xml:space="preserve"> </w:t>
      </w:r>
      <w:r>
        <w:rPr>
          <w:i/>
          <w:spacing w:val="-1"/>
          <w:sz w:val="24"/>
        </w:rPr>
        <w:t>международно-правовой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ответственности;</w:t>
      </w:r>
    </w:p>
    <w:p w14:paraId="0310988F">
      <w:pPr>
        <w:tabs>
          <w:tab w:val="left" w:pos="2103"/>
          <w:tab w:val="left" w:pos="3347"/>
          <w:tab w:val="left" w:pos="6218"/>
          <w:tab w:val="left" w:pos="7130"/>
          <w:tab w:val="left" w:pos="8870"/>
        </w:tabs>
        <w:spacing w:before="1"/>
        <w:ind w:left="118" w:right="401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выделять</w:t>
      </w:r>
      <w:r>
        <w:rPr>
          <w:i/>
          <w:spacing w:val="-1"/>
          <w:sz w:val="24"/>
        </w:rPr>
        <w:tab/>
      </w:r>
      <w:r>
        <w:rPr>
          <w:i/>
          <w:sz w:val="24"/>
        </w:rPr>
        <w:t>основные</w:t>
      </w:r>
      <w:r>
        <w:rPr>
          <w:i/>
          <w:sz w:val="24"/>
        </w:rPr>
        <w:tab/>
      </w:r>
      <w:r>
        <w:rPr>
          <w:i/>
          <w:sz w:val="24"/>
        </w:rPr>
        <w:t>международно-правовые</w:t>
      </w:r>
      <w:r>
        <w:rPr>
          <w:i/>
          <w:sz w:val="24"/>
        </w:rPr>
        <w:tab/>
      </w:r>
      <w:r>
        <w:rPr>
          <w:i/>
          <w:sz w:val="24"/>
        </w:rPr>
        <w:t>акты,</w:t>
      </w:r>
      <w:r>
        <w:rPr>
          <w:i/>
          <w:sz w:val="24"/>
        </w:rPr>
        <w:tab/>
      </w:r>
      <w:r>
        <w:rPr>
          <w:i/>
          <w:sz w:val="24"/>
        </w:rPr>
        <w:t>регулирующие</w:t>
      </w:r>
      <w:r>
        <w:rPr>
          <w:i/>
          <w:sz w:val="24"/>
        </w:rPr>
        <w:tab/>
      </w:r>
      <w:r>
        <w:rPr>
          <w:i/>
          <w:sz w:val="24"/>
        </w:rPr>
        <w:t>отношения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государств 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рамках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международного гуманитарного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права;</w:t>
      </w:r>
    </w:p>
    <w:p w14:paraId="0E3EBDD9">
      <w:pPr>
        <w:ind w:left="118" w:right="40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оценивать</w:t>
      </w:r>
      <w:r>
        <w:rPr>
          <w:i/>
          <w:spacing w:val="10"/>
          <w:sz w:val="24"/>
        </w:rPr>
        <w:t xml:space="preserve"> </w:t>
      </w:r>
      <w:r>
        <w:rPr>
          <w:i/>
          <w:spacing w:val="-1"/>
          <w:sz w:val="24"/>
        </w:rPr>
        <w:t>роль</w:t>
      </w:r>
      <w:r>
        <w:rPr>
          <w:i/>
          <w:spacing w:val="11"/>
          <w:sz w:val="24"/>
        </w:rPr>
        <w:t xml:space="preserve"> </w:t>
      </w:r>
      <w:r>
        <w:rPr>
          <w:i/>
          <w:sz w:val="24"/>
        </w:rPr>
        <w:t>неправительственных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организаций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деятельности</w:t>
      </w:r>
      <w:r>
        <w:rPr>
          <w:i/>
          <w:spacing w:val="10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защите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прав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человека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условиях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военного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времени;</w:t>
      </w:r>
    </w:p>
    <w:p w14:paraId="00C66E7D">
      <w:pPr>
        <w:ind w:left="11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формулировать</w:t>
      </w:r>
      <w:r>
        <w:rPr>
          <w:i/>
          <w:spacing w:val="8"/>
          <w:sz w:val="24"/>
        </w:rPr>
        <w:t xml:space="preserve"> </w:t>
      </w:r>
      <w:r>
        <w:rPr>
          <w:i/>
          <w:spacing w:val="-1"/>
          <w:sz w:val="24"/>
        </w:rPr>
        <w:t>особенности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страхования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Российской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Федерации,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различать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виды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страхования;</w:t>
      </w:r>
    </w:p>
    <w:p w14:paraId="320A1B0C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различать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опеку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попечительство;</w:t>
      </w:r>
    </w:p>
    <w:p w14:paraId="4B962BD8">
      <w:pPr>
        <w:ind w:left="11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находить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наиболее</w:t>
      </w:r>
      <w:r>
        <w:rPr>
          <w:i/>
          <w:sz w:val="24"/>
        </w:rPr>
        <w:t xml:space="preserve"> оптимальные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варианты разрешения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правовых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споров, возникающих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процессе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трудовой деятельности;</w:t>
      </w:r>
    </w:p>
    <w:p w14:paraId="343AF8A8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определять</w:t>
      </w:r>
      <w:r>
        <w:rPr>
          <w:i/>
          <w:spacing w:val="2"/>
          <w:sz w:val="24"/>
        </w:rPr>
        <w:t xml:space="preserve"> </w:t>
      </w:r>
      <w:r>
        <w:rPr>
          <w:i/>
          <w:spacing w:val="-1"/>
          <w:sz w:val="24"/>
        </w:rPr>
        <w:t>применимость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норм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финансового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права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 конкретной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правовой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ситуации;</w:t>
      </w:r>
    </w:p>
    <w:p w14:paraId="2CEEF789">
      <w:pPr>
        <w:ind w:left="11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характеризовать</w:t>
      </w:r>
      <w:r>
        <w:rPr>
          <w:i/>
          <w:spacing w:val="18"/>
          <w:sz w:val="24"/>
        </w:rPr>
        <w:t xml:space="preserve"> </w:t>
      </w:r>
      <w:r>
        <w:rPr>
          <w:i/>
          <w:spacing w:val="-1"/>
          <w:sz w:val="24"/>
        </w:rPr>
        <w:t>аудит</w:t>
      </w:r>
      <w:r>
        <w:rPr>
          <w:i/>
          <w:spacing w:val="17"/>
          <w:sz w:val="24"/>
        </w:rPr>
        <w:t xml:space="preserve"> </w:t>
      </w:r>
      <w:r>
        <w:rPr>
          <w:i/>
          <w:sz w:val="24"/>
        </w:rPr>
        <w:t>как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деятельность</w:t>
      </w:r>
      <w:r>
        <w:rPr>
          <w:i/>
          <w:spacing w:val="17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проведению</w:t>
      </w:r>
      <w:r>
        <w:rPr>
          <w:i/>
          <w:spacing w:val="17"/>
          <w:sz w:val="24"/>
        </w:rPr>
        <w:t xml:space="preserve"> </w:t>
      </w:r>
      <w:r>
        <w:rPr>
          <w:i/>
          <w:sz w:val="24"/>
        </w:rPr>
        <w:t>проверки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финансовой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отчетности;</w:t>
      </w:r>
    </w:p>
    <w:p w14:paraId="7CE923CF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определять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судебную</w:t>
      </w:r>
      <w:r>
        <w:rPr>
          <w:i/>
          <w:spacing w:val="3"/>
          <w:sz w:val="24"/>
        </w:rPr>
        <w:t xml:space="preserve"> </w:t>
      </w:r>
      <w:r>
        <w:rPr>
          <w:i/>
          <w:spacing w:val="-1"/>
          <w:sz w:val="24"/>
        </w:rPr>
        <w:t>компетенцию,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стратегию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и тактику ведения процесса.</w:t>
      </w:r>
    </w:p>
    <w:p w14:paraId="25476706">
      <w:pPr>
        <w:pStyle w:val="7"/>
        <w:spacing w:before="5"/>
        <w:ind w:left="0" w:firstLine="0"/>
        <w:jc w:val="left"/>
        <w:rPr>
          <w:i/>
          <w:sz w:val="28"/>
        </w:rPr>
      </w:pPr>
    </w:p>
    <w:p w14:paraId="32CE3B71">
      <w:pPr>
        <w:pStyle w:val="19"/>
        <w:ind w:left="685"/>
        <w:jc w:val="left"/>
      </w:pPr>
      <w:bookmarkStart w:id="15" w:name="_TOC_250055"/>
      <w:bookmarkEnd w:id="15"/>
      <w:r>
        <w:t>Обществознание</w:t>
      </w:r>
    </w:p>
    <w:p w14:paraId="29AD92BB">
      <w:pPr>
        <w:ind w:left="118" w:right="408" w:firstLine="566"/>
        <w:rPr>
          <w:b/>
          <w:sz w:val="24"/>
        </w:rPr>
      </w:pPr>
      <w:r>
        <w:rPr>
          <w:b/>
          <w:sz w:val="24"/>
        </w:rPr>
        <w:t>В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результате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изучения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учебного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предмета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«Обществознание»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уровне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среднего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общего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образования:</w:t>
      </w:r>
    </w:p>
    <w:p w14:paraId="2944FDB0">
      <w:pPr>
        <w:pStyle w:val="19"/>
        <w:ind w:left="685"/>
        <w:jc w:val="left"/>
      </w:pPr>
      <w:r>
        <w:t>Выпускник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базовом</w:t>
      </w:r>
      <w:r>
        <w:rPr>
          <w:spacing w:val="-2"/>
        </w:rPr>
        <w:t xml:space="preserve"> </w:t>
      </w:r>
      <w:r>
        <w:t>уровне</w:t>
      </w:r>
      <w:r>
        <w:rPr>
          <w:spacing w:val="-2"/>
        </w:rPr>
        <w:t xml:space="preserve"> </w:t>
      </w:r>
      <w:r>
        <w:t>научится:</w:t>
      </w:r>
    </w:p>
    <w:p w14:paraId="35C06C67">
      <w:pPr>
        <w:spacing w:line="274" w:lineRule="exact"/>
        <w:ind w:left="685"/>
        <w:rPr>
          <w:b/>
          <w:sz w:val="24"/>
        </w:rPr>
      </w:pPr>
      <w:r>
        <w:rPr>
          <w:b/>
          <w:sz w:val="24"/>
        </w:rPr>
        <w:t>Человек.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Человек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системе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общественных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отношений</w:t>
      </w:r>
    </w:p>
    <w:p w14:paraId="62F01309">
      <w:pPr>
        <w:pStyle w:val="7"/>
        <w:spacing w:line="274" w:lineRule="exact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Выделять</w:t>
      </w:r>
      <w:r>
        <w:rPr>
          <w:spacing w:val="2"/>
        </w:rPr>
        <w:t xml:space="preserve"> </w:t>
      </w:r>
      <w:r>
        <w:rPr>
          <w:spacing w:val="-1"/>
        </w:rPr>
        <w:t>черты</w:t>
      </w:r>
      <w:r>
        <w:rPr>
          <w:spacing w:val="2"/>
        </w:rPr>
        <w:t xml:space="preserve"> </w:t>
      </w:r>
      <w:r>
        <w:rPr>
          <w:spacing w:val="-1"/>
        </w:rPr>
        <w:t>социальной</w:t>
      </w:r>
      <w:r>
        <w:rPr>
          <w:spacing w:val="3"/>
        </w:rPr>
        <w:t xml:space="preserve"> </w:t>
      </w:r>
      <w:r>
        <w:t>сущности</w:t>
      </w:r>
      <w:r>
        <w:rPr>
          <w:spacing w:val="4"/>
        </w:rPr>
        <w:t xml:space="preserve"> </w:t>
      </w:r>
      <w:r>
        <w:t>человека;</w:t>
      </w:r>
    </w:p>
    <w:p w14:paraId="7FBDEED5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определять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духовных ценностей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обществе;</w:t>
      </w:r>
    </w:p>
    <w:p w14:paraId="65C443C7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распознавать</w:t>
      </w:r>
      <w:r>
        <w:rPr>
          <w:spacing w:val="2"/>
        </w:rPr>
        <w:t xml:space="preserve"> </w:t>
      </w:r>
      <w:r>
        <w:rPr>
          <w:spacing w:val="-1"/>
        </w:rPr>
        <w:t>формы культуры</w:t>
      </w:r>
      <w:r>
        <w:t xml:space="preserve"> </w:t>
      </w:r>
      <w:r>
        <w:rPr>
          <w:spacing w:val="-1"/>
        </w:rPr>
        <w:t>по</w:t>
      </w:r>
      <w:r>
        <w:t xml:space="preserve"> </w:t>
      </w:r>
      <w:r>
        <w:rPr>
          <w:spacing w:val="-1"/>
        </w:rPr>
        <w:t>их</w:t>
      </w:r>
      <w:r>
        <w:rPr>
          <w:spacing w:val="3"/>
        </w:rPr>
        <w:t xml:space="preserve"> </w:t>
      </w:r>
      <w:r>
        <w:t>признакам,</w:t>
      </w:r>
      <w:r>
        <w:rPr>
          <w:spacing w:val="1"/>
        </w:rPr>
        <w:t xml:space="preserve"> </w:t>
      </w:r>
      <w:r>
        <w:t>иллюстрировать</w:t>
      </w:r>
      <w:r>
        <w:rPr>
          <w:spacing w:val="-1"/>
        </w:rPr>
        <w:t xml:space="preserve"> </w:t>
      </w:r>
      <w:r>
        <w:t>их</w:t>
      </w:r>
      <w:r>
        <w:rPr>
          <w:spacing w:val="3"/>
        </w:rPr>
        <w:t xml:space="preserve"> </w:t>
      </w:r>
      <w:r>
        <w:t>примерами;</w:t>
      </w:r>
    </w:p>
    <w:p w14:paraId="51FE0A0D">
      <w:pPr>
        <w:sectPr>
          <w:pgSz w:w="11910" w:h="16840"/>
          <w:pgMar w:top="1040" w:right="160" w:bottom="1500" w:left="1300" w:header="0" w:footer="1277" w:gutter="0"/>
          <w:cols w:space="720" w:num="1"/>
        </w:sectPr>
      </w:pPr>
    </w:p>
    <w:p w14:paraId="23C664AB">
      <w:pPr>
        <w:pStyle w:val="7"/>
        <w:spacing w:before="66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различать</w:t>
      </w:r>
      <w:r>
        <w:rPr>
          <w:spacing w:val="2"/>
        </w:rPr>
        <w:t xml:space="preserve"> </w:t>
      </w:r>
      <w:r>
        <w:rPr>
          <w:spacing w:val="-1"/>
        </w:rPr>
        <w:t>виды</w:t>
      </w:r>
      <w:r>
        <w:rPr>
          <w:spacing w:val="1"/>
        </w:rPr>
        <w:t xml:space="preserve"> </w:t>
      </w:r>
      <w:r>
        <w:t>искусства;</w:t>
      </w:r>
    </w:p>
    <w:p w14:paraId="18FEFC87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соотносить поступки</w:t>
      </w:r>
      <w:r>
        <w:rPr>
          <w:spacing w:val="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отношения с</w:t>
      </w:r>
      <w:r>
        <w:rPr>
          <w:spacing w:val="-1"/>
        </w:rPr>
        <w:t xml:space="preserve"> </w:t>
      </w:r>
      <w:r>
        <w:t>принятыми</w:t>
      </w:r>
      <w:r>
        <w:rPr>
          <w:spacing w:val="1"/>
        </w:rPr>
        <w:t xml:space="preserve"> </w:t>
      </w:r>
      <w:r>
        <w:t>нормами</w:t>
      </w:r>
      <w:r>
        <w:rPr>
          <w:spacing w:val="1"/>
        </w:rPr>
        <w:t xml:space="preserve"> </w:t>
      </w:r>
      <w:r>
        <w:t>морали;</w:t>
      </w:r>
    </w:p>
    <w:p w14:paraId="56FBFAA7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выявлять</w:t>
      </w:r>
      <w:r>
        <w:rPr>
          <w:spacing w:val="1"/>
        </w:rPr>
        <w:t xml:space="preserve"> </w:t>
      </w:r>
      <w:r>
        <w:rPr>
          <w:spacing w:val="-1"/>
        </w:rPr>
        <w:t xml:space="preserve">сущностные </w:t>
      </w:r>
      <w:r>
        <w:t>характеристики</w:t>
      </w:r>
      <w:r>
        <w:rPr>
          <w:spacing w:val="2"/>
        </w:rPr>
        <w:t xml:space="preserve"> </w:t>
      </w:r>
      <w:r>
        <w:t>религии</w:t>
      </w:r>
      <w:r>
        <w:rPr>
          <w:spacing w:val="-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ее</w:t>
      </w:r>
      <w:r>
        <w:rPr>
          <w:spacing w:val="-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культурной</w:t>
      </w:r>
      <w:r>
        <w:rPr>
          <w:spacing w:val="2"/>
        </w:rPr>
        <w:t xml:space="preserve"> </w:t>
      </w:r>
      <w:r>
        <w:t>жизни;</w:t>
      </w:r>
    </w:p>
    <w:p w14:paraId="66E06585">
      <w:pPr>
        <w:pStyle w:val="7"/>
        <w:spacing w:before="1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выявлять</w:t>
      </w:r>
      <w:r>
        <w:rPr>
          <w:spacing w:val="1"/>
        </w:rPr>
        <w:t xml:space="preserve"> </w:t>
      </w:r>
      <w:r>
        <w:rPr>
          <w:spacing w:val="-1"/>
        </w:rPr>
        <w:t>роль</w:t>
      </w:r>
      <w:r>
        <w:rPr>
          <w:spacing w:val="1"/>
        </w:rPr>
        <w:t xml:space="preserve"> </w:t>
      </w:r>
      <w:r>
        <w:rPr>
          <w:spacing w:val="-1"/>
        </w:rPr>
        <w:t>агентов</w:t>
      </w:r>
      <w:r>
        <w:rPr>
          <w:spacing w:val="2"/>
        </w:rPr>
        <w:t xml:space="preserve"> </w:t>
      </w:r>
      <w:r>
        <w:rPr>
          <w:spacing w:val="-1"/>
        </w:rPr>
        <w:t xml:space="preserve">социализации </w:t>
      </w:r>
      <w:r>
        <w:t>на основных</w:t>
      </w:r>
      <w:r>
        <w:rPr>
          <w:spacing w:val="2"/>
        </w:rPr>
        <w:t xml:space="preserve"> </w:t>
      </w:r>
      <w:r>
        <w:t>этапах</w:t>
      </w:r>
      <w:r>
        <w:rPr>
          <w:spacing w:val="3"/>
        </w:rPr>
        <w:t xml:space="preserve"> </w:t>
      </w:r>
      <w:r>
        <w:t>социализации</w:t>
      </w:r>
      <w:r>
        <w:rPr>
          <w:spacing w:val="2"/>
        </w:rPr>
        <w:t xml:space="preserve"> </w:t>
      </w:r>
      <w:r>
        <w:t>индивида;</w:t>
      </w:r>
    </w:p>
    <w:p w14:paraId="796F4521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раскрывать</w:t>
      </w:r>
      <w:r>
        <w:rPr>
          <w:spacing w:val="1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между</w:t>
      </w:r>
      <w:r>
        <w:rPr>
          <w:spacing w:val="-3"/>
        </w:rPr>
        <w:t xml:space="preserve"> </w:t>
      </w:r>
      <w:r>
        <w:t>мышлением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деятельностью;</w:t>
      </w:r>
    </w:p>
    <w:p w14:paraId="571205D9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различать</w:t>
      </w:r>
      <w:r>
        <w:rPr>
          <w:spacing w:val="2"/>
        </w:rPr>
        <w:t xml:space="preserve"> </w:t>
      </w:r>
      <w:r>
        <w:rPr>
          <w:spacing w:val="-1"/>
        </w:rPr>
        <w:t>виды</w:t>
      </w:r>
      <w:r>
        <w:t xml:space="preserve"> </w:t>
      </w:r>
      <w:r>
        <w:rPr>
          <w:spacing w:val="-1"/>
        </w:rPr>
        <w:t>деятельности,</w:t>
      </w:r>
      <w:r>
        <w:rPr>
          <w:spacing w:val="1"/>
        </w:rPr>
        <w:t xml:space="preserve"> </w:t>
      </w:r>
      <w:r>
        <w:t>приводить</w:t>
      </w:r>
      <w:r>
        <w:rPr>
          <w:spacing w:val="2"/>
        </w:rPr>
        <w:t xml:space="preserve"> </w:t>
      </w:r>
      <w:r>
        <w:t>примеры основных</w:t>
      </w:r>
      <w:r>
        <w:rPr>
          <w:spacing w:val="2"/>
        </w:rPr>
        <w:t xml:space="preserve"> </w:t>
      </w:r>
      <w:r>
        <w:t>видов</w:t>
      </w:r>
      <w:r>
        <w:rPr>
          <w:spacing w:val="-1"/>
        </w:rPr>
        <w:t xml:space="preserve"> </w:t>
      </w:r>
      <w:r>
        <w:t>деятельности;</w:t>
      </w:r>
    </w:p>
    <w:p w14:paraId="20443ED8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выявлять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соотносить</w:t>
      </w:r>
      <w:r>
        <w:rPr>
          <w:spacing w:val="-1"/>
        </w:rPr>
        <w:t xml:space="preserve"> </w:t>
      </w:r>
      <w:r>
        <w:t>цели, средства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результаты деятельности;</w:t>
      </w:r>
    </w:p>
    <w:p w14:paraId="4ED9A38D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анализировать</w:t>
      </w:r>
      <w:r>
        <w:rPr>
          <w:spacing w:val="40"/>
        </w:rPr>
        <w:t xml:space="preserve"> </w:t>
      </w:r>
      <w:r>
        <w:rPr>
          <w:spacing w:val="-1"/>
        </w:rPr>
        <w:t>различные</w:t>
      </w:r>
      <w:r>
        <w:rPr>
          <w:spacing w:val="37"/>
        </w:rPr>
        <w:t xml:space="preserve"> </w:t>
      </w:r>
      <w:r>
        <w:rPr>
          <w:spacing w:val="-1"/>
        </w:rPr>
        <w:t>ситуации</w:t>
      </w:r>
      <w:r>
        <w:rPr>
          <w:spacing w:val="40"/>
        </w:rPr>
        <w:t xml:space="preserve"> </w:t>
      </w:r>
      <w:r>
        <w:t>свободного</w:t>
      </w:r>
      <w:r>
        <w:rPr>
          <w:spacing w:val="37"/>
        </w:rPr>
        <w:t xml:space="preserve"> </w:t>
      </w:r>
      <w:r>
        <w:t>выбора,</w:t>
      </w:r>
      <w:r>
        <w:rPr>
          <w:spacing w:val="36"/>
        </w:rPr>
        <w:t xml:space="preserve"> </w:t>
      </w:r>
      <w:r>
        <w:t>выявлять</w:t>
      </w:r>
      <w:r>
        <w:rPr>
          <w:spacing w:val="38"/>
        </w:rPr>
        <w:t xml:space="preserve"> </w:t>
      </w:r>
      <w:r>
        <w:t>его</w:t>
      </w:r>
      <w:r>
        <w:rPr>
          <w:spacing w:val="37"/>
        </w:rPr>
        <w:t xml:space="preserve"> </w:t>
      </w:r>
      <w:r>
        <w:t>основания</w:t>
      </w:r>
      <w:r>
        <w:rPr>
          <w:spacing w:val="37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последствия;</w:t>
      </w:r>
    </w:p>
    <w:p w14:paraId="3AA42191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различать</w:t>
      </w:r>
      <w:r>
        <w:rPr>
          <w:spacing w:val="3"/>
        </w:rPr>
        <w:t xml:space="preserve"> </w:t>
      </w:r>
      <w:r>
        <w:rPr>
          <w:spacing w:val="-1"/>
        </w:rPr>
        <w:t>формы чувственного</w:t>
      </w:r>
      <w:r>
        <w:rPr>
          <w:spacing w:val="1"/>
        </w:rPr>
        <w:t xml:space="preserve"> </w:t>
      </w:r>
      <w:r>
        <w:rPr>
          <w:spacing w:val="-1"/>
        </w:rPr>
        <w:t>и</w:t>
      </w:r>
      <w:r>
        <w:rPr>
          <w:spacing w:val="2"/>
        </w:rPr>
        <w:t xml:space="preserve"> </w:t>
      </w:r>
      <w:r>
        <w:rPr>
          <w:spacing w:val="-1"/>
        </w:rPr>
        <w:t>рационального</w:t>
      </w:r>
      <w:r>
        <w:rPr>
          <w:spacing w:val="2"/>
        </w:rPr>
        <w:t xml:space="preserve"> </w:t>
      </w:r>
      <w:r>
        <w:t>познания,</w:t>
      </w:r>
      <w:r>
        <w:rPr>
          <w:spacing w:val="2"/>
        </w:rPr>
        <w:t xml:space="preserve"> </w:t>
      </w:r>
      <w:r>
        <w:t>поясняя</w:t>
      </w:r>
      <w:r>
        <w:rPr>
          <w:spacing w:val="1"/>
        </w:rPr>
        <w:t xml:space="preserve"> </w:t>
      </w:r>
      <w:r>
        <w:t>их</w:t>
      </w:r>
      <w:r>
        <w:rPr>
          <w:spacing w:val="3"/>
        </w:rPr>
        <w:t xml:space="preserve"> </w:t>
      </w:r>
      <w:r>
        <w:t>примерами;</w:t>
      </w:r>
    </w:p>
    <w:p w14:paraId="2A242104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выявлять</w:t>
      </w:r>
      <w:r>
        <w:rPr>
          <w:spacing w:val="3"/>
        </w:rPr>
        <w:t xml:space="preserve"> </w:t>
      </w:r>
      <w:r>
        <w:rPr>
          <w:spacing w:val="-1"/>
        </w:rPr>
        <w:t>особенности</w:t>
      </w:r>
      <w:r>
        <w:rPr>
          <w:spacing w:val="2"/>
        </w:rPr>
        <w:t xml:space="preserve"> </w:t>
      </w:r>
      <w:r>
        <w:t>научного</w:t>
      </w:r>
      <w:r>
        <w:rPr>
          <w:spacing w:val="2"/>
        </w:rPr>
        <w:t xml:space="preserve"> </w:t>
      </w:r>
      <w:r>
        <w:t>познания;</w:t>
      </w:r>
    </w:p>
    <w:p w14:paraId="049924B0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различать</w:t>
      </w:r>
      <w:r>
        <w:rPr>
          <w:spacing w:val="2"/>
        </w:rPr>
        <w:t xml:space="preserve"> </w:t>
      </w:r>
      <w:r>
        <w:rPr>
          <w:spacing w:val="-1"/>
        </w:rPr>
        <w:t>абсолютную</w:t>
      </w:r>
      <w:r>
        <w:rPr>
          <w:spacing w:val="5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относительную</w:t>
      </w:r>
      <w:r>
        <w:rPr>
          <w:spacing w:val="2"/>
        </w:rPr>
        <w:t xml:space="preserve"> </w:t>
      </w:r>
      <w:r>
        <w:t>истины;</w:t>
      </w:r>
    </w:p>
    <w:p w14:paraId="159975DF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иллюстрировать конкретными</w:t>
      </w:r>
      <w:r>
        <w:rPr>
          <w:spacing w:val="1"/>
        </w:rPr>
        <w:t xml:space="preserve"> </w:t>
      </w:r>
      <w:r>
        <w:t>примерами</w:t>
      </w:r>
      <w:r>
        <w:rPr>
          <w:spacing w:val="1"/>
        </w:rPr>
        <w:t xml:space="preserve"> </w:t>
      </w:r>
      <w:r>
        <w:t>роль</w:t>
      </w:r>
      <w:r>
        <w:rPr>
          <w:spacing w:val="2"/>
        </w:rPr>
        <w:t xml:space="preserve"> </w:t>
      </w:r>
      <w:r>
        <w:t>мировоззрения в</w:t>
      </w:r>
      <w:r>
        <w:rPr>
          <w:spacing w:val="-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человека;</w:t>
      </w:r>
    </w:p>
    <w:p w14:paraId="7B70DFB7">
      <w:pPr>
        <w:pStyle w:val="7"/>
        <w:ind w:left="118" w:right="394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выявлять</w:t>
      </w:r>
      <w:r>
        <w:rPr>
          <w:spacing w:val="6"/>
        </w:rPr>
        <w:t xml:space="preserve"> </w:t>
      </w:r>
      <w:r>
        <w:rPr>
          <w:spacing w:val="-1"/>
        </w:rPr>
        <w:t>связь</w:t>
      </w:r>
      <w:r>
        <w:rPr>
          <w:spacing w:val="4"/>
        </w:rPr>
        <w:t xml:space="preserve"> </w:t>
      </w:r>
      <w:r>
        <w:rPr>
          <w:spacing w:val="-1"/>
        </w:rPr>
        <w:t>науки</w:t>
      </w:r>
      <w:r>
        <w:rPr>
          <w:spacing w:val="7"/>
        </w:rPr>
        <w:t xml:space="preserve"> </w:t>
      </w:r>
      <w:r>
        <w:rPr>
          <w:spacing w:val="-1"/>
        </w:rPr>
        <w:t>и</w:t>
      </w:r>
      <w:r>
        <w:rPr>
          <w:spacing w:val="6"/>
        </w:rPr>
        <w:t xml:space="preserve"> </w:t>
      </w:r>
      <w:r>
        <w:rPr>
          <w:spacing w:val="-1"/>
        </w:rPr>
        <w:t>образования,</w:t>
      </w:r>
      <w:r>
        <w:rPr>
          <w:spacing w:val="5"/>
        </w:rPr>
        <w:t xml:space="preserve"> </w:t>
      </w:r>
      <w:r>
        <w:rPr>
          <w:spacing w:val="-1"/>
        </w:rPr>
        <w:t>анализировать</w:t>
      </w:r>
      <w:r>
        <w:rPr>
          <w:spacing w:val="8"/>
        </w:rPr>
        <w:t xml:space="preserve"> </w:t>
      </w:r>
      <w:r>
        <w:t>факты</w:t>
      </w:r>
      <w:r>
        <w:rPr>
          <w:spacing w:val="5"/>
        </w:rPr>
        <w:t xml:space="preserve"> </w:t>
      </w:r>
      <w:r>
        <w:t>социальной</w:t>
      </w:r>
      <w:r>
        <w:rPr>
          <w:spacing w:val="7"/>
        </w:rPr>
        <w:t xml:space="preserve"> </w:t>
      </w:r>
      <w:r>
        <w:t>действительности</w:t>
      </w:r>
      <w:r>
        <w:rPr>
          <w:spacing w:val="-57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контексте возрастания роли</w:t>
      </w:r>
      <w:r>
        <w:rPr>
          <w:spacing w:val="1"/>
        </w:rPr>
        <w:t xml:space="preserve"> </w:t>
      </w:r>
      <w:r>
        <w:t>образования</w:t>
      </w:r>
      <w:r>
        <w:rPr>
          <w:spacing w:val="-3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науки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современном обществе;</w:t>
      </w:r>
    </w:p>
    <w:p w14:paraId="54654420">
      <w:pPr>
        <w:pStyle w:val="7"/>
        <w:tabs>
          <w:tab w:val="left" w:pos="2057"/>
          <w:tab w:val="left" w:pos="2432"/>
          <w:tab w:val="left" w:pos="4420"/>
          <w:tab w:val="left" w:pos="5927"/>
          <w:tab w:val="left" w:pos="7302"/>
          <w:tab w:val="left" w:pos="7665"/>
          <w:tab w:val="left" w:pos="8397"/>
          <w:tab w:val="left" w:pos="9914"/>
        </w:tabs>
        <w:ind w:left="118" w:right="401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выражать</w:t>
      </w:r>
      <w:r>
        <w:rPr>
          <w:spacing w:val="-1"/>
        </w:rPr>
        <w:tab/>
      </w:r>
      <w:r>
        <w:t>и</w:t>
      </w:r>
      <w:r>
        <w:tab/>
      </w:r>
      <w:r>
        <w:t>аргументировать</w:t>
      </w:r>
      <w:r>
        <w:tab/>
      </w:r>
      <w:r>
        <w:t>собственное</w:t>
      </w:r>
      <w:r>
        <w:tab/>
      </w:r>
      <w:r>
        <w:t>отношение</w:t>
      </w:r>
      <w:r>
        <w:tab/>
      </w:r>
      <w:r>
        <w:t>к</w:t>
      </w:r>
      <w:r>
        <w:tab/>
      </w:r>
      <w:r>
        <w:t>роли</w:t>
      </w:r>
      <w:r>
        <w:tab/>
      </w:r>
      <w:r>
        <w:t>образования</w:t>
      </w:r>
      <w:r>
        <w:tab/>
      </w:r>
      <w:r>
        <w:rPr>
          <w:spacing w:val="-2"/>
        </w:rPr>
        <w:t>и</w:t>
      </w:r>
      <w:r>
        <w:rPr>
          <w:spacing w:val="-57"/>
        </w:rPr>
        <w:t xml:space="preserve"> </w:t>
      </w:r>
      <w:r>
        <w:t>самообразования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жизни</w:t>
      </w:r>
      <w:r>
        <w:rPr>
          <w:spacing w:val="2"/>
        </w:rPr>
        <w:t xml:space="preserve"> </w:t>
      </w:r>
      <w:r>
        <w:t>человека.</w:t>
      </w:r>
    </w:p>
    <w:p w14:paraId="0DD0B4ED">
      <w:pPr>
        <w:pStyle w:val="7"/>
        <w:ind w:left="0" w:firstLine="0"/>
        <w:jc w:val="left"/>
        <w:rPr>
          <w:sz w:val="26"/>
        </w:rPr>
      </w:pPr>
    </w:p>
    <w:p w14:paraId="59C9B9F8">
      <w:pPr>
        <w:pStyle w:val="7"/>
        <w:spacing w:before="5"/>
        <w:ind w:left="0" w:firstLine="0"/>
        <w:jc w:val="left"/>
        <w:rPr>
          <w:sz w:val="20"/>
        </w:rPr>
      </w:pPr>
    </w:p>
    <w:p w14:paraId="3F352114">
      <w:pPr>
        <w:pStyle w:val="19"/>
        <w:spacing w:line="274" w:lineRule="exact"/>
        <w:ind w:left="685"/>
        <w:jc w:val="left"/>
      </w:pPr>
      <w:r>
        <w:t>Общество</w:t>
      </w:r>
      <w:r>
        <w:rPr>
          <w:spacing w:val="-4"/>
        </w:rPr>
        <w:t xml:space="preserve"> </w:t>
      </w:r>
      <w:r>
        <w:t>как</w:t>
      </w:r>
      <w:r>
        <w:rPr>
          <w:spacing w:val="-3"/>
        </w:rPr>
        <w:t xml:space="preserve"> </w:t>
      </w:r>
      <w:r>
        <w:t>сложная</w:t>
      </w:r>
      <w:r>
        <w:rPr>
          <w:spacing w:val="-3"/>
        </w:rPr>
        <w:t xml:space="preserve"> </w:t>
      </w:r>
      <w:r>
        <w:t>динамическая</w:t>
      </w:r>
      <w:r>
        <w:rPr>
          <w:spacing w:val="-3"/>
        </w:rPr>
        <w:t xml:space="preserve"> </w:t>
      </w:r>
      <w:r>
        <w:t>система</w:t>
      </w:r>
    </w:p>
    <w:p w14:paraId="064C3AA4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Характеризовать</w:t>
      </w:r>
      <w:r>
        <w:rPr>
          <w:spacing w:val="53"/>
        </w:rPr>
        <w:t xml:space="preserve"> </w:t>
      </w:r>
      <w:r>
        <w:rPr>
          <w:spacing w:val="-1"/>
        </w:rPr>
        <w:t>общество</w:t>
      </w:r>
      <w:r>
        <w:rPr>
          <w:spacing w:val="50"/>
        </w:rPr>
        <w:t xml:space="preserve"> </w:t>
      </w:r>
      <w:r>
        <w:rPr>
          <w:spacing w:val="-1"/>
        </w:rPr>
        <w:t>как</w:t>
      </w:r>
      <w:r>
        <w:rPr>
          <w:spacing w:val="51"/>
        </w:rPr>
        <w:t xml:space="preserve"> </w:t>
      </w:r>
      <w:r>
        <w:t>целостную</w:t>
      </w:r>
      <w:r>
        <w:rPr>
          <w:spacing w:val="53"/>
        </w:rPr>
        <w:t xml:space="preserve"> </w:t>
      </w:r>
      <w:r>
        <w:t>развивающуюся</w:t>
      </w:r>
      <w:r>
        <w:rPr>
          <w:spacing w:val="51"/>
        </w:rPr>
        <w:t xml:space="preserve"> </w:t>
      </w:r>
      <w:r>
        <w:t>(динамическую)</w:t>
      </w:r>
      <w:r>
        <w:rPr>
          <w:spacing w:val="54"/>
        </w:rPr>
        <w:t xml:space="preserve"> </w:t>
      </w:r>
      <w:r>
        <w:t>систему</w:t>
      </w:r>
      <w:r>
        <w:rPr>
          <w:spacing w:val="46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единстве</w:t>
      </w:r>
      <w:r>
        <w:rPr>
          <w:spacing w:val="-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взаимодействии</w:t>
      </w:r>
      <w:r>
        <w:rPr>
          <w:spacing w:val="2"/>
        </w:rPr>
        <w:t xml:space="preserve"> </w:t>
      </w:r>
      <w:r>
        <w:t>его</w:t>
      </w:r>
      <w:r>
        <w:rPr>
          <w:spacing w:val="-1"/>
        </w:rPr>
        <w:t xml:space="preserve"> </w:t>
      </w:r>
      <w:r>
        <w:t>основных</w:t>
      </w:r>
      <w:r>
        <w:rPr>
          <w:spacing w:val="2"/>
        </w:rPr>
        <w:t xml:space="preserve"> </w:t>
      </w:r>
      <w:r>
        <w:t>сфер</w:t>
      </w:r>
      <w:r>
        <w:rPr>
          <w:spacing w:val="-3"/>
        </w:rPr>
        <w:t xml:space="preserve"> </w:t>
      </w:r>
      <w:r>
        <w:t>и институтов;</w:t>
      </w:r>
    </w:p>
    <w:p w14:paraId="0D5EA55F">
      <w:pPr>
        <w:pStyle w:val="7"/>
        <w:tabs>
          <w:tab w:val="left" w:pos="2257"/>
          <w:tab w:val="left" w:pos="4232"/>
          <w:tab w:val="left" w:pos="6604"/>
          <w:tab w:val="left" w:pos="7161"/>
          <w:tab w:val="left" w:pos="8637"/>
        </w:tabs>
        <w:ind w:left="118" w:right="400"/>
        <w:jc w:val="left"/>
      </w:pPr>
      <w:r>
        <w:rPr>
          <w:spacing w:val="-1"/>
        </w:rPr>
        <w:t>–</w:t>
      </w:r>
      <w:r>
        <w:rPr>
          <w:spacing w:val="-38"/>
        </w:rPr>
        <w:t xml:space="preserve"> </w:t>
      </w:r>
      <w:r>
        <w:rPr>
          <w:spacing w:val="-1"/>
        </w:rPr>
        <w:t>выявлять,</w:t>
      </w:r>
      <w:r>
        <w:rPr>
          <w:spacing w:val="-1"/>
        </w:rPr>
        <w:tab/>
      </w:r>
      <w:r>
        <w:t>анализировать,</w:t>
      </w:r>
      <w:r>
        <w:tab/>
      </w:r>
      <w:r>
        <w:t>систематизировать</w:t>
      </w:r>
      <w:r>
        <w:tab/>
      </w:r>
      <w:r>
        <w:t>и</w:t>
      </w:r>
      <w:r>
        <w:tab/>
      </w:r>
      <w:r>
        <w:t>оценивать</w:t>
      </w:r>
      <w:r>
        <w:tab/>
      </w:r>
      <w:r>
        <w:rPr>
          <w:spacing w:val="-1"/>
        </w:rPr>
        <w:t>информацию,</w:t>
      </w:r>
      <w:r>
        <w:rPr>
          <w:spacing w:val="-57"/>
        </w:rPr>
        <w:t xml:space="preserve"> </w:t>
      </w:r>
      <w:r>
        <w:t>иллюстрирующую</w:t>
      </w:r>
      <w:r>
        <w:rPr>
          <w:spacing w:val="1"/>
        </w:rPr>
        <w:t xml:space="preserve"> </w:t>
      </w:r>
      <w:r>
        <w:t>многообразие</w:t>
      </w:r>
      <w:r>
        <w:rPr>
          <w:spacing w:val="-1"/>
        </w:rPr>
        <w:t xml:space="preserve"> </w:t>
      </w:r>
      <w:r>
        <w:t>и противоречивость</w:t>
      </w:r>
      <w:r>
        <w:rPr>
          <w:spacing w:val="2"/>
        </w:rPr>
        <w:t xml:space="preserve"> </w:t>
      </w:r>
      <w:r>
        <w:t>социального</w:t>
      </w:r>
      <w:r>
        <w:rPr>
          <w:spacing w:val="-1"/>
        </w:rPr>
        <w:t xml:space="preserve"> </w:t>
      </w:r>
      <w:r>
        <w:t>развития;</w:t>
      </w:r>
    </w:p>
    <w:p w14:paraId="4527BD4A">
      <w:pPr>
        <w:pStyle w:val="7"/>
        <w:tabs>
          <w:tab w:val="left" w:pos="2146"/>
          <w:tab w:val="left" w:pos="3304"/>
          <w:tab w:val="left" w:pos="5106"/>
          <w:tab w:val="left" w:pos="5476"/>
          <w:tab w:val="left" w:pos="7137"/>
          <w:tab w:val="left" w:pos="8880"/>
        </w:tabs>
        <w:ind w:left="118" w:right="40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приводить</w:t>
      </w:r>
      <w:r>
        <w:rPr>
          <w:spacing w:val="-1"/>
        </w:rPr>
        <w:tab/>
      </w:r>
      <w:r>
        <w:t>примеры</w:t>
      </w:r>
      <w:r>
        <w:tab/>
      </w:r>
      <w:r>
        <w:t>прогрессивных</w:t>
      </w:r>
      <w:r>
        <w:tab/>
      </w:r>
      <w:r>
        <w:t>и</w:t>
      </w:r>
      <w:r>
        <w:tab/>
      </w:r>
      <w:r>
        <w:t>регрессивных</w:t>
      </w:r>
      <w:r>
        <w:tab/>
      </w:r>
      <w:r>
        <w:t>общественных</w:t>
      </w:r>
      <w:r>
        <w:tab/>
      </w:r>
      <w:r>
        <w:t>изменений,</w:t>
      </w:r>
      <w:r>
        <w:rPr>
          <w:spacing w:val="-57"/>
        </w:rPr>
        <w:t xml:space="preserve"> </w:t>
      </w:r>
      <w:r>
        <w:t>аргументировать</w:t>
      </w:r>
      <w:r>
        <w:rPr>
          <w:spacing w:val="1"/>
        </w:rPr>
        <w:t xml:space="preserve"> </w:t>
      </w:r>
      <w:r>
        <w:t>свои суждения,</w:t>
      </w:r>
      <w:r>
        <w:rPr>
          <w:spacing w:val="1"/>
        </w:rPr>
        <w:t xml:space="preserve"> </w:t>
      </w:r>
      <w:r>
        <w:t>выводы;</w:t>
      </w:r>
    </w:p>
    <w:p w14:paraId="425C414B">
      <w:pPr>
        <w:pStyle w:val="7"/>
        <w:tabs>
          <w:tab w:val="left" w:pos="2653"/>
          <w:tab w:val="left" w:pos="4194"/>
          <w:tab w:val="left" w:pos="5421"/>
          <w:tab w:val="left" w:pos="5776"/>
          <w:tab w:val="left" w:pos="7072"/>
          <w:tab w:val="left" w:pos="8289"/>
          <w:tab w:val="left" w:pos="8654"/>
        </w:tabs>
        <w:ind w:left="118" w:right="402"/>
        <w:jc w:val="left"/>
      </w:pPr>
      <w:r>
        <w:rPr>
          <w:spacing w:val="-1"/>
        </w:rPr>
        <w:t>–</w:t>
      </w:r>
      <w:r>
        <w:rPr>
          <w:spacing w:val="-38"/>
        </w:rPr>
        <w:t xml:space="preserve"> </w:t>
      </w:r>
      <w:r>
        <w:rPr>
          <w:spacing w:val="-1"/>
        </w:rPr>
        <w:t>формулировать</w:t>
      </w:r>
      <w:r>
        <w:rPr>
          <w:spacing w:val="-1"/>
        </w:rPr>
        <w:tab/>
      </w:r>
      <w:r>
        <w:t>собственные</w:t>
      </w:r>
      <w:r>
        <w:tab/>
      </w:r>
      <w:r>
        <w:t>суждения</w:t>
      </w:r>
      <w:r>
        <w:tab/>
      </w:r>
      <w:r>
        <w:t>о</w:t>
      </w:r>
      <w:r>
        <w:tab/>
      </w:r>
      <w:r>
        <w:t>сущности,</w:t>
      </w:r>
      <w:r>
        <w:tab/>
      </w:r>
      <w:r>
        <w:t>причинах</w:t>
      </w:r>
      <w:r>
        <w:tab/>
      </w:r>
      <w:r>
        <w:t>и</w:t>
      </w:r>
      <w:r>
        <w:tab/>
      </w:r>
      <w:r>
        <w:rPr>
          <w:spacing w:val="-1"/>
        </w:rPr>
        <w:t>последствиях</w:t>
      </w:r>
      <w:r>
        <w:rPr>
          <w:spacing w:val="-57"/>
        </w:rPr>
        <w:t xml:space="preserve"> </w:t>
      </w:r>
      <w:r>
        <w:t>глобализации;</w:t>
      </w:r>
      <w:r>
        <w:rPr>
          <w:spacing w:val="-2"/>
        </w:rPr>
        <w:t xml:space="preserve"> </w:t>
      </w:r>
      <w:r>
        <w:t>иллюстрировать</w:t>
      </w:r>
      <w:r>
        <w:rPr>
          <w:spacing w:val="1"/>
        </w:rPr>
        <w:t xml:space="preserve"> </w:t>
      </w:r>
      <w:r>
        <w:t>проявления</w:t>
      </w:r>
      <w:r>
        <w:rPr>
          <w:spacing w:val="-1"/>
        </w:rPr>
        <w:t xml:space="preserve"> </w:t>
      </w:r>
      <w:r>
        <w:t>различных</w:t>
      </w:r>
      <w:r>
        <w:rPr>
          <w:spacing w:val="2"/>
        </w:rPr>
        <w:t xml:space="preserve"> </w:t>
      </w:r>
      <w:r>
        <w:t>глобальных</w:t>
      </w:r>
      <w:r>
        <w:rPr>
          <w:spacing w:val="-1"/>
        </w:rPr>
        <w:t xml:space="preserve"> </w:t>
      </w:r>
      <w:r>
        <w:t>проблем.</w:t>
      </w:r>
    </w:p>
    <w:p w14:paraId="0B7A03FD">
      <w:pPr>
        <w:pStyle w:val="7"/>
        <w:spacing w:before="3"/>
        <w:ind w:left="0" w:firstLine="0"/>
        <w:jc w:val="left"/>
      </w:pPr>
    </w:p>
    <w:p w14:paraId="30AC16D8">
      <w:pPr>
        <w:pStyle w:val="19"/>
        <w:spacing w:line="274" w:lineRule="exact"/>
        <w:ind w:left="685"/>
        <w:jc w:val="left"/>
      </w:pPr>
      <w:r>
        <w:t>Экономика</w:t>
      </w:r>
    </w:p>
    <w:p w14:paraId="6A2195EC">
      <w:pPr>
        <w:pStyle w:val="7"/>
        <w:spacing w:line="274" w:lineRule="exact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Раскрывать</w:t>
      </w:r>
      <w:r>
        <w:rPr>
          <w:spacing w:val="1"/>
        </w:rPr>
        <w:t xml:space="preserve"> </w:t>
      </w:r>
      <w:r>
        <w:rPr>
          <w:spacing w:val="-1"/>
        </w:rPr>
        <w:t>взаимосвязь</w:t>
      </w:r>
      <w:r>
        <w:rPr>
          <w:spacing w:val="3"/>
        </w:rPr>
        <w:t xml:space="preserve"> </w:t>
      </w:r>
      <w:r>
        <w:rPr>
          <w:spacing w:val="-1"/>
        </w:rPr>
        <w:t>экономики</w:t>
      </w:r>
      <w:r>
        <w:rPr>
          <w:spacing w:val="2"/>
        </w:rPr>
        <w:t xml:space="preserve"> </w:t>
      </w:r>
      <w:r>
        <w:rPr>
          <w:spacing w:val="-1"/>
        </w:rPr>
        <w:t>с</w:t>
      </w:r>
      <w:r>
        <w:t xml:space="preserve"> </w:t>
      </w:r>
      <w:r>
        <w:rPr>
          <w:spacing w:val="-1"/>
        </w:rPr>
        <w:t>другими</w:t>
      </w:r>
      <w:r>
        <w:rPr>
          <w:spacing w:val="3"/>
        </w:rPr>
        <w:t xml:space="preserve"> </w:t>
      </w:r>
      <w:r>
        <w:t>сферами</w:t>
      </w:r>
      <w:r>
        <w:rPr>
          <w:spacing w:val="1"/>
        </w:rPr>
        <w:t xml:space="preserve"> </w:t>
      </w:r>
      <w:r>
        <w:t>жизни</w:t>
      </w:r>
      <w:r>
        <w:rPr>
          <w:spacing w:val="2"/>
        </w:rPr>
        <w:t xml:space="preserve"> </w:t>
      </w:r>
      <w:r>
        <w:t>общества;</w:t>
      </w:r>
    </w:p>
    <w:p w14:paraId="78C89471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конкретизировать</w:t>
      </w:r>
      <w:r>
        <w:rPr>
          <w:spacing w:val="3"/>
        </w:rPr>
        <w:t xml:space="preserve"> </w:t>
      </w:r>
      <w:r>
        <w:rPr>
          <w:spacing w:val="-1"/>
        </w:rPr>
        <w:t>примерами</w:t>
      </w:r>
      <w:r>
        <w:rPr>
          <w:spacing w:val="2"/>
        </w:rPr>
        <w:t xml:space="preserve"> </w:t>
      </w:r>
      <w:r>
        <w:t>основные</w:t>
      </w:r>
      <w:r>
        <w:rPr>
          <w:spacing w:val="-1"/>
        </w:rPr>
        <w:t xml:space="preserve"> </w:t>
      </w:r>
      <w:r>
        <w:t>факторы</w:t>
      </w:r>
      <w:r>
        <w:rPr>
          <w:spacing w:val="1"/>
        </w:rPr>
        <w:t xml:space="preserve"> </w:t>
      </w:r>
      <w:r>
        <w:t>производства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факторные доходы;</w:t>
      </w:r>
    </w:p>
    <w:p w14:paraId="13C7015E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объяснять</w:t>
      </w:r>
      <w:r>
        <w:rPr>
          <w:spacing w:val="13"/>
        </w:rPr>
        <w:t xml:space="preserve"> </w:t>
      </w:r>
      <w:r>
        <w:rPr>
          <w:spacing w:val="-1"/>
        </w:rPr>
        <w:t>механизм</w:t>
      </w:r>
      <w:r>
        <w:rPr>
          <w:spacing w:val="11"/>
        </w:rPr>
        <w:t xml:space="preserve"> </w:t>
      </w:r>
      <w:r>
        <w:rPr>
          <w:spacing w:val="-1"/>
        </w:rPr>
        <w:t>свободного</w:t>
      </w:r>
      <w:r>
        <w:rPr>
          <w:spacing w:val="12"/>
        </w:rPr>
        <w:t xml:space="preserve"> </w:t>
      </w:r>
      <w:r>
        <w:rPr>
          <w:spacing w:val="-1"/>
        </w:rPr>
        <w:t>ценообразования,</w:t>
      </w:r>
      <w:r>
        <w:rPr>
          <w:spacing w:val="13"/>
        </w:rPr>
        <w:t xml:space="preserve"> </w:t>
      </w:r>
      <w:r>
        <w:t>приводить</w:t>
      </w:r>
      <w:r>
        <w:rPr>
          <w:spacing w:val="12"/>
        </w:rPr>
        <w:t xml:space="preserve"> </w:t>
      </w:r>
      <w:r>
        <w:t>примеры</w:t>
      </w:r>
      <w:r>
        <w:rPr>
          <w:spacing w:val="12"/>
        </w:rPr>
        <w:t xml:space="preserve"> </w:t>
      </w:r>
      <w:r>
        <w:t>действия</w:t>
      </w:r>
      <w:r>
        <w:rPr>
          <w:spacing w:val="12"/>
        </w:rPr>
        <w:t xml:space="preserve"> </w:t>
      </w:r>
      <w:r>
        <w:t>законов</w:t>
      </w:r>
      <w:r>
        <w:rPr>
          <w:spacing w:val="-57"/>
        </w:rPr>
        <w:t xml:space="preserve"> </w:t>
      </w:r>
      <w:r>
        <w:t>спроса</w:t>
      </w:r>
      <w:r>
        <w:rPr>
          <w:spacing w:val="-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предложения;</w:t>
      </w:r>
    </w:p>
    <w:p w14:paraId="31418A35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оценивать</w:t>
      </w:r>
      <w:r>
        <w:rPr>
          <w:spacing w:val="23"/>
        </w:rPr>
        <w:t xml:space="preserve"> </w:t>
      </w:r>
      <w:r>
        <w:rPr>
          <w:spacing w:val="-1"/>
        </w:rPr>
        <w:t>влияние</w:t>
      </w:r>
      <w:r>
        <w:rPr>
          <w:spacing w:val="21"/>
        </w:rPr>
        <w:t xml:space="preserve"> </w:t>
      </w:r>
      <w:r>
        <w:rPr>
          <w:spacing w:val="-1"/>
        </w:rPr>
        <w:t>конкуренции</w:t>
      </w:r>
      <w:r>
        <w:rPr>
          <w:spacing w:val="21"/>
        </w:rPr>
        <w:t xml:space="preserve"> </w:t>
      </w:r>
      <w:r>
        <w:rPr>
          <w:spacing w:val="-1"/>
        </w:rPr>
        <w:t>и</w:t>
      </w:r>
      <w:r>
        <w:rPr>
          <w:spacing w:val="22"/>
        </w:rPr>
        <w:t xml:space="preserve"> </w:t>
      </w:r>
      <w:r>
        <w:rPr>
          <w:spacing w:val="-1"/>
        </w:rPr>
        <w:t>монополии</w:t>
      </w:r>
      <w:r>
        <w:rPr>
          <w:spacing w:val="23"/>
        </w:rPr>
        <w:t xml:space="preserve"> </w:t>
      </w:r>
      <w:r>
        <w:t>на</w:t>
      </w:r>
      <w:r>
        <w:rPr>
          <w:spacing w:val="19"/>
        </w:rPr>
        <w:t xml:space="preserve"> </w:t>
      </w:r>
      <w:r>
        <w:t>экономическую</w:t>
      </w:r>
      <w:r>
        <w:rPr>
          <w:spacing w:val="24"/>
        </w:rPr>
        <w:t xml:space="preserve"> </w:t>
      </w:r>
      <w:r>
        <w:t>жизнь,</w:t>
      </w:r>
      <w:r>
        <w:rPr>
          <w:spacing w:val="20"/>
        </w:rPr>
        <w:t xml:space="preserve"> </w:t>
      </w:r>
      <w:r>
        <w:t>поведение</w:t>
      </w:r>
      <w:r>
        <w:rPr>
          <w:spacing w:val="-57"/>
        </w:rPr>
        <w:t xml:space="preserve"> </w:t>
      </w:r>
      <w:r>
        <w:t>основных</w:t>
      </w:r>
      <w:r>
        <w:rPr>
          <w:spacing w:val="3"/>
        </w:rPr>
        <w:t xml:space="preserve"> </w:t>
      </w:r>
      <w:r>
        <w:t>участников экономики;</w:t>
      </w:r>
    </w:p>
    <w:p w14:paraId="16F6D877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различать</w:t>
      </w:r>
      <w:r>
        <w:rPr>
          <w:spacing w:val="2"/>
        </w:rPr>
        <w:t xml:space="preserve"> </w:t>
      </w:r>
      <w:r>
        <w:t>формы</w:t>
      </w:r>
      <w:r>
        <w:rPr>
          <w:spacing w:val="-1"/>
        </w:rPr>
        <w:t xml:space="preserve"> </w:t>
      </w:r>
      <w:r>
        <w:t>бизнеса;</w:t>
      </w:r>
    </w:p>
    <w:p w14:paraId="7CFA6A44">
      <w:pPr>
        <w:pStyle w:val="7"/>
        <w:ind w:left="118" w:right="40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извлекать</w:t>
      </w:r>
      <w:r>
        <w:rPr>
          <w:spacing w:val="43"/>
        </w:rPr>
        <w:t xml:space="preserve"> </w:t>
      </w:r>
      <w:r>
        <w:rPr>
          <w:spacing w:val="-1"/>
        </w:rPr>
        <w:t>социальную</w:t>
      </w:r>
      <w:r>
        <w:rPr>
          <w:spacing w:val="48"/>
        </w:rPr>
        <w:t xml:space="preserve"> </w:t>
      </w:r>
      <w:r>
        <w:rPr>
          <w:spacing w:val="-1"/>
        </w:rPr>
        <w:t>информацию</w:t>
      </w:r>
      <w:r>
        <w:rPr>
          <w:spacing w:val="42"/>
        </w:rPr>
        <w:t xml:space="preserve"> </w:t>
      </w:r>
      <w:r>
        <w:rPr>
          <w:spacing w:val="-1"/>
        </w:rPr>
        <w:t>из</w:t>
      </w:r>
      <w:r>
        <w:rPr>
          <w:spacing w:val="43"/>
        </w:rPr>
        <w:t xml:space="preserve"> </w:t>
      </w:r>
      <w:r>
        <w:rPr>
          <w:spacing w:val="-1"/>
        </w:rPr>
        <w:t>источников</w:t>
      </w:r>
      <w:r>
        <w:rPr>
          <w:spacing w:val="44"/>
        </w:rPr>
        <w:t xml:space="preserve"> </w:t>
      </w:r>
      <w:r>
        <w:t>различного</w:t>
      </w:r>
      <w:r>
        <w:rPr>
          <w:spacing w:val="41"/>
        </w:rPr>
        <w:t xml:space="preserve"> </w:t>
      </w:r>
      <w:r>
        <w:t>типа</w:t>
      </w:r>
      <w:r>
        <w:rPr>
          <w:spacing w:val="42"/>
        </w:rPr>
        <w:t xml:space="preserve"> </w:t>
      </w:r>
      <w:r>
        <w:t>о</w:t>
      </w:r>
      <w:r>
        <w:rPr>
          <w:spacing w:val="40"/>
        </w:rPr>
        <w:t xml:space="preserve"> </w:t>
      </w:r>
      <w:r>
        <w:t>тенденциях</w:t>
      </w:r>
      <w:r>
        <w:rPr>
          <w:spacing w:val="-57"/>
        </w:rPr>
        <w:t xml:space="preserve"> </w:t>
      </w:r>
      <w:r>
        <w:t>развития</w:t>
      </w:r>
      <w:r>
        <w:rPr>
          <w:spacing w:val="-1"/>
        </w:rPr>
        <w:t xml:space="preserve"> </w:t>
      </w:r>
      <w:r>
        <w:t>современной</w:t>
      </w:r>
      <w:r>
        <w:rPr>
          <w:spacing w:val="-1"/>
        </w:rPr>
        <w:t xml:space="preserve"> </w:t>
      </w:r>
      <w:r>
        <w:t>рыночной</w:t>
      </w:r>
      <w:r>
        <w:rPr>
          <w:spacing w:val="2"/>
        </w:rPr>
        <w:t xml:space="preserve"> </w:t>
      </w:r>
      <w:r>
        <w:t>экономики;</w:t>
      </w:r>
    </w:p>
    <w:p w14:paraId="72FD6976">
      <w:pPr>
        <w:pStyle w:val="7"/>
        <w:spacing w:before="1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различать</w:t>
      </w:r>
      <w:r>
        <w:rPr>
          <w:spacing w:val="2"/>
        </w:rPr>
        <w:t xml:space="preserve"> </w:t>
      </w:r>
      <w:r>
        <w:rPr>
          <w:spacing w:val="-1"/>
        </w:rPr>
        <w:t>экономические</w:t>
      </w:r>
      <w:r>
        <w:rPr>
          <w:spacing w:val="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бухгалтерские</w:t>
      </w:r>
      <w:r>
        <w:rPr>
          <w:spacing w:val="1"/>
        </w:rPr>
        <w:t xml:space="preserve"> </w:t>
      </w:r>
      <w:r>
        <w:t>издержки;</w:t>
      </w:r>
    </w:p>
    <w:p w14:paraId="3559A817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приводить</w:t>
      </w:r>
      <w:r>
        <w:rPr>
          <w:spacing w:val="3"/>
        </w:rPr>
        <w:t xml:space="preserve"> </w:t>
      </w:r>
      <w:r>
        <w:rPr>
          <w:spacing w:val="-1"/>
        </w:rPr>
        <w:t>примеры</w:t>
      </w:r>
      <w:r>
        <w:rPr>
          <w:spacing w:val="1"/>
        </w:rPr>
        <w:t xml:space="preserve"> </w:t>
      </w:r>
      <w:r>
        <w:rPr>
          <w:spacing w:val="-1"/>
        </w:rPr>
        <w:t>постоянных</w:t>
      </w:r>
      <w:r>
        <w:rPr>
          <w:spacing w:val="4"/>
        </w:rPr>
        <w:t xml:space="preserve"> </w:t>
      </w:r>
      <w:r>
        <w:rPr>
          <w:spacing w:val="-1"/>
        </w:rPr>
        <w:t>и переменных</w:t>
      </w:r>
      <w:r>
        <w:rPr>
          <w:spacing w:val="4"/>
        </w:rPr>
        <w:t xml:space="preserve"> </w:t>
      </w:r>
      <w:r>
        <w:rPr>
          <w:spacing w:val="-1"/>
        </w:rPr>
        <w:t>издержек</w:t>
      </w:r>
      <w:r>
        <w:rPr>
          <w:spacing w:val="2"/>
        </w:rPr>
        <w:t xml:space="preserve"> </w:t>
      </w:r>
      <w:r>
        <w:t>производства;</w:t>
      </w:r>
    </w:p>
    <w:p w14:paraId="5CFE4233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различать</w:t>
      </w:r>
      <w:r>
        <w:rPr>
          <w:spacing w:val="9"/>
        </w:rPr>
        <w:t xml:space="preserve"> </w:t>
      </w:r>
      <w:r>
        <w:rPr>
          <w:spacing w:val="-1"/>
        </w:rPr>
        <w:t>деятельность</w:t>
      </w:r>
      <w:r>
        <w:rPr>
          <w:spacing w:val="8"/>
        </w:rPr>
        <w:t xml:space="preserve"> </w:t>
      </w:r>
      <w:r>
        <w:rPr>
          <w:spacing w:val="-1"/>
        </w:rPr>
        <w:t>различных</w:t>
      </w:r>
      <w:r>
        <w:rPr>
          <w:spacing w:val="10"/>
        </w:rPr>
        <w:t xml:space="preserve"> </w:t>
      </w:r>
      <w:r>
        <w:t>финансовых</w:t>
      </w:r>
      <w:r>
        <w:rPr>
          <w:spacing w:val="10"/>
        </w:rPr>
        <w:t xml:space="preserve"> </w:t>
      </w:r>
      <w:r>
        <w:t>институтов,</w:t>
      </w:r>
      <w:r>
        <w:rPr>
          <w:spacing w:val="9"/>
        </w:rPr>
        <w:t xml:space="preserve"> </w:t>
      </w:r>
      <w:r>
        <w:t>выделять</w:t>
      </w:r>
      <w:r>
        <w:rPr>
          <w:spacing w:val="10"/>
        </w:rPr>
        <w:t xml:space="preserve"> </w:t>
      </w:r>
      <w:r>
        <w:t>задачи,</w:t>
      </w:r>
      <w:r>
        <w:rPr>
          <w:spacing w:val="8"/>
        </w:rPr>
        <w:t xml:space="preserve"> </w:t>
      </w:r>
      <w:r>
        <w:t>функции</w:t>
      </w:r>
      <w:r>
        <w:rPr>
          <w:spacing w:val="7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роль Центрального банка</w:t>
      </w:r>
      <w:r>
        <w:rPr>
          <w:spacing w:val="-2"/>
        </w:rPr>
        <w:t xml:space="preserve"> </w:t>
      </w:r>
      <w:r>
        <w:t>Российской</w:t>
      </w:r>
      <w:r>
        <w:rPr>
          <w:spacing w:val="2"/>
        </w:rPr>
        <w:t xml:space="preserve"> </w:t>
      </w:r>
      <w:r>
        <w:t>Федерации в</w:t>
      </w:r>
      <w:r>
        <w:rPr>
          <w:spacing w:val="-1"/>
        </w:rPr>
        <w:t xml:space="preserve"> </w:t>
      </w:r>
      <w:r>
        <w:t>банковской системе</w:t>
      </w:r>
      <w:r>
        <w:rPr>
          <w:spacing w:val="-1"/>
        </w:rPr>
        <w:t xml:space="preserve"> </w:t>
      </w:r>
      <w:r>
        <w:t>РФ;</w:t>
      </w:r>
    </w:p>
    <w:p w14:paraId="2B2D8E75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различать</w:t>
      </w:r>
      <w:r>
        <w:rPr>
          <w:spacing w:val="2"/>
        </w:rPr>
        <w:t xml:space="preserve"> </w:t>
      </w:r>
      <w:r>
        <w:rPr>
          <w:spacing w:val="-1"/>
        </w:rPr>
        <w:t>формы,</w:t>
      </w:r>
      <w:r>
        <w:rPr>
          <w:spacing w:val="57"/>
        </w:rPr>
        <w:t xml:space="preserve"> </w:t>
      </w:r>
      <w:r>
        <w:rPr>
          <w:spacing w:val="-1"/>
        </w:rPr>
        <w:t>виды  проявления</w:t>
      </w:r>
      <w:r>
        <w:t xml:space="preserve"> инфляции,</w:t>
      </w:r>
      <w:r>
        <w:rPr>
          <w:spacing w:val="58"/>
        </w:rPr>
        <w:t xml:space="preserve"> </w:t>
      </w:r>
      <w:r>
        <w:t>оценивать</w:t>
      </w:r>
      <w:r>
        <w:rPr>
          <w:spacing w:val="59"/>
        </w:rPr>
        <w:t xml:space="preserve"> </w:t>
      </w:r>
      <w:r>
        <w:t>последствия</w:t>
      </w:r>
      <w:r>
        <w:rPr>
          <w:spacing w:val="59"/>
        </w:rPr>
        <w:t xml:space="preserve"> </w:t>
      </w:r>
      <w:r>
        <w:t>инфляции</w:t>
      </w:r>
      <w:r>
        <w:rPr>
          <w:spacing w:val="59"/>
        </w:rPr>
        <w:t xml:space="preserve"> </w:t>
      </w:r>
      <w:r>
        <w:t>для</w:t>
      </w:r>
      <w:r>
        <w:rPr>
          <w:spacing w:val="-57"/>
        </w:rPr>
        <w:t xml:space="preserve"> </w:t>
      </w:r>
      <w:r>
        <w:t>экономики в</w:t>
      </w:r>
      <w:r>
        <w:rPr>
          <w:spacing w:val="-1"/>
        </w:rPr>
        <w:t xml:space="preserve"> </w:t>
      </w:r>
      <w:r>
        <w:t>целом</w:t>
      </w:r>
      <w:r>
        <w:rPr>
          <w:spacing w:val="-1"/>
        </w:rPr>
        <w:t xml:space="preserve"> </w:t>
      </w:r>
      <w:r>
        <w:t>и для различных</w:t>
      </w:r>
      <w:r>
        <w:rPr>
          <w:spacing w:val="3"/>
        </w:rPr>
        <w:t xml:space="preserve"> </w:t>
      </w:r>
      <w:r>
        <w:t>социальных</w:t>
      </w:r>
      <w:r>
        <w:rPr>
          <w:spacing w:val="1"/>
        </w:rPr>
        <w:t xml:space="preserve"> </w:t>
      </w:r>
      <w:r>
        <w:t>групп;</w:t>
      </w:r>
    </w:p>
    <w:p w14:paraId="69FCACFD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выделять</w:t>
      </w:r>
      <w:r>
        <w:rPr>
          <w:spacing w:val="24"/>
        </w:rPr>
        <w:t xml:space="preserve"> </w:t>
      </w:r>
      <w:r>
        <w:rPr>
          <w:spacing w:val="-1"/>
        </w:rPr>
        <w:t>объекты</w:t>
      </w:r>
      <w:r>
        <w:rPr>
          <w:spacing w:val="24"/>
        </w:rPr>
        <w:t xml:space="preserve"> </w:t>
      </w:r>
      <w:r>
        <w:t>спроса</w:t>
      </w:r>
      <w:r>
        <w:rPr>
          <w:spacing w:val="21"/>
        </w:rPr>
        <w:t xml:space="preserve"> </w:t>
      </w:r>
      <w:r>
        <w:t>и</w:t>
      </w:r>
      <w:r>
        <w:rPr>
          <w:spacing w:val="23"/>
        </w:rPr>
        <w:t xml:space="preserve"> </w:t>
      </w:r>
      <w:r>
        <w:t>предложения</w:t>
      </w:r>
      <w:r>
        <w:rPr>
          <w:spacing w:val="22"/>
        </w:rPr>
        <w:t xml:space="preserve"> </w:t>
      </w:r>
      <w:r>
        <w:t>на</w:t>
      </w:r>
      <w:r>
        <w:rPr>
          <w:spacing w:val="21"/>
        </w:rPr>
        <w:t xml:space="preserve"> </w:t>
      </w:r>
      <w:r>
        <w:t>рынке</w:t>
      </w:r>
      <w:r>
        <w:rPr>
          <w:spacing w:val="22"/>
        </w:rPr>
        <w:t xml:space="preserve"> </w:t>
      </w:r>
      <w:r>
        <w:t>труда,</w:t>
      </w:r>
      <w:r>
        <w:rPr>
          <w:spacing w:val="25"/>
        </w:rPr>
        <w:t xml:space="preserve"> </w:t>
      </w:r>
      <w:r>
        <w:t>описывать</w:t>
      </w:r>
      <w:r>
        <w:rPr>
          <w:spacing w:val="25"/>
        </w:rPr>
        <w:t xml:space="preserve"> </w:t>
      </w:r>
      <w:r>
        <w:t>механизм</w:t>
      </w:r>
      <w:r>
        <w:rPr>
          <w:spacing w:val="20"/>
        </w:rPr>
        <w:t xml:space="preserve"> </w:t>
      </w:r>
      <w:r>
        <w:t>их</w:t>
      </w:r>
      <w:r>
        <w:rPr>
          <w:spacing w:val="-57"/>
        </w:rPr>
        <w:t xml:space="preserve"> </w:t>
      </w:r>
      <w:r>
        <w:t>взаимодействия;</w:t>
      </w:r>
    </w:p>
    <w:p w14:paraId="04B159B9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определять</w:t>
      </w:r>
      <w:r>
        <w:rPr>
          <w:spacing w:val="2"/>
        </w:rPr>
        <w:t xml:space="preserve"> </w:t>
      </w:r>
      <w:r>
        <w:rPr>
          <w:spacing w:val="-1"/>
        </w:rPr>
        <w:t>причины</w:t>
      </w:r>
      <w:r>
        <w:rPr>
          <w:spacing w:val="2"/>
        </w:rPr>
        <w:t xml:space="preserve"> </w:t>
      </w:r>
      <w:r>
        <w:rPr>
          <w:spacing w:val="-1"/>
        </w:rPr>
        <w:t>безработицы,</w:t>
      </w:r>
      <w:r>
        <w:rPr>
          <w:spacing w:val="2"/>
        </w:rPr>
        <w:t xml:space="preserve"> </w:t>
      </w:r>
      <w:r>
        <w:t>различать</w:t>
      </w:r>
      <w:r>
        <w:rPr>
          <w:spacing w:val="3"/>
        </w:rPr>
        <w:t xml:space="preserve"> </w:t>
      </w:r>
      <w:r>
        <w:t>ее виды;</w:t>
      </w:r>
    </w:p>
    <w:p w14:paraId="72F1EED3">
      <w:pPr>
        <w:pStyle w:val="7"/>
        <w:ind w:left="118" w:right="40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высказывать</w:t>
      </w:r>
      <w:r>
        <w:rPr>
          <w:spacing w:val="42"/>
        </w:rPr>
        <w:t xml:space="preserve"> </w:t>
      </w:r>
      <w:r>
        <w:rPr>
          <w:spacing w:val="-1"/>
        </w:rPr>
        <w:t>обоснованные</w:t>
      </w:r>
      <w:r>
        <w:rPr>
          <w:spacing w:val="40"/>
        </w:rPr>
        <w:t xml:space="preserve"> </w:t>
      </w:r>
      <w:r>
        <w:rPr>
          <w:spacing w:val="-1"/>
        </w:rPr>
        <w:t>суждения</w:t>
      </w:r>
      <w:r>
        <w:rPr>
          <w:spacing w:val="41"/>
        </w:rPr>
        <w:t xml:space="preserve"> </w:t>
      </w:r>
      <w:r>
        <w:t>о</w:t>
      </w:r>
      <w:r>
        <w:rPr>
          <w:spacing w:val="39"/>
        </w:rPr>
        <w:t xml:space="preserve"> </w:t>
      </w:r>
      <w:r>
        <w:t>направлениях</w:t>
      </w:r>
      <w:r>
        <w:rPr>
          <w:spacing w:val="42"/>
        </w:rPr>
        <w:t xml:space="preserve"> </w:t>
      </w:r>
      <w:r>
        <w:t>государственной</w:t>
      </w:r>
      <w:r>
        <w:rPr>
          <w:spacing w:val="42"/>
        </w:rPr>
        <w:t xml:space="preserve"> </w:t>
      </w:r>
      <w:r>
        <w:t>политики</w:t>
      </w:r>
      <w:r>
        <w:rPr>
          <w:spacing w:val="41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области занятости;</w:t>
      </w:r>
    </w:p>
    <w:p w14:paraId="5E416C29">
      <w:pPr>
        <w:sectPr>
          <w:pgSz w:w="11910" w:h="16840"/>
          <w:pgMar w:top="1040" w:right="160" w:bottom="1500" w:left="1300" w:header="0" w:footer="1277" w:gutter="0"/>
          <w:cols w:space="720" w:num="1"/>
        </w:sectPr>
      </w:pPr>
    </w:p>
    <w:p w14:paraId="519F73C4">
      <w:pPr>
        <w:pStyle w:val="7"/>
        <w:tabs>
          <w:tab w:val="left" w:pos="2134"/>
          <w:tab w:val="left" w:pos="3467"/>
          <w:tab w:val="left" w:pos="5188"/>
          <w:tab w:val="left" w:pos="6573"/>
          <w:tab w:val="left" w:pos="8117"/>
          <w:tab w:val="left" w:pos="8493"/>
          <w:tab w:val="left" w:pos="9357"/>
        </w:tabs>
        <w:spacing w:before="66"/>
        <w:ind w:left="118" w:right="40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t>объяснять</w:t>
      </w:r>
      <w:r>
        <w:tab/>
      </w:r>
      <w:r>
        <w:t>поведение</w:t>
      </w:r>
      <w:r>
        <w:tab/>
      </w:r>
      <w:r>
        <w:t>собственника,</w:t>
      </w:r>
      <w:r>
        <w:tab/>
      </w:r>
      <w:r>
        <w:t>работника,</w:t>
      </w:r>
      <w:r>
        <w:tab/>
      </w:r>
      <w:r>
        <w:t>потребителя</w:t>
      </w:r>
      <w:r>
        <w:tab/>
      </w:r>
      <w:r>
        <w:t>с</w:t>
      </w:r>
      <w:r>
        <w:tab/>
      </w:r>
      <w:r>
        <w:t>точки</w:t>
      </w:r>
      <w:r>
        <w:tab/>
      </w:r>
      <w:r>
        <w:rPr>
          <w:spacing w:val="-1"/>
        </w:rPr>
        <w:t>зрения</w:t>
      </w:r>
      <w:r>
        <w:rPr>
          <w:spacing w:val="-57"/>
        </w:rPr>
        <w:t xml:space="preserve"> </w:t>
      </w:r>
      <w:r>
        <w:t>экономической рациональности,</w:t>
      </w:r>
      <w:r>
        <w:rPr>
          <w:spacing w:val="-1"/>
        </w:rPr>
        <w:t xml:space="preserve"> </w:t>
      </w:r>
      <w:r>
        <w:t>анализировать собственное</w:t>
      </w:r>
      <w:r>
        <w:rPr>
          <w:spacing w:val="-2"/>
        </w:rPr>
        <w:t xml:space="preserve"> </w:t>
      </w:r>
      <w:r>
        <w:t>потребительское</w:t>
      </w:r>
      <w:r>
        <w:rPr>
          <w:spacing w:val="-2"/>
        </w:rPr>
        <w:t xml:space="preserve"> </w:t>
      </w:r>
      <w:r>
        <w:t>поведение;</w:t>
      </w:r>
    </w:p>
    <w:p w14:paraId="688AC55D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анализировать</w:t>
      </w:r>
      <w:r>
        <w:rPr>
          <w:spacing w:val="35"/>
        </w:rPr>
        <w:t xml:space="preserve"> </w:t>
      </w:r>
      <w:r>
        <w:rPr>
          <w:spacing w:val="-1"/>
        </w:rPr>
        <w:t>практические</w:t>
      </w:r>
      <w:r>
        <w:rPr>
          <w:spacing w:val="33"/>
        </w:rPr>
        <w:t xml:space="preserve"> </w:t>
      </w:r>
      <w:r>
        <w:t>ситуации,</w:t>
      </w:r>
      <w:r>
        <w:rPr>
          <w:spacing w:val="33"/>
        </w:rPr>
        <w:t xml:space="preserve"> </w:t>
      </w:r>
      <w:r>
        <w:t>связанные</w:t>
      </w:r>
      <w:r>
        <w:rPr>
          <w:spacing w:val="32"/>
        </w:rPr>
        <w:t xml:space="preserve"> </w:t>
      </w:r>
      <w:r>
        <w:t>с</w:t>
      </w:r>
      <w:r>
        <w:rPr>
          <w:spacing w:val="31"/>
        </w:rPr>
        <w:t xml:space="preserve"> </w:t>
      </w:r>
      <w:r>
        <w:t>реализацией</w:t>
      </w:r>
      <w:r>
        <w:rPr>
          <w:spacing w:val="32"/>
        </w:rPr>
        <w:t xml:space="preserve"> </w:t>
      </w:r>
      <w:r>
        <w:t>гражданами</w:t>
      </w:r>
      <w:r>
        <w:rPr>
          <w:spacing w:val="36"/>
        </w:rPr>
        <w:t xml:space="preserve"> </w:t>
      </w:r>
      <w:r>
        <w:t>своих</w:t>
      </w:r>
      <w:r>
        <w:rPr>
          <w:spacing w:val="-57"/>
        </w:rPr>
        <w:t xml:space="preserve"> </w:t>
      </w:r>
      <w:r>
        <w:t>экономических</w:t>
      </w:r>
      <w:r>
        <w:rPr>
          <w:spacing w:val="2"/>
        </w:rPr>
        <w:t xml:space="preserve"> </w:t>
      </w:r>
      <w:r>
        <w:t>интересов;</w:t>
      </w:r>
    </w:p>
    <w:p w14:paraId="0503B37D">
      <w:pPr>
        <w:pStyle w:val="7"/>
        <w:spacing w:before="1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приводить</w:t>
      </w:r>
      <w:r>
        <w:rPr>
          <w:spacing w:val="2"/>
        </w:rPr>
        <w:t xml:space="preserve"> </w:t>
      </w:r>
      <w:r>
        <w:rPr>
          <w:spacing w:val="-1"/>
        </w:rPr>
        <w:t>примеры</w:t>
      </w:r>
      <w:r>
        <w:rPr>
          <w:spacing w:val="4"/>
        </w:rPr>
        <w:t xml:space="preserve"> </w:t>
      </w:r>
      <w:r>
        <w:rPr>
          <w:spacing w:val="-1"/>
        </w:rPr>
        <w:t>участия</w:t>
      </w:r>
      <w:r>
        <w:rPr>
          <w:spacing w:val="1"/>
        </w:rPr>
        <w:t xml:space="preserve"> </w:t>
      </w:r>
      <w:r>
        <w:rPr>
          <w:spacing w:val="-1"/>
        </w:rPr>
        <w:t>государства</w:t>
      </w:r>
      <w:r>
        <w:rPr>
          <w:spacing w:val="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регулировании</w:t>
      </w:r>
      <w:r>
        <w:rPr>
          <w:spacing w:val="3"/>
        </w:rPr>
        <w:t xml:space="preserve"> </w:t>
      </w:r>
      <w:r>
        <w:t>рыночной экономики;</w:t>
      </w:r>
    </w:p>
    <w:p w14:paraId="32B5D524">
      <w:pPr>
        <w:pStyle w:val="7"/>
        <w:tabs>
          <w:tab w:val="left" w:pos="2331"/>
          <w:tab w:val="left" w:pos="4007"/>
          <w:tab w:val="left" w:pos="5204"/>
          <w:tab w:val="left" w:pos="5536"/>
          <w:tab w:val="left" w:pos="6849"/>
          <w:tab w:val="left" w:pos="8479"/>
        </w:tabs>
        <w:ind w:left="118" w:right="402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высказывать</w:t>
      </w:r>
      <w:r>
        <w:rPr>
          <w:spacing w:val="-1"/>
        </w:rPr>
        <w:tab/>
      </w:r>
      <w:r>
        <w:t>обоснованные</w:t>
      </w:r>
      <w:r>
        <w:tab/>
      </w:r>
      <w:r>
        <w:t>суждения</w:t>
      </w:r>
      <w:r>
        <w:tab/>
      </w:r>
      <w:r>
        <w:t>о</w:t>
      </w:r>
      <w:r>
        <w:tab/>
      </w:r>
      <w:r>
        <w:t>различных</w:t>
      </w:r>
      <w:r>
        <w:tab/>
      </w:r>
      <w:r>
        <w:t>направлениях</w:t>
      </w:r>
      <w:r>
        <w:tab/>
      </w:r>
      <w:r>
        <w:rPr>
          <w:spacing w:val="-1"/>
        </w:rPr>
        <w:t>экономической</w:t>
      </w:r>
      <w:r>
        <w:rPr>
          <w:spacing w:val="-57"/>
        </w:rPr>
        <w:t xml:space="preserve"> </w:t>
      </w:r>
      <w:r>
        <w:t>политики государства</w:t>
      </w:r>
      <w:r>
        <w:rPr>
          <w:spacing w:val="-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ее</w:t>
      </w:r>
      <w:r>
        <w:rPr>
          <w:spacing w:val="-2"/>
        </w:rPr>
        <w:t xml:space="preserve"> </w:t>
      </w:r>
      <w:r>
        <w:t>влиянии</w:t>
      </w:r>
      <w:r>
        <w:rPr>
          <w:spacing w:val="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экономическую</w:t>
      </w:r>
      <w:r>
        <w:rPr>
          <w:spacing w:val="1"/>
        </w:rPr>
        <w:t xml:space="preserve"> </w:t>
      </w:r>
      <w:r>
        <w:t>жизнь общества;</w:t>
      </w:r>
    </w:p>
    <w:p w14:paraId="49F25DA4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различать</w:t>
      </w:r>
      <w:r>
        <w:rPr>
          <w:spacing w:val="38"/>
        </w:rPr>
        <w:t xml:space="preserve"> </w:t>
      </w:r>
      <w:r>
        <w:rPr>
          <w:spacing w:val="-1"/>
        </w:rPr>
        <w:t>важнейшие</w:t>
      </w:r>
      <w:r>
        <w:rPr>
          <w:spacing w:val="37"/>
        </w:rPr>
        <w:t xml:space="preserve"> </w:t>
      </w:r>
      <w:r>
        <w:rPr>
          <w:spacing w:val="-1"/>
        </w:rPr>
        <w:t>измерители</w:t>
      </w:r>
      <w:r>
        <w:rPr>
          <w:spacing w:val="37"/>
        </w:rPr>
        <w:t xml:space="preserve"> </w:t>
      </w:r>
      <w:r>
        <w:t>экономической</w:t>
      </w:r>
      <w:r>
        <w:rPr>
          <w:spacing w:val="38"/>
        </w:rPr>
        <w:t xml:space="preserve"> </w:t>
      </w:r>
      <w:r>
        <w:t>деятельности</w:t>
      </w:r>
      <w:r>
        <w:rPr>
          <w:spacing w:val="39"/>
        </w:rPr>
        <w:t xml:space="preserve"> </w:t>
      </w:r>
      <w:r>
        <w:t>и</w:t>
      </w:r>
      <w:r>
        <w:rPr>
          <w:spacing w:val="37"/>
        </w:rPr>
        <w:t xml:space="preserve"> </w:t>
      </w:r>
      <w:r>
        <w:t>показатели</w:t>
      </w:r>
      <w:r>
        <w:rPr>
          <w:spacing w:val="39"/>
        </w:rPr>
        <w:t xml:space="preserve"> </w:t>
      </w:r>
      <w:r>
        <w:t>их</w:t>
      </w:r>
      <w:r>
        <w:rPr>
          <w:spacing w:val="38"/>
        </w:rPr>
        <w:t xml:space="preserve"> </w:t>
      </w:r>
      <w:r>
        <w:t>роста:</w:t>
      </w:r>
      <w:r>
        <w:rPr>
          <w:spacing w:val="-57"/>
        </w:rPr>
        <w:t xml:space="preserve"> </w:t>
      </w:r>
      <w:r>
        <w:t>ВНП</w:t>
      </w:r>
      <w:r>
        <w:rPr>
          <w:spacing w:val="-2"/>
        </w:rPr>
        <w:t xml:space="preserve"> </w:t>
      </w:r>
      <w:r>
        <w:t>(валовой национальный</w:t>
      </w:r>
      <w:r>
        <w:rPr>
          <w:spacing w:val="-1"/>
        </w:rPr>
        <w:t xml:space="preserve"> </w:t>
      </w:r>
      <w:r>
        <w:t>продукт), ВВП</w:t>
      </w:r>
      <w:r>
        <w:rPr>
          <w:spacing w:val="1"/>
        </w:rPr>
        <w:t xml:space="preserve"> </w:t>
      </w:r>
      <w:r>
        <w:t>(валовой внутренний</w:t>
      </w:r>
      <w:r>
        <w:rPr>
          <w:spacing w:val="1"/>
        </w:rPr>
        <w:t xml:space="preserve"> </w:t>
      </w:r>
      <w:r>
        <w:t>продукт);</w:t>
      </w:r>
    </w:p>
    <w:p w14:paraId="70ECDB4B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различать</w:t>
      </w:r>
      <w:r>
        <w:rPr>
          <w:spacing w:val="2"/>
        </w:rPr>
        <w:t xml:space="preserve"> </w:t>
      </w:r>
      <w:r>
        <w:rPr>
          <w:spacing w:val="-1"/>
        </w:rPr>
        <w:t>и</w:t>
      </w:r>
      <w:r>
        <w:rPr>
          <w:spacing w:val="1"/>
        </w:rPr>
        <w:t xml:space="preserve"> </w:t>
      </w:r>
      <w:r>
        <w:rPr>
          <w:spacing w:val="-1"/>
        </w:rPr>
        <w:t>сравнивать</w:t>
      </w:r>
      <w:r>
        <w:t xml:space="preserve"> </w:t>
      </w:r>
      <w:r>
        <w:rPr>
          <w:spacing w:val="-1"/>
        </w:rPr>
        <w:t>пути</w:t>
      </w:r>
      <w:r>
        <w:rPr>
          <w:spacing w:val="3"/>
        </w:rPr>
        <w:t xml:space="preserve"> </w:t>
      </w:r>
      <w:r>
        <w:t>достижения экономического</w:t>
      </w:r>
      <w:r>
        <w:rPr>
          <w:spacing w:val="1"/>
        </w:rPr>
        <w:t xml:space="preserve"> </w:t>
      </w:r>
      <w:r>
        <w:t>роста.</w:t>
      </w:r>
    </w:p>
    <w:p w14:paraId="73FEF60B">
      <w:pPr>
        <w:pStyle w:val="7"/>
        <w:spacing w:before="4"/>
        <w:ind w:left="0" w:firstLine="0"/>
        <w:jc w:val="left"/>
      </w:pPr>
    </w:p>
    <w:p w14:paraId="6DFCEB05">
      <w:pPr>
        <w:pStyle w:val="19"/>
        <w:spacing w:line="274" w:lineRule="exact"/>
        <w:ind w:left="685"/>
      </w:pPr>
      <w:r>
        <w:t>Социальные</w:t>
      </w:r>
      <w:r>
        <w:rPr>
          <w:spacing w:val="-4"/>
        </w:rPr>
        <w:t xml:space="preserve"> </w:t>
      </w:r>
      <w:r>
        <w:t>отношения</w:t>
      </w:r>
    </w:p>
    <w:p w14:paraId="0D97594C">
      <w:pPr>
        <w:pStyle w:val="7"/>
        <w:spacing w:line="274" w:lineRule="exact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Выделять</w:t>
      </w:r>
      <w:r>
        <w:rPr>
          <w:spacing w:val="1"/>
        </w:rPr>
        <w:t xml:space="preserve"> </w:t>
      </w:r>
      <w:r>
        <w:rPr>
          <w:spacing w:val="-1"/>
        </w:rPr>
        <w:t>критерии</w:t>
      </w:r>
      <w:r>
        <w:rPr>
          <w:spacing w:val="2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стратификации;</w:t>
      </w:r>
    </w:p>
    <w:p w14:paraId="61A58EA4">
      <w:pPr>
        <w:pStyle w:val="7"/>
        <w:spacing w:before="1"/>
        <w:ind w:left="118" w:right="404"/>
      </w:pPr>
      <w:r>
        <w:rPr>
          <w:spacing w:val="-1"/>
        </w:rPr>
        <w:t>– анализировать</w:t>
      </w:r>
      <w:r>
        <w:t xml:space="preserve"> </w:t>
      </w:r>
      <w:r>
        <w:rPr>
          <w:spacing w:val="-1"/>
        </w:rPr>
        <w:t>социальную</w:t>
      </w:r>
      <w:r>
        <w:t xml:space="preserve"> </w:t>
      </w:r>
      <w:r>
        <w:rPr>
          <w:spacing w:val="-1"/>
        </w:rPr>
        <w:t>информацию</w:t>
      </w:r>
      <w:r>
        <w:t xml:space="preserve"> </w:t>
      </w:r>
      <w:r>
        <w:rPr>
          <w:spacing w:val="-1"/>
        </w:rPr>
        <w:t>из</w:t>
      </w:r>
      <w:r>
        <w:t xml:space="preserve"> </w:t>
      </w:r>
      <w:r>
        <w:rPr>
          <w:spacing w:val="-1"/>
        </w:rPr>
        <w:t>адаптированных</w:t>
      </w:r>
      <w:r>
        <w:t xml:space="preserve"> источников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структуре</w:t>
      </w:r>
      <w:r>
        <w:rPr>
          <w:spacing w:val="1"/>
        </w:rPr>
        <w:t xml:space="preserve"> </w:t>
      </w:r>
      <w:r>
        <w:t>общества</w:t>
      </w:r>
      <w:r>
        <w:rPr>
          <w:spacing w:val="-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направлениях</w:t>
      </w:r>
      <w:r>
        <w:rPr>
          <w:spacing w:val="4"/>
        </w:rPr>
        <w:t xml:space="preserve"> </w:t>
      </w:r>
      <w:r>
        <w:t>ее</w:t>
      </w:r>
      <w:r>
        <w:rPr>
          <w:spacing w:val="-1"/>
        </w:rPr>
        <w:t xml:space="preserve"> </w:t>
      </w:r>
      <w:r>
        <w:t>изменения;</w:t>
      </w:r>
    </w:p>
    <w:p w14:paraId="28AEDA72">
      <w:pPr>
        <w:pStyle w:val="7"/>
        <w:ind w:left="118" w:right="402"/>
      </w:pPr>
      <w:r>
        <w:rPr>
          <w:spacing w:val="-1"/>
        </w:rPr>
        <w:t xml:space="preserve">– выделять особенности молодежи </w:t>
      </w:r>
      <w:r>
        <w:t>как социально-демографической группы, раскрывать на</w:t>
      </w:r>
      <w:r>
        <w:rPr>
          <w:spacing w:val="-57"/>
        </w:rPr>
        <w:t xml:space="preserve"> </w:t>
      </w:r>
      <w:r>
        <w:t>примерах</w:t>
      </w:r>
      <w:r>
        <w:rPr>
          <w:spacing w:val="1"/>
        </w:rPr>
        <w:t xml:space="preserve"> </w:t>
      </w:r>
      <w:r>
        <w:t>социальные</w:t>
      </w:r>
      <w:r>
        <w:rPr>
          <w:spacing w:val="-1"/>
        </w:rPr>
        <w:t xml:space="preserve"> </w:t>
      </w:r>
      <w:r>
        <w:t>роли</w:t>
      </w:r>
      <w:r>
        <w:rPr>
          <w:spacing w:val="2"/>
        </w:rPr>
        <w:t xml:space="preserve"> </w:t>
      </w:r>
      <w:r>
        <w:t>юношества;</w:t>
      </w:r>
    </w:p>
    <w:p w14:paraId="57A5A5C9">
      <w:pPr>
        <w:pStyle w:val="7"/>
        <w:ind w:left="118" w:right="404"/>
      </w:pPr>
      <w:r>
        <w:rPr>
          <w:spacing w:val="-1"/>
        </w:rPr>
        <w:t>– высказывать</w:t>
      </w:r>
      <w:r>
        <w:t xml:space="preserve"> </w:t>
      </w:r>
      <w:r>
        <w:rPr>
          <w:spacing w:val="-1"/>
        </w:rPr>
        <w:t>обоснованное</w:t>
      </w:r>
      <w:r>
        <w:t xml:space="preserve"> </w:t>
      </w:r>
      <w:r>
        <w:rPr>
          <w:spacing w:val="-1"/>
        </w:rPr>
        <w:t>суждение</w:t>
      </w:r>
      <w:r>
        <w:t xml:space="preserve"> о</w:t>
      </w:r>
      <w:r>
        <w:rPr>
          <w:spacing w:val="1"/>
        </w:rPr>
        <w:t xml:space="preserve"> </w:t>
      </w:r>
      <w:r>
        <w:t>факторах,</w:t>
      </w:r>
      <w:r>
        <w:rPr>
          <w:spacing w:val="1"/>
        </w:rPr>
        <w:t xml:space="preserve"> </w:t>
      </w:r>
      <w:r>
        <w:t>обеспечивающих</w:t>
      </w:r>
      <w:r>
        <w:rPr>
          <w:spacing w:val="1"/>
        </w:rPr>
        <w:t xml:space="preserve"> </w:t>
      </w:r>
      <w:r>
        <w:t>успешность</w:t>
      </w:r>
      <w:r>
        <w:rPr>
          <w:spacing w:val="1"/>
        </w:rPr>
        <w:t xml:space="preserve"> </w:t>
      </w:r>
      <w:r>
        <w:t>самореализации</w:t>
      </w:r>
      <w:r>
        <w:rPr>
          <w:spacing w:val="1"/>
        </w:rPr>
        <w:t xml:space="preserve"> </w:t>
      </w:r>
      <w:r>
        <w:t>молодежи</w:t>
      </w:r>
      <w:r>
        <w:rPr>
          <w:spacing w:val="1"/>
        </w:rPr>
        <w:t xml:space="preserve"> </w:t>
      </w:r>
      <w:r>
        <w:t>в условиях</w:t>
      </w:r>
      <w:r>
        <w:rPr>
          <w:spacing w:val="2"/>
        </w:rPr>
        <w:t xml:space="preserve"> </w:t>
      </w:r>
      <w:r>
        <w:t>современного</w:t>
      </w:r>
      <w:r>
        <w:rPr>
          <w:spacing w:val="1"/>
        </w:rPr>
        <w:t xml:space="preserve"> </w:t>
      </w:r>
      <w:r>
        <w:t>рынка</w:t>
      </w:r>
      <w:r>
        <w:rPr>
          <w:spacing w:val="-2"/>
        </w:rPr>
        <w:t xml:space="preserve"> </w:t>
      </w:r>
      <w:r>
        <w:t>труда;</w:t>
      </w:r>
    </w:p>
    <w:p w14:paraId="6EB38993">
      <w:pPr>
        <w:pStyle w:val="7"/>
        <w:ind w:left="118" w:right="400"/>
      </w:pPr>
      <w:r>
        <w:rPr>
          <w:spacing w:val="-1"/>
        </w:rPr>
        <w:t>– выявлять</w:t>
      </w:r>
      <w:r>
        <w:t xml:space="preserve"> </w:t>
      </w:r>
      <w:r>
        <w:rPr>
          <w:spacing w:val="-1"/>
        </w:rPr>
        <w:t>причины</w:t>
      </w:r>
      <w:r>
        <w:t xml:space="preserve"> </w:t>
      </w:r>
      <w:r>
        <w:rPr>
          <w:spacing w:val="-1"/>
        </w:rPr>
        <w:t>социальных</w:t>
      </w:r>
      <w:r>
        <w:t xml:space="preserve"> </w:t>
      </w:r>
      <w:r>
        <w:rPr>
          <w:spacing w:val="-1"/>
        </w:rPr>
        <w:t>конфликтов,</w:t>
      </w:r>
      <w:r>
        <w:t xml:space="preserve"> моделировать</w:t>
      </w:r>
      <w:r>
        <w:rPr>
          <w:spacing w:val="1"/>
        </w:rPr>
        <w:t xml:space="preserve"> </w:t>
      </w:r>
      <w:r>
        <w:t>ситуации</w:t>
      </w:r>
      <w:r>
        <w:rPr>
          <w:spacing w:val="1"/>
        </w:rPr>
        <w:t xml:space="preserve"> </w:t>
      </w:r>
      <w:r>
        <w:t>разрешения</w:t>
      </w:r>
      <w:r>
        <w:rPr>
          <w:spacing w:val="1"/>
        </w:rPr>
        <w:t xml:space="preserve"> </w:t>
      </w:r>
      <w:r>
        <w:t>конфликтов;</w:t>
      </w:r>
    </w:p>
    <w:p w14:paraId="2A832B01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конкретизировать</w:t>
      </w:r>
      <w:r>
        <w:rPr>
          <w:spacing w:val="4"/>
        </w:rPr>
        <w:t xml:space="preserve"> </w:t>
      </w:r>
      <w:r>
        <w:rPr>
          <w:spacing w:val="-1"/>
        </w:rPr>
        <w:t>примерами</w:t>
      </w:r>
      <w:r>
        <w:rPr>
          <w:spacing w:val="2"/>
        </w:rPr>
        <w:t xml:space="preserve"> </w:t>
      </w:r>
      <w:r>
        <w:t>виды социальных</w:t>
      </w:r>
      <w:r>
        <w:rPr>
          <w:spacing w:val="4"/>
        </w:rPr>
        <w:t xml:space="preserve"> </w:t>
      </w:r>
      <w:r>
        <w:t>норм;</w:t>
      </w:r>
    </w:p>
    <w:p w14:paraId="286A4DF8">
      <w:pPr>
        <w:pStyle w:val="7"/>
        <w:ind w:left="118" w:right="401"/>
      </w:pPr>
      <w:r>
        <w:rPr>
          <w:spacing w:val="-1"/>
        </w:rPr>
        <w:t xml:space="preserve">– характеризовать виды социального </w:t>
      </w:r>
      <w:r>
        <w:t>контроля и их социальную роль, различать санкции</w:t>
      </w:r>
      <w:r>
        <w:rPr>
          <w:spacing w:val="1"/>
        </w:rPr>
        <w:t xml:space="preserve"> </w:t>
      </w:r>
      <w:r>
        <w:t>социального</w:t>
      </w:r>
      <w:r>
        <w:rPr>
          <w:spacing w:val="-3"/>
        </w:rPr>
        <w:t xml:space="preserve"> </w:t>
      </w:r>
      <w:r>
        <w:t>контроля;</w:t>
      </w:r>
    </w:p>
    <w:p w14:paraId="19AC713C">
      <w:pPr>
        <w:pStyle w:val="7"/>
        <w:ind w:left="118" w:right="400"/>
      </w:pPr>
      <w:r>
        <w:rPr>
          <w:spacing w:val="-1"/>
        </w:rPr>
        <w:t>– различать</w:t>
      </w:r>
      <w:r>
        <w:t xml:space="preserve"> </w:t>
      </w:r>
      <w:r>
        <w:rPr>
          <w:spacing w:val="-1"/>
        </w:rPr>
        <w:t>позитивные</w:t>
      </w:r>
      <w:r>
        <w:t xml:space="preserve"> и</w:t>
      </w:r>
      <w:r>
        <w:rPr>
          <w:spacing w:val="1"/>
        </w:rPr>
        <w:t xml:space="preserve"> </w:t>
      </w:r>
      <w:r>
        <w:t>негативные</w:t>
      </w:r>
      <w:r>
        <w:rPr>
          <w:spacing w:val="1"/>
        </w:rPr>
        <w:t xml:space="preserve"> </w:t>
      </w:r>
      <w:r>
        <w:t>девиации,</w:t>
      </w:r>
      <w:r>
        <w:rPr>
          <w:spacing w:val="1"/>
        </w:rPr>
        <w:t xml:space="preserve"> </w:t>
      </w:r>
      <w:r>
        <w:t>раскрывать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примерах</w:t>
      </w:r>
      <w:r>
        <w:rPr>
          <w:spacing w:val="1"/>
        </w:rPr>
        <w:t xml:space="preserve"> </w:t>
      </w:r>
      <w:r>
        <w:t>последствия</w:t>
      </w:r>
      <w:r>
        <w:rPr>
          <w:spacing w:val="-57"/>
        </w:rPr>
        <w:t xml:space="preserve"> </w:t>
      </w:r>
      <w:r>
        <w:t>отклоняющегося</w:t>
      </w:r>
      <w:r>
        <w:rPr>
          <w:spacing w:val="-1"/>
        </w:rPr>
        <w:t xml:space="preserve"> </w:t>
      </w:r>
      <w:r>
        <w:t>поведения</w:t>
      </w:r>
      <w:r>
        <w:rPr>
          <w:spacing w:val="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человека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общества;</w:t>
      </w:r>
    </w:p>
    <w:p w14:paraId="33E6121B">
      <w:pPr>
        <w:pStyle w:val="7"/>
        <w:ind w:left="118" w:right="402"/>
      </w:pPr>
      <w:r>
        <w:rPr>
          <w:spacing w:val="-1"/>
        </w:rPr>
        <w:t>– определять</w:t>
      </w:r>
      <w:r>
        <w:t xml:space="preserve"> </w:t>
      </w:r>
      <w:r>
        <w:rPr>
          <w:spacing w:val="-1"/>
        </w:rPr>
        <w:t>и</w:t>
      </w:r>
      <w:r>
        <w:t xml:space="preserve"> </w:t>
      </w:r>
      <w:r>
        <w:rPr>
          <w:spacing w:val="-1"/>
        </w:rPr>
        <w:t>оценивать</w:t>
      </w:r>
      <w:r>
        <w:t xml:space="preserve"> </w:t>
      </w:r>
      <w:r>
        <w:rPr>
          <w:spacing w:val="-1"/>
        </w:rPr>
        <w:t>возможную</w:t>
      </w:r>
      <w:r>
        <w:t xml:space="preserve"> </w:t>
      </w:r>
      <w:r>
        <w:rPr>
          <w:spacing w:val="-1"/>
        </w:rPr>
        <w:t>модель</w:t>
      </w:r>
      <w:r>
        <w:t xml:space="preserve"> собственного</w:t>
      </w:r>
      <w:r>
        <w:rPr>
          <w:spacing w:val="1"/>
        </w:rPr>
        <w:t xml:space="preserve"> </w:t>
      </w:r>
      <w:r>
        <w:t>поведения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конкретной</w:t>
      </w:r>
      <w:r>
        <w:rPr>
          <w:spacing w:val="1"/>
        </w:rPr>
        <w:t xml:space="preserve"> </w:t>
      </w:r>
      <w:r>
        <w:t>ситуации</w:t>
      </w:r>
      <w:r>
        <w:rPr>
          <w:spacing w:val="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точки</w:t>
      </w:r>
      <w:r>
        <w:rPr>
          <w:spacing w:val="1"/>
        </w:rPr>
        <w:t xml:space="preserve"> </w:t>
      </w:r>
      <w:r>
        <w:t>зрения социальных</w:t>
      </w:r>
      <w:r>
        <w:rPr>
          <w:spacing w:val="3"/>
        </w:rPr>
        <w:t xml:space="preserve"> </w:t>
      </w:r>
      <w:r>
        <w:t>норм;</w:t>
      </w:r>
    </w:p>
    <w:p w14:paraId="0B284EE1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различать</w:t>
      </w:r>
      <w:r>
        <w:rPr>
          <w:spacing w:val="3"/>
        </w:rPr>
        <w:t xml:space="preserve"> </w:t>
      </w:r>
      <w:r>
        <w:rPr>
          <w:spacing w:val="-1"/>
        </w:rPr>
        <w:t>виды</w:t>
      </w:r>
      <w:r>
        <w:rPr>
          <w:spacing w:val="1"/>
        </w:rPr>
        <w:t xml:space="preserve"> </w:t>
      </w:r>
      <w:r>
        <w:rPr>
          <w:spacing w:val="-1"/>
        </w:rPr>
        <w:t>социальной</w:t>
      </w:r>
      <w:r>
        <w:rPr>
          <w:spacing w:val="3"/>
        </w:rPr>
        <w:t xml:space="preserve"> </w:t>
      </w:r>
      <w:r>
        <w:rPr>
          <w:spacing w:val="-1"/>
        </w:rPr>
        <w:t>мобильности,</w:t>
      </w:r>
      <w:r>
        <w:t xml:space="preserve"> конкретизировать</w:t>
      </w:r>
      <w:r>
        <w:rPr>
          <w:spacing w:val="4"/>
        </w:rPr>
        <w:t xml:space="preserve"> </w:t>
      </w:r>
      <w:r>
        <w:t>примерами;</w:t>
      </w:r>
    </w:p>
    <w:p w14:paraId="6193947D">
      <w:pPr>
        <w:pStyle w:val="7"/>
        <w:spacing w:before="1"/>
        <w:ind w:left="118" w:right="401"/>
      </w:pPr>
      <w:r>
        <w:rPr>
          <w:spacing w:val="-1"/>
        </w:rPr>
        <w:t>– выделять</w:t>
      </w:r>
      <w:r>
        <w:t xml:space="preserve"> </w:t>
      </w:r>
      <w:r>
        <w:rPr>
          <w:spacing w:val="-1"/>
        </w:rPr>
        <w:t>причины</w:t>
      </w:r>
      <w:r>
        <w:t xml:space="preserve"> </w:t>
      </w:r>
      <w:r>
        <w:rPr>
          <w:spacing w:val="-1"/>
        </w:rPr>
        <w:t>и</w:t>
      </w:r>
      <w:r>
        <w:t xml:space="preserve"> </w:t>
      </w:r>
      <w:r>
        <w:rPr>
          <w:spacing w:val="-1"/>
        </w:rPr>
        <w:t>последствия</w:t>
      </w:r>
      <w:r>
        <w:t xml:space="preserve"> </w:t>
      </w:r>
      <w:r>
        <w:rPr>
          <w:spacing w:val="-1"/>
        </w:rPr>
        <w:t>этносоциальных</w:t>
      </w:r>
      <w:r>
        <w:t xml:space="preserve"> конфликтов,</w:t>
      </w:r>
      <w:r>
        <w:rPr>
          <w:spacing w:val="1"/>
        </w:rPr>
        <w:t xml:space="preserve"> </w:t>
      </w:r>
      <w:r>
        <w:t>приводить</w:t>
      </w:r>
      <w:r>
        <w:rPr>
          <w:spacing w:val="1"/>
        </w:rPr>
        <w:t xml:space="preserve"> </w:t>
      </w:r>
      <w:r>
        <w:t>примеры</w:t>
      </w:r>
      <w:r>
        <w:rPr>
          <w:spacing w:val="1"/>
        </w:rPr>
        <w:t xml:space="preserve"> </w:t>
      </w:r>
      <w:r>
        <w:t>способов</w:t>
      </w:r>
      <w:r>
        <w:rPr>
          <w:spacing w:val="-2"/>
        </w:rPr>
        <w:t xml:space="preserve"> </w:t>
      </w:r>
      <w:r>
        <w:t>их</w:t>
      </w:r>
      <w:r>
        <w:rPr>
          <w:spacing w:val="2"/>
        </w:rPr>
        <w:t xml:space="preserve"> </w:t>
      </w:r>
      <w:r>
        <w:t>разрешения;</w:t>
      </w:r>
    </w:p>
    <w:p w14:paraId="70A857BB">
      <w:pPr>
        <w:pStyle w:val="7"/>
        <w:ind w:left="118" w:right="402"/>
      </w:pPr>
      <w:r>
        <w:rPr>
          <w:spacing w:val="-1"/>
        </w:rPr>
        <w:t xml:space="preserve">– характеризовать основные принципы </w:t>
      </w:r>
      <w:r>
        <w:t>национальной политики России на современном</w:t>
      </w:r>
      <w:r>
        <w:rPr>
          <w:spacing w:val="1"/>
        </w:rPr>
        <w:t xml:space="preserve"> </w:t>
      </w:r>
      <w:r>
        <w:t>этапе;</w:t>
      </w:r>
    </w:p>
    <w:p w14:paraId="2E9F81F1">
      <w:pPr>
        <w:pStyle w:val="7"/>
        <w:ind w:left="118" w:right="399"/>
      </w:pPr>
      <w:r>
        <w:rPr>
          <w:spacing w:val="-1"/>
        </w:rPr>
        <w:t xml:space="preserve">– характеризовать социальные институты </w:t>
      </w:r>
      <w:r>
        <w:t>семьи и брака; раскрывать факторы, влияющие</w:t>
      </w:r>
      <w:r>
        <w:rPr>
          <w:spacing w:val="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формирование</w:t>
      </w:r>
      <w:r>
        <w:rPr>
          <w:spacing w:val="-1"/>
        </w:rPr>
        <w:t xml:space="preserve"> </w:t>
      </w:r>
      <w:r>
        <w:t>института современной</w:t>
      </w:r>
      <w:r>
        <w:rPr>
          <w:spacing w:val="1"/>
        </w:rPr>
        <w:t xml:space="preserve"> </w:t>
      </w:r>
      <w:r>
        <w:t>семьи;</w:t>
      </w:r>
    </w:p>
    <w:p w14:paraId="732CBF01">
      <w:pPr>
        <w:pStyle w:val="7"/>
        <w:ind w:left="118" w:right="402"/>
      </w:pPr>
      <w:r>
        <w:rPr>
          <w:spacing w:val="-1"/>
        </w:rPr>
        <w:t xml:space="preserve">– характеризовать семью как социальный </w:t>
      </w:r>
      <w:r>
        <w:t>институт, раскрывать роль семьи в современном</w:t>
      </w:r>
      <w:r>
        <w:rPr>
          <w:spacing w:val="1"/>
        </w:rPr>
        <w:t xml:space="preserve"> </w:t>
      </w:r>
      <w:r>
        <w:t>обществе;</w:t>
      </w:r>
    </w:p>
    <w:p w14:paraId="3DD230DA">
      <w:pPr>
        <w:pStyle w:val="7"/>
        <w:ind w:left="118" w:right="403"/>
      </w:pPr>
      <w:r>
        <w:rPr>
          <w:spacing w:val="-1"/>
        </w:rPr>
        <w:t>– высказывать</w:t>
      </w:r>
      <w:r>
        <w:t xml:space="preserve"> </w:t>
      </w:r>
      <w:r>
        <w:rPr>
          <w:spacing w:val="-1"/>
        </w:rPr>
        <w:t>обоснованные</w:t>
      </w:r>
      <w:r>
        <w:t xml:space="preserve"> суждения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факторах,</w:t>
      </w:r>
      <w:r>
        <w:rPr>
          <w:spacing w:val="1"/>
        </w:rPr>
        <w:t xml:space="preserve"> </w:t>
      </w:r>
      <w:r>
        <w:t>влияющих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демографическую</w:t>
      </w:r>
      <w:r>
        <w:rPr>
          <w:spacing w:val="1"/>
        </w:rPr>
        <w:t xml:space="preserve"> </w:t>
      </w:r>
      <w:r>
        <w:t>ситуацию в</w:t>
      </w:r>
      <w:r>
        <w:rPr>
          <w:spacing w:val="-1"/>
        </w:rPr>
        <w:t xml:space="preserve"> </w:t>
      </w:r>
      <w:r>
        <w:t>стране;</w:t>
      </w:r>
    </w:p>
    <w:p w14:paraId="262F39B5">
      <w:pPr>
        <w:pStyle w:val="7"/>
        <w:ind w:left="118" w:right="400"/>
      </w:pPr>
      <w:r>
        <w:rPr>
          <w:spacing w:val="-1"/>
        </w:rPr>
        <w:t>– формулировать</w:t>
      </w:r>
      <w:r>
        <w:t xml:space="preserve"> </w:t>
      </w:r>
      <w:r>
        <w:rPr>
          <w:spacing w:val="-1"/>
        </w:rPr>
        <w:t>выводы</w:t>
      </w:r>
      <w:r>
        <w:t xml:space="preserve"> </w:t>
      </w:r>
      <w:r>
        <w:rPr>
          <w:spacing w:val="-1"/>
        </w:rPr>
        <w:t>о</w:t>
      </w:r>
      <w:r>
        <w:t xml:space="preserve"> </w:t>
      </w:r>
      <w:r>
        <w:rPr>
          <w:spacing w:val="-1"/>
        </w:rPr>
        <w:t>роли</w:t>
      </w:r>
      <w:r>
        <w:t xml:space="preserve"> </w:t>
      </w:r>
      <w:r>
        <w:rPr>
          <w:spacing w:val="-1"/>
        </w:rPr>
        <w:t>религиозных</w:t>
      </w:r>
      <w:r>
        <w:t xml:space="preserve"> организаций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современного</w:t>
      </w:r>
      <w:r>
        <w:rPr>
          <w:spacing w:val="-57"/>
        </w:rPr>
        <w:t xml:space="preserve"> </w:t>
      </w:r>
      <w:r>
        <w:t>общества,</w:t>
      </w:r>
      <w:r>
        <w:rPr>
          <w:spacing w:val="-2"/>
        </w:rPr>
        <w:t xml:space="preserve"> </w:t>
      </w:r>
      <w:r>
        <w:t>объяснять</w:t>
      </w:r>
      <w:r>
        <w:rPr>
          <w:spacing w:val="1"/>
        </w:rPr>
        <w:t xml:space="preserve"> </w:t>
      </w:r>
      <w:r>
        <w:t>сущность</w:t>
      </w:r>
      <w:r>
        <w:rPr>
          <w:spacing w:val="1"/>
        </w:rPr>
        <w:t xml:space="preserve"> </w:t>
      </w:r>
      <w:r>
        <w:t>свободы</w:t>
      </w:r>
      <w:r>
        <w:rPr>
          <w:spacing w:val="-2"/>
        </w:rPr>
        <w:t xml:space="preserve"> </w:t>
      </w:r>
      <w:r>
        <w:t>совести,</w:t>
      </w:r>
      <w:r>
        <w:rPr>
          <w:spacing w:val="-1"/>
        </w:rPr>
        <w:t xml:space="preserve"> </w:t>
      </w:r>
      <w:r>
        <w:t>сущность</w:t>
      </w:r>
      <w:r>
        <w:rPr>
          <w:spacing w:val="1"/>
        </w:rPr>
        <w:t xml:space="preserve"> </w:t>
      </w:r>
      <w:r>
        <w:t>и значение</w:t>
      </w:r>
      <w:r>
        <w:rPr>
          <w:spacing w:val="-4"/>
        </w:rPr>
        <w:t xml:space="preserve"> </w:t>
      </w:r>
      <w:r>
        <w:t>веротерпимости;</w:t>
      </w:r>
    </w:p>
    <w:p w14:paraId="6CFAC57E">
      <w:pPr>
        <w:pStyle w:val="7"/>
        <w:ind w:left="118" w:right="401"/>
      </w:pPr>
      <w:r>
        <w:rPr>
          <w:spacing w:val="-1"/>
        </w:rPr>
        <w:t>– осуществлять</w:t>
      </w:r>
      <w:r>
        <w:t xml:space="preserve"> </w:t>
      </w:r>
      <w:r>
        <w:rPr>
          <w:spacing w:val="-1"/>
        </w:rPr>
        <w:t>комплексный</w:t>
      </w:r>
      <w:r>
        <w:t xml:space="preserve"> </w:t>
      </w:r>
      <w:r>
        <w:rPr>
          <w:spacing w:val="-1"/>
        </w:rPr>
        <w:t>поиск,</w:t>
      </w:r>
      <w:r>
        <w:t xml:space="preserve"> систематизацию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актуальным</w:t>
      </w:r>
      <w:r>
        <w:rPr>
          <w:spacing w:val="1"/>
        </w:rPr>
        <w:t xml:space="preserve"> </w:t>
      </w:r>
      <w:r>
        <w:t>проблемам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сферы,</w:t>
      </w:r>
      <w:r>
        <w:rPr>
          <w:spacing w:val="1"/>
        </w:rPr>
        <w:t xml:space="preserve"> </w:t>
      </w:r>
      <w:r>
        <w:t>сравнивать,</w:t>
      </w:r>
      <w:r>
        <w:rPr>
          <w:spacing w:val="1"/>
        </w:rPr>
        <w:t xml:space="preserve"> </w:t>
      </w:r>
      <w:r>
        <w:t>анализировать,</w:t>
      </w:r>
      <w:r>
        <w:rPr>
          <w:spacing w:val="1"/>
        </w:rPr>
        <w:t xml:space="preserve"> </w:t>
      </w:r>
      <w:r>
        <w:t>делать</w:t>
      </w:r>
      <w:r>
        <w:rPr>
          <w:spacing w:val="1"/>
        </w:rPr>
        <w:t xml:space="preserve"> </w:t>
      </w:r>
      <w:r>
        <w:t>выводы,</w:t>
      </w:r>
      <w:r>
        <w:rPr>
          <w:spacing w:val="1"/>
        </w:rPr>
        <w:t xml:space="preserve"> </w:t>
      </w:r>
      <w:r>
        <w:t>рационально</w:t>
      </w:r>
      <w:r>
        <w:rPr>
          <w:spacing w:val="-1"/>
        </w:rPr>
        <w:t xml:space="preserve"> </w:t>
      </w:r>
      <w:r>
        <w:t>решать</w:t>
      </w:r>
      <w:r>
        <w:rPr>
          <w:spacing w:val="1"/>
        </w:rPr>
        <w:t xml:space="preserve"> </w:t>
      </w:r>
      <w:r>
        <w:t>познавательные и проблемные</w:t>
      </w:r>
      <w:r>
        <w:rPr>
          <w:spacing w:val="-1"/>
        </w:rPr>
        <w:t xml:space="preserve"> </w:t>
      </w:r>
      <w:r>
        <w:t>задачи;</w:t>
      </w:r>
    </w:p>
    <w:p w14:paraId="62E7D237">
      <w:pPr>
        <w:pStyle w:val="7"/>
        <w:spacing w:before="1"/>
        <w:ind w:left="118" w:right="401"/>
      </w:pPr>
      <w:r>
        <w:rPr>
          <w:spacing w:val="-1"/>
        </w:rPr>
        <w:t>– оценивать</w:t>
      </w:r>
      <w:r>
        <w:t xml:space="preserve"> </w:t>
      </w:r>
      <w:r>
        <w:rPr>
          <w:spacing w:val="-1"/>
        </w:rPr>
        <w:t>собственные</w:t>
      </w:r>
      <w:r>
        <w:t xml:space="preserve"> </w:t>
      </w:r>
      <w:r>
        <w:rPr>
          <w:spacing w:val="-1"/>
        </w:rPr>
        <w:t>отношения</w:t>
      </w:r>
      <w:r>
        <w:t xml:space="preserve"> и</w:t>
      </w:r>
      <w:r>
        <w:rPr>
          <w:spacing w:val="1"/>
        </w:rPr>
        <w:t xml:space="preserve"> </w:t>
      </w:r>
      <w:r>
        <w:t>взаимодействие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другими</w:t>
      </w:r>
      <w:r>
        <w:rPr>
          <w:spacing w:val="1"/>
        </w:rPr>
        <w:t xml:space="preserve"> </w:t>
      </w:r>
      <w:r>
        <w:t>людьми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позиций</w:t>
      </w:r>
      <w:r>
        <w:rPr>
          <w:spacing w:val="1"/>
        </w:rPr>
        <w:t xml:space="preserve"> </w:t>
      </w:r>
      <w:r>
        <w:t>толерантности.</w:t>
      </w:r>
    </w:p>
    <w:p w14:paraId="295534C2">
      <w:pPr>
        <w:pStyle w:val="7"/>
        <w:spacing w:before="5"/>
        <w:ind w:left="0" w:firstLine="0"/>
        <w:jc w:val="left"/>
      </w:pPr>
    </w:p>
    <w:p w14:paraId="03DEBE28">
      <w:pPr>
        <w:pStyle w:val="19"/>
        <w:spacing w:line="274" w:lineRule="exact"/>
        <w:ind w:left="685"/>
        <w:jc w:val="left"/>
      </w:pPr>
      <w:r>
        <w:t>Политика</w:t>
      </w:r>
    </w:p>
    <w:p w14:paraId="500DDBBA">
      <w:pPr>
        <w:pStyle w:val="7"/>
        <w:spacing w:line="274" w:lineRule="exact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Выделять</w:t>
      </w:r>
      <w:r>
        <w:rPr>
          <w:spacing w:val="1"/>
        </w:rPr>
        <w:t xml:space="preserve"> </w:t>
      </w:r>
      <w:r>
        <w:rPr>
          <w:spacing w:val="-1"/>
        </w:rPr>
        <w:t>субъектов</w:t>
      </w:r>
      <w:r>
        <w:rPr>
          <w:spacing w:val="1"/>
        </w:rPr>
        <w:t xml:space="preserve"> </w:t>
      </w:r>
      <w:r>
        <w:rPr>
          <w:spacing w:val="-1"/>
        </w:rPr>
        <w:t>политической</w:t>
      </w:r>
      <w:r>
        <w:rPr>
          <w:spacing w:val="2"/>
        </w:rPr>
        <w:t xml:space="preserve"> </w:t>
      </w:r>
      <w:r>
        <w:t>деятельности</w:t>
      </w:r>
      <w:r>
        <w:rPr>
          <w:spacing w:val="3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объекты</w:t>
      </w:r>
      <w:r>
        <w:rPr>
          <w:spacing w:val="-1"/>
        </w:rPr>
        <w:t xml:space="preserve"> </w:t>
      </w:r>
      <w:r>
        <w:t>политического</w:t>
      </w:r>
      <w:r>
        <w:rPr>
          <w:spacing w:val="1"/>
        </w:rPr>
        <w:t xml:space="preserve"> </w:t>
      </w:r>
      <w:r>
        <w:t>воздействия;</w:t>
      </w:r>
    </w:p>
    <w:p w14:paraId="52DA8934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различать</w:t>
      </w:r>
      <w:r>
        <w:rPr>
          <w:spacing w:val="2"/>
        </w:rPr>
        <w:t xml:space="preserve"> </w:t>
      </w:r>
      <w:r>
        <w:rPr>
          <w:spacing w:val="-1"/>
        </w:rPr>
        <w:t>политическую</w:t>
      </w:r>
      <w:r>
        <w:rPr>
          <w:spacing w:val="2"/>
        </w:rPr>
        <w:t xml:space="preserve"> </w:t>
      </w:r>
      <w:r>
        <w:rPr>
          <w:spacing w:val="-1"/>
        </w:rPr>
        <w:t>власть</w:t>
      </w:r>
      <w:r>
        <w:rPr>
          <w:spacing w:val="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другие</w:t>
      </w:r>
      <w:r>
        <w:rPr>
          <w:spacing w:val="-1"/>
        </w:rPr>
        <w:t xml:space="preserve"> </w:t>
      </w:r>
      <w:r>
        <w:t>виды</w:t>
      </w:r>
      <w:r>
        <w:rPr>
          <w:spacing w:val="2"/>
        </w:rPr>
        <w:t xml:space="preserve"> </w:t>
      </w:r>
      <w:r>
        <w:t>власти;</w:t>
      </w:r>
    </w:p>
    <w:p w14:paraId="242803C3">
      <w:pPr>
        <w:sectPr>
          <w:pgSz w:w="11910" w:h="16840"/>
          <w:pgMar w:top="1040" w:right="160" w:bottom="1500" w:left="1300" w:header="0" w:footer="1277" w:gutter="0"/>
          <w:cols w:space="720" w:num="1"/>
        </w:sectPr>
      </w:pPr>
    </w:p>
    <w:p w14:paraId="5B0B920F">
      <w:pPr>
        <w:pStyle w:val="7"/>
        <w:spacing w:before="66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устанавливать</w:t>
      </w:r>
      <w:r>
        <w:rPr>
          <w:spacing w:val="17"/>
        </w:rPr>
        <w:t xml:space="preserve"> </w:t>
      </w:r>
      <w:r>
        <w:rPr>
          <w:spacing w:val="-1"/>
        </w:rPr>
        <w:t>связи</w:t>
      </w:r>
      <w:r>
        <w:rPr>
          <w:spacing w:val="17"/>
        </w:rPr>
        <w:t xml:space="preserve"> </w:t>
      </w:r>
      <w:r>
        <w:rPr>
          <w:spacing w:val="-1"/>
        </w:rPr>
        <w:t>между</w:t>
      </w:r>
      <w:r>
        <w:rPr>
          <w:spacing w:val="9"/>
        </w:rPr>
        <w:t xml:space="preserve"> </w:t>
      </w:r>
      <w:r>
        <w:rPr>
          <w:spacing w:val="-1"/>
        </w:rPr>
        <w:t>социальными</w:t>
      </w:r>
      <w:r>
        <w:rPr>
          <w:spacing w:val="16"/>
        </w:rPr>
        <w:t xml:space="preserve"> </w:t>
      </w:r>
      <w:r>
        <w:t>интересами,</w:t>
      </w:r>
      <w:r>
        <w:rPr>
          <w:spacing w:val="16"/>
        </w:rPr>
        <w:t xml:space="preserve"> </w:t>
      </w:r>
      <w:r>
        <w:t>целями</w:t>
      </w:r>
      <w:r>
        <w:rPr>
          <w:spacing w:val="15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t>методами</w:t>
      </w:r>
      <w:r>
        <w:rPr>
          <w:spacing w:val="16"/>
        </w:rPr>
        <w:t xml:space="preserve"> </w:t>
      </w:r>
      <w:r>
        <w:t>политической</w:t>
      </w:r>
      <w:r>
        <w:rPr>
          <w:spacing w:val="-57"/>
        </w:rPr>
        <w:t xml:space="preserve"> </w:t>
      </w:r>
      <w:r>
        <w:t>деятельности;</w:t>
      </w:r>
    </w:p>
    <w:p w14:paraId="5380DB1F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высказывать</w:t>
      </w:r>
      <w:r>
        <w:rPr>
          <w:spacing w:val="2"/>
        </w:rPr>
        <w:t xml:space="preserve"> </w:t>
      </w:r>
      <w:r>
        <w:rPr>
          <w:spacing w:val="-1"/>
        </w:rPr>
        <w:t>аргументированные</w:t>
      </w:r>
      <w:r>
        <w:rPr>
          <w:spacing w:val="1"/>
        </w:rPr>
        <w:t xml:space="preserve"> </w:t>
      </w:r>
      <w:r>
        <w:t>суждения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соотношении</w:t>
      </w:r>
      <w:r>
        <w:rPr>
          <w:spacing w:val="1"/>
        </w:rPr>
        <w:t xml:space="preserve"> </w:t>
      </w:r>
      <w:r>
        <w:t>средств и</w:t>
      </w:r>
      <w:r>
        <w:rPr>
          <w:spacing w:val="2"/>
        </w:rPr>
        <w:t xml:space="preserve"> </w:t>
      </w:r>
      <w:r>
        <w:t>целей</w:t>
      </w:r>
      <w:r>
        <w:rPr>
          <w:spacing w:val="1"/>
        </w:rPr>
        <w:t xml:space="preserve"> </w:t>
      </w:r>
      <w:r>
        <w:t>в политике;</w:t>
      </w:r>
    </w:p>
    <w:p w14:paraId="5C632B6F">
      <w:pPr>
        <w:pStyle w:val="7"/>
        <w:spacing w:before="1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раскрывать</w:t>
      </w:r>
      <w:r>
        <w:rPr>
          <w:spacing w:val="1"/>
        </w:rPr>
        <w:t xml:space="preserve"> </w:t>
      </w:r>
      <w:r>
        <w:rPr>
          <w:spacing w:val="-1"/>
        </w:rPr>
        <w:t>роль</w:t>
      </w:r>
      <w:r>
        <w:rPr>
          <w:spacing w:val="2"/>
        </w:rPr>
        <w:t xml:space="preserve"> </w:t>
      </w:r>
      <w:r>
        <w:rPr>
          <w:spacing w:val="-1"/>
        </w:rPr>
        <w:t>и</w:t>
      </w:r>
      <w:r>
        <w:rPr>
          <w:spacing w:val="1"/>
        </w:rPr>
        <w:t xml:space="preserve"> </w:t>
      </w:r>
      <w:r>
        <w:rPr>
          <w:spacing w:val="-1"/>
        </w:rPr>
        <w:t>функции</w:t>
      </w:r>
      <w:r>
        <w:rPr>
          <w:spacing w:val="2"/>
        </w:rPr>
        <w:t xml:space="preserve"> </w:t>
      </w:r>
      <w:r>
        <w:t>политической</w:t>
      </w:r>
      <w:r>
        <w:rPr>
          <w:spacing w:val="3"/>
        </w:rPr>
        <w:t xml:space="preserve"> </w:t>
      </w:r>
      <w:r>
        <w:t>системы;</w:t>
      </w:r>
    </w:p>
    <w:p w14:paraId="06316007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характеризовать</w:t>
      </w:r>
      <w:r>
        <w:rPr>
          <w:spacing w:val="2"/>
        </w:rPr>
        <w:t xml:space="preserve"> </w:t>
      </w:r>
      <w:r>
        <w:rPr>
          <w:spacing w:val="-1"/>
        </w:rPr>
        <w:t>государство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центральный</w:t>
      </w:r>
      <w:r>
        <w:rPr>
          <w:spacing w:val="-1"/>
        </w:rPr>
        <w:t xml:space="preserve"> </w:t>
      </w:r>
      <w:r>
        <w:t>институт</w:t>
      </w:r>
      <w:r>
        <w:rPr>
          <w:spacing w:val="1"/>
        </w:rPr>
        <w:t xml:space="preserve"> </w:t>
      </w:r>
      <w:r>
        <w:t>политической системы;</w:t>
      </w:r>
    </w:p>
    <w:p w14:paraId="422662A0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различать</w:t>
      </w:r>
      <w:r>
        <w:rPr>
          <w:spacing w:val="19"/>
        </w:rPr>
        <w:t xml:space="preserve"> </w:t>
      </w:r>
      <w:r>
        <w:rPr>
          <w:spacing w:val="-1"/>
        </w:rPr>
        <w:t>типы</w:t>
      </w:r>
      <w:r>
        <w:rPr>
          <w:spacing w:val="17"/>
        </w:rPr>
        <w:t xml:space="preserve"> </w:t>
      </w:r>
      <w:r>
        <w:rPr>
          <w:spacing w:val="-1"/>
        </w:rPr>
        <w:t>политических</w:t>
      </w:r>
      <w:r>
        <w:rPr>
          <w:spacing w:val="20"/>
        </w:rPr>
        <w:t xml:space="preserve"> </w:t>
      </w:r>
      <w:r>
        <w:t>режимов,</w:t>
      </w:r>
      <w:r>
        <w:rPr>
          <w:spacing w:val="16"/>
        </w:rPr>
        <w:t xml:space="preserve"> </w:t>
      </w:r>
      <w:r>
        <w:t>давать</w:t>
      </w:r>
      <w:r>
        <w:rPr>
          <w:spacing w:val="18"/>
        </w:rPr>
        <w:t xml:space="preserve"> </w:t>
      </w:r>
      <w:r>
        <w:t>оценку</w:t>
      </w:r>
      <w:r>
        <w:rPr>
          <w:spacing w:val="9"/>
        </w:rPr>
        <w:t xml:space="preserve"> </w:t>
      </w:r>
      <w:r>
        <w:t>роли</w:t>
      </w:r>
      <w:r>
        <w:rPr>
          <w:spacing w:val="17"/>
        </w:rPr>
        <w:t xml:space="preserve"> </w:t>
      </w:r>
      <w:r>
        <w:t>политических</w:t>
      </w:r>
      <w:r>
        <w:rPr>
          <w:spacing w:val="20"/>
        </w:rPr>
        <w:t xml:space="preserve"> </w:t>
      </w:r>
      <w:r>
        <w:t>режимов</w:t>
      </w:r>
      <w:r>
        <w:rPr>
          <w:spacing w:val="-57"/>
        </w:rPr>
        <w:t xml:space="preserve"> </w:t>
      </w:r>
      <w:r>
        <w:t>различных</w:t>
      </w:r>
      <w:r>
        <w:rPr>
          <w:spacing w:val="2"/>
        </w:rPr>
        <w:t xml:space="preserve"> </w:t>
      </w:r>
      <w:r>
        <w:t>типов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общественном развитии;</w:t>
      </w:r>
    </w:p>
    <w:p w14:paraId="492EFAC3">
      <w:pPr>
        <w:pStyle w:val="7"/>
        <w:ind w:left="118" w:right="40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обобщать</w:t>
      </w:r>
      <w:r>
        <w:rPr>
          <w:spacing w:val="12"/>
        </w:rPr>
        <w:t xml:space="preserve"> </w:t>
      </w:r>
      <w:r>
        <w:rPr>
          <w:spacing w:val="-1"/>
        </w:rPr>
        <w:t>и</w:t>
      </w:r>
      <w:r>
        <w:rPr>
          <w:spacing w:val="11"/>
        </w:rPr>
        <w:t xml:space="preserve"> </w:t>
      </w:r>
      <w:r>
        <w:rPr>
          <w:spacing w:val="-1"/>
        </w:rPr>
        <w:t>систематизировать</w:t>
      </w:r>
      <w:r>
        <w:rPr>
          <w:spacing w:val="12"/>
        </w:rPr>
        <w:t xml:space="preserve"> </w:t>
      </w:r>
      <w:r>
        <w:t>информацию</w:t>
      </w:r>
      <w:r>
        <w:rPr>
          <w:spacing w:val="9"/>
        </w:rPr>
        <w:t xml:space="preserve"> </w:t>
      </w:r>
      <w:r>
        <w:t>о</w:t>
      </w:r>
      <w:r>
        <w:rPr>
          <w:spacing w:val="8"/>
        </w:rPr>
        <w:t xml:space="preserve"> </w:t>
      </w:r>
      <w:r>
        <w:t>сущности</w:t>
      </w:r>
      <w:r>
        <w:rPr>
          <w:spacing w:val="10"/>
        </w:rPr>
        <w:t xml:space="preserve"> </w:t>
      </w:r>
      <w:r>
        <w:t>(ценностях,</w:t>
      </w:r>
      <w:r>
        <w:rPr>
          <w:spacing w:val="9"/>
        </w:rPr>
        <w:t xml:space="preserve"> </w:t>
      </w:r>
      <w:r>
        <w:t>принципах,</w:t>
      </w:r>
      <w:r>
        <w:rPr>
          <w:spacing w:val="-57"/>
        </w:rPr>
        <w:t xml:space="preserve"> </w:t>
      </w:r>
      <w:r>
        <w:t>признаках, роли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общественном развитии)</w:t>
      </w:r>
      <w:r>
        <w:rPr>
          <w:spacing w:val="-1"/>
        </w:rPr>
        <w:t xml:space="preserve"> </w:t>
      </w:r>
      <w:r>
        <w:t>демократии;</w:t>
      </w:r>
    </w:p>
    <w:p w14:paraId="1DB7FBA6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характеризовать</w:t>
      </w:r>
      <w:r>
        <w:rPr>
          <w:spacing w:val="4"/>
        </w:rPr>
        <w:t xml:space="preserve"> </w:t>
      </w:r>
      <w:r>
        <w:rPr>
          <w:spacing w:val="-1"/>
        </w:rPr>
        <w:t>демократическую</w:t>
      </w:r>
      <w:r>
        <w:rPr>
          <w:spacing w:val="4"/>
        </w:rPr>
        <w:t xml:space="preserve"> </w:t>
      </w:r>
      <w:r>
        <w:t>избирательную</w:t>
      </w:r>
      <w:r>
        <w:rPr>
          <w:spacing w:val="6"/>
        </w:rPr>
        <w:t xml:space="preserve"> </w:t>
      </w:r>
      <w:r>
        <w:t>систему;</w:t>
      </w:r>
    </w:p>
    <w:p w14:paraId="703EE80D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различать</w:t>
      </w:r>
      <w:r>
        <w:rPr>
          <w:spacing w:val="4"/>
        </w:rPr>
        <w:t xml:space="preserve"> </w:t>
      </w:r>
      <w:r>
        <w:rPr>
          <w:spacing w:val="-1"/>
        </w:rPr>
        <w:t>мажоритарную,</w:t>
      </w:r>
      <w:r>
        <w:rPr>
          <w:spacing w:val="2"/>
        </w:rPr>
        <w:t xml:space="preserve"> </w:t>
      </w:r>
      <w:r>
        <w:rPr>
          <w:spacing w:val="-1"/>
        </w:rPr>
        <w:t>пропорциональную,</w:t>
      </w:r>
      <w:r>
        <w:rPr>
          <w:spacing w:val="4"/>
        </w:rPr>
        <w:t xml:space="preserve"> </w:t>
      </w:r>
      <w:r>
        <w:t>смешанную</w:t>
      </w:r>
      <w:r>
        <w:rPr>
          <w:spacing w:val="3"/>
        </w:rPr>
        <w:t xml:space="preserve"> </w:t>
      </w:r>
      <w:r>
        <w:t>избирательные</w:t>
      </w:r>
      <w:r>
        <w:rPr>
          <w:spacing w:val="1"/>
        </w:rPr>
        <w:t xml:space="preserve"> </w:t>
      </w:r>
      <w:r>
        <w:t>системы;</w:t>
      </w:r>
    </w:p>
    <w:p w14:paraId="38508EDD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устанавливать</w:t>
      </w:r>
      <w:r>
        <w:rPr>
          <w:spacing w:val="14"/>
        </w:rPr>
        <w:t xml:space="preserve"> </w:t>
      </w:r>
      <w:r>
        <w:rPr>
          <w:spacing w:val="-1"/>
        </w:rPr>
        <w:t>взаимосвязь</w:t>
      </w:r>
      <w:r>
        <w:rPr>
          <w:spacing w:val="14"/>
        </w:rPr>
        <w:t xml:space="preserve"> </w:t>
      </w:r>
      <w:r>
        <w:rPr>
          <w:spacing w:val="-1"/>
        </w:rPr>
        <w:t>правового</w:t>
      </w:r>
      <w:r>
        <w:rPr>
          <w:spacing w:val="12"/>
        </w:rPr>
        <w:t xml:space="preserve"> </w:t>
      </w:r>
      <w:r>
        <w:t>государства</w:t>
      </w:r>
      <w:r>
        <w:rPr>
          <w:spacing w:val="12"/>
        </w:rPr>
        <w:t xml:space="preserve"> </w:t>
      </w:r>
      <w:r>
        <w:t>и</w:t>
      </w:r>
      <w:r>
        <w:rPr>
          <w:spacing w:val="13"/>
        </w:rPr>
        <w:t xml:space="preserve"> </w:t>
      </w:r>
      <w:r>
        <w:t>гражданского</w:t>
      </w:r>
      <w:r>
        <w:rPr>
          <w:spacing w:val="12"/>
        </w:rPr>
        <w:t xml:space="preserve"> </w:t>
      </w:r>
      <w:r>
        <w:t>общества,</w:t>
      </w:r>
      <w:r>
        <w:rPr>
          <w:spacing w:val="12"/>
        </w:rPr>
        <w:t xml:space="preserve"> </w:t>
      </w:r>
      <w:r>
        <w:t>раскрывать</w:t>
      </w:r>
      <w:r>
        <w:rPr>
          <w:spacing w:val="-57"/>
        </w:rPr>
        <w:t xml:space="preserve"> </w:t>
      </w:r>
      <w:r>
        <w:t>ценностный</w:t>
      </w:r>
      <w:r>
        <w:rPr>
          <w:spacing w:val="1"/>
        </w:rPr>
        <w:t xml:space="preserve"> </w:t>
      </w:r>
      <w:r>
        <w:t>смысл правового государства;</w:t>
      </w:r>
    </w:p>
    <w:p w14:paraId="786A1085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определять</w:t>
      </w:r>
      <w:r>
        <w:rPr>
          <w:spacing w:val="1"/>
        </w:rPr>
        <w:t xml:space="preserve"> </w:t>
      </w:r>
      <w:r>
        <w:rPr>
          <w:spacing w:val="-1"/>
        </w:rPr>
        <w:t>роль политической</w:t>
      </w:r>
      <w:r>
        <w:rPr>
          <w:spacing w:val="2"/>
        </w:rPr>
        <w:t xml:space="preserve"> </w:t>
      </w:r>
      <w:r>
        <w:t>элиты</w:t>
      </w:r>
      <w:r>
        <w:rPr>
          <w:spacing w:val="-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политического</w:t>
      </w:r>
      <w:r>
        <w:rPr>
          <w:spacing w:val="1"/>
        </w:rPr>
        <w:t xml:space="preserve"> </w:t>
      </w:r>
      <w:r>
        <w:t>лидера в</w:t>
      </w:r>
      <w:r>
        <w:rPr>
          <w:spacing w:val="-1"/>
        </w:rPr>
        <w:t xml:space="preserve"> </w:t>
      </w:r>
      <w:r>
        <w:t>современном обществе;</w:t>
      </w:r>
    </w:p>
    <w:p w14:paraId="41D605B5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конкретизировать</w:t>
      </w:r>
      <w:r>
        <w:rPr>
          <w:spacing w:val="4"/>
        </w:rPr>
        <w:t xml:space="preserve"> </w:t>
      </w:r>
      <w:r>
        <w:rPr>
          <w:spacing w:val="-1"/>
        </w:rPr>
        <w:t>примерами</w:t>
      </w:r>
      <w:r>
        <w:rPr>
          <w:spacing w:val="2"/>
        </w:rPr>
        <w:t xml:space="preserve"> </w:t>
      </w:r>
      <w:r>
        <w:t>роль</w:t>
      </w:r>
      <w:r>
        <w:rPr>
          <w:spacing w:val="2"/>
        </w:rPr>
        <w:t xml:space="preserve"> </w:t>
      </w:r>
      <w:r>
        <w:t>политической</w:t>
      </w:r>
      <w:r>
        <w:rPr>
          <w:spacing w:val="3"/>
        </w:rPr>
        <w:t xml:space="preserve"> </w:t>
      </w:r>
      <w:r>
        <w:t>идеологии;</w:t>
      </w:r>
    </w:p>
    <w:p w14:paraId="281C654D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раскрывать</w:t>
      </w:r>
      <w:r>
        <w:rPr>
          <w:spacing w:val="1"/>
        </w:rPr>
        <w:t xml:space="preserve"> </w:t>
      </w:r>
      <w:r>
        <w:rPr>
          <w:spacing w:val="-1"/>
        </w:rPr>
        <w:t>на</w:t>
      </w:r>
      <w:r>
        <w:t xml:space="preserve"> </w:t>
      </w:r>
      <w:r>
        <w:rPr>
          <w:spacing w:val="-1"/>
        </w:rPr>
        <w:t>примерах</w:t>
      </w:r>
      <w:r>
        <w:rPr>
          <w:spacing w:val="4"/>
        </w:rPr>
        <w:t xml:space="preserve"> </w:t>
      </w:r>
      <w:r>
        <w:rPr>
          <w:spacing w:val="-1"/>
        </w:rPr>
        <w:t>функционирование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партийных</w:t>
      </w:r>
      <w:r>
        <w:rPr>
          <w:spacing w:val="4"/>
        </w:rPr>
        <w:t xml:space="preserve"> </w:t>
      </w:r>
      <w:r>
        <w:t>систем;</w:t>
      </w:r>
    </w:p>
    <w:p w14:paraId="3C37B5CB">
      <w:pPr>
        <w:pStyle w:val="7"/>
        <w:ind w:left="118" w:right="394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формулировать</w:t>
      </w:r>
      <w:r>
        <w:rPr>
          <w:spacing w:val="19"/>
        </w:rPr>
        <w:t xml:space="preserve"> </w:t>
      </w:r>
      <w:r>
        <w:rPr>
          <w:spacing w:val="-1"/>
        </w:rPr>
        <w:t>суждение</w:t>
      </w:r>
      <w:r>
        <w:rPr>
          <w:spacing w:val="17"/>
        </w:rPr>
        <w:t xml:space="preserve"> </w:t>
      </w:r>
      <w:r>
        <w:rPr>
          <w:spacing w:val="-1"/>
        </w:rPr>
        <w:t>о</w:t>
      </w:r>
      <w:r>
        <w:rPr>
          <w:spacing w:val="17"/>
        </w:rPr>
        <w:t xml:space="preserve"> </w:t>
      </w:r>
      <w:r>
        <w:rPr>
          <w:spacing w:val="-1"/>
        </w:rPr>
        <w:t>значении</w:t>
      </w:r>
      <w:r>
        <w:rPr>
          <w:spacing w:val="19"/>
        </w:rPr>
        <w:t xml:space="preserve"> </w:t>
      </w:r>
      <w:r>
        <w:t>многопартийности</w:t>
      </w:r>
      <w:r>
        <w:rPr>
          <w:spacing w:val="18"/>
        </w:rPr>
        <w:t xml:space="preserve"> </w:t>
      </w:r>
      <w:r>
        <w:t>и</w:t>
      </w:r>
      <w:r>
        <w:rPr>
          <w:spacing w:val="17"/>
        </w:rPr>
        <w:t xml:space="preserve"> </w:t>
      </w:r>
      <w:r>
        <w:t>идеологического</w:t>
      </w:r>
      <w:r>
        <w:rPr>
          <w:spacing w:val="18"/>
        </w:rPr>
        <w:t xml:space="preserve"> </w:t>
      </w:r>
      <w:r>
        <w:t>плюрализма</w:t>
      </w:r>
      <w:r>
        <w:rPr>
          <w:spacing w:val="-57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современном</w:t>
      </w:r>
      <w:r>
        <w:rPr>
          <w:spacing w:val="-1"/>
        </w:rPr>
        <w:t xml:space="preserve"> </w:t>
      </w:r>
      <w:r>
        <w:t>обществе;</w:t>
      </w:r>
    </w:p>
    <w:p w14:paraId="3A65199A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оценивать</w:t>
      </w:r>
      <w:r>
        <w:rPr>
          <w:spacing w:val="3"/>
        </w:rPr>
        <w:t xml:space="preserve"> </w:t>
      </w:r>
      <w:r>
        <w:rPr>
          <w:spacing w:val="-1"/>
        </w:rPr>
        <w:t>роль</w:t>
      </w:r>
      <w:r>
        <w:t xml:space="preserve"> </w:t>
      </w:r>
      <w:r>
        <w:rPr>
          <w:spacing w:val="-1"/>
        </w:rPr>
        <w:t>СМИ</w:t>
      </w:r>
      <w:r>
        <w:rPr>
          <w:spacing w:val="1"/>
        </w:rPr>
        <w:t xml:space="preserve"> </w:t>
      </w:r>
      <w:r>
        <w:rPr>
          <w:spacing w:val="-1"/>
        </w:rPr>
        <w:t>в</w:t>
      </w:r>
      <w:r>
        <w:rPr>
          <w:spacing w:val="-2"/>
        </w:rPr>
        <w:t xml:space="preserve"> </w:t>
      </w:r>
      <w:r>
        <w:rPr>
          <w:spacing w:val="-1"/>
        </w:rPr>
        <w:t>современной</w:t>
      </w:r>
      <w:r>
        <w:rPr>
          <w:spacing w:val="2"/>
        </w:rPr>
        <w:t xml:space="preserve"> </w:t>
      </w:r>
      <w:r>
        <w:t>политической</w:t>
      </w:r>
      <w:r>
        <w:rPr>
          <w:spacing w:val="2"/>
        </w:rPr>
        <w:t xml:space="preserve"> </w:t>
      </w:r>
      <w:r>
        <w:t>жизни;</w:t>
      </w:r>
    </w:p>
    <w:p w14:paraId="1D6C4635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иллюстрировать примерами</w:t>
      </w:r>
      <w:r>
        <w:rPr>
          <w:spacing w:val="3"/>
        </w:rPr>
        <w:t xml:space="preserve"> </w:t>
      </w:r>
      <w:r>
        <w:t>основные этапы политического</w:t>
      </w:r>
      <w:r>
        <w:rPr>
          <w:spacing w:val="1"/>
        </w:rPr>
        <w:t xml:space="preserve"> </w:t>
      </w:r>
      <w:r>
        <w:t>процесса;</w:t>
      </w:r>
    </w:p>
    <w:p w14:paraId="2ADDA930">
      <w:pPr>
        <w:pStyle w:val="7"/>
        <w:spacing w:before="1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различать</w:t>
      </w:r>
      <w:r>
        <w:rPr>
          <w:spacing w:val="42"/>
        </w:rPr>
        <w:t xml:space="preserve"> </w:t>
      </w:r>
      <w:r>
        <w:rPr>
          <w:spacing w:val="-1"/>
        </w:rPr>
        <w:t>и</w:t>
      </w:r>
      <w:r>
        <w:rPr>
          <w:spacing w:val="41"/>
        </w:rPr>
        <w:t xml:space="preserve"> </w:t>
      </w:r>
      <w:r>
        <w:rPr>
          <w:spacing w:val="-1"/>
        </w:rPr>
        <w:t>приводить</w:t>
      </w:r>
      <w:r>
        <w:rPr>
          <w:spacing w:val="41"/>
        </w:rPr>
        <w:t xml:space="preserve"> </w:t>
      </w:r>
      <w:r>
        <w:t>примеры</w:t>
      </w:r>
      <w:r>
        <w:rPr>
          <w:spacing w:val="40"/>
        </w:rPr>
        <w:t xml:space="preserve"> </w:t>
      </w:r>
      <w:r>
        <w:t>непосредственного</w:t>
      </w:r>
      <w:r>
        <w:rPr>
          <w:spacing w:val="42"/>
        </w:rPr>
        <w:t xml:space="preserve"> </w:t>
      </w:r>
      <w:r>
        <w:t>и</w:t>
      </w:r>
      <w:r>
        <w:rPr>
          <w:spacing w:val="41"/>
        </w:rPr>
        <w:t xml:space="preserve"> </w:t>
      </w:r>
      <w:r>
        <w:t>опосредованного</w:t>
      </w:r>
      <w:r>
        <w:rPr>
          <w:spacing w:val="41"/>
        </w:rPr>
        <w:t xml:space="preserve"> </w:t>
      </w:r>
      <w:r>
        <w:t>политического</w:t>
      </w:r>
      <w:r>
        <w:rPr>
          <w:spacing w:val="-57"/>
        </w:rPr>
        <w:t xml:space="preserve"> </w:t>
      </w:r>
      <w:r>
        <w:t>участия,</w:t>
      </w:r>
      <w:r>
        <w:rPr>
          <w:spacing w:val="-2"/>
        </w:rPr>
        <w:t xml:space="preserve"> </w:t>
      </w:r>
      <w:r>
        <w:t>высказывать</w:t>
      </w:r>
      <w:r>
        <w:rPr>
          <w:spacing w:val="1"/>
        </w:rPr>
        <w:t xml:space="preserve"> </w:t>
      </w:r>
      <w:r>
        <w:t>обоснованное</w:t>
      </w:r>
      <w:r>
        <w:rPr>
          <w:spacing w:val="-1"/>
        </w:rPr>
        <w:t xml:space="preserve"> </w:t>
      </w:r>
      <w:r>
        <w:t>суждение</w:t>
      </w:r>
      <w:r>
        <w:rPr>
          <w:spacing w:val="-1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значении</w:t>
      </w:r>
      <w:r>
        <w:rPr>
          <w:spacing w:val="3"/>
        </w:rPr>
        <w:t xml:space="preserve"> </w:t>
      </w:r>
      <w:r>
        <w:t>участия</w:t>
      </w:r>
      <w:r>
        <w:rPr>
          <w:spacing w:val="-1"/>
        </w:rPr>
        <w:t xml:space="preserve"> </w:t>
      </w:r>
      <w:r>
        <w:t>граждан в</w:t>
      </w:r>
      <w:r>
        <w:rPr>
          <w:spacing w:val="-2"/>
        </w:rPr>
        <w:t xml:space="preserve"> </w:t>
      </w:r>
      <w:r>
        <w:t>политике.</w:t>
      </w:r>
    </w:p>
    <w:p w14:paraId="090293BA">
      <w:pPr>
        <w:pStyle w:val="7"/>
        <w:spacing w:before="4"/>
        <w:ind w:left="0" w:firstLine="0"/>
        <w:jc w:val="left"/>
      </w:pPr>
    </w:p>
    <w:p w14:paraId="4737DAC8">
      <w:pPr>
        <w:pStyle w:val="19"/>
        <w:spacing w:line="274" w:lineRule="exact"/>
        <w:ind w:left="685"/>
        <w:jc w:val="left"/>
      </w:pPr>
      <w:r>
        <w:t>Правовое</w:t>
      </w:r>
      <w:r>
        <w:rPr>
          <w:spacing w:val="-4"/>
        </w:rPr>
        <w:t xml:space="preserve"> </w:t>
      </w:r>
      <w:r>
        <w:t>регулирование</w:t>
      </w:r>
      <w:r>
        <w:rPr>
          <w:spacing w:val="-3"/>
        </w:rPr>
        <w:t xml:space="preserve"> </w:t>
      </w:r>
      <w:r>
        <w:t>общественных</w:t>
      </w:r>
      <w:r>
        <w:rPr>
          <w:spacing w:val="-2"/>
        </w:rPr>
        <w:t xml:space="preserve"> </w:t>
      </w:r>
      <w:r>
        <w:t>отношений</w:t>
      </w:r>
    </w:p>
    <w:p w14:paraId="3F85618A">
      <w:pPr>
        <w:pStyle w:val="7"/>
        <w:spacing w:line="274" w:lineRule="exact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Сравнивать</w:t>
      </w:r>
      <w:r>
        <w:rPr>
          <w:spacing w:val="2"/>
        </w:rPr>
        <w:t xml:space="preserve"> </w:t>
      </w:r>
      <w:r>
        <w:rPr>
          <w:spacing w:val="-1"/>
        </w:rPr>
        <w:t>правовые</w:t>
      </w:r>
      <w:r>
        <w:t xml:space="preserve"> </w:t>
      </w:r>
      <w:r>
        <w:rPr>
          <w:spacing w:val="-1"/>
        </w:rPr>
        <w:t xml:space="preserve">нормы </w:t>
      </w:r>
      <w:r>
        <w:t>с другими</w:t>
      </w:r>
      <w:r>
        <w:rPr>
          <w:spacing w:val="1"/>
        </w:rPr>
        <w:t xml:space="preserve"> </w:t>
      </w:r>
      <w:r>
        <w:t>социальными</w:t>
      </w:r>
      <w:r>
        <w:rPr>
          <w:spacing w:val="3"/>
        </w:rPr>
        <w:t xml:space="preserve"> </w:t>
      </w:r>
      <w:r>
        <w:t>нормами;</w:t>
      </w:r>
    </w:p>
    <w:p w14:paraId="13019E2D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выделять</w:t>
      </w:r>
      <w:r>
        <w:rPr>
          <w:spacing w:val="2"/>
        </w:rPr>
        <w:t xml:space="preserve"> </w:t>
      </w:r>
      <w:r>
        <w:rPr>
          <w:spacing w:val="-1"/>
        </w:rPr>
        <w:t>основные</w:t>
      </w:r>
      <w:r>
        <w:rPr>
          <w:spacing w:val="1"/>
        </w:rPr>
        <w:t xml:space="preserve"> </w:t>
      </w:r>
      <w:r>
        <w:rPr>
          <w:spacing w:val="-1"/>
        </w:rPr>
        <w:t>элементы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права;</w:t>
      </w:r>
    </w:p>
    <w:p w14:paraId="65683438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выстраивать</w:t>
      </w:r>
      <w:r>
        <w:rPr>
          <w:spacing w:val="4"/>
        </w:rPr>
        <w:t xml:space="preserve"> </w:t>
      </w:r>
      <w:r>
        <w:rPr>
          <w:spacing w:val="-1"/>
        </w:rPr>
        <w:t>иерархию</w:t>
      </w:r>
      <w:r>
        <w:t xml:space="preserve"> нормативных</w:t>
      </w:r>
      <w:r>
        <w:rPr>
          <w:spacing w:val="5"/>
        </w:rPr>
        <w:t xml:space="preserve"> </w:t>
      </w:r>
      <w:r>
        <w:t>актов;</w:t>
      </w:r>
    </w:p>
    <w:p w14:paraId="71CE6E4A">
      <w:pPr>
        <w:pStyle w:val="7"/>
        <w:ind w:left="685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выделять</w:t>
      </w:r>
      <w:r>
        <w:rPr>
          <w:spacing w:val="1"/>
        </w:rPr>
        <w:t xml:space="preserve"> </w:t>
      </w:r>
      <w:r>
        <w:rPr>
          <w:spacing w:val="-1"/>
        </w:rPr>
        <w:t xml:space="preserve">основные </w:t>
      </w:r>
      <w:r>
        <w:t>стадии</w:t>
      </w:r>
      <w:r>
        <w:rPr>
          <w:spacing w:val="-1"/>
        </w:rPr>
        <w:t xml:space="preserve"> </w:t>
      </w:r>
      <w:r>
        <w:t>законотворческого</w:t>
      </w:r>
      <w:r>
        <w:rPr>
          <w:spacing w:val="2"/>
        </w:rPr>
        <w:t xml:space="preserve"> </w:t>
      </w:r>
      <w:r>
        <w:t>процесса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Российской</w:t>
      </w:r>
      <w:r>
        <w:rPr>
          <w:spacing w:val="2"/>
        </w:rPr>
        <w:t xml:space="preserve"> </w:t>
      </w:r>
      <w:r>
        <w:t>Федерации;</w:t>
      </w:r>
    </w:p>
    <w:p w14:paraId="00B48EA8">
      <w:pPr>
        <w:pStyle w:val="7"/>
        <w:ind w:left="118" w:right="399"/>
      </w:pPr>
      <w:r>
        <w:rPr>
          <w:spacing w:val="-1"/>
        </w:rPr>
        <w:t>– различать</w:t>
      </w:r>
      <w:r>
        <w:t xml:space="preserve"> </w:t>
      </w:r>
      <w:r>
        <w:rPr>
          <w:spacing w:val="-1"/>
        </w:rPr>
        <w:t>понятия</w:t>
      </w:r>
      <w:r>
        <w:t xml:space="preserve"> </w:t>
      </w:r>
      <w:r>
        <w:rPr>
          <w:spacing w:val="-1"/>
        </w:rPr>
        <w:t>«права</w:t>
      </w:r>
      <w:r>
        <w:t xml:space="preserve"> </w:t>
      </w:r>
      <w:r>
        <w:rPr>
          <w:spacing w:val="-1"/>
        </w:rPr>
        <w:t>человека»</w:t>
      </w:r>
      <w:r>
        <w:t xml:space="preserve"> и</w:t>
      </w:r>
      <w:r>
        <w:rPr>
          <w:spacing w:val="1"/>
        </w:rPr>
        <w:t xml:space="preserve"> </w:t>
      </w:r>
      <w:r>
        <w:t>«права</w:t>
      </w:r>
      <w:r>
        <w:rPr>
          <w:spacing w:val="1"/>
        </w:rPr>
        <w:t xml:space="preserve"> </w:t>
      </w:r>
      <w:r>
        <w:t>гражданина»,</w:t>
      </w:r>
      <w:r>
        <w:rPr>
          <w:spacing w:val="1"/>
        </w:rPr>
        <w:t xml:space="preserve"> </w:t>
      </w:r>
      <w:r>
        <w:t>ориентироваться</w:t>
      </w:r>
      <w:r>
        <w:rPr>
          <w:spacing w:val="6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ситуациях, связанных с проблемами гражданства, правами и обязанностями гражданина РФ, с</w:t>
      </w:r>
      <w:r>
        <w:rPr>
          <w:spacing w:val="1"/>
        </w:rPr>
        <w:t xml:space="preserve"> </w:t>
      </w:r>
      <w:r>
        <w:t>реализацией</w:t>
      </w:r>
      <w:r>
        <w:rPr>
          <w:spacing w:val="1"/>
        </w:rPr>
        <w:t xml:space="preserve"> </w:t>
      </w:r>
      <w:r>
        <w:t>гражданами</w:t>
      </w:r>
      <w:r>
        <w:rPr>
          <w:spacing w:val="2"/>
        </w:rPr>
        <w:t xml:space="preserve"> </w:t>
      </w:r>
      <w:r>
        <w:t>своих прав</w:t>
      </w:r>
      <w:r>
        <w:rPr>
          <w:spacing w:val="-1"/>
        </w:rPr>
        <w:t xml:space="preserve"> </w:t>
      </w:r>
      <w:r>
        <w:t>и свобод;</w:t>
      </w:r>
    </w:p>
    <w:p w14:paraId="0C3729F7">
      <w:pPr>
        <w:pStyle w:val="7"/>
        <w:spacing w:before="1"/>
        <w:ind w:left="118" w:right="400"/>
      </w:pPr>
      <w:r>
        <w:rPr>
          <w:spacing w:val="-1"/>
        </w:rPr>
        <w:t>– обосновывать</w:t>
      </w:r>
      <w:r>
        <w:t xml:space="preserve"> </w:t>
      </w:r>
      <w:r>
        <w:rPr>
          <w:spacing w:val="-1"/>
        </w:rPr>
        <w:t>взаимосвязь</w:t>
      </w:r>
      <w:r>
        <w:t xml:space="preserve"> </w:t>
      </w:r>
      <w:r>
        <w:rPr>
          <w:spacing w:val="-1"/>
        </w:rPr>
        <w:t>между</w:t>
      </w:r>
      <w:r>
        <w:t xml:space="preserve"> правами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обязанностями</w:t>
      </w:r>
      <w:r>
        <w:rPr>
          <w:spacing w:val="1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гражданина,</w:t>
      </w:r>
      <w:r>
        <w:rPr>
          <w:spacing w:val="1"/>
        </w:rPr>
        <w:t xml:space="preserve"> </w:t>
      </w:r>
      <w:r>
        <w:t>выражать собственное отношение к лицам, уклоняющимся от выполнения конституционных</w:t>
      </w:r>
      <w:r>
        <w:rPr>
          <w:spacing w:val="1"/>
        </w:rPr>
        <w:t xml:space="preserve"> </w:t>
      </w:r>
      <w:r>
        <w:t>обязанностей;</w:t>
      </w:r>
    </w:p>
    <w:p w14:paraId="735BBE4E">
      <w:pPr>
        <w:pStyle w:val="7"/>
        <w:ind w:left="118" w:right="402"/>
      </w:pPr>
      <w:r>
        <w:rPr>
          <w:spacing w:val="-1"/>
        </w:rPr>
        <w:t xml:space="preserve">– аргументировать важность </w:t>
      </w:r>
      <w:r>
        <w:t>соблюдения норм экологического права и характеризовать</w:t>
      </w:r>
      <w:r>
        <w:rPr>
          <w:spacing w:val="1"/>
        </w:rPr>
        <w:t xml:space="preserve"> </w:t>
      </w:r>
      <w:r>
        <w:t>способы</w:t>
      </w:r>
      <w:r>
        <w:rPr>
          <w:spacing w:val="-1"/>
        </w:rPr>
        <w:t xml:space="preserve"> </w:t>
      </w:r>
      <w:r>
        <w:t>защиты экологических</w:t>
      </w:r>
      <w:r>
        <w:rPr>
          <w:spacing w:val="1"/>
        </w:rPr>
        <w:t xml:space="preserve"> </w:t>
      </w:r>
      <w:r>
        <w:t>прав;</w:t>
      </w:r>
    </w:p>
    <w:p w14:paraId="65502D61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раскрывать</w:t>
      </w:r>
      <w:r>
        <w:rPr>
          <w:spacing w:val="1"/>
        </w:rPr>
        <w:t xml:space="preserve"> </w:t>
      </w:r>
      <w:r>
        <w:rPr>
          <w:spacing w:val="-1"/>
        </w:rPr>
        <w:t>содержание</w:t>
      </w:r>
      <w:r>
        <w:rPr>
          <w:spacing w:val="1"/>
        </w:rPr>
        <w:t xml:space="preserve"> </w:t>
      </w:r>
      <w:r>
        <w:t>гражданских</w:t>
      </w:r>
      <w:r>
        <w:rPr>
          <w:spacing w:val="1"/>
        </w:rPr>
        <w:t xml:space="preserve"> </w:t>
      </w:r>
      <w:r>
        <w:t>правоотношений;</w:t>
      </w:r>
    </w:p>
    <w:p w14:paraId="23C65C17">
      <w:pPr>
        <w:pStyle w:val="7"/>
        <w:ind w:left="118" w:right="401"/>
      </w:pPr>
      <w:r>
        <w:rPr>
          <w:spacing w:val="-1"/>
        </w:rPr>
        <w:t xml:space="preserve">– применять полученные знания о нормах гражданского </w:t>
      </w:r>
      <w:r>
        <w:t>права в практических ситуациях,</w:t>
      </w:r>
      <w:r>
        <w:rPr>
          <w:spacing w:val="1"/>
        </w:rPr>
        <w:t xml:space="preserve"> </w:t>
      </w:r>
      <w:r>
        <w:t>прогнозируя</w:t>
      </w:r>
      <w:r>
        <w:rPr>
          <w:spacing w:val="-1"/>
        </w:rPr>
        <w:t xml:space="preserve"> </w:t>
      </w:r>
      <w:r>
        <w:t>последствия</w:t>
      </w:r>
      <w:r>
        <w:rPr>
          <w:spacing w:val="1"/>
        </w:rPr>
        <w:t xml:space="preserve"> </w:t>
      </w:r>
      <w:r>
        <w:t>принимаемых</w:t>
      </w:r>
      <w:r>
        <w:rPr>
          <w:spacing w:val="2"/>
        </w:rPr>
        <w:t xml:space="preserve"> </w:t>
      </w:r>
      <w:r>
        <w:t>решений;</w:t>
      </w:r>
    </w:p>
    <w:p w14:paraId="106E6C49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8"/>
        </w:rPr>
        <w:t xml:space="preserve"> </w:t>
      </w:r>
      <w:r>
        <w:rPr>
          <w:spacing w:val="-1"/>
        </w:rPr>
        <w:t>различать</w:t>
      </w:r>
      <w:r>
        <w:rPr>
          <w:spacing w:val="7"/>
        </w:rPr>
        <w:t xml:space="preserve"> </w:t>
      </w:r>
      <w:r>
        <w:rPr>
          <w:spacing w:val="-1"/>
        </w:rPr>
        <w:t>организационно-правовые</w:t>
      </w:r>
      <w:r>
        <w:rPr>
          <w:spacing w:val="2"/>
        </w:rPr>
        <w:t xml:space="preserve"> </w:t>
      </w:r>
      <w:r>
        <w:t>формы</w:t>
      </w:r>
      <w:r>
        <w:rPr>
          <w:spacing w:val="4"/>
        </w:rPr>
        <w:t xml:space="preserve"> </w:t>
      </w:r>
      <w:r>
        <w:t>предприятий;</w:t>
      </w:r>
    </w:p>
    <w:p w14:paraId="193F9FD8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характеризовать</w:t>
      </w:r>
      <w:r>
        <w:rPr>
          <w:spacing w:val="3"/>
        </w:rPr>
        <w:t xml:space="preserve"> </w:t>
      </w:r>
      <w:r>
        <w:rPr>
          <w:spacing w:val="-1"/>
        </w:rPr>
        <w:t>порядок</w:t>
      </w:r>
      <w:r>
        <w:rPr>
          <w:spacing w:val="2"/>
        </w:rPr>
        <w:t xml:space="preserve"> </w:t>
      </w:r>
      <w:r>
        <w:t>рассмотрения</w:t>
      </w:r>
      <w:r>
        <w:rPr>
          <w:spacing w:val="1"/>
        </w:rPr>
        <w:t xml:space="preserve"> </w:t>
      </w:r>
      <w:r>
        <w:t>гражданских</w:t>
      </w:r>
      <w:r>
        <w:rPr>
          <w:spacing w:val="4"/>
        </w:rPr>
        <w:t xml:space="preserve"> </w:t>
      </w:r>
      <w:r>
        <w:t>споров;</w:t>
      </w:r>
    </w:p>
    <w:p w14:paraId="615DA5BD">
      <w:pPr>
        <w:pStyle w:val="7"/>
        <w:ind w:left="118" w:right="403"/>
      </w:pPr>
      <w:r>
        <w:rPr>
          <w:spacing w:val="-1"/>
        </w:rPr>
        <w:t>– давать</w:t>
      </w:r>
      <w:r>
        <w:t xml:space="preserve"> </w:t>
      </w:r>
      <w:r>
        <w:rPr>
          <w:spacing w:val="-1"/>
        </w:rPr>
        <w:t>обоснованные</w:t>
      </w:r>
      <w:r>
        <w:t xml:space="preserve"> </w:t>
      </w:r>
      <w:r>
        <w:rPr>
          <w:spacing w:val="-1"/>
        </w:rPr>
        <w:t>оценки</w:t>
      </w:r>
      <w:r>
        <w:t xml:space="preserve"> правомерного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неправомерного</w:t>
      </w:r>
      <w:r>
        <w:rPr>
          <w:spacing w:val="1"/>
        </w:rPr>
        <w:t xml:space="preserve"> </w:t>
      </w:r>
      <w:r>
        <w:t>поведения</w:t>
      </w:r>
      <w:r>
        <w:rPr>
          <w:spacing w:val="1"/>
        </w:rPr>
        <w:t xml:space="preserve"> </w:t>
      </w:r>
      <w:r>
        <w:t>субъектов</w:t>
      </w:r>
      <w:r>
        <w:rPr>
          <w:spacing w:val="1"/>
        </w:rPr>
        <w:t xml:space="preserve"> </w:t>
      </w:r>
      <w:r>
        <w:t>семейного</w:t>
      </w:r>
      <w:r>
        <w:rPr>
          <w:spacing w:val="-1"/>
        </w:rPr>
        <w:t xml:space="preserve"> </w:t>
      </w:r>
      <w:r>
        <w:t>права,</w:t>
      </w:r>
      <w:r>
        <w:rPr>
          <w:spacing w:val="-1"/>
        </w:rPr>
        <w:t xml:space="preserve"> </w:t>
      </w:r>
      <w:r>
        <w:t>применять</w:t>
      </w:r>
      <w:r>
        <w:rPr>
          <w:spacing w:val="1"/>
        </w:rPr>
        <w:t xml:space="preserve"> </w:t>
      </w:r>
      <w:r>
        <w:t>знания</w:t>
      </w:r>
      <w:r>
        <w:rPr>
          <w:spacing w:val="-1"/>
        </w:rPr>
        <w:t xml:space="preserve"> </w:t>
      </w:r>
      <w:r>
        <w:t>основ</w:t>
      </w:r>
      <w:r>
        <w:rPr>
          <w:spacing w:val="-1"/>
        </w:rPr>
        <w:t xml:space="preserve"> </w:t>
      </w:r>
      <w:r>
        <w:t>семейного</w:t>
      </w:r>
      <w:r>
        <w:rPr>
          <w:spacing w:val="-1"/>
        </w:rPr>
        <w:t xml:space="preserve"> </w:t>
      </w:r>
      <w:r>
        <w:t>права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повседневной</w:t>
      </w:r>
      <w:r>
        <w:rPr>
          <w:spacing w:val="1"/>
        </w:rPr>
        <w:t xml:space="preserve"> </w:t>
      </w:r>
      <w:r>
        <w:t>жизни;</w:t>
      </w:r>
    </w:p>
    <w:p w14:paraId="4777E27E">
      <w:pPr>
        <w:pStyle w:val="7"/>
        <w:spacing w:before="1"/>
        <w:ind w:left="118" w:right="399"/>
      </w:pPr>
      <w:r>
        <w:rPr>
          <w:spacing w:val="-1"/>
        </w:rPr>
        <w:t>– находить</w:t>
      </w:r>
      <w:r>
        <w:t xml:space="preserve"> </w:t>
      </w:r>
      <w:r>
        <w:rPr>
          <w:spacing w:val="-1"/>
        </w:rPr>
        <w:t>и</w:t>
      </w:r>
      <w:r>
        <w:t xml:space="preserve"> </w:t>
      </w:r>
      <w:r>
        <w:rPr>
          <w:spacing w:val="-1"/>
        </w:rPr>
        <w:t>использовать</w:t>
      </w:r>
      <w:r>
        <w:t xml:space="preserve"> </w:t>
      </w:r>
      <w:r>
        <w:rPr>
          <w:spacing w:val="-1"/>
        </w:rPr>
        <w:t>в</w:t>
      </w:r>
      <w:r>
        <w:t xml:space="preserve"> </w:t>
      </w:r>
      <w:r>
        <w:rPr>
          <w:spacing w:val="-1"/>
        </w:rPr>
        <w:t>повседневной</w:t>
      </w:r>
      <w:r>
        <w:t xml:space="preserve"> жизни</w:t>
      </w:r>
      <w:r>
        <w:rPr>
          <w:spacing w:val="1"/>
        </w:rPr>
        <w:t xml:space="preserve"> </w:t>
      </w:r>
      <w:r>
        <w:t>информацию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правилах</w:t>
      </w:r>
      <w:r>
        <w:rPr>
          <w:spacing w:val="1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-2"/>
        </w:rPr>
        <w:t xml:space="preserve"> </w:t>
      </w:r>
      <w:r>
        <w:t>организации профессионального и</w:t>
      </w:r>
      <w:r>
        <w:rPr>
          <w:spacing w:val="1"/>
        </w:rPr>
        <w:t xml:space="preserve"> </w:t>
      </w:r>
      <w:r>
        <w:t>высшего</w:t>
      </w:r>
      <w:r>
        <w:rPr>
          <w:spacing w:val="-1"/>
        </w:rPr>
        <w:t xml:space="preserve"> </w:t>
      </w:r>
      <w:r>
        <w:t>образования;</w:t>
      </w:r>
    </w:p>
    <w:p w14:paraId="49819F77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характеризовать</w:t>
      </w:r>
      <w:r>
        <w:rPr>
          <w:spacing w:val="4"/>
        </w:rPr>
        <w:t xml:space="preserve"> </w:t>
      </w:r>
      <w:r>
        <w:rPr>
          <w:spacing w:val="-1"/>
        </w:rPr>
        <w:t>условия</w:t>
      </w:r>
      <w:r>
        <w:rPr>
          <w:spacing w:val="1"/>
        </w:rPr>
        <w:t xml:space="preserve"> </w:t>
      </w:r>
      <w:r>
        <w:rPr>
          <w:spacing w:val="-1"/>
        </w:rPr>
        <w:t xml:space="preserve">заключения, </w:t>
      </w:r>
      <w:r>
        <w:t>изменения</w:t>
      </w:r>
      <w:r>
        <w:rPr>
          <w:spacing w:val="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расторжения</w:t>
      </w:r>
      <w:r>
        <w:rPr>
          <w:spacing w:val="1"/>
        </w:rPr>
        <w:t xml:space="preserve"> </w:t>
      </w:r>
      <w:r>
        <w:t>трудового</w:t>
      </w:r>
      <w:r>
        <w:rPr>
          <w:spacing w:val="1"/>
        </w:rPr>
        <w:t xml:space="preserve"> </w:t>
      </w:r>
      <w:r>
        <w:t>договора;</w:t>
      </w:r>
    </w:p>
    <w:p w14:paraId="5DADDD46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иллюстрировать примерами</w:t>
      </w:r>
      <w:r>
        <w:rPr>
          <w:spacing w:val="2"/>
        </w:rPr>
        <w:t xml:space="preserve"> </w:t>
      </w:r>
      <w:r>
        <w:rPr>
          <w:spacing w:val="-1"/>
        </w:rPr>
        <w:t>виды</w:t>
      </w:r>
      <w:r>
        <w:rPr>
          <w:spacing w:val="1"/>
        </w:rPr>
        <w:t xml:space="preserve"> </w:t>
      </w:r>
      <w:r>
        <w:t>социальной защиты и</w:t>
      </w:r>
      <w:r>
        <w:rPr>
          <w:spacing w:val="2"/>
        </w:rPr>
        <w:t xml:space="preserve"> </w:t>
      </w:r>
      <w:r>
        <w:t>социального</w:t>
      </w:r>
      <w:r>
        <w:rPr>
          <w:spacing w:val="-2"/>
        </w:rPr>
        <w:t xml:space="preserve"> </w:t>
      </w:r>
      <w:r>
        <w:t>обеспечения;</w:t>
      </w:r>
    </w:p>
    <w:p w14:paraId="13819A0E">
      <w:pPr>
        <w:pStyle w:val="7"/>
        <w:ind w:left="118" w:right="403"/>
      </w:pPr>
      <w:r>
        <w:rPr>
          <w:spacing w:val="-1"/>
        </w:rPr>
        <w:t xml:space="preserve">– извлекать и анализировать информацию </w:t>
      </w:r>
      <w:r>
        <w:t>по заданной теме в адаптированных источниках</w:t>
      </w:r>
      <w:r>
        <w:rPr>
          <w:spacing w:val="1"/>
        </w:rPr>
        <w:t xml:space="preserve"> </w:t>
      </w:r>
      <w:r>
        <w:t>различного</w:t>
      </w:r>
      <w:r>
        <w:rPr>
          <w:spacing w:val="-1"/>
        </w:rPr>
        <w:t xml:space="preserve"> </w:t>
      </w:r>
      <w:r>
        <w:t>типа</w:t>
      </w:r>
      <w:r>
        <w:rPr>
          <w:spacing w:val="-1"/>
        </w:rPr>
        <w:t xml:space="preserve"> </w:t>
      </w:r>
      <w:r>
        <w:t>(Конституция</w:t>
      </w:r>
      <w:r>
        <w:rPr>
          <w:spacing w:val="1"/>
        </w:rPr>
        <w:t xml:space="preserve"> </w:t>
      </w:r>
      <w:r>
        <w:t>РФ,</w:t>
      </w:r>
      <w:r>
        <w:rPr>
          <w:spacing w:val="-1"/>
        </w:rPr>
        <w:t xml:space="preserve"> </w:t>
      </w:r>
      <w:r>
        <w:t>ГПК РФ, АПК</w:t>
      </w:r>
      <w:r>
        <w:rPr>
          <w:spacing w:val="1"/>
        </w:rPr>
        <w:t xml:space="preserve"> </w:t>
      </w:r>
      <w:r>
        <w:t>РФ,</w:t>
      </w:r>
      <w:r>
        <w:rPr>
          <w:spacing w:val="-1"/>
        </w:rPr>
        <w:t xml:space="preserve"> </w:t>
      </w:r>
      <w:r>
        <w:t>УПК РФ);</w:t>
      </w:r>
    </w:p>
    <w:p w14:paraId="45A72D06">
      <w:pPr>
        <w:pStyle w:val="7"/>
        <w:ind w:left="118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объяснять</w:t>
      </w:r>
      <w:r>
        <w:rPr>
          <w:spacing w:val="51"/>
        </w:rPr>
        <w:t xml:space="preserve"> </w:t>
      </w:r>
      <w:r>
        <w:rPr>
          <w:spacing w:val="-1"/>
        </w:rPr>
        <w:t>основные</w:t>
      </w:r>
      <w:r>
        <w:rPr>
          <w:spacing w:val="48"/>
        </w:rPr>
        <w:t xml:space="preserve"> </w:t>
      </w:r>
      <w:r>
        <w:rPr>
          <w:spacing w:val="-1"/>
        </w:rPr>
        <w:t>идеи</w:t>
      </w:r>
      <w:r>
        <w:rPr>
          <w:spacing w:val="50"/>
        </w:rPr>
        <w:t xml:space="preserve"> </w:t>
      </w:r>
      <w:r>
        <w:rPr>
          <w:spacing w:val="-1"/>
        </w:rPr>
        <w:t>международных</w:t>
      </w:r>
      <w:r>
        <w:rPr>
          <w:spacing w:val="53"/>
        </w:rPr>
        <w:t xml:space="preserve"> </w:t>
      </w:r>
      <w:r>
        <w:t>документов,</w:t>
      </w:r>
      <w:r>
        <w:rPr>
          <w:spacing w:val="49"/>
        </w:rPr>
        <w:t xml:space="preserve"> </w:t>
      </w:r>
      <w:r>
        <w:t>направленных</w:t>
      </w:r>
      <w:r>
        <w:rPr>
          <w:spacing w:val="52"/>
        </w:rPr>
        <w:t xml:space="preserve"> </w:t>
      </w:r>
      <w:r>
        <w:t>на</w:t>
      </w:r>
      <w:r>
        <w:rPr>
          <w:spacing w:val="45"/>
        </w:rPr>
        <w:t xml:space="preserve"> </w:t>
      </w:r>
      <w:r>
        <w:t>защиту</w:t>
      </w:r>
      <w:r>
        <w:rPr>
          <w:spacing w:val="42"/>
        </w:rPr>
        <w:t xml:space="preserve"> </w:t>
      </w:r>
      <w:r>
        <w:t>прав</w:t>
      </w:r>
      <w:r>
        <w:rPr>
          <w:spacing w:val="-57"/>
        </w:rPr>
        <w:t xml:space="preserve"> </w:t>
      </w:r>
      <w:r>
        <w:t>человека.</w:t>
      </w:r>
    </w:p>
    <w:p w14:paraId="6F16234A">
      <w:pPr>
        <w:sectPr>
          <w:pgSz w:w="11910" w:h="16840"/>
          <w:pgMar w:top="1040" w:right="160" w:bottom="1500" w:left="1300" w:header="0" w:footer="1277" w:gutter="0"/>
          <w:cols w:space="720" w:num="1"/>
        </w:sectPr>
      </w:pPr>
    </w:p>
    <w:p w14:paraId="12CCC7C3">
      <w:pPr>
        <w:pStyle w:val="19"/>
        <w:spacing w:before="67"/>
        <w:ind w:left="685"/>
        <w:jc w:val="left"/>
      </w:pPr>
      <w:r>
        <w:t>Выпускник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базовом</w:t>
      </w:r>
      <w:r>
        <w:rPr>
          <w:spacing w:val="-2"/>
        </w:rPr>
        <w:t xml:space="preserve"> </w:t>
      </w:r>
      <w:r>
        <w:t>уровне</w:t>
      </w:r>
      <w:r>
        <w:rPr>
          <w:spacing w:val="-3"/>
        </w:rPr>
        <w:t xml:space="preserve"> </w:t>
      </w:r>
      <w:r>
        <w:t>получит</w:t>
      </w:r>
      <w:r>
        <w:rPr>
          <w:spacing w:val="-1"/>
        </w:rPr>
        <w:t xml:space="preserve"> </w:t>
      </w:r>
      <w:r>
        <w:t>возможность</w:t>
      </w:r>
      <w:r>
        <w:rPr>
          <w:spacing w:val="-1"/>
        </w:rPr>
        <w:t xml:space="preserve"> </w:t>
      </w:r>
      <w:r>
        <w:t>научиться:</w:t>
      </w:r>
    </w:p>
    <w:p w14:paraId="1EF09F8E">
      <w:pPr>
        <w:pStyle w:val="20"/>
      </w:pPr>
      <w:r>
        <w:t>Человек.</w:t>
      </w:r>
      <w:r>
        <w:rPr>
          <w:spacing w:val="-3"/>
        </w:rPr>
        <w:t xml:space="preserve"> </w:t>
      </w:r>
      <w:r>
        <w:t>Человек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системе</w:t>
      </w:r>
      <w:r>
        <w:rPr>
          <w:spacing w:val="-3"/>
        </w:rPr>
        <w:t xml:space="preserve"> </w:t>
      </w:r>
      <w:r>
        <w:t>общественных</w:t>
      </w:r>
      <w:r>
        <w:rPr>
          <w:spacing w:val="-3"/>
        </w:rPr>
        <w:t xml:space="preserve"> </w:t>
      </w:r>
      <w:r>
        <w:t>отношений</w:t>
      </w:r>
    </w:p>
    <w:p w14:paraId="2149217D">
      <w:pPr>
        <w:ind w:left="118" w:right="40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Использовать</w:t>
      </w:r>
      <w:r>
        <w:rPr>
          <w:i/>
          <w:spacing w:val="12"/>
          <w:sz w:val="24"/>
        </w:rPr>
        <w:t xml:space="preserve"> </w:t>
      </w:r>
      <w:r>
        <w:rPr>
          <w:i/>
          <w:spacing w:val="-1"/>
          <w:sz w:val="24"/>
        </w:rPr>
        <w:t>полученные</w:t>
      </w:r>
      <w:r>
        <w:rPr>
          <w:i/>
          <w:spacing w:val="12"/>
          <w:sz w:val="24"/>
        </w:rPr>
        <w:t xml:space="preserve"> </w:t>
      </w:r>
      <w:r>
        <w:rPr>
          <w:i/>
          <w:sz w:val="24"/>
        </w:rPr>
        <w:t>знания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о</w:t>
      </w:r>
      <w:r>
        <w:rPr>
          <w:i/>
          <w:spacing w:val="10"/>
          <w:sz w:val="24"/>
        </w:rPr>
        <w:t xml:space="preserve"> </w:t>
      </w:r>
      <w:r>
        <w:rPr>
          <w:i/>
          <w:sz w:val="24"/>
        </w:rPr>
        <w:t>социальных</w:t>
      </w:r>
      <w:r>
        <w:rPr>
          <w:i/>
          <w:spacing w:val="11"/>
          <w:sz w:val="24"/>
        </w:rPr>
        <w:t xml:space="preserve"> </w:t>
      </w:r>
      <w:r>
        <w:rPr>
          <w:i/>
          <w:sz w:val="24"/>
        </w:rPr>
        <w:t>ценностях</w:t>
      </w:r>
      <w:r>
        <w:rPr>
          <w:i/>
          <w:spacing w:val="12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0"/>
          <w:sz w:val="24"/>
        </w:rPr>
        <w:t xml:space="preserve"> </w:t>
      </w:r>
      <w:r>
        <w:rPr>
          <w:i/>
          <w:sz w:val="24"/>
        </w:rPr>
        <w:t>нормах</w:t>
      </w:r>
      <w:r>
        <w:rPr>
          <w:i/>
          <w:spacing w:val="1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2"/>
          <w:sz w:val="24"/>
        </w:rPr>
        <w:t xml:space="preserve"> </w:t>
      </w:r>
      <w:r>
        <w:rPr>
          <w:i/>
          <w:sz w:val="24"/>
        </w:rPr>
        <w:t>повседневной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жизни,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прогнозировать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последствия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принимаемых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решений;</w:t>
      </w:r>
    </w:p>
    <w:p w14:paraId="54DE97B4">
      <w:pPr>
        <w:ind w:left="11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применять</w:t>
      </w:r>
      <w:r>
        <w:rPr>
          <w:i/>
          <w:spacing w:val="24"/>
          <w:sz w:val="24"/>
        </w:rPr>
        <w:t xml:space="preserve"> </w:t>
      </w:r>
      <w:r>
        <w:rPr>
          <w:i/>
          <w:spacing w:val="-1"/>
          <w:sz w:val="24"/>
        </w:rPr>
        <w:t>знания</w:t>
      </w:r>
      <w:r>
        <w:rPr>
          <w:i/>
          <w:spacing w:val="23"/>
          <w:sz w:val="24"/>
        </w:rPr>
        <w:t xml:space="preserve"> </w:t>
      </w:r>
      <w:r>
        <w:rPr>
          <w:i/>
          <w:sz w:val="24"/>
        </w:rPr>
        <w:t>о</w:t>
      </w:r>
      <w:r>
        <w:rPr>
          <w:i/>
          <w:spacing w:val="25"/>
          <w:sz w:val="24"/>
        </w:rPr>
        <w:t xml:space="preserve"> </w:t>
      </w:r>
      <w:r>
        <w:rPr>
          <w:i/>
          <w:sz w:val="24"/>
        </w:rPr>
        <w:t>методах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познания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социальных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явлений</w:t>
      </w:r>
      <w:r>
        <w:rPr>
          <w:i/>
          <w:spacing w:val="23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процессов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учебной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деятельности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повседневной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жизни;</w:t>
      </w:r>
    </w:p>
    <w:p w14:paraId="7D6BF2C7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оценивать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разнообразные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явления 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процессы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общественного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развития;</w:t>
      </w:r>
    </w:p>
    <w:p w14:paraId="5FC74919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характеризовать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основные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методы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научного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познания;</w:t>
      </w:r>
    </w:p>
    <w:p w14:paraId="1FFEC323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выявлять</w:t>
      </w:r>
      <w:r>
        <w:rPr>
          <w:i/>
          <w:spacing w:val="2"/>
          <w:sz w:val="24"/>
        </w:rPr>
        <w:t xml:space="preserve"> </w:t>
      </w:r>
      <w:r>
        <w:rPr>
          <w:i/>
          <w:spacing w:val="-1"/>
          <w:sz w:val="24"/>
        </w:rPr>
        <w:t>особенности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социального познания;</w:t>
      </w:r>
    </w:p>
    <w:p w14:paraId="43268B08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различать</w:t>
      </w:r>
      <w:r>
        <w:rPr>
          <w:i/>
          <w:spacing w:val="2"/>
          <w:sz w:val="24"/>
        </w:rPr>
        <w:t xml:space="preserve"> </w:t>
      </w:r>
      <w:r>
        <w:rPr>
          <w:i/>
          <w:spacing w:val="-1"/>
          <w:sz w:val="24"/>
        </w:rPr>
        <w:t>типы</w:t>
      </w:r>
      <w:r>
        <w:rPr>
          <w:i/>
          <w:sz w:val="24"/>
        </w:rPr>
        <w:t xml:space="preserve"> мировоззрений;</w:t>
      </w:r>
    </w:p>
    <w:p w14:paraId="349F4728">
      <w:pPr>
        <w:ind w:left="11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объяснять</w:t>
      </w:r>
      <w:r>
        <w:rPr>
          <w:i/>
          <w:spacing w:val="20"/>
          <w:sz w:val="24"/>
        </w:rPr>
        <w:t xml:space="preserve"> </w:t>
      </w:r>
      <w:r>
        <w:rPr>
          <w:i/>
          <w:spacing w:val="-1"/>
          <w:sz w:val="24"/>
        </w:rPr>
        <w:t>специфику</w:t>
      </w:r>
      <w:r>
        <w:rPr>
          <w:i/>
          <w:spacing w:val="18"/>
          <w:sz w:val="24"/>
        </w:rPr>
        <w:t xml:space="preserve"> </w:t>
      </w:r>
      <w:r>
        <w:rPr>
          <w:i/>
          <w:sz w:val="24"/>
        </w:rPr>
        <w:t>взаимовлияния</w:t>
      </w:r>
      <w:r>
        <w:rPr>
          <w:i/>
          <w:spacing w:val="18"/>
          <w:sz w:val="24"/>
        </w:rPr>
        <w:t xml:space="preserve"> </w:t>
      </w:r>
      <w:r>
        <w:rPr>
          <w:i/>
          <w:sz w:val="24"/>
        </w:rPr>
        <w:t>двух</w:t>
      </w:r>
      <w:r>
        <w:rPr>
          <w:i/>
          <w:spacing w:val="18"/>
          <w:sz w:val="24"/>
        </w:rPr>
        <w:t xml:space="preserve"> </w:t>
      </w:r>
      <w:r>
        <w:rPr>
          <w:i/>
          <w:sz w:val="24"/>
        </w:rPr>
        <w:t>миров</w:t>
      </w:r>
      <w:r>
        <w:rPr>
          <w:i/>
          <w:spacing w:val="18"/>
          <w:sz w:val="24"/>
        </w:rPr>
        <w:t xml:space="preserve"> </w:t>
      </w:r>
      <w:r>
        <w:rPr>
          <w:i/>
          <w:sz w:val="24"/>
        </w:rPr>
        <w:t>социального</w:t>
      </w:r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природного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8"/>
          <w:sz w:val="24"/>
        </w:rPr>
        <w:t xml:space="preserve"> </w:t>
      </w:r>
      <w:r>
        <w:rPr>
          <w:i/>
          <w:sz w:val="24"/>
        </w:rPr>
        <w:t>понимании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природы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человека и его мировоззрения;</w:t>
      </w:r>
    </w:p>
    <w:p w14:paraId="378BE87F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выражать</w:t>
      </w:r>
      <w:r>
        <w:rPr>
          <w:i/>
          <w:spacing w:val="36"/>
          <w:sz w:val="24"/>
        </w:rPr>
        <w:t xml:space="preserve"> </w:t>
      </w:r>
      <w:r>
        <w:rPr>
          <w:i/>
          <w:spacing w:val="-1"/>
          <w:sz w:val="24"/>
        </w:rPr>
        <w:t>собственную</w:t>
      </w:r>
      <w:r>
        <w:rPr>
          <w:i/>
          <w:spacing w:val="38"/>
          <w:sz w:val="24"/>
        </w:rPr>
        <w:t xml:space="preserve"> </w:t>
      </w:r>
      <w:r>
        <w:rPr>
          <w:i/>
          <w:spacing w:val="-1"/>
          <w:sz w:val="24"/>
        </w:rPr>
        <w:t>позицию</w:t>
      </w:r>
      <w:r>
        <w:rPr>
          <w:i/>
          <w:spacing w:val="34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36"/>
          <w:sz w:val="24"/>
        </w:rPr>
        <w:t xml:space="preserve"> </w:t>
      </w:r>
      <w:r>
        <w:rPr>
          <w:i/>
          <w:sz w:val="24"/>
        </w:rPr>
        <w:t>вопросу</w:t>
      </w:r>
      <w:r>
        <w:rPr>
          <w:i/>
          <w:spacing w:val="35"/>
          <w:sz w:val="24"/>
        </w:rPr>
        <w:t xml:space="preserve"> </w:t>
      </w:r>
      <w:r>
        <w:rPr>
          <w:i/>
          <w:sz w:val="24"/>
        </w:rPr>
        <w:t>познаваемости</w:t>
      </w:r>
      <w:r>
        <w:rPr>
          <w:i/>
          <w:spacing w:val="36"/>
          <w:sz w:val="24"/>
        </w:rPr>
        <w:t xml:space="preserve"> </w:t>
      </w:r>
      <w:r>
        <w:rPr>
          <w:i/>
          <w:sz w:val="24"/>
        </w:rPr>
        <w:t>мира</w:t>
      </w:r>
      <w:r>
        <w:rPr>
          <w:i/>
          <w:spacing w:val="37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36"/>
          <w:sz w:val="24"/>
        </w:rPr>
        <w:t xml:space="preserve"> </w:t>
      </w:r>
      <w:r>
        <w:rPr>
          <w:i/>
          <w:sz w:val="24"/>
        </w:rPr>
        <w:t>аргументировать</w:t>
      </w:r>
    </w:p>
    <w:p w14:paraId="002AE761">
      <w:pPr>
        <w:spacing w:line="274" w:lineRule="exact"/>
        <w:ind w:left="118"/>
        <w:rPr>
          <w:i/>
          <w:sz w:val="24"/>
        </w:rPr>
      </w:pPr>
      <w:r>
        <w:rPr>
          <w:i/>
          <w:sz w:val="24"/>
        </w:rPr>
        <w:t>ее.</w:t>
      </w:r>
    </w:p>
    <w:p w14:paraId="17850D8D">
      <w:pPr>
        <w:pStyle w:val="7"/>
        <w:spacing w:before="5"/>
        <w:ind w:left="0" w:firstLine="0"/>
        <w:jc w:val="left"/>
        <w:rPr>
          <w:i/>
        </w:rPr>
      </w:pPr>
    </w:p>
    <w:p w14:paraId="4C1D63A4">
      <w:pPr>
        <w:pStyle w:val="20"/>
        <w:jc w:val="both"/>
      </w:pPr>
      <w:r>
        <w:t>Общество</w:t>
      </w:r>
      <w:r>
        <w:rPr>
          <w:spacing w:val="-5"/>
        </w:rPr>
        <w:t xml:space="preserve"> </w:t>
      </w:r>
      <w:r>
        <w:t>как</w:t>
      </w:r>
      <w:r>
        <w:rPr>
          <w:spacing w:val="-4"/>
        </w:rPr>
        <w:t xml:space="preserve"> </w:t>
      </w:r>
      <w:r>
        <w:t>сложная</w:t>
      </w:r>
      <w:r>
        <w:rPr>
          <w:spacing w:val="-4"/>
        </w:rPr>
        <w:t xml:space="preserve"> </w:t>
      </w:r>
      <w:r>
        <w:t>динамическая</w:t>
      </w:r>
      <w:r>
        <w:rPr>
          <w:spacing w:val="-4"/>
        </w:rPr>
        <w:t xml:space="preserve"> </w:t>
      </w:r>
      <w:r>
        <w:t>система</w:t>
      </w:r>
    </w:p>
    <w:p w14:paraId="1DD7C505">
      <w:pPr>
        <w:ind w:left="118" w:right="402" w:firstLine="566"/>
        <w:jc w:val="both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Устанавливать</w:t>
      </w:r>
      <w:r>
        <w:rPr>
          <w:i/>
          <w:spacing w:val="2"/>
          <w:sz w:val="24"/>
        </w:rPr>
        <w:t xml:space="preserve"> </w:t>
      </w:r>
      <w:r>
        <w:rPr>
          <w:i/>
          <w:spacing w:val="-1"/>
          <w:sz w:val="24"/>
        </w:rPr>
        <w:t>причинно-следственные</w:t>
      </w:r>
      <w:r>
        <w:rPr>
          <w:i/>
          <w:sz w:val="24"/>
        </w:rPr>
        <w:t xml:space="preserve"> связи</w:t>
      </w:r>
      <w:r>
        <w:rPr>
          <w:i/>
          <w:spacing w:val="58"/>
          <w:sz w:val="24"/>
        </w:rPr>
        <w:t xml:space="preserve"> </w:t>
      </w:r>
      <w:r>
        <w:rPr>
          <w:i/>
          <w:sz w:val="24"/>
        </w:rPr>
        <w:t>между</w:t>
      </w:r>
      <w:r>
        <w:rPr>
          <w:i/>
          <w:spacing w:val="58"/>
          <w:sz w:val="24"/>
        </w:rPr>
        <w:t xml:space="preserve"> </w:t>
      </w:r>
      <w:r>
        <w:rPr>
          <w:i/>
          <w:sz w:val="24"/>
        </w:rPr>
        <w:t>состоянием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различных</w:t>
      </w:r>
      <w:r>
        <w:rPr>
          <w:i/>
          <w:spacing w:val="58"/>
          <w:sz w:val="24"/>
        </w:rPr>
        <w:t xml:space="preserve"> </w:t>
      </w:r>
      <w:r>
        <w:rPr>
          <w:i/>
          <w:sz w:val="24"/>
        </w:rPr>
        <w:t>сфер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</w:rPr>
        <w:t>жизни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общества и общественным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развитием 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целом;</w:t>
      </w:r>
    </w:p>
    <w:p w14:paraId="33FE25B2">
      <w:pPr>
        <w:ind w:left="118" w:right="40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выявлять,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опираясь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на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теоретические</w:t>
      </w:r>
      <w:r>
        <w:rPr>
          <w:i/>
          <w:sz w:val="24"/>
        </w:rPr>
        <w:t xml:space="preserve"> положения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материалы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СМИ,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тенденции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перспективы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общественного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развития;</w:t>
      </w:r>
    </w:p>
    <w:p w14:paraId="17538E9A">
      <w:pPr>
        <w:ind w:left="118" w:right="401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систематизировать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социальную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информацию,</w:t>
      </w:r>
      <w:r>
        <w:rPr>
          <w:i/>
          <w:sz w:val="24"/>
        </w:rPr>
        <w:t xml:space="preserve"> устанавливать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связи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целостной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картине общества (его структурных элементов, процессов, понятий) и представлять ее 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разных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формах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(текст,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схема, таблица).</w:t>
      </w:r>
    </w:p>
    <w:p w14:paraId="1B0DBE05">
      <w:pPr>
        <w:pStyle w:val="7"/>
        <w:spacing w:before="3"/>
        <w:ind w:left="0" w:firstLine="0"/>
        <w:jc w:val="left"/>
        <w:rPr>
          <w:i/>
        </w:rPr>
      </w:pPr>
    </w:p>
    <w:p w14:paraId="675FBC9F">
      <w:pPr>
        <w:pStyle w:val="20"/>
      </w:pPr>
      <w:r>
        <w:t>Экономика</w:t>
      </w:r>
    </w:p>
    <w:p w14:paraId="1F084C1C">
      <w:pPr>
        <w:spacing w:line="274" w:lineRule="exact"/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Выделять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формулировать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характерные особенности рыночных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структур;</w:t>
      </w:r>
    </w:p>
    <w:p w14:paraId="44F50B61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выявлять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противоречия рынка;</w:t>
      </w:r>
    </w:p>
    <w:p w14:paraId="66049AA9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раскрывать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роль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и место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фондового рынка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рыночных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структурах;</w:t>
      </w:r>
    </w:p>
    <w:p w14:paraId="72CE994E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раскрывать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возможности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финансирования малых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крупных фирм;</w:t>
      </w:r>
    </w:p>
    <w:p w14:paraId="57D8EB28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обосновывать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выбор форм бизнеса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конкретных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ситуациях;</w:t>
      </w:r>
    </w:p>
    <w:p w14:paraId="304797BB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различать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источники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финансирования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малых и крупных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предприятий;</w:t>
      </w:r>
    </w:p>
    <w:p w14:paraId="547F8FE2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определять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 xml:space="preserve">практическое </w:t>
      </w:r>
      <w:r>
        <w:rPr>
          <w:i/>
          <w:sz w:val="24"/>
        </w:rPr>
        <w:t>назначение основных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функций менеджмента;</w:t>
      </w:r>
    </w:p>
    <w:p w14:paraId="7E7ACC1B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определять</w:t>
      </w:r>
      <w:r>
        <w:rPr>
          <w:i/>
          <w:spacing w:val="2"/>
          <w:sz w:val="24"/>
        </w:rPr>
        <w:t xml:space="preserve"> </w:t>
      </w:r>
      <w:r>
        <w:rPr>
          <w:i/>
          <w:spacing w:val="-1"/>
          <w:sz w:val="24"/>
        </w:rPr>
        <w:t>место</w:t>
      </w:r>
      <w:r>
        <w:rPr>
          <w:i/>
          <w:spacing w:val="2"/>
          <w:sz w:val="24"/>
        </w:rPr>
        <w:t xml:space="preserve"> </w:t>
      </w:r>
      <w:r>
        <w:rPr>
          <w:i/>
          <w:spacing w:val="-1"/>
          <w:sz w:val="24"/>
        </w:rPr>
        <w:t>маркетинга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 деятельности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организации;</w:t>
      </w:r>
    </w:p>
    <w:p w14:paraId="150F95D1">
      <w:pPr>
        <w:ind w:left="118" w:right="402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применять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полученные</w:t>
      </w:r>
      <w:r>
        <w:rPr>
          <w:i/>
          <w:sz w:val="24"/>
        </w:rPr>
        <w:t xml:space="preserve"> знания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выполнения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социальных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ролей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работника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производителя;</w:t>
      </w:r>
    </w:p>
    <w:p w14:paraId="31C205F4">
      <w:pPr>
        <w:ind w:left="685"/>
        <w:jc w:val="both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оценивать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свои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возможности</w:t>
      </w:r>
      <w:r>
        <w:rPr>
          <w:i/>
          <w:sz w:val="24"/>
        </w:rPr>
        <w:t xml:space="preserve"> трудоустройства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в условиях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рынка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труда;</w:t>
      </w:r>
    </w:p>
    <w:p w14:paraId="0BD8490B">
      <w:pPr>
        <w:ind w:left="685"/>
        <w:jc w:val="both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раскрывать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фазы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экономического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цикла;</w:t>
      </w:r>
    </w:p>
    <w:p w14:paraId="072A7C73">
      <w:pPr>
        <w:ind w:left="118" w:right="40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высказывать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аргументированные</w:t>
      </w:r>
      <w:r>
        <w:rPr>
          <w:i/>
          <w:sz w:val="24"/>
        </w:rPr>
        <w:t xml:space="preserve"> суждения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противоречивом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влиянии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процессов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глобализации на различные стороны мирового хозяйства и национальных экономик; давать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оценку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противоречивым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последствиям экономической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глобализации;</w:t>
      </w:r>
    </w:p>
    <w:p w14:paraId="46774ADA">
      <w:pPr>
        <w:ind w:left="118" w:right="404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извлекать информацию из различных </w:t>
      </w:r>
      <w:r>
        <w:rPr>
          <w:i/>
          <w:sz w:val="24"/>
        </w:rPr>
        <w:t>источников для анализа тенденций общемирового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экономического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развития, экономического развития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России.</w:t>
      </w:r>
    </w:p>
    <w:p w14:paraId="237237C7">
      <w:pPr>
        <w:pStyle w:val="7"/>
        <w:spacing w:before="6"/>
        <w:ind w:left="0" w:firstLine="0"/>
        <w:jc w:val="left"/>
        <w:rPr>
          <w:i/>
        </w:rPr>
      </w:pPr>
    </w:p>
    <w:p w14:paraId="36C58E7A">
      <w:pPr>
        <w:pStyle w:val="20"/>
      </w:pPr>
      <w:r>
        <w:t>Социальные</w:t>
      </w:r>
      <w:r>
        <w:rPr>
          <w:spacing w:val="-4"/>
        </w:rPr>
        <w:t xml:space="preserve"> </w:t>
      </w:r>
      <w:r>
        <w:t>отношения</w:t>
      </w:r>
    </w:p>
    <w:p w14:paraId="2280A13C">
      <w:pPr>
        <w:spacing w:line="274" w:lineRule="exact"/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Выделять</w:t>
      </w:r>
      <w:r>
        <w:rPr>
          <w:i/>
          <w:spacing w:val="2"/>
          <w:sz w:val="24"/>
        </w:rPr>
        <w:t xml:space="preserve"> </w:t>
      </w:r>
      <w:r>
        <w:rPr>
          <w:i/>
          <w:spacing w:val="-1"/>
          <w:sz w:val="24"/>
        </w:rPr>
        <w:t>причины</w:t>
      </w:r>
      <w:r>
        <w:rPr>
          <w:i/>
          <w:spacing w:val="2"/>
          <w:sz w:val="24"/>
        </w:rPr>
        <w:t xml:space="preserve"> </w:t>
      </w:r>
      <w:r>
        <w:rPr>
          <w:i/>
          <w:spacing w:val="-1"/>
          <w:sz w:val="24"/>
        </w:rPr>
        <w:t>социального неравенства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истории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современном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обществе;</w:t>
      </w:r>
    </w:p>
    <w:p w14:paraId="14E71914">
      <w:pPr>
        <w:tabs>
          <w:tab w:val="left" w:pos="2403"/>
          <w:tab w:val="left" w:pos="4009"/>
          <w:tab w:val="left" w:pos="5226"/>
          <w:tab w:val="left" w:pos="5558"/>
          <w:tab w:val="left" w:pos="6868"/>
          <w:tab w:val="left" w:pos="8793"/>
        </w:tabs>
        <w:ind w:left="118" w:right="403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8"/>
          <w:sz w:val="24"/>
        </w:rPr>
        <w:t xml:space="preserve"> </w:t>
      </w:r>
      <w:r>
        <w:rPr>
          <w:i/>
          <w:spacing w:val="-1"/>
          <w:sz w:val="24"/>
        </w:rPr>
        <w:t>высказывать</w:t>
      </w:r>
      <w:r>
        <w:rPr>
          <w:i/>
          <w:spacing w:val="-1"/>
          <w:sz w:val="24"/>
        </w:rPr>
        <w:tab/>
      </w:r>
      <w:r>
        <w:rPr>
          <w:i/>
          <w:sz w:val="24"/>
        </w:rPr>
        <w:t>обоснованное</w:t>
      </w:r>
      <w:r>
        <w:rPr>
          <w:i/>
          <w:sz w:val="24"/>
        </w:rPr>
        <w:tab/>
      </w:r>
      <w:r>
        <w:rPr>
          <w:i/>
          <w:sz w:val="24"/>
        </w:rPr>
        <w:t>суждение</w:t>
      </w:r>
      <w:r>
        <w:rPr>
          <w:i/>
          <w:sz w:val="24"/>
        </w:rPr>
        <w:tab/>
      </w:r>
      <w:r>
        <w:rPr>
          <w:i/>
          <w:sz w:val="24"/>
        </w:rPr>
        <w:t>о</w:t>
      </w:r>
      <w:r>
        <w:rPr>
          <w:i/>
          <w:sz w:val="24"/>
        </w:rPr>
        <w:tab/>
      </w:r>
      <w:r>
        <w:rPr>
          <w:i/>
          <w:sz w:val="24"/>
        </w:rPr>
        <w:t>факторах,</w:t>
      </w:r>
      <w:r>
        <w:rPr>
          <w:i/>
          <w:sz w:val="24"/>
        </w:rPr>
        <w:tab/>
      </w:r>
      <w:r>
        <w:rPr>
          <w:i/>
          <w:sz w:val="24"/>
        </w:rPr>
        <w:t>обеспечивающих</w:t>
      </w:r>
      <w:r>
        <w:rPr>
          <w:i/>
          <w:sz w:val="24"/>
        </w:rPr>
        <w:tab/>
      </w:r>
      <w:r>
        <w:rPr>
          <w:i/>
          <w:spacing w:val="-1"/>
          <w:sz w:val="24"/>
        </w:rPr>
        <w:t>успешность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самореализации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молодежи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современных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условиях;</w:t>
      </w:r>
    </w:p>
    <w:p w14:paraId="3739106B">
      <w:pPr>
        <w:ind w:left="11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анализировать</w:t>
      </w:r>
      <w:r>
        <w:rPr>
          <w:i/>
          <w:spacing w:val="51"/>
          <w:sz w:val="24"/>
        </w:rPr>
        <w:t xml:space="preserve"> </w:t>
      </w:r>
      <w:r>
        <w:rPr>
          <w:i/>
          <w:spacing w:val="-1"/>
          <w:sz w:val="24"/>
        </w:rPr>
        <w:t>ситуации,</w:t>
      </w:r>
      <w:r>
        <w:rPr>
          <w:i/>
          <w:spacing w:val="52"/>
          <w:sz w:val="24"/>
        </w:rPr>
        <w:t xml:space="preserve"> </w:t>
      </w:r>
      <w:r>
        <w:rPr>
          <w:i/>
          <w:sz w:val="24"/>
        </w:rPr>
        <w:t>связанные</w:t>
      </w:r>
      <w:r>
        <w:rPr>
          <w:i/>
          <w:spacing w:val="50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50"/>
          <w:sz w:val="24"/>
        </w:rPr>
        <w:t xml:space="preserve"> </w:t>
      </w:r>
      <w:r>
        <w:rPr>
          <w:i/>
          <w:sz w:val="24"/>
        </w:rPr>
        <w:t>различными</w:t>
      </w:r>
      <w:r>
        <w:rPr>
          <w:i/>
          <w:spacing w:val="52"/>
          <w:sz w:val="24"/>
        </w:rPr>
        <w:t xml:space="preserve"> </w:t>
      </w:r>
      <w:r>
        <w:rPr>
          <w:i/>
          <w:sz w:val="24"/>
        </w:rPr>
        <w:t>способами</w:t>
      </w:r>
      <w:r>
        <w:rPr>
          <w:i/>
          <w:spacing w:val="51"/>
          <w:sz w:val="24"/>
        </w:rPr>
        <w:t xml:space="preserve"> </w:t>
      </w:r>
      <w:r>
        <w:rPr>
          <w:i/>
          <w:sz w:val="24"/>
        </w:rPr>
        <w:t>разрешения</w:t>
      </w:r>
      <w:r>
        <w:rPr>
          <w:i/>
          <w:spacing w:val="50"/>
          <w:sz w:val="24"/>
        </w:rPr>
        <w:t xml:space="preserve"> </w:t>
      </w:r>
      <w:r>
        <w:rPr>
          <w:i/>
          <w:sz w:val="24"/>
        </w:rPr>
        <w:t>социальных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конфликтов;</w:t>
      </w:r>
    </w:p>
    <w:p w14:paraId="64984967">
      <w:pPr>
        <w:rPr>
          <w:sz w:val="24"/>
        </w:rPr>
        <w:sectPr>
          <w:pgSz w:w="11910" w:h="16840"/>
          <w:pgMar w:top="1320" w:right="160" w:bottom="1500" w:left="1300" w:header="0" w:footer="1277" w:gutter="0"/>
          <w:cols w:space="720" w:num="1"/>
        </w:sectPr>
      </w:pPr>
    </w:p>
    <w:p w14:paraId="09309FB2">
      <w:pPr>
        <w:spacing w:before="66"/>
        <w:ind w:left="11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выражать</w:t>
      </w:r>
      <w:r>
        <w:rPr>
          <w:i/>
          <w:spacing w:val="31"/>
          <w:sz w:val="24"/>
        </w:rPr>
        <w:t xml:space="preserve"> </w:t>
      </w:r>
      <w:r>
        <w:rPr>
          <w:i/>
          <w:spacing w:val="-1"/>
          <w:sz w:val="24"/>
        </w:rPr>
        <w:t>собственное</w:t>
      </w:r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отношение</w:t>
      </w:r>
      <w:r>
        <w:rPr>
          <w:i/>
          <w:spacing w:val="29"/>
          <w:sz w:val="24"/>
        </w:rPr>
        <w:t xml:space="preserve"> </w:t>
      </w:r>
      <w:r>
        <w:rPr>
          <w:i/>
          <w:sz w:val="24"/>
        </w:rPr>
        <w:t>к</w:t>
      </w:r>
      <w:r>
        <w:rPr>
          <w:i/>
          <w:spacing w:val="30"/>
          <w:sz w:val="24"/>
        </w:rPr>
        <w:t xml:space="preserve"> </w:t>
      </w:r>
      <w:r>
        <w:rPr>
          <w:i/>
          <w:sz w:val="24"/>
        </w:rPr>
        <w:t>различным</w:t>
      </w:r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способам</w:t>
      </w:r>
      <w:r>
        <w:rPr>
          <w:i/>
          <w:spacing w:val="30"/>
          <w:sz w:val="24"/>
        </w:rPr>
        <w:t xml:space="preserve"> </w:t>
      </w:r>
      <w:r>
        <w:rPr>
          <w:i/>
          <w:sz w:val="24"/>
        </w:rPr>
        <w:t>разрешения</w:t>
      </w:r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социальных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конфликтов;</w:t>
      </w:r>
    </w:p>
    <w:p w14:paraId="6A9A02E4">
      <w:pPr>
        <w:ind w:left="11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толерантно</w:t>
      </w:r>
      <w:r>
        <w:rPr>
          <w:i/>
          <w:spacing w:val="10"/>
          <w:sz w:val="24"/>
        </w:rPr>
        <w:t xml:space="preserve"> </w:t>
      </w:r>
      <w:r>
        <w:rPr>
          <w:i/>
          <w:spacing w:val="-1"/>
          <w:sz w:val="24"/>
        </w:rPr>
        <w:t>вести</w:t>
      </w:r>
      <w:r>
        <w:rPr>
          <w:i/>
          <w:spacing w:val="9"/>
          <w:sz w:val="24"/>
        </w:rPr>
        <w:t xml:space="preserve"> </w:t>
      </w:r>
      <w:r>
        <w:rPr>
          <w:i/>
          <w:spacing w:val="-1"/>
          <w:sz w:val="24"/>
        </w:rPr>
        <w:t>себя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отношению</w:t>
      </w:r>
      <w:r>
        <w:rPr>
          <w:i/>
          <w:spacing w:val="11"/>
          <w:sz w:val="24"/>
        </w:rPr>
        <w:t xml:space="preserve"> </w:t>
      </w:r>
      <w:r>
        <w:rPr>
          <w:i/>
          <w:sz w:val="24"/>
        </w:rPr>
        <w:t>к</w:t>
      </w:r>
      <w:r>
        <w:rPr>
          <w:i/>
          <w:spacing w:val="11"/>
          <w:sz w:val="24"/>
        </w:rPr>
        <w:t xml:space="preserve"> </w:t>
      </w:r>
      <w:r>
        <w:rPr>
          <w:i/>
          <w:sz w:val="24"/>
        </w:rPr>
        <w:t>людям,</w:t>
      </w:r>
      <w:r>
        <w:rPr>
          <w:i/>
          <w:spacing w:val="11"/>
          <w:sz w:val="24"/>
        </w:rPr>
        <w:t xml:space="preserve"> </w:t>
      </w:r>
      <w:r>
        <w:rPr>
          <w:i/>
          <w:sz w:val="24"/>
        </w:rPr>
        <w:t>относящимся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к</w:t>
      </w:r>
      <w:r>
        <w:rPr>
          <w:i/>
          <w:spacing w:val="10"/>
          <w:sz w:val="24"/>
        </w:rPr>
        <w:t xml:space="preserve"> </w:t>
      </w:r>
      <w:r>
        <w:rPr>
          <w:i/>
          <w:sz w:val="24"/>
        </w:rPr>
        <w:t>различным</w:t>
      </w:r>
      <w:r>
        <w:rPr>
          <w:i/>
          <w:spacing w:val="11"/>
          <w:sz w:val="24"/>
        </w:rPr>
        <w:t xml:space="preserve"> </w:t>
      </w:r>
      <w:r>
        <w:rPr>
          <w:i/>
          <w:sz w:val="24"/>
        </w:rPr>
        <w:t>этническим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общностям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религиозным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конфессиям;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оценивать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роль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толерантности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современном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мире;</w:t>
      </w:r>
    </w:p>
    <w:p w14:paraId="43D9705E">
      <w:pPr>
        <w:spacing w:before="1"/>
        <w:ind w:left="11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находить</w:t>
      </w:r>
      <w:r>
        <w:rPr>
          <w:i/>
          <w:spacing w:val="56"/>
          <w:sz w:val="24"/>
        </w:rPr>
        <w:t xml:space="preserve"> </w:t>
      </w:r>
      <w:r>
        <w:rPr>
          <w:i/>
          <w:spacing w:val="-1"/>
          <w:sz w:val="24"/>
        </w:rPr>
        <w:t>и</w:t>
      </w:r>
      <w:r>
        <w:rPr>
          <w:i/>
          <w:spacing w:val="55"/>
          <w:sz w:val="24"/>
        </w:rPr>
        <w:t xml:space="preserve"> </w:t>
      </w:r>
      <w:r>
        <w:rPr>
          <w:i/>
          <w:sz w:val="24"/>
        </w:rPr>
        <w:t>анализировать</w:t>
      </w:r>
      <w:r>
        <w:rPr>
          <w:i/>
          <w:spacing w:val="56"/>
          <w:sz w:val="24"/>
        </w:rPr>
        <w:t xml:space="preserve"> </w:t>
      </w:r>
      <w:r>
        <w:rPr>
          <w:i/>
          <w:sz w:val="24"/>
        </w:rPr>
        <w:t>социальную</w:t>
      </w:r>
      <w:r>
        <w:rPr>
          <w:i/>
          <w:spacing w:val="57"/>
          <w:sz w:val="24"/>
        </w:rPr>
        <w:t xml:space="preserve"> </w:t>
      </w:r>
      <w:r>
        <w:rPr>
          <w:i/>
          <w:sz w:val="24"/>
        </w:rPr>
        <w:t>информацию</w:t>
      </w:r>
      <w:r>
        <w:rPr>
          <w:i/>
          <w:spacing w:val="57"/>
          <w:sz w:val="24"/>
        </w:rPr>
        <w:t xml:space="preserve"> </w:t>
      </w:r>
      <w:r>
        <w:rPr>
          <w:i/>
          <w:sz w:val="24"/>
        </w:rPr>
        <w:t>о</w:t>
      </w:r>
      <w:r>
        <w:rPr>
          <w:i/>
          <w:spacing w:val="55"/>
          <w:sz w:val="24"/>
        </w:rPr>
        <w:t xml:space="preserve"> </w:t>
      </w:r>
      <w:r>
        <w:rPr>
          <w:i/>
          <w:sz w:val="24"/>
        </w:rPr>
        <w:t>тенденциях</w:t>
      </w:r>
      <w:r>
        <w:rPr>
          <w:i/>
          <w:spacing w:val="55"/>
          <w:sz w:val="24"/>
        </w:rPr>
        <w:t xml:space="preserve"> </w:t>
      </w:r>
      <w:r>
        <w:rPr>
          <w:i/>
          <w:sz w:val="24"/>
        </w:rPr>
        <w:t>развития</w:t>
      </w:r>
      <w:r>
        <w:rPr>
          <w:i/>
          <w:spacing w:val="56"/>
          <w:sz w:val="24"/>
        </w:rPr>
        <w:t xml:space="preserve"> </w:t>
      </w:r>
      <w:r>
        <w:rPr>
          <w:i/>
          <w:sz w:val="24"/>
        </w:rPr>
        <w:t>семьи</w:t>
      </w:r>
      <w:r>
        <w:rPr>
          <w:i/>
          <w:spacing w:val="57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современном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обществе;</w:t>
      </w:r>
    </w:p>
    <w:p w14:paraId="630476DA">
      <w:pPr>
        <w:ind w:left="118" w:right="40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выявлять</w:t>
      </w:r>
      <w:r>
        <w:rPr>
          <w:i/>
          <w:spacing w:val="10"/>
          <w:sz w:val="24"/>
        </w:rPr>
        <w:t xml:space="preserve"> </w:t>
      </w:r>
      <w:r>
        <w:rPr>
          <w:i/>
          <w:spacing w:val="-1"/>
          <w:sz w:val="24"/>
        </w:rPr>
        <w:t>существенные</w:t>
      </w:r>
      <w:r>
        <w:rPr>
          <w:i/>
          <w:spacing w:val="10"/>
          <w:sz w:val="24"/>
        </w:rPr>
        <w:t xml:space="preserve"> </w:t>
      </w:r>
      <w:r>
        <w:rPr>
          <w:i/>
          <w:spacing w:val="-1"/>
          <w:sz w:val="24"/>
        </w:rPr>
        <w:t>параметры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демографической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ситуации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России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основе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анализа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данных переписи населения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Российской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Федерации,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давать им оценку;</w:t>
      </w:r>
    </w:p>
    <w:p w14:paraId="2E31B006">
      <w:pPr>
        <w:ind w:left="11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выявлять</w:t>
      </w:r>
      <w:r>
        <w:rPr>
          <w:i/>
          <w:spacing w:val="47"/>
          <w:sz w:val="24"/>
        </w:rPr>
        <w:t xml:space="preserve"> </w:t>
      </w:r>
      <w:r>
        <w:rPr>
          <w:i/>
          <w:spacing w:val="-1"/>
          <w:sz w:val="24"/>
        </w:rPr>
        <w:t>причины</w:t>
      </w:r>
      <w:r>
        <w:rPr>
          <w:i/>
          <w:spacing w:val="48"/>
          <w:sz w:val="24"/>
        </w:rPr>
        <w:t xml:space="preserve"> </w:t>
      </w:r>
      <w:r>
        <w:rPr>
          <w:i/>
          <w:spacing w:val="-1"/>
          <w:sz w:val="24"/>
        </w:rPr>
        <w:t>и</w:t>
      </w:r>
      <w:r>
        <w:rPr>
          <w:i/>
          <w:spacing w:val="46"/>
          <w:sz w:val="24"/>
        </w:rPr>
        <w:t xml:space="preserve"> </w:t>
      </w:r>
      <w:r>
        <w:rPr>
          <w:i/>
          <w:spacing w:val="-1"/>
          <w:sz w:val="24"/>
        </w:rPr>
        <w:t>последствия</w:t>
      </w:r>
      <w:r>
        <w:rPr>
          <w:i/>
          <w:spacing w:val="45"/>
          <w:sz w:val="24"/>
        </w:rPr>
        <w:t xml:space="preserve"> </w:t>
      </w:r>
      <w:r>
        <w:rPr>
          <w:i/>
          <w:spacing w:val="-1"/>
          <w:sz w:val="24"/>
        </w:rPr>
        <w:t>отклоняющегося</w:t>
      </w:r>
      <w:r>
        <w:rPr>
          <w:i/>
          <w:spacing w:val="46"/>
          <w:sz w:val="24"/>
        </w:rPr>
        <w:t xml:space="preserve"> </w:t>
      </w:r>
      <w:r>
        <w:rPr>
          <w:i/>
          <w:sz w:val="24"/>
        </w:rPr>
        <w:t>поведения,</w:t>
      </w:r>
      <w:r>
        <w:rPr>
          <w:i/>
          <w:spacing w:val="47"/>
          <w:sz w:val="24"/>
        </w:rPr>
        <w:t xml:space="preserve"> </w:t>
      </w:r>
      <w:r>
        <w:rPr>
          <w:i/>
          <w:sz w:val="24"/>
        </w:rPr>
        <w:t>объяснять</w:t>
      </w:r>
      <w:r>
        <w:rPr>
          <w:i/>
          <w:spacing w:val="48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45"/>
          <w:sz w:val="24"/>
        </w:rPr>
        <w:t xml:space="preserve"> </w:t>
      </w:r>
      <w:r>
        <w:rPr>
          <w:i/>
          <w:sz w:val="24"/>
        </w:rPr>
        <w:t>опорой</w:t>
      </w:r>
      <w:r>
        <w:rPr>
          <w:i/>
          <w:spacing w:val="46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имеющиеся знания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способы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преодоления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отклоняющегося поведения;</w:t>
      </w:r>
    </w:p>
    <w:p w14:paraId="70ECCD17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анализировать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численность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населения и динамику ее изменений 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мире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России.</w:t>
      </w:r>
    </w:p>
    <w:p w14:paraId="6BA3D598">
      <w:pPr>
        <w:pStyle w:val="7"/>
        <w:spacing w:before="4"/>
        <w:ind w:left="0" w:firstLine="0"/>
        <w:jc w:val="left"/>
        <w:rPr>
          <w:i/>
        </w:rPr>
      </w:pPr>
    </w:p>
    <w:p w14:paraId="13773263">
      <w:pPr>
        <w:pStyle w:val="20"/>
        <w:spacing w:before="1"/>
      </w:pPr>
      <w:r>
        <w:t>Политика</w:t>
      </w:r>
    </w:p>
    <w:p w14:paraId="73270856">
      <w:pPr>
        <w:ind w:left="11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Находить,</w:t>
      </w:r>
      <w:r>
        <w:rPr>
          <w:i/>
          <w:spacing w:val="51"/>
          <w:sz w:val="24"/>
        </w:rPr>
        <w:t xml:space="preserve"> </w:t>
      </w:r>
      <w:r>
        <w:rPr>
          <w:i/>
          <w:spacing w:val="-1"/>
          <w:sz w:val="24"/>
        </w:rPr>
        <w:t>анализировать</w:t>
      </w:r>
      <w:r>
        <w:rPr>
          <w:i/>
          <w:spacing w:val="52"/>
          <w:sz w:val="24"/>
        </w:rPr>
        <w:t xml:space="preserve"> </w:t>
      </w:r>
      <w:r>
        <w:rPr>
          <w:i/>
          <w:sz w:val="24"/>
        </w:rPr>
        <w:t>информацию</w:t>
      </w:r>
      <w:r>
        <w:rPr>
          <w:i/>
          <w:spacing w:val="49"/>
          <w:sz w:val="24"/>
        </w:rPr>
        <w:t xml:space="preserve"> </w:t>
      </w:r>
      <w:r>
        <w:rPr>
          <w:i/>
          <w:sz w:val="24"/>
        </w:rPr>
        <w:t>о</w:t>
      </w:r>
      <w:r>
        <w:rPr>
          <w:i/>
          <w:spacing w:val="47"/>
          <w:sz w:val="24"/>
        </w:rPr>
        <w:t xml:space="preserve"> </w:t>
      </w:r>
      <w:r>
        <w:rPr>
          <w:i/>
          <w:sz w:val="24"/>
        </w:rPr>
        <w:t>формировании</w:t>
      </w:r>
      <w:r>
        <w:rPr>
          <w:i/>
          <w:spacing w:val="50"/>
          <w:sz w:val="24"/>
        </w:rPr>
        <w:t xml:space="preserve"> </w:t>
      </w:r>
      <w:r>
        <w:rPr>
          <w:i/>
          <w:sz w:val="24"/>
        </w:rPr>
        <w:t>правового</w:t>
      </w:r>
      <w:r>
        <w:rPr>
          <w:i/>
          <w:spacing w:val="50"/>
          <w:sz w:val="24"/>
        </w:rPr>
        <w:t xml:space="preserve"> </w:t>
      </w:r>
      <w:r>
        <w:rPr>
          <w:i/>
          <w:sz w:val="24"/>
        </w:rPr>
        <w:t>государства</w:t>
      </w:r>
      <w:r>
        <w:rPr>
          <w:i/>
          <w:spacing w:val="50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гражданского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общества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Российской Федерации, выделять проблемы;</w:t>
      </w:r>
    </w:p>
    <w:p w14:paraId="7CE53704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выделять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основные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этапы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избирательной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кампании;</w:t>
      </w:r>
    </w:p>
    <w:p w14:paraId="3B8361E0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 xml:space="preserve">в перспективе </w:t>
      </w:r>
      <w:r>
        <w:rPr>
          <w:i/>
          <w:sz w:val="24"/>
        </w:rPr>
        <w:t>осознанно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участвовать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избирательных кампаниях;</w:t>
      </w:r>
    </w:p>
    <w:p w14:paraId="3F149263">
      <w:pPr>
        <w:ind w:left="11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отбирать</w:t>
      </w:r>
      <w:r>
        <w:rPr>
          <w:i/>
          <w:spacing w:val="43"/>
          <w:sz w:val="24"/>
        </w:rPr>
        <w:t xml:space="preserve"> </w:t>
      </w:r>
      <w:r>
        <w:rPr>
          <w:i/>
          <w:spacing w:val="-1"/>
          <w:sz w:val="24"/>
        </w:rPr>
        <w:t>и</w:t>
      </w:r>
      <w:r>
        <w:rPr>
          <w:i/>
          <w:spacing w:val="43"/>
          <w:sz w:val="24"/>
        </w:rPr>
        <w:t xml:space="preserve"> </w:t>
      </w:r>
      <w:r>
        <w:rPr>
          <w:i/>
          <w:spacing w:val="-1"/>
          <w:sz w:val="24"/>
        </w:rPr>
        <w:t>систематизировать</w:t>
      </w:r>
      <w:r>
        <w:rPr>
          <w:i/>
          <w:spacing w:val="44"/>
          <w:sz w:val="24"/>
        </w:rPr>
        <w:t xml:space="preserve"> </w:t>
      </w:r>
      <w:r>
        <w:rPr>
          <w:i/>
          <w:sz w:val="24"/>
        </w:rPr>
        <w:t>информацию</w:t>
      </w:r>
      <w:r>
        <w:rPr>
          <w:i/>
          <w:spacing w:val="44"/>
          <w:sz w:val="24"/>
        </w:rPr>
        <w:t xml:space="preserve"> </w:t>
      </w:r>
      <w:r>
        <w:rPr>
          <w:i/>
          <w:sz w:val="24"/>
        </w:rPr>
        <w:t>СМИ</w:t>
      </w:r>
      <w:r>
        <w:rPr>
          <w:i/>
          <w:spacing w:val="43"/>
          <w:sz w:val="24"/>
        </w:rPr>
        <w:t xml:space="preserve"> </w:t>
      </w:r>
      <w:r>
        <w:rPr>
          <w:i/>
          <w:sz w:val="24"/>
        </w:rPr>
        <w:t>о</w:t>
      </w:r>
      <w:r>
        <w:rPr>
          <w:i/>
          <w:spacing w:val="43"/>
          <w:sz w:val="24"/>
        </w:rPr>
        <w:t xml:space="preserve"> </w:t>
      </w:r>
      <w:r>
        <w:rPr>
          <w:i/>
          <w:sz w:val="24"/>
        </w:rPr>
        <w:t>функциях</w:t>
      </w:r>
      <w:r>
        <w:rPr>
          <w:i/>
          <w:spacing w:val="4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43"/>
          <w:sz w:val="24"/>
        </w:rPr>
        <w:t xml:space="preserve"> </w:t>
      </w:r>
      <w:r>
        <w:rPr>
          <w:i/>
          <w:sz w:val="24"/>
        </w:rPr>
        <w:t>значении</w:t>
      </w:r>
      <w:r>
        <w:rPr>
          <w:i/>
          <w:spacing w:val="43"/>
          <w:sz w:val="24"/>
        </w:rPr>
        <w:t xml:space="preserve"> </w:t>
      </w:r>
      <w:r>
        <w:rPr>
          <w:i/>
          <w:sz w:val="24"/>
        </w:rPr>
        <w:t>местного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самоуправления;</w:t>
      </w:r>
    </w:p>
    <w:p w14:paraId="101FDC19">
      <w:pPr>
        <w:ind w:left="11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самостоятельно</w:t>
      </w:r>
      <w:r>
        <w:rPr>
          <w:i/>
          <w:spacing w:val="55"/>
          <w:sz w:val="24"/>
        </w:rPr>
        <w:t xml:space="preserve"> </w:t>
      </w:r>
      <w:r>
        <w:rPr>
          <w:i/>
          <w:spacing w:val="-1"/>
          <w:sz w:val="24"/>
        </w:rPr>
        <w:t>давать</w:t>
      </w:r>
      <w:r>
        <w:rPr>
          <w:i/>
          <w:spacing w:val="55"/>
          <w:sz w:val="24"/>
        </w:rPr>
        <w:t xml:space="preserve"> </w:t>
      </w:r>
      <w:r>
        <w:rPr>
          <w:i/>
          <w:spacing w:val="-1"/>
          <w:sz w:val="24"/>
        </w:rPr>
        <w:t>аргументированную</w:t>
      </w:r>
      <w:r>
        <w:rPr>
          <w:i/>
          <w:spacing w:val="54"/>
          <w:sz w:val="24"/>
        </w:rPr>
        <w:t xml:space="preserve"> </w:t>
      </w:r>
      <w:r>
        <w:rPr>
          <w:i/>
          <w:sz w:val="24"/>
        </w:rPr>
        <w:t>оценку</w:t>
      </w:r>
      <w:r>
        <w:rPr>
          <w:i/>
          <w:spacing w:val="53"/>
          <w:sz w:val="24"/>
        </w:rPr>
        <w:t xml:space="preserve"> </w:t>
      </w:r>
      <w:r>
        <w:rPr>
          <w:i/>
          <w:sz w:val="24"/>
        </w:rPr>
        <w:t>личных</w:t>
      </w:r>
      <w:r>
        <w:rPr>
          <w:i/>
          <w:spacing w:val="53"/>
          <w:sz w:val="24"/>
        </w:rPr>
        <w:t xml:space="preserve"> </w:t>
      </w:r>
      <w:r>
        <w:rPr>
          <w:i/>
          <w:sz w:val="24"/>
        </w:rPr>
        <w:t>качеств</w:t>
      </w:r>
      <w:r>
        <w:rPr>
          <w:i/>
          <w:spacing w:val="54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53"/>
          <w:sz w:val="24"/>
        </w:rPr>
        <w:t xml:space="preserve"> </w:t>
      </w:r>
      <w:r>
        <w:rPr>
          <w:i/>
          <w:sz w:val="24"/>
        </w:rPr>
        <w:t>деятельности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политических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лидеров;</w:t>
      </w:r>
    </w:p>
    <w:p w14:paraId="0700328E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характеризовать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особенности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политического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процесса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в России;</w:t>
      </w:r>
    </w:p>
    <w:p w14:paraId="0249BCA8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анализировать</w:t>
      </w:r>
      <w:r>
        <w:rPr>
          <w:i/>
          <w:spacing w:val="2"/>
          <w:sz w:val="24"/>
        </w:rPr>
        <w:t xml:space="preserve"> </w:t>
      </w:r>
      <w:r>
        <w:rPr>
          <w:i/>
          <w:spacing w:val="-1"/>
          <w:sz w:val="24"/>
        </w:rPr>
        <w:t>основные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тенденции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современного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политического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процесса.</w:t>
      </w:r>
    </w:p>
    <w:p w14:paraId="6539AAC5">
      <w:pPr>
        <w:pStyle w:val="7"/>
        <w:spacing w:before="3"/>
        <w:ind w:left="0" w:firstLine="0"/>
        <w:jc w:val="left"/>
        <w:rPr>
          <w:i/>
        </w:rPr>
      </w:pPr>
    </w:p>
    <w:p w14:paraId="2062F634">
      <w:pPr>
        <w:pStyle w:val="20"/>
      </w:pPr>
      <w:r>
        <w:t>Правовое</w:t>
      </w:r>
      <w:r>
        <w:rPr>
          <w:spacing w:val="-4"/>
        </w:rPr>
        <w:t xml:space="preserve"> </w:t>
      </w:r>
      <w:r>
        <w:t>регулирование</w:t>
      </w:r>
      <w:r>
        <w:rPr>
          <w:spacing w:val="-4"/>
        </w:rPr>
        <w:t xml:space="preserve"> </w:t>
      </w:r>
      <w:r>
        <w:t>общественных</w:t>
      </w:r>
      <w:r>
        <w:rPr>
          <w:spacing w:val="-1"/>
        </w:rPr>
        <w:t xml:space="preserve"> </w:t>
      </w:r>
      <w:r>
        <w:t>отношений</w:t>
      </w:r>
    </w:p>
    <w:p w14:paraId="37B59309">
      <w:pPr>
        <w:ind w:left="118" w:right="408" w:firstLine="566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Действовать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в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пределах</w:t>
      </w:r>
      <w:r>
        <w:rPr>
          <w:i/>
          <w:sz w:val="24"/>
        </w:rPr>
        <w:t xml:space="preserve"> правовых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норм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успешного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решения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жизненных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задач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разных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сферах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общественных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отношений;</w:t>
      </w:r>
    </w:p>
    <w:p w14:paraId="5747B33B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перечислять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участников</w:t>
      </w:r>
      <w:r>
        <w:rPr>
          <w:i/>
          <w:sz w:val="24"/>
        </w:rPr>
        <w:t xml:space="preserve"> законотворческого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процесса 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раскрывать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их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функции;</w:t>
      </w:r>
    </w:p>
    <w:p w14:paraId="0EE8F354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характеризовать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механизм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судебной защиты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прав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человека и гражданина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 РФ;</w:t>
      </w:r>
    </w:p>
    <w:p w14:paraId="5858F8F0">
      <w:pPr>
        <w:ind w:left="685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ориентироваться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предпринимательских правоотношениях;</w:t>
      </w:r>
    </w:p>
    <w:p w14:paraId="4F65CEA7">
      <w:pPr>
        <w:ind w:left="118" w:right="404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выявлять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общественную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опасность</w:t>
      </w:r>
      <w:r>
        <w:rPr>
          <w:i/>
          <w:sz w:val="24"/>
        </w:rPr>
        <w:t xml:space="preserve"> коррупции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гражданина,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общества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государства;</w:t>
      </w:r>
    </w:p>
    <w:p w14:paraId="092A1485">
      <w:pPr>
        <w:ind w:left="118" w:right="402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применять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знание</w:t>
      </w:r>
      <w:r>
        <w:rPr>
          <w:i/>
          <w:sz w:val="24"/>
        </w:rPr>
        <w:t xml:space="preserve"> основных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норм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права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ситуациях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повседневной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жизни,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прогнозировать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последствия принимаемых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решений;</w:t>
      </w:r>
    </w:p>
    <w:p w14:paraId="73701717">
      <w:pPr>
        <w:ind w:left="118" w:right="401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оценивать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происходящие</w:t>
      </w:r>
      <w:r>
        <w:rPr>
          <w:i/>
          <w:sz w:val="24"/>
        </w:rPr>
        <w:t xml:space="preserve"> события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поведение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людей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точки зрения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соответствия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закону;</w:t>
      </w:r>
    </w:p>
    <w:p w14:paraId="41D6897A">
      <w:pPr>
        <w:ind w:left="118" w:right="40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характеризовать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основные</w:t>
      </w:r>
      <w:r>
        <w:rPr>
          <w:i/>
          <w:sz w:val="24"/>
        </w:rPr>
        <w:t xml:space="preserve"> направления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деятельности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государственных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органов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предотвращению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терроризма,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раскрывать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роль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СМИ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гражданского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общества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противодействии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терроризму.</w:t>
      </w:r>
    </w:p>
    <w:p w14:paraId="6E291869">
      <w:pPr>
        <w:pStyle w:val="7"/>
        <w:ind w:left="0" w:firstLine="0"/>
        <w:jc w:val="left"/>
        <w:rPr>
          <w:i/>
          <w:sz w:val="26"/>
        </w:rPr>
      </w:pPr>
    </w:p>
    <w:p w14:paraId="3E4853EC">
      <w:pPr>
        <w:pStyle w:val="7"/>
        <w:spacing w:before="3"/>
        <w:ind w:left="0" w:firstLine="0"/>
        <w:jc w:val="left"/>
        <w:rPr>
          <w:i/>
          <w:sz w:val="22"/>
        </w:rPr>
      </w:pPr>
    </w:p>
    <w:p w14:paraId="2BE3C7AF">
      <w:pPr>
        <w:pStyle w:val="19"/>
        <w:ind w:left="685"/>
        <w:jc w:val="left"/>
      </w:pPr>
      <w:bookmarkStart w:id="16" w:name="_TOC_250054"/>
      <w:r>
        <w:t>Россия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bookmarkEnd w:id="16"/>
      <w:r>
        <w:t>мире</w:t>
      </w:r>
    </w:p>
    <w:p w14:paraId="32B5770F">
      <w:pPr>
        <w:ind w:left="118" w:right="408" w:firstLine="566"/>
        <w:rPr>
          <w:b/>
          <w:sz w:val="24"/>
        </w:rPr>
      </w:pPr>
      <w:r>
        <w:rPr>
          <w:b/>
          <w:sz w:val="24"/>
        </w:rPr>
        <w:t>В</w:t>
      </w:r>
      <w:r>
        <w:rPr>
          <w:b/>
          <w:spacing w:val="20"/>
          <w:sz w:val="24"/>
        </w:rPr>
        <w:t xml:space="preserve"> </w:t>
      </w:r>
      <w:r>
        <w:rPr>
          <w:b/>
          <w:sz w:val="24"/>
        </w:rPr>
        <w:t>результате</w:t>
      </w:r>
      <w:r>
        <w:rPr>
          <w:b/>
          <w:spacing w:val="19"/>
          <w:sz w:val="24"/>
        </w:rPr>
        <w:t xml:space="preserve"> </w:t>
      </w:r>
      <w:r>
        <w:rPr>
          <w:b/>
          <w:sz w:val="24"/>
        </w:rPr>
        <w:t>изучения</w:t>
      </w:r>
      <w:r>
        <w:rPr>
          <w:b/>
          <w:spacing w:val="20"/>
          <w:sz w:val="24"/>
        </w:rPr>
        <w:t xml:space="preserve"> </w:t>
      </w:r>
      <w:r>
        <w:rPr>
          <w:b/>
          <w:sz w:val="24"/>
        </w:rPr>
        <w:t>учебного</w:t>
      </w:r>
      <w:r>
        <w:rPr>
          <w:b/>
          <w:spacing w:val="22"/>
          <w:sz w:val="24"/>
        </w:rPr>
        <w:t xml:space="preserve"> </w:t>
      </w:r>
      <w:r>
        <w:rPr>
          <w:b/>
          <w:sz w:val="24"/>
        </w:rPr>
        <w:t>предмета</w:t>
      </w:r>
      <w:r>
        <w:rPr>
          <w:b/>
          <w:spacing w:val="20"/>
          <w:sz w:val="24"/>
        </w:rPr>
        <w:t xml:space="preserve"> </w:t>
      </w:r>
      <w:r>
        <w:rPr>
          <w:b/>
          <w:sz w:val="24"/>
        </w:rPr>
        <w:t>«Россия</w:t>
      </w:r>
      <w:r>
        <w:rPr>
          <w:b/>
          <w:spacing w:val="22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20"/>
          <w:sz w:val="24"/>
        </w:rPr>
        <w:t xml:space="preserve"> </w:t>
      </w:r>
      <w:r>
        <w:rPr>
          <w:b/>
          <w:sz w:val="24"/>
        </w:rPr>
        <w:t>мире»</w:t>
      </w:r>
      <w:r>
        <w:rPr>
          <w:b/>
          <w:spacing w:val="22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20"/>
          <w:sz w:val="24"/>
        </w:rPr>
        <w:t xml:space="preserve"> </w:t>
      </w:r>
      <w:r>
        <w:rPr>
          <w:b/>
          <w:sz w:val="24"/>
        </w:rPr>
        <w:t>уровне</w:t>
      </w:r>
      <w:r>
        <w:rPr>
          <w:b/>
          <w:spacing w:val="19"/>
          <w:sz w:val="24"/>
        </w:rPr>
        <w:t xml:space="preserve"> </w:t>
      </w:r>
      <w:r>
        <w:rPr>
          <w:b/>
          <w:sz w:val="24"/>
        </w:rPr>
        <w:t>среднего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общего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образования:</w:t>
      </w:r>
    </w:p>
    <w:p w14:paraId="65103F42">
      <w:pPr>
        <w:pStyle w:val="19"/>
        <w:spacing w:before="1" w:line="275" w:lineRule="exact"/>
        <w:ind w:left="685"/>
        <w:jc w:val="left"/>
      </w:pPr>
      <w:r>
        <w:t>Выпускник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базовом</w:t>
      </w:r>
      <w:r>
        <w:rPr>
          <w:spacing w:val="-2"/>
        </w:rPr>
        <w:t xml:space="preserve"> </w:t>
      </w:r>
      <w:r>
        <w:t>уровне</w:t>
      </w:r>
      <w:r>
        <w:rPr>
          <w:spacing w:val="-1"/>
        </w:rPr>
        <w:t xml:space="preserve"> </w:t>
      </w:r>
      <w:r>
        <w:t>научится:</w:t>
      </w:r>
    </w:p>
    <w:p w14:paraId="781E47BB">
      <w:pPr>
        <w:pStyle w:val="7"/>
        <w:spacing w:line="276" w:lineRule="auto"/>
        <w:ind w:left="118" w:right="116"/>
      </w:pPr>
      <w:r>
        <w:rPr>
          <w:spacing w:val="-1"/>
        </w:rPr>
        <w:t>– использовать</w:t>
      </w:r>
      <w:r>
        <w:t xml:space="preserve"> </w:t>
      </w:r>
      <w:r>
        <w:rPr>
          <w:spacing w:val="-1"/>
        </w:rPr>
        <w:t>комплекс</w:t>
      </w:r>
      <w:r>
        <w:t xml:space="preserve"> </w:t>
      </w:r>
      <w:r>
        <w:rPr>
          <w:spacing w:val="-1"/>
        </w:rPr>
        <w:t>знаний</w:t>
      </w:r>
      <w:r>
        <w:t xml:space="preserve"> об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этапах,</w:t>
      </w:r>
      <w:r>
        <w:rPr>
          <w:spacing w:val="1"/>
        </w:rPr>
        <w:t xml:space="preserve"> </w:t>
      </w:r>
      <w:r>
        <w:t>ключевых</w:t>
      </w:r>
      <w:r>
        <w:rPr>
          <w:spacing w:val="1"/>
        </w:rPr>
        <w:t xml:space="preserve"> </w:t>
      </w:r>
      <w:r>
        <w:t>событиях</w:t>
      </w:r>
      <w:r>
        <w:rPr>
          <w:spacing w:val="1"/>
        </w:rPr>
        <w:t xml:space="preserve"> </w:t>
      </w:r>
      <w:r>
        <w:t>истории</w:t>
      </w:r>
      <w:r>
        <w:rPr>
          <w:spacing w:val="1"/>
        </w:rPr>
        <w:t xml:space="preserve"> </w:t>
      </w:r>
      <w:r>
        <w:t>многонационального</w:t>
      </w:r>
      <w:r>
        <w:rPr>
          <w:spacing w:val="-3"/>
        </w:rPr>
        <w:t xml:space="preserve"> </w:t>
      </w:r>
      <w:r>
        <w:t>Российского</w:t>
      </w:r>
      <w:r>
        <w:rPr>
          <w:spacing w:val="1"/>
        </w:rPr>
        <w:t xml:space="preserve"> </w:t>
      </w:r>
      <w:r>
        <w:t>государства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человечества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целом;</w:t>
      </w:r>
    </w:p>
    <w:p w14:paraId="6A6D42D3">
      <w:pPr>
        <w:pStyle w:val="7"/>
        <w:spacing w:line="276" w:lineRule="auto"/>
        <w:ind w:left="118" w:right="117"/>
      </w:pPr>
      <w:r>
        <w:rPr>
          <w:spacing w:val="-1"/>
        </w:rPr>
        <w:t xml:space="preserve">– использовать понятийный аппарат </w:t>
      </w:r>
      <w:r>
        <w:t>исторического знания и приемы исторического анализа,</w:t>
      </w:r>
      <w:r>
        <w:rPr>
          <w:spacing w:val="1"/>
        </w:rPr>
        <w:t xml:space="preserve"> </w:t>
      </w:r>
      <w:r>
        <w:t>межпредметные связи для осмысления, раскрытия сущности, причинно-следственных связей и</w:t>
      </w:r>
      <w:r>
        <w:rPr>
          <w:spacing w:val="1"/>
        </w:rPr>
        <w:t xml:space="preserve"> </w:t>
      </w:r>
      <w:r>
        <w:t>значения</w:t>
      </w:r>
      <w:r>
        <w:rPr>
          <w:spacing w:val="-1"/>
        </w:rPr>
        <w:t xml:space="preserve"> </w:t>
      </w:r>
      <w:r>
        <w:t>событий, процессов</w:t>
      </w:r>
      <w:r>
        <w:rPr>
          <w:spacing w:val="-1"/>
        </w:rPr>
        <w:t xml:space="preserve"> </w:t>
      </w:r>
      <w:r>
        <w:t>и явлений</w:t>
      </w:r>
      <w:r>
        <w:rPr>
          <w:spacing w:val="1"/>
        </w:rPr>
        <w:t xml:space="preserve"> </w:t>
      </w:r>
      <w:r>
        <w:t>прошлого и современности;</w:t>
      </w:r>
    </w:p>
    <w:p w14:paraId="04E27B01">
      <w:pPr>
        <w:spacing w:line="276" w:lineRule="auto"/>
        <w:sectPr>
          <w:pgSz w:w="11910" w:h="16840"/>
          <w:pgMar w:top="1040" w:right="160" w:bottom="1500" w:left="1300" w:header="0" w:footer="1277" w:gutter="0"/>
          <w:cols w:space="720" w:num="1"/>
        </w:sectPr>
      </w:pPr>
    </w:p>
    <w:p w14:paraId="098AE29C">
      <w:pPr>
        <w:pStyle w:val="7"/>
        <w:spacing w:before="68" w:line="276" w:lineRule="auto"/>
        <w:ind w:left="118" w:right="119"/>
      </w:pPr>
      <w:r>
        <w:rPr>
          <w:spacing w:val="-1"/>
        </w:rPr>
        <w:t xml:space="preserve">– раскрывать историю России как </w:t>
      </w:r>
      <w:r>
        <w:t>неотъемлемую часть мирового исторического процесса и</w:t>
      </w:r>
      <w:r>
        <w:rPr>
          <w:spacing w:val="1"/>
        </w:rPr>
        <w:t xml:space="preserve"> </w:t>
      </w:r>
      <w:r>
        <w:t>роль многих поколений россиян во взаимодействии с другими государствами и народами во всех</w:t>
      </w:r>
      <w:r>
        <w:rPr>
          <w:spacing w:val="1"/>
        </w:rPr>
        <w:t xml:space="preserve"> </w:t>
      </w:r>
      <w:r>
        <w:t>сферах,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том числе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современном глобальном</w:t>
      </w:r>
      <w:r>
        <w:rPr>
          <w:spacing w:val="-2"/>
        </w:rPr>
        <w:t xml:space="preserve"> </w:t>
      </w:r>
      <w:r>
        <w:t>мире;</w:t>
      </w:r>
    </w:p>
    <w:p w14:paraId="102B53F5">
      <w:pPr>
        <w:pStyle w:val="7"/>
        <w:spacing w:before="2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соотносить</w:t>
      </w:r>
      <w:r>
        <w:rPr>
          <w:spacing w:val="2"/>
        </w:rPr>
        <w:t xml:space="preserve"> </w:t>
      </w:r>
      <w:r>
        <w:rPr>
          <w:spacing w:val="-1"/>
        </w:rPr>
        <w:t xml:space="preserve">общие </w:t>
      </w:r>
      <w:r>
        <w:t>исторические процессы и</w:t>
      </w:r>
      <w:r>
        <w:rPr>
          <w:spacing w:val="1"/>
        </w:rPr>
        <w:t xml:space="preserve"> </w:t>
      </w:r>
      <w:r>
        <w:t>отдельные</w:t>
      </w:r>
      <w:r>
        <w:rPr>
          <w:spacing w:val="-1"/>
        </w:rPr>
        <w:t xml:space="preserve"> </w:t>
      </w:r>
      <w:r>
        <w:t>факты;</w:t>
      </w:r>
    </w:p>
    <w:p w14:paraId="243C5FAB">
      <w:pPr>
        <w:pStyle w:val="7"/>
        <w:spacing w:before="40" w:line="278" w:lineRule="auto"/>
        <w:ind w:left="118" w:right="117"/>
      </w:pPr>
      <w:r>
        <w:rPr>
          <w:spacing w:val="-1"/>
        </w:rPr>
        <w:t>– выделять</w:t>
      </w:r>
      <w:r>
        <w:t xml:space="preserve"> </w:t>
      </w:r>
      <w:r>
        <w:rPr>
          <w:spacing w:val="-1"/>
        </w:rPr>
        <w:t>причинно-следственные</w:t>
      </w:r>
      <w:r>
        <w:t xml:space="preserve"> связи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исторические</w:t>
      </w:r>
      <w:r>
        <w:rPr>
          <w:spacing w:val="1"/>
        </w:rPr>
        <w:t xml:space="preserve"> </w:t>
      </w:r>
      <w:r>
        <w:t>предпосылки</w:t>
      </w:r>
      <w:r>
        <w:rPr>
          <w:spacing w:val="1"/>
        </w:rPr>
        <w:t xml:space="preserve"> </w:t>
      </w:r>
      <w:r>
        <w:t>современного</w:t>
      </w:r>
      <w:r>
        <w:rPr>
          <w:spacing w:val="1"/>
        </w:rPr>
        <w:t xml:space="preserve"> </w:t>
      </w:r>
      <w:r>
        <w:t>положения</w:t>
      </w:r>
      <w:r>
        <w:rPr>
          <w:spacing w:val="-1"/>
        </w:rPr>
        <w:t xml:space="preserve"> </w:t>
      </w:r>
      <w:r>
        <w:t>РФ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международной</w:t>
      </w:r>
      <w:r>
        <w:rPr>
          <w:spacing w:val="2"/>
        </w:rPr>
        <w:t xml:space="preserve"> </w:t>
      </w:r>
      <w:r>
        <w:t>арене;</w:t>
      </w:r>
    </w:p>
    <w:p w14:paraId="476EBCDE">
      <w:pPr>
        <w:pStyle w:val="7"/>
        <w:spacing w:line="276" w:lineRule="auto"/>
        <w:ind w:left="118" w:right="120"/>
      </w:pPr>
      <w:r>
        <w:rPr>
          <w:spacing w:val="-1"/>
        </w:rPr>
        <w:t xml:space="preserve">– сравнивать историческое развитие </w:t>
      </w:r>
      <w:r>
        <w:t>России и других стран, объяснять, в чем заключались</w:t>
      </w:r>
      <w:r>
        <w:rPr>
          <w:spacing w:val="1"/>
        </w:rPr>
        <w:t xml:space="preserve"> </w:t>
      </w:r>
      <w:r>
        <w:t>общие</w:t>
      </w:r>
      <w:r>
        <w:rPr>
          <w:spacing w:val="-2"/>
        </w:rPr>
        <w:t xml:space="preserve"> </w:t>
      </w:r>
      <w:r>
        <w:t>черты и</w:t>
      </w:r>
      <w:r>
        <w:rPr>
          <w:spacing w:val="1"/>
        </w:rPr>
        <w:t xml:space="preserve"> </w:t>
      </w:r>
      <w:r>
        <w:t>особенности</w:t>
      </w:r>
      <w:r>
        <w:rPr>
          <w:spacing w:val="3"/>
        </w:rPr>
        <w:t xml:space="preserve"> </w:t>
      </w:r>
      <w:r>
        <w:t>их</w:t>
      </w:r>
      <w:r>
        <w:rPr>
          <w:spacing w:val="2"/>
        </w:rPr>
        <w:t xml:space="preserve"> </w:t>
      </w:r>
      <w:r>
        <w:t>исторического развития;</w:t>
      </w:r>
    </w:p>
    <w:p w14:paraId="52183119">
      <w:pPr>
        <w:pStyle w:val="7"/>
        <w:spacing w:line="278" w:lineRule="auto"/>
        <w:ind w:left="118" w:right="118"/>
      </w:pPr>
      <w:r>
        <w:rPr>
          <w:spacing w:val="-1"/>
        </w:rPr>
        <w:t xml:space="preserve">– излагать круг дискуссионных, </w:t>
      </w:r>
      <w:r>
        <w:t>«трудных» вопросов истории и существующие в науке их</w:t>
      </w:r>
      <w:r>
        <w:rPr>
          <w:spacing w:val="1"/>
        </w:rPr>
        <w:t xml:space="preserve"> </w:t>
      </w:r>
      <w:r>
        <w:t>современные</w:t>
      </w:r>
      <w:r>
        <w:rPr>
          <w:spacing w:val="-2"/>
        </w:rPr>
        <w:t xml:space="preserve"> </w:t>
      </w:r>
      <w:r>
        <w:t>версии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трактовки;</w:t>
      </w:r>
    </w:p>
    <w:p w14:paraId="6A2B8959">
      <w:pPr>
        <w:pStyle w:val="7"/>
        <w:spacing w:line="276" w:lineRule="auto"/>
        <w:ind w:left="118" w:right="116"/>
      </w:pPr>
      <w:r>
        <w:rPr>
          <w:spacing w:val="-1"/>
        </w:rPr>
        <w:t>– раскрывать</w:t>
      </w:r>
      <w:r>
        <w:t xml:space="preserve"> </w:t>
      </w:r>
      <w:r>
        <w:rPr>
          <w:spacing w:val="-1"/>
        </w:rPr>
        <w:t>историко-культурное</w:t>
      </w:r>
      <w:r>
        <w:t xml:space="preserve"> многообразие</w:t>
      </w:r>
      <w:r>
        <w:rPr>
          <w:spacing w:val="1"/>
        </w:rPr>
        <w:t xml:space="preserve"> </w:t>
      </w:r>
      <w:r>
        <w:t>народов</w:t>
      </w:r>
      <w:r>
        <w:rPr>
          <w:spacing w:val="1"/>
        </w:rPr>
        <w:t xml:space="preserve"> </w:t>
      </w:r>
      <w:r>
        <w:t>России,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основополагающих</w:t>
      </w:r>
      <w:r>
        <w:rPr>
          <w:spacing w:val="1"/>
        </w:rPr>
        <w:t xml:space="preserve"> </w:t>
      </w:r>
      <w:r>
        <w:t>общероссийских</w:t>
      </w:r>
      <w:r>
        <w:rPr>
          <w:spacing w:val="1"/>
        </w:rPr>
        <w:t xml:space="preserve"> </w:t>
      </w:r>
      <w:r>
        <w:t>символов,</w:t>
      </w:r>
      <w:r>
        <w:rPr>
          <w:spacing w:val="1"/>
        </w:rPr>
        <w:t xml:space="preserve"> </w:t>
      </w:r>
      <w:r>
        <w:t>культурных,</w:t>
      </w:r>
      <w:r>
        <w:rPr>
          <w:spacing w:val="1"/>
        </w:rPr>
        <w:t xml:space="preserve"> </w:t>
      </w:r>
      <w:r>
        <w:t>религиозных,</w:t>
      </w:r>
      <w:r>
        <w:rPr>
          <w:spacing w:val="1"/>
        </w:rPr>
        <w:t xml:space="preserve"> </w:t>
      </w:r>
      <w:r>
        <w:t>этнонациональных</w:t>
      </w:r>
      <w:r>
        <w:rPr>
          <w:spacing w:val="1"/>
        </w:rPr>
        <w:t xml:space="preserve"> </w:t>
      </w:r>
      <w:r>
        <w:t>традиций,</w:t>
      </w:r>
      <w:r>
        <w:rPr>
          <w:spacing w:val="-1"/>
        </w:rPr>
        <w:t xml:space="preserve"> </w:t>
      </w:r>
      <w:r>
        <w:t>нравственных</w:t>
      </w:r>
      <w:r>
        <w:rPr>
          <w:spacing w:val="3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социальных</w:t>
      </w:r>
      <w:r>
        <w:rPr>
          <w:spacing w:val="4"/>
        </w:rPr>
        <w:t xml:space="preserve"> </w:t>
      </w:r>
      <w:r>
        <w:t>установок;</w:t>
      </w:r>
    </w:p>
    <w:p w14:paraId="33A28FE2">
      <w:pPr>
        <w:pStyle w:val="7"/>
        <w:spacing w:line="276" w:lineRule="auto"/>
        <w:ind w:left="118" w:right="116"/>
      </w:pPr>
      <w:r>
        <w:rPr>
          <w:spacing w:val="-1"/>
        </w:rPr>
        <w:t>– применять</w:t>
      </w:r>
      <w:r>
        <w:t xml:space="preserve"> </w:t>
      </w:r>
      <w:r>
        <w:rPr>
          <w:spacing w:val="-1"/>
        </w:rPr>
        <w:t>элементы</w:t>
      </w:r>
      <w:r>
        <w:t xml:space="preserve"> </w:t>
      </w:r>
      <w:r>
        <w:rPr>
          <w:spacing w:val="-1"/>
        </w:rPr>
        <w:t>источниковедческого</w:t>
      </w:r>
      <w:r>
        <w:t xml:space="preserve"> анализа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историческими</w:t>
      </w:r>
      <w:r>
        <w:rPr>
          <w:spacing w:val="-57"/>
        </w:rPr>
        <w:t xml:space="preserve"> </w:t>
      </w:r>
      <w:r>
        <w:t>материалами (определение принадлежности и достоверности источника, обстоятельства и цели его</w:t>
      </w:r>
      <w:r>
        <w:rPr>
          <w:spacing w:val="-57"/>
        </w:rPr>
        <w:t xml:space="preserve"> </w:t>
      </w:r>
      <w:r>
        <w:t>создания,</w:t>
      </w:r>
      <w:r>
        <w:rPr>
          <w:spacing w:val="1"/>
        </w:rPr>
        <w:t xml:space="preserve"> </w:t>
      </w:r>
      <w:r>
        <w:t>позиций</w:t>
      </w:r>
      <w:r>
        <w:rPr>
          <w:spacing w:val="1"/>
        </w:rPr>
        <w:t xml:space="preserve"> </w:t>
      </w:r>
      <w:r>
        <w:t>авторов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др.),</w:t>
      </w:r>
      <w:r>
        <w:rPr>
          <w:spacing w:val="1"/>
        </w:rPr>
        <w:t xml:space="preserve"> </w:t>
      </w:r>
      <w:r>
        <w:t>излагать</w:t>
      </w:r>
      <w:r>
        <w:rPr>
          <w:spacing w:val="1"/>
        </w:rPr>
        <w:t xml:space="preserve"> </w:t>
      </w:r>
      <w:r>
        <w:t>выявленную</w:t>
      </w:r>
      <w:r>
        <w:rPr>
          <w:spacing w:val="1"/>
        </w:rPr>
        <w:t xml:space="preserve"> </w:t>
      </w:r>
      <w:r>
        <w:t>информацию,</w:t>
      </w:r>
      <w:r>
        <w:rPr>
          <w:spacing w:val="1"/>
        </w:rPr>
        <w:t xml:space="preserve"> </w:t>
      </w:r>
      <w:r>
        <w:t>раскрывая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познавательную ценность;</w:t>
      </w:r>
    </w:p>
    <w:p w14:paraId="02104385">
      <w:pPr>
        <w:pStyle w:val="7"/>
        <w:spacing w:line="276" w:lineRule="auto"/>
        <w:ind w:left="118" w:right="118"/>
      </w:pPr>
      <w:r>
        <w:rPr>
          <w:spacing w:val="-1"/>
        </w:rPr>
        <w:t>– использовать</w:t>
      </w:r>
      <w:r>
        <w:t xml:space="preserve"> </w:t>
      </w:r>
      <w:r>
        <w:rPr>
          <w:spacing w:val="-1"/>
        </w:rPr>
        <w:t>навыки</w:t>
      </w:r>
      <w:r>
        <w:t xml:space="preserve"> </w:t>
      </w:r>
      <w:r>
        <w:rPr>
          <w:spacing w:val="-1"/>
        </w:rPr>
        <w:t>проектной</w:t>
      </w:r>
      <w:r>
        <w:t xml:space="preserve"> деятельности,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вести</w:t>
      </w:r>
      <w:r>
        <w:rPr>
          <w:spacing w:val="1"/>
        </w:rPr>
        <w:t xml:space="preserve"> </w:t>
      </w:r>
      <w:r>
        <w:t>диалог,</w:t>
      </w:r>
      <w:r>
        <w:rPr>
          <w:spacing w:val="1"/>
        </w:rPr>
        <w:t xml:space="preserve"> </w:t>
      </w:r>
      <w:r>
        <w:t>участвовать</w:t>
      </w:r>
      <w:r>
        <w:rPr>
          <w:spacing w:val="1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дискуссии по</w:t>
      </w:r>
      <w:r>
        <w:rPr>
          <w:spacing w:val="-1"/>
        </w:rPr>
        <w:t xml:space="preserve"> </w:t>
      </w:r>
      <w:r>
        <w:t>исторической</w:t>
      </w:r>
      <w:r>
        <w:rPr>
          <w:spacing w:val="1"/>
        </w:rPr>
        <w:t xml:space="preserve"> </w:t>
      </w:r>
      <w:r>
        <w:t>тематике</w:t>
      </w:r>
      <w:r>
        <w:rPr>
          <w:spacing w:val="-2"/>
        </w:rPr>
        <w:t xml:space="preserve"> </w:t>
      </w:r>
      <w:r>
        <w:t>в условиях</w:t>
      </w:r>
      <w:r>
        <w:rPr>
          <w:spacing w:val="1"/>
        </w:rPr>
        <w:t xml:space="preserve"> </w:t>
      </w:r>
      <w:r>
        <w:t>открытого</w:t>
      </w:r>
      <w:r>
        <w:rPr>
          <w:spacing w:val="-1"/>
        </w:rPr>
        <w:t xml:space="preserve"> </w:t>
      </w:r>
      <w:r>
        <w:t>информационного общества;</w:t>
      </w:r>
    </w:p>
    <w:p w14:paraId="01B0BE33">
      <w:pPr>
        <w:pStyle w:val="7"/>
        <w:spacing w:line="276" w:lineRule="auto"/>
        <w:ind w:left="118" w:right="117"/>
      </w:pPr>
      <w:r>
        <w:t>– характеризовать</w:t>
      </w:r>
      <w:r>
        <w:rPr>
          <w:spacing w:val="1"/>
        </w:rPr>
        <w:t xml:space="preserve"> </w:t>
      </w:r>
      <w:r>
        <w:t>важнейшие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систему</w:t>
      </w:r>
      <w:r>
        <w:rPr>
          <w:spacing w:val="61"/>
        </w:rPr>
        <w:t xml:space="preserve"> </w:t>
      </w:r>
      <w:r>
        <w:t>ценностей,</w:t>
      </w:r>
      <w:r>
        <w:rPr>
          <w:spacing w:val="1"/>
        </w:rPr>
        <w:t xml:space="preserve"> </w:t>
      </w:r>
      <w:r>
        <w:t>сформировавшиеся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ходе исторического развития;</w:t>
      </w:r>
    </w:p>
    <w:p w14:paraId="03058A3A">
      <w:pPr>
        <w:pStyle w:val="7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составлять</w:t>
      </w:r>
      <w:r>
        <w:rPr>
          <w:spacing w:val="1"/>
        </w:rPr>
        <w:t xml:space="preserve"> </w:t>
      </w:r>
      <w:r>
        <w:rPr>
          <w:spacing w:val="-1"/>
        </w:rPr>
        <w:t>собственное</w:t>
      </w:r>
      <w:r>
        <w:rPr>
          <w:spacing w:val="2"/>
        </w:rPr>
        <w:t xml:space="preserve"> </w:t>
      </w:r>
      <w:r>
        <w:t>суждение об</w:t>
      </w:r>
      <w:r>
        <w:rPr>
          <w:spacing w:val="1"/>
        </w:rPr>
        <w:t xml:space="preserve"> </w:t>
      </w:r>
      <w:r>
        <w:t>историческом наследии</w:t>
      </w:r>
      <w:r>
        <w:rPr>
          <w:spacing w:val="1"/>
        </w:rPr>
        <w:t xml:space="preserve"> </w:t>
      </w:r>
      <w:r>
        <w:t>народов</w:t>
      </w:r>
      <w:r>
        <w:rPr>
          <w:spacing w:val="-1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мира;</w:t>
      </w:r>
    </w:p>
    <w:p w14:paraId="1F6834D2">
      <w:pPr>
        <w:pStyle w:val="7"/>
        <w:spacing w:before="33" w:line="276" w:lineRule="auto"/>
        <w:ind w:left="118" w:right="115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различать</w:t>
      </w:r>
      <w:r>
        <w:rPr>
          <w:spacing w:val="2"/>
        </w:rPr>
        <w:t xml:space="preserve"> </w:t>
      </w:r>
      <w:r>
        <w:rPr>
          <w:spacing w:val="-1"/>
        </w:rPr>
        <w:t>в</w:t>
      </w:r>
      <w:r>
        <w:t xml:space="preserve"> </w:t>
      </w:r>
      <w:r>
        <w:rPr>
          <w:spacing w:val="-1"/>
        </w:rPr>
        <w:t>исторической</w:t>
      </w:r>
      <w:r>
        <w:rPr>
          <w:spacing w:val="1"/>
        </w:rPr>
        <w:t xml:space="preserve"> </w:t>
      </w:r>
      <w:r>
        <w:t>информации</w:t>
      </w:r>
      <w:r>
        <w:rPr>
          <w:spacing w:val="60"/>
        </w:rPr>
        <w:t xml:space="preserve"> </w:t>
      </w:r>
      <w:r>
        <w:t>факты</w:t>
      </w:r>
      <w:r>
        <w:rPr>
          <w:spacing w:val="59"/>
        </w:rPr>
        <w:t xml:space="preserve"> </w:t>
      </w:r>
      <w:r>
        <w:t>и</w:t>
      </w:r>
      <w:r>
        <w:rPr>
          <w:spacing w:val="59"/>
        </w:rPr>
        <w:t xml:space="preserve"> </w:t>
      </w:r>
      <w:r>
        <w:t>мнения,</w:t>
      </w:r>
      <w:r>
        <w:rPr>
          <w:spacing w:val="59"/>
        </w:rPr>
        <w:t xml:space="preserve"> </w:t>
      </w:r>
      <w:r>
        <w:t>исторические</w:t>
      </w:r>
      <w:r>
        <w:rPr>
          <w:spacing w:val="59"/>
        </w:rPr>
        <w:t xml:space="preserve"> </w:t>
      </w:r>
      <w:r>
        <w:t>описания</w:t>
      </w:r>
      <w:r>
        <w:rPr>
          <w:spacing w:val="59"/>
        </w:rPr>
        <w:t xml:space="preserve"> </w:t>
      </w:r>
      <w:r>
        <w:t>и</w:t>
      </w:r>
      <w:r>
        <w:rPr>
          <w:spacing w:val="-58"/>
        </w:rPr>
        <w:t xml:space="preserve"> </w:t>
      </w:r>
      <w:r>
        <w:t>исторические</w:t>
      </w:r>
      <w:r>
        <w:rPr>
          <w:spacing w:val="-2"/>
        </w:rPr>
        <w:t xml:space="preserve"> </w:t>
      </w:r>
      <w:r>
        <w:t>объяснения;</w:t>
      </w:r>
    </w:p>
    <w:p w14:paraId="3744AFCE">
      <w:pPr>
        <w:pStyle w:val="7"/>
        <w:spacing w:line="275" w:lineRule="exact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уважительно</w:t>
      </w:r>
      <w:r>
        <w:rPr>
          <w:spacing w:val="1"/>
        </w:rPr>
        <w:t xml:space="preserve"> </w:t>
      </w:r>
      <w:r>
        <w:rPr>
          <w:spacing w:val="-1"/>
        </w:rPr>
        <w:t>относиться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историко-культурному</w:t>
      </w:r>
      <w:r>
        <w:rPr>
          <w:spacing w:val="-3"/>
        </w:rPr>
        <w:t xml:space="preserve"> </w:t>
      </w:r>
      <w:r>
        <w:t>наследию</w:t>
      </w:r>
      <w:r>
        <w:rPr>
          <w:spacing w:val="2"/>
        </w:rPr>
        <w:t xml:space="preserve"> </w:t>
      </w:r>
      <w:r>
        <w:t>народов России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мира;</w:t>
      </w:r>
    </w:p>
    <w:p w14:paraId="41398779">
      <w:pPr>
        <w:pStyle w:val="7"/>
        <w:spacing w:before="41"/>
        <w:ind w:left="685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знать и</w:t>
      </w:r>
      <w:r>
        <w:rPr>
          <w:spacing w:val="1"/>
        </w:rPr>
        <w:t xml:space="preserve"> </w:t>
      </w:r>
      <w:r>
        <w:rPr>
          <w:spacing w:val="-1"/>
        </w:rPr>
        <w:t>сопоставлять</w:t>
      </w:r>
      <w:r>
        <w:rPr>
          <w:spacing w:val="2"/>
        </w:rPr>
        <w:t xml:space="preserve"> </w:t>
      </w:r>
      <w:r>
        <w:t>между</w:t>
      </w:r>
      <w:r>
        <w:rPr>
          <w:spacing w:val="-2"/>
        </w:rPr>
        <w:t xml:space="preserve"> </w:t>
      </w:r>
      <w:r>
        <w:t>собой</w:t>
      </w:r>
      <w:r>
        <w:rPr>
          <w:spacing w:val="1"/>
        </w:rPr>
        <w:t xml:space="preserve"> </w:t>
      </w:r>
      <w:r>
        <w:t>различные</w:t>
      </w:r>
      <w:r>
        <w:rPr>
          <w:spacing w:val="-1"/>
        </w:rPr>
        <w:t xml:space="preserve"> </w:t>
      </w:r>
      <w:r>
        <w:t>варианты</w:t>
      </w:r>
      <w:r>
        <w:rPr>
          <w:spacing w:val="1"/>
        </w:rPr>
        <w:t xml:space="preserve"> </w:t>
      </w:r>
      <w:r>
        <w:t>развития</w:t>
      </w:r>
      <w:r>
        <w:rPr>
          <w:spacing w:val="-2"/>
        </w:rPr>
        <w:t xml:space="preserve"> </w:t>
      </w:r>
      <w:r>
        <w:t>народов мира;</w:t>
      </w:r>
    </w:p>
    <w:p w14:paraId="4767529B">
      <w:pPr>
        <w:pStyle w:val="7"/>
        <w:spacing w:before="43" w:line="276" w:lineRule="auto"/>
        <w:ind w:left="118" w:right="115"/>
      </w:pPr>
      <w:r>
        <w:rPr>
          <w:spacing w:val="-1"/>
        </w:rPr>
        <w:t>– знать</w:t>
      </w:r>
      <w:r>
        <w:t xml:space="preserve"> </w:t>
      </w:r>
      <w:r>
        <w:rPr>
          <w:spacing w:val="-1"/>
        </w:rPr>
        <w:t>историю</w:t>
      </w:r>
      <w:r>
        <w:t xml:space="preserve"> </w:t>
      </w:r>
      <w:r>
        <w:rPr>
          <w:spacing w:val="-1"/>
        </w:rPr>
        <w:t>возникновения</w:t>
      </w:r>
      <w:r>
        <w:t xml:space="preserve"> 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философских,</w:t>
      </w:r>
      <w:r>
        <w:rPr>
          <w:spacing w:val="1"/>
        </w:rPr>
        <w:t xml:space="preserve"> </w:t>
      </w:r>
      <w:r>
        <w:t>экономических,</w:t>
      </w:r>
      <w:r>
        <w:rPr>
          <w:spacing w:val="1"/>
        </w:rPr>
        <w:t xml:space="preserve"> </w:t>
      </w:r>
      <w:r>
        <w:t>политико-правовых</w:t>
      </w:r>
      <w:r>
        <w:rPr>
          <w:spacing w:val="-1"/>
        </w:rPr>
        <w:t xml:space="preserve"> </w:t>
      </w:r>
      <w:r>
        <w:t>течений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мире,</w:t>
      </w:r>
      <w:r>
        <w:rPr>
          <w:spacing w:val="-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России.</w:t>
      </w:r>
    </w:p>
    <w:p w14:paraId="3C6FF34E">
      <w:pPr>
        <w:pStyle w:val="7"/>
        <w:spacing w:before="2"/>
        <w:ind w:left="0" w:firstLine="0"/>
        <w:jc w:val="left"/>
      </w:pPr>
    </w:p>
    <w:p w14:paraId="0BD132DF">
      <w:pPr>
        <w:pStyle w:val="19"/>
        <w:spacing w:line="274" w:lineRule="exact"/>
        <w:ind w:left="685"/>
      </w:pPr>
      <w:r>
        <w:t>Выпускник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базовом</w:t>
      </w:r>
      <w:r>
        <w:rPr>
          <w:spacing w:val="-3"/>
        </w:rPr>
        <w:t xml:space="preserve"> </w:t>
      </w:r>
      <w:r>
        <w:t>уровне</w:t>
      </w:r>
      <w:r>
        <w:rPr>
          <w:spacing w:val="-4"/>
        </w:rPr>
        <w:t xml:space="preserve"> </w:t>
      </w:r>
      <w:r>
        <w:t>получит</w:t>
      </w:r>
      <w:r>
        <w:rPr>
          <w:spacing w:val="-2"/>
        </w:rPr>
        <w:t xml:space="preserve"> </w:t>
      </w:r>
      <w:r>
        <w:t>возможность</w:t>
      </w:r>
      <w:r>
        <w:rPr>
          <w:spacing w:val="-2"/>
        </w:rPr>
        <w:t xml:space="preserve"> </w:t>
      </w:r>
      <w:r>
        <w:t>научиться:</w:t>
      </w:r>
    </w:p>
    <w:p w14:paraId="720ECD79">
      <w:pPr>
        <w:ind w:left="118" w:right="399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владеть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системными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историческими</w:t>
      </w:r>
      <w:r>
        <w:rPr>
          <w:i/>
          <w:sz w:val="24"/>
        </w:rPr>
        <w:t xml:space="preserve"> знаниями,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служащими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основой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понимания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места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роли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России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мировой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истории,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соотнесения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(синхронизации)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событий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процессов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всемирной, национальной и региональной/локальной истории;</w:t>
      </w:r>
    </w:p>
    <w:p w14:paraId="66CB95A7">
      <w:pPr>
        <w:ind w:left="118" w:right="401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применять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приемы</w:t>
      </w:r>
      <w:r>
        <w:rPr>
          <w:i/>
          <w:sz w:val="24"/>
        </w:rPr>
        <w:t xml:space="preserve"> самостоятельного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поиска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критического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анализа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историко-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социальной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информации,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ее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систематизации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 представления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различных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знаковых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системах;</w:t>
      </w:r>
    </w:p>
    <w:p w14:paraId="5F18B4EE">
      <w:pPr>
        <w:ind w:left="118" w:right="401" w:firstLine="566"/>
        <w:jc w:val="both"/>
        <w:rPr>
          <w:i/>
          <w:sz w:val="24"/>
        </w:rPr>
      </w:pPr>
      <w:r>
        <w:rPr>
          <w:sz w:val="24"/>
        </w:rPr>
        <w:t xml:space="preserve">– </w:t>
      </w:r>
      <w:r>
        <w:rPr>
          <w:i/>
          <w:sz w:val="24"/>
        </w:rPr>
        <w:t>использовать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принципы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структурно-функционального,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временнóго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пространственного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анализа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работе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источниками,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интерпретировать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сравнивать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содержащуюся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информацию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целью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реконструкции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фрагментов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исторической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действительности,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аргументации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выводов, вынесения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оценочных суждений;</w:t>
      </w:r>
    </w:p>
    <w:p w14:paraId="0688809A">
      <w:pPr>
        <w:ind w:left="118" w:right="40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анализировать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и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сопоставлять</w:t>
      </w:r>
      <w:r>
        <w:rPr>
          <w:i/>
          <w:sz w:val="24"/>
        </w:rPr>
        <w:t xml:space="preserve"> как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научные,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так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вненаучные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версии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оценки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исторического прошлого, отличать интерпретации, основанные на фактическом материале,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заведомых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искажений, фальсификации;</w:t>
      </w:r>
    </w:p>
    <w:p w14:paraId="72A6D0B4">
      <w:pPr>
        <w:ind w:left="118" w:right="402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раскрывать сущность дискуссионных, </w:t>
      </w:r>
      <w:r>
        <w:rPr>
          <w:i/>
          <w:sz w:val="24"/>
        </w:rPr>
        <w:t>«трудных» вопросов истории России, определять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и аргументировать свое отношение к различным версиям, оценкам исторических событий 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деятельности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личностей 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основе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представлений 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достижениях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историографии;</w:t>
      </w:r>
    </w:p>
    <w:p w14:paraId="425244F2">
      <w:pPr>
        <w:ind w:left="118" w:right="399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целенаправленно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применять</w:t>
      </w:r>
      <w:r>
        <w:rPr>
          <w:i/>
          <w:sz w:val="24"/>
        </w:rPr>
        <w:t xml:space="preserve"> элементы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методологических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знаний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историческом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процессе,</w:t>
      </w:r>
      <w:r>
        <w:rPr>
          <w:i/>
          <w:spacing w:val="53"/>
          <w:sz w:val="24"/>
        </w:rPr>
        <w:t xml:space="preserve"> </w:t>
      </w:r>
      <w:r>
        <w:rPr>
          <w:i/>
          <w:sz w:val="24"/>
        </w:rPr>
        <w:t>начальные</w:t>
      </w:r>
      <w:r>
        <w:rPr>
          <w:i/>
          <w:spacing w:val="53"/>
          <w:sz w:val="24"/>
        </w:rPr>
        <w:t xml:space="preserve"> </w:t>
      </w:r>
      <w:r>
        <w:rPr>
          <w:i/>
          <w:sz w:val="24"/>
        </w:rPr>
        <w:t>историографические</w:t>
      </w:r>
      <w:r>
        <w:rPr>
          <w:i/>
          <w:spacing w:val="56"/>
          <w:sz w:val="24"/>
        </w:rPr>
        <w:t xml:space="preserve"> </w:t>
      </w:r>
      <w:r>
        <w:rPr>
          <w:i/>
          <w:sz w:val="24"/>
        </w:rPr>
        <w:t>умения</w:t>
      </w:r>
      <w:r>
        <w:rPr>
          <w:i/>
          <w:spacing w:val="53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52"/>
          <w:sz w:val="24"/>
        </w:rPr>
        <w:t xml:space="preserve"> </w:t>
      </w:r>
      <w:r>
        <w:rPr>
          <w:i/>
          <w:sz w:val="24"/>
        </w:rPr>
        <w:t>познавательной,</w:t>
      </w:r>
      <w:r>
        <w:rPr>
          <w:i/>
          <w:spacing w:val="55"/>
          <w:sz w:val="24"/>
        </w:rPr>
        <w:t xml:space="preserve"> </w:t>
      </w:r>
      <w:r>
        <w:rPr>
          <w:i/>
          <w:sz w:val="24"/>
        </w:rPr>
        <w:t>проектной,</w:t>
      </w:r>
      <w:r>
        <w:rPr>
          <w:i/>
          <w:spacing w:val="53"/>
          <w:sz w:val="24"/>
        </w:rPr>
        <w:t xml:space="preserve"> </w:t>
      </w:r>
      <w:r>
        <w:rPr>
          <w:i/>
          <w:sz w:val="24"/>
        </w:rPr>
        <w:t>учебно-</w:t>
      </w:r>
    </w:p>
    <w:p w14:paraId="26C89926">
      <w:pPr>
        <w:jc w:val="both"/>
        <w:rPr>
          <w:sz w:val="24"/>
        </w:rPr>
        <w:sectPr>
          <w:pgSz w:w="11910" w:h="16840"/>
          <w:pgMar w:top="1040" w:right="160" w:bottom="1480" w:left="1300" w:header="0" w:footer="1277" w:gutter="0"/>
          <w:cols w:space="720" w:num="1"/>
        </w:sectPr>
      </w:pPr>
    </w:p>
    <w:p w14:paraId="3DBD6E41">
      <w:pPr>
        <w:tabs>
          <w:tab w:val="left" w:pos="2396"/>
          <w:tab w:val="left" w:pos="4247"/>
          <w:tab w:val="left" w:pos="5728"/>
          <w:tab w:val="left" w:pos="7089"/>
          <w:tab w:val="left" w:pos="9098"/>
        </w:tabs>
        <w:spacing w:before="66"/>
        <w:ind w:left="118" w:right="400"/>
        <w:rPr>
          <w:i/>
          <w:sz w:val="24"/>
        </w:rPr>
      </w:pPr>
      <w:r>
        <w:rPr>
          <w:i/>
          <w:sz w:val="24"/>
        </w:rPr>
        <w:t>исследовательской</w:t>
      </w:r>
      <w:r>
        <w:rPr>
          <w:i/>
          <w:sz w:val="24"/>
        </w:rPr>
        <w:tab/>
      </w:r>
      <w:r>
        <w:rPr>
          <w:i/>
          <w:sz w:val="24"/>
        </w:rPr>
        <w:t>деятельности,</w:t>
      </w:r>
      <w:r>
        <w:rPr>
          <w:i/>
          <w:sz w:val="24"/>
        </w:rPr>
        <w:tab/>
      </w:r>
      <w:r>
        <w:rPr>
          <w:i/>
          <w:sz w:val="24"/>
        </w:rPr>
        <w:t>социальной</w:t>
      </w:r>
      <w:r>
        <w:rPr>
          <w:i/>
          <w:sz w:val="24"/>
        </w:rPr>
        <w:tab/>
      </w:r>
      <w:r>
        <w:rPr>
          <w:i/>
          <w:sz w:val="24"/>
        </w:rPr>
        <w:t>практике,</w:t>
      </w:r>
      <w:r>
        <w:rPr>
          <w:i/>
          <w:sz w:val="24"/>
        </w:rPr>
        <w:tab/>
      </w:r>
      <w:r>
        <w:rPr>
          <w:i/>
          <w:sz w:val="24"/>
        </w:rPr>
        <w:t>поликультурном</w:t>
      </w:r>
      <w:r>
        <w:rPr>
          <w:i/>
          <w:sz w:val="24"/>
        </w:rPr>
        <w:tab/>
      </w:r>
      <w:r>
        <w:rPr>
          <w:i/>
          <w:spacing w:val="-1"/>
          <w:sz w:val="24"/>
        </w:rPr>
        <w:t>общении,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общественных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обсуждениях и т.д.;</w:t>
      </w:r>
    </w:p>
    <w:p w14:paraId="546D621C">
      <w:pPr>
        <w:ind w:left="11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применять</w:t>
      </w:r>
      <w:r>
        <w:rPr>
          <w:i/>
          <w:spacing w:val="50"/>
          <w:sz w:val="24"/>
        </w:rPr>
        <w:t xml:space="preserve"> </w:t>
      </w:r>
      <w:r>
        <w:rPr>
          <w:i/>
          <w:spacing w:val="-1"/>
          <w:sz w:val="24"/>
        </w:rPr>
        <w:t>приемы</w:t>
      </w:r>
      <w:r>
        <w:rPr>
          <w:i/>
          <w:spacing w:val="50"/>
          <w:sz w:val="24"/>
        </w:rPr>
        <w:t xml:space="preserve"> </w:t>
      </w:r>
      <w:r>
        <w:rPr>
          <w:i/>
          <w:spacing w:val="-1"/>
          <w:sz w:val="24"/>
        </w:rPr>
        <w:t>самообразования</w:t>
      </w:r>
      <w:r>
        <w:rPr>
          <w:i/>
          <w:spacing w:val="48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48"/>
          <w:sz w:val="24"/>
        </w:rPr>
        <w:t xml:space="preserve"> </w:t>
      </w:r>
      <w:r>
        <w:rPr>
          <w:i/>
          <w:sz w:val="24"/>
        </w:rPr>
        <w:t>области</w:t>
      </w:r>
      <w:r>
        <w:rPr>
          <w:i/>
          <w:spacing w:val="48"/>
          <w:sz w:val="24"/>
        </w:rPr>
        <w:t xml:space="preserve"> </w:t>
      </w:r>
      <w:r>
        <w:rPr>
          <w:i/>
          <w:sz w:val="24"/>
        </w:rPr>
        <w:t>общественно-научного</w:t>
      </w:r>
      <w:r>
        <w:rPr>
          <w:i/>
          <w:spacing w:val="49"/>
          <w:sz w:val="24"/>
        </w:rPr>
        <w:t xml:space="preserve"> </w:t>
      </w:r>
      <w:r>
        <w:rPr>
          <w:i/>
          <w:sz w:val="24"/>
        </w:rPr>
        <w:t>(социально-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гуманитарного)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познания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дальнейшего получения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профессионального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образования;</w:t>
      </w:r>
    </w:p>
    <w:p w14:paraId="0216AA10">
      <w:pPr>
        <w:spacing w:before="1"/>
        <w:ind w:left="118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использовать</w:t>
      </w:r>
      <w:r>
        <w:rPr>
          <w:i/>
          <w:spacing w:val="39"/>
          <w:sz w:val="24"/>
        </w:rPr>
        <w:t xml:space="preserve"> </w:t>
      </w:r>
      <w:r>
        <w:rPr>
          <w:i/>
          <w:spacing w:val="-1"/>
          <w:sz w:val="24"/>
        </w:rPr>
        <w:t>современные</w:t>
      </w:r>
      <w:r>
        <w:rPr>
          <w:i/>
          <w:spacing w:val="38"/>
          <w:sz w:val="24"/>
        </w:rPr>
        <w:t xml:space="preserve"> </w:t>
      </w:r>
      <w:r>
        <w:rPr>
          <w:i/>
          <w:spacing w:val="-1"/>
          <w:sz w:val="24"/>
        </w:rPr>
        <w:t>версии</w:t>
      </w:r>
      <w:r>
        <w:rPr>
          <w:i/>
          <w:spacing w:val="38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38"/>
          <w:sz w:val="24"/>
        </w:rPr>
        <w:t xml:space="preserve"> </w:t>
      </w:r>
      <w:r>
        <w:rPr>
          <w:i/>
          <w:sz w:val="24"/>
        </w:rPr>
        <w:t>трактовки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важнейших</w:t>
      </w:r>
      <w:r>
        <w:rPr>
          <w:i/>
          <w:spacing w:val="37"/>
          <w:sz w:val="24"/>
        </w:rPr>
        <w:t xml:space="preserve"> </w:t>
      </w:r>
      <w:r>
        <w:rPr>
          <w:i/>
          <w:sz w:val="24"/>
        </w:rPr>
        <w:t>проблем</w:t>
      </w:r>
      <w:r>
        <w:rPr>
          <w:i/>
          <w:spacing w:val="39"/>
          <w:sz w:val="24"/>
        </w:rPr>
        <w:t xml:space="preserve"> </w:t>
      </w:r>
      <w:r>
        <w:rPr>
          <w:i/>
          <w:sz w:val="24"/>
        </w:rPr>
        <w:t>отечественной</w:t>
      </w:r>
      <w:r>
        <w:rPr>
          <w:i/>
          <w:spacing w:val="39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всемирной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истории;</w:t>
      </w:r>
    </w:p>
    <w:p w14:paraId="646EC5E6">
      <w:pPr>
        <w:pStyle w:val="21"/>
        <w:numPr>
          <w:ilvl w:val="1"/>
          <w:numId w:val="13"/>
        </w:numPr>
        <w:tabs>
          <w:tab w:val="left" w:pos="887"/>
          <w:tab w:val="left" w:pos="3109"/>
          <w:tab w:val="left" w:pos="5538"/>
          <w:tab w:val="left" w:pos="9288"/>
        </w:tabs>
        <w:ind w:right="399" w:firstLine="566"/>
        <w:jc w:val="left"/>
        <w:rPr>
          <w:sz w:val="24"/>
        </w:rPr>
        <w:sectPr>
          <w:pgSz w:w="11910" w:h="16840"/>
          <w:pgMar w:top="1040" w:right="160" w:bottom="1500" w:left="1300" w:header="0" w:footer="1277" w:gutter="0"/>
          <w:cols w:space="720" w:num="1"/>
        </w:sectPr>
      </w:pPr>
      <w:r>
        <w:rPr>
          <w:i/>
          <w:sz w:val="24"/>
        </w:rPr>
        <w:t>выявлять,</w:t>
      </w:r>
      <w:r>
        <w:rPr>
          <w:i/>
          <w:spacing w:val="25"/>
          <w:sz w:val="24"/>
        </w:rPr>
        <w:t xml:space="preserve"> </w:t>
      </w:r>
      <w:r>
        <w:rPr>
          <w:i/>
          <w:sz w:val="24"/>
        </w:rPr>
        <w:t>понимать</w:t>
      </w:r>
      <w:r>
        <w:rPr>
          <w:i/>
          <w:spacing w:val="26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27"/>
          <w:sz w:val="24"/>
        </w:rPr>
        <w:t xml:space="preserve"> </w:t>
      </w:r>
      <w:r>
        <w:rPr>
          <w:i/>
          <w:sz w:val="24"/>
        </w:rPr>
        <w:t>прогнозировать</w:t>
      </w:r>
      <w:r>
        <w:rPr>
          <w:i/>
          <w:spacing w:val="25"/>
          <w:sz w:val="24"/>
        </w:rPr>
        <w:t xml:space="preserve"> </w:t>
      </w:r>
      <w:r>
        <w:rPr>
          <w:i/>
          <w:sz w:val="24"/>
        </w:rPr>
        <w:t>развитие</w:t>
      </w:r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политических</w:t>
      </w:r>
      <w:r>
        <w:rPr>
          <w:i/>
          <w:spacing w:val="23"/>
          <w:sz w:val="24"/>
        </w:rPr>
        <w:t xml:space="preserve"> </w:t>
      </w:r>
      <w:r>
        <w:rPr>
          <w:i/>
          <w:sz w:val="24"/>
        </w:rPr>
        <w:t>приоритетов</w:t>
      </w:r>
      <w:r>
        <w:rPr>
          <w:i/>
          <w:spacing w:val="27"/>
          <w:sz w:val="24"/>
        </w:rPr>
        <w:t xml:space="preserve"> </w:t>
      </w:r>
      <w:r>
        <w:rPr>
          <w:i/>
          <w:sz w:val="24"/>
        </w:rPr>
        <w:t>России</w:t>
      </w:r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учетом</w:t>
      </w:r>
      <w:r>
        <w:rPr>
          <w:i/>
          <w:sz w:val="24"/>
        </w:rPr>
        <w:tab/>
      </w:r>
      <w:r>
        <w:rPr>
          <w:i/>
          <w:sz w:val="24"/>
        </w:rPr>
        <w:t>ее</w:t>
      </w:r>
      <w:r>
        <w:rPr>
          <w:i/>
          <w:sz w:val="24"/>
        </w:rPr>
        <w:tab/>
      </w:r>
      <w:r>
        <w:rPr>
          <w:i/>
          <w:sz w:val="24"/>
        </w:rPr>
        <w:t>исторического</w:t>
      </w:r>
      <w:r>
        <w:rPr>
          <w:i/>
          <w:sz w:val="24"/>
        </w:rPr>
        <w:tab/>
      </w:r>
      <w:r>
        <w:rPr>
          <w:i/>
          <w:spacing w:val="-1"/>
          <w:sz w:val="24"/>
        </w:rPr>
        <w:t>опыта.</w:t>
      </w:r>
    </w:p>
    <w:p w14:paraId="191E9EE4">
      <w:pPr>
        <w:pStyle w:val="19"/>
        <w:spacing w:before="66" w:after="44"/>
        <w:ind w:left="921"/>
        <w:jc w:val="left"/>
      </w:pPr>
      <w:bookmarkStart w:id="17" w:name="_TOC_250053"/>
      <w:r>
        <w:t>Математика:</w:t>
      </w:r>
      <w:r>
        <w:rPr>
          <w:spacing w:val="-3"/>
        </w:rPr>
        <w:t xml:space="preserve"> </w:t>
      </w:r>
      <w:r>
        <w:t>алгебра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начала</w:t>
      </w:r>
      <w:r>
        <w:rPr>
          <w:spacing w:val="-3"/>
        </w:rPr>
        <w:t xml:space="preserve"> </w:t>
      </w:r>
      <w:r>
        <w:t>математического</w:t>
      </w:r>
      <w:r>
        <w:rPr>
          <w:spacing w:val="-3"/>
        </w:rPr>
        <w:t xml:space="preserve"> </w:t>
      </w:r>
      <w:r>
        <w:t>анализа,</w:t>
      </w:r>
      <w:r>
        <w:rPr>
          <w:spacing w:val="-3"/>
        </w:rPr>
        <w:t xml:space="preserve"> </w:t>
      </w:r>
      <w:bookmarkEnd w:id="17"/>
      <w:r>
        <w:t>геометрия</w:t>
      </w:r>
    </w:p>
    <w:tbl>
      <w:tblPr>
        <w:tblStyle w:val="13"/>
        <w:tblW w:w="0" w:type="auto"/>
        <w:tblInd w:w="1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27"/>
        <w:gridCol w:w="3118"/>
        <w:gridCol w:w="317"/>
        <w:gridCol w:w="3288"/>
        <w:gridCol w:w="3288"/>
        <w:gridCol w:w="3288"/>
      </w:tblGrid>
      <w:tr w14:paraId="776550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1527" w:type="dxa"/>
          </w:tcPr>
          <w:p w14:paraId="02F47A3A">
            <w:pPr>
              <w:pStyle w:val="22"/>
              <w:ind w:left="0"/>
            </w:pPr>
          </w:p>
        </w:tc>
        <w:tc>
          <w:tcPr>
            <w:tcW w:w="6723" w:type="dxa"/>
            <w:gridSpan w:val="3"/>
          </w:tcPr>
          <w:p w14:paraId="4AA1ADD6">
            <w:pPr>
              <w:pStyle w:val="22"/>
              <w:spacing w:line="273" w:lineRule="exact"/>
              <w:ind w:left="953" w:right="94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Базовый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уровень</w:t>
            </w:r>
          </w:p>
          <w:p w14:paraId="483F9F70">
            <w:pPr>
              <w:pStyle w:val="22"/>
              <w:ind w:left="955" w:right="94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«Проблемно-функциональные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результаты»</w:t>
            </w:r>
          </w:p>
        </w:tc>
        <w:tc>
          <w:tcPr>
            <w:tcW w:w="6576" w:type="dxa"/>
            <w:gridSpan w:val="2"/>
          </w:tcPr>
          <w:p w14:paraId="2BA4F2E3">
            <w:pPr>
              <w:pStyle w:val="22"/>
              <w:spacing w:line="275" w:lineRule="exact"/>
              <w:ind w:left="1132" w:right="111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Углубленный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уровень</w:t>
            </w:r>
          </w:p>
          <w:p w14:paraId="6C2D3DF8">
            <w:pPr>
              <w:pStyle w:val="22"/>
              <w:spacing w:before="41"/>
              <w:ind w:left="1134" w:right="111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«Системно-теоретические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результаты»</w:t>
            </w:r>
          </w:p>
        </w:tc>
      </w:tr>
      <w:tr w14:paraId="452316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</w:trPr>
        <w:tc>
          <w:tcPr>
            <w:tcW w:w="1527" w:type="dxa"/>
          </w:tcPr>
          <w:p w14:paraId="5D0CA2A9">
            <w:pPr>
              <w:pStyle w:val="22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</w:t>
            </w:r>
          </w:p>
        </w:tc>
        <w:tc>
          <w:tcPr>
            <w:tcW w:w="3435" w:type="dxa"/>
            <w:gridSpan w:val="2"/>
          </w:tcPr>
          <w:p w14:paraId="208BD4A1">
            <w:pPr>
              <w:pStyle w:val="22"/>
              <w:spacing w:line="275" w:lineRule="exact"/>
              <w:ind w:left="443"/>
              <w:rPr>
                <w:b/>
                <w:sz w:val="24"/>
              </w:rPr>
            </w:pPr>
            <w:r>
              <w:rPr>
                <w:b/>
                <w:sz w:val="24"/>
              </w:rPr>
              <w:t>I.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Выпускник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научится</w:t>
            </w:r>
          </w:p>
        </w:tc>
        <w:tc>
          <w:tcPr>
            <w:tcW w:w="3288" w:type="dxa"/>
          </w:tcPr>
          <w:p w14:paraId="1278FF6C">
            <w:pPr>
              <w:pStyle w:val="22"/>
              <w:spacing w:before="1"/>
              <w:ind w:left="328"/>
              <w:rPr>
                <w:b/>
                <w:sz w:val="24"/>
              </w:rPr>
            </w:pPr>
            <w:r>
              <w:rPr>
                <w:b/>
                <w:sz w:val="24"/>
              </w:rPr>
              <w:t>III.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Выпускник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получит</w:t>
            </w:r>
          </w:p>
          <w:p w14:paraId="6148A182">
            <w:pPr>
              <w:pStyle w:val="22"/>
              <w:spacing w:before="41"/>
              <w:ind w:left="342"/>
              <w:rPr>
                <w:b/>
                <w:sz w:val="24"/>
              </w:rPr>
            </w:pPr>
            <w:r>
              <w:rPr>
                <w:b/>
                <w:sz w:val="24"/>
              </w:rPr>
              <w:t>возможность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научиться</w:t>
            </w:r>
          </w:p>
        </w:tc>
        <w:tc>
          <w:tcPr>
            <w:tcW w:w="3288" w:type="dxa"/>
          </w:tcPr>
          <w:p w14:paraId="664B4E89">
            <w:pPr>
              <w:pStyle w:val="22"/>
              <w:spacing w:before="1"/>
              <w:ind w:left="326"/>
              <w:rPr>
                <w:b/>
                <w:sz w:val="24"/>
              </w:rPr>
            </w:pPr>
            <w:r>
              <w:rPr>
                <w:b/>
                <w:sz w:val="24"/>
              </w:rPr>
              <w:t>II.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Выпускник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научится</w:t>
            </w:r>
          </w:p>
        </w:tc>
        <w:tc>
          <w:tcPr>
            <w:tcW w:w="3288" w:type="dxa"/>
          </w:tcPr>
          <w:p w14:paraId="7DB1D8B3">
            <w:pPr>
              <w:pStyle w:val="22"/>
              <w:spacing w:before="1"/>
              <w:ind w:left="335"/>
              <w:rPr>
                <w:b/>
                <w:sz w:val="24"/>
              </w:rPr>
            </w:pPr>
            <w:r>
              <w:rPr>
                <w:b/>
                <w:sz w:val="24"/>
              </w:rPr>
              <w:t>IV.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Выпускник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получит</w:t>
            </w:r>
          </w:p>
          <w:p w14:paraId="3FE48AB6">
            <w:pPr>
              <w:pStyle w:val="22"/>
              <w:spacing w:before="41"/>
              <w:ind w:left="343"/>
              <w:rPr>
                <w:b/>
                <w:sz w:val="24"/>
              </w:rPr>
            </w:pPr>
            <w:r>
              <w:rPr>
                <w:b/>
                <w:sz w:val="24"/>
              </w:rPr>
              <w:t>возможность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научиться</w:t>
            </w:r>
          </w:p>
        </w:tc>
      </w:tr>
      <w:tr w14:paraId="14AA77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6" w:hRule="atLeast"/>
        </w:trPr>
        <w:tc>
          <w:tcPr>
            <w:tcW w:w="1527" w:type="dxa"/>
          </w:tcPr>
          <w:p w14:paraId="361E18DB">
            <w:pPr>
              <w:pStyle w:val="22"/>
              <w:ind w:left="107" w:right="382"/>
              <w:rPr>
                <w:b/>
                <w:sz w:val="24"/>
              </w:rPr>
            </w:pPr>
            <w:r>
              <w:rPr>
                <w:b/>
                <w:sz w:val="24"/>
              </w:rPr>
              <w:t>Цели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освоения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предмета</w:t>
            </w:r>
          </w:p>
        </w:tc>
        <w:tc>
          <w:tcPr>
            <w:tcW w:w="3435" w:type="dxa"/>
            <w:gridSpan w:val="2"/>
          </w:tcPr>
          <w:p w14:paraId="22AC5E90">
            <w:pPr>
              <w:pStyle w:val="22"/>
              <w:ind w:left="107" w:right="125"/>
              <w:rPr>
                <w:sz w:val="24"/>
              </w:rPr>
            </w:pPr>
            <w:r>
              <w:rPr>
                <w:sz w:val="24"/>
              </w:rPr>
              <w:t>Для использования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повседневной жизни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обеспечения возможности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успешного продолжения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специальностям, не связанным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 прикладным использованием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математики</w:t>
            </w:r>
          </w:p>
        </w:tc>
        <w:tc>
          <w:tcPr>
            <w:tcW w:w="3288" w:type="dxa"/>
          </w:tcPr>
          <w:p w14:paraId="097C2EAA">
            <w:pPr>
              <w:pStyle w:val="22"/>
              <w:spacing w:line="276" w:lineRule="auto"/>
              <w:ind w:left="109" w:right="98"/>
              <w:rPr>
                <w:i/>
                <w:sz w:val="24"/>
              </w:rPr>
            </w:pPr>
            <w:r>
              <w:rPr>
                <w:i/>
                <w:sz w:val="24"/>
              </w:rPr>
              <w:t>Для развития мышления,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использования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повседневной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жизни</w:t>
            </w:r>
          </w:p>
          <w:p w14:paraId="35D3640C">
            <w:pPr>
              <w:pStyle w:val="22"/>
              <w:spacing w:line="276" w:lineRule="auto"/>
              <w:ind w:left="109" w:right="203"/>
              <w:rPr>
                <w:i/>
                <w:sz w:val="24"/>
              </w:rPr>
            </w:pPr>
            <w:r>
              <w:rPr>
                <w:i/>
                <w:sz w:val="24"/>
              </w:rPr>
              <w:t>и обеспечения возможности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успешного продолжения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образования по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специальностям, не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связанным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с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прикладным</w:t>
            </w:r>
          </w:p>
          <w:p w14:paraId="39436D67">
            <w:pPr>
              <w:pStyle w:val="22"/>
              <w:spacing w:line="275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использованием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математики</w:t>
            </w:r>
          </w:p>
        </w:tc>
        <w:tc>
          <w:tcPr>
            <w:tcW w:w="3288" w:type="dxa"/>
          </w:tcPr>
          <w:p w14:paraId="1758338D">
            <w:pPr>
              <w:pStyle w:val="22"/>
              <w:spacing w:line="276" w:lineRule="auto"/>
              <w:ind w:left="110" w:right="151"/>
              <w:rPr>
                <w:sz w:val="24"/>
              </w:rPr>
            </w:pPr>
            <w:r>
              <w:rPr>
                <w:sz w:val="24"/>
              </w:rPr>
              <w:t>Для успешного продолжения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  <w:p w14:paraId="7874F918">
            <w:pPr>
              <w:pStyle w:val="22"/>
              <w:spacing w:line="276" w:lineRule="auto"/>
              <w:ind w:left="110" w:right="227"/>
              <w:rPr>
                <w:sz w:val="24"/>
              </w:rPr>
            </w:pPr>
            <w:r>
              <w:rPr>
                <w:sz w:val="24"/>
              </w:rPr>
              <w:t>по специальностям,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связанным с прикладным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использованием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математики</w:t>
            </w:r>
          </w:p>
        </w:tc>
        <w:tc>
          <w:tcPr>
            <w:tcW w:w="3288" w:type="dxa"/>
          </w:tcPr>
          <w:p w14:paraId="0D985B1B">
            <w:pPr>
              <w:pStyle w:val="22"/>
              <w:spacing w:line="276" w:lineRule="auto"/>
              <w:ind w:left="110" w:right="81"/>
              <w:rPr>
                <w:i/>
                <w:sz w:val="24"/>
              </w:rPr>
            </w:pPr>
            <w:r>
              <w:rPr>
                <w:i/>
                <w:sz w:val="24"/>
              </w:rPr>
              <w:t>Для обеспечения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возможности успешного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продолжения образования по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специальностям, связанным с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осуществлением научной 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исследовательской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деятельности в области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математики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смежных</w:t>
            </w:r>
          </w:p>
          <w:p w14:paraId="150CD550">
            <w:pPr>
              <w:pStyle w:val="22"/>
              <w:ind w:left="110"/>
              <w:rPr>
                <w:i/>
                <w:sz w:val="24"/>
              </w:rPr>
            </w:pPr>
            <w:r>
              <w:rPr>
                <w:i/>
                <w:sz w:val="24"/>
              </w:rPr>
              <w:t>наук</w:t>
            </w:r>
          </w:p>
        </w:tc>
      </w:tr>
      <w:tr w14:paraId="7F59E1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</w:trPr>
        <w:tc>
          <w:tcPr>
            <w:tcW w:w="1527" w:type="dxa"/>
          </w:tcPr>
          <w:p w14:paraId="2697C88C">
            <w:pPr>
              <w:pStyle w:val="22"/>
              <w:ind w:left="0"/>
            </w:pPr>
          </w:p>
        </w:tc>
        <w:tc>
          <w:tcPr>
            <w:tcW w:w="13299" w:type="dxa"/>
            <w:gridSpan w:val="5"/>
          </w:tcPr>
          <w:p w14:paraId="6BA94B7A">
            <w:pPr>
              <w:pStyle w:val="22"/>
              <w:spacing w:before="59"/>
              <w:ind w:left="5176" w:right="516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Требования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к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результатам</w:t>
            </w:r>
          </w:p>
        </w:tc>
      </w:tr>
      <w:tr w14:paraId="1E88F7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2" w:hRule="atLeast"/>
        </w:trPr>
        <w:tc>
          <w:tcPr>
            <w:tcW w:w="1527" w:type="dxa"/>
          </w:tcPr>
          <w:p w14:paraId="0DD1337D">
            <w:pPr>
              <w:pStyle w:val="22"/>
              <w:ind w:left="107" w:right="96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Элементы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теории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множеств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и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математич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еской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логики</w:t>
            </w:r>
          </w:p>
        </w:tc>
        <w:tc>
          <w:tcPr>
            <w:tcW w:w="3118" w:type="dxa"/>
          </w:tcPr>
          <w:p w14:paraId="056D7E80">
            <w:pPr>
              <w:pStyle w:val="22"/>
              <w:numPr>
                <w:ilvl w:val="0"/>
                <w:numId w:val="17"/>
              </w:numPr>
              <w:tabs>
                <w:tab w:val="left" w:pos="465"/>
                <w:tab w:val="left" w:pos="466"/>
              </w:tabs>
              <w:ind w:right="125"/>
              <w:rPr>
                <w:sz w:val="24"/>
              </w:rPr>
            </w:pPr>
            <w:r>
              <w:rPr>
                <w:sz w:val="24"/>
              </w:rPr>
              <w:t>Оперировать на базовом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уровне</w:t>
            </w:r>
            <w:r>
              <w:rPr>
                <w:sz w:val="24"/>
                <w:vertAlign w:val="superscript"/>
              </w:rPr>
              <w:t>1</w:t>
            </w:r>
            <w:r>
              <w:rPr>
                <w:sz w:val="24"/>
              </w:rPr>
              <w:t xml:space="preserve"> понятиями: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конечное множество,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элемент множества,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подмножество,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пересечение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объединение множеств,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числовые множества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координатной прямой,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отрезок,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интервал;</w:t>
            </w:r>
          </w:p>
          <w:p w14:paraId="2A0126A5">
            <w:pPr>
              <w:pStyle w:val="22"/>
              <w:numPr>
                <w:ilvl w:val="0"/>
                <w:numId w:val="17"/>
              </w:numPr>
              <w:tabs>
                <w:tab w:val="left" w:pos="465"/>
                <w:tab w:val="left" w:pos="466"/>
              </w:tabs>
              <w:spacing w:line="278" w:lineRule="exact"/>
              <w:ind w:hanging="359"/>
              <w:rPr>
                <w:sz w:val="24"/>
              </w:rPr>
            </w:pPr>
            <w:r>
              <w:rPr>
                <w:sz w:val="24"/>
              </w:rPr>
              <w:t>оперировать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базовом</w:t>
            </w:r>
          </w:p>
        </w:tc>
        <w:tc>
          <w:tcPr>
            <w:tcW w:w="3605" w:type="dxa"/>
            <w:gridSpan w:val="2"/>
          </w:tcPr>
          <w:p w14:paraId="0198D542">
            <w:pPr>
              <w:pStyle w:val="22"/>
              <w:numPr>
                <w:ilvl w:val="0"/>
                <w:numId w:val="18"/>
              </w:numPr>
              <w:tabs>
                <w:tab w:val="left" w:pos="465"/>
                <w:tab w:val="left" w:pos="466"/>
              </w:tabs>
              <w:spacing w:line="276" w:lineRule="auto"/>
              <w:ind w:right="188"/>
              <w:rPr>
                <w:i/>
                <w:sz w:val="24"/>
              </w:rPr>
            </w:pPr>
            <w:r>
              <w:rPr>
                <w:i/>
                <w:sz w:val="24"/>
              </w:rPr>
              <w:t>Оперировать</w:t>
            </w:r>
            <w:r>
              <w:rPr>
                <w:i/>
                <w:sz w:val="24"/>
                <w:vertAlign w:val="superscript"/>
              </w:rPr>
              <w:t>2</w:t>
            </w:r>
            <w:r>
              <w:rPr>
                <w:i/>
                <w:sz w:val="24"/>
              </w:rPr>
              <w:t xml:space="preserve"> понятиями: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конечное множество,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элемент множества,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подмножество,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пересечение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и объединение множеств,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числовые множества на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координатной прямой,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отрезок, интервал,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полуинтервал,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промежуток</w:t>
            </w:r>
          </w:p>
        </w:tc>
        <w:tc>
          <w:tcPr>
            <w:tcW w:w="3288" w:type="dxa"/>
          </w:tcPr>
          <w:p w14:paraId="3EA636E5">
            <w:pPr>
              <w:pStyle w:val="22"/>
              <w:numPr>
                <w:ilvl w:val="0"/>
                <w:numId w:val="19"/>
              </w:numPr>
              <w:tabs>
                <w:tab w:val="left" w:pos="467"/>
                <w:tab w:val="left" w:pos="468"/>
              </w:tabs>
              <w:spacing w:line="276" w:lineRule="auto"/>
              <w:ind w:left="467" w:right="102"/>
              <w:rPr>
                <w:sz w:val="24"/>
              </w:rPr>
            </w:pPr>
            <w:r>
              <w:rPr>
                <w:sz w:val="24"/>
              </w:rPr>
              <w:t>Свободно оперировать</w:t>
            </w:r>
            <w:r>
              <w:rPr>
                <w:sz w:val="24"/>
                <w:vertAlign w:val="superscript"/>
              </w:rPr>
              <w:t>3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понятиями: конечное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множество, элемент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множества,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подмножество,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пересечение, объединение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 разность множеств,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числовые множества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координатной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прямой,</w:t>
            </w:r>
          </w:p>
        </w:tc>
        <w:tc>
          <w:tcPr>
            <w:tcW w:w="3288" w:type="dxa"/>
          </w:tcPr>
          <w:p w14:paraId="2DF044DF">
            <w:pPr>
              <w:pStyle w:val="22"/>
              <w:numPr>
                <w:ilvl w:val="0"/>
                <w:numId w:val="20"/>
              </w:numPr>
              <w:tabs>
                <w:tab w:val="left" w:pos="467"/>
                <w:tab w:val="left" w:pos="468"/>
              </w:tabs>
              <w:spacing w:line="273" w:lineRule="auto"/>
              <w:ind w:right="329"/>
              <w:rPr>
                <w:i/>
                <w:sz w:val="24"/>
              </w:rPr>
            </w:pPr>
            <w:r>
              <w:rPr>
                <w:i/>
                <w:sz w:val="24"/>
              </w:rPr>
              <w:t>Достижение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результатов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раздела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II;</w:t>
            </w:r>
          </w:p>
          <w:p w14:paraId="6F50B112">
            <w:pPr>
              <w:pStyle w:val="22"/>
              <w:numPr>
                <w:ilvl w:val="0"/>
                <w:numId w:val="20"/>
              </w:numPr>
              <w:tabs>
                <w:tab w:val="left" w:pos="467"/>
                <w:tab w:val="left" w:pos="468"/>
              </w:tabs>
              <w:spacing w:line="276" w:lineRule="auto"/>
              <w:ind w:right="309"/>
              <w:rPr>
                <w:i/>
                <w:sz w:val="24"/>
              </w:rPr>
            </w:pPr>
            <w:r>
              <w:rPr>
                <w:i/>
                <w:sz w:val="24"/>
              </w:rPr>
              <w:t>оперировать понятием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определения,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основными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видами определений,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основными видами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теорем;</w:t>
            </w:r>
          </w:p>
          <w:p w14:paraId="5E00D901">
            <w:pPr>
              <w:pStyle w:val="22"/>
              <w:numPr>
                <w:ilvl w:val="0"/>
                <w:numId w:val="20"/>
              </w:numPr>
              <w:tabs>
                <w:tab w:val="left" w:pos="467"/>
                <w:tab w:val="left" w:pos="468"/>
              </w:tabs>
              <w:spacing w:line="273" w:lineRule="auto"/>
              <w:ind w:right="1217"/>
              <w:rPr>
                <w:i/>
                <w:sz w:val="24"/>
              </w:rPr>
            </w:pPr>
            <w:r>
              <w:rPr>
                <w:i/>
                <w:sz w:val="24"/>
              </w:rPr>
              <w:t>понимать суть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косвенного</w:t>
            </w:r>
          </w:p>
        </w:tc>
      </w:tr>
    </w:tbl>
    <w:p w14:paraId="199C22F5">
      <w:pPr>
        <w:pStyle w:val="7"/>
        <w:spacing w:before="10"/>
        <w:ind w:left="0" w:firstLine="0"/>
        <w:jc w:val="left"/>
        <w:rPr>
          <w:b/>
          <w:sz w:val="22"/>
        </w:rPr>
      </w:pPr>
      <w:r>
        <w:pict>
          <v:rect id="_x0000_s1043" o:spid="_x0000_s1043" o:spt="1" style="position:absolute;left:0pt;margin-left:92.05pt;margin-top:15.1pt;height:0.7pt;width:144pt;mso-position-horizontal-relative:page;mso-wrap-distance-bottom:0pt;mso-wrap-distance-top:0pt;z-index:-251650048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  <w10:wrap type="topAndBottom"/>
          </v:rect>
        </w:pict>
      </w:r>
    </w:p>
    <w:p w14:paraId="268F65EF">
      <w:pPr>
        <w:pStyle w:val="7"/>
        <w:ind w:left="0" w:firstLine="0"/>
        <w:jc w:val="left"/>
        <w:rPr>
          <w:b/>
          <w:sz w:val="26"/>
        </w:rPr>
      </w:pPr>
    </w:p>
    <w:p w14:paraId="641194A9">
      <w:pPr>
        <w:pStyle w:val="7"/>
        <w:spacing w:before="7"/>
        <w:ind w:left="0" w:firstLine="0"/>
        <w:jc w:val="left"/>
        <w:rPr>
          <w:b/>
          <w:sz w:val="37"/>
        </w:rPr>
      </w:pPr>
    </w:p>
    <w:p w14:paraId="31C781CA">
      <w:pPr>
        <w:ind w:left="212" w:right="791"/>
        <w:rPr>
          <w:sz w:val="20"/>
        </w:rPr>
      </w:pPr>
      <w:r>
        <w:rPr>
          <w:sz w:val="20"/>
          <w:vertAlign w:val="superscript"/>
        </w:rPr>
        <w:t>1</w:t>
      </w:r>
      <w:r>
        <w:rPr>
          <w:sz w:val="20"/>
        </w:rPr>
        <w:t xml:space="preserve"> Здесь и далее: распознавать конкретные примеры общих понятий по характерным признакам, выполнять действия в соответствии с определением и простейшими</w:t>
      </w:r>
      <w:r>
        <w:rPr>
          <w:spacing w:val="-48"/>
          <w:sz w:val="20"/>
        </w:rPr>
        <w:t xml:space="preserve"> </w:t>
      </w:r>
      <w:r>
        <w:rPr>
          <w:sz w:val="20"/>
        </w:rPr>
        <w:t>свойствами</w:t>
      </w:r>
      <w:r>
        <w:rPr>
          <w:spacing w:val="-2"/>
          <w:sz w:val="20"/>
        </w:rPr>
        <w:t xml:space="preserve"> </w:t>
      </w:r>
      <w:r>
        <w:rPr>
          <w:sz w:val="20"/>
        </w:rPr>
        <w:t>понятий,</w:t>
      </w:r>
      <w:r>
        <w:rPr>
          <w:spacing w:val="2"/>
          <w:sz w:val="20"/>
        </w:rPr>
        <w:t xml:space="preserve"> </w:t>
      </w:r>
      <w:r>
        <w:rPr>
          <w:sz w:val="20"/>
        </w:rPr>
        <w:t>конкретизировать примерами</w:t>
      </w:r>
      <w:r>
        <w:rPr>
          <w:spacing w:val="3"/>
          <w:sz w:val="20"/>
        </w:rPr>
        <w:t xml:space="preserve"> </w:t>
      </w:r>
      <w:r>
        <w:rPr>
          <w:sz w:val="20"/>
        </w:rPr>
        <w:t>общие</w:t>
      </w:r>
      <w:r>
        <w:rPr>
          <w:spacing w:val="1"/>
          <w:sz w:val="20"/>
        </w:rPr>
        <w:t xml:space="preserve"> </w:t>
      </w:r>
      <w:r>
        <w:rPr>
          <w:sz w:val="20"/>
        </w:rPr>
        <w:t>понятия.</w:t>
      </w:r>
    </w:p>
    <w:p w14:paraId="2C0C3AB6">
      <w:pPr>
        <w:spacing w:before="1"/>
        <w:ind w:left="212" w:right="942" w:hanging="1"/>
        <w:rPr>
          <w:sz w:val="20"/>
        </w:rPr>
      </w:pPr>
      <w:r>
        <w:rPr>
          <w:sz w:val="20"/>
          <w:vertAlign w:val="superscript"/>
        </w:rPr>
        <w:t>2</w:t>
      </w:r>
      <w:r>
        <w:rPr>
          <w:spacing w:val="1"/>
          <w:sz w:val="20"/>
        </w:rPr>
        <w:t xml:space="preserve"> </w:t>
      </w:r>
      <w:r>
        <w:rPr>
          <w:sz w:val="20"/>
        </w:rPr>
        <w:t>Здесь</w:t>
      </w:r>
      <w:r>
        <w:rPr>
          <w:spacing w:val="2"/>
          <w:sz w:val="20"/>
        </w:rPr>
        <w:t xml:space="preserve"> </w:t>
      </w:r>
      <w:r>
        <w:rPr>
          <w:sz w:val="20"/>
        </w:rPr>
        <w:t>и далее;</w:t>
      </w:r>
      <w:r>
        <w:rPr>
          <w:spacing w:val="1"/>
          <w:sz w:val="20"/>
        </w:rPr>
        <w:t xml:space="preserve"> </w:t>
      </w:r>
      <w:r>
        <w:rPr>
          <w:sz w:val="20"/>
        </w:rPr>
        <w:t>знать</w:t>
      </w:r>
      <w:r>
        <w:rPr>
          <w:spacing w:val="2"/>
          <w:sz w:val="20"/>
        </w:rPr>
        <w:t xml:space="preserve"> </w:t>
      </w:r>
      <w:r>
        <w:rPr>
          <w:sz w:val="20"/>
        </w:rPr>
        <w:t>определение</w:t>
      </w:r>
      <w:r>
        <w:rPr>
          <w:spacing w:val="1"/>
          <w:sz w:val="20"/>
        </w:rPr>
        <w:t xml:space="preserve"> </w:t>
      </w:r>
      <w:r>
        <w:rPr>
          <w:sz w:val="20"/>
        </w:rPr>
        <w:t>понятия,</w:t>
      </w:r>
      <w:r>
        <w:rPr>
          <w:spacing w:val="4"/>
          <w:sz w:val="20"/>
        </w:rPr>
        <w:t xml:space="preserve"> </w:t>
      </w:r>
      <w:r>
        <w:rPr>
          <w:sz w:val="20"/>
        </w:rPr>
        <w:t>уметь</w:t>
      </w:r>
      <w:r>
        <w:rPr>
          <w:spacing w:val="2"/>
          <w:sz w:val="20"/>
        </w:rPr>
        <w:t xml:space="preserve"> </w:t>
      </w:r>
      <w:r>
        <w:rPr>
          <w:sz w:val="20"/>
        </w:rPr>
        <w:t>пояснять</w:t>
      </w:r>
      <w:r>
        <w:rPr>
          <w:spacing w:val="3"/>
          <w:sz w:val="20"/>
        </w:rPr>
        <w:t xml:space="preserve"> </w:t>
      </w:r>
      <w:r>
        <w:rPr>
          <w:sz w:val="20"/>
        </w:rPr>
        <w:t>его</w:t>
      </w:r>
      <w:r>
        <w:rPr>
          <w:spacing w:val="3"/>
          <w:sz w:val="20"/>
        </w:rPr>
        <w:t xml:space="preserve"> </w:t>
      </w:r>
      <w:r>
        <w:rPr>
          <w:sz w:val="20"/>
        </w:rPr>
        <w:t>смысл,</w:t>
      </w:r>
      <w:r>
        <w:rPr>
          <w:spacing w:val="5"/>
          <w:sz w:val="20"/>
        </w:rPr>
        <w:t xml:space="preserve"> </w:t>
      </w:r>
      <w:r>
        <w:rPr>
          <w:sz w:val="20"/>
        </w:rPr>
        <w:t>уметь</w:t>
      </w:r>
      <w:r>
        <w:rPr>
          <w:spacing w:val="4"/>
          <w:sz w:val="20"/>
        </w:rPr>
        <w:t xml:space="preserve"> </w:t>
      </w:r>
      <w:r>
        <w:rPr>
          <w:sz w:val="20"/>
        </w:rPr>
        <w:t>использовать</w:t>
      </w:r>
      <w:r>
        <w:rPr>
          <w:spacing w:val="2"/>
          <w:sz w:val="20"/>
        </w:rPr>
        <w:t xml:space="preserve"> </w:t>
      </w:r>
      <w:r>
        <w:rPr>
          <w:sz w:val="20"/>
        </w:rPr>
        <w:t>понятие</w:t>
      </w:r>
      <w:r>
        <w:rPr>
          <w:spacing w:val="5"/>
          <w:sz w:val="20"/>
        </w:rPr>
        <w:t xml:space="preserve"> </w:t>
      </w:r>
      <w:r>
        <w:rPr>
          <w:sz w:val="20"/>
        </w:rPr>
        <w:t>и его</w:t>
      </w:r>
      <w:r>
        <w:rPr>
          <w:spacing w:val="3"/>
          <w:sz w:val="20"/>
        </w:rPr>
        <w:t xml:space="preserve"> </w:t>
      </w:r>
      <w:r>
        <w:rPr>
          <w:sz w:val="20"/>
        </w:rPr>
        <w:t>свойства</w:t>
      </w:r>
      <w:r>
        <w:rPr>
          <w:spacing w:val="1"/>
          <w:sz w:val="20"/>
        </w:rPr>
        <w:t xml:space="preserve"> </w:t>
      </w:r>
      <w:r>
        <w:rPr>
          <w:sz w:val="20"/>
        </w:rPr>
        <w:t>при</w:t>
      </w:r>
      <w:r>
        <w:rPr>
          <w:spacing w:val="2"/>
          <w:sz w:val="20"/>
        </w:rPr>
        <w:t xml:space="preserve"> </w:t>
      </w:r>
      <w:r>
        <w:rPr>
          <w:sz w:val="20"/>
        </w:rPr>
        <w:t>проведении</w:t>
      </w:r>
      <w:r>
        <w:rPr>
          <w:spacing w:val="1"/>
          <w:sz w:val="20"/>
        </w:rPr>
        <w:t xml:space="preserve"> </w:t>
      </w:r>
      <w:r>
        <w:rPr>
          <w:sz w:val="20"/>
        </w:rPr>
        <w:t>рассуждений,</w:t>
      </w:r>
      <w:r>
        <w:rPr>
          <w:spacing w:val="2"/>
          <w:sz w:val="20"/>
        </w:rPr>
        <w:t xml:space="preserve"> </w:t>
      </w:r>
      <w:r>
        <w:rPr>
          <w:sz w:val="20"/>
        </w:rPr>
        <w:t>решении задач.</w:t>
      </w:r>
      <w:r>
        <w:rPr>
          <w:spacing w:val="1"/>
          <w:sz w:val="20"/>
        </w:rPr>
        <w:t xml:space="preserve"> </w:t>
      </w:r>
      <w:r>
        <w:rPr>
          <w:sz w:val="20"/>
          <w:vertAlign w:val="superscript"/>
        </w:rPr>
        <w:t>3</w:t>
      </w:r>
      <w:r>
        <w:rPr>
          <w:spacing w:val="-3"/>
          <w:sz w:val="20"/>
        </w:rPr>
        <w:t xml:space="preserve"> </w:t>
      </w:r>
      <w:r>
        <w:rPr>
          <w:sz w:val="20"/>
        </w:rPr>
        <w:t>Здесь</w:t>
      </w:r>
      <w:r>
        <w:rPr>
          <w:spacing w:val="-3"/>
          <w:sz w:val="20"/>
        </w:rPr>
        <w:t xml:space="preserve"> </w:t>
      </w:r>
      <w:r>
        <w:rPr>
          <w:sz w:val="20"/>
        </w:rPr>
        <w:t>и</w:t>
      </w:r>
      <w:r>
        <w:rPr>
          <w:spacing w:val="-4"/>
          <w:sz w:val="20"/>
        </w:rPr>
        <w:t xml:space="preserve"> </w:t>
      </w:r>
      <w:r>
        <w:rPr>
          <w:sz w:val="20"/>
        </w:rPr>
        <w:t>далее:</w:t>
      </w:r>
      <w:r>
        <w:rPr>
          <w:spacing w:val="-4"/>
          <w:sz w:val="20"/>
        </w:rPr>
        <w:t xml:space="preserve"> </w:t>
      </w:r>
      <w:r>
        <w:rPr>
          <w:sz w:val="20"/>
        </w:rPr>
        <w:t>знать</w:t>
      </w:r>
      <w:r>
        <w:rPr>
          <w:spacing w:val="-3"/>
          <w:sz w:val="20"/>
        </w:rPr>
        <w:t xml:space="preserve"> </w:t>
      </w:r>
      <w:r>
        <w:rPr>
          <w:sz w:val="20"/>
        </w:rPr>
        <w:t>определение</w:t>
      </w:r>
      <w:r>
        <w:rPr>
          <w:spacing w:val="-2"/>
          <w:sz w:val="20"/>
        </w:rPr>
        <w:t xml:space="preserve"> </w:t>
      </w:r>
      <w:r>
        <w:rPr>
          <w:sz w:val="20"/>
        </w:rPr>
        <w:t>понятия,</w:t>
      </w:r>
      <w:r>
        <w:rPr>
          <w:spacing w:val="-3"/>
          <w:sz w:val="20"/>
        </w:rPr>
        <w:t xml:space="preserve"> </w:t>
      </w:r>
      <w:r>
        <w:rPr>
          <w:sz w:val="20"/>
        </w:rPr>
        <w:t>знать</w:t>
      </w:r>
      <w:r>
        <w:rPr>
          <w:spacing w:val="-3"/>
          <w:sz w:val="20"/>
        </w:rPr>
        <w:t xml:space="preserve"> </w:t>
      </w:r>
      <w:r>
        <w:rPr>
          <w:sz w:val="20"/>
        </w:rPr>
        <w:t>и</w:t>
      </w:r>
      <w:r>
        <w:rPr>
          <w:spacing w:val="2"/>
          <w:sz w:val="20"/>
        </w:rPr>
        <w:t xml:space="preserve"> </w:t>
      </w:r>
      <w:r>
        <w:rPr>
          <w:sz w:val="20"/>
        </w:rPr>
        <w:t>уметь</w:t>
      </w:r>
      <w:r>
        <w:rPr>
          <w:spacing w:val="-2"/>
          <w:sz w:val="20"/>
        </w:rPr>
        <w:t xml:space="preserve"> </w:t>
      </w:r>
      <w:r>
        <w:rPr>
          <w:sz w:val="20"/>
        </w:rPr>
        <w:t>обосновывать</w:t>
      </w:r>
      <w:r>
        <w:rPr>
          <w:spacing w:val="-3"/>
          <w:sz w:val="20"/>
        </w:rPr>
        <w:t xml:space="preserve"> </w:t>
      </w:r>
      <w:r>
        <w:rPr>
          <w:sz w:val="20"/>
        </w:rPr>
        <w:t>свойства</w:t>
      </w:r>
      <w:r>
        <w:rPr>
          <w:spacing w:val="-3"/>
          <w:sz w:val="20"/>
        </w:rPr>
        <w:t xml:space="preserve"> </w:t>
      </w:r>
      <w:r>
        <w:rPr>
          <w:sz w:val="20"/>
        </w:rPr>
        <w:t>(признаки,</w:t>
      </w:r>
      <w:r>
        <w:rPr>
          <w:spacing w:val="-3"/>
          <w:sz w:val="20"/>
        </w:rPr>
        <w:t xml:space="preserve"> </w:t>
      </w:r>
      <w:r>
        <w:rPr>
          <w:sz w:val="20"/>
        </w:rPr>
        <w:t>если</w:t>
      </w:r>
      <w:r>
        <w:rPr>
          <w:spacing w:val="-4"/>
          <w:sz w:val="20"/>
        </w:rPr>
        <w:t xml:space="preserve"> </w:t>
      </w:r>
      <w:r>
        <w:rPr>
          <w:sz w:val="20"/>
        </w:rPr>
        <w:t>они</w:t>
      </w:r>
      <w:r>
        <w:rPr>
          <w:spacing w:val="-3"/>
          <w:sz w:val="20"/>
        </w:rPr>
        <w:t xml:space="preserve"> </w:t>
      </w:r>
      <w:r>
        <w:rPr>
          <w:sz w:val="20"/>
        </w:rPr>
        <w:t>есть)</w:t>
      </w:r>
      <w:r>
        <w:rPr>
          <w:spacing w:val="-2"/>
          <w:sz w:val="20"/>
        </w:rPr>
        <w:t xml:space="preserve"> </w:t>
      </w:r>
      <w:r>
        <w:rPr>
          <w:sz w:val="20"/>
        </w:rPr>
        <w:t>понятия,</w:t>
      </w:r>
      <w:r>
        <w:rPr>
          <w:spacing w:val="-2"/>
          <w:sz w:val="20"/>
        </w:rPr>
        <w:t xml:space="preserve"> </w:t>
      </w:r>
      <w:r>
        <w:rPr>
          <w:sz w:val="20"/>
        </w:rPr>
        <w:t>характеризовать</w:t>
      </w:r>
      <w:r>
        <w:rPr>
          <w:spacing w:val="-3"/>
          <w:sz w:val="20"/>
        </w:rPr>
        <w:t xml:space="preserve"> </w:t>
      </w:r>
      <w:r>
        <w:rPr>
          <w:sz w:val="20"/>
        </w:rPr>
        <w:t>связи</w:t>
      </w:r>
      <w:r>
        <w:rPr>
          <w:spacing w:val="-4"/>
          <w:sz w:val="20"/>
        </w:rPr>
        <w:t xml:space="preserve"> </w:t>
      </w:r>
      <w:r>
        <w:rPr>
          <w:sz w:val="20"/>
        </w:rPr>
        <w:t>с другими</w:t>
      </w:r>
      <w:r>
        <w:rPr>
          <w:spacing w:val="-4"/>
          <w:sz w:val="20"/>
        </w:rPr>
        <w:t xml:space="preserve"> </w:t>
      </w:r>
      <w:r>
        <w:rPr>
          <w:sz w:val="20"/>
        </w:rPr>
        <w:t>понятиями,</w:t>
      </w:r>
      <w:r>
        <w:rPr>
          <w:spacing w:val="1"/>
          <w:sz w:val="20"/>
        </w:rPr>
        <w:t xml:space="preserve"> </w:t>
      </w:r>
      <w:r>
        <w:rPr>
          <w:sz w:val="20"/>
        </w:rPr>
        <w:t>представляя</w:t>
      </w:r>
      <w:r>
        <w:rPr>
          <w:spacing w:val="-4"/>
          <w:sz w:val="20"/>
        </w:rPr>
        <w:t xml:space="preserve"> </w:t>
      </w:r>
      <w:r>
        <w:rPr>
          <w:sz w:val="20"/>
        </w:rPr>
        <w:t>одно</w:t>
      </w:r>
      <w:r>
        <w:rPr>
          <w:spacing w:val="-2"/>
          <w:sz w:val="20"/>
        </w:rPr>
        <w:t xml:space="preserve"> </w:t>
      </w:r>
      <w:r>
        <w:rPr>
          <w:sz w:val="20"/>
        </w:rPr>
        <w:t>понятие</w:t>
      </w:r>
      <w:r>
        <w:rPr>
          <w:spacing w:val="-2"/>
          <w:sz w:val="20"/>
        </w:rPr>
        <w:t xml:space="preserve"> </w:t>
      </w:r>
      <w:r>
        <w:rPr>
          <w:sz w:val="20"/>
        </w:rPr>
        <w:t>как</w:t>
      </w:r>
      <w:r>
        <w:rPr>
          <w:spacing w:val="-4"/>
          <w:sz w:val="20"/>
        </w:rPr>
        <w:t xml:space="preserve"> </w:t>
      </w:r>
      <w:r>
        <w:rPr>
          <w:sz w:val="20"/>
        </w:rPr>
        <w:t>часть</w:t>
      </w:r>
      <w:r>
        <w:rPr>
          <w:spacing w:val="-2"/>
          <w:sz w:val="20"/>
        </w:rPr>
        <w:t xml:space="preserve"> </w:t>
      </w:r>
      <w:r>
        <w:rPr>
          <w:sz w:val="20"/>
        </w:rPr>
        <w:t>целостного</w:t>
      </w:r>
      <w:r>
        <w:rPr>
          <w:spacing w:val="-2"/>
          <w:sz w:val="20"/>
        </w:rPr>
        <w:t xml:space="preserve"> </w:t>
      </w:r>
      <w:r>
        <w:rPr>
          <w:sz w:val="20"/>
        </w:rPr>
        <w:t>комплекса,</w:t>
      </w:r>
      <w:r>
        <w:rPr>
          <w:spacing w:val="-2"/>
          <w:sz w:val="20"/>
        </w:rPr>
        <w:t xml:space="preserve"> </w:t>
      </w:r>
      <w:r>
        <w:rPr>
          <w:sz w:val="20"/>
        </w:rPr>
        <w:t>использовать</w:t>
      </w:r>
      <w:r>
        <w:rPr>
          <w:spacing w:val="-3"/>
          <w:sz w:val="20"/>
        </w:rPr>
        <w:t xml:space="preserve"> </w:t>
      </w:r>
      <w:r>
        <w:rPr>
          <w:sz w:val="20"/>
        </w:rPr>
        <w:t>понятие</w:t>
      </w:r>
      <w:r>
        <w:rPr>
          <w:spacing w:val="-3"/>
          <w:sz w:val="20"/>
        </w:rPr>
        <w:t xml:space="preserve"> </w:t>
      </w:r>
      <w:r>
        <w:rPr>
          <w:sz w:val="20"/>
        </w:rPr>
        <w:t>и</w:t>
      </w:r>
      <w:r>
        <w:rPr>
          <w:spacing w:val="-1"/>
          <w:sz w:val="20"/>
        </w:rPr>
        <w:t xml:space="preserve"> </w:t>
      </w:r>
      <w:r>
        <w:rPr>
          <w:sz w:val="20"/>
        </w:rPr>
        <w:t>его</w:t>
      </w:r>
      <w:r>
        <w:rPr>
          <w:spacing w:val="-2"/>
          <w:sz w:val="20"/>
        </w:rPr>
        <w:t xml:space="preserve"> </w:t>
      </w:r>
      <w:r>
        <w:rPr>
          <w:sz w:val="20"/>
        </w:rPr>
        <w:t>свойства</w:t>
      </w:r>
      <w:r>
        <w:rPr>
          <w:spacing w:val="-2"/>
          <w:sz w:val="20"/>
        </w:rPr>
        <w:t xml:space="preserve"> </w:t>
      </w:r>
      <w:r>
        <w:rPr>
          <w:sz w:val="20"/>
        </w:rPr>
        <w:t>при</w:t>
      </w:r>
      <w:r>
        <w:rPr>
          <w:spacing w:val="4"/>
          <w:sz w:val="20"/>
        </w:rPr>
        <w:t xml:space="preserve"> </w:t>
      </w:r>
      <w:r>
        <w:rPr>
          <w:sz w:val="20"/>
        </w:rPr>
        <w:t>проведении</w:t>
      </w:r>
      <w:r>
        <w:rPr>
          <w:spacing w:val="-4"/>
          <w:sz w:val="20"/>
        </w:rPr>
        <w:t xml:space="preserve"> </w:t>
      </w:r>
      <w:r>
        <w:rPr>
          <w:sz w:val="20"/>
        </w:rPr>
        <w:t>рассуждений,</w:t>
      </w:r>
      <w:r>
        <w:rPr>
          <w:spacing w:val="-2"/>
          <w:sz w:val="20"/>
        </w:rPr>
        <w:t xml:space="preserve"> </w:t>
      </w:r>
      <w:r>
        <w:rPr>
          <w:sz w:val="20"/>
        </w:rPr>
        <w:t>доказательств,</w:t>
      </w:r>
      <w:r>
        <w:rPr>
          <w:spacing w:val="-3"/>
          <w:sz w:val="20"/>
        </w:rPr>
        <w:t xml:space="preserve"> </w:t>
      </w:r>
      <w:r>
        <w:rPr>
          <w:sz w:val="20"/>
        </w:rPr>
        <w:t>решении</w:t>
      </w:r>
      <w:r>
        <w:rPr>
          <w:spacing w:val="-3"/>
          <w:sz w:val="20"/>
        </w:rPr>
        <w:t xml:space="preserve"> </w:t>
      </w:r>
      <w:r>
        <w:rPr>
          <w:sz w:val="20"/>
        </w:rPr>
        <w:t>задач.</w:t>
      </w:r>
    </w:p>
    <w:p w14:paraId="04EFEC27">
      <w:pPr>
        <w:rPr>
          <w:sz w:val="20"/>
        </w:rPr>
        <w:sectPr>
          <w:footerReference r:id="rId4" w:type="default"/>
          <w:pgSz w:w="16840" w:h="11910" w:orient="landscape"/>
          <w:pgMar w:top="1060" w:right="860" w:bottom="280" w:left="920" w:header="0" w:footer="0" w:gutter="0"/>
          <w:cols w:space="720" w:num="1"/>
        </w:sectPr>
      </w:pPr>
    </w:p>
    <w:p w14:paraId="35977125">
      <w:pPr>
        <w:pStyle w:val="7"/>
        <w:spacing w:before="3"/>
        <w:ind w:left="0" w:firstLine="0"/>
        <w:jc w:val="left"/>
        <w:rPr>
          <w:sz w:val="2"/>
        </w:rPr>
      </w:pPr>
    </w:p>
    <w:tbl>
      <w:tblPr>
        <w:tblStyle w:val="13"/>
        <w:tblW w:w="0" w:type="auto"/>
        <w:tblInd w:w="1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27"/>
        <w:gridCol w:w="3118"/>
        <w:gridCol w:w="3605"/>
        <w:gridCol w:w="3289"/>
        <w:gridCol w:w="3289"/>
      </w:tblGrid>
      <w:tr w14:paraId="7AA1A5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27" w:hRule="atLeast"/>
        </w:trPr>
        <w:tc>
          <w:tcPr>
            <w:tcW w:w="1527" w:type="dxa"/>
            <w:vMerge w:val="restart"/>
          </w:tcPr>
          <w:p w14:paraId="3BF0897A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118" w:type="dxa"/>
            <w:tcBorders>
              <w:bottom w:val="nil"/>
            </w:tcBorders>
          </w:tcPr>
          <w:p w14:paraId="65BC7952">
            <w:pPr>
              <w:pStyle w:val="22"/>
              <w:ind w:left="465" w:right="117"/>
              <w:rPr>
                <w:sz w:val="24"/>
              </w:rPr>
            </w:pPr>
            <w:r>
              <w:rPr>
                <w:sz w:val="24"/>
              </w:rPr>
              <w:t>уровне понятиями: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утверждение,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отрицание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утверждения, истинные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 ложные утверждения,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причина, следствие,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частный случай общего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утверждения,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контрпример;</w:t>
            </w:r>
          </w:p>
          <w:p w14:paraId="5D21E672">
            <w:pPr>
              <w:pStyle w:val="22"/>
              <w:numPr>
                <w:ilvl w:val="0"/>
                <w:numId w:val="21"/>
              </w:numPr>
              <w:tabs>
                <w:tab w:val="left" w:pos="465"/>
                <w:tab w:val="left" w:pos="466"/>
              </w:tabs>
              <w:ind w:right="142"/>
              <w:rPr>
                <w:sz w:val="24"/>
              </w:rPr>
            </w:pPr>
            <w:r>
              <w:rPr>
                <w:sz w:val="24"/>
              </w:rPr>
              <w:t>находить пересечение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объединение двух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множеств,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графически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числовой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прямой;</w:t>
            </w:r>
          </w:p>
          <w:p w14:paraId="113B626C">
            <w:pPr>
              <w:pStyle w:val="22"/>
              <w:numPr>
                <w:ilvl w:val="0"/>
                <w:numId w:val="21"/>
              </w:numPr>
              <w:tabs>
                <w:tab w:val="left" w:pos="465"/>
                <w:tab w:val="left" w:pos="466"/>
              </w:tabs>
              <w:ind w:right="260"/>
              <w:rPr>
                <w:sz w:val="24"/>
              </w:rPr>
            </w:pPr>
            <w:r>
              <w:rPr>
                <w:sz w:val="24"/>
              </w:rPr>
              <w:t>строить на числовой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прямой подмножество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числового множества,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заданное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простейшими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условиями;</w:t>
            </w:r>
          </w:p>
          <w:p w14:paraId="1256B73B">
            <w:pPr>
              <w:pStyle w:val="22"/>
              <w:numPr>
                <w:ilvl w:val="0"/>
                <w:numId w:val="21"/>
              </w:numPr>
              <w:tabs>
                <w:tab w:val="left" w:pos="465"/>
                <w:tab w:val="left" w:pos="466"/>
                <w:tab w:val="left" w:pos="2569"/>
              </w:tabs>
              <w:ind w:right="220"/>
              <w:rPr>
                <w:sz w:val="24"/>
              </w:rPr>
            </w:pPr>
            <w:r>
              <w:rPr>
                <w:sz w:val="24"/>
              </w:rPr>
              <w:t>распознавать ложные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утверждения, ошибки 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рассуждениях,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том числе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использованием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контрпримеров.</w:t>
            </w:r>
          </w:p>
        </w:tc>
        <w:tc>
          <w:tcPr>
            <w:tcW w:w="3605" w:type="dxa"/>
            <w:tcBorders>
              <w:bottom w:val="nil"/>
            </w:tcBorders>
          </w:tcPr>
          <w:p w14:paraId="668E510E">
            <w:pPr>
              <w:pStyle w:val="22"/>
              <w:spacing w:line="276" w:lineRule="auto"/>
              <w:ind w:left="465" w:right="159"/>
              <w:rPr>
                <w:i/>
                <w:sz w:val="24"/>
              </w:rPr>
            </w:pPr>
            <w:r>
              <w:rPr>
                <w:i/>
                <w:sz w:val="24"/>
              </w:rPr>
              <w:t>с выколотой точкой,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графическое представление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множеств на координатной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плоскости;</w:t>
            </w:r>
          </w:p>
          <w:p w14:paraId="3F13653E">
            <w:pPr>
              <w:pStyle w:val="22"/>
              <w:numPr>
                <w:ilvl w:val="0"/>
                <w:numId w:val="22"/>
              </w:numPr>
              <w:tabs>
                <w:tab w:val="left" w:pos="465"/>
                <w:tab w:val="left" w:pos="466"/>
              </w:tabs>
              <w:spacing w:line="276" w:lineRule="auto"/>
              <w:ind w:right="132"/>
              <w:rPr>
                <w:i/>
                <w:sz w:val="24"/>
              </w:rPr>
            </w:pPr>
            <w:r>
              <w:rPr>
                <w:i/>
                <w:sz w:val="24"/>
              </w:rPr>
              <w:t>оперировать понятиями: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утверждение, отрицание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утверждения, истинные 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ложные утверждения,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причина,</w:t>
            </w:r>
            <w:r>
              <w:rPr>
                <w:i/>
                <w:spacing w:val="60"/>
                <w:sz w:val="24"/>
              </w:rPr>
              <w:t xml:space="preserve"> </w:t>
            </w:r>
            <w:r>
              <w:rPr>
                <w:i/>
                <w:sz w:val="24"/>
              </w:rPr>
              <w:t>следствие,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частный случай общего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утверждения,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контрпример;</w:t>
            </w:r>
          </w:p>
          <w:p w14:paraId="32A8A56C">
            <w:pPr>
              <w:pStyle w:val="22"/>
              <w:numPr>
                <w:ilvl w:val="0"/>
                <w:numId w:val="22"/>
              </w:numPr>
              <w:tabs>
                <w:tab w:val="left" w:pos="465"/>
                <w:tab w:val="left" w:pos="466"/>
              </w:tabs>
              <w:spacing w:line="273" w:lineRule="auto"/>
              <w:ind w:right="200"/>
              <w:rPr>
                <w:i/>
                <w:sz w:val="24"/>
              </w:rPr>
            </w:pPr>
            <w:r>
              <w:rPr>
                <w:i/>
                <w:sz w:val="24"/>
              </w:rPr>
              <w:t>проверять принадлежность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элемента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множеству;</w:t>
            </w:r>
          </w:p>
          <w:p w14:paraId="63C374EF">
            <w:pPr>
              <w:pStyle w:val="22"/>
              <w:numPr>
                <w:ilvl w:val="0"/>
                <w:numId w:val="22"/>
              </w:numPr>
              <w:tabs>
                <w:tab w:val="left" w:pos="465"/>
                <w:tab w:val="left" w:pos="466"/>
              </w:tabs>
              <w:spacing w:line="276" w:lineRule="auto"/>
              <w:ind w:right="318"/>
              <w:rPr>
                <w:i/>
                <w:sz w:val="24"/>
              </w:rPr>
            </w:pPr>
            <w:r>
              <w:rPr>
                <w:i/>
                <w:sz w:val="24"/>
              </w:rPr>
              <w:t>находить пересечение 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объединение множеств, в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том числе представленных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графически на числовой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прямой и на координатной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плоскости;</w:t>
            </w:r>
          </w:p>
          <w:p w14:paraId="59CBB7A9">
            <w:pPr>
              <w:pStyle w:val="22"/>
              <w:numPr>
                <w:ilvl w:val="0"/>
                <w:numId w:val="22"/>
              </w:numPr>
              <w:tabs>
                <w:tab w:val="left" w:pos="465"/>
                <w:tab w:val="left" w:pos="466"/>
              </w:tabs>
              <w:spacing w:line="273" w:lineRule="auto"/>
              <w:ind w:right="389"/>
              <w:rPr>
                <w:i/>
                <w:sz w:val="24"/>
              </w:rPr>
            </w:pPr>
            <w:r>
              <w:rPr>
                <w:i/>
                <w:sz w:val="24"/>
              </w:rPr>
              <w:t>проводить доказательные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рассуждения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</w:p>
          <w:p w14:paraId="336CAF25">
            <w:pPr>
              <w:pStyle w:val="22"/>
              <w:ind w:left="465"/>
              <w:rPr>
                <w:i/>
                <w:sz w:val="24"/>
              </w:rPr>
            </w:pPr>
            <w:r>
              <w:rPr>
                <w:i/>
                <w:sz w:val="24"/>
              </w:rPr>
              <w:t>обоснования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истинности</w:t>
            </w:r>
          </w:p>
        </w:tc>
        <w:tc>
          <w:tcPr>
            <w:tcW w:w="3289" w:type="dxa"/>
            <w:vMerge w:val="restart"/>
          </w:tcPr>
          <w:p w14:paraId="0CEB0BC8">
            <w:pPr>
              <w:pStyle w:val="22"/>
              <w:spacing w:line="276" w:lineRule="auto"/>
              <w:ind w:left="467" w:right="207"/>
              <w:rPr>
                <w:sz w:val="24"/>
              </w:rPr>
            </w:pPr>
            <w:r>
              <w:rPr>
                <w:sz w:val="24"/>
              </w:rPr>
              <w:t>отрезок, интервал,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полуинтервал,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промежуток с выколотой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точкой, графическое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представление множеств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 координатной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плоскости;</w:t>
            </w:r>
          </w:p>
          <w:p w14:paraId="2725C1EF">
            <w:pPr>
              <w:pStyle w:val="22"/>
              <w:numPr>
                <w:ilvl w:val="0"/>
                <w:numId w:val="23"/>
              </w:numPr>
              <w:tabs>
                <w:tab w:val="left" w:pos="467"/>
                <w:tab w:val="left" w:pos="468"/>
              </w:tabs>
              <w:spacing w:line="276" w:lineRule="auto"/>
              <w:ind w:left="467" w:right="707"/>
              <w:rPr>
                <w:sz w:val="24"/>
              </w:rPr>
            </w:pPr>
            <w:r>
              <w:rPr>
                <w:sz w:val="24"/>
              </w:rPr>
              <w:t>задавать множества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перечислением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характеристическим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свойством;</w:t>
            </w:r>
          </w:p>
          <w:p w14:paraId="4CDCA32F">
            <w:pPr>
              <w:pStyle w:val="22"/>
              <w:numPr>
                <w:ilvl w:val="0"/>
                <w:numId w:val="23"/>
              </w:numPr>
              <w:tabs>
                <w:tab w:val="left" w:pos="467"/>
                <w:tab w:val="left" w:pos="468"/>
              </w:tabs>
              <w:spacing w:line="276" w:lineRule="auto"/>
              <w:ind w:left="467" w:right="183"/>
              <w:rPr>
                <w:sz w:val="24"/>
              </w:rPr>
            </w:pPr>
            <w:r>
              <w:rPr>
                <w:sz w:val="24"/>
              </w:rPr>
              <w:t>оперировать понятиями: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утверждение, отрицание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утверждения,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истинные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ложные утверждения,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причина, следствие,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частный случай общего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утверждения,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контрпример;</w:t>
            </w:r>
          </w:p>
          <w:p w14:paraId="0494FC24">
            <w:pPr>
              <w:pStyle w:val="22"/>
              <w:numPr>
                <w:ilvl w:val="0"/>
                <w:numId w:val="23"/>
              </w:numPr>
              <w:tabs>
                <w:tab w:val="left" w:pos="467"/>
                <w:tab w:val="left" w:pos="468"/>
              </w:tabs>
              <w:spacing w:line="273" w:lineRule="auto"/>
              <w:ind w:left="467" w:right="127"/>
              <w:rPr>
                <w:sz w:val="24"/>
              </w:rPr>
            </w:pPr>
            <w:r>
              <w:rPr>
                <w:sz w:val="24"/>
              </w:rPr>
              <w:t>проверять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принадлежность элемента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множеству;</w:t>
            </w:r>
          </w:p>
          <w:p w14:paraId="2BE44420">
            <w:pPr>
              <w:pStyle w:val="22"/>
              <w:numPr>
                <w:ilvl w:val="0"/>
                <w:numId w:val="23"/>
              </w:numPr>
              <w:tabs>
                <w:tab w:val="left" w:pos="467"/>
                <w:tab w:val="left" w:pos="468"/>
              </w:tabs>
              <w:spacing w:line="276" w:lineRule="auto"/>
              <w:ind w:left="467" w:right="198"/>
              <w:rPr>
                <w:sz w:val="24"/>
              </w:rPr>
            </w:pPr>
            <w:r>
              <w:rPr>
                <w:sz w:val="24"/>
              </w:rPr>
              <w:t>находить пересечение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объединение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множеств,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том числе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графически на числовой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прямой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</w:tc>
        <w:tc>
          <w:tcPr>
            <w:tcW w:w="3289" w:type="dxa"/>
            <w:vMerge w:val="restart"/>
          </w:tcPr>
          <w:p w14:paraId="610573D1">
            <w:pPr>
              <w:pStyle w:val="22"/>
              <w:spacing w:line="273" w:lineRule="exact"/>
              <w:ind w:left="466"/>
              <w:rPr>
                <w:i/>
                <w:sz w:val="24"/>
              </w:rPr>
            </w:pPr>
            <w:r>
              <w:rPr>
                <w:i/>
                <w:sz w:val="24"/>
              </w:rPr>
              <w:t>доказательства;</w:t>
            </w:r>
          </w:p>
          <w:p w14:paraId="3F513DF2">
            <w:pPr>
              <w:pStyle w:val="22"/>
              <w:numPr>
                <w:ilvl w:val="0"/>
                <w:numId w:val="24"/>
              </w:numPr>
              <w:tabs>
                <w:tab w:val="left" w:pos="466"/>
                <w:tab w:val="left" w:pos="467"/>
              </w:tabs>
              <w:spacing w:before="40" w:line="276" w:lineRule="auto"/>
              <w:ind w:right="269"/>
              <w:rPr>
                <w:i/>
                <w:sz w:val="24"/>
              </w:rPr>
            </w:pPr>
            <w:r>
              <w:rPr>
                <w:i/>
                <w:sz w:val="24"/>
              </w:rPr>
              <w:t>оперировать</w:t>
            </w:r>
            <w:r>
              <w:rPr>
                <w:i/>
                <w:spacing w:val="-14"/>
                <w:sz w:val="24"/>
              </w:rPr>
              <w:t xml:space="preserve"> </w:t>
            </w:r>
            <w:r>
              <w:rPr>
                <w:i/>
                <w:sz w:val="24"/>
              </w:rPr>
              <w:t>понятиями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счетного и несчетного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множества;</w:t>
            </w:r>
          </w:p>
          <w:p w14:paraId="50F4C276">
            <w:pPr>
              <w:pStyle w:val="22"/>
              <w:numPr>
                <w:ilvl w:val="0"/>
                <w:numId w:val="24"/>
              </w:numPr>
              <w:tabs>
                <w:tab w:val="left" w:pos="466"/>
                <w:tab w:val="left" w:pos="467"/>
              </w:tabs>
              <w:spacing w:line="276" w:lineRule="auto"/>
              <w:ind w:right="265"/>
              <w:rPr>
                <w:i/>
                <w:sz w:val="24"/>
              </w:rPr>
            </w:pPr>
            <w:r>
              <w:rPr>
                <w:i/>
                <w:sz w:val="24"/>
              </w:rPr>
              <w:t>применять метод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математической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индукции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проведения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рассуждений 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доказательств и при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задач.</w:t>
            </w:r>
          </w:p>
          <w:p w14:paraId="65DCC8B3">
            <w:pPr>
              <w:pStyle w:val="22"/>
              <w:spacing w:line="276" w:lineRule="auto"/>
              <w:ind w:left="467" w:right="240" w:hanging="358"/>
              <w:rPr>
                <w:i/>
                <w:sz w:val="24"/>
              </w:rPr>
            </w:pPr>
            <w:r>
              <w:rPr>
                <w:i/>
                <w:sz w:val="24"/>
              </w:rPr>
              <w:t>В повседневной жизни и при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изучении других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предметов:</w:t>
            </w:r>
          </w:p>
          <w:p w14:paraId="195202B3">
            <w:pPr>
              <w:pStyle w:val="22"/>
              <w:numPr>
                <w:ilvl w:val="0"/>
                <w:numId w:val="24"/>
              </w:numPr>
              <w:tabs>
                <w:tab w:val="left" w:pos="466"/>
                <w:tab w:val="left" w:pos="467"/>
              </w:tabs>
              <w:spacing w:line="276" w:lineRule="auto"/>
              <w:ind w:right="115"/>
              <w:rPr>
                <w:i/>
                <w:sz w:val="24"/>
              </w:rPr>
            </w:pPr>
            <w:r>
              <w:rPr>
                <w:i/>
                <w:sz w:val="24"/>
              </w:rPr>
              <w:t>использовать теоретико-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множественный язык 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язык логики для описания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реальных процессов 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явлений, при решении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задач других учебных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предметов</w:t>
            </w:r>
          </w:p>
        </w:tc>
      </w:tr>
      <w:tr w14:paraId="6C6B6A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41" w:hRule="atLeast"/>
        </w:trPr>
        <w:tc>
          <w:tcPr>
            <w:tcW w:w="1527" w:type="dxa"/>
            <w:vMerge w:val="continue"/>
            <w:tcBorders>
              <w:top w:val="nil"/>
            </w:tcBorders>
          </w:tcPr>
          <w:p w14:paraId="78D84652">
            <w:pPr>
              <w:rPr>
                <w:sz w:val="2"/>
                <w:szCs w:val="2"/>
              </w:rPr>
            </w:pPr>
          </w:p>
        </w:tc>
        <w:tc>
          <w:tcPr>
            <w:tcW w:w="3118" w:type="dxa"/>
            <w:tcBorders>
              <w:top w:val="nil"/>
            </w:tcBorders>
          </w:tcPr>
          <w:p w14:paraId="13D52B76">
            <w:pPr>
              <w:pStyle w:val="22"/>
              <w:spacing w:before="184"/>
              <w:ind w:left="465" w:right="491" w:hanging="358"/>
              <w:rPr>
                <w:i/>
                <w:sz w:val="24"/>
              </w:rPr>
            </w:pPr>
            <w:r>
              <w:rPr>
                <w:i/>
                <w:sz w:val="24"/>
              </w:rPr>
              <w:t>В повседневной жизни 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при изучении других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предметов:</w:t>
            </w:r>
          </w:p>
          <w:p w14:paraId="48E38D41">
            <w:pPr>
              <w:pStyle w:val="22"/>
              <w:numPr>
                <w:ilvl w:val="0"/>
                <w:numId w:val="25"/>
              </w:numPr>
              <w:tabs>
                <w:tab w:val="left" w:pos="465"/>
                <w:tab w:val="left" w:pos="466"/>
              </w:tabs>
              <w:spacing w:before="5" w:line="237" w:lineRule="auto"/>
              <w:ind w:right="242"/>
              <w:rPr>
                <w:sz w:val="24"/>
              </w:rPr>
            </w:pPr>
            <w:r>
              <w:rPr>
                <w:sz w:val="24"/>
              </w:rPr>
              <w:t>использовать числовые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множества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координатной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прямой</w:t>
            </w:r>
          </w:p>
          <w:p w14:paraId="21BB796C">
            <w:pPr>
              <w:pStyle w:val="22"/>
              <w:spacing w:before="3" w:line="264" w:lineRule="exact"/>
              <w:ind w:left="465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описания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реальных</w:t>
            </w:r>
          </w:p>
        </w:tc>
        <w:tc>
          <w:tcPr>
            <w:tcW w:w="3605" w:type="dxa"/>
            <w:tcBorders>
              <w:top w:val="nil"/>
            </w:tcBorders>
          </w:tcPr>
          <w:p w14:paraId="4160B05D">
            <w:pPr>
              <w:pStyle w:val="22"/>
              <w:spacing w:before="11"/>
              <w:ind w:left="465"/>
              <w:rPr>
                <w:i/>
                <w:sz w:val="24"/>
              </w:rPr>
            </w:pPr>
            <w:r>
              <w:rPr>
                <w:i/>
                <w:sz w:val="24"/>
              </w:rPr>
              <w:t>утверждений.</w:t>
            </w:r>
          </w:p>
          <w:p w14:paraId="2CB92605">
            <w:pPr>
              <w:pStyle w:val="22"/>
              <w:spacing w:before="2"/>
              <w:ind w:left="0"/>
              <w:rPr>
                <w:sz w:val="31"/>
              </w:rPr>
            </w:pPr>
          </w:p>
          <w:p w14:paraId="2690FFDB">
            <w:pPr>
              <w:pStyle w:val="22"/>
              <w:spacing w:line="276" w:lineRule="auto"/>
              <w:ind w:left="465" w:right="229" w:hanging="358"/>
              <w:rPr>
                <w:i/>
                <w:sz w:val="24"/>
              </w:rPr>
            </w:pPr>
            <w:r>
              <w:rPr>
                <w:i/>
                <w:sz w:val="24"/>
              </w:rPr>
              <w:t>В повседневной жизни и при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изучении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других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предметов:</w:t>
            </w:r>
          </w:p>
          <w:p w14:paraId="1BC4E48A">
            <w:pPr>
              <w:pStyle w:val="22"/>
              <w:numPr>
                <w:ilvl w:val="0"/>
                <w:numId w:val="26"/>
              </w:numPr>
              <w:tabs>
                <w:tab w:val="left" w:pos="465"/>
                <w:tab w:val="left" w:pos="466"/>
              </w:tabs>
              <w:spacing w:before="1" w:line="273" w:lineRule="auto"/>
              <w:ind w:right="728"/>
              <w:rPr>
                <w:i/>
                <w:sz w:val="24"/>
              </w:rPr>
            </w:pPr>
            <w:r>
              <w:rPr>
                <w:i/>
                <w:sz w:val="24"/>
              </w:rPr>
              <w:t>использовать числовые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множества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</w:p>
        </w:tc>
        <w:tc>
          <w:tcPr>
            <w:tcW w:w="3289" w:type="dxa"/>
            <w:vMerge w:val="continue"/>
            <w:tcBorders>
              <w:top w:val="nil"/>
            </w:tcBorders>
          </w:tcPr>
          <w:p w14:paraId="7E2DF4D7">
            <w:pPr>
              <w:rPr>
                <w:sz w:val="2"/>
                <w:szCs w:val="2"/>
              </w:rPr>
            </w:pPr>
          </w:p>
        </w:tc>
        <w:tc>
          <w:tcPr>
            <w:tcW w:w="3289" w:type="dxa"/>
            <w:vMerge w:val="continue"/>
            <w:tcBorders>
              <w:top w:val="nil"/>
            </w:tcBorders>
          </w:tcPr>
          <w:p w14:paraId="53FA0AE3">
            <w:pPr>
              <w:rPr>
                <w:sz w:val="2"/>
                <w:szCs w:val="2"/>
              </w:rPr>
            </w:pPr>
          </w:p>
        </w:tc>
      </w:tr>
    </w:tbl>
    <w:p w14:paraId="6B8ACCBD">
      <w:pPr>
        <w:rPr>
          <w:sz w:val="2"/>
          <w:szCs w:val="2"/>
        </w:rPr>
        <w:sectPr>
          <w:footerReference r:id="rId5" w:type="default"/>
          <w:pgSz w:w="16840" w:h="11910" w:orient="landscape"/>
          <w:pgMar w:top="1100" w:right="860" w:bottom="1420" w:left="920" w:header="0" w:footer="1237" w:gutter="0"/>
          <w:pgNumType w:start="58"/>
          <w:cols w:space="720" w:num="1"/>
        </w:sectPr>
      </w:pPr>
    </w:p>
    <w:p w14:paraId="6101E9EC">
      <w:pPr>
        <w:pStyle w:val="7"/>
        <w:spacing w:before="3"/>
        <w:ind w:left="0" w:firstLine="0"/>
        <w:jc w:val="left"/>
        <w:rPr>
          <w:sz w:val="2"/>
        </w:rPr>
      </w:pPr>
    </w:p>
    <w:tbl>
      <w:tblPr>
        <w:tblStyle w:val="13"/>
        <w:tblW w:w="0" w:type="auto"/>
        <w:tblInd w:w="1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27"/>
        <w:gridCol w:w="3118"/>
        <w:gridCol w:w="3605"/>
        <w:gridCol w:w="3289"/>
        <w:gridCol w:w="3289"/>
      </w:tblGrid>
      <w:tr w14:paraId="134BB0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1" w:hRule="atLeast"/>
        </w:trPr>
        <w:tc>
          <w:tcPr>
            <w:tcW w:w="1527" w:type="dxa"/>
          </w:tcPr>
          <w:p w14:paraId="04E555E3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118" w:type="dxa"/>
          </w:tcPr>
          <w:p w14:paraId="6BFD9FBD">
            <w:pPr>
              <w:pStyle w:val="22"/>
              <w:spacing w:line="271" w:lineRule="exact"/>
              <w:ind w:left="465"/>
              <w:rPr>
                <w:sz w:val="24"/>
              </w:rPr>
            </w:pPr>
            <w:r>
              <w:rPr>
                <w:sz w:val="24"/>
              </w:rPr>
              <w:t>процессов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явлений;</w:t>
            </w:r>
          </w:p>
          <w:p w14:paraId="45CD994A">
            <w:pPr>
              <w:pStyle w:val="22"/>
              <w:numPr>
                <w:ilvl w:val="0"/>
                <w:numId w:val="27"/>
              </w:numPr>
              <w:tabs>
                <w:tab w:val="left" w:pos="465"/>
                <w:tab w:val="left" w:pos="466"/>
              </w:tabs>
              <w:spacing w:before="2"/>
              <w:ind w:right="106"/>
              <w:rPr>
                <w:sz w:val="24"/>
              </w:rPr>
            </w:pPr>
            <w:r>
              <w:rPr>
                <w:sz w:val="24"/>
              </w:rPr>
              <w:t>проводить логические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рассуждения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ситуациях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повседневной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</w:p>
        </w:tc>
        <w:tc>
          <w:tcPr>
            <w:tcW w:w="3605" w:type="dxa"/>
          </w:tcPr>
          <w:p w14:paraId="0550D6C1">
            <w:pPr>
              <w:pStyle w:val="22"/>
              <w:spacing w:line="276" w:lineRule="auto"/>
              <w:ind w:left="465" w:right="83"/>
              <w:rPr>
                <w:i/>
                <w:sz w:val="24"/>
              </w:rPr>
            </w:pPr>
            <w:r>
              <w:rPr>
                <w:i/>
                <w:sz w:val="24"/>
              </w:rPr>
              <w:t>координатной прямой и на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координатной плоскости для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описания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реальных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процессов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явлений;</w:t>
            </w:r>
          </w:p>
          <w:p w14:paraId="3C363F61">
            <w:pPr>
              <w:pStyle w:val="22"/>
              <w:numPr>
                <w:ilvl w:val="0"/>
                <w:numId w:val="28"/>
              </w:numPr>
              <w:tabs>
                <w:tab w:val="left" w:pos="465"/>
                <w:tab w:val="left" w:pos="466"/>
              </w:tabs>
              <w:spacing w:line="276" w:lineRule="auto"/>
              <w:ind w:right="389"/>
              <w:rPr>
                <w:i/>
                <w:sz w:val="24"/>
              </w:rPr>
            </w:pPr>
            <w:r>
              <w:rPr>
                <w:i/>
                <w:sz w:val="24"/>
              </w:rPr>
              <w:t>проводить доказательные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рассуждения в ситуациях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повседневной жизни, при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решении задач из других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предметов</w:t>
            </w:r>
          </w:p>
        </w:tc>
        <w:tc>
          <w:tcPr>
            <w:tcW w:w="3289" w:type="dxa"/>
          </w:tcPr>
          <w:p w14:paraId="4B76C889">
            <w:pPr>
              <w:pStyle w:val="22"/>
              <w:spacing w:line="273" w:lineRule="exact"/>
              <w:ind w:left="467"/>
              <w:rPr>
                <w:sz w:val="24"/>
              </w:rPr>
            </w:pPr>
            <w:r>
              <w:rPr>
                <w:sz w:val="24"/>
              </w:rPr>
              <w:t>координатной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плоскости;</w:t>
            </w:r>
          </w:p>
          <w:p w14:paraId="0E53D7BE">
            <w:pPr>
              <w:pStyle w:val="22"/>
              <w:numPr>
                <w:ilvl w:val="0"/>
                <w:numId w:val="29"/>
              </w:numPr>
              <w:tabs>
                <w:tab w:val="left" w:pos="467"/>
                <w:tab w:val="left" w:pos="468"/>
              </w:tabs>
              <w:spacing w:before="40" w:line="276" w:lineRule="auto"/>
              <w:ind w:left="467" w:right="180"/>
              <w:rPr>
                <w:sz w:val="24"/>
              </w:rPr>
            </w:pPr>
            <w:r>
              <w:rPr>
                <w:sz w:val="24"/>
              </w:rPr>
              <w:t>проводить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доказательные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рассуждения 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обоснования истинности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утверждений.</w:t>
            </w:r>
          </w:p>
          <w:p w14:paraId="4AC2790D">
            <w:pPr>
              <w:pStyle w:val="22"/>
              <w:spacing w:line="276" w:lineRule="auto"/>
              <w:ind w:left="468" w:right="239" w:hanging="358"/>
              <w:rPr>
                <w:i/>
                <w:sz w:val="24"/>
              </w:rPr>
            </w:pPr>
            <w:r>
              <w:rPr>
                <w:i/>
                <w:sz w:val="24"/>
              </w:rPr>
              <w:t>В повседневной жизни и при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изучении других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предметов:</w:t>
            </w:r>
          </w:p>
          <w:p w14:paraId="77327AB6">
            <w:pPr>
              <w:pStyle w:val="22"/>
              <w:numPr>
                <w:ilvl w:val="0"/>
                <w:numId w:val="29"/>
              </w:numPr>
              <w:tabs>
                <w:tab w:val="left" w:pos="467"/>
                <w:tab w:val="left" w:pos="468"/>
              </w:tabs>
              <w:spacing w:line="276" w:lineRule="auto"/>
              <w:ind w:left="467" w:right="328"/>
              <w:rPr>
                <w:sz w:val="24"/>
              </w:rPr>
            </w:pPr>
            <w:r>
              <w:rPr>
                <w:sz w:val="24"/>
              </w:rPr>
              <w:t>использовать числовые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множества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координатной прямой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 координатной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плоскости для описания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реальных процессов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явлений;</w:t>
            </w:r>
          </w:p>
          <w:p w14:paraId="20E9EA87">
            <w:pPr>
              <w:pStyle w:val="22"/>
              <w:numPr>
                <w:ilvl w:val="0"/>
                <w:numId w:val="29"/>
              </w:numPr>
              <w:tabs>
                <w:tab w:val="left" w:pos="468"/>
              </w:tabs>
              <w:spacing w:line="273" w:lineRule="auto"/>
              <w:ind w:left="467" w:right="180"/>
              <w:jc w:val="both"/>
              <w:rPr>
                <w:sz w:val="24"/>
              </w:rPr>
            </w:pPr>
            <w:r>
              <w:rPr>
                <w:sz w:val="24"/>
              </w:rPr>
              <w:t>проводить доказательные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рассуждения в ситуациях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повседневной жизни, при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задач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других</w:t>
            </w:r>
          </w:p>
          <w:p w14:paraId="537A26D8">
            <w:pPr>
              <w:pStyle w:val="22"/>
              <w:spacing w:before="3"/>
              <w:ind w:left="467"/>
              <w:rPr>
                <w:sz w:val="24"/>
              </w:rPr>
            </w:pPr>
            <w:r>
              <w:rPr>
                <w:sz w:val="24"/>
              </w:rPr>
              <w:t>предметов</w:t>
            </w:r>
          </w:p>
        </w:tc>
        <w:tc>
          <w:tcPr>
            <w:tcW w:w="3289" w:type="dxa"/>
          </w:tcPr>
          <w:p w14:paraId="566E3A62">
            <w:pPr>
              <w:pStyle w:val="22"/>
              <w:ind w:left="0"/>
              <w:rPr>
                <w:sz w:val="24"/>
              </w:rPr>
            </w:pPr>
          </w:p>
        </w:tc>
      </w:tr>
      <w:tr w14:paraId="6B5B9A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6" w:hRule="atLeast"/>
        </w:trPr>
        <w:tc>
          <w:tcPr>
            <w:tcW w:w="1527" w:type="dxa"/>
          </w:tcPr>
          <w:p w14:paraId="3C6959E7">
            <w:pPr>
              <w:pStyle w:val="22"/>
              <w:ind w:left="107" w:right="15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Числа и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выражения</w:t>
            </w:r>
          </w:p>
        </w:tc>
        <w:tc>
          <w:tcPr>
            <w:tcW w:w="3118" w:type="dxa"/>
          </w:tcPr>
          <w:p w14:paraId="737FC02C">
            <w:pPr>
              <w:pStyle w:val="22"/>
              <w:numPr>
                <w:ilvl w:val="0"/>
                <w:numId w:val="30"/>
              </w:numPr>
              <w:tabs>
                <w:tab w:val="left" w:pos="465"/>
                <w:tab w:val="left" w:pos="466"/>
              </w:tabs>
              <w:ind w:right="125"/>
              <w:rPr>
                <w:sz w:val="24"/>
              </w:rPr>
            </w:pPr>
            <w:r>
              <w:rPr>
                <w:sz w:val="24"/>
              </w:rPr>
              <w:t>Оперировать на базовом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уровне понятиями: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целое число, делимость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чисел, обыкновенная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дробь,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десятичная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дробь, рациональное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число, приближённое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значение числа, часть,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доля,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отношение,</w:t>
            </w:r>
          </w:p>
          <w:p w14:paraId="4E8C5D3F">
            <w:pPr>
              <w:pStyle w:val="22"/>
              <w:spacing w:line="261" w:lineRule="exact"/>
              <w:ind w:left="465"/>
              <w:rPr>
                <w:sz w:val="24"/>
              </w:rPr>
            </w:pPr>
            <w:r>
              <w:rPr>
                <w:sz w:val="24"/>
              </w:rPr>
              <w:t>процент,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повышение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3605" w:type="dxa"/>
          </w:tcPr>
          <w:p w14:paraId="4D1489F3">
            <w:pPr>
              <w:pStyle w:val="22"/>
              <w:numPr>
                <w:ilvl w:val="0"/>
                <w:numId w:val="31"/>
              </w:numPr>
              <w:tabs>
                <w:tab w:val="left" w:pos="465"/>
                <w:tab w:val="left" w:pos="466"/>
              </w:tabs>
              <w:spacing w:line="276" w:lineRule="auto"/>
              <w:ind w:right="596"/>
              <w:rPr>
                <w:i/>
                <w:sz w:val="24"/>
              </w:rPr>
            </w:pPr>
            <w:r>
              <w:rPr>
                <w:i/>
                <w:sz w:val="24"/>
              </w:rPr>
              <w:t>Свободно оперировать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понятиями: целое число,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делимость чисел,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обыкновенная дробь,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десятичная дробь,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рациональное число,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приближённое значение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числа,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часть,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доля,</w:t>
            </w:r>
          </w:p>
        </w:tc>
        <w:tc>
          <w:tcPr>
            <w:tcW w:w="3289" w:type="dxa"/>
          </w:tcPr>
          <w:p w14:paraId="01184149">
            <w:pPr>
              <w:pStyle w:val="22"/>
              <w:numPr>
                <w:ilvl w:val="0"/>
                <w:numId w:val="32"/>
              </w:numPr>
              <w:tabs>
                <w:tab w:val="left" w:pos="467"/>
                <w:tab w:val="left" w:pos="468"/>
              </w:tabs>
              <w:spacing w:line="276" w:lineRule="auto"/>
              <w:ind w:left="467" w:right="141"/>
              <w:rPr>
                <w:sz w:val="24"/>
              </w:rPr>
            </w:pPr>
            <w:r>
              <w:rPr>
                <w:sz w:val="24"/>
              </w:rPr>
              <w:t>Свободно оперировать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понятиями: натуральное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число, множество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натуральных чисел, целое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число, множество целых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чисел, обыкновенная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дробь, десятичная дробь,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смешанное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число,</w:t>
            </w:r>
          </w:p>
        </w:tc>
        <w:tc>
          <w:tcPr>
            <w:tcW w:w="3289" w:type="dxa"/>
          </w:tcPr>
          <w:p w14:paraId="23D9BD41">
            <w:pPr>
              <w:pStyle w:val="22"/>
              <w:numPr>
                <w:ilvl w:val="0"/>
                <w:numId w:val="33"/>
              </w:numPr>
              <w:tabs>
                <w:tab w:val="left" w:pos="466"/>
                <w:tab w:val="left" w:pos="467"/>
              </w:tabs>
              <w:spacing w:line="273" w:lineRule="auto"/>
              <w:ind w:right="331"/>
              <w:rPr>
                <w:i/>
                <w:sz w:val="24"/>
              </w:rPr>
            </w:pPr>
            <w:r>
              <w:rPr>
                <w:i/>
                <w:sz w:val="24"/>
              </w:rPr>
              <w:t>Достижение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результатов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раздела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II;</w:t>
            </w:r>
          </w:p>
          <w:p w14:paraId="5C466BE9">
            <w:pPr>
              <w:pStyle w:val="22"/>
              <w:numPr>
                <w:ilvl w:val="0"/>
                <w:numId w:val="33"/>
              </w:numPr>
              <w:tabs>
                <w:tab w:val="left" w:pos="466"/>
                <w:tab w:val="left" w:pos="467"/>
              </w:tabs>
              <w:spacing w:line="273" w:lineRule="auto"/>
              <w:ind w:right="145"/>
              <w:rPr>
                <w:i/>
                <w:sz w:val="24"/>
              </w:rPr>
            </w:pPr>
            <w:r>
              <w:rPr>
                <w:i/>
                <w:sz w:val="24"/>
              </w:rPr>
              <w:t>свободно оперировать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числовыми множествами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при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решении задач;</w:t>
            </w:r>
          </w:p>
          <w:p w14:paraId="4FC5F996">
            <w:pPr>
              <w:pStyle w:val="22"/>
              <w:numPr>
                <w:ilvl w:val="0"/>
                <w:numId w:val="33"/>
              </w:numPr>
              <w:tabs>
                <w:tab w:val="left" w:pos="466"/>
                <w:tab w:val="left" w:pos="467"/>
              </w:tabs>
              <w:spacing w:before="2" w:line="273" w:lineRule="auto"/>
              <w:ind w:right="588"/>
              <w:rPr>
                <w:i/>
                <w:sz w:val="24"/>
              </w:rPr>
            </w:pPr>
            <w:r>
              <w:rPr>
                <w:i/>
                <w:sz w:val="24"/>
              </w:rPr>
              <w:t>понимать причины 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основные идеи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pacing w:val="-1"/>
                <w:sz w:val="24"/>
              </w:rPr>
              <w:t>расширения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числовых</w:t>
            </w:r>
          </w:p>
        </w:tc>
      </w:tr>
    </w:tbl>
    <w:p w14:paraId="6031F10E">
      <w:pPr>
        <w:spacing w:line="273" w:lineRule="auto"/>
        <w:rPr>
          <w:sz w:val="24"/>
        </w:rPr>
        <w:sectPr>
          <w:pgSz w:w="16840" w:h="11910" w:orient="landscape"/>
          <w:pgMar w:top="1100" w:right="860" w:bottom="1420" w:left="920" w:header="0" w:footer="1237" w:gutter="0"/>
          <w:cols w:space="720" w:num="1"/>
        </w:sectPr>
      </w:pPr>
    </w:p>
    <w:p w14:paraId="6B3953C8">
      <w:pPr>
        <w:pStyle w:val="7"/>
        <w:spacing w:before="3"/>
        <w:ind w:left="0" w:firstLine="0"/>
        <w:jc w:val="left"/>
        <w:rPr>
          <w:sz w:val="2"/>
        </w:rPr>
      </w:pPr>
    </w:p>
    <w:tbl>
      <w:tblPr>
        <w:tblStyle w:val="13"/>
        <w:tblW w:w="0" w:type="auto"/>
        <w:tblInd w:w="1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27"/>
        <w:gridCol w:w="3118"/>
        <w:gridCol w:w="3605"/>
        <w:gridCol w:w="3289"/>
        <w:gridCol w:w="3289"/>
      </w:tblGrid>
      <w:tr w14:paraId="189F8F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95" w:hRule="atLeast"/>
        </w:trPr>
        <w:tc>
          <w:tcPr>
            <w:tcW w:w="1527" w:type="dxa"/>
          </w:tcPr>
          <w:p w14:paraId="47A535E4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118" w:type="dxa"/>
          </w:tcPr>
          <w:p w14:paraId="5EC59FA9">
            <w:pPr>
              <w:pStyle w:val="22"/>
              <w:ind w:left="465" w:right="213"/>
              <w:rPr>
                <w:sz w:val="24"/>
              </w:rPr>
            </w:pPr>
            <w:r>
              <w:rPr>
                <w:sz w:val="24"/>
              </w:rPr>
              <w:t>понижение на заданное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число процентов,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масштаб;</w:t>
            </w:r>
          </w:p>
          <w:p w14:paraId="43B2158F">
            <w:pPr>
              <w:pStyle w:val="22"/>
              <w:numPr>
                <w:ilvl w:val="0"/>
                <w:numId w:val="34"/>
              </w:numPr>
              <w:tabs>
                <w:tab w:val="left" w:pos="465"/>
                <w:tab w:val="left" w:pos="466"/>
              </w:tabs>
              <w:ind w:right="101"/>
              <w:rPr>
                <w:sz w:val="24"/>
              </w:rPr>
            </w:pPr>
            <w:r>
              <w:rPr>
                <w:sz w:val="24"/>
              </w:rPr>
              <w:t>оперировать на базовом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уровне понятиями: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логарифм числа,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тригонометрическая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окружность, градусная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угла,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величина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угла, заданного точкой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 тригонометрической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окружности, синус,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косинус, тангенс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котангенс углов,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имеющих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произвольную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величину;</w:t>
            </w:r>
          </w:p>
          <w:p w14:paraId="0EAE76D1">
            <w:pPr>
              <w:pStyle w:val="22"/>
              <w:numPr>
                <w:ilvl w:val="0"/>
                <w:numId w:val="34"/>
              </w:numPr>
              <w:tabs>
                <w:tab w:val="left" w:pos="465"/>
                <w:tab w:val="left" w:pos="466"/>
              </w:tabs>
              <w:ind w:right="509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арифметические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действия с целыми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рациональными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числами;</w:t>
            </w:r>
          </w:p>
          <w:p w14:paraId="75998831">
            <w:pPr>
              <w:pStyle w:val="22"/>
              <w:numPr>
                <w:ilvl w:val="0"/>
                <w:numId w:val="34"/>
              </w:numPr>
              <w:tabs>
                <w:tab w:val="left" w:pos="465"/>
                <w:tab w:val="left" w:pos="466"/>
              </w:tabs>
              <w:ind w:right="226"/>
              <w:rPr>
                <w:sz w:val="24"/>
              </w:rPr>
            </w:pPr>
            <w:r>
              <w:rPr>
                <w:sz w:val="24"/>
              </w:rPr>
              <w:t>выполнять несложные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числовых выражений,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содержащих степени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чисел, либо корни 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чисел, либо логарифмы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чисел;</w:t>
            </w:r>
          </w:p>
          <w:p w14:paraId="663C9F05">
            <w:pPr>
              <w:pStyle w:val="22"/>
              <w:numPr>
                <w:ilvl w:val="0"/>
                <w:numId w:val="34"/>
              </w:numPr>
              <w:tabs>
                <w:tab w:val="left" w:pos="465"/>
                <w:tab w:val="left" w:pos="466"/>
              </w:tabs>
              <w:spacing w:line="237" w:lineRule="auto"/>
              <w:ind w:right="536"/>
              <w:rPr>
                <w:sz w:val="24"/>
              </w:rPr>
            </w:pPr>
            <w:r>
              <w:rPr>
                <w:sz w:val="24"/>
              </w:rPr>
              <w:t>сравнивать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рациональные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собой;</w:t>
            </w:r>
          </w:p>
          <w:p w14:paraId="56101F80">
            <w:pPr>
              <w:pStyle w:val="22"/>
              <w:numPr>
                <w:ilvl w:val="0"/>
                <w:numId w:val="34"/>
              </w:numPr>
              <w:tabs>
                <w:tab w:val="left" w:pos="465"/>
                <w:tab w:val="left" w:pos="466"/>
              </w:tabs>
              <w:spacing w:before="9" w:line="274" w:lineRule="exact"/>
              <w:ind w:right="210"/>
              <w:rPr>
                <w:sz w:val="24"/>
              </w:rPr>
            </w:pPr>
            <w:r>
              <w:rPr>
                <w:sz w:val="24"/>
              </w:rPr>
              <w:t>оценивать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сравнивать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рациональными</w:t>
            </w:r>
          </w:p>
        </w:tc>
        <w:tc>
          <w:tcPr>
            <w:tcW w:w="3605" w:type="dxa"/>
          </w:tcPr>
          <w:p w14:paraId="7BFA02E4">
            <w:pPr>
              <w:pStyle w:val="22"/>
              <w:spacing w:line="276" w:lineRule="auto"/>
              <w:ind w:left="465" w:right="276"/>
              <w:rPr>
                <w:i/>
                <w:sz w:val="24"/>
              </w:rPr>
            </w:pPr>
            <w:r>
              <w:rPr>
                <w:i/>
                <w:sz w:val="24"/>
              </w:rPr>
              <w:t>отношение, процент,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повышение и понижение на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заданное число процентов,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масштаб;</w:t>
            </w:r>
          </w:p>
          <w:p w14:paraId="0945A068">
            <w:pPr>
              <w:pStyle w:val="22"/>
              <w:numPr>
                <w:ilvl w:val="0"/>
                <w:numId w:val="35"/>
              </w:numPr>
              <w:tabs>
                <w:tab w:val="left" w:pos="465"/>
                <w:tab w:val="left" w:pos="466"/>
              </w:tabs>
              <w:spacing w:line="273" w:lineRule="auto"/>
              <w:ind w:right="280"/>
              <w:rPr>
                <w:i/>
                <w:sz w:val="24"/>
              </w:rPr>
            </w:pPr>
            <w:r>
              <w:rPr>
                <w:i/>
                <w:sz w:val="24"/>
              </w:rPr>
              <w:t>приводить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примеры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чисел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с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заданными свойствами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делимости;</w:t>
            </w:r>
          </w:p>
          <w:p w14:paraId="5169AD26">
            <w:pPr>
              <w:pStyle w:val="22"/>
              <w:numPr>
                <w:ilvl w:val="0"/>
                <w:numId w:val="35"/>
              </w:numPr>
              <w:tabs>
                <w:tab w:val="left" w:pos="465"/>
                <w:tab w:val="left" w:pos="466"/>
              </w:tabs>
              <w:spacing w:before="2" w:line="276" w:lineRule="auto"/>
              <w:ind w:right="159"/>
              <w:rPr>
                <w:i/>
                <w:sz w:val="24"/>
              </w:rPr>
            </w:pPr>
            <w:r>
              <w:rPr>
                <w:i/>
                <w:sz w:val="24"/>
              </w:rPr>
              <w:t>оперировать понятиями: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логарифм числа,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тригонометрическая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окружность, радианная 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градусная мера угла,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величина угла, заданного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точкой на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тригонометрической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окружности,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синус,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косинус,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тангенс и котангенс углов,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имеющих произвольную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величину,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числа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е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и π;</w:t>
            </w:r>
          </w:p>
          <w:p w14:paraId="57FA5E89">
            <w:pPr>
              <w:pStyle w:val="22"/>
              <w:numPr>
                <w:ilvl w:val="0"/>
                <w:numId w:val="35"/>
              </w:numPr>
              <w:tabs>
                <w:tab w:val="left" w:pos="465"/>
                <w:tab w:val="left" w:pos="466"/>
              </w:tabs>
              <w:spacing w:line="276" w:lineRule="auto"/>
              <w:ind w:right="177"/>
              <w:rPr>
                <w:i/>
                <w:sz w:val="24"/>
              </w:rPr>
            </w:pPr>
            <w:r>
              <w:rPr>
                <w:i/>
                <w:sz w:val="24"/>
              </w:rPr>
              <w:t>выполнять арифметические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действия, сочетая устные и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письменные приемы,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применяя при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необходимости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вычислительные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устройства;</w:t>
            </w:r>
          </w:p>
          <w:p w14:paraId="5D0B9884">
            <w:pPr>
              <w:pStyle w:val="22"/>
              <w:numPr>
                <w:ilvl w:val="0"/>
                <w:numId w:val="35"/>
              </w:numPr>
              <w:tabs>
                <w:tab w:val="left" w:pos="465"/>
                <w:tab w:val="left" w:pos="466"/>
              </w:tabs>
              <w:spacing w:line="273" w:lineRule="auto"/>
              <w:ind w:right="531"/>
              <w:rPr>
                <w:i/>
                <w:sz w:val="24"/>
              </w:rPr>
            </w:pPr>
            <w:r>
              <w:rPr>
                <w:i/>
                <w:sz w:val="24"/>
              </w:rPr>
              <w:t>находить значения корня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натуральной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степени,</w:t>
            </w:r>
          </w:p>
        </w:tc>
        <w:tc>
          <w:tcPr>
            <w:tcW w:w="3289" w:type="dxa"/>
          </w:tcPr>
          <w:p w14:paraId="2CE5437D">
            <w:pPr>
              <w:pStyle w:val="22"/>
              <w:spacing w:line="276" w:lineRule="auto"/>
              <w:ind w:left="467" w:right="137"/>
              <w:rPr>
                <w:sz w:val="24"/>
              </w:rPr>
            </w:pPr>
            <w:r>
              <w:rPr>
                <w:sz w:val="24"/>
              </w:rPr>
              <w:t>рациональное число,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множество рациональных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чисел, иррациональное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число, корень степени n,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действительное число,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множество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действительных чисел,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геометрическая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интерпретация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натуральных, целых,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рациональных,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действительных чисел;</w:t>
            </w:r>
          </w:p>
          <w:p w14:paraId="4E0E9F7A">
            <w:pPr>
              <w:pStyle w:val="22"/>
              <w:numPr>
                <w:ilvl w:val="0"/>
                <w:numId w:val="36"/>
              </w:numPr>
              <w:tabs>
                <w:tab w:val="left" w:pos="467"/>
                <w:tab w:val="left" w:pos="468"/>
              </w:tabs>
              <w:spacing w:line="276" w:lineRule="auto"/>
              <w:ind w:left="467" w:right="257"/>
              <w:rPr>
                <w:sz w:val="24"/>
              </w:rPr>
            </w:pPr>
            <w:r>
              <w:rPr>
                <w:sz w:val="24"/>
              </w:rPr>
              <w:t>понимать и объяснять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разницу между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позиционной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непозиционной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системами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записи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чисел;</w:t>
            </w:r>
          </w:p>
          <w:p w14:paraId="0773A5C5">
            <w:pPr>
              <w:pStyle w:val="22"/>
              <w:numPr>
                <w:ilvl w:val="0"/>
                <w:numId w:val="36"/>
              </w:numPr>
              <w:tabs>
                <w:tab w:val="left" w:pos="467"/>
                <w:tab w:val="left" w:pos="468"/>
              </w:tabs>
              <w:spacing w:line="276" w:lineRule="auto"/>
              <w:ind w:left="467" w:right="496"/>
              <w:rPr>
                <w:sz w:val="24"/>
              </w:rPr>
            </w:pPr>
            <w:r>
              <w:rPr>
                <w:sz w:val="24"/>
              </w:rPr>
              <w:t>переводить числа 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одной системы записи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(системы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счисления)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другую;</w:t>
            </w:r>
          </w:p>
          <w:p w14:paraId="2F063F75">
            <w:pPr>
              <w:pStyle w:val="22"/>
              <w:numPr>
                <w:ilvl w:val="0"/>
                <w:numId w:val="36"/>
              </w:numPr>
              <w:tabs>
                <w:tab w:val="left" w:pos="467"/>
                <w:tab w:val="left" w:pos="468"/>
              </w:tabs>
              <w:spacing w:line="276" w:lineRule="auto"/>
              <w:ind w:left="467" w:right="246"/>
              <w:rPr>
                <w:sz w:val="24"/>
              </w:rPr>
            </w:pPr>
            <w:r>
              <w:rPr>
                <w:sz w:val="24"/>
              </w:rPr>
              <w:t>доказывать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использовать признаки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делимости суммы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 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вычислений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задач;</w:t>
            </w:r>
          </w:p>
          <w:p w14:paraId="3E106A50">
            <w:pPr>
              <w:pStyle w:val="22"/>
              <w:numPr>
                <w:ilvl w:val="0"/>
                <w:numId w:val="36"/>
              </w:numPr>
              <w:tabs>
                <w:tab w:val="left" w:pos="467"/>
                <w:tab w:val="left" w:pos="468"/>
              </w:tabs>
              <w:spacing w:line="292" w:lineRule="exact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округление</w:t>
            </w:r>
          </w:p>
        </w:tc>
        <w:tc>
          <w:tcPr>
            <w:tcW w:w="3289" w:type="dxa"/>
          </w:tcPr>
          <w:p w14:paraId="6D85E9A7">
            <w:pPr>
              <w:pStyle w:val="22"/>
              <w:spacing w:line="273" w:lineRule="exact"/>
              <w:ind w:left="466"/>
              <w:rPr>
                <w:i/>
                <w:sz w:val="24"/>
              </w:rPr>
            </w:pPr>
            <w:r>
              <w:rPr>
                <w:i/>
                <w:sz w:val="24"/>
              </w:rPr>
              <w:t>множеств;</w:t>
            </w:r>
          </w:p>
          <w:p w14:paraId="02E879A1">
            <w:pPr>
              <w:pStyle w:val="22"/>
              <w:numPr>
                <w:ilvl w:val="0"/>
                <w:numId w:val="37"/>
              </w:numPr>
              <w:tabs>
                <w:tab w:val="left" w:pos="466"/>
                <w:tab w:val="left" w:pos="467"/>
              </w:tabs>
              <w:spacing w:before="40" w:line="276" w:lineRule="auto"/>
              <w:ind w:left="466" w:right="331"/>
              <w:rPr>
                <w:i/>
                <w:sz w:val="24"/>
              </w:rPr>
            </w:pPr>
            <w:r>
              <w:rPr>
                <w:i/>
                <w:sz w:val="24"/>
              </w:rPr>
              <w:t>владеть основными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понятиями теории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делимости при решении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стандартных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задач</w:t>
            </w:r>
          </w:p>
          <w:p w14:paraId="35A0974D">
            <w:pPr>
              <w:pStyle w:val="22"/>
              <w:numPr>
                <w:ilvl w:val="0"/>
                <w:numId w:val="37"/>
              </w:numPr>
              <w:tabs>
                <w:tab w:val="left" w:pos="466"/>
                <w:tab w:val="left" w:pos="467"/>
              </w:tabs>
              <w:spacing w:line="276" w:lineRule="auto"/>
              <w:ind w:right="213"/>
              <w:rPr>
                <w:i/>
                <w:sz w:val="24"/>
              </w:rPr>
            </w:pPr>
            <w:r>
              <w:rPr>
                <w:i/>
                <w:sz w:val="24"/>
              </w:rPr>
              <w:t>иметь базовые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представления 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множестве комплексных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чисел;</w:t>
            </w:r>
          </w:p>
          <w:p w14:paraId="5ABDB5D7">
            <w:pPr>
              <w:pStyle w:val="22"/>
              <w:numPr>
                <w:ilvl w:val="0"/>
                <w:numId w:val="37"/>
              </w:numPr>
              <w:tabs>
                <w:tab w:val="left" w:pos="466"/>
                <w:tab w:val="left" w:pos="467"/>
              </w:tabs>
              <w:spacing w:line="276" w:lineRule="auto"/>
              <w:ind w:right="357"/>
              <w:rPr>
                <w:i/>
                <w:sz w:val="24"/>
              </w:rPr>
            </w:pPr>
            <w:r>
              <w:rPr>
                <w:i/>
                <w:sz w:val="24"/>
              </w:rPr>
              <w:t>свободно выполнять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тождественные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преобразования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тригонометрических,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логарифмических,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pacing w:val="-1"/>
                <w:sz w:val="24"/>
              </w:rPr>
              <w:t>степенных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выражений;</w:t>
            </w:r>
          </w:p>
          <w:p w14:paraId="3172C1EF">
            <w:pPr>
              <w:pStyle w:val="22"/>
              <w:numPr>
                <w:ilvl w:val="0"/>
                <w:numId w:val="37"/>
              </w:numPr>
              <w:tabs>
                <w:tab w:val="left" w:pos="466"/>
                <w:tab w:val="left" w:pos="467"/>
              </w:tabs>
              <w:spacing w:line="273" w:lineRule="auto"/>
              <w:ind w:right="894"/>
              <w:rPr>
                <w:i/>
                <w:sz w:val="24"/>
              </w:rPr>
            </w:pPr>
            <w:r>
              <w:rPr>
                <w:i/>
                <w:sz w:val="24"/>
              </w:rPr>
              <w:t>владеть формулой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бинома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Ньютона;</w:t>
            </w:r>
          </w:p>
          <w:p w14:paraId="55F8B2B3">
            <w:pPr>
              <w:pStyle w:val="22"/>
              <w:numPr>
                <w:ilvl w:val="0"/>
                <w:numId w:val="37"/>
              </w:numPr>
              <w:tabs>
                <w:tab w:val="left" w:pos="466"/>
                <w:tab w:val="left" w:pos="467"/>
              </w:tabs>
              <w:spacing w:line="276" w:lineRule="auto"/>
              <w:ind w:right="245"/>
              <w:rPr>
                <w:i/>
                <w:sz w:val="24"/>
              </w:rPr>
            </w:pPr>
            <w:r>
              <w:rPr>
                <w:i/>
                <w:sz w:val="24"/>
              </w:rPr>
              <w:t>применять при решении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задач теорему 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линейном представлении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НОД;</w:t>
            </w:r>
          </w:p>
          <w:p w14:paraId="798A73B3">
            <w:pPr>
              <w:pStyle w:val="22"/>
              <w:numPr>
                <w:ilvl w:val="0"/>
                <w:numId w:val="37"/>
              </w:numPr>
              <w:tabs>
                <w:tab w:val="left" w:pos="466"/>
                <w:tab w:val="left" w:pos="467"/>
              </w:tabs>
              <w:spacing w:line="273" w:lineRule="auto"/>
              <w:ind w:right="324"/>
              <w:rPr>
                <w:i/>
                <w:sz w:val="24"/>
              </w:rPr>
            </w:pPr>
            <w:r>
              <w:rPr>
                <w:i/>
                <w:sz w:val="24"/>
              </w:rPr>
              <w:t>применять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при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задач Китайскую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теорему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об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остатках;</w:t>
            </w:r>
          </w:p>
          <w:p w14:paraId="5311F0CD">
            <w:pPr>
              <w:pStyle w:val="22"/>
              <w:numPr>
                <w:ilvl w:val="0"/>
                <w:numId w:val="37"/>
              </w:numPr>
              <w:tabs>
                <w:tab w:val="left" w:pos="466"/>
                <w:tab w:val="left" w:pos="467"/>
              </w:tabs>
              <w:spacing w:line="276" w:lineRule="auto"/>
              <w:ind w:right="323"/>
              <w:rPr>
                <w:i/>
                <w:sz w:val="24"/>
              </w:rPr>
            </w:pPr>
            <w:r>
              <w:rPr>
                <w:i/>
                <w:sz w:val="24"/>
              </w:rPr>
              <w:t>применять при решении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задач Малую теорему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Ферма;</w:t>
            </w:r>
          </w:p>
          <w:p w14:paraId="3590F4EC">
            <w:pPr>
              <w:pStyle w:val="22"/>
              <w:numPr>
                <w:ilvl w:val="0"/>
                <w:numId w:val="37"/>
              </w:numPr>
              <w:tabs>
                <w:tab w:val="left" w:pos="466"/>
                <w:tab w:val="left" w:pos="467"/>
              </w:tabs>
              <w:spacing w:line="291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уметь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выполнять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запись</w:t>
            </w:r>
          </w:p>
        </w:tc>
      </w:tr>
    </w:tbl>
    <w:p w14:paraId="2D5EBEAE">
      <w:pPr>
        <w:spacing w:line="291" w:lineRule="exact"/>
        <w:rPr>
          <w:sz w:val="24"/>
        </w:rPr>
        <w:sectPr>
          <w:pgSz w:w="16840" w:h="11910" w:orient="landscape"/>
          <w:pgMar w:top="1100" w:right="860" w:bottom="1420" w:left="920" w:header="0" w:footer="1237" w:gutter="0"/>
          <w:cols w:space="720" w:num="1"/>
        </w:sectPr>
      </w:pPr>
    </w:p>
    <w:p w14:paraId="4ABA8513">
      <w:pPr>
        <w:pStyle w:val="7"/>
        <w:spacing w:before="3"/>
        <w:ind w:left="0" w:firstLine="0"/>
        <w:jc w:val="left"/>
        <w:rPr>
          <w:sz w:val="2"/>
        </w:rPr>
      </w:pPr>
    </w:p>
    <w:tbl>
      <w:tblPr>
        <w:tblStyle w:val="13"/>
        <w:tblW w:w="0" w:type="auto"/>
        <w:tblInd w:w="1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27"/>
        <w:gridCol w:w="3118"/>
        <w:gridCol w:w="3605"/>
        <w:gridCol w:w="3289"/>
        <w:gridCol w:w="3289"/>
      </w:tblGrid>
      <w:tr w14:paraId="745A61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94" w:hRule="atLeast"/>
        </w:trPr>
        <w:tc>
          <w:tcPr>
            <w:tcW w:w="1527" w:type="dxa"/>
          </w:tcPr>
          <w:p w14:paraId="7A3EDA72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118" w:type="dxa"/>
          </w:tcPr>
          <w:p w14:paraId="1F2520F7">
            <w:pPr>
              <w:pStyle w:val="22"/>
              <w:ind w:left="465" w:right="96"/>
              <w:rPr>
                <w:sz w:val="24"/>
              </w:rPr>
            </w:pPr>
            <w:r>
              <w:rPr>
                <w:sz w:val="24"/>
              </w:rPr>
              <w:t>числами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значения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целых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степеней чисел, корней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натуральной степени 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чисел,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логарифмов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чисел в простых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случаях;</w:t>
            </w:r>
          </w:p>
          <w:p w14:paraId="1615FA42">
            <w:pPr>
              <w:pStyle w:val="22"/>
              <w:numPr>
                <w:ilvl w:val="0"/>
                <w:numId w:val="38"/>
              </w:numPr>
              <w:tabs>
                <w:tab w:val="left" w:pos="465"/>
                <w:tab w:val="left" w:pos="466"/>
              </w:tabs>
              <w:spacing w:line="237" w:lineRule="auto"/>
              <w:ind w:right="183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изображать точками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числовой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прямой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целые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рациональные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числа;</w:t>
            </w:r>
          </w:p>
          <w:p w14:paraId="0C23E776">
            <w:pPr>
              <w:pStyle w:val="22"/>
              <w:numPr>
                <w:ilvl w:val="0"/>
                <w:numId w:val="38"/>
              </w:numPr>
              <w:tabs>
                <w:tab w:val="left" w:pos="465"/>
                <w:tab w:val="left" w:pos="466"/>
              </w:tabs>
              <w:spacing w:before="4"/>
              <w:ind w:right="136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изображать точками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числовой прямой целые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степени чисел, корни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натуральной степени 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чисел,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логарифмы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чисел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простых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случаях;</w:t>
            </w:r>
          </w:p>
          <w:p w14:paraId="79B9BCDE">
            <w:pPr>
              <w:pStyle w:val="22"/>
              <w:numPr>
                <w:ilvl w:val="0"/>
                <w:numId w:val="38"/>
              </w:numPr>
              <w:tabs>
                <w:tab w:val="left" w:pos="465"/>
                <w:tab w:val="left" w:pos="466"/>
              </w:tabs>
              <w:ind w:right="133"/>
              <w:rPr>
                <w:rFonts w:ascii="Symbol" w:hAnsi="Symbol"/>
                <w:color w:val="FF0000"/>
                <w:sz w:val="24"/>
              </w:rPr>
            </w:pPr>
            <w:r>
              <w:rPr>
                <w:sz w:val="24"/>
              </w:rPr>
              <w:t>выполнять несложные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преобразования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целых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дробно-рациональных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буквенных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выражений;</w:t>
            </w:r>
          </w:p>
          <w:p w14:paraId="1F62161A">
            <w:pPr>
              <w:pStyle w:val="22"/>
              <w:numPr>
                <w:ilvl w:val="0"/>
                <w:numId w:val="38"/>
              </w:numPr>
              <w:tabs>
                <w:tab w:val="left" w:pos="465"/>
                <w:tab w:val="left" w:pos="466"/>
              </w:tabs>
              <w:ind w:right="172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выражать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простейших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случаях из равенства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одну переменную через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другие;</w:t>
            </w:r>
          </w:p>
          <w:p w14:paraId="10053E72">
            <w:pPr>
              <w:pStyle w:val="22"/>
              <w:numPr>
                <w:ilvl w:val="0"/>
                <w:numId w:val="38"/>
              </w:numPr>
              <w:tabs>
                <w:tab w:val="left" w:pos="465"/>
                <w:tab w:val="left" w:pos="466"/>
              </w:tabs>
              <w:ind w:right="287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вычислять в простых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случаях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числовых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буквенных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выражений,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осуществляя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подстановки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преобразования;</w:t>
            </w:r>
          </w:p>
          <w:p w14:paraId="69737260">
            <w:pPr>
              <w:pStyle w:val="22"/>
              <w:numPr>
                <w:ilvl w:val="0"/>
                <w:numId w:val="38"/>
              </w:numPr>
              <w:tabs>
                <w:tab w:val="left" w:pos="465"/>
                <w:tab w:val="left" w:pos="466"/>
              </w:tabs>
              <w:spacing w:line="293" w:lineRule="exact"/>
              <w:ind w:hanging="359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изображать</w:t>
            </w:r>
          </w:p>
        </w:tc>
        <w:tc>
          <w:tcPr>
            <w:tcW w:w="3605" w:type="dxa"/>
          </w:tcPr>
          <w:p w14:paraId="4CE143E4">
            <w:pPr>
              <w:pStyle w:val="22"/>
              <w:spacing w:line="276" w:lineRule="auto"/>
              <w:ind w:left="465" w:right="478"/>
              <w:rPr>
                <w:i/>
                <w:sz w:val="24"/>
              </w:rPr>
            </w:pPr>
            <w:r>
              <w:rPr>
                <w:i/>
                <w:sz w:val="24"/>
              </w:rPr>
              <w:t>степени с рациональным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показателем, логарифма,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используя при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необходимости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вычислительные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устройства;</w:t>
            </w:r>
          </w:p>
          <w:p w14:paraId="315B6BFF">
            <w:pPr>
              <w:pStyle w:val="22"/>
              <w:numPr>
                <w:ilvl w:val="0"/>
                <w:numId w:val="39"/>
              </w:numPr>
              <w:tabs>
                <w:tab w:val="left" w:pos="465"/>
                <w:tab w:val="left" w:pos="466"/>
              </w:tabs>
              <w:spacing w:line="276" w:lineRule="auto"/>
              <w:ind w:right="151"/>
              <w:rPr>
                <w:rFonts w:ascii="Symbol" w:hAnsi="Symbol"/>
                <w:i/>
                <w:sz w:val="24"/>
              </w:rPr>
            </w:pPr>
            <w:r>
              <w:rPr>
                <w:i/>
                <w:sz w:val="24"/>
              </w:rPr>
              <w:t>пользоваться оценкой 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прикидкой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при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практических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расчетах;</w:t>
            </w:r>
          </w:p>
          <w:p w14:paraId="48475B18">
            <w:pPr>
              <w:pStyle w:val="22"/>
              <w:numPr>
                <w:ilvl w:val="0"/>
                <w:numId w:val="39"/>
              </w:numPr>
              <w:tabs>
                <w:tab w:val="left" w:pos="465"/>
                <w:tab w:val="left" w:pos="466"/>
              </w:tabs>
              <w:spacing w:line="276" w:lineRule="auto"/>
              <w:ind w:right="99"/>
              <w:rPr>
                <w:rFonts w:ascii="Symbol" w:hAnsi="Symbol"/>
                <w:i/>
                <w:sz w:val="24"/>
              </w:rPr>
            </w:pPr>
            <w:r>
              <w:rPr>
                <w:i/>
                <w:sz w:val="24"/>
              </w:rPr>
              <w:t>проводить по известным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формулам и правилам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преобразования буквенных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выражений, включающих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степени, корни, логарифмы 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тригонометрические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функции;</w:t>
            </w:r>
          </w:p>
          <w:p w14:paraId="02FE6B99">
            <w:pPr>
              <w:pStyle w:val="22"/>
              <w:numPr>
                <w:ilvl w:val="0"/>
                <w:numId w:val="39"/>
              </w:numPr>
              <w:tabs>
                <w:tab w:val="left" w:pos="465"/>
                <w:tab w:val="left" w:pos="466"/>
              </w:tabs>
              <w:spacing w:line="276" w:lineRule="auto"/>
              <w:ind w:right="176"/>
              <w:rPr>
                <w:rFonts w:ascii="Symbol" w:hAnsi="Symbol"/>
                <w:i/>
                <w:sz w:val="24"/>
              </w:rPr>
            </w:pPr>
            <w:r>
              <w:rPr>
                <w:i/>
                <w:sz w:val="24"/>
              </w:rPr>
              <w:t>находить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значения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числовых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и буквенных выражений,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осуществляя необходимые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подстановки 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преобразования;</w:t>
            </w:r>
          </w:p>
          <w:p w14:paraId="0E114C0C">
            <w:pPr>
              <w:pStyle w:val="22"/>
              <w:numPr>
                <w:ilvl w:val="0"/>
                <w:numId w:val="39"/>
              </w:numPr>
              <w:tabs>
                <w:tab w:val="left" w:pos="465"/>
                <w:tab w:val="left" w:pos="466"/>
              </w:tabs>
              <w:spacing w:line="276" w:lineRule="auto"/>
              <w:ind w:right="303"/>
              <w:rPr>
                <w:rFonts w:ascii="Symbol" w:hAnsi="Symbol"/>
                <w:i/>
                <w:color w:val="3F3F3F"/>
                <w:sz w:val="24"/>
              </w:rPr>
            </w:pPr>
            <w:r>
              <w:rPr>
                <w:i/>
                <w:sz w:val="24"/>
              </w:rPr>
              <w:t>изображать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схематически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угол, величина которого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выражена в градусах или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радианах;</w:t>
            </w:r>
          </w:p>
          <w:p w14:paraId="70B192B8">
            <w:pPr>
              <w:pStyle w:val="22"/>
              <w:numPr>
                <w:ilvl w:val="0"/>
                <w:numId w:val="39"/>
              </w:numPr>
              <w:tabs>
                <w:tab w:val="left" w:pos="466"/>
              </w:tabs>
              <w:spacing w:line="276" w:lineRule="auto"/>
              <w:ind w:right="373"/>
              <w:jc w:val="both"/>
              <w:rPr>
                <w:rFonts w:ascii="Symbol" w:hAnsi="Symbol"/>
                <w:i/>
                <w:color w:val="3F3F3F"/>
                <w:sz w:val="24"/>
              </w:rPr>
            </w:pPr>
            <w:r>
              <w:rPr>
                <w:i/>
                <w:sz w:val="24"/>
              </w:rPr>
              <w:t>использовать при решении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задач табличные значения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тригонометрических</w:t>
            </w:r>
          </w:p>
        </w:tc>
        <w:tc>
          <w:tcPr>
            <w:tcW w:w="3289" w:type="dxa"/>
          </w:tcPr>
          <w:p w14:paraId="02285EA3">
            <w:pPr>
              <w:pStyle w:val="22"/>
              <w:spacing w:line="276" w:lineRule="auto"/>
              <w:ind w:left="467" w:right="257"/>
              <w:rPr>
                <w:sz w:val="24"/>
              </w:rPr>
            </w:pPr>
            <w:r>
              <w:rPr>
                <w:sz w:val="24"/>
              </w:rPr>
              <w:t>рациональных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иррациональных чисел с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заданной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точностью;</w:t>
            </w:r>
          </w:p>
          <w:p w14:paraId="07108FB3">
            <w:pPr>
              <w:pStyle w:val="22"/>
              <w:numPr>
                <w:ilvl w:val="0"/>
                <w:numId w:val="40"/>
              </w:numPr>
              <w:tabs>
                <w:tab w:val="left" w:pos="467"/>
                <w:tab w:val="left" w:pos="468"/>
              </w:tabs>
              <w:spacing w:line="276" w:lineRule="auto"/>
              <w:ind w:left="467" w:right="519"/>
              <w:rPr>
                <w:sz w:val="24"/>
              </w:rPr>
            </w:pPr>
            <w:r>
              <w:rPr>
                <w:sz w:val="24"/>
              </w:rPr>
              <w:t>сравнивать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действительные числа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разными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способами;</w:t>
            </w:r>
          </w:p>
          <w:p w14:paraId="08DAA777">
            <w:pPr>
              <w:pStyle w:val="22"/>
              <w:numPr>
                <w:ilvl w:val="0"/>
                <w:numId w:val="40"/>
              </w:numPr>
              <w:tabs>
                <w:tab w:val="left" w:pos="467"/>
                <w:tab w:val="left" w:pos="468"/>
              </w:tabs>
              <w:spacing w:line="276" w:lineRule="auto"/>
              <w:ind w:left="467" w:right="151"/>
              <w:rPr>
                <w:sz w:val="24"/>
              </w:rPr>
            </w:pPr>
            <w:r>
              <w:rPr>
                <w:sz w:val="24"/>
              </w:rPr>
              <w:t>упорядочивать числа,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записанные в виде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обыкновенной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десятичной дроби, числа,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записанные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использованием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арифметического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квадратного корня,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корней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степени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больше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2;</w:t>
            </w:r>
          </w:p>
          <w:p w14:paraId="6F31FB6A">
            <w:pPr>
              <w:pStyle w:val="22"/>
              <w:numPr>
                <w:ilvl w:val="0"/>
                <w:numId w:val="40"/>
              </w:numPr>
              <w:tabs>
                <w:tab w:val="left" w:pos="467"/>
                <w:tab w:val="left" w:pos="468"/>
              </w:tabs>
              <w:spacing w:line="273" w:lineRule="auto"/>
              <w:ind w:left="467" w:right="544"/>
              <w:rPr>
                <w:sz w:val="24"/>
              </w:rPr>
            </w:pPr>
            <w:r>
              <w:rPr>
                <w:sz w:val="24"/>
              </w:rPr>
              <w:t>находить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НОД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НОК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разными способами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использовать их 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задач;</w:t>
            </w:r>
          </w:p>
          <w:p w14:paraId="3D725C6E">
            <w:pPr>
              <w:pStyle w:val="22"/>
              <w:numPr>
                <w:ilvl w:val="0"/>
                <w:numId w:val="40"/>
              </w:numPr>
              <w:tabs>
                <w:tab w:val="left" w:pos="467"/>
                <w:tab w:val="left" w:pos="468"/>
              </w:tabs>
              <w:spacing w:line="276" w:lineRule="auto"/>
              <w:ind w:left="467" w:right="241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вычисления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выражений, содержащих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действительные числа,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том числе корни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натуральных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степеней;</w:t>
            </w:r>
          </w:p>
          <w:p w14:paraId="6B6C130D">
            <w:pPr>
              <w:pStyle w:val="22"/>
              <w:numPr>
                <w:ilvl w:val="0"/>
                <w:numId w:val="40"/>
              </w:numPr>
              <w:tabs>
                <w:tab w:val="left" w:pos="467"/>
                <w:tab w:val="left" w:pos="468"/>
              </w:tabs>
              <w:spacing w:line="276" w:lineRule="auto"/>
              <w:ind w:left="467" w:right="355"/>
              <w:rPr>
                <w:sz w:val="24"/>
              </w:rPr>
            </w:pPr>
            <w:r>
              <w:rPr>
                <w:sz w:val="24"/>
              </w:rPr>
              <w:t>выполнять стандартные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тождественные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преобразования</w:t>
            </w:r>
          </w:p>
        </w:tc>
        <w:tc>
          <w:tcPr>
            <w:tcW w:w="3289" w:type="dxa"/>
          </w:tcPr>
          <w:p w14:paraId="11CD5B87">
            <w:pPr>
              <w:pStyle w:val="22"/>
              <w:spacing w:line="276" w:lineRule="auto"/>
              <w:ind w:left="466" w:right="711"/>
              <w:rPr>
                <w:i/>
                <w:sz w:val="24"/>
              </w:rPr>
            </w:pPr>
            <w:r>
              <w:rPr>
                <w:i/>
                <w:sz w:val="24"/>
              </w:rPr>
              <w:t>числа в позиционной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системе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счисления;</w:t>
            </w:r>
          </w:p>
          <w:p w14:paraId="769E0540">
            <w:pPr>
              <w:pStyle w:val="22"/>
              <w:numPr>
                <w:ilvl w:val="0"/>
                <w:numId w:val="41"/>
              </w:numPr>
              <w:tabs>
                <w:tab w:val="left" w:pos="466"/>
                <w:tab w:val="left" w:pos="467"/>
              </w:tabs>
              <w:spacing w:line="276" w:lineRule="auto"/>
              <w:ind w:right="238"/>
              <w:rPr>
                <w:i/>
                <w:sz w:val="24"/>
              </w:rPr>
            </w:pPr>
            <w:r>
              <w:rPr>
                <w:i/>
                <w:sz w:val="24"/>
              </w:rPr>
              <w:t>применять при решении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задач теоретико-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числовые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функции: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число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и сумма делителей,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функцию Эйлера;</w:t>
            </w:r>
          </w:p>
          <w:p w14:paraId="66F6EB3B">
            <w:pPr>
              <w:pStyle w:val="22"/>
              <w:numPr>
                <w:ilvl w:val="0"/>
                <w:numId w:val="41"/>
              </w:numPr>
              <w:tabs>
                <w:tab w:val="left" w:pos="466"/>
                <w:tab w:val="left" w:pos="467"/>
              </w:tabs>
              <w:spacing w:line="273" w:lineRule="auto"/>
              <w:ind w:right="324"/>
              <w:rPr>
                <w:i/>
                <w:sz w:val="24"/>
              </w:rPr>
            </w:pPr>
            <w:r>
              <w:rPr>
                <w:i/>
                <w:sz w:val="24"/>
              </w:rPr>
              <w:t>применять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при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задач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цепные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дроби;</w:t>
            </w:r>
          </w:p>
          <w:p w14:paraId="2F9306CB">
            <w:pPr>
              <w:pStyle w:val="22"/>
              <w:numPr>
                <w:ilvl w:val="0"/>
                <w:numId w:val="41"/>
              </w:numPr>
              <w:tabs>
                <w:tab w:val="left" w:pos="469"/>
                <w:tab w:val="left" w:pos="470"/>
              </w:tabs>
              <w:spacing w:line="276" w:lineRule="auto"/>
              <w:ind w:left="469" w:right="321" w:hanging="360"/>
              <w:rPr>
                <w:sz w:val="24"/>
              </w:rPr>
            </w:pPr>
            <w:r>
              <w:rPr>
                <w:i/>
                <w:sz w:val="24"/>
              </w:rPr>
              <w:t>применять при решении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задач многочлены с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действительными 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целыми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коэффициентами</w:t>
            </w:r>
            <w:r>
              <w:rPr>
                <w:sz w:val="24"/>
              </w:rPr>
              <w:t>;</w:t>
            </w:r>
          </w:p>
          <w:p w14:paraId="3444743A">
            <w:pPr>
              <w:pStyle w:val="22"/>
              <w:numPr>
                <w:ilvl w:val="0"/>
                <w:numId w:val="41"/>
              </w:numPr>
              <w:tabs>
                <w:tab w:val="left" w:pos="466"/>
                <w:tab w:val="left" w:pos="467"/>
              </w:tabs>
              <w:spacing w:line="276" w:lineRule="auto"/>
              <w:ind w:right="213"/>
              <w:rPr>
                <w:i/>
                <w:sz w:val="24"/>
              </w:rPr>
            </w:pPr>
            <w:r>
              <w:rPr>
                <w:i/>
                <w:sz w:val="24"/>
              </w:rPr>
              <w:t>владеть понятиями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приводимый 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неприводимый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многочлен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и применять их при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задач;</w:t>
            </w:r>
          </w:p>
          <w:p w14:paraId="7ED2E5F8">
            <w:pPr>
              <w:pStyle w:val="22"/>
              <w:numPr>
                <w:ilvl w:val="0"/>
                <w:numId w:val="41"/>
              </w:numPr>
              <w:tabs>
                <w:tab w:val="left" w:pos="466"/>
                <w:tab w:val="left" w:pos="467"/>
              </w:tabs>
              <w:spacing w:line="276" w:lineRule="auto"/>
              <w:ind w:right="219"/>
              <w:rPr>
                <w:i/>
                <w:sz w:val="24"/>
              </w:rPr>
            </w:pPr>
            <w:r>
              <w:rPr>
                <w:i/>
                <w:sz w:val="24"/>
              </w:rPr>
              <w:t>применять при решении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задач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Основную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теорему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алгебры;</w:t>
            </w:r>
          </w:p>
          <w:p w14:paraId="00BB4E2F">
            <w:pPr>
              <w:pStyle w:val="22"/>
              <w:numPr>
                <w:ilvl w:val="0"/>
                <w:numId w:val="41"/>
              </w:numPr>
              <w:tabs>
                <w:tab w:val="left" w:pos="466"/>
                <w:tab w:val="left" w:pos="467"/>
              </w:tabs>
              <w:spacing w:line="276" w:lineRule="auto"/>
              <w:ind w:right="324"/>
              <w:rPr>
                <w:i/>
                <w:sz w:val="24"/>
              </w:rPr>
            </w:pPr>
            <w:r>
              <w:rPr>
                <w:i/>
                <w:sz w:val="24"/>
              </w:rPr>
              <w:t>применять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при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задач простейшие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функции комплексной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переменной как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геометрические</w:t>
            </w:r>
          </w:p>
          <w:p w14:paraId="62F3CAEA">
            <w:pPr>
              <w:pStyle w:val="22"/>
              <w:spacing w:line="273" w:lineRule="exact"/>
              <w:ind w:left="467"/>
              <w:rPr>
                <w:i/>
                <w:sz w:val="24"/>
              </w:rPr>
            </w:pPr>
            <w:r>
              <w:rPr>
                <w:i/>
                <w:sz w:val="24"/>
              </w:rPr>
              <w:t>преобразования</w:t>
            </w:r>
          </w:p>
        </w:tc>
      </w:tr>
    </w:tbl>
    <w:p w14:paraId="69337E50">
      <w:pPr>
        <w:spacing w:line="273" w:lineRule="exact"/>
        <w:rPr>
          <w:sz w:val="24"/>
        </w:rPr>
        <w:sectPr>
          <w:pgSz w:w="16840" w:h="11910" w:orient="landscape"/>
          <w:pgMar w:top="1100" w:right="860" w:bottom="1420" w:left="920" w:header="0" w:footer="1237" w:gutter="0"/>
          <w:cols w:space="720" w:num="1"/>
        </w:sectPr>
      </w:pPr>
    </w:p>
    <w:p w14:paraId="7307E778">
      <w:pPr>
        <w:pStyle w:val="7"/>
        <w:spacing w:before="3"/>
        <w:ind w:left="0" w:firstLine="0"/>
        <w:jc w:val="left"/>
        <w:rPr>
          <w:sz w:val="2"/>
        </w:rPr>
      </w:pPr>
    </w:p>
    <w:tbl>
      <w:tblPr>
        <w:tblStyle w:val="13"/>
        <w:tblW w:w="0" w:type="auto"/>
        <w:tblInd w:w="1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27"/>
        <w:gridCol w:w="3118"/>
        <w:gridCol w:w="3605"/>
        <w:gridCol w:w="3289"/>
        <w:gridCol w:w="3289"/>
      </w:tblGrid>
      <w:tr w14:paraId="498E1B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95" w:hRule="atLeast"/>
        </w:trPr>
        <w:tc>
          <w:tcPr>
            <w:tcW w:w="1527" w:type="dxa"/>
          </w:tcPr>
          <w:p w14:paraId="2604A522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118" w:type="dxa"/>
          </w:tcPr>
          <w:p w14:paraId="40A93100">
            <w:pPr>
              <w:pStyle w:val="22"/>
              <w:ind w:left="465" w:right="431"/>
              <w:rPr>
                <w:sz w:val="24"/>
              </w:rPr>
            </w:pPr>
            <w:r>
              <w:rPr>
                <w:sz w:val="24"/>
              </w:rPr>
              <w:t>схематически угол,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величина которого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выражена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градусах;</w:t>
            </w:r>
          </w:p>
          <w:p w14:paraId="63EB09E5">
            <w:pPr>
              <w:pStyle w:val="22"/>
              <w:numPr>
                <w:ilvl w:val="0"/>
                <w:numId w:val="42"/>
              </w:numPr>
              <w:tabs>
                <w:tab w:val="left" w:pos="465"/>
                <w:tab w:val="left" w:pos="466"/>
              </w:tabs>
              <w:ind w:right="145"/>
              <w:rPr>
                <w:sz w:val="24"/>
              </w:rPr>
            </w:pPr>
            <w:r>
              <w:rPr>
                <w:sz w:val="24"/>
              </w:rPr>
              <w:t>оценивать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знаки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синуса,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косинуса, тангенса,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котангенса конкретных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углов.</w:t>
            </w:r>
          </w:p>
          <w:p w14:paraId="44E1A07B">
            <w:pPr>
              <w:pStyle w:val="22"/>
              <w:spacing w:before="4"/>
              <w:ind w:left="0"/>
              <w:rPr>
                <w:sz w:val="23"/>
              </w:rPr>
            </w:pPr>
          </w:p>
          <w:p w14:paraId="750B5895">
            <w:pPr>
              <w:pStyle w:val="22"/>
              <w:spacing w:before="1"/>
              <w:ind w:left="465" w:right="491" w:hanging="358"/>
              <w:rPr>
                <w:i/>
                <w:sz w:val="24"/>
              </w:rPr>
            </w:pPr>
            <w:r>
              <w:rPr>
                <w:i/>
                <w:sz w:val="24"/>
              </w:rPr>
              <w:t>В повседневной жизни 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при изучении других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учебных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предметов:</w:t>
            </w:r>
          </w:p>
          <w:p w14:paraId="2D8B97C4">
            <w:pPr>
              <w:pStyle w:val="22"/>
              <w:numPr>
                <w:ilvl w:val="0"/>
                <w:numId w:val="42"/>
              </w:numPr>
              <w:tabs>
                <w:tab w:val="left" w:pos="465"/>
                <w:tab w:val="left" w:pos="466"/>
              </w:tabs>
              <w:spacing w:before="2"/>
              <w:ind w:right="259"/>
              <w:rPr>
                <w:sz w:val="24"/>
              </w:rPr>
            </w:pPr>
            <w:r>
              <w:rPr>
                <w:sz w:val="24"/>
              </w:rPr>
              <w:t>выполнять вычисления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 решении задач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характера;</w:t>
            </w:r>
          </w:p>
          <w:p w14:paraId="4FB17DD7">
            <w:pPr>
              <w:pStyle w:val="22"/>
              <w:numPr>
                <w:ilvl w:val="0"/>
                <w:numId w:val="42"/>
              </w:numPr>
              <w:tabs>
                <w:tab w:val="left" w:pos="465"/>
                <w:tab w:val="left" w:pos="466"/>
              </w:tabs>
              <w:ind w:right="178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практические расчеты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использованием 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справочных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материалов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 вычислительных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устройств;</w:t>
            </w:r>
          </w:p>
          <w:p w14:paraId="299D8773">
            <w:pPr>
              <w:pStyle w:val="22"/>
              <w:numPr>
                <w:ilvl w:val="0"/>
                <w:numId w:val="42"/>
              </w:numPr>
              <w:tabs>
                <w:tab w:val="left" w:pos="465"/>
                <w:tab w:val="left" w:pos="466"/>
              </w:tabs>
              <w:ind w:right="161"/>
              <w:rPr>
                <w:sz w:val="24"/>
              </w:rPr>
            </w:pPr>
            <w:r>
              <w:rPr>
                <w:sz w:val="24"/>
              </w:rPr>
              <w:t>соотносить реальные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величины,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характеристики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объектов окружающего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мира с их конкретными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числовыми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значениями;</w:t>
            </w:r>
          </w:p>
          <w:p w14:paraId="069A5CBB">
            <w:pPr>
              <w:pStyle w:val="22"/>
              <w:numPr>
                <w:ilvl w:val="0"/>
                <w:numId w:val="42"/>
              </w:numPr>
              <w:tabs>
                <w:tab w:val="left" w:pos="465"/>
                <w:tab w:val="left" w:pos="466"/>
              </w:tabs>
              <w:ind w:right="251"/>
              <w:rPr>
                <w:sz w:val="24"/>
              </w:rPr>
            </w:pPr>
            <w:r>
              <w:rPr>
                <w:sz w:val="24"/>
              </w:rPr>
              <w:t>использовать методы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округления,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приближения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прикидки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</w:p>
          <w:p w14:paraId="7DA0F9BE">
            <w:pPr>
              <w:pStyle w:val="22"/>
              <w:spacing w:line="261" w:lineRule="exact"/>
              <w:ind w:left="465"/>
              <w:rPr>
                <w:sz w:val="24"/>
              </w:rPr>
            </w:pPr>
            <w:r>
              <w:rPr>
                <w:sz w:val="24"/>
              </w:rPr>
              <w:t>практических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задач</w:t>
            </w:r>
          </w:p>
        </w:tc>
        <w:tc>
          <w:tcPr>
            <w:tcW w:w="3605" w:type="dxa"/>
          </w:tcPr>
          <w:p w14:paraId="5ACBD3EE">
            <w:pPr>
              <w:pStyle w:val="22"/>
              <w:spacing w:line="273" w:lineRule="exact"/>
              <w:ind w:left="465"/>
              <w:rPr>
                <w:i/>
                <w:sz w:val="24"/>
              </w:rPr>
            </w:pPr>
            <w:r>
              <w:rPr>
                <w:i/>
                <w:sz w:val="24"/>
              </w:rPr>
              <w:t>функций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углов;</w:t>
            </w:r>
          </w:p>
          <w:p w14:paraId="2FC50D22">
            <w:pPr>
              <w:pStyle w:val="22"/>
              <w:numPr>
                <w:ilvl w:val="0"/>
                <w:numId w:val="43"/>
              </w:numPr>
              <w:tabs>
                <w:tab w:val="left" w:pos="465"/>
                <w:tab w:val="left" w:pos="466"/>
              </w:tabs>
              <w:spacing w:before="40" w:line="276" w:lineRule="auto"/>
              <w:ind w:right="132"/>
              <w:rPr>
                <w:rFonts w:ascii="Symbol" w:hAnsi="Symbol"/>
                <w:i/>
                <w:color w:val="3F3F3F"/>
                <w:sz w:val="24"/>
              </w:rPr>
            </w:pPr>
            <w:r>
              <w:rPr>
                <w:i/>
                <w:sz w:val="24"/>
              </w:rPr>
              <w:t>выполнять перевод величины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угла из радианной меры в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градусную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и обратно.</w:t>
            </w:r>
          </w:p>
          <w:p w14:paraId="24FB8221">
            <w:pPr>
              <w:pStyle w:val="22"/>
              <w:spacing w:before="3"/>
              <w:ind w:left="0"/>
              <w:rPr>
                <w:sz w:val="27"/>
              </w:rPr>
            </w:pPr>
          </w:p>
          <w:p w14:paraId="129635B4">
            <w:pPr>
              <w:pStyle w:val="22"/>
              <w:spacing w:before="1" w:line="276" w:lineRule="auto"/>
              <w:ind w:left="465" w:right="575" w:hanging="358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В повседневной жизни и при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изучении других учебных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предметов:</w:t>
            </w:r>
          </w:p>
          <w:p w14:paraId="1178A10B">
            <w:pPr>
              <w:pStyle w:val="22"/>
              <w:numPr>
                <w:ilvl w:val="0"/>
                <w:numId w:val="43"/>
              </w:numPr>
              <w:tabs>
                <w:tab w:val="left" w:pos="465"/>
                <w:tab w:val="left" w:pos="466"/>
              </w:tabs>
              <w:spacing w:line="276" w:lineRule="auto"/>
              <w:ind w:right="134"/>
              <w:rPr>
                <w:rFonts w:ascii="Symbol" w:hAnsi="Symbol"/>
                <w:i/>
                <w:sz w:val="24"/>
              </w:rPr>
            </w:pPr>
            <w:r>
              <w:rPr>
                <w:i/>
                <w:sz w:val="24"/>
              </w:rPr>
              <w:t>выполнять действия с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числовыми данными при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решении задач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практического характера 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задач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из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различных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областей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знаний, используя при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необходимости справочные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материалы 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вычислительные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устройства;</w:t>
            </w:r>
          </w:p>
          <w:p w14:paraId="343A3E37">
            <w:pPr>
              <w:pStyle w:val="22"/>
              <w:numPr>
                <w:ilvl w:val="0"/>
                <w:numId w:val="43"/>
              </w:numPr>
              <w:tabs>
                <w:tab w:val="left" w:pos="465"/>
                <w:tab w:val="left" w:pos="466"/>
              </w:tabs>
              <w:spacing w:line="276" w:lineRule="auto"/>
              <w:ind w:right="215"/>
              <w:rPr>
                <w:rFonts w:ascii="Symbol" w:hAnsi="Symbol"/>
                <w:i/>
                <w:sz w:val="24"/>
              </w:rPr>
            </w:pPr>
            <w:r>
              <w:rPr>
                <w:i/>
                <w:sz w:val="24"/>
              </w:rPr>
              <w:t>оценивать,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сравнивать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использовать при решении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практических задач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числовые значения реальных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величин, конкретные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числовые характеристики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объектов окружающего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мира</w:t>
            </w:r>
          </w:p>
        </w:tc>
        <w:tc>
          <w:tcPr>
            <w:tcW w:w="3289" w:type="dxa"/>
          </w:tcPr>
          <w:p w14:paraId="09B9947B">
            <w:pPr>
              <w:pStyle w:val="22"/>
              <w:spacing w:line="276" w:lineRule="auto"/>
              <w:ind w:left="467" w:right="601"/>
              <w:rPr>
                <w:sz w:val="24"/>
              </w:rPr>
            </w:pPr>
            <w:r>
              <w:rPr>
                <w:sz w:val="24"/>
              </w:rPr>
              <w:t>тригонометрических,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логарифмических,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степенных,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иррациональных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выражений.</w:t>
            </w:r>
          </w:p>
          <w:p w14:paraId="6E61CE6F">
            <w:pPr>
              <w:pStyle w:val="22"/>
              <w:spacing w:before="2"/>
              <w:ind w:left="0"/>
              <w:rPr>
                <w:sz w:val="27"/>
              </w:rPr>
            </w:pPr>
          </w:p>
          <w:p w14:paraId="6EC088F6">
            <w:pPr>
              <w:pStyle w:val="22"/>
              <w:spacing w:line="276" w:lineRule="auto"/>
              <w:ind w:left="468" w:right="239" w:hanging="358"/>
              <w:rPr>
                <w:i/>
                <w:sz w:val="24"/>
              </w:rPr>
            </w:pPr>
            <w:r>
              <w:rPr>
                <w:i/>
                <w:sz w:val="24"/>
              </w:rPr>
              <w:t>В повседневной жизни и при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изучении других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предметов:</w:t>
            </w:r>
          </w:p>
          <w:p w14:paraId="61A7AC81">
            <w:pPr>
              <w:pStyle w:val="22"/>
              <w:numPr>
                <w:ilvl w:val="0"/>
                <w:numId w:val="44"/>
              </w:numPr>
              <w:tabs>
                <w:tab w:val="left" w:pos="467"/>
                <w:tab w:val="left" w:pos="468"/>
              </w:tabs>
              <w:spacing w:before="1" w:line="276" w:lineRule="auto"/>
              <w:ind w:left="467" w:right="126"/>
              <w:rPr>
                <w:rFonts w:ascii="Symbol" w:hAnsi="Symbol"/>
                <w:color w:val="3F3F3F"/>
                <w:sz w:val="24"/>
              </w:rPr>
            </w:pPr>
            <w:r>
              <w:rPr>
                <w:sz w:val="24"/>
              </w:rPr>
              <w:t>выполнять и объяснять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сравнение результатов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вычислений при решении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практических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задач,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числе приближенных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вычислений, используя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разные способы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сравнений;</w:t>
            </w:r>
          </w:p>
          <w:p w14:paraId="48EEF4A5">
            <w:pPr>
              <w:pStyle w:val="22"/>
              <w:numPr>
                <w:ilvl w:val="0"/>
                <w:numId w:val="44"/>
              </w:numPr>
              <w:tabs>
                <w:tab w:val="left" w:pos="467"/>
                <w:tab w:val="left" w:pos="468"/>
              </w:tabs>
              <w:spacing w:line="276" w:lineRule="auto"/>
              <w:ind w:left="467" w:right="119"/>
              <w:rPr>
                <w:rFonts w:ascii="Symbol" w:hAnsi="Symbol"/>
                <w:color w:val="3F3F3F"/>
                <w:sz w:val="24"/>
              </w:rPr>
            </w:pPr>
            <w:r>
              <w:rPr>
                <w:sz w:val="24"/>
              </w:rPr>
              <w:t>записывать, сравнивать,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округлять числовые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данные реальных величин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 использованием разных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измерения;</w:t>
            </w:r>
          </w:p>
          <w:p w14:paraId="1A48E652">
            <w:pPr>
              <w:pStyle w:val="22"/>
              <w:numPr>
                <w:ilvl w:val="0"/>
                <w:numId w:val="44"/>
              </w:numPr>
              <w:tabs>
                <w:tab w:val="left" w:pos="467"/>
                <w:tab w:val="left" w:pos="468"/>
              </w:tabs>
              <w:spacing w:line="276" w:lineRule="auto"/>
              <w:ind w:right="195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составлять и оценивать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разными способами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числовые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выражения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решении практических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задач и задач из других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учебных предметов</w:t>
            </w:r>
          </w:p>
        </w:tc>
        <w:tc>
          <w:tcPr>
            <w:tcW w:w="3289" w:type="dxa"/>
          </w:tcPr>
          <w:p w14:paraId="29FB2ABE">
            <w:pPr>
              <w:pStyle w:val="22"/>
              <w:ind w:left="0"/>
              <w:rPr>
                <w:sz w:val="24"/>
              </w:rPr>
            </w:pPr>
          </w:p>
        </w:tc>
      </w:tr>
    </w:tbl>
    <w:p w14:paraId="214FD19B">
      <w:pPr>
        <w:rPr>
          <w:sz w:val="24"/>
        </w:rPr>
        <w:sectPr>
          <w:pgSz w:w="16840" w:h="11910" w:orient="landscape"/>
          <w:pgMar w:top="1100" w:right="860" w:bottom="1420" w:left="920" w:header="0" w:footer="1237" w:gutter="0"/>
          <w:cols w:space="720" w:num="1"/>
        </w:sectPr>
      </w:pPr>
    </w:p>
    <w:p w14:paraId="0705497F">
      <w:pPr>
        <w:pStyle w:val="7"/>
        <w:spacing w:before="3"/>
        <w:ind w:left="0" w:firstLine="0"/>
        <w:jc w:val="left"/>
        <w:rPr>
          <w:sz w:val="2"/>
        </w:rPr>
      </w:pPr>
    </w:p>
    <w:tbl>
      <w:tblPr>
        <w:tblStyle w:val="13"/>
        <w:tblW w:w="0" w:type="auto"/>
        <w:tblInd w:w="1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27"/>
        <w:gridCol w:w="3118"/>
        <w:gridCol w:w="3605"/>
        <w:gridCol w:w="3289"/>
        <w:gridCol w:w="3289"/>
      </w:tblGrid>
      <w:tr w14:paraId="2B50A9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527" w:type="dxa"/>
          </w:tcPr>
          <w:p w14:paraId="742602A6">
            <w:pPr>
              <w:pStyle w:val="22"/>
              <w:ind w:left="0"/>
              <w:rPr>
                <w:sz w:val="20"/>
              </w:rPr>
            </w:pPr>
          </w:p>
        </w:tc>
        <w:tc>
          <w:tcPr>
            <w:tcW w:w="3118" w:type="dxa"/>
          </w:tcPr>
          <w:p w14:paraId="74945E14">
            <w:pPr>
              <w:pStyle w:val="22"/>
              <w:spacing w:line="258" w:lineRule="exact"/>
              <w:ind w:left="465"/>
              <w:rPr>
                <w:sz w:val="24"/>
              </w:rPr>
            </w:pPr>
            <w:r>
              <w:rPr>
                <w:sz w:val="24"/>
              </w:rPr>
              <w:t>повседневной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</w:p>
        </w:tc>
        <w:tc>
          <w:tcPr>
            <w:tcW w:w="3605" w:type="dxa"/>
          </w:tcPr>
          <w:p w14:paraId="5CA80FDF">
            <w:pPr>
              <w:pStyle w:val="22"/>
              <w:ind w:left="0"/>
              <w:rPr>
                <w:sz w:val="20"/>
              </w:rPr>
            </w:pPr>
          </w:p>
        </w:tc>
        <w:tc>
          <w:tcPr>
            <w:tcW w:w="3289" w:type="dxa"/>
          </w:tcPr>
          <w:p w14:paraId="0FA564F8">
            <w:pPr>
              <w:pStyle w:val="22"/>
              <w:ind w:left="0"/>
              <w:rPr>
                <w:sz w:val="20"/>
              </w:rPr>
            </w:pPr>
          </w:p>
        </w:tc>
        <w:tc>
          <w:tcPr>
            <w:tcW w:w="3289" w:type="dxa"/>
          </w:tcPr>
          <w:p w14:paraId="0033CD0D">
            <w:pPr>
              <w:pStyle w:val="22"/>
              <w:ind w:left="0"/>
              <w:rPr>
                <w:sz w:val="20"/>
              </w:rPr>
            </w:pPr>
          </w:p>
        </w:tc>
      </w:tr>
      <w:tr w14:paraId="42A828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00" w:hRule="atLeast"/>
        </w:trPr>
        <w:tc>
          <w:tcPr>
            <w:tcW w:w="1527" w:type="dxa"/>
          </w:tcPr>
          <w:p w14:paraId="600CA0A9">
            <w:pPr>
              <w:pStyle w:val="22"/>
              <w:ind w:left="107" w:right="162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Уравнения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и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неравенств</w:t>
            </w:r>
            <w:r>
              <w:rPr>
                <w:b/>
                <w:i/>
                <w:spacing w:val="-5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а</w:t>
            </w:r>
          </w:p>
        </w:tc>
        <w:tc>
          <w:tcPr>
            <w:tcW w:w="3118" w:type="dxa"/>
          </w:tcPr>
          <w:p w14:paraId="24B4CECC">
            <w:pPr>
              <w:pStyle w:val="22"/>
              <w:numPr>
                <w:ilvl w:val="0"/>
                <w:numId w:val="45"/>
              </w:numPr>
              <w:tabs>
                <w:tab w:val="left" w:pos="465"/>
                <w:tab w:val="left" w:pos="466"/>
              </w:tabs>
              <w:ind w:right="266"/>
              <w:rPr>
                <w:sz w:val="24"/>
              </w:rPr>
            </w:pPr>
            <w:r>
              <w:rPr>
                <w:sz w:val="24"/>
              </w:rPr>
              <w:t>Решать линейные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уравнения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неравенства,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квадратные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уравнения;</w:t>
            </w:r>
          </w:p>
          <w:p w14:paraId="667136B4">
            <w:pPr>
              <w:pStyle w:val="22"/>
              <w:numPr>
                <w:ilvl w:val="0"/>
                <w:numId w:val="45"/>
              </w:numPr>
              <w:tabs>
                <w:tab w:val="left" w:pos="465"/>
                <w:tab w:val="left" w:pos="466"/>
              </w:tabs>
              <w:spacing w:line="237" w:lineRule="auto"/>
              <w:ind w:right="175"/>
              <w:rPr>
                <w:i/>
                <w:sz w:val="24"/>
              </w:rPr>
            </w:pPr>
            <w:r>
              <w:rPr>
                <w:sz w:val="24"/>
              </w:rPr>
              <w:t>решать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логарифмические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position w:val="2"/>
                <w:sz w:val="24"/>
              </w:rPr>
              <w:t>уравнения</w:t>
            </w:r>
            <w:r>
              <w:rPr>
                <w:spacing w:val="-5"/>
                <w:position w:val="2"/>
                <w:sz w:val="24"/>
              </w:rPr>
              <w:t xml:space="preserve"> </w:t>
            </w:r>
            <w:r>
              <w:rPr>
                <w:position w:val="2"/>
                <w:sz w:val="24"/>
              </w:rPr>
              <w:t>вида</w:t>
            </w:r>
            <w:r>
              <w:rPr>
                <w:spacing w:val="-4"/>
                <w:position w:val="2"/>
                <w:sz w:val="24"/>
              </w:rPr>
              <w:t xml:space="preserve"> </w:t>
            </w:r>
            <w:r>
              <w:rPr>
                <w:position w:val="2"/>
                <w:sz w:val="24"/>
              </w:rPr>
              <w:t>log</w:t>
            </w:r>
            <w:r>
              <w:rPr>
                <w:spacing w:val="-6"/>
                <w:position w:val="2"/>
                <w:sz w:val="24"/>
              </w:rPr>
              <w:t xml:space="preserve"> </w:t>
            </w:r>
            <w:r>
              <w:rPr>
                <w:i/>
                <w:sz w:val="16"/>
              </w:rPr>
              <w:t>a</w:t>
            </w:r>
            <w:r>
              <w:rPr>
                <w:i/>
                <w:spacing w:val="17"/>
                <w:sz w:val="16"/>
              </w:rPr>
              <w:t xml:space="preserve"> </w:t>
            </w:r>
            <w:r>
              <w:rPr>
                <w:position w:val="2"/>
                <w:sz w:val="24"/>
              </w:rPr>
              <w:t>(</w:t>
            </w:r>
            <w:r>
              <w:rPr>
                <w:i/>
                <w:position w:val="2"/>
                <w:sz w:val="24"/>
              </w:rPr>
              <w:t>bx</w:t>
            </w:r>
          </w:p>
          <w:p w14:paraId="2EEEF5AC">
            <w:pPr>
              <w:pStyle w:val="22"/>
              <w:ind w:left="465" w:right="117"/>
              <w:rPr>
                <w:i/>
                <w:sz w:val="24"/>
              </w:rPr>
            </w:pPr>
            <w:r>
              <w:rPr>
                <w:sz w:val="24"/>
              </w:rPr>
              <w:t xml:space="preserve">+ </w:t>
            </w:r>
            <w:r>
              <w:rPr>
                <w:i/>
                <w:sz w:val="24"/>
              </w:rPr>
              <w:t>c</w:t>
            </w:r>
            <w:r>
              <w:rPr>
                <w:sz w:val="24"/>
              </w:rPr>
              <w:t xml:space="preserve">) = </w:t>
            </w:r>
            <w:r>
              <w:rPr>
                <w:i/>
                <w:sz w:val="24"/>
              </w:rPr>
              <w:t xml:space="preserve">d </w:t>
            </w:r>
            <w:r>
              <w:rPr>
                <w:sz w:val="24"/>
              </w:rPr>
              <w:t>и простейшие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position w:val="2"/>
                <w:sz w:val="24"/>
              </w:rPr>
              <w:t>неравенства</w:t>
            </w:r>
            <w:r>
              <w:rPr>
                <w:spacing w:val="-5"/>
                <w:position w:val="2"/>
                <w:sz w:val="24"/>
              </w:rPr>
              <w:t xml:space="preserve"> </w:t>
            </w:r>
            <w:r>
              <w:rPr>
                <w:position w:val="2"/>
                <w:sz w:val="24"/>
              </w:rPr>
              <w:t>вида</w:t>
            </w:r>
            <w:r>
              <w:rPr>
                <w:spacing w:val="-4"/>
                <w:position w:val="2"/>
                <w:sz w:val="24"/>
              </w:rPr>
              <w:t xml:space="preserve"> </w:t>
            </w:r>
            <w:r>
              <w:rPr>
                <w:position w:val="2"/>
                <w:sz w:val="24"/>
              </w:rPr>
              <w:t>log</w:t>
            </w:r>
            <w:r>
              <w:rPr>
                <w:spacing w:val="-6"/>
                <w:position w:val="2"/>
                <w:sz w:val="24"/>
              </w:rPr>
              <w:t xml:space="preserve"> </w:t>
            </w:r>
            <w:r>
              <w:rPr>
                <w:i/>
                <w:sz w:val="16"/>
              </w:rPr>
              <w:t>a</w:t>
            </w:r>
            <w:r>
              <w:rPr>
                <w:i/>
                <w:spacing w:val="17"/>
                <w:sz w:val="16"/>
              </w:rPr>
              <w:t xml:space="preserve"> </w:t>
            </w:r>
            <w:r>
              <w:rPr>
                <w:i/>
                <w:position w:val="2"/>
                <w:sz w:val="24"/>
              </w:rPr>
              <w:t>x</w:t>
            </w:r>
          </w:p>
          <w:p w14:paraId="0BA1BBEA">
            <w:pPr>
              <w:pStyle w:val="22"/>
              <w:spacing w:line="274" w:lineRule="exact"/>
              <w:ind w:left="465"/>
              <w:rPr>
                <w:sz w:val="24"/>
              </w:rPr>
            </w:pPr>
            <w:r>
              <w:rPr>
                <w:sz w:val="24"/>
              </w:rPr>
              <w:t>&lt;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d</w:t>
            </w:r>
            <w:r>
              <w:rPr>
                <w:sz w:val="24"/>
              </w:rPr>
              <w:t>;</w:t>
            </w:r>
          </w:p>
          <w:p w14:paraId="55E2F37D">
            <w:pPr>
              <w:pStyle w:val="22"/>
              <w:numPr>
                <w:ilvl w:val="0"/>
                <w:numId w:val="45"/>
              </w:numPr>
              <w:tabs>
                <w:tab w:val="left" w:pos="465"/>
                <w:tab w:val="left" w:pos="466"/>
              </w:tabs>
              <w:ind w:right="134"/>
              <w:rPr>
                <w:sz w:val="24"/>
              </w:rPr>
            </w:pPr>
            <w:r>
              <w:rPr>
                <w:sz w:val="24"/>
              </w:rPr>
              <w:t>решать показательные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уравнения, вида </w:t>
            </w:r>
            <w:r>
              <w:rPr>
                <w:i/>
                <w:sz w:val="24"/>
              </w:rPr>
              <w:t>a</w:t>
            </w:r>
            <w:r>
              <w:rPr>
                <w:i/>
                <w:sz w:val="24"/>
                <w:vertAlign w:val="superscript"/>
              </w:rPr>
              <w:t>bx+c</w:t>
            </w:r>
            <w:r>
              <w:rPr>
                <w:i/>
                <w:sz w:val="24"/>
              </w:rPr>
              <w:t>= d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(где </w:t>
            </w:r>
            <w:r>
              <w:rPr>
                <w:i/>
                <w:sz w:val="24"/>
              </w:rPr>
              <w:t xml:space="preserve">d </w:t>
            </w:r>
            <w:r>
              <w:rPr>
                <w:sz w:val="24"/>
              </w:rPr>
              <w:t>можно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представить в виде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степени с основанием </w:t>
            </w:r>
            <w:r>
              <w:rPr>
                <w:i/>
                <w:sz w:val="24"/>
              </w:rPr>
              <w:t>a</w:t>
            </w:r>
            <w:r>
              <w:rPr>
                <w:sz w:val="24"/>
              </w:rPr>
              <w:t>)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 простейшие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неравенства </w:t>
            </w:r>
            <w:r>
              <w:rPr>
                <w:sz w:val="24"/>
              </w:rPr>
              <w:t xml:space="preserve">вида </w:t>
            </w:r>
            <w:r>
              <w:rPr>
                <w:i/>
                <w:sz w:val="24"/>
              </w:rPr>
              <w:t>a</w:t>
            </w:r>
            <w:r>
              <w:rPr>
                <w:i/>
                <w:sz w:val="24"/>
                <w:vertAlign w:val="superscript"/>
              </w:rPr>
              <w:t>x</w:t>
            </w:r>
            <w:r>
              <w:rPr>
                <w:i/>
                <w:sz w:val="24"/>
              </w:rPr>
              <w:t xml:space="preserve"> &lt; d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(где </w:t>
            </w:r>
            <w:r>
              <w:rPr>
                <w:i/>
                <w:sz w:val="24"/>
              </w:rPr>
              <w:t xml:space="preserve">d </w:t>
            </w:r>
            <w:r>
              <w:rPr>
                <w:sz w:val="24"/>
              </w:rPr>
              <w:t>можно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представить в виде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степени с основанием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a</w:t>
            </w:r>
            <w:r>
              <w:rPr>
                <w:sz w:val="24"/>
              </w:rPr>
              <w:t>)</w:t>
            </w:r>
            <w:r>
              <w:rPr>
                <w:color w:val="FF0000"/>
                <w:sz w:val="24"/>
              </w:rPr>
              <w:t>;</w:t>
            </w:r>
            <w:r>
              <w:rPr>
                <w:sz w:val="24"/>
              </w:rPr>
              <w:t>.</w:t>
            </w:r>
          </w:p>
          <w:p w14:paraId="2DAD6A2D">
            <w:pPr>
              <w:pStyle w:val="22"/>
              <w:numPr>
                <w:ilvl w:val="0"/>
                <w:numId w:val="45"/>
              </w:numPr>
              <w:tabs>
                <w:tab w:val="left" w:pos="465"/>
                <w:tab w:val="left" w:pos="466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приводить несколько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примеров корней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простейшего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тригонометрического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уравнения вида: sin </w:t>
            </w:r>
            <w:r>
              <w:rPr>
                <w:i/>
                <w:sz w:val="24"/>
              </w:rPr>
              <w:t xml:space="preserve">x </w:t>
            </w:r>
            <w:r>
              <w:rPr>
                <w:sz w:val="24"/>
              </w:rPr>
              <w:t>=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a,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cos </w:t>
            </w:r>
            <w:r>
              <w:rPr>
                <w:i/>
                <w:sz w:val="24"/>
              </w:rPr>
              <w:t xml:space="preserve">x </w:t>
            </w:r>
            <w:r>
              <w:rPr>
                <w:sz w:val="24"/>
              </w:rPr>
              <w:t xml:space="preserve">= </w:t>
            </w:r>
            <w:r>
              <w:rPr>
                <w:i/>
                <w:sz w:val="24"/>
              </w:rPr>
              <w:t>a,</w:t>
            </w:r>
            <w:r>
              <w:rPr>
                <w:i/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 xml:space="preserve">tg </w:t>
            </w:r>
            <w:r>
              <w:rPr>
                <w:i/>
                <w:sz w:val="24"/>
              </w:rPr>
              <w:t xml:space="preserve">x </w:t>
            </w:r>
            <w:r>
              <w:rPr>
                <w:sz w:val="24"/>
              </w:rPr>
              <w:t xml:space="preserve">= </w:t>
            </w:r>
            <w:r>
              <w:rPr>
                <w:i/>
                <w:sz w:val="24"/>
              </w:rPr>
              <w:t xml:space="preserve">a, </w:t>
            </w:r>
            <w:r>
              <w:rPr>
                <w:sz w:val="24"/>
              </w:rPr>
              <w:t>ctg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x </w:t>
            </w:r>
            <w:r>
              <w:rPr>
                <w:sz w:val="24"/>
              </w:rPr>
              <w:t xml:space="preserve">= </w:t>
            </w:r>
            <w:r>
              <w:rPr>
                <w:i/>
                <w:sz w:val="24"/>
              </w:rPr>
              <w:t xml:space="preserve">a, </w:t>
            </w:r>
            <w:r>
              <w:rPr>
                <w:sz w:val="24"/>
              </w:rPr>
              <w:t xml:space="preserve">где </w:t>
            </w:r>
            <w:r>
              <w:rPr>
                <w:i/>
                <w:sz w:val="24"/>
              </w:rPr>
              <w:t xml:space="preserve">a </w:t>
            </w:r>
            <w:r>
              <w:rPr>
                <w:sz w:val="24"/>
              </w:rPr>
              <w:t>– табличное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соответствующей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тригонометрической</w:t>
            </w:r>
          </w:p>
          <w:p w14:paraId="44AB1DAC">
            <w:pPr>
              <w:pStyle w:val="22"/>
              <w:spacing w:line="261" w:lineRule="exact"/>
              <w:ind w:left="465"/>
              <w:rPr>
                <w:sz w:val="24"/>
              </w:rPr>
            </w:pPr>
            <w:r>
              <w:rPr>
                <w:sz w:val="24"/>
              </w:rPr>
              <w:t>функции.</w:t>
            </w:r>
          </w:p>
        </w:tc>
        <w:tc>
          <w:tcPr>
            <w:tcW w:w="3605" w:type="dxa"/>
          </w:tcPr>
          <w:p w14:paraId="618E827E">
            <w:pPr>
              <w:pStyle w:val="22"/>
              <w:numPr>
                <w:ilvl w:val="0"/>
                <w:numId w:val="46"/>
              </w:numPr>
              <w:tabs>
                <w:tab w:val="left" w:pos="465"/>
                <w:tab w:val="left" w:pos="466"/>
              </w:tabs>
              <w:spacing w:line="276" w:lineRule="auto"/>
              <w:ind w:right="216"/>
              <w:rPr>
                <w:rFonts w:ascii="Symbol" w:hAnsi="Symbol"/>
                <w:i/>
                <w:color w:val="3F3F3F"/>
                <w:sz w:val="24"/>
              </w:rPr>
            </w:pPr>
            <w:r>
              <w:rPr>
                <w:i/>
                <w:sz w:val="24"/>
              </w:rPr>
              <w:t>Решать рациональные,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показательные 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логарифмические уравнения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и неравенства, простейшие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иррациональные 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тригонометрические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уравнения,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неравенства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их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системы;</w:t>
            </w:r>
          </w:p>
          <w:p w14:paraId="4EDE2B4A">
            <w:pPr>
              <w:pStyle w:val="22"/>
              <w:numPr>
                <w:ilvl w:val="0"/>
                <w:numId w:val="46"/>
              </w:numPr>
              <w:tabs>
                <w:tab w:val="left" w:pos="465"/>
                <w:tab w:val="left" w:pos="466"/>
              </w:tabs>
              <w:spacing w:line="276" w:lineRule="auto"/>
              <w:ind w:right="830"/>
              <w:rPr>
                <w:rFonts w:ascii="Symbol" w:hAnsi="Symbol"/>
                <w:i/>
                <w:sz w:val="24"/>
              </w:rPr>
            </w:pPr>
            <w:r>
              <w:rPr>
                <w:i/>
                <w:sz w:val="24"/>
              </w:rPr>
              <w:t>использовать методы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решения уравнений: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приведение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к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виду</w:t>
            </w:r>
          </w:p>
          <w:p w14:paraId="030B8C32">
            <w:pPr>
              <w:pStyle w:val="22"/>
              <w:spacing w:line="276" w:lineRule="auto"/>
              <w:ind w:left="465" w:right="324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«произведение равно нулю»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или «частное равно нулю»,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замена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переменных;</w:t>
            </w:r>
          </w:p>
          <w:p w14:paraId="196FFAFC">
            <w:pPr>
              <w:pStyle w:val="22"/>
              <w:numPr>
                <w:ilvl w:val="0"/>
                <w:numId w:val="46"/>
              </w:numPr>
              <w:tabs>
                <w:tab w:val="left" w:pos="465"/>
                <w:tab w:val="left" w:pos="466"/>
              </w:tabs>
              <w:spacing w:line="273" w:lineRule="auto"/>
              <w:ind w:right="615"/>
              <w:rPr>
                <w:rFonts w:ascii="Symbol" w:hAnsi="Symbol"/>
                <w:i/>
                <w:sz w:val="24"/>
              </w:rPr>
            </w:pPr>
            <w:r>
              <w:rPr>
                <w:i/>
                <w:sz w:val="24"/>
              </w:rPr>
              <w:t>использовать метод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интервалов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решения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неравенств;</w:t>
            </w:r>
          </w:p>
          <w:p w14:paraId="673E8E02">
            <w:pPr>
              <w:pStyle w:val="22"/>
              <w:numPr>
                <w:ilvl w:val="0"/>
                <w:numId w:val="46"/>
              </w:numPr>
              <w:tabs>
                <w:tab w:val="left" w:pos="465"/>
                <w:tab w:val="left" w:pos="466"/>
              </w:tabs>
              <w:spacing w:line="276" w:lineRule="auto"/>
              <w:ind w:right="364"/>
              <w:rPr>
                <w:rFonts w:ascii="Symbol" w:hAnsi="Symbol"/>
                <w:i/>
                <w:color w:val="3F3F3F"/>
                <w:sz w:val="24"/>
              </w:rPr>
            </w:pPr>
            <w:r>
              <w:rPr>
                <w:i/>
                <w:sz w:val="24"/>
              </w:rPr>
              <w:t>использовать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графический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метод для приближенного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решения уравнений 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неравенств;</w:t>
            </w:r>
          </w:p>
          <w:p w14:paraId="209CA6D0">
            <w:pPr>
              <w:pStyle w:val="22"/>
              <w:numPr>
                <w:ilvl w:val="0"/>
                <w:numId w:val="46"/>
              </w:numPr>
              <w:tabs>
                <w:tab w:val="left" w:pos="465"/>
                <w:tab w:val="left" w:pos="466"/>
              </w:tabs>
              <w:spacing w:line="276" w:lineRule="auto"/>
              <w:ind w:right="521"/>
              <w:rPr>
                <w:rFonts w:ascii="Symbol" w:hAnsi="Symbol"/>
                <w:i/>
                <w:color w:val="3F3F3F"/>
                <w:sz w:val="24"/>
              </w:rPr>
            </w:pPr>
            <w:r>
              <w:rPr>
                <w:i/>
                <w:sz w:val="24"/>
              </w:rPr>
              <w:t>изображать на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тригонометрической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окружности множество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решений простейших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тригонометрических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уравнений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неравенств;</w:t>
            </w:r>
          </w:p>
        </w:tc>
        <w:tc>
          <w:tcPr>
            <w:tcW w:w="3289" w:type="dxa"/>
          </w:tcPr>
          <w:p w14:paraId="5FE84227">
            <w:pPr>
              <w:pStyle w:val="22"/>
              <w:numPr>
                <w:ilvl w:val="0"/>
                <w:numId w:val="47"/>
              </w:numPr>
              <w:tabs>
                <w:tab w:val="left" w:pos="467"/>
                <w:tab w:val="left" w:pos="468"/>
              </w:tabs>
              <w:spacing w:line="276" w:lineRule="auto"/>
              <w:ind w:left="467" w:right="141"/>
              <w:rPr>
                <w:sz w:val="24"/>
              </w:rPr>
            </w:pPr>
            <w:r>
              <w:rPr>
                <w:sz w:val="24"/>
              </w:rPr>
              <w:t>Свободно оперировать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понятиями: уравнение,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неравенство,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равносильные уравнения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 неравенства, уравнение,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являющееся следствием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другого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уравнения,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уравнения, равносильные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 множестве,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равносильные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уравнений;</w:t>
            </w:r>
          </w:p>
          <w:p w14:paraId="6CE32B04">
            <w:pPr>
              <w:pStyle w:val="22"/>
              <w:numPr>
                <w:ilvl w:val="0"/>
                <w:numId w:val="47"/>
              </w:numPr>
              <w:tabs>
                <w:tab w:val="left" w:pos="467"/>
                <w:tab w:val="left" w:pos="468"/>
              </w:tabs>
              <w:spacing w:line="276" w:lineRule="auto"/>
              <w:ind w:left="467" w:right="160"/>
              <w:rPr>
                <w:sz w:val="24"/>
              </w:rPr>
            </w:pPr>
            <w:r>
              <w:rPr>
                <w:sz w:val="24"/>
              </w:rPr>
              <w:t>решать разные виды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уравнений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неравенств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их систем, в том числе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некоторые уравнения 3-й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 4-й степеней, дробно-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рациональные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иррациональные;</w:t>
            </w:r>
          </w:p>
          <w:p w14:paraId="046A7D5F">
            <w:pPr>
              <w:pStyle w:val="22"/>
              <w:numPr>
                <w:ilvl w:val="0"/>
                <w:numId w:val="47"/>
              </w:numPr>
              <w:tabs>
                <w:tab w:val="left" w:pos="467"/>
                <w:tab w:val="left" w:pos="468"/>
              </w:tabs>
              <w:spacing w:line="276" w:lineRule="auto"/>
              <w:ind w:left="467" w:right="263"/>
              <w:rPr>
                <w:sz w:val="24"/>
              </w:rPr>
            </w:pPr>
            <w:r>
              <w:rPr>
                <w:sz w:val="24"/>
              </w:rPr>
              <w:t>овладеть основными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типами показательных,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логарифмических,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иррациональных,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степенных уравнений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неравенств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стандартными методами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решений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применять</w:t>
            </w:r>
          </w:p>
        </w:tc>
        <w:tc>
          <w:tcPr>
            <w:tcW w:w="3289" w:type="dxa"/>
          </w:tcPr>
          <w:p w14:paraId="5BFB10A0">
            <w:pPr>
              <w:pStyle w:val="22"/>
              <w:numPr>
                <w:ilvl w:val="0"/>
                <w:numId w:val="48"/>
              </w:numPr>
              <w:tabs>
                <w:tab w:val="left" w:pos="466"/>
                <w:tab w:val="left" w:pos="467"/>
              </w:tabs>
              <w:spacing w:line="273" w:lineRule="auto"/>
              <w:ind w:right="331"/>
              <w:rPr>
                <w:rFonts w:ascii="Symbol" w:hAnsi="Symbol"/>
                <w:i/>
                <w:sz w:val="24"/>
              </w:rPr>
            </w:pPr>
            <w:r>
              <w:rPr>
                <w:i/>
                <w:sz w:val="24"/>
              </w:rPr>
              <w:t>Достижение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результатов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раздела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II;</w:t>
            </w:r>
          </w:p>
          <w:p w14:paraId="252D50C6">
            <w:pPr>
              <w:pStyle w:val="22"/>
              <w:numPr>
                <w:ilvl w:val="0"/>
                <w:numId w:val="48"/>
              </w:numPr>
              <w:tabs>
                <w:tab w:val="left" w:pos="466"/>
                <w:tab w:val="left" w:pos="467"/>
              </w:tabs>
              <w:spacing w:line="276" w:lineRule="auto"/>
              <w:ind w:left="466" w:right="140"/>
              <w:rPr>
                <w:rFonts w:ascii="Symbol" w:hAnsi="Symbol"/>
                <w:i/>
                <w:color w:val="3F3F3F"/>
                <w:sz w:val="24"/>
              </w:rPr>
            </w:pPr>
            <w:r>
              <w:rPr>
                <w:i/>
                <w:sz w:val="24"/>
              </w:rPr>
              <w:t>свободно определять тип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и выбирать метод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решения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показательных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логарифмических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уравнений и неравенств,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иррациональных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уравнений и неравенств,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тригонометрических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уравнений и неравенств,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их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систем;</w:t>
            </w:r>
          </w:p>
          <w:p w14:paraId="6DACAD84">
            <w:pPr>
              <w:pStyle w:val="22"/>
              <w:numPr>
                <w:ilvl w:val="0"/>
                <w:numId w:val="48"/>
              </w:numPr>
              <w:tabs>
                <w:tab w:val="left" w:pos="466"/>
                <w:tab w:val="left" w:pos="467"/>
              </w:tabs>
              <w:spacing w:line="276" w:lineRule="auto"/>
              <w:ind w:left="466" w:right="863"/>
              <w:rPr>
                <w:rFonts w:ascii="Symbol" w:hAnsi="Symbol"/>
                <w:i/>
                <w:color w:val="3F3F3F"/>
                <w:sz w:val="24"/>
              </w:rPr>
            </w:pPr>
            <w:r>
              <w:rPr>
                <w:i/>
                <w:sz w:val="24"/>
              </w:rPr>
              <w:t>свободно решать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системы линейных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уравнений;</w:t>
            </w:r>
          </w:p>
          <w:p w14:paraId="47673539">
            <w:pPr>
              <w:pStyle w:val="22"/>
              <w:numPr>
                <w:ilvl w:val="0"/>
                <w:numId w:val="48"/>
              </w:numPr>
              <w:tabs>
                <w:tab w:val="left" w:pos="466"/>
                <w:tab w:val="left" w:pos="467"/>
              </w:tabs>
              <w:spacing w:line="276" w:lineRule="auto"/>
              <w:ind w:left="466" w:right="189"/>
              <w:rPr>
                <w:rFonts w:ascii="Symbol" w:hAnsi="Symbol"/>
                <w:i/>
                <w:color w:val="3F3F3F"/>
                <w:sz w:val="24"/>
              </w:rPr>
            </w:pPr>
            <w:r>
              <w:rPr>
                <w:i/>
                <w:sz w:val="24"/>
              </w:rPr>
              <w:t>решать основные типы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уравнений и неравенств с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параметрами;</w:t>
            </w:r>
          </w:p>
          <w:p w14:paraId="05511D9D">
            <w:pPr>
              <w:pStyle w:val="22"/>
              <w:numPr>
                <w:ilvl w:val="0"/>
                <w:numId w:val="48"/>
              </w:numPr>
              <w:tabs>
                <w:tab w:val="left" w:pos="466"/>
                <w:tab w:val="left" w:pos="467"/>
              </w:tabs>
              <w:spacing w:line="276" w:lineRule="auto"/>
              <w:ind w:left="466" w:right="324"/>
              <w:rPr>
                <w:rFonts w:ascii="Symbol" w:hAnsi="Symbol"/>
                <w:i/>
                <w:color w:val="3F3F3F"/>
                <w:sz w:val="24"/>
              </w:rPr>
            </w:pPr>
            <w:r>
              <w:rPr>
                <w:i/>
                <w:sz w:val="24"/>
              </w:rPr>
              <w:t>применять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при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задач неравенства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Коши — Буняковского,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Бернулли;</w:t>
            </w:r>
          </w:p>
          <w:p w14:paraId="3EEF4782">
            <w:pPr>
              <w:pStyle w:val="22"/>
              <w:numPr>
                <w:ilvl w:val="0"/>
                <w:numId w:val="48"/>
              </w:numPr>
              <w:tabs>
                <w:tab w:val="left" w:pos="466"/>
                <w:tab w:val="left" w:pos="467"/>
              </w:tabs>
              <w:spacing w:line="276" w:lineRule="auto"/>
              <w:ind w:left="466" w:right="382"/>
              <w:rPr>
                <w:rFonts w:ascii="Symbol" w:hAnsi="Symbol"/>
                <w:i/>
                <w:color w:val="3F3F3F"/>
                <w:sz w:val="24"/>
              </w:rPr>
            </w:pPr>
            <w:r>
              <w:rPr>
                <w:i/>
                <w:sz w:val="24"/>
              </w:rPr>
              <w:t>иметь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представление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о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неравенствах между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средними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степенными</w:t>
            </w:r>
          </w:p>
        </w:tc>
      </w:tr>
    </w:tbl>
    <w:p w14:paraId="6682EBA7">
      <w:pPr>
        <w:spacing w:line="276" w:lineRule="auto"/>
        <w:rPr>
          <w:rFonts w:ascii="Symbol" w:hAnsi="Symbol"/>
          <w:sz w:val="24"/>
        </w:rPr>
        <w:sectPr>
          <w:pgSz w:w="16840" w:h="11910" w:orient="landscape"/>
          <w:pgMar w:top="1100" w:right="860" w:bottom="1420" w:left="920" w:header="0" w:footer="1237" w:gutter="0"/>
          <w:cols w:space="720" w:num="1"/>
        </w:sectPr>
      </w:pPr>
    </w:p>
    <w:p w14:paraId="390BE804">
      <w:pPr>
        <w:pStyle w:val="7"/>
        <w:spacing w:before="3"/>
        <w:ind w:left="0" w:firstLine="0"/>
        <w:jc w:val="left"/>
        <w:rPr>
          <w:sz w:val="2"/>
        </w:rPr>
      </w:pPr>
    </w:p>
    <w:tbl>
      <w:tblPr>
        <w:tblStyle w:val="13"/>
        <w:tblW w:w="0" w:type="auto"/>
        <w:tblInd w:w="1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27"/>
        <w:gridCol w:w="3118"/>
        <w:gridCol w:w="3605"/>
        <w:gridCol w:w="3289"/>
        <w:gridCol w:w="3289"/>
      </w:tblGrid>
      <w:tr w14:paraId="46171A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94" w:hRule="atLeast"/>
        </w:trPr>
        <w:tc>
          <w:tcPr>
            <w:tcW w:w="1527" w:type="dxa"/>
          </w:tcPr>
          <w:p w14:paraId="0A79F2BC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118" w:type="dxa"/>
          </w:tcPr>
          <w:p w14:paraId="01E0763A">
            <w:pPr>
              <w:pStyle w:val="22"/>
              <w:spacing w:before="6"/>
              <w:ind w:left="0"/>
              <w:rPr>
                <w:sz w:val="23"/>
              </w:rPr>
            </w:pPr>
          </w:p>
          <w:p w14:paraId="1CFB464D">
            <w:pPr>
              <w:pStyle w:val="22"/>
              <w:ind w:left="465" w:right="491" w:hanging="358"/>
              <w:rPr>
                <w:i/>
                <w:sz w:val="24"/>
              </w:rPr>
            </w:pPr>
            <w:r>
              <w:rPr>
                <w:i/>
                <w:sz w:val="24"/>
              </w:rPr>
              <w:t>В повседневной жизни 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при изучении других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предметов:</w:t>
            </w:r>
          </w:p>
          <w:p w14:paraId="4AED44AE">
            <w:pPr>
              <w:pStyle w:val="22"/>
              <w:numPr>
                <w:ilvl w:val="0"/>
                <w:numId w:val="49"/>
              </w:numPr>
              <w:tabs>
                <w:tab w:val="left" w:pos="465"/>
                <w:tab w:val="left" w:pos="466"/>
              </w:tabs>
              <w:spacing w:before="2"/>
              <w:ind w:right="160"/>
              <w:rPr>
                <w:sz w:val="24"/>
              </w:rPr>
            </w:pPr>
            <w:r>
              <w:rPr>
                <w:sz w:val="24"/>
              </w:rPr>
              <w:t>составлять и решать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уравнения и системы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уравнений при решении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несложных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практических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задач</w:t>
            </w:r>
          </w:p>
        </w:tc>
        <w:tc>
          <w:tcPr>
            <w:tcW w:w="3605" w:type="dxa"/>
          </w:tcPr>
          <w:p w14:paraId="381FD98B">
            <w:pPr>
              <w:pStyle w:val="22"/>
              <w:numPr>
                <w:ilvl w:val="0"/>
                <w:numId w:val="50"/>
              </w:numPr>
              <w:tabs>
                <w:tab w:val="left" w:pos="465"/>
                <w:tab w:val="left" w:pos="466"/>
              </w:tabs>
              <w:spacing w:line="276" w:lineRule="auto"/>
              <w:ind w:right="198"/>
              <w:rPr>
                <w:i/>
                <w:sz w:val="24"/>
              </w:rPr>
            </w:pPr>
            <w:r>
              <w:rPr>
                <w:i/>
                <w:sz w:val="24"/>
              </w:rPr>
              <w:t>выполнять отбор корней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уравнений или решений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неравенств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соответствии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с дополнительными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условиями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ограничениями.</w:t>
            </w:r>
          </w:p>
          <w:p w14:paraId="089FFA00">
            <w:pPr>
              <w:pStyle w:val="22"/>
              <w:spacing w:before="10"/>
              <w:ind w:left="0"/>
              <w:rPr>
                <w:sz w:val="26"/>
              </w:rPr>
            </w:pPr>
          </w:p>
          <w:p w14:paraId="6AAFEB9C">
            <w:pPr>
              <w:pStyle w:val="22"/>
              <w:spacing w:line="276" w:lineRule="auto"/>
              <w:ind w:left="465" w:right="575" w:hanging="358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В повседневной жизни и при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изучении других учебных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предметов:</w:t>
            </w:r>
          </w:p>
          <w:p w14:paraId="1F81C76D">
            <w:pPr>
              <w:pStyle w:val="22"/>
              <w:numPr>
                <w:ilvl w:val="0"/>
                <w:numId w:val="50"/>
              </w:numPr>
              <w:tabs>
                <w:tab w:val="left" w:pos="465"/>
                <w:tab w:val="left" w:pos="466"/>
              </w:tabs>
              <w:spacing w:before="1" w:line="276" w:lineRule="auto"/>
              <w:ind w:right="133"/>
              <w:rPr>
                <w:i/>
                <w:sz w:val="24"/>
              </w:rPr>
            </w:pPr>
            <w:r>
              <w:rPr>
                <w:i/>
                <w:sz w:val="24"/>
              </w:rPr>
              <w:t>составлять и решать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уравнения, системы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уравнений и неравенства при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решении задач других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учебных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предметов;</w:t>
            </w:r>
          </w:p>
          <w:p w14:paraId="334C6FD3">
            <w:pPr>
              <w:pStyle w:val="22"/>
              <w:numPr>
                <w:ilvl w:val="0"/>
                <w:numId w:val="50"/>
              </w:numPr>
              <w:tabs>
                <w:tab w:val="left" w:pos="465"/>
                <w:tab w:val="left" w:pos="466"/>
              </w:tabs>
              <w:spacing w:line="276" w:lineRule="auto"/>
              <w:ind w:right="154"/>
              <w:rPr>
                <w:i/>
                <w:sz w:val="24"/>
              </w:rPr>
            </w:pPr>
            <w:r>
              <w:rPr>
                <w:i/>
                <w:sz w:val="24"/>
              </w:rPr>
              <w:t>использовать уравнения 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неравенства для построения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и исследования простейших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математических моделей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реальных ситуаций или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прикладных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задач;</w:t>
            </w:r>
          </w:p>
          <w:p w14:paraId="3B206B19">
            <w:pPr>
              <w:pStyle w:val="22"/>
              <w:numPr>
                <w:ilvl w:val="0"/>
                <w:numId w:val="50"/>
              </w:numPr>
              <w:tabs>
                <w:tab w:val="left" w:pos="465"/>
                <w:tab w:val="left" w:pos="466"/>
              </w:tabs>
              <w:spacing w:line="276" w:lineRule="auto"/>
              <w:ind w:right="169"/>
              <w:rPr>
                <w:i/>
                <w:sz w:val="24"/>
              </w:rPr>
            </w:pPr>
            <w:r>
              <w:rPr>
                <w:i/>
                <w:sz w:val="24"/>
              </w:rPr>
              <w:t>уметь интерпретировать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полученный при решении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уравнения, неравенства или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системы результат,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оценивать его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правдоподобие в контексте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заданной реальной ситуации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или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прикладной задачи</w:t>
            </w:r>
          </w:p>
        </w:tc>
        <w:tc>
          <w:tcPr>
            <w:tcW w:w="3289" w:type="dxa"/>
          </w:tcPr>
          <w:p w14:paraId="050AF590">
            <w:pPr>
              <w:pStyle w:val="22"/>
              <w:spacing w:line="273" w:lineRule="exact"/>
              <w:ind w:left="467"/>
              <w:rPr>
                <w:sz w:val="24"/>
              </w:rPr>
            </w:pPr>
            <w:r>
              <w:rPr>
                <w:sz w:val="24"/>
              </w:rPr>
              <w:t>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задач;</w:t>
            </w:r>
          </w:p>
          <w:p w14:paraId="258B3EC8">
            <w:pPr>
              <w:pStyle w:val="22"/>
              <w:numPr>
                <w:ilvl w:val="0"/>
                <w:numId w:val="51"/>
              </w:numPr>
              <w:tabs>
                <w:tab w:val="left" w:pos="467"/>
                <w:tab w:val="left" w:pos="468"/>
              </w:tabs>
              <w:spacing w:before="40" w:line="273" w:lineRule="auto"/>
              <w:ind w:left="467" w:right="138"/>
              <w:rPr>
                <w:sz w:val="24"/>
              </w:rPr>
            </w:pPr>
            <w:r>
              <w:rPr>
                <w:sz w:val="24"/>
              </w:rPr>
              <w:t>применять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теорему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Безу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решению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уравнений;</w:t>
            </w:r>
          </w:p>
          <w:p w14:paraId="22271CC0">
            <w:pPr>
              <w:pStyle w:val="22"/>
              <w:numPr>
                <w:ilvl w:val="0"/>
                <w:numId w:val="51"/>
              </w:numPr>
              <w:tabs>
                <w:tab w:val="left" w:pos="467"/>
                <w:tab w:val="left" w:pos="468"/>
              </w:tabs>
              <w:spacing w:before="3" w:line="273" w:lineRule="auto"/>
              <w:ind w:left="467" w:right="164"/>
              <w:rPr>
                <w:sz w:val="24"/>
              </w:rPr>
            </w:pPr>
            <w:r>
              <w:rPr>
                <w:sz w:val="24"/>
              </w:rPr>
              <w:t>применять теорему Виета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для решения некоторых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уравнений степени выше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второй;</w:t>
            </w:r>
          </w:p>
          <w:p w14:paraId="33766926">
            <w:pPr>
              <w:pStyle w:val="22"/>
              <w:numPr>
                <w:ilvl w:val="0"/>
                <w:numId w:val="51"/>
              </w:numPr>
              <w:tabs>
                <w:tab w:val="left" w:pos="467"/>
                <w:tab w:val="left" w:pos="468"/>
              </w:tabs>
              <w:spacing w:before="7" w:line="276" w:lineRule="auto"/>
              <w:ind w:left="467" w:right="177"/>
              <w:rPr>
                <w:sz w:val="24"/>
              </w:rPr>
            </w:pPr>
            <w:r>
              <w:rPr>
                <w:sz w:val="24"/>
              </w:rPr>
              <w:t>понимать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смысл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теорем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равносильных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неравносильных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преобразованиях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уравнений и уметь 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доказывать;</w:t>
            </w:r>
          </w:p>
          <w:p w14:paraId="03014171">
            <w:pPr>
              <w:pStyle w:val="22"/>
              <w:numPr>
                <w:ilvl w:val="0"/>
                <w:numId w:val="51"/>
              </w:numPr>
              <w:tabs>
                <w:tab w:val="left" w:pos="467"/>
                <w:tab w:val="left" w:pos="468"/>
              </w:tabs>
              <w:spacing w:line="276" w:lineRule="auto"/>
              <w:ind w:left="467" w:right="250"/>
              <w:rPr>
                <w:sz w:val="24"/>
              </w:rPr>
            </w:pPr>
            <w:r>
              <w:rPr>
                <w:sz w:val="24"/>
              </w:rPr>
              <w:t>владеть методами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решения уравнений,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неравенств и их систем,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уметь выбирать метод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решения и обосновывать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свой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выбор;</w:t>
            </w:r>
          </w:p>
          <w:p w14:paraId="5EDD3A57">
            <w:pPr>
              <w:pStyle w:val="22"/>
              <w:numPr>
                <w:ilvl w:val="0"/>
                <w:numId w:val="51"/>
              </w:numPr>
              <w:tabs>
                <w:tab w:val="left" w:pos="467"/>
                <w:tab w:val="left" w:pos="468"/>
              </w:tabs>
              <w:spacing w:line="276" w:lineRule="auto"/>
              <w:ind w:left="467" w:right="291"/>
              <w:rPr>
                <w:sz w:val="24"/>
              </w:rPr>
            </w:pPr>
            <w:r>
              <w:rPr>
                <w:sz w:val="24"/>
              </w:rPr>
              <w:t>использовать метод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интервалов для решения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неравенств, в том числе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дробно-рациональных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включающих в себя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иррациональные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выражения;</w:t>
            </w:r>
          </w:p>
          <w:p w14:paraId="374C35F5">
            <w:pPr>
              <w:pStyle w:val="22"/>
              <w:numPr>
                <w:ilvl w:val="0"/>
                <w:numId w:val="51"/>
              </w:numPr>
              <w:tabs>
                <w:tab w:val="left" w:pos="467"/>
                <w:tab w:val="left" w:pos="468"/>
              </w:tabs>
              <w:spacing w:line="291" w:lineRule="exact"/>
              <w:rPr>
                <w:sz w:val="24"/>
              </w:rPr>
            </w:pPr>
            <w:r>
              <w:rPr>
                <w:sz w:val="24"/>
              </w:rPr>
              <w:t>решать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алгебраические</w:t>
            </w:r>
          </w:p>
          <w:p w14:paraId="01BD2FBD">
            <w:pPr>
              <w:pStyle w:val="22"/>
              <w:spacing w:before="34"/>
              <w:ind w:left="467"/>
              <w:rPr>
                <w:sz w:val="24"/>
              </w:rPr>
            </w:pPr>
            <w:r>
              <w:rPr>
                <w:sz w:val="24"/>
              </w:rPr>
              <w:t>уравнения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неравенства</w:t>
            </w:r>
          </w:p>
        </w:tc>
        <w:tc>
          <w:tcPr>
            <w:tcW w:w="3289" w:type="dxa"/>
          </w:tcPr>
          <w:p w14:paraId="3908F042">
            <w:pPr>
              <w:pStyle w:val="22"/>
              <w:ind w:left="0"/>
              <w:rPr>
                <w:sz w:val="24"/>
              </w:rPr>
            </w:pPr>
          </w:p>
        </w:tc>
      </w:tr>
    </w:tbl>
    <w:p w14:paraId="221973F9">
      <w:pPr>
        <w:rPr>
          <w:sz w:val="24"/>
        </w:rPr>
        <w:sectPr>
          <w:pgSz w:w="16840" w:h="11910" w:orient="landscape"/>
          <w:pgMar w:top="1100" w:right="860" w:bottom="1420" w:left="920" w:header="0" w:footer="1237" w:gutter="0"/>
          <w:cols w:space="720" w:num="1"/>
        </w:sectPr>
      </w:pPr>
    </w:p>
    <w:p w14:paraId="147A10D8">
      <w:pPr>
        <w:pStyle w:val="7"/>
        <w:spacing w:before="3"/>
        <w:ind w:left="0" w:firstLine="0"/>
        <w:jc w:val="left"/>
        <w:rPr>
          <w:sz w:val="2"/>
        </w:rPr>
      </w:pPr>
    </w:p>
    <w:tbl>
      <w:tblPr>
        <w:tblStyle w:val="13"/>
        <w:tblW w:w="0" w:type="auto"/>
        <w:tblInd w:w="1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27"/>
        <w:gridCol w:w="3118"/>
        <w:gridCol w:w="3605"/>
        <w:gridCol w:w="3289"/>
        <w:gridCol w:w="3289"/>
      </w:tblGrid>
      <w:tr w14:paraId="2F31A3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75" w:hRule="atLeast"/>
        </w:trPr>
        <w:tc>
          <w:tcPr>
            <w:tcW w:w="1527" w:type="dxa"/>
          </w:tcPr>
          <w:p w14:paraId="7F0955B3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118" w:type="dxa"/>
          </w:tcPr>
          <w:p w14:paraId="6F6B1A2D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605" w:type="dxa"/>
          </w:tcPr>
          <w:p w14:paraId="5C56595B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289" w:type="dxa"/>
          </w:tcPr>
          <w:p w14:paraId="368124B7">
            <w:pPr>
              <w:pStyle w:val="22"/>
              <w:spacing w:line="276" w:lineRule="auto"/>
              <w:ind w:left="467" w:right="339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системы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параметрами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алгебраическим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графическим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методами;</w:t>
            </w:r>
          </w:p>
          <w:p w14:paraId="4E783BF1">
            <w:pPr>
              <w:pStyle w:val="22"/>
              <w:numPr>
                <w:ilvl w:val="0"/>
                <w:numId w:val="52"/>
              </w:numPr>
              <w:tabs>
                <w:tab w:val="left" w:pos="467"/>
                <w:tab w:val="left" w:pos="468"/>
              </w:tabs>
              <w:spacing w:line="273" w:lineRule="auto"/>
              <w:ind w:left="467" w:right="219"/>
              <w:rPr>
                <w:sz w:val="24"/>
              </w:rPr>
            </w:pPr>
            <w:r>
              <w:rPr>
                <w:sz w:val="24"/>
              </w:rPr>
              <w:t>владеть разными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методами доказательства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неравенств;</w:t>
            </w:r>
          </w:p>
          <w:p w14:paraId="706AEE3E">
            <w:pPr>
              <w:pStyle w:val="22"/>
              <w:numPr>
                <w:ilvl w:val="0"/>
                <w:numId w:val="52"/>
              </w:numPr>
              <w:tabs>
                <w:tab w:val="left" w:pos="467"/>
                <w:tab w:val="left" w:pos="468"/>
              </w:tabs>
              <w:spacing w:before="2" w:line="273" w:lineRule="auto"/>
              <w:ind w:left="467" w:right="782"/>
              <w:rPr>
                <w:sz w:val="24"/>
              </w:rPr>
            </w:pPr>
            <w:r>
              <w:rPr>
                <w:sz w:val="24"/>
              </w:rPr>
              <w:t>решать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уравнения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целых числах;</w:t>
            </w:r>
          </w:p>
          <w:p w14:paraId="5054C061">
            <w:pPr>
              <w:pStyle w:val="22"/>
              <w:numPr>
                <w:ilvl w:val="0"/>
                <w:numId w:val="52"/>
              </w:numPr>
              <w:tabs>
                <w:tab w:val="left" w:pos="467"/>
                <w:tab w:val="left" w:pos="468"/>
              </w:tabs>
              <w:spacing w:before="1" w:line="276" w:lineRule="auto"/>
              <w:ind w:left="467" w:right="171"/>
              <w:rPr>
                <w:sz w:val="24"/>
              </w:rPr>
            </w:pPr>
            <w:r>
              <w:rPr>
                <w:sz w:val="24"/>
              </w:rPr>
              <w:t>изображать множества на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плоскости, задаваемые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уравнениями,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неравенствами и 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системами;</w:t>
            </w:r>
          </w:p>
          <w:p w14:paraId="169F79FC">
            <w:pPr>
              <w:pStyle w:val="22"/>
              <w:numPr>
                <w:ilvl w:val="0"/>
                <w:numId w:val="52"/>
              </w:numPr>
              <w:tabs>
                <w:tab w:val="left" w:pos="467"/>
                <w:tab w:val="left" w:pos="468"/>
              </w:tabs>
              <w:spacing w:line="276" w:lineRule="auto"/>
              <w:ind w:left="467" w:right="435"/>
              <w:rPr>
                <w:sz w:val="24"/>
              </w:rPr>
            </w:pPr>
            <w:r>
              <w:rPr>
                <w:sz w:val="24"/>
              </w:rPr>
              <w:t>свободно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использовать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тождественные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преобразования 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решении уравнений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уравнений</w:t>
            </w:r>
          </w:p>
          <w:p w14:paraId="529FDAC4">
            <w:pPr>
              <w:pStyle w:val="22"/>
              <w:ind w:left="0"/>
              <w:rPr>
                <w:sz w:val="27"/>
              </w:rPr>
            </w:pPr>
          </w:p>
          <w:p w14:paraId="3202C2E1">
            <w:pPr>
              <w:pStyle w:val="22"/>
              <w:spacing w:line="276" w:lineRule="auto"/>
              <w:ind w:left="468" w:right="239" w:hanging="358"/>
              <w:rPr>
                <w:i/>
                <w:sz w:val="24"/>
              </w:rPr>
            </w:pPr>
            <w:r>
              <w:rPr>
                <w:i/>
                <w:sz w:val="24"/>
              </w:rPr>
              <w:t>В повседневной жизни и при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изучении других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предметов:</w:t>
            </w:r>
          </w:p>
          <w:p w14:paraId="62B87A0F">
            <w:pPr>
              <w:pStyle w:val="22"/>
              <w:numPr>
                <w:ilvl w:val="0"/>
                <w:numId w:val="52"/>
              </w:numPr>
              <w:tabs>
                <w:tab w:val="left" w:pos="467"/>
                <w:tab w:val="left" w:pos="468"/>
              </w:tabs>
              <w:spacing w:before="1" w:line="276" w:lineRule="auto"/>
              <w:ind w:left="467" w:right="236"/>
              <w:rPr>
                <w:sz w:val="24"/>
              </w:rPr>
            </w:pPr>
            <w:r>
              <w:rPr>
                <w:sz w:val="24"/>
              </w:rPr>
              <w:t>составлять и решать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уравнения, неравенства,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задач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других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</w:p>
          <w:p w14:paraId="758F3F13">
            <w:pPr>
              <w:pStyle w:val="22"/>
              <w:spacing w:line="273" w:lineRule="exact"/>
              <w:ind w:left="467"/>
              <w:rPr>
                <w:sz w:val="24"/>
              </w:rPr>
            </w:pPr>
            <w:r>
              <w:rPr>
                <w:sz w:val="24"/>
              </w:rPr>
              <w:t>предметов;</w:t>
            </w:r>
          </w:p>
        </w:tc>
        <w:tc>
          <w:tcPr>
            <w:tcW w:w="3289" w:type="dxa"/>
          </w:tcPr>
          <w:p w14:paraId="2190D4B2">
            <w:pPr>
              <w:pStyle w:val="22"/>
              <w:ind w:left="0"/>
              <w:rPr>
                <w:sz w:val="24"/>
              </w:rPr>
            </w:pPr>
          </w:p>
        </w:tc>
      </w:tr>
    </w:tbl>
    <w:p w14:paraId="373AE3AE">
      <w:pPr>
        <w:rPr>
          <w:sz w:val="24"/>
        </w:rPr>
        <w:sectPr>
          <w:pgSz w:w="16840" w:h="11910" w:orient="landscape"/>
          <w:pgMar w:top="1100" w:right="860" w:bottom="1420" w:left="920" w:header="0" w:footer="1237" w:gutter="0"/>
          <w:cols w:space="720" w:num="1"/>
        </w:sectPr>
      </w:pPr>
    </w:p>
    <w:p w14:paraId="051CB85E">
      <w:pPr>
        <w:pStyle w:val="7"/>
        <w:spacing w:before="3"/>
        <w:ind w:left="0" w:firstLine="0"/>
        <w:jc w:val="left"/>
        <w:rPr>
          <w:sz w:val="2"/>
        </w:rPr>
      </w:pPr>
    </w:p>
    <w:tbl>
      <w:tblPr>
        <w:tblStyle w:val="13"/>
        <w:tblW w:w="0" w:type="auto"/>
        <w:tblInd w:w="1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27"/>
        <w:gridCol w:w="3118"/>
        <w:gridCol w:w="3605"/>
        <w:gridCol w:w="3289"/>
        <w:gridCol w:w="3289"/>
      </w:tblGrid>
      <w:tr w14:paraId="429A40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5" w:hRule="atLeast"/>
        </w:trPr>
        <w:tc>
          <w:tcPr>
            <w:tcW w:w="1527" w:type="dxa"/>
          </w:tcPr>
          <w:p w14:paraId="20ADDCFE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118" w:type="dxa"/>
          </w:tcPr>
          <w:p w14:paraId="4FBFA359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605" w:type="dxa"/>
          </w:tcPr>
          <w:p w14:paraId="31BD6FB8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289" w:type="dxa"/>
          </w:tcPr>
          <w:p w14:paraId="78AB68CF">
            <w:pPr>
              <w:pStyle w:val="22"/>
              <w:numPr>
                <w:ilvl w:val="0"/>
                <w:numId w:val="53"/>
              </w:numPr>
              <w:tabs>
                <w:tab w:val="left" w:pos="467"/>
                <w:tab w:val="left" w:pos="468"/>
              </w:tabs>
              <w:spacing w:line="276" w:lineRule="auto"/>
              <w:ind w:left="467" w:right="215"/>
              <w:rPr>
                <w:sz w:val="24"/>
              </w:rPr>
            </w:pPr>
            <w:r>
              <w:rPr>
                <w:sz w:val="24"/>
              </w:rPr>
              <w:t>выполнять оценку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правдоподобия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результатов,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получаемых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 решении различных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уравнений, неравенств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 систем при решении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задач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других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предметов;</w:t>
            </w:r>
          </w:p>
          <w:p w14:paraId="2C562537">
            <w:pPr>
              <w:pStyle w:val="22"/>
              <w:numPr>
                <w:ilvl w:val="0"/>
                <w:numId w:val="53"/>
              </w:numPr>
              <w:tabs>
                <w:tab w:val="left" w:pos="467"/>
                <w:tab w:val="left" w:pos="468"/>
              </w:tabs>
              <w:spacing w:line="276" w:lineRule="auto"/>
              <w:ind w:left="467" w:right="259"/>
              <w:rPr>
                <w:sz w:val="24"/>
              </w:rPr>
            </w:pPr>
            <w:r>
              <w:rPr>
                <w:sz w:val="24"/>
              </w:rPr>
              <w:t>составлять и решать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уравнения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неравенства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 параметрами 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решении задач других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учебных предметов;</w:t>
            </w:r>
          </w:p>
          <w:p w14:paraId="4743D63F">
            <w:pPr>
              <w:pStyle w:val="22"/>
              <w:numPr>
                <w:ilvl w:val="0"/>
                <w:numId w:val="53"/>
              </w:numPr>
              <w:tabs>
                <w:tab w:val="left" w:pos="467"/>
                <w:tab w:val="left" w:pos="468"/>
              </w:tabs>
              <w:spacing w:line="276" w:lineRule="auto"/>
              <w:ind w:left="467" w:right="294"/>
              <w:rPr>
                <w:sz w:val="24"/>
              </w:rPr>
            </w:pPr>
            <w:r>
              <w:rPr>
                <w:sz w:val="24"/>
              </w:rPr>
              <w:t>составлять уравнение,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неравенство или 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систему, описывающие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реальную ситуацию или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прикладную задачу,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интерпретировать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полученные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результаты;</w:t>
            </w:r>
          </w:p>
          <w:p w14:paraId="6C899B01">
            <w:pPr>
              <w:pStyle w:val="22"/>
              <w:numPr>
                <w:ilvl w:val="0"/>
                <w:numId w:val="53"/>
              </w:numPr>
              <w:tabs>
                <w:tab w:val="left" w:pos="527"/>
                <w:tab w:val="left" w:pos="528"/>
              </w:tabs>
              <w:spacing w:line="276" w:lineRule="auto"/>
              <w:ind w:left="467" w:right="316"/>
              <w:rPr>
                <w:sz w:val="24"/>
              </w:rPr>
            </w:pPr>
            <w:r>
              <w:tab/>
            </w:r>
            <w:r>
              <w:rPr>
                <w:sz w:val="24"/>
              </w:rPr>
              <w:t>использовать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программные средства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 решении отдельных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уравнений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14:paraId="7C8F2153">
            <w:pPr>
              <w:pStyle w:val="22"/>
              <w:spacing w:line="273" w:lineRule="exact"/>
              <w:ind w:left="467"/>
              <w:rPr>
                <w:sz w:val="24"/>
              </w:rPr>
            </w:pPr>
            <w:r>
              <w:rPr>
                <w:sz w:val="24"/>
              </w:rPr>
              <w:t>неравенств</w:t>
            </w:r>
          </w:p>
        </w:tc>
        <w:tc>
          <w:tcPr>
            <w:tcW w:w="3289" w:type="dxa"/>
          </w:tcPr>
          <w:p w14:paraId="68EB293B">
            <w:pPr>
              <w:pStyle w:val="22"/>
              <w:ind w:left="0"/>
              <w:rPr>
                <w:sz w:val="24"/>
              </w:rPr>
            </w:pPr>
          </w:p>
        </w:tc>
      </w:tr>
      <w:tr w14:paraId="11CFD2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2" w:hRule="atLeast"/>
        </w:trPr>
        <w:tc>
          <w:tcPr>
            <w:tcW w:w="1527" w:type="dxa"/>
          </w:tcPr>
          <w:p w14:paraId="4B4DAAE2">
            <w:pPr>
              <w:pStyle w:val="22"/>
              <w:spacing w:line="275" w:lineRule="exact"/>
              <w:ind w:left="114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Функции</w:t>
            </w:r>
          </w:p>
        </w:tc>
        <w:tc>
          <w:tcPr>
            <w:tcW w:w="3118" w:type="dxa"/>
          </w:tcPr>
          <w:p w14:paraId="1C2170BA">
            <w:pPr>
              <w:pStyle w:val="22"/>
              <w:numPr>
                <w:ilvl w:val="0"/>
                <w:numId w:val="54"/>
              </w:numPr>
              <w:tabs>
                <w:tab w:val="left" w:pos="465"/>
                <w:tab w:val="left" w:pos="466"/>
              </w:tabs>
              <w:spacing w:line="237" w:lineRule="auto"/>
              <w:ind w:right="125"/>
              <w:rPr>
                <w:sz w:val="24"/>
              </w:rPr>
            </w:pPr>
            <w:r>
              <w:rPr>
                <w:sz w:val="24"/>
              </w:rPr>
              <w:t>Оперировать на базовом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уровне понятиями: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зависимость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величин,</w:t>
            </w:r>
          </w:p>
          <w:p w14:paraId="531BC090">
            <w:pPr>
              <w:pStyle w:val="22"/>
              <w:spacing w:before="1" w:line="264" w:lineRule="exact"/>
              <w:ind w:left="465"/>
              <w:rPr>
                <w:sz w:val="24"/>
              </w:rPr>
            </w:pPr>
            <w:r>
              <w:rPr>
                <w:sz w:val="24"/>
              </w:rPr>
              <w:t>функция,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аргумент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3605" w:type="dxa"/>
          </w:tcPr>
          <w:p w14:paraId="225E1CE7">
            <w:pPr>
              <w:pStyle w:val="22"/>
              <w:numPr>
                <w:ilvl w:val="0"/>
                <w:numId w:val="55"/>
              </w:numPr>
              <w:tabs>
                <w:tab w:val="left" w:pos="465"/>
                <w:tab w:val="left" w:pos="466"/>
              </w:tabs>
              <w:spacing w:line="273" w:lineRule="auto"/>
              <w:ind w:right="452"/>
              <w:rPr>
                <w:i/>
                <w:sz w:val="24"/>
              </w:rPr>
            </w:pPr>
            <w:r>
              <w:rPr>
                <w:i/>
                <w:sz w:val="24"/>
              </w:rPr>
              <w:t>Оперировать понятиями: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зависимость величин,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функция,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аргумент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</w:p>
        </w:tc>
        <w:tc>
          <w:tcPr>
            <w:tcW w:w="3289" w:type="dxa"/>
          </w:tcPr>
          <w:p w14:paraId="78A6FB66">
            <w:pPr>
              <w:pStyle w:val="22"/>
              <w:numPr>
                <w:ilvl w:val="0"/>
                <w:numId w:val="56"/>
              </w:numPr>
              <w:tabs>
                <w:tab w:val="left" w:pos="467"/>
                <w:tab w:val="left" w:pos="468"/>
              </w:tabs>
              <w:spacing w:line="273" w:lineRule="auto"/>
              <w:ind w:right="571"/>
              <w:rPr>
                <w:sz w:val="24"/>
              </w:rPr>
            </w:pPr>
            <w:r>
              <w:rPr>
                <w:sz w:val="24"/>
              </w:rPr>
              <w:t>Владеть понятиями: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зависимость величин,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функция,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аргумент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3289" w:type="dxa"/>
          </w:tcPr>
          <w:p w14:paraId="33D1B986">
            <w:pPr>
              <w:pStyle w:val="22"/>
              <w:numPr>
                <w:ilvl w:val="0"/>
                <w:numId w:val="57"/>
              </w:numPr>
              <w:tabs>
                <w:tab w:val="left" w:pos="466"/>
                <w:tab w:val="left" w:pos="467"/>
              </w:tabs>
              <w:spacing w:line="273" w:lineRule="auto"/>
              <w:ind w:right="333"/>
              <w:rPr>
                <w:i/>
                <w:sz w:val="24"/>
              </w:rPr>
            </w:pPr>
            <w:r>
              <w:rPr>
                <w:i/>
                <w:sz w:val="24"/>
              </w:rPr>
              <w:t>Достижение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результатов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раздела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II;</w:t>
            </w:r>
          </w:p>
          <w:p w14:paraId="2965651F">
            <w:pPr>
              <w:pStyle w:val="22"/>
              <w:numPr>
                <w:ilvl w:val="0"/>
                <w:numId w:val="57"/>
              </w:numPr>
              <w:tabs>
                <w:tab w:val="left" w:pos="466"/>
                <w:tab w:val="left" w:pos="467"/>
              </w:tabs>
              <w:rPr>
                <w:i/>
                <w:sz w:val="24"/>
              </w:rPr>
            </w:pPr>
            <w:r>
              <w:rPr>
                <w:i/>
                <w:sz w:val="24"/>
              </w:rPr>
              <w:t>владеть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понятием</w:t>
            </w:r>
          </w:p>
        </w:tc>
      </w:tr>
    </w:tbl>
    <w:p w14:paraId="25D4E948">
      <w:pPr>
        <w:rPr>
          <w:sz w:val="24"/>
        </w:rPr>
        <w:sectPr>
          <w:pgSz w:w="16840" w:h="11910" w:orient="landscape"/>
          <w:pgMar w:top="1100" w:right="860" w:bottom="1420" w:left="920" w:header="0" w:footer="1237" w:gutter="0"/>
          <w:cols w:space="720" w:num="1"/>
        </w:sectPr>
      </w:pPr>
    </w:p>
    <w:p w14:paraId="566511DD">
      <w:pPr>
        <w:pStyle w:val="7"/>
        <w:spacing w:before="3"/>
        <w:ind w:left="0" w:firstLine="0"/>
        <w:jc w:val="left"/>
        <w:rPr>
          <w:sz w:val="2"/>
        </w:rPr>
      </w:pPr>
    </w:p>
    <w:tbl>
      <w:tblPr>
        <w:tblStyle w:val="13"/>
        <w:tblW w:w="0" w:type="auto"/>
        <w:tblInd w:w="1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22"/>
        <w:gridCol w:w="3118"/>
        <w:gridCol w:w="3605"/>
        <w:gridCol w:w="3289"/>
        <w:gridCol w:w="3289"/>
      </w:tblGrid>
      <w:tr w14:paraId="2680BD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45" w:hRule="atLeast"/>
        </w:trPr>
        <w:tc>
          <w:tcPr>
            <w:tcW w:w="1522" w:type="dxa"/>
          </w:tcPr>
          <w:p w14:paraId="7F94E30B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118" w:type="dxa"/>
          </w:tcPr>
          <w:p w14:paraId="767EB38F">
            <w:pPr>
              <w:pStyle w:val="22"/>
              <w:ind w:left="465" w:right="109"/>
              <w:rPr>
                <w:sz w:val="24"/>
              </w:rPr>
            </w:pPr>
            <w:r>
              <w:rPr>
                <w:sz w:val="24"/>
              </w:rPr>
              <w:t>значение функции,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область определения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множество значений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функции, график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зависимости, график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функции,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нули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функции, промежутки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знакопостоянства,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возрастание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числовом промежутке,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убывание на числовом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промежутке,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наибольшее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наименьшее значение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функции на числовом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промежутке,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периодическая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функция,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период;</w:t>
            </w:r>
          </w:p>
          <w:p w14:paraId="17FE41E3">
            <w:pPr>
              <w:pStyle w:val="22"/>
              <w:numPr>
                <w:ilvl w:val="0"/>
                <w:numId w:val="58"/>
              </w:numPr>
              <w:tabs>
                <w:tab w:val="left" w:pos="465"/>
                <w:tab w:val="left" w:pos="466"/>
              </w:tabs>
              <w:ind w:right="119"/>
              <w:rPr>
                <w:sz w:val="24"/>
              </w:rPr>
            </w:pPr>
            <w:r>
              <w:rPr>
                <w:sz w:val="24"/>
              </w:rPr>
              <w:t>оперировать на базовом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уровне понятиями: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прямая и обратная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пропорциональность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линейная, квадратичная,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логарифмическая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показательная функции,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тригонометрические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функции;</w:t>
            </w:r>
          </w:p>
          <w:p w14:paraId="1FA32EDF">
            <w:pPr>
              <w:pStyle w:val="22"/>
              <w:numPr>
                <w:ilvl w:val="0"/>
                <w:numId w:val="58"/>
              </w:numPr>
              <w:tabs>
                <w:tab w:val="left" w:pos="465"/>
                <w:tab w:val="left" w:pos="466"/>
              </w:tabs>
              <w:ind w:right="152"/>
              <w:rPr>
                <w:sz w:val="24"/>
              </w:rPr>
            </w:pPr>
            <w:r>
              <w:rPr>
                <w:sz w:val="24"/>
              </w:rPr>
              <w:t>распознавать графики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элементарных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функций: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прямой и обратной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пропорциональности,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линейной,</w:t>
            </w:r>
          </w:p>
          <w:p w14:paraId="4340F624">
            <w:pPr>
              <w:pStyle w:val="22"/>
              <w:spacing w:line="261" w:lineRule="exact"/>
              <w:ind w:left="465"/>
              <w:rPr>
                <w:sz w:val="24"/>
              </w:rPr>
            </w:pPr>
            <w:r>
              <w:rPr>
                <w:sz w:val="24"/>
              </w:rPr>
              <w:t>квадратичной,</w:t>
            </w:r>
          </w:p>
        </w:tc>
        <w:tc>
          <w:tcPr>
            <w:tcW w:w="3605" w:type="dxa"/>
          </w:tcPr>
          <w:p w14:paraId="01DFEF9E">
            <w:pPr>
              <w:pStyle w:val="22"/>
              <w:spacing w:line="276" w:lineRule="auto"/>
              <w:ind w:left="465" w:right="318"/>
              <w:rPr>
                <w:i/>
                <w:sz w:val="24"/>
              </w:rPr>
            </w:pPr>
            <w:r>
              <w:rPr>
                <w:i/>
                <w:sz w:val="24"/>
              </w:rPr>
              <w:t>значение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функции,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область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определения и множество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значений функции, график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зависимости, график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функции, нули функции,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промежутки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знакопостоянства,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возрастание на числовом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промежутке, убывание на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числовом промежутке,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наибольшее и наименьшее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значение функции на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числовом промежутке,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периодическая функция,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период, четная и нечетная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функции;</w:t>
            </w:r>
          </w:p>
          <w:p w14:paraId="47FB72AF">
            <w:pPr>
              <w:pStyle w:val="22"/>
              <w:numPr>
                <w:ilvl w:val="0"/>
                <w:numId w:val="59"/>
              </w:numPr>
              <w:tabs>
                <w:tab w:val="left" w:pos="465"/>
                <w:tab w:val="left" w:pos="466"/>
              </w:tabs>
              <w:spacing w:line="276" w:lineRule="auto"/>
              <w:ind w:right="506"/>
              <w:rPr>
                <w:rFonts w:ascii="Symbol" w:hAnsi="Symbol"/>
                <w:i/>
                <w:sz w:val="24"/>
              </w:rPr>
            </w:pPr>
            <w:r>
              <w:rPr>
                <w:i/>
                <w:sz w:val="24"/>
              </w:rPr>
              <w:t>оперировать понятиями: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прямая и обратная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пропорциональность,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линейная, квадратичная,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логарифмическая 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показательная функции,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тригонометрические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функции;</w:t>
            </w:r>
          </w:p>
          <w:p w14:paraId="4FCA0042">
            <w:pPr>
              <w:pStyle w:val="22"/>
              <w:numPr>
                <w:ilvl w:val="0"/>
                <w:numId w:val="59"/>
              </w:numPr>
              <w:tabs>
                <w:tab w:val="left" w:pos="465"/>
                <w:tab w:val="left" w:pos="466"/>
              </w:tabs>
              <w:spacing w:line="273" w:lineRule="auto"/>
              <w:ind w:right="334"/>
              <w:rPr>
                <w:rFonts w:ascii="Symbol" w:hAnsi="Symbol"/>
                <w:i/>
                <w:color w:val="3F3F3F"/>
                <w:sz w:val="24"/>
              </w:rPr>
            </w:pPr>
            <w:r>
              <w:rPr>
                <w:i/>
                <w:sz w:val="24"/>
              </w:rPr>
              <w:t>определять значение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функции по значению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аргумента при различных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способах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задания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функции;</w:t>
            </w:r>
          </w:p>
        </w:tc>
        <w:tc>
          <w:tcPr>
            <w:tcW w:w="3289" w:type="dxa"/>
          </w:tcPr>
          <w:p w14:paraId="4DBCA87B">
            <w:pPr>
              <w:pStyle w:val="22"/>
              <w:spacing w:line="276" w:lineRule="auto"/>
              <w:ind w:left="468" w:right="127"/>
              <w:rPr>
                <w:sz w:val="24"/>
              </w:rPr>
            </w:pPr>
            <w:r>
              <w:rPr>
                <w:sz w:val="24"/>
              </w:rPr>
              <w:t>значение функции,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область определения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множество значений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функции, график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зависимости, график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функции, нули функции,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промежутки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знакопостоянства,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возрастание на числовом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промежутке, убывание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числовом промежутке,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наибольшее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наименьшее значение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функции на числовом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промежутке,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периодическая функция,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четная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нечетная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функции;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уметь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применять эти понятия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задач;</w:t>
            </w:r>
          </w:p>
          <w:p w14:paraId="6D9BAB5C">
            <w:pPr>
              <w:pStyle w:val="22"/>
              <w:numPr>
                <w:ilvl w:val="0"/>
                <w:numId w:val="60"/>
              </w:numPr>
              <w:tabs>
                <w:tab w:val="left" w:pos="468"/>
                <w:tab w:val="left" w:pos="469"/>
              </w:tabs>
              <w:spacing w:line="276" w:lineRule="auto"/>
              <w:ind w:right="116"/>
              <w:rPr>
                <w:sz w:val="24"/>
              </w:rPr>
            </w:pPr>
            <w:r>
              <w:rPr>
                <w:sz w:val="24"/>
              </w:rPr>
              <w:t>владеть понятием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степенная функция;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строить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график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уметь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применять свойства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степенной функции 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задач;</w:t>
            </w:r>
          </w:p>
          <w:p w14:paraId="2787D6A8">
            <w:pPr>
              <w:pStyle w:val="22"/>
              <w:numPr>
                <w:ilvl w:val="0"/>
                <w:numId w:val="60"/>
              </w:numPr>
              <w:tabs>
                <w:tab w:val="left" w:pos="468"/>
                <w:tab w:val="left" w:pos="469"/>
              </w:tabs>
              <w:spacing w:line="273" w:lineRule="auto"/>
              <w:ind w:right="344"/>
              <w:rPr>
                <w:sz w:val="24"/>
              </w:rPr>
            </w:pPr>
            <w:r>
              <w:rPr>
                <w:sz w:val="24"/>
              </w:rPr>
              <w:t>владеть понятиями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показательная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функция,</w:t>
            </w:r>
          </w:p>
        </w:tc>
        <w:tc>
          <w:tcPr>
            <w:tcW w:w="3289" w:type="dxa"/>
          </w:tcPr>
          <w:p w14:paraId="715F6255">
            <w:pPr>
              <w:pStyle w:val="22"/>
              <w:spacing w:line="276" w:lineRule="auto"/>
              <w:ind w:left="467" w:right="291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асимптоты и уметь его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применять при решении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задач;</w:t>
            </w:r>
          </w:p>
          <w:p w14:paraId="5A55535C">
            <w:pPr>
              <w:pStyle w:val="22"/>
              <w:numPr>
                <w:ilvl w:val="0"/>
                <w:numId w:val="61"/>
              </w:numPr>
              <w:tabs>
                <w:tab w:val="left" w:pos="469"/>
                <w:tab w:val="left" w:pos="470"/>
              </w:tabs>
              <w:spacing w:line="276" w:lineRule="auto"/>
              <w:ind w:right="611"/>
              <w:rPr>
                <w:i/>
                <w:sz w:val="24"/>
              </w:rPr>
            </w:pPr>
            <w:r>
              <w:rPr>
                <w:i/>
                <w:sz w:val="24"/>
              </w:rPr>
              <w:t>применять методы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pacing w:val="-1"/>
                <w:sz w:val="24"/>
              </w:rPr>
              <w:t xml:space="preserve">решения </w:t>
            </w:r>
            <w:r>
              <w:rPr>
                <w:i/>
                <w:sz w:val="24"/>
              </w:rPr>
              <w:t>простейших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дифференциальных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уравнений первого 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второго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порядков</w:t>
            </w:r>
          </w:p>
        </w:tc>
      </w:tr>
    </w:tbl>
    <w:p w14:paraId="118AE90A">
      <w:pPr>
        <w:spacing w:line="276" w:lineRule="auto"/>
        <w:rPr>
          <w:sz w:val="24"/>
        </w:rPr>
        <w:sectPr>
          <w:pgSz w:w="16840" w:h="11910" w:orient="landscape"/>
          <w:pgMar w:top="1100" w:right="860" w:bottom="1420" w:left="920" w:header="0" w:footer="1237" w:gutter="0"/>
          <w:cols w:space="720" w:num="1"/>
        </w:sectPr>
      </w:pPr>
    </w:p>
    <w:p w14:paraId="7129CFFE">
      <w:pPr>
        <w:pStyle w:val="7"/>
        <w:spacing w:before="3"/>
        <w:ind w:left="0" w:firstLine="0"/>
        <w:jc w:val="left"/>
        <w:rPr>
          <w:sz w:val="2"/>
        </w:rPr>
      </w:pPr>
    </w:p>
    <w:tbl>
      <w:tblPr>
        <w:tblStyle w:val="13"/>
        <w:tblW w:w="0" w:type="auto"/>
        <w:tblInd w:w="1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22"/>
        <w:gridCol w:w="3118"/>
        <w:gridCol w:w="3605"/>
        <w:gridCol w:w="3289"/>
        <w:gridCol w:w="3289"/>
      </w:tblGrid>
      <w:tr w14:paraId="6C0007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79" w:hRule="atLeast"/>
        </w:trPr>
        <w:tc>
          <w:tcPr>
            <w:tcW w:w="1522" w:type="dxa"/>
          </w:tcPr>
          <w:p w14:paraId="51AF4287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118" w:type="dxa"/>
          </w:tcPr>
          <w:p w14:paraId="6AE9A5D4">
            <w:pPr>
              <w:pStyle w:val="22"/>
              <w:ind w:left="465" w:right="117"/>
              <w:rPr>
                <w:sz w:val="24"/>
              </w:rPr>
            </w:pPr>
            <w:r>
              <w:rPr>
                <w:sz w:val="24"/>
              </w:rPr>
              <w:t>логарифмической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показательной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функций,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тригонометрических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функций;</w:t>
            </w:r>
          </w:p>
          <w:p w14:paraId="4C59C7F9">
            <w:pPr>
              <w:pStyle w:val="22"/>
              <w:numPr>
                <w:ilvl w:val="0"/>
                <w:numId w:val="62"/>
              </w:numPr>
              <w:tabs>
                <w:tab w:val="left" w:pos="465"/>
                <w:tab w:val="left" w:pos="466"/>
              </w:tabs>
              <w:ind w:right="125"/>
              <w:rPr>
                <w:sz w:val="24"/>
              </w:rPr>
            </w:pPr>
            <w:r>
              <w:rPr>
                <w:sz w:val="24"/>
              </w:rPr>
              <w:t>соотносить графики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элементарных функций: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прямой и обратной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пропорциональности,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линейной,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квадратичной,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логарифмической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показательной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функций,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тригонометрических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функций с формулами,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которыми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они заданы;</w:t>
            </w:r>
          </w:p>
          <w:p w14:paraId="306FD1FA">
            <w:pPr>
              <w:pStyle w:val="22"/>
              <w:numPr>
                <w:ilvl w:val="0"/>
                <w:numId w:val="62"/>
              </w:numPr>
              <w:tabs>
                <w:tab w:val="left" w:pos="465"/>
                <w:tab w:val="left" w:pos="466"/>
              </w:tabs>
              <w:ind w:right="259"/>
              <w:rPr>
                <w:sz w:val="24"/>
              </w:rPr>
            </w:pPr>
            <w:r>
              <w:rPr>
                <w:sz w:val="24"/>
              </w:rPr>
              <w:t>находить по графику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приближённо значения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функции в заданных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точках;</w:t>
            </w:r>
          </w:p>
          <w:p w14:paraId="49D58C87">
            <w:pPr>
              <w:pStyle w:val="22"/>
              <w:numPr>
                <w:ilvl w:val="0"/>
                <w:numId w:val="62"/>
              </w:numPr>
              <w:tabs>
                <w:tab w:val="left" w:pos="465"/>
                <w:tab w:val="left" w:pos="466"/>
              </w:tabs>
              <w:ind w:right="188"/>
              <w:rPr>
                <w:sz w:val="24"/>
              </w:rPr>
            </w:pPr>
            <w:r>
              <w:rPr>
                <w:sz w:val="24"/>
              </w:rPr>
              <w:t>определять по графику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свойства функции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(нули, промежутки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знакопостоянства,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промежутки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монотонности,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наибольшие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наименьшие значения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т.п.);</w:t>
            </w:r>
          </w:p>
          <w:p w14:paraId="190B7C05">
            <w:pPr>
              <w:pStyle w:val="22"/>
              <w:numPr>
                <w:ilvl w:val="0"/>
                <w:numId w:val="62"/>
              </w:numPr>
              <w:tabs>
                <w:tab w:val="left" w:pos="465"/>
                <w:tab w:val="left" w:pos="466"/>
              </w:tabs>
              <w:ind w:right="343"/>
              <w:rPr>
                <w:sz w:val="24"/>
              </w:rPr>
            </w:pPr>
            <w:r>
              <w:rPr>
                <w:sz w:val="24"/>
              </w:rPr>
              <w:t>строить эскиз графика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функции,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удовлетворяющей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приведенному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набору</w:t>
            </w:r>
          </w:p>
          <w:p w14:paraId="67C5A832">
            <w:pPr>
              <w:pStyle w:val="22"/>
              <w:spacing w:line="261" w:lineRule="exact"/>
              <w:ind w:left="465"/>
              <w:rPr>
                <w:sz w:val="24"/>
              </w:rPr>
            </w:pPr>
            <w:r>
              <w:rPr>
                <w:sz w:val="24"/>
              </w:rPr>
              <w:t>условий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(промежутки</w:t>
            </w:r>
          </w:p>
        </w:tc>
        <w:tc>
          <w:tcPr>
            <w:tcW w:w="3605" w:type="dxa"/>
          </w:tcPr>
          <w:p w14:paraId="38F54AE2">
            <w:pPr>
              <w:pStyle w:val="22"/>
              <w:numPr>
                <w:ilvl w:val="0"/>
                <w:numId w:val="63"/>
              </w:numPr>
              <w:tabs>
                <w:tab w:val="left" w:pos="465"/>
                <w:tab w:val="left" w:pos="466"/>
              </w:tabs>
              <w:spacing w:line="273" w:lineRule="auto"/>
              <w:ind w:right="178"/>
              <w:rPr>
                <w:rFonts w:ascii="Symbol" w:hAnsi="Symbol"/>
                <w:i/>
                <w:color w:val="3F3F3F"/>
                <w:sz w:val="24"/>
              </w:rPr>
            </w:pPr>
            <w:r>
              <w:rPr>
                <w:i/>
                <w:sz w:val="24"/>
              </w:rPr>
              <w:t>строить графики изученных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функций;</w:t>
            </w:r>
          </w:p>
          <w:p w14:paraId="76798AF1">
            <w:pPr>
              <w:pStyle w:val="22"/>
              <w:numPr>
                <w:ilvl w:val="0"/>
                <w:numId w:val="63"/>
              </w:numPr>
              <w:tabs>
                <w:tab w:val="left" w:pos="465"/>
                <w:tab w:val="left" w:pos="466"/>
              </w:tabs>
              <w:spacing w:line="276" w:lineRule="auto"/>
              <w:ind w:right="133"/>
              <w:rPr>
                <w:rFonts w:ascii="Symbol" w:hAnsi="Symbol"/>
                <w:i/>
                <w:sz w:val="24"/>
              </w:rPr>
            </w:pPr>
            <w:r>
              <w:rPr>
                <w:i/>
                <w:sz w:val="24"/>
              </w:rPr>
              <w:t>описывать по графику и в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простейших случаях по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формуле поведение 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свойства функций, находить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по графику функции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наибольшие и наименьшие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значения;</w:t>
            </w:r>
          </w:p>
          <w:p w14:paraId="6C85D14E">
            <w:pPr>
              <w:pStyle w:val="22"/>
              <w:numPr>
                <w:ilvl w:val="0"/>
                <w:numId w:val="63"/>
              </w:numPr>
              <w:tabs>
                <w:tab w:val="left" w:pos="465"/>
                <w:tab w:val="left" w:pos="466"/>
              </w:tabs>
              <w:spacing w:line="276" w:lineRule="auto"/>
              <w:ind w:right="104"/>
              <w:rPr>
                <w:rFonts w:ascii="Symbol" w:hAnsi="Symbol"/>
                <w:i/>
                <w:sz w:val="24"/>
              </w:rPr>
            </w:pPr>
            <w:r>
              <w:rPr>
                <w:i/>
                <w:sz w:val="24"/>
              </w:rPr>
              <w:t>строить эскиз графика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функции, удовлетворяющей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приведенному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набору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условий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(промежутки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возрастания/убывания,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значение функции в заданной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точке, точки экстремумов,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асимптоты, нули функции 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т.д.);</w:t>
            </w:r>
          </w:p>
          <w:p w14:paraId="62034D4D">
            <w:pPr>
              <w:pStyle w:val="22"/>
              <w:numPr>
                <w:ilvl w:val="0"/>
                <w:numId w:val="63"/>
              </w:numPr>
              <w:tabs>
                <w:tab w:val="left" w:pos="465"/>
                <w:tab w:val="left" w:pos="466"/>
              </w:tabs>
              <w:spacing w:line="276" w:lineRule="auto"/>
              <w:ind w:right="779"/>
              <w:rPr>
                <w:rFonts w:ascii="Symbol" w:hAnsi="Symbol"/>
                <w:i/>
                <w:sz w:val="24"/>
              </w:rPr>
            </w:pPr>
            <w:r>
              <w:rPr>
                <w:i/>
                <w:sz w:val="24"/>
              </w:rPr>
              <w:t>решать уравнения,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простейшие системы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уравнений, используя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свойства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функций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их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графиков.</w:t>
            </w:r>
          </w:p>
          <w:p w14:paraId="2E30B9D8">
            <w:pPr>
              <w:pStyle w:val="22"/>
              <w:spacing w:before="7"/>
              <w:ind w:left="0"/>
              <w:rPr>
                <w:sz w:val="26"/>
              </w:rPr>
            </w:pPr>
          </w:p>
          <w:p w14:paraId="3DBE1AA2">
            <w:pPr>
              <w:pStyle w:val="22"/>
              <w:spacing w:line="276" w:lineRule="auto"/>
              <w:ind w:left="465" w:right="575" w:hanging="358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В повседневной жизни и при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изучении других учебных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предметов:</w:t>
            </w:r>
          </w:p>
          <w:p w14:paraId="728BA558">
            <w:pPr>
              <w:pStyle w:val="22"/>
              <w:numPr>
                <w:ilvl w:val="0"/>
                <w:numId w:val="63"/>
              </w:numPr>
              <w:tabs>
                <w:tab w:val="left" w:pos="466"/>
              </w:tabs>
              <w:jc w:val="both"/>
              <w:rPr>
                <w:rFonts w:ascii="Symbol" w:hAnsi="Symbol"/>
                <w:i/>
                <w:color w:val="3F3F3F"/>
                <w:sz w:val="24"/>
              </w:rPr>
            </w:pPr>
            <w:r>
              <w:rPr>
                <w:i/>
                <w:sz w:val="24"/>
              </w:rPr>
              <w:t>определять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по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графикам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</w:p>
        </w:tc>
        <w:tc>
          <w:tcPr>
            <w:tcW w:w="3289" w:type="dxa"/>
          </w:tcPr>
          <w:p w14:paraId="6A909BAE">
            <w:pPr>
              <w:pStyle w:val="22"/>
              <w:spacing w:line="276" w:lineRule="auto"/>
              <w:ind w:left="468" w:right="345"/>
              <w:rPr>
                <w:sz w:val="24"/>
              </w:rPr>
            </w:pPr>
            <w:r>
              <w:rPr>
                <w:sz w:val="24"/>
              </w:rPr>
              <w:t>экспонента; строить 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графики и уметь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применять свойства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показательной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функции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задач;</w:t>
            </w:r>
          </w:p>
          <w:p w14:paraId="452615FF">
            <w:pPr>
              <w:pStyle w:val="22"/>
              <w:numPr>
                <w:ilvl w:val="0"/>
                <w:numId w:val="64"/>
              </w:numPr>
              <w:tabs>
                <w:tab w:val="left" w:pos="468"/>
                <w:tab w:val="left" w:pos="469"/>
              </w:tabs>
              <w:spacing w:line="276" w:lineRule="auto"/>
              <w:ind w:right="501"/>
              <w:rPr>
                <w:sz w:val="24"/>
              </w:rPr>
            </w:pPr>
            <w:r>
              <w:rPr>
                <w:sz w:val="24"/>
              </w:rPr>
              <w:t>владеть понятием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логарифмическая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функция; строить 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график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уметь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применять свойства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логарифмической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функции при решении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задач;</w:t>
            </w:r>
          </w:p>
          <w:p w14:paraId="44460AFC">
            <w:pPr>
              <w:pStyle w:val="22"/>
              <w:numPr>
                <w:ilvl w:val="0"/>
                <w:numId w:val="64"/>
              </w:numPr>
              <w:tabs>
                <w:tab w:val="left" w:pos="468"/>
                <w:tab w:val="left" w:pos="469"/>
              </w:tabs>
              <w:spacing w:line="276" w:lineRule="auto"/>
              <w:ind w:right="501"/>
              <w:rPr>
                <w:sz w:val="24"/>
              </w:rPr>
            </w:pPr>
            <w:r>
              <w:rPr>
                <w:sz w:val="24"/>
              </w:rPr>
              <w:t>владеть понятиями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тригонометрические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функции; строить 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графики и уметь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применять свойства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тригонометрических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функций при решении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задач;</w:t>
            </w:r>
          </w:p>
          <w:p w14:paraId="762F76A2">
            <w:pPr>
              <w:pStyle w:val="22"/>
              <w:numPr>
                <w:ilvl w:val="0"/>
                <w:numId w:val="64"/>
              </w:numPr>
              <w:tabs>
                <w:tab w:val="left" w:pos="468"/>
                <w:tab w:val="left" w:pos="469"/>
              </w:tabs>
              <w:spacing w:line="276" w:lineRule="auto"/>
              <w:ind w:right="445"/>
              <w:rPr>
                <w:sz w:val="24"/>
              </w:rPr>
            </w:pPr>
            <w:r>
              <w:rPr>
                <w:sz w:val="24"/>
              </w:rPr>
              <w:t>владеть понятием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обратная функция;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применять это понятие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задач;</w:t>
            </w:r>
          </w:p>
          <w:p w14:paraId="79DADF58">
            <w:pPr>
              <w:pStyle w:val="22"/>
              <w:numPr>
                <w:ilvl w:val="0"/>
                <w:numId w:val="64"/>
              </w:numPr>
              <w:tabs>
                <w:tab w:val="left" w:pos="469"/>
              </w:tabs>
              <w:spacing w:line="276" w:lineRule="auto"/>
              <w:ind w:right="184"/>
              <w:jc w:val="both"/>
              <w:rPr>
                <w:sz w:val="24"/>
              </w:rPr>
            </w:pPr>
            <w:r>
              <w:rPr>
                <w:sz w:val="24"/>
              </w:rPr>
              <w:t>применять при решении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задач свойства функций: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четность,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периодичность,</w:t>
            </w:r>
          </w:p>
        </w:tc>
        <w:tc>
          <w:tcPr>
            <w:tcW w:w="3289" w:type="dxa"/>
          </w:tcPr>
          <w:p w14:paraId="0F67987A">
            <w:pPr>
              <w:pStyle w:val="22"/>
              <w:ind w:left="0"/>
              <w:rPr>
                <w:sz w:val="24"/>
              </w:rPr>
            </w:pPr>
          </w:p>
        </w:tc>
      </w:tr>
    </w:tbl>
    <w:p w14:paraId="5DCACFE4">
      <w:pPr>
        <w:rPr>
          <w:sz w:val="24"/>
        </w:rPr>
        <w:sectPr>
          <w:pgSz w:w="16840" w:h="11910" w:orient="landscape"/>
          <w:pgMar w:top="1100" w:right="860" w:bottom="1420" w:left="920" w:header="0" w:footer="1237" w:gutter="0"/>
          <w:cols w:space="720" w:num="1"/>
        </w:sectPr>
      </w:pPr>
    </w:p>
    <w:p w14:paraId="400C5487">
      <w:pPr>
        <w:pStyle w:val="7"/>
        <w:spacing w:before="3"/>
        <w:ind w:left="0" w:firstLine="0"/>
        <w:jc w:val="left"/>
        <w:rPr>
          <w:sz w:val="2"/>
        </w:rPr>
      </w:pPr>
    </w:p>
    <w:tbl>
      <w:tblPr>
        <w:tblStyle w:val="13"/>
        <w:tblW w:w="0" w:type="auto"/>
        <w:tblInd w:w="1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22"/>
        <w:gridCol w:w="3118"/>
        <w:gridCol w:w="3605"/>
        <w:gridCol w:w="3289"/>
        <w:gridCol w:w="3289"/>
      </w:tblGrid>
      <w:tr w14:paraId="7464E3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58" w:hRule="atLeast"/>
        </w:trPr>
        <w:tc>
          <w:tcPr>
            <w:tcW w:w="1522" w:type="dxa"/>
          </w:tcPr>
          <w:p w14:paraId="4DA89564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118" w:type="dxa"/>
          </w:tcPr>
          <w:p w14:paraId="0C999A62">
            <w:pPr>
              <w:pStyle w:val="22"/>
              <w:ind w:left="465" w:right="146"/>
              <w:rPr>
                <w:sz w:val="24"/>
              </w:rPr>
            </w:pPr>
            <w:r>
              <w:rPr>
                <w:sz w:val="24"/>
              </w:rPr>
              <w:t>возрастания / убывания,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значение функции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заданной точке, точки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экстремумов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т.д.).</w:t>
            </w:r>
          </w:p>
          <w:p w14:paraId="3E550763">
            <w:pPr>
              <w:pStyle w:val="22"/>
              <w:spacing w:before="6"/>
              <w:ind w:left="0"/>
              <w:rPr>
                <w:sz w:val="23"/>
              </w:rPr>
            </w:pPr>
          </w:p>
          <w:p w14:paraId="7B9966FC">
            <w:pPr>
              <w:pStyle w:val="22"/>
              <w:ind w:left="465" w:right="491" w:hanging="358"/>
              <w:rPr>
                <w:i/>
                <w:sz w:val="24"/>
              </w:rPr>
            </w:pPr>
            <w:r>
              <w:rPr>
                <w:i/>
                <w:sz w:val="24"/>
              </w:rPr>
              <w:t>В повседневной жизни 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при изучении других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предметов:</w:t>
            </w:r>
          </w:p>
          <w:p w14:paraId="5C9A2D10">
            <w:pPr>
              <w:pStyle w:val="22"/>
              <w:numPr>
                <w:ilvl w:val="0"/>
                <w:numId w:val="65"/>
              </w:numPr>
              <w:tabs>
                <w:tab w:val="left" w:pos="465"/>
                <w:tab w:val="left" w:pos="466"/>
              </w:tabs>
              <w:spacing w:before="2"/>
              <w:ind w:right="103"/>
              <w:rPr>
                <w:sz w:val="24"/>
              </w:rPr>
            </w:pPr>
            <w:r>
              <w:rPr>
                <w:sz w:val="24"/>
              </w:rPr>
              <w:t>определять по графикам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свойства реальных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процессов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зависимостей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(наибольшие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наименьшие значения,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промежутки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убывания,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промежутки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знакопостоянства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т.п.);</w:t>
            </w:r>
          </w:p>
          <w:p w14:paraId="5B0A99B3">
            <w:pPr>
              <w:pStyle w:val="22"/>
              <w:numPr>
                <w:ilvl w:val="0"/>
                <w:numId w:val="65"/>
              </w:numPr>
              <w:tabs>
                <w:tab w:val="left" w:pos="465"/>
                <w:tab w:val="left" w:pos="466"/>
              </w:tabs>
              <w:ind w:right="227"/>
              <w:rPr>
                <w:sz w:val="24"/>
              </w:rPr>
            </w:pPr>
            <w:r>
              <w:rPr>
                <w:sz w:val="24"/>
              </w:rPr>
              <w:t>интерпретировать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свойства в контексте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конкретной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практической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ситуации</w:t>
            </w:r>
          </w:p>
        </w:tc>
        <w:tc>
          <w:tcPr>
            <w:tcW w:w="3605" w:type="dxa"/>
          </w:tcPr>
          <w:p w14:paraId="090D8001">
            <w:pPr>
              <w:pStyle w:val="22"/>
              <w:spacing w:line="276" w:lineRule="auto"/>
              <w:ind w:left="465" w:right="142"/>
              <w:rPr>
                <w:i/>
                <w:sz w:val="24"/>
              </w:rPr>
            </w:pPr>
            <w:r>
              <w:rPr>
                <w:i/>
                <w:sz w:val="24"/>
              </w:rPr>
              <w:t>использовать для решения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прикладных задач свойства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реальных процессов 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зависимостей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(наибольшие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наименьшие значения,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промежутки возрастания 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убывания функции,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промежутки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знакопостоянства,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асимптоты,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период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т.п.);</w:t>
            </w:r>
          </w:p>
          <w:p w14:paraId="4457DC4A">
            <w:pPr>
              <w:pStyle w:val="22"/>
              <w:numPr>
                <w:ilvl w:val="0"/>
                <w:numId w:val="66"/>
              </w:numPr>
              <w:tabs>
                <w:tab w:val="left" w:pos="465"/>
                <w:tab w:val="left" w:pos="466"/>
              </w:tabs>
              <w:spacing w:line="276" w:lineRule="auto"/>
              <w:ind w:right="399"/>
              <w:rPr>
                <w:i/>
                <w:sz w:val="24"/>
              </w:rPr>
            </w:pPr>
            <w:r>
              <w:rPr>
                <w:i/>
                <w:sz w:val="24"/>
              </w:rPr>
              <w:t>интерпретировать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свойства в контексте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конкретной практической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ситуации;</w:t>
            </w:r>
          </w:p>
          <w:p w14:paraId="7009443D">
            <w:pPr>
              <w:pStyle w:val="22"/>
              <w:numPr>
                <w:ilvl w:val="0"/>
                <w:numId w:val="66"/>
              </w:numPr>
              <w:tabs>
                <w:tab w:val="left" w:pos="465"/>
                <w:tab w:val="left" w:pos="466"/>
              </w:tabs>
              <w:spacing w:line="276" w:lineRule="auto"/>
              <w:ind w:right="105"/>
              <w:rPr>
                <w:i/>
                <w:sz w:val="24"/>
              </w:rPr>
            </w:pPr>
            <w:r>
              <w:rPr>
                <w:i/>
                <w:sz w:val="24"/>
              </w:rPr>
              <w:t>определять по графикам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простейшие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характеристики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периодических процессов в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биологии, экономике, музыке,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радиосвязи и др. (амплитуда,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период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и т.п.)</w:t>
            </w:r>
          </w:p>
        </w:tc>
        <w:tc>
          <w:tcPr>
            <w:tcW w:w="3289" w:type="dxa"/>
          </w:tcPr>
          <w:p w14:paraId="3AE48B00">
            <w:pPr>
              <w:pStyle w:val="22"/>
              <w:spacing w:line="273" w:lineRule="exact"/>
              <w:ind w:left="468"/>
              <w:rPr>
                <w:sz w:val="24"/>
              </w:rPr>
            </w:pPr>
            <w:r>
              <w:rPr>
                <w:sz w:val="24"/>
              </w:rPr>
              <w:t>ограниченность;</w:t>
            </w:r>
          </w:p>
          <w:p w14:paraId="2E34EA2F">
            <w:pPr>
              <w:pStyle w:val="22"/>
              <w:numPr>
                <w:ilvl w:val="0"/>
                <w:numId w:val="67"/>
              </w:numPr>
              <w:tabs>
                <w:tab w:val="left" w:pos="468"/>
                <w:tab w:val="left" w:pos="469"/>
              </w:tabs>
              <w:spacing w:before="40" w:line="276" w:lineRule="auto"/>
              <w:ind w:right="322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применять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задач преобразования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графиков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функций;</w:t>
            </w:r>
          </w:p>
          <w:p w14:paraId="19964668">
            <w:pPr>
              <w:pStyle w:val="22"/>
              <w:numPr>
                <w:ilvl w:val="0"/>
                <w:numId w:val="67"/>
              </w:numPr>
              <w:tabs>
                <w:tab w:val="left" w:pos="468"/>
                <w:tab w:val="left" w:pos="469"/>
              </w:tabs>
              <w:spacing w:line="276" w:lineRule="auto"/>
              <w:ind w:right="693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владеть понятиями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числовая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последовательность,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арифметическая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геометрическая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прогрессия;</w:t>
            </w:r>
          </w:p>
          <w:p w14:paraId="7679682E">
            <w:pPr>
              <w:pStyle w:val="22"/>
              <w:numPr>
                <w:ilvl w:val="0"/>
                <w:numId w:val="67"/>
              </w:numPr>
              <w:tabs>
                <w:tab w:val="left" w:pos="468"/>
                <w:tab w:val="left" w:pos="469"/>
              </w:tabs>
              <w:spacing w:line="276" w:lineRule="auto"/>
              <w:ind w:right="99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применять при решении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задач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признаки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арифметической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геометрической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прогрессий.</w:t>
            </w:r>
          </w:p>
          <w:p w14:paraId="344A3461">
            <w:pPr>
              <w:pStyle w:val="22"/>
              <w:spacing w:line="276" w:lineRule="auto"/>
              <w:ind w:left="468" w:right="256" w:hanging="358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В повседневной жизни и при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изучении других учебных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предметов:</w:t>
            </w:r>
          </w:p>
          <w:p w14:paraId="1507F816">
            <w:pPr>
              <w:pStyle w:val="22"/>
              <w:numPr>
                <w:ilvl w:val="0"/>
                <w:numId w:val="67"/>
              </w:numPr>
              <w:tabs>
                <w:tab w:val="left" w:pos="468"/>
                <w:tab w:val="left" w:pos="469"/>
              </w:tabs>
              <w:spacing w:line="276" w:lineRule="auto"/>
              <w:ind w:right="115"/>
              <w:rPr>
                <w:rFonts w:ascii="Symbol" w:hAnsi="Symbol"/>
                <w:color w:val="3F3F3F"/>
                <w:sz w:val="24"/>
              </w:rPr>
            </w:pPr>
            <w:r>
              <w:rPr>
                <w:sz w:val="24"/>
              </w:rPr>
              <w:t>определять по графикам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использовать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решения прикладных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задач свойства реальных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процессов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зависимостей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(наибольшие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наименьшие значения,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промежутки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возрастания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убывания функции,</w:t>
            </w:r>
          </w:p>
          <w:p w14:paraId="1AF95552">
            <w:pPr>
              <w:pStyle w:val="22"/>
              <w:spacing w:line="275" w:lineRule="exact"/>
              <w:ind w:left="468"/>
              <w:rPr>
                <w:sz w:val="24"/>
              </w:rPr>
            </w:pPr>
            <w:r>
              <w:rPr>
                <w:sz w:val="24"/>
              </w:rPr>
              <w:t>промежутки</w:t>
            </w:r>
          </w:p>
        </w:tc>
        <w:tc>
          <w:tcPr>
            <w:tcW w:w="3289" w:type="dxa"/>
          </w:tcPr>
          <w:p w14:paraId="4DB9A759">
            <w:pPr>
              <w:pStyle w:val="22"/>
              <w:ind w:left="0"/>
              <w:rPr>
                <w:sz w:val="24"/>
              </w:rPr>
            </w:pPr>
          </w:p>
        </w:tc>
      </w:tr>
    </w:tbl>
    <w:p w14:paraId="3FB4DD1A">
      <w:pPr>
        <w:rPr>
          <w:sz w:val="24"/>
        </w:rPr>
        <w:sectPr>
          <w:pgSz w:w="16840" w:h="11910" w:orient="landscape"/>
          <w:pgMar w:top="1100" w:right="860" w:bottom="1420" w:left="920" w:header="0" w:footer="1237" w:gutter="0"/>
          <w:cols w:space="720" w:num="1"/>
        </w:sectPr>
      </w:pPr>
    </w:p>
    <w:p w14:paraId="78BFAE37">
      <w:pPr>
        <w:pStyle w:val="7"/>
        <w:spacing w:before="3"/>
        <w:ind w:left="0" w:firstLine="0"/>
        <w:jc w:val="left"/>
        <w:rPr>
          <w:sz w:val="2"/>
        </w:rPr>
      </w:pPr>
    </w:p>
    <w:tbl>
      <w:tblPr>
        <w:tblStyle w:val="13"/>
        <w:tblW w:w="0" w:type="auto"/>
        <w:tblInd w:w="1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22"/>
        <w:gridCol w:w="3118"/>
        <w:gridCol w:w="3605"/>
        <w:gridCol w:w="3289"/>
        <w:gridCol w:w="3289"/>
      </w:tblGrid>
      <w:tr w14:paraId="47A41D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79" w:hRule="atLeast"/>
        </w:trPr>
        <w:tc>
          <w:tcPr>
            <w:tcW w:w="1522" w:type="dxa"/>
          </w:tcPr>
          <w:p w14:paraId="11625449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118" w:type="dxa"/>
          </w:tcPr>
          <w:p w14:paraId="28E611BC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605" w:type="dxa"/>
          </w:tcPr>
          <w:p w14:paraId="0B4BDA3F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289" w:type="dxa"/>
          </w:tcPr>
          <w:p w14:paraId="31F90FE0">
            <w:pPr>
              <w:pStyle w:val="22"/>
              <w:spacing w:line="276" w:lineRule="auto"/>
              <w:ind w:left="468" w:right="288"/>
              <w:rPr>
                <w:sz w:val="24"/>
              </w:rPr>
            </w:pPr>
            <w:r>
              <w:rPr>
                <w:sz w:val="24"/>
              </w:rPr>
              <w:t>знакопостоянства,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асимптоты, точки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перегиба,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т.п.);</w:t>
            </w:r>
          </w:p>
          <w:p w14:paraId="7898C115">
            <w:pPr>
              <w:pStyle w:val="22"/>
              <w:numPr>
                <w:ilvl w:val="0"/>
                <w:numId w:val="68"/>
              </w:numPr>
              <w:tabs>
                <w:tab w:val="left" w:pos="468"/>
                <w:tab w:val="left" w:pos="469"/>
              </w:tabs>
              <w:spacing w:line="276" w:lineRule="auto"/>
              <w:ind w:right="157"/>
              <w:rPr>
                <w:rFonts w:ascii="Symbol" w:hAnsi="Symbol"/>
                <w:color w:val="3F3F3F"/>
                <w:sz w:val="24"/>
              </w:rPr>
            </w:pPr>
            <w:r>
              <w:rPr>
                <w:sz w:val="24"/>
              </w:rPr>
              <w:t>интерпретировать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свойства в контексте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конкретной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практической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ситуации;.</w:t>
            </w:r>
          </w:p>
          <w:p w14:paraId="42D549CD">
            <w:pPr>
              <w:pStyle w:val="22"/>
              <w:numPr>
                <w:ilvl w:val="0"/>
                <w:numId w:val="68"/>
              </w:numPr>
              <w:tabs>
                <w:tab w:val="left" w:pos="468"/>
                <w:tab w:val="left" w:pos="469"/>
              </w:tabs>
              <w:spacing w:line="276" w:lineRule="auto"/>
              <w:ind w:right="148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определять по графикам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простейшие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характеристики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периодических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процессов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 биологии, экономике,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музыке,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радиосвязи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др.</w:t>
            </w:r>
          </w:p>
          <w:p w14:paraId="5A5EC52E">
            <w:pPr>
              <w:pStyle w:val="22"/>
              <w:spacing w:line="272" w:lineRule="exact"/>
              <w:ind w:left="468"/>
              <w:rPr>
                <w:sz w:val="24"/>
              </w:rPr>
            </w:pPr>
            <w:r>
              <w:rPr>
                <w:sz w:val="24"/>
              </w:rPr>
              <w:t>(амплитуда,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т.п.)</w:t>
            </w:r>
          </w:p>
        </w:tc>
        <w:tc>
          <w:tcPr>
            <w:tcW w:w="3289" w:type="dxa"/>
          </w:tcPr>
          <w:p w14:paraId="77D2BB72">
            <w:pPr>
              <w:pStyle w:val="22"/>
              <w:ind w:left="0"/>
              <w:rPr>
                <w:sz w:val="24"/>
              </w:rPr>
            </w:pPr>
          </w:p>
        </w:tc>
      </w:tr>
      <w:tr w14:paraId="3296DB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8" w:hRule="atLeast"/>
        </w:trPr>
        <w:tc>
          <w:tcPr>
            <w:tcW w:w="1522" w:type="dxa"/>
          </w:tcPr>
          <w:p w14:paraId="0B14E0E8">
            <w:pPr>
              <w:pStyle w:val="22"/>
              <w:ind w:left="110" w:right="19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Элементы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математи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ческого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анализа</w:t>
            </w:r>
          </w:p>
        </w:tc>
        <w:tc>
          <w:tcPr>
            <w:tcW w:w="3118" w:type="dxa"/>
          </w:tcPr>
          <w:p w14:paraId="5E1365EE">
            <w:pPr>
              <w:pStyle w:val="22"/>
              <w:numPr>
                <w:ilvl w:val="0"/>
                <w:numId w:val="69"/>
              </w:numPr>
              <w:tabs>
                <w:tab w:val="left" w:pos="465"/>
                <w:tab w:val="left" w:pos="466"/>
              </w:tabs>
              <w:ind w:right="125"/>
              <w:rPr>
                <w:sz w:val="24"/>
              </w:rPr>
            </w:pPr>
            <w:r>
              <w:rPr>
                <w:sz w:val="24"/>
              </w:rPr>
              <w:t>Оперировать на базовом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уровне понятиями: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производная функции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точке, касательная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графику функции,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производная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функции;</w:t>
            </w:r>
          </w:p>
          <w:p w14:paraId="6AB4FC4E">
            <w:pPr>
              <w:pStyle w:val="22"/>
              <w:numPr>
                <w:ilvl w:val="0"/>
                <w:numId w:val="69"/>
              </w:numPr>
              <w:tabs>
                <w:tab w:val="left" w:pos="465"/>
                <w:tab w:val="left" w:pos="466"/>
              </w:tabs>
              <w:ind w:right="180"/>
              <w:rPr>
                <w:sz w:val="24"/>
              </w:rPr>
            </w:pPr>
            <w:r>
              <w:rPr>
                <w:sz w:val="24"/>
              </w:rPr>
              <w:t>определять значение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производной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функции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точке по изображению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касательной к графику,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проведенной в этой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точке;</w:t>
            </w:r>
          </w:p>
          <w:p w14:paraId="05DEB9D5">
            <w:pPr>
              <w:pStyle w:val="22"/>
              <w:numPr>
                <w:ilvl w:val="0"/>
                <w:numId w:val="69"/>
              </w:numPr>
              <w:tabs>
                <w:tab w:val="left" w:pos="465"/>
                <w:tab w:val="left" w:pos="466"/>
              </w:tabs>
              <w:ind w:right="371"/>
              <w:rPr>
                <w:sz w:val="24"/>
              </w:rPr>
            </w:pPr>
            <w:r>
              <w:rPr>
                <w:sz w:val="24"/>
              </w:rPr>
              <w:t>решать несложные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задачи на применение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связи между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промежутками</w:t>
            </w:r>
          </w:p>
        </w:tc>
        <w:tc>
          <w:tcPr>
            <w:tcW w:w="3605" w:type="dxa"/>
          </w:tcPr>
          <w:p w14:paraId="5B0D09F4">
            <w:pPr>
              <w:pStyle w:val="22"/>
              <w:numPr>
                <w:ilvl w:val="0"/>
                <w:numId w:val="70"/>
              </w:numPr>
              <w:tabs>
                <w:tab w:val="left" w:pos="465"/>
                <w:tab w:val="left" w:pos="466"/>
              </w:tabs>
              <w:spacing w:line="276" w:lineRule="auto"/>
              <w:ind w:right="452"/>
              <w:rPr>
                <w:rFonts w:ascii="Symbol" w:hAnsi="Symbol"/>
                <w:i/>
                <w:sz w:val="24"/>
              </w:rPr>
            </w:pPr>
            <w:r>
              <w:rPr>
                <w:i/>
                <w:sz w:val="24"/>
              </w:rPr>
              <w:t>Оперировать понятиями: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производная функции в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точке, касательная к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графику функции,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производная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функции;</w:t>
            </w:r>
          </w:p>
          <w:p w14:paraId="6F16EC46">
            <w:pPr>
              <w:pStyle w:val="22"/>
              <w:numPr>
                <w:ilvl w:val="0"/>
                <w:numId w:val="70"/>
              </w:numPr>
              <w:tabs>
                <w:tab w:val="left" w:pos="465"/>
                <w:tab w:val="left" w:pos="466"/>
              </w:tabs>
              <w:spacing w:line="276" w:lineRule="auto"/>
              <w:ind w:right="648"/>
              <w:rPr>
                <w:rFonts w:ascii="Symbol" w:hAnsi="Symbol"/>
                <w:i/>
                <w:sz w:val="24"/>
              </w:rPr>
            </w:pPr>
            <w:r>
              <w:rPr>
                <w:i/>
                <w:sz w:val="24"/>
              </w:rPr>
              <w:t>вычислять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производную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одночлена, многочлена,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квадратного корня,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производную суммы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функций;</w:t>
            </w:r>
          </w:p>
          <w:p w14:paraId="73AADF89">
            <w:pPr>
              <w:pStyle w:val="22"/>
              <w:numPr>
                <w:ilvl w:val="0"/>
                <w:numId w:val="70"/>
              </w:numPr>
              <w:tabs>
                <w:tab w:val="left" w:pos="465"/>
                <w:tab w:val="left" w:pos="466"/>
              </w:tabs>
              <w:spacing w:line="276" w:lineRule="auto"/>
              <w:ind w:right="235"/>
              <w:rPr>
                <w:rFonts w:ascii="Symbol" w:hAnsi="Symbol"/>
                <w:i/>
                <w:color w:val="3F3F3F"/>
                <w:sz w:val="24"/>
              </w:rPr>
            </w:pPr>
            <w:r>
              <w:rPr>
                <w:i/>
                <w:sz w:val="24"/>
              </w:rPr>
              <w:t>вычислять производные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элементарных функций и их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комбинаций,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используя</w:t>
            </w:r>
          </w:p>
          <w:p w14:paraId="59CF5445">
            <w:pPr>
              <w:pStyle w:val="22"/>
              <w:spacing w:line="273" w:lineRule="exact"/>
              <w:ind w:left="465"/>
              <w:rPr>
                <w:i/>
                <w:sz w:val="24"/>
              </w:rPr>
            </w:pPr>
            <w:r>
              <w:rPr>
                <w:i/>
                <w:sz w:val="24"/>
              </w:rPr>
              <w:t>справочные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материалы;</w:t>
            </w:r>
          </w:p>
        </w:tc>
        <w:tc>
          <w:tcPr>
            <w:tcW w:w="3289" w:type="dxa"/>
          </w:tcPr>
          <w:p w14:paraId="71E8E22E">
            <w:pPr>
              <w:pStyle w:val="22"/>
              <w:numPr>
                <w:ilvl w:val="0"/>
                <w:numId w:val="71"/>
              </w:numPr>
              <w:tabs>
                <w:tab w:val="left" w:pos="468"/>
                <w:tab w:val="left" w:pos="469"/>
              </w:tabs>
              <w:spacing w:line="276" w:lineRule="auto"/>
              <w:ind w:right="371"/>
              <w:rPr>
                <w:sz w:val="24"/>
              </w:rPr>
            </w:pPr>
            <w:r>
              <w:rPr>
                <w:sz w:val="24"/>
              </w:rPr>
              <w:t>Владеть понятием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бесконечно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убывающая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геометрическая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прогрессия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уметь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применять его 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задач;</w:t>
            </w:r>
          </w:p>
          <w:p w14:paraId="44C4C5CE">
            <w:pPr>
              <w:pStyle w:val="22"/>
              <w:numPr>
                <w:ilvl w:val="0"/>
                <w:numId w:val="71"/>
              </w:numPr>
              <w:tabs>
                <w:tab w:val="left" w:pos="468"/>
                <w:tab w:val="left" w:pos="469"/>
              </w:tabs>
              <w:spacing w:line="273" w:lineRule="auto"/>
              <w:ind w:right="361"/>
              <w:rPr>
                <w:sz w:val="24"/>
              </w:rPr>
            </w:pPr>
            <w:r>
              <w:rPr>
                <w:sz w:val="24"/>
              </w:rPr>
              <w:t>применять для решения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задач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теорию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пределов;</w:t>
            </w:r>
          </w:p>
          <w:p w14:paraId="50DB7560">
            <w:pPr>
              <w:pStyle w:val="22"/>
              <w:numPr>
                <w:ilvl w:val="0"/>
                <w:numId w:val="71"/>
              </w:numPr>
              <w:tabs>
                <w:tab w:val="left" w:pos="468"/>
                <w:tab w:val="left" w:pos="469"/>
              </w:tabs>
              <w:spacing w:line="276" w:lineRule="auto"/>
              <w:ind w:right="492"/>
              <w:rPr>
                <w:sz w:val="24"/>
              </w:rPr>
            </w:pPr>
            <w:r>
              <w:rPr>
                <w:sz w:val="24"/>
              </w:rPr>
              <w:t>владеть понятиями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бесконечно большие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бесконечно малые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последовательности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14:paraId="3A37F7A7">
            <w:pPr>
              <w:pStyle w:val="22"/>
              <w:spacing w:line="273" w:lineRule="exact"/>
              <w:ind w:left="468"/>
              <w:rPr>
                <w:sz w:val="24"/>
              </w:rPr>
            </w:pPr>
            <w:r>
              <w:rPr>
                <w:sz w:val="24"/>
              </w:rPr>
              <w:t>уметь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сравнивать</w:t>
            </w:r>
          </w:p>
        </w:tc>
        <w:tc>
          <w:tcPr>
            <w:tcW w:w="3289" w:type="dxa"/>
          </w:tcPr>
          <w:p w14:paraId="4871549C">
            <w:pPr>
              <w:pStyle w:val="22"/>
              <w:numPr>
                <w:ilvl w:val="0"/>
                <w:numId w:val="72"/>
              </w:numPr>
              <w:tabs>
                <w:tab w:val="left" w:pos="467"/>
                <w:tab w:val="left" w:pos="468"/>
              </w:tabs>
              <w:spacing w:line="273" w:lineRule="auto"/>
              <w:ind w:right="333"/>
              <w:rPr>
                <w:i/>
                <w:sz w:val="24"/>
              </w:rPr>
            </w:pPr>
            <w:r>
              <w:rPr>
                <w:i/>
                <w:sz w:val="24"/>
              </w:rPr>
              <w:t>Достижение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результатов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раздела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II;</w:t>
            </w:r>
          </w:p>
          <w:p w14:paraId="785B6B7B">
            <w:pPr>
              <w:pStyle w:val="22"/>
              <w:numPr>
                <w:ilvl w:val="0"/>
                <w:numId w:val="72"/>
              </w:numPr>
              <w:tabs>
                <w:tab w:val="left" w:pos="467"/>
                <w:tab w:val="left" w:pos="468"/>
              </w:tabs>
              <w:spacing w:line="276" w:lineRule="auto"/>
              <w:ind w:right="96"/>
              <w:rPr>
                <w:i/>
                <w:sz w:val="24"/>
              </w:rPr>
            </w:pPr>
            <w:r>
              <w:rPr>
                <w:i/>
                <w:sz w:val="24"/>
              </w:rPr>
              <w:t>свободно владеть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стандартным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аппаратом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математического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анализа для вычисления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производных функции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одной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переменной;</w:t>
            </w:r>
          </w:p>
          <w:p w14:paraId="011B5529">
            <w:pPr>
              <w:pStyle w:val="22"/>
              <w:numPr>
                <w:ilvl w:val="0"/>
                <w:numId w:val="72"/>
              </w:numPr>
              <w:tabs>
                <w:tab w:val="left" w:pos="467"/>
                <w:tab w:val="left" w:pos="468"/>
              </w:tabs>
              <w:spacing w:line="276" w:lineRule="auto"/>
              <w:ind w:right="196"/>
              <w:rPr>
                <w:i/>
                <w:sz w:val="24"/>
              </w:rPr>
            </w:pPr>
            <w:r>
              <w:rPr>
                <w:i/>
                <w:sz w:val="24"/>
              </w:rPr>
              <w:t>свободно применять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аппарат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математического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анализа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исследования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функций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и построения</w:t>
            </w:r>
          </w:p>
          <w:p w14:paraId="203D8B44">
            <w:pPr>
              <w:pStyle w:val="22"/>
              <w:spacing w:line="273" w:lineRule="exact"/>
              <w:ind w:left="467"/>
              <w:rPr>
                <w:i/>
                <w:sz w:val="24"/>
              </w:rPr>
            </w:pPr>
            <w:r>
              <w:rPr>
                <w:i/>
                <w:sz w:val="24"/>
              </w:rPr>
              <w:t>графиков,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том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числе</w:t>
            </w:r>
          </w:p>
        </w:tc>
      </w:tr>
    </w:tbl>
    <w:p w14:paraId="08454C09">
      <w:pPr>
        <w:spacing w:line="273" w:lineRule="exact"/>
        <w:rPr>
          <w:sz w:val="24"/>
        </w:rPr>
        <w:sectPr>
          <w:pgSz w:w="16840" w:h="11910" w:orient="landscape"/>
          <w:pgMar w:top="1100" w:right="860" w:bottom="1420" w:left="920" w:header="0" w:footer="1237" w:gutter="0"/>
          <w:cols w:space="720" w:num="1"/>
        </w:sectPr>
      </w:pPr>
    </w:p>
    <w:p w14:paraId="42BD39DE">
      <w:pPr>
        <w:pStyle w:val="7"/>
        <w:spacing w:before="3"/>
        <w:ind w:left="0" w:firstLine="0"/>
        <w:jc w:val="left"/>
        <w:rPr>
          <w:sz w:val="2"/>
        </w:rPr>
      </w:pPr>
    </w:p>
    <w:tbl>
      <w:tblPr>
        <w:tblStyle w:val="13"/>
        <w:tblW w:w="0" w:type="auto"/>
        <w:tblInd w:w="1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22"/>
        <w:gridCol w:w="3118"/>
        <w:gridCol w:w="3605"/>
        <w:gridCol w:w="3289"/>
        <w:gridCol w:w="3289"/>
      </w:tblGrid>
      <w:tr w14:paraId="1FE4EB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62" w:hRule="atLeast"/>
        </w:trPr>
        <w:tc>
          <w:tcPr>
            <w:tcW w:w="1522" w:type="dxa"/>
          </w:tcPr>
          <w:p w14:paraId="404054EA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118" w:type="dxa"/>
          </w:tcPr>
          <w:p w14:paraId="561ABF43">
            <w:pPr>
              <w:pStyle w:val="22"/>
              <w:ind w:left="465" w:right="480"/>
              <w:rPr>
                <w:sz w:val="24"/>
              </w:rPr>
            </w:pPr>
            <w:r>
              <w:rPr>
                <w:sz w:val="24"/>
              </w:rPr>
              <w:t>монотонности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точками экстремума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функции, с одной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стороны,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промежутками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знакопостоянства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нулями производной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этой функции –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другой.</w:t>
            </w:r>
          </w:p>
          <w:p w14:paraId="0D229615">
            <w:pPr>
              <w:pStyle w:val="22"/>
              <w:spacing w:before="6"/>
              <w:ind w:left="0"/>
              <w:rPr>
                <w:sz w:val="23"/>
              </w:rPr>
            </w:pPr>
          </w:p>
          <w:p w14:paraId="1195BA70">
            <w:pPr>
              <w:pStyle w:val="22"/>
              <w:spacing w:before="1"/>
              <w:ind w:left="465" w:right="491" w:hanging="358"/>
              <w:rPr>
                <w:i/>
                <w:sz w:val="24"/>
              </w:rPr>
            </w:pPr>
            <w:r>
              <w:rPr>
                <w:i/>
                <w:sz w:val="24"/>
              </w:rPr>
              <w:t>В повседневной жизни 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при изучении других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предметов:</w:t>
            </w:r>
          </w:p>
          <w:p w14:paraId="3D43A56F">
            <w:pPr>
              <w:pStyle w:val="22"/>
              <w:numPr>
                <w:ilvl w:val="0"/>
                <w:numId w:val="73"/>
              </w:numPr>
              <w:tabs>
                <w:tab w:val="left" w:pos="465"/>
                <w:tab w:val="left" w:pos="466"/>
              </w:tabs>
              <w:spacing w:before="2"/>
              <w:ind w:right="158"/>
              <w:rPr>
                <w:sz w:val="24"/>
              </w:rPr>
            </w:pPr>
            <w:r>
              <w:rPr>
                <w:sz w:val="24"/>
              </w:rPr>
              <w:t>пользуясь графиками,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сравнивать скорости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возрастания (роста,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повышения,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увеличения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т.п.) 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скорости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убывания (падения,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снижения, уменьшения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 т.п.) величин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реальных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процессах;</w:t>
            </w:r>
          </w:p>
          <w:p w14:paraId="088BDC44">
            <w:pPr>
              <w:pStyle w:val="22"/>
              <w:numPr>
                <w:ilvl w:val="0"/>
                <w:numId w:val="73"/>
              </w:numPr>
              <w:tabs>
                <w:tab w:val="left" w:pos="465"/>
                <w:tab w:val="left" w:pos="466"/>
              </w:tabs>
              <w:ind w:right="202"/>
              <w:rPr>
                <w:sz w:val="24"/>
              </w:rPr>
            </w:pPr>
            <w:r>
              <w:rPr>
                <w:sz w:val="24"/>
              </w:rPr>
              <w:t>соотносить графики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реальных процессов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зависимостей с 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описаниями,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включающими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характеристики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скорости изменения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(быстрый рост, плавное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понижение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т.п.);</w:t>
            </w:r>
          </w:p>
          <w:p w14:paraId="7E8A1D0F">
            <w:pPr>
              <w:pStyle w:val="22"/>
              <w:numPr>
                <w:ilvl w:val="0"/>
                <w:numId w:val="73"/>
              </w:numPr>
              <w:tabs>
                <w:tab w:val="left" w:pos="465"/>
                <w:tab w:val="left" w:pos="466"/>
              </w:tabs>
              <w:spacing w:before="5" w:line="274" w:lineRule="exact"/>
              <w:ind w:right="147"/>
              <w:rPr>
                <w:sz w:val="24"/>
              </w:rPr>
            </w:pPr>
            <w:r>
              <w:rPr>
                <w:sz w:val="24"/>
              </w:rPr>
              <w:t>использовать графики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реальных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процессов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</w:p>
        </w:tc>
        <w:tc>
          <w:tcPr>
            <w:tcW w:w="3605" w:type="dxa"/>
          </w:tcPr>
          <w:p w14:paraId="21BAEA06">
            <w:pPr>
              <w:pStyle w:val="22"/>
              <w:numPr>
                <w:ilvl w:val="0"/>
                <w:numId w:val="74"/>
              </w:numPr>
              <w:tabs>
                <w:tab w:val="left" w:pos="465"/>
                <w:tab w:val="left" w:pos="466"/>
              </w:tabs>
              <w:spacing w:line="276" w:lineRule="auto"/>
              <w:ind w:right="161"/>
              <w:rPr>
                <w:rFonts w:ascii="Symbol" w:hAnsi="Symbol"/>
                <w:i/>
                <w:color w:val="3F3F3F"/>
                <w:sz w:val="24"/>
              </w:rPr>
            </w:pPr>
            <w:r>
              <w:rPr>
                <w:i/>
                <w:sz w:val="24"/>
              </w:rPr>
              <w:t>исследовать в простейших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случаях функции на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монотонность, находить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наибольшие и наименьшие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значения функций, строить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графики многочленов 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простейших рациональных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функций с использованием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аппарата математического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анализа.</w:t>
            </w:r>
          </w:p>
          <w:p w14:paraId="2DB05689">
            <w:pPr>
              <w:pStyle w:val="22"/>
              <w:spacing w:before="10"/>
              <w:ind w:left="0"/>
              <w:rPr>
                <w:sz w:val="26"/>
              </w:rPr>
            </w:pPr>
          </w:p>
          <w:p w14:paraId="5ADE8D52">
            <w:pPr>
              <w:pStyle w:val="22"/>
              <w:spacing w:line="276" w:lineRule="auto"/>
              <w:ind w:left="465" w:right="575" w:hanging="358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В повседневной жизни и при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изучении других учебных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предметов:</w:t>
            </w:r>
          </w:p>
          <w:p w14:paraId="613457D4">
            <w:pPr>
              <w:pStyle w:val="22"/>
              <w:numPr>
                <w:ilvl w:val="0"/>
                <w:numId w:val="74"/>
              </w:numPr>
              <w:tabs>
                <w:tab w:val="left" w:pos="465"/>
                <w:tab w:val="left" w:pos="466"/>
              </w:tabs>
              <w:spacing w:line="276" w:lineRule="auto"/>
              <w:ind w:right="278"/>
              <w:rPr>
                <w:rFonts w:ascii="Symbol" w:hAnsi="Symbol"/>
                <w:i/>
                <w:sz w:val="24"/>
              </w:rPr>
            </w:pPr>
            <w:r>
              <w:rPr>
                <w:i/>
                <w:sz w:val="24"/>
              </w:rPr>
              <w:t>решать прикладные задачи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из биологии, физики, химии,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экономики и других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предметов, связанные с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исследованием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характеристик реальных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процессов, нахождением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наибольших и наименьших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значений, скорости 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ускорения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и т.п.;</w:t>
            </w:r>
          </w:p>
          <w:p w14:paraId="0E628D91">
            <w:pPr>
              <w:pStyle w:val="22"/>
              <w:numPr>
                <w:ilvl w:val="0"/>
                <w:numId w:val="74"/>
              </w:numPr>
              <w:tabs>
                <w:tab w:val="left" w:pos="525"/>
                <w:tab w:val="left" w:pos="526"/>
              </w:tabs>
              <w:spacing w:line="273" w:lineRule="auto"/>
              <w:ind w:right="619"/>
              <w:rPr>
                <w:rFonts w:ascii="Symbol" w:hAnsi="Symbol"/>
                <w:i/>
                <w:sz w:val="24"/>
              </w:rPr>
            </w:pPr>
            <w:r>
              <w:tab/>
            </w:r>
            <w:r>
              <w:rPr>
                <w:i/>
                <w:sz w:val="24"/>
              </w:rPr>
              <w:t>интерпретировать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полученные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результаты</w:t>
            </w:r>
          </w:p>
        </w:tc>
        <w:tc>
          <w:tcPr>
            <w:tcW w:w="3289" w:type="dxa"/>
          </w:tcPr>
          <w:p w14:paraId="64847F27">
            <w:pPr>
              <w:pStyle w:val="22"/>
              <w:spacing w:line="276" w:lineRule="auto"/>
              <w:ind w:left="468" w:right="475"/>
              <w:rPr>
                <w:sz w:val="24"/>
              </w:rPr>
            </w:pPr>
            <w:r>
              <w:rPr>
                <w:sz w:val="24"/>
              </w:rPr>
              <w:t>бесконечно большие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бесконечно малые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последовательности;</w:t>
            </w:r>
          </w:p>
          <w:p w14:paraId="05C2D149">
            <w:pPr>
              <w:pStyle w:val="22"/>
              <w:numPr>
                <w:ilvl w:val="0"/>
                <w:numId w:val="75"/>
              </w:numPr>
              <w:tabs>
                <w:tab w:val="left" w:pos="468"/>
                <w:tab w:val="left" w:pos="469"/>
              </w:tabs>
              <w:spacing w:line="276" w:lineRule="auto"/>
              <w:ind w:right="376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владеть понятиями: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производная функции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точке, производная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функции;</w:t>
            </w:r>
          </w:p>
          <w:p w14:paraId="10E94FB1">
            <w:pPr>
              <w:pStyle w:val="22"/>
              <w:numPr>
                <w:ilvl w:val="0"/>
                <w:numId w:val="75"/>
              </w:numPr>
              <w:tabs>
                <w:tab w:val="left" w:pos="468"/>
                <w:tab w:val="left" w:pos="469"/>
              </w:tabs>
              <w:spacing w:line="273" w:lineRule="auto"/>
              <w:ind w:right="198"/>
              <w:rPr>
                <w:rFonts w:ascii="Symbol" w:hAnsi="Symbol"/>
                <w:color w:val="3F3F3F"/>
                <w:sz w:val="24"/>
              </w:rPr>
            </w:pPr>
            <w:r>
              <w:rPr>
                <w:sz w:val="24"/>
              </w:rPr>
              <w:t>вычислять производные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элементарных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функций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комбинаций;</w:t>
            </w:r>
          </w:p>
          <w:p w14:paraId="3FECD3A0">
            <w:pPr>
              <w:pStyle w:val="22"/>
              <w:numPr>
                <w:ilvl w:val="0"/>
                <w:numId w:val="75"/>
              </w:numPr>
              <w:tabs>
                <w:tab w:val="left" w:pos="468"/>
                <w:tab w:val="left" w:pos="469"/>
              </w:tabs>
              <w:spacing w:line="276" w:lineRule="auto"/>
              <w:ind w:right="306"/>
              <w:rPr>
                <w:rFonts w:ascii="Symbol" w:hAnsi="Symbol"/>
                <w:color w:val="3F3F3F"/>
                <w:sz w:val="24"/>
              </w:rPr>
            </w:pPr>
            <w:r>
              <w:rPr>
                <w:sz w:val="24"/>
              </w:rPr>
              <w:t>исследовать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функции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монотонность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экстремумы;</w:t>
            </w:r>
          </w:p>
          <w:p w14:paraId="7AF1F8C6">
            <w:pPr>
              <w:pStyle w:val="22"/>
              <w:numPr>
                <w:ilvl w:val="0"/>
                <w:numId w:val="75"/>
              </w:numPr>
              <w:tabs>
                <w:tab w:val="left" w:pos="468"/>
                <w:tab w:val="left" w:pos="469"/>
              </w:tabs>
              <w:spacing w:line="276" w:lineRule="auto"/>
              <w:ind w:right="528"/>
              <w:rPr>
                <w:rFonts w:ascii="Symbol" w:hAnsi="Symbol"/>
                <w:color w:val="3F3F3F"/>
                <w:sz w:val="24"/>
              </w:rPr>
            </w:pPr>
            <w:r>
              <w:rPr>
                <w:sz w:val="24"/>
              </w:rPr>
              <w:t>строить графики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применять к решению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задач, в том числе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параметром;</w:t>
            </w:r>
          </w:p>
          <w:p w14:paraId="5A431BF0">
            <w:pPr>
              <w:pStyle w:val="22"/>
              <w:numPr>
                <w:ilvl w:val="0"/>
                <w:numId w:val="75"/>
              </w:numPr>
              <w:tabs>
                <w:tab w:val="left" w:pos="468"/>
                <w:tab w:val="left" w:pos="469"/>
              </w:tabs>
              <w:spacing w:line="276" w:lineRule="auto"/>
              <w:ind w:right="500"/>
              <w:rPr>
                <w:rFonts w:ascii="Symbol" w:hAnsi="Symbol"/>
                <w:color w:val="3F3F3F"/>
                <w:sz w:val="24"/>
              </w:rPr>
            </w:pPr>
            <w:r>
              <w:rPr>
                <w:sz w:val="24"/>
              </w:rPr>
              <w:t>владеть понятием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касательная к графику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функции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уметь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применять его 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задач;</w:t>
            </w:r>
          </w:p>
          <w:p w14:paraId="136E7018">
            <w:pPr>
              <w:pStyle w:val="22"/>
              <w:numPr>
                <w:ilvl w:val="0"/>
                <w:numId w:val="75"/>
              </w:numPr>
              <w:tabs>
                <w:tab w:val="left" w:pos="468"/>
                <w:tab w:val="left" w:pos="469"/>
              </w:tabs>
              <w:spacing w:line="273" w:lineRule="auto"/>
              <w:ind w:right="293"/>
              <w:rPr>
                <w:rFonts w:ascii="Symbol" w:hAnsi="Symbol"/>
                <w:color w:val="3F3F3F"/>
                <w:sz w:val="24"/>
              </w:rPr>
            </w:pPr>
            <w:r>
              <w:rPr>
                <w:sz w:val="24"/>
              </w:rPr>
              <w:t>владеть понятиями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первообразная функция,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определенный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интеграл;</w:t>
            </w:r>
          </w:p>
          <w:p w14:paraId="6CAB43BE">
            <w:pPr>
              <w:pStyle w:val="22"/>
              <w:numPr>
                <w:ilvl w:val="0"/>
                <w:numId w:val="75"/>
              </w:numPr>
              <w:tabs>
                <w:tab w:val="left" w:pos="468"/>
                <w:tab w:val="left" w:pos="469"/>
              </w:tabs>
              <w:spacing w:line="273" w:lineRule="auto"/>
              <w:ind w:right="293"/>
              <w:rPr>
                <w:rFonts w:ascii="Symbol" w:hAnsi="Symbol"/>
                <w:color w:val="3F3F3F"/>
                <w:sz w:val="24"/>
              </w:rPr>
            </w:pPr>
            <w:r>
              <w:rPr>
                <w:sz w:val="24"/>
              </w:rPr>
              <w:t>применять теорему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Ньютона–Лейбница и ее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следствия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</w:p>
        </w:tc>
        <w:tc>
          <w:tcPr>
            <w:tcW w:w="3289" w:type="dxa"/>
          </w:tcPr>
          <w:p w14:paraId="502AA351">
            <w:pPr>
              <w:pStyle w:val="22"/>
              <w:spacing w:line="276" w:lineRule="auto"/>
              <w:ind w:left="467" w:right="11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исследования на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выпуклость;</w:t>
            </w:r>
          </w:p>
          <w:p w14:paraId="6934B29B">
            <w:pPr>
              <w:pStyle w:val="22"/>
              <w:numPr>
                <w:ilvl w:val="0"/>
                <w:numId w:val="76"/>
              </w:numPr>
              <w:tabs>
                <w:tab w:val="left" w:pos="468"/>
              </w:tabs>
              <w:spacing w:line="276" w:lineRule="auto"/>
              <w:ind w:right="378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оперировать понятием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первообразной функции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решения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задач;</w:t>
            </w:r>
          </w:p>
          <w:p w14:paraId="479974F1">
            <w:pPr>
              <w:pStyle w:val="22"/>
              <w:numPr>
                <w:ilvl w:val="0"/>
                <w:numId w:val="76"/>
              </w:numPr>
              <w:tabs>
                <w:tab w:val="left" w:pos="467"/>
                <w:tab w:val="left" w:pos="468"/>
              </w:tabs>
              <w:spacing w:line="276" w:lineRule="auto"/>
              <w:ind w:right="155"/>
              <w:rPr>
                <w:i/>
                <w:sz w:val="24"/>
              </w:rPr>
            </w:pPr>
            <w:r>
              <w:rPr>
                <w:i/>
                <w:sz w:val="24"/>
              </w:rPr>
              <w:t>овладеть основными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сведениями об интеграле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Ньютона–Лейбница и его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простейших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применениях;</w:t>
            </w:r>
          </w:p>
          <w:p w14:paraId="2DE2E6AB">
            <w:pPr>
              <w:pStyle w:val="22"/>
              <w:numPr>
                <w:ilvl w:val="0"/>
                <w:numId w:val="76"/>
              </w:numPr>
              <w:tabs>
                <w:tab w:val="left" w:pos="467"/>
                <w:tab w:val="left" w:pos="468"/>
              </w:tabs>
              <w:spacing w:line="276" w:lineRule="auto"/>
              <w:ind w:right="224"/>
              <w:rPr>
                <w:i/>
                <w:sz w:val="24"/>
              </w:rPr>
            </w:pPr>
            <w:r>
              <w:rPr>
                <w:i/>
                <w:sz w:val="24"/>
              </w:rPr>
              <w:t>оперировать в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стандартных</w:t>
            </w:r>
            <w:r>
              <w:rPr>
                <w:i/>
                <w:spacing w:val="-14"/>
                <w:sz w:val="24"/>
              </w:rPr>
              <w:t xml:space="preserve"> </w:t>
            </w:r>
            <w:r>
              <w:rPr>
                <w:i/>
                <w:sz w:val="24"/>
              </w:rPr>
              <w:t>ситуациях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производными высших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порядков;</w:t>
            </w:r>
          </w:p>
          <w:p w14:paraId="6DBEC9EF">
            <w:pPr>
              <w:pStyle w:val="22"/>
              <w:numPr>
                <w:ilvl w:val="0"/>
                <w:numId w:val="76"/>
              </w:numPr>
              <w:tabs>
                <w:tab w:val="left" w:pos="467"/>
                <w:tab w:val="left" w:pos="468"/>
              </w:tabs>
              <w:spacing w:line="273" w:lineRule="auto"/>
              <w:ind w:right="293"/>
              <w:rPr>
                <w:i/>
                <w:sz w:val="24"/>
              </w:rPr>
            </w:pPr>
            <w:r>
              <w:rPr>
                <w:i/>
                <w:sz w:val="24"/>
              </w:rPr>
              <w:t>уметь применять при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решении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задач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свойства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непрерывных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функций;</w:t>
            </w:r>
          </w:p>
          <w:p w14:paraId="484E2858">
            <w:pPr>
              <w:pStyle w:val="22"/>
              <w:numPr>
                <w:ilvl w:val="0"/>
                <w:numId w:val="76"/>
              </w:numPr>
              <w:tabs>
                <w:tab w:val="left" w:pos="467"/>
                <w:tab w:val="left" w:pos="468"/>
              </w:tabs>
              <w:spacing w:line="276" w:lineRule="auto"/>
              <w:ind w:right="305"/>
              <w:rPr>
                <w:i/>
                <w:sz w:val="24"/>
              </w:rPr>
            </w:pPr>
            <w:r>
              <w:rPr>
                <w:i/>
                <w:sz w:val="24"/>
              </w:rPr>
              <w:t>уметь применять при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решении задач теоремы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Вейерштрасса;</w:t>
            </w:r>
          </w:p>
          <w:p w14:paraId="41152B7B">
            <w:pPr>
              <w:pStyle w:val="22"/>
              <w:numPr>
                <w:ilvl w:val="0"/>
                <w:numId w:val="76"/>
              </w:numPr>
              <w:tabs>
                <w:tab w:val="left" w:pos="467"/>
                <w:tab w:val="left" w:pos="468"/>
              </w:tabs>
              <w:spacing w:line="276" w:lineRule="auto"/>
              <w:ind w:right="104"/>
              <w:rPr>
                <w:i/>
                <w:sz w:val="24"/>
              </w:rPr>
            </w:pPr>
            <w:r>
              <w:rPr>
                <w:i/>
                <w:sz w:val="24"/>
              </w:rPr>
              <w:t>уметь выполнять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приближенные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вычисления (методы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решения уравнений,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вычисления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определенного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интеграла);</w:t>
            </w:r>
          </w:p>
          <w:p w14:paraId="72FE4058">
            <w:pPr>
              <w:pStyle w:val="22"/>
              <w:numPr>
                <w:ilvl w:val="0"/>
                <w:numId w:val="76"/>
              </w:numPr>
              <w:tabs>
                <w:tab w:val="left" w:pos="467"/>
                <w:tab w:val="left" w:pos="468"/>
              </w:tabs>
              <w:spacing w:line="273" w:lineRule="auto"/>
              <w:ind w:right="211"/>
              <w:rPr>
                <w:i/>
                <w:sz w:val="24"/>
              </w:rPr>
            </w:pPr>
            <w:r>
              <w:rPr>
                <w:i/>
                <w:sz w:val="24"/>
              </w:rPr>
              <w:t>уметь применять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приложение</w:t>
            </w:r>
            <w:r>
              <w:rPr>
                <w:i/>
                <w:spacing w:val="-14"/>
                <w:sz w:val="24"/>
              </w:rPr>
              <w:t xml:space="preserve"> </w:t>
            </w:r>
            <w:r>
              <w:rPr>
                <w:i/>
                <w:sz w:val="24"/>
              </w:rPr>
              <w:t>производной</w:t>
            </w:r>
          </w:p>
        </w:tc>
      </w:tr>
    </w:tbl>
    <w:p w14:paraId="735A6FAF">
      <w:pPr>
        <w:spacing w:line="273" w:lineRule="auto"/>
        <w:rPr>
          <w:sz w:val="24"/>
        </w:rPr>
        <w:sectPr>
          <w:pgSz w:w="16840" w:h="11910" w:orient="landscape"/>
          <w:pgMar w:top="1100" w:right="860" w:bottom="1420" w:left="920" w:header="0" w:footer="1237" w:gutter="0"/>
          <w:cols w:space="720" w:num="1"/>
        </w:sectPr>
      </w:pPr>
    </w:p>
    <w:p w14:paraId="2294D6BE">
      <w:pPr>
        <w:pStyle w:val="7"/>
        <w:spacing w:before="3"/>
        <w:ind w:left="0" w:firstLine="0"/>
        <w:jc w:val="left"/>
        <w:rPr>
          <w:sz w:val="2"/>
        </w:rPr>
      </w:pPr>
    </w:p>
    <w:tbl>
      <w:tblPr>
        <w:tblStyle w:val="13"/>
        <w:tblW w:w="0" w:type="auto"/>
        <w:tblInd w:w="1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22"/>
        <w:gridCol w:w="3118"/>
        <w:gridCol w:w="3605"/>
        <w:gridCol w:w="3289"/>
        <w:gridCol w:w="3289"/>
      </w:tblGrid>
      <w:tr w14:paraId="12694C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79" w:hRule="atLeast"/>
        </w:trPr>
        <w:tc>
          <w:tcPr>
            <w:tcW w:w="1522" w:type="dxa"/>
          </w:tcPr>
          <w:p w14:paraId="1B13F1C4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118" w:type="dxa"/>
          </w:tcPr>
          <w:p w14:paraId="1C26F558">
            <w:pPr>
              <w:pStyle w:val="22"/>
              <w:ind w:left="465" w:right="99"/>
              <w:rPr>
                <w:sz w:val="24"/>
              </w:rPr>
            </w:pPr>
            <w:r>
              <w:rPr>
                <w:sz w:val="24"/>
              </w:rPr>
              <w:t>решения несложных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прикладных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задач,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числе определяя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графику скорость хода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процесса</w:t>
            </w:r>
          </w:p>
        </w:tc>
        <w:tc>
          <w:tcPr>
            <w:tcW w:w="3605" w:type="dxa"/>
          </w:tcPr>
          <w:p w14:paraId="59523C0F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289" w:type="dxa"/>
          </w:tcPr>
          <w:p w14:paraId="4BA09D43">
            <w:pPr>
              <w:pStyle w:val="22"/>
              <w:spacing w:line="273" w:lineRule="exact"/>
              <w:ind w:left="468"/>
              <w:rPr>
                <w:sz w:val="24"/>
              </w:rPr>
            </w:pPr>
            <w:r>
              <w:rPr>
                <w:sz w:val="24"/>
              </w:rPr>
              <w:t>задач.</w:t>
            </w:r>
          </w:p>
          <w:p w14:paraId="36867E16">
            <w:pPr>
              <w:pStyle w:val="22"/>
              <w:spacing w:before="1"/>
              <w:ind w:left="0"/>
              <w:rPr>
                <w:sz w:val="31"/>
              </w:rPr>
            </w:pPr>
          </w:p>
          <w:p w14:paraId="5F600E83">
            <w:pPr>
              <w:pStyle w:val="22"/>
              <w:spacing w:line="276" w:lineRule="auto"/>
              <w:ind w:left="468" w:right="256" w:hanging="358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В повседневной жизни и при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изучении других учебных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предметов:</w:t>
            </w:r>
          </w:p>
          <w:p w14:paraId="26244533">
            <w:pPr>
              <w:pStyle w:val="22"/>
              <w:numPr>
                <w:ilvl w:val="0"/>
                <w:numId w:val="77"/>
              </w:numPr>
              <w:tabs>
                <w:tab w:val="left" w:pos="468"/>
                <w:tab w:val="left" w:pos="469"/>
              </w:tabs>
              <w:spacing w:line="276" w:lineRule="auto"/>
              <w:ind w:right="147"/>
              <w:rPr>
                <w:sz w:val="24"/>
              </w:rPr>
            </w:pPr>
            <w:r>
              <w:rPr>
                <w:sz w:val="24"/>
              </w:rPr>
              <w:t>решать прикладные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задачи из биологии,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физики, химии,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экономики и других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предметов, связанные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исследованием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характеристик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процессов;</w:t>
            </w:r>
          </w:p>
          <w:p w14:paraId="5BD2F5A3">
            <w:pPr>
              <w:pStyle w:val="22"/>
              <w:numPr>
                <w:ilvl w:val="0"/>
                <w:numId w:val="77"/>
              </w:numPr>
              <w:tabs>
                <w:tab w:val="left" w:pos="528"/>
                <w:tab w:val="left" w:pos="529"/>
              </w:tabs>
              <w:spacing w:line="291" w:lineRule="exact"/>
              <w:ind w:left="528" w:hanging="419"/>
              <w:rPr>
                <w:sz w:val="24"/>
              </w:rPr>
            </w:pPr>
            <w:r>
              <w:rPr>
                <w:sz w:val="24"/>
              </w:rPr>
              <w:t>интерпретировать</w:t>
            </w:r>
          </w:p>
          <w:p w14:paraId="50A895EA">
            <w:pPr>
              <w:pStyle w:val="22"/>
              <w:spacing w:before="40"/>
              <w:ind w:left="468"/>
              <w:rPr>
                <w:sz w:val="24"/>
              </w:rPr>
            </w:pPr>
            <w:r>
              <w:rPr>
                <w:sz w:val="24"/>
              </w:rPr>
              <w:t>полученные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</w:p>
        </w:tc>
        <w:tc>
          <w:tcPr>
            <w:tcW w:w="3289" w:type="dxa"/>
          </w:tcPr>
          <w:p w14:paraId="0020E542">
            <w:pPr>
              <w:pStyle w:val="22"/>
              <w:spacing w:line="276" w:lineRule="auto"/>
              <w:ind w:left="467" w:right="411"/>
              <w:rPr>
                <w:i/>
                <w:sz w:val="24"/>
              </w:rPr>
            </w:pPr>
            <w:r>
              <w:rPr>
                <w:i/>
                <w:sz w:val="24"/>
              </w:rPr>
              <w:t>и определенного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интеграла к решению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задач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естествознания;</w:t>
            </w:r>
          </w:p>
          <w:p w14:paraId="16AA5774">
            <w:pPr>
              <w:pStyle w:val="22"/>
              <w:numPr>
                <w:ilvl w:val="0"/>
                <w:numId w:val="78"/>
              </w:numPr>
              <w:tabs>
                <w:tab w:val="left" w:pos="467"/>
                <w:tab w:val="left" w:pos="468"/>
              </w:tabs>
              <w:spacing w:line="276" w:lineRule="auto"/>
              <w:ind w:right="242"/>
              <w:rPr>
                <w:i/>
                <w:sz w:val="24"/>
              </w:rPr>
            </w:pPr>
            <w:r>
              <w:rPr>
                <w:i/>
                <w:sz w:val="24"/>
              </w:rPr>
              <w:t>владеть понятиями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вторая производная,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выпуклость графика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функции и уметь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исследовать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функцию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выпуклость</w:t>
            </w:r>
          </w:p>
        </w:tc>
      </w:tr>
      <w:tr w14:paraId="46D9AD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14" w:hRule="atLeast"/>
        </w:trPr>
        <w:tc>
          <w:tcPr>
            <w:tcW w:w="1522" w:type="dxa"/>
          </w:tcPr>
          <w:p w14:paraId="17A121EE">
            <w:pPr>
              <w:pStyle w:val="22"/>
              <w:ind w:left="110" w:right="96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Статисти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ка и теория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вероятнос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тей, логика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и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комбинато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рика</w:t>
            </w:r>
          </w:p>
        </w:tc>
        <w:tc>
          <w:tcPr>
            <w:tcW w:w="3118" w:type="dxa"/>
          </w:tcPr>
          <w:p w14:paraId="4A59D081">
            <w:pPr>
              <w:pStyle w:val="22"/>
              <w:numPr>
                <w:ilvl w:val="0"/>
                <w:numId w:val="79"/>
              </w:numPr>
              <w:tabs>
                <w:tab w:val="left" w:pos="465"/>
                <w:tab w:val="left" w:pos="466"/>
              </w:tabs>
              <w:ind w:right="125"/>
              <w:rPr>
                <w:sz w:val="24"/>
              </w:rPr>
            </w:pPr>
            <w:r>
              <w:rPr>
                <w:sz w:val="24"/>
              </w:rPr>
              <w:t>Оперировать на базовом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уровне основными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описательными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характеристиками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числового набора: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среднее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арифметическое,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медиана, наибольшее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наименьшее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значения;</w:t>
            </w:r>
          </w:p>
          <w:p w14:paraId="120DE93E">
            <w:pPr>
              <w:pStyle w:val="22"/>
              <w:numPr>
                <w:ilvl w:val="0"/>
                <w:numId w:val="79"/>
              </w:numPr>
              <w:tabs>
                <w:tab w:val="left" w:pos="465"/>
                <w:tab w:val="left" w:pos="466"/>
              </w:tabs>
              <w:ind w:right="180"/>
              <w:rPr>
                <w:sz w:val="24"/>
              </w:rPr>
            </w:pPr>
            <w:r>
              <w:rPr>
                <w:sz w:val="24"/>
              </w:rPr>
              <w:t>оперировать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базовом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уровне понятиями: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частота и вероятность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события, случайный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выбор, опыты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равновозможными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элементарными</w:t>
            </w:r>
          </w:p>
        </w:tc>
        <w:tc>
          <w:tcPr>
            <w:tcW w:w="3605" w:type="dxa"/>
          </w:tcPr>
          <w:p w14:paraId="55256A11">
            <w:pPr>
              <w:pStyle w:val="22"/>
              <w:numPr>
                <w:ilvl w:val="0"/>
                <w:numId w:val="80"/>
              </w:numPr>
              <w:tabs>
                <w:tab w:val="left" w:pos="467"/>
                <w:tab w:val="left" w:pos="468"/>
              </w:tabs>
              <w:spacing w:line="276" w:lineRule="auto"/>
              <w:ind w:right="289"/>
              <w:rPr>
                <w:i/>
                <w:sz w:val="24"/>
              </w:rPr>
            </w:pPr>
            <w:r>
              <w:rPr>
                <w:i/>
                <w:sz w:val="24"/>
              </w:rPr>
              <w:t>Иметь представление 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дискретных и непрерывных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случайных величинах 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распределениях, 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независимости случайных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величин;</w:t>
            </w:r>
          </w:p>
          <w:p w14:paraId="7A49128A">
            <w:pPr>
              <w:pStyle w:val="22"/>
              <w:numPr>
                <w:ilvl w:val="0"/>
                <w:numId w:val="80"/>
              </w:numPr>
              <w:tabs>
                <w:tab w:val="left" w:pos="467"/>
                <w:tab w:val="left" w:pos="468"/>
              </w:tabs>
              <w:spacing w:line="276" w:lineRule="auto"/>
              <w:ind w:right="167"/>
              <w:rPr>
                <w:i/>
                <w:sz w:val="24"/>
              </w:rPr>
            </w:pPr>
            <w:r>
              <w:rPr>
                <w:i/>
                <w:sz w:val="24"/>
              </w:rPr>
              <w:t>иметь представление 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математическом ожидании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и дисперсии случайных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величин;</w:t>
            </w:r>
          </w:p>
          <w:p w14:paraId="1BA331C8">
            <w:pPr>
              <w:pStyle w:val="22"/>
              <w:numPr>
                <w:ilvl w:val="0"/>
                <w:numId w:val="80"/>
              </w:numPr>
              <w:tabs>
                <w:tab w:val="left" w:pos="467"/>
                <w:tab w:val="left" w:pos="468"/>
              </w:tabs>
              <w:spacing w:line="276" w:lineRule="auto"/>
              <w:ind w:right="155"/>
              <w:rPr>
                <w:i/>
                <w:sz w:val="24"/>
              </w:rPr>
            </w:pPr>
            <w:r>
              <w:rPr>
                <w:i/>
                <w:sz w:val="24"/>
              </w:rPr>
              <w:t>иметь представление 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нормальном распределении и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примерах нормально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распределенных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случайных</w:t>
            </w:r>
          </w:p>
        </w:tc>
        <w:tc>
          <w:tcPr>
            <w:tcW w:w="3289" w:type="dxa"/>
          </w:tcPr>
          <w:p w14:paraId="426AB06C">
            <w:pPr>
              <w:pStyle w:val="22"/>
              <w:numPr>
                <w:ilvl w:val="0"/>
                <w:numId w:val="81"/>
              </w:numPr>
              <w:tabs>
                <w:tab w:val="left" w:pos="468"/>
                <w:tab w:val="left" w:pos="469"/>
              </w:tabs>
              <w:spacing w:line="276" w:lineRule="auto"/>
              <w:ind w:right="165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Оперировать основными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описательными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характеристиками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числового набора,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понятием генеральная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совокупность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выборкой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нее;</w:t>
            </w:r>
          </w:p>
          <w:p w14:paraId="75FC2C01">
            <w:pPr>
              <w:pStyle w:val="22"/>
              <w:numPr>
                <w:ilvl w:val="0"/>
                <w:numId w:val="81"/>
              </w:numPr>
              <w:tabs>
                <w:tab w:val="left" w:pos="468"/>
                <w:tab w:val="left" w:pos="469"/>
              </w:tabs>
              <w:spacing w:line="276" w:lineRule="auto"/>
              <w:ind w:right="245"/>
              <w:rPr>
                <w:rFonts w:ascii="Symbol" w:hAnsi="Symbol"/>
                <w:color w:val="3F3F3F"/>
                <w:sz w:val="24"/>
              </w:rPr>
            </w:pPr>
            <w:r>
              <w:rPr>
                <w:sz w:val="24"/>
              </w:rPr>
              <w:t>оперировать понятиями: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частота и вероятность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события, сумма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вероятностей,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вычислять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вероятности событий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подсчета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</w:p>
        </w:tc>
        <w:tc>
          <w:tcPr>
            <w:tcW w:w="3289" w:type="dxa"/>
          </w:tcPr>
          <w:p w14:paraId="3CE38F95">
            <w:pPr>
              <w:pStyle w:val="22"/>
              <w:numPr>
                <w:ilvl w:val="0"/>
                <w:numId w:val="82"/>
              </w:numPr>
              <w:tabs>
                <w:tab w:val="left" w:pos="467"/>
                <w:tab w:val="left" w:pos="468"/>
              </w:tabs>
              <w:spacing w:line="273" w:lineRule="auto"/>
              <w:ind w:right="331"/>
              <w:rPr>
                <w:i/>
                <w:sz w:val="24"/>
              </w:rPr>
            </w:pPr>
            <w:r>
              <w:rPr>
                <w:i/>
                <w:sz w:val="24"/>
              </w:rPr>
              <w:t>Достижение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результатов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раздела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II;</w:t>
            </w:r>
          </w:p>
          <w:p w14:paraId="7E754C4A">
            <w:pPr>
              <w:pStyle w:val="22"/>
              <w:numPr>
                <w:ilvl w:val="0"/>
                <w:numId w:val="82"/>
              </w:numPr>
              <w:tabs>
                <w:tab w:val="left" w:pos="467"/>
                <w:tab w:val="left" w:pos="468"/>
              </w:tabs>
              <w:spacing w:line="276" w:lineRule="auto"/>
              <w:ind w:right="272"/>
              <w:rPr>
                <w:i/>
                <w:sz w:val="24"/>
              </w:rPr>
            </w:pPr>
            <w:r>
              <w:rPr>
                <w:i/>
                <w:sz w:val="24"/>
              </w:rPr>
              <w:t>иметь представление 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центральной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предельной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теореме;</w:t>
            </w:r>
          </w:p>
          <w:p w14:paraId="237A5035">
            <w:pPr>
              <w:pStyle w:val="22"/>
              <w:numPr>
                <w:ilvl w:val="0"/>
                <w:numId w:val="82"/>
              </w:numPr>
              <w:tabs>
                <w:tab w:val="left" w:pos="467"/>
                <w:tab w:val="left" w:pos="468"/>
              </w:tabs>
              <w:spacing w:line="276" w:lineRule="auto"/>
              <w:ind w:right="381"/>
              <w:rPr>
                <w:i/>
                <w:sz w:val="24"/>
              </w:rPr>
            </w:pPr>
            <w:r>
              <w:rPr>
                <w:i/>
                <w:sz w:val="24"/>
              </w:rPr>
              <w:t>иметь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представление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о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выборочном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коэффициенте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корреляции и линейной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регрессии;</w:t>
            </w:r>
          </w:p>
          <w:p w14:paraId="7556FD86">
            <w:pPr>
              <w:pStyle w:val="22"/>
              <w:numPr>
                <w:ilvl w:val="0"/>
                <w:numId w:val="82"/>
              </w:numPr>
              <w:tabs>
                <w:tab w:val="left" w:pos="467"/>
                <w:tab w:val="left" w:pos="468"/>
              </w:tabs>
              <w:spacing w:line="276" w:lineRule="auto"/>
              <w:ind w:right="381"/>
              <w:rPr>
                <w:i/>
                <w:sz w:val="24"/>
              </w:rPr>
            </w:pPr>
            <w:r>
              <w:rPr>
                <w:i/>
                <w:sz w:val="24"/>
              </w:rPr>
              <w:t>иметь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представление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о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статистических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гипотезах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проверке</w:t>
            </w:r>
          </w:p>
          <w:p w14:paraId="1E0021EE">
            <w:pPr>
              <w:pStyle w:val="22"/>
              <w:spacing w:line="273" w:lineRule="exact"/>
              <w:ind w:left="467"/>
              <w:rPr>
                <w:i/>
                <w:sz w:val="24"/>
              </w:rPr>
            </w:pPr>
            <w:r>
              <w:rPr>
                <w:i/>
                <w:sz w:val="24"/>
              </w:rPr>
              <w:t>статистической</w:t>
            </w:r>
          </w:p>
        </w:tc>
      </w:tr>
    </w:tbl>
    <w:p w14:paraId="7B1943E4">
      <w:pPr>
        <w:spacing w:line="273" w:lineRule="exact"/>
        <w:rPr>
          <w:sz w:val="24"/>
        </w:rPr>
        <w:sectPr>
          <w:pgSz w:w="16840" w:h="11910" w:orient="landscape"/>
          <w:pgMar w:top="1100" w:right="860" w:bottom="1420" w:left="920" w:header="0" w:footer="1237" w:gutter="0"/>
          <w:cols w:space="720" w:num="1"/>
        </w:sectPr>
      </w:pPr>
    </w:p>
    <w:p w14:paraId="60D04613">
      <w:pPr>
        <w:pStyle w:val="7"/>
        <w:spacing w:before="3"/>
        <w:ind w:left="0" w:firstLine="0"/>
        <w:jc w:val="left"/>
        <w:rPr>
          <w:sz w:val="2"/>
        </w:rPr>
      </w:pPr>
    </w:p>
    <w:tbl>
      <w:tblPr>
        <w:tblStyle w:val="13"/>
        <w:tblW w:w="0" w:type="auto"/>
        <w:tblInd w:w="1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22"/>
        <w:gridCol w:w="3118"/>
        <w:gridCol w:w="3605"/>
        <w:gridCol w:w="3289"/>
        <w:gridCol w:w="3289"/>
      </w:tblGrid>
      <w:tr w14:paraId="19FAE5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11" w:hRule="atLeast"/>
        </w:trPr>
        <w:tc>
          <w:tcPr>
            <w:tcW w:w="1522" w:type="dxa"/>
          </w:tcPr>
          <w:p w14:paraId="6613EA1C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118" w:type="dxa"/>
          </w:tcPr>
          <w:p w14:paraId="017F7CC2">
            <w:pPr>
              <w:pStyle w:val="22"/>
              <w:spacing w:line="271" w:lineRule="exact"/>
              <w:ind w:left="465"/>
              <w:rPr>
                <w:sz w:val="24"/>
              </w:rPr>
            </w:pPr>
            <w:r>
              <w:rPr>
                <w:sz w:val="24"/>
              </w:rPr>
              <w:t>событиями;</w:t>
            </w:r>
          </w:p>
          <w:p w14:paraId="242A2FA9">
            <w:pPr>
              <w:pStyle w:val="22"/>
              <w:numPr>
                <w:ilvl w:val="0"/>
                <w:numId w:val="83"/>
              </w:numPr>
              <w:tabs>
                <w:tab w:val="left" w:pos="465"/>
                <w:tab w:val="left" w:pos="466"/>
              </w:tabs>
              <w:spacing w:before="4" w:line="237" w:lineRule="auto"/>
              <w:ind w:right="132"/>
              <w:rPr>
                <w:rFonts w:ascii="Symbol" w:hAnsi="Symbol"/>
                <w:color w:val="3F3F3F"/>
                <w:sz w:val="24"/>
              </w:rPr>
            </w:pPr>
            <w:r>
              <w:rPr>
                <w:sz w:val="24"/>
              </w:rPr>
              <w:t>вычислять вероятности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событий на основе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подсчета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исходов.</w:t>
            </w:r>
          </w:p>
          <w:p w14:paraId="4DD6D7B6">
            <w:pPr>
              <w:pStyle w:val="22"/>
              <w:spacing w:before="3"/>
              <w:ind w:left="0"/>
              <w:rPr>
                <w:sz w:val="24"/>
              </w:rPr>
            </w:pPr>
          </w:p>
          <w:p w14:paraId="2AD1FD3E">
            <w:pPr>
              <w:pStyle w:val="22"/>
              <w:ind w:left="465" w:right="491" w:hanging="358"/>
              <w:rPr>
                <w:i/>
                <w:sz w:val="24"/>
              </w:rPr>
            </w:pPr>
            <w:r>
              <w:rPr>
                <w:i/>
                <w:sz w:val="24"/>
              </w:rPr>
              <w:t>В повседневной жизни 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при изучении других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предметов:</w:t>
            </w:r>
          </w:p>
          <w:p w14:paraId="7EF2BE0C">
            <w:pPr>
              <w:pStyle w:val="22"/>
              <w:numPr>
                <w:ilvl w:val="0"/>
                <w:numId w:val="83"/>
              </w:numPr>
              <w:tabs>
                <w:tab w:val="left" w:pos="465"/>
                <w:tab w:val="left" w:pos="466"/>
              </w:tabs>
              <w:spacing w:before="2"/>
              <w:ind w:right="210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оценивать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сравнивать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 простых случаях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вероятности событий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реальной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жизни;</w:t>
            </w:r>
          </w:p>
          <w:p w14:paraId="2073E7D3">
            <w:pPr>
              <w:pStyle w:val="22"/>
              <w:numPr>
                <w:ilvl w:val="0"/>
                <w:numId w:val="83"/>
              </w:numPr>
              <w:tabs>
                <w:tab w:val="left" w:pos="465"/>
                <w:tab w:val="left" w:pos="466"/>
              </w:tabs>
              <w:ind w:right="279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читать, сопоставлять,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сравнивать,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интерпретировать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простых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случаях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реальные данные,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представленные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виде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таблиц, диаграмм,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графиков</w:t>
            </w:r>
          </w:p>
        </w:tc>
        <w:tc>
          <w:tcPr>
            <w:tcW w:w="3605" w:type="dxa"/>
          </w:tcPr>
          <w:p w14:paraId="75DA54E2">
            <w:pPr>
              <w:pStyle w:val="22"/>
              <w:spacing w:line="273" w:lineRule="exact"/>
              <w:ind w:left="468"/>
              <w:rPr>
                <w:i/>
                <w:sz w:val="24"/>
              </w:rPr>
            </w:pPr>
            <w:r>
              <w:rPr>
                <w:i/>
                <w:sz w:val="24"/>
              </w:rPr>
              <w:t>величин;</w:t>
            </w:r>
          </w:p>
          <w:p w14:paraId="1CEFFB1C">
            <w:pPr>
              <w:pStyle w:val="22"/>
              <w:numPr>
                <w:ilvl w:val="0"/>
                <w:numId w:val="84"/>
              </w:numPr>
              <w:tabs>
                <w:tab w:val="left" w:pos="465"/>
                <w:tab w:val="left" w:pos="466"/>
              </w:tabs>
              <w:spacing w:before="40" w:line="276" w:lineRule="auto"/>
              <w:ind w:right="98"/>
              <w:rPr>
                <w:rFonts w:ascii="Symbol" w:hAnsi="Symbol"/>
                <w:i/>
                <w:sz w:val="24"/>
              </w:rPr>
            </w:pPr>
            <w:r>
              <w:rPr>
                <w:i/>
                <w:sz w:val="24"/>
              </w:rPr>
              <w:t>понимать суть закона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больших чисел и выборочного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метода измерения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вероятностей;</w:t>
            </w:r>
          </w:p>
          <w:p w14:paraId="76DFBA37">
            <w:pPr>
              <w:pStyle w:val="22"/>
              <w:numPr>
                <w:ilvl w:val="0"/>
                <w:numId w:val="84"/>
              </w:numPr>
              <w:tabs>
                <w:tab w:val="left" w:pos="465"/>
                <w:tab w:val="left" w:pos="466"/>
              </w:tabs>
              <w:spacing w:line="276" w:lineRule="auto"/>
              <w:ind w:right="433"/>
              <w:rPr>
                <w:rFonts w:ascii="Symbol" w:hAnsi="Symbol"/>
                <w:i/>
                <w:sz w:val="24"/>
              </w:rPr>
            </w:pPr>
            <w:r>
              <w:rPr>
                <w:i/>
                <w:sz w:val="24"/>
              </w:rPr>
              <w:t>иметь представление об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условной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вероятности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о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полной вероятности,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применять их в решении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задач;</w:t>
            </w:r>
          </w:p>
          <w:p w14:paraId="38C36319">
            <w:pPr>
              <w:pStyle w:val="22"/>
              <w:numPr>
                <w:ilvl w:val="0"/>
                <w:numId w:val="84"/>
              </w:numPr>
              <w:tabs>
                <w:tab w:val="left" w:pos="465"/>
                <w:tab w:val="left" w:pos="466"/>
              </w:tabs>
              <w:spacing w:line="276" w:lineRule="auto"/>
              <w:ind w:right="263"/>
              <w:rPr>
                <w:rFonts w:ascii="Symbol" w:hAnsi="Symbol"/>
                <w:i/>
                <w:sz w:val="24"/>
              </w:rPr>
            </w:pPr>
            <w:r>
              <w:rPr>
                <w:i/>
                <w:sz w:val="24"/>
              </w:rPr>
              <w:t>иметь представление 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важных частных видах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распределений и применять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их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решении задач;</w:t>
            </w:r>
          </w:p>
          <w:p w14:paraId="6BF580DE">
            <w:pPr>
              <w:pStyle w:val="22"/>
              <w:numPr>
                <w:ilvl w:val="0"/>
                <w:numId w:val="84"/>
              </w:numPr>
              <w:tabs>
                <w:tab w:val="left" w:pos="465"/>
                <w:tab w:val="left" w:pos="466"/>
              </w:tabs>
              <w:spacing w:line="273" w:lineRule="auto"/>
              <w:ind w:right="699"/>
              <w:rPr>
                <w:rFonts w:ascii="Symbol" w:hAnsi="Symbol"/>
                <w:i/>
                <w:color w:val="3F3F3F"/>
                <w:sz w:val="24"/>
              </w:rPr>
            </w:pPr>
            <w:r>
              <w:rPr>
                <w:i/>
                <w:sz w:val="24"/>
              </w:rPr>
              <w:t>иметь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представление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о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корреляции случайных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величин, о линейной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регрессии.</w:t>
            </w:r>
          </w:p>
          <w:p w14:paraId="3EF48E54">
            <w:pPr>
              <w:pStyle w:val="22"/>
              <w:spacing w:before="5"/>
              <w:ind w:left="0"/>
              <w:rPr>
                <w:sz w:val="27"/>
              </w:rPr>
            </w:pPr>
          </w:p>
          <w:p w14:paraId="1C4980DE">
            <w:pPr>
              <w:pStyle w:val="22"/>
              <w:spacing w:before="1" w:line="276" w:lineRule="auto"/>
              <w:ind w:left="465" w:right="229" w:hanging="358"/>
              <w:rPr>
                <w:i/>
                <w:sz w:val="24"/>
              </w:rPr>
            </w:pPr>
            <w:r>
              <w:rPr>
                <w:i/>
                <w:sz w:val="24"/>
              </w:rPr>
              <w:t>В повседневной жизни и при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изучении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других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предметов:</w:t>
            </w:r>
          </w:p>
          <w:p w14:paraId="0F275B91">
            <w:pPr>
              <w:pStyle w:val="22"/>
              <w:numPr>
                <w:ilvl w:val="0"/>
                <w:numId w:val="84"/>
              </w:numPr>
              <w:tabs>
                <w:tab w:val="left" w:pos="465"/>
                <w:tab w:val="left" w:pos="466"/>
              </w:tabs>
              <w:spacing w:line="276" w:lineRule="auto"/>
              <w:ind w:right="465"/>
              <w:rPr>
                <w:rFonts w:ascii="Symbol" w:hAnsi="Symbol"/>
                <w:i/>
                <w:color w:val="3F3F3F"/>
                <w:sz w:val="24"/>
              </w:rPr>
            </w:pPr>
            <w:r>
              <w:rPr>
                <w:i/>
                <w:sz w:val="24"/>
              </w:rPr>
              <w:t>вычислять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или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оценивать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вероятности событий в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реальной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жизни;</w:t>
            </w:r>
          </w:p>
          <w:p w14:paraId="760FC9BD">
            <w:pPr>
              <w:pStyle w:val="22"/>
              <w:numPr>
                <w:ilvl w:val="0"/>
                <w:numId w:val="84"/>
              </w:numPr>
              <w:tabs>
                <w:tab w:val="left" w:pos="465"/>
                <w:tab w:val="left" w:pos="466"/>
              </w:tabs>
              <w:spacing w:line="276" w:lineRule="auto"/>
              <w:ind w:right="517"/>
              <w:rPr>
                <w:rFonts w:ascii="Symbol" w:hAnsi="Symbol"/>
                <w:i/>
                <w:color w:val="3F3F3F"/>
                <w:sz w:val="24"/>
              </w:rPr>
            </w:pPr>
            <w:r>
              <w:rPr>
                <w:i/>
                <w:sz w:val="24"/>
              </w:rPr>
              <w:t>выбирать подходящие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методы представления и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обработки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данных;</w:t>
            </w:r>
          </w:p>
          <w:p w14:paraId="56F79AFF">
            <w:pPr>
              <w:pStyle w:val="22"/>
              <w:numPr>
                <w:ilvl w:val="0"/>
                <w:numId w:val="84"/>
              </w:numPr>
              <w:tabs>
                <w:tab w:val="left" w:pos="465"/>
                <w:tab w:val="left" w:pos="466"/>
              </w:tabs>
              <w:spacing w:line="291" w:lineRule="exact"/>
              <w:rPr>
                <w:rFonts w:ascii="Symbol" w:hAnsi="Symbol"/>
                <w:i/>
                <w:color w:val="3F3F3F"/>
                <w:sz w:val="24"/>
              </w:rPr>
            </w:pPr>
            <w:r>
              <w:rPr>
                <w:i/>
                <w:sz w:val="24"/>
              </w:rPr>
              <w:t>уметь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решать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несложные</w:t>
            </w:r>
          </w:p>
        </w:tc>
        <w:tc>
          <w:tcPr>
            <w:tcW w:w="3289" w:type="dxa"/>
          </w:tcPr>
          <w:p w14:paraId="7E9624A7">
            <w:pPr>
              <w:pStyle w:val="22"/>
              <w:spacing w:line="273" w:lineRule="exact"/>
              <w:ind w:left="468"/>
              <w:rPr>
                <w:sz w:val="24"/>
              </w:rPr>
            </w:pPr>
            <w:r>
              <w:rPr>
                <w:sz w:val="24"/>
              </w:rPr>
              <w:t>исходов;</w:t>
            </w:r>
          </w:p>
          <w:p w14:paraId="4611654A">
            <w:pPr>
              <w:pStyle w:val="22"/>
              <w:numPr>
                <w:ilvl w:val="0"/>
                <w:numId w:val="85"/>
              </w:numPr>
              <w:tabs>
                <w:tab w:val="left" w:pos="468"/>
                <w:tab w:val="left" w:pos="469"/>
              </w:tabs>
              <w:spacing w:before="40" w:line="276" w:lineRule="auto"/>
              <w:ind w:right="378"/>
              <w:rPr>
                <w:sz w:val="24"/>
              </w:rPr>
            </w:pPr>
            <w:r>
              <w:rPr>
                <w:sz w:val="24"/>
              </w:rPr>
              <w:t>владеть основными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понятиями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комбинаторики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уметь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их применять 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задач;</w:t>
            </w:r>
          </w:p>
          <w:p w14:paraId="6FF20C2B">
            <w:pPr>
              <w:pStyle w:val="22"/>
              <w:numPr>
                <w:ilvl w:val="0"/>
                <w:numId w:val="85"/>
              </w:numPr>
              <w:tabs>
                <w:tab w:val="left" w:pos="468"/>
                <w:tab w:val="left" w:pos="469"/>
              </w:tabs>
              <w:spacing w:line="276" w:lineRule="auto"/>
              <w:ind w:right="347"/>
              <w:rPr>
                <w:sz w:val="24"/>
              </w:rPr>
            </w:pPr>
            <w:r>
              <w:rPr>
                <w:sz w:val="24"/>
              </w:rPr>
              <w:t>иметь представление об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основах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теории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вероятностей;</w:t>
            </w:r>
          </w:p>
          <w:p w14:paraId="3CE6653E">
            <w:pPr>
              <w:pStyle w:val="22"/>
              <w:numPr>
                <w:ilvl w:val="0"/>
                <w:numId w:val="85"/>
              </w:numPr>
              <w:tabs>
                <w:tab w:val="left" w:pos="468"/>
                <w:tab w:val="left" w:pos="469"/>
              </w:tabs>
              <w:spacing w:line="276" w:lineRule="auto"/>
              <w:ind w:right="115"/>
              <w:rPr>
                <w:sz w:val="24"/>
              </w:rPr>
            </w:pPr>
            <w:r>
              <w:rPr>
                <w:sz w:val="24"/>
              </w:rPr>
              <w:t>иметь представление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дискретных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непрерывных случайных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величинах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распределениях,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независимости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случайных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величин;</w:t>
            </w:r>
          </w:p>
          <w:p w14:paraId="5C622F4B">
            <w:pPr>
              <w:pStyle w:val="22"/>
              <w:numPr>
                <w:ilvl w:val="0"/>
                <w:numId w:val="85"/>
              </w:numPr>
              <w:tabs>
                <w:tab w:val="left" w:pos="468"/>
                <w:tab w:val="left" w:pos="469"/>
              </w:tabs>
              <w:spacing w:line="276" w:lineRule="auto"/>
              <w:ind w:right="457"/>
              <w:rPr>
                <w:sz w:val="24"/>
              </w:rPr>
            </w:pPr>
            <w:r>
              <w:rPr>
                <w:sz w:val="24"/>
              </w:rPr>
              <w:t>иметь представление 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математическом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ожидании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дисперсии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случайных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величин;</w:t>
            </w:r>
          </w:p>
          <w:p w14:paraId="7EB2B4A7">
            <w:pPr>
              <w:pStyle w:val="22"/>
              <w:numPr>
                <w:ilvl w:val="0"/>
                <w:numId w:val="85"/>
              </w:numPr>
              <w:tabs>
                <w:tab w:val="left" w:pos="468"/>
                <w:tab w:val="left" w:pos="469"/>
              </w:tabs>
              <w:spacing w:line="276" w:lineRule="auto"/>
              <w:ind w:right="470"/>
              <w:rPr>
                <w:sz w:val="24"/>
              </w:rPr>
            </w:pPr>
            <w:r>
              <w:rPr>
                <w:sz w:val="24"/>
              </w:rPr>
              <w:t>иметь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представление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совместных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распределениях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случайных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величин;</w:t>
            </w:r>
          </w:p>
          <w:p w14:paraId="53D17E39">
            <w:pPr>
              <w:pStyle w:val="22"/>
              <w:numPr>
                <w:ilvl w:val="0"/>
                <w:numId w:val="85"/>
              </w:numPr>
              <w:tabs>
                <w:tab w:val="left" w:pos="468"/>
                <w:tab w:val="left" w:pos="469"/>
              </w:tabs>
              <w:spacing w:line="276" w:lineRule="auto"/>
              <w:ind w:right="238"/>
              <w:rPr>
                <w:sz w:val="24"/>
              </w:rPr>
            </w:pPr>
            <w:r>
              <w:rPr>
                <w:sz w:val="24"/>
              </w:rPr>
              <w:t>понимать суть закона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больших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чисел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выборочного метода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измерения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вероятностей;</w:t>
            </w:r>
          </w:p>
        </w:tc>
        <w:tc>
          <w:tcPr>
            <w:tcW w:w="3289" w:type="dxa"/>
          </w:tcPr>
          <w:p w14:paraId="54C4AC6D">
            <w:pPr>
              <w:pStyle w:val="22"/>
              <w:spacing w:line="276" w:lineRule="auto"/>
              <w:ind w:left="467" w:right="190"/>
              <w:rPr>
                <w:i/>
                <w:sz w:val="24"/>
              </w:rPr>
            </w:pPr>
            <w:r>
              <w:rPr>
                <w:i/>
                <w:sz w:val="24"/>
              </w:rPr>
              <w:t>гипотезы, о статистике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критерия и ее уровне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значимости;</w:t>
            </w:r>
          </w:p>
          <w:p w14:paraId="52C58387">
            <w:pPr>
              <w:pStyle w:val="22"/>
              <w:numPr>
                <w:ilvl w:val="0"/>
                <w:numId w:val="86"/>
              </w:numPr>
              <w:tabs>
                <w:tab w:val="left" w:pos="467"/>
                <w:tab w:val="left" w:pos="468"/>
              </w:tabs>
              <w:spacing w:line="276" w:lineRule="auto"/>
              <w:ind w:right="381"/>
              <w:rPr>
                <w:i/>
                <w:sz w:val="24"/>
              </w:rPr>
            </w:pPr>
            <w:r>
              <w:rPr>
                <w:i/>
                <w:sz w:val="24"/>
              </w:rPr>
              <w:t>иметь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представление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о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связи эмпирических 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теоретических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распределений;</w:t>
            </w:r>
          </w:p>
          <w:p w14:paraId="46E28FDE">
            <w:pPr>
              <w:pStyle w:val="22"/>
              <w:numPr>
                <w:ilvl w:val="0"/>
                <w:numId w:val="86"/>
              </w:numPr>
              <w:tabs>
                <w:tab w:val="left" w:pos="467"/>
                <w:tab w:val="left" w:pos="468"/>
              </w:tabs>
              <w:spacing w:line="273" w:lineRule="auto"/>
              <w:ind w:right="234"/>
              <w:rPr>
                <w:i/>
                <w:sz w:val="24"/>
              </w:rPr>
            </w:pPr>
            <w:r>
              <w:rPr>
                <w:i/>
                <w:sz w:val="24"/>
              </w:rPr>
              <w:t>иметь представление 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кодировании, двоичной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записи,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двоичном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дереве;</w:t>
            </w:r>
          </w:p>
          <w:p w14:paraId="54F4CFE5">
            <w:pPr>
              <w:pStyle w:val="22"/>
              <w:numPr>
                <w:ilvl w:val="0"/>
                <w:numId w:val="86"/>
              </w:numPr>
              <w:tabs>
                <w:tab w:val="left" w:pos="467"/>
                <w:tab w:val="left" w:pos="468"/>
              </w:tabs>
              <w:spacing w:line="276" w:lineRule="auto"/>
              <w:ind w:right="228"/>
              <w:rPr>
                <w:i/>
                <w:sz w:val="24"/>
              </w:rPr>
            </w:pPr>
            <w:r>
              <w:rPr>
                <w:i/>
                <w:sz w:val="24"/>
              </w:rPr>
              <w:t>владеть основными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понятиями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теории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графов (граф, вершина,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ребро, степень вершины,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путь в графе) и уметь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применять их при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задач;</w:t>
            </w:r>
          </w:p>
          <w:p w14:paraId="52B0B7B5">
            <w:pPr>
              <w:pStyle w:val="22"/>
              <w:numPr>
                <w:ilvl w:val="0"/>
                <w:numId w:val="86"/>
              </w:numPr>
              <w:tabs>
                <w:tab w:val="left" w:pos="467"/>
                <w:tab w:val="left" w:pos="468"/>
              </w:tabs>
              <w:spacing w:line="276" w:lineRule="auto"/>
              <w:ind w:right="324"/>
              <w:rPr>
                <w:i/>
                <w:sz w:val="24"/>
              </w:rPr>
            </w:pPr>
            <w:r>
              <w:rPr>
                <w:i/>
                <w:sz w:val="24"/>
              </w:rPr>
              <w:t>иметь представление о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деревьях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уметь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применять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при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задач;</w:t>
            </w:r>
          </w:p>
          <w:p w14:paraId="6C6EB57E">
            <w:pPr>
              <w:pStyle w:val="22"/>
              <w:numPr>
                <w:ilvl w:val="0"/>
                <w:numId w:val="86"/>
              </w:numPr>
              <w:tabs>
                <w:tab w:val="left" w:pos="467"/>
                <w:tab w:val="left" w:pos="468"/>
              </w:tabs>
              <w:spacing w:line="276" w:lineRule="auto"/>
              <w:ind w:right="310"/>
              <w:rPr>
                <w:i/>
                <w:sz w:val="24"/>
              </w:rPr>
            </w:pPr>
            <w:r>
              <w:rPr>
                <w:i/>
                <w:sz w:val="24"/>
              </w:rPr>
              <w:t>владеть понятием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связность и уметь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применять компоненты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связности при решении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задач;</w:t>
            </w:r>
          </w:p>
          <w:p w14:paraId="600EB792">
            <w:pPr>
              <w:pStyle w:val="22"/>
              <w:numPr>
                <w:ilvl w:val="0"/>
                <w:numId w:val="86"/>
              </w:numPr>
              <w:tabs>
                <w:tab w:val="left" w:pos="467"/>
                <w:tab w:val="left" w:pos="468"/>
              </w:tabs>
              <w:spacing w:line="273" w:lineRule="auto"/>
              <w:ind w:right="319"/>
              <w:rPr>
                <w:i/>
                <w:sz w:val="24"/>
              </w:rPr>
            </w:pPr>
            <w:r>
              <w:rPr>
                <w:i/>
                <w:sz w:val="24"/>
              </w:rPr>
              <w:t>уметь осуществлять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пути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по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ребрам,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обходы</w:t>
            </w:r>
          </w:p>
        </w:tc>
      </w:tr>
    </w:tbl>
    <w:p w14:paraId="22B3D049">
      <w:pPr>
        <w:spacing w:line="273" w:lineRule="auto"/>
        <w:rPr>
          <w:sz w:val="24"/>
        </w:rPr>
        <w:sectPr>
          <w:pgSz w:w="16840" w:h="11910" w:orient="landscape"/>
          <w:pgMar w:top="1100" w:right="860" w:bottom="1420" w:left="920" w:header="0" w:footer="1237" w:gutter="0"/>
          <w:cols w:space="720" w:num="1"/>
        </w:sectPr>
      </w:pPr>
    </w:p>
    <w:p w14:paraId="64BE6E8C">
      <w:pPr>
        <w:pStyle w:val="7"/>
        <w:spacing w:before="3"/>
        <w:ind w:left="0" w:firstLine="0"/>
        <w:jc w:val="left"/>
        <w:rPr>
          <w:sz w:val="2"/>
        </w:rPr>
      </w:pPr>
    </w:p>
    <w:tbl>
      <w:tblPr>
        <w:tblStyle w:val="13"/>
        <w:tblW w:w="0" w:type="auto"/>
        <w:tblInd w:w="1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22"/>
        <w:gridCol w:w="3118"/>
        <w:gridCol w:w="3605"/>
        <w:gridCol w:w="3289"/>
        <w:gridCol w:w="3289"/>
      </w:tblGrid>
      <w:tr w14:paraId="476E3E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8" w:hRule="atLeast"/>
        </w:trPr>
        <w:tc>
          <w:tcPr>
            <w:tcW w:w="1522" w:type="dxa"/>
          </w:tcPr>
          <w:p w14:paraId="1172F7BD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118" w:type="dxa"/>
          </w:tcPr>
          <w:p w14:paraId="24943F49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605" w:type="dxa"/>
          </w:tcPr>
          <w:p w14:paraId="723A47B3">
            <w:pPr>
              <w:pStyle w:val="22"/>
              <w:spacing w:line="276" w:lineRule="auto"/>
              <w:ind w:left="465" w:right="125"/>
              <w:rPr>
                <w:i/>
                <w:sz w:val="24"/>
              </w:rPr>
            </w:pPr>
            <w:r>
              <w:rPr>
                <w:i/>
                <w:sz w:val="24"/>
              </w:rPr>
              <w:t>задачи на применение закона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больших чисел в социологии,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страховании,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здравоохранении,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обеспечении безопасности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населения в чрезвычайных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ситуациях</w:t>
            </w:r>
          </w:p>
        </w:tc>
        <w:tc>
          <w:tcPr>
            <w:tcW w:w="3289" w:type="dxa"/>
          </w:tcPr>
          <w:p w14:paraId="1C13C57E">
            <w:pPr>
              <w:pStyle w:val="22"/>
              <w:numPr>
                <w:ilvl w:val="0"/>
                <w:numId w:val="87"/>
              </w:numPr>
              <w:tabs>
                <w:tab w:val="left" w:pos="468"/>
                <w:tab w:val="left" w:pos="469"/>
              </w:tabs>
              <w:spacing w:line="276" w:lineRule="auto"/>
              <w:ind w:right="470"/>
              <w:rPr>
                <w:sz w:val="24"/>
              </w:rPr>
            </w:pPr>
            <w:r>
              <w:rPr>
                <w:sz w:val="24"/>
              </w:rPr>
              <w:t>иметь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представление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нормальном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распределении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примерах нормально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распределенных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случайных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величин;</w:t>
            </w:r>
          </w:p>
          <w:p w14:paraId="209F5817">
            <w:pPr>
              <w:pStyle w:val="22"/>
              <w:numPr>
                <w:ilvl w:val="0"/>
                <w:numId w:val="87"/>
              </w:numPr>
              <w:tabs>
                <w:tab w:val="left" w:pos="469"/>
              </w:tabs>
              <w:spacing w:line="276" w:lineRule="auto"/>
              <w:ind w:right="440"/>
              <w:jc w:val="both"/>
              <w:rPr>
                <w:sz w:val="24"/>
              </w:rPr>
            </w:pPr>
            <w:r>
              <w:rPr>
                <w:sz w:val="24"/>
              </w:rPr>
              <w:t>иметь представление 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корреляции случайных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величин.</w:t>
            </w:r>
          </w:p>
          <w:p w14:paraId="1098F7E2">
            <w:pPr>
              <w:pStyle w:val="22"/>
              <w:spacing w:before="7"/>
              <w:ind w:left="0"/>
              <w:rPr>
                <w:sz w:val="26"/>
              </w:rPr>
            </w:pPr>
          </w:p>
          <w:p w14:paraId="61B605DF">
            <w:pPr>
              <w:pStyle w:val="22"/>
              <w:spacing w:line="276" w:lineRule="auto"/>
              <w:ind w:left="468" w:right="239" w:hanging="358"/>
              <w:rPr>
                <w:i/>
                <w:sz w:val="24"/>
              </w:rPr>
            </w:pPr>
            <w:r>
              <w:rPr>
                <w:i/>
                <w:sz w:val="24"/>
              </w:rPr>
              <w:t>В повседневной жизни и при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изучении других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предметов:</w:t>
            </w:r>
          </w:p>
          <w:p w14:paraId="182809CA">
            <w:pPr>
              <w:pStyle w:val="22"/>
              <w:numPr>
                <w:ilvl w:val="0"/>
                <w:numId w:val="87"/>
              </w:numPr>
              <w:tabs>
                <w:tab w:val="left" w:pos="468"/>
                <w:tab w:val="left" w:pos="469"/>
              </w:tabs>
              <w:spacing w:line="276" w:lineRule="auto"/>
              <w:ind w:right="194"/>
              <w:rPr>
                <w:sz w:val="24"/>
              </w:rPr>
            </w:pPr>
            <w:r>
              <w:rPr>
                <w:sz w:val="24"/>
              </w:rPr>
              <w:t>вычислять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оценивать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вероятности событий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реальной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жизни;</w:t>
            </w:r>
          </w:p>
          <w:p w14:paraId="44DC7E3F">
            <w:pPr>
              <w:pStyle w:val="22"/>
              <w:numPr>
                <w:ilvl w:val="0"/>
                <w:numId w:val="87"/>
              </w:numPr>
              <w:tabs>
                <w:tab w:val="left" w:pos="468"/>
                <w:tab w:val="left" w:pos="469"/>
              </w:tabs>
              <w:spacing w:line="276" w:lineRule="auto"/>
              <w:ind w:right="1016"/>
              <w:rPr>
                <w:sz w:val="24"/>
              </w:rPr>
            </w:pPr>
            <w:r>
              <w:rPr>
                <w:sz w:val="24"/>
              </w:rPr>
              <w:t>выбирать методы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подходящего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14:paraId="4BB0DCED">
            <w:pPr>
              <w:pStyle w:val="22"/>
              <w:spacing w:line="273" w:lineRule="exact"/>
              <w:ind w:left="468"/>
              <w:rPr>
                <w:sz w:val="24"/>
              </w:rPr>
            </w:pPr>
            <w:r>
              <w:rPr>
                <w:sz w:val="24"/>
              </w:rPr>
              <w:t>обработки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</w:p>
        </w:tc>
        <w:tc>
          <w:tcPr>
            <w:tcW w:w="3289" w:type="dxa"/>
          </w:tcPr>
          <w:p w14:paraId="1FB7F6AF">
            <w:pPr>
              <w:pStyle w:val="22"/>
              <w:spacing w:line="273" w:lineRule="exact"/>
              <w:ind w:left="467"/>
              <w:rPr>
                <w:i/>
                <w:sz w:val="24"/>
              </w:rPr>
            </w:pPr>
            <w:r>
              <w:rPr>
                <w:i/>
                <w:sz w:val="24"/>
              </w:rPr>
              <w:t>ребер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вершин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графа;</w:t>
            </w:r>
          </w:p>
          <w:p w14:paraId="7646D76E">
            <w:pPr>
              <w:pStyle w:val="22"/>
              <w:numPr>
                <w:ilvl w:val="0"/>
                <w:numId w:val="88"/>
              </w:numPr>
              <w:tabs>
                <w:tab w:val="left" w:pos="467"/>
                <w:tab w:val="left" w:pos="468"/>
              </w:tabs>
              <w:spacing w:before="40" w:line="276" w:lineRule="auto"/>
              <w:ind w:right="259"/>
              <w:rPr>
                <w:rFonts w:ascii="Symbol" w:hAnsi="Symbol"/>
                <w:i/>
                <w:sz w:val="24"/>
              </w:rPr>
            </w:pPr>
            <w:r>
              <w:rPr>
                <w:i/>
                <w:sz w:val="24"/>
              </w:rPr>
              <w:t>иметь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представление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об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эйлеровом 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гамильтоновом пути,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иметь представление 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трудности задачи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нахождения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гамильтонова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пути;</w:t>
            </w:r>
          </w:p>
          <w:p w14:paraId="28C048B2">
            <w:pPr>
              <w:pStyle w:val="22"/>
              <w:numPr>
                <w:ilvl w:val="0"/>
                <w:numId w:val="88"/>
              </w:numPr>
              <w:tabs>
                <w:tab w:val="left" w:pos="467"/>
                <w:tab w:val="left" w:pos="468"/>
              </w:tabs>
              <w:spacing w:line="276" w:lineRule="auto"/>
              <w:ind w:right="323"/>
              <w:rPr>
                <w:rFonts w:ascii="Symbol" w:hAnsi="Symbol"/>
                <w:i/>
                <w:color w:val="3F3F3F"/>
                <w:sz w:val="24"/>
              </w:rPr>
            </w:pPr>
            <w:r>
              <w:rPr>
                <w:i/>
                <w:sz w:val="24"/>
              </w:rPr>
              <w:t>владеть понятиями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конечные и счетные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множества и уметь их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применять при решении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задач;</w:t>
            </w:r>
          </w:p>
          <w:p w14:paraId="2B290A85">
            <w:pPr>
              <w:pStyle w:val="22"/>
              <w:numPr>
                <w:ilvl w:val="0"/>
                <w:numId w:val="88"/>
              </w:numPr>
              <w:tabs>
                <w:tab w:val="left" w:pos="467"/>
                <w:tab w:val="left" w:pos="468"/>
              </w:tabs>
              <w:spacing w:line="276" w:lineRule="auto"/>
              <w:ind w:right="234"/>
              <w:rPr>
                <w:rFonts w:ascii="Symbol" w:hAnsi="Symbol"/>
                <w:i/>
                <w:color w:val="3F3F3F"/>
                <w:sz w:val="24"/>
              </w:rPr>
            </w:pPr>
            <w:r>
              <w:rPr>
                <w:i/>
                <w:sz w:val="24"/>
              </w:rPr>
              <w:t>уметь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применять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метод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математической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индукции;</w:t>
            </w:r>
          </w:p>
          <w:p w14:paraId="708238F6">
            <w:pPr>
              <w:pStyle w:val="22"/>
              <w:numPr>
                <w:ilvl w:val="0"/>
                <w:numId w:val="88"/>
              </w:numPr>
              <w:tabs>
                <w:tab w:val="left" w:pos="467"/>
                <w:tab w:val="left" w:pos="468"/>
              </w:tabs>
              <w:spacing w:line="276" w:lineRule="auto"/>
              <w:ind w:right="660"/>
              <w:rPr>
                <w:rFonts w:ascii="Symbol" w:hAnsi="Symbol"/>
                <w:i/>
                <w:color w:val="3F3F3F"/>
                <w:sz w:val="24"/>
              </w:rPr>
            </w:pPr>
            <w:r>
              <w:rPr>
                <w:i/>
                <w:sz w:val="24"/>
              </w:rPr>
              <w:t>уметь применять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принцип Дирихле при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задач</w:t>
            </w:r>
          </w:p>
        </w:tc>
      </w:tr>
      <w:tr w14:paraId="5BC079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2" w:hRule="atLeast"/>
        </w:trPr>
        <w:tc>
          <w:tcPr>
            <w:tcW w:w="1522" w:type="dxa"/>
          </w:tcPr>
          <w:p w14:paraId="00D04403">
            <w:pPr>
              <w:pStyle w:val="22"/>
              <w:ind w:left="110" w:right="213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Текстовые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задачи</w:t>
            </w:r>
          </w:p>
        </w:tc>
        <w:tc>
          <w:tcPr>
            <w:tcW w:w="3118" w:type="dxa"/>
          </w:tcPr>
          <w:p w14:paraId="2C744FC6">
            <w:pPr>
              <w:pStyle w:val="22"/>
              <w:numPr>
                <w:ilvl w:val="0"/>
                <w:numId w:val="89"/>
              </w:numPr>
              <w:tabs>
                <w:tab w:val="left" w:pos="465"/>
                <w:tab w:val="left" w:pos="466"/>
              </w:tabs>
              <w:spacing w:line="237" w:lineRule="auto"/>
              <w:ind w:right="691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Решать несложные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текстовые задачи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типов;</w:t>
            </w:r>
          </w:p>
          <w:p w14:paraId="50F82811">
            <w:pPr>
              <w:pStyle w:val="22"/>
              <w:numPr>
                <w:ilvl w:val="0"/>
                <w:numId w:val="89"/>
              </w:numPr>
              <w:tabs>
                <w:tab w:val="left" w:pos="465"/>
                <w:tab w:val="left" w:pos="466"/>
              </w:tabs>
              <w:spacing w:before="1"/>
              <w:ind w:right="206"/>
              <w:rPr>
                <w:rFonts w:ascii="Symbol" w:hAnsi="Symbol"/>
                <w:color w:val="3F3F3F"/>
                <w:sz w:val="24"/>
              </w:rPr>
            </w:pPr>
            <w:r>
              <w:rPr>
                <w:sz w:val="24"/>
              </w:rPr>
              <w:t>анализировать условие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задачи, 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необходимости строить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для ее решения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математическую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модель;</w:t>
            </w:r>
          </w:p>
        </w:tc>
        <w:tc>
          <w:tcPr>
            <w:tcW w:w="3605" w:type="dxa"/>
          </w:tcPr>
          <w:p w14:paraId="24E82A17">
            <w:pPr>
              <w:pStyle w:val="22"/>
              <w:numPr>
                <w:ilvl w:val="0"/>
                <w:numId w:val="90"/>
              </w:numPr>
              <w:tabs>
                <w:tab w:val="left" w:pos="465"/>
                <w:tab w:val="left" w:pos="466"/>
              </w:tabs>
              <w:spacing w:line="276" w:lineRule="auto"/>
              <w:ind w:right="397"/>
              <w:rPr>
                <w:i/>
                <w:sz w:val="24"/>
              </w:rPr>
            </w:pPr>
            <w:r>
              <w:rPr>
                <w:i/>
                <w:sz w:val="24"/>
              </w:rPr>
              <w:t>Решать задачи разных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типов, в том числе задачи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повышенной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трудности;</w:t>
            </w:r>
          </w:p>
          <w:p w14:paraId="02BC564B">
            <w:pPr>
              <w:pStyle w:val="22"/>
              <w:numPr>
                <w:ilvl w:val="0"/>
                <w:numId w:val="90"/>
              </w:numPr>
              <w:tabs>
                <w:tab w:val="left" w:pos="465"/>
                <w:tab w:val="left" w:pos="466"/>
              </w:tabs>
              <w:spacing w:line="276" w:lineRule="auto"/>
              <w:ind w:right="531"/>
              <w:rPr>
                <w:i/>
                <w:sz w:val="24"/>
              </w:rPr>
            </w:pPr>
            <w:r>
              <w:rPr>
                <w:i/>
                <w:sz w:val="24"/>
              </w:rPr>
              <w:t>выбирать оптимальный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метод решения задачи,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рассматривая различные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методы;</w:t>
            </w:r>
          </w:p>
          <w:p w14:paraId="46C72E52">
            <w:pPr>
              <w:pStyle w:val="22"/>
              <w:numPr>
                <w:ilvl w:val="0"/>
                <w:numId w:val="90"/>
              </w:numPr>
              <w:tabs>
                <w:tab w:val="left" w:pos="465"/>
                <w:tab w:val="left" w:pos="466"/>
              </w:tabs>
              <w:spacing w:line="291" w:lineRule="exact"/>
              <w:ind w:hanging="359"/>
              <w:rPr>
                <w:i/>
                <w:sz w:val="24"/>
              </w:rPr>
            </w:pPr>
            <w:r>
              <w:rPr>
                <w:i/>
                <w:sz w:val="24"/>
              </w:rPr>
              <w:t>строить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модель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решения</w:t>
            </w:r>
          </w:p>
        </w:tc>
        <w:tc>
          <w:tcPr>
            <w:tcW w:w="3289" w:type="dxa"/>
          </w:tcPr>
          <w:p w14:paraId="771459E9">
            <w:pPr>
              <w:pStyle w:val="22"/>
              <w:numPr>
                <w:ilvl w:val="0"/>
                <w:numId w:val="91"/>
              </w:numPr>
              <w:tabs>
                <w:tab w:val="left" w:pos="468"/>
                <w:tab w:val="left" w:pos="469"/>
              </w:tabs>
              <w:spacing w:line="273" w:lineRule="auto"/>
              <w:ind w:right="307"/>
              <w:rPr>
                <w:sz w:val="24"/>
              </w:rPr>
            </w:pPr>
            <w:r>
              <w:rPr>
                <w:sz w:val="24"/>
              </w:rPr>
              <w:t>Решать разные задачи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повышенной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трудности;</w:t>
            </w:r>
          </w:p>
          <w:p w14:paraId="66FFE048">
            <w:pPr>
              <w:pStyle w:val="22"/>
              <w:numPr>
                <w:ilvl w:val="0"/>
                <w:numId w:val="91"/>
              </w:numPr>
              <w:tabs>
                <w:tab w:val="left" w:pos="468"/>
                <w:tab w:val="left" w:pos="469"/>
              </w:tabs>
              <w:spacing w:line="276" w:lineRule="auto"/>
              <w:ind w:right="281"/>
              <w:rPr>
                <w:sz w:val="24"/>
              </w:rPr>
            </w:pPr>
            <w:r>
              <w:rPr>
                <w:sz w:val="24"/>
              </w:rPr>
              <w:t>анализировать условие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задачи, выбирать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оптимальный метод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решения задачи,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рассматривая различные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методы;</w:t>
            </w:r>
          </w:p>
        </w:tc>
        <w:tc>
          <w:tcPr>
            <w:tcW w:w="3289" w:type="dxa"/>
          </w:tcPr>
          <w:p w14:paraId="0194334A">
            <w:pPr>
              <w:pStyle w:val="22"/>
              <w:numPr>
                <w:ilvl w:val="0"/>
                <w:numId w:val="92"/>
              </w:numPr>
              <w:tabs>
                <w:tab w:val="left" w:pos="467"/>
                <w:tab w:val="left" w:pos="468"/>
              </w:tabs>
              <w:spacing w:line="273" w:lineRule="auto"/>
              <w:ind w:right="415"/>
              <w:rPr>
                <w:i/>
                <w:sz w:val="24"/>
              </w:rPr>
            </w:pPr>
            <w:r>
              <w:rPr>
                <w:i/>
                <w:sz w:val="24"/>
              </w:rPr>
              <w:t>Достижение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результатов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раздела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II</w:t>
            </w:r>
          </w:p>
        </w:tc>
      </w:tr>
    </w:tbl>
    <w:p w14:paraId="241670CC">
      <w:pPr>
        <w:spacing w:line="273" w:lineRule="auto"/>
        <w:rPr>
          <w:sz w:val="24"/>
        </w:rPr>
        <w:sectPr>
          <w:pgSz w:w="16840" w:h="11910" w:orient="landscape"/>
          <w:pgMar w:top="1100" w:right="860" w:bottom="1420" w:left="920" w:header="0" w:footer="1237" w:gutter="0"/>
          <w:cols w:space="720" w:num="1"/>
        </w:sectPr>
      </w:pPr>
    </w:p>
    <w:p w14:paraId="2BF570FF">
      <w:pPr>
        <w:pStyle w:val="7"/>
        <w:spacing w:before="3"/>
        <w:ind w:left="0" w:firstLine="0"/>
        <w:jc w:val="left"/>
        <w:rPr>
          <w:sz w:val="2"/>
        </w:rPr>
      </w:pPr>
    </w:p>
    <w:tbl>
      <w:tblPr>
        <w:tblStyle w:val="13"/>
        <w:tblW w:w="0" w:type="auto"/>
        <w:tblInd w:w="1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22"/>
        <w:gridCol w:w="3118"/>
        <w:gridCol w:w="3605"/>
        <w:gridCol w:w="3289"/>
        <w:gridCol w:w="3289"/>
      </w:tblGrid>
      <w:tr w14:paraId="7539DA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58" w:hRule="atLeast"/>
        </w:trPr>
        <w:tc>
          <w:tcPr>
            <w:tcW w:w="1522" w:type="dxa"/>
          </w:tcPr>
          <w:p w14:paraId="0A8410CB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118" w:type="dxa"/>
          </w:tcPr>
          <w:p w14:paraId="209E6C48">
            <w:pPr>
              <w:pStyle w:val="22"/>
              <w:numPr>
                <w:ilvl w:val="0"/>
                <w:numId w:val="93"/>
              </w:numPr>
              <w:tabs>
                <w:tab w:val="left" w:pos="465"/>
                <w:tab w:val="left" w:pos="466"/>
              </w:tabs>
              <w:ind w:right="144"/>
              <w:rPr>
                <w:sz w:val="24"/>
              </w:rPr>
            </w:pPr>
            <w:r>
              <w:rPr>
                <w:sz w:val="24"/>
              </w:rPr>
              <w:t>понимать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использовать 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решения задачи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информацию,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представленную в виде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текстовой и символьной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записи, схем, таблиц,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диаграмм, графиков,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рисунков;</w:t>
            </w:r>
          </w:p>
          <w:p w14:paraId="3F68D6DD">
            <w:pPr>
              <w:pStyle w:val="22"/>
              <w:numPr>
                <w:ilvl w:val="0"/>
                <w:numId w:val="93"/>
              </w:numPr>
              <w:tabs>
                <w:tab w:val="left" w:pos="465"/>
                <w:tab w:val="left" w:pos="466"/>
              </w:tabs>
              <w:ind w:right="843"/>
              <w:rPr>
                <w:sz w:val="24"/>
              </w:rPr>
            </w:pPr>
            <w:r>
              <w:rPr>
                <w:sz w:val="24"/>
              </w:rPr>
              <w:t>действовать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алгоритму,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содержащемуся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условии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задачи;</w:t>
            </w:r>
          </w:p>
          <w:p w14:paraId="273E6B15">
            <w:pPr>
              <w:pStyle w:val="22"/>
              <w:numPr>
                <w:ilvl w:val="0"/>
                <w:numId w:val="93"/>
              </w:numPr>
              <w:tabs>
                <w:tab w:val="left" w:pos="465"/>
                <w:tab w:val="left" w:pos="466"/>
              </w:tabs>
              <w:spacing w:line="237" w:lineRule="auto"/>
              <w:ind w:right="106"/>
              <w:rPr>
                <w:sz w:val="24"/>
              </w:rPr>
            </w:pPr>
            <w:r>
              <w:rPr>
                <w:sz w:val="24"/>
              </w:rPr>
              <w:t>использовать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логические рассуждения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задачи;</w:t>
            </w:r>
          </w:p>
          <w:p w14:paraId="217A7957">
            <w:pPr>
              <w:pStyle w:val="22"/>
              <w:numPr>
                <w:ilvl w:val="0"/>
                <w:numId w:val="93"/>
              </w:numPr>
              <w:tabs>
                <w:tab w:val="left" w:pos="465"/>
                <w:tab w:val="left" w:pos="466"/>
              </w:tabs>
              <w:spacing w:before="2"/>
              <w:ind w:right="98"/>
              <w:rPr>
                <w:sz w:val="24"/>
              </w:rPr>
            </w:pPr>
            <w:r>
              <w:rPr>
                <w:sz w:val="24"/>
              </w:rPr>
              <w:t>работать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избыточными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условиями, выбирая 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всей информации,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данные, необходимые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задачи;</w:t>
            </w:r>
          </w:p>
          <w:p w14:paraId="221359BB">
            <w:pPr>
              <w:pStyle w:val="22"/>
              <w:numPr>
                <w:ilvl w:val="0"/>
                <w:numId w:val="93"/>
              </w:numPr>
              <w:tabs>
                <w:tab w:val="left" w:pos="465"/>
                <w:tab w:val="left" w:pos="466"/>
              </w:tabs>
              <w:ind w:right="416"/>
              <w:rPr>
                <w:sz w:val="24"/>
              </w:rPr>
            </w:pPr>
            <w:r>
              <w:rPr>
                <w:sz w:val="24"/>
              </w:rPr>
              <w:t>осуществлять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несложный перебор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возможных решений,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выбирая из них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оптимальное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критериям,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сформулированным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условии;</w:t>
            </w:r>
          </w:p>
          <w:p w14:paraId="55817937">
            <w:pPr>
              <w:pStyle w:val="22"/>
              <w:numPr>
                <w:ilvl w:val="0"/>
                <w:numId w:val="93"/>
              </w:numPr>
              <w:tabs>
                <w:tab w:val="left" w:pos="465"/>
                <w:tab w:val="left" w:pos="466"/>
              </w:tabs>
              <w:spacing w:before="1" w:line="237" w:lineRule="auto"/>
              <w:ind w:right="282"/>
              <w:rPr>
                <w:sz w:val="24"/>
              </w:rPr>
            </w:pPr>
            <w:r>
              <w:rPr>
                <w:sz w:val="24"/>
              </w:rPr>
              <w:t>анализировать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интерпретировать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полученные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  <w:tc>
          <w:tcPr>
            <w:tcW w:w="3605" w:type="dxa"/>
          </w:tcPr>
          <w:p w14:paraId="1C5472B9">
            <w:pPr>
              <w:pStyle w:val="22"/>
              <w:spacing w:line="276" w:lineRule="auto"/>
              <w:ind w:left="465" w:right="1192"/>
              <w:rPr>
                <w:i/>
                <w:sz w:val="24"/>
              </w:rPr>
            </w:pPr>
            <w:r>
              <w:rPr>
                <w:i/>
                <w:sz w:val="24"/>
              </w:rPr>
              <w:t>задачи, проводить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доказательные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рассуждения;</w:t>
            </w:r>
          </w:p>
          <w:p w14:paraId="20701E42">
            <w:pPr>
              <w:pStyle w:val="22"/>
              <w:numPr>
                <w:ilvl w:val="0"/>
                <w:numId w:val="94"/>
              </w:numPr>
              <w:tabs>
                <w:tab w:val="left" w:pos="465"/>
                <w:tab w:val="left" w:pos="466"/>
              </w:tabs>
              <w:spacing w:line="276" w:lineRule="auto"/>
              <w:ind w:right="245"/>
              <w:rPr>
                <w:i/>
                <w:sz w:val="24"/>
              </w:rPr>
            </w:pPr>
            <w:r>
              <w:rPr>
                <w:i/>
                <w:sz w:val="24"/>
              </w:rPr>
              <w:t>решать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задачи,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требующие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перебора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вариантов,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проверки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условий,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выбора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оптимального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результата;</w:t>
            </w:r>
          </w:p>
          <w:p w14:paraId="5D71906D">
            <w:pPr>
              <w:pStyle w:val="22"/>
              <w:numPr>
                <w:ilvl w:val="0"/>
                <w:numId w:val="94"/>
              </w:numPr>
              <w:tabs>
                <w:tab w:val="left" w:pos="465"/>
                <w:tab w:val="left" w:pos="466"/>
              </w:tabs>
              <w:spacing w:line="276" w:lineRule="auto"/>
              <w:ind w:right="113"/>
              <w:rPr>
                <w:i/>
                <w:sz w:val="24"/>
              </w:rPr>
            </w:pPr>
            <w:r>
              <w:rPr>
                <w:i/>
                <w:sz w:val="24"/>
              </w:rPr>
              <w:t>анализировать 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интерпретировать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результаты в контексте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условия задачи, выбирать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решения,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не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противоречащие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контексту;</w:t>
            </w:r>
          </w:p>
          <w:p w14:paraId="4D672095">
            <w:pPr>
              <w:pStyle w:val="22"/>
              <w:numPr>
                <w:ilvl w:val="0"/>
                <w:numId w:val="94"/>
              </w:numPr>
              <w:tabs>
                <w:tab w:val="left" w:pos="465"/>
                <w:tab w:val="left" w:pos="466"/>
              </w:tabs>
              <w:spacing w:line="276" w:lineRule="auto"/>
              <w:ind w:right="112"/>
              <w:rPr>
                <w:i/>
                <w:sz w:val="24"/>
              </w:rPr>
            </w:pPr>
            <w:r>
              <w:rPr>
                <w:i/>
                <w:sz w:val="24"/>
              </w:rPr>
              <w:t>переводить при решении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задачи информацию из одной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формы в другую, используя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 необходимости схемы,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таблицы, графики,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диаграммы;</w:t>
            </w:r>
          </w:p>
          <w:p w14:paraId="0D7BC969">
            <w:pPr>
              <w:pStyle w:val="22"/>
              <w:spacing w:before="5"/>
              <w:ind w:left="0"/>
              <w:rPr>
                <w:sz w:val="26"/>
              </w:rPr>
            </w:pPr>
          </w:p>
          <w:p w14:paraId="3533C4B8">
            <w:pPr>
              <w:pStyle w:val="22"/>
              <w:spacing w:line="276" w:lineRule="auto"/>
              <w:ind w:left="465" w:right="229" w:hanging="358"/>
              <w:rPr>
                <w:i/>
                <w:sz w:val="24"/>
              </w:rPr>
            </w:pPr>
            <w:r>
              <w:rPr>
                <w:i/>
                <w:sz w:val="24"/>
              </w:rPr>
              <w:t>В повседневной жизни и при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изучении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других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предметов:</w:t>
            </w:r>
          </w:p>
          <w:p w14:paraId="55E4C833">
            <w:pPr>
              <w:pStyle w:val="22"/>
              <w:numPr>
                <w:ilvl w:val="0"/>
                <w:numId w:val="94"/>
              </w:numPr>
              <w:tabs>
                <w:tab w:val="left" w:pos="465"/>
                <w:tab w:val="left" w:pos="466"/>
              </w:tabs>
              <w:spacing w:line="276" w:lineRule="auto"/>
              <w:ind w:right="507"/>
              <w:rPr>
                <w:i/>
                <w:sz w:val="24"/>
              </w:rPr>
            </w:pPr>
            <w:r>
              <w:rPr>
                <w:i/>
                <w:sz w:val="24"/>
              </w:rPr>
              <w:t>решать практические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задачи и задачи из других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предметов</w:t>
            </w:r>
          </w:p>
        </w:tc>
        <w:tc>
          <w:tcPr>
            <w:tcW w:w="3289" w:type="dxa"/>
          </w:tcPr>
          <w:p w14:paraId="540E70B6">
            <w:pPr>
              <w:pStyle w:val="22"/>
              <w:numPr>
                <w:ilvl w:val="0"/>
                <w:numId w:val="95"/>
              </w:numPr>
              <w:tabs>
                <w:tab w:val="left" w:pos="468"/>
                <w:tab w:val="left" w:pos="469"/>
              </w:tabs>
              <w:spacing w:line="276" w:lineRule="auto"/>
              <w:ind w:right="279"/>
              <w:rPr>
                <w:sz w:val="24"/>
              </w:rPr>
            </w:pPr>
            <w:r>
              <w:rPr>
                <w:sz w:val="24"/>
              </w:rPr>
              <w:t>строить модель решения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задачи, проводить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доказательные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рассуждения 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задачи;</w:t>
            </w:r>
          </w:p>
          <w:p w14:paraId="3B1A5B8B">
            <w:pPr>
              <w:pStyle w:val="22"/>
              <w:numPr>
                <w:ilvl w:val="0"/>
                <w:numId w:val="95"/>
              </w:numPr>
              <w:tabs>
                <w:tab w:val="left" w:pos="468"/>
                <w:tab w:val="left" w:pos="469"/>
              </w:tabs>
              <w:spacing w:line="276" w:lineRule="auto"/>
              <w:ind w:right="153"/>
              <w:rPr>
                <w:sz w:val="24"/>
              </w:rPr>
            </w:pPr>
            <w:r>
              <w:rPr>
                <w:sz w:val="24"/>
              </w:rPr>
              <w:t>решать задачи,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требующие перебора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вариантов, проверки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условий, выбора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оптимального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результата;</w:t>
            </w:r>
          </w:p>
          <w:p w14:paraId="6709E9A7">
            <w:pPr>
              <w:pStyle w:val="22"/>
              <w:numPr>
                <w:ilvl w:val="0"/>
                <w:numId w:val="95"/>
              </w:numPr>
              <w:tabs>
                <w:tab w:val="left" w:pos="468"/>
                <w:tab w:val="left" w:pos="469"/>
              </w:tabs>
              <w:spacing w:line="276" w:lineRule="auto"/>
              <w:ind w:right="122"/>
              <w:rPr>
                <w:sz w:val="24"/>
              </w:rPr>
            </w:pPr>
            <w:r>
              <w:rPr>
                <w:sz w:val="24"/>
              </w:rPr>
              <w:t>анализировать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интерпретировать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полученные решения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контексте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условия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задачи,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выбирать решения, 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противоречащие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контексту;</w:t>
            </w:r>
          </w:p>
          <w:p w14:paraId="33F2D5E8">
            <w:pPr>
              <w:pStyle w:val="22"/>
              <w:numPr>
                <w:ilvl w:val="0"/>
                <w:numId w:val="95"/>
              </w:numPr>
              <w:tabs>
                <w:tab w:val="left" w:pos="468"/>
                <w:tab w:val="left" w:pos="469"/>
              </w:tabs>
              <w:spacing w:line="276" w:lineRule="auto"/>
              <w:ind w:right="250"/>
              <w:rPr>
                <w:sz w:val="24"/>
              </w:rPr>
            </w:pPr>
            <w:r>
              <w:rPr>
                <w:sz w:val="24"/>
              </w:rPr>
              <w:t>переводить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задачи информацию 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одной формы записи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другую, используя 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необходимости схемы,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таблицы, графики,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диаграммы.</w:t>
            </w:r>
          </w:p>
          <w:p w14:paraId="22F4C02C">
            <w:pPr>
              <w:pStyle w:val="22"/>
              <w:spacing w:before="1"/>
              <w:ind w:left="0"/>
              <w:rPr>
                <w:sz w:val="26"/>
              </w:rPr>
            </w:pPr>
          </w:p>
          <w:p w14:paraId="2A95BCD2">
            <w:pPr>
              <w:pStyle w:val="22"/>
              <w:ind w:left="110"/>
              <w:rPr>
                <w:i/>
                <w:sz w:val="24"/>
              </w:rPr>
            </w:pPr>
            <w:r>
              <w:rPr>
                <w:i/>
                <w:sz w:val="24"/>
              </w:rPr>
              <w:t>В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повседневной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жизни 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при</w:t>
            </w:r>
          </w:p>
          <w:p w14:paraId="15E5BE62">
            <w:pPr>
              <w:pStyle w:val="22"/>
              <w:spacing w:before="9" w:line="310" w:lineRule="atLeast"/>
              <w:ind w:left="468" w:right="1170"/>
              <w:rPr>
                <w:i/>
                <w:sz w:val="24"/>
              </w:rPr>
            </w:pPr>
            <w:r>
              <w:rPr>
                <w:i/>
                <w:sz w:val="24"/>
              </w:rPr>
              <w:t>изучении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других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предметов:</w:t>
            </w:r>
          </w:p>
        </w:tc>
        <w:tc>
          <w:tcPr>
            <w:tcW w:w="3289" w:type="dxa"/>
          </w:tcPr>
          <w:p w14:paraId="51CE7CC0">
            <w:pPr>
              <w:pStyle w:val="22"/>
              <w:ind w:left="0"/>
              <w:rPr>
                <w:sz w:val="24"/>
              </w:rPr>
            </w:pPr>
          </w:p>
        </w:tc>
      </w:tr>
    </w:tbl>
    <w:p w14:paraId="206AABF9">
      <w:pPr>
        <w:rPr>
          <w:sz w:val="24"/>
        </w:rPr>
        <w:sectPr>
          <w:pgSz w:w="16840" w:h="11910" w:orient="landscape"/>
          <w:pgMar w:top="1100" w:right="860" w:bottom="1420" w:left="920" w:header="0" w:footer="1237" w:gutter="0"/>
          <w:cols w:space="720" w:num="1"/>
        </w:sectPr>
      </w:pPr>
    </w:p>
    <w:p w14:paraId="02166C4C">
      <w:pPr>
        <w:pStyle w:val="7"/>
        <w:spacing w:before="3"/>
        <w:ind w:left="0" w:firstLine="0"/>
        <w:jc w:val="left"/>
        <w:rPr>
          <w:sz w:val="2"/>
        </w:rPr>
      </w:pPr>
    </w:p>
    <w:tbl>
      <w:tblPr>
        <w:tblStyle w:val="13"/>
        <w:tblW w:w="0" w:type="auto"/>
        <w:tblInd w:w="1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22"/>
        <w:gridCol w:w="3118"/>
        <w:gridCol w:w="3605"/>
        <w:gridCol w:w="3289"/>
        <w:gridCol w:w="3289"/>
      </w:tblGrid>
      <w:tr w14:paraId="5BC343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79" w:hRule="atLeast"/>
        </w:trPr>
        <w:tc>
          <w:tcPr>
            <w:tcW w:w="1522" w:type="dxa"/>
          </w:tcPr>
          <w:p w14:paraId="6B65387E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118" w:type="dxa"/>
          </w:tcPr>
          <w:p w14:paraId="6953444E">
            <w:pPr>
              <w:pStyle w:val="22"/>
              <w:ind w:left="465" w:right="747"/>
              <w:rPr>
                <w:sz w:val="24"/>
              </w:rPr>
            </w:pPr>
            <w:r>
              <w:rPr>
                <w:sz w:val="24"/>
              </w:rPr>
              <w:t>контексте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условия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задачи, выбирать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решения, 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противоречащие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контексту;</w:t>
            </w:r>
          </w:p>
          <w:p w14:paraId="7659EC03">
            <w:pPr>
              <w:pStyle w:val="22"/>
              <w:numPr>
                <w:ilvl w:val="0"/>
                <w:numId w:val="96"/>
              </w:numPr>
              <w:tabs>
                <w:tab w:val="left" w:pos="465"/>
                <w:tab w:val="left" w:pos="466"/>
              </w:tabs>
              <w:spacing w:line="237" w:lineRule="auto"/>
              <w:ind w:right="150"/>
              <w:rPr>
                <w:sz w:val="24"/>
              </w:rPr>
            </w:pPr>
            <w:r>
              <w:rPr>
                <w:sz w:val="24"/>
              </w:rPr>
              <w:t>решать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задачи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расчет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стоимости покупок,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поездок 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т.п.;</w:t>
            </w:r>
          </w:p>
          <w:p w14:paraId="005DDB8E">
            <w:pPr>
              <w:pStyle w:val="22"/>
              <w:numPr>
                <w:ilvl w:val="0"/>
                <w:numId w:val="96"/>
              </w:numPr>
              <w:tabs>
                <w:tab w:val="left" w:pos="465"/>
                <w:tab w:val="left" w:pos="466"/>
              </w:tabs>
              <w:spacing w:before="4"/>
              <w:ind w:right="449"/>
              <w:rPr>
                <w:sz w:val="24"/>
              </w:rPr>
            </w:pPr>
            <w:r>
              <w:rPr>
                <w:sz w:val="24"/>
              </w:rPr>
              <w:t>решать несложные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задачи, связанные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долевым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участием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владении фирмой,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предприятием,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недвижимостью;</w:t>
            </w:r>
          </w:p>
          <w:p w14:paraId="3F6D15BB">
            <w:pPr>
              <w:pStyle w:val="22"/>
              <w:numPr>
                <w:ilvl w:val="0"/>
                <w:numId w:val="96"/>
              </w:numPr>
              <w:tabs>
                <w:tab w:val="left" w:pos="465"/>
                <w:tab w:val="left" w:pos="466"/>
              </w:tabs>
              <w:ind w:right="239"/>
              <w:rPr>
                <w:sz w:val="24"/>
              </w:rPr>
            </w:pPr>
            <w:r>
              <w:rPr>
                <w:sz w:val="24"/>
              </w:rPr>
              <w:t>решать задачи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простые проценты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(системы скидок,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комиссии) и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вычисление сложных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процентов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схемах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вкладов,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кредитов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ипотек;</w:t>
            </w:r>
          </w:p>
          <w:p w14:paraId="4430F5DB">
            <w:pPr>
              <w:pStyle w:val="22"/>
              <w:numPr>
                <w:ilvl w:val="0"/>
                <w:numId w:val="96"/>
              </w:numPr>
              <w:tabs>
                <w:tab w:val="left" w:pos="465"/>
                <w:tab w:val="left" w:pos="466"/>
              </w:tabs>
              <w:ind w:right="160"/>
              <w:rPr>
                <w:sz w:val="24"/>
              </w:rPr>
            </w:pPr>
            <w:r>
              <w:rPr>
                <w:sz w:val="24"/>
              </w:rPr>
              <w:t>решать практические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задачи, требующие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отрицательных чисел: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 определение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температуры,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положения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 временнóй оси (до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нашей эры и после),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движение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денежных</w:t>
            </w:r>
          </w:p>
          <w:p w14:paraId="4ED1FD8D">
            <w:pPr>
              <w:pStyle w:val="22"/>
              <w:spacing w:line="261" w:lineRule="exact"/>
              <w:ind w:left="465"/>
              <w:rPr>
                <w:sz w:val="24"/>
              </w:rPr>
            </w:pPr>
            <w:r>
              <w:rPr>
                <w:sz w:val="24"/>
              </w:rPr>
              <w:t>средств</w:t>
            </w:r>
          </w:p>
        </w:tc>
        <w:tc>
          <w:tcPr>
            <w:tcW w:w="3605" w:type="dxa"/>
          </w:tcPr>
          <w:p w14:paraId="1C5F040A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289" w:type="dxa"/>
          </w:tcPr>
          <w:p w14:paraId="3D86853A">
            <w:pPr>
              <w:pStyle w:val="22"/>
              <w:numPr>
                <w:ilvl w:val="0"/>
                <w:numId w:val="97"/>
              </w:numPr>
              <w:tabs>
                <w:tab w:val="left" w:pos="468"/>
                <w:tab w:val="left" w:pos="469"/>
              </w:tabs>
              <w:spacing w:line="273" w:lineRule="auto"/>
              <w:ind w:right="151"/>
              <w:rPr>
                <w:sz w:val="24"/>
              </w:rPr>
            </w:pPr>
            <w:r>
              <w:rPr>
                <w:sz w:val="24"/>
              </w:rPr>
              <w:t>решать практические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задачи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задачи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других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предметов</w:t>
            </w:r>
          </w:p>
        </w:tc>
        <w:tc>
          <w:tcPr>
            <w:tcW w:w="3289" w:type="dxa"/>
          </w:tcPr>
          <w:p w14:paraId="1324B42A">
            <w:pPr>
              <w:pStyle w:val="22"/>
              <w:ind w:left="0"/>
              <w:rPr>
                <w:sz w:val="24"/>
              </w:rPr>
            </w:pPr>
          </w:p>
        </w:tc>
      </w:tr>
    </w:tbl>
    <w:p w14:paraId="20BAADE1">
      <w:pPr>
        <w:rPr>
          <w:sz w:val="24"/>
        </w:rPr>
        <w:sectPr>
          <w:pgSz w:w="16840" w:h="11910" w:orient="landscape"/>
          <w:pgMar w:top="1100" w:right="860" w:bottom="1420" w:left="920" w:header="0" w:footer="1237" w:gutter="0"/>
          <w:cols w:space="720" w:num="1"/>
        </w:sectPr>
      </w:pPr>
    </w:p>
    <w:p w14:paraId="0E38C04D">
      <w:pPr>
        <w:pStyle w:val="7"/>
        <w:spacing w:before="3"/>
        <w:ind w:left="0" w:firstLine="0"/>
        <w:jc w:val="left"/>
        <w:rPr>
          <w:sz w:val="2"/>
        </w:rPr>
      </w:pPr>
    </w:p>
    <w:tbl>
      <w:tblPr>
        <w:tblStyle w:val="13"/>
        <w:tblW w:w="0" w:type="auto"/>
        <w:tblInd w:w="1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22"/>
        <w:gridCol w:w="3118"/>
        <w:gridCol w:w="3605"/>
        <w:gridCol w:w="3289"/>
        <w:gridCol w:w="3289"/>
      </w:tblGrid>
      <w:tr w14:paraId="6EC731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1" w:hRule="atLeast"/>
        </w:trPr>
        <w:tc>
          <w:tcPr>
            <w:tcW w:w="1522" w:type="dxa"/>
          </w:tcPr>
          <w:p w14:paraId="4B372718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118" w:type="dxa"/>
          </w:tcPr>
          <w:p w14:paraId="36CC1120">
            <w:pPr>
              <w:pStyle w:val="22"/>
              <w:ind w:left="465" w:right="256"/>
              <w:rPr>
                <w:sz w:val="24"/>
              </w:rPr>
            </w:pPr>
            <w:r>
              <w:rPr>
                <w:sz w:val="24"/>
              </w:rPr>
              <w:t>(приход/расход),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глубины/высоты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т.п.;</w:t>
            </w:r>
          </w:p>
          <w:p w14:paraId="5771C9BB">
            <w:pPr>
              <w:pStyle w:val="22"/>
              <w:numPr>
                <w:ilvl w:val="0"/>
                <w:numId w:val="98"/>
              </w:numPr>
              <w:tabs>
                <w:tab w:val="left" w:pos="465"/>
                <w:tab w:val="left" w:pos="466"/>
              </w:tabs>
              <w:ind w:right="185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использовать понятие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масштаба 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нахождения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расстояний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 длин на картах,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местности,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планах помещений,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выкройках, при работе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компьютере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т.п.</w:t>
            </w:r>
          </w:p>
          <w:p w14:paraId="439378C2">
            <w:pPr>
              <w:pStyle w:val="22"/>
              <w:ind w:left="465" w:right="491" w:hanging="358"/>
              <w:rPr>
                <w:i/>
                <w:sz w:val="24"/>
              </w:rPr>
            </w:pPr>
            <w:r>
              <w:rPr>
                <w:i/>
                <w:sz w:val="24"/>
              </w:rPr>
              <w:t>В повседневной жизни 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при изучении других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предметов:</w:t>
            </w:r>
          </w:p>
          <w:p w14:paraId="60FD2CB5">
            <w:pPr>
              <w:pStyle w:val="22"/>
              <w:numPr>
                <w:ilvl w:val="0"/>
                <w:numId w:val="98"/>
              </w:numPr>
              <w:tabs>
                <w:tab w:val="left" w:pos="465"/>
                <w:tab w:val="left" w:pos="466"/>
              </w:tabs>
              <w:ind w:right="106"/>
              <w:rPr>
                <w:rFonts w:ascii="Symbol" w:hAnsi="Symbol"/>
                <w:color w:val="3F3F3F"/>
                <w:sz w:val="24"/>
              </w:rPr>
            </w:pPr>
            <w:r>
              <w:rPr>
                <w:sz w:val="24"/>
              </w:rPr>
              <w:t>решать несложные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практические задачи,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возникающие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ситуациях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повседневной</w:t>
            </w:r>
          </w:p>
          <w:p w14:paraId="2403D0BA">
            <w:pPr>
              <w:pStyle w:val="22"/>
              <w:spacing w:line="261" w:lineRule="exact"/>
              <w:ind w:left="465"/>
              <w:rPr>
                <w:sz w:val="24"/>
              </w:rPr>
            </w:pPr>
            <w:r>
              <w:rPr>
                <w:sz w:val="24"/>
              </w:rPr>
              <w:t>жизни</w:t>
            </w:r>
          </w:p>
        </w:tc>
        <w:tc>
          <w:tcPr>
            <w:tcW w:w="3605" w:type="dxa"/>
          </w:tcPr>
          <w:p w14:paraId="62569C6F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289" w:type="dxa"/>
          </w:tcPr>
          <w:p w14:paraId="493518E1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289" w:type="dxa"/>
          </w:tcPr>
          <w:p w14:paraId="6692E053">
            <w:pPr>
              <w:pStyle w:val="22"/>
              <w:ind w:left="0"/>
              <w:rPr>
                <w:sz w:val="24"/>
              </w:rPr>
            </w:pPr>
          </w:p>
        </w:tc>
      </w:tr>
      <w:tr w14:paraId="524EE8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7" w:hRule="atLeast"/>
        </w:trPr>
        <w:tc>
          <w:tcPr>
            <w:tcW w:w="1522" w:type="dxa"/>
          </w:tcPr>
          <w:p w14:paraId="2B39D335">
            <w:pPr>
              <w:pStyle w:val="22"/>
              <w:spacing w:line="275" w:lineRule="exact"/>
              <w:ind w:left="11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Геометрия</w:t>
            </w:r>
          </w:p>
        </w:tc>
        <w:tc>
          <w:tcPr>
            <w:tcW w:w="3118" w:type="dxa"/>
          </w:tcPr>
          <w:p w14:paraId="5508E825">
            <w:pPr>
              <w:pStyle w:val="22"/>
              <w:numPr>
                <w:ilvl w:val="0"/>
                <w:numId w:val="99"/>
              </w:numPr>
              <w:tabs>
                <w:tab w:val="left" w:pos="465"/>
                <w:tab w:val="left" w:pos="466"/>
              </w:tabs>
              <w:ind w:right="125"/>
              <w:rPr>
                <w:sz w:val="24"/>
              </w:rPr>
            </w:pPr>
            <w:r>
              <w:rPr>
                <w:sz w:val="24"/>
              </w:rPr>
              <w:t>Оперировать на базовом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уровне понятиями: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точка,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прямая,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плоскость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пространстве,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параллельность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перпендикулярность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прямых 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плоскостей;</w:t>
            </w:r>
          </w:p>
          <w:p w14:paraId="371FF4D0">
            <w:pPr>
              <w:pStyle w:val="22"/>
              <w:numPr>
                <w:ilvl w:val="0"/>
                <w:numId w:val="99"/>
              </w:numPr>
              <w:tabs>
                <w:tab w:val="left" w:pos="465"/>
                <w:tab w:val="left" w:pos="466"/>
              </w:tabs>
              <w:ind w:right="250"/>
              <w:rPr>
                <w:sz w:val="24"/>
              </w:rPr>
            </w:pPr>
            <w:r>
              <w:rPr>
                <w:sz w:val="24"/>
              </w:rPr>
              <w:t>распознавать основные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виды многогранников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(призма, пирамида,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прямоугольный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параллелепипед,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куб);</w:t>
            </w:r>
          </w:p>
        </w:tc>
        <w:tc>
          <w:tcPr>
            <w:tcW w:w="3605" w:type="dxa"/>
          </w:tcPr>
          <w:p w14:paraId="71B8ED57">
            <w:pPr>
              <w:pStyle w:val="22"/>
              <w:numPr>
                <w:ilvl w:val="0"/>
                <w:numId w:val="100"/>
              </w:numPr>
              <w:tabs>
                <w:tab w:val="left" w:pos="465"/>
                <w:tab w:val="left" w:pos="466"/>
              </w:tabs>
              <w:ind w:right="178"/>
              <w:rPr>
                <w:i/>
                <w:sz w:val="24"/>
              </w:rPr>
            </w:pPr>
            <w:r>
              <w:rPr>
                <w:i/>
                <w:sz w:val="24"/>
              </w:rPr>
              <w:t>Оперировать понятиями: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точка, прямая, плоскость в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пространстве,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параллельность 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перпендикулярность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прямых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плоскостей;</w:t>
            </w:r>
          </w:p>
          <w:p w14:paraId="696D774F">
            <w:pPr>
              <w:pStyle w:val="22"/>
              <w:numPr>
                <w:ilvl w:val="0"/>
                <w:numId w:val="100"/>
              </w:numPr>
              <w:tabs>
                <w:tab w:val="left" w:pos="465"/>
                <w:tab w:val="left" w:pos="466"/>
              </w:tabs>
              <w:ind w:right="334"/>
              <w:rPr>
                <w:i/>
                <w:sz w:val="24"/>
              </w:rPr>
            </w:pPr>
            <w:r>
              <w:rPr>
                <w:i/>
                <w:sz w:val="24"/>
              </w:rPr>
              <w:t>применять для решения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задач геометрические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факты, если условия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применения заданы в явной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форме;</w:t>
            </w:r>
          </w:p>
          <w:p w14:paraId="1F66DD43">
            <w:pPr>
              <w:pStyle w:val="22"/>
              <w:numPr>
                <w:ilvl w:val="0"/>
                <w:numId w:val="100"/>
              </w:numPr>
              <w:tabs>
                <w:tab w:val="left" w:pos="465"/>
                <w:tab w:val="left" w:pos="466"/>
              </w:tabs>
              <w:spacing w:line="237" w:lineRule="auto"/>
              <w:ind w:right="146"/>
              <w:rPr>
                <w:i/>
                <w:sz w:val="24"/>
              </w:rPr>
            </w:pPr>
            <w:r>
              <w:rPr>
                <w:i/>
                <w:sz w:val="24"/>
              </w:rPr>
              <w:t>решать задачи на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нахождение</w:t>
            </w:r>
            <w:r>
              <w:rPr>
                <w:i/>
                <w:spacing w:val="-14"/>
                <w:sz w:val="24"/>
              </w:rPr>
              <w:t xml:space="preserve"> </w:t>
            </w:r>
            <w:r>
              <w:rPr>
                <w:i/>
                <w:sz w:val="24"/>
              </w:rPr>
              <w:t>геометрических</w:t>
            </w:r>
          </w:p>
        </w:tc>
        <w:tc>
          <w:tcPr>
            <w:tcW w:w="3289" w:type="dxa"/>
          </w:tcPr>
          <w:p w14:paraId="4369A717">
            <w:pPr>
              <w:pStyle w:val="22"/>
              <w:numPr>
                <w:ilvl w:val="0"/>
                <w:numId w:val="101"/>
              </w:numPr>
              <w:tabs>
                <w:tab w:val="left" w:pos="468"/>
                <w:tab w:val="left" w:pos="469"/>
              </w:tabs>
              <w:ind w:right="125"/>
              <w:rPr>
                <w:sz w:val="24"/>
              </w:rPr>
            </w:pPr>
            <w:r>
              <w:rPr>
                <w:sz w:val="24"/>
              </w:rPr>
              <w:t>Владеть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геометрическими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понятиями при решении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задач и проведении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математических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рассуждений;</w:t>
            </w:r>
          </w:p>
          <w:p w14:paraId="480FE610">
            <w:pPr>
              <w:pStyle w:val="22"/>
              <w:numPr>
                <w:ilvl w:val="0"/>
                <w:numId w:val="101"/>
              </w:numPr>
              <w:tabs>
                <w:tab w:val="left" w:pos="468"/>
                <w:tab w:val="left" w:pos="469"/>
              </w:tabs>
              <w:ind w:right="303"/>
              <w:rPr>
                <w:sz w:val="24"/>
              </w:rPr>
            </w:pPr>
            <w:r>
              <w:rPr>
                <w:sz w:val="24"/>
              </w:rPr>
              <w:t>самостоятельно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формулировать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геометрических фигур,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выдвигать гипотезы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новых свойствах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признаках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геометрических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фигур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14:paraId="370B8C5F">
            <w:pPr>
              <w:pStyle w:val="22"/>
              <w:spacing w:line="261" w:lineRule="exact"/>
              <w:ind w:left="468"/>
              <w:rPr>
                <w:sz w:val="24"/>
              </w:rPr>
            </w:pPr>
            <w:r>
              <w:rPr>
                <w:sz w:val="24"/>
              </w:rPr>
              <w:t>обосновывать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</w:p>
        </w:tc>
        <w:tc>
          <w:tcPr>
            <w:tcW w:w="3289" w:type="dxa"/>
          </w:tcPr>
          <w:p w14:paraId="5C31D5C5">
            <w:pPr>
              <w:pStyle w:val="22"/>
              <w:numPr>
                <w:ilvl w:val="0"/>
                <w:numId w:val="102"/>
              </w:numPr>
              <w:tabs>
                <w:tab w:val="left" w:pos="467"/>
                <w:tab w:val="left" w:pos="468"/>
              </w:tabs>
              <w:spacing w:line="237" w:lineRule="auto"/>
              <w:ind w:right="206"/>
              <w:rPr>
                <w:i/>
                <w:sz w:val="24"/>
              </w:rPr>
            </w:pPr>
            <w:r>
              <w:rPr>
                <w:i/>
                <w:sz w:val="24"/>
              </w:rPr>
              <w:t>Иметь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представление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об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аксиоматическом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методе;</w:t>
            </w:r>
          </w:p>
          <w:p w14:paraId="33F5E533">
            <w:pPr>
              <w:pStyle w:val="22"/>
              <w:numPr>
                <w:ilvl w:val="0"/>
                <w:numId w:val="102"/>
              </w:numPr>
              <w:tabs>
                <w:tab w:val="left" w:pos="467"/>
                <w:tab w:val="left" w:pos="468"/>
              </w:tabs>
              <w:spacing w:before="1"/>
              <w:ind w:right="284"/>
              <w:rPr>
                <w:i/>
                <w:sz w:val="24"/>
              </w:rPr>
            </w:pPr>
            <w:r>
              <w:rPr>
                <w:i/>
                <w:sz w:val="24"/>
              </w:rPr>
              <w:t>владеть понятием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геометрические места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точек в пространстве 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уметь применять их для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решения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задач;</w:t>
            </w:r>
          </w:p>
          <w:p w14:paraId="67B4BAB0">
            <w:pPr>
              <w:pStyle w:val="22"/>
              <w:numPr>
                <w:ilvl w:val="0"/>
                <w:numId w:val="102"/>
              </w:numPr>
              <w:tabs>
                <w:tab w:val="left" w:pos="467"/>
                <w:tab w:val="left" w:pos="468"/>
              </w:tabs>
              <w:ind w:right="203"/>
              <w:rPr>
                <w:i/>
                <w:sz w:val="24"/>
              </w:rPr>
            </w:pPr>
            <w:r>
              <w:rPr>
                <w:i/>
                <w:sz w:val="24"/>
              </w:rPr>
              <w:t>уметь применять для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решения задач свойства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плоских и двугранных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углов, трехгранного угла,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теоремы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косинусов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</w:p>
        </w:tc>
      </w:tr>
    </w:tbl>
    <w:p w14:paraId="2213DC12">
      <w:pPr>
        <w:rPr>
          <w:sz w:val="24"/>
        </w:rPr>
        <w:sectPr>
          <w:pgSz w:w="16840" w:h="11910" w:orient="landscape"/>
          <w:pgMar w:top="1100" w:right="860" w:bottom="1420" w:left="920" w:header="0" w:footer="1237" w:gutter="0"/>
          <w:cols w:space="720" w:num="1"/>
        </w:sectPr>
      </w:pPr>
    </w:p>
    <w:p w14:paraId="002A82CA">
      <w:pPr>
        <w:pStyle w:val="7"/>
        <w:spacing w:before="3"/>
        <w:ind w:left="0" w:firstLine="0"/>
        <w:jc w:val="left"/>
        <w:rPr>
          <w:sz w:val="2"/>
        </w:rPr>
      </w:pPr>
    </w:p>
    <w:tbl>
      <w:tblPr>
        <w:tblStyle w:val="13"/>
        <w:tblW w:w="0" w:type="auto"/>
        <w:tblInd w:w="1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22"/>
        <w:gridCol w:w="3118"/>
        <w:gridCol w:w="3605"/>
        <w:gridCol w:w="3289"/>
        <w:gridCol w:w="3289"/>
      </w:tblGrid>
      <w:tr w14:paraId="7DCE9A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79" w:hRule="atLeast"/>
        </w:trPr>
        <w:tc>
          <w:tcPr>
            <w:tcW w:w="1522" w:type="dxa"/>
          </w:tcPr>
          <w:p w14:paraId="4D04413B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118" w:type="dxa"/>
          </w:tcPr>
          <w:p w14:paraId="1574CF33">
            <w:pPr>
              <w:pStyle w:val="22"/>
              <w:numPr>
                <w:ilvl w:val="0"/>
                <w:numId w:val="103"/>
              </w:numPr>
              <w:tabs>
                <w:tab w:val="left" w:pos="465"/>
                <w:tab w:val="left" w:pos="466"/>
              </w:tabs>
              <w:ind w:right="307"/>
              <w:rPr>
                <w:sz w:val="24"/>
              </w:rPr>
            </w:pPr>
            <w:r>
              <w:rPr>
                <w:sz w:val="24"/>
              </w:rPr>
              <w:t>изображать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изучаемые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фигуры от руки и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применением простых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чертежных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инструментов;</w:t>
            </w:r>
          </w:p>
          <w:p w14:paraId="0B2B4721">
            <w:pPr>
              <w:pStyle w:val="22"/>
              <w:numPr>
                <w:ilvl w:val="0"/>
                <w:numId w:val="103"/>
              </w:numPr>
              <w:tabs>
                <w:tab w:val="left" w:pos="465"/>
                <w:tab w:val="left" w:pos="466"/>
              </w:tabs>
              <w:ind w:right="436"/>
              <w:rPr>
                <w:i/>
                <w:sz w:val="24"/>
              </w:rPr>
            </w:pPr>
            <w:r>
              <w:rPr>
                <w:sz w:val="24"/>
              </w:rPr>
              <w:t>делать (выносные)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плоские чертежи 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рисунков простых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объемных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фигур: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вид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сверху,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сбоку,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снизу</w:t>
            </w:r>
            <w:r>
              <w:rPr>
                <w:i/>
                <w:sz w:val="24"/>
              </w:rPr>
              <w:t>;</w:t>
            </w:r>
          </w:p>
          <w:p w14:paraId="2FC4DBFE">
            <w:pPr>
              <w:pStyle w:val="22"/>
              <w:numPr>
                <w:ilvl w:val="0"/>
                <w:numId w:val="103"/>
              </w:numPr>
              <w:tabs>
                <w:tab w:val="left" w:pos="465"/>
                <w:tab w:val="left" w:pos="466"/>
              </w:tabs>
              <w:ind w:right="232"/>
              <w:rPr>
                <w:sz w:val="24"/>
              </w:rPr>
            </w:pPr>
            <w:r>
              <w:rPr>
                <w:sz w:val="24"/>
              </w:rPr>
              <w:t>извлекать информацию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 пространственных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геометрических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фигурах,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представленную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чертежах 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рисунках;</w:t>
            </w:r>
          </w:p>
          <w:p w14:paraId="4EEE9E2A">
            <w:pPr>
              <w:pStyle w:val="22"/>
              <w:numPr>
                <w:ilvl w:val="0"/>
                <w:numId w:val="103"/>
              </w:numPr>
              <w:tabs>
                <w:tab w:val="left" w:pos="465"/>
                <w:tab w:val="left" w:pos="466"/>
              </w:tabs>
              <w:ind w:right="285"/>
              <w:rPr>
                <w:sz w:val="24"/>
              </w:rPr>
            </w:pPr>
            <w:r>
              <w:rPr>
                <w:sz w:val="24"/>
              </w:rPr>
              <w:t>применять теорему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Пифагора 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вычислении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элементов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стереометрических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фигур;</w:t>
            </w:r>
          </w:p>
          <w:p w14:paraId="6810A527">
            <w:pPr>
              <w:pStyle w:val="22"/>
              <w:numPr>
                <w:ilvl w:val="0"/>
                <w:numId w:val="103"/>
              </w:numPr>
              <w:tabs>
                <w:tab w:val="left" w:pos="465"/>
                <w:tab w:val="left" w:pos="466"/>
              </w:tabs>
              <w:ind w:right="266"/>
              <w:rPr>
                <w:sz w:val="24"/>
              </w:rPr>
            </w:pPr>
            <w:r>
              <w:rPr>
                <w:sz w:val="24"/>
              </w:rPr>
              <w:t>находить объемы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площади поверхностей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простейших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многогранников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применением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формул;</w:t>
            </w:r>
          </w:p>
          <w:p w14:paraId="39CF9B5A">
            <w:pPr>
              <w:pStyle w:val="22"/>
              <w:numPr>
                <w:ilvl w:val="0"/>
                <w:numId w:val="103"/>
              </w:numPr>
              <w:tabs>
                <w:tab w:val="left" w:pos="465"/>
                <w:tab w:val="left" w:pos="466"/>
              </w:tabs>
              <w:ind w:right="250"/>
              <w:rPr>
                <w:sz w:val="24"/>
              </w:rPr>
            </w:pPr>
            <w:r>
              <w:rPr>
                <w:sz w:val="24"/>
              </w:rPr>
              <w:t>распознавать основные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виды тел вращения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(конус, цилиндр, сфера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шар);</w:t>
            </w:r>
          </w:p>
          <w:p w14:paraId="179809B6">
            <w:pPr>
              <w:pStyle w:val="22"/>
              <w:numPr>
                <w:ilvl w:val="0"/>
                <w:numId w:val="103"/>
              </w:numPr>
              <w:tabs>
                <w:tab w:val="left" w:pos="465"/>
                <w:tab w:val="left" w:pos="466"/>
              </w:tabs>
              <w:ind w:right="266"/>
              <w:rPr>
                <w:sz w:val="24"/>
              </w:rPr>
            </w:pPr>
            <w:r>
              <w:rPr>
                <w:sz w:val="24"/>
              </w:rPr>
              <w:t>находить объемы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площади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поверхностей</w:t>
            </w:r>
          </w:p>
        </w:tc>
        <w:tc>
          <w:tcPr>
            <w:tcW w:w="3605" w:type="dxa"/>
          </w:tcPr>
          <w:p w14:paraId="10ABC7CF">
            <w:pPr>
              <w:pStyle w:val="22"/>
              <w:ind w:left="465" w:right="588"/>
              <w:rPr>
                <w:i/>
                <w:sz w:val="24"/>
              </w:rPr>
            </w:pPr>
            <w:r>
              <w:rPr>
                <w:i/>
                <w:sz w:val="24"/>
              </w:rPr>
              <w:t>величин по образцам или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алгоритмам;</w:t>
            </w:r>
          </w:p>
          <w:p w14:paraId="729A3366">
            <w:pPr>
              <w:pStyle w:val="22"/>
              <w:numPr>
                <w:ilvl w:val="0"/>
                <w:numId w:val="104"/>
              </w:numPr>
              <w:tabs>
                <w:tab w:val="left" w:pos="465"/>
                <w:tab w:val="left" w:pos="466"/>
              </w:tabs>
              <w:ind w:right="101"/>
              <w:rPr>
                <w:i/>
                <w:sz w:val="24"/>
              </w:rPr>
            </w:pPr>
            <w:r>
              <w:rPr>
                <w:i/>
                <w:sz w:val="24"/>
              </w:rPr>
              <w:t>делать (выносные) плоские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чертежи из рисунков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объемных фигур, в том числе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рисовать вид сверху, сбоку,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строить сечения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многогранников;</w:t>
            </w:r>
          </w:p>
          <w:p w14:paraId="46B83479">
            <w:pPr>
              <w:pStyle w:val="22"/>
              <w:numPr>
                <w:ilvl w:val="0"/>
                <w:numId w:val="104"/>
              </w:numPr>
              <w:tabs>
                <w:tab w:val="left" w:pos="465"/>
                <w:tab w:val="left" w:pos="466"/>
              </w:tabs>
              <w:ind w:right="512"/>
              <w:rPr>
                <w:i/>
                <w:sz w:val="24"/>
              </w:rPr>
            </w:pPr>
            <w:r>
              <w:rPr>
                <w:i/>
                <w:sz w:val="24"/>
              </w:rPr>
              <w:t>извлекать,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интерпретировать 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преобразовывать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информацию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геометрических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фигурах,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представленную на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чертежах;</w:t>
            </w:r>
          </w:p>
          <w:p w14:paraId="194BF290">
            <w:pPr>
              <w:pStyle w:val="22"/>
              <w:numPr>
                <w:ilvl w:val="0"/>
                <w:numId w:val="104"/>
              </w:numPr>
              <w:tabs>
                <w:tab w:val="left" w:pos="465"/>
                <w:tab w:val="left" w:pos="466"/>
              </w:tabs>
              <w:ind w:right="214"/>
              <w:rPr>
                <w:i/>
                <w:sz w:val="24"/>
              </w:rPr>
            </w:pPr>
            <w:r>
              <w:rPr>
                <w:i/>
                <w:sz w:val="24"/>
              </w:rPr>
              <w:t>применять геометрические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факты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задач,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том числе предполагающих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несколько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шагов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решения;</w:t>
            </w:r>
          </w:p>
          <w:p w14:paraId="20535A11">
            <w:pPr>
              <w:pStyle w:val="22"/>
              <w:numPr>
                <w:ilvl w:val="0"/>
                <w:numId w:val="104"/>
              </w:numPr>
              <w:tabs>
                <w:tab w:val="left" w:pos="465"/>
                <w:tab w:val="left" w:pos="466"/>
              </w:tabs>
              <w:spacing w:line="237" w:lineRule="auto"/>
              <w:ind w:right="146"/>
              <w:rPr>
                <w:i/>
                <w:sz w:val="24"/>
              </w:rPr>
            </w:pPr>
            <w:r>
              <w:rPr>
                <w:i/>
                <w:sz w:val="24"/>
              </w:rPr>
              <w:t>описывать взаимное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расположение прямых 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плоскостей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пространстве;</w:t>
            </w:r>
          </w:p>
          <w:p w14:paraId="3D14BA3A">
            <w:pPr>
              <w:pStyle w:val="22"/>
              <w:numPr>
                <w:ilvl w:val="0"/>
                <w:numId w:val="104"/>
              </w:numPr>
              <w:tabs>
                <w:tab w:val="left" w:pos="465"/>
                <w:tab w:val="left" w:pos="466"/>
              </w:tabs>
              <w:spacing w:before="4" w:line="237" w:lineRule="auto"/>
              <w:ind w:right="293"/>
              <w:rPr>
                <w:i/>
                <w:sz w:val="24"/>
              </w:rPr>
            </w:pPr>
            <w:r>
              <w:rPr>
                <w:i/>
                <w:sz w:val="24"/>
              </w:rPr>
              <w:t>формулировать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свойства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признаки фигур;</w:t>
            </w:r>
          </w:p>
          <w:p w14:paraId="1BE75083">
            <w:pPr>
              <w:pStyle w:val="22"/>
              <w:numPr>
                <w:ilvl w:val="0"/>
                <w:numId w:val="104"/>
              </w:numPr>
              <w:tabs>
                <w:tab w:val="left" w:pos="465"/>
                <w:tab w:val="left" w:pos="466"/>
              </w:tabs>
              <w:spacing w:before="4" w:line="237" w:lineRule="auto"/>
              <w:ind w:right="173"/>
              <w:rPr>
                <w:i/>
                <w:sz w:val="24"/>
              </w:rPr>
            </w:pPr>
            <w:r>
              <w:rPr>
                <w:i/>
                <w:sz w:val="24"/>
              </w:rPr>
              <w:t>доказывать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геометрические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утверждения</w:t>
            </w:r>
            <w:r>
              <w:rPr>
                <w:i/>
                <w:color w:val="FF0000"/>
                <w:sz w:val="24"/>
              </w:rPr>
              <w:t>;</w:t>
            </w:r>
          </w:p>
          <w:p w14:paraId="1842C6C0">
            <w:pPr>
              <w:pStyle w:val="22"/>
              <w:numPr>
                <w:ilvl w:val="0"/>
                <w:numId w:val="104"/>
              </w:numPr>
              <w:tabs>
                <w:tab w:val="left" w:pos="465"/>
                <w:tab w:val="left" w:pos="466"/>
              </w:tabs>
              <w:spacing w:before="2"/>
              <w:ind w:right="462"/>
              <w:rPr>
                <w:i/>
                <w:sz w:val="24"/>
              </w:rPr>
            </w:pPr>
            <w:r>
              <w:rPr>
                <w:i/>
                <w:sz w:val="24"/>
              </w:rPr>
              <w:t>владеть стандартной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классификацией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пространственных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фигур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(пирамиды, призмы,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параллелепипеды);</w:t>
            </w:r>
          </w:p>
          <w:p w14:paraId="68A2DC63">
            <w:pPr>
              <w:pStyle w:val="22"/>
              <w:numPr>
                <w:ilvl w:val="0"/>
                <w:numId w:val="104"/>
              </w:numPr>
              <w:tabs>
                <w:tab w:val="left" w:pos="465"/>
                <w:tab w:val="left" w:pos="466"/>
              </w:tabs>
              <w:spacing w:before="2"/>
              <w:rPr>
                <w:i/>
                <w:sz w:val="24"/>
              </w:rPr>
            </w:pPr>
            <w:r>
              <w:rPr>
                <w:i/>
                <w:sz w:val="24"/>
              </w:rPr>
              <w:t>находить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объемы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площади</w:t>
            </w:r>
          </w:p>
        </w:tc>
        <w:tc>
          <w:tcPr>
            <w:tcW w:w="3289" w:type="dxa"/>
          </w:tcPr>
          <w:p w14:paraId="2E9ADB72">
            <w:pPr>
              <w:pStyle w:val="22"/>
              <w:ind w:left="468" w:right="125"/>
              <w:rPr>
                <w:sz w:val="24"/>
              </w:rPr>
            </w:pPr>
            <w:r>
              <w:rPr>
                <w:sz w:val="24"/>
              </w:rPr>
              <w:t>опровергать их, обобщать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или конкретизировать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результаты на новых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классах фигур, проводить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 несложных случаях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классификацию фигур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различным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основаниям;</w:t>
            </w:r>
          </w:p>
          <w:p w14:paraId="0A7CCF3A">
            <w:pPr>
              <w:pStyle w:val="22"/>
              <w:numPr>
                <w:ilvl w:val="0"/>
                <w:numId w:val="105"/>
              </w:numPr>
              <w:tabs>
                <w:tab w:val="left" w:pos="468"/>
                <w:tab w:val="left" w:pos="469"/>
              </w:tabs>
              <w:ind w:right="594"/>
              <w:rPr>
                <w:sz w:val="24"/>
              </w:rPr>
            </w:pPr>
            <w:r>
              <w:rPr>
                <w:sz w:val="24"/>
              </w:rPr>
              <w:t>исследовать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чертежи,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включая комбинации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фигур, извлекать,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интерпретировать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преобразовывать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информацию,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представленную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чертежах;</w:t>
            </w:r>
          </w:p>
          <w:p w14:paraId="458FF565">
            <w:pPr>
              <w:pStyle w:val="22"/>
              <w:numPr>
                <w:ilvl w:val="0"/>
                <w:numId w:val="105"/>
              </w:numPr>
              <w:tabs>
                <w:tab w:val="left" w:pos="468"/>
                <w:tab w:val="left" w:pos="469"/>
              </w:tabs>
              <w:ind w:right="109"/>
              <w:rPr>
                <w:sz w:val="24"/>
              </w:rPr>
            </w:pPr>
            <w:r>
              <w:rPr>
                <w:sz w:val="24"/>
              </w:rPr>
              <w:t>решать задачи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геометрического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ситуациях,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когда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алгоритм решения 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следует явно из условия,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выполнять необходимые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 решения задачи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дополнительные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построения, исследовать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возможность применения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теорем и формул 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задач;</w:t>
            </w:r>
          </w:p>
          <w:p w14:paraId="35F4DFBA">
            <w:pPr>
              <w:pStyle w:val="22"/>
              <w:numPr>
                <w:ilvl w:val="0"/>
                <w:numId w:val="105"/>
              </w:numPr>
              <w:tabs>
                <w:tab w:val="left" w:pos="468"/>
                <w:tab w:val="left" w:pos="469"/>
              </w:tabs>
              <w:ind w:right="379"/>
              <w:rPr>
                <w:sz w:val="24"/>
              </w:rPr>
            </w:pPr>
            <w:r>
              <w:rPr>
                <w:sz w:val="24"/>
              </w:rPr>
              <w:t>уметь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формулировать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доказывать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геометрические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утверждения;</w:t>
            </w:r>
          </w:p>
          <w:p w14:paraId="10EA7F58">
            <w:pPr>
              <w:pStyle w:val="22"/>
              <w:numPr>
                <w:ilvl w:val="0"/>
                <w:numId w:val="105"/>
              </w:numPr>
              <w:tabs>
                <w:tab w:val="left" w:pos="468"/>
                <w:tab w:val="left" w:pos="469"/>
              </w:tabs>
              <w:spacing w:line="277" w:lineRule="exact"/>
              <w:ind w:hanging="359"/>
              <w:rPr>
                <w:sz w:val="24"/>
              </w:rPr>
            </w:pPr>
            <w:r>
              <w:rPr>
                <w:sz w:val="24"/>
              </w:rPr>
              <w:t>владеть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понятиями</w:t>
            </w:r>
          </w:p>
        </w:tc>
        <w:tc>
          <w:tcPr>
            <w:tcW w:w="3289" w:type="dxa"/>
          </w:tcPr>
          <w:p w14:paraId="2EAE3482">
            <w:pPr>
              <w:pStyle w:val="22"/>
              <w:ind w:left="467" w:right="150"/>
              <w:rPr>
                <w:i/>
                <w:sz w:val="24"/>
              </w:rPr>
            </w:pPr>
            <w:r>
              <w:rPr>
                <w:i/>
                <w:sz w:val="24"/>
              </w:rPr>
              <w:t>синусов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трехгранного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угла;</w:t>
            </w:r>
          </w:p>
          <w:p w14:paraId="3DCE7901">
            <w:pPr>
              <w:pStyle w:val="22"/>
              <w:numPr>
                <w:ilvl w:val="0"/>
                <w:numId w:val="106"/>
              </w:numPr>
              <w:tabs>
                <w:tab w:val="left" w:pos="467"/>
                <w:tab w:val="left" w:pos="468"/>
              </w:tabs>
              <w:ind w:right="136"/>
              <w:rPr>
                <w:rFonts w:ascii="Symbol" w:hAnsi="Symbol"/>
                <w:i/>
                <w:color w:val="3F3F3F"/>
                <w:sz w:val="24"/>
              </w:rPr>
            </w:pPr>
            <w:r>
              <w:rPr>
                <w:i/>
                <w:sz w:val="24"/>
              </w:rPr>
              <w:t>владеть понятием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перпендикулярное сечение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призмы и уметь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применять его при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задач;</w:t>
            </w:r>
          </w:p>
          <w:p w14:paraId="695155D2">
            <w:pPr>
              <w:pStyle w:val="22"/>
              <w:numPr>
                <w:ilvl w:val="0"/>
                <w:numId w:val="106"/>
              </w:numPr>
              <w:tabs>
                <w:tab w:val="left" w:pos="467"/>
                <w:tab w:val="left" w:pos="468"/>
              </w:tabs>
              <w:ind w:right="382"/>
              <w:rPr>
                <w:rFonts w:ascii="Symbol" w:hAnsi="Symbol"/>
                <w:i/>
                <w:color w:val="BEBEBE"/>
                <w:sz w:val="24"/>
              </w:rPr>
            </w:pPr>
            <w:r>
              <w:rPr>
                <w:i/>
                <w:sz w:val="24"/>
              </w:rPr>
              <w:t>иметь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представление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о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двойственности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правильных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многогранников;</w:t>
            </w:r>
          </w:p>
          <w:p w14:paraId="71B142E7">
            <w:pPr>
              <w:pStyle w:val="22"/>
              <w:numPr>
                <w:ilvl w:val="0"/>
                <w:numId w:val="106"/>
              </w:numPr>
              <w:tabs>
                <w:tab w:val="left" w:pos="467"/>
                <w:tab w:val="left" w:pos="468"/>
              </w:tabs>
              <w:ind w:right="168"/>
              <w:rPr>
                <w:rFonts w:ascii="Symbol" w:hAnsi="Symbol"/>
                <w:i/>
                <w:color w:val="BEBEBE"/>
                <w:sz w:val="24"/>
              </w:rPr>
            </w:pPr>
            <w:r>
              <w:rPr>
                <w:i/>
                <w:sz w:val="24"/>
              </w:rPr>
              <w:t>владеть понятиями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центральное 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параллельное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проектирование 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применять их при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построении сечений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многогранников методом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проекций;</w:t>
            </w:r>
          </w:p>
          <w:p w14:paraId="55E2A34B">
            <w:pPr>
              <w:pStyle w:val="22"/>
              <w:numPr>
                <w:ilvl w:val="0"/>
                <w:numId w:val="106"/>
              </w:numPr>
              <w:tabs>
                <w:tab w:val="left" w:pos="467"/>
                <w:tab w:val="left" w:pos="468"/>
              </w:tabs>
              <w:ind w:right="163"/>
              <w:rPr>
                <w:rFonts w:ascii="Symbol" w:hAnsi="Symbol"/>
                <w:i/>
                <w:color w:val="3F3F3F"/>
                <w:sz w:val="24"/>
              </w:rPr>
            </w:pPr>
            <w:r>
              <w:rPr>
                <w:i/>
                <w:sz w:val="24"/>
              </w:rPr>
              <w:t>иметь представление 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развертке многогранника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и кратчайшем пути на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поверхности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многогранника;</w:t>
            </w:r>
          </w:p>
          <w:p w14:paraId="230151F3">
            <w:pPr>
              <w:pStyle w:val="22"/>
              <w:numPr>
                <w:ilvl w:val="0"/>
                <w:numId w:val="106"/>
              </w:numPr>
              <w:tabs>
                <w:tab w:val="left" w:pos="467"/>
                <w:tab w:val="left" w:pos="468"/>
              </w:tabs>
              <w:spacing w:line="237" w:lineRule="auto"/>
              <w:ind w:right="380"/>
              <w:rPr>
                <w:rFonts w:ascii="Symbol" w:hAnsi="Symbol"/>
                <w:i/>
                <w:color w:val="3F3F3F"/>
                <w:sz w:val="24"/>
              </w:rPr>
            </w:pPr>
            <w:r>
              <w:rPr>
                <w:i/>
                <w:sz w:val="24"/>
              </w:rPr>
              <w:t>иметь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представление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о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конических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сечениях;</w:t>
            </w:r>
          </w:p>
          <w:p w14:paraId="38B78501">
            <w:pPr>
              <w:pStyle w:val="22"/>
              <w:numPr>
                <w:ilvl w:val="0"/>
                <w:numId w:val="106"/>
              </w:numPr>
              <w:tabs>
                <w:tab w:val="left" w:pos="467"/>
                <w:tab w:val="left" w:pos="468"/>
              </w:tabs>
              <w:ind w:right="96"/>
              <w:rPr>
                <w:rFonts w:ascii="Symbol" w:hAnsi="Symbol"/>
                <w:i/>
                <w:color w:val="3F3F3F"/>
                <w:sz w:val="24"/>
              </w:rPr>
            </w:pPr>
            <w:r>
              <w:rPr>
                <w:i/>
                <w:sz w:val="24"/>
              </w:rPr>
              <w:t>иметь представление 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касающихся сферах 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комбинации тел вращения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15"/>
                <w:sz w:val="24"/>
              </w:rPr>
              <w:t xml:space="preserve"> </w:t>
            </w:r>
            <w:r>
              <w:rPr>
                <w:i/>
                <w:sz w:val="24"/>
              </w:rPr>
              <w:t>уметь</w:t>
            </w:r>
            <w:r>
              <w:rPr>
                <w:i/>
                <w:spacing w:val="16"/>
                <w:sz w:val="24"/>
              </w:rPr>
              <w:t xml:space="preserve"> </w:t>
            </w:r>
            <w:r>
              <w:rPr>
                <w:i/>
                <w:sz w:val="24"/>
              </w:rPr>
              <w:t>применять</w:t>
            </w:r>
            <w:r>
              <w:rPr>
                <w:i/>
                <w:spacing w:val="16"/>
                <w:sz w:val="24"/>
              </w:rPr>
              <w:t xml:space="preserve"> </w:t>
            </w:r>
            <w:r>
              <w:rPr>
                <w:i/>
                <w:sz w:val="24"/>
              </w:rPr>
              <w:t>их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решении задач;</w:t>
            </w:r>
          </w:p>
          <w:p w14:paraId="501020FD">
            <w:pPr>
              <w:pStyle w:val="22"/>
              <w:numPr>
                <w:ilvl w:val="0"/>
                <w:numId w:val="106"/>
              </w:numPr>
              <w:tabs>
                <w:tab w:val="left" w:pos="467"/>
                <w:tab w:val="left" w:pos="468"/>
              </w:tabs>
              <w:spacing w:line="293" w:lineRule="exact"/>
              <w:ind w:hanging="359"/>
              <w:rPr>
                <w:rFonts w:ascii="Symbol" w:hAnsi="Symbol"/>
                <w:i/>
                <w:color w:val="3F3F3F"/>
                <w:sz w:val="24"/>
              </w:rPr>
            </w:pPr>
            <w:r>
              <w:rPr>
                <w:i/>
                <w:sz w:val="24"/>
              </w:rPr>
              <w:t>применять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при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решении</w:t>
            </w:r>
          </w:p>
        </w:tc>
      </w:tr>
    </w:tbl>
    <w:p w14:paraId="18D5DA37">
      <w:pPr>
        <w:spacing w:line="293" w:lineRule="exact"/>
        <w:rPr>
          <w:rFonts w:ascii="Symbol" w:hAnsi="Symbol"/>
          <w:sz w:val="24"/>
        </w:rPr>
        <w:sectPr>
          <w:pgSz w:w="16840" w:h="11910" w:orient="landscape"/>
          <w:pgMar w:top="1100" w:right="860" w:bottom="1420" w:left="920" w:header="0" w:footer="1237" w:gutter="0"/>
          <w:cols w:space="720" w:num="1"/>
        </w:sectPr>
      </w:pPr>
    </w:p>
    <w:p w14:paraId="2C72B563">
      <w:pPr>
        <w:pStyle w:val="7"/>
        <w:spacing w:before="3"/>
        <w:ind w:left="0" w:firstLine="0"/>
        <w:jc w:val="left"/>
        <w:rPr>
          <w:sz w:val="2"/>
        </w:rPr>
      </w:pPr>
    </w:p>
    <w:tbl>
      <w:tblPr>
        <w:tblStyle w:val="13"/>
        <w:tblW w:w="0" w:type="auto"/>
        <w:tblInd w:w="1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22"/>
        <w:gridCol w:w="3118"/>
        <w:gridCol w:w="3605"/>
        <w:gridCol w:w="3289"/>
        <w:gridCol w:w="3289"/>
      </w:tblGrid>
      <w:tr w14:paraId="2E1503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95" w:hRule="atLeast"/>
        </w:trPr>
        <w:tc>
          <w:tcPr>
            <w:tcW w:w="1522" w:type="dxa"/>
          </w:tcPr>
          <w:p w14:paraId="150A1B1B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118" w:type="dxa"/>
          </w:tcPr>
          <w:p w14:paraId="21A63F28">
            <w:pPr>
              <w:pStyle w:val="22"/>
              <w:ind w:left="465" w:right="341"/>
              <w:rPr>
                <w:sz w:val="24"/>
              </w:rPr>
            </w:pPr>
            <w:r>
              <w:rPr>
                <w:sz w:val="24"/>
              </w:rPr>
              <w:t>простейших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многогранников и тел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вращения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применением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формул.</w:t>
            </w:r>
          </w:p>
          <w:p w14:paraId="39D1D34D">
            <w:pPr>
              <w:pStyle w:val="22"/>
              <w:spacing w:before="6"/>
              <w:ind w:left="0"/>
              <w:rPr>
                <w:sz w:val="23"/>
              </w:rPr>
            </w:pPr>
          </w:p>
          <w:p w14:paraId="727337D4">
            <w:pPr>
              <w:pStyle w:val="22"/>
              <w:ind w:left="465" w:right="491" w:hanging="358"/>
              <w:rPr>
                <w:i/>
                <w:sz w:val="24"/>
              </w:rPr>
            </w:pPr>
            <w:r>
              <w:rPr>
                <w:i/>
                <w:sz w:val="24"/>
              </w:rPr>
              <w:t>В повседневной жизни 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при изучении других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предметов:</w:t>
            </w:r>
          </w:p>
          <w:p w14:paraId="4FED975A">
            <w:pPr>
              <w:pStyle w:val="22"/>
              <w:numPr>
                <w:ilvl w:val="0"/>
                <w:numId w:val="107"/>
              </w:numPr>
              <w:tabs>
                <w:tab w:val="left" w:pos="465"/>
                <w:tab w:val="left" w:pos="466"/>
              </w:tabs>
              <w:spacing w:before="2"/>
              <w:ind w:right="128"/>
              <w:rPr>
                <w:sz w:val="24"/>
              </w:rPr>
            </w:pPr>
            <w:r>
              <w:rPr>
                <w:sz w:val="24"/>
              </w:rPr>
              <w:t>соотносить абстрактные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геометрические понятия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 факты с реальными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жизненными объектами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ситуациями;</w:t>
            </w:r>
          </w:p>
          <w:p w14:paraId="6A9CF850">
            <w:pPr>
              <w:pStyle w:val="22"/>
              <w:numPr>
                <w:ilvl w:val="0"/>
                <w:numId w:val="107"/>
              </w:numPr>
              <w:tabs>
                <w:tab w:val="left" w:pos="465"/>
                <w:tab w:val="left" w:pos="466"/>
              </w:tabs>
              <w:ind w:right="320"/>
              <w:rPr>
                <w:sz w:val="24"/>
              </w:rPr>
            </w:pPr>
            <w:r>
              <w:rPr>
                <w:sz w:val="24"/>
              </w:rPr>
              <w:t>использовать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пространственных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геометрических фигур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для решения типовых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задач практического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содержания;</w:t>
            </w:r>
          </w:p>
          <w:p w14:paraId="7AB14006">
            <w:pPr>
              <w:pStyle w:val="22"/>
              <w:numPr>
                <w:ilvl w:val="0"/>
                <w:numId w:val="107"/>
              </w:numPr>
              <w:tabs>
                <w:tab w:val="left" w:pos="465"/>
                <w:tab w:val="left" w:pos="466"/>
              </w:tabs>
              <w:ind w:right="521"/>
              <w:rPr>
                <w:sz w:val="24"/>
              </w:rPr>
            </w:pPr>
            <w:r>
              <w:rPr>
                <w:sz w:val="24"/>
              </w:rPr>
              <w:t>соотносить площади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поверхностей тел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одинаковой формы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различного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размера;</w:t>
            </w:r>
          </w:p>
          <w:p w14:paraId="1C2508DD">
            <w:pPr>
              <w:pStyle w:val="22"/>
              <w:numPr>
                <w:ilvl w:val="0"/>
                <w:numId w:val="107"/>
              </w:numPr>
              <w:tabs>
                <w:tab w:val="left" w:pos="465"/>
                <w:tab w:val="left" w:pos="466"/>
              </w:tabs>
              <w:ind w:right="568"/>
              <w:rPr>
                <w:sz w:val="24"/>
              </w:rPr>
            </w:pPr>
            <w:r>
              <w:rPr>
                <w:sz w:val="24"/>
              </w:rPr>
              <w:t>соотносить объемы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сосудов одинаковой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формы различного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размера;</w:t>
            </w:r>
          </w:p>
          <w:p w14:paraId="0E6FEEDF">
            <w:pPr>
              <w:pStyle w:val="22"/>
              <w:numPr>
                <w:ilvl w:val="0"/>
                <w:numId w:val="107"/>
              </w:numPr>
              <w:tabs>
                <w:tab w:val="left" w:pos="465"/>
                <w:tab w:val="left" w:pos="466"/>
              </w:tabs>
              <w:ind w:right="196"/>
              <w:rPr>
                <w:sz w:val="24"/>
              </w:rPr>
            </w:pPr>
            <w:r>
              <w:rPr>
                <w:sz w:val="24"/>
              </w:rPr>
              <w:t>оценивать форму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многогранника после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спилов, срезов и т.п.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(определять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количество</w:t>
            </w:r>
          </w:p>
          <w:p w14:paraId="5722BADD">
            <w:pPr>
              <w:pStyle w:val="22"/>
              <w:spacing w:line="261" w:lineRule="exact"/>
              <w:ind w:left="465"/>
              <w:rPr>
                <w:sz w:val="24"/>
              </w:rPr>
            </w:pPr>
            <w:r>
              <w:rPr>
                <w:sz w:val="24"/>
              </w:rPr>
              <w:t>вершин,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ребер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граней</w:t>
            </w:r>
          </w:p>
        </w:tc>
        <w:tc>
          <w:tcPr>
            <w:tcW w:w="3605" w:type="dxa"/>
          </w:tcPr>
          <w:p w14:paraId="7EE4633C">
            <w:pPr>
              <w:pStyle w:val="22"/>
              <w:ind w:left="465" w:right="851"/>
              <w:rPr>
                <w:i/>
                <w:sz w:val="24"/>
              </w:rPr>
            </w:pPr>
            <w:r>
              <w:rPr>
                <w:i/>
                <w:sz w:val="24"/>
              </w:rPr>
              <w:t>поверхностей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геометрических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тел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с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применением формул;</w:t>
            </w:r>
          </w:p>
          <w:p w14:paraId="4400E662">
            <w:pPr>
              <w:pStyle w:val="22"/>
              <w:numPr>
                <w:ilvl w:val="0"/>
                <w:numId w:val="108"/>
              </w:numPr>
              <w:tabs>
                <w:tab w:val="left" w:pos="465"/>
                <w:tab w:val="left" w:pos="466"/>
              </w:tabs>
              <w:spacing w:line="237" w:lineRule="auto"/>
              <w:ind w:right="573"/>
              <w:rPr>
                <w:i/>
                <w:sz w:val="24"/>
              </w:rPr>
            </w:pPr>
            <w:r>
              <w:rPr>
                <w:i/>
                <w:sz w:val="24"/>
              </w:rPr>
              <w:t>вычислять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расстояния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углы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пространстве</w:t>
            </w:r>
            <w:r>
              <w:rPr>
                <w:i/>
                <w:color w:val="FF0000"/>
                <w:sz w:val="24"/>
              </w:rPr>
              <w:t>.</w:t>
            </w:r>
          </w:p>
          <w:p w14:paraId="377809FF">
            <w:pPr>
              <w:pStyle w:val="22"/>
              <w:spacing w:before="10"/>
              <w:ind w:left="0"/>
              <w:rPr>
                <w:sz w:val="23"/>
              </w:rPr>
            </w:pPr>
          </w:p>
          <w:p w14:paraId="2D7C734D">
            <w:pPr>
              <w:pStyle w:val="22"/>
              <w:ind w:left="465" w:right="229" w:hanging="358"/>
              <w:rPr>
                <w:i/>
                <w:sz w:val="24"/>
              </w:rPr>
            </w:pPr>
            <w:r>
              <w:rPr>
                <w:i/>
                <w:sz w:val="24"/>
              </w:rPr>
              <w:t>В повседневной жизни и при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изучении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других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предметов:</w:t>
            </w:r>
          </w:p>
          <w:p w14:paraId="2B2D017D">
            <w:pPr>
              <w:pStyle w:val="22"/>
              <w:numPr>
                <w:ilvl w:val="0"/>
                <w:numId w:val="108"/>
              </w:numPr>
              <w:tabs>
                <w:tab w:val="left" w:pos="465"/>
                <w:tab w:val="left" w:pos="466"/>
              </w:tabs>
              <w:spacing w:before="2"/>
              <w:ind w:right="249"/>
              <w:rPr>
                <w:i/>
                <w:sz w:val="24"/>
              </w:rPr>
            </w:pPr>
            <w:r>
              <w:rPr>
                <w:i/>
                <w:sz w:val="24"/>
              </w:rPr>
              <w:t>использовать свойства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геометрических фигур для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решения задач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практического характера 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задач из других областей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знаний</w:t>
            </w:r>
          </w:p>
        </w:tc>
        <w:tc>
          <w:tcPr>
            <w:tcW w:w="3289" w:type="dxa"/>
          </w:tcPr>
          <w:p w14:paraId="55E6E4D9">
            <w:pPr>
              <w:pStyle w:val="22"/>
              <w:ind w:left="468" w:right="469"/>
              <w:rPr>
                <w:sz w:val="24"/>
              </w:rPr>
            </w:pPr>
            <w:r>
              <w:rPr>
                <w:sz w:val="24"/>
              </w:rPr>
              <w:t>стереометрии: призма,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параллелепипед,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пирамида,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тетраэдр;</w:t>
            </w:r>
          </w:p>
          <w:p w14:paraId="00092D4B">
            <w:pPr>
              <w:pStyle w:val="22"/>
              <w:numPr>
                <w:ilvl w:val="0"/>
                <w:numId w:val="109"/>
              </w:numPr>
              <w:tabs>
                <w:tab w:val="left" w:pos="468"/>
                <w:tab w:val="left" w:pos="469"/>
              </w:tabs>
              <w:ind w:right="111"/>
              <w:rPr>
                <w:sz w:val="24"/>
              </w:rPr>
            </w:pPr>
            <w:r>
              <w:rPr>
                <w:sz w:val="24"/>
              </w:rPr>
              <w:t>иметь представления 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аксиомах стереометрии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следствиях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уметь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применять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задач;</w:t>
            </w:r>
          </w:p>
          <w:p w14:paraId="3453C5C3">
            <w:pPr>
              <w:pStyle w:val="22"/>
              <w:numPr>
                <w:ilvl w:val="0"/>
                <w:numId w:val="109"/>
              </w:numPr>
              <w:tabs>
                <w:tab w:val="left" w:pos="468"/>
                <w:tab w:val="left" w:pos="469"/>
              </w:tabs>
              <w:ind w:right="141"/>
              <w:rPr>
                <w:sz w:val="24"/>
              </w:rPr>
            </w:pPr>
            <w:r>
              <w:rPr>
                <w:sz w:val="24"/>
              </w:rPr>
              <w:t>уметь строить сечения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многогранников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использованием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методов,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метода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следов;</w:t>
            </w:r>
          </w:p>
          <w:p w14:paraId="3C816BAF">
            <w:pPr>
              <w:pStyle w:val="22"/>
              <w:numPr>
                <w:ilvl w:val="0"/>
                <w:numId w:val="109"/>
              </w:numPr>
              <w:tabs>
                <w:tab w:val="left" w:pos="468"/>
                <w:tab w:val="left" w:pos="469"/>
              </w:tabs>
              <w:ind w:right="145"/>
              <w:rPr>
                <w:sz w:val="24"/>
              </w:rPr>
            </w:pPr>
            <w:r>
              <w:rPr>
                <w:sz w:val="24"/>
              </w:rPr>
              <w:t>иметь представление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скрещивающихся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прямых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 пространстве и уметь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находить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угол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расстояние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ними;</w:t>
            </w:r>
          </w:p>
          <w:p w14:paraId="294EE5BA">
            <w:pPr>
              <w:pStyle w:val="22"/>
              <w:numPr>
                <w:ilvl w:val="0"/>
                <w:numId w:val="109"/>
              </w:numPr>
              <w:tabs>
                <w:tab w:val="left" w:pos="468"/>
                <w:tab w:val="left" w:pos="469"/>
              </w:tabs>
              <w:ind w:right="142"/>
              <w:rPr>
                <w:sz w:val="24"/>
              </w:rPr>
            </w:pPr>
            <w:r>
              <w:rPr>
                <w:sz w:val="24"/>
              </w:rPr>
              <w:t>применять теоремы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параллельности прямых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плоскостей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пространстве 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задач;</w:t>
            </w:r>
          </w:p>
          <w:p w14:paraId="7ADB02A9">
            <w:pPr>
              <w:pStyle w:val="22"/>
              <w:numPr>
                <w:ilvl w:val="0"/>
                <w:numId w:val="109"/>
              </w:numPr>
              <w:tabs>
                <w:tab w:val="left" w:pos="468"/>
                <w:tab w:val="left" w:pos="469"/>
              </w:tabs>
              <w:ind w:right="732"/>
              <w:rPr>
                <w:sz w:val="24"/>
              </w:rPr>
            </w:pPr>
            <w:r>
              <w:rPr>
                <w:sz w:val="24"/>
              </w:rPr>
              <w:t>уметь применять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параллельное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проектирование 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изображения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фигур;</w:t>
            </w:r>
          </w:p>
          <w:p w14:paraId="36E5CE5C">
            <w:pPr>
              <w:pStyle w:val="22"/>
              <w:numPr>
                <w:ilvl w:val="0"/>
                <w:numId w:val="109"/>
              </w:numPr>
              <w:tabs>
                <w:tab w:val="left" w:pos="468"/>
                <w:tab w:val="left" w:pos="469"/>
              </w:tabs>
              <w:ind w:right="315"/>
              <w:rPr>
                <w:sz w:val="24"/>
              </w:rPr>
            </w:pPr>
            <w:r>
              <w:rPr>
                <w:sz w:val="24"/>
              </w:rPr>
              <w:t>уметь применять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перпендикулярности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прямой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плоскости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задач;</w:t>
            </w:r>
          </w:p>
          <w:p w14:paraId="6D17C79C">
            <w:pPr>
              <w:pStyle w:val="22"/>
              <w:numPr>
                <w:ilvl w:val="0"/>
                <w:numId w:val="109"/>
              </w:numPr>
              <w:tabs>
                <w:tab w:val="left" w:pos="468"/>
                <w:tab w:val="left" w:pos="469"/>
              </w:tabs>
              <w:spacing w:line="293" w:lineRule="exact"/>
              <w:ind w:hanging="359"/>
              <w:rPr>
                <w:sz w:val="24"/>
              </w:rPr>
            </w:pPr>
            <w:r>
              <w:rPr>
                <w:sz w:val="24"/>
              </w:rPr>
              <w:t>владеть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понятиями</w:t>
            </w:r>
          </w:p>
        </w:tc>
        <w:tc>
          <w:tcPr>
            <w:tcW w:w="3289" w:type="dxa"/>
          </w:tcPr>
          <w:p w14:paraId="6F0DEEF9">
            <w:pPr>
              <w:pStyle w:val="22"/>
              <w:ind w:left="467" w:right="245"/>
              <w:rPr>
                <w:i/>
                <w:sz w:val="24"/>
              </w:rPr>
            </w:pPr>
            <w:r>
              <w:rPr>
                <w:i/>
                <w:sz w:val="24"/>
              </w:rPr>
              <w:t>задач формулу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расстояния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от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точки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до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плоскости;</w:t>
            </w:r>
          </w:p>
          <w:p w14:paraId="2E0F0895">
            <w:pPr>
              <w:pStyle w:val="22"/>
              <w:numPr>
                <w:ilvl w:val="0"/>
                <w:numId w:val="110"/>
              </w:numPr>
              <w:tabs>
                <w:tab w:val="left" w:pos="467"/>
                <w:tab w:val="left" w:pos="468"/>
              </w:tabs>
              <w:ind w:right="528"/>
              <w:rPr>
                <w:rFonts w:ascii="Symbol" w:hAnsi="Symbol"/>
                <w:i/>
                <w:color w:val="3F3F3F"/>
                <w:sz w:val="24"/>
              </w:rPr>
            </w:pPr>
            <w:r>
              <w:rPr>
                <w:i/>
                <w:sz w:val="24"/>
              </w:rPr>
              <w:t>владеть разными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способами задания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прямой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уравнениями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уметь применять при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задач;</w:t>
            </w:r>
          </w:p>
          <w:p w14:paraId="06F480F6">
            <w:pPr>
              <w:pStyle w:val="22"/>
              <w:numPr>
                <w:ilvl w:val="0"/>
                <w:numId w:val="110"/>
              </w:numPr>
              <w:tabs>
                <w:tab w:val="left" w:pos="467"/>
                <w:tab w:val="left" w:pos="468"/>
              </w:tabs>
              <w:ind w:right="99"/>
              <w:rPr>
                <w:rFonts w:ascii="Symbol" w:hAnsi="Symbol"/>
                <w:i/>
                <w:sz w:val="24"/>
              </w:rPr>
            </w:pPr>
            <w:r>
              <w:rPr>
                <w:i/>
                <w:sz w:val="24"/>
              </w:rPr>
              <w:t>применять при решении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задач и доказательстве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теорем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векторный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метод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метод координат;</w:t>
            </w:r>
          </w:p>
          <w:p w14:paraId="5A421D50">
            <w:pPr>
              <w:pStyle w:val="22"/>
              <w:numPr>
                <w:ilvl w:val="0"/>
                <w:numId w:val="110"/>
              </w:numPr>
              <w:tabs>
                <w:tab w:val="left" w:pos="467"/>
                <w:tab w:val="left" w:pos="468"/>
              </w:tabs>
              <w:ind w:right="207"/>
              <w:rPr>
                <w:rFonts w:ascii="Symbol" w:hAnsi="Symbol"/>
                <w:i/>
                <w:sz w:val="24"/>
              </w:rPr>
            </w:pPr>
            <w:r>
              <w:rPr>
                <w:i/>
                <w:sz w:val="24"/>
              </w:rPr>
              <w:t>иметь представление об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аксиомах объема,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применять формулы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объемов прямоугольного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параллелепипеда,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призмы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и пирамиды, тетраэдра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решении задач;</w:t>
            </w:r>
          </w:p>
          <w:p w14:paraId="1EF8236B">
            <w:pPr>
              <w:pStyle w:val="22"/>
              <w:numPr>
                <w:ilvl w:val="0"/>
                <w:numId w:val="110"/>
              </w:numPr>
              <w:tabs>
                <w:tab w:val="left" w:pos="467"/>
                <w:tab w:val="left" w:pos="468"/>
              </w:tabs>
              <w:spacing w:line="237" w:lineRule="auto"/>
              <w:ind w:right="203"/>
              <w:rPr>
                <w:rFonts w:ascii="Symbol" w:hAnsi="Symbol"/>
                <w:i/>
                <w:sz w:val="24"/>
              </w:rPr>
            </w:pPr>
            <w:r>
              <w:rPr>
                <w:i/>
                <w:sz w:val="24"/>
              </w:rPr>
              <w:t>применять теоремы об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отношениях объемов при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задач;</w:t>
            </w:r>
          </w:p>
          <w:p w14:paraId="16E5A480">
            <w:pPr>
              <w:pStyle w:val="22"/>
              <w:numPr>
                <w:ilvl w:val="0"/>
                <w:numId w:val="110"/>
              </w:numPr>
              <w:tabs>
                <w:tab w:val="left" w:pos="467"/>
                <w:tab w:val="left" w:pos="468"/>
              </w:tabs>
              <w:spacing w:before="1"/>
              <w:ind w:right="208"/>
              <w:rPr>
                <w:rFonts w:ascii="Symbol" w:hAnsi="Symbol"/>
                <w:i/>
                <w:sz w:val="24"/>
              </w:rPr>
            </w:pPr>
            <w:r>
              <w:rPr>
                <w:i/>
                <w:sz w:val="24"/>
              </w:rPr>
              <w:t>применять интеграл для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вычисления объемов 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поверхностей тел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вращения, вычисления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площади сферического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пояса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объема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шарового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слоя;</w:t>
            </w:r>
          </w:p>
          <w:p w14:paraId="7F055D5E">
            <w:pPr>
              <w:pStyle w:val="22"/>
              <w:numPr>
                <w:ilvl w:val="0"/>
                <w:numId w:val="110"/>
              </w:numPr>
              <w:tabs>
                <w:tab w:val="left" w:pos="467"/>
                <w:tab w:val="left" w:pos="468"/>
              </w:tabs>
              <w:spacing w:before="2" w:line="237" w:lineRule="auto"/>
              <w:ind w:right="380"/>
              <w:rPr>
                <w:rFonts w:ascii="Symbol" w:hAnsi="Symbol"/>
                <w:i/>
                <w:sz w:val="24"/>
              </w:rPr>
            </w:pPr>
            <w:r>
              <w:rPr>
                <w:i/>
                <w:sz w:val="24"/>
              </w:rPr>
              <w:t>иметь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представление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о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движениях в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пространстве:</w:t>
            </w:r>
          </w:p>
        </w:tc>
      </w:tr>
    </w:tbl>
    <w:p w14:paraId="29F86362">
      <w:pPr>
        <w:spacing w:line="237" w:lineRule="auto"/>
        <w:rPr>
          <w:rFonts w:ascii="Symbol" w:hAnsi="Symbol"/>
          <w:sz w:val="24"/>
        </w:rPr>
        <w:sectPr>
          <w:pgSz w:w="16840" w:h="11910" w:orient="landscape"/>
          <w:pgMar w:top="1100" w:right="860" w:bottom="1420" w:left="920" w:header="0" w:footer="1237" w:gutter="0"/>
          <w:cols w:space="720" w:num="1"/>
        </w:sectPr>
      </w:pPr>
    </w:p>
    <w:p w14:paraId="70D947B8">
      <w:pPr>
        <w:pStyle w:val="7"/>
        <w:spacing w:before="3"/>
        <w:ind w:left="0" w:firstLine="0"/>
        <w:jc w:val="left"/>
        <w:rPr>
          <w:sz w:val="2"/>
        </w:rPr>
      </w:pPr>
    </w:p>
    <w:tbl>
      <w:tblPr>
        <w:tblStyle w:val="13"/>
        <w:tblW w:w="0" w:type="auto"/>
        <w:tblInd w:w="1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22"/>
        <w:gridCol w:w="3118"/>
        <w:gridCol w:w="3605"/>
        <w:gridCol w:w="3289"/>
        <w:gridCol w:w="3289"/>
      </w:tblGrid>
      <w:tr w14:paraId="1A243E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95" w:hRule="atLeast"/>
        </w:trPr>
        <w:tc>
          <w:tcPr>
            <w:tcW w:w="1522" w:type="dxa"/>
          </w:tcPr>
          <w:p w14:paraId="6A12A5D5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118" w:type="dxa"/>
          </w:tcPr>
          <w:p w14:paraId="0376F810">
            <w:pPr>
              <w:pStyle w:val="22"/>
              <w:ind w:left="465" w:right="864"/>
              <w:rPr>
                <w:sz w:val="24"/>
              </w:rPr>
            </w:pPr>
            <w:r>
              <w:rPr>
                <w:sz w:val="24"/>
              </w:rPr>
              <w:t>полученных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многогранников)</w:t>
            </w:r>
          </w:p>
        </w:tc>
        <w:tc>
          <w:tcPr>
            <w:tcW w:w="3605" w:type="dxa"/>
          </w:tcPr>
          <w:p w14:paraId="1F8CBC4E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289" w:type="dxa"/>
          </w:tcPr>
          <w:p w14:paraId="5758DDFB">
            <w:pPr>
              <w:pStyle w:val="22"/>
              <w:ind w:left="468" w:right="81"/>
              <w:rPr>
                <w:sz w:val="24"/>
              </w:rPr>
            </w:pPr>
            <w:r>
              <w:rPr>
                <w:sz w:val="24"/>
              </w:rPr>
              <w:t>ортогональное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проектирование,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наклонные и их проекции,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уметь применять теорему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 трех перпендикулярах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задач;</w:t>
            </w:r>
          </w:p>
          <w:p w14:paraId="22DA8B97">
            <w:pPr>
              <w:pStyle w:val="22"/>
              <w:numPr>
                <w:ilvl w:val="0"/>
                <w:numId w:val="111"/>
              </w:numPr>
              <w:tabs>
                <w:tab w:val="left" w:pos="468"/>
                <w:tab w:val="left" w:pos="469"/>
              </w:tabs>
              <w:ind w:right="143"/>
              <w:rPr>
                <w:sz w:val="24"/>
              </w:rPr>
            </w:pPr>
            <w:r>
              <w:rPr>
                <w:sz w:val="24"/>
              </w:rPr>
              <w:t>владеть понятиями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расстояние между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фигурами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пространстве,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общий перпендикуляр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двух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скрещивающихся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прямых 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уметь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применять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задач;</w:t>
            </w:r>
          </w:p>
          <w:p w14:paraId="0FA00B9C">
            <w:pPr>
              <w:pStyle w:val="22"/>
              <w:numPr>
                <w:ilvl w:val="0"/>
                <w:numId w:val="111"/>
              </w:numPr>
              <w:tabs>
                <w:tab w:val="left" w:pos="468"/>
                <w:tab w:val="left" w:pos="469"/>
              </w:tabs>
              <w:ind w:right="472"/>
              <w:rPr>
                <w:sz w:val="24"/>
              </w:rPr>
            </w:pPr>
            <w:r>
              <w:rPr>
                <w:sz w:val="24"/>
              </w:rPr>
              <w:t>владеть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понятием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угол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между прямой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плоскостью и уметь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применять его 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задач;</w:t>
            </w:r>
          </w:p>
          <w:p w14:paraId="32A86619">
            <w:pPr>
              <w:pStyle w:val="22"/>
              <w:numPr>
                <w:ilvl w:val="0"/>
                <w:numId w:val="111"/>
              </w:numPr>
              <w:tabs>
                <w:tab w:val="left" w:pos="468"/>
                <w:tab w:val="left" w:pos="469"/>
              </w:tabs>
              <w:ind w:right="490"/>
              <w:rPr>
                <w:sz w:val="24"/>
              </w:rPr>
            </w:pPr>
            <w:r>
              <w:rPr>
                <w:sz w:val="24"/>
              </w:rPr>
              <w:t>владеть понятиями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двугранный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угол,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угол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между плоскостями,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перпендикулярные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плоскости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уметь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применять их 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задач;</w:t>
            </w:r>
          </w:p>
          <w:p w14:paraId="0F82C066">
            <w:pPr>
              <w:pStyle w:val="22"/>
              <w:numPr>
                <w:ilvl w:val="0"/>
                <w:numId w:val="111"/>
              </w:numPr>
              <w:tabs>
                <w:tab w:val="left" w:pos="468"/>
                <w:tab w:val="left" w:pos="469"/>
              </w:tabs>
              <w:ind w:right="123"/>
              <w:rPr>
                <w:sz w:val="24"/>
              </w:rPr>
            </w:pPr>
            <w:r>
              <w:rPr>
                <w:sz w:val="24"/>
              </w:rPr>
              <w:t>владеть понятиями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призма,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параллелепипед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применять свойства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параллелепипеда 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задач;</w:t>
            </w:r>
          </w:p>
          <w:p w14:paraId="3361D396">
            <w:pPr>
              <w:pStyle w:val="22"/>
              <w:numPr>
                <w:ilvl w:val="0"/>
                <w:numId w:val="111"/>
              </w:numPr>
              <w:tabs>
                <w:tab w:val="left" w:pos="468"/>
                <w:tab w:val="left" w:pos="469"/>
              </w:tabs>
              <w:spacing w:line="274" w:lineRule="exact"/>
              <w:ind w:right="987"/>
              <w:rPr>
                <w:sz w:val="24"/>
              </w:rPr>
            </w:pPr>
            <w:r>
              <w:rPr>
                <w:sz w:val="24"/>
              </w:rPr>
              <w:t>владеть понятием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прямоугольный</w:t>
            </w:r>
          </w:p>
        </w:tc>
        <w:tc>
          <w:tcPr>
            <w:tcW w:w="3289" w:type="dxa"/>
          </w:tcPr>
          <w:p w14:paraId="45268E5D">
            <w:pPr>
              <w:pStyle w:val="22"/>
              <w:ind w:left="467" w:right="115"/>
              <w:rPr>
                <w:i/>
                <w:sz w:val="24"/>
              </w:rPr>
            </w:pPr>
            <w:r>
              <w:rPr>
                <w:i/>
                <w:sz w:val="24"/>
              </w:rPr>
              <w:t>параллельном переносе,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симметрии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относительно плоскости,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центральной симметрии,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повороте относительно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прямой, винтовой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симметрии, уметь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применять их при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задач;</w:t>
            </w:r>
          </w:p>
          <w:p w14:paraId="2C0B60E9">
            <w:pPr>
              <w:pStyle w:val="22"/>
              <w:numPr>
                <w:ilvl w:val="0"/>
                <w:numId w:val="112"/>
              </w:numPr>
              <w:tabs>
                <w:tab w:val="left" w:pos="467"/>
                <w:tab w:val="left" w:pos="468"/>
              </w:tabs>
              <w:spacing w:line="237" w:lineRule="auto"/>
              <w:ind w:right="305"/>
              <w:rPr>
                <w:i/>
                <w:sz w:val="24"/>
              </w:rPr>
            </w:pPr>
            <w:r>
              <w:rPr>
                <w:i/>
                <w:sz w:val="24"/>
              </w:rPr>
              <w:t>иметь представление 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площади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ортогональной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проекции;</w:t>
            </w:r>
          </w:p>
          <w:p w14:paraId="0C374391">
            <w:pPr>
              <w:pStyle w:val="22"/>
              <w:numPr>
                <w:ilvl w:val="0"/>
                <w:numId w:val="112"/>
              </w:numPr>
              <w:tabs>
                <w:tab w:val="left" w:pos="467"/>
                <w:tab w:val="left" w:pos="468"/>
              </w:tabs>
              <w:spacing w:before="4"/>
              <w:ind w:right="382"/>
              <w:rPr>
                <w:i/>
                <w:sz w:val="24"/>
              </w:rPr>
            </w:pPr>
            <w:r>
              <w:rPr>
                <w:i/>
                <w:sz w:val="24"/>
              </w:rPr>
              <w:t>иметь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представление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о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трехгранном 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многогранном угле 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применять свойства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плоских углов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многогранного угла при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задач;</w:t>
            </w:r>
          </w:p>
          <w:p w14:paraId="14BF0271">
            <w:pPr>
              <w:pStyle w:val="22"/>
              <w:numPr>
                <w:ilvl w:val="0"/>
                <w:numId w:val="112"/>
              </w:numPr>
              <w:tabs>
                <w:tab w:val="left" w:pos="467"/>
                <w:tab w:val="left" w:pos="468"/>
              </w:tabs>
              <w:ind w:right="232"/>
              <w:rPr>
                <w:i/>
                <w:sz w:val="24"/>
              </w:rPr>
            </w:pPr>
            <w:r>
              <w:rPr>
                <w:i/>
                <w:sz w:val="24"/>
              </w:rPr>
              <w:t>иметь представления 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преобразовании подобия,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гомотетии и уметь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применять их при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задач;</w:t>
            </w:r>
          </w:p>
          <w:p w14:paraId="536F9026">
            <w:pPr>
              <w:pStyle w:val="22"/>
              <w:numPr>
                <w:ilvl w:val="0"/>
                <w:numId w:val="112"/>
              </w:numPr>
              <w:tabs>
                <w:tab w:val="left" w:pos="527"/>
                <w:tab w:val="left" w:pos="528"/>
              </w:tabs>
              <w:spacing w:before="1" w:line="237" w:lineRule="auto"/>
              <w:ind w:right="183"/>
              <w:rPr>
                <w:i/>
                <w:sz w:val="24"/>
              </w:rPr>
            </w:pPr>
            <w:r>
              <w:tab/>
            </w:r>
            <w:r>
              <w:rPr>
                <w:i/>
                <w:sz w:val="24"/>
              </w:rPr>
              <w:t>уметь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решать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задачи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плоскости методами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стереометрии;</w:t>
            </w:r>
          </w:p>
          <w:p w14:paraId="2AB66F60">
            <w:pPr>
              <w:pStyle w:val="22"/>
              <w:numPr>
                <w:ilvl w:val="0"/>
                <w:numId w:val="112"/>
              </w:numPr>
              <w:tabs>
                <w:tab w:val="left" w:pos="467"/>
                <w:tab w:val="left" w:pos="468"/>
              </w:tabs>
              <w:spacing w:before="8" w:line="237" w:lineRule="auto"/>
              <w:ind w:right="544"/>
              <w:rPr>
                <w:i/>
                <w:sz w:val="24"/>
              </w:rPr>
            </w:pPr>
            <w:r>
              <w:rPr>
                <w:i/>
                <w:sz w:val="24"/>
              </w:rPr>
              <w:t>уметь применять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формулы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объемов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при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задач</w:t>
            </w:r>
          </w:p>
        </w:tc>
      </w:tr>
    </w:tbl>
    <w:p w14:paraId="2768596E">
      <w:pPr>
        <w:spacing w:line="237" w:lineRule="auto"/>
        <w:rPr>
          <w:sz w:val="24"/>
        </w:rPr>
        <w:sectPr>
          <w:pgSz w:w="16840" w:h="11910" w:orient="landscape"/>
          <w:pgMar w:top="1100" w:right="860" w:bottom="1420" w:left="920" w:header="0" w:footer="1237" w:gutter="0"/>
          <w:cols w:space="720" w:num="1"/>
        </w:sectPr>
      </w:pPr>
    </w:p>
    <w:p w14:paraId="4F225B8A">
      <w:pPr>
        <w:pStyle w:val="7"/>
        <w:spacing w:before="3"/>
        <w:ind w:left="0" w:firstLine="0"/>
        <w:jc w:val="left"/>
        <w:rPr>
          <w:sz w:val="2"/>
        </w:rPr>
      </w:pPr>
    </w:p>
    <w:tbl>
      <w:tblPr>
        <w:tblStyle w:val="13"/>
        <w:tblW w:w="0" w:type="auto"/>
        <w:tblInd w:w="1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22"/>
        <w:gridCol w:w="3118"/>
        <w:gridCol w:w="3605"/>
        <w:gridCol w:w="3289"/>
        <w:gridCol w:w="3289"/>
      </w:tblGrid>
      <w:tr w14:paraId="31BE01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39" w:hRule="atLeast"/>
        </w:trPr>
        <w:tc>
          <w:tcPr>
            <w:tcW w:w="1522" w:type="dxa"/>
          </w:tcPr>
          <w:p w14:paraId="7692B9CA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118" w:type="dxa"/>
          </w:tcPr>
          <w:p w14:paraId="229A9CA7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605" w:type="dxa"/>
          </w:tcPr>
          <w:p w14:paraId="525859D9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289" w:type="dxa"/>
          </w:tcPr>
          <w:p w14:paraId="4096EBFD">
            <w:pPr>
              <w:pStyle w:val="22"/>
              <w:ind w:left="468" w:right="880"/>
              <w:rPr>
                <w:sz w:val="24"/>
              </w:rPr>
            </w:pPr>
            <w:r>
              <w:rPr>
                <w:sz w:val="24"/>
              </w:rPr>
              <w:t>параллелепипед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применять его при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задач;</w:t>
            </w:r>
          </w:p>
          <w:p w14:paraId="7A61CE97">
            <w:pPr>
              <w:pStyle w:val="22"/>
              <w:numPr>
                <w:ilvl w:val="0"/>
                <w:numId w:val="113"/>
              </w:numPr>
              <w:tabs>
                <w:tab w:val="left" w:pos="468"/>
                <w:tab w:val="left" w:pos="469"/>
              </w:tabs>
              <w:ind w:right="165"/>
              <w:rPr>
                <w:sz w:val="24"/>
              </w:rPr>
            </w:pPr>
            <w:r>
              <w:rPr>
                <w:sz w:val="24"/>
              </w:rPr>
              <w:t>владеть понятиями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пирамида, виды пирамид,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элементы правильной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пирамиды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уметь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применять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задач;</w:t>
            </w:r>
          </w:p>
          <w:p w14:paraId="771326BA">
            <w:pPr>
              <w:pStyle w:val="22"/>
              <w:numPr>
                <w:ilvl w:val="0"/>
                <w:numId w:val="113"/>
              </w:numPr>
              <w:tabs>
                <w:tab w:val="left" w:pos="468"/>
                <w:tab w:val="left" w:pos="469"/>
              </w:tabs>
              <w:ind w:right="470"/>
              <w:rPr>
                <w:sz w:val="24"/>
              </w:rPr>
            </w:pPr>
            <w:r>
              <w:rPr>
                <w:sz w:val="24"/>
              </w:rPr>
              <w:t>иметь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представление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теореме Эйлера,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многогранниках;</w:t>
            </w:r>
          </w:p>
          <w:p w14:paraId="17913B48">
            <w:pPr>
              <w:pStyle w:val="22"/>
              <w:numPr>
                <w:ilvl w:val="0"/>
                <w:numId w:val="113"/>
              </w:numPr>
              <w:tabs>
                <w:tab w:val="left" w:pos="468"/>
                <w:tab w:val="left" w:pos="469"/>
              </w:tabs>
              <w:ind w:right="289"/>
              <w:rPr>
                <w:sz w:val="24"/>
              </w:rPr>
            </w:pPr>
            <w:r>
              <w:rPr>
                <w:sz w:val="24"/>
              </w:rPr>
              <w:t>владеть понятием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площади поверхностей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многогранников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уметь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применять его 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задач;</w:t>
            </w:r>
          </w:p>
          <w:p w14:paraId="0E48728A">
            <w:pPr>
              <w:pStyle w:val="22"/>
              <w:numPr>
                <w:ilvl w:val="0"/>
                <w:numId w:val="113"/>
              </w:numPr>
              <w:tabs>
                <w:tab w:val="left" w:pos="468"/>
                <w:tab w:val="left" w:pos="469"/>
              </w:tabs>
              <w:ind w:right="355"/>
              <w:rPr>
                <w:sz w:val="24"/>
              </w:rPr>
            </w:pPr>
            <w:r>
              <w:rPr>
                <w:sz w:val="24"/>
              </w:rPr>
              <w:t>владеть понятиями тела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вращения (цилиндр,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конус, шар и сфера), 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сечения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уметь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применять их 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задач;</w:t>
            </w:r>
          </w:p>
          <w:p w14:paraId="29B8C2BE">
            <w:pPr>
              <w:pStyle w:val="22"/>
              <w:numPr>
                <w:ilvl w:val="0"/>
                <w:numId w:val="113"/>
              </w:numPr>
              <w:tabs>
                <w:tab w:val="left" w:pos="468"/>
                <w:tab w:val="left" w:pos="469"/>
              </w:tabs>
              <w:ind w:right="511"/>
              <w:rPr>
                <w:sz w:val="24"/>
              </w:rPr>
            </w:pPr>
            <w:r>
              <w:rPr>
                <w:sz w:val="24"/>
              </w:rPr>
              <w:t>владеть понятиями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касательные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прямые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плоскости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уметь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применять из 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задач;</w:t>
            </w:r>
          </w:p>
          <w:p w14:paraId="4A3A8F93">
            <w:pPr>
              <w:pStyle w:val="22"/>
              <w:numPr>
                <w:ilvl w:val="0"/>
                <w:numId w:val="113"/>
              </w:numPr>
              <w:tabs>
                <w:tab w:val="left" w:pos="468"/>
                <w:tab w:val="left" w:pos="469"/>
              </w:tabs>
              <w:spacing w:line="237" w:lineRule="auto"/>
              <w:ind w:right="312"/>
              <w:rPr>
                <w:sz w:val="24"/>
              </w:rPr>
            </w:pPr>
            <w:r>
              <w:rPr>
                <w:sz w:val="24"/>
              </w:rPr>
              <w:t>иметь представления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вписанных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описанных</w:t>
            </w:r>
          </w:p>
          <w:p w14:paraId="04CC06AC">
            <w:pPr>
              <w:pStyle w:val="22"/>
              <w:spacing w:line="266" w:lineRule="exact"/>
              <w:ind w:left="468"/>
              <w:rPr>
                <w:sz w:val="24"/>
              </w:rPr>
            </w:pPr>
            <w:r>
              <w:rPr>
                <w:sz w:val="24"/>
              </w:rPr>
              <w:t>сферах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уметь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применять</w:t>
            </w:r>
          </w:p>
        </w:tc>
        <w:tc>
          <w:tcPr>
            <w:tcW w:w="3289" w:type="dxa"/>
          </w:tcPr>
          <w:p w14:paraId="65EAF27E">
            <w:pPr>
              <w:pStyle w:val="22"/>
              <w:ind w:left="0"/>
              <w:rPr>
                <w:sz w:val="24"/>
              </w:rPr>
            </w:pPr>
          </w:p>
        </w:tc>
      </w:tr>
    </w:tbl>
    <w:p w14:paraId="47F4CE1D">
      <w:pPr>
        <w:rPr>
          <w:sz w:val="24"/>
        </w:rPr>
        <w:sectPr>
          <w:pgSz w:w="16840" w:h="11910" w:orient="landscape"/>
          <w:pgMar w:top="1100" w:right="860" w:bottom="1420" w:left="920" w:header="0" w:footer="1237" w:gutter="0"/>
          <w:cols w:space="720" w:num="1"/>
        </w:sectPr>
      </w:pPr>
    </w:p>
    <w:p w14:paraId="2E81DC6A">
      <w:pPr>
        <w:pStyle w:val="7"/>
        <w:spacing w:before="3"/>
        <w:ind w:left="0" w:firstLine="0"/>
        <w:jc w:val="left"/>
        <w:rPr>
          <w:sz w:val="2"/>
        </w:rPr>
      </w:pPr>
    </w:p>
    <w:tbl>
      <w:tblPr>
        <w:tblStyle w:val="13"/>
        <w:tblW w:w="0" w:type="auto"/>
        <w:tblInd w:w="1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22"/>
        <w:gridCol w:w="3118"/>
        <w:gridCol w:w="3605"/>
        <w:gridCol w:w="3289"/>
        <w:gridCol w:w="3289"/>
      </w:tblGrid>
      <w:tr w14:paraId="6406F7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39" w:hRule="atLeast"/>
        </w:trPr>
        <w:tc>
          <w:tcPr>
            <w:tcW w:w="1522" w:type="dxa"/>
          </w:tcPr>
          <w:p w14:paraId="7FA1148E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118" w:type="dxa"/>
          </w:tcPr>
          <w:p w14:paraId="1E5485CF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605" w:type="dxa"/>
          </w:tcPr>
          <w:p w14:paraId="5086C4B0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289" w:type="dxa"/>
          </w:tcPr>
          <w:p w14:paraId="26EED9FF">
            <w:pPr>
              <w:pStyle w:val="22"/>
              <w:spacing w:line="271" w:lineRule="exact"/>
              <w:ind w:left="468"/>
              <w:rPr>
                <w:sz w:val="24"/>
              </w:rPr>
            </w:pPr>
            <w:r>
              <w:rPr>
                <w:sz w:val="24"/>
              </w:rPr>
              <w:t>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задач;</w:t>
            </w:r>
          </w:p>
          <w:p w14:paraId="4BF6BDA1">
            <w:pPr>
              <w:pStyle w:val="22"/>
              <w:numPr>
                <w:ilvl w:val="0"/>
                <w:numId w:val="114"/>
              </w:numPr>
              <w:tabs>
                <w:tab w:val="left" w:pos="468"/>
                <w:tab w:val="left" w:pos="469"/>
              </w:tabs>
              <w:spacing w:before="2"/>
              <w:ind w:right="112"/>
              <w:rPr>
                <w:sz w:val="24"/>
              </w:rPr>
            </w:pPr>
            <w:r>
              <w:rPr>
                <w:sz w:val="24"/>
              </w:rPr>
              <w:t>владеть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понятиями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объем,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объемы многогранников,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тел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вращения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применять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задач;</w:t>
            </w:r>
          </w:p>
          <w:p w14:paraId="62974FD9">
            <w:pPr>
              <w:pStyle w:val="22"/>
              <w:numPr>
                <w:ilvl w:val="0"/>
                <w:numId w:val="114"/>
              </w:numPr>
              <w:tabs>
                <w:tab w:val="left" w:pos="468"/>
                <w:tab w:val="left" w:pos="469"/>
              </w:tabs>
              <w:ind w:right="250"/>
              <w:rPr>
                <w:sz w:val="24"/>
              </w:rPr>
            </w:pPr>
            <w:r>
              <w:rPr>
                <w:sz w:val="24"/>
              </w:rPr>
              <w:t>иметь представление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развертке цилиндра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конуса, площади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поверхности цилиндра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конуса,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уметь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применять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задач;</w:t>
            </w:r>
          </w:p>
          <w:p w14:paraId="60C5AF41">
            <w:pPr>
              <w:pStyle w:val="22"/>
              <w:numPr>
                <w:ilvl w:val="0"/>
                <w:numId w:val="114"/>
              </w:numPr>
              <w:tabs>
                <w:tab w:val="left" w:pos="468"/>
                <w:tab w:val="left" w:pos="469"/>
              </w:tabs>
              <w:ind w:right="348"/>
              <w:rPr>
                <w:sz w:val="24"/>
              </w:rPr>
            </w:pPr>
            <w:r>
              <w:rPr>
                <w:sz w:val="24"/>
              </w:rPr>
              <w:t>иметь представление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площади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сферы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уметь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применять его 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задач;</w:t>
            </w:r>
          </w:p>
          <w:p w14:paraId="098430E7">
            <w:pPr>
              <w:pStyle w:val="22"/>
              <w:numPr>
                <w:ilvl w:val="0"/>
                <w:numId w:val="114"/>
              </w:numPr>
              <w:tabs>
                <w:tab w:val="left" w:pos="468"/>
                <w:tab w:val="left" w:pos="469"/>
              </w:tabs>
              <w:ind w:right="390"/>
              <w:rPr>
                <w:sz w:val="24"/>
              </w:rPr>
            </w:pPr>
            <w:r>
              <w:rPr>
                <w:sz w:val="24"/>
              </w:rPr>
              <w:t>уметь решать задачи на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комбинации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многогранников и тел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вращения;</w:t>
            </w:r>
          </w:p>
          <w:p w14:paraId="751C3FD2">
            <w:pPr>
              <w:pStyle w:val="22"/>
              <w:numPr>
                <w:ilvl w:val="0"/>
                <w:numId w:val="114"/>
              </w:numPr>
              <w:tabs>
                <w:tab w:val="left" w:pos="468"/>
                <w:tab w:val="left" w:pos="469"/>
              </w:tabs>
              <w:ind w:right="154"/>
              <w:rPr>
                <w:sz w:val="24"/>
              </w:rPr>
            </w:pPr>
            <w:r>
              <w:rPr>
                <w:sz w:val="24"/>
              </w:rPr>
              <w:t>иметь представление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подобии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пространстве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уметь решать задачи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отношение объемов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площадей поверхностей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подобных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фигур.</w:t>
            </w:r>
          </w:p>
          <w:p w14:paraId="179C82CF">
            <w:pPr>
              <w:pStyle w:val="22"/>
              <w:ind w:left="468" w:right="239" w:hanging="358"/>
              <w:rPr>
                <w:i/>
                <w:sz w:val="24"/>
              </w:rPr>
            </w:pPr>
            <w:r>
              <w:rPr>
                <w:i/>
                <w:sz w:val="24"/>
              </w:rPr>
              <w:t>В повседневной жизни и при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изучении других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предметов:</w:t>
            </w:r>
          </w:p>
          <w:p w14:paraId="5A03D618">
            <w:pPr>
              <w:pStyle w:val="22"/>
              <w:numPr>
                <w:ilvl w:val="0"/>
                <w:numId w:val="114"/>
              </w:numPr>
              <w:tabs>
                <w:tab w:val="left" w:pos="468"/>
                <w:tab w:val="left" w:pos="469"/>
              </w:tabs>
              <w:spacing w:line="237" w:lineRule="auto"/>
              <w:ind w:right="295"/>
              <w:rPr>
                <w:sz w:val="24"/>
              </w:rPr>
            </w:pPr>
            <w:r>
              <w:rPr>
                <w:sz w:val="24"/>
              </w:rPr>
              <w:t>составлять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использованием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свойств</w:t>
            </w:r>
          </w:p>
          <w:p w14:paraId="7D58BDC2">
            <w:pPr>
              <w:pStyle w:val="22"/>
              <w:spacing w:line="266" w:lineRule="exact"/>
              <w:ind w:left="468"/>
              <w:rPr>
                <w:sz w:val="24"/>
              </w:rPr>
            </w:pPr>
            <w:r>
              <w:rPr>
                <w:sz w:val="24"/>
              </w:rPr>
              <w:t>геометрических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фигур</w:t>
            </w:r>
          </w:p>
        </w:tc>
        <w:tc>
          <w:tcPr>
            <w:tcW w:w="3289" w:type="dxa"/>
          </w:tcPr>
          <w:p w14:paraId="78CB22EF">
            <w:pPr>
              <w:pStyle w:val="22"/>
              <w:ind w:left="0"/>
              <w:rPr>
                <w:sz w:val="24"/>
              </w:rPr>
            </w:pPr>
          </w:p>
        </w:tc>
      </w:tr>
    </w:tbl>
    <w:p w14:paraId="76CC72EC">
      <w:pPr>
        <w:rPr>
          <w:sz w:val="24"/>
        </w:rPr>
        <w:sectPr>
          <w:pgSz w:w="16840" w:h="11910" w:orient="landscape"/>
          <w:pgMar w:top="1100" w:right="860" w:bottom="1420" w:left="920" w:header="0" w:footer="1237" w:gutter="0"/>
          <w:cols w:space="720" w:num="1"/>
        </w:sectPr>
      </w:pPr>
    </w:p>
    <w:p w14:paraId="5228EEC4">
      <w:pPr>
        <w:pStyle w:val="7"/>
        <w:spacing w:before="3"/>
        <w:ind w:left="0" w:firstLine="0"/>
        <w:jc w:val="left"/>
        <w:rPr>
          <w:sz w:val="2"/>
        </w:rPr>
      </w:pPr>
    </w:p>
    <w:tbl>
      <w:tblPr>
        <w:tblStyle w:val="13"/>
        <w:tblW w:w="0" w:type="auto"/>
        <w:tblInd w:w="1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22"/>
        <w:gridCol w:w="3118"/>
        <w:gridCol w:w="3605"/>
        <w:gridCol w:w="3289"/>
        <w:gridCol w:w="3289"/>
      </w:tblGrid>
      <w:tr w14:paraId="54A3E2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0" w:hRule="atLeast"/>
        </w:trPr>
        <w:tc>
          <w:tcPr>
            <w:tcW w:w="1522" w:type="dxa"/>
          </w:tcPr>
          <w:p w14:paraId="08F00A87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118" w:type="dxa"/>
          </w:tcPr>
          <w:p w14:paraId="77C34EDC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605" w:type="dxa"/>
          </w:tcPr>
          <w:p w14:paraId="68083AC3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289" w:type="dxa"/>
          </w:tcPr>
          <w:p w14:paraId="30D24682">
            <w:pPr>
              <w:pStyle w:val="22"/>
              <w:ind w:left="468" w:right="244"/>
              <w:rPr>
                <w:sz w:val="24"/>
              </w:rPr>
            </w:pPr>
            <w:r>
              <w:rPr>
                <w:sz w:val="24"/>
              </w:rPr>
              <w:t>математические модели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 решения задач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практического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характера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 задач из смежных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дисциплин, исследовать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полученные модели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интерпретировать</w:t>
            </w:r>
          </w:p>
          <w:p w14:paraId="43A56E16">
            <w:pPr>
              <w:pStyle w:val="22"/>
              <w:spacing w:line="264" w:lineRule="exact"/>
              <w:ind w:left="468"/>
              <w:rPr>
                <w:sz w:val="24"/>
              </w:rPr>
            </w:pPr>
            <w:r>
              <w:rPr>
                <w:sz w:val="24"/>
              </w:rPr>
              <w:t>результат</w:t>
            </w:r>
          </w:p>
        </w:tc>
        <w:tc>
          <w:tcPr>
            <w:tcW w:w="3289" w:type="dxa"/>
          </w:tcPr>
          <w:p w14:paraId="58EF789F">
            <w:pPr>
              <w:pStyle w:val="22"/>
              <w:ind w:left="0"/>
              <w:rPr>
                <w:sz w:val="24"/>
              </w:rPr>
            </w:pPr>
          </w:p>
        </w:tc>
      </w:tr>
      <w:tr w14:paraId="7F088B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6" w:hRule="atLeast"/>
        </w:trPr>
        <w:tc>
          <w:tcPr>
            <w:tcW w:w="1522" w:type="dxa"/>
          </w:tcPr>
          <w:p w14:paraId="6CCEAE10">
            <w:pPr>
              <w:pStyle w:val="22"/>
              <w:ind w:left="110" w:right="2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Векторы и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координат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ы в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пространс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тве</w:t>
            </w:r>
          </w:p>
        </w:tc>
        <w:tc>
          <w:tcPr>
            <w:tcW w:w="3118" w:type="dxa"/>
          </w:tcPr>
          <w:p w14:paraId="79FFC8AE">
            <w:pPr>
              <w:pStyle w:val="22"/>
              <w:numPr>
                <w:ilvl w:val="0"/>
                <w:numId w:val="115"/>
              </w:numPr>
              <w:tabs>
                <w:tab w:val="left" w:pos="465"/>
                <w:tab w:val="left" w:pos="466"/>
              </w:tabs>
              <w:ind w:right="108"/>
              <w:rPr>
                <w:sz w:val="24"/>
              </w:rPr>
            </w:pPr>
            <w:r>
              <w:rPr>
                <w:sz w:val="24"/>
              </w:rPr>
              <w:t>Оперировать на базовом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уровне понятием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декартовы координаты 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пространстве</w:t>
            </w:r>
            <w:r>
              <w:rPr>
                <w:color w:val="FF0000"/>
                <w:sz w:val="24"/>
              </w:rPr>
              <w:t>;</w:t>
            </w:r>
          </w:p>
          <w:p w14:paraId="79FE7B10">
            <w:pPr>
              <w:pStyle w:val="22"/>
              <w:numPr>
                <w:ilvl w:val="0"/>
                <w:numId w:val="115"/>
              </w:numPr>
              <w:tabs>
                <w:tab w:val="left" w:pos="465"/>
                <w:tab w:val="left" w:pos="466"/>
              </w:tabs>
              <w:ind w:right="412"/>
              <w:rPr>
                <w:sz w:val="24"/>
              </w:rPr>
            </w:pPr>
            <w:r>
              <w:rPr>
                <w:sz w:val="24"/>
              </w:rPr>
              <w:t>находить координаты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вершин куба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прямоугольного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параллелепипеда</w:t>
            </w:r>
          </w:p>
        </w:tc>
        <w:tc>
          <w:tcPr>
            <w:tcW w:w="3605" w:type="dxa"/>
          </w:tcPr>
          <w:p w14:paraId="5B0ADE53">
            <w:pPr>
              <w:pStyle w:val="22"/>
              <w:numPr>
                <w:ilvl w:val="0"/>
                <w:numId w:val="116"/>
              </w:numPr>
              <w:tabs>
                <w:tab w:val="left" w:pos="465"/>
                <w:tab w:val="left" w:pos="466"/>
              </w:tabs>
              <w:ind w:right="303"/>
              <w:rPr>
                <w:i/>
                <w:sz w:val="24"/>
              </w:rPr>
            </w:pPr>
            <w:r>
              <w:rPr>
                <w:i/>
                <w:sz w:val="24"/>
              </w:rPr>
              <w:t>Оперировать понятиями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декартовы координаты в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пространстве, вектор,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модуль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вектора,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равенство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векторов, координаты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вектора, угол между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векторами, скалярное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произведение векторов,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коллинеарные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векторы;</w:t>
            </w:r>
          </w:p>
          <w:p w14:paraId="4AD90813">
            <w:pPr>
              <w:pStyle w:val="22"/>
              <w:numPr>
                <w:ilvl w:val="0"/>
                <w:numId w:val="116"/>
              </w:numPr>
              <w:tabs>
                <w:tab w:val="left" w:pos="465"/>
                <w:tab w:val="left" w:pos="466"/>
              </w:tabs>
              <w:ind w:right="104"/>
              <w:rPr>
                <w:i/>
                <w:sz w:val="24"/>
              </w:rPr>
            </w:pPr>
            <w:r>
              <w:rPr>
                <w:i/>
                <w:sz w:val="24"/>
              </w:rPr>
              <w:t>находить расстояние между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двумя точками, сумму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векторов и произведение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вектора на число, угол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между</w:t>
            </w:r>
            <w:r>
              <w:rPr>
                <w:i/>
                <w:spacing w:val="60"/>
                <w:sz w:val="24"/>
              </w:rPr>
              <w:t xml:space="preserve"> </w:t>
            </w:r>
            <w:r>
              <w:rPr>
                <w:i/>
                <w:sz w:val="24"/>
              </w:rPr>
              <w:t>векторами,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скалярное произведение,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раскладывать вектор по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двум неколлинеарным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векторам;</w:t>
            </w:r>
          </w:p>
          <w:p w14:paraId="64CE77BE">
            <w:pPr>
              <w:pStyle w:val="22"/>
              <w:numPr>
                <w:ilvl w:val="0"/>
                <w:numId w:val="116"/>
              </w:numPr>
              <w:tabs>
                <w:tab w:val="left" w:pos="465"/>
                <w:tab w:val="left" w:pos="466"/>
              </w:tabs>
              <w:ind w:right="511"/>
              <w:rPr>
                <w:i/>
                <w:sz w:val="24"/>
              </w:rPr>
            </w:pPr>
            <w:r>
              <w:rPr>
                <w:i/>
                <w:sz w:val="24"/>
              </w:rPr>
              <w:t>задавать плоскость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уравнением в декартовой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системе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координат;</w:t>
            </w:r>
          </w:p>
          <w:p w14:paraId="74F551E7">
            <w:pPr>
              <w:pStyle w:val="22"/>
              <w:numPr>
                <w:ilvl w:val="0"/>
                <w:numId w:val="116"/>
              </w:numPr>
              <w:tabs>
                <w:tab w:val="left" w:pos="465"/>
                <w:tab w:val="left" w:pos="466"/>
              </w:tabs>
              <w:spacing w:line="274" w:lineRule="exact"/>
              <w:ind w:right="99"/>
              <w:rPr>
                <w:i/>
                <w:sz w:val="24"/>
              </w:rPr>
            </w:pPr>
            <w:r>
              <w:rPr>
                <w:i/>
                <w:sz w:val="24"/>
              </w:rPr>
              <w:t>решать простейшие задачи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введением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векторного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базиса</w:t>
            </w:r>
          </w:p>
        </w:tc>
        <w:tc>
          <w:tcPr>
            <w:tcW w:w="3289" w:type="dxa"/>
          </w:tcPr>
          <w:p w14:paraId="1C9EE65C">
            <w:pPr>
              <w:pStyle w:val="22"/>
              <w:numPr>
                <w:ilvl w:val="0"/>
                <w:numId w:val="117"/>
              </w:numPr>
              <w:tabs>
                <w:tab w:val="left" w:pos="468"/>
                <w:tab w:val="left" w:pos="469"/>
              </w:tabs>
              <w:spacing w:line="237" w:lineRule="auto"/>
              <w:ind w:right="116"/>
              <w:rPr>
                <w:sz w:val="24"/>
              </w:rPr>
            </w:pPr>
            <w:r>
              <w:rPr>
                <w:sz w:val="24"/>
              </w:rPr>
              <w:t>Владеть понятиями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векторы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координаты;</w:t>
            </w:r>
          </w:p>
          <w:p w14:paraId="1D7E5608">
            <w:pPr>
              <w:pStyle w:val="22"/>
              <w:numPr>
                <w:ilvl w:val="0"/>
                <w:numId w:val="117"/>
              </w:numPr>
              <w:tabs>
                <w:tab w:val="left" w:pos="468"/>
                <w:tab w:val="left" w:pos="469"/>
              </w:tabs>
              <w:spacing w:before="1" w:line="237" w:lineRule="auto"/>
              <w:ind w:right="231"/>
              <w:rPr>
                <w:sz w:val="24"/>
              </w:rPr>
            </w:pPr>
            <w:r>
              <w:rPr>
                <w:sz w:val="24"/>
              </w:rPr>
              <w:t>уметь выполнять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операции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векторами;</w:t>
            </w:r>
          </w:p>
          <w:p w14:paraId="67B74755">
            <w:pPr>
              <w:pStyle w:val="22"/>
              <w:numPr>
                <w:ilvl w:val="0"/>
                <w:numId w:val="117"/>
              </w:numPr>
              <w:tabs>
                <w:tab w:val="left" w:pos="468"/>
                <w:tab w:val="left" w:pos="469"/>
              </w:tabs>
              <w:spacing w:before="4" w:line="237" w:lineRule="auto"/>
              <w:ind w:right="354"/>
              <w:rPr>
                <w:sz w:val="24"/>
              </w:rPr>
            </w:pPr>
            <w:r>
              <w:rPr>
                <w:sz w:val="24"/>
              </w:rPr>
              <w:t>использовать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скалярное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произведение векторов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задач;</w:t>
            </w:r>
          </w:p>
          <w:p w14:paraId="59CF680D">
            <w:pPr>
              <w:pStyle w:val="22"/>
              <w:numPr>
                <w:ilvl w:val="0"/>
                <w:numId w:val="117"/>
              </w:numPr>
              <w:tabs>
                <w:tab w:val="left" w:pos="468"/>
                <w:tab w:val="left" w:pos="469"/>
              </w:tabs>
              <w:spacing w:before="5"/>
              <w:ind w:right="604"/>
              <w:rPr>
                <w:sz w:val="24"/>
              </w:rPr>
            </w:pPr>
            <w:r>
              <w:rPr>
                <w:sz w:val="24"/>
              </w:rPr>
              <w:t>применять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уравнение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плоскости, формулу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расстояния между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точками, уравнение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сферы при решении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задач;</w:t>
            </w:r>
          </w:p>
          <w:p w14:paraId="28C4408B">
            <w:pPr>
              <w:pStyle w:val="22"/>
              <w:numPr>
                <w:ilvl w:val="0"/>
                <w:numId w:val="117"/>
              </w:numPr>
              <w:tabs>
                <w:tab w:val="left" w:pos="468"/>
                <w:tab w:val="left" w:pos="469"/>
              </w:tabs>
              <w:ind w:right="629"/>
              <w:rPr>
                <w:sz w:val="24"/>
              </w:rPr>
            </w:pPr>
            <w:r>
              <w:rPr>
                <w:sz w:val="24"/>
              </w:rPr>
              <w:t>применять векторы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метод координат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пространстве 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</w:t>
            </w:r>
          </w:p>
        </w:tc>
        <w:tc>
          <w:tcPr>
            <w:tcW w:w="3289" w:type="dxa"/>
          </w:tcPr>
          <w:p w14:paraId="1A1F1A8E">
            <w:pPr>
              <w:pStyle w:val="22"/>
              <w:numPr>
                <w:ilvl w:val="0"/>
                <w:numId w:val="118"/>
              </w:numPr>
              <w:tabs>
                <w:tab w:val="left" w:pos="467"/>
                <w:tab w:val="left" w:pos="468"/>
              </w:tabs>
              <w:spacing w:line="237" w:lineRule="auto"/>
              <w:ind w:right="331"/>
              <w:rPr>
                <w:rFonts w:ascii="Symbol" w:hAnsi="Symbol"/>
                <w:i/>
                <w:sz w:val="24"/>
              </w:rPr>
            </w:pPr>
            <w:r>
              <w:rPr>
                <w:i/>
                <w:sz w:val="24"/>
              </w:rPr>
              <w:t>Достижение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результатов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раздела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II;</w:t>
            </w:r>
          </w:p>
          <w:p w14:paraId="410D1617">
            <w:pPr>
              <w:pStyle w:val="22"/>
              <w:numPr>
                <w:ilvl w:val="0"/>
                <w:numId w:val="118"/>
              </w:numPr>
              <w:tabs>
                <w:tab w:val="left" w:pos="467"/>
                <w:tab w:val="left" w:pos="468"/>
              </w:tabs>
              <w:ind w:right="566"/>
              <w:rPr>
                <w:rFonts w:ascii="Symbol" w:hAnsi="Symbol"/>
                <w:i/>
                <w:color w:val="3F3F3F"/>
                <w:sz w:val="24"/>
              </w:rPr>
            </w:pPr>
            <w:r>
              <w:rPr>
                <w:i/>
                <w:sz w:val="24"/>
              </w:rPr>
              <w:t>находить объем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параллелепипеда 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тетраэдра, заданных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координатами своих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вершин;</w:t>
            </w:r>
          </w:p>
          <w:p w14:paraId="72BDA5FE">
            <w:pPr>
              <w:pStyle w:val="22"/>
              <w:numPr>
                <w:ilvl w:val="0"/>
                <w:numId w:val="118"/>
              </w:numPr>
              <w:tabs>
                <w:tab w:val="left" w:pos="467"/>
                <w:tab w:val="left" w:pos="468"/>
              </w:tabs>
              <w:spacing w:line="237" w:lineRule="auto"/>
              <w:ind w:right="844"/>
              <w:rPr>
                <w:rFonts w:ascii="Symbol" w:hAnsi="Symbol"/>
                <w:i/>
                <w:color w:val="3F3F3F"/>
                <w:sz w:val="24"/>
              </w:rPr>
            </w:pPr>
            <w:r>
              <w:rPr>
                <w:i/>
                <w:sz w:val="24"/>
              </w:rPr>
              <w:t>задавать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прямую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пространстве;</w:t>
            </w:r>
          </w:p>
          <w:p w14:paraId="6AE96C38">
            <w:pPr>
              <w:pStyle w:val="22"/>
              <w:numPr>
                <w:ilvl w:val="0"/>
                <w:numId w:val="118"/>
              </w:numPr>
              <w:tabs>
                <w:tab w:val="left" w:pos="467"/>
                <w:tab w:val="left" w:pos="468"/>
              </w:tabs>
              <w:spacing w:before="4" w:line="237" w:lineRule="auto"/>
              <w:ind w:right="204"/>
              <w:rPr>
                <w:rFonts w:ascii="Symbol" w:hAnsi="Symbol"/>
                <w:i/>
                <w:color w:val="3F3F3F"/>
                <w:sz w:val="24"/>
              </w:rPr>
            </w:pPr>
            <w:r>
              <w:rPr>
                <w:i/>
                <w:sz w:val="24"/>
              </w:rPr>
              <w:t>находить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расстояние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от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точки до плоскости в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системе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координат;</w:t>
            </w:r>
          </w:p>
          <w:p w14:paraId="05EBAC39">
            <w:pPr>
              <w:pStyle w:val="22"/>
              <w:numPr>
                <w:ilvl w:val="0"/>
                <w:numId w:val="118"/>
              </w:numPr>
              <w:tabs>
                <w:tab w:val="left" w:pos="467"/>
                <w:tab w:val="left" w:pos="468"/>
              </w:tabs>
              <w:spacing w:before="6"/>
              <w:ind w:right="107"/>
              <w:rPr>
                <w:rFonts w:ascii="Symbol" w:hAnsi="Symbol"/>
                <w:i/>
                <w:color w:val="3F3F3F"/>
                <w:sz w:val="24"/>
              </w:rPr>
            </w:pPr>
            <w:r>
              <w:rPr>
                <w:i/>
                <w:sz w:val="24"/>
              </w:rPr>
              <w:t>находить расстояние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между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скрещивающимися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прямыми, заданными в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системе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координат</w:t>
            </w:r>
          </w:p>
        </w:tc>
      </w:tr>
      <w:tr w14:paraId="5A7562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1522" w:type="dxa"/>
          </w:tcPr>
          <w:p w14:paraId="42D8BA4D">
            <w:pPr>
              <w:pStyle w:val="22"/>
              <w:spacing w:line="272" w:lineRule="exact"/>
              <w:ind w:left="11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История</w:t>
            </w:r>
          </w:p>
          <w:p w14:paraId="4CEF1285">
            <w:pPr>
              <w:pStyle w:val="22"/>
              <w:spacing w:line="261" w:lineRule="exact"/>
              <w:ind w:left="11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математик</w:t>
            </w:r>
          </w:p>
        </w:tc>
        <w:tc>
          <w:tcPr>
            <w:tcW w:w="3118" w:type="dxa"/>
          </w:tcPr>
          <w:p w14:paraId="46B51FA5">
            <w:pPr>
              <w:pStyle w:val="22"/>
              <w:numPr>
                <w:ilvl w:val="0"/>
                <w:numId w:val="119"/>
              </w:numPr>
              <w:tabs>
                <w:tab w:val="left" w:pos="465"/>
                <w:tab w:val="left" w:pos="466"/>
              </w:tabs>
              <w:spacing w:line="288" w:lineRule="exact"/>
              <w:ind w:hanging="359"/>
              <w:rPr>
                <w:sz w:val="24"/>
              </w:rPr>
            </w:pPr>
            <w:r>
              <w:rPr>
                <w:sz w:val="24"/>
              </w:rPr>
              <w:t>Описывать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отдельные</w:t>
            </w:r>
          </w:p>
        </w:tc>
        <w:tc>
          <w:tcPr>
            <w:tcW w:w="3605" w:type="dxa"/>
          </w:tcPr>
          <w:p w14:paraId="4D932C29">
            <w:pPr>
              <w:pStyle w:val="22"/>
              <w:numPr>
                <w:ilvl w:val="0"/>
                <w:numId w:val="120"/>
              </w:numPr>
              <w:tabs>
                <w:tab w:val="left" w:pos="465"/>
                <w:tab w:val="left" w:pos="466"/>
              </w:tabs>
              <w:spacing w:line="288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Представлять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вклад</w:t>
            </w:r>
          </w:p>
        </w:tc>
        <w:tc>
          <w:tcPr>
            <w:tcW w:w="3289" w:type="dxa"/>
          </w:tcPr>
          <w:p w14:paraId="1F3F21CB">
            <w:pPr>
              <w:pStyle w:val="22"/>
              <w:numPr>
                <w:ilvl w:val="0"/>
                <w:numId w:val="121"/>
              </w:numPr>
              <w:tabs>
                <w:tab w:val="left" w:pos="468"/>
                <w:tab w:val="left" w:pos="469"/>
              </w:tabs>
              <w:spacing w:line="288" w:lineRule="exact"/>
              <w:ind w:hanging="359"/>
              <w:rPr>
                <w:sz w:val="24"/>
              </w:rPr>
            </w:pPr>
            <w:r>
              <w:rPr>
                <w:sz w:val="24"/>
              </w:rPr>
              <w:t>Иметь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представление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</w:tc>
        <w:tc>
          <w:tcPr>
            <w:tcW w:w="3289" w:type="dxa"/>
          </w:tcPr>
          <w:p w14:paraId="46B3AE8D">
            <w:pPr>
              <w:pStyle w:val="22"/>
              <w:spacing w:line="268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Достижение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результатов</w:t>
            </w:r>
          </w:p>
          <w:p w14:paraId="43899CC9">
            <w:pPr>
              <w:pStyle w:val="22"/>
              <w:spacing w:line="266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раздела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II</w:t>
            </w:r>
          </w:p>
        </w:tc>
      </w:tr>
    </w:tbl>
    <w:p w14:paraId="68455A2D">
      <w:pPr>
        <w:spacing w:line="266" w:lineRule="exact"/>
        <w:rPr>
          <w:sz w:val="24"/>
        </w:rPr>
        <w:sectPr>
          <w:pgSz w:w="16840" w:h="11910" w:orient="landscape"/>
          <w:pgMar w:top="1100" w:right="860" w:bottom="1420" w:left="920" w:header="0" w:footer="1237" w:gutter="0"/>
          <w:cols w:space="720" w:num="1"/>
        </w:sectPr>
      </w:pPr>
    </w:p>
    <w:p w14:paraId="08E17B6B">
      <w:pPr>
        <w:pStyle w:val="7"/>
        <w:spacing w:before="3"/>
        <w:ind w:left="0" w:firstLine="0"/>
        <w:jc w:val="left"/>
        <w:rPr>
          <w:sz w:val="2"/>
        </w:rPr>
      </w:pPr>
    </w:p>
    <w:tbl>
      <w:tblPr>
        <w:tblStyle w:val="13"/>
        <w:tblW w:w="0" w:type="auto"/>
        <w:tblInd w:w="1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22"/>
        <w:gridCol w:w="3118"/>
        <w:gridCol w:w="3605"/>
        <w:gridCol w:w="3289"/>
        <w:gridCol w:w="3289"/>
      </w:tblGrid>
      <w:tr w14:paraId="79B6AE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48" w:hRule="atLeast"/>
        </w:trPr>
        <w:tc>
          <w:tcPr>
            <w:tcW w:w="1522" w:type="dxa"/>
          </w:tcPr>
          <w:p w14:paraId="6D50D1EA">
            <w:pPr>
              <w:pStyle w:val="22"/>
              <w:spacing w:line="275" w:lineRule="exact"/>
              <w:ind w:left="11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и</w:t>
            </w:r>
          </w:p>
        </w:tc>
        <w:tc>
          <w:tcPr>
            <w:tcW w:w="3118" w:type="dxa"/>
          </w:tcPr>
          <w:p w14:paraId="68B17DC2">
            <w:pPr>
              <w:pStyle w:val="22"/>
              <w:ind w:left="465" w:right="115"/>
              <w:rPr>
                <w:sz w:val="24"/>
              </w:rPr>
            </w:pPr>
            <w:r>
              <w:rPr>
                <w:sz w:val="24"/>
              </w:rPr>
              <w:t>выдающиеся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результаты, полученные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 ходе развития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математики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науки;</w:t>
            </w:r>
          </w:p>
          <w:p w14:paraId="4ACBD591">
            <w:pPr>
              <w:pStyle w:val="22"/>
              <w:numPr>
                <w:ilvl w:val="0"/>
                <w:numId w:val="122"/>
              </w:numPr>
              <w:tabs>
                <w:tab w:val="left" w:pos="465"/>
                <w:tab w:val="left" w:pos="466"/>
              </w:tabs>
              <w:ind w:right="128"/>
              <w:rPr>
                <w:sz w:val="24"/>
              </w:rPr>
            </w:pPr>
            <w:r>
              <w:rPr>
                <w:sz w:val="24"/>
              </w:rPr>
              <w:t>знать примеры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математических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открытий и их авторов 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связи с отечественной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всемирной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историей;</w:t>
            </w:r>
          </w:p>
          <w:p w14:paraId="09F0468A">
            <w:pPr>
              <w:pStyle w:val="22"/>
              <w:numPr>
                <w:ilvl w:val="0"/>
                <w:numId w:val="122"/>
              </w:numPr>
              <w:tabs>
                <w:tab w:val="left" w:pos="465"/>
                <w:tab w:val="left" w:pos="466"/>
              </w:tabs>
              <w:spacing w:line="237" w:lineRule="auto"/>
              <w:ind w:right="276"/>
              <w:rPr>
                <w:sz w:val="24"/>
              </w:rPr>
            </w:pPr>
            <w:r>
              <w:rPr>
                <w:sz w:val="24"/>
              </w:rPr>
              <w:t>понимать роль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математики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развитии</w:t>
            </w:r>
          </w:p>
          <w:p w14:paraId="5098D6E5">
            <w:pPr>
              <w:pStyle w:val="22"/>
              <w:spacing w:line="264" w:lineRule="exact"/>
              <w:ind w:left="465"/>
              <w:rPr>
                <w:sz w:val="24"/>
              </w:rPr>
            </w:pPr>
            <w:r>
              <w:rPr>
                <w:sz w:val="24"/>
              </w:rPr>
              <w:t>России</w:t>
            </w:r>
          </w:p>
        </w:tc>
        <w:tc>
          <w:tcPr>
            <w:tcW w:w="3605" w:type="dxa"/>
          </w:tcPr>
          <w:p w14:paraId="1390FC6C">
            <w:pPr>
              <w:pStyle w:val="22"/>
              <w:ind w:left="465" w:right="126"/>
              <w:rPr>
                <w:i/>
                <w:sz w:val="24"/>
              </w:rPr>
            </w:pPr>
            <w:r>
              <w:rPr>
                <w:i/>
                <w:sz w:val="24"/>
              </w:rPr>
              <w:t>выдающихся математиков в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развитие математики 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иных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научных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областей;</w:t>
            </w:r>
          </w:p>
          <w:p w14:paraId="6392BBAE">
            <w:pPr>
              <w:pStyle w:val="22"/>
              <w:numPr>
                <w:ilvl w:val="0"/>
                <w:numId w:val="123"/>
              </w:numPr>
              <w:tabs>
                <w:tab w:val="left" w:pos="465"/>
                <w:tab w:val="left" w:pos="466"/>
              </w:tabs>
              <w:spacing w:line="237" w:lineRule="auto"/>
              <w:ind w:right="167"/>
              <w:rPr>
                <w:i/>
                <w:sz w:val="24"/>
              </w:rPr>
            </w:pPr>
            <w:r>
              <w:rPr>
                <w:i/>
                <w:sz w:val="24"/>
              </w:rPr>
              <w:t>понимать роль математики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развитии России</w:t>
            </w:r>
          </w:p>
        </w:tc>
        <w:tc>
          <w:tcPr>
            <w:tcW w:w="3289" w:type="dxa"/>
          </w:tcPr>
          <w:p w14:paraId="3B02B501">
            <w:pPr>
              <w:pStyle w:val="22"/>
              <w:ind w:left="468" w:right="343"/>
              <w:rPr>
                <w:sz w:val="24"/>
              </w:rPr>
            </w:pPr>
            <w:r>
              <w:rPr>
                <w:sz w:val="24"/>
              </w:rPr>
              <w:t>вкладе выдающихся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математиков в развитие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науки;</w:t>
            </w:r>
          </w:p>
          <w:p w14:paraId="05F1945C">
            <w:pPr>
              <w:pStyle w:val="22"/>
              <w:numPr>
                <w:ilvl w:val="0"/>
                <w:numId w:val="124"/>
              </w:numPr>
              <w:tabs>
                <w:tab w:val="left" w:pos="468"/>
                <w:tab w:val="left" w:pos="469"/>
              </w:tabs>
              <w:spacing w:line="237" w:lineRule="auto"/>
              <w:ind w:right="444"/>
              <w:rPr>
                <w:sz w:val="24"/>
              </w:rPr>
            </w:pPr>
            <w:r>
              <w:rPr>
                <w:sz w:val="24"/>
              </w:rPr>
              <w:t>понимать роль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математики в развитии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</w:p>
        </w:tc>
        <w:tc>
          <w:tcPr>
            <w:tcW w:w="3289" w:type="dxa"/>
          </w:tcPr>
          <w:p w14:paraId="1F3D843A">
            <w:pPr>
              <w:pStyle w:val="22"/>
              <w:ind w:left="0"/>
              <w:rPr>
                <w:sz w:val="24"/>
              </w:rPr>
            </w:pPr>
          </w:p>
        </w:tc>
      </w:tr>
      <w:tr w14:paraId="7C9BFD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0" w:hRule="atLeast"/>
        </w:trPr>
        <w:tc>
          <w:tcPr>
            <w:tcW w:w="1522" w:type="dxa"/>
          </w:tcPr>
          <w:p w14:paraId="7D53F3D5">
            <w:pPr>
              <w:pStyle w:val="22"/>
              <w:ind w:left="110" w:right="78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Методы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математик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и</w:t>
            </w:r>
          </w:p>
        </w:tc>
        <w:tc>
          <w:tcPr>
            <w:tcW w:w="3118" w:type="dxa"/>
          </w:tcPr>
          <w:p w14:paraId="4EE56665">
            <w:pPr>
              <w:pStyle w:val="22"/>
              <w:numPr>
                <w:ilvl w:val="0"/>
                <w:numId w:val="125"/>
              </w:numPr>
              <w:tabs>
                <w:tab w:val="left" w:pos="465"/>
                <w:tab w:val="left" w:pos="466"/>
              </w:tabs>
              <w:ind w:right="306"/>
              <w:rPr>
                <w:sz w:val="24"/>
              </w:rPr>
            </w:pPr>
            <w:r>
              <w:rPr>
                <w:sz w:val="24"/>
              </w:rPr>
              <w:t>Применять известные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методы при решении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стандартных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математических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задач;</w:t>
            </w:r>
          </w:p>
          <w:p w14:paraId="593DED90">
            <w:pPr>
              <w:pStyle w:val="22"/>
              <w:numPr>
                <w:ilvl w:val="0"/>
                <w:numId w:val="125"/>
              </w:numPr>
              <w:tabs>
                <w:tab w:val="left" w:pos="465"/>
                <w:tab w:val="left" w:pos="466"/>
              </w:tabs>
              <w:ind w:right="734"/>
              <w:rPr>
                <w:sz w:val="24"/>
              </w:rPr>
            </w:pPr>
            <w:r>
              <w:rPr>
                <w:sz w:val="24"/>
              </w:rPr>
              <w:t>замечать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характеризовать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математические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закономерности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окружающей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действительности;</w:t>
            </w:r>
          </w:p>
          <w:p w14:paraId="34DF960F">
            <w:pPr>
              <w:pStyle w:val="22"/>
              <w:numPr>
                <w:ilvl w:val="0"/>
                <w:numId w:val="125"/>
              </w:numPr>
              <w:tabs>
                <w:tab w:val="left" w:pos="465"/>
                <w:tab w:val="left" w:pos="466"/>
              </w:tabs>
              <w:ind w:right="147"/>
              <w:rPr>
                <w:sz w:val="24"/>
              </w:rPr>
            </w:pPr>
            <w:r>
              <w:rPr>
                <w:sz w:val="24"/>
              </w:rPr>
              <w:t>приводить примеры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математических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закономерностей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природе, в том числе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характеризующих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красоту и совершенство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окружающего мира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искусства</w:t>
            </w:r>
          </w:p>
        </w:tc>
        <w:tc>
          <w:tcPr>
            <w:tcW w:w="3605" w:type="dxa"/>
          </w:tcPr>
          <w:p w14:paraId="6EAB7F88">
            <w:pPr>
              <w:pStyle w:val="22"/>
              <w:numPr>
                <w:ilvl w:val="0"/>
                <w:numId w:val="126"/>
              </w:numPr>
              <w:tabs>
                <w:tab w:val="left" w:pos="465"/>
                <w:tab w:val="left" w:pos="466"/>
              </w:tabs>
              <w:ind w:right="199"/>
              <w:rPr>
                <w:i/>
                <w:sz w:val="24"/>
              </w:rPr>
            </w:pPr>
            <w:r>
              <w:rPr>
                <w:i/>
                <w:sz w:val="24"/>
              </w:rPr>
              <w:t>Использовать основные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методы доказательства,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проводить доказательство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выполнять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опровержение;</w:t>
            </w:r>
          </w:p>
          <w:p w14:paraId="5D038DFD">
            <w:pPr>
              <w:pStyle w:val="22"/>
              <w:numPr>
                <w:ilvl w:val="0"/>
                <w:numId w:val="126"/>
              </w:numPr>
              <w:tabs>
                <w:tab w:val="left" w:pos="465"/>
                <w:tab w:val="left" w:pos="466"/>
              </w:tabs>
              <w:spacing w:line="237" w:lineRule="auto"/>
              <w:ind w:right="633"/>
              <w:rPr>
                <w:i/>
                <w:sz w:val="24"/>
              </w:rPr>
            </w:pPr>
            <w:r>
              <w:rPr>
                <w:i/>
                <w:sz w:val="24"/>
              </w:rPr>
              <w:t>применять основные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методы решения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математических</w:t>
            </w:r>
            <w:r>
              <w:rPr>
                <w:i/>
                <w:spacing w:val="-12"/>
                <w:sz w:val="24"/>
              </w:rPr>
              <w:t xml:space="preserve"> </w:t>
            </w:r>
            <w:r>
              <w:rPr>
                <w:i/>
                <w:sz w:val="24"/>
              </w:rPr>
              <w:t>задач;</w:t>
            </w:r>
          </w:p>
          <w:p w14:paraId="49112FB2">
            <w:pPr>
              <w:pStyle w:val="22"/>
              <w:numPr>
                <w:ilvl w:val="0"/>
                <w:numId w:val="126"/>
              </w:numPr>
              <w:tabs>
                <w:tab w:val="left" w:pos="465"/>
                <w:tab w:val="left" w:pos="466"/>
              </w:tabs>
              <w:ind w:right="128"/>
              <w:rPr>
                <w:i/>
                <w:sz w:val="24"/>
              </w:rPr>
            </w:pPr>
            <w:r>
              <w:rPr>
                <w:i/>
                <w:sz w:val="24"/>
              </w:rPr>
              <w:t>на основе математических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закономерностей в природе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характеризовать красоту 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совершенство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окружающего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мира и произведений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искусства;</w:t>
            </w:r>
          </w:p>
          <w:p w14:paraId="461D445C">
            <w:pPr>
              <w:pStyle w:val="22"/>
              <w:numPr>
                <w:ilvl w:val="0"/>
                <w:numId w:val="126"/>
              </w:numPr>
              <w:tabs>
                <w:tab w:val="left" w:pos="465"/>
                <w:tab w:val="left" w:pos="466"/>
              </w:tabs>
              <w:ind w:right="158"/>
              <w:rPr>
                <w:i/>
                <w:sz w:val="24"/>
              </w:rPr>
            </w:pPr>
            <w:r>
              <w:rPr>
                <w:i/>
                <w:sz w:val="24"/>
              </w:rPr>
              <w:t>применять простейшие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программные средства 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электронно-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коммуникационные</w:t>
            </w:r>
            <w:r>
              <w:rPr>
                <w:i/>
                <w:spacing w:val="-12"/>
                <w:sz w:val="24"/>
              </w:rPr>
              <w:t xml:space="preserve"> </w:t>
            </w:r>
            <w:r>
              <w:rPr>
                <w:i/>
                <w:sz w:val="24"/>
              </w:rPr>
              <w:t>системы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при решении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математических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задач</w:t>
            </w:r>
          </w:p>
        </w:tc>
        <w:tc>
          <w:tcPr>
            <w:tcW w:w="3289" w:type="dxa"/>
          </w:tcPr>
          <w:p w14:paraId="325C10ED">
            <w:pPr>
              <w:pStyle w:val="22"/>
              <w:numPr>
                <w:ilvl w:val="0"/>
                <w:numId w:val="127"/>
              </w:numPr>
              <w:tabs>
                <w:tab w:val="left" w:pos="468"/>
                <w:tab w:val="left" w:pos="469"/>
              </w:tabs>
              <w:ind w:right="176"/>
              <w:rPr>
                <w:sz w:val="24"/>
              </w:rPr>
            </w:pPr>
            <w:r>
              <w:rPr>
                <w:sz w:val="24"/>
              </w:rPr>
              <w:t>Использовать основные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методы доказательства,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проводить доказательство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 выполнять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опровержение;</w:t>
            </w:r>
          </w:p>
          <w:p w14:paraId="6659BA7E">
            <w:pPr>
              <w:pStyle w:val="22"/>
              <w:numPr>
                <w:ilvl w:val="0"/>
                <w:numId w:val="127"/>
              </w:numPr>
              <w:tabs>
                <w:tab w:val="left" w:pos="468"/>
                <w:tab w:val="left" w:pos="469"/>
              </w:tabs>
              <w:spacing w:line="237" w:lineRule="auto"/>
              <w:ind w:right="512"/>
              <w:rPr>
                <w:sz w:val="24"/>
              </w:rPr>
            </w:pPr>
            <w:r>
              <w:rPr>
                <w:sz w:val="24"/>
              </w:rPr>
              <w:t>применять основные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методы решения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математических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задач;</w:t>
            </w:r>
          </w:p>
          <w:p w14:paraId="2FE97F9B">
            <w:pPr>
              <w:pStyle w:val="22"/>
              <w:numPr>
                <w:ilvl w:val="0"/>
                <w:numId w:val="127"/>
              </w:numPr>
              <w:tabs>
                <w:tab w:val="left" w:pos="468"/>
                <w:tab w:val="left" w:pos="469"/>
              </w:tabs>
              <w:ind w:right="144"/>
              <w:rPr>
                <w:sz w:val="24"/>
              </w:rPr>
            </w:pPr>
            <w:r>
              <w:rPr>
                <w:spacing w:val="-2"/>
                <w:sz w:val="24"/>
              </w:rPr>
              <w:t>на основе математических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закономерностей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природе характеризовать</w:t>
            </w:r>
            <w:r>
              <w:rPr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красоту и совершенство</w:t>
            </w:r>
            <w:r>
              <w:rPr>
                <w:sz w:val="24"/>
              </w:rPr>
              <w:t xml:space="preserve"> окружающего мира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произведений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искусства;</w:t>
            </w:r>
          </w:p>
          <w:p w14:paraId="0B33F0EF">
            <w:pPr>
              <w:pStyle w:val="22"/>
              <w:numPr>
                <w:ilvl w:val="0"/>
                <w:numId w:val="127"/>
              </w:numPr>
              <w:tabs>
                <w:tab w:val="left" w:pos="468"/>
                <w:tab w:val="left" w:pos="469"/>
              </w:tabs>
              <w:ind w:right="323"/>
              <w:rPr>
                <w:sz w:val="24"/>
              </w:rPr>
            </w:pPr>
            <w:r>
              <w:rPr>
                <w:spacing w:val="-1"/>
                <w:sz w:val="24"/>
              </w:rPr>
              <w:t>применять простейшие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программные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средства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электронно-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коммуникационные</w:t>
            </w:r>
          </w:p>
          <w:p w14:paraId="3441C7B5">
            <w:pPr>
              <w:pStyle w:val="22"/>
              <w:spacing w:line="270" w:lineRule="atLeast"/>
              <w:ind w:left="468" w:right="504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системы при </w:t>
            </w:r>
            <w:r>
              <w:rPr>
                <w:sz w:val="24"/>
              </w:rPr>
              <w:t>решении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математических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задач;</w:t>
            </w:r>
          </w:p>
        </w:tc>
        <w:tc>
          <w:tcPr>
            <w:tcW w:w="3289" w:type="dxa"/>
          </w:tcPr>
          <w:p w14:paraId="4962A265">
            <w:pPr>
              <w:pStyle w:val="22"/>
              <w:numPr>
                <w:ilvl w:val="0"/>
                <w:numId w:val="128"/>
              </w:numPr>
              <w:tabs>
                <w:tab w:val="left" w:pos="467"/>
                <w:tab w:val="left" w:pos="468"/>
              </w:tabs>
              <w:spacing w:line="237" w:lineRule="auto"/>
              <w:ind w:right="331"/>
              <w:rPr>
                <w:i/>
                <w:sz w:val="24"/>
              </w:rPr>
            </w:pPr>
            <w:r>
              <w:rPr>
                <w:i/>
                <w:sz w:val="24"/>
              </w:rPr>
              <w:t>Достижение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результатов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раздела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II;</w:t>
            </w:r>
          </w:p>
          <w:p w14:paraId="67692617">
            <w:pPr>
              <w:pStyle w:val="22"/>
              <w:numPr>
                <w:ilvl w:val="0"/>
                <w:numId w:val="128"/>
              </w:numPr>
              <w:tabs>
                <w:tab w:val="left" w:pos="467"/>
                <w:tab w:val="left" w:pos="468"/>
              </w:tabs>
              <w:ind w:right="110"/>
              <w:rPr>
                <w:i/>
                <w:sz w:val="24"/>
              </w:rPr>
            </w:pPr>
            <w:r>
              <w:rPr>
                <w:i/>
                <w:sz w:val="24"/>
              </w:rPr>
              <w:t>применять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математические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знания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к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исследованию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окружающего мира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(моделирование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физических процессов,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задачи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экономики)</w:t>
            </w:r>
          </w:p>
        </w:tc>
      </w:tr>
    </w:tbl>
    <w:p w14:paraId="2319D3CC">
      <w:pPr>
        <w:rPr>
          <w:sz w:val="24"/>
        </w:rPr>
        <w:sectPr>
          <w:pgSz w:w="16840" w:h="11910" w:orient="landscape"/>
          <w:pgMar w:top="1100" w:right="860" w:bottom="1420" w:left="920" w:header="0" w:footer="1237" w:gutter="0"/>
          <w:cols w:space="720" w:num="1"/>
        </w:sectPr>
      </w:pPr>
    </w:p>
    <w:p w14:paraId="700DEC1A">
      <w:pPr>
        <w:pStyle w:val="7"/>
        <w:spacing w:before="3"/>
        <w:ind w:left="0" w:firstLine="0"/>
        <w:jc w:val="left"/>
        <w:rPr>
          <w:sz w:val="2"/>
        </w:rPr>
      </w:pPr>
    </w:p>
    <w:tbl>
      <w:tblPr>
        <w:tblStyle w:val="13"/>
        <w:tblW w:w="0" w:type="auto"/>
        <w:tblInd w:w="1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22"/>
        <w:gridCol w:w="3118"/>
        <w:gridCol w:w="3605"/>
        <w:gridCol w:w="3289"/>
        <w:gridCol w:w="3289"/>
      </w:tblGrid>
      <w:tr w14:paraId="4BA775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51" w:hRule="atLeast"/>
        </w:trPr>
        <w:tc>
          <w:tcPr>
            <w:tcW w:w="1522" w:type="dxa"/>
          </w:tcPr>
          <w:p w14:paraId="6E78B98F">
            <w:pPr>
              <w:pStyle w:val="22"/>
              <w:ind w:left="0"/>
            </w:pPr>
          </w:p>
        </w:tc>
        <w:tc>
          <w:tcPr>
            <w:tcW w:w="3118" w:type="dxa"/>
          </w:tcPr>
          <w:p w14:paraId="6D981C4A">
            <w:pPr>
              <w:pStyle w:val="22"/>
              <w:ind w:left="0"/>
            </w:pPr>
          </w:p>
        </w:tc>
        <w:tc>
          <w:tcPr>
            <w:tcW w:w="3605" w:type="dxa"/>
          </w:tcPr>
          <w:p w14:paraId="2ECD923A">
            <w:pPr>
              <w:pStyle w:val="22"/>
              <w:ind w:left="0"/>
            </w:pPr>
          </w:p>
        </w:tc>
        <w:tc>
          <w:tcPr>
            <w:tcW w:w="3289" w:type="dxa"/>
          </w:tcPr>
          <w:p w14:paraId="527880FB">
            <w:pPr>
              <w:pStyle w:val="22"/>
              <w:numPr>
                <w:ilvl w:val="0"/>
                <w:numId w:val="129"/>
              </w:numPr>
              <w:tabs>
                <w:tab w:val="left" w:pos="468"/>
                <w:tab w:val="left" w:pos="469"/>
              </w:tabs>
              <w:ind w:right="149"/>
              <w:rPr>
                <w:sz w:val="24"/>
              </w:rPr>
            </w:pPr>
            <w:r>
              <w:rPr>
                <w:sz w:val="24"/>
              </w:rPr>
              <w:t>пользоваться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прикладными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программами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программами символьных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вычислений 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исследования</w:t>
            </w:r>
          </w:p>
          <w:p w14:paraId="2B8332DE">
            <w:pPr>
              <w:pStyle w:val="22"/>
              <w:spacing w:line="261" w:lineRule="exact"/>
              <w:ind w:left="468"/>
              <w:rPr>
                <w:sz w:val="24"/>
              </w:rPr>
            </w:pPr>
            <w:r>
              <w:rPr>
                <w:spacing w:val="-2"/>
                <w:sz w:val="24"/>
              </w:rPr>
              <w:t>математических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объектов</w:t>
            </w:r>
          </w:p>
        </w:tc>
        <w:tc>
          <w:tcPr>
            <w:tcW w:w="3289" w:type="dxa"/>
          </w:tcPr>
          <w:p w14:paraId="77D48F2E">
            <w:pPr>
              <w:pStyle w:val="22"/>
              <w:ind w:left="0"/>
            </w:pPr>
          </w:p>
        </w:tc>
      </w:tr>
    </w:tbl>
    <w:p w14:paraId="4C8459DA">
      <w:pPr>
        <w:sectPr>
          <w:pgSz w:w="16840" w:h="11910" w:orient="landscape"/>
          <w:pgMar w:top="1100" w:right="860" w:bottom="1420" w:left="920" w:header="0" w:footer="1237" w:gutter="0"/>
          <w:cols w:space="720" w:num="1"/>
        </w:sectPr>
      </w:pPr>
    </w:p>
    <w:p w14:paraId="60DEFBC7">
      <w:pPr>
        <w:pStyle w:val="19"/>
        <w:spacing w:before="71"/>
        <w:jc w:val="left"/>
      </w:pPr>
      <w:bookmarkStart w:id="18" w:name="_TOC_250052"/>
      <w:bookmarkEnd w:id="18"/>
      <w:r>
        <w:t>Информатика</w:t>
      </w:r>
    </w:p>
    <w:p w14:paraId="254FC350">
      <w:pPr>
        <w:ind w:left="400" w:firstLine="566"/>
        <w:rPr>
          <w:b/>
          <w:sz w:val="24"/>
        </w:rPr>
      </w:pPr>
      <w:r>
        <w:rPr>
          <w:b/>
          <w:sz w:val="24"/>
        </w:rPr>
        <w:t>В</w:t>
      </w:r>
      <w:r>
        <w:rPr>
          <w:b/>
          <w:spacing w:val="23"/>
          <w:sz w:val="24"/>
        </w:rPr>
        <w:t xml:space="preserve"> </w:t>
      </w:r>
      <w:r>
        <w:rPr>
          <w:b/>
          <w:sz w:val="24"/>
        </w:rPr>
        <w:t>результате</w:t>
      </w:r>
      <w:r>
        <w:rPr>
          <w:b/>
          <w:spacing w:val="19"/>
          <w:sz w:val="24"/>
        </w:rPr>
        <w:t xml:space="preserve"> </w:t>
      </w:r>
      <w:r>
        <w:rPr>
          <w:b/>
          <w:sz w:val="24"/>
        </w:rPr>
        <w:t>изучения</w:t>
      </w:r>
      <w:r>
        <w:rPr>
          <w:b/>
          <w:spacing w:val="22"/>
          <w:sz w:val="24"/>
        </w:rPr>
        <w:t xml:space="preserve"> </w:t>
      </w:r>
      <w:r>
        <w:rPr>
          <w:b/>
          <w:sz w:val="24"/>
        </w:rPr>
        <w:t>учебного</w:t>
      </w:r>
      <w:r>
        <w:rPr>
          <w:b/>
          <w:spacing w:val="23"/>
          <w:sz w:val="24"/>
        </w:rPr>
        <w:t xml:space="preserve"> </w:t>
      </w:r>
      <w:r>
        <w:rPr>
          <w:b/>
          <w:sz w:val="24"/>
        </w:rPr>
        <w:t>предмета</w:t>
      </w:r>
      <w:r>
        <w:rPr>
          <w:b/>
          <w:spacing w:val="22"/>
          <w:sz w:val="24"/>
        </w:rPr>
        <w:t xml:space="preserve"> </w:t>
      </w:r>
      <w:r>
        <w:rPr>
          <w:b/>
          <w:sz w:val="24"/>
        </w:rPr>
        <w:t>«Информатика»</w:t>
      </w:r>
      <w:r>
        <w:rPr>
          <w:b/>
          <w:spacing w:val="20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20"/>
          <w:sz w:val="24"/>
        </w:rPr>
        <w:t xml:space="preserve"> </w:t>
      </w:r>
      <w:r>
        <w:rPr>
          <w:b/>
          <w:sz w:val="24"/>
        </w:rPr>
        <w:t>уровне</w:t>
      </w:r>
      <w:r>
        <w:rPr>
          <w:b/>
          <w:spacing w:val="22"/>
          <w:sz w:val="24"/>
        </w:rPr>
        <w:t xml:space="preserve"> </w:t>
      </w:r>
      <w:r>
        <w:rPr>
          <w:b/>
          <w:sz w:val="24"/>
        </w:rPr>
        <w:t>среднего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общего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образования:</w:t>
      </w:r>
    </w:p>
    <w:p w14:paraId="1A0DA4FF">
      <w:pPr>
        <w:pStyle w:val="19"/>
        <w:spacing w:line="274" w:lineRule="exact"/>
        <w:jc w:val="left"/>
      </w:pPr>
      <w:r>
        <w:t>Выпускник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базовом</w:t>
      </w:r>
      <w:r>
        <w:rPr>
          <w:spacing w:val="-2"/>
        </w:rPr>
        <w:t xml:space="preserve"> </w:t>
      </w:r>
      <w:r>
        <w:t>уровне</w:t>
      </w:r>
      <w:r>
        <w:rPr>
          <w:spacing w:val="-2"/>
        </w:rPr>
        <w:t xml:space="preserve"> </w:t>
      </w:r>
      <w:r>
        <w:t>научится:</w:t>
      </w:r>
    </w:p>
    <w:p w14:paraId="45DAFFB7">
      <w:pPr>
        <w:pStyle w:val="7"/>
        <w:jc w:val="left"/>
      </w:pPr>
      <w:r>
        <w:rPr>
          <w:spacing w:val="-1"/>
        </w:rPr>
        <w:t>– определять</w:t>
      </w:r>
      <w:r>
        <w:t xml:space="preserve"> </w:t>
      </w:r>
      <w:r>
        <w:rPr>
          <w:spacing w:val="-1"/>
        </w:rPr>
        <w:t>информационный</w:t>
      </w:r>
      <w:r>
        <w:t xml:space="preserve"> </w:t>
      </w:r>
      <w:r>
        <w:rPr>
          <w:spacing w:val="-1"/>
        </w:rPr>
        <w:t>объем</w:t>
      </w:r>
      <w:r>
        <w:t xml:space="preserve"> </w:t>
      </w:r>
      <w:r>
        <w:rPr>
          <w:spacing w:val="-1"/>
        </w:rPr>
        <w:t>графических</w:t>
      </w:r>
      <w:r>
        <w:t xml:space="preserve"> и</w:t>
      </w:r>
      <w:r>
        <w:rPr>
          <w:spacing w:val="1"/>
        </w:rPr>
        <w:t xml:space="preserve"> </w:t>
      </w:r>
      <w:r>
        <w:t>звуковых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заданных</w:t>
      </w:r>
      <w:r>
        <w:rPr>
          <w:spacing w:val="-57"/>
        </w:rPr>
        <w:t xml:space="preserve"> </w:t>
      </w:r>
      <w:r>
        <w:t>условиях</w:t>
      </w:r>
      <w:r>
        <w:rPr>
          <w:spacing w:val="2"/>
        </w:rPr>
        <w:t xml:space="preserve"> </w:t>
      </w:r>
      <w:r>
        <w:t>дискретизации;</w:t>
      </w:r>
    </w:p>
    <w:p w14:paraId="6F5FD1A4">
      <w:pPr>
        <w:pStyle w:val="7"/>
        <w:ind w:right="224"/>
      </w:pPr>
      <w:r>
        <w:rPr>
          <w:spacing w:val="-1"/>
        </w:rPr>
        <w:t xml:space="preserve">– строить логическое </w:t>
      </w:r>
      <w:r>
        <w:t>выражение по заданной таблице истинности; решать несложные</w:t>
      </w:r>
      <w:r>
        <w:rPr>
          <w:spacing w:val="1"/>
        </w:rPr>
        <w:t xml:space="preserve"> </w:t>
      </w:r>
      <w:r>
        <w:t>логические</w:t>
      </w:r>
      <w:r>
        <w:rPr>
          <w:spacing w:val="1"/>
        </w:rPr>
        <w:t xml:space="preserve"> </w:t>
      </w:r>
      <w:r>
        <w:t>уравнения;</w:t>
      </w:r>
    </w:p>
    <w:p w14:paraId="43F0AD10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находить</w:t>
      </w:r>
      <w:r>
        <w:rPr>
          <w:spacing w:val="2"/>
        </w:rPr>
        <w:t xml:space="preserve"> </w:t>
      </w:r>
      <w:r>
        <w:rPr>
          <w:spacing w:val="-1"/>
        </w:rPr>
        <w:t xml:space="preserve">оптимальный </w:t>
      </w:r>
      <w:r>
        <w:t>путь</w:t>
      </w:r>
      <w:r>
        <w:rPr>
          <w:spacing w:val="1"/>
        </w:rPr>
        <w:t xml:space="preserve"> </w:t>
      </w:r>
      <w:r>
        <w:t>во взвешенном графе;</w:t>
      </w:r>
    </w:p>
    <w:p w14:paraId="01821EFC">
      <w:pPr>
        <w:pStyle w:val="7"/>
        <w:ind w:right="221"/>
      </w:pPr>
      <w:r>
        <w:rPr>
          <w:spacing w:val="-1"/>
        </w:rPr>
        <w:t xml:space="preserve">– определять результат выполнения </w:t>
      </w:r>
      <w:r>
        <w:t>алгоритма при заданных исходных данных; узнавать</w:t>
      </w:r>
      <w:r>
        <w:rPr>
          <w:spacing w:val="1"/>
        </w:rPr>
        <w:t xml:space="preserve"> </w:t>
      </w:r>
      <w:r>
        <w:t>изученные</w:t>
      </w:r>
      <w:r>
        <w:rPr>
          <w:spacing w:val="1"/>
        </w:rPr>
        <w:t xml:space="preserve"> </w:t>
      </w:r>
      <w:r>
        <w:t>алгоритмы</w:t>
      </w:r>
      <w:r>
        <w:rPr>
          <w:spacing w:val="1"/>
        </w:rPr>
        <w:t xml:space="preserve"> </w:t>
      </w:r>
      <w:r>
        <w:t>обработки</w:t>
      </w:r>
      <w:r>
        <w:rPr>
          <w:spacing w:val="1"/>
        </w:rPr>
        <w:t xml:space="preserve"> </w:t>
      </w:r>
      <w:r>
        <w:t>чисел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числовых</w:t>
      </w:r>
      <w:r>
        <w:rPr>
          <w:spacing w:val="1"/>
        </w:rPr>
        <w:t xml:space="preserve"> </w:t>
      </w:r>
      <w:r>
        <w:t>последовательностей;</w:t>
      </w:r>
      <w:r>
        <w:rPr>
          <w:spacing w:val="1"/>
        </w:rPr>
        <w:t xml:space="preserve"> </w:t>
      </w:r>
      <w:r>
        <w:t>создавать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их</w:t>
      </w:r>
      <w:r>
        <w:rPr>
          <w:spacing w:val="-57"/>
        </w:rPr>
        <w:t xml:space="preserve"> </w:t>
      </w:r>
      <w:r>
        <w:t>основе несложные программы анализа данных; читать и понимать несложные программы,</w:t>
      </w:r>
      <w:r>
        <w:rPr>
          <w:spacing w:val="1"/>
        </w:rPr>
        <w:t xml:space="preserve"> </w:t>
      </w:r>
      <w:r>
        <w:t>написанные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выбранном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универсальном</w:t>
      </w:r>
      <w:r>
        <w:rPr>
          <w:spacing w:val="1"/>
        </w:rPr>
        <w:t xml:space="preserve"> </w:t>
      </w:r>
      <w:r>
        <w:t>алгоритмическом</w:t>
      </w:r>
      <w:r>
        <w:rPr>
          <w:spacing w:val="1"/>
        </w:rPr>
        <w:t xml:space="preserve"> </w:t>
      </w:r>
      <w:r>
        <w:t>языке</w:t>
      </w:r>
      <w:r>
        <w:rPr>
          <w:spacing w:val="1"/>
        </w:rPr>
        <w:t xml:space="preserve"> </w:t>
      </w:r>
      <w:r>
        <w:t>высокого</w:t>
      </w:r>
      <w:r>
        <w:rPr>
          <w:spacing w:val="-57"/>
        </w:rPr>
        <w:t xml:space="preserve"> </w:t>
      </w:r>
      <w:r>
        <w:t>уровня;</w:t>
      </w:r>
    </w:p>
    <w:p w14:paraId="465376B7">
      <w:pPr>
        <w:pStyle w:val="7"/>
        <w:ind w:right="221"/>
      </w:pPr>
      <w:r>
        <w:rPr>
          <w:spacing w:val="-1"/>
        </w:rPr>
        <w:t>– выполнять</w:t>
      </w:r>
      <w:r>
        <w:t xml:space="preserve"> </w:t>
      </w:r>
      <w:r>
        <w:rPr>
          <w:spacing w:val="-1"/>
        </w:rPr>
        <w:t>пошагово</w:t>
      </w:r>
      <w:r>
        <w:t xml:space="preserve"> </w:t>
      </w:r>
      <w:r>
        <w:rPr>
          <w:spacing w:val="-1"/>
        </w:rPr>
        <w:t>(с</w:t>
      </w:r>
      <w:r>
        <w:t xml:space="preserve"> </w:t>
      </w:r>
      <w:r>
        <w:rPr>
          <w:spacing w:val="-1"/>
        </w:rPr>
        <w:t>использованием</w:t>
      </w:r>
      <w:r>
        <w:t xml:space="preserve"> компьютера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вручную)</w:t>
      </w:r>
      <w:r>
        <w:rPr>
          <w:spacing w:val="1"/>
        </w:rPr>
        <w:t xml:space="preserve"> </w:t>
      </w:r>
      <w:r>
        <w:t>несложные</w:t>
      </w:r>
      <w:r>
        <w:rPr>
          <w:spacing w:val="1"/>
        </w:rPr>
        <w:t xml:space="preserve"> </w:t>
      </w:r>
      <w:r>
        <w:t>алгоритмы</w:t>
      </w:r>
      <w:r>
        <w:rPr>
          <w:spacing w:val="1"/>
        </w:rPr>
        <w:t xml:space="preserve"> </w:t>
      </w:r>
      <w:r>
        <w:t>управления исполнителями и анализа</w:t>
      </w:r>
      <w:r>
        <w:rPr>
          <w:spacing w:val="-2"/>
        </w:rPr>
        <w:t xml:space="preserve"> </w:t>
      </w:r>
      <w:r>
        <w:t>числовых и</w:t>
      </w:r>
      <w:r>
        <w:rPr>
          <w:spacing w:val="1"/>
        </w:rPr>
        <w:t xml:space="preserve"> </w:t>
      </w:r>
      <w:r>
        <w:t>текстовых</w:t>
      </w:r>
      <w:r>
        <w:rPr>
          <w:spacing w:val="1"/>
        </w:rPr>
        <w:t xml:space="preserve"> </w:t>
      </w:r>
      <w:r>
        <w:t>данных;</w:t>
      </w:r>
    </w:p>
    <w:p w14:paraId="1100C233">
      <w:pPr>
        <w:pStyle w:val="7"/>
        <w:ind w:right="222"/>
      </w:pPr>
      <w:r>
        <w:rPr>
          <w:spacing w:val="-1"/>
        </w:rPr>
        <w:t xml:space="preserve">– создавать на </w:t>
      </w:r>
      <w:r>
        <w:t>алгоритмическом языке программы для решения типовых задач базового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предметных</w:t>
      </w:r>
      <w:r>
        <w:rPr>
          <w:spacing w:val="1"/>
        </w:rPr>
        <w:t xml:space="preserve"> </w:t>
      </w:r>
      <w:r>
        <w:t>областей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алгоритмических</w:t>
      </w:r>
      <w:r>
        <w:rPr>
          <w:spacing w:val="1"/>
        </w:rPr>
        <w:t xml:space="preserve"> </w:t>
      </w:r>
      <w:r>
        <w:t>конструкций;</w:t>
      </w:r>
    </w:p>
    <w:p w14:paraId="24399C63">
      <w:pPr>
        <w:pStyle w:val="7"/>
        <w:ind w:right="222"/>
      </w:pPr>
      <w:r>
        <w:rPr>
          <w:spacing w:val="-1"/>
        </w:rPr>
        <w:t xml:space="preserve">– использовать готовые прикладные </w:t>
      </w:r>
      <w:r>
        <w:t>компьютерные программы в соответствии с типом</w:t>
      </w:r>
      <w:r>
        <w:rPr>
          <w:spacing w:val="1"/>
        </w:rPr>
        <w:t xml:space="preserve"> </w:t>
      </w:r>
      <w:r>
        <w:t>решаемых</w:t>
      </w:r>
      <w:r>
        <w:rPr>
          <w:spacing w:val="1"/>
        </w:rPr>
        <w:t xml:space="preserve"> </w:t>
      </w:r>
      <w:r>
        <w:t>задач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 выбранной</w:t>
      </w:r>
      <w:r>
        <w:rPr>
          <w:spacing w:val="2"/>
        </w:rPr>
        <w:t xml:space="preserve"> </w:t>
      </w:r>
      <w:r>
        <w:t>специализации;</w:t>
      </w:r>
    </w:p>
    <w:p w14:paraId="46759A0F">
      <w:pPr>
        <w:pStyle w:val="7"/>
        <w:ind w:right="221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понимать</w:t>
      </w:r>
      <w:r>
        <w:rPr>
          <w:spacing w:val="57"/>
        </w:rPr>
        <w:t xml:space="preserve"> </w:t>
      </w:r>
      <w:r>
        <w:rPr>
          <w:spacing w:val="-1"/>
        </w:rPr>
        <w:t>и</w:t>
      </w:r>
      <w:r>
        <w:t xml:space="preserve"> </w:t>
      </w:r>
      <w:r>
        <w:rPr>
          <w:spacing w:val="-1"/>
        </w:rPr>
        <w:t>использовать</w:t>
      </w:r>
      <w:r>
        <w:rPr>
          <w:spacing w:val="2"/>
        </w:rPr>
        <w:t xml:space="preserve"> </w:t>
      </w:r>
      <w:r>
        <w:t>основные</w:t>
      </w:r>
      <w:r>
        <w:rPr>
          <w:spacing w:val="56"/>
        </w:rPr>
        <w:t xml:space="preserve"> </w:t>
      </w:r>
      <w:r>
        <w:t>понятия,</w:t>
      </w:r>
      <w:r>
        <w:rPr>
          <w:spacing w:val="56"/>
        </w:rPr>
        <w:t xml:space="preserve"> </w:t>
      </w:r>
      <w:r>
        <w:t>связанные</w:t>
      </w:r>
      <w:r>
        <w:rPr>
          <w:spacing w:val="57"/>
        </w:rPr>
        <w:t xml:space="preserve"> </w:t>
      </w:r>
      <w:r>
        <w:t>со</w:t>
      </w:r>
      <w:r>
        <w:rPr>
          <w:spacing w:val="57"/>
        </w:rPr>
        <w:t xml:space="preserve"> </w:t>
      </w:r>
      <w:r>
        <w:t>сложностью</w:t>
      </w:r>
      <w:r>
        <w:rPr>
          <w:spacing w:val="59"/>
        </w:rPr>
        <w:t xml:space="preserve"> </w:t>
      </w:r>
      <w:r>
        <w:t>вычислений</w:t>
      </w:r>
      <w:r>
        <w:rPr>
          <w:spacing w:val="-58"/>
        </w:rPr>
        <w:t xml:space="preserve"> </w:t>
      </w:r>
      <w:r>
        <w:t>(время</w:t>
      </w:r>
      <w:r>
        <w:rPr>
          <w:spacing w:val="-2"/>
        </w:rPr>
        <w:t xml:space="preserve"> </w:t>
      </w:r>
      <w:r>
        <w:t>работы,</w:t>
      </w:r>
      <w:r>
        <w:rPr>
          <w:spacing w:val="-1"/>
        </w:rPr>
        <w:t xml:space="preserve"> </w:t>
      </w:r>
      <w:r>
        <w:t>размер</w:t>
      </w:r>
      <w:r>
        <w:rPr>
          <w:spacing w:val="3"/>
        </w:rPr>
        <w:t xml:space="preserve"> </w:t>
      </w:r>
      <w:r>
        <w:t>используемой</w:t>
      </w:r>
      <w:r>
        <w:rPr>
          <w:spacing w:val="1"/>
        </w:rPr>
        <w:t xml:space="preserve"> </w:t>
      </w:r>
      <w:r>
        <w:t>памяти);</w:t>
      </w:r>
    </w:p>
    <w:p w14:paraId="165449C7">
      <w:pPr>
        <w:pStyle w:val="7"/>
        <w:ind w:right="221"/>
      </w:pPr>
      <w:r>
        <w:rPr>
          <w:spacing w:val="-1"/>
        </w:rPr>
        <w:t>– использовать</w:t>
      </w:r>
      <w:r>
        <w:t xml:space="preserve"> </w:t>
      </w:r>
      <w:r>
        <w:rPr>
          <w:spacing w:val="-1"/>
        </w:rPr>
        <w:t>компьютерно-математические</w:t>
      </w:r>
      <w:r>
        <w:t xml:space="preserve"> модели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анализа</w:t>
      </w:r>
      <w:r>
        <w:rPr>
          <w:spacing w:val="1"/>
        </w:rPr>
        <w:t xml:space="preserve"> </w:t>
      </w:r>
      <w:r>
        <w:t>соответствующих</w:t>
      </w:r>
      <w:r>
        <w:rPr>
          <w:spacing w:val="-57"/>
        </w:rPr>
        <w:t xml:space="preserve"> </w:t>
      </w:r>
      <w:r>
        <w:t>объектов и процессов, в том числе оценивать числовые параметры моделируемых объектов и</w:t>
      </w:r>
      <w:r>
        <w:rPr>
          <w:spacing w:val="1"/>
        </w:rPr>
        <w:t xml:space="preserve"> </w:t>
      </w:r>
      <w:r>
        <w:t>процессов,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интерпретировать</w:t>
      </w:r>
      <w:r>
        <w:rPr>
          <w:spacing w:val="1"/>
        </w:rPr>
        <w:t xml:space="preserve"> </w:t>
      </w:r>
      <w:r>
        <w:t>результаты,</w:t>
      </w:r>
      <w:r>
        <w:rPr>
          <w:spacing w:val="1"/>
        </w:rPr>
        <w:t xml:space="preserve"> </w:t>
      </w:r>
      <w:r>
        <w:t>получаемые</w:t>
      </w:r>
      <w:r>
        <w:rPr>
          <w:spacing w:val="1"/>
        </w:rPr>
        <w:t xml:space="preserve"> </w:t>
      </w:r>
      <w:r>
        <w:t>в</w:t>
      </w:r>
      <w:r>
        <w:rPr>
          <w:spacing w:val="61"/>
        </w:rPr>
        <w:t xml:space="preserve"> </w:t>
      </w:r>
      <w:r>
        <w:t>ходе</w:t>
      </w:r>
      <w:r>
        <w:rPr>
          <w:spacing w:val="61"/>
        </w:rPr>
        <w:t xml:space="preserve"> </w:t>
      </w:r>
      <w:r>
        <w:t>моделирования</w:t>
      </w:r>
      <w:r>
        <w:rPr>
          <w:spacing w:val="1"/>
        </w:rPr>
        <w:t xml:space="preserve"> </w:t>
      </w:r>
      <w:r>
        <w:t>реальных процессов; представлять результаты математического моделирования в наглядном</w:t>
      </w:r>
      <w:r>
        <w:rPr>
          <w:spacing w:val="1"/>
        </w:rPr>
        <w:t xml:space="preserve"> </w:t>
      </w:r>
      <w:r>
        <w:t>виде,</w:t>
      </w:r>
      <w:r>
        <w:rPr>
          <w:spacing w:val="-1"/>
        </w:rPr>
        <w:t xml:space="preserve"> </w:t>
      </w:r>
      <w:r>
        <w:t>готовить</w:t>
      </w:r>
      <w:r>
        <w:rPr>
          <w:spacing w:val="-1"/>
        </w:rPr>
        <w:t xml:space="preserve"> </w:t>
      </w:r>
      <w:r>
        <w:t>полученные данные</w:t>
      </w:r>
      <w:r>
        <w:rPr>
          <w:spacing w:val="-1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публикации;</w:t>
      </w:r>
    </w:p>
    <w:p w14:paraId="21C293F8">
      <w:pPr>
        <w:pStyle w:val="7"/>
        <w:ind w:right="220"/>
      </w:pPr>
      <w:r>
        <w:rPr>
          <w:spacing w:val="-1"/>
        </w:rPr>
        <w:t>– аргументировать</w:t>
      </w:r>
      <w:r>
        <w:t xml:space="preserve"> </w:t>
      </w:r>
      <w:r>
        <w:rPr>
          <w:spacing w:val="-1"/>
        </w:rPr>
        <w:t>выбор</w:t>
      </w:r>
      <w:r>
        <w:t xml:space="preserve"> </w:t>
      </w:r>
      <w:r>
        <w:rPr>
          <w:spacing w:val="-1"/>
        </w:rPr>
        <w:t>программного</w:t>
      </w:r>
      <w:r>
        <w:t xml:space="preserve"> обеспечения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технических</w:t>
      </w:r>
      <w:r>
        <w:rPr>
          <w:spacing w:val="1"/>
        </w:rPr>
        <w:t xml:space="preserve"> </w:t>
      </w:r>
      <w:r>
        <w:t>средств ИКТ для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профессиональных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задач,</w:t>
      </w:r>
      <w:r>
        <w:rPr>
          <w:spacing w:val="1"/>
        </w:rPr>
        <w:t xml:space="preserve"> </w:t>
      </w:r>
      <w:r>
        <w:t>используя</w:t>
      </w:r>
      <w:r>
        <w:rPr>
          <w:spacing w:val="1"/>
        </w:rPr>
        <w:t xml:space="preserve"> </w:t>
      </w:r>
      <w:r>
        <w:t>знания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принципах</w:t>
      </w:r>
      <w:r>
        <w:rPr>
          <w:spacing w:val="1"/>
        </w:rPr>
        <w:t xml:space="preserve"> </w:t>
      </w:r>
      <w:r>
        <w:t>построения</w:t>
      </w:r>
      <w:r>
        <w:rPr>
          <w:spacing w:val="1"/>
        </w:rPr>
        <w:t xml:space="preserve"> </w:t>
      </w:r>
      <w:r>
        <w:t>персонального</w:t>
      </w:r>
      <w:r>
        <w:rPr>
          <w:spacing w:val="-1"/>
        </w:rPr>
        <w:t xml:space="preserve"> </w:t>
      </w:r>
      <w:r>
        <w:t>компьютера</w:t>
      </w:r>
      <w:r>
        <w:rPr>
          <w:spacing w:val="-1"/>
        </w:rPr>
        <w:t xml:space="preserve"> </w:t>
      </w:r>
      <w:r>
        <w:t>и классификации</w:t>
      </w:r>
      <w:r>
        <w:rPr>
          <w:spacing w:val="2"/>
        </w:rPr>
        <w:t xml:space="preserve"> </w:t>
      </w:r>
      <w:r>
        <w:t>его</w:t>
      </w:r>
      <w:r>
        <w:rPr>
          <w:spacing w:val="-1"/>
        </w:rPr>
        <w:t xml:space="preserve"> </w:t>
      </w:r>
      <w:r>
        <w:t>программного</w:t>
      </w:r>
      <w:r>
        <w:rPr>
          <w:spacing w:val="-1"/>
        </w:rPr>
        <w:t xml:space="preserve"> </w:t>
      </w:r>
      <w:r>
        <w:t>обеспечения;</w:t>
      </w:r>
    </w:p>
    <w:p w14:paraId="4371BF58">
      <w:pPr>
        <w:pStyle w:val="7"/>
        <w:ind w:right="223"/>
      </w:pPr>
      <w:r>
        <w:rPr>
          <w:spacing w:val="-1"/>
        </w:rPr>
        <w:t>– использовать</w:t>
      </w:r>
      <w:r>
        <w:t xml:space="preserve"> </w:t>
      </w:r>
      <w:r>
        <w:rPr>
          <w:spacing w:val="-1"/>
        </w:rPr>
        <w:t xml:space="preserve">электронные таблицы </w:t>
      </w:r>
      <w:r>
        <w:t>для выполнения</w:t>
      </w:r>
      <w:r>
        <w:rPr>
          <w:spacing w:val="1"/>
        </w:rPr>
        <w:t xml:space="preserve"> </w:t>
      </w:r>
      <w:r>
        <w:t>учебных заданий из различных</w:t>
      </w:r>
      <w:r>
        <w:rPr>
          <w:spacing w:val="1"/>
        </w:rPr>
        <w:t xml:space="preserve"> </w:t>
      </w:r>
      <w:r>
        <w:t>предметных</w:t>
      </w:r>
      <w:r>
        <w:rPr>
          <w:spacing w:val="1"/>
        </w:rPr>
        <w:t xml:space="preserve"> </w:t>
      </w:r>
      <w:r>
        <w:t>областей;</w:t>
      </w:r>
    </w:p>
    <w:p w14:paraId="61045125">
      <w:pPr>
        <w:pStyle w:val="7"/>
        <w:ind w:right="219"/>
      </w:pPr>
      <w:r>
        <w:rPr>
          <w:spacing w:val="-1"/>
        </w:rPr>
        <w:t xml:space="preserve">– использовать табличные </w:t>
      </w:r>
      <w:r>
        <w:t>(реляционные) базы данных, в частности составлять запросы в</w:t>
      </w:r>
      <w:r>
        <w:rPr>
          <w:spacing w:val="-57"/>
        </w:rPr>
        <w:t xml:space="preserve"> </w:t>
      </w:r>
      <w:r>
        <w:t>базах данных (в том числе вычисляемые запросы), выполнять сортировку и поиск записей в</w:t>
      </w:r>
      <w:r>
        <w:rPr>
          <w:spacing w:val="1"/>
        </w:rPr>
        <w:t xml:space="preserve"> </w:t>
      </w:r>
      <w:r>
        <w:t>БД;</w:t>
      </w:r>
      <w:r>
        <w:rPr>
          <w:spacing w:val="-3"/>
        </w:rPr>
        <w:t xml:space="preserve"> </w:t>
      </w:r>
      <w:r>
        <w:t>описывать</w:t>
      </w:r>
      <w:r>
        <w:rPr>
          <w:spacing w:val="-1"/>
        </w:rPr>
        <w:t xml:space="preserve"> </w:t>
      </w:r>
      <w:r>
        <w:t>базы</w:t>
      </w:r>
      <w:r>
        <w:rPr>
          <w:spacing w:val="-3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средства</w:t>
      </w:r>
      <w:r>
        <w:rPr>
          <w:spacing w:val="-3"/>
        </w:rPr>
        <w:t xml:space="preserve"> </w:t>
      </w:r>
      <w:r>
        <w:t>доступа</w:t>
      </w:r>
      <w:r>
        <w:rPr>
          <w:spacing w:val="-3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ним;</w:t>
      </w:r>
      <w:r>
        <w:rPr>
          <w:spacing w:val="-1"/>
        </w:rPr>
        <w:t xml:space="preserve"> </w:t>
      </w:r>
      <w:r>
        <w:t>наполнять</w:t>
      </w:r>
      <w:r>
        <w:rPr>
          <w:spacing w:val="-1"/>
        </w:rPr>
        <w:t xml:space="preserve"> </w:t>
      </w:r>
      <w:r>
        <w:t>разработанную базу</w:t>
      </w:r>
      <w:r>
        <w:rPr>
          <w:spacing w:val="-7"/>
        </w:rPr>
        <w:t xml:space="preserve"> </w:t>
      </w:r>
      <w:r>
        <w:t>данных;</w:t>
      </w:r>
    </w:p>
    <w:p w14:paraId="6C028D5A">
      <w:pPr>
        <w:pStyle w:val="7"/>
        <w:ind w:right="221"/>
      </w:pPr>
      <w:r>
        <w:rPr>
          <w:spacing w:val="-1"/>
        </w:rPr>
        <w:t xml:space="preserve">– создавать структурированные текстовые </w:t>
      </w:r>
      <w:r>
        <w:t>документы и демонстрационные материалы 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-1"/>
        </w:rPr>
        <w:t xml:space="preserve"> </w:t>
      </w:r>
      <w:r>
        <w:t>возможностей</w:t>
      </w:r>
      <w:r>
        <w:rPr>
          <w:spacing w:val="2"/>
        </w:rPr>
        <w:t xml:space="preserve"> </w:t>
      </w:r>
      <w:r>
        <w:t>современных</w:t>
      </w:r>
      <w:r>
        <w:rPr>
          <w:spacing w:val="1"/>
        </w:rPr>
        <w:t xml:space="preserve"> </w:t>
      </w:r>
      <w:r>
        <w:t>программных</w:t>
      </w:r>
      <w:r>
        <w:rPr>
          <w:spacing w:val="2"/>
        </w:rPr>
        <w:t xml:space="preserve"> </w:t>
      </w:r>
      <w:r>
        <w:t>средств;</w:t>
      </w:r>
    </w:p>
    <w:p w14:paraId="02525E93">
      <w:pPr>
        <w:pStyle w:val="7"/>
        <w:ind w:right="223"/>
      </w:pPr>
      <w:r>
        <w:rPr>
          <w:spacing w:val="-1"/>
        </w:rPr>
        <w:t xml:space="preserve">– применять антивирусные программы </w:t>
      </w:r>
      <w:r>
        <w:t>для обеспечения стабильной работы технических</w:t>
      </w:r>
      <w:r>
        <w:rPr>
          <w:spacing w:val="1"/>
        </w:rPr>
        <w:t xml:space="preserve"> </w:t>
      </w:r>
      <w:r>
        <w:t>средств</w:t>
      </w:r>
      <w:r>
        <w:rPr>
          <w:spacing w:val="-1"/>
        </w:rPr>
        <w:t xml:space="preserve"> </w:t>
      </w:r>
      <w:r>
        <w:t>ИКТ;</w:t>
      </w:r>
    </w:p>
    <w:p w14:paraId="7370B4B8">
      <w:pPr>
        <w:pStyle w:val="7"/>
        <w:ind w:right="219"/>
      </w:pPr>
      <w:r>
        <w:rPr>
          <w:spacing w:val="-1"/>
        </w:rPr>
        <w:t>– соблюдать</w:t>
      </w:r>
      <w:r>
        <w:t xml:space="preserve"> </w:t>
      </w:r>
      <w:r>
        <w:rPr>
          <w:spacing w:val="-1"/>
        </w:rPr>
        <w:t>санитарно-гигиенические</w:t>
      </w:r>
      <w:r>
        <w:t xml:space="preserve"> требования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персональным</w:t>
      </w:r>
      <w:r>
        <w:rPr>
          <w:spacing w:val="-57"/>
        </w:rPr>
        <w:t xml:space="preserve"> </w:t>
      </w:r>
      <w:r>
        <w:t>компьютером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соответствии</w:t>
      </w:r>
      <w:r>
        <w:rPr>
          <w:spacing w:val="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нормами действующих</w:t>
      </w:r>
      <w:r>
        <w:rPr>
          <w:spacing w:val="3"/>
        </w:rPr>
        <w:t xml:space="preserve"> </w:t>
      </w:r>
      <w:r>
        <w:t>СанПиН.</w:t>
      </w:r>
    </w:p>
    <w:p w14:paraId="714C955C">
      <w:pPr>
        <w:pStyle w:val="7"/>
        <w:spacing w:before="5"/>
        <w:ind w:left="0" w:firstLine="0"/>
        <w:jc w:val="left"/>
      </w:pPr>
    </w:p>
    <w:p w14:paraId="15A843CA">
      <w:pPr>
        <w:pStyle w:val="19"/>
        <w:spacing w:line="274" w:lineRule="exact"/>
      </w:pPr>
      <w:r>
        <w:t>Выпускник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базовом</w:t>
      </w:r>
      <w:r>
        <w:rPr>
          <w:spacing w:val="-3"/>
        </w:rPr>
        <w:t xml:space="preserve"> </w:t>
      </w:r>
      <w:r>
        <w:t>уровне</w:t>
      </w:r>
      <w:r>
        <w:rPr>
          <w:spacing w:val="-3"/>
        </w:rPr>
        <w:t xml:space="preserve"> </w:t>
      </w:r>
      <w:r>
        <w:t>получит</w:t>
      </w:r>
      <w:r>
        <w:rPr>
          <w:spacing w:val="-1"/>
        </w:rPr>
        <w:t xml:space="preserve"> </w:t>
      </w:r>
      <w:r>
        <w:t>возможность</w:t>
      </w:r>
      <w:r>
        <w:rPr>
          <w:spacing w:val="-3"/>
        </w:rPr>
        <w:t xml:space="preserve"> </w:t>
      </w:r>
      <w:r>
        <w:t>научиться:</w:t>
      </w:r>
    </w:p>
    <w:p w14:paraId="523E3F57">
      <w:pPr>
        <w:ind w:left="400" w:right="223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выполнять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эквивалентные</w:t>
      </w:r>
      <w:r>
        <w:rPr>
          <w:i/>
          <w:sz w:val="24"/>
        </w:rPr>
        <w:t xml:space="preserve"> преобразования логических выражений,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используя законы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алгебры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логики, 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том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числе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при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составлении поисковых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запросов;</w:t>
      </w:r>
    </w:p>
    <w:p w14:paraId="28DA25D3">
      <w:pPr>
        <w:ind w:left="400" w:right="223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переводить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заданное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натуральное</w:t>
      </w:r>
      <w:r>
        <w:rPr>
          <w:i/>
          <w:sz w:val="24"/>
        </w:rPr>
        <w:t xml:space="preserve"> число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из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двоичной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записи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восьмеричную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шестнадцатеричную и обратно; сравнивать, складывать и вычитать числа, записанные 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двоичной,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восьмеричной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шестнадцатеричной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системах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счисления;</w:t>
      </w:r>
    </w:p>
    <w:p w14:paraId="2768F73D">
      <w:pPr>
        <w:ind w:left="400" w:right="224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использовать знания </w:t>
      </w:r>
      <w:r>
        <w:rPr>
          <w:i/>
          <w:sz w:val="24"/>
        </w:rPr>
        <w:t>о графах, деревьях и списках при описании реальных объектов 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процессов;</w:t>
      </w:r>
    </w:p>
    <w:p w14:paraId="42E64AF8">
      <w:pPr>
        <w:jc w:val="both"/>
        <w:rPr>
          <w:sz w:val="24"/>
        </w:rPr>
        <w:sectPr>
          <w:footerReference r:id="rId6" w:type="default"/>
          <w:pgSz w:w="11910" w:h="16840"/>
          <w:pgMar w:top="1040" w:right="340" w:bottom="280" w:left="1160" w:header="0" w:footer="0" w:gutter="0"/>
          <w:cols w:space="720" w:num="1"/>
        </w:sectPr>
      </w:pPr>
    </w:p>
    <w:p w14:paraId="522D5C36">
      <w:pPr>
        <w:spacing w:before="66"/>
        <w:ind w:left="400" w:right="222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строить неравномерные </w:t>
      </w:r>
      <w:r>
        <w:rPr>
          <w:i/>
          <w:sz w:val="24"/>
        </w:rPr>
        <w:t>коды, допускающие однозначное декодирование сообщений,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используя условие Фано; использовать знания о кодах, которые позволяют обнаруживать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ошибки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при передаче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данных,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также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 помехоустойчивых кодах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;</w:t>
      </w:r>
    </w:p>
    <w:p w14:paraId="3A49C255">
      <w:pPr>
        <w:spacing w:before="1"/>
        <w:ind w:left="400" w:right="225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понимать важность дискретизации </w:t>
      </w:r>
      <w:r>
        <w:rPr>
          <w:i/>
          <w:sz w:val="24"/>
        </w:rPr>
        <w:t>данных; использовать знания о постановках задач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поиска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сортировки;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роли при решении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задач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анализа данных;</w:t>
      </w:r>
    </w:p>
    <w:p w14:paraId="1B53DCF3">
      <w:pPr>
        <w:ind w:left="400" w:right="222" w:firstLine="566"/>
        <w:jc w:val="both"/>
        <w:rPr>
          <w:i/>
          <w:sz w:val="24"/>
        </w:rPr>
      </w:pPr>
      <w:r>
        <w:rPr>
          <w:sz w:val="24"/>
        </w:rPr>
        <w:t xml:space="preserve">– </w:t>
      </w:r>
      <w:r>
        <w:rPr>
          <w:i/>
          <w:sz w:val="24"/>
        </w:rPr>
        <w:t>использовать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навыки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опыт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разработки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программ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выбранной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среде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программирования,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включая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тестирование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отладку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программ;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использовать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основные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управляющие конструкции последовательного программирования и библиотеки прикладных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программ;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выполнять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созданные программы;</w:t>
      </w:r>
    </w:p>
    <w:p w14:paraId="5BD7C4DB">
      <w:pPr>
        <w:ind w:left="400" w:right="221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разрабатывать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и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использовать</w:t>
      </w:r>
      <w:r>
        <w:rPr>
          <w:i/>
          <w:sz w:val="24"/>
        </w:rPr>
        <w:t xml:space="preserve"> компьютерно-математические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модели;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оценивать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числовые параметры моделируемых объектов и процессов; интерпретировать результаты,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получаемые в ходе моделирования реальных процессов; анализировать готовые модели 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предмет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соответствия реальному объекту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или процессу;</w:t>
      </w:r>
    </w:p>
    <w:p w14:paraId="5FEE158C">
      <w:pPr>
        <w:ind w:left="400" w:right="224" w:firstLine="566"/>
        <w:jc w:val="both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применять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базы</w:t>
      </w:r>
      <w:r>
        <w:rPr>
          <w:i/>
          <w:spacing w:val="2"/>
          <w:sz w:val="24"/>
        </w:rPr>
        <w:t xml:space="preserve"> </w:t>
      </w:r>
      <w:r>
        <w:rPr>
          <w:i/>
          <w:spacing w:val="-1"/>
          <w:sz w:val="24"/>
        </w:rPr>
        <w:t xml:space="preserve">данных </w:t>
      </w:r>
      <w:r>
        <w:rPr>
          <w:i/>
          <w:sz w:val="24"/>
        </w:rPr>
        <w:t>и справочные системы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решении задач,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возникающих 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ходе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учебной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деятельности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вне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ее;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создавать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учебные многотабличные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базы данных;</w:t>
      </w:r>
    </w:p>
    <w:p w14:paraId="5209EC66">
      <w:pPr>
        <w:ind w:left="400" w:right="219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классифицировать программное </w:t>
      </w:r>
      <w:r>
        <w:rPr>
          <w:i/>
          <w:sz w:val="24"/>
        </w:rPr>
        <w:t>обеспечение в соответствии с кругом выполняемых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задач;</w:t>
      </w:r>
    </w:p>
    <w:p w14:paraId="70AD9651">
      <w:pPr>
        <w:ind w:left="400" w:right="221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понимать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основные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принципы</w:t>
      </w:r>
      <w:r>
        <w:rPr>
          <w:i/>
          <w:sz w:val="24"/>
        </w:rPr>
        <w:t xml:space="preserve"> устройства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современного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компьютера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мобильных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электронных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устройств;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использовать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правила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безопасной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экономичной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работы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компьютерами и мобильными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устройствами;</w:t>
      </w:r>
    </w:p>
    <w:p w14:paraId="391E3955">
      <w:pPr>
        <w:spacing w:before="1"/>
        <w:ind w:left="400" w:right="222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понимать общие </w:t>
      </w:r>
      <w:r>
        <w:rPr>
          <w:i/>
          <w:sz w:val="24"/>
        </w:rPr>
        <w:t>принципы разработки и функционирования интернет- приложений;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создавать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веб-страницы;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использовать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принципы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обеспечения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информационной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безопасности,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способы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средства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обеспечения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надежного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функционирования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средств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ИКТ;</w:t>
      </w:r>
    </w:p>
    <w:p w14:paraId="7952E8FE">
      <w:pPr>
        <w:ind w:left="966"/>
        <w:jc w:val="both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критически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оценивать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информацию, полученную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из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сети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Интернет.</w:t>
      </w:r>
    </w:p>
    <w:p w14:paraId="1AA05BBB">
      <w:pPr>
        <w:pStyle w:val="7"/>
        <w:spacing w:before="4"/>
        <w:ind w:left="0" w:firstLine="0"/>
        <w:jc w:val="left"/>
        <w:rPr>
          <w:i/>
        </w:rPr>
      </w:pPr>
    </w:p>
    <w:p w14:paraId="4F1C6C58">
      <w:pPr>
        <w:pStyle w:val="19"/>
        <w:spacing w:line="275" w:lineRule="exact"/>
      </w:pPr>
      <w:r>
        <w:t>Выпускник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углубленном</w:t>
      </w:r>
      <w:r>
        <w:rPr>
          <w:spacing w:val="-1"/>
        </w:rPr>
        <w:t xml:space="preserve"> </w:t>
      </w:r>
      <w:r>
        <w:t>уровне</w:t>
      </w:r>
      <w:r>
        <w:rPr>
          <w:spacing w:val="-3"/>
        </w:rPr>
        <w:t xml:space="preserve"> </w:t>
      </w:r>
      <w:r>
        <w:t>научится:</w:t>
      </w:r>
    </w:p>
    <w:p w14:paraId="440FB533">
      <w:pPr>
        <w:pStyle w:val="21"/>
        <w:numPr>
          <w:ilvl w:val="1"/>
          <w:numId w:val="13"/>
        </w:numPr>
        <w:tabs>
          <w:tab w:val="left" w:pos="1109"/>
        </w:tabs>
        <w:spacing w:line="276" w:lineRule="auto"/>
        <w:ind w:left="117" w:right="219" w:firstLine="566"/>
        <w:rPr>
          <w:sz w:val="24"/>
        </w:rPr>
      </w:pPr>
      <w:r>
        <w:rPr>
          <w:sz w:val="24"/>
        </w:rPr>
        <w:t>кодировать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декодировать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тексты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заданной</w:t>
      </w:r>
      <w:r>
        <w:rPr>
          <w:spacing w:val="1"/>
          <w:sz w:val="24"/>
        </w:rPr>
        <w:t xml:space="preserve"> </w:t>
      </w:r>
      <w:r>
        <w:rPr>
          <w:sz w:val="24"/>
        </w:rPr>
        <w:t>кодовой</w:t>
      </w:r>
      <w:r>
        <w:rPr>
          <w:spacing w:val="1"/>
          <w:sz w:val="24"/>
        </w:rPr>
        <w:t xml:space="preserve"> </w:t>
      </w:r>
      <w:r>
        <w:rPr>
          <w:sz w:val="24"/>
        </w:rPr>
        <w:t>таблице;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строить</w:t>
      </w:r>
      <w:r>
        <w:rPr>
          <w:spacing w:val="1"/>
          <w:sz w:val="24"/>
        </w:rPr>
        <w:t xml:space="preserve"> </w:t>
      </w:r>
      <w:r>
        <w:rPr>
          <w:sz w:val="24"/>
        </w:rPr>
        <w:t>неравномерные коды, допускающие однозначное декодирование сообщений, используя условие</w:t>
      </w:r>
      <w:r>
        <w:rPr>
          <w:spacing w:val="1"/>
          <w:sz w:val="24"/>
        </w:rPr>
        <w:t xml:space="preserve"> </w:t>
      </w:r>
      <w:r>
        <w:rPr>
          <w:sz w:val="24"/>
        </w:rPr>
        <w:t>Фано; понимать задачи построения кода, обеспечивающего по возможности меньшую среднюю</w:t>
      </w:r>
      <w:r>
        <w:rPr>
          <w:spacing w:val="1"/>
          <w:sz w:val="24"/>
        </w:rPr>
        <w:t xml:space="preserve"> </w:t>
      </w:r>
      <w:r>
        <w:rPr>
          <w:sz w:val="24"/>
        </w:rPr>
        <w:t>длину</w:t>
      </w:r>
      <w:r>
        <w:rPr>
          <w:spacing w:val="-8"/>
          <w:sz w:val="24"/>
        </w:rPr>
        <w:t xml:space="preserve"> </w:t>
      </w:r>
      <w:r>
        <w:rPr>
          <w:sz w:val="24"/>
        </w:rPr>
        <w:t>сообщения</w:t>
      </w:r>
      <w:r>
        <w:rPr>
          <w:spacing w:val="-1"/>
          <w:sz w:val="24"/>
        </w:rPr>
        <w:t xml:space="preserve"> </w:t>
      </w:r>
      <w:r>
        <w:rPr>
          <w:sz w:val="24"/>
        </w:rPr>
        <w:t>при</w:t>
      </w:r>
      <w:r>
        <w:rPr>
          <w:spacing w:val="-2"/>
          <w:sz w:val="24"/>
        </w:rPr>
        <w:t xml:space="preserve"> </w:t>
      </w:r>
      <w:r>
        <w:rPr>
          <w:sz w:val="24"/>
        </w:rPr>
        <w:t>известной</w:t>
      </w:r>
      <w:r>
        <w:rPr>
          <w:spacing w:val="2"/>
          <w:sz w:val="24"/>
        </w:rPr>
        <w:t xml:space="preserve"> </w:t>
      </w:r>
      <w:r>
        <w:rPr>
          <w:sz w:val="24"/>
        </w:rPr>
        <w:t>частоте</w:t>
      </w:r>
      <w:r>
        <w:rPr>
          <w:spacing w:val="-2"/>
          <w:sz w:val="24"/>
        </w:rPr>
        <w:t xml:space="preserve"> </w:t>
      </w:r>
      <w:r>
        <w:rPr>
          <w:sz w:val="24"/>
        </w:rPr>
        <w:t>символов,</w:t>
      </w:r>
      <w:r>
        <w:rPr>
          <w:spacing w:val="-1"/>
          <w:sz w:val="24"/>
        </w:rPr>
        <w:t xml:space="preserve"> </w:t>
      </w:r>
      <w:r>
        <w:rPr>
          <w:sz w:val="24"/>
        </w:rPr>
        <w:t>и кода, допускающего</w:t>
      </w:r>
      <w:r>
        <w:rPr>
          <w:spacing w:val="-1"/>
          <w:sz w:val="24"/>
        </w:rPr>
        <w:t xml:space="preserve"> </w:t>
      </w:r>
      <w:r>
        <w:rPr>
          <w:sz w:val="24"/>
        </w:rPr>
        <w:t>диагностику</w:t>
      </w:r>
      <w:r>
        <w:rPr>
          <w:spacing w:val="-7"/>
          <w:sz w:val="24"/>
        </w:rPr>
        <w:t xml:space="preserve"> </w:t>
      </w:r>
      <w:r>
        <w:rPr>
          <w:sz w:val="24"/>
        </w:rPr>
        <w:t>ошибок;</w:t>
      </w:r>
    </w:p>
    <w:p w14:paraId="453CA0F1">
      <w:pPr>
        <w:pStyle w:val="21"/>
        <w:numPr>
          <w:ilvl w:val="1"/>
          <w:numId w:val="13"/>
        </w:numPr>
        <w:tabs>
          <w:tab w:val="left" w:pos="1109"/>
        </w:tabs>
        <w:spacing w:line="276" w:lineRule="auto"/>
        <w:ind w:left="117" w:right="221" w:firstLine="566"/>
        <w:rPr>
          <w:sz w:val="24"/>
        </w:rPr>
      </w:pPr>
      <w:r>
        <w:rPr>
          <w:sz w:val="24"/>
        </w:rPr>
        <w:t>строить</w:t>
      </w:r>
      <w:r>
        <w:rPr>
          <w:spacing w:val="1"/>
          <w:sz w:val="24"/>
        </w:rPr>
        <w:t xml:space="preserve"> </w:t>
      </w:r>
      <w:r>
        <w:rPr>
          <w:sz w:val="24"/>
        </w:rPr>
        <w:t>логические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выражения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1"/>
          <w:sz w:val="24"/>
        </w:rPr>
        <w:t xml:space="preserve"> </w:t>
      </w:r>
      <w:r>
        <w:rPr>
          <w:sz w:val="24"/>
        </w:rPr>
        <w:t>операций</w:t>
      </w:r>
      <w:r>
        <w:rPr>
          <w:spacing w:val="1"/>
          <w:sz w:val="24"/>
        </w:rPr>
        <w:t xml:space="preserve"> </w:t>
      </w:r>
      <w:r>
        <w:rPr>
          <w:sz w:val="24"/>
        </w:rPr>
        <w:t>дизъюнкции,</w:t>
      </w:r>
      <w:r>
        <w:rPr>
          <w:spacing w:val="1"/>
          <w:sz w:val="24"/>
        </w:rPr>
        <w:t xml:space="preserve"> </w:t>
      </w:r>
      <w:r>
        <w:rPr>
          <w:sz w:val="24"/>
        </w:rPr>
        <w:t>конъюнкции,</w:t>
      </w:r>
      <w:r>
        <w:rPr>
          <w:spacing w:val="1"/>
          <w:sz w:val="24"/>
        </w:rPr>
        <w:t xml:space="preserve"> </w:t>
      </w:r>
      <w:r>
        <w:rPr>
          <w:sz w:val="24"/>
        </w:rPr>
        <w:t>отрицания,</w:t>
      </w:r>
      <w:r>
        <w:rPr>
          <w:spacing w:val="1"/>
          <w:sz w:val="24"/>
        </w:rPr>
        <w:t xml:space="preserve"> </w:t>
      </w:r>
      <w:r>
        <w:rPr>
          <w:sz w:val="24"/>
        </w:rPr>
        <w:t>импликации,</w:t>
      </w:r>
      <w:r>
        <w:rPr>
          <w:spacing w:val="1"/>
          <w:sz w:val="24"/>
        </w:rPr>
        <w:t xml:space="preserve"> </w:t>
      </w:r>
      <w:r>
        <w:rPr>
          <w:sz w:val="24"/>
        </w:rPr>
        <w:t>эквиваленции;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выполнять</w:t>
      </w:r>
      <w:r>
        <w:rPr>
          <w:spacing w:val="1"/>
          <w:sz w:val="24"/>
        </w:rPr>
        <w:t xml:space="preserve"> </w:t>
      </w:r>
      <w:r>
        <w:rPr>
          <w:sz w:val="24"/>
        </w:rPr>
        <w:t>эквивалентные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преобразования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этих</w:t>
      </w:r>
      <w:r>
        <w:rPr>
          <w:spacing w:val="1"/>
          <w:sz w:val="24"/>
        </w:rPr>
        <w:t xml:space="preserve"> </w:t>
      </w:r>
      <w:r>
        <w:rPr>
          <w:sz w:val="24"/>
        </w:rPr>
        <w:t>выражений, используя законы алгебры логики (в частности, свойства дизъюнкции, конъюнкции,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-2"/>
          <w:sz w:val="24"/>
        </w:rPr>
        <w:t xml:space="preserve"> </w:t>
      </w:r>
      <w:r>
        <w:rPr>
          <w:sz w:val="24"/>
        </w:rPr>
        <w:t>де</w:t>
      </w:r>
      <w:r>
        <w:rPr>
          <w:spacing w:val="-1"/>
          <w:sz w:val="24"/>
        </w:rPr>
        <w:t xml:space="preserve"> </w:t>
      </w:r>
      <w:r>
        <w:rPr>
          <w:sz w:val="24"/>
        </w:rPr>
        <w:t>Моргана, связь</w:t>
      </w:r>
      <w:r>
        <w:rPr>
          <w:spacing w:val="1"/>
          <w:sz w:val="24"/>
        </w:rPr>
        <w:t xml:space="preserve"> </w:t>
      </w:r>
      <w:r>
        <w:rPr>
          <w:sz w:val="24"/>
        </w:rPr>
        <w:t>импликации</w:t>
      </w:r>
      <w:r>
        <w:rPr>
          <w:spacing w:val="2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дизъюнкцией);</w:t>
      </w:r>
    </w:p>
    <w:p w14:paraId="451A6A72">
      <w:pPr>
        <w:pStyle w:val="21"/>
        <w:numPr>
          <w:ilvl w:val="1"/>
          <w:numId w:val="13"/>
        </w:numPr>
        <w:tabs>
          <w:tab w:val="left" w:pos="1109"/>
        </w:tabs>
        <w:spacing w:line="276" w:lineRule="auto"/>
        <w:ind w:left="117" w:right="221" w:firstLine="566"/>
        <w:rPr>
          <w:sz w:val="24"/>
        </w:rPr>
      </w:pPr>
      <w:r>
        <w:rPr>
          <w:sz w:val="24"/>
        </w:rPr>
        <w:t>строить</w:t>
      </w:r>
      <w:r>
        <w:rPr>
          <w:spacing w:val="1"/>
          <w:sz w:val="24"/>
        </w:rPr>
        <w:t xml:space="preserve"> </w:t>
      </w:r>
      <w:r>
        <w:rPr>
          <w:sz w:val="24"/>
        </w:rPr>
        <w:t>таблицу истинности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заданного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логического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выражения;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строить</w:t>
      </w:r>
      <w:r>
        <w:rPr>
          <w:spacing w:val="1"/>
          <w:sz w:val="24"/>
        </w:rPr>
        <w:t xml:space="preserve"> </w:t>
      </w:r>
      <w:r>
        <w:rPr>
          <w:sz w:val="24"/>
        </w:rPr>
        <w:t>логическое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выражение в дизъюнктивной нормальной форме по заданной таблице истинности; определять</w:t>
      </w:r>
      <w:r>
        <w:rPr>
          <w:spacing w:val="1"/>
          <w:sz w:val="24"/>
        </w:rPr>
        <w:t xml:space="preserve"> </w:t>
      </w:r>
      <w:r>
        <w:rPr>
          <w:sz w:val="24"/>
        </w:rPr>
        <w:t>истинность высказывания, составленного из элементарных высказываний с помощью логических</w:t>
      </w:r>
      <w:r>
        <w:rPr>
          <w:spacing w:val="-57"/>
          <w:sz w:val="24"/>
        </w:rPr>
        <w:t xml:space="preserve"> </w:t>
      </w:r>
      <w:r>
        <w:rPr>
          <w:sz w:val="24"/>
        </w:rPr>
        <w:t>операций, если известна истинность входящих в него элементарных высказываний; исследовать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область</w:t>
      </w:r>
      <w:r>
        <w:rPr>
          <w:spacing w:val="-2"/>
          <w:sz w:val="24"/>
        </w:rPr>
        <w:t xml:space="preserve"> </w:t>
      </w:r>
      <w:r>
        <w:rPr>
          <w:sz w:val="24"/>
        </w:rPr>
        <w:t>истинности высказывания,</w:t>
      </w:r>
      <w:r>
        <w:rPr>
          <w:spacing w:val="-1"/>
          <w:sz w:val="24"/>
        </w:rPr>
        <w:t xml:space="preserve"> </w:t>
      </w:r>
      <w:r>
        <w:rPr>
          <w:sz w:val="24"/>
        </w:rPr>
        <w:t>содержащего</w:t>
      </w:r>
      <w:r>
        <w:rPr>
          <w:spacing w:val="-2"/>
          <w:sz w:val="24"/>
        </w:rPr>
        <w:t xml:space="preserve"> </w:t>
      </w:r>
      <w:r>
        <w:rPr>
          <w:sz w:val="24"/>
        </w:rPr>
        <w:t>переменные;</w:t>
      </w:r>
      <w:r>
        <w:rPr>
          <w:spacing w:val="-1"/>
          <w:sz w:val="24"/>
        </w:rPr>
        <w:t xml:space="preserve"> </w:t>
      </w:r>
      <w:r>
        <w:rPr>
          <w:sz w:val="24"/>
        </w:rPr>
        <w:t>решать</w:t>
      </w:r>
      <w:r>
        <w:rPr>
          <w:spacing w:val="1"/>
          <w:sz w:val="24"/>
        </w:rPr>
        <w:t xml:space="preserve"> </w:t>
      </w:r>
      <w:r>
        <w:rPr>
          <w:sz w:val="24"/>
        </w:rPr>
        <w:t>логические уравнения;</w:t>
      </w:r>
    </w:p>
    <w:p w14:paraId="502B8706">
      <w:pPr>
        <w:pStyle w:val="21"/>
        <w:numPr>
          <w:ilvl w:val="1"/>
          <w:numId w:val="13"/>
        </w:numPr>
        <w:tabs>
          <w:tab w:val="left" w:pos="1109"/>
        </w:tabs>
        <w:spacing w:line="278" w:lineRule="auto"/>
        <w:ind w:left="117" w:right="226" w:firstLine="566"/>
        <w:rPr>
          <w:sz w:val="24"/>
        </w:rPr>
      </w:pPr>
      <w:r>
        <w:rPr>
          <w:sz w:val="24"/>
        </w:rPr>
        <w:t>строить дерево игры по заданному алгоритму; строить и обосновывать выигрышную</w:t>
      </w:r>
      <w:r>
        <w:rPr>
          <w:spacing w:val="1"/>
          <w:sz w:val="24"/>
        </w:rPr>
        <w:t xml:space="preserve"> </w:t>
      </w:r>
      <w:r>
        <w:rPr>
          <w:sz w:val="24"/>
        </w:rPr>
        <w:t>стратегию игры;</w:t>
      </w:r>
    </w:p>
    <w:p w14:paraId="77AFD693">
      <w:pPr>
        <w:pStyle w:val="21"/>
        <w:numPr>
          <w:ilvl w:val="1"/>
          <w:numId w:val="13"/>
        </w:numPr>
        <w:tabs>
          <w:tab w:val="left" w:pos="1109"/>
        </w:tabs>
        <w:spacing w:line="276" w:lineRule="auto"/>
        <w:ind w:left="117" w:right="221" w:firstLine="566"/>
        <w:rPr>
          <w:sz w:val="24"/>
        </w:rPr>
      </w:pPr>
      <w:r>
        <w:rPr>
          <w:sz w:val="24"/>
        </w:rPr>
        <w:t>записывать</w:t>
      </w:r>
      <w:r>
        <w:rPr>
          <w:spacing w:val="1"/>
          <w:sz w:val="24"/>
        </w:rPr>
        <w:t xml:space="preserve"> </w:t>
      </w:r>
      <w:r>
        <w:rPr>
          <w:sz w:val="24"/>
        </w:rPr>
        <w:t>натуральные</w:t>
      </w:r>
      <w:r>
        <w:rPr>
          <w:spacing w:val="1"/>
          <w:sz w:val="24"/>
        </w:rPr>
        <w:t xml:space="preserve"> </w:t>
      </w:r>
      <w:r>
        <w:rPr>
          <w:sz w:val="24"/>
        </w:rPr>
        <w:t>числа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системе</w:t>
      </w:r>
      <w:r>
        <w:rPr>
          <w:spacing w:val="1"/>
          <w:sz w:val="24"/>
        </w:rPr>
        <w:t xml:space="preserve"> </w:t>
      </w:r>
      <w:r>
        <w:rPr>
          <w:sz w:val="24"/>
        </w:rPr>
        <w:t>счисления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данным</w:t>
      </w:r>
      <w:r>
        <w:rPr>
          <w:spacing w:val="61"/>
          <w:sz w:val="24"/>
        </w:rPr>
        <w:t xml:space="preserve"> </w:t>
      </w:r>
      <w:r>
        <w:rPr>
          <w:sz w:val="24"/>
        </w:rPr>
        <w:t>основанием;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решении</w:t>
      </w:r>
      <w:r>
        <w:rPr>
          <w:spacing w:val="1"/>
          <w:sz w:val="24"/>
        </w:rPr>
        <w:t xml:space="preserve"> </w:t>
      </w:r>
      <w:r>
        <w:rPr>
          <w:sz w:val="24"/>
        </w:rPr>
        <w:t>задач</w:t>
      </w:r>
      <w:r>
        <w:rPr>
          <w:spacing w:val="1"/>
          <w:sz w:val="24"/>
        </w:rPr>
        <w:t xml:space="preserve"> </w:t>
      </w:r>
      <w:r>
        <w:rPr>
          <w:sz w:val="24"/>
        </w:rPr>
        <w:t>свойства</w:t>
      </w:r>
      <w:r>
        <w:rPr>
          <w:spacing w:val="1"/>
          <w:sz w:val="24"/>
        </w:rPr>
        <w:t xml:space="preserve"> </w:t>
      </w:r>
      <w:r>
        <w:rPr>
          <w:sz w:val="24"/>
        </w:rPr>
        <w:t>позиционной</w:t>
      </w:r>
      <w:r>
        <w:rPr>
          <w:spacing w:val="1"/>
          <w:sz w:val="24"/>
        </w:rPr>
        <w:t xml:space="preserve"> </w:t>
      </w:r>
      <w:r>
        <w:rPr>
          <w:sz w:val="24"/>
        </w:rPr>
        <w:t>записи</w:t>
      </w:r>
      <w:r>
        <w:rPr>
          <w:spacing w:val="1"/>
          <w:sz w:val="24"/>
        </w:rPr>
        <w:t xml:space="preserve"> </w:t>
      </w:r>
      <w:r>
        <w:rPr>
          <w:sz w:val="24"/>
        </w:rPr>
        <w:t>числа,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частности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признак</w:t>
      </w:r>
      <w:r>
        <w:rPr>
          <w:spacing w:val="1"/>
          <w:sz w:val="24"/>
        </w:rPr>
        <w:t xml:space="preserve"> </w:t>
      </w:r>
      <w:r>
        <w:rPr>
          <w:sz w:val="24"/>
        </w:rPr>
        <w:t>делимости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числа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основание системы</w:t>
      </w:r>
      <w:r>
        <w:rPr>
          <w:spacing w:val="-1"/>
          <w:sz w:val="24"/>
        </w:rPr>
        <w:t xml:space="preserve"> </w:t>
      </w:r>
      <w:r>
        <w:rPr>
          <w:sz w:val="24"/>
        </w:rPr>
        <w:t>счисления;</w:t>
      </w:r>
    </w:p>
    <w:p w14:paraId="432458E5">
      <w:pPr>
        <w:pStyle w:val="21"/>
        <w:numPr>
          <w:ilvl w:val="1"/>
          <w:numId w:val="13"/>
        </w:numPr>
        <w:tabs>
          <w:tab w:val="left" w:pos="1109"/>
        </w:tabs>
        <w:spacing w:line="276" w:lineRule="auto"/>
        <w:ind w:left="117" w:right="219" w:firstLine="566"/>
        <w:rPr>
          <w:sz w:val="24"/>
        </w:rPr>
      </w:pPr>
      <w:r>
        <w:rPr>
          <w:sz w:val="24"/>
        </w:rPr>
        <w:t>записывать действительные числа в</w:t>
      </w:r>
      <w:r>
        <w:rPr>
          <w:spacing w:val="1"/>
          <w:sz w:val="24"/>
        </w:rPr>
        <w:t xml:space="preserve"> </w:t>
      </w:r>
      <w:r>
        <w:rPr>
          <w:sz w:val="24"/>
        </w:rPr>
        <w:t>экспоненциальной форме; применять знания о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представлении чисел в</w:t>
      </w:r>
      <w:r>
        <w:rPr>
          <w:spacing w:val="-1"/>
          <w:sz w:val="24"/>
        </w:rPr>
        <w:t xml:space="preserve"> </w:t>
      </w:r>
      <w:r>
        <w:rPr>
          <w:sz w:val="24"/>
        </w:rPr>
        <w:t>памяти</w:t>
      </w:r>
      <w:r>
        <w:rPr>
          <w:spacing w:val="2"/>
          <w:sz w:val="24"/>
        </w:rPr>
        <w:t xml:space="preserve"> </w:t>
      </w:r>
      <w:r>
        <w:rPr>
          <w:sz w:val="24"/>
        </w:rPr>
        <w:t>компьютера;</w:t>
      </w:r>
    </w:p>
    <w:p w14:paraId="4D1C004D">
      <w:pPr>
        <w:pStyle w:val="21"/>
        <w:numPr>
          <w:ilvl w:val="1"/>
          <w:numId w:val="13"/>
        </w:numPr>
        <w:tabs>
          <w:tab w:val="left" w:pos="1109"/>
        </w:tabs>
        <w:spacing w:line="276" w:lineRule="auto"/>
        <w:ind w:left="117" w:right="220" w:firstLine="566"/>
        <w:rPr>
          <w:sz w:val="24"/>
        </w:rPr>
      </w:pPr>
      <w:r>
        <w:rPr>
          <w:sz w:val="24"/>
        </w:rPr>
        <w:t>описывать</w:t>
      </w:r>
      <w:r>
        <w:rPr>
          <w:spacing w:val="1"/>
          <w:sz w:val="24"/>
        </w:rPr>
        <w:t xml:space="preserve"> </w:t>
      </w:r>
      <w:r>
        <w:rPr>
          <w:sz w:val="24"/>
        </w:rPr>
        <w:t>графы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1"/>
          <w:sz w:val="24"/>
        </w:rPr>
        <w:t xml:space="preserve"> </w:t>
      </w:r>
      <w:r>
        <w:rPr>
          <w:sz w:val="24"/>
        </w:rPr>
        <w:t>матриц</w:t>
      </w:r>
      <w:r>
        <w:rPr>
          <w:spacing w:val="1"/>
          <w:sz w:val="24"/>
        </w:rPr>
        <w:t xml:space="preserve"> </w:t>
      </w:r>
      <w:r>
        <w:rPr>
          <w:sz w:val="24"/>
        </w:rPr>
        <w:t>смежности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указанием</w:t>
      </w:r>
      <w:r>
        <w:rPr>
          <w:spacing w:val="1"/>
          <w:sz w:val="24"/>
        </w:rPr>
        <w:t xml:space="preserve"> </w:t>
      </w:r>
      <w:r>
        <w:rPr>
          <w:sz w:val="24"/>
        </w:rPr>
        <w:t>длин</w:t>
      </w:r>
      <w:r>
        <w:rPr>
          <w:spacing w:val="1"/>
          <w:sz w:val="24"/>
        </w:rPr>
        <w:t xml:space="preserve"> </w:t>
      </w:r>
      <w:r>
        <w:rPr>
          <w:sz w:val="24"/>
        </w:rPr>
        <w:t>ребер</w:t>
      </w:r>
      <w:r>
        <w:rPr>
          <w:spacing w:val="1"/>
          <w:sz w:val="24"/>
        </w:rPr>
        <w:t xml:space="preserve"> </w:t>
      </w:r>
      <w:r>
        <w:rPr>
          <w:sz w:val="24"/>
        </w:rPr>
        <w:t>(весовых</w:t>
      </w:r>
      <w:r>
        <w:rPr>
          <w:spacing w:val="-57"/>
          <w:sz w:val="24"/>
        </w:rPr>
        <w:t xml:space="preserve"> </w:t>
      </w:r>
      <w:r>
        <w:rPr>
          <w:sz w:val="24"/>
        </w:rPr>
        <w:t>матриц);</w:t>
      </w:r>
      <w:r>
        <w:rPr>
          <w:spacing w:val="2"/>
          <w:sz w:val="24"/>
        </w:rPr>
        <w:t xml:space="preserve"> </w:t>
      </w:r>
      <w:r>
        <w:rPr>
          <w:sz w:val="24"/>
        </w:rPr>
        <w:t>решать</w:t>
      </w:r>
      <w:r>
        <w:rPr>
          <w:spacing w:val="4"/>
          <w:sz w:val="24"/>
        </w:rPr>
        <w:t xml:space="preserve"> </w:t>
      </w:r>
      <w:r>
        <w:rPr>
          <w:sz w:val="24"/>
        </w:rPr>
        <w:t>алгоритмические</w:t>
      </w:r>
      <w:r>
        <w:rPr>
          <w:spacing w:val="3"/>
          <w:sz w:val="24"/>
        </w:rPr>
        <w:t xml:space="preserve"> </w:t>
      </w:r>
      <w:r>
        <w:rPr>
          <w:sz w:val="24"/>
        </w:rPr>
        <w:t>задачи,</w:t>
      </w:r>
      <w:r>
        <w:rPr>
          <w:spacing w:val="3"/>
          <w:sz w:val="24"/>
        </w:rPr>
        <w:t xml:space="preserve"> </w:t>
      </w:r>
      <w:r>
        <w:rPr>
          <w:sz w:val="24"/>
        </w:rPr>
        <w:t>связанные</w:t>
      </w:r>
      <w:r>
        <w:rPr>
          <w:spacing w:val="2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анализом</w:t>
      </w:r>
      <w:r>
        <w:rPr>
          <w:spacing w:val="2"/>
          <w:sz w:val="24"/>
        </w:rPr>
        <w:t xml:space="preserve"> </w:t>
      </w:r>
      <w:r>
        <w:rPr>
          <w:sz w:val="24"/>
        </w:rPr>
        <w:t>графов,</w:t>
      </w:r>
      <w:r>
        <w:rPr>
          <w:spacing w:val="3"/>
          <w:sz w:val="24"/>
        </w:rPr>
        <w:t xml:space="preserve"> </w:t>
      </w:r>
      <w:r>
        <w:rPr>
          <w:sz w:val="24"/>
        </w:rPr>
        <w:t>в</w:t>
      </w:r>
      <w:r>
        <w:rPr>
          <w:spacing w:val="2"/>
          <w:sz w:val="24"/>
        </w:rPr>
        <w:t xml:space="preserve"> </w:t>
      </w:r>
      <w:r>
        <w:rPr>
          <w:sz w:val="24"/>
        </w:rPr>
        <w:t>частности</w:t>
      </w:r>
      <w:r>
        <w:rPr>
          <w:spacing w:val="4"/>
          <w:sz w:val="24"/>
        </w:rPr>
        <w:t xml:space="preserve"> </w:t>
      </w:r>
      <w:r>
        <w:rPr>
          <w:sz w:val="24"/>
        </w:rPr>
        <w:t>задачу</w:t>
      </w:r>
    </w:p>
    <w:p w14:paraId="5BADB7D3">
      <w:pPr>
        <w:spacing w:line="276" w:lineRule="auto"/>
        <w:jc w:val="both"/>
        <w:rPr>
          <w:sz w:val="24"/>
        </w:rPr>
        <w:sectPr>
          <w:footerReference r:id="rId7" w:type="default"/>
          <w:pgSz w:w="11910" w:h="16840"/>
          <w:pgMar w:top="1040" w:right="340" w:bottom="1420" w:left="1160" w:header="0" w:footer="1237" w:gutter="0"/>
          <w:pgNumType w:start="87"/>
          <w:cols w:space="720" w:num="1"/>
        </w:sectPr>
      </w:pPr>
    </w:p>
    <w:p w14:paraId="0C2576FF">
      <w:pPr>
        <w:pStyle w:val="7"/>
        <w:spacing w:before="68" w:line="278" w:lineRule="auto"/>
        <w:ind w:left="117" w:right="223" w:firstLine="0"/>
      </w:pPr>
      <w:r>
        <w:t>построения</w:t>
      </w:r>
      <w:r>
        <w:rPr>
          <w:spacing w:val="1"/>
        </w:rPr>
        <w:t xml:space="preserve"> </w:t>
      </w:r>
      <w:r>
        <w:t>оптимального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вершинами</w:t>
      </w:r>
      <w:r>
        <w:rPr>
          <w:spacing w:val="1"/>
        </w:rPr>
        <w:t xml:space="preserve"> </w:t>
      </w:r>
      <w:r>
        <w:t>ориентированного</w:t>
      </w:r>
      <w:r>
        <w:rPr>
          <w:spacing w:val="1"/>
        </w:rPr>
        <w:t xml:space="preserve"> </w:t>
      </w:r>
      <w:r>
        <w:t>ациклического</w:t>
      </w:r>
      <w:r>
        <w:rPr>
          <w:spacing w:val="1"/>
        </w:rPr>
        <w:t xml:space="preserve"> </w:t>
      </w:r>
      <w:r>
        <w:t>графа</w:t>
      </w:r>
      <w:r>
        <w:rPr>
          <w:spacing w:val="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определения</w:t>
      </w:r>
      <w:r>
        <w:rPr>
          <w:spacing w:val="-1"/>
        </w:rPr>
        <w:t xml:space="preserve"> </w:t>
      </w:r>
      <w:r>
        <w:t>количества</w:t>
      </w:r>
      <w:r>
        <w:rPr>
          <w:spacing w:val="-1"/>
        </w:rPr>
        <w:t xml:space="preserve"> </w:t>
      </w:r>
      <w:r>
        <w:t>различных путей</w:t>
      </w:r>
      <w:r>
        <w:rPr>
          <w:spacing w:val="1"/>
        </w:rPr>
        <w:t xml:space="preserve"> </w:t>
      </w:r>
      <w:r>
        <w:t>между</w:t>
      </w:r>
      <w:r>
        <w:rPr>
          <w:spacing w:val="-5"/>
        </w:rPr>
        <w:t xml:space="preserve"> </w:t>
      </w:r>
      <w:r>
        <w:t>вершинами;</w:t>
      </w:r>
    </w:p>
    <w:p w14:paraId="3FEC3B98">
      <w:pPr>
        <w:pStyle w:val="21"/>
        <w:numPr>
          <w:ilvl w:val="1"/>
          <w:numId w:val="13"/>
        </w:numPr>
        <w:tabs>
          <w:tab w:val="left" w:pos="1109"/>
        </w:tabs>
        <w:spacing w:line="276" w:lineRule="auto"/>
        <w:ind w:left="117" w:right="221" w:firstLine="566"/>
        <w:rPr>
          <w:sz w:val="24"/>
        </w:rPr>
      </w:pPr>
      <w:r>
        <w:rPr>
          <w:sz w:val="24"/>
        </w:rPr>
        <w:t>формализовать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понятие</w:t>
      </w:r>
      <w:r>
        <w:rPr>
          <w:spacing w:val="1"/>
          <w:sz w:val="24"/>
        </w:rPr>
        <w:t xml:space="preserve"> </w:t>
      </w:r>
      <w:r>
        <w:rPr>
          <w:sz w:val="24"/>
        </w:rPr>
        <w:t>«алгоритм»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1"/>
          <w:sz w:val="24"/>
        </w:rPr>
        <w:t xml:space="preserve"> </w:t>
      </w:r>
      <w:r>
        <w:rPr>
          <w:sz w:val="24"/>
        </w:rPr>
        <w:t>одной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универсальных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моделей</w:t>
      </w:r>
      <w:r>
        <w:rPr>
          <w:spacing w:val="1"/>
          <w:sz w:val="24"/>
        </w:rPr>
        <w:t xml:space="preserve"> </w:t>
      </w:r>
      <w:r>
        <w:rPr>
          <w:sz w:val="24"/>
        </w:rPr>
        <w:t>вычислений</w:t>
      </w:r>
      <w:r>
        <w:rPr>
          <w:spacing w:val="1"/>
          <w:sz w:val="24"/>
        </w:rPr>
        <w:t xml:space="preserve"> </w:t>
      </w:r>
      <w:r>
        <w:rPr>
          <w:sz w:val="24"/>
        </w:rPr>
        <w:t>(машина</w:t>
      </w:r>
      <w:r>
        <w:rPr>
          <w:spacing w:val="1"/>
          <w:sz w:val="24"/>
        </w:rPr>
        <w:t xml:space="preserve"> </w:t>
      </w:r>
      <w:r>
        <w:rPr>
          <w:sz w:val="24"/>
        </w:rPr>
        <w:t>Тьюринга,</w:t>
      </w:r>
      <w:r>
        <w:rPr>
          <w:spacing w:val="1"/>
          <w:sz w:val="24"/>
        </w:rPr>
        <w:t xml:space="preserve"> </w:t>
      </w:r>
      <w:r>
        <w:rPr>
          <w:sz w:val="24"/>
        </w:rPr>
        <w:t>машина</w:t>
      </w:r>
      <w:r>
        <w:rPr>
          <w:spacing w:val="1"/>
          <w:sz w:val="24"/>
        </w:rPr>
        <w:t xml:space="preserve"> </w:t>
      </w:r>
      <w:r>
        <w:rPr>
          <w:sz w:val="24"/>
        </w:rPr>
        <w:t>Поста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др.);</w:t>
      </w:r>
      <w:r>
        <w:rPr>
          <w:spacing w:val="1"/>
          <w:sz w:val="24"/>
        </w:rPr>
        <w:t xml:space="preserve"> </w:t>
      </w:r>
      <w:r>
        <w:rPr>
          <w:sz w:val="24"/>
        </w:rPr>
        <w:t>понимать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содержание</w:t>
      </w:r>
      <w:r>
        <w:rPr>
          <w:spacing w:val="1"/>
          <w:sz w:val="24"/>
        </w:rPr>
        <w:t xml:space="preserve"> </w:t>
      </w:r>
      <w:r>
        <w:rPr>
          <w:sz w:val="24"/>
        </w:rPr>
        <w:t>тезиса</w:t>
      </w:r>
      <w:r>
        <w:rPr>
          <w:spacing w:val="1"/>
          <w:sz w:val="24"/>
        </w:rPr>
        <w:t xml:space="preserve"> </w:t>
      </w:r>
      <w:r>
        <w:rPr>
          <w:sz w:val="24"/>
        </w:rPr>
        <w:t>Черча–</w:t>
      </w:r>
      <w:r>
        <w:rPr>
          <w:spacing w:val="1"/>
          <w:sz w:val="24"/>
        </w:rPr>
        <w:t xml:space="preserve"> </w:t>
      </w:r>
      <w:r>
        <w:rPr>
          <w:sz w:val="24"/>
        </w:rPr>
        <w:t>Тьюринга;</w:t>
      </w:r>
    </w:p>
    <w:p w14:paraId="60113B5F">
      <w:pPr>
        <w:pStyle w:val="21"/>
        <w:numPr>
          <w:ilvl w:val="1"/>
          <w:numId w:val="13"/>
        </w:numPr>
        <w:tabs>
          <w:tab w:val="left" w:pos="1109"/>
        </w:tabs>
        <w:spacing w:line="276" w:lineRule="auto"/>
        <w:ind w:left="117" w:right="221" w:firstLine="566"/>
        <w:rPr>
          <w:sz w:val="24"/>
        </w:rPr>
      </w:pPr>
      <w:r>
        <w:rPr>
          <w:sz w:val="24"/>
        </w:rPr>
        <w:t>понимать и использовать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основные понятия, связанные со сложностью</w:t>
      </w:r>
      <w:r>
        <w:rPr>
          <w:spacing w:val="1"/>
          <w:sz w:val="24"/>
        </w:rPr>
        <w:t xml:space="preserve"> </w:t>
      </w:r>
      <w:r>
        <w:rPr>
          <w:sz w:val="24"/>
        </w:rPr>
        <w:t>вычислений</w:t>
      </w:r>
      <w:r>
        <w:rPr>
          <w:spacing w:val="1"/>
          <w:sz w:val="24"/>
        </w:rPr>
        <w:t xml:space="preserve"> </w:t>
      </w:r>
      <w:r>
        <w:rPr>
          <w:sz w:val="24"/>
        </w:rPr>
        <w:t>(время работы и размер используемой памяти при заданных исходных данных; асимптотическая</w:t>
      </w:r>
      <w:r>
        <w:rPr>
          <w:spacing w:val="1"/>
          <w:sz w:val="24"/>
        </w:rPr>
        <w:t xml:space="preserve"> </w:t>
      </w:r>
      <w:r>
        <w:rPr>
          <w:sz w:val="24"/>
        </w:rPr>
        <w:t>сложность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алгоритма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зависимости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размера</w:t>
      </w:r>
      <w:r>
        <w:rPr>
          <w:spacing w:val="1"/>
          <w:sz w:val="24"/>
        </w:rPr>
        <w:t xml:space="preserve"> </w:t>
      </w:r>
      <w:r>
        <w:rPr>
          <w:sz w:val="24"/>
        </w:rPr>
        <w:t>исходных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данных);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определять</w:t>
      </w:r>
      <w:r>
        <w:rPr>
          <w:spacing w:val="1"/>
          <w:sz w:val="24"/>
        </w:rPr>
        <w:t xml:space="preserve"> </w:t>
      </w:r>
      <w:r>
        <w:rPr>
          <w:sz w:val="24"/>
        </w:rPr>
        <w:t>сложность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изучаемых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курсе</w:t>
      </w:r>
      <w:r>
        <w:rPr>
          <w:spacing w:val="-1"/>
          <w:sz w:val="24"/>
        </w:rPr>
        <w:t xml:space="preserve"> </w:t>
      </w:r>
      <w:r>
        <w:rPr>
          <w:sz w:val="24"/>
        </w:rPr>
        <w:t>базовых</w:t>
      </w:r>
      <w:r>
        <w:rPr>
          <w:spacing w:val="3"/>
          <w:sz w:val="24"/>
        </w:rPr>
        <w:t xml:space="preserve"> </w:t>
      </w:r>
      <w:r>
        <w:rPr>
          <w:sz w:val="24"/>
        </w:rPr>
        <w:t>алгоритмов;</w:t>
      </w:r>
    </w:p>
    <w:p w14:paraId="33416223">
      <w:pPr>
        <w:pStyle w:val="21"/>
        <w:numPr>
          <w:ilvl w:val="1"/>
          <w:numId w:val="13"/>
        </w:numPr>
        <w:tabs>
          <w:tab w:val="left" w:pos="1109"/>
        </w:tabs>
        <w:spacing w:line="276" w:lineRule="auto"/>
        <w:ind w:left="117" w:right="223" w:firstLine="566"/>
        <w:rPr>
          <w:sz w:val="24"/>
        </w:rPr>
      </w:pPr>
      <w:r>
        <w:rPr>
          <w:sz w:val="24"/>
        </w:rPr>
        <w:t>анализировать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предложенный</w:t>
      </w:r>
      <w:r>
        <w:rPr>
          <w:spacing w:val="1"/>
          <w:sz w:val="24"/>
        </w:rPr>
        <w:t xml:space="preserve"> </w:t>
      </w:r>
      <w:r>
        <w:rPr>
          <w:sz w:val="24"/>
        </w:rPr>
        <w:t>алгоритм,</w:t>
      </w:r>
      <w:r>
        <w:rPr>
          <w:spacing w:val="1"/>
          <w:sz w:val="24"/>
        </w:rPr>
        <w:t xml:space="preserve"> </w:t>
      </w:r>
      <w:r>
        <w:rPr>
          <w:sz w:val="24"/>
        </w:rPr>
        <w:t>например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определять,</w:t>
      </w:r>
      <w:r>
        <w:rPr>
          <w:spacing w:val="1"/>
          <w:sz w:val="24"/>
        </w:rPr>
        <w:t xml:space="preserve"> </w:t>
      </w:r>
      <w:r>
        <w:rPr>
          <w:sz w:val="24"/>
        </w:rPr>
        <w:t>какие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результаты</w:t>
      </w:r>
      <w:r>
        <w:rPr>
          <w:spacing w:val="-57"/>
          <w:sz w:val="24"/>
        </w:rPr>
        <w:t xml:space="preserve"> </w:t>
      </w:r>
      <w:r>
        <w:rPr>
          <w:sz w:val="24"/>
        </w:rPr>
        <w:t>возможны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заданном</w:t>
      </w:r>
      <w:r>
        <w:rPr>
          <w:spacing w:val="1"/>
          <w:sz w:val="24"/>
        </w:rPr>
        <w:t xml:space="preserve"> </w:t>
      </w:r>
      <w:r>
        <w:rPr>
          <w:sz w:val="24"/>
        </w:rPr>
        <w:t>множестве</w:t>
      </w:r>
      <w:r>
        <w:rPr>
          <w:spacing w:val="1"/>
          <w:sz w:val="24"/>
        </w:rPr>
        <w:t xml:space="preserve"> </w:t>
      </w:r>
      <w:r>
        <w:rPr>
          <w:sz w:val="24"/>
        </w:rPr>
        <w:t>исходных</w:t>
      </w:r>
      <w:r>
        <w:rPr>
          <w:spacing w:val="1"/>
          <w:sz w:val="24"/>
        </w:rPr>
        <w:t xml:space="preserve"> </w:t>
      </w:r>
      <w:r>
        <w:rPr>
          <w:sz w:val="24"/>
        </w:rPr>
        <w:t>значений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каких</w:t>
      </w:r>
      <w:r>
        <w:rPr>
          <w:spacing w:val="1"/>
          <w:sz w:val="24"/>
        </w:rPr>
        <w:t xml:space="preserve"> </w:t>
      </w:r>
      <w:r>
        <w:rPr>
          <w:sz w:val="24"/>
        </w:rPr>
        <w:t>исходных</w:t>
      </w:r>
      <w:r>
        <w:rPr>
          <w:spacing w:val="1"/>
          <w:sz w:val="24"/>
        </w:rPr>
        <w:t xml:space="preserve"> </w:t>
      </w:r>
      <w:r>
        <w:rPr>
          <w:sz w:val="24"/>
        </w:rPr>
        <w:t>значениях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</w:t>
      </w:r>
      <w:r>
        <w:rPr>
          <w:spacing w:val="-1"/>
          <w:sz w:val="24"/>
        </w:rPr>
        <w:t xml:space="preserve"> </w:t>
      </w:r>
      <w:r>
        <w:rPr>
          <w:sz w:val="24"/>
        </w:rPr>
        <w:t>получение</w:t>
      </w:r>
      <w:r>
        <w:rPr>
          <w:spacing w:val="2"/>
          <w:sz w:val="24"/>
        </w:rPr>
        <w:t xml:space="preserve"> </w:t>
      </w:r>
      <w:r>
        <w:rPr>
          <w:sz w:val="24"/>
        </w:rPr>
        <w:t>указанных</w:t>
      </w:r>
      <w:r>
        <w:rPr>
          <w:spacing w:val="3"/>
          <w:sz w:val="24"/>
        </w:rPr>
        <w:t xml:space="preserve"> </w:t>
      </w:r>
      <w:r>
        <w:rPr>
          <w:sz w:val="24"/>
        </w:rPr>
        <w:t>результатов;</w:t>
      </w:r>
    </w:p>
    <w:p w14:paraId="07E7B617">
      <w:pPr>
        <w:pStyle w:val="21"/>
        <w:numPr>
          <w:ilvl w:val="1"/>
          <w:numId w:val="13"/>
        </w:numPr>
        <w:tabs>
          <w:tab w:val="left" w:pos="1109"/>
        </w:tabs>
        <w:spacing w:line="276" w:lineRule="auto"/>
        <w:ind w:left="117" w:right="221" w:firstLine="566"/>
        <w:rPr>
          <w:sz w:val="24"/>
        </w:rPr>
      </w:pPr>
      <w:r>
        <w:rPr>
          <w:sz w:val="24"/>
        </w:rPr>
        <w:t>создавать,</w:t>
      </w:r>
      <w:r>
        <w:rPr>
          <w:spacing w:val="1"/>
          <w:sz w:val="24"/>
        </w:rPr>
        <w:t xml:space="preserve"> </w:t>
      </w:r>
      <w:r>
        <w:rPr>
          <w:sz w:val="24"/>
        </w:rPr>
        <w:t>анализировать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реализовывать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виде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</w:t>
      </w:r>
      <w:r>
        <w:rPr>
          <w:spacing w:val="1"/>
          <w:sz w:val="24"/>
        </w:rPr>
        <w:t xml:space="preserve"> </w:t>
      </w:r>
      <w:r>
        <w:rPr>
          <w:sz w:val="24"/>
        </w:rPr>
        <w:t>базовые</w:t>
      </w:r>
      <w:r>
        <w:rPr>
          <w:spacing w:val="1"/>
          <w:sz w:val="24"/>
        </w:rPr>
        <w:t xml:space="preserve"> </w:t>
      </w:r>
      <w:r>
        <w:rPr>
          <w:sz w:val="24"/>
        </w:rPr>
        <w:t>алгоритмы,</w:t>
      </w:r>
      <w:r>
        <w:rPr>
          <w:spacing w:val="1"/>
          <w:sz w:val="24"/>
        </w:rPr>
        <w:t xml:space="preserve"> </w:t>
      </w:r>
      <w:r>
        <w:rPr>
          <w:sz w:val="24"/>
        </w:rPr>
        <w:t>связанные с анализом элементарных функций (в том числе приближенных вычислений), записью</w:t>
      </w:r>
      <w:r>
        <w:rPr>
          <w:spacing w:val="-57"/>
          <w:sz w:val="24"/>
        </w:rPr>
        <w:t xml:space="preserve"> </w:t>
      </w:r>
      <w:r>
        <w:rPr>
          <w:sz w:val="24"/>
        </w:rPr>
        <w:t>чисел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позиционной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системе</w:t>
      </w:r>
      <w:r>
        <w:rPr>
          <w:spacing w:val="1"/>
          <w:sz w:val="24"/>
        </w:rPr>
        <w:t xml:space="preserve"> </w:t>
      </w:r>
      <w:r>
        <w:rPr>
          <w:sz w:val="24"/>
        </w:rPr>
        <w:t>счисления,</w:t>
      </w:r>
      <w:r>
        <w:rPr>
          <w:spacing w:val="1"/>
          <w:sz w:val="24"/>
        </w:rPr>
        <w:t xml:space="preserve"> </w:t>
      </w:r>
      <w:r>
        <w:rPr>
          <w:sz w:val="24"/>
        </w:rPr>
        <w:t>делимостью</w:t>
      </w:r>
      <w:r>
        <w:rPr>
          <w:spacing w:val="1"/>
          <w:sz w:val="24"/>
        </w:rPr>
        <w:t xml:space="preserve"> </w:t>
      </w:r>
      <w:r>
        <w:rPr>
          <w:sz w:val="24"/>
        </w:rPr>
        <w:t>целых</w:t>
      </w:r>
      <w:r>
        <w:rPr>
          <w:spacing w:val="1"/>
          <w:sz w:val="24"/>
        </w:rPr>
        <w:t xml:space="preserve"> </w:t>
      </w:r>
      <w:r>
        <w:rPr>
          <w:sz w:val="24"/>
        </w:rPr>
        <w:t>чисел;</w:t>
      </w:r>
      <w:r>
        <w:rPr>
          <w:spacing w:val="1"/>
          <w:sz w:val="24"/>
        </w:rPr>
        <w:t xml:space="preserve"> </w:t>
      </w:r>
      <w:r>
        <w:rPr>
          <w:sz w:val="24"/>
        </w:rPr>
        <w:t>линейной</w:t>
      </w:r>
      <w:r>
        <w:rPr>
          <w:spacing w:val="1"/>
          <w:sz w:val="24"/>
        </w:rPr>
        <w:t xml:space="preserve"> </w:t>
      </w:r>
      <w:r>
        <w:rPr>
          <w:sz w:val="24"/>
        </w:rPr>
        <w:t>обработкой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последовательностей и массивов чисел (в том числе алгоритмы сортировки), анализом строк, а</w:t>
      </w:r>
      <w:r>
        <w:rPr>
          <w:spacing w:val="1"/>
          <w:sz w:val="24"/>
        </w:rPr>
        <w:t xml:space="preserve"> </w:t>
      </w:r>
      <w:r>
        <w:rPr>
          <w:sz w:val="24"/>
        </w:rPr>
        <w:t>также</w:t>
      </w:r>
      <w:r>
        <w:rPr>
          <w:spacing w:val="-2"/>
          <w:sz w:val="24"/>
        </w:rPr>
        <w:t xml:space="preserve"> </w:t>
      </w:r>
      <w:r>
        <w:rPr>
          <w:sz w:val="24"/>
        </w:rPr>
        <w:t>рекурсивные</w:t>
      </w:r>
      <w:r>
        <w:rPr>
          <w:spacing w:val="-1"/>
          <w:sz w:val="24"/>
        </w:rPr>
        <w:t xml:space="preserve"> </w:t>
      </w:r>
      <w:r>
        <w:rPr>
          <w:sz w:val="24"/>
        </w:rPr>
        <w:t>алгоритмы;</w:t>
      </w:r>
    </w:p>
    <w:p w14:paraId="274BBB07">
      <w:pPr>
        <w:pStyle w:val="21"/>
        <w:numPr>
          <w:ilvl w:val="1"/>
          <w:numId w:val="13"/>
        </w:numPr>
        <w:tabs>
          <w:tab w:val="left" w:pos="1109"/>
        </w:tabs>
        <w:spacing w:line="276" w:lineRule="auto"/>
        <w:ind w:left="117" w:right="220" w:firstLine="566"/>
        <w:rPr>
          <w:sz w:val="24"/>
        </w:rPr>
      </w:pPr>
      <w:r>
        <w:rPr>
          <w:sz w:val="24"/>
        </w:rPr>
        <w:t>применять</w:t>
      </w:r>
      <w:r>
        <w:rPr>
          <w:spacing w:val="1"/>
          <w:sz w:val="24"/>
        </w:rPr>
        <w:t xml:space="preserve"> </w:t>
      </w:r>
      <w:r>
        <w:rPr>
          <w:sz w:val="24"/>
        </w:rPr>
        <w:t>метод</w:t>
      </w:r>
      <w:r>
        <w:rPr>
          <w:spacing w:val="1"/>
          <w:sz w:val="24"/>
        </w:rPr>
        <w:t xml:space="preserve"> </w:t>
      </w:r>
      <w:r>
        <w:rPr>
          <w:sz w:val="24"/>
        </w:rPr>
        <w:t>сохранения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промежуточных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1"/>
          <w:sz w:val="24"/>
        </w:rPr>
        <w:t xml:space="preserve"> </w:t>
      </w:r>
      <w:r>
        <w:rPr>
          <w:sz w:val="24"/>
        </w:rPr>
        <w:t>(метод</w:t>
      </w:r>
      <w:r>
        <w:rPr>
          <w:spacing w:val="1"/>
          <w:sz w:val="24"/>
        </w:rPr>
        <w:t xml:space="preserve"> </w:t>
      </w:r>
      <w:r>
        <w:rPr>
          <w:sz w:val="24"/>
        </w:rPr>
        <w:t>динамического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программирования)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создания</w:t>
      </w:r>
      <w:r>
        <w:rPr>
          <w:spacing w:val="1"/>
          <w:sz w:val="24"/>
        </w:rPr>
        <w:t xml:space="preserve"> </w:t>
      </w:r>
      <w:r>
        <w:rPr>
          <w:sz w:val="24"/>
        </w:rPr>
        <w:t>полиномиальных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(не</w:t>
      </w:r>
      <w:r>
        <w:rPr>
          <w:spacing w:val="1"/>
          <w:sz w:val="24"/>
        </w:rPr>
        <w:t xml:space="preserve"> </w:t>
      </w:r>
      <w:r>
        <w:rPr>
          <w:sz w:val="24"/>
        </w:rPr>
        <w:t>переборных)</w:t>
      </w:r>
      <w:r>
        <w:rPr>
          <w:spacing w:val="1"/>
          <w:sz w:val="24"/>
        </w:rPr>
        <w:t xml:space="preserve"> </w:t>
      </w:r>
      <w:r>
        <w:rPr>
          <w:sz w:val="24"/>
        </w:rPr>
        <w:t>алгоритмов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-57"/>
          <w:sz w:val="24"/>
        </w:rPr>
        <w:t xml:space="preserve"> </w:t>
      </w:r>
      <w:r>
        <w:rPr>
          <w:sz w:val="24"/>
        </w:rPr>
        <w:t>различных задач; примеры: поиск минимального пути в ориентированном ациклическом графе,</w:t>
      </w:r>
      <w:r>
        <w:rPr>
          <w:spacing w:val="1"/>
          <w:sz w:val="24"/>
        </w:rPr>
        <w:t xml:space="preserve"> </w:t>
      </w:r>
      <w:r>
        <w:rPr>
          <w:sz w:val="24"/>
        </w:rPr>
        <w:t>подсчет</w:t>
      </w:r>
      <w:r>
        <w:rPr>
          <w:spacing w:val="-1"/>
          <w:sz w:val="24"/>
        </w:rPr>
        <w:t xml:space="preserve"> </w:t>
      </w:r>
      <w:r>
        <w:rPr>
          <w:sz w:val="24"/>
        </w:rPr>
        <w:t>количества</w:t>
      </w:r>
      <w:r>
        <w:rPr>
          <w:spacing w:val="-1"/>
          <w:sz w:val="24"/>
        </w:rPr>
        <w:t xml:space="preserve"> </w:t>
      </w:r>
      <w:r>
        <w:rPr>
          <w:sz w:val="24"/>
        </w:rPr>
        <w:t>путей;</w:t>
      </w:r>
    </w:p>
    <w:p w14:paraId="27E570DE">
      <w:pPr>
        <w:pStyle w:val="21"/>
        <w:numPr>
          <w:ilvl w:val="1"/>
          <w:numId w:val="13"/>
        </w:numPr>
        <w:tabs>
          <w:tab w:val="left" w:pos="1109"/>
        </w:tabs>
        <w:spacing w:line="276" w:lineRule="auto"/>
        <w:ind w:left="117" w:right="223" w:firstLine="566"/>
        <w:rPr>
          <w:sz w:val="24"/>
        </w:rPr>
      </w:pPr>
      <w:r>
        <w:rPr>
          <w:sz w:val="24"/>
        </w:rPr>
        <w:t>создавать собственные алгоритмы для решения прикладных задач на основе изученных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алгоритмов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методов;</w:t>
      </w:r>
    </w:p>
    <w:p w14:paraId="2F26F4C2">
      <w:pPr>
        <w:pStyle w:val="21"/>
        <w:numPr>
          <w:ilvl w:val="1"/>
          <w:numId w:val="13"/>
        </w:numPr>
        <w:tabs>
          <w:tab w:val="left" w:pos="1109"/>
        </w:tabs>
        <w:spacing w:line="276" w:lineRule="auto"/>
        <w:ind w:left="117" w:right="223" w:firstLine="566"/>
        <w:rPr>
          <w:sz w:val="24"/>
        </w:rPr>
      </w:pPr>
      <w:r>
        <w:rPr>
          <w:sz w:val="24"/>
        </w:rPr>
        <w:t>применять при решении задач структуры данных: списки, словари, деревья, очереди;</w:t>
      </w:r>
      <w:r>
        <w:rPr>
          <w:spacing w:val="1"/>
          <w:sz w:val="24"/>
        </w:rPr>
        <w:t xml:space="preserve"> </w:t>
      </w:r>
      <w:r>
        <w:rPr>
          <w:sz w:val="24"/>
        </w:rPr>
        <w:t>применять</w:t>
      </w:r>
      <w:r>
        <w:rPr>
          <w:spacing w:val="-2"/>
          <w:sz w:val="24"/>
        </w:rPr>
        <w:t xml:space="preserve"> </w:t>
      </w:r>
      <w:r>
        <w:rPr>
          <w:sz w:val="24"/>
        </w:rPr>
        <w:t>при составлении</w:t>
      </w:r>
      <w:r>
        <w:rPr>
          <w:spacing w:val="2"/>
          <w:sz w:val="24"/>
        </w:rPr>
        <w:t xml:space="preserve"> </w:t>
      </w:r>
      <w:r>
        <w:rPr>
          <w:sz w:val="24"/>
        </w:rPr>
        <w:t>алгоритмов</w:t>
      </w:r>
      <w:r>
        <w:rPr>
          <w:spacing w:val="-2"/>
          <w:sz w:val="24"/>
        </w:rPr>
        <w:t xml:space="preserve"> </w:t>
      </w:r>
      <w:r>
        <w:rPr>
          <w:sz w:val="24"/>
        </w:rPr>
        <w:t>базовые</w:t>
      </w:r>
      <w:r>
        <w:rPr>
          <w:spacing w:val="-2"/>
          <w:sz w:val="24"/>
        </w:rPr>
        <w:t xml:space="preserve"> </w:t>
      </w:r>
      <w:r>
        <w:rPr>
          <w:sz w:val="24"/>
        </w:rPr>
        <w:t>операции</w:t>
      </w:r>
      <w:r>
        <w:rPr>
          <w:spacing w:val="2"/>
          <w:sz w:val="24"/>
        </w:rPr>
        <w:t xml:space="preserve"> </w:t>
      </w:r>
      <w:r>
        <w:rPr>
          <w:sz w:val="24"/>
        </w:rPr>
        <w:t>со</w:t>
      </w:r>
      <w:r>
        <w:rPr>
          <w:spacing w:val="-1"/>
          <w:sz w:val="24"/>
        </w:rPr>
        <w:t xml:space="preserve"> </w:t>
      </w:r>
      <w:r>
        <w:rPr>
          <w:sz w:val="24"/>
        </w:rPr>
        <w:t>структурами данных;</w:t>
      </w:r>
    </w:p>
    <w:p w14:paraId="293F16A4">
      <w:pPr>
        <w:pStyle w:val="21"/>
        <w:numPr>
          <w:ilvl w:val="1"/>
          <w:numId w:val="13"/>
        </w:numPr>
        <w:tabs>
          <w:tab w:val="left" w:pos="1109"/>
        </w:tabs>
        <w:spacing w:line="276" w:lineRule="auto"/>
        <w:ind w:left="117" w:right="219" w:firstLine="566"/>
        <w:rPr>
          <w:sz w:val="24"/>
        </w:rPr>
      </w:pPr>
      <w:r>
        <w:rPr>
          <w:sz w:val="24"/>
        </w:rPr>
        <w:t>использовать основные понятия, конструкции и структуры данных последовательного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программирования,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также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1"/>
          <w:sz w:val="24"/>
        </w:rPr>
        <w:t xml:space="preserve"> </w:t>
      </w:r>
      <w:r>
        <w:rPr>
          <w:sz w:val="24"/>
        </w:rPr>
        <w:t>записи</w:t>
      </w:r>
      <w:r>
        <w:rPr>
          <w:spacing w:val="1"/>
          <w:sz w:val="24"/>
        </w:rPr>
        <w:t xml:space="preserve"> </w:t>
      </w:r>
      <w:r>
        <w:rPr>
          <w:sz w:val="24"/>
        </w:rPr>
        <w:t>этих</w:t>
      </w:r>
      <w:r>
        <w:rPr>
          <w:spacing w:val="1"/>
          <w:sz w:val="24"/>
        </w:rPr>
        <w:t xml:space="preserve"> </w:t>
      </w:r>
      <w:r>
        <w:rPr>
          <w:sz w:val="24"/>
        </w:rPr>
        <w:t>конструкций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структур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выбранном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изучения языке</w:t>
      </w:r>
      <w:r>
        <w:rPr>
          <w:spacing w:val="-1"/>
          <w:sz w:val="24"/>
        </w:rPr>
        <w:t xml:space="preserve"> </w:t>
      </w:r>
      <w:r>
        <w:rPr>
          <w:sz w:val="24"/>
        </w:rPr>
        <w:t>программирования;</w:t>
      </w:r>
    </w:p>
    <w:p w14:paraId="5CB8F763">
      <w:pPr>
        <w:pStyle w:val="21"/>
        <w:numPr>
          <w:ilvl w:val="1"/>
          <w:numId w:val="13"/>
        </w:numPr>
        <w:tabs>
          <w:tab w:val="left" w:pos="1109"/>
        </w:tabs>
        <w:spacing w:line="276" w:lineRule="auto"/>
        <w:ind w:left="117" w:right="220" w:firstLine="566"/>
        <w:rPr>
          <w:sz w:val="24"/>
        </w:rPr>
      </w:pPr>
      <w:r>
        <w:rPr>
          <w:sz w:val="24"/>
        </w:rPr>
        <w:t>использовать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программах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данные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1"/>
          <w:sz w:val="24"/>
        </w:rPr>
        <w:t xml:space="preserve"> </w:t>
      </w:r>
      <w:r>
        <w:rPr>
          <w:sz w:val="24"/>
        </w:rPr>
        <w:t>типов;</w:t>
      </w:r>
      <w:r>
        <w:rPr>
          <w:spacing w:val="1"/>
          <w:sz w:val="24"/>
        </w:rPr>
        <w:t xml:space="preserve"> </w:t>
      </w:r>
      <w:r>
        <w:rPr>
          <w:sz w:val="24"/>
        </w:rPr>
        <w:t>применять</w:t>
      </w:r>
      <w:r>
        <w:rPr>
          <w:spacing w:val="1"/>
          <w:sz w:val="24"/>
        </w:rPr>
        <w:t xml:space="preserve"> </w:t>
      </w:r>
      <w:r>
        <w:rPr>
          <w:sz w:val="24"/>
        </w:rPr>
        <w:t>стандартные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собственные подпрограммы</w:t>
      </w:r>
      <w:r>
        <w:rPr>
          <w:spacing w:val="1"/>
          <w:sz w:val="24"/>
        </w:rPr>
        <w:t xml:space="preserve"> </w:t>
      </w:r>
      <w:r>
        <w:rPr>
          <w:sz w:val="24"/>
        </w:rPr>
        <w:t>для обработки</w:t>
      </w:r>
      <w:r>
        <w:rPr>
          <w:spacing w:val="1"/>
          <w:sz w:val="24"/>
        </w:rPr>
        <w:t xml:space="preserve"> </w:t>
      </w:r>
      <w:r>
        <w:rPr>
          <w:sz w:val="24"/>
        </w:rPr>
        <w:t>символьных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строк;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выполнять</w:t>
      </w:r>
      <w:r>
        <w:rPr>
          <w:spacing w:val="1"/>
          <w:sz w:val="24"/>
        </w:rPr>
        <w:t xml:space="preserve"> </w:t>
      </w:r>
      <w:r>
        <w:rPr>
          <w:sz w:val="24"/>
        </w:rPr>
        <w:t>обработку данных,</w:t>
      </w:r>
      <w:r>
        <w:rPr>
          <w:spacing w:val="1"/>
          <w:sz w:val="24"/>
        </w:rPr>
        <w:t xml:space="preserve"> </w:t>
      </w:r>
      <w:r>
        <w:rPr>
          <w:sz w:val="24"/>
        </w:rPr>
        <w:t>хранящихся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виде</w:t>
      </w:r>
      <w:r>
        <w:rPr>
          <w:spacing w:val="1"/>
          <w:sz w:val="24"/>
        </w:rPr>
        <w:t xml:space="preserve"> </w:t>
      </w:r>
      <w:r>
        <w:rPr>
          <w:sz w:val="24"/>
        </w:rPr>
        <w:t>массивов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различной</w:t>
      </w:r>
      <w:r>
        <w:rPr>
          <w:spacing w:val="1"/>
          <w:sz w:val="24"/>
        </w:rPr>
        <w:t xml:space="preserve"> </w:t>
      </w:r>
      <w:r>
        <w:rPr>
          <w:sz w:val="24"/>
        </w:rPr>
        <w:t>размерности;</w:t>
      </w:r>
      <w:r>
        <w:rPr>
          <w:spacing w:val="1"/>
          <w:sz w:val="24"/>
        </w:rPr>
        <w:t xml:space="preserve"> </w:t>
      </w:r>
      <w:r>
        <w:rPr>
          <w:sz w:val="24"/>
        </w:rPr>
        <w:t>выбирать</w:t>
      </w:r>
      <w:r>
        <w:rPr>
          <w:spacing w:val="1"/>
          <w:sz w:val="24"/>
        </w:rPr>
        <w:t xml:space="preserve"> </w:t>
      </w:r>
      <w:r>
        <w:rPr>
          <w:sz w:val="24"/>
        </w:rPr>
        <w:t>тип</w:t>
      </w:r>
      <w:r>
        <w:rPr>
          <w:spacing w:val="1"/>
          <w:sz w:val="24"/>
        </w:rPr>
        <w:t xml:space="preserve"> </w:t>
      </w:r>
      <w:r>
        <w:rPr>
          <w:sz w:val="24"/>
        </w:rPr>
        <w:t>цикла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зависимости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-57"/>
          <w:sz w:val="24"/>
        </w:rPr>
        <w:t xml:space="preserve"> </w:t>
      </w:r>
      <w:r>
        <w:rPr>
          <w:sz w:val="24"/>
        </w:rPr>
        <w:t>решаемой подзадачи; составлять циклы с использованием заранее определенного инварианта</w:t>
      </w:r>
      <w:r>
        <w:rPr>
          <w:spacing w:val="1"/>
          <w:sz w:val="24"/>
        </w:rPr>
        <w:t xml:space="preserve"> </w:t>
      </w:r>
      <w:r>
        <w:rPr>
          <w:sz w:val="24"/>
        </w:rPr>
        <w:t>цикла; выполнять базовые операции с текстовыми и двоичными файлами; выделять подзадачи,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поставленной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задачи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полном</w:t>
      </w:r>
      <w:r>
        <w:rPr>
          <w:spacing w:val="61"/>
          <w:sz w:val="24"/>
        </w:rPr>
        <w:t xml:space="preserve"> </w:t>
      </w:r>
      <w:r>
        <w:rPr>
          <w:sz w:val="24"/>
        </w:rPr>
        <w:t>объеме;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реализовывать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подзадач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виде</w:t>
      </w:r>
      <w:r>
        <w:rPr>
          <w:spacing w:val="1"/>
          <w:sz w:val="24"/>
        </w:rPr>
        <w:t xml:space="preserve"> </w:t>
      </w:r>
      <w:r>
        <w:rPr>
          <w:sz w:val="24"/>
        </w:rPr>
        <w:t>подпрограмм,</w:t>
      </w:r>
      <w:r>
        <w:rPr>
          <w:spacing w:val="1"/>
          <w:sz w:val="24"/>
        </w:rPr>
        <w:t xml:space="preserve"> </w:t>
      </w:r>
      <w:r>
        <w:rPr>
          <w:sz w:val="24"/>
        </w:rPr>
        <w:t>связывать</w:t>
      </w:r>
      <w:r>
        <w:rPr>
          <w:spacing w:val="1"/>
          <w:sz w:val="24"/>
        </w:rPr>
        <w:t xml:space="preserve"> </w:t>
      </w:r>
      <w:r>
        <w:rPr>
          <w:sz w:val="24"/>
        </w:rPr>
        <w:t>подпрограммы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единую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программу; использовать модульный принцип построения программ; использовать библиотеки</w:t>
      </w:r>
      <w:r>
        <w:rPr>
          <w:spacing w:val="1"/>
          <w:sz w:val="24"/>
        </w:rPr>
        <w:t xml:space="preserve"> </w:t>
      </w:r>
      <w:r>
        <w:rPr>
          <w:sz w:val="24"/>
        </w:rPr>
        <w:t>стандартных</w:t>
      </w:r>
      <w:r>
        <w:rPr>
          <w:spacing w:val="-2"/>
          <w:sz w:val="24"/>
        </w:rPr>
        <w:t xml:space="preserve"> </w:t>
      </w:r>
      <w:r>
        <w:rPr>
          <w:sz w:val="24"/>
        </w:rPr>
        <w:t>подпрограмм;</w:t>
      </w:r>
    </w:p>
    <w:p w14:paraId="316B7CB8">
      <w:pPr>
        <w:pStyle w:val="21"/>
        <w:numPr>
          <w:ilvl w:val="1"/>
          <w:numId w:val="13"/>
        </w:numPr>
        <w:tabs>
          <w:tab w:val="left" w:pos="1109"/>
        </w:tabs>
        <w:ind w:left="1108" w:hanging="426"/>
        <w:rPr>
          <w:sz w:val="24"/>
        </w:rPr>
      </w:pPr>
      <w:r>
        <w:rPr>
          <w:sz w:val="24"/>
        </w:rPr>
        <w:t>применять</w:t>
      </w:r>
      <w:r>
        <w:rPr>
          <w:spacing w:val="-1"/>
          <w:sz w:val="24"/>
        </w:rPr>
        <w:t xml:space="preserve"> </w:t>
      </w:r>
      <w:r>
        <w:rPr>
          <w:sz w:val="24"/>
        </w:rPr>
        <w:t>алгоритмы</w:t>
      </w:r>
      <w:r>
        <w:rPr>
          <w:spacing w:val="-2"/>
          <w:sz w:val="24"/>
        </w:rPr>
        <w:t xml:space="preserve"> </w:t>
      </w:r>
      <w:r>
        <w:rPr>
          <w:sz w:val="24"/>
        </w:rPr>
        <w:t>поиска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сортировки</w:t>
      </w:r>
      <w:r>
        <w:rPr>
          <w:spacing w:val="-1"/>
          <w:sz w:val="24"/>
        </w:rPr>
        <w:t xml:space="preserve"> </w:t>
      </w:r>
      <w:r>
        <w:rPr>
          <w:sz w:val="24"/>
        </w:rPr>
        <w:t>при</w:t>
      </w:r>
      <w:r>
        <w:rPr>
          <w:spacing w:val="-3"/>
          <w:sz w:val="24"/>
        </w:rPr>
        <w:t xml:space="preserve"> </w:t>
      </w:r>
      <w:r>
        <w:rPr>
          <w:sz w:val="24"/>
        </w:rPr>
        <w:t>решении</w:t>
      </w:r>
      <w:r>
        <w:rPr>
          <w:spacing w:val="-2"/>
          <w:sz w:val="24"/>
        </w:rPr>
        <w:t xml:space="preserve"> </w:t>
      </w:r>
      <w:r>
        <w:rPr>
          <w:sz w:val="24"/>
        </w:rPr>
        <w:t>типовых</w:t>
      </w:r>
      <w:r>
        <w:rPr>
          <w:spacing w:val="-2"/>
          <w:sz w:val="24"/>
        </w:rPr>
        <w:t xml:space="preserve"> </w:t>
      </w:r>
      <w:r>
        <w:rPr>
          <w:sz w:val="24"/>
        </w:rPr>
        <w:t>задач;</w:t>
      </w:r>
    </w:p>
    <w:p w14:paraId="0D435BFE">
      <w:pPr>
        <w:pStyle w:val="21"/>
        <w:numPr>
          <w:ilvl w:val="1"/>
          <w:numId w:val="13"/>
        </w:numPr>
        <w:tabs>
          <w:tab w:val="left" w:pos="1109"/>
        </w:tabs>
        <w:spacing w:before="41" w:line="276" w:lineRule="auto"/>
        <w:ind w:left="117" w:right="217" w:firstLine="566"/>
        <w:rPr>
          <w:sz w:val="24"/>
        </w:rPr>
      </w:pPr>
      <w:r>
        <w:rPr>
          <w:sz w:val="24"/>
        </w:rPr>
        <w:t>выполнять объектно-ориентированный анализ задачи: выделять объекты, описывать на</w:t>
      </w:r>
      <w:r>
        <w:rPr>
          <w:spacing w:val="1"/>
          <w:sz w:val="24"/>
        </w:rPr>
        <w:t xml:space="preserve"> </w:t>
      </w:r>
      <w:r>
        <w:rPr>
          <w:sz w:val="24"/>
        </w:rPr>
        <w:t>формальном языке их свойства и методы; реализовывать объектно-ориентированный подход для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-1"/>
          <w:sz w:val="24"/>
        </w:rPr>
        <w:t xml:space="preserve"> </w:t>
      </w:r>
      <w:r>
        <w:rPr>
          <w:sz w:val="24"/>
        </w:rPr>
        <w:t>задач</w:t>
      </w:r>
      <w:r>
        <w:rPr>
          <w:spacing w:val="-1"/>
          <w:sz w:val="24"/>
        </w:rPr>
        <w:t xml:space="preserve"> </w:t>
      </w:r>
      <w:r>
        <w:rPr>
          <w:sz w:val="24"/>
        </w:rPr>
        <w:t>средней сложности</w:t>
      </w:r>
      <w:r>
        <w:rPr>
          <w:spacing w:val="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выбранном</w:t>
      </w:r>
      <w:r>
        <w:rPr>
          <w:spacing w:val="-2"/>
          <w:sz w:val="24"/>
        </w:rPr>
        <w:t xml:space="preserve"> </w:t>
      </w:r>
      <w:r>
        <w:rPr>
          <w:sz w:val="24"/>
        </w:rPr>
        <w:t>языке программирования;</w:t>
      </w:r>
    </w:p>
    <w:p w14:paraId="3B6422A7">
      <w:pPr>
        <w:pStyle w:val="21"/>
        <w:numPr>
          <w:ilvl w:val="1"/>
          <w:numId w:val="13"/>
        </w:numPr>
        <w:tabs>
          <w:tab w:val="left" w:pos="1109"/>
        </w:tabs>
        <w:spacing w:line="278" w:lineRule="auto"/>
        <w:ind w:left="117" w:right="223" w:firstLine="566"/>
        <w:rPr>
          <w:sz w:val="24"/>
        </w:rPr>
      </w:pPr>
      <w:r>
        <w:rPr>
          <w:sz w:val="24"/>
        </w:rPr>
        <w:t>выполнять отладку и тестирование программ в выбранной среде программирования;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использовать</w:t>
      </w:r>
      <w:r>
        <w:rPr>
          <w:spacing w:val="9"/>
          <w:sz w:val="24"/>
        </w:rPr>
        <w:t xml:space="preserve"> </w:t>
      </w:r>
      <w:r>
        <w:rPr>
          <w:sz w:val="24"/>
        </w:rPr>
        <w:t>при</w:t>
      </w:r>
      <w:r>
        <w:rPr>
          <w:spacing w:val="9"/>
          <w:sz w:val="24"/>
        </w:rPr>
        <w:t xml:space="preserve"> </w:t>
      </w:r>
      <w:r>
        <w:rPr>
          <w:sz w:val="24"/>
        </w:rPr>
        <w:t>разработке</w:t>
      </w:r>
      <w:r>
        <w:rPr>
          <w:spacing w:val="7"/>
          <w:sz w:val="24"/>
        </w:rPr>
        <w:t xml:space="preserve"> </w:t>
      </w:r>
      <w:r>
        <w:rPr>
          <w:sz w:val="24"/>
        </w:rPr>
        <w:t>программ</w:t>
      </w:r>
      <w:r>
        <w:rPr>
          <w:spacing w:val="9"/>
          <w:sz w:val="24"/>
        </w:rPr>
        <w:t xml:space="preserve"> </w:t>
      </w:r>
      <w:r>
        <w:rPr>
          <w:sz w:val="24"/>
        </w:rPr>
        <w:t>стандартные</w:t>
      </w:r>
      <w:r>
        <w:rPr>
          <w:spacing w:val="7"/>
          <w:sz w:val="24"/>
        </w:rPr>
        <w:t xml:space="preserve"> </w:t>
      </w:r>
      <w:r>
        <w:rPr>
          <w:sz w:val="24"/>
        </w:rPr>
        <w:t>библиотеки</w:t>
      </w:r>
      <w:r>
        <w:rPr>
          <w:spacing w:val="9"/>
          <w:sz w:val="24"/>
        </w:rPr>
        <w:t xml:space="preserve"> </w:t>
      </w:r>
      <w:r>
        <w:rPr>
          <w:sz w:val="24"/>
        </w:rPr>
        <w:t>языка</w:t>
      </w:r>
      <w:r>
        <w:rPr>
          <w:spacing w:val="7"/>
          <w:sz w:val="24"/>
        </w:rPr>
        <w:t xml:space="preserve"> </w:t>
      </w:r>
      <w:r>
        <w:rPr>
          <w:sz w:val="24"/>
        </w:rPr>
        <w:t>программирования</w:t>
      </w:r>
      <w:r>
        <w:rPr>
          <w:spacing w:val="9"/>
          <w:sz w:val="24"/>
        </w:rPr>
        <w:t xml:space="preserve"> </w:t>
      </w:r>
      <w:r>
        <w:rPr>
          <w:sz w:val="24"/>
        </w:rPr>
        <w:t>и</w:t>
      </w:r>
    </w:p>
    <w:p w14:paraId="68350B4D">
      <w:pPr>
        <w:spacing w:line="278" w:lineRule="auto"/>
        <w:jc w:val="both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72C68C95">
      <w:pPr>
        <w:pStyle w:val="7"/>
        <w:spacing w:before="68" w:line="278" w:lineRule="auto"/>
        <w:ind w:left="117" w:right="221" w:firstLine="0"/>
      </w:pPr>
      <w:r>
        <w:t>внешние библиотеки программ; создавать многокомпонентные программные продукты в среде</w:t>
      </w:r>
      <w:r>
        <w:rPr>
          <w:spacing w:val="1"/>
        </w:rPr>
        <w:t xml:space="preserve"> </w:t>
      </w:r>
      <w:r>
        <w:t>программирования;</w:t>
      </w:r>
    </w:p>
    <w:p w14:paraId="775370ED">
      <w:pPr>
        <w:pStyle w:val="21"/>
        <w:numPr>
          <w:ilvl w:val="1"/>
          <w:numId w:val="13"/>
        </w:numPr>
        <w:tabs>
          <w:tab w:val="left" w:pos="1109"/>
        </w:tabs>
        <w:spacing w:line="276" w:lineRule="auto"/>
        <w:ind w:left="117" w:right="220" w:firstLine="566"/>
        <w:rPr>
          <w:sz w:val="24"/>
        </w:rPr>
      </w:pPr>
      <w:r>
        <w:rPr>
          <w:sz w:val="24"/>
        </w:rPr>
        <w:t>инсталлировать и деинсталлировать программные средства, необходимые для решения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1"/>
          <w:sz w:val="24"/>
        </w:rPr>
        <w:t xml:space="preserve"> </w:t>
      </w:r>
      <w:r>
        <w:rPr>
          <w:sz w:val="24"/>
        </w:rPr>
        <w:t>задач</w:t>
      </w:r>
      <w:r>
        <w:rPr>
          <w:spacing w:val="-1"/>
          <w:sz w:val="24"/>
        </w:rPr>
        <w:t xml:space="preserve"> </w:t>
      </w:r>
      <w:r>
        <w:rPr>
          <w:sz w:val="24"/>
        </w:rPr>
        <w:t>по выбранной</w:t>
      </w:r>
      <w:r>
        <w:rPr>
          <w:spacing w:val="2"/>
          <w:sz w:val="24"/>
        </w:rPr>
        <w:t xml:space="preserve"> </w:t>
      </w:r>
      <w:r>
        <w:rPr>
          <w:sz w:val="24"/>
        </w:rPr>
        <w:t>специализации;</w:t>
      </w:r>
    </w:p>
    <w:p w14:paraId="33ED6EF3">
      <w:pPr>
        <w:pStyle w:val="21"/>
        <w:numPr>
          <w:ilvl w:val="1"/>
          <w:numId w:val="13"/>
        </w:numPr>
        <w:tabs>
          <w:tab w:val="left" w:pos="1169"/>
        </w:tabs>
        <w:spacing w:line="278" w:lineRule="auto"/>
        <w:ind w:left="117" w:right="222" w:firstLine="566"/>
        <w:rPr>
          <w:sz w:val="24"/>
        </w:rPr>
      </w:pPr>
      <w:r>
        <w:rPr>
          <w:sz w:val="24"/>
        </w:rPr>
        <w:t>пользоваться</w:t>
      </w:r>
      <w:r>
        <w:rPr>
          <w:spacing w:val="1"/>
          <w:sz w:val="24"/>
        </w:rPr>
        <w:t xml:space="preserve"> </w:t>
      </w:r>
      <w:r>
        <w:rPr>
          <w:sz w:val="24"/>
        </w:rPr>
        <w:t>навыками</w:t>
      </w:r>
      <w:r>
        <w:rPr>
          <w:spacing w:val="1"/>
          <w:sz w:val="24"/>
        </w:rPr>
        <w:t xml:space="preserve"> </w:t>
      </w:r>
      <w:r>
        <w:rPr>
          <w:sz w:val="24"/>
        </w:rPr>
        <w:t>формализации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задачи;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создавать</w:t>
      </w:r>
      <w:r>
        <w:rPr>
          <w:spacing w:val="1"/>
          <w:sz w:val="24"/>
        </w:rPr>
        <w:t xml:space="preserve"> </w:t>
      </w:r>
      <w:r>
        <w:rPr>
          <w:sz w:val="24"/>
        </w:rPr>
        <w:t>описания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программ,</w:t>
      </w:r>
      <w:r>
        <w:rPr>
          <w:spacing w:val="1"/>
          <w:sz w:val="24"/>
        </w:rPr>
        <w:t xml:space="preserve"> </w:t>
      </w:r>
      <w:r>
        <w:rPr>
          <w:sz w:val="24"/>
        </w:rPr>
        <w:t>инструкции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использованию</w:t>
      </w:r>
      <w:r>
        <w:rPr>
          <w:spacing w:val="2"/>
          <w:sz w:val="24"/>
        </w:rPr>
        <w:t xml:space="preserve"> </w:t>
      </w:r>
      <w:r>
        <w:rPr>
          <w:sz w:val="24"/>
        </w:rPr>
        <w:t>и отчеты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выполненным</w:t>
      </w:r>
      <w:r>
        <w:rPr>
          <w:spacing w:val="-1"/>
          <w:sz w:val="24"/>
        </w:rPr>
        <w:t xml:space="preserve"> </w:t>
      </w:r>
      <w:r>
        <w:rPr>
          <w:sz w:val="24"/>
        </w:rPr>
        <w:t>проектным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работам;</w:t>
      </w:r>
    </w:p>
    <w:p w14:paraId="3159FF15">
      <w:pPr>
        <w:pStyle w:val="21"/>
        <w:numPr>
          <w:ilvl w:val="1"/>
          <w:numId w:val="13"/>
        </w:numPr>
        <w:tabs>
          <w:tab w:val="left" w:pos="1169"/>
        </w:tabs>
        <w:spacing w:line="276" w:lineRule="auto"/>
        <w:ind w:left="117" w:right="222" w:firstLine="566"/>
        <w:rPr>
          <w:sz w:val="24"/>
        </w:rPr>
      </w:pPr>
      <w:r>
        <w:rPr>
          <w:sz w:val="24"/>
        </w:rPr>
        <w:t>разрабатывать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компьютерно-математические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модели;</w:t>
      </w:r>
      <w:r>
        <w:rPr>
          <w:spacing w:val="1"/>
          <w:sz w:val="24"/>
        </w:rPr>
        <w:t xml:space="preserve"> </w:t>
      </w:r>
      <w:r>
        <w:rPr>
          <w:sz w:val="24"/>
        </w:rPr>
        <w:t>анализировать</w:t>
      </w:r>
      <w:r>
        <w:rPr>
          <w:spacing w:val="-57"/>
          <w:sz w:val="24"/>
        </w:rPr>
        <w:t xml:space="preserve"> </w:t>
      </w:r>
      <w:r>
        <w:rPr>
          <w:sz w:val="24"/>
        </w:rPr>
        <w:t>соответствие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модели</w:t>
      </w:r>
      <w:r>
        <w:rPr>
          <w:spacing w:val="1"/>
          <w:sz w:val="24"/>
        </w:rPr>
        <w:t xml:space="preserve"> </w:t>
      </w:r>
      <w:r>
        <w:rPr>
          <w:sz w:val="24"/>
        </w:rPr>
        <w:t>реальному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объекту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процессу;</w:t>
      </w:r>
      <w:r>
        <w:rPr>
          <w:spacing w:val="1"/>
          <w:sz w:val="24"/>
        </w:rPr>
        <w:t xml:space="preserve"> </w:t>
      </w:r>
      <w:r>
        <w:rPr>
          <w:sz w:val="24"/>
        </w:rPr>
        <w:t>проводить</w:t>
      </w:r>
      <w:r>
        <w:rPr>
          <w:spacing w:val="1"/>
          <w:sz w:val="24"/>
        </w:rPr>
        <w:t xml:space="preserve"> </w:t>
      </w:r>
      <w:r>
        <w:rPr>
          <w:sz w:val="24"/>
        </w:rPr>
        <w:t>эксперименты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статистическую</w:t>
      </w:r>
      <w:r>
        <w:rPr>
          <w:spacing w:val="1"/>
          <w:sz w:val="24"/>
        </w:rPr>
        <w:t xml:space="preserve"> </w:t>
      </w:r>
      <w:r>
        <w:rPr>
          <w:sz w:val="24"/>
        </w:rPr>
        <w:t>обработку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1"/>
          <w:sz w:val="24"/>
        </w:rPr>
        <w:t xml:space="preserve"> </w:t>
      </w:r>
      <w:r>
        <w:rPr>
          <w:sz w:val="24"/>
        </w:rPr>
        <w:t>компьютера;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интерпретировать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результаты,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получаемые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ходе</w:t>
      </w:r>
      <w:r>
        <w:rPr>
          <w:spacing w:val="1"/>
          <w:sz w:val="24"/>
        </w:rPr>
        <w:t xml:space="preserve"> </w:t>
      </w:r>
      <w:r>
        <w:rPr>
          <w:sz w:val="24"/>
        </w:rPr>
        <w:t>моделирования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реальных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процессов;</w:t>
      </w:r>
      <w:r>
        <w:rPr>
          <w:spacing w:val="1"/>
          <w:sz w:val="24"/>
        </w:rPr>
        <w:t xml:space="preserve"> </w:t>
      </w:r>
      <w:r>
        <w:rPr>
          <w:sz w:val="24"/>
        </w:rPr>
        <w:t>оценивать</w:t>
      </w:r>
      <w:r>
        <w:rPr>
          <w:spacing w:val="1"/>
          <w:sz w:val="24"/>
        </w:rPr>
        <w:t xml:space="preserve"> </w:t>
      </w:r>
      <w:r>
        <w:rPr>
          <w:sz w:val="24"/>
        </w:rPr>
        <w:t>числовые</w:t>
      </w:r>
      <w:r>
        <w:rPr>
          <w:spacing w:val="1"/>
          <w:sz w:val="24"/>
        </w:rPr>
        <w:t xml:space="preserve"> </w:t>
      </w:r>
      <w:r>
        <w:rPr>
          <w:sz w:val="24"/>
        </w:rPr>
        <w:t>параметры</w:t>
      </w:r>
      <w:r>
        <w:rPr>
          <w:spacing w:val="-57"/>
          <w:sz w:val="24"/>
        </w:rPr>
        <w:t xml:space="preserve"> </w:t>
      </w:r>
      <w:r>
        <w:rPr>
          <w:sz w:val="24"/>
        </w:rPr>
        <w:t>моделируемых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объектов и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процессов;</w:t>
      </w:r>
    </w:p>
    <w:p w14:paraId="09277DDD">
      <w:pPr>
        <w:pStyle w:val="21"/>
        <w:numPr>
          <w:ilvl w:val="1"/>
          <w:numId w:val="13"/>
        </w:numPr>
        <w:tabs>
          <w:tab w:val="left" w:pos="1109"/>
        </w:tabs>
        <w:spacing w:line="276" w:lineRule="auto"/>
        <w:ind w:left="117" w:right="219" w:firstLine="566"/>
        <w:rPr>
          <w:sz w:val="24"/>
        </w:rPr>
      </w:pPr>
      <w:r>
        <w:rPr>
          <w:sz w:val="24"/>
        </w:rPr>
        <w:t>понимать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принципы</w:t>
      </w:r>
      <w:r>
        <w:rPr>
          <w:spacing w:val="1"/>
          <w:sz w:val="24"/>
        </w:rPr>
        <w:t xml:space="preserve"> </w:t>
      </w:r>
      <w:r>
        <w:rPr>
          <w:sz w:val="24"/>
        </w:rPr>
        <w:t>устройства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функционирования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современных</w:t>
      </w:r>
      <w:r>
        <w:rPr>
          <w:spacing w:val="-57"/>
          <w:sz w:val="24"/>
        </w:rPr>
        <w:t xml:space="preserve"> </w:t>
      </w:r>
      <w:r>
        <w:rPr>
          <w:sz w:val="24"/>
        </w:rPr>
        <w:t>стационарных и мобильных компьютеров; выбирать конфигурацию компьютера в соответствии с</w:t>
      </w:r>
      <w:r>
        <w:rPr>
          <w:spacing w:val="-57"/>
          <w:sz w:val="24"/>
        </w:rPr>
        <w:t xml:space="preserve"> </w:t>
      </w:r>
      <w:r>
        <w:rPr>
          <w:sz w:val="24"/>
        </w:rPr>
        <w:t>решаемыми задачами;</w:t>
      </w:r>
    </w:p>
    <w:p w14:paraId="68515B89">
      <w:pPr>
        <w:pStyle w:val="21"/>
        <w:numPr>
          <w:ilvl w:val="1"/>
          <w:numId w:val="13"/>
        </w:numPr>
        <w:tabs>
          <w:tab w:val="left" w:pos="1109"/>
        </w:tabs>
        <w:spacing w:line="276" w:lineRule="auto"/>
        <w:ind w:left="117" w:right="222" w:firstLine="566"/>
        <w:rPr>
          <w:sz w:val="24"/>
        </w:rPr>
      </w:pPr>
      <w:r>
        <w:rPr>
          <w:sz w:val="24"/>
        </w:rPr>
        <w:t>понимать назначение, а также основные принципы устройства и работы современных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операционных систем;</w:t>
      </w:r>
      <w:r>
        <w:rPr>
          <w:spacing w:val="-1"/>
          <w:sz w:val="24"/>
        </w:rPr>
        <w:t xml:space="preserve"> </w:t>
      </w:r>
      <w:r>
        <w:rPr>
          <w:sz w:val="24"/>
        </w:rPr>
        <w:t>знать</w:t>
      </w:r>
      <w:r>
        <w:rPr>
          <w:spacing w:val="1"/>
          <w:sz w:val="24"/>
        </w:rPr>
        <w:t xml:space="preserve"> </w:t>
      </w:r>
      <w:r>
        <w:rPr>
          <w:sz w:val="24"/>
        </w:rPr>
        <w:t>виды</w:t>
      </w:r>
      <w:r>
        <w:rPr>
          <w:spacing w:val="-2"/>
          <w:sz w:val="24"/>
        </w:rPr>
        <w:t xml:space="preserve"> </w:t>
      </w:r>
      <w:r>
        <w:rPr>
          <w:sz w:val="24"/>
        </w:rPr>
        <w:t>и назначение</w:t>
      </w:r>
      <w:r>
        <w:rPr>
          <w:spacing w:val="-1"/>
          <w:sz w:val="24"/>
        </w:rPr>
        <w:t xml:space="preserve"> </w:t>
      </w:r>
      <w:r>
        <w:rPr>
          <w:sz w:val="24"/>
        </w:rPr>
        <w:t>системного</w:t>
      </w:r>
      <w:r>
        <w:rPr>
          <w:spacing w:val="-1"/>
          <w:sz w:val="24"/>
        </w:rPr>
        <w:t xml:space="preserve"> </w:t>
      </w:r>
      <w:r>
        <w:rPr>
          <w:sz w:val="24"/>
        </w:rPr>
        <w:t>программного</w:t>
      </w:r>
      <w:r>
        <w:rPr>
          <w:spacing w:val="-2"/>
          <w:sz w:val="24"/>
        </w:rPr>
        <w:t xml:space="preserve"> </w:t>
      </w:r>
      <w:r>
        <w:rPr>
          <w:sz w:val="24"/>
        </w:rPr>
        <w:t>обеспечения;</w:t>
      </w:r>
    </w:p>
    <w:p w14:paraId="655205EF">
      <w:pPr>
        <w:pStyle w:val="21"/>
        <w:numPr>
          <w:ilvl w:val="1"/>
          <w:numId w:val="13"/>
        </w:numPr>
        <w:tabs>
          <w:tab w:val="left" w:pos="1109"/>
        </w:tabs>
        <w:spacing w:line="278" w:lineRule="auto"/>
        <w:ind w:left="117" w:right="225" w:firstLine="566"/>
        <w:rPr>
          <w:sz w:val="24"/>
        </w:rPr>
      </w:pPr>
      <w:r>
        <w:rPr>
          <w:sz w:val="24"/>
        </w:rPr>
        <w:t>владеть</w:t>
      </w:r>
      <w:r>
        <w:rPr>
          <w:spacing w:val="1"/>
          <w:sz w:val="24"/>
        </w:rPr>
        <w:t xml:space="preserve"> </w:t>
      </w:r>
      <w:r>
        <w:rPr>
          <w:sz w:val="24"/>
        </w:rPr>
        <w:t>принципами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иерархических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файловых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именования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файлов;</w:t>
      </w:r>
      <w:r>
        <w:rPr>
          <w:spacing w:val="-1"/>
          <w:sz w:val="24"/>
        </w:rPr>
        <w:t xml:space="preserve"> </w:t>
      </w:r>
      <w:r>
        <w:rPr>
          <w:sz w:val="24"/>
        </w:rPr>
        <w:t>использовать</w:t>
      </w:r>
      <w:r>
        <w:rPr>
          <w:spacing w:val="-1"/>
          <w:sz w:val="24"/>
        </w:rPr>
        <w:t xml:space="preserve"> </w:t>
      </w:r>
      <w:r>
        <w:rPr>
          <w:sz w:val="24"/>
        </w:rPr>
        <w:t>шаблоны для</w:t>
      </w:r>
      <w:r>
        <w:rPr>
          <w:spacing w:val="-1"/>
          <w:sz w:val="24"/>
        </w:rPr>
        <w:t xml:space="preserve"> </w:t>
      </w:r>
      <w:r>
        <w:rPr>
          <w:sz w:val="24"/>
        </w:rPr>
        <w:t>описания</w:t>
      </w:r>
      <w:r>
        <w:rPr>
          <w:spacing w:val="-2"/>
          <w:sz w:val="24"/>
        </w:rPr>
        <w:t xml:space="preserve"> </w:t>
      </w:r>
      <w:r>
        <w:rPr>
          <w:sz w:val="24"/>
        </w:rPr>
        <w:t>группы файлов;</w:t>
      </w:r>
    </w:p>
    <w:p w14:paraId="7F0AF027">
      <w:pPr>
        <w:pStyle w:val="21"/>
        <w:numPr>
          <w:ilvl w:val="1"/>
          <w:numId w:val="13"/>
        </w:numPr>
        <w:tabs>
          <w:tab w:val="left" w:pos="1109"/>
        </w:tabs>
        <w:spacing w:line="276" w:lineRule="auto"/>
        <w:ind w:left="117" w:right="219" w:firstLine="566"/>
        <w:rPr>
          <w:sz w:val="24"/>
        </w:rPr>
      </w:pPr>
      <w:r>
        <w:rPr>
          <w:sz w:val="24"/>
        </w:rPr>
        <w:t>использовать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практике</w:t>
      </w:r>
      <w:r>
        <w:rPr>
          <w:spacing w:val="1"/>
          <w:sz w:val="24"/>
        </w:rPr>
        <w:t xml:space="preserve"> </w:t>
      </w:r>
      <w:r>
        <w:rPr>
          <w:sz w:val="24"/>
        </w:rPr>
        <w:t>общие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исследовательского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проекта</w:t>
      </w:r>
      <w:r>
        <w:rPr>
          <w:spacing w:val="1"/>
          <w:sz w:val="24"/>
        </w:rPr>
        <w:t xml:space="preserve"> </w:t>
      </w:r>
      <w:r>
        <w:rPr>
          <w:sz w:val="24"/>
        </w:rPr>
        <w:t>(постановка</w:t>
      </w:r>
      <w:r>
        <w:rPr>
          <w:spacing w:val="1"/>
          <w:sz w:val="24"/>
        </w:rPr>
        <w:t xml:space="preserve"> </w:t>
      </w:r>
      <w:r>
        <w:rPr>
          <w:sz w:val="24"/>
        </w:rPr>
        <w:t>задачи,</w:t>
      </w:r>
      <w:r>
        <w:rPr>
          <w:spacing w:val="1"/>
          <w:sz w:val="24"/>
        </w:rPr>
        <w:t xml:space="preserve"> </w:t>
      </w:r>
      <w:r>
        <w:rPr>
          <w:sz w:val="24"/>
        </w:rPr>
        <w:t>выбор</w:t>
      </w:r>
      <w:r>
        <w:rPr>
          <w:spacing w:val="1"/>
          <w:sz w:val="24"/>
        </w:rPr>
        <w:t xml:space="preserve"> </w:t>
      </w:r>
      <w:r>
        <w:rPr>
          <w:sz w:val="24"/>
        </w:rPr>
        <w:t>методов</w:t>
      </w:r>
      <w:r>
        <w:rPr>
          <w:spacing w:val="1"/>
          <w:sz w:val="24"/>
        </w:rPr>
        <w:t xml:space="preserve"> </w:t>
      </w:r>
      <w:r>
        <w:rPr>
          <w:sz w:val="24"/>
        </w:rPr>
        <w:t>исследования,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подготовка</w:t>
      </w:r>
      <w:r>
        <w:rPr>
          <w:spacing w:val="1"/>
          <w:sz w:val="24"/>
        </w:rPr>
        <w:t xml:space="preserve"> </w:t>
      </w:r>
      <w:r>
        <w:rPr>
          <w:sz w:val="24"/>
        </w:rPr>
        <w:t>исходных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данных,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проведение</w:t>
      </w:r>
      <w:r>
        <w:rPr>
          <w:spacing w:val="-57"/>
          <w:sz w:val="24"/>
        </w:rPr>
        <w:t xml:space="preserve"> </w:t>
      </w:r>
      <w:r>
        <w:rPr>
          <w:sz w:val="24"/>
        </w:rPr>
        <w:t>исследования, формулировка выводов, подготовка отчета); планировать и выполнять небольшие</w:t>
      </w:r>
      <w:r>
        <w:rPr>
          <w:spacing w:val="1"/>
          <w:sz w:val="24"/>
        </w:rPr>
        <w:t xml:space="preserve"> </w:t>
      </w:r>
      <w:r>
        <w:rPr>
          <w:sz w:val="24"/>
        </w:rPr>
        <w:t>исследовательские</w:t>
      </w:r>
      <w:r>
        <w:rPr>
          <w:spacing w:val="-2"/>
          <w:sz w:val="24"/>
        </w:rPr>
        <w:t xml:space="preserve"> </w:t>
      </w:r>
      <w:r>
        <w:rPr>
          <w:sz w:val="24"/>
        </w:rPr>
        <w:t>проекты;</w:t>
      </w:r>
    </w:p>
    <w:p w14:paraId="3FD54C72">
      <w:pPr>
        <w:pStyle w:val="21"/>
        <w:numPr>
          <w:ilvl w:val="1"/>
          <w:numId w:val="13"/>
        </w:numPr>
        <w:tabs>
          <w:tab w:val="left" w:pos="1109"/>
        </w:tabs>
        <w:spacing w:line="276" w:lineRule="auto"/>
        <w:ind w:left="117" w:right="220" w:firstLine="566"/>
        <w:rPr>
          <w:sz w:val="24"/>
        </w:rPr>
      </w:pPr>
      <w:r>
        <w:rPr>
          <w:sz w:val="24"/>
        </w:rPr>
        <w:t>использовать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динамические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(электронные)</w:t>
      </w:r>
      <w:r>
        <w:rPr>
          <w:spacing w:val="1"/>
          <w:sz w:val="24"/>
        </w:rPr>
        <w:t xml:space="preserve"> </w:t>
      </w:r>
      <w:r>
        <w:rPr>
          <w:sz w:val="24"/>
        </w:rPr>
        <w:t>таблицы,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формулы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1"/>
          <w:sz w:val="24"/>
        </w:rPr>
        <w:t xml:space="preserve"> </w:t>
      </w:r>
      <w:r>
        <w:rPr>
          <w:sz w:val="24"/>
        </w:rPr>
        <w:t>абсолютной,</w:t>
      </w:r>
      <w:r>
        <w:rPr>
          <w:spacing w:val="1"/>
          <w:sz w:val="24"/>
        </w:rPr>
        <w:t xml:space="preserve"> </w:t>
      </w:r>
      <w:r>
        <w:rPr>
          <w:sz w:val="24"/>
        </w:rPr>
        <w:t>относительной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смешанной</w:t>
      </w:r>
      <w:r>
        <w:rPr>
          <w:spacing w:val="1"/>
          <w:sz w:val="24"/>
        </w:rPr>
        <w:t xml:space="preserve"> </w:t>
      </w:r>
      <w:r>
        <w:rPr>
          <w:sz w:val="24"/>
        </w:rPr>
        <w:t>адресации,</w:t>
      </w:r>
      <w:r>
        <w:rPr>
          <w:spacing w:val="1"/>
          <w:sz w:val="24"/>
        </w:rPr>
        <w:t xml:space="preserve"> </w:t>
      </w:r>
      <w:r>
        <w:rPr>
          <w:sz w:val="24"/>
        </w:rPr>
        <w:t>выделение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диапазона</w:t>
      </w:r>
      <w:r>
        <w:rPr>
          <w:spacing w:val="1"/>
          <w:sz w:val="24"/>
        </w:rPr>
        <w:t xml:space="preserve"> </w:t>
      </w:r>
      <w:r>
        <w:rPr>
          <w:sz w:val="24"/>
        </w:rPr>
        <w:t>таблицы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упорядочивание</w:t>
      </w:r>
      <w:r>
        <w:rPr>
          <w:spacing w:val="-2"/>
          <w:sz w:val="24"/>
        </w:rPr>
        <w:t xml:space="preserve"> </w:t>
      </w:r>
      <w:r>
        <w:rPr>
          <w:sz w:val="24"/>
        </w:rPr>
        <w:t>(сортировку)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-2"/>
          <w:sz w:val="24"/>
        </w:rPr>
        <w:t xml:space="preserve"> </w:t>
      </w:r>
      <w:r>
        <w:rPr>
          <w:sz w:val="24"/>
        </w:rPr>
        <w:t>элементов; построение</w:t>
      </w:r>
      <w:r>
        <w:rPr>
          <w:spacing w:val="-2"/>
          <w:sz w:val="24"/>
        </w:rPr>
        <w:t xml:space="preserve"> </w:t>
      </w:r>
      <w:r>
        <w:rPr>
          <w:sz w:val="24"/>
        </w:rPr>
        <w:t>графиков</w:t>
      </w:r>
      <w:r>
        <w:rPr>
          <w:spacing w:val="-2"/>
          <w:sz w:val="24"/>
        </w:rPr>
        <w:t xml:space="preserve"> </w:t>
      </w:r>
      <w:r>
        <w:rPr>
          <w:sz w:val="24"/>
        </w:rPr>
        <w:t>и диаграмм;</w:t>
      </w:r>
    </w:p>
    <w:p w14:paraId="5F1B63BF">
      <w:pPr>
        <w:pStyle w:val="21"/>
        <w:numPr>
          <w:ilvl w:val="1"/>
          <w:numId w:val="13"/>
        </w:numPr>
        <w:tabs>
          <w:tab w:val="left" w:pos="1109"/>
        </w:tabs>
        <w:spacing w:line="276" w:lineRule="auto"/>
        <w:ind w:left="117" w:right="220" w:firstLine="566"/>
        <w:rPr>
          <w:sz w:val="24"/>
        </w:rPr>
      </w:pPr>
      <w:r>
        <w:rPr>
          <w:sz w:val="24"/>
        </w:rPr>
        <w:t>владеть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основными</w:t>
      </w:r>
      <w:r>
        <w:rPr>
          <w:spacing w:val="1"/>
          <w:sz w:val="24"/>
        </w:rPr>
        <w:t xml:space="preserve"> </w:t>
      </w:r>
      <w:r>
        <w:rPr>
          <w:sz w:val="24"/>
        </w:rPr>
        <w:t>сведениями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табличных</w:t>
      </w:r>
      <w:r>
        <w:rPr>
          <w:spacing w:val="1"/>
          <w:sz w:val="24"/>
        </w:rPr>
        <w:t xml:space="preserve"> </w:t>
      </w:r>
      <w:r>
        <w:rPr>
          <w:sz w:val="24"/>
        </w:rPr>
        <w:t>(реляционных)</w:t>
      </w:r>
      <w:r>
        <w:rPr>
          <w:spacing w:val="1"/>
          <w:sz w:val="24"/>
        </w:rPr>
        <w:t xml:space="preserve"> </w:t>
      </w:r>
      <w:r>
        <w:rPr>
          <w:sz w:val="24"/>
        </w:rPr>
        <w:t>базах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данных,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структуре,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средствах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выполнять</w:t>
      </w:r>
      <w:r>
        <w:rPr>
          <w:spacing w:val="1"/>
          <w:sz w:val="24"/>
        </w:rPr>
        <w:t xml:space="preserve"> </w:t>
      </w:r>
      <w:r>
        <w:rPr>
          <w:sz w:val="24"/>
        </w:rPr>
        <w:t>отбор</w:t>
      </w:r>
      <w:r>
        <w:rPr>
          <w:spacing w:val="1"/>
          <w:sz w:val="24"/>
        </w:rPr>
        <w:t xml:space="preserve"> </w:t>
      </w:r>
      <w:r>
        <w:rPr>
          <w:sz w:val="24"/>
        </w:rPr>
        <w:t>строк</w:t>
      </w:r>
      <w:r>
        <w:rPr>
          <w:spacing w:val="1"/>
          <w:sz w:val="24"/>
        </w:rPr>
        <w:t xml:space="preserve"> </w:t>
      </w:r>
      <w:r>
        <w:rPr>
          <w:sz w:val="24"/>
        </w:rPr>
        <w:t>таблицы,</w:t>
      </w:r>
      <w:r>
        <w:rPr>
          <w:spacing w:val="1"/>
          <w:sz w:val="24"/>
        </w:rPr>
        <w:t xml:space="preserve"> </w:t>
      </w:r>
      <w:r>
        <w:rPr>
          <w:sz w:val="24"/>
        </w:rPr>
        <w:t>удовлетворяющих определенному условию; описывать базы данных и средства доступа к ним;</w:t>
      </w:r>
      <w:r>
        <w:rPr>
          <w:spacing w:val="1"/>
          <w:sz w:val="24"/>
        </w:rPr>
        <w:t xml:space="preserve"> </w:t>
      </w:r>
      <w:r>
        <w:rPr>
          <w:sz w:val="24"/>
        </w:rPr>
        <w:t>наполнять разработанную</w:t>
      </w:r>
      <w:r>
        <w:rPr>
          <w:spacing w:val="4"/>
          <w:sz w:val="24"/>
        </w:rPr>
        <w:t xml:space="preserve"> </w:t>
      </w:r>
      <w:r>
        <w:rPr>
          <w:sz w:val="24"/>
        </w:rPr>
        <w:t>базу</w:t>
      </w:r>
      <w:r>
        <w:rPr>
          <w:spacing w:val="-5"/>
          <w:sz w:val="24"/>
        </w:rPr>
        <w:t xml:space="preserve"> </w:t>
      </w:r>
      <w:r>
        <w:rPr>
          <w:sz w:val="24"/>
        </w:rPr>
        <w:t>данных;</w:t>
      </w:r>
    </w:p>
    <w:p w14:paraId="37A2C988">
      <w:pPr>
        <w:pStyle w:val="21"/>
        <w:numPr>
          <w:ilvl w:val="1"/>
          <w:numId w:val="13"/>
        </w:numPr>
        <w:tabs>
          <w:tab w:val="left" w:pos="1109"/>
        </w:tabs>
        <w:ind w:left="1108" w:hanging="426"/>
        <w:rPr>
          <w:sz w:val="24"/>
        </w:rPr>
      </w:pPr>
      <w:r>
        <w:rPr>
          <w:sz w:val="24"/>
        </w:rPr>
        <w:t>использовать</w:t>
      </w:r>
      <w:r>
        <w:rPr>
          <w:spacing w:val="-2"/>
          <w:sz w:val="24"/>
        </w:rPr>
        <w:t xml:space="preserve"> </w:t>
      </w:r>
      <w:r>
        <w:rPr>
          <w:sz w:val="24"/>
        </w:rPr>
        <w:t>компьютерные</w:t>
      </w:r>
      <w:r>
        <w:rPr>
          <w:spacing w:val="-3"/>
          <w:sz w:val="24"/>
        </w:rPr>
        <w:t xml:space="preserve"> </w:t>
      </w:r>
      <w:r>
        <w:rPr>
          <w:sz w:val="24"/>
        </w:rPr>
        <w:t>сети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обмена</w:t>
      </w:r>
      <w:r>
        <w:rPr>
          <w:spacing w:val="-4"/>
          <w:sz w:val="24"/>
        </w:rPr>
        <w:t xml:space="preserve"> </w:t>
      </w:r>
      <w:r>
        <w:rPr>
          <w:sz w:val="24"/>
        </w:rPr>
        <w:t>данными</w:t>
      </w:r>
      <w:r>
        <w:rPr>
          <w:spacing w:val="-2"/>
          <w:sz w:val="24"/>
        </w:rPr>
        <w:t xml:space="preserve"> </w:t>
      </w:r>
      <w:r>
        <w:rPr>
          <w:sz w:val="24"/>
        </w:rPr>
        <w:t>при</w:t>
      </w:r>
      <w:r>
        <w:rPr>
          <w:spacing w:val="-2"/>
          <w:sz w:val="24"/>
        </w:rPr>
        <w:t xml:space="preserve"> </w:t>
      </w:r>
      <w:r>
        <w:rPr>
          <w:sz w:val="24"/>
        </w:rPr>
        <w:t>решении</w:t>
      </w:r>
      <w:r>
        <w:rPr>
          <w:spacing w:val="-4"/>
          <w:sz w:val="24"/>
        </w:rPr>
        <w:t xml:space="preserve"> </w:t>
      </w:r>
      <w:r>
        <w:rPr>
          <w:sz w:val="24"/>
        </w:rPr>
        <w:t>прикладных</w:t>
      </w:r>
      <w:r>
        <w:rPr>
          <w:spacing w:val="-1"/>
          <w:sz w:val="24"/>
        </w:rPr>
        <w:t xml:space="preserve"> </w:t>
      </w:r>
      <w:r>
        <w:rPr>
          <w:sz w:val="24"/>
        </w:rPr>
        <w:t>задач;</w:t>
      </w:r>
    </w:p>
    <w:p w14:paraId="6CBB2585">
      <w:pPr>
        <w:pStyle w:val="21"/>
        <w:numPr>
          <w:ilvl w:val="1"/>
          <w:numId w:val="13"/>
        </w:numPr>
        <w:tabs>
          <w:tab w:val="left" w:pos="1109"/>
        </w:tabs>
        <w:spacing w:before="29" w:line="276" w:lineRule="auto"/>
        <w:ind w:left="117" w:right="215" w:firstLine="566"/>
        <w:rPr>
          <w:sz w:val="24"/>
        </w:rPr>
      </w:pPr>
      <w:r>
        <w:rPr>
          <w:sz w:val="24"/>
        </w:rPr>
        <w:t>организовывать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базовом</w:t>
      </w:r>
      <w:r>
        <w:rPr>
          <w:spacing w:val="1"/>
          <w:sz w:val="24"/>
        </w:rPr>
        <w:t xml:space="preserve"> </w:t>
      </w:r>
      <w:r>
        <w:rPr>
          <w:sz w:val="24"/>
        </w:rPr>
        <w:t>уровне</w:t>
      </w:r>
      <w:r>
        <w:rPr>
          <w:spacing w:val="1"/>
          <w:sz w:val="24"/>
        </w:rPr>
        <w:t xml:space="preserve"> </w:t>
      </w:r>
      <w:r>
        <w:rPr>
          <w:sz w:val="24"/>
        </w:rPr>
        <w:t>сетевое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взаимодействие</w:t>
      </w:r>
      <w:r>
        <w:rPr>
          <w:spacing w:val="1"/>
          <w:sz w:val="24"/>
        </w:rPr>
        <w:t xml:space="preserve"> </w:t>
      </w:r>
      <w:r>
        <w:rPr>
          <w:sz w:val="24"/>
        </w:rPr>
        <w:t>(настраивать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работу</w:t>
      </w:r>
      <w:r>
        <w:rPr>
          <w:spacing w:val="-57"/>
          <w:sz w:val="24"/>
        </w:rPr>
        <w:t xml:space="preserve"> </w:t>
      </w:r>
      <w:r>
        <w:rPr>
          <w:sz w:val="24"/>
        </w:rPr>
        <w:t>протоколов</w:t>
      </w:r>
      <w:r>
        <w:rPr>
          <w:spacing w:val="-1"/>
          <w:sz w:val="24"/>
        </w:rPr>
        <w:t xml:space="preserve"> </w:t>
      </w:r>
      <w:r>
        <w:rPr>
          <w:sz w:val="24"/>
        </w:rPr>
        <w:t>сети</w:t>
      </w:r>
      <w:r>
        <w:rPr>
          <w:spacing w:val="1"/>
          <w:sz w:val="24"/>
        </w:rPr>
        <w:t xml:space="preserve"> </w:t>
      </w:r>
      <w:r>
        <w:rPr>
          <w:sz w:val="24"/>
        </w:rPr>
        <w:t>TCP/IP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определять</w:t>
      </w:r>
      <w:r>
        <w:rPr>
          <w:spacing w:val="1"/>
          <w:sz w:val="24"/>
        </w:rPr>
        <w:t xml:space="preserve"> </w:t>
      </w:r>
      <w:r>
        <w:rPr>
          <w:sz w:val="24"/>
        </w:rPr>
        <w:t>маску</w:t>
      </w:r>
      <w:r>
        <w:rPr>
          <w:spacing w:val="-5"/>
          <w:sz w:val="24"/>
        </w:rPr>
        <w:t xml:space="preserve"> </w:t>
      </w:r>
      <w:r>
        <w:rPr>
          <w:sz w:val="24"/>
        </w:rPr>
        <w:t>сети);</w:t>
      </w:r>
    </w:p>
    <w:p w14:paraId="318EB007">
      <w:pPr>
        <w:pStyle w:val="21"/>
        <w:numPr>
          <w:ilvl w:val="1"/>
          <w:numId w:val="13"/>
        </w:numPr>
        <w:tabs>
          <w:tab w:val="left" w:pos="1109"/>
        </w:tabs>
        <w:spacing w:line="275" w:lineRule="exact"/>
        <w:ind w:left="1108" w:hanging="426"/>
        <w:rPr>
          <w:sz w:val="24"/>
        </w:rPr>
      </w:pPr>
      <w:r>
        <w:rPr>
          <w:sz w:val="24"/>
        </w:rPr>
        <w:t>понимать</w:t>
      </w:r>
      <w:r>
        <w:rPr>
          <w:spacing w:val="-2"/>
          <w:sz w:val="24"/>
        </w:rPr>
        <w:t xml:space="preserve"> </w:t>
      </w:r>
      <w:r>
        <w:rPr>
          <w:sz w:val="24"/>
        </w:rPr>
        <w:t>структуру</w:t>
      </w:r>
      <w:r>
        <w:rPr>
          <w:spacing w:val="-8"/>
          <w:sz w:val="24"/>
        </w:rPr>
        <w:t xml:space="preserve"> </w:t>
      </w:r>
      <w:r>
        <w:rPr>
          <w:sz w:val="24"/>
        </w:rPr>
        <w:t>доменных</w:t>
      </w:r>
      <w:r>
        <w:rPr>
          <w:spacing w:val="-3"/>
          <w:sz w:val="24"/>
        </w:rPr>
        <w:t xml:space="preserve"> </w:t>
      </w:r>
      <w:r>
        <w:rPr>
          <w:sz w:val="24"/>
        </w:rPr>
        <w:t>имен;</w:t>
      </w:r>
      <w:r>
        <w:rPr>
          <w:spacing w:val="-3"/>
          <w:sz w:val="24"/>
        </w:rPr>
        <w:t xml:space="preserve"> </w:t>
      </w:r>
      <w:r>
        <w:rPr>
          <w:sz w:val="24"/>
        </w:rPr>
        <w:t>принципы IP-адресации</w:t>
      </w:r>
      <w:r>
        <w:rPr>
          <w:spacing w:val="-1"/>
          <w:sz w:val="24"/>
        </w:rPr>
        <w:t xml:space="preserve"> </w:t>
      </w:r>
      <w:r>
        <w:rPr>
          <w:sz w:val="24"/>
        </w:rPr>
        <w:t>узлов</w:t>
      </w:r>
      <w:r>
        <w:rPr>
          <w:spacing w:val="-4"/>
          <w:sz w:val="24"/>
        </w:rPr>
        <w:t xml:space="preserve"> </w:t>
      </w:r>
      <w:r>
        <w:rPr>
          <w:sz w:val="24"/>
        </w:rPr>
        <w:t>сети;</w:t>
      </w:r>
    </w:p>
    <w:p w14:paraId="27F22AE8">
      <w:pPr>
        <w:pStyle w:val="21"/>
        <w:numPr>
          <w:ilvl w:val="1"/>
          <w:numId w:val="13"/>
        </w:numPr>
        <w:tabs>
          <w:tab w:val="left" w:pos="1109"/>
        </w:tabs>
        <w:spacing w:before="40" w:line="278" w:lineRule="auto"/>
        <w:ind w:left="117" w:right="221" w:firstLine="566"/>
        <w:rPr>
          <w:sz w:val="24"/>
        </w:rPr>
      </w:pPr>
      <w:r>
        <w:rPr>
          <w:sz w:val="24"/>
        </w:rPr>
        <w:t>представлять общие принципы разработки и функционирования интернет-приложений</w:t>
      </w:r>
      <w:r>
        <w:rPr>
          <w:spacing w:val="1"/>
          <w:sz w:val="24"/>
        </w:rPr>
        <w:t xml:space="preserve"> </w:t>
      </w:r>
      <w:r>
        <w:rPr>
          <w:sz w:val="24"/>
        </w:rPr>
        <w:t>(сайты,</w:t>
      </w:r>
      <w:r>
        <w:rPr>
          <w:spacing w:val="-1"/>
          <w:sz w:val="24"/>
        </w:rPr>
        <w:t xml:space="preserve"> </w:t>
      </w:r>
      <w:r>
        <w:rPr>
          <w:sz w:val="24"/>
        </w:rPr>
        <w:t>блоги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др.);</w:t>
      </w:r>
    </w:p>
    <w:p w14:paraId="5E18D13A">
      <w:pPr>
        <w:pStyle w:val="21"/>
        <w:numPr>
          <w:ilvl w:val="1"/>
          <w:numId w:val="13"/>
        </w:numPr>
        <w:tabs>
          <w:tab w:val="left" w:pos="1109"/>
        </w:tabs>
        <w:spacing w:line="276" w:lineRule="auto"/>
        <w:ind w:left="117" w:right="220" w:firstLine="566"/>
        <w:rPr>
          <w:sz w:val="24"/>
        </w:rPr>
      </w:pPr>
      <w:r>
        <w:rPr>
          <w:sz w:val="24"/>
        </w:rPr>
        <w:t>применять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практике</w:t>
      </w:r>
      <w:r>
        <w:rPr>
          <w:spacing w:val="1"/>
          <w:sz w:val="24"/>
        </w:rPr>
        <w:t xml:space="preserve"> </w:t>
      </w:r>
      <w:r>
        <w:rPr>
          <w:sz w:val="24"/>
        </w:rPr>
        <w:t>принципы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информационной</w:t>
      </w:r>
      <w:r>
        <w:rPr>
          <w:spacing w:val="61"/>
          <w:sz w:val="24"/>
        </w:rPr>
        <w:t xml:space="preserve"> </w:t>
      </w:r>
      <w:r>
        <w:rPr>
          <w:sz w:val="24"/>
        </w:rPr>
        <w:t>безопасности,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способы и средства обеспечения надежного функционирования средств ИКТ; соблюдать при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работе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сети</w:t>
      </w:r>
      <w:r>
        <w:rPr>
          <w:spacing w:val="1"/>
          <w:sz w:val="24"/>
        </w:rPr>
        <w:t xml:space="preserve"> </w:t>
      </w:r>
      <w:r>
        <w:rPr>
          <w:sz w:val="24"/>
        </w:rPr>
        <w:t>нормы</w:t>
      </w:r>
      <w:r>
        <w:rPr>
          <w:spacing w:val="-2"/>
          <w:sz w:val="24"/>
        </w:rPr>
        <w:t xml:space="preserve"> </w:t>
      </w:r>
      <w:r>
        <w:rPr>
          <w:sz w:val="24"/>
        </w:rPr>
        <w:t>информационной</w:t>
      </w:r>
      <w:r>
        <w:rPr>
          <w:spacing w:val="2"/>
          <w:sz w:val="24"/>
        </w:rPr>
        <w:t xml:space="preserve"> </w:t>
      </w:r>
      <w:r>
        <w:rPr>
          <w:sz w:val="24"/>
        </w:rPr>
        <w:t>этики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права</w:t>
      </w:r>
      <w:r>
        <w:rPr>
          <w:spacing w:val="-1"/>
          <w:sz w:val="24"/>
        </w:rPr>
        <w:t xml:space="preserve"> </w:t>
      </w:r>
      <w:r>
        <w:rPr>
          <w:sz w:val="24"/>
        </w:rPr>
        <w:t>(в</w:t>
      </w:r>
      <w:r>
        <w:rPr>
          <w:spacing w:val="-2"/>
          <w:sz w:val="24"/>
        </w:rPr>
        <w:t xml:space="preserve"> </w:t>
      </w:r>
      <w:r>
        <w:rPr>
          <w:sz w:val="24"/>
        </w:rPr>
        <w:t>том</w:t>
      </w:r>
      <w:r>
        <w:rPr>
          <w:spacing w:val="-1"/>
          <w:sz w:val="24"/>
        </w:rPr>
        <w:t xml:space="preserve"> </w:t>
      </w:r>
      <w:r>
        <w:rPr>
          <w:sz w:val="24"/>
        </w:rPr>
        <w:t>числе</w:t>
      </w:r>
      <w:r>
        <w:rPr>
          <w:spacing w:val="-1"/>
          <w:sz w:val="24"/>
        </w:rPr>
        <w:t xml:space="preserve"> </w:t>
      </w:r>
      <w:r>
        <w:rPr>
          <w:sz w:val="24"/>
        </w:rPr>
        <w:t>авторские</w:t>
      </w:r>
      <w:r>
        <w:rPr>
          <w:spacing w:val="-2"/>
          <w:sz w:val="24"/>
        </w:rPr>
        <w:t xml:space="preserve"> </w:t>
      </w:r>
      <w:r>
        <w:rPr>
          <w:sz w:val="24"/>
        </w:rPr>
        <w:t>права);</w:t>
      </w:r>
    </w:p>
    <w:p w14:paraId="04111398">
      <w:pPr>
        <w:pStyle w:val="21"/>
        <w:numPr>
          <w:ilvl w:val="1"/>
          <w:numId w:val="13"/>
        </w:numPr>
        <w:tabs>
          <w:tab w:val="left" w:pos="1109"/>
        </w:tabs>
        <w:spacing w:line="276" w:lineRule="auto"/>
        <w:ind w:left="117" w:right="221" w:firstLine="566"/>
        <w:rPr>
          <w:sz w:val="24"/>
        </w:rPr>
      </w:pPr>
      <w:r>
        <w:rPr>
          <w:sz w:val="24"/>
        </w:rPr>
        <w:t>проектировать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собственное автоматизированное место; следовать</w:t>
      </w:r>
      <w:r>
        <w:rPr>
          <w:spacing w:val="60"/>
          <w:sz w:val="24"/>
        </w:rPr>
        <w:t xml:space="preserve"> </w:t>
      </w:r>
      <w:r>
        <w:rPr>
          <w:sz w:val="24"/>
        </w:rPr>
        <w:t>основам безопасной</w:t>
      </w:r>
      <w:r>
        <w:rPr>
          <w:spacing w:val="1"/>
          <w:sz w:val="24"/>
        </w:rPr>
        <w:t xml:space="preserve"> </w:t>
      </w:r>
      <w:r>
        <w:rPr>
          <w:sz w:val="24"/>
        </w:rPr>
        <w:t>и экономичной работы с компьютерами и мобильными</w:t>
      </w:r>
      <w:r>
        <w:rPr>
          <w:spacing w:val="1"/>
          <w:sz w:val="24"/>
        </w:rPr>
        <w:t xml:space="preserve"> </w:t>
      </w:r>
      <w:r>
        <w:rPr>
          <w:sz w:val="24"/>
        </w:rPr>
        <w:t>устройствами; соблюдать</w:t>
      </w:r>
      <w:r>
        <w:rPr>
          <w:spacing w:val="1"/>
          <w:sz w:val="24"/>
        </w:rPr>
        <w:t xml:space="preserve"> </w:t>
      </w:r>
      <w:r>
        <w:rPr>
          <w:sz w:val="24"/>
        </w:rPr>
        <w:t>санитарно-</w:t>
      </w:r>
      <w:r>
        <w:rPr>
          <w:spacing w:val="1"/>
          <w:sz w:val="24"/>
        </w:rPr>
        <w:t xml:space="preserve"> </w:t>
      </w:r>
      <w:r>
        <w:rPr>
          <w:sz w:val="24"/>
        </w:rPr>
        <w:t>гигиенические требования при работе за персональным компьютером в соответствии с нормами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действующих</w:t>
      </w:r>
      <w:r>
        <w:rPr>
          <w:spacing w:val="2"/>
          <w:sz w:val="24"/>
        </w:rPr>
        <w:t xml:space="preserve"> </w:t>
      </w:r>
      <w:r>
        <w:rPr>
          <w:sz w:val="24"/>
        </w:rPr>
        <w:t>СанПиН.</w:t>
      </w:r>
    </w:p>
    <w:p w14:paraId="05C0FFED">
      <w:pPr>
        <w:pStyle w:val="7"/>
        <w:ind w:left="0" w:firstLine="0"/>
        <w:jc w:val="left"/>
      </w:pPr>
    </w:p>
    <w:p w14:paraId="2A6E6D8E">
      <w:pPr>
        <w:pStyle w:val="19"/>
        <w:jc w:val="left"/>
      </w:pPr>
      <w:r>
        <w:t>Выпускник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углубленном</w:t>
      </w:r>
      <w:r>
        <w:rPr>
          <w:spacing w:val="-2"/>
        </w:rPr>
        <w:t xml:space="preserve"> </w:t>
      </w:r>
      <w:r>
        <w:t>уровне</w:t>
      </w:r>
      <w:r>
        <w:rPr>
          <w:spacing w:val="-3"/>
        </w:rPr>
        <w:t xml:space="preserve"> </w:t>
      </w:r>
      <w:r>
        <w:t>получит</w:t>
      </w:r>
      <w:r>
        <w:rPr>
          <w:spacing w:val="-3"/>
        </w:rPr>
        <w:t xml:space="preserve"> </w:t>
      </w:r>
      <w:r>
        <w:t>возможность</w:t>
      </w:r>
      <w:r>
        <w:rPr>
          <w:spacing w:val="-3"/>
        </w:rPr>
        <w:t xml:space="preserve"> </w:t>
      </w:r>
      <w:r>
        <w:t>научиться:</w:t>
      </w:r>
    </w:p>
    <w:p w14:paraId="43B89C67">
      <w:p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68D2511D">
      <w:pPr>
        <w:spacing w:before="66"/>
        <w:ind w:left="400" w:right="221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применять</w:t>
      </w:r>
      <w:r>
        <w:rPr>
          <w:i/>
          <w:sz w:val="24"/>
        </w:rPr>
        <w:t xml:space="preserve"> коды,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исправляющие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ошибки,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возникшие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передаче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информации;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определять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пропускную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способность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помехозащищенность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канала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связи,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искажение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информации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передаче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каналам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связи,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также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использовать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алгоритмы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сжатия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данных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(алгоритм LZW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 др.);</w:t>
      </w:r>
    </w:p>
    <w:p w14:paraId="5176A9CF">
      <w:pPr>
        <w:spacing w:before="1"/>
        <w:ind w:left="400" w:right="222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использовать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графы,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деревья,</w:t>
      </w:r>
      <w:r>
        <w:rPr>
          <w:i/>
          <w:sz w:val="24"/>
        </w:rPr>
        <w:t xml:space="preserve"> списки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описании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объектов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процессов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окружающего мира; использовать префиксные деревья и другие виды деревьев при решении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алгоритмических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задач,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том числе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при анализе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кодов;</w:t>
      </w:r>
    </w:p>
    <w:p w14:paraId="45716557">
      <w:pPr>
        <w:ind w:left="966"/>
        <w:jc w:val="both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использовать</w:t>
      </w:r>
      <w:r>
        <w:rPr>
          <w:i/>
          <w:spacing w:val="2"/>
          <w:sz w:val="24"/>
        </w:rPr>
        <w:t xml:space="preserve"> </w:t>
      </w:r>
      <w:r>
        <w:rPr>
          <w:i/>
          <w:spacing w:val="-1"/>
          <w:sz w:val="24"/>
        </w:rPr>
        <w:t xml:space="preserve">знания </w:t>
      </w:r>
      <w:r>
        <w:rPr>
          <w:i/>
          <w:sz w:val="24"/>
        </w:rPr>
        <w:t>о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методе «разделяй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 властвуй»;</w:t>
      </w:r>
    </w:p>
    <w:p w14:paraId="5A7F608E">
      <w:pPr>
        <w:ind w:left="400" w:right="222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приводить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примеры</w:t>
      </w:r>
      <w:r>
        <w:rPr>
          <w:i/>
          <w:sz w:val="24"/>
        </w:rPr>
        <w:t xml:space="preserve"> различных алгоритмов решения одной задачи,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которые имеют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различную сложность; использовать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понятие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переборного алгоритма;</w:t>
      </w:r>
    </w:p>
    <w:p w14:paraId="0D48591C">
      <w:pPr>
        <w:ind w:left="400" w:right="222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использовать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понятие</w:t>
      </w:r>
      <w:r>
        <w:rPr>
          <w:i/>
          <w:sz w:val="24"/>
        </w:rPr>
        <w:t xml:space="preserve"> универсального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алгоритма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приводить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примеры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алгоритмически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неразрешимых проблем;</w:t>
      </w:r>
    </w:p>
    <w:p w14:paraId="55BCD716">
      <w:pPr>
        <w:ind w:left="400" w:right="224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использовать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второй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язык</w:t>
      </w:r>
      <w:r>
        <w:rPr>
          <w:i/>
          <w:sz w:val="24"/>
        </w:rPr>
        <w:t xml:space="preserve"> программирования;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сравнивать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преимущества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недостатки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двух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языков программирования;</w:t>
      </w:r>
    </w:p>
    <w:p w14:paraId="523295E2">
      <w:pPr>
        <w:ind w:left="966"/>
        <w:jc w:val="both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создавать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программы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 xml:space="preserve">для </w:t>
      </w:r>
      <w:r>
        <w:rPr>
          <w:i/>
          <w:sz w:val="24"/>
        </w:rPr>
        <w:t>учебных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или проектных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задач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средней сложности;</w:t>
      </w:r>
    </w:p>
    <w:p w14:paraId="51A5A67F">
      <w:pPr>
        <w:ind w:left="400" w:right="219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использовать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информационно-коммуникационные</w:t>
      </w:r>
      <w:r>
        <w:rPr>
          <w:i/>
          <w:sz w:val="24"/>
        </w:rPr>
        <w:t xml:space="preserve"> технологии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моделировании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анализе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процессов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явлений 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соответствии с выбранным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профилем;</w:t>
      </w:r>
    </w:p>
    <w:p w14:paraId="26A3B4EE">
      <w:pPr>
        <w:ind w:left="400" w:right="223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осознанно подходить к выбору </w:t>
      </w:r>
      <w:r>
        <w:rPr>
          <w:i/>
          <w:sz w:val="24"/>
        </w:rPr>
        <w:t>ИКТ-средств и программного обеспечения для решения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задач,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возникающих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ходе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учебы и вне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ее, для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своих учебных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иных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целей;</w:t>
      </w:r>
    </w:p>
    <w:p w14:paraId="68F71A4B">
      <w:pPr>
        <w:ind w:left="400" w:right="224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проводить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(в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несложных</w:t>
      </w:r>
      <w:r>
        <w:rPr>
          <w:i/>
          <w:sz w:val="24"/>
        </w:rPr>
        <w:t xml:space="preserve"> случаях)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верификацию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(проверку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надежности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согласованности)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исходных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данных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валидацию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(проверку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достоверности)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результатов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натурных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 компьютерных экспериментов;</w:t>
      </w:r>
    </w:p>
    <w:p w14:paraId="6A85782B">
      <w:pPr>
        <w:spacing w:before="1"/>
        <w:ind w:left="400" w:right="219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использовать пакеты </w:t>
      </w:r>
      <w:r>
        <w:rPr>
          <w:i/>
          <w:sz w:val="24"/>
        </w:rPr>
        <w:t>программ и сервисы обработки и представления данных, в том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числе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– статистической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обработки;</w:t>
      </w:r>
    </w:p>
    <w:p w14:paraId="7B8DF477">
      <w:pPr>
        <w:ind w:left="400" w:right="223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использовать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методы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машинного</w:t>
      </w:r>
      <w:r>
        <w:rPr>
          <w:i/>
          <w:sz w:val="24"/>
        </w:rPr>
        <w:t xml:space="preserve"> обучения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анализе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данных;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использовать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представление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 проблеме хранения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обработки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больших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данных;</w:t>
      </w:r>
    </w:p>
    <w:p w14:paraId="6A0323B6">
      <w:pPr>
        <w:ind w:left="400" w:right="221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создавать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многотабличные</w:t>
      </w:r>
      <w:r>
        <w:rPr>
          <w:i/>
          <w:sz w:val="24"/>
        </w:rPr>
        <w:t xml:space="preserve"> базы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данных;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работе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базами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данных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справочными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системами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помощью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веб-интерфейса.</w:t>
      </w:r>
    </w:p>
    <w:p w14:paraId="14AEBCAD">
      <w:pPr>
        <w:pStyle w:val="19"/>
        <w:spacing w:before="4"/>
        <w:jc w:val="left"/>
      </w:pPr>
      <w:bookmarkStart w:id="19" w:name="_TOC_250051"/>
      <w:bookmarkEnd w:id="19"/>
      <w:r>
        <w:t>Физика</w:t>
      </w:r>
    </w:p>
    <w:p w14:paraId="6C3D53C7">
      <w:pPr>
        <w:spacing w:before="1"/>
        <w:ind w:left="400" w:firstLine="566"/>
        <w:rPr>
          <w:b/>
          <w:sz w:val="24"/>
        </w:rPr>
      </w:pPr>
      <w:r>
        <w:rPr>
          <w:b/>
          <w:sz w:val="24"/>
        </w:rPr>
        <w:t>В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результате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изучения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учебного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предмета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«Физика»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уровне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среднего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общего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образования:</w:t>
      </w:r>
    </w:p>
    <w:p w14:paraId="7FC5A948">
      <w:pPr>
        <w:pStyle w:val="19"/>
        <w:spacing w:line="274" w:lineRule="exact"/>
        <w:jc w:val="left"/>
      </w:pPr>
      <w:r>
        <w:t>Выпускник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базовом</w:t>
      </w:r>
      <w:r>
        <w:rPr>
          <w:spacing w:val="-2"/>
        </w:rPr>
        <w:t xml:space="preserve"> </w:t>
      </w:r>
      <w:r>
        <w:t>уровне</w:t>
      </w:r>
      <w:r>
        <w:rPr>
          <w:spacing w:val="-2"/>
        </w:rPr>
        <w:t xml:space="preserve"> </w:t>
      </w:r>
      <w:r>
        <w:t>научится:</w:t>
      </w:r>
    </w:p>
    <w:p w14:paraId="6D45779A">
      <w:pPr>
        <w:pStyle w:val="7"/>
        <w:ind w:right="221"/>
      </w:pPr>
      <w:r>
        <w:rPr>
          <w:spacing w:val="-1"/>
        </w:rPr>
        <w:t>– демонстрировать</w:t>
      </w:r>
      <w:r>
        <w:t xml:space="preserve"> </w:t>
      </w:r>
      <w:r>
        <w:rPr>
          <w:spacing w:val="-1"/>
        </w:rPr>
        <w:t>на</w:t>
      </w:r>
      <w:r>
        <w:t xml:space="preserve"> </w:t>
      </w:r>
      <w:r>
        <w:rPr>
          <w:spacing w:val="-1"/>
        </w:rPr>
        <w:t>примерах</w:t>
      </w:r>
      <w:r>
        <w:t xml:space="preserve"> роль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место</w:t>
      </w:r>
      <w:r>
        <w:rPr>
          <w:spacing w:val="1"/>
        </w:rPr>
        <w:t xml:space="preserve"> </w:t>
      </w:r>
      <w:r>
        <w:t>физики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формировании</w:t>
      </w:r>
      <w:r>
        <w:rPr>
          <w:spacing w:val="1"/>
        </w:rPr>
        <w:t xml:space="preserve"> </w:t>
      </w:r>
      <w:r>
        <w:t>современной</w:t>
      </w:r>
      <w:r>
        <w:rPr>
          <w:spacing w:val="1"/>
        </w:rPr>
        <w:t xml:space="preserve"> </w:t>
      </w:r>
      <w:r>
        <w:t>научной</w:t>
      </w:r>
      <w:r>
        <w:rPr>
          <w:spacing w:val="1"/>
        </w:rPr>
        <w:t xml:space="preserve"> </w:t>
      </w:r>
      <w:r>
        <w:t>картины</w:t>
      </w:r>
      <w:r>
        <w:rPr>
          <w:spacing w:val="1"/>
        </w:rPr>
        <w:t xml:space="preserve"> </w:t>
      </w:r>
      <w:r>
        <w:t>мира,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развитии</w:t>
      </w:r>
      <w:r>
        <w:rPr>
          <w:spacing w:val="1"/>
        </w:rPr>
        <w:t xml:space="preserve"> </w:t>
      </w:r>
      <w:r>
        <w:t>современной</w:t>
      </w:r>
      <w:r>
        <w:rPr>
          <w:spacing w:val="1"/>
        </w:rPr>
        <w:t xml:space="preserve"> </w:t>
      </w:r>
      <w:r>
        <w:t>техники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технологий,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практической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людей;</w:t>
      </w:r>
    </w:p>
    <w:p w14:paraId="5B45A90F">
      <w:pPr>
        <w:pStyle w:val="7"/>
        <w:ind w:right="226"/>
      </w:pPr>
      <w:r>
        <w:rPr>
          <w:spacing w:val="-1"/>
        </w:rPr>
        <w:t xml:space="preserve">– демонстрировать на примерах взаимосвязь </w:t>
      </w:r>
      <w:r>
        <w:t>между физикой и другими естественными</w:t>
      </w:r>
      <w:r>
        <w:rPr>
          <w:spacing w:val="1"/>
        </w:rPr>
        <w:t xml:space="preserve"> </w:t>
      </w:r>
      <w:r>
        <w:t>науками;</w:t>
      </w:r>
    </w:p>
    <w:p w14:paraId="62A0C6A4">
      <w:pPr>
        <w:pStyle w:val="7"/>
        <w:ind w:right="218"/>
      </w:pPr>
      <w:r>
        <w:rPr>
          <w:spacing w:val="-1"/>
        </w:rPr>
        <w:t>– устанавливать</w:t>
      </w:r>
      <w:r>
        <w:t xml:space="preserve"> </w:t>
      </w:r>
      <w:r>
        <w:rPr>
          <w:spacing w:val="-1"/>
        </w:rPr>
        <w:t>взаимосвязь</w:t>
      </w:r>
      <w:r>
        <w:t xml:space="preserve"> </w:t>
      </w:r>
      <w:r>
        <w:rPr>
          <w:spacing w:val="-1"/>
        </w:rPr>
        <w:t>естественно-научных</w:t>
      </w:r>
      <w:r>
        <w:t xml:space="preserve"> явлений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применять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физические</w:t>
      </w:r>
      <w:r>
        <w:rPr>
          <w:spacing w:val="-2"/>
        </w:rPr>
        <w:t xml:space="preserve"> </w:t>
      </w:r>
      <w:r>
        <w:t>модели</w:t>
      </w:r>
      <w:r>
        <w:rPr>
          <w:spacing w:val="1"/>
        </w:rPr>
        <w:t xml:space="preserve"> </w:t>
      </w:r>
      <w:r>
        <w:t>для их</w:t>
      </w:r>
      <w:r>
        <w:rPr>
          <w:spacing w:val="2"/>
        </w:rPr>
        <w:t xml:space="preserve"> </w:t>
      </w:r>
      <w:r>
        <w:t>описания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объяснения;</w:t>
      </w:r>
    </w:p>
    <w:p w14:paraId="766C4E94">
      <w:pPr>
        <w:pStyle w:val="7"/>
        <w:ind w:right="222"/>
      </w:pPr>
      <w:r>
        <w:rPr>
          <w:spacing w:val="-1"/>
        </w:rPr>
        <w:t>– использовать</w:t>
      </w:r>
      <w:r>
        <w:t xml:space="preserve"> </w:t>
      </w:r>
      <w:r>
        <w:rPr>
          <w:spacing w:val="-1"/>
        </w:rPr>
        <w:t>информацию</w:t>
      </w:r>
      <w:r>
        <w:t xml:space="preserve"> </w:t>
      </w:r>
      <w:r>
        <w:rPr>
          <w:spacing w:val="-1"/>
        </w:rPr>
        <w:t>физического</w:t>
      </w:r>
      <w:r>
        <w:t xml:space="preserve"> содержания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решении</w:t>
      </w:r>
      <w:r>
        <w:rPr>
          <w:spacing w:val="1"/>
        </w:rPr>
        <w:t xml:space="preserve"> </w:t>
      </w:r>
      <w:r>
        <w:t>учебных,</w:t>
      </w:r>
      <w:r>
        <w:rPr>
          <w:spacing w:val="1"/>
        </w:rPr>
        <w:t xml:space="preserve"> </w:t>
      </w:r>
      <w:r>
        <w:t>практических, проектных и исследовательских задач, интегрируя информацию из различных</w:t>
      </w:r>
      <w:r>
        <w:rPr>
          <w:spacing w:val="1"/>
        </w:rPr>
        <w:t xml:space="preserve"> </w:t>
      </w:r>
      <w:r>
        <w:t>источников</w:t>
      </w:r>
      <w:r>
        <w:rPr>
          <w:spacing w:val="-4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критически</w:t>
      </w:r>
      <w:r>
        <w:rPr>
          <w:spacing w:val="2"/>
        </w:rPr>
        <w:t xml:space="preserve"> </w:t>
      </w:r>
      <w:r>
        <w:t>ее</w:t>
      </w:r>
      <w:r>
        <w:rPr>
          <w:spacing w:val="-1"/>
        </w:rPr>
        <w:t xml:space="preserve"> </w:t>
      </w:r>
      <w:r>
        <w:t>оценивая;</w:t>
      </w:r>
    </w:p>
    <w:p w14:paraId="395D4DE9">
      <w:pPr>
        <w:pStyle w:val="7"/>
        <w:ind w:right="220"/>
      </w:pPr>
      <w:r>
        <w:rPr>
          <w:spacing w:val="-1"/>
        </w:rPr>
        <w:t>– различать</w:t>
      </w:r>
      <w:r>
        <w:t xml:space="preserve"> </w:t>
      </w:r>
      <w:r>
        <w:rPr>
          <w:spacing w:val="-1"/>
        </w:rPr>
        <w:t>и</w:t>
      </w:r>
      <w:r>
        <w:t xml:space="preserve"> </w:t>
      </w:r>
      <w:r>
        <w:rPr>
          <w:spacing w:val="-1"/>
        </w:rPr>
        <w:t>уметь</w:t>
      </w:r>
      <w:r>
        <w:t xml:space="preserve"> </w:t>
      </w:r>
      <w:r>
        <w:rPr>
          <w:spacing w:val="-1"/>
        </w:rPr>
        <w:t>использовать</w:t>
      </w:r>
      <w:r>
        <w:t xml:space="preserve"> </w:t>
      </w:r>
      <w:r>
        <w:rPr>
          <w:spacing w:val="-1"/>
        </w:rPr>
        <w:t>в</w:t>
      </w:r>
      <w:r>
        <w:t xml:space="preserve"> </w:t>
      </w:r>
      <w:r>
        <w:rPr>
          <w:spacing w:val="-1"/>
        </w:rPr>
        <w:t>учебно-исследовательской</w:t>
      </w:r>
      <w:r>
        <w:t xml:space="preserve"> деятельности</w:t>
      </w:r>
      <w:r>
        <w:rPr>
          <w:spacing w:val="1"/>
        </w:rPr>
        <w:t xml:space="preserve"> </w:t>
      </w:r>
      <w:r>
        <w:t>методы</w:t>
      </w:r>
      <w:r>
        <w:rPr>
          <w:spacing w:val="1"/>
        </w:rPr>
        <w:t xml:space="preserve"> </w:t>
      </w:r>
      <w:r>
        <w:t>научного познания (наблюдение, описание, измерение, эксперимент, выдвижение гипотезы,</w:t>
      </w:r>
      <w:r>
        <w:rPr>
          <w:spacing w:val="1"/>
        </w:rPr>
        <w:t xml:space="preserve"> </w:t>
      </w:r>
      <w:r>
        <w:t>моделирование и др.) и формы научного познания (факты, законы, теории), демонстрируя на</w:t>
      </w:r>
      <w:r>
        <w:rPr>
          <w:spacing w:val="1"/>
        </w:rPr>
        <w:t xml:space="preserve"> </w:t>
      </w:r>
      <w:r>
        <w:t>примерах</w:t>
      </w:r>
      <w:r>
        <w:rPr>
          <w:spacing w:val="1"/>
        </w:rPr>
        <w:t xml:space="preserve"> </w:t>
      </w:r>
      <w:r>
        <w:t>их</w:t>
      </w:r>
      <w:r>
        <w:rPr>
          <w:spacing w:val="2"/>
        </w:rPr>
        <w:t xml:space="preserve"> </w:t>
      </w:r>
      <w:r>
        <w:t>роль и</w:t>
      </w:r>
      <w:r>
        <w:rPr>
          <w:spacing w:val="1"/>
        </w:rPr>
        <w:t xml:space="preserve"> </w:t>
      </w:r>
      <w:r>
        <w:t>место в</w:t>
      </w:r>
      <w:r>
        <w:rPr>
          <w:spacing w:val="-1"/>
        </w:rPr>
        <w:t xml:space="preserve"> </w:t>
      </w:r>
      <w:r>
        <w:t>научном познании;</w:t>
      </w:r>
    </w:p>
    <w:p w14:paraId="2DFEF6C6">
      <w:pPr>
        <w:pStyle w:val="7"/>
        <w:ind w:right="222"/>
      </w:pPr>
      <w:r>
        <w:rPr>
          <w:spacing w:val="-1"/>
        </w:rPr>
        <w:t>– проводить</w:t>
      </w:r>
      <w:r>
        <w:t xml:space="preserve"> </w:t>
      </w:r>
      <w:r>
        <w:rPr>
          <w:spacing w:val="-1"/>
        </w:rPr>
        <w:t>прямые</w:t>
      </w:r>
      <w:r>
        <w:t xml:space="preserve"> </w:t>
      </w:r>
      <w:r>
        <w:rPr>
          <w:spacing w:val="-1"/>
        </w:rPr>
        <w:t>и</w:t>
      </w:r>
      <w:r>
        <w:t xml:space="preserve"> </w:t>
      </w:r>
      <w:r>
        <w:rPr>
          <w:spacing w:val="-1"/>
        </w:rPr>
        <w:t>косвенные</w:t>
      </w:r>
      <w:r>
        <w:t xml:space="preserve"> изменения</w:t>
      </w:r>
      <w:r>
        <w:rPr>
          <w:spacing w:val="1"/>
        </w:rPr>
        <w:t xml:space="preserve"> </w:t>
      </w:r>
      <w:r>
        <w:t>физических</w:t>
      </w:r>
      <w:r>
        <w:rPr>
          <w:spacing w:val="1"/>
        </w:rPr>
        <w:t xml:space="preserve"> </w:t>
      </w:r>
      <w:r>
        <w:t>величин,</w:t>
      </w:r>
      <w:r>
        <w:rPr>
          <w:spacing w:val="1"/>
        </w:rPr>
        <w:t xml:space="preserve"> </w:t>
      </w:r>
      <w:r>
        <w:t>выбирая</w:t>
      </w:r>
      <w:r>
        <w:rPr>
          <w:spacing w:val="1"/>
        </w:rPr>
        <w:t xml:space="preserve"> </w:t>
      </w:r>
      <w:r>
        <w:t>измерительные</w:t>
      </w:r>
      <w:r>
        <w:rPr>
          <w:spacing w:val="1"/>
        </w:rPr>
        <w:t xml:space="preserve"> </w:t>
      </w:r>
      <w:r>
        <w:t>приборы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необходимой</w:t>
      </w:r>
      <w:r>
        <w:rPr>
          <w:spacing w:val="1"/>
        </w:rPr>
        <w:t xml:space="preserve"> </w:t>
      </w:r>
      <w:r>
        <w:t>точности</w:t>
      </w:r>
      <w:r>
        <w:rPr>
          <w:spacing w:val="1"/>
        </w:rPr>
        <w:t xml:space="preserve"> </w:t>
      </w:r>
      <w:r>
        <w:t>измерений,</w:t>
      </w:r>
      <w:r>
        <w:rPr>
          <w:spacing w:val="1"/>
        </w:rPr>
        <w:t xml:space="preserve"> </w:t>
      </w:r>
      <w:r>
        <w:t>планировать</w:t>
      </w:r>
      <w:r>
        <w:rPr>
          <w:spacing w:val="1"/>
        </w:rPr>
        <w:t xml:space="preserve"> </w:t>
      </w:r>
      <w:r>
        <w:t>ход</w:t>
      </w:r>
      <w:r>
        <w:rPr>
          <w:spacing w:val="1"/>
        </w:rPr>
        <w:t xml:space="preserve"> </w:t>
      </w:r>
      <w:r>
        <w:t>измерений,</w:t>
      </w:r>
      <w:r>
        <w:rPr>
          <w:spacing w:val="1"/>
        </w:rPr>
        <w:t xml:space="preserve"> </w:t>
      </w:r>
      <w:r>
        <w:t>получать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измеряемой</w:t>
      </w:r>
      <w:r>
        <w:rPr>
          <w:spacing w:val="1"/>
        </w:rPr>
        <w:t xml:space="preserve"> </w:t>
      </w:r>
      <w:r>
        <w:t>величины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оценивать</w:t>
      </w:r>
      <w:r>
        <w:rPr>
          <w:spacing w:val="61"/>
        </w:rPr>
        <w:t xml:space="preserve"> </w:t>
      </w:r>
      <w:r>
        <w:t>относительную</w:t>
      </w:r>
      <w:r>
        <w:rPr>
          <w:spacing w:val="1"/>
        </w:rPr>
        <w:t xml:space="preserve"> </w:t>
      </w:r>
      <w:r>
        <w:t>погрешность по</w:t>
      </w:r>
      <w:r>
        <w:rPr>
          <w:spacing w:val="-3"/>
        </w:rPr>
        <w:t xml:space="preserve"> </w:t>
      </w:r>
      <w:r>
        <w:t>заданным</w:t>
      </w:r>
      <w:r>
        <w:rPr>
          <w:spacing w:val="-1"/>
        </w:rPr>
        <w:t xml:space="preserve"> </w:t>
      </w:r>
      <w:r>
        <w:t>формулам;</w:t>
      </w:r>
    </w:p>
    <w:p w14:paraId="6F551EBD">
      <w:p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406611EB">
      <w:pPr>
        <w:pStyle w:val="7"/>
        <w:spacing w:before="66"/>
        <w:ind w:right="221"/>
      </w:pPr>
      <w:r>
        <w:rPr>
          <w:spacing w:val="-1"/>
        </w:rPr>
        <w:t>– проводить</w:t>
      </w:r>
      <w:r>
        <w:t xml:space="preserve"> </w:t>
      </w:r>
      <w:r>
        <w:rPr>
          <w:spacing w:val="-1"/>
        </w:rPr>
        <w:t>исследования</w:t>
      </w:r>
      <w:r>
        <w:t xml:space="preserve"> зависимостей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физическими</w:t>
      </w:r>
      <w:r>
        <w:rPr>
          <w:spacing w:val="1"/>
        </w:rPr>
        <w:t xml:space="preserve"> </w:t>
      </w:r>
      <w:r>
        <w:t>величинами:</w:t>
      </w:r>
      <w:r>
        <w:rPr>
          <w:spacing w:val="1"/>
        </w:rPr>
        <w:t xml:space="preserve"> </w:t>
      </w:r>
      <w:r>
        <w:t>проводить</w:t>
      </w:r>
      <w:r>
        <w:rPr>
          <w:spacing w:val="1"/>
        </w:rPr>
        <w:t xml:space="preserve"> </w:t>
      </w:r>
      <w:r>
        <w:t>измерения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определять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исследования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параметров,</w:t>
      </w:r>
      <w:r>
        <w:rPr>
          <w:spacing w:val="1"/>
        </w:rPr>
        <w:t xml:space="preserve"> </w:t>
      </w:r>
      <w:r>
        <w:t>характеризующих</w:t>
      </w:r>
      <w:r>
        <w:rPr>
          <w:spacing w:val="1"/>
        </w:rPr>
        <w:t xml:space="preserve"> </w:t>
      </w:r>
      <w:r>
        <w:t>данную</w:t>
      </w:r>
      <w:r>
        <w:rPr>
          <w:spacing w:val="-1"/>
        </w:rPr>
        <w:t xml:space="preserve"> </w:t>
      </w:r>
      <w:r>
        <w:t>зависимость между</w:t>
      </w:r>
      <w:r>
        <w:rPr>
          <w:spacing w:val="-5"/>
        </w:rPr>
        <w:t xml:space="preserve"> </w:t>
      </w:r>
      <w:r>
        <w:t>величинами,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делать вывод</w:t>
      </w:r>
      <w:r>
        <w:rPr>
          <w:spacing w:val="-2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-2"/>
        </w:rPr>
        <w:t xml:space="preserve"> </w:t>
      </w:r>
      <w:r>
        <w:t>погрешности измерений;</w:t>
      </w:r>
    </w:p>
    <w:p w14:paraId="320C52D5">
      <w:pPr>
        <w:pStyle w:val="7"/>
        <w:spacing w:before="1"/>
        <w:ind w:right="222"/>
      </w:pPr>
      <w:r>
        <w:rPr>
          <w:spacing w:val="-1"/>
        </w:rPr>
        <w:t xml:space="preserve">– использовать для описания характера </w:t>
      </w:r>
      <w:r>
        <w:t>протекания физических процессов физические</w:t>
      </w:r>
      <w:r>
        <w:rPr>
          <w:spacing w:val="1"/>
        </w:rPr>
        <w:t xml:space="preserve"> </w:t>
      </w:r>
      <w:r>
        <w:t>величины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демонстрировать</w:t>
      </w:r>
      <w:r>
        <w:rPr>
          <w:spacing w:val="2"/>
        </w:rPr>
        <w:t xml:space="preserve"> </w:t>
      </w:r>
      <w:r>
        <w:t>взаимосвязь</w:t>
      </w:r>
      <w:r>
        <w:rPr>
          <w:spacing w:val="1"/>
        </w:rPr>
        <w:t xml:space="preserve"> </w:t>
      </w:r>
      <w:r>
        <w:t>между</w:t>
      </w:r>
      <w:r>
        <w:rPr>
          <w:spacing w:val="-6"/>
        </w:rPr>
        <w:t xml:space="preserve"> </w:t>
      </w:r>
      <w:r>
        <w:t>ними;</w:t>
      </w:r>
    </w:p>
    <w:p w14:paraId="6DD31581">
      <w:pPr>
        <w:pStyle w:val="7"/>
        <w:ind w:right="222"/>
      </w:pPr>
      <w:r>
        <w:rPr>
          <w:spacing w:val="-1"/>
        </w:rPr>
        <w:t xml:space="preserve">– использовать для описания характера </w:t>
      </w:r>
      <w:r>
        <w:t>протекания физических процессов физические</w:t>
      </w:r>
      <w:r>
        <w:rPr>
          <w:spacing w:val="1"/>
        </w:rPr>
        <w:t xml:space="preserve"> </w:t>
      </w:r>
      <w:r>
        <w:t>законы</w:t>
      </w:r>
      <w:r>
        <w:rPr>
          <w:spacing w:val="-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 границ их применимости;</w:t>
      </w:r>
    </w:p>
    <w:p w14:paraId="42BA9098">
      <w:pPr>
        <w:pStyle w:val="7"/>
        <w:ind w:right="22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решать</w:t>
      </w:r>
      <w:r>
        <w:rPr>
          <w:spacing w:val="1"/>
        </w:rPr>
        <w:t xml:space="preserve"> </w:t>
      </w:r>
      <w:r>
        <w:rPr>
          <w:spacing w:val="-1"/>
        </w:rPr>
        <w:t>качественные</w:t>
      </w:r>
      <w:r>
        <w:rPr>
          <w:spacing w:val="57"/>
        </w:rPr>
        <w:t xml:space="preserve"> </w:t>
      </w:r>
      <w:r>
        <w:rPr>
          <w:spacing w:val="-1"/>
        </w:rPr>
        <w:t>задачи</w:t>
      </w:r>
      <w:r>
        <w:t xml:space="preserve"> </w:t>
      </w:r>
      <w:r>
        <w:rPr>
          <w:spacing w:val="-1"/>
        </w:rPr>
        <w:t>(в</w:t>
      </w:r>
      <w:r>
        <w:rPr>
          <w:spacing w:val="57"/>
        </w:rPr>
        <w:t xml:space="preserve"> </w:t>
      </w:r>
      <w:r>
        <w:t>том</w:t>
      </w:r>
      <w:r>
        <w:rPr>
          <w:spacing w:val="57"/>
        </w:rPr>
        <w:t xml:space="preserve"> </w:t>
      </w:r>
      <w:r>
        <w:t>числе</w:t>
      </w:r>
      <w:r>
        <w:rPr>
          <w:spacing w:val="57"/>
        </w:rPr>
        <w:t xml:space="preserve"> </w:t>
      </w:r>
      <w:r>
        <w:t>и</w:t>
      </w:r>
      <w:r>
        <w:rPr>
          <w:spacing w:val="56"/>
        </w:rPr>
        <w:t xml:space="preserve"> </w:t>
      </w:r>
      <w:r>
        <w:t>межпредметного</w:t>
      </w:r>
      <w:r>
        <w:rPr>
          <w:spacing w:val="57"/>
        </w:rPr>
        <w:t xml:space="preserve"> </w:t>
      </w:r>
      <w:r>
        <w:t>характера):</w:t>
      </w:r>
      <w:r>
        <w:rPr>
          <w:spacing w:val="58"/>
        </w:rPr>
        <w:t xml:space="preserve"> </w:t>
      </w:r>
      <w:r>
        <w:t>используя</w:t>
      </w:r>
      <w:r>
        <w:rPr>
          <w:spacing w:val="-58"/>
        </w:rPr>
        <w:t xml:space="preserve"> </w:t>
      </w:r>
      <w:r>
        <w:t>модели, физические величины и законы, выстраивать логически верную цепочку объяснения</w:t>
      </w:r>
      <w:r>
        <w:rPr>
          <w:spacing w:val="1"/>
        </w:rPr>
        <w:t xml:space="preserve"> </w:t>
      </w:r>
      <w:r>
        <w:t>(доказательства)</w:t>
      </w:r>
      <w:r>
        <w:rPr>
          <w:spacing w:val="-2"/>
        </w:rPr>
        <w:t xml:space="preserve"> </w:t>
      </w:r>
      <w:r>
        <w:t>предложенного в</w:t>
      </w:r>
      <w:r>
        <w:rPr>
          <w:spacing w:val="-1"/>
        </w:rPr>
        <w:t xml:space="preserve"> </w:t>
      </w:r>
      <w:r>
        <w:t>задаче</w:t>
      </w:r>
      <w:r>
        <w:rPr>
          <w:spacing w:val="-1"/>
        </w:rPr>
        <w:t xml:space="preserve"> </w:t>
      </w:r>
      <w:r>
        <w:t>процесса (явления);</w:t>
      </w:r>
    </w:p>
    <w:p w14:paraId="70518D20">
      <w:pPr>
        <w:pStyle w:val="7"/>
        <w:ind w:right="22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решать</w:t>
      </w:r>
      <w:r>
        <w:rPr>
          <w:spacing w:val="1"/>
        </w:rPr>
        <w:t xml:space="preserve"> </w:t>
      </w:r>
      <w:r>
        <w:rPr>
          <w:spacing w:val="-1"/>
        </w:rPr>
        <w:t>расчетные</w:t>
      </w:r>
      <w:r>
        <w:rPr>
          <w:spacing w:val="57"/>
        </w:rPr>
        <w:t xml:space="preserve"> </w:t>
      </w:r>
      <w:r>
        <w:t>задачи</w:t>
      </w:r>
      <w:r>
        <w:rPr>
          <w:spacing w:val="59"/>
        </w:rPr>
        <w:t xml:space="preserve"> </w:t>
      </w:r>
      <w:r>
        <w:t>с</w:t>
      </w:r>
      <w:r>
        <w:rPr>
          <w:spacing w:val="56"/>
        </w:rPr>
        <w:t xml:space="preserve"> </w:t>
      </w:r>
      <w:r>
        <w:t>явно</w:t>
      </w:r>
      <w:r>
        <w:rPr>
          <w:spacing w:val="58"/>
        </w:rPr>
        <w:t xml:space="preserve"> </w:t>
      </w:r>
      <w:r>
        <w:t>заданной</w:t>
      </w:r>
      <w:r>
        <w:rPr>
          <w:spacing w:val="59"/>
        </w:rPr>
        <w:t xml:space="preserve"> </w:t>
      </w:r>
      <w:r>
        <w:t>физической</w:t>
      </w:r>
      <w:r>
        <w:rPr>
          <w:spacing w:val="59"/>
        </w:rPr>
        <w:t xml:space="preserve"> </w:t>
      </w:r>
      <w:r>
        <w:t>моделью:  на</w:t>
      </w:r>
      <w:r>
        <w:rPr>
          <w:spacing w:val="56"/>
        </w:rPr>
        <w:t xml:space="preserve"> </w:t>
      </w:r>
      <w:r>
        <w:t>основе</w:t>
      </w:r>
      <w:r>
        <w:rPr>
          <w:spacing w:val="56"/>
        </w:rPr>
        <w:t xml:space="preserve"> </w:t>
      </w:r>
      <w:r>
        <w:t>анализа</w:t>
      </w:r>
      <w:r>
        <w:rPr>
          <w:spacing w:val="-58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задачи</w:t>
      </w:r>
      <w:r>
        <w:rPr>
          <w:spacing w:val="1"/>
        </w:rPr>
        <w:t xml:space="preserve"> </w:t>
      </w:r>
      <w:r>
        <w:t>выделять</w:t>
      </w:r>
      <w:r>
        <w:rPr>
          <w:spacing w:val="1"/>
        </w:rPr>
        <w:t xml:space="preserve"> </w:t>
      </w:r>
      <w:r>
        <w:t>физическую</w:t>
      </w:r>
      <w:r>
        <w:rPr>
          <w:spacing w:val="1"/>
        </w:rPr>
        <w:t xml:space="preserve"> </w:t>
      </w:r>
      <w:r>
        <w:t>модель,</w:t>
      </w:r>
      <w:r>
        <w:rPr>
          <w:spacing w:val="1"/>
        </w:rPr>
        <w:t xml:space="preserve"> </w:t>
      </w:r>
      <w:r>
        <w:t>находить</w:t>
      </w:r>
      <w:r>
        <w:rPr>
          <w:spacing w:val="1"/>
        </w:rPr>
        <w:t xml:space="preserve"> </w:t>
      </w:r>
      <w:r>
        <w:t>физические</w:t>
      </w:r>
      <w:r>
        <w:rPr>
          <w:spacing w:val="1"/>
        </w:rPr>
        <w:t xml:space="preserve"> </w:t>
      </w:r>
      <w:r>
        <w:t>величины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законы,</w:t>
      </w:r>
      <w:r>
        <w:rPr>
          <w:spacing w:val="1"/>
        </w:rPr>
        <w:t xml:space="preserve"> </w:t>
      </w:r>
      <w:r>
        <w:t>необходимые и достаточные для ее решения, проводить расчеты и проверять полученный</w:t>
      </w:r>
      <w:r>
        <w:rPr>
          <w:spacing w:val="1"/>
        </w:rPr>
        <w:t xml:space="preserve"> </w:t>
      </w:r>
      <w:r>
        <w:t>результат;</w:t>
      </w:r>
    </w:p>
    <w:p w14:paraId="2B4E0AD7">
      <w:pPr>
        <w:pStyle w:val="7"/>
        <w:ind w:right="221"/>
      </w:pPr>
      <w:r>
        <w:rPr>
          <w:spacing w:val="-1"/>
        </w:rPr>
        <w:t>– учитывать</w:t>
      </w:r>
      <w:r>
        <w:t xml:space="preserve"> </w:t>
      </w:r>
      <w:r>
        <w:rPr>
          <w:spacing w:val="-1"/>
        </w:rPr>
        <w:t>границы</w:t>
      </w:r>
      <w:r>
        <w:t xml:space="preserve"> </w:t>
      </w:r>
      <w:r>
        <w:rPr>
          <w:spacing w:val="-1"/>
        </w:rPr>
        <w:t>применения</w:t>
      </w:r>
      <w:r>
        <w:t xml:space="preserve"> </w:t>
      </w:r>
      <w:r>
        <w:rPr>
          <w:spacing w:val="-1"/>
        </w:rPr>
        <w:t>изученных</w:t>
      </w:r>
      <w:r>
        <w:t xml:space="preserve"> физических</w:t>
      </w:r>
      <w:r>
        <w:rPr>
          <w:spacing w:val="1"/>
        </w:rPr>
        <w:t xml:space="preserve"> </w:t>
      </w:r>
      <w:r>
        <w:t>моделей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решении</w:t>
      </w:r>
      <w:r>
        <w:rPr>
          <w:spacing w:val="1"/>
        </w:rPr>
        <w:t xml:space="preserve"> </w:t>
      </w:r>
      <w:r>
        <w:t>физических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межпредметных</w:t>
      </w:r>
      <w:r>
        <w:rPr>
          <w:spacing w:val="2"/>
        </w:rPr>
        <w:t xml:space="preserve"> </w:t>
      </w:r>
      <w:r>
        <w:t>задач;</w:t>
      </w:r>
    </w:p>
    <w:p w14:paraId="083648AB">
      <w:pPr>
        <w:pStyle w:val="7"/>
        <w:ind w:right="220"/>
      </w:pPr>
      <w:r>
        <w:rPr>
          <w:spacing w:val="-1"/>
        </w:rPr>
        <w:t>– использовать</w:t>
      </w:r>
      <w:r>
        <w:t xml:space="preserve"> </w:t>
      </w:r>
      <w:r>
        <w:rPr>
          <w:spacing w:val="-1"/>
        </w:rPr>
        <w:t>информацию</w:t>
      </w:r>
      <w:r>
        <w:t xml:space="preserve"> </w:t>
      </w:r>
      <w:r>
        <w:rPr>
          <w:spacing w:val="-1"/>
        </w:rPr>
        <w:t>и</w:t>
      </w:r>
      <w:r>
        <w:t xml:space="preserve"> </w:t>
      </w:r>
      <w:r>
        <w:rPr>
          <w:spacing w:val="-1"/>
        </w:rPr>
        <w:t>применять</w:t>
      </w:r>
      <w:r>
        <w:t xml:space="preserve"> знания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принципах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характеристиках изученных машин, приборов и других технических устройств для решения</w:t>
      </w:r>
      <w:r>
        <w:rPr>
          <w:spacing w:val="1"/>
        </w:rPr>
        <w:t xml:space="preserve"> </w:t>
      </w:r>
      <w:r>
        <w:t>практических,</w:t>
      </w:r>
      <w:r>
        <w:rPr>
          <w:spacing w:val="2"/>
        </w:rPr>
        <w:t xml:space="preserve"> </w:t>
      </w:r>
      <w:r>
        <w:t>учебно-исследовательских</w:t>
      </w:r>
      <w:r>
        <w:rPr>
          <w:spacing w:val="1"/>
        </w:rPr>
        <w:t xml:space="preserve"> </w:t>
      </w:r>
      <w:r>
        <w:t>и проектных</w:t>
      </w:r>
      <w:r>
        <w:rPr>
          <w:spacing w:val="3"/>
        </w:rPr>
        <w:t xml:space="preserve"> </w:t>
      </w:r>
      <w:r>
        <w:t>задач;</w:t>
      </w:r>
    </w:p>
    <w:p w14:paraId="639721E1">
      <w:pPr>
        <w:pStyle w:val="7"/>
        <w:ind w:right="219"/>
      </w:pPr>
      <w:r>
        <w:rPr>
          <w:spacing w:val="-1"/>
        </w:rPr>
        <w:t xml:space="preserve">– использовать знания о физических </w:t>
      </w:r>
      <w:r>
        <w:t>объектах и процессах в повседневной жизни для</w:t>
      </w:r>
      <w:r>
        <w:rPr>
          <w:spacing w:val="1"/>
        </w:rPr>
        <w:t xml:space="preserve"> </w:t>
      </w:r>
      <w:r>
        <w:t>обеспечения безопасности при обращении с приборами и техническими устройствами, для</w:t>
      </w:r>
      <w:r>
        <w:rPr>
          <w:spacing w:val="1"/>
        </w:rPr>
        <w:t xml:space="preserve"> </w:t>
      </w:r>
      <w:r>
        <w:t>сохранения здоровья и соблюдения норм экологического поведения в окружающей среде, для</w:t>
      </w:r>
      <w:r>
        <w:rPr>
          <w:spacing w:val="1"/>
        </w:rPr>
        <w:t xml:space="preserve"> </w:t>
      </w:r>
      <w:r>
        <w:t>принятия</w:t>
      </w:r>
      <w:r>
        <w:rPr>
          <w:spacing w:val="-1"/>
        </w:rPr>
        <w:t xml:space="preserve"> </w:t>
      </w:r>
      <w:r>
        <w:t>решений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повседневной</w:t>
      </w:r>
      <w:r>
        <w:rPr>
          <w:spacing w:val="2"/>
        </w:rPr>
        <w:t xml:space="preserve"> </w:t>
      </w:r>
      <w:r>
        <w:t>жизни.</w:t>
      </w:r>
    </w:p>
    <w:p w14:paraId="5EC03072">
      <w:pPr>
        <w:pStyle w:val="7"/>
        <w:spacing w:before="5"/>
        <w:ind w:left="0" w:firstLine="0"/>
        <w:jc w:val="left"/>
      </w:pPr>
    </w:p>
    <w:p w14:paraId="680C24C8">
      <w:pPr>
        <w:pStyle w:val="19"/>
        <w:spacing w:line="274" w:lineRule="exact"/>
      </w:pPr>
      <w:r>
        <w:t>Выпускник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базовом</w:t>
      </w:r>
      <w:r>
        <w:rPr>
          <w:spacing w:val="-3"/>
        </w:rPr>
        <w:t xml:space="preserve"> </w:t>
      </w:r>
      <w:r>
        <w:t>уровне</w:t>
      </w:r>
      <w:r>
        <w:rPr>
          <w:spacing w:val="-3"/>
        </w:rPr>
        <w:t xml:space="preserve"> </w:t>
      </w:r>
      <w:r>
        <w:t>получит</w:t>
      </w:r>
      <w:r>
        <w:rPr>
          <w:spacing w:val="-1"/>
        </w:rPr>
        <w:t xml:space="preserve"> </w:t>
      </w:r>
      <w:r>
        <w:t>возможность</w:t>
      </w:r>
      <w:r>
        <w:rPr>
          <w:spacing w:val="-3"/>
        </w:rPr>
        <w:t xml:space="preserve"> </w:t>
      </w:r>
      <w:r>
        <w:t>научиться:</w:t>
      </w:r>
    </w:p>
    <w:p w14:paraId="7815D423">
      <w:pPr>
        <w:ind w:left="400" w:right="224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понимать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и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объяснять</w:t>
      </w:r>
      <w:r>
        <w:rPr>
          <w:i/>
          <w:sz w:val="24"/>
        </w:rPr>
        <w:t xml:space="preserve"> целостность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физической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теории,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различать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границы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ее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применимости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 место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ряду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других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физических теорий;</w:t>
      </w:r>
    </w:p>
    <w:p w14:paraId="6FFB2B28">
      <w:pPr>
        <w:ind w:left="400" w:right="223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владеть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приемами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построения</w:t>
      </w:r>
      <w:r>
        <w:rPr>
          <w:i/>
          <w:sz w:val="24"/>
        </w:rPr>
        <w:t xml:space="preserve"> теоретических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доказательств,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также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прогнозирования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особенностей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протекания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физических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явлений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процессов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основе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полученных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теоретических выводов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доказательств;</w:t>
      </w:r>
    </w:p>
    <w:p w14:paraId="7C0DDCA4">
      <w:pPr>
        <w:ind w:left="400" w:right="222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характеризовать системную связь </w:t>
      </w:r>
      <w:r>
        <w:rPr>
          <w:i/>
          <w:sz w:val="24"/>
        </w:rPr>
        <w:t>между основополагающими научными понятиями: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пространство,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время,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материя (вещество, поле),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движение,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сила, энергия;</w:t>
      </w:r>
    </w:p>
    <w:p w14:paraId="2DD550F6">
      <w:pPr>
        <w:ind w:left="400" w:right="225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выдвигать гипотезы на основе </w:t>
      </w:r>
      <w:r>
        <w:rPr>
          <w:i/>
          <w:sz w:val="24"/>
        </w:rPr>
        <w:t>знания основополагающих физических закономерностей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законов;</w:t>
      </w:r>
    </w:p>
    <w:p w14:paraId="4DF1CA80">
      <w:pPr>
        <w:ind w:left="966"/>
        <w:jc w:val="both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самостоятельно</w:t>
      </w:r>
      <w:r>
        <w:rPr>
          <w:i/>
          <w:spacing w:val="3"/>
          <w:sz w:val="24"/>
        </w:rPr>
        <w:t xml:space="preserve"> </w:t>
      </w:r>
      <w:r>
        <w:rPr>
          <w:i/>
          <w:spacing w:val="-1"/>
          <w:sz w:val="24"/>
        </w:rPr>
        <w:t>планировать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проводить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физические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эксперименты;</w:t>
      </w:r>
    </w:p>
    <w:p w14:paraId="777F3A20">
      <w:pPr>
        <w:ind w:left="400" w:right="224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характеризовать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глобальные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проблемы,</w:t>
      </w:r>
      <w:r>
        <w:rPr>
          <w:i/>
          <w:sz w:val="24"/>
        </w:rPr>
        <w:t xml:space="preserve"> стоящие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перед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человечеством: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энергетические, сырьевые, экологические,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– 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роль физики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решении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этих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проблем;</w:t>
      </w:r>
    </w:p>
    <w:p w14:paraId="5B664AB1">
      <w:pPr>
        <w:ind w:left="400" w:right="218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решать практико-ориентированные </w:t>
      </w:r>
      <w:r>
        <w:rPr>
          <w:i/>
          <w:sz w:val="24"/>
        </w:rPr>
        <w:t>качественные и расчетные физические задачи 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выбором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физической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модели,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используя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несколько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физических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законов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формул,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связывающих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известные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физические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величины, 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контексте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межпредметных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связей;</w:t>
      </w:r>
    </w:p>
    <w:p w14:paraId="464F57A2">
      <w:pPr>
        <w:ind w:left="400" w:right="224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объяснять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принципы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работы</w:t>
      </w:r>
      <w:r>
        <w:rPr>
          <w:i/>
          <w:sz w:val="24"/>
        </w:rPr>
        <w:t xml:space="preserve"> 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характеристики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изученных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машин,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приборов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</w:rPr>
        <w:t>технических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устройств;</w:t>
      </w:r>
    </w:p>
    <w:p w14:paraId="6D0A871D">
      <w:pPr>
        <w:ind w:left="400" w:right="218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объяснять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условия</w:t>
      </w:r>
      <w:r>
        <w:rPr>
          <w:i/>
          <w:sz w:val="24"/>
        </w:rPr>
        <w:t xml:space="preserve"> применения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физических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моделей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решении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физических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задач,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находить адекватную предложенной задаче физическую модель, разрешать проблему как 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основе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имеющихся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знаний,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так и при помощи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методов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оценки.</w:t>
      </w:r>
    </w:p>
    <w:p w14:paraId="59490947">
      <w:pPr>
        <w:pStyle w:val="7"/>
        <w:spacing w:before="4"/>
        <w:ind w:left="0" w:firstLine="0"/>
        <w:jc w:val="left"/>
        <w:rPr>
          <w:i/>
        </w:rPr>
      </w:pPr>
    </w:p>
    <w:p w14:paraId="64BA362D">
      <w:pPr>
        <w:pStyle w:val="19"/>
        <w:spacing w:line="274" w:lineRule="exact"/>
      </w:pPr>
      <w:r>
        <w:t>Выпускник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углубленном</w:t>
      </w:r>
      <w:r>
        <w:rPr>
          <w:spacing w:val="-1"/>
        </w:rPr>
        <w:t xml:space="preserve"> </w:t>
      </w:r>
      <w:r>
        <w:t>уровне</w:t>
      </w:r>
      <w:r>
        <w:rPr>
          <w:spacing w:val="-2"/>
        </w:rPr>
        <w:t xml:space="preserve"> </w:t>
      </w:r>
      <w:r>
        <w:t>научится:</w:t>
      </w:r>
    </w:p>
    <w:p w14:paraId="111F09C4">
      <w:pPr>
        <w:pStyle w:val="7"/>
        <w:ind w:right="224"/>
      </w:pPr>
      <w:r>
        <w:rPr>
          <w:spacing w:val="-1"/>
        </w:rPr>
        <w:t xml:space="preserve">– объяснять и анализировать роль и место физики </w:t>
      </w:r>
      <w:r>
        <w:t>в формировании современной научной</w:t>
      </w:r>
      <w:r>
        <w:rPr>
          <w:spacing w:val="1"/>
        </w:rPr>
        <w:t xml:space="preserve"> </w:t>
      </w:r>
      <w:r>
        <w:t>картины мира, в развитии современной техники и технологий, в практической деятельности</w:t>
      </w:r>
      <w:r>
        <w:rPr>
          <w:spacing w:val="1"/>
        </w:rPr>
        <w:t xml:space="preserve"> </w:t>
      </w:r>
      <w:r>
        <w:t>людей;</w:t>
      </w:r>
    </w:p>
    <w:p w14:paraId="4F987A6F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характеризовать</w:t>
      </w:r>
      <w:r>
        <w:rPr>
          <w:spacing w:val="3"/>
        </w:rPr>
        <w:t xml:space="preserve"> </w:t>
      </w:r>
      <w:r>
        <w:rPr>
          <w:spacing w:val="-1"/>
        </w:rPr>
        <w:t>взаимосвязь</w:t>
      </w:r>
      <w:r>
        <w:rPr>
          <w:spacing w:val="1"/>
        </w:rPr>
        <w:t xml:space="preserve"> </w:t>
      </w:r>
      <w:r>
        <w:rPr>
          <w:spacing w:val="-1"/>
        </w:rPr>
        <w:t>между</w:t>
      </w:r>
      <w:r>
        <w:rPr>
          <w:spacing w:val="-4"/>
        </w:rPr>
        <w:t xml:space="preserve"> </w:t>
      </w:r>
      <w:r>
        <w:t>физикой и</w:t>
      </w:r>
      <w:r>
        <w:rPr>
          <w:spacing w:val="-2"/>
        </w:rPr>
        <w:t xml:space="preserve"> </w:t>
      </w:r>
      <w:r>
        <w:t>другими</w:t>
      </w:r>
      <w:r>
        <w:rPr>
          <w:spacing w:val="2"/>
        </w:rPr>
        <w:t xml:space="preserve"> </w:t>
      </w:r>
      <w:r>
        <w:t>естественными</w:t>
      </w:r>
      <w:r>
        <w:rPr>
          <w:spacing w:val="2"/>
        </w:rPr>
        <w:t xml:space="preserve"> </w:t>
      </w:r>
      <w:r>
        <w:t>науками;</w:t>
      </w:r>
    </w:p>
    <w:p w14:paraId="56C6B06E">
      <w:p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728287E9">
      <w:pPr>
        <w:pStyle w:val="7"/>
        <w:spacing w:before="66"/>
        <w:ind w:right="221"/>
      </w:pPr>
      <w:r>
        <w:rPr>
          <w:spacing w:val="-1"/>
        </w:rPr>
        <w:t>– характеризовать</w:t>
      </w:r>
      <w:r>
        <w:t xml:space="preserve"> </w:t>
      </w:r>
      <w:r>
        <w:rPr>
          <w:spacing w:val="-1"/>
        </w:rPr>
        <w:t>системную</w:t>
      </w:r>
      <w:r>
        <w:t xml:space="preserve"> связь между основополагающими научными понятиями:</w:t>
      </w:r>
      <w:r>
        <w:rPr>
          <w:spacing w:val="1"/>
        </w:rPr>
        <w:t xml:space="preserve"> </w:t>
      </w:r>
      <w:r>
        <w:t>пространство,</w:t>
      </w:r>
      <w:r>
        <w:rPr>
          <w:spacing w:val="-1"/>
        </w:rPr>
        <w:t xml:space="preserve"> </w:t>
      </w:r>
      <w:r>
        <w:t>время, материя (вещество, поле), движение,</w:t>
      </w:r>
      <w:r>
        <w:rPr>
          <w:spacing w:val="-1"/>
        </w:rPr>
        <w:t xml:space="preserve"> </w:t>
      </w:r>
      <w:r>
        <w:t>сила, энергия;</w:t>
      </w:r>
    </w:p>
    <w:p w14:paraId="77DCD8B7">
      <w:pPr>
        <w:pStyle w:val="7"/>
        <w:ind w:right="224"/>
      </w:pPr>
      <w:r>
        <w:rPr>
          <w:spacing w:val="-1"/>
        </w:rPr>
        <w:t>– понимать</w:t>
      </w:r>
      <w:r>
        <w:t xml:space="preserve"> </w:t>
      </w:r>
      <w:r>
        <w:rPr>
          <w:spacing w:val="-1"/>
        </w:rPr>
        <w:t>и</w:t>
      </w:r>
      <w:r>
        <w:t xml:space="preserve"> </w:t>
      </w:r>
      <w:r>
        <w:rPr>
          <w:spacing w:val="-1"/>
        </w:rPr>
        <w:t>объяснять</w:t>
      </w:r>
      <w:r>
        <w:t xml:space="preserve"> </w:t>
      </w:r>
      <w:r>
        <w:rPr>
          <w:spacing w:val="-1"/>
        </w:rPr>
        <w:t>целостность</w:t>
      </w:r>
      <w:r>
        <w:t xml:space="preserve"> физической</w:t>
      </w:r>
      <w:r>
        <w:rPr>
          <w:spacing w:val="1"/>
        </w:rPr>
        <w:t xml:space="preserve"> </w:t>
      </w:r>
      <w:r>
        <w:t>теории,</w:t>
      </w:r>
      <w:r>
        <w:rPr>
          <w:spacing w:val="1"/>
        </w:rPr>
        <w:t xml:space="preserve"> </w:t>
      </w:r>
      <w:r>
        <w:t>различать</w:t>
      </w:r>
      <w:r>
        <w:rPr>
          <w:spacing w:val="1"/>
        </w:rPr>
        <w:t xml:space="preserve"> </w:t>
      </w:r>
      <w:r>
        <w:t>границы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применимости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место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ряду</w:t>
      </w:r>
      <w:r>
        <w:rPr>
          <w:spacing w:val="-5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физических</w:t>
      </w:r>
      <w:r>
        <w:rPr>
          <w:spacing w:val="1"/>
        </w:rPr>
        <w:t xml:space="preserve"> </w:t>
      </w:r>
      <w:r>
        <w:t>теорий;</w:t>
      </w:r>
    </w:p>
    <w:p w14:paraId="7C51CA7F">
      <w:pPr>
        <w:pStyle w:val="7"/>
        <w:spacing w:before="1"/>
        <w:ind w:right="221"/>
      </w:pPr>
      <w:r>
        <w:rPr>
          <w:spacing w:val="-1"/>
        </w:rPr>
        <w:t xml:space="preserve">– владеть приемами построения </w:t>
      </w:r>
      <w:r>
        <w:t>теоретических доказательств, а также прогнозирования</w:t>
      </w:r>
      <w:r>
        <w:rPr>
          <w:spacing w:val="1"/>
        </w:rPr>
        <w:t xml:space="preserve"> </w:t>
      </w:r>
      <w:r>
        <w:t>особенностей</w:t>
      </w:r>
      <w:r>
        <w:rPr>
          <w:spacing w:val="1"/>
        </w:rPr>
        <w:t xml:space="preserve"> </w:t>
      </w:r>
      <w:r>
        <w:t>протекания</w:t>
      </w:r>
      <w:r>
        <w:rPr>
          <w:spacing w:val="1"/>
        </w:rPr>
        <w:t xml:space="preserve"> </w:t>
      </w:r>
      <w:r>
        <w:t>физических</w:t>
      </w:r>
      <w:r>
        <w:rPr>
          <w:spacing w:val="1"/>
        </w:rPr>
        <w:t xml:space="preserve"> </w:t>
      </w:r>
      <w:r>
        <w:t>явлений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процессов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полученных</w:t>
      </w:r>
      <w:r>
        <w:rPr>
          <w:spacing w:val="1"/>
        </w:rPr>
        <w:t xml:space="preserve"> </w:t>
      </w:r>
      <w:r>
        <w:t>теоретических</w:t>
      </w:r>
      <w:r>
        <w:rPr>
          <w:spacing w:val="2"/>
        </w:rPr>
        <w:t xml:space="preserve"> </w:t>
      </w:r>
      <w:r>
        <w:t>выводов и</w:t>
      </w:r>
      <w:r>
        <w:rPr>
          <w:spacing w:val="1"/>
        </w:rPr>
        <w:t xml:space="preserve"> </w:t>
      </w:r>
      <w:r>
        <w:t>доказательств;</w:t>
      </w:r>
    </w:p>
    <w:p w14:paraId="1B9A34F6">
      <w:pPr>
        <w:pStyle w:val="7"/>
        <w:ind w:right="221"/>
      </w:pPr>
      <w:r>
        <w:rPr>
          <w:spacing w:val="-1"/>
        </w:rPr>
        <w:t>– самостоятельно</w:t>
      </w:r>
      <w:r>
        <w:t xml:space="preserve"> </w:t>
      </w:r>
      <w:r>
        <w:rPr>
          <w:spacing w:val="-1"/>
        </w:rPr>
        <w:t>конструировать</w:t>
      </w:r>
      <w:r>
        <w:t xml:space="preserve"> экспериментальные</w:t>
      </w:r>
      <w:r>
        <w:rPr>
          <w:spacing w:val="1"/>
        </w:rPr>
        <w:t xml:space="preserve"> </w:t>
      </w:r>
      <w:r>
        <w:t>установки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проверки</w:t>
      </w:r>
      <w:r>
        <w:rPr>
          <w:spacing w:val="1"/>
        </w:rPr>
        <w:t xml:space="preserve"> </w:t>
      </w:r>
      <w:r>
        <w:t>выдвинутых</w:t>
      </w:r>
      <w:r>
        <w:rPr>
          <w:spacing w:val="1"/>
        </w:rPr>
        <w:t xml:space="preserve"> </w:t>
      </w:r>
      <w:r>
        <w:t>гипотез,</w:t>
      </w:r>
      <w:r>
        <w:rPr>
          <w:spacing w:val="-1"/>
        </w:rPr>
        <w:t xml:space="preserve"> </w:t>
      </w:r>
      <w:r>
        <w:t>рассчитывать</w:t>
      </w:r>
      <w:r>
        <w:rPr>
          <w:spacing w:val="1"/>
        </w:rPr>
        <w:t xml:space="preserve"> </w:t>
      </w:r>
      <w:r>
        <w:t>абсолютную и относительную</w:t>
      </w:r>
      <w:r>
        <w:rPr>
          <w:spacing w:val="1"/>
        </w:rPr>
        <w:t xml:space="preserve"> </w:t>
      </w:r>
      <w:r>
        <w:t>погрешности;</w:t>
      </w:r>
    </w:p>
    <w:p w14:paraId="1649AFEB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самостоятельно</w:t>
      </w:r>
      <w:r>
        <w:rPr>
          <w:spacing w:val="1"/>
        </w:rPr>
        <w:t xml:space="preserve"> </w:t>
      </w:r>
      <w:r>
        <w:rPr>
          <w:spacing w:val="-1"/>
        </w:rPr>
        <w:t>планировать</w:t>
      </w:r>
      <w:r>
        <w:rPr>
          <w:spacing w:val="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проводить</w:t>
      </w:r>
      <w:r>
        <w:rPr>
          <w:spacing w:val="2"/>
        </w:rPr>
        <w:t xml:space="preserve"> </w:t>
      </w:r>
      <w:r>
        <w:t>физические</w:t>
      </w:r>
      <w:r>
        <w:rPr>
          <w:spacing w:val="-1"/>
        </w:rPr>
        <w:t xml:space="preserve"> </w:t>
      </w:r>
      <w:r>
        <w:t>эксперименты;</w:t>
      </w:r>
    </w:p>
    <w:p w14:paraId="5A69B1D8">
      <w:pPr>
        <w:pStyle w:val="7"/>
        <w:ind w:right="221"/>
      </w:pPr>
      <w:r>
        <w:rPr>
          <w:spacing w:val="-1"/>
        </w:rPr>
        <w:t>– решать</w:t>
      </w:r>
      <w:r>
        <w:t xml:space="preserve"> </w:t>
      </w:r>
      <w:r>
        <w:rPr>
          <w:spacing w:val="-1"/>
        </w:rPr>
        <w:t>практико-ориентированные</w:t>
      </w:r>
      <w:r>
        <w:t xml:space="preserve"> качественные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расчетные</w:t>
      </w:r>
      <w:r>
        <w:rPr>
          <w:spacing w:val="1"/>
        </w:rPr>
        <w:t xml:space="preserve"> </w:t>
      </w:r>
      <w:r>
        <w:t>физические</w:t>
      </w:r>
      <w:r>
        <w:rPr>
          <w:spacing w:val="1"/>
        </w:rPr>
        <w:t xml:space="preserve"> </w:t>
      </w:r>
      <w:r>
        <w:t>задачи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опорой как на известные физические законы, закономерности и модели, так и на тексты с</w:t>
      </w:r>
      <w:r>
        <w:rPr>
          <w:spacing w:val="1"/>
        </w:rPr>
        <w:t xml:space="preserve"> </w:t>
      </w:r>
      <w:r>
        <w:t>избыточной информацией;</w:t>
      </w:r>
    </w:p>
    <w:p w14:paraId="59D2A723">
      <w:pPr>
        <w:pStyle w:val="7"/>
        <w:ind w:right="221"/>
      </w:pPr>
      <w:r>
        <w:rPr>
          <w:spacing w:val="-1"/>
        </w:rPr>
        <w:t>– объяснять</w:t>
      </w:r>
      <w:r>
        <w:t xml:space="preserve"> </w:t>
      </w:r>
      <w:r>
        <w:rPr>
          <w:spacing w:val="-1"/>
        </w:rPr>
        <w:t>границы</w:t>
      </w:r>
      <w:r>
        <w:t xml:space="preserve"> </w:t>
      </w:r>
      <w:r>
        <w:rPr>
          <w:spacing w:val="-1"/>
        </w:rPr>
        <w:t>применения</w:t>
      </w:r>
      <w:r>
        <w:t xml:space="preserve"> </w:t>
      </w:r>
      <w:r>
        <w:rPr>
          <w:spacing w:val="-1"/>
        </w:rPr>
        <w:t>изученных</w:t>
      </w:r>
      <w:r>
        <w:t xml:space="preserve"> физических</w:t>
      </w:r>
      <w:r>
        <w:rPr>
          <w:spacing w:val="1"/>
        </w:rPr>
        <w:t xml:space="preserve"> </w:t>
      </w:r>
      <w:r>
        <w:t>моделей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решении</w:t>
      </w:r>
      <w:r>
        <w:rPr>
          <w:spacing w:val="1"/>
        </w:rPr>
        <w:t xml:space="preserve"> </w:t>
      </w:r>
      <w:r>
        <w:t>физических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межпредметных</w:t>
      </w:r>
      <w:r>
        <w:rPr>
          <w:spacing w:val="2"/>
        </w:rPr>
        <w:t xml:space="preserve"> </w:t>
      </w:r>
      <w:r>
        <w:t>задач;</w:t>
      </w:r>
    </w:p>
    <w:p w14:paraId="6A0C39D1">
      <w:pPr>
        <w:pStyle w:val="7"/>
        <w:ind w:right="221"/>
      </w:pPr>
      <w:r>
        <w:rPr>
          <w:spacing w:val="-1"/>
        </w:rPr>
        <w:t xml:space="preserve">– выдвигать гипотезы на </w:t>
      </w:r>
      <w:r>
        <w:t>основе знания основополагающих физических закономерностей</w:t>
      </w:r>
      <w:r>
        <w:rPr>
          <w:spacing w:val="-5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законов;</w:t>
      </w:r>
    </w:p>
    <w:p w14:paraId="31FF59DE">
      <w:pPr>
        <w:pStyle w:val="7"/>
        <w:ind w:right="223"/>
      </w:pPr>
      <w:r>
        <w:rPr>
          <w:spacing w:val="-1"/>
        </w:rPr>
        <w:t xml:space="preserve">– характеризовать глобальные </w:t>
      </w:r>
      <w:r>
        <w:t>проблемы, стоящие перед человечеством: энергетические,</w:t>
      </w:r>
      <w:r>
        <w:rPr>
          <w:spacing w:val="1"/>
        </w:rPr>
        <w:t xml:space="preserve"> </w:t>
      </w:r>
      <w:r>
        <w:t>сырьевые,</w:t>
      </w:r>
      <w:r>
        <w:rPr>
          <w:spacing w:val="-2"/>
        </w:rPr>
        <w:t xml:space="preserve"> </w:t>
      </w:r>
      <w:r>
        <w:t>экологические, и роль</w:t>
      </w:r>
      <w:r>
        <w:rPr>
          <w:spacing w:val="1"/>
        </w:rPr>
        <w:t xml:space="preserve"> </w:t>
      </w:r>
      <w:r>
        <w:t>физики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решении</w:t>
      </w:r>
      <w:r>
        <w:rPr>
          <w:spacing w:val="2"/>
        </w:rPr>
        <w:t xml:space="preserve"> </w:t>
      </w:r>
      <w:r>
        <w:t>этих</w:t>
      </w:r>
      <w:r>
        <w:rPr>
          <w:spacing w:val="1"/>
        </w:rPr>
        <w:t xml:space="preserve"> </w:t>
      </w:r>
      <w:r>
        <w:t>проблем;</w:t>
      </w:r>
    </w:p>
    <w:p w14:paraId="6859FB37">
      <w:pPr>
        <w:pStyle w:val="7"/>
        <w:ind w:right="223"/>
      </w:pPr>
      <w:r>
        <w:rPr>
          <w:spacing w:val="-1"/>
        </w:rPr>
        <w:t>– объяснять</w:t>
      </w:r>
      <w:r>
        <w:t xml:space="preserve"> </w:t>
      </w:r>
      <w:r>
        <w:rPr>
          <w:spacing w:val="-1"/>
        </w:rPr>
        <w:t>принципы</w:t>
      </w:r>
      <w:r>
        <w:t xml:space="preserve"> </w:t>
      </w:r>
      <w:r>
        <w:rPr>
          <w:spacing w:val="-1"/>
        </w:rPr>
        <w:t>работы</w:t>
      </w:r>
      <w:r>
        <w:t xml:space="preserve"> </w:t>
      </w:r>
      <w:r>
        <w:rPr>
          <w:spacing w:val="-1"/>
        </w:rPr>
        <w:t>и</w:t>
      </w:r>
      <w:r>
        <w:t xml:space="preserve"> характеристики</w:t>
      </w:r>
      <w:r>
        <w:rPr>
          <w:spacing w:val="1"/>
        </w:rPr>
        <w:t xml:space="preserve"> </w:t>
      </w:r>
      <w:r>
        <w:t>изученных</w:t>
      </w:r>
      <w:r>
        <w:rPr>
          <w:spacing w:val="1"/>
        </w:rPr>
        <w:t xml:space="preserve"> </w:t>
      </w:r>
      <w:r>
        <w:t>машин,</w:t>
      </w:r>
      <w:r>
        <w:rPr>
          <w:spacing w:val="1"/>
        </w:rPr>
        <w:t xml:space="preserve"> </w:t>
      </w:r>
      <w:r>
        <w:t>приборов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технических</w:t>
      </w:r>
      <w:r>
        <w:rPr>
          <w:spacing w:val="4"/>
        </w:rPr>
        <w:t xml:space="preserve"> </w:t>
      </w:r>
      <w:r>
        <w:t>устройств;</w:t>
      </w:r>
    </w:p>
    <w:p w14:paraId="4F2168E4">
      <w:pPr>
        <w:pStyle w:val="7"/>
        <w:spacing w:before="1"/>
        <w:ind w:right="217"/>
      </w:pPr>
      <w:r>
        <w:rPr>
          <w:spacing w:val="-1"/>
        </w:rPr>
        <w:t xml:space="preserve">– объяснять условия применения физических моделей </w:t>
      </w:r>
      <w:r>
        <w:t>при решении физических задач,</w:t>
      </w:r>
      <w:r>
        <w:rPr>
          <w:spacing w:val="1"/>
        </w:rPr>
        <w:t xml:space="preserve"> </w:t>
      </w:r>
      <w:r>
        <w:t>находить адекватную предложенной задаче физическую модель, разрешать проблему как на</w:t>
      </w:r>
      <w:r>
        <w:rPr>
          <w:spacing w:val="1"/>
        </w:rPr>
        <w:t xml:space="preserve"> </w:t>
      </w:r>
      <w:r>
        <w:t>основе</w:t>
      </w:r>
      <w:r>
        <w:rPr>
          <w:spacing w:val="-3"/>
        </w:rPr>
        <w:t xml:space="preserve"> </w:t>
      </w:r>
      <w:r>
        <w:t>имеющихся знаний,</w:t>
      </w:r>
      <w:r>
        <w:rPr>
          <w:spacing w:val="-1"/>
        </w:rPr>
        <w:t xml:space="preserve"> </w:t>
      </w:r>
      <w:r>
        <w:t>так и</w:t>
      </w:r>
      <w:r>
        <w:rPr>
          <w:spacing w:val="-2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помощи</w:t>
      </w:r>
      <w:r>
        <w:rPr>
          <w:spacing w:val="-1"/>
        </w:rPr>
        <w:t xml:space="preserve"> </w:t>
      </w:r>
      <w:r>
        <w:t>методов</w:t>
      </w:r>
      <w:r>
        <w:rPr>
          <w:spacing w:val="-1"/>
        </w:rPr>
        <w:t xml:space="preserve"> </w:t>
      </w:r>
      <w:r>
        <w:t>оценки.</w:t>
      </w:r>
    </w:p>
    <w:p w14:paraId="0EC3EFB0">
      <w:pPr>
        <w:pStyle w:val="7"/>
        <w:spacing w:before="4"/>
        <w:ind w:left="0" w:firstLine="0"/>
        <w:jc w:val="left"/>
      </w:pPr>
    </w:p>
    <w:p w14:paraId="57ACF4CC">
      <w:pPr>
        <w:pStyle w:val="19"/>
        <w:spacing w:line="274" w:lineRule="exact"/>
      </w:pPr>
      <w:r>
        <w:t>Выпускник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углубленном</w:t>
      </w:r>
      <w:r>
        <w:rPr>
          <w:spacing w:val="-2"/>
        </w:rPr>
        <w:t xml:space="preserve"> </w:t>
      </w:r>
      <w:r>
        <w:t>уровне</w:t>
      </w:r>
      <w:r>
        <w:rPr>
          <w:spacing w:val="-3"/>
        </w:rPr>
        <w:t xml:space="preserve"> </w:t>
      </w:r>
      <w:r>
        <w:t>получит</w:t>
      </w:r>
      <w:r>
        <w:rPr>
          <w:spacing w:val="-2"/>
        </w:rPr>
        <w:t xml:space="preserve"> </w:t>
      </w:r>
      <w:r>
        <w:t>возможность</w:t>
      </w:r>
      <w:r>
        <w:rPr>
          <w:spacing w:val="-2"/>
        </w:rPr>
        <w:t xml:space="preserve"> </w:t>
      </w:r>
      <w:r>
        <w:t>научиться:</w:t>
      </w:r>
    </w:p>
    <w:p w14:paraId="40543131">
      <w:pPr>
        <w:ind w:left="400" w:right="223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проверять экспериментальными </w:t>
      </w:r>
      <w:r>
        <w:rPr>
          <w:i/>
          <w:sz w:val="24"/>
        </w:rPr>
        <w:t>средствами выдвинутые гипотезы, формулируя цель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исследования,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основе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знания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основополагающих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физических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закономерностей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законов;</w:t>
      </w:r>
    </w:p>
    <w:p w14:paraId="39B39C0A">
      <w:pPr>
        <w:ind w:left="400" w:right="221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описывать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и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анализировать</w:t>
      </w:r>
      <w:r>
        <w:rPr>
          <w:i/>
          <w:sz w:val="24"/>
        </w:rPr>
        <w:t xml:space="preserve"> полученную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результате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проведенных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физических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экспериментов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информацию, определять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ее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достоверность;</w:t>
      </w:r>
    </w:p>
    <w:p w14:paraId="77A49200">
      <w:pPr>
        <w:ind w:left="400" w:right="22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понимать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и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объяснять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системную</w:t>
      </w:r>
      <w:r>
        <w:rPr>
          <w:i/>
          <w:sz w:val="24"/>
        </w:rPr>
        <w:t xml:space="preserve"> связь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между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основополагающими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научными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понятиями: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пространство, время,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материя (вещество,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поле),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движение,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сила,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энергия;</w:t>
      </w:r>
    </w:p>
    <w:p w14:paraId="7DCDCDFD">
      <w:pPr>
        <w:ind w:left="400" w:right="22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решать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экспериментальные</w:t>
      </w:r>
      <w:r>
        <w:rPr>
          <w:i/>
          <w:color w:val="1F114D"/>
          <w:spacing w:val="-1"/>
          <w:sz w:val="24"/>
        </w:rPr>
        <w:t>,</w:t>
      </w:r>
      <w:r>
        <w:rPr>
          <w:i/>
          <w:color w:val="1F114D"/>
          <w:sz w:val="24"/>
        </w:rPr>
        <w:t xml:space="preserve"> </w:t>
      </w:r>
      <w:r>
        <w:rPr>
          <w:i/>
          <w:sz w:val="24"/>
        </w:rPr>
        <w:t>качественные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количественные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задачи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олимпиадного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уровня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сложности,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используя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физические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законы,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также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уравнения,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связывающие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физические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величины;</w:t>
      </w:r>
    </w:p>
    <w:p w14:paraId="7BDDD7DB">
      <w:pPr>
        <w:ind w:left="400" w:right="224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анализировать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границы</w:t>
      </w:r>
      <w:r>
        <w:rPr>
          <w:i/>
          <w:sz w:val="24"/>
        </w:rPr>
        <w:t xml:space="preserve"> применимости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физических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законов,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понимать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всеобщий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характер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фундаментальных законов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ограниченность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использования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частных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законов;</w:t>
      </w:r>
    </w:p>
    <w:p w14:paraId="28C88840">
      <w:pPr>
        <w:ind w:left="400" w:right="226" w:firstLine="566"/>
        <w:jc w:val="both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формулировать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и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решать</w:t>
      </w:r>
      <w:r>
        <w:rPr>
          <w:i/>
          <w:sz w:val="24"/>
        </w:rPr>
        <w:t xml:space="preserve"> новые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задачи,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возникающие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ходе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учебно-исследовательской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проектной деятельности;</w:t>
      </w:r>
    </w:p>
    <w:p w14:paraId="539F5711">
      <w:pPr>
        <w:ind w:left="400" w:right="225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усовершенствовать приборы </w:t>
      </w:r>
      <w:r>
        <w:rPr>
          <w:i/>
          <w:sz w:val="24"/>
        </w:rPr>
        <w:t>и методы исследования в соответствии с поставленной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задачей;</w:t>
      </w:r>
    </w:p>
    <w:p w14:paraId="44D589C7">
      <w:pPr>
        <w:ind w:left="400" w:right="224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использовать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методы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математического</w:t>
      </w:r>
      <w:r>
        <w:rPr>
          <w:i/>
          <w:sz w:val="24"/>
        </w:rPr>
        <w:t xml:space="preserve"> моделирования,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числе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простейшие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статистические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методы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обработки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результатов эксперимента.</w:t>
      </w:r>
    </w:p>
    <w:p w14:paraId="4658ED5F">
      <w:pPr>
        <w:pStyle w:val="7"/>
        <w:spacing w:before="4"/>
        <w:ind w:left="0" w:firstLine="0"/>
        <w:jc w:val="left"/>
        <w:rPr>
          <w:i/>
          <w:sz w:val="28"/>
        </w:rPr>
      </w:pPr>
    </w:p>
    <w:p w14:paraId="3DE8D4F6">
      <w:pPr>
        <w:pStyle w:val="19"/>
        <w:jc w:val="left"/>
      </w:pPr>
      <w:bookmarkStart w:id="20" w:name="_TOC_250050"/>
      <w:bookmarkEnd w:id="20"/>
      <w:r>
        <w:t>Химия</w:t>
      </w:r>
    </w:p>
    <w:p w14:paraId="3E39276C">
      <w:pPr>
        <w:ind w:left="400" w:firstLine="566"/>
        <w:rPr>
          <w:b/>
          <w:sz w:val="24"/>
        </w:rPr>
      </w:pPr>
      <w:r>
        <w:rPr>
          <w:b/>
          <w:sz w:val="24"/>
        </w:rPr>
        <w:t>В</w:t>
      </w:r>
      <w:r>
        <w:rPr>
          <w:b/>
          <w:spacing w:val="10"/>
          <w:sz w:val="24"/>
        </w:rPr>
        <w:t xml:space="preserve"> </w:t>
      </w:r>
      <w:r>
        <w:rPr>
          <w:b/>
          <w:sz w:val="24"/>
        </w:rPr>
        <w:t>результате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изучения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учебного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предмета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«Химия»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уровне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среднего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общего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образования:</w:t>
      </w:r>
    </w:p>
    <w:p w14:paraId="0443E466">
      <w:pPr>
        <w:pStyle w:val="19"/>
        <w:spacing w:line="274" w:lineRule="exact"/>
        <w:jc w:val="left"/>
      </w:pPr>
      <w:r>
        <w:t>Выпускник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базовом</w:t>
      </w:r>
      <w:r>
        <w:rPr>
          <w:spacing w:val="-2"/>
        </w:rPr>
        <w:t xml:space="preserve"> </w:t>
      </w:r>
      <w:r>
        <w:t>уровне</w:t>
      </w:r>
      <w:r>
        <w:rPr>
          <w:spacing w:val="-2"/>
        </w:rPr>
        <w:t xml:space="preserve"> </w:t>
      </w:r>
      <w:r>
        <w:t>научится:</w:t>
      </w:r>
    </w:p>
    <w:p w14:paraId="22A5C251">
      <w:pPr>
        <w:pStyle w:val="7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раскрывать</w:t>
      </w:r>
      <w:r>
        <w:rPr>
          <w:spacing w:val="40"/>
        </w:rPr>
        <w:t xml:space="preserve"> </w:t>
      </w:r>
      <w:r>
        <w:rPr>
          <w:spacing w:val="-1"/>
        </w:rPr>
        <w:t>на</w:t>
      </w:r>
      <w:r>
        <w:rPr>
          <w:spacing w:val="37"/>
        </w:rPr>
        <w:t xml:space="preserve"> </w:t>
      </w:r>
      <w:r>
        <w:rPr>
          <w:spacing w:val="-1"/>
        </w:rPr>
        <w:t>примерах</w:t>
      </w:r>
      <w:r>
        <w:rPr>
          <w:spacing w:val="41"/>
        </w:rPr>
        <w:t xml:space="preserve"> </w:t>
      </w:r>
      <w:r>
        <w:rPr>
          <w:spacing w:val="-1"/>
        </w:rPr>
        <w:t>роль</w:t>
      </w:r>
      <w:r>
        <w:rPr>
          <w:spacing w:val="34"/>
        </w:rPr>
        <w:t xml:space="preserve"> </w:t>
      </w:r>
      <w:r>
        <w:t>химии</w:t>
      </w:r>
      <w:r>
        <w:rPr>
          <w:spacing w:val="40"/>
        </w:rPr>
        <w:t xml:space="preserve"> </w:t>
      </w:r>
      <w:r>
        <w:t>в</w:t>
      </w:r>
      <w:r>
        <w:rPr>
          <w:spacing w:val="37"/>
        </w:rPr>
        <w:t xml:space="preserve"> </w:t>
      </w:r>
      <w:r>
        <w:t>формировании</w:t>
      </w:r>
      <w:r>
        <w:rPr>
          <w:spacing w:val="37"/>
        </w:rPr>
        <w:t xml:space="preserve"> </w:t>
      </w:r>
      <w:r>
        <w:t>современной</w:t>
      </w:r>
      <w:r>
        <w:rPr>
          <w:spacing w:val="40"/>
        </w:rPr>
        <w:t xml:space="preserve"> </w:t>
      </w:r>
      <w:r>
        <w:t>научной</w:t>
      </w:r>
      <w:r>
        <w:rPr>
          <w:spacing w:val="40"/>
        </w:rPr>
        <w:t xml:space="preserve"> </w:t>
      </w:r>
      <w:r>
        <w:t>картины</w:t>
      </w:r>
      <w:r>
        <w:rPr>
          <w:spacing w:val="-57"/>
        </w:rPr>
        <w:t xml:space="preserve"> </w:t>
      </w:r>
      <w:r>
        <w:t>мира</w:t>
      </w:r>
      <w:r>
        <w:rPr>
          <w:spacing w:val="-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практической деятельности</w:t>
      </w:r>
      <w:r>
        <w:rPr>
          <w:spacing w:val="2"/>
        </w:rPr>
        <w:t xml:space="preserve"> </w:t>
      </w:r>
      <w:r>
        <w:t>человека;</w:t>
      </w:r>
    </w:p>
    <w:p w14:paraId="1EEA6198">
      <w:p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17606B51">
      <w:pPr>
        <w:pStyle w:val="7"/>
        <w:spacing w:before="66"/>
        <w:ind w:right="221"/>
      </w:pPr>
      <w:r>
        <w:rPr>
          <w:spacing w:val="-1"/>
        </w:rPr>
        <w:t xml:space="preserve">– демонстрировать на примерах </w:t>
      </w:r>
      <w:r>
        <w:t>взаимосвязь между химией и другими естественными</w:t>
      </w:r>
      <w:r>
        <w:rPr>
          <w:spacing w:val="1"/>
        </w:rPr>
        <w:t xml:space="preserve"> </w:t>
      </w:r>
      <w:r>
        <w:t>науками;</w:t>
      </w:r>
    </w:p>
    <w:p w14:paraId="5BB79528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раскрывать</w:t>
      </w:r>
      <w:r>
        <w:rPr>
          <w:spacing w:val="1"/>
        </w:rPr>
        <w:t xml:space="preserve"> </w:t>
      </w:r>
      <w:r>
        <w:rPr>
          <w:spacing w:val="-1"/>
        </w:rPr>
        <w:t>на</w:t>
      </w:r>
      <w:r>
        <w:t xml:space="preserve"> </w:t>
      </w:r>
      <w:r>
        <w:rPr>
          <w:spacing w:val="-1"/>
        </w:rPr>
        <w:t>примерах</w:t>
      </w:r>
      <w:r>
        <w:rPr>
          <w:spacing w:val="4"/>
        </w:rPr>
        <w:t xml:space="preserve"> </w:t>
      </w:r>
      <w:r>
        <w:rPr>
          <w:spacing w:val="-1"/>
        </w:rPr>
        <w:t>положения</w:t>
      </w:r>
      <w:r>
        <w:t xml:space="preserve"> теории химического строения</w:t>
      </w:r>
      <w:r>
        <w:rPr>
          <w:spacing w:val="1"/>
        </w:rPr>
        <w:t xml:space="preserve"> </w:t>
      </w:r>
      <w:r>
        <w:t>А.М.</w:t>
      </w:r>
      <w:r>
        <w:rPr>
          <w:spacing w:val="1"/>
        </w:rPr>
        <w:t xml:space="preserve"> </w:t>
      </w:r>
      <w:r>
        <w:t>Бутлерова;</w:t>
      </w:r>
    </w:p>
    <w:p w14:paraId="344B4F5B">
      <w:pPr>
        <w:pStyle w:val="7"/>
        <w:spacing w:before="1"/>
        <w:ind w:right="223"/>
      </w:pPr>
      <w:r>
        <w:rPr>
          <w:spacing w:val="-1"/>
        </w:rPr>
        <w:t xml:space="preserve">– понимать физический смысл Периодического </w:t>
      </w:r>
      <w:r>
        <w:t>закона Д.И. Менделеева и на его основе</w:t>
      </w:r>
      <w:r>
        <w:rPr>
          <w:spacing w:val="1"/>
        </w:rPr>
        <w:t xml:space="preserve"> </w:t>
      </w:r>
      <w:r>
        <w:t>объяснять</w:t>
      </w:r>
      <w:r>
        <w:rPr>
          <w:spacing w:val="1"/>
        </w:rPr>
        <w:t xml:space="preserve"> </w:t>
      </w:r>
      <w:r>
        <w:t>зависимость</w:t>
      </w:r>
      <w:r>
        <w:rPr>
          <w:spacing w:val="1"/>
        </w:rPr>
        <w:t xml:space="preserve"> </w:t>
      </w:r>
      <w:r>
        <w:t>свойств</w:t>
      </w:r>
      <w:r>
        <w:rPr>
          <w:spacing w:val="1"/>
        </w:rPr>
        <w:t xml:space="preserve"> </w:t>
      </w:r>
      <w:r>
        <w:t>химических</w:t>
      </w:r>
      <w:r>
        <w:rPr>
          <w:spacing w:val="1"/>
        </w:rPr>
        <w:t xml:space="preserve"> </w:t>
      </w:r>
      <w:r>
        <w:t>элементов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образованных</w:t>
      </w:r>
      <w:r>
        <w:rPr>
          <w:spacing w:val="1"/>
        </w:rPr>
        <w:t xml:space="preserve"> </w:t>
      </w:r>
      <w:r>
        <w:t>ими</w:t>
      </w:r>
      <w:r>
        <w:rPr>
          <w:spacing w:val="1"/>
        </w:rPr>
        <w:t xml:space="preserve"> </w:t>
      </w:r>
      <w:r>
        <w:t>веществ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электронного</w:t>
      </w:r>
      <w:r>
        <w:rPr>
          <w:spacing w:val="-1"/>
        </w:rPr>
        <w:t xml:space="preserve"> </w:t>
      </w:r>
      <w:r>
        <w:t>строения</w:t>
      </w:r>
      <w:r>
        <w:rPr>
          <w:spacing w:val="-2"/>
        </w:rPr>
        <w:t xml:space="preserve"> </w:t>
      </w:r>
      <w:r>
        <w:t>атомов;</w:t>
      </w:r>
    </w:p>
    <w:p w14:paraId="0147E400">
      <w:pPr>
        <w:pStyle w:val="7"/>
        <w:ind w:right="223"/>
      </w:pPr>
      <w:r>
        <w:rPr>
          <w:spacing w:val="-1"/>
        </w:rPr>
        <w:t>– объяснять</w:t>
      </w:r>
      <w:r>
        <w:t xml:space="preserve"> </w:t>
      </w:r>
      <w:r>
        <w:rPr>
          <w:spacing w:val="-1"/>
        </w:rPr>
        <w:t>причины</w:t>
      </w:r>
      <w:r>
        <w:t xml:space="preserve"> </w:t>
      </w:r>
      <w:r>
        <w:rPr>
          <w:spacing w:val="-1"/>
        </w:rPr>
        <w:t>многообразия</w:t>
      </w:r>
      <w:r>
        <w:t xml:space="preserve"> веществ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общих</w:t>
      </w:r>
      <w:r>
        <w:rPr>
          <w:spacing w:val="1"/>
        </w:rPr>
        <w:t xml:space="preserve"> </w:t>
      </w:r>
      <w:r>
        <w:t>представлений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составе</w:t>
      </w:r>
      <w:r>
        <w:rPr>
          <w:spacing w:val="-3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строении;</w:t>
      </w:r>
    </w:p>
    <w:p w14:paraId="7405E66F">
      <w:pPr>
        <w:pStyle w:val="7"/>
        <w:ind w:right="224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применять</w:t>
      </w:r>
      <w:r>
        <w:rPr>
          <w:spacing w:val="1"/>
        </w:rPr>
        <w:t xml:space="preserve"> </w:t>
      </w:r>
      <w:r>
        <w:rPr>
          <w:spacing w:val="-1"/>
        </w:rPr>
        <w:t>правила</w:t>
      </w:r>
      <w:r>
        <w:rPr>
          <w:spacing w:val="2"/>
        </w:rPr>
        <w:t xml:space="preserve"> </w:t>
      </w:r>
      <w:r>
        <w:rPr>
          <w:spacing w:val="-1"/>
        </w:rPr>
        <w:t>систематической</w:t>
      </w:r>
      <w:r>
        <w:rPr>
          <w:spacing w:val="3"/>
        </w:rPr>
        <w:t xml:space="preserve"> </w:t>
      </w:r>
      <w:r>
        <w:t>международной</w:t>
      </w:r>
      <w:r>
        <w:rPr>
          <w:spacing w:val="1"/>
        </w:rPr>
        <w:t xml:space="preserve"> </w:t>
      </w:r>
      <w:r>
        <w:t>номенклатуры</w:t>
      </w:r>
      <w:r>
        <w:rPr>
          <w:spacing w:val="60"/>
        </w:rPr>
        <w:t xml:space="preserve"> </w:t>
      </w:r>
      <w:r>
        <w:t>как</w:t>
      </w:r>
      <w:r>
        <w:rPr>
          <w:spacing w:val="60"/>
        </w:rPr>
        <w:t xml:space="preserve"> </w:t>
      </w:r>
      <w:r>
        <w:t>средства</w:t>
      </w:r>
      <w:r>
        <w:rPr>
          <w:spacing w:val="-58"/>
        </w:rPr>
        <w:t xml:space="preserve"> </w:t>
      </w:r>
      <w:r>
        <w:t>различения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идентификации</w:t>
      </w:r>
      <w:r>
        <w:rPr>
          <w:spacing w:val="3"/>
        </w:rPr>
        <w:t xml:space="preserve"> </w:t>
      </w:r>
      <w:r>
        <w:t>веществ</w:t>
      </w:r>
      <w:r>
        <w:rPr>
          <w:spacing w:val="-1"/>
        </w:rPr>
        <w:t xml:space="preserve"> </w:t>
      </w:r>
      <w:r>
        <w:t>по их</w:t>
      </w:r>
      <w:r>
        <w:rPr>
          <w:spacing w:val="2"/>
        </w:rPr>
        <w:t xml:space="preserve"> </w:t>
      </w:r>
      <w:r>
        <w:t>составу</w:t>
      </w:r>
      <w:r>
        <w:rPr>
          <w:spacing w:val="-6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строению;</w:t>
      </w:r>
    </w:p>
    <w:p w14:paraId="6A8AF4A6">
      <w:pPr>
        <w:pStyle w:val="7"/>
        <w:ind w:right="223"/>
      </w:pPr>
      <w:r>
        <w:rPr>
          <w:spacing w:val="-1"/>
        </w:rPr>
        <w:t>– составлять</w:t>
      </w:r>
      <w:r>
        <w:t xml:space="preserve"> </w:t>
      </w:r>
      <w:r>
        <w:rPr>
          <w:spacing w:val="-1"/>
        </w:rPr>
        <w:t>молекулярные</w:t>
      </w:r>
      <w:r>
        <w:t xml:space="preserve"> </w:t>
      </w:r>
      <w:r>
        <w:rPr>
          <w:spacing w:val="-1"/>
        </w:rPr>
        <w:t>и</w:t>
      </w:r>
      <w:r>
        <w:t xml:space="preserve"> </w:t>
      </w:r>
      <w:r>
        <w:rPr>
          <w:spacing w:val="-1"/>
        </w:rPr>
        <w:t>структурные</w:t>
      </w:r>
      <w:r>
        <w:t xml:space="preserve"> формулы</w:t>
      </w:r>
      <w:r>
        <w:rPr>
          <w:spacing w:val="1"/>
        </w:rPr>
        <w:t xml:space="preserve"> </w:t>
      </w:r>
      <w:r>
        <w:t>органических</w:t>
      </w:r>
      <w:r>
        <w:rPr>
          <w:spacing w:val="61"/>
        </w:rPr>
        <w:t xml:space="preserve"> </w:t>
      </w:r>
      <w:r>
        <w:t>веществ</w:t>
      </w:r>
      <w:r>
        <w:rPr>
          <w:spacing w:val="6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носителей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строении</w:t>
      </w:r>
      <w:r>
        <w:rPr>
          <w:spacing w:val="1"/>
        </w:rPr>
        <w:t xml:space="preserve"> </w:t>
      </w:r>
      <w:r>
        <w:t>вещества,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свойствах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принадлежности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определенному</w:t>
      </w:r>
      <w:r>
        <w:rPr>
          <w:spacing w:val="-6"/>
        </w:rPr>
        <w:t xml:space="preserve"> </w:t>
      </w:r>
      <w:r>
        <w:t>классу</w:t>
      </w:r>
      <w:r>
        <w:rPr>
          <w:spacing w:val="-2"/>
        </w:rPr>
        <w:t xml:space="preserve"> </w:t>
      </w:r>
      <w:r>
        <w:t>соединений;</w:t>
      </w:r>
    </w:p>
    <w:p w14:paraId="48CD748F">
      <w:pPr>
        <w:pStyle w:val="7"/>
        <w:ind w:right="220"/>
      </w:pPr>
      <w:r>
        <w:rPr>
          <w:spacing w:val="-1"/>
        </w:rPr>
        <w:t>– характеризовать</w:t>
      </w:r>
      <w:r>
        <w:t xml:space="preserve"> </w:t>
      </w:r>
      <w:r>
        <w:rPr>
          <w:spacing w:val="-1"/>
        </w:rPr>
        <w:t>органические</w:t>
      </w:r>
      <w:r>
        <w:t xml:space="preserve"> вещества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составу,</w:t>
      </w:r>
      <w:r>
        <w:rPr>
          <w:spacing w:val="1"/>
        </w:rPr>
        <w:t xml:space="preserve"> </w:t>
      </w:r>
      <w:r>
        <w:t>строению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свойствам,</w:t>
      </w:r>
      <w:r>
        <w:rPr>
          <w:spacing w:val="1"/>
        </w:rPr>
        <w:t xml:space="preserve"> </w:t>
      </w:r>
      <w:r>
        <w:t>устанавливать</w:t>
      </w:r>
      <w:r>
        <w:rPr>
          <w:spacing w:val="-1"/>
        </w:rPr>
        <w:t xml:space="preserve"> </w:t>
      </w:r>
      <w:r>
        <w:t>причинно-следственные</w:t>
      </w:r>
      <w:r>
        <w:rPr>
          <w:spacing w:val="-3"/>
        </w:rPr>
        <w:t xml:space="preserve"> </w:t>
      </w:r>
      <w:r>
        <w:t>связи</w:t>
      </w:r>
      <w:r>
        <w:rPr>
          <w:spacing w:val="-1"/>
        </w:rPr>
        <w:t xml:space="preserve"> </w:t>
      </w:r>
      <w:r>
        <w:t>между</w:t>
      </w:r>
      <w:r>
        <w:rPr>
          <w:spacing w:val="-7"/>
        </w:rPr>
        <w:t xml:space="preserve"> </w:t>
      </w:r>
      <w:r>
        <w:t>данными</w:t>
      </w:r>
      <w:r>
        <w:rPr>
          <w:spacing w:val="-1"/>
        </w:rPr>
        <w:t xml:space="preserve"> </w:t>
      </w:r>
      <w:r>
        <w:t>характеристиками</w:t>
      </w:r>
      <w:r>
        <w:rPr>
          <w:spacing w:val="-1"/>
        </w:rPr>
        <w:t xml:space="preserve"> </w:t>
      </w:r>
      <w:r>
        <w:t>вещества;</w:t>
      </w:r>
    </w:p>
    <w:p w14:paraId="2C058688">
      <w:pPr>
        <w:pStyle w:val="7"/>
        <w:ind w:right="223"/>
      </w:pPr>
      <w:r>
        <w:rPr>
          <w:spacing w:val="-1"/>
        </w:rPr>
        <w:t>– приводить</w:t>
      </w:r>
      <w:r>
        <w:t xml:space="preserve"> </w:t>
      </w:r>
      <w:r>
        <w:rPr>
          <w:spacing w:val="-1"/>
        </w:rPr>
        <w:t>примеры</w:t>
      </w:r>
      <w:r>
        <w:t xml:space="preserve"> </w:t>
      </w:r>
      <w:r>
        <w:rPr>
          <w:spacing w:val="-1"/>
        </w:rPr>
        <w:t>химических</w:t>
      </w:r>
      <w:r>
        <w:t xml:space="preserve"> </w:t>
      </w:r>
      <w:r>
        <w:rPr>
          <w:spacing w:val="-1"/>
        </w:rPr>
        <w:t>реакций,</w:t>
      </w:r>
      <w:r>
        <w:t xml:space="preserve"> раскрывающих</w:t>
      </w:r>
      <w:r>
        <w:rPr>
          <w:spacing w:val="1"/>
        </w:rPr>
        <w:t xml:space="preserve"> </w:t>
      </w:r>
      <w:r>
        <w:t>характерные</w:t>
      </w:r>
      <w:r>
        <w:rPr>
          <w:spacing w:val="1"/>
        </w:rPr>
        <w:t xml:space="preserve"> </w:t>
      </w:r>
      <w:r>
        <w:t>свойства</w:t>
      </w:r>
      <w:r>
        <w:rPr>
          <w:spacing w:val="1"/>
        </w:rPr>
        <w:t xml:space="preserve"> </w:t>
      </w:r>
      <w:r>
        <w:t>типичных</w:t>
      </w:r>
      <w:r>
        <w:rPr>
          <w:spacing w:val="1"/>
        </w:rPr>
        <w:t xml:space="preserve"> </w:t>
      </w:r>
      <w:r>
        <w:t>представителей</w:t>
      </w:r>
      <w:r>
        <w:rPr>
          <w:spacing w:val="1"/>
        </w:rPr>
        <w:t xml:space="preserve"> </w:t>
      </w:r>
      <w:r>
        <w:t>классов</w:t>
      </w:r>
      <w:r>
        <w:rPr>
          <w:spacing w:val="1"/>
        </w:rPr>
        <w:t xml:space="preserve"> </w:t>
      </w:r>
      <w:r>
        <w:t>органических</w:t>
      </w:r>
      <w:r>
        <w:rPr>
          <w:spacing w:val="1"/>
        </w:rPr>
        <w:t xml:space="preserve"> </w:t>
      </w:r>
      <w:r>
        <w:t>веществ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идентификации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объяснения</w:t>
      </w:r>
      <w:r>
        <w:rPr>
          <w:spacing w:val="-1"/>
        </w:rPr>
        <w:t xml:space="preserve"> </w:t>
      </w:r>
      <w:r>
        <w:t>области</w:t>
      </w:r>
      <w:r>
        <w:rPr>
          <w:spacing w:val="-1"/>
        </w:rPr>
        <w:t xml:space="preserve"> </w:t>
      </w:r>
      <w:r>
        <w:t>применения;</w:t>
      </w:r>
    </w:p>
    <w:p w14:paraId="2EF7E22B">
      <w:pPr>
        <w:pStyle w:val="7"/>
        <w:ind w:right="219"/>
      </w:pPr>
      <w:r>
        <w:rPr>
          <w:spacing w:val="-1"/>
        </w:rPr>
        <w:t>– прогнозировать</w:t>
      </w:r>
      <w:r>
        <w:t xml:space="preserve"> </w:t>
      </w:r>
      <w:r>
        <w:rPr>
          <w:spacing w:val="-1"/>
        </w:rPr>
        <w:t>возможность</w:t>
      </w:r>
      <w:r>
        <w:t xml:space="preserve"> протекания</w:t>
      </w:r>
      <w:r>
        <w:rPr>
          <w:spacing w:val="1"/>
        </w:rPr>
        <w:t xml:space="preserve"> </w:t>
      </w:r>
      <w:r>
        <w:t>химических</w:t>
      </w:r>
      <w:r>
        <w:rPr>
          <w:spacing w:val="1"/>
        </w:rPr>
        <w:t xml:space="preserve"> </w:t>
      </w:r>
      <w:r>
        <w:t>реакций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знаний</w:t>
      </w:r>
      <w:r>
        <w:rPr>
          <w:spacing w:val="60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типах</w:t>
      </w:r>
      <w:r>
        <w:rPr>
          <w:spacing w:val="-1"/>
        </w:rPr>
        <w:t xml:space="preserve"> </w:t>
      </w:r>
      <w:r>
        <w:t>химической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молекулах</w:t>
      </w:r>
      <w:r>
        <w:rPr>
          <w:spacing w:val="1"/>
        </w:rPr>
        <w:t xml:space="preserve"> </w:t>
      </w:r>
      <w:r>
        <w:t>реагентов и их</w:t>
      </w:r>
      <w:r>
        <w:rPr>
          <w:spacing w:val="1"/>
        </w:rPr>
        <w:t xml:space="preserve"> </w:t>
      </w:r>
      <w:r>
        <w:t>реакционной</w:t>
      </w:r>
      <w:r>
        <w:rPr>
          <w:spacing w:val="1"/>
        </w:rPr>
        <w:t xml:space="preserve"> </w:t>
      </w:r>
      <w:r>
        <w:t>способности;</w:t>
      </w:r>
    </w:p>
    <w:p w14:paraId="583C25A8">
      <w:pPr>
        <w:pStyle w:val="7"/>
        <w:spacing w:before="1"/>
        <w:ind w:right="224"/>
      </w:pPr>
      <w:r>
        <w:rPr>
          <w:spacing w:val="-1"/>
        </w:rPr>
        <w:t>– использовать</w:t>
      </w:r>
      <w:r>
        <w:t xml:space="preserve"> </w:t>
      </w:r>
      <w:r>
        <w:rPr>
          <w:spacing w:val="-1"/>
        </w:rPr>
        <w:t>знания</w:t>
      </w:r>
      <w:r>
        <w:t xml:space="preserve"> </w:t>
      </w:r>
      <w:r>
        <w:rPr>
          <w:spacing w:val="-1"/>
        </w:rPr>
        <w:t>о</w:t>
      </w:r>
      <w:r>
        <w:t xml:space="preserve"> </w:t>
      </w:r>
      <w:r>
        <w:rPr>
          <w:spacing w:val="-1"/>
        </w:rPr>
        <w:t>составе,</w:t>
      </w:r>
      <w:r>
        <w:t xml:space="preserve"> строении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химических</w:t>
      </w:r>
      <w:r>
        <w:rPr>
          <w:spacing w:val="1"/>
        </w:rPr>
        <w:t xml:space="preserve"> </w:t>
      </w:r>
      <w:r>
        <w:t>свойствах</w:t>
      </w:r>
      <w:r>
        <w:rPr>
          <w:spacing w:val="1"/>
        </w:rPr>
        <w:t xml:space="preserve"> </w:t>
      </w:r>
      <w:r>
        <w:t>веществ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безопасного</w:t>
      </w:r>
      <w:r>
        <w:rPr>
          <w:spacing w:val="-1"/>
        </w:rPr>
        <w:t xml:space="preserve"> </w:t>
      </w:r>
      <w:r>
        <w:t>применения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практической</w:t>
      </w:r>
      <w:r>
        <w:rPr>
          <w:spacing w:val="2"/>
        </w:rPr>
        <w:t xml:space="preserve"> </w:t>
      </w:r>
      <w:r>
        <w:t>деятельности;</w:t>
      </w:r>
    </w:p>
    <w:p w14:paraId="45C3E98B">
      <w:pPr>
        <w:pStyle w:val="7"/>
        <w:ind w:right="223"/>
      </w:pPr>
      <w:r>
        <w:rPr>
          <w:spacing w:val="-1"/>
        </w:rPr>
        <w:t>– приводить</w:t>
      </w:r>
      <w:r>
        <w:t xml:space="preserve"> </w:t>
      </w:r>
      <w:r>
        <w:rPr>
          <w:spacing w:val="-1"/>
        </w:rPr>
        <w:t>примеры</w:t>
      </w:r>
      <w:r>
        <w:t xml:space="preserve"> </w:t>
      </w:r>
      <w:r>
        <w:rPr>
          <w:spacing w:val="-1"/>
        </w:rPr>
        <w:t>практического</w:t>
      </w:r>
      <w:r>
        <w:t xml:space="preserve"> </w:t>
      </w:r>
      <w:r>
        <w:rPr>
          <w:spacing w:val="-1"/>
        </w:rPr>
        <w:t>использования</w:t>
      </w:r>
      <w:r>
        <w:t xml:space="preserve"> продуктов</w:t>
      </w:r>
      <w:r>
        <w:rPr>
          <w:spacing w:val="1"/>
        </w:rPr>
        <w:t xml:space="preserve"> </w:t>
      </w:r>
      <w:r>
        <w:t>переработки</w:t>
      </w:r>
      <w:r>
        <w:rPr>
          <w:spacing w:val="1"/>
        </w:rPr>
        <w:t xml:space="preserve"> </w:t>
      </w:r>
      <w:r>
        <w:t>нефти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природного</w:t>
      </w:r>
      <w:r>
        <w:rPr>
          <w:spacing w:val="1"/>
        </w:rPr>
        <w:t xml:space="preserve"> </w:t>
      </w:r>
      <w:r>
        <w:t>газа,</w:t>
      </w:r>
      <w:r>
        <w:rPr>
          <w:spacing w:val="1"/>
        </w:rPr>
        <w:t xml:space="preserve"> </w:t>
      </w:r>
      <w:r>
        <w:t>высокомолекулярных</w:t>
      </w:r>
      <w:r>
        <w:rPr>
          <w:spacing w:val="1"/>
        </w:rPr>
        <w:t xml:space="preserve"> </w:t>
      </w:r>
      <w:r>
        <w:t>соединений</w:t>
      </w:r>
      <w:r>
        <w:rPr>
          <w:spacing w:val="1"/>
        </w:rPr>
        <w:t xml:space="preserve"> </w:t>
      </w:r>
      <w:r>
        <w:t>(полиэтилена,</w:t>
      </w:r>
      <w:r>
        <w:rPr>
          <w:spacing w:val="1"/>
        </w:rPr>
        <w:t xml:space="preserve"> </w:t>
      </w:r>
      <w:r>
        <w:t>синтетического</w:t>
      </w:r>
      <w:r>
        <w:rPr>
          <w:spacing w:val="1"/>
        </w:rPr>
        <w:t xml:space="preserve"> </w:t>
      </w:r>
      <w:r>
        <w:t>каучука,</w:t>
      </w:r>
      <w:r>
        <w:rPr>
          <w:spacing w:val="1"/>
        </w:rPr>
        <w:t xml:space="preserve"> </w:t>
      </w:r>
      <w:r>
        <w:t>ацетатного</w:t>
      </w:r>
      <w:r>
        <w:rPr>
          <w:spacing w:val="-1"/>
        </w:rPr>
        <w:t xml:space="preserve"> </w:t>
      </w:r>
      <w:r>
        <w:t>волокна);</w:t>
      </w:r>
    </w:p>
    <w:p w14:paraId="7EBFD1C1">
      <w:pPr>
        <w:pStyle w:val="7"/>
        <w:ind w:right="223"/>
      </w:pPr>
      <w:r>
        <w:rPr>
          <w:spacing w:val="-1"/>
        </w:rPr>
        <w:t>– проводить</w:t>
      </w:r>
      <w:r>
        <w:t xml:space="preserve"> </w:t>
      </w:r>
      <w:r>
        <w:rPr>
          <w:spacing w:val="-1"/>
        </w:rPr>
        <w:t>опыты</w:t>
      </w:r>
      <w:r>
        <w:t xml:space="preserve"> </w:t>
      </w:r>
      <w:r>
        <w:rPr>
          <w:spacing w:val="-1"/>
        </w:rPr>
        <w:t>по</w:t>
      </w:r>
      <w:r>
        <w:t xml:space="preserve"> </w:t>
      </w:r>
      <w:r>
        <w:rPr>
          <w:spacing w:val="-1"/>
        </w:rPr>
        <w:t>распознаванию</w:t>
      </w:r>
      <w:r>
        <w:t xml:space="preserve"> </w:t>
      </w:r>
      <w:r>
        <w:rPr>
          <w:spacing w:val="-1"/>
        </w:rPr>
        <w:t>органических</w:t>
      </w:r>
      <w:r>
        <w:t xml:space="preserve"> веществ:</w:t>
      </w:r>
      <w:r>
        <w:rPr>
          <w:spacing w:val="1"/>
        </w:rPr>
        <w:t xml:space="preserve"> </w:t>
      </w:r>
      <w:r>
        <w:t>глицерина,</w:t>
      </w:r>
      <w:r>
        <w:rPr>
          <w:spacing w:val="1"/>
        </w:rPr>
        <w:t xml:space="preserve"> </w:t>
      </w:r>
      <w:r>
        <w:t>уксусной</w:t>
      </w:r>
      <w:r>
        <w:rPr>
          <w:spacing w:val="1"/>
        </w:rPr>
        <w:t xml:space="preserve"> </w:t>
      </w:r>
      <w:r>
        <w:t>кислоты, непредельных жиров, глюкозы, крахмала, белков – в составе пищевых продуктов и</w:t>
      </w:r>
      <w:r>
        <w:rPr>
          <w:spacing w:val="1"/>
        </w:rPr>
        <w:t xml:space="preserve"> </w:t>
      </w:r>
      <w:r>
        <w:t>косметических</w:t>
      </w:r>
      <w:r>
        <w:rPr>
          <w:spacing w:val="2"/>
        </w:rPr>
        <w:t xml:space="preserve"> </w:t>
      </w:r>
      <w:r>
        <w:t>средств;</w:t>
      </w:r>
    </w:p>
    <w:p w14:paraId="16D8F4F7">
      <w:pPr>
        <w:pStyle w:val="7"/>
        <w:ind w:right="221"/>
      </w:pPr>
      <w:r>
        <w:rPr>
          <w:spacing w:val="-1"/>
        </w:rPr>
        <w:t>– владеть</w:t>
      </w:r>
      <w:r>
        <w:t xml:space="preserve"> </w:t>
      </w:r>
      <w:r>
        <w:rPr>
          <w:spacing w:val="-1"/>
        </w:rPr>
        <w:t>правилами</w:t>
      </w:r>
      <w:r>
        <w:t xml:space="preserve"> </w:t>
      </w:r>
      <w:r>
        <w:rPr>
          <w:spacing w:val="-1"/>
        </w:rPr>
        <w:t>и</w:t>
      </w:r>
      <w:r>
        <w:t xml:space="preserve"> </w:t>
      </w:r>
      <w:r>
        <w:rPr>
          <w:spacing w:val="-1"/>
        </w:rPr>
        <w:t>приемами</w:t>
      </w:r>
      <w:r>
        <w:t xml:space="preserve"> </w:t>
      </w:r>
      <w:r>
        <w:rPr>
          <w:spacing w:val="-1"/>
        </w:rPr>
        <w:t>безопасной</w:t>
      </w:r>
      <w:r>
        <w:t xml:space="preserve"> работы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химическими</w:t>
      </w:r>
      <w:r>
        <w:rPr>
          <w:spacing w:val="1"/>
        </w:rPr>
        <w:t xml:space="preserve"> </w:t>
      </w:r>
      <w:r>
        <w:t>веществами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лабораторным</w:t>
      </w:r>
      <w:r>
        <w:rPr>
          <w:spacing w:val="-3"/>
        </w:rPr>
        <w:t xml:space="preserve"> </w:t>
      </w:r>
      <w:r>
        <w:t>оборудованием;</w:t>
      </w:r>
    </w:p>
    <w:p w14:paraId="74E67062">
      <w:pPr>
        <w:pStyle w:val="7"/>
        <w:ind w:right="220"/>
      </w:pPr>
      <w:r>
        <w:rPr>
          <w:spacing w:val="-1"/>
        </w:rPr>
        <w:t>– устанавливать</w:t>
      </w:r>
      <w:r>
        <w:t xml:space="preserve"> </w:t>
      </w:r>
      <w:r>
        <w:rPr>
          <w:spacing w:val="-1"/>
        </w:rPr>
        <w:t>зависимость</w:t>
      </w:r>
      <w:r>
        <w:t xml:space="preserve"> </w:t>
      </w:r>
      <w:r>
        <w:rPr>
          <w:spacing w:val="-1"/>
        </w:rPr>
        <w:t>скорости</w:t>
      </w:r>
      <w:r>
        <w:t xml:space="preserve"> химической</w:t>
      </w:r>
      <w:r>
        <w:rPr>
          <w:spacing w:val="1"/>
        </w:rPr>
        <w:t xml:space="preserve"> </w:t>
      </w:r>
      <w:r>
        <w:t>реакции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смещения</w:t>
      </w:r>
      <w:r>
        <w:rPr>
          <w:spacing w:val="1"/>
        </w:rPr>
        <w:t xml:space="preserve"> </w:t>
      </w:r>
      <w:r>
        <w:t>химического</w:t>
      </w:r>
      <w:r>
        <w:rPr>
          <w:spacing w:val="-57"/>
        </w:rPr>
        <w:t xml:space="preserve"> </w:t>
      </w:r>
      <w:r>
        <w:t>равновесия от различных факторов с целью определения оптимальных условий протекания</w:t>
      </w:r>
      <w:r>
        <w:rPr>
          <w:spacing w:val="1"/>
        </w:rPr>
        <w:t xml:space="preserve"> </w:t>
      </w:r>
      <w:r>
        <w:t>химических процессов;</w:t>
      </w:r>
    </w:p>
    <w:p w14:paraId="1F781008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приводить</w:t>
      </w:r>
      <w:r>
        <w:rPr>
          <w:spacing w:val="2"/>
        </w:rPr>
        <w:t xml:space="preserve"> </w:t>
      </w:r>
      <w:r>
        <w:rPr>
          <w:spacing w:val="-1"/>
        </w:rPr>
        <w:t>примеры</w:t>
      </w:r>
      <w:r>
        <w:t xml:space="preserve"> </w:t>
      </w:r>
      <w:r>
        <w:rPr>
          <w:spacing w:val="-1"/>
        </w:rPr>
        <w:t xml:space="preserve">гидролиза </w:t>
      </w:r>
      <w:r>
        <w:t>солей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повседневной</w:t>
      </w:r>
      <w:r>
        <w:rPr>
          <w:spacing w:val="2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человека;</w:t>
      </w:r>
    </w:p>
    <w:p w14:paraId="47C13C3D">
      <w:pPr>
        <w:pStyle w:val="7"/>
        <w:ind w:right="220"/>
      </w:pPr>
      <w:r>
        <w:rPr>
          <w:spacing w:val="-1"/>
        </w:rPr>
        <w:t>– приводить</w:t>
      </w:r>
      <w:r>
        <w:t xml:space="preserve"> </w:t>
      </w:r>
      <w:r>
        <w:rPr>
          <w:spacing w:val="-1"/>
        </w:rPr>
        <w:t>примеры</w:t>
      </w:r>
      <w:r>
        <w:t xml:space="preserve"> </w:t>
      </w:r>
      <w:r>
        <w:rPr>
          <w:spacing w:val="-1"/>
        </w:rPr>
        <w:t>окислительно-восстановительных</w:t>
      </w:r>
      <w:r>
        <w:t xml:space="preserve"> реакций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природе,</w:t>
      </w:r>
      <w:r>
        <w:rPr>
          <w:spacing w:val="1"/>
        </w:rPr>
        <w:t xml:space="preserve"> </w:t>
      </w:r>
      <w:r>
        <w:t>производственных</w:t>
      </w:r>
      <w:r>
        <w:rPr>
          <w:spacing w:val="-1"/>
        </w:rPr>
        <w:t xml:space="preserve"> </w:t>
      </w:r>
      <w:r>
        <w:t>процессах</w:t>
      </w:r>
      <w:r>
        <w:rPr>
          <w:spacing w:val="3"/>
        </w:rPr>
        <w:t xml:space="preserve"> </w:t>
      </w:r>
      <w:r>
        <w:t>и жизнедеятельности</w:t>
      </w:r>
      <w:r>
        <w:rPr>
          <w:spacing w:val="2"/>
        </w:rPr>
        <w:t xml:space="preserve"> </w:t>
      </w:r>
      <w:r>
        <w:t>организмов;</w:t>
      </w:r>
    </w:p>
    <w:p w14:paraId="7C717329">
      <w:pPr>
        <w:pStyle w:val="7"/>
        <w:ind w:right="224"/>
      </w:pPr>
      <w:r>
        <w:rPr>
          <w:spacing w:val="-1"/>
        </w:rPr>
        <w:t xml:space="preserve">– приводить примеры химических реакций, </w:t>
      </w:r>
      <w:r>
        <w:t>раскрывающих общие химические свойства</w:t>
      </w:r>
      <w:r>
        <w:rPr>
          <w:spacing w:val="1"/>
        </w:rPr>
        <w:t xml:space="preserve"> </w:t>
      </w:r>
      <w:r>
        <w:t>простых</w:t>
      </w:r>
      <w:r>
        <w:rPr>
          <w:spacing w:val="1"/>
        </w:rPr>
        <w:t xml:space="preserve"> </w:t>
      </w:r>
      <w:r>
        <w:t>веществ – металлов и</w:t>
      </w:r>
      <w:r>
        <w:rPr>
          <w:spacing w:val="1"/>
        </w:rPr>
        <w:t xml:space="preserve"> </w:t>
      </w:r>
      <w:r>
        <w:t>неметаллов;</w:t>
      </w:r>
    </w:p>
    <w:p w14:paraId="1740F384">
      <w:pPr>
        <w:pStyle w:val="7"/>
        <w:ind w:right="224"/>
      </w:pPr>
      <w:r>
        <w:rPr>
          <w:spacing w:val="-1"/>
        </w:rPr>
        <w:t xml:space="preserve">– проводить расчеты на нахождение молекулярной </w:t>
      </w:r>
      <w:r>
        <w:t>формулы углеводорода по продуктам</w:t>
      </w:r>
      <w:r>
        <w:rPr>
          <w:spacing w:val="1"/>
        </w:rPr>
        <w:t xml:space="preserve"> </w:t>
      </w:r>
      <w:r>
        <w:t>сгорания и по его относительной плотности и массовым долям элементов, входящих в его</w:t>
      </w:r>
      <w:r>
        <w:rPr>
          <w:spacing w:val="1"/>
        </w:rPr>
        <w:t xml:space="preserve"> </w:t>
      </w:r>
      <w:r>
        <w:t>состав;</w:t>
      </w:r>
    </w:p>
    <w:p w14:paraId="67A350B3">
      <w:pPr>
        <w:pStyle w:val="7"/>
        <w:ind w:right="221"/>
      </w:pPr>
      <w:r>
        <w:rPr>
          <w:spacing w:val="-1"/>
        </w:rPr>
        <w:t>– владеть</w:t>
      </w:r>
      <w:r>
        <w:t xml:space="preserve"> </w:t>
      </w:r>
      <w:r>
        <w:rPr>
          <w:spacing w:val="-1"/>
        </w:rPr>
        <w:t>правилами</w:t>
      </w:r>
      <w:r>
        <w:t xml:space="preserve"> </w:t>
      </w:r>
      <w:r>
        <w:rPr>
          <w:spacing w:val="-1"/>
        </w:rPr>
        <w:t>безопасного</w:t>
      </w:r>
      <w:r>
        <w:t xml:space="preserve"> обращения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едкими,</w:t>
      </w:r>
      <w:r>
        <w:rPr>
          <w:spacing w:val="1"/>
        </w:rPr>
        <w:t xml:space="preserve"> </w:t>
      </w:r>
      <w:r>
        <w:t>горючими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токсичными</w:t>
      </w:r>
      <w:r>
        <w:rPr>
          <w:spacing w:val="-57"/>
        </w:rPr>
        <w:t xml:space="preserve"> </w:t>
      </w:r>
      <w:r>
        <w:t>веществами,</w:t>
      </w:r>
      <w:r>
        <w:rPr>
          <w:spacing w:val="-1"/>
        </w:rPr>
        <w:t xml:space="preserve"> </w:t>
      </w:r>
      <w:r>
        <w:t>средствами</w:t>
      </w:r>
      <w:r>
        <w:rPr>
          <w:spacing w:val="2"/>
        </w:rPr>
        <w:t xml:space="preserve"> </w:t>
      </w:r>
      <w:r>
        <w:t>бытовой</w:t>
      </w:r>
      <w:r>
        <w:rPr>
          <w:spacing w:val="-2"/>
        </w:rPr>
        <w:t xml:space="preserve"> </w:t>
      </w:r>
      <w:r>
        <w:t>химии;</w:t>
      </w:r>
    </w:p>
    <w:p w14:paraId="44DE2EDA">
      <w:pPr>
        <w:pStyle w:val="7"/>
        <w:spacing w:before="1"/>
        <w:ind w:right="223"/>
      </w:pPr>
      <w:r>
        <w:rPr>
          <w:spacing w:val="-1"/>
        </w:rPr>
        <w:t>– осуществлять</w:t>
      </w:r>
      <w:r>
        <w:t xml:space="preserve"> </w:t>
      </w:r>
      <w:r>
        <w:rPr>
          <w:spacing w:val="-1"/>
        </w:rPr>
        <w:t>поиск</w:t>
      </w:r>
      <w:r>
        <w:t xml:space="preserve"> </w:t>
      </w:r>
      <w:r>
        <w:rPr>
          <w:spacing w:val="-1"/>
        </w:rPr>
        <w:t>химической</w:t>
      </w:r>
      <w:r>
        <w:t xml:space="preserve"> информации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названиям,</w:t>
      </w:r>
      <w:r>
        <w:rPr>
          <w:spacing w:val="1"/>
        </w:rPr>
        <w:t xml:space="preserve"> </w:t>
      </w:r>
      <w:r>
        <w:t>идентификаторам,</w:t>
      </w:r>
      <w:r>
        <w:rPr>
          <w:spacing w:val="1"/>
        </w:rPr>
        <w:t xml:space="preserve"> </w:t>
      </w:r>
      <w:r>
        <w:t>структурным</w:t>
      </w:r>
      <w:r>
        <w:rPr>
          <w:spacing w:val="-2"/>
        </w:rPr>
        <w:t xml:space="preserve"> </w:t>
      </w:r>
      <w:r>
        <w:t>формулам веществ;</w:t>
      </w:r>
    </w:p>
    <w:p w14:paraId="025F9246">
      <w:pPr>
        <w:pStyle w:val="7"/>
        <w:ind w:right="222"/>
      </w:pPr>
      <w:r>
        <w:rPr>
          <w:spacing w:val="-1"/>
        </w:rPr>
        <w:t xml:space="preserve">– критически оценивать и интерпретировать </w:t>
      </w:r>
      <w:r>
        <w:t>химическую информацию, содержащуюся в</w:t>
      </w:r>
      <w:r>
        <w:rPr>
          <w:spacing w:val="1"/>
        </w:rPr>
        <w:t xml:space="preserve"> </w:t>
      </w:r>
      <w:r>
        <w:t>сообщениях</w:t>
      </w:r>
      <w:r>
        <w:rPr>
          <w:spacing w:val="20"/>
        </w:rPr>
        <w:t xml:space="preserve"> </w:t>
      </w:r>
      <w:r>
        <w:t>средств</w:t>
      </w:r>
      <w:r>
        <w:rPr>
          <w:spacing w:val="17"/>
        </w:rPr>
        <w:t xml:space="preserve"> </w:t>
      </w:r>
      <w:r>
        <w:t>массовой</w:t>
      </w:r>
      <w:r>
        <w:rPr>
          <w:spacing w:val="20"/>
        </w:rPr>
        <w:t xml:space="preserve"> </w:t>
      </w:r>
      <w:r>
        <w:t>информации,</w:t>
      </w:r>
      <w:r>
        <w:rPr>
          <w:spacing w:val="18"/>
        </w:rPr>
        <w:t xml:space="preserve"> </w:t>
      </w:r>
      <w:r>
        <w:t>ресурсах</w:t>
      </w:r>
      <w:r>
        <w:rPr>
          <w:spacing w:val="20"/>
        </w:rPr>
        <w:t xml:space="preserve"> </w:t>
      </w:r>
      <w:r>
        <w:t>Интернета,</w:t>
      </w:r>
      <w:r>
        <w:rPr>
          <w:spacing w:val="18"/>
        </w:rPr>
        <w:t xml:space="preserve"> </w:t>
      </w:r>
      <w:r>
        <w:t>научно-популярных</w:t>
      </w:r>
      <w:r>
        <w:rPr>
          <w:spacing w:val="20"/>
        </w:rPr>
        <w:t xml:space="preserve"> </w:t>
      </w:r>
      <w:r>
        <w:t>статьях</w:t>
      </w:r>
      <w:r>
        <w:rPr>
          <w:spacing w:val="-58"/>
        </w:rPr>
        <w:t xml:space="preserve"> </w:t>
      </w:r>
      <w:r>
        <w:t>с точки зрения естественно-научной корректности в целях выявления ошибочных суждений и</w:t>
      </w:r>
      <w:r>
        <w:rPr>
          <w:spacing w:val="1"/>
        </w:rPr>
        <w:t xml:space="preserve"> </w:t>
      </w:r>
      <w:r>
        <w:t>формирования</w:t>
      </w:r>
      <w:r>
        <w:rPr>
          <w:spacing w:val="-1"/>
        </w:rPr>
        <w:t xml:space="preserve"> </w:t>
      </w:r>
      <w:r>
        <w:t>собственной</w:t>
      </w:r>
      <w:r>
        <w:rPr>
          <w:spacing w:val="-1"/>
        </w:rPr>
        <w:t xml:space="preserve"> </w:t>
      </w:r>
      <w:r>
        <w:t>позиции;</w:t>
      </w:r>
    </w:p>
    <w:p w14:paraId="3407ED00">
      <w:pPr>
        <w:pStyle w:val="7"/>
        <w:ind w:right="225"/>
      </w:pPr>
      <w:r>
        <w:rPr>
          <w:spacing w:val="-1"/>
        </w:rPr>
        <w:t>– представлять</w:t>
      </w:r>
      <w:r>
        <w:t xml:space="preserve"> </w:t>
      </w:r>
      <w:r>
        <w:rPr>
          <w:spacing w:val="-1"/>
        </w:rPr>
        <w:t>пути</w:t>
      </w:r>
      <w:r>
        <w:t xml:space="preserve"> </w:t>
      </w:r>
      <w:r>
        <w:rPr>
          <w:spacing w:val="-1"/>
        </w:rPr>
        <w:t>решения</w:t>
      </w:r>
      <w:r>
        <w:t xml:space="preserve"> </w:t>
      </w:r>
      <w:r>
        <w:rPr>
          <w:spacing w:val="-1"/>
        </w:rPr>
        <w:t>глобальных</w:t>
      </w:r>
      <w:r>
        <w:t xml:space="preserve"> проблем,</w:t>
      </w:r>
      <w:r>
        <w:rPr>
          <w:spacing w:val="1"/>
        </w:rPr>
        <w:t xml:space="preserve"> </w:t>
      </w:r>
      <w:r>
        <w:t>стоящих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человечеством:</w:t>
      </w:r>
      <w:r>
        <w:rPr>
          <w:spacing w:val="1"/>
        </w:rPr>
        <w:t xml:space="preserve"> </w:t>
      </w:r>
      <w:r>
        <w:t>экологических,</w:t>
      </w:r>
      <w:r>
        <w:rPr>
          <w:spacing w:val="-1"/>
        </w:rPr>
        <w:t xml:space="preserve"> </w:t>
      </w:r>
      <w:r>
        <w:t>энергетических, сырьевых,</w:t>
      </w:r>
      <w:r>
        <w:rPr>
          <w:spacing w:val="-4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роль химии в</w:t>
      </w:r>
      <w:r>
        <w:rPr>
          <w:spacing w:val="-1"/>
        </w:rPr>
        <w:t xml:space="preserve"> </w:t>
      </w:r>
      <w:r>
        <w:t>решении этих проблем.</w:t>
      </w:r>
    </w:p>
    <w:p w14:paraId="6E94B05A">
      <w:p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5069C6CC">
      <w:pPr>
        <w:pStyle w:val="19"/>
        <w:spacing w:before="67" w:line="274" w:lineRule="exact"/>
      </w:pPr>
      <w:r>
        <w:t>Выпускник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базовом</w:t>
      </w:r>
      <w:r>
        <w:rPr>
          <w:spacing w:val="-3"/>
        </w:rPr>
        <w:t xml:space="preserve"> </w:t>
      </w:r>
      <w:r>
        <w:t>уровне</w:t>
      </w:r>
      <w:r>
        <w:rPr>
          <w:spacing w:val="-2"/>
        </w:rPr>
        <w:t xml:space="preserve"> </w:t>
      </w:r>
      <w:r>
        <w:t>получит</w:t>
      </w:r>
      <w:r>
        <w:rPr>
          <w:spacing w:val="-1"/>
        </w:rPr>
        <w:t xml:space="preserve"> </w:t>
      </w:r>
      <w:r>
        <w:t>возможность</w:t>
      </w:r>
      <w:r>
        <w:rPr>
          <w:spacing w:val="-3"/>
        </w:rPr>
        <w:t xml:space="preserve"> </w:t>
      </w:r>
      <w:r>
        <w:t>научиться:</w:t>
      </w:r>
    </w:p>
    <w:p w14:paraId="154229F1">
      <w:pPr>
        <w:ind w:left="400" w:right="22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иллюстрировать на примерах становление </w:t>
      </w:r>
      <w:r>
        <w:rPr>
          <w:i/>
          <w:sz w:val="24"/>
        </w:rPr>
        <w:t>и эволюцию органической химии как науки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различных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исторических этапах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ее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развития;</w:t>
      </w:r>
    </w:p>
    <w:p w14:paraId="5CBA3A23">
      <w:pPr>
        <w:ind w:left="400" w:right="221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использовать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методы</w:t>
      </w:r>
      <w:r>
        <w:rPr>
          <w:i/>
          <w:sz w:val="24"/>
        </w:rPr>
        <w:t xml:space="preserve"> научного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познания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выполнении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проектов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учебно-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исследовательских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задач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изучению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свойств,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способов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получения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распознавания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органических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веществ;</w:t>
      </w:r>
    </w:p>
    <w:p w14:paraId="7530BAA2">
      <w:pPr>
        <w:ind w:left="400" w:right="22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объяснять природу и способы </w:t>
      </w:r>
      <w:r>
        <w:rPr>
          <w:i/>
          <w:sz w:val="24"/>
        </w:rPr>
        <w:t>образования химической связи: ковалентной (полярной,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неполярной),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ионной,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металлической,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водородной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целью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определения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химической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активности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веществ;</w:t>
      </w:r>
    </w:p>
    <w:p w14:paraId="517D0A8A">
      <w:pPr>
        <w:ind w:left="400" w:right="22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устанавливать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генетическую</w:t>
      </w:r>
      <w:r>
        <w:rPr>
          <w:i/>
          <w:sz w:val="24"/>
        </w:rPr>
        <w:t xml:space="preserve"> связь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между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классами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органических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веществ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обоснования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принципиальной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возможности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получения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органических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соединений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заданного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состава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строения;</w:t>
      </w:r>
    </w:p>
    <w:p w14:paraId="48A1BA97">
      <w:pPr>
        <w:ind w:left="400" w:right="224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устанавливать взаимосвязи между фактами </w:t>
      </w:r>
      <w:r>
        <w:rPr>
          <w:i/>
          <w:sz w:val="24"/>
        </w:rPr>
        <w:t>и теорией, причиной и следствием при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анализе проблемных ситуаций и обосновании принимаемых решений на основе химических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знаний.</w:t>
      </w:r>
    </w:p>
    <w:p w14:paraId="2635B4C1">
      <w:pPr>
        <w:pStyle w:val="7"/>
        <w:spacing w:before="3"/>
        <w:ind w:left="0" w:firstLine="0"/>
        <w:jc w:val="left"/>
        <w:rPr>
          <w:i/>
        </w:rPr>
      </w:pPr>
    </w:p>
    <w:p w14:paraId="4D06FA93">
      <w:pPr>
        <w:pStyle w:val="19"/>
        <w:spacing w:line="274" w:lineRule="exact"/>
      </w:pPr>
      <w:r>
        <w:t>Выпускник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углубленном</w:t>
      </w:r>
      <w:r>
        <w:rPr>
          <w:spacing w:val="-1"/>
        </w:rPr>
        <w:t xml:space="preserve"> </w:t>
      </w:r>
      <w:r>
        <w:t>уровне</w:t>
      </w:r>
      <w:r>
        <w:rPr>
          <w:spacing w:val="-3"/>
        </w:rPr>
        <w:t xml:space="preserve"> </w:t>
      </w:r>
      <w:r>
        <w:t>научится:</w:t>
      </w:r>
    </w:p>
    <w:p w14:paraId="286C5B95">
      <w:pPr>
        <w:pStyle w:val="7"/>
        <w:ind w:right="220"/>
      </w:pPr>
      <w:r>
        <w:rPr>
          <w:spacing w:val="-1"/>
        </w:rPr>
        <w:t xml:space="preserve">– раскрывать на примерах роль </w:t>
      </w:r>
      <w:r>
        <w:t>химии в формировании современной научной картины</w:t>
      </w:r>
      <w:r>
        <w:rPr>
          <w:spacing w:val="1"/>
        </w:rPr>
        <w:t xml:space="preserve"> </w:t>
      </w:r>
      <w:r>
        <w:t>мира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практической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человека,</w:t>
      </w:r>
      <w:r>
        <w:rPr>
          <w:spacing w:val="1"/>
        </w:rPr>
        <w:t xml:space="preserve"> </w:t>
      </w:r>
      <w:r>
        <w:t>взаимосвязь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химией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другими</w:t>
      </w:r>
      <w:r>
        <w:rPr>
          <w:spacing w:val="1"/>
        </w:rPr>
        <w:t xml:space="preserve"> </w:t>
      </w:r>
      <w:r>
        <w:t>естественными науками;</w:t>
      </w:r>
    </w:p>
    <w:p w14:paraId="31244FC0">
      <w:pPr>
        <w:pStyle w:val="7"/>
        <w:ind w:right="226"/>
      </w:pPr>
      <w:r>
        <w:rPr>
          <w:spacing w:val="-1"/>
        </w:rPr>
        <w:t xml:space="preserve">– иллюстрировать на примерах становление </w:t>
      </w:r>
      <w:r>
        <w:t>и эволюцию органической химии как науки</w:t>
      </w:r>
      <w:r>
        <w:rPr>
          <w:spacing w:val="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различных</w:t>
      </w:r>
      <w:r>
        <w:rPr>
          <w:spacing w:val="3"/>
        </w:rPr>
        <w:t xml:space="preserve"> </w:t>
      </w:r>
      <w:r>
        <w:t>исторических</w:t>
      </w:r>
      <w:r>
        <w:rPr>
          <w:spacing w:val="3"/>
        </w:rPr>
        <w:t xml:space="preserve"> </w:t>
      </w:r>
      <w:r>
        <w:t>этапах</w:t>
      </w:r>
      <w:r>
        <w:rPr>
          <w:spacing w:val="1"/>
        </w:rPr>
        <w:t xml:space="preserve"> </w:t>
      </w:r>
      <w:r>
        <w:t>ее</w:t>
      </w:r>
      <w:r>
        <w:rPr>
          <w:spacing w:val="-1"/>
        </w:rPr>
        <w:t xml:space="preserve"> </w:t>
      </w:r>
      <w:r>
        <w:t>развития;</w:t>
      </w:r>
    </w:p>
    <w:p w14:paraId="1FC77025">
      <w:pPr>
        <w:pStyle w:val="7"/>
        <w:ind w:right="223"/>
      </w:pPr>
      <w:r>
        <w:rPr>
          <w:spacing w:val="-1"/>
        </w:rPr>
        <w:t>– устанавливать</w:t>
      </w:r>
      <w:r>
        <w:t xml:space="preserve"> </w:t>
      </w:r>
      <w:r>
        <w:rPr>
          <w:spacing w:val="-1"/>
        </w:rPr>
        <w:t>причинно-следственные</w:t>
      </w:r>
      <w:r>
        <w:t xml:space="preserve"> связи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строением</w:t>
      </w:r>
      <w:r>
        <w:rPr>
          <w:spacing w:val="1"/>
        </w:rPr>
        <w:t xml:space="preserve"> </w:t>
      </w:r>
      <w:r>
        <w:t>атомов</w:t>
      </w:r>
      <w:r>
        <w:rPr>
          <w:spacing w:val="1"/>
        </w:rPr>
        <w:t xml:space="preserve"> </w:t>
      </w:r>
      <w:r>
        <w:t>химических</w:t>
      </w:r>
      <w:r>
        <w:rPr>
          <w:spacing w:val="1"/>
        </w:rPr>
        <w:t xml:space="preserve"> </w:t>
      </w:r>
      <w:r>
        <w:t>элементов и периодическим изменением свойств химических элементов и их соединений в</w:t>
      </w:r>
      <w:r>
        <w:rPr>
          <w:spacing w:val="1"/>
        </w:rPr>
        <w:t xml:space="preserve"> </w:t>
      </w:r>
      <w:r>
        <w:t>соответствии с</w:t>
      </w:r>
      <w:r>
        <w:rPr>
          <w:spacing w:val="-2"/>
        </w:rPr>
        <w:t xml:space="preserve"> </w:t>
      </w:r>
      <w:r>
        <w:t>положением</w:t>
      </w:r>
      <w:r>
        <w:rPr>
          <w:spacing w:val="-1"/>
        </w:rPr>
        <w:t xml:space="preserve"> </w:t>
      </w:r>
      <w:r>
        <w:t>химических</w:t>
      </w:r>
      <w:r>
        <w:rPr>
          <w:spacing w:val="3"/>
        </w:rPr>
        <w:t xml:space="preserve"> </w:t>
      </w:r>
      <w:r>
        <w:t>элементов в</w:t>
      </w:r>
      <w:r>
        <w:rPr>
          <w:spacing w:val="-2"/>
        </w:rPr>
        <w:t xml:space="preserve"> </w:t>
      </w:r>
      <w:r>
        <w:t>периодической</w:t>
      </w:r>
      <w:r>
        <w:rPr>
          <w:spacing w:val="2"/>
        </w:rPr>
        <w:t xml:space="preserve"> </w:t>
      </w:r>
      <w:r>
        <w:t>системе;</w:t>
      </w:r>
    </w:p>
    <w:p w14:paraId="33D2AE86">
      <w:pPr>
        <w:pStyle w:val="7"/>
        <w:ind w:right="220"/>
      </w:pPr>
      <w:r>
        <w:rPr>
          <w:spacing w:val="-1"/>
        </w:rPr>
        <w:t>– анализировать</w:t>
      </w:r>
      <w:r>
        <w:t xml:space="preserve"> </w:t>
      </w:r>
      <w:r>
        <w:rPr>
          <w:spacing w:val="-1"/>
        </w:rPr>
        <w:t>состав,</w:t>
      </w:r>
      <w:r>
        <w:t xml:space="preserve"> строение и свойства веществ, применяя положения основных</w:t>
      </w:r>
      <w:r>
        <w:rPr>
          <w:spacing w:val="1"/>
        </w:rPr>
        <w:t xml:space="preserve"> </w:t>
      </w:r>
      <w:r>
        <w:t>химических</w:t>
      </w:r>
      <w:r>
        <w:rPr>
          <w:spacing w:val="1"/>
        </w:rPr>
        <w:t xml:space="preserve"> </w:t>
      </w:r>
      <w:r>
        <w:t>теорий:</w:t>
      </w:r>
      <w:r>
        <w:rPr>
          <w:spacing w:val="1"/>
        </w:rPr>
        <w:t xml:space="preserve"> </w:t>
      </w:r>
      <w:r>
        <w:t>химического</w:t>
      </w:r>
      <w:r>
        <w:rPr>
          <w:spacing w:val="1"/>
        </w:rPr>
        <w:t xml:space="preserve"> </w:t>
      </w:r>
      <w:r>
        <w:t>строения</w:t>
      </w:r>
      <w:r>
        <w:rPr>
          <w:spacing w:val="1"/>
        </w:rPr>
        <w:t xml:space="preserve"> </w:t>
      </w:r>
      <w:r>
        <w:t>органических</w:t>
      </w:r>
      <w:r>
        <w:rPr>
          <w:spacing w:val="1"/>
        </w:rPr>
        <w:t xml:space="preserve"> </w:t>
      </w:r>
      <w:r>
        <w:t>соединений</w:t>
      </w:r>
      <w:r>
        <w:rPr>
          <w:spacing w:val="1"/>
        </w:rPr>
        <w:t xml:space="preserve"> </w:t>
      </w:r>
      <w:r>
        <w:t>А.М. Бутлерова,</w:t>
      </w:r>
      <w:r>
        <w:rPr>
          <w:spacing w:val="1"/>
        </w:rPr>
        <w:t xml:space="preserve"> </w:t>
      </w:r>
      <w:r>
        <w:t>строения</w:t>
      </w:r>
      <w:r>
        <w:rPr>
          <w:spacing w:val="1"/>
        </w:rPr>
        <w:t xml:space="preserve"> </w:t>
      </w:r>
      <w:r>
        <w:t>атома,</w:t>
      </w:r>
      <w:r>
        <w:rPr>
          <w:spacing w:val="1"/>
        </w:rPr>
        <w:t xml:space="preserve"> </w:t>
      </w:r>
      <w:r>
        <w:t>химической</w:t>
      </w:r>
      <w:r>
        <w:rPr>
          <w:spacing w:val="1"/>
        </w:rPr>
        <w:t xml:space="preserve"> </w:t>
      </w:r>
      <w:r>
        <w:t>связи,</w:t>
      </w:r>
      <w:r>
        <w:rPr>
          <w:spacing w:val="1"/>
        </w:rPr>
        <w:t xml:space="preserve"> </w:t>
      </w:r>
      <w:r>
        <w:t>электролитической</w:t>
      </w:r>
      <w:r>
        <w:rPr>
          <w:spacing w:val="1"/>
        </w:rPr>
        <w:t xml:space="preserve"> </w:t>
      </w:r>
      <w:r>
        <w:t>диссоциации</w:t>
      </w:r>
      <w:r>
        <w:rPr>
          <w:spacing w:val="1"/>
        </w:rPr>
        <w:t xml:space="preserve"> </w:t>
      </w:r>
      <w:r>
        <w:t>кислот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оснований;</w:t>
      </w:r>
      <w:r>
        <w:rPr>
          <w:spacing w:val="1"/>
        </w:rPr>
        <w:t xml:space="preserve"> </w:t>
      </w:r>
      <w:r>
        <w:t>устанавливать причинно-следственные связи между свойствами вещества и его составом и</w:t>
      </w:r>
      <w:r>
        <w:rPr>
          <w:spacing w:val="1"/>
        </w:rPr>
        <w:t xml:space="preserve"> </w:t>
      </w:r>
      <w:r>
        <w:t>строением;</w:t>
      </w:r>
    </w:p>
    <w:p w14:paraId="146FAB92">
      <w:pPr>
        <w:pStyle w:val="7"/>
        <w:ind w:right="224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применять</w:t>
      </w:r>
      <w:r>
        <w:rPr>
          <w:spacing w:val="1"/>
        </w:rPr>
        <w:t xml:space="preserve"> </w:t>
      </w:r>
      <w:r>
        <w:rPr>
          <w:spacing w:val="-1"/>
        </w:rPr>
        <w:t>правила</w:t>
      </w:r>
      <w:r>
        <w:rPr>
          <w:spacing w:val="2"/>
        </w:rPr>
        <w:t xml:space="preserve"> </w:t>
      </w:r>
      <w:r>
        <w:rPr>
          <w:spacing w:val="-1"/>
        </w:rPr>
        <w:t>систематической</w:t>
      </w:r>
      <w:r>
        <w:rPr>
          <w:spacing w:val="3"/>
        </w:rPr>
        <w:t xml:space="preserve"> </w:t>
      </w:r>
      <w:r>
        <w:t>международной</w:t>
      </w:r>
      <w:r>
        <w:rPr>
          <w:spacing w:val="1"/>
        </w:rPr>
        <w:t xml:space="preserve"> </w:t>
      </w:r>
      <w:r>
        <w:t>номенклатуры</w:t>
      </w:r>
      <w:r>
        <w:rPr>
          <w:spacing w:val="60"/>
        </w:rPr>
        <w:t xml:space="preserve"> </w:t>
      </w:r>
      <w:r>
        <w:t>как</w:t>
      </w:r>
      <w:r>
        <w:rPr>
          <w:spacing w:val="60"/>
        </w:rPr>
        <w:t xml:space="preserve"> </w:t>
      </w:r>
      <w:r>
        <w:t>средства</w:t>
      </w:r>
      <w:r>
        <w:rPr>
          <w:spacing w:val="-58"/>
        </w:rPr>
        <w:t xml:space="preserve"> </w:t>
      </w:r>
      <w:r>
        <w:t>различения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идентификации</w:t>
      </w:r>
      <w:r>
        <w:rPr>
          <w:spacing w:val="3"/>
        </w:rPr>
        <w:t xml:space="preserve"> </w:t>
      </w:r>
      <w:r>
        <w:t>веществ</w:t>
      </w:r>
      <w:r>
        <w:rPr>
          <w:spacing w:val="-1"/>
        </w:rPr>
        <w:t xml:space="preserve"> </w:t>
      </w:r>
      <w:r>
        <w:t>по их</w:t>
      </w:r>
      <w:r>
        <w:rPr>
          <w:spacing w:val="2"/>
        </w:rPr>
        <w:t xml:space="preserve"> </w:t>
      </w:r>
      <w:r>
        <w:t>составу</w:t>
      </w:r>
      <w:r>
        <w:rPr>
          <w:spacing w:val="-6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строению;</w:t>
      </w:r>
    </w:p>
    <w:p w14:paraId="6CB42AC5">
      <w:pPr>
        <w:pStyle w:val="7"/>
        <w:ind w:right="220"/>
      </w:pPr>
      <w:r>
        <w:rPr>
          <w:spacing w:val="-1"/>
        </w:rPr>
        <w:t>– составлять</w:t>
      </w:r>
      <w:r>
        <w:t xml:space="preserve"> </w:t>
      </w:r>
      <w:r>
        <w:rPr>
          <w:spacing w:val="-1"/>
        </w:rPr>
        <w:t>молекулярные</w:t>
      </w:r>
      <w:r>
        <w:t xml:space="preserve"> </w:t>
      </w:r>
      <w:r>
        <w:rPr>
          <w:spacing w:val="-1"/>
        </w:rPr>
        <w:t>и</w:t>
      </w:r>
      <w:r>
        <w:t xml:space="preserve"> структурные</w:t>
      </w:r>
      <w:r>
        <w:rPr>
          <w:spacing w:val="1"/>
        </w:rPr>
        <w:t xml:space="preserve"> </w:t>
      </w:r>
      <w:r>
        <w:t>формулы</w:t>
      </w:r>
      <w:r>
        <w:rPr>
          <w:spacing w:val="1"/>
        </w:rPr>
        <w:t xml:space="preserve"> </w:t>
      </w:r>
      <w:r>
        <w:t>неорганических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органических</w:t>
      </w:r>
      <w:r>
        <w:rPr>
          <w:spacing w:val="1"/>
        </w:rPr>
        <w:t xml:space="preserve"> </w:t>
      </w:r>
      <w:r>
        <w:t>веществ как носителей информации о строении вещества, его свойствах и принадлежности к</w:t>
      </w:r>
      <w:r>
        <w:rPr>
          <w:spacing w:val="1"/>
        </w:rPr>
        <w:t xml:space="preserve"> </w:t>
      </w:r>
      <w:r>
        <w:t>определенному</w:t>
      </w:r>
      <w:r>
        <w:rPr>
          <w:spacing w:val="-6"/>
        </w:rPr>
        <w:t xml:space="preserve"> </w:t>
      </w:r>
      <w:r>
        <w:t>классу</w:t>
      </w:r>
      <w:r>
        <w:rPr>
          <w:spacing w:val="-2"/>
        </w:rPr>
        <w:t xml:space="preserve"> </w:t>
      </w:r>
      <w:r>
        <w:t>соединений;</w:t>
      </w:r>
    </w:p>
    <w:p w14:paraId="33898DD4">
      <w:pPr>
        <w:pStyle w:val="7"/>
        <w:ind w:right="222"/>
      </w:pPr>
      <w:r>
        <w:rPr>
          <w:spacing w:val="-1"/>
        </w:rPr>
        <w:t xml:space="preserve">– объяснять природу и способы </w:t>
      </w:r>
      <w:r>
        <w:t>образования химической связи: ковалентной (полярной,</w:t>
      </w:r>
      <w:r>
        <w:rPr>
          <w:spacing w:val="1"/>
        </w:rPr>
        <w:t xml:space="preserve"> </w:t>
      </w:r>
      <w:r>
        <w:t>неполярной),</w:t>
      </w:r>
      <w:r>
        <w:rPr>
          <w:spacing w:val="1"/>
        </w:rPr>
        <w:t xml:space="preserve"> </w:t>
      </w:r>
      <w:r>
        <w:t>ионной,</w:t>
      </w:r>
      <w:r>
        <w:rPr>
          <w:spacing w:val="1"/>
        </w:rPr>
        <w:t xml:space="preserve"> </w:t>
      </w:r>
      <w:r>
        <w:t>металлической,</w:t>
      </w:r>
      <w:r>
        <w:rPr>
          <w:spacing w:val="1"/>
        </w:rPr>
        <w:t xml:space="preserve"> </w:t>
      </w:r>
      <w:r>
        <w:t>водородной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определения</w:t>
      </w:r>
      <w:r>
        <w:rPr>
          <w:spacing w:val="1"/>
        </w:rPr>
        <w:t xml:space="preserve"> </w:t>
      </w:r>
      <w:r>
        <w:t>химической</w:t>
      </w:r>
      <w:r>
        <w:rPr>
          <w:spacing w:val="1"/>
        </w:rPr>
        <w:t xml:space="preserve"> </w:t>
      </w:r>
      <w:r>
        <w:t>активности</w:t>
      </w:r>
      <w:r>
        <w:rPr>
          <w:spacing w:val="1"/>
        </w:rPr>
        <w:t xml:space="preserve"> </w:t>
      </w:r>
      <w:r>
        <w:t>веществ;</w:t>
      </w:r>
    </w:p>
    <w:p w14:paraId="422CE821">
      <w:pPr>
        <w:pStyle w:val="7"/>
        <w:ind w:right="221"/>
      </w:pPr>
      <w:r>
        <w:rPr>
          <w:spacing w:val="-1"/>
        </w:rPr>
        <w:t>– характеризовать</w:t>
      </w:r>
      <w:r>
        <w:t xml:space="preserve"> </w:t>
      </w:r>
      <w:r>
        <w:rPr>
          <w:spacing w:val="-1"/>
        </w:rPr>
        <w:t>физические</w:t>
      </w:r>
      <w:r>
        <w:t xml:space="preserve"> </w:t>
      </w:r>
      <w:r>
        <w:rPr>
          <w:spacing w:val="-1"/>
        </w:rPr>
        <w:t>свойства</w:t>
      </w:r>
      <w:r>
        <w:t xml:space="preserve"> неорганических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органических</w:t>
      </w:r>
      <w:r>
        <w:rPr>
          <w:spacing w:val="1"/>
        </w:rPr>
        <w:t xml:space="preserve"> </w:t>
      </w:r>
      <w:r>
        <w:t>веществ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устанавливать</w:t>
      </w:r>
      <w:r>
        <w:rPr>
          <w:spacing w:val="-1"/>
        </w:rPr>
        <w:t xml:space="preserve"> </w:t>
      </w:r>
      <w:r>
        <w:t>зависимость</w:t>
      </w:r>
      <w:r>
        <w:rPr>
          <w:spacing w:val="1"/>
        </w:rPr>
        <w:t xml:space="preserve"> </w:t>
      </w:r>
      <w:r>
        <w:t>физических свойств</w:t>
      </w:r>
      <w:r>
        <w:rPr>
          <w:spacing w:val="-3"/>
        </w:rPr>
        <w:t xml:space="preserve"> </w:t>
      </w:r>
      <w:r>
        <w:t>веществ</w:t>
      </w:r>
      <w:r>
        <w:rPr>
          <w:spacing w:val="-2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типа</w:t>
      </w:r>
      <w:r>
        <w:rPr>
          <w:spacing w:val="-3"/>
        </w:rPr>
        <w:t xml:space="preserve"> </w:t>
      </w:r>
      <w:r>
        <w:t>кристаллической</w:t>
      </w:r>
      <w:r>
        <w:rPr>
          <w:spacing w:val="-1"/>
        </w:rPr>
        <w:t xml:space="preserve"> </w:t>
      </w:r>
      <w:r>
        <w:t>решетки;</w:t>
      </w:r>
    </w:p>
    <w:p w14:paraId="20B5413B">
      <w:pPr>
        <w:pStyle w:val="7"/>
        <w:ind w:right="225"/>
      </w:pPr>
      <w:r>
        <w:rPr>
          <w:spacing w:val="-1"/>
        </w:rPr>
        <w:t xml:space="preserve">– характеризовать закономерности </w:t>
      </w:r>
      <w:r>
        <w:t>в изменении химических свойств простых веществ,</w:t>
      </w:r>
      <w:r>
        <w:rPr>
          <w:spacing w:val="1"/>
        </w:rPr>
        <w:t xml:space="preserve"> </w:t>
      </w:r>
      <w:r>
        <w:t>водородных</w:t>
      </w:r>
      <w:r>
        <w:rPr>
          <w:spacing w:val="1"/>
        </w:rPr>
        <w:t xml:space="preserve"> </w:t>
      </w:r>
      <w:r>
        <w:t>соединений,</w:t>
      </w:r>
      <w:r>
        <w:rPr>
          <w:spacing w:val="1"/>
        </w:rPr>
        <w:t xml:space="preserve"> </w:t>
      </w:r>
      <w:r>
        <w:t>высших</w:t>
      </w:r>
      <w:r>
        <w:rPr>
          <w:spacing w:val="1"/>
        </w:rPr>
        <w:t xml:space="preserve"> </w:t>
      </w:r>
      <w:r>
        <w:t>оксидов и</w:t>
      </w:r>
      <w:r>
        <w:rPr>
          <w:spacing w:val="1"/>
        </w:rPr>
        <w:t xml:space="preserve"> </w:t>
      </w:r>
      <w:r>
        <w:t>гидроксидов;</w:t>
      </w:r>
    </w:p>
    <w:p w14:paraId="14C8AD54">
      <w:pPr>
        <w:pStyle w:val="7"/>
        <w:ind w:right="222"/>
      </w:pPr>
      <w:r>
        <w:rPr>
          <w:spacing w:val="-1"/>
        </w:rPr>
        <w:t>– приводить</w:t>
      </w:r>
      <w:r>
        <w:t xml:space="preserve"> </w:t>
      </w:r>
      <w:r>
        <w:rPr>
          <w:spacing w:val="-1"/>
        </w:rPr>
        <w:t>примеры</w:t>
      </w:r>
      <w:r>
        <w:t xml:space="preserve"> </w:t>
      </w:r>
      <w:r>
        <w:rPr>
          <w:spacing w:val="-1"/>
        </w:rPr>
        <w:t>химических</w:t>
      </w:r>
      <w:r>
        <w:t xml:space="preserve"> </w:t>
      </w:r>
      <w:r>
        <w:rPr>
          <w:spacing w:val="-1"/>
        </w:rPr>
        <w:t>реакций,</w:t>
      </w:r>
      <w:r>
        <w:t xml:space="preserve"> раскрывающих</w:t>
      </w:r>
      <w:r>
        <w:rPr>
          <w:spacing w:val="1"/>
        </w:rPr>
        <w:t xml:space="preserve"> </w:t>
      </w:r>
      <w:r>
        <w:t>характерные</w:t>
      </w:r>
      <w:r>
        <w:rPr>
          <w:spacing w:val="1"/>
        </w:rPr>
        <w:t xml:space="preserve"> </w:t>
      </w:r>
      <w:r>
        <w:t>химические</w:t>
      </w:r>
      <w:r>
        <w:rPr>
          <w:spacing w:val="1"/>
        </w:rPr>
        <w:t xml:space="preserve"> </w:t>
      </w:r>
      <w:r>
        <w:t>свойства</w:t>
      </w:r>
      <w:r>
        <w:rPr>
          <w:spacing w:val="1"/>
        </w:rPr>
        <w:t xml:space="preserve"> </w:t>
      </w:r>
      <w:r>
        <w:t>неорганических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органических</w:t>
      </w:r>
      <w:r>
        <w:rPr>
          <w:spacing w:val="1"/>
        </w:rPr>
        <w:t xml:space="preserve"> </w:t>
      </w:r>
      <w:r>
        <w:t>веществ</w:t>
      </w:r>
      <w:r>
        <w:rPr>
          <w:spacing w:val="1"/>
        </w:rPr>
        <w:t xml:space="preserve"> </w:t>
      </w:r>
      <w:r>
        <w:t>изученных</w:t>
      </w:r>
      <w:r>
        <w:rPr>
          <w:spacing w:val="1"/>
        </w:rPr>
        <w:t xml:space="preserve"> </w:t>
      </w:r>
      <w:r>
        <w:t>классов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идентификации и</w:t>
      </w:r>
      <w:r>
        <w:rPr>
          <w:spacing w:val="1"/>
        </w:rPr>
        <w:t xml:space="preserve"> </w:t>
      </w:r>
      <w:r>
        <w:t>объяснения</w:t>
      </w:r>
      <w:r>
        <w:rPr>
          <w:spacing w:val="1"/>
        </w:rPr>
        <w:t xml:space="preserve"> </w:t>
      </w:r>
      <w:r>
        <w:t>области</w:t>
      </w:r>
      <w:r>
        <w:rPr>
          <w:spacing w:val="-1"/>
        </w:rPr>
        <w:t xml:space="preserve"> </w:t>
      </w:r>
      <w:r>
        <w:t>применения;</w:t>
      </w:r>
    </w:p>
    <w:p w14:paraId="7FE2C205">
      <w:pPr>
        <w:pStyle w:val="7"/>
        <w:ind w:right="221"/>
      </w:pPr>
      <w:r>
        <w:rPr>
          <w:spacing w:val="-1"/>
        </w:rPr>
        <w:t>– определять</w:t>
      </w:r>
      <w:r>
        <w:t xml:space="preserve"> </w:t>
      </w:r>
      <w:r>
        <w:rPr>
          <w:spacing w:val="-1"/>
        </w:rPr>
        <w:t>механизм</w:t>
      </w:r>
      <w:r>
        <w:t xml:space="preserve"> </w:t>
      </w:r>
      <w:r>
        <w:rPr>
          <w:spacing w:val="-1"/>
        </w:rPr>
        <w:t>реакции</w:t>
      </w:r>
      <w:r>
        <w:t xml:space="preserve"> </w:t>
      </w:r>
      <w:r>
        <w:rPr>
          <w:spacing w:val="-1"/>
        </w:rPr>
        <w:t>в</w:t>
      </w:r>
      <w:r>
        <w:t xml:space="preserve"> </w:t>
      </w:r>
      <w:r>
        <w:rPr>
          <w:spacing w:val="-1"/>
        </w:rPr>
        <w:t>зависимости</w:t>
      </w:r>
      <w:r>
        <w:t xml:space="preserve"> от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реакции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прогнозировать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протекания химических</w:t>
      </w:r>
      <w:r>
        <w:rPr>
          <w:spacing w:val="1"/>
        </w:rPr>
        <w:t xml:space="preserve"> </w:t>
      </w:r>
      <w:r>
        <w:t>реакций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типа</w:t>
      </w:r>
      <w:r>
        <w:rPr>
          <w:spacing w:val="1"/>
        </w:rPr>
        <w:t xml:space="preserve"> </w:t>
      </w:r>
      <w:r>
        <w:t>химической</w:t>
      </w:r>
      <w:r>
        <w:rPr>
          <w:spacing w:val="1"/>
        </w:rPr>
        <w:t xml:space="preserve"> </w:t>
      </w:r>
      <w:r>
        <w:t>связи и</w:t>
      </w:r>
      <w:r>
        <w:rPr>
          <w:spacing w:val="1"/>
        </w:rPr>
        <w:t xml:space="preserve"> </w:t>
      </w:r>
      <w:r>
        <w:t>активности</w:t>
      </w:r>
      <w:r>
        <w:rPr>
          <w:spacing w:val="2"/>
        </w:rPr>
        <w:t xml:space="preserve"> </w:t>
      </w:r>
      <w:r>
        <w:t>реагентов;</w:t>
      </w:r>
    </w:p>
    <w:p w14:paraId="03C7A03D">
      <w:pPr>
        <w:sectPr>
          <w:pgSz w:w="11910" w:h="16840"/>
          <w:pgMar w:top="1320" w:right="340" w:bottom="1500" w:left="1160" w:header="0" w:footer="1237" w:gutter="0"/>
          <w:cols w:space="720" w:num="1"/>
        </w:sectPr>
      </w:pPr>
    </w:p>
    <w:p w14:paraId="772B49D0">
      <w:pPr>
        <w:pStyle w:val="7"/>
        <w:spacing w:before="66"/>
        <w:ind w:right="222"/>
      </w:pPr>
      <w:r>
        <w:rPr>
          <w:spacing w:val="-1"/>
        </w:rPr>
        <w:t>– устанавливать</w:t>
      </w:r>
      <w:r>
        <w:t xml:space="preserve"> </w:t>
      </w:r>
      <w:r>
        <w:rPr>
          <w:spacing w:val="-1"/>
        </w:rPr>
        <w:t>зависимость</w:t>
      </w:r>
      <w:r>
        <w:t xml:space="preserve"> </w:t>
      </w:r>
      <w:r>
        <w:rPr>
          <w:spacing w:val="-1"/>
        </w:rPr>
        <w:t>реакционной</w:t>
      </w:r>
      <w:r>
        <w:t xml:space="preserve"> </w:t>
      </w:r>
      <w:r>
        <w:rPr>
          <w:spacing w:val="-1"/>
        </w:rPr>
        <w:t>способности</w:t>
      </w:r>
      <w:r>
        <w:t xml:space="preserve"> органических</w:t>
      </w:r>
      <w:r>
        <w:rPr>
          <w:spacing w:val="1"/>
        </w:rPr>
        <w:t xml:space="preserve"> </w:t>
      </w:r>
      <w:r>
        <w:t>соединений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характера</w:t>
      </w:r>
      <w:r>
        <w:rPr>
          <w:spacing w:val="1"/>
        </w:rPr>
        <w:t xml:space="preserve"> </w:t>
      </w:r>
      <w:r>
        <w:t>взаимного</w:t>
      </w:r>
      <w:r>
        <w:rPr>
          <w:spacing w:val="1"/>
        </w:rPr>
        <w:t xml:space="preserve"> </w:t>
      </w:r>
      <w:r>
        <w:t>влияния</w:t>
      </w:r>
      <w:r>
        <w:rPr>
          <w:spacing w:val="1"/>
        </w:rPr>
        <w:t xml:space="preserve"> </w:t>
      </w:r>
      <w:r>
        <w:t>атомов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молекулах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прогнозирования</w:t>
      </w:r>
      <w:r>
        <w:rPr>
          <w:spacing w:val="1"/>
        </w:rPr>
        <w:t xml:space="preserve"> </w:t>
      </w:r>
      <w:r>
        <w:t>продуктов</w:t>
      </w:r>
      <w:r>
        <w:rPr>
          <w:spacing w:val="1"/>
        </w:rPr>
        <w:t xml:space="preserve"> </w:t>
      </w:r>
      <w:r>
        <w:t>реакции;</w:t>
      </w:r>
    </w:p>
    <w:p w14:paraId="3B8E04C1">
      <w:pPr>
        <w:pStyle w:val="7"/>
        <w:spacing w:before="1"/>
        <w:ind w:right="220"/>
      </w:pPr>
      <w:r>
        <w:rPr>
          <w:spacing w:val="-1"/>
        </w:rPr>
        <w:t>– устанавливать</w:t>
      </w:r>
      <w:r>
        <w:t xml:space="preserve"> </w:t>
      </w:r>
      <w:r>
        <w:rPr>
          <w:spacing w:val="-1"/>
        </w:rPr>
        <w:t>зависимость</w:t>
      </w:r>
      <w:r>
        <w:t xml:space="preserve"> </w:t>
      </w:r>
      <w:r>
        <w:rPr>
          <w:spacing w:val="-1"/>
        </w:rPr>
        <w:t>скорости</w:t>
      </w:r>
      <w:r>
        <w:t xml:space="preserve"> химической</w:t>
      </w:r>
      <w:r>
        <w:rPr>
          <w:spacing w:val="1"/>
        </w:rPr>
        <w:t xml:space="preserve"> </w:t>
      </w:r>
      <w:r>
        <w:t>реакции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смещения</w:t>
      </w:r>
      <w:r>
        <w:rPr>
          <w:spacing w:val="1"/>
        </w:rPr>
        <w:t xml:space="preserve"> </w:t>
      </w:r>
      <w:r>
        <w:t>химического</w:t>
      </w:r>
      <w:r>
        <w:rPr>
          <w:spacing w:val="-57"/>
        </w:rPr>
        <w:t xml:space="preserve"> </w:t>
      </w:r>
      <w:r>
        <w:t>равновесия от различных факторов с целью определения оптимальных условий протекания</w:t>
      </w:r>
      <w:r>
        <w:rPr>
          <w:spacing w:val="1"/>
        </w:rPr>
        <w:t xml:space="preserve"> </w:t>
      </w:r>
      <w:r>
        <w:t>химических процессов;</w:t>
      </w:r>
    </w:p>
    <w:p w14:paraId="2AD32AEB">
      <w:pPr>
        <w:pStyle w:val="7"/>
        <w:ind w:right="221"/>
      </w:pPr>
      <w:r>
        <w:rPr>
          <w:spacing w:val="-1"/>
        </w:rPr>
        <w:t>– устанавливать</w:t>
      </w:r>
      <w:r>
        <w:t xml:space="preserve"> </w:t>
      </w:r>
      <w:r>
        <w:rPr>
          <w:spacing w:val="-1"/>
        </w:rPr>
        <w:t>генетическую</w:t>
      </w:r>
      <w:r>
        <w:t xml:space="preserve"> </w:t>
      </w:r>
      <w:r>
        <w:rPr>
          <w:spacing w:val="-1"/>
        </w:rPr>
        <w:t>связь</w:t>
      </w:r>
      <w:r>
        <w:t xml:space="preserve"> между</w:t>
      </w:r>
      <w:r>
        <w:rPr>
          <w:spacing w:val="1"/>
        </w:rPr>
        <w:t xml:space="preserve"> </w:t>
      </w:r>
      <w:r>
        <w:t>классами</w:t>
      </w:r>
      <w:r>
        <w:rPr>
          <w:spacing w:val="1"/>
        </w:rPr>
        <w:t xml:space="preserve"> </w:t>
      </w:r>
      <w:r>
        <w:t>неорганических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органических</w:t>
      </w:r>
      <w:r>
        <w:rPr>
          <w:spacing w:val="-57"/>
        </w:rPr>
        <w:t xml:space="preserve"> </w:t>
      </w:r>
      <w:r>
        <w:t>веществ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обоснования</w:t>
      </w:r>
      <w:r>
        <w:rPr>
          <w:spacing w:val="1"/>
        </w:rPr>
        <w:t xml:space="preserve"> </w:t>
      </w:r>
      <w:r>
        <w:t>принципиальной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неорганических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органических</w:t>
      </w:r>
      <w:r>
        <w:rPr>
          <w:spacing w:val="2"/>
        </w:rPr>
        <w:t xml:space="preserve"> </w:t>
      </w:r>
      <w:r>
        <w:t>соединений</w:t>
      </w:r>
      <w:r>
        <w:rPr>
          <w:spacing w:val="2"/>
        </w:rPr>
        <w:t xml:space="preserve"> </w:t>
      </w:r>
      <w:r>
        <w:t>заданного состава</w:t>
      </w:r>
      <w:r>
        <w:rPr>
          <w:spacing w:val="-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строения;</w:t>
      </w:r>
    </w:p>
    <w:p w14:paraId="06FABA1E">
      <w:pPr>
        <w:pStyle w:val="7"/>
        <w:ind w:right="223"/>
      </w:pPr>
      <w:r>
        <w:rPr>
          <w:spacing w:val="-1"/>
        </w:rPr>
        <w:t>– подбирать</w:t>
      </w:r>
      <w:r>
        <w:t xml:space="preserve"> </w:t>
      </w:r>
      <w:r>
        <w:rPr>
          <w:spacing w:val="-1"/>
        </w:rPr>
        <w:t>реагенты,</w:t>
      </w:r>
      <w:r>
        <w:t xml:space="preserve"> </w:t>
      </w:r>
      <w:r>
        <w:rPr>
          <w:spacing w:val="-1"/>
        </w:rPr>
        <w:t>условия</w:t>
      </w:r>
      <w:r>
        <w:t xml:space="preserve"> и</w:t>
      </w:r>
      <w:r>
        <w:rPr>
          <w:spacing w:val="1"/>
        </w:rPr>
        <w:t xml:space="preserve"> </w:t>
      </w:r>
      <w:r>
        <w:t>определять</w:t>
      </w:r>
      <w:r>
        <w:rPr>
          <w:spacing w:val="1"/>
        </w:rPr>
        <w:t xml:space="preserve"> </w:t>
      </w:r>
      <w:r>
        <w:t>продукты</w:t>
      </w:r>
      <w:r>
        <w:rPr>
          <w:spacing w:val="1"/>
        </w:rPr>
        <w:t xml:space="preserve"> </w:t>
      </w:r>
      <w:r>
        <w:t>реакций,</w:t>
      </w:r>
      <w:r>
        <w:rPr>
          <w:spacing w:val="1"/>
        </w:rPr>
        <w:t xml:space="preserve"> </w:t>
      </w:r>
      <w:r>
        <w:t>позволяющих</w:t>
      </w:r>
      <w:r>
        <w:rPr>
          <w:spacing w:val="1"/>
        </w:rPr>
        <w:t xml:space="preserve"> </w:t>
      </w:r>
      <w:r>
        <w:t>реализовать</w:t>
      </w:r>
      <w:r>
        <w:rPr>
          <w:spacing w:val="24"/>
        </w:rPr>
        <w:t xml:space="preserve"> </w:t>
      </w:r>
      <w:r>
        <w:t>лабораторные</w:t>
      </w:r>
      <w:r>
        <w:rPr>
          <w:spacing w:val="22"/>
        </w:rPr>
        <w:t xml:space="preserve"> </w:t>
      </w:r>
      <w:r>
        <w:t>и</w:t>
      </w:r>
      <w:r>
        <w:rPr>
          <w:spacing w:val="23"/>
        </w:rPr>
        <w:t xml:space="preserve"> </w:t>
      </w:r>
      <w:r>
        <w:t>промышленные</w:t>
      </w:r>
      <w:r>
        <w:rPr>
          <w:spacing w:val="20"/>
        </w:rPr>
        <w:t xml:space="preserve"> </w:t>
      </w:r>
      <w:r>
        <w:t>способы</w:t>
      </w:r>
      <w:r>
        <w:rPr>
          <w:spacing w:val="23"/>
        </w:rPr>
        <w:t xml:space="preserve"> </w:t>
      </w:r>
      <w:r>
        <w:t>получения</w:t>
      </w:r>
      <w:r>
        <w:rPr>
          <w:spacing w:val="23"/>
        </w:rPr>
        <w:t xml:space="preserve"> </w:t>
      </w:r>
      <w:r>
        <w:t>важнейших</w:t>
      </w:r>
      <w:r>
        <w:rPr>
          <w:spacing w:val="24"/>
        </w:rPr>
        <w:t xml:space="preserve"> </w:t>
      </w:r>
      <w:r>
        <w:t>неорганических</w:t>
      </w:r>
      <w:r>
        <w:rPr>
          <w:spacing w:val="-58"/>
        </w:rPr>
        <w:t xml:space="preserve"> </w:t>
      </w:r>
      <w:r>
        <w:t>и органических</w:t>
      </w:r>
      <w:r>
        <w:rPr>
          <w:spacing w:val="3"/>
        </w:rPr>
        <w:t xml:space="preserve"> </w:t>
      </w:r>
      <w:r>
        <w:t>веществ;</w:t>
      </w:r>
    </w:p>
    <w:p w14:paraId="50ABF64F">
      <w:pPr>
        <w:pStyle w:val="7"/>
        <w:ind w:right="223"/>
      </w:pPr>
      <w:r>
        <w:rPr>
          <w:spacing w:val="-1"/>
        </w:rPr>
        <w:t>– определять</w:t>
      </w:r>
      <w:r>
        <w:t xml:space="preserve"> </w:t>
      </w:r>
      <w:r>
        <w:rPr>
          <w:spacing w:val="-1"/>
        </w:rPr>
        <w:t>характер</w:t>
      </w:r>
      <w:r>
        <w:t xml:space="preserve"> </w:t>
      </w:r>
      <w:r>
        <w:rPr>
          <w:spacing w:val="-1"/>
        </w:rPr>
        <w:t>среды</w:t>
      </w:r>
      <w:r>
        <w:t xml:space="preserve"> в</w:t>
      </w:r>
      <w:r>
        <w:rPr>
          <w:spacing w:val="1"/>
        </w:rPr>
        <w:t xml:space="preserve"> </w:t>
      </w:r>
      <w:r>
        <w:t>результате</w:t>
      </w:r>
      <w:r>
        <w:rPr>
          <w:spacing w:val="1"/>
        </w:rPr>
        <w:t xml:space="preserve"> </w:t>
      </w:r>
      <w:r>
        <w:t>гидролиза</w:t>
      </w:r>
      <w:r>
        <w:rPr>
          <w:spacing w:val="1"/>
        </w:rPr>
        <w:t xml:space="preserve"> </w:t>
      </w:r>
      <w:r>
        <w:t>неорганических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органических</w:t>
      </w:r>
      <w:r>
        <w:rPr>
          <w:spacing w:val="-57"/>
        </w:rPr>
        <w:t xml:space="preserve"> </w:t>
      </w:r>
      <w:r>
        <w:t>веществ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приводить</w:t>
      </w:r>
      <w:r>
        <w:rPr>
          <w:spacing w:val="1"/>
        </w:rPr>
        <w:t xml:space="preserve"> </w:t>
      </w:r>
      <w:r>
        <w:t>примеры</w:t>
      </w:r>
      <w:r>
        <w:rPr>
          <w:spacing w:val="1"/>
        </w:rPr>
        <w:t xml:space="preserve"> </w:t>
      </w:r>
      <w:r>
        <w:t>гидролиза</w:t>
      </w:r>
      <w:r>
        <w:rPr>
          <w:spacing w:val="1"/>
        </w:rPr>
        <w:t xml:space="preserve"> </w:t>
      </w:r>
      <w:r>
        <w:t>веществ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повседневной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человека,</w:t>
      </w:r>
      <w:r>
        <w:rPr>
          <w:spacing w:val="1"/>
        </w:rPr>
        <w:t xml:space="preserve"> </w:t>
      </w:r>
      <w:r>
        <w:t>биологических</w:t>
      </w:r>
      <w:r>
        <w:rPr>
          <w:spacing w:val="1"/>
        </w:rPr>
        <w:t xml:space="preserve"> </w:t>
      </w:r>
      <w:r>
        <w:t>обменных</w:t>
      </w:r>
      <w:r>
        <w:rPr>
          <w:spacing w:val="2"/>
        </w:rPr>
        <w:t xml:space="preserve"> </w:t>
      </w:r>
      <w:r>
        <w:t>процессах</w:t>
      </w:r>
      <w:r>
        <w:rPr>
          <w:spacing w:val="2"/>
        </w:rPr>
        <w:t xml:space="preserve"> </w:t>
      </w:r>
      <w:r>
        <w:t>и промышленности;</w:t>
      </w:r>
    </w:p>
    <w:p w14:paraId="624D9B23">
      <w:pPr>
        <w:pStyle w:val="7"/>
        <w:ind w:right="220"/>
      </w:pPr>
      <w:r>
        <w:rPr>
          <w:spacing w:val="-1"/>
        </w:rPr>
        <w:t>– приводить</w:t>
      </w:r>
      <w:r>
        <w:t xml:space="preserve"> </w:t>
      </w:r>
      <w:r>
        <w:rPr>
          <w:spacing w:val="-1"/>
        </w:rPr>
        <w:t>примеры</w:t>
      </w:r>
      <w:r>
        <w:t xml:space="preserve"> </w:t>
      </w:r>
      <w:r>
        <w:rPr>
          <w:spacing w:val="-1"/>
        </w:rPr>
        <w:t>окислительно-восстановительных</w:t>
      </w:r>
      <w:r>
        <w:t xml:space="preserve"> реакций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природе,</w:t>
      </w:r>
      <w:r>
        <w:rPr>
          <w:spacing w:val="1"/>
        </w:rPr>
        <w:t xml:space="preserve"> </w:t>
      </w:r>
      <w:r>
        <w:t>производственных</w:t>
      </w:r>
      <w:r>
        <w:rPr>
          <w:spacing w:val="-1"/>
        </w:rPr>
        <w:t xml:space="preserve"> </w:t>
      </w:r>
      <w:r>
        <w:t>процессах</w:t>
      </w:r>
      <w:r>
        <w:rPr>
          <w:spacing w:val="3"/>
        </w:rPr>
        <w:t xml:space="preserve"> </w:t>
      </w:r>
      <w:r>
        <w:t>и жизнедеятельности</w:t>
      </w:r>
      <w:r>
        <w:rPr>
          <w:spacing w:val="2"/>
        </w:rPr>
        <w:t xml:space="preserve"> </w:t>
      </w:r>
      <w:r>
        <w:t>организмов;</w:t>
      </w:r>
    </w:p>
    <w:p w14:paraId="0303CF33">
      <w:pPr>
        <w:pStyle w:val="7"/>
        <w:ind w:right="223"/>
      </w:pPr>
      <w:r>
        <w:rPr>
          <w:spacing w:val="-1"/>
        </w:rPr>
        <w:t xml:space="preserve">– обосновывать практическое использование </w:t>
      </w:r>
      <w:r>
        <w:t>неорганических и органических веществ 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реакций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промышленности</w:t>
      </w:r>
      <w:r>
        <w:rPr>
          <w:spacing w:val="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быту;</w:t>
      </w:r>
    </w:p>
    <w:p w14:paraId="51BF18CF">
      <w:pPr>
        <w:pStyle w:val="7"/>
        <w:ind w:right="221"/>
      </w:pPr>
      <w:r>
        <w:rPr>
          <w:spacing w:val="-1"/>
        </w:rPr>
        <w:t xml:space="preserve">– выполнять химический эксперимент </w:t>
      </w:r>
      <w:r>
        <w:t>по распознаванию и получению неорганических и</w:t>
      </w:r>
      <w:r>
        <w:rPr>
          <w:spacing w:val="1"/>
        </w:rPr>
        <w:t xml:space="preserve"> </w:t>
      </w:r>
      <w:r>
        <w:t>органических</w:t>
      </w:r>
      <w:r>
        <w:rPr>
          <w:spacing w:val="1"/>
        </w:rPr>
        <w:t xml:space="preserve"> </w:t>
      </w:r>
      <w:r>
        <w:t>веществ,</w:t>
      </w:r>
      <w:r>
        <w:rPr>
          <w:spacing w:val="1"/>
        </w:rPr>
        <w:t xml:space="preserve"> </w:t>
      </w:r>
      <w:r>
        <w:t>относящихся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различным</w:t>
      </w:r>
      <w:r>
        <w:rPr>
          <w:spacing w:val="1"/>
        </w:rPr>
        <w:t xml:space="preserve"> </w:t>
      </w:r>
      <w:r>
        <w:t>классам</w:t>
      </w:r>
      <w:r>
        <w:rPr>
          <w:spacing w:val="1"/>
        </w:rPr>
        <w:t xml:space="preserve"> </w:t>
      </w:r>
      <w:r>
        <w:t>соединений,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правилами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приемами</w:t>
      </w:r>
      <w:r>
        <w:rPr>
          <w:spacing w:val="1"/>
        </w:rPr>
        <w:t xml:space="preserve"> </w:t>
      </w:r>
      <w:r>
        <w:t>безопасной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химическими</w:t>
      </w:r>
      <w:r>
        <w:rPr>
          <w:spacing w:val="1"/>
        </w:rPr>
        <w:t xml:space="preserve"> </w:t>
      </w:r>
      <w:r>
        <w:t>веществами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лабораторным</w:t>
      </w:r>
      <w:r>
        <w:rPr>
          <w:spacing w:val="1"/>
        </w:rPr>
        <w:t xml:space="preserve"> </w:t>
      </w:r>
      <w:r>
        <w:t>оборудованием;</w:t>
      </w:r>
    </w:p>
    <w:p w14:paraId="50616E2B">
      <w:pPr>
        <w:pStyle w:val="7"/>
        <w:spacing w:before="1"/>
        <w:ind w:right="221"/>
      </w:pPr>
      <w:r>
        <w:rPr>
          <w:spacing w:val="-1"/>
        </w:rPr>
        <w:t xml:space="preserve">– проводить расчеты на основе химических </w:t>
      </w:r>
      <w:r>
        <w:t>формул и уравнений реакций: нахождение</w:t>
      </w:r>
      <w:r>
        <w:rPr>
          <w:spacing w:val="1"/>
        </w:rPr>
        <w:t xml:space="preserve"> </w:t>
      </w:r>
      <w:r>
        <w:t>молекулярной</w:t>
      </w:r>
      <w:r>
        <w:rPr>
          <w:spacing w:val="1"/>
        </w:rPr>
        <w:t xml:space="preserve"> </w:t>
      </w:r>
      <w:r>
        <w:t>формулы</w:t>
      </w:r>
      <w:r>
        <w:rPr>
          <w:spacing w:val="1"/>
        </w:rPr>
        <w:t xml:space="preserve"> </w:t>
      </w:r>
      <w:r>
        <w:t>органического</w:t>
      </w:r>
      <w:r>
        <w:rPr>
          <w:spacing w:val="1"/>
        </w:rPr>
        <w:t xml:space="preserve"> </w:t>
      </w:r>
      <w:r>
        <w:t>вещества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плотности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массовым</w:t>
      </w:r>
      <w:r>
        <w:rPr>
          <w:spacing w:val="1"/>
        </w:rPr>
        <w:t xml:space="preserve"> </w:t>
      </w:r>
      <w:r>
        <w:t>долям</w:t>
      </w:r>
      <w:r>
        <w:rPr>
          <w:spacing w:val="1"/>
        </w:rPr>
        <w:t xml:space="preserve"> </w:t>
      </w:r>
      <w:r>
        <w:t>элементов, входящих в его состав, или по продуктам сгорания; расчеты массовой доли (массы)</w:t>
      </w:r>
      <w:r>
        <w:rPr>
          <w:spacing w:val="-57"/>
        </w:rPr>
        <w:t xml:space="preserve"> </w:t>
      </w:r>
      <w:r>
        <w:t>химического соединения в смеси; расчеты массы (объема, количества вещества) продуктов</w:t>
      </w:r>
      <w:r>
        <w:rPr>
          <w:spacing w:val="1"/>
        </w:rPr>
        <w:t xml:space="preserve"> </w:t>
      </w:r>
      <w:r>
        <w:t>реакции,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одно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веществ</w:t>
      </w:r>
      <w:r>
        <w:rPr>
          <w:spacing w:val="1"/>
        </w:rPr>
        <w:t xml:space="preserve"> </w:t>
      </w:r>
      <w:r>
        <w:t>дано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избытке</w:t>
      </w:r>
      <w:r>
        <w:rPr>
          <w:spacing w:val="1"/>
        </w:rPr>
        <w:t xml:space="preserve"> </w:t>
      </w:r>
      <w:r>
        <w:t>(имеет</w:t>
      </w:r>
      <w:r>
        <w:rPr>
          <w:spacing w:val="1"/>
        </w:rPr>
        <w:t xml:space="preserve"> </w:t>
      </w:r>
      <w:r>
        <w:t>примеси);</w:t>
      </w:r>
      <w:r>
        <w:rPr>
          <w:spacing w:val="1"/>
        </w:rPr>
        <w:t xml:space="preserve"> </w:t>
      </w:r>
      <w:r>
        <w:t>расчеты</w:t>
      </w:r>
      <w:r>
        <w:rPr>
          <w:spacing w:val="1"/>
        </w:rPr>
        <w:t xml:space="preserve"> </w:t>
      </w:r>
      <w:r>
        <w:t>массовой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объемной доли выхода продукта реакции от теоретически возможного; расчеты теплового</w:t>
      </w:r>
      <w:r>
        <w:rPr>
          <w:spacing w:val="1"/>
        </w:rPr>
        <w:t xml:space="preserve"> </w:t>
      </w:r>
      <w:r>
        <w:t>эффекта реакции; расчеты объемных отношений газов при химических</w:t>
      </w:r>
      <w:r>
        <w:rPr>
          <w:spacing w:val="1"/>
        </w:rPr>
        <w:t xml:space="preserve"> </w:t>
      </w:r>
      <w:r>
        <w:t>реакциях; расчеты</w:t>
      </w:r>
      <w:r>
        <w:rPr>
          <w:spacing w:val="1"/>
        </w:rPr>
        <w:t xml:space="preserve"> </w:t>
      </w:r>
      <w:r>
        <w:t>массы (объема, количества вещества) продукта реакции, если одно из веществ дано в виде</w:t>
      </w:r>
      <w:r>
        <w:rPr>
          <w:spacing w:val="1"/>
        </w:rPr>
        <w:t xml:space="preserve"> </w:t>
      </w:r>
      <w:r>
        <w:t>раствора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определенной</w:t>
      </w:r>
      <w:r>
        <w:rPr>
          <w:spacing w:val="2"/>
        </w:rPr>
        <w:t xml:space="preserve"> </w:t>
      </w:r>
      <w:r>
        <w:t>массовой</w:t>
      </w:r>
      <w:r>
        <w:rPr>
          <w:spacing w:val="-1"/>
        </w:rPr>
        <w:t xml:space="preserve"> </w:t>
      </w:r>
      <w:r>
        <w:t>долей растворенного</w:t>
      </w:r>
      <w:r>
        <w:rPr>
          <w:spacing w:val="1"/>
        </w:rPr>
        <w:t xml:space="preserve"> </w:t>
      </w:r>
      <w:r>
        <w:t>вещества;</w:t>
      </w:r>
    </w:p>
    <w:p w14:paraId="6397748A">
      <w:pPr>
        <w:pStyle w:val="7"/>
        <w:ind w:right="222"/>
      </w:pPr>
      <w:r>
        <w:rPr>
          <w:spacing w:val="-1"/>
        </w:rPr>
        <w:t xml:space="preserve">– использовать методы научного познания: анализ, </w:t>
      </w:r>
      <w:r>
        <w:t>синтез, моделирование химических</w:t>
      </w:r>
      <w:r>
        <w:rPr>
          <w:spacing w:val="1"/>
        </w:rPr>
        <w:t xml:space="preserve"> </w:t>
      </w:r>
      <w:r>
        <w:t>процессов и явлений – при решении учебно-исследовательских задач по изучению свойств,</w:t>
      </w:r>
      <w:r>
        <w:rPr>
          <w:spacing w:val="1"/>
        </w:rPr>
        <w:t xml:space="preserve"> </w:t>
      </w:r>
      <w:r>
        <w:t>способов</w:t>
      </w:r>
      <w:r>
        <w:rPr>
          <w:spacing w:val="-2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и распознавания</w:t>
      </w:r>
      <w:r>
        <w:rPr>
          <w:spacing w:val="1"/>
        </w:rPr>
        <w:t xml:space="preserve"> </w:t>
      </w:r>
      <w:r>
        <w:t>органических</w:t>
      </w:r>
      <w:r>
        <w:rPr>
          <w:spacing w:val="3"/>
        </w:rPr>
        <w:t xml:space="preserve"> </w:t>
      </w:r>
      <w:r>
        <w:t>веществ;</w:t>
      </w:r>
    </w:p>
    <w:p w14:paraId="7D4F914B">
      <w:pPr>
        <w:pStyle w:val="7"/>
        <w:ind w:right="221"/>
      </w:pPr>
      <w:r>
        <w:rPr>
          <w:spacing w:val="-1"/>
        </w:rPr>
        <w:t>– владеть</w:t>
      </w:r>
      <w:r>
        <w:t xml:space="preserve"> </w:t>
      </w:r>
      <w:r>
        <w:rPr>
          <w:spacing w:val="-1"/>
        </w:rPr>
        <w:t>правилами</w:t>
      </w:r>
      <w:r>
        <w:t xml:space="preserve"> </w:t>
      </w:r>
      <w:r>
        <w:rPr>
          <w:spacing w:val="-1"/>
        </w:rPr>
        <w:t>безопасного</w:t>
      </w:r>
      <w:r>
        <w:t xml:space="preserve"> обращения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едкими,</w:t>
      </w:r>
      <w:r>
        <w:rPr>
          <w:spacing w:val="1"/>
        </w:rPr>
        <w:t xml:space="preserve"> </w:t>
      </w:r>
      <w:r>
        <w:t>горючими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токсичными</w:t>
      </w:r>
      <w:r>
        <w:rPr>
          <w:spacing w:val="-57"/>
        </w:rPr>
        <w:t xml:space="preserve"> </w:t>
      </w:r>
      <w:r>
        <w:t>веществами,</w:t>
      </w:r>
      <w:r>
        <w:rPr>
          <w:spacing w:val="-1"/>
        </w:rPr>
        <w:t xml:space="preserve"> </w:t>
      </w:r>
      <w:r>
        <w:t>средствами</w:t>
      </w:r>
      <w:r>
        <w:rPr>
          <w:spacing w:val="2"/>
        </w:rPr>
        <w:t xml:space="preserve"> </w:t>
      </w:r>
      <w:r>
        <w:t>бытовой</w:t>
      </w:r>
      <w:r>
        <w:rPr>
          <w:spacing w:val="-2"/>
        </w:rPr>
        <w:t xml:space="preserve"> </w:t>
      </w:r>
      <w:r>
        <w:t>химии;</w:t>
      </w:r>
    </w:p>
    <w:p w14:paraId="3DD8B224">
      <w:pPr>
        <w:pStyle w:val="7"/>
        <w:ind w:right="223"/>
      </w:pPr>
      <w:r>
        <w:rPr>
          <w:spacing w:val="-1"/>
        </w:rPr>
        <w:t>– осуществлять</w:t>
      </w:r>
      <w:r>
        <w:t xml:space="preserve"> </w:t>
      </w:r>
      <w:r>
        <w:rPr>
          <w:spacing w:val="-1"/>
        </w:rPr>
        <w:t>поиск</w:t>
      </w:r>
      <w:r>
        <w:t xml:space="preserve"> </w:t>
      </w:r>
      <w:r>
        <w:rPr>
          <w:spacing w:val="-1"/>
        </w:rPr>
        <w:t>химической</w:t>
      </w:r>
      <w:r>
        <w:t xml:space="preserve"> информации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названиям,</w:t>
      </w:r>
      <w:r>
        <w:rPr>
          <w:spacing w:val="1"/>
        </w:rPr>
        <w:t xml:space="preserve"> </w:t>
      </w:r>
      <w:r>
        <w:t>идентификаторам,</w:t>
      </w:r>
      <w:r>
        <w:rPr>
          <w:spacing w:val="1"/>
        </w:rPr>
        <w:t xml:space="preserve"> </w:t>
      </w:r>
      <w:r>
        <w:t>структурным</w:t>
      </w:r>
      <w:r>
        <w:rPr>
          <w:spacing w:val="-2"/>
        </w:rPr>
        <w:t xml:space="preserve"> </w:t>
      </w:r>
      <w:r>
        <w:t>формулам веществ;</w:t>
      </w:r>
    </w:p>
    <w:p w14:paraId="1BBFFA07">
      <w:pPr>
        <w:pStyle w:val="7"/>
        <w:ind w:right="222"/>
      </w:pPr>
      <w:r>
        <w:rPr>
          <w:spacing w:val="-1"/>
        </w:rPr>
        <w:t xml:space="preserve">– критически оценивать и интерпретировать </w:t>
      </w:r>
      <w:r>
        <w:t>химическую информацию, содержащуюся в</w:t>
      </w:r>
      <w:r>
        <w:rPr>
          <w:spacing w:val="1"/>
        </w:rPr>
        <w:t xml:space="preserve"> </w:t>
      </w:r>
      <w:r>
        <w:t>сообщениях</w:t>
      </w:r>
      <w:r>
        <w:rPr>
          <w:spacing w:val="20"/>
        </w:rPr>
        <w:t xml:space="preserve"> </w:t>
      </w:r>
      <w:r>
        <w:t>средств</w:t>
      </w:r>
      <w:r>
        <w:rPr>
          <w:spacing w:val="17"/>
        </w:rPr>
        <w:t xml:space="preserve"> </w:t>
      </w:r>
      <w:r>
        <w:t>массовой</w:t>
      </w:r>
      <w:r>
        <w:rPr>
          <w:spacing w:val="20"/>
        </w:rPr>
        <w:t xml:space="preserve"> </w:t>
      </w:r>
      <w:r>
        <w:t>информации,</w:t>
      </w:r>
      <w:r>
        <w:rPr>
          <w:spacing w:val="18"/>
        </w:rPr>
        <w:t xml:space="preserve"> </w:t>
      </w:r>
      <w:r>
        <w:t>ресурсах</w:t>
      </w:r>
      <w:r>
        <w:rPr>
          <w:spacing w:val="20"/>
        </w:rPr>
        <w:t xml:space="preserve"> </w:t>
      </w:r>
      <w:r>
        <w:t>Интернета,</w:t>
      </w:r>
      <w:r>
        <w:rPr>
          <w:spacing w:val="18"/>
        </w:rPr>
        <w:t xml:space="preserve"> </w:t>
      </w:r>
      <w:r>
        <w:t>научно-популярных</w:t>
      </w:r>
      <w:r>
        <w:rPr>
          <w:spacing w:val="20"/>
        </w:rPr>
        <w:t xml:space="preserve"> </w:t>
      </w:r>
      <w:r>
        <w:t>статьях</w:t>
      </w:r>
      <w:r>
        <w:rPr>
          <w:spacing w:val="-58"/>
        </w:rPr>
        <w:t xml:space="preserve"> </w:t>
      </w:r>
      <w:r>
        <w:t>с точки зрения естественно-научной корректности в целях выявления ошибочных суждений и</w:t>
      </w:r>
      <w:r>
        <w:rPr>
          <w:spacing w:val="1"/>
        </w:rPr>
        <w:t xml:space="preserve"> </w:t>
      </w:r>
      <w:r>
        <w:t>формирования</w:t>
      </w:r>
      <w:r>
        <w:rPr>
          <w:spacing w:val="-1"/>
        </w:rPr>
        <w:t xml:space="preserve"> </w:t>
      </w:r>
      <w:r>
        <w:t>собственной</w:t>
      </w:r>
      <w:r>
        <w:rPr>
          <w:spacing w:val="-1"/>
        </w:rPr>
        <w:t xml:space="preserve"> </w:t>
      </w:r>
      <w:r>
        <w:t>позиции;</w:t>
      </w:r>
    </w:p>
    <w:p w14:paraId="4B009077">
      <w:pPr>
        <w:pStyle w:val="7"/>
        <w:spacing w:before="1"/>
        <w:ind w:right="222"/>
      </w:pPr>
      <w:r>
        <w:rPr>
          <w:spacing w:val="-1"/>
        </w:rPr>
        <w:t>– устанавливать</w:t>
      </w:r>
      <w:r>
        <w:t xml:space="preserve"> </w:t>
      </w:r>
      <w:r>
        <w:rPr>
          <w:spacing w:val="-1"/>
        </w:rPr>
        <w:t>взаимосвязи</w:t>
      </w:r>
      <w:r>
        <w:t xml:space="preserve"> между</w:t>
      </w:r>
      <w:r>
        <w:rPr>
          <w:spacing w:val="1"/>
        </w:rPr>
        <w:t xml:space="preserve"> </w:t>
      </w:r>
      <w:r>
        <w:t>фактами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теорией,</w:t>
      </w:r>
      <w:r>
        <w:rPr>
          <w:spacing w:val="1"/>
        </w:rPr>
        <w:t xml:space="preserve"> </w:t>
      </w:r>
      <w:r>
        <w:t>причиной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следствием</w:t>
      </w:r>
      <w:r>
        <w:rPr>
          <w:spacing w:val="1"/>
        </w:rPr>
        <w:t xml:space="preserve"> </w:t>
      </w:r>
      <w:r>
        <w:t>при</w:t>
      </w:r>
      <w:r>
        <w:rPr>
          <w:spacing w:val="-57"/>
        </w:rPr>
        <w:t xml:space="preserve"> </w:t>
      </w:r>
      <w:r>
        <w:t>анализе проблемных ситуаций и обосновании принимаемых решений на основе химических</w:t>
      </w:r>
      <w:r>
        <w:rPr>
          <w:spacing w:val="1"/>
        </w:rPr>
        <w:t xml:space="preserve"> </w:t>
      </w:r>
      <w:r>
        <w:t>знаний;</w:t>
      </w:r>
    </w:p>
    <w:p w14:paraId="318B276D">
      <w:pPr>
        <w:pStyle w:val="7"/>
        <w:ind w:right="221"/>
      </w:pPr>
      <w:r>
        <w:rPr>
          <w:spacing w:val="-1"/>
        </w:rPr>
        <w:t>– представлять</w:t>
      </w:r>
      <w:r>
        <w:t xml:space="preserve"> </w:t>
      </w:r>
      <w:r>
        <w:rPr>
          <w:spacing w:val="-1"/>
        </w:rPr>
        <w:t>пути</w:t>
      </w:r>
      <w:r>
        <w:t xml:space="preserve"> </w:t>
      </w:r>
      <w:r>
        <w:rPr>
          <w:spacing w:val="-1"/>
        </w:rPr>
        <w:t>решения</w:t>
      </w:r>
      <w:r>
        <w:t xml:space="preserve"> </w:t>
      </w:r>
      <w:r>
        <w:rPr>
          <w:spacing w:val="-1"/>
        </w:rPr>
        <w:t>глобальных</w:t>
      </w:r>
      <w:r>
        <w:t xml:space="preserve"> проблем,</w:t>
      </w:r>
      <w:r>
        <w:rPr>
          <w:spacing w:val="1"/>
        </w:rPr>
        <w:t xml:space="preserve"> </w:t>
      </w:r>
      <w:r>
        <w:t>стоящих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человечеством,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перспективных</w:t>
      </w:r>
      <w:r>
        <w:rPr>
          <w:spacing w:val="1"/>
        </w:rPr>
        <w:t xml:space="preserve"> </w:t>
      </w:r>
      <w:r>
        <w:t>направлений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химических</w:t>
      </w:r>
      <w:r>
        <w:rPr>
          <w:spacing w:val="1"/>
        </w:rPr>
        <w:t xml:space="preserve"> </w:t>
      </w:r>
      <w:r>
        <w:t>технологий,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технологий</w:t>
      </w:r>
      <w:r>
        <w:rPr>
          <w:spacing w:val="1"/>
        </w:rPr>
        <w:t xml:space="preserve"> </w:t>
      </w:r>
      <w:r>
        <w:t>современных</w:t>
      </w:r>
      <w:r>
        <w:rPr>
          <w:spacing w:val="1"/>
        </w:rPr>
        <w:t xml:space="preserve"> </w:t>
      </w:r>
      <w:r>
        <w:t>материалов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различной</w:t>
      </w:r>
      <w:r>
        <w:rPr>
          <w:spacing w:val="1"/>
        </w:rPr>
        <w:t xml:space="preserve"> </w:t>
      </w:r>
      <w:r>
        <w:t>функциональностью,</w:t>
      </w:r>
      <w:r>
        <w:rPr>
          <w:spacing w:val="1"/>
        </w:rPr>
        <w:t xml:space="preserve"> </w:t>
      </w:r>
      <w:r>
        <w:t>возобновляемых</w:t>
      </w:r>
      <w:r>
        <w:rPr>
          <w:spacing w:val="1"/>
        </w:rPr>
        <w:t xml:space="preserve"> </w:t>
      </w:r>
      <w:r>
        <w:t>источников</w:t>
      </w:r>
      <w:r>
        <w:rPr>
          <w:spacing w:val="1"/>
        </w:rPr>
        <w:t xml:space="preserve"> </w:t>
      </w:r>
      <w:r>
        <w:t>сырья,</w:t>
      </w:r>
      <w:r>
        <w:rPr>
          <w:spacing w:val="-1"/>
        </w:rPr>
        <w:t xml:space="preserve"> </w:t>
      </w:r>
      <w:r>
        <w:t>переработки</w:t>
      </w:r>
      <w:r>
        <w:rPr>
          <w:spacing w:val="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утилизации</w:t>
      </w:r>
      <w:r>
        <w:rPr>
          <w:spacing w:val="2"/>
        </w:rPr>
        <w:t xml:space="preserve"> </w:t>
      </w:r>
      <w:r>
        <w:t>промышленных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бытовых</w:t>
      </w:r>
      <w:r>
        <w:rPr>
          <w:spacing w:val="1"/>
        </w:rPr>
        <w:t xml:space="preserve"> </w:t>
      </w:r>
      <w:r>
        <w:t>отходов.</w:t>
      </w:r>
    </w:p>
    <w:p w14:paraId="6309D769">
      <w:p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34C3876D">
      <w:pPr>
        <w:pStyle w:val="19"/>
        <w:spacing w:before="67" w:line="274" w:lineRule="exact"/>
      </w:pPr>
      <w:r>
        <w:t>Выпускник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углубленном</w:t>
      </w:r>
      <w:r>
        <w:rPr>
          <w:spacing w:val="-2"/>
        </w:rPr>
        <w:t xml:space="preserve"> </w:t>
      </w:r>
      <w:r>
        <w:t>уровне</w:t>
      </w:r>
      <w:r>
        <w:rPr>
          <w:spacing w:val="-4"/>
        </w:rPr>
        <w:t xml:space="preserve"> </w:t>
      </w:r>
      <w:r>
        <w:t>получит</w:t>
      </w:r>
      <w:r>
        <w:rPr>
          <w:spacing w:val="-3"/>
        </w:rPr>
        <w:t xml:space="preserve"> </w:t>
      </w:r>
      <w:r>
        <w:t>возможность</w:t>
      </w:r>
      <w:r>
        <w:rPr>
          <w:spacing w:val="-2"/>
        </w:rPr>
        <w:t xml:space="preserve"> </w:t>
      </w:r>
      <w:r>
        <w:t>научиться:</w:t>
      </w:r>
    </w:p>
    <w:p w14:paraId="6D913DB4">
      <w:pPr>
        <w:ind w:left="400" w:right="22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формулировать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цель</w:t>
      </w:r>
      <w:r>
        <w:rPr>
          <w:i/>
          <w:sz w:val="24"/>
        </w:rPr>
        <w:t xml:space="preserve"> исследования,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выдвигать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проверять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экспериментально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гипотезы о химических свойствах веществ на основе их состава и строения, их способности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вступать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химические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реакции,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характере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продуктах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различных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химических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реакций;</w:t>
      </w:r>
    </w:p>
    <w:p w14:paraId="3B91F12B">
      <w:pPr>
        <w:ind w:left="400" w:right="223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самостоятельно </w:t>
      </w:r>
      <w:r>
        <w:rPr>
          <w:i/>
          <w:sz w:val="24"/>
        </w:rPr>
        <w:t>планировать и проводить химические эксперименты с соблюдением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правил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безопасной работы с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веществами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лабораторным оборудованием;</w:t>
      </w:r>
    </w:p>
    <w:p w14:paraId="09B764CC">
      <w:pPr>
        <w:ind w:left="400" w:right="221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интерпретировать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данные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о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составе</w:t>
      </w:r>
      <w:r>
        <w:rPr>
          <w:i/>
          <w:sz w:val="24"/>
        </w:rPr>
        <w:t xml:space="preserve"> и строении веществ, полученные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 помощью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современных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физико-химических методов;</w:t>
      </w:r>
    </w:p>
    <w:p w14:paraId="6D7C692E">
      <w:pPr>
        <w:ind w:left="400" w:right="221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описывать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состояние</w:t>
      </w:r>
      <w:r>
        <w:rPr>
          <w:i/>
          <w:sz w:val="24"/>
        </w:rPr>
        <w:t xml:space="preserve"> электрона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атоме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основе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современных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квантово-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механических представлений о строении атома для объяснения результатов спектрального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анализа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веществ;</w:t>
      </w:r>
    </w:p>
    <w:p w14:paraId="5175A54B">
      <w:pPr>
        <w:ind w:left="400" w:right="219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характеризовать</w:t>
      </w:r>
      <w:r>
        <w:rPr>
          <w:i/>
          <w:sz w:val="24"/>
        </w:rPr>
        <w:t xml:space="preserve"> роль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азотосодержащих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гетероциклических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соединений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нуклеиновых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кислот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как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важнейших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биологически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активных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веществ;</w:t>
      </w:r>
    </w:p>
    <w:p w14:paraId="256ABBEF">
      <w:pPr>
        <w:spacing w:before="7" w:line="232" w:lineRule="auto"/>
        <w:ind w:left="400" w:right="222" w:firstLine="566"/>
        <w:jc w:val="both"/>
        <w:rPr>
          <w:i/>
          <w:sz w:val="24"/>
        </w:rPr>
      </w:pPr>
      <w:r>
        <w:rPr>
          <w:sz w:val="28"/>
        </w:rPr>
        <w:t>–</w:t>
      </w:r>
      <w:r>
        <w:rPr>
          <w:i/>
          <w:sz w:val="24"/>
        </w:rPr>
        <w:t>прогнозировать возможность протекания окислительно-восстановительных реакций,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лежащих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основе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природных и производственных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процессов.</w:t>
      </w:r>
    </w:p>
    <w:p w14:paraId="39A7455F">
      <w:pPr>
        <w:pStyle w:val="7"/>
        <w:spacing w:before="6"/>
        <w:ind w:left="0" w:firstLine="0"/>
        <w:jc w:val="left"/>
        <w:rPr>
          <w:i/>
          <w:sz w:val="28"/>
        </w:rPr>
      </w:pPr>
    </w:p>
    <w:p w14:paraId="152C08A3">
      <w:pPr>
        <w:pStyle w:val="19"/>
        <w:jc w:val="left"/>
      </w:pPr>
      <w:bookmarkStart w:id="21" w:name="_TOC_250049"/>
      <w:bookmarkEnd w:id="21"/>
      <w:r>
        <w:t>Биология</w:t>
      </w:r>
    </w:p>
    <w:p w14:paraId="105C0947">
      <w:pPr>
        <w:ind w:left="400" w:firstLine="566"/>
        <w:rPr>
          <w:b/>
          <w:sz w:val="24"/>
        </w:rPr>
      </w:pPr>
      <w:r>
        <w:rPr>
          <w:b/>
          <w:sz w:val="24"/>
        </w:rPr>
        <w:t>В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результате</w:t>
      </w:r>
      <w:r>
        <w:rPr>
          <w:b/>
          <w:spacing w:val="31"/>
          <w:sz w:val="24"/>
        </w:rPr>
        <w:t xml:space="preserve"> </w:t>
      </w:r>
      <w:r>
        <w:rPr>
          <w:b/>
          <w:sz w:val="24"/>
        </w:rPr>
        <w:t>изучения</w:t>
      </w:r>
      <w:r>
        <w:rPr>
          <w:b/>
          <w:spacing w:val="34"/>
          <w:sz w:val="24"/>
        </w:rPr>
        <w:t xml:space="preserve"> </w:t>
      </w:r>
      <w:r>
        <w:rPr>
          <w:b/>
          <w:sz w:val="24"/>
        </w:rPr>
        <w:t>учебного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предмета</w:t>
      </w:r>
      <w:r>
        <w:rPr>
          <w:b/>
          <w:spacing w:val="33"/>
          <w:sz w:val="24"/>
        </w:rPr>
        <w:t xml:space="preserve"> </w:t>
      </w:r>
      <w:r>
        <w:rPr>
          <w:b/>
          <w:sz w:val="24"/>
        </w:rPr>
        <w:t>«Биология»</w:t>
      </w:r>
      <w:r>
        <w:rPr>
          <w:b/>
          <w:spacing w:val="32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уровне</w:t>
      </w:r>
      <w:r>
        <w:rPr>
          <w:b/>
          <w:spacing w:val="34"/>
          <w:sz w:val="24"/>
        </w:rPr>
        <w:t xml:space="preserve"> </w:t>
      </w:r>
      <w:r>
        <w:rPr>
          <w:b/>
          <w:sz w:val="24"/>
        </w:rPr>
        <w:t>среднего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общего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образования:</w:t>
      </w:r>
    </w:p>
    <w:p w14:paraId="162F423F">
      <w:pPr>
        <w:pStyle w:val="19"/>
        <w:spacing w:line="274" w:lineRule="exact"/>
        <w:jc w:val="left"/>
      </w:pPr>
      <w:r>
        <w:t>Выпускник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базовом</w:t>
      </w:r>
      <w:r>
        <w:rPr>
          <w:spacing w:val="-2"/>
        </w:rPr>
        <w:t xml:space="preserve"> </w:t>
      </w:r>
      <w:r>
        <w:t>уровне</w:t>
      </w:r>
      <w:r>
        <w:rPr>
          <w:spacing w:val="-2"/>
        </w:rPr>
        <w:t xml:space="preserve"> </w:t>
      </w:r>
      <w:r>
        <w:t>научится:</w:t>
      </w:r>
    </w:p>
    <w:p w14:paraId="312DAFF2">
      <w:pPr>
        <w:pStyle w:val="7"/>
        <w:jc w:val="left"/>
      </w:pPr>
      <w:r>
        <w:rPr>
          <w:spacing w:val="-1"/>
        </w:rPr>
        <w:t xml:space="preserve">– раскрывать на примерах </w:t>
      </w:r>
      <w:r>
        <w:t>роль биологии в формировании современной научной картины</w:t>
      </w:r>
      <w:r>
        <w:rPr>
          <w:spacing w:val="-57"/>
        </w:rPr>
        <w:t xml:space="preserve"> </w:t>
      </w:r>
      <w:r>
        <w:t>мира</w:t>
      </w:r>
      <w:r>
        <w:rPr>
          <w:spacing w:val="-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практической деятельности</w:t>
      </w:r>
      <w:r>
        <w:rPr>
          <w:spacing w:val="2"/>
        </w:rPr>
        <w:t xml:space="preserve"> </w:t>
      </w:r>
      <w:r>
        <w:t>людей;</w:t>
      </w:r>
    </w:p>
    <w:p w14:paraId="7547E7E1">
      <w:pPr>
        <w:pStyle w:val="7"/>
        <w:ind w:right="222"/>
      </w:pPr>
      <w:r>
        <w:rPr>
          <w:spacing w:val="-1"/>
        </w:rPr>
        <w:t>– понимать</w:t>
      </w:r>
      <w:r>
        <w:t xml:space="preserve"> </w:t>
      </w:r>
      <w:r>
        <w:rPr>
          <w:spacing w:val="-1"/>
        </w:rPr>
        <w:t>и</w:t>
      </w:r>
      <w:r>
        <w:t xml:space="preserve"> </w:t>
      </w:r>
      <w:r>
        <w:rPr>
          <w:spacing w:val="-1"/>
        </w:rPr>
        <w:t>описывать</w:t>
      </w:r>
      <w:r>
        <w:t xml:space="preserve"> </w:t>
      </w:r>
      <w:r>
        <w:rPr>
          <w:spacing w:val="-1"/>
        </w:rPr>
        <w:t>взаимосвязь</w:t>
      </w:r>
      <w:r>
        <w:t xml:space="preserve"> </w:t>
      </w:r>
      <w:r>
        <w:rPr>
          <w:spacing w:val="-1"/>
        </w:rPr>
        <w:t>между</w:t>
      </w:r>
      <w:r>
        <w:t xml:space="preserve"> естественными</w:t>
      </w:r>
      <w:r>
        <w:rPr>
          <w:spacing w:val="1"/>
        </w:rPr>
        <w:t xml:space="preserve"> </w:t>
      </w:r>
      <w:r>
        <w:t>науками:</w:t>
      </w:r>
      <w:r>
        <w:rPr>
          <w:spacing w:val="61"/>
        </w:rPr>
        <w:t xml:space="preserve"> </w:t>
      </w:r>
      <w:r>
        <w:t>биологией,</w:t>
      </w:r>
      <w:r>
        <w:rPr>
          <w:spacing w:val="1"/>
        </w:rPr>
        <w:t xml:space="preserve"> </w:t>
      </w:r>
      <w:r>
        <w:t>физикой,</w:t>
      </w:r>
      <w:r>
        <w:rPr>
          <w:spacing w:val="-3"/>
        </w:rPr>
        <w:t xml:space="preserve"> </w:t>
      </w:r>
      <w:r>
        <w:t>химией;</w:t>
      </w:r>
      <w:r>
        <w:rPr>
          <w:spacing w:val="2"/>
        </w:rPr>
        <w:t xml:space="preserve"> </w:t>
      </w:r>
      <w:r>
        <w:t>устанавливать</w:t>
      </w:r>
      <w:r>
        <w:rPr>
          <w:spacing w:val="2"/>
        </w:rPr>
        <w:t xml:space="preserve"> </w:t>
      </w:r>
      <w:r>
        <w:t>взаимосвязь природных</w:t>
      </w:r>
      <w:r>
        <w:rPr>
          <w:spacing w:val="3"/>
        </w:rPr>
        <w:t xml:space="preserve"> </w:t>
      </w:r>
      <w:r>
        <w:t>явлений;</w:t>
      </w:r>
    </w:p>
    <w:p w14:paraId="486956A2">
      <w:pPr>
        <w:pStyle w:val="7"/>
        <w:ind w:right="225"/>
      </w:pPr>
      <w:r>
        <w:rPr>
          <w:spacing w:val="-1"/>
        </w:rPr>
        <w:t xml:space="preserve">– понимать смысл, различать </w:t>
      </w:r>
      <w:r>
        <w:t>и описывать системную связь между основополагающими</w:t>
      </w:r>
      <w:r>
        <w:rPr>
          <w:spacing w:val="1"/>
        </w:rPr>
        <w:t xml:space="preserve"> </w:t>
      </w:r>
      <w:r>
        <w:t>биологическими</w:t>
      </w:r>
      <w:r>
        <w:rPr>
          <w:spacing w:val="-2"/>
        </w:rPr>
        <w:t xml:space="preserve"> </w:t>
      </w:r>
      <w:r>
        <w:t>понятиями:</w:t>
      </w:r>
      <w:r>
        <w:rPr>
          <w:spacing w:val="2"/>
        </w:rPr>
        <w:t xml:space="preserve"> </w:t>
      </w:r>
      <w:r>
        <w:t>клетка,</w:t>
      </w:r>
      <w:r>
        <w:rPr>
          <w:spacing w:val="-1"/>
        </w:rPr>
        <w:t xml:space="preserve"> </w:t>
      </w:r>
      <w:r>
        <w:t>организм,</w:t>
      </w:r>
      <w:r>
        <w:rPr>
          <w:spacing w:val="-2"/>
        </w:rPr>
        <w:t xml:space="preserve"> </w:t>
      </w:r>
      <w:r>
        <w:t>вид,</w:t>
      </w:r>
      <w:r>
        <w:rPr>
          <w:spacing w:val="-1"/>
        </w:rPr>
        <w:t xml:space="preserve"> </w:t>
      </w:r>
      <w:r>
        <w:t>экосистема, биосфера;</w:t>
      </w:r>
    </w:p>
    <w:p w14:paraId="3AE265C5">
      <w:pPr>
        <w:pStyle w:val="7"/>
        <w:ind w:right="222"/>
      </w:pPr>
      <w:r>
        <w:rPr>
          <w:spacing w:val="-1"/>
        </w:rPr>
        <w:t>– использовать</w:t>
      </w:r>
      <w:r>
        <w:t xml:space="preserve"> </w:t>
      </w:r>
      <w:r>
        <w:rPr>
          <w:spacing w:val="-1"/>
        </w:rPr>
        <w:t>основные</w:t>
      </w:r>
      <w:r>
        <w:t xml:space="preserve"> </w:t>
      </w:r>
      <w:r>
        <w:rPr>
          <w:spacing w:val="-1"/>
        </w:rPr>
        <w:t>методы</w:t>
      </w:r>
      <w:r>
        <w:t xml:space="preserve"> </w:t>
      </w:r>
      <w:r>
        <w:rPr>
          <w:spacing w:val="-1"/>
        </w:rPr>
        <w:t>научного</w:t>
      </w:r>
      <w:r>
        <w:t xml:space="preserve"> познания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биологических</w:t>
      </w:r>
      <w:r>
        <w:rPr>
          <w:spacing w:val="1"/>
        </w:rPr>
        <w:t xml:space="preserve"> </w:t>
      </w:r>
      <w:r>
        <w:t>исследованиях, проводить эксперименты по изучению биологических объектов и явлений,</w:t>
      </w:r>
      <w:r>
        <w:rPr>
          <w:spacing w:val="1"/>
        </w:rPr>
        <w:t xml:space="preserve"> </w:t>
      </w:r>
      <w:r>
        <w:t>объяснять результаты</w:t>
      </w:r>
      <w:r>
        <w:rPr>
          <w:spacing w:val="-1"/>
        </w:rPr>
        <w:t xml:space="preserve"> </w:t>
      </w:r>
      <w:r>
        <w:t>экспериментов, анализировать</w:t>
      </w:r>
      <w:r>
        <w:rPr>
          <w:spacing w:val="1"/>
        </w:rPr>
        <w:t xml:space="preserve"> </w:t>
      </w:r>
      <w:r>
        <w:t>их,</w:t>
      </w:r>
      <w:r>
        <w:rPr>
          <w:spacing w:val="-1"/>
        </w:rPr>
        <w:t xml:space="preserve"> </w:t>
      </w:r>
      <w:r>
        <w:t>формулировать</w:t>
      </w:r>
      <w:r>
        <w:rPr>
          <w:spacing w:val="1"/>
        </w:rPr>
        <w:t xml:space="preserve"> </w:t>
      </w:r>
      <w:r>
        <w:t>выводы;</w:t>
      </w:r>
    </w:p>
    <w:p w14:paraId="2AF0FFD1">
      <w:pPr>
        <w:pStyle w:val="7"/>
        <w:ind w:right="221"/>
      </w:pPr>
      <w:r>
        <w:rPr>
          <w:spacing w:val="-1"/>
        </w:rPr>
        <w:t>– формулировать</w:t>
      </w:r>
      <w:r>
        <w:t xml:space="preserve"> </w:t>
      </w:r>
      <w:r>
        <w:rPr>
          <w:spacing w:val="-1"/>
        </w:rPr>
        <w:t xml:space="preserve">гипотезы на основании </w:t>
      </w:r>
      <w:r>
        <w:t>предложенной биологической информации и</w:t>
      </w:r>
      <w:r>
        <w:rPr>
          <w:spacing w:val="1"/>
        </w:rPr>
        <w:t xml:space="preserve"> </w:t>
      </w:r>
      <w:r>
        <w:t>предлагать варианты проверки</w:t>
      </w:r>
      <w:r>
        <w:rPr>
          <w:spacing w:val="2"/>
        </w:rPr>
        <w:t xml:space="preserve"> </w:t>
      </w:r>
      <w:r>
        <w:t>гипотез;</w:t>
      </w:r>
    </w:p>
    <w:p w14:paraId="7A004D56">
      <w:pPr>
        <w:pStyle w:val="7"/>
        <w:ind w:right="225"/>
      </w:pPr>
      <w:r>
        <w:rPr>
          <w:spacing w:val="-1"/>
        </w:rPr>
        <w:t>– сравнивать</w:t>
      </w:r>
      <w:r>
        <w:t xml:space="preserve"> </w:t>
      </w:r>
      <w:r>
        <w:rPr>
          <w:spacing w:val="-1"/>
        </w:rPr>
        <w:t>биологические</w:t>
      </w:r>
      <w:r>
        <w:t xml:space="preserve"> объекты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собой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заданным</w:t>
      </w:r>
      <w:r>
        <w:rPr>
          <w:spacing w:val="1"/>
        </w:rPr>
        <w:t xml:space="preserve"> </w:t>
      </w:r>
      <w:r>
        <w:t>критериям,</w:t>
      </w:r>
      <w:r>
        <w:rPr>
          <w:spacing w:val="1"/>
        </w:rPr>
        <w:t xml:space="preserve"> </w:t>
      </w:r>
      <w:r>
        <w:t>делать</w:t>
      </w:r>
      <w:r>
        <w:rPr>
          <w:spacing w:val="1"/>
        </w:rPr>
        <w:t xml:space="preserve"> </w:t>
      </w:r>
      <w:r>
        <w:t>выводы</w:t>
      </w:r>
      <w:r>
        <w:rPr>
          <w:spacing w:val="-2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умозаключения</w:t>
      </w:r>
      <w:r>
        <w:rPr>
          <w:spacing w:val="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основе</w:t>
      </w:r>
      <w:r>
        <w:rPr>
          <w:spacing w:val="-2"/>
        </w:rPr>
        <w:t xml:space="preserve"> </w:t>
      </w:r>
      <w:r>
        <w:t>сравнения;</w:t>
      </w:r>
    </w:p>
    <w:p w14:paraId="1DEB39CE">
      <w:pPr>
        <w:pStyle w:val="7"/>
        <w:ind w:right="219"/>
      </w:pPr>
      <w:r>
        <w:rPr>
          <w:spacing w:val="-1"/>
        </w:rPr>
        <w:t>– обосновывать</w:t>
      </w:r>
      <w:r>
        <w:t xml:space="preserve"> </w:t>
      </w:r>
      <w:r>
        <w:rPr>
          <w:spacing w:val="-1"/>
        </w:rPr>
        <w:t>единство</w:t>
      </w:r>
      <w:r>
        <w:t xml:space="preserve"> </w:t>
      </w:r>
      <w:r>
        <w:rPr>
          <w:spacing w:val="-1"/>
        </w:rPr>
        <w:t>живой</w:t>
      </w:r>
      <w:r>
        <w:t xml:space="preserve"> и</w:t>
      </w:r>
      <w:r>
        <w:rPr>
          <w:spacing w:val="1"/>
        </w:rPr>
        <w:t xml:space="preserve"> </w:t>
      </w:r>
      <w:r>
        <w:t>неживой</w:t>
      </w:r>
      <w:r>
        <w:rPr>
          <w:spacing w:val="1"/>
        </w:rPr>
        <w:t xml:space="preserve"> </w:t>
      </w:r>
      <w:r>
        <w:t>природы,</w:t>
      </w:r>
      <w:r>
        <w:rPr>
          <w:spacing w:val="1"/>
        </w:rPr>
        <w:t xml:space="preserve"> </w:t>
      </w:r>
      <w:r>
        <w:t>родство</w:t>
      </w:r>
      <w:r>
        <w:rPr>
          <w:spacing w:val="1"/>
        </w:rPr>
        <w:t xml:space="preserve"> </w:t>
      </w:r>
      <w:r>
        <w:t>живых</w:t>
      </w:r>
      <w:r>
        <w:rPr>
          <w:spacing w:val="1"/>
        </w:rPr>
        <w:t xml:space="preserve"> </w:t>
      </w:r>
      <w:r>
        <w:t>организмов,</w:t>
      </w:r>
      <w:r>
        <w:rPr>
          <w:spacing w:val="1"/>
        </w:rPr>
        <w:t xml:space="preserve"> </w:t>
      </w:r>
      <w:r>
        <w:t>взаимосвязи организмов</w:t>
      </w:r>
      <w:r>
        <w:rPr>
          <w:spacing w:val="-1"/>
        </w:rPr>
        <w:t xml:space="preserve"> </w:t>
      </w:r>
      <w:r>
        <w:t>и окружающей</w:t>
      </w:r>
      <w:r>
        <w:rPr>
          <w:spacing w:val="2"/>
        </w:rPr>
        <w:t xml:space="preserve"> </w:t>
      </w:r>
      <w:r>
        <w:t>среды</w:t>
      </w:r>
      <w:r>
        <w:rPr>
          <w:spacing w:val="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основе</w:t>
      </w:r>
      <w:r>
        <w:rPr>
          <w:spacing w:val="-2"/>
        </w:rPr>
        <w:t xml:space="preserve"> </w:t>
      </w:r>
      <w:r>
        <w:t>биологических</w:t>
      </w:r>
      <w:r>
        <w:rPr>
          <w:spacing w:val="-1"/>
        </w:rPr>
        <w:t xml:space="preserve"> </w:t>
      </w:r>
      <w:r>
        <w:t>теорий;</w:t>
      </w:r>
    </w:p>
    <w:p w14:paraId="1FCEA844">
      <w:pPr>
        <w:pStyle w:val="7"/>
        <w:ind w:right="222"/>
      </w:pPr>
      <w:r>
        <w:rPr>
          <w:spacing w:val="-1"/>
        </w:rPr>
        <w:t xml:space="preserve">– приводить примеры веществ основных </w:t>
      </w:r>
      <w:r>
        <w:t>групп органических соединений клетки (белков,</w:t>
      </w:r>
      <w:r>
        <w:rPr>
          <w:spacing w:val="-57"/>
        </w:rPr>
        <w:t xml:space="preserve"> </w:t>
      </w:r>
      <w:r>
        <w:t>жиров, углеводов, нуклеиновых</w:t>
      </w:r>
      <w:r>
        <w:rPr>
          <w:spacing w:val="1"/>
        </w:rPr>
        <w:t xml:space="preserve"> </w:t>
      </w:r>
      <w:r>
        <w:t>кислот);</w:t>
      </w:r>
    </w:p>
    <w:p w14:paraId="11186202">
      <w:pPr>
        <w:pStyle w:val="7"/>
        <w:ind w:right="220"/>
      </w:pPr>
      <w:r>
        <w:rPr>
          <w:spacing w:val="-1"/>
        </w:rPr>
        <w:t xml:space="preserve">– распознавать клетки (прокариот </w:t>
      </w:r>
      <w:r>
        <w:t>и эукариот, растений и животных) по описанию, на</w:t>
      </w:r>
      <w:r>
        <w:rPr>
          <w:spacing w:val="1"/>
        </w:rPr>
        <w:t xml:space="preserve"> </w:t>
      </w:r>
      <w:r>
        <w:t>схематических изображениях; устанавливать связь строения и функций компонентов клетки,</w:t>
      </w:r>
      <w:r>
        <w:rPr>
          <w:spacing w:val="1"/>
        </w:rPr>
        <w:t xml:space="preserve"> </w:t>
      </w:r>
      <w:r>
        <w:t>обосновывать многообразие клеток;</w:t>
      </w:r>
    </w:p>
    <w:p w14:paraId="474A86B6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распознавать</w:t>
      </w:r>
      <w:r>
        <w:rPr>
          <w:spacing w:val="3"/>
        </w:rPr>
        <w:t xml:space="preserve"> </w:t>
      </w:r>
      <w:r>
        <w:rPr>
          <w:spacing w:val="-1"/>
        </w:rPr>
        <w:t>популяцию</w:t>
      </w:r>
      <w:r>
        <w:rPr>
          <w:spacing w:val="3"/>
        </w:rPr>
        <w:t xml:space="preserve"> </w:t>
      </w:r>
      <w:r>
        <w:rPr>
          <w:spacing w:val="-1"/>
        </w:rPr>
        <w:t>и</w:t>
      </w:r>
      <w:r>
        <w:rPr>
          <w:spacing w:val="2"/>
        </w:rPr>
        <w:t xml:space="preserve"> </w:t>
      </w:r>
      <w:r>
        <w:rPr>
          <w:spacing w:val="-1"/>
        </w:rPr>
        <w:t>биологический</w:t>
      </w:r>
      <w:r>
        <w:rPr>
          <w:spacing w:val="4"/>
        </w:rPr>
        <w:t xml:space="preserve"> </w:t>
      </w:r>
      <w:r>
        <w:t>вид</w:t>
      </w:r>
      <w:r>
        <w:rPr>
          <w:spacing w:val="-2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основным признакам;</w:t>
      </w:r>
    </w:p>
    <w:p w14:paraId="4EA75889">
      <w:pPr>
        <w:pStyle w:val="7"/>
        <w:ind w:right="220"/>
      </w:pPr>
      <w:r>
        <w:rPr>
          <w:spacing w:val="-1"/>
        </w:rPr>
        <w:t>– описывать</w:t>
      </w:r>
      <w:r>
        <w:t xml:space="preserve"> </w:t>
      </w:r>
      <w:r>
        <w:rPr>
          <w:spacing w:val="-1"/>
        </w:rPr>
        <w:t>фенотип</w:t>
      </w:r>
      <w:r>
        <w:t xml:space="preserve"> </w:t>
      </w:r>
      <w:r>
        <w:rPr>
          <w:spacing w:val="-1"/>
        </w:rPr>
        <w:t>многоклеточных</w:t>
      </w:r>
      <w:r>
        <w:t xml:space="preserve"> растений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животных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морфологическому</w:t>
      </w:r>
      <w:r>
        <w:rPr>
          <w:spacing w:val="1"/>
        </w:rPr>
        <w:t xml:space="preserve"> </w:t>
      </w:r>
      <w:r>
        <w:t>критерию;</w:t>
      </w:r>
    </w:p>
    <w:p w14:paraId="1651F260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объяснять</w:t>
      </w:r>
      <w:r>
        <w:rPr>
          <w:spacing w:val="4"/>
        </w:rPr>
        <w:t xml:space="preserve"> </w:t>
      </w:r>
      <w:r>
        <w:rPr>
          <w:spacing w:val="-1"/>
        </w:rPr>
        <w:t>многообразие</w:t>
      </w:r>
      <w:r>
        <w:rPr>
          <w:spacing w:val="1"/>
        </w:rPr>
        <w:t xml:space="preserve"> </w:t>
      </w:r>
      <w:r>
        <w:rPr>
          <w:spacing w:val="-1"/>
        </w:rPr>
        <w:t>организмов,</w:t>
      </w:r>
      <w:r>
        <w:rPr>
          <w:spacing w:val="2"/>
        </w:rPr>
        <w:t xml:space="preserve"> </w:t>
      </w:r>
      <w:r>
        <w:t>применяя</w:t>
      </w:r>
      <w:r>
        <w:rPr>
          <w:spacing w:val="-1"/>
        </w:rPr>
        <w:t xml:space="preserve"> </w:t>
      </w:r>
      <w:r>
        <w:t>эволюционную</w:t>
      </w:r>
      <w:r>
        <w:rPr>
          <w:spacing w:val="3"/>
        </w:rPr>
        <w:t xml:space="preserve"> </w:t>
      </w:r>
      <w:r>
        <w:t>теорию;</w:t>
      </w:r>
    </w:p>
    <w:p w14:paraId="417A05F3">
      <w:pPr>
        <w:pStyle w:val="7"/>
        <w:ind w:right="221"/>
      </w:pPr>
      <w:r>
        <w:rPr>
          <w:spacing w:val="-1"/>
        </w:rPr>
        <w:t>– классифицировать</w:t>
      </w:r>
      <w:r>
        <w:t xml:space="preserve"> </w:t>
      </w:r>
      <w:r>
        <w:rPr>
          <w:spacing w:val="-1"/>
        </w:rPr>
        <w:t>биологические</w:t>
      </w:r>
      <w:r>
        <w:t xml:space="preserve"> объекты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одного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нескольких</w:t>
      </w:r>
      <w:r>
        <w:rPr>
          <w:spacing w:val="1"/>
        </w:rPr>
        <w:t xml:space="preserve"> </w:t>
      </w:r>
      <w:r>
        <w:t>существенных</w:t>
      </w:r>
      <w:r>
        <w:rPr>
          <w:spacing w:val="1"/>
        </w:rPr>
        <w:t xml:space="preserve"> </w:t>
      </w:r>
      <w:r>
        <w:t>признаков</w:t>
      </w:r>
      <w:r>
        <w:rPr>
          <w:spacing w:val="1"/>
        </w:rPr>
        <w:t xml:space="preserve"> </w:t>
      </w:r>
      <w:r>
        <w:t>(типы</w:t>
      </w:r>
      <w:r>
        <w:rPr>
          <w:spacing w:val="1"/>
        </w:rPr>
        <w:t xml:space="preserve"> </w:t>
      </w:r>
      <w:r>
        <w:t>питания,</w:t>
      </w:r>
      <w:r>
        <w:rPr>
          <w:spacing w:val="1"/>
        </w:rPr>
        <w:t xml:space="preserve"> </w:t>
      </w:r>
      <w:r>
        <w:t>способы</w:t>
      </w:r>
      <w:r>
        <w:rPr>
          <w:spacing w:val="1"/>
        </w:rPr>
        <w:t xml:space="preserve"> </w:t>
      </w:r>
      <w:r>
        <w:t>дыхания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размножения,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развития);</w:t>
      </w:r>
    </w:p>
    <w:p w14:paraId="50BE37B1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объяснять причины</w:t>
      </w:r>
      <w:r>
        <w:rPr>
          <w:spacing w:val="1"/>
        </w:rPr>
        <w:t xml:space="preserve"> </w:t>
      </w:r>
      <w:r>
        <w:t>наследственных</w:t>
      </w:r>
      <w:r>
        <w:rPr>
          <w:spacing w:val="3"/>
        </w:rPr>
        <w:t xml:space="preserve"> </w:t>
      </w:r>
      <w:r>
        <w:t>заболеваний;</w:t>
      </w:r>
    </w:p>
    <w:p w14:paraId="2024CB15">
      <w:pPr>
        <w:sectPr>
          <w:pgSz w:w="11910" w:h="16840"/>
          <w:pgMar w:top="1320" w:right="340" w:bottom="1500" w:left="1160" w:header="0" w:footer="1237" w:gutter="0"/>
          <w:cols w:space="720" w:num="1"/>
        </w:sectPr>
      </w:pPr>
    </w:p>
    <w:p w14:paraId="54397EE3">
      <w:pPr>
        <w:pStyle w:val="7"/>
        <w:spacing w:before="66"/>
        <w:ind w:right="221"/>
      </w:pPr>
      <w:r>
        <w:rPr>
          <w:spacing w:val="-1"/>
        </w:rPr>
        <w:t>– выявлять</w:t>
      </w:r>
      <w:r>
        <w:t xml:space="preserve"> </w:t>
      </w:r>
      <w:r>
        <w:rPr>
          <w:spacing w:val="-1"/>
        </w:rPr>
        <w:t>изменчивость</w:t>
      </w:r>
      <w:r>
        <w:t xml:space="preserve"> </w:t>
      </w:r>
      <w:r>
        <w:rPr>
          <w:spacing w:val="-1"/>
        </w:rPr>
        <w:t>у</w:t>
      </w:r>
      <w:r>
        <w:t xml:space="preserve"> </w:t>
      </w:r>
      <w:r>
        <w:rPr>
          <w:spacing w:val="-1"/>
        </w:rPr>
        <w:t>организмов;</w:t>
      </w:r>
      <w:r>
        <w:t xml:space="preserve"> объяснять</w:t>
      </w:r>
      <w:r>
        <w:rPr>
          <w:spacing w:val="1"/>
        </w:rPr>
        <w:t xml:space="preserve"> </w:t>
      </w:r>
      <w:r>
        <w:t>проявление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изменчивости,</w:t>
      </w:r>
      <w:r>
        <w:rPr>
          <w:spacing w:val="1"/>
        </w:rPr>
        <w:t xml:space="preserve"> </w:t>
      </w:r>
      <w:r>
        <w:t>используя</w:t>
      </w:r>
      <w:r>
        <w:rPr>
          <w:spacing w:val="1"/>
        </w:rPr>
        <w:t xml:space="preserve"> </w:t>
      </w:r>
      <w:r>
        <w:t>закономерности</w:t>
      </w:r>
      <w:r>
        <w:rPr>
          <w:spacing w:val="1"/>
        </w:rPr>
        <w:t xml:space="preserve"> </w:t>
      </w:r>
      <w:r>
        <w:t>изменчивости;</w:t>
      </w:r>
      <w:r>
        <w:rPr>
          <w:spacing w:val="1"/>
        </w:rPr>
        <w:t xml:space="preserve"> </w:t>
      </w:r>
      <w:r>
        <w:t>сравнивать</w:t>
      </w:r>
      <w:r>
        <w:rPr>
          <w:spacing w:val="1"/>
        </w:rPr>
        <w:t xml:space="preserve"> </w:t>
      </w:r>
      <w:r>
        <w:t>наследственную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ненаследственную</w:t>
      </w:r>
      <w:r>
        <w:rPr>
          <w:spacing w:val="-57"/>
        </w:rPr>
        <w:t xml:space="preserve"> </w:t>
      </w:r>
      <w:r>
        <w:t>изменчивость;</w:t>
      </w:r>
    </w:p>
    <w:p w14:paraId="524C90F8">
      <w:pPr>
        <w:pStyle w:val="7"/>
        <w:spacing w:before="1"/>
        <w:ind w:right="220"/>
      </w:pPr>
      <w:r>
        <w:rPr>
          <w:spacing w:val="-1"/>
        </w:rPr>
        <w:t xml:space="preserve">– выявлять морфологические, физиологические, </w:t>
      </w:r>
      <w:r>
        <w:t>поведенческие адаптации организмов к</w:t>
      </w:r>
      <w:r>
        <w:rPr>
          <w:spacing w:val="1"/>
        </w:rPr>
        <w:t xml:space="preserve"> </w:t>
      </w:r>
      <w:r>
        <w:t>среде</w:t>
      </w:r>
      <w:r>
        <w:rPr>
          <w:spacing w:val="-2"/>
        </w:rPr>
        <w:t xml:space="preserve"> </w:t>
      </w:r>
      <w:r>
        <w:t>обитания и</w:t>
      </w:r>
      <w:r>
        <w:rPr>
          <w:spacing w:val="1"/>
        </w:rPr>
        <w:t xml:space="preserve"> </w:t>
      </w:r>
      <w:r>
        <w:t>действию</w:t>
      </w:r>
      <w:r>
        <w:rPr>
          <w:spacing w:val="1"/>
        </w:rPr>
        <w:t xml:space="preserve"> </w:t>
      </w:r>
      <w:r>
        <w:t>экологических факторов;</w:t>
      </w:r>
    </w:p>
    <w:p w14:paraId="6FABDE18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составлять</w:t>
      </w:r>
      <w:r>
        <w:rPr>
          <w:spacing w:val="1"/>
        </w:rPr>
        <w:t xml:space="preserve"> </w:t>
      </w:r>
      <w:r>
        <w:rPr>
          <w:spacing w:val="-1"/>
        </w:rPr>
        <w:t>схемы</w:t>
      </w:r>
      <w:r>
        <w:t xml:space="preserve"> переноса</w:t>
      </w:r>
      <w:r>
        <w:rPr>
          <w:spacing w:val="-1"/>
        </w:rPr>
        <w:t xml:space="preserve"> </w:t>
      </w:r>
      <w:r>
        <w:t>веществ и</w:t>
      </w:r>
      <w:r>
        <w:rPr>
          <w:spacing w:val="1"/>
        </w:rPr>
        <w:t xml:space="preserve"> </w:t>
      </w:r>
      <w:r>
        <w:t>энергии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экосистеме</w:t>
      </w:r>
      <w:r>
        <w:rPr>
          <w:spacing w:val="-1"/>
        </w:rPr>
        <w:t xml:space="preserve"> </w:t>
      </w:r>
      <w:r>
        <w:t>(цепи</w:t>
      </w:r>
      <w:r>
        <w:rPr>
          <w:spacing w:val="1"/>
        </w:rPr>
        <w:t xml:space="preserve"> </w:t>
      </w:r>
      <w:r>
        <w:t>питания);</w:t>
      </w:r>
    </w:p>
    <w:p w14:paraId="7CC4DC08">
      <w:pPr>
        <w:pStyle w:val="7"/>
        <w:ind w:right="219"/>
      </w:pPr>
      <w:r>
        <w:rPr>
          <w:spacing w:val="-1"/>
        </w:rPr>
        <w:t>– приводить</w:t>
      </w:r>
      <w:r>
        <w:t xml:space="preserve"> </w:t>
      </w:r>
      <w:r>
        <w:rPr>
          <w:spacing w:val="-1"/>
        </w:rPr>
        <w:t>доказательства</w:t>
      </w:r>
      <w:r>
        <w:t xml:space="preserve"> необходимости</w:t>
      </w:r>
      <w:r>
        <w:rPr>
          <w:spacing w:val="1"/>
        </w:rPr>
        <w:t xml:space="preserve"> </w:t>
      </w:r>
      <w:r>
        <w:t>сохранения</w:t>
      </w:r>
      <w:r>
        <w:rPr>
          <w:spacing w:val="1"/>
        </w:rPr>
        <w:t xml:space="preserve"> </w:t>
      </w:r>
      <w:r>
        <w:t>биоразнообразия</w:t>
      </w:r>
      <w:r>
        <w:rPr>
          <w:spacing w:val="6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устойчивого</w:t>
      </w:r>
      <w:r>
        <w:rPr>
          <w:spacing w:val="-1"/>
        </w:rPr>
        <w:t xml:space="preserve"> </w:t>
      </w:r>
      <w:r>
        <w:t>развития и</w:t>
      </w:r>
      <w:r>
        <w:rPr>
          <w:spacing w:val="-1"/>
        </w:rPr>
        <w:t xml:space="preserve"> </w:t>
      </w:r>
      <w:r>
        <w:t>охраны окружающей среды;</w:t>
      </w:r>
    </w:p>
    <w:p w14:paraId="4A8B173D">
      <w:pPr>
        <w:pStyle w:val="7"/>
        <w:ind w:right="222"/>
      </w:pPr>
      <w:r>
        <w:rPr>
          <w:spacing w:val="-1"/>
        </w:rPr>
        <w:t>– оценивать</w:t>
      </w:r>
      <w:r>
        <w:t xml:space="preserve"> </w:t>
      </w:r>
      <w:r>
        <w:rPr>
          <w:spacing w:val="-1"/>
        </w:rPr>
        <w:t>достоверность</w:t>
      </w:r>
      <w:r>
        <w:t xml:space="preserve"> биологической</w:t>
      </w:r>
      <w:r>
        <w:rPr>
          <w:spacing w:val="1"/>
        </w:rPr>
        <w:t xml:space="preserve"> </w:t>
      </w:r>
      <w:r>
        <w:t>информации,</w:t>
      </w:r>
      <w:r>
        <w:rPr>
          <w:spacing w:val="1"/>
        </w:rPr>
        <w:t xml:space="preserve"> </w:t>
      </w:r>
      <w:r>
        <w:t>полученной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разных</w:t>
      </w:r>
      <w:r>
        <w:rPr>
          <w:spacing w:val="-57"/>
        </w:rPr>
        <w:t xml:space="preserve"> </w:t>
      </w:r>
      <w:r>
        <w:t>источников,</w:t>
      </w:r>
      <w:r>
        <w:rPr>
          <w:spacing w:val="1"/>
        </w:rPr>
        <w:t xml:space="preserve"> </w:t>
      </w:r>
      <w:r>
        <w:t>выделять</w:t>
      </w:r>
      <w:r>
        <w:rPr>
          <w:spacing w:val="1"/>
        </w:rPr>
        <w:t xml:space="preserve"> </w:t>
      </w:r>
      <w:r>
        <w:t>необходимую</w:t>
      </w:r>
      <w:r>
        <w:rPr>
          <w:spacing w:val="1"/>
        </w:rPr>
        <w:t xml:space="preserve"> </w:t>
      </w:r>
      <w:r>
        <w:t>информацию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решении</w:t>
      </w:r>
      <w:r>
        <w:rPr>
          <w:spacing w:val="1"/>
        </w:rPr>
        <w:t xml:space="preserve"> </w:t>
      </w:r>
      <w:r>
        <w:t>практических</w:t>
      </w:r>
      <w:r>
        <w:rPr>
          <w:spacing w:val="3"/>
        </w:rPr>
        <w:t xml:space="preserve"> </w:t>
      </w:r>
      <w:r>
        <w:t>задач;</w:t>
      </w:r>
    </w:p>
    <w:p w14:paraId="1D1138EB">
      <w:pPr>
        <w:pStyle w:val="7"/>
        <w:ind w:right="224"/>
      </w:pPr>
      <w:r>
        <w:rPr>
          <w:spacing w:val="-1"/>
        </w:rPr>
        <w:t xml:space="preserve">– представлять биологическую </w:t>
      </w:r>
      <w:r>
        <w:t>информацию в виде текста, таблицы, графика, диаграммы</w:t>
      </w:r>
      <w:r>
        <w:rPr>
          <w:spacing w:val="-57"/>
        </w:rPr>
        <w:t xml:space="preserve"> </w:t>
      </w:r>
      <w:r>
        <w:t>и делать</w:t>
      </w:r>
      <w:r>
        <w:rPr>
          <w:spacing w:val="1"/>
        </w:rPr>
        <w:t xml:space="preserve"> </w:t>
      </w:r>
      <w:r>
        <w:t>выводы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основании</w:t>
      </w:r>
      <w:r>
        <w:rPr>
          <w:spacing w:val="2"/>
        </w:rPr>
        <w:t xml:space="preserve"> </w:t>
      </w:r>
      <w:r>
        <w:t>представленных</w:t>
      </w:r>
      <w:r>
        <w:rPr>
          <w:spacing w:val="2"/>
        </w:rPr>
        <w:t xml:space="preserve"> </w:t>
      </w:r>
      <w:r>
        <w:t>данных;</w:t>
      </w:r>
    </w:p>
    <w:p w14:paraId="5433D498">
      <w:pPr>
        <w:pStyle w:val="7"/>
        <w:ind w:right="222"/>
      </w:pPr>
      <w:r>
        <w:rPr>
          <w:spacing w:val="-1"/>
        </w:rPr>
        <w:t>– оценивать</w:t>
      </w:r>
      <w:r>
        <w:t xml:space="preserve"> </w:t>
      </w:r>
      <w:r>
        <w:rPr>
          <w:spacing w:val="-1"/>
        </w:rPr>
        <w:t>роль</w:t>
      </w:r>
      <w:r>
        <w:t xml:space="preserve"> </w:t>
      </w:r>
      <w:r>
        <w:rPr>
          <w:spacing w:val="-1"/>
        </w:rPr>
        <w:t>достижений</w:t>
      </w:r>
      <w:r>
        <w:t xml:space="preserve"> </w:t>
      </w:r>
      <w:r>
        <w:rPr>
          <w:spacing w:val="-1"/>
        </w:rPr>
        <w:t>генетики,</w:t>
      </w:r>
      <w:r>
        <w:t xml:space="preserve"> селекции,</w:t>
      </w:r>
      <w:r>
        <w:rPr>
          <w:spacing w:val="1"/>
        </w:rPr>
        <w:t xml:space="preserve"> </w:t>
      </w:r>
      <w:r>
        <w:t>биотехнологии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практической</w:t>
      </w:r>
      <w:r>
        <w:rPr>
          <w:spacing w:val="-57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человека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собственной</w:t>
      </w:r>
      <w:r>
        <w:rPr>
          <w:spacing w:val="1"/>
        </w:rPr>
        <w:t xml:space="preserve"> </w:t>
      </w:r>
      <w:r>
        <w:t>жизни;</w:t>
      </w:r>
    </w:p>
    <w:p w14:paraId="325D7BC8">
      <w:pPr>
        <w:pStyle w:val="7"/>
        <w:ind w:right="224"/>
      </w:pPr>
      <w:r>
        <w:rPr>
          <w:spacing w:val="-1"/>
        </w:rPr>
        <w:t>– объяснять</w:t>
      </w:r>
      <w:r>
        <w:t xml:space="preserve"> </w:t>
      </w:r>
      <w:r>
        <w:rPr>
          <w:spacing w:val="-1"/>
        </w:rPr>
        <w:t>негативное</w:t>
      </w:r>
      <w:r>
        <w:t xml:space="preserve"> </w:t>
      </w:r>
      <w:r>
        <w:rPr>
          <w:spacing w:val="-1"/>
        </w:rPr>
        <w:t>влияние веществ</w:t>
      </w:r>
      <w:r>
        <w:rPr>
          <w:spacing w:val="58"/>
        </w:rPr>
        <w:t xml:space="preserve"> </w:t>
      </w:r>
      <w:r>
        <w:t>(алкоголя, никотина, наркотических</w:t>
      </w:r>
      <w:r>
        <w:rPr>
          <w:spacing w:val="60"/>
        </w:rPr>
        <w:t xml:space="preserve"> </w:t>
      </w:r>
      <w:r>
        <w:t>веществ)</w:t>
      </w:r>
      <w:r>
        <w:rPr>
          <w:spacing w:val="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зародышевое</w:t>
      </w:r>
      <w:r>
        <w:rPr>
          <w:spacing w:val="-2"/>
        </w:rPr>
        <w:t xml:space="preserve"> </w:t>
      </w:r>
      <w:r>
        <w:t>развитие человека;</w:t>
      </w:r>
    </w:p>
    <w:p w14:paraId="5CE43841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объяснять</w:t>
      </w:r>
      <w:r>
        <w:rPr>
          <w:spacing w:val="1"/>
        </w:rPr>
        <w:t xml:space="preserve"> </w:t>
      </w:r>
      <w:r>
        <w:rPr>
          <w:spacing w:val="-1"/>
        </w:rPr>
        <w:t>последствия</w:t>
      </w:r>
      <w:r>
        <w:rPr>
          <w:spacing w:val="2"/>
        </w:rPr>
        <w:t xml:space="preserve"> </w:t>
      </w:r>
      <w:r>
        <w:t>влияния</w:t>
      </w:r>
      <w:r>
        <w:rPr>
          <w:spacing w:val="2"/>
        </w:rPr>
        <w:t xml:space="preserve"> </w:t>
      </w:r>
      <w:r>
        <w:t>мутагенов;</w:t>
      </w:r>
    </w:p>
    <w:p w14:paraId="72C54084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объяснять</w:t>
      </w:r>
      <w:r>
        <w:rPr>
          <w:spacing w:val="3"/>
        </w:rPr>
        <w:t xml:space="preserve"> </w:t>
      </w:r>
      <w:r>
        <w:rPr>
          <w:spacing w:val="-1"/>
        </w:rPr>
        <w:t>возможные</w:t>
      </w:r>
      <w:r>
        <w:t xml:space="preserve"> </w:t>
      </w:r>
      <w:r>
        <w:rPr>
          <w:spacing w:val="-1"/>
        </w:rPr>
        <w:t>причины</w:t>
      </w:r>
      <w:r>
        <w:t xml:space="preserve"> наследственных</w:t>
      </w:r>
      <w:r>
        <w:rPr>
          <w:spacing w:val="4"/>
        </w:rPr>
        <w:t xml:space="preserve"> </w:t>
      </w:r>
      <w:r>
        <w:t>заболеваний.</w:t>
      </w:r>
    </w:p>
    <w:p w14:paraId="6B8831D0">
      <w:pPr>
        <w:pStyle w:val="7"/>
        <w:spacing w:before="5"/>
        <w:ind w:left="0" w:firstLine="0"/>
        <w:jc w:val="left"/>
      </w:pPr>
    </w:p>
    <w:p w14:paraId="7E345212">
      <w:pPr>
        <w:pStyle w:val="19"/>
        <w:spacing w:line="274" w:lineRule="exact"/>
      </w:pPr>
      <w:r>
        <w:t>Выпускник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базовом</w:t>
      </w:r>
      <w:r>
        <w:rPr>
          <w:spacing w:val="-3"/>
        </w:rPr>
        <w:t xml:space="preserve"> </w:t>
      </w:r>
      <w:r>
        <w:t>уровне</w:t>
      </w:r>
      <w:r>
        <w:rPr>
          <w:spacing w:val="-3"/>
        </w:rPr>
        <w:t xml:space="preserve"> </w:t>
      </w:r>
      <w:r>
        <w:t>получит</w:t>
      </w:r>
      <w:r>
        <w:rPr>
          <w:spacing w:val="-1"/>
        </w:rPr>
        <w:t xml:space="preserve"> </w:t>
      </w:r>
      <w:r>
        <w:t>возможность</w:t>
      </w:r>
      <w:r>
        <w:rPr>
          <w:spacing w:val="-3"/>
        </w:rPr>
        <w:t xml:space="preserve"> </w:t>
      </w:r>
      <w:r>
        <w:t>научиться:</w:t>
      </w:r>
    </w:p>
    <w:p w14:paraId="3519F490">
      <w:pPr>
        <w:ind w:left="400" w:right="219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давать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научное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объяснение</w:t>
      </w:r>
      <w:r>
        <w:rPr>
          <w:i/>
          <w:sz w:val="24"/>
        </w:rPr>
        <w:t xml:space="preserve"> биологическим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фактам,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процессам,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явлениям,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закономерностям,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используя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биологические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теории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(клеточную,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эволюционную),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учение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биосфере,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законы наследственности,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закономерности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изменчивости;</w:t>
      </w:r>
    </w:p>
    <w:p w14:paraId="53462EEE">
      <w:pPr>
        <w:ind w:left="400" w:right="223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характеризовать</w:t>
      </w:r>
      <w:r>
        <w:rPr>
          <w:i/>
          <w:sz w:val="24"/>
        </w:rPr>
        <w:t xml:space="preserve"> современные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направления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развитии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биологии;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описывать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возможное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использование 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практической деятельности;</w:t>
      </w:r>
    </w:p>
    <w:p w14:paraId="0A16D034">
      <w:pPr>
        <w:ind w:left="966"/>
        <w:jc w:val="both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сравнивать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способы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 xml:space="preserve">деления </w:t>
      </w:r>
      <w:r>
        <w:rPr>
          <w:i/>
          <w:sz w:val="24"/>
        </w:rPr>
        <w:t>клетки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(митоз и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мейоз);</w:t>
      </w:r>
    </w:p>
    <w:p w14:paraId="0DA3BD0A">
      <w:pPr>
        <w:ind w:left="400" w:right="22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решать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задачи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на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построение</w:t>
      </w:r>
      <w:r>
        <w:rPr>
          <w:i/>
          <w:sz w:val="24"/>
        </w:rPr>
        <w:t xml:space="preserve"> фрагмента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второй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цепи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ДНК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предложенному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фрагменту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первой, иРНК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(мРНК)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 участку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ДНК;</w:t>
      </w:r>
    </w:p>
    <w:p w14:paraId="2EFDD638">
      <w:pPr>
        <w:ind w:left="400" w:right="221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решать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задачи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на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определение</w:t>
      </w:r>
      <w:r>
        <w:rPr>
          <w:i/>
          <w:sz w:val="24"/>
        </w:rPr>
        <w:t xml:space="preserve"> количества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хромосом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соматических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половых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клетках, а также в клетках перед началом деления (мейоза или митоза) и по его окончании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(для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многоклеточных организмов);</w:t>
      </w:r>
    </w:p>
    <w:p w14:paraId="239F4183">
      <w:pPr>
        <w:ind w:left="400" w:right="221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решать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генетические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задачи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на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моногибридное</w:t>
      </w:r>
      <w:r>
        <w:rPr>
          <w:i/>
          <w:sz w:val="24"/>
        </w:rPr>
        <w:t xml:space="preserve"> скрещивание,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составлять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схемы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моногибридного скрещивания, применяя законы наследственности и используя биологическую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терминологию и символику;</w:t>
      </w:r>
    </w:p>
    <w:p w14:paraId="183D16B2">
      <w:pPr>
        <w:ind w:left="400" w:right="224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устанавливать тип наследования и характер </w:t>
      </w:r>
      <w:r>
        <w:rPr>
          <w:i/>
          <w:sz w:val="24"/>
        </w:rPr>
        <w:t>проявления признака по заданной схеме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родословной,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применяя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законы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наследственности;</w:t>
      </w:r>
    </w:p>
    <w:p w14:paraId="760288D7">
      <w:pPr>
        <w:ind w:left="400" w:right="222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оценивать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результаты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взаимодействия</w:t>
      </w:r>
      <w:r>
        <w:rPr>
          <w:i/>
          <w:sz w:val="24"/>
        </w:rPr>
        <w:t xml:space="preserve"> человека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окружающей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среды,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прогнозировать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возможные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последствия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деятельности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человека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существования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отдельных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биологических объектов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 целых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природных сообществ.</w:t>
      </w:r>
    </w:p>
    <w:p w14:paraId="368D937A">
      <w:pPr>
        <w:pStyle w:val="7"/>
        <w:spacing w:before="3"/>
        <w:ind w:left="0" w:firstLine="0"/>
        <w:jc w:val="left"/>
        <w:rPr>
          <w:i/>
        </w:rPr>
      </w:pPr>
    </w:p>
    <w:p w14:paraId="234AA000">
      <w:pPr>
        <w:pStyle w:val="19"/>
        <w:spacing w:before="1" w:line="274" w:lineRule="exact"/>
      </w:pPr>
      <w:r>
        <w:t>Выпускник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углубленном</w:t>
      </w:r>
      <w:r>
        <w:rPr>
          <w:spacing w:val="-1"/>
        </w:rPr>
        <w:t xml:space="preserve"> </w:t>
      </w:r>
      <w:r>
        <w:t>уровне</w:t>
      </w:r>
      <w:r>
        <w:rPr>
          <w:spacing w:val="-3"/>
        </w:rPr>
        <w:t xml:space="preserve"> </w:t>
      </w:r>
      <w:r>
        <w:t>научится:</w:t>
      </w:r>
    </w:p>
    <w:p w14:paraId="45672E23">
      <w:pPr>
        <w:pStyle w:val="7"/>
        <w:ind w:right="223"/>
      </w:pPr>
      <w:r>
        <w:rPr>
          <w:spacing w:val="-1"/>
        </w:rPr>
        <w:t>– оценивать</w:t>
      </w:r>
      <w:r>
        <w:t xml:space="preserve"> </w:t>
      </w:r>
      <w:r>
        <w:rPr>
          <w:spacing w:val="-1"/>
        </w:rPr>
        <w:t>роль</w:t>
      </w:r>
      <w:r>
        <w:t xml:space="preserve"> </w:t>
      </w:r>
      <w:r>
        <w:rPr>
          <w:spacing w:val="-1"/>
        </w:rPr>
        <w:t>биологических</w:t>
      </w:r>
      <w:r>
        <w:t xml:space="preserve"> </w:t>
      </w:r>
      <w:r>
        <w:rPr>
          <w:spacing w:val="-1"/>
        </w:rPr>
        <w:t>открытий</w:t>
      </w:r>
      <w:r>
        <w:t xml:space="preserve"> и</w:t>
      </w:r>
      <w:r>
        <w:rPr>
          <w:spacing w:val="1"/>
        </w:rPr>
        <w:t xml:space="preserve"> </w:t>
      </w:r>
      <w:r>
        <w:t>современных</w:t>
      </w:r>
      <w:r>
        <w:rPr>
          <w:spacing w:val="1"/>
        </w:rPr>
        <w:t xml:space="preserve"> </w:t>
      </w:r>
      <w:r>
        <w:t>исследований</w:t>
      </w:r>
      <w:r>
        <w:rPr>
          <w:spacing w:val="1"/>
        </w:rPr>
        <w:t xml:space="preserve"> </w:t>
      </w:r>
      <w:r>
        <w:t>в</w:t>
      </w:r>
      <w:r>
        <w:rPr>
          <w:spacing w:val="60"/>
        </w:rPr>
        <w:t xml:space="preserve"> </w:t>
      </w:r>
      <w:r>
        <w:t>развитии</w:t>
      </w:r>
      <w:r>
        <w:rPr>
          <w:spacing w:val="1"/>
        </w:rPr>
        <w:t xml:space="preserve"> </w:t>
      </w:r>
      <w:r>
        <w:t>науки и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практической</w:t>
      </w:r>
      <w:r>
        <w:rPr>
          <w:spacing w:val="2"/>
        </w:rPr>
        <w:t xml:space="preserve"> </w:t>
      </w:r>
      <w:r>
        <w:t>деятельности</w:t>
      </w:r>
      <w:r>
        <w:rPr>
          <w:spacing w:val="2"/>
        </w:rPr>
        <w:t xml:space="preserve"> </w:t>
      </w:r>
      <w:r>
        <w:t>людей;</w:t>
      </w:r>
    </w:p>
    <w:p w14:paraId="30476E42">
      <w:pPr>
        <w:pStyle w:val="7"/>
        <w:ind w:right="220"/>
      </w:pPr>
      <w:r>
        <w:rPr>
          <w:spacing w:val="-1"/>
        </w:rPr>
        <w:t>– оценивать</w:t>
      </w:r>
      <w:r>
        <w:t xml:space="preserve"> </w:t>
      </w:r>
      <w:r>
        <w:rPr>
          <w:spacing w:val="-1"/>
        </w:rPr>
        <w:t>роль</w:t>
      </w:r>
      <w:r>
        <w:t xml:space="preserve"> </w:t>
      </w:r>
      <w:r>
        <w:rPr>
          <w:spacing w:val="-1"/>
        </w:rPr>
        <w:t>биологии</w:t>
      </w:r>
      <w:r>
        <w:t xml:space="preserve"> </w:t>
      </w:r>
      <w:r>
        <w:rPr>
          <w:spacing w:val="-1"/>
        </w:rPr>
        <w:t>в</w:t>
      </w:r>
      <w:r>
        <w:t xml:space="preserve"> </w:t>
      </w:r>
      <w:r>
        <w:rPr>
          <w:spacing w:val="-1"/>
        </w:rPr>
        <w:t>формировании</w:t>
      </w:r>
      <w:r>
        <w:t xml:space="preserve"> современной</w:t>
      </w:r>
      <w:r>
        <w:rPr>
          <w:spacing w:val="1"/>
        </w:rPr>
        <w:t xml:space="preserve"> </w:t>
      </w:r>
      <w:r>
        <w:t>научной</w:t>
      </w:r>
      <w:r>
        <w:rPr>
          <w:spacing w:val="1"/>
        </w:rPr>
        <w:t xml:space="preserve"> </w:t>
      </w:r>
      <w:r>
        <w:t>картины</w:t>
      </w:r>
      <w:r>
        <w:rPr>
          <w:spacing w:val="1"/>
        </w:rPr>
        <w:t xml:space="preserve"> </w:t>
      </w:r>
      <w:r>
        <w:t>мира,</w:t>
      </w:r>
      <w:r>
        <w:rPr>
          <w:spacing w:val="1"/>
        </w:rPr>
        <w:t xml:space="preserve"> </w:t>
      </w:r>
      <w:r>
        <w:t>прогнозировать</w:t>
      </w:r>
      <w:r>
        <w:rPr>
          <w:spacing w:val="1"/>
        </w:rPr>
        <w:t xml:space="preserve"> </w:t>
      </w:r>
      <w:r>
        <w:t>перспективы развития биологии;</w:t>
      </w:r>
    </w:p>
    <w:p w14:paraId="69128908">
      <w:pPr>
        <w:pStyle w:val="7"/>
        <w:ind w:right="220"/>
      </w:pPr>
      <w:r>
        <w:rPr>
          <w:spacing w:val="-1"/>
        </w:rPr>
        <w:t>– устанавливать</w:t>
      </w:r>
      <w:r>
        <w:t xml:space="preserve"> </w:t>
      </w:r>
      <w:r>
        <w:rPr>
          <w:spacing w:val="-1"/>
        </w:rPr>
        <w:t>и</w:t>
      </w:r>
      <w:r>
        <w:t xml:space="preserve"> </w:t>
      </w:r>
      <w:r>
        <w:rPr>
          <w:spacing w:val="-1"/>
        </w:rPr>
        <w:t>характеризовать</w:t>
      </w:r>
      <w:r>
        <w:t xml:space="preserve"> связь</w:t>
      </w:r>
      <w:r>
        <w:rPr>
          <w:spacing w:val="1"/>
        </w:rPr>
        <w:t xml:space="preserve"> </w:t>
      </w:r>
      <w:r>
        <w:t>основополагающих</w:t>
      </w:r>
      <w:r>
        <w:rPr>
          <w:spacing w:val="1"/>
        </w:rPr>
        <w:t xml:space="preserve"> </w:t>
      </w:r>
      <w:r>
        <w:t>биологических</w:t>
      </w:r>
      <w:r>
        <w:rPr>
          <w:spacing w:val="1"/>
        </w:rPr>
        <w:t xml:space="preserve"> </w:t>
      </w:r>
      <w:r>
        <w:t>понятий</w:t>
      </w:r>
      <w:r>
        <w:rPr>
          <w:spacing w:val="1"/>
        </w:rPr>
        <w:t xml:space="preserve"> </w:t>
      </w:r>
      <w:r>
        <w:t>(клетка,</w:t>
      </w:r>
      <w:r>
        <w:rPr>
          <w:spacing w:val="1"/>
        </w:rPr>
        <w:t xml:space="preserve"> </w:t>
      </w:r>
      <w:r>
        <w:t>организм,</w:t>
      </w:r>
      <w:r>
        <w:rPr>
          <w:spacing w:val="1"/>
        </w:rPr>
        <w:t xml:space="preserve"> </w:t>
      </w:r>
      <w:r>
        <w:t>вид,</w:t>
      </w:r>
      <w:r>
        <w:rPr>
          <w:spacing w:val="1"/>
        </w:rPr>
        <w:t xml:space="preserve"> </w:t>
      </w:r>
      <w:r>
        <w:t>экосистема,</w:t>
      </w:r>
      <w:r>
        <w:rPr>
          <w:spacing w:val="1"/>
        </w:rPr>
        <w:t xml:space="preserve"> </w:t>
      </w:r>
      <w:r>
        <w:t>биосфера)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основополагающими</w:t>
      </w:r>
      <w:r>
        <w:rPr>
          <w:spacing w:val="1"/>
        </w:rPr>
        <w:t xml:space="preserve"> </w:t>
      </w:r>
      <w:r>
        <w:t>понятиями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естественных</w:t>
      </w:r>
      <w:r>
        <w:rPr>
          <w:spacing w:val="-1"/>
        </w:rPr>
        <w:t xml:space="preserve"> </w:t>
      </w:r>
      <w:r>
        <w:t>наук;</w:t>
      </w:r>
    </w:p>
    <w:p w14:paraId="55D812FC">
      <w:pPr>
        <w:pStyle w:val="7"/>
        <w:ind w:right="222"/>
      </w:pPr>
      <w:r>
        <w:rPr>
          <w:spacing w:val="-1"/>
        </w:rPr>
        <w:t xml:space="preserve">– обосновывать систему </w:t>
      </w:r>
      <w:r>
        <w:t>взглядов на живую природу и место в ней человека, применяя</w:t>
      </w:r>
      <w:r>
        <w:rPr>
          <w:spacing w:val="1"/>
        </w:rPr>
        <w:t xml:space="preserve"> </w:t>
      </w:r>
      <w:r>
        <w:t>биологические</w:t>
      </w:r>
      <w:r>
        <w:rPr>
          <w:spacing w:val="-4"/>
        </w:rPr>
        <w:t xml:space="preserve"> </w:t>
      </w:r>
      <w:r>
        <w:t>теории,</w:t>
      </w:r>
      <w:r>
        <w:rPr>
          <w:spacing w:val="-5"/>
        </w:rPr>
        <w:t xml:space="preserve"> </w:t>
      </w:r>
      <w:r>
        <w:t>учения,</w:t>
      </w:r>
      <w:r>
        <w:rPr>
          <w:spacing w:val="-3"/>
        </w:rPr>
        <w:t xml:space="preserve"> </w:t>
      </w:r>
      <w:r>
        <w:t>законы,</w:t>
      </w:r>
      <w:r>
        <w:rPr>
          <w:spacing w:val="-3"/>
        </w:rPr>
        <w:t xml:space="preserve"> </w:t>
      </w:r>
      <w:r>
        <w:t>закономерности,</w:t>
      </w:r>
      <w:r>
        <w:rPr>
          <w:spacing w:val="-2"/>
        </w:rPr>
        <w:t xml:space="preserve"> </w:t>
      </w:r>
      <w:r>
        <w:t>понимать</w:t>
      </w:r>
      <w:r>
        <w:rPr>
          <w:spacing w:val="-1"/>
        </w:rPr>
        <w:t xml:space="preserve"> </w:t>
      </w:r>
      <w:r>
        <w:t>границы</w:t>
      </w:r>
      <w:r>
        <w:rPr>
          <w:spacing w:val="-5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t>применимости;</w:t>
      </w:r>
    </w:p>
    <w:p w14:paraId="46D627DE">
      <w:p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44E6D94E">
      <w:pPr>
        <w:pStyle w:val="7"/>
        <w:spacing w:before="66"/>
        <w:ind w:right="223"/>
      </w:pPr>
      <w:r>
        <w:rPr>
          <w:spacing w:val="-1"/>
        </w:rPr>
        <w:t xml:space="preserve">– проводить учебно-исследовательскую </w:t>
      </w:r>
      <w:r>
        <w:t>деятельность по биологии: выдвигать гипотезы,</w:t>
      </w:r>
      <w:r>
        <w:rPr>
          <w:spacing w:val="1"/>
        </w:rPr>
        <w:t xml:space="preserve"> </w:t>
      </w:r>
      <w:r>
        <w:t>планировать</w:t>
      </w:r>
      <w:r>
        <w:rPr>
          <w:spacing w:val="1"/>
        </w:rPr>
        <w:t xml:space="preserve"> </w:t>
      </w:r>
      <w:r>
        <w:t>работу,</w:t>
      </w:r>
      <w:r>
        <w:rPr>
          <w:spacing w:val="1"/>
        </w:rPr>
        <w:t xml:space="preserve"> </w:t>
      </w:r>
      <w:r>
        <w:t>отбирать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преобразовывать</w:t>
      </w:r>
      <w:r>
        <w:rPr>
          <w:spacing w:val="1"/>
        </w:rPr>
        <w:t xml:space="preserve"> </w:t>
      </w:r>
      <w:r>
        <w:t>необходимую</w:t>
      </w:r>
      <w:r>
        <w:rPr>
          <w:spacing w:val="1"/>
        </w:rPr>
        <w:t xml:space="preserve"> </w:t>
      </w:r>
      <w:r>
        <w:t>информацию,</w:t>
      </w:r>
      <w:r>
        <w:rPr>
          <w:spacing w:val="1"/>
        </w:rPr>
        <w:t xml:space="preserve"> </w:t>
      </w:r>
      <w:r>
        <w:t>проводить</w:t>
      </w:r>
      <w:r>
        <w:rPr>
          <w:spacing w:val="1"/>
        </w:rPr>
        <w:t xml:space="preserve"> </w:t>
      </w:r>
      <w:r>
        <w:t>эксперименты,</w:t>
      </w:r>
      <w:r>
        <w:rPr>
          <w:spacing w:val="1"/>
        </w:rPr>
        <w:t xml:space="preserve"> </w:t>
      </w:r>
      <w:r>
        <w:t>интерпретировать</w:t>
      </w:r>
      <w:r>
        <w:rPr>
          <w:spacing w:val="1"/>
        </w:rPr>
        <w:t xml:space="preserve"> </w:t>
      </w:r>
      <w:r>
        <w:t>результаты,</w:t>
      </w:r>
      <w:r>
        <w:rPr>
          <w:spacing w:val="1"/>
        </w:rPr>
        <w:t xml:space="preserve"> </w:t>
      </w:r>
      <w:r>
        <w:t>делать</w:t>
      </w:r>
      <w:r>
        <w:rPr>
          <w:spacing w:val="1"/>
        </w:rPr>
        <w:t xml:space="preserve"> </w:t>
      </w:r>
      <w:r>
        <w:t>выводы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полученных</w:t>
      </w:r>
      <w:r>
        <w:rPr>
          <w:spacing w:val="1"/>
        </w:rPr>
        <w:t xml:space="preserve"> </w:t>
      </w:r>
      <w:r>
        <w:t>результатов;</w:t>
      </w:r>
    </w:p>
    <w:p w14:paraId="1F508A1C">
      <w:pPr>
        <w:pStyle w:val="7"/>
        <w:spacing w:before="1"/>
        <w:ind w:right="221"/>
      </w:pPr>
      <w:r>
        <w:rPr>
          <w:spacing w:val="-1"/>
        </w:rPr>
        <w:t>– выявлять</w:t>
      </w:r>
      <w:r>
        <w:t xml:space="preserve"> </w:t>
      </w:r>
      <w:r>
        <w:rPr>
          <w:spacing w:val="-1"/>
        </w:rPr>
        <w:t>и</w:t>
      </w:r>
      <w:r>
        <w:t xml:space="preserve"> </w:t>
      </w:r>
      <w:r>
        <w:rPr>
          <w:spacing w:val="-1"/>
        </w:rPr>
        <w:t>обосновывать</w:t>
      </w:r>
      <w:r>
        <w:t xml:space="preserve"> </w:t>
      </w:r>
      <w:r>
        <w:rPr>
          <w:spacing w:val="-1"/>
        </w:rPr>
        <w:t>существенные</w:t>
      </w:r>
      <w:r>
        <w:t xml:space="preserve"> </w:t>
      </w:r>
      <w:r>
        <w:rPr>
          <w:spacing w:val="-1"/>
        </w:rPr>
        <w:t>особенности</w:t>
      </w:r>
      <w:r>
        <w:t xml:space="preserve"> разных</w:t>
      </w:r>
      <w:r>
        <w:rPr>
          <w:spacing w:val="1"/>
        </w:rPr>
        <w:t xml:space="preserve"> </w:t>
      </w:r>
      <w:r>
        <w:t>уровней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жизни;</w:t>
      </w:r>
    </w:p>
    <w:p w14:paraId="2B519D41">
      <w:pPr>
        <w:pStyle w:val="7"/>
        <w:ind w:right="221"/>
      </w:pPr>
      <w:r>
        <w:rPr>
          <w:spacing w:val="-1"/>
        </w:rPr>
        <w:t xml:space="preserve">– устанавливать связь строения и функций </w:t>
      </w:r>
      <w:r>
        <w:t>основных биологических макромолекул, их</w:t>
      </w:r>
      <w:r>
        <w:rPr>
          <w:spacing w:val="1"/>
        </w:rPr>
        <w:t xml:space="preserve"> </w:t>
      </w:r>
      <w:r>
        <w:t>роль в</w:t>
      </w:r>
      <w:r>
        <w:rPr>
          <w:spacing w:val="-1"/>
        </w:rPr>
        <w:t xml:space="preserve"> </w:t>
      </w:r>
      <w:r>
        <w:t>процессах</w:t>
      </w:r>
      <w:r>
        <w:rPr>
          <w:spacing w:val="2"/>
        </w:rPr>
        <w:t xml:space="preserve"> </w:t>
      </w:r>
      <w:r>
        <w:t>клеточного</w:t>
      </w:r>
      <w:r>
        <w:rPr>
          <w:spacing w:val="1"/>
        </w:rPr>
        <w:t xml:space="preserve"> </w:t>
      </w:r>
      <w:r>
        <w:t>метаболизма;</w:t>
      </w:r>
    </w:p>
    <w:p w14:paraId="70F51701">
      <w:pPr>
        <w:pStyle w:val="7"/>
        <w:ind w:right="222"/>
      </w:pPr>
      <w:r>
        <w:rPr>
          <w:spacing w:val="-1"/>
        </w:rPr>
        <w:t xml:space="preserve">– решать задачи на определение </w:t>
      </w:r>
      <w:r>
        <w:t>последовательности нуклеотидов ДНК и иРНК (мРНК),</w:t>
      </w:r>
      <w:r>
        <w:rPr>
          <w:spacing w:val="1"/>
        </w:rPr>
        <w:t xml:space="preserve"> </w:t>
      </w:r>
      <w:r>
        <w:t>антикодонов тРНК, последовательности аминокислот в молекуле белка, применяя знания о</w:t>
      </w:r>
      <w:r>
        <w:rPr>
          <w:spacing w:val="1"/>
        </w:rPr>
        <w:t xml:space="preserve"> </w:t>
      </w:r>
      <w:r>
        <w:t>реакциях</w:t>
      </w:r>
      <w:r>
        <w:rPr>
          <w:spacing w:val="2"/>
        </w:rPr>
        <w:t xml:space="preserve"> </w:t>
      </w:r>
      <w:r>
        <w:t>матричного</w:t>
      </w:r>
      <w:r>
        <w:rPr>
          <w:spacing w:val="-1"/>
        </w:rPr>
        <w:t xml:space="preserve"> </w:t>
      </w:r>
      <w:r>
        <w:t>синтеза, генетическом</w:t>
      </w:r>
      <w:r>
        <w:rPr>
          <w:spacing w:val="-1"/>
        </w:rPr>
        <w:t xml:space="preserve"> </w:t>
      </w:r>
      <w:r>
        <w:t>коде,</w:t>
      </w:r>
      <w:r>
        <w:rPr>
          <w:spacing w:val="-1"/>
        </w:rPr>
        <w:t xml:space="preserve"> </w:t>
      </w:r>
      <w:r>
        <w:t>принципе</w:t>
      </w:r>
      <w:r>
        <w:rPr>
          <w:spacing w:val="-1"/>
        </w:rPr>
        <w:t xml:space="preserve"> </w:t>
      </w:r>
      <w:r>
        <w:t>комплементарности;</w:t>
      </w:r>
    </w:p>
    <w:p w14:paraId="1345C190">
      <w:pPr>
        <w:pStyle w:val="7"/>
        <w:ind w:right="221"/>
      </w:pPr>
      <w:r>
        <w:rPr>
          <w:spacing w:val="-1"/>
        </w:rPr>
        <w:t xml:space="preserve">– делать выводы об изменениях, </w:t>
      </w:r>
      <w:r>
        <w:t>которые произойдут в процессах матричного синтеза в</w:t>
      </w:r>
      <w:r>
        <w:rPr>
          <w:spacing w:val="1"/>
        </w:rPr>
        <w:t xml:space="preserve"> </w:t>
      </w:r>
      <w:r>
        <w:t>случае</w:t>
      </w:r>
      <w:r>
        <w:rPr>
          <w:spacing w:val="-2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последовательности</w:t>
      </w:r>
      <w:r>
        <w:rPr>
          <w:spacing w:val="2"/>
        </w:rPr>
        <w:t xml:space="preserve"> </w:t>
      </w:r>
      <w:r>
        <w:t>нуклеотидов</w:t>
      </w:r>
      <w:r>
        <w:rPr>
          <w:spacing w:val="1"/>
        </w:rPr>
        <w:t xml:space="preserve"> </w:t>
      </w:r>
      <w:r>
        <w:t>ДНК;</w:t>
      </w:r>
    </w:p>
    <w:p w14:paraId="14198B11">
      <w:pPr>
        <w:pStyle w:val="7"/>
        <w:ind w:right="222"/>
      </w:pPr>
      <w:r>
        <w:rPr>
          <w:spacing w:val="-1"/>
        </w:rPr>
        <w:t>– сравнивать</w:t>
      </w:r>
      <w:r>
        <w:t xml:space="preserve"> </w:t>
      </w:r>
      <w:r>
        <w:rPr>
          <w:spacing w:val="-1"/>
        </w:rPr>
        <w:t>фазы</w:t>
      </w:r>
      <w:r>
        <w:t xml:space="preserve"> </w:t>
      </w:r>
      <w:r>
        <w:rPr>
          <w:spacing w:val="-1"/>
        </w:rPr>
        <w:t>деления</w:t>
      </w:r>
      <w:r>
        <w:t xml:space="preserve"> </w:t>
      </w:r>
      <w:r>
        <w:rPr>
          <w:spacing w:val="-1"/>
        </w:rPr>
        <w:t>клетки;</w:t>
      </w:r>
      <w:r>
        <w:t xml:space="preserve"> решать</w:t>
      </w:r>
      <w:r>
        <w:rPr>
          <w:spacing w:val="1"/>
        </w:rPr>
        <w:t xml:space="preserve"> </w:t>
      </w:r>
      <w:r>
        <w:t>задачи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определение</w:t>
      </w:r>
      <w:r>
        <w:rPr>
          <w:spacing w:val="1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t>сравнение</w:t>
      </w:r>
      <w:r>
        <w:rPr>
          <w:spacing w:val="1"/>
        </w:rPr>
        <w:t xml:space="preserve"> </w:t>
      </w:r>
      <w:r>
        <w:t>количества</w:t>
      </w:r>
      <w:r>
        <w:rPr>
          <w:spacing w:val="1"/>
        </w:rPr>
        <w:t xml:space="preserve"> </w:t>
      </w:r>
      <w:r>
        <w:t>генетического</w:t>
      </w:r>
      <w:r>
        <w:rPr>
          <w:spacing w:val="1"/>
        </w:rPr>
        <w:t xml:space="preserve"> </w:t>
      </w:r>
      <w:r>
        <w:t>материала</w:t>
      </w:r>
      <w:r>
        <w:rPr>
          <w:spacing w:val="1"/>
        </w:rPr>
        <w:t xml:space="preserve"> </w:t>
      </w:r>
      <w:r>
        <w:t>(хромосом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ДНК)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клетках</w:t>
      </w:r>
      <w:r>
        <w:rPr>
          <w:spacing w:val="61"/>
        </w:rPr>
        <w:t xml:space="preserve"> </w:t>
      </w:r>
      <w:r>
        <w:t>многоклеточных</w:t>
      </w:r>
      <w:r>
        <w:rPr>
          <w:spacing w:val="1"/>
        </w:rPr>
        <w:t xml:space="preserve"> </w:t>
      </w:r>
      <w:r>
        <w:t>организмов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разных</w:t>
      </w:r>
      <w:r>
        <w:rPr>
          <w:spacing w:val="2"/>
        </w:rPr>
        <w:t xml:space="preserve"> </w:t>
      </w:r>
      <w:r>
        <w:t>фазах</w:t>
      </w:r>
      <w:r>
        <w:rPr>
          <w:spacing w:val="3"/>
        </w:rPr>
        <w:t xml:space="preserve"> </w:t>
      </w:r>
      <w:r>
        <w:t>клеточного</w:t>
      </w:r>
      <w:r>
        <w:rPr>
          <w:spacing w:val="-2"/>
        </w:rPr>
        <w:t xml:space="preserve"> </w:t>
      </w:r>
      <w:r>
        <w:t>цикла;</w:t>
      </w:r>
    </w:p>
    <w:p w14:paraId="7F853777">
      <w:pPr>
        <w:pStyle w:val="7"/>
        <w:ind w:right="220"/>
      </w:pPr>
      <w:r>
        <w:rPr>
          <w:spacing w:val="-1"/>
        </w:rPr>
        <w:t xml:space="preserve">– выявлять существенные признаки </w:t>
      </w:r>
      <w:r>
        <w:t>строения клеток организмов разных царств живой</w:t>
      </w:r>
      <w:r>
        <w:rPr>
          <w:spacing w:val="1"/>
        </w:rPr>
        <w:t xml:space="preserve"> </w:t>
      </w:r>
      <w:r>
        <w:t>природы, устанавливать</w:t>
      </w:r>
      <w:r>
        <w:rPr>
          <w:spacing w:val="1"/>
        </w:rPr>
        <w:t xml:space="preserve"> </w:t>
      </w:r>
      <w:r>
        <w:t>взаимосвязь</w:t>
      </w:r>
      <w:r>
        <w:rPr>
          <w:spacing w:val="-1"/>
        </w:rPr>
        <w:t xml:space="preserve"> </w:t>
      </w:r>
      <w:r>
        <w:t>строения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функций</w:t>
      </w:r>
      <w:r>
        <w:rPr>
          <w:spacing w:val="1"/>
        </w:rPr>
        <w:t xml:space="preserve"> </w:t>
      </w:r>
      <w:r>
        <w:t>частей</w:t>
      </w:r>
      <w:r>
        <w:rPr>
          <w:spacing w:val="-2"/>
        </w:rPr>
        <w:t xml:space="preserve"> </w:t>
      </w:r>
      <w:r>
        <w:t>и органоидов</w:t>
      </w:r>
      <w:r>
        <w:rPr>
          <w:spacing w:val="-2"/>
        </w:rPr>
        <w:t xml:space="preserve"> </w:t>
      </w:r>
      <w:r>
        <w:t>клетки;</w:t>
      </w:r>
    </w:p>
    <w:p w14:paraId="2A899D68">
      <w:pPr>
        <w:pStyle w:val="7"/>
        <w:ind w:right="222"/>
      </w:pPr>
      <w:r>
        <w:rPr>
          <w:spacing w:val="-1"/>
        </w:rPr>
        <w:t>– обосновывать</w:t>
      </w:r>
      <w:r>
        <w:t xml:space="preserve"> </w:t>
      </w:r>
      <w:r>
        <w:rPr>
          <w:spacing w:val="-1"/>
        </w:rPr>
        <w:t>взаимосвязь</w:t>
      </w:r>
      <w:r>
        <w:t xml:space="preserve"> </w:t>
      </w:r>
      <w:r>
        <w:rPr>
          <w:spacing w:val="-1"/>
        </w:rPr>
        <w:t>пластического</w:t>
      </w:r>
      <w:r>
        <w:t xml:space="preserve"> и</w:t>
      </w:r>
      <w:r>
        <w:rPr>
          <w:spacing w:val="1"/>
        </w:rPr>
        <w:t xml:space="preserve"> </w:t>
      </w:r>
      <w:r>
        <w:t>энергетического</w:t>
      </w:r>
      <w:r>
        <w:rPr>
          <w:spacing w:val="1"/>
        </w:rPr>
        <w:t xml:space="preserve"> </w:t>
      </w:r>
      <w:r>
        <w:t>обменов;</w:t>
      </w:r>
      <w:r>
        <w:rPr>
          <w:spacing w:val="1"/>
        </w:rPr>
        <w:t xml:space="preserve"> </w:t>
      </w:r>
      <w:r>
        <w:t>сравнивать</w:t>
      </w:r>
      <w:r>
        <w:rPr>
          <w:spacing w:val="1"/>
        </w:rPr>
        <w:t xml:space="preserve"> </w:t>
      </w:r>
      <w:r>
        <w:t>процессы</w:t>
      </w:r>
      <w:r>
        <w:rPr>
          <w:spacing w:val="1"/>
        </w:rPr>
        <w:t xml:space="preserve"> </w:t>
      </w:r>
      <w:r>
        <w:t>пластического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энергетического</w:t>
      </w:r>
      <w:r>
        <w:rPr>
          <w:spacing w:val="1"/>
        </w:rPr>
        <w:t xml:space="preserve"> </w:t>
      </w:r>
      <w:r>
        <w:t>обменов,</w:t>
      </w:r>
      <w:r>
        <w:rPr>
          <w:spacing w:val="1"/>
        </w:rPr>
        <w:t xml:space="preserve"> </w:t>
      </w:r>
      <w:r>
        <w:t>происходящих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клетках</w:t>
      </w:r>
      <w:r>
        <w:rPr>
          <w:spacing w:val="1"/>
        </w:rPr>
        <w:t xml:space="preserve"> </w:t>
      </w:r>
      <w:r>
        <w:t>живых</w:t>
      </w:r>
      <w:r>
        <w:rPr>
          <w:spacing w:val="-57"/>
        </w:rPr>
        <w:t xml:space="preserve"> </w:t>
      </w:r>
      <w:r>
        <w:t>организмов;</w:t>
      </w:r>
    </w:p>
    <w:p w14:paraId="6A4D7146">
      <w:pPr>
        <w:pStyle w:val="7"/>
        <w:spacing w:before="1"/>
        <w:ind w:right="222"/>
      </w:pPr>
      <w:r>
        <w:rPr>
          <w:spacing w:val="-1"/>
        </w:rPr>
        <w:t>– определять</w:t>
      </w:r>
      <w:r>
        <w:t xml:space="preserve"> количество</w:t>
      </w:r>
      <w:r>
        <w:rPr>
          <w:spacing w:val="1"/>
        </w:rPr>
        <w:t xml:space="preserve"> </w:t>
      </w:r>
      <w:r>
        <w:t>хромосом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клетках</w:t>
      </w:r>
      <w:r>
        <w:rPr>
          <w:spacing w:val="1"/>
        </w:rPr>
        <w:t xml:space="preserve"> </w:t>
      </w:r>
      <w:r>
        <w:t>растений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отделов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разных</w:t>
      </w:r>
      <w:r>
        <w:rPr>
          <w:spacing w:val="-57"/>
        </w:rPr>
        <w:t xml:space="preserve"> </w:t>
      </w:r>
      <w:r>
        <w:t>этапах</w:t>
      </w:r>
      <w:r>
        <w:rPr>
          <w:spacing w:val="1"/>
        </w:rPr>
        <w:t xml:space="preserve"> </w:t>
      </w:r>
      <w:r>
        <w:t>жизненного цикла;</w:t>
      </w:r>
    </w:p>
    <w:p w14:paraId="1524BD75">
      <w:pPr>
        <w:pStyle w:val="7"/>
        <w:ind w:right="222"/>
      </w:pPr>
      <w:r>
        <w:rPr>
          <w:spacing w:val="-1"/>
        </w:rPr>
        <w:t xml:space="preserve">– решать генетические </w:t>
      </w:r>
      <w:r>
        <w:t>задачи на дигибридное скрещивание, сцепленное (в том числе</w:t>
      </w:r>
      <w:r>
        <w:rPr>
          <w:spacing w:val="1"/>
        </w:rPr>
        <w:t xml:space="preserve"> </w:t>
      </w:r>
      <w:r>
        <w:t>сцепленное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полом)</w:t>
      </w:r>
      <w:r>
        <w:rPr>
          <w:spacing w:val="1"/>
        </w:rPr>
        <w:t xml:space="preserve"> </w:t>
      </w:r>
      <w:r>
        <w:t>наследование,</w:t>
      </w:r>
      <w:r>
        <w:rPr>
          <w:spacing w:val="1"/>
        </w:rPr>
        <w:t xml:space="preserve"> </w:t>
      </w:r>
      <w:r>
        <w:t>анализирующее</w:t>
      </w:r>
      <w:r>
        <w:rPr>
          <w:spacing w:val="1"/>
        </w:rPr>
        <w:t xml:space="preserve"> </w:t>
      </w:r>
      <w:r>
        <w:t>скрещивание,</w:t>
      </w:r>
      <w:r>
        <w:rPr>
          <w:spacing w:val="1"/>
        </w:rPr>
        <w:t xml:space="preserve"> </w:t>
      </w:r>
      <w:r>
        <w:t>применяя</w:t>
      </w:r>
      <w:r>
        <w:rPr>
          <w:spacing w:val="1"/>
        </w:rPr>
        <w:t xml:space="preserve"> </w:t>
      </w:r>
      <w:r>
        <w:t>законы</w:t>
      </w:r>
      <w:r>
        <w:rPr>
          <w:spacing w:val="1"/>
        </w:rPr>
        <w:t xml:space="preserve"> </w:t>
      </w:r>
      <w:r>
        <w:t>наследственности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закономерности</w:t>
      </w:r>
      <w:r>
        <w:rPr>
          <w:spacing w:val="2"/>
        </w:rPr>
        <w:t xml:space="preserve"> </w:t>
      </w:r>
      <w:r>
        <w:t>сцепленного наследования;</w:t>
      </w:r>
    </w:p>
    <w:p w14:paraId="3EDC7B75">
      <w:pPr>
        <w:pStyle w:val="7"/>
        <w:ind w:right="222"/>
      </w:pPr>
      <w:r>
        <w:rPr>
          <w:spacing w:val="-1"/>
        </w:rPr>
        <w:t>– раскрывать</w:t>
      </w:r>
      <w:r>
        <w:t xml:space="preserve"> </w:t>
      </w:r>
      <w:r>
        <w:rPr>
          <w:spacing w:val="-1"/>
        </w:rPr>
        <w:t>причины</w:t>
      </w:r>
      <w:r>
        <w:t xml:space="preserve"> </w:t>
      </w:r>
      <w:r>
        <w:rPr>
          <w:spacing w:val="-1"/>
        </w:rPr>
        <w:t>наследственных</w:t>
      </w:r>
      <w:r>
        <w:t xml:space="preserve"> заболеваний,</w:t>
      </w:r>
      <w:r>
        <w:rPr>
          <w:spacing w:val="1"/>
        </w:rPr>
        <w:t xml:space="preserve"> </w:t>
      </w:r>
      <w:r>
        <w:t>аргументировать</w:t>
      </w:r>
      <w:r>
        <w:rPr>
          <w:spacing w:val="60"/>
        </w:rPr>
        <w:t xml:space="preserve"> </w:t>
      </w:r>
      <w:r>
        <w:t>необходимость</w:t>
      </w:r>
      <w:r>
        <w:rPr>
          <w:spacing w:val="1"/>
        </w:rPr>
        <w:t xml:space="preserve"> </w:t>
      </w:r>
      <w:r>
        <w:t>мер</w:t>
      </w:r>
      <w:r>
        <w:rPr>
          <w:spacing w:val="-1"/>
        </w:rPr>
        <w:t xml:space="preserve"> </w:t>
      </w:r>
      <w:r>
        <w:t>предупреждения</w:t>
      </w:r>
      <w:r>
        <w:rPr>
          <w:spacing w:val="1"/>
        </w:rPr>
        <w:t xml:space="preserve"> </w:t>
      </w:r>
      <w:r>
        <w:t>таких</w:t>
      </w:r>
      <w:r>
        <w:rPr>
          <w:spacing w:val="2"/>
        </w:rPr>
        <w:t xml:space="preserve"> </w:t>
      </w:r>
      <w:r>
        <w:t>заболеваний;</w:t>
      </w:r>
    </w:p>
    <w:p w14:paraId="41DC94F8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сравнивать</w:t>
      </w:r>
      <w:r>
        <w:rPr>
          <w:spacing w:val="2"/>
        </w:rPr>
        <w:t xml:space="preserve"> </w:t>
      </w:r>
      <w:r>
        <w:rPr>
          <w:spacing w:val="-1"/>
        </w:rPr>
        <w:t>разные</w:t>
      </w:r>
      <w:r>
        <w:t xml:space="preserve"> способы размножения</w:t>
      </w:r>
      <w:r>
        <w:rPr>
          <w:spacing w:val="2"/>
        </w:rPr>
        <w:t xml:space="preserve"> </w:t>
      </w:r>
      <w:r>
        <w:t>организмов;</w:t>
      </w:r>
    </w:p>
    <w:p w14:paraId="7F94F673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характеризовать</w:t>
      </w:r>
      <w:r>
        <w:rPr>
          <w:spacing w:val="3"/>
        </w:rPr>
        <w:t xml:space="preserve"> </w:t>
      </w:r>
      <w:r>
        <w:t>основные</w:t>
      </w:r>
      <w:r>
        <w:rPr>
          <w:spacing w:val="-1"/>
        </w:rPr>
        <w:t xml:space="preserve"> </w:t>
      </w:r>
      <w:r>
        <w:t>этапы</w:t>
      </w:r>
      <w:r>
        <w:rPr>
          <w:spacing w:val="1"/>
        </w:rPr>
        <w:t xml:space="preserve"> </w:t>
      </w:r>
      <w:r>
        <w:t>онтогенеза</w:t>
      </w:r>
      <w:r>
        <w:rPr>
          <w:spacing w:val="1"/>
        </w:rPr>
        <w:t xml:space="preserve"> </w:t>
      </w:r>
      <w:r>
        <w:t>организмов;</w:t>
      </w:r>
    </w:p>
    <w:p w14:paraId="0F31D98B">
      <w:pPr>
        <w:pStyle w:val="7"/>
        <w:ind w:right="222"/>
      </w:pPr>
      <w:r>
        <w:rPr>
          <w:spacing w:val="-1"/>
        </w:rPr>
        <w:t>– выявлять</w:t>
      </w:r>
      <w:r>
        <w:t xml:space="preserve"> </w:t>
      </w:r>
      <w:r>
        <w:rPr>
          <w:spacing w:val="-1"/>
        </w:rPr>
        <w:t>причины</w:t>
      </w:r>
      <w:r>
        <w:t xml:space="preserve"> </w:t>
      </w:r>
      <w:r>
        <w:rPr>
          <w:spacing w:val="-1"/>
        </w:rPr>
        <w:t>и</w:t>
      </w:r>
      <w:r>
        <w:t xml:space="preserve"> </w:t>
      </w:r>
      <w:r>
        <w:rPr>
          <w:spacing w:val="-1"/>
        </w:rPr>
        <w:t>существенные</w:t>
      </w:r>
      <w:r>
        <w:t xml:space="preserve"> </w:t>
      </w:r>
      <w:r>
        <w:rPr>
          <w:spacing w:val="-1"/>
        </w:rPr>
        <w:t>признаки</w:t>
      </w:r>
      <w:r>
        <w:t xml:space="preserve"> модификационной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мутационной</w:t>
      </w:r>
      <w:r>
        <w:rPr>
          <w:spacing w:val="-57"/>
        </w:rPr>
        <w:t xml:space="preserve"> </w:t>
      </w:r>
      <w:r>
        <w:t>изменчивости;</w:t>
      </w:r>
      <w:r>
        <w:rPr>
          <w:spacing w:val="-2"/>
        </w:rPr>
        <w:t xml:space="preserve"> </w:t>
      </w:r>
      <w:r>
        <w:t>обосновывать роль</w:t>
      </w:r>
      <w:r>
        <w:rPr>
          <w:spacing w:val="-1"/>
        </w:rPr>
        <w:t xml:space="preserve"> </w:t>
      </w:r>
      <w:r>
        <w:t>изменчивости</w:t>
      </w:r>
      <w:r>
        <w:rPr>
          <w:spacing w:val="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естественном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искусственном</w:t>
      </w:r>
      <w:r>
        <w:rPr>
          <w:spacing w:val="-1"/>
        </w:rPr>
        <w:t xml:space="preserve"> </w:t>
      </w:r>
      <w:r>
        <w:t>отборе;</w:t>
      </w:r>
    </w:p>
    <w:p w14:paraId="09416660">
      <w:pPr>
        <w:pStyle w:val="7"/>
        <w:ind w:right="222"/>
      </w:pPr>
      <w:r>
        <w:rPr>
          <w:spacing w:val="-1"/>
        </w:rPr>
        <w:t xml:space="preserve">– обосновывать значение разных </w:t>
      </w:r>
      <w:r>
        <w:t>методов селекции в создании сортов растений, пород</w:t>
      </w:r>
      <w:r>
        <w:rPr>
          <w:spacing w:val="1"/>
        </w:rPr>
        <w:t xml:space="preserve"> </w:t>
      </w:r>
      <w:r>
        <w:t>животных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штаммов</w:t>
      </w:r>
      <w:r>
        <w:rPr>
          <w:spacing w:val="-1"/>
        </w:rPr>
        <w:t xml:space="preserve"> </w:t>
      </w:r>
      <w:r>
        <w:t>микроорганизмов;</w:t>
      </w:r>
    </w:p>
    <w:p w14:paraId="25ABCCC8">
      <w:pPr>
        <w:pStyle w:val="7"/>
        <w:ind w:right="226"/>
      </w:pPr>
      <w:r>
        <w:rPr>
          <w:spacing w:val="-1"/>
        </w:rPr>
        <w:t xml:space="preserve">– обосновывать причины изменяемости </w:t>
      </w:r>
      <w:r>
        <w:t>и многообразия видов, применяя синтетическую</w:t>
      </w:r>
      <w:r>
        <w:rPr>
          <w:spacing w:val="1"/>
        </w:rPr>
        <w:t xml:space="preserve"> </w:t>
      </w:r>
      <w:r>
        <w:t>теорию</w:t>
      </w:r>
      <w:r>
        <w:rPr>
          <w:spacing w:val="-1"/>
        </w:rPr>
        <w:t xml:space="preserve"> </w:t>
      </w:r>
      <w:r>
        <w:t>эволюции;</w:t>
      </w:r>
    </w:p>
    <w:p w14:paraId="26355ABE">
      <w:pPr>
        <w:pStyle w:val="7"/>
        <w:ind w:right="226"/>
      </w:pPr>
      <w:r>
        <w:rPr>
          <w:spacing w:val="-1"/>
        </w:rPr>
        <w:t>– характеризовать</w:t>
      </w:r>
      <w:r>
        <w:t xml:space="preserve"> </w:t>
      </w:r>
      <w:r>
        <w:rPr>
          <w:spacing w:val="-1"/>
        </w:rPr>
        <w:t>популяцию</w:t>
      </w:r>
      <w:r>
        <w:t xml:space="preserve"> как</w:t>
      </w:r>
      <w:r>
        <w:rPr>
          <w:spacing w:val="1"/>
        </w:rPr>
        <w:t xml:space="preserve"> </w:t>
      </w:r>
      <w:r>
        <w:t>единицу</w:t>
      </w:r>
      <w:r>
        <w:rPr>
          <w:spacing w:val="1"/>
        </w:rPr>
        <w:t xml:space="preserve"> </w:t>
      </w:r>
      <w:r>
        <w:t>эволюции,</w:t>
      </w:r>
      <w:r>
        <w:rPr>
          <w:spacing w:val="1"/>
        </w:rPr>
        <w:t xml:space="preserve"> </w:t>
      </w:r>
      <w:r>
        <w:t>вид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систематическую</w:t>
      </w:r>
      <w:r>
        <w:rPr>
          <w:spacing w:val="1"/>
        </w:rPr>
        <w:t xml:space="preserve"> </w:t>
      </w:r>
      <w:r>
        <w:t>категорию и</w:t>
      </w:r>
      <w:r>
        <w:rPr>
          <w:spacing w:val="-2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результат</w:t>
      </w:r>
      <w:r>
        <w:rPr>
          <w:spacing w:val="1"/>
        </w:rPr>
        <w:t xml:space="preserve"> </w:t>
      </w:r>
      <w:r>
        <w:t>эволюции;</w:t>
      </w:r>
    </w:p>
    <w:p w14:paraId="7278FA08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устанавливать</w:t>
      </w:r>
      <w:r>
        <w:rPr>
          <w:spacing w:val="3"/>
        </w:rPr>
        <w:t xml:space="preserve"> </w:t>
      </w:r>
      <w:r>
        <w:rPr>
          <w:spacing w:val="-1"/>
        </w:rPr>
        <w:t>связь</w:t>
      </w:r>
      <w:r>
        <w:rPr>
          <w:spacing w:val="1"/>
        </w:rPr>
        <w:t xml:space="preserve"> </w:t>
      </w:r>
      <w:r>
        <w:rPr>
          <w:spacing w:val="-1"/>
        </w:rPr>
        <w:t>структуры</w:t>
      </w:r>
      <w:r>
        <w:rPr>
          <w:spacing w:val="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свойств</w:t>
      </w:r>
      <w:r>
        <w:rPr>
          <w:spacing w:val="2"/>
        </w:rPr>
        <w:t xml:space="preserve"> </w:t>
      </w:r>
      <w:r>
        <w:t>экосистемы;</w:t>
      </w:r>
    </w:p>
    <w:p w14:paraId="7CD5313D">
      <w:pPr>
        <w:pStyle w:val="7"/>
        <w:ind w:right="222"/>
      </w:pPr>
      <w:r>
        <w:rPr>
          <w:spacing w:val="-1"/>
        </w:rPr>
        <w:t>– составлять</w:t>
      </w:r>
      <w:r>
        <w:t xml:space="preserve"> </w:t>
      </w:r>
      <w:r>
        <w:rPr>
          <w:spacing w:val="-1"/>
        </w:rPr>
        <w:t>схемы</w:t>
      </w:r>
      <w:r>
        <w:t xml:space="preserve"> </w:t>
      </w:r>
      <w:r>
        <w:rPr>
          <w:spacing w:val="-1"/>
        </w:rPr>
        <w:t>переноса</w:t>
      </w:r>
      <w:r>
        <w:t xml:space="preserve"> веществ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энергии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экосистеме</w:t>
      </w:r>
      <w:r>
        <w:rPr>
          <w:spacing w:val="1"/>
        </w:rPr>
        <w:t xml:space="preserve"> </w:t>
      </w:r>
      <w:r>
        <w:t>(сети</w:t>
      </w:r>
      <w:r>
        <w:rPr>
          <w:spacing w:val="1"/>
        </w:rPr>
        <w:t xml:space="preserve"> </w:t>
      </w:r>
      <w:r>
        <w:t>питания),</w:t>
      </w:r>
      <w:r>
        <w:rPr>
          <w:spacing w:val="1"/>
        </w:rPr>
        <w:t xml:space="preserve"> </w:t>
      </w:r>
      <w:r>
        <w:t>прогнозировать</w:t>
      </w:r>
      <w:r>
        <w:rPr>
          <w:spacing w:val="1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t>изменения в</w:t>
      </w:r>
      <w:r>
        <w:rPr>
          <w:spacing w:val="-1"/>
        </w:rPr>
        <w:t xml:space="preserve"> </w:t>
      </w:r>
      <w:r>
        <w:t>зависимости</w:t>
      </w:r>
      <w:r>
        <w:rPr>
          <w:spacing w:val="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изменения факторов</w:t>
      </w:r>
      <w:r>
        <w:rPr>
          <w:spacing w:val="-1"/>
        </w:rPr>
        <w:t xml:space="preserve"> </w:t>
      </w:r>
      <w:r>
        <w:t>среды;</w:t>
      </w:r>
    </w:p>
    <w:p w14:paraId="2DF8A0B9">
      <w:pPr>
        <w:pStyle w:val="7"/>
        <w:ind w:right="223"/>
      </w:pPr>
      <w:r>
        <w:rPr>
          <w:spacing w:val="-1"/>
        </w:rPr>
        <w:t xml:space="preserve">– аргументировать собственную </w:t>
      </w:r>
      <w:r>
        <w:t>позицию по отношению к экологическим проблемам и</w:t>
      </w:r>
      <w:r>
        <w:rPr>
          <w:spacing w:val="1"/>
        </w:rPr>
        <w:t xml:space="preserve"> </w:t>
      </w:r>
      <w:r>
        <w:t>поведению в</w:t>
      </w:r>
      <w:r>
        <w:rPr>
          <w:spacing w:val="-1"/>
        </w:rPr>
        <w:t xml:space="preserve"> </w:t>
      </w:r>
      <w:r>
        <w:t>природной</w:t>
      </w:r>
      <w:r>
        <w:rPr>
          <w:spacing w:val="2"/>
        </w:rPr>
        <w:t xml:space="preserve"> </w:t>
      </w:r>
      <w:r>
        <w:t>среде;</w:t>
      </w:r>
    </w:p>
    <w:p w14:paraId="29FA0A56">
      <w:pPr>
        <w:pStyle w:val="7"/>
        <w:spacing w:before="1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обосновывать</w:t>
      </w:r>
      <w:r>
        <w:rPr>
          <w:spacing w:val="2"/>
        </w:rPr>
        <w:t xml:space="preserve"> </w:t>
      </w:r>
      <w:r>
        <w:rPr>
          <w:spacing w:val="-1"/>
        </w:rPr>
        <w:t>необходимость</w:t>
      </w:r>
      <w:r>
        <w:rPr>
          <w:spacing w:val="6"/>
        </w:rPr>
        <w:t xml:space="preserve"> </w:t>
      </w:r>
      <w:r>
        <w:rPr>
          <w:spacing w:val="-1"/>
        </w:rPr>
        <w:t>устойчивого</w:t>
      </w:r>
      <w:r>
        <w:t xml:space="preserve"> развития</w:t>
      </w:r>
      <w:r>
        <w:rPr>
          <w:spacing w:val="-1"/>
        </w:rPr>
        <w:t xml:space="preserve"> </w:t>
      </w:r>
      <w:r>
        <w:t>как</w:t>
      </w:r>
      <w:r>
        <w:rPr>
          <w:spacing w:val="4"/>
        </w:rPr>
        <w:t xml:space="preserve"> </w:t>
      </w:r>
      <w:r>
        <w:t>условия сохранения</w:t>
      </w:r>
      <w:r>
        <w:rPr>
          <w:spacing w:val="2"/>
        </w:rPr>
        <w:t xml:space="preserve"> </w:t>
      </w:r>
      <w:r>
        <w:t>биосферы;</w:t>
      </w:r>
    </w:p>
    <w:p w14:paraId="59493B89">
      <w:pPr>
        <w:pStyle w:val="7"/>
        <w:ind w:right="220"/>
      </w:pPr>
      <w:r>
        <w:rPr>
          <w:spacing w:val="-1"/>
        </w:rPr>
        <w:t xml:space="preserve">– оценивать практическое и этическое </w:t>
      </w:r>
      <w:r>
        <w:t>значение современных исследований в биологии,</w:t>
      </w:r>
      <w:r>
        <w:rPr>
          <w:spacing w:val="1"/>
        </w:rPr>
        <w:t xml:space="preserve"> </w:t>
      </w:r>
      <w:r>
        <w:t>медицине,</w:t>
      </w:r>
      <w:r>
        <w:rPr>
          <w:spacing w:val="-1"/>
        </w:rPr>
        <w:t xml:space="preserve"> </w:t>
      </w:r>
      <w:r>
        <w:t>экологии,</w:t>
      </w:r>
      <w:r>
        <w:rPr>
          <w:spacing w:val="-3"/>
        </w:rPr>
        <w:t xml:space="preserve"> </w:t>
      </w:r>
      <w:r>
        <w:t>биотехнологии; обосновывать</w:t>
      </w:r>
      <w:r>
        <w:rPr>
          <w:spacing w:val="1"/>
        </w:rPr>
        <w:t xml:space="preserve"> </w:t>
      </w:r>
      <w:r>
        <w:t>собственную</w:t>
      </w:r>
      <w:r>
        <w:rPr>
          <w:spacing w:val="1"/>
        </w:rPr>
        <w:t xml:space="preserve"> </w:t>
      </w:r>
      <w:r>
        <w:t>оценку;</w:t>
      </w:r>
    </w:p>
    <w:p w14:paraId="25E9D498">
      <w:pPr>
        <w:pStyle w:val="7"/>
        <w:ind w:right="219"/>
      </w:pPr>
      <w:r>
        <w:rPr>
          <w:spacing w:val="-1"/>
        </w:rPr>
        <w:t>– выявлять</w:t>
      </w:r>
      <w:r>
        <w:t xml:space="preserve"> </w:t>
      </w:r>
      <w:r>
        <w:rPr>
          <w:spacing w:val="-1"/>
        </w:rPr>
        <w:t>в</w:t>
      </w:r>
      <w:r>
        <w:t xml:space="preserve"> </w:t>
      </w:r>
      <w:r>
        <w:rPr>
          <w:spacing w:val="-1"/>
        </w:rPr>
        <w:t>тексте</w:t>
      </w:r>
      <w:r>
        <w:t xml:space="preserve"> </w:t>
      </w:r>
      <w:r>
        <w:rPr>
          <w:spacing w:val="-1"/>
        </w:rPr>
        <w:t>биологического</w:t>
      </w:r>
      <w:r>
        <w:t xml:space="preserve"> содержания</w:t>
      </w:r>
      <w:r>
        <w:rPr>
          <w:spacing w:val="1"/>
        </w:rPr>
        <w:t xml:space="preserve"> </w:t>
      </w:r>
      <w:r>
        <w:t>проблему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аргументированно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объяснять;</w:t>
      </w:r>
    </w:p>
    <w:p w14:paraId="5FFE3E64">
      <w:pPr>
        <w:pStyle w:val="7"/>
        <w:ind w:right="220"/>
      </w:pPr>
      <w:r>
        <w:rPr>
          <w:spacing w:val="-1"/>
        </w:rPr>
        <w:t>– представлять</w:t>
      </w:r>
      <w:r>
        <w:t xml:space="preserve"> </w:t>
      </w:r>
      <w:r>
        <w:rPr>
          <w:spacing w:val="-1"/>
        </w:rPr>
        <w:t>биологическую</w:t>
      </w:r>
      <w:r>
        <w:t xml:space="preserve"> информацию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виде</w:t>
      </w:r>
      <w:r>
        <w:rPr>
          <w:spacing w:val="1"/>
        </w:rPr>
        <w:t xml:space="preserve"> </w:t>
      </w:r>
      <w:r>
        <w:t>текста,</w:t>
      </w:r>
      <w:r>
        <w:rPr>
          <w:spacing w:val="1"/>
        </w:rPr>
        <w:t xml:space="preserve"> </w:t>
      </w:r>
      <w:r>
        <w:t>таблицы,</w:t>
      </w:r>
      <w:r>
        <w:rPr>
          <w:spacing w:val="1"/>
        </w:rPr>
        <w:t xml:space="preserve"> </w:t>
      </w:r>
      <w:r>
        <w:t>схемы,</w:t>
      </w:r>
      <w:r>
        <w:rPr>
          <w:spacing w:val="1"/>
        </w:rPr>
        <w:t xml:space="preserve"> </w:t>
      </w:r>
      <w:r>
        <w:t>графика,</w:t>
      </w:r>
      <w:r>
        <w:rPr>
          <w:spacing w:val="-57"/>
        </w:rPr>
        <w:t xml:space="preserve"> </w:t>
      </w:r>
      <w:r>
        <w:t>диаграммы и делать выводы на основании представленных данных; преобразовывать график,</w:t>
      </w:r>
      <w:r>
        <w:rPr>
          <w:spacing w:val="1"/>
        </w:rPr>
        <w:t xml:space="preserve"> </w:t>
      </w:r>
      <w:r>
        <w:t>таблицу,</w:t>
      </w:r>
      <w:r>
        <w:rPr>
          <w:spacing w:val="-1"/>
        </w:rPr>
        <w:t xml:space="preserve"> </w:t>
      </w:r>
      <w:r>
        <w:t>диаграмму, схему</w:t>
      </w:r>
      <w:r>
        <w:rPr>
          <w:spacing w:val="-4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текст биологического</w:t>
      </w:r>
      <w:r>
        <w:rPr>
          <w:spacing w:val="1"/>
        </w:rPr>
        <w:t xml:space="preserve"> </w:t>
      </w:r>
      <w:r>
        <w:t>содержания.</w:t>
      </w:r>
    </w:p>
    <w:p w14:paraId="28756A29">
      <w:p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430B0737">
      <w:pPr>
        <w:pStyle w:val="19"/>
        <w:spacing w:before="67" w:line="274" w:lineRule="exact"/>
      </w:pPr>
      <w:r>
        <w:t>Выпускник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углубленном</w:t>
      </w:r>
      <w:r>
        <w:rPr>
          <w:spacing w:val="-2"/>
        </w:rPr>
        <w:t xml:space="preserve"> </w:t>
      </w:r>
      <w:r>
        <w:t>уровне</w:t>
      </w:r>
      <w:r>
        <w:rPr>
          <w:spacing w:val="-4"/>
        </w:rPr>
        <w:t xml:space="preserve"> </w:t>
      </w:r>
      <w:r>
        <w:t>получит</w:t>
      </w:r>
      <w:r>
        <w:rPr>
          <w:spacing w:val="-3"/>
        </w:rPr>
        <w:t xml:space="preserve"> </w:t>
      </w:r>
      <w:r>
        <w:t>возможность</w:t>
      </w:r>
      <w:r>
        <w:rPr>
          <w:spacing w:val="-2"/>
        </w:rPr>
        <w:t xml:space="preserve"> </w:t>
      </w:r>
      <w:r>
        <w:t>научиться:</w:t>
      </w:r>
    </w:p>
    <w:p w14:paraId="34F591E1">
      <w:pPr>
        <w:ind w:left="400" w:right="221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организовывать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и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проводить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индивидуальную</w:t>
      </w:r>
      <w:r>
        <w:rPr>
          <w:i/>
          <w:sz w:val="24"/>
        </w:rPr>
        <w:t xml:space="preserve"> исследовательскую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деятельность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биологии (или разрабатывать индивидуальный проект): выдвигать гипотезы, планировать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работу, отбирать и преобразовывать необходимую информацию, проводить эксперименты,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интерпретировать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результаты,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делать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выводы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основе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полученных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результатов,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представлять продукт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своих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исследований;</w:t>
      </w:r>
    </w:p>
    <w:p w14:paraId="7C3A56F4">
      <w:pPr>
        <w:ind w:left="400" w:right="224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прогнозировать последствия </w:t>
      </w:r>
      <w:r>
        <w:rPr>
          <w:i/>
          <w:sz w:val="24"/>
        </w:rPr>
        <w:t>собственных исследований с учетом этических норм 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экологических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требований;</w:t>
      </w:r>
    </w:p>
    <w:p w14:paraId="4A87AB62">
      <w:pPr>
        <w:ind w:left="400" w:right="221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выделять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существенные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особенности</w:t>
      </w:r>
      <w:r>
        <w:rPr>
          <w:i/>
          <w:sz w:val="24"/>
        </w:rPr>
        <w:t xml:space="preserve"> жизненных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циклов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представителей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отделов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растений 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типов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животных;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изображать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циклы развития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виде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схем;</w:t>
      </w:r>
    </w:p>
    <w:p w14:paraId="26576AE1">
      <w:pPr>
        <w:ind w:left="400" w:right="223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анализировать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и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использовать</w:t>
      </w:r>
      <w:r>
        <w:rPr>
          <w:i/>
          <w:sz w:val="24"/>
        </w:rPr>
        <w:t xml:space="preserve"> 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решении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учебных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исследовательских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задач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информацию о современных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исследованиях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биологии, медицине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 экологии;</w:t>
      </w:r>
    </w:p>
    <w:p w14:paraId="2337797C">
      <w:pPr>
        <w:ind w:left="400" w:right="219" w:firstLine="566"/>
        <w:jc w:val="both"/>
        <w:rPr>
          <w:i/>
          <w:sz w:val="24"/>
        </w:rPr>
      </w:pPr>
      <w:r>
        <w:rPr>
          <w:sz w:val="24"/>
        </w:rPr>
        <w:t xml:space="preserve">– </w:t>
      </w:r>
      <w:r>
        <w:rPr>
          <w:i/>
          <w:sz w:val="24"/>
        </w:rPr>
        <w:t>аргументировать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необходимость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синтеза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естественно-научного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социогуманитарного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знания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эпоху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информационной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цивилизации;</w:t>
      </w:r>
    </w:p>
    <w:p w14:paraId="50EA9224">
      <w:pPr>
        <w:ind w:left="400" w:right="223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моделировать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изменение</w:t>
      </w:r>
      <w:r>
        <w:rPr>
          <w:i/>
          <w:sz w:val="24"/>
        </w:rPr>
        <w:t xml:space="preserve"> экосистем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под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влиянием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различных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групп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факторов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окружающей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среды;</w:t>
      </w:r>
    </w:p>
    <w:p w14:paraId="4A04890D">
      <w:pPr>
        <w:ind w:left="400" w:right="22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выявлять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в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процессе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исследовательской</w:t>
      </w:r>
      <w:r>
        <w:rPr>
          <w:i/>
          <w:sz w:val="24"/>
        </w:rPr>
        <w:t xml:space="preserve"> деятельности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последствия антропогенного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воздействия на экосистемы своего региона, предлагать способы снижения антропогенного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воздействия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на экосистемы;</w:t>
      </w:r>
    </w:p>
    <w:p w14:paraId="38A12306">
      <w:pPr>
        <w:ind w:left="400" w:right="223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использовать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приобретенные</w:t>
      </w:r>
      <w:r>
        <w:rPr>
          <w:i/>
          <w:sz w:val="24"/>
        </w:rPr>
        <w:t xml:space="preserve"> компетенции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практической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деятельности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повседневной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жизни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приобретения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опыта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деятельности,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предшествующей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профессиональной,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основе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которой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лежит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биология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как учебный предмет.</w:t>
      </w:r>
    </w:p>
    <w:p w14:paraId="168DA938">
      <w:pPr>
        <w:pStyle w:val="7"/>
        <w:spacing w:before="3"/>
        <w:ind w:left="0" w:firstLine="0"/>
        <w:jc w:val="left"/>
        <w:rPr>
          <w:i/>
          <w:sz w:val="28"/>
        </w:rPr>
      </w:pPr>
    </w:p>
    <w:p w14:paraId="00D234D5">
      <w:pPr>
        <w:pStyle w:val="19"/>
        <w:jc w:val="left"/>
      </w:pPr>
      <w:bookmarkStart w:id="22" w:name="_TOC_250048"/>
      <w:bookmarkEnd w:id="22"/>
      <w:r>
        <w:t>Естествознание</w:t>
      </w:r>
    </w:p>
    <w:p w14:paraId="1D84ECBB">
      <w:pPr>
        <w:ind w:left="400" w:firstLine="566"/>
        <w:rPr>
          <w:b/>
          <w:sz w:val="24"/>
        </w:rPr>
      </w:pPr>
      <w:r>
        <w:rPr>
          <w:b/>
          <w:sz w:val="24"/>
        </w:rPr>
        <w:t>В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результате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изучения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учебного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предмета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«Естествознание»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уровне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среднего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общего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образования:</w:t>
      </w:r>
    </w:p>
    <w:p w14:paraId="1BFE64D6">
      <w:pPr>
        <w:pStyle w:val="19"/>
        <w:spacing w:line="274" w:lineRule="exact"/>
        <w:jc w:val="left"/>
      </w:pPr>
      <w:r>
        <w:t>Выпускник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базовом</w:t>
      </w:r>
      <w:r>
        <w:rPr>
          <w:spacing w:val="-2"/>
        </w:rPr>
        <w:t xml:space="preserve"> </w:t>
      </w:r>
      <w:r>
        <w:t>уровне</w:t>
      </w:r>
      <w:r>
        <w:rPr>
          <w:spacing w:val="-2"/>
        </w:rPr>
        <w:t xml:space="preserve"> </w:t>
      </w:r>
      <w:r>
        <w:t>научится:</w:t>
      </w:r>
    </w:p>
    <w:p w14:paraId="6A768384">
      <w:pPr>
        <w:pStyle w:val="7"/>
        <w:ind w:right="221"/>
      </w:pPr>
      <w:r>
        <w:rPr>
          <w:spacing w:val="-1"/>
        </w:rPr>
        <w:t>– демонстрировать</w:t>
      </w:r>
      <w:r>
        <w:t xml:space="preserve"> </w:t>
      </w:r>
      <w:r>
        <w:rPr>
          <w:spacing w:val="-1"/>
        </w:rPr>
        <w:t>на</w:t>
      </w:r>
      <w:r>
        <w:t xml:space="preserve"> примерах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естествознания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развитии</w:t>
      </w:r>
      <w:r>
        <w:rPr>
          <w:spacing w:val="1"/>
        </w:rPr>
        <w:t xml:space="preserve"> </w:t>
      </w:r>
      <w:r>
        <w:t>человеческой</w:t>
      </w:r>
      <w:r>
        <w:rPr>
          <w:spacing w:val="1"/>
        </w:rPr>
        <w:t xml:space="preserve"> </w:t>
      </w:r>
      <w:r>
        <w:t>цивилизации;</w:t>
      </w:r>
      <w:r>
        <w:rPr>
          <w:spacing w:val="1"/>
        </w:rPr>
        <w:t xml:space="preserve"> </w:t>
      </w:r>
      <w:r>
        <w:t>выделять</w:t>
      </w:r>
      <w:r>
        <w:rPr>
          <w:spacing w:val="1"/>
        </w:rPr>
        <w:t xml:space="preserve"> </w:t>
      </w:r>
      <w:r>
        <w:t>персональный</w:t>
      </w:r>
      <w:r>
        <w:rPr>
          <w:spacing w:val="1"/>
        </w:rPr>
        <w:t xml:space="preserve"> </w:t>
      </w:r>
      <w:r>
        <w:t>вклад</w:t>
      </w:r>
      <w:r>
        <w:rPr>
          <w:spacing w:val="1"/>
        </w:rPr>
        <w:t xml:space="preserve"> </w:t>
      </w:r>
      <w:r>
        <w:t>великих</w:t>
      </w:r>
      <w:r>
        <w:rPr>
          <w:spacing w:val="1"/>
        </w:rPr>
        <w:t xml:space="preserve"> </w:t>
      </w:r>
      <w:r>
        <w:t>ученых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современное</w:t>
      </w:r>
      <w:r>
        <w:rPr>
          <w:spacing w:val="1"/>
        </w:rPr>
        <w:t xml:space="preserve"> </w:t>
      </w:r>
      <w:r>
        <w:t>состояние</w:t>
      </w:r>
      <w:r>
        <w:rPr>
          <w:spacing w:val="1"/>
        </w:rPr>
        <w:t xml:space="preserve"> </w:t>
      </w:r>
      <w:r>
        <w:t>естественных</w:t>
      </w:r>
      <w:r>
        <w:rPr>
          <w:spacing w:val="-1"/>
        </w:rPr>
        <w:t xml:space="preserve"> </w:t>
      </w:r>
      <w:r>
        <w:t>наук;</w:t>
      </w:r>
    </w:p>
    <w:p w14:paraId="36F1D00F">
      <w:pPr>
        <w:pStyle w:val="7"/>
        <w:ind w:right="223"/>
      </w:pPr>
      <w:r>
        <w:rPr>
          <w:spacing w:val="-1"/>
        </w:rPr>
        <w:t>– грамотно</w:t>
      </w:r>
      <w:r>
        <w:t xml:space="preserve"> </w:t>
      </w:r>
      <w:r>
        <w:rPr>
          <w:spacing w:val="-1"/>
        </w:rPr>
        <w:t>применять</w:t>
      </w:r>
      <w:r>
        <w:t xml:space="preserve"> </w:t>
      </w:r>
      <w:r>
        <w:rPr>
          <w:spacing w:val="-1"/>
        </w:rPr>
        <w:t>естественно-научную</w:t>
      </w:r>
      <w:r>
        <w:t xml:space="preserve"> терминологию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описании</w:t>
      </w:r>
      <w:r>
        <w:rPr>
          <w:spacing w:val="1"/>
        </w:rPr>
        <w:t xml:space="preserve"> </w:t>
      </w:r>
      <w:r>
        <w:t>явлений</w:t>
      </w:r>
      <w:r>
        <w:rPr>
          <w:spacing w:val="-57"/>
        </w:rPr>
        <w:t xml:space="preserve"> </w:t>
      </w:r>
      <w:r>
        <w:t>окружающего</w:t>
      </w:r>
      <w:r>
        <w:rPr>
          <w:spacing w:val="2"/>
        </w:rPr>
        <w:t xml:space="preserve"> </w:t>
      </w:r>
      <w:r>
        <w:t>мира;</w:t>
      </w:r>
    </w:p>
    <w:p w14:paraId="15C518B9">
      <w:pPr>
        <w:pStyle w:val="7"/>
        <w:ind w:right="222"/>
      </w:pPr>
      <w:r>
        <w:rPr>
          <w:spacing w:val="-1"/>
        </w:rPr>
        <w:t>– обоснованно применять</w:t>
      </w:r>
      <w:r>
        <w:rPr>
          <w:spacing w:val="58"/>
        </w:rPr>
        <w:t xml:space="preserve"> </w:t>
      </w:r>
      <w:r>
        <w:rPr>
          <w:spacing w:val="-1"/>
        </w:rPr>
        <w:t xml:space="preserve">приборы </w:t>
      </w:r>
      <w:r>
        <w:t>для измерения и наблюдения, используя описание</w:t>
      </w:r>
      <w:r>
        <w:rPr>
          <w:spacing w:val="1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предложенный</w:t>
      </w:r>
      <w:r>
        <w:rPr>
          <w:spacing w:val="-2"/>
        </w:rPr>
        <w:t xml:space="preserve"> </w:t>
      </w:r>
      <w:r>
        <w:t>алгоритм</w:t>
      </w:r>
      <w:r>
        <w:rPr>
          <w:spacing w:val="-2"/>
        </w:rPr>
        <w:t xml:space="preserve"> </w:t>
      </w:r>
      <w:r>
        <w:t>эксперимента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целью получения</w:t>
      </w:r>
      <w:r>
        <w:rPr>
          <w:spacing w:val="-1"/>
        </w:rPr>
        <w:t xml:space="preserve"> </w:t>
      </w:r>
      <w:r>
        <w:t>знаний</w:t>
      </w:r>
      <w:r>
        <w:rPr>
          <w:spacing w:val="-3"/>
        </w:rPr>
        <w:t xml:space="preserve"> </w:t>
      </w:r>
      <w:r>
        <w:t>об</w:t>
      </w:r>
      <w:r>
        <w:rPr>
          <w:spacing w:val="-2"/>
        </w:rPr>
        <w:t xml:space="preserve"> </w:t>
      </w:r>
      <w:r>
        <w:t>объекте</w:t>
      </w:r>
      <w:r>
        <w:rPr>
          <w:spacing w:val="-2"/>
        </w:rPr>
        <w:t xml:space="preserve"> </w:t>
      </w:r>
      <w:r>
        <w:t>изучения;</w:t>
      </w:r>
    </w:p>
    <w:p w14:paraId="482907EE">
      <w:pPr>
        <w:pStyle w:val="7"/>
        <w:ind w:right="224"/>
      </w:pPr>
      <w:r>
        <w:rPr>
          <w:spacing w:val="-1"/>
        </w:rPr>
        <w:t>– выявлять</w:t>
      </w:r>
      <w:r>
        <w:t xml:space="preserve"> </w:t>
      </w:r>
      <w:r>
        <w:rPr>
          <w:spacing w:val="-1"/>
        </w:rPr>
        <w:t>характер</w:t>
      </w:r>
      <w:r>
        <w:t xml:space="preserve"> </w:t>
      </w:r>
      <w:r>
        <w:rPr>
          <w:spacing w:val="-1"/>
        </w:rPr>
        <w:t>явлений</w:t>
      </w:r>
      <w:r>
        <w:t xml:space="preserve"> </w:t>
      </w:r>
      <w:r>
        <w:rPr>
          <w:spacing w:val="-1"/>
        </w:rPr>
        <w:t>в</w:t>
      </w:r>
      <w:r>
        <w:t xml:space="preserve"> </w:t>
      </w:r>
      <w:r>
        <w:rPr>
          <w:spacing w:val="-1"/>
        </w:rPr>
        <w:t>окружающей</w:t>
      </w:r>
      <w:r>
        <w:t xml:space="preserve"> среде,</w:t>
      </w:r>
      <w:r>
        <w:rPr>
          <w:spacing w:val="1"/>
        </w:rPr>
        <w:t xml:space="preserve"> </w:t>
      </w:r>
      <w:r>
        <w:t>понимать</w:t>
      </w:r>
      <w:r>
        <w:rPr>
          <w:spacing w:val="1"/>
        </w:rPr>
        <w:t xml:space="preserve"> </w:t>
      </w:r>
      <w:r>
        <w:t>смысл</w:t>
      </w:r>
      <w:r>
        <w:rPr>
          <w:spacing w:val="1"/>
        </w:rPr>
        <w:t xml:space="preserve"> </w:t>
      </w:r>
      <w:r>
        <w:t>наблюдаемых</w:t>
      </w:r>
      <w:r>
        <w:rPr>
          <w:spacing w:val="1"/>
        </w:rPr>
        <w:t xml:space="preserve"> </w:t>
      </w:r>
      <w:r>
        <w:t>процессов, основываясь на естественно-научном знании; использовать для описания характера</w:t>
      </w:r>
      <w:r>
        <w:rPr>
          <w:spacing w:val="-57"/>
        </w:rPr>
        <w:t xml:space="preserve"> </w:t>
      </w:r>
      <w:r>
        <w:t>протекания</w:t>
      </w:r>
      <w:r>
        <w:rPr>
          <w:spacing w:val="-4"/>
        </w:rPr>
        <w:t xml:space="preserve"> </w:t>
      </w:r>
      <w:r>
        <w:t>процессов</w:t>
      </w:r>
      <w:r>
        <w:rPr>
          <w:spacing w:val="-1"/>
        </w:rPr>
        <w:t xml:space="preserve"> </w:t>
      </w:r>
      <w:r>
        <w:t>физические</w:t>
      </w:r>
      <w:r>
        <w:rPr>
          <w:spacing w:val="-2"/>
        </w:rPr>
        <w:t xml:space="preserve"> </w:t>
      </w:r>
      <w:r>
        <w:t>величины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демонстрировать</w:t>
      </w:r>
      <w:r>
        <w:rPr>
          <w:spacing w:val="1"/>
        </w:rPr>
        <w:t xml:space="preserve"> </w:t>
      </w:r>
      <w:r>
        <w:t>взаимосвязь между</w:t>
      </w:r>
      <w:r>
        <w:rPr>
          <w:spacing w:val="-6"/>
        </w:rPr>
        <w:t xml:space="preserve"> </w:t>
      </w:r>
      <w:r>
        <w:t>ними;</w:t>
      </w:r>
    </w:p>
    <w:p w14:paraId="167E3B38">
      <w:pPr>
        <w:pStyle w:val="7"/>
        <w:ind w:right="224"/>
      </w:pPr>
      <w:r>
        <w:rPr>
          <w:spacing w:val="-1"/>
        </w:rPr>
        <w:t>– осуществлять</w:t>
      </w:r>
      <w:r>
        <w:t xml:space="preserve"> </w:t>
      </w:r>
      <w:r>
        <w:rPr>
          <w:spacing w:val="-1"/>
        </w:rPr>
        <w:t>моделирование</w:t>
      </w:r>
      <w:r>
        <w:t xml:space="preserve"> протекания</w:t>
      </w:r>
      <w:r>
        <w:rPr>
          <w:spacing w:val="1"/>
        </w:rPr>
        <w:t xml:space="preserve"> </w:t>
      </w:r>
      <w:r>
        <w:t>наблюдаемых</w:t>
      </w:r>
      <w:r>
        <w:rPr>
          <w:spacing w:val="1"/>
        </w:rPr>
        <w:t xml:space="preserve"> </w:t>
      </w:r>
      <w:r>
        <w:t>процессов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границ</w:t>
      </w:r>
      <w:r>
        <w:rPr>
          <w:spacing w:val="1"/>
        </w:rPr>
        <w:t xml:space="preserve"> </w:t>
      </w:r>
      <w:r>
        <w:t>применимости</w:t>
      </w:r>
      <w:r>
        <w:rPr>
          <w:spacing w:val="-1"/>
        </w:rPr>
        <w:t xml:space="preserve"> </w:t>
      </w:r>
      <w:r>
        <w:t>используемых</w:t>
      </w:r>
      <w:r>
        <w:rPr>
          <w:spacing w:val="3"/>
        </w:rPr>
        <w:t xml:space="preserve"> </w:t>
      </w:r>
      <w:r>
        <w:t>моделей;</w:t>
      </w:r>
    </w:p>
    <w:p w14:paraId="6C0BBB89">
      <w:pPr>
        <w:pStyle w:val="7"/>
        <w:ind w:right="222"/>
      </w:pPr>
      <w:r>
        <w:rPr>
          <w:spacing w:val="-1"/>
        </w:rPr>
        <w:t xml:space="preserve">– критически оценивать, интерпретировать </w:t>
      </w:r>
      <w:r>
        <w:t>и обсуждать информацию, содержащуюся в</w:t>
      </w:r>
      <w:r>
        <w:rPr>
          <w:spacing w:val="1"/>
        </w:rPr>
        <w:t xml:space="preserve"> </w:t>
      </w:r>
      <w:r>
        <w:t>сообщениях</w:t>
      </w:r>
      <w:r>
        <w:rPr>
          <w:spacing w:val="1"/>
        </w:rPr>
        <w:t xml:space="preserve"> </w:t>
      </w:r>
      <w:r>
        <w:t>СМИ,</w:t>
      </w:r>
      <w:r>
        <w:rPr>
          <w:spacing w:val="1"/>
        </w:rPr>
        <w:t xml:space="preserve"> </w:t>
      </w:r>
      <w:r>
        <w:t>ресурсах</w:t>
      </w:r>
      <w:r>
        <w:rPr>
          <w:spacing w:val="1"/>
        </w:rPr>
        <w:t xml:space="preserve"> </w:t>
      </w:r>
      <w:r>
        <w:t>Интернета,</w:t>
      </w:r>
      <w:r>
        <w:rPr>
          <w:spacing w:val="1"/>
        </w:rPr>
        <w:t xml:space="preserve"> </w:t>
      </w:r>
      <w:r>
        <w:t>научно-популярных</w:t>
      </w:r>
      <w:r>
        <w:rPr>
          <w:spacing w:val="1"/>
        </w:rPr>
        <w:t xml:space="preserve"> </w:t>
      </w:r>
      <w:r>
        <w:t>статьях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точки</w:t>
      </w:r>
      <w:r>
        <w:rPr>
          <w:spacing w:val="1"/>
        </w:rPr>
        <w:t xml:space="preserve"> </w:t>
      </w:r>
      <w:r>
        <w:t>зрения</w:t>
      </w:r>
      <w:r>
        <w:rPr>
          <w:spacing w:val="1"/>
        </w:rPr>
        <w:t xml:space="preserve"> </w:t>
      </w:r>
      <w:r>
        <w:t>естественно-научной корректности;</w:t>
      </w:r>
      <w:r>
        <w:rPr>
          <w:spacing w:val="-2"/>
        </w:rPr>
        <w:t xml:space="preserve"> </w:t>
      </w:r>
      <w:r>
        <w:t>делать выводы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основе</w:t>
      </w:r>
      <w:r>
        <w:rPr>
          <w:spacing w:val="-3"/>
        </w:rPr>
        <w:t xml:space="preserve"> </w:t>
      </w:r>
      <w:r>
        <w:t>литературных</w:t>
      </w:r>
      <w:r>
        <w:rPr>
          <w:spacing w:val="2"/>
        </w:rPr>
        <w:t xml:space="preserve"> </w:t>
      </w:r>
      <w:r>
        <w:t>данных;</w:t>
      </w:r>
    </w:p>
    <w:p w14:paraId="3402768C">
      <w:pPr>
        <w:pStyle w:val="7"/>
        <w:ind w:right="225"/>
      </w:pPr>
      <w:r>
        <w:rPr>
          <w:spacing w:val="-1"/>
        </w:rPr>
        <w:t>– принимать</w:t>
      </w:r>
      <w:r>
        <w:t xml:space="preserve"> </w:t>
      </w:r>
      <w:r>
        <w:rPr>
          <w:spacing w:val="-1"/>
        </w:rPr>
        <w:t>аргументированные</w:t>
      </w:r>
      <w:r>
        <w:t xml:space="preserve"> решения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отношении</w:t>
      </w:r>
      <w:r>
        <w:rPr>
          <w:spacing w:val="1"/>
        </w:rPr>
        <w:t xml:space="preserve"> </w:t>
      </w:r>
      <w:r>
        <w:t>применения</w:t>
      </w:r>
      <w:r>
        <w:rPr>
          <w:spacing w:val="1"/>
        </w:rPr>
        <w:t xml:space="preserve"> </w:t>
      </w:r>
      <w:r>
        <w:t>разнообразных</w:t>
      </w:r>
      <w:r>
        <w:rPr>
          <w:spacing w:val="1"/>
        </w:rPr>
        <w:t xml:space="preserve"> </w:t>
      </w:r>
      <w:r>
        <w:t>технологий в</w:t>
      </w:r>
      <w:r>
        <w:rPr>
          <w:spacing w:val="-3"/>
        </w:rPr>
        <w:t xml:space="preserve"> </w:t>
      </w:r>
      <w:r>
        <w:t>профессиональной</w:t>
      </w:r>
      <w:r>
        <w:rPr>
          <w:spacing w:val="3"/>
        </w:rPr>
        <w:t xml:space="preserve"> </w:t>
      </w:r>
      <w:r>
        <w:t>деятельности</w:t>
      </w:r>
      <w:r>
        <w:rPr>
          <w:spacing w:val="-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быту;</w:t>
      </w:r>
    </w:p>
    <w:p w14:paraId="472E98F1">
      <w:pPr>
        <w:pStyle w:val="7"/>
        <w:ind w:right="221"/>
      </w:pPr>
      <w:r>
        <w:rPr>
          <w:spacing w:val="-1"/>
        </w:rPr>
        <w:t>– извлекать</w:t>
      </w:r>
      <w:r>
        <w:t xml:space="preserve"> </w:t>
      </w:r>
      <w:r>
        <w:rPr>
          <w:spacing w:val="-1"/>
        </w:rPr>
        <w:t>из</w:t>
      </w:r>
      <w:r>
        <w:t xml:space="preserve"> </w:t>
      </w:r>
      <w:r>
        <w:rPr>
          <w:spacing w:val="-1"/>
        </w:rPr>
        <w:t>описания</w:t>
      </w:r>
      <w:r>
        <w:t xml:space="preserve"> </w:t>
      </w:r>
      <w:r>
        <w:rPr>
          <w:spacing w:val="-1"/>
        </w:rPr>
        <w:t>машин,</w:t>
      </w:r>
      <w:r>
        <w:t xml:space="preserve"> приборов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технических</w:t>
      </w:r>
      <w:r>
        <w:rPr>
          <w:spacing w:val="1"/>
        </w:rPr>
        <w:t xml:space="preserve"> </w:t>
      </w:r>
      <w:r>
        <w:t>устройств</w:t>
      </w:r>
      <w:r>
        <w:rPr>
          <w:spacing w:val="1"/>
        </w:rPr>
        <w:t xml:space="preserve"> </w:t>
      </w:r>
      <w:r>
        <w:t>необходимые</w:t>
      </w:r>
      <w:r>
        <w:rPr>
          <w:spacing w:val="1"/>
        </w:rPr>
        <w:t xml:space="preserve"> </w:t>
      </w:r>
      <w:r>
        <w:t>характеристики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корректного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использования;</w:t>
      </w:r>
      <w:r>
        <w:rPr>
          <w:spacing w:val="1"/>
        </w:rPr>
        <w:t xml:space="preserve"> </w:t>
      </w:r>
      <w:r>
        <w:t>объяснять</w:t>
      </w:r>
      <w:r>
        <w:rPr>
          <w:spacing w:val="1"/>
        </w:rPr>
        <w:t xml:space="preserve"> </w:t>
      </w:r>
      <w:r>
        <w:t>принципы,</w:t>
      </w:r>
      <w:r>
        <w:rPr>
          <w:spacing w:val="1"/>
        </w:rPr>
        <w:t xml:space="preserve"> </w:t>
      </w:r>
      <w:r>
        <w:t>положенные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основу</w:t>
      </w:r>
      <w:r>
        <w:rPr>
          <w:spacing w:val="-6"/>
        </w:rPr>
        <w:t xml:space="preserve"> </w:t>
      </w:r>
      <w:r>
        <w:t>работы</w:t>
      </w:r>
      <w:r>
        <w:rPr>
          <w:spacing w:val="-1"/>
        </w:rPr>
        <w:t xml:space="preserve"> </w:t>
      </w:r>
      <w:r>
        <w:t>приборов;</w:t>
      </w:r>
    </w:p>
    <w:p w14:paraId="4890212F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организовывать</w:t>
      </w:r>
      <w:r>
        <w:rPr>
          <w:spacing w:val="15"/>
        </w:rPr>
        <w:t xml:space="preserve"> </w:t>
      </w:r>
      <w:r>
        <w:rPr>
          <w:spacing w:val="-1"/>
        </w:rPr>
        <w:t>свою</w:t>
      </w:r>
      <w:r>
        <w:rPr>
          <w:spacing w:val="12"/>
        </w:rPr>
        <w:t xml:space="preserve"> </w:t>
      </w:r>
      <w:r>
        <w:rPr>
          <w:spacing w:val="-1"/>
        </w:rPr>
        <w:t>деятельность</w:t>
      </w:r>
      <w:r>
        <w:rPr>
          <w:spacing w:val="14"/>
        </w:rPr>
        <w:t xml:space="preserve"> </w:t>
      </w:r>
      <w:r>
        <w:rPr>
          <w:spacing w:val="-1"/>
        </w:rPr>
        <w:t>с</w:t>
      </w:r>
      <w:r>
        <w:rPr>
          <w:spacing w:val="13"/>
        </w:rPr>
        <w:t xml:space="preserve"> </w:t>
      </w:r>
      <w:r>
        <w:rPr>
          <w:spacing w:val="-1"/>
        </w:rPr>
        <w:t>учетом</w:t>
      </w:r>
      <w:r>
        <w:rPr>
          <w:spacing w:val="12"/>
        </w:rPr>
        <w:t xml:space="preserve"> </w:t>
      </w:r>
      <w:r>
        <w:t>принципов</w:t>
      </w:r>
      <w:r>
        <w:rPr>
          <w:spacing w:val="12"/>
        </w:rPr>
        <w:t xml:space="preserve"> </w:t>
      </w:r>
      <w:r>
        <w:t>устойчивого</w:t>
      </w:r>
      <w:r>
        <w:rPr>
          <w:spacing w:val="12"/>
        </w:rPr>
        <w:t xml:space="preserve"> </w:t>
      </w:r>
      <w:r>
        <w:t>развития</w:t>
      </w:r>
      <w:r>
        <w:rPr>
          <w:spacing w:val="12"/>
        </w:rPr>
        <w:t xml:space="preserve"> </w:t>
      </w:r>
      <w:r>
        <w:t>системы</w:t>
      </w:r>
    </w:p>
    <w:p w14:paraId="0043AEB4">
      <w:pPr>
        <w:pStyle w:val="7"/>
        <w:ind w:right="221" w:firstLine="0"/>
      </w:pPr>
      <w:r>
        <w:t>«природа–общество–человек»</w:t>
      </w:r>
      <w:r>
        <w:rPr>
          <w:spacing w:val="1"/>
        </w:rPr>
        <w:t xml:space="preserve"> </w:t>
      </w:r>
      <w:r>
        <w:t>(основываясь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знаниях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процессах</w:t>
      </w:r>
      <w:r>
        <w:rPr>
          <w:spacing w:val="1"/>
        </w:rPr>
        <w:t xml:space="preserve"> </w:t>
      </w:r>
      <w:r>
        <w:t>переноса</w:t>
      </w:r>
      <w:r>
        <w:rPr>
          <w:spacing w:val="6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трансформации</w:t>
      </w:r>
      <w:r>
        <w:rPr>
          <w:spacing w:val="19"/>
        </w:rPr>
        <w:t xml:space="preserve"> </w:t>
      </w:r>
      <w:r>
        <w:t>веществ</w:t>
      </w:r>
      <w:r>
        <w:rPr>
          <w:spacing w:val="18"/>
        </w:rPr>
        <w:t xml:space="preserve"> </w:t>
      </w:r>
      <w:r>
        <w:t>и</w:t>
      </w:r>
      <w:r>
        <w:rPr>
          <w:spacing w:val="18"/>
        </w:rPr>
        <w:t xml:space="preserve"> </w:t>
      </w:r>
      <w:r>
        <w:t>энергий</w:t>
      </w:r>
      <w:r>
        <w:rPr>
          <w:spacing w:val="19"/>
        </w:rPr>
        <w:t xml:space="preserve"> </w:t>
      </w:r>
      <w:r>
        <w:t>в</w:t>
      </w:r>
      <w:r>
        <w:rPr>
          <w:spacing w:val="17"/>
        </w:rPr>
        <w:t xml:space="preserve"> </w:t>
      </w:r>
      <w:r>
        <w:t>экосистеме,</w:t>
      </w:r>
      <w:r>
        <w:rPr>
          <w:spacing w:val="18"/>
        </w:rPr>
        <w:t xml:space="preserve"> </w:t>
      </w:r>
      <w:r>
        <w:t>развитии</w:t>
      </w:r>
      <w:r>
        <w:rPr>
          <w:spacing w:val="18"/>
        </w:rPr>
        <w:t xml:space="preserve"> </w:t>
      </w:r>
      <w:r>
        <w:t>и</w:t>
      </w:r>
      <w:r>
        <w:rPr>
          <w:spacing w:val="18"/>
        </w:rPr>
        <w:t xml:space="preserve"> </w:t>
      </w:r>
      <w:r>
        <w:t>функционировании</w:t>
      </w:r>
      <w:r>
        <w:rPr>
          <w:spacing w:val="21"/>
        </w:rPr>
        <w:t xml:space="preserve"> </w:t>
      </w:r>
      <w:r>
        <w:t>биосферы;</w:t>
      </w:r>
      <w:r>
        <w:rPr>
          <w:spacing w:val="19"/>
        </w:rPr>
        <w:t xml:space="preserve"> </w:t>
      </w:r>
      <w:r>
        <w:t>о</w:t>
      </w:r>
    </w:p>
    <w:p w14:paraId="56FFCE52">
      <w:pPr>
        <w:sectPr>
          <w:pgSz w:w="11910" w:h="16840"/>
          <w:pgMar w:top="1320" w:right="340" w:bottom="1500" w:left="1160" w:header="0" w:footer="1237" w:gutter="0"/>
          <w:cols w:space="720" w:num="1"/>
        </w:sectPr>
      </w:pPr>
    </w:p>
    <w:p w14:paraId="024DCDD8">
      <w:pPr>
        <w:pStyle w:val="7"/>
        <w:spacing w:before="66"/>
        <w:ind w:right="225" w:firstLine="0"/>
      </w:pPr>
      <w:r>
        <w:t>структуре</w:t>
      </w:r>
      <w:r>
        <w:rPr>
          <w:spacing w:val="1"/>
        </w:rPr>
        <w:t xml:space="preserve"> </w:t>
      </w:r>
      <w:r>
        <w:t>популяции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вида,</w:t>
      </w:r>
      <w:r>
        <w:rPr>
          <w:spacing w:val="1"/>
        </w:rPr>
        <w:t xml:space="preserve"> </w:t>
      </w:r>
      <w:r>
        <w:t>адаптациях</w:t>
      </w:r>
      <w:r>
        <w:rPr>
          <w:spacing w:val="1"/>
        </w:rPr>
        <w:t xml:space="preserve"> </w:t>
      </w:r>
      <w:r>
        <w:t>организмов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среде</w:t>
      </w:r>
      <w:r>
        <w:rPr>
          <w:spacing w:val="1"/>
        </w:rPr>
        <w:t xml:space="preserve"> </w:t>
      </w:r>
      <w:r>
        <w:t>обитания,</w:t>
      </w:r>
      <w:r>
        <w:rPr>
          <w:spacing w:val="1"/>
        </w:rPr>
        <w:t xml:space="preserve"> </w:t>
      </w:r>
      <w:r>
        <w:t>свойствах</w:t>
      </w:r>
      <w:r>
        <w:rPr>
          <w:spacing w:val="1"/>
        </w:rPr>
        <w:t xml:space="preserve"> </w:t>
      </w:r>
      <w:r>
        <w:t>экологических</w:t>
      </w:r>
      <w:r>
        <w:rPr>
          <w:spacing w:val="1"/>
        </w:rPr>
        <w:t xml:space="preserve"> </w:t>
      </w:r>
      <w:r>
        <w:t>факторов;</w:t>
      </w:r>
      <w:r>
        <w:rPr>
          <w:spacing w:val="1"/>
        </w:rPr>
        <w:t xml:space="preserve"> </w:t>
      </w:r>
      <w:r>
        <w:t>руководствуясь</w:t>
      </w:r>
      <w:r>
        <w:rPr>
          <w:spacing w:val="1"/>
        </w:rPr>
        <w:t xml:space="preserve"> </w:t>
      </w:r>
      <w:r>
        <w:t>принципами</w:t>
      </w:r>
      <w:r>
        <w:rPr>
          <w:spacing w:val="1"/>
        </w:rPr>
        <w:t xml:space="preserve"> </w:t>
      </w:r>
      <w:r>
        <w:t>ресурсосбережения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безопасного</w:t>
      </w:r>
      <w:r>
        <w:rPr>
          <w:spacing w:val="1"/>
        </w:rPr>
        <w:t xml:space="preserve"> </w:t>
      </w:r>
      <w:r>
        <w:t>применения материалов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технологий;</w:t>
      </w:r>
      <w:r>
        <w:rPr>
          <w:spacing w:val="-1"/>
        </w:rPr>
        <w:t xml:space="preserve"> </w:t>
      </w:r>
      <w:r>
        <w:t>сохраняя</w:t>
      </w:r>
      <w:r>
        <w:rPr>
          <w:spacing w:val="-1"/>
        </w:rPr>
        <w:t xml:space="preserve"> </w:t>
      </w:r>
      <w:r>
        <w:t>биологическое</w:t>
      </w:r>
      <w:r>
        <w:rPr>
          <w:spacing w:val="-1"/>
        </w:rPr>
        <w:t xml:space="preserve"> </w:t>
      </w:r>
      <w:r>
        <w:t>разнообразие);</w:t>
      </w:r>
    </w:p>
    <w:p w14:paraId="37E31C9F">
      <w:pPr>
        <w:pStyle w:val="7"/>
        <w:spacing w:before="1"/>
        <w:ind w:right="221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обосновывать</w:t>
      </w:r>
      <w:r>
        <w:rPr>
          <w:spacing w:val="14"/>
        </w:rPr>
        <w:t xml:space="preserve"> </w:t>
      </w:r>
      <w:r>
        <w:rPr>
          <w:spacing w:val="-1"/>
        </w:rPr>
        <w:t>практическое</w:t>
      </w:r>
      <w:r>
        <w:rPr>
          <w:spacing w:val="12"/>
        </w:rPr>
        <w:t xml:space="preserve"> </w:t>
      </w:r>
      <w:r>
        <w:t>использование</w:t>
      </w:r>
      <w:r>
        <w:rPr>
          <w:spacing w:val="12"/>
        </w:rPr>
        <w:t xml:space="preserve"> </w:t>
      </w:r>
      <w:r>
        <w:t>веществ</w:t>
      </w:r>
      <w:r>
        <w:rPr>
          <w:spacing w:val="12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t>их</w:t>
      </w:r>
      <w:r>
        <w:rPr>
          <w:spacing w:val="14"/>
        </w:rPr>
        <w:t xml:space="preserve"> </w:t>
      </w:r>
      <w:r>
        <w:t>реакций</w:t>
      </w:r>
      <w:r>
        <w:rPr>
          <w:spacing w:val="13"/>
        </w:rPr>
        <w:t xml:space="preserve"> </w:t>
      </w:r>
      <w:r>
        <w:t>в</w:t>
      </w:r>
      <w:r>
        <w:rPr>
          <w:spacing w:val="12"/>
        </w:rPr>
        <w:t xml:space="preserve"> </w:t>
      </w:r>
      <w:r>
        <w:t>промышленности</w:t>
      </w:r>
      <w:r>
        <w:rPr>
          <w:spacing w:val="14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быту;</w:t>
      </w:r>
      <w:r>
        <w:rPr>
          <w:spacing w:val="-1"/>
        </w:rPr>
        <w:t xml:space="preserve"> </w:t>
      </w:r>
      <w:r>
        <w:t>объяснять роль</w:t>
      </w:r>
      <w:r>
        <w:rPr>
          <w:spacing w:val="-2"/>
        </w:rPr>
        <w:t xml:space="preserve"> </w:t>
      </w:r>
      <w:r>
        <w:t>определенных</w:t>
      </w:r>
      <w:r>
        <w:rPr>
          <w:spacing w:val="-2"/>
        </w:rPr>
        <w:t xml:space="preserve"> </w:t>
      </w:r>
      <w:r>
        <w:t>классов</w:t>
      </w:r>
      <w:r>
        <w:rPr>
          <w:spacing w:val="1"/>
        </w:rPr>
        <w:t xml:space="preserve"> </w:t>
      </w:r>
      <w:r>
        <w:t>веществ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загрязнении</w:t>
      </w:r>
      <w:r>
        <w:rPr>
          <w:spacing w:val="-3"/>
        </w:rPr>
        <w:t xml:space="preserve"> </w:t>
      </w:r>
      <w:r>
        <w:t>окружающей</w:t>
      </w:r>
      <w:r>
        <w:rPr>
          <w:spacing w:val="1"/>
        </w:rPr>
        <w:t xml:space="preserve"> </w:t>
      </w:r>
      <w:r>
        <w:t>среды;</w:t>
      </w:r>
    </w:p>
    <w:p w14:paraId="7F53B269">
      <w:pPr>
        <w:pStyle w:val="7"/>
        <w:ind w:right="222"/>
      </w:pPr>
      <w:r>
        <w:rPr>
          <w:spacing w:val="-1"/>
        </w:rPr>
        <w:t>– действовать</w:t>
      </w:r>
      <w:r>
        <w:t xml:space="preserve"> </w:t>
      </w:r>
      <w:r>
        <w:rPr>
          <w:spacing w:val="-1"/>
        </w:rPr>
        <w:t>в рамках</w:t>
      </w:r>
      <w:r>
        <w:t xml:space="preserve"> </w:t>
      </w:r>
      <w:r>
        <w:rPr>
          <w:spacing w:val="-1"/>
        </w:rPr>
        <w:t>правил</w:t>
      </w:r>
      <w:r>
        <w:t xml:space="preserve"> техники безопасности</w:t>
      </w:r>
      <w:r>
        <w:rPr>
          <w:spacing w:val="60"/>
        </w:rPr>
        <w:t xml:space="preserve"> </w:t>
      </w:r>
      <w:r>
        <w:t>и в соответствии с инструкциями</w:t>
      </w:r>
      <w:r>
        <w:rPr>
          <w:spacing w:val="1"/>
        </w:rPr>
        <w:t xml:space="preserve"> </w:t>
      </w:r>
      <w:r>
        <w:t>по применению лекарств, средств бытовой химии, бытовых электрических приборов, сложных</w:t>
      </w:r>
      <w:r>
        <w:rPr>
          <w:spacing w:val="-57"/>
        </w:rPr>
        <w:t xml:space="preserve"> </w:t>
      </w:r>
      <w:r>
        <w:t>механизмов,</w:t>
      </w:r>
      <w:r>
        <w:rPr>
          <w:spacing w:val="-1"/>
        </w:rPr>
        <w:t xml:space="preserve"> </w:t>
      </w:r>
      <w:r>
        <w:t>понимая</w:t>
      </w:r>
      <w:r>
        <w:rPr>
          <w:spacing w:val="-1"/>
        </w:rPr>
        <w:t xml:space="preserve"> </w:t>
      </w:r>
      <w:r>
        <w:t>естественно-научные основы</w:t>
      </w:r>
      <w:r>
        <w:rPr>
          <w:spacing w:val="-2"/>
        </w:rPr>
        <w:t xml:space="preserve"> </w:t>
      </w:r>
      <w:r>
        <w:t>создания</w:t>
      </w:r>
      <w:r>
        <w:rPr>
          <w:spacing w:val="-1"/>
        </w:rPr>
        <w:t xml:space="preserve"> </w:t>
      </w:r>
      <w:r>
        <w:t>предписаний;</w:t>
      </w:r>
    </w:p>
    <w:p w14:paraId="7E854CEA">
      <w:pPr>
        <w:pStyle w:val="7"/>
        <w:ind w:right="219"/>
      </w:pPr>
      <w:r>
        <w:rPr>
          <w:spacing w:val="-1"/>
        </w:rPr>
        <w:t xml:space="preserve">– формировать собственную </w:t>
      </w:r>
      <w:r>
        <w:t>стратегию здоровьесберегающего (равновесного) питания 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биологической</w:t>
      </w:r>
      <w:r>
        <w:rPr>
          <w:spacing w:val="1"/>
        </w:rPr>
        <w:t xml:space="preserve"> </w:t>
      </w:r>
      <w:r>
        <w:t>целесообразности,</w:t>
      </w:r>
      <w:r>
        <w:rPr>
          <w:spacing w:val="1"/>
        </w:rPr>
        <w:t xml:space="preserve"> </w:t>
      </w:r>
      <w:r>
        <w:t>роли</w:t>
      </w:r>
      <w:r>
        <w:rPr>
          <w:spacing w:val="1"/>
        </w:rPr>
        <w:t xml:space="preserve"> </w:t>
      </w:r>
      <w:r>
        <w:t>веществ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питании</w:t>
      </w:r>
      <w:r>
        <w:rPr>
          <w:spacing w:val="1"/>
        </w:rPr>
        <w:t xml:space="preserve"> </w:t>
      </w:r>
      <w:r>
        <w:t>и</w:t>
      </w:r>
      <w:r>
        <w:rPr>
          <w:spacing w:val="60"/>
        </w:rPr>
        <w:t xml:space="preserve"> </w:t>
      </w:r>
      <w:r>
        <w:t>жизнедеятельности</w:t>
      </w:r>
      <w:r>
        <w:rPr>
          <w:spacing w:val="1"/>
        </w:rPr>
        <w:t xml:space="preserve"> </w:t>
      </w:r>
      <w:r>
        <w:t>живых</w:t>
      </w:r>
      <w:r>
        <w:rPr>
          <w:spacing w:val="1"/>
        </w:rPr>
        <w:t xml:space="preserve"> </w:t>
      </w:r>
      <w:r>
        <w:t>организмов;</w:t>
      </w:r>
    </w:p>
    <w:p w14:paraId="07698AA4">
      <w:pPr>
        <w:pStyle w:val="7"/>
        <w:ind w:right="223"/>
      </w:pPr>
      <w:r>
        <w:rPr>
          <w:spacing w:val="-1"/>
        </w:rPr>
        <w:t>– объяснять</w:t>
      </w:r>
      <w:r>
        <w:t xml:space="preserve"> </w:t>
      </w:r>
      <w:r>
        <w:rPr>
          <w:spacing w:val="-1"/>
        </w:rPr>
        <w:t>механизм</w:t>
      </w:r>
      <w:r>
        <w:t xml:space="preserve"> </w:t>
      </w:r>
      <w:r>
        <w:rPr>
          <w:spacing w:val="-1"/>
        </w:rPr>
        <w:t>влияния</w:t>
      </w:r>
      <w:r>
        <w:t xml:space="preserve"> на</w:t>
      </w:r>
      <w:r>
        <w:rPr>
          <w:spacing w:val="1"/>
        </w:rPr>
        <w:t xml:space="preserve"> </w:t>
      </w:r>
      <w:r>
        <w:t>живые</w:t>
      </w:r>
      <w:r>
        <w:rPr>
          <w:spacing w:val="1"/>
        </w:rPr>
        <w:t xml:space="preserve"> </w:t>
      </w:r>
      <w:r>
        <w:t>организмы</w:t>
      </w:r>
      <w:r>
        <w:rPr>
          <w:spacing w:val="1"/>
        </w:rPr>
        <w:t xml:space="preserve"> </w:t>
      </w:r>
      <w:r>
        <w:t>электромагнитных</w:t>
      </w:r>
      <w:r>
        <w:rPr>
          <w:spacing w:val="1"/>
        </w:rPr>
        <w:t xml:space="preserve"> </w:t>
      </w:r>
      <w:r>
        <w:t>волн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радиоактивного излучения, а также действия алкоголя, никотина, наркотических, мутагенных,</w:t>
      </w:r>
      <w:r>
        <w:rPr>
          <w:spacing w:val="1"/>
        </w:rPr>
        <w:t xml:space="preserve"> </w:t>
      </w:r>
      <w:r>
        <w:t>тератогенных</w:t>
      </w:r>
      <w:r>
        <w:rPr>
          <w:spacing w:val="1"/>
        </w:rPr>
        <w:t xml:space="preserve"> </w:t>
      </w:r>
      <w:r>
        <w:t>веществ на</w:t>
      </w:r>
      <w:r>
        <w:rPr>
          <w:spacing w:val="-2"/>
        </w:rPr>
        <w:t xml:space="preserve"> </w:t>
      </w:r>
      <w:r>
        <w:t>здоровье</w:t>
      </w:r>
      <w:r>
        <w:rPr>
          <w:spacing w:val="-1"/>
        </w:rPr>
        <w:t xml:space="preserve"> </w:t>
      </w:r>
      <w:r>
        <w:t>организма</w:t>
      </w:r>
      <w:r>
        <w:rPr>
          <w:spacing w:val="-1"/>
        </w:rPr>
        <w:t xml:space="preserve"> </w:t>
      </w:r>
      <w:r>
        <w:t>и зародышевое</w:t>
      </w:r>
      <w:r>
        <w:rPr>
          <w:spacing w:val="-1"/>
        </w:rPr>
        <w:t xml:space="preserve"> </w:t>
      </w:r>
      <w:r>
        <w:t>развитие;</w:t>
      </w:r>
    </w:p>
    <w:p w14:paraId="54A527E8">
      <w:pPr>
        <w:pStyle w:val="7"/>
        <w:ind w:right="222"/>
      </w:pPr>
      <w:r>
        <w:rPr>
          <w:spacing w:val="-1"/>
        </w:rPr>
        <w:t xml:space="preserve">– выбирать стратегию поведения в </w:t>
      </w:r>
      <w:r>
        <w:t>бытовых и чрезвычайных ситуациях, основываясь на</w:t>
      </w:r>
      <w:r>
        <w:rPr>
          <w:spacing w:val="1"/>
        </w:rPr>
        <w:t xml:space="preserve"> </w:t>
      </w:r>
      <w:r>
        <w:t>понимании</w:t>
      </w:r>
      <w:r>
        <w:rPr>
          <w:spacing w:val="1"/>
        </w:rPr>
        <w:t xml:space="preserve"> </w:t>
      </w:r>
      <w:r>
        <w:t>влияния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организм</w:t>
      </w:r>
      <w:r>
        <w:rPr>
          <w:spacing w:val="1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физических,</w:t>
      </w:r>
      <w:r>
        <w:rPr>
          <w:spacing w:val="1"/>
        </w:rPr>
        <w:t xml:space="preserve"> </w:t>
      </w:r>
      <w:r>
        <w:t>химических</w:t>
      </w:r>
      <w:r>
        <w:rPr>
          <w:spacing w:val="1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t>биологических</w:t>
      </w:r>
      <w:r>
        <w:rPr>
          <w:spacing w:val="1"/>
        </w:rPr>
        <w:t xml:space="preserve"> </w:t>
      </w:r>
      <w:r>
        <w:t>факторов;</w:t>
      </w:r>
    </w:p>
    <w:p w14:paraId="2AECE6F6">
      <w:pPr>
        <w:pStyle w:val="7"/>
        <w:ind w:right="224"/>
      </w:pPr>
      <w:r>
        <w:rPr>
          <w:spacing w:val="-1"/>
        </w:rPr>
        <w:t xml:space="preserve">– осознанно действовать в ситуации </w:t>
      </w:r>
      <w:r>
        <w:t>выбора продукта или услуги, применяя естественно-</w:t>
      </w:r>
      <w:r>
        <w:rPr>
          <w:spacing w:val="1"/>
        </w:rPr>
        <w:t xml:space="preserve"> </w:t>
      </w:r>
      <w:r>
        <w:t>научные</w:t>
      </w:r>
      <w:r>
        <w:rPr>
          <w:spacing w:val="-2"/>
        </w:rPr>
        <w:t xml:space="preserve"> </w:t>
      </w:r>
      <w:r>
        <w:t>компетенции.</w:t>
      </w:r>
    </w:p>
    <w:p w14:paraId="1864D2C2">
      <w:pPr>
        <w:pStyle w:val="7"/>
        <w:spacing w:before="5"/>
        <w:ind w:left="0" w:firstLine="0"/>
        <w:jc w:val="left"/>
      </w:pPr>
    </w:p>
    <w:p w14:paraId="2B00D7EA">
      <w:pPr>
        <w:pStyle w:val="19"/>
        <w:spacing w:line="274" w:lineRule="exact"/>
      </w:pPr>
      <w:r>
        <w:t>Выпускник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базовом</w:t>
      </w:r>
      <w:r>
        <w:rPr>
          <w:spacing w:val="-2"/>
        </w:rPr>
        <w:t xml:space="preserve"> </w:t>
      </w:r>
      <w:r>
        <w:t>уровне</w:t>
      </w:r>
      <w:r>
        <w:rPr>
          <w:spacing w:val="-3"/>
        </w:rPr>
        <w:t xml:space="preserve"> </w:t>
      </w:r>
      <w:r>
        <w:t>получит</w:t>
      </w:r>
      <w:r>
        <w:rPr>
          <w:spacing w:val="-1"/>
        </w:rPr>
        <w:t xml:space="preserve"> </w:t>
      </w:r>
      <w:r>
        <w:t>возможность</w:t>
      </w:r>
      <w:r>
        <w:rPr>
          <w:spacing w:val="-1"/>
        </w:rPr>
        <w:t xml:space="preserve"> </w:t>
      </w:r>
      <w:r>
        <w:t>научиться:</w:t>
      </w:r>
    </w:p>
    <w:p w14:paraId="08E805EA">
      <w:pPr>
        <w:ind w:left="400" w:right="219" w:firstLine="566"/>
        <w:jc w:val="both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выполнять</w:t>
      </w:r>
      <w:r>
        <w:rPr>
          <w:i/>
          <w:spacing w:val="4"/>
          <w:sz w:val="24"/>
        </w:rPr>
        <w:t xml:space="preserve"> </w:t>
      </w:r>
      <w:r>
        <w:rPr>
          <w:i/>
          <w:spacing w:val="-1"/>
          <w:sz w:val="24"/>
        </w:rPr>
        <w:t>самостоятельные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эксперименты,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раскрывающие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понимание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основных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</w:rPr>
        <w:t>естественно-научных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понятий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законов,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соблюдая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правила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безопасной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работы;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представлять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полученные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результаты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табличной,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графической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текстовой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форме;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делать выводы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 основе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полученных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 литературных данных;</w:t>
      </w:r>
    </w:p>
    <w:p w14:paraId="3C300B2C">
      <w:pPr>
        <w:ind w:left="400" w:right="222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осуществлять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самостоятельный</w:t>
      </w:r>
      <w:r>
        <w:rPr>
          <w:i/>
          <w:sz w:val="24"/>
        </w:rPr>
        <w:t xml:space="preserve"> учебный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проект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исследование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области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естествознания,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включающий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определение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темы,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постановку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цели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задач,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выдвижение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гипотезы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путей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ее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экспериментальной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проверки,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проведение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эксперимента,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анализ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его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результатов с учетом погрешности измерения, формулирование выводов и представление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готового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информационного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продукта;</w:t>
      </w:r>
    </w:p>
    <w:p w14:paraId="2B8DAA23">
      <w:pPr>
        <w:ind w:left="400" w:right="224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обсуждать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существующие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локальные</w:t>
      </w:r>
      <w:r>
        <w:rPr>
          <w:i/>
          <w:sz w:val="24"/>
        </w:rPr>
        <w:t xml:space="preserve"> 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региональные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проблемы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(экологические,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энергетические, сырьевые и т.д.); обосновывать в дискуссии возможные пути их решения,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основываясь на естественно-научных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знаниях;</w:t>
      </w:r>
    </w:p>
    <w:p w14:paraId="2952DED8">
      <w:pPr>
        <w:ind w:left="400" w:right="22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находить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взаимосвязи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между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структурой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и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функцией,</w:t>
      </w:r>
      <w:r>
        <w:rPr>
          <w:i/>
          <w:sz w:val="24"/>
        </w:rPr>
        <w:t xml:space="preserve"> причиной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следствием,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теорией и фактами при анализе проблемных ситуаций и обосновании принимаемых решений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основе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естественно-научных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знаний;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показывать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взаимосвязь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между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областями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естественных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наук.</w:t>
      </w:r>
    </w:p>
    <w:p w14:paraId="456382C6">
      <w:pPr>
        <w:pStyle w:val="7"/>
        <w:spacing w:before="5"/>
        <w:ind w:left="0" w:firstLine="0"/>
        <w:jc w:val="left"/>
        <w:rPr>
          <w:i/>
        </w:rPr>
      </w:pPr>
    </w:p>
    <w:p w14:paraId="75652BF8">
      <w:pPr>
        <w:spacing w:before="1" w:line="264" w:lineRule="exact"/>
        <w:ind w:left="966"/>
        <w:rPr>
          <w:b/>
          <w:sz w:val="23"/>
        </w:rPr>
      </w:pPr>
      <w:r>
        <w:rPr>
          <w:b/>
          <w:sz w:val="23"/>
        </w:rPr>
        <w:t>Астрономия</w:t>
      </w:r>
    </w:p>
    <w:p w14:paraId="14954895">
      <w:pPr>
        <w:ind w:left="400" w:firstLine="566"/>
        <w:rPr>
          <w:b/>
          <w:sz w:val="23"/>
        </w:rPr>
      </w:pPr>
      <w:r>
        <w:rPr>
          <w:b/>
          <w:sz w:val="23"/>
        </w:rPr>
        <w:t>Требования</w:t>
      </w:r>
      <w:r>
        <w:rPr>
          <w:b/>
          <w:spacing w:val="5"/>
          <w:sz w:val="23"/>
        </w:rPr>
        <w:t xml:space="preserve"> </w:t>
      </w:r>
      <w:r>
        <w:rPr>
          <w:b/>
          <w:sz w:val="23"/>
        </w:rPr>
        <w:t>к</w:t>
      </w:r>
      <w:r>
        <w:rPr>
          <w:b/>
          <w:spacing w:val="4"/>
          <w:sz w:val="23"/>
        </w:rPr>
        <w:t xml:space="preserve"> </w:t>
      </w:r>
      <w:r>
        <w:rPr>
          <w:b/>
          <w:sz w:val="23"/>
        </w:rPr>
        <w:t>предметным</w:t>
      </w:r>
      <w:r>
        <w:rPr>
          <w:b/>
          <w:spacing w:val="4"/>
          <w:sz w:val="23"/>
        </w:rPr>
        <w:t xml:space="preserve"> </w:t>
      </w:r>
      <w:r>
        <w:rPr>
          <w:b/>
          <w:sz w:val="23"/>
        </w:rPr>
        <w:t>результатам</w:t>
      </w:r>
      <w:r>
        <w:rPr>
          <w:b/>
          <w:spacing w:val="3"/>
          <w:sz w:val="23"/>
        </w:rPr>
        <w:t xml:space="preserve"> </w:t>
      </w:r>
      <w:r>
        <w:rPr>
          <w:b/>
          <w:sz w:val="23"/>
        </w:rPr>
        <w:t>освоения</w:t>
      </w:r>
      <w:r>
        <w:rPr>
          <w:b/>
          <w:spacing w:val="5"/>
          <w:sz w:val="23"/>
        </w:rPr>
        <w:t xml:space="preserve"> </w:t>
      </w:r>
      <w:r>
        <w:rPr>
          <w:b/>
          <w:sz w:val="23"/>
        </w:rPr>
        <w:t>учебного</w:t>
      </w:r>
      <w:r>
        <w:rPr>
          <w:b/>
          <w:spacing w:val="5"/>
          <w:sz w:val="23"/>
        </w:rPr>
        <w:t xml:space="preserve"> </w:t>
      </w:r>
      <w:r>
        <w:rPr>
          <w:b/>
          <w:sz w:val="23"/>
        </w:rPr>
        <w:t>предмета</w:t>
      </w:r>
      <w:r>
        <w:rPr>
          <w:b/>
          <w:spacing w:val="4"/>
          <w:sz w:val="23"/>
        </w:rPr>
        <w:t xml:space="preserve"> </w:t>
      </w:r>
      <w:r>
        <w:rPr>
          <w:b/>
          <w:sz w:val="23"/>
        </w:rPr>
        <w:t>«Астрономия»</w:t>
      </w:r>
      <w:r>
        <w:rPr>
          <w:b/>
          <w:spacing w:val="-55"/>
          <w:sz w:val="23"/>
        </w:rPr>
        <w:t xml:space="preserve"> </w:t>
      </w:r>
      <w:r>
        <w:rPr>
          <w:b/>
          <w:sz w:val="23"/>
        </w:rPr>
        <w:t>(базовый</w:t>
      </w:r>
      <w:r>
        <w:rPr>
          <w:b/>
          <w:spacing w:val="-1"/>
          <w:sz w:val="23"/>
        </w:rPr>
        <w:t xml:space="preserve"> </w:t>
      </w:r>
      <w:r>
        <w:rPr>
          <w:b/>
          <w:sz w:val="23"/>
        </w:rPr>
        <w:t>уровень) должны отражать:</w:t>
      </w:r>
    </w:p>
    <w:p w14:paraId="72461090">
      <w:pPr>
        <w:pStyle w:val="21"/>
        <w:numPr>
          <w:ilvl w:val="2"/>
          <w:numId w:val="13"/>
        </w:numPr>
        <w:tabs>
          <w:tab w:val="left" w:pos="1215"/>
        </w:tabs>
        <w:ind w:right="221" w:firstLine="566"/>
        <w:jc w:val="left"/>
        <w:rPr>
          <w:sz w:val="23"/>
        </w:rPr>
      </w:pPr>
      <w:r>
        <w:rPr>
          <w:sz w:val="23"/>
        </w:rPr>
        <w:t>сформированность</w:t>
      </w:r>
      <w:r>
        <w:rPr>
          <w:spacing w:val="16"/>
          <w:sz w:val="23"/>
        </w:rPr>
        <w:t xml:space="preserve"> </w:t>
      </w:r>
      <w:r>
        <w:rPr>
          <w:sz w:val="23"/>
        </w:rPr>
        <w:t>представлений</w:t>
      </w:r>
      <w:r>
        <w:rPr>
          <w:spacing w:val="14"/>
          <w:sz w:val="23"/>
        </w:rPr>
        <w:t xml:space="preserve"> </w:t>
      </w:r>
      <w:r>
        <w:rPr>
          <w:sz w:val="23"/>
        </w:rPr>
        <w:t>о</w:t>
      </w:r>
      <w:r>
        <w:rPr>
          <w:spacing w:val="13"/>
          <w:sz w:val="23"/>
        </w:rPr>
        <w:t xml:space="preserve"> </w:t>
      </w:r>
      <w:r>
        <w:rPr>
          <w:sz w:val="23"/>
        </w:rPr>
        <w:t>строении</w:t>
      </w:r>
      <w:r>
        <w:rPr>
          <w:spacing w:val="14"/>
          <w:sz w:val="23"/>
        </w:rPr>
        <w:t xml:space="preserve"> </w:t>
      </w:r>
      <w:r>
        <w:rPr>
          <w:sz w:val="23"/>
        </w:rPr>
        <w:t>Солнечной</w:t>
      </w:r>
      <w:r>
        <w:rPr>
          <w:spacing w:val="14"/>
          <w:sz w:val="23"/>
        </w:rPr>
        <w:t xml:space="preserve"> </w:t>
      </w:r>
      <w:r>
        <w:rPr>
          <w:sz w:val="23"/>
        </w:rPr>
        <w:t>системы,</w:t>
      </w:r>
      <w:r>
        <w:rPr>
          <w:spacing w:val="15"/>
          <w:sz w:val="23"/>
        </w:rPr>
        <w:t xml:space="preserve"> </w:t>
      </w:r>
      <w:r>
        <w:rPr>
          <w:sz w:val="23"/>
        </w:rPr>
        <w:t>эволюции</w:t>
      </w:r>
      <w:r>
        <w:rPr>
          <w:spacing w:val="14"/>
          <w:sz w:val="23"/>
        </w:rPr>
        <w:t xml:space="preserve"> </w:t>
      </w:r>
      <w:r>
        <w:rPr>
          <w:sz w:val="23"/>
        </w:rPr>
        <w:t>звезд</w:t>
      </w:r>
      <w:r>
        <w:rPr>
          <w:spacing w:val="16"/>
          <w:sz w:val="23"/>
        </w:rPr>
        <w:t xml:space="preserve"> </w:t>
      </w:r>
      <w:r>
        <w:rPr>
          <w:sz w:val="23"/>
        </w:rPr>
        <w:t>и</w:t>
      </w:r>
      <w:r>
        <w:rPr>
          <w:spacing w:val="-55"/>
          <w:sz w:val="23"/>
        </w:rPr>
        <w:t xml:space="preserve"> </w:t>
      </w:r>
      <w:r>
        <w:rPr>
          <w:sz w:val="23"/>
        </w:rPr>
        <w:t>Вселенной,</w:t>
      </w:r>
      <w:r>
        <w:rPr>
          <w:spacing w:val="-1"/>
          <w:sz w:val="23"/>
        </w:rPr>
        <w:t xml:space="preserve"> </w:t>
      </w:r>
      <w:r>
        <w:rPr>
          <w:sz w:val="23"/>
        </w:rPr>
        <w:t>пространственно-временных</w:t>
      </w:r>
      <w:r>
        <w:rPr>
          <w:spacing w:val="-3"/>
          <w:sz w:val="23"/>
        </w:rPr>
        <w:t xml:space="preserve"> </w:t>
      </w:r>
      <w:r>
        <w:rPr>
          <w:sz w:val="23"/>
        </w:rPr>
        <w:t>масштабах Вселенной;</w:t>
      </w:r>
    </w:p>
    <w:p w14:paraId="5DB7A33D">
      <w:pPr>
        <w:pStyle w:val="21"/>
        <w:numPr>
          <w:ilvl w:val="2"/>
          <w:numId w:val="13"/>
        </w:numPr>
        <w:tabs>
          <w:tab w:val="left" w:pos="1140"/>
        </w:tabs>
        <w:spacing w:before="22"/>
        <w:ind w:left="1139" w:hanging="174"/>
        <w:jc w:val="left"/>
        <w:rPr>
          <w:sz w:val="23"/>
        </w:rPr>
      </w:pPr>
      <w:r>
        <w:rPr>
          <w:sz w:val="23"/>
        </w:rPr>
        <w:t>понимание</w:t>
      </w:r>
      <w:r>
        <w:rPr>
          <w:spacing w:val="-2"/>
          <w:sz w:val="23"/>
        </w:rPr>
        <w:t xml:space="preserve"> </w:t>
      </w:r>
      <w:r>
        <w:rPr>
          <w:sz w:val="23"/>
        </w:rPr>
        <w:t>сущности</w:t>
      </w:r>
      <w:r>
        <w:rPr>
          <w:spacing w:val="-2"/>
          <w:sz w:val="23"/>
        </w:rPr>
        <w:t xml:space="preserve"> </w:t>
      </w:r>
      <w:r>
        <w:rPr>
          <w:sz w:val="23"/>
        </w:rPr>
        <w:t>наблюдаемых</w:t>
      </w:r>
      <w:r>
        <w:rPr>
          <w:spacing w:val="-5"/>
          <w:sz w:val="23"/>
        </w:rPr>
        <w:t xml:space="preserve"> </w:t>
      </w:r>
      <w:r>
        <w:rPr>
          <w:sz w:val="23"/>
        </w:rPr>
        <w:t>во</w:t>
      </w:r>
      <w:r>
        <w:rPr>
          <w:spacing w:val="-2"/>
          <w:sz w:val="23"/>
        </w:rPr>
        <w:t xml:space="preserve"> </w:t>
      </w:r>
      <w:r>
        <w:rPr>
          <w:sz w:val="23"/>
        </w:rPr>
        <w:t>Вселенной</w:t>
      </w:r>
      <w:r>
        <w:rPr>
          <w:spacing w:val="-3"/>
          <w:sz w:val="23"/>
        </w:rPr>
        <w:t xml:space="preserve"> </w:t>
      </w:r>
      <w:r>
        <w:rPr>
          <w:sz w:val="23"/>
        </w:rPr>
        <w:t>явлений;</w:t>
      </w:r>
    </w:p>
    <w:p w14:paraId="6021D787">
      <w:pPr>
        <w:pStyle w:val="21"/>
        <w:numPr>
          <w:ilvl w:val="2"/>
          <w:numId w:val="13"/>
        </w:numPr>
        <w:tabs>
          <w:tab w:val="left" w:pos="1243"/>
        </w:tabs>
        <w:spacing w:before="28"/>
        <w:ind w:right="226" w:firstLine="566"/>
        <w:jc w:val="left"/>
        <w:rPr>
          <w:sz w:val="23"/>
        </w:rPr>
      </w:pPr>
      <w:r>
        <w:rPr>
          <w:sz w:val="23"/>
        </w:rPr>
        <w:t>владение</w:t>
      </w:r>
      <w:r>
        <w:rPr>
          <w:spacing w:val="42"/>
          <w:sz w:val="23"/>
        </w:rPr>
        <w:t xml:space="preserve"> </w:t>
      </w:r>
      <w:r>
        <w:rPr>
          <w:sz w:val="23"/>
        </w:rPr>
        <w:t>основополагающими</w:t>
      </w:r>
      <w:r>
        <w:rPr>
          <w:spacing w:val="40"/>
          <w:sz w:val="23"/>
        </w:rPr>
        <w:t xml:space="preserve"> </w:t>
      </w:r>
      <w:r>
        <w:rPr>
          <w:sz w:val="23"/>
        </w:rPr>
        <w:t>астрономическими</w:t>
      </w:r>
      <w:r>
        <w:rPr>
          <w:spacing w:val="43"/>
          <w:sz w:val="23"/>
        </w:rPr>
        <w:t xml:space="preserve"> </w:t>
      </w:r>
      <w:r>
        <w:rPr>
          <w:sz w:val="23"/>
        </w:rPr>
        <w:t>понятиями,</w:t>
      </w:r>
      <w:r>
        <w:rPr>
          <w:spacing w:val="44"/>
          <w:sz w:val="23"/>
        </w:rPr>
        <w:t xml:space="preserve"> </w:t>
      </w:r>
      <w:r>
        <w:rPr>
          <w:sz w:val="23"/>
        </w:rPr>
        <w:t>теориями,</w:t>
      </w:r>
      <w:r>
        <w:rPr>
          <w:spacing w:val="44"/>
          <w:sz w:val="23"/>
        </w:rPr>
        <w:t xml:space="preserve"> </w:t>
      </w:r>
      <w:r>
        <w:rPr>
          <w:sz w:val="23"/>
        </w:rPr>
        <w:t>законами</w:t>
      </w:r>
      <w:r>
        <w:rPr>
          <w:spacing w:val="43"/>
          <w:sz w:val="23"/>
        </w:rPr>
        <w:t xml:space="preserve"> </w:t>
      </w:r>
      <w:r>
        <w:rPr>
          <w:sz w:val="23"/>
        </w:rPr>
        <w:t>и</w:t>
      </w:r>
      <w:r>
        <w:rPr>
          <w:spacing w:val="-55"/>
          <w:sz w:val="23"/>
        </w:rPr>
        <w:t xml:space="preserve"> </w:t>
      </w:r>
      <w:r>
        <w:rPr>
          <w:sz w:val="23"/>
        </w:rPr>
        <w:t>закономерностями,</w:t>
      </w:r>
      <w:r>
        <w:rPr>
          <w:spacing w:val="-1"/>
          <w:sz w:val="23"/>
        </w:rPr>
        <w:t xml:space="preserve"> </w:t>
      </w:r>
      <w:r>
        <w:rPr>
          <w:sz w:val="23"/>
        </w:rPr>
        <w:t>уверенное</w:t>
      </w:r>
      <w:r>
        <w:rPr>
          <w:spacing w:val="-1"/>
          <w:sz w:val="23"/>
        </w:rPr>
        <w:t xml:space="preserve"> </w:t>
      </w:r>
      <w:r>
        <w:rPr>
          <w:sz w:val="23"/>
        </w:rPr>
        <w:t>пользование</w:t>
      </w:r>
      <w:r>
        <w:rPr>
          <w:spacing w:val="-3"/>
          <w:sz w:val="23"/>
        </w:rPr>
        <w:t xml:space="preserve"> </w:t>
      </w:r>
      <w:r>
        <w:rPr>
          <w:sz w:val="23"/>
        </w:rPr>
        <w:t>астрономической</w:t>
      </w:r>
      <w:r>
        <w:rPr>
          <w:spacing w:val="-2"/>
          <w:sz w:val="23"/>
        </w:rPr>
        <w:t xml:space="preserve"> </w:t>
      </w:r>
      <w:r>
        <w:rPr>
          <w:sz w:val="23"/>
        </w:rPr>
        <w:t>терминологией</w:t>
      </w:r>
      <w:r>
        <w:rPr>
          <w:spacing w:val="-1"/>
          <w:sz w:val="23"/>
        </w:rPr>
        <w:t xml:space="preserve"> </w:t>
      </w:r>
      <w:r>
        <w:rPr>
          <w:sz w:val="23"/>
        </w:rPr>
        <w:t>и</w:t>
      </w:r>
      <w:r>
        <w:rPr>
          <w:spacing w:val="-2"/>
          <w:sz w:val="23"/>
        </w:rPr>
        <w:t xml:space="preserve"> </w:t>
      </w:r>
      <w:r>
        <w:rPr>
          <w:sz w:val="23"/>
        </w:rPr>
        <w:t>символикой;</w:t>
      </w:r>
    </w:p>
    <w:p w14:paraId="36B3722D">
      <w:pPr>
        <w:pStyle w:val="21"/>
        <w:numPr>
          <w:ilvl w:val="2"/>
          <w:numId w:val="13"/>
        </w:numPr>
        <w:tabs>
          <w:tab w:val="left" w:pos="1186"/>
        </w:tabs>
        <w:spacing w:before="26"/>
        <w:ind w:right="226" w:firstLine="566"/>
        <w:jc w:val="left"/>
        <w:rPr>
          <w:sz w:val="23"/>
        </w:rPr>
      </w:pPr>
      <w:r>
        <w:rPr>
          <w:sz w:val="23"/>
        </w:rPr>
        <w:t>сформированность</w:t>
      </w:r>
      <w:r>
        <w:rPr>
          <w:spacing w:val="44"/>
          <w:sz w:val="23"/>
        </w:rPr>
        <w:t xml:space="preserve"> </w:t>
      </w:r>
      <w:r>
        <w:rPr>
          <w:sz w:val="23"/>
        </w:rPr>
        <w:t>представлений</w:t>
      </w:r>
      <w:r>
        <w:rPr>
          <w:spacing w:val="43"/>
          <w:sz w:val="23"/>
        </w:rPr>
        <w:t xml:space="preserve"> </w:t>
      </w:r>
      <w:r>
        <w:rPr>
          <w:sz w:val="23"/>
        </w:rPr>
        <w:t>о</w:t>
      </w:r>
      <w:r>
        <w:rPr>
          <w:spacing w:val="45"/>
          <w:sz w:val="23"/>
        </w:rPr>
        <w:t xml:space="preserve"> </w:t>
      </w:r>
      <w:r>
        <w:rPr>
          <w:sz w:val="23"/>
        </w:rPr>
        <w:t>значении</w:t>
      </w:r>
      <w:r>
        <w:rPr>
          <w:spacing w:val="45"/>
          <w:sz w:val="23"/>
        </w:rPr>
        <w:t xml:space="preserve"> </w:t>
      </w:r>
      <w:r>
        <w:rPr>
          <w:sz w:val="23"/>
        </w:rPr>
        <w:t>астрономии</w:t>
      </w:r>
      <w:r>
        <w:rPr>
          <w:spacing w:val="43"/>
          <w:sz w:val="23"/>
        </w:rPr>
        <w:t xml:space="preserve"> </w:t>
      </w:r>
      <w:r>
        <w:rPr>
          <w:sz w:val="23"/>
        </w:rPr>
        <w:t>в</w:t>
      </w:r>
      <w:r>
        <w:rPr>
          <w:spacing w:val="43"/>
          <w:sz w:val="23"/>
        </w:rPr>
        <w:t xml:space="preserve"> </w:t>
      </w:r>
      <w:r>
        <w:rPr>
          <w:sz w:val="23"/>
        </w:rPr>
        <w:t>практической</w:t>
      </w:r>
      <w:r>
        <w:rPr>
          <w:spacing w:val="44"/>
          <w:sz w:val="23"/>
        </w:rPr>
        <w:t xml:space="preserve"> </w:t>
      </w:r>
      <w:r>
        <w:rPr>
          <w:sz w:val="23"/>
        </w:rPr>
        <w:t>деятельности</w:t>
      </w:r>
      <w:r>
        <w:rPr>
          <w:spacing w:val="-55"/>
          <w:sz w:val="23"/>
        </w:rPr>
        <w:t xml:space="preserve"> </w:t>
      </w:r>
      <w:r>
        <w:rPr>
          <w:sz w:val="23"/>
        </w:rPr>
        <w:t>человека</w:t>
      </w:r>
      <w:r>
        <w:rPr>
          <w:spacing w:val="-1"/>
          <w:sz w:val="23"/>
        </w:rPr>
        <w:t xml:space="preserve"> </w:t>
      </w:r>
      <w:r>
        <w:rPr>
          <w:sz w:val="23"/>
        </w:rPr>
        <w:t>и</w:t>
      </w:r>
      <w:r>
        <w:rPr>
          <w:spacing w:val="-1"/>
          <w:sz w:val="23"/>
        </w:rPr>
        <w:t xml:space="preserve"> </w:t>
      </w:r>
      <w:r>
        <w:rPr>
          <w:sz w:val="23"/>
        </w:rPr>
        <w:t>дальнейшем</w:t>
      </w:r>
      <w:r>
        <w:rPr>
          <w:spacing w:val="-4"/>
          <w:sz w:val="23"/>
        </w:rPr>
        <w:t xml:space="preserve"> </w:t>
      </w:r>
      <w:r>
        <w:rPr>
          <w:sz w:val="23"/>
        </w:rPr>
        <w:t>научно-техническом развитии;</w:t>
      </w:r>
    </w:p>
    <w:p w14:paraId="5B8F5ED3">
      <w:pPr>
        <w:pStyle w:val="21"/>
        <w:numPr>
          <w:ilvl w:val="2"/>
          <w:numId w:val="13"/>
        </w:numPr>
        <w:tabs>
          <w:tab w:val="left" w:pos="1267"/>
        </w:tabs>
        <w:spacing w:before="28"/>
        <w:ind w:right="220" w:firstLine="566"/>
        <w:jc w:val="left"/>
        <w:rPr>
          <w:sz w:val="23"/>
        </w:rPr>
      </w:pPr>
      <w:r>
        <w:rPr>
          <w:sz w:val="23"/>
        </w:rPr>
        <w:t>осознание</w:t>
      </w:r>
      <w:r>
        <w:rPr>
          <w:spacing w:val="11"/>
          <w:sz w:val="23"/>
        </w:rPr>
        <w:t xml:space="preserve"> </w:t>
      </w:r>
      <w:r>
        <w:rPr>
          <w:sz w:val="23"/>
        </w:rPr>
        <w:t>роли</w:t>
      </w:r>
      <w:r>
        <w:rPr>
          <w:spacing w:val="10"/>
          <w:sz w:val="23"/>
        </w:rPr>
        <w:t xml:space="preserve"> </w:t>
      </w:r>
      <w:r>
        <w:rPr>
          <w:sz w:val="23"/>
        </w:rPr>
        <w:t>отечественной</w:t>
      </w:r>
      <w:r>
        <w:rPr>
          <w:spacing w:val="10"/>
          <w:sz w:val="23"/>
        </w:rPr>
        <w:t xml:space="preserve"> </w:t>
      </w:r>
      <w:r>
        <w:rPr>
          <w:sz w:val="23"/>
        </w:rPr>
        <w:t>науки</w:t>
      </w:r>
      <w:r>
        <w:rPr>
          <w:spacing w:val="10"/>
          <w:sz w:val="23"/>
        </w:rPr>
        <w:t xml:space="preserve"> </w:t>
      </w:r>
      <w:r>
        <w:rPr>
          <w:sz w:val="23"/>
        </w:rPr>
        <w:t>в</w:t>
      </w:r>
      <w:r>
        <w:rPr>
          <w:spacing w:val="12"/>
          <w:sz w:val="23"/>
        </w:rPr>
        <w:t xml:space="preserve"> </w:t>
      </w:r>
      <w:r>
        <w:rPr>
          <w:sz w:val="23"/>
        </w:rPr>
        <w:t>освоении</w:t>
      </w:r>
      <w:r>
        <w:rPr>
          <w:spacing w:val="10"/>
          <w:sz w:val="23"/>
        </w:rPr>
        <w:t xml:space="preserve"> </w:t>
      </w:r>
      <w:r>
        <w:rPr>
          <w:sz w:val="23"/>
        </w:rPr>
        <w:t>и</w:t>
      </w:r>
      <w:r>
        <w:rPr>
          <w:spacing w:val="10"/>
          <w:sz w:val="23"/>
        </w:rPr>
        <w:t xml:space="preserve"> </w:t>
      </w:r>
      <w:r>
        <w:rPr>
          <w:sz w:val="23"/>
        </w:rPr>
        <w:t>использовании</w:t>
      </w:r>
      <w:r>
        <w:rPr>
          <w:spacing w:val="10"/>
          <w:sz w:val="23"/>
        </w:rPr>
        <w:t xml:space="preserve"> </w:t>
      </w:r>
      <w:r>
        <w:rPr>
          <w:sz w:val="23"/>
        </w:rPr>
        <w:t>космического</w:t>
      </w:r>
      <w:r>
        <w:rPr>
          <w:spacing w:val="-55"/>
          <w:sz w:val="23"/>
        </w:rPr>
        <w:t xml:space="preserve"> </w:t>
      </w:r>
      <w:r>
        <w:rPr>
          <w:sz w:val="23"/>
        </w:rPr>
        <w:t>пространства</w:t>
      </w:r>
      <w:r>
        <w:rPr>
          <w:spacing w:val="-3"/>
          <w:sz w:val="23"/>
        </w:rPr>
        <w:t xml:space="preserve"> </w:t>
      </w:r>
      <w:r>
        <w:rPr>
          <w:sz w:val="23"/>
        </w:rPr>
        <w:t>и</w:t>
      </w:r>
      <w:r>
        <w:rPr>
          <w:spacing w:val="-1"/>
          <w:sz w:val="23"/>
        </w:rPr>
        <w:t xml:space="preserve"> </w:t>
      </w:r>
      <w:r>
        <w:rPr>
          <w:sz w:val="23"/>
        </w:rPr>
        <w:t>развитии</w:t>
      </w:r>
      <w:r>
        <w:rPr>
          <w:spacing w:val="-1"/>
          <w:sz w:val="23"/>
        </w:rPr>
        <w:t xml:space="preserve"> </w:t>
      </w:r>
      <w:r>
        <w:rPr>
          <w:sz w:val="23"/>
        </w:rPr>
        <w:t>международного сотрудничества в этой</w:t>
      </w:r>
      <w:r>
        <w:rPr>
          <w:spacing w:val="-2"/>
          <w:sz w:val="23"/>
        </w:rPr>
        <w:t xml:space="preserve"> </w:t>
      </w:r>
      <w:r>
        <w:rPr>
          <w:sz w:val="23"/>
        </w:rPr>
        <w:t>области.</w:t>
      </w:r>
    </w:p>
    <w:p w14:paraId="018E7075">
      <w:pPr>
        <w:rPr>
          <w:sz w:val="23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559C385C">
      <w:pPr>
        <w:pStyle w:val="19"/>
        <w:spacing w:before="71" w:line="274" w:lineRule="exact"/>
      </w:pPr>
      <w:r>
        <w:t>Выпускник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базовом</w:t>
      </w:r>
      <w:r>
        <w:rPr>
          <w:spacing w:val="-2"/>
        </w:rPr>
        <w:t xml:space="preserve"> </w:t>
      </w:r>
      <w:r>
        <w:t>уровне</w:t>
      </w:r>
      <w:r>
        <w:rPr>
          <w:spacing w:val="-2"/>
        </w:rPr>
        <w:t xml:space="preserve"> </w:t>
      </w:r>
      <w:r>
        <w:t>научится:</w:t>
      </w:r>
    </w:p>
    <w:p w14:paraId="40767868">
      <w:pPr>
        <w:pStyle w:val="21"/>
        <w:numPr>
          <w:ilvl w:val="0"/>
          <w:numId w:val="130"/>
        </w:numPr>
        <w:tabs>
          <w:tab w:val="left" w:pos="1159"/>
        </w:tabs>
        <w:ind w:right="224" w:firstLine="566"/>
        <w:rPr>
          <w:sz w:val="24"/>
        </w:rPr>
      </w:pPr>
      <w:r>
        <w:rPr>
          <w:sz w:val="24"/>
        </w:rPr>
        <w:t>определять смысл понятий: геоцентрическая и гелиоцентрическая система, видимая</w:t>
      </w:r>
      <w:r>
        <w:rPr>
          <w:spacing w:val="1"/>
          <w:sz w:val="24"/>
        </w:rPr>
        <w:t xml:space="preserve"> </w:t>
      </w:r>
      <w:r>
        <w:rPr>
          <w:sz w:val="24"/>
        </w:rPr>
        <w:t>звездная величина, созвездие, противостояние и соединение планет, комета, астероид, метеор,</w:t>
      </w:r>
      <w:r>
        <w:rPr>
          <w:spacing w:val="1"/>
          <w:sz w:val="24"/>
        </w:rPr>
        <w:t xml:space="preserve"> </w:t>
      </w:r>
      <w:r>
        <w:rPr>
          <w:sz w:val="24"/>
        </w:rPr>
        <w:t>метеорит,</w:t>
      </w:r>
      <w:r>
        <w:rPr>
          <w:spacing w:val="1"/>
          <w:sz w:val="24"/>
        </w:rPr>
        <w:t xml:space="preserve"> </w:t>
      </w:r>
      <w:r>
        <w:rPr>
          <w:sz w:val="24"/>
        </w:rPr>
        <w:t>метеорит,</w:t>
      </w:r>
      <w:r>
        <w:rPr>
          <w:spacing w:val="1"/>
          <w:sz w:val="24"/>
        </w:rPr>
        <w:t xml:space="preserve"> </w:t>
      </w:r>
      <w:r>
        <w:rPr>
          <w:sz w:val="24"/>
        </w:rPr>
        <w:t>планета,</w:t>
      </w:r>
      <w:r>
        <w:rPr>
          <w:spacing w:val="1"/>
          <w:sz w:val="24"/>
        </w:rPr>
        <w:t xml:space="preserve"> </w:t>
      </w:r>
      <w:r>
        <w:rPr>
          <w:sz w:val="24"/>
        </w:rPr>
        <w:t>спутник,</w:t>
      </w:r>
      <w:r>
        <w:rPr>
          <w:spacing w:val="1"/>
          <w:sz w:val="24"/>
        </w:rPr>
        <w:t xml:space="preserve"> </w:t>
      </w:r>
      <w:r>
        <w:rPr>
          <w:sz w:val="24"/>
        </w:rPr>
        <w:t>звезда,</w:t>
      </w:r>
      <w:r>
        <w:rPr>
          <w:spacing w:val="1"/>
          <w:sz w:val="24"/>
        </w:rPr>
        <w:t xml:space="preserve"> </w:t>
      </w:r>
      <w:r>
        <w:rPr>
          <w:sz w:val="24"/>
        </w:rPr>
        <w:t>Солнечная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система,</w:t>
      </w:r>
      <w:r>
        <w:rPr>
          <w:spacing w:val="1"/>
          <w:sz w:val="24"/>
        </w:rPr>
        <w:t xml:space="preserve"> </w:t>
      </w:r>
      <w:r>
        <w:rPr>
          <w:sz w:val="24"/>
        </w:rPr>
        <w:t>Галактика,</w:t>
      </w:r>
      <w:r>
        <w:rPr>
          <w:spacing w:val="1"/>
          <w:sz w:val="24"/>
        </w:rPr>
        <w:t xml:space="preserve"> </w:t>
      </w:r>
      <w:r>
        <w:rPr>
          <w:sz w:val="24"/>
        </w:rPr>
        <w:t>Вселенная,</w:t>
      </w:r>
      <w:r>
        <w:rPr>
          <w:spacing w:val="1"/>
          <w:sz w:val="24"/>
        </w:rPr>
        <w:t xml:space="preserve"> </w:t>
      </w:r>
      <w:r>
        <w:rPr>
          <w:sz w:val="24"/>
        </w:rPr>
        <w:t>всемирное и поясное время, внесолнечная планета (экзопланета) спектральная классификация</w:t>
      </w:r>
      <w:r>
        <w:rPr>
          <w:spacing w:val="1"/>
          <w:sz w:val="24"/>
        </w:rPr>
        <w:t xml:space="preserve"> </w:t>
      </w:r>
      <w:r>
        <w:rPr>
          <w:sz w:val="24"/>
        </w:rPr>
        <w:t>звезд,</w:t>
      </w:r>
      <w:r>
        <w:rPr>
          <w:spacing w:val="-1"/>
          <w:sz w:val="24"/>
        </w:rPr>
        <w:t xml:space="preserve"> </w:t>
      </w:r>
      <w:r>
        <w:rPr>
          <w:sz w:val="24"/>
        </w:rPr>
        <w:t>параллакс,</w:t>
      </w:r>
      <w:r>
        <w:rPr>
          <w:spacing w:val="-1"/>
          <w:sz w:val="24"/>
        </w:rPr>
        <w:t xml:space="preserve"> </w:t>
      </w:r>
      <w:r>
        <w:rPr>
          <w:sz w:val="24"/>
        </w:rPr>
        <w:t>реликтовое</w:t>
      </w:r>
      <w:r>
        <w:rPr>
          <w:spacing w:val="-2"/>
          <w:sz w:val="24"/>
        </w:rPr>
        <w:t xml:space="preserve"> </w:t>
      </w:r>
      <w:r>
        <w:rPr>
          <w:sz w:val="24"/>
        </w:rPr>
        <w:t>излучение, Большой</w:t>
      </w:r>
      <w:r>
        <w:rPr>
          <w:spacing w:val="-1"/>
          <w:sz w:val="24"/>
        </w:rPr>
        <w:t xml:space="preserve"> </w:t>
      </w:r>
      <w:r>
        <w:rPr>
          <w:sz w:val="24"/>
        </w:rPr>
        <w:t>взрыв, черная</w:t>
      </w:r>
      <w:r>
        <w:rPr>
          <w:spacing w:val="-1"/>
          <w:sz w:val="24"/>
        </w:rPr>
        <w:t xml:space="preserve"> </w:t>
      </w:r>
      <w:r>
        <w:rPr>
          <w:sz w:val="24"/>
        </w:rPr>
        <w:t>дыра;</w:t>
      </w:r>
    </w:p>
    <w:p w14:paraId="3044AB4D">
      <w:pPr>
        <w:pStyle w:val="21"/>
        <w:numPr>
          <w:ilvl w:val="0"/>
          <w:numId w:val="130"/>
        </w:numPr>
        <w:tabs>
          <w:tab w:val="left" w:pos="1169"/>
        </w:tabs>
        <w:ind w:right="223" w:firstLine="566"/>
        <w:rPr>
          <w:sz w:val="24"/>
        </w:rPr>
      </w:pPr>
      <w:r>
        <w:rPr>
          <w:sz w:val="24"/>
        </w:rPr>
        <w:t>знать</w:t>
      </w:r>
      <w:r>
        <w:rPr>
          <w:spacing w:val="1"/>
          <w:sz w:val="24"/>
        </w:rPr>
        <w:t xml:space="preserve"> </w:t>
      </w:r>
      <w:r>
        <w:rPr>
          <w:sz w:val="24"/>
        </w:rPr>
        <w:t>смысл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величин:</w:t>
      </w:r>
      <w:r>
        <w:rPr>
          <w:spacing w:val="1"/>
          <w:sz w:val="24"/>
        </w:rPr>
        <w:t xml:space="preserve"> </w:t>
      </w:r>
      <w:r>
        <w:rPr>
          <w:sz w:val="24"/>
        </w:rPr>
        <w:t>парсек,</w:t>
      </w:r>
      <w:r>
        <w:rPr>
          <w:spacing w:val="1"/>
          <w:sz w:val="24"/>
        </w:rPr>
        <w:t xml:space="preserve"> </w:t>
      </w:r>
      <w:r>
        <w:rPr>
          <w:sz w:val="24"/>
        </w:rPr>
        <w:t>световой</w:t>
      </w:r>
      <w:r>
        <w:rPr>
          <w:spacing w:val="1"/>
          <w:sz w:val="24"/>
        </w:rPr>
        <w:t xml:space="preserve"> </w:t>
      </w:r>
      <w:r>
        <w:rPr>
          <w:sz w:val="24"/>
        </w:rPr>
        <w:t>год,</w:t>
      </w:r>
      <w:r>
        <w:rPr>
          <w:spacing w:val="1"/>
          <w:sz w:val="24"/>
        </w:rPr>
        <w:t xml:space="preserve"> </w:t>
      </w:r>
      <w:r>
        <w:rPr>
          <w:sz w:val="24"/>
        </w:rPr>
        <w:t>астрономическая</w:t>
      </w:r>
      <w:r>
        <w:rPr>
          <w:spacing w:val="1"/>
          <w:sz w:val="24"/>
        </w:rPr>
        <w:t xml:space="preserve"> </w:t>
      </w:r>
      <w:r>
        <w:rPr>
          <w:sz w:val="24"/>
        </w:rPr>
        <w:t>единица,</w:t>
      </w:r>
      <w:r>
        <w:rPr>
          <w:spacing w:val="-57"/>
          <w:sz w:val="24"/>
        </w:rPr>
        <w:t xml:space="preserve"> </w:t>
      </w:r>
      <w:r>
        <w:rPr>
          <w:sz w:val="24"/>
        </w:rPr>
        <w:t>звездная</w:t>
      </w:r>
      <w:r>
        <w:rPr>
          <w:spacing w:val="-1"/>
          <w:sz w:val="24"/>
        </w:rPr>
        <w:t xml:space="preserve"> </w:t>
      </w:r>
      <w:r>
        <w:rPr>
          <w:sz w:val="24"/>
        </w:rPr>
        <w:t>величина;</w:t>
      </w:r>
    </w:p>
    <w:p w14:paraId="220B6792">
      <w:pPr>
        <w:pStyle w:val="21"/>
        <w:numPr>
          <w:ilvl w:val="0"/>
          <w:numId w:val="131"/>
        </w:numPr>
        <w:tabs>
          <w:tab w:val="left" w:pos="1159"/>
        </w:tabs>
        <w:spacing w:line="294" w:lineRule="exact"/>
        <w:ind w:hanging="193"/>
        <w:rPr>
          <w:sz w:val="24"/>
        </w:rPr>
      </w:pPr>
      <w:r>
        <w:rPr>
          <w:sz w:val="24"/>
        </w:rPr>
        <w:t>осознавать</w:t>
      </w:r>
      <w:r>
        <w:rPr>
          <w:spacing w:val="-3"/>
          <w:sz w:val="24"/>
        </w:rPr>
        <w:t xml:space="preserve"> </w:t>
      </w:r>
      <w:r>
        <w:rPr>
          <w:sz w:val="24"/>
        </w:rPr>
        <w:t>смысл</w:t>
      </w:r>
      <w:r>
        <w:rPr>
          <w:spacing w:val="-4"/>
          <w:sz w:val="24"/>
        </w:rPr>
        <w:t xml:space="preserve"> </w:t>
      </w:r>
      <w:r>
        <w:rPr>
          <w:sz w:val="24"/>
        </w:rPr>
        <w:t>физического</w:t>
      </w:r>
      <w:r>
        <w:rPr>
          <w:spacing w:val="-3"/>
          <w:sz w:val="24"/>
        </w:rPr>
        <w:t xml:space="preserve"> </w:t>
      </w:r>
      <w:r>
        <w:rPr>
          <w:sz w:val="24"/>
        </w:rPr>
        <w:t>закона</w:t>
      </w:r>
      <w:r>
        <w:rPr>
          <w:spacing w:val="-4"/>
          <w:sz w:val="24"/>
        </w:rPr>
        <w:t xml:space="preserve"> </w:t>
      </w:r>
      <w:r>
        <w:rPr>
          <w:sz w:val="24"/>
        </w:rPr>
        <w:t>Хаббла;</w:t>
      </w:r>
    </w:p>
    <w:p w14:paraId="584FB2F1">
      <w:pPr>
        <w:pStyle w:val="21"/>
        <w:numPr>
          <w:ilvl w:val="0"/>
          <w:numId w:val="130"/>
        </w:numPr>
        <w:tabs>
          <w:tab w:val="left" w:pos="1106"/>
        </w:tabs>
        <w:spacing w:line="276" w:lineRule="exact"/>
        <w:ind w:left="1106" w:hanging="140"/>
        <w:rPr>
          <w:sz w:val="24"/>
        </w:rPr>
      </w:pPr>
      <w:r>
        <w:rPr>
          <w:sz w:val="24"/>
        </w:rPr>
        <w:t>знать</w:t>
      </w:r>
      <w:r>
        <w:rPr>
          <w:spacing w:val="-2"/>
          <w:sz w:val="24"/>
        </w:rPr>
        <w:t xml:space="preserve"> </w:t>
      </w:r>
      <w:r>
        <w:rPr>
          <w:sz w:val="24"/>
        </w:rPr>
        <w:t>основные</w:t>
      </w:r>
      <w:r>
        <w:rPr>
          <w:spacing w:val="-5"/>
          <w:sz w:val="24"/>
        </w:rPr>
        <w:t xml:space="preserve"> </w:t>
      </w:r>
      <w:r>
        <w:rPr>
          <w:sz w:val="24"/>
        </w:rPr>
        <w:t>этапы</w:t>
      </w:r>
      <w:r>
        <w:rPr>
          <w:spacing w:val="-5"/>
          <w:sz w:val="24"/>
        </w:rPr>
        <w:t xml:space="preserve"> </w:t>
      </w:r>
      <w:r>
        <w:rPr>
          <w:sz w:val="24"/>
        </w:rPr>
        <w:t>освоения</w:t>
      </w:r>
      <w:r>
        <w:rPr>
          <w:spacing w:val="-3"/>
          <w:sz w:val="24"/>
        </w:rPr>
        <w:t xml:space="preserve"> </w:t>
      </w:r>
      <w:r>
        <w:rPr>
          <w:sz w:val="24"/>
        </w:rPr>
        <w:t>космического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пространства;</w:t>
      </w:r>
    </w:p>
    <w:p w14:paraId="0DF8F941">
      <w:pPr>
        <w:pStyle w:val="21"/>
        <w:numPr>
          <w:ilvl w:val="0"/>
          <w:numId w:val="130"/>
        </w:numPr>
        <w:tabs>
          <w:tab w:val="left" w:pos="1166"/>
        </w:tabs>
        <w:ind w:left="1166" w:hanging="200"/>
        <w:rPr>
          <w:sz w:val="24"/>
        </w:rPr>
      </w:pPr>
      <w:r>
        <w:rPr>
          <w:sz w:val="24"/>
        </w:rPr>
        <w:t>объяснять</w:t>
      </w:r>
      <w:r>
        <w:rPr>
          <w:spacing w:val="-2"/>
          <w:sz w:val="24"/>
        </w:rPr>
        <w:t xml:space="preserve"> </w:t>
      </w:r>
      <w:r>
        <w:rPr>
          <w:sz w:val="24"/>
        </w:rPr>
        <w:t>гипотезы</w:t>
      </w:r>
      <w:r>
        <w:rPr>
          <w:spacing w:val="-2"/>
          <w:sz w:val="24"/>
        </w:rPr>
        <w:t xml:space="preserve"> </w:t>
      </w:r>
      <w:r>
        <w:rPr>
          <w:sz w:val="24"/>
        </w:rPr>
        <w:t>происхождения</w:t>
      </w:r>
      <w:r>
        <w:rPr>
          <w:spacing w:val="-3"/>
          <w:sz w:val="24"/>
        </w:rPr>
        <w:t xml:space="preserve"> </w:t>
      </w:r>
      <w:r>
        <w:rPr>
          <w:sz w:val="24"/>
        </w:rPr>
        <w:t>Солнечной</w:t>
      </w:r>
      <w:r>
        <w:rPr>
          <w:spacing w:val="-2"/>
          <w:sz w:val="24"/>
        </w:rPr>
        <w:t xml:space="preserve"> </w:t>
      </w:r>
      <w:r>
        <w:rPr>
          <w:sz w:val="24"/>
        </w:rPr>
        <w:t>системы;</w:t>
      </w:r>
    </w:p>
    <w:p w14:paraId="1884F851">
      <w:pPr>
        <w:pStyle w:val="21"/>
        <w:numPr>
          <w:ilvl w:val="0"/>
          <w:numId w:val="130"/>
        </w:numPr>
        <w:tabs>
          <w:tab w:val="left" w:pos="1202"/>
        </w:tabs>
        <w:ind w:right="232" w:firstLine="566"/>
        <w:rPr>
          <w:sz w:val="24"/>
        </w:rPr>
      </w:pPr>
      <w:r>
        <w:rPr>
          <w:sz w:val="24"/>
        </w:rPr>
        <w:t>характеризовать основные характеристики и строение Солнца, солнечной атмосферы;</w:t>
      </w:r>
      <w:r>
        <w:rPr>
          <w:spacing w:val="1"/>
          <w:sz w:val="24"/>
        </w:rPr>
        <w:t xml:space="preserve"> </w:t>
      </w:r>
      <w:r>
        <w:rPr>
          <w:sz w:val="24"/>
        </w:rPr>
        <w:t>размеры</w:t>
      </w:r>
      <w:r>
        <w:rPr>
          <w:spacing w:val="-2"/>
          <w:sz w:val="24"/>
        </w:rPr>
        <w:t xml:space="preserve"> </w:t>
      </w:r>
      <w:r>
        <w:rPr>
          <w:sz w:val="24"/>
        </w:rPr>
        <w:t>Галактики,</w:t>
      </w:r>
      <w:r>
        <w:rPr>
          <w:spacing w:val="-2"/>
          <w:sz w:val="24"/>
        </w:rPr>
        <w:t xml:space="preserve"> </w:t>
      </w:r>
      <w:r>
        <w:rPr>
          <w:sz w:val="24"/>
        </w:rPr>
        <w:t>положение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период</w:t>
      </w:r>
      <w:r>
        <w:rPr>
          <w:spacing w:val="-2"/>
          <w:sz w:val="24"/>
        </w:rPr>
        <w:t xml:space="preserve"> </w:t>
      </w:r>
      <w:r>
        <w:rPr>
          <w:sz w:val="24"/>
        </w:rPr>
        <w:t>обращения</w:t>
      </w:r>
      <w:r>
        <w:rPr>
          <w:spacing w:val="-2"/>
          <w:sz w:val="24"/>
        </w:rPr>
        <w:t xml:space="preserve"> </w:t>
      </w:r>
      <w:r>
        <w:rPr>
          <w:sz w:val="24"/>
        </w:rPr>
        <w:t>Солнца</w:t>
      </w:r>
      <w:r>
        <w:rPr>
          <w:spacing w:val="-3"/>
          <w:sz w:val="24"/>
        </w:rPr>
        <w:t xml:space="preserve"> </w:t>
      </w:r>
      <w:r>
        <w:rPr>
          <w:sz w:val="24"/>
        </w:rPr>
        <w:t>относительно</w:t>
      </w:r>
      <w:r>
        <w:rPr>
          <w:spacing w:val="-2"/>
          <w:sz w:val="24"/>
        </w:rPr>
        <w:t xml:space="preserve"> </w:t>
      </w:r>
      <w:r>
        <w:rPr>
          <w:sz w:val="24"/>
        </w:rPr>
        <w:t>центра</w:t>
      </w:r>
      <w:r>
        <w:rPr>
          <w:spacing w:val="-2"/>
          <w:sz w:val="24"/>
        </w:rPr>
        <w:t xml:space="preserve"> </w:t>
      </w:r>
      <w:r>
        <w:rPr>
          <w:sz w:val="24"/>
        </w:rPr>
        <w:t>Галактики.</w:t>
      </w:r>
    </w:p>
    <w:p w14:paraId="343D2E2F">
      <w:pPr>
        <w:pStyle w:val="7"/>
        <w:spacing w:before="6"/>
        <w:ind w:left="0" w:firstLine="0"/>
        <w:jc w:val="left"/>
        <w:rPr>
          <w:sz w:val="23"/>
        </w:rPr>
      </w:pPr>
    </w:p>
    <w:p w14:paraId="3FF019A2">
      <w:pPr>
        <w:spacing w:before="1" w:line="262" w:lineRule="exact"/>
        <w:ind w:left="966"/>
        <w:jc w:val="both"/>
        <w:rPr>
          <w:b/>
          <w:sz w:val="23"/>
        </w:rPr>
      </w:pPr>
      <w:r>
        <w:rPr>
          <w:b/>
          <w:sz w:val="23"/>
        </w:rPr>
        <w:t>Выпускник</w:t>
      </w:r>
      <w:r>
        <w:rPr>
          <w:b/>
          <w:spacing w:val="-3"/>
          <w:sz w:val="23"/>
        </w:rPr>
        <w:t xml:space="preserve"> </w:t>
      </w:r>
      <w:r>
        <w:rPr>
          <w:b/>
          <w:sz w:val="23"/>
        </w:rPr>
        <w:t>на</w:t>
      </w:r>
      <w:r>
        <w:rPr>
          <w:b/>
          <w:spacing w:val="-3"/>
          <w:sz w:val="23"/>
        </w:rPr>
        <w:t xml:space="preserve"> </w:t>
      </w:r>
      <w:r>
        <w:rPr>
          <w:b/>
          <w:sz w:val="23"/>
        </w:rPr>
        <w:t>базовом</w:t>
      </w:r>
      <w:r>
        <w:rPr>
          <w:b/>
          <w:spacing w:val="-2"/>
          <w:sz w:val="23"/>
        </w:rPr>
        <w:t xml:space="preserve"> </w:t>
      </w:r>
      <w:r>
        <w:rPr>
          <w:b/>
          <w:sz w:val="23"/>
        </w:rPr>
        <w:t>уровне</w:t>
      </w:r>
      <w:r>
        <w:rPr>
          <w:b/>
          <w:spacing w:val="-2"/>
          <w:sz w:val="23"/>
        </w:rPr>
        <w:t xml:space="preserve"> </w:t>
      </w:r>
      <w:r>
        <w:rPr>
          <w:b/>
          <w:sz w:val="23"/>
        </w:rPr>
        <w:t>получит</w:t>
      </w:r>
      <w:r>
        <w:rPr>
          <w:b/>
          <w:spacing w:val="-2"/>
          <w:sz w:val="23"/>
        </w:rPr>
        <w:t xml:space="preserve"> </w:t>
      </w:r>
      <w:r>
        <w:rPr>
          <w:b/>
          <w:sz w:val="23"/>
        </w:rPr>
        <w:t>возможность</w:t>
      </w:r>
      <w:r>
        <w:rPr>
          <w:b/>
          <w:spacing w:val="-2"/>
          <w:sz w:val="23"/>
        </w:rPr>
        <w:t xml:space="preserve"> </w:t>
      </w:r>
      <w:r>
        <w:rPr>
          <w:b/>
          <w:sz w:val="23"/>
        </w:rPr>
        <w:t>научиться:</w:t>
      </w:r>
    </w:p>
    <w:p w14:paraId="19357F9C">
      <w:pPr>
        <w:ind w:left="400" w:right="229" w:firstLine="566"/>
        <w:jc w:val="both"/>
        <w:rPr>
          <w:i/>
          <w:sz w:val="23"/>
        </w:rPr>
      </w:pPr>
      <w:r>
        <w:rPr>
          <w:i/>
          <w:sz w:val="23"/>
        </w:rPr>
        <w:t>- приводить примеры роли астрономии в развитии цивилизации, использования методов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исследований в астрономии, различных диапазонов электромагнитных излучений для получения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информации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об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объектах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Вселенной,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получения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астрономической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информации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с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помощью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космических</w:t>
      </w:r>
      <w:r>
        <w:rPr>
          <w:i/>
          <w:spacing w:val="-2"/>
          <w:sz w:val="23"/>
        </w:rPr>
        <w:t xml:space="preserve"> </w:t>
      </w:r>
      <w:r>
        <w:rPr>
          <w:i/>
          <w:sz w:val="23"/>
        </w:rPr>
        <w:t>аппаратов</w:t>
      </w:r>
      <w:r>
        <w:rPr>
          <w:i/>
          <w:spacing w:val="-3"/>
          <w:sz w:val="23"/>
        </w:rPr>
        <w:t xml:space="preserve"> </w:t>
      </w:r>
      <w:r>
        <w:rPr>
          <w:i/>
          <w:sz w:val="23"/>
        </w:rPr>
        <w:t>и</w:t>
      </w:r>
      <w:r>
        <w:rPr>
          <w:i/>
          <w:spacing w:val="-1"/>
          <w:sz w:val="23"/>
        </w:rPr>
        <w:t xml:space="preserve"> </w:t>
      </w:r>
      <w:r>
        <w:rPr>
          <w:i/>
          <w:sz w:val="23"/>
        </w:rPr>
        <w:t>спектрального</w:t>
      </w:r>
      <w:r>
        <w:rPr>
          <w:i/>
          <w:spacing w:val="-1"/>
          <w:sz w:val="23"/>
        </w:rPr>
        <w:t xml:space="preserve"> </w:t>
      </w:r>
      <w:r>
        <w:rPr>
          <w:i/>
          <w:sz w:val="23"/>
        </w:rPr>
        <w:t>анализа,</w:t>
      </w:r>
      <w:r>
        <w:rPr>
          <w:i/>
          <w:spacing w:val="-1"/>
          <w:sz w:val="23"/>
        </w:rPr>
        <w:t xml:space="preserve"> </w:t>
      </w:r>
      <w:r>
        <w:rPr>
          <w:i/>
          <w:sz w:val="23"/>
        </w:rPr>
        <w:t>влияния</w:t>
      </w:r>
      <w:r>
        <w:rPr>
          <w:i/>
          <w:spacing w:val="-3"/>
          <w:sz w:val="23"/>
        </w:rPr>
        <w:t xml:space="preserve"> </w:t>
      </w:r>
      <w:r>
        <w:rPr>
          <w:i/>
          <w:sz w:val="23"/>
        </w:rPr>
        <w:t>солнечной</w:t>
      </w:r>
      <w:r>
        <w:rPr>
          <w:i/>
          <w:spacing w:val="-1"/>
          <w:sz w:val="23"/>
        </w:rPr>
        <w:t xml:space="preserve"> </w:t>
      </w:r>
      <w:r>
        <w:rPr>
          <w:i/>
          <w:sz w:val="23"/>
        </w:rPr>
        <w:t>активности</w:t>
      </w:r>
      <w:r>
        <w:rPr>
          <w:i/>
          <w:spacing w:val="-4"/>
          <w:sz w:val="23"/>
        </w:rPr>
        <w:t xml:space="preserve"> </w:t>
      </w:r>
      <w:r>
        <w:rPr>
          <w:i/>
          <w:sz w:val="23"/>
        </w:rPr>
        <w:t>на</w:t>
      </w:r>
      <w:r>
        <w:rPr>
          <w:i/>
          <w:spacing w:val="-1"/>
          <w:sz w:val="23"/>
        </w:rPr>
        <w:t xml:space="preserve"> </w:t>
      </w:r>
      <w:r>
        <w:rPr>
          <w:i/>
          <w:sz w:val="23"/>
        </w:rPr>
        <w:t>Землю;</w:t>
      </w:r>
    </w:p>
    <w:p w14:paraId="4F202926">
      <w:pPr>
        <w:pStyle w:val="21"/>
        <w:numPr>
          <w:ilvl w:val="0"/>
          <w:numId w:val="132"/>
        </w:numPr>
        <w:tabs>
          <w:tab w:val="left" w:pos="1147"/>
        </w:tabs>
        <w:ind w:right="224" w:firstLine="566"/>
        <w:rPr>
          <w:i/>
          <w:sz w:val="23"/>
        </w:rPr>
      </w:pPr>
      <w:r>
        <w:rPr>
          <w:i/>
          <w:sz w:val="23"/>
        </w:rPr>
        <w:t>описывать и объяснять различия календарей, условия наступления солнечных и лунных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затмений, фазы Луны, суточные движения светил, причины возникновения приливов и отливов;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принцип действия оптического телескопа, взаимосвязь физико-химических характеристик звезд с</w:t>
      </w:r>
      <w:r>
        <w:rPr>
          <w:i/>
          <w:spacing w:val="-55"/>
          <w:sz w:val="23"/>
        </w:rPr>
        <w:t xml:space="preserve"> </w:t>
      </w:r>
      <w:r>
        <w:rPr>
          <w:i/>
          <w:sz w:val="23"/>
        </w:rPr>
        <w:t>использованием диаграммы «цвет-светимость», физические причины, определяющие равновесия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звезд,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источник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энергии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звезд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и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происхождение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химических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элементов,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красное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смещение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с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помощью</w:t>
      </w:r>
      <w:r>
        <w:rPr>
          <w:i/>
          <w:spacing w:val="-1"/>
          <w:sz w:val="23"/>
        </w:rPr>
        <w:t xml:space="preserve"> </w:t>
      </w:r>
      <w:r>
        <w:rPr>
          <w:i/>
          <w:sz w:val="23"/>
        </w:rPr>
        <w:t>эффекта Доплера;</w:t>
      </w:r>
    </w:p>
    <w:p w14:paraId="7BD54261">
      <w:pPr>
        <w:pStyle w:val="21"/>
        <w:numPr>
          <w:ilvl w:val="0"/>
          <w:numId w:val="132"/>
        </w:numPr>
        <w:tabs>
          <w:tab w:val="left" w:pos="1178"/>
        </w:tabs>
        <w:ind w:right="230" w:firstLine="566"/>
        <w:rPr>
          <w:i/>
          <w:sz w:val="23"/>
        </w:rPr>
      </w:pPr>
      <w:r>
        <w:rPr>
          <w:i/>
          <w:sz w:val="23"/>
        </w:rPr>
        <w:t>характеризовать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особенности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методов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познания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астрономии,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основные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элементы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и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свойства планет Солнечной системы, методы определения 11 расстояний и линейных размеров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небесных</w:t>
      </w:r>
      <w:r>
        <w:rPr>
          <w:i/>
          <w:spacing w:val="-1"/>
          <w:sz w:val="23"/>
        </w:rPr>
        <w:t xml:space="preserve"> </w:t>
      </w:r>
      <w:r>
        <w:rPr>
          <w:i/>
          <w:sz w:val="23"/>
        </w:rPr>
        <w:t>тел,</w:t>
      </w:r>
      <w:r>
        <w:rPr>
          <w:i/>
          <w:spacing w:val="-2"/>
          <w:sz w:val="23"/>
        </w:rPr>
        <w:t xml:space="preserve"> </w:t>
      </w:r>
      <w:r>
        <w:rPr>
          <w:i/>
          <w:sz w:val="23"/>
        </w:rPr>
        <w:t>возможные</w:t>
      </w:r>
      <w:r>
        <w:rPr>
          <w:i/>
          <w:spacing w:val="-1"/>
          <w:sz w:val="23"/>
        </w:rPr>
        <w:t xml:space="preserve"> </w:t>
      </w:r>
      <w:r>
        <w:rPr>
          <w:i/>
          <w:sz w:val="23"/>
        </w:rPr>
        <w:t>пути эволюции звезд</w:t>
      </w:r>
      <w:r>
        <w:rPr>
          <w:i/>
          <w:spacing w:val="-3"/>
          <w:sz w:val="23"/>
        </w:rPr>
        <w:t xml:space="preserve"> </w:t>
      </w:r>
      <w:r>
        <w:rPr>
          <w:i/>
          <w:sz w:val="23"/>
        </w:rPr>
        <w:t>различной массы;</w:t>
      </w:r>
    </w:p>
    <w:p w14:paraId="21C0E301">
      <w:pPr>
        <w:pStyle w:val="21"/>
        <w:numPr>
          <w:ilvl w:val="0"/>
          <w:numId w:val="132"/>
        </w:numPr>
        <w:tabs>
          <w:tab w:val="left" w:pos="1190"/>
        </w:tabs>
        <w:ind w:right="231" w:firstLine="566"/>
        <w:rPr>
          <w:i/>
          <w:sz w:val="23"/>
        </w:rPr>
      </w:pPr>
      <w:r>
        <w:rPr>
          <w:i/>
          <w:sz w:val="23"/>
        </w:rPr>
        <w:t>находить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на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небе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основные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созвездия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Северного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полушария,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в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том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числе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Большую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Медведицу, Малую Медведицу, Волопас, Лебедь, Кассиопею, Орион; самые яркие звезды, в том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числе</w:t>
      </w:r>
      <w:r>
        <w:rPr>
          <w:i/>
          <w:spacing w:val="-3"/>
          <w:sz w:val="23"/>
        </w:rPr>
        <w:t xml:space="preserve"> </w:t>
      </w:r>
      <w:r>
        <w:rPr>
          <w:i/>
          <w:sz w:val="23"/>
        </w:rPr>
        <w:t>Полярную</w:t>
      </w:r>
      <w:r>
        <w:rPr>
          <w:i/>
          <w:spacing w:val="-2"/>
          <w:sz w:val="23"/>
        </w:rPr>
        <w:t xml:space="preserve"> </w:t>
      </w:r>
      <w:r>
        <w:rPr>
          <w:i/>
          <w:sz w:val="23"/>
        </w:rPr>
        <w:t>звезда,</w:t>
      </w:r>
      <w:r>
        <w:rPr>
          <w:i/>
          <w:spacing w:val="-3"/>
          <w:sz w:val="23"/>
        </w:rPr>
        <w:t xml:space="preserve"> </w:t>
      </w:r>
      <w:r>
        <w:rPr>
          <w:i/>
          <w:sz w:val="23"/>
        </w:rPr>
        <w:t>Арктур,</w:t>
      </w:r>
      <w:r>
        <w:rPr>
          <w:i/>
          <w:spacing w:val="-2"/>
          <w:sz w:val="23"/>
        </w:rPr>
        <w:t xml:space="preserve"> </w:t>
      </w:r>
      <w:r>
        <w:rPr>
          <w:i/>
          <w:sz w:val="23"/>
        </w:rPr>
        <w:t>Вегу,</w:t>
      </w:r>
      <w:r>
        <w:rPr>
          <w:i/>
          <w:spacing w:val="-3"/>
          <w:sz w:val="23"/>
        </w:rPr>
        <w:t xml:space="preserve"> </w:t>
      </w:r>
      <w:r>
        <w:rPr>
          <w:i/>
          <w:sz w:val="23"/>
        </w:rPr>
        <w:t>Капеллу,</w:t>
      </w:r>
      <w:r>
        <w:rPr>
          <w:i/>
          <w:spacing w:val="-4"/>
          <w:sz w:val="23"/>
        </w:rPr>
        <w:t xml:space="preserve"> </w:t>
      </w:r>
      <w:r>
        <w:rPr>
          <w:i/>
          <w:sz w:val="23"/>
        </w:rPr>
        <w:t>Сириус,</w:t>
      </w:r>
      <w:r>
        <w:rPr>
          <w:i/>
          <w:spacing w:val="-3"/>
          <w:sz w:val="23"/>
        </w:rPr>
        <w:t xml:space="preserve"> </w:t>
      </w:r>
      <w:r>
        <w:rPr>
          <w:i/>
          <w:sz w:val="23"/>
        </w:rPr>
        <w:t>Бетельгейзе;</w:t>
      </w:r>
    </w:p>
    <w:p w14:paraId="44400093">
      <w:pPr>
        <w:pStyle w:val="21"/>
        <w:numPr>
          <w:ilvl w:val="0"/>
          <w:numId w:val="132"/>
        </w:numPr>
        <w:tabs>
          <w:tab w:val="left" w:pos="1159"/>
        </w:tabs>
        <w:ind w:right="229" w:firstLine="566"/>
        <w:rPr>
          <w:i/>
          <w:sz w:val="23"/>
        </w:rPr>
      </w:pPr>
      <w:r>
        <w:rPr>
          <w:i/>
          <w:sz w:val="23"/>
        </w:rPr>
        <w:t>использовать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компьютерные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приложения для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определения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положения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Солнца,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Луны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и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звезд</w:t>
      </w:r>
      <w:r>
        <w:rPr>
          <w:i/>
          <w:spacing w:val="-1"/>
          <w:sz w:val="23"/>
        </w:rPr>
        <w:t xml:space="preserve"> </w:t>
      </w:r>
      <w:r>
        <w:rPr>
          <w:i/>
          <w:sz w:val="23"/>
        </w:rPr>
        <w:t>на любую</w:t>
      </w:r>
      <w:r>
        <w:rPr>
          <w:i/>
          <w:spacing w:val="-1"/>
          <w:sz w:val="23"/>
        </w:rPr>
        <w:t xml:space="preserve"> </w:t>
      </w:r>
      <w:r>
        <w:rPr>
          <w:i/>
          <w:sz w:val="23"/>
        </w:rPr>
        <w:t>дату</w:t>
      </w:r>
      <w:r>
        <w:rPr>
          <w:i/>
          <w:spacing w:val="-2"/>
          <w:sz w:val="23"/>
        </w:rPr>
        <w:t xml:space="preserve"> </w:t>
      </w:r>
      <w:r>
        <w:rPr>
          <w:i/>
          <w:sz w:val="23"/>
        </w:rPr>
        <w:t>и время</w:t>
      </w:r>
      <w:r>
        <w:rPr>
          <w:i/>
          <w:spacing w:val="-1"/>
          <w:sz w:val="23"/>
        </w:rPr>
        <w:t xml:space="preserve"> </w:t>
      </w:r>
      <w:r>
        <w:rPr>
          <w:i/>
          <w:sz w:val="23"/>
        </w:rPr>
        <w:t>сток</w:t>
      </w:r>
      <w:r>
        <w:rPr>
          <w:i/>
          <w:spacing w:val="-3"/>
          <w:sz w:val="23"/>
        </w:rPr>
        <w:t xml:space="preserve"> </w:t>
      </w:r>
      <w:r>
        <w:rPr>
          <w:i/>
          <w:sz w:val="23"/>
        </w:rPr>
        <w:t>для данного</w:t>
      </w:r>
      <w:r>
        <w:rPr>
          <w:i/>
          <w:spacing w:val="-1"/>
          <w:sz w:val="23"/>
        </w:rPr>
        <w:t xml:space="preserve"> </w:t>
      </w:r>
      <w:r>
        <w:rPr>
          <w:i/>
          <w:sz w:val="23"/>
        </w:rPr>
        <w:t>населённого пункта;</w:t>
      </w:r>
    </w:p>
    <w:p w14:paraId="09EC1B78">
      <w:pPr>
        <w:pStyle w:val="21"/>
        <w:numPr>
          <w:ilvl w:val="0"/>
          <w:numId w:val="132"/>
        </w:numPr>
        <w:tabs>
          <w:tab w:val="left" w:pos="1241"/>
        </w:tabs>
        <w:ind w:right="230" w:firstLine="566"/>
        <w:rPr>
          <w:i/>
          <w:sz w:val="23"/>
        </w:rPr>
      </w:pPr>
      <w:r>
        <w:rPr>
          <w:i/>
          <w:sz w:val="23"/>
        </w:rPr>
        <w:t>использовать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приобретенные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знания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и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умения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в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практической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деятельности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и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повседневной</w:t>
      </w:r>
      <w:r>
        <w:rPr>
          <w:i/>
          <w:spacing w:val="-1"/>
          <w:sz w:val="23"/>
        </w:rPr>
        <w:t xml:space="preserve"> </w:t>
      </w:r>
      <w:r>
        <w:rPr>
          <w:i/>
          <w:sz w:val="23"/>
        </w:rPr>
        <w:t>жизни:</w:t>
      </w:r>
    </w:p>
    <w:p w14:paraId="308292F8">
      <w:pPr>
        <w:pStyle w:val="21"/>
        <w:numPr>
          <w:ilvl w:val="0"/>
          <w:numId w:val="132"/>
        </w:numPr>
        <w:tabs>
          <w:tab w:val="left" w:pos="1138"/>
        </w:tabs>
        <w:ind w:right="223" w:firstLine="566"/>
        <w:rPr>
          <w:i/>
          <w:sz w:val="23"/>
        </w:rPr>
      </w:pPr>
      <w:r>
        <w:rPr>
          <w:i/>
          <w:sz w:val="23"/>
        </w:rPr>
        <w:t>для понимания взаимосвязи астрономии и с другими науками, в основе которых лежат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знания</w:t>
      </w:r>
      <w:r>
        <w:rPr>
          <w:i/>
          <w:spacing w:val="-1"/>
          <w:sz w:val="23"/>
        </w:rPr>
        <w:t xml:space="preserve"> </w:t>
      </w:r>
      <w:r>
        <w:rPr>
          <w:i/>
          <w:sz w:val="23"/>
        </w:rPr>
        <w:t>по астрономии,</w:t>
      </w:r>
      <w:r>
        <w:rPr>
          <w:i/>
          <w:spacing w:val="-3"/>
          <w:sz w:val="23"/>
        </w:rPr>
        <w:t xml:space="preserve"> </w:t>
      </w:r>
      <w:r>
        <w:rPr>
          <w:i/>
          <w:sz w:val="23"/>
        </w:rPr>
        <w:t>отделение</w:t>
      </w:r>
      <w:r>
        <w:rPr>
          <w:i/>
          <w:spacing w:val="-2"/>
          <w:sz w:val="23"/>
        </w:rPr>
        <w:t xml:space="preserve"> </w:t>
      </w:r>
      <w:r>
        <w:rPr>
          <w:i/>
          <w:sz w:val="23"/>
        </w:rPr>
        <w:t>ее</w:t>
      </w:r>
      <w:r>
        <w:rPr>
          <w:i/>
          <w:spacing w:val="-2"/>
          <w:sz w:val="23"/>
        </w:rPr>
        <w:t xml:space="preserve"> </w:t>
      </w:r>
      <w:r>
        <w:rPr>
          <w:i/>
          <w:sz w:val="23"/>
        </w:rPr>
        <w:t>от</w:t>
      </w:r>
      <w:r>
        <w:rPr>
          <w:i/>
          <w:spacing w:val="-1"/>
          <w:sz w:val="23"/>
        </w:rPr>
        <w:t xml:space="preserve"> </w:t>
      </w:r>
      <w:r>
        <w:rPr>
          <w:i/>
          <w:sz w:val="23"/>
        </w:rPr>
        <w:t>лженаук;</w:t>
      </w:r>
    </w:p>
    <w:p w14:paraId="25F44A91">
      <w:pPr>
        <w:pStyle w:val="21"/>
        <w:numPr>
          <w:ilvl w:val="0"/>
          <w:numId w:val="132"/>
        </w:numPr>
        <w:tabs>
          <w:tab w:val="left" w:pos="1183"/>
        </w:tabs>
        <w:spacing w:before="26"/>
        <w:ind w:right="220" w:firstLine="566"/>
        <w:rPr>
          <w:i/>
          <w:sz w:val="23"/>
        </w:rPr>
      </w:pPr>
      <w:r>
        <w:rPr>
          <w:i/>
          <w:sz w:val="23"/>
        </w:rPr>
        <w:t>для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оценивания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информации,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содержащейся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в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сообщения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СМИ,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Интернете,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научно-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популярных</w:t>
      </w:r>
      <w:r>
        <w:rPr>
          <w:i/>
          <w:spacing w:val="-3"/>
          <w:sz w:val="23"/>
        </w:rPr>
        <w:t xml:space="preserve"> </w:t>
      </w:r>
      <w:r>
        <w:rPr>
          <w:i/>
          <w:sz w:val="23"/>
        </w:rPr>
        <w:t>статьях.</w:t>
      </w:r>
    </w:p>
    <w:p w14:paraId="0D78CC6C">
      <w:pPr>
        <w:pStyle w:val="7"/>
        <w:spacing w:before="1"/>
        <w:ind w:left="0" w:firstLine="0"/>
        <w:jc w:val="left"/>
        <w:rPr>
          <w:i/>
          <w:sz w:val="28"/>
        </w:rPr>
      </w:pPr>
    </w:p>
    <w:p w14:paraId="42675A6E">
      <w:pPr>
        <w:pStyle w:val="19"/>
      </w:pPr>
      <w:bookmarkStart w:id="23" w:name="_TOC_250047"/>
      <w:r>
        <w:t>Физическая</w:t>
      </w:r>
      <w:r>
        <w:rPr>
          <w:spacing w:val="-2"/>
        </w:rPr>
        <w:t xml:space="preserve"> </w:t>
      </w:r>
      <w:bookmarkEnd w:id="23"/>
      <w:r>
        <w:t>культура</w:t>
      </w:r>
    </w:p>
    <w:p w14:paraId="4BFD43D0">
      <w:pPr>
        <w:ind w:left="400" w:right="226" w:firstLine="566"/>
        <w:jc w:val="both"/>
        <w:rPr>
          <w:b/>
          <w:sz w:val="24"/>
        </w:rPr>
      </w:pPr>
      <w:r>
        <w:rPr>
          <w:b/>
          <w:sz w:val="24"/>
        </w:rPr>
        <w:t>В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результате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изучения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учебного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предмета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«Физическая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культура»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уровне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среднего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общего образования:</w:t>
      </w:r>
    </w:p>
    <w:p w14:paraId="21CF83E9">
      <w:pPr>
        <w:pStyle w:val="19"/>
        <w:spacing w:line="274" w:lineRule="exact"/>
      </w:pPr>
      <w:r>
        <w:t>Выпускник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базовом</w:t>
      </w:r>
      <w:r>
        <w:rPr>
          <w:spacing w:val="-2"/>
        </w:rPr>
        <w:t xml:space="preserve"> </w:t>
      </w:r>
      <w:r>
        <w:t>уровне</w:t>
      </w:r>
      <w:r>
        <w:rPr>
          <w:spacing w:val="-2"/>
        </w:rPr>
        <w:t xml:space="preserve"> </w:t>
      </w:r>
      <w:r>
        <w:t>научится:</w:t>
      </w:r>
    </w:p>
    <w:p w14:paraId="4BABFBD7">
      <w:pPr>
        <w:pStyle w:val="7"/>
        <w:ind w:right="224"/>
      </w:pPr>
      <w:r>
        <w:rPr>
          <w:spacing w:val="-1"/>
        </w:rPr>
        <w:t xml:space="preserve">– определять влияние оздоровительных </w:t>
      </w:r>
      <w:r>
        <w:t>систем физического воспитания на укрепление</w:t>
      </w:r>
      <w:r>
        <w:rPr>
          <w:spacing w:val="1"/>
        </w:rPr>
        <w:t xml:space="preserve"> </w:t>
      </w:r>
      <w:r>
        <w:t>здоровья,</w:t>
      </w:r>
      <w:r>
        <w:rPr>
          <w:spacing w:val="-1"/>
        </w:rPr>
        <w:t xml:space="preserve"> </w:t>
      </w:r>
      <w:r>
        <w:t>профилактику</w:t>
      </w:r>
      <w:r>
        <w:rPr>
          <w:spacing w:val="-2"/>
        </w:rPr>
        <w:t xml:space="preserve"> </w:t>
      </w:r>
      <w:r>
        <w:t>профессиональных</w:t>
      </w:r>
      <w:r>
        <w:rPr>
          <w:spacing w:val="2"/>
        </w:rPr>
        <w:t xml:space="preserve"> </w:t>
      </w:r>
      <w:r>
        <w:t>заболеваний</w:t>
      </w:r>
      <w:r>
        <w:rPr>
          <w:spacing w:val="1"/>
        </w:rPr>
        <w:t xml:space="preserve"> </w:t>
      </w:r>
      <w:r>
        <w:t>и вредных</w:t>
      </w:r>
      <w:r>
        <w:rPr>
          <w:spacing w:val="1"/>
        </w:rPr>
        <w:t xml:space="preserve"> </w:t>
      </w:r>
      <w:r>
        <w:t>привычек;</w:t>
      </w:r>
    </w:p>
    <w:p w14:paraId="7402E7FF">
      <w:pPr>
        <w:pStyle w:val="7"/>
        <w:ind w:right="224"/>
      </w:pPr>
      <w:r>
        <w:t>– знать</w:t>
      </w:r>
      <w:r>
        <w:rPr>
          <w:spacing w:val="1"/>
        </w:rPr>
        <w:t xml:space="preserve"> </w:t>
      </w:r>
      <w:r>
        <w:t>способы</w:t>
      </w:r>
      <w:r>
        <w:rPr>
          <w:spacing w:val="1"/>
        </w:rPr>
        <w:t xml:space="preserve"> </w:t>
      </w:r>
      <w:r>
        <w:t>контроля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физического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физической</w:t>
      </w:r>
      <w:r>
        <w:rPr>
          <w:spacing w:val="1"/>
        </w:rPr>
        <w:t xml:space="preserve"> </w:t>
      </w:r>
      <w:r>
        <w:t>подготовленности;</w:t>
      </w:r>
    </w:p>
    <w:p w14:paraId="0A08B368">
      <w:pPr>
        <w:pStyle w:val="7"/>
        <w:ind w:right="222"/>
      </w:pPr>
      <w:r>
        <w:rPr>
          <w:spacing w:val="-1"/>
        </w:rPr>
        <w:t xml:space="preserve">– знать правила и способы планирования </w:t>
      </w:r>
      <w:r>
        <w:t>системы индивидуальных занятий физическими</w:t>
      </w:r>
      <w:r>
        <w:rPr>
          <w:spacing w:val="-57"/>
        </w:rPr>
        <w:t xml:space="preserve"> </w:t>
      </w:r>
      <w:r>
        <w:t>упражнениями</w:t>
      </w:r>
      <w:r>
        <w:rPr>
          <w:spacing w:val="1"/>
        </w:rPr>
        <w:t xml:space="preserve"> </w:t>
      </w:r>
      <w:r>
        <w:t>общей,</w:t>
      </w:r>
      <w:r>
        <w:rPr>
          <w:spacing w:val="1"/>
        </w:rPr>
        <w:t xml:space="preserve"> </w:t>
      </w:r>
      <w:r>
        <w:t>профессионально-прикладной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оздоровительно-корригирующей</w:t>
      </w:r>
      <w:r>
        <w:rPr>
          <w:spacing w:val="1"/>
        </w:rPr>
        <w:t xml:space="preserve"> </w:t>
      </w:r>
      <w:r>
        <w:t>направленности;</w:t>
      </w:r>
    </w:p>
    <w:p w14:paraId="65A3533E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характеризовать</w:t>
      </w:r>
      <w:r>
        <w:rPr>
          <w:spacing w:val="3"/>
        </w:rPr>
        <w:t xml:space="preserve"> </w:t>
      </w:r>
      <w:r>
        <w:rPr>
          <w:spacing w:val="-1"/>
        </w:rPr>
        <w:t xml:space="preserve">индивидуальные </w:t>
      </w:r>
      <w:r>
        <w:t>особенности</w:t>
      </w:r>
      <w:r>
        <w:rPr>
          <w:spacing w:val="3"/>
        </w:rPr>
        <w:t xml:space="preserve"> </w:t>
      </w:r>
      <w:r>
        <w:t>физического и</w:t>
      </w:r>
      <w:r>
        <w:rPr>
          <w:spacing w:val="2"/>
        </w:rPr>
        <w:t xml:space="preserve"> </w:t>
      </w:r>
      <w:r>
        <w:t>психического</w:t>
      </w:r>
      <w:r>
        <w:rPr>
          <w:spacing w:val="1"/>
        </w:rPr>
        <w:t xml:space="preserve"> </w:t>
      </w:r>
      <w:r>
        <w:t>развития;</w:t>
      </w:r>
    </w:p>
    <w:p w14:paraId="5C241756">
      <w:pPr>
        <w:sectPr>
          <w:pgSz w:w="11910" w:h="16840"/>
          <w:pgMar w:top="1040" w:right="340" w:bottom="1480" w:left="1160" w:header="0" w:footer="1237" w:gutter="0"/>
          <w:cols w:space="720" w:num="1"/>
        </w:sectPr>
      </w:pPr>
    </w:p>
    <w:p w14:paraId="46B88939">
      <w:pPr>
        <w:pStyle w:val="7"/>
        <w:tabs>
          <w:tab w:val="left" w:pos="3002"/>
          <w:tab w:val="left" w:pos="4200"/>
          <w:tab w:val="left" w:pos="5121"/>
          <w:tab w:val="left" w:pos="6629"/>
          <w:tab w:val="left" w:pos="7644"/>
          <w:tab w:val="left" w:pos="9063"/>
        </w:tabs>
        <w:spacing w:before="66"/>
        <w:ind w:right="225"/>
        <w:jc w:val="left"/>
      </w:pPr>
      <w:r>
        <w:rPr>
          <w:spacing w:val="-1"/>
        </w:rPr>
        <w:t>–</w:t>
      </w:r>
      <w:r>
        <w:rPr>
          <w:spacing w:val="-38"/>
        </w:rPr>
        <w:t xml:space="preserve"> </w:t>
      </w:r>
      <w:r>
        <w:rPr>
          <w:spacing w:val="-1"/>
        </w:rPr>
        <w:t>характеризовать</w:t>
      </w:r>
      <w:r>
        <w:rPr>
          <w:spacing w:val="-1"/>
        </w:rPr>
        <w:tab/>
      </w:r>
      <w:r>
        <w:t>основные</w:t>
      </w:r>
      <w:r>
        <w:tab/>
      </w:r>
      <w:r>
        <w:t>формы</w:t>
      </w:r>
      <w:r>
        <w:tab/>
      </w:r>
      <w:r>
        <w:t>организации</w:t>
      </w:r>
      <w:r>
        <w:tab/>
      </w:r>
      <w:r>
        <w:t>занятий</w:t>
      </w:r>
      <w:r>
        <w:tab/>
      </w:r>
      <w:r>
        <w:t>физической</w:t>
      </w:r>
      <w:r>
        <w:tab/>
      </w:r>
      <w:r>
        <w:rPr>
          <w:spacing w:val="-1"/>
        </w:rPr>
        <w:t>культурой,</w:t>
      </w:r>
      <w:r>
        <w:rPr>
          <w:spacing w:val="-57"/>
        </w:rPr>
        <w:t xml:space="preserve"> </w:t>
      </w:r>
      <w:r>
        <w:t>определять их целевое назначение и</w:t>
      </w:r>
      <w:r>
        <w:rPr>
          <w:spacing w:val="-3"/>
        </w:rPr>
        <w:t xml:space="preserve"> </w:t>
      </w:r>
      <w:r>
        <w:t>знать</w:t>
      </w:r>
      <w:r>
        <w:rPr>
          <w:spacing w:val="2"/>
        </w:rPr>
        <w:t xml:space="preserve"> </w:t>
      </w:r>
      <w:r>
        <w:t>особенности проведения;</w:t>
      </w:r>
    </w:p>
    <w:p w14:paraId="1EA6DDDB">
      <w:pPr>
        <w:pStyle w:val="7"/>
        <w:ind w:right="22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составлять</w:t>
      </w:r>
      <w:r>
        <w:rPr>
          <w:spacing w:val="20"/>
        </w:rPr>
        <w:t xml:space="preserve"> </w:t>
      </w:r>
      <w:r>
        <w:rPr>
          <w:spacing w:val="-1"/>
        </w:rPr>
        <w:t>и</w:t>
      </w:r>
      <w:r>
        <w:rPr>
          <w:spacing w:val="18"/>
        </w:rPr>
        <w:t xml:space="preserve"> </w:t>
      </w:r>
      <w:r>
        <w:rPr>
          <w:spacing w:val="-1"/>
        </w:rPr>
        <w:t>выполнять</w:t>
      </w:r>
      <w:r>
        <w:rPr>
          <w:spacing w:val="20"/>
        </w:rPr>
        <w:t xml:space="preserve"> </w:t>
      </w:r>
      <w:r>
        <w:rPr>
          <w:spacing w:val="-1"/>
        </w:rPr>
        <w:t>индивидуально</w:t>
      </w:r>
      <w:r>
        <w:rPr>
          <w:spacing w:val="19"/>
        </w:rPr>
        <w:t xml:space="preserve"> </w:t>
      </w:r>
      <w:r>
        <w:t>ориентированные</w:t>
      </w:r>
      <w:r>
        <w:rPr>
          <w:spacing w:val="17"/>
        </w:rPr>
        <w:t xml:space="preserve"> </w:t>
      </w:r>
      <w:r>
        <w:t>комплексы</w:t>
      </w:r>
      <w:r>
        <w:rPr>
          <w:spacing w:val="19"/>
        </w:rPr>
        <w:t xml:space="preserve"> </w:t>
      </w:r>
      <w:r>
        <w:t>оздоровительной</w:t>
      </w:r>
      <w:r>
        <w:rPr>
          <w:spacing w:val="-57"/>
        </w:rPr>
        <w:t xml:space="preserve"> </w:t>
      </w:r>
      <w:r>
        <w:t>и адаптивной</w:t>
      </w:r>
      <w:r>
        <w:rPr>
          <w:spacing w:val="1"/>
        </w:rPr>
        <w:t xml:space="preserve"> </w:t>
      </w:r>
      <w:r>
        <w:t>физической</w:t>
      </w:r>
      <w:r>
        <w:rPr>
          <w:spacing w:val="2"/>
        </w:rPr>
        <w:t xml:space="preserve"> </w:t>
      </w:r>
      <w:r>
        <w:t>культуры;</w:t>
      </w:r>
    </w:p>
    <w:p w14:paraId="139FE859">
      <w:pPr>
        <w:pStyle w:val="7"/>
        <w:spacing w:before="1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выполнять</w:t>
      </w:r>
      <w:r>
        <w:rPr>
          <w:spacing w:val="16"/>
        </w:rPr>
        <w:t xml:space="preserve"> </w:t>
      </w:r>
      <w:r>
        <w:rPr>
          <w:spacing w:val="-1"/>
        </w:rPr>
        <w:t>комплексы</w:t>
      </w:r>
      <w:r>
        <w:rPr>
          <w:spacing w:val="19"/>
        </w:rPr>
        <w:t xml:space="preserve"> </w:t>
      </w:r>
      <w:r>
        <w:rPr>
          <w:spacing w:val="-1"/>
        </w:rPr>
        <w:t>упражнений</w:t>
      </w:r>
      <w:r>
        <w:rPr>
          <w:spacing w:val="18"/>
        </w:rPr>
        <w:t xml:space="preserve"> </w:t>
      </w:r>
      <w:r>
        <w:t>традиционных</w:t>
      </w:r>
      <w:r>
        <w:rPr>
          <w:spacing w:val="18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t>современных</w:t>
      </w:r>
      <w:r>
        <w:rPr>
          <w:spacing w:val="16"/>
        </w:rPr>
        <w:t xml:space="preserve"> </w:t>
      </w:r>
      <w:r>
        <w:t>оздоровительных</w:t>
      </w:r>
      <w:r>
        <w:rPr>
          <w:spacing w:val="-57"/>
        </w:rPr>
        <w:t xml:space="preserve"> </w:t>
      </w:r>
      <w:r>
        <w:t>систем</w:t>
      </w:r>
      <w:r>
        <w:rPr>
          <w:spacing w:val="-2"/>
        </w:rPr>
        <w:t xml:space="preserve"> </w:t>
      </w:r>
      <w:r>
        <w:t>физического воспитания;</w:t>
      </w:r>
    </w:p>
    <w:p w14:paraId="053D74C4">
      <w:pPr>
        <w:pStyle w:val="7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выполнять</w:t>
      </w:r>
      <w:r>
        <w:rPr>
          <w:spacing w:val="2"/>
        </w:rPr>
        <w:t xml:space="preserve"> </w:t>
      </w:r>
      <w:r>
        <w:rPr>
          <w:spacing w:val="-1"/>
        </w:rPr>
        <w:t>технические</w:t>
      </w:r>
      <w:r>
        <w:rPr>
          <w:spacing w:val="1"/>
        </w:rPr>
        <w:t xml:space="preserve"> </w:t>
      </w:r>
      <w:r>
        <w:t>действия</w:t>
      </w:r>
      <w:r>
        <w:rPr>
          <w:spacing w:val="59"/>
        </w:rPr>
        <w:t xml:space="preserve"> </w:t>
      </w:r>
      <w:r>
        <w:t>и</w:t>
      </w:r>
      <w:r>
        <w:rPr>
          <w:spacing w:val="59"/>
        </w:rPr>
        <w:t xml:space="preserve"> </w:t>
      </w:r>
      <w:r>
        <w:t>тактические</w:t>
      </w:r>
      <w:r>
        <w:rPr>
          <w:spacing w:val="59"/>
        </w:rPr>
        <w:t xml:space="preserve"> </w:t>
      </w:r>
      <w:r>
        <w:t>приемы</w:t>
      </w:r>
      <w:r>
        <w:rPr>
          <w:spacing w:val="58"/>
        </w:rPr>
        <w:t xml:space="preserve"> </w:t>
      </w:r>
      <w:r>
        <w:t>базовых</w:t>
      </w:r>
      <w:r>
        <w:rPr>
          <w:spacing w:val="2"/>
        </w:rPr>
        <w:t xml:space="preserve"> </w:t>
      </w:r>
      <w:r>
        <w:t>видов</w:t>
      </w:r>
      <w:r>
        <w:rPr>
          <w:spacing w:val="58"/>
        </w:rPr>
        <w:t xml:space="preserve"> </w:t>
      </w:r>
      <w:r>
        <w:t>спорта,</w:t>
      </w:r>
      <w:r>
        <w:rPr>
          <w:spacing w:val="-57"/>
        </w:rPr>
        <w:t xml:space="preserve"> </w:t>
      </w:r>
      <w:r>
        <w:t>применять</w:t>
      </w:r>
      <w:r>
        <w:rPr>
          <w:spacing w:val="-2"/>
        </w:rPr>
        <w:t xml:space="preserve"> </w:t>
      </w:r>
      <w:r>
        <w:t>их</w:t>
      </w:r>
      <w:r>
        <w:rPr>
          <w:spacing w:val="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игровой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соревновательной</w:t>
      </w:r>
      <w:r>
        <w:rPr>
          <w:spacing w:val="1"/>
        </w:rPr>
        <w:t xml:space="preserve"> </w:t>
      </w:r>
      <w:r>
        <w:t>деятельности;</w:t>
      </w:r>
    </w:p>
    <w:p w14:paraId="77816F8C">
      <w:pPr>
        <w:pStyle w:val="7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практически</w:t>
      </w:r>
      <w:r>
        <w:t xml:space="preserve"> </w:t>
      </w:r>
      <w:r>
        <w:rPr>
          <w:spacing w:val="-1"/>
        </w:rPr>
        <w:t>использовать</w:t>
      </w:r>
      <w:r>
        <w:rPr>
          <w:spacing w:val="3"/>
        </w:rPr>
        <w:t xml:space="preserve"> </w:t>
      </w:r>
      <w:r>
        <w:t>приемы</w:t>
      </w:r>
      <w:r>
        <w:rPr>
          <w:spacing w:val="1"/>
        </w:rPr>
        <w:t xml:space="preserve"> </w:t>
      </w:r>
      <w:r>
        <w:t>самомассажа</w:t>
      </w:r>
      <w:r>
        <w:rPr>
          <w:spacing w:val="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релаксации;</w:t>
      </w:r>
    </w:p>
    <w:p w14:paraId="398D875D">
      <w:pPr>
        <w:pStyle w:val="7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практически</w:t>
      </w:r>
      <w:r>
        <w:rPr>
          <w:spacing w:val="1"/>
        </w:rPr>
        <w:t xml:space="preserve"> </w:t>
      </w:r>
      <w:r>
        <w:rPr>
          <w:spacing w:val="-1"/>
        </w:rPr>
        <w:t>использовать</w:t>
      </w:r>
      <w:r>
        <w:rPr>
          <w:spacing w:val="3"/>
        </w:rPr>
        <w:t xml:space="preserve"> </w:t>
      </w:r>
      <w:r>
        <w:t>приемы</w:t>
      </w:r>
      <w:r>
        <w:rPr>
          <w:spacing w:val="1"/>
        </w:rPr>
        <w:t xml:space="preserve"> </w:t>
      </w:r>
      <w:r>
        <w:t>защиты и</w:t>
      </w:r>
      <w:r>
        <w:rPr>
          <w:spacing w:val="2"/>
        </w:rPr>
        <w:t xml:space="preserve"> </w:t>
      </w:r>
      <w:r>
        <w:t>самообороны;</w:t>
      </w:r>
    </w:p>
    <w:p w14:paraId="6D9E6066">
      <w:pPr>
        <w:pStyle w:val="7"/>
        <w:tabs>
          <w:tab w:val="left" w:pos="2562"/>
          <w:tab w:val="left" w:pos="3045"/>
          <w:tab w:val="left" w:pos="4464"/>
          <w:tab w:val="left" w:pos="5942"/>
          <w:tab w:val="left" w:pos="7505"/>
          <w:tab w:val="left" w:pos="9116"/>
        </w:tabs>
        <w:ind w:right="221"/>
        <w:jc w:val="left"/>
      </w:pPr>
      <w:r>
        <w:rPr>
          <w:spacing w:val="-1"/>
        </w:rPr>
        <w:t>–</w:t>
      </w:r>
      <w:r>
        <w:rPr>
          <w:spacing w:val="-38"/>
        </w:rPr>
        <w:t xml:space="preserve"> </w:t>
      </w:r>
      <w:r>
        <w:rPr>
          <w:spacing w:val="-1"/>
        </w:rPr>
        <w:t>составлять</w:t>
      </w:r>
      <w:r>
        <w:rPr>
          <w:spacing w:val="-1"/>
        </w:rPr>
        <w:tab/>
      </w:r>
      <w:r>
        <w:t>и</w:t>
      </w:r>
      <w:r>
        <w:tab/>
      </w:r>
      <w:r>
        <w:t>проводить</w:t>
      </w:r>
      <w:r>
        <w:tab/>
      </w:r>
      <w:r>
        <w:t>комплексы</w:t>
      </w:r>
      <w:r>
        <w:tab/>
      </w:r>
      <w:r>
        <w:t>физических</w:t>
      </w:r>
      <w:r>
        <w:tab/>
      </w:r>
      <w:r>
        <w:t>упражнений</w:t>
      </w:r>
      <w:r>
        <w:tab/>
      </w:r>
      <w:r>
        <w:rPr>
          <w:spacing w:val="-1"/>
        </w:rPr>
        <w:t>различной</w:t>
      </w:r>
      <w:r>
        <w:rPr>
          <w:spacing w:val="-57"/>
        </w:rPr>
        <w:t xml:space="preserve"> </w:t>
      </w:r>
      <w:r>
        <w:t>направленности;</w:t>
      </w:r>
    </w:p>
    <w:p w14:paraId="149D3AF8">
      <w:pPr>
        <w:pStyle w:val="7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определять</w:t>
      </w:r>
      <w:r>
        <w:rPr>
          <w:spacing w:val="23"/>
        </w:rPr>
        <w:t xml:space="preserve"> </w:t>
      </w:r>
      <w:r>
        <w:rPr>
          <w:spacing w:val="-1"/>
        </w:rPr>
        <w:t>уровни</w:t>
      </w:r>
      <w:r>
        <w:rPr>
          <w:spacing w:val="21"/>
        </w:rPr>
        <w:t xml:space="preserve"> </w:t>
      </w:r>
      <w:r>
        <w:rPr>
          <w:spacing w:val="-1"/>
        </w:rPr>
        <w:t>индивидуального</w:t>
      </w:r>
      <w:r>
        <w:rPr>
          <w:spacing w:val="21"/>
        </w:rPr>
        <w:t xml:space="preserve"> </w:t>
      </w:r>
      <w:r>
        <w:rPr>
          <w:spacing w:val="-1"/>
        </w:rPr>
        <w:t>физического</w:t>
      </w:r>
      <w:r>
        <w:rPr>
          <w:spacing w:val="21"/>
        </w:rPr>
        <w:t xml:space="preserve"> </w:t>
      </w:r>
      <w:r>
        <w:t>развития</w:t>
      </w:r>
      <w:r>
        <w:rPr>
          <w:spacing w:val="17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t>развития</w:t>
      </w:r>
      <w:r>
        <w:rPr>
          <w:spacing w:val="17"/>
        </w:rPr>
        <w:t xml:space="preserve"> </w:t>
      </w:r>
      <w:r>
        <w:t>физических</w:t>
      </w:r>
      <w:r>
        <w:rPr>
          <w:spacing w:val="-57"/>
        </w:rPr>
        <w:t xml:space="preserve"> </w:t>
      </w:r>
      <w:r>
        <w:t>качеств;</w:t>
      </w:r>
    </w:p>
    <w:p w14:paraId="2BE57DDB">
      <w:pPr>
        <w:pStyle w:val="7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проводить</w:t>
      </w:r>
      <w:r>
        <w:rPr>
          <w:spacing w:val="27"/>
        </w:rPr>
        <w:t xml:space="preserve"> </w:t>
      </w:r>
      <w:r>
        <w:rPr>
          <w:spacing w:val="-1"/>
        </w:rPr>
        <w:t>мероприятия</w:t>
      </w:r>
      <w:r>
        <w:rPr>
          <w:spacing w:val="27"/>
        </w:rPr>
        <w:t xml:space="preserve"> </w:t>
      </w:r>
      <w:r>
        <w:rPr>
          <w:spacing w:val="-1"/>
        </w:rPr>
        <w:t>по</w:t>
      </w:r>
      <w:r>
        <w:rPr>
          <w:spacing w:val="25"/>
        </w:rPr>
        <w:t xml:space="preserve"> </w:t>
      </w:r>
      <w:r>
        <w:rPr>
          <w:spacing w:val="-1"/>
        </w:rPr>
        <w:t>профилактике</w:t>
      </w:r>
      <w:r>
        <w:rPr>
          <w:spacing w:val="27"/>
        </w:rPr>
        <w:t xml:space="preserve"> </w:t>
      </w:r>
      <w:r>
        <w:t>травматизма</w:t>
      </w:r>
      <w:r>
        <w:rPr>
          <w:spacing w:val="27"/>
        </w:rPr>
        <w:t xml:space="preserve"> </w:t>
      </w:r>
      <w:r>
        <w:t>во</w:t>
      </w:r>
      <w:r>
        <w:rPr>
          <w:spacing w:val="25"/>
        </w:rPr>
        <w:t xml:space="preserve"> </w:t>
      </w:r>
      <w:r>
        <w:t>время</w:t>
      </w:r>
      <w:r>
        <w:rPr>
          <w:spacing w:val="27"/>
        </w:rPr>
        <w:t xml:space="preserve"> </w:t>
      </w:r>
      <w:r>
        <w:t>занятий</w:t>
      </w:r>
      <w:r>
        <w:rPr>
          <w:spacing w:val="26"/>
        </w:rPr>
        <w:t xml:space="preserve"> </w:t>
      </w:r>
      <w:r>
        <w:t>физическими</w:t>
      </w:r>
      <w:r>
        <w:rPr>
          <w:spacing w:val="-57"/>
        </w:rPr>
        <w:t xml:space="preserve"> </w:t>
      </w:r>
      <w:r>
        <w:t>упражнениями;</w:t>
      </w:r>
    </w:p>
    <w:p w14:paraId="61E34B81">
      <w:pPr>
        <w:pStyle w:val="7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владеть</w:t>
      </w:r>
      <w:r>
        <w:rPr>
          <w:spacing w:val="27"/>
        </w:rPr>
        <w:t xml:space="preserve"> </w:t>
      </w:r>
      <w:r>
        <w:rPr>
          <w:spacing w:val="-1"/>
        </w:rPr>
        <w:t>техникой</w:t>
      </w:r>
      <w:r>
        <w:rPr>
          <w:spacing w:val="28"/>
        </w:rPr>
        <w:t xml:space="preserve"> </w:t>
      </w:r>
      <w:r>
        <w:rPr>
          <w:spacing w:val="-1"/>
        </w:rPr>
        <w:t>выполнения</w:t>
      </w:r>
      <w:r>
        <w:rPr>
          <w:spacing w:val="26"/>
        </w:rPr>
        <w:t xml:space="preserve"> </w:t>
      </w:r>
      <w:r>
        <w:rPr>
          <w:spacing w:val="-1"/>
        </w:rPr>
        <w:t>тестовых</w:t>
      </w:r>
      <w:r>
        <w:rPr>
          <w:spacing w:val="28"/>
        </w:rPr>
        <w:t xml:space="preserve"> </w:t>
      </w:r>
      <w:r>
        <w:t>испытаний</w:t>
      </w:r>
      <w:r>
        <w:rPr>
          <w:spacing w:val="26"/>
        </w:rPr>
        <w:t xml:space="preserve"> </w:t>
      </w:r>
      <w:r>
        <w:t>Всероссийского</w:t>
      </w:r>
      <w:r>
        <w:rPr>
          <w:spacing w:val="26"/>
        </w:rPr>
        <w:t xml:space="preserve"> </w:t>
      </w:r>
      <w:r>
        <w:t>физкультурно-</w:t>
      </w:r>
      <w:r>
        <w:rPr>
          <w:spacing w:val="-57"/>
        </w:rPr>
        <w:t xml:space="preserve"> </w:t>
      </w:r>
      <w:r>
        <w:t>спортивного</w:t>
      </w:r>
      <w:r>
        <w:rPr>
          <w:spacing w:val="-3"/>
        </w:rPr>
        <w:t xml:space="preserve"> </w:t>
      </w:r>
      <w:r>
        <w:t>комплекса</w:t>
      </w:r>
      <w:r>
        <w:rPr>
          <w:spacing w:val="5"/>
        </w:rPr>
        <w:t xml:space="preserve"> </w:t>
      </w:r>
      <w:r>
        <w:t>«Готов</w:t>
      </w:r>
      <w:r>
        <w:rPr>
          <w:spacing w:val="-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труду</w:t>
      </w:r>
      <w:r>
        <w:rPr>
          <w:spacing w:val="-5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обороне»</w:t>
      </w:r>
      <w:r>
        <w:rPr>
          <w:spacing w:val="-7"/>
        </w:rPr>
        <w:t xml:space="preserve"> </w:t>
      </w:r>
      <w:r>
        <w:t>(ГТО).</w:t>
      </w:r>
    </w:p>
    <w:p w14:paraId="0BAB2460">
      <w:pPr>
        <w:pStyle w:val="7"/>
        <w:spacing w:before="5"/>
        <w:ind w:left="0" w:firstLine="0"/>
        <w:jc w:val="left"/>
      </w:pPr>
    </w:p>
    <w:p w14:paraId="409FB143">
      <w:pPr>
        <w:pStyle w:val="19"/>
        <w:spacing w:line="274" w:lineRule="exact"/>
      </w:pPr>
      <w:r>
        <w:t>Выпускник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базовом</w:t>
      </w:r>
      <w:r>
        <w:rPr>
          <w:spacing w:val="-3"/>
        </w:rPr>
        <w:t xml:space="preserve"> </w:t>
      </w:r>
      <w:r>
        <w:t>уровне</w:t>
      </w:r>
      <w:r>
        <w:rPr>
          <w:spacing w:val="-3"/>
        </w:rPr>
        <w:t xml:space="preserve"> </w:t>
      </w:r>
      <w:r>
        <w:t>получит</w:t>
      </w:r>
      <w:r>
        <w:rPr>
          <w:spacing w:val="-1"/>
        </w:rPr>
        <w:t xml:space="preserve"> </w:t>
      </w:r>
      <w:r>
        <w:t>возможность</w:t>
      </w:r>
      <w:r>
        <w:rPr>
          <w:spacing w:val="-3"/>
        </w:rPr>
        <w:t xml:space="preserve"> </w:t>
      </w:r>
      <w:r>
        <w:t>научиться:</w:t>
      </w:r>
    </w:p>
    <w:p w14:paraId="3416AFFD">
      <w:pPr>
        <w:ind w:left="400" w:right="22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самостоятельно организовывать </w:t>
      </w:r>
      <w:r>
        <w:rPr>
          <w:i/>
          <w:sz w:val="24"/>
        </w:rPr>
        <w:t>и осуществлять физкультурную деятельность для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проведения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индивидуального,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коллективного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семейного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досуга;</w:t>
      </w:r>
    </w:p>
    <w:p w14:paraId="328C7FA1">
      <w:pPr>
        <w:ind w:left="400" w:right="224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выполнять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требования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физической</w:t>
      </w:r>
      <w:r>
        <w:rPr>
          <w:i/>
          <w:sz w:val="24"/>
        </w:rPr>
        <w:t xml:space="preserve"> 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спортивной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подготовки,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определяемые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вступительными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экзаменами в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профильные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учреждения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профессионального образования;</w:t>
      </w:r>
    </w:p>
    <w:p w14:paraId="6EF4F6A9">
      <w:pPr>
        <w:ind w:left="400" w:right="221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проводить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мероприятия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по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коррекции</w:t>
      </w:r>
      <w:r>
        <w:rPr>
          <w:i/>
          <w:sz w:val="24"/>
        </w:rPr>
        <w:t xml:space="preserve"> индивидуальных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показателей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здоровья,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умственной</w:t>
      </w:r>
      <w:r>
        <w:rPr>
          <w:i/>
          <w:spacing w:val="27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27"/>
          <w:sz w:val="24"/>
        </w:rPr>
        <w:t xml:space="preserve"> </w:t>
      </w:r>
      <w:r>
        <w:rPr>
          <w:i/>
          <w:sz w:val="24"/>
        </w:rPr>
        <w:t>физической</w:t>
      </w:r>
      <w:r>
        <w:rPr>
          <w:i/>
          <w:spacing w:val="29"/>
          <w:sz w:val="24"/>
        </w:rPr>
        <w:t xml:space="preserve"> </w:t>
      </w:r>
      <w:r>
        <w:rPr>
          <w:i/>
          <w:sz w:val="24"/>
        </w:rPr>
        <w:t>работоспособности,</w:t>
      </w:r>
      <w:r>
        <w:rPr>
          <w:i/>
          <w:spacing w:val="28"/>
          <w:sz w:val="24"/>
        </w:rPr>
        <w:t xml:space="preserve"> </w:t>
      </w:r>
      <w:r>
        <w:rPr>
          <w:i/>
          <w:sz w:val="24"/>
        </w:rPr>
        <w:t>физического</w:t>
      </w:r>
      <w:r>
        <w:rPr>
          <w:i/>
          <w:spacing w:val="27"/>
          <w:sz w:val="24"/>
        </w:rPr>
        <w:t xml:space="preserve"> </w:t>
      </w:r>
      <w:r>
        <w:rPr>
          <w:i/>
          <w:sz w:val="24"/>
        </w:rPr>
        <w:t>развития</w:t>
      </w:r>
      <w:r>
        <w:rPr>
          <w:i/>
          <w:spacing w:val="26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28"/>
          <w:sz w:val="24"/>
        </w:rPr>
        <w:t xml:space="preserve"> </w:t>
      </w:r>
      <w:r>
        <w:rPr>
          <w:i/>
          <w:sz w:val="24"/>
        </w:rPr>
        <w:t>физических</w:t>
      </w:r>
      <w:r>
        <w:rPr>
          <w:i/>
          <w:spacing w:val="27"/>
          <w:sz w:val="24"/>
        </w:rPr>
        <w:t xml:space="preserve"> </w:t>
      </w:r>
      <w:r>
        <w:rPr>
          <w:i/>
          <w:sz w:val="24"/>
        </w:rPr>
        <w:t>качеств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результатам мониторинга;</w:t>
      </w:r>
    </w:p>
    <w:p w14:paraId="4D4AB6C3">
      <w:pPr>
        <w:ind w:left="966"/>
        <w:jc w:val="both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выполнять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технические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приемы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 тактические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действия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национальных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видов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спорта;</w:t>
      </w:r>
    </w:p>
    <w:p w14:paraId="0752B44A">
      <w:pPr>
        <w:ind w:left="400" w:right="222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выполнять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нормативные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требования</w:t>
      </w:r>
      <w:r>
        <w:rPr>
          <w:i/>
          <w:sz w:val="24"/>
        </w:rPr>
        <w:t xml:space="preserve"> испытаний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(тестов)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Всероссийского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физкультурно-спортивного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комплекса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«Готов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к труду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 обороне»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(ГТО);</w:t>
      </w:r>
    </w:p>
    <w:p w14:paraId="294CC844">
      <w:pPr>
        <w:ind w:left="966"/>
        <w:jc w:val="both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осуществлять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судейство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избранном виде спорта;</w:t>
      </w:r>
    </w:p>
    <w:p w14:paraId="77E56DFC">
      <w:pPr>
        <w:ind w:left="966"/>
        <w:jc w:val="both"/>
        <w:rPr>
          <w:i/>
          <w:sz w:val="24"/>
        </w:rPr>
      </w:pPr>
      <w:r>
        <w:rPr>
          <w:sz w:val="28"/>
        </w:rPr>
        <w:t>–</w:t>
      </w:r>
      <w:r>
        <w:rPr>
          <w:i/>
          <w:sz w:val="24"/>
        </w:rPr>
        <w:t>составлять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выполнять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комплексы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специальной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физической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подготовки.</w:t>
      </w:r>
    </w:p>
    <w:p w14:paraId="02A1E760">
      <w:pPr>
        <w:pStyle w:val="7"/>
        <w:spacing w:before="7"/>
        <w:ind w:left="0" w:firstLine="0"/>
        <w:jc w:val="left"/>
        <w:rPr>
          <w:i/>
          <w:sz w:val="27"/>
        </w:rPr>
      </w:pPr>
    </w:p>
    <w:p w14:paraId="539DEB08">
      <w:pPr>
        <w:pStyle w:val="19"/>
        <w:jc w:val="left"/>
      </w:pPr>
      <w:bookmarkStart w:id="24" w:name="_TOC_250046"/>
      <w:bookmarkEnd w:id="24"/>
      <w:r>
        <w:t>Экология</w:t>
      </w:r>
    </w:p>
    <w:p w14:paraId="17710438">
      <w:pPr>
        <w:ind w:left="400" w:firstLine="566"/>
        <w:rPr>
          <w:b/>
          <w:sz w:val="24"/>
        </w:rPr>
      </w:pPr>
      <w:r>
        <w:rPr>
          <w:b/>
          <w:sz w:val="24"/>
        </w:rPr>
        <w:t>В</w:t>
      </w:r>
      <w:r>
        <w:rPr>
          <w:b/>
          <w:spacing w:val="34"/>
          <w:sz w:val="24"/>
        </w:rPr>
        <w:t xml:space="preserve"> </w:t>
      </w:r>
      <w:r>
        <w:rPr>
          <w:b/>
          <w:sz w:val="24"/>
        </w:rPr>
        <w:t>результате</w:t>
      </w:r>
      <w:r>
        <w:rPr>
          <w:b/>
          <w:spacing w:val="32"/>
          <w:sz w:val="24"/>
        </w:rPr>
        <w:t xml:space="preserve"> </w:t>
      </w:r>
      <w:r>
        <w:rPr>
          <w:b/>
          <w:sz w:val="24"/>
        </w:rPr>
        <w:t>изучения</w:t>
      </w:r>
      <w:r>
        <w:rPr>
          <w:b/>
          <w:spacing w:val="33"/>
          <w:sz w:val="24"/>
        </w:rPr>
        <w:t xml:space="preserve"> </w:t>
      </w:r>
      <w:r>
        <w:rPr>
          <w:b/>
          <w:sz w:val="24"/>
        </w:rPr>
        <w:t>учебного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предмета</w:t>
      </w:r>
      <w:r>
        <w:rPr>
          <w:b/>
          <w:spacing w:val="33"/>
          <w:sz w:val="24"/>
        </w:rPr>
        <w:t xml:space="preserve"> </w:t>
      </w:r>
      <w:r>
        <w:rPr>
          <w:b/>
          <w:sz w:val="24"/>
        </w:rPr>
        <w:t>«Экология»</w:t>
      </w:r>
      <w:r>
        <w:rPr>
          <w:b/>
          <w:spacing w:val="33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33"/>
          <w:sz w:val="24"/>
        </w:rPr>
        <w:t xml:space="preserve"> </w:t>
      </w:r>
      <w:r>
        <w:rPr>
          <w:b/>
          <w:sz w:val="24"/>
        </w:rPr>
        <w:t>уровне</w:t>
      </w:r>
      <w:r>
        <w:rPr>
          <w:b/>
          <w:spacing w:val="32"/>
          <w:sz w:val="24"/>
        </w:rPr>
        <w:t xml:space="preserve"> </w:t>
      </w:r>
      <w:r>
        <w:rPr>
          <w:b/>
          <w:sz w:val="24"/>
        </w:rPr>
        <w:t>среднего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общего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образования:</w:t>
      </w:r>
    </w:p>
    <w:p w14:paraId="0C4B6BED">
      <w:pPr>
        <w:pStyle w:val="19"/>
        <w:spacing w:line="274" w:lineRule="exact"/>
        <w:jc w:val="left"/>
      </w:pPr>
      <w:r>
        <w:t>Выпускник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базовом</w:t>
      </w:r>
      <w:r>
        <w:rPr>
          <w:spacing w:val="-2"/>
        </w:rPr>
        <w:t xml:space="preserve"> </w:t>
      </w:r>
      <w:r>
        <w:t>уровне</w:t>
      </w:r>
      <w:r>
        <w:rPr>
          <w:spacing w:val="-3"/>
        </w:rPr>
        <w:t xml:space="preserve"> </w:t>
      </w:r>
      <w:r>
        <w:t>научится:</w:t>
      </w:r>
    </w:p>
    <w:p w14:paraId="3176784C">
      <w:pPr>
        <w:pStyle w:val="7"/>
        <w:ind w:right="221"/>
      </w:pPr>
      <w:r>
        <w:rPr>
          <w:spacing w:val="-1"/>
        </w:rPr>
        <w:t>– использовать</w:t>
      </w:r>
      <w:r>
        <w:t xml:space="preserve"> </w:t>
      </w:r>
      <w:r>
        <w:rPr>
          <w:spacing w:val="-1"/>
        </w:rPr>
        <w:t>понятие «экологическая</w:t>
      </w:r>
      <w:r>
        <w:rPr>
          <w:spacing w:val="58"/>
        </w:rPr>
        <w:t xml:space="preserve"> </w:t>
      </w:r>
      <w:r>
        <w:t>культура» для объяснения экологических связей</w:t>
      </w:r>
      <w:r>
        <w:rPr>
          <w:spacing w:val="-5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«человек–общество–природа»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устойчивого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общества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природы;</w:t>
      </w:r>
    </w:p>
    <w:p w14:paraId="29079C59">
      <w:pPr>
        <w:pStyle w:val="7"/>
        <w:ind w:right="224"/>
      </w:pPr>
      <w:r>
        <w:rPr>
          <w:spacing w:val="-1"/>
        </w:rPr>
        <w:t xml:space="preserve">– определять разумные потребности </w:t>
      </w:r>
      <w:r>
        <w:t>человека при использовании продуктов и товаров</w:t>
      </w:r>
      <w:r>
        <w:rPr>
          <w:spacing w:val="1"/>
        </w:rPr>
        <w:t xml:space="preserve"> </w:t>
      </w:r>
      <w:r>
        <w:t>отдельными людьми, сообществами;</w:t>
      </w:r>
    </w:p>
    <w:p w14:paraId="1A7C3D31">
      <w:pPr>
        <w:pStyle w:val="7"/>
        <w:ind w:right="221"/>
      </w:pPr>
      <w:r>
        <w:rPr>
          <w:spacing w:val="-1"/>
        </w:rPr>
        <w:t xml:space="preserve">– анализировать влияние социально-экономических </w:t>
      </w:r>
      <w:r>
        <w:t>процессов на состояние природной</w:t>
      </w:r>
      <w:r>
        <w:rPr>
          <w:spacing w:val="1"/>
        </w:rPr>
        <w:t xml:space="preserve"> </w:t>
      </w:r>
      <w:r>
        <w:t>среды;</w:t>
      </w:r>
    </w:p>
    <w:p w14:paraId="53329F41">
      <w:pPr>
        <w:pStyle w:val="7"/>
        <w:ind w:right="221"/>
      </w:pPr>
      <w:r>
        <w:rPr>
          <w:spacing w:val="-1"/>
        </w:rPr>
        <w:t xml:space="preserve">– анализировать маркировку </w:t>
      </w:r>
      <w:r>
        <w:t>товаров и продуктов питания, экологические сертификаты с</w:t>
      </w:r>
      <w:r>
        <w:rPr>
          <w:spacing w:val="1"/>
        </w:rPr>
        <w:t xml:space="preserve"> </w:t>
      </w:r>
      <w:r>
        <w:t>целью получения информации для обеспечения безопасности жизнедеятельности, энерго- и</w:t>
      </w:r>
      <w:r>
        <w:rPr>
          <w:spacing w:val="1"/>
        </w:rPr>
        <w:t xml:space="preserve"> </w:t>
      </w:r>
      <w:r>
        <w:t>ресурсосбережения;</w:t>
      </w:r>
    </w:p>
    <w:p w14:paraId="0E806ACF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анализировать</w:t>
      </w:r>
      <w:r>
        <w:t xml:space="preserve"> </w:t>
      </w:r>
      <w:r>
        <w:rPr>
          <w:spacing w:val="-1"/>
        </w:rPr>
        <w:t>последствия</w:t>
      </w:r>
      <w:r>
        <w:rPr>
          <w:spacing w:val="1"/>
        </w:rPr>
        <w:t xml:space="preserve"> </w:t>
      </w:r>
      <w:r>
        <w:t>нерационального</w:t>
      </w:r>
      <w:r>
        <w:rPr>
          <w:spacing w:val="-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энергоресурсов;</w:t>
      </w:r>
    </w:p>
    <w:p w14:paraId="3D654D9B">
      <w:p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13BAE531">
      <w:pPr>
        <w:pStyle w:val="7"/>
        <w:spacing w:before="66"/>
        <w:ind w:right="221"/>
      </w:pPr>
      <w:r>
        <w:rPr>
          <w:spacing w:val="-1"/>
        </w:rPr>
        <w:t xml:space="preserve">– использовать местные, региональные </w:t>
      </w:r>
      <w:r>
        <w:t>и государственные экологические нормативные</w:t>
      </w:r>
      <w:r>
        <w:rPr>
          <w:spacing w:val="1"/>
        </w:rPr>
        <w:t xml:space="preserve"> </w:t>
      </w:r>
      <w:r>
        <w:t>акты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законы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своих</w:t>
      </w:r>
      <w:r>
        <w:rPr>
          <w:spacing w:val="1"/>
        </w:rPr>
        <w:t xml:space="preserve"> </w:t>
      </w:r>
      <w:r>
        <w:t>гражданских</w:t>
      </w:r>
      <w:r>
        <w:rPr>
          <w:spacing w:val="1"/>
        </w:rPr>
        <w:t xml:space="preserve"> </w:t>
      </w:r>
      <w:r>
        <w:t>прав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обязанностей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интересах</w:t>
      </w:r>
      <w:r>
        <w:rPr>
          <w:spacing w:val="1"/>
        </w:rPr>
        <w:t xml:space="preserve"> </w:t>
      </w:r>
      <w:r>
        <w:t>сохранения</w:t>
      </w:r>
      <w:r>
        <w:rPr>
          <w:spacing w:val="-1"/>
        </w:rPr>
        <w:t xml:space="preserve"> </w:t>
      </w:r>
      <w:r>
        <w:t>окружающей</w:t>
      </w:r>
      <w:r>
        <w:rPr>
          <w:spacing w:val="2"/>
        </w:rPr>
        <w:t xml:space="preserve"> </w:t>
      </w:r>
      <w:r>
        <w:t>среды,</w:t>
      </w:r>
      <w:r>
        <w:rPr>
          <w:spacing w:val="-2"/>
        </w:rPr>
        <w:t xml:space="preserve"> </w:t>
      </w:r>
      <w:r>
        <w:t>здоровья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жизни;</w:t>
      </w:r>
    </w:p>
    <w:p w14:paraId="2AD75E95">
      <w:pPr>
        <w:pStyle w:val="7"/>
        <w:spacing w:before="1"/>
        <w:ind w:right="222"/>
      </w:pPr>
      <w:r>
        <w:rPr>
          <w:spacing w:val="-1"/>
        </w:rPr>
        <w:t>– понимать</w:t>
      </w:r>
      <w:r>
        <w:t xml:space="preserve"> </w:t>
      </w:r>
      <w:r>
        <w:rPr>
          <w:spacing w:val="-1"/>
        </w:rPr>
        <w:t>взаимосвязь</w:t>
      </w:r>
      <w:r>
        <w:t xml:space="preserve"> </w:t>
      </w:r>
      <w:r>
        <w:rPr>
          <w:spacing w:val="-1"/>
        </w:rPr>
        <w:t>экологического</w:t>
      </w:r>
      <w:r>
        <w:t xml:space="preserve"> и</w:t>
      </w:r>
      <w:r>
        <w:rPr>
          <w:spacing w:val="1"/>
        </w:rPr>
        <w:t xml:space="preserve"> </w:t>
      </w:r>
      <w:r>
        <w:t>экономического</w:t>
      </w:r>
      <w:r>
        <w:rPr>
          <w:spacing w:val="1"/>
        </w:rPr>
        <w:t xml:space="preserve"> </w:t>
      </w:r>
      <w:r>
        <w:t>вреда</w:t>
      </w:r>
      <w:r>
        <w:rPr>
          <w:spacing w:val="1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t>оценивать</w:t>
      </w:r>
      <w:r>
        <w:rPr>
          <w:spacing w:val="-57"/>
        </w:rPr>
        <w:t xml:space="preserve"> </w:t>
      </w:r>
      <w:r>
        <w:t>последствия</w:t>
      </w:r>
      <w:r>
        <w:rPr>
          <w:spacing w:val="-2"/>
        </w:rPr>
        <w:t xml:space="preserve"> </w:t>
      </w:r>
      <w:r>
        <w:t>физического,</w:t>
      </w:r>
      <w:r>
        <w:rPr>
          <w:spacing w:val="-1"/>
        </w:rPr>
        <w:t xml:space="preserve"> </w:t>
      </w:r>
      <w:r>
        <w:t>химического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биологического</w:t>
      </w:r>
      <w:r>
        <w:rPr>
          <w:spacing w:val="-1"/>
        </w:rPr>
        <w:t xml:space="preserve"> </w:t>
      </w:r>
      <w:r>
        <w:t>загрязнения</w:t>
      </w:r>
      <w:r>
        <w:rPr>
          <w:spacing w:val="-5"/>
        </w:rPr>
        <w:t xml:space="preserve"> </w:t>
      </w:r>
      <w:r>
        <w:t>окружающей среды;</w:t>
      </w:r>
    </w:p>
    <w:p w14:paraId="2CD49F09">
      <w:pPr>
        <w:pStyle w:val="7"/>
        <w:ind w:right="220"/>
      </w:pPr>
      <w:r>
        <w:rPr>
          <w:spacing w:val="-1"/>
        </w:rPr>
        <w:t xml:space="preserve">– анализировать различные ситуации с </w:t>
      </w:r>
      <w:r>
        <w:t>точки зрения наступления случая экологического</w:t>
      </w:r>
      <w:r>
        <w:rPr>
          <w:spacing w:val="1"/>
        </w:rPr>
        <w:t xml:space="preserve"> </w:t>
      </w:r>
      <w:r>
        <w:t>правонарушения;</w:t>
      </w:r>
    </w:p>
    <w:p w14:paraId="2AB49220">
      <w:pPr>
        <w:pStyle w:val="7"/>
        <w:ind w:right="224"/>
      </w:pPr>
      <w:r>
        <w:rPr>
          <w:spacing w:val="-1"/>
        </w:rPr>
        <w:t>– оценивать</w:t>
      </w:r>
      <w:r>
        <w:t xml:space="preserve"> </w:t>
      </w:r>
      <w:r>
        <w:rPr>
          <w:spacing w:val="-1"/>
        </w:rPr>
        <w:t>опасность</w:t>
      </w:r>
      <w:r>
        <w:t xml:space="preserve"> </w:t>
      </w:r>
      <w:r>
        <w:rPr>
          <w:spacing w:val="-1"/>
        </w:rPr>
        <w:t>отходов</w:t>
      </w:r>
      <w:r>
        <w:t xml:space="preserve"> для</w:t>
      </w:r>
      <w:r>
        <w:rPr>
          <w:spacing w:val="1"/>
        </w:rPr>
        <w:t xml:space="preserve"> </w:t>
      </w:r>
      <w:r>
        <w:t>окружающей</w:t>
      </w:r>
      <w:r>
        <w:rPr>
          <w:spacing w:val="1"/>
        </w:rPr>
        <w:t xml:space="preserve"> </w:t>
      </w:r>
      <w:r>
        <w:t>среды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предлагать</w:t>
      </w:r>
      <w:r>
        <w:rPr>
          <w:spacing w:val="61"/>
        </w:rPr>
        <w:t xml:space="preserve"> </w:t>
      </w:r>
      <w:r>
        <w:t>способы</w:t>
      </w:r>
      <w:r>
        <w:rPr>
          <w:spacing w:val="1"/>
        </w:rPr>
        <w:t xml:space="preserve"> </w:t>
      </w:r>
      <w:r>
        <w:t>сокращения</w:t>
      </w:r>
      <w:r>
        <w:rPr>
          <w:spacing w:val="-1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утилизации</w:t>
      </w:r>
      <w:r>
        <w:rPr>
          <w:spacing w:val="1"/>
        </w:rPr>
        <w:t xml:space="preserve"> </w:t>
      </w:r>
      <w:r>
        <w:t>отходов в</w:t>
      </w:r>
      <w:r>
        <w:rPr>
          <w:spacing w:val="-1"/>
        </w:rPr>
        <w:t xml:space="preserve"> </w:t>
      </w:r>
      <w:r>
        <w:t>конкретных</w:t>
      </w:r>
      <w:r>
        <w:rPr>
          <w:spacing w:val="2"/>
        </w:rPr>
        <w:t xml:space="preserve"> </w:t>
      </w:r>
      <w:r>
        <w:t>ситуациях;</w:t>
      </w:r>
    </w:p>
    <w:p w14:paraId="238AF9AF">
      <w:pPr>
        <w:pStyle w:val="7"/>
        <w:ind w:right="223"/>
      </w:pPr>
      <w:r>
        <w:rPr>
          <w:spacing w:val="-1"/>
        </w:rPr>
        <w:t>– извлекать</w:t>
      </w:r>
      <w:r>
        <w:t xml:space="preserve"> </w:t>
      </w:r>
      <w:r>
        <w:rPr>
          <w:spacing w:val="-1"/>
        </w:rPr>
        <w:t>и</w:t>
      </w:r>
      <w:r>
        <w:t xml:space="preserve"> </w:t>
      </w:r>
      <w:r>
        <w:rPr>
          <w:spacing w:val="-1"/>
        </w:rPr>
        <w:t>анализировать</w:t>
      </w:r>
      <w:r>
        <w:t xml:space="preserve"> </w:t>
      </w:r>
      <w:r>
        <w:rPr>
          <w:spacing w:val="-1"/>
        </w:rPr>
        <w:t>информацию</w:t>
      </w:r>
      <w:r>
        <w:t xml:space="preserve"> </w:t>
      </w:r>
      <w:r>
        <w:rPr>
          <w:spacing w:val="-1"/>
        </w:rPr>
        <w:t>с</w:t>
      </w:r>
      <w:r>
        <w:t xml:space="preserve"> сайтов</w:t>
      </w:r>
      <w:r>
        <w:rPr>
          <w:spacing w:val="1"/>
        </w:rPr>
        <w:t xml:space="preserve"> </w:t>
      </w:r>
      <w:r>
        <w:t>геоинформационных</w:t>
      </w:r>
      <w:r>
        <w:rPr>
          <w:spacing w:val="1"/>
        </w:rPr>
        <w:t xml:space="preserve"> </w:t>
      </w:r>
      <w:r>
        <w:t>систем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компьютерных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экологического</w:t>
      </w:r>
      <w:r>
        <w:rPr>
          <w:spacing w:val="1"/>
        </w:rPr>
        <w:t xml:space="preserve"> </w:t>
      </w:r>
      <w:r>
        <w:t>мониторинга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характеристики</w:t>
      </w:r>
      <w:r>
        <w:rPr>
          <w:spacing w:val="1"/>
        </w:rPr>
        <w:t xml:space="preserve"> </w:t>
      </w:r>
      <w:r>
        <w:t>экологической</w:t>
      </w:r>
      <w:r>
        <w:rPr>
          <w:spacing w:val="1"/>
        </w:rPr>
        <w:t xml:space="preserve"> </w:t>
      </w:r>
      <w:r>
        <w:t>обстановки конкретной территории;</w:t>
      </w:r>
    </w:p>
    <w:p w14:paraId="69268763">
      <w:pPr>
        <w:pStyle w:val="7"/>
        <w:ind w:right="221"/>
      </w:pPr>
      <w:r>
        <w:rPr>
          <w:spacing w:val="-1"/>
        </w:rPr>
        <w:t>– выявлять</w:t>
      </w:r>
      <w:r>
        <w:t xml:space="preserve"> </w:t>
      </w:r>
      <w:r>
        <w:rPr>
          <w:spacing w:val="-1"/>
        </w:rPr>
        <w:t>причины,</w:t>
      </w:r>
      <w:r>
        <w:t xml:space="preserve"> </w:t>
      </w:r>
      <w:r>
        <w:rPr>
          <w:spacing w:val="-1"/>
        </w:rPr>
        <w:t>приводящие</w:t>
      </w:r>
      <w:r>
        <w:t xml:space="preserve"> </w:t>
      </w:r>
      <w:r>
        <w:rPr>
          <w:spacing w:val="-1"/>
        </w:rPr>
        <w:t>к</w:t>
      </w:r>
      <w:r>
        <w:t xml:space="preserve"> </w:t>
      </w:r>
      <w:r>
        <w:rPr>
          <w:spacing w:val="-1"/>
        </w:rPr>
        <w:t>возникновению</w:t>
      </w:r>
      <w:r>
        <w:t xml:space="preserve"> локальных,</w:t>
      </w:r>
      <w:r>
        <w:rPr>
          <w:spacing w:val="1"/>
        </w:rPr>
        <w:t xml:space="preserve"> </w:t>
      </w:r>
      <w:r>
        <w:t>региональных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глобальных</w:t>
      </w:r>
      <w:r>
        <w:rPr>
          <w:spacing w:val="2"/>
        </w:rPr>
        <w:t xml:space="preserve"> </w:t>
      </w:r>
      <w:r>
        <w:t>экологических</w:t>
      </w:r>
      <w:r>
        <w:rPr>
          <w:spacing w:val="3"/>
        </w:rPr>
        <w:t xml:space="preserve"> </w:t>
      </w:r>
      <w:r>
        <w:t>проблем.</w:t>
      </w:r>
    </w:p>
    <w:p w14:paraId="5E883040">
      <w:pPr>
        <w:pStyle w:val="7"/>
        <w:spacing w:before="4"/>
        <w:ind w:left="0" w:firstLine="0"/>
        <w:jc w:val="left"/>
      </w:pPr>
    </w:p>
    <w:p w14:paraId="065EEA2A">
      <w:pPr>
        <w:pStyle w:val="19"/>
        <w:spacing w:before="1" w:line="274" w:lineRule="exact"/>
        <w:jc w:val="left"/>
      </w:pPr>
      <w:r>
        <w:t>Выпускник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базовом</w:t>
      </w:r>
      <w:r>
        <w:rPr>
          <w:spacing w:val="-3"/>
        </w:rPr>
        <w:t xml:space="preserve"> </w:t>
      </w:r>
      <w:r>
        <w:t>уровне</w:t>
      </w:r>
      <w:r>
        <w:rPr>
          <w:spacing w:val="-3"/>
        </w:rPr>
        <w:t xml:space="preserve"> </w:t>
      </w:r>
      <w:r>
        <w:t>получит</w:t>
      </w:r>
      <w:r>
        <w:rPr>
          <w:spacing w:val="-1"/>
        </w:rPr>
        <w:t xml:space="preserve"> </w:t>
      </w:r>
      <w:r>
        <w:t>возможность</w:t>
      </w:r>
      <w:r>
        <w:rPr>
          <w:spacing w:val="-3"/>
        </w:rPr>
        <w:t xml:space="preserve"> </w:t>
      </w:r>
      <w:r>
        <w:t>научиться:</w:t>
      </w:r>
    </w:p>
    <w:p w14:paraId="31D67CFD">
      <w:pPr>
        <w:ind w:left="400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анализировать</w:t>
      </w:r>
      <w:r>
        <w:rPr>
          <w:i/>
          <w:spacing w:val="42"/>
          <w:sz w:val="24"/>
        </w:rPr>
        <w:t xml:space="preserve"> </w:t>
      </w:r>
      <w:r>
        <w:rPr>
          <w:i/>
          <w:spacing w:val="-1"/>
          <w:sz w:val="24"/>
        </w:rPr>
        <w:t>и</w:t>
      </w:r>
      <w:r>
        <w:rPr>
          <w:i/>
          <w:spacing w:val="40"/>
          <w:sz w:val="24"/>
        </w:rPr>
        <w:t xml:space="preserve"> </w:t>
      </w:r>
      <w:r>
        <w:rPr>
          <w:i/>
          <w:spacing w:val="-1"/>
          <w:sz w:val="24"/>
        </w:rPr>
        <w:t>оценивать</w:t>
      </w:r>
      <w:r>
        <w:rPr>
          <w:i/>
          <w:spacing w:val="40"/>
          <w:sz w:val="24"/>
        </w:rPr>
        <w:t xml:space="preserve"> </w:t>
      </w:r>
      <w:r>
        <w:rPr>
          <w:i/>
          <w:spacing w:val="-1"/>
          <w:sz w:val="24"/>
        </w:rPr>
        <w:t>экологические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последствия</w:t>
      </w:r>
      <w:r>
        <w:rPr>
          <w:i/>
          <w:spacing w:val="39"/>
          <w:sz w:val="24"/>
        </w:rPr>
        <w:t xml:space="preserve"> </w:t>
      </w:r>
      <w:r>
        <w:rPr>
          <w:i/>
          <w:sz w:val="24"/>
        </w:rPr>
        <w:t>хозяйственной</w:t>
      </w:r>
      <w:r>
        <w:rPr>
          <w:i/>
          <w:spacing w:val="42"/>
          <w:sz w:val="24"/>
        </w:rPr>
        <w:t xml:space="preserve"> </w:t>
      </w:r>
      <w:r>
        <w:rPr>
          <w:i/>
          <w:sz w:val="24"/>
        </w:rPr>
        <w:t>деятельности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человека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разных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сферах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деятельности;</w:t>
      </w:r>
    </w:p>
    <w:p w14:paraId="10C1A034">
      <w:pPr>
        <w:ind w:left="400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прогнозировать</w:t>
      </w:r>
      <w:r>
        <w:rPr>
          <w:i/>
          <w:spacing w:val="49"/>
          <w:sz w:val="24"/>
        </w:rPr>
        <w:t xml:space="preserve"> </w:t>
      </w:r>
      <w:r>
        <w:rPr>
          <w:i/>
          <w:spacing w:val="-1"/>
          <w:sz w:val="24"/>
        </w:rPr>
        <w:t>экологические</w:t>
      </w:r>
      <w:r>
        <w:rPr>
          <w:i/>
          <w:spacing w:val="47"/>
          <w:sz w:val="24"/>
        </w:rPr>
        <w:t xml:space="preserve"> </w:t>
      </w:r>
      <w:r>
        <w:rPr>
          <w:i/>
          <w:sz w:val="24"/>
        </w:rPr>
        <w:t>последствия</w:t>
      </w:r>
      <w:r>
        <w:rPr>
          <w:i/>
          <w:spacing w:val="48"/>
          <w:sz w:val="24"/>
        </w:rPr>
        <w:t xml:space="preserve"> </w:t>
      </w:r>
      <w:r>
        <w:rPr>
          <w:i/>
          <w:sz w:val="24"/>
        </w:rPr>
        <w:t>деятельности</w:t>
      </w:r>
      <w:r>
        <w:rPr>
          <w:i/>
          <w:spacing w:val="46"/>
          <w:sz w:val="24"/>
        </w:rPr>
        <w:t xml:space="preserve"> </w:t>
      </w:r>
      <w:r>
        <w:rPr>
          <w:i/>
          <w:sz w:val="24"/>
        </w:rPr>
        <w:t>человека</w:t>
      </w:r>
      <w:r>
        <w:rPr>
          <w:i/>
          <w:spacing w:val="47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45"/>
          <w:sz w:val="24"/>
        </w:rPr>
        <w:t xml:space="preserve"> </w:t>
      </w:r>
      <w:r>
        <w:rPr>
          <w:i/>
          <w:sz w:val="24"/>
        </w:rPr>
        <w:t>конкретной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экологической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ситуации;</w:t>
      </w:r>
    </w:p>
    <w:p w14:paraId="34365BE5">
      <w:pPr>
        <w:tabs>
          <w:tab w:val="left" w:pos="2800"/>
          <w:tab w:val="left" w:pos="3475"/>
          <w:tab w:val="left" w:pos="5164"/>
          <w:tab w:val="left" w:pos="6821"/>
          <w:tab w:val="left" w:pos="7922"/>
          <w:tab w:val="left" w:pos="10059"/>
        </w:tabs>
        <w:ind w:left="400" w:right="224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8"/>
          <w:sz w:val="24"/>
        </w:rPr>
        <w:t xml:space="preserve"> </w:t>
      </w:r>
      <w:r>
        <w:rPr>
          <w:i/>
          <w:spacing w:val="-1"/>
          <w:sz w:val="24"/>
        </w:rPr>
        <w:t>моделировать</w:t>
      </w:r>
      <w:r>
        <w:rPr>
          <w:i/>
          <w:spacing w:val="-1"/>
          <w:sz w:val="24"/>
        </w:rPr>
        <w:tab/>
      </w:r>
      <w:r>
        <w:rPr>
          <w:i/>
          <w:sz w:val="24"/>
        </w:rPr>
        <w:t>поля</w:t>
      </w:r>
      <w:r>
        <w:rPr>
          <w:i/>
          <w:sz w:val="24"/>
        </w:rPr>
        <w:tab/>
      </w:r>
      <w:r>
        <w:rPr>
          <w:i/>
          <w:sz w:val="24"/>
        </w:rPr>
        <w:t>концентрации</w:t>
      </w:r>
      <w:r>
        <w:rPr>
          <w:i/>
          <w:sz w:val="24"/>
        </w:rPr>
        <w:tab/>
      </w:r>
      <w:r>
        <w:rPr>
          <w:i/>
          <w:sz w:val="24"/>
        </w:rPr>
        <w:t>загрязняющих</w:t>
      </w:r>
      <w:r>
        <w:rPr>
          <w:i/>
          <w:sz w:val="24"/>
        </w:rPr>
        <w:tab/>
      </w:r>
      <w:r>
        <w:rPr>
          <w:i/>
          <w:sz w:val="24"/>
        </w:rPr>
        <w:t>веществ</w:t>
      </w:r>
      <w:r>
        <w:rPr>
          <w:i/>
          <w:sz w:val="24"/>
        </w:rPr>
        <w:tab/>
      </w:r>
      <w:r>
        <w:rPr>
          <w:i/>
          <w:sz w:val="24"/>
        </w:rPr>
        <w:t>производственных</w:t>
      </w:r>
      <w:r>
        <w:rPr>
          <w:i/>
          <w:sz w:val="24"/>
        </w:rPr>
        <w:tab/>
      </w:r>
      <w:r>
        <w:rPr>
          <w:i/>
          <w:spacing w:val="-1"/>
          <w:sz w:val="24"/>
        </w:rPr>
        <w:t>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бытовых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объектов;</w:t>
      </w:r>
    </w:p>
    <w:p w14:paraId="1D20AB7A">
      <w:pPr>
        <w:ind w:left="9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разрабатывать</w:t>
      </w:r>
      <w:r>
        <w:rPr>
          <w:i/>
          <w:spacing w:val="4"/>
          <w:sz w:val="24"/>
        </w:rPr>
        <w:t xml:space="preserve"> </w:t>
      </w:r>
      <w:r>
        <w:rPr>
          <w:i/>
          <w:spacing w:val="-1"/>
          <w:sz w:val="24"/>
        </w:rPr>
        <w:t>меры,</w:t>
      </w:r>
      <w:r>
        <w:rPr>
          <w:i/>
          <w:spacing w:val="3"/>
          <w:sz w:val="24"/>
        </w:rPr>
        <w:t xml:space="preserve"> </w:t>
      </w:r>
      <w:r>
        <w:rPr>
          <w:i/>
          <w:spacing w:val="-1"/>
          <w:sz w:val="24"/>
        </w:rPr>
        <w:t>предотвращающие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экологические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правонарушения;</w:t>
      </w:r>
    </w:p>
    <w:p w14:paraId="5C66ACB7">
      <w:pPr>
        <w:ind w:left="400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выполнять</w:t>
      </w:r>
      <w:r>
        <w:rPr>
          <w:i/>
          <w:spacing w:val="42"/>
          <w:sz w:val="24"/>
        </w:rPr>
        <w:t xml:space="preserve"> </w:t>
      </w:r>
      <w:r>
        <w:rPr>
          <w:i/>
          <w:spacing w:val="-1"/>
          <w:sz w:val="24"/>
        </w:rPr>
        <w:t>учебный</w:t>
      </w:r>
      <w:r>
        <w:rPr>
          <w:i/>
          <w:spacing w:val="42"/>
          <w:sz w:val="24"/>
        </w:rPr>
        <w:t xml:space="preserve"> </w:t>
      </w:r>
      <w:r>
        <w:rPr>
          <w:i/>
          <w:spacing w:val="-1"/>
          <w:sz w:val="24"/>
        </w:rPr>
        <w:t>проект,</w:t>
      </w:r>
      <w:r>
        <w:rPr>
          <w:i/>
          <w:spacing w:val="40"/>
          <w:sz w:val="24"/>
        </w:rPr>
        <w:t xml:space="preserve"> </w:t>
      </w:r>
      <w:r>
        <w:rPr>
          <w:i/>
          <w:spacing w:val="-1"/>
          <w:sz w:val="24"/>
        </w:rPr>
        <w:t>связанный</w:t>
      </w:r>
      <w:r>
        <w:rPr>
          <w:i/>
          <w:spacing w:val="42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экологической</w:t>
      </w:r>
      <w:r>
        <w:rPr>
          <w:i/>
          <w:spacing w:val="41"/>
          <w:sz w:val="24"/>
        </w:rPr>
        <w:t xml:space="preserve"> </w:t>
      </w:r>
      <w:r>
        <w:rPr>
          <w:i/>
          <w:sz w:val="24"/>
        </w:rPr>
        <w:t>безопасностью</w:t>
      </w:r>
      <w:r>
        <w:rPr>
          <w:i/>
          <w:spacing w:val="44"/>
          <w:sz w:val="24"/>
        </w:rPr>
        <w:t xml:space="preserve"> </w:t>
      </w:r>
      <w:r>
        <w:rPr>
          <w:i/>
          <w:sz w:val="24"/>
        </w:rPr>
        <w:t>окружающей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среды,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здоровьем и экологическим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просвещением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людей.</w:t>
      </w:r>
    </w:p>
    <w:p w14:paraId="2A35FFF6">
      <w:pPr>
        <w:pStyle w:val="7"/>
        <w:spacing w:before="2"/>
        <w:ind w:left="0" w:firstLine="0"/>
        <w:jc w:val="left"/>
        <w:rPr>
          <w:i/>
          <w:sz w:val="28"/>
        </w:rPr>
      </w:pPr>
    </w:p>
    <w:p w14:paraId="50963E45">
      <w:pPr>
        <w:pStyle w:val="19"/>
        <w:jc w:val="left"/>
      </w:pPr>
      <w:bookmarkStart w:id="25" w:name="_TOC_250045"/>
      <w:r>
        <w:t>Основы</w:t>
      </w:r>
      <w:r>
        <w:rPr>
          <w:spacing w:val="-3"/>
        </w:rPr>
        <w:t xml:space="preserve"> </w:t>
      </w:r>
      <w:r>
        <w:t>безопасности</w:t>
      </w:r>
      <w:r>
        <w:rPr>
          <w:spacing w:val="-4"/>
        </w:rPr>
        <w:t xml:space="preserve"> </w:t>
      </w:r>
      <w:bookmarkEnd w:id="25"/>
      <w:r>
        <w:t>жизнедеятельности</w:t>
      </w:r>
    </w:p>
    <w:p w14:paraId="3E2B6056">
      <w:pPr>
        <w:tabs>
          <w:tab w:val="left" w:pos="1539"/>
          <w:tab w:val="left" w:pos="3132"/>
          <w:tab w:val="left" w:pos="4545"/>
          <w:tab w:val="left" w:pos="5927"/>
          <w:tab w:val="left" w:pos="7348"/>
          <w:tab w:val="left" w:pos="8745"/>
        </w:tabs>
        <w:ind w:left="400" w:right="229" w:firstLine="566"/>
        <w:rPr>
          <w:b/>
          <w:sz w:val="24"/>
        </w:rPr>
      </w:pPr>
      <w:r>
        <w:rPr>
          <w:b/>
          <w:sz w:val="24"/>
        </w:rPr>
        <w:t>В</w:t>
      </w:r>
      <w:r>
        <w:rPr>
          <w:b/>
          <w:sz w:val="24"/>
        </w:rPr>
        <w:tab/>
      </w:r>
      <w:r>
        <w:rPr>
          <w:b/>
          <w:sz w:val="24"/>
        </w:rPr>
        <w:t>результате</w:t>
      </w:r>
      <w:r>
        <w:rPr>
          <w:b/>
          <w:sz w:val="24"/>
        </w:rPr>
        <w:tab/>
      </w:r>
      <w:r>
        <w:rPr>
          <w:b/>
          <w:sz w:val="24"/>
        </w:rPr>
        <w:t>изучения</w:t>
      </w:r>
      <w:r>
        <w:rPr>
          <w:b/>
          <w:sz w:val="24"/>
        </w:rPr>
        <w:tab/>
      </w:r>
      <w:r>
        <w:rPr>
          <w:b/>
          <w:sz w:val="24"/>
        </w:rPr>
        <w:t>учебного</w:t>
      </w:r>
      <w:r>
        <w:rPr>
          <w:b/>
          <w:sz w:val="24"/>
        </w:rPr>
        <w:tab/>
      </w:r>
      <w:r>
        <w:rPr>
          <w:b/>
          <w:sz w:val="24"/>
        </w:rPr>
        <w:t>предмета</w:t>
      </w:r>
      <w:r>
        <w:rPr>
          <w:b/>
          <w:sz w:val="24"/>
        </w:rPr>
        <w:tab/>
      </w:r>
      <w:r>
        <w:rPr>
          <w:b/>
          <w:sz w:val="24"/>
        </w:rPr>
        <w:t>«Основы</w:t>
      </w:r>
      <w:r>
        <w:rPr>
          <w:b/>
          <w:sz w:val="24"/>
        </w:rPr>
        <w:tab/>
      </w:r>
      <w:r>
        <w:rPr>
          <w:b/>
          <w:spacing w:val="-1"/>
          <w:sz w:val="24"/>
        </w:rPr>
        <w:t>безопасности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жизнедеятельности»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на уровне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среднего общего образования:</w:t>
      </w:r>
    </w:p>
    <w:p w14:paraId="22D79437">
      <w:pPr>
        <w:pStyle w:val="19"/>
        <w:spacing w:before="1"/>
        <w:jc w:val="left"/>
      </w:pPr>
      <w:r>
        <w:t>Выпускник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базовом</w:t>
      </w:r>
      <w:r>
        <w:rPr>
          <w:spacing w:val="-2"/>
        </w:rPr>
        <w:t xml:space="preserve"> </w:t>
      </w:r>
      <w:r>
        <w:t>уровне</w:t>
      </w:r>
      <w:r>
        <w:rPr>
          <w:spacing w:val="-2"/>
        </w:rPr>
        <w:t xml:space="preserve"> </w:t>
      </w:r>
      <w:r>
        <w:t>научится:</w:t>
      </w:r>
    </w:p>
    <w:p w14:paraId="6B1D397D">
      <w:pPr>
        <w:pStyle w:val="7"/>
        <w:spacing w:before="11"/>
        <w:ind w:left="0" w:firstLine="0"/>
        <w:jc w:val="left"/>
        <w:rPr>
          <w:b/>
          <w:sz w:val="23"/>
        </w:rPr>
      </w:pPr>
    </w:p>
    <w:p w14:paraId="5F2EBF22">
      <w:pPr>
        <w:spacing w:line="274" w:lineRule="exact"/>
        <w:ind w:left="966"/>
        <w:jc w:val="both"/>
        <w:rPr>
          <w:b/>
          <w:sz w:val="24"/>
        </w:rPr>
      </w:pPr>
      <w:r>
        <w:rPr>
          <w:b/>
          <w:sz w:val="24"/>
        </w:rPr>
        <w:t>Основы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комплексной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безопасности</w:t>
      </w:r>
    </w:p>
    <w:p w14:paraId="79D50278">
      <w:pPr>
        <w:pStyle w:val="7"/>
        <w:ind w:right="222"/>
      </w:pPr>
      <w:r>
        <w:rPr>
          <w:spacing w:val="-1"/>
        </w:rPr>
        <w:t xml:space="preserve">– Комментировать назначение основных </w:t>
      </w:r>
      <w:r>
        <w:t>нормативных правовых актов, определяющих</w:t>
      </w:r>
      <w:r>
        <w:rPr>
          <w:spacing w:val="1"/>
        </w:rPr>
        <w:t xml:space="preserve"> </w:t>
      </w:r>
      <w:r>
        <w:t>правила</w:t>
      </w:r>
      <w:r>
        <w:rPr>
          <w:spacing w:val="-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безопасность дорожного</w:t>
      </w:r>
      <w:r>
        <w:rPr>
          <w:spacing w:val="-1"/>
        </w:rPr>
        <w:t xml:space="preserve"> </w:t>
      </w:r>
      <w:r>
        <w:t>движения;</w:t>
      </w:r>
    </w:p>
    <w:p w14:paraId="56DB0CB1">
      <w:pPr>
        <w:pStyle w:val="7"/>
        <w:ind w:right="222"/>
      </w:pPr>
      <w:r>
        <w:rPr>
          <w:spacing w:val="-1"/>
        </w:rPr>
        <w:t xml:space="preserve">– использовать основные </w:t>
      </w:r>
      <w:r>
        <w:t>нормативные правовые акты в области безопасности дорожного</w:t>
      </w:r>
      <w:r>
        <w:rPr>
          <w:spacing w:val="-58"/>
        </w:rPr>
        <w:t xml:space="preserve"> </w:t>
      </w:r>
      <w:r>
        <w:t>движения</w:t>
      </w:r>
      <w:r>
        <w:rPr>
          <w:spacing w:val="-1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изучения и реализации</w:t>
      </w:r>
      <w:r>
        <w:rPr>
          <w:spacing w:val="1"/>
        </w:rPr>
        <w:t xml:space="preserve"> </w:t>
      </w:r>
      <w:r>
        <w:t>своих</w:t>
      </w:r>
      <w:r>
        <w:rPr>
          <w:spacing w:val="1"/>
        </w:rPr>
        <w:t xml:space="preserve"> </w:t>
      </w:r>
      <w:r>
        <w:t>прав</w:t>
      </w:r>
      <w:r>
        <w:rPr>
          <w:spacing w:val="-1"/>
        </w:rPr>
        <w:t xml:space="preserve"> </w:t>
      </w:r>
      <w:r>
        <w:t>и определения</w:t>
      </w:r>
      <w:r>
        <w:rPr>
          <w:spacing w:val="-1"/>
        </w:rPr>
        <w:t xml:space="preserve"> </w:t>
      </w:r>
      <w:r>
        <w:t>ответственности;</w:t>
      </w:r>
    </w:p>
    <w:p w14:paraId="33F6F92C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оперировать</w:t>
      </w:r>
      <w:r>
        <w:rPr>
          <w:spacing w:val="2"/>
        </w:rPr>
        <w:t xml:space="preserve"> </w:t>
      </w:r>
      <w:r>
        <w:rPr>
          <w:spacing w:val="-1"/>
        </w:rPr>
        <w:t>основными</w:t>
      </w:r>
      <w:r>
        <w:rPr>
          <w:spacing w:val="2"/>
        </w:rPr>
        <w:t xml:space="preserve"> </w:t>
      </w:r>
      <w:r>
        <w:t>понятиями</w:t>
      </w:r>
      <w:r>
        <w:rPr>
          <w:spacing w:val="1"/>
        </w:rPr>
        <w:t xml:space="preserve"> </w:t>
      </w:r>
      <w:r>
        <w:t>в области безопасности</w:t>
      </w:r>
      <w:r>
        <w:rPr>
          <w:spacing w:val="2"/>
        </w:rPr>
        <w:t xml:space="preserve"> </w:t>
      </w:r>
      <w:r>
        <w:t>дорожного движения;</w:t>
      </w:r>
    </w:p>
    <w:p w14:paraId="408D5778">
      <w:pPr>
        <w:pStyle w:val="7"/>
        <w:ind w:right="221"/>
      </w:pPr>
      <w:r>
        <w:rPr>
          <w:spacing w:val="-1"/>
        </w:rPr>
        <w:t>– объяснять</w:t>
      </w:r>
      <w:r>
        <w:t xml:space="preserve"> </w:t>
      </w:r>
      <w:r>
        <w:rPr>
          <w:spacing w:val="-1"/>
        </w:rPr>
        <w:t>назначение</w:t>
      </w:r>
      <w:r>
        <w:t xml:space="preserve"> </w:t>
      </w:r>
      <w:r>
        <w:rPr>
          <w:spacing w:val="-1"/>
        </w:rPr>
        <w:t>предметов</w:t>
      </w:r>
      <w:r>
        <w:t xml:space="preserve"> экипировки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управлении двухколесным транспортным</w:t>
      </w:r>
      <w:r>
        <w:rPr>
          <w:spacing w:val="-1"/>
        </w:rPr>
        <w:t xml:space="preserve"> </w:t>
      </w:r>
      <w:r>
        <w:t>средством;</w:t>
      </w:r>
    </w:p>
    <w:p w14:paraId="0853EC44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действовать</w:t>
      </w:r>
      <w:r>
        <w:rPr>
          <w:spacing w:val="2"/>
        </w:rPr>
        <w:t xml:space="preserve"> </w:t>
      </w:r>
      <w:r>
        <w:rPr>
          <w:spacing w:val="-1"/>
        </w:rPr>
        <w:t>согласно</w:t>
      </w:r>
      <w:r>
        <w:rPr>
          <w:spacing w:val="5"/>
        </w:rPr>
        <w:t xml:space="preserve"> </w:t>
      </w:r>
      <w:r>
        <w:t>указанию на дорожных</w:t>
      </w:r>
      <w:r>
        <w:rPr>
          <w:spacing w:val="3"/>
        </w:rPr>
        <w:t xml:space="preserve"> </w:t>
      </w:r>
      <w:r>
        <w:t>знаках;</w:t>
      </w:r>
    </w:p>
    <w:p w14:paraId="34E0EE73">
      <w:pPr>
        <w:pStyle w:val="7"/>
        <w:ind w:right="224"/>
      </w:pPr>
      <w:r>
        <w:rPr>
          <w:spacing w:val="-1"/>
        </w:rPr>
        <w:t>– пользоваться</w:t>
      </w:r>
      <w:r>
        <w:t xml:space="preserve"> </w:t>
      </w:r>
      <w:r>
        <w:rPr>
          <w:spacing w:val="-1"/>
        </w:rPr>
        <w:t>официальными</w:t>
      </w:r>
      <w:r>
        <w:t xml:space="preserve"> источниками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дорожного движения;</w:t>
      </w:r>
    </w:p>
    <w:p w14:paraId="3EAC2DEE">
      <w:pPr>
        <w:pStyle w:val="7"/>
        <w:ind w:right="222"/>
      </w:pPr>
      <w:r>
        <w:rPr>
          <w:spacing w:val="-1"/>
        </w:rPr>
        <w:t>– прогнозировать</w:t>
      </w:r>
      <w:r>
        <w:t xml:space="preserve"> </w:t>
      </w:r>
      <w:r>
        <w:rPr>
          <w:spacing w:val="-1"/>
        </w:rPr>
        <w:t>и</w:t>
      </w:r>
      <w:r>
        <w:t xml:space="preserve"> </w:t>
      </w:r>
      <w:r>
        <w:rPr>
          <w:spacing w:val="-1"/>
        </w:rPr>
        <w:t>оценивать</w:t>
      </w:r>
      <w:r>
        <w:t xml:space="preserve"> последствия</w:t>
      </w:r>
      <w:r>
        <w:rPr>
          <w:spacing w:val="1"/>
        </w:rPr>
        <w:t xml:space="preserve"> </w:t>
      </w:r>
      <w:r>
        <w:t>своего</w:t>
      </w:r>
      <w:r>
        <w:rPr>
          <w:spacing w:val="1"/>
        </w:rPr>
        <w:t xml:space="preserve"> </w:t>
      </w:r>
      <w:r>
        <w:t>поведения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пешехода,</w:t>
      </w:r>
      <w:r>
        <w:rPr>
          <w:spacing w:val="1"/>
        </w:rPr>
        <w:t xml:space="preserve"> </w:t>
      </w:r>
      <w:r>
        <w:t>пассажира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водителя</w:t>
      </w:r>
      <w:r>
        <w:rPr>
          <w:spacing w:val="1"/>
        </w:rPr>
        <w:t xml:space="preserve"> </w:t>
      </w:r>
      <w:r>
        <w:t>транспортного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дорожных</w:t>
      </w:r>
      <w:r>
        <w:rPr>
          <w:spacing w:val="1"/>
        </w:rPr>
        <w:t xml:space="preserve"> </w:t>
      </w:r>
      <w:r>
        <w:t>ситуациях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сохранения</w:t>
      </w:r>
      <w:r>
        <w:rPr>
          <w:spacing w:val="-1"/>
        </w:rPr>
        <w:t xml:space="preserve"> </w:t>
      </w:r>
      <w:r>
        <w:t>жизни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здоровья (своих</w:t>
      </w:r>
      <w:r>
        <w:rPr>
          <w:spacing w:val="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окружающих</w:t>
      </w:r>
      <w:r>
        <w:rPr>
          <w:spacing w:val="2"/>
        </w:rPr>
        <w:t xml:space="preserve"> </w:t>
      </w:r>
      <w:r>
        <w:t>людей);</w:t>
      </w:r>
    </w:p>
    <w:p w14:paraId="75C1174D">
      <w:pPr>
        <w:pStyle w:val="7"/>
        <w:ind w:right="222"/>
      </w:pPr>
      <w:r>
        <w:rPr>
          <w:spacing w:val="-1"/>
        </w:rPr>
        <w:t xml:space="preserve">– составлять модели личного </w:t>
      </w:r>
      <w:r>
        <w:t>безопасного поведения в повседневной жизнедеятельности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опасных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чрезвычайных</w:t>
      </w:r>
      <w:r>
        <w:rPr>
          <w:spacing w:val="1"/>
        </w:rPr>
        <w:t xml:space="preserve"> </w:t>
      </w:r>
      <w:r>
        <w:t>ситуациях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дороге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части,</w:t>
      </w:r>
      <w:r>
        <w:rPr>
          <w:spacing w:val="1"/>
        </w:rPr>
        <w:t xml:space="preserve"> </w:t>
      </w:r>
      <w:r>
        <w:t>касающейся</w:t>
      </w:r>
      <w:r>
        <w:rPr>
          <w:spacing w:val="1"/>
        </w:rPr>
        <w:t xml:space="preserve"> </w:t>
      </w:r>
      <w:r>
        <w:t>пешеходов,</w:t>
      </w:r>
      <w:r>
        <w:rPr>
          <w:spacing w:val="1"/>
        </w:rPr>
        <w:t xml:space="preserve"> </w:t>
      </w:r>
      <w:r>
        <w:t>пассажиров</w:t>
      </w:r>
      <w:r>
        <w:rPr>
          <w:spacing w:val="-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водителей</w:t>
      </w:r>
      <w:r>
        <w:rPr>
          <w:spacing w:val="2"/>
        </w:rPr>
        <w:t xml:space="preserve"> </w:t>
      </w:r>
      <w:r>
        <w:t>транспортных</w:t>
      </w:r>
      <w:r>
        <w:rPr>
          <w:spacing w:val="3"/>
        </w:rPr>
        <w:t xml:space="preserve"> </w:t>
      </w:r>
      <w:r>
        <w:t>средств);</w:t>
      </w:r>
    </w:p>
    <w:p w14:paraId="7442A7E1">
      <w:pPr>
        <w:pStyle w:val="7"/>
        <w:ind w:right="219"/>
      </w:pPr>
      <w:r>
        <w:rPr>
          <w:spacing w:val="-1"/>
        </w:rPr>
        <w:t>– комментировать</w:t>
      </w:r>
      <w:r>
        <w:t xml:space="preserve"> </w:t>
      </w:r>
      <w:r>
        <w:rPr>
          <w:spacing w:val="-1"/>
        </w:rPr>
        <w:t>назначение</w:t>
      </w:r>
      <w:r>
        <w:t xml:space="preserve"> нормативных</w:t>
      </w:r>
      <w:r>
        <w:rPr>
          <w:spacing w:val="1"/>
        </w:rPr>
        <w:t xml:space="preserve"> </w:t>
      </w:r>
      <w:r>
        <w:t>правовых</w:t>
      </w:r>
      <w:r>
        <w:rPr>
          <w:spacing w:val="1"/>
        </w:rPr>
        <w:t xml:space="preserve"> </w:t>
      </w:r>
      <w:r>
        <w:t>актов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охраны</w:t>
      </w:r>
      <w:r>
        <w:rPr>
          <w:spacing w:val="1"/>
        </w:rPr>
        <w:t xml:space="preserve"> </w:t>
      </w:r>
      <w:r>
        <w:t>окружающей среды;</w:t>
      </w:r>
    </w:p>
    <w:p w14:paraId="000F3A98">
      <w:p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55645410">
      <w:pPr>
        <w:pStyle w:val="7"/>
        <w:spacing w:before="66"/>
        <w:ind w:right="226"/>
      </w:pPr>
      <w:r>
        <w:rPr>
          <w:spacing w:val="-1"/>
        </w:rPr>
        <w:t xml:space="preserve">– использовать основные </w:t>
      </w:r>
      <w:r>
        <w:t>нормативные правовые акты в области охраны окружающей</w:t>
      </w:r>
      <w:r>
        <w:rPr>
          <w:spacing w:val="1"/>
        </w:rPr>
        <w:t xml:space="preserve"> </w:t>
      </w:r>
      <w:r>
        <w:t>среды</w:t>
      </w:r>
      <w:r>
        <w:rPr>
          <w:spacing w:val="-2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изучения</w:t>
      </w:r>
      <w:r>
        <w:rPr>
          <w:spacing w:val="-1"/>
        </w:rPr>
        <w:t xml:space="preserve"> </w:t>
      </w:r>
      <w:r>
        <w:t>и реализации</w:t>
      </w:r>
      <w:r>
        <w:rPr>
          <w:spacing w:val="2"/>
        </w:rPr>
        <w:t xml:space="preserve"> </w:t>
      </w:r>
      <w:r>
        <w:t>своих</w:t>
      </w:r>
      <w:r>
        <w:rPr>
          <w:spacing w:val="-1"/>
        </w:rPr>
        <w:t xml:space="preserve"> </w:t>
      </w:r>
      <w:r>
        <w:t>прав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определения</w:t>
      </w:r>
      <w:r>
        <w:rPr>
          <w:spacing w:val="1"/>
        </w:rPr>
        <w:t xml:space="preserve"> </w:t>
      </w:r>
      <w:r>
        <w:t>ответственности;</w:t>
      </w:r>
    </w:p>
    <w:p w14:paraId="63B8EA90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оперировать</w:t>
      </w:r>
      <w:r>
        <w:rPr>
          <w:spacing w:val="2"/>
        </w:rPr>
        <w:t xml:space="preserve"> </w:t>
      </w:r>
      <w:r>
        <w:rPr>
          <w:spacing w:val="-1"/>
        </w:rPr>
        <w:t>основными</w:t>
      </w:r>
      <w:r>
        <w:rPr>
          <w:spacing w:val="2"/>
        </w:rPr>
        <w:t xml:space="preserve"> </w:t>
      </w:r>
      <w:r>
        <w:t>понятиями</w:t>
      </w:r>
      <w:r>
        <w:rPr>
          <w:spacing w:val="1"/>
        </w:rPr>
        <w:t xml:space="preserve"> </w:t>
      </w:r>
      <w:r>
        <w:t>в области охраны окружающей</w:t>
      </w:r>
      <w:r>
        <w:rPr>
          <w:spacing w:val="2"/>
        </w:rPr>
        <w:t xml:space="preserve"> </w:t>
      </w:r>
      <w:r>
        <w:t>среды;</w:t>
      </w:r>
    </w:p>
    <w:p w14:paraId="43729E9F">
      <w:pPr>
        <w:pStyle w:val="7"/>
        <w:spacing w:before="1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распознавать</w:t>
      </w:r>
      <w:r>
        <w:rPr>
          <w:spacing w:val="2"/>
        </w:rPr>
        <w:t xml:space="preserve"> </w:t>
      </w:r>
      <w:r>
        <w:rPr>
          <w:spacing w:val="-1"/>
        </w:rPr>
        <w:t>наиболее</w:t>
      </w:r>
      <w:r>
        <w:t xml:space="preserve"> неблагоприятные</w:t>
      </w:r>
      <w:r>
        <w:rPr>
          <w:spacing w:val="-1"/>
        </w:rPr>
        <w:t xml:space="preserve"> </w:t>
      </w:r>
      <w:r>
        <w:t>территории</w:t>
      </w:r>
      <w:r>
        <w:rPr>
          <w:spacing w:val="2"/>
        </w:rPr>
        <w:t xml:space="preserve"> </w:t>
      </w:r>
      <w:r>
        <w:t>в районе проживания;</w:t>
      </w:r>
    </w:p>
    <w:p w14:paraId="65FA6544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описывать</w:t>
      </w:r>
      <w:r>
        <w:rPr>
          <w:spacing w:val="2"/>
        </w:rPr>
        <w:t xml:space="preserve"> </w:t>
      </w:r>
      <w:r>
        <w:rPr>
          <w:spacing w:val="-1"/>
        </w:rPr>
        <w:t>факторы</w:t>
      </w:r>
      <w:r>
        <w:t xml:space="preserve"> </w:t>
      </w:r>
      <w:r>
        <w:rPr>
          <w:spacing w:val="-1"/>
        </w:rPr>
        <w:t>экориска,</w:t>
      </w:r>
      <w:r>
        <w:rPr>
          <w:spacing w:val="1"/>
        </w:rPr>
        <w:t xml:space="preserve"> </w:t>
      </w:r>
      <w:r>
        <w:t>объяснять,</w:t>
      </w:r>
      <w:r>
        <w:rPr>
          <w:spacing w:val="-2"/>
        </w:rPr>
        <w:t xml:space="preserve"> </w:t>
      </w:r>
      <w:r>
        <w:t>как</w:t>
      </w:r>
      <w:r>
        <w:rPr>
          <w:spacing w:val="2"/>
        </w:rPr>
        <w:t xml:space="preserve"> </w:t>
      </w:r>
      <w:r>
        <w:t>снизить</w:t>
      </w:r>
      <w:r>
        <w:rPr>
          <w:spacing w:val="1"/>
        </w:rPr>
        <w:t xml:space="preserve"> </w:t>
      </w:r>
      <w:r>
        <w:t>последствия</w:t>
      </w:r>
      <w:r>
        <w:rPr>
          <w:spacing w:val="1"/>
        </w:rPr>
        <w:t xml:space="preserve"> </w:t>
      </w:r>
      <w:r>
        <w:t>их воздействия;</w:t>
      </w:r>
    </w:p>
    <w:p w14:paraId="1F1E8CF5">
      <w:pPr>
        <w:pStyle w:val="7"/>
        <w:ind w:right="219"/>
      </w:pPr>
      <w:r>
        <w:rPr>
          <w:spacing w:val="-1"/>
        </w:rPr>
        <w:t>– определять,</w:t>
      </w:r>
      <w:r>
        <w:t xml:space="preserve"> </w:t>
      </w:r>
      <w:r>
        <w:rPr>
          <w:spacing w:val="-1"/>
        </w:rPr>
        <w:t>какие</w:t>
      </w:r>
      <w:r>
        <w:t xml:space="preserve"> </w:t>
      </w:r>
      <w:r>
        <w:rPr>
          <w:spacing w:val="-1"/>
        </w:rPr>
        <w:t>средства</w:t>
      </w:r>
      <w:r>
        <w:t xml:space="preserve"> </w:t>
      </w:r>
      <w:r>
        <w:rPr>
          <w:spacing w:val="-1"/>
        </w:rPr>
        <w:t>индивидуальной</w:t>
      </w:r>
      <w:r>
        <w:t xml:space="preserve"> защиты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зависимости</w:t>
      </w:r>
      <w:r>
        <w:rPr>
          <w:spacing w:val="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поражающего фактора</w:t>
      </w:r>
      <w:r>
        <w:rPr>
          <w:spacing w:val="-2"/>
        </w:rPr>
        <w:t xml:space="preserve"> </w:t>
      </w:r>
      <w:r>
        <w:t>при</w:t>
      </w:r>
      <w:r>
        <w:rPr>
          <w:spacing w:val="3"/>
        </w:rPr>
        <w:t xml:space="preserve"> </w:t>
      </w:r>
      <w:r>
        <w:t>ухудшении</w:t>
      </w:r>
      <w:r>
        <w:rPr>
          <w:spacing w:val="1"/>
        </w:rPr>
        <w:t xml:space="preserve"> </w:t>
      </w:r>
      <w:r>
        <w:t>экологической</w:t>
      </w:r>
      <w:r>
        <w:rPr>
          <w:spacing w:val="-2"/>
        </w:rPr>
        <w:t xml:space="preserve"> </w:t>
      </w:r>
      <w:r>
        <w:t>обстановки;</w:t>
      </w:r>
    </w:p>
    <w:p w14:paraId="0ECC7232">
      <w:pPr>
        <w:pStyle w:val="7"/>
        <w:ind w:right="223"/>
      </w:pPr>
      <w:r>
        <w:rPr>
          <w:spacing w:val="-1"/>
        </w:rPr>
        <w:t>– опознавать</w:t>
      </w:r>
      <w:r>
        <w:t xml:space="preserve"> </w:t>
      </w:r>
      <w:r>
        <w:rPr>
          <w:spacing w:val="-1"/>
        </w:rPr>
        <w:t>организации,</w:t>
      </w:r>
      <w:r>
        <w:t xml:space="preserve"> отвечающие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защиту прав</w:t>
      </w:r>
      <w:r>
        <w:rPr>
          <w:spacing w:val="1"/>
        </w:rPr>
        <w:t xml:space="preserve"> </w:t>
      </w:r>
      <w:r>
        <w:t>потребителей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благополучие</w:t>
      </w:r>
      <w:r>
        <w:rPr>
          <w:spacing w:val="1"/>
        </w:rPr>
        <w:t xml:space="preserve"> </w:t>
      </w:r>
      <w:r>
        <w:t>человека,</w:t>
      </w:r>
      <w:r>
        <w:rPr>
          <w:spacing w:val="1"/>
        </w:rPr>
        <w:t xml:space="preserve"> </w:t>
      </w:r>
      <w:r>
        <w:t>природопользование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охрану</w:t>
      </w:r>
      <w:r>
        <w:rPr>
          <w:spacing w:val="1"/>
        </w:rPr>
        <w:t xml:space="preserve"> </w:t>
      </w:r>
      <w:r>
        <w:t>окружающей</w:t>
      </w:r>
      <w:r>
        <w:rPr>
          <w:spacing w:val="1"/>
        </w:rPr>
        <w:t xml:space="preserve"> </w:t>
      </w:r>
      <w:r>
        <w:t>среды,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обращения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необходимости;</w:t>
      </w:r>
    </w:p>
    <w:p w14:paraId="13EC85A7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опознавать,</w:t>
      </w:r>
      <w:r>
        <w:t xml:space="preserve"> </w:t>
      </w:r>
      <w:r>
        <w:rPr>
          <w:spacing w:val="-1"/>
        </w:rPr>
        <w:t>для</w:t>
      </w:r>
      <w:r>
        <w:rPr>
          <w:spacing w:val="1"/>
        </w:rPr>
        <w:t xml:space="preserve"> </w:t>
      </w:r>
      <w:r>
        <w:rPr>
          <w:spacing w:val="-1"/>
        </w:rPr>
        <w:t>чего</w:t>
      </w:r>
      <w:r>
        <w:rPr>
          <w:spacing w:val="1"/>
        </w:rPr>
        <w:t xml:space="preserve"> </w:t>
      </w:r>
      <w:r>
        <w:rPr>
          <w:spacing w:val="-1"/>
        </w:rPr>
        <w:t>применяются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используются</w:t>
      </w:r>
      <w:r>
        <w:rPr>
          <w:spacing w:val="2"/>
        </w:rPr>
        <w:t xml:space="preserve"> </w:t>
      </w:r>
      <w:r>
        <w:t>экологические</w:t>
      </w:r>
      <w:r>
        <w:rPr>
          <w:spacing w:val="1"/>
        </w:rPr>
        <w:t xml:space="preserve"> </w:t>
      </w:r>
      <w:r>
        <w:t>знаки;</w:t>
      </w:r>
    </w:p>
    <w:p w14:paraId="3CD01BA2">
      <w:pPr>
        <w:pStyle w:val="7"/>
        <w:ind w:right="220"/>
      </w:pPr>
      <w:r>
        <w:rPr>
          <w:spacing w:val="-1"/>
        </w:rPr>
        <w:t>– пользоваться</w:t>
      </w:r>
      <w:r>
        <w:t xml:space="preserve"> </w:t>
      </w:r>
      <w:r>
        <w:rPr>
          <w:spacing w:val="-1"/>
        </w:rPr>
        <w:t>официальными</w:t>
      </w:r>
      <w:r>
        <w:t xml:space="preserve"> источниками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об</w:t>
      </w:r>
      <w:r>
        <w:rPr>
          <w:spacing w:val="-57"/>
        </w:rPr>
        <w:t xml:space="preserve"> </w:t>
      </w:r>
      <w:r>
        <w:t>экологической безопасности</w:t>
      </w:r>
      <w:r>
        <w:rPr>
          <w:spacing w:val="3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охране</w:t>
      </w:r>
      <w:r>
        <w:rPr>
          <w:spacing w:val="-2"/>
        </w:rPr>
        <w:t xml:space="preserve"> </w:t>
      </w:r>
      <w:r>
        <w:t>окружающей</w:t>
      </w:r>
      <w:r>
        <w:rPr>
          <w:spacing w:val="2"/>
        </w:rPr>
        <w:t xml:space="preserve"> </w:t>
      </w:r>
      <w:r>
        <w:t>среды;</w:t>
      </w:r>
    </w:p>
    <w:p w14:paraId="60E19805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прогнозировать</w:t>
      </w:r>
      <w:r>
        <w:rPr>
          <w:spacing w:val="2"/>
        </w:rPr>
        <w:t xml:space="preserve"> </w:t>
      </w:r>
      <w:r>
        <w:rPr>
          <w:spacing w:val="-1"/>
        </w:rPr>
        <w:t>и</w:t>
      </w:r>
      <w:r>
        <w:rPr>
          <w:spacing w:val="2"/>
        </w:rPr>
        <w:t xml:space="preserve"> </w:t>
      </w:r>
      <w:r>
        <w:rPr>
          <w:spacing w:val="-1"/>
        </w:rPr>
        <w:t>оценивать</w:t>
      </w:r>
      <w:r>
        <w:rPr>
          <w:spacing w:val="3"/>
        </w:rPr>
        <w:t xml:space="preserve"> </w:t>
      </w:r>
      <w:r>
        <w:rPr>
          <w:spacing w:val="-1"/>
        </w:rPr>
        <w:t>свои</w:t>
      </w:r>
      <w:r>
        <w:t xml:space="preserve"> </w:t>
      </w:r>
      <w:r>
        <w:rPr>
          <w:spacing w:val="-1"/>
        </w:rPr>
        <w:t>действия</w:t>
      </w:r>
      <w:r>
        <w:rPr>
          <w:spacing w:val="1"/>
        </w:rPr>
        <w:t xml:space="preserve"> </w:t>
      </w:r>
      <w:r>
        <w:t>в области</w:t>
      </w:r>
      <w:r>
        <w:rPr>
          <w:spacing w:val="1"/>
        </w:rPr>
        <w:t xml:space="preserve"> </w:t>
      </w:r>
      <w:r>
        <w:t>охраны</w:t>
      </w:r>
      <w:r>
        <w:rPr>
          <w:spacing w:val="1"/>
        </w:rPr>
        <w:t xml:space="preserve"> </w:t>
      </w:r>
      <w:r>
        <w:t>окружающей</w:t>
      </w:r>
      <w:r>
        <w:rPr>
          <w:spacing w:val="3"/>
        </w:rPr>
        <w:t xml:space="preserve"> </w:t>
      </w:r>
      <w:r>
        <w:t>среды;</w:t>
      </w:r>
    </w:p>
    <w:p w14:paraId="02F1D058">
      <w:pPr>
        <w:pStyle w:val="7"/>
        <w:ind w:right="222"/>
      </w:pPr>
      <w:r>
        <w:rPr>
          <w:spacing w:val="-1"/>
        </w:rPr>
        <w:t>– составлять модель</w:t>
      </w:r>
      <w:r>
        <w:rPr>
          <w:spacing w:val="58"/>
        </w:rPr>
        <w:t xml:space="preserve"> </w:t>
      </w:r>
      <w:r>
        <w:rPr>
          <w:spacing w:val="-1"/>
        </w:rPr>
        <w:t xml:space="preserve">личного </w:t>
      </w:r>
      <w:r>
        <w:t>безопасного поведения в повседневной жизнедеятельности</w:t>
      </w:r>
      <w:r>
        <w:rPr>
          <w:spacing w:val="1"/>
        </w:rPr>
        <w:t xml:space="preserve"> </w:t>
      </w:r>
      <w:r>
        <w:t>и при</w:t>
      </w:r>
      <w:r>
        <w:rPr>
          <w:spacing w:val="3"/>
        </w:rPr>
        <w:t xml:space="preserve"> </w:t>
      </w:r>
      <w:r>
        <w:t>ухудшении</w:t>
      </w:r>
      <w:r>
        <w:rPr>
          <w:spacing w:val="2"/>
        </w:rPr>
        <w:t xml:space="preserve"> </w:t>
      </w:r>
      <w:r>
        <w:t>экологической</w:t>
      </w:r>
      <w:r>
        <w:rPr>
          <w:spacing w:val="2"/>
        </w:rPr>
        <w:t xml:space="preserve"> </w:t>
      </w:r>
      <w:r>
        <w:t>обстановки;</w:t>
      </w:r>
    </w:p>
    <w:p w14:paraId="3E7E5D5C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распознавать</w:t>
      </w:r>
      <w:r>
        <w:rPr>
          <w:spacing w:val="2"/>
        </w:rPr>
        <w:t xml:space="preserve"> </w:t>
      </w:r>
      <w:r>
        <w:rPr>
          <w:spacing w:val="-1"/>
        </w:rPr>
        <w:t xml:space="preserve">явные </w:t>
      </w:r>
      <w:r>
        <w:t>и</w:t>
      </w:r>
      <w:r>
        <w:rPr>
          <w:spacing w:val="1"/>
        </w:rPr>
        <w:t xml:space="preserve"> </w:t>
      </w:r>
      <w:r>
        <w:t>скрытые</w:t>
      </w:r>
      <w:r>
        <w:rPr>
          <w:spacing w:val="-1"/>
        </w:rPr>
        <w:t xml:space="preserve"> </w:t>
      </w:r>
      <w:r>
        <w:t>опасности</w:t>
      </w:r>
      <w:r>
        <w:rPr>
          <w:spacing w:val="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современных</w:t>
      </w:r>
      <w:r>
        <w:rPr>
          <w:spacing w:val="2"/>
        </w:rPr>
        <w:t xml:space="preserve"> </w:t>
      </w:r>
      <w:r>
        <w:t>молодежных хобби;</w:t>
      </w:r>
    </w:p>
    <w:p w14:paraId="3330B8F0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соблюдать</w:t>
      </w:r>
      <w:r>
        <w:rPr>
          <w:spacing w:val="38"/>
        </w:rPr>
        <w:t xml:space="preserve"> </w:t>
      </w:r>
      <w:r>
        <w:rPr>
          <w:spacing w:val="-1"/>
        </w:rPr>
        <w:t>правила</w:t>
      </w:r>
      <w:r>
        <w:rPr>
          <w:spacing w:val="36"/>
        </w:rPr>
        <w:t xml:space="preserve"> </w:t>
      </w:r>
      <w:r>
        <w:rPr>
          <w:spacing w:val="-1"/>
        </w:rPr>
        <w:t>безопасности</w:t>
      </w:r>
      <w:r>
        <w:rPr>
          <w:spacing w:val="39"/>
        </w:rPr>
        <w:t xml:space="preserve"> </w:t>
      </w:r>
      <w:r>
        <w:t>в</w:t>
      </w:r>
      <w:r>
        <w:rPr>
          <w:spacing w:val="41"/>
        </w:rPr>
        <w:t xml:space="preserve"> </w:t>
      </w:r>
      <w:r>
        <w:t>увлечениях,</w:t>
      </w:r>
      <w:r>
        <w:rPr>
          <w:spacing w:val="37"/>
        </w:rPr>
        <w:t xml:space="preserve"> </w:t>
      </w:r>
      <w:r>
        <w:t>не</w:t>
      </w:r>
      <w:r>
        <w:rPr>
          <w:spacing w:val="36"/>
        </w:rPr>
        <w:t xml:space="preserve"> </w:t>
      </w:r>
      <w:r>
        <w:t>противоречащих</w:t>
      </w:r>
      <w:r>
        <w:rPr>
          <w:spacing w:val="40"/>
        </w:rPr>
        <w:t xml:space="preserve"> </w:t>
      </w:r>
      <w:r>
        <w:t>законодательству</w:t>
      </w:r>
    </w:p>
    <w:p w14:paraId="2E85816F">
      <w:pPr>
        <w:pStyle w:val="7"/>
        <w:ind w:firstLine="0"/>
        <w:jc w:val="left"/>
      </w:pPr>
      <w:r>
        <w:t>РФ;</w:t>
      </w:r>
    </w:p>
    <w:p w14:paraId="763344A9">
      <w:pPr>
        <w:pStyle w:val="7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использовать</w:t>
      </w:r>
      <w:r>
        <w:rPr>
          <w:spacing w:val="74"/>
        </w:rPr>
        <w:t xml:space="preserve"> </w:t>
      </w:r>
      <w:r>
        <w:rPr>
          <w:spacing w:val="-1"/>
        </w:rPr>
        <w:t>нормативные</w:t>
      </w:r>
      <w:r>
        <w:rPr>
          <w:spacing w:val="129"/>
        </w:rPr>
        <w:t xml:space="preserve"> </w:t>
      </w:r>
      <w:r>
        <w:t xml:space="preserve">правовые  </w:t>
      </w:r>
      <w:r>
        <w:rPr>
          <w:spacing w:val="10"/>
        </w:rPr>
        <w:t xml:space="preserve"> </w:t>
      </w:r>
      <w:r>
        <w:t xml:space="preserve">акты  </w:t>
      </w:r>
      <w:r>
        <w:rPr>
          <w:spacing w:val="13"/>
        </w:rPr>
        <w:t xml:space="preserve"> </w:t>
      </w:r>
      <w:r>
        <w:t xml:space="preserve">для  </w:t>
      </w:r>
      <w:r>
        <w:rPr>
          <w:spacing w:val="10"/>
        </w:rPr>
        <w:t xml:space="preserve"> </w:t>
      </w:r>
      <w:r>
        <w:t xml:space="preserve">определения  </w:t>
      </w:r>
      <w:r>
        <w:rPr>
          <w:spacing w:val="11"/>
        </w:rPr>
        <w:t xml:space="preserve"> </w:t>
      </w:r>
      <w:r>
        <w:t xml:space="preserve">ответственности  </w:t>
      </w:r>
      <w:r>
        <w:rPr>
          <w:spacing w:val="13"/>
        </w:rPr>
        <w:t xml:space="preserve"> </w:t>
      </w:r>
      <w:r>
        <w:t>за</w:t>
      </w:r>
    </w:p>
    <w:p w14:paraId="378416B7">
      <w:pPr>
        <w:pStyle w:val="7"/>
        <w:spacing w:before="1"/>
        <w:ind w:firstLine="0"/>
      </w:pPr>
      <w:r>
        <w:t>противоправные</w:t>
      </w:r>
      <w:r>
        <w:rPr>
          <w:spacing w:val="-3"/>
        </w:rPr>
        <w:t xml:space="preserve"> </w:t>
      </w:r>
      <w:r>
        <w:t>действия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асоциальное</w:t>
      </w:r>
      <w:r>
        <w:rPr>
          <w:spacing w:val="-3"/>
        </w:rPr>
        <w:t xml:space="preserve"> </w:t>
      </w:r>
      <w:r>
        <w:t>поведение</w:t>
      </w:r>
      <w:r>
        <w:rPr>
          <w:spacing w:val="-2"/>
        </w:rPr>
        <w:t xml:space="preserve"> </w:t>
      </w:r>
      <w:r>
        <w:t>во</w:t>
      </w:r>
      <w:r>
        <w:rPr>
          <w:spacing w:val="-1"/>
        </w:rPr>
        <w:t xml:space="preserve"> </w:t>
      </w:r>
      <w:r>
        <w:t>время</w:t>
      </w:r>
      <w:r>
        <w:rPr>
          <w:spacing w:val="-2"/>
        </w:rPr>
        <w:t xml:space="preserve"> </w:t>
      </w:r>
      <w:r>
        <w:t>занятий</w:t>
      </w:r>
      <w:r>
        <w:rPr>
          <w:spacing w:val="-4"/>
        </w:rPr>
        <w:t xml:space="preserve"> </w:t>
      </w:r>
      <w:r>
        <w:t>хобби;</w:t>
      </w:r>
    </w:p>
    <w:p w14:paraId="5330342D">
      <w:pPr>
        <w:pStyle w:val="7"/>
        <w:ind w:right="219"/>
      </w:pPr>
      <w:r>
        <w:rPr>
          <w:spacing w:val="-1"/>
        </w:rPr>
        <w:t>– пользоваться</w:t>
      </w:r>
      <w:r>
        <w:t xml:space="preserve"> </w:t>
      </w:r>
      <w:r>
        <w:rPr>
          <w:spacing w:val="-1"/>
        </w:rPr>
        <w:t>официальными</w:t>
      </w:r>
      <w:r>
        <w:t xml:space="preserve"> </w:t>
      </w:r>
      <w:r>
        <w:rPr>
          <w:spacing w:val="-1"/>
        </w:rPr>
        <w:t>источниками</w:t>
      </w:r>
      <w:r>
        <w:t xml:space="preserve"> для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информации</w:t>
      </w:r>
      <w:r>
        <w:rPr>
          <w:spacing w:val="6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рекомендациях</w:t>
      </w:r>
      <w:r>
        <w:rPr>
          <w:spacing w:val="1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обеспечению безопасности</w:t>
      </w:r>
      <w:r>
        <w:rPr>
          <w:spacing w:val="-1"/>
        </w:rPr>
        <w:t xml:space="preserve"> </w:t>
      </w:r>
      <w:r>
        <w:t>во</w:t>
      </w:r>
      <w:r>
        <w:rPr>
          <w:spacing w:val="-2"/>
        </w:rPr>
        <w:t xml:space="preserve"> </w:t>
      </w:r>
      <w:r>
        <w:t>время современных</w:t>
      </w:r>
      <w:r>
        <w:rPr>
          <w:spacing w:val="-2"/>
        </w:rPr>
        <w:t xml:space="preserve"> </w:t>
      </w:r>
      <w:r>
        <w:t>молодежными хобби;</w:t>
      </w:r>
    </w:p>
    <w:p w14:paraId="7FC77DB5">
      <w:pPr>
        <w:pStyle w:val="7"/>
        <w:ind w:right="224"/>
      </w:pPr>
      <w:r>
        <w:rPr>
          <w:spacing w:val="-1"/>
        </w:rPr>
        <w:t>– прогнозировать</w:t>
      </w:r>
      <w:r>
        <w:t xml:space="preserve"> </w:t>
      </w:r>
      <w:r>
        <w:rPr>
          <w:spacing w:val="-1"/>
        </w:rPr>
        <w:t>и</w:t>
      </w:r>
      <w:r>
        <w:t xml:space="preserve"> </w:t>
      </w:r>
      <w:r>
        <w:rPr>
          <w:spacing w:val="-1"/>
        </w:rPr>
        <w:t>оценивать</w:t>
      </w:r>
      <w:r>
        <w:t xml:space="preserve"> </w:t>
      </w:r>
      <w:r>
        <w:rPr>
          <w:spacing w:val="-1"/>
        </w:rPr>
        <w:t>последствия</w:t>
      </w:r>
      <w:r>
        <w:t xml:space="preserve"> своего</w:t>
      </w:r>
      <w:r>
        <w:rPr>
          <w:spacing w:val="1"/>
        </w:rPr>
        <w:t xml:space="preserve"> </w:t>
      </w:r>
      <w:r>
        <w:t>поведения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занятий</w:t>
      </w:r>
      <w:r>
        <w:rPr>
          <w:spacing w:val="1"/>
        </w:rPr>
        <w:t xml:space="preserve"> </w:t>
      </w:r>
      <w:r>
        <w:t>современными молодежными</w:t>
      </w:r>
      <w:r>
        <w:rPr>
          <w:spacing w:val="1"/>
        </w:rPr>
        <w:t xml:space="preserve"> </w:t>
      </w:r>
      <w:r>
        <w:t>хобби;</w:t>
      </w:r>
    </w:p>
    <w:p w14:paraId="35D7002D">
      <w:pPr>
        <w:pStyle w:val="7"/>
        <w:ind w:right="222"/>
      </w:pPr>
      <w:r>
        <w:rPr>
          <w:spacing w:val="-1"/>
        </w:rPr>
        <w:t>– применять</w:t>
      </w:r>
      <w:r>
        <w:t xml:space="preserve"> </w:t>
      </w:r>
      <w:r>
        <w:rPr>
          <w:spacing w:val="-1"/>
        </w:rPr>
        <w:t>правила</w:t>
      </w:r>
      <w:r>
        <w:t xml:space="preserve"> </w:t>
      </w:r>
      <w:r>
        <w:rPr>
          <w:spacing w:val="-1"/>
        </w:rPr>
        <w:t>и</w:t>
      </w:r>
      <w:r>
        <w:t xml:space="preserve"> </w:t>
      </w:r>
      <w:r>
        <w:rPr>
          <w:spacing w:val="-1"/>
        </w:rPr>
        <w:t>рекомендации</w:t>
      </w:r>
      <w:r>
        <w:t xml:space="preserve"> для</w:t>
      </w:r>
      <w:r>
        <w:rPr>
          <w:spacing w:val="1"/>
        </w:rPr>
        <w:t xml:space="preserve"> </w:t>
      </w:r>
      <w:r>
        <w:t>составления</w:t>
      </w:r>
      <w:r>
        <w:rPr>
          <w:spacing w:val="1"/>
        </w:rPr>
        <w:t xml:space="preserve"> </w:t>
      </w:r>
      <w:r>
        <w:t>модели</w:t>
      </w:r>
      <w:r>
        <w:rPr>
          <w:spacing w:val="1"/>
        </w:rPr>
        <w:t xml:space="preserve"> </w:t>
      </w:r>
      <w:r>
        <w:t>личного</w:t>
      </w:r>
      <w:r>
        <w:rPr>
          <w:spacing w:val="1"/>
        </w:rPr>
        <w:t xml:space="preserve"> </w:t>
      </w:r>
      <w:r>
        <w:t>безопасного</w:t>
      </w:r>
      <w:r>
        <w:rPr>
          <w:spacing w:val="1"/>
        </w:rPr>
        <w:t xml:space="preserve"> </w:t>
      </w:r>
      <w:r>
        <w:t>поведения</w:t>
      </w:r>
      <w:r>
        <w:rPr>
          <w:spacing w:val="-1"/>
        </w:rPr>
        <w:t xml:space="preserve"> </w:t>
      </w:r>
      <w:r>
        <w:t>во время занятий</w:t>
      </w:r>
      <w:r>
        <w:rPr>
          <w:spacing w:val="1"/>
        </w:rPr>
        <w:t xml:space="preserve"> </w:t>
      </w:r>
      <w:r>
        <w:t>современными</w:t>
      </w:r>
      <w:r>
        <w:rPr>
          <w:spacing w:val="1"/>
        </w:rPr>
        <w:t xml:space="preserve"> </w:t>
      </w:r>
      <w:r>
        <w:t>молодежными</w:t>
      </w:r>
      <w:r>
        <w:rPr>
          <w:spacing w:val="1"/>
        </w:rPr>
        <w:t xml:space="preserve"> </w:t>
      </w:r>
      <w:r>
        <w:t>хобби;</w:t>
      </w:r>
    </w:p>
    <w:p w14:paraId="2F18EF6E">
      <w:pPr>
        <w:pStyle w:val="7"/>
        <w:ind w:right="224"/>
      </w:pPr>
      <w:r>
        <w:rPr>
          <w:spacing w:val="-1"/>
        </w:rPr>
        <w:t>– распознавать</w:t>
      </w:r>
      <w:r>
        <w:t xml:space="preserve"> </w:t>
      </w:r>
      <w:r>
        <w:rPr>
          <w:spacing w:val="-1"/>
        </w:rPr>
        <w:t>опасности,</w:t>
      </w:r>
      <w:r>
        <w:t xml:space="preserve"> </w:t>
      </w:r>
      <w:r>
        <w:rPr>
          <w:spacing w:val="-1"/>
        </w:rPr>
        <w:t>возникающие</w:t>
      </w:r>
      <w:r>
        <w:t xml:space="preserve"> в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ситуациях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транспорте,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действовать согласно обозначению на знаках безопасности и в соответствии с сигнальной</w:t>
      </w:r>
      <w:r>
        <w:rPr>
          <w:spacing w:val="1"/>
        </w:rPr>
        <w:t xml:space="preserve"> </w:t>
      </w:r>
      <w:r>
        <w:t>разметкой;</w:t>
      </w:r>
    </w:p>
    <w:p w14:paraId="448C7EAE">
      <w:pPr>
        <w:pStyle w:val="7"/>
        <w:ind w:right="220"/>
      </w:pPr>
      <w:r>
        <w:rPr>
          <w:spacing w:val="-1"/>
        </w:rPr>
        <w:t>– использовать</w:t>
      </w:r>
      <w:r>
        <w:t xml:space="preserve"> </w:t>
      </w:r>
      <w:r>
        <w:rPr>
          <w:spacing w:val="-1"/>
        </w:rPr>
        <w:t>нормативные</w:t>
      </w:r>
      <w:r>
        <w:t xml:space="preserve"> правовые</w:t>
      </w:r>
      <w:r>
        <w:rPr>
          <w:spacing w:val="1"/>
        </w:rPr>
        <w:t xml:space="preserve"> </w:t>
      </w:r>
      <w:r>
        <w:t>акты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определения</w:t>
      </w:r>
      <w:r>
        <w:rPr>
          <w:spacing w:val="1"/>
        </w:rPr>
        <w:t xml:space="preserve"> </w:t>
      </w:r>
      <w:r>
        <w:t>ответственности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асоциальное</w:t>
      </w:r>
      <w:r>
        <w:rPr>
          <w:spacing w:val="-2"/>
        </w:rPr>
        <w:t xml:space="preserve"> </w:t>
      </w:r>
      <w:r>
        <w:t>поведение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транспорте;</w:t>
      </w:r>
    </w:p>
    <w:p w14:paraId="4B38A50B">
      <w:pPr>
        <w:pStyle w:val="7"/>
        <w:ind w:right="221"/>
      </w:pPr>
      <w:r>
        <w:rPr>
          <w:spacing w:val="-1"/>
        </w:rPr>
        <w:t>– пользоваться официальными</w:t>
      </w:r>
      <w:r>
        <w:t xml:space="preserve"> </w:t>
      </w:r>
      <w:r>
        <w:rPr>
          <w:spacing w:val="-1"/>
        </w:rPr>
        <w:t>источниками</w:t>
      </w:r>
      <w:r>
        <w:t xml:space="preserve"> для получения информации о правилах и</w:t>
      </w:r>
      <w:r>
        <w:rPr>
          <w:spacing w:val="1"/>
        </w:rPr>
        <w:t xml:space="preserve"> </w:t>
      </w:r>
      <w:r>
        <w:t>рекомендациях</w:t>
      </w:r>
      <w:r>
        <w:rPr>
          <w:spacing w:val="1"/>
        </w:rPr>
        <w:t xml:space="preserve"> </w:t>
      </w:r>
      <w:r>
        <w:t>по обеспечению безопасности на</w:t>
      </w:r>
      <w:r>
        <w:rPr>
          <w:spacing w:val="-2"/>
        </w:rPr>
        <w:t xml:space="preserve"> </w:t>
      </w:r>
      <w:r>
        <w:t>транспорте;</w:t>
      </w:r>
    </w:p>
    <w:p w14:paraId="5F761CAC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прогнозировать</w:t>
      </w:r>
      <w:r>
        <w:rPr>
          <w:spacing w:val="3"/>
        </w:rPr>
        <w:t xml:space="preserve"> </w:t>
      </w:r>
      <w:r>
        <w:rPr>
          <w:spacing w:val="-1"/>
        </w:rPr>
        <w:t>и</w:t>
      </w:r>
      <w:r>
        <w:rPr>
          <w:spacing w:val="2"/>
        </w:rPr>
        <w:t xml:space="preserve"> </w:t>
      </w:r>
      <w:r>
        <w:rPr>
          <w:spacing w:val="-1"/>
        </w:rPr>
        <w:t>оценивать</w:t>
      </w:r>
      <w:r>
        <w:rPr>
          <w:spacing w:val="3"/>
        </w:rPr>
        <w:t xml:space="preserve"> </w:t>
      </w:r>
      <w:r>
        <w:rPr>
          <w:spacing w:val="-1"/>
        </w:rPr>
        <w:t>последствия</w:t>
      </w:r>
      <w:r>
        <w:rPr>
          <w:spacing w:val="2"/>
        </w:rPr>
        <w:t xml:space="preserve"> </w:t>
      </w:r>
      <w:r>
        <w:t>своего</w:t>
      </w:r>
      <w:r>
        <w:rPr>
          <w:spacing w:val="1"/>
        </w:rPr>
        <w:t xml:space="preserve"> </w:t>
      </w:r>
      <w:r>
        <w:t>поведения</w:t>
      </w:r>
      <w:r>
        <w:rPr>
          <w:spacing w:val="1"/>
        </w:rPr>
        <w:t xml:space="preserve"> </w:t>
      </w:r>
      <w:r>
        <w:t>на транспорте;</w:t>
      </w:r>
    </w:p>
    <w:p w14:paraId="2B1A4809">
      <w:pPr>
        <w:pStyle w:val="7"/>
        <w:ind w:right="222"/>
      </w:pPr>
      <w:r>
        <w:rPr>
          <w:spacing w:val="-1"/>
        </w:rPr>
        <w:t>– составлять модель</w:t>
      </w:r>
      <w:r>
        <w:rPr>
          <w:spacing w:val="58"/>
        </w:rPr>
        <w:t xml:space="preserve"> </w:t>
      </w:r>
      <w:r>
        <w:rPr>
          <w:spacing w:val="-1"/>
        </w:rPr>
        <w:t xml:space="preserve">личного </w:t>
      </w:r>
      <w:r>
        <w:t>безопасного поведения в повседневной жизнедеятельности</w:t>
      </w:r>
      <w:r>
        <w:rPr>
          <w:spacing w:val="1"/>
        </w:rPr>
        <w:t xml:space="preserve"> </w:t>
      </w:r>
      <w:r>
        <w:t>и в</w:t>
      </w:r>
      <w:r>
        <w:rPr>
          <w:spacing w:val="-1"/>
        </w:rPr>
        <w:t xml:space="preserve"> </w:t>
      </w:r>
      <w:r>
        <w:t>опасных</w:t>
      </w:r>
      <w:r>
        <w:rPr>
          <w:spacing w:val="-1"/>
        </w:rPr>
        <w:t xml:space="preserve"> </w:t>
      </w:r>
      <w:r>
        <w:t>и чрезвычайных</w:t>
      </w:r>
      <w:r>
        <w:rPr>
          <w:spacing w:val="4"/>
        </w:rPr>
        <w:t xml:space="preserve"> </w:t>
      </w:r>
      <w:r>
        <w:t>ситуациях</w:t>
      </w:r>
      <w:r>
        <w:rPr>
          <w:spacing w:val="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транспорте.</w:t>
      </w:r>
    </w:p>
    <w:p w14:paraId="105A4756">
      <w:pPr>
        <w:pStyle w:val="7"/>
        <w:spacing w:before="5"/>
        <w:ind w:left="0" w:firstLine="0"/>
        <w:jc w:val="left"/>
      </w:pPr>
    </w:p>
    <w:p w14:paraId="09D17315">
      <w:pPr>
        <w:pStyle w:val="19"/>
        <w:spacing w:line="274" w:lineRule="exact"/>
      </w:pPr>
      <w:r>
        <w:t>Защита</w:t>
      </w:r>
      <w:r>
        <w:rPr>
          <w:spacing w:val="-3"/>
        </w:rPr>
        <w:t xml:space="preserve"> </w:t>
      </w:r>
      <w:r>
        <w:t>населения</w:t>
      </w:r>
      <w:r>
        <w:rPr>
          <w:spacing w:val="-3"/>
        </w:rPr>
        <w:t xml:space="preserve"> </w:t>
      </w:r>
      <w:r>
        <w:t>Российской</w:t>
      </w:r>
      <w:r>
        <w:rPr>
          <w:spacing w:val="-3"/>
        </w:rPr>
        <w:t xml:space="preserve"> </w:t>
      </w:r>
      <w:r>
        <w:t>Федерации</w:t>
      </w:r>
      <w:r>
        <w:rPr>
          <w:spacing w:val="-2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t>опасных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чрезвычайных</w:t>
      </w:r>
      <w:r>
        <w:rPr>
          <w:spacing w:val="-3"/>
        </w:rPr>
        <w:t xml:space="preserve"> </w:t>
      </w:r>
      <w:r>
        <w:t>ситуаций</w:t>
      </w:r>
    </w:p>
    <w:p w14:paraId="52384EF5">
      <w:pPr>
        <w:pStyle w:val="7"/>
        <w:ind w:right="223"/>
      </w:pPr>
      <w:r>
        <w:rPr>
          <w:spacing w:val="-1"/>
        </w:rPr>
        <w:t xml:space="preserve">– Комментировать назначение </w:t>
      </w:r>
      <w:r>
        <w:t>основных нормативных правовых актов в области защиты</w:t>
      </w:r>
      <w:r>
        <w:rPr>
          <w:spacing w:val="1"/>
        </w:rPr>
        <w:t xml:space="preserve"> </w:t>
      </w:r>
      <w:r>
        <w:t>населения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территорий</w:t>
      </w:r>
      <w:r>
        <w:rPr>
          <w:spacing w:val="1"/>
        </w:rPr>
        <w:t xml:space="preserve"> </w:t>
      </w:r>
      <w:r>
        <w:t>от опасных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чрезвычайных</w:t>
      </w:r>
      <w:r>
        <w:rPr>
          <w:spacing w:val="3"/>
        </w:rPr>
        <w:t xml:space="preserve"> </w:t>
      </w:r>
      <w:r>
        <w:t>ситуаций;</w:t>
      </w:r>
    </w:p>
    <w:p w14:paraId="5D4B84B2">
      <w:pPr>
        <w:pStyle w:val="7"/>
        <w:ind w:right="224"/>
      </w:pPr>
      <w:r>
        <w:rPr>
          <w:spacing w:val="-1"/>
        </w:rPr>
        <w:t>– использовать</w:t>
      </w:r>
      <w:r>
        <w:t xml:space="preserve"> </w:t>
      </w:r>
      <w:r>
        <w:rPr>
          <w:spacing w:val="-1"/>
        </w:rPr>
        <w:t xml:space="preserve">основные </w:t>
      </w:r>
      <w:r>
        <w:t>нормативные правовые акты в области защиты населения и</w:t>
      </w:r>
      <w:r>
        <w:rPr>
          <w:spacing w:val="1"/>
        </w:rPr>
        <w:t xml:space="preserve"> </w:t>
      </w:r>
      <w:r>
        <w:t>территорий от опасных и чрезвычайных ситуаций для изучения и реализации своих прав и</w:t>
      </w:r>
      <w:r>
        <w:rPr>
          <w:spacing w:val="1"/>
        </w:rPr>
        <w:t xml:space="preserve"> </w:t>
      </w:r>
      <w:r>
        <w:t>определения</w:t>
      </w:r>
      <w:r>
        <w:rPr>
          <w:spacing w:val="1"/>
        </w:rPr>
        <w:t xml:space="preserve"> </w:t>
      </w:r>
      <w:r>
        <w:t>ответственности;</w:t>
      </w:r>
      <w:r>
        <w:rPr>
          <w:spacing w:val="1"/>
        </w:rPr>
        <w:t xml:space="preserve"> </w:t>
      </w:r>
      <w:r>
        <w:t>оперировать</w:t>
      </w:r>
      <w:r>
        <w:rPr>
          <w:spacing w:val="1"/>
        </w:rPr>
        <w:t xml:space="preserve"> </w:t>
      </w:r>
      <w:r>
        <w:t>основными</w:t>
      </w:r>
      <w:r>
        <w:rPr>
          <w:spacing w:val="1"/>
        </w:rPr>
        <w:t xml:space="preserve"> </w:t>
      </w:r>
      <w:r>
        <w:t>понятиями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61"/>
        </w:rPr>
        <w:t xml:space="preserve"> </w:t>
      </w:r>
      <w:r>
        <w:t>защиты</w:t>
      </w:r>
      <w:r>
        <w:rPr>
          <w:spacing w:val="1"/>
        </w:rPr>
        <w:t xml:space="preserve"> </w:t>
      </w:r>
      <w:r>
        <w:t>населения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территорий</w:t>
      </w:r>
      <w:r>
        <w:rPr>
          <w:spacing w:val="1"/>
        </w:rPr>
        <w:t xml:space="preserve"> </w:t>
      </w:r>
      <w:r>
        <w:t>от опасных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чрезвычайных</w:t>
      </w:r>
      <w:r>
        <w:rPr>
          <w:spacing w:val="3"/>
        </w:rPr>
        <w:t xml:space="preserve"> </w:t>
      </w:r>
      <w:r>
        <w:t>ситуаций;</w:t>
      </w:r>
    </w:p>
    <w:p w14:paraId="43F0F091">
      <w:pPr>
        <w:pStyle w:val="7"/>
        <w:ind w:right="218"/>
      </w:pPr>
      <w:r>
        <w:rPr>
          <w:spacing w:val="-1"/>
        </w:rPr>
        <w:t>– раскрывать</w:t>
      </w:r>
      <w:r>
        <w:t xml:space="preserve"> </w:t>
      </w:r>
      <w:r>
        <w:rPr>
          <w:spacing w:val="-1"/>
        </w:rPr>
        <w:t>составляющие</w:t>
      </w:r>
      <w:r>
        <w:t xml:space="preserve"> государственной</w:t>
      </w:r>
      <w:r>
        <w:rPr>
          <w:spacing w:val="1"/>
        </w:rPr>
        <w:t xml:space="preserve"> </w:t>
      </w:r>
      <w:r>
        <w:t>системы,</w:t>
      </w:r>
      <w:r>
        <w:rPr>
          <w:spacing w:val="1"/>
        </w:rPr>
        <w:t xml:space="preserve"> </w:t>
      </w:r>
      <w:r>
        <w:t>направленной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защиту</w:t>
      </w:r>
      <w:r>
        <w:rPr>
          <w:spacing w:val="1"/>
        </w:rPr>
        <w:t xml:space="preserve"> </w:t>
      </w:r>
      <w:r>
        <w:t>населения</w:t>
      </w:r>
      <w:r>
        <w:rPr>
          <w:spacing w:val="-1"/>
        </w:rPr>
        <w:t xml:space="preserve"> </w:t>
      </w:r>
      <w:r>
        <w:t>от опасных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чрезвычайных</w:t>
      </w:r>
      <w:r>
        <w:rPr>
          <w:spacing w:val="1"/>
        </w:rPr>
        <w:t xml:space="preserve"> </w:t>
      </w:r>
      <w:r>
        <w:t>ситуаций;</w:t>
      </w:r>
    </w:p>
    <w:p w14:paraId="15068CDB">
      <w:pPr>
        <w:pStyle w:val="7"/>
        <w:ind w:right="221"/>
      </w:pPr>
      <w:r>
        <w:rPr>
          <w:spacing w:val="-1"/>
        </w:rPr>
        <w:t xml:space="preserve">– приводить примеры основных направлений деятельности </w:t>
      </w:r>
      <w:r>
        <w:t>государственных служб по</w:t>
      </w:r>
      <w:r>
        <w:rPr>
          <w:spacing w:val="1"/>
        </w:rPr>
        <w:t xml:space="preserve"> </w:t>
      </w:r>
      <w:r>
        <w:t>защите населения и территорий от опасных и чрезвычайных ситуаций: прогноз, мониторинг,</w:t>
      </w:r>
      <w:r>
        <w:rPr>
          <w:spacing w:val="1"/>
        </w:rPr>
        <w:t xml:space="preserve"> </w:t>
      </w:r>
      <w:r>
        <w:t>оповещение,</w:t>
      </w:r>
      <w:r>
        <w:rPr>
          <w:spacing w:val="-2"/>
        </w:rPr>
        <w:t xml:space="preserve"> </w:t>
      </w:r>
      <w:r>
        <w:t>защита,</w:t>
      </w:r>
      <w:r>
        <w:rPr>
          <w:spacing w:val="-1"/>
        </w:rPr>
        <w:t xml:space="preserve"> </w:t>
      </w:r>
      <w:r>
        <w:t>эвакуация, аварийно-спасательные</w:t>
      </w:r>
      <w:r>
        <w:rPr>
          <w:spacing w:val="-2"/>
        </w:rPr>
        <w:t xml:space="preserve"> </w:t>
      </w:r>
      <w:r>
        <w:t>работы,</w:t>
      </w:r>
      <w:r>
        <w:rPr>
          <w:spacing w:val="-2"/>
        </w:rPr>
        <w:t xml:space="preserve"> </w:t>
      </w:r>
      <w:r>
        <w:t>обучение</w:t>
      </w:r>
      <w:r>
        <w:rPr>
          <w:spacing w:val="-1"/>
        </w:rPr>
        <w:t xml:space="preserve"> </w:t>
      </w:r>
      <w:r>
        <w:t>населения;</w:t>
      </w:r>
    </w:p>
    <w:p w14:paraId="4D80D715">
      <w:p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1C26F70B">
      <w:pPr>
        <w:pStyle w:val="7"/>
        <w:spacing w:before="66"/>
        <w:ind w:right="221"/>
      </w:pPr>
      <w:r>
        <w:rPr>
          <w:spacing w:val="-1"/>
        </w:rPr>
        <w:t>– приводить</w:t>
      </w:r>
      <w:r>
        <w:t xml:space="preserve"> </w:t>
      </w:r>
      <w:r>
        <w:rPr>
          <w:spacing w:val="-1"/>
        </w:rPr>
        <w:t>примеры</w:t>
      </w:r>
      <w:r>
        <w:t xml:space="preserve"> </w:t>
      </w:r>
      <w:r>
        <w:rPr>
          <w:spacing w:val="-1"/>
        </w:rPr>
        <w:t>потенциальных</w:t>
      </w:r>
      <w:r>
        <w:t xml:space="preserve"> опасностей</w:t>
      </w:r>
      <w:r>
        <w:rPr>
          <w:spacing w:val="1"/>
        </w:rPr>
        <w:t xml:space="preserve"> </w:t>
      </w:r>
      <w:r>
        <w:t>природного,</w:t>
      </w:r>
      <w:r>
        <w:rPr>
          <w:spacing w:val="1"/>
        </w:rPr>
        <w:t xml:space="preserve"> </w:t>
      </w:r>
      <w:r>
        <w:t>техногенного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социального характера, характерных для региона проживания, и опасностей и чрезвычайных</w:t>
      </w:r>
      <w:r>
        <w:rPr>
          <w:spacing w:val="1"/>
        </w:rPr>
        <w:t xml:space="preserve"> </w:t>
      </w:r>
      <w:r>
        <w:t>ситуаций,</w:t>
      </w:r>
      <w:r>
        <w:rPr>
          <w:spacing w:val="-1"/>
        </w:rPr>
        <w:t xml:space="preserve"> </w:t>
      </w:r>
      <w:r>
        <w:t>возникающих</w:t>
      </w:r>
      <w:r>
        <w:rPr>
          <w:spacing w:val="2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ведении</w:t>
      </w:r>
      <w:r>
        <w:rPr>
          <w:spacing w:val="-1"/>
        </w:rPr>
        <w:t xml:space="preserve"> </w:t>
      </w:r>
      <w:r>
        <w:t>военных</w:t>
      </w:r>
      <w:r>
        <w:rPr>
          <w:spacing w:val="-2"/>
        </w:rPr>
        <w:t xml:space="preserve"> </w:t>
      </w:r>
      <w:r>
        <w:t>действий или</w:t>
      </w:r>
      <w:r>
        <w:rPr>
          <w:spacing w:val="-1"/>
        </w:rPr>
        <w:t xml:space="preserve"> </w:t>
      </w:r>
      <w:r>
        <w:t>вследствие</w:t>
      </w:r>
      <w:r>
        <w:rPr>
          <w:spacing w:val="-3"/>
        </w:rPr>
        <w:t xml:space="preserve"> </w:t>
      </w:r>
      <w:r>
        <w:t>этих</w:t>
      </w:r>
      <w:r>
        <w:rPr>
          <w:spacing w:val="1"/>
        </w:rPr>
        <w:t xml:space="preserve"> </w:t>
      </w:r>
      <w:r>
        <w:t>действий;</w:t>
      </w:r>
    </w:p>
    <w:p w14:paraId="25324644">
      <w:pPr>
        <w:pStyle w:val="7"/>
        <w:spacing w:before="1"/>
        <w:ind w:right="219"/>
      </w:pPr>
      <w:r>
        <w:rPr>
          <w:spacing w:val="-1"/>
        </w:rPr>
        <w:t>– объяснять</w:t>
      </w:r>
      <w:r>
        <w:t xml:space="preserve"> </w:t>
      </w:r>
      <w:r>
        <w:rPr>
          <w:spacing w:val="-1"/>
        </w:rPr>
        <w:t>причины</w:t>
      </w:r>
      <w:r>
        <w:t xml:space="preserve"> их</w:t>
      </w:r>
      <w:r>
        <w:rPr>
          <w:spacing w:val="1"/>
        </w:rPr>
        <w:t xml:space="preserve"> </w:t>
      </w:r>
      <w:r>
        <w:t>возникновения,</w:t>
      </w:r>
      <w:r>
        <w:rPr>
          <w:spacing w:val="1"/>
        </w:rPr>
        <w:t xml:space="preserve"> </w:t>
      </w:r>
      <w:r>
        <w:t>характеристики,</w:t>
      </w:r>
      <w:r>
        <w:rPr>
          <w:spacing w:val="1"/>
        </w:rPr>
        <w:t xml:space="preserve"> </w:t>
      </w:r>
      <w:r>
        <w:t>поражающие</w:t>
      </w:r>
      <w:r>
        <w:rPr>
          <w:spacing w:val="1"/>
        </w:rPr>
        <w:t xml:space="preserve"> </w:t>
      </w:r>
      <w:r>
        <w:t>факторы,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последствия;</w:t>
      </w:r>
    </w:p>
    <w:p w14:paraId="07AEC21A">
      <w:pPr>
        <w:pStyle w:val="7"/>
        <w:ind w:right="220"/>
      </w:pPr>
      <w:r>
        <w:rPr>
          <w:spacing w:val="-1"/>
        </w:rPr>
        <w:t>– использовать</w:t>
      </w:r>
      <w:r>
        <w:t xml:space="preserve"> </w:t>
      </w:r>
      <w:r>
        <w:rPr>
          <w:spacing w:val="-1"/>
        </w:rPr>
        <w:t>средства</w:t>
      </w:r>
      <w:r>
        <w:t xml:space="preserve"> индивидуальной,</w:t>
      </w:r>
      <w:r>
        <w:rPr>
          <w:spacing w:val="1"/>
        </w:rPr>
        <w:t xml:space="preserve"> </w:t>
      </w:r>
      <w:r>
        <w:t>коллективной</w:t>
      </w:r>
      <w:r>
        <w:rPr>
          <w:spacing w:val="1"/>
        </w:rPr>
        <w:t xml:space="preserve"> </w:t>
      </w:r>
      <w:r>
        <w:t>защиты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приборы</w:t>
      </w:r>
      <w:r>
        <w:rPr>
          <w:spacing w:val="-57"/>
        </w:rPr>
        <w:t xml:space="preserve"> </w:t>
      </w:r>
      <w:r>
        <w:t>индивидуального</w:t>
      </w:r>
      <w:r>
        <w:rPr>
          <w:spacing w:val="-1"/>
        </w:rPr>
        <w:t xml:space="preserve"> </w:t>
      </w:r>
      <w:r>
        <w:t>дозиметрического</w:t>
      </w:r>
      <w:r>
        <w:rPr>
          <w:spacing w:val="1"/>
        </w:rPr>
        <w:t xml:space="preserve"> </w:t>
      </w:r>
      <w:r>
        <w:t>контроля;</w:t>
      </w:r>
    </w:p>
    <w:p w14:paraId="2F206923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действовать</w:t>
      </w:r>
      <w:r>
        <w:rPr>
          <w:spacing w:val="1"/>
        </w:rPr>
        <w:t xml:space="preserve"> </w:t>
      </w:r>
      <w:r>
        <w:rPr>
          <w:spacing w:val="-1"/>
        </w:rPr>
        <w:t>согласно</w:t>
      </w:r>
      <w:r>
        <w:rPr>
          <w:spacing w:val="1"/>
        </w:rPr>
        <w:t xml:space="preserve"> </w:t>
      </w:r>
      <w:r>
        <w:rPr>
          <w:spacing w:val="-1"/>
        </w:rPr>
        <w:t xml:space="preserve">обозначению </w:t>
      </w:r>
      <w:r>
        <w:t>на знаках</w:t>
      </w:r>
      <w:r>
        <w:rPr>
          <w:spacing w:val="3"/>
        </w:rPr>
        <w:t xml:space="preserve"> </w:t>
      </w:r>
      <w:r>
        <w:t>безопасности</w:t>
      </w:r>
      <w:r>
        <w:rPr>
          <w:spacing w:val="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плане</w:t>
      </w:r>
      <w:r>
        <w:rPr>
          <w:spacing w:val="1"/>
        </w:rPr>
        <w:t xml:space="preserve"> </w:t>
      </w:r>
      <w:r>
        <w:t>эвакуации;</w:t>
      </w:r>
    </w:p>
    <w:p w14:paraId="0AE79350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вызывать</w:t>
      </w:r>
      <w:r>
        <w:rPr>
          <w:spacing w:val="3"/>
        </w:rPr>
        <w:t xml:space="preserve"> </w:t>
      </w:r>
      <w:r>
        <w:rPr>
          <w:spacing w:val="-1"/>
        </w:rPr>
        <w:t>в</w:t>
      </w:r>
      <w:r>
        <w:t xml:space="preserve"> </w:t>
      </w:r>
      <w:r>
        <w:rPr>
          <w:spacing w:val="-1"/>
        </w:rPr>
        <w:t>случае</w:t>
      </w:r>
      <w:r>
        <w:rPr>
          <w:spacing w:val="2"/>
        </w:rPr>
        <w:t xml:space="preserve"> </w:t>
      </w:r>
      <w:r>
        <w:rPr>
          <w:spacing w:val="-1"/>
        </w:rPr>
        <w:t>необходимости</w:t>
      </w:r>
      <w:r>
        <w:rPr>
          <w:spacing w:val="3"/>
        </w:rPr>
        <w:t xml:space="preserve"> </w:t>
      </w:r>
      <w:r>
        <w:t>службы</w:t>
      </w:r>
      <w:r>
        <w:rPr>
          <w:spacing w:val="2"/>
        </w:rPr>
        <w:t xml:space="preserve"> </w:t>
      </w:r>
      <w:r>
        <w:t>экстренной помощи;</w:t>
      </w:r>
    </w:p>
    <w:p w14:paraId="6C683E19">
      <w:pPr>
        <w:pStyle w:val="7"/>
        <w:ind w:right="222"/>
      </w:pPr>
      <w:r>
        <w:rPr>
          <w:spacing w:val="-1"/>
        </w:rPr>
        <w:t xml:space="preserve">– прогнозировать и оценивать </w:t>
      </w:r>
      <w:r>
        <w:t>свои действия в области обеспечения личной безопасности</w:t>
      </w:r>
      <w:r>
        <w:rPr>
          <w:spacing w:val="-57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опасных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чрезвычайных</w:t>
      </w:r>
      <w:r>
        <w:rPr>
          <w:spacing w:val="2"/>
        </w:rPr>
        <w:t xml:space="preserve"> </w:t>
      </w:r>
      <w:r>
        <w:t>ситуациях</w:t>
      </w:r>
      <w:r>
        <w:rPr>
          <w:spacing w:val="3"/>
        </w:rPr>
        <w:t xml:space="preserve"> </w:t>
      </w:r>
      <w:r>
        <w:t>мирного</w:t>
      </w:r>
      <w:r>
        <w:rPr>
          <w:spacing w:val="-3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военного</w:t>
      </w:r>
      <w:r>
        <w:rPr>
          <w:spacing w:val="-1"/>
        </w:rPr>
        <w:t xml:space="preserve"> </w:t>
      </w:r>
      <w:r>
        <w:t>времени;</w:t>
      </w:r>
    </w:p>
    <w:p w14:paraId="53AAAE9A">
      <w:pPr>
        <w:pStyle w:val="7"/>
        <w:ind w:right="219"/>
      </w:pPr>
      <w:r>
        <w:rPr>
          <w:spacing w:val="-1"/>
        </w:rPr>
        <w:t>– пользоваться</w:t>
      </w:r>
      <w:r>
        <w:t xml:space="preserve"> </w:t>
      </w:r>
      <w:r>
        <w:rPr>
          <w:spacing w:val="-1"/>
        </w:rPr>
        <w:t>официальными</w:t>
      </w:r>
      <w:r>
        <w:t xml:space="preserve"> </w:t>
      </w:r>
      <w:r>
        <w:rPr>
          <w:spacing w:val="-1"/>
        </w:rPr>
        <w:t>источниками</w:t>
      </w:r>
      <w:r>
        <w:t xml:space="preserve"> для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защите</w:t>
      </w:r>
      <w:r>
        <w:rPr>
          <w:spacing w:val="-58"/>
        </w:rPr>
        <w:t xml:space="preserve"> </w:t>
      </w:r>
      <w:r>
        <w:t>населения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опасных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чрезвычайных</w:t>
      </w:r>
      <w:r>
        <w:rPr>
          <w:spacing w:val="1"/>
        </w:rPr>
        <w:t xml:space="preserve"> </w:t>
      </w:r>
      <w:r>
        <w:t>ситуаций</w:t>
      </w:r>
      <w:r>
        <w:rPr>
          <w:spacing w:val="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мирное</w:t>
      </w:r>
      <w:r>
        <w:rPr>
          <w:spacing w:val="-1"/>
        </w:rPr>
        <w:t xml:space="preserve"> </w:t>
      </w:r>
      <w:r>
        <w:t>и военное</w:t>
      </w:r>
      <w:r>
        <w:rPr>
          <w:spacing w:val="-2"/>
        </w:rPr>
        <w:t xml:space="preserve"> </w:t>
      </w:r>
      <w:r>
        <w:t>время;</w:t>
      </w:r>
    </w:p>
    <w:p w14:paraId="5D9EE85F">
      <w:pPr>
        <w:pStyle w:val="7"/>
        <w:ind w:right="225"/>
      </w:pPr>
      <w:r>
        <w:rPr>
          <w:spacing w:val="-1"/>
        </w:rPr>
        <w:t xml:space="preserve">– составлять модель личного безопасного поведения </w:t>
      </w:r>
      <w:r>
        <w:t>в условиях опасных и чрезвычайных</w:t>
      </w:r>
      <w:r>
        <w:rPr>
          <w:spacing w:val="-57"/>
        </w:rPr>
        <w:t xml:space="preserve"> </w:t>
      </w:r>
      <w:r>
        <w:t>ситуаций</w:t>
      </w:r>
      <w:r>
        <w:rPr>
          <w:spacing w:val="1"/>
        </w:rPr>
        <w:t xml:space="preserve"> </w:t>
      </w:r>
      <w:r>
        <w:t>мирного</w:t>
      </w:r>
      <w:r>
        <w:rPr>
          <w:spacing w:val="-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военного</w:t>
      </w:r>
      <w:r>
        <w:rPr>
          <w:spacing w:val="1"/>
        </w:rPr>
        <w:t xml:space="preserve"> </w:t>
      </w:r>
      <w:r>
        <w:t>времени.</w:t>
      </w:r>
    </w:p>
    <w:p w14:paraId="4099132B">
      <w:pPr>
        <w:pStyle w:val="7"/>
        <w:spacing w:before="5"/>
        <w:ind w:left="0" w:firstLine="0"/>
        <w:jc w:val="left"/>
      </w:pPr>
    </w:p>
    <w:p w14:paraId="7D235225">
      <w:pPr>
        <w:pStyle w:val="19"/>
        <w:ind w:left="400" w:right="232" w:firstLine="566"/>
      </w:pPr>
      <w:r>
        <w:t>Основы</w:t>
      </w:r>
      <w:r>
        <w:rPr>
          <w:spacing w:val="1"/>
        </w:rPr>
        <w:t xml:space="preserve"> </w:t>
      </w:r>
      <w:r>
        <w:t>противодействия</w:t>
      </w:r>
      <w:r>
        <w:rPr>
          <w:spacing w:val="1"/>
        </w:rPr>
        <w:t xml:space="preserve"> </w:t>
      </w:r>
      <w:r>
        <w:t>экстремизму,</w:t>
      </w:r>
      <w:r>
        <w:rPr>
          <w:spacing w:val="1"/>
        </w:rPr>
        <w:t xml:space="preserve"> </w:t>
      </w:r>
      <w:r>
        <w:t>терроризму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наркотизму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</w:p>
    <w:p w14:paraId="45749A42">
      <w:pPr>
        <w:pStyle w:val="7"/>
        <w:ind w:right="226"/>
      </w:pPr>
      <w:r>
        <w:rPr>
          <w:spacing w:val="-1"/>
        </w:rPr>
        <w:t>– Характеризовать</w:t>
      </w:r>
      <w:r>
        <w:t xml:space="preserve"> </w:t>
      </w:r>
      <w:r>
        <w:rPr>
          <w:spacing w:val="-1"/>
        </w:rPr>
        <w:t>особенности</w:t>
      </w:r>
      <w:r>
        <w:t xml:space="preserve"> экстремизма,</w:t>
      </w:r>
      <w:r>
        <w:rPr>
          <w:spacing w:val="1"/>
        </w:rPr>
        <w:t xml:space="preserve"> </w:t>
      </w:r>
      <w:r>
        <w:t>терроризма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наркотизма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Федерации;</w:t>
      </w:r>
    </w:p>
    <w:p w14:paraId="61836CA4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объяснять</w:t>
      </w:r>
      <w:r>
        <w:rPr>
          <w:spacing w:val="2"/>
        </w:rPr>
        <w:t xml:space="preserve"> </w:t>
      </w:r>
      <w:r>
        <w:rPr>
          <w:spacing w:val="-1"/>
        </w:rPr>
        <w:t>взаимосвязь</w:t>
      </w:r>
      <w:r>
        <w:rPr>
          <w:spacing w:val="-2"/>
        </w:rPr>
        <w:t xml:space="preserve"> </w:t>
      </w:r>
      <w:r>
        <w:t>экстремизма,</w:t>
      </w:r>
      <w:r>
        <w:rPr>
          <w:spacing w:val="1"/>
        </w:rPr>
        <w:t xml:space="preserve"> </w:t>
      </w:r>
      <w:r>
        <w:t>терроризма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наркотизма;</w:t>
      </w:r>
    </w:p>
    <w:p w14:paraId="7ACD218A">
      <w:pPr>
        <w:pStyle w:val="7"/>
        <w:ind w:right="224"/>
      </w:pPr>
      <w:r>
        <w:rPr>
          <w:spacing w:val="-1"/>
        </w:rPr>
        <w:t>– оперировать</w:t>
      </w:r>
      <w:r>
        <w:t xml:space="preserve"> </w:t>
      </w:r>
      <w:r>
        <w:rPr>
          <w:spacing w:val="-1"/>
        </w:rPr>
        <w:t>основными</w:t>
      </w:r>
      <w:r>
        <w:t xml:space="preserve"> </w:t>
      </w:r>
      <w:r>
        <w:rPr>
          <w:spacing w:val="-1"/>
        </w:rPr>
        <w:t>понятиями</w:t>
      </w:r>
      <w:r>
        <w:t xml:space="preserve"> </w:t>
      </w:r>
      <w:r>
        <w:rPr>
          <w:spacing w:val="-1"/>
        </w:rPr>
        <w:t>в</w:t>
      </w:r>
      <w:r>
        <w:t xml:space="preserve"> </w:t>
      </w:r>
      <w:r>
        <w:rPr>
          <w:spacing w:val="-1"/>
        </w:rPr>
        <w:t>области</w:t>
      </w:r>
      <w:r>
        <w:t xml:space="preserve"> противодействия</w:t>
      </w:r>
      <w:r>
        <w:rPr>
          <w:spacing w:val="1"/>
        </w:rPr>
        <w:t xml:space="preserve"> </w:t>
      </w:r>
      <w:r>
        <w:t>экстремизму,</w:t>
      </w:r>
      <w:r>
        <w:rPr>
          <w:spacing w:val="1"/>
        </w:rPr>
        <w:t xml:space="preserve"> </w:t>
      </w:r>
      <w:r>
        <w:t>терроризму</w:t>
      </w:r>
      <w:r>
        <w:rPr>
          <w:spacing w:val="-8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наркотизму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Российской</w:t>
      </w:r>
      <w:r>
        <w:rPr>
          <w:spacing w:val="2"/>
        </w:rPr>
        <w:t xml:space="preserve"> </w:t>
      </w:r>
      <w:r>
        <w:t>Федерации;</w:t>
      </w:r>
    </w:p>
    <w:p w14:paraId="33C725F9">
      <w:pPr>
        <w:pStyle w:val="7"/>
        <w:ind w:right="221"/>
      </w:pPr>
      <w:r>
        <w:rPr>
          <w:spacing w:val="-1"/>
        </w:rPr>
        <w:t>– раскрывать</w:t>
      </w:r>
      <w:r>
        <w:t xml:space="preserve"> </w:t>
      </w:r>
      <w:r>
        <w:rPr>
          <w:spacing w:val="-1"/>
        </w:rPr>
        <w:t>предназначение</w:t>
      </w:r>
      <w:r>
        <w:t xml:space="preserve"> </w:t>
      </w:r>
      <w:r>
        <w:rPr>
          <w:spacing w:val="-1"/>
        </w:rPr>
        <w:t>общегосударственной</w:t>
      </w:r>
      <w:r>
        <w:t xml:space="preserve"> системы</w:t>
      </w:r>
      <w:r>
        <w:rPr>
          <w:spacing w:val="1"/>
        </w:rPr>
        <w:t xml:space="preserve"> </w:t>
      </w:r>
      <w:r>
        <w:t>противодействия</w:t>
      </w:r>
      <w:r>
        <w:rPr>
          <w:spacing w:val="-57"/>
        </w:rPr>
        <w:t xml:space="preserve"> </w:t>
      </w:r>
      <w:r>
        <w:t>экстремизму, терроризму</w:t>
      </w:r>
      <w:r>
        <w:rPr>
          <w:spacing w:val="-5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наркотизму;</w:t>
      </w:r>
    </w:p>
    <w:p w14:paraId="21BC47C2">
      <w:pPr>
        <w:pStyle w:val="7"/>
        <w:ind w:right="220"/>
      </w:pPr>
      <w:r>
        <w:rPr>
          <w:spacing w:val="-1"/>
        </w:rPr>
        <w:t>– объяснять</w:t>
      </w:r>
      <w:r>
        <w:t xml:space="preserve"> </w:t>
      </w:r>
      <w:r>
        <w:rPr>
          <w:spacing w:val="-1"/>
        </w:rPr>
        <w:t>основные</w:t>
      </w:r>
      <w:r>
        <w:t xml:space="preserve"> </w:t>
      </w:r>
      <w:r>
        <w:rPr>
          <w:spacing w:val="-1"/>
        </w:rPr>
        <w:t>принципы</w:t>
      </w:r>
      <w:r>
        <w:t xml:space="preserve"> и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противодействия</w:t>
      </w:r>
      <w:r>
        <w:rPr>
          <w:spacing w:val="1"/>
        </w:rPr>
        <w:t xml:space="preserve"> </w:t>
      </w:r>
      <w:r>
        <w:t>экстремистской,</w:t>
      </w:r>
      <w:r>
        <w:rPr>
          <w:spacing w:val="1"/>
        </w:rPr>
        <w:t xml:space="preserve"> </w:t>
      </w:r>
      <w:r>
        <w:t>террористической деятельности</w:t>
      </w:r>
      <w:r>
        <w:rPr>
          <w:spacing w:val="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наркотизму;</w:t>
      </w:r>
    </w:p>
    <w:p w14:paraId="53D74EB1">
      <w:pPr>
        <w:pStyle w:val="7"/>
        <w:ind w:right="222"/>
      </w:pPr>
      <w:r>
        <w:rPr>
          <w:spacing w:val="-1"/>
        </w:rPr>
        <w:t>– комментировать</w:t>
      </w:r>
      <w:r>
        <w:t xml:space="preserve"> </w:t>
      </w:r>
      <w:r>
        <w:rPr>
          <w:spacing w:val="-1"/>
        </w:rPr>
        <w:t>назначение</w:t>
      </w:r>
      <w:r>
        <w:t xml:space="preserve"> </w:t>
      </w:r>
      <w:r>
        <w:rPr>
          <w:spacing w:val="-1"/>
        </w:rPr>
        <w:t>основных</w:t>
      </w:r>
      <w:r>
        <w:t xml:space="preserve"> нормативных</w:t>
      </w:r>
      <w:r>
        <w:rPr>
          <w:spacing w:val="1"/>
        </w:rPr>
        <w:t xml:space="preserve"> </w:t>
      </w:r>
      <w:r>
        <w:t>правовых</w:t>
      </w:r>
      <w:r>
        <w:rPr>
          <w:spacing w:val="1"/>
        </w:rPr>
        <w:t xml:space="preserve"> </w:t>
      </w:r>
      <w:r>
        <w:t>актов,</w:t>
      </w:r>
      <w:r>
        <w:rPr>
          <w:spacing w:val="1"/>
        </w:rPr>
        <w:t xml:space="preserve"> </w:t>
      </w:r>
      <w:r>
        <w:t>составляющих</w:t>
      </w:r>
      <w:r>
        <w:rPr>
          <w:spacing w:val="-57"/>
        </w:rPr>
        <w:t xml:space="preserve"> </w:t>
      </w:r>
      <w:r>
        <w:t>правовую</w:t>
      </w:r>
      <w:r>
        <w:rPr>
          <w:spacing w:val="1"/>
        </w:rPr>
        <w:t xml:space="preserve"> </w:t>
      </w:r>
      <w:r>
        <w:t>основу</w:t>
      </w:r>
      <w:r>
        <w:rPr>
          <w:spacing w:val="1"/>
        </w:rPr>
        <w:t xml:space="preserve"> </w:t>
      </w:r>
      <w:r>
        <w:t>противодействия</w:t>
      </w:r>
      <w:r>
        <w:rPr>
          <w:spacing w:val="1"/>
        </w:rPr>
        <w:t xml:space="preserve"> </w:t>
      </w:r>
      <w:r>
        <w:t>экстремизму,</w:t>
      </w:r>
      <w:r>
        <w:rPr>
          <w:spacing w:val="1"/>
        </w:rPr>
        <w:t xml:space="preserve"> </w:t>
      </w:r>
      <w:r>
        <w:t>терроризму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наркотизму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Федерации;</w:t>
      </w:r>
    </w:p>
    <w:p w14:paraId="09D831F9">
      <w:pPr>
        <w:pStyle w:val="7"/>
        <w:ind w:right="220"/>
      </w:pPr>
      <w:r>
        <w:rPr>
          <w:spacing w:val="-1"/>
        </w:rPr>
        <w:t>– описывать</w:t>
      </w:r>
      <w:r>
        <w:t xml:space="preserve"> </w:t>
      </w:r>
      <w:r>
        <w:rPr>
          <w:spacing w:val="-1"/>
        </w:rPr>
        <w:t>органы</w:t>
      </w:r>
      <w:r>
        <w:t xml:space="preserve"> </w:t>
      </w:r>
      <w:r>
        <w:rPr>
          <w:spacing w:val="-1"/>
        </w:rPr>
        <w:t>исполнительной</w:t>
      </w:r>
      <w:r>
        <w:t xml:space="preserve"> власти,</w:t>
      </w:r>
      <w:r>
        <w:rPr>
          <w:spacing w:val="1"/>
        </w:rPr>
        <w:t xml:space="preserve"> </w:t>
      </w:r>
      <w:r>
        <w:t>осуществляющие</w:t>
      </w:r>
      <w:r>
        <w:rPr>
          <w:spacing w:val="1"/>
        </w:rPr>
        <w:t xml:space="preserve"> </w:t>
      </w:r>
      <w:r>
        <w:t>противодействие</w:t>
      </w:r>
      <w:r>
        <w:rPr>
          <w:spacing w:val="1"/>
        </w:rPr>
        <w:t xml:space="preserve"> </w:t>
      </w:r>
      <w:r>
        <w:t>экстремизму, терроризму</w:t>
      </w:r>
      <w:r>
        <w:rPr>
          <w:spacing w:val="-4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наркотизму</w:t>
      </w:r>
      <w:r>
        <w:rPr>
          <w:spacing w:val="-4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Федерации;</w:t>
      </w:r>
    </w:p>
    <w:p w14:paraId="10C81A71">
      <w:pPr>
        <w:pStyle w:val="7"/>
        <w:ind w:right="220"/>
      </w:pPr>
      <w:r>
        <w:rPr>
          <w:spacing w:val="-1"/>
        </w:rPr>
        <w:t>– пользоваться</w:t>
      </w:r>
      <w:r>
        <w:t xml:space="preserve"> </w:t>
      </w:r>
      <w:r>
        <w:rPr>
          <w:spacing w:val="-1"/>
        </w:rPr>
        <w:t>официальными</w:t>
      </w:r>
      <w:r>
        <w:t xml:space="preserve"> </w:t>
      </w:r>
      <w:r>
        <w:rPr>
          <w:spacing w:val="-1"/>
        </w:rPr>
        <w:t>сайтами</w:t>
      </w:r>
      <w:r>
        <w:t xml:space="preserve"> и</w:t>
      </w:r>
      <w:r>
        <w:rPr>
          <w:spacing w:val="1"/>
        </w:rPr>
        <w:t xml:space="preserve"> </w:t>
      </w:r>
      <w:r>
        <w:t>изданиями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исполнительной</w:t>
      </w:r>
      <w:r>
        <w:rPr>
          <w:spacing w:val="1"/>
        </w:rPr>
        <w:t xml:space="preserve"> </w:t>
      </w:r>
      <w:r>
        <w:t>власти,</w:t>
      </w:r>
      <w:r>
        <w:rPr>
          <w:spacing w:val="-57"/>
        </w:rPr>
        <w:t xml:space="preserve"> </w:t>
      </w:r>
      <w:r>
        <w:t>осуществляющих</w:t>
      </w:r>
      <w:r>
        <w:rPr>
          <w:spacing w:val="1"/>
        </w:rPr>
        <w:t xml:space="preserve"> </w:t>
      </w:r>
      <w:r>
        <w:t>противодействие</w:t>
      </w:r>
      <w:r>
        <w:rPr>
          <w:spacing w:val="1"/>
        </w:rPr>
        <w:t xml:space="preserve"> </w:t>
      </w:r>
      <w:r>
        <w:t>экстремизму,</w:t>
      </w:r>
      <w:r>
        <w:rPr>
          <w:spacing w:val="1"/>
        </w:rPr>
        <w:t xml:space="preserve"> </w:t>
      </w:r>
      <w:r>
        <w:t>терроризму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наркотизму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-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личной</w:t>
      </w:r>
      <w:r>
        <w:rPr>
          <w:spacing w:val="1"/>
        </w:rPr>
        <w:t xml:space="preserve"> </w:t>
      </w:r>
      <w:r>
        <w:t>безопасности;</w:t>
      </w:r>
    </w:p>
    <w:p w14:paraId="78781388">
      <w:pPr>
        <w:pStyle w:val="7"/>
        <w:ind w:right="223"/>
      </w:pPr>
      <w:r>
        <w:rPr>
          <w:spacing w:val="-1"/>
        </w:rPr>
        <w:t>– использовать</w:t>
      </w:r>
      <w:r>
        <w:t xml:space="preserve"> </w:t>
      </w:r>
      <w:r>
        <w:rPr>
          <w:spacing w:val="-1"/>
        </w:rPr>
        <w:t>основные</w:t>
      </w:r>
      <w:r>
        <w:t xml:space="preserve"> </w:t>
      </w:r>
      <w:r>
        <w:rPr>
          <w:spacing w:val="-1"/>
        </w:rPr>
        <w:t>нормативные</w:t>
      </w:r>
      <w:r>
        <w:t xml:space="preserve"> правовые</w:t>
      </w:r>
      <w:r>
        <w:rPr>
          <w:spacing w:val="1"/>
        </w:rPr>
        <w:t xml:space="preserve"> </w:t>
      </w:r>
      <w:r>
        <w:t>акты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противодействия</w:t>
      </w:r>
      <w:r>
        <w:rPr>
          <w:spacing w:val="1"/>
        </w:rPr>
        <w:t xml:space="preserve"> </w:t>
      </w:r>
      <w:r>
        <w:t>экстремизму, терроризму и наркотизму в Российской Федерации для изучения и реализации</w:t>
      </w:r>
      <w:r>
        <w:rPr>
          <w:spacing w:val="1"/>
        </w:rPr>
        <w:t xml:space="preserve"> </w:t>
      </w:r>
      <w:r>
        <w:t>своих</w:t>
      </w:r>
      <w:r>
        <w:rPr>
          <w:spacing w:val="1"/>
        </w:rPr>
        <w:t xml:space="preserve"> </w:t>
      </w:r>
      <w:r>
        <w:t>прав,</w:t>
      </w:r>
      <w:r>
        <w:rPr>
          <w:spacing w:val="-1"/>
        </w:rPr>
        <w:t xml:space="preserve"> </w:t>
      </w:r>
      <w:r>
        <w:t>определения</w:t>
      </w:r>
      <w:r>
        <w:rPr>
          <w:spacing w:val="1"/>
        </w:rPr>
        <w:t xml:space="preserve"> </w:t>
      </w:r>
      <w:r>
        <w:t>ответственности;</w:t>
      </w:r>
    </w:p>
    <w:p w14:paraId="1B9385AA">
      <w:pPr>
        <w:pStyle w:val="7"/>
        <w:ind w:right="226"/>
      </w:pPr>
      <w:r>
        <w:rPr>
          <w:spacing w:val="-1"/>
        </w:rPr>
        <w:t>– распознавать</w:t>
      </w:r>
      <w:r>
        <w:t xml:space="preserve"> </w:t>
      </w:r>
      <w:r>
        <w:rPr>
          <w:spacing w:val="-1"/>
        </w:rPr>
        <w:t>признаки</w:t>
      </w:r>
      <w:r>
        <w:t xml:space="preserve"> </w:t>
      </w:r>
      <w:r>
        <w:rPr>
          <w:spacing w:val="-1"/>
        </w:rPr>
        <w:t>вовлечения</w:t>
      </w:r>
      <w:r>
        <w:t xml:space="preserve"> в</w:t>
      </w:r>
      <w:r>
        <w:rPr>
          <w:spacing w:val="1"/>
        </w:rPr>
        <w:t xml:space="preserve"> </w:t>
      </w:r>
      <w:r>
        <w:t>экстремистскую</w:t>
      </w:r>
      <w:r>
        <w:rPr>
          <w:spacing w:val="1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t>террористическую</w:t>
      </w:r>
      <w:r>
        <w:rPr>
          <w:spacing w:val="-57"/>
        </w:rPr>
        <w:t xml:space="preserve"> </w:t>
      </w:r>
      <w:r>
        <w:t>деятельность;</w:t>
      </w:r>
    </w:p>
    <w:p w14:paraId="340915FF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распознавать</w:t>
      </w:r>
      <w:r>
        <w:rPr>
          <w:spacing w:val="3"/>
        </w:rPr>
        <w:t xml:space="preserve"> </w:t>
      </w:r>
      <w:r>
        <w:rPr>
          <w:spacing w:val="-1"/>
        </w:rPr>
        <w:t>симптомы</w:t>
      </w:r>
      <w:r>
        <w:rPr>
          <w:spacing w:val="4"/>
        </w:rPr>
        <w:t xml:space="preserve"> </w:t>
      </w:r>
      <w:r>
        <w:rPr>
          <w:spacing w:val="-1"/>
        </w:rPr>
        <w:t>употребления</w:t>
      </w:r>
      <w:r>
        <w:rPr>
          <w:spacing w:val="2"/>
        </w:rPr>
        <w:t xml:space="preserve"> </w:t>
      </w:r>
      <w:r>
        <w:t>наркотических</w:t>
      </w:r>
      <w:r>
        <w:rPr>
          <w:spacing w:val="5"/>
        </w:rPr>
        <w:t xml:space="preserve"> </w:t>
      </w:r>
      <w:r>
        <w:t>средств;</w:t>
      </w:r>
    </w:p>
    <w:p w14:paraId="026B208C">
      <w:pPr>
        <w:pStyle w:val="7"/>
        <w:ind w:right="223"/>
      </w:pPr>
      <w:r>
        <w:t>– описывать</w:t>
      </w:r>
      <w:r>
        <w:rPr>
          <w:spacing w:val="1"/>
        </w:rPr>
        <w:t xml:space="preserve"> </w:t>
      </w:r>
      <w:r>
        <w:t>способы</w:t>
      </w:r>
      <w:r>
        <w:rPr>
          <w:spacing w:val="1"/>
        </w:rPr>
        <w:t xml:space="preserve"> </w:t>
      </w:r>
      <w:r>
        <w:t>противодействия</w:t>
      </w:r>
      <w:r>
        <w:rPr>
          <w:spacing w:val="1"/>
        </w:rPr>
        <w:t xml:space="preserve"> </w:t>
      </w:r>
      <w:r>
        <w:t>вовлечению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экстремистскую</w:t>
      </w:r>
      <w:r>
        <w:rPr>
          <w:spacing w:val="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террористическую</w:t>
      </w:r>
      <w:r>
        <w:rPr>
          <w:spacing w:val="-2"/>
        </w:rPr>
        <w:t xml:space="preserve"> </w:t>
      </w:r>
      <w:r>
        <w:t>деятельность,</w:t>
      </w:r>
      <w:r>
        <w:rPr>
          <w:spacing w:val="-1"/>
        </w:rPr>
        <w:t xml:space="preserve"> </w:t>
      </w:r>
      <w:r>
        <w:t>распространению</w:t>
      </w:r>
      <w:r>
        <w:rPr>
          <w:spacing w:val="-4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употреблению</w:t>
      </w:r>
      <w:r>
        <w:rPr>
          <w:spacing w:val="-2"/>
        </w:rPr>
        <w:t xml:space="preserve"> </w:t>
      </w:r>
      <w:r>
        <w:t>наркотических</w:t>
      </w:r>
      <w:r>
        <w:rPr>
          <w:spacing w:val="1"/>
        </w:rPr>
        <w:t xml:space="preserve"> </w:t>
      </w:r>
      <w:r>
        <w:t>средств;</w:t>
      </w:r>
    </w:p>
    <w:p w14:paraId="0D22E42D">
      <w:pPr>
        <w:pStyle w:val="7"/>
        <w:ind w:right="221"/>
      </w:pPr>
      <w:r>
        <w:rPr>
          <w:spacing w:val="-1"/>
        </w:rPr>
        <w:t>– использовать</w:t>
      </w:r>
      <w:r>
        <w:t xml:space="preserve"> </w:t>
      </w:r>
      <w:r>
        <w:rPr>
          <w:spacing w:val="-1"/>
        </w:rPr>
        <w:t>официальные</w:t>
      </w:r>
      <w:r>
        <w:t xml:space="preserve"> </w:t>
      </w:r>
      <w:r>
        <w:rPr>
          <w:spacing w:val="-1"/>
        </w:rPr>
        <w:t>сайты</w:t>
      </w:r>
      <w:r>
        <w:t xml:space="preserve"> </w:t>
      </w:r>
      <w:r>
        <w:rPr>
          <w:spacing w:val="-1"/>
        </w:rPr>
        <w:t>ФСБ</w:t>
      </w:r>
      <w:r>
        <w:t xml:space="preserve"> России,</w:t>
      </w:r>
      <w:r>
        <w:rPr>
          <w:spacing w:val="1"/>
        </w:rPr>
        <w:t xml:space="preserve"> </w:t>
      </w:r>
      <w:r>
        <w:t>Министерства</w:t>
      </w:r>
      <w:r>
        <w:rPr>
          <w:spacing w:val="1"/>
        </w:rPr>
        <w:t xml:space="preserve"> </w:t>
      </w:r>
      <w:r>
        <w:t>юстиции</w:t>
      </w:r>
      <w:r>
        <w:rPr>
          <w:spacing w:val="1"/>
        </w:rPr>
        <w:t xml:space="preserve"> </w:t>
      </w:r>
      <w:r>
        <w:t>Российской</w:t>
      </w:r>
      <w:r>
        <w:rPr>
          <w:spacing w:val="-57"/>
        </w:rPr>
        <w:t xml:space="preserve"> </w:t>
      </w:r>
      <w:r>
        <w:t>Федерации для ознакомления с перечнем организаций, запрещенных в Российской Федерации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экстремистской</w:t>
      </w:r>
      <w:r>
        <w:rPr>
          <w:spacing w:val="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террористической</w:t>
      </w:r>
      <w:r>
        <w:rPr>
          <w:spacing w:val="1"/>
        </w:rPr>
        <w:t xml:space="preserve"> </w:t>
      </w:r>
      <w:r>
        <w:t>деятельностью;</w:t>
      </w:r>
    </w:p>
    <w:p w14:paraId="1CC4071D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описывать</w:t>
      </w:r>
      <w:r>
        <w:rPr>
          <w:spacing w:val="3"/>
        </w:rPr>
        <w:t xml:space="preserve"> </w:t>
      </w:r>
      <w:r>
        <w:rPr>
          <w:spacing w:val="-1"/>
        </w:rPr>
        <w:t>действия</w:t>
      </w:r>
      <w:r>
        <w:rPr>
          <w:spacing w:val="2"/>
        </w:rPr>
        <w:t xml:space="preserve"> </w:t>
      </w:r>
      <w:r>
        <w:rPr>
          <w:spacing w:val="-1"/>
        </w:rPr>
        <w:t>граждан</w:t>
      </w:r>
      <w:r>
        <w:rPr>
          <w:spacing w:val="3"/>
        </w:rPr>
        <w:t xml:space="preserve"> </w:t>
      </w:r>
      <w:r>
        <w:rPr>
          <w:spacing w:val="-1"/>
        </w:rPr>
        <w:t>при</w:t>
      </w:r>
      <w:r>
        <w:rPr>
          <w:spacing w:val="4"/>
        </w:rPr>
        <w:t xml:space="preserve"> </w:t>
      </w:r>
      <w:r>
        <w:rPr>
          <w:spacing w:val="-1"/>
        </w:rPr>
        <w:t>установлении</w:t>
      </w:r>
      <w:r>
        <w:rPr>
          <w:spacing w:val="5"/>
        </w:rPr>
        <w:t xml:space="preserve"> </w:t>
      </w:r>
      <w:r>
        <w:t>уровней</w:t>
      </w:r>
      <w:r>
        <w:rPr>
          <w:spacing w:val="3"/>
        </w:rPr>
        <w:t xml:space="preserve"> </w:t>
      </w:r>
      <w:r>
        <w:t>террористической</w:t>
      </w:r>
      <w:r>
        <w:rPr>
          <w:spacing w:val="3"/>
        </w:rPr>
        <w:t xml:space="preserve"> </w:t>
      </w:r>
      <w:r>
        <w:t>опасности;</w:t>
      </w:r>
    </w:p>
    <w:p w14:paraId="5B485DF5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описывать</w:t>
      </w:r>
      <w:r>
        <w:rPr>
          <w:spacing w:val="2"/>
        </w:rPr>
        <w:t xml:space="preserve"> </w:t>
      </w:r>
      <w:r>
        <w:rPr>
          <w:spacing w:val="-1"/>
        </w:rPr>
        <w:t>правила</w:t>
      </w:r>
      <w:r>
        <w:t xml:space="preserve"> </w:t>
      </w:r>
      <w:r>
        <w:rPr>
          <w:spacing w:val="-1"/>
        </w:rPr>
        <w:t>и</w:t>
      </w:r>
      <w:r>
        <w:rPr>
          <w:spacing w:val="1"/>
        </w:rPr>
        <w:t xml:space="preserve"> </w:t>
      </w:r>
      <w:r>
        <w:rPr>
          <w:spacing w:val="-1"/>
        </w:rPr>
        <w:t>рекомендации</w:t>
      </w:r>
      <w:r>
        <w:rPr>
          <w:spacing w:val="2"/>
        </w:rPr>
        <w:t xml:space="preserve"> </w:t>
      </w:r>
      <w:r>
        <w:t>в случае</w:t>
      </w:r>
      <w:r>
        <w:rPr>
          <w:spacing w:val="-1"/>
        </w:rPr>
        <w:t xml:space="preserve"> </w:t>
      </w:r>
      <w:r>
        <w:t>проведения террористической</w:t>
      </w:r>
      <w:r>
        <w:rPr>
          <w:spacing w:val="2"/>
        </w:rPr>
        <w:t xml:space="preserve"> </w:t>
      </w:r>
      <w:r>
        <w:t>акции;</w:t>
      </w:r>
    </w:p>
    <w:p w14:paraId="2BD16185">
      <w:pPr>
        <w:pStyle w:val="7"/>
        <w:ind w:right="225"/>
      </w:pPr>
      <w:r>
        <w:rPr>
          <w:spacing w:val="-1"/>
        </w:rPr>
        <w:t>– составлять</w:t>
      </w:r>
      <w:r>
        <w:t xml:space="preserve"> </w:t>
      </w:r>
      <w:r>
        <w:rPr>
          <w:spacing w:val="-1"/>
        </w:rPr>
        <w:t>модель</w:t>
      </w:r>
      <w:r>
        <w:t xml:space="preserve"> </w:t>
      </w:r>
      <w:r>
        <w:rPr>
          <w:spacing w:val="-1"/>
        </w:rPr>
        <w:t>личного</w:t>
      </w:r>
      <w:r>
        <w:t xml:space="preserve"> </w:t>
      </w:r>
      <w:r>
        <w:rPr>
          <w:spacing w:val="-1"/>
        </w:rPr>
        <w:t>безопасного</w:t>
      </w:r>
      <w:r>
        <w:t xml:space="preserve"> поведения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установлении</w:t>
      </w:r>
      <w:r>
        <w:rPr>
          <w:spacing w:val="1"/>
        </w:rPr>
        <w:t xml:space="preserve"> </w:t>
      </w:r>
      <w:r>
        <w:t>уровней</w:t>
      </w:r>
      <w:r>
        <w:rPr>
          <w:spacing w:val="1"/>
        </w:rPr>
        <w:t xml:space="preserve"> </w:t>
      </w:r>
      <w:r>
        <w:t>террористической опасности</w:t>
      </w:r>
      <w:r>
        <w:rPr>
          <w:spacing w:val="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угрозе</w:t>
      </w:r>
      <w:r>
        <w:rPr>
          <w:spacing w:val="-1"/>
        </w:rPr>
        <w:t xml:space="preserve"> </w:t>
      </w:r>
      <w:r>
        <w:t>совершения террористической акции.</w:t>
      </w:r>
    </w:p>
    <w:p w14:paraId="2DEB437D">
      <w:p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79761F70">
      <w:pPr>
        <w:pStyle w:val="19"/>
        <w:spacing w:before="71" w:line="274" w:lineRule="exact"/>
        <w:jc w:val="left"/>
      </w:pPr>
      <w:r>
        <w:t>Основы</w:t>
      </w:r>
      <w:r>
        <w:rPr>
          <w:spacing w:val="-2"/>
        </w:rPr>
        <w:t xml:space="preserve"> </w:t>
      </w:r>
      <w:r>
        <w:t>здорового</w:t>
      </w:r>
      <w:r>
        <w:rPr>
          <w:spacing w:val="-1"/>
        </w:rPr>
        <w:t xml:space="preserve"> </w:t>
      </w:r>
      <w:r>
        <w:t>образа</w:t>
      </w:r>
      <w:r>
        <w:rPr>
          <w:spacing w:val="-1"/>
        </w:rPr>
        <w:t xml:space="preserve"> </w:t>
      </w:r>
      <w:r>
        <w:t>жизни</w:t>
      </w:r>
    </w:p>
    <w:p w14:paraId="0943F3AC">
      <w:pPr>
        <w:pStyle w:val="7"/>
        <w:ind w:right="225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Комментировать</w:t>
      </w:r>
      <w:r>
        <w:rPr>
          <w:spacing w:val="18"/>
        </w:rPr>
        <w:t xml:space="preserve"> </w:t>
      </w:r>
      <w:r>
        <w:rPr>
          <w:spacing w:val="-1"/>
        </w:rPr>
        <w:t>назначение</w:t>
      </w:r>
      <w:r>
        <w:rPr>
          <w:spacing w:val="15"/>
        </w:rPr>
        <w:t xml:space="preserve"> </w:t>
      </w:r>
      <w:r>
        <w:rPr>
          <w:spacing w:val="-1"/>
        </w:rPr>
        <w:t>основных</w:t>
      </w:r>
      <w:r>
        <w:rPr>
          <w:spacing w:val="18"/>
        </w:rPr>
        <w:t xml:space="preserve"> </w:t>
      </w:r>
      <w:r>
        <w:t>нормативных</w:t>
      </w:r>
      <w:r>
        <w:rPr>
          <w:spacing w:val="14"/>
        </w:rPr>
        <w:t xml:space="preserve"> </w:t>
      </w:r>
      <w:r>
        <w:t>правовых</w:t>
      </w:r>
      <w:r>
        <w:rPr>
          <w:spacing w:val="14"/>
        </w:rPr>
        <w:t xml:space="preserve"> </w:t>
      </w:r>
      <w:r>
        <w:t>актов</w:t>
      </w:r>
      <w:r>
        <w:rPr>
          <w:spacing w:val="14"/>
        </w:rPr>
        <w:t xml:space="preserve"> </w:t>
      </w:r>
      <w:r>
        <w:t>в</w:t>
      </w:r>
      <w:r>
        <w:rPr>
          <w:spacing w:val="13"/>
        </w:rPr>
        <w:t xml:space="preserve"> </w:t>
      </w:r>
      <w:r>
        <w:t>области</w:t>
      </w:r>
      <w:r>
        <w:rPr>
          <w:spacing w:val="-57"/>
        </w:rPr>
        <w:t xml:space="preserve"> </w:t>
      </w:r>
      <w:r>
        <w:t>здорового</w:t>
      </w:r>
      <w:r>
        <w:rPr>
          <w:spacing w:val="-2"/>
        </w:rPr>
        <w:t xml:space="preserve"> </w:t>
      </w:r>
      <w:r>
        <w:t>образа</w:t>
      </w:r>
      <w:r>
        <w:rPr>
          <w:spacing w:val="-1"/>
        </w:rPr>
        <w:t xml:space="preserve"> </w:t>
      </w:r>
      <w:r>
        <w:t>жизни;</w:t>
      </w:r>
    </w:p>
    <w:p w14:paraId="29E9F167">
      <w:pPr>
        <w:pStyle w:val="7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использовать</w:t>
      </w:r>
      <w:r>
        <w:rPr>
          <w:spacing w:val="10"/>
        </w:rPr>
        <w:t xml:space="preserve"> </w:t>
      </w:r>
      <w:r>
        <w:rPr>
          <w:spacing w:val="-1"/>
        </w:rPr>
        <w:t>основные</w:t>
      </w:r>
      <w:r>
        <w:rPr>
          <w:spacing w:val="9"/>
        </w:rPr>
        <w:t xml:space="preserve"> </w:t>
      </w:r>
      <w:r>
        <w:t>нормативные</w:t>
      </w:r>
      <w:r>
        <w:rPr>
          <w:spacing w:val="9"/>
        </w:rPr>
        <w:t xml:space="preserve"> </w:t>
      </w:r>
      <w:r>
        <w:t>правовые</w:t>
      </w:r>
      <w:r>
        <w:rPr>
          <w:spacing w:val="9"/>
        </w:rPr>
        <w:t xml:space="preserve"> </w:t>
      </w:r>
      <w:r>
        <w:t>акты</w:t>
      </w:r>
      <w:r>
        <w:rPr>
          <w:spacing w:val="10"/>
        </w:rPr>
        <w:t xml:space="preserve"> </w:t>
      </w:r>
      <w:r>
        <w:t>в</w:t>
      </w:r>
      <w:r>
        <w:rPr>
          <w:spacing w:val="9"/>
        </w:rPr>
        <w:t xml:space="preserve"> </w:t>
      </w:r>
      <w:r>
        <w:t>области</w:t>
      </w:r>
      <w:r>
        <w:rPr>
          <w:spacing w:val="12"/>
        </w:rPr>
        <w:t xml:space="preserve"> </w:t>
      </w:r>
      <w:r>
        <w:t>здорового</w:t>
      </w:r>
      <w:r>
        <w:rPr>
          <w:spacing w:val="9"/>
        </w:rPr>
        <w:t xml:space="preserve"> </w:t>
      </w:r>
      <w:r>
        <w:t>образа</w:t>
      </w:r>
      <w:r>
        <w:rPr>
          <w:spacing w:val="9"/>
        </w:rPr>
        <w:t xml:space="preserve"> </w:t>
      </w:r>
      <w:r>
        <w:t>жизни</w:t>
      </w:r>
      <w:r>
        <w:rPr>
          <w:spacing w:val="-57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реализации</w:t>
      </w:r>
      <w:r>
        <w:rPr>
          <w:spacing w:val="2"/>
        </w:rPr>
        <w:t xml:space="preserve"> </w:t>
      </w:r>
      <w:r>
        <w:t>своих прав;</w:t>
      </w:r>
    </w:p>
    <w:p w14:paraId="71E72D0D">
      <w:pPr>
        <w:pStyle w:val="7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оперировать</w:t>
      </w:r>
      <w:r>
        <w:rPr>
          <w:spacing w:val="2"/>
        </w:rPr>
        <w:t xml:space="preserve"> </w:t>
      </w:r>
      <w:r>
        <w:rPr>
          <w:spacing w:val="-1"/>
        </w:rPr>
        <w:t>основными</w:t>
      </w:r>
      <w:r>
        <w:rPr>
          <w:spacing w:val="3"/>
        </w:rPr>
        <w:t xml:space="preserve"> </w:t>
      </w:r>
      <w:r>
        <w:t>понятиями</w:t>
      </w:r>
      <w:r>
        <w:rPr>
          <w:spacing w:val="1"/>
        </w:rPr>
        <w:t xml:space="preserve"> </w:t>
      </w:r>
      <w:r>
        <w:t>в области</w:t>
      </w:r>
      <w:r>
        <w:rPr>
          <w:spacing w:val="1"/>
        </w:rPr>
        <w:t xml:space="preserve"> </w:t>
      </w:r>
      <w:r>
        <w:t>здорового</w:t>
      </w:r>
      <w:r>
        <w:rPr>
          <w:spacing w:val="-1"/>
        </w:rPr>
        <w:t xml:space="preserve"> </w:t>
      </w:r>
      <w:r>
        <w:t>образа жизни;</w:t>
      </w:r>
    </w:p>
    <w:p w14:paraId="2E4ED63B">
      <w:pPr>
        <w:pStyle w:val="7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описывать</w:t>
      </w:r>
      <w:r>
        <w:rPr>
          <w:spacing w:val="2"/>
        </w:rPr>
        <w:t xml:space="preserve"> </w:t>
      </w:r>
      <w:r>
        <w:t>факторы здорового</w:t>
      </w:r>
      <w:r>
        <w:rPr>
          <w:spacing w:val="-1"/>
        </w:rPr>
        <w:t xml:space="preserve"> </w:t>
      </w:r>
      <w:r>
        <w:t>образа</w:t>
      </w:r>
      <w:r>
        <w:rPr>
          <w:spacing w:val="-1"/>
        </w:rPr>
        <w:t xml:space="preserve"> </w:t>
      </w:r>
      <w:r>
        <w:t>жизни;</w:t>
      </w:r>
    </w:p>
    <w:p w14:paraId="1174E0AC">
      <w:pPr>
        <w:pStyle w:val="7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объяснять</w:t>
      </w:r>
      <w:r>
        <w:rPr>
          <w:spacing w:val="1"/>
        </w:rPr>
        <w:t xml:space="preserve"> </w:t>
      </w:r>
      <w:r>
        <w:rPr>
          <w:spacing w:val="-1"/>
        </w:rPr>
        <w:t>преимущества</w:t>
      </w:r>
      <w:r>
        <w:rPr>
          <w:spacing w:val="2"/>
        </w:rPr>
        <w:t xml:space="preserve"> </w:t>
      </w:r>
      <w:r>
        <w:t>здорового</w:t>
      </w:r>
      <w:r>
        <w:rPr>
          <w:spacing w:val="2"/>
        </w:rPr>
        <w:t xml:space="preserve"> </w:t>
      </w:r>
      <w:r>
        <w:t>образа</w:t>
      </w:r>
      <w:r>
        <w:rPr>
          <w:spacing w:val="1"/>
        </w:rPr>
        <w:t xml:space="preserve"> </w:t>
      </w:r>
      <w:r>
        <w:t>жизни;</w:t>
      </w:r>
    </w:p>
    <w:p w14:paraId="6B137C04">
      <w:pPr>
        <w:pStyle w:val="7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объяснять значение</w:t>
      </w:r>
      <w:r>
        <w:rPr>
          <w:spacing w:val="1"/>
        </w:rPr>
        <w:t xml:space="preserve"> </w:t>
      </w:r>
      <w:r>
        <w:rPr>
          <w:spacing w:val="-1"/>
        </w:rPr>
        <w:t>здорового</w:t>
      </w:r>
      <w:r>
        <w:t xml:space="preserve"> образа</w:t>
      </w:r>
      <w:r>
        <w:rPr>
          <w:spacing w:val="-1"/>
        </w:rPr>
        <w:t xml:space="preserve"> </w:t>
      </w:r>
      <w:r>
        <w:t>жизни для благополучия общества и</w:t>
      </w:r>
      <w:r>
        <w:rPr>
          <w:spacing w:val="2"/>
        </w:rPr>
        <w:t xml:space="preserve"> </w:t>
      </w:r>
      <w:r>
        <w:t>государства;</w:t>
      </w:r>
    </w:p>
    <w:p w14:paraId="4E3457FD">
      <w:pPr>
        <w:pStyle w:val="7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описывать</w:t>
      </w:r>
      <w:r>
        <w:rPr>
          <w:spacing w:val="2"/>
        </w:rPr>
        <w:t xml:space="preserve"> </w:t>
      </w:r>
      <w:r>
        <w:rPr>
          <w:spacing w:val="-1"/>
        </w:rPr>
        <w:t xml:space="preserve">основные факторы </w:t>
      </w:r>
      <w:r>
        <w:t>и</w:t>
      </w:r>
      <w:r>
        <w:rPr>
          <w:spacing w:val="1"/>
        </w:rPr>
        <w:t xml:space="preserve"> </w:t>
      </w:r>
      <w:r>
        <w:t>привычки,</w:t>
      </w:r>
      <w:r>
        <w:rPr>
          <w:spacing w:val="-1"/>
        </w:rPr>
        <w:t xml:space="preserve"> </w:t>
      </w:r>
      <w:r>
        <w:t>пагубно</w:t>
      </w:r>
      <w:r>
        <w:rPr>
          <w:spacing w:val="2"/>
        </w:rPr>
        <w:t xml:space="preserve"> </w:t>
      </w:r>
      <w:r>
        <w:t>влияющие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здоровье человека;</w:t>
      </w:r>
    </w:p>
    <w:p w14:paraId="1E82C0F7">
      <w:pPr>
        <w:pStyle w:val="7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раскрывать</w:t>
      </w:r>
      <w:r>
        <w:rPr>
          <w:spacing w:val="2"/>
        </w:rPr>
        <w:t xml:space="preserve"> </w:t>
      </w:r>
      <w:r>
        <w:rPr>
          <w:spacing w:val="-1"/>
        </w:rPr>
        <w:t>сущность</w:t>
      </w:r>
      <w:r>
        <w:rPr>
          <w:spacing w:val="3"/>
        </w:rPr>
        <w:t xml:space="preserve"> </w:t>
      </w:r>
      <w:r>
        <w:t>репродуктивного</w:t>
      </w:r>
      <w:r>
        <w:rPr>
          <w:spacing w:val="2"/>
        </w:rPr>
        <w:t xml:space="preserve"> </w:t>
      </w:r>
      <w:r>
        <w:t>здоровья;</w:t>
      </w:r>
    </w:p>
    <w:p w14:paraId="51801C47">
      <w:pPr>
        <w:pStyle w:val="7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распознавать</w:t>
      </w:r>
      <w:r>
        <w:rPr>
          <w:spacing w:val="3"/>
        </w:rPr>
        <w:t xml:space="preserve"> </w:t>
      </w:r>
      <w:r>
        <w:rPr>
          <w:spacing w:val="-1"/>
        </w:rPr>
        <w:t>факторы,</w:t>
      </w:r>
      <w:r>
        <w:rPr>
          <w:spacing w:val="56"/>
        </w:rPr>
        <w:t xml:space="preserve"> </w:t>
      </w:r>
      <w:r>
        <w:rPr>
          <w:spacing w:val="-1"/>
        </w:rPr>
        <w:t>положительно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отрицательно</w:t>
      </w:r>
      <w:r>
        <w:rPr>
          <w:spacing w:val="59"/>
        </w:rPr>
        <w:t xml:space="preserve"> </w:t>
      </w:r>
      <w:r>
        <w:t>влияющие</w:t>
      </w:r>
      <w:r>
        <w:rPr>
          <w:spacing w:val="59"/>
        </w:rPr>
        <w:t xml:space="preserve"> </w:t>
      </w:r>
      <w:r>
        <w:t>на</w:t>
      </w:r>
      <w:r>
        <w:rPr>
          <w:spacing w:val="58"/>
        </w:rPr>
        <w:t xml:space="preserve"> </w:t>
      </w:r>
      <w:r>
        <w:t>репродуктивное</w:t>
      </w:r>
      <w:r>
        <w:rPr>
          <w:spacing w:val="-57"/>
        </w:rPr>
        <w:t xml:space="preserve"> </w:t>
      </w:r>
      <w:r>
        <w:t>здоровье;</w:t>
      </w:r>
    </w:p>
    <w:p w14:paraId="73DA83CD">
      <w:pPr>
        <w:pStyle w:val="7"/>
        <w:tabs>
          <w:tab w:val="left" w:pos="8972"/>
        </w:tabs>
        <w:ind w:right="225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пользоваться</w:t>
      </w:r>
      <w:r>
        <w:rPr>
          <w:spacing w:val="65"/>
        </w:rPr>
        <w:t xml:space="preserve"> </w:t>
      </w:r>
      <w:r>
        <w:rPr>
          <w:spacing w:val="-1"/>
        </w:rPr>
        <w:t>официальными</w:t>
      </w:r>
      <w:r>
        <w:rPr>
          <w:spacing w:val="67"/>
        </w:rPr>
        <w:t xml:space="preserve"> </w:t>
      </w:r>
      <w:r>
        <w:t>источниками</w:t>
      </w:r>
      <w:r>
        <w:rPr>
          <w:spacing w:val="67"/>
        </w:rPr>
        <w:t xml:space="preserve"> </w:t>
      </w:r>
      <w:r>
        <w:t>для</w:t>
      </w:r>
      <w:r>
        <w:rPr>
          <w:spacing w:val="65"/>
        </w:rPr>
        <w:t xml:space="preserve"> </w:t>
      </w:r>
      <w:r>
        <w:t>получения</w:t>
      </w:r>
      <w:r>
        <w:rPr>
          <w:spacing w:val="65"/>
        </w:rPr>
        <w:t xml:space="preserve"> </w:t>
      </w:r>
      <w:r>
        <w:t>информации</w:t>
      </w:r>
      <w:r>
        <w:tab/>
      </w:r>
      <w:r>
        <w:t>о</w:t>
      </w:r>
      <w:r>
        <w:rPr>
          <w:spacing w:val="1"/>
        </w:rPr>
        <w:t xml:space="preserve"> </w:t>
      </w:r>
      <w:r>
        <w:t>здоровье,</w:t>
      </w:r>
      <w:r>
        <w:rPr>
          <w:spacing w:val="-57"/>
        </w:rPr>
        <w:t xml:space="preserve"> </w:t>
      </w:r>
      <w:r>
        <w:t>здоровом</w:t>
      </w:r>
      <w:r>
        <w:rPr>
          <w:spacing w:val="-3"/>
        </w:rPr>
        <w:t xml:space="preserve"> </w:t>
      </w:r>
      <w:r>
        <w:t>образе</w:t>
      </w:r>
      <w:r>
        <w:rPr>
          <w:spacing w:val="-2"/>
        </w:rPr>
        <w:t xml:space="preserve"> </w:t>
      </w:r>
      <w:r>
        <w:t>жизни, сохранении и</w:t>
      </w:r>
      <w:r>
        <w:rPr>
          <w:spacing w:val="3"/>
        </w:rPr>
        <w:t xml:space="preserve"> </w:t>
      </w:r>
      <w:r>
        <w:t>укреплении</w:t>
      </w:r>
      <w:r>
        <w:rPr>
          <w:spacing w:val="1"/>
        </w:rPr>
        <w:t xml:space="preserve"> </w:t>
      </w:r>
      <w:r>
        <w:t>репродуктивного здоровья.</w:t>
      </w:r>
    </w:p>
    <w:p w14:paraId="0B11F96D">
      <w:pPr>
        <w:pStyle w:val="7"/>
        <w:ind w:left="0" w:firstLine="0"/>
        <w:jc w:val="left"/>
        <w:rPr>
          <w:sz w:val="26"/>
        </w:rPr>
      </w:pPr>
    </w:p>
    <w:p w14:paraId="679186B7">
      <w:pPr>
        <w:pStyle w:val="7"/>
        <w:ind w:left="0" w:firstLine="0"/>
        <w:jc w:val="left"/>
        <w:rPr>
          <w:sz w:val="26"/>
        </w:rPr>
      </w:pPr>
    </w:p>
    <w:p w14:paraId="1CF81831">
      <w:pPr>
        <w:pStyle w:val="19"/>
        <w:spacing w:before="234" w:line="274" w:lineRule="exact"/>
      </w:pPr>
      <w:r>
        <w:t>Основы</w:t>
      </w:r>
      <w:r>
        <w:rPr>
          <w:spacing w:val="-2"/>
        </w:rPr>
        <w:t xml:space="preserve"> </w:t>
      </w:r>
      <w:r>
        <w:t>медицинских</w:t>
      </w:r>
      <w:r>
        <w:rPr>
          <w:spacing w:val="-5"/>
        </w:rPr>
        <w:t xml:space="preserve"> </w:t>
      </w:r>
      <w:r>
        <w:t>знаний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оказание</w:t>
      </w:r>
      <w:r>
        <w:rPr>
          <w:spacing w:val="-3"/>
        </w:rPr>
        <w:t xml:space="preserve"> </w:t>
      </w:r>
      <w:r>
        <w:t>первой</w:t>
      </w:r>
      <w:r>
        <w:rPr>
          <w:spacing w:val="-2"/>
        </w:rPr>
        <w:t xml:space="preserve"> </w:t>
      </w:r>
      <w:r>
        <w:t>помощи</w:t>
      </w:r>
    </w:p>
    <w:p w14:paraId="48C85D82">
      <w:pPr>
        <w:pStyle w:val="7"/>
        <w:ind w:right="224"/>
      </w:pPr>
      <w:r>
        <w:rPr>
          <w:spacing w:val="-1"/>
        </w:rPr>
        <w:t>– Комментировать</w:t>
      </w:r>
      <w:r>
        <w:t xml:space="preserve"> </w:t>
      </w:r>
      <w:r>
        <w:rPr>
          <w:spacing w:val="-1"/>
        </w:rPr>
        <w:t>назначение</w:t>
      </w:r>
      <w:r>
        <w:t xml:space="preserve"> </w:t>
      </w:r>
      <w:r>
        <w:rPr>
          <w:spacing w:val="-1"/>
        </w:rPr>
        <w:t>основных</w:t>
      </w:r>
      <w:r>
        <w:t xml:space="preserve"> нормативных</w:t>
      </w:r>
      <w:r>
        <w:rPr>
          <w:spacing w:val="1"/>
        </w:rPr>
        <w:t xml:space="preserve"> </w:t>
      </w:r>
      <w:r>
        <w:t>правовых</w:t>
      </w:r>
      <w:r>
        <w:rPr>
          <w:spacing w:val="1"/>
        </w:rPr>
        <w:t xml:space="preserve"> </w:t>
      </w:r>
      <w:r>
        <w:t>актов</w:t>
      </w:r>
      <w:r>
        <w:rPr>
          <w:spacing w:val="1"/>
        </w:rPr>
        <w:t xml:space="preserve"> </w:t>
      </w:r>
      <w:r>
        <w:t>в</w:t>
      </w:r>
      <w:r>
        <w:rPr>
          <w:spacing w:val="6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оказания</w:t>
      </w:r>
      <w:r>
        <w:rPr>
          <w:spacing w:val="-3"/>
        </w:rPr>
        <w:t xml:space="preserve"> </w:t>
      </w:r>
      <w:r>
        <w:t>первой помощи;</w:t>
      </w:r>
    </w:p>
    <w:p w14:paraId="6141501E">
      <w:pPr>
        <w:pStyle w:val="7"/>
        <w:ind w:right="220"/>
      </w:pPr>
      <w:r>
        <w:rPr>
          <w:spacing w:val="-1"/>
        </w:rPr>
        <w:t>– использовать</w:t>
      </w:r>
      <w:r>
        <w:t xml:space="preserve"> </w:t>
      </w:r>
      <w:r>
        <w:rPr>
          <w:spacing w:val="-1"/>
        </w:rPr>
        <w:t>основные</w:t>
      </w:r>
      <w:r>
        <w:t xml:space="preserve"> нормативные</w:t>
      </w:r>
      <w:r>
        <w:rPr>
          <w:spacing w:val="1"/>
        </w:rPr>
        <w:t xml:space="preserve"> </w:t>
      </w:r>
      <w:r>
        <w:t>правовые</w:t>
      </w:r>
      <w:r>
        <w:rPr>
          <w:spacing w:val="1"/>
        </w:rPr>
        <w:t xml:space="preserve"> </w:t>
      </w:r>
      <w:r>
        <w:t>акты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оказания</w:t>
      </w:r>
      <w:r>
        <w:rPr>
          <w:spacing w:val="60"/>
        </w:rPr>
        <w:t xml:space="preserve"> </w:t>
      </w:r>
      <w:r>
        <w:t>первой</w:t>
      </w:r>
      <w:r>
        <w:rPr>
          <w:spacing w:val="1"/>
        </w:rPr>
        <w:t xml:space="preserve"> </w:t>
      </w:r>
      <w:r>
        <w:t>помощи для</w:t>
      </w:r>
      <w:r>
        <w:rPr>
          <w:spacing w:val="-2"/>
        </w:rPr>
        <w:t xml:space="preserve"> </w:t>
      </w:r>
      <w:r>
        <w:t>изучения и</w:t>
      </w:r>
      <w:r>
        <w:rPr>
          <w:spacing w:val="-2"/>
        </w:rPr>
        <w:t xml:space="preserve"> </w:t>
      </w:r>
      <w:r>
        <w:t>реализации</w:t>
      </w:r>
      <w:r>
        <w:rPr>
          <w:spacing w:val="2"/>
        </w:rPr>
        <w:t xml:space="preserve"> </w:t>
      </w:r>
      <w:r>
        <w:t>своих</w:t>
      </w:r>
      <w:r>
        <w:rPr>
          <w:spacing w:val="-1"/>
        </w:rPr>
        <w:t xml:space="preserve"> </w:t>
      </w:r>
      <w:r>
        <w:t>прав,</w:t>
      </w:r>
      <w:r>
        <w:rPr>
          <w:spacing w:val="-2"/>
        </w:rPr>
        <w:t xml:space="preserve"> </w:t>
      </w:r>
      <w:r>
        <w:t>определения</w:t>
      </w:r>
      <w:r>
        <w:rPr>
          <w:spacing w:val="1"/>
        </w:rPr>
        <w:t xml:space="preserve"> </w:t>
      </w:r>
      <w:r>
        <w:t>ответственности;</w:t>
      </w:r>
    </w:p>
    <w:p w14:paraId="628191AB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оперировать</w:t>
      </w:r>
      <w:r>
        <w:rPr>
          <w:spacing w:val="2"/>
        </w:rPr>
        <w:t xml:space="preserve"> </w:t>
      </w:r>
      <w:r>
        <w:rPr>
          <w:spacing w:val="-1"/>
        </w:rPr>
        <w:t>основными</w:t>
      </w:r>
      <w:r>
        <w:rPr>
          <w:spacing w:val="2"/>
        </w:rPr>
        <w:t xml:space="preserve"> </w:t>
      </w:r>
      <w:r>
        <w:t>понятиями</w:t>
      </w:r>
      <w:r>
        <w:rPr>
          <w:spacing w:val="1"/>
        </w:rPr>
        <w:t xml:space="preserve"> </w:t>
      </w:r>
      <w:r>
        <w:t>в области оказания</w:t>
      </w:r>
      <w:r>
        <w:rPr>
          <w:spacing w:val="-2"/>
        </w:rPr>
        <w:t xml:space="preserve"> </w:t>
      </w:r>
      <w:r>
        <w:t>первой</w:t>
      </w:r>
      <w:r>
        <w:rPr>
          <w:spacing w:val="1"/>
        </w:rPr>
        <w:t xml:space="preserve"> </w:t>
      </w:r>
      <w:r>
        <w:t>помощи;</w:t>
      </w:r>
    </w:p>
    <w:p w14:paraId="65FA1301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отличать</w:t>
      </w:r>
      <w:r>
        <w:rPr>
          <w:spacing w:val="2"/>
        </w:rPr>
        <w:t xml:space="preserve"> </w:t>
      </w:r>
      <w:r>
        <w:rPr>
          <w:spacing w:val="-1"/>
        </w:rPr>
        <w:t>первую</w:t>
      </w:r>
      <w:r>
        <w:rPr>
          <w:spacing w:val="1"/>
        </w:rPr>
        <w:t xml:space="preserve"> </w:t>
      </w:r>
      <w:r>
        <w:rPr>
          <w:spacing w:val="-1"/>
        </w:rPr>
        <w:t>помощь</w:t>
      </w:r>
      <w:r>
        <w:t xml:space="preserve"> от медицинской</w:t>
      </w:r>
      <w:r>
        <w:rPr>
          <w:spacing w:val="2"/>
        </w:rPr>
        <w:t xml:space="preserve"> </w:t>
      </w:r>
      <w:r>
        <w:t>помощи;</w:t>
      </w:r>
    </w:p>
    <w:p w14:paraId="45B7C695">
      <w:pPr>
        <w:pStyle w:val="7"/>
        <w:ind w:right="221"/>
      </w:pPr>
      <w:r>
        <w:rPr>
          <w:spacing w:val="-1"/>
        </w:rPr>
        <w:t>– распознавать</w:t>
      </w:r>
      <w:r>
        <w:t xml:space="preserve"> </w:t>
      </w:r>
      <w:r>
        <w:rPr>
          <w:spacing w:val="-1"/>
        </w:rPr>
        <w:t>состояния,</w:t>
      </w:r>
      <w:r>
        <w:t xml:space="preserve"> </w:t>
      </w:r>
      <w:r>
        <w:rPr>
          <w:spacing w:val="-1"/>
        </w:rPr>
        <w:t>при</w:t>
      </w:r>
      <w:r>
        <w:t xml:space="preserve"> которых</w:t>
      </w:r>
      <w:r>
        <w:rPr>
          <w:spacing w:val="1"/>
        </w:rPr>
        <w:t xml:space="preserve"> </w:t>
      </w:r>
      <w:r>
        <w:t>оказывается</w:t>
      </w:r>
      <w:r>
        <w:rPr>
          <w:spacing w:val="1"/>
        </w:rPr>
        <w:t xml:space="preserve"> </w:t>
      </w:r>
      <w:r>
        <w:t>первая</w:t>
      </w:r>
      <w:r>
        <w:rPr>
          <w:spacing w:val="1"/>
        </w:rPr>
        <w:t xml:space="preserve"> </w:t>
      </w:r>
      <w:r>
        <w:t>помощь,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определять</w:t>
      </w:r>
      <w:r>
        <w:rPr>
          <w:spacing w:val="1"/>
        </w:rPr>
        <w:t xml:space="preserve"> </w:t>
      </w:r>
      <w:r>
        <w:t>мероприятия</w:t>
      </w:r>
      <w:r>
        <w:rPr>
          <w:spacing w:val="-3"/>
        </w:rPr>
        <w:t xml:space="preserve"> </w:t>
      </w:r>
      <w:r>
        <w:t>по ее</w:t>
      </w:r>
      <w:r>
        <w:rPr>
          <w:spacing w:val="-1"/>
        </w:rPr>
        <w:t xml:space="preserve"> </w:t>
      </w:r>
      <w:r>
        <w:t>оказанию;</w:t>
      </w:r>
    </w:p>
    <w:p w14:paraId="2E4E300E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оказывать</w:t>
      </w:r>
      <w:r>
        <w:rPr>
          <w:spacing w:val="2"/>
        </w:rPr>
        <w:t xml:space="preserve"> </w:t>
      </w:r>
      <w:r>
        <w:rPr>
          <w:spacing w:val="-1"/>
        </w:rPr>
        <w:t>первую</w:t>
      </w:r>
      <w:r>
        <w:rPr>
          <w:spacing w:val="2"/>
        </w:rPr>
        <w:t xml:space="preserve"> </w:t>
      </w:r>
      <w:r>
        <w:rPr>
          <w:spacing w:val="-1"/>
        </w:rPr>
        <w:t>помощь</w:t>
      </w:r>
      <w:r>
        <w:rPr>
          <w:spacing w:val="1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неотложных</w:t>
      </w:r>
      <w:r>
        <w:rPr>
          <w:spacing w:val="4"/>
        </w:rPr>
        <w:t xml:space="preserve"> </w:t>
      </w:r>
      <w:r>
        <w:t>состояниях;</w:t>
      </w:r>
    </w:p>
    <w:p w14:paraId="645BD4A9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вызывать</w:t>
      </w:r>
      <w:r>
        <w:rPr>
          <w:spacing w:val="2"/>
        </w:rPr>
        <w:t xml:space="preserve"> </w:t>
      </w:r>
      <w:r>
        <w:rPr>
          <w:spacing w:val="-1"/>
        </w:rPr>
        <w:t>в</w:t>
      </w:r>
      <w:r>
        <w:t xml:space="preserve"> </w:t>
      </w:r>
      <w:r>
        <w:rPr>
          <w:spacing w:val="-1"/>
        </w:rPr>
        <w:t>случае</w:t>
      </w:r>
      <w:r>
        <w:rPr>
          <w:spacing w:val="2"/>
        </w:rPr>
        <w:t xml:space="preserve"> </w:t>
      </w:r>
      <w:r>
        <w:rPr>
          <w:spacing w:val="-1"/>
        </w:rPr>
        <w:t>необходимости</w:t>
      </w:r>
      <w:r>
        <w:rPr>
          <w:spacing w:val="3"/>
        </w:rPr>
        <w:t xml:space="preserve"> </w:t>
      </w:r>
      <w:r>
        <w:t>службы</w:t>
      </w:r>
      <w:r>
        <w:rPr>
          <w:spacing w:val="2"/>
        </w:rPr>
        <w:t xml:space="preserve"> </w:t>
      </w:r>
      <w:r>
        <w:t>экстренной помощи;</w:t>
      </w:r>
    </w:p>
    <w:p w14:paraId="3ADC8C46">
      <w:pPr>
        <w:pStyle w:val="7"/>
        <w:ind w:right="223"/>
      </w:pPr>
      <w:r>
        <w:rPr>
          <w:spacing w:val="-1"/>
        </w:rPr>
        <w:t>– выполнять</w:t>
      </w:r>
      <w:r>
        <w:t xml:space="preserve"> </w:t>
      </w:r>
      <w:r>
        <w:rPr>
          <w:spacing w:val="-1"/>
        </w:rPr>
        <w:t>переноску</w:t>
      </w:r>
      <w:r>
        <w:t xml:space="preserve"> (транспортировку)</w:t>
      </w:r>
      <w:r>
        <w:rPr>
          <w:spacing w:val="1"/>
        </w:rPr>
        <w:t xml:space="preserve"> </w:t>
      </w:r>
      <w:r>
        <w:t>пострадавших</w:t>
      </w:r>
      <w:r>
        <w:rPr>
          <w:spacing w:val="1"/>
        </w:rPr>
        <w:t xml:space="preserve"> </w:t>
      </w:r>
      <w:r>
        <w:t>различными</w:t>
      </w:r>
      <w:r>
        <w:rPr>
          <w:spacing w:val="1"/>
        </w:rPr>
        <w:t xml:space="preserve"> </w:t>
      </w:r>
      <w:r>
        <w:t>способами</w:t>
      </w:r>
      <w:r>
        <w:rPr>
          <w:spacing w:val="1"/>
        </w:rPr>
        <w:t xml:space="preserve"> </w:t>
      </w:r>
      <w:r>
        <w:t>с</w:t>
      </w:r>
      <w:r>
        <w:rPr>
          <w:spacing w:val="-58"/>
        </w:rPr>
        <w:t xml:space="preserve"> </w:t>
      </w:r>
      <w:r>
        <w:t>использованием</w:t>
      </w:r>
      <w:r>
        <w:rPr>
          <w:spacing w:val="-1"/>
        </w:rPr>
        <w:t xml:space="preserve"> </w:t>
      </w:r>
      <w:r>
        <w:t>подручных</w:t>
      </w:r>
      <w:r>
        <w:rPr>
          <w:spacing w:val="2"/>
        </w:rPr>
        <w:t xml:space="preserve"> </w:t>
      </w:r>
      <w:r>
        <w:t>средств</w:t>
      </w:r>
      <w:r>
        <w:rPr>
          <w:spacing w:val="-1"/>
        </w:rPr>
        <w:t xml:space="preserve"> </w:t>
      </w:r>
      <w:r>
        <w:t>и средств</w:t>
      </w:r>
      <w:r>
        <w:rPr>
          <w:spacing w:val="-1"/>
        </w:rPr>
        <w:t xml:space="preserve"> </w:t>
      </w:r>
      <w:r>
        <w:t>промышленного изготовления;</w:t>
      </w:r>
    </w:p>
    <w:p w14:paraId="7FFBE68C">
      <w:pPr>
        <w:pStyle w:val="7"/>
        <w:ind w:right="220"/>
      </w:pPr>
      <w:r>
        <w:rPr>
          <w:spacing w:val="-1"/>
        </w:rPr>
        <w:t xml:space="preserve">– действовать согласно указанию </w:t>
      </w:r>
      <w:r>
        <w:t>на знаках безопасности медицинского и санитарного</w:t>
      </w:r>
      <w:r>
        <w:rPr>
          <w:spacing w:val="1"/>
        </w:rPr>
        <w:t xml:space="preserve"> </w:t>
      </w:r>
      <w:r>
        <w:t>назначения;</w:t>
      </w:r>
    </w:p>
    <w:p w14:paraId="04C0B580">
      <w:pPr>
        <w:pStyle w:val="7"/>
        <w:ind w:right="221"/>
      </w:pPr>
      <w:r>
        <w:rPr>
          <w:spacing w:val="-1"/>
        </w:rPr>
        <w:t>– составлять</w:t>
      </w:r>
      <w:r>
        <w:t xml:space="preserve"> </w:t>
      </w:r>
      <w:r>
        <w:rPr>
          <w:spacing w:val="-1"/>
        </w:rPr>
        <w:t>модель</w:t>
      </w:r>
      <w:r>
        <w:t xml:space="preserve"> </w:t>
      </w:r>
      <w:r>
        <w:rPr>
          <w:spacing w:val="-1"/>
        </w:rPr>
        <w:t>личного</w:t>
      </w:r>
      <w:r>
        <w:t xml:space="preserve"> безопасного</w:t>
      </w:r>
      <w:r>
        <w:rPr>
          <w:spacing w:val="1"/>
        </w:rPr>
        <w:t xml:space="preserve"> </w:t>
      </w:r>
      <w:r>
        <w:t>поведения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оказании</w:t>
      </w:r>
      <w:r>
        <w:rPr>
          <w:spacing w:val="1"/>
        </w:rPr>
        <w:t xml:space="preserve"> </w:t>
      </w:r>
      <w:r>
        <w:t>первой</w:t>
      </w:r>
      <w:r>
        <w:rPr>
          <w:spacing w:val="1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пострадавшему;</w:t>
      </w:r>
    </w:p>
    <w:p w14:paraId="708B5C29">
      <w:pPr>
        <w:pStyle w:val="7"/>
        <w:ind w:right="224"/>
      </w:pPr>
      <w:r>
        <w:rPr>
          <w:spacing w:val="-1"/>
        </w:rPr>
        <w:t>– комментировать</w:t>
      </w:r>
      <w:r>
        <w:t xml:space="preserve"> </w:t>
      </w:r>
      <w:r>
        <w:rPr>
          <w:spacing w:val="-1"/>
        </w:rPr>
        <w:t>назначение</w:t>
      </w:r>
      <w:r>
        <w:t xml:space="preserve"> основных</w:t>
      </w:r>
      <w:r>
        <w:rPr>
          <w:spacing w:val="1"/>
        </w:rPr>
        <w:t xml:space="preserve"> </w:t>
      </w:r>
      <w:r>
        <w:t>нормативных</w:t>
      </w:r>
      <w:r>
        <w:rPr>
          <w:spacing w:val="1"/>
        </w:rPr>
        <w:t xml:space="preserve"> </w:t>
      </w:r>
      <w:r>
        <w:t>правовых</w:t>
      </w:r>
      <w:r>
        <w:rPr>
          <w:spacing w:val="1"/>
        </w:rPr>
        <w:t xml:space="preserve"> </w:t>
      </w:r>
      <w:r>
        <w:t>актов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санитарно-эпидемиологическом благополучия</w:t>
      </w:r>
      <w:r>
        <w:rPr>
          <w:spacing w:val="2"/>
        </w:rPr>
        <w:t xml:space="preserve"> </w:t>
      </w:r>
      <w:r>
        <w:t>населения;</w:t>
      </w:r>
    </w:p>
    <w:p w14:paraId="5A9D02E3">
      <w:pPr>
        <w:pStyle w:val="7"/>
        <w:ind w:right="219"/>
      </w:pPr>
      <w:r>
        <w:t>– использовать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нормативные</w:t>
      </w:r>
      <w:r>
        <w:rPr>
          <w:spacing w:val="1"/>
        </w:rPr>
        <w:t xml:space="preserve"> </w:t>
      </w:r>
      <w:r>
        <w:t>правовые</w:t>
      </w:r>
      <w:r>
        <w:rPr>
          <w:spacing w:val="1"/>
        </w:rPr>
        <w:t xml:space="preserve"> </w:t>
      </w:r>
      <w:r>
        <w:t>акты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санитарно-</w:t>
      </w:r>
      <w:r>
        <w:rPr>
          <w:spacing w:val="1"/>
        </w:rPr>
        <w:t xml:space="preserve"> </w:t>
      </w:r>
      <w:r>
        <w:t>эпидемиологического</w:t>
      </w:r>
      <w:r>
        <w:rPr>
          <w:spacing w:val="1"/>
        </w:rPr>
        <w:t xml:space="preserve"> </w:t>
      </w:r>
      <w:r>
        <w:t>благополучия</w:t>
      </w:r>
      <w:r>
        <w:rPr>
          <w:spacing w:val="1"/>
        </w:rPr>
        <w:t xml:space="preserve"> </w:t>
      </w:r>
      <w:r>
        <w:t>населения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своих</w:t>
      </w:r>
      <w:r>
        <w:rPr>
          <w:spacing w:val="1"/>
        </w:rPr>
        <w:t xml:space="preserve"> </w:t>
      </w:r>
      <w:r>
        <w:t>прав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определения</w:t>
      </w:r>
      <w:r>
        <w:rPr>
          <w:spacing w:val="-1"/>
        </w:rPr>
        <w:t xml:space="preserve"> </w:t>
      </w:r>
      <w:r>
        <w:t>ответственности;</w:t>
      </w:r>
    </w:p>
    <w:p w14:paraId="520EA6C0">
      <w:pPr>
        <w:pStyle w:val="7"/>
        <w:ind w:right="220"/>
      </w:pPr>
      <w:r>
        <w:rPr>
          <w:spacing w:val="-1"/>
        </w:rPr>
        <w:t>– оперировать</w:t>
      </w:r>
      <w:r>
        <w:t xml:space="preserve"> </w:t>
      </w:r>
      <w:r>
        <w:rPr>
          <w:spacing w:val="-1"/>
        </w:rPr>
        <w:t>понятием</w:t>
      </w:r>
      <w:r>
        <w:t xml:space="preserve"> «инфекционные</w:t>
      </w:r>
      <w:r>
        <w:rPr>
          <w:spacing w:val="1"/>
        </w:rPr>
        <w:t xml:space="preserve"> </w:t>
      </w:r>
      <w:r>
        <w:t>болезни»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определения</w:t>
      </w:r>
      <w:r>
        <w:rPr>
          <w:spacing w:val="1"/>
        </w:rPr>
        <w:t xml:space="preserve"> </w:t>
      </w:r>
      <w:r>
        <w:t>отличия</w:t>
      </w:r>
      <w:r>
        <w:rPr>
          <w:spacing w:val="1"/>
        </w:rPr>
        <w:t xml:space="preserve"> </w:t>
      </w:r>
      <w:r>
        <w:t>инфекционных заболеваний от неинфекционных заболеваний и особо опасных инфекционных</w:t>
      </w:r>
      <w:r>
        <w:rPr>
          <w:spacing w:val="1"/>
        </w:rPr>
        <w:t xml:space="preserve"> </w:t>
      </w:r>
      <w:r>
        <w:t>заболеваний;</w:t>
      </w:r>
    </w:p>
    <w:p w14:paraId="2E1CA9C1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классифицировать</w:t>
      </w:r>
      <w:r>
        <w:rPr>
          <w:spacing w:val="3"/>
        </w:rPr>
        <w:t xml:space="preserve"> </w:t>
      </w:r>
      <w:r>
        <w:t>основные инфекционные</w:t>
      </w:r>
      <w:r>
        <w:rPr>
          <w:spacing w:val="-1"/>
        </w:rPr>
        <w:t xml:space="preserve"> </w:t>
      </w:r>
      <w:r>
        <w:t>болезни;</w:t>
      </w:r>
    </w:p>
    <w:p w14:paraId="575E69C0">
      <w:pPr>
        <w:pStyle w:val="7"/>
        <w:ind w:right="220"/>
      </w:pPr>
      <w:r>
        <w:rPr>
          <w:spacing w:val="-1"/>
        </w:rPr>
        <w:t xml:space="preserve">– определять меры, направленные на </w:t>
      </w:r>
      <w:r>
        <w:t>предупреждение возникновения и распространения</w:t>
      </w:r>
      <w:r>
        <w:rPr>
          <w:spacing w:val="1"/>
        </w:rPr>
        <w:t xml:space="preserve"> </w:t>
      </w:r>
      <w:r>
        <w:t>инфекционных</w:t>
      </w:r>
      <w:r>
        <w:rPr>
          <w:spacing w:val="2"/>
        </w:rPr>
        <w:t xml:space="preserve"> </w:t>
      </w:r>
      <w:r>
        <w:t>заболеваний;</w:t>
      </w:r>
    </w:p>
    <w:p w14:paraId="715307BF">
      <w:pPr>
        <w:pStyle w:val="7"/>
        <w:ind w:right="221"/>
      </w:pPr>
      <w:r>
        <w:t>– действовать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правилам</w:t>
      </w:r>
      <w:r>
        <w:rPr>
          <w:spacing w:val="1"/>
        </w:rPr>
        <w:t xml:space="preserve"> </w:t>
      </w:r>
      <w:r>
        <w:t>поведения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возникновения</w:t>
      </w:r>
      <w:r>
        <w:rPr>
          <w:spacing w:val="1"/>
        </w:rPr>
        <w:t xml:space="preserve"> </w:t>
      </w:r>
      <w:r>
        <w:t>эпидемиологического или</w:t>
      </w:r>
      <w:r>
        <w:rPr>
          <w:spacing w:val="2"/>
        </w:rPr>
        <w:t xml:space="preserve"> </w:t>
      </w:r>
      <w:r>
        <w:t>бактериологического очага.</w:t>
      </w:r>
    </w:p>
    <w:p w14:paraId="5BE2D6F4">
      <w:pPr>
        <w:pStyle w:val="7"/>
        <w:spacing w:before="3"/>
        <w:ind w:left="0" w:firstLine="0"/>
        <w:jc w:val="left"/>
      </w:pPr>
    </w:p>
    <w:p w14:paraId="03233B0D">
      <w:pPr>
        <w:pStyle w:val="19"/>
        <w:spacing w:before="1"/>
      </w:pPr>
      <w:r>
        <w:t>Основы</w:t>
      </w:r>
      <w:r>
        <w:rPr>
          <w:spacing w:val="-1"/>
        </w:rPr>
        <w:t xml:space="preserve"> </w:t>
      </w:r>
      <w:r>
        <w:t>обороны</w:t>
      </w:r>
      <w:r>
        <w:rPr>
          <w:spacing w:val="-1"/>
        </w:rPr>
        <w:t xml:space="preserve"> </w:t>
      </w:r>
      <w:r>
        <w:t>государства</w:t>
      </w:r>
    </w:p>
    <w:p w14:paraId="1DA20BC2">
      <w:p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3C43FD87">
      <w:pPr>
        <w:pStyle w:val="7"/>
        <w:spacing w:before="66"/>
        <w:ind w:right="225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Комментировать</w:t>
      </w:r>
      <w:r>
        <w:rPr>
          <w:spacing w:val="18"/>
        </w:rPr>
        <w:t xml:space="preserve"> </w:t>
      </w:r>
      <w:r>
        <w:rPr>
          <w:spacing w:val="-1"/>
        </w:rPr>
        <w:t>назначение</w:t>
      </w:r>
      <w:r>
        <w:rPr>
          <w:spacing w:val="15"/>
        </w:rPr>
        <w:t xml:space="preserve"> </w:t>
      </w:r>
      <w:r>
        <w:rPr>
          <w:spacing w:val="-1"/>
        </w:rPr>
        <w:t>основных</w:t>
      </w:r>
      <w:r>
        <w:rPr>
          <w:spacing w:val="18"/>
        </w:rPr>
        <w:t xml:space="preserve"> </w:t>
      </w:r>
      <w:r>
        <w:t>нормативных</w:t>
      </w:r>
      <w:r>
        <w:rPr>
          <w:spacing w:val="14"/>
        </w:rPr>
        <w:t xml:space="preserve"> </w:t>
      </w:r>
      <w:r>
        <w:t>правовых</w:t>
      </w:r>
      <w:r>
        <w:rPr>
          <w:spacing w:val="14"/>
        </w:rPr>
        <w:t xml:space="preserve"> </w:t>
      </w:r>
      <w:r>
        <w:t>актов</w:t>
      </w:r>
      <w:r>
        <w:rPr>
          <w:spacing w:val="14"/>
        </w:rPr>
        <w:t xml:space="preserve"> </w:t>
      </w:r>
      <w:r>
        <w:t>в</w:t>
      </w:r>
      <w:r>
        <w:rPr>
          <w:spacing w:val="13"/>
        </w:rPr>
        <w:t xml:space="preserve"> </w:t>
      </w:r>
      <w:r>
        <w:t>области</w:t>
      </w:r>
      <w:r>
        <w:rPr>
          <w:spacing w:val="-57"/>
        </w:rPr>
        <w:t xml:space="preserve"> </w:t>
      </w:r>
      <w:r>
        <w:t>обороны</w:t>
      </w:r>
      <w:r>
        <w:rPr>
          <w:spacing w:val="-2"/>
        </w:rPr>
        <w:t xml:space="preserve"> </w:t>
      </w:r>
      <w:r>
        <w:t>государства;</w:t>
      </w:r>
    </w:p>
    <w:p w14:paraId="5B26587B">
      <w:pPr>
        <w:pStyle w:val="7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характеризовать</w:t>
      </w:r>
      <w:r>
        <w:rPr>
          <w:spacing w:val="2"/>
        </w:rPr>
        <w:t xml:space="preserve"> </w:t>
      </w:r>
      <w:r>
        <w:rPr>
          <w:spacing w:val="-1"/>
        </w:rPr>
        <w:t xml:space="preserve">состояние </w:t>
      </w:r>
      <w:r>
        <w:t>и</w:t>
      </w:r>
      <w:r>
        <w:rPr>
          <w:spacing w:val="1"/>
        </w:rPr>
        <w:t xml:space="preserve"> </w:t>
      </w:r>
      <w:r>
        <w:t>тенденции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современного мира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России;</w:t>
      </w:r>
    </w:p>
    <w:p w14:paraId="0EA33ED8">
      <w:pPr>
        <w:pStyle w:val="7"/>
        <w:spacing w:before="1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описывать</w:t>
      </w:r>
      <w:r>
        <w:rPr>
          <w:spacing w:val="3"/>
        </w:rPr>
        <w:t xml:space="preserve"> </w:t>
      </w:r>
      <w:r>
        <w:rPr>
          <w:spacing w:val="-1"/>
        </w:rPr>
        <w:t>национальные интересы</w:t>
      </w:r>
      <w:r>
        <w:rPr>
          <w:spacing w:val="1"/>
        </w:rPr>
        <w:t xml:space="preserve"> </w:t>
      </w:r>
      <w:r>
        <w:t>РФ</w:t>
      </w:r>
      <w:r>
        <w:rPr>
          <w:spacing w:val="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стратегические</w:t>
      </w:r>
      <w:r>
        <w:rPr>
          <w:spacing w:val="1"/>
        </w:rPr>
        <w:t xml:space="preserve"> </w:t>
      </w:r>
      <w:r>
        <w:t>национальные приоритеты;</w:t>
      </w:r>
    </w:p>
    <w:p w14:paraId="7D005252">
      <w:pPr>
        <w:pStyle w:val="7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приводить</w:t>
      </w:r>
      <w:r>
        <w:rPr>
          <w:spacing w:val="20"/>
        </w:rPr>
        <w:t xml:space="preserve"> </w:t>
      </w:r>
      <w:r>
        <w:rPr>
          <w:spacing w:val="-1"/>
        </w:rPr>
        <w:t>примеры</w:t>
      </w:r>
      <w:r>
        <w:rPr>
          <w:spacing w:val="20"/>
        </w:rPr>
        <w:t xml:space="preserve"> </w:t>
      </w:r>
      <w:r>
        <w:rPr>
          <w:spacing w:val="-1"/>
        </w:rPr>
        <w:t>факторов</w:t>
      </w:r>
      <w:r>
        <w:rPr>
          <w:spacing w:val="17"/>
        </w:rPr>
        <w:t xml:space="preserve"> </w:t>
      </w:r>
      <w:r>
        <w:rPr>
          <w:spacing w:val="-1"/>
        </w:rPr>
        <w:t>и</w:t>
      </w:r>
      <w:r>
        <w:rPr>
          <w:spacing w:val="18"/>
        </w:rPr>
        <w:t xml:space="preserve"> </w:t>
      </w:r>
      <w:r>
        <w:rPr>
          <w:spacing w:val="-1"/>
        </w:rPr>
        <w:t>источников</w:t>
      </w:r>
      <w:r>
        <w:rPr>
          <w:spacing w:val="22"/>
        </w:rPr>
        <w:t xml:space="preserve"> </w:t>
      </w:r>
      <w:r>
        <w:t>угроз</w:t>
      </w:r>
      <w:r>
        <w:rPr>
          <w:spacing w:val="16"/>
        </w:rPr>
        <w:t xml:space="preserve"> </w:t>
      </w:r>
      <w:r>
        <w:t>национальной</w:t>
      </w:r>
      <w:r>
        <w:rPr>
          <w:spacing w:val="18"/>
        </w:rPr>
        <w:t xml:space="preserve"> </w:t>
      </w:r>
      <w:r>
        <w:t>безопасности,</w:t>
      </w:r>
      <w:r>
        <w:rPr>
          <w:spacing w:val="-57"/>
        </w:rPr>
        <w:t xml:space="preserve"> </w:t>
      </w:r>
      <w:r>
        <w:t>оказывающих</w:t>
      </w:r>
      <w:r>
        <w:rPr>
          <w:spacing w:val="-1"/>
        </w:rPr>
        <w:t xml:space="preserve"> </w:t>
      </w:r>
      <w:r>
        <w:t>негативное влияние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национальные</w:t>
      </w:r>
      <w:r>
        <w:rPr>
          <w:spacing w:val="-1"/>
        </w:rPr>
        <w:t xml:space="preserve"> </w:t>
      </w:r>
      <w:r>
        <w:t>интересы</w:t>
      </w:r>
      <w:r>
        <w:rPr>
          <w:spacing w:val="-1"/>
        </w:rPr>
        <w:t xml:space="preserve"> </w:t>
      </w:r>
      <w:r>
        <w:t>России;</w:t>
      </w:r>
    </w:p>
    <w:p w14:paraId="619836D4">
      <w:pPr>
        <w:pStyle w:val="7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приводить</w:t>
      </w:r>
      <w:r>
        <w:rPr>
          <w:spacing w:val="1"/>
        </w:rPr>
        <w:t xml:space="preserve"> </w:t>
      </w:r>
      <w:r>
        <w:rPr>
          <w:spacing w:val="-1"/>
        </w:rPr>
        <w:t>примеры</w:t>
      </w:r>
      <w:r>
        <w:rPr>
          <w:spacing w:val="1"/>
        </w:rPr>
        <w:t xml:space="preserve"> </w:t>
      </w:r>
      <w:r>
        <w:rPr>
          <w:spacing w:val="-1"/>
        </w:rPr>
        <w:t>основных</w:t>
      </w:r>
      <w:r>
        <w:rPr>
          <w:spacing w:val="2"/>
        </w:rPr>
        <w:t xml:space="preserve"> </w:t>
      </w:r>
      <w:r>
        <w:rPr>
          <w:spacing w:val="-1"/>
        </w:rPr>
        <w:t>внешних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внутренних</w:t>
      </w:r>
      <w:r>
        <w:rPr>
          <w:spacing w:val="4"/>
        </w:rPr>
        <w:t xml:space="preserve"> </w:t>
      </w:r>
      <w:r>
        <w:t>опасностей;</w:t>
      </w:r>
    </w:p>
    <w:p w14:paraId="21ABA4FB">
      <w:pPr>
        <w:pStyle w:val="7"/>
        <w:ind w:right="225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раскрывать</w:t>
      </w:r>
      <w:r>
        <w:rPr>
          <w:spacing w:val="23"/>
        </w:rPr>
        <w:t xml:space="preserve"> </w:t>
      </w:r>
      <w:r>
        <w:rPr>
          <w:spacing w:val="-1"/>
        </w:rPr>
        <w:t>основные</w:t>
      </w:r>
      <w:r>
        <w:rPr>
          <w:spacing w:val="23"/>
        </w:rPr>
        <w:t xml:space="preserve"> </w:t>
      </w:r>
      <w:r>
        <w:t>задачи</w:t>
      </w:r>
      <w:r>
        <w:rPr>
          <w:spacing w:val="21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t>приоритеты</w:t>
      </w:r>
      <w:r>
        <w:rPr>
          <w:spacing w:val="18"/>
        </w:rPr>
        <w:t xml:space="preserve"> </w:t>
      </w:r>
      <w:r>
        <w:t>международного</w:t>
      </w:r>
      <w:r>
        <w:rPr>
          <w:spacing w:val="20"/>
        </w:rPr>
        <w:t xml:space="preserve"> </w:t>
      </w:r>
      <w:r>
        <w:t>сотрудничества</w:t>
      </w:r>
      <w:r>
        <w:rPr>
          <w:spacing w:val="20"/>
        </w:rPr>
        <w:t xml:space="preserve"> </w:t>
      </w:r>
      <w:r>
        <w:t>РФ</w:t>
      </w:r>
      <w:r>
        <w:rPr>
          <w:spacing w:val="20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реализации национальных</w:t>
      </w:r>
      <w:r>
        <w:rPr>
          <w:spacing w:val="1"/>
        </w:rPr>
        <w:t xml:space="preserve"> </w:t>
      </w:r>
      <w:r>
        <w:t>интересов</w:t>
      </w:r>
      <w:r>
        <w:rPr>
          <w:spacing w:val="-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обеспечения безопасности;</w:t>
      </w:r>
    </w:p>
    <w:p w14:paraId="7610C30D">
      <w:pPr>
        <w:pStyle w:val="7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разъяснять</w:t>
      </w:r>
      <w:r>
        <w:rPr>
          <w:spacing w:val="19"/>
        </w:rPr>
        <w:t xml:space="preserve"> </w:t>
      </w:r>
      <w:r>
        <w:rPr>
          <w:spacing w:val="-1"/>
        </w:rPr>
        <w:t>основные</w:t>
      </w:r>
      <w:r>
        <w:rPr>
          <w:spacing w:val="16"/>
        </w:rPr>
        <w:t xml:space="preserve"> </w:t>
      </w:r>
      <w:r>
        <w:rPr>
          <w:spacing w:val="-1"/>
        </w:rPr>
        <w:t>направления</w:t>
      </w:r>
      <w:r>
        <w:rPr>
          <w:spacing w:val="18"/>
        </w:rPr>
        <w:t xml:space="preserve"> </w:t>
      </w:r>
      <w:r>
        <w:t>обеспечения</w:t>
      </w:r>
      <w:r>
        <w:rPr>
          <w:spacing w:val="18"/>
        </w:rPr>
        <w:t xml:space="preserve"> </w:t>
      </w:r>
      <w:r>
        <w:t>национальной</w:t>
      </w:r>
      <w:r>
        <w:rPr>
          <w:spacing w:val="19"/>
        </w:rPr>
        <w:t xml:space="preserve"> </w:t>
      </w:r>
      <w:r>
        <w:t>безопасности</w:t>
      </w:r>
      <w:r>
        <w:rPr>
          <w:spacing w:val="21"/>
        </w:rPr>
        <w:t xml:space="preserve"> </w:t>
      </w:r>
      <w:r>
        <w:t>и</w:t>
      </w:r>
      <w:r>
        <w:rPr>
          <w:spacing w:val="17"/>
        </w:rPr>
        <w:t xml:space="preserve"> </w:t>
      </w:r>
      <w:r>
        <w:t>обороны</w:t>
      </w:r>
    </w:p>
    <w:p w14:paraId="0FBAEEAE">
      <w:pPr>
        <w:pStyle w:val="7"/>
        <w:ind w:firstLine="0"/>
        <w:jc w:val="left"/>
      </w:pPr>
      <w:r>
        <w:t>РФ;</w:t>
      </w:r>
    </w:p>
    <w:p w14:paraId="78DEEAE0">
      <w:pPr>
        <w:pStyle w:val="7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оперировать</w:t>
      </w:r>
      <w:r>
        <w:rPr>
          <w:spacing w:val="2"/>
        </w:rPr>
        <w:t xml:space="preserve"> </w:t>
      </w:r>
      <w:r>
        <w:rPr>
          <w:spacing w:val="-1"/>
        </w:rPr>
        <w:t>основными</w:t>
      </w:r>
      <w:r>
        <w:rPr>
          <w:spacing w:val="3"/>
        </w:rPr>
        <w:t xml:space="preserve"> </w:t>
      </w:r>
      <w:r>
        <w:t>понятиями</w:t>
      </w:r>
      <w:r>
        <w:rPr>
          <w:spacing w:val="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обороны государства;</w:t>
      </w:r>
    </w:p>
    <w:p w14:paraId="7000E772">
      <w:pPr>
        <w:pStyle w:val="7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раскрывать</w:t>
      </w:r>
      <w:r>
        <w:rPr>
          <w:spacing w:val="1"/>
        </w:rPr>
        <w:t xml:space="preserve"> </w:t>
      </w:r>
      <w:r>
        <w:t>основы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организацию</w:t>
      </w:r>
      <w:r>
        <w:rPr>
          <w:spacing w:val="1"/>
        </w:rPr>
        <w:t xml:space="preserve"> </w:t>
      </w:r>
      <w:r>
        <w:t>обороны</w:t>
      </w:r>
      <w:r>
        <w:rPr>
          <w:spacing w:val="-3"/>
        </w:rPr>
        <w:t xml:space="preserve"> </w:t>
      </w:r>
      <w:r>
        <w:t>РФ;</w:t>
      </w:r>
    </w:p>
    <w:p w14:paraId="74FA6FF8">
      <w:pPr>
        <w:pStyle w:val="7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раскрывать</w:t>
      </w:r>
      <w:r>
        <w:rPr>
          <w:spacing w:val="1"/>
        </w:rPr>
        <w:t xml:space="preserve"> </w:t>
      </w:r>
      <w:r>
        <w:rPr>
          <w:spacing w:val="-1"/>
        </w:rPr>
        <w:t>предназначение</w:t>
      </w:r>
      <w:r>
        <w:rPr>
          <w:spacing w:val="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использование ВС</w:t>
      </w:r>
      <w:r>
        <w:rPr>
          <w:spacing w:val="1"/>
        </w:rPr>
        <w:t xml:space="preserve"> </w:t>
      </w:r>
      <w:r>
        <w:t>РФ в области</w:t>
      </w:r>
      <w:r>
        <w:rPr>
          <w:spacing w:val="3"/>
        </w:rPr>
        <w:t xml:space="preserve"> </w:t>
      </w:r>
      <w:r>
        <w:t>обороны;</w:t>
      </w:r>
    </w:p>
    <w:p w14:paraId="648FF146">
      <w:pPr>
        <w:pStyle w:val="7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объяснять направление</w:t>
      </w:r>
      <w:r>
        <w:t xml:space="preserve"> </w:t>
      </w:r>
      <w:r>
        <w:rPr>
          <w:spacing w:val="-1"/>
        </w:rPr>
        <w:t>военной</w:t>
      </w:r>
      <w:r>
        <w:rPr>
          <w:spacing w:val="1"/>
        </w:rPr>
        <w:t xml:space="preserve"> </w:t>
      </w:r>
      <w:r>
        <w:t>политики</w:t>
      </w:r>
      <w:r>
        <w:rPr>
          <w:spacing w:val="2"/>
        </w:rPr>
        <w:t xml:space="preserve"> </w:t>
      </w:r>
      <w:r>
        <w:t>РФ в</w:t>
      </w:r>
      <w:r>
        <w:rPr>
          <w:spacing w:val="-3"/>
        </w:rPr>
        <w:t xml:space="preserve"> </w:t>
      </w:r>
      <w:r>
        <w:t>современных</w:t>
      </w:r>
      <w:r>
        <w:rPr>
          <w:spacing w:val="5"/>
        </w:rPr>
        <w:t xml:space="preserve"> </w:t>
      </w:r>
      <w:r>
        <w:t>условиях;</w:t>
      </w:r>
    </w:p>
    <w:p w14:paraId="05AFD741">
      <w:pPr>
        <w:pStyle w:val="7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описывать</w:t>
      </w:r>
      <w:r>
        <w:rPr>
          <w:spacing w:val="52"/>
        </w:rPr>
        <w:t xml:space="preserve"> </w:t>
      </w:r>
      <w:r>
        <w:rPr>
          <w:spacing w:val="-1"/>
        </w:rPr>
        <w:t>предназначение</w:t>
      </w:r>
      <w:r>
        <w:rPr>
          <w:spacing w:val="51"/>
        </w:rPr>
        <w:t xml:space="preserve"> </w:t>
      </w:r>
      <w:r>
        <w:rPr>
          <w:spacing w:val="-1"/>
        </w:rPr>
        <w:t>и</w:t>
      </w:r>
      <w:r>
        <w:rPr>
          <w:spacing w:val="51"/>
        </w:rPr>
        <w:t xml:space="preserve"> </w:t>
      </w:r>
      <w:r>
        <w:rPr>
          <w:spacing w:val="-1"/>
        </w:rPr>
        <w:t>задачи</w:t>
      </w:r>
      <w:r>
        <w:rPr>
          <w:spacing w:val="51"/>
        </w:rPr>
        <w:t xml:space="preserve"> </w:t>
      </w:r>
      <w:r>
        <w:t>Вооруженных</w:t>
      </w:r>
      <w:r>
        <w:rPr>
          <w:spacing w:val="51"/>
        </w:rPr>
        <w:t xml:space="preserve"> </w:t>
      </w:r>
      <w:r>
        <w:t>Сил</w:t>
      </w:r>
      <w:r>
        <w:rPr>
          <w:spacing w:val="48"/>
        </w:rPr>
        <w:t xml:space="preserve"> </w:t>
      </w:r>
      <w:r>
        <w:t>РФ,</w:t>
      </w:r>
      <w:r>
        <w:rPr>
          <w:spacing w:val="50"/>
        </w:rPr>
        <w:t xml:space="preserve"> </w:t>
      </w:r>
      <w:r>
        <w:t>других</w:t>
      </w:r>
      <w:r>
        <w:rPr>
          <w:spacing w:val="53"/>
        </w:rPr>
        <w:t xml:space="preserve"> </w:t>
      </w:r>
      <w:r>
        <w:t>войск,</w:t>
      </w:r>
      <w:r>
        <w:rPr>
          <w:spacing w:val="50"/>
        </w:rPr>
        <w:t xml:space="preserve"> </w:t>
      </w:r>
      <w:r>
        <w:t>воинских</w:t>
      </w:r>
    </w:p>
    <w:p w14:paraId="2C63356F">
      <w:pPr>
        <w:pStyle w:val="7"/>
        <w:ind w:firstLine="0"/>
        <w:jc w:val="left"/>
      </w:pPr>
      <w:r>
        <w:t>формирований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органов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мирное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военное</w:t>
      </w:r>
      <w:r>
        <w:rPr>
          <w:spacing w:val="-3"/>
        </w:rPr>
        <w:t xml:space="preserve"> </w:t>
      </w:r>
      <w:r>
        <w:t>время;</w:t>
      </w:r>
    </w:p>
    <w:p w14:paraId="1F0D7933">
      <w:pPr>
        <w:pStyle w:val="7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характеризовать</w:t>
      </w:r>
      <w:r>
        <w:rPr>
          <w:spacing w:val="3"/>
        </w:rPr>
        <w:t xml:space="preserve"> </w:t>
      </w:r>
      <w:r>
        <w:t>историю</w:t>
      </w:r>
      <w:r>
        <w:rPr>
          <w:spacing w:val="1"/>
        </w:rPr>
        <w:t xml:space="preserve"> </w:t>
      </w:r>
      <w:r>
        <w:t>создания</w:t>
      </w:r>
      <w:r>
        <w:rPr>
          <w:spacing w:val="2"/>
        </w:rPr>
        <w:t xml:space="preserve"> </w:t>
      </w:r>
      <w:r>
        <w:t>ВС</w:t>
      </w:r>
      <w:r>
        <w:rPr>
          <w:spacing w:val="1"/>
        </w:rPr>
        <w:t xml:space="preserve"> </w:t>
      </w:r>
      <w:r>
        <w:t>РФ;</w:t>
      </w:r>
    </w:p>
    <w:p w14:paraId="4F55810A">
      <w:pPr>
        <w:pStyle w:val="7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описывать</w:t>
      </w:r>
      <w:r>
        <w:rPr>
          <w:spacing w:val="3"/>
        </w:rPr>
        <w:t xml:space="preserve"> </w:t>
      </w:r>
      <w:r>
        <w:t>структуру ВС РФ;</w:t>
      </w:r>
    </w:p>
    <w:p w14:paraId="3CEDE801">
      <w:pPr>
        <w:pStyle w:val="7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характеризовать</w:t>
      </w:r>
      <w:r>
        <w:rPr>
          <w:spacing w:val="2"/>
        </w:rPr>
        <w:t xml:space="preserve"> </w:t>
      </w:r>
      <w:r>
        <w:t>виды и</w:t>
      </w:r>
      <w:r>
        <w:rPr>
          <w:spacing w:val="-2"/>
        </w:rPr>
        <w:t xml:space="preserve"> </w:t>
      </w:r>
      <w:r>
        <w:t>рода</w:t>
      </w:r>
      <w:r>
        <w:rPr>
          <w:spacing w:val="-1"/>
        </w:rPr>
        <w:t xml:space="preserve"> </w:t>
      </w:r>
      <w:r>
        <w:t>войск</w:t>
      </w:r>
      <w:r>
        <w:rPr>
          <w:spacing w:val="1"/>
        </w:rPr>
        <w:t xml:space="preserve"> </w:t>
      </w:r>
      <w:r>
        <w:t>ВС</w:t>
      </w:r>
      <w:r>
        <w:rPr>
          <w:spacing w:val="1"/>
        </w:rPr>
        <w:t xml:space="preserve"> </w:t>
      </w:r>
      <w:r>
        <w:t>РФ, их предназначение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задачи;</w:t>
      </w:r>
    </w:p>
    <w:p w14:paraId="2F05DE63">
      <w:pPr>
        <w:pStyle w:val="7"/>
        <w:spacing w:before="1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распознавать</w:t>
      </w:r>
      <w:r>
        <w:rPr>
          <w:spacing w:val="2"/>
        </w:rPr>
        <w:t xml:space="preserve"> </w:t>
      </w:r>
      <w:r>
        <w:t>символы ВС РФ;</w:t>
      </w:r>
    </w:p>
    <w:p w14:paraId="652369E8">
      <w:pPr>
        <w:pStyle w:val="7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приводить</w:t>
      </w:r>
      <w:r>
        <w:rPr>
          <w:spacing w:val="2"/>
        </w:rPr>
        <w:t xml:space="preserve"> </w:t>
      </w:r>
      <w:r>
        <w:rPr>
          <w:spacing w:val="-1"/>
        </w:rPr>
        <w:t>примеры</w:t>
      </w:r>
      <w:r>
        <w:t xml:space="preserve"> </w:t>
      </w:r>
      <w:r>
        <w:rPr>
          <w:spacing w:val="-1"/>
        </w:rPr>
        <w:t>воинских</w:t>
      </w:r>
      <w:r>
        <w:t xml:space="preserve"> традиций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ритуалов</w:t>
      </w:r>
      <w:r>
        <w:rPr>
          <w:spacing w:val="-1"/>
        </w:rPr>
        <w:t xml:space="preserve"> </w:t>
      </w:r>
      <w:r>
        <w:t>ВС РФ.</w:t>
      </w:r>
    </w:p>
    <w:p w14:paraId="40277A7D">
      <w:pPr>
        <w:pStyle w:val="7"/>
        <w:spacing w:before="4"/>
        <w:ind w:left="0" w:firstLine="0"/>
        <w:jc w:val="left"/>
      </w:pPr>
    </w:p>
    <w:p w14:paraId="48E4A55D">
      <w:pPr>
        <w:pStyle w:val="19"/>
        <w:spacing w:line="274" w:lineRule="exact"/>
      </w:pPr>
      <w:r>
        <w:t>Правовые</w:t>
      </w:r>
      <w:r>
        <w:rPr>
          <w:spacing w:val="-4"/>
        </w:rPr>
        <w:t xml:space="preserve"> </w:t>
      </w:r>
      <w:r>
        <w:t>основы</w:t>
      </w:r>
      <w:r>
        <w:rPr>
          <w:spacing w:val="-2"/>
        </w:rPr>
        <w:t xml:space="preserve"> </w:t>
      </w:r>
      <w:r>
        <w:t>военной</w:t>
      </w:r>
      <w:r>
        <w:rPr>
          <w:spacing w:val="-1"/>
        </w:rPr>
        <w:t xml:space="preserve"> </w:t>
      </w:r>
      <w:r>
        <w:t>службы</w:t>
      </w:r>
    </w:p>
    <w:p w14:paraId="6E6893F8">
      <w:pPr>
        <w:pStyle w:val="7"/>
        <w:ind w:right="224"/>
      </w:pPr>
      <w:r>
        <w:rPr>
          <w:spacing w:val="-1"/>
        </w:rPr>
        <w:t>– Комментировать</w:t>
      </w:r>
      <w:r>
        <w:t xml:space="preserve"> </w:t>
      </w:r>
      <w:r>
        <w:rPr>
          <w:spacing w:val="-1"/>
        </w:rPr>
        <w:t>назначение</w:t>
      </w:r>
      <w:r>
        <w:t xml:space="preserve"> </w:t>
      </w:r>
      <w:r>
        <w:rPr>
          <w:spacing w:val="-1"/>
        </w:rPr>
        <w:t>основных</w:t>
      </w:r>
      <w:r>
        <w:t xml:space="preserve"> нормативных</w:t>
      </w:r>
      <w:r>
        <w:rPr>
          <w:spacing w:val="1"/>
        </w:rPr>
        <w:t xml:space="preserve"> </w:t>
      </w:r>
      <w:r>
        <w:t>правовых</w:t>
      </w:r>
      <w:r>
        <w:rPr>
          <w:spacing w:val="1"/>
        </w:rPr>
        <w:t xml:space="preserve"> </w:t>
      </w:r>
      <w:r>
        <w:t>актов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воинской обязанности</w:t>
      </w:r>
      <w:r>
        <w:rPr>
          <w:spacing w:val="2"/>
        </w:rPr>
        <w:t xml:space="preserve"> </w:t>
      </w:r>
      <w:r>
        <w:t>граждан</w:t>
      </w:r>
      <w:r>
        <w:rPr>
          <w:spacing w:val="1"/>
        </w:rPr>
        <w:t xml:space="preserve"> </w:t>
      </w:r>
      <w:r>
        <w:t>и военной</w:t>
      </w:r>
      <w:r>
        <w:rPr>
          <w:spacing w:val="1"/>
        </w:rPr>
        <w:t xml:space="preserve"> </w:t>
      </w:r>
      <w:r>
        <w:t>службы;</w:t>
      </w:r>
    </w:p>
    <w:p w14:paraId="39447D06">
      <w:pPr>
        <w:pStyle w:val="7"/>
        <w:ind w:right="223"/>
      </w:pPr>
      <w:r>
        <w:rPr>
          <w:spacing w:val="-1"/>
        </w:rPr>
        <w:t xml:space="preserve">– использовать нормативные правовые </w:t>
      </w:r>
      <w:r>
        <w:t>акты для изучения и реализации своих прав и</w:t>
      </w:r>
      <w:r>
        <w:rPr>
          <w:spacing w:val="1"/>
        </w:rPr>
        <w:t xml:space="preserve"> </w:t>
      </w:r>
      <w:r>
        <w:t>обязанностей до призыва, во время призыва, во время прохождения военной службы, во время</w:t>
      </w:r>
      <w:r>
        <w:rPr>
          <w:spacing w:val="-57"/>
        </w:rPr>
        <w:t xml:space="preserve"> </w:t>
      </w:r>
      <w:r>
        <w:t>увольнения с</w:t>
      </w:r>
      <w:r>
        <w:rPr>
          <w:spacing w:val="-1"/>
        </w:rPr>
        <w:t xml:space="preserve"> </w:t>
      </w:r>
      <w:r>
        <w:t>военной</w:t>
      </w:r>
      <w:r>
        <w:rPr>
          <w:spacing w:val="1"/>
        </w:rPr>
        <w:t xml:space="preserve"> </w:t>
      </w:r>
      <w:r>
        <w:t>службы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пребывания в</w:t>
      </w:r>
      <w:r>
        <w:rPr>
          <w:spacing w:val="-1"/>
        </w:rPr>
        <w:t xml:space="preserve"> </w:t>
      </w:r>
      <w:r>
        <w:t>запасе;</w:t>
      </w:r>
    </w:p>
    <w:p w14:paraId="13761668">
      <w:pPr>
        <w:pStyle w:val="7"/>
        <w:ind w:right="224"/>
      </w:pPr>
      <w:r>
        <w:rPr>
          <w:spacing w:val="-1"/>
        </w:rPr>
        <w:t xml:space="preserve">– оперировать основными понятиями </w:t>
      </w:r>
      <w:r>
        <w:t>в области воинской обязанности граждан и военной</w:t>
      </w:r>
      <w:r>
        <w:rPr>
          <w:spacing w:val="-57"/>
        </w:rPr>
        <w:t xml:space="preserve"> </w:t>
      </w:r>
      <w:r>
        <w:t>службы;</w:t>
      </w:r>
    </w:p>
    <w:p w14:paraId="6A928549">
      <w:pPr>
        <w:pStyle w:val="7"/>
        <w:ind w:right="221"/>
      </w:pPr>
      <w:r>
        <w:rPr>
          <w:spacing w:val="-1"/>
        </w:rPr>
        <w:t>– раскрывать</w:t>
      </w:r>
      <w:r>
        <w:t xml:space="preserve"> </w:t>
      </w:r>
      <w:r>
        <w:rPr>
          <w:spacing w:val="-1"/>
        </w:rPr>
        <w:t>сущность</w:t>
      </w:r>
      <w:r>
        <w:t xml:space="preserve"> </w:t>
      </w:r>
      <w:r>
        <w:rPr>
          <w:spacing w:val="-1"/>
        </w:rPr>
        <w:t>военной</w:t>
      </w:r>
      <w:r>
        <w:t xml:space="preserve"> </w:t>
      </w:r>
      <w:r>
        <w:rPr>
          <w:spacing w:val="-1"/>
        </w:rPr>
        <w:t>службы</w:t>
      </w:r>
      <w:r>
        <w:t xml:space="preserve"> </w:t>
      </w:r>
      <w:r>
        <w:rPr>
          <w:spacing w:val="-1"/>
        </w:rPr>
        <w:t>и</w:t>
      </w:r>
      <w:r>
        <w:t xml:space="preserve"> составляющие</w:t>
      </w:r>
      <w:r>
        <w:rPr>
          <w:spacing w:val="1"/>
        </w:rPr>
        <w:t xml:space="preserve"> </w:t>
      </w:r>
      <w:r>
        <w:t>воинской</w:t>
      </w:r>
      <w:r>
        <w:rPr>
          <w:spacing w:val="1"/>
        </w:rPr>
        <w:t xml:space="preserve"> </w:t>
      </w:r>
      <w:r>
        <w:t>обязанности</w:t>
      </w:r>
      <w:r>
        <w:rPr>
          <w:spacing w:val="1"/>
        </w:rPr>
        <w:t xml:space="preserve"> </w:t>
      </w:r>
      <w:r>
        <w:t>гражданина</w:t>
      </w:r>
      <w:r>
        <w:rPr>
          <w:spacing w:val="-2"/>
        </w:rPr>
        <w:t xml:space="preserve"> </w:t>
      </w:r>
      <w:r>
        <w:t>РФ;</w:t>
      </w:r>
    </w:p>
    <w:p w14:paraId="4180DEFA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характеризовать</w:t>
      </w:r>
      <w:r>
        <w:rPr>
          <w:spacing w:val="4"/>
        </w:rPr>
        <w:t xml:space="preserve"> </w:t>
      </w:r>
      <w:r>
        <w:rPr>
          <w:spacing w:val="-1"/>
        </w:rPr>
        <w:t>обязательную</w:t>
      </w:r>
      <w:r>
        <w:rPr>
          <w:spacing w:val="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добровольную</w:t>
      </w:r>
      <w:r>
        <w:rPr>
          <w:spacing w:val="3"/>
        </w:rPr>
        <w:t xml:space="preserve"> </w:t>
      </w:r>
      <w:r>
        <w:t>подготовку</w:t>
      </w:r>
      <w:r>
        <w:rPr>
          <w:spacing w:val="-6"/>
        </w:rPr>
        <w:t xml:space="preserve"> </w:t>
      </w:r>
      <w:r>
        <w:t>к</w:t>
      </w:r>
      <w:r>
        <w:rPr>
          <w:spacing w:val="2"/>
        </w:rPr>
        <w:t xml:space="preserve"> </w:t>
      </w:r>
      <w:r>
        <w:t>военной</w:t>
      </w:r>
      <w:r>
        <w:rPr>
          <w:spacing w:val="3"/>
        </w:rPr>
        <w:t xml:space="preserve"> </w:t>
      </w:r>
      <w:r>
        <w:t>службе;</w:t>
      </w:r>
    </w:p>
    <w:p w14:paraId="1E16AF05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раскрывать</w:t>
      </w:r>
      <w:r>
        <w:rPr>
          <w:spacing w:val="1"/>
        </w:rPr>
        <w:t xml:space="preserve"> </w:t>
      </w:r>
      <w:r>
        <w:rPr>
          <w:spacing w:val="-1"/>
        </w:rPr>
        <w:t>организацию</w:t>
      </w:r>
      <w:r>
        <w:rPr>
          <w:spacing w:val="3"/>
        </w:rPr>
        <w:t xml:space="preserve"> </w:t>
      </w:r>
      <w:r>
        <w:t>воинского</w:t>
      </w:r>
      <w:r>
        <w:rPr>
          <w:spacing w:val="4"/>
        </w:rPr>
        <w:t xml:space="preserve"> </w:t>
      </w:r>
      <w:r>
        <w:t>учета;</w:t>
      </w:r>
    </w:p>
    <w:p w14:paraId="4264054E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комментировать</w:t>
      </w:r>
      <w:r>
        <w:rPr>
          <w:spacing w:val="3"/>
        </w:rPr>
        <w:t xml:space="preserve"> </w:t>
      </w:r>
      <w:r>
        <w:rPr>
          <w:spacing w:val="-1"/>
        </w:rPr>
        <w:t>назначение</w:t>
      </w:r>
      <w:r>
        <w:rPr>
          <w:spacing w:val="2"/>
        </w:rPr>
        <w:t xml:space="preserve"> </w:t>
      </w:r>
      <w:r>
        <w:rPr>
          <w:spacing w:val="-1"/>
        </w:rPr>
        <w:t>Общевоинских</w:t>
      </w:r>
      <w:r>
        <w:rPr>
          <w:spacing w:val="7"/>
        </w:rPr>
        <w:t xml:space="preserve"> </w:t>
      </w:r>
      <w:r>
        <w:t>уставов ВС</w:t>
      </w:r>
      <w:r>
        <w:rPr>
          <w:spacing w:val="2"/>
        </w:rPr>
        <w:t xml:space="preserve"> </w:t>
      </w:r>
      <w:r>
        <w:t>РФ;</w:t>
      </w:r>
    </w:p>
    <w:p w14:paraId="2528609C">
      <w:pPr>
        <w:pStyle w:val="7"/>
        <w:ind w:right="221"/>
      </w:pPr>
      <w:r>
        <w:rPr>
          <w:spacing w:val="-1"/>
        </w:rPr>
        <w:t xml:space="preserve">– использовать Общевоинские уставы </w:t>
      </w:r>
      <w:r>
        <w:t>ВС РФ при подготовке к прохождению военной</w:t>
      </w:r>
      <w:r>
        <w:rPr>
          <w:spacing w:val="1"/>
        </w:rPr>
        <w:t xml:space="preserve"> </w:t>
      </w:r>
      <w:r>
        <w:t>службы</w:t>
      </w:r>
      <w:r>
        <w:rPr>
          <w:spacing w:val="-2"/>
        </w:rPr>
        <w:t xml:space="preserve"> </w:t>
      </w:r>
      <w:r>
        <w:t>по призыву, контракту;</w:t>
      </w:r>
    </w:p>
    <w:p w14:paraId="7F41D7C4">
      <w:pPr>
        <w:pStyle w:val="7"/>
        <w:ind w:right="225"/>
      </w:pPr>
      <w:r>
        <w:rPr>
          <w:spacing w:val="-1"/>
        </w:rPr>
        <w:t>– описывать</w:t>
      </w:r>
      <w:r>
        <w:t xml:space="preserve"> </w:t>
      </w:r>
      <w:r>
        <w:rPr>
          <w:spacing w:val="-1"/>
        </w:rPr>
        <w:t>порядок</w:t>
      </w:r>
      <w:r>
        <w:t xml:space="preserve"> и</w:t>
      </w:r>
      <w:r>
        <w:rPr>
          <w:spacing w:val="1"/>
        </w:rPr>
        <w:t xml:space="preserve"> </w:t>
      </w:r>
      <w:r>
        <w:t>сроки</w:t>
      </w:r>
      <w:r>
        <w:rPr>
          <w:spacing w:val="1"/>
        </w:rPr>
        <w:t xml:space="preserve"> </w:t>
      </w:r>
      <w:r>
        <w:t>прохождения</w:t>
      </w:r>
      <w:r>
        <w:rPr>
          <w:spacing w:val="1"/>
        </w:rPr>
        <w:t xml:space="preserve"> </w:t>
      </w:r>
      <w:r>
        <w:t>службы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призыву,</w:t>
      </w:r>
      <w:r>
        <w:rPr>
          <w:spacing w:val="1"/>
        </w:rPr>
        <w:t xml:space="preserve"> </w:t>
      </w:r>
      <w:r>
        <w:t>контракту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альтернативной</w:t>
      </w:r>
      <w:r>
        <w:rPr>
          <w:spacing w:val="1"/>
        </w:rPr>
        <w:t xml:space="preserve"> </w:t>
      </w:r>
      <w:r>
        <w:t>гражданской</w:t>
      </w:r>
      <w:r>
        <w:rPr>
          <w:spacing w:val="2"/>
        </w:rPr>
        <w:t xml:space="preserve"> </w:t>
      </w:r>
      <w:r>
        <w:t>службы;</w:t>
      </w:r>
    </w:p>
    <w:p w14:paraId="38DD0C2C">
      <w:pPr>
        <w:pStyle w:val="7"/>
        <w:ind w:right="222"/>
      </w:pPr>
      <w:r>
        <w:rPr>
          <w:spacing w:val="-1"/>
        </w:rPr>
        <w:t>– объяснять</w:t>
      </w:r>
      <w:r>
        <w:t xml:space="preserve"> </w:t>
      </w:r>
      <w:r>
        <w:rPr>
          <w:spacing w:val="-1"/>
        </w:rPr>
        <w:t>порядок</w:t>
      </w:r>
      <w:r>
        <w:t xml:space="preserve"> </w:t>
      </w:r>
      <w:r>
        <w:rPr>
          <w:spacing w:val="-1"/>
        </w:rPr>
        <w:t>назначения</w:t>
      </w:r>
      <w:r>
        <w:t xml:space="preserve"> на</w:t>
      </w:r>
      <w:r>
        <w:rPr>
          <w:spacing w:val="1"/>
        </w:rPr>
        <w:t xml:space="preserve"> </w:t>
      </w:r>
      <w:r>
        <w:t>воинскую</w:t>
      </w:r>
      <w:r>
        <w:rPr>
          <w:spacing w:val="1"/>
        </w:rPr>
        <w:t xml:space="preserve"> </w:t>
      </w:r>
      <w:r>
        <w:t>должность,</w:t>
      </w:r>
      <w:r>
        <w:rPr>
          <w:spacing w:val="1"/>
        </w:rPr>
        <w:t xml:space="preserve"> </w:t>
      </w:r>
      <w:r>
        <w:t>присвоения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лишения</w:t>
      </w:r>
      <w:r>
        <w:rPr>
          <w:spacing w:val="1"/>
        </w:rPr>
        <w:t xml:space="preserve"> </w:t>
      </w:r>
      <w:r>
        <w:t>воинского</w:t>
      </w:r>
      <w:r>
        <w:rPr>
          <w:spacing w:val="-1"/>
        </w:rPr>
        <w:t xml:space="preserve"> </w:t>
      </w:r>
      <w:r>
        <w:t>звания;</w:t>
      </w:r>
    </w:p>
    <w:p w14:paraId="64504F04">
      <w:pPr>
        <w:pStyle w:val="7"/>
        <w:ind w:left="966" w:firstLine="0"/>
      </w:pPr>
      <w:r>
        <w:rPr>
          <w:spacing w:val="-8"/>
        </w:rPr>
        <w:t>–</w:t>
      </w:r>
      <w:r>
        <w:rPr>
          <w:spacing w:val="-39"/>
        </w:rPr>
        <w:t xml:space="preserve"> </w:t>
      </w:r>
      <w:r>
        <w:rPr>
          <w:spacing w:val="-8"/>
        </w:rPr>
        <w:t>различать</w:t>
      </w:r>
      <w:r>
        <w:rPr>
          <w:spacing w:val="-14"/>
        </w:rPr>
        <w:t xml:space="preserve"> </w:t>
      </w:r>
      <w:r>
        <w:rPr>
          <w:spacing w:val="-7"/>
        </w:rPr>
        <w:t>военную</w:t>
      </w:r>
      <w:r>
        <w:rPr>
          <w:spacing w:val="-14"/>
        </w:rPr>
        <w:t xml:space="preserve"> </w:t>
      </w:r>
      <w:r>
        <w:rPr>
          <w:spacing w:val="-7"/>
        </w:rPr>
        <w:t>форму</w:t>
      </w:r>
      <w:r>
        <w:rPr>
          <w:spacing w:val="-20"/>
        </w:rPr>
        <w:t xml:space="preserve"> </w:t>
      </w:r>
      <w:r>
        <w:rPr>
          <w:spacing w:val="-7"/>
        </w:rPr>
        <w:t>одежды</w:t>
      </w:r>
      <w:r>
        <w:rPr>
          <w:spacing w:val="-15"/>
        </w:rPr>
        <w:t xml:space="preserve"> </w:t>
      </w:r>
      <w:r>
        <w:rPr>
          <w:spacing w:val="-7"/>
        </w:rPr>
        <w:t>и</w:t>
      </w:r>
      <w:r>
        <w:rPr>
          <w:spacing w:val="-19"/>
        </w:rPr>
        <w:t xml:space="preserve"> </w:t>
      </w:r>
      <w:r>
        <w:rPr>
          <w:spacing w:val="-7"/>
        </w:rPr>
        <w:t>знаки</w:t>
      </w:r>
      <w:r>
        <w:rPr>
          <w:spacing w:val="-14"/>
        </w:rPr>
        <w:t xml:space="preserve"> </w:t>
      </w:r>
      <w:r>
        <w:rPr>
          <w:spacing w:val="-7"/>
        </w:rPr>
        <w:t>различия</w:t>
      </w:r>
      <w:r>
        <w:rPr>
          <w:spacing w:val="-17"/>
        </w:rPr>
        <w:t xml:space="preserve"> </w:t>
      </w:r>
      <w:r>
        <w:rPr>
          <w:spacing w:val="-7"/>
        </w:rPr>
        <w:t>военнослужащих</w:t>
      </w:r>
      <w:r>
        <w:rPr>
          <w:spacing w:val="-12"/>
        </w:rPr>
        <w:t xml:space="preserve"> </w:t>
      </w:r>
      <w:r>
        <w:rPr>
          <w:spacing w:val="-7"/>
        </w:rPr>
        <w:t>ВС</w:t>
      </w:r>
      <w:r>
        <w:rPr>
          <w:spacing w:val="-16"/>
        </w:rPr>
        <w:t xml:space="preserve"> </w:t>
      </w:r>
      <w:r>
        <w:rPr>
          <w:spacing w:val="-7"/>
        </w:rPr>
        <w:t>РФ;</w:t>
      </w:r>
    </w:p>
    <w:p w14:paraId="7AEBDE9A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описывать</w:t>
      </w:r>
      <w:r>
        <w:rPr>
          <w:spacing w:val="2"/>
        </w:rPr>
        <w:t xml:space="preserve"> </w:t>
      </w:r>
      <w:r>
        <w:rPr>
          <w:spacing w:val="-1"/>
        </w:rPr>
        <w:t>основание</w:t>
      </w:r>
      <w:r>
        <w:rPr>
          <w:spacing w:val="3"/>
        </w:rPr>
        <w:t xml:space="preserve"> </w:t>
      </w:r>
      <w:r>
        <w:rPr>
          <w:spacing w:val="-1"/>
        </w:rPr>
        <w:t>увольнения</w:t>
      </w:r>
      <w:r>
        <w:rPr>
          <w:spacing w:val="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военной</w:t>
      </w:r>
      <w:r>
        <w:rPr>
          <w:spacing w:val="3"/>
        </w:rPr>
        <w:t xml:space="preserve"> </w:t>
      </w:r>
      <w:r>
        <w:t>службы;</w:t>
      </w:r>
    </w:p>
    <w:p w14:paraId="42635DEF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8"/>
        </w:rPr>
        <w:t xml:space="preserve"> </w:t>
      </w:r>
      <w:r>
        <w:rPr>
          <w:spacing w:val="-1"/>
        </w:rPr>
        <w:t>раскрывать</w:t>
      </w:r>
      <w:r>
        <w:rPr>
          <w:spacing w:val="4"/>
        </w:rPr>
        <w:t xml:space="preserve"> </w:t>
      </w:r>
      <w:r>
        <w:rPr>
          <w:spacing w:val="-1"/>
        </w:rPr>
        <w:t>предназначение</w:t>
      </w:r>
      <w:r>
        <w:rPr>
          <w:spacing w:val="5"/>
        </w:rPr>
        <w:t xml:space="preserve"> </w:t>
      </w:r>
      <w:r>
        <w:t>запаса;</w:t>
      </w:r>
    </w:p>
    <w:p w14:paraId="3E767B23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объяснять</w:t>
      </w:r>
      <w:r>
        <w:t xml:space="preserve"> </w:t>
      </w:r>
      <w:r>
        <w:rPr>
          <w:spacing w:val="-1"/>
        </w:rPr>
        <w:t>порядок</w:t>
      </w:r>
      <w:r>
        <w:rPr>
          <w:spacing w:val="-2"/>
        </w:rPr>
        <w:t xml:space="preserve"> </w:t>
      </w:r>
      <w:r>
        <w:t>зачисления</w:t>
      </w:r>
      <w:r>
        <w:rPr>
          <w:spacing w:val="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пребывания</w:t>
      </w:r>
      <w:r>
        <w:rPr>
          <w:spacing w:val="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запасе;</w:t>
      </w:r>
    </w:p>
    <w:p w14:paraId="7E4E99E2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раскрывать</w:t>
      </w:r>
      <w:r>
        <w:rPr>
          <w:spacing w:val="2"/>
        </w:rPr>
        <w:t xml:space="preserve"> </w:t>
      </w:r>
      <w:r>
        <w:rPr>
          <w:spacing w:val="-1"/>
        </w:rPr>
        <w:t>предназначение</w:t>
      </w:r>
      <w:r>
        <w:rPr>
          <w:spacing w:val="2"/>
        </w:rPr>
        <w:t xml:space="preserve"> </w:t>
      </w:r>
      <w:r>
        <w:t>мобилизационного</w:t>
      </w:r>
      <w:r>
        <w:rPr>
          <w:spacing w:val="2"/>
        </w:rPr>
        <w:t xml:space="preserve"> </w:t>
      </w:r>
      <w:r>
        <w:t>резерва;</w:t>
      </w:r>
    </w:p>
    <w:p w14:paraId="06B2FE1E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объяснять порядок</w:t>
      </w:r>
      <w:r>
        <w:t xml:space="preserve"> </w:t>
      </w:r>
      <w:r>
        <w:rPr>
          <w:spacing w:val="-1"/>
        </w:rPr>
        <w:t>заключения</w:t>
      </w:r>
      <w:r>
        <w:rPr>
          <w:spacing w:val="2"/>
        </w:rPr>
        <w:t xml:space="preserve"> </w:t>
      </w:r>
      <w:r>
        <w:t>контракта и</w:t>
      </w:r>
      <w:r>
        <w:rPr>
          <w:spacing w:val="2"/>
        </w:rPr>
        <w:t xml:space="preserve"> </w:t>
      </w:r>
      <w:r>
        <w:t>сроки</w:t>
      </w:r>
      <w:r>
        <w:rPr>
          <w:spacing w:val="1"/>
        </w:rPr>
        <w:t xml:space="preserve"> </w:t>
      </w:r>
      <w:r>
        <w:t>пребывания</w:t>
      </w:r>
      <w:r>
        <w:rPr>
          <w:spacing w:val="1"/>
        </w:rPr>
        <w:t xml:space="preserve"> </w:t>
      </w:r>
      <w:r>
        <w:t>в резерве.</w:t>
      </w:r>
    </w:p>
    <w:p w14:paraId="4F5CEC01">
      <w:pPr>
        <w:pStyle w:val="7"/>
        <w:spacing w:before="4"/>
        <w:ind w:left="0" w:firstLine="0"/>
        <w:jc w:val="left"/>
      </w:pPr>
    </w:p>
    <w:p w14:paraId="5758AA0E">
      <w:pPr>
        <w:pStyle w:val="19"/>
        <w:spacing w:line="274" w:lineRule="exact"/>
      </w:pPr>
      <w:r>
        <w:t>Элементы</w:t>
      </w:r>
      <w:r>
        <w:rPr>
          <w:spacing w:val="-4"/>
        </w:rPr>
        <w:t xml:space="preserve"> </w:t>
      </w:r>
      <w:r>
        <w:t>начальной</w:t>
      </w:r>
      <w:r>
        <w:rPr>
          <w:spacing w:val="-4"/>
        </w:rPr>
        <w:t xml:space="preserve"> </w:t>
      </w:r>
      <w:r>
        <w:t>военной</w:t>
      </w:r>
      <w:r>
        <w:rPr>
          <w:spacing w:val="-3"/>
        </w:rPr>
        <w:t xml:space="preserve"> </w:t>
      </w:r>
      <w:r>
        <w:t>подготовки</w:t>
      </w:r>
    </w:p>
    <w:p w14:paraId="5A369D2F">
      <w:pPr>
        <w:pStyle w:val="7"/>
        <w:spacing w:line="274" w:lineRule="exact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Комментировать</w:t>
      </w:r>
      <w:r>
        <w:rPr>
          <w:spacing w:val="3"/>
        </w:rPr>
        <w:t xml:space="preserve"> </w:t>
      </w:r>
      <w:r>
        <w:rPr>
          <w:spacing w:val="-1"/>
        </w:rPr>
        <w:t>назначение</w:t>
      </w:r>
      <w:r>
        <w:rPr>
          <w:spacing w:val="1"/>
        </w:rPr>
        <w:t xml:space="preserve"> </w:t>
      </w:r>
      <w:r>
        <w:t>Строевого</w:t>
      </w:r>
      <w:r>
        <w:rPr>
          <w:spacing w:val="3"/>
        </w:rPr>
        <w:t xml:space="preserve"> </w:t>
      </w:r>
      <w:r>
        <w:t>устава</w:t>
      </w:r>
      <w:r>
        <w:rPr>
          <w:spacing w:val="1"/>
        </w:rPr>
        <w:t xml:space="preserve"> </w:t>
      </w:r>
      <w:r>
        <w:t>ВС</w:t>
      </w:r>
      <w:r>
        <w:rPr>
          <w:spacing w:val="1"/>
        </w:rPr>
        <w:t xml:space="preserve"> </w:t>
      </w:r>
      <w:r>
        <w:t>РФ;</w:t>
      </w:r>
    </w:p>
    <w:p w14:paraId="62F1AFB1">
      <w:pPr>
        <w:spacing w:line="274" w:lineRule="exact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40FD469A">
      <w:pPr>
        <w:pStyle w:val="7"/>
        <w:spacing w:before="66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использовать</w:t>
      </w:r>
      <w:r>
        <w:rPr>
          <w:spacing w:val="1"/>
        </w:rPr>
        <w:t xml:space="preserve"> </w:t>
      </w:r>
      <w:r>
        <w:rPr>
          <w:spacing w:val="-1"/>
        </w:rPr>
        <w:t>Строевой устав</w:t>
      </w:r>
      <w:r>
        <w:rPr>
          <w:spacing w:val="1"/>
        </w:rPr>
        <w:t xml:space="preserve"> </w:t>
      </w:r>
      <w:r>
        <w:t>ВС РФ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обучении элементам строевой</w:t>
      </w:r>
      <w:r>
        <w:rPr>
          <w:spacing w:val="2"/>
        </w:rPr>
        <w:t xml:space="preserve"> </w:t>
      </w:r>
      <w:r>
        <w:t>подготовки;</w:t>
      </w:r>
    </w:p>
    <w:p w14:paraId="5BA949AC">
      <w:pPr>
        <w:pStyle w:val="7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оперировать</w:t>
      </w:r>
      <w:r>
        <w:rPr>
          <w:spacing w:val="2"/>
        </w:rPr>
        <w:t xml:space="preserve"> </w:t>
      </w:r>
      <w:r>
        <w:rPr>
          <w:spacing w:val="-1"/>
        </w:rPr>
        <w:t>основными</w:t>
      </w:r>
      <w:r>
        <w:rPr>
          <w:spacing w:val="2"/>
        </w:rPr>
        <w:t xml:space="preserve"> </w:t>
      </w:r>
      <w:r>
        <w:t>понятиями Строевого</w:t>
      </w:r>
      <w:r>
        <w:rPr>
          <w:spacing w:val="3"/>
        </w:rPr>
        <w:t xml:space="preserve"> </w:t>
      </w:r>
      <w:r>
        <w:t>устава</w:t>
      </w:r>
      <w:r>
        <w:rPr>
          <w:spacing w:val="2"/>
        </w:rPr>
        <w:t xml:space="preserve"> </w:t>
      </w:r>
      <w:r>
        <w:t>ВС РФ;</w:t>
      </w:r>
    </w:p>
    <w:p w14:paraId="4F0FEB95">
      <w:pPr>
        <w:pStyle w:val="7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выполнять</w:t>
      </w:r>
      <w:r>
        <w:rPr>
          <w:spacing w:val="2"/>
        </w:rPr>
        <w:t xml:space="preserve"> </w:t>
      </w:r>
      <w:r>
        <w:rPr>
          <w:spacing w:val="-1"/>
        </w:rPr>
        <w:t xml:space="preserve">строевые </w:t>
      </w:r>
      <w:r>
        <w:t>приемы и</w:t>
      </w:r>
      <w:r>
        <w:rPr>
          <w:spacing w:val="1"/>
        </w:rPr>
        <w:t xml:space="preserve"> </w:t>
      </w:r>
      <w:r>
        <w:t>движение</w:t>
      </w:r>
      <w:r>
        <w:rPr>
          <w:spacing w:val="-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оружия;</w:t>
      </w:r>
    </w:p>
    <w:p w14:paraId="19801326">
      <w:pPr>
        <w:pStyle w:val="7"/>
        <w:spacing w:before="1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выполнять</w:t>
      </w:r>
      <w:r>
        <w:rPr>
          <w:spacing w:val="18"/>
        </w:rPr>
        <w:t xml:space="preserve"> </w:t>
      </w:r>
      <w:r>
        <w:rPr>
          <w:spacing w:val="-1"/>
        </w:rPr>
        <w:t>воинское</w:t>
      </w:r>
      <w:r>
        <w:rPr>
          <w:spacing w:val="18"/>
        </w:rPr>
        <w:t xml:space="preserve"> </w:t>
      </w:r>
      <w:r>
        <w:rPr>
          <w:spacing w:val="-1"/>
        </w:rPr>
        <w:t>приветствие</w:t>
      </w:r>
      <w:r>
        <w:rPr>
          <w:spacing w:val="17"/>
        </w:rPr>
        <w:t xml:space="preserve"> </w:t>
      </w:r>
      <w:r>
        <w:t>без</w:t>
      </w:r>
      <w:r>
        <w:rPr>
          <w:spacing w:val="17"/>
        </w:rPr>
        <w:t xml:space="preserve"> </w:t>
      </w:r>
      <w:r>
        <w:t>оружия</w:t>
      </w:r>
      <w:r>
        <w:rPr>
          <w:spacing w:val="21"/>
        </w:rPr>
        <w:t xml:space="preserve"> </w:t>
      </w:r>
      <w:r>
        <w:t>на</w:t>
      </w:r>
      <w:r>
        <w:rPr>
          <w:spacing w:val="16"/>
        </w:rPr>
        <w:t xml:space="preserve"> </w:t>
      </w:r>
      <w:r>
        <w:t>месте</w:t>
      </w:r>
      <w:r>
        <w:rPr>
          <w:spacing w:val="16"/>
        </w:rPr>
        <w:t xml:space="preserve"> </w:t>
      </w:r>
      <w:r>
        <w:t>и</w:t>
      </w:r>
      <w:r>
        <w:rPr>
          <w:spacing w:val="18"/>
        </w:rPr>
        <w:t xml:space="preserve"> </w:t>
      </w:r>
      <w:r>
        <w:t>в</w:t>
      </w:r>
      <w:r>
        <w:rPr>
          <w:spacing w:val="17"/>
        </w:rPr>
        <w:t xml:space="preserve"> </w:t>
      </w:r>
      <w:r>
        <w:t>движении,</w:t>
      </w:r>
      <w:r>
        <w:rPr>
          <w:spacing w:val="18"/>
        </w:rPr>
        <w:t xml:space="preserve"> </w:t>
      </w:r>
      <w:r>
        <w:t>выход</w:t>
      </w:r>
      <w:r>
        <w:rPr>
          <w:spacing w:val="18"/>
        </w:rPr>
        <w:t xml:space="preserve"> </w:t>
      </w:r>
      <w:r>
        <w:t>из</w:t>
      </w:r>
      <w:r>
        <w:rPr>
          <w:spacing w:val="19"/>
        </w:rPr>
        <w:t xml:space="preserve"> </w:t>
      </w:r>
      <w:r>
        <w:t>строя</w:t>
      </w:r>
      <w:r>
        <w:rPr>
          <w:spacing w:val="15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возвращение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строй, подход</w:t>
      </w:r>
      <w:r>
        <w:rPr>
          <w:spacing w:val="-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начальнику</w:t>
      </w:r>
      <w:r>
        <w:rPr>
          <w:spacing w:val="-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отход от него;</w:t>
      </w:r>
    </w:p>
    <w:p w14:paraId="3974925E">
      <w:pPr>
        <w:pStyle w:val="7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выполнять</w:t>
      </w:r>
      <w:r>
        <w:rPr>
          <w:spacing w:val="2"/>
        </w:rPr>
        <w:t xml:space="preserve"> </w:t>
      </w:r>
      <w:r>
        <w:rPr>
          <w:spacing w:val="-1"/>
        </w:rPr>
        <w:t>строевые</w:t>
      </w:r>
      <w:r>
        <w:t xml:space="preserve"> приемы в</w:t>
      </w:r>
      <w:r>
        <w:rPr>
          <w:spacing w:val="-1"/>
        </w:rPr>
        <w:t xml:space="preserve"> </w:t>
      </w:r>
      <w:r>
        <w:t>составе</w:t>
      </w:r>
      <w:r>
        <w:rPr>
          <w:spacing w:val="-1"/>
        </w:rPr>
        <w:t xml:space="preserve"> </w:t>
      </w:r>
      <w:r>
        <w:t>отделения</w:t>
      </w:r>
      <w:r>
        <w:rPr>
          <w:spacing w:val="1"/>
        </w:rPr>
        <w:t xml:space="preserve"> </w:t>
      </w:r>
      <w:r>
        <w:t>на месте</w:t>
      </w:r>
      <w:r>
        <w:rPr>
          <w:spacing w:val="-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движении;</w:t>
      </w:r>
    </w:p>
    <w:p w14:paraId="08C61FBC">
      <w:pPr>
        <w:pStyle w:val="7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приводить</w:t>
      </w:r>
      <w:r>
        <w:rPr>
          <w:spacing w:val="2"/>
        </w:rPr>
        <w:t xml:space="preserve"> </w:t>
      </w:r>
      <w:r>
        <w:rPr>
          <w:spacing w:val="-1"/>
        </w:rPr>
        <w:t>примеры</w:t>
      </w:r>
      <w:r>
        <w:t xml:space="preserve"> </w:t>
      </w:r>
      <w:r>
        <w:rPr>
          <w:spacing w:val="-1"/>
        </w:rPr>
        <w:t>команд</w:t>
      </w:r>
      <w:r>
        <w:rPr>
          <w:spacing w:val="4"/>
        </w:rPr>
        <w:t xml:space="preserve"> </w:t>
      </w:r>
      <w:r>
        <w:rPr>
          <w:spacing w:val="-1"/>
        </w:rPr>
        <w:t>управления</w:t>
      </w:r>
      <w:r>
        <w:rPr>
          <w:spacing w:val="1"/>
        </w:rPr>
        <w:t xml:space="preserve"> </w:t>
      </w:r>
      <w:r>
        <w:t>строем</w:t>
      </w:r>
      <w:r>
        <w:rPr>
          <w:spacing w:val="-1"/>
        </w:rPr>
        <w:t xml:space="preserve"> </w:t>
      </w:r>
      <w:r>
        <w:t>с помощью</w:t>
      </w:r>
      <w:r>
        <w:rPr>
          <w:spacing w:val="1"/>
        </w:rPr>
        <w:t xml:space="preserve"> </w:t>
      </w:r>
      <w:r>
        <w:t>голоса;</w:t>
      </w:r>
    </w:p>
    <w:p w14:paraId="235C312D">
      <w:pPr>
        <w:pStyle w:val="7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описывать</w:t>
      </w:r>
      <w:r>
        <w:rPr>
          <w:spacing w:val="1"/>
        </w:rPr>
        <w:t xml:space="preserve"> </w:t>
      </w:r>
      <w:r>
        <w:rPr>
          <w:spacing w:val="-1"/>
        </w:rPr>
        <w:t>назначение,</w:t>
      </w:r>
      <w:r>
        <w:rPr>
          <w:spacing w:val="2"/>
        </w:rPr>
        <w:t xml:space="preserve"> </w:t>
      </w:r>
      <w:r>
        <w:rPr>
          <w:spacing w:val="-1"/>
        </w:rPr>
        <w:t>боевые</w:t>
      </w:r>
      <w:r>
        <w:t xml:space="preserve"> </w:t>
      </w:r>
      <w:r>
        <w:rPr>
          <w:spacing w:val="-1"/>
        </w:rPr>
        <w:t xml:space="preserve">свойства </w:t>
      </w:r>
      <w:r>
        <w:t>и</w:t>
      </w:r>
      <w:r>
        <w:rPr>
          <w:spacing w:val="2"/>
        </w:rPr>
        <w:t xml:space="preserve"> </w:t>
      </w:r>
      <w:r>
        <w:t>общее</w:t>
      </w:r>
      <w:r>
        <w:rPr>
          <w:spacing w:val="3"/>
        </w:rPr>
        <w:t xml:space="preserve"> </w:t>
      </w:r>
      <w:r>
        <w:t>устройство</w:t>
      </w:r>
      <w:r>
        <w:rPr>
          <w:spacing w:val="1"/>
        </w:rPr>
        <w:t xml:space="preserve"> </w:t>
      </w:r>
      <w:r>
        <w:t>автомата</w:t>
      </w:r>
      <w:r>
        <w:rPr>
          <w:spacing w:val="4"/>
        </w:rPr>
        <w:t xml:space="preserve"> </w:t>
      </w:r>
      <w:r>
        <w:t>Калашникова;</w:t>
      </w:r>
    </w:p>
    <w:p w14:paraId="78DDC1DE">
      <w:pPr>
        <w:pStyle w:val="7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выполнять</w:t>
      </w:r>
      <w:r>
        <w:rPr>
          <w:spacing w:val="33"/>
        </w:rPr>
        <w:t xml:space="preserve"> </w:t>
      </w:r>
      <w:r>
        <w:rPr>
          <w:spacing w:val="-1"/>
        </w:rPr>
        <w:t>неполную</w:t>
      </w:r>
      <w:r>
        <w:rPr>
          <w:spacing w:val="36"/>
        </w:rPr>
        <w:t xml:space="preserve"> </w:t>
      </w:r>
      <w:r>
        <w:t>разборку</w:t>
      </w:r>
      <w:r>
        <w:rPr>
          <w:spacing w:val="28"/>
        </w:rPr>
        <w:t xml:space="preserve"> </w:t>
      </w:r>
      <w:r>
        <w:t>и</w:t>
      </w:r>
      <w:r>
        <w:rPr>
          <w:spacing w:val="34"/>
        </w:rPr>
        <w:t xml:space="preserve"> </w:t>
      </w:r>
      <w:r>
        <w:t>сборку</w:t>
      </w:r>
      <w:r>
        <w:rPr>
          <w:spacing w:val="30"/>
        </w:rPr>
        <w:t xml:space="preserve"> </w:t>
      </w:r>
      <w:r>
        <w:t>автомата</w:t>
      </w:r>
      <w:r>
        <w:rPr>
          <w:spacing w:val="33"/>
        </w:rPr>
        <w:t xml:space="preserve"> </w:t>
      </w:r>
      <w:r>
        <w:t>Калашникова</w:t>
      </w:r>
      <w:r>
        <w:rPr>
          <w:spacing w:val="34"/>
        </w:rPr>
        <w:t xml:space="preserve"> </w:t>
      </w:r>
      <w:r>
        <w:t>для</w:t>
      </w:r>
      <w:r>
        <w:rPr>
          <w:spacing w:val="32"/>
        </w:rPr>
        <w:t xml:space="preserve"> </w:t>
      </w:r>
      <w:r>
        <w:t>чистки</w:t>
      </w:r>
      <w:r>
        <w:rPr>
          <w:spacing w:val="32"/>
        </w:rPr>
        <w:t xml:space="preserve"> </w:t>
      </w:r>
      <w:r>
        <w:t>и</w:t>
      </w:r>
      <w:r>
        <w:rPr>
          <w:spacing w:val="33"/>
        </w:rPr>
        <w:t xml:space="preserve"> </w:t>
      </w:r>
      <w:r>
        <w:t>смазки;</w:t>
      </w:r>
    </w:p>
    <w:p w14:paraId="0B4FCD8C">
      <w:pPr>
        <w:pStyle w:val="7"/>
        <w:spacing w:before="11"/>
        <w:ind w:left="0" w:firstLine="0"/>
        <w:jc w:val="left"/>
        <w:rPr>
          <w:sz w:val="23"/>
        </w:rPr>
      </w:pPr>
    </w:p>
    <w:p w14:paraId="5CBE4376">
      <w:pPr>
        <w:pStyle w:val="7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описывать</w:t>
      </w:r>
      <w:r>
        <w:rPr>
          <w:spacing w:val="3"/>
        </w:rPr>
        <w:t xml:space="preserve"> </w:t>
      </w:r>
      <w:r>
        <w:rPr>
          <w:spacing w:val="-1"/>
        </w:rPr>
        <w:t>порядок</w:t>
      </w:r>
      <w:r>
        <w:t xml:space="preserve"> хранения</w:t>
      </w:r>
      <w:r>
        <w:rPr>
          <w:spacing w:val="1"/>
        </w:rPr>
        <w:t xml:space="preserve"> </w:t>
      </w:r>
      <w:r>
        <w:t>автомата;</w:t>
      </w:r>
    </w:p>
    <w:p w14:paraId="2C7BF287">
      <w:pPr>
        <w:pStyle w:val="7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различать</w:t>
      </w:r>
      <w:r>
        <w:rPr>
          <w:spacing w:val="3"/>
        </w:rPr>
        <w:t xml:space="preserve"> </w:t>
      </w:r>
      <w:r>
        <w:t>составляющие</w:t>
      </w:r>
      <w:r>
        <w:rPr>
          <w:spacing w:val="1"/>
        </w:rPr>
        <w:t xml:space="preserve"> </w:t>
      </w:r>
      <w:r>
        <w:t>патрона;</w:t>
      </w:r>
    </w:p>
    <w:p w14:paraId="3C9ECA8F">
      <w:pPr>
        <w:pStyle w:val="7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снаряжать</w:t>
      </w:r>
      <w:r>
        <w:rPr>
          <w:spacing w:val="2"/>
        </w:rPr>
        <w:t xml:space="preserve"> </w:t>
      </w:r>
      <w:r>
        <w:rPr>
          <w:spacing w:val="-1"/>
        </w:rPr>
        <w:t>магазин</w:t>
      </w:r>
      <w:r>
        <w:rPr>
          <w:spacing w:val="3"/>
        </w:rPr>
        <w:t xml:space="preserve"> </w:t>
      </w:r>
      <w:r>
        <w:t>патронами;</w:t>
      </w:r>
    </w:p>
    <w:p w14:paraId="094C80F2">
      <w:pPr>
        <w:pStyle w:val="7"/>
        <w:ind w:right="221"/>
      </w:pPr>
      <w:r>
        <w:rPr>
          <w:spacing w:val="-1"/>
        </w:rPr>
        <w:t xml:space="preserve">– выполнять меры безопасности </w:t>
      </w:r>
      <w:r>
        <w:t>при обращении с автоматом Калашникова и патронами в</w:t>
      </w:r>
      <w:r>
        <w:rPr>
          <w:spacing w:val="-57"/>
        </w:rPr>
        <w:t xml:space="preserve"> </w:t>
      </w:r>
      <w:r>
        <w:t>повседневной жизнедеятельности и</w:t>
      </w:r>
      <w:r>
        <w:rPr>
          <w:spacing w:val="1"/>
        </w:rPr>
        <w:t xml:space="preserve"> </w:t>
      </w:r>
      <w:r>
        <w:t>при проведении</w:t>
      </w:r>
      <w:r>
        <w:rPr>
          <w:spacing w:val="2"/>
        </w:rPr>
        <w:t xml:space="preserve"> </w:t>
      </w:r>
      <w:r>
        <w:t>стрельб;</w:t>
      </w:r>
    </w:p>
    <w:p w14:paraId="59D878F2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описывать</w:t>
      </w:r>
      <w:r>
        <w:rPr>
          <w:spacing w:val="2"/>
        </w:rPr>
        <w:t xml:space="preserve"> </w:t>
      </w:r>
      <w:r>
        <w:rPr>
          <w:spacing w:val="-1"/>
        </w:rPr>
        <w:t>явление</w:t>
      </w:r>
      <w:r>
        <w:t xml:space="preserve"> выстрела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 практическое значение;</w:t>
      </w:r>
    </w:p>
    <w:p w14:paraId="5D8CC6A5">
      <w:pPr>
        <w:pStyle w:val="7"/>
        <w:spacing w:before="1"/>
        <w:ind w:right="221"/>
      </w:pPr>
      <w:r>
        <w:rPr>
          <w:spacing w:val="-1"/>
        </w:rPr>
        <w:t xml:space="preserve">– объяснять значение начальной </w:t>
      </w:r>
      <w:r>
        <w:t>скорости пули, траектории полета пули, пробивного и</w:t>
      </w:r>
      <w:r>
        <w:rPr>
          <w:spacing w:val="1"/>
        </w:rPr>
        <w:t xml:space="preserve"> </w:t>
      </w:r>
      <w:r>
        <w:t>убойного</w:t>
      </w:r>
      <w:r>
        <w:rPr>
          <w:spacing w:val="-1"/>
        </w:rPr>
        <w:t xml:space="preserve"> </w:t>
      </w:r>
      <w:r>
        <w:t>действия пули</w:t>
      </w:r>
      <w:r>
        <w:rPr>
          <w:spacing w:val="2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поражении</w:t>
      </w:r>
      <w:r>
        <w:rPr>
          <w:spacing w:val="-2"/>
        </w:rPr>
        <w:t xml:space="preserve"> </w:t>
      </w:r>
      <w:r>
        <w:t>противника;</w:t>
      </w:r>
    </w:p>
    <w:p w14:paraId="7203AB34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объяснять</w:t>
      </w:r>
      <w:r>
        <w:rPr>
          <w:spacing w:val="2"/>
        </w:rPr>
        <w:t xml:space="preserve"> </w:t>
      </w:r>
      <w:r>
        <w:rPr>
          <w:spacing w:val="-1"/>
        </w:rPr>
        <w:t>влияние</w:t>
      </w:r>
      <w:r>
        <w:rPr>
          <w:spacing w:val="1"/>
        </w:rPr>
        <w:t xml:space="preserve"> </w:t>
      </w:r>
      <w:r>
        <w:rPr>
          <w:spacing w:val="-1"/>
        </w:rPr>
        <w:t>отдачи</w:t>
      </w:r>
      <w:r>
        <w:rPr>
          <w:spacing w:val="2"/>
        </w:rPr>
        <w:t xml:space="preserve"> </w:t>
      </w:r>
      <w:r>
        <w:t>оружия на результат</w:t>
      </w:r>
      <w:r>
        <w:rPr>
          <w:spacing w:val="4"/>
        </w:rPr>
        <w:t xml:space="preserve"> </w:t>
      </w:r>
      <w:r>
        <w:t>выстрела;</w:t>
      </w:r>
    </w:p>
    <w:p w14:paraId="08B14C6D">
      <w:pPr>
        <w:pStyle w:val="7"/>
        <w:ind w:right="222"/>
      </w:pPr>
      <w:r>
        <w:rPr>
          <w:spacing w:val="-1"/>
        </w:rPr>
        <w:t xml:space="preserve">– выбирать прицел </w:t>
      </w:r>
      <w:r>
        <w:t>и правильную точку прицеливания для стрельбы по неподвижным</w:t>
      </w:r>
      <w:r>
        <w:rPr>
          <w:spacing w:val="1"/>
        </w:rPr>
        <w:t xml:space="preserve"> </w:t>
      </w:r>
      <w:r>
        <w:t>целям;</w:t>
      </w:r>
    </w:p>
    <w:p w14:paraId="35DD8828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объяснять</w:t>
      </w:r>
      <w:r>
        <w:rPr>
          <w:spacing w:val="3"/>
        </w:rPr>
        <w:t xml:space="preserve"> </w:t>
      </w:r>
      <w:r>
        <w:rPr>
          <w:spacing w:val="-1"/>
        </w:rPr>
        <w:t>ошибки</w:t>
      </w:r>
      <w:r>
        <w:rPr>
          <w:spacing w:val="2"/>
        </w:rPr>
        <w:t xml:space="preserve"> </w:t>
      </w:r>
      <w:r>
        <w:rPr>
          <w:spacing w:val="-1"/>
        </w:rPr>
        <w:t>прицеливания</w:t>
      </w:r>
      <w:r>
        <w:rPr>
          <w:spacing w:val="2"/>
        </w:rPr>
        <w:t xml:space="preserve"> </w:t>
      </w:r>
      <w:r>
        <w:t>по результатам</w:t>
      </w:r>
      <w:r>
        <w:rPr>
          <w:spacing w:val="1"/>
        </w:rPr>
        <w:t xml:space="preserve"> </w:t>
      </w:r>
      <w:r>
        <w:t>стрельбы;</w:t>
      </w:r>
    </w:p>
    <w:p w14:paraId="01C7C520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выполнять</w:t>
      </w:r>
      <w:r>
        <w:t xml:space="preserve"> изготовку</w:t>
      </w:r>
      <w:r>
        <w:rPr>
          <w:spacing w:val="-5"/>
        </w:rPr>
        <w:t xml:space="preserve"> </w:t>
      </w:r>
      <w:r>
        <w:t>к</w:t>
      </w:r>
      <w:r>
        <w:rPr>
          <w:spacing w:val="5"/>
        </w:rPr>
        <w:t xml:space="preserve"> </w:t>
      </w:r>
      <w:r>
        <w:t>стрельбе;</w:t>
      </w:r>
    </w:p>
    <w:p w14:paraId="05995506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производить</w:t>
      </w:r>
      <w:r>
        <w:rPr>
          <w:spacing w:val="5"/>
        </w:rPr>
        <w:t xml:space="preserve"> </w:t>
      </w:r>
      <w:r>
        <w:rPr>
          <w:spacing w:val="-1"/>
        </w:rPr>
        <w:t>стрельбу;</w:t>
      </w:r>
    </w:p>
    <w:p w14:paraId="02CA0943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объяснять назначение</w:t>
      </w:r>
      <w:r>
        <w:rPr>
          <w:spacing w:val="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боевые свойства</w:t>
      </w:r>
      <w:r>
        <w:rPr>
          <w:spacing w:val="1"/>
        </w:rPr>
        <w:t xml:space="preserve"> </w:t>
      </w:r>
      <w:r>
        <w:t>гранат;</w:t>
      </w:r>
    </w:p>
    <w:p w14:paraId="301B398C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различать</w:t>
      </w:r>
      <w:r>
        <w:rPr>
          <w:spacing w:val="3"/>
        </w:rPr>
        <w:t xml:space="preserve"> </w:t>
      </w:r>
      <w:r>
        <w:rPr>
          <w:spacing w:val="-1"/>
        </w:rPr>
        <w:t>наступательные</w:t>
      </w:r>
      <w:r>
        <w:rPr>
          <w:spacing w:val="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оборонительные</w:t>
      </w:r>
      <w:r>
        <w:rPr>
          <w:spacing w:val="1"/>
        </w:rPr>
        <w:t xml:space="preserve"> </w:t>
      </w:r>
      <w:r>
        <w:t>гранаты;</w:t>
      </w:r>
    </w:p>
    <w:p w14:paraId="58AA8C81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описывать</w:t>
      </w:r>
      <w:r>
        <w:rPr>
          <w:spacing w:val="5"/>
        </w:rPr>
        <w:t xml:space="preserve"> </w:t>
      </w:r>
      <w:r>
        <w:rPr>
          <w:spacing w:val="-1"/>
        </w:rPr>
        <w:t>устройство</w:t>
      </w:r>
      <w:r>
        <w:rPr>
          <w:spacing w:val="2"/>
        </w:rPr>
        <w:t xml:space="preserve"> </w:t>
      </w:r>
      <w:r>
        <w:rPr>
          <w:spacing w:val="-1"/>
        </w:rPr>
        <w:t>ручных</w:t>
      </w:r>
      <w:r>
        <w:rPr>
          <w:spacing w:val="2"/>
        </w:rPr>
        <w:t xml:space="preserve"> </w:t>
      </w:r>
      <w:r>
        <w:t>осколочных</w:t>
      </w:r>
      <w:r>
        <w:rPr>
          <w:spacing w:val="4"/>
        </w:rPr>
        <w:t xml:space="preserve"> </w:t>
      </w:r>
      <w:r>
        <w:t>гранат;</w:t>
      </w:r>
    </w:p>
    <w:p w14:paraId="370A789B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выполнять</w:t>
      </w:r>
      <w:r>
        <w:t xml:space="preserve"> </w:t>
      </w:r>
      <w:r>
        <w:rPr>
          <w:spacing w:val="-1"/>
        </w:rPr>
        <w:t>приемы</w:t>
      </w:r>
      <w:r>
        <w:rPr>
          <w:spacing w:val="1"/>
        </w:rPr>
        <w:t xml:space="preserve"> </w:t>
      </w:r>
      <w:r>
        <w:rPr>
          <w:spacing w:val="-1"/>
        </w:rPr>
        <w:t>и</w:t>
      </w:r>
      <w:r>
        <w:rPr>
          <w:spacing w:val="2"/>
        </w:rPr>
        <w:t xml:space="preserve"> </w:t>
      </w:r>
      <w:r>
        <w:rPr>
          <w:spacing w:val="-1"/>
        </w:rPr>
        <w:t>правила</w:t>
      </w:r>
      <w:r>
        <w:t xml:space="preserve"> </w:t>
      </w:r>
      <w:r>
        <w:rPr>
          <w:spacing w:val="-1"/>
        </w:rPr>
        <w:t>снаряжения</w:t>
      </w:r>
      <w:r>
        <w:rPr>
          <w:spacing w:val="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метания</w:t>
      </w:r>
      <w:r>
        <w:rPr>
          <w:spacing w:val="1"/>
        </w:rPr>
        <w:t xml:space="preserve"> </w:t>
      </w:r>
      <w:r>
        <w:t>ручных</w:t>
      </w:r>
      <w:r>
        <w:rPr>
          <w:spacing w:val="3"/>
        </w:rPr>
        <w:t xml:space="preserve"> </w:t>
      </w:r>
      <w:r>
        <w:t>гранат;</w:t>
      </w:r>
    </w:p>
    <w:p w14:paraId="6840CED5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выполнять</w:t>
      </w:r>
      <w:r>
        <w:rPr>
          <w:spacing w:val="3"/>
        </w:rPr>
        <w:t xml:space="preserve"> </w:t>
      </w:r>
      <w:r>
        <w:rPr>
          <w:spacing w:val="-1"/>
        </w:rPr>
        <w:t>меры</w:t>
      </w:r>
      <w:r>
        <w:t xml:space="preserve"> </w:t>
      </w:r>
      <w:r>
        <w:rPr>
          <w:spacing w:val="-1"/>
        </w:rPr>
        <w:t>безопасности</w:t>
      </w:r>
      <w:r>
        <w:rPr>
          <w:spacing w:val="3"/>
        </w:rPr>
        <w:t xml:space="preserve"> </w:t>
      </w:r>
      <w:r>
        <w:t>при</w:t>
      </w:r>
      <w:r>
        <w:rPr>
          <w:spacing w:val="2"/>
        </w:rPr>
        <w:t xml:space="preserve"> </w:t>
      </w:r>
      <w:r>
        <w:t>обращении с</w:t>
      </w:r>
      <w:r>
        <w:rPr>
          <w:spacing w:val="-1"/>
        </w:rPr>
        <w:t xml:space="preserve"> </w:t>
      </w:r>
      <w:r>
        <w:t>гранатами;</w:t>
      </w:r>
    </w:p>
    <w:p w14:paraId="33FAAE8F">
      <w:pPr>
        <w:pStyle w:val="7"/>
        <w:spacing w:before="1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объяснять</w:t>
      </w:r>
      <w:r>
        <w:rPr>
          <w:spacing w:val="1"/>
        </w:rPr>
        <w:t xml:space="preserve"> </w:t>
      </w:r>
      <w:r>
        <w:rPr>
          <w:spacing w:val="-1"/>
        </w:rPr>
        <w:t>предназначение</w:t>
      </w:r>
      <w:r>
        <w:rPr>
          <w:spacing w:val="3"/>
        </w:rPr>
        <w:t xml:space="preserve"> </w:t>
      </w:r>
      <w:r>
        <w:t>современного</w:t>
      </w:r>
      <w:r>
        <w:rPr>
          <w:spacing w:val="1"/>
        </w:rPr>
        <w:t xml:space="preserve"> </w:t>
      </w:r>
      <w:r>
        <w:t>общевойскового</w:t>
      </w:r>
      <w:r>
        <w:rPr>
          <w:spacing w:val="2"/>
        </w:rPr>
        <w:t xml:space="preserve"> </w:t>
      </w:r>
      <w:r>
        <w:t>боя;</w:t>
      </w:r>
    </w:p>
    <w:p w14:paraId="215875F9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характеризовать</w:t>
      </w:r>
      <w:r>
        <w:rPr>
          <w:spacing w:val="4"/>
        </w:rPr>
        <w:t xml:space="preserve"> </w:t>
      </w:r>
      <w:r>
        <w:t>современный</w:t>
      </w:r>
      <w:r>
        <w:rPr>
          <w:spacing w:val="2"/>
        </w:rPr>
        <w:t xml:space="preserve"> </w:t>
      </w:r>
      <w:r>
        <w:t>общевойсковой</w:t>
      </w:r>
      <w:r>
        <w:rPr>
          <w:spacing w:val="1"/>
        </w:rPr>
        <w:t xml:space="preserve"> </w:t>
      </w:r>
      <w:r>
        <w:t>бой;</w:t>
      </w:r>
    </w:p>
    <w:p w14:paraId="3285CE72">
      <w:pPr>
        <w:pStyle w:val="7"/>
        <w:ind w:right="223"/>
      </w:pPr>
      <w:r>
        <w:rPr>
          <w:spacing w:val="-1"/>
        </w:rPr>
        <w:t>– описывать</w:t>
      </w:r>
      <w:r>
        <w:t xml:space="preserve"> </w:t>
      </w:r>
      <w:r>
        <w:rPr>
          <w:spacing w:val="-1"/>
        </w:rPr>
        <w:t>элементы</w:t>
      </w:r>
      <w:r>
        <w:t xml:space="preserve"> </w:t>
      </w:r>
      <w:r>
        <w:rPr>
          <w:spacing w:val="-1"/>
        </w:rPr>
        <w:t>инженерного</w:t>
      </w:r>
      <w:r>
        <w:t xml:space="preserve"> оборудования</w:t>
      </w:r>
      <w:r>
        <w:rPr>
          <w:spacing w:val="1"/>
        </w:rPr>
        <w:t xml:space="preserve"> </w:t>
      </w:r>
      <w:r>
        <w:t>позиции</w:t>
      </w:r>
      <w:r>
        <w:rPr>
          <w:spacing w:val="1"/>
        </w:rPr>
        <w:t xml:space="preserve"> </w:t>
      </w:r>
      <w:r>
        <w:t>солдата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оборудования;</w:t>
      </w:r>
    </w:p>
    <w:p w14:paraId="7A9108B3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выполнять</w:t>
      </w:r>
      <w:r>
        <w:t xml:space="preserve"> </w:t>
      </w:r>
      <w:r>
        <w:rPr>
          <w:spacing w:val="-1"/>
        </w:rPr>
        <w:t>приемы</w:t>
      </w:r>
      <w:r>
        <w:rPr>
          <w:spacing w:val="7"/>
        </w:rPr>
        <w:t xml:space="preserve"> </w:t>
      </w:r>
      <w:r>
        <w:rPr>
          <w:spacing w:val="-1"/>
        </w:rPr>
        <w:t>«К</w:t>
      </w:r>
      <w:r>
        <w:rPr>
          <w:spacing w:val="4"/>
        </w:rPr>
        <w:t xml:space="preserve"> </w:t>
      </w:r>
      <w:r>
        <w:rPr>
          <w:spacing w:val="-1"/>
        </w:rPr>
        <w:t>бою»,</w:t>
      </w:r>
      <w:r>
        <w:rPr>
          <w:spacing w:val="6"/>
        </w:rPr>
        <w:t xml:space="preserve"> </w:t>
      </w:r>
      <w:r>
        <w:rPr>
          <w:spacing w:val="-1"/>
        </w:rPr>
        <w:t>«Встать»;</w:t>
      </w:r>
    </w:p>
    <w:p w14:paraId="562429ED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объяснять,</w:t>
      </w:r>
      <w:r>
        <w:rPr>
          <w:spacing w:val="1"/>
        </w:rPr>
        <w:t xml:space="preserve"> </w:t>
      </w:r>
      <w:r>
        <w:rPr>
          <w:spacing w:val="-1"/>
        </w:rPr>
        <w:t>в</w:t>
      </w:r>
      <w:r>
        <w:t xml:space="preserve"> </w:t>
      </w:r>
      <w:r>
        <w:rPr>
          <w:spacing w:val="-1"/>
        </w:rPr>
        <w:t>каких</w:t>
      </w:r>
      <w:r>
        <w:rPr>
          <w:spacing w:val="4"/>
        </w:rPr>
        <w:t xml:space="preserve"> </w:t>
      </w:r>
      <w:r>
        <w:rPr>
          <w:spacing w:val="-1"/>
        </w:rPr>
        <w:t>случаях</w:t>
      </w:r>
      <w:r>
        <w:rPr>
          <w:spacing w:val="4"/>
        </w:rPr>
        <w:t xml:space="preserve"> </w:t>
      </w:r>
      <w:r>
        <w:rPr>
          <w:spacing w:val="-1"/>
        </w:rPr>
        <w:t>используются</w:t>
      </w:r>
      <w:r>
        <w:rPr>
          <w:spacing w:val="2"/>
        </w:rPr>
        <w:t xml:space="preserve"> </w:t>
      </w:r>
      <w:r>
        <w:t>перебежки</w:t>
      </w:r>
      <w:r>
        <w:rPr>
          <w:spacing w:val="3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переползания;</w:t>
      </w:r>
    </w:p>
    <w:p w14:paraId="5105B34E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выполнять перебежки</w:t>
      </w:r>
      <w:r>
        <w:rPr>
          <w:spacing w:val="2"/>
        </w:rPr>
        <w:t xml:space="preserve"> </w:t>
      </w:r>
      <w:r>
        <w:rPr>
          <w:spacing w:val="-1"/>
        </w:rPr>
        <w:t>и переползания</w:t>
      </w:r>
      <w:r>
        <w:rPr>
          <w:spacing w:val="1"/>
        </w:rPr>
        <w:t xml:space="preserve"> </w:t>
      </w:r>
      <w:r>
        <w:t>(по-пластунски,</w:t>
      </w:r>
      <w:r>
        <w:rPr>
          <w:spacing w:val="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получетвереньках,</w:t>
      </w:r>
      <w:r>
        <w:rPr>
          <w:spacing w:val="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боку);</w:t>
      </w:r>
    </w:p>
    <w:p w14:paraId="4139C99D">
      <w:pPr>
        <w:pStyle w:val="7"/>
        <w:ind w:right="221"/>
      </w:pPr>
      <w:r>
        <w:rPr>
          <w:spacing w:val="-1"/>
        </w:rPr>
        <w:t>– определять</w:t>
      </w:r>
      <w:r>
        <w:t xml:space="preserve"> </w:t>
      </w:r>
      <w:r>
        <w:rPr>
          <w:spacing w:val="-1"/>
        </w:rPr>
        <w:t>стороны</w:t>
      </w:r>
      <w:r>
        <w:t xml:space="preserve"> горизонта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компасу,</w:t>
      </w:r>
      <w:r>
        <w:rPr>
          <w:spacing w:val="1"/>
        </w:rPr>
        <w:t xml:space="preserve"> </w:t>
      </w:r>
      <w:r>
        <w:t>солнцу и</w:t>
      </w:r>
      <w:r>
        <w:rPr>
          <w:spacing w:val="1"/>
        </w:rPr>
        <w:t xml:space="preserve"> </w:t>
      </w:r>
      <w:r>
        <w:t>часам,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Полярной</w:t>
      </w:r>
      <w:r>
        <w:rPr>
          <w:spacing w:val="1"/>
        </w:rPr>
        <w:t xml:space="preserve"> </w:t>
      </w:r>
      <w:r>
        <w:t>звезде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признакам</w:t>
      </w:r>
      <w:r>
        <w:rPr>
          <w:spacing w:val="-1"/>
        </w:rPr>
        <w:t xml:space="preserve"> </w:t>
      </w:r>
      <w:r>
        <w:t>местных</w:t>
      </w:r>
      <w:r>
        <w:rPr>
          <w:spacing w:val="2"/>
        </w:rPr>
        <w:t xml:space="preserve"> </w:t>
      </w:r>
      <w:r>
        <w:t>предметов;</w:t>
      </w:r>
    </w:p>
    <w:p w14:paraId="06E8747D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передвигаться</w:t>
      </w:r>
      <w:r>
        <w:rPr>
          <w:spacing w:val="1"/>
        </w:rPr>
        <w:t xml:space="preserve"> </w:t>
      </w:r>
      <w:r>
        <w:t>по</w:t>
      </w:r>
      <w:r>
        <w:rPr>
          <w:spacing w:val="2"/>
        </w:rPr>
        <w:t xml:space="preserve"> </w:t>
      </w:r>
      <w:r>
        <w:t>азимутам;</w:t>
      </w:r>
    </w:p>
    <w:p w14:paraId="214CDE28">
      <w:pPr>
        <w:pStyle w:val="7"/>
        <w:ind w:right="221"/>
      </w:pPr>
      <w:r>
        <w:rPr>
          <w:spacing w:val="-1"/>
        </w:rPr>
        <w:t xml:space="preserve">– описывать назначение, </w:t>
      </w:r>
      <w:r>
        <w:t>устройство, комплектность, подбор и правила использования</w:t>
      </w:r>
      <w:r>
        <w:rPr>
          <w:spacing w:val="1"/>
        </w:rPr>
        <w:t xml:space="preserve"> </w:t>
      </w:r>
      <w:r>
        <w:t>противогаза, респиратора, общевойскового защитного комплекта (ОЗК) и легкого защитного</w:t>
      </w:r>
      <w:r>
        <w:rPr>
          <w:spacing w:val="1"/>
        </w:rPr>
        <w:t xml:space="preserve"> </w:t>
      </w:r>
      <w:r>
        <w:t>костюма</w:t>
      </w:r>
      <w:r>
        <w:rPr>
          <w:spacing w:val="-2"/>
        </w:rPr>
        <w:t xml:space="preserve"> </w:t>
      </w:r>
      <w:r>
        <w:t>(Л-1);</w:t>
      </w:r>
    </w:p>
    <w:p w14:paraId="24E7B3F2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применять</w:t>
      </w:r>
      <w:r>
        <w:rPr>
          <w:spacing w:val="2"/>
        </w:rPr>
        <w:t xml:space="preserve"> </w:t>
      </w:r>
      <w:r>
        <w:rPr>
          <w:spacing w:val="-1"/>
        </w:rPr>
        <w:t>средства</w:t>
      </w:r>
      <w:r>
        <w:t xml:space="preserve"> индивидуальной</w:t>
      </w:r>
      <w:r>
        <w:rPr>
          <w:spacing w:val="3"/>
        </w:rPr>
        <w:t xml:space="preserve"> </w:t>
      </w:r>
      <w:r>
        <w:t>защиты;</w:t>
      </w:r>
    </w:p>
    <w:p w14:paraId="435F8AA8">
      <w:pPr>
        <w:pStyle w:val="7"/>
        <w:spacing w:before="1"/>
        <w:ind w:right="221"/>
      </w:pPr>
      <w:r>
        <w:rPr>
          <w:spacing w:val="-1"/>
        </w:rPr>
        <w:t>– действовать</w:t>
      </w:r>
      <w:r>
        <w:t xml:space="preserve"> </w:t>
      </w:r>
      <w:r>
        <w:rPr>
          <w:spacing w:val="-1"/>
        </w:rPr>
        <w:t>по</w:t>
      </w:r>
      <w:r>
        <w:t xml:space="preserve"> </w:t>
      </w:r>
      <w:r>
        <w:rPr>
          <w:spacing w:val="-1"/>
        </w:rPr>
        <w:t>сигналам</w:t>
      </w:r>
      <w:r>
        <w:t xml:space="preserve"> оповещения</w:t>
      </w:r>
      <w:r>
        <w:rPr>
          <w:spacing w:val="1"/>
        </w:rPr>
        <w:t xml:space="preserve"> </w:t>
      </w:r>
      <w:r>
        <w:t>исходя из</w:t>
      </w:r>
      <w:r>
        <w:rPr>
          <w:spacing w:val="1"/>
        </w:rPr>
        <w:t xml:space="preserve"> </w:t>
      </w:r>
      <w:r>
        <w:t>тактико-технических</w:t>
      </w:r>
      <w:r>
        <w:rPr>
          <w:spacing w:val="1"/>
        </w:rPr>
        <w:t xml:space="preserve"> </w:t>
      </w:r>
      <w:r>
        <w:t>характеристик</w:t>
      </w:r>
      <w:r>
        <w:rPr>
          <w:spacing w:val="-57"/>
        </w:rPr>
        <w:t xml:space="preserve"> </w:t>
      </w:r>
      <w:r>
        <w:t>(ТТХ)</w:t>
      </w:r>
      <w:r>
        <w:rPr>
          <w:spacing w:val="-2"/>
        </w:rPr>
        <w:t xml:space="preserve"> </w:t>
      </w:r>
      <w:r>
        <w:t>средств индивидуальной</w:t>
      </w:r>
      <w:r>
        <w:rPr>
          <w:spacing w:val="2"/>
        </w:rPr>
        <w:t xml:space="preserve"> </w:t>
      </w:r>
      <w:r>
        <w:t>защиты от оружия</w:t>
      </w:r>
      <w:r>
        <w:rPr>
          <w:spacing w:val="-1"/>
        </w:rPr>
        <w:t xml:space="preserve"> </w:t>
      </w:r>
      <w:r>
        <w:t>массового</w:t>
      </w:r>
      <w:r>
        <w:rPr>
          <w:spacing w:val="-1"/>
        </w:rPr>
        <w:t xml:space="preserve"> </w:t>
      </w:r>
      <w:r>
        <w:t>поражения;</w:t>
      </w:r>
    </w:p>
    <w:p w14:paraId="1A8CA9EA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описывать</w:t>
      </w:r>
      <w:r>
        <w:rPr>
          <w:spacing w:val="2"/>
        </w:rPr>
        <w:t xml:space="preserve"> </w:t>
      </w:r>
      <w:r>
        <w:rPr>
          <w:spacing w:val="-1"/>
        </w:rPr>
        <w:t>состав и</w:t>
      </w:r>
      <w:r>
        <w:rPr>
          <w:spacing w:val="2"/>
        </w:rPr>
        <w:t xml:space="preserve"> </w:t>
      </w:r>
      <w:r>
        <w:rPr>
          <w:spacing w:val="-1"/>
        </w:rPr>
        <w:t>область</w:t>
      </w:r>
      <w:r>
        <w:rPr>
          <w:spacing w:val="1"/>
        </w:rPr>
        <w:t xml:space="preserve"> </w:t>
      </w:r>
      <w:r>
        <w:t>применения</w:t>
      </w:r>
      <w:r>
        <w:rPr>
          <w:spacing w:val="1"/>
        </w:rPr>
        <w:t xml:space="preserve"> </w:t>
      </w:r>
      <w:r>
        <w:t>аптечки</w:t>
      </w:r>
      <w:r>
        <w:rPr>
          <w:spacing w:val="2"/>
        </w:rPr>
        <w:t xml:space="preserve"> </w:t>
      </w:r>
      <w:r>
        <w:t>индивидуальной;</w:t>
      </w:r>
    </w:p>
    <w:p w14:paraId="51D85FC1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раскрывать</w:t>
      </w:r>
      <w:r>
        <w:rPr>
          <w:spacing w:val="2"/>
        </w:rPr>
        <w:t xml:space="preserve"> </w:t>
      </w:r>
      <w:r>
        <w:rPr>
          <w:spacing w:val="-1"/>
        </w:rPr>
        <w:t>особенности</w:t>
      </w:r>
      <w:r>
        <w:rPr>
          <w:spacing w:val="3"/>
        </w:rPr>
        <w:t xml:space="preserve"> </w:t>
      </w:r>
      <w:r>
        <w:t>оказания</w:t>
      </w:r>
      <w:r>
        <w:rPr>
          <w:spacing w:val="1"/>
        </w:rPr>
        <w:t xml:space="preserve"> </w:t>
      </w:r>
      <w:r>
        <w:t>первой</w:t>
      </w:r>
      <w:r>
        <w:rPr>
          <w:spacing w:val="2"/>
        </w:rPr>
        <w:t xml:space="preserve"> </w:t>
      </w:r>
      <w:r>
        <w:t>помощи</w:t>
      </w:r>
      <w:r>
        <w:rPr>
          <w:spacing w:val="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бою;</w:t>
      </w:r>
    </w:p>
    <w:p w14:paraId="78D78A0E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 xml:space="preserve">выполнять </w:t>
      </w:r>
      <w:r>
        <w:t>приемы по</w:t>
      </w:r>
      <w:r>
        <w:rPr>
          <w:spacing w:val="1"/>
        </w:rPr>
        <w:t xml:space="preserve"> </w:t>
      </w:r>
      <w:r>
        <w:t>выносу</w:t>
      </w:r>
      <w:r>
        <w:rPr>
          <w:spacing w:val="-5"/>
        </w:rPr>
        <w:t xml:space="preserve"> </w:t>
      </w:r>
      <w:r>
        <w:t>раненых</w:t>
      </w:r>
      <w:r>
        <w:rPr>
          <w:spacing w:val="2"/>
        </w:rPr>
        <w:t xml:space="preserve"> </w:t>
      </w:r>
      <w:r>
        <w:t>с поля боя.</w:t>
      </w:r>
    </w:p>
    <w:p w14:paraId="1F891E9C">
      <w:pPr>
        <w:pStyle w:val="7"/>
        <w:spacing w:before="4"/>
        <w:ind w:left="0" w:firstLine="0"/>
        <w:jc w:val="left"/>
      </w:pPr>
    </w:p>
    <w:p w14:paraId="0CA7D1EF">
      <w:pPr>
        <w:pStyle w:val="19"/>
        <w:spacing w:line="274" w:lineRule="exact"/>
      </w:pPr>
      <w:r>
        <w:t>Военно-профессиональная</w:t>
      </w:r>
      <w:r>
        <w:rPr>
          <w:spacing w:val="-5"/>
        </w:rPr>
        <w:t xml:space="preserve"> </w:t>
      </w:r>
      <w:r>
        <w:t>деятельность</w:t>
      </w:r>
    </w:p>
    <w:p w14:paraId="2D6345D4">
      <w:pPr>
        <w:pStyle w:val="7"/>
        <w:spacing w:line="274" w:lineRule="exact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Раскрывать</w:t>
      </w:r>
      <w:r>
        <w:rPr>
          <w:spacing w:val="1"/>
        </w:rPr>
        <w:t xml:space="preserve"> </w:t>
      </w:r>
      <w:r>
        <w:rPr>
          <w:spacing w:val="-1"/>
        </w:rPr>
        <w:t>сущность</w:t>
      </w:r>
      <w:r>
        <w:rPr>
          <w:spacing w:val="2"/>
        </w:rPr>
        <w:t xml:space="preserve"> </w:t>
      </w:r>
      <w:r>
        <w:t>военно-профессиональной</w:t>
      </w:r>
      <w:r>
        <w:rPr>
          <w:spacing w:val="2"/>
        </w:rPr>
        <w:t xml:space="preserve"> </w:t>
      </w:r>
      <w:r>
        <w:t>деятельности;</w:t>
      </w:r>
    </w:p>
    <w:p w14:paraId="714D17C4">
      <w:pPr>
        <w:spacing w:line="274" w:lineRule="exact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33347BC8">
      <w:pPr>
        <w:pStyle w:val="7"/>
        <w:spacing w:before="66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объяснять порядок подготовки</w:t>
      </w:r>
      <w:r>
        <w:rPr>
          <w:spacing w:val="1"/>
        </w:rPr>
        <w:t xml:space="preserve"> </w:t>
      </w:r>
      <w:r>
        <w:t>граждан</w:t>
      </w:r>
      <w:r>
        <w:rPr>
          <w:spacing w:val="2"/>
        </w:rPr>
        <w:t xml:space="preserve"> </w:t>
      </w:r>
      <w:r>
        <w:t>по военно-учетным</w:t>
      </w:r>
      <w:r>
        <w:rPr>
          <w:spacing w:val="-1"/>
        </w:rPr>
        <w:t xml:space="preserve"> </w:t>
      </w:r>
      <w:r>
        <w:t>специальностям;</w:t>
      </w:r>
    </w:p>
    <w:p w14:paraId="4FCAB5B6">
      <w:pPr>
        <w:pStyle w:val="7"/>
        <w:ind w:right="223"/>
      </w:pPr>
      <w:r>
        <w:rPr>
          <w:spacing w:val="-1"/>
        </w:rPr>
        <w:t xml:space="preserve">– оценивать уровень своей подготовки </w:t>
      </w:r>
      <w:r>
        <w:t>и осуществлять осознанное самоопределение по</w:t>
      </w:r>
      <w:r>
        <w:rPr>
          <w:spacing w:val="1"/>
        </w:rPr>
        <w:t xml:space="preserve"> </w:t>
      </w:r>
      <w:r>
        <w:t>отношению к</w:t>
      </w:r>
      <w:r>
        <w:rPr>
          <w:spacing w:val="1"/>
        </w:rPr>
        <w:t xml:space="preserve"> </w:t>
      </w:r>
      <w:r>
        <w:t>военно-профессиональной</w:t>
      </w:r>
      <w:r>
        <w:rPr>
          <w:spacing w:val="2"/>
        </w:rPr>
        <w:t xml:space="preserve"> </w:t>
      </w:r>
      <w:r>
        <w:t>деятельности;</w:t>
      </w:r>
    </w:p>
    <w:p w14:paraId="1DA7A06E">
      <w:pPr>
        <w:pStyle w:val="7"/>
        <w:spacing w:before="1"/>
        <w:ind w:right="219"/>
      </w:pPr>
      <w:r>
        <w:rPr>
          <w:spacing w:val="-1"/>
        </w:rPr>
        <w:t>– характеризовать</w:t>
      </w:r>
      <w:r>
        <w:t xml:space="preserve"> </w:t>
      </w:r>
      <w:r>
        <w:rPr>
          <w:spacing w:val="-1"/>
        </w:rPr>
        <w:t>особенности</w:t>
      </w:r>
      <w:r>
        <w:t xml:space="preserve"> </w:t>
      </w:r>
      <w:r>
        <w:rPr>
          <w:spacing w:val="-1"/>
        </w:rPr>
        <w:t>подготовки</w:t>
      </w:r>
      <w:r>
        <w:t xml:space="preserve"> офицеров</w:t>
      </w:r>
      <w:r>
        <w:rPr>
          <w:spacing w:val="1"/>
        </w:rPr>
        <w:t xml:space="preserve"> </w:t>
      </w:r>
      <w:r>
        <w:t>в различных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военно-</w:t>
      </w:r>
      <w:r>
        <w:rPr>
          <w:spacing w:val="-57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заведениях;</w:t>
      </w:r>
    </w:p>
    <w:p w14:paraId="29B829B6">
      <w:pPr>
        <w:pStyle w:val="7"/>
        <w:ind w:right="223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использовать</w:t>
      </w:r>
      <w:r>
        <w:rPr>
          <w:spacing w:val="1"/>
        </w:rPr>
        <w:t xml:space="preserve"> </w:t>
      </w:r>
      <w:r>
        <w:rPr>
          <w:spacing w:val="-1"/>
        </w:rPr>
        <w:t>официальные</w:t>
      </w:r>
      <w:r>
        <w:rPr>
          <w:spacing w:val="57"/>
        </w:rPr>
        <w:t xml:space="preserve"> </w:t>
      </w:r>
      <w:r>
        <w:rPr>
          <w:spacing w:val="-1"/>
        </w:rPr>
        <w:t>сайты</w:t>
      </w:r>
      <w:r>
        <w:t xml:space="preserve"> для</w:t>
      </w:r>
      <w:r>
        <w:rPr>
          <w:spacing w:val="57"/>
        </w:rPr>
        <w:t xml:space="preserve"> </w:t>
      </w:r>
      <w:r>
        <w:t>ознакомления  с</w:t>
      </w:r>
      <w:r>
        <w:rPr>
          <w:spacing w:val="56"/>
        </w:rPr>
        <w:t xml:space="preserve"> </w:t>
      </w:r>
      <w:r>
        <w:t>правилами</w:t>
      </w:r>
      <w:r>
        <w:rPr>
          <w:spacing w:val="59"/>
        </w:rPr>
        <w:t xml:space="preserve"> </w:t>
      </w:r>
      <w:r>
        <w:t>приема</w:t>
      </w:r>
      <w:r>
        <w:rPr>
          <w:spacing w:val="57"/>
        </w:rPr>
        <w:t xml:space="preserve"> </w:t>
      </w:r>
      <w:r>
        <w:t>в</w:t>
      </w:r>
      <w:r>
        <w:rPr>
          <w:spacing w:val="58"/>
        </w:rPr>
        <w:t xml:space="preserve"> </w:t>
      </w:r>
      <w:r>
        <w:t>высшие</w:t>
      </w:r>
      <w:r>
        <w:rPr>
          <w:spacing w:val="-58"/>
        </w:rPr>
        <w:t xml:space="preserve"> </w:t>
      </w:r>
      <w:r>
        <w:t>военно-учебные заведения ВС РФ и учреждения высшего образования МВД России, ФСБ</w:t>
      </w:r>
      <w:r>
        <w:rPr>
          <w:spacing w:val="1"/>
        </w:rPr>
        <w:t xml:space="preserve"> </w:t>
      </w:r>
      <w:r>
        <w:t>России,</w:t>
      </w:r>
      <w:r>
        <w:rPr>
          <w:spacing w:val="-1"/>
        </w:rPr>
        <w:t xml:space="preserve"> </w:t>
      </w:r>
      <w:r>
        <w:t>МЧС</w:t>
      </w:r>
      <w:r>
        <w:rPr>
          <w:spacing w:val="1"/>
        </w:rPr>
        <w:t xml:space="preserve"> </w:t>
      </w:r>
      <w:r>
        <w:t>России.</w:t>
      </w:r>
    </w:p>
    <w:p w14:paraId="5D118818">
      <w:pPr>
        <w:pStyle w:val="7"/>
        <w:spacing w:before="4"/>
        <w:ind w:left="0" w:firstLine="0"/>
        <w:jc w:val="left"/>
      </w:pPr>
    </w:p>
    <w:p w14:paraId="3F0D7854">
      <w:pPr>
        <w:pStyle w:val="19"/>
        <w:jc w:val="left"/>
      </w:pPr>
      <w:r>
        <w:t>Выпускник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базовом</w:t>
      </w:r>
      <w:r>
        <w:rPr>
          <w:spacing w:val="-3"/>
        </w:rPr>
        <w:t xml:space="preserve"> </w:t>
      </w:r>
      <w:r>
        <w:t>уровне</w:t>
      </w:r>
      <w:r>
        <w:rPr>
          <w:spacing w:val="-3"/>
        </w:rPr>
        <w:t xml:space="preserve"> </w:t>
      </w:r>
      <w:r>
        <w:t>получит</w:t>
      </w:r>
      <w:r>
        <w:rPr>
          <w:spacing w:val="-1"/>
        </w:rPr>
        <w:t xml:space="preserve"> </w:t>
      </w:r>
      <w:r>
        <w:t>возможность</w:t>
      </w:r>
      <w:r>
        <w:rPr>
          <w:spacing w:val="-3"/>
        </w:rPr>
        <w:t xml:space="preserve"> </w:t>
      </w:r>
      <w:r>
        <w:t>научиться:</w:t>
      </w:r>
    </w:p>
    <w:p w14:paraId="2885E87E">
      <w:pPr>
        <w:pStyle w:val="20"/>
        <w:ind w:left="966"/>
      </w:pPr>
      <w:r>
        <w:t>Основы</w:t>
      </w:r>
      <w:r>
        <w:rPr>
          <w:spacing w:val="-5"/>
        </w:rPr>
        <w:t xml:space="preserve"> </w:t>
      </w:r>
      <w:r>
        <w:t>комплексной</w:t>
      </w:r>
      <w:r>
        <w:rPr>
          <w:spacing w:val="-3"/>
        </w:rPr>
        <w:t xml:space="preserve"> </w:t>
      </w:r>
      <w:r>
        <w:t>безопасности</w:t>
      </w:r>
    </w:p>
    <w:p w14:paraId="38EFD91B">
      <w:pPr>
        <w:ind w:left="400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Объяснять,</w:t>
      </w:r>
      <w:r>
        <w:rPr>
          <w:i/>
          <w:spacing w:val="23"/>
          <w:sz w:val="24"/>
        </w:rPr>
        <w:t xml:space="preserve"> </w:t>
      </w:r>
      <w:r>
        <w:rPr>
          <w:i/>
          <w:spacing w:val="-1"/>
          <w:sz w:val="24"/>
        </w:rPr>
        <w:t>как</w:t>
      </w:r>
      <w:r>
        <w:rPr>
          <w:i/>
          <w:spacing w:val="23"/>
          <w:sz w:val="24"/>
        </w:rPr>
        <w:t xml:space="preserve"> </w:t>
      </w:r>
      <w:r>
        <w:rPr>
          <w:i/>
          <w:spacing w:val="-1"/>
          <w:sz w:val="24"/>
        </w:rPr>
        <w:t>экологическая</w:t>
      </w:r>
      <w:r>
        <w:rPr>
          <w:i/>
          <w:spacing w:val="22"/>
          <w:sz w:val="24"/>
        </w:rPr>
        <w:t xml:space="preserve"> </w:t>
      </w:r>
      <w:r>
        <w:rPr>
          <w:i/>
          <w:spacing w:val="-1"/>
          <w:sz w:val="24"/>
        </w:rPr>
        <w:t>безопасность</w:t>
      </w:r>
      <w:r>
        <w:rPr>
          <w:i/>
          <w:spacing w:val="26"/>
          <w:sz w:val="24"/>
        </w:rPr>
        <w:t xml:space="preserve"> </w:t>
      </w:r>
      <w:r>
        <w:rPr>
          <w:i/>
          <w:sz w:val="24"/>
        </w:rPr>
        <w:t>связана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национальной</w:t>
      </w:r>
      <w:r>
        <w:rPr>
          <w:i/>
          <w:spacing w:val="23"/>
          <w:sz w:val="24"/>
        </w:rPr>
        <w:t xml:space="preserve"> </w:t>
      </w:r>
      <w:r>
        <w:rPr>
          <w:i/>
          <w:sz w:val="24"/>
        </w:rPr>
        <w:t>безопасностью</w:t>
      </w:r>
      <w:r>
        <w:rPr>
          <w:i/>
          <w:spacing w:val="25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влияет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на нее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.</w:t>
      </w:r>
    </w:p>
    <w:p w14:paraId="622CBCA3">
      <w:pPr>
        <w:pStyle w:val="7"/>
        <w:spacing w:before="3"/>
        <w:ind w:left="0" w:firstLine="0"/>
        <w:jc w:val="left"/>
        <w:rPr>
          <w:i/>
        </w:rPr>
      </w:pPr>
    </w:p>
    <w:p w14:paraId="58818668">
      <w:pPr>
        <w:pStyle w:val="20"/>
        <w:ind w:left="966"/>
        <w:jc w:val="both"/>
      </w:pPr>
      <w:r>
        <w:t>Защита</w:t>
      </w:r>
      <w:r>
        <w:rPr>
          <w:spacing w:val="-6"/>
        </w:rPr>
        <w:t xml:space="preserve"> </w:t>
      </w:r>
      <w:r>
        <w:t>населения</w:t>
      </w:r>
      <w:r>
        <w:rPr>
          <w:spacing w:val="-3"/>
        </w:rPr>
        <w:t xml:space="preserve"> </w:t>
      </w:r>
      <w:r>
        <w:t>Российской</w:t>
      </w:r>
      <w:r>
        <w:rPr>
          <w:spacing w:val="-3"/>
        </w:rPr>
        <w:t xml:space="preserve"> </w:t>
      </w:r>
      <w:r>
        <w:t>Федерации</w:t>
      </w:r>
      <w:r>
        <w:rPr>
          <w:spacing w:val="-3"/>
        </w:rPr>
        <w:t xml:space="preserve"> </w:t>
      </w:r>
      <w:r>
        <w:t>от опасных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чрезвычайных</w:t>
      </w:r>
      <w:r>
        <w:rPr>
          <w:spacing w:val="-3"/>
        </w:rPr>
        <w:t xml:space="preserve"> </w:t>
      </w:r>
      <w:r>
        <w:t>ситуаций</w:t>
      </w:r>
    </w:p>
    <w:p w14:paraId="6C51CD9E">
      <w:pPr>
        <w:ind w:left="400" w:right="223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Устанавливать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и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использовать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мобильные</w:t>
      </w:r>
      <w:r>
        <w:rPr>
          <w:i/>
          <w:sz w:val="24"/>
        </w:rPr>
        <w:t xml:space="preserve"> приложения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служб,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обеспечивающих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защиту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населения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опасных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чрезвычайных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ситуаций,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обеспечения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личной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безопасности.</w:t>
      </w:r>
    </w:p>
    <w:p w14:paraId="1A6D6967">
      <w:pPr>
        <w:pStyle w:val="7"/>
        <w:spacing w:before="3"/>
        <w:ind w:left="0" w:firstLine="0"/>
        <w:jc w:val="left"/>
        <w:rPr>
          <w:i/>
        </w:rPr>
      </w:pPr>
    </w:p>
    <w:p w14:paraId="28362C59">
      <w:pPr>
        <w:pStyle w:val="20"/>
        <w:ind w:left="966"/>
      </w:pPr>
      <w:r>
        <w:t>Основы</w:t>
      </w:r>
      <w:r>
        <w:rPr>
          <w:spacing w:val="-3"/>
        </w:rPr>
        <w:t xml:space="preserve"> </w:t>
      </w:r>
      <w:r>
        <w:t>обороны</w:t>
      </w:r>
      <w:r>
        <w:rPr>
          <w:spacing w:val="-3"/>
        </w:rPr>
        <w:t xml:space="preserve"> </w:t>
      </w:r>
      <w:r>
        <w:t>государства</w:t>
      </w:r>
    </w:p>
    <w:p w14:paraId="0A8137EF">
      <w:pPr>
        <w:ind w:left="400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Объяснять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основные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задачи</w:t>
      </w:r>
      <w:r>
        <w:rPr>
          <w:i/>
          <w:sz w:val="24"/>
        </w:rPr>
        <w:t xml:space="preserve"> и</w:t>
      </w:r>
      <w:r>
        <w:rPr>
          <w:i/>
          <w:spacing w:val="57"/>
          <w:sz w:val="24"/>
        </w:rPr>
        <w:t xml:space="preserve"> </w:t>
      </w:r>
      <w:r>
        <w:rPr>
          <w:i/>
          <w:sz w:val="24"/>
        </w:rPr>
        <w:t>направления</w:t>
      </w:r>
      <w:r>
        <w:rPr>
          <w:i/>
          <w:spacing w:val="57"/>
          <w:sz w:val="24"/>
        </w:rPr>
        <w:t xml:space="preserve"> </w:t>
      </w:r>
      <w:r>
        <w:rPr>
          <w:i/>
          <w:sz w:val="24"/>
        </w:rPr>
        <w:t>развития,  строительства,</w:t>
      </w:r>
      <w:r>
        <w:rPr>
          <w:i/>
          <w:spacing w:val="59"/>
          <w:sz w:val="24"/>
        </w:rPr>
        <w:t xml:space="preserve"> </w:t>
      </w:r>
      <w:r>
        <w:rPr>
          <w:i/>
          <w:sz w:val="24"/>
        </w:rPr>
        <w:t>оснащения</w:t>
      </w:r>
      <w:r>
        <w:rPr>
          <w:i/>
          <w:spacing w:val="57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модернизации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ВС РФ;</w:t>
      </w:r>
    </w:p>
    <w:p w14:paraId="10344D64">
      <w:pPr>
        <w:ind w:left="400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приводить</w:t>
      </w:r>
      <w:r>
        <w:rPr>
          <w:i/>
          <w:spacing w:val="53"/>
          <w:sz w:val="24"/>
        </w:rPr>
        <w:t xml:space="preserve"> </w:t>
      </w:r>
      <w:r>
        <w:rPr>
          <w:i/>
          <w:sz w:val="24"/>
        </w:rPr>
        <w:t>примеры</w:t>
      </w:r>
      <w:r>
        <w:rPr>
          <w:i/>
          <w:spacing w:val="53"/>
          <w:sz w:val="24"/>
        </w:rPr>
        <w:t xml:space="preserve"> </w:t>
      </w:r>
      <w:r>
        <w:rPr>
          <w:i/>
          <w:sz w:val="24"/>
        </w:rPr>
        <w:t>применения</w:t>
      </w:r>
      <w:r>
        <w:rPr>
          <w:i/>
          <w:spacing w:val="52"/>
          <w:sz w:val="24"/>
        </w:rPr>
        <w:t xml:space="preserve"> </w:t>
      </w:r>
      <w:r>
        <w:rPr>
          <w:i/>
          <w:sz w:val="24"/>
        </w:rPr>
        <w:t>различных</w:t>
      </w:r>
      <w:r>
        <w:rPr>
          <w:i/>
          <w:spacing w:val="53"/>
          <w:sz w:val="24"/>
        </w:rPr>
        <w:t xml:space="preserve"> </w:t>
      </w:r>
      <w:r>
        <w:rPr>
          <w:i/>
          <w:sz w:val="24"/>
        </w:rPr>
        <w:t>типов</w:t>
      </w:r>
      <w:r>
        <w:rPr>
          <w:i/>
          <w:spacing w:val="51"/>
          <w:sz w:val="24"/>
        </w:rPr>
        <w:t xml:space="preserve"> </w:t>
      </w:r>
      <w:r>
        <w:rPr>
          <w:i/>
          <w:sz w:val="24"/>
        </w:rPr>
        <w:t>вооружения</w:t>
      </w:r>
      <w:r>
        <w:rPr>
          <w:i/>
          <w:spacing w:val="54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55"/>
          <w:sz w:val="24"/>
        </w:rPr>
        <w:t xml:space="preserve"> </w:t>
      </w:r>
      <w:r>
        <w:rPr>
          <w:i/>
          <w:sz w:val="24"/>
        </w:rPr>
        <w:t>военной</w:t>
      </w:r>
      <w:r>
        <w:rPr>
          <w:i/>
          <w:spacing w:val="53"/>
          <w:sz w:val="24"/>
        </w:rPr>
        <w:t xml:space="preserve"> </w:t>
      </w:r>
      <w:r>
        <w:rPr>
          <w:i/>
          <w:sz w:val="24"/>
        </w:rPr>
        <w:t>техники</w:t>
      </w:r>
      <w:r>
        <w:rPr>
          <w:i/>
          <w:spacing w:val="53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войнах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конфликтах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различных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исторических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периодов, прослеживать их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эволюцию.</w:t>
      </w:r>
    </w:p>
    <w:p w14:paraId="6F2F5532">
      <w:pPr>
        <w:pStyle w:val="7"/>
        <w:spacing w:before="2"/>
        <w:ind w:left="0" w:firstLine="0"/>
        <w:jc w:val="left"/>
        <w:rPr>
          <w:i/>
        </w:rPr>
      </w:pPr>
    </w:p>
    <w:p w14:paraId="7397ED72">
      <w:pPr>
        <w:pStyle w:val="20"/>
        <w:spacing w:before="1"/>
        <w:ind w:left="966"/>
      </w:pPr>
      <w:r>
        <w:t>Элементы</w:t>
      </w:r>
      <w:r>
        <w:rPr>
          <w:spacing w:val="-4"/>
        </w:rPr>
        <w:t xml:space="preserve"> </w:t>
      </w:r>
      <w:r>
        <w:t>начальной</w:t>
      </w:r>
      <w:r>
        <w:rPr>
          <w:spacing w:val="-4"/>
        </w:rPr>
        <w:t xml:space="preserve"> </w:t>
      </w:r>
      <w:r>
        <w:t>военной</w:t>
      </w:r>
      <w:r>
        <w:rPr>
          <w:spacing w:val="-4"/>
        </w:rPr>
        <w:t xml:space="preserve"> </w:t>
      </w:r>
      <w:r>
        <w:t>подготовки</w:t>
      </w:r>
    </w:p>
    <w:p w14:paraId="53E81017">
      <w:pPr>
        <w:spacing w:line="274" w:lineRule="exact"/>
        <w:ind w:left="9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Приводить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примеры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сигналов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управления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строем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помощью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рук, флажков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 фонаря;</w:t>
      </w:r>
    </w:p>
    <w:p w14:paraId="51E53102">
      <w:pPr>
        <w:ind w:left="9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определять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назначение,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устройство</w:t>
      </w:r>
      <w:r>
        <w:rPr>
          <w:i/>
          <w:sz w:val="24"/>
        </w:rPr>
        <w:t xml:space="preserve"> частей и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механизмов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автомата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Калашникова;</w:t>
      </w:r>
    </w:p>
    <w:p w14:paraId="478989EC">
      <w:pPr>
        <w:ind w:left="9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выполнять</w:t>
      </w:r>
      <w:r>
        <w:rPr>
          <w:i/>
          <w:spacing w:val="2"/>
          <w:sz w:val="24"/>
        </w:rPr>
        <w:t xml:space="preserve"> </w:t>
      </w:r>
      <w:r>
        <w:rPr>
          <w:i/>
          <w:spacing w:val="-1"/>
          <w:sz w:val="24"/>
        </w:rPr>
        <w:t>чистку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смазку</w:t>
      </w:r>
      <w:r>
        <w:rPr>
          <w:i/>
          <w:sz w:val="24"/>
        </w:rPr>
        <w:t xml:space="preserve"> автомата Калашникова;</w:t>
      </w:r>
    </w:p>
    <w:p w14:paraId="5AAACACA">
      <w:pPr>
        <w:ind w:left="9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выполнять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 xml:space="preserve">нормативы </w:t>
      </w:r>
      <w:r>
        <w:rPr>
          <w:i/>
          <w:sz w:val="24"/>
        </w:rPr>
        <w:t>неполной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разборки и сборки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автомата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Калашникова;</w:t>
      </w:r>
    </w:p>
    <w:p w14:paraId="5B50FC9E">
      <w:pPr>
        <w:ind w:left="9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описывать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работу частей</w:t>
      </w:r>
      <w:r>
        <w:rPr>
          <w:i/>
          <w:sz w:val="24"/>
        </w:rPr>
        <w:t xml:space="preserve"> и механизмов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автомата Калашникова при стрельбе;</w:t>
      </w:r>
    </w:p>
    <w:p w14:paraId="6DD7CE91">
      <w:pPr>
        <w:ind w:left="9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выполнять</w:t>
      </w:r>
      <w:r>
        <w:rPr>
          <w:i/>
          <w:spacing w:val="2"/>
          <w:sz w:val="24"/>
        </w:rPr>
        <w:t xml:space="preserve"> </w:t>
      </w:r>
      <w:r>
        <w:rPr>
          <w:i/>
          <w:spacing w:val="-1"/>
          <w:sz w:val="24"/>
        </w:rPr>
        <w:t>норматив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снаряжения</w:t>
      </w:r>
      <w:r>
        <w:rPr>
          <w:i/>
          <w:sz w:val="24"/>
        </w:rPr>
        <w:t xml:space="preserve"> магазина автомата Калашникова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патронами;</w:t>
      </w:r>
    </w:p>
    <w:p w14:paraId="1C986134">
      <w:pPr>
        <w:ind w:left="9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описывать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 xml:space="preserve">работу </w:t>
      </w:r>
      <w:r>
        <w:rPr>
          <w:i/>
          <w:sz w:val="24"/>
        </w:rPr>
        <w:t>частей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 механизмов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гранаты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 метании;</w:t>
      </w:r>
    </w:p>
    <w:p w14:paraId="0CAE56DE">
      <w:pPr>
        <w:tabs>
          <w:tab w:val="left" w:pos="2440"/>
          <w:tab w:val="left" w:pos="3837"/>
          <w:tab w:val="left" w:pos="5085"/>
          <w:tab w:val="left" w:pos="6655"/>
          <w:tab w:val="left" w:pos="8206"/>
          <w:tab w:val="left" w:pos="8533"/>
        </w:tabs>
        <w:ind w:left="400" w:right="224" w:firstLine="566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выполнять</w:t>
      </w:r>
      <w:r>
        <w:rPr>
          <w:i/>
          <w:spacing w:val="-1"/>
          <w:sz w:val="24"/>
        </w:rPr>
        <w:tab/>
      </w:r>
      <w:r>
        <w:rPr>
          <w:i/>
          <w:sz w:val="24"/>
        </w:rPr>
        <w:t>нормативы</w:t>
      </w:r>
      <w:r>
        <w:rPr>
          <w:i/>
          <w:sz w:val="24"/>
        </w:rPr>
        <w:tab/>
      </w:r>
      <w:r>
        <w:rPr>
          <w:i/>
          <w:sz w:val="24"/>
        </w:rPr>
        <w:t>надевания</w:t>
      </w:r>
      <w:r>
        <w:rPr>
          <w:i/>
          <w:sz w:val="24"/>
        </w:rPr>
        <w:tab/>
      </w:r>
      <w:r>
        <w:rPr>
          <w:i/>
          <w:sz w:val="24"/>
        </w:rPr>
        <w:t>противогаза,</w:t>
      </w:r>
      <w:r>
        <w:rPr>
          <w:i/>
          <w:sz w:val="24"/>
        </w:rPr>
        <w:tab/>
      </w:r>
      <w:r>
        <w:rPr>
          <w:i/>
          <w:sz w:val="24"/>
        </w:rPr>
        <w:t>респиратора</w:t>
      </w:r>
      <w:r>
        <w:rPr>
          <w:i/>
          <w:sz w:val="24"/>
        </w:rPr>
        <w:tab/>
      </w:r>
      <w:r>
        <w:rPr>
          <w:i/>
          <w:sz w:val="24"/>
        </w:rPr>
        <w:t>и</w:t>
      </w:r>
      <w:r>
        <w:rPr>
          <w:i/>
          <w:sz w:val="24"/>
        </w:rPr>
        <w:tab/>
      </w:r>
      <w:r>
        <w:rPr>
          <w:i/>
          <w:spacing w:val="-1"/>
          <w:sz w:val="24"/>
        </w:rPr>
        <w:t>общевойскового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защитного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комплекта (ОЗК).</w:t>
      </w:r>
    </w:p>
    <w:p w14:paraId="7F232709">
      <w:pPr>
        <w:pStyle w:val="7"/>
        <w:spacing w:before="5"/>
        <w:ind w:left="0" w:firstLine="0"/>
        <w:jc w:val="left"/>
        <w:rPr>
          <w:i/>
        </w:rPr>
      </w:pPr>
    </w:p>
    <w:p w14:paraId="15E32E48">
      <w:pPr>
        <w:pStyle w:val="20"/>
        <w:ind w:left="966"/>
        <w:jc w:val="both"/>
      </w:pPr>
      <w:r>
        <w:t>Военно-профессиональная</w:t>
      </w:r>
      <w:r>
        <w:rPr>
          <w:spacing w:val="-8"/>
        </w:rPr>
        <w:t xml:space="preserve"> </w:t>
      </w:r>
      <w:r>
        <w:t>деятельность</w:t>
      </w:r>
    </w:p>
    <w:p w14:paraId="0BF5EB9D">
      <w:pPr>
        <w:ind w:left="400" w:right="221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Выстраивать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индивидуальную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траекторию</w:t>
      </w:r>
      <w:r>
        <w:rPr>
          <w:i/>
          <w:sz w:val="24"/>
        </w:rPr>
        <w:t xml:space="preserve"> обучения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возможностью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получения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военно-учетной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специальности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подготовки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поступлению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высшие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военно-учебные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заведения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ВС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РФ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 учреждения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высшего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образования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МВД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России, ФСБ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России,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МЧС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России;</w:t>
      </w:r>
    </w:p>
    <w:p w14:paraId="36AA6F4E">
      <w:pPr>
        <w:ind w:left="400" w:right="224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оформлять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необходимые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документы</w:t>
      </w:r>
      <w:r>
        <w:rPr>
          <w:i/>
          <w:sz w:val="24"/>
        </w:rPr>
        <w:t xml:space="preserve"> для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поступления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высшие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военно-учебные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заведения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ВС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РФ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 учреждения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высшего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образования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МВД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России, ФСБ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России,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МЧС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России.</w:t>
      </w:r>
    </w:p>
    <w:p w14:paraId="70379F8E">
      <w:pPr>
        <w:spacing w:before="6" w:line="267" w:lineRule="exact"/>
        <w:ind w:left="1275" w:right="1102"/>
        <w:jc w:val="center"/>
        <w:rPr>
          <w:rFonts w:ascii="Cambria" w:hAnsi="Cambria"/>
          <w:b/>
          <w:sz w:val="23"/>
        </w:rPr>
      </w:pPr>
      <w:r>
        <w:rPr>
          <w:rFonts w:ascii="Cambria" w:hAnsi="Cambria"/>
          <w:b/>
          <w:sz w:val="23"/>
        </w:rPr>
        <w:t>Учебные</w:t>
      </w:r>
      <w:r>
        <w:rPr>
          <w:rFonts w:ascii="Cambria" w:hAnsi="Cambria"/>
          <w:b/>
          <w:spacing w:val="-3"/>
          <w:sz w:val="23"/>
        </w:rPr>
        <w:t xml:space="preserve"> </w:t>
      </w:r>
      <w:r>
        <w:rPr>
          <w:rFonts w:ascii="Cambria" w:hAnsi="Cambria"/>
          <w:b/>
          <w:sz w:val="23"/>
        </w:rPr>
        <w:t>предметы,</w:t>
      </w:r>
      <w:r>
        <w:rPr>
          <w:rFonts w:ascii="Cambria" w:hAnsi="Cambria"/>
          <w:b/>
          <w:spacing w:val="-4"/>
          <w:sz w:val="23"/>
        </w:rPr>
        <w:t xml:space="preserve"> </w:t>
      </w:r>
      <w:r>
        <w:rPr>
          <w:rFonts w:ascii="Cambria" w:hAnsi="Cambria"/>
          <w:b/>
          <w:sz w:val="23"/>
        </w:rPr>
        <w:t>курсы</w:t>
      </w:r>
      <w:r>
        <w:rPr>
          <w:rFonts w:ascii="Cambria" w:hAnsi="Cambria"/>
          <w:b/>
          <w:spacing w:val="-4"/>
          <w:sz w:val="23"/>
        </w:rPr>
        <w:t xml:space="preserve"> </w:t>
      </w:r>
      <w:r>
        <w:rPr>
          <w:rFonts w:ascii="Cambria" w:hAnsi="Cambria"/>
          <w:b/>
          <w:sz w:val="23"/>
        </w:rPr>
        <w:t>по</w:t>
      </w:r>
      <w:r>
        <w:rPr>
          <w:rFonts w:ascii="Cambria" w:hAnsi="Cambria"/>
          <w:b/>
          <w:spacing w:val="-1"/>
          <w:sz w:val="23"/>
        </w:rPr>
        <w:t xml:space="preserve"> </w:t>
      </w:r>
      <w:r>
        <w:rPr>
          <w:rFonts w:ascii="Cambria" w:hAnsi="Cambria"/>
          <w:b/>
          <w:sz w:val="23"/>
        </w:rPr>
        <w:t>выбору</w:t>
      </w:r>
      <w:r>
        <w:rPr>
          <w:rFonts w:ascii="Cambria" w:hAnsi="Cambria"/>
          <w:b/>
          <w:spacing w:val="-2"/>
          <w:sz w:val="23"/>
        </w:rPr>
        <w:t xml:space="preserve"> </w:t>
      </w:r>
      <w:r>
        <w:rPr>
          <w:rFonts w:ascii="Cambria" w:hAnsi="Cambria"/>
          <w:b/>
          <w:sz w:val="23"/>
        </w:rPr>
        <w:t>обучающихся</w:t>
      </w:r>
    </w:p>
    <w:p w14:paraId="315566CC">
      <w:pPr>
        <w:pStyle w:val="7"/>
        <w:tabs>
          <w:tab w:val="left" w:pos="2091"/>
          <w:tab w:val="left" w:pos="3368"/>
          <w:tab w:val="left" w:pos="4202"/>
          <w:tab w:val="left" w:pos="4662"/>
          <w:tab w:val="left" w:pos="5689"/>
          <w:tab w:val="left" w:pos="7337"/>
          <w:tab w:val="left" w:pos="9038"/>
        </w:tabs>
        <w:spacing w:line="278" w:lineRule="auto"/>
        <w:ind w:right="232"/>
        <w:jc w:val="left"/>
      </w:pPr>
      <w:r>
        <w:t>Учебные</w:t>
      </w:r>
      <w:r>
        <w:tab/>
      </w:r>
      <w:r>
        <w:t>предметы,</w:t>
      </w:r>
      <w:r>
        <w:tab/>
      </w:r>
      <w:r>
        <w:t>курсы</w:t>
      </w:r>
      <w:r>
        <w:tab/>
      </w:r>
      <w:r>
        <w:t>по</w:t>
      </w:r>
      <w:r>
        <w:tab/>
      </w:r>
      <w:r>
        <w:t>выбору,</w:t>
      </w:r>
      <w:r>
        <w:tab/>
      </w:r>
      <w:r>
        <w:t>предлагаемые</w:t>
      </w:r>
      <w:r>
        <w:tab/>
      </w:r>
      <w:r>
        <w:t>Учреждением,</w:t>
      </w:r>
      <w:r>
        <w:tab/>
      </w:r>
      <w:r>
        <w:rPr>
          <w:spacing w:val="-1"/>
        </w:rPr>
        <w:t>учитывают</w:t>
      </w:r>
      <w:r>
        <w:rPr>
          <w:spacing w:val="-57"/>
        </w:rPr>
        <w:t xml:space="preserve"> </w:t>
      </w:r>
      <w:r>
        <w:t>Специфику</w:t>
      </w:r>
      <w:r>
        <w:rPr>
          <w:spacing w:val="-9"/>
        </w:rPr>
        <w:t xml:space="preserve"> </w:t>
      </w:r>
      <w:r>
        <w:t>и возможности</w:t>
      </w:r>
      <w:r>
        <w:rPr>
          <w:spacing w:val="1"/>
        </w:rPr>
        <w:t xml:space="preserve"> </w:t>
      </w:r>
      <w:r>
        <w:t>Учреждения.</w:t>
      </w:r>
    </w:p>
    <w:p w14:paraId="75CCA828">
      <w:pPr>
        <w:pStyle w:val="7"/>
        <w:spacing w:line="276" w:lineRule="auto"/>
        <w:jc w:val="left"/>
      </w:pPr>
      <w:r>
        <w:t>Изучение</w:t>
      </w:r>
      <w:r>
        <w:rPr>
          <w:spacing w:val="12"/>
        </w:rPr>
        <w:t xml:space="preserve"> </w:t>
      </w:r>
      <w:r>
        <w:t>дополнительных</w:t>
      </w:r>
      <w:r>
        <w:rPr>
          <w:spacing w:val="16"/>
        </w:rPr>
        <w:t xml:space="preserve"> </w:t>
      </w:r>
      <w:r>
        <w:t>учебных</w:t>
      </w:r>
      <w:r>
        <w:rPr>
          <w:spacing w:val="16"/>
        </w:rPr>
        <w:t xml:space="preserve"> </w:t>
      </w:r>
      <w:r>
        <w:t>предметов,</w:t>
      </w:r>
      <w:r>
        <w:rPr>
          <w:spacing w:val="13"/>
        </w:rPr>
        <w:t xml:space="preserve"> </w:t>
      </w:r>
      <w:r>
        <w:t>курсов</w:t>
      </w:r>
      <w:r>
        <w:rPr>
          <w:spacing w:val="14"/>
        </w:rPr>
        <w:t xml:space="preserve"> </w:t>
      </w:r>
      <w:r>
        <w:t>по</w:t>
      </w:r>
      <w:r>
        <w:rPr>
          <w:spacing w:val="14"/>
        </w:rPr>
        <w:t xml:space="preserve"> </w:t>
      </w:r>
      <w:r>
        <w:t>выбору</w:t>
      </w:r>
      <w:r>
        <w:rPr>
          <w:spacing w:val="9"/>
        </w:rPr>
        <w:t xml:space="preserve"> </w:t>
      </w:r>
      <w:r>
        <w:t>обучающихся</w:t>
      </w:r>
      <w:r>
        <w:rPr>
          <w:spacing w:val="13"/>
        </w:rPr>
        <w:t xml:space="preserve"> </w:t>
      </w:r>
      <w:r>
        <w:t>должно</w:t>
      </w:r>
      <w:r>
        <w:rPr>
          <w:spacing w:val="-57"/>
        </w:rPr>
        <w:t xml:space="preserve"> </w:t>
      </w:r>
      <w:r>
        <w:t>обеспечить:</w:t>
      </w:r>
    </w:p>
    <w:p w14:paraId="530DADB2">
      <w:pPr>
        <w:pStyle w:val="7"/>
        <w:spacing w:line="275" w:lineRule="exact"/>
        <w:ind w:left="966" w:firstLine="0"/>
        <w:jc w:val="left"/>
      </w:pPr>
      <w:r>
        <w:t>удовлетворение</w:t>
      </w:r>
      <w:r>
        <w:rPr>
          <w:spacing w:val="-6"/>
        </w:rPr>
        <w:t xml:space="preserve"> </w:t>
      </w:r>
      <w:r>
        <w:t>индивидуальных</w:t>
      </w:r>
      <w:r>
        <w:rPr>
          <w:spacing w:val="-3"/>
        </w:rPr>
        <w:t xml:space="preserve"> </w:t>
      </w:r>
      <w:r>
        <w:t>запросов</w:t>
      </w:r>
      <w:r>
        <w:rPr>
          <w:spacing w:val="-5"/>
        </w:rPr>
        <w:t xml:space="preserve"> </w:t>
      </w:r>
      <w:r>
        <w:t>обучающихся;</w:t>
      </w:r>
    </w:p>
    <w:p w14:paraId="28D05502">
      <w:pPr>
        <w:pStyle w:val="7"/>
        <w:spacing w:before="36" w:line="276" w:lineRule="auto"/>
        <w:jc w:val="left"/>
      </w:pPr>
      <w:r>
        <w:t>общеобразовательную, общекультурную составляющую при получении среднего общего</w:t>
      </w:r>
      <w:r>
        <w:rPr>
          <w:spacing w:val="-57"/>
        </w:rPr>
        <w:t xml:space="preserve"> </w:t>
      </w:r>
      <w:r>
        <w:t>образования;</w:t>
      </w:r>
    </w:p>
    <w:p w14:paraId="06A0D93C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45116FAE">
      <w:pPr>
        <w:pStyle w:val="7"/>
        <w:spacing w:before="68" w:line="278" w:lineRule="auto"/>
        <w:ind w:right="232"/>
        <w:jc w:val="left"/>
      </w:pPr>
      <w:r>
        <w:t>развитие</w:t>
      </w:r>
      <w:r>
        <w:rPr>
          <w:spacing w:val="2"/>
        </w:rPr>
        <w:t xml:space="preserve"> </w:t>
      </w:r>
      <w:r>
        <w:t>личности</w:t>
      </w:r>
      <w:r>
        <w:rPr>
          <w:spacing w:val="2"/>
        </w:rPr>
        <w:t xml:space="preserve"> </w:t>
      </w:r>
      <w:r>
        <w:t>обучающихся,</w:t>
      </w:r>
      <w:r>
        <w:rPr>
          <w:spacing w:val="2"/>
        </w:rPr>
        <w:t xml:space="preserve"> </w:t>
      </w:r>
      <w:r>
        <w:t>их</w:t>
      </w:r>
      <w:r>
        <w:rPr>
          <w:spacing w:val="2"/>
        </w:rPr>
        <w:t xml:space="preserve"> </w:t>
      </w:r>
      <w:r>
        <w:t>познавательных</w:t>
      </w:r>
      <w:r>
        <w:rPr>
          <w:spacing w:val="2"/>
        </w:rPr>
        <w:t xml:space="preserve"> </w:t>
      </w:r>
      <w:r>
        <w:t>интересов,</w:t>
      </w:r>
      <w:r>
        <w:rPr>
          <w:spacing w:val="2"/>
        </w:rPr>
        <w:t xml:space="preserve"> </w:t>
      </w:r>
      <w:r>
        <w:t>интеллектуальной</w:t>
      </w:r>
      <w:r>
        <w:rPr>
          <w:spacing w:val="3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ценностно-смысловой</w:t>
      </w:r>
      <w:r>
        <w:rPr>
          <w:spacing w:val="-1"/>
        </w:rPr>
        <w:t xml:space="preserve"> </w:t>
      </w:r>
      <w:r>
        <w:t>сферы;</w:t>
      </w:r>
    </w:p>
    <w:p w14:paraId="4B50E806">
      <w:pPr>
        <w:pStyle w:val="7"/>
        <w:spacing w:line="272" w:lineRule="exact"/>
        <w:ind w:left="966" w:firstLine="0"/>
        <w:jc w:val="left"/>
      </w:pPr>
      <w:r>
        <w:t>развитие</w:t>
      </w:r>
      <w:r>
        <w:rPr>
          <w:spacing w:val="-4"/>
        </w:rPr>
        <w:t xml:space="preserve"> </w:t>
      </w:r>
      <w:r>
        <w:t>навыков</w:t>
      </w:r>
      <w:r>
        <w:rPr>
          <w:spacing w:val="-3"/>
        </w:rPr>
        <w:t xml:space="preserve"> </w:t>
      </w:r>
      <w:r>
        <w:t>самообразования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самопроектирования;</w:t>
      </w:r>
    </w:p>
    <w:p w14:paraId="465C586C">
      <w:pPr>
        <w:pStyle w:val="7"/>
        <w:spacing w:before="41" w:line="276" w:lineRule="auto"/>
        <w:ind w:right="225"/>
        <w:jc w:val="left"/>
      </w:pPr>
      <w:r>
        <w:t>углубление,</w:t>
      </w:r>
      <w:r>
        <w:rPr>
          <w:spacing w:val="30"/>
        </w:rPr>
        <w:t xml:space="preserve"> </w:t>
      </w:r>
      <w:r>
        <w:t>расширение</w:t>
      </w:r>
      <w:r>
        <w:rPr>
          <w:spacing w:val="29"/>
        </w:rPr>
        <w:t xml:space="preserve"> </w:t>
      </w:r>
      <w:r>
        <w:t>и</w:t>
      </w:r>
      <w:r>
        <w:rPr>
          <w:spacing w:val="31"/>
        </w:rPr>
        <w:t xml:space="preserve"> </w:t>
      </w:r>
      <w:r>
        <w:t>систематизацию</w:t>
      </w:r>
      <w:r>
        <w:rPr>
          <w:spacing w:val="28"/>
        </w:rPr>
        <w:t xml:space="preserve"> </w:t>
      </w:r>
      <w:r>
        <w:t>знаний</w:t>
      </w:r>
      <w:r>
        <w:rPr>
          <w:spacing w:val="31"/>
        </w:rPr>
        <w:t xml:space="preserve"> </w:t>
      </w:r>
      <w:r>
        <w:t>в</w:t>
      </w:r>
      <w:r>
        <w:rPr>
          <w:spacing w:val="29"/>
        </w:rPr>
        <w:t xml:space="preserve"> </w:t>
      </w:r>
      <w:r>
        <w:t>выбранной</w:t>
      </w:r>
      <w:r>
        <w:rPr>
          <w:spacing w:val="29"/>
        </w:rPr>
        <w:t xml:space="preserve"> </w:t>
      </w:r>
      <w:r>
        <w:t>области</w:t>
      </w:r>
      <w:r>
        <w:rPr>
          <w:spacing w:val="32"/>
        </w:rPr>
        <w:t xml:space="preserve"> </w:t>
      </w:r>
      <w:r>
        <w:t>научного</w:t>
      </w:r>
      <w:r>
        <w:rPr>
          <w:spacing w:val="-57"/>
        </w:rPr>
        <w:t xml:space="preserve"> </w:t>
      </w:r>
      <w:r>
        <w:t>знания</w:t>
      </w:r>
      <w:r>
        <w:rPr>
          <w:spacing w:val="-1"/>
        </w:rPr>
        <w:t xml:space="preserve"> </w:t>
      </w:r>
      <w:r>
        <w:t>или вида</w:t>
      </w:r>
      <w:r>
        <w:rPr>
          <w:spacing w:val="-1"/>
        </w:rPr>
        <w:t xml:space="preserve"> </w:t>
      </w:r>
      <w:r>
        <w:t>деятельности;</w:t>
      </w:r>
    </w:p>
    <w:p w14:paraId="0C2AA307">
      <w:pPr>
        <w:pStyle w:val="7"/>
        <w:tabs>
          <w:tab w:val="left" w:pos="3216"/>
          <w:tab w:val="left" w:pos="4742"/>
          <w:tab w:val="left" w:pos="5109"/>
          <w:tab w:val="left" w:pos="6766"/>
          <w:tab w:val="left" w:pos="7704"/>
          <w:tab w:val="left" w:pos="8560"/>
        </w:tabs>
        <w:spacing w:before="2" w:line="276" w:lineRule="auto"/>
        <w:ind w:right="228"/>
        <w:jc w:val="left"/>
      </w:pPr>
      <w:r>
        <w:t>совершенствование</w:t>
      </w:r>
      <w:r>
        <w:tab/>
      </w:r>
      <w:r>
        <w:t>имеющегося</w:t>
      </w:r>
      <w:r>
        <w:tab/>
      </w:r>
      <w:r>
        <w:t>и</w:t>
      </w:r>
      <w:r>
        <w:tab/>
      </w:r>
      <w:r>
        <w:t>приобретение</w:t>
      </w:r>
      <w:r>
        <w:tab/>
      </w:r>
      <w:r>
        <w:t>нового</w:t>
      </w:r>
      <w:r>
        <w:tab/>
      </w:r>
      <w:r>
        <w:t>опыта</w:t>
      </w:r>
      <w:r>
        <w:tab/>
      </w:r>
      <w:r>
        <w:rPr>
          <w:spacing w:val="-1"/>
        </w:rPr>
        <w:t>познавательной</w:t>
      </w:r>
      <w:r>
        <w:rPr>
          <w:spacing w:val="-57"/>
        </w:rPr>
        <w:t xml:space="preserve"> </w:t>
      </w:r>
      <w:r>
        <w:t>деятельности,</w:t>
      </w:r>
      <w:r>
        <w:rPr>
          <w:spacing w:val="-1"/>
        </w:rPr>
        <w:t xml:space="preserve"> </w:t>
      </w:r>
      <w:r>
        <w:t>профессионального самоопределения обучающихся.</w:t>
      </w:r>
    </w:p>
    <w:p w14:paraId="2FFC6188">
      <w:pPr>
        <w:pStyle w:val="7"/>
        <w:tabs>
          <w:tab w:val="left" w:pos="2364"/>
          <w:tab w:val="left" w:pos="3544"/>
          <w:tab w:val="left" w:pos="5506"/>
          <w:tab w:val="left" w:pos="6621"/>
          <w:tab w:val="left" w:pos="7993"/>
          <w:tab w:val="left" w:pos="8926"/>
          <w:tab w:val="left" w:pos="9415"/>
        </w:tabs>
        <w:spacing w:line="276" w:lineRule="auto"/>
        <w:ind w:right="228"/>
        <w:jc w:val="left"/>
      </w:pPr>
      <w:r>
        <w:t>Результаты</w:t>
      </w:r>
      <w:r>
        <w:tab/>
      </w:r>
      <w:r>
        <w:t>изучения</w:t>
      </w:r>
      <w:r>
        <w:tab/>
      </w:r>
      <w:r>
        <w:t>дополнительных</w:t>
      </w:r>
      <w:r>
        <w:tab/>
      </w:r>
      <w:r>
        <w:t>учебных</w:t>
      </w:r>
      <w:r>
        <w:tab/>
      </w:r>
      <w:r>
        <w:t>предметов,</w:t>
      </w:r>
      <w:r>
        <w:tab/>
      </w:r>
      <w:r>
        <w:t>курсов</w:t>
      </w:r>
      <w:r>
        <w:tab/>
      </w:r>
      <w:r>
        <w:t>по</w:t>
      </w:r>
      <w:r>
        <w:tab/>
      </w:r>
      <w:r>
        <w:t>выбору</w:t>
      </w:r>
      <w:r>
        <w:rPr>
          <w:spacing w:val="-57"/>
        </w:rPr>
        <w:t xml:space="preserve"> </w:t>
      </w:r>
      <w:r>
        <w:t>обучающихся</w:t>
      </w:r>
      <w:r>
        <w:rPr>
          <w:spacing w:val="-1"/>
        </w:rPr>
        <w:t xml:space="preserve"> </w:t>
      </w:r>
      <w:r>
        <w:t>должны</w:t>
      </w:r>
      <w:r>
        <w:rPr>
          <w:spacing w:val="-3"/>
        </w:rPr>
        <w:t xml:space="preserve"> </w:t>
      </w:r>
      <w:r>
        <w:t>отражать:</w:t>
      </w:r>
    </w:p>
    <w:p w14:paraId="74E08BEB">
      <w:pPr>
        <w:pStyle w:val="21"/>
        <w:numPr>
          <w:ilvl w:val="1"/>
          <w:numId w:val="16"/>
        </w:numPr>
        <w:tabs>
          <w:tab w:val="left" w:pos="1269"/>
        </w:tabs>
        <w:spacing w:line="276" w:lineRule="auto"/>
        <w:ind w:right="221" w:firstLine="566"/>
        <w:rPr>
          <w:sz w:val="24"/>
        </w:rPr>
      </w:pPr>
      <w:r>
        <w:rPr>
          <w:sz w:val="24"/>
        </w:rPr>
        <w:t>развитие личности обучающихся средствами предлагаемого для изучения учебного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предмета,</w:t>
      </w:r>
      <w:r>
        <w:rPr>
          <w:spacing w:val="1"/>
          <w:sz w:val="24"/>
        </w:rPr>
        <w:t xml:space="preserve"> </w:t>
      </w:r>
      <w:r>
        <w:rPr>
          <w:sz w:val="24"/>
        </w:rPr>
        <w:t>курса: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1"/>
          <w:sz w:val="24"/>
        </w:rPr>
        <w:t xml:space="preserve"> </w:t>
      </w:r>
      <w:r>
        <w:rPr>
          <w:sz w:val="24"/>
        </w:rPr>
        <w:t>общей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обучающихся,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мировоззрения,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ценностно-</w:t>
      </w:r>
      <w:r>
        <w:rPr>
          <w:spacing w:val="1"/>
          <w:sz w:val="24"/>
        </w:rPr>
        <w:t xml:space="preserve"> </w:t>
      </w:r>
      <w:r>
        <w:rPr>
          <w:sz w:val="24"/>
        </w:rPr>
        <w:t>смысловых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установок,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познавательных,</w:t>
      </w:r>
      <w:r>
        <w:rPr>
          <w:spacing w:val="1"/>
          <w:sz w:val="24"/>
        </w:rPr>
        <w:t xml:space="preserve"> </w:t>
      </w:r>
      <w:r>
        <w:rPr>
          <w:sz w:val="24"/>
        </w:rPr>
        <w:t>регулятивных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коммуникативных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способностей,</w:t>
      </w:r>
      <w:r>
        <w:rPr>
          <w:spacing w:val="1"/>
          <w:sz w:val="24"/>
        </w:rPr>
        <w:t xml:space="preserve"> </w:t>
      </w:r>
      <w:r>
        <w:rPr>
          <w:sz w:val="24"/>
        </w:rPr>
        <w:t>готовности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саморазвитию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профессиональному</w:t>
      </w:r>
      <w:r>
        <w:rPr>
          <w:spacing w:val="1"/>
          <w:sz w:val="24"/>
        </w:rPr>
        <w:t xml:space="preserve"> </w:t>
      </w:r>
      <w:r>
        <w:rPr>
          <w:sz w:val="24"/>
        </w:rPr>
        <w:t>самоопределению;</w:t>
      </w:r>
    </w:p>
    <w:p w14:paraId="77797AAD">
      <w:pPr>
        <w:pStyle w:val="21"/>
        <w:numPr>
          <w:ilvl w:val="1"/>
          <w:numId w:val="16"/>
        </w:numPr>
        <w:tabs>
          <w:tab w:val="left" w:pos="1361"/>
        </w:tabs>
        <w:spacing w:line="276" w:lineRule="auto"/>
        <w:ind w:right="227" w:firstLine="566"/>
        <w:rPr>
          <w:sz w:val="24"/>
        </w:rPr>
      </w:pPr>
      <w:r>
        <w:rPr>
          <w:sz w:val="24"/>
        </w:rPr>
        <w:t>овладение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систематическими</w:t>
      </w:r>
      <w:r>
        <w:rPr>
          <w:spacing w:val="1"/>
          <w:sz w:val="24"/>
        </w:rPr>
        <w:t xml:space="preserve"> </w:t>
      </w:r>
      <w:r>
        <w:rPr>
          <w:sz w:val="24"/>
        </w:rPr>
        <w:t>знаниями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приобретение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опыта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целесообразной</w:t>
      </w:r>
      <w:r>
        <w:rPr>
          <w:spacing w:val="-1"/>
          <w:sz w:val="24"/>
        </w:rPr>
        <w:t xml:space="preserve"> </w:t>
      </w:r>
      <w:r>
        <w:rPr>
          <w:sz w:val="24"/>
        </w:rPr>
        <w:t>и результативной деятельности;</w:t>
      </w:r>
    </w:p>
    <w:p w14:paraId="092F24F5">
      <w:pPr>
        <w:pStyle w:val="21"/>
        <w:numPr>
          <w:ilvl w:val="1"/>
          <w:numId w:val="16"/>
        </w:numPr>
        <w:tabs>
          <w:tab w:val="left" w:pos="1308"/>
        </w:tabs>
        <w:spacing w:line="276" w:lineRule="auto"/>
        <w:ind w:right="229" w:firstLine="566"/>
        <w:rPr>
          <w:sz w:val="24"/>
        </w:rPr>
      </w:pPr>
      <w:r>
        <w:rPr>
          <w:sz w:val="24"/>
        </w:rPr>
        <w:t>развитие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непрерывному</w:t>
      </w:r>
      <w:r>
        <w:rPr>
          <w:spacing w:val="1"/>
          <w:sz w:val="24"/>
        </w:rPr>
        <w:t xml:space="preserve"> </w:t>
      </w:r>
      <w:r>
        <w:rPr>
          <w:sz w:val="24"/>
        </w:rPr>
        <w:t>самообразованию,</w:t>
      </w:r>
      <w:r>
        <w:rPr>
          <w:spacing w:val="1"/>
          <w:sz w:val="24"/>
        </w:rPr>
        <w:t xml:space="preserve"> </w:t>
      </w:r>
      <w:r>
        <w:rPr>
          <w:sz w:val="24"/>
        </w:rPr>
        <w:t>овладению</w:t>
      </w:r>
      <w:r>
        <w:rPr>
          <w:spacing w:val="1"/>
          <w:sz w:val="24"/>
        </w:rPr>
        <w:t xml:space="preserve"> </w:t>
      </w:r>
      <w:r>
        <w:rPr>
          <w:sz w:val="24"/>
        </w:rPr>
        <w:t>ключевыми</w:t>
      </w:r>
      <w:r>
        <w:rPr>
          <w:spacing w:val="1"/>
          <w:sz w:val="24"/>
        </w:rPr>
        <w:t xml:space="preserve"> </w:t>
      </w:r>
      <w:r>
        <w:rPr>
          <w:sz w:val="24"/>
        </w:rPr>
        <w:t>компетентностями,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составляющими</w:t>
      </w:r>
      <w:r>
        <w:rPr>
          <w:spacing w:val="1"/>
          <w:sz w:val="24"/>
        </w:rPr>
        <w:t xml:space="preserve"> </w:t>
      </w:r>
      <w:r>
        <w:rPr>
          <w:sz w:val="24"/>
        </w:rPr>
        <w:t>основу</w:t>
      </w:r>
      <w:r>
        <w:rPr>
          <w:spacing w:val="1"/>
          <w:sz w:val="24"/>
        </w:rPr>
        <w:t xml:space="preserve"> </w:t>
      </w:r>
      <w:r>
        <w:rPr>
          <w:sz w:val="24"/>
        </w:rPr>
        <w:t>умения: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самостоятельному</w:t>
      </w:r>
      <w:r>
        <w:rPr>
          <w:spacing w:val="1"/>
          <w:sz w:val="24"/>
        </w:rPr>
        <w:t xml:space="preserve"> </w:t>
      </w:r>
      <w:r>
        <w:rPr>
          <w:sz w:val="24"/>
        </w:rPr>
        <w:t>приобретению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интеграции знаний, коммуникации и сотрудничеству, эффективному решению (разрешению)</w:t>
      </w:r>
      <w:r>
        <w:rPr>
          <w:spacing w:val="1"/>
          <w:sz w:val="24"/>
        </w:rPr>
        <w:t xml:space="preserve"> </w:t>
      </w:r>
      <w:r>
        <w:rPr>
          <w:sz w:val="24"/>
        </w:rPr>
        <w:t>проблем, осознанному использованию информационных и коммуникационных технологий,</w:t>
      </w:r>
      <w:r>
        <w:rPr>
          <w:spacing w:val="1"/>
          <w:sz w:val="24"/>
        </w:rPr>
        <w:t xml:space="preserve"> </w:t>
      </w:r>
      <w:r>
        <w:rPr>
          <w:sz w:val="24"/>
        </w:rPr>
        <w:t>самоорганизации</w:t>
      </w:r>
      <w:r>
        <w:rPr>
          <w:spacing w:val="-3"/>
          <w:sz w:val="24"/>
        </w:rPr>
        <w:t xml:space="preserve"> </w:t>
      </w:r>
      <w:r>
        <w:rPr>
          <w:sz w:val="24"/>
        </w:rPr>
        <w:t>и саморегуляции;</w:t>
      </w:r>
    </w:p>
    <w:p w14:paraId="2508673B">
      <w:pPr>
        <w:pStyle w:val="21"/>
        <w:numPr>
          <w:ilvl w:val="1"/>
          <w:numId w:val="16"/>
        </w:numPr>
        <w:tabs>
          <w:tab w:val="left" w:pos="1365"/>
        </w:tabs>
        <w:spacing w:before="1" w:line="276" w:lineRule="auto"/>
        <w:ind w:right="224" w:firstLine="566"/>
        <w:rPr>
          <w:sz w:val="24"/>
        </w:rPr>
      </w:pPr>
      <w:r>
        <w:rPr>
          <w:sz w:val="24"/>
        </w:rPr>
        <w:t>обеспечение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академической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мобильности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(или)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поддерживать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избранное</w:t>
      </w:r>
      <w:r>
        <w:rPr>
          <w:spacing w:val="-2"/>
          <w:sz w:val="24"/>
        </w:rPr>
        <w:t xml:space="preserve"> </w:t>
      </w:r>
      <w:r>
        <w:rPr>
          <w:sz w:val="24"/>
        </w:rPr>
        <w:t>направление</w:t>
      </w:r>
      <w:r>
        <w:rPr>
          <w:spacing w:val="-4"/>
          <w:sz w:val="24"/>
        </w:rPr>
        <w:t xml:space="preserve"> </w:t>
      </w:r>
      <w:r>
        <w:rPr>
          <w:sz w:val="24"/>
        </w:rPr>
        <w:t>образования;</w:t>
      </w:r>
    </w:p>
    <w:p w14:paraId="6414AB76">
      <w:pPr>
        <w:pStyle w:val="21"/>
        <w:numPr>
          <w:ilvl w:val="1"/>
          <w:numId w:val="16"/>
        </w:numPr>
        <w:tabs>
          <w:tab w:val="left" w:pos="1227"/>
        </w:tabs>
        <w:spacing w:line="275" w:lineRule="exact"/>
        <w:ind w:left="1226" w:hanging="261"/>
        <w:rPr>
          <w:sz w:val="24"/>
        </w:rPr>
      </w:pPr>
      <w:r>
        <w:rPr>
          <w:sz w:val="24"/>
        </w:rPr>
        <w:t>обеспечение</w:t>
      </w:r>
      <w:r>
        <w:rPr>
          <w:spacing w:val="-6"/>
          <w:sz w:val="24"/>
        </w:rPr>
        <w:t xml:space="preserve"> </w:t>
      </w:r>
      <w:r>
        <w:rPr>
          <w:sz w:val="24"/>
        </w:rPr>
        <w:t>профессиональной</w:t>
      </w:r>
      <w:r>
        <w:rPr>
          <w:spacing w:val="-4"/>
          <w:sz w:val="24"/>
        </w:rPr>
        <w:t xml:space="preserve"> </w:t>
      </w:r>
      <w:r>
        <w:rPr>
          <w:sz w:val="24"/>
        </w:rPr>
        <w:t>ориентации</w:t>
      </w:r>
      <w:r>
        <w:rPr>
          <w:spacing w:val="-6"/>
          <w:sz w:val="24"/>
        </w:rPr>
        <w:t xml:space="preserve"> </w:t>
      </w:r>
      <w:r>
        <w:rPr>
          <w:sz w:val="24"/>
        </w:rPr>
        <w:t>обучающихся.</w:t>
      </w:r>
    </w:p>
    <w:p w14:paraId="6521EB81">
      <w:pPr>
        <w:spacing w:before="46" w:line="268" w:lineRule="exact"/>
        <w:ind w:left="1275" w:right="1098"/>
        <w:jc w:val="center"/>
        <w:rPr>
          <w:rFonts w:ascii="Cambria" w:hAnsi="Cambria"/>
          <w:b/>
          <w:sz w:val="23"/>
        </w:rPr>
      </w:pPr>
      <w:r>
        <w:rPr>
          <w:rFonts w:ascii="Cambria" w:hAnsi="Cambria"/>
          <w:b/>
          <w:sz w:val="23"/>
        </w:rPr>
        <w:t>Индивидуальный</w:t>
      </w:r>
      <w:r>
        <w:rPr>
          <w:rFonts w:ascii="Cambria" w:hAnsi="Cambria"/>
          <w:b/>
          <w:spacing w:val="-5"/>
          <w:sz w:val="23"/>
        </w:rPr>
        <w:t xml:space="preserve"> </w:t>
      </w:r>
      <w:r>
        <w:rPr>
          <w:rFonts w:ascii="Cambria" w:hAnsi="Cambria"/>
          <w:b/>
          <w:sz w:val="23"/>
        </w:rPr>
        <w:t>проект</w:t>
      </w:r>
    </w:p>
    <w:p w14:paraId="5601A0A3">
      <w:pPr>
        <w:pStyle w:val="7"/>
        <w:spacing w:line="276" w:lineRule="auto"/>
        <w:ind w:right="231"/>
      </w:pPr>
      <w:r>
        <w:t>Индивидуальный проект представляет собой особую форму организации деятельности</w:t>
      </w:r>
      <w:r>
        <w:rPr>
          <w:spacing w:val="1"/>
        </w:rPr>
        <w:t xml:space="preserve"> </w:t>
      </w:r>
      <w:r>
        <w:t>обучающихся</w:t>
      </w:r>
      <w:r>
        <w:rPr>
          <w:spacing w:val="-1"/>
        </w:rPr>
        <w:t xml:space="preserve"> </w:t>
      </w:r>
      <w:r>
        <w:t>(учебное</w:t>
      </w:r>
      <w:r>
        <w:rPr>
          <w:spacing w:val="1"/>
        </w:rPr>
        <w:t xml:space="preserve"> </w:t>
      </w:r>
      <w:r>
        <w:t>исследование</w:t>
      </w:r>
      <w:r>
        <w:rPr>
          <w:spacing w:val="-1"/>
        </w:rPr>
        <w:t xml:space="preserve"> </w:t>
      </w:r>
      <w:r>
        <w:t>или</w:t>
      </w:r>
      <w:r>
        <w:rPr>
          <w:spacing w:val="2"/>
        </w:rPr>
        <w:t xml:space="preserve"> </w:t>
      </w:r>
      <w:r>
        <w:t>учебный проект).</w:t>
      </w:r>
    </w:p>
    <w:p w14:paraId="200FDAF2">
      <w:pPr>
        <w:pStyle w:val="7"/>
        <w:spacing w:line="276" w:lineRule="auto"/>
        <w:ind w:right="228"/>
      </w:pPr>
      <w:r>
        <w:t>Индивидуальный проект выполняется обучающимся самостоятельно под руководством</w:t>
      </w:r>
      <w:r>
        <w:rPr>
          <w:spacing w:val="1"/>
        </w:rPr>
        <w:t xml:space="preserve"> </w:t>
      </w:r>
      <w:r>
        <w:t>учителя (тьютора) по выбранной теме в рамках одного или нескольких изучаемых учебных</w:t>
      </w:r>
      <w:r>
        <w:rPr>
          <w:spacing w:val="1"/>
        </w:rPr>
        <w:t xml:space="preserve"> </w:t>
      </w:r>
      <w:r>
        <w:t>предметов, курсов в любой избранной области деятельности (познавательной, практической,</w:t>
      </w:r>
      <w:r>
        <w:rPr>
          <w:spacing w:val="1"/>
        </w:rPr>
        <w:t xml:space="preserve"> </w:t>
      </w:r>
      <w:r>
        <w:t>учебно-исследовательской,</w:t>
      </w:r>
      <w:r>
        <w:rPr>
          <w:spacing w:val="-1"/>
        </w:rPr>
        <w:t xml:space="preserve"> </w:t>
      </w:r>
      <w:r>
        <w:t>социальной,</w:t>
      </w:r>
      <w:r>
        <w:rPr>
          <w:spacing w:val="-1"/>
        </w:rPr>
        <w:t xml:space="preserve"> </w:t>
      </w:r>
      <w:r>
        <w:t>художественно-творческой, иной).</w:t>
      </w:r>
    </w:p>
    <w:p w14:paraId="3E68D95E">
      <w:pPr>
        <w:pStyle w:val="7"/>
        <w:ind w:left="966" w:firstLine="0"/>
      </w:pPr>
      <w:r>
        <w:t>Результаты</w:t>
      </w:r>
      <w:r>
        <w:rPr>
          <w:spacing w:val="-4"/>
        </w:rPr>
        <w:t xml:space="preserve"> </w:t>
      </w:r>
      <w:r>
        <w:t>выполнения</w:t>
      </w:r>
      <w:r>
        <w:rPr>
          <w:spacing w:val="-3"/>
        </w:rPr>
        <w:t xml:space="preserve"> </w:t>
      </w:r>
      <w:r>
        <w:t>индивидуального</w:t>
      </w:r>
      <w:r>
        <w:rPr>
          <w:spacing w:val="-3"/>
        </w:rPr>
        <w:t xml:space="preserve"> </w:t>
      </w:r>
      <w:r>
        <w:t>проекта</w:t>
      </w:r>
      <w:r>
        <w:rPr>
          <w:spacing w:val="-3"/>
        </w:rPr>
        <w:t xml:space="preserve"> </w:t>
      </w:r>
      <w:r>
        <w:t>должны</w:t>
      </w:r>
      <w:r>
        <w:rPr>
          <w:spacing w:val="-3"/>
        </w:rPr>
        <w:t xml:space="preserve"> </w:t>
      </w:r>
      <w:r>
        <w:t>отражать:</w:t>
      </w:r>
    </w:p>
    <w:p w14:paraId="540A539D">
      <w:pPr>
        <w:pStyle w:val="7"/>
        <w:spacing w:before="38" w:line="276" w:lineRule="auto"/>
        <w:ind w:right="222"/>
      </w:pPr>
      <w:r>
        <w:t>сформированность навыков коммуникативной, учебно-исследовательской деятельности,</w:t>
      </w:r>
      <w:r>
        <w:rPr>
          <w:spacing w:val="1"/>
        </w:rPr>
        <w:t xml:space="preserve"> </w:t>
      </w:r>
      <w:r>
        <w:t>критического</w:t>
      </w:r>
      <w:r>
        <w:rPr>
          <w:spacing w:val="-1"/>
        </w:rPr>
        <w:t xml:space="preserve"> </w:t>
      </w:r>
      <w:r>
        <w:t>мышления;</w:t>
      </w:r>
    </w:p>
    <w:p w14:paraId="35D88897">
      <w:pPr>
        <w:pStyle w:val="7"/>
        <w:spacing w:before="1" w:line="276" w:lineRule="auto"/>
        <w:ind w:right="229"/>
      </w:pPr>
      <w:r>
        <w:t>способность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инновационной,</w:t>
      </w:r>
      <w:r>
        <w:rPr>
          <w:spacing w:val="1"/>
        </w:rPr>
        <w:t xml:space="preserve"> </w:t>
      </w:r>
      <w:r>
        <w:t>аналитической,</w:t>
      </w:r>
      <w:r>
        <w:rPr>
          <w:spacing w:val="1"/>
        </w:rPr>
        <w:t xml:space="preserve"> </w:t>
      </w:r>
      <w:r>
        <w:t>творческой,</w:t>
      </w:r>
      <w:r>
        <w:rPr>
          <w:spacing w:val="1"/>
        </w:rPr>
        <w:t xml:space="preserve"> </w:t>
      </w:r>
      <w:r>
        <w:t>интеллектуальной</w:t>
      </w:r>
      <w:r>
        <w:rPr>
          <w:spacing w:val="1"/>
        </w:rPr>
        <w:t xml:space="preserve"> </w:t>
      </w:r>
      <w:r>
        <w:t>деятельности;</w:t>
      </w:r>
    </w:p>
    <w:p w14:paraId="2EF8784D">
      <w:pPr>
        <w:pStyle w:val="7"/>
        <w:spacing w:line="276" w:lineRule="auto"/>
        <w:ind w:right="229"/>
      </w:pPr>
      <w:r>
        <w:t>сформированность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самостоятельного</w:t>
      </w:r>
      <w:r>
        <w:rPr>
          <w:spacing w:val="1"/>
        </w:rPr>
        <w:t xml:space="preserve"> </w:t>
      </w:r>
      <w:r>
        <w:t>применения</w:t>
      </w:r>
      <w:r>
        <w:rPr>
          <w:spacing w:val="1"/>
        </w:rPr>
        <w:t xml:space="preserve"> </w:t>
      </w:r>
      <w:r>
        <w:t>приобретенных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способов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решении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задач,</w:t>
      </w:r>
      <w:r>
        <w:rPr>
          <w:spacing w:val="1"/>
        </w:rPr>
        <w:t xml:space="preserve"> </w:t>
      </w:r>
      <w:r>
        <w:t>используя</w:t>
      </w:r>
      <w:r>
        <w:rPr>
          <w:spacing w:val="-2"/>
        </w:rPr>
        <w:t xml:space="preserve"> </w:t>
      </w:r>
      <w:r>
        <w:t>знания</w:t>
      </w:r>
      <w:r>
        <w:rPr>
          <w:spacing w:val="-1"/>
        </w:rPr>
        <w:t xml:space="preserve"> </w:t>
      </w:r>
      <w:r>
        <w:t>одного</w:t>
      </w:r>
      <w:r>
        <w:rPr>
          <w:spacing w:val="-1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нескольких</w:t>
      </w:r>
      <w:r>
        <w:rPr>
          <w:spacing w:val="2"/>
        </w:rPr>
        <w:t xml:space="preserve"> </w:t>
      </w:r>
      <w:r>
        <w:t>учебных предметов</w:t>
      </w:r>
      <w:r>
        <w:rPr>
          <w:spacing w:val="-1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предметных</w:t>
      </w:r>
      <w:r>
        <w:rPr>
          <w:spacing w:val="-1"/>
        </w:rPr>
        <w:t xml:space="preserve"> </w:t>
      </w:r>
      <w:r>
        <w:t>областей;</w:t>
      </w:r>
    </w:p>
    <w:p w14:paraId="35CBFFF9">
      <w:pPr>
        <w:pStyle w:val="7"/>
        <w:spacing w:line="276" w:lineRule="auto"/>
        <w:ind w:right="228"/>
      </w:pPr>
      <w:r>
        <w:t>способность постановки цели и формулирования гипотезы исследования, планирования</w:t>
      </w:r>
      <w:r>
        <w:rPr>
          <w:spacing w:val="1"/>
        </w:rPr>
        <w:t xml:space="preserve"> </w:t>
      </w:r>
      <w:r>
        <w:t>работы, отбора и интерпретации необходимой информации, структурирования аргументации</w:t>
      </w:r>
      <w:r>
        <w:rPr>
          <w:spacing w:val="1"/>
        </w:rPr>
        <w:t xml:space="preserve"> </w:t>
      </w:r>
      <w:r>
        <w:t>результатов</w:t>
      </w:r>
      <w:r>
        <w:rPr>
          <w:spacing w:val="-1"/>
        </w:rPr>
        <w:t xml:space="preserve"> </w:t>
      </w:r>
      <w:r>
        <w:t>исследования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основе</w:t>
      </w:r>
      <w:r>
        <w:rPr>
          <w:spacing w:val="-3"/>
        </w:rPr>
        <w:t xml:space="preserve"> </w:t>
      </w:r>
      <w:r>
        <w:t>собранных данных,</w:t>
      </w:r>
      <w:r>
        <w:rPr>
          <w:spacing w:val="-3"/>
        </w:rPr>
        <w:t xml:space="preserve"> </w:t>
      </w:r>
      <w:r>
        <w:t>презентации</w:t>
      </w:r>
      <w:r>
        <w:rPr>
          <w:spacing w:val="-3"/>
        </w:rPr>
        <w:t xml:space="preserve"> </w:t>
      </w:r>
      <w:r>
        <w:t>результатов.</w:t>
      </w:r>
    </w:p>
    <w:p w14:paraId="3A627247">
      <w:pPr>
        <w:pStyle w:val="7"/>
        <w:spacing w:before="1" w:line="276" w:lineRule="auto"/>
        <w:ind w:right="231"/>
      </w:pPr>
      <w:r>
        <w:t>Индивидуальный проект выполняется обучающимся в течение одного или двух лет в</w:t>
      </w:r>
      <w:r>
        <w:rPr>
          <w:spacing w:val="1"/>
        </w:rPr>
        <w:t xml:space="preserve"> </w:t>
      </w:r>
      <w:r>
        <w:t>рамках</w:t>
      </w:r>
      <w:r>
        <w:rPr>
          <w:spacing w:val="3"/>
        </w:rPr>
        <w:t xml:space="preserve"> </w:t>
      </w:r>
      <w:r>
        <w:t>учебного</w:t>
      </w:r>
      <w:r>
        <w:rPr>
          <w:spacing w:val="59"/>
        </w:rPr>
        <w:t xml:space="preserve"> </w:t>
      </w:r>
      <w:r>
        <w:t>времени,</w:t>
      </w:r>
      <w:r>
        <w:rPr>
          <w:spacing w:val="59"/>
        </w:rPr>
        <w:t xml:space="preserve"> </w:t>
      </w:r>
      <w:r>
        <w:t>специально</w:t>
      </w:r>
      <w:r>
        <w:rPr>
          <w:spacing w:val="59"/>
        </w:rPr>
        <w:t xml:space="preserve"> </w:t>
      </w:r>
      <w:r>
        <w:t>отведенного</w:t>
      </w:r>
      <w:r>
        <w:rPr>
          <w:spacing w:val="1"/>
        </w:rPr>
        <w:t xml:space="preserve"> </w:t>
      </w:r>
      <w:r>
        <w:t>учебным</w:t>
      </w:r>
      <w:r>
        <w:rPr>
          <w:spacing w:val="57"/>
        </w:rPr>
        <w:t xml:space="preserve"> </w:t>
      </w:r>
      <w:r>
        <w:t>планом,</w:t>
      </w:r>
      <w:r>
        <w:rPr>
          <w:spacing w:val="59"/>
        </w:rPr>
        <w:t xml:space="preserve"> </w:t>
      </w:r>
      <w:r>
        <w:t>и</w:t>
      </w:r>
      <w:r>
        <w:rPr>
          <w:spacing w:val="60"/>
        </w:rPr>
        <w:t xml:space="preserve"> </w:t>
      </w:r>
      <w:r>
        <w:t>должен</w:t>
      </w:r>
      <w:r>
        <w:rPr>
          <w:spacing w:val="60"/>
        </w:rPr>
        <w:t xml:space="preserve"> </w:t>
      </w:r>
      <w:r>
        <w:t>быть</w:t>
      </w:r>
    </w:p>
    <w:p w14:paraId="61701A50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11DB04F4">
      <w:pPr>
        <w:pStyle w:val="7"/>
        <w:spacing w:before="68" w:line="276" w:lineRule="auto"/>
        <w:ind w:right="222" w:firstLine="0"/>
      </w:pPr>
      <w:r>
        <w:t>представлен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виде</w:t>
      </w:r>
      <w:r>
        <w:rPr>
          <w:spacing w:val="1"/>
        </w:rPr>
        <w:t xml:space="preserve"> </w:t>
      </w:r>
      <w:r>
        <w:t>завершенного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исследования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разработанного</w:t>
      </w:r>
      <w:r>
        <w:rPr>
          <w:spacing w:val="1"/>
        </w:rPr>
        <w:t xml:space="preserve"> </w:t>
      </w:r>
      <w:r>
        <w:t>проекта:</w:t>
      </w:r>
      <w:r>
        <w:rPr>
          <w:spacing w:val="1"/>
        </w:rPr>
        <w:t xml:space="preserve"> </w:t>
      </w:r>
      <w:r>
        <w:t>информационного,</w:t>
      </w:r>
      <w:r>
        <w:rPr>
          <w:spacing w:val="1"/>
        </w:rPr>
        <w:t xml:space="preserve"> </w:t>
      </w:r>
      <w:r>
        <w:t>творческого,</w:t>
      </w:r>
      <w:r>
        <w:rPr>
          <w:spacing w:val="1"/>
        </w:rPr>
        <w:t xml:space="preserve"> </w:t>
      </w:r>
      <w:r>
        <w:t>социального,</w:t>
      </w:r>
      <w:r>
        <w:rPr>
          <w:spacing w:val="1"/>
        </w:rPr>
        <w:t xml:space="preserve"> </w:t>
      </w:r>
      <w:r>
        <w:t>прикладного,</w:t>
      </w:r>
      <w:r>
        <w:rPr>
          <w:spacing w:val="1"/>
        </w:rPr>
        <w:t xml:space="preserve"> </w:t>
      </w:r>
      <w:r>
        <w:t>инновационного,</w:t>
      </w:r>
      <w:r>
        <w:rPr>
          <w:spacing w:val="1"/>
        </w:rPr>
        <w:t xml:space="preserve"> </w:t>
      </w:r>
      <w:r>
        <w:t>конструкторского,</w:t>
      </w:r>
      <w:r>
        <w:rPr>
          <w:spacing w:val="-1"/>
        </w:rPr>
        <w:t xml:space="preserve"> </w:t>
      </w:r>
      <w:r>
        <w:t>инженерного.</w:t>
      </w:r>
    </w:p>
    <w:p w14:paraId="4A3515CA">
      <w:pPr>
        <w:pStyle w:val="7"/>
        <w:spacing w:before="1"/>
        <w:ind w:left="0" w:firstLine="0"/>
        <w:jc w:val="left"/>
        <w:rPr>
          <w:sz w:val="28"/>
        </w:rPr>
      </w:pPr>
    </w:p>
    <w:p w14:paraId="4C0A1752">
      <w:pPr>
        <w:pStyle w:val="19"/>
        <w:numPr>
          <w:ilvl w:val="3"/>
          <w:numId w:val="7"/>
        </w:numPr>
        <w:tabs>
          <w:tab w:val="left" w:pos="1394"/>
        </w:tabs>
        <w:spacing w:line="278" w:lineRule="auto"/>
        <w:ind w:left="2070" w:right="830" w:hanging="1071"/>
        <w:jc w:val="both"/>
      </w:pPr>
      <w:bookmarkStart w:id="26" w:name="_TOC_250044"/>
      <w:r>
        <w:t>Система оценки достижения планируемых результатов освоения основной</w:t>
      </w:r>
      <w:r>
        <w:rPr>
          <w:spacing w:val="-57"/>
        </w:rPr>
        <w:t xml:space="preserve"> </w:t>
      </w:r>
      <w:r>
        <w:t>образовательной</w:t>
      </w:r>
      <w:r>
        <w:rPr>
          <w:spacing w:val="-3"/>
        </w:rPr>
        <w:t xml:space="preserve"> </w:t>
      </w:r>
      <w:r>
        <w:t>программы</w:t>
      </w:r>
      <w:r>
        <w:rPr>
          <w:spacing w:val="-1"/>
        </w:rPr>
        <w:t xml:space="preserve"> </w:t>
      </w:r>
      <w:r>
        <w:t>среднего</w:t>
      </w:r>
      <w:r>
        <w:rPr>
          <w:spacing w:val="-1"/>
        </w:rPr>
        <w:t xml:space="preserve"> </w:t>
      </w:r>
      <w:bookmarkEnd w:id="26"/>
      <w:r>
        <w:t>общего образования</w:t>
      </w:r>
    </w:p>
    <w:p w14:paraId="2937ADE5">
      <w:pPr>
        <w:pStyle w:val="7"/>
        <w:spacing w:line="276" w:lineRule="auto"/>
        <w:ind w:right="225" w:firstLine="707"/>
      </w:pPr>
      <w:r>
        <w:t>Система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планируемых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оценки)</w:t>
      </w:r>
      <w:r>
        <w:rPr>
          <w:spacing w:val="1"/>
        </w:rPr>
        <w:t xml:space="preserve"> </w:t>
      </w:r>
      <w:r>
        <w:t>представляет собой один из инструментов реализации требований Стандарта к результатам</w:t>
      </w:r>
      <w:r>
        <w:rPr>
          <w:spacing w:val="1"/>
        </w:rPr>
        <w:t xml:space="preserve"> </w:t>
      </w:r>
      <w:r>
        <w:t>освоения основной образовательной программы среднего общего образования, направленный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предполагает</w:t>
      </w:r>
      <w:r>
        <w:rPr>
          <w:spacing w:val="1"/>
        </w:rPr>
        <w:t xml:space="preserve"> </w:t>
      </w:r>
      <w:r>
        <w:t>вовлеченность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оценочную</w:t>
      </w:r>
      <w:r>
        <w:rPr>
          <w:spacing w:val="1"/>
        </w:rPr>
        <w:t xml:space="preserve"> </w:t>
      </w:r>
      <w:r>
        <w:t>деятельность как</w:t>
      </w:r>
      <w:r>
        <w:rPr>
          <w:spacing w:val="-2"/>
        </w:rPr>
        <w:t xml:space="preserve"> </w:t>
      </w:r>
      <w:r>
        <w:t>педагогов,</w:t>
      </w:r>
      <w:r>
        <w:rPr>
          <w:spacing w:val="1"/>
        </w:rPr>
        <w:t xml:space="preserve"> </w:t>
      </w:r>
      <w:r>
        <w:t>так и</w:t>
      </w:r>
      <w:r>
        <w:rPr>
          <w:spacing w:val="1"/>
        </w:rPr>
        <w:t xml:space="preserve"> </w:t>
      </w:r>
      <w:r>
        <w:t>обучающихся.</w:t>
      </w:r>
    </w:p>
    <w:p w14:paraId="465ECCC6">
      <w:pPr>
        <w:pStyle w:val="7"/>
        <w:spacing w:line="276" w:lineRule="auto"/>
        <w:ind w:right="224" w:firstLine="707"/>
      </w:pPr>
      <w:r>
        <w:t>Система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планируемых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частью</w:t>
      </w:r>
      <w:r>
        <w:rPr>
          <w:spacing w:val="60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оценки и управления качеством образования в образовательном учреждении. Система оценки</w:t>
      </w:r>
      <w:r>
        <w:rPr>
          <w:spacing w:val="1"/>
        </w:rPr>
        <w:t xml:space="preserve"> </w:t>
      </w:r>
      <w:r>
        <w:t>образовательного учреждения определяется следующими локальными актами: «Положением о</w:t>
      </w:r>
      <w:r>
        <w:rPr>
          <w:spacing w:val="-57"/>
        </w:rPr>
        <w:t xml:space="preserve"> </w:t>
      </w:r>
      <w:r>
        <w:t>школьной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образования»,</w:t>
      </w:r>
      <w:r>
        <w:rPr>
          <w:spacing w:val="1"/>
        </w:rPr>
        <w:t xml:space="preserve"> </w:t>
      </w:r>
      <w:r>
        <w:t>«Положением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оценке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достижений обучающихся», «Положение о текущем контроле успеваемости и промежуточной</w:t>
      </w:r>
      <w:r>
        <w:rPr>
          <w:spacing w:val="1"/>
        </w:rPr>
        <w:t xml:space="preserve"> </w:t>
      </w:r>
      <w:r>
        <w:t>аттестации</w:t>
      </w:r>
      <w:r>
        <w:rPr>
          <w:spacing w:val="1"/>
        </w:rPr>
        <w:t xml:space="preserve"> </w:t>
      </w:r>
      <w:r>
        <w:t>обучающихся»,</w:t>
      </w:r>
      <w:r>
        <w:rPr>
          <w:spacing w:val="1"/>
        </w:rPr>
        <w:t xml:space="preserve"> </w:t>
      </w:r>
      <w:r>
        <w:t>«Положение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порядке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итоговой</w:t>
      </w:r>
      <w:r>
        <w:rPr>
          <w:spacing w:val="1"/>
        </w:rPr>
        <w:t xml:space="preserve"> </w:t>
      </w:r>
      <w:r>
        <w:t>аттестации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образовательным</w:t>
      </w:r>
      <w:r>
        <w:rPr>
          <w:spacing w:val="1"/>
        </w:rPr>
        <w:t xml:space="preserve"> </w:t>
      </w:r>
      <w:r>
        <w:t>программам</w:t>
      </w:r>
      <w:r>
        <w:rPr>
          <w:spacing w:val="1"/>
        </w:rPr>
        <w:t xml:space="preserve"> </w:t>
      </w:r>
      <w:r>
        <w:t>основного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образования».</w:t>
      </w:r>
    </w:p>
    <w:p w14:paraId="591FBEE5">
      <w:pPr>
        <w:pStyle w:val="19"/>
        <w:ind w:left="1108"/>
      </w:pPr>
      <w:r>
        <w:t>Общие</w:t>
      </w:r>
      <w:r>
        <w:rPr>
          <w:spacing w:val="-4"/>
        </w:rPr>
        <w:t xml:space="preserve"> </w:t>
      </w:r>
      <w:r>
        <w:t>положения</w:t>
      </w:r>
    </w:p>
    <w:p w14:paraId="39EF9ADA">
      <w:pPr>
        <w:pStyle w:val="7"/>
        <w:spacing w:before="130" w:line="276" w:lineRule="auto"/>
        <w:ind w:right="229"/>
      </w:pPr>
      <w:r>
        <w:t>Основным</w:t>
      </w:r>
      <w:r>
        <w:rPr>
          <w:spacing w:val="1"/>
        </w:rPr>
        <w:t xml:space="preserve"> </w:t>
      </w:r>
      <w:r>
        <w:t>объектом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оценки,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содержательной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критериальной</w:t>
      </w:r>
      <w:r>
        <w:rPr>
          <w:spacing w:val="1"/>
        </w:rPr>
        <w:t xml:space="preserve"> </w:t>
      </w:r>
      <w:r>
        <w:t>базой</w:t>
      </w:r>
      <w:r>
        <w:rPr>
          <w:spacing w:val="1"/>
        </w:rPr>
        <w:t xml:space="preserve"> </w:t>
      </w:r>
      <w:r>
        <w:t>выступают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СОО,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конкретизированы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итоговых</w:t>
      </w:r>
      <w:r>
        <w:rPr>
          <w:spacing w:val="1"/>
        </w:rPr>
        <w:t xml:space="preserve"> </w:t>
      </w:r>
      <w:r>
        <w:t>планируемых</w:t>
      </w:r>
      <w:r>
        <w:rPr>
          <w:spacing w:val="1"/>
        </w:rPr>
        <w:t xml:space="preserve"> </w:t>
      </w:r>
      <w:r>
        <w:t>результатах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обучающимися</w:t>
      </w:r>
      <w:r>
        <w:rPr>
          <w:spacing w:val="1"/>
        </w:rPr>
        <w:t xml:space="preserve"> </w:t>
      </w:r>
      <w:r>
        <w:t>примерной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среднего общего образования. Итоговые планируемые результаты детализируются в рабочих</w:t>
      </w:r>
      <w:r>
        <w:rPr>
          <w:spacing w:val="1"/>
        </w:rPr>
        <w:t xml:space="preserve"> </w:t>
      </w:r>
      <w:r>
        <w:t>программах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виде</w:t>
      </w:r>
      <w:r>
        <w:rPr>
          <w:spacing w:val="-2"/>
        </w:rPr>
        <w:t xml:space="preserve"> </w:t>
      </w:r>
      <w:r>
        <w:t>промежуточных</w:t>
      </w:r>
      <w:r>
        <w:rPr>
          <w:spacing w:val="1"/>
        </w:rPr>
        <w:t xml:space="preserve"> </w:t>
      </w:r>
      <w:r>
        <w:t>планируемых</w:t>
      </w:r>
      <w:r>
        <w:rPr>
          <w:spacing w:val="1"/>
        </w:rPr>
        <w:t xml:space="preserve"> </w:t>
      </w:r>
      <w:r>
        <w:t>результатов.</w:t>
      </w:r>
    </w:p>
    <w:p w14:paraId="47AD91C6">
      <w:pPr>
        <w:spacing w:line="276" w:lineRule="auto"/>
        <w:ind w:left="400" w:right="221" w:firstLine="566"/>
        <w:jc w:val="both"/>
        <w:rPr>
          <w:sz w:val="24"/>
        </w:rPr>
      </w:pPr>
      <w:r>
        <w:rPr>
          <w:b/>
          <w:sz w:val="24"/>
        </w:rPr>
        <w:t>Основными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направлениями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целями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оценочной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школе</w:t>
      </w:r>
      <w:r>
        <w:rPr>
          <w:spacing w:val="6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требованиями ФГОС</w:t>
      </w:r>
      <w:r>
        <w:rPr>
          <w:spacing w:val="-2"/>
          <w:sz w:val="24"/>
        </w:rPr>
        <w:t xml:space="preserve"> </w:t>
      </w:r>
      <w:r>
        <w:rPr>
          <w:sz w:val="24"/>
        </w:rPr>
        <w:t>СОО</w:t>
      </w:r>
      <w:r>
        <w:rPr>
          <w:spacing w:val="-1"/>
          <w:sz w:val="24"/>
        </w:rPr>
        <w:t xml:space="preserve"> </w:t>
      </w:r>
      <w:r>
        <w:rPr>
          <w:sz w:val="24"/>
        </w:rPr>
        <w:t>являются:</w:t>
      </w:r>
    </w:p>
    <w:p w14:paraId="52C53428">
      <w:pPr>
        <w:pStyle w:val="21"/>
        <w:numPr>
          <w:ilvl w:val="2"/>
          <w:numId w:val="13"/>
        </w:numPr>
        <w:tabs>
          <w:tab w:val="left" w:pos="1162"/>
        </w:tabs>
        <w:spacing w:line="242" w:lineRule="auto"/>
        <w:ind w:right="234" w:firstLine="566"/>
        <w:rPr>
          <w:sz w:val="24"/>
        </w:rPr>
      </w:pPr>
      <w:r>
        <w:rPr>
          <w:sz w:val="24"/>
        </w:rPr>
        <w:t>оценка образовательных достижений обучающихся на различных этапах обучения как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</w:t>
      </w:r>
      <w:r>
        <w:rPr>
          <w:spacing w:val="-3"/>
          <w:sz w:val="24"/>
        </w:rPr>
        <w:t xml:space="preserve"> </w:t>
      </w:r>
      <w:r>
        <w:rPr>
          <w:sz w:val="24"/>
        </w:rPr>
        <w:t>их</w:t>
      </w:r>
      <w:r>
        <w:rPr>
          <w:spacing w:val="2"/>
          <w:sz w:val="24"/>
        </w:rPr>
        <w:t xml:space="preserve"> </w:t>
      </w:r>
      <w:r>
        <w:rPr>
          <w:sz w:val="24"/>
        </w:rPr>
        <w:t>итоговой</w:t>
      </w:r>
      <w:r>
        <w:rPr>
          <w:spacing w:val="1"/>
          <w:sz w:val="24"/>
        </w:rPr>
        <w:t xml:space="preserve"> </w:t>
      </w:r>
      <w:r>
        <w:rPr>
          <w:sz w:val="24"/>
        </w:rPr>
        <w:t>аттестации;</w:t>
      </w:r>
    </w:p>
    <w:p w14:paraId="168520FB">
      <w:pPr>
        <w:pStyle w:val="21"/>
        <w:numPr>
          <w:ilvl w:val="2"/>
          <w:numId w:val="13"/>
        </w:numPr>
        <w:tabs>
          <w:tab w:val="left" w:pos="1370"/>
        </w:tabs>
        <w:spacing w:before="20" w:line="242" w:lineRule="auto"/>
        <w:ind w:right="228" w:firstLine="566"/>
        <w:rPr>
          <w:sz w:val="24"/>
        </w:rPr>
      </w:pPr>
      <w:r>
        <w:rPr>
          <w:sz w:val="24"/>
        </w:rPr>
        <w:t>оценка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работников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</w:t>
      </w:r>
      <w:r>
        <w:rPr>
          <w:spacing w:val="1"/>
          <w:sz w:val="24"/>
        </w:rPr>
        <w:t xml:space="preserve"> </w:t>
      </w:r>
      <w:r>
        <w:rPr>
          <w:sz w:val="24"/>
        </w:rPr>
        <w:t>аттестационных</w:t>
      </w:r>
      <w:r>
        <w:rPr>
          <w:spacing w:val="-2"/>
          <w:sz w:val="24"/>
        </w:rPr>
        <w:t xml:space="preserve"> </w:t>
      </w:r>
      <w:r>
        <w:rPr>
          <w:sz w:val="24"/>
        </w:rPr>
        <w:t>процедур;</w:t>
      </w:r>
    </w:p>
    <w:p w14:paraId="0BAB9231">
      <w:pPr>
        <w:pStyle w:val="21"/>
        <w:numPr>
          <w:ilvl w:val="2"/>
          <w:numId w:val="13"/>
        </w:numPr>
        <w:tabs>
          <w:tab w:val="left" w:pos="1337"/>
        </w:tabs>
        <w:spacing w:before="21"/>
        <w:ind w:right="224" w:firstLine="566"/>
        <w:rPr>
          <w:sz w:val="24"/>
        </w:rPr>
      </w:pPr>
      <w:r>
        <w:rPr>
          <w:sz w:val="24"/>
        </w:rPr>
        <w:t>оценка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</w:t>
      </w:r>
      <w:r>
        <w:rPr>
          <w:spacing w:val="1"/>
          <w:sz w:val="24"/>
        </w:rPr>
        <w:t xml:space="preserve"> </w:t>
      </w:r>
      <w:r>
        <w:rPr>
          <w:sz w:val="24"/>
        </w:rPr>
        <w:t>аккредитационных</w:t>
      </w:r>
      <w:r>
        <w:rPr>
          <w:spacing w:val="-2"/>
          <w:sz w:val="24"/>
        </w:rPr>
        <w:t xml:space="preserve"> </w:t>
      </w:r>
      <w:r>
        <w:rPr>
          <w:sz w:val="24"/>
        </w:rPr>
        <w:t>процедур.</w:t>
      </w:r>
    </w:p>
    <w:p w14:paraId="125EF550">
      <w:pPr>
        <w:pStyle w:val="7"/>
        <w:spacing w:before="2"/>
        <w:ind w:left="966" w:firstLine="0"/>
      </w:pPr>
      <w:r>
        <w:t xml:space="preserve">Оценка  </w:t>
      </w:r>
      <w:r>
        <w:rPr>
          <w:spacing w:val="19"/>
        </w:rPr>
        <w:t xml:space="preserve"> </w:t>
      </w:r>
      <w:r>
        <w:t xml:space="preserve">образовательных   </w:t>
      </w:r>
      <w:r>
        <w:rPr>
          <w:spacing w:val="21"/>
        </w:rPr>
        <w:t xml:space="preserve"> </w:t>
      </w:r>
      <w:r>
        <w:t xml:space="preserve">достижений   </w:t>
      </w:r>
      <w:r>
        <w:rPr>
          <w:spacing w:val="20"/>
        </w:rPr>
        <w:t xml:space="preserve"> </w:t>
      </w:r>
      <w:r>
        <w:t xml:space="preserve">обучающихся   </w:t>
      </w:r>
      <w:r>
        <w:rPr>
          <w:spacing w:val="19"/>
        </w:rPr>
        <w:t xml:space="preserve"> </w:t>
      </w:r>
      <w:r>
        <w:t xml:space="preserve">осуществляется   </w:t>
      </w:r>
      <w:r>
        <w:rPr>
          <w:spacing w:val="19"/>
        </w:rPr>
        <w:t xml:space="preserve"> </w:t>
      </w:r>
      <w:r>
        <w:t xml:space="preserve">в   </w:t>
      </w:r>
      <w:r>
        <w:rPr>
          <w:spacing w:val="19"/>
        </w:rPr>
        <w:t xml:space="preserve"> </w:t>
      </w:r>
      <w:r>
        <w:t>рамках</w:t>
      </w:r>
    </w:p>
    <w:p w14:paraId="009E19ED">
      <w:pPr>
        <w:pStyle w:val="7"/>
        <w:tabs>
          <w:tab w:val="left" w:pos="1941"/>
          <w:tab w:val="left" w:pos="3428"/>
          <w:tab w:val="left" w:pos="5063"/>
          <w:tab w:val="left" w:pos="6763"/>
          <w:tab w:val="left" w:pos="8884"/>
        </w:tabs>
        <w:spacing w:before="41" w:line="276" w:lineRule="auto"/>
        <w:ind w:right="222" w:firstLine="0"/>
        <w:jc w:val="left"/>
      </w:pPr>
      <w:r>
        <w:rPr>
          <w:b/>
        </w:rPr>
        <w:t xml:space="preserve">внутренней оценки </w:t>
      </w:r>
      <w:r>
        <w:t xml:space="preserve">образовательной организации, а также процедур </w:t>
      </w:r>
      <w:r>
        <w:rPr>
          <w:b/>
        </w:rPr>
        <w:t>внешней оценки.</w:t>
      </w:r>
      <w:r>
        <w:rPr>
          <w:b/>
          <w:spacing w:val="1"/>
        </w:rPr>
        <w:t xml:space="preserve"> </w:t>
      </w:r>
      <w:r>
        <w:rPr>
          <w:b/>
        </w:rPr>
        <w:t>Внешняя</w:t>
      </w:r>
      <w:r>
        <w:rPr>
          <w:b/>
          <w:spacing w:val="33"/>
        </w:rPr>
        <w:t xml:space="preserve"> </w:t>
      </w:r>
      <w:r>
        <w:rPr>
          <w:b/>
        </w:rPr>
        <w:t>оценка</w:t>
      </w:r>
      <w:r>
        <w:rPr>
          <w:b/>
          <w:spacing w:val="36"/>
        </w:rPr>
        <w:t xml:space="preserve"> </w:t>
      </w:r>
      <w:r>
        <w:t>включает:</w:t>
      </w:r>
      <w:r>
        <w:rPr>
          <w:spacing w:val="35"/>
        </w:rPr>
        <w:t xml:space="preserve"> </w:t>
      </w:r>
      <w:r>
        <w:t>стартовую</w:t>
      </w:r>
      <w:r>
        <w:rPr>
          <w:spacing w:val="37"/>
        </w:rPr>
        <w:t xml:space="preserve"> </w:t>
      </w:r>
      <w:r>
        <w:t>диагностику,</w:t>
      </w:r>
      <w:r>
        <w:rPr>
          <w:spacing w:val="34"/>
        </w:rPr>
        <w:t xml:space="preserve"> </w:t>
      </w:r>
      <w:r>
        <w:t>текущую</w:t>
      </w:r>
      <w:r>
        <w:rPr>
          <w:spacing w:val="34"/>
        </w:rPr>
        <w:t xml:space="preserve"> </w:t>
      </w:r>
      <w:r>
        <w:t>и</w:t>
      </w:r>
      <w:r>
        <w:rPr>
          <w:spacing w:val="42"/>
        </w:rPr>
        <w:t xml:space="preserve"> </w:t>
      </w:r>
      <w:r>
        <w:t>тематическую</w:t>
      </w:r>
      <w:r>
        <w:rPr>
          <w:spacing w:val="37"/>
        </w:rPr>
        <w:t xml:space="preserve"> </w:t>
      </w:r>
      <w:r>
        <w:t>оценку,</w:t>
      </w:r>
      <w:r>
        <w:rPr>
          <w:spacing w:val="-57"/>
        </w:rPr>
        <w:t xml:space="preserve"> </w:t>
      </w:r>
      <w:r>
        <w:t>портфолио,</w:t>
      </w:r>
      <w:r>
        <w:tab/>
      </w:r>
      <w:r>
        <w:t>процедуры</w:t>
      </w:r>
      <w:r>
        <w:tab/>
      </w:r>
      <w:r>
        <w:t>внутреннего</w:t>
      </w:r>
      <w:r>
        <w:tab/>
      </w:r>
      <w:r>
        <w:t>мониторинга</w:t>
      </w:r>
      <w:r>
        <w:tab/>
      </w:r>
      <w:r>
        <w:t>образовательных</w:t>
      </w:r>
      <w:r>
        <w:tab/>
      </w:r>
      <w:r>
        <w:rPr>
          <w:spacing w:val="-1"/>
        </w:rPr>
        <w:t>достижений,</w:t>
      </w:r>
      <w:r>
        <w:rPr>
          <w:spacing w:val="-57"/>
        </w:rPr>
        <w:t xml:space="preserve"> </w:t>
      </w:r>
      <w:r>
        <w:t>промежуточную</w:t>
      </w:r>
      <w:r>
        <w:rPr>
          <w:spacing w:val="-1"/>
        </w:rPr>
        <w:t xml:space="preserve"> </w:t>
      </w:r>
      <w:r>
        <w:t>и итоговую аттестацию обучающихся.</w:t>
      </w:r>
    </w:p>
    <w:p w14:paraId="2EE516C3">
      <w:pPr>
        <w:spacing w:before="1"/>
        <w:ind w:left="966"/>
        <w:rPr>
          <w:b/>
          <w:sz w:val="24"/>
        </w:rPr>
      </w:pP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процедурам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внешней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оценки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относятся:</w:t>
      </w:r>
    </w:p>
    <w:p w14:paraId="6938DA12">
      <w:pPr>
        <w:pStyle w:val="21"/>
        <w:numPr>
          <w:ilvl w:val="0"/>
          <w:numId w:val="132"/>
        </w:numPr>
        <w:tabs>
          <w:tab w:val="left" w:pos="1107"/>
        </w:tabs>
        <w:spacing w:before="41"/>
        <w:ind w:left="1106" w:hanging="141"/>
        <w:jc w:val="left"/>
        <w:rPr>
          <w:sz w:val="24"/>
        </w:rPr>
      </w:pPr>
      <w:r>
        <w:rPr>
          <w:sz w:val="24"/>
        </w:rPr>
        <w:t>государственная</w:t>
      </w:r>
      <w:r>
        <w:rPr>
          <w:spacing w:val="-4"/>
          <w:sz w:val="24"/>
        </w:rPr>
        <w:t xml:space="preserve"> </w:t>
      </w:r>
      <w:r>
        <w:rPr>
          <w:sz w:val="24"/>
        </w:rPr>
        <w:t>итоговая</w:t>
      </w:r>
      <w:r>
        <w:rPr>
          <w:spacing w:val="-4"/>
          <w:sz w:val="24"/>
        </w:rPr>
        <w:t xml:space="preserve"> </w:t>
      </w:r>
      <w:r>
        <w:rPr>
          <w:sz w:val="24"/>
        </w:rPr>
        <w:t>аттестация,</w:t>
      </w:r>
    </w:p>
    <w:p w14:paraId="008ECFE3">
      <w:pPr>
        <w:pStyle w:val="21"/>
        <w:numPr>
          <w:ilvl w:val="0"/>
          <w:numId w:val="132"/>
        </w:numPr>
        <w:tabs>
          <w:tab w:val="left" w:pos="1107"/>
        </w:tabs>
        <w:spacing w:before="43"/>
        <w:ind w:left="1106" w:hanging="141"/>
        <w:jc w:val="left"/>
        <w:rPr>
          <w:sz w:val="24"/>
        </w:rPr>
      </w:pPr>
      <w:r>
        <w:rPr>
          <w:sz w:val="24"/>
        </w:rPr>
        <w:t>независимая</w:t>
      </w:r>
      <w:r>
        <w:rPr>
          <w:spacing w:val="-3"/>
          <w:sz w:val="24"/>
        </w:rPr>
        <w:t xml:space="preserve"> </w:t>
      </w:r>
      <w:r>
        <w:rPr>
          <w:sz w:val="24"/>
        </w:rPr>
        <w:t>оценка</w:t>
      </w:r>
      <w:r>
        <w:rPr>
          <w:spacing w:val="-3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4"/>
          <w:sz w:val="24"/>
        </w:rPr>
        <w:t xml:space="preserve"> </w:t>
      </w:r>
      <w:r>
        <w:rPr>
          <w:sz w:val="24"/>
        </w:rPr>
        <w:t>подготовки</w:t>
      </w:r>
      <w:r>
        <w:rPr>
          <w:spacing w:val="-1"/>
          <w:sz w:val="24"/>
        </w:rPr>
        <w:t xml:space="preserve"> </w:t>
      </w:r>
      <w:r>
        <w:rPr>
          <w:sz w:val="24"/>
        </w:rPr>
        <w:t>обучающихся,</w:t>
      </w:r>
    </w:p>
    <w:p w14:paraId="6E50A613">
      <w:pPr>
        <w:pStyle w:val="21"/>
        <w:numPr>
          <w:ilvl w:val="0"/>
          <w:numId w:val="132"/>
        </w:numPr>
        <w:tabs>
          <w:tab w:val="left" w:pos="1243"/>
        </w:tabs>
        <w:spacing w:before="41" w:line="276" w:lineRule="auto"/>
        <w:ind w:right="229" w:firstLine="566"/>
        <w:jc w:val="left"/>
        <w:rPr>
          <w:sz w:val="24"/>
        </w:rPr>
      </w:pPr>
      <w:r>
        <w:rPr>
          <w:sz w:val="24"/>
        </w:rPr>
        <w:t>мониторинговые</w:t>
      </w:r>
      <w:r>
        <w:rPr>
          <w:spacing w:val="11"/>
          <w:sz w:val="24"/>
        </w:rPr>
        <w:t xml:space="preserve"> </w:t>
      </w:r>
      <w:r>
        <w:rPr>
          <w:sz w:val="24"/>
        </w:rPr>
        <w:t>исследования</w:t>
      </w:r>
      <w:r>
        <w:rPr>
          <w:spacing w:val="12"/>
          <w:sz w:val="24"/>
        </w:rPr>
        <w:t xml:space="preserve"> </w:t>
      </w:r>
      <w:r>
        <w:rPr>
          <w:sz w:val="24"/>
        </w:rPr>
        <w:t>муниципального,</w:t>
      </w:r>
      <w:r>
        <w:rPr>
          <w:spacing w:val="12"/>
          <w:sz w:val="24"/>
        </w:rPr>
        <w:t xml:space="preserve"> </w:t>
      </w:r>
      <w:r>
        <w:rPr>
          <w:sz w:val="24"/>
        </w:rPr>
        <w:t>регионального</w:t>
      </w:r>
      <w:r>
        <w:rPr>
          <w:spacing w:val="12"/>
          <w:sz w:val="24"/>
        </w:rPr>
        <w:t xml:space="preserve"> </w:t>
      </w:r>
      <w:r>
        <w:rPr>
          <w:sz w:val="24"/>
        </w:rPr>
        <w:t>и</w:t>
      </w:r>
      <w:r>
        <w:rPr>
          <w:spacing w:val="13"/>
          <w:sz w:val="24"/>
        </w:rPr>
        <w:t xml:space="preserve"> </w:t>
      </w:r>
      <w:r>
        <w:rPr>
          <w:sz w:val="24"/>
        </w:rPr>
        <w:t>федерального</w:t>
      </w:r>
      <w:r>
        <w:rPr>
          <w:spacing w:val="-57"/>
          <w:sz w:val="24"/>
        </w:rPr>
        <w:t xml:space="preserve"> </w:t>
      </w:r>
      <w:r>
        <w:rPr>
          <w:sz w:val="24"/>
        </w:rPr>
        <w:t>уровней.</w:t>
      </w:r>
    </w:p>
    <w:p w14:paraId="5BBC7CE5">
      <w:pPr>
        <w:spacing w:line="276" w:lineRule="auto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5CD789B5">
      <w:pPr>
        <w:pStyle w:val="7"/>
        <w:spacing w:before="68" w:line="276" w:lineRule="auto"/>
        <w:ind w:right="224"/>
      </w:pPr>
      <w:r>
        <w:t>Результаты</w:t>
      </w:r>
      <w:r>
        <w:rPr>
          <w:spacing w:val="1"/>
        </w:rPr>
        <w:t xml:space="preserve"> </w:t>
      </w:r>
      <w:r>
        <w:t>процедур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Учреждения</w:t>
      </w:r>
      <w:r>
        <w:rPr>
          <w:spacing w:val="1"/>
        </w:rPr>
        <w:t xml:space="preserve"> </w:t>
      </w:r>
      <w:r>
        <w:t>обсуждаются</w:t>
      </w:r>
      <w:r>
        <w:rPr>
          <w:spacing w:val="1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>педагогическом совете и являются основанием для принятия решений по коррекции текущей</w:t>
      </w:r>
      <w:r>
        <w:rPr>
          <w:spacing w:val="1"/>
        </w:rPr>
        <w:t xml:space="preserve"> </w:t>
      </w:r>
      <w:r>
        <w:t>образовательной деятельности, по совершенствованию образовательной программы лицея и</w:t>
      </w:r>
      <w:r>
        <w:rPr>
          <w:spacing w:val="1"/>
        </w:rPr>
        <w:t xml:space="preserve"> </w:t>
      </w:r>
      <w:r>
        <w:t>уточнению и/или разработке программы развития</w:t>
      </w:r>
      <w:r>
        <w:rPr>
          <w:spacing w:val="60"/>
        </w:rPr>
        <w:t xml:space="preserve"> </w:t>
      </w:r>
      <w:r>
        <w:t>Учреждения, а также служат основанием</w:t>
      </w:r>
      <w:r>
        <w:rPr>
          <w:spacing w:val="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принятия</w:t>
      </w:r>
      <w:r>
        <w:rPr>
          <w:spacing w:val="-3"/>
        </w:rPr>
        <w:t xml:space="preserve"> </w:t>
      </w:r>
      <w:r>
        <w:t>иных</w:t>
      </w:r>
      <w:r>
        <w:rPr>
          <w:spacing w:val="-2"/>
        </w:rPr>
        <w:t xml:space="preserve"> </w:t>
      </w:r>
      <w:r>
        <w:t>необходимых</w:t>
      </w:r>
      <w:r>
        <w:rPr>
          <w:spacing w:val="3"/>
        </w:rPr>
        <w:t xml:space="preserve"> </w:t>
      </w:r>
      <w:r>
        <w:t>управленческих</w:t>
      </w:r>
      <w:r>
        <w:rPr>
          <w:spacing w:val="2"/>
        </w:rPr>
        <w:t xml:space="preserve"> </w:t>
      </w:r>
      <w:r>
        <w:t>решений.</w:t>
      </w:r>
    </w:p>
    <w:p w14:paraId="35D5E57B">
      <w:pPr>
        <w:pStyle w:val="7"/>
        <w:spacing w:before="3" w:line="276" w:lineRule="auto"/>
        <w:ind w:right="221"/>
      </w:pP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СОО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Учреждения</w:t>
      </w:r>
      <w:r>
        <w:rPr>
          <w:spacing w:val="1"/>
        </w:rPr>
        <w:t xml:space="preserve"> </w:t>
      </w:r>
      <w:r>
        <w:t>реализует</w:t>
      </w:r>
      <w:r>
        <w:rPr>
          <w:spacing w:val="1"/>
        </w:rPr>
        <w:t xml:space="preserve"> </w:t>
      </w:r>
      <w:r>
        <w:t>системно-</w:t>
      </w:r>
      <w:r>
        <w:rPr>
          <w:spacing w:val="1"/>
        </w:rPr>
        <w:t xml:space="preserve"> </w:t>
      </w:r>
      <w:r>
        <w:t>деятельностный,</w:t>
      </w:r>
      <w:r>
        <w:rPr>
          <w:spacing w:val="-6"/>
        </w:rPr>
        <w:t xml:space="preserve"> </w:t>
      </w:r>
      <w:r>
        <w:t>комплексный</w:t>
      </w:r>
      <w:r>
        <w:rPr>
          <w:spacing w:val="-2"/>
        </w:rPr>
        <w:t xml:space="preserve"> </w:t>
      </w:r>
      <w:r>
        <w:t>и уровневый</w:t>
      </w:r>
      <w:r>
        <w:rPr>
          <w:spacing w:val="-2"/>
        </w:rPr>
        <w:t xml:space="preserve"> </w:t>
      </w:r>
      <w:r>
        <w:t>подходы</w:t>
      </w:r>
      <w:r>
        <w:rPr>
          <w:spacing w:val="-3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оценке</w:t>
      </w:r>
      <w:r>
        <w:rPr>
          <w:spacing w:val="-4"/>
        </w:rPr>
        <w:t xml:space="preserve"> </w:t>
      </w:r>
      <w:r>
        <w:t>образовательных</w:t>
      </w:r>
      <w:r>
        <w:rPr>
          <w:spacing w:val="-1"/>
        </w:rPr>
        <w:t xml:space="preserve"> </w:t>
      </w:r>
      <w:r>
        <w:t>достижений.</w:t>
      </w:r>
    </w:p>
    <w:p w14:paraId="6A4CBEB3">
      <w:pPr>
        <w:spacing w:line="276" w:lineRule="auto"/>
        <w:ind w:left="400" w:right="222" w:firstLine="566"/>
        <w:jc w:val="both"/>
        <w:rPr>
          <w:sz w:val="23"/>
        </w:rPr>
      </w:pPr>
      <w:r>
        <w:rPr>
          <w:b/>
          <w:sz w:val="23"/>
        </w:rPr>
        <w:t xml:space="preserve">Системно-деятельностный подход </w:t>
      </w:r>
      <w:r>
        <w:rPr>
          <w:sz w:val="23"/>
        </w:rPr>
        <w:t>к оценке образовательных достижений проявляется в</w:t>
      </w:r>
      <w:r>
        <w:rPr>
          <w:spacing w:val="1"/>
          <w:sz w:val="23"/>
        </w:rPr>
        <w:t xml:space="preserve"> </w:t>
      </w:r>
      <w:r>
        <w:rPr>
          <w:sz w:val="23"/>
        </w:rPr>
        <w:t>оценке</w:t>
      </w:r>
      <w:r>
        <w:rPr>
          <w:spacing w:val="1"/>
          <w:sz w:val="23"/>
        </w:rPr>
        <w:t xml:space="preserve"> </w:t>
      </w:r>
      <w:r>
        <w:rPr>
          <w:sz w:val="23"/>
        </w:rPr>
        <w:t>способности</w:t>
      </w:r>
      <w:r>
        <w:rPr>
          <w:spacing w:val="1"/>
          <w:sz w:val="23"/>
        </w:rPr>
        <w:t xml:space="preserve"> </w:t>
      </w:r>
      <w:r>
        <w:rPr>
          <w:sz w:val="23"/>
        </w:rPr>
        <w:t>обучающихся</w:t>
      </w:r>
      <w:r>
        <w:rPr>
          <w:spacing w:val="1"/>
          <w:sz w:val="23"/>
        </w:rPr>
        <w:t xml:space="preserve"> </w:t>
      </w:r>
      <w:r>
        <w:rPr>
          <w:sz w:val="23"/>
        </w:rPr>
        <w:t>к</w:t>
      </w:r>
      <w:r>
        <w:rPr>
          <w:spacing w:val="1"/>
          <w:sz w:val="23"/>
        </w:rPr>
        <w:t xml:space="preserve"> </w:t>
      </w:r>
      <w:r>
        <w:rPr>
          <w:sz w:val="23"/>
        </w:rPr>
        <w:t>решению</w:t>
      </w:r>
      <w:r>
        <w:rPr>
          <w:spacing w:val="1"/>
          <w:sz w:val="23"/>
        </w:rPr>
        <w:t xml:space="preserve"> </w:t>
      </w:r>
      <w:r>
        <w:rPr>
          <w:sz w:val="23"/>
        </w:rPr>
        <w:t>учебно-познавательных</w:t>
      </w:r>
      <w:r>
        <w:rPr>
          <w:spacing w:val="1"/>
          <w:sz w:val="23"/>
        </w:rPr>
        <w:t xml:space="preserve"> </w:t>
      </w:r>
      <w:r>
        <w:rPr>
          <w:sz w:val="23"/>
        </w:rPr>
        <w:t>и</w:t>
      </w:r>
      <w:r>
        <w:rPr>
          <w:spacing w:val="1"/>
          <w:sz w:val="23"/>
        </w:rPr>
        <w:t xml:space="preserve"> </w:t>
      </w:r>
      <w:r>
        <w:rPr>
          <w:sz w:val="23"/>
        </w:rPr>
        <w:t>учебно-практических</w:t>
      </w:r>
      <w:r>
        <w:rPr>
          <w:spacing w:val="1"/>
          <w:sz w:val="23"/>
        </w:rPr>
        <w:t xml:space="preserve"> </w:t>
      </w:r>
      <w:r>
        <w:rPr>
          <w:sz w:val="23"/>
        </w:rPr>
        <w:t>задач.</w:t>
      </w:r>
      <w:r>
        <w:rPr>
          <w:spacing w:val="1"/>
          <w:sz w:val="23"/>
        </w:rPr>
        <w:t xml:space="preserve"> </w:t>
      </w:r>
      <w:r>
        <w:rPr>
          <w:sz w:val="23"/>
        </w:rPr>
        <w:t>Он</w:t>
      </w:r>
      <w:r>
        <w:rPr>
          <w:spacing w:val="1"/>
          <w:sz w:val="23"/>
        </w:rPr>
        <w:t xml:space="preserve"> </w:t>
      </w:r>
      <w:r>
        <w:rPr>
          <w:sz w:val="23"/>
        </w:rPr>
        <w:t>обеспечивается</w:t>
      </w:r>
      <w:r>
        <w:rPr>
          <w:spacing w:val="1"/>
          <w:sz w:val="23"/>
        </w:rPr>
        <w:t xml:space="preserve"> </w:t>
      </w:r>
      <w:r>
        <w:rPr>
          <w:sz w:val="23"/>
        </w:rPr>
        <w:t>содержанием</w:t>
      </w:r>
      <w:r>
        <w:rPr>
          <w:spacing w:val="1"/>
          <w:sz w:val="23"/>
        </w:rPr>
        <w:t xml:space="preserve"> </w:t>
      </w:r>
      <w:r>
        <w:rPr>
          <w:sz w:val="23"/>
        </w:rPr>
        <w:t>и</w:t>
      </w:r>
      <w:r>
        <w:rPr>
          <w:spacing w:val="1"/>
          <w:sz w:val="23"/>
        </w:rPr>
        <w:t xml:space="preserve"> </w:t>
      </w:r>
      <w:r>
        <w:rPr>
          <w:sz w:val="23"/>
        </w:rPr>
        <w:t>критериями</w:t>
      </w:r>
      <w:r>
        <w:rPr>
          <w:spacing w:val="1"/>
          <w:sz w:val="23"/>
        </w:rPr>
        <w:t xml:space="preserve"> </w:t>
      </w:r>
      <w:r>
        <w:rPr>
          <w:sz w:val="23"/>
        </w:rPr>
        <w:t>оценки,</w:t>
      </w:r>
      <w:r>
        <w:rPr>
          <w:spacing w:val="1"/>
          <w:sz w:val="23"/>
        </w:rPr>
        <w:t xml:space="preserve"> </w:t>
      </w:r>
      <w:r>
        <w:rPr>
          <w:sz w:val="23"/>
        </w:rPr>
        <w:t>в</w:t>
      </w:r>
      <w:r>
        <w:rPr>
          <w:spacing w:val="1"/>
          <w:sz w:val="23"/>
        </w:rPr>
        <w:t xml:space="preserve"> </w:t>
      </w:r>
      <w:r>
        <w:rPr>
          <w:sz w:val="23"/>
        </w:rPr>
        <w:t>качестве</w:t>
      </w:r>
      <w:r>
        <w:rPr>
          <w:spacing w:val="1"/>
          <w:sz w:val="23"/>
        </w:rPr>
        <w:t xml:space="preserve"> </w:t>
      </w:r>
      <w:r>
        <w:rPr>
          <w:sz w:val="23"/>
        </w:rPr>
        <w:t>которых</w:t>
      </w:r>
      <w:r>
        <w:rPr>
          <w:spacing w:val="1"/>
          <w:sz w:val="23"/>
        </w:rPr>
        <w:t xml:space="preserve"> </w:t>
      </w:r>
      <w:r>
        <w:rPr>
          <w:sz w:val="23"/>
        </w:rPr>
        <w:t>выступают</w:t>
      </w:r>
      <w:r>
        <w:rPr>
          <w:spacing w:val="-55"/>
          <w:sz w:val="23"/>
        </w:rPr>
        <w:t xml:space="preserve"> </w:t>
      </w:r>
      <w:r>
        <w:rPr>
          <w:sz w:val="23"/>
        </w:rPr>
        <w:t>планируемые</w:t>
      </w:r>
      <w:r>
        <w:rPr>
          <w:spacing w:val="-1"/>
          <w:sz w:val="23"/>
        </w:rPr>
        <w:t xml:space="preserve"> </w:t>
      </w:r>
      <w:r>
        <w:rPr>
          <w:sz w:val="23"/>
        </w:rPr>
        <w:t>результаты</w:t>
      </w:r>
      <w:r>
        <w:rPr>
          <w:spacing w:val="1"/>
          <w:sz w:val="23"/>
        </w:rPr>
        <w:t xml:space="preserve"> </w:t>
      </w:r>
      <w:r>
        <w:rPr>
          <w:sz w:val="23"/>
        </w:rPr>
        <w:t>обучения, выраженные в</w:t>
      </w:r>
      <w:r>
        <w:rPr>
          <w:spacing w:val="-2"/>
          <w:sz w:val="23"/>
        </w:rPr>
        <w:t xml:space="preserve"> </w:t>
      </w:r>
      <w:r>
        <w:rPr>
          <w:sz w:val="23"/>
        </w:rPr>
        <w:t>деятельностной</w:t>
      </w:r>
      <w:r>
        <w:rPr>
          <w:spacing w:val="-1"/>
          <w:sz w:val="23"/>
        </w:rPr>
        <w:t xml:space="preserve"> </w:t>
      </w:r>
      <w:r>
        <w:rPr>
          <w:sz w:val="23"/>
        </w:rPr>
        <w:t>форме.</w:t>
      </w:r>
    </w:p>
    <w:p w14:paraId="7B523508">
      <w:pPr>
        <w:ind w:left="966"/>
        <w:jc w:val="both"/>
        <w:rPr>
          <w:sz w:val="23"/>
        </w:rPr>
      </w:pPr>
      <w:r>
        <w:rPr>
          <w:b/>
          <w:sz w:val="23"/>
        </w:rPr>
        <w:t>Комплексный</w:t>
      </w:r>
      <w:r>
        <w:rPr>
          <w:b/>
          <w:spacing w:val="-3"/>
          <w:sz w:val="23"/>
        </w:rPr>
        <w:t xml:space="preserve"> </w:t>
      </w:r>
      <w:r>
        <w:rPr>
          <w:b/>
          <w:sz w:val="23"/>
        </w:rPr>
        <w:t>подход</w:t>
      </w:r>
      <w:r>
        <w:rPr>
          <w:b/>
          <w:spacing w:val="-1"/>
          <w:sz w:val="23"/>
        </w:rPr>
        <w:t xml:space="preserve"> </w:t>
      </w:r>
      <w:r>
        <w:rPr>
          <w:sz w:val="23"/>
        </w:rPr>
        <w:t>к</w:t>
      </w:r>
      <w:r>
        <w:rPr>
          <w:spacing w:val="-4"/>
          <w:sz w:val="23"/>
        </w:rPr>
        <w:t xml:space="preserve"> </w:t>
      </w:r>
      <w:r>
        <w:rPr>
          <w:sz w:val="23"/>
        </w:rPr>
        <w:t>оценке</w:t>
      </w:r>
      <w:r>
        <w:rPr>
          <w:spacing w:val="-3"/>
          <w:sz w:val="23"/>
        </w:rPr>
        <w:t xml:space="preserve"> </w:t>
      </w:r>
      <w:r>
        <w:rPr>
          <w:sz w:val="23"/>
        </w:rPr>
        <w:t>образовательных</w:t>
      </w:r>
      <w:r>
        <w:rPr>
          <w:spacing w:val="-3"/>
          <w:sz w:val="23"/>
        </w:rPr>
        <w:t xml:space="preserve"> </w:t>
      </w:r>
      <w:r>
        <w:rPr>
          <w:sz w:val="23"/>
        </w:rPr>
        <w:t>достижений</w:t>
      </w:r>
      <w:r>
        <w:rPr>
          <w:spacing w:val="-3"/>
          <w:sz w:val="23"/>
        </w:rPr>
        <w:t xml:space="preserve"> </w:t>
      </w:r>
      <w:r>
        <w:rPr>
          <w:sz w:val="23"/>
        </w:rPr>
        <w:t>реализуется</w:t>
      </w:r>
      <w:r>
        <w:rPr>
          <w:spacing w:val="-3"/>
          <w:sz w:val="23"/>
        </w:rPr>
        <w:t xml:space="preserve"> </w:t>
      </w:r>
      <w:r>
        <w:rPr>
          <w:sz w:val="23"/>
        </w:rPr>
        <w:t>путем:</w:t>
      </w:r>
    </w:p>
    <w:p w14:paraId="08CF487D">
      <w:pPr>
        <w:pStyle w:val="21"/>
        <w:numPr>
          <w:ilvl w:val="0"/>
          <w:numId w:val="13"/>
        </w:numPr>
        <w:tabs>
          <w:tab w:val="left" w:pos="651"/>
        </w:tabs>
        <w:spacing w:before="36" w:line="276" w:lineRule="auto"/>
        <w:ind w:left="400" w:right="228" w:firstLine="0"/>
        <w:rPr>
          <w:sz w:val="23"/>
        </w:rPr>
      </w:pPr>
      <w:r>
        <w:rPr>
          <w:sz w:val="23"/>
        </w:rPr>
        <w:t>оценки</w:t>
      </w:r>
      <w:r>
        <w:rPr>
          <w:spacing w:val="1"/>
          <w:sz w:val="23"/>
        </w:rPr>
        <w:t xml:space="preserve"> </w:t>
      </w:r>
      <w:r>
        <w:rPr>
          <w:sz w:val="23"/>
        </w:rPr>
        <w:t>трех</w:t>
      </w:r>
      <w:r>
        <w:rPr>
          <w:spacing w:val="1"/>
          <w:sz w:val="23"/>
        </w:rPr>
        <w:t xml:space="preserve"> </w:t>
      </w:r>
      <w:r>
        <w:rPr>
          <w:sz w:val="23"/>
        </w:rPr>
        <w:t>групп</w:t>
      </w:r>
      <w:r>
        <w:rPr>
          <w:spacing w:val="1"/>
          <w:sz w:val="23"/>
        </w:rPr>
        <w:t xml:space="preserve"> </w:t>
      </w:r>
      <w:r>
        <w:rPr>
          <w:sz w:val="23"/>
        </w:rPr>
        <w:t>результатов:</w:t>
      </w:r>
      <w:r>
        <w:rPr>
          <w:spacing w:val="1"/>
          <w:sz w:val="23"/>
        </w:rPr>
        <w:t xml:space="preserve"> </w:t>
      </w:r>
      <w:r>
        <w:rPr>
          <w:sz w:val="23"/>
        </w:rPr>
        <w:t>личностных,</w:t>
      </w:r>
      <w:r>
        <w:rPr>
          <w:spacing w:val="1"/>
          <w:sz w:val="23"/>
        </w:rPr>
        <w:t xml:space="preserve"> </w:t>
      </w:r>
      <w:r>
        <w:rPr>
          <w:sz w:val="23"/>
        </w:rPr>
        <w:t>предметных,</w:t>
      </w:r>
      <w:r>
        <w:rPr>
          <w:spacing w:val="1"/>
          <w:sz w:val="23"/>
        </w:rPr>
        <w:t xml:space="preserve"> </w:t>
      </w:r>
      <w:r>
        <w:rPr>
          <w:sz w:val="23"/>
        </w:rPr>
        <w:t>метапредметных</w:t>
      </w:r>
      <w:r>
        <w:rPr>
          <w:spacing w:val="1"/>
          <w:sz w:val="23"/>
        </w:rPr>
        <w:t xml:space="preserve"> </w:t>
      </w:r>
      <w:r>
        <w:rPr>
          <w:sz w:val="23"/>
        </w:rPr>
        <w:t>(регулятивных,</w:t>
      </w:r>
      <w:r>
        <w:rPr>
          <w:spacing w:val="1"/>
          <w:sz w:val="23"/>
        </w:rPr>
        <w:t xml:space="preserve"> </w:t>
      </w:r>
      <w:r>
        <w:rPr>
          <w:sz w:val="23"/>
        </w:rPr>
        <w:t>коммуникативных</w:t>
      </w:r>
      <w:r>
        <w:rPr>
          <w:spacing w:val="-1"/>
          <w:sz w:val="23"/>
        </w:rPr>
        <w:t xml:space="preserve"> </w:t>
      </w:r>
      <w:r>
        <w:rPr>
          <w:sz w:val="23"/>
        </w:rPr>
        <w:t>и</w:t>
      </w:r>
      <w:r>
        <w:rPr>
          <w:spacing w:val="-1"/>
          <w:sz w:val="23"/>
        </w:rPr>
        <w:t xml:space="preserve"> </w:t>
      </w:r>
      <w:r>
        <w:rPr>
          <w:sz w:val="23"/>
        </w:rPr>
        <w:t>познавательных</w:t>
      </w:r>
      <w:r>
        <w:rPr>
          <w:spacing w:val="-1"/>
          <w:sz w:val="23"/>
        </w:rPr>
        <w:t xml:space="preserve"> </w:t>
      </w:r>
      <w:r>
        <w:rPr>
          <w:sz w:val="23"/>
        </w:rPr>
        <w:t>универсальных учебных действий);</w:t>
      </w:r>
    </w:p>
    <w:p w14:paraId="64A0C806">
      <w:pPr>
        <w:pStyle w:val="21"/>
        <w:numPr>
          <w:ilvl w:val="0"/>
          <w:numId w:val="13"/>
        </w:numPr>
        <w:tabs>
          <w:tab w:val="left" w:pos="751"/>
        </w:tabs>
        <w:spacing w:before="29" w:line="273" w:lineRule="auto"/>
        <w:ind w:left="400" w:right="228" w:firstLine="0"/>
        <w:rPr>
          <w:sz w:val="23"/>
        </w:rPr>
      </w:pPr>
      <w:r>
        <w:rPr>
          <w:sz w:val="23"/>
        </w:rPr>
        <w:t>использования</w:t>
      </w:r>
      <w:r>
        <w:rPr>
          <w:spacing w:val="1"/>
          <w:sz w:val="23"/>
        </w:rPr>
        <w:t xml:space="preserve"> </w:t>
      </w:r>
      <w:r>
        <w:rPr>
          <w:sz w:val="23"/>
        </w:rPr>
        <w:t>комплекса</w:t>
      </w:r>
      <w:r>
        <w:rPr>
          <w:spacing w:val="1"/>
          <w:sz w:val="23"/>
        </w:rPr>
        <w:t xml:space="preserve"> </w:t>
      </w:r>
      <w:r>
        <w:rPr>
          <w:sz w:val="23"/>
        </w:rPr>
        <w:t>оценочных</w:t>
      </w:r>
      <w:r>
        <w:rPr>
          <w:spacing w:val="1"/>
          <w:sz w:val="23"/>
        </w:rPr>
        <w:t xml:space="preserve"> </w:t>
      </w:r>
      <w:r>
        <w:rPr>
          <w:sz w:val="23"/>
        </w:rPr>
        <w:t>процедур</w:t>
      </w:r>
      <w:r>
        <w:rPr>
          <w:spacing w:val="1"/>
          <w:sz w:val="23"/>
        </w:rPr>
        <w:t xml:space="preserve"> </w:t>
      </w:r>
      <w:r>
        <w:rPr>
          <w:sz w:val="23"/>
        </w:rPr>
        <w:t>как</w:t>
      </w:r>
      <w:r>
        <w:rPr>
          <w:spacing w:val="1"/>
          <w:sz w:val="23"/>
        </w:rPr>
        <w:t xml:space="preserve"> </w:t>
      </w:r>
      <w:r>
        <w:rPr>
          <w:sz w:val="23"/>
        </w:rPr>
        <w:t>основы</w:t>
      </w:r>
      <w:r>
        <w:rPr>
          <w:spacing w:val="1"/>
          <w:sz w:val="23"/>
        </w:rPr>
        <w:t xml:space="preserve"> </w:t>
      </w:r>
      <w:r>
        <w:rPr>
          <w:sz w:val="23"/>
        </w:rPr>
        <w:t>для</w:t>
      </w:r>
      <w:r>
        <w:rPr>
          <w:spacing w:val="1"/>
          <w:sz w:val="23"/>
        </w:rPr>
        <w:t xml:space="preserve"> </w:t>
      </w:r>
      <w:r>
        <w:rPr>
          <w:sz w:val="23"/>
        </w:rPr>
        <w:t>оценки</w:t>
      </w:r>
      <w:r>
        <w:rPr>
          <w:spacing w:val="1"/>
          <w:sz w:val="23"/>
        </w:rPr>
        <w:t xml:space="preserve"> </w:t>
      </w:r>
      <w:r>
        <w:rPr>
          <w:sz w:val="23"/>
        </w:rPr>
        <w:t>динамики</w:t>
      </w:r>
      <w:r>
        <w:rPr>
          <w:spacing w:val="-55"/>
          <w:sz w:val="23"/>
        </w:rPr>
        <w:t xml:space="preserve"> </w:t>
      </w:r>
      <w:r>
        <w:rPr>
          <w:sz w:val="23"/>
        </w:rPr>
        <w:t>индивидуальных</w:t>
      </w:r>
      <w:r>
        <w:rPr>
          <w:spacing w:val="-1"/>
          <w:sz w:val="23"/>
        </w:rPr>
        <w:t xml:space="preserve"> </w:t>
      </w:r>
      <w:r>
        <w:rPr>
          <w:sz w:val="23"/>
        </w:rPr>
        <w:t>образовательных достижений</w:t>
      </w:r>
      <w:r>
        <w:rPr>
          <w:spacing w:val="-1"/>
          <w:sz w:val="23"/>
        </w:rPr>
        <w:t xml:space="preserve"> </w:t>
      </w:r>
      <w:r>
        <w:rPr>
          <w:sz w:val="23"/>
        </w:rPr>
        <w:t>и для итоговой</w:t>
      </w:r>
      <w:r>
        <w:rPr>
          <w:spacing w:val="-1"/>
          <w:sz w:val="23"/>
        </w:rPr>
        <w:t xml:space="preserve"> </w:t>
      </w:r>
      <w:r>
        <w:rPr>
          <w:sz w:val="23"/>
        </w:rPr>
        <w:t>оценки;</w:t>
      </w:r>
    </w:p>
    <w:p w14:paraId="5F430342">
      <w:pPr>
        <w:pStyle w:val="21"/>
        <w:numPr>
          <w:ilvl w:val="0"/>
          <w:numId w:val="13"/>
        </w:numPr>
        <w:tabs>
          <w:tab w:val="left" w:pos="617"/>
        </w:tabs>
        <w:spacing w:before="7" w:line="276" w:lineRule="auto"/>
        <w:ind w:left="400" w:right="227" w:firstLine="0"/>
        <w:rPr>
          <w:sz w:val="24"/>
        </w:rPr>
      </w:pPr>
      <w:r>
        <w:rPr>
          <w:sz w:val="24"/>
        </w:rPr>
        <w:t>использования разнообразных методов и форм оценки, взаимно дополняющих друг друга</w:t>
      </w:r>
      <w:r>
        <w:rPr>
          <w:spacing w:val="1"/>
          <w:sz w:val="24"/>
        </w:rPr>
        <w:t xml:space="preserve"> </w:t>
      </w:r>
      <w:r>
        <w:rPr>
          <w:sz w:val="24"/>
        </w:rPr>
        <w:t>(стандартизированные</w:t>
      </w:r>
      <w:r>
        <w:rPr>
          <w:spacing w:val="1"/>
          <w:sz w:val="24"/>
        </w:rPr>
        <w:t xml:space="preserve"> </w:t>
      </w:r>
      <w:r>
        <w:rPr>
          <w:sz w:val="24"/>
        </w:rPr>
        <w:t>устные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письменные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работы,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проекты,</w:t>
      </w:r>
      <w:r>
        <w:rPr>
          <w:spacing w:val="1"/>
          <w:sz w:val="24"/>
        </w:rPr>
        <w:t xml:space="preserve"> </w:t>
      </w:r>
      <w:r>
        <w:rPr>
          <w:sz w:val="24"/>
        </w:rPr>
        <w:t>практические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работы,</w:t>
      </w:r>
      <w:r>
        <w:rPr>
          <w:spacing w:val="1"/>
          <w:sz w:val="24"/>
        </w:rPr>
        <w:t xml:space="preserve"> </w:t>
      </w:r>
      <w:r>
        <w:rPr>
          <w:sz w:val="24"/>
        </w:rPr>
        <w:t>самооценка,</w:t>
      </w:r>
      <w:r>
        <w:rPr>
          <w:spacing w:val="-1"/>
          <w:sz w:val="24"/>
        </w:rPr>
        <w:t xml:space="preserve"> </w:t>
      </w:r>
      <w:r>
        <w:rPr>
          <w:sz w:val="24"/>
        </w:rPr>
        <w:t>наблюдения и др.);</w:t>
      </w:r>
    </w:p>
    <w:p w14:paraId="320355DF">
      <w:pPr>
        <w:pStyle w:val="7"/>
        <w:spacing w:line="276" w:lineRule="auto"/>
        <w:ind w:right="231"/>
      </w:pPr>
      <w:r>
        <w:rPr>
          <w:b/>
        </w:rPr>
        <w:t>Уровневый</w:t>
      </w:r>
      <w:r>
        <w:rPr>
          <w:b/>
          <w:spacing w:val="1"/>
        </w:rPr>
        <w:t xml:space="preserve"> </w:t>
      </w:r>
      <w:r>
        <w:rPr>
          <w:b/>
        </w:rPr>
        <w:t>подход</w:t>
      </w:r>
      <w:r>
        <w:rPr>
          <w:b/>
          <w:spacing w:val="1"/>
        </w:rPr>
        <w:t xml:space="preserve"> </w:t>
      </w:r>
      <w:r>
        <w:t>реализуется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отношению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содержанию</w:t>
      </w:r>
      <w:r>
        <w:rPr>
          <w:spacing w:val="1"/>
        </w:rPr>
        <w:t xml:space="preserve"> </w:t>
      </w:r>
      <w:r>
        <w:t>оценки,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представлению</w:t>
      </w:r>
      <w:r>
        <w:rPr>
          <w:spacing w:val="-1"/>
        </w:rPr>
        <w:t xml:space="preserve"> </w:t>
      </w:r>
      <w:r>
        <w:t>и интерпретации результатов.</w:t>
      </w:r>
    </w:p>
    <w:p w14:paraId="741EDFBF">
      <w:pPr>
        <w:pStyle w:val="7"/>
        <w:spacing w:line="276" w:lineRule="auto"/>
        <w:ind w:right="228"/>
      </w:pPr>
      <w:r>
        <w:t>Уровневый</w:t>
      </w:r>
      <w:r>
        <w:rPr>
          <w:spacing w:val="1"/>
        </w:rPr>
        <w:t xml:space="preserve"> </w:t>
      </w:r>
      <w:r>
        <w:t>подход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содержанию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обеспечивается следующими составляющими:</w:t>
      </w:r>
    </w:p>
    <w:p w14:paraId="0E95BE8E">
      <w:pPr>
        <w:pStyle w:val="21"/>
        <w:numPr>
          <w:ilvl w:val="0"/>
          <w:numId w:val="13"/>
        </w:numPr>
        <w:tabs>
          <w:tab w:val="left" w:pos="663"/>
        </w:tabs>
        <w:spacing w:line="276" w:lineRule="auto"/>
        <w:ind w:left="400" w:right="223" w:firstLine="0"/>
        <w:rPr>
          <w:sz w:val="24"/>
        </w:rPr>
      </w:pP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каждого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предлагаются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результаты</w:t>
      </w:r>
      <w:r>
        <w:rPr>
          <w:spacing w:val="1"/>
          <w:sz w:val="24"/>
        </w:rPr>
        <w:t xml:space="preserve"> </w:t>
      </w:r>
      <w:r>
        <w:rPr>
          <w:sz w:val="24"/>
        </w:rPr>
        <w:t>двух</w:t>
      </w:r>
      <w:r>
        <w:rPr>
          <w:spacing w:val="1"/>
          <w:sz w:val="24"/>
        </w:rPr>
        <w:t xml:space="preserve"> </w:t>
      </w:r>
      <w:r>
        <w:rPr>
          <w:sz w:val="24"/>
        </w:rPr>
        <w:t>уровней</w:t>
      </w:r>
      <w:r>
        <w:rPr>
          <w:spacing w:val="1"/>
          <w:sz w:val="24"/>
        </w:rPr>
        <w:t xml:space="preserve"> </w:t>
      </w:r>
      <w:r>
        <w:rPr>
          <w:sz w:val="24"/>
        </w:rPr>
        <w:t>изучения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базового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углубленного;</w:t>
      </w:r>
    </w:p>
    <w:p w14:paraId="11038D40">
      <w:pPr>
        <w:pStyle w:val="21"/>
        <w:numPr>
          <w:ilvl w:val="0"/>
          <w:numId w:val="13"/>
        </w:numPr>
        <w:tabs>
          <w:tab w:val="left" w:pos="631"/>
        </w:tabs>
        <w:spacing w:before="26" w:line="278" w:lineRule="auto"/>
        <w:ind w:left="400" w:right="231" w:firstLine="0"/>
        <w:rPr>
          <w:sz w:val="24"/>
        </w:rPr>
      </w:pPr>
      <w:r>
        <w:rPr>
          <w:sz w:val="24"/>
        </w:rPr>
        <w:t>планируемые результаты содержат блоки «Выпускник научится» и «Выпускник получит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возможность научиться».</w:t>
      </w:r>
    </w:p>
    <w:p w14:paraId="1FE5F46D">
      <w:pPr>
        <w:pStyle w:val="7"/>
        <w:spacing w:line="276" w:lineRule="auto"/>
        <w:ind w:right="224"/>
      </w:pPr>
      <w:r>
        <w:t>Уровневый подход к представлению и интерпретации результатов реализуется за счет</w:t>
      </w:r>
      <w:r>
        <w:rPr>
          <w:spacing w:val="1"/>
        </w:rPr>
        <w:t xml:space="preserve"> </w:t>
      </w:r>
      <w:r>
        <w:t>фиксации различных уровней подготовки: базового уровня и уровней выше и ниже базового.</w:t>
      </w:r>
      <w:r>
        <w:rPr>
          <w:spacing w:val="1"/>
        </w:rPr>
        <w:t xml:space="preserve"> </w:t>
      </w:r>
      <w:r>
        <w:t>Достижение базового уровня свидетельствует о способности обучающихся решать типовые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задачи,</w:t>
      </w:r>
      <w:r>
        <w:rPr>
          <w:spacing w:val="1"/>
        </w:rPr>
        <w:t xml:space="preserve"> </w:t>
      </w:r>
      <w:r>
        <w:t>целенаправленно</w:t>
      </w:r>
      <w:r>
        <w:rPr>
          <w:spacing w:val="1"/>
        </w:rPr>
        <w:t xml:space="preserve"> </w:t>
      </w:r>
      <w:r>
        <w:t>отрабатываемые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всеми</w:t>
      </w:r>
      <w:r>
        <w:rPr>
          <w:spacing w:val="1"/>
        </w:rPr>
        <w:t xml:space="preserve"> </w:t>
      </w:r>
      <w:r>
        <w:t>обучающимися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деятельности.</w:t>
      </w:r>
      <w:r>
        <w:rPr>
          <w:spacing w:val="1"/>
        </w:rPr>
        <w:t xml:space="preserve"> </w:t>
      </w:r>
      <w:r>
        <w:t>Базовый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определяется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обучающимися</w:t>
      </w:r>
      <w:r>
        <w:rPr>
          <w:spacing w:val="1"/>
        </w:rPr>
        <w:t xml:space="preserve"> </w:t>
      </w:r>
      <w:r>
        <w:t>заданий</w:t>
      </w:r>
      <w:r>
        <w:rPr>
          <w:spacing w:val="1"/>
        </w:rPr>
        <w:t xml:space="preserve"> </w:t>
      </w:r>
      <w:r>
        <w:t>базового</w:t>
      </w:r>
      <w:r>
        <w:rPr>
          <w:spacing w:val="1"/>
        </w:rPr>
        <w:t xml:space="preserve"> </w:t>
      </w:r>
      <w:r>
        <w:t>уровня,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оценивают</w:t>
      </w:r>
      <w:r>
        <w:rPr>
          <w:spacing w:val="1"/>
        </w:rPr>
        <w:t xml:space="preserve"> </w:t>
      </w:r>
      <w:r>
        <w:t>планируемые</w:t>
      </w:r>
      <w:r>
        <w:rPr>
          <w:spacing w:val="1"/>
        </w:rPr>
        <w:t xml:space="preserve"> </w:t>
      </w:r>
      <w:r>
        <w:t>результаты из блока «Выпускник научится», используют наиболее значимые программные</w:t>
      </w:r>
      <w:r>
        <w:rPr>
          <w:spacing w:val="1"/>
        </w:rPr>
        <w:t xml:space="preserve"> </w:t>
      </w:r>
      <w:r>
        <w:t>элементы</w:t>
      </w:r>
      <w:r>
        <w:rPr>
          <w:spacing w:val="-1"/>
        </w:rPr>
        <w:t xml:space="preserve"> </w:t>
      </w:r>
      <w:r>
        <w:t>содержания и трактуются</w:t>
      </w:r>
      <w:r>
        <w:rPr>
          <w:spacing w:val="-1"/>
        </w:rPr>
        <w:t xml:space="preserve"> </w:t>
      </w:r>
      <w:r>
        <w:t>как обязательные</w:t>
      </w:r>
      <w:r>
        <w:rPr>
          <w:spacing w:val="-2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освоения.</w:t>
      </w:r>
    </w:p>
    <w:p w14:paraId="5D67483B">
      <w:pPr>
        <w:pStyle w:val="7"/>
        <w:spacing w:before="1"/>
        <w:ind w:left="0" w:firstLine="0"/>
        <w:jc w:val="left"/>
      </w:pPr>
    </w:p>
    <w:p w14:paraId="361B5ADA">
      <w:pPr>
        <w:pStyle w:val="19"/>
        <w:spacing w:line="276" w:lineRule="auto"/>
        <w:ind w:left="2781" w:right="831" w:hanging="1779"/>
      </w:pPr>
      <w:r>
        <w:t>Особенности оценки личностных, метапредметных и предметных результатов</w:t>
      </w:r>
      <w:r>
        <w:rPr>
          <w:spacing w:val="-57"/>
        </w:rPr>
        <w:t xml:space="preserve"> </w:t>
      </w:r>
      <w:r>
        <w:t>Особенности</w:t>
      </w:r>
      <w:r>
        <w:rPr>
          <w:spacing w:val="-1"/>
        </w:rPr>
        <w:t xml:space="preserve"> </w:t>
      </w:r>
      <w:r>
        <w:t>оценки личностных</w:t>
      </w:r>
      <w:r>
        <w:rPr>
          <w:spacing w:val="-4"/>
        </w:rPr>
        <w:t xml:space="preserve"> </w:t>
      </w:r>
      <w:r>
        <w:t>результатов</w:t>
      </w:r>
    </w:p>
    <w:p w14:paraId="7DE08590">
      <w:pPr>
        <w:pStyle w:val="7"/>
        <w:spacing w:line="276" w:lineRule="auto"/>
        <w:ind w:right="229"/>
      </w:pPr>
      <w:r>
        <w:t>Формирование</w:t>
      </w:r>
      <w:r>
        <w:rPr>
          <w:spacing w:val="1"/>
        </w:rPr>
        <w:t xml:space="preserve"> </w:t>
      </w:r>
      <w:r>
        <w:t>личностных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обеспечивается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компонентов</w:t>
      </w:r>
      <w:r>
        <w:rPr>
          <w:spacing w:val="-1"/>
        </w:rPr>
        <w:t xml:space="preserve"> </w:t>
      </w:r>
      <w:r>
        <w:t>образовательной</w:t>
      </w:r>
      <w:r>
        <w:rPr>
          <w:spacing w:val="-1"/>
        </w:rPr>
        <w:t xml:space="preserve"> </w:t>
      </w:r>
      <w:r>
        <w:t>деятельности,</w:t>
      </w:r>
      <w:r>
        <w:rPr>
          <w:spacing w:val="-1"/>
        </w:rPr>
        <w:t xml:space="preserve"> </w:t>
      </w:r>
      <w:r>
        <w:t>включая внеурочную</w:t>
      </w:r>
      <w:r>
        <w:rPr>
          <w:spacing w:val="-1"/>
        </w:rPr>
        <w:t xml:space="preserve"> </w:t>
      </w:r>
      <w:r>
        <w:t>деятельность.</w:t>
      </w:r>
    </w:p>
    <w:p w14:paraId="38A7A498">
      <w:pPr>
        <w:pStyle w:val="7"/>
        <w:spacing w:line="276" w:lineRule="auto"/>
        <w:ind w:right="224"/>
      </w:pPr>
      <w:r>
        <w:t>В соответствии</w:t>
      </w:r>
      <w:r>
        <w:rPr>
          <w:spacing w:val="1"/>
        </w:rPr>
        <w:t xml:space="preserve"> </w:t>
      </w:r>
      <w:r>
        <w:t>с требованиями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СОО достижение личностных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rPr>
          <w:b/>
        </w:rPr>
        <w:t>не</w:t>
      </w:r>
      <w:r>
        <w:rPr>
          <w:b/>
          <w:spacing w:val="1"/>
        </w:rPr>
        <w:t xml:space="preserve"> </w:t>
      </w:r>
      <w:r>
        <w:rPr>
          <w:b/>
        </w:rPr>
        <w:t xml:space="preserve">выносится </w:t>
      </w:r>
      <w:r>
        <w:t>на итоговую оценку обучающихся, а является предметом оценки эффективности</w:t>
      </w:r>
      <w:r>
        <w:rPr>
          <w:spacing w:val="1"/>
        </w:rPr>
        <w:t xml:space="preserve"> </w:t>
      </w:r>
      <w:r>
        <w:t>воспитательно-образовательной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школы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систем</w:t>
      </w:r>
      <w:r>
        <w:rPr>
          <w:spacing w:val="1"/>
        </w:rPr>
        <w:t xml:space="preserve"> </w:t>
      </w:r>
      <w:r>
        <w:t>разного</w:t>
      </w:r>
      <w:r>
        <w:rPr>
          <w:spacing w:val="1"/>
        </w:rPr>
        <w:t xml:space="preserve"> </w:t>
      </w:r>
      <w:r>
        <w:t>уровня. Оценка личностных результатов образовательной деятельности осуществляется в ходе</w:t>
      </w:r>
      <w:r>
        <w:rPr>
          <w:spacing w:val="-57"/>
        </w:rPr>
        <w:t xml:space="preserve"> </w:t>
      </w:r>
      <w:r>
        <w:rPr>
          <w:b/>
        </w:rPr>
        <w:t>внешних</w:t>
      </w:r>
      <w:r>
        <w:rPr>
          <w:b/>
          <w:spacing w:val="21"/>
        </w:rPr>
        <w:t xml:space="preserve"> </w:t>
      </w:r>
      <w:r>
        <w:t>неперсонифицированных</w:t>
      </w:r>
      <w:r>
        <w:rPr>
          <w:spacing w:val="22"/>
        </w:rPr>
        <w:t xml:space="preserve"> </w:t>
      </w:r>
      <w:r>
        <w:t>мониторинговых</w:t>
      </w:r>
      <w:r>
        <w:rPr>
          <w:spacing w:val="19"/>
        </w:rPr>
        <w:t xml:space="preserve"> </w:t>
      </w:r>
      <w:r>
        <w:t>исследований.</w:t>
      </w:r>
      <w:r>
        <w:rPr>
          <w:spacing w:val="18"/>
        </w:rPr>
        <w:t xml:space="preserve"> </w:t>
      </w:r>
      <w:r>
        <w:t>Инструментарий</w:t>
      </w:r>
      <w:r>
        <w:rPr>
          <w:spacing w:val="21"/>
        </w:rPr>
        <w:t xml:space="preserve"> </w:t>
      </w:r>
      <w:r>
        <w:t>для</w:t>
      </w:r>
      <w:r>
        <w:rPr>
          <w:spacing w:val="19"/>
        </w:rPr>
        <w:t xml:space="preserve"> </w:t>
      </w:r>
      <w:r>
        <w:t>них</w:t>
      </w:r>
    </w:p>
    <w:p w14:paraId="60D3D04D">
      <w:pPr>
        <w:spacing w:line="276" w:lineRule="auto"/>
        <w:sectPr>
          <w:pgSz w:w="11910" w:h="16840"/>
          <w:pgMar w:top="1040" w:right="340" w:bottom="1480" w:left="1160" w:header="0" w:footer="1237" w:gutter="0"/>
          <w:cols w:space="720" w:num="1"/>
        </w:sectPr>
      </w:pPr>
    </w:p>
    <w:p w14:paraId="4ABBE2D5">
      <w:pPr>
        <w:pStyle w:val="7"/>
        <w:tabs>
          <w:tab w:val="left" w:pos="2307"/>
          <w:tab w:val="left" w:pos="2655"/>
          <w:tab w:val="left" w:pos="4269"/>
          <w:tab w:val="left" w:pos="4725"/>
          <w:tab w:val="left" w:pos="6480"/>
          <w:tab w:val="left" w:pos="6811"/>
          <w:tab w:val="left" w:pos="8984"/>
        </w:tabs>
        <w:spacing w:before="68" w:line="278" w:lineRule="auto"/>
        <w:ind w:right="228" w:firstLine="0"/>
        <w:jc w:val="left"/>
      </w:pPr>
      <w:r>
        <w:t>разрабатывается</w:t>
      </w:r>
      <w:r>
        <w:tab/>
      </w:r>
      <w:r>
        <w:t>и</w:t>
      </w:r>
      <w:r>
        <w:tab/>
      </w:r>
      <w:r>
        <w:t>основывается</w:t>
      </w:r>
      <w:r>
        <w:tab/>
      </w:r>
      <w:r>
        <w:t>на</w:t>
      </w:r>
      <w:r>
        <w:tab/>
      </w:r>
      <w:r>
        <w:t>общепринятых</w:t>
      </w:r>
      <w:r>
        <w:tab/>
      </w:r>
      <w:r>
        <w:t>в</w:t>
      </w:r>
      <w:r>
        <w:tab/>
      </w:r>
      <w:r>
        <w:t>профессиональном</w:t>
      </w:r>
      <w:r>
        <w:tab/>
      </w:r>
      <w:r>
        <w:rPr>
          <w:spacing w:val="-1"/>
        </w:rPr>
        <w:t>сообществе</w:t>
      </w:r>
      <w:r>
        <w:rPr>
          <w:spacing w:val="-57"/>
        </w:rPr>
        <w:t xml:space="preserve"> </w:t>
      </w:r>
      <w:r>
        <w:t>методиках</w:t>
      </w:r>
      <w:r>
        <w:rPr>
          <w:spacing w:val="-2"/>
        </w:rPr>
        <w:t xml:space="preserve"> </w:t>
      </w:r>
      <w:r>
        <w:t>психолого-педагогической диагностики.</w:t>
      </w:r>
    </w:p>
    <w:p w14:paraId="66226A3A">
      <w:pPr>
        <w:tabs>
          <w:tab w:val="left" w:pos="1489"/>
          <w:tab w:val="left" w:pos="3024"/>
          <w:tab w:val="left" w:pos="4692"/>
          <w:tab w:val="left" w:pos="5934"/>
          <w:tab w:val="left" w:pos="6883"/>
          <w:tab w:val="left" w:pos="9086"/>
        </w:tabs>
        <w:spacing w:line="276" w:lineRule="auto"/>
        <w:ind w:left="400" w:right="229" w:firstLine="566"/>
        <w:rPr>
          <w:sz w:val="24"/>
        </w:rPr>
      </w:pPr>
      <w:r>
        <w:rPr>
          <w:b/>
          <w:sz w:val="24"/>
        </w:rPr>
        <w:t>Во</w:t>
      </w:r>
      <w:r>
        <w:rPr>
          <w:b/>
          <w:sz w:val="24"/>
        </w:rPr>
        <w:tab/>
      </w:r>
      <w:r>
        <w:rPr>
          <w:b/>
          <w:sz w:val="24"/>
        </w:rPr>
        <w:t>внутреннем</w:t>
      </w:r>
      <w:r>
        <w:rPr>
          <w:b/>
          <w:sz w:val="24"/>
        </w:rPr>
        <w:tab/>
      </w:r>
      <w:r>
        <w:rPr>
          <w:b/>
          <w:sz w:val="24"/>
        </w:rPr>
        <w:t>мониторинге</w:t>
      </w:r>
      <w:r>
        <w:rPr>
          <w:b/>
          <w:sz w:val="24"/>
        </w:rPr>
        <w:tab/>
      </w:r>
      <w:r>
        <w:rPr>
          <w:sz w:val="24"/>
        </w:rPr>
        <w:t>возможна</w:t>
      </w:r>
      <w:r>
        <w:rPr>
          <w:sz w:val="24"/>
        </w:rPr>
        <w:tab/>
      </w:r>
      <w:r>
        <w:rPr>
          <w:sz w:val="24"/>
        </w:rPr>
        <w:t>оценка</w:t>
      </w:r>
      <w:r>
        <w:rPr>
          <w:sz w:val="24"/>
        </w:rPr>
        <w:tab/>
      </w:r>
      <w:r>
        <w:rPr>
          <w:sz w:val="24"/>
        </w:rPr>
        <w:t>сформированности</w:t>
      </w:r>
      <w:r>
        <w:rPr>
          <w:sz w:val="24"/>
        </w:rPr>
        <w:tab/>
      </w:r>
      <w:r>
        <w:rPr>
          <w:spacing w:val="-1"/>
          <w:sz w:val="24"/>
        </w:rPr>
        <w:t>отдельных</w:t>
      </w:r>
      <w:r>
        <w:rPr>
          <w:spacing w:val="-57"/>
          <w:sz w:val="24"/>
        </w:rPr>
        <w:t xml:space="preserve"> </w:t>
      </w:r>
      <w:r>
        <w:rPr>
          <w:sz w:val="24"/>
        </w:rPr>
        <w:t>личностных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результатов, проявляющихся в:</w:t>
      </w:r>
    </w:p>
    <w:p w14:paraId="161C147B">
      <w:pPr>
        <w:pStyle w:val="7"/>
        <w:spacing w:line="275" w:lineRule="exact"/>
        <w:ind w:firstLine="0"/>
        <w:jc w:val="left"/>
      </w:pPr>
      <w:r>
        <w:t>соблюдении</w:t>
      </w:r>
      <w:r>
        <w:rPr>
          <w:spacing w:val="-5"/>
        </w:rPr>
        <w:t xml:space="preserve"> </w:t>
      </w:r>
      <w:r>
        <w:t>норм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правил</w:t>
      </w:r>
      <w:r>
        <w:rPr>
          <w:spacing w:val="-3"/>
        </w:rPr>
        <w:t xml:space="preserve"> </w:t>
      </w:r>
      <w:r>
        <w:t>поведения,</w:t>
      </w:r>
      <w:r>
        <w:rPr>
          <w:spacing w:val="-2"/>
        </w:rPr>
        <w:t xml:space="preserve"> </w:t>
      </w:r>
      <w:r>
        <w:t>принятых</w:t>
      </w:r>
      <w:r>
        <w:rPr>
          <w:spacing w:val="-1"/>
        </w:rPr>
        <w:t xml:space="preserve"> </w:t>
      </w:r>
      <w:r>
        <w:t>в школе;</w:t>
      </w:r>
    </w:p>
    <w:p w14:paraId="62A9EC85">
      <w:pPr>
        <w:pStyle w:val="21"/>
        <w:numPr>
          <w:ilvl w:val="0"/>
          <w:numId w:val="13"/>
        </w:numPr>
        <w:tabs>
          <w:tab w:val="left" w:pos="670"/>
        </w:tabs>
        <w:spacing w:before="40" w:line="276" w:lineRule="auto"/>
        <w:ind w:left="400" w:right="226" w:firstLine="0"/>
        <w:jc w:val="left"/>
        <w:rPr>
          <w:sz w:val="24"/>
        </w:rPr>
      </w:pPr>
      <w:r>
        <w:rPr>
          <w:sz w:val="24"/>
        </w:rPr>
        <w:t>участии</w:t>
      </w:r>
      <w:r>
        <w:rPr>
          <w:spacing w:val="25"/>
          <w:sz w:val="24"/>
        </w:rPr>
        <w:t xml:space="preserve"> </w:t>
      </w:r>
      <w:r>
        <w:rPr>
          <w:sz w:val="24"/>
        </w:rPr>
        <w:t>в</w:t>
      </w:r>
      <w:r>
        <w:rPr>
          <w:spacing w:val="23"/>
          <w:sz w:val="24"/>
        </w:rPr>
        <w:t xml:space="preserve"> </w:t>
      </w:r>
      <w:r>
        <w:rPr>
          <w:sz w:val="24"/>
        </w:rPr>
        <w:t>общественной</w:t>
      </w:r>
      <w:r>
        <w:rPr>
          <w:spacing w:val="25"/>
          <w:sz w:val="24"/>
        </w:rPr>
        <w:t xml:space="preserve"> </w:t>
      </w:r>
      <w:r>
        <w:rPr>
          <w:sz w:val="24"/>
        </w:rPr>
        <w:t>жизни</w:t>
      </w:r>
      <w:r>
        <w:rPr>
          <w:spacing w:val="29"/>
          <w:sz w:val="24"/>
        </w:rPr>
        <w:t xml:space="preserve"> </w:t>
      </w:r>
      <w:r>
        <w:rPr>
          <w:sz w:val="24"/>
        </w:rPr>
        <w:t>школы,</w:t>
      </w:r>
      <w:r>
        <w:rPr>
          <w:spacing w:val="21"/>
          <w:sz w:val="24"/>
        </w:rPr>
        <w:t xml:space="preserve"> </w:t>
      </w:r>
      <w:r>
        <w:rPr>
          <w:sz w:val="24"/>
        </w:rPr>
        <w:t>ближайшего</w:t>
      </w:r>
      <w:r>
        <w:rPr>
          <w:spacing w:val="24"/>
          <w:sz w:val="24"/>
        </w:rPr>
        <w:t xml:space="preserve"> </w:t>
      </w:r>
      <w:r>
        <w:rPr>
          <w:sz w:val="24"/>
        </w:rPr>
        <w:t>социального</w:t>
      </w:r>
      <w:r>
        <w:rPr>
          <w:spacing w:val="24"/>
          <w:sz w:val="24"/>
        </w:rPr>
        <w:t xml:space="preserve"> </w:t>
      </w:r>
      <w:r>
        <w:rPr>
          <w:sz w:val="24"/>
        </w:rPr>
        <w:t>окружения,</w:t>
      </w:r>
      <w:r>
        <w:rPr>
          <w:spacing w:val="24"/>
          <w:sz w:val="24"/>
        </w:rPr>
        <w:t xml:space="preserve"> </w:t>
      </w:r>
      <w:r>
        <w:rPr>
          <w:sz w:val="24"/>
        </w:rPr>
        <w:t>страны,</w:t>
      </w:r>
      <w:r>
        <w:rPr>
          <w:spacing w:val="-57"/>
          <w:sz w:val="24"/>
        </w:rPr>
        <w:t xml:space="preserve"> </w:t>
      </w:r>
      <w:r>
        <w:rPr>
          <w:sz w:val="24"/>
        </w:rPr>
        <w:t>общественно-полезной</w:t>
      </w:r>
      <w:r>
        <w:rPr>
          <w:spacing w:val="-3"/>
          <w:sz w:val="24"/>
        </w:rPr>
        <w:t xml:space="preserve"> </w:t>
      </w:r>
      <w:r>
        <w:rPr>
          <w:sz w:val="24"/>
        </w:rPr>
        <w:t>деятельности;</w:t>
      </w:r>
    </w:p>
    <w:p w14:paraId="4D51ADEA">
      <w:pPr>
        <w:pStyle w:val="21"/>
        <w:numPr>
          <w:ilvl w:val="0"/>
          <w:numId w:val="13"/>
        </w:numPr>
        <w:tabs>
          <w:tab w:val="left" w:pos="581"/>
        </w:tabs>
        <w:spacing w:before="25"/>
        <w:ind w:left="580" w:hanging="181"/>
        <w:jc w:val="left"/>
        <w:rPr>
          <w:sz w:val="24"/>
        </w:rPr>
      </w:pPr>
      <w:r>
        <w:rPr>
          <w:sz w:val="24"/>
        </w:rPr>
        <w:t>ответственности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3"/>
          <w:sz w:val="24"/>
        </w:rPr>
        <w:t xml:space="preserve"> </w:t>
      </w:r>
      <w:r>
        <w:rPr>
          <w:sz w:val="24"/>
        </w:rPr>
        <w:t>результаты</w:t>
      </w:r>
      <w:r>
        <w:rPr>
          <w:spacing w:val="-2"/>
          <w:sz w:val="24"/>
        </w:rPr>
        <w:t xml:space="preserve"> </w:t>
      </w:r>
      <w:r>
        <w:rPr>
          <w:sz w:val="24"/>
        </w:rPr>
        <w:t>обучения;</w:t>
      </w:r>
    </w:p>
    <w:p w14:paraId="6491E42F">
      <w:pPr>
        <w:pStyle w:val="21"/>
        <w:numPr>
          <w:ilvl w:val="0"/>
          <w:numId w:val="13"/>
        </w:numPr>
        <w:tabs>
          <w:tab w:val="left" w:pos="646"/>
        </w:tabs>
        <w:spacing w:before="70" w:line="276" w:lineRule="auto"/>
        <w:ind w:left="400" w:right="232" w:firstLine="0"/>
        <w:jc w:val="left"/>
        <w:rPr>
          <w:sz w:val="24"/>
        </w:rPr>
      </w:pPr>
      <w:r>
        <w:rPr>
          <w:sz w:val="24"/>
        </w:rPr>
        <w:t>способности</w:t>
      </w:r>
      <w:r>
        <w:rPr>
          <w:spacing w:val="4"/>
          <w:sz w:val="24"/>
        </w:rPr>
        <w:t xml:space="preserve"> </w:t>
      </w:r>
      <w:r>
        <w:rPr>
          <w:sz w:val="24"/>
        </w:rPr>
        <w:t>делать</w:t>
      </w:r>
      <w:r>
        <w:rPr>
          <w:spacing w:val="4"/>
          <w:sz w:val="24"/>
        </w:rPr>
        <w:t xml:space="preserve"> </w:t>
      </w:r>
      <w:r>
        <w:rPr>
          <w:sz w:val="24"/>
        </w:rPr>
        <w:t>осознанный</w:t>
      </w:r>
      <w:r>
        <w:rPr>
          <w:spacing w:val="3"/>
          <w:sz w:val="24"/>
        </w:rPr>
        <w:t xml:space="preserve"> </w:t>
      </w:r>
      <w:r>
        <w:rPr>
          <w:sz w:val="24"/>
        </w:rPr>
        <w:t>выбор</w:t>
      </w:r>
      <w:r>
        <w:rPr>
          <w:spacing w:val="2"/>
          <w:sz w:val="24"/>
        </w:rPr>
        <w:t xml:space="preserve"> </w:t>
      </w:r>
      <w:r>
        <w:rPr>
          <w:sz w:val="24"/>
        </w:rPr>
        <w:t>своей</w:t>
      </w:r>
      <w:r>
        <w:rPr>
          <w:spacing w:val="3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3"/>
          <w:sz w:val="24"/>
        </w:rPr>
        <w:t xml:space="preserve"> </w:t>
      </w:r>
      <w:r>
        <w:rPr>
          <w:sz w:val="24"/>
        </w:rPr>
        <w:t>траектории,</w:t>
      </w:r>
      <w:r>
        <w:rPr>
          <w:spacing w:val="2"/>
          <w:sz w:val="24"/>
        </w:rPr>
        <w:t xml:space="preserve"> </w:t>
      </w:r>
      <w:r>
        <w:rPr>
          <w:sz w:val="24"/>
        </w:rPr>
        <w:t>в</w:t>
      </w:r>
      <w:r>
        <w:rPr>
          <w:spacing w:val="2"/>
          <w:sz w:val="24"/>
        </w:rPr>
        <w:t xml:space="preserve"> </w:t>
      </w:r>
      <w:r>
        <w:rPr>
          <w:sz w:val="24"/>
        </w:rPr>
        <w:t>том</w:t>
      </w:r>
      <w:r>
        <w:rPr>
          <w:spacing w:val="2"/>
          <w:sz w:val="24"/>
        </w:rPr>
        <w:t xml:space="preserve"> </w:t>
      </w:r>
      <w:r>
        <w:rPr>
          <w:sz w:val="24"/>
        </w:rPr>
        <w:t>числе</w:t>
      </w:r>
      <w:r>
        <w:rPr>
          <w:spacing w:val="-57"/>
          <w:sz w:val="24"/>
        </w:rPr>
        <w:t xml:space="preserve"> </w:t>
      </w:r>
      <w:r>
        <w:rPr>
          <w:sz w:val="24"/>
        </w:rPr>
        <w:t>выбор</w:t>
      </w:r>
      <w:r>
        <w:rPr>
          <w:spacing w:val="-1"/>
          <w:sz w:val="24"/>
        </w:rPr>
        <w:t xml:space="preserve"> </w:t>
      </w:r>
      <w:r>
        <w:rPr>
          <w:sz w:val="24"/>
        </w:rPr>
        <w:t>профессии;</w:t>
      </w:r>
    </w:p>
    <w:p w14:paraId="18EA74EF">
      <w:pPr>
        <w:pStyle w:val="21"/>
        <w:numPr>
          <w:ilvl w:val="0"/>
          <w:numId w:val="13"/>
        </w:numPr>
        <w:tabs>
          <w:tab w:val="left" w:pos="689"/>
        </w:tabs>
        <w:spacing w:before="27" w:line="276" w:lineRule="auto"/>
        <w:ind w:left="400" w:right="228" w:firstLine="0"/>
        <w:jc w:val="left"/>
        <w:rPr>
          <w:sz w:val="24"/>
        </w:rPr>
      </w:pPr>
      <w:r>
        <w:rPr>
          <w:sz w:val="24"/>
        </w:rPr>
        <w:t>ценностно-смысловых</w:t>
      </w:r>
      <w:r>
        <w:rPr>
          <w:spacing w:val="45"/>
          <w:sz w:val="24"/>
        </w:rPr>
        <w:t xml:space="preserve"> </w:t>
      </w:r>
      <w:r>
        <w:rPr>
          <w:sz w:val="24"/>
        </w:rPr>
        <w:t>установках</w:t>
      </w:r>
      <w:r>
        <w:rPr>
          <w:spacing w:val="43"/>
          <w:sz w:val="24"/>
        </w:rPr>
        <w:t xml:space="preserve"> </w:t>
      </w:r>
      <w:r>
        <w:rPr>
          <w:sz w:val="24"/>
        </w:rPr>
        <w:t>обучающихся,</w:t>
      </w:r>
      <w:r>
        <w:rPr>
          <w:spacing w:val="41"/>
          <w:sz w:val="24"/>
        </w:rPr>
        <w:t xml:space="preserve"> </w:t>
      </w:r>
      <w:r>
        <w:rPr>
          <w:sz w:val="24"/>
        </w:rPr>
        <w:t>формируемых</w:t>
      </w:r>
      <w:r>
        <w:rPr>
          <w:spacing w:val="43"/>
          <w:sz w:val="24"/>
        </w:rPr>
        <w:t xml:space="preserve"> </w:t>
      </w:r>
      <w:r>
        <w:rPr>
          <w:sz w:val="24"/>
        </w:rPr>
        <w:t>средствами</w:t>
      </w:r>
      <w:r>
        <w:rPr>
          <w:spacing w:val="42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-57"/>
          <w:sz w:val="24"/>
        </w:rPr>
        <w:t xml:space="preserve"> </w:t>
      </w:r>
      <w:r>
        <w:rPr>
          <w:sz w:val="24"/>
        </w:rPr>
        <w:t>предметов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2"/>
          <w:sz w:val="24"/>
        </w:rPr>
        <w:t xml:space="preserve"> </w:t>
      </w:r>
      <w:r>
        <w:rPr>
          <w:sz w:val="24"/>
        </w:rPr>
        <w:t>системы общего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образования.</w:t>
      </w:r>
    </w:p>
    <w:p w14:paraId="097180D5">
      <w:pPr>
        <w:pStyle w:val="7"/>
        <w:spacing w:line="276" w:lineRule="auto"/>
        <w:ind w:right="225"/>
        <w:jc w:val="left"/>
      </w:pPr>
      <w:r>
        <w:t>Результаты,</w:t>
      </w:r>
      <w:r>
        <w:rPr>
          <w:spacing w:val="4"/>
        </w:rPr>
        <w:t xml:space="preserve"> </w:t>
      </w:r>
      <w:r>
        <w:t>полученные</w:t>
      </w:r>
      <w:r>
        <w:rPr>
          <w:spacing w:val="3"/>
        </w:rPr>
        <w:t xml:space="preserve"> </w:t>
      </w:r>
      <w:r>
        <w:t>в</w:t>
      </w:r>
      <w:r>
        <w:rPr>
          <w:spacing w:val="4"/>
        </w:rPr>
        <w:t xml:space="preserve"> </w:t>
      </w:r>
      <w:r>
        <w:t>ходе</w:t>
      </w:r>
      <w:r>
        <w:rPr>
          <w:spacing w:val="4"/>
        </w:rPr>
        <w:t xml:space="preserve"> </w:t>
      </w:r>
      <w:r>
        <w:t>как</w:t>
      </w:r>
      <w:r>
        <w:rPr>
          <w:spacing w:val="5"/>
        </w:rPr>
        <w:t xml:space="preserve"> </w:t>
      </w:r>
      <w:r>
        <w:t>внешних,</w:t>
      </w:r>
      <w:r>
        <w:rPr>
          <w:spacing w:val="4"/>
        </w:rPr>
        <w:t xml:space="preserve"> </w:t>
      </w:r>
      <w:r>
        <w:t>так</w:t>
      </w:r>
      <w:r>
        <w:rPr>
          <w:spacing w:val="3"/>
        </w:rPr>
        <w:t xml:space="preserve"> </w:t>
      </w:r>
      <w:r>
        <w:t>и</w:t>
      </w:r>
      <w:r>
        <w:rPr>
          <w:spacing w:val="5"/>
        </w:rPr>
        <w:t xml:space="preserve"> </w:t>
      </w:r>
      <w:r>
        <w:t>внутренних</w:t>
      </w:r>
      <w:r>
        <w:rPr>
          <w:spacing w:val="4"/>
        </w:rPr>
        <w:t xml:space="preserve"> </w:t>
      </w:r>
      <w:r>
        <w:t>мониторингов,</w:t>
      </w:r>
      <w:r>
        <w:rPr>
          <w:spacing w:val="-57"/>
        </w:rPr>
        <w:t xml:space="preserve"> </w:t>
      </w:r>
      <w:r>
        <w:t>допускается</w:t>
      </w:r>
      <w:r>
        <w:rPr>
          <w:spacing w:val="-1"/>
        </w:rPr>
        <w:t xml:space="preserve"> </w:t>
      </w:r>
      <w:r>
        <w:t>использовать только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виде усредненных, анонимных</w:t>
      </w:r>
      <w:r>
        <w:rPr>
          <w:spacing w:val="-1"/>
        </w:rPr>
        <w:t xml:space="preserve"> </w:t>
      </w:r>
      <w:r>
        <w:t>данных.</w:t>
      </w:r>
    </w:p>
    <w:p w14:paraId="4F28BFBF">
      <w:pPr>
        <w:pStyle w:val="7"/>
        <w:spacing w:before="1" w:line="276" w:lineRule="auto"/>
        <w:ind w:right="221" w:firstLine="707"/>
      </w:pPr>
      <w:r>
        <w:t>Внутренний</w:t>
      </w:r>
      <w:r>
        <w:rPr>
          <w:spacing w:val="1"/>
        </w:rPr>
        <w:t xml:space="preserve"> </w:t>
      </w:r>
      <w:r>
        <w:t>мониторинг</w:t>
      </w:r>
      <w:r>
        <w:rPr>
          <w:spacing w:val="1"/>
        </w:rPr>
        <w:t xml:space="preserve"> </w:t>
      </w:r>
      <w:r>
        <w:t>организуется</w:t>
      </w:r>
      <w:r>
        <w:rPr>
          <w:spacing w:val="1"/>
        </w:rPr>
        <w:t xml:space="preserve"> </w:t>
      </w:r>
      <w:r>
        <w:t>администрацией</w:t>
      </w:r>
      <w:r>
        <w:rPr>
          <w:spacing w:val="1"/>
        </w:rPr>
        <w:t xml:space="preserve"> </w:t>
      </w:r>
      <w:r>
        <w:t>школы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-57"/>
        </w:rPr>
        <w:t xml:space="preserve"> </w:t>
      </w:r>
      <w:r>
        <w:t>классным</w:t>
      </w:r>
      <w:r>
        <w:rPr>
          <w:spacing w:val="1"/>
        </w:rPr>
        <w:t xml:space="preserve"> </w:t>
      </w:r>
      <w:r>
        <w:t>руководителем</w:t>
      </w:r>
      <w:r>
        <w:rPr>
          <w:spacing w:val="1"/>
        </w:rPr>
        <w:t xml:space="preserve"> </w:t>
      </w:r>
      <w:r>
        <w:t>преимущественно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ежедневных</w:t>
      </w:r>
      <w:r>
        <w:rPr>
          <w:spacing w:val="1"/>
        </w:rPr>
        <w:t xml:space="preserve"> </w:t>
      </w:r>
      <w:r>
        <w:t>наблюдений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учебных занятий и внеурочной деятельности, которые обобщаются в конце учебного года и</w:t>
      </w:r>
      <w:r>
        <w:rPr>
          <w:spacing w:val="1"/>
        </w:rPr>
        <w:t xml:space="preserve"> </w:t>
      </w:r>
      <w:r>
        <w:t>представляются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виде</w:t>
      </w:r>
      <w:r>
        <w:rPr>
          <w:spacing w:val="1"/>
        </w:rPr>
        <w:t xml:space="preserve"> </w:t>
      </w:r>
      <w:r>
        <w:t>характеристики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форме,</w:t>
      </w:r>
      <w:r>
        <w:rPr>
          <w:spacing w:val="1"/>
        </w:rPr>
        <w:t xml:space="preserve"> </w:t>
      </w:r>
      <w:r>
        <w:t>установленной</w:t>
      </w:r>
      <w:r>
        <w:rPr>
          <w:spacing w:val="1"/>
        </w:rPr>
        <w:t xml:space="preserve"> </w:t>
      </w:r>
      <w:r>
        <w:t>школой.</w:t>
      </w:r>
      <w:r>
        <w:rPr>
          <w:spacing w:val="1"/>
        </w:rPr>
        <w:t xml:space="preserve"> </w:t>
      </w:r>
      <w:r>
        <w:t>Любое</w:t>
      </w:r>
      <w:r>
        <w:rPr>
          <w:spacing w:val="1"/>
        </w:rPr>
        <w:t xml:space="preserve"> </w:t>
      </w:r>
      <w:r>
        <w:t>использование данных, полученных в ходе мониторинговых исследований, возможно только в</w:t>
      </w:r>
      <w:r>
        <w:rPr>
          <w:spacing w:val="-57"/>
        </w:rPr>
        <w:t xml:space="preserve"> </w:t>
      </w:r>
      <w:r>
        <w:t>соответствии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Федеральным</w:t>
      </w:r>
      <w:r>
        <w:rPr>
          <w:spacing w:val="-3"/>
        </w:rPr>
        <w:t xml:space="preserve"> </w:t>
      </w:r>
      <w:r>
        <w:t>законом</w:t>
      </w:r>
      <w:r>
        <w:rPr>
          <w:spacing w:val="-3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27.07.2006</w:t>
      </w:r>
      <w:r>
        <w:rPr>
          <w:spacing w:val="-2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152-ФЗ</w:t>
      </w:r>
      <w:r>
        <w:rPr>
          <w:spacing w:val="3"/>
        </w:rPr>
        <w:t xml:space="preserve"> </w:t>
      </w:r>
      <w:r>
        <w:t>«О</w:t>
      </w:r>
      <w:r>
        <w:rPr>
          <w:spacing w:val="-1"/>
        </w:rPr>
        <w:t xml:space="preserve"> </w:t>
      </w:r>
      <w:r>
        <w:t>персональных</w:t>
      </w:r>
      <w:r>
        <w:rPr>
          <w:spacing w:val="1"/>
        </w:rPr>
        <w:t xml:space="preserve"> </w:t>
      </w:r>
      <w:r>
        <w:t>данных».</w:t>
      </w:r>
    </w:p>
    <w:p w14:paraId="66CB2DDF">
      <w:pPr>
        <w:pStyle w:val="7"/>
        <w:spacing w:before="5"/>
        <w:ind w:left="0" w:firstLine="0"/>
        <w:jc w:val="left"/>
        <w:rPr>
          <w:sz w:val="36"/>
        </w:rPr>
      </w:pPr>
    </w:p>
    <w:p w14:paraId="147C17F8">
      <w:pPr>
        <w:pStyle w:val="19"/>
        <w:ind w:left="2882"/>
      </w:pPr>
      <w:r>
        <w:t>Особенности</w:t>
      </w:r>
      <w:r>
        <w:rPr>
          <w:spacing w:val="-4"/>
        </w:rPr>
        <w:t xml:space="preserve"> </w:t>
      </w:r>
      <w:r>
        <w:t>оценки</w:t>
      </w:r>
      <w:r>
        <w:rPr>
          <w:spacing w:val="-6"/>
        </w:rPr>
        <w:t xml:space="preserve"> </w:t>
      </w:r>
      <w:r>
        <w:t>метапредметных</w:t>
      </w:r>
      <w:r>
        <w:rPr>
          <w:spacing w:val="-4"/>
        </w:rPr>
        <w:t xml:space="preserve"> </w:t>
      </w:r>
      <w:r>
        <w:t>результатов</w:t>
      </w:r>
    </w:p>
    <w:p w14:paraId="2CB6DD5B">
      <w:pPr>
        <w:pStyle w:val="7"/>
        <w:spacing w:before="36" w:line="276" w:lineRule="auto"/>
        <w:ind w:right="221"/>
      </w:pPr>
      <w:r>
        <w:t>Оценка</w:t>
      </w:r>
      <w:r>
        <w:rPr>
          <w:spacing w:val="1"/>
        </w:rPr>
        <w:t xml:space="preserve"> </w:t>
      </w:r>
      <w:r>
        <w:t>метапредметных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представляет</w:t>
      </w:r>
      <w:r>
        <w:rPr>
          <w:spacing w:val="1"/>
        </w:rPr>
        <w:t xml:space="preserve"> </w:t>
      </w:r>
      <w:r>
        <w:t>собой</w:t>
      </w:r>
      <w:r>
        <w:rPr>
          <w:spacing w:val="1"/>
        </w:rPr>
        <w:t xml:space="preserve"> </w:t>
      </w:r>
      <w:r>
        <w:t>оценку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планируемых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программы,</w:t>
      </w:r>
      <w:r>
        <w:rPr>
          <w:spacing w:val="1"/>
        </w:rPr>
        <w:t xml:space="preserve"> </w:t>
      </w:r>
      <w:r>
        <w:t>которые</w:t>
      </w:r>
      <w:r>
        <w:rPr>
          <w:spacing w:val="-57"/>
        </w:rPr>
        <w:t xml:space="preserve"> </w:t>
      </w:r>
      <w:r>
        <w:t>представлены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примерной</w:t>
      </w:r>
      <w:r>
        <w:rPr>
          <w:spacing w:val="1"/>
        </w:rPr>
        <w:t xml:space="preserve"> </w:t>
      </w:r>
      <w:r>
        <w:t>программе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универсальных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(разделы</w:t>
      </w:r>
      <w:r>
        <w:rPr>
          <w:spacing w:val="1"/>
        </w:rPr>
        <w:t xml:space="preserve"> </w:t>
      </w:r>
      <w:r>
        <w:t>«Регулятивные</w:t>
      </w:r>
      <w:r>
        <w:rPr>
          <w:spacing w:val="1"/>
        </w:rPr>
        <w:t xml:space="preserve"> </w:t>
      </w:r>
      <w:r>
        <w:t>универсальные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действия»,</w:t>
      </w:r>
      <w:r>
        <w:rPr>
          <w:spacing w:val="1"/>
        </w:rPr>
        <w:t xml:space="preserve"> </w:t>
      </w:r>
      <w:r>
        <w:t>«Коммуникативные</w:t>
      </w:r>
      <w:r>
        <w:rPr>
          <w:spacing w:val="1"/>
        </w:rPr>
        <w:t xml:space="preserve"> </w:t>
      </w:r>
      <w:r>
        <w:t>универсальные учебные</w:t>
      </w:r>
      <w:r>
        <w:rPr>
          <w:spacing w:val="-5"/>
        </w:rPr>
        <w:t xml:space="preserve"> </w:t>
      </w:r>
      <w:r>
        <w:t>действия»,</w:t>
      </w:r>
      <w:r>
        <w:rPr>
          <w:spacing w:val="1"/>
        </w:rPr>
        <w:t xml:space="preserve"> </w:t>
      </w:r>
      <w:r>
        <w:t>«Познавательные</w:t>
      </w:r>
      <w:r>
        <w:rPr>
          <w:spacing w:val="-3"/>
        </w:rPr>
        <w:t xml:space="preserve"> </w:t>
      </w:r>
      <w:r>
        <w:t>универсальные</w:t>
      </w:r>
      <w:r>
        <w:rPr>
          <w:spacing w:val="-3"/>
        </w:rPr>
        <w:t xml:space="preserve"> </w:t>
      </w:r>
      <w:r>
        <w:t>учебные</w:t>
      </w:r>
      <w:r>
        <w:rPr>
          <w:spacing w:val="-4"/>
        </w:rPr>
        <w:t xml:space="preserve"> </w:t>
      </w:r>
      <w:r>
        <w:t>действия»).</w:t>
      </w:r>
    </w:p>
    <w:p w14:paraId="029D4704">
      <w:pPr>
        <w:pStyle w:val="7"/>
        <w:spacing w:line="276" w:lineRule="auto"/>
        <w:ind w:right="226"/>
      </w:pPr>
      <w:r>
        <w:t>Оценка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метапредметных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администрацией</w:t>
      </w:r>
      <w:r>
        <w:rPr>
          <w:spacing w:val="1"/>
        </w:rPr>
        <w:t xml:space="preserve"> </w:t>
      </w:r>
      <w:r>
        <w:t>школы в ходе внутреннего мониторинга. Содержание и периодичность оценочных процедур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решением</w:t>
      </w:r>
      <w:r>
        <w:rPr>
          <w:spacing w:val="1"/>
        </w:rPr>
        <w:t xml:space="preserve"> </w:t>
      </w:r>
      <w:r>
        <w:t>педагогического</w:t>
      </w:r>
      <w:r>
        <w:rPr>
          <w:spacing w:val="1"/>
        </w:rPr>
        <w:t xml:space="preserve"> </w:t>
      </w:r>
      <w:r>
        <w:t>совета.</w:t>
      </w:r>
      <w:r>
        <w:rPr>
          <w:spacing w:val="1"/>
        </w:rPr>
        <w:t xml:space="preserve"> </w:t>
      </w:r>
      <w:r>
        <w:t>Инструментарий</w:t>
      </w:r>
      <w:r>
        <w:rPr>
          <w:spacing w:val="1"/>
        </w:rPr>
        <w:t xml:space="preserve"> </w:t>
      </w:r>
      <w:r>
        <w:t>строится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межпредметной</w:t>
      </w:r>
      <w:r>
        <w:rPr>
          <w:spacing w:val="1"/>
        </w:rPr>
        <w:t xml:space="preserve"> </w:t>
      </w:r>
      <w:r>
        <w:t>основе,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отдельных</w:t>
      </w:r>
      <w:r>
        <w:rPr>
          <w:spacing w:val="1"/>
        </w:rPr>
        <w:t xml:space="preserve"> </w:t>
      </w:r>
      <w:r>
        <w:t>групп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(например,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предметов естественно-научного цикла, для предметов социально-гуманитарного цикла и т.</w:t>
      </w:r>
      <w:r>
        <w:rPr>
          <w:spacing w:val="1"/>
        </w:rPr>
        <w:t xml:space="preserve"> </w:t>
      </w:r>
      <w:r>
        <w:t>п.).</w:t>
      </w:r>
    </w:p>
    <w:p w14:paraId="00A5AE0D">
      <w:pPr>
        <w:pStyle w:val="7"/>
        <w:tabs>
          <w:tab w:val="left" w:pos="1618"/>
          <w:tab w:val="left" w:pos="3069"/>
          <w:tab w:val="left" w:pos="4007"/>
          <w:tab w:val="left" w:pos="6197"/>
          <w:tab w:val="left" w:pos="6931"/>
          <w:tab w:val="left" w:pos="7279"/>
          <w:tab w:val="left" w:pos="8806"/>
        </w:tabs>
        <w:spacing w:line="278" w:lineRule="auto"/>
        <w:ind w:right="222"/>
        <w:jc w:val="left"/>
      </w:pPr>
      <w:r>
        <w:t>При</w:t>
      </w:r>
      <w:r>
        <w:tab/>
      </w:r>
      <w:r>
        <w:t>оценивании</w:t>
      </w:r>
      <w:r>
        <w:tab/>
      </w:r>
      <w:r>
        <w:t>уровня</w:t>
      </w:r>
      <w:r>
        <w:tab/>
      </w:r>
      <w:r>
        <w:t>сформированности</w:t>
      </w:r>
      <w:r>
        <w:tab/>
      </w:r>
      <w:r>
        <w:t>УУД</w:t>
      </w:r>
      <w:r>
        <w:tab/>
      </w:r>
      <w:r>
        <w:t>в</w:t>
      </w:r>
      <w:r>
        <w:tab/>
      </w:r>
      <w:r>
        <w:t>Учреждении</w:t>
      </w:r>
      <w:r>
        <w:tab/>
      </w:r>
      <w:r>
        <w:rPr>
          <w:spacing w:val="-1"/>
        </w:rPr>
        <w:t>применяются</w:t>
      </w:r>
      <w:r>
        <w:rPr>
          <w:spacing w:val="-57"/>
        </w:rPr>
        <w:t xml:space="preserve"> </w:t>
      </w:r>
      <w:r>
        <w:t>технологии</w:t>
      </w:r>
      <w:r>
        <w:rPr>
          <w:spacing w:val="-3"/>
        </w:rPr>
        <w:t xml:space="preserve"> </w:t>
      </w:r>
      <w:r>
        <w:t>критериального и</w:t>
      </w:r>
      <w:r>
        <w:rPr>
          <w:spacing w:val="-1"/>
        </w:rPr>
        <w:t xml:space="preserve"> </w:t>
      </w:r>
      <w:r>
        <w:t>экспертного оценивания, самооценка.</w:t>
      </w:r>
    </w:p>
    <w:p w14:paraId="382E1C02">
      <w:pPr>
        <w:pStyle w:val="7"/>
        <w:spacing w:line="272" w:lineRule="exact"/>
        <w:ind w:left="966" w:firstLine="0"/>
        <w:jc w:val="left"/>
      </w:pPr>
      <w:r>
        <w:t>В</w:t>
      </w:r>
      <w:r>
        <w:rPr>
          <w:spacing w:val="-4"/>
        </w:rPr>
        <w:t xml:space="preserve"> </w:t>
      </w:r>
      <w:r>
        <w:t>рамках внутреннего мониторинга</w:t>
      </w:r>
      <w:r>
        <w:rPr>
          <w:spacing w:val="-2"/>
        </w:rPr>
        <w:t xml:space="preserve"> </w:t>
      </w:r>
      <w:r>
        <w:t>проводятся</w:t>
      </w:r>
      <w:r>
        <w:rPr>
          <w:spacing w:val="-2"/>
        </w:rPr>
        <w:t xml:space="preserve"> </w:t>
      </w:r>
      <w:r>
        <w:t>отдельные</w:t>
      </w:r>
      <w:r>
        <w:rPr>
          <w:spacing w:val="-4"/>
        </w:rPr>
        <w:t xml:space="preserve"> </w:t>
      </w:r>
      <w:r>
        <w:t>процедуры</w:t>
      </w:r>
      <w:r>
        <w:rPr>
          <w:spacing w:val="-1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оценке:</w:t>
      </w:r>
    </w:p>
    <w:p w14:paraId="29973DBA">
      <w:pPr>
        <w:pStyle w:val="21"/>
        <w:numPr>
          <w:ilvl w:val="0"/>
          <w:numId w:val="13"/>
        </w:numPr>
        <w:tabs>
          <w:tab w:val="left" w:pos="581"/>
        </w:tabs>
        <w:spacing w:before="40"/>
        <w:ind w:left="580" w:hanging="181"/>
        <w:jc w:val="left"/>
        <w:rPr>
          <w:sz w:val="24"/>
        </w:rPr>
      </w:pPr>
      <w:r>
        <w:rPr>
          <w:sz w:val="24"/>
        </w:rPr>
        <w:t>смыслового</w:t>
      </w:r>
      <w:r>
        <w:rPr>
          <w:spacing w:val="-4"/>
          <w:sz w:val="24"/>
        </w:rPr>
        <w:t xml:space="preserve"> </w:t>
      </w:r>
      <w:r>
        <w:rPr>
          <w:sz w:val="24"/>
        </w:rPr>
        <w:t>чтения,</w:t>
      </w:r>
    </w:p>
    <w:p w14:paraId="4D289649">
      <w:pPr>
        <w:pStyle w:val="21"/>
        <w:numPr>
          <w:ilvl w:val="0"/>
          <w:numId w:val="13"/>
        </w:numPr>
        <w:tabs>
          <w:tab w:val="left" w:pos="581"/>
        </w:tabs>
        <w:spacing w:before="70" w:line="276" w:lineRule="auto"/>
        <w:ind w:left="400" w:right="1089" w:firstLine="0"/>
        <w:jc w:val="left"/>
        <w:rPr>
          <w:sz w:val="24"/>
        </w:rPr>
      </w:pPr>
      <w:r>
        <w:rPr>
          <w:sz w:val="24"/>
        </w:rPr>
        <w:t>познавательных учебных</w:t>
      </w:r>
      <w:r>
        <w:rPr>
          <w:spacing w:val="-3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-4"/>
          <w:sz w:val="24"/>
        </w:rPr>
        <w:t xml:space="preserve"> </w:t>
      </w:r>
      <w:r>
        <w:rPr>
          <w:sz w:val="24"/>
        </w:rPr>
        <w:t>(включая</w:t>
      </w:r>
      <w:r>
        <w:rPr>
          <w:spacing w:val="-7"/>
          <w:sz w:val="24"/>
        </w:rPr>
        <w:t xml:space="preserve"> </w:t>
      </w:r>
      <w:r>
        <w:rPr>
          <w:sz w:val="24"/>
        </w:rPr>
        <w:t>логические</w:t>
      </w:r>
      <w:r>
        <w:rPr>
          <w:spacing w:val="-4"/>
          <w:sz w:val="24"/>
        </w:rPr>
        <w:t xml:space="preserve"> </w:t>
      </w:r>
      <w:r>
        <w:rPr>
          <w:sz w:val="24"/>
        </w:rPr>
        <w:t>приемы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методы</w:t>
      </w:r>
      <w:r>
        <w:rPr>
          <w:spacing w:val="-3"/>
          <w:sz w:val="24"/>
        </w:rPr>
        <w:t xml:space="preserve"> </w:t>
      </w:r>
      <w:r>
        <w:rPr>
          <w:sz w:val="24"/>
        </w:rPr>
        <w:t>познания,</w:t>
      </w:r>
      <w:r>
        <w:rPr>
          <w:spacing w:val="-57"/>
          <w:sz w:val="24"/>
        </w:rPr>
        <w:t xml:space="preserve"> </w:t>
      </w:r>
      <w:r>
        <w:rPr>
          <w:sz w:val="24"/>
        </w:rPr>
        <w:t>специфические</w:t>
      </w:r>
      <w:r>
        <w:rPr>
          <w:spacing w:val="-2"/>
          <w:sz w:val="24"/>
        </w:rPr>
        <w:t xml:space="preserve"> </w:t>
      </w:r>
      <w:r>
        <w:rPr>
          <w:sz w:val="24"/>
        </w:rPr>
        <w:t>для отдельных образовательных</w:t>
      </w:r>
      <w:r>
        <w:rPr>
          <w:spacing w:val="2"/>
          <w:sz w:val="24"/>
        </w:rPr>
        <w:t xml:space="preserve"> </w:t>
      </w:r>
      <w:r>
        <w:rPr>
          <w:sz w:val="24"/>
        </w:rPr>
        <w:t>областей);</w:t>
      </w:r>
    </w:p>
    <w:p w14:paraId="6F0478DC">
      <w:pPr>
        <w:pStyle w:val="21"/>
        <w:numPr>
          <w:ilvl w:val="0"/>
          <w:numId w:val="13"/>
        </w:numPr>
        <w:tabs>
          <w:tab w:val="left" w:pos="581"/>
        </w:tabs>
        <w:spacing w:before="25"/>
        <w:ind w:left="580" w:hanging="181"/>
        <w:jc w:val="left"/>
        <w:rPr>
          <w:sz w:val="24"/>
        </w:rPr>
      </w:pPr>
      <w:r>
        <w:rPr>
          <w:sz w:val="24"/>
        </w:rPr>
        <w:t>ИКТ-компетентности;</w:t>
      </w:r>
    </w:p>
    <w:p w14:paraId="0D889399">
      <w:pPr>
        <w:pStyle w:val="21"/>
        <w:numPr>
          <w:ilvl w:val="0"/>
          <w:numId w:val="13"/>
        </w:numPr>
        <w:tabs>
          <w:tab w:val="left" w:pos="581"/>
        </w:tabs>
        <w:spacing w:before="70"/>
        <w:ind w:left="580" w:hanging="181"/>
        <w:jc w:val="left"/>
        <w:rPr>
          <w:sz w:val="24"/>
        </w:rPr>
      </w:pPr>
      <w:r>
        <w:rPr>
          <w:sz w:val="24"/>
        </w:rPr>
        <w:t>сформированности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регулятивных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коммуникативных универсальных</w:t>
      </w:r>
      <w:r>
        <w:rPr>
          <w:spacing w:val="-2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-3"/>
          <w:sz w:val="24"/>
        </w:rPr>
        <w:t xml:space="preserve"> </w:t>
      </w:r>
      <w:r>
        <w:rPr>
          <w:sz w:val="24"/>
        </w:rPr>
        <w:t>действий.</w:t>
      </w:r>
    </w:p>
    <w:p w14:paraId="1946AE68">
      <w:pPr>
        <w:spacing w:before="41" w:line="276" w:lineRule="auto"/>
        <w:ind w:left="400" w:firstLine="566"/>
        <w:rPr>
          <w:sz w:val="24"/>
        </w:rPr>
      </w:pPr>
      <w:r>
        <w:rPr>
          <w:b/>
          <w:sz w:val="24"/>
        </w:rPr>
        <w:t>Формами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оценки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познавательных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учебных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действий</w:t>
      </w:r>
      <w:r>
        <w:rPr>
          <w:b/>
          <w:spacing w:val="9"/>
          <w:sz w:val="24"/>
        </w:rPr>
        <w:t xml:space="preserve"> </w:t>
      </w:r>
      <w:r>
        <w:rPr>
          <w:sz w:val="24"/>
        </w:rPr>
        <w:t>могут</w:t>
      </w:r>
      <w:r>
        <w:rPr>
          <w:spacing w:val="9"/>
          <w:sz w:val="24"/>
        </w:rPr>
        <w:t xml:space="preserve"> </w:t>
      </w:r>
      <w:r>
        <w:rPr>
          <w:sz w:val="24"/>
        </w:rPr>
        <w:t>быть</w:t>
      </w:r>
      <w:r>
        <w:rPr>
          <w:spacing w:val="5"/>
          <w:sz w:val="24"/>
        </w:rPr>
        <w:t xml:space="preserve"> </w:t>
      </w:r>
      <w:r>
        <w:rPr>
          <w:sz w:val="24"/>
        </w:rPr>
        <w:t>письменные</w:t>
      </w:r>
      <w:r>
        <w:rPr>
          <w:spacing w:val="-57"/>
          <w:sz w:val="24"/>
        </w:rPr>
        <w:t xml:space="preserve"> </w:t>
      </w:r>
      <w:r>
        <w:rPr>
          <w:sz w:val="24"/>
        </w:rPr>
        <w:t>измерительные</w:t>
      </w:r>
      <w:r>
        <w:rPr>
          <w:spacing w:val="2"/>
          <w:sz w:val="24"/>
        </w:rPr>
        <w:t xml:space="preserve"> </w:t>
      </w:r>
      <w:r>
        <w:rPr>
          <w:sz w:val="24"/>
        </w:rPr>
        <w:t>материалы,</w:t>
      </w:r>
      <w:r>
        <w:rPr>
          <w:spacing w:val="3"/>
          <w:sz w:val="24"/>
        </w:rPr>
        <w:t xml:space="preserve"> </w:t>
      </w:r>
      <w:r>
        <w:rPr>
          <w:sz w:val="24"/>
        </w:rPr>
        <w:t>ИКТ-компетентности</w:t>
      </w:r>
      <w:r>
        <w:rPr>
          <w:spacing w:val="6"/>
          <w:sz w:val="24"/>
        </w:rPr>
        <w:t xml:space="preserve"> </w:t>
      </w:r>
      <w:r>
        <w:rPr>
          <w:sz w:val="24"/>
        </w:rPr>
        <w:t>–</w:t>
      </w:r>
      <w:r>
        <w:rPr>
          <w:spacing w:val="4"/>
          <w:sz w:val="24"/>
        </w:rPr>
        <w:t xml:space="preserve"> </w:t>
      </w:r>
      <w:r>
        <w:rPr>
          <w:sz w:val="24"/>
        </w:rPr>
        <w:t>практическая</w:t>
      </w:r>
      <w:r>
        <w:rPr>
          <w:spacing w:val="3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3"/>
          <w:sz w:val="24"/>
        </w:rPr>
        <w:t xml:space="preserve"> </w:t>
      </w:r>
      <w:r>
        <w:rPr>
          <w:sz w:val="24"/>
        </w:rPr>
        <w:t>с</w:t>
      </w:r>
      <w:r>
        <w:rPr>
          <w:spacing w:val="3"/>
          <w:sz w:val="24"/>
        </w:rPr>
        <w:t xml:space="preserve"> </w:t>
      </w:r>
      <w:r>
        <w:rPr>
          <w:sz w:val="24"/>
        </w:rPr>
        <w:t>использованием</w:t>
      </w:r>
    </w:p>
    <w:p w14:paraId="570B84D3">
      <w:pPr>
        <w:spacing w:line="276" w:lineRule="auto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30E270D1">
      <w:pPr>
        <w:pStyle w:val="7"/>
        <w:spacing w:before="68" w:line="276" w:lineRule="auto"/>
        <w:ind w:right="224" w:firstLine="0"/>
      </w:pPr>
      <w:r>
        <w:t>компьютера;</w:t>
      </w:r>
      <w:r>
        <w:rPr>
          <w:spacing w:val="1"/>
        </w:rPr>
        <w:t xml:space="preserve"> </w:t>
      </w:r>
      <w:r>
        <w:t>сформированности</w:t>
      </w:r>
      <w:r>
        <w:rPr>
          <w:spacing w:val="1"/>
        </w:rPr>
        <w:t xml:space="preserve"> </w:t>
      </w:r>
      <w:r>
        <w:t>регулятивных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коммуникативных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наблюдение за ходом выполнения групповых и индивидуальных</w:t>
      </w:r>
      <w:r>
        <w:rPr>
          <w:spacing w:val="1"/>
        </w:rPr>
        <w:t xml:space="preserve"> </w:t>
      </w:r>
      <w:r>
        <w:t>учебных исследований и</w:t>
      </w:r>
      <w:r>
        <w:rPr>
          <w:spacing w:val="1"/>
        </w:rPr>
        <w:t xml:space="preserve"> </w:t>
      </w:r>
      <w:r>
        <w:t>проектов.</w:t>
      </w:r>
    </w:p>
    <w:p w14:paraId="6FC11285">
      <w:pPr>
        <w:pStyle w:val="7"/>
        <w:spacing w:before="2" w:line="276" w:lineRule="auto"/>
        <w:ind w:right="228"/>
      </w:pPr>
      <w:r>
        <w:t>Каждый из перечисленных видов диагностики проводится с периодичностью не реже,</w:t>
      </w:r>
      <w:r>
        <w:rPr>
          <w:spacing w:val="1"/>
        </w:rPr>
        <w:t xml:space="preserve"> </w:t>
      </w:r>
      <w:r>
        <w:t>чем</w:t>
      </w:r>
      <w:r>
        <w:rPr>
          <w:spacing w:val="-2"/>
        </w:rPr>
        <w:t xml:space="preserve"> </w:t>
      </w:r>
      <w:r>
        <w:t>один раз в</w:t>
      </w:r>
      <w:r>
        <w:rPr>
          <w:spacing w:val="-2"/>
        </w:rPr>
        <w:t xml:space="preserve"> </w:t>
      </w:r>
      <w:r>
        <w:t>ходе</w:t>
      </w:r>
      <w:r>
        <w:rPr>
          <w:spacing w:val="-1"/>
        </w:rPr>
        <w:t xml:space="preserve"> </w:t>
      </w:r>
      <w:r>
        <w:t>обучения на</w:t>
      </w:r>
      <w:r>
        <w:rPr>
          <w:spacing w:val="1"/>
        </w:rPr>
        <w:t xml:space="preserve"> </w:t>
      </w:r>
      <w:r>
        <w:t>уровне</w:t>
      </w:r>
      <w:r>
        <w:rPr>
          <w:spacing w:val="-2"/>
        </w:rPr>
        <w:t xml:space="preserve"> </w:t>
      </w:r>
      <w:r>
        <w:t>среднего</w:t>
      </w:r>
      <w:r>
        <w:rPr>
          <w:spacing w:val="-1"/>
        </w:rPr>
        <w:t xml:space="preserve"> </w:t>
      </w:r>
      <w:r>
        <w:t>общего</w:t>
      </w:r>
      <w:r>
        <w:rPr>
          <w:spacing w:val="-1"/>
        </w:rPr>
        <w:t xml:space="preserve"> </w:t>
      </w:r>
      <w:r>
        <w:t>образования.</w:t>
      </w:r>
    </w:p>
    <w:p w14:paraId="620604AB">
      <w:pPr>
        <w:spacing w:before="1" w:line="276" w:lineRule="auto"/>
        <w:ind w:left="400" w:right="227" w:firstLine="707"/>
        <w:jc w:val="both"/>
        <w:rPr>
          <w:b/>
          <w:sz w:val="24"/>
        </w:rPr>
      </w:pPr>
      <w:r>
        <w:rPr>
          <w:b/>
          <w:sz w:val="24"/>
        </w:rPr>
        <w:t>Основной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процедурой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итоговой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оценки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достижения</w:t>
      </w:r>
      <w:r>
        <w:rPr>
          <w:spacing w:val="1"/>
          <w:sz w:val="24"/>
        </w:rPr>
        <w:t xml:space="preserve"> </w:t>
      </w:r>
      <w:r>
        <w:rPr>
          <w:sz w:val="24"/>
        </w:rPr>
        <w:t>метапредметных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1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защита индивидуального итогового проекта.</w:t>
      </w:r>
    </w:p>
    <w:p w14:paraId="69FF5E7C">
      <w:pPr>
        <w:pStyle w:val="7"/>
        <w:spacing w:line="276" w:lineRule="auto"/>
        <w:ind w:right="223"/>
      </w:pPr>
      <w:r>
        <w:t>Итоговая</w:t>
      </w:r>
      <w:r>
        <w:rPr>
          <w:spacing w:val="1"/>
        </w:rPr>
        <w:t xml:space="preserve"> </w:t>
      </w:r>
      <w:r>
        <w:t>проектная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исследовательская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представляют</w:t>
      </w:r>
      <w:r>
        <w:rPr>
          <w:spacing w:val="1"/>
        </w:rPr>
        <w:t xml:space="preserve"> </w:t>
      </w:r>
      <w:r>
        <w:t>собой</w:t>
      </w:r>
      <w:r>
        <w:rPr>
          <w:spacing w:val="61"/>
        </w:rPr>
        <w:t xml:space="preserve"> </w:t>
      </w:r>
      <w:r>
        <w:t>учебный</w:t>
      </w:r>
      <w:r>
        <w:rPr>
          <w:spacing w:val="1"/>
        </w:rPr>
        <w:t xml:space="preserve"> </w:t>
      </w:r>
      <w:r>
        <w:t>продукт, выполняемый обучающимся в рамках одного или нескольких учебных предметов 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продемонстрировать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самостоятельном</w:t>
      </w:r>
      <w:r>
        <w:rPr>
          <w:spacing w:val="1"/>
        </w:rPr>
        <w:t xml:space="preserve"> </w:t>
      </w:r>
      <w:r>
        <w:t>освоении</w:t>
      </w:r>
      <w:r>
        <w:rPr>
          <w:spacing w:val="1"/>
        </w:rPr>
        <w:t xml:space="preserve"> </w:t>
      </w:r>
      <w:r>
        <w:t>содержания</w:t>
      </w:r>
      <w:r>
        <w:rPr>
          <w:spacing w:val="-57"/>
        </w:rPr>
        <w:t xml:space="preserve"> </w:t>
      </w:r>
      <w:r>
        <w:t>избранных</w:t>
      </w:r>
      <w:r>
        <w:rPr>
          <w:spacing w:val="1"/>
        </w:rPr>
        <w:t xml:space="preserve"> </w:t>
      </w:r>
      <w:r>
        <w:t>областей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способность</w:t>
      </w:r>
      <w:r>
        <w:rPr>
          <w:spacing w:val="1"/>
        </w:rPr>
        <w:t xml:space="preserve"> </w:t>
      </w:r>
      <w:r>
        <w:t>применять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практике</w:t>
      </w:r>
      <w:r>
        <w:rPr>
          <w:spacing w:val="1"/>
        </w:rPr>
        <w:t xml:space="preserve"> </w:t>
      </w:r>
      <w:r>
        <w:t>познавательные,</w:t>
      </w:r>
      <w:r>
        <w:rPr>
          <w:spacing w:val="1"/>
        </w:rPr>
        <w:t xml:space="preserve"> </w:t>
      </w:r>
      <w:r>
        <w:t>регулятивные</w:t>
      </w:r>
      <w:r>
        <w:rPr>
          <w:spacing w:val="-3"/>
        </w:rPr>
        <w:t xml:space="preserve"> </w:t>
      </w:r>
      <w:r>
        <w:t>и коммуникативные умения.</w:t>
      </w:r>
    </w:p>
    <w:p w14:paraId="4839128D">
      <w:pPr>
        <w:pStyle w:val="7"/>
        <w:spacing w:line="276" w:lineRule="auto"/>
        <w:ind w:right="222"/>
      </w:pPr>
      <w:r>
        <w:t>Результатом (продуктом) проектной или исследовательской деятельности может быть</w:t>
      </w:r>
      <w:r>
        <w:rPr>
          <w:spacing w:val="1"/>
        </w:rPr>
        <w:t xml:space="preserve"> </w:t>
      </w:r>
      <w:r>
        <w:t>любая из следующих работ: а) письменная работа (проект различного вида, исследовательская</w:t>
      </w:r>
      <w:r>
        <w:rPr>
          <w:spacing w:val="-57"/>
        </w:rPr>
        <w:t xml:space="preserve"> </w:t>
      </w:r>
      <w:r>
        <w:t>работа,</w:t>
      </w:r>
      <w:r>
        <w:rPr>
          <w:spacing w:val="1"/>
        </w:rPr>
        <w:t xml:space="preserve"> </w:t>
      </w:r>
      <w:r>
        <w:t>аналитические</w:t>
      </w:r>
      <w:r>
        <w:rPr>
          <w:spacing w:val="1"/>
        </w:rPr>
        <w:t xml:space="preserve"> </w:t>
      </w:r>
      <w:r>
        <w:t>материалы,</w:t>
      </w:r>
      <w:r>
        <w:rPr>
          <w:spacing w:val="1"/>
        </w:rPr>
        <w:t xml:space="preserve"> </w:t>
      </w:r>
      <w:r>
        <w:t>обзорные</w:t>
      </w:r>
      <w:r>
        <w:rPr>
          <w:spacing w:val="1"/>
        </w:rPr>
        <w:t xml:space="preserve"> </w:t>
      </w:r>
      <w:r>
        <w:t>материалы,</w:t>
      </w:r>
      <w:r>
        <w:rPr>
          <w:spacing w:val="1"/>
        </w:rPr>
        <w:t xml:space="preserve"> </w:t>
      </w:r>
      <w:r>
        <w:t>отчёты</w:t>
      </w:r>
      <w:r>
        <w:rPr>
          <w:spacing w:val="1"/>
        </w:rPr>
        <w:t xml:space="preserve"> </w:t>
      </w:r>
      <w:r>
        <w:t>о</w:t>
      </w:r>
      <w:r>
        <w:rPr>
          <w:spacing w:val="61"/>
        </w:rPr>
        <w:t xml:space="preserve"> </w:t>
      </w:r>
      <w:r>
        <w:t>проведённых</w:t>
      </w:r>
      <w:r>
        <w:rPr>
          <w:spacing w:val="1"/>
        </w:rPr>
        <w:t xml:space="preserve"> </w:t>
      </w:r>
      <w:r>
        <w:t>исследованиях, стендовый доклад, публикация и др.); б) художественная творческая работа (в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литературы,</w:t>
      </w:r>
      <w:r>
        <w:rPr>
          <w:spacing w:val="1"/>
        </w:rPr>
        <w:t xml:space="preserve"> </w:t>
      </w:r>
      <w:r>
        <w:t>музыки,</w:t>
      </w:r>
      <w:r>
        <w:rPr>
          <w:spacing w:val="1"/>
        </w:rPr>
        <w:t xml:space="preserve"> </w:t>
      </w:r>
      <w:r>
        <w:t>изобразительного</w:t>
      </w:r>
      <w:r>
        <w:rPr>
          <w:spacing w:val="1"/>
        </w:rPr>
        <w:t xml:space="preserve"> </w:t>
      </w:r>
      <w:r>
        <w:t>искусства,</w:t>
      </w:r>
      <w:r>
        <w:rPr>
          <w:spacing w:val="1"/>
        </w:rPr>
        <w:t xml:space="preserve"> </w:t>
      </w:r>
      <w:r>
        <w:t>экранных</w:t>
      </w:r>
      <w:r>
        <w:rPr>
          <w:spacing w:val="61"/>
        </w:rPr>
        <w:t xml:space="preserve"> </w:t>
      </w:r>
      <w:r>
        <w:t>искусств),</w:t>
      </w:r>
      <w:r>
        <w:rPr>
          <w:spacing w:val="1"/>
        </w:rPr>
        <w:t xml:space="preserve"> </w:t>
      </w:r>
      <w:r>
        <w:t>представленная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виде</w:t>
      </w:r>
      <w:r>
        <w:rPr>
          <w:spacing w:val="1"/>
        </w:rPr>
        <w:t xml:space="preserve"> </w:t>
      </w:r>
      <w:r>
        <w:t>прозаического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стихотворного</w:t>
      </w:r>
      <w:r>
        <w:rPr>
          <w:spacing w:val="1"/>
        </w:rPr>
        <w:t xml:space="preserve"> </w:t>
      </w:r>
      <w:r>
        <w:t>произведения,</w:t>
      </w:r>
      <w:r>
        <w:rPr>
          <w:spacing w:val="1"/>
        </w:rPr>
        <w:t xml:space="preserve"> </w:t>
      </w:r>
      <w:r>
        <w:t>инсценировки,</w:t>
      </w:r>
      <w:r>
        <w:rPr>
          <w:spacing w:val="1"/>
        </w:rPr>
        <w:t xml:space="preserve"> </w:t>
      </w:r>
      <w:r>
        <w:t>сценария,</w:t>
      </w:r>
      <w:r>
        <w:rPr>
          <w:spacing w:val="1"/>
        </w:rPr>
        <w:t xml:space="preserve"> </w:t>
      </w:r>
      <w:r>
        <w:t>художественной</w:t>
      </w:r>
      <w:r>
        <w:rPr>
          <w:spacing w:val="1"/>
        </w:rPr>
        <w:t xml:space="preserve"> </w:t>
      </w:r>
      <w:r>
        <w:t>декламации,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музыкального</w:t>
      </w:r>
      <w:r>
        <w:rPr>
          <w:spacing w:val="1"/>
        </w:rPr>
        <w:t xml:space="preserve"> </w:t>
      </w:r>
      <w:r>
        <w:t>произведения,</w:t>
      </w:r>
      <w:r>
        <w:rPr>
          <w:spacing w:val="1"/>
        </w:rPr>
        <w:t xml:space="preserve"> </w:t>
      </w:r>
      <w:r>
        <w:t>компьютерной</w:t>
      </w:r>
      <w:r>
        <w:rPr>
          <w:spacing w:val="-4"/>
        </w:rPr>
        <w:t xml:space="preserve"> </w:t>
      </w:r>
      <w:r>
        <w:t>анимации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др.;</w:t>
      </w:r>
      <w:r>
        <w:rPr>
          <w:spacing w:val="-3"/>
        </w:rPr>
        <w:t xml:space="preserve"> </w:t>
      </w:r>
      <w:r>
        <w:t>в)</w:t>
      </w:r>
      <w:r>
        <w:rPr>
          <w:spacing w:val="-4"/>
        </w:rPr>
        <w:t xml:space="preserve"> </w:t>
      </w:r>
      <w:r>
        <w:t>материальный</w:t>
      </w:r>
      <w:r>
        <w:rPr>
          <w:spacing w:val="-3"/>
        </w:rPr>
        <w:t xml:space="preserve"> </w:t>
      </w:r>
      <w:r>
        <w:t>объект,</w:t>
      </w:r>
      <w:r>
        <w:rPr>
          <w:spacing w:val="-3"/>
        </w:rPr>
        <w:t xml:space="preserve"> </w:t>
      </w:r>
      <w:r>
        <w:t>макет,</w:t>
      </w:r>
      <w:r>
        <w:rPr>
          <w:spacing w:val="-3"/>
        </w:rPr>
        <w:t xml:space="preserve"> </w:t>
      </w:r>
      <w:r>
        <w:t>иное</w:t>
      </w:r>
      <w:r>
        <w:rPr>
          <w:spacing w:val="-4"/>
        </w:rPr>
        <w:t xml:space="preserve"> </w:t>
      </w:r>
      <w:r>
        <w:t>конструкторское</w:t>
      </w:r>
      <w:r>
        <w:rPr>
          <w:spacing w:val="-3"/>
        </w:rPr>
        <w:t xml:space="preserve"> </w:t>
      </w:r>
      <w:r>
        <w:t>изделие.</w:t>
      </w:r>
    </w:p>
    <w:p w14:paraId="75B193DF">
      <w:pPr>
        <w:pStyle w:val="7"/>
        <w:ind w:left="966" w:firstLine="0"/>
      </w:pPr>
      <w:r>
        <w:t>Система</w:t>
      </w:r>
      <w:r>
        <w:rPr>
          <w:spacing w:val="-5"/>
        </w:rPr>
        <w:t xml:space="preserve"> </w:t>
      </w:r>
      <w:r>
        <w:t>оценки</w:t>
      </w:r>
      <w:r>
        <w:rPr>
          <w:spacing w:val="-4"/>
        </w:rPr>
        <w:t xml:space="preserve"> </w:t>
      </w:r>
      <w:r>
        <w:t>УУД</w:t>
      </w:r>
      <w:r>
        <w:rPr>
          <w:spacing w:val="-4"/>
        </w:rPr>
        <w:t xml:space="preserve"> </w:t>
      </w:r>
      <w:r>
        <w:t>является уровневой:</w:t>
      </w:r>
    </w:p>
    <w:p w14:paraId="03FD86ED">
      <w:pPr>
        <w:pStyle w:val="21"/>
        <w:numPr>
          <w:ilvl w:val="0"/>
          <w:numId w:val="133"/>
        </w:numPr>
        <w:tabs>
          <w:tab w:val="left" w:pos="1137"/>
        </w:tabs>
        <w:spacing w:before="42" w:line="276" w:lineRule="auto"/>
        <w:ind w:right="223" w:firstLine="566"/>
        <w:rPr>
          <w:sz w:val="24"/>
        </w:rPr>
      </w:pPr>
      <w:r>
        <w:rPr>
          <w:sz w:val="24"/>
        </w:rPr>
        <w:t>универсальное учебное действие не сформировано (учащийся может выполнить лишь</w:t>
      </w:r>
      <w:r>
        <w:rPr>
          <w:spacing w:val="1"/>
          <w:sz w:val="24"/>
        </w:rPr>
        <w:t xml:space="preserve"> </w:t>
      </w:r>
      <w:r>
        <w:rPr>
          <w:sz w:val="24"/>
        </w:rPr>
        <w:t>отдельные операции, может только копировать действия учителя, научного руководителя, не</w:t>
      </w:r>
      <w:r>
        <w:rPr>
          <w:spacing w:val="1"/>
          <w:sz w:val="24"/>
        </w:rPr>
        <w:t xml:space="preserve"> </w:t>
      </w:r>
      <w:r>
        <w:rPr>
          <w:sz w:val="24"/>
        </w:rPr>
        <w:t>планирует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-1"/>
          <w:sz w:val="24"/>
        </w:rPr>
        <w:t xml:space="preserve"> </w:t>
      </w:r>
      <w:r>
        <w:rPr>
          <w:sz w:val="24"/>
        </w:rPr>
        <w:t>контролирует своих</w:t>
      </w:r>
      <w:r>
        <w:rPr>
          <w:spacing w:val="2"/>
          <w:sz w:val="24"/>
        </w:rPr>
        <w:t xml:space="preserve"> </w:t>
      </w:r>
      <w:r>
        <w:rPr>
          <w:sz w:val="24"/>
        </w:rPr>
        <w:t>действий);</w:t>
      </w:r>
    </w:p>
    <w:p w14:paraId="7A972436">
      <w:pPr>
        <w:pStyle w:val="21"/>
        <w:numPr>
          <w:ilvl w:val="0"/>
          <w:numId w:val="133"/>
        </w:numPr>
        <w:tabs>
          <w:tab w:val="left" w:pos="1178"/>
        </w:tabs>
        <w:spacing w:line="276" w:lineRule="auto"/>
        <w:ind w:right="224" w:firstLine="566"/>
        <w:rPr>
          <w:sz w:val="24"/>
        </w:rPr>
      </w:pPr>
      <w:r>
        <w:rPr>
          <w:sz w:val="24"/>
        </w:rPr>
        <w:t>учебное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может</w:t>
      </w:r>
      <w:r>
        <w:rPr>
          <w:spacing w:val="1"/>
          <w:sz w:val="24"/>
        </w:rPr>
        <w:t xml:space="preserve"> </w:t>
      </w:r>
      <w:r>
        <w:rPr>
          <w:sz w:val="24"/>
        </w:rPr>
        <w:t>быть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выполнено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сотрудничестве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педагогом,</w:t>
      </w:r>
      <w:r>
        <w:rPr>
          <w:spacing w:val="1"/>
          <w:sz w:val="24"/>
        </w:rPr>
        <w:t xml:space="preserve"> </w:t>
      </w:r>
      <w:r>
        <w:rPr>
          <w:sz w:val="24"/>
        </w:rPr>
        <w:t>научным</w:t>
      </w:r>
      <w:r>
        <w:rPr>
          <w:spacing w:val="-57"/>
          <w:sz w:val="24"/>
        </w:rPr>
        <w:t xml:space="preserve"> </w:t>
      </w:r>
      <w:r>
        <w:rPr>
          <w:sz w:val="24"/>
        </w:rPr>
        <w:t>руководителем</w:t>
      </w:r>
      <w:r>
        <w:rPr>
          <w:spacing w:val="1"/>
          <w:sz w:val="24"/>
        </w:rPr>
        <w:t xml:space="preserve"> </w:t>
      </w:r>
      <w:r>
        <w:rPr>
          <w:sz w:val="24"/>
        </w:rPr>
        <w:t>(требуются</w:t>
      </w:r>
      <w:r>
        <w:rPr>
          <w:spacing w:val="1"/>
          <w:sz w:val="24"/>
        </w:rPr>
        <w:t xml:space="preserve"> </w:t>
      </w:r>
      <w:r>
        <w:rPr>
          <w:sz w:val="24"/>
        </w:rPr>
        <w:t>разъяснения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связи</w:t>
      </w:r>
      <w:r>
        <w:rPr>
          <w:spacing w:val="1"/>
          <w:sz w:val="24"/>
        </w:rPr>
        <w:t xml:space="preserve"> </w:t>
      </w:r>
      <w:r>
        <w:rPr>
          <w:sz w:val="24"/>
        </w:rPr>
        <w:t>отдельных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операций</w:t>
      </w:r>
      <w:r>
        <w:rPr>
          <w:spacing w:val="60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-2"/>
          <w:sz w:val="24"/>
        </w:rPr>
        <w:t xml:space="preserve"> </w:t>
      </w:r>
      <w:r>
        <w:rPr>
          <w:sz w:val="24"/>
        </w:rPr>
        <w:t>задачи,</w:t>
      </w:r>
      <w:r>
        <w:rPr>
          <w:spacing w:val="1"/>
          <w:sz w:val="24"/>
        </w:rPr>
        <w:t xml:space="preserve"> </w:t>
      </w:r>
      <w:r>
        <w:rPr>
          <w:sz w:val="24"/>
        </w:rPr>
        <w:t>учащийся</w:t>
      </w:r>
      <w:r>
        <w:rPr>
          <w:spacing w:val="-2"/>
          <w:sz w:val="24"/>
        </w:rPr>
        <w:t xml:space="preserve"> </w:t>
      </w:r>
      <w:r>
        <w:rPr>
          <w:sz w:val="24"/>
        </w:rPr>
        <w:t>может</w:t>
      </w:r>
      <w:r>
        <w:rPr>
          <w:spacing w:val="-1"/>
          <w:sz w:val="24"/>
        </w:rPr>
        <w:t xml:space="preserve"> </w:t>
      </w:r>
      <w:r>
        <w:rPr>
          <w:sz w:val="24"/>
        </w:rPr>
        <w:t>выполнять</w:t>
      </w:r>
      <w:r>
        <w:rPr>
          <w:spacing w:val="-1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уже</w:t>
      </w:r>
      <w:r>
        <w:rPr>
          <w:spacing w:val="1"/>
          <w:sz w:val="24"/>
        </w:rPr>
        <w:t xml:space="preserve"> </w:t>
      </w:r>
      <w:r>
        <w:rPr>
          <w:sz w:val="24"/>
        </w:rPr>
        <w:t>усвоенному</w:t>
      </w:r>
      <w:r>
        <w:rPr>
          <w:spacing w:val="3"/>
          <w:sz w:val="24"/>
        </w:rPr>
        <w:t xml:space="preserve"> </w:t>
      </w:r>
      <w:r>
        <w:rPr>
          <w:sz w:val="24"/>
        </w:rPr>
        <w:t>алгоритму);</w:t>
      </w:r>
    </w:p>
    <w:p w14:paraId="353F2BB4">
      <w:pPr>
        <w:pStyle w:val="21"/>
        <w:numPr>
          <w:ilvl w:val="0"/>
          <w:numId w:val="133"/>
        </w:numPr>
        <w:tabs>
          <w:tab w:val="left" w:pos="1217"/>
        </w:tabs>
        <w:spacing w:line="276" w:lineRule="auto"/>
        <w:ind w:right="227" w:firstLine="566"/>
        <w:rPr>
          <w:sz w:val="24"/>
        </w:rPr>
      </w:pPr>
      <w:r>
        <w:rPr>
          <w:sz w:val="24"/>
        </w:rPr>
        <w:t>адекватный</w:t>
      </w:r>
      <w:r>
        <w:rPr>
          <w:spacing w:val="1"/>
          <w:sz w:val="24"/>
        </w:rPr>
        <w:t xml:space="preserve"> </w:t>
      </w:r>
      <w:r>
        <w:rPr>
          <w:sz w:val="24"/>
        </w:rPr>
        <w:t>перенос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1"/>
          <w:sz w:val="24"/>
        </w:rPr>
        <w:t xml:space="preserve"> </w:t>
      </w:r>
      <w:r>
        <w:rPr>
          <w:sz w:val="24"/>
        </w:rPr>
        <w:t>(самостоятельное</w:t>
      </w:r>
      <w:r>
        <w:rPr>
          <w:spacing w:val="1"/>
          <w:sz w:val="24"/>
        </w:rPr>
        <w:t xml:space="preserve"> </w:t>
      </w:r>
      <w:r>
        <w:rPr>
          <w:sz w:val="24"/>
        </w:rPr>
        <w:t>обнаружение</w:t>
      </w:r>
      <w:r>
        <w:rPr>
          <w:spacing w:val="1"/>
          <w:sz w:val="24"/>
        </w:rPr>
        <w:t xml:space="preserve"> </w:t>
      </w:r>
      <w:r>
        <w:rPr>
          <w:sz w:val="24"/>
        </w:rPr>
        <w:t>учеником</w:t>
      </w:r>
      <w:r>
        <w:rPr>
          <w:spacing w:val="1"/>
          <w:sz w:val="24"/>
        </w:rPr>
        <w:t xml:space="preserve"> </w:t>
      </w:r>
      <w:r>
        <w:rPr>
          <w:sz w:val="24"/>
        </w:rPr>
        <w:t>несоответствия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между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условиями</w:t>
      </w:r>
      <w:r>
        <w:rPr>
          <w:spacing w:val="1"/>
          <w:sz w:val="24"/>
        </w:rPr>
        <w:t xml:space="preserve"> </w:t>
      </w:r>
      <w:r>
        <w:rPr>
          <w:sz w:val="24"/>
        </w:rPr>
        <w:t>задачами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имеющимися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способами</w:t>
      </w:r>
      <w:r>
        <w:rPr>
          <w:spacing w:val="1"/>
          <w:sz w:val="24"/>
        </w:rPr>
        <w:t xml:space="preserve"> </w:t>
      </w:r>
      <w:r>
        <w:rPr>
          <w:sz w:val="24"/>
        </w:rPr>
        <w:t>ее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правильное</w:t>
      </w:r>
      <w:r>
        <w:rPr>
          <w:spacing w:val="-2"/>
          <w:sz w:val="24"/>
        </w:rPr>
        <w:t xml:space="preserve"> </w:t>
      </w:r>
      <w:r>
        <w:rPr>
          <w:sz w:val="24"/>
        </w:rPr>
        <w:t>изменение</w:t>
      </w:r>
      <w:r>
        <w:rPr>
          <w:spacing w:val="-4"/>
          <w:sz w:val="24"/>
        </w:rPr>
        <w:t xml:space="preserve"> </w:t>
      </w:r>
      <w:r>
        <w:rPr>
          <w:sz w:val="24"/>
        </w:rPr>
        <w:t>способа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сотрудничестве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3"/>
          <w:sz w:val="24"/>
        </w:rPr>
        <w:t xml:space="preserve"> </w:t>
      </w:r>
      <w:r>
        <w:rPr>
          <w:sz w:val="24"/>
        </w:rPr>
        <w:t>учителем);</w:t>
      </w:r>
    </w:p>
    <w:p w14:paraId="40B15523">
      <w:pPr>
        <w:pStyle w:val="21"/>
        <w:numPr>
          <w:ilvl w:val="0"/>
          <w:numId w:val="133"/>
        </w:numPr>
        <w:tabs>
          <w:tab w:val="left" w:pos="1217"/>
        </w:tabs>
        <w:spacing w:line="276" w:lineRule="auto"/>
        <w:ind w:right="227" w:firstLine="566"/>
        <w:rPr>
          <w:sz w:val="24"/>
        </w:rPr>
      </w:pPr>
      <w:r>
        <w:rPr>
          <w:sz w:val="24"/>
        </w:rPr>
        <w:t>самостоятельное</w:t>
      </w:r>
      <w:r>
        <w:rPr>
          <w:spacing w:val="1"/>
          <w:sz w:val="24"/>
        </w:rPr>
        <w:t xml:space="preserve"> </w:t>
      </w:r>
      <w:r>
        <w:rPr>
          <w:sz w:val="24"/>
        </w:rPr>
        <w:t>построение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1"/>
          <w:sz w:val="24"/>
        </w:rPr>
        <w:t xml:space="preserve"> </w:t>
      </w:r>
      <w:r>
        <w:rPr>
          <w:sz w:val="24"/>
        </w:rPr>
        <w:t>целей</w:t>
      </w:r>
      <w:r>
        <w:rPr>
          <w:spacing w:val="1"/>
          <w:sz w:val="24"/>
        </w:rPr>
        <w:t xml:space="preserve"> </w:t>
      </w:r>
      <w:r>
        <w:rPr>
          <w:sz w:val="24"/>
        </w:rPr>
        <w:t>(самостоятельное</w:t>
      </w:r>
      <w:r>
        <w:rPr>
          <w:spacing w:val="1"/>
          <w:sz w:val="24"/>
        </w:rPr>
        <w:t xml:space="preserve"> </w:t>
      </w:r>
      <w:r>
        <w:rPr>
          <w:sz w:val="24"/>
        </w:rPr>
        <w:t>построение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новых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развернутого,</w:t>
      </w:r>
      <w:r>
        <w:rPr>
          <w:spacing w:val="1"/>
          <w:sz w:val="24"/>
        </w:rPr>
        <w:t xml:space="preserve"> </w:t>
      </w:r>
      <w:r>
        <w:rPr>
          <w:sz w:val="24"/>
        </w:rPr>
        <w:t>тщательного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анализа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1"/>
          <w:sz w:val="24"/>
        </w:rPr>
        <w:t xml:space="preserve"> </w:t>
      </w:r>
      <w:r>
        <w:rPr>
          <w:sz w:val="24"/>
        </w:rPr>
        <w:t>задачи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ранее</w:t>
      </w:r>
      <w:r>
        <w:rPr>
          <w:spacing w:val="1"/>
          <w:sz w:val="24"/>
        </w:rPr>
        <w:t xml:space="preserve"> </w:t>
      </w:r>
      <w:r>
        <w:rPr>
          <w:sz w:val="24"/>
        </w:rPr>
        <w:t>усвоенных способов действия).</w:t>
      </w:r>
    </w:p>
    <w:p w14:paraId="4F9E93B4">
      <w:pPr>
        <w:pStyle w:val="7"/>
        <w:spacing w:line="276" w:lineRule="auto"/>
        <w:ind w:right="227"/>
      </w:pPr>
      <w:r>
        <w:t>Требования к организации проектной деятельности, к содержанию и направленности</w:t>
      </w:r>
      <w:r>
        <w:rPr>
          <w:spacing w:val="1"/>
        </w:rPr>
        <w:t xml:space="preserve"> </w:t>
      </w:r>
      <w:r>
        <w:t>проекта, а также критерии оценки проектной работы представлены в «Положении об итоговом</w:t>
      </w:r>
      <w:r>
        <w:rPr>
          <w:spacing w:val="-57"/>
        </w:rPr>
        <w:t xml:space="preserve"> </w:t>
      </w:r>
      <w:r>
        <w:t>индивидуальном</w:t>
      </w:r>
      <w:r>
        <w:rPr>
          <w:spacing w:val="-2"/>
        </w:rPr>
        <w:t xml:space="preserve"> </w:t>
      </w:r>
      <w:r>
        <w:t>проекте</w:t>
      </w:r>
      <w:r>
        <w:rPr>
          <w:spacing w:val="-1"/>
        </w:rPr>
        <w:t xml:space="preserve"> </w:t>
      </w:r>
      <w:r>
        <w:t>обучающихся</w:t>
      </w:r>
      <w:r>
        <w:rPr>
          <w:spacing w:val="-1"/>
        </w:rPr>
        <w:t xml:space="preserve"> </w:t>
      </w:r>
      <w:r>
        <w:t>на уровне</w:t>
      </w:r>
      <w:r>
        <w:rPr>
          <w:spacing w:val="-2"/>
        </w:rPr>
        <w:t xml:space="preserve"> </w:t>
      </w:r>
      <w:r>
        <w:t>среднего</w:t>
      </w:r>
      <w:r>
        <w:rPr>
          <w:spacing w:val="-2"/>
        </w:rPr>
        <w:t xml:space="preserve"> </w:t>
      </w:r>
      <w:r>
        <w:t>общего</w:t>
      </w:r>
      <w:r>
        <w:rPr>
          <w:spacing w:val="-2"/>
        </w:rPr>
        <w:t xml:space="preserve"> </w:t>
      </w:r>
      <w:r>
        <w:t>образования».</w:t>
      </w:r>
    </w:p>
    <w:p w14:paraId="029BE586">
      <w:pPr>
        <w:pStyle w:val="7"/>
        <w:spacing w:line="276" w:lineRule="auto"/>
        <w:ind w:right="227"/>
      </w:pPr>
      <w:r>
        <w:t>При</w:t>
      </w:r>
      <w:r>
        <w:rPr>
          <w:spacing w:val="1"/>
        </w:rPr>
        <w:t xml:space="preserve"> </w:t>
      </w:r>
      <w:r>
        <w:t>оценке</w:t>
      </w:r>
      <w:r>
        <w:rPr>
          <w:spacing w:val="1"/>
        </w:rPr>
        <w:t xml:space="preserve"> </w:t>
      </w:r>
      <w:r>
        <w:t>индивидуального</w:t>
      </w:r>
      <w:r>
        <w:rPr>
          <w:spacing w:val="1"/>
        </w:rPr>
        <w:t xml:space="preserve"> </w:t>
      </w:r>
      <w:r>
        <w:t>проекта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акцент</w:t>
      </w:r>
      <w:r>
        <w:rPr>
          <w:spacing w:val="1"/>
        </w:rPr>
        <w:t xml:space="preserve"> </w:t>
      </w:r>
      <w:r>
        <w:t>делается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оценке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сформированности метапредметных</w:t>
      </w:r>
      <w:r>
        <w:rPr>
          <w:spacing w:val="3"/>
        </w:rPr>
        <w:t xml:space="preserve"> </w:t>
      </w:r>
      <w:r>
        <w:t>умений, таких</w:t>
      </w:r>
      <w:r>
        <w:rPr>
          <w:spacing w:val="1"/>
        </w:rPr>
        <w:t xml:space="preserve"> </w:t>
      </w:r>
      <w:r>
        <w:t>как:</w:t>
      </w:r>
    </w:p>
    <w:p w14:paraId="5C0318C5">
      <w:pPr>
        <w:pStyle w:val="21"/>
        <w:numPr>
          <w:ilvl w:val="0"/>
          <w:numId w:val="134"/>
        </w:numPr>
        <w:tabs>
          <w:tab w:val="left" w:pos="1109"/>
        </w:tabs>
        <w:spacing w:before="27" w:line="276" w:lineRule="auto"/>
        <w:ind w:right="231" w:firstLine="283"/>
        <w:rPr>
          <w:sz w:val="24"/>
        </w:rPr>
      </w:pPr>
      <w:r>
        <w:rPr>
          <w:sz w:val="24"/>
        </w:rPr>
        <w:t>Сформированность предметных знаний и способов действий, проявляющаяся в умении</w:t>
      </w:r>
      <w:r>
        <w:rPr>
          <w:spacing w:val="1"/>
          <w:sz w:val="24"/>
        </w:rPr>
        <w:t xml:space="preserve"> </w:t>
      </w:r>
      <w:r>
        <w:rPr>
          <w:sz w:val="24"/>
        </w:rPr>
        <w:t>раскрыть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содержание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работы,</w:t>
      </w:r>
      <w:r>
        <w:rPr>
          <w:spacing w:val="1"/>
          <w:sz w:val="24"/>
        </w:rPr>
        <w:t xml:space="preserve"> </w:t>
      </w:r>
      <w:r>
        <w:rPr>
          <w:sz w:val="24"/>
        </w:rPr>
        <w:t>грамотно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обоснованно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рассматриваемой</w:t>
      </w:r>
      <w:r>
        <w:rPr>
          <w:spacing w:val="-58"/>
          <w:sz w:val="24"/>
        </w:rPr>
        <w:t xml:space="preserve"> </w:t>
      </w:r>
      <w:r>
        <w:rPr>
          <w:sz w:val="24"/>
        </w:rPr>
        <w:t>проблемой/темой</w:t>
      </w:r>
      <w:r>
        <w:rPr>
          <w:spacing w:val="-1"/>
          <w:sz w:val="24"/>
        </w:rPr>
        <w:t xml:space="preserve"> </w:t>
      </w:r>
      <w:r>
        <w:rPr>
          <w:sz w:val="24"/>
        </w:rPr>
        <w:t>использовать</w:t>
      </w:r>
      <w:r>
        <w:rPr>
          <w:spacing w:val="-1"/>
          <w:sz w:val="24"/>
        </w:rPr>
        <w:t xml:space="preserve"> </w:t>
      </w:r>
      <w:r>
        <w:rPr>
          <w:sz w:val="24"/>
        </w:rPr>
        <w:t>имеющиеся</w:t>
      </w:r>
      <w:r>
        <w:rPr>
          <w:spacing w:val="-1"/>
          <w:sz w:val="24"/>
        </w:rPr>
        <w:t xml:space="preserve"> </w:t>
      </w:r>
      <w:r>
        <w:rPr>
          <w:sz w:val="24"/>
        </w:rPr>
        <w:t>знания и</w:t>
      </w:r>
      <w:r>
        <w:rPr>
          <w:spacing w:val="-1"/>
          <w:sz w:val="24"/>
        </w:rPr>
        <w:t xml:space="preserve"> </w:t>
      </w:r>
      <w:r>
        <w:rPr>
          <w:sz w:val="24"/>
        </w:rPr>
        <w:t>способы действий.</w:t>
      </w:r>
    </w:p>
    <w:p w14:paraId="5BB97EA9">
      <w:pPr>
        <w:pStyle w:val="21"/>
        <w:numPr>
          <w:ilvl w:val="0"/>
          <w:numId w:val="134"/>
        </w:numPr>
        <w:tabs>
          <w:tab w:val="left" w:pos="1109"/>
        </w:tabs>
        <w:spacing w:before="28" w:line="276" w:lineRule="auto"/>
        <w:ind w:right="223" w:firstLine="283"/>
        <w:rPr>
          <w:sz w:val="24"/>
        </w:rPr>
      </w:pPr>
      <w:r>
        <w:rPr>
          <w:sz w:val="24"/>
        </w:rPr>
        <w:t>Сформированность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УУД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части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самостоятельному</w:t>
      </w:r>
      <w:r>
        <w:rPr>
          <w:spacing w:val="1"/>
          <w:sz w:val="24"/>
        </w:rPr>
        <w:t xml:space="preserve"> </w:t>
      </w:r>
      <w:r>
        <w:rPr>
          <w:sz w:val="24"/>
        </w:rPr>
        <w:t>приобретению знаний и решению проблем, проявляющаяся в умении поставить проблему и</w:t>
      </w:r>
      <w:r>
        <w:rPr>
          <w:spacing w:val="1"/>
          <w:sz w:val="24"/>
        </w:rPr>
        <w:t xml:space="preserve"> </w:t>
      </w:r>
      <w:r>
        <w:rPr>
          <w:sz w:val="24"/>
        </w:rPr>
        <w:t>сформулировать</w:t>
      </w:r>
      <w:r>
        <w:rPr>
          <w:spacing w:val="54"/>
          <w:sz w:val="24"/>
        </w:rPr>
        <w:t xml:space="preserve"> </w:t>
      </w:r>
      <w:r>
        <w:rPr>
          <w:sz w:val="24"/>
        </w:rPr>
        <w:t>основной</w:t>
      </w:r>
      <w:r>
        <w:rPr>
          <w:spacing w:val="53"/>
          <w:sz w:val="24"/>
        </w:rPr>
        <w:t xml:space="preserve"> </w:t>
      </w:r>
      <w:r>
        <w:rPr>
          <w:sz w:val="24"/>
        </w:rPr>
        <w:t>вопрос</w:t>
      </w:r>
      <w:r>
        <w:rPr>
          <w:spacing w:val="49"/>
          <w:sz w:val="24"/>
        </w:rPr>
        <w:t xml:space="preserve"> </w:t>
      </w:r>
      <w:r>
        <w:rPr>
          <w:sz w:val="24"/>
        </w:rPr>
        <w:t>исследования,</w:t>
      </w:r>
      <w:r>
        <w:rPr>
          <w:spacing w:val="53"/>
          <w:sz w:val="24"/>
        </w:rPr>
        <w:t xml:space="preserve"> </w:t>
      </w:r>
      <w:r>
        <w:rPr>
          <w:sz w:val="24"/>
        </w:rPr>
        <w:t>выбрать</w:t>
      </w:r>
      <w:r>
        <w:rPr>
          <w:spacing w:val="54"/>
          <w:sz w:val="24"/>
        </w:rPr>
        <w:t xml:space="preserve"> </w:t>
      </w:r>
      <w:r>
        <w:rPr>
          <w:sz w:val="24"/>
        </w:rPr>
        <w:t>адекватные</w:t>
      </w:r>
      <w:r>
        <w:rPr>
          <w:spacing w:val="52"/>
          <w:sz w:val="24"/>
        </w:rPr>
        <w:t xml:space="preserve"> </w:t>
      </w:r>
      <w:r>
        <w:rPr>
          <w:sz w:val="24"/>
        </w:rPr>
        <w:t>способы</w:t>
      </w:r>
      <w:r>
        <w:rPr>
          <w:spacing w:val="53"/>
          <w:sz w:val="24"/>
        </w:rPr>
        <w:t xml:space="preserve"> </w:t>
      </w:r>
      <w:r>
        <w:rPr>
          <w:sz w:val="24"/>
        </w:rPr>
        <w:t>ее</w:t>
      </w:r>
      <w:r>
        <w:rPr>
          <w:spacing w:val="52"/>
          <w:sz w:val="24"/>
        </w:rPr>
        <w:t xml:space="preserve"> </w:t>
      </w:r>
      <w:r>
        <w:rPr>
          <w:sz w:val="24"/>
        </w:rPr>
        <w:t>решения,</w:t>
      </w:r>
    </w:p>
    <w:p w14:paraId="2177E33A">
      <w:pPr>
        <w:spacing w:line="276" w:lineRule="auto"/>
        <w:jc w:val="both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30474AA0">
      <w:pPr>
        <w:pStyle w:val="7"/>
        <w:spacing w:before="68" w:line="276" w:lineRule="auto"/>
        <w:ind w:right="230" w:firstLine="0"/>
      </w:pPr>
      <w:r>
        <w:t>включая</w:t>
      </w:r>
      <w:r>
        <w:rPr>
          <w:spacing w:val="1"/>
        </w:rPr>
        <w:t xml:space="preserve"> </w:t>
      </w:r>
      <w:r>
        <w:t>поиск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обработку</w:t>
      </w:r>
      <w:r>
        <w:rPr>
          <w:spacing w:val="1"/>
        </w:rPr>
        <w:t xml:space="preserve"> </w:t>
      </w:r>
      <w:r>
        <w:t>информации,</w:t>
      </w:r>
      <w:r>
        <w:rPr>
          <w:spacing w:val="1"/>
        </w:rPr>
        <w:t xml:space="preserve"> </w:t>
      </w:r>
      <w:r>
        <w:t>формулировку</w:t>
      </w:r>
      <w:r>
        <w:rPr>
          <w:spacing w:val="1"/>
        </w:rPr>
        <w:t xml:space="preserve"> </w:t>
      </w:r>
      <w:r>
        <w:t>выводов</w:t>
      </w:r>
      <w:r>
        <w:rPr>
          <w:spacing w:val="1"/>
        </w:rPr>
        <w:t xml:space="preserve"> </w:t>
      </w:r>
      <w:r>
        <w:t>и/или</w:t>
      </w:r>
      <w:r>
        <w:rPr>
          <w:spacing w:val="1"/>
        </w:rPr>
        <w:t xml:space="preserve"> </w:t>
      </w:r>
      <w:r>
        <w:t>обоснование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реализацию/апробацию</w:t>
      </w:r>
      <w:r>
        <w:rPr>
          <w:spacing w:val="1"/>
        </w:rPr>
        <w:t xml:space="preserve"> </w:t>
      </w:r>
      <w:r>
        <w:t>принятого</w:t>
      </w:r>
      <w:r>
        <w:rPr>
          <w:spacing w:val="1"/>
        </w:rPr>
        <w:t xml:space="preserve"> </w:t>
      </w:r>
      <w:r>
        <w:t>решения,</w:t>
      </w:r>
      <w:r>
        <w:rPr>
          <w:spacing w:val="1"/>
        </w:rPr>
        <w:t xml:space="preserve"> </w:t>
      </w:r>
      <w:r>
        <w:t>обоснование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модели,</w:t>
      </w:r>
      <w:r>
        <w:rPr>
          <w:spacing w:val="60"/>
        </w:rPr>
        <w:t xml:space="preserve"> </w:t>
      </w:r>
      <w:r>
        <w:t>прогноза,</w:t>
      </w:r>
      <w:r>
        <w:rPr>
          <w:spacing w:val="1"/>
        </w:rPr>
        <w:t xml:space="preserve"> </w:t>
      </w:r>
      <w:r>
        <w:t>макета,</w:t>
      </w:r>
      <w:r>
        <w:rPr>
          <w:spacing w:val="-1"/>
        </w:rPr>
        <w:t xml:space="preserve"> </w:t>
      </w:r>
      <w:r>
        <w:t>объекта, творческого решения и т.п.</w:t>
      </w:r>
    </w:p>
    <w:p w14:paraId="72960BA9">
      <w:pPr>
        <w:pStyle w:val="21"/>
        <w:numPr>
          <w:ilvl w:val="0"/>
          <w:numId w:val="134"/>
        </w:numPr>
        <w:tabs>
          <w:tab w:val="left" w:pos="1109"/>
        </w:tabs>
        <w:spacing w:before="2" w:line="276" w:lineRule="auto"/>
        <w:ind w:right="229" w:firstLine="283"/>
        <w:rPr>
          <w:sz w:val="24"/>
        </w:rPr>
      </w:pPr>
      <w:r>
        <w:rPr>
          <w:sz w:val="24"/>
        </w:rPr>
        <w:t>Сформированность регулятивных действий, проявляющаяся в умении самостоятельно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планировать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управлять</w:t>
      </w:r>
      <w:r>
        <w:rPr>
          <w:spacing w:val="1"/>
          <w:sz w:val="24"/>
        </w:rPr>
        <w:t xml:space="preserve"> </w:t>
      </w:r>
      <w:r>
        <w:rPr>
          <w:sz w:val="24"/>
        </w:rPr>
        <w:t>своей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деятельностью</w:t>
      </w:r>
      <w:r>
        <w:rPr>
          <w:spacing w:val="1"/>
          <w:sz w:val="24"/>
        </w:rPr>
        <w:t xml:space="preserve"> </w:t>
      </w:r>
      <w:r>
        <w:rPr>
          <w:sz w:val="24"/>
        </w:rPr>
        <w:t>во</w:t>
      </w:r>
      <w:r>
        <w:rPr>
          <w:spacing w:val="1"/>
          <w:sz w:val="24"/>
        </w:rPr>
        <w:t xml:space="preserve"> </w:t>
      </w:r>
      <w:r>
        <w:rPr>
          <w:sz w:val="24"/>
        </w:rPr>
        <w:t>времени;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ресурсные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достижения</w:t>
      </w:r>
      <w:r>
        <w:rPr>
          <w:spacing w:val="1"/>
          <w:sz w:val="24"/>
        </w:rPr>
        <w:t xml:space="preserve"> </w:t>
      </w:r>
      <w:r>
        <w:rPr>
          <w:sz w:val="24"/>
        </w:rPr>
        <w:t>целей;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осуществлять</w:t>
      </w:r>
      <w:r>
        <w:rPr>
          <w:spacing w:val="1"/>
          <w:sz w:val="24"/>
        </w:rPr>
        <w:t xml:space="preserve"> </w:t>
      </w:r>
      <w:r>
        <w:rPr>
          <w:sz w:val="24"/>
        </w:rPr>
        <w:t>выбор</w:t>
      </w:r>
      <w:r>
        <w:rPr>
          <w:spacing w:val="1"/>
          <w:sz w:val="24"/>
        </w:rPr>
        <w:t xml:space="preserve"> </w:t>
      </w:r>
      <w:r>
        <w:rPr>
          <w:sz w:val="24"/>
        </w:rPr>
        <w:t>конструктивных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стратегий в</w:t>
      </w:r>
      <w:r>
        <w:rPr>
          <w:spacing w:val="-1"/>
          <w:sz w:val="24"/>
        </w:rPr>
        <w:t xml:space="preserve"> </w:t>
      </w:r>
      <w:r>
        <w:rPr>
          <w:sz w:val="24"/>
        </w:rPr>
        <w:t>трудных</w:t>
      </w:r>
      <w:r>
        <w:rPr>
          <w:spacing w:val="1"/>
          <w:sz w:val="24"/>
        </w:rPr>
        <w:t xml:space="preserve"> </w:t>
      </w:r>
      <w:r>
        <w:rPr>
          <w:sz w:val="24"/>
        </w:rPr>
        <w:t>ситуациях.</w:t>
      </w:r>
    </w:p>
    <w:p w14:paraId="5E61C774">
      <w:pPr>
        <w:pStyle w:val="21"/>
        <w:numPr>
          <w:ilvl w:val="0"/>
          <w:numId w:val="134"/>
        </w:numPr>
        <w:tabs>
          <w:tab w:val="left" w:pos="1109"/>
        </w:tabs>
        <w:spacing w:before="26" w:line="276" w:lineRule="auto"/>
        <w:ind w:right="229" w:firstLine="283"/>
        <w:rPr>
          <w:sz w:val="24"/>
        </w:rPr>
      </w:pPr>
      <w:r>
        <w:rPr>
          <w:sz w:val="24"/>
        </w:rPr>
        <w:t>Сформированность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коммуникативных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действий,</w:t>
      </w:r>
      <w:r>
        <w:rPr>
          <w:spacing w:val="1"/>
          <w:sz w:val="24"/>
        </w:rPr>
        <w:t xml:space="preserve"> </w:t>
      </w:r>
      <w:r>
        <w:rPr>
          <w:sz w:val="24"/>
        </w:rPr>
        <w:t>проявляющаяся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умении</w:t>
      </w:r>
      <w:r>
        <w:rPr>
          <w:spacing w:val="1"/>
          <w:sz w:val="24"/>
        </w:rPr>
        <w:t xml:space="preserve"> </w:t>
      </w:r>
      <w:r>
        <w:rPr>
          <w:sz w:val="24"/>
        </w:rPr>
        <w:t>ясно</w:t>
      </w:r>
      <w:r>
        <w:rPr>
          <w:spacing w:val="1"/>
          <w:sz w:val="24"/>
        </w:rPr>
        <w:t xml:space="preserve"> </w:t>
      </w:r>
      <w:r>
        <w:rPr>
          <w:sz w:val="24"/>
        </w:rPr>
        <w:t>изложить и оформить выполненную работу, представить ее результаты, аргументированно</w:t>
      </w:r>
      <w:r>
        <w:rPr>
          <w:spacing w:val="1"/>
          <w:sz w:val="24"/>
        </w:rPr>
        <w:t xml:space="preserve"> </w:t>
      </w:r>
      <w:r>
        <w:rPr>
          <w:sz w:val="24"/>
        </w:rPr>
        <w:t>ответить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вопросы.</w:t>
      </w:r>
    </w:p>
    <w:p w14:paraId="15AC1657">
      <w:pPr>
        <w:pStyle w:val="7"/>
        <w:spacing w:before="1" w:line="276" w:lineRule="auto"/>
        <w:ind w:right="222"/>
      </w:pPr>
      <w:r>
        <w:t>Защита проекта осуществляется в процессе специально организованной деятельности</w:t>
      </w:r>
      <w:r>
        <w:rPr>
          <w:spacing w:val="1"/>
        </w:rPr>
        <w:t xml:space="preserve"> </w:t>
      </w:r>
      <w:r>
        <w:t>комиссии</w:t>
      </w:r>
      <w:r>
        <w:rPr>
          <w:spacing w:val="1"/>
        </w:rPr>
        <w:t xml:space="preserve"> </w:t>
      </w:r>
      <w:r>
        <w:t>школы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общешкольной</w:t>
      </w:r>
      <w:r>
        <w:rPr>
          <w:spacing w:val="1"/>
        </w:rPr>
        <w:t xml:space="preserve"> </w:t>
      </w:r>
      <w:r>
        <w:t>конференции.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проекта</w:t>
      </w:r>
      <w:r>
        <w:rPr>
          <w:spacing w:val="1"/>
        </w:rPr>
        <w:t xml:space="preserve"> </w:t>
      </w:r>
      <w:r>
        <w:t>оцениваются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итогам</w:t>
      </w:r>
      <w:r>
        <w:rPr>
          <w:spacing w:val="1"/>
        </w:rPr>
        <w:t xml:space="preserve"> </w:t>
      </w:r>
      <w:r>
        <w:t>рассмотрения</w:t>
      </w:r>
      <w:r>
        <w:rPr>
          <w:spacing w:val="1"/>
        </w:rPr>
        <w:t xml:space="preserve"> </w:t>
      </w:r>
      <w:r>
        <w:t>комиссией</w:t>
      </w:r>
      <w:r>
        <w:rPr>
          <w:spacing w:val="1"/>
        </w:rPr>
        <w:t xml:space="preserve"> </w:t>
      </w:r>
      <w:r>
        <w:t>представленного</w:t>
      </w:r>
      <w:r>
        <w:rPr>
          <w:spacing w:val="1"/>
        </w:rPr>
        <w:t xml:space="preserve"> </w:t>
      </w:r>
      <w:r>
        <w:t>продукта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краткой</w:t>
      </w:r>
      <w:r>
        <w:rPr>
          <w:spacing w:val="1"/>
        </w:rPr>
        <w:t xml:space="preserve"> </w:t>
      </w:r>
      <w:r>
        <w:t>пояснительной</w:t>
      </w:r>
      <w:r>
        <w:rPr>
          <w:spacing w:val="-3"/>
        </w:rPr>
        <w:t xml:space="preserve"> </w:t>
      </w:r>
      <w:r>
        <w:t>запиской,</w:t>
      </w:r>
      <w:r>
        <w:rPr>
          <w:spacing w:val="-1"/>
        </w:rPr>
        <w:t xml:space="preserve"> </w:t>
      </w:r>
      <w:r>
        <w:t>презентации обучающегося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отзыва</w:t>
      </w:r>
      <w:r>
        <w:rPr>
          <w:spacing w:val="-1"/>
        </w:rPr>
        <w:t xml:space="preserve"> </w:t>
      </w:r>
      <w:r>
        <w:t>руководителя.</w:t>
      </w:r>
    </w:p>
    <w:p w14:paraId="6F72AEB3">
      <w:pPr>
        <w:pStyle w:val="7"/>
        <w:spacing w:line="276" w:lineRule="auto"/>
        <w:ind w:right="223"/>
      </w:pPr>
      <w:r>
        <w:t>Итоговая</w:t>
      </w:r>
      <w:r>
        <w:rPr>
          <w:spacing w:val="1"/>
        </w:rPr>
        <w:t xml:space="preserve"> </w:t>
      </w:r>
      <w:r>
        <w:t>отметка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предметам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междисциплинарным</w:t>
      </w:r>
      <w:r>
        <w:rPr>
          <w:spacing w:val="1"/>
        </w:rPr>
        <w:t xml:space="preserve"> </w:t>
      </w:r>
      <w:r>
        <w:t>программам</w:t>
      </w:r>
      <w:r>
        <w:rPr>
          <w:spacing w:val="1"/>
        </w:rPr>
        <w:t xml:space="preserve"> </w:t>
      </w:r>
      <w:r>
        <w:t>фиксируется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документе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установленного</w:t>
      </w:r>
      <w:r>
        <w:rPr>
          <w:spacing w:val="1"/>
        </w:rPr>
        <w:t xml:space="preserve"> </w:t>
      </w:r>
      <w:r>
        <w:t>образца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аттестате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среднем</w:t>
      </w:r>
      <w:r>
        <w:rPr>
          <w:spacing w:val="1"/>
        </w:rPr>
        <w:t xml:space="preserve"> </w:t>
      </w:r>
      <w:r>
        <w:t>общем</w:t>
      </w:r>
      <w:r>
        <w:rPr>
          <w:spacing w:val="1"/>
        </w:rPr>
        <w:t xml:space="preserve"> </w:t>
      </w:r>
      <w:r>
        <w:t>образовании.</w:t>
      </w:r>
    </w:p>
    <w:p w14:paraId="38D3BD61">
      <w:pPr>
        <w:pStyle w:val="19"/>
        <w:spacing w:before="6"/>
        <w:ind w:left="3136"/>
      </w:pPr>
      <w:r>
        <w:t>Особенности</w:t>
      </w:r>
      <w:r>
        <w:rPr>
          <w:spacing w:val="-5"/>
        </w:rPr>
        <w:t xml:space="preserve"> </w:t>
      </w:r>
      <w:r>
        <w:t>оценки</w:t>
      </w:r>
      <w:r>
        <w:rPr>
          <w:spacing w:val="-6"/>
        </w:rPr>
        <w:t xml:space="preserve"> </w:t>
      </w:r>
      <w:r>
        <w:t>предметных</w:t>
      </w:r>
      <w:r>
        <w:rPr>
          <w:spacing w:val="-5"/>
        </w:rPr>
        <w:t xml:space="preserve"> </w:t>
      </w:r>
      <w:r>
        <w:t>результатов</w:t>
      </w:r>
    </w:p>
    <w:p w14:paraId="2B8521AB">
      <w:pPr>
        <w:pStyle w:val="7"/>
        <w:spacing w:before="36" w:line="276" w:lineRule="auto"/>
        <w:ind w:right="227"/>
      </w:pPr>
      <w:r>
        <w:t>Оценка предметных результатов представляет собой оценку достижения обучающимися</w:t>
      </w:r>
      <w:r>
        <w:rPr>
          <w:spacing w:val="1"/>
        </w:rPr>
        <w:t xml:space="preserve"> </w:t>
      </w:r>
      <w:r>
        <w:t>планируемых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отдельным</w:t>
      </w:r>
      <w:r>
        <w:rPr>
          <w:spacing w:val="1"/>
        </w:rPr>
        <w:t xml:space="preserve"> </w:t>
      </w:r>
      <w:r>
        <w:t>предметам:</w:t>
      </w:r>
      <w:r>
        <w:rPr>
          <w:spacing w:val="1"/>
        </w:rPr>
        <w:t xml:space="preserve"> </w:t>
      </w:r>
      <w:r>
        <w:t>промежуточных</w:t>
      </w:r>
      <w:r>
        <w:rPr>
          <w:spacing w:val="1"/>
        </w:rPr>
        <w:t xml:space="preserve"> </w:t>
      </w:r>
      <w:r>
        <w:t>планируемых</w:t>
      </w:r>
      <w:r>
        <w:rPr>
          <w:spacing w:val="1"/>
        </w:rPr>
        <w:t xml:space="preserve"> </w:t>
      </w:r>
      <w:r>
        <w:t>результатов в рамках текущей и тематической проверки и итоговых планируемых результатов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рамках</w:t>
      </w:r>
      <w:r>
        <w:rPr>
          <w:spacing w:val="2"/>
        </w:rPr>
        <w:t xml:space="preserve"> </w:t>
      </w:r>
      <w:r>
        <w:t>итоговой оценки и</w:t>
      </w:r>
      <w:r>
        <w:rPr>
          <w:spacing w:val="-1"/>
        </w:rPr>
        <w:t xml:space="preserve"> </w:t>
      </w:r>
      <w:r>
        <w:t>государственной итоговой аттестации.</w:t>
      </w:r>
    </w:p>
    <w:p w14:paraId="0562949D">
      <w:pPr>
        <w:pStyle w:val="7"/>
        <w:spacing w:line="276" w:lineRule="auto"/>
        <w:ind w:right="221"/>
      </w:pPr>
      <w:r>
        <w:t>Средством оценки планируемых результатов выступают учебные задания, проверяющие</w:t>
      </w:r>
      <w:r>
        <w:rPr>
          <w:spacing w:val="1"/>
        </w:rPr>
        <w:t xml:space="preserve"> </w:t>
      </w:r>
      <w:r>
        <w:t>способность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решению</w:t>
      </w:r>
      <w:r>
        <w:rPr>
          <w:spacing w:val="1"/>
        </w:rPr>
        <w:t xml:space="preserve"> </w:t>
      </w:r>
      <w:r>
        <w:t>учебно-познавательных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учебно-практических</w:t>
      </w:r>
      <w:r>
        <w:rPr>
          <w:spacing w:val="1"/>
        </w:rPr>
        <w:t xml:space="preserve"> </w:t>
      </w:r>
      <w:r>
        <w:t>задач,</w:t>
      </w:r>
      <w:r>
        <w:rPr>
          <w:spacing w:val="1"/>
        </w:rPr>
        <w:t xml:space="preserve"> </w:t>
      </w:r>
      <w:r>
        <w:t>предполагающие</w:t>
      </w:r>
      <w:r>
        <w:rPr>
          <w:spacing w:val="1"/>
        </w:rPr>
        <w:t xml:space="preserve"> </w:t>
      </w:r>
      <w:r>
        <w:t>вариативные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(например,</w:t>
      </w:r>
      <w:r>
        <w:rPr>
          <w:spacing w:val="1"/>
        </w:rPr>
        <w:t xml:space="preserve"> </w:t>
      </w:r>
      <w:r>
        <w:t>содержащие</w:t>
      </w:r>
      <w:r>
        <w:rPr>
          <w:spacing w:val="1"/>
        </w:rPr>
        <w:t xml:space="preserve"> </w:t>
      </w:r>
      <w:r>
        <w:t>избыточные</w:t>
      </w:r>
      <w:r>
        <w:rPr>
          <w:spacing w:val="6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проблемы</w:t>
      </w:r>
      <w:r>
        <w:rPr>
          <w:spacing w:val="1"/>
        </w:rPr>
        <w:t xml:space="preserve"> </w:t>
      </w:r>
      <w:r>
        <w:t>данные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недостающими</w:t>
      </w:r>
      <w:r>
        <w:rPr>
          <w:spacing w:val="1"/>
        </w:rPr>
        <w:t xml:space="preserve"> </w:t>
      </w:r>
      <w:r>
        <w:t>данными,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предполагают</w:t>
      </w:r>
      <w:r>
        <w:rPr>
          <w:spacing w:val="61"/>
        </w:rPr>
        <w:t xml:space="preserve"> </w:t>
      </w:r>
      <w:r>
        <w:t>выбор</w:t>
      </w:r>
      <w:r>
        <w:rPr>
          <w:spacing w:val="1"/>
        </w:rPr>
        <w:t xml:space="preserve"> </w:t>
      </w:r>
      <w:r>
        <w:t>оснований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проблемы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т.п.),</w:t>
      </w:r>
      <w:r>
        <w:rPr>
          <w:spacing w:val="1"/>
        </w:rPr>
        <w:t xml:space="preserve"> </w:t>
      </w:r>
      <w:r>
        <w:t>комплексные</w:t>
      </w:r>
      <w:r>
        <w:rPr>
          <w:spacing w:val="1"/>
        </w:rPr>
        <w:t xml:space="preserve"> </w:t>
      </w:r>
      <w:r>
        <w:t>задания,</w:t>
      </w:r>
      <w:r>
        <w:rPr>
          <w:spacing w:val="1"/>
        </w:rPr>
        <w:t xml:space="preserve"> </w:t>
      </w:r>
      <w:r>
        <w:t>ориентированные</w:t>
      </w:r>
      <w:r>
        <w:rPr>
          <w:spacing w:val="60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проверку</w:t>
      </w:r>
      <w:r>
        <w:rPr>
          <w:spacing w:val="1"/>
        </w:rPr>
        <w:t xml:space="preserve"> </w:t>
      </w:r>
      <w:r>
        <w:t>целого</w:t>
      </w:r>
      <w:r>
        <w:rPr>
          <w:spacing w:val="1"/>
        </w:rPr>
        <w:t xml:space="preserve"> </w:t>
      </w:r>
      <w:r>
        <w:t>комплекса</w:t>
      </w:r>
      <w:r>
        <w:rPr>
          <w:spacing w:val="1"/>
        </w:rPr>
        <w:t xml:space="preserve"> </w:t>
      </w:r>
      <w:r>
        <w:t>умений;</w:t>
      </w:r>
      <w:r>
        <w:rPr>
          <w:spacing w:val="1"/>
        </w:rPr>
        <w:t xml:space="preserve"> </w:t>
      </w:r>
      <w:r>
        <w:t>компетентностно-ориентированные</w:t>
      </w:r>
      <w:r>
        <w:rPr>
          <w:spacing w:val="61"/>
        </w:rPr>
        <w:t xml:space="preserve"> </w:t>
      </w:r>
      <w:r>
        <w:t>задания,</w:t>
      </w:r>
      <w:r>
        <w:rPr>
          <w:spacing w:val="1"/>
        </w:rPr>
        <w:t xml:space="preserve"> </w:t>
      </w:r>
      <w:r>
        <w:t>позволяющие оценивать сформированность группы различных умений и базирующиеся на</w:t>
      </w:r>
      <w:r>
        <w:rPr>
          <w:spacing w:val="1"/>
        </w:rPr>
        <w:t xml:space="preserve"> </w:t>
      </w:r>
      <w:r>
        <w:t>контексте</w:t>
      </w:r>
      <w:r>
        <w:rPr>
          <w:spacing w:val="-1"/>
        </w:rPr>
        <w:t xml:space="preserve"> </w:t>
      </w:r>
      <w:r>
        <w:t>ситуаций</w:t>
      </w:r>
      <w:r>
        <w:rPr>
          <w:spacing w:val="5"/>
        </w:rPr>
        <w:t xml:space="preserve"> </w:t>
      </w:r>
      <w:r>
        <w:t>«жизненного»</w:t>
      </w:r>
      <w:r>
        <w:rPr>
          <w:spacing w:val="-8"/>
        </w:rPr>
        <w:t xml:space="preserve"> </w:t>
      </w:r>
      <w:r>
        <w:t>характера.</w:t>
      </w:r>
    </w:p>
    <w:p w14:paraId="0CFDEB8C">
      <w:pPr>
        <w:pStyle w:val="7"/>
        <w:spacing w:before="1" w:line="276" w:lineRule="auto"/>
        <w:ind w:right="222"/>
      </w:pPr>
      <w:r>
        <w:t>Оценка предметных результатов ведется каждым учителем в ходе процедур текущей,</w:t>
      </w:r>
      <w:r>
        <w:rPr>
          <w:spacing w:val="1"/>
        </w:rPr>
        <w:t xml:space="preserve"> </w:t>
      </w:r>
      <w:r>
        <w:t>тематической, промежуточной и итоговой оценки, а также администрацией</w:t>
      </w:r>
      <w:r>
        <w:rPr>
          <w:spacing w:val="1"/>
        </w:rPr>
        <w:t xml:space="preserve"> </w:t>
      </w:r>
      <w:r>
        <w:t>школы в ходе</w:t>
      </w:r>
      <w:r>
        <w:rPr>
          <w:spacing w:val="1"/>
        </w:rPr>
        <w:t xml:space="preserve"> </w:t>
      </w:r>
      <w:r>
        <w:t>внутреннего</w:t>
      </w:r>
      <w:r>
        <w:rPr>
          <w:spacing w:val="-2"/>
        </w:rPr>
        <w:t xml:space="preserve"> </w:t>
      </w:r>
      <w:r>
        <w:t>мониторинга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достижений.</w:t>
      </w:r>
    </w:p>
    <w:p w14:paraId="12786B67">
      <w:pPr>
        <w:pStyle w:val="7"/>
        <w:spacing w:line="276" w:lineRule="auto"/>
        <w:ind w:right="223"/>
      </w:pPr>
      <w:r>
        <w:t>Особенности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отдельному</w:t>
      </w:r>
      <w:r>
        <w:rPr>
          <w:spacing w:val="1"/>
        </w:rPr>
        <w:t xml:space="preserve"> </w:t>
      </w:r>
      <w:r>
        <w:t>предмету</w:t>
      </w:r>
      <w:r>
        <w:rPr>
          <w:spacing w:val="1"/>
        </w:rPr>
        <w:t xml:space="preserve"> </w:t>
      </w:r>
      <w:r>
        <w:t>фиксируются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приложении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программе,</w:t>
      </w:r>
      <w:r>
        <w:rPr>
          <w:spacing w:val="1"/>
        </w:rPr>
        <w:t xml:space="preserve"> </w:t>
      </w:r>
      <w:r>
        <w:t>которое</w:t>
      </w:r>
      <w:r>
        <w:rPr>
          <w:spacing w:val="1"/>
        </w:rPr>
        <w:t xml:space="preserve"> </w:t>
      </w:r>
      <w:r>
        <w:t>утверждается</w:t>
      </w:r>
      <w:r>
        <w:rPr>
          <w:spacing w:val="1"/>
        </w:rPr>
        <w:t xml:space="preserve"> </w:t>
      </w:r>
      <w:r>
        <w:t>педагогическим</w:t>
      </w:r>
      <w:r>
        <w:rPr>
          <w:spacing w:val="1"/>
        </w:rPr>
        <w:t xml:space="preserve"> </w:t>
      </w:r>
      <w:r>
        <w:t>советом</w:t>
      </w:r>
      <w:r>
        <w:rPr>
          <w:spacing w:val="1"/>
        </w:rPr>
        <w:t xml:space="preserve"> </w:t>
      </w:r>
      <w:r>
        <w:t>школы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доводится до сведения обучающихся и их родителей (или лиц, их заменяющих). Описание</w:t>
      </w:r>
      <w:r>
        <w:rPr>
          <w:spacing w:val="1"/>
        </w:rPr>
        <w:t xml:space="preserve"> </w:t>
      </w:r>
      <w:r>
        <w:t>может</w:t>
      </w:r>
      <w:r>
        <w:rPr>
          <w:spacing w:val="-1"/>
        </w:rPr>
        <w:t xml:space="preserve"> </w:t>
      </w:r>
      <w:r>
        <w:t>включать:</w:t>
      </w:r>
    </w:p>
    <w:p w14:paraId="72CBD729">
      <w:pPr>
        <w:pStyle w:val="21"/>
        <w:numPr>
          <w:ilvl w:val="0"/>
          <w:numId w:val="13"/>
        </w:numPr>
        <w:tabs>
          <w:tab w:val="left" w:pos="653"/>
        </w:tabs>
        <w:spacing w:before="1" w:line="276" w:lineRule="auto"/>
        <w:ind w:left="400" w:right="229" w:firstLine="0"/>
        <w:rPr>
          <w:sz w:val="24"/>
        </w:rPr>
      </w:pPr>
      <w:r>
        <w:rPr>
          <w:sz w:val="24"/>
        </w:rPr>
        <w:t>список</w:t>
      </w:r>
      <w:r>
        <w:rPr>
          <w:spacing w:val="1"/>
          <w:sz w:val="24"/>
        </w:rPr>
        <w:t xml:space="preserve"> </w:t>
      </w:r>
      <w:r>
        <w:rPr>
          <w:sz w:val="24"/>
        </w:rPr>
        <w:t>планируемых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1"/>
          <w:sz w:val="24"/>
        </w:rPr>
        <w:t xml:space="preserve"> </w:t>
      </w:r>
      <w:r>
        <w:rPr>
          <w:sz w:val="24"/>
        </w:rPr>
        <w:t>(итоговых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промежуточных)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указанием</w:t>
      </w:r>
      <w:r>
        <w:rPr>
          <w:spacing w:val="1"/>
          <w:sz w:val="24"/>
        </w:rPr>
        <w:t xml:space="preserve"> </w:t>
      </w:r>
      <w:r>
        <w:rPr>
          <w:sz w:val="24"/>
        </w:rPr>
        <w:t>этапов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(по</w:t>
      </w:r>
      <w:r>
        <w:rPr>
          <w:spacing w:val="1"/>
          <w:sz w:val="24"/>
        </w:rPr>
        <w:t xml:space="preserve"> </w:t>
      </w:r>
      <w:r>
        <w:rPr>
          <w:sz w:val="24"/>
        </w:rPr>
        <w:t>каждому</w:t>
      </w:r>
      <w:r>
        <w:rPr>
          <w:spacing w:val="1"/>
          <w:sz w:val="24"/>
        </w:rPr>
        <w:t xml:space="preserve"> </w:t>
      </w:r>
      <w:r>
        <w:rPr>
          <w:sz w:val="24"/>
        </w:rPr>
        <w:t>разделу/теме</w:t>
      </w:r>
      <w:r>
        <w:rPr>
          <w:spacing w:val="1"/>
          <w:sz w:val="24"/>
        </w:rPr>
        <w:t xml:space="preserve"> </w:t>
      </w:r>
      <w:r>
        <w:rPr>
          <w:sz w:val="24"/>
        </w:rPr>
        <w:t>курса)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способов</w:t>
      </w:r>
      <w:r>
        <w:rPr>
          <w:spacing w:val="1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1"/>
          <w:sz w:val="24"/>
        </w:rPr>
        <w:t xml:space="preserve"> </w:t>
      </w:r>
      <w:r>
        <w:rPr>
          <w:sz w:val="24"/>
        </w:rPr>
        <w:t>(например,</w:t>
      </w:r>
      <w:r>
        <w:rPr>
          <w:spacing w:val="1"/>
          <w:sz w:val="24"/>
        </w:rPr>
        <w:t xml:space="preserve"> </w:t>
      </w:r>
      <w:r>
        <w:rPr>
          <w:sz w:val="24"/>
        </w:rPr>
        <w:t>текущая/тематическая;</w:t>
      </w:r>
      <w:r>
        <w:rPr>
          <w:spacing w:val="60"/>
          <w:sz w:val="24"/>
        </w:rPr>
        <w:t xml:space="preserve"> </w:t>
      </w:r>
      <w:r>
        <w:rPr>
          <w:sz w:val="24"/>
        </w:rPr>
        <w:t>устный опрос / письменная контрольная работа / лабораторная работа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т.п.);</w:t>
      </w:r>
    </w:p>
    <w:p w14:paraId="6A4770E3">
      <w:pPr>
        <w:pStyle w:val="21"/>
        <w:numPr>
          <w:ilvl w:val="0"/>
          <w:numId w:val="13"/>
        </w:numPr>
        <w:tabs>
          <w:tab w:val="left" w:pos="600"/>
        </w:tabs>
        <w:spacing w:line="273" w:lineRule="auto"/>
        <w:ind w:left="400" w:right="223" w:firstLine="0"/>
        <w:rPr>
          <w:sz w:val="24"/>
        </w:rPr>
      </w:pPr>
      <w:r>
        <w:rPr>
          <w:sz w:val="24"/>
        </w:rPr>
        <w:t>требования к выставлению отметок за промежуточную аттестацию (при необходимости – с</w:t>
      </w:r>
      <w:r>
        <w:rPr>
          <w:spacing w:val="1"/>
          <w:sz w:val="24"/>
        </w:rPr>
        <w:t xml:space="preserve"> </w:t>
      </w:r>
      <w:r>
        <w:rPr>
          <w:sz w:val="24"/>
        </w:rPr>
        <w:t>учетом степени значимости отметок за отдельные оценочные процедуры), а также критерии</w:t>
      </w:r>
      <w:r>
        <w:rPr>
          <w:spacing w:val="1"/>
          <w:sz w:val="24"/>
        </w:rPr>
        <w:t xml:space="preserve"> </w:t>
      </w:r>
      <w:r>
        <w:rPr>
          <w:sz w:val="24"/>
        </w:rPr>
        <w:t>оценки;</w:t>
      </w:r>
    </w:p>
    <w:p w14:paraId="658BEDAB">
      <w:pPr>
        <w:spacing w:line="273" w:lineRule="auto"/>
        <w:jc w:val="both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4193F114">
      <w:pPr>
        <w:pStyle w:val="21"/>
        <w:numPr>
          <w:ilvl w:val="0"/>
          <w:numId w:val="13"/>
        </w:numPr>
        <w:tabs>
          <w:tab w:val="left" w:pos="593"/>
        </w:tabs>
        <w:spacing w:before="68" w:line="276" w:lineRule="auto"/>
        <w:ind w:left="400" w:right="224" w:firstLine="0"/>
        <w:jc w:val="left"/>
        <w:rPr>
          <w:sz w:val="24"/>
        </w:rPr>
      </w:pPr>
      <w:r>
        <w:rPr>
          <w:sz w:val="24"/>
        </w:rPr>
        <w:t>описание</w:t>
      </w:r>
      <w:r>
        <w:rPr>
          <w:spacing w:val="8"/>
          <w:sz w:val="24"/>
        </w:rPr>
        <w:t xml:space="preserve"> </w:t>
      </w:r>
      <w:r>
        <w:rPr>
          <w:sz w:val="24"/>
        </w:rPr>
        <w:t>итоговых</w:t>
      </w:r>
      <w:r>
        <w:rPr>
          <w:spacing w:val="11"/>
          <w:sz w:val="24"/>
        </w:rPr>
        <w:t xml:space="preserve"> </w:t>
      </w:r>
      <w:r>
        <w:rPr>
          <w:sz w:val="24"/>
        </w:rPr>
        <w:t>работ</w:t>
      </w:r>
      <w:r>
        <w:rPr>
          <w:spacing w:val="10"/>
          <w:sz w:val="24"/>
        </w:rPr>
        <w:t xml:space="preserve"> </w:t>
      </w:r>
      <w:r>
        <w:rPr>
          <w:sz w:val="24"/>
        </w:rPr>
        <w:t>(являющихся</w:t>
      </w:r>
      <w:r>
        <w:rPr>
          <w:spacing w:val="10"/>
          <w:sz w:val="24"/>
        </w:rPr>
        <w:t xml:space="preserve"> </w:t>
      </w:r>
      <w:r>
        <w:rPr>
          <w:sz w:val="24"/>
        </w:rPr>
        <w:t>одним</w:t>
      </w:r>
      <w:r>
        <w:rPr>
          <w:spacing w:val="9"/>
          <w:sz w:val="24"/>
        </w:rPr>
        <w:t xml:space="preserve"> </w:t>
      </w:r>
      <w:r>
        <w:rPr>
          <w:sz w:val="24"/>
        </w:rPr>
        <w:t>из</w:t>
      </w:r>
      <w:r>
        <w:rPr>
          <w:spacing w:val="10"/>
          <w:sz w:val="24"/>
        </w:rPr>
        <w:t xml:space="preserve"> </w:t>
      </w:r>
      <w:r>
        <w:rPr>
          <w:sz w:val="24"/>
        </w:rPr>
        <w:t>оснований</w:t>
      </w:r>
      <w:r>
        <w:rPr>
          <w:spacing w:val="11"/>
          <w:sz w:val="24"/>
        </w:rPr>
        <w:t xml:space="preserve"> </w:t>
      </w:r>
      <w:r>
        <w:rPr>
          <w:sz w:val="24"/>
        </w:rPr>
        <w:t>для</w:t>
      </w:r>
      <w:r>
        <w:rPr>
          <w:spacing w:val="10"/>
          <w:sz w:val="24"/>
        </w:rPr>
        <w:t xml:space="preserve"> </w:t>
      </w:r>
      <w:r>
        <w:rPr>
          <w:sz w:val="24"/>
        </w:rPr>
        <w:t>промежуточной</w:t>
      </w:r>
      <w:r>
        <w:rPr>
          <w:spacing w:val="10"/>
          <w:sz w:val="24"/>
        </w:rPr>
        <w:t xml:space="preserve"> </w:t>
      </w:r>
      <w:r>
        <w:rPr>
          <w:sz w:val="24"/>
        </w:rPr>
        <w:t>и</w:t>
      </w:r>
      <w:r>
        <w:rPr>
          <w:spacing w:val="10"/>
          <w:sz w:val="24"/>
        </w:rPr>
        <w:t xml:space="preserve"> </w:t>
      </w:r>
      <w:r>
        <w:rPr>
          <w:sz w:val="24"/>
        </w:rPr>
        <w:t>итоговой</w:t>
      </w:r>
      <w:r>
        <w:rPr>
          <w:spacing w:val="-57"/>
          <w:sz w:val="24"/>
        </w:rPr>
        <w:t xml:space="preserve"> </w:t>
      </w:r>
      <w:r>
        <w:rPr>
          <w:sz w:val="24"/>
        </w:rPr>
        <w:t>аттестации),</w:t>
      </w:r>
      <w:r>
        <w:rPr>
          <w:spacing w:val="-1"/>
          <w:sz w:val="24"/>
        </w:rPr>
        <w:t xml:space="preserve"> </w:t>
      </w:r>
      <w:r>
        <w:rPr>
          <w:sz w:val="24"/>
        </w:rPr>
        <w:t>включая</w:t>
      </w:r>
      <w:r>
        <w:rPr>
          <w:spacing w:val="-1"/>
          <w:sz w:val="24"/>
        </w:rPr>
        <w:t xml:space="preserve"> </w:t>
      </w:r>
      <w:r>
        <w:rPr>
          <w:sz w:val="24"/>
        </w:rPr>
        <w:t>нормы</w:t>
      </w:r>
      <w:r>
        <w:rPr>
          <w:spacing w:val="-1"/>
          <w:sz w:val="24"/>
        </w:rPr>
        <w:t xml:space="preserve"> </w:t>
      </w:r>
      <w:r>
        <w:rPr>
          <w:sz w:val="24"/>
        </w:rPr>
        <w:t>оценки и</w:t>
      </w:r>
      <w:r>
        <w:rPr>
          <w:spacing w:val="-3"/>
          <w:sz w:val="24"/>
        </w:rPr>
        <w:t xml:space="preserve"> </w:t>
      </w:r>
      <w:r>
        <w:rPr>
          <w:sz w:val="24"/>
        </w:rPr>
        <w:t>демонстрационные</w:t>
      </w:r>
      <w:r>
        <w:rPr>
          <w:spacing w:val="-3"/>
          <w:sz w:val="24"/>
        </w:rPr>
        <w:t xml:space="preserve"> </w:t>
      </w:r>
      <w:r>
        <w:rPr>
          <w:sz w:val="24"/>
        </w:rPr>
        <w:t>версии</w:t>
      </w:r>
      <w:r>
        <w:rPr>
          <w:spacing w:val="-1"/>
          <w:sz w:val="24"/>
        </w:rPr>
        <w:t xml:space="preserve"> </w:t>
      </w:r>
      <w:r>
        <w:rPr>
          <w:sz w:val="24"/>
        </w:rPr>
        <w:t>итоговых</w:t>
      </w:r>
      <w:r>
        <w:rPr>
          <w:spacing w:val="2"/>
          <w:sz w:val="24"/>
        </w:rPr>
        <w:t xml:space="preserve"> </w:t>
      </w:r>
      <w:r>
        <w:rPr>
          <w:sz w:val="24"/>
        </w:rPr>
        <w:t>работ;</w:t>
      </w:r>
    </w:p>
    <w:p w14:paraId="16565A4A">
      <w:pPr>
        <w:pStyle w:val="21"/>
        <w:numPr>
          <w:ilvl w:val="0"/>
          <w:numId w:val="13"/>
        </w:numPr>
        <w:tabs>
          <w:tab w:val="left" w:pos="581"/>
        </w:tabs>
        <w:spacing w:before="28"/>
        <w:ind w:left="580" w:hanging="181"/>
        <w:jc w:val="left"/>
        <w:rPr>
          <w:sz w:val="24"/>
        </w:rPr>
      </w:pPr>
      <w:r>
        <w:rPr>
          <w:sz w:val="24"/>
        </w:rPr>
        <w:t>график</w:t>
      </w:r>
      <w:r>
        <w:rPr>
          <w:spacing w:val="-4"/>
          <w:sz w:val="24"/>
        </w:rPr>
        <w:t xml:space="preserve"> </w:t>
      </w:r>
      <w:r>
        <w:rPr>
          <w:sz w:val="24"/>
        </w:rPr>
        <w:t>контрольных</w:t>
      </w:r>
      <w:r>
        <w:rPr>
          <w:spacing w:val="-5"/>
          <w:sz w:val="24"/>
        </w:rPr>
        <w:t xml:space="preserve"> </w:t>
      </w:r>
      <w:r>
        <w:rPr>
          <w:sz w:val="24"/>
        </w:rPr>
        <w:t>мероприятий.</w:t>
      </w:r>
    </w:p>
    <w:p w14:paraId="66A2D8A7">
      <w:pPr>
        <w:pStyle w:val="7"/>
        <w:ind w:left="0" w:firstLine="0"/>
        <w:jc w:val="left"/>
        <w:rPr>
          <w:sz w:val="26"/>
        </w:rPr>
      </w:pPr>
    </w:p>
    <w:p w14:paraId="3AF6F5F1">
      <w:pPr>
        <w:pStyle w:val="19"/>
        <w:spacing w:before="189" w:line="275" w:lineRule="exact"/>
        <w:ind w:left="2990"/>
      </w:pPr>
      <w:r>
        <w:t>Организация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содержание</w:t>
      </w:r>
      <w:r>
        <w:rPr>
          <w:spacing w:val="-3"/>
        </w:rPr>
        <w:t xml:space="preserve"> </w:t>
      </w:r>
      <w:r>
        <w:t>оценочных</w:t>
      </w:r>
      <w:r>
        <w:rPr>
          <w:spacing w:val="-2"/>
        </w:rPr>
        <w:t xml:space="preserve"> </w:t>
      </w:r>
      <w:r>
        <w:t>процедур</w:t>
      </w:r>
    </w:p>
    <w:p w14:paraId="347C7573">
      <w:pPr>
        <w:pStyle w:val="7"/>
        <w:spacing w:line="276" w:lineRule="auto"/>
        <w:ind w:right="227"/>
      </w:pPr>
      <w:r>
        <w:rPr>
          <w:b/>
        </w:rPr>
        <w:t xml:space="preserve">Стартовая диагностика </w:t>
      </w:r>
      <w:r>
        <w:t>представляет собой процедуру оценки готовности к обучению</w:t>
      </w:r>
      <w:r>
        <w:rPr>
          <w:spacing w:val="1"/>
        </w:rPr>
        <w:t xml:space="preserve"> </w:t>
      </w:r>
      <w:r>
        <w:t>на уровне</w:t>
      </w:r>
      <w:r>
        <w:rPr>
          <w:spacing w:val="-1"/>
        </w:rPr>
        <w:t xml:space="preserve"> </w:t>
      </w:r>
      <w:r>
        <w:t>среднего</w:t>
      </w:r>
      <w:r>
        <w:rPr>
          <w:spacing w:val="-1"/>
        </w:rPr>
        <w:t xml:space="preserve"> </w:t>
      </w:r>
      <w:r>
        <w:t>общего</w:t>
      </w:r>
      <w:r>
        <w:rPr>
          <w:spacing w:val="-1"/>
        </w:rPr>
        <w:t xml:space="preserve"> </w:t>
      </w:r>
      <w:r>
        <w:t>образования.</w:t>
      </w:r>
    </w:p>
    <w:p w14:paraId="498777C0">
      <w:pPr>
        <w:pStyle w:val="7"/>
        <w:spacing w:line="276" w:lineRule="auto"/>
        <w:ind w:right="223"/>
      </w:pPr>
      <w:r>
        <w:t>Проводится администрацией школы в начале 10-го класса и выступает как основа (точка</w:t>
      </w:r>
      <w:r>
        <w:rPr>
          <w:spacing w:val="1"/>
        </w:rPr>
        <w:t xml:space="preserve"> </w:t>
      </w:r>
      <w:r>
        <w:t>отсчета)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динамики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достижений. Объектами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структура мотивации и владение познавательными универсальными учебными действиями:</w:t>
      </w:r>
      <w:r>
        <w:rPr>
          <w:spacing w:val="1"/>
        </w:rPr>
        <w:t xml:space="preserve"> </w:t>
      </w:r>
      <w:r>
        <w:t>универсальными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специфическими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познавательными</w:t>
      </w:r>
      <w:r>
        <w:rPr>
          <w:spacing w:val="1"/>
        </w:rPr>
        <w:t xml:space="preserve"> </w:t>
      </w:r>
      <w:r>
        <w:t>средствами,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числе:</w:t>
      </w:r>
      <w:r>
        <w:rPr>
          <w:spacing w:val="1"/>
        </w:rPr>
        <w:t xml:space="preserve"> </w:t>
      </w:r>
      <w:r>
        <w:t>средствами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информацией,</w:t>
      </w:r>
      <w:r>
        <w:rPr>
          <w:spacing w:val="1"/>
        </w:rPr>
        <w:t xml:space="preserve"> </w:t>
      </w:r>
      <w:r>
        <w:t>знако-символическими</w:t>
      </w:r>
      <w:r>
        <w:rPr>
          <w:spacing w:val="1"/>
        </w:rPr>
        <w:t xml:space="preserve"> </w:t>
      </w:r>
      <w:r>
        <w:t>средствами,</w:t>
      </w:r>
      <w:r>
        <w:rPr>
          <w:spacing w:val="-1"/>
        </w:rPr>
        <w:t xml:space="preserve"> </w:t>
      </w:r>
      <w:r>
        <w:t>логическими операциями.</w:t>
      </w:r>
    </w:p>
    <w:p w14:paraId="609D0EC6">
      <w:pPr>
        <w:pStyle w:val="7"/>
        <w:spacing w:line="276" w:lineRule="auto"/>
        <w:ind w:right="229"/>
      </w:pPr>
      <w:r>
        <w:t>Стартовая</w:t>
      </w:r>
      <w:r>
        <w:rPr>
          <w:spacing w:val="1"/>
        </w:rPr>
        <w:t xml:space="preserve"> </w:t>
      </w:r>
      <w:r>
        <w:t>диагностика</w:t>
      </w:r>
      <w:r>
        <w:rPr>
          <w:spacing w:val="1"/>
        </w:rPr>
        <w:t xml:space="preserve"> </w:t>
      </w:r>
      <w:r>
        <w:t>готовности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изучению</w:t>
      </w:r>
      <w:r>
        <w:rPr>
          <w:spacing w:val="1"/>
        </w:rPr>
        <w:t xml:space="preserve"> </w:t>
      </w:r>
      <w:r>
        <w:t>отдельных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(разделов)</w:t>
      </w:r>
      <w:r>
        <w:rPr>
          <w:spacing w:val="1"/>
        </w:rPr>
        <w:t xml:space="preserve"> </w:t>
      </w:r>
      <w:r>
        <w:t>проводится учителем</w:t>
      </w:r>
      <w:r>
        <w:rPr>
          <w:spacing w:val="-1"/>
        </w:rPr>
        <w:t xml:space="preserve"> </w:t>
      </w:r>
      <w:r>
        <w:t>в начале</w:t>
      </w:r>
      <w:r>
        <w:rPr>
          <w:spacing w:val="-1"/>
        </w:rPr>
        <w:t xml:space="preserve"> </w:t>
      </w:r>
      <w:r>
        <w:t>изучения предметного</w:t>
      </w:r>
      <w:r>
        <w:rPr>
          <w:spacing w:val="-1"/>
        </w:rPr>
        <w:t xml:space="preserve"> </w:t>
      </w:r>
      <w:r>
        <w:t>курса</w:t>
      </w:r>
      <w:r>
        <w:rPr>
          <w:spacing w:val="-1"/>
        </w:rPr>
        <w:t xml:space="preserve"> </w:t>
      </w:r>
      <w:r>
        <w:t>(раздела).</w:t>
      </w:r>
    </w:p>
    <w:p w14:paraId="2E55CCDB">
      <w:pPr>
        <w:pStyle w:val="7"/>
        <w:spacing w:line="276" w:lineRule="auto"/>
        <w:ind w:right="222"/>
      </w:pPr>
      <w:r>
        <w:t>Результаты стартовой диагностики являются основанием для корректировки учебных</w:t>
      </w:r>
      <w:r>
        <w:rPr>
          <w:spacing w:val="1"/>
        </w:rPr>
        <w:t xml:space="preserve"> </w:t>
      </w:r>
      <w:r>
        <w:t>программ и индивидуализации учебной деятельности (в том числе в рамках выбора уровня</w:t>
      </w:r>
      <w:r>
        <w:rPr>
          <w:spacing w:val="1"/>
        </w:rPr>
        <w:t xml:space="preserve"> </w:t>
      </w:r>
      <w:r>
        <w:t>изучения предметов) с учетом выделенных актуальных проблем, характерных для класса в</w:t>
      </w:r>
      <w:r>
        <w:rPr>
          <w:spacing w:val="1"/>
        </w:rPr>
        <w:t xml:space="preserve"> </w:t>
      </w:r>
      <w:r>
        <w:t>целом</w:t>
      </w:r>
      <w:r>
        <w:rPr>
          <w:spacing w:val="-2"/>
        </w:rPr>
        <w:t xml:space="preserve"> </w:t>
      </w:r>
      <w:r>
        <w:t>и выявленных</w:t>
      </w:r>
      <w:r>
        <w:rPr>
          <w:spacing w:val="1"/>
        </w:rPr>
        <w:t xml:space="preserve"> </w:t>
      </w:r>
      <w:r>
        <w:t>групп риска.</w:t>
      </w:r>
    </w:p>
    <w:p w14:paraId="2B8867B3">
      <w:pPr>
        <w:pStyle w:val="7"/>
        <w:spacing w:line="276" w:lineRule="auto"/>
        <w:ind w:right="223"/>
      </w:pPr>
      <w:r>
        <w:rPr>
          <w:b/>
        </w:rPr>
        <w:t>Текущая</w:t>
      </w:r>
      <w:r>
        <w:rPr>
          <w:b/>
          <w:spacing w:val="13"/>
        </w:rPr>
        <w:t xml:space="preserve"> </w:t>
      </w:r>
      <w:r>
        <w:rPr>
          <w:b/>
        </w:rPr>
        <w:t>оценка</w:t>
      </w:r>
      <w:r>
        <w:rPr>
          <w:b/>
          <w:spacing w:val="17"/>
        </w:rPr>
        <w:t xml:space="preserve"> </w:t>
      </w:r>
      <w:r>
        <w:t>представляет</w:t>
      </w:r>
      <w:r>
        <w:rPr>
          <w:spacing w:val="14"/>
        </w:rPr>
        <w:t xml:space="preserve"> </w:t>
      </w:r>
      <w:r>
        <w:t>собой</w:t>
      </w:r>
      <w:r>
        <w:rPr>
          <w:spacing w:val="16"/>
        </w:rPr>
        <w:t xml:space="preserve"> </w:t>
      </w:r>
      <w:r>
        <w:t>процедуру</w:t>
      </w:r>
      <w:r>
        <w:rPr>
          <w:spacing w:val="11"/>
        </w:rPr>
        <w:t xml:space="preserve"> </w:t>
      </w:r>
      <w:r>
        <w:t>оценки</w:t>
      </w:r>
      <w:r>
        <w:rPr>
          <w:spacing w:val="13"/>
        </w:rPr>
        <w:t xml:space="preserve"> </w:t>
      </w:r>
      <w:r>
        <w:t>индивидуального</w:t>
      </w:r>
      <w:r>
        <w:rPr>
          <w:spacing w:val="12"/>
        </w:rPr>
        <w:t xml:space="preserve"> </w:t>
      </w:r>
      <w:r>
        <w:t>продвижения</w:t>
      </w:r>
      <w:r>
        <w:rPr>
          <w:spacing w:val="-5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освоении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курса.</w:t>
      </w:r>
      <w:r>
        <w:rPr>
          <w:spacing w:val="1"/>
        </w:rPr>
        <w:t xml:space="preserve"> </w:t>
      </w:r>
      <w:r>
        <w:t>Текущая</w:t>
      </w:r>
      <w:r>
        <w:rPr>
          <w:spacing w:val="1"/>
        </w:rPr>
        <w:t xml:space="preserve"> </w:t>
      </w:r>
      <w:r>
        <w:t>оценка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формирующей,</w:t>
      </w:r>
      <w:r>
        <w:rPr>
          <w:spacing w:val="1"/>
        </w:rPr>
        <w:t xml:space="preserve"> </w:t>
      </w:r>
      <w:r>
        <w:t>т.е.</w:t>
      </w:r>
      <w:r>
        <w:rPr>
          <w:spacing w:val="1"/>
        </w:rPr>
        <w:t xml:space="preserve"> </w:t>
      </w:r>
      <w:r>
        <w:t>поддерживающей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направляющей</w:t>
      </w:r>
      <w:r>
        <w:rPr>
          <w:spacing w:val="1"/>
        </w:rPr>
        <w:t xml:space="preserve"> </w:t>
      </w:r>
      <w:r>
        <w:t>усилия</w:t>
      </w:r>
      <w:r>
        <w:rPr>
          <w:spacing w:val="1"/>
        </w:rPr>
        <w:t xml:space="preserve"> </w:t>
      </w:r>
      <w:r>
        <w:t>обучающегося,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диагностической,</w:t>
      </w:r>
      <w:r>
        <w:rPr>
          <w:spacing w:val="1"/>
        </w:rPr>
        <w:t xml:space="preserve"> </w:t>
      </w:r>
      <w:r>
        <w:t>способствующей</w:t>
      </w:r>
      <w:r>
        <w:rPr>
          <w:spacing w:val="17"/>
        </w:rPr>
        <w:t xml:space="preserve"> </w:t>
      </w:r>
      <w:r>
        <w:t>выявлению</w:t>
      </w:r>
      <w:r>
        <w:rPr>
          <w:spacing w:val="14"/>
        </w:rPr>
        <w:t xml:space="preserve"> </w:t>
      </w:r>
      <w:r>
        <w:t>и</w:t>
      </w:r>
      <w:r>
        <w:rPr>
          <w:spacing w:val="18"/>
        </w:rPr>
        <w:t xml:space="preserve"> </w:t>
      </w:r>
      <w:r>
        <w:t>осознанию</w:t>
      </w:r>
      <w:r>
        <w:rPr>
          <w:spacing w:val="19"/>
        </w:rPr>
        <w:t xml:space="preserve"> </w:t>
      </w:r>
      <w:r>
        <w:t>учителем</w:t>
      </w:r>
      <w:r>
        <w:rPr>
          <w:spacing w:val="15"/>
        </w:rPr>
        <w:t xml:space="preserve"> </w:t>
      </w:r>
      <w:r>
        <w:t>и</w:t>
      </w:r>
      <w:r>
        <w:rPr>
          <w:spacing w:val="17"/>
        </w:rPr>
        <w:t xml:space="preserve"> </w:t>
      </w:r>
      <w:r>
        <w:t>обучающимся</w:t>
      </w:r>
      <w:r>
        <w:rPr>
          <w:spacing w:val="19"/>
        </w:rPr>
        <w:t xml:space="preserve"> </w:t>
      </w:r>
      <w:r>
        <w:t>существующих</w:t>
      </w:r>
      <w:r>
        <w:rPr>
          <w:spacing w:val="18"/>
        </w:rPr>
        <w:t xml:space="preserve"> </w:t>
      </w:r>
      <w:r>
        <w:t>проблем</w:t>
      </w:r>
      <w:r>
        <w:rPr>
          <w:spacing w:val="-58"/>
        </w:rPr>
        <w:t xml:space="preserve"> </w:t>
      </w:r>
      <w:r>
        <w:t>в обучении. Объектом текущей оценки являются промежуточные предметные планируемые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-3"/>
        </w:rPr>
        <w:t xml:space="preserve"> </w:t>
      </w:r>
      <w:r>
        <w:t>результаты.</w:t>
      </w:r>
    </w:p>
    <w:p w14:paraId="3489F707">
      <w:pPr>
        <w:pStyle w:val="7"/>
        <w:spacing w:line="276" w:lineRule="auto"/>
        <w:ind w:right="223"/>
      </w:pPr>
      <w:r>
        <w:t>В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сформированности</w:t>
      </w:r>
      <w:r>
        <w:rPr>
          <w:spacing w:val="1"/>
        </w:rPr>
        <w:t xml:space="preserve"> </w:t>
      </w:r>
      <w:r>
        <w:t>метапредметных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особое</w:t>
      </w:r>
      <w:r>
        <w:rPr>
          <w:spacing w:val="-57"/>
        </w:rPr>
        <w:t xml:space="preserve"> </w:t>
      </w:r>
      <w:r>
        <w:t>внимание уделяется выявлению проблем и фиксации успешности продвижения в овладении</w:t>
      </w:r>
      <w:r>
        <w:rPr>
          <w:spacing w:val="1"/>
        </w:rPr>
        <w:t xml:space="preserve"> </w:t>
      </w:r>
      <w:r>
        <w:t>коммуникативными</w:t>
      </w:r>
      <w:r>
        <w:rPr>
          <w:spacing w:val="1"/>
        </w:rPr>
        <w:t xml:space="preserve"> </w:t>
      </w:r>
      <w:r>
        <w:t>умениями</w:t>
      </w:r>
      <w:r>
        <w:rPr>
          <w:spacing w:val="1"/>
        </w:rPr>
        <w:t xml:space="preserve"> </w:t>
      </w:r>
      <w:r>
        <w:t>(умением</w:t>
      </w:r>
      <w:r>
        <w:rPr>
          <w:spacing w:val="1"/>
        </w:rPr>
        <w:t xml:space="preserve"> </w:t>
      </w:r>
      <w:r>
        <w:t>внимательно</w:t>
      </w:r>
      <w:r>
        <w:rPr>
          <w:spacing w:val="1"/>
        </w:rPr>
        <w:t xml:space="preserve"> </w:t>
      </w:r>
      <w:r>
        <w:t>относиться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чужой</w:t>
      </w:r>
      <w:r>
        <w:rPr>
          <w:spacing w:val="1"/>
        </w:rPr>
        <w:t xml:space="preserve"> </w:t>
      </w:r>
      <w:r>
        <w:t>точке</w:t>
      </w:r>
      <w:r>
        <w:rPr>
          <w:spacing w:val="1"/>
        </w:rPr>
        <w:t xml:space="preserve"> </w:t>
      </w:r>
      <w:r>
        <w:t>зрения,</w:t>
      </w:r>
      <w:r>
        <w:rPr>
          <w:spacing w:val="1"/>
        </w:rPr>
        <w:t xml:space="preserve"> </w:t>
      </w:r>
      <w:r>
        <w:t>умением</w:t>
      </w:r>
      <w:r>
        <w:rPr>
          <w:spacing w:val="1"/>
        </w:rPr>
        <w:t xml:space="preserve"> </w:t>
      </w:r>
      <w:r>
        <w:t>рассуждать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точки</w:t>
      </w:r>
      <w:r>
        <w:rPr>
          <w:spacing w:val="1"/>
        </w:rPr>
        <w:t xml:space="preserve"> </w:t>
      </w:r>
      <w:r>
        <w:t>зрения</w:t>
      </w:r>
      <w:r>
        <w:rPr>
          <w:spacing w:val="1"/>
        </w:rPr>
        <w:t xml:space="preserve"> </w:t>
      </w:r>
      <w:r>
        <w:t>собеседника,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совпадающей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собственной</w:t>
      </w:r>
      <w:r>
        <w:rPr>
          <w:spacing w:val="1"/>
        </w:rPr>
        <w:t xml:space="preserve"> </w:t>
      </w:r>
      <w:r>
        <w:t>точкой</w:t>
      </w:r>
      <w:r>
        <w:rPr>
          <w:spacing w:val="1"/>
        </w:rPr>
        <w:t xml:space="preserve"> </w:t>
      </w:r>
      <w:r>
        <w:t>зрения);</w:t>
      </w:r>
      <w:r>
        <w:rPr>
          <w:spacing w:val="1"/>
        </w:rPr>
        <w:t xml:space="preserve"> </w:t>
      </w:r>
      <w:r>
        <w:t>инструментами</w:t>
      </w:r>
      <w:r>
        <w:rPr>
          <w:spacing w:val="1"/>
        </w:rPr>
        <w:t xml:space="preserve"> </w:t>
      </w:r>
      <w:r>
        <w:t>само-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взаимооценки;</w:t>
      </w:r>
      <w:r>
        <w:rPr>
          <w:spacing w:val="1"/>
        </w:rPr>
        <w:t xml:space="preserve"> </w:t>
      </w:r>
      <w:r>
        <w:t>инструментами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приемами</w:t>
      </w:r>
      <w:r>
        <w:rPr>
          <w:spacing w:val="1"/>
        </w:rPr>
        <w:t xml:space="preserve"> </w:t>
      </w:r>
      <w:r>
        <w:t>поисковой</w:t>
      </w:r>
      <w:r>
        <w:rPr>
          <w:spacing w:val="1"/>
        </w:rPr>
        <w:t xml:space="preserve"> </w:t>
      </w:r>
      <w:r>
        <w:t>деятельности (способами выявления противоречий, методов познания, адекватных базовой</w:t>
      </w:r>
      <w:r>
        <w:rPr>
          <w:spacing w:val="1"/>
        </w:rPr>
        <w:t xml:space="preserve"> </w:t>
      </w:r>
      <w:r>
        <w:t>отрасли знания; обращения к надежным источникам информации, доказательствам, разумным</w:t>
      </w:r>
      <w:r>
        <w:rPr>
          <w:spacing w:val="1"/>
        </w:rPr>
        <w:t xml:space="preserve"> </w:t>
      </w:r>
      <w:r>
        <w:t>методам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способам</w:t>
      </w:r>
      <w:r>
        <w:rPr>
          <w:spacing w:val="1"/>
        </w:rPr>
        <w:t xml:space="preserve"> </w:t>
      </w:r>
      <w:r>
        <w:t>проверки,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методов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способов</w:t>
      </w:r>
      <w:r>
        <w:rPr>
          <w:spacing w:val="1"/>
        </w:rPr>
        <w:t xml:space="preserve"> </w:t>
      </w:r>
      <w:r>
        <w:t>фиксации</w:t>
      </w:r>
      <w:r>
        <w:rPr>
          <w:spacing w:val="1"/>
        </w:rPr>
        <w:t xml:space="preserve"> </w:t>
      </w:r>
      <w:r>
        <w:t>информации,</w:t>
      </w:r>
      <w:r>
        <w:rPr>
          <w:spacing w:val="-1"/>
        </w:rPr>
        <w:t xml:space="preserve"> </w:t>
      </w:r>
      <w:r>
        <w:t>ее</w:t>
      </w:r>
      <w:r>
        <w:rPr>
          <w:spacing w:val="-1"/>
        </w:rPr>
        <w:t xml:space="preserve"> </w:t>
      </w:r>
      <w:r>
        <w:t>преобразования и интерпретации).</w:t>
      </w:r>
    </w:p>
    <w:p w14:paraId="264E4DFB">
      <w:pPr>
        <w:pStyle w:val="7"/>
        <w:spacing w:line="276" w:lineRule="auto"/>
        <w:ind w:right="222"/>
      </w:pPr>
      <w:r>
        <w:t>В</w:t>
      </w:r>
      <w:r>
        <w:rPr>
          <w:spacing w:val="1"/>
        </w:rPr>
        <w:t xml:space="preserve"> </w:t>
      </w:r>
      <w:r>
        <w:t>текущей</w:t>
      </w:r>
      <w:r>
        <w:rPr>
          <w:spacing w:val="1"/>
        </w:rPr>
        <w:t xml:space="preserve"> </w:t>
      </w:r>
      <w:r>
        <w:t>оценке</w:t>
      </w:r>
      <w:r>
        <w:rPr>
          <w:spacing w:val="1"/>
        </w:rPr>
        <w:t xml:space="preserve"> </w:t>
      </w:r>
      <w:r>
        <w:t>используется</w:t>
      </w:r>
      <w:r>
        <w:rPr>
          <w:spacing w:val="1"/>
        </w:rPr>
        <w:t xml:space="preserve"> </w:t>
      </w:r>
      <w:r>
        <w:t>весь</w:t>
      </w:r>
      <w:r>
        <w:rPr>
          <w:spacing w:val="1"/>
        </w:rPr>
        <w:t xml:space="preserve"> </w:t>
      </w:r>
      <w:r>
        <w:t>арсенал</w:t>
      </w:r>
      <w:r>
        <w:rPr>
          <w:spacing w:val="1"/>
        </w:rPr>
        <w:t xml:space="preserve"> </w:t>
      </w:r>
      <w:r>
        <w:t>форм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методов</w:t>
      </w:r>
      <w:r>
        <w:rPr>
          <w:spacing w:val="1"/>
        </w:rPr>
        <w:t xml:space="preserve"> </w:t>
      </w:r>
      <w:r>
        <w:t>проверки</w:t>
      </w:r>
      <w:r>
        <w:rPr>
          <w:spacing w:val="1"/>
        </w:rPr>
        <w:t xml:space="preserve"> </w:t>
      </w:r>
      <w:r>
        <w:t>(устные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письменные</w:t>
      </w:r>
      <w:r>
        <w:rPr>
          <w:spacing w:val="1"/>
        </w:rPr>
        <w:t xml:space="preserve"> </w:t>
      </w:r>
      <w:r>
        <w:t>опросы,</w:t>
      </w:r>
      <w:r>
        <w:rPr>
          <w:spacing w:val="1"/>
        </w:rPr>
        <w:t xml:space="preserve"> </w:t>
      </w:r>
      <w:r>
        <w:t>практические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творческие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исследования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учебные проекты, задания с закрытым ответом и со свободно конструируемым ответом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полным и частичным, индивидуальные и групповые формы оценки, само- и взаимооценка и</w:t>
      </w:r>
      <w:r>
        <w:rPr>
          <w:spacing w:val="1"/>
        </w:rPr>
        <w:t xml:space="preserve"> </w:t>
      </w:r>
      <w:r>
        <w:t>др.).</w:t>
      </w:r>
      <w:r>
        <w:rPr>
          <w:spacing w:val="1"/>
        </w:rPr>
        <w:t xml:space="preserve"> </w:t>
      </w:r>
      <w:r>
        <w:t>Выбор</w:t>
      </w:r>
      <w:r>
        <w:rPr>
          <w:spacing w:val="1"/>
        </w:rPr>
        <w:t xml:space="preserve"> </w:t>
      </w:r>
      <w:r>
        <w:t>форм,</w:t>
      </w:r>
      <w:r>
        <w:rPr>
          <w:spacing w:val="1"/>
        </w:rPr>
        <w:t xml:space="preserve"> </w:t>
      </w:r>
      <w:r>
        <w:t>методов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моделей</w:t>
      </w:r>
      <w:r>
        <w:rPr>
          <w:spacing w:val="1"/>
        </w:rPr>
        <w:t xml:space="preserve"> </w:t>
      </w:r>
      <w:r>
        <w:t>заданий</w:t>
      </w:r>
      <w:r>
        <w:rPr>
          <w:spacing w:val="1"/>
        </w:rPr>
        <w:t xml:space="preserve"> </w:t>
      </w:r>
      <w:r>
        <w:t>определяется</w:t>
      </w:r>
      <w:r>
        <w:rPr>
          <w:spacing w:val="1"/>
        </w:rPr>
        <w:t xml:space="preserve"> </w:t>
      </w:r>
      <w:r>
        <w:t>особенностями</w:t>
      </w:r>
      <w:r>
        <w:rPr>
          <w:spacing w:val="1"/>
        </w:rPr>
        <w:t xml:space="preserve"> </w:t>
      </w:r>
      <w:r>
        <w:t>предмета,</w:t>
      </w:r>
      <w:r>
        <w:rPr>
          <w:spacing w:val="1"/>
        </w:rPr>
        <w:t xml:space="preserve"> </w:t>
      </w:r>
      <w:r>
        <w:t>особенностями</w:t>
      </w:r>
      <w:r>
        <w:rPr>
          <w:spacing w:val="1"/>
        </w:rPr>
        <w:t xml:space="preserve"> </w:t>
      </w:r>
      <w:r>
        <w:t>контрольно-оценочной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учителя.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текущей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основой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индивидуализации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корректировки</w:t>
      </w:r>
      <w:r>
        <w:rPr>
          <w:spacing w:val="1"/>
        </w:rPr>
        <w:t xml:space="preserve"> </w:t>
      </w:r>
      <w:r>
        <w:t>индивидуального учебного плана, в том числе и сроков изучения темы / раздела / предметного</w:t>
      </w:r>
      <w:r>
        <w:rPr>
          <w:spacing w:val="-57"/>
        </w:rPr>
        <w:t xml:space="preserve"> </w:t>
      </w:r>
      <w:r>
        <w:t>курса.</w:t>
      </w:r>
    </w:p>
    <w:p w14:paraId="05EC79BD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55B3C0FC">
      <w:pPr>
        <w:pStyle w:val="7"/>
        <w:spacing w:before="68" w:line="276" w:lineRule="auto"/>
        <w:ind w:right="222"/>
      </w:pPr>
      <w:r>
        <w:rPr>
          <w:b/>
        </w:rPr>
        <w:t>Тематическая</w:t>
      </w:r>
      <w:r>
        <w:rPr>
          <w:b/>
          <w:spacing w:val="1"/>
        </w:rPr>
        <w:t xml:space="preserve"> </w:t>
      </w:r>
      <w:r>
        <w:rPr>
          <w:b/>
        </w:rPr>
        <w:t>оценка</w:t>
      </w:r>
      <w:r>
        <w:rPr>
          <w:b/>
          <w:spacing w:val="1"/>
        </w:rPr>
        <w:t xml:space="preserve"> </w:t>
      </w:r>
      <w:r>
        <w:t>представляет</w:t>
      </w:r>
      <w:r>
        <w:rPr>
          <w:spacing w:val="1"/>
        </w:rPr>
        <w:t xml:space="preserve"> </w:t>
      </w:r>
      <w:r>
        <w:t>собой</w:t>
      </w:r>
      <w:r>
        <w:rPr>
          <w:spacing w:val="1"/>
        </w:rPr>
        <w:t xml:space="preserve"> </w:t>
      </w:r>
      <w:r>
        <w:t>процедуру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промежуточных</w:t>
      </w:r>
      <w:r>
        <w:rPr>
          <w:spacing w:val="1"/>
        </w:rPr>
        <w:t xml:space="preserve"> </w:t>
      </w:r>
      <w:r>
        <w:t>планируемых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предмету,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приводятся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методических</w:t>
      </w:r>
      <w:r>
        <w:rPr>
          <w:spacing w:val="1"/>
        </w:rPr>
        <w:t xml:space="preserve"> </w:t>
      </w:r>
      <w:r>
        <w:t>комплектах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учебникам,</w:t>
      </w:r>
      <w:r>
        <w:rPr>
          <w:spacing w:val="1"/>
        </w:rPr>
        <w:t xml:space="preserve"> </w:t>
      </w:r>
      <w:r>
        <w:t>входящих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федеральный</w:t>
      </w:r>
      <w:r>
        <w:rPr>
          <w:spacing w:val="1"/>
        </w:rPr>
        <w:t xml:space="preserve"> </w:t>
      </w:r>
      <w:r>
        <w:t>перечень,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рабочих</w:t>
      </w:r>
      <w:r>
        <w:rPr>
          <w:spacing w:val="1"/>
        </w:rPr>
        <w:t xml:space="preserve"> </w:t>
      </w:r>
      <w:r>
        <w:t>программах.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предметам,</w:t>
      </w:r>
      <w:r>
        <w:rPr>
          <w:spacing w:val="1"/>
        </w:rPr>
        <w:t xml:space="preserve"> </w:t>
      </w:r>
      <w:r>
        <w:t>вводимым</w:t>
      </w:r>
      <w:r>
        <w:rPr>
          <w:spacing w:val="1"/>
        </w:rPr>
        <w:t xml:space="preserve"> </w:t>
      </w:r>
      <w:r>
        <w:t>школой</w:t>
      </w:r>
      <w:r>
        <w:rPr>
          <w:spacing w:val="1"/>
        </w:rPr>
        <w:t xml:space="preserve"> </w:t>
      </w:r>
      <w:r>
        <w:t>самостоятельно,</w:t>
      </w:r>
      <w:r>
        <w:rPr>
          <w:spacing w:val="1"/>
        </w:rPr>
        <w:t xml:space="preserve"> </w:t>
      </w:r>
      <w:r>
        <w:t>планируемые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школой.</w:t>
      </w:r>
      <w:r>
        <w:rPr>
          <w:spacing w:val="1"/>
        </w:rPr>
        <w:t xml:space="preserve"> </w:t>
      </w:r>
      <w:r>
        <w:t>Оценочные</w:t>
      </w:r>
      <w:r>
        <w:rPr>
          <w:spacing w:val="1"/>
        </w:rPr>
        <w:t xml:space="preserve"> </w:t>
      </w:r>
      <w:r>
        <w:t>процедуры</w:t>
      </w:r>
      <w:r>
        <w:rPr>
          <w:spacing w:val="1"/>
        </w:rPr>
        <w:t xml:space="preserve"> </w:t>
      </w:r>
      <w:r>
        <w:t>подбираются</w:t>
      </w:r>
      <w:r>
        <w:rPr>
          <w:spacing w:val="1"/>
        </w:rPr>
        <w:t xml:space="preserve"> </w:t>
      </w:r>
      <w:r>
        <w:t>так,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они</w:t>
      </w:r>
      <w:r>
        <w:rPr>
          <w:spacing w:val="-57"/>
        </w:rPr>
        <w:t xml:space="preserve"> </w:t>
      </w:r>
      <w:r>
        <w:t>предусматривали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всей</w:t>
      </w:r>
      <w:r>
        <w:rPr>
          <w:spacing w:val="1"/>
        </w:rPr>
        <w:t xml:space="preserve"> </w:t>
      </w:r>
      <w:r>
        <w:t>совокупности</w:t>
      </w:r>
      <w:r>
        <w:rPr>
          <w:spacing w:val="1"/>
        </w:rPr>
        <w:t xml:space="preserve"> </w:t>
      </w:r>
      <w:r>
        <w:t>планируемых</w:t>
      </w:r>
      <w:r>
        <w:rPr>
          <w:spacing w:val="1"/>
        </w:rPr>
        <w:t xml:space="preserve"> </w:t>
      </w:r>
      <w:r>
        <w:t>результатов и каждого из них. Результаты тематической оценки являются основанием для</w:t>
      </w:r>
      <w:r>
        <w:rPr>
          <w:spacing w:val="1"/>
        </w:rPr>
        <w:t xml:space="preserve"> </w:t>
      </w:r>
      <w:r>
        <w:t>текущей</w:t>
      </w:r>
      <w:r>
        <w:rPr>
          <w:spacing w:val="-1"/>
        </w:rPr>
        <w:t xml:space="preserve"> </w:t>
      </w:r>
      <w:r>
        <w:t>коррекции</w:t>
      </w:r>
      <w:r>
        <w:rPr>
          <w:spacing w:val="2"/>
        </w:rPr>
        <w:t xml:space="preserve"> </w:t>
      </w:r>
      <w:r>
        <w:t>учебной деятельности</w:t>
      </w:r>
      <w:r>
        <w:rPr>
          <w:spacing w:val="-2"/>
        </w:rPr>
        <w:t xml:space="preserve"> </w:t>
      </w:r>
      <w:r>
        <w:t>и ее</w:t>
      </w:r>
      <w:r>
        <w:rPr>
          <w:spacing w:val="-2"/>
        </w:rPr>
        <w:t xml:space="preserve"> </w:t>
      </w:r>
      <w:r>
        <w:t>индивидуализации.</w:t>
      </w:r>
    </w:p>
    <w:p w14:paraId="708BDAB0">
      <w:pPr>
        <w:pStyle w:val="7"/>
        <w:spacing w:before="1" w:line="276" w:lineRule="auto"/>
        <w:ind w:right="225"/>
      </w:pPr>
      <w:r>
        <w:rPr>
          <w:b/>
        </w:rPr>
        <w:t>Портфолио</w:t>
      </w:r>
      <w:r>
        <w:rPr>
          <w:b/>
          <w:spacing w:val="1"/>
        </w:rPr>
        <w:t xml:space="preserve"> </w:t>
      </w:r>
      <w:r>
        <w:t>представляет</w:t>
      </w:r>
      <w:r>
        <w:rPr>
          <w:spacing w:val="1"/>
        </w:rPr>
        <w:t xml:space="preserve"> </w:t>
      </w:r>
      <w:r>
        <w:t>собой</w:t>
      </w:r>
      <w:r>
        <w:rPr>
          <w:spacing w:val="1"/>
        </w:rPr>
        <w:t xml:space="preserve"> </w:t>
      </w:r>
      <w:r>
        <w:t>процедуру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динамики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творческой</w:t>
      </w:r>
      <w:r>
        <w:rPr>
          <w:spacing w:val="1"/>
        </w:rPr>
        <w:t xml:space="preserve"> </w:t>
      </w:r>
      <w:r>
        <w:t>активности</w:t>
      </w:r>
      <w:r>
        <w:rPr>
          <w:spacing w:val="1"/>
        </w:rPr>
        <w:t xml:space="preserve"> </w:t>
      </w:r>
      <w:r>
        <w:t>обучающегося,</w:t>
      </w:r>
      <w:r>
        <w:rPr>
          <w:spacing w:val="1"/>
        </w:rPr>
        <w:t xml:space="preserve"> </w:t>
      </w:r>
      <w:r>
        <w:t>направленности,</w:t>
      </w:r>
      <w:r>
        <w:rPr>
          <w:spacing w:val="1"/>
        </w:rPr>
        <w:t xml:space="preserve"> </w:t>
      </w:r>
      <w:r>
        <w:t>широты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избирательности</w:t>
      </w:r>
      <w:r>
        <w:rPr>
          <w:spacing w:val="1"/>
        </w:rPr>
        <w:t xml:space="preserve"> </w:t>
      </w:r>
      <w:r>
        <w:t>интересов,</w:t>
      </w:r>
      <w:r>
        <w:rPr>
          <w:spacing w:val="1"/>
        </w:rPr>
        <w:t xml:space="preserve"> </w:t>
      </w:r>
      <w:r>
        <w:t>выраженности</w:t>
      </w:r>
      <w:r>
        <w:rPr>
          <w:spacing w:val="1"/>
        </w:rPr>
        <w:t xml:space="preserve"> </w:t>
      </w:r>
      <w:r>
        <w:t>проявлений</w:t>
      </w:r>
      <w:r>
        <w:rPr>
          <w:spacing w:val="1"/>
        </w:rPr>
        <w:t xml:space="preserve"> </w:t>
      </w:r>
      <w:r>
        <w:t>творческой</w:t>
      </w:r>
      <w:r>
        <w:rPr>
          <w:spacing w:val="1"/>
        </w:rPr>
        <w:t xml:space="preserve"> </w:t>
      </w:r>
      <w:r>
        <w:t>инициативы,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высших</w:t>
      </w:r>
      <w:r>
        <w:rPr>
          <w:spacing w:val="1"/>
        </w:rPr>
        <w:t xml:space="preserve"> </w:t>
      </w:r>
      <w:r>
        <w:t>достижений,</w:t>
      </w:r>
      <w:r>
        <w:rPr>
          <w:spacing w:val="1"/>
        </w:rPr>
        <w:t xml:space="preserve"> </w:t>
      </w:r>
      <w:r>
        <w:t>демонстрируемых</w:t>
      </w:r>
      <w:r>
        <w:rPr>
          <w:spacing w:val="1"/>
        </w:rPr>
        <w:t xml:space="preserve"> </w:t>
      </w:r>
      <w:r>
        <w:t>данным</w:t>
      </w:r>
      <w:r>
        <w:rPr>
          <w:spacing w:val="1"/>
        </w:rPr>
        <w:t xml:space="preserve"> </w:t>
      </w:r>
      <w:r>
        <w:t>обучающимся.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портфолио</w:t>
      </w:r>
      <w:r>
        <w:rPr>
          <w:spacing w:val="1"/>
        </w:rPr>
        <w:t xml:space="preserve"> </w:t>
      </w:r>
      <w:r>
        <w:t>включаются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документы,</w:t>
      </w:r>
      <w:r>
        <w:rPr>
          <w:spacing w:val="1"/>
        </w:rPr>
        <w:t xml:space="preserve"> </w:t>
      </w:r>
      <w:r>
        <w:t>фиксирующие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обучающегося</w:t>
      </w:r>
      <w:r>
        <w:rPr>
          <w:spacing w:val="1"/>
        </w:rPr>
        <w:t xml:space="preserve"> </w:t>
      </w:r>
      <w:r>
        <w:t>(например,</w:t>
      </w:r>
      <w:r>
        <w:rPr>
          <w:spacing w:val="1"/>
        </w:rPr>
        <w:t xml:space="preserve"> </w:t>
      </w:r>
      <w:r>
        <w:t>наградные</w:t>
      </w:r>
      <w:r>
        <w:rPr>
          <w:spacing w:val="1"/>
        </w:rPr>
        <w:t xml:space="preserve"> </w:t>
      </w:r>
      <w:r>
        <w:t>листы,</w:t>
      </w:r>
      <w:r>
        <w:rPr>
          <w:spacing w:val="61"/>
        </w:rPr>
        <w:t xml:space="preserve"> </w:t>
      </w:r>
      <w:r>
        <w:t>дипломы,</w:t>
      </w:r>
      <w:r>
        <w:rPr>
          <w:spacing w:val="1"/>
        </w:rPr>
        <w:t xml:space="preserve"> </w:t>
      </w:r>
      <w:r>
        <w:t>сертификаты участия, рецензии, отзывы на работы и проч.), так и его работы. На уровне</w:t>
      </w:r>
      <w:r>
        <w:rPr>
          <w:spacing w:val="1"/>
        </w:rPr>
        <w:t xml:space="preserve"> </w:t>
      </w:r>
      <w:r>
        <w:t>среднего образования приоритет при отборе документов для портфолио отдается документам</w:t>
      </w:r>
      <w:r>
        <w:rPr>
          <w:spacing w:val="1"/>
        </w:rPr>
        <w:t xml:space="preserve"> </w:t>
      </w:r>
      <w:r>
        <w:t>внешних</w:t>
      </w:r>
      <w:r>
        <w:rPr>
          <w:spacing w:val="1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(например,</w:t>
      </w:r>
      <w:r>
        <w:rPr>
          <w:spacing w:val="1"/>
        </w:rPr>
        <w:t xml:space="preserve"> </w:t>
      </w:r>
      <w:r>
        <w:t>сертификаты</w:t>
      </w:r>
      <w:r>
        <w:rPr>
          <w:spacing w:val="1"/>
        </w:rPr>
        <w:t xml:space="preserve"> </w:t>
      </w:r>
      <w:r>
        <w:t>участия,</w:t>
      </w:r>
      <w:r>
        <w:rPr>
          <w:spacing w:val="1"/>
        </w:rPr>
        <w:t xml:space="preserve"> </w:t>
      </w:r>
      <w:r>
        <w:t>дипломы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грамоты</w:t>
      </w:r>
      <w:r>
        <w:rPr>
          <w:spacing w:val="1"/>
        </w:rPr>
        <w:t xml:space="preserve"> </w:t>
      </w:r>
      <w:r>
        <w:t>конкурсов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олимпиад, входящих в Перечень олимпиад, который ежегодно утверждается Министерством</w:t>
      </w:r>
      <w:r>
        <w:rPr>
          <w:spacing w:val="1"/>
        </w:rPr>
        <w:t xml:space="preserve"> </w:t>
      </w:r>
      <w:r>
        <w:t>просвещения</w:t>
      </w:r>
      <w:r>
        <w:rPr>
          <w:spacing w:val="1"/>
        </w:rPr>
        <w:t xml:space="preserve"> </w:t>
      </w:r>
      <w:r>
        <w:t>РФ).</w:t>
      </w:r>
      <w:r>
        <w:rPr>
          <w:spacing w:val="1"/>
        </w:rPr>
        <w:t xml:space="preserve"> </w:t>
      </w:r>
      <w:r>
        <w:t>Отбор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отзывов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портфолио</w:t>
      </w:r>
      <w:r>
        <w:rPr>
          <w:spacing w:val="1"/>
        </w:rPr>
        <w:t xml:space="preserve"> </w:t>
      </w:r>
      <w:r>
        <w:t>ведется</w:t>
      </w:r>
      <w:r>
        <w:rPr>
          <w:spacing w:val="1"/>
        </w:rPr>
        <w:t xml:space="preserve"> </w:t>
      </w:r>
      <w:r>
        <w:t>самим</w:t>
      </w:r>
      <w:r>
        <w:rPr>
          <w:spacing w:val="1"/>
        </w:rPr>
        <w:t xml:space="preserve"> </w:t>
      </w:r>
      <w:r>
        <w:t>обучающимся</w:t>
      </w:r>
      <w:r>
        <w:rPr>
          <w:spacing w:val="1"/>
        </w:rPr>
        <w:t xml:space="preserve"> </w:t>
      </w:r>
      <w:r>
        <w:t>совместно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классным</w:t>
      </w:r>
      <w:r>
        <w:rPr>
          <w:spacing w:val="1"/>
        </w:rPr>
        <w:t xml:space="preserve"> </w:t>
      </w:r>
      <w:r>
        <w:t>руководителем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участии</w:t>
      </w:r>
      <w:r>
        <w:rPr>
          <w:spacing w:val="1"/>
        </w:rPr>
        <w:t xml:space="preserve"> </w:t>
      </w:r>
      <w:r>
        <w:t>семьи.</w:t>
      </w:r>
      <w:r>
        <w:rPr>
          <w:spacing w:val="1"/>
        </w:rPr>
        <w:t xml:space="preserve"> </w:t>
      </w:r>
      <w:r>
        <w:t>Включение</w:t>
      </w:r>
      <w:r>
        <w:rPr>
          <w:spacing w:val="61"/>
        </w:rPr>
        <w:t xml:space="preserve"> </w:t>
      </w:r>
      <w:r>
        <w:t>каких-либо</w:t>
      </w:r>
      <w:r>
        <w:rPr>
          <w:spacing w:val="1"/>
        </w:rPr>
        <w:t xml:space="preserve"> </w:t>
      </w:r>
      <w:r>
        <w:t>материалов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портфолио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согласия</w:t>
      </w:r>
      <w:r>
        <w:rPr>
          <w:spacing w:val="1"/>
        </w:rPr>
        <w:t xml:space="preserve"> </w:t>
      </w:r>
      <w:r>
        <w:t>обучающегося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допускается.</w:t>
      </w:r>
      <w:r>
        <w:rPr>
          <w:spacing w:val="1"/>
        </w:rPr>
        <w:t xml:space="preserve"> </w:t>
      </w:r>
      <w:r>
        <w:t>Результаты,</w:t>
      </w:r>
      <w:r>
        <w:rPr>
          <w:spacing w:val="1"/>
        </w:rPr>
        <w:t xml:space="preserve"> </w:t>
      </w:r>
      <w:r>
        <w:t>представленные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портфолио,</w:t>
      </w:r>
      <w:r>
        <w:rPr>
          <w:spacing w:val="-3"/>
        </w:rPr>
        <w:t xml:space="preserve"> </w:t>
      </w:r>
      <w:r>
        <w:t>используются</w:t>
      </w:r>
      <w:r>
        <w:rPr>
          <w:spacing w:val="-2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поступлении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высшие</w:t>
      </w:r>
      <w:r>
        <w:rPr>
          <w:spacing w:val="-1"/>
        </w:rPr>
        <w:t xml:space="preserve"> </w:t>
      </w:r>
      <w:r>
        <w:t>учебные</w:t>
      </w:r>
      <w:r>
        <w:rPr>
          <w:spacing w:val="-4"/>
        </w:rPr>
        <w:t xml:space="preserve"> </w:t>
      </w:r>
      <w:r>
        <w:t>заведения.</w:t>
      </w:r>
    </w:p>
    <w:p w14:paraId="555EB90A">
      <w:pPr>
        <w:pStyle w:val="7"/>
        <w:spacing w:before="3" w:line="276" w:lineRule="auto"/>
        <w:ind w:right="228"/>
      </w:pPr>
      <w:r>
        <w:rPr>
          <w:b/>
        </w:rPr>
        <w:t xml:space="preserve">Внутренний мониторинг </w:t>
      </w:r>
      <w:r>
        <w:t>представляет собой процедуры оценки уровня достижения</w:t>
      </w:r>
      <w:r>
        <w:rPr>
          <w:spacing w:val="1"/>
        </w:rPr>
        <w:t xml:space="preserve"> </w:t>
      </w:r>
      <w:r>
        <w:t>предметных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метапредметных</w:t>
      </w:r>
      <w:r>
        <w:rPr>
          <w:spacing w:val="1"/>
        </w:rPr>
        <w:t xml:space="preserve"> </w:t>
      </w:r>
      <w:r>
        <w:t>результатов,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той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личностных</w:t>
      </w:r>
      <w:r>
        <w:rPr>
          <w:spacing w:val="1"/>
        </w:rPr>
        <w:t xml:space="preserve"> </w:t>
      </w:r>
      <w:r>
        <w:t>результатов,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связаны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оценкой</w:t>
      </w:r>
      <w:r>
        <w:rPr>
          <w:spacing w:val="1"/>
        </w:rPr>
        <w:t xml:space="preserve"> </w:t>
      </w:r>
      <w:r>
        <w:t>поведения,</w:t>
      </w:r>
      <w:r>
        <w:rPr>
          <w:spacing w:val="1"/>
        </w:rPr>
        <w:t xml:space="preserve"> </w:t>
      </w:r>
      <w:r>
        <w:t>прилежания,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с</w:t>
      </w:r>
      <w:r>
        <w:rPr>
          <w:spacing w:val="60"/>
        </w:rPr>
        <w:t xml:space="preserve"> </w:t>
      </w:r>
      <w:r>
        <w:t>оценкой</w:t>
      </w:r>
      <w:r>
        <w:rPr>
          <w:spacing w:val="1"/>
        </w:rPr>
        <w:t xml:space="preserve"> </w:t>
      </w:r>
      <w:r>
        <w:t>готовности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способности</w:t>
      </w:r>
      <w:r>
        <w:rPr>
          <w:spacing w:val="1"/>
        </w:rPr>
        <w:t xml:space="preserve"> </w:t>
      </w:r>
      <w:r>
        <w:t>делать</w:t>
      </w:r>
      <w:r>
        <w:rPr>
          <w:spacing w:val="1"/>
        </w:rPr>
        <w:t xml:space="preserve"> </w:t>
      </w:r>
      <w:r>
        <w:t>осознанный</w:t>
      </w:r>
      <w:r>
        <w:rPr>
          <w:spacing w:val="1"/>
        </w:rPr>
        <w:t xml:space="preserve"> </w:t>
      </w:r>
      <w:r>
        <w:t>выбор</w:t>
      </w:r>
      <w:r>
        <w:rPr>
          <w:spacing w:val="1"/>
        </w:rPr>
        <w:t xml:space="preserve"> </w:t>
      </w:r>
      <w:r>
        <w:t>будущей</w:t>
      </w:r>
      <w:r>
        <w:rPr>
          <w:spacing w:val="1"/>
        </w:rPr>
        <w:t xml:space="preserve"> </w:t>
      </w:r>
      <w:r>
        <w:t>профессии.</w:t>
      </w:r>
      <w:r>
        <w:rPr>
          <w:spacing w:val="1"/>
        </w:rPr>
        <w:t xml:space="preserve"> </w:t>
      </w:r>
      <w:r>
        <w:t>Результаты</w:t>
      </w:r>
      <w:r>
        <w:rPr>
          <w:spacing w:val="-57"/>
        </w:rPr>
        <w:t xml:space="preserve"> </w:t>
      </w:r>
      <w:r>
        <w:t>внутреннего</w:t>
      </w:r>
      <w:r>
        <w:rPr>
          <w:spacing w:val="1"/>
        </w:rPr>
        <w:t xml:space="preserve"> </w:t>
      </w:r>
      <w:r>
        <w:t>мониторинга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основанием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рекомендаций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текущей</w:t>
      </w:r>
      <w:r>
        <w:rPr>
          <w:spacing w:val="1"/>
        </w:rPr>
        <w:t xml:space="preserve"> </w:t>
      </w:r>
      <w:r>
        <w:t>коррекции</w:t>
      </w:r>
      <w:r>
        <w:rPr>
          <w:spacing w:val="-57"/>
        </w:rPr>
        <w:t xml:space="preserve"> </w:t>
      </w:r>
      <w:r>
        <w:t>учебной</w:t>
      </w:r>
      <w:r>
        <w:rPr>
          <w:spacing w:val="-1"/>
        </w:rPr>
        <w:t xml:space="preserve"> </w:t>
      </w:r>
      <w:r>
        <w:t>деятельности</w:t>
      </w:r>
      <w:r>
        <w:rPr>
          <w:spacing w:val="-1"/>
        </w:rPr>
        <w:t xml:space="preserve"> </w:t>
      </w:r>
      <w:r>
        <w:t>и ее</w:t>
      </w:r>
      <w:r>
        <w:rPr>
          <w:spacing w:val="-1"/>
        </w:rPr>
        <w:t xml:space="preserve"> </w:t>
      </w:r>
      <w:r>
        <w:t>индивидуализации.</w:t>
      </w:r>
    </w:p>
    <w:p w14:paraId="24213278">
      <w:pPr>
        <w:pStyle w:val="7"/>
        <w:spacing w:line="276" w:lineRule="auto"/>
        <w:ind w:right="221"/>
      </w:pPr>
      <w:r>
        <w:rPr>
          <w:b/>
        </w:rPr>
        <w:t xml:space="preserve">Промежуточная аттестация </w:t>
      </w:r>
      <w:r>
        <w:t>представляет собой процедуру аттестации обучающихся на</w:t>
      </w:r>
      <w:r>
        <w:rPr>
          <w:spacing w:val="-57"/>
        </w:rPr>
        <w:t xml:space="preserve"> </w:t>
      </w:r>
      <w:r>
        <w:t>уровне среднего общего образования и проводится в конце каждого полугодия и в конце</w:t>
      </w:r>
      <w:r>
        <w:rPr>
          <w:spacing w:val="1"/>
        </w:rPr>
        <w:t xml:space="preserve"> </w:t>
      </w:r>
      <w:r>
        <w:t>учебного года по каждому изучаемому предмету. Промежуточная аттестация проводится 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накопленной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выполнения</w:t>
      </w:r>
      <w:r>
        <w:rPr>
          <w:spacing w:val="61"/>
        </w:rPr>
        <w:t xml:space="preserve"> </w:t>
      </w:r>
      <w:r>
        <w:t>тематических</w:t>
      </w:r>
      <w:r>
        <w:rPr>
          <w:spacing w:val="1"/>
        </w:rPr>
        <w:t xml:space="preserve"> </w:t>
      </w:r>
      <w:r>
        <w:t>проверочных работ и может отражаться в</w:t>
      </w:r>
      <w:r>
        <w:rPr>
          <w:spacing w:val="-1"/>
        </w:rPr>
        <w:t xml:space="preserve"> </w:t>
      </w:r>
      <w:r>
        <w:t>дневнике.</w:t>
      </w:r>
    </w:p>
    <w:p w14:paraId="5C759321">
      <w:pPr>
        <w:pStyle w:val="7"/>
        <w:spacing w:line="276" w:lineRule="auto"/>
        <w:ind w:right="223"/>
      </w:pPr>
      <w:r>
        <w:t>Промежуточная</w:t>
      </w:r>
      <w:r>
        <w:rPr>
          <w:spacing w:val="1"/>
        </w:rPr>
        <w:t xml:space="preserve"> </w:t>
      </w:r>
      <w:r>
        <w:t>оценка,</w:t>
      </w:r>
      <w:r>
        <w:rPr>
          <w:spacing w:val="1"/>
        </w:rPr>
        <w:t xml:space="preserve"> </w:t>
      </w:r>
      <w:r>
        <w:t>фиксирующая</w:t>
      </w:r>
      <w:r>
        <w:rPr>
          <w:spacing w:val="1"/>
        </w:rPr>
        <w:t xml:space="preserve"> </w:t>
      </w:r>
      <w:r>
        <w:t>достижение</w:t>
      </w:r>
      <w:r>
        <w:rPr>
          <w:spacing w:val="1"/>
        </w:rPr>
        <w:t xml:space="preserve"> </w:t>
      </w:r>
      <w:r>
        <w:t>предметных</w:t>
      </w:r>
      <w:r>
        <w:rPr>
          <w:spacing w:val="1"/>
        </w:rPr>
        <w:t xml:space="preserve"> </w:t>
      </w:r>
      <w:r>
        <w:t>планируемых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универсальных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ниже</w:t>
      </w:r>
      <w:r>
        <w:rPr>
          <w:spacing w:val="1"/>
        </w:rPr>
        <w:t xml:space="preserve"> </w:t>
      </w:r>
      <w:r>
        <w:t>базового,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основанием для перевода в следующий класс и для допуска обучающегося к государственной</w:t>
      </w:r>
      <w:r>
        <w:rPr>
          <w:spacing w:val="1"/>
        </w:rPr>
        <w:t xml:space="preserve"> </w:t>
      </w:r>
      <w:r>
        <w:t>итоговой</w:t>
      </w:r>
      <w:r>
        <w:rPr>
          <w:spacing w:val="1"/>
        </w:rPr>
        <w:t xml:space="preserve"> </w:t>
      </w:r>
      <w:r>
        <w:t>аттестации.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стандартизированных</w:t>
      </w:r>
      <w:r>
        <w:rPr>
          <w:spacing w:val="1"/>
        </w:rPr>
        <w:t xml:space="preserve"> </w:t>
      </w:r>
      <w:r>
        <w:t>измерительных</w:t>
      </w:r>
      <w:r>
        <w:rPr>
          <w:spacing w:val="-57"/>
        </w:rPr>
        <w:t xml:space="preserve"> </w:t>
      </w:r>
      <w:r>
        <w:t>материалов</w:t>
      </w:r>
      <w:r>
        <w:rPr>
          <w:spacing w:val="1"/>
        </w:rPr>
        <w:t xml:space="preserve"> </w:t>
      </w:r>
      <w:r>
        <w:t>критерий</w:t>
      </w:r>
      <w:r>
        <w:rPr>
          <w:spacing w:val="1"/>
        </w:rPr>
        <w:t xml:space="preserve"> </w:t>
      </w:r>
      <w:r>
        <w:t>достижения/освоения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материала</w:t>
      </w:r>
      <w:r>
        <w:rPr>
          <w:spacing w:val="1"/>
        </w:rPr>
        <w:t xml:space="preserve"> </w:t>
      </w:r>
      <w:r>
        <w:t>задается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выполнения не менее 65 % заданий базового уровня или получения 65 % от максимального</w:t>
      </w:r>
      <w:r>
        <w:rPr>
          <w:spacing w:val="1"/>
        </w:rPr>
        <w:t xml:space="preserve"> </w:t>
      </w:r>
      <w:r>
        <w:t>балла</w:t>
      </w:r>
      <w:r>
        <w:rPr>
          <w:spacing w:val="-2"/>
        </w:rPr>
        <w:t xml:space="preserve"> </w:t>
      </w:r>
      <w:r>
        <w:t>за выполнение</w:t>
      </w:r>
      <w:r>
        <w:rPr>
          <w:spacing w:val="-1"/>
        </w:rPr>
        <w:t xml:space="preserve"> </w:t>
      </w:r>
      <w:r>
        <w:t>заданий базового уровня.</w:t>
      </w:r>
    </w:p>
    <w:p w14:paraId="1800B235">
      <w:pPr>
        <w:spacing w:line="276" w:lineRule="auto"/>
        <w:ind w:left="400" w:right="226" w:firstLine="566"/>
        <w:jc w:val="both"/>
        <w:rPr>
          <w:sz w:val="23"/>
        </w:rPr>
      </w:pPr>
      <w:r>
        <w:rPr>
          <w:sz w:val="23"/>
        </w:rPr>
        <w:t>Итоговые</w:t>
      </w:r>
      <w:r>
        <w:rPr>
          <w:spacing w:val="1"/>
          <w:sz w:val="23"/>
        </w:rPr>
        <w:t xml:space="preserve"> </w:t>
      </w:r>
      <w:r>
        <w:rPr>
          <w:sz w:val="23"/>
        </w:rPr>
        <w:t>отметки</w:t>
      </w:r>
      <w:r>
        <w:rPr>
          <w:spacing w:val="1"/>
          <w:sz w:val="23"/>
        </w:rPr>
        <w:t xml:space="preserve"> </w:t>
      </w:r>
      <w:r>
        <w:rPr>
          <w:sz w:val="23"/>
        </w:rPr>
        <w:t>по</w:t>
      </w:r>
      <w:r>
        <w:rPr>
          <w:spacing w:val="1"/>
          <w:sz w:val="23"/>
        </w:rPr>
        <w:t xml:space="preserve"> </w:t>
      </w:r>
      <w:r>
        <w:rPr>
          <w:sz w:val="23"/>
        </w:rPr>
        <w:t>учебным</w:t>
      </w:r>
      <w:r>
        <w:rPr>
          <w:spacing w:val="1"/>
          <w:sz w:val="23"/>
        </w:rPr>
        <w:t xml:space="preserve"> </w:t>
      </w:r>
      <w:r>
        <w:rPr>
          <w:sz w:val="23"/>
        </w:rPr>
        <w:t>предметам</w:t>
      </w:r>
      <w:r>
        <w:rPr>
          <w:spacing w:val="1"/>
          <w:sz w:val="23"/>
        </w:rPr>
        <w:t xml:space="preserve"> </w:t>
      </w:r>
      <w:r>
        <w:rPr>
          <w:sz w:val="23"/>
        </w:rPr>
        <w:t>образовательной</w:t>
      </w:r>
      <w:r>
        <w:rPr>
          <w:spacing w:val="1"/>
          <w:sz w:val="23"/>
        </w:rPr>
        <w:t xml:space="preserve"> </w:t>
      </w:r>
      <w:r>
        <w:rPr>
          <w:sz w:val="23"/>
        </w:rPr>
        <w:t>программы</w:t>
      </w:r>
      <w:r>
        <w:rPr>
          <w:spacing w:val="1"/>
          <w:sz w:val="23"/>
        </w:rPr>
        <w:t xml:space="preserve"> </w:t>
      </w:r>
      <w:r>
        <w:rPr>
          <w:sz w:val="23"/>
        </w:rPr>
        <w:t>среднего</w:t>
      </w:r>
      <w:r>
        <w:rPr>
          <w:spacing w:val="1"/>
          <w:sz w:val="23"/>
        </w:rPr>
        <w:t xml:space="preserve"> </w:t>
      </w:r>
      <w:r>
        <w:rPr>
          <w:sz w:val="23"/>
        </w:rPr>
        <w:t>общего</w:t>
      </w:r>
      <w:r>
        <w:rPr>
          <w:spacing w:val="-55"/>
          <w:sz w:val="23"/>
        </w:rPr>
        <w:t xml:space="preserve"> </w:t>
      </w:r>
      <w:r>
        <w:rPr>
          <w:sz w:val="23"/>
        </w:rPr>
        <w:t>образования</w:t>
      </w:r>
      <w:r>
        <w:rPr>
          <w:spacing w:val="1"/>
          <w:sz w:val="23"/>
        </w:rPr>
        <w:t xml:space="preserve"> </w:t>
      </w:r>
      <w:r>
        <w:rPr>
          <w:sz w:val="23"/>
        </w:rPr>
        <w:t>определяются</w:t>
      </w:r>
      <w:r>
        <w:rPr>
          <w:spacing w:val="1"/>
          <w:sz w:val="23"/>
        </w:rPr>
        <w:t xml:space="preserve"> </w:t>
      </w:r>
      <w:r>
        <w:rPr>
          <w:sz w:val="23"/>
        </w:rPr>
        <w:t>как</w:t>
      </w:r>
      <w:r>
        <w:rPr>
          <w:spacing w:val="1"/>
          <w:sz w:val="23"/>
        </w:rPr>
        <w:t xml:space="preserve"> </w:t>
      </w:r>
      <w:r>
        <w:rPr>
          <w:sz w:val="23"/>
        </w:rPr>
        <w:t>среднее</w:t>
      </w:r>
      <w:r>
        <w:rPr>
          <w:spacing w:val="1"/>
          <w:sz w:val="23"/>
        </w:rPr>
        <w:t xml:space="preserve"> </w:t>
      </w:r>
      <w:r>
        <w:rPr>
          <w:sz w:val="23"/>
        </w:rPr>
        <w:t>арифметическое</w:t>
      </w:r>
      <w:r>
        <w:rPr>
          <w:spacing w:val="1"/>
          <w:sz w:val="23"/>
        </w:rPr>
        <w:t xml:space="preserve"> </w:t>
      </w:r>
      <w:r>
        <w:rPr>
          <w:sz w:val="23"/>
        </w:rPr>
        <w:t>полугодовых</w:t>
      </w:r>
      <w:r>
        <w:rPr>
          <w:spacing w:val="1"/>
          <w:sz w:val="23"/>
        </w:rPr>
        <w:t xml:space="preserve"> </w:t>
      </w:r>
      <w:r>
        <w:rPr>
          <w:sz w:val="23"/>
        </w:rPr>
        <w:t>и</w:t>
      </w:r>
      <w:r>
        <w:rPr>
          <w:spacing w:val="1"/>
          <w:sz w:val="23"/>
        </w:rPr>
        <w:t xml:space="preserve"> </w:t>
      </w:r>
      <w:r>
        <w:rPr>
          <w:sz w:val="23"/>
        </w:rPr>
        <w:t>годовых</w:t>
      </w:r>
      <w:r>
        <w:rPr>
          <w:spacing w:val="1"/>
          <w:sz w:val="23"/>
        </w:rPr>
        <w:t xml:space="preserve"> </w:t>
      </w:r>
      <w:r>
        <w:rPr>
          <w:sz w:val="23"/>
        </w:rPr>
        <w:t>отметок</w:t>
      </w:r>
      <w:r>
        <w:rPr>
          <w:spacing w:val="1"/>
          <w:sz w:val="23"/>
        </w:rPr>
        <w:t xml:space="preserve"> </w:t>
      </w:r>
      <w:r>
        <w:rPr>
          <w:sz w:val="23"/>
        </w:rPr>
        <w:t>обучающегося</w:t>
      </w:r>
      <w:r>
        <w:rPr>
          <w:spacing w:val="1"/>
          <w:sz w:val="23"/>
        </w:rPr>
        <w:t xml:space="preserve"> </w:t>
      </w:r>
      <w:r>
        <w:rPr>
          <w:sz w:val="23"/>
        </w:rPr>
        <w:t>за</w:t>
      </w:r>
      <w:r>
        <w:rPr>
          <w:spacing w:val="1"/>
          <w:sz w:val="23"/>
        </w:rPr>
        <w:t xml:space="preserve"> </w:t>
      </w:r>
      <w:r>
        <w:rPr>
          <w:sz w:val="23"/>
        </w:rPr>
        <w:t>каждый</w:t>
      </w:r>
      <w:r>
        <w:rPr>
          <w:spacing w:val="1"/>
          <w:sz w:val="23"/>
        </w:rPr>
        <w:t xml:space="preserve"> </w:t>
      </w:r>
      <w:r>
        <w:rPr>
          <w:sz w:val="23"/>
        </w:rPr>
        <w:t>год</w:t>
      </w:r>
      <w:r>
        <w:rPr>
          <w:spacing w:val="1"/>
          <w:sz w:val="23"/>
        </w:rPr>
        <w:t xml:space="preserve"> </w:t>
      </w:r>
      <w:r>
        <w:rPr>
          <w:sz w:val="23"/>
        </w:rPr>
        <w:t>обучения</w:t>
      </w:r>
      <w:r>
        <w:rPr>
          <w:spacing w:val="1"/>
          <w:sz w:val="23"/>
        </w:rPr>
        <w:t xml:space="preserve"> </w:t>
      </w:r>
      <w:r>
        <w:rPr>
          <w:sz w:val="23"/>
        </w:rPr>
        <w:t>по</w:t>
      </w:r>
      <w:r>
        <w:rPr>
          <w:spacing w:val="1"/>
          <w:sz w:val="23"/>
        </w:rPr>
        <w:t xml:space="preserve"> </w:t>
      </w:r>
      <w:r>
        <w:rPr>
          <w:sz w:val="23"/>
        </w:rPr>
        <w:t>программе</w:t>
      </w:r>
      <w:r>
        <w:rPr>
          <w:spacing w:val="1"/>
          <w:sz w:val="23"/>
        </w:rPr>
        <w:t xml:space="preserve"> </w:t>
      </w:r>
      <w:r>
        <w:rPr>
          <w:sz w:val="23"/>
        </w:rPr>
        <w:t>и</w:t>
      </w:r>
      <w:r>
        <w:rPr>
          <w:spacing w:val="1"/>
          <w:sz w:val="23"/>
        </w:rPr>
        <w:t xml:space="preserve"> </w:t>
      </w:r>
      <w:r>
        <w:rPr>
          <w:sz w:val="23"/>
        </w:rPr>
        <w:t>выставляется</w:t>
      </w:r>
      <w:r>
        <w:rPr>
          <w:spacing w:val="1"/>
          <w:sz w:val="23"/>
        </w:rPr>
        <w:t xml:space="preserve"> </w:t>
      </w:r>
      <w:r>
        <w:rPr>
          <w:sz w:val="23"/>
        </w:rPr>
        <w:t>целыми</w:t>
      </w:r>
      <w:r>
        <w:rPr>
          <w:spacing w:val="1"/>
          <w:sz w:val="23"/>
        </w:rPr>
        <w:t xml:space="preserve"> </w:t>
      </w:r>
      <w:r>
        <w:rPr>
          <w:sz w:val="23"/>
        </w:rPr>
        <w:t>числами</w:t>
      </w:r>
      <w:r>
        <w:rPr>
          <w:spacing w:val="1"/>
          <w:sz w:val="23"/>
        </w:rPr>
        <w:t xml:space="preserve"> </w:t>
      </w:r>
      <w:r>
        <w:rPr>
          <w:sz w:val="23"/>
        </w:rPr>
        <w:t>в</w:t>
      </w:r>
      <w:r>
        <w:rPr>
          <w:spacing w:val="1"/>
          <w:sz w:val="23"/>
        </w:rPr>
        <w:t xml:space="preserve"> </w:t>
      </w:r>
      <w:r>
        <w:rPr>
          <w:sz w:val="23"/>
        </w:rPr>
        <w:t>соответствии</w:t>
      </w:r>
      <w:r>
        <w:rPr>
          <w:spacing w:val="-2"/>
          <w:sz w:val="23"/>
        </w:rPr>
        <w:t xml:space="preserve"> </w:t>
      </w:r>
      <w:r>
        <w:rPr>
          <w:sz w:val="23"/>
        </w:rPr>
        <w:t>с правилами</w:t>
      </w:r>
      <w:r>
        <w:rPr>
          <w:spacing w:val="-1"/>
          <w:sz w:val="23"/>
        </w:rPr>
        <w:t xml:space="preserve"> </w:t>
      </w:r>
      <w:r>
        <w:rPr>
          <w:sz w:val="23"/>
        </w:rPr>
        <w:t>математического округления.</w:t>
      </w:r>
    </w:p>
    <w:p w14:paraId="7EC2A89D">
      <w:pPr>
        <w:spacing w:line="276" w:lineRule="auto"/>
        <w:jc w:val="both"/>
        <w:rPr>
          <w:sz w:val="23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006B6AA4">
      <w:pPr>
        <w:pStyle w:val="7"/>
        <w:spacing w:before="68" w:line="278" w:lineRule="auto"/>
        <w:ind w:right="224"/>
      </w:pPr>
      <w:r>
        <w:t>Порядок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промежуточной</w:t>
      </w:r>
      <w:r>
        <w:rPr>
          <w:spacing w:val="1"/>
        </w:rPr>
        <w:t xml:space="preserve"> </w:t>
      </w:r>
      <w:r>
        <w:t>аттестации</w:t>
      </w:r>
      <w:r>
        <w:rPr>
          <w:spacing w:val="1"/>
        </w:rPr>
        <w:t xml:space="preserve"> </w:t>
      </w:r>
      <w:r>
        <w:t>регламентируется</w:t>
      </w:r>
      <w:r>
        <w:rPr>
          <w:spacing w:val="1"/>
        </w:rPr>
        <w:t xml:space="preserve"> </w:t>
      </w:r>
      <w:r>
        <w:t>Законом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образовании</w:t>
      </w:r>
      <w:r>
        <w:rPr>
          <w:spacing w:val="14"/>
        </w:rPr>
        <w:t xml:space="preserve"> </w:t>
      </w:r>
      <w:r>
        <w:t>в</w:t>
      </w:r>
      <w:r>
        <w:rPr>
          <w:spacing w:val="10"/>
        </w:rPr>
        <w:t xml:space="preserve"> </w:t>
      </w:r>
      <w:r>
        <w:t>Российской</w:t>
      </w:r>
      <w:r>
        <w:rPr>
          <w:spacing w:val="14"/>
        </w:rPr>
        <w:t xml:space="preserve"> </w:t>
      </w:r>
      <w:r>
        <w:t>Федерации»</w:t>
      </w:r>
      <w:r>
        <w:rPr>
          <w:spacing w:val="5"/>
        </w:rPr>
        <w:t xml:space="preserve"> </w:t>
      </w:r>
      <w:r>
        <w:t>(статья</w:t>
      </w:r>
      <w:r>
        <w:rPr>
          <w:spacing w:val="13"/>
        </w:rPr>
        <w:t xml:space="preserve"> </w:t>
      </w:r>
      <w:r>
        <w:t>58)</w:t>
      </w:r>
      <w:r>
        <w:rPr>
          <w:spacing w:val="12"/>
        </w:rPr>
        <w:t xml:space="preserve"> </w:t>
      </w:r>
      <w:r>
        <w:t>и</w:t>
      </w:r>
      <w:r>
        <w:rPr>
          <w:spacing w:val="17"/>
        </w:rPr>
        <w:t xml:space="preserve"> </w:t>
      </w:r>
      <w:r>
        <w:t>локальным</w:t>
      </w:r>
      <w:r>
        <w:rPr>
          <w:spacing w:val="11"/>
        </w:rPr>
        <w:t xml:space="preserve"> </w:t>
      </w:r>
      <w:r>
        <w:t>актом</w:t>
      </w:r>
      <w:r>
        <w:rPr>
          <w:spacing w:val="13"/>
        </w:rPr>
        <w:t xml:space="preserve"> </w:t>
      </w:r>
      <w:r>
        <w:t>Учреждения</w:t>
      </w:r>
    </w:p>
    <w:p w14:paraId="258A3DDB">
      <w:pPr>
        <w:pStyle w:val="7"/>
        <w:spacing w:line="276" w:lineRule="auto"/>
        <w:ind w:firstLine="0"/>
        <w:jc w:val="left"/>
      </w:pPr>
      <w:r>
        <w:t>«Положением</w:t>
      </w:r>
      <w:r>
        <w:rPr>
          <w:spacing w:val="38"/>
        </w:rPr>
        <w:t xml:space="preserve"> </w:t>
      </w:r>
      <w:r>
        <w:t>о</w:t>
      </w:r>
      <w:r>
        <w:rPr>
          <w:spacing w:val="37"/>
        </w:rPr>
        <w:t xml:space="preserve"> </w:t>
      </w:r>
      <w:r>
        <w:t>формах,</w:t>
      </w:r>
      <w:r>
        <w:rPr>
          <w:spacing w:val="37"/>
        </w:rPr>
        <w:t xml:space="preserve"> </w:t>
      </w:r>
      <w:r>
        <w:t>периодичности</w:t>
      </w:r>
      <w:r>
        <w:rPr>
          <w:spacing w:val="38"/>
        </w:rPr>
        <w:t xml:space="preserve"> </w:t>
      </w:r>
      <w:r>
        <w:t>и</w:t>
      </w:r>
      <w:r>
        <w:rPr>
          <w:spacing w:val="36"/>
        </w:rPr>
        <w:t xml:space="preserve"> </w:t>
      </w:r>
      <w:r>
        <w:t>порядке</w:t>
      </w:r>
      <w:r>
        <w:rPr>
          <w:spacing w:val="36"/>
        </w:rPr>
        <w:t xml:space="preserve"> </w:t>
      </w:r>
      <w:r>
        <w:t>текущего</w:t>
      </w:r>
      <w:r>
        <w:rPr>
          <w:spacing w:val="37"/>
        </w:rPr>
        <w:t xml:space="preserve"> </w:t>
      </w:r>
      <w:r>
        <w:t>контроля</w:t>
      </w:r>
      <w:r>
        <w:rPr>
          <w:spacing w:val="39"/>
        </w:rPr>
        <w:t xml:space="preserve"> </w:t>
      </w:r>
      <w:r>
        <w:t>успеваемости</w:t>
      </w:r>
      <w:r>
        <w:rPr>
          <w:spacing w:val="39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промежуточной</w:t>
      </w:r>
      <w:r>
        <w:rPr>
          <w:spacing w:val="-1"/>
        </w:rPr>
        <w:t xml:space="preserve"> </w:t>
      </w:r>
      <w:r>
        <w:t>аттестации обучающихся</w:t>
      </w:r>
      <w:r>
        <w:rPr>
          <w:spacing w:val="2"/>
        </w:rPr>
        <w:t xml:space="preserve"> </w:t>
      </w:r>
      <w:r>
        <w:t>МАОУ СОШ</w:t>
      </w:r>
      <w:r>
        <w:rPr>
          <w:spacing w:val="-1"/>
        </w:rPr>
        <w:t xml:space="preserve"> </w:t>
      </w:r>
      <w:r>
        <w:t>№</w:t>
      </w:r>
      <w:r>
        <w:rPr>
          <w:spacing w:val="-3"/>
        </w:rPr>
        <w:t xml:space="preserve"> </w:t>
      </w:r>
      <w:r>
        <w:t>22».</w:t>
      </w:r>
    </w:p>
    <w:p w14:paraId="61E3B33A">
      <w:pPr>
        <w:pStyle w:val="7"/>
        <w:ind w:left="0" w:firstLine="0"/>
        <w:jc w:val="left"/>
      </w:pPr>
    </w:p>
    <w:p w14:paraId="5478712B">
      <w:pPr>
        <w:pStyle w:val="19"/>
        <w:ind w:left="1108"/>
      </w:pPr>
      <w:r>
        <w:t>Государственная</w:t>
      </w:r>
      <w:r>
        <w:rPr>
          <w:spacing w:val="-2"/>
        </w:rPr>
        <w:t xml:space="preserve"> </w:t>
      </w:r>
      <w:r>
        <w:t>итоговая</w:t>
      </w:r>
      <w:r>
        <w:rPr>
          <w:spacing w:val="-2"/>
        </w:rPr>
        <w:t xml:space="preserve"> </w:t>
      </w:r>
      <w:r>
        <w:t>аттестация</w:t>
      </w:r>
    </w:p>
    <w:p w14:paraId="4EEA0198">
      <w:pPr>
        <w:pStyle w:val="7"/>
        <w:spacing w:before="39" w:line="276" w:lineRule="auto"/>
        <w:ind w:right="227"/>
      </w:pP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статьей</w:t>
      </w:r>
      <w:r>
        <w:rPr>
          <w:spacing w:val="1"/>
        </w:rPr>
        <w:t xml:space="preserve"> </w:t>
      </w:r>
      <w:r>
        <w:t>59</w:t>
      </w:r>
      <w:r>
        <w:rPr>
          <w:spacing w:val="1"/>
        </w:rPr>
        <w:t xml:space="preserve"> </w:t>
      </w:r>
      <w:r>
        <w:t>закона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образовании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Федерации»</w:t>
      </w:r>
      <w:r>
        <w:rPr>
          <w:spacing w:val="1"/>
        </w:rPr>
        <w:t xml:space="preserve"> </w:t>
      </w:r>
      <w:r>
        <w:t>государственная</w:t>
      </w:r>
      <w:r>
        <w:rPr>
          <w:spacing w:val="1"/>
        </w:rPr>
        <w:t xml:space="preserve"> </w:t>
      </w:r>
      <w:r>
        <w:t>итоговая</w:t>
      </w:r>
      <w:r>
        <w:rPr>
          <w:spacing w:val="1"/>
        </w:rPr>
        <w:t xml:space="preserve"> </w:t>
      </w:r>
      <w:r>
        <w:t>аттестация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ГИА)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обязательной</w:t>
      </w:r>
      <w:r>
        <w:rPr>
          <w:spacing w:val="1"/>
        </w:rPr>
        <w:t xml:space="preserve"> </w:t>
      </w:r>
      <w:r>
        <w:t>процедурой,</w:t>
      </w:r>
      <w:r>
        <w:rPr>
          <w:spacing w:val="1"/>
        </w:rPr>
        <w:t xml:space="preserve"> </w:t>
      </w:r>
      <w:r>
        <w:t>завершающей освоение основной образовательной программы среднего общего образования.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ГИА,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единого</w:t>
      </w:r>
      <w:r>
        <w:rPr>
          <w:spacing w:val="1"/>
        </w:rPr>
        <w:t xml:space="preserve"> </w:t>
      </w:r>
      <w:r>
        <w:t>государственного</w:t>
      </w:r>
      <w:r>
        <w:rPr>
          <w:spacing w:val="1"/>
        </w:rPr>
        <w:t xml:space="preserve"> </w:t>
      </w:r>
      <w:r>
        <w:t>экзамена,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-2"/>
        </w:rPr>
        <w:t xml:space="preserve"> </w:t>
      </w:r>
      <w:r>
        <w:t>Приказом</w:t>
      </w:r>
      <w:r>
        <w:rPr>
          <w:spacing w:val="-2"/>
        </w:rPr>
        <w:t xml:space="preserve"> </w:t>
      </w:r>
      <w:r>
        <w:t>Министерства</w:t>
      </w:r>
      <w:r>
        <w:rPr>
          <w:spacing w:val="-2"/>
        </w:rPr>
        <w:t xml:space="preserve"> </w:t>
      </w:r>
      <w:r>
        <w:t>образования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науки</w:t>
      </w:r>
      <w:r>
        <w:rPr>
          <w:spacing w:val="-2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Федерации.</w:t>
      </w:r>
    </w:p>
    <w:p w14:paraId="53EEB6B6">
      <w:pPr>
        <w:pStyle w:val="7"/>
        <w:spacing w:line="276" w:lineRule="auto"/>
        <w:ind w:right="226"/>
      </w:pPr>
      <w:r>
        <w:t>ГИА проводится в форме единого государственного экзамена (ЕГЭ) с использованием</w:t>
      </w:r>
      <w:r>
        <w:rPr>
          <w:spacing w:val="1"/>
        </w:rPr>
        <w:t xml:space="preserve"> </w:t>
      </w:r>
      <w:r>
        <w:t>контрольных</w:t>
      </w:r>
      <w:r>
        <w:rPr>
          <w:spacing w:val="1"/>
        </w:rPr>
        <w:t xml:space="preserve"> </w:t>
      </w:r>
      <w:r>
        <w:t>измерительных</w:t>
      </w:r>
      <w:r>
        <w:rPr>
          <w:spacing w:val="1"/>
        </w:rPr>
        <w:t xml:space="preserve"> </w:t>
      </w:r>
      <w:r>
        <w:t>материалов,</w:t>
      </w:r>
      <w:r>
        <w:rPr>
          <w:spacing w:val="1"/>
        </w:rPr>
        <w:t xml:space="preserve"> </w:t>
      </w:r>
      <w:r>
        <w:t>представляющих</w:t>
      </w:r>
      <w:r>
        <w:rPr>
          <w:spacing w:val="1"/>
        </w:rPr>
        <w:t xml:space="preserve"> </w:t>
      </w:r>
      <w:r>
        <w:t>собой</w:t>
      </w:r>
      <w:r>
        <w:rPr>
          <w:spacing w:val="1"/>
        </w:rPr>
        <w:t xml:space="preserve"> </w:t>
      </w:r>
      <w:r>
        <w:t>комплексы</w:t>
      </w:r>
      <w:r>
        <w:rPr>
          <w:spacing w:val="1"/>
        </w:rPr>
        <w:t xml:space="preserve"> </w:t>
      </w:r>
      <w:r>
        <w:t>заданий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стандартизированной форме и</w:t>
      </w:r>
      <w:r>
        <w:rPr>
          <w:spacing w:val="1"/>
        </w:rPr>
        <w:t xml:space="preserve"> </w:t>
      </w:r>
      <w:r>
        <w:t>в форме</w:t>
      </w:r>
      <w:r>
        <w:rPr>
          <w:spacing w:val="1"/>
        </w:rPr>
        <w:t xml:space="preserve"> </w:t>
      </w:r>
      <w:r>
        <w:t>устных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письменных</w:t>
      </w:r>
      <w:r>
        <w:rPr>
          <w:spacing w:val="60"/>
        </w:rPr>
        <w:t xml:space="preserve"> </w:t>
      </w:r>
      <w:r>
        <w:t>экзаменов с использованием</w:t>
      </w:r>
      <w:r>
        <w:rPr>
          <w:spacing w:val="1"/>
        </w:rPr>
        <w:t xml:space="preserve"> </w:t>
      </w:r>
      <w:r>
        <w:t>тем,</w:t>
      </w:r>
      <w:r>
        <w:rPr>
          <w:spacing w:val="-1"/>
        </w:rPr>
        <w:t xml:space="preserve"> </w:t>
      </w:r>
      <w:r>
        <w:t>билетов и т.д. (государственный выпускной</w:t>
      </w:r>
      <w:r>
        <w:rPr>
          <w:spacing w:val="-1"/>
        </w:rPr>
        <w:t xml:space="preserve"> </w:t>
      </w:r>
      <w:r>
        <w:t>экзамен</w:t>
      </w:r>
      <w:r>
        <w:rPr>
          <w:spacing w:val="5"/>
        </w:rPr>
        <w:t xml:space="preserve"> </w:t>
      </w:r>
      <w:r>
        <w:t>– ГВЭ).</w:t>
      </w:r>
    </w:p>
    <w:p w14:paraId="41E7D1C8">
      <w:pPr>
        <w:pStyle w:val="7"/>
        <w:spacing w:line="276" w:lineRule="auto"/>
        <w:ind w:right="229"/>
      </w:pPr>
      <w:r>
        <w:t>К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итоговой</w:t>
      </w:r>
      <w:r>
        <w:rPr>
          <w:spacing w:val="1"/>
        </w:rPr>
        <w:t xml:space="preserve"> </w:t>
      </w:r>
      <w:r>
        <w:t>аттестации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обучающийся,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имеющий</w:t>
      </w:r>
      <w:r>
        <w:rPr>
          <w:spacing w:val="-57"/>
        </w:rPr>
        <w:t xml:space="preserve"> </w:t>
      </w:r>
      <w:r>
        <w:t>академической</w:t>
      </w:r>
      <w:r>
        <w:rPr>
          <w:spacing w:val="1"/>
        </w:rPr>
        <w:t xml:space="preserve"> </w:t>
      </w:r>
      <w:r>
        <w:t>задолженности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полном</w:t>
      </w:r>
      <w:r>
        <w:rPr>
          <w:spacing w:val="1"/>
        </w:rPr>
        <w:t xml:space="preserve"> </w:t>
      </w:r>
      <w:r>
        <w:t>объеме</w:t>
      </w:r>
      <w:r>
        <w:rPr>
          <w:spacing w:val="1"/>
        </w:rPr>
        <w:t xml:space="preserve"> </w:t>
      </w:r>
      <w:r>
        <w:t>выполнивший</w:t>
      </w:r>
      <w:r>
        <w:rPr>
          <w:spacing w:val="1"/>
        </w:rPr>
        <w:t xml:space="preserve"> </w:t>
      </w:r>
      <w:r>
        <w:t>учебный</w:t>
      </w:r>
      <w:r>
        <w:rPr>
          <w:spacing w:val="1"/>
        </w:rPr>
        <w:t xml:space="preserve"> </w:t>
      </w:r>
      <w:r>
        <w:t>план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индивидуальный</w:t>
      </w:r>
      <w:r>
        <w:rPr>
          <w:spacing w:val="1"/>
        </w:rPr>
        <w:t xml:space="preserve"> </w:t>
      </w:r>
      <w:r>
        <w:t>учебный</w:t>
      </w:r>
      <w:r>
        <w:rPr>
          <w:spacing w:val="1"/>
        </w:rPr>
        <w:t xml:space="preserve"> </w:t>
      </w:r>
      <w:r>
        <w:t>план,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иное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установлено</w:t>
      </w:r>
      <w:r>
        <w:rPr>
          <w:spacing w:val="1"/>
        </w:rPr>
        <w:t xml:space="preserve"> </w:t>
      </w:r>
      <w:r>
        <w:t>порядком</w:t>
      </w:r>
      <w:r>
        <w:rPr>
          <w:spacing w:val="1"/>
        </w:rPr>
        <w:t xml:space="preserve"> </w:t>
      </w:r>
      <w:r>
        <w:t>проведения</w:t>
      </w:r>
      <w:r>
        <w:rPr>
          <w:spacing w:val="-57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итоговой</w:t>
      </w:r>
      <w:r>
        <w:rPr>
          <w:spacing w:val="1"/>
        </w:rPr>
        <w:t xml:space="preserve"> </w:t>
      </w:r>
      <w:r>
        <w:t>аттестации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соответствующим</w:t>
      </w:r>
      <w:r>
        <w:rPr>
          <w:spacing w:val="1"/>
        </w:rPr>
        <w:t xml:space="preserve"> </w:t>
      </w:r>
      <w:r>
        <w:t>образовательным</w:t>
      </w:r>
      <w:r>
        <w:rPr>
          <w:spacing w:val="1"/>
        </w:rPr>
        <w:t xml:space="preserve"> </w:t>
      </w:r>
      <w:r>
        <w:t>программам.</w:t>
      </w:r>
      <w:r>
        <w:rPr>
          <w:spacing w:val="-57"/>
        </w:rPr>
        <w:t xml:space="preserve"> </w:t>
      </w:r>
      <w:r>
        <w:t>Условием допуска к ГИА является успешное написание итогового сочинения (изложения),</w:t>
      </w:r>
      <w:r>
        <w:rPr>
          <w:spacing w:val="1"/>
        </w:rPr>
        <w:t xml:space="preserve"> </w:t>
      </w:r>
      <w:r>
        <w:t>которое</w:t>
      </w:r>
      <w:r>
        <w:rPr>
          <w:spacing w:val="-2"/>
        </w:rPr>
        <w:t xml:space="preserve"> </w:t>
      </w:r>
      <w:r>
        <w:t>оценивается по</w:t>
      </w:r>
      <w:r>
        <w:rPr>
          <w:spacing w:val="-4"/>
        </w:rPr>
        <w:t xml:space="preserve"> </w:t>
      </w:r>
      <w:r>
        <w:t>единым</w:t>
      </w:r>
      <w:r>
        <w:rPr>
          <w:spacing w:val="-2"/>
        </w:rPr>
        <w:t xml:space="preserve"> </w:t>
      </w:r>
      <w:r>
        <w:t>критериям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системе</w:t>
      </w:r>
      <w:r>
        <w:rPr>
          <w:spacing w:val="2"/>
        </w:rPr>
        <w:t xml:space="preserve"> </w:t>
      </w:r>
      <w:r>
        <w:t>«зачет/незачет».</w:t>
      </w:r>
    </w:p>
    <w:p w14:paraId="528FE762">
      <w:pPr>
        <w:spacing w:line="276" w:lineRule="auto"/>
        <w:ind w:left="400" w:right="228" w:firstLine="566"/>
        <w:jc w:val="both"/>
        <w:rPr>
          <w:sz w:val="23"/>
        </w:rPr>
      </w:pPr>
      <w:r>
        <w:rPr>
          <w:sz w:val="23"/>
        </w:rPr>
        <w:t>Допускается прохождение обучающимися ГИА по завершении изучения отдельных учебных</w:t>
      </w:r>
      <w:r>
        <w:rPr>
          <w:spacing w:val="-55"/>
          <w:sz w:val="23"/>
        </w:rPr>
        <w:t xml:space="preserve"> </w:t>
      </w:r>
      <w:r>
        <w:rPr>
          <w:sz w:val="23"/>
        </w:rPr>
        <w:t>предметов</w:t>
      </w:r>
      <w:r>
        <w:rPr>
          <w:spacing w:val="-1"/>
          <w:sz w:val="23"/>
        </w:rPr>
        <w:t xml:space="preserve"> </w:t>
      </w:r>
      <w:r>
        <w:rPr>
          <w:sz w:val="23"/>
        </w:rPr>
        <w:t>на</w:t>
      </w:r>
      <w:r>
        <w:rPr>
          <w:spacing w:val="-2"/>
          <w:sz w:val="23"/>
        </w:rPr>
        <w:t xml:space="preserve"> </w:t>
      </w:r>
      <w:r>
        <w:rPr>
          <w:sz w:val="23"/>
        </w:rPr>
        <w:t>базовом уровне после</w:t>
      </w:r>
      <w:r>
        <w:rPr>
          <w:spacing w:val="1"/>
          <w:sz w:val="23"/>
        </w:rPr>
        <w:t xml:space="preserve"> </w:t>
      </w:r>
      <w:r>
        <w:rPr>
          <w:sz w:val="23"/>
        </w:rPr>
        <w:t>10</w:t>
      </w:r>
      <w:r>
        <w:rPr>
          <w:spacing w:val="-3"/>
          <w:sz w:val="23"/>
        </w:rPr>
        <w:t xml:space="preserve"> </w:t>
      </w:r>
      <w:r>
        <w:rPr>
          <w:sz w:val="23"/>
        </w:rPr>
        <w:t>класса.</w:t>
      </w:r>
    </w:p>
    <w:p w14:paraId="68A6ACE8">
      <w:pPr>
        <w:pStyle w:val="7"/>
        <w:spacing w:line="276" w:lineRule="auto"/>
        <w:ind w:right="232"/>
      </w:pP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СОО</w:t>
      </w:r>
      <w:r>
        <w:rPr>
          <w:spacing w:val="1"/>
        </w:rPr>
        <w:t xml:space="preserve"> </w:t>
      </w:r>
      <w:r>
        <w:t>государственная</w:t>
      </w:r>
      <w:r>
        <w:rPr>
          <w:spacing w:val="1"/>
        </w:rPr>
        <w:t xml:space="preserve"> </w:t>
      </w:r>
      <w:r>
        <w:t>итоговая</w:t>
      </w:r>
      <w:r>
        <w:rPr>
          <w:spacing w:val="1"/>
        </w:rPr>
        <w:t xml:space="preserve"> </w:t>
      </w:r>
      <w:r>
        <w:t>аттестация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ЕГЭ</w:t>
      </w:r>
      <w:r>
        <w:rPr>
          <w:spacing w:val="1"/>
        </w:rPr>
        <w:t xml:space="preserve"> </w:t>
      </w:r>
      <w:r>
        <w:t>проводится</w:t>
      </w:r>
      <w:r>
        <w:rPr>
          <w:spacing w:val="-1"/>
        </w:rPr>
        <w:t xml:space="preserve"> </w:t>
      </w:r>
      <w:r>
        <w:t>по обязательным</w:t>
      </w:r>
      <w:r>
        <w:rPr>
          <w:spacing w:val="-2"/>
        </w:rPr>
        <w:t xml:space="preserve"> </w:t>
      </w:r>
      <w:r>
        <w:t>предметам</w:t>
      </w:r>
      <w:r>
        <w:rPr>
          <w:spacing w:val="-2"/>
        </w:rPr>
        <w:t xml:space="preserve"> </w:t>
      </w:r>
      <w:r>
        <w:t>и предметам</w:t>
      </w:r>
      <w:r>
        <w:rPr>
          <w:spacing w:val="-1"/>
        </w:rPr>
        <w:t xml:space="preserve"> </w:t>
      </w:r>
      <w:r>
        <w:t>по выбору</w:t>
      </w:r>
      <w:r>
        <w:rPr>
          <w:spacing w:val="-6"/>
        </w:rPr>
        <w:t xml:space="preserve"> </w:t>
      </w:r>
      <w:r>
        <w:t>обучающихся.</w:t>
      </w:r>
    </w:p>
    <w:p w14:paraId="75363955">
      <w:pPr>
        <w:pStyle w:val="7"/>
        <w:spacing w:line="276" w:lineRule="auto"/>
        <w:ind w:right="227"/>
      </w:pPr>
      <w:r>
        <w:t>Для предметов по выбору контрольные измерительные материалы разрабатываются на</w:t>
      </w:r>
      <w:r>
        <w:rPr>
          <w:spacing w:val="1"/>
        </w:rPr>
        <w:t xml:space="preserve"> </w:t>
      </w:r>
      <w:r>
        <w:t>основании планируемых результатов обучения для углубленного уровня изучения предмета.</w:t>
      </w:r>
      <w:r>
        <w:rPr>
          <w:spacing w:val="1"/>
        </w:rPr>
        <w:t xml:space="preserve"> </w:t>
      </w:r>
      <w:r>
        <w:t>При этом минимальная граница, свидетельствующая о достижении требований ФГОС СОО,</w:t>
      </w:r>
      <w:r>
        <w:rPr>
          <w:spacing w:val="1"/>
        </w:rPr>
        <w:t xml:space="preserve"> </w:t>
      </w:r>
      <w:r>
        <w:t>которые включают в качестве составной части планируемые результаты для базового уровня</w:t>
      </w:r>
      <w:r>
        <w:rPr>
          <w:spacing w:val="1"/>
        </w:rPr>
        <w:t xml:space="preserve"> </w:t>
      </w:r>
      <w:r>
        <w:t>изучения предмета, устанавливается исходя из планируемых результатов блока «Выпускник</w:t>
      </w:r>
      <w:r>
        <w:rPr>
          <w:spacing w:val="1"/>
        </w:rPr>
        <w:t xml:space="preserve"> </w:t>
      </w:r>
      <w:r>
        <w:t>научится»</w:t>
      </w:r>
      <w:r>
        <w:rPr>
          <w:spacing w:val="-7"/>
        </w:rPr>
        <w:t xml:space="preserve"> </w:t>
      </w:r>
      <w:r>
        <w:t>для базового</w:t>
      </w:r>
      <w:r>
        <w:rPr>
          <w:spacing w:val="3"/>
        </w:rPr>
        <w:t xml:space="preserve"> </w:t>
      </w:r>
      <w:r>
        <w:t>уровня изучения предмета.</w:t>
      </w:r>
    </w:p>
    <w:p w14:paraId="2D7AEE35">
      <w:pPr>
        <w:pStyle w:val="7"/>
        <w:spacing w:before="1" w:line="276" w:lineRule="auto"/>
        <w:ind w:right="224"/>
      </w:pPr>
      <w:r>
        <w:t>Порядок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промежуточной</w:t>
      </w:r>
      <w:r>
        <w:rPr>
          <w:spacing w:val="1"/>
        </w:rPr>
        <w:t xml:space="preserve"> </w:t>
      </w:r>
      <w:r>
        <w:t>аттестации</w:t>
      </w:r>
      <w:r>
        <w:rPr>
          <w:spacing w:val="1"/>
        </w:rPr>
        <w:t xml:space="preserve"> </w:t>
      </w:r>
      <w:r>
        <w:t>регламентируется</w:t>
      </w:r>
      <w:r>
        <w:rPr>
          <w:spacing w:val="1"/>
        </w:rPr>
        <w:t xml:space="preserve"> </w:t>
      </w:r>
      <w:r>
        <w:t>«Положением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порядке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формах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итоговой</w:t>
      </w:r>
      <w:r>
        <w:rPr>
          <w:spacing w:val="1"/>
        </w:rPr>
        <w:t xml:space="preserve"> </w:t>
      </w:r>
      <w:r>
        <w:t>аттестации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образовательным</w:t>
      </w:r>
      <w:r>
        <w:rPr>
          <w:spacing w:val="1"/>
        </w:rPr>
        <w:t xml:space="preserve"> </w:t>
      </w:r>
      <w:r>
        <w:t>программам</w:t>
      </w:r>
      <w:r>
        <w:rPr>
          <w:spacing w:val="-2"/>
        </w:rPr>
        <w:t xml:space="preserve"> </w:t>
      </w:r>
      <w:r>
        <w:t>основного общего</w:t>
      </w:r>
      <w:r>
        <w:rPr>
          <w:spacing w:val="-1"/>
        </w:rPr>
        <w:t xml:space="preserve"> </w:t>
      </w:r>
      <w:r>
        <w:t>и среднего</w:t>
      </w:r>
      <w:r>
        <w:rPr>
          <w:spacing w:val="-1"/>
        </w:rPr>
        <w:t xml:space="preserve"> </w:t>
      </w:r>
      <w:r>
        <w:t>общего</w:t>
      </w:r>
      <w:r>
        <w:rPr>
          <w:spacing w:val="-2"/>
        </w:rPr>
        <w:t xml:space="preserve"> </w:t>
      </w:r>
      <w:r>
        <w:t>образования».</w:t>
      </w:r>
    </w:p>
    <w:p w14:paraId="7B0D7C54">
      <w:pPr>
        <w:pStyle w:val="7"/>
        <w:spacing w:line="276" w:lineRule="auto"/>
        <w:ind w:right="228"/>
      </w:pPr>
      <w:r>
        <w:rPr>
          <w:b/>
        </w:rPr>
        <w:t>Итоговая</w:t>
      </w:r>
      <w:r>
        <w:rPr>
          <w:b/>
          <w:spacing w:val="1"/>
        </w:rPr>
        <w:t xml:space="preserve"> </w:t>
      </w:r>
      <w:r>
        <w:rPr>
          <w:b/>
        </w:rPr>
        <w:t>аттестация</w:t>
      </w:r>
      <w:r>
        <w:rPr>
          <w:b/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предмету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внутренней и внешней оценки. К результатам внешней оценки относятся результаты ГИА. К</w:t>
      </w:r>
      <w:r>
        <w:rPr>
          <w:spacing w:val="1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внутренней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относятся</w:t>
      </w:r>
      <w:r>
        <w:rPr>
          <w:spacing w:val="1"/>
        </w:rPr>
        <w:t xml:space="preserve"> </w:t>
      </w:r>
      <w:r>
        <w:t>предметные</w:t>
      </w:r>
      <w:r>
        <w:rPr>
          <w:spacing w:val="1"/>
        </w:rPr>
        <w:t xml:space="preserve"> </w:t>
      </w:r>
      <w:r>
        <w:t>результаты,</w:t>
      </w:r>
      <w:r>
        <w:rPr>
          <w:spacing w:val="1"/>
        </w:rPr>
        <w:t xml:space="preserve"> </w:t>
      </w:r>
      <w:r>
        <w:t>зафиксированные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накопленной</w:t>
      </w:r>
      <w:r>
        <w:rPr>
          <w:spacing w:val="1"/>
        </w:rPr>
        <w:t xml:space="preserve"> </w:t>
      </w:r>
      <w:r>
        <w:t>оценки,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итоговой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предмету.</w:t>
      </w:r>
      <w:r>
        <w:rPr>
          <w:spacing w:val="1"/>
        </w:rPr>
        <w:t xml:space="preserve"> </w:t>
      </w:r>
      <w:r>
        <w:t>Итоговые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проводятся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тем</w:t>
      </w:r>
      <w:r>
        <w:rPr>
          <w:spacing w:val="1"/>
        </w:rPr>
        <w:t xml:space="preserve"> </w:t>
      </w:r>
      <w:r>
        <w:t>предметам,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данного</w:t>
      </w:r>
      <w:r>
        <w:rPr>
          <w:spacing w:val="1"/>
        </w:rPr>
        <w:t xml:space="preserve"> </w:t>
      </w:r>
      <w:r>
        <w:t>обучающегося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вынесены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государственную итоговую аттестацию.</w:t>
      </w:r>
    </w:p>
    <w:p w14:paraId="35F04EEA">
      <w:pPr>
        <w:pStyle w:val="7"/>
        <w:spacing w:line="276" w:lineRule="auto"/>
        <w:ind w:right="229"/>
      </w:pPr>
      <w:r>
        <w:t>Итоговой</w:t>
      </w:r>
      <w:r>
        <w:rPr>
          <w:spacing w:val="1"/>
        </w:rPr>
        <w:t xml:space="preserve"> </w:t>
      </w:r>
      <w:r>
        <w:t>работой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предмету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выпускников</w:t>
      </w:r>
      <w:r>
        <w:rPr>
          <w:spacing w:val="1"/>
        </w:rPr>
        <w:t xml:space="preserve"> </w:t>
      </w:r>
      <w:r>
        <w:t>средней</w:t>
      </w:r>
      <w:r>
        <w:rPr>
          <w:spacing w:val="1"/>
        </w:rPr>
        <w:t xml:space="preserve"> </w:t>
      </w:r>
      <w:r>
        <w:t>школы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служить</w:t>
      </w:r>
      <w:r>
        <w:rPr>
          <w:spacing w:val="1"/>
        </w:rPr>
        <w:t xml:space="preserve"> </w:t>
      </w:r>
      <w:r>
        <w:t>письменная проверочная работа или письменная проверочная работа с устной частью или с</w:t>
      </w:r>
      <w:r>
        <w:rPr>
          <w:spacing w:val="1"/>
        </w:rPr>
        <w:t xml:space="preserve"> </w:t>
      </w:r>
      <w:r>
        <w:t>практической</w:t>
      </w:r>
      <w:r>
        <w:rPr>
          <w:spacing w:val="16"/>
        </w:rPr>
        <w:t xml:space="preserve"> </w:t>
      </w:r>
      <w:r>
        <w:t>работой</w:t>
      </w:r>
      <w:r>
        <w:rPr>
          <w:spacing w:val="14"/>
        </w:rPr>
        <w:t xml:space="preserve"> </w:t>
      </w:r>
      <w:r>
        <w:t>(эксперимент,</w:t>
      </w:r>
      <w:r>
        <w:rPr>
          <w:spacing w:val="16"/>
        </w:rPr>
        <w:t xml:space="preserve"> </w:t>
      </w:r>
      <w:r>
        <w:t>исследование,</w:t>
      </w:r>
      <w:r>
        <w:rPr>
          <w:spacing w:val="15"/>
        </w:rPr>
        <w:t xml:space="preserve"> </w:t>
      </w:r>
      <w:r>
        <w:t>опыт</w:t>
      </w:r>
      <w:r>
        <w:rPr>
          <w:spacing w:val="15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t>т.п.),</w:t>
      </w:r>
      <w:r>
        <w:rPr>
          <w:spacing w:val="14"/>
        </w:rPr>
        <w:t xml:space="preserve"> </w:t>
      </w:r>
      <w:r>
        <w:t>а</w:t>
      </w:r>
      <w:r>
        <w:rPr>
          <w:spacing w:val="14"/>
        </w:rPr>
        <w:t xml:space="preserve"> </w:t>
      </w:r>
      <w:r>
        <w:t>также</w:t>
      </w:r>
      <w:r>
        <w:rPr>
          <w:spacing w:val="22"/>
        </w:rPr>
        <w:t xml:space="preserve"> </w:t>
      </w:r>
      <w:r>
        <w:t>устные</w:t>
      </w:r>
      <w:r>
        <w:rPr>
          <w:spacing w:val="14"/>
        </w:rPr>
        <w:t xml:space="preserve"> </w:t>
      </w:r>
      <w:r>
        <w:t>формы</w:t>
      </w:r>
    </w:p>
    <w:p w14:paraId="101F33A0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09379377">
      <w:pPr>
        <w:pStyle w:val="7"/>
        <w:spacing w:before="68" w:line="278" w:lineRule="auto"/>
        <w:ind w:firstLine="0"/>
        <w:jc w:val="left"/>
      </w:pPr>
      <w:r>
        <w:t>(итоговый</w:t>
      </w:r>
      <w:r>
        <w:rPr>
          <w:spacing w:val="41"/>
        </w:rPr>
        <w:t xml:space="preserve"> </w:t>
      </w:r>
      <w:r>
        <w:t>зачет</w:t>
      </w:r>
      <w:r>
        <w:rPr>
          <w:spacing w:val="41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билетам),</w:t>
      </w:r>
      <w:r>
        <w:rPr>
          <w:spacing w:val="40"/>
        </w:rPr>
        <w:t xml:space="preserve"> </w:t>
      </w:r>
      <w:r>
        <w:t>часть</w:t>
      </w:r>
      <w:r>
        <w:rPr>
          <w:spacing w:val="42"/>
        </w:rPr>
        <w:t xml:space="preserve"> </w:t>
      </w:r>
      <w:r>
        <w:t>портфолио</w:t>
      </w:r>
      <w:r>
        <w:rPr>
          <w:spacing w:val="40"/>
        </w:rPr>
        <w:t xml:space="preserve"> </w:t>
      </w:r>
      <w:r>
        <w:t>(подборка</w:t>
      </w:r>
      <w:r>
        <w:rPr>
          <w:spacing w:val="40"/>
        </w:rPr>
        <w:t xml:space="preserve"> </w:t>
      </w:r>
      <w:r>
        <w:t>работ,</w:t>
      </w:r>
      <w:r>
        <w:rPr>
          <w:spacing w:val="40"/>
        </w:rPr>
        <w:t xml:space="preserve"> </w:t>
      </w:r>
      <w:r>
        <w:t>свидетельствующая</w:t>
      </w:r>
      <w:r>
        <w:rPr>
          <w:spacing w:val="43"/>
        </w:rPr>
        <w:t xml:space="preserve"> </w:t>
      </w:r>
      <w:r>
        <w:t>о</w:t>
      </w:r>
      <w:r>
        <w:rPr>
          <w:spacing w:val="-57"/>
        </w:rPr>
        <w:t xml:space="preserve"> </w:t>
      </w:r>
      <w:r>
        <w:t>достижении</w:t>
      </w:r>
      <w:r>
        <w:rPr>
          <w:spacing w:val="-1"/>
        </w:rPr>
        <w:t xml:space="preserve"> </w:t>
      </w:r>
      <w:r>
        <w:t>всех</w:t>
      </w:r>
      <w:r>
        <w:rPr>
          <w:spacing w:val="-1"/>
        </w:rPr>
        <w:t xml:space="preserve"> </w:t>
      </w:r>
      <w:r>
        <w:t>требований</w:t>
      </w:r>
      <w:r>
        <w:rPr>
          <w:spacing w:val="-1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предметным</w:t>
      </w:r>
      <w:r>
        <w:rPr>
          <w:spacing w:val="-3"/>
        </w:rPr>
        <w:t xml:space="preserve"> </w:t>
      </w:r>
      <w:r>
        <w:t>результатам обучения)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т.д.</w:t>
      </w:r>
    </w:p>
    <w:p w14:paraId="788676A7">
      <w:pPr>
        <w:pStyle w:val="7"/>
        <w:spacing w:line="276" w:lineRule="auto"/>
        <w:ind w:right="233"/>
      </w:pPr>
      <w:r>
        <w:t>По предметам, не вынесенным на ГИА, итоговая отметка ставится на основе результатов</w:t>
      </w:r>
      <w:r>
        <w:rPr>
          <w:spacing w:val="-57"/>
        </w:rPr>
        <w:t xml:space="preserve"> </w:t>
      </w:r>
      <w:r>
        <w:t>только</w:t>
      </w:r>
      <w:r>
        <w:rPr>
          <w:spacing w:val="-1"/>
        </w:rPr>
        <w:t xml:space="preserve"> </w:t>
      </w:r>
      <w:r>
        <w:t>внутренней оценки.</w:t>
      </w:r>
    </w:p>
    <w:p w14:paraId="4D82D131">
      <w:pPr>
        <w:pStyle w:val="7"/>
        <w:ind w:left="0" w:firstLine="0"/>
        <w:jc w:val="left"/>
        <w:rPr>
          <w:sz w:val="26"/>
        </w:rPr>
      </w:pPr>
    </w:p>
    <w:p w14:paraId="3F36453B">
      <w:pPr>
        <w:pStyle w:val="18"/>
        <w:numPr>
          <w:ilvl w:val="2"/>
          <w:numId w:val="7"/>
        </w:numPr>
        <w:tabs>
          <w:tab w:val="left" w:pos="3418"/>
        </w:tabs>
        <w:spacing w:before="209"/>
        <w:ind w:left="3417" w:hanging="361"/>
        <w:jc w:val="left"/>
      </w:pPr>
      <w:r>
        <w:t>СОДЕРЖАТЕЛЬНЫЙ</w:t>
      </w:r>
      <w:r>
        <w:rPr>
          <w:spacing w:val="-3"/>
        </w:rPr>
        <w:t xml:space="preserve"> </w:t>
      </w:r>
      <w:r>
        <w:t>РАЗДЕЛ</w:t>
      </w:r>
    </w:p>
    <w:p w14:paraId="191F0D1B">
      <w:pPr>
        <w:pStyle w:val="19"/>
        <w:numPr>
          <w:ilvl w:val="1"/>
          <w:numId w:val="135"/>
        </w:numPr>
        <w:tabs>
          <w:tab w:val="left" w:pos="1596"/>
        </w:tabs>
        <w:spacing w:before="159"/>
        <w:ind w:right="221" w:firstLine="707"/>
        <w:jc w:val="both"/>
      </w:pPr>
      <w:r>
        <w:t>Программа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универсальных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получении</w:t>
      </w:r>
      <w:r>
        <w:rPr>
          <w:spacing w:val="-57"/>
        </w:rPr>
        <w:t xml:space="preserve"> </w:t>
      </w:r>
      <w:r>
        <w:t>среднего</w:t>
      </w:r>
      <w:r>
        <w:rPr>
          <w:spacing w:val="-1"/>
        </w:rPr>
        <w:t xml:space="preserve"> </w:t>
      </w:r>
      <w:r>
        <w:t>общего образования</w:t>
      </w:r>
    </w:p>
    <w:p w14:paraId="65FD4E22">
      <w:pPr>
        <w:pStyle w:val="7"/>
        <w:spacing w:line="276" w:lineRule="auto"/>
        <w:ind w:right="219"/>
      </w:pPr>
      <w:r>
        <w:t>Программы развития универсальных учебных действий (УУД) содержит информацию о</w:t>
      </w:r>
      <w:r>
        <w:rPr>
          <w:spacing w:val="1"/>
        </w:rPr>
        <w:t xml:space="preserve"> </w:t>
      </w:r>
      <w:r>
        <w:t>характеристиках,</w:t>
      </w:r>
      <w:r>
        <w:rPr>
          <w:spacing w:val="1"/>
        </w:rPr>
        <w:t xml:space="preserve"> </w:t>
      </w:r>
      <w:r>
        <w:t>функциях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способах</w:t>
      </w:r>
      <w:r>
        <w:rPr>
          <w:spacing w:val="1"/>
        </w:rPr>
        <w:t xml:space="preserve"> </w:t>
      </w:r>
      <w:r>
        <w:t>оценивания</w:t>
      </w:r>
      <w:r>
        <w:rPr>
          <w:spacing w:val="1"/>
        </w:rPr>
        <w:t xml:space="preserve"> </w:t>
      </w:r>
      <w:r>
        <w:t>УУД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а также</w:t>
      </w:r>
      <w:r>
        <w:rPr>
          <w:spacing w:val="1"/>
        </w:rPr>
        <w:t xml:space="preserve"> </w:t>
      </w:r>
      <w:r>
        <w:t>описание особенностей,</w:t>
      </w:r>
      <w:r>
        <w:rPr>
          <w:spacing w:val="1"/>
        </w:rPr>
        <w:t xml:space="preserve"> </w:t>
      </w:r>
      <w:r>
        <w:t>направлений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учебно-</w:t>
      </w:r>
      <w:r>
        <w:rPr>
          <w:spacing w:val="1"/>
        </w:rPr>
        <w:t xml:space="preserve"> </w:t>
      </w:r>
      <w:r>
        <w:t>исследовательской</w:t>
      </w:r>
      <w:r>
        <w:rPr>
          <w:spacing w:val="-1"/>
        </w:rPr>
        <w:t xml:space="preserve"> </w:t>
      </w:r>
      <w:r>
        <w:t>и проектной деятельности.</w:t>
      </w:r>
    </w:p>
    <w:p w14:paraId="06572828">
      <w:pPr>
        <w:pStyle w:val="19"/>
        <w:numPr>
          <w:ilvl w:val="2"/>
          <w:numId w:val="136"/>
        </w:numPr>
        <w:tabs>
          <w:tab w:val="left" w:pos="1841"/>
        </w:tabs>
        <w:ind w:right="224" w:firstLine="566"/>
        <w:jc w:val="both"/>
      </w:pPr>
      <w:r>
        <w:t>Цели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задачи,</w:t>
      </w:r>
      <w:r>
        <w:rPr>
          <w:spacing w:val="1"/>
        </w:rPr>
        <w:t xml:space="preserve"> </w:t>
      </w:r>
      <w:r>
        <w:t>включая</w:t>
      </w:r>
      <w:r>
        <w:rPr>
          <w:spacing w:val="1"/>
        </w:rPr>
        <w:t xml:space="preserve"> </w:t>
      </w:r>
      <w:r>
        <w:t>учебно-исследовательскую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проектную</w:t>
      </w:r>
      <w:r>
        <w:rPr>
          <w:spacing w:val="1"/>
        </w:rPr>
        <w:t xml:space="preserve"> </w:t>
      </w:r>
      <w:r>
        <w:t>деятельность обучающихся как средства совершенствования их универсальных учебных</w:t>
      </w:r>
      <w:r>
        <w:rPr>
          <w:spacing w:val="-57"/>
        </w:rPr>
        <w:t xml:space="preserve"> </w:t>
      </w:r>
      <w:r>
        <w:t>действий;</w:t>
      </w:r>
      <w:r>
        <w:rPr>
          <w:spacing w:val="-1"/>
        </w:rPr>
        <w:t xml:space="preserve"> </w:t>
      </w:r>
      <w:r>
        <w:t>описание</w:t>
      </w:r>
      <w:r>
        <w:rPr>
          <w:spacing w:val="-2"/>
        </w:rPr>
        <w:t xml:space="preserve"> </w:t>
      </w:r>
      <w:r>
        <w:t>места</w:t>
      </w:r>
      <w:r>
        <w:rPr>
          <w:spacing w:val="-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ее</w:t>
      </w:r>
      <w:r>
        <w:rPr>
          <w:spacing w:val="-2"/>
        </w:rPr>
        <w:t xml:space="preserve"> </w:t>
      </w:r>
      <w:r>
        <w:t>роли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реализации</w:t>
      </w:r>
      <w:r>
        <w:rPr>
          <w:spacing w:val="-3"/>
        </w:rPr>
        <w:t xml:space="preserve"> </w:t>
      </w:r>
      <w:r>
        <w:t>требований</w:t>
      </w:r>
      <w:r>
        <w:rPr>
          <w:spacing w:val="-1"/>
        </w:rPr>
        <w:t xml:space="preserve"> </w:t>
      </w:r>
      <w:r>
        <w:t>Стандарта</w:t>
      </w:r>
    </w:p>
    <w:p w14:paraId="14F8B98F">
      <w:pPr>
        <w:pStyle w:val="7"/>
        <w:spacing w:line="276" w:lineRule="auto"/>
        <w:ind w:right="222"/>
      </w:pPr>
      <w:r>
        <w:t>Программа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УУД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организационно-методической</w:t>
      </w:r>
      <w:r>
        <w:rPr>
          <w:spacing w:val="1"/>
        </w:rPr>
        <w:t xml:space="preserve"> </w:t>
      </w:r>
      <w:r>
        <w:t>основой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реализации требований Стандарта к личностным и метапредметным результатам освоения</w:t>
      </w:r>
      <w:r>
        <w:rPr>
          <w:spacing w:val="1"/>
        </w:rPr>
        <w:t xml:space="preserve"> </w:t>
      </w:r>
      <w:r>
        <w:t>основной</w:t>
      </w:r>
      <w:r>
        <w:rPr>
          <w:spacing w:val="-1"/>
        </w:rPr>
        <w:t xml:space="preserve"> </w:t>
      </w:r>
      <w:r>
        <w:t>образовательной программы.</w:t>
      </w:r>
    </w:p>
    <w:p w14:paraId="6910C80F">
      <w:pPr>
        <w:pStyle w:val="7"/>
        <w:ind w:left="966" w:firstLine="0"/>
      </w:pPr>
      <w:r>
        <w:t>Требования</w:t>
      </w:r>
      <w:r>
        <w:rPr>
          <w:spacing w:val="-4"/>
        </w:rPr>
        <w:t xml:space="preserve"> </w:t>
      </w:r>
      <w:r>
        <w:t>включают:</w:t>
      </w:r>
    </w:p>
    <w:p w14:paraId="3011D3D5">
      <w:pPr>
        <w:pStyle w:val="21"/>
        <w:numPr>
          <w:ilvl w:val="0"/>
          <w:numId w:val="137"/>
        </w:numPr>
        <w:tabs>
          <w:tab w:val="left" w:pos="1222"/>
        </w:tabs>
        <w:spacing w:before="40" w:line="276" w:lineRule="auto"/>
        <w:ind w:right="226" w:firstLine="566"/>
        <w:rPr>
          <w:sz w:val="24"/>
        </w:rPr>
      </w:pPr>
      <w:r>
        <w:rPr>
          <w:sz w:val="24"/>
        </w:rPr>
        <w:t>освоение</w:t>
      </w:r>
      <w:r>
        <w:rPr>
          <w:spacing w:val="1"/>
          <w:sz w:val="24"/>
        </w:rPr>
        <w:t xml:space="preserve"> </w:t>
      </w:r>
      <w:r>
        <w:rPr>
          <w:sz w:val="24"/>
        </w:rPr>
        <w:t>межпредметных</w:t>
      </w:r>
      <w:r>
        <w:rPr>
          <w:spacing w:val="1"/>
          <w:sz w:val="24"/>
        </w:rPr>
        <w:t xml:space="preserve"> </w:t>
      </w:r>
      <w:r>
        <w:rPr>
          <w:sz w:val="24"/>
        </w:rPr>
        <w:t>понятий</w:t>
      </w:r>
      <w:r>
        <w:rPr>
          <w:spacing w:val="1"/>
          <w:sz w:val="24"/>
        </w:rPr>
        <w:t xml:space="preserve"> </w:t>
      </w:r>
      <w:r>
        <w:rPr>
          <w:sz w:val="24"/>
        </w:rPr>
        <w:t>(например,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система,</w:t>
      </w:r>
      <w:r>
        <w:rPr>
          <w:spacing w:val="1"/>
          <w:sz w:val="24"/>
        </w:rPr>
        <w:t xml:space="preserve"> </w:t>
      </w:r>
      <w:r>
        <w:rPr>
          <w:sz w:val="24"/>
        </w:rPr>
        <w:t>модель,</w:t>
      </w:r>
      <w:r>
        <w:rPr>
          <w:spacing w:val="1"/>
          <w:sz w:val="24"/>
        </w:rPr>
        <w:t xml:space="preserve"> </w:t>
      </w:r>
      <w:r>
        <w:rPr>
          <w:sz w:val="24"/>
        </w:rPr>
        <w:t>проблема,</w:t>
      </w:r>
      <w:r>
        <w:rPr>
          <w:spacing w:val="1"/>
          <w:sz w:val="24"/>
        </w:rPr>
        <w:t xml:space="preserve"> </w:t>
      </w:r>
      <w:r>
        <w:rPr>
          <w:sz w:val="24"/>
        </w:rPr>
        <w:t>анализ,</w:t>
      </w:r>
      <w:r>
        <w:rPr>
          <w:spacing w:val="1"/>
          <w:sz w:val="24"/>
        </w:rPr>
        <w:t xml:space="preserve"> </w:t>
      </w:r>
      <w:r>
        <w:rPr>
          <w:sz w:val="24"/>
        </w:rPr>
        <w:t>синтез, факт, закономерность, феномен) и универсальных учебных действий (регулятивные,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познавательные,</w:t>
      </w:r>
      <w:r>
        <w:rPr>
          <w:spacing w:val="-1"/>
          <w:sz w:val="24"/>
        </w:rPr>
        <w:t xml:space="preserve"> </w:t>
      </w:r>
      <w:r>
        <w:rPr>
          <w:sz w:val="24"/>
        </w:rPr>
        <w:t>коммуникативные);</w:t>
      </w:r>
    </w:p>
    <w:p w14:paraId="457127A0">
      <w:pPr>
        <w:pStyle w:val="21"/>
        <w:numPr>
          <w:ilvl w:val="0"/>
          <w:numId w:val="137"/>
        </w:numPr>
        <w:tabs>
          <w:tab w:val="left" w:pos="1147"/>
        </w:tabs>
        <w:spacing w:before="1"/>
        <w:ind w:left="1146" w:hanging="181"/>
        <w:rPr>
          <w:sz w:val="24"/>
        </w:rPr>
      </w:pPr>
      <w:r>
        <w:rPr>
          <w:sz w:val="24"/>
        </w:rPr>
        <w:t>способность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их</w:t>
      </w:r>
      <w:r>
        <w:rPr>
          <w:spacing w:val="-4"/>
          <w:sz w:val="24"/>
        </w:rPr>
        <w:t xml:space="preserve"> </w:t>
      </w:r>
      <w:r>
        <w:rPr>
          <w:sz w:val="24"/>
        </w:rPr>
        <w:t>использования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познавательной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социальной</w:t>
      </w:r>
      <w:r>
        <w:rPr>
          <w:spacing w:val="-5"/>
          <w:sz w:val="24"/>
        </w:rPr>
        <w:t xml:space="preserve"> </w:t>
      </w:r>
      <w:r>
        <w:rPr>
          <w:sz w:val="24"/>
        </w:rPr>
        <w:t>практике;</w:t>
      </w:r>
    </w:p>
    <w:p w14:paraId="154DD0BB">
      <w:pPr>
        <w:pStyle w:val="21"/>
        <w:numPr>
          <w:ilvl w:val="0"/>
          <w:numId w:val="137"/>
        </w:numPr>
        <w:tabs>
          <w:tab w:val="left" w:pos="1279"/>
        </w:tabs>
        <w:spacing w:before="41" w:line="276" w:lineRule="auto"/>
        <w:ind w:right="234" w:firstLine="566"/>
        <w:rPr>
          <w:sz w:val="24"/>
        </w:rPr>
      </w:pPr>
      <w:r>
        <w:rPr>
          <w:sz w:val="24"/>
        </w:rPr>
        <w:t>самостоятельность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планировании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2"/>
          <w:sz w:val="24"/>
        </w:rPr>
        <w:t xml:space="preserve"> </w:t>
      </w:r>
      <w:r>
        <w:rPr>
          <w:sz w:val="24"/>
        </w:rPr>
        <w:t>учебного сотрудничества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педагогами</w:t>
      </w:r>
      <w:r>
        <w:rPr>
          <w:spacing w:val="-1"/>
          <w:sz w:val="24"/>
        </w:rPr>
        <w:t xml:space="preserve"> </w:t>
      </w:r>
      <w:r>
        <w:rPr>
          <w:sz w:val="24"/>
        </w:rPr>
        <w:t>и сверстниками;</w:t>
      </w:r>
    </w:p>
    <w:p w14:paraId="5976BC54">
      <w:pPr>
        <w:pStyle w:val="21"/>
        <w:numPr>
          <w:ilvl w:val="0"/>
          <w:numId w:val="137"/>
        </w:numPr>
        <w:tabs>
          <w:tab w:val="left" w:pos="1215"/>
        </w:tabs>
        <w:spacing w:line="278" w:lineRule="auto"/>
        <w:ind w:right="230" w:firstLine="566"/>
        <w:rPr>
          <w:sz w:val="24"/>
        </w:rPr>
      </w:pPr>
      <w:r>
        <w:rPr>
          <w:sz w:val="24"/>
        </w:rPr>
        <w:t>способность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построению</w:t>
      </w:r>
      <w:r>
        <w:rPr>
          <w:spacing w:val="1"/>
          <w:sz w:val="24"/>
        </w:rPr>
        <w:t xml:space="preserve"> </w:t>
      </w:r>
      <w:r>
        <w:rPr>
          <w:sz w:val="24"/>
        </w:rPr>
        <w:t>индивидуальной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траектории,</w:t>
      </w:r>
      <w:r>
        <w:rPr>
          <w:spacing w:val="1"/>
          <w:sz w:val="24"/>
        </w:rPr>
        <w:t xml:space="preserve"> </w:t>
      </w:r>
      <w:r>
        <w:rPr>
          <w:sz w:val="24"/>
        </w:rPr>
        <w:t>владение</w:t>
      </w:r>
      <w:r>
        <w:rPr>
          <w:spacing w:val="-57"/>
          <w:sz w:val="24"/>
        </w:rPr>
        <w:t xml:space="preserve"> </w:t>
      </w:r>
      <w:r>
        <w:rPr>
          <w:sz w:val="24"/>
        </w:rPr>
        <w:t>навыками</w:t>
      </w:r>
      <w:r>
        <w:rPr>
          <w:spacing w:val="2"/>
          <w:sz w:val="24"/>
        </w:rPr>
        <w:t xml:space="preserve"> </w:t>
      </w:r>
      <w:r>
        <w:rPr>
          <w:sz w:val="24"/>
        </w:rPr>
        <w:t>учебно-исследовательской и проектной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деятельности.</w:t>
      </w:r>
    </w:p>
    <w:p w14:paraId="1760E206">
      <w:pPr>
        <w:pStyle w:val="7"/>
        <w:spacing w:line="272" w:lineRule="exact"/>
        <w:ind w:left="966" w:firstLine="0"/>
      </w:pPr>
      <w:r>
        <w:t>Программа</w:t>
      </w:r>
      <w:r>
        <w:rPr>
          <w:spacing w:val="-5"/>
        </w:rPr>
        <w:t xml:space="preserve"> </w:t>
      </w:r>
      <w:r>
        <w:t>развития</w:t>
      </w:r>
      <w:r>
        <w:rPr>
          <w:spacing w:val="-3"/>
        </w:rPr>
        <w:t xml:space="preserve"> </w:t>
      </w:r>
      <w:r>
        <w:t>УУД</w:t>
      </w:r>
      <w:r>
        <w:rPr>
          <w:spacing w:val="-3"/>
        </w:rPr>
        <w:t xml:space="preserve"> </w:t>
      </w:r>
      <w:r>
        <w:t>направлена</w:t>
      </w:r>
      <w:r>
        <w:rPr>
          <w:spacing w:val="-4"/>
        </w:rPr>
        <w:t xml:space="preserve"> </w:t>
      </w:r>
      <w:r>
        <w:t>на:</w:t>
      </w:r>
    </w:p>
    <w:p w14:paraId="40BEB238">
      <w:pPr>
        <w:pStyle w:val="21"/>
        <w:numPr>
          <w:ilvl w:val="0"/>
          <w:numId w:val="137"/>
        </w:numPr>
        <w:tabs>
          <w:tab w:val="left" w:pos="1277"/>
        </w:tabs>
        <w:spacing w:before="40" w:line="276" w:lineRule="auto"/>
        <w:ind w:right="229" w:firstLine="566"/>
        <w:rPr>
          <w:sz w:val="24"/>
        </w:rPr>
      </w:pPr>
      <w:r>
        <w:rPr>
          <w:sz w:val="24"/>
        </w:rPr>
        <w:t>повышение</w:t>
      </w:r>
      <w:r>
        <w:rPr>
          <w:spacing w:val="1"/>
          <w:sz w:val="24"/>
        </w:rPr>
        <w:t xml:space="preserve"> </w:t>
      </w:r>
      <w:r>
        <w:rPr>
          <w:sz w:val="24"/>
        </w:rPr>
        <w:t>эффективности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освоения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обучающимися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основной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-57"/>
          <w:sz w:val="24"/>
        </w:rPr>
        <w:t xml:space="preserve"> </w:t>
      </w:r>
      <w:r>
        <w:rPr>
          <w:sz w:val="24"/>
        </w:rPr>
        <w:t>программы,</w:t>
      </w:r>
      <w:r>
        <w:rPr>
          <w:spacing w:val="-1"/>
          <w:sz w:val="24"/>
        </w:rPr>
        <w:t xml:space="preserve"> </w:t>
      </w:r>
      <w:r>
        <w:rPr>
          <w:sz w:val="24"/>
        </w:rPr>
        <w:t>а</w:t>
      </w:r>
      <w:r>
        <w:rPr>
          <w:spacing w:val="-2"/>
          <w:sz w:val="24"/>
        </w:rPr>
        <w:t xml:space="preserve"> </w:t>
      </w:r>
      <w:r>
        <w:rPr>
          <w:sz w:val="24"/>
        </w:rPr>
        <w:t>также</w:t>
      </w:r>
      <w:r>
        <w:rPr>
          <w:spacing w:val="4"/>
          <w:sz w:val="24"/>
        </w:rPr>
        <w:t xml:space="preserve"> </w:t>
      </w:r>
      <w:r>
        <w:rPr>
          <w:sz w:val="24"/>
        </w:rPr>
        <w:t>усвоение</w:t>
      </w:r>
      <w:r>
        <w:rPr>
          <w:spacing w:val="-2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3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2"/>
          <w:sz w:val="24"/>
        </w:rPr>
        <w:t xml:space="preserve"> </w:t>
      </w:r>
      <w:r>
        <w:rPr>
          <w:sz w:val="24"/>
        </w:rPr>
        <w:t>действий;</w:t>
      </w:r>
    </w:p>
    <w:p w14:paraId="2D2FF83C">
      <w:pPr>
        <w:pStyle w:val="21"/>
        <w:numPr>
          <w:ilvl w:val="0"/>
          <w:numId w:val="137"/>
        </w:numPr>
        <w:tabs>
          <w:tab w:val="left" w:pos="1267"/>
        </w:tabs>
        <w:spacing w:before="1" w:line="276" w:lineRule="auto"/>
        <w:ind w:right="222" w:firstLine="566"/>
        <w:rPr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представлений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опыта</w:t>
      </w:r>
      <w:r>
        <w:rPr>
          <w:spacing w:val="1"/>
          <w:sz w:val="24"/>
        </w:rPr>
        <w:t xml:space="preserve"> </w:t>
      </w:r>
      <w:r>
        <w:rPr>
          <w:sz w:val="24"/>
        </w:rPr>
        <w:t>применения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методов,</w:t>
      </w:r>
      <w:r>
        <w:rPr>
          <w:spacing w:val="1"/>
          <w:sz w:val="24"/>
        </w:rPr>
        <w:t xml:space="preserve"> </w:t>
      </w:r>
      <w:r>
        <w:rPr>
          <w:sz w:val="24"/>
        </w:rPr>
        <w:t>технологий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форм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проектной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61"/>
          <w:sz w:val="24"/>
        </w:rPr>
        <w:t xml:space="preserve"> </w:t>
      </w:r>
      <w:r>
        <w:rPr>
          <w:sz w:val="24"/>
        </w:rPr>
        <w:t>учебно-исследовательской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достижения</w:t>
      </w:r>
      <w:r>
        <w:rPr>
          <w:spacing w:val="-1"/>
          <w:sz w:val="24"/>
        </w:rPr>
        <w:t xml:space="preserve"> </w:t>
      </w:r>
      <w:r>
        <w:rPr>
          <w:sz w:val="24"/>
        </w:rPr>
        <w:t>практико-ориентированных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результатов образования;</w:t>
      </w:r>
    </w:p>
    <w:p w14:paraId="500C18BB">
      <w:pPr>
        <w:pStyle w:val="21"/>
        <w:numPr>
          <w:ilvl w:val="0"/>
          <w:numId w:val="137"/>
        </w:numPr>
        <w:tabs>
          <w:tab w:val="left" w:pos="1299"/>
        </w:tabs>
        <w:spacing w:line="276" w:lineRule="auto"/>
        <w:ind w:right="231" w:firstLine="566"/>
        <w:rPr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1"/>
          <w:sz w:val="24"/>
        </w:rPr>
        <w:t xml:space="preserve"> </w:t>
      </w:r>
      <w:r>
        <w:rPr>
          <w:sz w:val="24"/>
        </w:rPr>
        <w:t>разработки,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презентации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обучающимися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1"/>
          <w:sz w:val="24"/>
        </w:rPr>
        <w:t xml:space="preserve"> </w:t>
      </w:r>
      <w:r>
        <w:rPr>
          <w:sz w:val="24"/>
        </w:rPr>
        <w:t>исследования,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индивидуального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проекта,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-57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-4"/>
          <w:sz w:val="24"/>
        </w:rPr>
        <w:t xml:space="preserve"> </w:t>
      </w:r>
      <w:r>
        <w:rPr>
          <w:sz w:val="24"/>
        </w:rPr>
        <w:t>научной,</w:t>
      </w:r>
      <w:r>
        <w:rPr>
          <w:spacing w:val="-3"/>
          <w:sz w:val="24"/>
        </w:rPr>
        <w:t xml:space="preserve"> </w:t>
      </w:r>
      <w:r>
        <w:rPr>
          <w:sz w:val="24"/>
        </w:rPr>
        <w:t>личностно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(или)</w:t>
      </w:r>
      <w:r>
        <w:rPr>
          <w:spacing w:val="-3"/>
          <w:sz w:val="24"/>
        </w:rPr>
        <w:t xml:space="preserve"> </w:t>
      </w:r>
      <w:r>
        <w:rPr>
          <w:sz w:val="24"/>
        </w:rPr>
        <w:t>социально</w:t>
      </w:r>
      <w:r>
        <w:rPr>
          <w:spacing w:val="-3"/>
          <w:sz w:val="24"/>
        </w:rPr>
        <w:t xml:space="preserve"> </w:t>
      </w:r>
      <w:r>
        <w:rPr>
          <w:sz w:val="24"/>
        </w:rPr>
        <w:t>значимой</w:t>
      </w:r>
      <w:r>
        <w:rPr>
          <w:spacing w:val="-3"/>
          <w:sz w:val="24"/>
        </w:rPr>
        <w:t xml:space="preserve"> </w:t>
      </w:r>
      <w:r>
        <w:rPr>
          <w:sz w:val="24"/>
        </w:rPr>
        <w:t>проблемы.Программа</w:t>
      </w:r>
      <w:r>
        <w:rPr>
          <w:spacing w:val="-4"/>
          <w:sz w:val="24"/>
        </w:rPr>
        <w:t xml:space="preserve"> </w:t>
      </w:r>
      <w:r>
        <w:rPr>
          <w:sz w:val="24"/>
        </w:rPr>
        <w:t>обеспечивает:</w:t>
      </w:r>
    </w:p>
    <w:p w14:paraId="3A1288E1">
      <w:pPr>
        <w:pStyle w:val="21"/>
        <w:numPr>
          <w:ilvl w:val="0"/>
          <w:numId w:val="138"/>
        </w:numPr>
        <w:tabs>
          <w:tab w:val="left" w:pos="1313"/>
        </w:tabs>
        <w:spacing w:line="276" w:lineRule="auto"/>
        <w:ind w:right="225" w:firstLine="566"/>
        <w:rPr>
          <w:sz w:val="24"/>
        </w:rPr>
      </w:pPr>
      <w:r>
        <w:rPr>
          <w:sz w:val="24"/>
        </w:rPr>
        <w:t>развитие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самопознанию,</w:t>
      </w:r>
      <w:r>
        <w:rPr>
          <w:spacing w:val="1"/>
          <w:sz w:val="24"/>
        </w:rPr>
        <w:t xml:space="preserve"> </w:t>
      </w:r>
      <w:r>
        <w:rPr>
          <w:sz w:val="24"/>
        </w:rPr>
        <w:t>саморазвитию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самоопределению; формирование личностных ценностно-смысловых ориентиров и установок,</w:t>
      </w:r>
      <w:r>
        <w:rPr>
          <w:spacing w:val="-57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-1"/>
          <w:sz w:val="24"/>
        </w:rPr>
        <w:t xml:space="preserve"> </w:t>
      </w:r>
      <w:r>
        <w:rPr>
          <w:sz w:val="24"/>
        </w:rPr>
        <w:t>значимых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и межличностных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отношений;</w:t>
      </w:r>
    </w:p>
    <w:p w14:paraId="7A433260">
      <w:pPr>
        <w:pStyle w:val="21"/>
        <w:numPr>
          <w:ilvl w:val="0"/>
          <w:numId w:val="138"/>
        </w:numPr>
        <w:tabs>
          <w:tab w:val="left" w:pos="1198"/>
        </w:tabs>
        <w:spacing w:line="276" w:lineRule="auto"/>
        <w:ind w:right="223" w:firstLine="566"/>
        <w:rPr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умений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планирования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сотрудничества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педагогами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сверстниками,</w:t>
      </w:r>
      <w:r>
        <w:rPr>
          <w:spacing w:val="1"/>
          <w:sz w:val="24"/>
        </w:rPr>
        <w:t xml:space="preserve"> </w:t>
      </w:r>
      <w:r>
        <w:rPr>
          <w:sz w:val="24"/>
        </w:rPr>
        <w:t>построения</w:t>
      </w:r>
      <w:r>
        <w:rPr>
          <w:spacing w:val="-1"/>
          <w:sz w:val="24"/>
        </w:rPr>
        <w:t xml:space="preserve"> </w:t>
      </w:r>
      <w:r>
        <w:rPr>
          <w:sz w:val="24"/>
        </w:rPr>
        <w:t>индивидуального образовательного</w:t>
      </w:r>
      <w:r>
        <w:rPr>
          <w:spacing w:val="-3"/>
          <w:sz w:val="24"/>
        </w:rPr>
        <w:t xml:space="preserve"> </w:t>
      </w:r>
      <w:r>
        <w:rPr>
          <w:sz w:val="24"/>
        </w:rPr>
        <w:t>маршрута;</w:t>
      </w:r>
    </w:p>
    <w:p w14:paraId="0426E2F9">
      <w:pPr>
        <w:pStyle w:val="21"/>
        <w:numPr>
          <w:ilvl w:val="0"/>
          <w:numId w:val="138"/>
        </w:numPr>
        <w:tabs>
          <w:tab w:val="left" w:pos="1303"/>
        </w:tabs>
        <w:spacing w:line="278" w:lineRule="auto"/>
        <w:ind w:right="227" w:firstLine="566"/>
        <w:rPr>
          <w:sz w:val="24"/>
        </w:rPr>
      </w:pPr>
      <w:r>
        <w:rPr>
          <w:sz w:val="24"/>
        </w:rPr>
        <w:t>решение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задач</w:t>
      </w:r>
      <w:r>
        <w:rPr>
          <w:spacing w:val="1"/>
          <w:sz w:val="24"/>
        </w:rPr>
        <w:t xml:space="preserve"> </w:t>
      </w:r>
      <w:r>
        <w:rPr>
          <w:sz w:val="24"/>
        </w:rPr>
        <w:t>общекультурного,</w:t>
      </w:r>
      <w:r>
        <w:rPr>
          <w:spacing w:val="1"/>
          <w:sz w:val="24"/>
        </w:rPr>
        <w:t xml:space="preserve"> </w:t>
      </w:r>
      <w:r>
        <w:rPr>
          <w:sz w:val="24"/>
        </w:rPr>
        <w:t>личностного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познавательного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обучающихся;</w:t>
      </w:r>
    </w:p>
    <w:p w14:paraId="365E623E">
      <w:pPr>
        <w:spacing w:line="278" w:lineRule="auto"/>
        <w:jc w:val="both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4B450E7D">
      <w:pPr>
        <w:pStyle w:val="21"/>
        <w:numPr>
          <w:ilvl w:val="0"/>
          <w:numId w:val="138"/>
        </w:numPr>
        <w:tabs>
          <w:tab w:val="left" w:pos="1190"/>
        </w:tabs>
        <w:spacing w:before="68" w:line="276" w:lineRule="auto"/>
        <w:ind w:right="221" w:firstLine="566"/>
        <w:rPr>
          <w:sz w:val="24"/>
        </w:rPr>
      </w:pPr>
      <w:r>
        <w:rPr>
          <w:sz w:val="24"/>
        </w:rPr>
        <w:t>повышение</w:t>
      </w:r>
      <w:r>
        <w:rPr>
          <w:spacing w:val="1"/>
          <w:sz w:val="24"/>
        </w:rPr>
        <w:t xml:space="preserve"> </w:t>
      </w:r>
      <w:r>
        <w:rPr>
          <w:sz w:val="24"/>
        </w:rPr>
        <w:t>эффективности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усвоения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обучающимися</w:t>
      </w:r>
      <w:r>
        <w:rPr>
          <w:spacing w:val="1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действий,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формирование научного типа мышления, компетентностей в предметных областях, учебно-</w:t>
      </w:r>
      <w:r>
        <w:rPr>
          <w:spacing w:val="1"/>
          <w:sz w:val="24"/>
        </w:rPr>
        <w:t xml:space="preserve"> </w:t>
      </w:r>
      <w:r>
        <w:rPr>
          <w:sz w:val="24"/>
        </w:rPr>
        <w:t>исследовательской,</w:t>
      </w:r>
      <w:r>
        <w:rPr>
          <w:spacing w:val="-1"/>
          <w:sz w:val="24"/>
        </w:rPr>
        <w:t xml:space="preserve"> </w:t>
      </w:r>
      <w:r>
        <w:rPr>
          <w:sz w:val="24"/>
        </w:rPr>
        <w:t>проектной, социальной деятельности;</w:t>
      </w:r>
    </w:p>
    <w:p w14:paraId="11C55711">
      <w:pPr>
        <w:pStyle w:val="21"/>
        <w:numPr>
          <w:ilvl w:val="0"/>
          <w:numId w:val="138"/>
        </w:numPr>
        <w:tabs>
          <w:tab w:val="left" w:pos="1428"/>
        </w:tabs>
        <w:spacing w:before="2" w:line="276" w:lineRule="auto"/>
        <w:ind w:right="229" w:firstLine="566"/>
        <w:rPr>
          <w:sz w:val="24"/>
        </w:rPr>
      </w:pPr>
      <w:r>
        <w:rPr>
          <w:sz w:val="24"/>
        </w:rPr>
        <w:t>создание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интеграции</w:t>
      </w:r>
      <w:r>
        <w:rPr>
          <w:spacing w:val="1"/>
          <w:sz w:val="24"/>
        </w:rPr>
        <w:t xml:space="preserve"> </w:t>
      </w:r>
      <w:r>
        <w:rPr>
          <w:sz w:val="24"/>
        </w:rPr>
        <w:t>урочных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внеурочных</w:t>
      </w:r>
      <w:r>
        <w:rPr>
          <w:spacing w:val="1"/>
          <w:sz w:val="24"/>
        </w:rPr>
        <w:t xml:space="preserve"> </w:t>
      </w:r>
      <w:r>
        <w:rPr>
          <w:sz w:val="24"/>
        </w:rPr>
        <w:t>форм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учебноисследовательской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также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-57"/>
          <w:sz w:val="24"/>
        </w:rPr>
        <w:t xml:space="preserve"> </w:t>
      </w:r>
      <w:r>
        <w:rPr>
          <w:sz w:val="24"/>
        </w:rPr>
        <w:t>самостоятельной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работы по</w:t>
      </w:r>
      <w:r>
        <w:rPr>
          <w:spacing w:val="-1"/>
          <w:sz w:val="24"/>
        </w:rPr>
        <w:t xml:space="preserve"> </w:t>
      </w:r>
      <w:r>
        <w:rPr>
          <w:sz w:val="24"/>
        </w:rPr>
        <w:t>подготовке и</w:t>
      </w:r>
      <w:r>
        <w:rPr>
          <w:spacing w:val="-3"/>
          <w:sz w:val="24"/>
        </w:rPr>
        <w:t xml:space="preserve"> </w:t>
      </w:r>
      <w:r>
        <w:rPr>
          <w:sz w:val="24"/>
        </w:rPr>
        <w:t>защите индивидуальных</w:t>
      </w:r>
      <w:r>
        <w:rPr>
          <w:spacing w:val="-2"/>
          <w:sz w:val="24"/>
        </w:rPr>
        <w:t xml:space="preserve"> </w:t>
      </w:r>
      <w:r>
        <w:rPr>
          <w:sz w:val="24"/>
        </w:rPr>
        <w:t>проектов;</w:t>
      </w:r>
    </w:p>
    <w:p w14:paraId="49A20558">
      <w:pPr>
        <w:pStyle w:val="21"/>
        <w:numPr>
          <w:ilvl w:val="0"/>
          <w:numId w:val="138"/>
        </w:numPr>
        <w:tabs>
          <w:tab w:val="left" w:pos="1433"/>
        </w:tabs>
        <w:spacing w:line="276" w:lineRule="auto"/>
        <w:ind w:right="222" w:firstLine="566"/>
        <w:rPr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1"/>
          <w:sz w:val="24"/>
        </w:rPr>
        <w:t xml:space="preserve"> </w:t>
      </w:r>
      <w:r>
        <w:rPr>
          <w:sz w:val="24"/>
        </w:rPr>
        <w:t>формах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учебноисследовательской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(творческих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конкурсах,</w:t>
      </w:r>
      <w:r>
        <w:rPr>
          <w:spacing w:val="1"/>
          <w:sz w:val="24"/>
        </w:rPr>
        <w:t xml:space="preserve"> </w:t>
      </w:r>
      <w:r>
        <w:rPr>
          <w:sz w:val="24"/>
        </w:rPr>
        <w:t>научных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обществах,научно-практических конференциях, олимпиадах, и др.), возможность получения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практико-ориентированного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результата;</w:t>
      </w:r>
    </w:p>
    <w:p w14:paraId="135D3091">
      <w:pPr>
        <w:pStyle w:val="21"/>
        <w:numPr>
          <w:ilvl w:val="0"/>
          <w:numId w:val="138"/>
        </w:numPr>
        <w:tabs>
          <w:tab w:val="left" w:pos="1106"/>
        </w:tabs>
        <w:ind w:left="1106" w:hanging="140"/>
        <w:rPr>
          <w:sz w:val="24"/>
        </w:rPr>
      </w:pPr>
      <w:r>
        <w:rPr>
          <w:sz w:val="24"/>
        </w:rPr>
        <w:t>практическую</w:t>
      </w:r>
      <w:r>
        <w:rPr>
          <w:spacing w:val="-5"/>
          <w:sz w:val="24"/>
        </w:rPr>
        <w:t xml:space="preserve"> </w:t>
      </w:r>
      <w:r>
        <w:rPr>
          <w:sz w:val="24"/>
        </w:rPr>
        <w:t>направленность</w:t>
      </w:r>
      <w:r>
        <w:rPr>
          <w:spacing w:val="-3"/>
          <w:sz w:val="24"/>
        </w:rPr>
        <w:t xml:space="preserve"> </w:t>
      </w:r>
      <w:r>
        <w:rPr>
          <w:sz w:val="24"/>
        </w:rPr>
        <w:t>проводимых</w:t>
      </w:r>
      <w:r>
        <w:rPr>
          <w:spacing w:val="-5"/>
          <w:sz w:val="24"/>
        </w:rPr>
        <w:t xml:space="preserve"> </w:t>
      </w:r>
      <w:r>
        <w:rPr>
          <w:sz w:val="24"/>
        </w:rPr>
        <w:t>исследований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индивидуальных</w:t>
      </w:r>
      <w:r>
        <w:rPr>
          <w:spacing w:val="-3"/>
          <w:sz w:val="24"/>
        </w:rPr>
        <w:t xml:space="preserve"> </w:t>
      </w:r>
      <w:r>
        <w:rPr>
          <w:sz w:val="24"/>
        </w:rPr>
        <w:t>проектов;</w:t>
      </w:r>
    </w:p>
    <w:p w14:paraId="2B23D334">
      <w:pPr>
        <w:pStyle w:val="21"/>
        <w:numPr>
          <w:ilvl w:val="0"/>
          <w:numId w:val="138"/>
        </w:numPr>
        <w:tabs>
          <w:tab w:val="left" w:pos="1370"/>
        </w:tabs>
        <w:spacing w:before="41" w:line="276" w:lineRule="auto"/>
        <w:ind w:right="230" w:firstLine="566"/>
        <w:rPr>
          <w:sz w:val="24"/>
        </w:rPr>
      </w:pPr>
      <w:r>
        <w:rPr>
          <w:sz w:val="24"/>
        </w:rPr>
        <w:t>возможность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практического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приобретенных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обучающимися</w:t>
      </w:r>
      <w:r>
        <w:rPr>
          <w:spacing w:val="1"/>
          <w:sz w:val="24"/>
        </w:rPr>
        <w:t xml:space="preserve"> </w:t>
      </w:r>
      <w:r>
        <w:rPr>
          <w:sz w:val="24"/>
        </w:rPr>
        <w:t>коммуникативных навыков,</w:t>
      </w:r>
      <w:r>
        <w:rPr>
          <w:spacing w:val="-1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-1"/>
          <w:sz w:val="24"/>
        </w:rPr>
        <w:t xml:space="preserve"> </w:t>
      </w:r>
      <w:r>
        <w:rPr>
          <w:sz w:val="24"/>
        </w:rPr>
        <w:t>целеполагания,</w:t>
      </w:r>
      <w:r>
        <w:rPr>
          <w:spacing w:val="-1"/>
          <w:sz w:val="24"/>
        </w:rPr>
        <w:t xml:space="preserve"> </w:t>
      </w:r>
      <w:r>
        <w:rPr>
          <w:sz w:val="24"/>
        </w:rPr>
        <w:t>планирования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самоконтроля;</w:t>
      </w:r>
    </w:p>
    <w:p w14:paraId="0A700D47">
      <w:pPr>
        <w:pStyle w:val="21"/>
        <w:numPr>
          <w:ilvl w:val="0"/>
          <w:numId w:val="138"/>
        </w:numPr>
        <w:tabs>
          <w:tab w:val="left" w:pos="1186"/>
        </w:tabs>
        <w:spacing w:before="1" w:line="276" w:lineRule="auto"/>
        <w:ind w:right="230" w:firstLine="566"/>
        <w:rPr>
          <w:sz w:val="24"/>
        </w:rPr>
      </w:pPr>
      <w:r>
        <w:rPr>
          <w:sz w:val="24"/>
        </w:rPr>
        <w:t>подготовку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осознанному</w:t>
      </w:r>
      <w:r>
        <w:rPr>
          <w:spacing w:val="1"/>
          <w:sz w:val="24"/>
        </w:rPr>
        <w:t xml:space="preserve"> </w:t>
      </w:r>
      <w:r>
        <w:rPr>
          <w:sz w:val="24"/>
        </w:rPr>
        <w:t>выбору</w:t>
      </w:r>
      <w:r>
        <w:rPr>
          <w:spacing w:val="1"/>
          <w:sz w:val="24"/>
        </w:rPr>
        <w:t xml:space="preserve"> </w:t>
      </w:r>
      <w:r>
        <w:rPr>
          <w:sz w:val="24"/>
        </w:rPr>
        <w:t>дальнейшего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деятельности.</w:t>
      </w:r>
    </w:p>
    <w:p w14:paraId="3E60E2DF">
      <w:pPr>
        <w:pStyle w:val="7"/>
        <w:spacing w:line="276" w:lineRule="auto"/>
        <w:ind w:right="224"/>
      </w:pPr>
      <w:r>
        <w:t>Цель программы развития УУД</w:t>
      </w:r>
      <w:r>
        <w:rPr>
          <w:spacing w:val="60"/>
        </w:rPr>
        <w:t xml:space="preserve"> </w:t>
      </w:r>
      <w:r>
        <w:t>— обеспечить организационно-методические условия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системно-деятельностного</w:t>
      </w:r>
      <w:r>
        <w:rPr>
          <w:spacing w:val="1"/>
        </w:rPr>
        <w:t xml:space="preserve"> </w:t>
      </w:r>
      <w:r>
        <w:t>подхода</w:t>
      </w:r>
      <w:r>
        <w:rPr>
          <w:spacing w:val="1"/>
        </w:rPr>
        <w:t xml:space="preserve"> </w:t>
      </w:r>
      <w:r>
        <w:t>таким</w:t>
      </w:r>
      <w:r>
        <w:rPr>
          <w:spacing w:val="1"/>
        </w:rPr>
        <w:t xml:space="preserve"> </w:t>
      </w:r>
      <w:r>
        <w:t>образом,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приобретенные</w:t>
      </w:r>
      <w:r>
        <w:rPr>
          <w:spacing w:val="1"/>
        </w:rPr>
        <w:t xml:space="preserve"> </w:t>
      </w:r>
      <w:r>
        <w:t>компетенции</w:t>
      </w:r>
      <w:r>
        <w:rPr>
          <w:spacing w:val="1"/>
        </w:rPr>
        <w:t xml:space="preserve"> </w:t>
      </w:r>
      <w:r>
        <w:t>могли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1"/>
        </w:rPr>
        <w:t xml:space="preserve"> </w:t>
      </w:r>
      <w:r>
        <w:t>использоваться</w:t>
      </w:r>
      <w:r>
        <w:rPr>
          <w:spacing w:val="1"/>
        </w:rPr>
        <w:t xml:space="preserve"> </w:t>
      </w:r>
      <w:r>
        <w:t>обучающимися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видах</w:t>
      </w:r>
      <w:r>
        <w:rPr>
          <w:spacing w:val="1"/>
        </w:rPr>
        <w:t xml:space="preserve"> </w:t>
      </w:r>
      <w:r>
        <w:t>деятельности за пределами образовательной организации, в том числе в профессиональных и</w:t>
      </w:r>
      <w:r>
        <w:rPr>
          <w:spacing w:val="1"/>
        </w:rPr>
        <w:t xml:space="preserve"> </w:t>
      </w:r>
      <w:r>
        <w:t>социальных</w:t>
      </w:r>
      <w:r>
        <w:rPr>
          <w:spacing w:val="1"/>
        </w:rPr>
        <w:t xml:space="preserve"> </w:t>
      </w:r>
      <w:r>
        <w:t>пробах.</w:t>
      </w:r>
    </w:p>
    <w:p w14:paraId="1BC050AC">
      <w:pPr>
        <w:pStyle w:val="7"/>
        <w:spacing w:line="278" w:lineRule="auto"/>
        <w:ind w:right="227"/>
      </w:pP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указанной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УУД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-1"/>
        </w:rPr>
        <w:t xml:space="preserve"> </w:t>
      </w:r>
      <w:r>
        <w:t>определяет следующие</w:t>
      </w:r>
      <w:r>
        <w:rPr>
          <w:spacing w:val="-1"/>
        </w:rPr>
        <w:t xml:space="preserve"> </w:t>
      </w:r>
      <w:r>
        <w:t>задачи:</w:t>
      </w:r>
    </w:p>
    <w:p w14:paraId="3952F077">
      <w:pPr>
        <w:pStyle w:val="21"/>
        <w:numPr>
          <w:ilvl w:val="0"/>
          <w:numId w:val="138"/>
        </w:numPr>
        <w:tabs>
          <w:tab w:val="left" w:pos="1227"/>
        </w:tabs>
        <w:spacing w:line="276" w:lineRule="auto"/>
        <w:ind w:right="228" w:firstLine="566"/>
        <w:rPr>
          <w:sz w:val="24"/>
        </w:rPr>
      </w:pPr>
      <w:r>
        <w:rPr>
          <w:sz w:val="24"/>
        </w:rPr>
        <w:t>организацию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взаимодействия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совершенствованию</w:t>
      </w:r>
      <w:r>
        <w:rPr>
          <w:spacing w:val="1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проектной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исследовательской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сформированных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предыдущих</w:t>
      </w:r>
      <w:r>
        <w:rPr>
          <w:spacing w:val="1"/>
          <w:sz w:val="24"/>
        </w:rPr>
        <w:t xml:space="preserve"> </w:t>
      </w:r>
      <w:r>
        <w:rPr>
          <w:sz w:val="24"/>
        </w:rPr>
        <w:t>этапах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обучения,</w:t>
      </w:r>
      <w:r>
        <w:rPr>
          <w:spacing w:val="1"/>
          <w:sz w:val="24"/>
        </w:rPr>
        <w:t xml:space="preserve"> </w:t>
      </w:r>
      <w:r>
        <w:rPr>
          <w:sz w:val="24"/>
        </w:rPr>
        <w:t>таким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образом,</w:t>
      </w:r>
      <w:r>
        <w:rPr>
          <w:spacing w:val="1"/>
          <w:sz w:val="24"/>
        </w:rPr>
        <w:t xml:space="preserve"> </w:t>
      </w:r>
      <w:r>
        <w:rPr>
          <w:sz w:val="24"/>
        </w:rPr>
        <w:t>чтобы</w:t>
      </w:r>
      <w:r>
        <w:rPr>
          <w:spacing w:val="1"/>
          <w:sz w:val="24"/>
        </w:rPr>
        <w:t xml:space="preserve"> </w:t>
      </w:r>
      <w:r>
        <w:rPr>
          <w:sz w:val="24"/>
        </w:rPr>
        <w:t>стало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возможным</w:t>
      </w:r>
      <w:r>
        <w:rPr>
          <w:spacing w:val="1"/>
          <w:sz w:val="24"/>
        </w:rPr>
        <w:t xml:space="preserve"> </w:t>
      </w:r>
      <w:r>
        <w:rPr>
          <w:sz w:val="24"/>
        </w:rPr>
        <w:t>максимально</w:t>
      </w:r>
      <w:r>
        <w:rPr>
          <w:spacing w:val="1"/>
          <w:sz w:val="24"/>
        </w:rPr>
        <w:t xml:space="preserve"> </w:t>
      </w:r>
      <w:r>
        <w:rPr>
          <w:sz w:val="24"/>
        </w:rPr>
        <w:t>широкое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разнообразное</w:t>
      </w:r>
      <w:r>
        <w:rPr>
          <w:spacing w:val="1"/>
          <w:sz w:val="24"/>
        </w:rPr>
        <w:t xml:space="preserve"> </w:t>
      </w:r>
      <w:r>
        <w:rPr>
          <w:sz w:val="24"/>
        </w:rPr>
        <w:t>применение</w:t>
      </w:r>
      <w:r>
        <w:rPr>
          <w:spacing w:val="1"/>
          <w:sz w:val="24"/>
        </w:rPr>
        <w:t xml:space="preserve"> </w:t>
      </w:r>
      <w:r>
        <w:rPr>
          <w:sz w:val="24"/>
        </w:rPr>
        <w:t>универсальных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новых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ситуациях;</w:t>
      </w:r>
    </w:p>
    <w:p w14:paraId="712AF8C1">
      <w:pPr>
        <w:pStyle w:val="21"/>
        <w:numPr>
          <w:ilvl w:val="0"/>
          <w:numId w:val="138"/>
        </w:numPr>
        <w:tabs>
          <w:tab w:val="left" w:pos="1147"/>
        </w:tabs>
        <w:spacing w:line="276" w:lineRule="auto"/>
        <w:ind w:right="227" w:firstLine="566"/>
        <w:rPr>
          <w:sz w:val="24"/>
        </w:rPr>
      </w:pPr>
      <w:r>
        <w:rPr>
          <w:sz w:val="24"/>
        </w:rPr>
        <w:t>обеспечение взаимосвязи способов организации урочной и внеурочной 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 по совершенствованию владения УУД, в том числе на материале содержания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учебных предметов;</w:t>
      </w:r>
    </w:p>
    <w:p w14:paraId="24FC60EA">
      <w:pPr>
        <w:pStyle w:val="21"/>
        <w:numPr>
          <w:ilvl w:val="0"/>
          <w:numId w:val="138"/>
        </w:numPr>
        <w:tabs>
          <w:tab w:val="left" w:pos="1138"/>
        </w:tabs>
        <w:spacing w:line="276" w:lineRule="auto"/>
        <w:ind w:right="229" w:firstLine="566"/>
        <w:rPr>
          <w:sz w:val="24"/>
        </w:rPr>
      </w:pPr>
      <w:r>
        <w:rPr>
          <w:sz w:val="24"/>
        </w:rPr>
        <w:t>обеспечение преемственности программы развития универсальных учебных действий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-1"/>
          <w:sz w:val="24"/>
        </w:rPr>
        <w:t xml:space="preserve"> </w:t>
      </w:r>
      <w:r>
        <w:rPr>
          <w:sz w:val="24"/>
        </w:rPr>
        <w:t>переходе</w:t>
      </w:r>
      <w:r>
        <w:rPr>
          <w:spacing w:val="-1"/>
          <w:sz w:val="24"/>
        </w:rPr>
        <w:t xml:space="preserve"> </w:t>
      </w:r>
      <w:r>
        <w:rPr>
          <w:sz w:val="24"/>
        </w:rPr>
        <w:t>от основного общего</w:t>
      </w:r>
      <w:r>
        <w:rPr>
          <w:spacing w:val="-1"/>
          <w:sz w:val="24"/>
        </w:rPr>
        <w:t xml:space="preserve"> </w:t>
      </w:r>
      <w:r>
        <w:rPr>
          <w:sz w:val="24"/>
        </w:rPr>
        <w:t>к среднему</w:t>
      </w:r>
      <w:r>
        <w:rPr>
          <w:spacing w:val="-3"/>
          <w:sz w:val="24"/>
        </w:rPr>
        <w:t xml:space="preserve"> </w:t>
      </w:r>
      <w:r>
        <w:rPr>
          <w:sz w:val="24"/>
        </w:rPr>
        <w:t>общему</w:t>
      </w:r>
      <w:r>
        <w:rPr>
          <w:spacing w:val="-6"/>
          <w:sz w:val="24"/>
        </w:rPr>
        <w:t xml:space="preserve"> </w:t>
      </w:r>
      <w:r>
        <w:rPr>
          <w:sz w:val="24"/>
        </w:rPr>
        <w:t>образованию.</w:t>
      </w:r>
    </w:p>
    <w:p w14:paraId="2B7BB7F7">
      <w:pPr>
        <w:pStyle w:val="7"/>
        <w:spacing w:line="276" w:lineRule="auto"/>
        <w:ind w:right="225"/>
      </w:pPr>
      <w:r>
        <w:t>Формирование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универсальных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возрастных особенностей развития личностной и познавательной сфер обучающихся. УУД</w:t>
      </w:r>
      <w:r>
        <w:rPr>
          <w:spacing w:val="1"/>
        </w:rPr>
        <w:t xml:space="preserve"> </w:t>
      </w:r>
      <w:r>
        <w:t>представляют</w:t>
      </w:r>
      <w:r>
        <w:rPr>
          <w:spacing w:val="1"/>
        </w:rPr>
        <w:t xml:space="preserve"> </w:t>
      </w:r>
      <w:r>
        <w:t>собой</w:t>
      </w:r>
      <w:r>
        <w:rPr>
          <w:spacing w:val="1"/>
        </w:rPr>
        <w:t xml:space="preserve"> </w:t>
      </w:r>
      <w:r>
        <w:t>целостную</w:t>
      </w:r>
      <w:r>
        <w:rPr>
          <w:spacing w:val="1"/>
        </w:rPr>
        <w:t xml:space="preserve"> </w:t>
      </w:r>
      <w:r>
        <w:t>взаимосвязанную</w:t>
      </w:r>
      <w:r>
        <w:rPr>
          <w:spacing w:val="1"/>
        </w:rPr>
        <w:t xml:space="preserve"> </w:t>
      </w:r>
      <w:r>
        <w:t>систему,</w:t>
      </w:r>
      <w:r>
        <w:rPr>
          <w:spacing w:val="1"/>
        </w:rPr>
        <w:t xml:space="preserve"> </w:t>
      </w:r>
      <w:r>
        <w:t>определяемую</w:t>
      </w:r>
      <w:r>
        <w:rPr>
          <w:spacing w:val="1"/>
        </w:rPr>
        <w:t xml:space="preserve"> </w:t>
      </w:r>
      <w:r>
        <w:t>общей</w:t>
      </w:r>
      <w:r>
        <w:rPr>
          <w:spacing w:val="1"/>
        </w:rPr>
        <w:t xml:space="preserve"> </w:t>
      </w:r>
      <w:r>
        <w:t>логикой</w:t>
      </w:r>
      <w:r>
        <w:rPr>
          <w:spacing w:val="1"/>
        </w:rPr>
        <w:t xml:space="preserve"> </w:t>
      </w:r>
      <w:r>
        <w:t>возрастного</w:t>
      </w:r>
      <w:r>
        <w:rPr>
          <w:spacing w:val="1"/>
        </w:rPr>
        <w:t xml:space="preserve"> </w:t>
      </w:r>
      <w:r>
        <w:t>развития.</w:t>
      </w:r>
      <w:r>
        <w:rPr>
          <w:spacing w:val="1"/>
        </w:rPr>
        <w:t xml:space="preserve"> </w:t>
      </w:r>
      <w:r>
        <w:t>Отличительными</w:t>
      </w:r>
      <w:r>
        <w:rPr>
          <w:spacing w:val="1"/>
        </w:rPr>
        <w:t xml:space="preserve"> </w:t>
      </w:r>
      <w:r>
        <w:t>особенностями</w:t>
      </w:r>
      <w:r>
        <w:rPr>
          <w:spacing w:val="1"/>
        </w:rPr>
        <w:t xml:space="preserve"> </w:t>
      </w:r>
      <w:r>
        <w:t>старшего</w:t>
      </w:r>
      <w:r>
        <w:rPr>
          <w:spacing w:val="1"/>
        </w:rPr>
        <w:t xml:space="preserve"> </w:t>
      </w:r>
      <w:r>
        <w:t>школьного</w:t>
      </w:r>
      <w:r>
        <w:rPr>
          <w:spacing w:val="1"/>
        </w:rPr>
        <w:t xml:space="preserve"> </w:t>
      </w:r>
      <w:r>
        <w:t>возраста</w:t>
      </w:r>
      <w:r>
        <w:rPr>
          <w:spacing w:val="1"/>
        </w:rPr>
        <w:t xml:space="preserve"> </w:t>
      </w:r>
      <w:r>
        <w:t>являются: активное формирование чувства взрослости, выработка мировоззрения, убеждений,</w:t>
      </w:r>
      <w:r>
        <w:rPr>
          <w:spacing w:val="1"/>
        </w:rPr>
        <w:t xml:space="preserve"> </w:t>
      </w:r>
      <w:r>
        <w:t>характера и</w:t>
      </w:r>
      <w:r>
        <w:rPr>
          <w:spacing w:val="1"/>
        </w:rPr>
        <w:t xml:space="preserve"> </w:t>
      </w:r>
      <w:r>
        <w:t>жизненного</w:t>
      </w:r>
      <w:r>
        <w:rPr>
          <w:spacing w:val="1"/>
        </w:rPr>
        <w:t xml:space="preserve"> </w:t>
      </w:r>
      <w:r>
        <w:t>самоопределения.</w:t>
      </w:r>
      <w:r>
        <w:rPr>
          <w:spacing w:val="1"/>
        </w:rPr>
        <w:t xml:space="preserve"> </w:t>
      </w:r>
      <w:r>
        <w:t>Среднее общее образование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этап, когда все</w:t>
      </w:r>
      <w:r>
        <w:rPr>
          <w:spacing w:val="1"/>
        </w:rPr>
        <w:t xml:space="preserve"> </w:t>
      </w:r>
      <w:r>
        <w:t>приобретенные</w:t>
      </w:r>
      <w:r>
        <w:rPr>
          <w:spacing w:val="1"/>
        </w:rPr>
        <w:t xml:space="preserve"> </w:t>
      </w:r>
      <w:r>
        <w:t>ранее</w:t>
      </w:r>
      <w:r>
        <w:rPr>
          <w:spacing w:val="1"/>
        </w:rPr>
        <w:t xml:space="preserve"> </w:t>
      </w:r>
      <w:r>
        <w:t>компетенции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использоваться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полной</w:t>
      </w:r>
      <w:r>
        <w:rPr>
          <w:spacing w:val="1"/>
        </w:rPr>
        <w:t xml:space="preserve"> </w:t>
      </w:r>
      <w:r>
        <w:t>мере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приобрести</w:t>
      </w:r>
      <w:r>
        <w:rPr>
          <w:spacing w:val="1"/>
        </w:rPr>
        <w:t xml:space="preserve"> </w:t>
      </w:r>
      <w:r>
        <w:t>характер универсальных. Компетенции, сформированные в основной школе на предметном</w:t>
      </w:r>
      <w:r>
        <w:rPr>
          <w:spacing w:val="1"/>
        </w:rPr>
        <w:t xml:space="preserve"> </w:t>
      </w:r>
      <w:r>
        <w:t>содержании, теперь могут быть перенесены на любые жизненные ситуации, не относящиеся к</w:t>
      </w:r>
      <w:r>
        <w:rPr>
          <w:spacing w:val="1"/>
        </w:rPr>
        <w:t xml:space="preserve"> </w:t>
      </w:r>
      <w:r>
        <w:t>учебе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школе.</w:t>
      </w:r>
    </w:p>
    <w:p w14:paraId="1D32B150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44078387">
      <w:pPr>
        <w:pStyle w:val="19"/>
        <w:numPr>
          <w:ilvl w:val="2"/>
          <w:numId w:val="136"/>
        </w:numPr>
        <w:tabs>
          <w:tab w:val="left" w:pos="1750"/>
        </w:tabs>
        <w:spacing w:before="71"/>
        <w:ind w:right="220" w:firstLine="566"/>
        <w:jc w:val="both"/>
      </w:pPr>
      <w:r>
        <w:t>Описание</w:t>
      </w:r>
      <w:r>
        <w:rPr>
          <w:spacing w:val="1"/>
        </w:rPr>
        <w:t xml:space="preserve"> </w:t>
      </w:r>
      <w:r>
        <w:t>понятий,</w:t>
      </w:r>
      <w:r>
        <w:rPr>
          <w:spacing w:val="1"/>
        </w:rPr>
        <w:t xml:space="preserve"> </w:t>
      </w:r>
      <w:r>
        <w:t>функций,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характеристик</w:t>
      </w:r>
      <w:r>
        <w:rPr>
          <w:spacing w:val="1"/>
        </w:rPr>
        <w:t xml:space="preserve"> </w:t>
      </w:r>
      <w:r>
        <w:t>универсальных</w:t>
      </w:r>
      <w:r>
        <w:rPr>
          <w:spacing w:val="1"/>
        </w:rPr>
        <w:t xml:space="preserve"> </w:t>
      </w:r>
      <w:r>
        <w:t>учебных действий и их связи с содержанием отдельных учебных предметов и внеурочной</w:t>
      </w:r>
      <w:r>
        <w:rPr>
          <w:spacing w:val="-57"/>
        </w:rPr>
        <w:t xml:space="preserve"> </w:t>
      </w:r>
      <w:r>
        <w:t>деятельностью,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места</w:t>
      </w:r>
      <w:r>
        <w:rPr>
          <w:spacing w:val="1"/>
        </w:rPr>
        <w:t xml:space="preserve"> </w:t>
      </w:r>
      <w:r>
        <w:t>универсальных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структуре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-2"/>
        </w:rPr>
        <w:t xml:space="preserve"> </w:t>
      </w:r>
      <w:r>
        <w:t>деятельности.</w:t>
      </w:r>
    </w:p>
    <w:p w14:paraId="239CD707">
      <w:pPr>
        <w:spacing w:before="3"/>
        <w:ind w:left="966"/>
        <w:jc w:val="both"/>
        <w:rPr>
          <w:b/>
          <w:sz w:val="24"/>
        </w:rPr>
      </w:pPr>
      <w:r>
        <w:rPr>
          <w:b/>
          <w:sz w:val="24"/>
        </w:rPr>
        <w:t>Понятие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«универсальные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учебные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действия»</w:t>
      </w:r>
    </w:p>
    <w:p w14:paraId="11EEF540">
      <w:pPr>
        <w:pStyle w:val="7"/>
        <w:spacing w:before="38" w:line="276" w:lineRule="auto"/>
        <w:ind w:right="230"/>
      </w:pPr>
      <w:r>
        <w:t>В</w:t>
      </w:r>
      <w:r>
        <w:rPr>
          <w:spacing w:val="1"/>
        </w:rPr>
        <w:t xml:space="preserve"> </w:t>
      </w:r>
      <w:r>
        <w:t>широком</w:t>
      </w:r>
      <w:r>
        <w:rPr>
          <w:spacing w:val="1"/>
        </w:rPr>
        <w:t xml:space="preserve"> </w:t>
      </w:r>
      <w:r>
        <w:t>значении</w:t>
      </w:r>
      <w:r>
        <w:rPr>
          <w:spacing w:val="1"/>
        </w:rPr>
        <w:t xml:space="preserve"> </w:t>
      </w:r>
      <w:r>
        <w:t>термин</w:t>
      </w:r>
      <w:r>
        <w:rPr>
          <w:spacing w:val="1"/>
        </w:rPr>
        <w:t xml:space="preserve"> </w:t>
      </w:r>
      <w:r>
        <w:t>«универсальные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действия»</w:t>
      </w:r>
      <w:r>
        <w:rPr>
          <w:spacing w:val="1"/>
        </w:rPr>
        <w:t xml:space="preserve"> </w:t>
      </w:r>
      <w:r>
        <w:t>означает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учиться,</w:t>
      </w:r>
      <w:r>
        <w:rPr>
          <w:spacing w:val="1"/>
        </w:rPr>
        <w:t xml:space="preserve"> </w:t>
      </w:r>
      <w:r>
        <w:t>т.е.</w:t>
      </w:r>
      <w:r>
        <w:rPr>
          <w:spacing w:val="1"/>
        </w:rPr>
        <w:t xml:space="preserve"> </w:t>
      </w:r>
      <w:r>
        <w:t>способность</w:t>
      </w:r>
      <w:r>
        <w:rPr>
          <w:spacing w:val="1"/>
        </w:rPr>
        <w:t xml:space="preserve"> </w:t>
      </w:r>
      <w:r>
        <w:t>субъекта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саморазвитию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самосовершенствованию</w:t>
      </w:r>
      <w:r>
        <w:rPr>
          <w:spacing w:val="1"/>
        </w:rPr>
        <w:t xml:space="preserve"> </w:t>
      </w:r>
      <w:r>
        <w:t>путем</w:t>
      </w:r>
      <w:r>
        <w:rPr>
          <w:spacing w:val="1"/>
        </w:rPr>
        <w:t xml:space="preserve"> </w:t>
      </w:r>
      <w:r>
        <w:t>сознательного</w:t>
      </w:r>
      <w:r>
        <w:rPr>
          <w:spacing w:val="-4"/>
        </w:rPr>
        <w:t xml:space="preserve"> </w:t>
      </w:r>
      <w:r>
        <w:t>и активного присвоения</w:t>
      </w:r>
      <w:r>
        <w:rPr>
          <w:spacing w:val="-1"/>
        </w:rPr>
        <w:t xml:space="preserve"> </w:t>
      </w:r>
      <w:r>
        <w:t>нового</w:t>
      </w:r>
      <w:r>
        <w:rPr>
          <w:spacing w:val="-3"/>
        </w:rPr>
        <w:t xml:space="preserve"> </w:t>
      </w:r>
      <w:r>
        <w:t>социального опыта.</w:t>
      </w:r>
    </w:p>
    <w:p w14:paraId="1326B94F">
      <w:pPr>
        <w:pStyle w:val="7"/>
        <w:spacing w:line="276" w:lineRule="auto"/>
        <w:ind w:right="222"/>
      </w:pPr>
      <w:r>
        <w:t>Способность</w:t>
      </w:r>
      <w:r>
        <w:rPr>
          <w:spacing w:val="1"/>
        </w:rPr>
        <w:t xml:space="preserve"> </w:t>
      </w:r>
      <w:r>
        <w:t>обучающегося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1"/>
        </w:rPr>
        <w:t xml:space="preserve"> </w:t>
      </w:r>
      <w:r>
        <w:t>успешно</w:t>
      </w:r>
      <w:r>
        <w:rPr>
          <w:spacing w:val="1"/>
        </w:rPr>
        <w:t xml:space="preserve"> </w:t>
      </w:r>
      <w:r>
        <w:t>усваивать</w:t>
      </w:r>
      <w:r>
        <w:rPr>
          <w:spacing w:val="1"/>
        </w:rPr>
        <w:t xml:space="preserve"> </w:t>
      </w:r>
      <w:r>
        <w:t>новые</w:t>
      </w:r>
      <w:r>
        <w:rPr>
          <w:spacing w:val="1"/>
        </w:rPr>
        <w:t xml:space="preserve"> </w:t>
      </w:r>
      <w:r>
        <w:t>знания,</w:t>
      </w:r>
      <w:r>
        <w:rPr>
          <w:spacing w:val="-57"/>
        </w:rPr>
        <w:t xml:space="preserve"> </w:t>
      </w:r>
      <w:r>
        <w:t>формировать</w:t>
      </w:r>
      <w:r>
        <w:rPr>
          <w:spacing w:val="1"/>
        </w:rPr>
        <w:t xml:space="preserve"> </w:t>
      </w:r>
      <w:r>
        <w:t>умения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компетентности,</w:t>
      </w:r>
      <w:r>
        <w:rPr>
          <w:spacing w:val="1"/>
        </w:rPr>
        <w:t xml:space="preserve"> </w:t>
      </w:r>
      <w:r>
        <w:t>включая</w:t>
      </w:r>
      <w:r>
        <w:rPr>
          <w:spacing w:val="1"/>
        </w:rPr>
        <w:t xml:space="preserve"> </w:t>
      </w:r>
      <w:r>
        <w:t>самостоятельную</w:t>
      </w:r>
      <w:r>
        <w:rPr>
          <w:spacing w:val="1"/>
        </w:rPr>
        <w:t xml:space="preserve"> </w:t>
      </w:r>
      <w:r>
        <w:t>организацию</w:t>
      </w:r>
      <w:r>
        <w:rPr>
          <w:spacing w:val="1"/>
        </w:rPr>
        <w:t xml:space="preserve"> </w:t>
      </w:r>
      <w:r>
        <w:t>этой</w:t>
      </w:r>
      <w:r>
        <w:rPr>
          <w:spacing w:val="1"/>
        </w:rPr>
        <w:t xml:space="preserve"> </w:t>
      </w:r>
      <w:r>
        <w:t>деятельности, т.е. умение учиться, обеспечивается тем, что универсальные учебные действия</w:t>
      </w:r>
      <w:r>
        <w:rPr>
          <w:spacing w:val="1"/>
        </w:rPr>
        <w:t xml:space="preserve"> </w:t>
      </w:r>
      <w:r>
        <w:t>как обобщенные действия открывают обучающимся возможность широкой ориентации как в</w:t>
      </w:r>
      <w:r>
        <w:rPr>
          <w:spacing w:val="1"/>
        </w:rPr>
        <w:t xml:space="preserve"> </w:t>
      </w:r>
      <w:r>
        <w:t>различных предметных областях, так и в строении самой учебной деятельности, включающей</w:t>
      </w:r>
      <w:r>
        <w:rPr>
          <w:spacing w:val="1"/>
        </w:rPr>
        <w:t xml:space="preserve"> </w:t>
      </w:r>
      <w:r>
        <w:t>осознание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целевой</w:t>
      </w:r>
      <w:r>
        <w:rPr>
          <w:spacing w:val="1"/>
        </w:rPr>
        <w:t xml:space="preserve"> </w:t>
      </w:r>
      <w:r>
        <w:t>направленности,</w:t>
      </w:r>
      <w:r>
        <w:rPr>
          <w:spacing w:val="1"/>
        </w:rPr>
        <w:t xml:space="preserve"> </w:t>
      </w:r>
      <w:r>
        <w:t>ценностно-смысловых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операциональных</w:t>
      </w:r>
      <w:r>
        <w:rPr>
          <w:spacing w:val="1"/>
        </w:rPr>
        <w:t xml:space="preserve"> </w:t>
      </w:r>
      <w:r>
        <w:t>характеристик.</w:t>
      </w:r>
      <w:r>
        <w:rPr>
          <w:spacing w:val="1"/>
        </w:rPr>
        <w:t xml:space="preserve"> </w:t>
      </w:r>
      <w:r>
        <w:t>Таким</w:t>
      </w:r>
      <w:r>
        <w:rPr>
          <w:spacing w:val="1"/>
        </w:rPr>
        <w:t xml:space="preserve"> </w:t>
      </w:r>
      <w:r>
        <w:t>образом,</w:t>
      </w:r>
      <w:r>
        <w:rPr>
          <w:spacing w:val="1"/>
        </w:rPr>
        <w:t xml:space="preserve"> </w:t>
      </w:r>
      <w:r>
        <w:t>достижение</w:t>
      </w:r>
      <w:r>
        <w:rPr>
          <w:spacing w:val="1"/>
        </w:rPr>
        <w:t xml:space="preserve"> </w:t>
      </w:r>
      <w:r>
        <w:t>умения</w:t>
      </w:r>
      <w:r>
        <w:rPr>
          <w:spacing w:val="1"/>
        </w:rPr>
        <w:t xml:space="preserve"> </w:t>
      </w:r>
      <w:r>
        <w:t>учиться</w:t>
      </w:r>
      <w:r>
        <w:rPr>
          <w:spacing w:val="1"/>
        </w:rPr>
        <w:t xml:space="preserve"> </w:t>
      </w:r>
      <w:r>
        <w:t>предполагает</w:t>
      </w:r>
      <w:r>
        <w:rPr>
          <w:spacing w:val="1"/>
        </w:rPr>
        <w:t xml:space="preserve"> </w:t>
      </w:r>
      <w:r>
        <w:t>полноценное</w:t>
      </w:r>
      <w:r>
        <w:rPr>
          <w:spacing w:val="1"/>
        </w:rPr>
        <w:t xml:space="preserve"> </w:t>
      </w:r>
      <w:r>
        <w:t>освоение</w:t>
      </w:r>
      <w:r>
        <w:rPr>
          <w:spacing w:val="1"/>
        </w:rPr>
        <w:t xml:space="preserve"> </w:t>
      </w:r>
      <w:r>
        <w:t>обучающимися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компонентов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включают:</w:t>
      </w:r>
      <w:r>
        <w:rPr>
          <w:spacing w:val="1"/>
        </w:rPr>
        <w:t xml:space="preserve"> </w:t>
      </w:r>
      <w:r>
        <w:t>познавательные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мотивы,</w:t>
      </w:r>
      <w:r>
        <w:rPr>
          <w:spacing w:val="1"/>
        </w:rPr>
        <w:t xml:space="preserve"> </w:t>
      </w:r>
      <w:r>
        <w:t>учебную</w:t>
      </w:r>
      <w:r>
        <w:rPr>
          <w:spacing w:val="1"/>
        </w:rPr>
        <w:t xml:space="preserve"> </w:t>
      </w:r>
      <w:r>
        <w:t>цель,</w:t>
      </w:r>
      <w:r>
        <w:rPr>
          <w:spacing w:val="1"/>
        </w:rPr>
        <w:t xml:space="preserve"> </w:t>
      </w:r>
      <w:r>
        <w:t>учебную</w:t>
      </w:r>
      <w:r>
        <w:rPr>
          <w:spacing w:val="1"/>
        </w:rPr>
        <w:t xml:space="preserve"> </w:t>
      </w:r>
      <w:r>
        <w:t>задачу,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операции (ориентировка, преобразование материала, контроль и оценка). Умение учиться—</w:t>
      </w:r>
      <w:r>
        <w:rPr>
          <w:spacing w:val="1"/>
        </w:rPr>
        <w:t xml:space="preserve"> </w:t>
      </w:r>
      <w:r>
        <w:t>существенный</w:t>
      </w:r>
      <w:r>
        <w:rPr>
          <w:spacing w:val="1"/>
        </w:rPr>
        <w:t xml:space="preserve"> </w:t>
      </w:r>
      <w:r>
        <w:t>фактор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эффективности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обучающимися</w:t>
      </w:r>
      <w:r>
        <w:rPr>
          <w:spacing w:val="1"/>
        </w:rPr>
        <w:t xml:space="preserve"> </w:t>
      </w:r>
      <w:r>
        <w:t>предметных</w:t>
      </w:r>
      <w:r>
        <w:rPr>
          <w:spacing w:val="1"/>
        </w:rPr>
        <w:t xml:space="preserve"> </w:t>
      </w:r>
      <w:r>
        <w:t>знаний,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умений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компетентностей,</w:t>
      </w:r>
      <w:r>
        <w:rPr>
          <w:spacing w:val="1"/>
        </w:rPr>
        <w:t xml:space="preserve"> </w:t>
      </w:r>
      <w:r>
        <w:t>образа</w:t>
      </w:r>
      <w:r>
        <w:rPr>
          <w:spacing w:val="1"/>
        </w:rPr>
        <w:t xml:space="preserve"> </w:t>
      </w:r>
      <w:r>
        <w:t>мира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ценностно-смысловых</w:t>
      </w:r>
      <w:r>
        <w:rPr>
          <w:spacing w:val="1"/>
        </w:rPr>
        <w:t xml:space="preserve"> </w:t>
      </w:r>
      <w:r>
        <w:t>оснований</w:t>
      </w:r>
      <w:r>
        <w:rPr>
          <w:spacing w:val="-1"/>
        </w:rPr>
        <w:t xml:space="preserve"> </w:t>
      </w:r>
      <w:r>
        <w:t>личностного</w:t>
      </w:r>
      <w:r>
        <w:rPr>
          <w:spacing w:val="-3"/>
        </w:rPr>
        <w:t xml:space="preserve"> </w:t>
      </w:r>
      <w:r>
        <w:t>морального выбора.</w:t>
      </w:r>
    </w:p>
    <w:p w14:paraId="208AE3EC">
      <w:pPr>
        <w:pStyle w:val="19"/>
        <w:spacing w:before="6"/>
      </w:pPr>
      <w:r>
        <w:t>Функции</w:t>
      </w:r>
      <w:r>
        <w:rPr>
          <w:spacing w:val="-3"/>
        </w:rPr>
        <w:t xml:space="preserve"> </w:t>
      </w:r>
      <w:r>
        <w:t>универсальных</w:t>
      </w:r>
      <w:r>
        <w:rPr>
          <w:spacing w:val="-3"/>
        </w:rPr>
        <w:t xml:space="preserve"> </w:t>
      </w:r>
      <w:r>
        <w:t>учебных</w:t>
      </w:r>
      <w:r>
        <w:rPr>
          <w:spacing w:val="-2"/>
        </w:rPr>
        <w:t xml:space="preserve"> </w:t>
      </w:r>
      <w:r>
        <w:t>действий:</w:t>
      </w:r>
    </w:p>
    <w:p w14:paraId="15291FF8">
      <w:pPr>
        <w:pStyle w:val="7"/>
        <w:spacing w:before="36" w:line="276" w:lineRule="auto"/>
        <w:ind w:right="227"/>
      </w:pPr>
      <w:r>
        <w:t>-обеспечение возможностей обучающегося самостоятельно осуществлять деятельность</w:t>
      </w:r>
      <w:r>
        <w:rPr>
          <w:spacing w:val="1"/>
        </w:rPr>
        <w:t xml:space="preserve"> </w:t>
      </w:r>
      <w:r>
        <w:t>учения, ставить учебные цели, искать и использовать необходимые средства и способы их</w:t>
      </w:r>
      <w:r>
        <w:rPr>
          <w:spacing w:val="1"/>
        </w:rPr>
        <w:t xml:space="preserve"> </w:t>
      </w:r>
      <w:r>
        <w:t>достижения,</w:t>
      </w:r>
      <w:r>
        <w:rPr>
          <w:spacing w:val="-1"/>
        </w:rPr>
        <w:t xml:space="preserve"> </w:t>
      </w:r>
      <w:r>
        <w:t>контролировать и</w:t>
      </w:r>
      <w:r>
        <w:rPr>
          <w:spacing w:val="-1"/>
        </w:rPr>
        <w:t xml:space="preserve"> </w:t>
      </w:r>
      <w:r>
        <w:t>оценивать процесс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результаты</w:t>
      </w:r>
      <w:r>
        <w:rPr>
          <w:spacing w:val="-1"/>
        </w:rPr>
        <w:t xml:space="preserve"> </w:t>
      </w:r>
      <w:r>
        <w:t>деятельности;</w:t>
      </w:r>
    </w:p>
    <w:p w14:paraId="5C1CE8FA">
      <w:pPr>
        <w:pStyle w:val="7"/>
        <w:spacing w:line="276" w:lineRule="auto"/>
        <w:ind w:right="228"/>
      </w:pPr>
      <w:r>
        <w:t>-создание условий для гармоничного развития личности и ее самореализации на основе</w:t>
      </w:r>
      <w:r>
        <w:rPr>
          <w:spacing w:val="1"/>
        </w:rPr>
        <w:t xml:space="preserve"> </w:t>
      </w:r>
      <w:r>
        <w:t>готовности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непрерывному</w:t>
      </w:r>
      <w:r>
        <w:rPr>
          <w:spacing w:val="1"/>
        </w:rPr>
        <w:t xml:space="preserve"> </w:t>
      </w:r>
      <w:r>
        <w:t>образованию;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успешного</w:t>
      </w:r>
      <w:r>
        <w:rPr>
          <w:spacing w:val="1"/>
        </w:rPr>
        <w:t xml:space="preserve"> </w:t>
      </w:r>
      <w:r>
        <w:t>усвоения</w:t>
      </w:r>
      <w:r>
        <w:rPr>
          <w:spacing w:val="1"/>
        </w:rPr>
        <w:t xml:space="preserve"> </w:t>
      </w:r>
      <w:r>
        <w:t>знаний,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умений,</w:t>
      </w:r>
      <w:r>
        <w:rPr>
          <w:spacing w:val="-1"/>
        </w:rPr>
        <w:t xml:space="preserve"> </w:t>
      </w:r>
      <w:r>
        <w:t>навыков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компетентностей в</w:t>
      </w:r>
      <w:r>
        <w:rPr>
          <w:spacing w:val="-2"/>
        </w:rPr>
        <w:t xml:space="preserve"> </w:t>
      </w:r>
      <w:r>
        <w:t>любой</w:t>
      </w:r>
      <w:r>
        <w:rPr>
          <w:spacing w:val="-1"/>
        </w:rPr>
        <w:t xml:space="preserve"> </w:t>
      </w:r>
      <w:r>
        <w:t>предметной</w:t>
      </w:r>
      <w:r>
        <w:rPr>
          <w:spacing w:val="-1"/>
        </w:rPr>
        <w:t xml:space="preserve"> </w:t>
      </w:r>
      <w:r>
        <w:t>области.</w:t>
      </w:r>
    </w:p>
    <w:p w14:paraId="617EDCDD">
      <w:pPr>
        <w:pStyle w:val="7"/>
        <w:spacing w:line="276" w:lineRule="auto"/>
        <w:ind w:right="222"/>
      </w:pPr>
      <w:r>
        <w:t>Универсальный</w:t>
      </w:r>
      <w:r>
        <w:rPr>
          <w:spacing w:val="1"/>
        </w:rPr>
        <w:t xml:space="preserve"> </w:t>
      </w:r>
      <w:r>
        <w:t>характер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проявляется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носят</w:t>
      </w:r>
      <w:r>
        <w:rPr>
          <w:spacing w:val="1"/>
        </w:rPr>
        <w:t xml:space="preserve"> </w:t>
      </w:r>
      <w:r>
        <w:t>надпредметный,</w:t>
      </w:r>
      <w:r>
        <w:rPr>
          <w:spacing w:val="1"/>
        </w:rPr>
        <w:t xml:space="preserve"> </w:t>
      </w:r>
      <w:r>
        <w:t>метапредметный</w:t>
      </w:r>
      <w:r>
        <w:rPr>
          <w:spacing w:val="1"/>
        </w:rPr>
        <w:t xml:space="preserve"> </w:t>
      </w:r>
      <w:r>
        <w:t>характер;</w:t>
      </w:r>
      <w:r>
        <w:rPr>
          <w:spacing w:val="1"/>
        </w:rPr>
        <w:t xml:space="preserve"> </w:t>
      </w:r>
      <w:r>
        <w:t>обеспечивают</w:t>
      </w:r>
      <w:r>
        <w:rPr>
          <w:spacing w:val="1"/>
        </w:rPr>
        <w:t xml:space="preserve"> </w:t>
      </w:r>
      <w:r>
        <w:t>целостность</w:t>
      </w:r>
      <w:r>
        <w:rPr>
          <w:spacing w:val="1"/>
        </w:rPr>
        <w:t xml:space="preserve"> </w:t>
      </w:r>
      <w:r>
        <w:t>общекультурного,</w:t>
      </w:r>
      <w:r>
        <w:rPr>
          <w:spacing w:val="1"/>
        </w:rPr>
        <w:t xml:space="preserve"> </w:t>
      </w:r>
      <w:r>
        <w:t>личностного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познавательного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саморазвития</w:t>
      </w:r>
      <w:r>
        <w:rPr>
          <w:spacing w:val="1"/>
        </w:rPr>
        <w:t xml:space="preserve"> </w:t>
      </w:r>
      <w:r>
        <w:t>личности;</w:t>
      </w:r>
      <w:r>
        <w:rPr>
          <w:spacing w:val="1"/>
        </w:rPr>
        <w:t xml:space="preserve"> </w:t>
      </w:r>
      <w:r>
        <w:t>обеспечивают</w:t>
      </w:r>
      <w:r>
        <w:rPr>
          <w:spacing w:val="1"/>
        </w:rPr>
        <w:t xml:space="preserve"> </w:t>
      </w:r>
      <w:r>
        <w:t>преемственность всех уровней образовательной деятельности; лежат в основе организации и</w:t>
      </w:r>
      <w:r>
        <w:rPr>
          <w:spacing w:val="1"/>
        </w:rPr>
        <w:t xml:space="preserve"> </w:t>
      </w:r>
      <w:r>
        <w:t>регуляции</w:t>
      </w:r>
      <w:r>
        <w:rPr>
          <w:spacing w:val="1"/>
        </w:rPr>
        <w:t xml:space="preserve"> </w:t>
      </w:r>
      <w:r>
        <w:t>любой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обучающегося</w:t>
      </w:r>
      <w:r>
        <w:rPr>
          <w:spacing w:val="1"/>
        </w:rPr>
        <w:t xml:space="preserve"> </w:t>
      </w:r>
      <w:r>
        <w:t>независимо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специально-предметного</w:t>
      </w:r>
      <w:r>
        <w:rPr>
          <w:spacing w:val="1"/>
        </w:rPr>
        <w:t xml:space="preserve"> </w:t>
      </w:r>
      <w:r>
        <w:t>содержания.</w:t>
      </w:r>
    </w:p>
    <w:p w14:paraId="378BD6DC">
      <w:pPr>
        <w:spacing w:before="1" w:line="278" w:lineRule="auto"/>
        <w:ind w:left="400" w:right="222" w:firstLine="566"/>
        <w:jc w:val="both"/>
        <w:rPr>
          <w:b/>
          <w:sz w:val="24"/>
        </w:rPr>
      </w:pPr>
      <w:r>
        <w:rPr>
          <w:sz w:val="24"/>
        </w:rPr>
        <w:t>Универсальные учебные действия обеспечивают этапы усвоения учебного содержания и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психологических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обучающегося.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Виды</w:t>
      </w:r>
      <w:r>
        <w:rPr>
          <w:b/>
          <w:spacing w:val="61"/>
          <w:sz w:val="24"/>
        </w:rPr>
        <w:t xml:space="preserve"> </w:t>
      </w:r>
      <w:r>
        <w:rPr>
          <w:b/>
          <w:sz w:val="24"/>
        </w:rPr>
        <w:t>универсальных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учебных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действий</w:t>
      </w:r>
    </w:p>
    <w:p w14:paraId="3C439002">
      <w:pPr>
        <w:spacing w:line="278" w:lineRule="auto"/>
        <w:ind w:left="400" w:right="223" w:firstLine="566"/>
        <w:jc w:val="both"/>
        <w:rPr>
          <w:b/>
          <w:sz w:val="24"/>
        </w:rPr>
      </w:pPr>
      <w:r>
        <w:rPr>
          <w:sz w:val="24"/>
        </w:rPr>
        <w:t xml:space="preserve">В составе основных видов универсальных учебных действий выделяются </w:t>
      </w:r>
      <w:r>
        <w:rPr>
          <w:b/>
          <w:sz w:val="24"/>
        </w:rPr>
        <w:t>личностные,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регулятивные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(включающие</w:t>
      </w:r>
      <w:r>
        <w:rPr>
          <w:spacing w:val="1"/>
          <w:sz w:val="24"/>
        </w:rPr>
        <w:t xml:space="preserve"> </w:t>
      </w:r>
      <w:r>
        <w:rPr>
          <w:sz w:val="24"/>
        </w:rPr>
        <w:t>также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1"/>
          <w:sz w:val="24"/>
        </w:rPr>
        <w:t xml:space="preserve"> </w:t>
      </w:r>
      <w:r>
        <w:rPr>
          <w:sz w:val="24"/>
        </w:rPr>
        <w:t>саморегуляции),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познавательные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коммуникативные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универсальные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учебные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действия.</w:t>
      </w:r>
    </w:p>
    <w:p w14:paraId="256B4CF7">
      <w:pPr>
        <w:pStyle w:val="7"/>
        <w:spacing w:line="276" w:lineRule="auto"/>
        <w:ind w:right="224"/>
      </w:pPr>
      <w:r>
        <w:rPr>
          <w:b/>
        </w:rPr>
        <w:t xml:space="preserve">Личностные универсальные учебные действия </w:t>
      </w:r>
      <w:r>
        <w:t>включают готовность и способность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саморазвитию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личностному</w:t>
      </w:r>
      <w:r>
        <w:rPr>
          <w:spacing w:val="1"/>
        </w:rPr>
        <w:t xml:space="preserve"> </w:t>
      </w:r>
      <w:r>
        <w:t>самоопределению,</w:t>
      </w:r>
      <w:r>
        <w:rPr>
          <w:spacing w:val="1"/>
        </w:rPr>
        <w:t xml:space="preserve"> </w:t>
      </w:r>
      <w:r>
        <w:t>сформированность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мотивации к обучению и целенаправленной познавательной деятельности, системы значимых</w:t>
      </w:r>
      <w:r>
        <w:rPr>
          <w:spacing w:val="1"/>
        </w:rPr>
        <w:t xml:space="preserve"> </w:t>
      </w:r>
      <w:r>
        <w:t>социальных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межличностных</w:t>
      </w:r>
      <w:r>
        <w:rPr>
          <w:spacing w:val="1"/>
        </w:rPr>
        <w:t xml:space="preserve"> </w:t>
      </w:r>
      <w:r>
        <w:t>отношений,</w:t>
      </w:r>
      <w:r>
        <w:rPr>
          <w:spacing w:val="1"/>
        </w:rPr>
        <w:t xml:space="preserve"> </w:t>
      </w:r>
      <w:r>
        <w:t>ценностно</w:t>
      </w:r>
      <w:r>
        <w:rPr>
          <w:spacing w:val="1"/>
        </w:rPr>
        <w:t xml:space="preserve"> </w:t>
      </w:r>
      <w:r>
        <w:t>смысловых</w:t>
      </w:r>
      <w:r>
        <w:rPr>
          <w:spacing w:val="1"/>
        </w:rPr>
        <w:t xml:space="preserve"> </w:t>
      </w:r>
      <w:r>
        <w:t>установок,</w:t>
      </w:r>
      <w:r>
        <w:rPr>
          <w:spacing w:val="1"/>
        </w:rPr>
        <w:t xml:space="preserve"> </w:t>
      </w:r>
      <w:r>
        <w:t>отражающих</w:t>
      </w:r>
      <w:r>
        <w:rPr>
          <w:spacing w:val="-57"/>
        </w:rPr>
        <w:t xml:space="preserve"> </w:t>
      </w:r>
      <w:r>
        <w:t>личностные</w:t>
      </w:r>
      <w:r>
        <w:rPr>
          <w:spacing w:val="10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t>гражданские</w:t>
      </w:r>
      <w:r>
        <w:rPr>
          <w:spacing w:val="11"/>
        </w:rPr>
        <w:t xml:space="preserve"> </w:t>
      </w:r>
      <w:r>
        <w:t>позиции</w:t>
      </w:r>
      <w:r>
        <w:rPr>
          <w:spacing w:val="11"/>
        </w:rPr>
        <w:t xml:space="preserve"> </w:t>
      </w:r>
      <w:r>
        <w:t>в</w:t>
      </w:r>
      <w:r>
        <w:rPr>
          <w:spacing w:val="12"/>
        </w:rPr>
        <w:t xml:space="preserve"> </w:t>
      </w:r>
      <w:r>
        <w:t>деятельности,</w:t>
      </w:r>
      <w:r>
        <w:rPr>
          <w:spacing w:val="10"/>
        </w:rPr>
        <w:t xml:space="preserve"> </w:t>
      </w:r>
      <w:r>
        <w:t>правосознание,</w:t>
      </w:r>
      <w:r>
        <w:rPr>
          <w:spacing w:val="10"/>
        </w:rPr>
        <w:t xml:space="preserve"> </w:t>
      </w:r>
      <w:r>
        <w:t>экологическую</w:t>
      </w:r>
      <w:r>
        <w:rPr>
          <w:spacing w:val="13"/>
        </w:rPr>
        <w:t xml:space="preserve"> </w:t>
      </w:r>
      <w:r>
        <w:t>культуру,</w:t>
      </w:r>
    </w:p>
    <w:p w14:paraId="0A4BD52E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7D7E0C12">
      <w:pPr>
        <w:pStyle w:val="7"/>
        <w:spacing w:before="68" w:line="278" w:lineRule="auto"/>
        <w:ind w:right="231" w:firstLine="0"/>
      </w:pPr>
      <w:r>
        <w:t>способность ставить цели и строить жизненные планы, способность к осознанию российской</w:t>
      </w:r>
      <w:r>
        <w:rPr>
          <w:spacing w:val="1"/>
        </w:rPr>
        <w:t xml:space="preserve"> </w:t>
      </w:r>
      <w:r>
        <w:t>идентичности в</w:t>
      </w:r>
      <w:r>
        <w:rPr>
          <w:spacing w:val="-1"/>
        </w:rPr>
        <w:t xml:space="preserve"> </w:t>
      </w:r>
      <w:r>
        <w:t>поликультурном</w:t>
      </w:r>
      <w:r>
        <w:rPr>
          <w:spacing w:val="-1"/>
        </w:rPr>
        <w:t xml:space="preserve"> </w:t>
      </w:r>
      <w:r>
        <w:t>социуме.</w:t>
      </w:r>
    </w:p>
    <w:p w14:paraId="01DAF173">
      <w:pPr>
        <w:pStyle w:val="7"/>
        <w:spacing w:line="276" w:lineRule="auto"/>
        <w:ind w:right="223"/>
      </w:pPr>
      <w:r>
        <w:rPr>
          <w:b/>
        </w:rPr>
        <w:t>Метапредметные</w:t>
      </w:r>
      <w:r>
        <w:rPr>
          <w:b/>
          <w:spacing w:val="1"/>
        </w:rPr>
        <w:t xml:space="preserve"> </w:t>
      </w:r>
      <w:r>
        <w:rPr>
          <w:b/>
        </w:rPr>
        <w:t>универсальные</w:t>
      </w:r>
      <w:r>
        <w:rPr>
          <w:b/>
          <w:spacing w:val="1"/>
        </w:rPr>
        <w:t xml:space="preserve"> </w:t>
      </w:r>
      <w:r>
        <w:rPr>
          <w:b/>
        </w:rPr>
        <w:t>учебные</w:t>
      </w:r>
      <w:r>
        <w:rPr>
          <w:b/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включают</w:t>
      </w:r>
      <w:r>
        <w:rPr>
          <w:spacing w:val="1"/>
        </w:rPr>
        <w:t xml:space="preserve"> </w:t>
      </w:r>
      <w:r>
        <w:t>освоенные</w:t>
      </w:r>
      <w:r>
        <w:rPr>
          <w:spacing w:val="1"/>
        </w:rPr>
        <w:t xml:space="preserve"> </w:t>
      </w:r>
      <w:r>
        <w:t>обучающимися межпредметные понятия и универсальные учебные действия (регулятивные,</w:t>
      </w:r>
      <w:r>
        <w:rPr>
          <w:spacing w:val="1"/>
        </w:rPr>
        <w:t xml:space="preserve"> </w:t>
      </w:r>
      <w:r>
        <w:t>познавательные,</w:t>
      </w:r>
      <w:r>
        <w:rPr>
          <w:spacing w:val="1"/>
        </w:rPr>
        <w:t xml:space="preserve"> </w:t>
      </w:r>
      <w:r>
        <w:t>коммуникативные),</w:t>
      </w:r>
      <w:r>
        <w:rPr>
          <w:spacing w:val="1"/>
        </w:rPr>
        <w:t xml:space="preserve"> </w:t>
      </w:r>
      <w:r>
        <w:t>способность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использованию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познавательной</w:t>
      </w:r>
      <w:r>
        <w:rPr>
          <w:spacing w:val="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практике,</w:t>
      </w:r>
      <w:r>
        <w:rPr>
          <w:spacing w:val="1"/>
        </w:rPr>
        <w:t xml:space="preserve"> </w:t>
      </w:r>
      <w:r>
        <w:t>самостоятельность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планировании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осуществлении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сотрудничества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педагогами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сверстниками,</w:t>
      </w:r>
      <w:r>
        <w:rPr>
          <w:spacing w:val="1"/>
        </w:rPr>
        <w:t xml:space="preserve"> </w:t>
      </w:r>
      <w:r>
        <w:t>способность к построению индивидуальной образовательной траектории, владение навыками</w:t>
      </w:r>
      <w:r>
        <w:rPr>
          <w:spacing w:val="1"/>
        </w:rPr>
        <w:t xml:space="preserve"> </w:t>
      </w:r>
      <w:r>
        <w:t>учебно-исследовательской</w:t>
      </w:r>
      <w:r>
        <w:rPr>
          <w:spacing w:val="-1"/>
        </w:rPr>
        <w:t xml:space="preserve"> </w:t>
      </w:r>
      <w:r>
        <w:t>, проектной</w:t>
      </w:r>
      <w:r>
        <w:rPr>
          <w:spacing w:val="-1"/>
        </w:rPr>
        <w:t xml:space="preserve"> </w:t>
      </w:r>
      <w:r>
        <w:t>и социальной деятельности.</w:t>
      </w:r>
    </w:p>
    <w:p w14:paraId="5BC975A5">
      <w:pPr>
        <w:spacing w:line="276" w:lineRule="auto"/>
        <w:ind w:left="400" w:right="227" w:firstLine="566"/>
        <w:jc w:val="both"/>
        <w:rPr>
          <w:sz w:val="24"/>
        </w:rPr>
      </w:pPr>
      <w:r>
        <w:rPr>
          <w:b/>
          <w:sz w:val="24"/>
        </w:rPr>
        <w:t>Регулятивные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универсальные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учебные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действия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обеспечивают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обучающимся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организацию</w:t>
      </w:r>
      <w:r>
        <w:rPr>
          <w:spacing w:val="-1"/>
          <w:sz w:val="24"/>
        </w:rPr>
        <w:t xml:space="preserve"> </w:t>
      </w:r>
      <w:r>
        <w:rPr>
          <w:sz w:val="24"/>
        </w:rPr>
        <w:t>своей</w:t>
      </w:r>
      <w:r>
        <w:rPr>
          <w:spacing w:val="3"/>
          <w:sz w:val="24"/>
        </w:rPr>
        <w:t xml:space="preserve"> </w:t>
      </w:r>
      <w:r>
        <w:rPr>
          <w:sz w:val="24"/>
        </w:rPr>
        <w:t>учебной деятельности.</w:t>
      </w:r>
      <w:r>
        <w:rPr>
          <w:spacing w:val="-1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ним</w:t>
      </w:r>
      <w:r>
        <w:rPr>
          <w:spacing w:val="-1"/>
          <w:sz w:val="24"/>
        </w:rPr>
        <w:t xml:space="preserve"> </w:t>
      </w:r>
      <w:r>
        <w:rPr>
          <w:sz w:val="24"/>
        </w:rPr>
        <w:t>относятся:</w:t>
      </w:r>
    </w:p>
    <w:p w14:paraId="7878B522">
      <w:pPr>
        <w:pStyle w:val="21"/>
        <w:numPr>
          <w:ilvl w:val="0"/>
          <w:numId w:val="138"/>
        </w:numPr>
        <w:tabs>
          <w:tab w:val="left" w:pos="1152"/>
        </w:tabs>
        <w:spacing w:line="276" w:lineRule="auto"/>
        <w:ind w:right="232" w:firstLine="566"/>
        <w:rPr>
          <w:sz w:val="24"/>
        </w:rPr>
      </w:pPr>
      <w:r>
        <w:rPr>
          <w:sz w:val="24"/>
        </w:rPr>
        <w:t>целеполагание как постановка учебной задачи на основе соотнесения того, что уже</w:t>
      </w:r>
      <w:r>
        <w:rPr>
          <w:spacing w:val="1"/>
          <w:sz w:val="24"/>
        </w:rPr>
        <w:t xml:space="preserve"> </w:t>
      </w:r>
      <w:r>
        <w:rPr>
          <w:sz w:val="24"/>
        </w:rPr>
        <w:t>известно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3"/>
          <w:sz w:val="24"/>
        </w:rPr>
        <w:t xml:space="preserve"> </w:t>
      </w:r>
      <w:r>
        <w:rPr>
          <w:sz w:val="24"/>
        </w:rPr>
        <w:t>усвоено обучающимися,</w:t>
      </w:r>
      <w:r>
        <w:rPr>
          <w:spacing w:val="-1"/>
          <w:sz w:val="24"/>
        </w:rPr>
        <w:t xml:space="preserve"> </w:t>
      </w:r>
      <w:r>
        <w:rPr>
          <w:sz w:val="24"/>
        </w:rPr>
        <w:t>и того, что</w:t>
      </w:r>
      <w:r>
        <w:rPr>
          <w:spacing w:val="-3"/>
          <w:sz w:val="24"/>
        </w:rPr>
        <w:t xml:space="preserve"> </w:t>
      </w:r>
      <w:r>
        <w:rPr>
          <w:sz w:val="24"/>
        </w:rPr>
        <w:t>еще</w:t>
      </w:r>
      <w:r>
        <w:rPr>
          <w:spacing w:val="-1"/>
          <w:sz w:val="24"/>
        </w:rPr>
        <w:t xml:space="preserve"> </w:t>
      </w:r>
      <w:r>
        <w:rPr>
          <w:sz w:val="24"/>
        </w:rPr>
        <w:t>неизвестно;</w:t>
      </w:r>
    </w:p>
    <w:p w14:paraId="2D2EE8D9">
      <w:pPr>
        <w:pStyle w:val="21"/>
        <w:numPr>
          <w:ilvl w:val="0"/>
          <w:numId w:val="138"/>
        </w:numPr>
        <w:tabs>
          <w:tab w:val="left" w:pos="1191"/>
        </w:tabs>
        <w:spacing w:line="276" w:lineRule="auto"/>
        <w:ind w:right="230" w:firstLine="566"/>
        <w:rPr>
          <w:sz w:val="24"/>
        </w:rPr>
      </w:pPr>
      <w:r>
        <w:rPr>
          <w:sz w:val="24"/>
        </w:rPr>
        <w:t>планирование—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последовательности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промежуточных</w:t>
      </w:r>
      <w:r>
        <w:rPr>
          <w:spacing w:val="1"/>
          <w:sz w:val="24"/>
        </w:rPr>
        <w:t xml:space="preserve"> </w:t>
      </w:r>
      <w:r>
        <w:rPr>
          <w:sz w:val="24"/>
        </w:rPr>
        <w:t>целей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учетом</w:t>
      </w:r>
      <w:r>
        <w:rPr>
          <w:spacing w:val="1"/>
          <w:sz w:val="24"/>
        </w:rPr>
        <w:t xml:space="preserve"> </w:t>
      </w:r>
      <w:r>
        <w:rPr>
          <w:sz w:val="24"/>
        </w:rPr>
        <w:t>конечного</w:t>
      </w:r>
      <w:r>
        <w:rPr>
          <w:spacing w:val="-1"/>
          <w:sz w:val="24"/>
        </w:rPr>
        <w:t xml:space="preserve"> </w:t>
      </w:r>
      <w:r>
        <w:rPr>
          <w:sz w:val="24"/>
        </w:rPr>
        <w:t>результата; составление</w:t>
      </w:r>
      <w:r>
        <w:rPr>
          <w:spacing w:val="-2"/>
          <w:sz w:val="24"/>
        </w:rPr>
        <w:t xml:space="preserve"> </w:t>
      </w:r>
      <w:r>
        <w:rPr>
          <w:sz w:val="24"/>
        </w:rPr>
        <w:t>плана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последовательности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действий;</w:t>
      </w:r>
    </w:p>
    <w:p w14:paraId="5BBA81D2">
      <w:pPr>
        <w:pStyle w:val="21"/>
        <w:numPr>
          <w:ilvl w:val="0"/>
          <w:numId w:val="138"/>
        </w:numPr>
        <w:tabs>
          <w:tab w:val="left" w:pos="1227"/>
        </w:tabs>
        <w:spacing w:line="276" w:lineRule="auto"/>
        <w:ind w:right="220" w:firstLine="566"/>
        <w:rPr>
          <w:sz w:val="24"/>
        </w:rPr>
      </w:pPr>
      <w:r>
        <w:rPr>
          <w:sz w:val="24"/>
        </w:rPr>
        <w:t>прогнозирование—</w:t>
      </w:r>
      <w:r>
        <w:rPr>
          <w:spacing w:val="1"/>
          <w:sz w:val="24"/>
        </w:rPr>
        <w:t xml:space="preserve"> </w:t>
      </w:r>
      <w:r>
        <w:rPr>
          <w:sz w:val="24"/>
        </w:rPr>
        <w:t>предвосхищение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уровня</w:t>
      </w:r>
      <w:r>
        <w:rPr>
          <w:spacing w:val="1"/>
          <w:sz w:val="24"/>
        </w:rPr>
        <w:t xml:space="preserve"> </w:t>
      </w:r>
      <w:r>
        <w:rPr>
          <w:sz w:val="24"/>
        </w:rPr>
        <w:t>усвоения</w:t>
      </w:r>
      <w:r>
        <w:rPr>
          <w:spacing w:val="1"/>
          <w:sz w:val="24"/>
        </w:rPr>
        <w:t xml:space="preserve"> </w:t>
      </w:r>
      <w:r>
        <w:rPr>
          <w:sz w:val="24"/>
        </w:rPr>
        <w:t>знаний,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временных характеристик;</w:t>
      </w:r>
    </w:p>
    <w:p w14:paraId="7A0142A1">
      <w:pPr>
        <w:pStyle w:val="21"/>
        <w:numPr>
          <w:ilvl w:val="0"/>
          <w:numId w:val="138"/>
        </w:numPr>
        <w:tabs>
          <w:tab w:val="left" w:pos="1114"/>
        </w:tabs>
        <w:spacing w:line="276" w:lineRule="auto"/>
        <w:ind w:right="231" w:firstLine="566"/>
        <w:rPr>
          <w:sz w:val="24"/>
        </w:rPr>
      </w:pPr>
      <w:r>
        <w:rPr>
          <w:sz w:val="24"/>
        </w:rPr>
        <w:t>контроль в форме соотнесения способа действия и его результата с заданным эталоном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целью обнаружения отклонений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отличий от эталона;</w:t>
      </w:r>
    </w:p>
    <w:p w14:paraId="58E948A6">
      <w:pPr>
        <w:pStyle w:val="21"/>
        <w:numPr>
          <w:ilvl w:val="0"/>
          <w:numId w:val="138"/>
        </w:numPr>
        <w:tabs>
          <w:tab w:val="left" w:pos="1114"/>
        </w:tabs>
        <w:spacing w:line="276" w:lineRule="auto"/>
        <w:ind w:right="230" w:firstLine="566"/>
        <w:rPr>
          <w:sz w:val="24"/>
        </w:rPr>
      </w:pPr>
      <w:r>
        <w:rPr>
          <w:sz w:val="24"/>
        </w:rPr>
        <w:t>коррекция— внесение необходимых дополнений и корректив в план и способ действия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в случае расхождения эталона, реального действия и его результата с учетом оценки этого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результата</w:t>
      </w:r>
      <w:r>
        <w:rPr>
          <w:spacing w:val="-1"/>
          <w:sz w:val="24"/>
        </w:rPr>
        <w:t xml:space="preserve"> </w:t>
      </w:r>
      <w:r>
        <w:rPr>
          <w:sz w:val="24"/>
        </w:rPr>
        <w:t>самим</w:t>
      </w:r>
      <w:r>
        <w:rPr>
          <w:spacing w:val="-1"/>
          <w:sz w:val="24"/>
        </w:rPr>
        <w:t xml:space="preserve"> </w:t>
      </w:r>
      <w:r>
        <w:rPr>
          <w:sz w:val="24"/>
        </w:rPr>
        <w:t>обучающимся,</w:t>
      </w:r>
      <w:r>
        <w:rPr>
          <w:spacing w:val="1"/>
          <w:sz w:val="24"/>
        </w:rPr>
        <w:t xml:space="preserve"> </w:t>
      </w:r>
      <w:r>
        <w:rPr>
          <w:sz w:val="24"/>
        </w:rPr>
        <w:t>учителем, другими</w:t>
      </w:r>
      <w:r>
        <w:rPr>
          <w:spacing w:val="-1"/>
          <w:sz w:val="24"/>
        </w:rPr>
        <w:t xml:space="preserve"> </w:t>
      </w:r>
      <w:r>
        <w:rPr>
          <w:sz w:val="24"/>
        </w:rPr>
        <w:t>обучающимися;</w:t>
      </w:r>
    </w:p>
    <w:p w14:paraId="426DC94F">
      <w:pPr>
        <w:pStyle w:val="21"/>
        <w:numPr>
          <w:ilvl w:val="0"/>
          <w:numId w:val="138"/>
        </w:numPr>
        <w:tabs>
          <w:tab w:val="left" w:pos="1109"/>
        </w:tabs>
        <w:spacing w:line="276" w:lineRule="auto"/>
        <w:ind w:right="227" w:firstLine="566"/>
        <w:rPr>
          <w:sz w:val="24"/>
        </w:rPr>
      </w:pPr>
      <w:r>
        <w:rPr>
          <w:sz w:val="24"/>
        </w:rPr>
        <w:t>оценка— выделение и осознание обучающимся того, что им уже усвоено и что ему еще</w:t>
      </w:r>
      <w:r>
        <w:rPr>
          <w:spacing w:val="-57"/>
          <w:sz w:val="24"/>
        </w:rPr>
        <w:t xml:space="preserve"> </w:t>
      </w:r>
      <w:r>
        <w:rPr>
          <w:sz w:val="24"/>
        </w:rPr>
        <w:t>нужно</w:t>
      </w:r>
      <w:r>
        <w:rPr>
          <w:spacing w:val="1"/>
          <w:sz w:val="24"/>
        </w:rPr>
        <w:t xml:space="preserve"> </w:t>
      </w:r>
      <w:r>
        <w:rPr>
          <w:sz w:val="24"/>
        </w:rPr>
        <w:t>усвоить,</w:t>
      </w:r>
      <w:r>
        <w:rPr>
          <w:spacing w:val="1"/>
          <w:sz w:val="24"/>
        </w:rPr>
        <w:t xml:space="preserve"> </w:t>
      </w:r>
      <w:r>
        <w:rPr>
          <w:sz w:val="24"/>
        </w:rPr>
        <w:t>осознание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уровня</w:t>
      </w:r>
      <w:r>
        <w:rPr>
          <w:spacing w:val="1"/>
          <w:sz w:val="24"/>
        </w:rPr>
        <w:t xml:space="preserve"> </w:t>
      </w:r>
      <w:r>
        <w:rPr>
          <w:sz w:val="24"/>
        </w:rPr>
        <w:t>усвоения;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объективная</w:t>
      </w:r>
      <w:r>
        <w:rPr>
          <w:spacing w:val="1"/>
          <w:sz w:val="24"/>
        </w:rPr>
        <w:t xml:space="preserve"> </w:t>
      </w:r>
      <w:r>
        <w:rPr>
          <w:sz w:val="24"/>
        </w:rPr>
        <w:t>оценка</w:t>
      </w:r>
      <w:r>
        <w:rPr>
          <w:spacing w:val="1"/>
          <w:sz w:val="24"/>
        </w:rPr>
        <w:t xml:space="preserve"> </w:t>
      </w:r>
      <w:r>
        <w:rPr>
          <w:sz w:val="24"/>
        </w:rPr>
        <w:t>личных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работы;</w:t>
      </w:r>
    </w:p>
    <w:p w14:paraId="44499606">
      <w:pPr>
        <w:pStyle w:val="21"/>
        <w:numPr>
          <w:ilvl w:val="0"/>
          <w:numId w:val="138"/>
        </w:numPr>
        <w:tabs>
          <w:tab w:val="left" w:pos="1188"/>
        </w:tabs>
        <w:spacing w:line="276" w:lineRule="auto"/>
        <w:ind w:right="229" w:firstLine="566"/>
        <w:rPr>
          <w:sz w:val="24"/>
        </w:rPr>
      </w:pPr>
      <w:r>
        <w:rPr>
          <w:sz w:val="24"/>
        </w:rPr>
        <w:t>саморегуляция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мобилизации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сил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энергии,</w:t>
      </w:r>
      <w:r>
        <w:rPr>
          <w:spacing w:val="1"/>
          <w:sz w:val="24"/>
        </w:rPr>
        <w:t xml:space="preserve"> </w:t>
      </w:r>
      <w:r>
        <w:rPr>
          <w:sz w:val="24"/>
        </w:rPr>
        <w:t>волевому</w:t>
      </w:r>
      <w:r>
        <w:rPr>
          <w:spacing w:val="1"/>
          <w:sz w:val="24"/>
        </w:rPr>
        <w:t xml:space="preserve"> </w:t>
      </w:r>
      <w:r>
        <w:rPr>
          <w:sz w:val="24"/>
        </w:rPr>
        <w:t>усилию</w:t>
      </w:r>
      <w:r>
        <w:rPr>
          <w:spacing w:val="1"/>
          <w:sz w:val="24"/>
        </w:rPr>
        <w:t xml:space="preserve"> </w:t>
      </w:r>
      <w:r>
        <w:rPr>
          <w:sz w:val="24"/>
        </w:rPr>
        <w:t>(выбору в ситуации мотивационного конфликта) и преодолению препятствий для достижения</w:t>
      </w:r>
      <w:r>
        <w:rPr>
          <w:spacing w:val="1"/>
          <w:sz w:val="24"/>
        </w:rPr>
        <w:t xml:space="preserve"> </w:t>
      </w:r>
      <w:r>
        <w:rPr>
          <w:sz w:val="24"/>
        </w:rPr>
        <w:t>цели.</w:t>
      </w:r>
    </w:p>
    <w:p w14:paraId="69A6901D">
      <w:pPr>
        <w:spacing w:line="276" w:lineRule="auto"/>
        <w:ind w:left="400" w:right="227" w:firstLine="566"/>
        <w:jc w:val="both"/>
        <w:rPr>
          <w:sz w:val="24"/>
        </w:rPr>
      </w:pPr>
      <w:r>
        <w:rPr>
          <w:b/>
          <w:sz w:val="24"/>
        </w:rPr>
        <w:t>Познавательные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универсальные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учебные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действия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включают:</w:t>
      </w:r>
      <w:r>
        <w:rPr>
          <w:spacing w:val="1"/>
          <w:sz w:val="24"/>
        </w:rPr>
        <w:t xml:space="preserve"> </w:t>
      </w:r>
      <w:r>
        <w:rPr>
          <w:sz w:val="24"/>
        </w:rPr>
        <w:t>общеучебные,</w:t>
      </w:r>
      <w:r>
        <w:rPr>
          <w:spacing w:val="-57"/>
          <w:sz w:val="24"/>
        </w:rPr>
        <w:t xml:space="preserve"> </w:t>
      </w:r>
      <w:r>
        <w:rPr>
          <w:sz w:val="24"/>
        </w:rPr>
        <w:t>логические учебные</w:t>
      </w:r>
      <w:r>
        <w:rPr>
          <w:spacing w:val="-2"/>
          <w:sz w:val="24"/>
        </w:rPr>
        <w:t xml:space="preserve"> </w:t>
      </w:r>
      <w:r>
        <w:rPr>
          <w:sz w:val="24"/>
        </w:rPr>
        <w:t>действия, а</w:t>
      </w:r>
      <w:r>
        <w:rPr>
          <w:spacing w:val="-2"/>
          <w:sz w:val="24"/>
        </w:rPr>
        <w:t xml:space="preserve"> </w:t>
      </w:r>
      <w:r>
        <w:rPr>
          <w:sz w:val="24"/>
        </w:rPr>
        <w:t>также постановку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-1"/>
          <w:sz w:val="24"/>
        </w:rPr>
        <w:t xml:space="preserve"> </w:t>
      </w:r>
      <w:r>
        <w:rPr>
          <w:sz w:val="24"/>
        </w:rPr>
        <w:t>проблемы.</w:t>
      </w:r>
    </w:p>
    <w:p w14:paraId="6A90162D">
      <w:pPr>
        <w:ind w:left="966"/>
        <w:jc w:val="both"/>
        <w:rPr>
          <w:sz w:val="24"/>
        </w:rPr>
      </w:pPr>
      <w:r>
        <w:rPr>
          <w:i/>
          <w:sz w:val="24"/>
        </w:rPr>
        <w:t>К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общеучебным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универсальным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действиям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относятся:</w:t>
      </w:r>
    </w:p>
    <w:p w14:paraId="79385242">
      <w:pPr>
        <w:pStyle w:val="21"/>
        <w:numPr>
          <w:ilvl w:val="0"/>
          <w:numId w:val="138"/>
        </w:numPr>
        <w:tabs>
          <w:tab w:val="left" w:pos="1167"/>
        </w:tabs>
        <w:spacing w:before="39"/>
        <w:ind w:left="1166" w:hanging="141"/>
        <w:rPr>
          <w:sz w:val="24"/>
        </w:rPr>
      </w:pPr>
      <w:r>
        <w:rPr>
          <w:sz w:val="24"/>
        </w:rPr>
        <w:t>самостоятельное</w:t>
      </w:r>
      <w:r>
        <w:rPr>
          <w:spacing w:val="-5"/>
          <w:sz w:val="24"/>
        </w:rPr>
        <w:t xml:space="preserve"> </w:t>
      </w:r>
      <w:r>
        <w:rPr>
          <w:sz w:val="24"/>
        </w:rPr>
        <w:t>выделение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формулирование</w:t>
      </w:r>
      <w:r>
        <w:rPr>
          <w:spacing w:val="-5"/>
          <w:sz w:val="24"/>
        </w:rPr>
        <w:t xml:space="preserve"> </w:t>
      </w:r>
      <w:r>
        <w:rPr>
          <w:sz w:val="24"/>
        </w:rPr>
        <w:t>познавательной</w:t>
      </w:r>
      <w:r>
        <w:rPr>
          <w:spacing w:val="-4"/>
          <w:sz w:val="24"/>
        </w:rPr>
        <w:t xml:space="preserve"> </w:t>
      </w:r>
      <w:r>
        <w:rPr>
          <w:sz w:val="24"/>
        </w:rPr>
        <w:t>цели;</w:t>
      </w:r>
    </w:p>
    <w:p w14:paraId="2FFA6D78">
      <w:pPr>
        <w:pStyle w:val="21"/>
        <w:numPr>
          <w:ilvl w:val="0"/>
          <w:numId w:val="138"/>
        </w:numPr>
        <w:tabs>
          <w:tab w:val="left" w:pos="1147"/>
        </w:tabs>
        <w:spacing w:before="41" w:line="276" w:lineRule="auto"/>
        <w:ind w:right="228" w:firstLine="566"/>
        <w:rPr>
          <w:sz w:val="24"/>
        </w:rPr>
      </w:pPr>
      <w:r>
        <w:rPr>
          <w:sz w:val="24"/>
        </w:rPr>
        <w:t>поиск и выделение необходимой информации, в том числе решение практических и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задач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1"/>
          <w:sz w:val="24"/>
        </w:rPr>
        <w:t xml:space="preserve"> </w:t>
      </w:r>
      <w:r>
        <w:rPr>
          <w:sz w:val="24"/>
        </w:rPr>
        <w:t>общедоступных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начальной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школе</w:t>
      </w:r>
      <w:r>
        <w:rPr>
          <w:spacing w:val="1"/>
          <w:sz w:val="24"/>
        </w:rPr>
        <w:t xml:space="preserve"> </w:t>
      </w:r>
      <w:r>
        <w:rPr>
          <w:sz w:val="24"/>
        </w:rPr>
        <w:t>источников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-2"/>
          <w:sz w:val="24"/>
        </w:rPr>
        <w:t xml:space="preserve"> </w:t>
      </w:r>
      <w:r>
        <w:rPr>
          <w:sz w:val="24"/>
        </w:rPr>
        <w:t>(в</w:t>
      </w:r>
      <w:r>
        <w:rPr>
          <w:spacing w:val="-3"/>
          <w:sz w:val="24"/>
        </w:rPr>
        <w:t xml:space="preserve"> </w:t>
      </w:r>
      <w:r>
        <w:rPr>
          <w:sz w:val="24"/>
        </w:rPr>
        <w:t>том</w:t>
      </w:r>
      <w:r>
        <w:rPr>
          <w:spacing w:val="-2"/>
          <w:sz w:val="24"/>
        </w:rPr>
        <w:t xml:space="preserve"> </w:t>
      </w:r>
      <w:r>
        <w:rPr>
          <w:sz w:val="24"/>
        </w:rPr>
        <w:t>числе</w:t>
      </w:r>
      <w:r>
        <w:rPr>
          <w:spacing w:val="-2"/>
          <w:sz w:val="24"/>
        </w:rPr>
        <w:t xml:space="preserve"> </w:t>
      </w:r>
      <w:r>
        <w:rPr>
          <w:sz w:val="24"/>
        </w:rPr>
        <w:t>справочников,</w:t>
      </w:r>
      <w:r>
        <w:rPr>
          <w:spacing w:val="-2"/>
          <w:sz w:val="24"/>
        </w:rPr>
        <w:t xml:space="preserve"> </w:t>
      </w:r>
      <w:r>
        <w:rPr>
          <w:sz w:val="24"/>
        </w:rPr>
        <w:t>энциклопедий,</w:t>
      </w:r>
      <w:r>
        <w:rPr>
          <w:spacing w:val="-1"/>
          <w:sz w:val="24"/>
        </w:rPr>
        <w:t xml:space="preserve"> </w:t>
      </w:r>
      <w:r>
        <w:rPr>
          <w:sz w:val="24"/>
        </w:rPr>
        <w:t>словарей)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инструментов</w:t>
      </w:r>
      <w:r>
        <w:rPr>
          <w:spacing w:val="-2"/>
          <w:sz w:val="24"/>
        </w:rPr>
        <w:t xml:space="preserve"> </w:t>
      </w:r>
      <w:r>
        <w:rPr>
          <w:sz w:val="24"/>
        </w:rPr>
        <w:t>ИКТ;</w:t>
      </w:r>
    </w:p>
    <w:p w14:paraId="00403FE5">
      <w:pPr>
        <w:pStyle w:val="21"/>
        <w:numPr>
          <w:ilvl w:val="0"/>
          <w:numId w:val="138"/>
        </w:numPr>
        <w:tabs>
          <w:tab w:val="left" w:pos="1107"/>
        </w:tabs>
        <w:spacing w:before="1"/>
        <w:ind w:left="1106" w:hanging="141"/>
        <w:rPr>
          <w:sz w:val="24"/>
        </w:rPr>
      </w:pPr>
      <w:r>
        <w:rPr>
          <w:sz w:val="24"/>
        </w:rPr>
        <w:t>структурирование</w:t>
      </w:r>
      <w:r>
        <w:rPr>
          <w:spacing w:val="-5"/>
          <w:sz w:val="24"/>
        </w:rPr>
        <w:t xml:space="preserve"> </w:t>
      </w:r>
      <w:r>
        <w:rPr>
          <w:sz w:val="24"/>
        </w:rPr>
        <w:t>знаний;</w:t>
      </w:r>
    </w:p>
    <w:p w14:paraId="0D48F569">
      <w:pPr>
        <w:pStyle w:val="21"/>
        <w:numPr>
          <w:ilvl w:val="0"/>
          <w:numId w:val="138"/>
        </w:numPr>
        <w:tabs>
          <w:tab w:val="left" w:pos="1119"/>
        </w:tabs>
        <w:spacing w:before="40" w:line="276" w:lineRule="auto"/>
        <w:ind w:right="233" w:firstLine="566"/>
        <w:jc w:val="left"/>
        <w:rPr>
          <w:sz w:val="24"/>
        </w:rPr>
      </w:pPr>
      <w:r>
        <w:rPr>
          <w:sz w:val="24"/>
        </w:rPr>
        <w:t>осознанное</w:t>
      </w:r>
      <w:r>
        <w:rPr>
          <w:spacing w:val="7"/>
          <w:sz w:val="24"/>
        </w:rPr>
        <w:t xml:space="preserve"> </w:t>
      </w:r>
      <w:r>
        <w:rPr>
          <w:sz w:val="24"/>
        </w:rPr>
        <w:t>и</w:t>
      </w:r>
      <w:r>
        <w:rPr>
          <w:spacing w:val="8"/>
          <w:sz w:val="24"/>
        </w:rPr>
        <w:t xml:space="preserve"> </w:t>
      </w:r>
      <w:r>
        <w:rPr>
          <w:sz w:val="24"/>
        </w:rPr>
        <w:t>произвольное</w:t>
      </w:r>
      <w:r>
        <w:rPr>
          <w:spacing w:val="7"/>
          <w:sz w:val="24"/>
        </w:rPr>
        <w:t xml:space="preserve"> </w:t>
      </w:r>
      <w:r>
        <w:rPr>
          <w:sz w:val="24"/>
        </w:rPr>
        <w:t>построение</w:t>
      </w:r>
      <w:r>
        <w:rPr>
          <w:spacing w:val="7"/>
          <w:sz w:val="24"/>
        </w:rPr>
        <w:t xml:space="preserve"> </w:t>
      </w:r>
      <w:r>
        <w:rPr>
          <w:sz w:val="24"/>
        </w:rPr>
        <w:t>речевого</w:t>
      </w:r>
      <w:r>
        <w:rPr>
          <w:spacing w:val="8"/>
          <w:sz w:val="24"/>
        </w:rPr>
        <w:t xml:space="preserve"> </w:t>
      </w:r>
      <w:r>
        <w:rPr>
          <w:sz w:val="24"/>
        </w:rPr>
        <w:t>высказывания</w:t>
      </w:r>
      <w:r>
        <w:rPr>
          <w:spacing w:val="8"/>
          <w:sz w:val="24"/>
        </w:rPr>
        <w:t xml:space="preserve"> </w:t>
      </w:r>
      <w:r>
        <w:rPr>
          <w:sz w:val="24"/>
        </w:rPr>
        <w:t>в</w:t>
      </w:r>
      <w:r>
        <w:rPr>
          <w:spacing w:val="10"/>
          <w:sz w:val="24"/>
        </w:rPr>
        <w:t xml:space="preserve"> </w:t>
      </w:r>
      <w:r>
        <w:rPr>
          <w:sz w:val="24"/>
        </w:rPr>
        <w:t>устной</w:t>
      </w:r>
      <w:r>
        <w:rPr>
          <w:spacing w:val="9"/>
          <w:sz w:val="24"/>
        </w:rPr>
        <w:t xml:space="preserve"> </w:t>
      </w:r>
      <w:r>
        <w:rPr>
          <w:sz w:val="24"/>
        </w:rPr>
        <w:t>и</w:t>
      </w:r>
      <w:r>
        <w:rPr>
          <w:spacing w:val="9"/>
          <w:sz w:val="24"/>
        </w:rPr>
        <w:t xml:space="preserve"> </w:t>
      </w:r>
      <w:r>
        <w:rPr>
          <w:sz w:val="24"/>
        </w:rPr>
        <w:t>письменной</w:t>
      </w:r>
      <w:r>
        <w:rPr>
          <w:spacing w:val="-57"/>
          <w:sz w:val="24"/>
        </w:rPr>
        <w:t xml:space="preserve"> </w:t>
      </w:r>
      <w:r>
        <w:rPr>
          <w:sz w:val="24"/>
        </w:rPr>
        <w:t>форме;</w:t>
      </w:r>
    </w:p>
    <w:p w14:paraId="3A4FC118">
      <w:pPr>
        <w:pStyle w:val="21"/>
        <w:numPr>
          <w:ilvl w:val="0"/>
          <w:numId w:val="138"/>
        </w:numPr>
        <w:tabs>
          <w:tab w:val="left" w:pos="1114"/>
        </w:tabs>
        <w:spacing w:before="2" w:line="276" w:lineRule="auto"/>
        <w:ind w:right="233" w:firstLine="566"/>
        <w:jc w:val="left"/>
        <w:rPr>
          <w:sz w:val="24"/>
        </w:rPr>
      </w:pPr>
      <w:r>
        <w:rPr>
          <w:sz w:val="24"/>
        </w:rPr>
        <w:t>выбор</w:t>
      </w:r>
      <w:r>
        <w:rPr>
          <w:spacing w:val="3"/>
          <w:sz w:val="24"/>
        </w:rPr>
        <w:t xml:space="preserve"> </w:t>
      </w:r>
      <w:r>
        <w:rPr>
          <w:sz w:val="24"/>
        </w:rPr>
        <w:t>наиболее</w:t>
      </w:r>
      <w:r>
        <w:rPr>
          <w:spacing w:val="2"/>
          <w:sz w:val="24"/>
        </w:rPr>
        <w:t xml:space="preserve"> </w:t>
      </w:r>
      <w:r>
        <w:rPr>
          <w:sz w:val="24"/>
        </w:rPr>
        <w:t>эффективных</w:t>
      </w:r>
      <w:r>
        <w:rPr>
          <w:spacing w:val="6"/>
          <w:sz w:val="24"/>
        </w:rPr>
        <w:t xml:space="preserve"> </w:t>
      </w:r>
      <w:r>
        <w:rPr>
          <w:sz w:val="24"/>
        </w:rPr>
        <w:t>способов</w:t>
      </w:r>
      <w:r>
        <w:rPr>
          <w:spacing w:val="3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3"/>
          <w:sz w:val="24"/>
        </w:rPr>
        <w:t xml:space="preserve"> </w:t>
      </w:r>
      <w:r>
        <w:rPr>
          <w:sz w:val="24"/>
        </w:rPr>
        <w:t>практических</w:t>
      </w:r>
      <w:r>
        <w:rPr>
          <w:spacing w:val="2"/>
          <w:sz w:val="24"/>
        </w:rPr>
        <w:t xml:space="preserve"> </w:t>
      </w:r>
      <w:r>
        <w:rPr>
          <w:sz w:val="24"/>
        </w:rPr>
        <w:t>и</w:t>
      </w:r>
      <w:r>
        <w:rPr>
          <w:spacing w:val="4"/>
          <w:sz w:val="24"/>
        </w:rPr>
        <w:t xml:space="preserve"> </w:t>
      </w:r>
      <w:r>
        <w:rPr>
          <w:sz w:val="24"/>
        </w:rPr>
        <w:t>познавательных</w:t>
      </w:r>
      <w:r>
        <w:rPr>
          <w:spacing w:val="6"/>
          <w:sz w:val="24"/>
        </w:rPr>
        <w:t xml:space="preserve"> </w:t>
      </w:r>
      <w:r>
        <w:rPr>
          <w:sz w:val="24"/>
        </w:rPr>
        <w:t>задач</w:t>
      </w:r>
      <w:r>
        <w:rPr>
          <w:spacing w:val="-57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зависимости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от конкретных</w:t>
      </w:r>
      <w:r>
        <w:rPr>
          <w:spacing w:val="3"/>
          <w:sz w:val="24"/>
        </w:rPr>
        <w:t xml:space="preserve"> </w:t>
      </w:r>
      <w:r>
        <w:rPr>
          <w:sz w:val="24"/>
        </w:rPr>
        <w:t>условий;</w:t>
      </w:r>
    </w:p>
    <w:p w14:paraId="2DCEDC1B">
      <w:pPr>
        <w:pStyle w:val="21"/>
        <w:numPr>
          <w:ilvl w:val="0"/>
          <w:numId w:val="138"/>
        </w:numPr>
        <w:tabs>
          <w:tab w:val="left" w:pos="1150"/>
        </w:tabs>
        <w:spacing w:line="276" w:lineRule="auto"/>
        <w:ind w:right="228" w:firstLine="566"/>
        <w:jc w:val="left"/>
        <w:rPr>
          <w:sz w:val="24"/>
        </w:rPr>
      </w:pPr>
      <w:r>
        <w:rPr>
          <w:sz w:val="24"/>
        </w:rPr>
        <w:t>рефлексия</w:t>
      </w:r>
      <w:r>
        <w:rPr>
          <w:spacing w:val="39"/>
          <w:sz w:val="24"/>
        </w:rPr>
        <w:t xml:space="preserve"> </w:t>
      </w:r>
      <w:r>
        <w:rPr>
          <w:sz w:val="24"/>
        </w:rPr>
        <w:t>способов</w:t>
      </w:r>
      <w:r>
        <w:rPr>
          <w:spacing w:val="43"/>
          <w:sz w:val="24"/>
        </w:rPr>
        <w:t xml:space="preserve"> </w:t>
      </w:r>
      <w:r>
        <w:rPr>
          <w:sz w:val="24"/>
        </w:rPr>
        <w:t>и</w:t>
      </w:r>
      <w:r>
        <w:rPr>
          <w:spacing w:val="44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41"/>
          <w:sz w:val="24"/>
        </w:rPr>
        <w:t xml:space="preserve"> </w:t>
      </w:r>
      <w:r>
        <w:rPr>
          <w:sz w:val="24"/>
        </w:rPr>
        <w:t>действия,</w:t>
      </w:r>
      <w:r>
        <w:rPr>
          <w:spacing w:val="40"/>
          <w:sz w:val="24"/>
        </w:rPr>
        <w:t xml:space="preserve"> </w:t>
      </w:r>
      <w:r>
        <w:rPr>
          <w:sz w:val="24"/>
        </w:rPr>
        <w:t>контроль</w:t>
      </w:r>
      <w:r>
        <w:rPr>
          <w:spacing w:val="39"/>
          <w:sz w:val="24"/>
        </w:rPr>
        <w:t xml:space="preserve"> </w:t>
      </w:r>
      <w:r>
        <w:rPr>
          <w:sz w:val="24"/>
        </w:rPr>
        <w:t>и</w:t>
      </w:r>
      <w:r>
        <w:rPr>
          <w:spacing w:val="41"/>
          <w:sz w:val="24"/>
        </w:rPr>
        <w:t xml:space="preserve"> </w:t>
      </w:r>
      <w:r>
        <w:rPr>
          <w:sz w:val="24"/>
        </w:rPr>
        <w:t>оценка</w:t>
      </w:r>
      <w:r>
        <w:rPr>
          <w:spacing w:val="40"/>
          <w:sz w:val="24"/>
        </w:rPr>
        <w:t xml:space="preserve"> </w:t>
      </w:r>
      <w:r>
        <w:rPr>
          <w:sz w:val="24"/>
        </w:rPr>
        <w:t>процесса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1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-57"/>
          <w:sz w:val="24"/>
        </w:rPr>
        <w:t xml:space="preserve"> </w:t>
      </w:r>
      <w:r>
        <w:rPr>
          <w:sz w:val="24"/>
        </w:rPr>
        <w:t>деятельности;</w:t>
      </w:r>
    </w:p>
    <w:p w14:paraId="528F7928">
      <w:pPr>
        <w:pStyle w:val="21"/>
        <w:numPr>
          <w:ilvl w:val="0"/>
          <w:numId w:val="138"/>
        </w:numPr>
        <w:tabs>
          <w:tab w:val="left" w:pos="1123"/>
        </w:tabs>
        <w:spacing w:line="276" w:lineRule="auto"/>
        <w:ind w:right="229" w:firstLine="566"/>
        <w:jc w:val="left"/>
        <w:rPr>
          <w:sz w:val="24"/>
        </w:rPr>
      </w:pPr>
      <w:r>
        <w:rPr>
          <w:sz w:val="24"/>
        </w:rPr>
        <w:t>смысловое</w:t>
      </w:r>
      <w:r>
        <w:rPr>
          <w:spacing w:val="15"/>
          <w:sz w:val="24"/>
        </w:rPr>
        <w:t xml:space="preserve"> </w:t>
      </w:r>
      <w:r>
        <w:rPr>
          <w:sz w:val="24"/>
        </w:rPr>
        <w:t>чтение</w:t>
      </w:r>
      <w:r>
        <w:rPr>
          <w:spacing w:val="14"/>
          <w:sz w:val="24"/>
        </w:rPr>
        <w:t xml:space="preserve"> </w:t>
      </w:r>
      <w:r>
        <w:rPr>
          <w:sz w:val="24"/>
        </w:rPr>
        <w:t>как</w:t>
      </w:r>
      <w:r>
        <w:rPr>
          <w:spacing w:val="17"/>
          <w:sz w:val="24"/>
        </w:rPr>
        <w:t xml:space="preserve"> </w:t>
      </w:r>
      <w:r>
        <w:rPr>
          <w:sz w:val="24"/>
        </w:rPr>
        <w:t>осмысление</w:t>
      </w:r>
      <w:r>
        <w:rPr>
          <w:spacing w:val="14"/>
          <w:sz w:val="24"/>
        </w:rPr>
        <w:t xml:space="preserve"> </w:t>
      </w:r>
      <w:r>
        <w:rPr>
          <w:sz w:val="24"/>
        </w:rPr>
        <w:t>цели</w:t>
      </w:r>
      <w:r>
        <w:rPr>
          <w:spacing w:val="15"/>
          <w:sz w:val="24"/>
        </w:rPr>
        <w:t xml:space="preserve"> </w:t>
      </w:r>
      <w:r>
        <w:rPr>
          <w:sz w:val="24"/>
        </w:rPr>
        <w:t>чтения</w:t>
      </w:r>
      <w:r>
        <w:rPr>
          <w:spacing w:val="15"/>
          <w:sz w:val="24"/>
        </w:rPr>
        <w:t xml:space="preserve"> </w:t>
      </w:r>
      <w:r>
        <w:rPr>
          <w:sz w:val="24"/>
        </w:rPr>
        <w:t>и</w:t>
      </w:r>
      <w:r>
        <w:rPr>
          <w:spacing w:val="15"/>
          <w:sz w:val="24"/>
        </w:rPr>
        <w:t xml:space="preserve"> </w:t>
      </w:r>
      <w:r>
        <w:rPr>
          <w:sz w:val="24"/>
        </w:rPr>
        <w:t>выбор</w:t>
      </w:r>
      <w:r>
        <w:rPr>
          <w:spacing w:val="15"/>
          <w:sz w:val="24"/>
        </w:rPr>
        <w:t xml:space="preserve"> </w:t>
      </w:r>
      <w:r>
        <w:rPr>
          <w:sz w:val="24"/>
        </w:rPr>
        <w:t>вида</w:t>
      </w:r>
      <w:r>
        <w:rPr>
          <w:spacing w:val="13"/>
          <w:sz w:val="24"/>
        </w:rPr>
        <w:t xml:space="preserve"> </w:t>
      </w:r>
      <w:r>
        <w:rPr>
          <w:sz w:val="24"/>
        </w:rPr>
        <w:t>чтения</w:t>
      </w:r>
      <w:r>
        <w:rPr>
          <w:spacing w:val="15"/>
          <w:sz w:val="24"/>
        </w:rPr>
        <w:t xml:space="preserve"> </w:t>
      </w:r>
      <w:r>
        <w:rPr>
          <w:sz w:val="24"/>
        </w:rPr>
        <w:t>в</w:t>
      </w:r>
      <w:r>
        <w:rPr>
          <w:spacing w:val="15"/>
          <w:sz w:val="24"/>
        </w:rPr>
        <w:t xml:space="preserve"> </w:t>
      </w:r>
      <w:r>
        <w:rPr>
          <w:sz w:val="24"/>
        </w:rPr>
        <w:t>зависимости</w:t>
      </w:r>
      <w:r>
        <w:rPr>
          <w:spacing w:val="16"/>
          <w:sz w:val="24"/>
        </w:rPr>
        <w:t xml:space="preserve"> </w:t>
      </w:r>
      <w:r>
        <w:rPr>
          <w:sz w:val="24"/>
        </w:rPr>
        <w:t>от</w:t>
      </w:r>
      <w:r>
        <w:rPr>
          <w:spacing w:val="-57"/>
          <w:sz w:val="24"/>
        </w:rPr>
        <w:t xml:space="preserve"> </w:t>
      </w:r>
      <w:r>
        <w:rPr>
          <w:sz w:val="24"/>
        </w:rPr>
        <w:t>цели;</w:t>
      </w:r>
      <w:r>
        <w:rPr>
          <w:spacing w:val="54"/>
          <w:sz w:val="24"/>
        </w:rPr>
        <w:t xml:space="preserve"> </w:t>
      </w:r>
      <w:r>
        <w:rPr>
          <w:sz w:val="24"/>
        </w:rPr>
        <w:t>извлечение</w:t>
      </w:r>
      <w:r>
        <w:rPr>
          <w:spacing w:val="53"/>
          <w:sz w:val="24"/>
        </w:rPr>
        <w:t xml:space="preserve"> </w:t>
      </w:r>
      <w:r>
        <w:rPr>
          <w:sz w:val="24"/>
        </w:rPr>
        <w:t>необходимой</w:t>
      </w:r>
      <w:r>
        <w:rPr>
          <w:spacing w:val="55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53"/>
          <w:sz w:val="24"/>
        </w:rPr>
        <w:t xml:space="preserve"> </w:t>
      </w:r>
      <w:r>
        <w:rPr>
          <w:sz w:val="24"/>
        </w:rPr>
        <w:t>из</w:t>
      </w:r>
      <w:r>
        <w:rPr>
          <w:spacing w:val="55"/>
          <w:sz w:val="24"/>
        </w:rPr>
        <w:t xml:space="preserve"> </w:t>
      </w:r>
      <w:r>
        <w:rPr>
          <w:sz w:val="24"/>
        </w:rPr>
        <w:t>прослушанных</w:t>
      </w:r>
      <w:r>
        <w:rPr>
          <w:spacing w:val="56"/>
          <w:sz w:val="24"/>
        </w:rPr>
        <w:t xml:space="preserve"> </w:t>
      </w:r>
      <w:r>
        <w:rPr>
          <w:sz w:val="24"/>
        </w:rPr>
        <w:t>текстов</w:t>
      </w:r>
      <w:r>
        <w:rPr>
          <w:spacing w:val="56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56"/>
          <w:sz w:val="24"/>
        </w:rPr>
        <w:t xml:space="preserve"> </w:t>
      </w:r>
      <w:r>
        <w:rPr>
          <w:sz w:val="24"/>
        </w:rPr>
        <w:t>жанров;</w:t>
      </w:r>
    </w:p>
    <w:p w14:paraId="612F05DC">
      <w:pPr>
        <w:spacing w:line="276" w:lineRule="auto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55823B6A">
      <w:pPr>
        <w:pStyle w:val="7"/>
        <w:spacing w:before="68" w:line="276" w:lineRule="auto"/>
        <w:ind w:right="221" w:firstLine="0"/>
      </w:pPr>
      <w:r>
        <w:t>определение основной и второстепенной информации; свободная ориентация и восприятие</w:t>
      </w:r>
      <w:r>
        <w:rPr>
          <w:spacing w:val="1"/>
        </w:rPr>
        <w:t xml:space="preserve"> </w:t>
      </w:r>
      <w:r>
        <w:t>текстов</w:t>
      </w:r>
      <w:r>
        <w:rPr>
          <w:spacing w:val="1"/>
        </w:rPr>
        <w:t xml:space="preserve"> </w:t>
      </w:r>
      <w:r>
        <w:t>художественного,</w:t>
      </w:r>
      <w:r>
        <w:rPr>
          <w:spacing w:val="1"/>
        </w:rPr>
        <w:t xml:space="preserve"> </w:t>
      </w:r>
      <w:r>
        <w:t>научного,</w:t>
      </w:r>
      <w:r>
        <w:rPr>
          <w:spacing w:val="1"/>
        </w:rPr>
        <w:t xml:space="preserve"> </w:t>
      </w:r>
      <w:r>
        <w:t>публицистического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официально-делового</w:t>
      </w:r>
      <w:r>
        <w:rPr>
          <w:spacing w:val="1"/>
        </w:rPr>
        <w:t xml:space="preserve"> </w:t>
      </w:r>
      <w:r>
        <w:t>стилей;</w:t>
      </w:r>
      <w:r>
        <w:rPr>
          <w:spacing w:val="1"/>
        </w:rPr>
        <w:t xml:space="preserve"> </w:t>
      </w:r>
      <w:r>
        <w:t>понимание</w:t>
      </w:r>
      <w:r>
        <w:rPr>
          <w:spacing w:val="-2"/>
        </w:rPr>
        <w:t xml:space="preserve"> </w:t>
      </w:r>
      <w:r>
        <w:t>и адекватная</w:t>
      </w:r>
      <w:r>
        <w:rPr>
          <w:spacing w:val="-1"/>
        </w:rPr>
        <w:t xml:space="preserve"> </w:t>
      </w:r>
      <w:r>
        <w:t>оценка</w:t>
      </w:r>
      <w:r>
        <w:rPr>
          <w:spacing w:val="-1"/>
        </w:rPr>
        <w:t xml:space="preserve"> </w:t>
      </w:r>
      <w:r>
        <w:t>языка</w:t>
      </w:r>
      <w:r>
        <w:rPr>
          <w:spacing w:val="-1"/>
        </w:rPr>
        <w:t xml:space="preserve"> </w:t>
      </w:r>
      <w:r>
        <w:t>средств массовой</w:t>
      </w:r>
      <w:r>
        <w:rPr>
          <w:spacing w:val="-1"/>
        </w:rPr>
        <w:t xml:space="preserve"> </w:t>
      </w:r>
      <w:r>
        <w:t>информации.</w:t>
      </w:r>
    </w:p>
    <w:p w14:paraId="3157641A">
      <w:pPr>
        <w:spacing w:before="2" w:line="276" w:lineRule="auto"/>
        <w:ind w:left="400" w:right="224" w:firstLine="566"/>
        <w:jc w:val="both"/>
        <w:rPr>
          <w:sz w:val="24"/>
        </w:rPr>
      </w:pPr>
      <w:r>
        <w:rPr>
          <w:sz w:val="24"/>
        </w:rPr>
        <w:t>Особую</w:t>
      </w:r>
      <w:r>
        <w:rPr>
          <w:spacing w:val="1"/>
          <w:sz w:val="24"/>
        </w:rPr>
        <w:t xml:space="preserve"> </w:t>
      </w:r>
      <w:r>
        <w:rPr>
          <w:sz w:val="24"/>
        </w:rPr>
        <w:t>группу</w:t>
      </w:r>
      <w:r>
        <w:rPr>
          <w:spacing w:val="1"/>
          <w:sz w:val="24"/>
        </w:rPr>
        <w:t xml:space="preserve"> </w:t>
      </w:r>
      <w:r>
        <w:rPr>
          <w:sz w:val="24"/>
        </w:rPr>
        <w:t>общеучебных</w:t>
      </w:r>
      <w:r>
        <w:rPr>
          <w:spacing w:val="1"/>
          <w:sz w:val="24"/>
        </w:rPr>
        <w:t xml:space="preserve"> </w:t>
      </w:r>
      <w:r>
        <w:rPr>
          <w:sz w:val="24"/>
        </w:rPr>
        <w:t>универсальных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составляют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знаково-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символические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действия</w:t>
      </w:r>
      <w:r>
        <w:rPr>
          <w:sz w:val="24"/>
        </w:rPr>
        <w:t>:</w:t>
      </w:r>
    </w:p>
    <w:p w14:paraId="4CA3B253">
      <w:pPr>
        <w:pStyle w:val="21"/>
        <w:numPr>
          <w:ilvl w:val="0"/>
          <w:numId w:val="138"/>
        </w:numPr>
        <w:tabs>
          <w:tab w:val="left" w:pos="1207"/>
        </w:tabs>
        <w:spacing w:before="1" w:line="276" w:lineRule="auto"/>
        <w:ind w:right="226" w:firstLine="566"/>
        <w:rPr>
          <w:sz w:val="24"/>
        </w:rPr>
      </w:pPr>
      <w:r>
        <w:rPr>
          <w:sz w:val="24"/>
        </w:rPr>
        <w:t>моделирование—</w:t>
      </w:r>
      <w:r>
        <w:rPr>
          <w:spacing w:val="1"/>
          <w:sz w:val="24"/>
        </w:rPr>
        <w:t xml:space="preserve"> </w:t>
      </w:r>
      <w:r>
        <w:rPr>
          <w:sz w:val="24"/>
        </w:rPr>
        <w:t>преобразование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объекта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чувственной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формы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модель,</w:t>
      </w:r>
      <w:r>
        <w:rPr>
          <w:spacing w:val="1"/>
          <w:sz w:val="24"/>
        </w:rPr>
        <w:t xml:space="preserve"> </w:t>
      </w:r>
      <w:r>
        <w:rPr>
          <w:sz w:val="24"/>
        </w:rPr>
        <w:t>где</w:t>
      </w:r>
      <w:r>
        <w:rPr>
          <w:spacing w:val="1"/>
          <w:sz w:val="24"/>
        </w:rPr>
        <w:t xml:space="preserve"> </w:t>
      </w:r>
      <w:r>
        <w:rPr>
          <w:sz w:val="24"/>
        </w:rPr>
        <w:t>выделены существенные характеристики объекта (пространственно-графическая или знаково-</w:t>
      </w:r>
      <w:r>
        <w:rPr>
          <w:spacing w:val="1"/>
          <w:sz w:val="24"/>
        </w:rPr>
        <w:t xml:space="preserve"> </w:t>
      </w:r>
      <w:r>
        <w:rPr>
          <w:sz w:val="24"/>
        </w:rPr>
        <w:t>символическая</w:t>
      </w:r>
      <w:r>
        <w:rPr>
          <w:spacing w:val="-1"/>
          <w:sz w:val="24"/>
        </w:rPr>
        <w:t xml:space="preserve"> </w:t>
      </w:r>
      <w:r>
        <w:rPr>
          <w:sz w:val="24"/>
        </w:rPr>
        <w:t>модели);</w:t>
      </w:r>
    </w:p>
    <w:p w14:paraId="274F889C">
      <w:pPr>
        <w:pStyle w:val="21"/>
        <w:numPr>
          <w:ilvl w:val="0"/>
          <w:numId w:val="138"/>
        </w:numPr>
        <w:tabs>
          <w:tab w:val="left" w:pos="1164"/>
        </w:tabs>
        <w:spacing w:line="278" w:lineRule="auto"/>
        <w:ind w:right="228" w:firstLine="566"/>
        <w:rPr>
          <w:sz w:val="24"/>
        </w:rPr>
      </w:pPr>
      <w:r>
        <w:rPr>
          <w:sz w:val="24"/>
        </w:rPr>
        <w:t>преобразование модели с целью выявления общих законов, определяющих данную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предметную</w:t>
      </w:r>
      <w:r>
        <w:rPr>
          <w:spacing w:val="-1"/>
          <w:sz w:val="24"/>
        </w:rPr>
        <w:t xml:space="preserve"> </w:t>
      </w:r>
      <w:r>
        <w:rPr>
          <w:sz w:val="24"/>
        </w:rPr>
        <w:t>область. К</w:t>
      </w:r>
      <w:r>
        <w:rPr>
          <w:spacing w:val="-1"/>
          <w:sz w:val="24"/>
        </w:rPr>
        <w:t xml:space="preserve"> </w:t>
      </w:r>
      <w:r>
        <w:rPr>
          <w:sz w:val="24"/>
        </w:rPr>
        <w:t>логическим</w:t>
      </w:r>
      <w:r>
        <w:rPr>
          <w:spacing w:val="1"/>
          <w:sz w:val="24"/>
        </w:rPr>
        <w:t xml:space="preserve"> </w:t>
      </w:r>
      <w:r>
        <w:rPr>
          <w:sz w:val="24"/>
        </w:rPr>
        <w:t>универсальным</w:t>
      </w:r>
      <w:r>
        <w:rPr>
          <w:spacing w:val="-3"/>
          <w:sz w:val="24"/>
        </w:rPr>
        <w:t xml:space="preserve"> </w:t>
      </w:r>
      <w:r>
        <w:rPr>
          <w:sz w:val="24"/>
        </w:rPr>
        <w:t>действиям</w:t>
      </w:r>
      <w:r>
        <w:rPr>
          <w:spacing w:val="-1"/>
          <w:sz w:val="24"/>
        </w:rPr>
        <w:t xml:space="preserve"> </w:t>
      </w:r>
      <w:r>
        <w:rPr>
          <w:sz w:val="24"/>
        </w:rPr>
        <w:t>относятся:</w:t>
      </w:r>
    </w:p>
    <w:p w14:paraId="36F989F5">
      <w:pPr>
        <w:pStyle w:val="21"/>
        <w:numPr>
          <w:ilvl w:val="0"/>
          <w:numId w:val="138"/>
        </w:numPr>
        <w:tabs>
          <w:tab w:val="left" w:pos="1106"/>
        </w:tabs>
        <w:spacing w:line="272" w:lineRule="exact"/>
        <w:ind w:left="1106" w:hanging="140"/>
        <w:rPr>
          <w:sz w:val="24"/>
        </w:rPr>
      </w:pPr>
      <w:r>
        <w:rPr>
          <w:sz w:val="24"/>
        </w:rPr>
        <w:t>анализ</w:t>
      </w:r>
      <w:r>
        <w:rPr>
          <w:spacing w:val="-4"/>
          <w:sz w:val="24"/>
        </w:rPr>
        <w:t xml:space="preserve"> </w:t>
      </w:r>
      <w:r>
        <w:rPr>
          <w:sz w:val="24"/>
        </w:rPr>
        <w:t>объектов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целью</w:t>
      </w:r>
      <w:r>
        <w:rPr>
          <w:spacing w:val="-3"/>
          <w:sz w:val="24"/>
        </w:rPr>
        <w:t xml:space="preserve"> </w:t>
      </w:r>
      <w:r>
        <w:rPr>
          <w:sz w:val="24"/>
        </w:rPr>
        <w:t>выделения</w:t>
      </w:r>
      <w:r>
        <w:rPr>
          <w:spacing w:val="-3"/>
          <w:sz w:val="24"/>
        </w:rPr>
        <w:t xml:space="preserve"> </w:t>
      </w:r>
      <w:r>
        <w:rPr>
          <w:sz w:val="24"/>
        </w:rPr>
        <w:t>признаков</w:t>
      </w:r>
      <w:r>
        <w:rPr>
          <w:spacing w:val="-5"/>
          <w:sz w:val="24"/>
        </w:rPr>
        <w:t xml:space="preserve"> </w:t>
      </w:r>
      <w:r>
        <w:rPr>
          <w:sz w:val="24"/>
        </w:rPr>
        <w:t>(существенных,</w:t>
      </w:r>
      <w:r>
        <w:rPr>
          <w:spacing w:val="-3"/>
          <w:sz w:val="24"/>
        </w:rPr>
        <w:t xml:space="preserve"> </w:t>
      </w:r>
      <w:r>
        <w:rPr>
          <w:sz w:val="24"/>
        </w:rPr>
        <w:t>несущественных);</w:t>
      </w:r>
    </w:p>
    <w:p w14:paraId="3576CE87">
      <w:pPr>
        <w:pStyle w:val="21"/>
        <w:numPr>
          <w:ilvl w:val="0"/>
          <w:numId w:val="138"/>
        </w:numPr>
        <w:tabs>
          <w:tab w:val="left" w:pos="1140"/>
        </w:tabs>
        <w:spacing w:before="39" w:line="276" w:lineRule="auto"/>
        <w:ind w:right="225" w:firstLine="566"/>
        <w:rPr>
          <w:sz w:val="24"/>
        </w:rPr>
      </w:pPr>
      <w:r>
        <w:rPr>
          <w:sz w:val="24"/>
        </w:rPr>
        <w:t>синтез— составление целого из частей, в том числе самостоятельное достраивание с</w:t>
      </w:r>
      <w:r>
        <w:rPr>
          <w:spacing w:val="1"/>
          <w:sz w:val="24"/>
        </w:rPr>
        <w:t xml:space="preserve"> </w:t>
      </w:r>
      <w:r>
        <w:rPr>
          <w:sz w:val="24"/>
        </w:rPr>
        <w:t>восполнением</w:t>
      </w:r>
      <w:r>
        <w:rPr>
          <w:spacing w:val="-2"/>
          <w:sz w:val="24"/>
        </w:rPr>
        <w:t xml:space="preserve"> </w:t>
      </w:r>
      <w:r>
        <w:rPr>
          <w:sz w:val="24"/>
        </w:rPr>
        <w:t>недостающих</w:t>
      </w:r>
      <w:r>
        <w:rPr>
          <w:spacing w:val="2"/>
          <w:sz w:val="24"/>
        </w:rPr>
        <w:t xml:space="preserve"> </w:t>
      </w:r>
      <w:r>
        <w:rPr>
          <w:sz w:val="24"/>
        </w:rPr>
        <w:t>компонентов;</w:t>
      </w:r>
    </w:p>
    <w:p w14:paraId="6558E357">
      <w:pPr>
        <w:pStyle w:val="21"/>
        <w:numPr>
          <w:ilvl w:val="0"/>
          <w:numId w:val="138"/>
        </w:numPr>
        <w:tabs>
          <w:tab w:val="left" w:pos="1106"/>
        </w:tabs>
        <w:spacing w:before="1"/>
        <w:ind w:left="1106" w:hanging="140"/>
        <w:rPr>
          <w:sz w:val="24"/>
        </w:rPr>
      </w:pPr>
      <w:r>
        <w:rPr>
          <w:sz w:val="24"/>
        </w:rPr>
        <w:t>выбор</w:t>
      </w:r>
      <w:r>
        <w:rPr>
          <w:spacing w:val="-3"/>
          <w:sz w:val="24"/>
        </w:rPr>
        <w:t xml:space="preserve"> </w:t>
      </w:r>
      <w:r>
        <w:rPr>
          <w:sz w:val="24"/>
        </w:rPr>
        <w:t>оснований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критериев</w:t>
      </w:r>
      <w:r>
        <w:rPr>
          <w:spacing w:val="-4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сравнения,</w:t>
      </w:r>
      <w:r>
        <w:rPr>
          <w:spacing w:val="-5"/>
          <w:sz w:val="24"/>
        </w:rPr>
        <w:t xml:space="preserve"> </w:t>
      </w:r>
      <w:r>
        <w:rPr>
          <w:sz w:val="24"/>
        </w:rPr>
        <w:t>сериации,</w:t>
      </w:r>
      <w:r>
        <w:rPr>
          <w:spacing w:val="-3"/>
          <w:sz w:val="24"/>
        </w:rPr>
        <w:t xml:space="preserve"> </w:t>
      </w:r>
      <w:r>
        <w:rPr>
          <w:sz w:val="24"/>
        </w:rPr>
        <w:t>классификации</w:t>
      </w:r>
      <w:r>
        <w:rPr>
          <w:spacing w:val="-3"/>
          <w:sz w:val="24"/>
        </w:rPr>
        <w:t xml:space="preserve"> </w:t>
      </w:r>
      <w:r>
        <w:rPr>
          <w:sz w:val="24"/>
        </w:rPr>
        <w:t>объектов;</w:t>
      </w:r>
    </w:p>
    <w:p w14:paraId="52E3D107">
      <w:pPr>
        <w:pStyle w:val="21"/>
        <w:numPr>
          <w:ilvl w:val="0"/>
          <w:numId w:val="138"/>
        </w:numPr>
        <w:tabs>
          <w:tab w:val="left" w:pos="1107"/>
        </w:tabs>
        <w:spacing w:before="42"/>
        <w:ind w:left="1106" w:hanging="141"/>
        <w:rPr>
          <w:sz w:val="24"/>
        </w:rPr>
      </w:pPr>
      <w:r>
        <w:rPr>
          <w:sz w:val="24"/>
        </w:rPr>
        <w:t>подведение</w:t>
      </w:r>
      <w:r>
        <w:rPr>
          <w:spacing w:val="-4"/>
          <w:sz w:val="24"/>
        </w:rPr>
        <w:t xml:space="preserve"> </w:t>
      </w:r>
      <w:r>
        <w:rPr>
          <w:sz w:val="24"/>
        </w:rPr>
        <w:t>под</w:t>
      </w:r>
      <w:r>
        <w:rPr>
          <w:spacing w:val="-3"/>
          <w:sz w:val="24"/>
        </w:rPr>
        <w:t xml:space="preserve"> </w:t>
      </w:r>
      <w:r>
        <w:rPr>
          <w:sz w:val="24"/>
        </w:rPr>
        <w:t>понятие,</w:t>
      </w:r>
      <w:r>
        <w:rPr>
          <w:spacing w:val="-2"/>
          <w:sz w:val="24"/>
        </w:rPr>
        <w:t xml:space="preserve"> </w:t>
      </w:r>
      <w:r>
        <w:rPr>
          <w:sz w:val="24"/>
        </w:rPr>
        <w:t>выведение</w:t>
      </w:r>
      <w:r>
        <w:rPr>
          <w:spacing w:val="-4"/>
          <w:sz w:val="24"/>
        </w:rPr>
        <w:t xml:space="preserve"> </w:t>
      </w:r>
      <w:r>
        <w:rPr>
          <w:sz w:val="24"/>
        </w:rPr>
        <w:t>следствий;</w:t>
      </w:r>
    </w:p>
    <w:p w14:paraId="6DD10543">
      <w:pPr>
        <w:pStyle w:val="21"/>
        <w:numPr>
          <w:ilvl w:val="0"/>
          <w:numId w:val="138"/>
        </w:numPr>
        <w:tabs>
          <w:tab w:val="left" w:pos="1212"/>
        </w:tabs>
        <w:spacing w:before="40" w:line="276" w:lineRule="auto"/>
        <w:ind w:right="226" w:firstLine="566"/>
        <w:rPr>
          <w:sz w:val="24"/>
        </w:rPr>
      </w:pPr>
      <w:r>
        <w:rPr>
          <w:sz w:val="24"/>
        </w:rPr>
        <w:t>установление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причинно-следственных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связей,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цепочек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явлений;</w:t>
      </w:r>
    </w:p>
    <w:p w14:paraId="36D32D55">
      <w:pPr>
        <w:pStyle w:val="21"/>
        <w:numPr>
          <w:ilvl w:val="0"/>
          <w:numId w:val="138"/>
        </w:numPr>
        <w:tabs>
          <w:tab w:val="left" w:pos="1107"/>
        </w:tabs>
        <w:spacing w:before="2"/>
        <w:ind w:left="1106" w:hanging="141"/>
        <w:rPr>
          <w:sz w:val="24"/>
        </w:rPr>
      </w:pPr>
      <w:r>
        <w:rPr>
          <w:sz w:val="24"/>
        </w:rPr>
        <w:t>построение</w:t>
      </w:r>
      <w:r>
        <w:rPr>
          <w:spacing w:val="-5"/>
          <w:sz w:val="24"/>
        </w:rPr>
        <w:t xml:space="preserve"> </w:t>
      </w:r>
      <w:r>
        <w:rPr>
          <w:sz w:val="24"/>
        </w:rPr>
        <w:t>логической</w:t>
      </w:r>
      <w:r>
        <w:rPr>
          <w:spacing w:val="-4"/>
          <w:sz w:val="24"/>
        </w:rPr>
        <w:t xml:space="preserve"> </w:t>
      </w:r>
      <w:r>
        <w:rPr>
          <w:sz w:val="24"/>
        </w:rPr>
        <w:t>цепочки</w:t>
      </w:r>
      <w:r>
        <w:rPr>
          <w:spacing w:val="-4"/>
          <w:sz w:val="24"/>
        </w:rPr>
        <w:t xml:space="preserve"> </w:t>
      </w:r>
      <w:r>
        <w:rPr>
          <w:sz w:val="24"/>
        </w:rPr>
        <w:t>рассуждений,</w:t>
      </w:r>
      <w:r>
        <w:rPr>
          <w:spacing w:val="-4"/>
          <w:sz w:val="24"/>
        </w:rPr>
        <w:t xml:space="preserve"> </w:t>
      </w:r>
      <w:r>
        <w:rPr>
          <w:sz w:val="24"/>
        </w:rPr>
        <w:t>анализ</w:t>
      </w:r>
      <w:r>
        <w:rPr>
          <w:spacing w:val="-4"/>
          <w:sz w:val="24"/>
        </w:rPr>
        <w:t xml:space="preserve"> </w:t>
      </w:r>
      <w:r>
        <w:rPr>
          <w:sz w:val="24"/>
        </w:rPr>
        <w:t>истинности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утверждений;</w:t>
      </w:r>
    </w:p>
    <w:p w14:paraId="4C787F01">
      <w:pPr>
        <w:pStyle w:val="21"/>
        <w:numPr>
          <w:ilvl w:val="0"/>
          <w:numId w:val="138"/>
        </w:numPr>
        <w:tabs>
          <w:tab w:val="left" w:pos="1107"/>
        </w:tabs>
        <w:spacing w:before="40"/>
        <w:ind w:left="1106" w:hanging="141"/>
        <w:rPr>
          <w:sz w:val="24"/>
        </w:rPr>
      </w:pPr>
      <w:r>
        <w:rPr>
          <w:sz w:val="24"/>
        </w:rPr>
        <w:t>доказательство;</w:t>
      </w:r>
    </w:p>
    <w:p w14:paraId="5F89C0DF">
      <w:pPr>
        <w:pStyle w:val="21"/>
        <w:numPr>
          <w:ilvl w:val="0"/>
          <w:numId w:val="138"/>
        </w:numPr>
        <w:tabs>
          <w:tab w:val="left" w:pos="1107"/>
        </w:tabs>
        <w:spacing w:before="41"/>
        <w:ind w:left="1106" w:hanging="141"/>
        <w:rPr>
          <w:sz w:val="24"/>
        </w:rPr>
      </w:pPr>
      <w:r>
        <w:rPr>
          <w:sz w:val="24"/>
        </w:rPr>
        <w:t>выдвижение</w:t>
      </w:r>
      <w:r>
        <w:rPr>
          <w:spacing w:val="-4"/>
          <w:sz w:val="24"/>
        </w:rPr>
        <w:t xml:space="preserve"> </w:t>
      </w:r>
      <w:r>
        <w:rPr>
          <w:sz w:val="24"/>
        </w:rPr>
        <w:t>гипотез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их</w:t>
      </w:r>
      <w:r>
        <w:rPr>
          <w:spacing w:val="-1"/>
          <w:sz w:val="24"/>
        </w:rPr>
        <w:t xml:space="preserve"> </w:t>
      </w:r>
      <w:r>
        <w:rPr>
          <w:sz w:val="24"/>
        </w:rPr>
        <w:t>обоснование.</w:t>
      </w:r>
      <w:r>
        <w:rPr>
          <w:spacing w:val="-2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постановке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решению</w:t>
      </w:r>
      <w:r>
        <w:rPr>
          <w:spacing w:val="-4"/>
          <w:sz w:val="24"/>
        </w:rPr>
        <w:t xml:space="preserve"> </w:t>
      </w:r>
      <w:r>
        <w:rPr>
          <w:sz w:val="24"/>
        </w:rPr>
        <w:t>проблемы</w:t>
      </w:r>
      <w:r>
        <w:rPr>
          <w:spacing w:val="-2"/>
          <w:sz w:val="24"/>
        </w:rPr>
        <w:t xml:space="preserve"> </w:t>
      </w:r>
      <w:r>
        <w:rPr>
          <w:sz w:val="24"/>
        </w:rPr>
        <w:t>относятся:</w:t>
      </w:r>
    </w:p>
    <w:p w14:paraId="52F5BCD3">
      <w:pPr>
        <w:pStyle w:val="21"/>
        <w:numPr>
          <w:ilvl w:val="0"/>
          <w:numId w:val="138"/>
        </w:numPr>
        <w:tabs>
          <w:tab w:val="left" w:pos="1107"/>
        </w:tabs>
        <w:spacing w:before="41"/>
        <w:ind w:left="1106" w:hanging="141"/>
        <w:rPr>
          <w:sz w:val="24"/>
        </w:rPr>
      </w:pPr>
      <w:r>
        <w:rPr>
          <w:sz w:val="24"/>
        </w:rPr>
        <w:t>формулирование</w:t>
      </w:r>
      <w:r>
        <w:rPr>
          <w:spacing w:val="-9"/>
          <w:sz w:val="24"/>
        </w:rPr>
        <w:t xml:space="preserve"> </w:t>
      </w:r>
      <w:r>
        <w:rPr>
          <w:sz w:val="24"/>
        </w:rPr>
        <w:t>проблемы;</w:t>
      </w:r>
    </w:p>
    <w:p w14:paraId="4511982C">
      <w:pPr>
        <w:pStyle w:val="21"/>
        <w:numPr>
          <w:ilvl w:val="0"/>
          <w:numId w:val="138"/>
        </w:numPr>
        <w:tabs>
          <w:tab w:val="left" w:pos="1133"/>
        </w:tabs>
        <w:spacing w:before="43" w:line="276" w:lineRule="auto"/>
        <w:ind w:right="226" w:firstLine="566"/>
        <w:rPr>
          <w:sz w:val="24"/>
        </w:rPr>
      </w:pPr>
      <w:r>
        <w:rPr>
          <w:sz w:val="24"/>
        </w:rPr>
        <w:t>самостоятельное создание алгоритмов (способов) деятельности при решении проблем</w:t>
      </w:r>
      <w:r>
        <w:rPr>
          <w:spacing w:val="1"/>
          <w:sz w:val="24"/>
        </w:rPr>
        <w:t xml:space="preserve"> </w:t>
      </w:r>
      <w:r>
        <w:rPr>
          <w:sz w:val="24"/>
        </w:rPr>
        <w:t>творческого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и поискового</w:t>
      </w:r>
      <w:r>
        <w:rPr>
          <w:spacing w:val="-1"/>
          <w:sz w:val="24"/>
        </w:rPr>
        <w:t xml:space="preserve"> </w:t>
      </w:r>
      <w:r>
        <w:rPr>
          <w:sz w:val="24"/>
        </w:rPr>
        <w:t>характера.</w:t>
      </w:r>
    </w:p>
    <w:p w14:paraId="06850605">
      <w:pPr>
        <w:pStyle w:val="7"/>
        <w:spacing w:line="276" w:lineRule="auto"/>
        <w:ind w:right="226"/>
      </w:pPr>
      <w:r>
        <w:rPr>
          <w:b/>
        </w:rPr>
        <w:t>Коммуникативные</w:t>
      </w:r>
      <w:r>
        <w:rPr>
          <w:b/>
          <w:spacing w:val="1"/>
        </w:rPr>
        <w:t xml:space="preserve"> </w:t>
      </w:r>
      <w:r>
        <w:rPr>
          <w:b/>
        </w:rPr>
        <w:t>универсальные</w:t>
      </w:r>
      <w:r>
        <w:rPr>
          <w:b/>
          <w:spacing w:val="1"/>
        </w:rPr>
        <w:t xml:space="preserve"> </w:t>
      </w:r>
      <w:r>
        <w:rPr>
          <w:b/>
        </w:rPr>
        <w:t>учебные</w:t>
      </w:r>
      <w:r>
        <w:rPr>
          <w:b/>
          <w:spacing w:val="1"/>
        </w:rPr>
        <w:t xml:space="preserve"> </w:t>
      </w:r>
      <w:r>
        <w:rPr>
          <w:b/>
        </w:rPr>
        <w:t>действия</w:t>
      </w:r>
      <w:r>
        <w:rPr>
          <w:b/>
          <w:spacing w:val="1"/>
        </w:rPr>
        <w:t xml:space="preserve"> </w:t>
      </w:r>
      <w:r>
        <w:t>обеспечивают</w:t>
      </w:r>
      <w:r>
        <w:rPr>
          <w:spacing w:val="1"/>
        </w:rPr>
        <w:t xml:space="preserve"> </w:t>
      </w:r>
      <w:r>
        <w:t>социальную</w:t>
      </w:r>
      <w:r>
        <w:rPr>
          <w:spacing w:val="1"/>
        </w:rPr>
        <w:t xml:space="preserve"> </w:t>
      </w:r>
      <w:r>
        <w:t>компетентность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учет</w:t>
      </w:r>
      <w:r>
        <w:rPr>
          <w:spacing w:val="1"/>
        </w:rPr>
        <w:t xml:space="preserve"> </w:t>
      </w:r>
      <w:r>
        <w:t>позиции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людей, партнеров по общению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деятельности;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слушать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вступать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диалог;</w:t>
      </w:r>
      <w:r>
        <w:rPr>
          <w:spacing w:val="1"/>
        </w:rPr>
        <w:t xml:space="preserve"> </w:t>
      </w:r>
      <w:r>
        <w:t>участвовать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коллективном</w:t>
      </w:r>
      <w:r>
        <w:rPr>
          <w:spacing w:val="1"/>
        </w:rPr>
        <w:t xml:space="preserve"> </w:t>
      </w:r>
      <w:r>
        <w:t>обсуждении</w:t>
      </w:r>
      <w:r>
        <w:rPr>
          <w:spacing w:val="1"/>
        </w:rPr>
        <w:t xml:space="preserve"> </w:t>
      </w:r>
      <w:r>
        <w:t>проблем;</w:t>
      </w:r>
      <w:r>
        <w:rPr>
          <w:spacing w:val="1"/>
        </w:rPr>
        <w:t xml:space="preserve"> </w:t>
      </w:r>
      <w:r>
        <w:t>способность интегрироваться в группу сверстников и строить продуктивное взаимодействие и</w:t>
      </w:r>
      <w:r>
        <w:rPr>
          <w:spacing w:val="1"/>
        </w:rPr>
        <w:t xml:space="preserve"> </w:t>
      </w:r>
      <w:r>
        <w:t>сотрудничество</w:t>
      </w:r>
      <w:r>
        <w:rPr>
          <w:spacing w:val="-2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сверстниками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взрослыми.</w:t>
      </w:r>
      <w:r>
        <w:rPr>
          <w:spacing w:val="-4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коммуникативным</w:t>
      </w:r>
      <w:r>
        <w:rPr>
          <w:spacing w:val="-4"/>
        </w:rPr>
        <w:t xml:space="preserve"> </w:t>
      </w:r>
      <w:r>
        <w:t>действиям</w:t>
      </w:r>
      <w:r>
        <w:rPr>
          <w:spacing w:val="-2"/>
        </w:rPr>
        <w:t xml:space="preserve"> </w:t>
      </w:r>
      <w:r>
        <w:t>относятся:</w:t>
      </w:r>
    </w:p>
    <w:p w14:paraId="332BFF10">
      <w:pPr>
        <w:pStyle w:val="21"/>
        <w:numPr>
          <w:ilvl w:val="0"/>
          <w:numId w:val="138"/>
        </w:numPr>
        <w:tabs>
          <w:tab w:val="left" w:pos="1159"/>
        </w:tabs>
        <w:spacing w:line="276" w:lineRule="auto"/>
        <w:ind w:right="219" w:firstLine="566"/>
        <w:rPr>
          <w:sz w:val="24"/>
        </w:rPr>
      </w:pPr>
      <w:r>
        <w:rPr>
          <w:sz w:val="24"/>
        </w:rPr>
        <w:t>планирование учебного сотрудничества с учителем и сверстниками — определение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цели, функций участников, способов взаимодействия; - постановка вопросов— инициативное</w:t>
      </w:r>
      <w:r>
        <w:rPr>
          <w:spacing w:val="1"/>
          <w:sz w:val="24"/>
        </w:rPr>
        <w:t xml:space="preserve"> </w:t>
      </w:r>
      <w:r>
        <w:rPr>
          <w:sz w:val="24"/>
        </w:rPr>
        <w:t>сотрудничество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поиске</w:t>
      </w:r>
      <w:r>
        <w:rPr>
          <w:spacing w:val="-1"/>
          <w:sz w:val="24"/>
        </w:rPr>
        <w:t xml:space="preserve"> </w:t>
      </w:r>
      <w:r>
        <w:rPr>
          <w:sz w:val="24"/>
        </w:rPr>
        <w:t>и сборе</w:t>
      </w:r>
      <w:r>
        <w:rPr>
          <w:spacing w:val="-1"/>
          <w:sz w:val="24"/>
        </w:rPr>
        <w:t xml:space="preserve"> </w:t>
      </w:r>
      <w:r>
        <w:rPr>
          <w:sz w:val="24"/>
        </w:rPr>
        <w:t>информации;</w:t>
      </w:r>
    </w:p>
    <w:p w14:paraId="39D6F24B">
      <w:pPr>
        <w:pStyle w:val="21"/>
        <w:numPr>
          <w:ilvl w:val="0"/>
          <w:numId w:val="138"/>
        </w:numPr>
        <w:tabs>
          <w:tab w:val="left" w:pos="1198"/>
        </w:tabs>
        <w:spacing w:line="276" w:lineRule="auto"/>
        <w:ind w:right="222" w:firstLine="566"/>
        <w:rPr>
          <w:sz w:val="24"/>
        </w:rPr>
      </w:pPr>
      <w:r>
        <w:rPr>
          <w:sz w:val="24"/>
        </w:rPr>
        <w:t>разрешение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конфликтов—</w:t>
      </w:r>
      <w:r>
        <w:rPr>
          <w:spacing w:val="1"/>
          <w:sz w:val="24"/>
        </w:rPr>
        <w:t xml:space="preserve"> </w:t>
      </w:r>
      <w:r>
        <w:rPr>
          <w:sz w:val="24"/>
        </w:rPr>
        <w:t>выявление,</w:t>
      </w:r>
      <w:r>
        <w:rPr>
          <w:spacing w:val="1"/>
          <w:sz w:val="24"/>
        </w:rPr>
        <w:t xml:space="preserve"> </w:t>
      </w:r>
      <w:r>
        <w:rPr>
          <w:sz w:val="24"/>
        </w:rPr>
        <w:t>идентификация</w:t>
      </w:r>
      <w:r>
        <w:rPr>
          <w:spacing w:val="1"/>
          <w:sz w:val="24"/>
        </w:rPr>
        <w:t xml:space="preserve"> </w:t>
      </w:r>
      <w:r>
        <w:rPr>
          <w:sz w:val="24"/>
        </w:rPr>
        <w:t>проблемы,</w:t>
      </w:r>
      <w:r>
        <w:rPr>
          <w:spacing w:val="1"/>
          <w:sz w:val="24"/>
        </w:rPr>
        <w:t xml:space="preserve"> </w:t>
      </w:r>
      <w:r>
        <w:rPr>
          <w:sz w:val="24"/>
        </w:rPr>
        <w:t>поиск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оценка</w:t>
      </w:r>
      <w:r>
        <w:rPr>
          <w:spacing w:val="1"/>
          <w:sz w:val="24"/>
        </w:rPr>
        <w:t xml:space="preserve"> </w:t>
      </w:r>
      <w:r>
        <w:rPr>
          <w:sz w:val="24"/>
        </w:rPr>
        <w:t>альтернативных способов</w:t>
      </w:r>
      <w:r>
        <w:rPr>
          <w:spacing w:val="-1"/>
          <w:sz w:val="24"/>
        </w:rPr>
        <w:t xml:space="preserve"> </w:t>
      </w:r>
      <w:r>
        <w:rPr>
          <w:sz w:val="24"/>
        </w:rPr>
        <w:t>разрешения</w:t>
      </w:r>
      <w:r>
        <w:rPr>
          <w:spacing w:val="-1"/>
          <w:sz w:val="24"/>
        </w:rPr>
        <w:t xml:space="preserve"> </w:t>
      </w:r>
      <w:r>
        <w:rPr>
          <w:sz w:val="24"/>
        </w:rPr>
        <w:t>конфликта,</w:t>
      </w:r>
      <w:r>
        <w:rPr>
          <w:spacing w:val="-1"/>
          <w:sz w:val="24"/>
        </w:rPr>
        <w:t xml:space="preserve"> </w:t>
      </w:r>
      <w:r>
        <w:rPr>
          <w:sz w:val="24"/>
        </w:rPr>
        <w:t>принятие</w:t>
      </w:r>
      <w:r>
        <w:rPr>
          <w:spacing w:val="-2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его</w:t>
      </w:r>
      <w:r>
        <w:rPr>
          <w:spacing w:val="-2"/>
          <w:sz w:val="24"/>
        </w:rPr>
        <w:t xml:space="preserve"> </w:t>
      </w:r>
      <w:r>
        <w:rPr>
          <w:sz w:val="24"/>
        </w:rPr>
        <w:t>реализация;</w:t>
      </w:r>
    </w:p>
    <w:p w14:paraId="7AD3652F">
      <w:pPr>
        <w:pStyle w:val="21"/>
        <w:numPr>
          <w:ilvl w:val="0"/>
          <w:numId w:val="138"/>
        </w:numPr>
        <w:tabs>
          <w:tab w:val="left" w:pos="1109"/>
        </w:tabs>
        <w:spacing w:line="275" w:lineRule="exact"/>
        <w:ind w:left="1108" w:hanging="143"/>
        <w:rPr>
          <w:sz w:val="24"/>
        </w:rPr>
      </w:pPr>
      <w:r>
        <w:rPr>
          <w:sz w:val="24"/>
        </w:rPr>
        <w:t>управление</w:t>
      </w:r>
      <w:r>
        <w:rPr>
          <w:spacing w:val="-4"/>
          <w:sz w:val="24"/>
        </w:rPr>
        <w:t xml:space="preserve"> </w:t>
      </w:r>
      <w:r>
        <w:rPr>
          <w:sz w:val="24"/>
        </w:rPr>
        <w:t>поведением</w:t>
      </w:r>
      <w:r>
        <w:rPr>
          <w:spacing w:val="-3"/>
          <w:sz w:val="24"/>
        </w:rPr>
        <w:t xml:space="preserve"> </w:t>
      </w:r>
      <w:r>
        <w:rPr>
          <w:sz w:val="24"/>
        </w:rPr>
        <w:t>партнера—</w:t>
      </w:r>
      <w:r>
        <w:rPr>
          <w:spacing w:val="-2"/>
          <w:sz w:val="24"/>
        </w:rPr>
        <w:t xml:space="preserve"> </w:t>
      </w:r>
      <w:r>
        <w:rPr>
          <w:sz w:val="24"/>
        </w:rPr>
        <w:t>контроль,</w:t>
      </w:r>
      <w:r>
        <w:rPr>
          <w:spacing w:val="-6"/>
          <w:sz w:val="24"/>
        </w:rPr>
        <w:t xml:space="preserve"> </w:t>
      </w:r>
      <w:r>
        <w:rPr>
          <w:sz w:val="24"/>
        </w:rPr>
        <w:t>коррекция,</w:t>
      </w:r>
      <w:r>
        <w:rPr>
          <w:spacing w:val="-2"/>
          <w:sz w:val="24"/>
        </w:rPr>
        <w:t xml:space="preserve"> </w:t>
      </w:r>
      <w:r>
        <w:rPr>
          <w:sz w:val="24"/>
        </w:rPr>
        <w:t>оценка</w:t>
      </w:r>
      <w:r>
        <w:rPr>
          <w:spacing w:val="-3"/>
          <w:sz w:val="24"/>
        </w:rPr>
        <w:t xml:space="preserve"> </w:t>
      </w:r>
      <w:r>
        <w:rPr>
          <w:sz w:val="24"/>
        </w:rPr>
        <w:t>его</w:t>
      </w:r>
      <w:r>
        <w:rPr>
          <w:spacing w:val="-6"/>
          <w:sz w:val="24"/>
        </w:rPr>
        <w:t xml:space="preserve"> </w:t>
      </w:r>
      <w:r>
        <w:rPr>
          <w:sz w:val="24"/>
        </w:rPr>
        <w:t>действий;</w:t>
      </w:r>
    </w:p>
    <w:p w14:paraId="69030157">
      <w:pPr>
        <w:pStyle w:val="21"/>
        <w:numPr>
          <w:ilvl w:val="0"/>
          <w:numId w:val="138"/>
        </w:numPr>
        <w:tabs>
          <w:tab w:val="left" w:pos="1143"/>
        </w:tabs>
        <w:spacing w:before="43" w:line="276" w:lineRule="auto"/>
        <w:ind w:right="229" w:firstLine="566"/>
        <w:rPr>
          <w:sz w:val="24"/>
        </w:rPr>
      </w:pPr>
      <w:r>
        <w:rPr>
          <w:sz w:val="24"/>
        </w:rPr>
        <w:t>умение с достаточной полнотой и точностью выражать свои мысли в соответствии с</w:t>
      </w:r>
      <w:r>
        <w:rPr>
          <w:spacing w:val="1"/>
          <w:sz w:val="24"/>
        </w:rPr>
        <w:t xml:space="preserve"> </w:t>
      </w:r>
      <w:r>
        <w:rPr>
          <w:sz w:val="24"/>
        </w:rPr>
        <w:t>задачами и условиями коммуникации; владение монологической и диалогической формами</w:t>
      </w:r>
      <w:r>
        <w:rPr>
          <w:spacing w:val="1"/>
          <w:sz w:val="24"/>
        </w:rPr>
        <w:t xml:space="preserve"> </w:t>
      </w:r>
      <w:r>
        <w:rPr>
          <w:sz w:val="24"/>
        </w:rPr>
        <w:t>речи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грамматическими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синтаксическими</w:t>
      </w:r>
      <w:r>
        <w:rPr>
          <w:spacing w:val="1"/>
          <w:sz w:val="24"/>
        </w:rPr>
        <w:t xml:space="preserve"> </w:t>
      </w:r>
      <w:r>
        <w:rPr>
          <w:sz w:val="24"/>
        </w:rPr>
        <w:t>нормами</w:t>
      </w:r>
      <w:r>
        <w:rPr>
          <w:spacing w:val="1"/>
          <w:sz w:val="24"/>
        </w:rPr>
        <w:t xml:space="preserve"> </w:t>
      </w:r>
      <w:r>
        <w:rPr>
          <w:sz w:val="24"/>
        </w:rPr>
        <w:t>родного</w:t>
      </w:r>
      <w:r>
        <w:rPr>
          <w:spacing w:val="1"/>
          <w:sz w:val="24"/>
        </w:rPr>
        <w:t xml:space="preserve"> </w:t>
      </w:r>
      <w:r>
        <w:rPr>
          <w:sz w:val="24"/>
        </w:rPr>
        <w:t>языка,</w:t>
      </w:r>
      <w:r>
        <w:rPr>
          <w:spacing w:val="1"/>
          <w:sz w:val="24"/>
        </w:rPr>
        <w:t xml:space="preserve"> </w:t>
      </w:r>
      <w:r>
        <w:rPr>
          <w:sz w:val="24"/>
        </w:rPr>
        <w:t>современных средств коммуникации.</w:t>
      </w:r>
    </w:p>
    <w:p w14:paraId="4E915E67">
      <w:pPr>
        <w:pStyle w:val="7"/>
        <w:spacing w:before="1" w:line="276" w:lineRule="auto"/>
        <w:ind w:right="222"/>
      </w:pPr>
      <w:r>
        <w:t>Развитие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универсальных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составе</w:t>
      </w:r>
      <w:r>
        <w:rPr>
          <w:spacing w:val="1"/>
        </w:rPr>
        <w:t xml:space="preserve"> </w:t>
      </w:r>
      <w:r>
        <w:t>личностных,</w:t>
      </w:r>
      <w:r>
        <w:rPr>
          <w:spacing w:val="1"/>
        </w:rPr>
        <w:t xml:space="preserve"> </w:t>
      </w:r>
      <w:r>
        <w:t>регулятивных,</w:t>
      </w:r>
      <w:r>
        <w:rPr>
          <w:spacing w:val="1"/>
        </w:rPr>
        <w:t xml:space="preserve"> </w:t>
      </w:r>
      <w:r>
        <w:t>познавательных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коммуникативных</w:t>
      </w:r>
      <w:r>
        <w:rPr>
          <w:spacing w:val="1"/>
        </w:rPr>
        <w:t xml:space="preserve"> </w:t>
      </w:r>
      <w:r>
        <w:t>действий,</w:t>
      </w:r>
      <w:r>
        <w:rPr>
          <w:spacing w:val="1"/>
        </w:rPr>
        <w:t xml:space="preserve"> </w:t>
      </w:r>
      <w:r>
        <w:t>определяющих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психологических способностей личности, осуществляется в рамках нормативно-возрастного</w:t>
      </w:r>
      <w:r>
        <w:rPr>
          <w:spacing w:val="1"/>
        </w:rPr>
        <w:t xml:space="preserve"> </w:t>
      </w:r>
      <w:r>
        <w:t>развития личностной и познавательной сфер ребенка. Процесс обучения задает содержание и</w:t>
      </w:r>
      <w:r>
        <w:rPr>
          <w:spacing w:val="1"/>
        </w:rPr>
        <w:t xml:space="preserve"> </w:t>
      </w:r>
      <w:r>
        <w:t>характеристики</w:t>
      </w:r>
      <w:r>
        <w:rPr>
          <w:spacing w:val="48"/>
        </w:rPr>
        <w:t xml:space="preserve"> </w:t>
      </w:r>
      <w:r>
        <w:t>учебной</w:t>
      </w:r>
      <w:r>
        <w:rPr>
          <w:spacing w:val="49"/>
        </w:rPr>
        <w:t xml:space="preserve"> </w:t>
      </w:r>
      <w:r>
        <w:t>деятельности</w:t>
      </w:r>
      <w:r>
        <w:rPr>
          <w:spacing w:val="45"/>
        </w:rPr>
        <w:t xml:space="preserve"> </w:t>
      </w:r>
      <w:r>
        <w:t>и</w:t>
      </w:r>
      <w:r>
        <w:rPr>
          <w:spacing w:val="49"/>
        </w:rPr>
        <w:t xml:space="preserve"> </w:t>
      </w:r>
      <w:r>
        <w:t>тем</w:t>
      </w:r>
      <w:r>
        <w:rPr>
          <w:spacing w:val="44"/>
        </w:rPr>
        <w:t xml:space="preserve"> </w:t>
      </w:r>
      <w:r>
        <w:t>самым</w:t>
      </w:r>
      <w:r>
        <w:rPr>
          <w:spacing w:val="46"/>
        </w:rPr>
        <w:t xml:space="preserve"> </w:t>
      </w:r>
      <w:r>
        <w:t>определяет</w:t>
      </w:r>
      <w:r>
        <w:rPr>
          <w:spacing w:val="48"/>
        </w:rPr>
        <w:t xml:space="preserve"> </w:t>
      </w:r>
      <w:r>
        <w:t>зону</w:t>
      </w:r>
      <w:r>
        <w:rPr>
          <w:spacing w:val="43"/>
        </w:rPr>
        <w:t xml:space="preserve"> </w:t>
      </w:r>
      <w:r>
        <w:t>ближайшего</w:t>
      </w:r>
      <w:r>
        <w:rPr>
          <w:spacing w:val="47"/>
        </w:rPr>
        <w:t xml:space="preserve"> </w:t>
      </w:r>
      <w:r>
        <w:t>развития</w:t>
      </w:r>
    </w:p>
    <w:p w14:paraId="68DBC365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150F16CD">
      <w:pPr>
        <w:pStyle w:val="7"/>
        <w:spacing w:before="68"/>
        <w:ind w:firstLine="0"/>
      </w:pPr>
      <w:r>
        <w:t>указанных</w:t>
      </w:r>
      <w:r>
        <w:rPr>
          <w:spacing w:val="74"/>
        </w:rPr>
        <w:t xml:space="preserve"> </w:t>
      </w:r>
      <w:r>
        <w:t xml:space="preserve">универсальных  </w:t>
      </w:r>
      <w:r>
        <w:rPr>
          <w:spacing w:val="10"/>
        </w:rPr>
        <w:t xml:space="preserve"> </w:t>
      </w:r>
      <w:r>
        <w:t xml:space="preserve">учебных  </w:t>
      </w:r>
      <w:r>
        <w:rPr>
          <w:spacing w:val="9"/>
        </w:rPr>
        <w:t xml:space="preserve"> </w:t>
      </w:r>
      <w:r>
        <w:t xml:space="preserve">действий  </w:t>
      </w:r>
      <w:r>
        <w:rPr>
          <w:spacing w:val="10"/>
        </w:rPr>
        <w:t xml:space="preserve"> </w:t>
      </w:r>
      <w:r>
        <w:t xml:space="preserve">(их  </w:t>
      </w:r>
      <w:r>
        <w:rPr>
          <w:spacing w:val="10"/>
        </w:rPr>
        <w:t xml:space="preserve"> </w:t>
      </w:r>
      <w:r>
        <w:t xml:space="preserve">уровень  </w:t>
      </w:r>
      <w:r>
        <w:rPr>
          <w:spacing w:val="9"/>
        </w:rPr>
        <w:t xml:space="preserve"> </w:t>
      </w:r>
      <w:r>
        <w:t xml:space="preserve">развития,  </w:t>
      </w:r>
      <w:r>
        <w:rPr>
          <w:spacing w:val="5"/>
        </w:rPr>
        <w:t xml:space="preserve"> </w:t>
      </w:r>
      <w:r>
        <w:t>соответствующий</w:t>
      </w:r>
    </w:p>
    <w:p w14:paraId="29048936">
      <w:pPr>
        <w:pStyle w:val="7"/>
        <w:spacing w:before="44"/>
        <w:ind w:firstLine="0"/>
      </w:pPr>
      <w:r>
        <w:t>«высокой</w:t>
      </w:r>
      <w:r>
        <w:rPr>
          <w:spacing w:val="-3"/>
        </w:rPr>
        <w:t xml:space="preserve"> </w:t>
      </w:r>
      <w:r>
        <w:t>норме»)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их</w:t>
      </w:r>
      <w:r>
        <w:rPr>
          <w:spacing w:val="-4"/>
        </w:rPr>
        <w:t xml:space="preserve"> </w:t>
      </w:r>
      <w:r>
        <w:t>свойства.</w:t>
      </w:r>
    </w:p>
    <w:p w14:paraId="4D744D14">
      <w:pPr>
        <w:pStyle w:val="7"/>
        <w:spacing w:before="41" w:line="276" w:lineRule="auto"/>
        <w:ind w:right="222"/>
      </w:pPr>
      <w:r>
        <w:t>Универсальные учебные действия представляют собой целостную систему, в которой</w:t>
      </w:r>
      <w:r>
        <w:rPr>
          <w:spacing w:val="1"/>
        </w:rPr>
        <w:t xml:space="preserve"> </w:t>
      </w:r>
      <w:r>
        <w:t>происхождение и развитие каждого вида учебного действия определяются его отношениями с</w:t>
      </w:r>
      <w:r>
        <w:rPr>
          <w:spacing w:val="1"/>
        </w:rPr>
        <w:t xml:space="preserve"> </w:t>
      </w:r>
      <w:r>
        <w:t>другими</w:t>
      </w:r>
      <w:r>
        <w:rPr>
          <w:spacing w:val="-1"/>
        </w:rPr>
        <w:t xml:space="preserve"> </w:t>
      </w:r>
      <w:r>
        <w:t>видами</w:t>
      </w:r>
      <w:r>
        <w:rPr>
          <w:spacing w:val="2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действий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общей логикой</w:t>
      </w:r>
      <w:r>
        <w:rPr>
          <w:spacing w:val="-1"/>
        </w:rPr>
        <w:t xml:space="preserve"> </w:t>
      </w:r>
      <w:r>
        <w:t>возрастного</w:t>
      </w:r>
      <w:r>
        <w:rPr>
          <w:spacing w:val="-1"/>
        </w:rPr>
        <w:t xml:space="preserve"> </w:t>
      </w:r>
      <w:r>
        <w:t>развития.</w:t>
      </w:r>
    </w:p>
    <w:p w14:paraId="4F17EC5A">
      <w:pPr>
        <w:pStyle w:val="7"/>
        <w:spacing w:before="1" w:line="276" w:lineRule="auto"/>
        <w:ind w:right="227"/>
      </w:pPr>
      <w:r>
        <w:t>Развитие</w:t>
      </w:r>
      <w:r>
        <w:rPr>
          <w:spacing w:val="1"/>
        </w:rPr>
        <w:t xml:space="preserve"> </w:t>
      </w:r>
      <w:r>
        <w:t>универсальных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действий,</w:t>
      </w:r>
      <w:r>
        <w:rPr>
          <w:spacing w:val="1"/>
        </w:rPr>
        <w:t xml:space="preserve"> </w:t>
      </w:r>
      <w:r>
        <w:t>обеспечивающих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общекультурного,</w:t>
      </w:r>
      <w:r>
        <w:rPr>
          <w:spacing w:val="1"/>
        </w:rPr>
        <w:t xml:space="preserve"> </w:t>
      </w:r>
      <w:r>
        <w:t>ценностно-личностного,</w:t>
      </w:r>
      <w:r>
        <w:rPr>
          <w:spacing w:val="1"/>
        </w:rPr>
        <w:t xml:space="preserve"> </w:t>
      </w:r>
      <w:r>
        <w:t>познавательного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реализуется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целостной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обучающимися системы учебных предметов и дисциплин, в метапредметной деятельности,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форм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сотрудничества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важных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жизнедеятельности</w:t>
      </w:r>
      <w:r>
        <w:rPr>
          <w:spacing w:val="1"/>
        </w:rPr>
        <w:t xml:space="preserve"> </w:t>
      </w:r>
      <w:r>
        <w:t>обучающихся.</w:t>
      </w:r>
    </w:p>
    <w:p w14:paraId="41005B87">
      <w:pPr>
        <w:pStyle w:val="7"/>
        <w:spacing w:line="276" w:lineRule="auto"/>
        <w:ind w:right="223" w:firstLine="707"/>
      </w:pPr>
      <w:r>
        <w:t>В</w:t>
      </w:r>
      <w:r>
        <w:rPr>
          <w:spacing w:val="1"/>
        </w:rPr>
        <w:t xml:space="preserve"> </w:t>
      </w:r>
      <w:r>
        <w:t>частности,</w:t>
      </w:r>
      <w:r>
        <w:rPr>
          <w:spacing w:val="1"/>
        </w:rPr>
        <w:t xml:space="preserve"> </w:t>
      </w:r>
      <w:r>
        <w:t>учебный</w:t>
      </w:r>
      <w:r>
        <w:rPr>
          <w:spacing w:val="1"/>
        </w:rPr>
        <w:t xml:space="preserve"> </w:t>
      </w:r>
      <w:r>
        <w:t>предмет</w:t>
      </w:r>
      <w:r>
        <w:rPr>
          <w:spacing w:val="1"/>
        </w:rPr>
        <w:t xml:space="preserve"> </w:t>
      </w:r>
      <w:r>
        <w:rPr>
          <w:b/>
        </w:rPr>
        <w:t>«Русский</w:t>
      </w:r>
      <w:r>
        <w:rPr>
          <w:b/>
          <w:spacing w:val="1"/>
        </w:rPr>
        <w:t xml:space="preserve"> </w:t>
      </w:r>
      <w:r>
        <w:rPr>
          <w:b/>
        </w:rPr>
        <w:t>язык»</w:t>
      </w:r>
      <w:r>
        <w:rPr>
          <w:b/>
          <w:spacing w:val="1"/>
        </w:rPr>
        <w:t xml:space="preserve"> </w:t>
      </w:r>
      <w:r>
        <w:t>обеспечивает</w:t>
      </w:r>
      <w:r>
        <w:rPr>
          <w:spacing w:val="61"/>
        </w:rPr>
        <w:t xml:space="preserve"> </w:t>
      </w:r>
      <w:r>
        <w:t>развитие</w:t>
      </w:r>
      <w:r>
        <w:rPr>
          <w:spacing w:val="-57"/>
        </w:rPr>
        <w:t xml:space="preserve"> </w:t>
      </w:r>
      <w:r>
        <w:t>познавательных,</w:t>
      </w:r>
      <w:r>
        <w:rPr>
          <w:spacing w:val="1"/>
        </w:rPr>
        <w:t xml:space="preserve"> </w:t>
      </w:r>
      <w:r>
        <w:t>коммуникативных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регулятивных</w:t>
      </w:r>
      <w:r>
        <w:rPr>
          <w:spacing w:val="1"/>
        </w:rPr>
        <w:t xml:space="preserve"> </w:t>
      </w:r>
      <w:r>
        <w:t>действий.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первую</w:t>
      </w:r>
      <w:r>
        <w:rPr>
          <w:spacing w:val="1"/>
        </w:rPr>
        <w:t xml:space="preserve"> </w:t>
      </w:r>
      <w:r>
        <w:t>очередь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совершенствование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устной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письменной</w:t>
      </w:r>
      <w:r>
        <w:rPr>
          <w:spacing w:val="1"/>
        </w:rPr>
        <w:t xml:space="preserve"> </w:t>
      </w:r>
      <w:r>
        <w:t>речевой</w:t>
      </w:r>
      <w:r>
        <w:rPr>
          <w:spacing w:val="1"/>
        </w:rPr>
        <w:t xml:space="preserve"> </w:t>
      </w:r>
      <w:r>
        <w:t>деятельности, создание устных монологических высказываний. Работа с текстом открывает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логических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анализа,</w:t>
      </w:r>
      <w:r>
        <w:rPr>
          <w:spacing w:val="1"/>
        </w:rPr>
        <w:t xml:space="preserve"> </w:t>
      </w:r>
      <w:r>
        <w:t>сравнения,</w:t>
      </w:r>
      <w:r>
        <w:rPr>
          <w:spacing w:val="-57"/>
        </w:rPr>
        <w:t xml:space="preserve"> </w:t>
      </w:r>
      <w:r>
        <w:t>установления</w:t>
      </w:r>
      <w:r>
        <w:rPr>
          <w:spacing w:val="1"/>
        </w:rPr>
        <w:t xml:space="preserve"> </w:t>
      </w:r>
      <w:r>
        <w:t>причинно-следственных</w:t>
      </w:r>
      <w:r>
        <w:rPr>
          <w:spacing w:val="1"/>
        </w:rPr>
        <w:t xml:space="preserve"> </w:t>
      </w:r>
      <w:r>
        <w:t>связей,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аргументации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выразительности.</w:t>
      </w:r>
      <w:r>
        <w:rPr>
          <w:spacing w:val="1"/>
        </w:rPr>
        <w:t xml:space="preserve"> </w:t>
      </w:r>
      <w:r>
        <w:t>Изучение</w:t>
      </w:r>
      <w:r>
        <w:rPr>
          <w:spacing w:val="1"/>
        </w:rPr>
        <w:t xml:space="preserve"> </w:t>
      </w:r>
      <w:r>
        <w:t>русского</w:t>
      </w:r>
      <w:r>
        <w:rPr>
          <w:spacing w:val="1"/>
        </w:rPr>
        <w:t xml:space="preserve"> </w:t>
      </w:r>
      <w:r>
        <w:t>языка</w:t>
      </w:r>
      <w:r>
        <w:rPr>
          <w:spacing w:val="1"/>
        </w:rPr>
        <w:t xml:space="preserve"> </w:t>
      </w:r>
      <w:r>
        <w:t>создает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обогащения</w:t>
      </w:r>
      <w:r>
        <w:rPr>
          <w:spacing w:val="1"/>
        </w:rPr>
        <w:t xml:space="preserve"> </w:t>
      </w:r>
      <w:r>
        <w:t>активного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потенциального</w:t>
      </w:r>
      <w:r>
        <w:rPr>
          <w:spacing w:val="1"/>
        </w:rPr>
        <w:t xml:space="preserve"> </w:t>
      </w:r>
      <w:r>
        <w:t>словарного</w:t>
      </w:r>
      <w:r>
        <w:rPr>
          <w:spacing w:val="1"/>
        </w:rPr>
        <w:t xml:space="preserve"> </w:t>
      </w:r>
      <w:r>
        <w:t>запаса,</w:t>
      </w:r>
      <w:r>
        <w:rPr>
          <w:spacing w:val="1"/>
        </w:rPr>
        <w:t xml:space="preserve"> </w:t>
      </w:r>
      <w:r>
        <w:t>расширения</w:t>
      </w:r>
      <w:r>
        <w:rPr>
          <w:spacing w:val="1"/>
        </w:rPr>
        <w:t xml:space="preserve"> </w:t>
      </w:r>
      <w:r>
        <w:t>объема</w:t>
      </w:r>
      <w:r>
        <w:rPr>
          <w:spacing w:val="1"/>
        </w:rPr>
        <w:t xml:space="preserve"> </w:t>
      </w:r>
      <w:r>
        <w:t>используемых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речи</w:t>
      </w:r>
      <w:r>
        <w:rPr>
          <w:spacing w:val="1"/>
        </w:rPr>
        <w:t xml:space="preserve"> </w:t>
      </w:r>
      <w:r>
        <w:t>языковых</w:t>
      </w:r>
      <w:r>
        <w:rPr>
          <w:spacing w:val="1"/>
        </w:rPr>
        <w:t xml:space="preserve"> </w:t>
      </w:r>
      <w:r>
        <w:t>средств</w:t>
      </w:r>
      <w:r>
        <w:rPr>
          <w:spacing w:val="-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свободного</w:t>
      </w:r>
      <w:r>
        <w:rPr>
          <w:spacing w:val="1"/>
        </w:rPr>
        <w:t xml:space="preserve"> </w:t>
      </w:r>
      <w:r>
        <w:t>выражения мыслей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чувств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ситуацией.</w:t>
      </w:r>
    </w:p>
    <w:p w14:paraId="0487104E">
      <w:pPr>
        <w:pStyle w:val="7"/>
        <w:spacing w:line="276" w:lineRule="auto"/>
        <w:ind w:right="222" w:firstLine="707"/>
      </w:pPr>
      <w:r>
        <w:rPr>
          <w:b/>
        </w:rPr>
        <w:t>«Литература».</w:t>
      </w:r>
      <w:r>
        <w:rPr>
          <w:b/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включают</w:t>
      </w:r>
      <w:r>
        <w:rPr>
          <w:spacing w:val="1"/>
        </w:rPr>
        <w:t xml:space="preserve"> </w:t>
      </w:r>
      <w:r>
        <w:t>формирование всех видов универсальных учебных действий: личностных, коммуникативных,</w:t>
      </w:r>
      <w:r>
        <w:rPr>
          <w:spacing w:val="1"/>
        </w:rPr>
        <w:t xml:space="preserve"> </w:t>
      </w:r>
      <w:r>
        <w:t>познавательных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регулятивных</w:t>
      </w:r>
      <w:r>
        <w:rPr>
          <w:spacing w:val="1"/>
        </w:rPr>
        <w:t xml:space="preserve"> </w:t>
      </w:r>
      <w:r>
        <w:t>(с</w:t>
      </w:r>
      <w:r>
        <w:rPr>
          <w:spacing w:val="1"/>
        </w:rPr>
        <w:t xml:space="preserve"> </w:t>
      </w:r>
      <w:r>
        <w:t>приоритетом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ценностно-смысловой</w:t>
      </w:r>
      <w:r>
        <w:rPr>
          <w:spacing w:val="1"/>
        </w:rPr>
        <w:t xml:space="preserve"> </w:t>
      </w:r>
      <w:r>
        <w:t>сферы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коммуникации).</w:t>
      </w:r>
    </w:p>
    <w:p w14:paraId="2F19D58A">
      <w:pPr>
        <w:pStyle w:val="7"/>
        <w:spacing w:line="276" w:lineRule="auto"/>
        <w:ind w:right="226" w:firstLine="707"/>
      </w:pPr>
      <w:r>
        <w:t>Литература - учебный предмет для осмысленной, творческой духовной деятельности,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идейно-</w:t>
      </w:r>
      <w:r>
        <w:rPr>
          <w:spacing w:val="1"/>
        </w:rPr>
        <w:t xml:space="preserve"> </w:t>
      </w:r>
      <w:r>
        <w:t>нравственного</w:t>
      </w:r>
      <w:r>
        <w:rPr>
          <w:spacing w:val="1"/>
        </w:rPr>
        <w:t xml:space="preserve"> </w:t>
      </w:r>
      <w:r>
        <w:t>содержания</w:t>
      </w:r>
      <w:r>
        <w:rPr>
          <w:spacing w:val="1"/>
        </w:rPr>
        <w:t xml:space="preserve"> </w:t>
      </w:r>
      <w:r>
        <w:t>художественной</w:t>
      </w:r>
      <w:r>
        <w:rPr>
          <w:spacing w:val="1"/>
        </w:rPr>
        <w:t xml:space="preserve"> </w:t>
      </w:r>
      <w:r>
        <w:t>литературы,</w:t>
      </w:r>
      <w:r>
        <w:rPr>
          <w:spacing w:val="1"/>
        </w:rPr>
        <w:t xml:space="preserve"> </w:t>
      </w:r>
      <w:r>
        <w:t>развитие</w:t>
      </w:r>
      <w:r>
        <w:rPr>
          <w:spacing w:val="-57"/>
        </w:rPr>
        <w:t xml:space="preserve"> </w:t>
      </w:r>
      <w:r>
        <w:t>эстетического</w:t>
      </w:r>
      <w:r>
        <w:rPr>
          <w:spacing w:val="1"/>
        </w:rPr>
        <w:t xml:space="preserve"> </w:t>
      </w:r>
      <w:r>
        <w:t>восприятия.</w:t>
      </w:r>
      <w:r>
        <w:rPr>
          <w:spacing w:val="1"/>
        </w:rPr>
        <w:t xml:space="preserve"> </w:t>
      </w:r>
      <w:r>
        <w:t>Важнейшей</w:t>
      </w:r>
      <w:r>
        <w:rPr>
          <w:spacing w:val="1"/>
        </w:rPr>
        <w:t xml:space="preserve"> </w:t>
      </w:r>
      <w:r>
        <w:t>функцией</w:t>
      </w:r>
      <w:r>
        <w:rPr>
          <w:spacing w:val="1"/>
        </w:rPr>
        <w:t xml:space="preserve"> </w:t>
      </w:r>
      <w:r>
        <w:t>восприятия</w:t>
      </w:r>
      <w:r>
        <w:rPr>
          <w:spacing w:val="1"/>
        </w:rPr>
        <w:t xml:space="preserve"> </w:t>
      </w:r>
      <w:r>
        <w:t>художественной</w:t>
      </w:r>
      <w:r>
        <w:rPr>
          <w:spacing w:val="1"/>
        </w:rPr>
        <w:t xml:space="preserve"> </w:t>
      </w:r>
      <w:r>
        <w:t>литературы</w:t>
      </w:r>
      <w:r>
        <w:rPr>
          <w:spacing w:val="1"/>
        </w:rPr>
        <w:t xml:space="preserve"> </w:t>
      </w:r>
      <w:r>
        <w:t>является трансляция духовно- нравственного опыта общества через коммуникацию системы</w:t>
      </w:r>
      <w:r>
        <w:rPr>
          <w:spacing w:val="1"/>
        </w:rPr>
        <w:t xml:space="preserve"> </w:t>
      </w:r>
      <w:r>
        <w:t>социальных личностных смыслов, раскрывающих нравственное значение поступков героев</w:t>
      </w:r>
      <w:r>
        <w:rPr>
          <w:spacing w:val="1"/>
        </w:rPr>
        <w:t xml:space="preserve"> </w:t>
      </w:r>
      <w:r>
        <w:t>литературных произведений.</w:t>
      </w:r>
    </w:p>
    <w:p w14:paraId="1596746C">
      <w:pPr>
        <w:pStyle w:val="7"/>
        <w:spacing w:before="1" w:line="276" w:lineRule="auto"/>
        <w:ind w:right="231" w:firstLine="707"/>
      </w:pPr>
      <w:r>
        <w:t>Учебный</w:t>
      </w:r>
      <w:r>
        <w:rPr>
          <w:spacing w:val="1"/>
        </w:rPr>
        <w:t xml:space="preserve"> </w:t>
      </w:r>
      <w:r>
        <w:t>предмет</w:t>
      </w:r>
      <w:r>
        <w:rPr>
          <w:spacing w:val="1"/>
        </w:rPr>
        <w:t xml:space="preserve"> </w:t>
      </w:r>
      <w:r>
        <w:t>«Литература»</w:t>
      </w:r>
      <w:r>
        <w:rPr>
          <w:spacing w:val="1"/>
        </w:rPr>
        <w:t xml:space="preserve"> </w:t>
      </w:r>
      <w:r>
        <w:t>обеспечивает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следующих</w:t>
      </w:r>
      <w:r>
        <w:rPr>
          <w:spacing w:val="1"/>
        </w:rPr>
        <w:t xml:space="preserve"> </w:t>
      </w:r>
      <w:r>
        <w:t>универсальных</w:t>
      </w:r>
      <w:r>
        <w:rPr>
          <w:spacing w:val="3"/>
        </w:rPr>
        <w:t xml:space="preserve"> </w:t>
      </w:r>
      <w:r>
        <w:t>учебных</w:t>
      </w:r>
      <w:r>
        <w:rPr>
          <w:spacing w:val="2"/>
        </w:rPr>
        <w:t xml:space="preserve"> </w:t>
      </w:r>
      <w:r>
        <w:t>действий:</w:t>
      </w:r>
    </w:p>
    <w:p w14:paraId="75079DC2">
      <w:pPr>
        <w:pStyle w:val="21"/>
        <w:numPr>
          <w:ilvl w:val="1"/>
          <w:numId w:val="138"/>
        </w:numPr>
        <w:tabs>
          <w:tab w:val="left" w:pos="1248"/>
        </w:tabs>
        <w:spacing w:line="276" w:lineRule="auto"/>
        <w:ind w:right="230" w:firstLine="707"/>
        <w:rPr>
          <w:sz w:val="24"/>
        </w:rPr>
      </w:pPr>
      <w:r>
        <w:rPr>
          <w:sz w:val="24"/>
        </w:rPr>
        <w:t>смыслообразования через прослеживание судьбы героя и ориентацию обучающегося в</w:t>
      </w:r>
      <w:r>
        <w:rPr>
          <w:spacing w:val="-57"/>
          <w:sz w:val="24"/>
        </w:rPr>
        <w:t xml:space="preserve"> </w:t>
      </w:r>
      <w:r>
        <w:rPr>
          <w:sz w:val="24"/>
        </w:rPr>
        <w:t>системе</w:t>
      </w:r>
      <w:r>
        <w:rPr>
          <w:spacing w:val="-2"/>
          <w:sz w:val="24"/>
        </w:rPr>
        <w:t xml:space="preserve"> </w:t>
      </w:r>
      <w:r>
        <w:rPr>
          <w:sz w:val="24"/>
        </w:rPr>
        <w:t>личностных</w:t>
      </w:r>
      <w:r>
        <w:rPr>
          <w:spacing w:val="1"/>
          <w:sz w:val="24"/>
        </w:rPr>
        <w:t xml:space="preserve"> </w:t>
      </w:r>
      <w:r>
        <w:rPr>
          <w:sz w:val="24"/>
        </w:rPr>
        <w:t>смыслов;</w:t>
      </w:r>
    </w:p>
    <w:p w14:paraId="1048EDFC">
      <w:pPr>
        <w:pStyle w:val="21"/>
        <w:numPr>
          <w:ilvl w:val="1"/>
          <w:numId w:val="138"/>
        </w:numPr>
        <w:tabs>
          <w:tab w:val="left" w:pos="1354"/>
        </w:tabs>
        <w:spacing w:line="276" w:lineRule="auto"/>
        <w:ind w:right="232" w:firstLine="707"/>
        <w:rPr>
          <w:sz w:val="24"/>
        </w:rPr>
      </w:pPr>
      <w:r>
        <w:rPr>
          <w:sz w:val="24"/>
        </w:rPr>
        <w:t>самоопределения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самопознания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сравнения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образа</w:t>
      </w:r>
      <w:r>
        <w:rPr>
          <w:spacing w:val="1"/>
          <w:sz w:val="24"/>
        </w:rPr>
        <w:t xml:space="preserve"> </w:t>
      </w:r>
      <w:r>
        <w:rPr>
          <w:sz w:val="24"/>
        </w:rPr>
        <w:t>«Я»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героями</w:t>
      </w:r>
      <w:r>
        <w:rPr>
          <w:spacing w:val="1"/>
          <w:sz w:val="24"/>
        </w:rPr>
        <w:t xml:space="preserve"> </w:t>
      </w:r>
      <w:r>
        <w:rPr>
          <w:sz w:val="24"/>
        </w:rPr>
        <w:t>литературных</w:t>
      </w:r>
      <w:r>
        <w:rPr>
          <w:spacing w:val="-1"/>
          <w:sz w:val="24"/>
        </w:rPr>
        <w:t xml:space="preserve"> </w:t>
      </w:r>
      <w:r>
        <w:rPr>
          <w:sz w:val="24"/>
        </w:rPr>
        <w:t>произведений</w:t>
      </w:r>
      <w:r>
        <w:rPr>
          <w:spacing w:val="-3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-2"/>
          <w:sz w:val="24"/>
        </w:rPr>
        <w:t xml:space="preserve"> </w:t>
      </w:r>
      <w:r>
        <w:rPr>
          <w:sz w:val="24"/>
        </w:rPr>
        <w:t>эмоционально-действенной</w:t>
      </w:r>
      <w:r>
        <w:rPr>
          <w:spacing w:val="-3"/>
          <w:sz w:val="24"/>
        </w:rPr>
        <w:t xml:space="preserve"> </w:t>
      </w:r>
      <w:r>
        <w:rPr>
          <w:sz w:val="24"/>
        </w:rPr>
        <w:t>идентификации;</w:t>
      </w:r>
    </w:p>
    <w:p w14:paraId="0CEE009B">
      <w:pPr>
        <w:pStyle w:val="21"/>
        <w:numPr>
          <w:ilvl w:val="1"/>
          <w:numId w:val="138"/>
        </w:numPr>
        <w:tabs>
          <w:tab w:val="left" w:pos="1318"/>
        </w:tabs>
        <w:spacing w:line="276" w:lineRule="auto"/>
        <w:ind w:right="230" w:firstLine="707"/>
        <w:rPr>
          <w:sz w:val="24"/>
        </w:rPr>
      </w:pPr>
      <w:r>
        <w:rPr>
          <w:sz w:val="24"/>
        </w:rPr>
        <w:t>основ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гражданской</w:t>
      </w:r>
      <w:r>
        <w:rPr>
          <w:spacing w:val="1"/>
          <w:sz w:val="24"/>
        </w:rPr>
        <w:t xml:space="preserve"> </w:t>
      </w:r>
      <w:r>
        <w:rPr>
          <w:sz w:val="24"/>
        </w:rPr>
        <w:t>идентичности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путем</w:t>
      </w:r>
      <w:r>
        <w:rPr>
          <w:spacing w:val="1"/>
          <w:sz w:val="24"/>
        </w:rPr>
        <w:t xml:space="preserve"> </w:t>
      </w:r>
      <w:r>
        <w:rPr>
          <w:sz w:val="24"/>
        </w:rPr>
        <w:t>знакомства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героическим</w:t>
      </w:r>
      <w:r>
        <w:rPr>
          <w:spacing w:val="1"/>
          <w:sz w:val="24"/>
        </w:rPr>
        <w:t xml:space="preserve"> </w:t>
      </w:r>
      <w:r>
        <w:rPr>
          <w:sz w:val="24"/>
        </w:rPr>
        <w:t>историческим</w:t>
      </w:r>
      <w:r>
        <w:rPr>
          <w:spacing w:val="1"/>
          <w:sz w:val="24"/>
        </w:rPr>
        <w:t xml:space="preserve"> </w:t>
      </w:r>
      <w:r>
        <w:rPr>
          <w:sz w:val="24"/>
        </w:rPr>
        <w:t>прошлым</w:t>
      </w:r>
      <w:r>
        <w:rPr>
          <w:spacing w:val="1"/>
          <w:sz w:val="24"/>
        </w:rPr>
        <w:t xml:space="preserve"> </w:t>
      </w:r>
      <w:r>
        <w:rPr>
          <w:sz w:val="24"/>
        </w:rPr>
        <w:t>своего</w:t>
      </w:r>
      <w:r>
        <w:rPr>
          <w:spacing w:val="1"/>
          <w:sz w:val="24"/>
        </w:rPr>
        <w:t xml:space="preserve"> </w:t>
      </w:r>
      <w:r>
        <w:rPr>
          <w:sz w:val="24"/>
        </w:rPr>
        <w:t>народа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своей</w:t>
      </w:r>
      <w:r>
        <w:rPr>
          <w:spacing w:val="1"/>
          <w:sz w:val="24"/>
        </w:rPr>
        <w:t xml:space="preserve"> </w:t>
      </w:r>
      <w:r>
        <w:rPr>
          <w:sz w:val="24"/>
        </w:rPr>
        <w:t>страны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переживания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гордости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эмоциональной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сопричастности подвигам</w:t>
      </w:r>
      <w:r>
        <w:rPr>
          <w:spacing w:val="-1"/>
          <w:sz w:val="24"/>
        </w:rPr>
        <w:t xml:space="preserve"> </w:t>
      </w:r>
      <w:r>
        <w:rPr>
          <w:sz w:val="24"/>
        </w:rPr>
        <w:t>и достижениям</w:t>
      </w:r>
      <w:r>
        <w:rPr>
          <w:spacing w:val="-1"/>
          <w:sz w:val="24"/>
        </w:rPr>
        <w:t xml:space="preserve"> </w:t>
      </w:r>
      <w:r>
        <w:rPr>
          <w:sz w:val="24"/>
        </w:rPr>
        <w:t>ее</w:t>
      </w:r>
      <w:r>
        <w:rPr>
          <w:spacing w:val="-2"/>
          <w:sz w:val="24"/>
        </w:rPr>
        <w:t xml:space="preserve"> </w:t>
      </w:r>
      <w:r>
        <w:rPr>
          <w:sz w:val="24"/>
        </w:rPr>
        <w:t>граждан;</w:t>
      </w:r>
    </w:p>
    <w:p w14:paraId="3FCD178F">
      <w:pPr>
        <w:pStyle w:val="21"/>
        <w:numPr>
          <w:ilvl w:val="1"/>
          <w:numId w:val="138"/>
        </w:numPr>
        <w:tabs>
          <w:tab w:val="left" w:pos="1248"/>
        </w:tabs>
        <w:ind w:left="1247"/>
        <w:rPr>
          <w:sz w:val="24"/>
        </w:rPr>
      </w:pPr>
      <w:r>
        <w:rPr>
          <w:sz w:val="24"/>
        </w:rPr>
        <w:t>эстетических</w:t>
      </w:r>
      <w:r>
        <w:rPr>
          <w:spacing w:val="-1"/>
          <w:sz w:val="24"/>
        </w:rPr>
        <w:t xml:space="preserve"> </w:t>
      </w:r>
      <w:r>
        <w:rPr>
          <w:sz w:val="24"/>
        </w:rPr>
        <w:t>ценностей и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их</w:t>
      </w:r>
      <w:r>
        <w:rPr>
          <w:spacing w:val="-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-5"/>
          <w:sz w:val="24"/>
        </w:rPr>
        <w:t xml:space="preserve"> </w:t>
      </w:r>
      <w:r>
        <w:rPr>
          <w:sz w:val="24"/>
        </w:rPr>
        <w:t>эстетических</w:t>
      </w:r>
      <w:r>
        <w:rPr>
          <w:spacing w:val="-4"/>
          <w:sz w:val="24"/>
        </w:rPr>
        <w:t xml:space="preserve"> </w:t>
      </w:r>
      <w:r>
        <w:rPr>
          <w:sz w:val="24"/>
        </w:rPr>
        <w:t>критериев;</w:t>
      </w:r>
    </w:p>
    <w:p w14:paraId="0C4447CF">
      <w:pPr>
        <w:pStyle w:val="21"/>
        <w:numPr>
          <w:ilvl w:val="1"/>
          <w:numId w:val="138"/>
        </w:numPr>
        <w:tabs>
          <w:tab w:val="left" w:pos="1351"/>
        </w:tabs>
        <w:spacing w:before="41" w:line="276" w:lineRule="auto"/>
        <w:ind w:right="230" w:firstLine="707"/>
        <w:rPr>
          <w:sz w:val="24"/>
        </w:rPr>
      </w:pPr>
      <w:r>
        <w:rPr>
          <w:sz w:val="24"/>
        </w:rPr>
        <w:t>нравственно-этического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оценивания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через</w:t>
      </w:r>
      <w:r>
        <w:rPr>
          <w:spacing w:val="1"/>
          <w:sz w:val="24"/>
        </w:rPr>
        <w:t xml:space="preserve"> </w:t>
      </w:r>
      <w:r>
        <w:rPr>
          <w:sz w:val="24"/>
        </w:rPr>
        <w:t>выявление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морального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нравственного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значения действий персонажей;</w:t>
      </w:r>
    </w:p>
    <w:p w14:paraId="4F942467">
      <w:pPr>
        <w:pStyle w:val="21"/>
        <w:numPr>
          <w:ilvl w:val="1"/>
          <w:numId w:val="138"/>
        </w:numPr>
        <w:tabs>
          <w:tab w:val="left" w:pos="1308"/>
        </w:tabs>
        <w:spacing w:before="1" w:line="276" w:lineRule="auto"/>
        <w:ind w:right="230" w:firstLine="707"/>
        <w:rPr>
          <w:sz w:val="24"/>
        </w:rPr>
      </w:pPr>
      <w:r>
        <w:rPr>
          <w:sz w:val="24"/>
        </w:rPr>
        <w:t>эмоционально-личностной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децентрации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на основе отождествления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себя</w:t>
      </w:r>
      <w:r>
        <w:rPr>
          <w:spacing w:val="1"/>
          <w:sz w:val="24"/>
        </w:rPr>
        <w:t xml:space="preserve"> </w:t>
      </w:r>
      <w:r>
        <w:rPr>
          <w:sz w:val="24"/>
        </w:rPr>
        <w:t>с героями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произведения,</w:t>
      </w:r>
      <w:r>
        <w:rPr>
          <w:spacing w:val="-1"/>
          <w:sz w:val="24"/>
        </w:rPr>
        <w:t xml:space="preserve"> </w:t>
      </w:r>
      <w:r>
        <w:rPr>
          <w:sz w:val="24"/>
        </w:rPr>
        <w:t>соотнесения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сопоставления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их позиций,</w:t>
      </w:r>
      <w:r>
        <w:rPr>
          <w:spacing w:val="-1"/>
          <w:sz w:val="24"/>
        </w:rPr>
        <w:t xml:space="preserve"> </w:t>
      </w:r>
      <w:r>
        <w:rPr>
          <w:sz w:val="24"/>
        </w:rPr>
        <w:t>взглядов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мнений;</w:t>
      </w:r>
    </w:p>
    <w:p w14:paraId="14478659">
      <w:pPr>
        <w:spacing w:line="276" w:lineRule="auto"/>
        <w:jc w:val="both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511EF457">
      <w:pPr>
        <w:pStyle w:val="21"/>
        <w:numPr>
          <w:ilvl w:val="1"/>
          <w:numId w:val="138"/>
        </w:numPr>
        <w:tabs>
          <w:tab w:val="left" w:pos="1334"/>
        </w:tabs>
        <w:spacing w:before="68" w:line="278" w:lineRule="auto"/>
        <w:ind w:right="232" w:firstLine="707"/>
        <w:rPr>
          <w:sz w:val="24"/>
        </w:rPr>
      </w:pPr>
      <w:r>
        <w:rPr>
          <w:sz w:val="24"/>
        </w:rPr>
        <w:t>умения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понимать</w:t>
      </w:r>
      <w:r>
        <w:rPr>
          <w:spacing w:val="1"/>
          <w:sz w:val="24"/>
        </w:rPr>
        <w:t xml:space="preserve"> </w:t>
      </w:r>
      <w:r>
        <w:rPr>
          <w:sz w:val="24"/>
        </w:rPr>
        <w:t>контекстную</w:t>
      </w:r>
      <w:r>
        <w:rPr>
          <w:spacing w:val="1"/>
          <w:sz w:val="24"/>
        </w:rPr>
        <w:t xml:space="preserve"> </w:t>
      </w:r>
      <w:r>
        <w:rPr>
          <w:sz w:val="24"/>
        </w:rPr>
        <w:t>речь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воссоздания</w:t>
      </w:r>
      <w:r>
        <w:rPr>
          <w:spacing w:val="1"/>
          <w:sz w:val="24"/>
        </w:rPr>
        <w:t xml:space="preserve"> </w:t>
      </w:r>
      <w:r>
        <w:rPr>
          <w:sz w:val="24"/>
        </w:rPr>
        <w:t>картины</w:t>
      </w:r>
      <w:r>
        <w:rPr>
          <w:spacing w:val="1"/>
          <w:sz w:val="24"/>
        </w:rPr>
        <w:t xml:space="preserve"> </w:t>
      </w:r>
      <w:r>
        <w:rPr>
          <w:sz w:val="24"/>
        </w:rPr>
        <w:t>событий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поступков</w:t>
      </w:r>
      <w:r>
        <w:rPr>
          <w:spacing w:val="-1"/>
          <w:sz w:val="24"/>
        </w:rPr>
        <w:t xml:space="preserve"> </w:t>
      </w:r>
      <w:r>
        <w:rPr>
          <w:sz w:val="24"/>
        </w:rPr>
        <w:t>персонажей;</w:t>
      </w:r>
    </w:p>
    <w:p w14:paraId="438BF61F">
      <w:pPr>
        <w:pStyle w:val="21"/>
        <w:numPr>
          <w:ilvl w:val="1"/>
          <w:numId w:val="138"/>
        </w:numPr>
        <w:tabs>
          <w:tab w:val="left" w:pos="1332"/>
        </w:tabs>
        <w:spacing w:line="276" w:lineRule="auto"/>
        <w:ind w:right="235" w:firstLine="707"/>
        <w:rPr>
          <w:sz w:val="24"/>
        </w:rPr>
      </w:pPr>
      <w:r>
        <w:rPr>
          <w:sz w:val="24"/>
        </w:rPr>
        <w:t>умения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произвольно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выразительно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строить</w:t>
      </w:r>
      <w:r>
        <w:rPr>
          <w:spacing w:val="1"/>
          <w:sz w:val="24"/>
        </w:rPr>
        <w:t xml:space="preserve"> </w:t>
      </w:r>
      <w:r>
        <w:rPr>
          <w:sz w:val="24"/>
        </w:rPr>
        <w:t>контекстную</w:t>
      </w:r>
      <w:r>
        <w:rPr>
          <w:spacing w:val="1"/>
          <w:sz w:val="24"/>
        </w:rPr>
        <w:t xml:space="preserve"> </w:t>
      </w:r>
      <w:r>
        <w:rPr>
          <w:sz w:val="24"/>
        </w:rPr>
        <w:t>речь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учетом</w:t>
      </w:r>
      <w:r>
        <w:rPr>
          <w:spacing w:val="1"/>
          <w:sz w:val="24"/>
        </w:rPr>
        <w:t xml:space="preserve"> </w:t>
      </w:r>
      <w:r>
        <w:rPr>
          <w:sz w:val="24"/>
        </w:rPr>
        <w:t>целей</w:t>
      </w:r>
      <w:r>
        <w:rPr>
          <w:spacing w:val="1"/>
          <w:sz w:val="24"/>
        </w:rPr>
        <w:t xml:space="preserve"> </w:t>
      </w:r>
      <w:r>
        <w:rPr>
          <w:sz w:val="24"/>
        </w:rPr>
        <w:t>коммуникации,</w:t>
      </w:r>
      <w:r>
        <w:rPr>
          <w:spacing w:val="-2"/>
          <w:sz w:val="24"/>
        </w:rPr>
        <w:t xml:space="preserve"> </w:t>
      </w:r>
      <w:r>
        <w:rPr>
          <w:sz w:val="24"/>
        </w:rPr>
        <w:t>особенностей</w:t>
      </w:r>
      <w:r>
        <w:rPr>
          <w:spacing w:val="-2"/>
          <w:sz w:val="24"/>
        </w:rPr>
        <w:t xml:space="preserve"> </w:t>
      </w:r>
      <w:r>
        <w:rPr>
          <w:sz w:val="24"/>
        </w:rPr>
        <w:t>слушателя,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том</w:t>
      </w:r>
      <w:r>
        <w:rPr>
          <w:spacing w:val="-3"/>
          <w:sz w:val="24"/>
        </w:rPr>
        <w:t xml:space="preserve"> </w:t>
      </w:r>
      <w:r>
        <w:rPr>
          <w:sz w:val="24"/>
        </w:rPr>
        <w:t>числе</w:t>
      </w:r>
      <w:r>
        <w:rPr>
          <w:spacing w:val="-3"/>
          <w:sz w:val="24"/>
        </w:rPr>
        <w:t xml:space="preserve"> </w:t>
      </w:r>
      <w:r>
        <w:rPr>
          <w:sz w:val="24"/>
        </w:rPr>
        <w:t>используя аудиовизуальные</w:t>
      </w:r>
      <w:r>
        <w:rPr>
          <w:spacing w:val="-4"/>
          <w:sz w:val="24"/>
        </w:rPr>
        <w:t xml:space="preserve"> </w:t>
      </w:r>
      <w:r>
        <w:rPr>
          <w:sz w:val="24"/>
        </w:rPr>
        <w:t>средства;</w:t>
      </w:r>
    </w:p>
    <w:p w14:paraId="6BF5405F">
      <w:pPr>
        <w:pStyle w:val="21"/>
        <w:numPr>
          <w:ilvl w:val="1"/>
          <w:numId w:val="138"/>
        </w:numPr>
        <w:tabs>
          <w:tab w:val="left" w:pos="1435"/>
        </w:tabs>
        <w:spacing w:line="278" w:lineRule="auto"/>
        <w:ind w:right="228" w:firstLine="767"/>
        <w:rPr>
          <w:sz w:val="24"/>
        </w:rPr>
      </w:pPr>
      <w:r>
        <w:rPr>
          <w:sz w:val="24"/>
        </w:rPr>
        <w:t>умения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устанавливать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логическую</w:t>
      </w:r>
      <w:r>
        <w:rPr>
          <w:spacing w:val="1"/>
          <w:sz w:val="24"/>
        </w:rPr>
        <w:t xml:space="preserve"> </w:t>
      </w:r>
      <w:r>
        <w:rPr>
          <w:sz w:val="24"/>
        </w:rPr>
        <w:t>причинно-следственную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последовательность</w:t>
      </w:r>
      <w:r>
        <w:rPr>
          <w:spacing w:val="-57"/>
          <w:sz w:val="24"/>
        </w:rPr>
        <w:t xml:space="preserve"> </w:t>
      </w:r>
      <w:r>
        <w:rPr>
          <w:sz w:val="24"/>
        </w:rPr>
        <w:t>событий и действий героев</w:t>
      </w:r>
      <w:r>
        <w:rPr>
          <w:spacing w:val="-1"/>
          <w:sz w:val="24"/>
        </w:rPr>
        <w:t xml:space="preserve"> </w:t>
      </w:r>
      <w:r>
        <w:rPr>
          <w:sz w:val="24"/>
        </w:rPr>
        <w:t>произведения.</w:t>
      </w:r>
    </w:p>
    <w:p w14:paraId="11300405">
      <w:pPr>
        <w:pStyle w:val="7"/>
        <w:spacing w:line="276" w:lineRule="auto"/>
        <w:ind w:right="228" w:firstLine="707"/>
      </w:pPr>
      <w:r>
        <w:rPr>
          <w:b/>
        </w:rPr>
        <w:t>«Иностранный</w:t>
      </w:r>
      <w:r>
        <w:rPr>
          <w:b/>
          <w:spacing w:val="1"/>
        </w:rPr>
        <w:t xml:space="preserve"> </w:t>
      </w:r>
      <w:r>
        <w:rPr>
          <w:b/>
        </w:rPr>
        <w:t>язык»</w:t>
      </w:r>
      <w:r>
        <w:rPr>
          <w:b/>
          <w:spacing w:val="1"/>
        </w:rPr>
        <w:t xml:space="preserve"> </w:t>
      </w:r>
      <w:r>
        <w:t>обеспечивает</w:t>
      </w:r>
      <w:r>
        <w:rPr>
          <w:spacing w:val="1"/>
        </w:rPr>
        <w:t xml:space="preserve"> </w:t>
      </w:r>
      <w:r>
        <w:t>прежде</w:t>
      </w:r>
      <w:r>
        <w:rPr>
          <w:spacing w:val="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коммуникативных</w:t>
      </w:r>
      <w:r>
        <w:rPr>
          <w:spacing w:val="1"/>
        </w:rPr>
        <w:t xml:space="preserve"> </w:t>
      </w:r>
      <w:r>
        <w:t>действий,</w:t>
      </w:r>
      <w:r>
        <w:rPr>
          <w:spacing w:val="1"/>
        </w:rPr>
        <w:t xml:space="preserve"> </w:t>
      </w:r>
      <w:r>
        <w:t>формируя</w:t>
      </w:r>
      <w:r>
        <w:rPr>
          <w:spacing w:val="1"/>
        </w:rPr>
        <w:t xml:space="preserve"> </w:t>
      </w:r>
      <w:r>
        <w:t>коммуникативную</w:t>
      </w:r>
      <w:r>
        <w:rPr>
          <w:spacing w:val="1"/>
        </w:rPr>
        <w:t xml:space="preserve"> </w:t>
      </w:r>
      <w:r>
        <w:t>культуру</w:t>
      </w:r>
      <w:r>
        <w:rPr>
          <w:spacing w:val="1"/>
        </w:rPr>
        <w:t xml:space="preserve"> </w:t>
      </w:r>
      <w:r>
        <w:t>обучающегося.</w:t>
      </w:r>
      <w:r>
        <w:rPr>
          <w:spacing w:val="1"/>
        </w:rPr>
        <w:t xml:space="preserve"> </w:t>
      </w:r>
      <w:r>
        <w:t>Изучение</w:t>
      </w:r>
      <w:r>
        <w:rPr>
          <w:spacing w:val="60"/>
        </w:rPr>
        <w:t xml:space="preserve"> </w:t>
      </w:r>
      <w:r>
        <w:t>иностранного</w:t>
      </w:r>
      <w:r>
        <w:rPr>
          <w:spacing w:val="1"/>
        </w:rPr>
        <w:t xml:space="preserve"> </w:t>
      </w:r>
      <w:r>
        <w:t>языка</w:t>
      </w:r>
      <w:r>
        <w:rPr>
          <w:spacing w:val="-1"/>
        </w:rPr>
        <w:t xml:space="preserve"> </w:t>
      </w:r>
      <w:r>
        <w:t>способствует:</w:t>
      </w:r>
    </w:p>
    <w:p w14:paraId="4B9E141A">
      <w:pPr>
        <w:pStyle w:val="21"/>
        <w:numPr>
          <w:ilvl w:val="1"/>
          <w:numId w:val="138"/>
        </w:numPr>
        <w:tabs>
          <w:tab w:val="left" w:pos="1315"/>
        </w:tabs>
        <w:spacing w:line="276" w:lineRule="auto"/>
        <w:ind w:right="232" w:firstLine="707"/>
        <w:rPr>
          <w:sz w:val="24"/>
        </w:rPr>
      </w:pPr>
      <w:r>
        <w:rPr>
          <w:sz w:val="24"/>
        </w:rPr>
        <w:t>общему</w:t>
      </w:r>
      <w:r>
        <w:rPr>
          <w:spacing w:val="1"/>
          <w:sz w:val="24"/>
        </w:rPr>
        <w:t xml:space="preserve"> </w:t>
      </w:r>
      <w:r>
        <w:rPr>
          <w:sz w:val="24"/>
        </w:rPr>
        <w:t>речевому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развитию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обучающегося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обобщенных</w:t>
      </w:r>
      <w:r>
        <w:rPr>
          <w:spacing w:val="-57"/>
          <w:sz w:val="24"/>
        </w:rPr>
        <w:t xml:space="preserve"> </w:t>
      </w:r>
      <w:r>
        <w:rPr>
          <w:sz w:val="24"/>
        </w:rPr>
        <w:t>лингвистических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структур грамматики</w:t>
      </w:r>
      <w:r>
        <w:rPr>
          <w:spacing w:val="-1"/>
          <w:sz w:val="24"/>
        </w:rPr>
        <w:t xml:space="preserve"> </w:t>
      </w:r>
      <w:r>
        <w:rPr>
          <w:sz w:val="24"/>
        </w:rPr>
        <w:t>и синтаксиса;</w:t>
      </w:r>
    </w:p>
    <w:p w14:paraId="17CAE333">
      <w:pPr>
        <w:pStyle w:val="21"/>
        <w:numPr>
          <w:ilvl w:val="1"/>
          <w:numId w:val="138"/>
        </w:numPr>
        <w:tabs>
          <w:tab w:val="left" w:pos="1248"/>
        </w:tabs>
        <w:spacing w:line="275" w:lineRule="exact"/>
        <w:ind w:left="1247"/>
        <w:rPr>
          <w:sz w:val="24"/>
        </w:rPr>
      </w:pPr>
      <w:r>
        <w:rPr>
          <w:sz w:val="24"/>
        </w:rPr>
        <w:t>развитию</w:t>
      </w:r>
      <w:r>
        <w:rPr>
          <w:spacing w:val="-6"/>
          <w:sz w:val="24"/>
        </w:rPr>
        <w:t xml:space="preserve"> </w:t>
      </w:r>
      <w:r>
        <w:rPr>
          <w:sz w:val="24"/>
        </w:rPr>
        <w:t>произвольности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осознанности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монологической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диалогической</w:t>
      </w:r>
      <w:r>
        <w:rPr>
          <w:spacing w:val="-4"/>
          <w:sz w:val="24"/>
        </w:rPr>
        <w:t xml:space="preserve"> </w:t>
      </w:r>
      <w:r>
        <w:rPr>
          <w:sz w:val="24"/>
        </w:rPr>
        <w:t>речи;</w:t>
      </w:r>
    </w:p>
    <w:p w14:paraId="1C239A0D">
      <w:pPr>
        <w:pStyle w:val="21"/>
        <w:numPr>
          <w:ilvl w:val="1"/>
          <w:numId w:val="138"/>
        </w:numPr>
        <w:tabs>
          <w:tab w:val="left" w:pos="1248"/>
        </w:tabs>
        <w:spacing w:before="33"/>
        <w:ind w:left="1247"/>
        <w:rPr>
          <w:sz w:val="24"/>
        </w:rPr>
      </w:pPr>
      <w:r>
        <w:rPr>
          <w:sz w:val="24"/>
        </w:rPr>
        <w:t>развитию</w:t>
      </w:r>
      <w:r>
        <w:rPr>
          <w:spacing w:val="-5"/>
          <w:sz w:val="24"/>
        </w:rPr>
        <w:t xml:space="preserve"> </w:t>
      </w:r>
      <w:r>
        <w:rPr>
          <w:sz w:val="24"/>
        </w:rPr>
        <w:t>письменной</w:t>
      </w:r>
      <w:r>
        <w:rPr>
          <w:spacing w:val="-5"/>
          <w:sz w:val="24"/>
        </w:rPr>
        <w:t xml:space="preserve"> </w:t>
      </w:r>
      <w:r>
        <w:rPr>
          <w:sz w:val="24"/>
        </w:rPr>
        <w:t>речи;</w:t>
      </w:r>
    </w:p>
    <w:p w14:paraId="2EA62412">
      <w:pPr>
        <w:pStyle w:val="21"/>
        <w:numPr>
          <w:ilvl w:val="1"/>
          <w:numId w:val="138"/>
        </w:numPr>
        <w:tabs>
          <w:tab w:val="left" w:pos="1481"/>
        </w:tabs>
        <w:spacing w:before="43" w:line="276" w:lineRule="auto"/>
        <w:ind w:right="229" w:firstLine="707"/>
        <w:rPr>
          <w:sz w:val="24"/>
        </w:rPr>
      </w:pPr>
      <w:r>
        <w:rPr>
          <w:sz w:val="24"/>
        </w:rPr>
        <w:t>формированию</w:t>
      </w:r>
      <w:r>
        <w:rPr>
          <w:spacing w:val="1"/>
          <w:sz w:val="24"/>
        </w:rPr>
        <w:t xml:space="preserve"> </w:t>
      </w:r>
      <w:r>
        <w:rPr>
          <w:sz w:val="24"/>
        </w:rPr>
        <w:t>ориентации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партнера,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высказывания,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поведение,</w:t>
      </w:r>
      <w:r>
        <w:rPr>
          <w:spacing w:val="1"/>
          <w:sz w:val="24"/>
        </w:rPr>
        <w:t xml:space="preserve"> </w:t>
      </w:r>
      <w:r>
        <w:rPr>
          <w:sz w:val="24"/>
        </w:rPr>
        <w:t>эмоциональное состояние и переживания; уважения интересов партнера; умения слушать и</w:t>
      </w:r>
      <w:r>
        <w:rPr>
          <w:spacing w:val="1"/>
          <w:sz w:val="24"/>
        </w:rPr>
        <w:t xml:space="preserve"> </w:t>
      </w:r>
      <w:r>
        <w:rPr>
          <w:sz w:val="24"/>
        </w:rPr>
        <w:t>слышать собеседника, вести диалог, излагать и обосновывать свое мнение в понятной для</w:t>
      </w:r>
      <w:r>
        <w:rPr>
          <w:spacing w:val="1"/>
          <w:sz w:val="24"/>
        </w:rPr>
        <w:t xml:space="preserve"> </w:t>
      </w:r>
      <w:r>
        <w:rPr>
          <w:sz w:val="24"/>
        </w:rPr>
        <w:t>собеседника</w:t>
      </w:r>
      <w:r>
        <w:rPr>
          <w:spacing w:val="-2"/>
          <w:sz w:val="24"/>
        </w:rPr>
        <w:t xml:space="preserve"> </w:t>
      </w:r>
      <w:r>
        <w:rPr>
          <w:sz w:val="24"/>
        </w:rPr>
        <w:t>форме.</w:t>
      </w:r>
    </w:p>
    <w:p w14:paraId="5640BCA9">
      <w:pPr>
        <w:pStyle w:val="7"/>
        <w:spacing w:before="1" w:line="276" w:lineRule="auto"/>
        <w:ind w:right="222" w:firstLine="707"/>
      </w:pPr>
      <w:r>
        <w:t>Знакомство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культурой,</w:t>
      </w:r>
      <w:r>
        <w:rPr>
          <w:spacing w:val="1"/>
        </w:rPr>
        <w:t xml:space="preserve"> </w:t>
      </w:r>
      <w:r>
        <w:t>историей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традициями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народов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мировой культурой, открытие универсальности детской субкультуры создает необходимые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личностных</w:t>
      </w:r>
      <w:r>
        <w:rPr>
          <w:spacing w:val="1"/>
        </w:rPr>
        <w:t xml:space="preserve"> </w:t>
      </w:r>
      <w:r>
        <w:t>универсальных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гражданской идентичности личности, преимущественно в ее общекультурном компоненте, и</w:t>
      </w:r>
      <w:r>
        <w:rPr>
          <w:spacing w:val="1"/>
        </w:rPr>
        <w:t xml:space="preserve"> </w:t>
      </w:r>
      <w:r>
        <w:t>доброжелательного</w:t>
      </w:r>
      <w:r>
        <w:rPr>
          <w:spacing w:val="1"/>
        </w:rPr>
        <w:t xml:space="preserve"> </w:t>
      </w:r>
      <w:r>
        <w:t>отношения,</w:t>
      </w:r>
      <w:r>
        <w:rPr>
          <w:spacing w:val="1"/>
        </w:rPr>
        <w:t xml:space="preserve"> </w:t>
      </w:r>
      <w:r>
        <w:t>уважения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толерантности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другим</w:t>
      </w:r>
      <w:r>
        <w:rPr>
          <w:spacing w:val="1"/>
        </w:rPr>
        <w:t xml:space="preserve"> </w:t>
      </w:r>
      <w:r>
        <w:t>странам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народам,</w:t>
      </w:r>
      <w:r>
        <w:rPr>
          <w:spacing w:val="1"/>
        </w:rPr>
        <w:t xml:space="preserve"> </w:t>
      </w:r>
      <w:r>
        <w:t>компетентности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межкультурном</w:t>
      </w:r>
      <w:r>
        <w:rPr>
          <w:spacing w:val="-1"/>
        </w:rPr>
        <w:t xml:space="preserve"> </w:t>
      </w:r>
      <w:r>
        <w:t>диалоге.</w:t>
      </w:r>
    </w:p>
    <w:p w14:paraId="33067446">
      <w:pPr>
        <w:pStyle w:val="7"/>
        <w:spacing w:line="276" w:lineRule="auto"/>
        <w:ind w:right="230" w:firstLine="707"/>
      </w:pPr>
      <w:r>
        <w:t>Изучение иностранного языка способствует развитию общеучебных познавательных</w:t>
      </w:r>
      <w:r>
        <w:rPr>
          <w:spacing w:val="1"/>
        </w:rPr>
        <w:t xml:space="preserve"> </w:t>
      </w:r>
      <w:r>
        <w:t>действий,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первую</w:t>
      </w:r>
      <w:r>
        <w:rPr>
          <w:spacing w:val="1"/>
        </w:rPr>
        <w:t xml:space="preserve"> </w:t>
      </w:r>
      <w:r>
        <w:t>очередь</w:t>
      </w:r>
      <w:r>
        <w:rPr>
          <w:spacing w:val="1"/>
        </w:rPr>
        <w:t xml:space="preserve"> </w:t>
      </w:r>
      <w:r>
        <w:t>смыслового</w:t>
      </w:r>
      <w:r>
        <w:rPr>
          <w:spacing w:val="1"/>
        </w:rPr>
        <w:t xml:space="preserve"> </w:t>
      </w:r>
      <w:r>
        <w:t>чтения</w:t>
      </w:r>
      <w:r>
        <w:rPr>
          <w:spacing w:val="1"/>
        </w:rPr>
        <w:t xml:space="preserve"> </w:t>
      </w:r>
      <w:r>
        <w:t>(выделение</w:t>
      </w:r>
      <w:r>
        <w:rPr>
          <w:spacing w:val="1"/>
        </w:rPr>
        <w:t xml:space="preserve"> </w:t>
      </w:r>
      <w:r>
        <w:t>субъекта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предиката</w:t>
      </w:r>
      <w:r>
        <w:rPr>
          <w:spacing w:val="1"/>
        </w:rPr>
        <w:t xml:space="preserve"> </w:t>
      </w:r>
      <w:r>
        <w:t>текста;</w:t>
      </w:r>
      <w:r>
        <w:rPr>
          <w:spacing w:val="-57"/>
        </w:rPr>
        <w:t xml:space="preserve"> </w:t>
      </w:r>
      <w:r>
        <w:t>понимание смысла текста и умение прогнозировать развитие его сюжета; умение задавать</w:t>
      </w:r>
      <w:r>
        <w:rPr>
          <w:spacing w:val="1"/>
        </w:rPr>
        <w:t xml:space="preserve"> </w:t>
      </w:r>
      <w:r>
        <w:t>вопросы, опираясь на смысл прочитанного текста; сочинение оригинального текста на основе</w:t>
      </w:r>
      <w:r>
        <w:rPr>
          <w:spacing w:val="1"/>
        </w:rPr>
        <w:t xml:space="preserve"> </w:t>
      </w:r>
      <w:r>
        <w:t>плана).</w:t>
      </w:r>
    </w:p>
    <w:p w14:paraId="585ABACF">
      <w:pPr>
        <w:pStyle w:val="7"/>
        <w:spacing w:line="276" w:lineRule="auto"/>
        <w:ind w:right="229" w:firstLine="707"/>
      </w:pPr>
      <w:r>
        <w:rPr>
          <w:b/>
        </w:rPr>
        <w:t xml:space="preserve">«Математика». </w:t>
      </w:r>
      <w:r>
        <w:t>При получении среднего общего образования этот учебный предмет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основой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познавательных</w:t>
      </w:r>
      <w:r>
        <w:rPr>
          <w:spacing w:val="1"/>
        </w:rPr>
        <w:t xml:space="preserve"> </w:t>
      </w:r>
      <w:r>
        <w:t>универсальных</w:t>
      </w:r>
      <w:r>
        <w:rPr>
          <w:spacing w:val="1"/>
        </w:rPr>
        <w:t xml:space="preserve"> </w:t>
      </w:r>
      <w:r>
        <w:t>действий,</w:t>
      </w:r>
      <w:r>
        <w:rPr>
          <w:spacing w:val="60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первую</w:t>
      </w:r>
      <w:r>
        <w:rPr>
          <w:spacing w:val="-1"/>
        </w:rPr>
        <w:t xml:space="preserve"> </w:t>
      </w:r>
      <w:r>
        <w:t>очередь</w:t>
      </w:r>
      <w:r>
        <w:rPr>
          <w:spacing w:val="1"/>
        </w:rPr>
        <w:t xml:space="preserve"> </w:t>
      </w:r>
      <w:r>
        <w:t>логических</w:t>
      </w:r>
      <w:r>
        <w:rPr>
          <w:spacing w:val="2"/>
        </w:rPr>
        <w:t xml:space="preserve"> </w:t>
      </w:r>
      <w:r>
        <w:t>и алгоритмических.</w:t>
      </w:r>
    </w:p>
    <w:p w14:paraId="284B8B26">
      <w:pPr>
        <w:pStyle w:val="7"/>
        <w:spacing w:line="276" w:lineRule="auto"/>
        <w:ind w:right="222" w:firstLine="707"/>
      </w:pPr>
      <w:r>
        <w:t>В процессе знакомства с математическими отношениями, зависимостями у школьников</w:t>
      </w:r>
      <w:r>
        <w:rPr>
          <w:spacing w:val="-57"/>
        </w:rPr>
        <w:t xml:space="preserve"> </w:t>
      </w:r>
      <w:r>
        <w:t>формируются учебные действия планирования последовательности шагов при решении задач;</w:t>
      </w:r>
      <w:r>
        <w:rPr>
          <w:spacing w:val="1"/>
        </w:rPr>
        <w:t xml:space="preserve"> </w:t>
      </w:r>
      <w:r>
        <w:t>различения способа и результата действия; выбора способа достижения поставленной цели;</w:t>
      </w:r>
      <w:r>
        <w:rPr>
          <w:spacing w:val="1"/>
        </w:rPr>
        <w:t xml:space="preserve"> </w:t>
      </w:r>
      <w:r>
        <w:t>использования знаково-символических средств для моделирования математической ситуации,</w:t>
      </w:r>
      <w:r>
        <w:rPr>
          <w:spacing w:val="1"/>
        </w:rPr>
        <w:t xml:space="preserve"> </w:t>
      </w:r>
      <w:r>
        <w:t>представления</w:t>
      </w:r>
      <w:r>
        <w:rPr>
          <w:spacing w:val="1"/>
        </w:rPr>
        <w:t xml:space="preserve"> </w:t>
      </w:r>
      <w:r>
        <w:t>информации;</w:t>
      </w:r>
      <w:r>
        <w:rPr>
          <w:spacing w:val="1"/>
        </w:rPr>
        <w:t xml:space="preserve"> </w:t>
      </w:r>
      <w:r>
        <w:t>сравнения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классификации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существенному</w:t>
      </w:r>
      <w:r>
        <w:rPr>
          <w:spacing w:val="1"/>
        </w:rPr>
        <w:t xml:space="preserve"> </w:t>
      </w:r>
      <w:r>
        <w:t>основанию.</w:t>
      </w:r>
      <w:r>
        <w:rPr>
          <w:spacing w:val="1"/>
        </w:rPr>
        <w:t xml:space="preserve"> </w:t>
      </w:r>
      <w:r>
        <w:t>Особое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математика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как</w:t>
      </w:r>
      <w:r>
        <w:rPr>
          <w:spacing w:val="-57"/>
        </w:rPr>
        <w:t xml:space="preserve"> </w:t>
      </w:r>
      <w:r>
        <w:t>универсального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действия.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развиваются</w:t>
      </w:r>
      <w:r>
        <w:rPr>
          <w:spacing w:val="1"/>
        </w:rPr>
        <w:t xml:space="preserve"> </w:t>
      </w:r>
      <w:r>
        <w:t>умения</w:t>
      </w:r>
      <w:r>
        <w:rPr>
          <w:spacing w:val="1"/>
        </w:rPr>
        <w:t xml:space="preserve"> </w:t>
      </w:r>
      <w:r>
        <w:t>работать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учебным</w:t>
      </w:r>
      <w:r>
        <w:rPr>
          <w:spacing w:val="1"/>
        </w:rPr>
        <w:t xml:space="preserve"> </w:t>
      </w:r>
      <w:r>
        <w:t>математическим</w:t>
      </w:r>
      <w:r>
        <w:rPr>
          <w:spacing w:val="1"/>
        </w:rPr>
        <w:t xml:space="preserve"> </w:t>
      </w:r>
      <w:r>
        <w:t>текстом,</w:t>
      </w:r>
      <w:r>
        <w:rPr>
          <w:spacing w:val="1"/>
        </w:rPr>
        <w:t xml:space="preserve"> </w:t>
      </w:r>
      <w:r>
        <w:t>точно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64</w:t>
      </w:r>
      <w:r>
        <w:rPr>
          <w:spacing w:val="1"/>
        </w:rPr>
        <w:t xml:space="preserve"> </w:t>
      </w:r>
      <w:r>
        <w:t>грамотно</w:t>
      </w:r>
      <w:r>
        <w:rPr>
          <w:spacing w:val="1"/>
        </w:rPr>
        <w:t xml:space="preserve"> </w:t>
      </w:r>
      <w:r>
        <w:t>выражать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мысли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применением</w:t>
      </w:r>
      <w:r>
        <w:rPr>
          <w:spacing w:val="1"/>
        </w:rPr>
        <w:t xml:space="preserve"> </w:t>
      </w:r>
      <w:r>
        <w:t>математической</w:t>
      </w:r>
      <w:r>
        <w:rPr>
          <w:spacing w:val="1"/>
        </w:rPr>
        <w:t xml:space="preserve"> </w:t>
      </w:r>
      <w:r>
        <w:t>терминологии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символики,</w:t>
      </w:r>
      <w:r>
        <w:rPr>
          <w:spacing w:val="1"/>
        </w:rPr>
        <w:t xml:space="preserve"> </w:t>
      </w:r>
      <w:r>
        <w:t>овладение</w:t>
      </w:r>
      <w:r>
        <w:rPr>
          <w:spacing w:val="1"/>
        </w:rPr>
        <w:t xml:space="preserve"> </w:t>
      </w:r>
      <w:r>
        <w:t>символьным</w:t>
      </w:r>
      <w:r>
        <w:rPr>
          <w:spacing w:val="1"/>
        </w:rPr>
        <w:t xml:space="preserve"> </w:t>
      </w:r>
      <w:r>
        <w:t>языком</w:t>
      </w:r>
      <w:r>
        <w:rPr>
          <w:spacing w:val="1"/>
        </w:rPr>
        <w:t xml:space="preserve"> </w:t>
      </w:r>
      <w:r>
        <w:t>алгебры,</w:t>
      </w:r>
      <w:r>
        <w:rPr>
          <w:spacing w:val="1"/>
        </w:rPr>
        <w:t xml:space="preserve"> </w:t>
      </w:r>
      <w:r>
        <w:t>овладение</w:t>
      </w:r>
      <w:r>
        <w:rPr>
          <w:spacing w:val="-2"/>
        </w:rPr>
        <w:t xml:space="preserve"> </w:t>
      </w:r>
      <w:r>
        <w:t>геометрическим</w:t>
      </w:r>
      <w:r>
        <w:rPr>
          <w:spacing w:val="-1"/>
        </w:rPr>
        <w:t xml:space="preserve"> </w:t>
      </w:r>
      <w:r>
        <w:t>языком.</w:t>
      </w:r>
    </w:p>
    <w:p w14:paraId="4403D311">
      <w:pPr>
        <w:pStyle w:val="7"/>
        <w:spacing w:line="276" w:lineRule="auto"/>
        <w:ind w:right="222" w:firstLine="707"/>
      </w:pPr>
      <w:r>
        <w:rPr>
          <w:b/>
        </w:rPr>
        <w:t>«Информатика».</w:t>
      </w:r>
      <w:r>
        <w:rPr>
          <w:b/>
          <w:spacing w:val="1"/>
        </w:rPr>
        <w:t xml:space="preserve"> </w:t>
      </w:r>
      <w:r>
        <w:t>Изучение</w:t>
      </w:r>
      <w:r>
        <w:rPr>
          <w:spacing w:val="1"/>
        </w:rPr>
        <w:t xml:space="preserve"> </w:t>
      </w:r>
      <w:r>
        <w:t>данного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способствует</w:t>
      </w:r>
      <w:r>
        <w:rPr>
          <w:spacing w:val="1"/>
        </w:rPr>
        <w:t xml:space="preserve"> </w:t>
      </w:r>
      <w:r>
        <w:t>развитию</w:t>
      </w:r>
      <w:r>
        <w:rPr>
          <w:spacing w:val="-57"/>
        </w:rPr>
        <w:t xml:space="preserve"> </w:t>
      </w:r>
      <w:r>
        <w:t>алгоритмического</w:t>
      </w:r>
      <w:r>
        <w:rPr>
          <w:spacing w:val="1"/>
        </w:rPr>
        <w:t xml:space="preserve"> </w:t>
      </w:r>
      <w:r>
        <w:t>мышления,</w:t>
      </w:r>
      <w:r>
        <w:rPr>
          <w:spacing w:val="1"/>
        </w:rPr>
        <w:t xml:space="preserve"> </w:t>
      </w:r>
      <w:r>
        <w:t>обеспечивает</w:t>
      </w:r>
      <w:r>
        <w:rPr>
          <w:spacing w:val="1"/>
        </w:rPr>
        <w:t xml:space="preserve"> </w:t>
      </w:r>
      <w:r>
        <w:t>формирование и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умений</w:t>
      </w:r>
      <w:r>
        <w:rPr>
          <w:spacing w:val="1"/>
        </w:rPr>
        <w:t xml:space="preserve"> </w:t>
      </w:r>
      <w:r>
        <w:t>фиксации и</w:t>
      </w:r>
      <w:r>
        <w:rPr>
          <w:spacing w:val="1"/>
        </w:rPr>
        <w:t xml:space="preserve"> </w:t>
      </w:r>
      <w:r>
        <w:t>структурирования</w:t>
      </w:r>
      <w:r>
        <w:rPr>
          <w:spacing w:val="44"/>
        </w:rPr>
        <w:t xml:space="preserve"> </w:t>
      </w:r>
      <w:r>
        <w:t>информации,</w:t>
      </w:r>
      <w:r>
        <w:rPr>
          <w:spacing w:val="47"/>
        </w:rPr>
        <w:t xml:space="preserve"> </w:t>
      </w:r>
      <w:r>
        <w:t>умения</w:t>
      </w:r>
      <w:r>
        <w:rPr>
          <w:spacing w:val="44"/>
        </w:rPr>
        <w:t xml:space="preserve"> </w:t>
      </w:r>
      <w:r>
        <w:t>выбирать</w:t>
      </w:r>
      <w:r>
        <w:rPr>
          <w:spacing w:val="46"/>
        </w:rPr>
        <w:t xml:space="preserve"> </w:t>
      </w:r>
      <w:r>
        <w:t>способы</w:t>
      </w:r>
      <w:r>
        <w:rPr>
          <w:spacing w:val="44"/>
        </w:rPr>
        <w:t xml:space="preserve"> </w:t>
      </w:r>
      <w:r>
        <w:t>представления</w:t>
      </w:r>
      <w:r>
        <w:rPr>
          <w:spacing w:val="44"/>
        </w:rPr>
        <w:t xml:space="preserve"> </w:t>
      </w:r>
      <w:r>
        <w:t>данных</w:t>
      </w:r>
      <w:r>
        <w:rPr>
          <w:spacing w:val="44"/>
        </w:rPr>
        <w:t xml:space="preserve"> </w:t>
      </w:r>
      <w:r>
        <w:t>в</w:t>
      </w:r>
    </w:p>
    <w:p w14:paraId="0B40B614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59A860FF">
      <w:pPr>
        <w:pStyle w:val="7"/>
        <w:spacing w:before="68" w:line="276" w:lineRule="auto"/>
        <w:ind w:right="227" w:firstLine="0"/>
      </w:pP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поставленной</w:t>
      </w:r>
      <w:r>
        <w:rPr>
          <w:spacing w:val="1"/>
        </w:rPr>
        <w:t xml:space="preserve"> </w:t>
      </w:r>
      <w:r>
        <w:t>задачей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таблицы,</w:t>
      </w:r>
      <w:r>
        <w:rPr>
          <w:spacing w:val="1"/>
        </w:rPr>
        <w:t xml:space="preserve"> </w:t>
      </w:r>
      <w:r>
        <w:t>схемы,</w:t>
      </w:r>
      <w:r>
        <w:rPr>
          <w:spacing w:val="1"/>
        </w:rPr>
        <w:t xml:space="preserve"> </w:t>
      </w:r>
      <w:r>
        <w:t>графики,</w:t>
      </w:r>
      <w:r>
        <w:rPr>
          <w:spacing w:val="1"/>
        </w:rPr>
        <w:t xml:space="preserve"> </w:t>
      </w:r>
      <w:r>
        <w:t>диаграммы,</w:t>
      </w:r>
      <w:r>
        <w:rPr>
          <w:spacing w:val="1"/>
        </w:rPr>
        <w:t xml:space="preserve"> </w:t>
      </w:r>
      <w:r>
        <w:t>с</w:t>
      </w:r>
      <w:r>
        <w:rPr>
          <w:spacing w:val="-57"/>
        </w:rPr>
        <w:t xml:space="preserve"> </w:t>
      </w:r>
      <w:r>
        <w:t>использованием соответствующих программных средств обработки; формирование умений</w:t>
      </w:r>
      <w:r>
        <w:rPr>
          <w:spacing w:val="1"/>
        </w:rPr>
        <w:t xml:space="preserve"> </w:t>
      </w:r>
      <w:r>
        <w:t>безопасного и целесообразного поведения при работе с компьютерными программами и в</w:t>
      </w:r>
      <w:r>
        <w:rPr>
          <w:spacing w:val="1"/>
        </w:rPr>
        <w:t xml:space="preserve"> </w:t>
      </w:r>
      <w:r>
        <w:t>Интернете,</w:t>
      </w:r>
      <w:r>
        <w:rPr>
          <w:spacing w:val="1"/>
        </w:rPr>
        <w:t xml:space="preserve"> </w:t>
      </w:r>
      <w:r>
        <w:t>умение</w:t>
      </w:r>
      <w:r>
        <w:rPr>
          <w:spacing w:val="-1"/>
        </w:rPr>
        <w:t xml:space="preserve"> </w:t>
      </w:r>
      <w:r>
        <w:t>соблюдать нормы информационной</w:t>
      </w:r>
      <w:r>
        <w:rPr>
          <w:spacing w:val="-1"/>
        </w:rPr>
        <w:t xml:space="preserve"> </w:t>
      </w:r>
      <w:r>
        <w:t>этики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права.</w:t>
      </w:r>
    </w:p>
    <w:p w14:paraId="6E74B506">
      <w:pPr>
        <w:pStyle w:val="7"/>
        <w:spacing w:before="1" w:line="276" w:lineRule="auto"/>
        <w:ind w:right="226" w:firstLine="707"/>
      </w:pPr>
      <w:r>
        <w:rPr>
          <w:b/>
        </w:rPr>
        <w:t>«История</w:t>
      </w:r>
      <w:r>
        <w:rPr>
          <w:b/>
          <w:spacing w:val="1"/>
        </w:rPr>
        <w:t xml:space="preserve"> </w:t>
      </w:r>
      <w:r>
        <w:rPr>
          <w:b/>
        </w:rPr>
        <w:t>России».</w:t>
      </w:r>
      <w:r>
        <w:rPr>
          <w:b/>
          <w:spacing w:val="1"/>
        </w:rPr>
        <w:t xml:space="preserve"> </w:t>
      </w:r>
      <w:r>
        <w:t>Этот</w:t>
      </w:r>
      <w:r>
        <w:rPr>
          <w:spacing w:val="1"/>
        </w:rPr>
        <w:t xml:space="preserve"> </w:t>
      </w:r>
      <w:r>
        <w:t>предмет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личностных</w:t>
      </w:r>
      <w:r>
        <w:rPr>
          <w:spacing w:val="1"/>
        </w:rPr>
        <w:t xml:space="preserve"> </w:t>
      </w:r>
      <w:r>
        <w:t>универсальных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обеспечивает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когнитивного,</w:t>
      </w:r>
      <w:r>
        <w:rPr>
          <w:spacing w:val="1"/>
        </w:rPr>
        <w:t xml:space="preserve"> </w:t>
      </w:r>
      <w:r>
        <w:t>эмоционально-ценностного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деятельностного</w:t>
      </w:r>
      <w:r>
        <w:rPr>
          <w:spacing w:val="1"/>
        </w:rPr>
        <w:t xml:space="preserve"> </w:t>
      </w:r>
      <w:r>
        <w:t>компонентов</w:t>
      </w:r>
      <w:r>
        <w:rPr>
          <w:spacing w:val="-1"/>
        </w:rPr>
        <w:t xml:space="preserve"> </w:t>
      </w:r>
      <w:r>
        <w:t>гражданской российской идентичности:</w:t>
      </w:r>
    </w:p>
    <w:p w14:paraId="63E83299">
      <w:pPr>
        <w:pStyle w:val="21"/>
        <w:numPr>
          <w:ilvl w:val="1"/>
          <w:numId w:val="138"/>
        </w:numPr>
        <w:tabs>
          <w:tab w:val="left" w:pos="1342"/>
        </w:tabs>
        <w:spacing w:before="1" w:line="276" w:lineRule="auto"/>
        <w:ind w:right="227" w:firstLine="707"/>
        <w:rPr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основ</w:t>
      </w:r>
      <w:r>
        <w:rPr>
          <w:spacing w:val="1"/>
          <w:sz w:val="24"/>
        </w:rPr>
        <w:t xml:space="preserve"> </w:t>
      </w:r>
      <w:r>
        <w:rPr>
          <w:sz w:val="24"/>
        </w:rPr>
        <w:t>исторической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памяти—</w:t>
      </w:r>
      <w:r>
        <w:rPr>
          <w:spacing w:val="1"/>
          <w:sz w:val="24"/>
        </w:rPr>
        <w:t xml:space="preserve"> </w:t>
      </w:r>
      <w:r>
        <w:rPr>
          <w:sz w:val="24"/>
        </w:rPr>
        <w:t>умения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различать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историческом</w:t>
      </w:r>
      <w:r>
        <w:rPr>
          <w:spacing w:val="1"/>
          <w:sz w:val="24"/>
        </w:rPr>
        <w:t xml:space="preserve"> </w:t>
      </w:r>
      <w:r>
        <w:rPr>
          <w:sz w:val="24"/>
        </w:rPr>
        <w:t>времени</w:t>
      </w:r>
      <w:r>
        <w:rPr>
          <w:spacing w:val="1"/>
          <w:sz w:val="24"/>
        </w:rPr>
        <w:t xml:space="preserve"> </w:t>
      </w:r>
      <w:r>
        <w:rPr>
          <w:sz w:val="24"/>
        </w:rPr>
        <w:t>прошлое,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настоящее,</w:t>
      </w:r>
      <w:r>
        <w:rPr>
          <w:spacing w:val="1"/>
          <w:sz w:val="24"/>
        </w:rPr>
        <w:t xml:space="preserve"> </w:t>
      </w:r>
      <w:r>
        <w:rPr>
          <w:sz w:val="24"/>
        </w:rPr>
        <w:t>будущее;</w:t>
      </w:r>
      <w:r>
        <w:rPr>
          <w:spacing w:val="1"/>
          <w:sz w:val="24"/>
        </w:rPr>
        <w:t xml:space="preserve"> </w:t>
      </w:r>
      <w:r>
        <w:rPr>
          <w:sz w:val="24"/>
        </w:rPr>
        <w:t>ориентации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1"/>
          <w:sz w:val="24"/>
        </w:rPr>
        <w:t xml:space="preserve"> </w:t>
      </w:r>
      <w:r>
        <w:rPr>
          <w:sz w:val="24"/>
        </w:rPr>
        <w:t>исторических</w:t>
      </w:r>
      <w:r>
        <w:rPr>
          <w:spacing w:val="60"/>
          <w:sz w:val="24"/>
        </w:rPr>
        <w:t xml:space="preserve"> </w:t>
      </w:r>
      <w:r>
        <w:rPr>
          <w:sz w:val="24"/>
        </w:rPr>
        <w:t>событиях</w:t>
      </w:r>
      <w:r>
        <w:rPr>
          <w:spacing w:val="1"/>
          <w:sz w:val="24"/>
        </w:rPr>
        <w:t xml:space="preserve"> </w:t>
      </w:r>
      <w:r>
        <w:rPr>
          <w:sz w:val="24"/>
        </w:rPr>
        <w:t>своего народа и России и ощущения чувства гордости за славу и достижения своего народа и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России;</w:t>
      </w:r>
      <w:r>
        <w:rPr>
          <w:spacing w:val="1"/>
          <w:sz w:val="24"/>
        </w:rPr>
        <w:t xml:space="preserve"> </w:t>
      </w:r>
      <w:r>
        <w:rPr>
          <w:sz w:val="24"/>
        </w:rPr>
        <w:t>умения</w:t>
      </w:r>
      <w:r>
        <w:rPr>
          <w:spacing w:val="1"/>
          <w:sz w:val="24"/>
        </w:rPr>
        <w:t xml:space="preserve"> </w:t>
      </w:r>
      <w:r>
        <w:rPr>
          <w:sz w:val="24"/>
        </w:rPr>
        <w:t>фиксировать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информационной</w:t>
      </w:r>
      <w:r>
        <w:rPr>
          <w:spacing w:val="1"/>
          <w:sz w:val="24"/>
        </w:rPr>
        <w:t xml:space="preserve"> </w:t>
      </w:r>
      <w:r>
        <w:rPr>
          <w:sz w:val="24"/>
        </w:rPr>
        <w:t>среде</w:t>
      </w:r>
      <w:r>
        <w:rPr>
          <w:spacing w:val="1"/>
          <w:sz w:val="24"/>
        </w:rPr>
        <w:t xml:space="preserve"> </w:t>
      </w:r>
      <w:r>
        <w:rPr>
          <w:sz w:val="24"/>
        </w:rPr>
        <w:t>элементы</w:t>
      </w:r>
      <w:r>
        <w:rPr>
          <w:spacing w:val="1"/>
          <w:sz w:val="24"/>
        </w:rPr>
        <w:t xml:space="preserve"> </w:t>
      </w:r>
      <w:r>
        <w:rPr>
          <w:sz w:val="24"/>
        </w:rPr>
        <w:t>истории</w:t>
      </w:r>
      <w:r>
        <w:rPr>
          <w:spacing w:val="1"/>
          <w:sz w:val="24"/>
        </w:rPr>
        <w:t xml:space="preserve"> </w:t>
      </w:r>
      <w:r>
        <w:rPr>
          <w:sz w:val="24"/>
        </w:rPr>
        <w:t>семьи,</w:t>
      </w:r>
      <w:r>
        <w:rPr>
          <w:spacing w:val="1"/>
          <w:sz w:val="24"/>
        </w:rPr>
        <w:t xml:space="preserve"> </w:t>
      </w:r>
      <w:r>
        <w:rPr>
          <w:sz w:val="24"/>
        </w:rPr>
        <w:t>своего</w:t>
      </w:r>
      <w:r>
        <w:rPr>
          <w:spacing w:val="1"/>
          <w:sz w:val="24"/>
        </w:rPr>
        <w:t xml:space="preserve"> </w:t>
      </w:r>
      <w:r>
        <w:rPr>
          <w:sz w:val="24"/>
        </w:rPr>
        <w:t>региона;</w:t>
      </w:r>
    </w:p>
    <w:p w14:paraId="6B5484F7">
      <w:pPr>
        <w:pStyle w:val="21"/>
        <w:numPr>
          <w:ilvl w:val="1"/>
          <w:numId w:val="138"/>
        </w:numPr>
        <w:tabs>
          <w:tab w:val="left" w:pos="1262"/>
        </w:tabs>
        <w:spacing w:line="276" w:lineRule="auto"/>
        <w:ind w:right="227" w:firstLine="707"/>
        <w:rPr>
          <w:sz w:val="24"/>
        </w:rPr>
      </w:pPr>
      <w:r>
        <w:rPr>
          <w:sz w:val="24"/>
        </w:rPr>
        <w:t>развитие</w:t>
      </w:r>
      <w:r>
        <w:rPr>
          <w:spacing w:val="10"/>
          <w:sz w:val="24"/>
        </w:rPr>
        <w:t xml:space="preserve"> </w:t>
      </w:r>
      <w:r>
        <w:rPr>
          <w:sz w:val="24"/>
        </w:rPr>
        <w:t>морально-этического</w:t>
      </w:r>
      <w:r>
        <w:rPr>
          <w:spacing w:val="12"/>
          <w:sz w:val="24"/>
        </w:rPr>
        <w:t xml:space="preserve"> </w:t>
      </w:r>
      <w:r>
        <w:rPr>
          <w:sz w:val="24"/>
        </w:rPr>
        <w:t>сознания—</w:t>
      </w:r>
      <w:r>
        <w:rPr>
          <w:spacing w:val="12"/>
          <w:sz w:val="24"/>
        </w:rPr>
        <w:t xml:space="preserve"> </w:t>
      </w:r>
      <w:r>
        <w:rPr>
          <w:sz w:val="24"/>
        </w:rPr>
        <w:t>норм</w:t>
      </w:r>
      <w:r>
        <w:rPr>
          <w:spacing w:val="11"/>
          <w:sz w:val="24"/>
        </w:rPr>
        <w:t xml:space="preserve"> </w:t>
      </w:r>
      <w:r>
        <w:rPr>
          <w:sz w:val="24"/>
        </w:rPr>
        <w:t>и</w:t>
      </w:r>
      <w:r>
        <w:rPr>
          <w:spacing w:val="13"/>
          <w:sz w:val="24"/>
        </w:rPr>
        <w:t xml:space="preserve"> </w:t>
      </w:r>
      <w:r>
        <w:rPr>
          <w:sz w:val="24"/>
        </w:rPr>
        <w:t>правил</w:t>
      </w:r>
      <w:r>
        <w:rPr>
          <w:spacing w:val="11"/>
          <w:sz w:val="24"/>
        </w:rPr>
        <w:t xml:space="preserve"> </w:t>
      </w:r>
      <w:r>
        <w:rPr>
          <w:sz w:val="24"/>
        </w:rPr>
        <w:t>взаимоотношений</w:t>
      </w:r>
      <w:r>
        <w:rPr>
          <w:spacing w:val="13"/>
          <w:sz w:val="24"/>
        </w:rPr>
        <w:t xml:space="preserve"> </w:t>
      </w:r>
      <w:r>
        <w:rPr>
          <w:sz w:val="24"/>
        </w:rPr>
        <w:t>человека</w:t>
      </w:r>
      <w:r>
        <w:rPr>
          <w:spacing w:val="-57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другими</w:t>
      </w:r>
      <w:r>
        <w:rPr>
          <w:spacing w:val="1"/>
          <w:sz w:val="24"/>
        </w:rPr>
        <w:t xml:space="preserve"> </w:t>
      </w:r>
      <w:r>
        <w:rPr>
          <w:sz w:val="24"/>
        </w:rPr>
        <w:t>людьми,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социальными</w:t>
      </w:r>
      <w:r>
        <w:rPr>
          <w:spacing w:val="1"/>
          <w:sz w:val="24"/>
        </w:rPr>
        <w:t xml:space="preserve"> </w:t>
      </w:r>
      <w:r>
        <w:rPr>
          <w:sz w:val="24"/>
        </w:rPr>
        <w:t>группами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сообществами.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области</w:t>
      </w:r>
      <w:r>
        <w:rPr>
          <w:spacing w:val="1"/>
          <w:sz w:val="24"/>
        </w:rPr>
        <w:t xml:space="preserve"> </w:t>
      </w:r>
      <w:r>
        <w:rPr>
          <w:sz w:val="24"/>
        </w:rPr>
        <w:t>метапредметных</w:t>
      </w:r>
      <w:r>
        <w:rPr>
          <w:spacing w:val="1"/>
          <w:sz w:val="24"/>
        </w:rPr>
        <w:t xml:space="preserve"> </w:t>
      </w:r>
      <w:r>
        <w:rPr>
          <w:sz w:val="24"/>
        </w:rPr>
        <w:t>умений:</w:t>
      </w:r>
    </w:p>
    <w:p w14:paraId="33852EF1">
      <w:pPr>
        <w:pStyle w:val="21"/>
        <w:numPr>
          <w:ilvl w:val="1"/>
          <w:numId w:val="138"/>
        </w:numPr>
        <w:tabs>
          <w:tab w:val="left" w:pos="1390"/>
        </w:tabs>
        <w:spacing w:line="276" w:lineRule="auto"/>
        <w:ind w:right="231" w:firstLine="707"/>
        <w:rPr>
          <w:sz w:val="24"/>
        </w:rPr>
      </w:pPr>
      <w:r>
        <w:rPr>
          <w:sz w:val="24"/>
        </w:rPr>
        <w:t>умение</w:t>
      </w:r>
      <w:r>
        <w:rPr>
          <w:spacing w:val="1"/>
          <w:sz w:val="24"/>
        </w:rPr>
        <w:t xml:space="preserve"> </w:t>
      </w:r>
      <w:r>
        <w:rPr>
          <w:sz w:val="24"/>
        </w:rPr>
        <w:t>искать,</w:t>
      </w:r>
      <w:r>
        <w:rPr>
          <w:spacing w:val="1"/>
          <w:sz w:val="24"/>
        </w:rPr>
        <w:t xml:space="preserve"> </w:t>
      </w:r>
      <w:r>
        <w:rPr>
          <w:sz w:val="24"/>
        </w:rPr>
        <w:t>анализировать,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систематизировать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оценивать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историческую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информацию различных исторических и современных источников, раскрывая ее социальную</w:t>
      </w:r>
      <w:r>
        <w:rPr>
          <w:spacing w:val="1"/>
          <w:sz w:val="24"/>
        </w:rPr>
        <w:t xml:space="preserve"> </w:t>
      </w:r>
      <w:r>
        <w:rPr>
          <w:sz w:val="24"/>
        </w:rPr>
        <w:t>принадлежность и познавательную ценность; способность определять и аргументировать свое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-1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ней;</w:t>
      </w:r>
    </w:p>
    <w:p w14:paraId="77D17B16">
      <w:pPr>
        <w:pStyle w:val="21"/>
        <w:numPr>
          <w:ilvl w:val="1"/>
          <w:numId w:val="138"/>
        </w:numPr>
        <w:tabs>
          <w:tab w:val="left" w:pos="1253"/>
        </w:tabs>
        <w:spacing w:before="1" w:line="276" w:lineRule="auto"/>
        <w:ind w:right="234" w:firstLine="707"/>
        <w:rPr>
          <w:sz w:val="24"/>
        </w:rPr>
      </w:pPr>
      <w:r>
        <w:rPr>
          <w:sz w:val="24"/>
        </w:rPr>
        <w:t>умение работать с письменными, изобразительными и вещественными историческими</w:t>
      </w:r>
      <w:r>
        <w:rPr>
          <w:spacing w:val="-57"/>
          <w:sz w:val="24"/>
        </w:rPr>
        <w:t xml:space="preserve"> </w:t>
      </w:r>
      <w:r>
        <w:rPr>
          <w:sz w:val="24"/>
        </w:rPr>
        <w:t>источниками,</w:t>
      </w:r>
      <w:r>
        <w:rPr>
          <w:spacing w:val="-4"/>
          <w:sz w:val="24"/>
        </w:rPr>
        <w:t xml:space="preserve"> </w:t>
      </w:r>
      <w:r>
        <w:rPr>
          <w:sz w:val="24"/>
        </w:rPr>
        <w:t>понимать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интерпретировать содержащуюся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них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информацию.</w:t>
      </w:r>
    </w:p>
    <w:p w14:paraId="5190AAAC">
      <w:pPr>
        <w:pStyle w:val="7"/>
        <w:spacing w:before="1" w:line="276" w:lineRule="auto"/>
        <w:ind w:right="226" w:firstLine="707"/>
      </w:pPr>
      <w:r>
        <w:t xml:space="preserve">В рамках учебного предмета </w:t>
      </w:r>
      <w:r>
        <w:rPr>
          <w:b/>
        </w:rPr>
        <w:t xml:space="preserve">«Обществознание» </w:t>
      </w:r>
      <w:r>
        <w:t>формируются и развиваются умения</w:t>
      </w:r>
      <w:r>
        <w:rPr>
          <w:spacing w:val="1"/>
        </w:rPr>
        <w:t xml:space="preserve"> </w:t>
      </w:r>
      <w:r>
        <w:t>критически</w:t>
      </w:r>
      <w:r>
        <w:rPr>
          <w:spacing w:val="1"/>
        </w:rPr>
        <w:t xml:space="preserve"> </w:t>
      </w:r>
      <w:r>
        <w:t>осмысливать</w:t>
      </w:r>
      <w:r>
        <w:rPr>
          <w:spacing w:val="1"/>
        </w:rPr>
        <w:t xml:space="preserve"> </w:t>
      </w:r>
      <w:r>
        <w:t>информацию,</w:t>
      </w:r>
      <w:r>
        <w:rPr>
          <w:spacing w:val="1"/>
        </w:rPr>
        <w:t xml:space="preserve"> </w:t>
      </w:r>
      <w:r>
        <w:t>полученную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разнообразных</w:t>
      </w:r>
      <w:r>
        <w:rPr>
          <w:spacing w:val="1"/>
        </w:rPr>
        <w:t xml:space="preserve"> </w:t>
      </w:r>
      <w:r>
        <w:t>источников,</w:t>
      </w:r>
      <w:r>
        <w:rPr>
          <w:spacing w:val="1"/>
        </w:rPr>
        <w:t xml:space="preserve"> </w:t>
      </w:r>
      <w:r>
        <w:t>систематизировать, анализировать полученные данные; применять полученную информацию</w:t>
      </w:r>
      <w:r>
        <w:rPr>
          <w:spacing w:val="1"/>
        </w:rPr>
        <w:t xml:space="preserve"> </w:t>
      </w:r>
      <w:r>
        <w:t>для определения собственной позиции, для соотнесения своего поведения и поступков других</w:t>
      </w:r>
      <w:r>
        <w:rPr>
          <w:spacing w:val="1"/>
        </w:rPr>
        <w:t xml:space="preserve"> </w:t>
      </w:r>
      <w:r>
        <w:t>людей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нравственными ценностями;</w:t>
      </w:r>
    </w:p>
    <w:p w14:paraId="46364BD5">
      <w:pPr>
        <w:pStyle w:val="21"/>
        <w:numPr>
          <w:ilvl w:val="0"/>
          <w:numId w:val="139"/>
        </w:numPr>
        <w:tabs>
          <w:tab w:val="left" w:pos="1277"/>
        </w:tabs>
        <w:spacing w:line="276" w:lineRule="auto"/>
        <w:ind w:right="229" w:firstLine="707"/>
        <w:jc w:val="left"/>
        <w:rPr>
          <w:sz w:val="24"/>
        </w:rPr>
      </w:pPr>
      <w:r>
        <w:rPr>
          <w:sz w:val="24"/>
        </w:rPr>
        <w:t>характеризовать</w:t>
      </w:r>
      <w:r>
        <w:rPr>
          <w:spacing w:val="21"/>
          <w:sz w:val="24"/>
        </w:rPr>
        <w:t xml:space="preserve"> </w:t>
      </w:r>
      <w:r>
        <w:rPr>
          <w:sz w:val="24"/>
        </w:rPr>
        <w:t>движение</w:t>
      </w:r>
      <w:r>
        <w:rPr>
          <w:spacing w:val="19"/>
          <w:sz w:val="24"/>
        </w:rPr>
        <w:t xml:space="preserve"> </w:t>
      </w:r>
      <w:r>
        <w:rPr>
          <w:sz w:val="24"/>
        </w:rPr>
        <w:t>от</w:t>
      </w:r>
      <w:r>
        <w:rPr>
          <w:spacing w:val="20"/>
          <w:sz w:val="24"/>
        </w:rPr>
        <w:t xml:space="preserve"> </w:t>
      </w:r>
      <w:r>
        <w:rPr>
          <w:sz w:val="24"/>
        </w:rPr>
        <w:t>одних</w:t>
      </w:r>
      <w:r>
        <w:rPr>
          <w:spacing w:val="20"/>
          <w:sz w:val="24"/>
        </w:rPr>
        <w:t xml:space="preserve"> </w:t>
      </w:r>
      <w:r>
        <w:rPr>
          <w:sz w:val="24"/>
        </w:rPr>
        <w:t>форм</w:t>
      </w:r>
      <w:r>
        <w:rPr>
          <w:spacing w:val="18"/>
          <w:sz w:val="24"/>
        </w:rPr>
        <w:t xml:space="preserve"> </w:t>
      </w:r>
      <w:r>
        <w:rPr>
          <w:sz w:val="24"/>
        </w:rPr>
        <w:t>общественной</w:t>
      </w:r>
      <w:r>
        <w:rPr>
          <w:spacing w:val="20"/>
          <w:sz w:val="24"/>
        </w:rPr>
        <w:t xml:space="preserve"> </w:t>
      </w:r>
      <w:r>
        <w:rPr>
          <w:sz w:val="24"/>
        </w:rPr>
        <w:t>жизни</w:t>
      </w:r>
      <w:r>
        <w:rPr>
          <w:spacing w:val="21"/>
          <w:sz w:val="24"/>
        </w:rPr>
        <w:t xml:space="preserve"> </w:t>
      </w:r>
      <w:r>
        <w:rPr>
          <w:sz w:val="24"/>
        </w:rPr>
        <w:t>к</w:t>
      </w:r>
      <w:r>
        <w:rPr>
          <w:spacing w:val="18"/>
          <w:sz w:val="24"/>
        </w:rPr>
        <w:t xml:space="preserve"> </w:t>
      </w:r>
      <w:r>
        <w:rPr>
          <w:sz w:val="24"/>
        </w:rPr>
        <w:t>другим;</w:t>
      </w:r>
      <w:r>
        <w:rPr>
          <w:spacing w:val="21"/>
          <w:sz w:val="24"/>
        </w:rPr>
        <w:t xml:space="preserve"> </w:t>
      </w:r>
      <w:r>
        <w:rPr>
          <w:sz w:val="24"/>
        </w:rPr>
        <w:t>оценивать</w:t>
      </w:r>
      <w:r>
        <w:rPr>
          <w:spacing w:val="-57"/>
          <w:sz w:val="24"/>
        </w:rPr>
        <w:t xml:space="preserve"> </w:t>
      </w:r>
      <w:r>
        <w:rPr>
          <w:sz w:val="24"/>
        </w:rPr>
        <w:t>социальные</w:t>
      </w:r>
      <w:r>
        <w:rPr>
          <w:spacing w:val="-3"/>
          <w:sz w:val="24"/>
        </w:rPr>
        <w:t xml:space="preserve"> </w:t>
      </w:r>
      <w:r>
        <w:rPr>
          <w:sz w:val="24"/>
        </w:rPr>
        <w:t>явления с</w:t>
      </w:r>
      <w:r>
        <w:rPr>
          <w:spacing w:val="-1"/>
          <w:sz w:val="24"/>
        </w:rPr>
        <w:t xml:space="preserve"> </w:t>
      </w:r>
      <w:r>
        <w:rPr>
          <w:sz w:val="24"/>
        </w:rPr>
        <w:t>позиций</w:t>
      </w:r>
      <w:r>
        <w:rPr>
          <w:spacing w:val="-1"/>
          <w:sz w:val="24"/>
        </w:rPr>
        <w:t xml:space="preserve"> </w:t>
      </w:r>
      <w:r>
        <w:rPr>
          <w:sz w:val="24"/>
        </w:rPr>
        <w:t>общественного прогресса;</w:t>
      </w:r>
    </w:p>
    <w:p w14:paraId="7190DBB1">
      <w:pPr>
        <w:pStyle w:val="21"/>
        <w:numPr>
          <w:ilvl w:val="0"/>
          <w:numId w:val="139"/>
        </w:numPr>
        <w:tabs>
          <w:tab w:val="left" w:pos="1253"/>
        </w:tabs>
        <w:spacing w:line="276" w:lineRule="auto"/>
        <w:ind w:right="232" w:firstLine="707"/>
        <w:jc w:val="left"/>
        <w:rPr>
          <w:sz w:val="24"/>
        </w:rPr>
      </w:pPr>
      <w:r>
        <w:rPr>
          <w:sz w:val="24"/>
        </w:rPr>
        <w:t>различать</w:t>
      </w:r>
      <w:r>
        <w:rPr>
          <w:spacing w:val="-4"/>
          <w:sz w:val="24"/>
        </w:rPr>
        <w:t xml:space="preserve"> </w:t>
      </w:r>
      <w:r>
        <w:rPr>
          <w:sz w:val="24"/>
        </w:rPr>
        <w:t>экономические,</w:t>
      </w:r>
      <w:r>
        <w:rPr>
          <w:spacing w:val="-4"/>
          <w:sz w:val="24"/>
        </w:rPr>
        <w:t xml:space="preserve"> </w:t>
      </w:r>
      <w:r>
        <w:rPr>
          <w:sz w:val="24"/>
        </w:rPr>
        <w:t>социальные,</w:t>
      </w:r>
      <w:r>
        <w:rPr>
          <w:spacing w:val="-4"/>
          <w:sz w:val="24"/>
        </w:rPr>
        <w:t xml:space="preserve"> </w:t>
      </w:r>
      <w:r>
        <w:rPr>
          <w:sz w:val="24"/>
        </w:rPr>
        <w:t>политические,</w:t>
      </w:r>
      <w:r>
        <w:rPr>
          <w:spacing w:val="-4"/>
          <w:sz w:val="24"/>
        </w:rPr>
        <w:t xml:space="preserve"> </w:t>
      </w:r>
      <w:r>
        <w:rPr>
          <w:sz w:val="24"/>
        </w:rPr>
        <w:t>культурные</w:t>
      </w:r>
      <w:r>
        <w:rPr>
          <w:spacing w:val="-5"/>
          <w:sz w:val="24"/>
        </w:rPr>
        <w:t xml:space="preserve"> </w:t>
      </w:r>
      <w:r>
        <w:rPr>
          <w:sz w:val="24"/>
        </w:rPr>
        <w:t>явления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процессы</w:t>
      </w:r>
      <w:r>
        <w:rPr>
          <w:spacing w:val="-57"/>
          <w:sz w:val="24"/>
        </w:rPr>
        <w:t xml:space="preserve"> </w:t>
      </w:r>
      <w:r>
        <w:rPr>
          <w:sz w:val="24"/>
        </w:rPr>
        <w:t>общественной</w:t>
      </w:r>
      <w:r>
        <w:rPr>
          <w:spacing w:val="-1"/>
          <w:sz w:val="24"/>
        </w:rPr>
        <w:t xml:space="preserve"> </w:t>
      </w:r>
      <w:r>
        <w:rPr>
          <w:sz w:val="24"/>
        </w:rPr>
        <w:t>жизни;</w:t>
      </w:r>
    </w:p>
    <w:p w14:paraId="40AD962B">
      <w:pPr>
        <w:pStyle w:val="21"/>
        <w:numPr>
          <w:ilvl w:val="0"/>
          <w:numId w:val="139"/>
        </w:numPr>
        <w:tabs>
          <w:tab w:val="left" w:pos="1353"/>
        </w:tabs>
        <w:spacing w:line="276" w:lineRule="auto"/>
        <w:ind w:right="229" w:firstLine="707"/>
        <w:jc w:val="left"/>
        <w:rPr>
          <w:sz w:val="24"/>
        </w:rPr>
      </w:pPr>
      <w:r>
        <w:rPr>
          <w:sz w:val="24"/>
        </w:rPr>
        <w:t>выполнять</w:t>
      </w:r>
      <w:r>
        <w:rPr>
          <w:spacing w:val="38"/>
          <w:sz w:val="24"/>
        </w:rPr>
        <w:t xml:space="preserve"> </w:t>
      </w:r>
      <w:r>
        <w:rPr>
          <w:sz w:val="24"/>
        </w:rPr>
        <w:t>несложные</w:t>
      </w:r>
      <w:r>
        <w:rPr>
          <w:spacing w:val="36"/>
          <w:sz w:val="24"/>
        </w:rPr>
        <w:t xml:space="preserve"> </w:t>
      </w:r>
      <w:r>
        <w:rPr>
          <w:sz w:val="24"/>
        </w:rPr>
        <w:t>познавательные</w:t>
      </w:r>
      <w:r>
        <w:rPr>
          <w:spacing w:val="36"/>
          <w:sz w:val="24"/>
        </w:rPr>
        <w:t xml:space="preserve"> </w:t>
      </w:r>
      <w:r>
        <w:rPr>
          <w:sz w:val="24"/>
        </w:rPr>
        <w:t>и</w:t>
      </w:r>
      <w:r>
        <w:rPr>
          <w:spacing w:val="36"/>
          <w:sz w:val="24"/>
        </w:rPr>
        <w:t xml:space="preserve"> </w:t>
      </w:r>
      <w:r>
        <w:rPr>
          <w:sz w:val="24"/>
        </w:rPr>
        <w:t>практические</w:t>
      </w:r>
      <w:r>
        <w:rPr>
          <w:spacing w:val="36"/>
          <w:sz w:val="24"/>
        </w:rPr>
        <w:t xml:space="preserve"> </w:t>
      </w:r>
      <w:r>
        <w:rPr>
          <w:sz w:val="24"/>
        </w:rPr>
        <w:t>задания,</w:t>
      </w:r>
      <w:r>
        <w:rPr>
          <w:spacing w:val="37"/>
          <w:sz w:val="24"/>
        </w:rPr>
        <w:t xml:space="preserve"> </w:t>
      </w:r>
      <w:r>
        <w:rPr>
          <w:sz w:val="24"/>
        </w:rPr>
        <w:t>основанные</w:t>
      </w:r>
      <w:r>
        <w:rPr>
          <w:spacing w:val="36"/>
          <w:sz w:val="24"/>
        </w:rPr>
        <w:t xml:space="preserve"> </w:t>
      </w:r>
      <w:r>
        <w:rPr>
          <w:sz w:val="24"/>
        </w:rPr>
        <w:t>на</w:t>
      </w:r>
      <w:r>
        <w:rPr>
          <w:spacing w:val="-57"/>
          <w:sz w:val="24"/>
        </w:rPr>
        <w:t xml:space="preserve"> </w:t>
      </w:r>
      <w:r>
        <w:rPr>
          <w:sz w:val="24"/>
        </w:rPr>
        <w:t>ситуациях</w:t>
      </w:r>
      <w:r>
        <w:rPr>
          <w:spacing w:val="1"/>
          <w:sz w:val="24"/>
        </w:rPr>
        <w:t xml:space="preserve"> </w:t>
      </w:r>
      <w:r>
        <w:rPr>
          <w:sz w:val="24"/>
        </w:rPr>
        <w:t>жизнедеятельности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человека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разных сферах</w:t>
      </w:r>
      <w:r>
        <w:rPr>
          <w:spacing w:val="2"/>
          <w:sz w:val="24"/>
        </w:rPr>
        <w:t xml:space="preserve"> </w:t>
      </w:r>
      <w:r>
        <w:rPr>
          <w:sz w:val="24"/>
        </w:rPr>
        <w:t>общества.</w:t>
      </w:r>
    </w:p>
    <w:p w14:paraId="0AEFAB5D">
      <w:pPr>
        <w:pStyle w:val="7"/>
        <w:tabs>
          <w:tab w:val="left" w:pos="1846"/>
          <w:tab w:val="left" w:pos="3122"/>
          <w:tab w:val="left" w:pos="4371"/>
          <w:tab w:val="left" w:pos="5638"/>
          <w:tab w:val="left" w:pos="7370"/>
          <w:tab w:val="left" w:pos="9273"/>
        </w:tabs>
        <w:spacing w:line="276" w:lineRule="auto"/>
        <w:ind w:right="223" w:firstLine="707"/>
        <w:jc w:val="left"/>
      </w:pPr>
      <w:r>
        <w:t>При</w:t>
      </w:r>
      <w:r>
        <w:tab/>
      </w:r>
      <w:r>
        <w:t>изучении</w:t>
      </w:r>
      <w:r>
        <w:tab/>
      </w:r>
      <w:r>
        <w:t>учебного</w:t>
      </w:r>
      <w:r>
        <w:tab/>
      </w:r>
      <w:r>
        <w:t>предмета</w:t>
      </w:r>
      <w:r>
        <w:tab/>
      </w:r>
      <w:r>
        <w:rPr>
          <w:b/>
        </w:rPr>
        <w:t>«География»</w:t>
      </w:r>
      <w:r>
        <w:rPr>
          <w:b/>
        </w:rPr>
        <w:tab/>
      </w:r>
      <w:r>
        <w:t>обеспечивается</w:t>
      </w:r>
      <w:r>
        <w:tab/>
      </w:r>
      <w:r>
        <w:t>развитие</w:t>
      </w:r>
      <w:r>
        <w:rPr>
          <w:spacing w:val="-57"/>
        </w:rPr>
        <w:t xml:space="preserve"> </w:t>
      </w:r>
      <w:r>
        <w:t>познавательных,</w:t>
      </w:r>
      <w:r>
        <w:rPr>
          <w:spacing w:val="-1"/>
        </w:rPr>
        <w:t xml:space="preserve"> </w:t>
      </w:r>
      <w:r>
        <w:t>регулятивных</w:t>
      </w:r>
      <w:r>
        <w:rPr>
          <w:spacing w:val="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коммуникативных</w:t>
      </w:r>
      <w:r>
        <w:rPr>
          <w:spacing w:val="3"/>
        </w:rPr>
        <w:t xml:space="preserve"> </w:t>
      </w:r>
      <w:r>
        <w:t>умений,</w:t>
      </w:r>
      <w:r>
        <w:rPr>
          <w:spacing w:val="-1"/>
        </w:rPr>
        <w:t xml:space="preserve"> </w:t>
      </w:r>
      <w:r>
        <w:t>таких</w:t>
      </w:r>
      <w:r>
        <w:rPr>
          <w:spacing w:val="8"/>
        </w:rPr>
        <w:t xml:space="preserve"> </w:t>
      </w:r>
      <w:r>
        <w:t>как</w:t>
      </w:r>
    </w:p>
    <w:p w14:paraId="2609DCBA">
      <w:pPr>
        <w:pStyle w:val="21"/>
        <w:numPr>
          <w:ilvl w:val="0"/>
          <w:numId w:val="139"/>
        </w:numPr>
        <w:tabs>
          <w:tab w:val="left" w:pos="1365"/>
        </w:tabs>
        <w:spacing w:line="276" w:lineRule="auto"/>
        <w:ind w:right="221" w:firstLine="707"/>
        <w:rPr>
          <w:sz w:val="24"/>
        </w:rPr>
      </w:pPr>
      <w:r>
        <w:rPr>
          <w:sz w:val="24"/>
        </w:rPr>
        <w:t>ориентироваться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источниках</w:t>
      </w:r>
      <w:r>
        <w:rPr>
          <w:spacing w:val="1"/>
          <w:sz w:val="24"/>
        </w:rPr>
        <w:t xml:space="preserve"> </w:t>
      </w:r>
      <w:r>
        <w:rPr>
          <w:sz w:val="24"/>
        </w:rPr>
        <w:t>географической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1"/>
          <w:sz w:val="24"/>
        </w:rPr>
        <w:t xml:space="preserve"> </w:t>
      </w:r>
      <w:r>
        <w:rPr>
          <w:sz w:val="24"/>
        </w:rPr>
        <w:t>(картографические,</w:t>
      </w:r>
      <w:r>
        <w:rPr>
          <w:spacing w:val="1"/>
          <w:sz w:val="24"/>
        </w:rPr>
        <w:t xml:space="preserve"> </w:t>
      </w:r>
      <w:r>
        <w:rPr>
          <w:sz w:val="24"/>
        </w:rPr>
        <w:t>статистические, текстовые, видео- и фотоизображения, компьютерные базы данных): находить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извлекать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необходимую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информацию;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определять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сравнивать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количественные показатели, характеризующие географические объекты, процессы и явления,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положение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пространстве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географическим</w:t>
      </w:r>
      <w:r>
        <w:rPr>
          <w:spacing w:val="1"/>
          <w:sz w:val="24"/>
        </w:rPr>
        <w:t xml:space="preserve"> </w:t>
      </w:r>
      <w:r>
        <w:rPr>
          <w:sz w:val="24"/>
        </w:rPr>
        <w:t>картам</w:t>
      </w:r>
      <w:r>
        <w:rPr>
          <w:spacing w:val="1"/>
          <w:sz w:val="24"/>
        </w:rPr>
        <w:t xml:space="preserve"> </w:t>
      </w:r>
      <w:r>
        <w:rPr>
          <w:sz w:val="24"/>
        </w:rPr>
        <w:t>разного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другим</w:t>
      </w:r>
      <w:r>
        <w:rPr>
          <w:spacing w:val="1"/>
          <w:sz w:val="24"/>
        </w:rPr>
        <w:t xml:space="preserve"> </w:t>
      </w:r>
      <w:r>
        <w:rPr>
          <w:sz w:val="24"/>
        </w:rPr>
        <w:t>источникам;</w:t>
      </w:r>
      <w:r>
        <w:rPr>
          <w:spacing w:val="1"/>
          <w:sz w:val="24"/>
        </w:rPr>
        <w:t xml:space="preserve"> </w:t>
      </w:r>
      <w:r>
        <w:rPr>
          <w:sz w:val="24"/>
        </w:rPr>
        <w:t>выявлять</w:t>
      </w:r>
      <w:r>
        <w:rPr>
          <w:spacing w:val="1"/>
          <w:sz w:val="24"/>
        </w:rPr>
        <w:t xml:space="preserve"> </w:t>
      </w:r>
      <w:r>
        <w:rPr>
          <w:sz w:val="24"/>
        </w:rPr>
        <w:t>недостающую,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взаимодополняющую</w:t>
      </w:r>
      <w:r>
        <w:rPr>
          <w:spacing w:val="1"/>
          <w:sz w:val="24"/>
        </w:rPr>
        <w:t xml:space="preserve"> </w:t>
      </w:r>
      <w:r>
        <w:rPr>
          <w:sz w:val="24"/>
        </w:rPr>
        <w:t>и/или</w:t>
      </w:r>
      <w:r>
        <w:rPr>
          <w:spacing w:val="1"/>
          <w:sz w:val="24"/>
        </w:rPr>
        <w:t xml:space="preserve"> </w:t>
      </w:r>
      <w:r>
        <w:rPr>
          <w:sz w:val="24"/>
        </w:rPr>
        <w:t>противоречивую</w:t>
      </w:r>
      <w:r>
        <w:rPr>
          <w:spacing w:val="-57"/>
          <w:sz w:val="24"/>
        </w:rPr>
        <w:t xml:space="preserve"> </w:t>
      </w:r>
      <w:r>
        <w:rPr>
          <w:sz w:val="24"/>
        </w:rPr>
        <w:t>географическую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информацию,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представленную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одном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нескольких</w:t>
      </w:r>
      <w:r>
        <w:rPr>
          <w:spacing w:val="1"/>
          <w:sz w:val="24"/>
        </w:rPr>
        <w:t xml:space="preserve"> </w:t>
      </w:r>
      <w:r>
        <w:rPr>
          <w:sz w:val="24"/>
        </w:rPr>
        <w:t>источниках;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представлять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1"/>
          <w:sz w:val="24"/>
        </w:rPr>
        <w:t xml:space="preserve"> </w:t>
      </w:r>
      <w:r>
        <w:rPr>
          <w:sz w:val="24"/>
        </w:rPr>
        <w:t>формах</w:t>
      </w:r>
      <w:r>
        <w:rPr>
          <w:spacing w:val="1"/>
          <w:sz w:val="24"/>
        </w:rPr>
        <w:t xml:space="preserve"> </w:t>
      </w:r>
      <w:r>
        <w:rPr>
          <w:sz w:val="24"/>
        </w:rPr>
        <w:t>(в</w:t>
      </w:r>
      <w:r>
        <w:rPr>
          <w:spacing w:val="1"/>
          <w:sz w:val="24"/>
        </w:rPr>
        <w:t xml:space="preserve"> </w:t>
      </w:r>
      <w:r>
        <w:rPr>
          <w:sz w:val="24"/>
        </w:rPr>
        <w:t>виде</w:t>
      </w:r>
      <w:r>
        <w:rPr>
          <w:spacing w:val="1"/>
          <w:sz w:val="24"/>
        </w:rPr>
        <w:t xml:space="preserve"> </w:t>
      </w:r>
      <w:r>
        <w:rPr>
          <w:sz w:val="24"/>
        </w:rPr>
        <w:t>карты,</w:t>
      </w:r>
      <w:r>
        <w:rPr>
          <w:spacing w:val="1"/>
          <w:sz w:val="24"/>
        </w:rPr>
        <w:t xml:space="preserve"> </w:t>
      </w:r>
      <w:r>
        <w:rPr>
          <w:sz w:val="24"/>
        </w:rPr>
        <w:t>таблицы,</w:t>
      </w:r>
      <w:r>
        <w:rPr>
          <w:spacing w:val="1"/>
          <w:sz w:val="24"/>
        </w:rPr>
        <w:t xml:space="preserve"> </w:t>
      </w:r>
      <w:r>
        <w:rPr>
          <w:sz w:val="24"/>
        </w:rPr>
        <w:t>графика,</w:t>
      </w:r>
      <w:r>
        <w:rPr>
          <w:spacing w:val="1"/>
          <w:sz w:val="24"/>
        </w:rPr>
        <w:t xml:space="preserve"> </w:t>
      </w:r>
      <w:r>
        <w:rPr>
          <w:sz w:val="24"/>
        </w:rPr>
        <w:t>географического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описания)</w:t>
      </w:r>
      <w:r>
        <w:rPr>
          <w:spacing w:val="1"/>
          <w:sz w:val="24"/>
        </w:rPr>
        <w:t xml:space="preserve"> </w:t>
      </w:r>
      <w:r>
        <w:rPr>
          <w:sz w:val="24"/>
        </w:rPr>
        <w:t>географическую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информацию,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необходимую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практико-</w:t>
      </w:r>
      <w:r>
        <w:rPr>
          <w:spacing w:val="-57"/>
          <w:sz w:val="24"/>
        </w:rPr>
        <w:t xml:space="preserve"> </w:t>
      </w:r>
      <w:r>
        <w:rPr>
          <w:sz w:val="24"/>
        </w:rPr>
        <w:t>ориентированных</w:t>
      </w:r>
      <w:r>
        <w:rPr>
          <w:spacing w:val="-2"/>
          <w:sz w:val="24"/>
        </w:rPr>
        <w:t xml:space="preserve"> </w:t>
      </w:r>
      <w:r>
        <w:rPr>
          <w:sz w:val="24"/>
        </w:rPr>
        <w:t>задач;</w:t>
      </w:r>
      <w:r>
        <w:rPr>
          <w:spacing w:val="-1"/>
          <w:sz w:val="24"/>
        </w:rPr>
        <w:t xml:space="preserve"> </w:t>
      </w:r>
      <w:r>
        <w:rPr>
          <w:sz w:val="24"/>
        </w:rPr>
        <w:t>проводить простейшие</w:t>
      </w:r>
      <w:r>
        <w:rPr>
          <w:spacing w:val="1"/>
          <w:sz w:val="24"/>
        </w:rPr>
        <w:t xml:space="preserve"> </w:t>
      </w:r>
      <w:r>
        <w:rPr>
          <w:sz w:val="24"/>
        </w:rPr>
        <w:t>измерения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-1"/>
          <w:sz w:val="24"/>
        </w:rPr>
        <w:t xml:space="preserve"> </w:t>
      </w:r>
      <w:r>
        <w:rPr>
          <w:sz w:val="24"/>
        </w:rPr>
        <w:t>приборов.</w:t>
      </w:r>
    </w:p>
    <w:p w14:paraId="6699DCE1">
      <w:pPr>
        <w:spacing w:line="276" w:lineRule="auto"/>
        <w:jc w:val="both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284850C4">
      <w:pPr>
        <w:pStyle w:val="7"/>
        <w:spacing w:before="68" w:line="276" w:lineRule="auto"/>
        <w:ind w:right="224" w:firstLine="707"/>
      </w:pP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rPr>
          <w:b/>
        </w:rPr>
        <w:t>«Биология»</w:t>
      </w:r>
      <w:r>
        <w:rPr>
          <w:b/>
          <w:spacing w:val="1"/>
        </w:rPr>
        <w:t xml:space="preserve"> </w:t>
      </w:r>
      <w:r>
        <w:t>обучающиеся</w:t>
      </w:r>
      <w:r>
        <w:rPr>
          <w:spacing w:val="1"/>
        </w:rPr>
        <w:t xml:space="preserve"> </w:t>
      </w:r>
      <w:r>
        <w:t>научатся</w:t>
      </w:r>
      <w:r>
        <w:rPr>
          <w:spacing w:val="1"/>
        </w:rPr>
        <w:t xml:space="preserve"> </w:t>
      </w:r>
      <w:r>
        <w:t>проводить</w:t>
      </w:r>
      <w:r>
        <w:rPr>
          <w:spacing w:val="1"/>
        </w:rPr>
        <w:t xml:space="preserve"> </w:t>
      </w:r>
      <w:r>
        <w:t>наблюдения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живыми</w:t>
      </w:r>
      <w:r>
        <w:rPr>
          <w:spacing w:val="1"/>
        </w:rPr>
        <w:t xml:space="preserve"> </w:t>
      </w:r>
      <w:r>
        <w:t>объектами,</w:t>
      </w:r>
      <w:r>
        <w:rPr>
          <w:spacing w:val="1"/>
        </w:rPr>
        <w:t xml:space="preserve"> </w:t>
      </w:r>
      <w:r>
        <w:t>собственным</w:t>
      </w:r>
      <w:r>
        <w:rPr>
          <w:spacing w:val="1"/>
        </w:rPr>
        <w:t xml:space="preserve"> </w:t>
      </w:r>
      <w:r>
        <w:t>организмом;</w:t>
      </w:r>
      <w:r>
        <w:rPr>
          <w:spacing w:val="1"/>
        </w:rPr>
        <w:t xml:space="preserve"> </w:t>
      </w:r>
      <w:r>
        <w:t>описывать</w:t>
      </w:r>
      <w:r>
        <w:rPr>
          <w:spacing w:val="1"/>
        </w:rPr>
        <w:t xml:space="preserve"> </w:t>
      </w:r>
      <w:r>
        <w:t>биологические</w:t>
      </w:r>
      <w:r>
        <w:rPr>
          <w:spacing w:val="1"/>
        </w:rPr>
        <w:t xml:space="preserve"> </w:t>
      </w:r>
      <w:r>
        <w:t>объекты,</w:t>
      </w:r>
      <w:r>
        <w:rPr>
          <w:spacing w:val="1"/>
        </w:rPr>
        <w:t xml:space="preserve"> </w:t>
      </w:r>
      <w:r>
        <w:t>процессы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явления;</w:t>
      </w:r>
      <w:r>
        <w:rPr>
          <w:spacing w:val="1"/>
        </w:rPr>
        <w:t xml:space="preserve"> </w:t>
      </w:r>
      <w:r>
        <w:t>ставить</w:t>
      </w:r>
      <w:r>
        <w:rPr>
          <w:spacing w:val="1"/>
        </w:rPr>
        <w:t xml:space="preserve"> </w:t>
      </w:r>
      <w:r>
        <w:t>несложные</w:t>
      </w:r>
      <w:r>
        <w:rPr>
          <w:spacing w:val="1"/>
        </w:rPr>
        <w:t xml:space="preserve"> </w:t>
      </w:r>
      <w:r>
        <w:t>биологические</w:t>
      </w:r>
      <w:r>
        <w:rPr>
          <w:spacing w:val="1"/>
        </w:rPr>
        <w:t xml:space="preserve"> </w:t>
      </w:r>
      <w:r>
        <w:t>эксперименты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интерпретировать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результаты;</w:t>
      </w:r>
      <w:r>
        <w:rPr>
          <w:spacing w:val="1"/>
        </w:rPr>
        <w:t xml:space="preserve"> </w:t>
      </w:r>
      <w:r>
        <w:t>освоят</w:t>
      </w:r>
      <w:r>
        <w:rPr>
          <w:spacing w:val="1"/>
        </w:rPr>
        <w:t xml:space="preserve"> </w:t>
      </w:r>
      <w:r>
        <w:t>общие</w:t>
      </w:r>
      <w:r>
        <w:rPr>
          <w:spacing w:val="1"/>
        </w:rPr>
        <w:t xml:space="preserve"> </w:t>
      </w:r>
      <w:r>
        <w:t>приемы:</w:t>
      </w:r>
      <w:r>
        <w:rPr>
          <w:spacing w:val="1"/>
        </w:rPr>
        <w:t xml:space="preserve"> </w:t>
      </w:r>
      <w:r>
        <w:t>оказания</w:t>
      </w:r>
      <w:r>
        <w:rPr>
          <w:spacing w:val="1"/>
        </w:rPr>
        <w:t xml:space="preserve"> </w:t>
      </w:r>
      <w:r>
        <w:t>первой</w:t>
      </w:r>
      <w:r>
        <w:rPr>
          <w:spacing w:val="1"/>
        </w:rPr>
        <w:t xml:space="preserve"> </w:t>
      </w:r>
      <w:r>
        <w:t>помощи;</w:t>
      </w:r>
      <w:r>
        <w:rPr>
          <w:spacing w:val="1"/>
        </w:rPr>
        <w:t xml:space="preserve"> </w:t>
      </w:r>
      <w:r>
        <w:t>рациональной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труда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отдыха;</w:t>
      </w:r>
      <w:r>
        <w:rPr>
          <w:spacing w:val="1"/>
        </w:rPr>
        <w:t xml:space="preserve"> </w:t>
      </w:r>
      <w:r>
        <w:t>выращивания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размножения</w:t>
      </w:r>
      <w:r>
        <w:rPr>
          <w:spacing w:val="60"/>
        </w:rPr>
        <w:t xml:space="preserve"> </w:t>
      </w:r>
      <w:r>
        <w:t>культурных</w:t>
      </w:r>
      <w:r>
        <w:rPr>
          <w:spacing w:val="1"/>
        </w:rPr>
        <w:t xml:space="preserve"> </w:t>
      </w:r>
      <w:r>
        <w:t>растений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домашних</w:t>
      </w:r>
      <w:r>
        <w:rPr>
          <w:spacing w:val="1"/>
        </w:rPr>
        <w:t xml:space="preserve"> </w:t>
      </w:r>
      <w:r>
        <w:t>животных,</w:t>
      </w:r>
      <w:r>
        <w:rPr>
          <w:spacing w:val="1"/>
        </w:rPr>
        <w:t xml:space="preserve"> </w:t>
      </w:r>
      <w:r>
        <w:t>ухода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ними;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наблюдений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состоянием</w:t>
      </w:r>
      <w:r>
        <w:rPr>
          <w:spacing w:val="1"/>
        </w:rPr>
        <w:t xml:space="preserve"> </w:t>
      </w:r>
      <w:r>
        <w:t>собственного организма; правила работы в кабинете биологии, с биологическими приборами и</w:t>
      </w:r>
      <w:r>
        <w:rPr>
          <w:spacing w:val="-57"/>
        </w:rPr>
        <w:t xml:space="preserve"> </w:t>
      </w:r>
      <w:r>
        <w:t>инструментами;</w:t>
      </w:r>
      <w:r>
        <w:rPr>
          <w:spacing w:val="1"/>
        </w:rPr>
        <w:t xml:space="preserve"> </w:t>
      </w:r>
      <w:r>
        <w:t>будут</w:t>
      </w:r>
      <w:r>
        <w:rPr>
          <w:spacing w:val="1"/>
        </w:rPr>
        <w:t xml:space="preserve"> </w:t>
      </w:r>
      <w:r>
        <w:t>развиваться</w:t>
      </w:r>
      <w:r>
        <w:rPr>
          <w:spacing w:val="1"/>
        </w:rPr>
        <w:t xml:space="preserve"> </w:t>
      </w:r>
      <w:r>
        <w:t>навыки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научнопопулярной</w:t>
      </w:r>
      <w:r>
        <w:rPr>
          <w:spacing w:val="1"/>
        </w:rPr>
        <w:t xml:space="preserve"> </w:t>
      </w:r>
      <w:r>
        <w:t>литературы,</w:t>
      </w:r>
      <w:r>
        <w:rPr>
          <w:spacing w:val="1"/>
        </w:rPr>
        <w:t xml:space="preserve"> </w:t>
      </w:r>
      <w:r>
        <w:t>справочных материалов (на бумажных и электронных носителях), ресурсов Интернета при</w:t>
      </w:r>
      <w:r>
        <w:rPr>
          <w:spacing w:val="1"/>
        </w:rPr>
        <w:t xml:space="preserve"> </w:t>
      </w:r>
      <w:r>
        <w:t>выполнении</w:t>
      </w:r>
      <w:r>
        <w:rPr>
          <w:spacing w:val="2"/>
        </w:rPr>
        <w:t xml:space="preserve"> </w:t>
      </w:r>
      <w:r>
        <w:t>учебных</w:t>
      </w:r>
      <w:r>
        <w:rPr>
          <w:spacing w:val="3"/>
        </w:rPr>
        <w:t xml:space="preserve"> </w:t>
      </w:r>
      <w:r>
        <w:t>задач.</w:t>
      </w:r>
    </w:p>
    <w:p w14:paraId="1148075C">
      <w:pPr>
        <w:pStyle w:val="7"/>
        <w:spacing w:before="2" w:line="276" w:lineRule="auto"/>
        <w:ind w:right="227" w:firstLine="707"/>
      </w:pPr>
      <w:r>
        <w:t xml:space="preserve">Учебный предмет </w:t>
      </w:r>
      <w:r>
        <w:rPr>
          <w:b/>
        </w:rPr>
        <w:t xml:space="preserve">«Физика» </w:t>
      </w:r>
      <w:r>
        <w:t>способствует развитию познавательных универсальных</w:t>
      </w:r>
      <w:r>
        <w:rPr>
          <w:spacing w:val="1"/>
        </w:rPr>
        <w:t xml:space="preserve"> </w:t>
      </w:r>
      <w:r>
        <w:t>учебных действий, связанных с умениями видеть, распознавать, формулировать проблемы и</w:t>
      </w:r>
      <w:r>
        <w:rPr>
          <w:spacing w:val="1"/>
        </w:rPr>
        <w:t xml:space="preserve"> </w:t>
      </w:r>
      <w:r>
        <w:t>решать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физических</w:t>
      </w:r>
      <w:r>
        <w:rPr>
          <w:spacing w:val="1"/>
        </w:rPr>
        <w:t xml:space="preserve"> </w:t>
      </w:r>
      <w:r>
        <w:t>методов;</w:t>
      </w:r>
      <w:r>
        <w:rPr>
          <w:spacing w:val="1"/>
        </w:rPr>
        <w:t xml:space="preserve"> </w:t>
      </w:r>
      <w:r>
        <w:t>выбирать</w:t>
      </w:r>
      <w:r>
        <w:rPr>
          <w:spacing w:val="1"/>
        </w:rPr>
        <w:t xml:space="preserve"> </w:t>
      </w:r>
      <w:r>
        <w:t>оптимальные</w:t>
      </w:r>
      <w:r>
        <w:rPr>
          <w:spacing w:val="1"/>
        </w:rPr>
        <w:t xml:space="preserve"> </w:t>
      </w:r>
      <w:r>
        <w:t>способы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проблем.</w:t>
      </w:r>
    </w:p>
    <w:p w14:paraId="430E1345">
      <w:pPr>
        <w:pStyle w:val="7"/>
        <w:spacing w:before="1" w:line="276" w:lineRule="auto"/>
        <w:ind w:right="231" w:firstLine="707"/>
      </w:pPr>
      <w:r>
        <w:rPr>
          <w:b/>
        </w:rPr>
        <w:t>На</w:t>
      </w:r>
      <w:r>
        <w:rPr>
          <w:b/>
          <w:spacing w:val="1"/>
        </w:rPr>
        <w:t xml:space="preserve"> </w:t>
      </w:r>
      <w:r>
        <w:rPr>
          <w:b/>
        </w:rPr>
        <w:t>химии</w:t>
      </w:r>
      <w:r>
        <w:rPr>
          <w:b/>
          <w:spacing w:val="1"/>
        </w:rPr>
        <w:t xml:space="preserve"> </w:t>
      </w:r>
      <w:r>
        <w:t>учащиеся</w:t>
      </w:r>
      <w:r>
        <w:rPr>
          <w:spacing w:val="1"/>
        </w:rPr>
        <w:t xml:space="preserve"> </w:t>
      </w:r>
      <w:r>
        <w:t>отрабатывают</w:t>
      </w:r>
      <w:r>
        <w:rPr>
          <w:spacing w:val="1"/>
        </w:rPr>
        <w:t xml:space="preserve"> </w:t>
      </w:r>
      <w:r>
        <w:t>универсальные</w:t>
      </w:r>
      <w:r>
        <w:rPr>
          <w:spacing w:val="1"/>
        </w:rPr>
        <w:t xml:space="preserve"> </w:t>
      </w:r>
      <w:r>
        <w:t>методы</w:t>
      </w:r>
      <w:r>
        <w:rPr>
          <w:spacing w:val="1"/>
        </w:rPr>
        <w:t xml:space="preserve"> </w:t>
      </w:r>
      <w:r>
        <w:t>познания:</w:t>
      </w:r>
      <w:r>
        <w:rPr>
          <w:spacing w:val="1"/>
        </w:rPr>
        <w:t xml:space="preserve"> </w:t>
      </w:r>
      <w:r>
        <w:t>наблюдение,</w:t>
      </w:r>
      <w:r>
        <w:rPr>
          <w:spacing w:val="1"/>
        </w:rPr>
        <w:t xml:space="preserve"> </w:t>
      </w:r>
      <w:r>
        <w:t>измерение,</w:t>
      </w:r>
      <w:r>
        <w:rPr>
          <w:spacing w:val="-1"/>
        </w:rPr>
        <w:t xml:space="preserve"> </w:t>
      </w:r>
      <w:r>
        <w:t>эксперимент.</w:t>
      </w:r>
    </w:p>
    <w:p w14:paraId="3FE34054">
      <w:pPr>
        <w:spacing w:line="278" w:lineRule="auto"/>
        <w:ind w:left="400" w:right="227" w:firstLine="707"/>
        <w:jc w:val="both"/>
        <w:rPr>
          <w:sz w:val="24"/>
        </w:rPr>
      </w:pPr>
      <w:r>
        <w:rPr>
          <w:b/>
          <w:sz w:val="24"/>
        </w:rPr>
        <w:t xml:space="preserve">«Основы безопасности жизнедеятельности» </w:t>
      </w:r>
      <w:r>
        <w:rPr>
          <w:sz w:val="24"/>
        </w:rPr>
        <w:t>развивают умения адекватно оценивать</w:t>
      </w:r>
      <w:r>
        <w:rPr>
          <w:spacing w:val="1"/>
          <w:sz w:val="24"/>
        </w:rPr>
        <w:t xml:space="preserve"> </w:t>
      </w:r>
      <w:r>
        <w:rPr>
          <w:sz w:val="24"/>
        </w:rPr>
        <w:t>ситуацию,</w:t>
      </w:r>
      <w:r>
        <w:rPr>
          <w:spacing w:val="-2"/>
          <w:sz w:val="24"/>
        </w:rPr>
        <w:t xml:space="preserve"> </w:t>
      </w:r>
      <w:r>
        <w:rPr>
          <w:sz w:val="24"/>
        </w:rPr>
        <w:t>безопасно</w:t>
      </w:r>
      <w:r>
        <w:rPr>
          <w:spacing w:val="-1"/>
          <w:sz w:val="24"/>
        </w:rPr>
        <w:t xml:space="preserve"> </w:t>
      </w:r>
      <w:r>
        <w:rPr>
          <w:sz w:val="24"/>
        </w:rPr>
        <w:t>вести</w:t>
      </w:r>
      <w:r>
        <w:rPr>
          <w:spacing w:val="-1"/>
          <w:sz w:val="24"/>
        </w:rPr>
        <w:t xml:space="preserve"> </w:t>
      </w:r>
      <w:r>
        <w:rPr>
          <w:sz w:val="24"/>
        </w:rPr>
        <w:t>себя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применять</w:t>
      </w:r>
      <w:r>
        <w:rPr>
          <w:spacing w:val="-2"/>
          <w:sz w:val="24"/>
        </w:rPr>
        <w:t xml:space="preserve"> </w:t>
      </w:r>
      <w:r>
        <w:rPr>
          <w:sz w:val="24"/>
        </w:rPr>
        <w:t>способы</w:t>
      </w:r>
      <w:r>
        <w:rPr>
          <w:spacing w:val="-1"/>
          <w:sz w:val="24"/>
        </w:rPr>
        <w:t xml:space="preserve"> </w:t>
      </w:r>
      <w:r>
        <w:rPr>
          <w:sz w:val="24"/>
        </w:rPr>
        <w:t>самозащиты.</w:t>
      </w:r>
    </w:p>
    <w:p w14:paraId="5FDFB3D2">
      <w:pPr>
        <w:spacing w:line="276" w:lineRule="auto"/>
        <w:ind w:left="400" w:right="227" w:firstLine="707"/>
        <w:jc w:val="both"/>
        <w:rPr>
          <w:sz w:val="24"/>
        </w:rPr>
      </w:pPr>
      <w:r>
        <w:rPr>
          <w:b/>
          <w:sz w:val="24"/>
        </w:rPr>
        <w:t>«Физическая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культура».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Этот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обеспечивает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личностных</w:t>
      </w:r>
      <w:r>
        <w:rPr>
          <w:spacing w:val="1"/>
          <w:sz w:val="24"/>
        </w:rPr>
        <w:t xml:space="preserve"> </w:t>
      </w:r>
      <w:r>
        <w:rPr>
          <w:sz w:val="24"/>
        </w:rPr>
        <w:t>универсальных действий:</w:t>
      </w:r>
    </w:p>
    <w:p w14:paraId="1B99FAC2">
      <w:pPr>
        <w:pStyle w:val="21"/>
        <w:numPr>
          <w:ilvl w:val="1"/>
          <w:numId w:val="138"/>
        </w:numPr>
        <w:tabs>
          <w:tab w:val="left" w:pos="1253"/>
        </w:tabs>
        <w:spacing w:line="278" w:lineRule="auto"/>
        <w:ind w:right="233" w:firstLine="707"/>
        <w:rPr>
          <w:sz w:val="24"/>
        </w:rPr>
      </w:pPr>
      <w:r>
        <w:rPr>
          <w:sz w:val="24"/>
        </w:rPr>
        <w:t>основ общекультурной и российской гражданской идентичности как чувства гордости</w:t>
      </w:r>
      <w:r>
        <w:rPr>
          <w:spacing w:val="-57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достижения в</w:t>
      </w:r>
      <w:r>
        <w:rPr>
          <w:spacing w:val="-1"/>
          <w:sz w:val="24"/>
        </w:rPr>
        <w:t xml:space="preserve"> </w:t>
      </w:r>
      <w:r>
        <w:rPr>
          <w:sz w:val="24"/>
        </w:rPr>
        <w:t>мировом</w:t>
      </w:r>
      <w:r>
        <w:rPr>
          <w:spacing w:val="-1"/>
          <w:sz w:val="24"/>
        </w:rPr>
        <w:t xml:space="preserve"> </w:t>
      </w:r>
      <w:r>
        <w:rPr>
          <w:sz w:val="24"/>
        </w:rPr>
        <w:t>и отечественном</w:t>
      </w:r>
      <w:r>
        <w:rPr>
          <w:spacing w:val="-1"/>
          <w:sz w:val="24"/>
        </w:rPr>
        <w:t xml:space="preserve"> </w:t>
      </w:r>
      <w:r>
        <w:rPr>
          <w:sz w:val="24"/>
        </w:rPr>
        <w:t>спорте;</w:t>
      </w:r>
    </w:p>
    <w:p w14:paraId="52F0998B">
      <w:pPr>
        <w:pStyle w:val="21"/>
        <w:numPr>
          <w:ilvl w:val="1"/>
          <w:numId w:val="138"/>
        </w:numPr>
        <w:tabs>
          <w:tab w:val="left" w:pos="1270"/>
        </w:tabs>
        <w:spacing w:line="276" w:lineRule="auto"/>
        <w:ind w:right="228" w:firstLine="707"/>
        <w:rPr>
          <w:sz w:val="24"/>
        </w:rPr>
      </w:pPr>
      <w:r>
        <w:rPr>
          <w:sz w:val="24"/>
        </w:rPr>
        <w:t>освоение моральных норм помощи тем, кто в ней нуждается, готовности принять на</w:t>
      </w:r>
      <w:r>
        <w:rPr>
          <w:spacing w:val="1"/>
          <w:sz w:val="24"/>
        </w:rPr>
        <w:t xml:space="preserve"> </w:t>
      </w:r>
      <w:r>
        <w:rPr>
          <w:sz w:val="24"/>
        </w:rPr>
        <w:t>себя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ответственность;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1"/>
          <w:sz w:val="24"/>
        </w:rPr>
        <w:t xml:space="preserve"> </w:t>
      </w:r>
      <w:r>
        <w:rPr>
          <w:sz w:val="24"/>
        </w:rPr>
        <w:t>мотивации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готовности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преодолению</w:t>
      </w:r>
      <w:r>
        <w:rPr>
          <w:spacing w:val="1"/>
          <w:sz w:val="24"/>
        </w:rPr>
        <w:t xml:space="preserve"> </w:t>
      </w:r>
      <w:r>
        <w:rPr>
          <w:sz w:val="24"/>
        </w:rPr>
        <w:t>трудностей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на основе конструктивных стратегий</w:t>
      </w:r>
      <w:r>
        <w:rPr>
          <w:spacing w:val="1"/>
          <w:sz w:val="24"/>
        </w:rPr>
        <w:t xml:space="preserve"> </w:t>
      </w:r>
      <w:r>
        <w:rPr>
          <w:sz w:val="24"/>
        </w:rPr>
        <w:t>совладания и</w:t>
      </w:r>
      <w:r>
        <w:rPr>
          <w:spacing w:val="1"/>
          <w:sz w:val="24"/>
        </w:rPr>
        <w:t xml:space="preserve"> </w:t>
      </w:r>
      <w:r>
        <w:rPr>
          <w:sz w:val="24"/>
        </w:rPr>
        <w:t>умения мобилизовать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свои</w:t>
      </w:r>
      <w:r>
        <w:rPr>
          <w:spacing w:val="1"/>
          <w:sz w:val="24"/>
        </w:rPr>
        <w:t xml:space="preserve"> </w:t>
      </w:r>
      <w:r>
        <w:rPr>
          <w:sz w:val="24"/>
        </w:rPr>
        <w:t>личностные</w:t>
      </w:r>
      <w:r>
        <w:rPr>
          <w:spacing w:val="-3"/>
          <w:sz w:val="24"/>
        </w:rPr>
        <w:t xml:space="preserve"> </w:t>
      </w:r>
      <w:r>
        <w:rPr>
          <w:sz w:val="24"/>
        </w:rPr>
        <w:t>и физические</w:t>
      </w:r>
      <w:r>
        <w:rPr>
          <w:spacing w:val="-1"/>
          <w:sz w:val="24"/>
        </w:rPr>
        <w:t xml:space="preserve"> </w:t>
      </w:r>
      <w:r>
        <w:rPr>
          <w:sz w:val="24"/>
        </w:rPr>
        <w:t>ресурсы,</w:t>
      </w:r>
      <w:r>
        <w:rPr>
          <w:spacing w:val="4"/>
          <w:sz w:val="24"/>
        </w:rPr>
        <w:t xml:space="preserve"> </w:t>
      </w:r>
      <w:r>
        <w:rPr>
          <w:sz w:val="24"/>
        </w:rPr>
        <w:t>стрессоустойчивости;</w:t>
      </w:r>
    </w:p>
    <w:p w14:paraId="75D7FB6B">
      <w:pPr>
        <w:pStyle w:val="21"/>
        <w:numPr>
          <w:ilvl w:val="1"/>
          <w:numId w:val="138"/>
        </w:numPr>
        <w:tabs>
          <w:tab w:val="left" w:pos="1248"/>
        </w:tabs>
        <w:ind w:left="1247"/>
        <w:rPr>
          <w:sz w:val="24"/>
        </w:rPr>
      </w:pPr>
      <w:r>
        <w:rPr>
          <w:sz w:val="24"/>
        </w:rPr>
        <w:t>освоение</w:t>
      </w:r>
      <w:r>
        <w:rPr>
          <w:spacing w:val="-4"/>
          <w:sz w:val="24"/>
        </w:rPr>
        <w:t xml:space="preserve"> </w:t>
      </w:r>
      <w:r>
        <w:rPr>
          <w:sz w:val="24"/>
        </w:rPr>
        <w:t>правил</w:t>
      </w:r>
      <w:r>
        <w:rPr>
          <w:spacing w:val="-3"/>
          <w:sz w:val="24"/>
        </w:rPr>
        <w:t xml:space="preserve"> </w:t>
      </w:r>
      <w:r>
        <w:rPr>
          <w:sz w:val="24"/>
        </w:rPr>
        <w:t>здорового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безопасного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образа</w:t>
      </w:r>
      <w:r>
        <w:rPr>
          <w:spacing w:val="-3"/>
          <w:sz w:val="24"/>
        </w:rPr>
        <w:t xml:space="preserve"> </w:t>
      </w:r>
      <w:r>
        <w:rPr>
          <w:sz w:val="24"/>
        </w:rPr>
        <w:t>жизни.</w:t>
      </w:r>
    </w:p>
    <w:p w14:paraId="6C01EBD1">
      <w:pPr>
        <w:pStyle w:val="7"/>
        <w:spacing w:before="30"/>
        <w:ind w:left="1108" w:firstLine="0"/>
      </w:pPr>
      <w:r>
        <w:t>«Физическая</w:t>
      </w:r>
      <w:r>
        <w:rPr>
          <w:spacing w:val="-4"/>
        </w:rPr>
        <w:t xml:space="preserve"> </w:t>
      </w:r>
      <w:r>
        <w:t>культура»</w:t>
      </w:r>
      <w:r>
        <w:rPr>
          <w:spacing w:val="-6"/>
        </w:rPr>
        <w:t xml:space="preserve"> </w:t>
      </w:r>
      <w:r>
        <w:t>как</w:t>
      </w:r>
      <w:r>
        <w:rPr>
          <w:spacing w:val="-2"/>
        </w:rPr>
        <w:t xml:space="preserve"> </w:t>
      </w:r>
      <w:r>
        <w:t>учебный</w:t>
      </w:r>
      <w:r>
        <w:rPr>
          <w:spacing w:val="-3"/>
        </w:rPr>
        <w:t xml:space="preserve"> </w:t>
      </w:r>
      <w:r>
        <w:t>предмет</w:t>
      </w:r>
      <w:r>
        <w:rPr>
          <w:spacing w:val="-4"/>
        </w:rPr>
        <w:t xml:space="preserve"> </w:t>
      </w:r>
      <w:r>
        <w:t>способствует:</w:t>
      </w:r>
    </w:p>
    <w:p w14:paraId="1E462278">
      <w:pPr>
        <w:pStyle w:val="21"/>
        <w:numPr>
          <w:ilvl w:val="1"/>
          <w:numId w:val="138"/>
        </w:numPr>
        <w:tabs>
          <w:tab w:val="left" w:pos="1337"/>
        </w:tabs>
        <w:spacing w:before="41" w:line="276" w:lineRule="auto"/>
        <w:ind w:right="233" w:firstLine="707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области</w:t>
      </w:r>
      <w:r>
        <w:rPr>
          <w:spacing w:val="1"/>
          <w:sz w:val="24"/>
        </w:rPr>
        <w:t xml:space="preserve"> </w:t>
      </w:r>
      <w:r>
        <w:rPr>
          <w:sz w:val="24"/>
        </w:rPr>
        <w:t>регулятивных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развитию</w:t>
      </w:r>
      <w:r>
        <w:rPr>
          <w:spacing w:val="1"/>
          <w:sz w:val="24"/>
        </w:rPr>
        <w:t xml:space="preserve"> </w:t>
      </w:r>
      <w:r>
        <w:rPr>
          <w:sz w:val="24"/>
        </w:rPr>
        <w:t>умений</w:t>
      </w:r>
      <w:r>
        <w:rPr>
          <w:spacing w:val="1"/>
          <w:sz w:val="24"/>
        </w:rPr>
        <w:t xml:space="preserve"> </w:t>
      </w:r>
      <w:r>
        <w:rPr>
          <w:sz w:val="24"/>
        </w:rPr>
        <w:t>планировать,</w:t>
      </w:r>
      <w:r>
        <w:rPr>
          <w:spacing w:val="1"/>
          <w:sz w:val="24"/>
        </w:rPr>
        <w:t xml:space="preserve"> </w:t>
      </w:r>
      <w:r>
        <w:rPr>
          <w:sz w:val="24"/>
        </w:rPr>
        <w:t>регулировать,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контролировать и оценивать</w:t>
      </w:r>
      <w:r>
        <w:rPr>
          <w:spacing w:val="1"/>
          <w:sz w:val="24"/>
        </w:rPr>
        <w:t xml:space="preserve"> </w:t>
      </w:r>
      <w:r>
        <w:rPr>
          <w:sz w:val="24"/>
        </w:rPr>
        <w:t>свои действия;</w:t>
      </w:r>
    </w:p>
    <w:p w14:paraId="35B71A14">
      <w:pPr>
        <w:pStyle w:val="21"/>
        <w:numPr>
          <w:ilvl w:val="1"/>
          <w:numId w:val="138"/>
        </w:numPr>
        <w:tabs>
          <w:tab w:val="left" w:pos="1330"/>
        </w:tabs>
        <w:spacing w:before="2" w:line="276" w:lineRule="auto"/>
        <w:ind w:right="223" w:firstLine="707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области</w:t>
      </w:r>
      <w:r>
        <w:rPr>
          <w:spacing w:val="1"/>
          <w:sz w:val="24"/>
        </w:rPr>
        <w:t xml:space="preserve"> </w:t>
      </w:r>
      <w:r>
        <w:rPr>
          <w:sz w:val="24"/>
        </w:rPr>
        <w:t>коммуникативных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развитию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взаимодействия,</w:t>
      </w:r>
      <w:r>
        <w:rPr>
          <w:spacing w:val="1"/>
          <w:sz w:val="24"/>
        </w:rPr>
        <w:t xml:space="preserve"> </w:t>
      </w:r>
      <w:r>
        <w:rPr>
          <w:sz w:val="24"/>
        </w:rPr>
        <w:t>ориентации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партнера, сотрудничеству и кооперации (в командных видах спорта — формированию умений</w:t>
      </w:r>
      <w:r>
        <w:rPr>
          <w:spacing w:val="-57"/>
          <w:sz w:val="24"/>
        </w:rPr>
        <w:t xml:space="preserve"> </w:t>
      </w:r>
      <w:r>
        <w:rPr>
          <w:sz w:val="24"/>
        </w:rPr>
        <w:t>планировать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общую</w:t>
      </w:r>
      <w:r>
        <w:rPr>
          <w:spacing w:val="1"/>
          <w:sz w:val="24"/>
        </w:rPr>
        <w:t xml:space="preserve"> </w:t>
      </w:r>
      <w:r>
        <w:rPr>
          <w:sz w:val="24"/>
        </w:rPr>
        <w:t>цель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пути</w:t>
      </w:r>
      <w:r>
        <w:rPr>
          <w:spacing w:val="1"/>
          <w:sz w:val="24"/>
        </w:rPr>
        <w:t xml:space="preserve"> </w:t>
      </w:r>
      <w:r>
        <w:rPr>
          <w:sz w:val="24"/>
        </w:rPr>
        <w:t>ее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достижения;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договариваться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отношении</w:t>
      </w:r>
      <w:r>
        <w:rPr>
          <w:spacing w:val="1"/>
          <w:sz w:val="24"/>
        </w:rPr>
        <w:t xml:space="preserve"> </w:t>
      </w:r>
      <w:r>
        <w:rPr>
          <w:sz w:val="24"/>
        </w:rPr>
        <w:t>целей</w:t>
      </w:r>
      <w:r>
        <w:rPr>
          <w:spacing w:val="60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способов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действия,</w:t>
      </w:r>
      <w:r>
        <w:rPr>
          <w:spacing w:val="1"/>
          <w:sz w:val="24"/>
        </w:rPr>
        <w:t xml:space="preserve"> </w:t>
      </w:r>
      <w:r>
        <w:rPr>
          <w:sz w:val="24"/>
        </w:rPr>
        <w:t>распределения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функций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ролей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совместной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деятельности;</w:t>
      </w:r>
      <w:r>
        <w:rPr>
          <w:spacing w:val="1"/>
          <w:sz w:val="24"/>
        </w:rPr>
        <w:t xml:space="preserve"> </w:t>
      </w:r>
      <w:r>
        <w:rPr>
          <w:sz w:val="24"/>
        </w:rPr>
        <w:t>конструктивно разрешать конфликты; осуществлять взаимный контроль; адекватно оценивать</w:t>
      </w:r>
      <w:r>
        <w:rPr>
          <w:spacing w:val="1"/>
          <w:sz w:val="24"/>
        </w:rPr>
        <w:t xml:space="preserve"> </w:t>
      </w:r>
      <w:r>
        <w:rPr>
          <w:sz w:val="24"/>
        </w:rPr>
        <w:t>собственное поведение и поведение партнера и вносить необходимые коррективы в интересах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достижения</w:t>
      </w:r>
      <w:r>
        <w:rPr>
          <w:spacing w:val="-1"/>
          <w:sz w:val="24"/>
        </w:rPr>
        <w:t xml:space="preserve"> </w:t>
      </w:r>
      <w:r>
        <w:rPr>
          <w:sz w:val="24"/>
        </w:rPr>
        <w:t>общего результата).</w:t>
      </w:r>
    </w:p>
    <w:p w14:paraId="0DD3447E">
      <w:pPr>
        <w:pStyle w:val="7"/>
        <w:spacing w:line="276" w:lineRule="auto"/>
        <w:ind w:right="228" w:firstLine="707"/>
      </w:pPr>
      <w:r>
        <w:t>Универсальные учебные действия на уровень среднего общего образования достигают</w:t>
      </w:r>
      <w:r>
        <w:rPr>
          <w:spacing w:val="1"/>
        </w:rPr>
        <w:t xml:space="preserve"> </w:t>
      </w:r>
      <w:r>
        <w:t>высокого уровня развития. Помимо полноты структуры и сложности выполняемых действий,</w:t>
      </w:r>
      <w:r>
        <w:rPr>
          <w:spacing w:val="1"/>
        </w:rPr>
        <w:t xml:space="preserve"> </w:t>
      </w:r>
      <w:r>
        <w:t>выделяются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другие</w:t>
      </w:r>
      <w:r>
        <w:rPr>
          <w:spacing w:val="1"/>
        </w:rPr>
        <w:t xml:space="preserve"> </w:t>
      </w:r>
      <w:r>
        <w:t>характеристики,</w:t>
      </w:r>
      <w:r>
        <w:rPr>
          <w:spacing w:val="1"/>
        </w:rPr>
        <w:t xml:space="preserve"> </w:t>
      </w:r>
      <w:r>
        <w:t>важнейшей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рефлексивности</w:t>
      </w:r>
      <w:r>
        <w:rPr>
          <w:spacing w:val="1"/>
        </w:rPr>
        <w:t xml:space="preserve"> </w:t>
      </w:r>
      <w:r>
        <w:t>(осознанности)</w:t>
      </w:r>
      <w:r>
        <w:rPr>
          <w:spacing w:val="1"/>
        </w:rPr>
        <w:t xml:space="preserve"> </w:t>
      </w:r>
      <w:r>
        <w:t>выполняемых</w:t>
      </w:r>
      <w:r>
        <w:rPr>
          <w:spacing w:val="1"/>
        </w:rPr>
        <w:t xml:space="preserve"> </w:t>
      </w:r>
      <w:r>
        <w:t>действий.</w:t>
      </w:r>
      <w:r>
        <w:rPr>
          <w:spacing w:val="1"/>
        </w:rPr>
        <w:t xml:space="preserve"> </w:t>
      </w:r>
      <w:r>
        <w:t>Именно</w:t>
      </w:r>
      <w:r>
        <w:rPr>
          <w:spacing w:val="1"/>
        </w:rPr>
        <w:t xml:space="preserve"> </w:t>
      </w:r>
      <w:r>
        <w:t>переход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качественно</w:t>
      </w:r>
      <w:r>
        <w:rPr>
          <w:spacing w:val="1"/>
        </w:rPr>
        <w:t xml:space="preserve"> </w:t>
      </w:r>
      <w:r>
        <w:t>новый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рефлексии</w:t>
      </w:r>
      <w:r>
        <w:rPr>
          <w:spacing w:val="1"/>
        </w:rPr>
        <w:t xml:space="preserve"> </w:t>
      </w:r>
      <w:r>
        <w:t>выделяет</w:t>
      </w:r>
      <w:r>
        <w:rPr>
          <w:spacing w:val="1"/>
        </w:rPr>
        <w:t xml:space="preserve"> </w:t>
      </w:r>
      <w:r>
        <w:t>старший</w:t>
      </w:r>
      <w:r>
        <w:rPr>
          <w:spacing w:val="1"/>
        </w:rPr>
        <w:t xml:space="preserve"> </w:t>
      </w:r>
      <w:r>
        <w:t>школьный</w:t>
      </w:r>
      <w:r>
        <w:rPr>
          <w:spacing w:val="1"/>
        </w:rPr>
        <w:t xml:space="preserve"> </w:t>
      </w:r>
      <w:r>
        <w:t>возраст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особенный</w:t>
      </w:r>
      <w:r>
        <w:rPr>
          <w:spacing w:val="1"/>
        </w:rPr>
        <w:t xml:space="preserve"> </w:t>
      </w:r>
      <w:r>
        <w:t>этап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становлении</w:t>
      </w:r>
      <w:r>
        <w:rPr>
          <w:spacing w:val="-1"/>
        </w:rPr>
        <w:t xml:space="preserve"> </w:t>
      </w:r>
      <w:r>
        <w:t>УУД.</w:t>
      </w:r>
    </w:p>
    <w:p w14:paraId="2C5E6AD4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41DDB229">
      <w:pPr>
        <w:pStyle w:val="7"/>
        <w:spacing w:before="68" w:line="276" w:lineRule="auto"/>
        <w:ind w:right="227" w:firstLine="707"/>
      </w:pPr>
      <w:r>
        <w:t>Универсальные учебные действия на уровне среднего общего образования из средства</w:t>
      </w:r>
      <w:r>
        <w:rPr>
          <w:spacing w:val="1"/>
        </w:rPr>
        <w:t xml:space="preserve"> </w:t>
      </w:r>
      <w:r>
        <w:t>(того,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самим</w:t>
      </w:r>
      <w:r>
        <w:rPr>
          <w:spacing w:val="1"/>
        </w:rPr>
        <w:t xml:space="preserve"> </w:t>
      </w:r>
      <w:r>
        <w:t>процессом</w:t>
      </w:r>
      <w:r>
        <w:rPr>
          <w:spacing w:val="1"/>
        </w:rPr>
        <w:t xml:space="preserve"> </w:t>
      </w:r>
      <w:r>
        <w:t>своего</w:t>
      </w:r>
      <w:r>
        <w:rPr>
          <w:spacing w:val="1"/>
        </w:rPr>
        <w:t xml:space="preserve"> </w:t>
      </w:r>
      <w:r>
        <w:t>становления</w:t>
      </w:r>
      <w:r>
        <w:rPr>
          <w:spacing w:val="1"/>
        </w:rPr>
        <w:t xml:space="preserve"> </w:t>
      </w:r>
      <w:r>
        <w:t>обеспечивает</w:t>
      </w:r>
      <w:r>
        <w:rPr>
          <w:spacing w:val="1"/>
        </w:rPr>
        <w:t xml:space="preserve"> </w:t>
      </w:r>
      <w:r>
        <w:t>успешность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предметных</w:t>
      </w:r>
      <w:r>
        <w:rPr>
          <w:spacing w:val="1"/>
        </w:rPr>
        <w:t xml:space="preserve"> </w:t>
      </w:r>
      <w:r>
        <w:t>задач)</w:t>
      </w:r>
      <w:r>
        <w:rPr>
          <w:spacing w:val="1"/>
        </w:rPr>
        <w:t xml:space="preserve"> </w:t>
      </w:r>
      <w:r>
        <w:t>постепенно</w:t>
      </w:r>
      <w:r>
        <w:rPr>
          <w:spacing w:val="1"/>
        </w:rPr>
        <w:t xml:space="preserve"> </w:t>
      </w:r>
      <w:r>
        <w:t>превращаются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объект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то,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учеником</w:t>
      </w:r>
      <w:r>
        <w:rPr>
          <w:spacing w:val="1"/>
        </w:rPr>
        <w:t xml:space="preserve"> </w:t>
      </w:r>
      <w:r>
        <w:t>рассматриваться, анализироваться, формироваться как бы непосредственно). Этот процесс, с</w:t>
      </w:r>
      <w:r>
        <w:rPr>
          <w:spacing w:val="1"/>
        </w:rPr>
        <w:t xml:space="preserve"> </w:t>
      </w:r>
      <w:r>
        <w:t>одной</w:t>
      </w:r>
      <w:r>
        <w:rPr>
          <w:spacing w:val="1"/>
        </w:rPr>
        <w:t xml:space="preserve"> </w:t>
      </w:r>
      <w:r>
        <w:t>стороны,</w:t>
      </w:r>
      <w:r>
        <w:rPr>
          <w:spacing w:val="1"/>
        </w:rPr>
        <w:t xml:space="preserve"> </w:t>
      </w:r>
      <w:r>
        <w:t>обусловлен</w:t>
      </w:r>
      <w:r>
        <w:rPr>
          <w:spacing w:val="1"/>
        </w:rPr>
        <w:t xml:space="preserve"> </w:t>
      </w:r>
      <w:r>
        <w:t>спецификой</w:t>
      </w:r>
      <w:r>
        <w:rPr>
          <w:spacing w:val="1"/>
        </w:rPr>
        <w:t xml:space="preserve"> </w:t>
      </w:r>
      <w:r>
        <w:t>возраста,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другой,</w:t>
      </w:r>
      <w:r>
        <w:rPr>
          <w:spacing w:val="1"/>
        </w:rPr>
        <w:t xml:space="preserve"> </w:t>
      </w:r>
      <w:r>
        <w:t>глубоко</w:t>
      </w:r>
      <w:r>
        <w:rPr>
          <w:spacing w:val="1"/>
        </w:rPr>
        <w:t xml:space="preserve"> </w:t>
      </w:r>
      <w:r>
        <w:t>индивидуален,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следует</w:t>
      </w:r>
      <w:r>
        <w:rPr>
          <w:spacing w:val="-1"/>
        </w:rPr>
        <w:t xml:space="preserve"> </w:t>
      </w:r>
      <w:r>
        <w:t>его форсировать.</w:t>
      </w:r>
    </w:p>
    <w:p w14:paraId="4E1220AA">
      <w:pPr>
        <w:pStyle w:val="7"/>
        <w:spacing w:before="2" w:line="276" w:lineRule="auto"/>
        <w:ind w:right="221" w:firstLine="707"/>
      </w:pPr>
      <w:r>
        <w:t>На уровне среднего общего образования, в соответствии с цикличностью возрастного</w:t>
      </w:r>
      <w:r>
        <w:rPr>
          <w:spacing w:val="1"/>
        </w:rPr>
        <w:t xml:space="preserve"> </w:t>
      </w:r>
      <w:r>
        <w:t>развития, происходит возврат к универсальным учебным действиям как средству, но уже в</w:t>
      </w:r>
      <w:r>
        <w:rPr>
          <w:spacing w:val="1"/>
        </w:rPr>
        <w:t xml:space="preserve"> </w:t>
      </w:r>
      <w:r>
        <w:t>достаточной</w:t>
      </w:r>
      <w:r>
        <w:rPr>
          <w:spacing w:val="1"/>
        </w:rPr>
        <w:t xml:space="preserve"> </w:t>
      </w:r>
      <w:r>
        <w:t>степени</w:t>
      </w:r>
      <w:r>
        <w:rPr>
          <w:spacing w:val="1"/>
        </w:rPr>
        <w:t xml:space="preserve"> </w:t>
      </w:r>
      <w:r>
        <w:t>отрефлексированному,</w:t>
      </w:r>
      <w:r>
        <w:rPr>
          <w:spacing w:val="1"/>
        </w:rPr>
        <w:t xml:space="preserve"> </w:t>
      </w:r>
      <w:r>
        <w:t>используемому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успешной</w:t>
      </w:r>
      <w:r>
        <w:rPr>
          <w:spacing w:val="1"/>
        </w:rPr>
        <w:t xml:space="preserve"> </w:t>
      </w:r>
      <w:r>
        <w:t>постановки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решения новых задач (учебных, познавательных, личностных). На этом базируется начальная</w:t>
      </w:r>
      <w:r>
        <w:rPr>
          <w:spacing w:val="1"/>
        </w:rPr>
        <w:t xml:space="preserve"> </w:t>
      </w:r>
      <w:r>
        <w:t>профессионализация: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профессиональных</w:t>
      </w:r>
      <w:r>
        <w:rPr>
          <w:spacing w:val="1"/>
        </w:rPr>
        <w:t xml:space="preserve"> </w:t>
      </w:r>
      <w:r>
        <w:t>проб</w:t>
      </w:r>
      <w:r>
        <w:rPr>
          <w:spacing w:val="1"/>
        </w:rPr>
        <w:t xml:space="preserve"> </w:t>
      </w:r>
      <w:r>
        <w:t>сформированные</w:t>
      </w:r>
      <w:r>
        <w:rPr>
          <w:spacing w:val="1"/>
        </w:rPr>
        <w:t xml:space="preserve"> </w:t>
      </w:r>
      <w:r>
        <w:t>универсальные</w:t>
      </w:r>
      <w:r>
        <w:rPr>
          <w:spacing w:val="-57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позволяют</w:t>
      </w:r>
      <w:r>
        <w:rPr>
          <w:spacing w:val="1"/>
        </w:rPr>
        <w:t xml:space="preserve"> </w:t>
      </w:r>
      <w:r>
        <w:t>старшекласснику</w:t>
      </w:r>
      <w:r>
        <w:rPr>
          <w:spacing w:val="1"/>
        </w:rPr>
        <w:t xml:space="preserve"> </w:t>
      </w:r>
      <w:r>
        <w:t>понять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дефициты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точки</w:t>
      </w:r>
      <w:r>
        <w:rPr>
          <w:spacing w:val="1"/>
        </w:rPr>
        <w:t xml:space="preserve"> </w:t>
      </w:r>
      <w:r>
        <w:t>зрения</w:t>
      </w:r>
      <w:r>
        <w:rPr>
          <w:spacing w:val="1"/>
        </w:rPr>
        <w:t xml:space="preserve"> </w:t>
      </w:r>
      <w:r>
        <w:t>компетентностного</w:t>
      </w:r>
      <w:r>
        <w:rPr>
          <w:spacing w:val="-1"/>
        </w:rPr>
        <w:t xml:space="preserve"> </w:t>
      </w:r>
      <w:r>
        <w:t>развития,</w:t>
      </w:r>
      <w:r>
        <w:rPr>
          <w:spacing w:val="-4"/>
        </w:rPr>
        <w:t xml:space="preserve"> </w:t>
      </w:r>
      <w:r>
        <w:t>поставить</w:t>
      </w:r>
      <w:r>
        <w:rPr>
          <w:spacing w:val="1"/>
        </w:rPr>
        <w:t xml:space="preserve"> </w:t>
      </w:r>
      <w:r>
        <w:t>задачу</w:t>
      </w:r>
      <w:r>
        <w:rPr>
          <w:spacing w:val="-4"/>
        </w:rPr>
        <w:t xml:space="preserve"> </w:t>
      </w:r>
      <w:r>
        <w:t>доращивания компетенций.</w:t>
      </w:r>
    </w:p>
    <w:p w14:paraId="40A42984">
      <w:pPr>
        <w:pStyle w:val="7"/>
        <w:spacing w:before="1" w:line="276" w:lineRule="auto"/>
        <w:ind w:right="227" w:firstLine="707"/>
      </w:pPr>
      <w:r>
        <w:t>Другим</w:t>
      </w:r>
      <w:r>
        <w:rPr>
          <w:spacing w:val="1"/>
        </w:rPr>
        <w:t xml:space="preserve"> </w:t>
      </w:r>
      <w:r>
        <w:t>принципиальным отличием</w:t>
      </w:r>
      <w:r>
        <w:rPr>
          <w:spacing w:val="1"/>
        </w:rPr>
        <w:t xml:space="preserve"> </w:t>
      </w:r>
      <w:r>
        <w:t>старшего</w:t>
      </w:r>
      <w:r>
        <w:rPr>
          <w:spacing w:val="1"/>
        </w:rPr>
        <w:t xml:space="preserve"> </w:t>
      </w:r>
      <w:r>
        <w:t>школьного</w:t>
      </w:r>
      <w:r>
        <w:rPr>
          <w:spacing w:val="1"/>
        </w:rPr>
        <w:t xml:space="preserve"> </w:t>
      </w:r>
      <w:r>
        <w:t>возраста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подросткового</w:t>
      </w:r>
      <w:r>
        <w:rPr>
          <w:spacing w:val="1"/>
        </w:rPr>
        <w:t xml:space="preserve"> </w:t>
      </w:r>
      <w:r>
        <w:t>является широкий перенос сформированных универсальных учебных действий на внеучебные</w:t>
      </w:r>
      <w:r>
        <w:rPr>
          <w:spacing w:val="1"/>
        </w:rPr>
        <w:t xml:space="preserve"> </w:t>
      </w:r>
      <w:r>
        <w:t>ситуации. Выращенные на базе предметного обучения и отрефлексированные, универсальные</w:t>
      </w:r>
      <w:r>
        <w:rPr>
          <w:spacing w:val="1"/>
        </w:rPr>
        <w:t xml:space="preserve"> </w:t>
      </w:r>
      <w:r>
        <w:t>учебные</w:t>
      </w:r>
      <w:r>
        <w:rPr>
          <w:spacing w:val="14"/>
        </w:rPr>
        <w:t xml:space="preserve"> </w:t>
      </w:r>
      <w:r>
        <w:t>действия</w:t>
      </w:r>
      <w:r>
        <w:rPr>
          <w:spacing w:val="14"/>
        </w:rPr>
        <w:t xml:space="preserve"> </w:t>
      </w:r>
      <w:r>
        <w:t>начинают</w:t>
      </w:r>
      <w:r>
        <w:rPr>
          <w:spacing w:val="16"/>
        </w:rPr>
        <w:t xml:space="preserve"> </w:t>
      </w:r>
      <w:r>
        <w:t>испытываться</w:t>
      </w:r>
      <w:r>
        <w:rPr>
          <w:spacing w:val="15"/>
        </w:rPr>
        <w:t xml:space="preserve"> </w:t>
      </w:r>
      <w:r>
        <w:t>на</w:t>
      </w:r>
      <w:r>
        <w:rPr>
          <w:spacing w:val="15"/>
        </w:rPr>
        <w:t xml:space="preserve"> </w:t>
      </w:r>
      <w:r>
        <w:t>универсальность</w:t>
      </w:r>
      <w:r>
        <w:rPr>
          <w:spacing w:val="17"/>
        </w:rPr>
        <w:t xml:space="preserve"> </w:t>
      </w:r>
      <w:r>
        <w:t>в</w:t>
      </w:r>
      <w:r>
        <w:rPr>
          <w:spacing w:val="15"/>
        </w:rPr>
        <w:t xml:space="preserve"> </w:t>
      </w:r>
      <w:r>
        <w:t>процессе</w:t>
      </w:r>
      <w:r>
        <w:rPr>
          <w:spacing w:val="15"/>
        </w:rPr>
        <w:t xml:space="preserve"> </w:t>
      </w:r>
      <w:r>
        <w:t>пробных</w:t>
      </w:r>
      <w:r>
        <w:rPr>
          <w:spacing w:val="17"/>
        </w:rPr>
        <w:t xml:space="preserve"> </w:t>
      </w:r>
      <w:r>
        <w:t>действий</w:t>
      </w:r>
      <w:r>
        <w:rPr>
          <w:spacing w:val="-58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жизненных</w:t>
      </w:r>
      <w:r>
        <w:rPr>
          <w:spacing w:val="2"/>
        </w:rPr>
        <w:t xml:space="preserve"> </w:t>
      </w:r>
      <w:r>
        <w:t>контекстах.</w:t>
      </w:r>
    </w:p>
    <w:p w14:paraId="7275DC1B">
      <w:pPr>
        <w:pStyle w:val="7"/>
        <w:spacing w:line="276" w:lineRule="auto"/>
        <w:ind w:right="228" w:firstLine="707"/>
      </w:pPr>
      <w:r>
        <w:t>При</w:t>
      </w:r>
      <w:r>
        <w:rPr>
          <w:spacing w:val="1"/>
        </w:rPr>
        <w:t xml:space="preserve"> </w:t>
      </w:r>
      <w:r>
        <w:t>переходе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важнейшее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приобретает начинающееся профессиональное самоопределение обучающихся (при том, что</w:t>
      </w:r>
      <w:r>
        <w:rPr>
          <w:spacing w:val="1"/>
        </w:rPr>
        <w:t xml:space="preserve"> </w:t>
      </w:r>
      <w:r>
        <w:t>по-прежнему важное</w:t>
      </w:r>
      <w:r>
        <w:rPr>
          <w:spacing w:val="1"/>
        </w:rPr>
        <w:t xml:space="preserve"> </w:t>
      </w:r>
      <w:r>
        <w:t>место</w:t>
      </w:r>
      <w:r>
        <w:rPr>
          <w:spacing w:val="1"/>
        </w:rPr>
        <w:t xml:space="preserve"> </w:t>
      </w:r>
      <w:r>
        <w:t>остается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личностным</w:t>
      </w:r>
      <w:r>
        <w:rPr>
          <w:spacing w:val="1"/>
        </w:rPr>
        <w:t xml:space="preserve"> </w:t>
      </w:r>
      <w:r>
        <w:t>самоопределением).</w:t>
      </w:r>
      <w:r>
        <w:rPr>
          <w:spacing w:val="1"/>
        </w:rPr>
        <w:t xml:space="preserve"> </w:t>
      </w:r>
      <w:r>
        <w:t>Продолжается,</w:t>
      </w:r>
      <w:r>
        <w:rPr>
          <w:spacing w:val="60"/>
        </w:rPr>
        <w:t xml:space="preserve"> </w:t>
      </w:r>
      <w:r>
        <w:t>но</w:t>
      </w:r>
      <w:r>
        <w:rPr>
          <w:spacing w:val="-57"/>
        </w:rPr>
        <w:t xml:space="preserve"> </w:t>
      </w:r>
      <w:r>
        <w:t>уже не столь ярко, как у подростков, учебное смыслообразование, связанное с осознанием</w:t>
      </w:r>
      <w:r>
        <w:rPr>
          <w:spacing w:val="1"/>
        </w:rPr>
        <w:t xml:space="preserve"> </w:t>
      </w:r>
      <w:r>
        <w:t>связи между осуществляемой деятельностью и жизненными перспективами. В этом возрасте</w:t>
      </w:r>
      <w:r>
        <w:rPr>
          <w:spacing w:val="1"/>
        </w:rPr>
        <w:t xml:space="preserve"> </w:t>
      </w:r>
      <w:r>
        <w:t>усиливается полимотивированность деятельности, что, с одной стороны, помогает школе и</w:t>
      </w:r>
      <w:r>
        <w:rPr>
          <w:spacing w:val="1"/>
        </w:rPr>
        <w:t xml:space="preserve"> </w:t>
      </w:r>
      <w:r>
        <w:t>обществу решать</w:t>
      </w:r>
      <w:r>
        <w:rPr>
          <w:spacing w:val="1"/>
        </w:rPr>
        <w:t xml:space="preserve"> </w:t>
      </w:r>
      <w:r>
        <w:t>свои задачи</w:t>
      </w:r>
      <w:r>
        <w:rPr>
          <w:spacing w:val="1"/>
        </w:rPr>
        <w:t xml:space="preserve"> </w:t>
      </w:r>
      <w:r>
        <w:t>в отношении обучения и</w:t>
      </w:r>
      <w:r>
        <w:rPr>
          <w:spacing w:val="1"/>
        </w:rPr>
        <w:t xml:space="preserve"> </w:t>
      </w:r>
      <w:r>
        <w:t>развития старшеклассников, но, с</w:t>
      </w:r>
      <w:r>
        <w:rPr>
          <w:spacing w:val="1"/>
        </w:rPr>
        <w:t xml:space="preserve"> </w:t>
      </w:r>
      <w:r>
        <w:t>другой,</w:t>
      </w:r>
      <w:r>
        <w:rPr>
          <w:spacing w:val="1"/>
        </w:rPr>
        <w:t xml:space="preserve"> </w:t>
      </w:r>
      <w:r>
        <w:t>создает</w:t>
      </w:r>
      <w:r>
        <w:rPr>
          <w:spacing w:val="1"/>
        </w:rPr>
        <w:t xml:space="preserve"> </w:t>
      </w:r>
      <w:r>
        <w:t>кризисную</w:t>
      </w:r>
      <w:r>
        <w:rPr>
          <w:spacing w:val="1"/>
        </w:rPr>
        <w:t xml:space="preserve"> </w:t>
      </w:r>
      <w:r>
        <w:t>ситуацию</w:t>
      </w:r>
      <w:r>
        <w:rPr>
          <w:spacing w:val="1"/>
        </w:rPr>
        <w:t xml:space="preserve"> </w:t>
      </w:r>
      <w:r>
        <w:t>бесконечных</w:t>
      </w:r>
      <w:r>
        <w:rPr>
          <w:spacing w:val="1"/>
        </w:rPr>
        <w:t xml:space="preserve"> </w:t>
      </w:r>
      <w:r>
        <w:t>проб,</w:t>
      </w:r>
      <w:r>
        <w:rPr>
          <w:spacing w:val="1"/>
        </w:rPr>
        <w:t xml:space="preserve"> </w:t>
      </w:r>
      <w:r>
        <w:t>трудностей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самоопределении,</w:t>
      </w:r>
      <w:r>
        <w:rPr>
          <w:spacing w:val="1"/>
        </w:rPr>
        <w:t xml:space="preserve"> </w:t>
      </w:r>
      <w:r>
        <w:t>остановки в</w:t>
      </w:r>
      <w:r>
        <w:rPr>
          <w:spacing w:val="-1"/>
        </w:rPr>
        <w:t xml:space="preserve"> </w:t>
      </w:r>
      <w:r>
        <w:t>поиске, осуществлении</w:t>
      </w:r>
      <w:r>
        <w:rPr>
          <w:spacing w:val="-1"/>
        </w:rPr>
        <w:t xml:space="preserve"> </w:t>
      </w:r>
      <w:r>
        <w:t>окончательного выбора</w:t>
      </w:r>
      <w:r>
        <w:rPr>
          <w:spacing w:val="-1"/>
        </w:rPr>
        <w:t xml:space="preserve"> </w:t>
      </w:r>
      <w:r>
        <w:t>целей.</w:t>
      </w:r>
    </w:p>
    <w:p w14:paraId="16E5EC28">
      <w:pPr>
        <w:pStyle w:val="7"/>
        <w:spacing w:line="276" w:lineRule="auto"/>
        <w:ind w:right="226" w:firstLine="707"/>
      </w:pPr>
      <w:r>
        <w:t>Недостаточный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сформированности</w:t>
      </w:r>
      <w:r>
        <w:rPr>
          <w:spacing w:val="1"/>
        </w:rPr>
        <w:t xml:space="preserve"> </w:t>
      </w:r>
      <w:r>
        <w:t>регулятивных</w:t>
      </w:r>
      <w:r>
        <w:rPr>
          <w:spacing w:val="1"/>
        </w:rPr>
        <w:t xml:space="preserve"> </w:t>
      </w:r>
      <w:r>
        <w:t>универсальных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действий к началу среднего общего образования существенно сказывается на</w:t>
      </w:r>
      <w:r>
        <w:rPr>
          <w:spacing w:val="1"/>
        </w:rPr>
        <w:t xml:space="preserve"> </w:t>
      </w:r>
      <w:r>
        <w:t>успешности</w:t>
      </w:r>
      <w:r>
        <w:rPr>
          <w:spacing w:val="1"/>
        </w:rPr>
        <w:t xml:space="preserve"> </w:t>
      </w:r>
      <w:r>
        <w:t>обучающихся.</w:t>
      </w:r>
      <w:r>
        <w:rPr>
          <w:spacing w:val="1"/>
        </w:rPr>
        <w:t xml:space="preserve"> </w:t>
      </w:r>
      <w:r>
        <w:t>Переход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индивидуальные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1"/>
        </w:rPr>
        <w:t xml:space="preserve"> </w:t>
      </w:r>
      <w:r>
        <w:t>траектории,</w:t>
      </w:r>
      <w:r>
        <w:rPr>
          <w:spacing w:val="1"/>
        </w:rPr>
        <w:t xml:space="preserve"> </w:t>
      </w:r>
      <w:r>
        <w:t>сложное</w:t>
      </w:r>
      <w:r>
        <w:rPr>
          <w:spacing w:val="1"/>
        </w:rPr>
        <w:t xml:space="preserve"> </w:t>
      </w:r>
      <w:r>
        <w:t>планирование и проектирование своего будущего, согласование интересов многих субъектов,</w:t>
      </w:r>
      <w:r>
        <w:rPr>
          <w:spacing w:val="1"/>
        </w:rPr>
        <w:t xml:space="preserve"> </w:t>
      </w:r>
      <w:r>
        <w:t>оказывающихся в поле действия старшеклассников, невозможны без базовых управленческих</w:t>
      </w:r>
      <w:r>
        <w:rPr>
          <w:spacing w:val="1"/>
        </w:rPr>
        <w:t xml:space="preserve"> </w:t>
      </w:r>
      <w:r>
        <w:t>умений</w:t>
      </w:r>
      <w:r>
        <w:rPr>
          <w:spacing w:val="1"/>
        </w:rPr>
        <w:t xml:space="preserve"> </w:t>
      </w:r>
      <w:r>
        <w:t>(целеполагания,</w:t>
      </w:r>
      <w:r>
        <w:rPr>
          <w:spacing w:val="1"/>
        </w:rPr>
        <w:t xml:space="preserve"> </w:t>
      </w:r>
      <w:r>
        <w:t>планирования,</w:t>
      </w:r>
      <w:r>
        <w:rPr>
          <w:spacing w:val="1"/>
        </w:rPr>
        <w:t xml:space="preserve"> </w:t>
      </w:r>
      <w:r>
        <w:t>руководства,</w:t>
      </w:r>
      <w:r>
        <w:rPr>
          <w:spacing w:val="1"/>
        </w:rPr>
        <w:t xml:space="preserve"> </w:t>
      </w:r>
      <w:r>
        <w:t>контроля,</w:t>
      </w:r>
      <w:r>
        <w:rPr>
          <w:spacing w:val="1"/>
        </w:rPr>
        <w:t xml:space="preserve"> </w:t>
      </w:r>
      <w:r>
        <w:t>коррекции).</w:t>
      </w:r>
      <w:r>
        <w:rPr>
          <w:spacing w:val="1"/>
        </w:rPr>
        <w:t xml:space="preserve"> </w:t>
      </w:r>
      <w:r>
        <w:t>На</w:t>
      </w:r>
      <w:r>
        <w:rPr>
          <w:spacing w:val="6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среднего общего образования регулятивные действия должны прирасти за счет развернутого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ресурсами,</w:t>
      </w:r>
      <w:r>
        <w:rPr>
          <w:spacing w:val="1"/>
        </w:rPr>
        <w:t xml:space="preserve"> </w:t>
      </w:r>
      <w:r>
        <w:t>умения</w:t>
      </w:r>
      <w:r>
        <w:rPr>
          <w:spacing w:val="1"/>
        </w:rPr>
        <w:t xml:space="preserve"> </w:t>
      </w:r>
      <w:r>
        <w:t>выбирать</w:t>
      </w:r>
      <w:r>
        <w:rPr>
          <w:spacing w:val="1"/>
        </w:rPr>
        <w:t xml:space="preserve"> </w:t>
      </w:r>
      <w:r>
        <w:t>успешные</w:t>
      </w:r>
      <w:r>
        <w:rPr>
          <w:spacing w:val="1"/>
        </w:rPr>
        <w:t xml:space="preserve"> </w:t>
      </w:r>
      <w:r>
        <w:t>стратегии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трудных</w:t>
      </w:r>
      <w:r>
        <w:rPr>
          <w:spacing w:val="1"/>
        </w:rPr>
        <w:t xml:space="preserve"> </w:t>
      </w:r>
      <w:r>
        <w:t>ситуациях,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конечном</w:t>
      </w:r>
      <w:r>
        <w:rPr>
          <w:spacing w:val="-3"/>
        </w:rPr>
        <w:t xml:space="preserve"> </w:t>
      </w:r>
      <w:r>
        <w:t>счете,</w:t>
      </w:r>
      <w:r>
        <w:rPr>
          <w:spacing w:val="1"/>
        </w:rPr>
        <w:t xml:space="preserve"> </w:t>
      </w:r>
      <w:r>
        <w:t>управлять</w:t>
      </w:r>
      <w:r>
        <w:rPr>
          <w:spacing w:val="-1"/>
        </w:rPr>
        <w:t xml:space="preserve"> </w:t>
      </w:r>
      <w:r>
        <w:t>своей</w:t>
      </w:r>
      <w:r>
        <w:rPr>
          <w:spacing w:val="-2"/>
        </w:rPr>
        <w:t xml:space="preserve"> </w:t>
      </w:r>
      <w:r>
        <w:t>деятельностью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открытом</w:t>
      </w:r>
      <w:r>
        <w:rPr>
          <w:spacing w:val="-2"/>
        </w:rPr>
        <w:t xml:space="preserve"> </w:t>
      </w:r>
      <w:r>
        <w:t>образовательном</w:t>
      </w:r>
      <w:r>
        <w:rPr>
          <w:spacing w:val="-3"/>
        </w:rPr>
        <w:t xml:space="preserve"> </w:t>
      </w:r>
      <w:r>
        <w:t>пространстве.</w:t>
      </w:r>
    </w:p>
    <w:p w14:paraId="2E19B20D">
      <w:pPr>
        <w:pStyle w:val="7"/>
        <w:spacing w:line="276" w:lineRule="auto"/>
        <w:ind w:right="221" w:firstLine="707"/>
      </w:pPr>
      <w:r>
        <w:t>Развитие регулятивных действий тесно переплетается с развитием коммуникативных</w:t>
      </w:r>
      <w:r>
        <w:rPr>
          <w:spacing w:val="1"/>
        </w:rPr>
        <w:t xml:space="preserve"> </w:t>
      </w:r>
      <w:r>
        <w:t>универсальных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действий.</w:t>
      </w:r>
      <w:r>
        <w:rPr>
          <w:spacing w:val="1"/>
        </w:rPr>
        <w:t xml:space="preserve"> </w:t>
      </w:r>
      <w:r>
        <w:t>Старшеклассники</w:t>
      </w:r>
      <w:r>
        <w:rPr>
          <w:spacing w:val="1"/>
        </w:rPr>
        <w:t xml:space="preserve"> </w:t>
      </w:r>
      <w:r>
        <w:t>осознанно</w:t>
      </w:r>
      <w:r>
        <w:rPr>
          <w:spacing w:val="1"/>
        </w:rPr>
        <w:t xml:space="preserve"> </w:t>
      </w:r>
      <w:r>
        <w:t>используют</w:t>
      </w:r>
      <w:r>
        <w:rPr>
          <w:spacing w:val="1"/>
        </w:rPr>
        <w:t xml:space="preserve"> </w:t>
      </w:r>
      <w:r>
        <w:t>коллективно-</w:t>
      </w:r>
      <w:r>
        <w:rPr>
          <w:spacing w:val="1"/>
        </w:rPr>
        <w:t xml:space="preserve"> </w:t>
      </w:r>
      <w:r>
        <w:t>распределенную деятельность для решения разноплановых задач: учебных, познавательных,</w:t>
      </w:r>
      <w:r>
        <w:rPr>
          <w:spacing w:val="1"/>
        </w:rPr>
        <w:t xml:space="preserve"> </w:t>
      </w:r>
      <w:r>
        <w:t>исследовательских,</w:t>
      </w:r>
      <w:r>
        <w:rPr>
          <w:spacing w:val="1"/>
        </w:rPr>
        <w:t xml:space="preserve"> </w:t>
      </w:r>
      <w:r>
        <w:t>проектных,</w:t>
      </w:r>
      <w:r>
        <w:rPr>
          <w:spacing w:val="1"/>
        </w:rPr>
        <w:t xml:space="preserve"> </w:t>
      </w:r>
      <w:r>
        <w:t>профессиональных.</w:t>
      </w:r>
      <w:r>
        <w:rPr>
          <w:spacing w:val="1"/>
        </w:rPr>
        <w:t xml:space="preserve"> </w:t>
      </w:r>
      <w:r>
        <w:t>Развитые</w:t>
      </w:r>
      <w:r>
        <w:rPr>
          <w:spacing w:val="1"/>
        </w:rPr>
        <w:t xml:space="preserve"> </w:t>
      </w:r>
      <w:r>
        <w:t>коммуникативные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действия позволяют старшеклассникам эффективно разрешать конфликты, выходить на новый</w:t>
      </w:r>
      <w:r>
        <w:rPr>
          <w:spacing w:val="-57"/>
        </w:rPr>
        <w:t xml:space="preserve"> </w:t>
      </w:r>
      <w:r>
        <w:t>уровень</w:t>
      </w:r>
      <w:r>
        <w:rPr>
          <w:spacing w:val="-1"/>
        </w:rPr>
        <w:t xml:space="preserve"> </w:t>
      </w:r>
      <w:r>
        <w:t>рефлексии в</w:t>
      </w:r>
      <w:r>
        <w:rPr>
          <w:spacing w:val="1"/>
        </w:rPr>
        <w:t xml:space="preserve"> </w:t>
      </w:r>
      <w:r>
        <w:t>учете разных позиций.</w:t>
      </w:r>
    </w:p>
    <w:p w14:paraId="6D30118C">
      <w:pPr>
        <w:pStyle w:val="7"/>
        <w:spacing w:before="2" w:line="276" w:lineRule="auto"/>
        <w:ind w:right="226" w:firstLine="707"/>
      </w:pPr>
      <w:r>
        <w:t>Старший</w:t>
      </w:r>
      <w:r>
        <w:rPr>
          <w:spacing w:val="1"/>
        </w:rPr>
        <w:t xml:space="preserve"> </w:t>
      </w:r>
      <w:r>
        <w:t>школьный</w:t>
      </w:r>
      <w:r>
        <w:rPr>
          <w:spacing w:val="1"/>
        </w:rPr>
        <w:t xml:space="preserve"> </w:t>
      </w:r>
      <w:r>
        <w:t>возраст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ключевым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познавательных</w:t>
      </w:r>
      <w:r>
        <w:rPr>
          <w:spacing w:val="1"/>
        </w:rPr>
        <w:t xml:space="preserve"> </w:t>
      </w:r>
      <w:r>
        <w:t>универсальных</w:t>
      </w:r>
      <w:r>
        <w:rPr>
          <w:spacing w:val="37"/>
        </w:rPr>
        <w:t xml:space="preserve"> </w:t>
      </w:r>
      <w:r>
        <w:t>учебных</w:t>
      </w:r>
      <w:r>
        <w:rPr>
          <w:spacing w:val="36"/>
        </w:rPr>
        <w:t xml:space="preserve"> </w:t>
      </w:r>
      <w:r>
        <w:t>действий</w:t>
      </w:r>
      <w:r>
        <w:rPr>
          <w:spacing w:val="35"/>
        </w:rPr>
        <w:t xml:space="preserve"> </w:t>
      </w:r>
      <w:r>
        <w:t>и</w:t>
      </w:r>
      <w:r>
        <w:rPr>
          <w:spacing w:val="36"/>
        </w:rPr>
        <w:t xml:space="preserve"> </w:t>
      </w:r>
      <w:r>
        <w:t>формирования</w:t>
      </w:r>
      <w:r>
        <w:rPr>
          <w:spacing w:val="34"/>
        </w:rPr>
        <w:t xml:space="preserve"> </w:t>
      </w:r>
      <w:r>
        <w:t>собственной</w:t>
      </w:r>
      <w:r>
        <w:rPr>
          <w:spacing w:val="35"/>
        </w:rPr>
        <w:t xml:space="preserve"> </w:t>
      </w:r>
      <w:r>
        <w:t>образовательной</w:t>
      </w:r>
      <w:r>
        <w:rPr>
          <w:spacing w:val="35"/>
        </w:rPr>
        <w:t xml:space="preserve"> </w:t>
      </w:r>
      <w:r>
        <w:t>стратегии.</w:t>
      </w:r>
    </w:p>
    <w:p w14:paraId="74F189E1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6FC13D75">
      <w:pPr>
        <w:pStyle w:val="7"/>
        <w:spacing w:before="68" w:line="278" w:lineRule="auto"/>
        <w:ind w:firstLine="0"/>
        <w:jc w:val="left"/>
      </w:pPr>
      <w:r>
        <w:t>Центральным</w:t>
      </w:r>
      <w:r>
        <w:rPr>
          <w:spacing w:val="6"/>
        </w:rPr>
        <w:t xml:space="preserve"> </w:t>
      </w:r>
      <w:r>
        <w:t>новообразованием</w:t>
      </w:r>
      <w:r>
        <w:rPr>
          <w:spacing w:val="7"/>
        </w:rPr>
        <w:t xml:space="preserve"> </w:t>
      </w:r>
      <w:r>
        <w:t>для</w:t>
      </w:r>
      <w:r>
        <w:rPr>
          <w:spacing w:val="8"/>
        </w:rPr>
        <w:t xml:space="preserve"> </w:t>
      </w:r>
      <w:r>
        <w:t>старшеклассника</w:t>
      </w:r>
      <w:r>
        <w:rPr>
          <w:spacing w:val="6"/>
        </w:rPr>
        <w:t xml:space="preserve"> </w:t>
      </w:r>
      <w:r>
        <w:t>становится</w:t>
      </w:r>
      <w:r>
        <w:rPr>
          <w:spacing w:val="7"/>
        </w:rPr>
        <w:t xml:space="preserve"> </w:t>
      </w:r>
      <w:r>
        <w:t>сознательное</w:t>
      </w:r>
      <w:r>
        <w:rPr>
          <w:spacing w:val="6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развернутое</w:t>
      </w:r>
      <w:r>
        <w:rPr>
          <w:spacing w:val="-57"/>
        </w:rPr>
        <w:t xml:space="preserve"> </w:t>
      </w:r>
      <w:r>
        <w:t>формирование</w:t>
      </w:r>
      <w:r>
        <w:rPr>
          <w:spacing w:val="-2"/>
        </w:rPr>
        <w:t xml:space="preserve"> </w:t>
      </w:r>
      <w:r>
        <w:t>образовательного запроса.</w:t>
      </w:r>
    </w:p>
    <w:p w14:paraId="6AFADBA0">
      <w:pPr>
        <w:pStyle w:val="7"/>
        <w:spacing w:before="8"/>
        <w:ind w:left="0" w:firstLine="0"/>
        <w:jc w:val="left"/>
        <w:rPr>
          <w:sz w:val="27"/>
        </w:rPr>
      </w:pPr>
    </w:p>
    <w:p w14:paraId="692B02FD">
      <w:pPr>
        <w:pStyle w:val="19"/>
        <w:numPr>
          <w:ilvl w:val="2"/>
          <w:numId w:val="136"/>
        </w:numPr>
        <w:tabs>
          <w:tab w:val="left" w:pos="1741"/>
        </w:tabs>
        <w:ind w:left="1740" w:hanging="609"/>
        <w:jc w:val="both"/>
      </w:pPr>
      <w:r>
        <w:t>Типовые</w:t>
      </w:r>
      <w:r>
        <w:rPr>
          <w:spacing w:val="-2"/>
        </w:rPr>
        <w:t xml:space="preserve"> </w:t>
      </w:r>
      <w:r>
        <w:t>задачи</w:t>
      </w:r>
      <w:r>
        <w:rPr>
          <w:spacing w:val="-5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формированию,</w:t>
      </w:r>
      <w:r>
        <w:rPr>
          <w:spacing w:val="-1"/>
        </w:rPr>
        <w:t xml:space="preserve"> </w:t>
      </w:r>
      <w:r>
        <w:t>развитию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применению</w:t>
      </w:r>
      <w:r>
        <w:rPr>
          <w:spacing w:val="-1"/>
        </w:rPr>
        <w:t xml:space="preserve"> </w:t>
      </w:r>
      <w:r>
        <w:t>универсальных</w:t>
      </w:r>
    </w:p>
    <w:p w14:paraId="7A5EE70F">
      <w:pPr>
        <w:spacing w:before="41"/>
        <w:ind w:left="4298"/>
        <w:jc w:val="both"/>
        <w:rPr>
          <w:b/>
          <w:sz w:val="24"/>
        </w:rPr>
      </w:pPr>
      <w:r>
        <w:rPr>
          <w:b/>
          <w:sz w:val="24"/>
        </w:rPr>
        <w:t>учебных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действий</w:t>
      </w:r>
    </w:p>
    <w:p w14:paraId="719D3492">
      <w:pPr>
        <w:pStyle w:val="7"/>
        <w:spacing w:before="38" w:line="276" w:lineRule="auto"/>
        <w:ind w:right="228"/>
      </w:pPr>
      <w:r>
        <w:t>Основные требования ко всем форматам урочной и внеурочной работы, направленной на</w:t>
      </w:r>
      <w:r>
        <w:rPr>
          <w:spacing w:val="-57"/>
        </w:rPr>
        <w:t xml:space="preserve"> </w:t>
      </w:r>
      <w:r>
        <w:t>формирование</w:t>
      </w:r>
      <w:r>
        <w:rPr>
          <w:spacing w:val="-2"/>
        </w:rPr>
        <w:t xml:space="preserve"> </w:t>
      </w:r>
      <w:r>
        <w:t>универсальных</w:t>
      </w:r>
      <w:r>
        <w:rPr>
          <w:spacing w:val="1"/>
        </w:rPr>
        <w:t xml:space="preserve"> </w:t>
      </w:r>
      <w:r>
        <w:t>учебных</w:t>
      </w:r>
      <w:r>
        <w:rPr>
          <w:spacing w:val="-1"/>
        </w:rPr>
        <w:t xml:space="preserve"> </w:t>
      </w:r>
      <w:r>
        <w:t>действий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уровне</w:t>
      </w:r>
      <w:r>
        <w:rPr>
          <w:spacing w:val="-3"/>
        </w:rPr>
        <w:t xml:space="preserve"> </w:t>
      </w:r>
      <w:r>
        <w:t>среднего общего</w:t>
      </w:r>
      <w:r>
        <w:rPr>
          <w:spacing w:val="-3"/>
        </w:rPr>
        <w:t xml:space="preserve"> </w:t>
      </w:r>
      <w:r>
        <w:t>образования:</w:t>
      </w:r>
    </w:p>
    <w:p w14:paraId="1B078BE2">
      <w:pPr>
        <w:pStyle w:val="21"/>
        <w:numPr>
          <w:ilvl w:val="0"/>
          <w:numId w:val="137"/>
        </w:numPr>
        <w:tabs>
          <w:tab w:val="left" w:pos="1188"/>
        </w:tabs>
        <w:spacing w:line="276" w:lineRule="auto"/>
        <w:ind w:right="232" w:firstLine="566"/>
        <w:rPr>
          <w:sz w:val="24"/>
        </w:rPr>
      </w:pPr>
      <w:r>
        <w:rPr>
          <w:sz w:val="24"/>
        </w:rPr>
        <w:t>обеспечение возможности самостоятельной постановки целей и задач в предметном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обучении,</w:t>
      </w:r>
      <w:r>
        <w:rPr>
          <w:spacing w:val="-1"/>
          <w:sz w:val="24"/>
        </w:rPr>
        <w:t xml:space="preserve"> </w:t>
      </w:r>
      <w:r>
        <w:rPr>
          <w:sz w:val="24"/>
        </w:rPr>
        <w:t>проектной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учебно-исследовательской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обучающихся;</w:t>
      </w:r>
    </w:p>
    <w:p w14:paraId="570B774E">
      <w:pPr>
        <w:pStyle w:val="21"/>
        <w:numPr>
          <w:ilvl w:val="0"/>
          <w:numId w:val="137"/>
        </w:numPr>
        <w:tabs>
          <w:tab w:val="left" w:pos="1164"/>
        </w:tabs>
        <w:spacing w:line="276" w:lineRule="auto"/>
        <w:ind w:right="230" w:firstLine="566"/>
        <w:rPr>
          <w:sz w:val="24"/>
        </w:rPr>
      </w:pPr>
      <w:r>
        <w:rPr>
          <w:sz w:val="24"/>
        </w:rPr>
        <w:t>обеспечение возможности самостоятельного выбора обучающимися темпа, режимов и</w:t>
      </w:r>
      <w:r>
        <w:rPr>
          <w:spacing w:val="1"/>
          <w:sz w:val="24"/>
        </w:rPr>
        <w:t xml:space="preserve"> </w:t>
      </w:r>
      <w:r>
        <w:rPr>
          <w:sz w:val="24"/>
        </w:rPr>
        <w:t>форм</w:t>
      </w:r>
      <w:r>
        <w:rPr>
          <w:spacing w:val="-1"/>
          <w:sz w:val="24"/>
        </w:rPr>
        <w:t xml:space="preserve"> </w:t>
      </w:r>
      <w:r>
        <w:rPr>
          <w:sz w:val="24"/>
        </w:rPr>
        <w:t>освоения предметного материала;</w:t>
      </w:r>
    </w:p>
    <w:p w14:paraId="1A8D5377">
      <w:pPr>
        <w:pStyle w:val="21"/>
        <w:numPr>
          <w:ilvl w:val="0"/>
          <w:numId w:val="137"/>
        </w:numPr>
        <w:tabs>
          <w:tab w:val="left" w:pos="1346"/>
        </w:tabs>
        <w:spacing w:line="276" w:lineRule="auto"/>
        <w:ind w:right="221" w:firstLine="566"/>
        <w:rPr>
          <w:sz w:val="24"/>
        </w:rPr>
      </w:pPr>
      <w:r>
        <w:rPr>
          <w:sz w:val="24"/>
        </w:rPr>
        <w:t>обеспечение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конвертировать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все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обучающихся, полученные вне рамок образовательной организации, в результаты в форматах,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принятых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данной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образовательной организации</w:t>
      </w:r>
      <w:r>
        <w:rPr>
          <w:spacing w:val="-1"/>
          <w:sz w:val="24"/>
        </w:rPr>
        <w:t xml:space="preserve"> </w:t>
      </w:r>
      <w:r>
        <w:rPr>
          <w:sz w:val="24"/>
        </w:rPr>
        <w:t>(оценки,</w:t>
      </w:r>
      <w:r>
        <w:rPr>
          <w:spacing w:val="-4"/>
          <w:sz w:val="24"/>
        </w:rPr>
        <w:t xml:space="preserve"> </w:t>
      </w:r>
      <w:r>
        <w:rPr>
          <w:sz w:val="24"/>
        </w:rPr>
        <w:t>портфолио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т.</w:t>
      </w:r>
      <w:r>
        <w:rPr>
          <w:spacing w:val="-1"/>
          <w:sz w:val="24"/>
        </w:rPr>
        <w:t xml:space="preserve"> </w:t>
      </w:r>
      <w:r>
        <w:rPr>
          <w:sz w:val="24"/>
        </w:rPr>
        <w:t>п.);</w:t>
      </w:r>
    </w:p>
    <w:p w14:paraId="133B290E">
      <w:pPr>
        <w:pStyle w:val="21"/>
        <w:numPr>
          <w:ilvl w:val="0"/>
          <w:numId w:val="137"/>
        </w:numPr>
        <w:tabs>
          <w:tab w:val="left" w:pos="1178"/>
        </w:tabs>
        <w:spacing w:line="276" w:lineRule="auto"/>
        <w:ind w:right="233" w:firstLine="566"/>
        <w:rPr>
          <w:sz w:val="24"/>
        </w:rPr>
      </w:pPr>
      <w:r>
        <w:rPr>
          <w:sz w:val="24"/>
        </w:rPr>
        <w:t>обеспечение наличия образовательных событий, в рамках которых решаются задачи,</w:t>
      </w:r>
      <w:r>
        <w:rPr>
          <w:spacing w:val="1"/>
          <w:sz w:val="24"/>
        </w:rPr>
        <w:t xml:space="preserve"> </w:t>
      </w:r>
      <w:r>
        <w:rPr>
          <w:sz w:val="24"/>
        </w:rPr>
        <w:t>носящие</w:t>
      </w:r>
      <w:r>
        <w:rPr>
          <w:spacing w:val="-2"/>
          <w:sz w:val="24"/>
        </w:rPr>
        <w:t xml:space="preserve"> </w:t>
      </w:r>
      <w:r>
        <w:rPr>
          <w:sz w:val="24"/>
        </w:rPr>
        <w:t>полидисциплинарный и метапредметный</w:t>
      </w:r>
      <w:r>
        <w:rPr>
          <w:spacing w:val="-2"/>
          <w:sz w:val="24"/>
        </w:rPr>
        <w:t xml:space="preserve"> </w:t>
      </w:r>
      <w:r>
        <w:rPr>
          <w:sz w:val="24"/>
        </w:rPr>
        <w:t>характер;</w:t>
      </w:r>
    </w:p>
    <w:p w14:paraId="770B54AE">
      <w:pPr>
        <w:pStyle w:val="21"/>
        <w:numPr>
          <w:ilvl w:val="0"/>
          <w:numId w:val="137"/>
        </w:numPr>
        <w:tabs>
          <w:tab w:val="left" w:pos="1207"/>
        </w:tabs>
        <w:spacing w:line="276" w:lineRule="auto"/>
        <w:ind w:right="230" w:firstLine="566"/>
        <w:rPr>
          <w:sz w:val="24"/>
        </w:rPr>
      </w:pPr>
      <w:r>
        <w:rPr>
          <w:sz w:val="24"/>
        </w:rPr>
        <w:t>обеспечение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наличия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событий,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1"/>
          <w:sz w:val="24"/>
        </w:rPr>
        <w:t xml:space="preserve"> </w:t>
      </w:r>
      <w:r>
        <w:rPr>
          <w:sz w:val="24"/>
        </w:rPr>
        <w:t>решаются</w:t>
      </w:r>
      <w:r>
        <w:rPr>
          <w:spacing w:val="1"/>
          <w:sz w:val="24"/>
        </w:rPr>
        <w:t xml:space="preserve"> </w:t>
      </w:r>
      <w:r>
        <w:rPr>
          <w:sz w:val="24"/>
        </w:rPr>
        <w:t>задачи,</w:t>
      </w:r>
      <w:r>
        <w:rPr>
          <w:spacing w:val="1"/>
          <w:sz w:val="24"/>
        </w:rPr>
        <w:t xml:space="preserve"> </w:t>
      </w:r>
      <w:r>
        <w:rPr>
          <w:sz w:val="24"/>
        </w:rPr>
        <w:t>требующие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выбора</w:t>
      </w:r>
      <w:r>
        <w:rPr>
          <w:spacing w:val="1"/>
          <w:sz w:val="24"/>
        </w:rPr>
        <w:t xml:space="preserve"> </w:t>
      </w:r>
      <w:r>
        <w:rPr>
          <w:sz w:val="24"/>
        </w:rPr>
        <w:t>партнеров</w:t>
      </w:r>
      <w:r>
        <w:rPr>
          <w:spacing w:val="-1"/>
          <w:sz w:val="24"/>
        </w:rPr>
        <w:t xml:space="preserve"> </w:t>
      </w:r>
      <w:r>
        <w:rPr>
          <w:sz w:val="24"/>
        </w:rPr>
        <w:t>для коммуникации,</w:t>
      </w:r>
      <w:r>
        <w:rPr>
          <w:spacing w:val="-4"/>
          <w:sz w:val="24"/>
        </w:rPr>
        <w:t xml:space="preserve"> </w:t>
      </w:r>
      <w:r>
        <w:rPr>
          <w:sz w:val="24"/>
        </w:rPr>
        <w:t>форм и методов</w:t>
      </w:r>
      <w:r>
        <w:rPr>
          <w:spacing w:val="-1"/>
          <w:sz w:val="24"/>
        </w:rPr>
        <w:t xml:space="preserve"> </w:t>
      </w:r>
      <w:r>
        <w:rPr>
          <w:sz w:val="24"/>
        </w:rPr>
        <w:t>ведения коммуникации;</w:t>
      </w:r>
    </w:p>
    <w:p w14:paraId="39276441">
      <w:pPr>
        <w:pStyle w:val="21"/>
        <w:numPr>
          <w:ilvl w:val="0"/>
          <w:numId w:val="137"/>
        </w:numPr>
        <w:tabs>
          <w:tab w:val="left" w:pos="1265"/>
        </w:tabs>
        <w:spacing w:line="276" w:lineRule="auto"/>
        <w:ind w:right="228" w:firstLine="566"/>
        <w:rPr>
          <w:sz w:val="24"/>
        </w:rPr>
      </w:pPr>
      <w:r>
        <w:rPr>
          <w:sz w:val="24"/>
        </w:rPr>
        <w:t>обеспечение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наличия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событий,</w:t>
      </w:r>
      <w:r>
        <w:rPr>
          <w:spacing w:val="1"/>
          <w:sz w:val="24"/>
        </w:rPr>
        <w:t xml:space="preserve"> </w:t>
      </w:r>
      <w:r>
        <w:rPr>
          <w:sz w:val="24"/>
        </w:rPr>
        <w:t>требующих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1"/>
          <w:sz w:val="24"/>
        </w:rPr>
        <w:t xml:space="preserve"> </w:t>
      </w:r>
      <w:r>
        <w:rPr>
          <w:sz w:val="24"/>
        </w:rPr>
        <w:t>предъявления продуктов своей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деятельности.</w:t>
      </w:r>
    </w:p>
    <w:p w14:paraId="6F9E7743">
      <w:pPr>
        <w:pStyle w:val="19"/>
        <w:spacing w:before="6"/>
      </w:pPr>
      <w:r>
        <w:t>Формирование</w:t>
      </w:r>
      <w:r>
        <w:rPr>
          <w:spacing w:val="-4"/>
        </w:rPr>
        <w:t xml:space="preserve"> </w:t>
      </w:r>
      <w:r>
        <w:t>познавательных</w:t>
      </w:r>
      <w:r>
        <w:rPr>
          <w:spacing w:val="-3"/>
        </w:rPr>
        <w:t xml:space="preserve"> </w:t>
      </w:r>
      <w:r>
        <w:t>универсальных</w:t>
      </w:r>
      <w:r>
        <w:rPr>
          <w:spacing w:val="-3"/>
        </w:rPr>
        <w:t xml:space="preserve"> </w:t>
      </w:r>
      <w:r>
        <w:t>учебных</w:t>
      </w:r>
      <w:r>
        <w:rPr>
          <w:spacing w:val="-3"/>
        </w:rPr>
        <w:t xml:space="preserve"> </w:t>
      </w:r>
      <w:r>
        <w:t>действий</w:t>
      </w:r>
    </w:p>
    <w:p w14:paraId="57316B98">
      <w:pPr>
        <w:pStyle w:val="7"/>
        <w:spacing w:before="36" w:line="276" w:lineRule="auto"/>
        <w:ind w:right="221"/>
      </w:pPr>
      <w:r>
        <w:t>Задачи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сконструированы</w:t>
      </w:r>
      <w:r>
        <w:rPr>
          <w:spacing w:val="1"/>
        </w:rPr>
        <w:t xml:space="preserve"> </w:t>
      </w:r>
      <w:r>
        <w:t>таким</w:t>
      </w:r>
      <w:r>
        <w:rPr>
          <w:spacing w:val="1"/>
        </w:rPr>
        <w:t xml:space="preserve"> </w:t>
      </w:r>
      <w:r>
        <w:t>образом,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формировать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умения:</w:t>
      </w:r>
    </w:p>
    <w:p w14:paraId="6DDA802B">
      <w:pPr>
        <w:pStyle w:val="7"/>
        <w:spacing w:line="275" w:lineRule="exact"/>
        <w:ind w:left="966" w:firstLine="0"/>
      </w:pPr>
      <w:r>
        <w:t>а)</w:t>
      </w:r>
      <w:r>
        <w:rPr>
          <w:spacing w:val="-2"/>
        </w:rPr>
        <w:t xml:space="preserve"> </w:t>
      </w:r>
      <w:r>
        <w:t>объяснять</w:t>
      </w:r>
      <w:r>
        <w:rPr>
          <w:spacing w:val="-2"/>
        </w:rPr>
        <w:t xml:space="preserve"> </w:t>
      </w:r>
      <w:r>
        <w:t>явления</w:t>
      </w:r>
      <w:r>
        <w:rPr>
          <w:spacing w:val="-1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научной</w:t>
      </w:r>
      <w:r>
        <w:rPr>
          <w:spacing w:val="-2"/>
        </w:rPr>
        <w:t xml:space="preserve"> </w:t>
      </w:r>
      <w:r>
        <w:t>точки</w:t>
      </w:r>
      <w:r>
        <w:rPr>
          <w:spacing w:val="-1"/>
        </w:rPr>
        <w:t xml:space="preserve"> </w:t>
      </w:r>
      <w:r>
        <w:t>зрения;</w:t>
      </w:r>
    </w:p>
    <w:p w14:paraId="43D7DC29">
      <w:pPr>
        <w:pStyle w:val="7"/>
        <w:spacing w:before="41"/>
        <w:ind w:left="966" w:firstLine="0"/>
      </w:pPr>
      <w:r>
        <w:t>б)</w:t>
      </w:r>
      <w:r>
        <w:rPr>
          <w:spacing w:val="-3"/>
        </w:rPr>
        <w:t xml:space="preserve"> </w:t>
      </w:r>
      <w:r>
        <w:t>разрабатывать</w:t>
      </w:r>
      <w:r>
        <w:rPr>
          <w:spacing w:val="-2"/>
        </w:rPr>
        <w:t xml:space="preserve"> </w:t>
      </w:r>
      <w:r>
        <w:t>дизайн</w:t>
      </w:r>
      <w:r>
        <w:rPr>
          <w:spacing w:val="-3"/>
        </w:rPr>
        <w:t xml:space="preserve"> </w:t>
      </w:r>
      <w:r>
        <w:t>научного</w:t>
      </w:r>
      <w:r>
        <w:rPr>
          <w:spacing w:val="-3"/>
        </w:rPr>
        <w:t xml:space="preserve"> </w:t>
      </w:r>
      <w:r>
        <w:t>исследования;</w:t>
      </w:r>
    </w:p>
    <w:p w14:paraId="2B97A36B">
      <w:pPr>
        <w:pStyle w:val="7"/>
        <w:spacing w:before="43" w:line="276" w:lineRule="auto"/>
        <w:ind w:right="230"/>
      </w:pPr>
      <w:r>
        <w:t>в)</w:t>
      </w:r>
      <w:r>
        <w:rPr>
          <w:spacing w:val="1"/>
        </w:rPr>
        <w:t xml:space="preserve"> </w:t>
      </w:r>
      <w:r>
        <w:t>интерпретировать</w:t>
      </w:r>
      <w:r>
        <w:rPr>
          <w:spacing w:val="1"/>
        </w:rPr>
        <w:t xml:space="preserve"> </w:t>
      </w:r>
      <w:r>
        <w:t>полученные</w:t>
      </w:r>
      <w:r>
        <w:rPr>
          <w:spacing w:val="1"/>
        </w:rPr>
        <w:t xml:space="preserve"> </w:t>
      </w:r>
      <w:r>
        <w:t>данные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доказательства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позиций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формулировать соответствующие</w:t>
      </w:r>
      <w:r>
        <w:rPr>
          <w:spacing w:val="-1"/>
        </w:rPr>
        <w:t xml:space="preserve"> </w:t>
      </w:r>
      <w:r>
        <w:t>выводы.</w:t>
      </w:r>
    </w:p>
    <w:p w14:paraId="6AE0E128">
      <w:pPr>
        <w:pStyle w:val="7"/>
        <w:spacing w:line="276" w:lineRule="auto"/>
        <w:ind w:right="229"/>
      </w:pPr>
      <w:r>
        <w:t>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познавательных</w:t>
      </w:r>
      <w:r>
        <w:rPr>
          <w:spacing w:val="1"/>
        </w:rPr>
        <w:t xml:space="preserve"> </w:t>
      </w:r>
      <w:r>
        <w:t>УУД</w:t>
      </w:r>
      <w:r>
        <w:rPr>
          <w:spacing w:val="1"/>
        </w:rPr>
        <w:t xml:space="preserve"> </w:t>
      </w:r>
      <w:r>
        <w:t>обеспечивается</w:t>
      </w:r>
      <w:r>
        <w:rPr>
          <w:spacing w:val="1"/>
        </w:rPr>
        <w:t xml:space="preserve"> </w:t>
      </w:r>
      <w:r>
        <w:t>созданием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восстановления</w:t>
      </w:r>
      <w:r>
        <w:rPr>
          <w:spacing w:val="1"/>
        </w:rPr>
        <w:t xml:space="preserve"> </w:t>
      </w:r>
      <w:r>
        <w:t>полидисциплинарных</w:t>
      </w:r>
      <w:r>
        <w:rPr>
          <w:spacing w:val="1"/>
        </w:rPr>
        <w:t xml:space="preserve"> </w:t>
      </w:r>
      <w:r>
        <w:t>связей,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рефлексии</w:t>
      </w:r>
      <w:r>
        <w:rPr>
          <w:spacing w:val="1"/>
        </w:rPr>
        <w:t xml:space="preserve"> </w:t>
      </w:r>
      <w:r>
        <w:t>обучающегося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метапредметных</w:t>
      </w:r>
      <w:r>
        <w:rPr>
          <w:spacing w:val="1"/>
        </w:rPr>
        <w:t xml:space="preserve"> </w:t>
      </w:r>
      <w:r>
        <w:t>понятий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представлений.</w:t>
      </w:r>
    </w:p>
    <w:p w14:paraId="421BD8BD">
      <w:pPr>
        <w:pStyle w:val="7"/>
        <w:spacing w:line="276" w:lineRule="auto"/>
        <w:ind w:right="230"/>
      </w:pPr>
      <w:r>
        <w:t>Для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познавательных</w:t>
      </w:r>
      <w:r>
        <w:rPr>
          <w:spacing w:val="1"/>
        </w:rPr>
        <w:t xml:space="preserve"> </w:t>
      </w:r>
      <w:r>
        <w:t>УУД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 будут организовываться образовательные события, выводящие обучающихся на</w:t>
      </w:r>
      <w:r>
        <w:rPr>
          <w:spacing w:val="1"/>
        </w:rPr>
        <w:t xml:space="preserve"> </w:t>
      </w:r>
      <w:r>
        <w:t>восстановление</w:t>
      </w:r>
      <w:r>
        <w:rPr>
          <w:spacing w:val="-2"/>
        </w:rPr>
        <w:t xml:space="preserve"> </w:t>
      </w:r>
      <w:r>
        <w:t>межпредметных</w:t>
      </w:r>
      <w:r>
        <w:rPr>
          <w:spacing w:val="1"/>
        </w:rPr>
        <w:t xml:space="preserve"> </w:t>
      </w:r>
      <w:r>
        <w:t>связей,</w:t>
      </w:r>
      <w:r>
        <w:rPr>
          <w:spacing w:val="-1"/>
        </w:rPr>
        <w:t xml:space="preserve"> </w:t>
      </w:r>
      <w:r>
        <w:t>целостной картины</w:t>
      </w:r>
      <w:r>
        <w:rPr>
          <w:spacing w:val="-1"/>
        </w:rPr>
        <w:t xml:space="preserve"> </w:t>
      </w:r>
      <w:r>
        <w:t>мира:</w:t>
      </w:r>
    </w:p>
    <w:p w14:paraId="288DA522">
      <w:pPr>
        <w:pStyle w:val="21"/>
        <w:numPr>
          <w:ilvl w:val="0"/>
          <w:numId w:val="137"/>
        </w:numPr>
        <w:tabs>
          <w:tab w:val="left" w:pos="1147"/>
        </w:tabs>
        <w:ind w:left="1146" w:hanging="181"/>
        <w:jc w:val="left"/>
        <w:rPr>
          <w:sz w:val="24"/>
        </w:rPr>
      </w:pPr>
      <w:r>
        <w:rPr>
          <w:sz w:val="24"/>
        </w:rPr>
        <w:t>полидисциплинарные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метапредметные</w:t>
      </w:r>
      <w:r>
        <w:rPr>
          <w:spacing w:val="-5"/>
          <w:sz w:val="24"/>
        </w:rPr>
        <w:t xml:space="preserve"> </w:t>
      </w:r>
      <w:r>
        <w:rPr>
          <w:sz w:val="24"/>
        </w:rPr>
        <w:t>погружения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интенсивы;</w:t>
      </w:r>
    </w:p>
    <w:p w14:paraId="18B17669">
      <w:pPr>
        <w:pStyle w:val="21"/>
        <w:numPr>
          <w:ilvl w:val="0"/>
          <w:numId w:val="137"/>
        </w:numPr>
        <w:tabs>
          <w:tab w:val="left" w:pos="1147"/>
        </w:tabs>
        <w:spacing w:before="41"/>
        <w:ind w:left="1146" w:hanging="181"/>
        <w:jc w:val="left"/>
        <w:rPr>
          <w:sz w:val="24"/>
        </w:rPr>
      </w:pPr>
      <w:r>
        <w:rPr>
          <w:sz w:val="24"/>
        </w:rPr>
        <w:t>методологические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философские</w:t>
      </w:r>
      <w:r>
        <w:rPr>
          <w:spacing w:val="-2"/>
          <w:sz w:val="24"/>
        </w:rPr>
        <w:t xml:space="preserve"> </w:t>
      </w:r>
      <w:r>
        <w:rPr>
          <w:sz w:val="24"/>
        </w:rPr>
        <w:t>семинары;</w:t>
      </w:r>
    </w:p>
    <w:p w14:paraId="71E027B8">
      <w:pPr>
        <w:pStyle w:val="21"/>
        <w:numPr>
          <w:ilvl w:val="0"/>
          <w:numId w:val="137"/>
        </w:numPr>
        <w:tabs>
          <w:tab w:val="left" w:pos="1147"/>
        </w:tabs>
        <w:spacing w:before="41"/>
        <w:ind w:left="1146" w:hanging="181"/>
        <w:jc w:val="left"/>
        <w:rPr>
          <w:sz w:val="24"/>
        </w:rPr>
      </w:pPr>
      <w:r>
        <w:rPr>
          <w:sz w:val="24"/>
        </w:rPr>
        <w:t>образовательные</w:t>
      </w:r>
      <w:r>
        <w:rPr>
          <w:spacing w:val="-6"/>
          <w:sz w:val="24"/>
        </w:rPr>
        <w:t xml:space="preserve"> </w:t>
      </w:r>
      <w:r>
        <w:rPr>
          <w:sz w:val="24"/>
        </w:rPr>
        <w:t>экспедиции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экскурсии;</w:t>
      </w:r>
    </w:p>
    <w:p w14:paraId="6829D4CB">
      <w:pPr>
        <w:pStyle w:val="21"/>
        <w:numPr>
          <w:ilvl w:val="0"/>
          <w:numId w:val="137"/>
        </w:numPr>
        <w:tabs>
          <w:tab w:val="left" w:pos="1150"/>
        </w:tabs>
        <w:spacing w:before="43"/>
        <w:ind w:left="1149" w:hanging="184"/>
        <w:jc w:val="left"/>
        <w:rPr>
          <w:sz w:val="24"/>
        </w:rPr>
      </w:pPr>
      <w:r>
        <w:rPr>
          <w:sz w:val="24"/>
        </w:rPr>
        <w:t>учебно-исследовательская</w:t>
      </w:r>
      <w:r>
        <w:rPr>
          <w:spacing w:val="-4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-4"/>
          <w:sz w:val="24"/>
        </w:rPr>
        <w:t xml:space="preserve"> </w:t>
      </w:r>
      <w:r>
        <w:rPr>
          <w:sz w:val="24"/>
        </w:rPr>
        <w:t>обучающихся,</w:t>
      </w:r>
      <w:r>
        <w:rPr>
          <w:spacing w:val="-4"/>
          <w:sz w:val="24"/>
        </w:rPr>
        <w:t xml:space="preserve"> </w:t>
      </w:r>
      <w:r>
        <w:rPr>
          <w:sz w:val="24"/>
        </w:rPr>
        <w:t>которая</w:t>
      </w:r>
      <w:r>
        <w:rPr>
          <w:spacing w:val="-3"/>
          <w:sz w:val="24"/>
        </w:rPr>
        <w:t xml:space="preserve"> </w:t>
      </w:r>
      <w:r>
        <w:rPr>
          <w:sz w:val="24"/>
        </w:rPr>
        <w:t>предполагает:</w:t>
      </w:r>
    </w:p>
    <w:p w14:paraId="37208BDF">
      <w:pPr>
        <w:pStyle w:val="21"/>
        <w:numPr>
          <w:ilvl w:val="0"/>
          <w:numId w:val="137"/>
        </w:numPr>
        <w:tabs>
          <w:tab w:val="left" w:pos="1157"/>
        </w:tabs>
        <w:spacing w:before="41" w:line="276" w:lineRule="auto"/>
        <w:ind w:right="234" w:firstLine="566"/>
        <w:jc w:val="left"/>
        <w:rPr>
          <w:sz w:val="24"/>
        </w:rPr>
      </w:pPr>
      <w:r>
        <w:rPr>
          <w:sz w:val="24"/>
        </w:rPr>
        <w:t>выбор</w:t>
      </w:r>
      <w:r>
        <w:rPr>
          <w:spacing w:val="5"/>
          <w:sz w:val="24"/>
        </w:rPr>
        <w:t xml:space="preserve"> </w:t>
      </w:r>
      <w:r>
        <w:rPr>
          <w:sz w:val="24"/>
        </w:rPr>
        <w:t>тематики</w:t>
      </w:r>
      <w:r>
        <w:rPr>
          <w:spacing w:val="6"/>
          <w:sz w:val="24"/>
        </w:rPr>
        <w:t xml:space="preserve"> </w:t>
      </w:r>
      <w:r>
        <w:rPr>
          <w:sz w:val="24"/>
        </w:rPr>
        <w:t>исследования,</w:t>
      </w:r>
      <w:r>
        <w:rPr>
          <w:spacing w:val="5"/>
          <w:sz w:val="24"/>
        </w:rPr>
        <w:t xml:space="preserve"> </w:t>
      </w:r>
      <w:r>
        <w:rPr>
          <w:sz w:val="24"/>
        </w:rPr>
        <w:t>связанной</w:t>
      </w:r>
      <w:r>
        <w:rPr>
          <w:spacing w:val="7"/>
          <w:sz w:val="24"/>
        </w:rPr>
        <w:t xml:space="preserve"> </w:t>
      </w:r>
      <w:r>
        <w:rPr>
          <w:sz w:val="24"/>
        </w:rPr>
        <w:t>с</w:t>
      </w:r>
      <w:r>
        <w:rPr>
          <w:spacing w:val="2"/>
          <w:sz w:val="24"/>
        </w:rPr>
        <w:t xml:space="preserve"> </w:t>
      </w:r>
      <w:r>
        <w:rPr>
          <w:sz w:val="24"/>
        </w:rPr>
        <w:t>новейшими</w:t>
      </w:r>
      <w:r>
        <w:rPr>
          <w:spacing w:val="6"/>
          <w:sz w:val="24"/>
        </w:rPr>
        <w:t xml:space="preserve"> </w:t>
      </w:r>
      <w:r>
        <w:rPr>
          <w:sz w:val="24"/>
        </w:rPr>
        <w:t>достижениями</w:t>
      </w:r>
      <w:r>
        <w:rPr>
          <w:spacing w:val="7"/>
          <w:sz w:val="24"/>
        </w:rPr>
        <w:t xml:space="preserve"> </w:t>
      </w:r>
      <w:r>
        <w:rPr>
          <w:sz w:val="24"/>
        </w:rPr>
        <w:t>в</w:t>
      </w:r>
      <w:r>
        <w:rPr>
          <w:spacing w:val="4"/>
          <w:sz w:val="24"/>
        </w:rPr>
        <w:t xml:space="preserve"> </w:t>
      </w:r>
      <w:r>
        <w:rPr>
          <w:sz w:val="24"/>
        </w:rPr>
        <w:t>области</w:t>
      </w:r>
      <w:r>
        <w:rPr>
          <w:spacing w:val="7"/>
          <w:sz w:val="24"/>
        </w:rPr>
        <w:t xml:space="preserve"> </w:t>
      </w:r>
      <w:r>
        <w:rPr>
          <w:sz w:val="24"/>
        </w:rPr>
        <w:t>науки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технологий;</w:t>
      </w:r>
    </w:p>
    <w:p w14:paraId="7B81943E">
      <w:pPr>
        <w:pStyle w:val="21"/>
        <w:numPr>
          <w:ilvl w:val="0"/>
          <w:numId w:val="137"/>
        </w:numPr>
        <w:tabs>
          <w:tab w:val="left" w:pos="1178"/>
        </w:tabs>
        <w:spacing w:line="278" w:lineRule="auto"/>
        <w:ind w:right="233" w:firstLine="566"/>
        <w:jc w:val="left"/>
        <w:rPr>
          <w:sz w:val="24"/>
        </w:rPr>
      </w:pPr>
      <w:r>
        <w:rPr>
          <w:sz w:val="24"/>
        </w:rPr>
        <w:t>выбор</w:t>
      </w:r>
      <w:r>
        <w:rPr>
          <w:spacing w:val="27"/>
          <w:sz w:val="24"/>
        </w:rPr>
        <w:t xml:space="preserve"> </w:t>
      </w:r>
      <w:r>
        <w:rPr>
          <w:sz w:val="24"/>
        </w:rPr>
        <w:t>тематики</w:t>
      </w:r>
      <w:r>
        <w:rPr>
          <w:spacing w:val="27"/>
          <w:sz w:val="24"/>
        </w:rPr>
        <w:t xml:space="preserve"> </w:t>
      </w:r>
      <w:r>
        <w:rPr>
          <w:sz w:val="24"/>
        </w:rPr>
        <w:t>исследований,</w:t>
      </w:r>
      <w:r>
        <w:rPr>
          <w:spacing w:val="26"/>
          <w:sz w:val="24"/>
        </w:rPr>
        <w:t xml:space="preserve"> </w:t>
      </w:r>
      <w:r>
        <w:rPr>
          <w:sz w:val="24"/>
        </w:rPr>
        <w:t>связанных</w:t>
      </w:r>
      <w:r>
        <w:rPr>
          <w:spacing w:val="30"/>
          <w:sz w:val="24"/>
        </w:rPr>
        <w:t xml:space="preserve"> </w:t>
      </w:r>
      <w:r>
        <w:rPr>
          <w:sz w:val="24"/>
        </w:rPr>
        <w:t>с</w:t>
      </w:r>
      <w:r>
        <w:rPr>
          <w:spacing w:val="26"/>
          <w:sz w:val="24"/>
        </w:rPr>
        <w:t xml:space="preserve"> </w:t>
      </w:r>
      <w:r>
        <w:rPr>
          <w:sz w:val="24"/>
        </w:rPr>
        <w:t>учебными</w:t>
      </w:r>
      <w:r>
        <w:rPr>
          <w:spacing w:val="27"/>
          <w:sz w:val="24"/>
        </w:rPr>
        <w:t xml:space="preserve"> </w:t>
      </w:r>
      <w:r>
        <w:rPr>
          <w:sz w:val="24"/>
        </w:rPr>
        <w:t>предметами,</w:t>
      </w:r>
      <w:r>
        <w:rPr>
          <w:spacing w:val="26"/>
          <w:sz w:val="24"/>
        </w:rPr>
        <w:t xml:space="preserve"> </w:t>
      </w:r>
      <w:r>
        <w:rPr>
          <w:sz w:val="24"/>
        </w:rPr>
        <w:t>не</w:t>
      </w:r>
      <w:r>
        <w:rPr>
          <w:spacing w:val="27"/>
          <w:sz w:val="24"/>
        </w:rPr>
        <w:t xml:space="preserve"> </w:t>
      </w:r>
      <w:r>
        <w:rPr>
          <w:sz w:val="24"/>
        </w:rPr>
        <w:t>изучаемыми</w:t>
      </w:r>
      <w:r>
        <w:rPr>
          <w:spacing w:val="30"/>
          <w:sz w:val="24"/>
        </w:rPr>
        <w:t xml:space="preserve"> </w:t>
      </w:r>
      <w:r>
        <w:rPr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школе:</w:t>
      </w:r>
      <w:r>
        <w:rPr>
          <w:spacing w:val="-1"/>
          <w:sz w:val="24"/>
        </w:rPr>
        <w:t xml:space="preserve"> </w:t>
      </w:r>
      <w:r>
        <w:rPr>
          <w:sz w:val="24"/>
        </w:rPr>
        <w:t>психологией, социологией, бизнесом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др.;</w:t>
      </w:r>
    </w:p>
    <w:p w14:paraId="3A21D0D2">
      <w:pPr>
        <w:spacing w:line="278" w:lineRule="auto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03BC5CE5">
      <w:pPr>
        <w:pStyle w:val="21"/>
        <w:numPr>
          <w:ilvl w:val="0"/>
          <w:numId w:val="137"/>
        </w:numPr>
        <w:tabs>
          <w:tab w:val="left" w:pos="1286"/>
        </w:tabs>
        <w:spacing w:before="68" w:line="278" w:lineRule="auto"/>
        <w:ind w:right="232" w:firstLine="566"/>
        <w:rPr>
          <w:sz w:val="24"/>
        </w:rPr>
      </w:pPr>
      <w:r>
        <w:rPr>
          <w:sz w:val="24"/>
        </w:rPr>
        <w:t>выбор</w:t>
      </w:r>
      <w:r>
        <w:rPr>
          <w:spacing w:val="1"/>
          <w:sz w:val="24"/>
        </w:rPr>
        <w:t xml:space="preserve"> </w:t>
      </w:r>
      <w:r>
        <w:rPr>
          <w:sz w:val="24"/>
        </w:rPr>
        <w:t>тематики</w:t>
      </w:r>
      <w:r>
        <w:rPr>
          <w:spacing w:val="1"/>
          <w:sz w:val="24"/>
        </w:rPr>
        <w:t xml:space="preserve"> </w:t>
      </w:r>
      <w:r>
        <w:rPr>
          <w:sz w:val="24"/>
        </w:rPr>
        <w:t>исследований,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изучение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проблем</w:t>
      </w:r>
      <w:r>
        <w:rPr>
          <w:spacing w:val="1"/>
          <w:sz w:val="24"/>
        </w:rPr>
        <w:t xml:space="preserve"> </w:t>
      </w:r>
      <w:r>
        <w:rPr>
          <w:sz w:val="24"/>
        </w:rPr>
        <w:t>местного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сообщества,</w:t>
      </w:r>
      <w:r>
        <w:rPr>
          <w:spacing w:val="-1"/>
          <w:sz w:val="24"/>
        </w:rPr>
        <w:t xml:space="preserve"> </w:t>
      </w:r>
      <w:r>
        <w:rPr>
          <w:sz w:val="24"/>
        </w:rPr>
        <w:t>региона, мира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целом.</w:t>
      </w:r>
    </w:p>
    <w:p w14:paraId="28BA00B5">
      <w:pPr>
        <w:pStyle w:val="20"/>
        <w:spacing w:before="1" w:line="240" w:lineRule="auto"/>
        <w:ind w:left="966"/>
        <w:jc w:val="both"/>
      </w:pPr>
      <w:r>
        <w:t>Формирование</w:t>
      </w:r>
      <w:r>
        <w:rPr>
          <w:spacing w:val="-6"/>
        </w:rPr>
        <w:t xml:space="preserve"> </w:t>
      </w:r>
      <w:r>
        <w:t>коммуникативных</w:t>
      </w:r>
      <w:r>
        <w:rPr>
          <w:spacing w:val="-5"/>
        </w:rPr>
        <w:t xml:space="preserve"> </w:t>
      </w:r>
      <w:r>
        <w:t>универсальных</w:t>
      </w:r>
      <w:r>
        <w:rPr>
          <w:spacing w:val="-5"/>
        </w:rPr>
        <w:t xml:space="preserve"> </w:t>
      </w:r>
      <w:r>
        <w:t>учебных</w:t>
      </w:r>
      <w:r>
        <w:rPr>
          <w:spacing w:val="-4"/>
        </w:rPr>
        <w:t xml:space="preserve"> </w:t>
      </w:r>
      <w:r>
        <w:t>действий</w:t>
      </w:r>
    </w:p>
    <w:p w14:paraId="5DEE91E2">
      <w:pPr>
        <w:pStyle w:val="7"/>
        <w:spacing w:before="36" w:line="276" w:lineRule="auto"/>
        <w:ind w:right="224"/>
      </w:pPr>
      <w:r>
        <w:t>Принципиальное</w:t>
      </w:r>
      <w:r>
        <w:rPr>
          <w:spacing w:val="1"/>
        </w:rPr>
        <w:t xml:space="preserve"> </w:t>
      </w:r>
      <w:r>
        <w:t>отличие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среды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среднего</w:t>
      </w:r>
      <w:r>
        <w:rPr>
          <w:spacing w:val="6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 — открытость. Это предоставляет дополнительные возможности для организации</w:t>
      </w:r>
      <w:r>
        <w:rPr>
          <w:spacing w:val="-5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ситуаций,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обучающийся</w:t>
      </w:r>
      <w:r>
        <w:rPr>
          <w:spacing w:val="1"/>
        </w:rPr>
        <w:t xml:space="preserve"> </w:t>
      </w:r>
      <w:r>
        <w:t>сможет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1"/>
        </w:rPr>
        <w:t xml:space="preserve"> </w:t>
      </w:r>
      <w:r>
        <w:t>ставить</w:t>
      </w:r>
      <w:r>
        <w:rPr>
          <w:spacing w:val="1"/>
        </w:rPr>
        <w:t xml:space="preserve"> </w:t>
      </w:r>
      <w:r>
        <w:t>цель</w:t>
      </w:r>
      <w:r>
        <w:rPr>
          <w:spacing w:val="1"/>
        </w:rPr>
        <w:t xml:space="preserve"> </w:t>
      </w:r>
      <w:r>
        <w:t>продуктивного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другими</w:t>
      </w:r>
      <w:r>
        <w:rPr>
          <w:spacing w:val="1"/>
        </w:rPr>
        <w:t xml:space="preserve"> </w:t>
      </w:r>
      <w:r>
        <w:t>людьми,</w:t>
      </w:r>
      <w:r>
        <w:rPr>
          <w:spacing w:val="1"/>
        </w:rPr>
        <w:t xml:space="preserve"> </w:t>
      </w:r>
      <w:r>
        <w:t>сообществами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организациями</w:t>
      </w:r>
      <w:r>
        <w:rPr>
          <w:spacing w:val="6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достигать ее.</w:t>
      </w:r>
    </w:p>
    <w:p w14:paraId="5EF4D6BF">
      <w:pPr>
        <w:pStyle w:val="7"/>
        <w:spacing w:line="278" w:lineRule="auto"/>
        <w:ind w:right="230"/>
      </w:pPr>
      <w:r>
        <w:t>Открытость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среды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обеспечивать</w:t>
      </w:r>
      <w:r>
        <w:rPr>
          <w:spacing w:val="6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коммуникации:</w:t>
      </w:r>
    </w:p>
    <w:p w14:paraId="4905D225">
      <w:pPr>
        <w:pStyle w:val="21"/>
        <w:numPr>
          <w:ilvl w:val="0"/>
          <w:numId w:val="137"/>
        </w:numPr>
        <w:tabs>
          <w:tab w:val="left" w:pos="1150"/>
        </w:tabs>
        <w:spacing w:line="276" w:lineRule="auto"/>
        <w:ind w:right="228" w:firstLine="566"/>
        <w:rPr>
          <w:sz w:val="24"/>
        </w:rPr>
      </w:pPr>
      <w:r>
        <w:rPr>
          <w:sz w:val="24"/>
        </w:rPr>
        <w:t>с обучающимися других образовательных организаций региона, как с ровесниками, так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детьми иных</w:t>
      </w:r>
      <w:r>
        <w:rPr>
          <w:spacing w:val="1"/>
          <w:sz w:val="24"/>
        </w:rPr>
        <w:t xml:space="preserve"> </w:t>
      </w:r>
      <w:r>
        <w:rPr>
          <w:sz w:val="24"/>
        </w:rPr>
        <w:t>возрастов;</w:t>
      </w:r>
    </w:p>
    <w:p w14:paraId="13815019">
      <w:pPr>
        <w:pStyle w:val="21"/>
        <w:numPr>
          <w:ilvl w:val="0"/>
          <w:numId w:val="137"/>
        </w:numPr>
        <w:tabs>
          <w:tab w:val="left" w:pos="1265"/>
        </w:tabs>
        <w:spacing w:line="278" w:lineRule="auto"/>
        <w:ind w:right="227" w:firstLine="566"/>
        <w:rPr>
          <w:sz w:val="24"/>
        </w:rPr>
      </w:pPr>
      <w:r>
        <w:rPr>
          <w:sz w:val="24"/>
        </w:rPr>
        <w:t>представителями</w:t>
      </w:r>
      <w:r>
        <w:rPr>
          <w:spacing w:val="1"/>
          <w:sz w:val="24"/>
        </w:rPr>
        <w:t xml:space="preserve"> </w:t>
      </w:r>
      <w:r>
        <w:rPr>
          <w:sz w:val="24"/>
        </w:rPr>
        <w:t>местного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сообщества,</w:t>
      </w:r>
      <w:r>
        <w:rPr>
          <w:spacing w:val="1"/>
          <w:sz w:val="24"/>
        </w:rPr>
        <w:t xml:space="preserve"> </w:t>
      </w:r>
      <w:r>
        <w:rPr>
          <w:sz w:val="24"/>
        </w:rPr>
        <w:t>бизнес-структур,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культурной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научной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для</w:t>
      </w:r>
      <w:r>
        <w:rPr>
          <w:spacing w:val="-2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учебно-исследовательских работ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-3"/>
          <w:sz w:val="24"/>
        </w:rPr>
        <w:t xml:space="preserve"> </w:t>
      </w:r>
      <w:r>
        <w:rPr>
          <w:sz w:val="24"/>
        </w:rPr>
        <w:t>проектов;</w:t>
      </w:r>
    </w:p>
    <w:p w14:paraId="7A6D70DE">
      <w:pPr>
        <w:pStyle w:val="21"/>
        <w:numPr>
          <w:ilvl w:val="0"/>
          <w:numId w:val="137"/>
        </w:numPr>
        <w:tabs>
          <w:tab w:val="left" w:pos="1147"/>
        </w:tabs>
        <w:spacing w:line="272" w:lineRule="exact"/>
        <w:ind w:left="1146" w:hanging="181"/>
        <w:rPr>
          <w:sz w:val="24"/>
        </w:rPr>
      </w:pPr>
      <w:r>
        <w:rPr>
          <w:sz w:val="24"/>
        </w:rPr>
        <w:t>представителями</w:t>
      </w:r>
      <w:r>
        <w:rPr>
          <w:spacing w:val="-3"/>
          <w:sz w:val="24"/>
        </w:rPr>
        <w:t xml:space="preserve"> </w:t>
      </w:r>
      <w:r>
        <w:rPr>
          <w:sz w:val="24"/>
        </w:rPr>
        <w:t>власти,</w:t>
      </w:r>
      <w:r>
        <w:rPr>
          <w:spacing w:val="-1"/>
          <w:sz w:val="24"/>
        </w:rPr>
        <w:t xml:space="preserve"> </w:t>
      </w:r>
      <w:r>
        <w:rPr>
          <w:sz w:val="24"/>
        </w:rPr>
        <w:t>местного</w:t>
      </w:r>
      <w:r>
        <w:rPr>
          <w:spacing w:val="-2"/>
          <w:sz w:val="24"/>
        </w:rPr>
        <w:t xml:space="preserve"> </w:t>
      </w:r>
      <w:r>
        <w:rPr>
          <w:sz w:val="24"/>
        </w:rPr>
        <w:t>самоуправления,</w:t>
      </w:r>
      <w:r>
        <w:rPr>
          <w:spacing w:val="-3"/>
          <w:sz w:val="24"/>
        </w:rPr>
        <w:t xml:space="preserve"> </w:t>
      </w:r>
      <w:r>
        <w:rPr>
          <w:sz w:val="24"/>
        </w:rPr>
        <w:t>фондов,</w:t>
      </w:r>
      <w:r>
        <w:rPr>
          <w:spacing w:val="-2"/>
          <w:sz w:val="24"/>
        </w:rPr>
        <w:t xml:space="preserve"> </w:t>
      </w:r>
      <w:r>
        <w:rPr>
          <w:sz w:val="24"/>
        </w:rPr>
        <w:t>спонсорами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др.</w:t>
      </w:r>
    </w:p>
    <w:p w14:paraId="42275EFF">
      <w:pPr>
        <w:pStyle w:val="7"/>
        <w:spacing w:before="7"/>
        <w:ind w:left="0" w:firstLine="0"/>
        <w:jc w:val="left"/>
        <w:rPr>
          <w:sz w:val="30"/>
        </w:rPr>
      </w:pPr>
    </w:p>
    <w:p w14:paraId="7B21D2C4">
      <w:pPr>
        <w:pStyle w:val="7"/>
        <w:spacing w:line="276" w:lineRule="auto"/>
        <w:ind w:right="230"/>
      </w:pPr>
      <w:r>
        <w:t>Такое</w:t>
      </w:r>
      <w:r>
        <w:rPr>
          <w:spacing w:val="1"/>
        </w:rPr>
        <w:t xml:space="preserve"> </w:t>
      </w:r>
      <w:r>
        <w:t>разнообразие</w:t>
      </w:r>
      <w:r>
        <w:rPr>
          <w:spacing w:val="1"/>
        </w:rPr>
        <w:t xml:space="preserve"> </w:t>
      </w:r>
      <w:r>
        <w:t>выстраиваемых</w:t>
      </w:r>
      <w:r>
        <w:rPr>
          <w:spacing w:val="1"/>
        </w:rPr>
        <w:t xml:space="preserve"> </w:t>
      </w:r>
      <w:r>
        <w:t>связей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обучающимся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1"/>
        </w:rPr>
        <w:t xml:space="preserve"> </w:t>
      </w:r>
      <w:r>
        <w:t>ставить цели коммуникации, выбирать партнеров и способ поведения во время коммуникации,</w:t>
      </w:r>
      <w:r>
        <w:rPr>
          <w:spacing w:val="-57"/>
        </w:rPr>
        <w:t xml:space="preserve"> </w:t>
      </w:r>
      <w:r>
        <w:t>освоение</w:t>
      </w:r>
      <w:r>
        <w:rPr>
          <w:spacing w:val="-4"/>
        </w:rPr>
        <w:t xml:space="preserve"> </w:t>
      </w:r>
      <w:r>
        <w:t>культурных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социальных</w:t>
      </w:r>
      <w:r>
        <w:rPr>
          <w:spacing w:val="-1"/>
        </w:rPr>
        <w:t xml:space="preserve"> </w:t>
      </w:r>
      <w:r>
        <w:t>норм общения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представителями</w:t>
      </w:r>
      <w:r>
        <w:rPr>
          <w:spacing w:val="-2"/>
        </w:rPr>
        <w:t xml:space="preserve"> </w:t>
      </w:r>
      <w:r>
        <w:t>различных</w:t>
      </w:r>
      <w:r>
        <w:rPr>
          <w:spacing w:val="-1"/>
        </w:rPr>
        <w:t xml:space="preserve"> </w:t>
      </w:r>
      <w:r>
        <w:t>сообществ.</w:t>
      </w:r>
    </w:p>
    <w:p w14:paraId="0F65DB5A">
      <w:pPr>
        <w:pStyle w:val="7"/>
        <w:spacing w:before="1" w:line="276" w:lineRule="auto"/>
        <w:ind w:right="233"/>
      </w:pPr>
      <w:r>
        <w:t>К</w:t>
      </w:r>
      <w:r>
        <w:rPr>
          <w:spacing w:val="1"/>
        </w:rPr>
        <w:t xml:space="preserve"> </w:t>
      </w:r>
      <w:r>
        <w:t>типичным</w:t>
      </w:r>
      <w:r>
        <w:rPr>
          <w:spacing w:val="1"/>
        </w:rPr>
        <w:t xml:space="preserve"> </w:t>
      </w:r>
      <w:r>
        <w:t>образовательным</w:t>
      </w:r>
      <w:r>
        <w:rPr>
          <w:spacing w:val="1"/>
        </w:rPr>
        <w:t xml:space="preserve"> </w:t>
      </w:r>
      <w:r>
        <w:t>событиям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форматам,</w:t>
      </w:r>
      <w:r>
        <w:rPr>
          <w:spacing w:val="1"/>
        </w:rPr>
        <w:t xml:space="preserve"> </w:t>
      </w:r>
      <w:r>
        <w:t>позволяющим</w:t>
      </w:r>
      <w:r>
        <w:rPr>
          <w:spacing w:val="1"/>
        </w:rPr>
        <w:t xml:space="preserve"> </w:t>
      </w:r>
      <w:r>
        <w:t>обеспечивать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-2"/>
        </w:rPr>
        <w:t xml:space="preserve"> </w:t>
      </w:r>
      <w:r>
        <w:t>всех</w:t>
      </w:r>
      <w:r>
        <w:rPr>
          <w:spacing w:val="2"/>
        </w:rPr>
        <w:t xml:space="preserve"> </w:t>
      </w:r>
      <w:r>
        <w:t>возможностей</w:t>
      </w:r>
      <w:r>
        <w:rPr>
          <w:spacing w:val="-1"/>
        </w:rPr>
        <w:t xml:space="preserve"> </w:t>
      </w:r>
      <w:r>
        <w:t>коммуникации, относятся:</w:t>
      </w:r>
    </w:p>
    <w:p w14:paraId="3EF69651">
      <w:pPr>
        <w:pStyle w:val="21"/>
        <w:numPr>
          <w:ilvl w:val="0"/>
          <w:numId w:val="137"/>
        </w:numPr>
        <w:tabs>
          <w:tab w:val="left" w:pos="1183"/>
        </w:tabs>
        <w:spacing w:before="1" w:line="276" w:lineRule="auto"/>
        <w:ind w:right="229" w:firstLine="566"/>
        <w:rPr>
          <w:sz w:val="24"/>
        </w:rPr>
      </w:pPr>
      <w:r>
        <w:rPr>
          <w:sz w:val="24"/>
        </w:rPr>
        <w:t>межшкольные (межрегиональные) ассамблеи обучающихся; материал, используемый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постановки</w:t>
      </w:r>
      <w:r>
        <w:rPr>
          <w:spacing w:val="1"/>
          <w:sz w:val="24"/>
        </w:rPr>
        <w:t xml:space="preserve"> </w:t>
      </w:r>
      <w:r>
        <w:rPr>
          <w:sz w:val="24"/>
        </w:rPr>
        <w:t>задачи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ассамблеях,</w:t>
      </w:r>
      <w:r>
        <w:rPr>
          <w:spacing w:val="1"/>
          <w:sz w:val="24"/>
        </w:rPr>
        <w:t xml:space="preserve"> </w:t>
      </w:r>
      <w:r>
        <w:rPr>
          <w:sz w:val="24"/>
        </w:rPr>
        <w:t>должен</w:t>
      </w:r>
      <w:r>
        <w:rPr>
          <w:spacing w:val="1"/>
          <w:sz w:val="24"/>
        </w:rPr>
        <w:t xml:space="preserve"> </w:t>
      </w:r>
      <w:r>
        <w:rPr>
          <w:sz w:val="24"/>
        </w:rPr>
        <w:t>носить</w:t>
      </w:r>
      <w:r>
        <w:rPr>
          <w:spacing w:val="1"/>
          <w:sz w:val="24"/>
        </w:rPr>
        <w:t xml:space="preserve"> </w:t>
      </w:r>
      <w:r>
        <w:rPr>
          <w:sz w:val="24"/>
        </w:rPr>
        <w:t>полидисциплинарный</w:t>
      </w:r>
      <w:r>
        <w:rPr>
          <w:spacing w:val="1"/>
          <w:sz w:val="24"/>
        </w:rPr>
        <w:t xml:space="preserve"> </w:t>
      </w:r>
      <w:r>
        <w:rPr>
          <w:sz w:val="24"/>
        </w:rPr>
        <w:t>характер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касаться</w:t>
      </w:r>
      <w:r>
        <w:rPr>
          <w:spacing w:val="-1"/>
          <w:sz w:val="24"/>
        </w:rPr>
        <w:t xml:space="preserve"> </w:t>
      </w:r>
      <w:r>
        <w:rPr>
          <w:sz w:val="24"/>
        </w:rPr>
        <w:t>ближайшего</w:t>
      </w:r>
      <w:r>
        <w:rPr>
          <w:spacing w:val="-1"/>
          <w:sz w:val="24"/>
        </w:rPr>
        <w:t xml:space="preserve"> </w:t>
      </w:r>
      <w:r>
        <w:rPr>
          <w:sz w:val="24"/>
        </w:rPr>
        <w:t>будущего;</w:t>
      </w:r>
    </w:p>
    <w:p w14:paraId="056FFF20">
      <w:pPr>
        <w:pStyle w:val="21"/>
        <w:numPr>
          <w:ilvl w:val="0"/>
          <w:numId w:val="137"/>
        </w:numPr>
        <w:tabs>
          <w:tab w:val="left" w:pos="1226"/>
        </w:tabs>
        <w:spacing w:line="276" w:lineRule="auto"/>
        <w:ind w:right="223" w:firstLine="566"/>
        <w:rPr>
          <w:sz w:val="24"/>
        </w:rPr>
      </w:pPr>
      <w:r>
        <w:rPr>
          <w:sz w:val="24"/>
        </w:rPr>
        <w:t>комплексные</w:t>
      </w:r>
      <w:r>
        <w:rPr>
          <w:spacing w:val="1"/>
          <w:sz w:val="24"/>
        </w:rPr>
        <w:t xml:space="preserve"> </w:t>
      </w:r>
      <w:r>
        <w:rPr>
          <w:sz w:val="24"/>
        </w:rPr>
        <w:t>задачи,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актуальных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проблем,</w:t>
      </w:r>
      <w:r>
        <w:rPr>
          <w:spacing w:val="1"/>
          <w:sz w:val="24"/>
        </w:rPr>
        <w:t xml:space="preserve"> </w:t>
      </w:r>
      <w:r>
        <w:rPr>
          <w:sz w:val="24"/>
        </w:rPr>
        <w:t>лежащих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ближайшем</w:t>
      </w:r>
      <w:r>
        <w:rPr>
          <w:spacing w:val="1"/>
          <w:sz w:val="24"/>
        </w:rPr>
        <w:t xml:space="preserve"> </w:t>
      </w:r>
      <w:r>
        <w:rPr>
          <w:sz w:val="24"/>
        </w:rPr>
        <w:t>будущем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обучающихся:</w:t>
      </w:r>
      <w:r>
        <w:rPr>
          <w:spacing w:val="1"/>
          <w:sz w:val="24"/>
        </w:rPr>
        <w:t xml:space="preserve"> </w:t>
      </w:r>
      <w:r>
        <w:rPr>
          <w:sz w:val="24"/>
        </w:rPr>
        <w:t>выбор</w:t>
      </w:r>
      <w:r>
        <w:rPr>
          <w:spacing w:val="1"/>
          <w:sz w:val="24"/>
        </w:rPr>
        <w:t xml:space="preserve"> </w:t>
      </w:r>
      <w:r>
        <w:rPr>
          <w:sz w:val="24"/>
        </w:rPr>
        <w:t>дальнейшей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рабочей</w:t>
      </w:r>
      <w:r>
        <w:rPr>
          <w:spacing w:val="1"/>
          <w:sz w:val="24"/>
        </w:rPr>
        <w:t xml:space="preserve"> </w:t>
      </w:r>
      <w:r>
        <w:rPr>
          <w:sz w:val="24"/>
        </w:rPr>
        <w:t>траектории,</w:t>
      </w:r>
      <w:r>
        <w:rPr>
          <w:spacing w:val="-1"/>
          <w:sz w:val="24"/>
        </w:rPr>
        <w:t xml:space="preserve"> </w:t>
      </w:r>
      <w:r>
        <w:rPr>
          <w:sz w:val="24"/>
        </w:rPr>
        <w:t>определение</w:t>
      </w:r>
      <w:r>
        <w:rPr>
          <w:spacing w:val="-1"/>
          <w:sz w:val="24"/>
        </w:rPr>
        <w:t xml:space="preserve"> </w:t>
      </w:r>
      <w:r>
        <w:rPr>
          <w:sz w:val="24"/>
        </w:rPr>
        <w:t>жизненных</w:t>
      </w:r>
      <w:r>
        <w:rPr>
          <w:spacing w:val="2"/>
          <w:sz w:val="24"/>
        </w:rPr>
        <w:t xml:space="preserve"> </w:t>
      </w:r>
      <w:r>
        <w:rPr>
          <w:sz w:val="24"/>
        </w:rPr>
        <w:t>стратегий и</w:t>
      </w:r>
      <w:r>
        <w:rPr>
          <w:spacing w:val="-1"/>
          <w:sz w:val="24"/>
        </w:rPr>
        <w:t xml:space="preserve"> </w:t>
      </w:r>
      <w:r>
        <w:rPr>
          <w:sz w:val="24"/>
        </w:rPr>
        <w:t>т.п.;</w:t>
      </w:r>
    </w:p>
    <w:p w14:paraId="120B6386">
      <w:pPr>
        <w:pStyle w:val="21"/>
        <w:numPr>
          <w:ilvl w:val="0"/>
          <w:numId w:val="137"/>
        </w:numPr>
        <w:tabs>
          <w:tab w:val="left" w:pos="1147"/>
        </w:tabs>
        <w:ind w:left="1146" w:hanging="181"/>
        <w:rPr>
          <w:sz w:val="24"/>
        </w:rPr>
      </w:pPr>
      <w:r>
        <w:rPr>
          <w:sz w:val="24"/>
        </w:rPr>
        <w:t>комплексные</w:t>
      </w:r>
      <w:r>
        <w:rPr>
          <w:spacing w:val="-5"/>
          <w:sz w:val="24"/>
        </w:rPr>
        <w:t xml:space="preserve"> </w:t>
      </w:r>
      <w:r>
        <w:rPr>
          <w:sz w:val="24"/>
        </w:rPr>
        <w:t>задачи,</w:t>
      </w:r>
      <w:r>
        <w:rPr>
          <w:spacing w:val="-2"/>
          <w:sz w:val="24"/>
        </w:rPr>
        <w:t xml:space="preserve"> </w:t>
      </w:r>
      <w:r>
        <w:rPr>
          <w:sz w:val="24"/>
        </w:rPr>
        <w:t>направленные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-3"/>
          <w:sz w:val="24"/>
        </w:rPr>
        <w:t xml:space="preserve"> </w:t>
      </w:r>
      <w:r>
        <w:rPr>
          <w:sz w:val="24"/>
        </w:rPr>
        <w:t>проблем</w:t>
      </w:r>
      <w:r>
        <w:rPr>
          <w:spacing w:val="-4"/>
          <w:sz w:val="24"/>
        </w:rPr>
        <w:t xml:space="preserve"> </w:t>
      </w:r>
      <w:r>
        <w:rPr>
          <w:sz w:val="24"/>
        </w:rPr>
        <w:t>местного</w:t>
      </w:r>
      <w:r>
        <w:rPr>
          <w:spacing w:val="-3"/>
          <w:sz w:val="24"/>
        </w:rPr>
        <w:t xml:space="preserve"> </w:t>
      </w:r>
      <w:r>
        <w:rPr>
          <w:sz w:val="24"/>
        </w:rPr>
        <w:t>сообщества;</w:t>
      </w:r>
    </w:p>
    <w:p w14:paraId="22E52064">
      <w:pPr>
        <w:pStyle w:val="21"/>
        <w:numPr>
          <w:ilvl w:val="0"/>
          <w:numId w:val="137"/>
        </w:numPr>
        <w:tabs>
          <w:tab w:val="left" w:pos="1150"/>
        </w:tabs>
        <w:spacing w:before="40" w:line="276" w:lineRule="auto"/>
        <w:ind w:right="237" w:firstLine="566"/>
        <w:jc w:val="left"/>
        <w:rPr>
          <w:sz w:val="24"/>
        </w:rPr>
      </w:pPr>
      <w:r>
        <w:rPr>
          <w:sz w:val="24"/>
        </w:rPr>
        <w:t>комплексные задачи, направленные на изменение и улучшение реально существующих</w:t>
      </w:r>
      <w:r>
        <w:rPr>
          <w:spacing w:val="-57"/>
          <w:sz w:val="24"/>
        </w:rPr>
        <w:t xml:space="preserve"> </w:t>
      </w:r>
      <w:r>
        <w:rPr>
          <w:sz w:val="24"/>
        </w:rPr>
        <w:t>бизнес-практик;</w:t>
      </w:r>
    </w:p>
    <w:p w14:paraId="056143CC">
      <w:pPr>
        <w:pStyle w:val="21"/>
        <w:numPr>
          <w:ilvl w:val="0"/>
          <w:numId w:val="137"/>
        </w:numPr>
        <w:tabs>
          <w:tab w:val="left" w:pos="1214"/>
        </w:tabs>
        <w:spacing w:before="2" w:line="276" w:lineRule="auto"/>
        <w:ind w:right="231" w:firstLine="566"/>
        <w:jc w:val="left"/>
        <w:rPr>
          <w:sz w:val="24"/>
        </w:rPr>
      </w:pPr>
      <w:r>
        <w:rPr>
          <w:sz w:val="24"/>
        </w:rPr>
        <w:t>социальные</w:t>
      </w:r>
      <w:r>
        <w:rPr>
          <w:spacing w:val="2"/>
          <w:sz w:val="24"/>
        </w:rPr>
        <w:t xml:space="preserve"> </w:t>
      </w:r>
      <w:r>
        <w:rPr>
          <w:sz w:val="24"/>
        </w:rPr>
        <w:t>проекты,</w:t>
      </w:r>
      <w:r>
        <w:rPr>
          <w:spacing w:val="3"/>
          <w:sz w:val="24"/>
        </w:rPr>
        <w:t xml:space="preserve"> </w:t>
      </w:r>
      <w:r>
        <w:rPr>
          <w:sz w:val="24"/>
        </w:rPr>
        <w:t>направленные</w:t>
      </w:r>
      <w:r>
        <w:rPr>
          <w:spacing w:val="2"/>
          <w:sz w:val="24"/>
        </w:rPr>
        <w:t xml:space="preserve"> </w:t>
      </w:r>
      <w:r>
        <w:rPr>
          <w:sz w:val="24"/>
        </w:rPr>
        <w:t>на</w:t>
      </w:r>
      <w:r>
        <w:rPr>
          <w:spacing w:val="5"/>
          <w:sz w:val="24"/>
        </w:rPr>
        <w:t xml:space="preserve"> </w:t>
      </w:r>
      <w:r>
        <w:rPr>
          <w:sz w:val="24"/>
        </w:rPr>
        <w:t>улучшение</w:t>
      </w:r>
      <w:r>
        <w:rPr>
          <w:spacing w:val="3"/>
          <w:sz w:val="24"/>
        </w:rPr>
        <w:t xml:space="preserve"> </w:t>
      </w:r>
      <w:r>
        <w:rPr>
          <w:sz w:val="24"/>
        </w:rPr>
        <w:t>жизни</w:t>
      </w:r>
      <w:r>
        <w:rPr>
          <w:spacing w:val="4"/>
          <w:sz w:val="24"/>
        </w:rPr>
        <w:t xml:space="preserve"> </w:t>
      </w:r>
      <w:r>
        <w:rPr>
          <w:sz w:val="24"/>
        </w:rPr>
        <w:t>местного</w:t>
      </w:r>
      <w:r>
        <w:rPr>
          <w:spacing w:val="3"/>
          <w:sz w:val="24"/>
        </w:rPr>
        <w:t xml:space="preserve"> </w:t>
      </w:r>
      <w:r>
        <w:rPr>
          <w:sz w:val="24"/>
        </w:rPr>
        <w:t>сообщества.</w:t>
      </w:r>
      <w:r>
        <w:rPr>
          <w:spacing w:val="6"/>
          <w:sz w:val="24"/>
        </w:rPr>
        <w:t xml:space="preserve"> </w:t>
      </w:r>
      <w:r>
        <w:rPr>
          <w:sz w:val="24"/>
        </w:rPr>
        <w:t>К</w:t>
      </w:r>
      <w:r>
        <w:rPr>
          <w:spacing w:val="-57"/>
          <w:sz w:val="24"/>
        </w:rPr>
        <w:t xml:space="preserve"> </w:t>
      </w:r>
      <w:r>
        <w:rPr>
          <w:sz w:val="24"/>
        </w:rPr>
        <w:t>таким</w:t>
      </w:r>
      <w:r>
        <w:rPr>
          <w:spacing w:val="-2"/>
          <w:sz w:val="24"/>
        </w:rPr>
        <w:t xml:space="preserve"> </w:t>
      </w:r>
      <w:r>
        <w:rPr>
          <w:sz w:val="24"/>
        </w:rPr>
        <w:t>проектам</w:t>
      </w:r>
      <w:r>
        <w:rPr>
          <w:spacing w:val="-1"/>
          <w:sz w:val="24"/>
        </w:rPr>
        <w:t xml:space="preserve"> </w:t>
      </w:r>
      <w:r>
        <w:rPr>
          <w:sz w:val="24"/>
        </w:rPr>
        <w:t>относятся:</w:t>
      </w:r>
    </w:p>
    <w:p w14:paraId="7B8FFBA3">
      <w:pPr>
        <w:pStyle w:val="7"/>
        <w:tabs>
          <w:tab w:val="left" w:pos="1369"/>
          <w:tab w:val="left" w:pos="2372"/>
          <w:tab w:val="left" w:pos="2698"/>
          <w:tab w:val="left" w:pos="4319"/>
          <w:tab w:val="left" w:pos="5239"/>
          <w:tab w:val="left" w:pos="5582"/>
          <w:tab w:val="left" w:pos="6980"/>
          <w:tab w:val="left" w:pos="8904"/>
        </w:tabs>
        <w:spacing w:line="276" w:lineRule="auto"/>
        <w:ind w:right="228"/>
        <w:jc w:val="left"/>
      </w:pPr>
      <w:r>
        <w:t>а)</w:t>
      </w:r>
      <w:r>
        <w:tab/>
      </w:r>
      <w:r>
        <w:t>участие</w:t>
      </w:r>
      <w:r>
        <w:tab/>
      </w:r>
      <w:r>
        <w:t>в</w:t>
      </w:r>
      <w:r>
        <w:tab/>
      </w:r>
      <w:r>
        <w:t>волонтерских</w:t>
      </w:r>
      <w:r>
        <w:tab/>
      </w:r>
      <w:r>
        <w:t>акциях</w:t>
      </w:r>
      <w:r>
        <w:tab/>
      </w:r>
      <w:r>
        <w:t>и</w:t>
      </w:r>
      <w:r>
        <w:tab/>
      </w:r>
      <w:r>
        <w:t>движениях,</w:t>
      </w:r>
      <w:r>
        <w:tab/>
      </w:r>
      <w:r>
        <w:t>самостоятельная</w:t>
      </w:r>
      <w:r>
        <w:tab/>
      </w:r>
      <w:r>
        <w:rPr>
          <w:spacing w:val="-1"/>
        </w:rPr>
        <w:t>организация</w:t>
      </w:r>
      <w:r>
        <w:rPr>
          <w:spacing w:val="-57"/>
        </w:rPr>
        <w:t xml:space="preserve"> </w:t>
      </w:r>
      <w:r>
        <w:t>волонтерских</w:t>
      </w:r>
      <w:r>
        <w:rPr>
          <w:spacing w:val="1"/>
        </w:rPr>
        <w:t xml:space="preserve"> </w:t>
      </w:r>
      <w:r>
        <w:t>акций;</w:t>
      </w:r>
    </w:p>
    <w:p w14:paraId="71C82BB2">
      <w:pPr>
        <w:pStyle w:val="7"/>
        <w:spacing w:line="276" w:lineRule="auto"/>
        <w:jc w:val="left"/>
      </w:pPr>
      <w:r>
        <w:t>б)</w:t>
      </w:r>
      <w:r>
        <w:rPr>
          <w:spacing w:val="17"/>
        </w:rPr>
        <w:t xml:space="preserve"> </w:t>
      </w:r>
      <w:r>
        <w:t>участие</w:t>
      </w:r>
      <w:r>
        <w:rPr>
          <w:spacing w:val="14"/>
        </w:rPr>
        <w:t xml:space="preserve"> </w:t>
      </w:r>
      <w:r>
        <w:t>в</w:t>
      </w:r>
      <w:r>
        <w:rPr>
          <w:spacing w:val="15"/>
        </w:rPr>
        <w:t xml:space="preserve"> </w:t>
      </w:r>
      <w:r>
        <w:t>благотворительных</w:t>
      </w:r>
      <w:r>
        <w:rPr>
          <w:spacing w:val="17"/>
        </w:rPr>
        <w:t xml:space="preserve"> </w:t>
      </w:r>
      <w:r>
        <w:t>акциях</w:t>
      </w:r>
      <w:r>
        <w:rPr>
          <w:spacing w:val="15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t>движениях,</w:t>
      </w:r>
      <w:r>
        <w:rPr>
          <w:spacing w:val="15"/>
        </w:rPr>
        <w:t xml:space="preserve"> </w:t>
      </w:r>
      <w:r>
        <w:t>самостоятельная</w:t>
      </w:r>
      <w:r>
        <w:rPr>
          <w:spacing w:val="15"/>
        </w:rPr>
        <w:t xml:space="preserve"> </w:t>
      </w:r>
      <w:r>
        <w:t>организация</w:t>
      </w:r>
      <w:r>
        <w:rPr>
          <w:spacing w:val="-57"/>
        </w:rPr>
        <w:t xml:space="preserve"> </w:t>
      </w:r>
      <w:r>
        <w:t>благотворительных</w:t>
      </w:r>
      <w:r>
        <w:rPr>
          <w:spacing w:val="1"/>
        </w:rPr>
        <w:t xml:space="preserve"> </w:t>
      </w:r>
      <w:r>
        <w:t>акций;</w:t>
      </w:r>
    </w:p>
    <w:p w14:paraId="2A815D97">
      <w:pPr>
        <w:pStyle w:val="7"/>
        <w:spacing w:line="276" w:lineRule="auto"/>
        <w:jc w:val="left"/>
      </w:pPr>
      <w:r>
        <w:t>в)</w:t>
      </w:r>
      <w:r>
        <w:rPr>
          <w:spacing w:val="52"/>
        </w:rPr>
        <w:t xml:space="preserve"> </w:t>
      </w:r>
      <w:r>
        <w:t>создание</w:t>
      </w:r>
      <w:r>
        <w:rPr>
          <w:spacing w:val="53"/>
        </w:rPr>
        <w:t xml:space="preserve"> </w:t>
      </w:r>
      <w:r>
        <w:t>и</w:t>
      </w:r>
      <w:r>
        <w:rPr>
          <w:spacing w:val="55"/>
        </w:rPr>
        <w:t xml:space="preserve"> </w:t>
      </w:r>
      <w:r>
        <w:t>реализация</w:t>
      </w:r>
      <w:r>
        <w:rPr>
          <w:spacing w:val="53"/>
        </w:rPr>
        <w:t xml:space="preserve"> </w:t>
      </w:r>
      <w:r>
        <w:t>социальных</w:t>
      </w:r>
      <w:r>
        <w:rPr>
          <w:spacing w:val="54"/>
        </w:rPr>
        <w:t xml:space="preserve"> </w:t>
      </w:r>
      <w:r>
        <w:t>проектов</w:t>
      </w:r>
      <w:r>
        <w:rPr>
          <w:spacing w:val="54"/>
        </w:rPr>
        <w:t xml:space="preserve"> </w:t>
      </w:r>
      <w:r>
        <w:t>разного</w:t>
      </w:r>
      <w:r>
        <w:rPr>
          <w:spacing w:val="53"/>
        </w:rPr>
        <w:t xml:space="preserve"> </w:t>
      </w:r>
      <w:r>
        <w:t>масштаба</w:t>
      </w:r>
      <w:r>
        <w:rPr>
          <w:spacing w:val="55"/>
        </w:rPr>
        <w:t xml:space="preserve"> </w:t>
      </w:r>
      <w:r>
        <w:t>и</w:t>
      </w:r>
      <w:r>
        <w:rPr>
          <w:spacing w:val="54"/>
        </w:rPr>
        <w:t xml:space="preserve"> </w:t>
      </w:r>
      <w:r>
        <w:t>направленности,</w:t>
      </w:r>
      <w:r>
        <w:rPr>
          <w:spacing w:val="-57"/>
        </w:rPr>
        <w:t xml:space="preserve"> </w:t>
      </w:r>
      <w:r>
        <w:t>выходящих</w:t>
      </w:r>
      <w:r>
        <w:rPr>
          <w:spacing w:val="-2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рамки образовательной организации;</w:t>
      </w:r>
    </w:p>
    <w:p w14:paraId="78C8F970">
      <w:pPr>
        <w:pStyle w:val="21"/>
        <w:numPr>
          <w:ilvl w:val="0"/>
          <w:numId w:val="137"/>
        </w:numPr>
        <w:tabs>
          <w:tab w:val="left" w:pos="1282"/>
        </w:tabs>
        <w:spacing w:line="276" w:lineRule="auto"/>
        <w:ind w:right="229" w:firstLine="566"/>
        <w:jc w:val="left"/>
        <w:rPr>
          <w:sz w:val="24"/>
        </w:rPr>
      </w:pPr>
      <w:r>
        <w:rPr>
          <w:sz w:val="24"/>
        </w:rPr>
        <w:t>получение</w:t>
      </w:r>
      <w:r>
        <w:rPr>
          <w:spacing w:val="9"/>
          <w:sz w:val="24"/>
        </w:rPr>
        <w:t xml:space="preserve"> </w:t>
      </w:r>
      <w:r>
        <w:rPr>
          <w:sz w:val="24"/>
        </w:rPr>
        <w:t>предметных</w:t>
      </w:r>
      <w:r>
        <w:rPr>
          <w:spacing w:val="9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11"/>
          <w:sz w:val="24"/>
        </w:rPr>
        <w:t xml:space="preserve"> </w:t>
      </w:r>
      <w:r>
        <w:rPr>
          <w:sz w:val="24"/>
        </w:rPr>
        <w:t>в</w:t>
      </w:r>
      <w:r>
        <w:rPr>
          <w:spacing w:val="9"/>
          <w:sz w:val="24"/>
        </w:rPr>
        <w:t xml:space="preserve"> </w:t>
      </w:r>
      <w:r>
        <w:rPr>
          <w:sz w:val="24"/>
        </w:rPr>
        <w:t>структурах,</w:t>
      </w:r>
      <w:r>
        <w:rPr>
          <w:spacing w:val="10"/>
          <w:sz w:val="24"/>
        </w:rPr>
        <w:t xml:space="preserve"> </w:t>
      </w:r>
      <w:r>
        <w:rPr>
          <w:sz w:val="24"/>
        </w:rPr>
        <w:t>альтернативных</w:t>
      </w:r>
      <w:r>
        <w:rPr>
          <w:spacing w:val="12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-57"/>
          <w:sz w:val="24"/>
        </w:rPr>
        <w:t xml:space="preserve"> </w:t>
      </w:r>
      <w:r>
        <w:rPr>
          <w:sz w:val="24"/>
        </w:rPr>
        <w:t>организации:</w:t>
      </w:r>
    </w:p>
    <w:p w14:paraId="4A707D2B">
      <w:pPr>
        <w:pStyle w:val="7"/>
        <w:spacing w:line="276" w:lineRule="auto"/>
        <w:ind w:left="966" w:right="3654" w:firstLine="0"/>
        <w:jc w:val="left"/>
      </w:pPr>
      <w:r>
        <w:t>а) в заочных и дистанционных школах и университетах;</w:t>
      </w:r>
      <w:r>
        <w:rPr>
          <w:spacing w:val="-58"/>
        </w:rPr>
        <w:t xml:space="preserve"> </w:t>
      </w:r>
      <w:r>
        <w:t>б)</w:t>
      </w:r>
      <w:r>
        <w:rPr>
          <w:spacing w:val="-2"/>
        </w:rPr>
        <w:t xml:space="preserve"> </w:t>
      </w:r>
      <w:r>
        <w:t>участие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дистанционных конкурсах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олимпиадах;</w:t>
      </w:r>
    </w:p>
    <w:p w14:paraId="5CBEECE4">
      <w:pPr>
        <w:pStyle w:val="7"/>
        <w:ind w:left="966" w:firstLine="0"/>
        <w:jc w:val="left"/>
      </w:pPr>
      <w:r>
        <w:t>в)</w:t>
      </w:r>
      <w:r>
        <w:rPr>
          <w:spacing w:val="-5"/>
        </w:rPr>
        <w:t xml:space="preserve"> </w:t>
      </w:r>
      <w:r>
        <w:t>самостоятельное</w:t>
      </w:r>
      <w:r>
        <w:rPr>
          <w:spacing w:val="-3"/>
        </w:rPr>
        <w:t xml:space="preserve"> </w:t>
      </w:r>
      <w:r>
        <w:t>освоение</w:t>
      </w:r>
      <w:r>
        <w:rPr>
          <w:spacing w:val="-3"/>
        </w:rPr>
        <w:t xml:space="preserve"> </w:t>
      </w:r>
      <w:r>
        <w:t>отдельных</w:t>
      </w:r>
      <w:r>
        <w:rPr>
          <w:spacing w:val="-1"/>
        </w:rPr>
        <w:t xml:space="preserve"> </w:t>
      </w:r>
      <w:r>
        <w:t>предметов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курсов;</w:t>
      </w:r>
    </w:p>
    <w:p w14:paraId="128B0542">
      <w:pPr>
        <w:pStyle w:val="7"/>
        <w:spacing w:before="41"/>
        <w:ind w:left="966" w:firstLine="0"/>
        <w:jc w:val="left"/>
      </w:pPr>
      <w:r>
        <w:t>г)</w:t>
      </w:r>
      <w:r>
        <w:rPr>
          <w:spacing w:val="-4"/>
        </w:rPr>
        <w:t xml:space="preserve"> </w:t>
      </w:r>
      <w:r>
        <w:t>самостоятельное</w:t>
      </w:r>
      <w:r>
        <w:rPr>
          <w:spacing w:val="-3"/>
        </w:rPr>
        <w:t xml:space="preserve"> </w:t>
      </w:r>
      <w:r>
        <w:t>освоение</w:t>
      </w:r>
      <w:r>
        <w:rPr>
          <w:spacing w:val="-3"/>
        </w:rPr>
        <w:t xml:space="preserve"> </w:t>
      </w:r>
      <w:r>
        <w:t>дополнительных</w:t>
      </w:r>
      <w:r>
        <w:rPr>
          <w:spacing w:val="-3"/>
        </w:rPr>
        <w:t xml:space="preserve"> </w:t>
      </w:r>
      <w:r>
        <w:t>иностранных языков.</w:t>
      </w:r>
    </w:p>
    <w:p w14:paraId="12355AAD">
      <w:p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752170B2">
      <w:pPr>
        <w:pStyle w:val="20"/>
        <w:spacing w:before="73" w:line="240" w:lineRule="auto"/>
        <w:ind w:left="966"/>
        <w:jc w:val="both"/>
      </w:pPr>
      <w:r>
        <w:t>Формирование</w:t>
      </w:r>
      <w:r>
        <w:rPr>
          <w:spacing w:val="-4"/>
        </w:rPr>
        <w:t xml:space="preserve"> </w:t>
      </w:r>
      <w:r>
        <w:t>регулятивных</w:t>
      </w:r>
      <w:r>
        <w:rPr>
          <w:spacing w:val="-3"/>
        </w:rPr>
        <w:t xml:space="preserve"> </w:t>
      </w:r>
      <w:r>
        <w:t>универсальных</w:t>
      </w:r>
      <w:r>
        <w:rPr>
          <w:spacing w:val="-3"/>
        </w:rPr>
        <w:t xml:space="preserve"> </w:t>
      </w:r>
      <w:r>
        <w:t>учебных</w:t>
      </w:r>
      <w:r>
        <w:rPr>
          <w:spacing w:val="-3"/>
        </w:rPr>
        <w:t xml:space="preserve"> </w:t>
      </w:r>
      <w:r>
        <w:t>действий</w:t>
      </w:r>
    </w:p>
    <w:p w14:paraId="4F9B8B78">
      <w:pPr>
        <w:pStyle w:val="7"/>
        <w:spacing w:before="39" w:line="276" w:lineRule="auto"/>
        <w:ind w:right="227"/>
      </w:pPr>
      <w:r>
        <w:t>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регулятивных</w:t>
      </w:r>
      <w:r>
        <w:rPr>
          <w:spacing w:val="1"/>
        </w:rPr>
        <w:t xml:space="preserve"> </w:t>
      </w:r>
      <w:r>
        <w:t>УУД</w:t>
      </w:r>
      <w:r>
        <w:rPr>
          <w:spacing w:val="1"/>
        </w:rPr>
        <w:t xml:space="preserve"> </w:t>
      </w:r>
      <w:r>
        <w:t>обеспечивается</w:t>
      </w:r>
      <w:r>
        <w:rPr>
          <w:spacing w:val="1"/>
        </w:rPr>
        <w:t xml:space="preserve"> </w:t>
      </w:r>
      <w:r>
        <w:t>созданием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самостоятельного</w:t>
      </w:r>
      <w:r>
        <w:rPr>
          <w:spacing w:val="1"/>
        </w:rPr>
        <w:t xml:space="preserve"> </w:t>
      </w:r>
      <w:r>
        <w:t>целенаправленного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обучающегося.</w:t>
      </w:r>
    </w:p>
    <w:p w14:paraId="72DFFC95">
      <w:pPr>
        <w:pStyle w:val="7"/>
        <w:spacing w:line="276" w:lineRule="auto"/>
        <w:ind w:right="223"/>
      </w:pPr>
      <w:r>
        <w:t>Для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регулятивных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целесообразно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самостоятельного формирования элементов индивидуальной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траектории,</w:t>
      </w:r>
      <w:r>
        <w:rPr>
          <w:spacing w:val="-1"/>
        </w:rPr>
        <w:t xml:space="preserve"> </w:t>
      </w:r>
      <w:r>
        <w:t>таких</w:t>
      </w:r>
      <w:r>
        <w:rPr>
          <w:spacing w:val="2"/>
        </w:rPr>
        <w:t xml:space="preserve"> </w:t>
      </w:r>
      <w:r>
        <w:t>как:</w:t>
      </w:r>
    </w:p>
    <w:p w14:paraId="54FEAA82">
      <w:pPr>
        <w:pStyle w:val="7"/>
        <w:spacing w:line="276" w:lineRule="auto"/>
        <w:ind w:right="233"/>
      </w:pPr>
      <w:r>
        <w:t>а)</w:t>
      </w:r>
      <w:r>
        <w:rPr>
          <w:spacing w:val="1"/>
        </w:rPr>
        <w:t xml:space="preserve"> </w:t>
      </w:r>
      <w:r>
        <w:t>самостоятельное</w:t>
      </w:r>
      <w:r>
        <w:rPr>
          <w:spacing w:val="1"/>
        </w:rPr>
        <w:t xml:space="preserve"> </w:t>
      </w:r>
      <w:r>
        <w:t>изучение</w:t>
      </w:r>
      <w:r>
        <w:rPr>
          <w:spacing w:val="1"/>
        </w:rPr>
        <w:t xml:space="preserve"> </w:t>
      </w:r>
      <w:r>
        <w:t>дополнительных</w:t>
      </w:r>
      <w:r>
        <w:rPr>
          <w:spacing w:val="1"/>
        </w:rPr>
        <w:t xml:space="preserve"> </w:t>
      </w:r>
      <w:r>
        <w:t>иностранных</w:t>
      </w:r>
      <w:r>
        <w:rPr>
          <w:spacing w:val="1"/>
        </w:rPr>
        <w:t xml:space="preserve"> </w:t>
      </w:r>
      <w:r>
        <w:t>языков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последующей</w:t>
      </w:r>
      <w:r>
        <w:rPr>
          <w:spacing w:val="1"/>
        </w:rPr>
        <w:t xml:space="preserve"> </w:t>
      </w:r>
      <w:r>
        <w:t>сертификацией;</w:t>
      </w:r>
    </w:p>
    <w:p w14:paraId="5B44805E">
      <w:pPr>
        <w:pStyle w:val="7"/>
        <w:ind w:left="966" w:firstLine="0"/>
      </w:pPr>
      <w:r>
        <w:t>б)</w:t>
      </w:r>
      <w:r>
        <w:rPr>
          <w:spacing w:val="-3"/>
        </w:rPr>
        <w:t xml:space="preserve"> </w:t>
      </w:r>
      <w:r>
        <w:t>самостоятельное</w:t>
      </w:r>
      <w:r>
        <w:rPr>
          <w:spacing w:val="-3"/>
        </w:rPr>
        <w:t xml:space="preserve"> </w:t>
      </w:r>
      <w:r>
        <w:t>освоение</w:t>
      </w:r>
      <w:r>
        <w:rPr>
          <w:spacing w:val="-3"/>
        </w:rPr>
        <w:t xml:space="preserve"> </w:t>
      </w:r>
      <w:r>
        <w:t>глав,</w:t>
      </w:r>
      <w:r>
        <w:rPr>
          <w:spacing w:val="-3"/>
        </w:rPr>
        <w:t xml:space="preserve"> </w:t>
      </w:r>
      <w:r>
        <w:t>разделов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тем</w:t>
      </w:r>
      <w:r>
        <w:rPr>
          <w:spacing w:val="-1"/>
        </w:rPr>
        <w:t xml:space="preserve"> </w:t>
      </w:r>
      <w:r>
        <w:t>учебных</w:t>
      </w:r>
      <w:r>
        <w:rPr>
          <w:spacing w:val="-1"/>
        </w:rPr>
        <w:t xml:space="preserve"> </w:t>
      </w:r>
      <w:r>
        <w:t>предметов;</w:t>
      </w:r>
    </w:p>
    <w:p w14:paraId="67E7B3D9">
      <w:pPr>
        <w:pStyle w:val="7"/>
        <w:spacing w:before="41"/>
        <w:ind w:left="966" w:firstLine="0"/>
      </w:pPr>
      <w:r>
        <w:t>в)</w:t>
      </w:r>
      <w:r>
        <w:rPr>
          <w:spacing w:val="-6"/>
        </w:rPr>
        <w:t xml:space="preserve"> </w:t>
      </w:r>
      <w:r>
        <w:t>самостоятельное</w:t>
      </w:r>
      <w:r>
        <w:rPr>
          <w:spacing w:val="-4"/>
        </w:rPr>
        <w:t xml:space="preserve"> </w:t>
      </w:r>
      <w:r>
        <w:t>обучение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заочных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дистанционных</w:t>
      </w:r>
      <w:r>
        <w:rPr>
          <w:spacing w:val="-2"/>
        </w:rPr>
        <w:t xml:space="preserve"> </w:t>
      </w:r>
      <w:r>
        <w:t>школах</w:t>
      </w:r>
      <w:r>
        <w:rPr>
          <w:spacing w:val="-1"/>
        </w:rPr>
        <w:t xml:space="preserve"> </w:t>
      </w:r>
      <w:r>
        <w:t>и университетах;</w:t>
      </w:r>
    </w:p>
    <w:p w14:paraId="42AE6BB8">
      <w:pPr>
        <w:pStyle w:val="7"/>
        <w:spacing w:before="41" w:line="276" w:lineRule="auto"/>
        <w:ind w:right="231"/>
      </w:pPr>
      <w:r>
        <w:t>г)</w:t>
      </w:r>
      <w:r>
        <w:rPr>
          <w:spacing w:val="1"/>
        </w:rPr>
        <w:t xml:space="preserve"> </w:t>
      </w:r>
      <w:r>
        <w:t>самостоятельное</w:t>
      </w:r>
      <w:r>
        <w:rPr>
          <w:spacing w:val="1"/>
        </w:rPr>
        <w:t xml:space="preserve"> </w:t>
      </w:r>
      <w:r>
        <w:t>определение</w:t>
      </w:r>
      <w:r>
        <w:rPr>
          <w:spacing w:val="1"/>
        </w:rPr>
        <w:t xml:space="preserve"> </w:t>
      </w:r>
      <w:r>
        <w:t>темы</w:t>
      </w:r>
      <w:r>
        <w:rPr>
          <w:spacing w:val="1"/>
        </w:rPr>
        <w:t xml:space="preserve"> </w:t>
      </w:r>
      <w:r>
        <w:t>проекта,</w:t>
      </w:r>
      <w:r>
        <w:rPr>
          <w:spacing w:val="1"/>
        </w:rPr>
        <w:t xml:space="preserve"> </w:t>
      </w:r>
      <w:r>
        <w:t>методов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способов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реализации,</w:t>
      </w:r>
      <w:r>
        <w:rPr>
          <w:spacing w:val="1"/>
        </w:rPr>
        <w:t xml:space="preserve"> </w:t>
      </w:r>
      <w:r>
        <w:t>источников</w:t>
      </w:r>
      <w:r>
        <w:rPr>
          <w:spacing w:val="-1"/>
        </w:rPr>
        <w:t xml:space="preserve"> </w:t>
      </w:r>
      <w:r>
        <w:t>ресурсов, необходимых</w:t>
      </w:r>
      <w:r>
        <w:rPr>
          <w:spacing w:val="2"/>
        </w:rPr>
        <w:t xml:space="preserve"> </w:t>
      </w:r>
      <w:r>
        <w:t>для реализации</w:t>
      </w:r>
      <w:r>
        <w:rPr>
          <w:spacing w:val="-3"/>
        </w:rPr>
        <w:t xml:space="preserve"> </w:t>
      </w:r>
      <w:r>
        <w:t>проекта;</w:t>
      </w:r>
    </w:p>
    <w:p w14:paraId="4CD85B3E">
      <w:pPr>
        <w:pStyle w:val="7"/>
        <w:spacing w:before="1" w:line="276" w:lineRule="auto"/>
        <w:ind w:right="226"/>
      </w:pPr>
      <w:r>
        <w:t>д)</w:t>
      </w:r>
      <w:r>
        <w:rPr>
          <w:spacing w:val="1"/>
        </w:rPr>
        <w:t xml:space="preserve"> </w:t>
      </w:r>
      <w:r>
        <w:t>самостоятельное</w:t>
      </w:r>
      <w:r>
        <w:rPr>
          <w:spacing w:val="1"/>
        </w:rPr>
        <w:t xml:space="preserve"> </w:t>
      </w:r>
      <w:r>
        <w:t>взаимодействие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источниками</w:t>
      </w:r>
      <w:r>
        <w:rPr>
          <w:spacing w:val="1"/>
        </w:rPr>
        <w:t xml:space="preserve"> </w:t>
      </w:r>
      <w:r>
        <w:t>ресурсов:</w:t>
      </w:r>
      <w:r>
        <w:rPr>
          <w:spacing w:val="1"/>
        </w:rPr>
        <w:t xml:space="preserve"> </w:t>
      </w:r>
      <w:r>
        <w:t>информационными</w:t>
      </w:r>
      <w:r>
        <w:rPr>
          <w:spacing w:val="1"/>
        </w:rPr>
        <w:t xml:space="preserve"> </w:t>
      </w:r>
      <w:r>
        <w:t>источниками,</w:t>
      </w:r>
      <w:r>
        <w:rPr>
          <w:spacing w:val="-1"/>
        </w:rPr>
        <w:t xml:space="preserve"> </w:t>
      </w:r>
      <w:r>
        <w:t>фондами,</w:t>
      </w:r>
      <w:r>
        <w:rPr>
          <w:spacing w:val="-3"/>
        </w:rPr>
        <w:t xml:space="preserve"> </w:t>
      </w:r>
      <w:r>
        <w:t>представителями власти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т.</w:t>
      </w:r>
      <w:r>
        <w:rPr>
          <w:spacing w:val="-2"/>
        </w:rPr>
        <w:t xml:space="preserve"> </w:t>
      </w:r>
      <w:r>
        <w:t>п.;</w:t>
      </w:r>
    </w:p>
    <w:p w14:paraId="4EC09683">
      <w:pPr>
        <w:pStyle w:val="7"/>
        <w:spacing w:line="275" w:lineRule="exact"/>
        <w:ind w:left="966" w:firstLine="0"/>
      </w:pPr>
      <w:r>
        <w:t>е)</w:t>
      </w:r>
      <w:r>
        <w:rPr>
          <w:spacing w:val="-3"/>
        </w:rPr>
        <w:t xml:space="preserve"> </w:t>
      </w:r>
      <w:r>
        <w:t>самостоятельное</w:t>
      </w:r>
      <w:r>
        <w:rPr>
          <w:spacing w:val="-1"/>
        </w:rPr>
        <w:t xml:space="preserve"> </w:t>
      </w:r>
      <w:r>
        <w:t>управление</w:t>
      </w:r>
      <w:r>
        <w:rPr>
          <w:spacing w:val="-4"/>
        </w:rPr>
        <w:t xml:space="preserve"> </w:t>
      </w:r>
      <w:r>
        <w:t>ресурсами,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том</w:t>
      </w:r>
      <w:r>
        <w:rPr>
          <w:spacing w:val="-3"/>
        </w:rPr>
        <w:t xml:space="preserve"> </w:t>
      </w:r>
      <w:r>
        <w:t>числе</w:t>
      </w:r>
      <w:r>
        <w:rPr>
          <w:spacing w:val="-3"/>
        </w:rPr>
        <w:t xml:space="preserve"> </w:t>
      </w:r>
      <w:r>
        <w:t>нематериальными;</w:t>
      </w:r>
    </w:p>
    <w:p w14:paraId="3EEEB838">
      <w:pPr>
        <w:pStyle w:val="7"/>
        <w:spacing w:before="41"/>
        <w:ind w:left="966" w:firstLine="0"/>
      </w:pPr>
      <w:r>
        <w:t>ж)</w:t>
      </w:r>
      <w:r>
        <w:rPr>
          <w:spacing w:val="-4"/>
        </w:rPr>
        <w:t xml:space="preserve"> </w:t>
      </w:r>
      <w:r>
        <w:t>презентация</w:t>
      </w:r>
      <w:r>
        <w:rPr>
          <w:spacing w:val="-2"/>
        </w:rPr>
        <w:t xml:space="preserve"> </w:t>
      </w:r>
      <w:r>
        <w:t>результатов</w:t>
      </w:r>
      <w:r>
        <w:rPr>
          <w:spacing w:val="-2"/>
        </w:rPr>
        <w:t xml:space="preserve"> </w:t>
      </w:r>
      <w:r>
        <w:t>проектной</w:t>
      </w:r>
      <w:r>
        <w:rPr>
          <w:spacing w:val="-2"/>
        </w:rPr>
        <w:t xml:space="preserve"> </w:t>
      </w:r>
      <w:r>
        <w:t>работы</w:t>
      </w:r>
      <w:r>
        <w:rPr>
          <w:spacing w:val="-5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различных этапах</w:t>
      </w:r>
      <w:r>
        <w:rPr>
          <w:spacing w:val="-1"/>
        </w:rPr>
        <w:t xml:space="preserve"> </w:t>
      </w:r>
      <w:r>
        <w:t>ее</w:t>
      </w:r>
      <w:r>
        <w:rPr>
          <w:spacing w:val="-3"/>
        </w:rPr>
        <w:t xml:space="preserve"> </w:t>
      </w:r>
      <w:r>
        <w:t>реализации.</w:t>
      </w:r>
    </w:p>
    <w:p w14:paraId="6E175AC5">
      <w:pPr>
        <w:pStyle w:val="7"/>
        <w:spacing w:before="8"/>
        <w:ind w:left="0" w:firstLine="0"/>
        <w:jc w:val="left"/>
        <w:rPr>
          <w:sz w:val="31"/>
        </w:rPr>
      </w:pPr>
    </w:p>
    <w:p w14:paraId="62253C37">
      <w:pPr>
        <w:pStyle w:val="19"/>
        <w:numPr>
          <w:ilvl w:val="2"/>
          <w:numId w:val="136"/>
        </w:numPr>
        <w:tabs>
          <w:tab w:val="left" w:pos="2086"/>
        </w:tabs>
        <w:ind w:left="2085" w:hanging="669"/>
        <w:jc w:val="left"/>
      </w:pPr>
      <w:r>
        <w:t>Описание</w:t>
      </w:r>
      <w:r>
        <w:rPr>
          <w:spacing w:val="-4"/>
        </w:rPr>
        <w:t xml:space="preserve"> </w:t>
      </w:r>
      <w:r>
        <w:t>особенностей</w:t>
      </w:r>
      <w:r>
        <w:rPr>
          <w:spacing w:val="-4"/>
        </w:rPr>
        <w:t xml:space="preserve"> </w:t>
      </w:r>
      <w:r>
        <w:t>исследовательской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проектной</w:t>
      </w:r>
      <w:r>
        <w:rPr>
          <w:spacing w:val="-4"/>
        </w:rPr>
        <w:t xml:space="preserve"> </w:t>
      </w:r>
      <w:r>
        <w:t>деятельности</w:t>
      </w:r>
    </w:p>
    <w:p w14:paraId="66BD1FB8">
      <w:pPr>
        <w:spacing w:before="41"/>
        <w:ind w:left="4543"/>
        <w:rPr>
          <w:b/>
          <w:sz w:val="24"/>
        </w:rPr>
      </w:pPr>
      <w:r>
        <w:rPr>
          <w:b/>
          <w:sz w:val="24"/>
        </w:rPr>
        <w:t>обучающихся</w:t>
      </w:r>
    </w:p>
    <w:p w14:paraId="5BDC7266">
      <w:pPr>
        <w:pStyle w:val="7"/>
        <w:spacing w:before="10"/>
        <w:ind w:left="0" w:firstLine="0"/>
        <w:jc w:val="left"/>
        <w:rPr>
          <w:b/>
          <w:sz w:val="30"/>
        </w:rPr>
      </w:pPr>
    </w:p>
    <w:p w14:paraId="78ADBC93">
      <w:pPr>
        <w:pStyle w:val="7"/>
        <w:spacing w:line="276" w:lineRule="auto"/>
        <w:ind w:right="224"/>
      </w:pPr>
      <w:r>
        <w:t>Особенности</w:t>
      </w:r>
      <w:r>
        <w:rPr>
          <w:spacing w:val="1"/>
        </w:rPr>
        <w:t xml:space="preserve"> </w:t>
      </w:r>
      <w:r>
        <w:t>учебно-исследовательской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работы</w:t>
      </w:r>
      <w:r>
        <w:rPr>
          <w:spacing w:val="-57"/>
        </w:rPr>
        <w:t xml:space="preserve"> </w:t>
      </w:r>
      <w:r>
        <w:t>старшеклассников</w:t>
      </w:r>
      <w:r>
        <w:rPr>
          <w:spacing w:val="1"/>
        </w:rPr>
        <w:t xml:space="preserve"> </w:t>
      </w:r>
      <w:r>
        <w:t>обусловлены,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первую</w:t>
      </w:r>
      <w:r>
        <w:rPr>
          <w:spacing w:val="1"/>
        </w:rPr>
        <w:t xml:space="preserve"> </w:t>
      </w:r>
      <w:r>
        <w:t>очередь,</w:t>
      </w:r>
      <w:r>
        <w:rPr>
          <w:spacing w:val="1"/>
        </w:rPr>
        <w:t xml:space="preserve"> </w:t>
      </w:r>
      <w:r>
        <w:t>открытостью</w:t>
      </w:r>
      <w:r>
        <w:rPr>
          <w:spacing w:val="6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-3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среднего</w:t>
      </w:r>
      <w:r>
        <w:rPr>
          <w:spacing w:val="-1"/>
        </w:rPr>
        <w:t xml:space="preserve"> </w:t>
      </w:r>
      <w:r>
        <w:t>общего</w:t>
      </w:r>
      <w:r>
        <w:rPr>
          <w:spacing w:val="-1"/>
        </w:rPr>
        <w:t xml:space="preserve"> </w:t>
      </w:r>
      <w:r>
        <w:t>образования.</w:t>
      </w:r>
    </w:p>
    <w:p w14:paraId="1B37A0F8">
      <w:pPr>
        <w:pStyle w:val="7"/>
        <w:spacing w:line="276" w:lineRule="auto"/>
        <w:ind w:right="231"/>
      </w:pPr>
      <w:r>
        <w:t>На уровне основного общего образования процесс становления проектной деятельности</w:t>
      </w:r>
      <w:r>
        <w:rPr>
          <w:spacing w:val="1"/>
        </w:rPr>
        <w:t xml:space="preserve"> </w:t>
      </w:r>
      <w:r>
        <w:t>предполагает и допускает наличие проб в рамках совместной деятельности обучающихся и</w:t>
      </w:r>
      <w:r>
        <w:rPr>
          <w:spacing w:val="1"/>
        </w:rPr>
        <w:t xml:space="preserve"> </w:t>
      </w:r>
      <w:r>
        <w:t>учителя.</w:t>
      </w:r>
    </w:p>
    <w:p w14:paraId="593C2A33">
      <w:pPr>
        <w:pStyle w:val="7"/>
        <w:spacing w:line="276" w:lineRule="auto"/>
        <w:ind w:right="222"/>
      </w:pPr>
      <w:r>
        <w:t>На уровне среднего общего образования проект реализуется самим старшеклассником</w:t>
      </w:r>
      <w:r>
        <w:rPr>
          <w:spacing w:val="1"/>
        </w:rPr>
        <w:t xml:space="preserve"> </w:t>
      </w:r>
      <w:r>
        <w:t>или группой обучающихся. Они самостоятельно формулируют предпроектную идею, ставят</w:t>
      </w:r>
      <w:r>
        <w:rPr>
          <w:spacing w:val="1"/>
        </w:rPr>
        <w:t xml:space="preserve"> </w:t>
      </w:r>
      <w:r>
        <w:t>цели,</w:t>
      </w:r>
      <w:r>
        <w:rPr>
          <w:spacing w:val="1"/>
        </w:rPr>
        <w:t xml:space="preserve"> </w:t>
      </w:r>
      <w:r>
        <w:t>описывают</w:t>
      </w:r>
      <w:r>
        <w:rPr>
          <w:spacing w:val="1"/>
        </w:rPr>
        <w:t xml:space="preserve"> </w:t>
      </w:r>
      <w:r>
        <w:t>необходимые</w:t>
      </w:r>
      <w:r>
        <w:rPr>
          <w:spacing w:val="1"/>
        </w:rPr>
        <w:t xml:space="preserve"> </w:t>
      </w:r>
      <w:r>
        <w:t>ресурсы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пр.</w:t>
      </w:r>
      <w:r>
        <w:rPr>
          <w:spacing w:val="1"/>
        </w:rPr>
        <w:t xml:space="preserve"> </w:t>
      </w:r>
      <w:r>
        <w:t>Начинают</w:t>
      </w:r>
      <w:r>
        <w:rPr>
          <w:spacing w:val="1"/>
        </w:rPr>
        <w:t xml:space="preserve"> </w:t>
      </w:r>
      <w:r>
        <w:t>использоваться</w:t>
      </w:r>
      <w:r>
        <w:rPr>
          <w:spacing w:val="1"/>
        </w:rPr>
        <w:t xml:space="preserve"> </w:t>
      </w:r>
      <w:r>
        <w:t>элементы</w:t>
      </w:r>
      <w:r>
        <w:rPr>
          <w:spacing w:val="1"/>
        </w:rPr>
        <w:t xml:space="preserve"> </w:t>
      </w:r>
      <w:r>
        <w:t>математического</w:t>
      </w:r>
      <w:r>
        <w:rPr>
          <w:spacing w:val="1"/>
        </w:rPr>
        <w:t xml:space="preserve"> </w:t>
      </w:r>
      <w:r>
        <w:t>моделирования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анализа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инструмента</w:t>
      </w:r>
      <w:r>
        <w:rPr>
          <w:spacing w:val="1"/>
        </w:rPr>
        <w:t xml:space="preserve"> </w:t>
      </w:r>
      <w:r>
        <w:t>интерпретации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исследования.</w:t>
      </w:r>
    </w:p>
    <w:p w14:paraId="2C8BE1F1">
      <w:pPr>
        <w:pStyle w:val="7"/>
        <w:spacing w:line="276" w:lineRule="auto"/>
        <w:ind w:right="222"/>
      </w:pPr>
      <w:r>
        <w:t>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сам</w:t>
      </w:r>
      <w:r>
        <w:rPr>
          <w:spacing w:val="1"/>
        </w:rPr>
        <w:t xml:space="preserve"> </w:t>
      </w:r>
      <w:r>
        <w:t>обучающийся</w:t>
      </w:r>
      <w:r>
        <w:rPr>
          <w:spacing w:val="1"/>
        </w:rPr>
        <w:t xml:space="preserve"> </w:t>
      </w:r>
      <w:r>
        <w:t>определяет</w:t>
      </w:r>
      <w:r>
        <w:rPr>
          <w:spacing w:val="1"/>
        </w:rPr>
        <w:t xml:space="preserve"> </w:t>
      </w:r>
      <w:r>
        <w:t>параметры</w:t>
      </w:r>
      <w:r>
        <w:rPr>
          <w:spacing w:val="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критерии</w:t>
      </w:r>
      <w:r>
        <w:rPr>
          <w:spacing w:val="1"/>
        </w:rPr>
        <w:t xml:space="preserve"> </w:t>
      </w:r>
      <w:r>
        <w:t>успешности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проекта.</w:t>
      </w:r>
      <w:r>
        <w:rPr>
          <w:spacing w:val="1"/>
        </w:rPr>
        <w:t xml:space="preserve"> </w:t>
      </w:r>
      <w:r>
        <w:t>Кроме</w:t>
      </w:r>
      <w:r>
        <w:rPr>
          <w:spacing w:val="1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формирует</w:t>
      </w:r>
      <w:r>
        <w:rPr>
          <w:spacing w:val="1"/>
        </w:rPr>
        <w:t xml:space="preserve"> </w:t>
      </w:r>
      <w:r>
        <w:t>навык</w:t>
      </w:r>
      <w:r>
        <w:rPr>
          <w:spacing w:val="1"/>
        </w:rPr>
        <w:t xml:space="preserve"> </w:t>
      </w:r>
      <w:r>
        <w:t>принятия</w:t>
      </w:r>
      <w:r>
        <w:rPr>
          <w:spacing w:val="1"/>
        </w:rPr>
        <w:t xml:space="preserve"> </w:t>
      </w:r>
      <w:r>
        <w:t>параметров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критериев</w:t>
      </w:r>
      <w:r>
        <w:rPr>
          <w:spacing w:val="1"/>
        </w:rPr>
        <w:t xml:space="preserve"> </w:t>
      </w:r>
      <w:r>
        <w:t>успешности</w:t>
      </w:r>
      <w:r>
        <w:rPr>
          <w:spacing w:val="1"/>
        </w:rPr>
        <w:t xml:space="preserve"> </w:t>
      </w:r>
      <w:r>
        <w:t>проекта,</w:t>
      </w:r>
      <w:r>
        <w:rPr>
          <w:spacing w:val="1"/>
        </w:rPr>
        <w:t xml:space="preserve"> </w:t>
      </w:r>
      <w:r>
        <w:t>предлагаемых</w:t>
      </w:r>
      <w:r>
        <w:rPr>
          <w:spacing w:val="1"/>
        </w:rPr>
        <w:t xml:space="preserve"> </w:t>
      </w:r>
      <w:r>
        <w:t>другими,</w:t>
      </w:r>
      <w:r>
        <w:rPr>
          <w:spacing w:val="1"/>
        </w:rPr>
        <w:t xml:space="preserve"> </w:t>
      </w:r>
      <w:r>
        <w:t>внешними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отношению</w:t>
      </w:r>
      <w:r>
        <w:rPr>
          <w:spacing w:val="-1"/>
        </w:rPr>
        <w:t xml:space="preserve"> </w:t>
      </w:r>
      <w:r>
        <w:t>к школе</w:t>
      </w:r>
      <w:r>
        <w:rPr>
          <w:spacing w:val="-2"/>
        </w:rPr>
        <w:t xml:space="preserve"> </w:t>
      </w:r>
      <w:r>
        <w:t>социальными и</w:t>
      </w:r>
      <w:r>
        <w:rPr>
          <w:spacing w:val="-1"/>
        </w:rPr>
        <w:t xml:space="preserve"> </w:t>
      </w:r>
      <w:r>
        <w:t>культурными сообществами.</w:t>
      </w:r>
    </w:p>
    <w:p w14:paraId="45449FE5">
      <w:pPr>
        <w:pStyle w:val="7"/>
        <w:spacing w:line="276" w:lineRule="auto"/>
        <w:ind w:right="220"/>
      </w:pPr>
      <w:r>
        <w:t>Презентацию результатов проектной работы целесообразно проводить не в школе, а в</w:t>
      </w:r>
      <w:r>
        <w:rPr>
          <w:spacing w:val="1"/>
        </w:rPr>
        <w:t xml:space="preserve"> </w:t>
      </w:r>
      <w:r>
        <w:t>том социальном и культурном пространстве, где проект разворачивался. Если это социальный</w:t>
      </w:r>
      <w:r>
        <w:rPr>
          <w:spacing w:val="1"/>
        </w:rPr>
        <w:t xml:space="preserve"> </w:t>
      </w:r>
      <w:r>
        <w:t>проект, то его результаты должны быть представлены местному сообществу или сообществу</w:t>
      </w:r>
      <w:r>
        <w:rPr>
          <w:spacing w:val="1"/>
        </w:rPr>
        <w:t xml:space="preserve"> </w:t>
      </w:r>
      <w:r>
        <w:t>благотворительных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волонтерских</w:t>
      </w:r>
      <w:r>
        <w:rPr>
          <w:spacing w:val="1"/>
        </w:rPr>
        <w:t xml:space="preserve"> </w:t>
      </w:r>
      <w:r>
        <w:t>организаций.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бизнес-проект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сообществу</w:t>
      </w:r>
      <w:r>
        <w:rPr>
          <w:spacing w:val="1"/>
        </w:rPr>
        <w:t xml:space="preserve"> </w:t>
      </w:r>
      <w:r>
        <w:t>бизнесменов,</w:t>
      </w:r>
      <w:r>
        <w:rPr>
          <w:spacing w:val="-1"/>
        </w:rPr>
        <w:t xml:space="preserve"> </w:t>
      </w:r>
      <w:r>
        <w:t>деловых</w:t>
      </w:r>
      <w:r>
        <w:rPr>
          <w:spacing w:val="1"/>
        </w:rPr>
        <w:t xml:space="preserve"> </w:t>
      </w:r>
      <w:r>
        <w:t>людей.</w:t>
      </w:r>
    </w:p>
    <w:p w14:paraId="5400C175">
      <w:pPr>
        <w:pStyle w:val="7"/>
        <w:spacing w:line="278" w:lineRule="auto"/>
        <w:ind w:right="224"/>
      </w:pP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успешности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исследовательской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10-11</w:t>
      </w:r>
      <w:r>
        <w:rPr>
          <w:spacing w:val="-2"/>
        </w:rPr>
        <w:t xml:space="preserve"> </w:t>
      </w:r>
      <w:r>
        <w:t>классе</w:t>
      </w:r>
      <w:r>
        <w:rPr>
          <w:spacing w:val="-2"/>
        </w:rPr>
        <w:t xml:space="preserve"> </w:t>
      </w:r>
      <w:r>
        <w:t>реализуется</w:t>
      </w:r>
      <w:r>
        <w:rPr>
          <w:spacing w:val="3"/>
        </w:rPr>
        <w:t xml:space="preserve"> </w:t>
      </w:r>
      <w:r>
        <w:t>учебный</w:t>
      </w:r>
      <w:r>
        <w:rPr>
          <w:spacing w:val="-2"/>
        </w:rPr>
        <w:t xml:space="preserve"> </w:t>
      </w:r>
      <w:r>
        <w:t>предмет</w:t>
      </w:r>
      <w:r>
        <w:rPr>
          <w:spacing w:val="1"/>
        </w:rPr>
        <w:t xml:space="preserve"> </w:t>
      </w:r>
      <w:r>
        <w:t>«Индивидуальный</w:t>
      </w:r>
      <w:r>
        <w:rPr>
          <w:spacing w:val="-1"/>
        </w:rPr>
        <w:t xml:space="preserve"> </w:t>
      </w:r>
      <w:r>
        <w:t>проект».</w:t>
      </w:r>
    </w:p>
    <w:p w14:paraId="7500C385">
      <w:pPr>
        <w:spacing w:line="278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4BF2C617">
      <w:pPr>
        <w:pStyle w:val="7"/>
        <w:spacing w:before="68" w:line="276" w:lineRule="auto"/>
        <w:ind w:right="229"/>
      </w:pPr>
      <w:r>
        <w:t>При</w:t>
      </w:r>
      <w:r>
        <w:rPr>
          <w:spacing w:val="1"/>
        </w:rPr>
        <w:t xml:space="preserve"> </w:t>
      </w:r>
      <w:r>
        <w:t>определении</w:t>
      </w:r>
      <w:r>
        <w:rPr>
          <w:spacing w:val="1"/>
        </w:rPr>
        <w:t xml:space="preserve"> </w:t>
      </w:r>
      <w:r>
        <w:t>тематики</w:t>
      </w:r>
      <w:r>
        <w:rPr>
          <w:spacing w:val="1"/>
        </w:rPr>
        <w:t xml:space="preserve"> </w:t>
      </w:r>
      <w:r>
        <w:t>проектных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исследовательских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приоритетными</w:t>
      </w:r>
      <w:r>
        <w:rPr>
          <w:spacing w:val="1"/>
        </w:rPr>
        <w:t xml:space="preserve"> </w:t>
      </w:r>
      <w:r>
        <w:t>являются исследования, связанные с новейшими достижениями в области науки и технологий;</w:t>
      </w:r>
      <w:r>
        <w:rPr>
          <w:spacing w:val="-57"/>
        </w:rPr>
        <w:t xml:space="preserve"> </w:t>
      </w:r>
      <w:r>
        <w:t>связанные с предметами, не изучаемыми в школе: психологией, социологией, бизнесом и т. п.;</w:t>
      </w:r>
      <w:r>
        <w:rPr>
          <w:spacing w:val="-57"/>
        </w:rPr>
        <w:t xml:space="preserve"> </w:t>
      </w:r>
      <w:r>
        <w:t>направленные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изучение</w:t>
      </w:r>
      <w:r>
        <w:rPr>
          <w:spacing w:val="-1"/>
        </w:rPr>
        <w:t xml:space="preserve"> </w:t>
      </w:r>
      <w:r>
        <w:t>проблем</w:t>
      </w:r>
      <w:r>
        <w:rPr>
          <w:spacing w:val="-3"/>
        </w:rPr>
        <w:t xml:space="preserve"> </w:t>
      </w:r>
      <w:r>
        <w:t>местного</w:t>
      </w:r>
      <w:r>
        <w:rPr>
          <w:spacing w:val="-1"/>
        </w:rPr>
        <w:t xml:space="preserve"> </w:t>
      </w:r>
      <w:r>
        <w:t>сообщества, региона,</w:t>
      </w:r>
      <w:r>
        <w:rPr>
          <w:spacing w:val="-1"/>
        </w:rPr>
        <w:t xml:space="preserve"> </w:t>
      </w:r>
      <w:r>
        <w:t>мира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целом.</w:t>
      </w:r>
    </w:p>
    <w:p w14:paraId="59EA9516">
      <w:pPr>
        <w:pStyle w:val="7"/>
        <w:spacing w:before="1" w:line="276" w:lineRule="auto"/>
        <w:ind w:right="223"/>
      </w:pPr>
      <w:r>
        <w:t>Проектная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исследовательская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Учреждении</w:t>
      </w:r>
      <w:r>
        <w:rPr>
          <w:spacing w:val="1"/>
        </w:rPr>
        <w:t xml:space="preserve"> </w:t>
      </w:r>
      <w:r>
        <w:t>обеспечивается</w:t>
      </w:r>
      <w:r>
        <w:rPr>
          <w:spacing w:val="1"/>
        </w:rPr>
        <w:t xml:space="preserve"> </w:t>
      </w:r>
      <w:r>
        <w:t>тьюторским</w:t>
      </w:r>
      <w:r>
        <w:rPr>
          <w:spacing w:val="1"/>
        </w:rPr>
        <w:t xml:space="preserve"> </w:t>
      </w:r>
      <w:r>
        <w:t>(научное</w:t>
      </w:r>
      <w:r>
        <w:rPr>
          <w:spacing w:val="1"/>
        </w:rPr>
        <w:t xml:space="preserve"> </w:t>
      </w:r>
      <w:r>
        <w:t>кураторство)</w:t>
      </w:r>
      <w:r>
        <w:rPr>
          <w:spacing w:val="1"/>
        </w:rPr>
        <w:t xml:space="preserve"> </w:t>
      </w:r>
      <w:r>
        <w:t>сопровождением.</w:t>
      </w:r>
      <w:r>
        <w:rPr>
          <w:spacing w:val="1"/>
        </w:rPr>
        <w:t xml:space="preserve"> </w:t>
      </w:r>
      <w:r>
        <w:t>Параметры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критерии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проектной</w:t>
      </w:r>
      <w:r>
        <w:rPr>
          <w:spacing w:val="-57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учащегося</w:t>
      </w:r>
      <w:r>
        <w:rPr>
          <w:spacing w:val="1"/>
        </w:rPr>
        <w:t xml:space="preserve"> </w:t>
      </w:r>
      <w:r>
        <w:t>известны</w:t>
      </w:r>
      <w:r>
        <w:rPr>
          <w:spacing w:val="1"/>
        </w:rPr>
        <w:t xml:space="preserve"> </w:t>
      </w:r>
      <w:r>
        <w:t>учащимся</w:t>
      </w:r>
      <w:r>
        <w:rPr>
          <w:spacing w:val="1"/>
        </w:rPr>
        <w:t xml:space="preserve"> </w:t>
      </w:r>
      <w:r>
        <w:t>заранее.</w:t>
      </w:r>
      <w:r>
        <w:rPr>
          <w:spacing w:val="1"/>
        </w:rPr>
        <w:t xml:space="preserve"> </w:t>
      </w:r>
      <w:r>
        <w:t>Параметры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критерии</w:t>
      </w:r>
      <w:r>
        <w:rPr>
          <w:spacing w:val="6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проектной</w:t>
      </w:r>
      <w:r>
        <w:rPr>
          <w:spacing w:val="-1"/>
        </w:rPr>
        <w:t xml:space="preserve"> </w:t>
      </w:r>
      <w:r>
        <w:t>деятельности используются</w:t>
      </w:r>
      <w:r>
        <w:rPr>
          <w:spacing w:val="3"/>
        </w:rPr>
        <w:t xml:space="preserve"> </w:t>
      </w:r>
      <w:r>
        <w:t>учащимися для</w:t>
      </w:r>
      <w:r>
        <w:rPr>
          <w:spacing w:val="-1"/>
        </w:rPr>
        <w:t xml:space="preserve"> </w:t>
      </w:r>
      <w:r>
        <w:t>самооценки.</w:t>
      </w:r>
    </w:p>
    <w:p w14:paraId="3B34BA0C">
      <w:pPr>
        <w:pStyle w:val="7"/>
        <w:spacing w:line="276" w:lineRule="auto"/>
        <w:ind w:right="221"/>
      </w:pPr>
      <w:r>
        <w:t>Презентацию результатов проектной работы возможно проводить не только в школе, а, в</w:t>
      </w:r>
      <w:r>
        <w:rPr>
          <w:spacing w:val="-57"/>
        </w:rPr>
        <w:t xml:space="preserve"> </w:t>
      </w:r>
      <w:r>
        <w:t>первую очередь, в том социальном и культурном пространстве, где проект разворачивался.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социальный</w:t>
      </w:r>
      <w:r>
        <w:rPr>
          <w:spacing w:val="1"/>
        </w:rPr>
        <w:t xml:space="preserve"> </w:t>
      </w:r>
      <w:r>
        <w:t>проект,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представлены</w:t>
      </w:r>
      <w:r>
        <w:rPr>
          <w:spacing w:val="1"/>
        </w:rPr>
        <w:t xml:space="preserve"> </w:t>
      </w:r>
      <w:r>
        <w:t>местному</w:t>
      </w:r>
      <w:r>
        <w:rPr>
          <w:spacing w:val="1"/>
        </w:rPr>
        <w:t xml:space="preserve"> </w:t>
      </w:r>
      <w:r>
        <w:t>сообществу или сообществу благотворительных и волонтерских организаций. Если бизнес -</w:t>
      </w:r>
      <w:r>
        <w:rPr>
          <w:spacing w:val="1"/>
        </w:rPr>
        <w:t xml:space="preserve"> </w:t>
      </w:r>
      <w:r>
        <w:t>проект — то сообществу</w:t>
      </w:r>
      <w:r>
        <w:rPr>
          <w:spacing w:val="-3"/>
        </w:rPr>
        <w:t xml:space="preserve"> </w:t>
      </w:r>
      <w:r>
        <w:t>бизнесменов, деловых</w:t>
      </w:r>
      <w:r>
        <w:rPr>
          <w:spacing w:val="2"/>
        </w:rPr>
        <w:t xml:space="preserve"> </w:t>
      </w:r>
      <w:r>
        <w:t>людей.</w:t>
      </w:r>
    </w:p>
    <w:p w14:paraId="189C6F4C">
      <w:pPr>
        <w:pStyle w:val="7"/>
        <w:spacing w:before="9"/>
        <w:ind w:left="0" w:firstLine="0"/>
        <w:jc w:val="left"/>
        <w:rPr>
          <w:sz w:val="32"/>
        </w:rPr>
      </w:pPr>
    </w:p>
    <w:p w14:paraId="77C2E307">
      <w:pPr>
        <w:pStyle w:val="19"/>
        <w:numPr>
          <w:ilvl w:val="2"/>
          <w:numId w:val="136"/>
        </w:numPr>
        <w:tabs>
          <w:tab w:val="left" w:pos="1879"/>
        </w:tabs>
        <w:spacing w:line="276" w:lineRule="auto"/>
        <w:ind w:left="3780" w:right="473" w:hanging="2569"/>
        <w:jc w:val="left"/>
      </w:pPr>
      <w:bookmarkStart w:id="27" w:name="_TOC_250043"/>
      <w:r>
        <w:t>Описание основных направлений учебно-исследовательской и проектной</w:t>
      </w:r>
      <w:r>
        <w:rPr>
          <w:spacing w:val="-57"/>
        </w:rPr>
        <w:t xml:space="preserve"> </w:t>
      </w:r>
      <w:r>
        <w:t>деятельности</w:t>
      </w:r>
      <w:r>
        <w:rPr>
          <w:spacing w:val="-1"/>
        </w:rPr>
        <w:t xml:space="preserve"> </w:t>
      </w:r>
      <w:bookmarkEnd w:id="27"/>
      <w:r>
        <w:t>обучающихся</w:t>
      </w:r>
    </w:p>
    <w:p w14:paraId="25BA23F3">
      <w:pPr>
        <w:pStyle w:val="7"/>
        <w:spacing w:line="278" w:lineRule="auto"/>
        <w:jc w:val="left"/>
      </w:pPr>
      <w:r>
        <w:t>Возможными</w:t>
      </w:r>
      <w:r>
        <w:rPr>
          <w:spacing w:val="6"/>
        </w:rPr>
        <w:t xml:space="preserve"> </w:t>
      </w:r>
      <w:r>
        <w:t>направлениями</w:t>
      </w:r>
      <w:r>
        <w:rPr>
          <w:spacing w:val="3"/>
        </w:rPr>
        <w:t xml:space="preserve"> </w:t>
      </w:r>
      <w:r>
        <w:t>проектной</w:t>
      </w:r>
      <w:r>
        <w:rPr>
          <w:spacing w:val="3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учебно-исследовательской</w:t>
      </w:r>
      <w:r>
        <w:rPr>
          <w:spacing w:val="6"/>
        </w:rPr>
        <w:t xml:space="preserve"> </w:t>
      </w:r>
      <w:r>
        <w:t>деятельности</w:t>
      </w:r>
      <w:r>
        <w:rPr>
          <w:spacing w:val="-57"/>
        </w:rPr>
        <w:t xml:space="preserve"> </w:t>
      </w:r>
      <w:r>
        <w:t>являются:</w:t>
      </w:r>
    </w:p>
    <w:p w14:paraId="3DECFBA8">
      <w:pPr>
        <w:pStyle w:val="21"/>
        <w:numPr>
          <w:ilvl w:val="0"/>
          <w:numId w:val="137"/>
        </w:numPr>
        <w:tabs>
          <w:tab w:val="left" w:pos="1147"/>
        </w:tabs>
        <w:spacing w:line="272" w:lineRule="exact"/>
        <w:ind w:left="1146" w:hanging="181"/>
        <w:jc w:val="left"/>
        <w:rPr>
          <w:sz w:val="24"/>
        </w:rPr>
      </w:pPr>
      <w:r>
        <w:rPr>
          <w:sz w:val="24"/>
        </w:rPr>
        <w:t>исследовательское;</w:t>
      </w:r>
    </w:p>
    <w:p w14:paraId="7524E109">
      <w:pPr>
        <w:pStyle w:val="21"/>
        <w:numPr>
          <w:ilvl w:val="0"/>
          <w:numId w:val="137"/>
        </w:numPr>
        <w:tabs>
          <w:tab w:val="left" w:pos="1147"/>
        </w:tabs>
        <w:spacing w:before="35"/>
        <w:ind w:left="1146" w:hanging="181"/>
        <w:jc w:val="left"/>
        <w:rPr>
          <w:sz w:val="24"/>
        </w:rPr>
      </w:pPr>
      <w:r>
        <w:rPr>
          <w:sz w:val="24"/>
        </w:rPr>
        <w:t>инженерное;</w:t>
      </w:r>
    </w:p>
    <w:p w14:paraId="29477A79">
      <w:pPr>
        <w:pStyle w:val="21"/>
        <w:numPr>
          <w:ilvl w:val="0"/>
          <w:numId w:val="137"/>
        </w:numPr>
        <w:tabs>
          <w:tab w:val="left" w:pos="1147"/>
        </w:tabs>
        <w:spacing w:before="41"/>
        <w:ind w:left="1146" w:hanging="181"/>
        <w:jc w:val="left"/>
        <w:rPr>
          <w:sz w:val="24"/>
        </w:rPr>
      </w:pPr>
      <w:r>
        <w:rPr>
          <w:sz w:val="24"/>
        </w:rPr>
        <w:t>прикладное;</w:t>
      </w:r>
    </w:p>
    <w:p w14:paraId="281005A6">
      <w:pPr>
        <w:pStyle w:val="21"/>
        <w:numPr>
          <w:ilvl w:val="0"/>
          <w:numId w:val="137"/>
        </w:numPr>
        <w:tabs>
          <w:tab w:val="left" w:pos="1147"/>
        </w:tabs>
        <w:spacing w:before="43"/>
        <w:ind w:left="1146" w:hanging="181"/>
        <w:jc w:val="left"/>
        <w:rPr>
          <w:sz w:val="24"/>
        </w:rPr>
      </w:pPr>
      <w:r>
        <w:rPr>
          <w:sz w:val="24"/>
        </w:rPr>
        <w:t>бизнес-проектирование;</w:t>
      </w:r>
    </w:p>
    <w:p w14:paraId="358A0000">
      <w:pPr>
        <w:pStyle w:val="21"/>
        <w:numPr>
          <w:ilvl w:val="0"/>
          <w:numId w:val="137"/>
        </w:numPr>
        <w:tabs>
          <w:tab w:val="left" w:pos="1147"/>
        </w:tabs>
        <w:spacing w:before="41"/>
        <w:ind w:left="1146" w:hanging="181"/>
        <w:jc w:val="left"/>
        <w:rPr>
          <w:sz w:val="24"/>
        </w:rPr>
      </w:pPr>
      <w:r>
        <w:rPr>
          <w:sz w:val="24"/>
        </w:rPr>
        <w:t>информационное;</w:t>
      </w:r>
    </w:p>
    <w:p w14:paraId="4E5187E6">
      <w:pPr>
        <w:pStyle w:val="21"/>
        <w:numPr>
          <w:ilvl w:val="0"/>
          <w:numId w:val="137"/>
        </w:numPr>
        <w:tabs>
          <w:tab w:val="left" w:pos="1147"/>
        </w:tabs>
        <w:spacing w:before="41"/>
        <w:ind w:left="1146" w:hanging="181"/>
        <w:jc w:val="left"/>
        <w:rPr>
          <w:sz w:val="24"/>
        </w:rPr>
      </w:pPr>
      <w:r>
        <w:rPr>
          <w:sz w:val="24"/>
        </w:rPr>
        <w:t>социальное;</w:t>
      </w:r>
    </w:p>
    <w:p w14:paraId="1806D818">
      <w:pPr>
        <w:pStyle w:val="21"/>
        <w:numPr>
          <w:ilvl w:val="0"/>
          <w:numId w:val="137"/>
        </w:numPr>
        <w:tabs>
          <w:tab w:val="left" w:pos="1147"/>
        </w:tabs>
        <w:spacing w:before="40"/>
        <w:ind w:left="1146" w:hanging="181"/>
        <w:jc w:val="left"/>
        <w:rPr>
          <w:sz w:val="24"/>
        </w:rPr>
      </w:pPr>
      <w:r>
        <w:rPr>
          <w:sz w:val="24"/>
        </w:rPr>
        <w:t>игровое;</w:t>
      </w:r>
    </w:p>
    <w:p w14:paraId="4CC8A2B6">
      <w:pPr>
        <w:pStyle w:val="21"/>
        <w:numPr>
          <w:ilvl w:val="0"/>
          <w:numId w:val="137"/>
        </w:numPr>
        <w:tabs>
          <w:tab w:val="left" w:pos="1147"/>
        </w:tabs>
        <w:spacing w:before="44"/>
        <w:ind w:left="1146" w:hanging="181"/>
        <w:jc w:val="left"/>
        <w:rPr>
          <w:sz w:val="24"/>
        </w:rPr>
      </w:pPr>
      <w:r>
        <w:rPr>
          <w:sz w:val="24"/>
        </w:rPr>
        <w:t>творческое.</w:t>
      </w:r>
    </w:p>
    <w:p w14:paraId="75003DF9">
      <w:pPr>
        <w:pStyle w:val="7"/>
        <w:spacing w:before="41"/>
        <w:ind w:left="966" w:firstLine="0"/>
        <w:jc w:val="left"/>
      </w:pPr>
      <w:r>
        <w:t>На</w:t>
      </w:r>
      <w:r>
        <w:rPr>
          <w:spacing w:val="-5"/>
        </w:rPr>
        <w:t xml:space="preserve"> </w:t>
      </w:r>
      <w:r>
        <w:t>этапе</w:t>
      </w:r>
      <w:r>
        <w:rPr>
          <w:spacing w:val="-4"/>
        </w:rPr>
        <w:t xml:space="preserve"> </w:t>
      </w:r>
      <w:r>
        <w:t>среднего</w:t>
      </w:r>
      <w:r>
        <w:rPr>
          <w:spacing w:val="-4"/>
        </w:rPr>
        <w:t xml:space="preserve"> </w:t>
      </w:r>
      <w:r>
        <w:t>общего</w:t>
      </w:r>
      <w:r>
        <w:rPr>
          <w:spacing w:val="-4"/>
        </w:rPr>
        <w:t xml:space="preserve"> </w:t>
      </w:r>
      <w:r>
        <w:t>образования</w:t>
      </w:r>
      <w:r>
        <w:rPr>
          <w:spacing w:val="-3"/>
        </w:rPr>
        <w:t xml:space="preserve"> </w:t>
      </w:r>
      <w:r>
        <w:t>приоритетными</w:t>
      </w:r>
      <w:r>
        <w:rPr>
          <w:spacing w:val="-3"/>
        </w:rPr>
        <w:t xml:space="preserve"> </w:t>
      </w:r>
      <w:r>
        <w:t>направлениями</w:t>
      </w:r>
      <w:r>
        <w:rPr>
          <w:spacing w:val="-3"/>
        </w:rPr>
        <w:t xml:space="preserve"> </w:t>
      </w:r>
      <w:r>
        <w:t>являются:</w:t>
      </w:r>
    </w:p>
    <w:p w14:paraId="0EBB1266">
      <w:pPr>
        <w:pStyle w:val="21"/>
        <w:numPr>
          <w:ilvl w:val="0"/>
          <w:numId w:val="138"/>
        </w:numPr>
        <w:tabs>
          <w:tab w:val="left" w:pos="1106"/>
        </w:tabs>
        <w:spacing w:before="41"/>
        <w:ind w:left="1106" w:hanging="140"/>
        <w:jc w:val="left"/>
        <w:rPr>
          <w:sz w:val="24"/>
        </w:rPr>
      </w:pPr>
      <w:r>
        <w:rPr>
          <w:sz w:val="24"/>
        </w:rPr>
        <w:t>социальное;</w:t>
      </w:r>
    </w:p>
    <w:p w14:paraId="61896418">
      <w:pPr>
        <w:pStyle w:val="21"/>
        <w:numPr>
          <w:ilvl w:val="0"/>
          <w:numId w:val="138"/>
        </w:numPr>
        <w:tabs>
          <w:tab w:val="left" w:pos="1106"/>
        </w:tabs>
        <w:spacing w:before="41"/>
        <w:ind w:left="1106" w:hanging="140"/>
        <w:jc w:val="left"/>
        <w:rPr>
          <w:sz w:val="24"/>
        </w:rPr>
      </w:pPr>
      <w:r>
        <w:rPr>
          <w:sz w:val="24"/>
        </w:rPr>
        <w:t>бизнес-проектирование;</w:t>
      </w:r>
    </w:p>
    <w:p w14:paraId="7787FB12">
      <w:pPr>
        <w:pStyle w:val="21"/>
        <w:numPr>
          <w:ilvl w:val="0"/>
          <w:numId w:val="138"/>
        </w:numPr>
        <w:tabs>
          <w:tab w:val="left" w:pos="1106"/>
        </w:tabs>
        <w:spacing w:before="40"/>
        <w:ind w:left="1106" w:hanging="140"/>
        <w:jc w:val="left"/>
        <w:rPr>
          <w:sz w:val="24"/>
        </w:rPr>
      </w:pPr>
      <w:r>
        <w:rPr>
          <w:sz w:val="24"/>
        </w:rPr>
        <w:t>исследовательское;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инженерное;</w:t>
      </w:r>
    </w:p>
    <w:p w14:paraId="3FB33DA1">
      <w:pPr>
        <w:pStyle w:val="21"/>
        <w:numPr>
          <w:ilvl w:val="0"/>
          <w:numId w:val="138"/>
        </w:numPr>
        <w:tabs>
          <w:tab w:val="left" w:pos="1106"/>
        </w:tabs>
        <w:spacing w:before="44"/>
        <w:ind w:left="1106" w:hanging="140"/>
        <w:jc w:val="left"/>
        <w:rPr>
          <w:sz w:val="24"/>
        </w:rPr>
      </w:pPr>
      <w:r>
        <w:rPr>
          <w:sz w:val="24"/>
        </w:rPr>
        <w:t>информационное.</w:t>
      </w:r>
    </w:p>
    <w:p w14:paraId="39754FA3">
      <w:pPr>
        <w:pStyle w:val="7"/>
        <w:spacing w:before="40" w:line="276" w:lineRule="auto"/>
        <w:ind w:right="224" w:firstLine="626"/>
      </w:pPr>
      <w:r>
        <w:t>Одно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направлений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общего</w:t>
      </w:r>
      <w:r>
        <w:rPr>
          <w:spacing w:val="-57"/>
        </w:rPr>
        <w:t xml:space="preserve"> </w:t>
      </w:r>
      <w:r>
        <w:t>образования — социальное проектирование, которое можно реализовать через социальное</w:t>
      </w:r>
      <w:r>
        <w:rPr>
          <w:spacing w:val="1"/>
        </w:rPr>
        <w:t xml:space="preserve"> </w:t>
      </w:r>
      <w:r>
        <w:t>партнерство с другими образовательными организациями, учреждениями культуры, местным</w:t>
      </w:r>
      <w:r>
        <w:rPr>
          <w:spacing w:val="1"/>
        </w:rPr>
        <w:t xml:space="preserve"> </w:t>
      </w:r>
      <w:r>
        <w:t>сообществом. К ключевым условиям реализации социальных проектов на уровне среднего</w:t>
      </w:r>
      <w:r>
        <w:rPr>
          <w:spacing w:val="1"/>
        </w:rPr>
        <w:t xml:space="preserve"> </w:t>
      </w:r>
      <w:r>
        <w:t>общего образования относится возможность самостоятельного выбора обучающимися темы</w:t>
      </w:r>
      <w:r>
        <w:rPr>
          <w:spacing w:val="1"/>
        </w:rPr>
        <w:t xml:space="preserve"> </w:t>
      </w:r>
      <w:r>
        <w:t>социального</w:t>
      </w:r>
      <w:r>
        <w:rPr>
          <w:spacing w:val="1"/>
        </w:rPr>
        <w:t xml:space="preserve"> </w:t>
      </w:r>
      <w:r>
        <w:t>проекта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наличие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механизмов</w:t>
      </w:r>
      <w:r>
        <w:rPr>
          <w:spacing w:val="1"/>
        </w:rPr>
        <w:t xml:space="preserve"> </w:t>
      </w:r>
      <w:r>
        <w:t>утверждения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«конвертации»</w:t>
      </w:r>
      <w:r>
        <w:rPr>
          <w:spacing w:val="1"/>
        </w:rPr>
        <w:t xml:space="preserve"> </w:t>
      </w:r>
      <w:r>
        <w:t>успешно</w:t>
      </w:r>
      <w:r>
        <w:rPr>
          <w:spacing w:val="1"/>
        </w:rPr>
        <w:t xml:space="preserve"> </w:t>
      </w:r>
      <w:r>
        <w:t>реализованных</w:t>
      </w:r>
      <w:r>
        <w:rPr>
          <w:spacing w:val="1"/>
        </w:rPr>
        <w:t xml:space="preserve"> </w:t>
      </w:r>
      <w:r>
        <w:t>проектов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внешкольных</w:t>
      </w:r>
      <w:r>
        <w:rPr>
          <w:spacing w:val="1"/>
        </w:rPr>
        <w:t xml:space="preserve"> </w:t>
      </w:r>
      <w:r>
        <w:t>достижениях.</w:t>
      </w:r>
    </w:p>
    <w:p w14:paraId="061CDDA9">
      <w:pPr>
        <w:pStyle w:val="19"/>
        <w:numPr>
          <w:ilvl w:val="2"/>
          <w:numId w:val="136"/>
        </w:numPr>
        <w:tabs>
          <w:tab w:val="left" w:pos="2297"/>
        </w:tabs>
        <w:spacing w:before="6" w:line="276" w:lineRule="auto"/>
        <w:ind w:left="1242" w:right="891" w:firstLine="386"/>
        <w:jc w:val="both"/>
      </w:pPr>
      <w:bookmarkStart w:id="28" w:name="_TOC_250042"/>
      <w:r>
        <w:t>Планируемые результаты учебно-исследовательской и проектной</w:t>
      </w:r>
      <w:r>
        <w:rPr>
          <w:spacing w:val="-57"/>
        </w:rPr>
        <w:t xml:space="preserve"> </w:t>
      </w:r>
      <w:r>
        <w:t>деятельности</w:t>
      </w:r>
      <w:r>
        <w:rPr>
          <w:spacing w:val="-2"/>
        </w:rPr>
        <w:t xml:space="preserve"> </w:t>
      </w:r>
      <w:r>
        <w:t>обучающихся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рамках</w:t>
      </w:r>
      <w:r>
        <w:rPr>
          <w:spacing w:val="-1"/>
        </w:rPr>
        <w:t xml:space="preserve"> </w:t>
      </w:r>
      <w:r>
        <w:t>урочной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внеурочной</w:t>
      </w:r>
      <w:r>
        <w:rPr>
          <w:spacing w:val="-4"/>
        </w:rPr>
        <w:t xml:space="preserve"> </w:t>
      </w:r>
      <w:bookmarkEnd w:id="28"/>
      <w:r>
        <w:t>деятельности</w:t>
      </w:r>
    </w:p>
    <w:p w14:paraId="3D1A23AF">
      <w:pPr>
        <w:pStyle w:val="7"/>
        <w:spacing w:line="278" w:lineRule="auto"/>
        <w:ind w:right="230"/>
      </w:pPr>
      <w:r>
        <w:t>В результате учебно-исследовательской и проектной деятельности обучающиеся получат</w:t>
      </w:r>
      <w:r>
        <w:rPr>
          <w:spacing w:val="-57"/>
        </w:rPr>
        <w:t xml:space="preserve"> </w:t>
      </w:r>
      <w:r>
        <w:t>представление:</w:t>
      </w:r>
    </w:p>
    <w:p w14:paraId="53DD05A3">
      <w:pPr>
        <w:spacing w:line="278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1E61E55F">
      <w:pPr>
        <w:pStyle w:val="21"/>
        <w:numPr>
          <w:ilvl w:val="0"/>
          <w:numId w:val="138"/>
        </w:numPr>
        <w:tabs>
          <w:tab w:val="left" w:pos="1181"/>
        </w:tabs>
        <w:spacing w:before="68" w:line="278" w:lineRule="auto"/>
        <w:ind w:right="234" w:firstLine="566"/>
        <w:jc w:val="left"/>
        <w:rPr>
          <w:sz w:val="24"/>
        </w:rPr>
      </w:pPr>
      <w:r>
        <w:rPr>
          <w:sz w:val="24"/>
        </w:rPr>
        <w:t>о</w:t>
      </w:r>
      <w:r>
        <w:rPr>
          <w:spacing w:val="10"/>
          <w:sz w:val="24"/>
        </w:rPr>
        <w:t xml:space="preserve"> </w:t>
      </w:r>
      <w:r>
        <w:rPr>
          <w:sz w:val="24"/>
        </w:rPr>
        <w:t>философских</w:t>
      </w:r>
      <w:r>
        <w:rPr>
          <w:spacing w:val="9"/>
          <w:sz w:val="24"/>
        </w:rPr>
        <w:t xml:space="preserve"> </w:t>
      </w:r>
      <w:r>
        <w:rPr>
          <w:sz w:val="24"/>
        </w:rPr>
        <w:t>и</w:t>
      </w:r>
      <w:r>
        <w:rPr>
          <w:spacing w:val="11"/>
          <w:sz w:val="24"/>
        </w:rPr>
        <w:t xml:space="preserve"> </w:t>
      </w:r>
      <w:r>
        <w:rPr>
          <w:sz w:val="24"/>
        </w:rPr>
        <w:t>методологических</w:t>
      </w:r>
      <w:r>
        <w:rPr>
          <w:spacing w:val="10"/>
          <w:sz w:val="24"/>
        </w:rPr>
        <w:t xml:space="preserve"> </w:t>
      </w:r>
      <w:r>
        <w:rPr>
          <w:sz w:val="24"/>
        </w:rPr>
        <w:t>основаниях</w:t>
      </w:r>
      <w:r>
        <w:rPr>
          <w:spacing w:val="10"/>
          <w:sz w:val="24"/>
        </w:rPr>
        <w:t xml:space="preserve"> </w:t>
      </w:r>
      <w:r>
        <w:rPr>
          <w:sz w:val="24"/>
        </w:rPr>
        <w:t>научной</w:t>
      </w:r>
      <w:r>
        <w:rPr>
          <w:spacing w:val="1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9"/>
          <w:sz w:val="24"/>
        </w:rPr>
        <w:t xml:space="preserve"> </w:t>
      </w:r>
      <w:r>
        <w:rPr>
          <w:sz w:val="24"/>
        </w:rPr>
        <w:t>и</w:t>
      </w:r>
      <w:r>
        <w:rPr>
          <w:spacing w:val="8"/>
          <w:sz w:val="24"/>
        </w:rPr>
        <w:t xml:space="preserve"> </w:t>
      </w:r>
      <w:r>
        <w:rPr>
          <w:sz w:val="24"/>
        </w:rPr>
        <w:t>научных</w:t>
      </w:r>
      <w:r>
        <w:rPr>
          <w:spacing w:val="-57"/>
          <w:sz w:val="24"/>
        </w:rPr>
        <w:t xml:space="preserve"> </w:t>
      </w:r>
      <w:r>
        <w:rPr>
          <w:sz w:val="24"/>
        </w:rPr>
        <w:t>методах,</w:t>
      </w:r>
      <w:r>
        <w:rPr>
          <w:spacing w:val="-1"/>
          <w:sz w:val="24"/>
        </w:rPr>
        <w:t xml:space="preserve"> </w:t>
      </w:r>
      <w:r>
        <w:rPr>
          <w:sz w:val="24"/>
        </w:rPr>
        <w:t>применяемых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исследовательской и проектной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деятельности;</w:t>
      </w:r>
    </w:p>
    <w:p w14:paraId="65E0654B">
      <w:pPr>
        <w:pStyle w:val="21"/>
        <w:numPr>
          <w:ilvl w:val="0"/>
          <w:numId w:val="138"/>
        </w:numPr>
        <w:tabs>
          <w:tab w:val="left" w:pos="1140"/>
        </w:tabs>
        <w:spacing w:line="276" w:lineRule="auto"/>
        <w:ind w:right="226" w:firstLine="566"/>
        <w:jc w:val="left"/>
        <w:rPr>
          <w:sz w:val="24"/>
        </w:rPr>
      </w:pPr>
      <w:r>
        <w:rPr>
          <w:sz w:val="24"/>
        </w:rPr>
        <w:t>о</w:t>
      </w:r>
      <w:r>
        <w:rPr>
          <w:spacing w:val="30"/>
          <w:sz w:val="24"/>
        </w:rPr>
        <w:t xml:space="preserve"> </w:t>
      </w:r>
      <w:r>
        <w:rPr>
          <w:sz w:val="24"/>
        </w:rPr>
        <w:t>таких</w:t>
      </w:r>
      <w:r>
        <w:rPr>
          <w:spacing w:val="31"/>
          <w:sz w:val="24"/>
        </w:rPr>
        <w:t xml:space="preserve"> </w:t>
      </w:r>
      <w:r>
        <w:rPr>
          <w:sz w:val="24"/>
        </w:rPr>
        <w:t>понятиях,</w:t>
      </w:r>
      <w:r>
        <w:rPr>
          <w:spacing w:val="28"/>
          <w:sz w:val="24"/>
        </w:rPr>
        <w:t xml:space="preserve"> </w:t>
      </w:r>
      <w:r>
        <w:rPr>
          <w:sz w:val="24"/>
        </w:rPr>
        <w:t>как</w:t>
      </w:r>
      <w:r>
        <w:rPr>
          <w:spacing w:val="31"/>
          <w:sz w:val="24"/>
        </w:rPr>
        <w:t xml:space="preserve"> </w:t>
      </w:r>
      <w:r>
        <w:rPr>
          <w:sz w:val="24"/>
        </w:rPr>
        <w:t>концепция,</w:t>
      </w:r>
      <w:r>
        <w:rPr>
          <w:spacing w:val="30"/>
          <w:sz w:val="24"/>
        </w:rPr>
        <w:t xml:space="preserve"> </w:t>
      </w:r>
      <w:r>
        <w:rPr>
          <w:sz w:val="24"/>
        </w:rPr>
        <w:t>научная</w:t>
      </w:r>
      <w:r>
        <w:rPr>
          <w:spacing w:val="31"/>
          <w:sz w:val="24"/>
        </w:rPr>
        <w:t xml:space="preserve"> </w:t>
      </w:r>
      <w:r>
        <w:rPr>
          <w:sz w:val="24"/>
        </w:rPr>
        <w:t>гипотеза,</w:t>
      </w:r>
      <w:r>
        <w:rPr>
          <w:spacing w:val="30"/>
          <w:sz w:val="24"/>
        </w:rPr>
        <w:t xml:space="preserve"> </w:t>
      </w:r>
      <w:r>
        <w:rPr>
          <w:sz w:val="24"/>
        </w:rPr>
        <w:t>метод,</w:t>
      </w:r>
      <w:r>
        <w:rPr>
          <w:spacing w:val="31"/>
          <w:sz w:val="24"/>
        </w:rPr>
        <w:t xml:space="preserve"> </w:t>
      </w:r>
      <w:r>
        <w:rPr>
          <w:sz w:val="24"/>
        </w:rPr>
        <w:t>эксперимент,</w:t>
      </w:r>
      <w:r>
        <w:rPr>
          <w:spacing w:val="30"/>
          <w:sz w:val="24"/>
        </w:rPr>
        <w:t xml:space="preserve"> </w:t>
      </w:r>
      <w:r>
        <w:rPr>
          <w:sz w:val="24"/>
        </w:rPr>
        <w:t>надежность</w:t>
      </w:r>
      <w:r>
        <w:rPr>
          <w:spacing w:val="-57"/>
          <w:sz w:val="24"/>
        </w:rPr>
        <w:t xml:space="preserve"> </w:t>
      </w:r>
      <w:r>
        <w:rPr>
          <w:sz w:val="24"/>
        </w:rPr>
        <w:t>гипотезы,</w:t>
      </w:r>
      <w:r>
        <w:rPr>
          <w:spacing w:val="-1"/>
          <w:sz w:val="24"/>
        </w:rPr>
        <w:t xml:space="preserve"> </w:t>
      </w:r>
      <w:r>
        <w:rPr>
          <w:sz w:val="24"/>
        </w:rPr>
        <w:t>модель, метод сбора</w:t>
      </w:r>
      <w:r>
        <w:rPr>
          <w:spacing w:val="-1"/>
          <w:sz w:val="24"/>
        </w:rPr>
        <w:t xml:space="preserve"> </w:t>
      </w:r>
      <w:r>
        <w:rPr>
          <w:sz w:val="24"/>
        </w:rPr>
        <w:t>и метод анализа</w:t>
      </w:r>
      <w:r>
        <w:rPr>
          <w:spacing w:val="-2"/>
          <w:sz w:val="24"/>
        </w:rPr>
        <w:t xml:space="preserve"> </w:t>
      </w:r>
      <w:r>
        <w:rPr>
          <w:sz w:val="24"/>
        </w:rPr>
        <w:t>данных;</w:t>
      </w:r>
    </w:p>
    <w:p w14:paraId="7AA7F386">
      <w:pPr>
        <w:pStyle w:val="21"/>
        <w:numPr>
          <w:ilvl w:val="0"/>
          <w:numId w:val="138"/>
        </w:numPr>
        <w:tabs>
          <w:tab w:val="left" w:pos="1106"/>
        </w:tabs>
        <w:spacing w:line="275" w:lineRule="exact"/>
        <w:ind w:left="1106" w:hanging="140"/>
        <w:jc w:val="left"/>
        <w:rPr>
          <w:sz w:val="24"/>
        </w:rPr>
      </w:pPr>
      <w:r>
        <w:rPr>
          <w:sz w:val="24"/>
        </w:rPr>
        <w:t>об</w:t>
      </w:r>
      <w:r>
        <w:rPr>
          <w:spacing w:val="-2"/>
          <w:sz w:val="24"/>
        </w:rPr>
        <w:t xml:space="preserve"> </w:t>
      </w:r>
      <w:r>
        <w:rPr>
          <w:sz w:val="24"/>
        </w:rPr>
        <w:t>истории</w:t>
      </w:r>
      <w:r>
        <w:rPr>
          <w:spacing w:val="-4"/>
          <w:sz w:val="24"/>
        </w:rPr>
        <w:t xml:space="preserve"> </w:t>
      </w:r>
      <w:r>
        <w:rPr>
          <w:sz w:val="24"/>
        </w:rPr>
        <w:t>науки;</w:t>
      </w:r>
    </w:p>
    <w:p w14:paraId="591BB2A7">
      <w:pPr>
        <w:pStyle w:val="21"/>
        <w:numPr>
          <w:ilvl w:val="0"/>
          <w:numId w:val="138"/>
        </w:numPr>
        <w:tabs>
          <w:tab w:val="left" w:pos="1106"/>
        </w:tabs>
        <w:spacing w:before="40"/>
        <w:ind w:left="1106" w:hanging="140"/>
        <w:jc w:val="left"/>
        <w:rPr>
          <w:sz w:val="24"/>
        </w:rPr>
      </w:pP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новейших</w:t>
      </w:r>
      <w:r>
        <w:rPr>
          <w:spacing w:val="-1"/>
          <w:sz w:val="24"/>
        </w:rPr>
        <w:t xml:space="preserve"> </w:t>
      </w:r>
      <w:r>
        <w:rPr>
          <w:sz w:val="24"/>
        </w:rPr>
        <w:t>разработках в</w:t>
      </w:r>
      <w:r>
        <w:rPr>
          <w:spacing w:val="-4"/>
          <w:sz w:val="24"/>
        </w:rPr>
        <w:t xml:space="preserve"> </w:t>
      </w:r>
      <w:r>
        <w:rPr>
          <w:sz w:val="24"/>
        </w:rPr>
        <w:t>области</w:t>
      </w:r>
      <w:r>
        <w:rPr>
          <w:spacing w:val="-1"/>
          <w:sz w:val="24"/>
        </w:rPr>
        <w:t xml:space="preserve"> </w:t>
      </w:r>
      <w:r>
        <w:rPr>
          <w:sz w:val="24"/>
        </w:rPr>
        <w:t>науки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технологий;</w:t>
      </w:r>
    </w:p>
    <w:p w14:paraId="2C55BA67">
      <w:pPr>
        <w:pStyle w:val="21"/>
        <w:numPr>
          <w:ilvl w:val="0"/>
          <w:numId w:val="138"/>
        </w:numPr>
        <w:tabs>
          <w:tab w:val="left" w:pos="1190"/>
        </w:tabs>
        <w:spacing w:before="41" w:line="276" w:lineRule="auto"/>
        <w:ind w:right="233" w:firstLine="566"/>
        <w:jc w:val="left"/>
        <w:rPr>
          <w:sz w:val="24"/>
        </w:rPr>
      </w:pPr>
      <w:r>
        <w:rPr>
          <w:sz w:val="24"/>
        </w:rPr>
        <w:t>о</w:t>
      </w:r>
      <w:r>
        <w:rPr>
          <w:spacing w:val="21"/>
          <w:sz w:val="24"/>
        </w:rPr>
        <w:t xml:space="preserve"> </w:t>
      </w:r>
      <w:r>
        <w:rPr>
          <w:sz w:val="24"/>
        </w:rPr>
        <w:t>правилах</w:t>
      </w:r>
      <w:r>
        <w:rPr>
          <w:spacing w:val="23"/>
          <w:sz w:val="24"/>
        </w:rPr>
        <w:t xml:space="preserve"> </w:t>
      </w:r>
      <w:r>
        <w:rPr>
          <w:sz w:val="24"/>
        </w:rPr>
        <w:t>и</w:t>
      </w:r>
      <w:r>
        <w:rPr>
          <w:spacing w:val="20"/>
          <w:sz w:val="24"/>
        </w:rPr>
        <w:t xml:space="preserve"> </w:t>
      </w:r>
      <w:r>
        <w:rPr>
          <w:sz w:val="24"/>
        </w:rPr>
        <w:t>законах,</w:t>
      </w:r>
      <w:r>
        <w:rPr>
          <w:spacing w:val="21"/>
          <w:sz w:val="24"/>
        </w:rPr>
        <w:t xml:space="preserve"> </w:t>
      </w:r>
      <w:r>
        <w:rPr>
          <w:sz w:val="24"/>
        </w:rPr>
        <w:t>регулирующих</w:t>
      </w:r>
      <w:r>
        <w:rPr>
          <w:spacing w:val="23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21"/>
          <w:sz w:val="24"/>
        </w:rPr>
        <w:t xml:space="preserve"> </w:t>
      </w:r>
      <w:r>
        <w:rPr>
          <w:sz w:val="24"/>
        </w:rPr>
        <w:t>в</w:t>
      </w:r>
      <w:r>
        <w:rPr>
          <w:spacing w:val="21"/>
          <w:sz w:val="24"/>
        </w:rPr>
        <w:t xml:space="preserve"> </w:t>
      </w:r>
      <w:r>
        <w:rPr>
          <w:sz w:val="24"/>
        </w:rPr>
        <w:t>научной,</w:t>
      </w:r>
      <w:r>
        <w:rPr>
          <w:spacing w:val="21"/>
          <w:sz w:val="24"/>
        </w:rPr>
        <w:t xml:space="preserve"> </w:t>
      </w:r>
      <w:r>
        <w:rPr>
          <w:sz w:val="24"/>
        </w:rPr>
        <w:t>изобретательской</w:t>
      </w:r>
      <w:r>
        <w:rPr>
          <w:spacing w:val="21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исследовательских</w:t>
      </w:r>
      <w:r>
        <w:rPr>
          <w:spacing w:val="-1"/>
          <w:sz w:val="24"/>
        </w:rPr>
        <w:t xml:space="preserve"> </w:t>
      </w:r>
      <w:r>
        <w:rPr>
          <w:sz w:val="24"/>
        </w:rPr>
        <w:t>областях деятельности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(патентное</w:t>
      </w:r>
      <w:r>
        <w:rPr>
          <w:spacing w:val="-3"/>
          <w:sz w:val="24"/>
        </w:rPr>
        <w:t xml:space="preserve"> </w:t>
      </w:r>
      <w:r>
        <w:rPr>
          <w:sz w:val="24"/>
        </w:rPr>
        <w:t>право,</w:t>
      </w:r>
      <w:r>
        <w:rPr>
          <w:spacing w:val="-3"/>
          <w:sz w:val="24"/>
        </w:rPr>
        <w:t xml:space="preserve"> </w:t>
      </w:r>
      <w:r>
        <w:rPr>
          <w:sz w:val="24"/>
        </w:rPr>
        <w:t>защита</w:t>
      </w:r>
      <w:r>
        <w:rPr>
          <w:spacing w:val="-3"/>
          <w:sz w:val="24"/>
        </w:rPr>
        <w:t xml:space="preserve"> </w:t>
      </w:r>
      <w:r>
        <w:rPr>
          <w:sz w:val="24"/>
        </w:rPr>
        <w:t>авторского</w:t>
      </w:r>
      <w:r>
        <w:rPr>
          <w:spacing w:val="-2"/>
          <w:sz w:val="24"/>
        </w:rPr>
        <w:t xml:space="preserve"> </w:t>
      </w:r>
      <w:r>
        <w:rPr>
          <w:sz w:val="24"/>
        </w:rPr>
        <w:t>права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т.</w:t>
      </w:r>
      <w:r>
        <w:rPr>
          <w:spacing w:val="-2"/>
          <w:sz w:val="24"/>
        </w:rPr>
        <w:t xml:space="preserve"> </w:t>
      </w:r>
      <w:r>
        <w:rPr>
          <w:sz w:val="24"/>
        </w:rPr>
        <w:t>п.);</w:t>
      </w:r>
    </w:p>
    <w:p w14:paraId="336F52BD">
      <w:pPr>
        <w:pStyle w:val="21"/>
        <w:numPr>
          <w:ilvl w:val="0"/>
          <w:numId w:val="138"/>
        </w:numPr>
        <w:tabs>
          <w:tab w:val="left" w:pos="1147"/>
        </w:tabs>
        <w:spacing w:line="276" w:lineRule="auto"/>
        <w:ind w:right="229" w:firstLine="566"/>
        <w:jc w:val="left"/>
        <w:rPr>
          <w:sz w:val="24"/>
        </w:rPr>
      </w:pPr>
      <w:r>
        <w:rPr>
          <w:sz w:val="24"/>
        </w:rPr>
        <w:t>о</w:t>
      </w:r>
      <w:r>
        <w:rPr>
          <w:spacing w:val="36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38"/>
          <w:sz w:val="24"/>
        </w:rPr>
        <w:t xml:space="preserve"> </w:t>
      </w:r>
      <w:r>
        <w:rPr>
          <w:sz w:val="24"/>
        </w:rPr>
        <w:t>организаций,</w:t>
      </w:r>
      <w:r>
        <w:rPr>
          <w:spacing w:val="37"/>
          <w:sz w:val="24"/>
        </w:rPr>
        <w:t xml:space="preserve"> </w:t>
      </w:r>
      <w:r>
        <w:rPr>
          <w:sz w:val="24"/>
        </w:rPr>
        <w:t>сообществ</w:t>
      </w:r>
      <w:r>
        <w:rPr>
          <w:spacing w:val="36"/>
          <w:sz w:val="24"/>
        </w:rPr>
        <w:t xml:space="preserve"> </w:t>
      </w:r>
      <w:r>
        <w:rPr>
          <w:sz w:val="24"/>
        </w:rPr>
        <w:t>и</w:t>
      </w:r>
      <w:r>
        <w:rPr>
          <w:spacing w:val="37"/>
          <w:sz w:val="24"/>
        </w:rPr>
        <w:t xml:space="preserve"> </w:t>
      </w:r>
      <w:r>
        <w:rPr>
          <w:sz w:val="24"/>
        </w:rPr>
        <w:t>структур,</w:t>
      </w:r>
      <w:r>
        <w:rPr>
          <w:spacing w:val="37"/>
          <w:sz w:val="24"/>
        </w:rPr>
        <w:t xml:space="preserve"> </w:t>
      </w:r>
      <w:r>
        <w:rPr>
          <w:sz w:val="24"/>
        </w:rPr>
        <w:t>заинтересованных</w:t>
      </w:r>
      <w:r>
        <w:rPr>
          <w:spacing w:val="36"/>
          <w:sz w:val="24"/>
        </w:rPr>
        <w:t xml:space="preserve"> </w:t>
      </w:r>
      <w:r>
        <w:rPr>
          <w:sz w:val="24"/>
        </w:rPr>
        <w:t>в</w:t>
      </w:r>
      <w:r>
        <w:rPr>
          <w:spacing w:val="36"/>
          <w:sz w:val="24"/>
        </w:rPr>
        <w:t xml:space="preserve"> </w:t>
      </w:r>
      <w:r>
        <w:rPr>
          <w:sz w:val="24"/>
        </w:rPr>
        <w:t>результатах</w:t>
      </w:r>
      <w:r>
        <w:rPr>
          <w:spacing w:val="-57"/>
          <w:sz w:val="24"/>
        </w:rPr>
        <w:t xml:space="preserve"> </w:t>
      </w:r>
      <w:r>
        <w:rPr>
          <w:sz w:val="24"/>
        </w:rPr>
        <w:t>исследований</w:t>
      </w:r>
      <w:r>
        <w:rPr>
          <w:spacing w:val="37"/>
          <w:sz w:val="24"/>
        </w:rPr>
        <w:t xml:space="preserve"> </w:t>
      </w:r>
      <w:r>
        <w:rPr>
          <w:sz w:val="24"/>
        </w:rPr>
        <w:t>и</w:t>
      </w:r>
      <w:r>
        <w:rPr>
          <w:spacing w:val="37"/>
          <w:sz w:val="24"/>
        </w:rPr>
        <w:t xml:space="preserve"> </w:t>
      </w:r>
      <w:r>
        <w:rPr>
          <w:sz w:val="24"/>
        </w:rPr>
        <w:t>предоставляющих</w:t>
      </w:r>
      <w:r>
        <w:rPr>
          <w:spacing w:val="38"/>
          <w:sz w:val="24"/>
        </w:rPr>
        <w:t xml:space="preserve"> </w:t>
      </w:r>
      <w:r>
        <w:rPr>
          <w:sz w:val="24"/>
        </w:rPr>
        <w:t>ресурсы</w:t>
      </w:r>
      <w:r>
        <w:rPr>
          <w:spacing w:val="37"/>
          <w:sz w:val="24"/>
        </w:rPr>
        <w:t xml:space="preserve"> </w:t>
      </w:r>
      <w:r>
        <w:rPr>
          <w:sz w:val="24"/>
        </w:rPr>
        <w:t>для</w:t>
      </w:r>
      <w:r>
        <w:rPr>
          <w:spacing w:val="36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36"/>
          <w:sz w:val="24"/>
        </w:rPr>
        <w:t xml:space="preserve"> </w:t>
      </w:r>
      <w:r>
        <w:rPr>
          <w:sz w:val="24"/>
        </w:rPr>
        <w:t>исследований</w:t>
      </w:r>
      <w:r>
        <w:rPr>
          <w:spacing w:val="37"/>
          <w:sz w:val="24"/>
        </w:rPr>
        <w:t xml:space="preserve"> </w:t>
      </w:r>
      <w:r>
        <w:rPr>
          <w:sz w:val="24"/>
        </w:rPr>
        <w:t>и</w:t>
      </w:r>
      <w:r>
        <w:rPr>
          <w:spacing w:val="37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-57"/>
          <w:sz w:val="24"/>
        </w:rPr>
        <w:t xml:space="preserve"> </w:t>
      </w:r>
      <w:r>
        <w:rPr>
          <w:sz w:val="24"/>
        </w:rPr>
        <w:t>проектов (фонды, государственные структуры, краудфандинговые структуры и т. п.).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Обучающийся</w:t>
      </w:r>
      <w:r>
        <w:rPr>
          <w:spacing w:val="-1"/>
          <w:sz w:val="24"/>
        </w:rPr>
        <w:t xml:space="preserve"> </w:t>
      </w:r>
      <w:r>
        <w:rPr>
          <w:sz w:val="24"/>
        </w:rPr>
        <w:t>сможет:</w:t>
      </w:r>
    </w:p>
    <w:p w14:paraId="61AAA835">
      <w:pPr>
        <w:pStyle w:val="21"/>
        <w:numPr>
          <w:ilvl w:val="0"/>
          <w:numId w:val="138"/>
        </w:numPr>
        <w:tabs>
          <w:tab w:val="left" w:pos="1111"/>
        </w:tabs>
        <w:spacing w:line="276" w:lineRule="auto"/>
        <w:ind w:right="224" w:firstLine="566"/>
        <w:rPr>
          <w:sz w:val="24"/>
        </w:rPr>
      </w:pPr>
      <w:r>
        <w:rPr>
          <w:sz w:val="24"/>
        </w:rPr>
        <w:t>решать задачи, находящиеся на стыке нескольких учебных дисциплин (межпредметные</w:t>
      </w:r>
      <w:r>
        <w:rPr>
          <w:spacing w:val="-57"/>
          <w:sz w:val="24"/>
        </w:rPr>
        <w:t xml:space="preserve"> </w:t>
      </w:r>
      <w:r>
        <w:rPr>
          <w:sz w:val="24"/>
        </w:rPr>
        <w:t>задачи);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основной</w:t>
      </w:r>
      <w:r>
        <w:rPr>
          <w:spacing w:val="1"/>
          <w:sz w:val="24"/>
        </w:rPr>
        <w:t xml:space="preserve"> </w:t>
      </w:r>
      <w:r>
        <w:rPr>
          <w:sz w:val="24"/>
        </w:rPr>
        <w:t>алгоритм</w:t>
      </w:r>
      <w:r>
        <w:rPr>
          <w:spacing w:val="1"/>
          <w:sz w:val="24"/>
        </w:rPr>
        <w:t xml:space="preserve"> </w:t>
      </w:r>
      <w:r>
        <w:rPr>
          <w:sz w:val="24"/>
        </w:rPr>
        <w:t>исследования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решении</w:t>
      </w:r>
      <w:r>
        <w:rPr>
          <w:spacing w:val="1"/>
          <w:sz w:val="24"/>
        </w:rPr>
        <w:t xml:space="preserve"> </w:t>
      </w:r>
      <w:r>
        <w:rPr>
          <w:sz w:val="24"/>
        </w:rPr>
        <w:t>своих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учебно-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познавательных</w:t>
      </w:r>
      <w:r>
        <w:rPr>
          <w:spacing w:val="-2"/>
          <w:sz w:val="24"/>
        </w:rPr>
        <w:t xml:space="preserve"> </w:t>
      </w:r>
      <w:r>
        <w:rPr>
          <w:sz w:val="24"/>
        </w:rPr>
        <w:t>задач;</w:t>
      </w:r>
    </w:p>
    <w:p w14:paraId="3DA60E48">
      <w:pPr>
        <w:pStyle w:val="21"/>
        <w:numPr>
          <w:ilvl w:val="0"/>
          <w:numId w:val="138"/>
        </w:numPr>
        <w:tabs>
          <w:tab w:val="left" w:pos="1116"/>
        </w:tabs>
        <w:spacing w:line="276" w:lineRule="auto"/>
        <w:ind w:right="224" w:firstLine="566"/>
        <w:rPr>
          <w:sz w:val="24"/>
        </w:rPr>
      </w:pPr>
      <w:r>
        <w:rPr>
          <w:sz w:val="24"/>
        </w:rPr>
        <w:t>использовать основные принципы проектной деятельности при решении своих учебно-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познавательных</w:t>
      </w:r>
      <w:r>
        <w:rPr>
          <w:spacing w:val="-2"/>
          <w:sz w:val="24"/>
        </w:rPr>
        <w:t xml:space="preserve"> </w:t>
      </w:r>
      <w:r>
        <w:rPr>
          <w:sz w:val="24"/>
        </w:rPr>
        <w:t>задач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задач,</w:t>
      </w:r>
      <w:r>
        <w:rPr>
          <w:spacing w:val="-1"/>
          <w:sz w:val="24"/>
        </w:rPr>
        <w:t xml:space="preserve"> </w:t>
      </w:r>
      <w:r>
        <w:rPr>
          <w:sz w:val="24"/>
        </w:rPr>
        <w:t>возникающих</w:t>
      </w:r>
      <w:r>
        <w:rPr>
          <w:spacing w:val="5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культурной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социальной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жизни.</w:t>
      </w:r>
    </w:p>
    <w:p w14:paraId="473E8E2C">
      <w:pPr>
        <w:pStyle w:val="7"/>
        <w:spacing w:before="1" w:line="276" w:lineRule="auto"/>
        <w:ind w:right="220"/>
      </w:pPr>
      <w:r>
        <w:t>С</w:t>
      </w:r>
      <w:r>
        <w:rPr>
          <w:spacing w:val="1"/>
        </w:rPr>
        <w:t xml:space="preserve"> </w:t>
      </w:r>
      <w:r>
        <w:t>точки</w:t>
      </w:r>
      <w:r>
        <w:rPr>
          <w:spacing w:val="1"/>
        </w:rPr>
        <w:t xml:space="preserve"> </w:t>
      </w:r>
      <w:r>
        <w:t>зрения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универсальных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действий,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принципов</w:t>
      </w:r>
      <w:r>
        <w:rPr>
          <w:spacing w:val="-2"/>
        </w:rPr>
        <w:t xml:space="preserve"> </w:t>
      </w:r>
      <w:r>
        <w:t>учебно-исследовательской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проектной</w:t>
      </w:r>
      <w:r>
        <w:rPr>
          <w:spacing w:val="-2"/>
        </w:rPr>
        <w:t xml:space="preserve"> </w:t>
      </w:r>
      <w:r>
        <w:t>деятельностей</w:t>
      </w:r>
      <w:r>
        <w:rPr>
          <w:spacing w:val="-2"/>
        </w:rPr>
        <w:t xml:space="preserve"> </w:t>
      </w:r>
      <w:r>
        <w:t>обучающиеся</w:t>
      </w:r>
      <w:r>
        <w:rPr>
          <w:spacing w:val="-2"/>
        </w:rPr>
        <w:t xml:space="preserve"> </w:t>
      </w:r>
      <w:r>
        <w:t>научатся:</w:t>
      </w:r>
    </w:p>
    <w:p w14:paraId="6FC87122">
      <w:pPr>
        <w:pStyle w:val="21"/>
        <w:numPr>
          <w:ilvl w:val="0"/>
          <w:numId w:val="138"/>
        </w:numPr>
        <w:tabs>
          <w:tab w:val="left" w:pos="1121"/>
        </w:tabs>
        <w:spacing w:line="276" w:lineRule="auto"/>
        <w:ind w:right="233" w:firstLine="566"/>
        <w:rPr>
          <w:sz w:val="24"/>
        </w:rPr>
      </w:pPr>
      <w:r>
        <w:rPr>
          <w:sz w:val="24"/>
        </w:rPr>
        <w:t>ставить цель в рамках исследования и проектирования, исходя из культурной нормы и</w:t>
      </w:r>
      <w:r>
        <w:rPr>
          <w:spacing w:val="1"/>
          <w:sz w:val="24"/>
        </w:rPr>
        <w:t xml:space="preserve"> </w:t>
      </w:r>
      <w:r>
        <w:rPr>
          <w:sz w:val="24"/>
        </w:rPr>
        <w:t>сообразуясь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представлениями об общем</w:t>
      </w:r>
      <w:r>
        <w:rPr>
          <w:spacing w:val="-2"/>
          <w:sz w:val="24"/>
        </w:rPr>
        <w:t xml:space="preserve"> </w:t>
      </w:r>
      <w:r>
        <w:rPr>
          <w:sz w:val="24"/>
        </w:rPr>
        <w:t>благе;</w:t>
      </w:r>
    </w:p>
    <w:p w14:paraId="752A1025">
      <w:pPr>
        <w:pStyle w:val="21"/>
        <w:numPr>
          <w:ilvl w:val="0"/>
          <w:numId w:val="138"/>
        </w:numPr>
        <w:tabs>
          <w:tab w:val="left" w:pos="1109"/>
        </w:tabs>
        <w:spacing w:line="276" w:lineRule="auto"/>
        <w:ind w:right="228" w:firstLine="566"/>
        <w:rPr>
          <w:sz w:val="24"/>
        </w:rPr>
      </w:pPr>
      <w:r>
        <w:rPr>
          <w:sz w:val="24"/>
        </w:rPr>
        <w:t>восстанавливать контексты и пути развития того или иного вида научной деятельности,</w:t>
      </w:r>
      <w:r>
        <w:rPr>
          <w:spacing w:val="-57"/>
          <w:sz w:val="24"/>
        </w:rPr>
        <w:t xml:space="preserve"> </w:t>
      </w:r>
      <w:r>
        <w:rPr>
          <w:sz w:val="24"/>
        </w:rPr>
        <w:t>определяя</w:t>
      </w:r>
      <w:r>
        <w:rPr>
          <w:spacing w:val="-2"/>
          <w:sz w:val="24"/>
        </w:rPr>
        <w:t xml:space="preserve"> </w:t>
      </w:r>
      <w:r>
        <w:rPr>
          <w:sz w:val="24"/>
        </w:rPr>
        <w:t>место</w:t>
      </w:r>
      <w:r>
        <w:rPr>
          <w:spacing w:val="-1"/>
          <w:sz w:val="24"/>
        </w:rPr>
        <w:t xml:space="preserve"> </w:t>
      </w:r>
      <w:r>
        <w:rPr>
          <w:sz w:val="24"/>
        </w:rPr>
        <w:t>своего</w:t>
      </w:r>
      <w:r>
        <w:rPr>
          <w:spacing w:val="1"/>
          <w:sz w:val="24"/>
        </w:rPr>
        <w:t xml:space="preserve"> </w:t>
      </w:r>
      <w:r>
        <w:rPr>
          <w:sz w:val="24"/>
        </w:rPr>
        <w:t>исследования</w:t>
      </w:r>
      <w:r>
        <w:rPr>
          <w:spacing w:val="-1"/>
          <w:sz w:val="24"/>
        </w:rPr>
        <w:t xml:space="preserve"> </w:t>
      </w:r>
      <w:r>
        <w:rPr>
          <w:sz w:val="24"/>
        </w:rPr>
        <w:t>или проекта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общем</w:t>
      </w:r>
      <w:r>
        <w:rPr>
          <w:spacing w:val="-2"/>
          <w:sz w:val="24"/>
        </w:rPr>
        <w:t xml:space="preserve"> </w:t>
      </w:r>
      <w:r>
        <w:rPr>
          <w:sz w:val="24"/>
        </w:rPr>
        <w:t>культурном</w:t>
      </w:r>
      <w:r>
        <w:rPr>
          <w:spacing w:val="-2"/>
          <w:sz w:val="24"/>
        </w:rPr>
        <w:t xml:space="preserve"> </w:t>
      </w:r>
      <w:r>
        <w:rPr>
          <w:sz w:val="24"/>
        </w:rPr>
        <w:t>пространстве;</w:t>
      </w:r>
    </w:p>
    <w:p w14:paraId="3BE6020D">
      <w:pPr>
        <w:pStyle w:val="21"/>
        <w:numPr>
          <w:ilvl w:val="0"/>
          <w:numId w:val="138"/>
        </w:numPr>
        <w:tabs>
          <w:tab w:val="left" w:pos="1176"/>
        </w:tabs>
        <w:spacing w:line="276" w:lineRule="auto"/>
        <w:ind w:right="231" w:firstLine="626"/>
        <w:rPr>
          <w:sz w:val="24"/>
        </w:rPr>
      </w:pPr>
      <w:r>
        <w:rPr>
          <w:sz w:val="24"/>
        </w:rPr>
        <w:t>отслеживать и принимать во внимание тренды и тенденции развития различных видов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том</w:t>
      </w:r>
      <w:r>
        <w:rPr>
          <w:spacing w:val="-1"/>
          <w:sz w:val="24"/>
        </w:rPr>
        <w:t xml:space="preserve"> </w:t>
      </w:r>
      <w:r>
        <w:rPr>
          <w:sz w:val="24"/>
        </w:rPr>
        <w:t>числе</w:t>
      </w:r>
      <w:r>
        <w:rPr>
          <w:spacing w:val="-2"/>
          <w:sz w:val="24"/>
        </w:rPr>
        <w:t xml:space="preserve"> </w:t>
      </w:r>
      <w:r>
        <w:rPr>
          <w:sz w:val="24"/>
        </w:rPr>
        <w:t>научных,</w:t>
      </w:r>
      <w:r>
        <w:rPr>
          <w:spacing w:val="1"/>
          <w:sz w:val="24"/>
        </w:rPr>
        <w:t xml:space="preserve"> </w:t>
      </w:r>
      <w:r>
        <w:rPr>
          <w:sz w:val="24"/>
        </w:rPr>
        <w:t>учитывать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-2"/>
          <w:sz w:val="24"/>
        </w:rPr>
        <w:t xml:space="preserve"> </w:t>
      </w:r>
      <w:r>
        <w:rPr>
          <w:sz w:val="24"/>
        </w:rPr>
        <w:t>при</w:t>
      </w:r>
      <w:r>
        <w:rPr>
          <w:spacing w:val="-3"/>
          <w:sz w:val="24"/>
        </w:rPr>
        <w:t xml:space="preserve"> </w:t>
      </w:r>
      <w:r>
        <w:rPr>
          <w:sz w:val="24"/>
        </w:rPr>
        <w:t>постановке</w:t>
      </w:r>
      <w:r>
        <w:rPr>
          <w:spacing w:val="-1"/>
          <w:sz w:val="24"/>
        </w:rPr>
        <w:t xml:space="preserve"> </w:t>
      </w:r>
      <w:r>
        <w:rPr>
          <w:sz w:val="24"/>
        </w:rPr>
        <w:t>собственных</w:t>
      </w:r>
      <w:r>
        <w:rPr>
          <w:spacing w:val="-2"/>
          <w:sz w:val="24"/>
        </w:rPr>
        <w:t xml:space="preserve"> </w:t>
      </w:r>
      <w:r>
        <w:rPr>
          <w:sz w:val="24"/>
        </w:rPr>
        <w:t>целей;</w:t>
      </w:r>
    </w:p>
    <w:p w14:paraId="233CBFA6">
      <w:pPr>
        <w:pStyle w:val="21"/>
        <w:numPr>
          <w:ilvl w:val="0"/>
          <w:numId w:val="138"/>
        </w:numPr>
        <w:tabs>
          <w:tab w:val="left" w:pos="1119"/>
        </w:tabs>
        <w:spacing w:line="278" w:lineRule="auto"/>
        <w:ind w:right="232" w:firstLine="566"/>
        <w:rPr>
          <w:sz w:val="24"/>
        </w:rPr>
      </w:pPr>
      <w:r>
        <w:rPr>
          <w:sz w:val="24"/>
        </w:rPr>
        <w:t>оценивать ресурсы, в том числе и нематериальные, такие, как время, необходимые для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достижения</w:t>
      </w:r>
      <w:r>
        <w:rPr>
          <w:spacing w:val="-1"/>
          <w:sz w:val="24"/>
        </w:rPr>
        <w:t xml:space="preserve"> </w:t>
      </w:r>
      <w:r>
        <w:rPr>
          <w:sz w:val="24"/>
        </w:rPr>
        <w:t>поставленной цели;</w:t>
      </w:r>
    </w:p>
    <w:p w14:paraId="04B78F55">
      <w:pPr>
        <w:pStyle w:val="21"/>
        <w:numPr>
          <w:ilvl w:val="0"/>
          <w:numId w:val="138"/>
        </w:numPr>
        <w:tabs>
          <w:tab w:val="left" w:pos="1299"/>
        </w:tabs>
        <w:spacing w:line="276" w:lineRule="auto"/>
        <w:ind w:right="230" w:firstLine="566"/>
        <w:rPr>
          <w:sz w:val="24"/>
        </w:rPr>
      </w:pPr>
      <w:r>
        <w:rPr>
          <w:sz w:val="24"/>
        </w:rPr>
        <w:t>находить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различные</w:t>
      </w:r>
      <w:r>
        <w:rPr>
          <w:spacing w:val="1"/>
          <w:sz w:val="24"/>
        </w:rPr>
        <w:t xml:space="preserve"> </w:t>
      </w:r>
      <w:r>
        <w:rPr>
          <w:sz w:val="24"/>
        </w:rPr>
        <w:t>источники</w:t>
      </w:r>
      <w:r>
        <w:rPr>
          <w:spacing w:val="1"/>
          <w:sz w:val="24"/>
        </w:rPr>
        <w:t xml:space="preserve"> </w:t>
      </w:r>
      <w:r>
        <w:rPr>
          <w:sz w:val="24"/>
        </w:rPr>
        <w:t>материальных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нематериальных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ресурсов,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предоставляющих средства для проведения исследований и реализации проектов в различных</w:t>
      </w:r>
      <w:r>
        <w:rPr>
          <w:spacing w:val="1"/>
          <w:sz w:val="24"/>
        </w:rPr>
        <w:t xml:space="preserve"> </w:t>
      </w:r>
      <w:r>
        <w:rPr>
          <w:sz w:val="24"/>
        </w:rPr>
        <w:t>областях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человека;</w:t>
      </w:r>
    </w:p>
    <w:p w14:paraId="522432A9">
      <w:pPr>
        <w:pStyle w:val="21"/>
        <w:numPr>
          <w:ilvl w:val="0"/>
          <w:numId w:val="138"/>
        </w:numPr>
        <w:tabs>
          <w:tab w:val="left" w:pos="1217"/>
        </w:tabs>
        <w:spacing w:line="276" w:lineRule="auto"/>
        <w:ind w:right="232" w:firstLine="566"/>
        <w:rPr>
          <w:sz w:val="24"/>
        </w:rPr>
      </w:pPr>
      <w:r>
        <w:rPr>
          <w:sz w:val="24"/>
        </w:rPr>
        <w:t>вступать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коммуникацию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держателями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1"/>
          <w:sz w:val="24"/>
        </w:rPr>
        <w:t xml:space="preserve"> </w:t>
      </w:r>
      <w:r>
        <w:rPr>
          <w:sz w:val="24"/>
        </w:rPr>
        <w:t>типов</w:t>
      </w:r>
      <w:r>
        <w:rPr>
          <w:spacing w:val="1"/>
          <w:sz w:val="24"/>
        </w:rPr>
        <w:t xml:space="preserve"> </w:t>
      </w:r>
      <w:r>
        <w:rPr>
          <w:sz w:val="24"/>
        </w:rPr>
        <w:t>ресурсов,</w:t>
      </w:r>
      <w:r>
        <w:rPr>
          <w:spacing w:val="1"/>
          <w:sz w:val="24"/>
        </w:rPr>
        <w:t xml:space="preserve"> </w:t>
      </w:r>
      <w:r>
        <w:rPr>
          <w:sz w:val="24"/>
        </w:rPr>
        <w:t>точно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объективно</w:t>
      </w:r>
      <w:r>
        <w:rPr>
          <w:spacing w:val="1"/>
          <w:sz w:val="24"/>
        </w:rPr>
        <w:t xml:space="preserve"> </w:t>
      </w:r>
      <w:r>
        <w:rPr>
          <w:sz w:val="24"/>
        </w:rPr>
        <w:t>презентуя</w:t>
      </w:r>
      <w:r>
        <w:rPr>
          <w:spacing w:val="1"/>
          <w:sz w:val="24"/>
        </w:rPr>
        <w:t xml:space="preserve"> </w:t>
      </w:r>
      <w:r>
        <w:rPr>
          <w:sz w:val="24"/>
        </w:rPr>
        <w:t>свой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возможные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результаты</w:t>
      </w:r>
      <w:r>
        <w:rPr>
          <w:spacing w:val="1"/>
          <w:sz w:val="24"/>
        </w:rPr>
        <w:t xml:space="preserve"> </w:t>
      </w:r>
      <w:r>
        <w:rPr>
          <w:sz w:val="24"/>
        </w:rPr>
        <w:t>исследования,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целью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обеспечения</w:t>
      </w:r>
      <w:r>
        <w:rPr>
          <w:spacing w:val="-1"/>
          <w:sz w:val="24"/>
        </w:rPr>
        <w:t xml:space="preserve"> </w:t>
      </w:r>
      <w:r>
        <w:rPr>
          <w:sz w:val="24"/>
        </w:rPr>
        <w:t>продуктивного взаимовыгодного</w:t>
      </w:r>
      <w:r>
        <w:rPr>
          <w:spacing w:val="-4"/>
          <w:sz w:val="24"/>
        </w:rPr>
        <w:t xml:space="preserve"> </w:t>
      </w:r>
      <w:r>
        <w:rPr>
          <w:sz w:val="24"/>
        </w:rPr>
        <w:t>сотрудничества;</w:t>
      </w:r>
    </w:p>
    <w:p w14:paraId="04E0B5BF">
      <w:pPr>
        <w:pStyle w:val="21"/>
        <w:numPr>
          <w:ilvl w:val="0"/>
          <w:numId w:val="138"/>
        </w:numPr>
        <w:tabs>
          <w:tab w:val="left" w:pos="1126"/>
        </w:tabs>
        <w:spacing w:line="276" w:lineRule="auto"/>
        <w:ind w:right="231" w:firstLine="566"/>
        <w:rPr>
          <w:sz w:val="24"/>
        </w:rPr>
      </w:pPr>
      <w:r>
        <w:rPr>
          <w:sz w:val="24"/>
        </w:rPr>
        <w:t>самостоятельно и совместно с другими авторами разрабатывать систему параметров и</w:t>
      </w:r>
      <w:r>
        <w:rPr>
          <w:spacing w:val="1"/>
          <w:sz w:val="24"/>
        </w:rPr>
        <w:t xml:space="preserve"> </w:t>
      </w:r>
      <w:r>
        <w:rPr>
          <w:sz w:val="24"/>
        </w:rPr>
        <w:t>критериев оценки эффективности и продуктивности реализации проекта или исследования на</w:t>
      </w:r>
      <w:r>
        <w:rPr>
          <w:spacing w:val="1"/>
          <w:sz w:val="24"/>
        </w:rPr>
        <w:t xml:space="preserve"> </w:t>
      </w:r>
      <w:r>
        <w:rPr>
          <w:sz w:val="24"/>
        </w:rPr>
        <w:t>каждом</w:t>
      </w:r>
      <w:r>
        <w:rPr>
          <w:spacing w:val="-2"/>
          <w:sz w:val="24"/>
        </w:rPr>
        <w:t xml:space="preserve"> </w:t>
      </w:r>
      <w:r>
        <w:rPr>
          <w:sz w:val="24"/>
        </w:rPr>
        <w:t>этапе</w:t>
      </w:r>
      <w:r>
        <w:rPr>
          <w:spacing w:val="-1"/>
          <w:sz w:val="24"/>
        </w:rPr>
        <w:t xml:space="preserve"> </w:t>
      </w:r>
      <w:r>
        <w:rPr>
          <w:sz w:val="24"/>
        </w:rPr>
        <w:t>реализации и</w:t>
      </w:r>
      <w:r>
        <w:rPr>
          <w:spacing w:val="-2"/>
          <w:sz w:val="24"/>
        </w:rPr>
        <w:t xml:space="preserve"> </w:t>
      </w:r>
      <w:r>
        <w:rPr>
          <w:sz w:val="24"/>
        </w:rPr>
        <w:t>по завершении работы;</w:t>
      </w:r>
    </w:p>
    <w:p w14:paraId="652FD2F6">
      <w:pPr>
        <w:pStyle w:val="21"/>
        <w:numPr>
          <w:ilvl w:val="0"/>
          <w:numId w:val="138"/>
        </w:numPr>
        <w:tabs>
          <w:tab w:val="left" w:pos="1229"/>
        </w:tabs>
        <w:spacing w:line="276" w:lineRule="auto"/>
        <w:ind w:right="230" w:firstLine="566"/>
        <w:rPr>
          <w:sz w:val="24"/>
        </w:rPr>
      </w:pPr>
      <w:r>
        <w:rPr>
          <w:sz w:val="24"/>
        </w:rPr>
        <w:t>адекватно</w:t>
      </w:r>
      <w:r>
        <w:rPr>
          <w:spacing w:val="1"/>
          <w:sz w:val="24"/>
        </w:rPr>
        <w:t xml:space="preserve"> </w:t>
      </w:r>
      <w:r>
        <w:rPr>
          <w:sz w:val="24"/>
        </w:rPr>
        <w:t>оценивать</w:t>
      </w:r>
      <w:r>
        <w:rPr>
          <w:spacing w:val="1"/>
          <w:sz w:val="24"/>
        </w:rPr>
        <w:t xml:space="preserve"> </w:t>
      </w:r>
      <w:r>
        <w:rPr>
          <w:sz w:val="24"/>
        </w:rPr>
        <w:t>риски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исследования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предусматривать пути</w:t>
      </w:r>
      <w:r>
        <w:rPr>
          <w:spacing w:val="3"/>
          <w:sz w:val="24"/>
        </w:rPr>
        <w:t xml:space="preserve"> </w:t>
      </w:r>
      <w:r>
        <w:rPr>
          <w:sz w:val="24"/>
        </w:rPr>
        <w:t>минимизации</w:t>
      </w:r>
      <w:r>
        <w:rPr>
          <w:spacing w:val="-1"/>
          <w:sz w:val="24"/>
        </w:rPr>
        <w:t xml:space="preserve"> </w:t>
      </w:r>
      <w:r>
        <w:rPr>
          <w:sz w:val="24"/>
        </w:rPr>
        <w:t>этих</w:t>
      </w:r>
      <w:r>
        <w:rPr>
          <w:spacing w:val="2"/>
          <w:sz w:val="24"/>
        </w:rPr>
        <w:t xml:space="preserve"> </w:t>
      </w:r>
      <w:r>
        <w:rPr>
          <w:sz w:val="24"/>
        </w:rPr>
        <w:t>рисков;</w:t>
      </w:r>
    </w:p>
    <w:p w14:paraId="5EC7BAED">
      <w:pPr>
        <w:pStyle w:val="21"/>
        <w:numPr>
          <w:ilvl w:val="0"/>
          <w:numId w:val="138"/>
        </w:numPr>
        <w:tabs>
          <w:tab w:val="left" w:pos="1140"/>
        </w:tabs>
        <w:spacing w:line="276" w:lineRule="auto"/>
        <w:ind w:right="229" w:firstLine="566"/>
        <w:rPr>
          <w:sz w:val="24"/>
        </w:rPr>
      </w:pPr>
      <w:r>
        <w:rPr>
          <w:sz w:val="24"/>
        </w:rPr>
        <w:t>адекватно оценивать последствия реализации своего проекта (изменения, которые он</w:t>
      </w:r>
      <w:r>
        <w:rPr>
          <w:spacing w:val="1"/>
          <w:sz w:val="24"/>
        </w:rPr>
        <w:t xml:space="preserve"> </w:t>
      </w:r>
      <w:r>
        <w:rPr>
          <w:sz w:val="24"/>
        </w:rPr>
        <w:t>повлечет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жизни других</w:t>
      </w:r>
      <w:r>
        <w:rPr>
          <w:spacing w:val="2"/>
          <w:sz w:val="24"/>
        </w:rPr>
        <w:t xml:space="preserve"> </w:t>
      </w:r>
      <w:r>
        <w:rPr>
          <w:sz w:val="24"/>
        </w:rPr>
        <w:t>людей, сообществ);</w:t>
      </w:r>
    </w:p>
    <w:p w14:paraId="23877425">
      <w:pPr>
        <w:pStyle w:val="21"/>
        <w:numPr>
          <w:ilvl w:val="0"/>
          <w:numId w:val="138"/>
        </w:numPr>
        <w:tabs>
          <w:tab w:val="left" w:pos="1152"/>
        </w:tabs>
        <w:spacing w:line="276" w:lineRule="auto"/>
        <w:ind w:right="230" w:firstLine="566"/>
        <w:rPr>
          <w:sz w:val="24"/>
        </w:rPr>
      </w:pPr>
      <w:r>
        <w:rPr>
          <w:sz w:val="24"/>
        </w:rPr>
        <w:t>адекватно оценивать дальнейшее развитие своего проекта или исследования, видеть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возможные</w:t>
      </w:r>
      <w:r>
        <w:rPr>
          <w:spacing w:val="-3"/>
          <w:sz w:val="24"/>
        </w:rPr>
        <w:t xml:space="preserve"> </w:t>
      </w:r>
      <w:r>
        <w:rPr>
          <w:sz w:val="24"/>
        </w:rPr>
        <w:t>варианты применения результатов.</w:t>
      </w:r>
    </w:p>
    <w:p w14:paraId="313A2F30">
      <w:pPr>
        <w:spacing w:line="276" w:lineRule="auto"/>
        <w:jc w:val="both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5FE663D4">
      <w:pPr>
        <w:pStyle w:val="19"/>
        <w:numPr>
          <w:ilvl w:val="2"/>
          <w:numId w:val="136"/>
        </w:numPr>
        <w:tabs>
          <w:tab w:val="left" w:pos="2011"/>
        </w:tabs>
        <w:spacing w:before="73" w:line="278" w:lineRule="auto"/>
        <w:ind w:left="877" w:right="606" w:firstLine="465"/>
        <w:jc w:val="both"/>
      </w:pPr>
      <w:r>
        <w:t>Описание условий, обеспечивающих развитие универсальных учебных</w:t>
      </w:r>
      <w:r>
        <w:rPr>
          <w:spacing w:val="-58"/>
        </w:rPr>
        <w:t xml:space="preserve"> </w:t>
      </w:r>
      <w:r>
        <w:t>действий</w:t>
      </w:r>
      <w:r>
        <w:rPr>
          <w:spacing w:val="-2"/>
        </w:rPr>
        <w:t xml:space="preserve"> </w:t>
      </w:r>
      <w:r>
        <w:t>у</w:t>
      </w:r>
      <w:r>
        <w:rPr>
          <w:spacing w:val="-1"/>
        </w:rPr>
        <w:t xml:space="preserve"> </w:t>
      </w:r>
      <w:r>
        <w:t>обучающихся,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том</w:t>
      </w:r>
      <w:r>
        <w:rPr>
          <w:spacing w:val="-1"/>
        </w:rPr>
        <w:t xml:space="preserve"> </w:t>
      </w:r>
      <w:r>
        <w:t>числе</w:t>
      </w:r>
      <w:r>
        <w:rPr>
          <w:spacing w:val="-4"/>
        </w:rPr>
        <w:t xml:space="preserve"> </w:t>
      </w:r>
      <w:r>
        <w:t>системы</w:t>
      </w:r>
      <w:r>
        <w:rPr>
          <w:spacing w:val="-2"/>
        </w:rPr>
        <w:t xml:space="preserve"> </w:t>
      </w:r>
      <w:r>
        <w:t>организационно-методического</w:t>
      </w:r>
      <w:r>
        <w:rPr>
          <w:spacing w:val="-2"/>
        </w:rPr>
        <w:t xml:space="preserve"> </w:t>
      </w:r>
      <w:r>
        <w:t>и</w:t>
      </w:r>
    </w:p>
    <w:p w14:paraId="0B53CD7E">
      <w:pPr>
        <w:spacing w:line="276" w:lineRule="auto"/>
        <w:ind w:left="4543" w:right="873" w:hanging="3498"/>
        <w:jc w:val="both"/>
        <w:rPr>
          <w:b/>
          <w:sz w:val="24"/>
        </w:rPr>
      </w:pPr>
      <w:r>
        <w:rPr>
          <w:b/>
          <w:sz w:val="24"/>
        </w:rPr>
        <w:t>ресурсного обеспечения учебно-исследовательской и проектной деятельности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обучающихся</w:t>
      </w:r>
    </w:p>
    <w:p w14:paraId="14E8B621">
      <w:pPr>
        <w:pStyle w:val="7"/>
        <w:spacing w:line="278" w:lineRule="auto"/>
        <w:ind w:right="234"/>
      </w:pPr>
      <w:r>
        <w:t>Общие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условиям,</w:t>
      </w:r>
      <w:r>
        <w:rPr>
          <w:spacing w:val="1"/>
        </w:rPr>
        <w:t xml:space="preserve"> </w:t>
      </w:r>
      <w:r>
        <w:t>обеспечивающим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универсальных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действий,</w:t>
      </w:r>
      <w:r>
        <w:rPr>
          <w:spacing w:val="-1"/>
        </w:rPr>
        <w:t xml:space="preserve"> </w:t>
      </w:r>
      <w:r>
        <w:t>включают:</w:t>
      </w:r>
    </w:p>
    <w:p w14:paraId="7235E5E9">
      <w:pPr>
        <w:pStyle w:val="21"/>
        <w:numPr>
          <w:ilvl w:val="0"/>
          <w:numId w:val="138"/>
        </w:numPr>
        <w:tabs>
          <w:tab w:val="left" w:pos="1135"/>
        </w:tabs>
        <w:spacing w:line="276" w:lineRule="auto"/>
        <w:ind w:right="229" w:firstLine="566"/>
        <w:rPr>
          <w:sz w:val="24"/>
        </w:rPr>
      </w:pPr>
      <w:r>
        <w:rPr>
          <w:sz w:val="24"/>
        </w:rPr>
        <w:t>укомплектованность образовательной организации педагогическими, руководящими и</w:t>
      </w:r>
      <w:r>
        <w:rPr>
          <w:spacing w:val="1"/>
          <w:sz w:val="24"/>
        </w:rPr>
        <w:t xml:space="preserve"> </w:t>
      </w:r>
      <w:r>
        <w:rPr>
          <w:sz w:val="24"/>
        </w:rPr>
        <w:t>иными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работниками;</w:t>
      </w:r>
    </w:p>
    <w:p w14:paraId="7DF4A9F9">
      <w:pPr>
        <w:pStyle w:val="21"/>
        <w:numPr>
          <w:ilvl w:val="0"/>
          <w:numId w:val="138"/>
        </w:numPr>
        <w:tabs>
          <w:tab w:val="left" w:pos="1339"/>
        </w:tabs>
        <w:spacing w:line="278" w:lineRule="auto"/>
        <w:ind w:right="234" w:firstLine="626"/>
        <w:rPr>
          <w:sz w:val="24"/>
        </w:rPr>
      </w:pPr>
      <w:r>
        <w:rPr>
          <w:sz w:val="24"/>
        </w:rPr>
        <w:t>уровень</w:t>
      </w:r>
      <w:r>
        <w:rPr>
          <w:spacing w:val="1"/>
          <w:sz w:val="24"/>
        </w:rPr>
        <w:t xml:space="preserve"> </w:t>
      </w:r>
      <w:r>
        <w:rPr>
          <w:sz w:val="24"/>
        </w:rPr>
        <w:t>квалификации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иных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работников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организации;</w:t>
      </w:r>
    </w:p>
    <w:p w14:paraId="277A34F5">
      <w:pPr>
        <w:pStyle w:val="21"/>
        <w:numPr>
          <w:ilvl w:val="0"/>
          <w:numId w:val="138"/>
        </w:numPr>
        <w:tabs>
          <w:tab w:val="left" w:pos="1418"/>
        </w:tabs>
        <w:spacing w:line="276" w:lineRule="auto"/>
        <w:ind w:right="226" w:firstLine="566"/>
        <w:rPr>
          <w:sz w:val="24"/>
        </w:rPr>
      </w:pPr>
      <w:r>
        <w:rPr>
          <w:sz w:val="24"/>
        </w:rPr>
        <w:t>непрерывность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работников</w:t>
      </w:r>
      <w:r>
        <w:rPr>
          <w:spacing w:val="-57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реализующей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образовательную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программу</w:t>
      </w:r>
      <w:r>
        <w:rPr>
          <w:spacing w:val="1"/>
          <w:sz w:val="24"/>
        </w:rPr>
        <w:t xml:space="preserve"> </w:t>
      </w:r>
      <w:r>
        <w:rPr>
          <w:sz w:val="24"/>
        </w:rPr>
        <w:t>среднего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57"/>
          <w:sz w:val="24"/>
        </w:rPr>
        <w:t xml:space="preserve"> </w:t>
      </w:r>
      <w:r>
        <w:rPr>
          <w:sz w:val="24"/>
        </w:rPr>
        <w:t>образования.</w:t>
      </w:r>
    </w:p>
    <w:p w14:paraId="77807CF8">
      <w:pPr>
        <w:pStyle w:val="7"/>
        <w:spacing w:line="276" w:lineRule="auto"/>
        <w:ind w:right="231"/>
      </w:pPr>
      <w:r>
        <w:t>Педагогические кадры должны иметь необходимый уровень подготовки для реализации</w:t>
      </w:r>
      <w:r>
        <w:rPr>
          <w:spacing w:val="1"/>
        </w:rPr>
        <w:t xml:space="preserve"> </w:t>
      </w:r>
      <w:r>
        <w:t>программы</w:t>
      </w:r>
      <w:r>
        <w:rPr>
          <w:spacing w:val="-1"/>
        </w:rPr>
        <w:t xml:space="preserve"> </w:t>
      </w:r>
      <w:r>
        <w:t>УУД, что может включать</w:t>
      </w:r>
      <w:r>
        <w:rPr>
          <w:spacing w:val="1"/>
        </w:rPr>
        <w:t xml:space="preserve"> </w:t>
      </w:r>
      <w:r>
        <w:t>следующее:</w:t>
      </w:r>
    </w:p>
    <w:p w14:paraId="79711AD3">
      <w:pPr>
        <w:pStyle w:val="21"/>
        <w:numPr>
          <w:ilvl w:val="0"/>
          <w:numId w:val="138"/>
        </w:numPr>
        <w:tabs>
          <w:tab w:val="left" w:pos="1123"/>
        </w:tabs>
        <w:spacing w:line="276" w:lineRule="auto"/>
        <w:ind w:right="221" w:firstLine="566"/>
        <w:rPr>
          <w:sz w:val="24"/>
        </w:rPr>
      </w:pPr>
      <w:r>
        <w:rPr>
          <w:sz w:val="24"/>
        </w:rPr>
        <w:t>педагоги владеют представлениями о возрастных особенностях обучающихся старшей</w:t>
      </w:r>
      <w:r>
        <w:rPr>
          <w:spacing w:val="1"/>
          <w:sz w:val="24"/>
        </w:rPr>
        <w:t xml:space="preserve"> </w:t>
      </w:r>
      <w:r>
        <w:rPr>
          <w:sz w:val="24"/>
        </w:rPr>
        <w:t>школы; - педагоги прошли курсы повышения квалификации, посвященные ФГОС; - педагоги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участвовали в</w:t>
      </w:r>
      <w:r>
        <w:rPr>
          <w:spacing w:val="-1"/>
          <w:sz w:val="24"/>
        </w:rPr>
        <w:t xml:space="preserve"> </w:t>
      </w:r>
      <w:r>
        <w:rPr>
          <w:sz w:val="24"/>
        </w:rPr>
        <w:t>разработке</w:t>
      </w:r>
      <w:r>
        <w:rPr>
          <w:spacing w:val="-2"/>
          <w:sz w:val="24"/>
        </w:rPr>
        <w:t xml:space="preserve"> </w:t>
      </w:r>
      <w:r>
        <w:rPr>
          <w:sz w:val="24"/>
        </w:rPr>
        <w:t>программы по развитию</w:t>
      </w:r>
      <w:r>
        <w:rPr>
          <w:spacing w:val="-1"/>
          <w:sz w:val="24"/>
        </w:rPr>
        <w:t xml:space="preserve"> </w:t>
      </w:r>
      <w:r>
        <w:rPr>
          <w:sz w:val="24"/>
        </w:rPr>
        <w:t>УУД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старшей</w:t>
      </w:r>
      <w:r>
        <w:rPr>
          <w:spacing w:val="-1"/>
          <w:sz w:val="24"/>
        </w:rPr>
        <w:t xml:space="preserve"> </w:t>
      </w:r>
      <w:r>
        <w:rPr>
          <w:sz w:val="24"/>
        </w:rPr>
        <w:t>школе;</w:t>
      </w:r>
    </w:p>
    <w:p w14:paraId="0486665B">
      <w:pPr>
        <w:pStyle w:val="21"/>
        <w:numPr>
          <w:ilvl w:val="0"/>
          <w:numId w:val="138"/>
        </w:numPr>
        <w:tabs>
          <w:tab w:val="left" w:pos="1243"/>
        </w:tabs>
        <w:spacing w:line="276" w:lineRule="auto"/>
        <w:ind w:right="229" w:firstLine="626"/>
        <w:rPr>
          <w:sz w:val="24"/>
        </w:rPr>
      </w:pPr>
      <w:r>
        <w:rPr>
          <w:sz w:val="24"/>
        </w:rPr>
        <w:t>педагоги</w:t>
      </w:r>
      <w:r>
        <w:rPr>
          <w:spacing w:val="1"/>
          <w:sz w:val="24"/>
        </w:rPr>
        <w:t xml:space="preserve"> </w:t>
      </w:r>
      <w:r>
        <w:rPr>
          <w:sz w:val="24"/>
        </w:rPr>
        <w:t>могут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строить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образовательный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особенностями формирования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конкретных</w:t>
      </w:r>
      <w:r>
        <w:rPr>
          <w:spacing w:val="-1"/>
          <w:sz w:val="24"/>
        </w:rPr>
        <w:t xml:space="preserve"> </w:t>
      </w:r>
      <w:r>
        <w:rPr>
          <w:sz w:val="24"/>
        </w:rPr>
        <w:t>УУД;</w:t>
      </w:r>
    </w:p>
    <w:p w14:paraId="033502D1">
      <w:pPr>
        <w:pStyle w:val="21"/>
        <w:numPr>
          <w:ilvl w:val="0"/>
          <w:numId w:val="138"/>
        </w:numPr>
        <w:tabs>
          <w:tab w:val="left" w:pos="1178"/>
        </w:tabs>
        <w:spacing w:line="278" w:lineRule="auto"/>
        <w:ind w:right="231" w:firstLine="566"/>
        <w:rPr>
          <w:sz w:val="24"/>
        </w:rPr>
      </w:pPr>
      <w:r>
        <w:rPr>
          <w:sz w:val="24"/>
        </w:rPr>
        <w:t>педагоги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способны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проектной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исследовательской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руководству</w:t>
      </w:r>
      <w:r>
        <w:rPr>
          <w:spacing w:val="-6"/>
          <w:sz w:val="24"/>
        </w:rPr>
        <w:t xml:space="preserve"> </w:t>
      </w:r>
      <w:r>
        <w:rPr>
          <w:sz w:val="24"/>
        </w:rPr>
        <w:t>проектными и</w:t>
      </w:r>
      <w:r>
        <w:rPr>
          <w:spacing w:val="-1"/>
          <w:sz w:val="24"/>
        </w:rPr>
        <w:t xml:space="preserve"> </w:t>
      </w:r>
      <w:r>
        <w:rPr>
          <w:sz w:val="24"/>
        </w:rPr>
        <w:t>исследовательскими работами обучающихся;</w:t>
      </w:r>
    </w:p>
    <w:p w14:paraId="14F45E41">
      <w:pPr>
        <w:pStyle w:val="21"/>
        <w:numPr>
          <w:ilvl w:val="0"/>
          <w:numId w:val="138"/>
        </w:numPr>
        <w:tabs>
          <w:tab w:val="left" w:pos="1150"/>
        </w:tabs>
        <w:spacing w:line="276" w:lineRule="auto"/>
        <w:ind w:right="221" w:firstLine="566"/>
        <w:rPr>
          <w:sz w:val="24"/>
        </w:rPr>
      </w:pPr>
      <w:r>
        <w:rPr>
          <w:sz w:val="24"/>
        </w:rPr>
        <w:t>педагоги осуществляют формирование УУД в рамках проектной, исследовательской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деятельности;</w:t>
      </w:r>
    </w:p>
    <w:p w14:paraId="1F16D75A">
      <w:pPr>
        <w:pStyle w:val="21"/>
        <w:numPr>
          <w:ilvl w:val="0"/>
          <w:numId w:val="138"/>
        </w:numPr>
        <w:tabs>
          <w:tab w:val="left" w:pos="1145"/>
        </w:tabs>
        <w:spacing w:line="276" w:lineRule="auto"/>
        <w:ind w:right="229" w:firstLine="566"/>
        <w:rPr>
          <w:sz w:val="24"/>
        </w:rPr>
      </w:pPr>
      <w:r>
        <w:rPr>
          <w:sz w:val="24"/>
        </w:rPr>
        <w:t>характер</w:t>
      </w:r>
      <w:r>
        <w:rPr>
          <w:spacing w:val="32"/>
          <w:sz w:val="24"/>
        </w:rPr>
        <w:t xml:space="preserve"> </w:t>
      </w:r>
      <w:r>
        <w:rPr>
          <w:sz w:val="24"/>
        </w:rPr>
        <w:t>взаимодействия</w:t>
      </w:r>
      <w:r>
        <w:rPr>
          <w:spacing w:val="33"/>
          <w:sz w:val="24"/>
        </w:rPr>
        <w:t xml:space="preserve"> </w:t>
      </w:r>
      <w:r>
        <w:rPr>
          <w:sz w:val="24"/>
        </w:rPr>
        <w:t>педагога</w:t>
      </w:r>
      <w:r>
        <w:rPr>
          <w:spacing w:val="33"/>
          <w:sz w:val="24"/>
        </w:rPr>
        <w:t xml:space="preserve"> </w:t>
      </w:r>
      <w:r>
        <w:rPr>
          <w:sz w:val="24"/>
        </w:rPr>
        <w:t>и</w:t>
      </w:r>
      <w:r>
        <w:rPr>
          <w:spacing w:val="34"/>
          <w:sz w:val="24"/>
        </w:rPr>
        <w:t xml:space="preserve"> </w:t>
      </w:r>
      <w:r>
        <w:rPr>
          <w:sz w:val="24"/>
        </w:rPr>
        <w:t>обучающегося</w:t>
      </w:r>
      <w:r>
        <w:rPr>
          <w:spacing w:val="33"/>
          <w:sz w:val="24"/>
        </w:rPr>
        <w:t xml:space="preserve"> </w:t>
      </w:r>
      <w:r>
        <w:rPr>
          <w:sz w:val="24"/>
        </w:rPr>
        <w:t>не</w:t>
      </w:r>
      <w:r>
        <w:rPr>
          <w:spacing w:val="33"/>
          <w:sz w:val="24"/>
        </w:rPr>
        <w:t xml:space="preserve"> </w:t>
      </w:r>
      <w:r>
        <w:rPr>
          <w:sz w:val="24"/>
        </w:rPr>
        <w:t>противоречит</w:t>
      </w:r>
      <w:r>
        <w:rPr>
          <w:spacing w:val="33"/>
          <w:sz w:val="24"/>
        </w:rPr>
        <w:t xml:space="preserve"> </w:t>
      </w:r>
      <w:r>
        <w:rPr>
          <w:sz w:val="24"/>
        </w:rPr>
        <w:t>представлениям</w:t>
      </w:r>
      <w:r>
        <w:rPr>
          <w:spacing w:val="-58"/>
          <w:sz w:val="24"/>
        </w:rPr>
        <w:t xml:space="preserve"> </w:t>
      </w:r>
      <w:r>
        <w:rPr>
          <w:sz w:val="24"/>
        </w:rPr>
        <w:t>об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условиях</w:t>
      </w:r>
      <w:r>
        <w:rPr>
          <w:spacing w:val="2"/>
          <w:sz w:val="24"/>
        </w:rPr>
        <w:t xml:space="preserve"> </w:t>
      </w:r>
      <w:r>
        <w:rPr>
          <w:sz w:val="24"/>
        </w:rPr>
        <w:t>формирования УУД;</w:t>
      </w:r>
    </w:p>
    <w:p w14:paraId="100E4020">
      <w:pPr>
        <w:pStyle w:val="21"/>
        <w:numPr>
          <w:ilvl w:val="0"/>
          <w:numId w:val="138"/>
        </w:numPr>
        <w:tabs>
          <w:tab w:val="left" w:pos="1116"/>
        </w:tabs>
        <w:spacing w:line="276" w:lineRule="auto"/>
        <w:ind w:right="230" w:firstLine="566"/>
        <w:rPr>
          <w:sz w:val="24"/>
        </w:rPr>
      </w:pPr>
      <w:r>
        <w:rPr>
          <w:sz w:val="24"/>
        </w:rPr>
        <w:t>педагоги владеют методиками формирующего оценивания; готовы к выполнению роли</w:t>
      </w:r>
      <w:r>
        <w:rPr>
          <w:spacing w:val="1"/>
          <w:sz w:val="24"/>
        </w:rPr>
        <w:t xml:space="preserve"> </w:t>
      </w:r>
      <w:r>
        <w:rPr>
          <w:sz w:val="24"/>
        </w:rPr>
        <w:t>тьютора</w:t>
      </w:r>
      <w:r>
        <w:rPr>
          <w:spacing w:val="-2"/>
          <w:sz w:val="24"/>
        </w:rPr>
        <w:t xml:space="preserve"> </w:t>
      </w:r>
      <w:r>
        <w:rPr>
          <w:sz w:val="24"/>
        </w:rPr>
        <w:t>или</w:t>
      </w:r>
      <w:r>
        <w:rPr>
          <w:spacing w:val="-2"/>
          <w:sz w:val="24"/>
        </w:rPr>
        <w:t xml:space="preserve"> </w:t>
      </w:r>
      <w:r>
        <w:rPr>
          <w:sz w:val="24"/>
        </w:rPr>
        <w:t>педагога,</w:t>
      </w:r>
      <w:r>
        <w:rPr>
          <w:spacing w:val="-1"/>
          <w:sz w:val="24"/>
        </w:rPr>
        <w:t xml:space="preserve"> </w:t>
      </w:r>
      <w:r>
        <w:rPr>
          <w:sz w:val="24"/>
        </w:rPr>
        <w:t>владеющего</w:t>
      </w:r>
      <w:r>
        <w:rPr>
          <w:spacing w:val="-3"/>
          <w:sz w:val="24"/>
        </w:rPr>
        <w:t xml:space="preserve"> </w:t>
      </w:r>
      <w:r>
        <w:rPr>
          <w:sz w:val="24"/>
        </w:rPr>
        <w:t>навыками</w:t>
      </w:r>
      <w:r>
        <w:rPr>
          <w:spacing w:val="-1"/>
          <w:sz w:val="24"/>
        </w:rPr>
        <w:t xml:space="preserve"> </w:t>
      </w:r>
      <w:r>
        <w:rPr>
          <w:sz w:val="24"/>
        </w:rPr>
        <w:t>тьюторского</w:t>
      </w:r>
      <w:r>
        <w:rPr>
          <w:spacing w:val="-2"/>
          <w:sz w:val="24"/>
        </w:rPr>
        <w:t xml:space="preserve"> </w:t>
      </w:r>
      <w:r>
        <w:rPr>
          <w:sz w:val="24"/>
        </w:rPr>
        <w:t>сопровождения</w:t>
      </w:r>
      <w:r>
        <w:rPr>
          <w:spacing w:val="-1"/>
          <w:sz w:val="24"/>
        </w:rPr>
        <w:t xml:space="preserve"> </w:t>
      </w:r>
      <w:r>
        <w:rPr>
          <w:sz w:val="24"/>
        </w:rPr>
        <w:t>обучающихся;</w:t>
      </w:r>
    </w:p>
    <w:p w14:paraId="3C369088">
      <w:pPr>
        <w:pStyle w:val="21"/>
        <w:numPr>
          <w:ilvl w:val="0"/>
          <w:numId w:val="138"/>
        </w:numPr>
        <w:tabs>
          <w:tab w:val="left" w:pos="1116"/>
        </w:tabs>
        <w:spacing w:line="276" w:lineRule="auto"/>
        <w:ind w:right="229" w:firstLine="566"/>
        <w:rPr>
          <w:sz w:val="24"/>
        </w:rPr>
      </w:pPr>
      <w:r>
        <w:rPr>
          <w:sz w:val="24"/>
        </w:rPr>
        <w:t>педагоги умеют применять инструментарий для оценки качества формирования УУД в</w:t>
      </w:r>
      <w:r>
        <w:rPr>
          <w:spacing w:val="1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проектной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исследовательской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деятельности.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Дополнительными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условиями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успешности проектной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исследовательской деятельности</w:t>
      </w:r>
      <w:r>
        <w:rPr>
          <w:spacing w:val="2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-1"/>
          <w:sz w:val="24"/>
        </w:rPr>
        <w:t xml:space="preserve"> </w:t>
      </w:r>
      <w:r>
        <w:rPr>
          <w:sz w:val="24"/>
        </w:rPr>
        <w:t>выступают:</w:t>
      </w:r>
    </w:p>
    <w:p w14:paraId="274885AD">
      <w:pPr>
        <w:pStyle w:val="21"/>
        <w:numPr>
          <w:ilvl w:val="0"/>
          <w:numId w:val="138"/>
        </w:numPr>
        <w:tabs>
          <w:tab w:val="left" w:pos="1133"/>
        </w:tabs>
        <w:spacing w:line="276" w:lineRule="auto"/>
        <w:ind w:right="231" w:firstLine="566"/>
        <w:rPr>
          <w:sz w:val="24"/>
        </w:rPr>
      </w:pPr>
      <w:r>
        <w:rPr>
          <w:sz w:val="24"/>
        </w:rPr>
        <w:t>обеспечение возможности вовлечения обучающихся в проектную деятельность, в 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-1"/>
          <w:sz w:val="24"/>
        </w:rPr>
        <w:t xml:space="preserve"> </w:t>
      </w:r>
      <w:r>
        <w:rPr>
          <w:sz w:val="24"/>
        </w:rPr>
        <w:t>социального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проектирования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социального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предпринимательства;</w:t>
      </w:r>
    </w:p>
    <w:p w14:paraId="158CB478">
      <w:pPr>
        <w:pStyle w:val="21"/>
        <w:numPr>
          <w:ilvl w:val="0"/>
          <w:numId w:val="138"/>
        </w:numPr>
        <w:tabs>
          <w:tab w:val="left" w:pos="1418"/>
        </w:tabs>
        <w:spacing w:line="278" w:lineRule="auto"/>
        <w:ind w:right="233" w:firstLine="566"/>
        <w:rPr>
          <w:sz w:val="24"/>
        </w:rPr>
      </w:pPr>
      <w:r>
        <w:rPr>
          <w:sz w:val="24"/>
        </w:rPr>
        <w:t>обеспечение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вовлечения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разнообразную</w:t>
      </w:r>
      <w:r>
        <w:rPr>
          <w:spacing w:val="1"/>
          <w:sz w:val="24"/>
        </w:rPr>
        <w:t xml:space="preserve"> </w:t>
      </w:r>
      <w:r>
        <w:rPr>
          <w:sz w:val="24"/>
        </w:rPr>
        <w:t>исследовательскую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деятельность;</w:t>
      </w:r>
    </w:p>
    <w:p w14:paraId="524C797B">
      <w:pPr>
        <w:pStyle w:val="21"/>
        <w:numPr>
          <w:ilvl w:val="0"/>
          <w:numId w:val="138"/>
        </w:numPr>
        <w:tabs>
          <w:tab w:val="left" w:pos="1140"/>
        </w:tabs>
        <w:spacing w:line="276" w:lineRule="auto"/>
        <w:ind w:right="221" w:firstLine="566"/>
        <w:rPr>
          <w:sz w:val="24"/>
        </w:rPr>
      </w:pPr>
      <w:r>
        <w:rPr>
          <w:sz w:val="24"/>
        </w:rPr>
        <w:t>обеспечение широкой социализации обучающихся как через реализацию социальных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проектов,</w:t>
      </w:r>
      <w:r>
        <w:rPr>
          <w:spacing w:val="1"/>
          <w:sz w:val="24"/>
        </w:rPr>
        <w:t xml:space="preserve"> </w:t>
      </w:r>
      <w:r>
        <w:rPr>
          <w:sz w:val="24"/>
        </w:rPr>
        <w:t>так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через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организованную</w:t>
      </w:r>
      <w:r>
        <w:rPr>
          <w:spacing w:val="1"/>
          <w:sz w:val="24"/>
        </w:rPr>
        <w:t xml:space="preserve"> </w:t>
      </w:r>
      <w:r>
        <w:rPr>
          <w:sz w:val="24"/>
        </w:rPr>
        <w:t>разнообразную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социальную</w:t>
      </w:r>
      <w:r>
        <w:rPr>
          <w:spacing w:val="1"/>
          <w:sz w:val="24"/>
        </w:rPr>
        <w:t xml:space="preserve"> </w:t>
      </w:r>
      <w:r>
        <w:rPr>
          <w:sz w:val="24"/>
        </w:rPr>
        <w:t>практику: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работу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волонтерских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благотворительных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организациях,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благотворительных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акциях,</w:t>
      </w:r>
      <w:r>
        <w:rPr>
          <w:spacing w:val="1"/>
          <w:sz w:val="24"/>
        </w:rPr>
        <w:t xml:space="preserve"> </w:t>
      </w:r>
      <w:r>
        <w:rPr>
          <w:sz w:val="24"/>
        </w:rPr>
        <w:t>марафонах</w:t>
      </w:r>
      <w:r>
        <w:rPr>
          <w:spacing w:val="1"/>
          <w:sz w:val="24"/>
        </w:rPr>
        <w:t xml:space="preserve"> </w:t>
      </w:r>
      <w:r>
        <w:rPr>
          <w:sz w:val="24"/>
        </w:rPr>
        <w:t>и проектах.</w:t>
      </w:r>
    </w:p>
    <w:p w14:paraId="2984E8FE">
      <w:pPr>
        <w:pStyle w:val="7"/>
        <w:spacing w:line="276" w:lineRule="auto"/>
        <w:ind w:right="222"/>
      </w:pPr>
      <w:r>
        <w:t>К</w:t>
      </w:r>
      <w:r>
        <w:rPr>
          <w:spacing w:val="1"/>
        </w:rPr>
        <w:t xml:space="preserve"> </w:t>
      </w:r>
      <w:r>
        <w:t>обязательным</w:t>
      </w:r>
      <w:r>
        <w:rPr>
          <w:spacing w:val="1"/>
        </w:rPr>
        <w:t xml:space="preserve"> </w:t>
      </w:r>
      <w:r>
        <w:t>условиям</w:t>
      </w:r>
      <w:r>
        <w:rPr>
          <w:spacing w:val="1"/>
        </w:rPr>
        <w:t xml:space="preserve"> </w:t>
      </w:r>
      <w:r>
        <w:t>успешного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УУД</w:t>
      </w:r>
      <w:r>
        <w:rPr>
          <w:spacing w:val="1"/>
        </w:rPr>
        <w:t xml:space="preserve"> </w:t>
      </w:r>
      <w:r>
        <w:t>относится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методически единого пространства внутри гимназии, как во время уроков, так и вне их. Для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уроках</w:t>
      </w:r>
      <w:r>
        <w:rPr>
          <w:spacing w:val="1"/>
        </w:rPr>
        <w:t xml:space="preserve"> </w:t>
      </w:r>
      <w:r>
        <w:t>создается</w:t>
      </w:r>
      <w:r>
        <w:rPr>
          <w:spacing w:val="1"/>
        </w:rPr>
        <w:t xml:space="preserve"> </w:t>
      </w:r>
      <w:r>
        <w:t>коммуникативное</w:t>
      </w:r>
      <w:r>
        <w:rPr>
          <w:spacing w:val="1"/>
        </w:rPr>
        <w:t xml:space="preserve"> </w:t>
      </w:r>
      <w:r>
        <w:t>пространство,</w:t>
      </w:r>
      <w:r>
        <w:rPr>
          <w:spacing w:val="1"/>
        </w:rPr>
        <w:t xml:space="preserve"> </w:t>
      </w:r>
      <w:r>
        <w:t>организуется</w:t>
      </w:r>
      <w:r>
        <w:rPr>
          <w:spacing w:val="1"/>
        </w:rPr>
        <w:t xml:space="preserve"> </w:t>
      </w:r>
      <w:r>
        <w:t>учебное</w:t>
      </w:r>
      <w:r>
        <w:rPr>
          <w:spacing w:val="1"/>
        </w:rPr>
        <w:t xml:space="preserve"> </w:t>
      </w:r>
      <w:r>
        <w:t>сотрудничества, происходит информационный обмен, затребована читательская компетенция,</w:t>
      </w:r>
      <w:r>
        <w:rPr>
          <w:spacing w:val="1"/>
        </w:rPr>
        <w:t xml:space="preserve"> </w:t>
      </w:r>
      <w:r>
        <w:t>создаются</w:t>
      </w:r>
      <w:r>
        <w:rPr>
          <w:spacing w:val="-2"/>
        </w:rPr>
        <w:t xml:space="preserve"> </w:t>
      </w:r>
      <w:r>
        <w:t>условия</w:t>
      </w:r>
      <w:r>
        <w:rPr>
          <w:spacing w:val="-2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собственной</w:t>
      </w:r>
      <w:r>
        <w:rPr>
          <w:spacing w:val="-2"/>
        </w:rPr>
        <w:t xml:space="preserve"> </w:t>
      </w:r>
      <w:r>
        <w:t>поисковой,</w:t>
      </w:r>
      <w:r>
        <w:rPr>
          <w:spacing w:val="-2"/>
        </w:rPr>
        <w:t xml:space="preserve"> </w:t>
      </w:r>
      <w:r>
        <w:t>исследовательской,</w:t>
      </w:r>
      <w:r>
        <w:rPr>
          <w:spacing w:val="-3"/>
        </w:rPr>
        <w:t xml:space="preserve"> </w:t>
      </w:r>
      <w:r>
        <w:t>проектной</w:t>
      </w:r>
      <w:r>
        <w:rPr>
          <w:spacing w:val="-2"/>
        </w:rPr>
        <w:t xml:space="preserve"> </w:t>
      </w:r>
      <w:r>
        <w:t>деятельности.</w:t>
      </w:r>
    </w:p>
    <w:p w14:paraId="63610B09">
      <w:pPr>
        <w:pStyle w:val="7"/>
        <w:spacing w:before="68" w:line="276" w:lineRule="auto"/>
        <w:ind w:right="222"/>
      </w:pPr>
      <w:r>
        <w:t>Создание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УУД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дополнение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деятельности, а кардинальное изменение содержания, форм и методов, при которых успешное</w:t>
      </w:r>
      <w:r>
        <w:rPr>
          <w:spacing w:val="1"/>
        </w:rPr>
        <w:t xml:space="preserve"> </w:t>
      </w:r>
      <w:r>
        <w:t>обучение невозможно без одновременного наращивания компетенций. Иными словами, перед</w:t>
      </w:r>
      <w:r>
        <w:rPr>
          <w:spacing w:val="1"/>
        </w:rPr>
        <w:t xml:space="preserve"> </w:t>
      </w:r>
      <w:r>
        <w:t>обучающимися ставятся такие учебные задачи, решение которых невозможно без учебного</w:t>
      </w:r>
      <w:r>
        <w:rPr>
          <w:spacing w:val="1"/>
        </w:rPr>
        <w:t xml:space="preserve"> </w:t>
      </w:r>
      <w:r>
        <w:t>сотрудничества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сверстниками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взрослыми</w:t>
      </w:r>
      <w:r>
        <w:rPr>
          <w:spacing w:val="1"/>
        </w:rPr>
        <w:t xml:space="preserve"> </w:t>
      </w:r>
      <w:r>
        <w:t>(а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младшими,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речь</w:t>
      </w:r>
      <w:r>
        <w:rPr>
          <w:spacing w:val="1"/>
        </w:rPr>
        <w:t xml:space="preserve"> </w:t>
      </w:r>
      <w:r>
        <w:t>идет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разновозрастных задачах), без соответствующих управленческих умений, без определенного</w:t>
      </w:r>
      <w:r>
        <w:rPr>
          <w:spacing w:val="1"/>
        </w:rPr>
        <w:t xml:space="preserve"> </w:t>
      </w:r>
      <w:r>
        <w:t>уровня</w:t>
      </w:r>
      <w:r>
        <w:rPr>
          <w:spacing w:val="-1"/>
        </w:rPr>
        <w:t xml:space="preserve"> </w:t>
      </w:r>
      <w:r>
        <w:t>владения</w:t>
      </w:r>
      <w:r>
        <w:rPr>
          <w:spacing w:val="-1"/>
        </w:rPr>
        <w:t xml:space="preserve"> </w:t>
      </w:r>
      <w:r>
        <w:t>информационно-коммуникативными технологиями.</w:t>
      </w:r>
    </w:p>
    <w:p w14:paraId="6971F38F">
      <w:pPr>
        <w:pStyle w:val="7"/>
        <w:spacing w:before="2" w:line="276" w:lineRule="auto"/>
        <w:ind w:right="223"/>
      </w:pPr>
      <w:r>
        <w:t>Например,</w:t>
      </w:r>
      <w:r>
        <w:rPr>
          <w:spacing w:val="1"/>
        </w:rPr>
        <w:t xml:space="preserve"> </w:t>
      </w:r>
      <w:r>
        <w:t>читательская</w:t>
      </w:r>
      <w:r>
        <w:rPr>
          <w:spacing w:val="1"/>
        </w:rPr>
        <w:t xml:space="preserve"> </w:t>
      </w:r>
      <w:r>
        <w:t>компетенция</w:t>
      </w:r>
      <w:r>
        <w:rPr>
          <w:spacing w:val="1"/>
        </w:rPr>
        <w:t xml:space="preserve"> </w:t>
      </w:r>
      <w:r>
        <w:t>наращивается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счет</w:t>
      </w:r>
      <w:r>
        <w:rPr>
          <w:spacing w:val="1"/>
        </w:rPr>
        <w:t xml:space="preserve"> </w:t>
      </w:r>
      <w:r>
        <w:t>специальных</w:t>
      </w:r>
      <w:r>
        <w:rPr>
          <w:spacing w:val="1"/>
        </w:rPr>
        <w:t xml:space="preserve"> </w:t>
      </w:r>
      <w:r>
        <w:t>задач,</w:t>
      </w:r>
      <w:r>
        <w:rPr>
          <w:spacing w:val="1"/>
        </w:rPr>
        <w:t xml:space="preserve"> </w:t>
      </w:r>
      <w:r>
        <w:t>лежащих вне программы или искусственно добавленных к учебной программе, а за счет того,</w:t>
      </w:r>
      <w:r>
        <w:rPr>
          <w:spacing w:val="1"/>
        </w:rPr>
        <w:t xml:space="preserve"> </w:t>
      </w:r>
      <w:r>
        <w:t>что поставленная учебная задача требует разобраться в специально подобранных (и нередко</w:t>
      </w:r>
      <w:r>
        <w:rPr>
          <w:spacing w:val="1"/>
        </w:rPr>
        <w:t xml:space="preserve"> </w:t>
      </w:r>
      <w:r>
        <w:t>деформированных) учебных текстах, а ход к решению задачи лежит через анализ, понимание,</w:t>
      </w:r>
      <w:r>
        <w:rPr>
          <w:spacing w:val="1"/>
        </w:rPr>
        <w:t xml:space="preserve"> </w:t>
      </w:r>
      <w:r>
        <w:t>структурирование, трансформацию текста. Целесообразно, чтобы тексты для формирования</w:t>
      </w:r>
      <w:r>
        <w:rPr>
          <w:spacing w:val="1"/>
        </w:rPr>
        <w:t xml:space="preserve"> </w:t>
      </w:r>
      <w:r>
        <w:t>читательской</w:t>
      </w:r>
      <w:r>
        <w:rPr>
          <w:spacing w:val="1"/>
        </w:rPr>
        <w:t xml:space="preserve"> </w:t>
      </w:r>
      <w:r>
        <w:t>компетентности</w:t>
      </w:r>
      <w:r>
        <w:rPr>
          <w:spacing w:val="60"/>
        </w:rPr>
        <w:t xml:space="preserve"> </w:t>
      </w:r>
      <w:r>
        <w:t>подбирались педагогом или группой педагогов-предметников.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таком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шаг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познании</w:t>
      </w:r>
      <w:r>
        <w:rPr>
          <w:spacing w:val="1"/>
        </w:rPr>
        <w:t xml:space="preserve"> </w:t>
      </w:r>
      <w:r>
        <w:t>будет</w:t>
      </w:r>
      <w:r>
        <w:rPr>
          <w:spacing w:val="1"/>
        </w:rPr>
        <w:t xml:space="preserve"> </w:t>
      </w:r>
      <w:r>
        <w:t>сопровождаться</w:t>
      </w:r>
      <w:r>
        <w:rPr>
          <w:spacing w:val="1"/>
        </w:rPr>
        <w:t xml:space="preserve"> </w:t>
      </w:r>
      <w:r>
        <w:t>шагом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развитии</w:t>
      </w:r>
      <w:r>
        <w:rPr>
          <w:spacing w:val="1"/>
        </w:rPr>
        <w:t xml:space="preserve"> </w:t>
      </w:r>
      <w:r>
        <w:t>универсальных</w:t>
      </w:r>
      <w:r>
        <w:rPr>
          <w:spacing w:val="1"/>
        </w:rPr>
        <w:t xml:space="preserve"> </w:t>
      </w:r>
      <w:r>
        <w:t>учебных действий.</w:t>
      </w:r>
    </w:p>
    <w:p w14:paraId="1D7EA11A">
      <w:pPr>
        <w:pStyle w:val="7"/>
        <w:spacing w:line="276" w:lineRule="auto"/>
        <w:ind w:right="229"/>
      </w:pPr>
      <w:r>
        <w:t>Все перечисленные элементы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инфраструктуры призваны обеспечить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самостоятельного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высокую</w:t>
      </w:r>
      <w:r>
        <w:rPr>
          <w:spacing w:val="1"/>
        </w:rPr>
        <w:t xml:space="preserve"> </w:t>
      </w:r>
      <w:r>
        <w:t>степень</w:t>
      </w:r>
      <w:r>
        <w:rPr>
          <w:spacing w:val="1"/>
        </w:rPr>
        <w:t xml:space="preserve"> </w:t>
      </w:r>
      <w:r>
        <w:t>свободы</w:t>
      </w:r>
      <w:r>
        <w:rPr>
          <w:spacing w:val="1"/>
        </w:rPr>
        <w:t xml:space="preserve"> </w:t>
      </w:r>
      <w:r>
        <w:t>выбора</w:t>
      </w:r>
      <w:r>
        <w:rPr>
          <w:spacing w:val="-57"/>
        </w:rPr>
        <w:t xml:space="preserve"> </w:t>
      </w:r>
      <w:r>
        <w:t>элементов образовательной траектории, возможность</w:t>
      </w:r>
      <w:r>
        <w:rPr>
          <w:spacing w:val="1"/>
        </w:rPr>
        <w:t xml:space="preserve"> </w:t>
      </w:r>
      <w:r>
        <w:t>самостоятельного принятия решения,</w:t>
      </w:r>
      <w:r>
        <w:rPr>
          <w:spacing w:val="1"/>
        </w:rPr>
        <w:t xml:space="preserve"> </w:t>
      </w:r>
      <w:r>
        <w:t>самостоятельной</w:t>
      </w:r>
      <w:r>
        <w:rPr>
          <w:spacing w:val="-1"/>
        </w:rPr>
        <w:t xml:space="preserve"> </w:t>
      </w:r>
      <w:r>
        <w:t>постановки</w:t>
      </w:r>
      <w:r>
        <w:rPr>
          <w:spacing w:val="-1"/>
        </w:rPr>
        <w:t xml:space="preserve"> </w:t>
      </w:r>
      <w:r>
        <w:t>задачи</w:t>
      </w:r>
      <w:r>
        <w:rPr>
          <w:spacing w:val="-1"/>
        </w:rPr>
        <w:t xml:space="preserve"> </w:t>
      </w:r>
      <w:r>
        <w:t>и достижения</w:t>
      </w:r>
      <w:r>
        <w:rPr>
          <w:spacing w:val="-1"/>
        </w:rPr>
        <w:t xml:space="preserve"> </w:t>
      </w:r>
      <w:r>
        <w:t>поставленной цели.</w:t>
      </w:r>
    </w:p>
    <w:p w14:paraId="4164FCE9">
      <w:pPr>
        <w:pStyle w:val="7"/>
        <w:ind w:left="0" w:firstLine="0"/>
        <w:jc w:val="left"/>
        <w:rPr>
          <w:sz w:val="28"/>
        </w:rPr>
      </w:pPr>
    </w:p>
    <w:p w14:paraId="6766A088">
      <w:pPr>
        <w:pStyle w:val="19"/>
        <w:numPr>
          <w:ilvl w:val="2"/>
          <w:numId w:val="136"/>
        </w:numPr>
        <w:tabs>
          <w:tab w:val="left" w:pos="1910"/>
        </w:tabs>
        <w:spacing w:line="278" w:lineRule="auto"/>
        <w:ind w:left="2548" w:right="506" w:hanging="1306"/>
        <w:jc w:val="both"/>
      </w:pPr>
      <w:bookmarkStart w:id="29" w:name="_TOC_250041"/>
      <w:r>
        <w:t>Методика и инструментарий оценки успешности освоения и применения</w:t>
      </w:r>
      <w:r>
        <w:rPr>
          <w:spacing w:val="-58"/>
        </w:rPr>
        <w:t xml:space="preserve"> </w:t>
      </w:r>
      <w:r>
        <w:t>обучающимися</w:t>
      </w:r>
      <w:r>
        <w:rPr>
          <w:spacing w:val="-1"/>
        </w:rPr>
        <w:t xml:space="preserve"> </w:t>
      </w:r>
      <w:bookmarkEnd w:id="29"/>
      <w:r>
        <w:t>универсальных учебных действий</w:t>
      </w:r>
    </w:p>
    <w:p w14:paraId="1F064F95">
      <w:pPr>
        <w:pStyle w:val="7"/>
        <w:spacing w:line="276" w:lineRule="auto"/>
        <w:ind w:right="228"/>
      </w:pPr>
      <w:r>
        <w:t>Наряду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традиционными</w:t>
      </w:r>
      <w:r>
        <w:rPr>
          <w:spacing w:val="1"/>
        </w:rPr>
        <w:t xml:space="preserve"> </w:t>
      </w:r>
      <w:r>
        <w:t>формами</w:t>
      </w:r>
      <w:r>
        <w:rPr>
          <w:spacing w:val="1"/>
        </w:rPr>
        <w:t xml:space="preserve"> </w:t>
      </w:r>
      <w:r>
        <w:t>оценивания</w:t>
      </w:r>
      <w:r>
        <w:rPr>
          <w:spacing w:val="1"/>
        </w:rPr>
        <w:t xml:space="preserve"> </w:t>
      </w:r>
      <w:r>
        <w:t>метапредметных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универсальные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оцениваются в рамках специально организованных образовательной организацией модельных</w:t>
      </w:r>
      <w:r>
        <w:rPr>
          <w:spacing w:val="1"/>
        </w:rPr>
        <w:t xml:space="preserve"> </w:t>
      </w:r>
      <w:r>
        <w:t>ситуаций,</w:t>
      </w:r>
      <w:r>
        <w:rPr>
          <w:spacing w:val="1"/>
        </w:rPr>
        <w:t xml:space="preserve"> </w:t>
      </w:r>
      <w:r>
        <w:t>отражающих</w:t>
      </w:r>
      <w:r>
        <w:rPr>
          <w:spacing w:val="1"/>
        </w:rPr>
        <w:t xml:space="preserve"> </w:t>
      </w:r>
      <w:r>
        <w:t>специфику</w:t>
      </w:r>
      <w:r>
        <w:rPr>
          <w:spacing w:val="1"/>
        </w:rPr>
        <w:t xml:space="preserve"> </w:t>
      </w:r>
      <w:r>
        <w:t>будущей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социальной</w:t>
      </w:r>
      <w:r>
        <w:rPr>
          <w:spacing w:val="6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подростка</w:t>
      </w:r>
      <w:r>
        <w:rPr>
          <w:spacing w:val="1"/>
        </w:rPr>
        <w:t xml:space="preserve"> </w:t>
      </w:r>
      <w:r>
        <w:t>(например,</w:t>
      </w:r>
      <w:r>
        <w:rPr>
          <w:spacing w:val="1"/>
        </w:rPr>
        <w:t xml:space="preserve"> </w:t>
      </w:r>
      <w:r>
        <w:t>образовательное</w:t>
      </w:r>
      <w:r>
        <w:rPr>
          <w:spacing w:val="1"/>
        </w:rPr>
        <w:t xml:space="preserve"> </w:t>
      </w:r>
      <w:r>
        <w:t>событие,</w:t>
      </w:r>
      <w:r>
        <w:rPr>
          <w:spacing w:val="1"/>
        </w:rPr>
        <w:t xml:space="preserve"> </w:t>
      </w:r>
      <w:r>
        <w:t>защита</w:t>
      </w:r>
      <w:r>
        <w:rPr>
          <w:spacing w:val="1"/>
        </w:rPr>
        <w:t xml:space="preserve"> </w:t>
      </w:r>
      <w:r>
        <w:t>реализованного</w:t>
      </w:r>
      <w:r>
        <w:rPr>
          <w:spacing w:val="1"/>
        </w:rPr>
        <w:t xml:space="preserve"> </w:t>
      </w:r>
      <w:r>
        <w:t>проекта,</w:t>
      </w:r>
      <w:r>
        <w:rPr>
          <w:spacing w:val="1"/>
        </w:rPr>
        <w:t xml:space="preserve"> </w:t>
      </w:r>
      <w:r>
        <w:t>представление учебно-исследовательской работы).</w:t>
      </w:r>
    </w:p>
    <w:p w14:paraId="1011C99C">
      <w:pPr>
        <w:pStyle w:val="7"/>
        <w:spacing w:line="276" w:lineRule="auto"/>
        <w:ind w:right="220"/>
      </w:pPr>
      <w:r>
        <w:t>Образовательное</w:t>
      </w:r>
      <w:r>
        <w:rPr>
          <w:spacing w:val="1"/>
        </w:rPr>
        <w:t xml:space="preserve"> </w:t>
      </w:r>
      <w:r>
        <w:t>событие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формат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успешности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применения</w:t>
      </w:r>
      <w:r>
        <w:rPr>
          <w:spacing w:val="1"/>
        </w:rPr>
        <w:t xml:space="preserve"> </w:t>
      </w:r>
      <w:r>
        <w:t>обучающимися</w:t>
      </w:r>
      <w:r>
        <w:rPr>
          <w:spacing w:val="1"/>
        </w:rPr>
        <w:t xml:space="preserve"> </w:t>
      </w:r>
      <w:r>
        <w:t>универсальных</w:t>
      </w:r>
      <w:r>
        <w:rPr>
          <w:spacing w:val="3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действий</w:t>
      </w:r>
    </w:p>
    <w:p w14:paraId="1075C31B">
      <w:pPr>
        <w:pStyle w:val="21"/>
        <w:numPr>
          <w:ilvl w:val="0"/>
          <w:numId w:val="137"/>
        </w:numPr>
        <w:tabs>
          <w:tab w:val="left" w:pos="1147"/>
        </w:tabs>
        <w:ind w:left="1146" w:hanging="181"/>
        <w:rPr>
          <w:sz w:val="24"/>
        </w:rPr>
      </w:pPr>
      <w:r>
        <w:rPr>
          <w:sz w:val="24"/>
        </w:rPr>
        <w:t>Материал</w:t>
      </w:r>
      <w:r>
        <w:rPr>
          <w:spacing w:val="-4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-2"/>
          <w:sz w:val="24"/>
        </w:rPr>
        <w:t xml:space="preserve"> </w:t>
      </w:r>
      <w:r>
        <w:rPr>
          <w:sz w:val="24"/>
        </w:rPr>
        <w:t>события</w:t>
      </w:r>
      <w:r>
        <w:rPr>
          <w:spacing w:val="-2"/>
          <w:sz w:val="24"/>
        </w:rPr>
        <w:t xml:space="preserve"> </w:t>
      </w:r>
      <w:r>
        <w:rPr>
          <w:sz w:val="24"/>
        </w:rPr>
        <w:t>должен</w:t>
      </w:r>
      <w:r>
        <w:rPr>
          <w:spacing w:val="-5"/>
          <w:sz w:val="24"/>
        </w:rPr>
        <w:t xml:space="preserve"> </w:t>
      </w:r>
      <w:r>
        <w:rPr>
          <w:sz w:val="24"/>
        </w:rPr>
        <w:t>носить</w:t>
      </w:r>
      <w:r>
        <w:rPr>
          <w:spacing w:val="-3"/>
          <w:sz w:val="24"/>
        </w:rPr>
        <w:t xml:space="preserve"> </w:t>
      </w:r>
      <w:r>
        <w:rPr>
          <w:sz w:val="24"/>
        </w:rPr>
        <w:t>полидисциплинарный</w:t>
      </w:r>
      <w:r>
        <w:rPr>
          <w:spacing w:val="-2"/>
          <w:sz w:val="24"/>
        </w:rPr>
        <w:t xml:space="preserve"> </w:t>
      </w:r>
      <w:r>
        <w:rPr>
          <w:sz w:val="24"/>
        </w:rPr>
        <w:t>характер;</w:t>
      </w:r>
    </w:p>
    <w:p w14:paraId="2FCD566E">
      <w:pPr>
        <w:pStyle w:val="21"/>
        <w:numPr>
          <w:ilvl w:val="0"/>
          <w:numId w:val="137"/>
        </w:numPr>
        <w:tabs>
          <w:tab w:val="left" w:pos="1152"/>
        </w:tabs>
        <w:spacing w:before="33" w:line="276" w:lineRule="auto"/>
        <w:ind w:right="225" w:firstLine="566"/>
        <w:rPr>
          <w:sz w:val="24"/>
        </w:rPr>
      </w:pPr>
      <w:r>
        <w:rPr>
          <w:sz w:val="24"/>
        </w:rPr>
        <w:t>в событии целесообразно обеспечить участие обучающихся разных возрастов и разных</w:t>
      </w:r>
      <w:r>
        <w:rPr>
          <w:spacing w:val="-57"/>
          <w:sz w:val="24"/>
        </w:rPr>
        <w:t xml:space="preserve"> </w:t>
      </w:r>
      <w:r>
        <w:rPr>
          <w:sz w:val="24"/>
        </w:rPr>
        <w:t>типов образовательных организаций и учреждений (техникумов, колледжей, младших курсов</w:t>
      </w:r>
      <w:r>
        <w:rPr>
          <w:spacing w:val="1"/>
          <w:sz w:val="24"/>
        </w:rPr>
        <w:t xml:space="preserve"> </w:t>
      </w:r>
      <w:r>
        <w:rPr>
          <w:sz w:val="24"/>
        </w:rPr>
        <w:t>вузов</w:t>
      </w:r>
      <w:r>
        <w:rPr>
          <w:spacing w:val="-1"/>
          <w:sz w:val="24"/>
        </w:rPr>
        <w:t xml:space="preserve"> </w:t>
      </w:r>
      <w:r>
        <w:rPr>
          <w:sz w:val="24"/>
        </w:rPr>
        <w:t>и др.).</w:t>
      </w:r>
    </w:p>
    <w:p w14:paraId="76AC0979">
      <w:pPr>
        <w:pStyle w:val="21"/>
        <w:numPr>
          <w:ilvl w:val="0"/>
          <w:numId w:val="137"/>
        </w:numPr>
        <w:tabs>
          <w:tab w:val="left" w:pos="1274"/>
        </w:tabs>
        <w:spacing w:line="276" w:lineRule="auto"/>
        <w:ind w:right="229" w:firstLine="566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событии</w:t>
      </w:r>
      <w:r>
        <w:rPr>
          <w:spacing w:val="1"/>
          <w:sz w:val="24"/>
        </w:rPr>
        <w:t xml:space="preserve"> </w:t>
      </w:r>
      <w:r>
        <w:rPr>
          <w:sz w:val="24"/>
        </w:rPr>
        <w:t>могут</w:t>
      </w:r>
      <w:r>
        <w:rPr>
          <w:spacing w:val="1"/>
          <w:sz w:val="24"/>
        </w:rPr>
        <w:t xml:space="preserve"> </w:t>
      </w:r>
      <w:r>
        <w:rPr>
          <w:sz w:val="24"/>
        </w:rPr>
        <w:t>принимать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представители</w:t>
      </w:r>
      <w:r>
        <w:rPr>
          <w:spacing w:val="1"/>
          <w:sz w:val="24"/>
        </w:rPr>
        <w:t xml:space="preserve"> </w:t>
      </w:r>
      <w:r>
        <w:rPr>
          <w:sz w:val="24"/>
        </w:rPr>
        <w:t>бизнеса,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государственных</w:t>
      </w:r>
      <w:r>
        <w:rPr>
          <w:spacing w:val="-57"/>
          <w:sz w:val="24"/>
        </w:rPr>
        <w:t xml:space="preserve"> </w:t>
      </w:r>
      <w:r>
        <w:rPr>
          <w:sz w:val="24"/>
        </w:rPr>
        <w:t>структур, педагоги вузов, педагоги образовательных организаций, чьи выпускники принимают</w:t>
      </w:r>
      <w:r>
        <w:rPr>
          <w:spacing w:val="-57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образовательном</w:t>
      </w:r>
      <w:r>
        <w:rPr>
          <w:spacing w:val="-1"/>
          <w:sz w:val="24"/>
        </w:rPr>
        <w:t xml:space="preserve"> </w:t>
      </w:r>
      <w:r>
        <w:rPr>
          <w:sz w:val="24"/>
        </w:rPr>
        <w:t>событии;</w:t>
      </w:r>
    </w:p>
    <w:p w14:paraId="3A6A54FD">
      <w:pPr>
        <w:pStyle w:val="21"/>
        <w:numPr>
          <w:ilvl w:val="0"/>
          <w:numId w:val="137"/>
        </w:numPr>
        <w:tabs>
          <w:tab w:val="left" w:pos="1176"/>
        </w:tabs>
        <w:spacing w:line="276" w:lineRule="auto"/>
        <w:ind w:right="228" w:firstLine="566"/>
        <w:rPr>
          <w:sz w:val="24"/>
        </w:rPr>
      </w:pPr>
      <w:r>
        <w:rPr>
          <w:sz w:val="24"/>
        </w:rPr>
        <w:t>во время проведения образовательного события могут быть использованы различные</w:t>
      </w:r>
      <w:r>
        <w:rPr>
          <w:spacing w:val="1"/>
          <w:sz w:val="24"/>
        </w:rPr>
        <w:t xml:space="preserve"> </w:t>
      </w:r>
      <w:r>
        <w:rPr>
          <w:sz w:val="24"/>
        </w:rPr>
        <w:t>форматы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участников:</w:t>
      </w:r>
      <w:r>
        <w:rPr>
          <w:spacing w:val="1"/>
          <w:sz w:val="24"/>
        </w:rPr>
        <w:t xml:space="preserve"> </w:t>
      </w:r>
      <w:r>
        <w:rPr>
          <w:sz w:val="24"/>
        </w:rPr>
        <w:t>индивидуальная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групповая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работа,</w:t>
      </w:r>
      <w:r>
        <w:rPr>
          <w:spacing w:val="1"/>
          <w:sz w:val="24"/>
        </w:rPr>
        <w:t xml:space="preserve"> </w:t>
      </w:r>
      <w:r>
        <w:rPr>
          <w:sz w:val="24"/>
        </w:rPr>
        <w:t>презентации</w:t>
      </w:r>
      <w:r>
        <w:rPr>
          <w:spacing w:val="1"/>
          <w:sz w:val="24"/>
        </w:rPr>
        <w:t xml:space="preserve"> </w:t>
      </w:r>
      <w:r>
        <w:rPr>
          <w:sz w:val="24"/>
        </w:rPr>
        <w:t>промежуточных и</w:t>
      </w:r>
      <w:r>
        <w:rPr>
          <w:spacing w:val="-1"/>
          <w:sz w:val="24"/>
        </w:rPr>
        <w:t xml:space="preserve"> </w:t>
      </w:r>
      <w:r>
        <w:rPr>
          <w:sz w:val="24"/>
        </w:rPr>
        <w:t>итоговых</w:t>
      </w:r>
      <w:r>
        <w:rPr>
          <w:spacing w:val="2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работы, стендовые</w:t>
      </w:r>
      <w:r>
        <w:rPr>
          <w:spacing w:val="-2"/>
          <w:sz w:val="24"/>
        </w:rPr>
        <w:t xml:space="preserve"> </w:t>
      </w:r>
      <w:r>
        <w:rPr>
          <w:sz w:val="24"/>
        </w:rPr>
        <w:t>доклады,</w:t>
      </w:r>
      <w:r>
        <w:rPr>
          <w:spacing w:val="2"/>
          <w:sz w:val="24"/>
        </w:rPr>
        <w:t xml:space="preserve"> </w:t>
      </w:r>
      <w:r>
        <w:rPr>
          <w:sz w:val="24"/>
        </w:rPr>
        <w:t>дебаты</w:t>
      </w:r>
      <w:r>
        <w:rPr>
          <w:spacing w:val="-1"/>
          <w:sz w:val="24"/>
        </w:rPr>
        <w:t xml:space="preserve"> </w:t>
      </w:r>
      <w:r>
        <w:rPr>
          <w:sz w:val="24"/>
        </w:rPr>
        <w:t>и т.п.</w:t>
      </w:r>
    </w:p>
    <w:p w14:paraId="4211AF0D">
      <w:pPr>
        <w:pStyle w:val="7"/>
        <w:spacing w:line="276" w:lineRule="auto"/>
        <w:ind w:right="228"/>
      </w:pPr>
      <w:r>
        <w:t>Основные требования к инструментарию оценки универсальных учебных действий во</w:t>
      </w:r>
      <w:r>
        <w:rPr>
          <w:spacing w:val="1"/>
        </w:rPr>
        <w:t xml:space="preserve"> </w:t>
      </w:r>
      <w:r>
        <w:t>время</w:t>
      </w:r>
      <w:r>
        <w:rPr>
          <w:spacing w:val="-1"/>
        </w:rPr>
        <w:t xml:space="preserve"> </w:t>
      </w:r>
      <w:r>
        <w:t>реализации оценочного образовательного</w:t>
      </w:r>
      <w:r>
        <w:rPr>
          <w:spacing w:val="-2"/>
        </w:rPr>
        <w:t xml:space="preserve"> </w:t>
      </w:r>
      <w:r>
        <w:t>события:</w:t>
      </w:r>
    </w:p>
    <w:p w14:paraId="286E77F8">
      <w:pPr>
        <w:pStyle w:val="21"/>
        <w:numPr>
          <w:ilvl w:val="0"/>
          <w:numId w:val="137"/>
        </w:numPr>
        <w:tabs>
          <w:tab w:val="left" w:pos="1183"/>
        </w:tabs>
        <w:spacing w:before="1" w:line="276" w:lineRule="auto"/>
        <w:ind w:right="223" w:firstLine="566"/>
        <w:rPr>
          <w:sz w:val="24"/>
        </w:rPr>
      </w:pPr>
      <w:r>
        <w:rPr>
          <w:sz w:val="24"/>
        </w:rPr>
        <w:t>для каждого из форматов работы, реализуемых в ходе оценочного образовательного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события,</w:t>
      </w:r>
      <w:r>
        <w:rPr>
          <w:spacing w:val="50"/>
          <w:sz w:val="24"/>
        </w:rPr>
        <w:t xml:space="preserve"> </w:t>
      </w:r>
      <w:r>
        <w:rPr>
          <w:sz w:val="24"/>
        </w:rPr>
        <w:t>педагогам</w:t>
      </w:r>
      <w:r>
        <w:rPr>
          <w:spacing w:val="52"/>
          <w:sz w:val="24"/>
        </w:rPr>
        <w:t xml:space="preserve"> </w:t>
      </w:r>
      <w:r>
        <w:rPr>
          <w:sz w:val="24"/>
        </w:rPr>
        <w:t>целесообразно</w:t>
      </w:r>
      <w:r>
        <w:rPr>
          <w:spacing w:val="50"/>
          <w:sz w:val="24"/>
        </w:rPr>
        <w:t xml:space="preserve"> </w:t>
      </w:r>
      <w:r>
        <w:rPr>
          <w:sz w:val="24"/>
        </w:rPr>
        <w:t>разработать</w:t>
      </w:r>
      <w:r>
        <w:rPr>
          <w:spacing w:val="56"/>
          <w:sz w:val="24"/>
        </w:rPr>
        <w:t xml:space="preserve"> </w:t>
      </w:r>
      <w:r>
        <w:rPr>
          <w:sz w:val="24"/>
        </w:rPr>
        <w:t>самостоятельный</w:t>
      </w:r>
      <w:r>
        <w:rPr>
          <w:spacing w:val="51"/>
          <w:sz w:val="24"/>
        </w:rPr>
        <w:t xml:space="preserve"> </w:t>
      </w:r>
      <w:r>
        <w:rPr>
          <w:sz w:val="24"/>
        </w:rPr>
        <w:t>инструмент</w:t>
      </w:r>
      <w:r>
        <w:rPr>
          <w:spacing w:val="51"/>
          <w:sz w:val="24"/>
        </w:rPr>
        <w:t xml:space="preserve"> </w:t>
      </w:r>
      <w:r>
        <w:rPr>
          <w:sz w:val="24"/>
        </w:rPr>
        <w:t>оценки;</w:t>
      </w:r>
      <w:r>
        <w:rPr>
          <w:spacing w:val="48"/>
          <w:sz w:val="24"/>
        </w:rPr>
        <w:t xml:space="preserve"> </w:t>
      </w:r>
      <w:r>
        <w:rPr>
          <w:sz w:val="24"/>
        </w:rPr>
        <w:t>в</w:t>
      </w:r>
    </w:p>
    <w:p w14:paraId="01B5A8E1">
      <w:pPr>
        <w:pStyle w:val="7"/>
        <w:spacing w:before="68" w:line="278" w:lineRule="auto"/>
        <w:ind w:right="231" w:firstLine="0"/>
      </w:pPr>
      <w:r>
        <w:t>качестве</w:t>
      </w:r>
      <w:r>
        <w:rPr>
          <w:spacing w:val="1"/>
        </w:rPr>
        <w:t xml:space="preserve"> </w:t>
      </w:r>
      <w:r>
        <w:t>инструментов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использованы</w:t>
      </w:r>
      <w:r>
        <w:rPr>
          <w:spacing w:val="1"/>
        </w:rPr>
        <w:t xml:space="preserve"> </w:t>
      </w:r>
      <w:r>
        <w:t>оценочные</w:t>
      </w:r>
      <w:r>
        <w:rPr>
          <w:spacing w:val="1"/>
        </w:rPr>
        <w:t xml:space="preserve"> </w:t>
      </w:r>
      <w:r>
        <w:t>листы,</w:t>
      </w:r>
      <w:r>
        <w:rPr>
          <w:spacing w:val="1"/>
        </w:rPr>
        <w:t xml:space="preserve"> </w:t>
      </w:r>
      <w:r>
        <w:t>экспертные</w:t>
      </w:r>
      <w:r>
        <w:rPr>
          <w:spacing w:val="1"/>
        </w:rPr>
        <w:t xml:space="preserve"> </w:t>
      </w:r>
      <w:r>
        <w:t>заключения</w:t>
      </w:r>
      <w:r>
        <w:rPr>
          <w:spacing w:val="-4"/>
        </w:rPr>
        <w:t xml:space="preserve"> </w:t>
      </w:r>
      <w:r>
        <w:t>и т.п.;</w:t>
      </w:r>
    </w:p>
    <w:p w14:paraId="4699FBA3">
      <w:pPr>
        <w:pStyle w:val="21"/>
        <w:numPr>
          <w:ilvl w:val="0"/>
          <w:numId w:val="137"/>
        </w:numPr>
        <w:tabs>
          <w:tab w:val="left" w:pos="1164"/>
        </w:tabs>
        <w:spacing w:line="276" w:lineRule="auto"/>
        <w:ind w:right="223" w:firstLine="566"/>
        <w:rPr>
          <w:sz w:val="24"/>
        </w:rPr>
      </w:pPr>
      <w:r>
        <w:rPr>
          <w:sz w:val="24"/>
        </w:rPr>
        <w:t>правила проведения образовательного события, параметры и критерии оценки каждой</w:t>
      </w:r>
      <w:r>
        <w:rPr>
          <w:spacing w:val="1"/>
          <w:sz w:val="24"/>
        </w:rPr>
        <w:t xml:space="preserve"> </w:t>
      </w:r>
      <w:r>
        <w:rPr>
          <w:sz w:val="24"/>
        </w:rPr>
        <w:t>формы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оценочного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события</w:t>
      </w:r>
      <w:r>
        <w:rPr>
          <w:spacing w:val="1"/>
          <w:sz w:val="24"/>
        </w:rPr>
        <w:t xml:space="preserve"> </w:t>
      </w:r>
      <w:r>
        <w:rPr>
          <w:sz w:val="24"/>
        </w:rPr>
        <w:t>должны</w:t>
      </w:r>
      <w:r>
        <w:rPr>
          <w:spacing w:val="1"/>
          <w:sz w:val="24"/>
        </w:rPr>
        <w:t xml:space="preserve"> </w:t>
      </w:r>
      <w:r>
        <w:rPr>
          <w:sz w:val="24"/>
        </w:rPr>
        <w:t>быть</w:t>
      </w:r>
      <w:r>
        <w:rPr>
          <w:spacing w:val="1"/>
          <w:sz w:val="24"/>
        </w:rPr>
        <w:t xml:space="preserve"> </w:t>
      </w:r>
      <w:r>
        <w:rPr>
          <w:sz w:val="24"/>
        </w:rPr>
        <w:t>известны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участникам</w:t>
      </w:r>
      <w:r>
        <w:rPr>
          <w:spacing w:val="1"/>
          <w:sz w:val="24"/>
        </w:rPr>
        <w:t xml:space="preserve"> </w:t>
      </w:r>
      <w:r>
        <w:rPr>
          <w:sz w:val="24"/>
        </w:rPr>
        <w:t>заранее,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начала</w:t>
      </w:r>
      <w:r>
        <w:rPr>
          <w:spacing w:val="1"/>
          <w:sz w:val="24"/>
        </w:rPr>
        <w:t xml:space="preserve"> </w:t>
      </w:r>
      <w:r>
        <w:rPr>
          <w:sz w:val="24"/>
        </w:rPr>
        <w:t>события.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параметры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критерии</w:t>
      </w:r>
      <w:r>
        <w:rPr>
          <w:spacing w:val="1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1"/>
          <w:sz w:val="24"/>
        </w:rPr>
        <w:t xml:space="preserve"> </w:t>
      </w:r>
      <w:r>
        <w:rPr>
          <w:sz w:val="24"/>
        </w:rPr>
        <w:t>каждой</w:t>
      </w:r>
      <w:r>
        <w:rPr>
          <w:spacing w:val="1"/>
          <w:sz w:val="24"/>
        </w:rPr>
        <w:t xml:space="preserve"> </w:t>
      </w:r>
      <w:r>
        <w:rPr>
          <w:sz w:val="24"/>
        </w:rPr>
        <w:t>формы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должны</w:t>
      </w:r>
      <w:r>
        <w:rPr>
          <w:spacing w:val="1"/>
          <w:sz w:val="24"/>
        </w:rPr>
        <w:t xml:space="preserve"> </w:t>
      </w:r>
      <w:r>
        <w:rPr>
          <w:sz w:val="24"/>
        </w:rPr>
        <w:t>разрабатываться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обсуждаться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самими</w:t>
      </w:r>
      <w:r>
        <w:rPr>
          <w:spacing w:val="1"/>
          <w:sz w:val="24"/>
        </w:rPr>
        <w:t xml:space="preserve"> </w:t>
      </w:r>
      <w:r>
        <w:rPr>
          <w:sz w:val="24"/>
        </w:rPr>
        <w:t>старшеклассниками;</w:t>
      </w:r>
    </w:p>
    <w:p w14:paraId="7192FBEE">
      <w:pPr>
        <w:pStyle w:val="21"/>
        <w:numPr>
          <w:ilvl w:val="0"/>
          <w:numId w:val="137"/>
        </w:numPr>
        <w:tabs>
          <w:tab w:val="left" w:pos="1236"/>
        </w:tabs>
        <w:spacing w:line="276" w:lineRule="auto"/>
        <w:ind w:right="226" w:firstLine="566"/>
        <w:rPr>
          <w:sz w:val="24"/>
        </w:rPr>
      </w:pPr>
      <w:r>
        <w:rPr>
          <w:sz w:val="24"/>
        </w:rPr>
        <w:t>каждому</w:t>
      </w:r>
      <w:r>
        <w:rPr>
          <w:spacing w:val="1"/>
          <w:sz w:val="24"/>
        </w:rPr>
        <w:t xml:space="preserve"> </w:t>
      </w:r>
      <w:r>
        <w:rPr>
          <w:sz w:val="24"/>
        </w:rPr>
        <w:t>параметру</w:t>
      </w:r>
      <w:r>
        <w:rPr>
          <w:spacing w:val="1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1"/>
          <w:sz w:val="24"/>
        </w:rPr>
        <w:t xml:space="preserve"> </w:t>
      </w:r>
      <w:r>
        <w:rPr>
          <w:sz w:val="24"/>
        </w:rPr>
        <w:t>(оцениваемому</w:t>
      </w:r>
      <w:r>
        <w:rPr>
          <w:spacing w:val="1"/>
          <w:sz w:val="24"/>
        </w:rPr>
        <w:t xml:space="preserve"> </w:t>
      </w:r>
      <w:r>
        <w:rPr>
          <w:sz w:val="24"/>
        </w:rPr>
        <w:t>универсальному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учебному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действию),</w:t>
      </w:r>
      <w:r>
        <w:rPr>
          <w:spacing w:val="1"/>
          <w:sz w:val="24"/>
        </w:rPr>
        <w:t xml:space="preserve"> </w:t>
      </w:r>
      <w:r>
        <w:rPr>
          <w:sz w:val="24"/>
        </w:rPr>
        <w:t>занесенному в оценочный лист или экспертное заключение, должны соответствовать точные</w:t>
      </w:r>
      <w:r>
        <w:rPr>
          <w:spacing w:val="1"/>
          <w:sz w:val="24"/>
        </w:rPr>
        <w:t xml:space="preserve"> </w:t>
      </w:r>
      <w:r>
        <w:rPr>
          <w:sz w:val="24"/>
        </w:rPr>
        <w:t>критерии оценки: за что, при каких условиях, исходя из каких принципов ставится то или иное</w:t>
      </w:r>
      <w:r>
        <w:rPr>
          <w:spacing w:val="-57"/>
          <w:sz w:val="24"/>
        </w:rPr>
        <w:t xml:space="preserve"> </w:t>
      </w:r>
      <w:r>
        <w:rPr>
          <w:sz w:val="24"/>
        </w:rPr>
        <w:t>количество</w:t>
      </w:r>
      <w:r>
        <w:rPr>
          <w:spacing w:val="-1"/>
          <w:sz w:val="24"/>
        </w:rPr>
        <w:t xml:space="preserve"> </w:t>
      </w:r>
      <w:r>
        <w:rPr>
          <w:sz w:val="24"/>
        </w:rPr>
        <w:t>баллов;</w:t>
      </w:r>
    </w:p>
    <w:p w14:paraId="7C116EAC">
      <w:pPr>
        <w:pStyle w:val="21"/>
        <w:numPr>
          <w:ilvl w:val="0"/>
          <w:numId w:val="137"/>
        </w:numPr>
        <w:tabs>
          <w:tab w:val="left" w:pos="1159"/>
        </w:tabs>
        <w:spacing w:line="276" w:lineRule="auto"/>
        <w:ind w:right="226" w:firstLine="566"/>
        <w:rPr>
          <w:sz w:val="24"/>
        </w:rPr>
      </w:pPr>
      <w:r>
        <w:rPr>
          <w:sz w:val="24"/>
        </w:rPr>
        <w:t>на каждом этапе реализации образовательного события при использовании оценочных</w:t>
      </w:r>
      <w:r>
        <w:rPr>
          <w:spacing w:val="1"/>
          <w:sz w:val="24"/>
        </w:rPr>
        <w:t xml:space="preserve"> </w:t>
      </w:r>
      <w:r>
        <w:rPr>
          <w:sz w:val="24"/>
        </w:rPr>
        <w:t>листов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качестве</w:t>
      </w:r>
      <w:r>
        <w:rPr>
          <w:spacing w:val="1"/>
          <w:sz w:val="24"/>
        </w:rPr>
        <w:t xml:space="preserve"> </w:t>
      </w:r>
      <w:r>
        <w:rPr>
          <w:sz w:val="24"/>
        </w:rPr>
        <w:t>инструмента</w:t>
      </w:r>
      <w:r>
        <w:rPr>
          <w:spacing w:val="1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результаты</w:t>
      </w:r>
      <w:r>
        <w:rPr>
          <w:spacing w:val="1"/>
          <w:sz w:val="24"/>
        </w:rPr>
        <w:t xml:space="preserve"> </w:t>
      </w:r>
      <w:r>
        <w:rPr>
          <w:sz w:val="24"/>
        </w:rPr>
        <w:t>одних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тех</w:t>
      </w:r>
      <w:r>
        <w:rPr>
          <w:spacing w:val="1"/>
          <w:sz w:val="24"/>
        </w:rPr>
        <w:t xml:space="preserve"> </w:t>
      </w:r>
      <w:r>
        <w:rPr>
          <w:sz w:val="24"/>
        </w:rPr>
        <w:t>же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участников</w:t>
      </w:r>
      <w:r>
        <w:rPr>
          <w:spacing w:val="1"/>
          <w:sz w:val="24"/>
        </w:rPr>
        <w:t xml:space="preserve"> </w:t>
      </w:r>
      <w:r>
        <w:rPr>
          <w:sz w:val="24"/>
        </w:rPr>
        <w:t>должны</w:t>
      </w:r>
      <w:r>
        <w:rPr>
          <w:spacing w:val="1"/>
          <w:sz w:val="24"/>
        </w:rPr>
        <w:t xml:space="preserve"> </w:t>
      </w:r>
      <w:r>
        <w:rPr>
          <w:sz w:val="24"/>
        </w:rPr>
        <w:t>оценивать не менее двух экспертов одновременно; оценки, выставленные экспертами, в таком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-2"/>
          <w:sz w:val="24"/>
        </w:rPr>
        <w:t xml:space="preserve"> </w:t>
      </w:r>
      <w:r>
        <w:rPr>
          <w:sz w:val="24"/>
        </w:rPr>
        <w:t>должны</w:t>
      </w:r>
      <w:r>
        <w:rPr>
          <w:spacing w:val="4"/>
          <w:sz w:val="24"/>
        </w:rPr>
        <w:t xml:space="preserve"> </w:t>
      </w:r>
      <w:r>
        <w:rPr>
          <w:sz w:val="24"/>
        </w:rPr>
        <w:t>усредняться;</w:t>
      </w:r>
    </w:p>
    <w:p w14:paraId="4CE5FF64">
      <w:pPr>
        <w:pStyle w:val="21"/>
        <w:numPr>
          <w:ilvl w:val="0"/>
          <w:numId w:val="137"/>
        </w:numPr>
        <w:tabs>
          <w:tab w:val="left" w:pos="1334"/>
        </w:tabs>
        <w:spacing w:line="276" w:lineRule="auto"/>
        <w:ind w:right="225" w:firstLine="566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оценочного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события</w:t>
      </w:r>
      <w:r>
        <w:rPr>
          <w:spacing w:val="1"/>
          <w:sz w:val="24"/>
        </w:rPr>
        <w:t xml:space="preserve"> </w:t>
      </w:r>
      <w:r>
        <w:rPr>
          <w:sz w:val="24"/>
        </w:rPr>
        <w:t>должна</w:t>
      </w:r>
      <w:r>
        <w:rPr>
          <w:spacing w:val="1"/>
          <w:sz w:val="24"/>
        </w:rPr>
        <w:t xml:space="preserve"> </w:t>
      </w:r>
      <w:r>
        <w:rPr>
          <w:sz w:val="24"/>
        </w:rPr>
        <w:t>быть</w:t>
      </w:r>
      <w:r>
        <w:rPr>
          <w:spacing w:val="-57"/>
          <w:sz w:val="24"/>
        </w:rPr>
        <w:t xml:space="preserve"> </w:t>
      </w:r>
      <w:r>
        <w:rPr>
          <w:sz w:val="24"/>
        </w:rPr>
        <w:t>предусмотрена</w:t>
      </w:r>
      <w:r>
        <w:rPr>
          <w:spacing w:val="18"/>
          <w:sz w:val="24"/>
        </w:rPr>
        <w:t xml:space="preserve"> </w:t>
      </w:r>
      <w:r>
        <w:rPr>
          <w:sz w:val="24"/>
        </w:rPr>
        <w:t>возможность</w:t>
      </w:r>
      <w:r>
        <w:rPr>
          <w:spacing w:val="21"/>
          <w:sz w:val="24"/>
        </w:rPr>
        <w:t xml:space="preserve"> </w:t>
      </w:r>
      <w:r>
        <w:rPr>
          <w:sz w:val="24"/>
        </w:rPr>
        <w:t>самооценки</w:t>
      </w:r>
      <w:r>
        <w:rPr>
          <w:spacing w:val="18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8"/>
          <w:sz w:val="24"/>
        </w:rPr>
        <w:t xml:space="preserve"> </w:t>
      </w:r>
      <w:r>
        <w:rPr>
          <w:sz w:val="24"/>
        </w:rPr>
        <w:t>и</w:t>
      </w:r>
      <w:r>
        <w:rPr>
          <w:spacing w:val="20"/>
          <w:sz w:val="24"/>
        </w:rPr>
        <w:t xml:space="preserve"> </w:t>
      </w:r>
      <w:r>
        <w:rPr>
          <w:sz w:val="24"/>
        </w:rPr>
        <w:t>включения</w:t>
      </w:r>
      <w:r>
        <w:rPr>
          <w:spacing w:val="17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19"/>
          <w:sz w:val="24"/>
        </w:rPr>
        <w:t xml:space="preserve"> </w:t>
      </w:r>
      <w:r>
        <w:rPr>
          <w:sz w:val="24"/>
        </w:rPr>
        <w:t>самооценки</w:t>
      </w:r>
      <w:r>
        <w:rPr>
          <w:spacing w:val="-57"/>
          <w:sz w:val="24"/>
        </w:rPr>
        <w:t xml:space="preserve"> </w:t>
      </w:r>
      <w:r>
        <w:rPr>
          <w:sz w:val="24"/>
        </w:rPr>
        <w:t>в формирование итоговой оценки. В качестве инструмента самооценки обучающихся могут</w:t>
      </w:r>
      <w:r>
        <w:rPr>
          <w:spacing w:val="1"/>
          <w:sz w:val="24"/>
        </w:rPr>
        <w:t xml:space="preserve"> </w:t>
      </w:r>
      <w:r>
        <w:rPr>
          <w:sz w:val="24"/>
        </w:rPr>
        <w:t>быть использованы те же инструменты (оценочные листы), которые используются для оценки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1"/>
          <w:sz w:val="24"/>
        </w:rPr>
        <w:t xml:space="preserve"> </w:t>
      </w:r>
      <w:r>
        <w:rPr>
          <w:sz w:val="24"/>
        </w:rPr>
        <w:t>экспертами.</w:t>
      </w:r>
    </w:p>
    <w:p w14:paraId="04F8842D">
      <w:pPr>
        <w:spacing w:line="278" w:lineRule="auto"/>
        <w:ind w:left="400" w:right="229" w:firstLine="566"/>
        <w:jc w:val="both"/>
        <w:rPr>
          <w:i/>
          <w:sz w:val="24"/>
        </w:rPr>
      </w:pPr>
      <w:r>
        <w:rPr>
          <w:i/>
          <w:sz w:val="24"/>
        </w:rPr>
        <w:t>Защита проекта как формат оценки успешности освоения и применения обучающимися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универсальных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учебных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действий</w:t>
      </w:r>
    </w:p>
    <w:p w14:paraId="3B6C21A4">
      <w:pPr>
        <w:pStyle w:val="7"/>
        <w:spacing w:line="272" w:lineRule="exact"/>
        <w:ind w:left="966" w:firstLine="0"/>
      </w:pPr>
      <w:r>
        <w:t>Публично</w:t>
      </w:r>
      <w:r>
        <w:rPr>
          <w:spacing w:val="-2"/>
        </w:rPr>
        <w:t xml:space="preserve"> </w:t>
      </w:r>
      <w:r>
        <w:t>должны</w:t>
      </w:r>
      <w:r>
        <w:rPr>
          <w:spacing w:val="-2"/>
        </w:rPr>
        <w:t xml:space="preserve"> </w:t>
      </w:r>
      <w:r>
        <w:t>быть</w:t>
      </w:r>
      <w:r>
        <w:rPr>
          <w:spacing w:val="-1"/>
        </w:rPr>
        <w:t xml:space="preserve"> </w:t>
      </w:r>
      <w:r>
        <w:t>представлены</w:t>
      </w:r>
      <w:r>
        <w:rPr>
          <w:spacing w:val="-2"/>
        </w:rPr>
        <w:t xml:space="preserve"> </w:t>
      </w:r>
      <w:r>
        <w:t>два</w:t>
      </w:r>
      <w:r>
        <w:rPr>
          <w:spacing w:val="-3"/>
        </w:rPr>
        <w:t xml:space="preserve"> </w:t>
      </w:r>
      <w:r>
        <w:t>элемента</w:t>
      </w:r>
      <w:r>
        <w:rPr>
          <w:spacing w:val="-2"/>
        </w:rPr>
        <w:t xml:space="preserve"> </w:t>
      </w:r>
      <w:r>
        <w:t>проектной</w:t>
      </w:r>
      <w:r>
        <w:rPr>
          <w:spacing w:val="-1"/>
        </w:rPr>
        <w:t xml:space="preserve"> </w:t>
      </w:r>
      <w:r>
        <w:t>работы:</w:t>
      </w:r>
    </w:p>
    <w:p w14:paraId="797F439D">
      <w:pPr>
        <w:pStyle w:val="21"/>
        <w:numPr>
          <w:ilvl w:val="0"/>
          <w:numId w:val="137"/>
        </w:numPr>
        <w:tabs>
          <w:tab w:val="left" w:pos="1147"/>
        </w:tabs>
        <w:spacing w:before="37"/>
        <w:ind w:left="1146" w:hanging="181"/>
        <w:jc w:val="left"/>
        <w:rPr>
          <w:sz w:val="24"/>
        </w:rPr>
      </w:pPr>
      <w:r>
        <w:rPr>
          <w:sz w:val="24"/>
        </w:rPr>
        <w:t>защита</w:t>
      </w:r>
      <w:r>
        <w:rPr>
          <w:spacing w:val="-2"/>
          <w:sz w:val="24"/>
        </w:rPr>
        <w:t xml:space="preserve"> </w:t>
      </w:r>
      <w:r>
        <w:rPr>
          <w:sz w:val="24"/>
        </w:rPr>
        <w:t>темы</w:t>
      </w:r>
      <w:r>
        <w:rPr>
          <w:spacing w:val="-1"/>
          <w:sz w:val="24"/>
        </w:rPr>
        <w:t xml:space="preserve"> </w:t>
      </w:r>
      <w:r>
        <w:rPr>
          <w:sz w:val="24"/>
        </w:rPr>
        <w:t>проекта</w:t>
      </w:r>
      <w:r>
        <w:rPr>
          <w:spacing w:val="-1"/>
          <w:sz w:val="24"/>
        </w:rPr>
        <w:t xml:space="preserve"> </w:t>
      </w:r>
      <w:r>
        <w:rPr>
          <w:sz w:val="24"/>
        </w:rPr>
        <w:t>(проектной</w:t>
      </w:r>
      <w:r>
        <w:rPr>
          <w:spacing w:val="-2"/>
          <w:sz w:val="24"/>
        </w:rPr>
        <w:t xml:space="preserve"> </w:t>
      </w:r>
      <w:r>
        <w:rPr>
          <w:sz w:val="24"/>
        </w:rPr>
        <w:t>идеи);</w:t>
      </w:r>
    </w:p>
    <w:p w14:paraId="74511593">
      <w:pPr>
        <w:pStyle w:val="21"/>
        <w:numPr>
          <w:ilvl w:val="0"/>
          <w:numId w:val="137"/>
        </w:numPr>
        <w:tabs>
          <w:tab w:val="left" w:pos="1147"/>
        </w:tabs>
        <w:spacing w:before="41"/>
        <w:ind w:left="1146" w:hanging="181"/>
        <w:jc w:val="left"/>
        <w:rPr>
          <w:sz w:val="24"/>
        </w:rPr>
      </w:pPr>
      <w:r>
        <w:rPr>
          <w:sz w:val="24"/>
        </w:rPr>
        <w:t>защита</w:t>
      </w:r>
      <w:r>
        <w:rPr>
          <w:spacing w:val="-4"/>
          <w:sz w:val="24"/>
        </w:rPr>
        <w:t xml:space="preserve"> </w:t>
      </w:r>
      <w:r>
        <w:rPr>
          <w:sz w:val="24"/>
        </w:rPr>
        <w:t>реализованного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проекта.</w:t>
      </w:r>
    </w:p>
    <w:p w14:paraId="5BADEF17">
      <w:pPr>
        <w:pStyle w:val="7"/>
        <w:spacing w:before="41"/>
        <w:ind w:left="966" w:firstLine="0"/>
        <w:jc w:val="left"/>
      </w:pPr>
      <w:r>
        <w:t>На</w:t>
      </w:r>
      <w:r>
        <w:rPr>
          <w:spacing w:val="-4"/>
        </w:rPr>
        <w:t xml:space="preserve"> </w:t>
      </w:r>
      <w:r>
        <w:t>защите</w:t>
      </w:r>
      <w:r>
        <w:rPr>
          <w:spacing w:val="-1"/>
        </w:rPr>
        <w:t xml:space="preserve"> </w:t>
      </w:r>
      <w:r>
        <w:t>темы</w:t>
      </w:r>
      <w:r>
        <w:rPr>
          <w:spacing w:val="-2"/>
        </w:rPr>
        <w:t xml:space="preserve"> </w:t>
      </w:r>
      <w:r>
        <w:t>проекта</w:t>
      </w:r>
      <w:r>
        <w:rPr>
          <w:spacing w:val="-1"/>
        </w:rPr>
        <w:t xml:space="preserve"> </w:t>
      </w:r>
      <w:r>
        <w:t>(проектной</w:t>
      </w:r>
      <w:r>
        <w:rPr>
          <w:spacing w:val="-4"/>
        </w:rPr>
        <w:t xml:space="preserve"> </w:t>
      </w:r>
      <w:r>
        <w:t>идеи)</w:t>
      </w:r>
      <w:r>
        <w:rPr>
          <w:spacing w:val="-1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обучающимся</w:t>
      </w:r>
      <w:r>
        <w:rPr>
          <w:spacing w:val="-2"/>
        </w:rPr>
        <w:t xml:space="preserve"> </w:t>
      </w:r>
      <w:r>
        <w:t>должны</w:t>
      </w:r>
      <w:r>
        <w:rPr>
          <w:spacing w:val="-1"/>
        </w:rPr>
        <w:t xml:space="preserve"> </w:t>
      </w:r>
      <w:r>
        <w:t>быть</w:t>
      </w:r>
      <w:r>
        <w:rPr>
          <w:spacing w:val="-2"/>
        </w:rPr>
        <w:t xml:space="preserve"> </w:t>
      </w:r>
      <w:r>
        <w:t>обсуждены:</w:t>
      </w:r>
    </w:p>
    <w:p w14:paraId="5BB3FD4E">
      <w:pPr>
        <w:pStyle w:val="21"/>
        <w:numPr>
          <w:ilvl w:val="0"/>
          <w:numId w:val="137"/>
        </w:numPr>
        <w:tabs>
          <w:tab w:val="left" w:pos="1147"/>
        </w:tabs>
        <w:spacing w:before="44"/>
        <w:ind w:left="1146" w:hanging="181"/>
        <w:jc w:val="left"/>
        <w:rPr>
          <w:sz w:val="24"/>
        </w:rPr>
      </w:pPr>
      <w:r>
        <w:rPr>
          <w:sz w:val="24"/>
        </w:rPr>
        <w:t>актуальность</w:t>
      </w:r>
      <w:r>
        <w:rPr>
          <w:spacing w:val="-4"/>
          <w:sz w:val="24"/>
        </w:rPr>
        <w:t xml:space="preserve"> </w:t>
      </w:r>
      <w:r>
        <w:rPr>
          <w:sz w:val="24"/>
        </w:rPr>
        <w:t>проекта;</w:t>
      </w:r>
    </w:p>
    <w:p w14:paraId="6185C8CA">
      <w:pPr>
        <w:pStyle w:val="21"/>
        <w:numPr>
          <w:ilvl w:val="0"/>
          <w:numId w:val="137"/>
        </w:numPr>
        <w:tabs>
          <w:tab w:val="left" w:pos="1166"/>
        </w:tabs>
        <w:spacing w:before="40" w:line="276" w:lineRule="auto"/>
        <w:ind w:right="233" w:firstLine="566"/>
        <w:rPr>
          <w:sz w:val="24"/>
        </w:rPr>
      </w:pPr>
      <w:r>
        <w:rPr>
          <w:sz w:val="24"/>
        </w:rPr>
        <w:t>положительные эффекты от реализации проекта, важные как для самого автора, так и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2"/>
          <w:sz w:val="24"/>
        </w:rPr>
        <w:t xml:space="preserve"> </w:t>
      </w:r>
      <w:r>
        <w:rPr>
          <w:sz w:val="24"/>
        </w:rPr>
        <w:t>людей;</w:t>
      </w:r>
    </w:p>
    <w:p w14:paraId="4F7C3018">
      <w:pPr>
        <w:pStyle w:val="21"/>
        <w:numPr>
          <w:ilvl w:val="0"/>
          <w:numId w:val="137"/>
        </w:numPr>
        <w:tabs>
          <w:tab w:val="left" w:pos="1212"/>
        </w:tabs>
        <w:spacing w:line="278" w:lineRule="auto"/>
        <w:ind w:right="231" w:firstLine="566"/>
        <w:rPr>
          <w:sz w:val="24"/>
        </w:rPr>
      </w:pPr>
      <w:r>
        <w:rPr>
          <w:sz w:val="24"/>
        </w:rPr>
        <w:t>ресурсы</w:t>
      </w:r>
      <w:r>
        <w:rPr>
          <w:spacing w:val="1"/>
          <w:sz w:val="24"/>
        </w:rPr>
        <w:t xml:space="preserve"> </w:t>
      </w:r>
      <w:r>
        <w:rPr>
          <w:sz w:val="24"/>
        </w:rPr>
        <w:t>(как</w:t>
      </w:r>
      <w:r>
        <w:rPr>
          <w:spacing w:val="1"/>
          <w:sz w:val="24"/>
        </w:rPr>
        <w:t xml:space="preserve"> </w:t>
      </w:r>
      <w:r>
        <w:rPr>
          <w:sz w:val="24"/>
        </w:rPr>
        <w:t>материальные,</w:t>
      </w:r>
      <w:r>
        <w:rPr>
          <w:spacing w:val="1"/>
          <w:sz w:val="24"/>
        </w:rPr>
        <w:t xml:space="preserve"> </w:t>
      </w:r>
      <w:r>
        <w:rPr>
          <w:sz w:val="24"/>
        </w:rPr>
        <w:t>так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нематериальные),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необходимые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-57"/>
          <w:sz w:val="24"/>
        </w:rPr>
        <w:t xml:space="preserve"> </w:t>
      </w:r>
      <w:r>
        <w:rPr>
          <w:sz w:val="24"/>
        </w:rPr>
        <w:t>проекта,</w:t>
      </w:r>
      <w:r>
        <w:rPr>
          <w:spacing w:val="-1"/>
          <w:sz w:val="24"/>
        </w:rPr>
        <w:t xml:space="preserve"> </w:t>
      </w:r>
      <w:r>
        <w:rPr>
          <w:sz w:val="24"/>
        </w:rPr>
        <w:t>возможные</w:t>
      </w:r>
      <w:r>
        <w:rPr>
          <w:spacing w:val="-2"/>
          <w:sz w:val="24"/>
        </w:rPr>
        <w:t xml:space="preserve"> </w:t>
      </w:r>
      <w:r>
        <w:rPr>
          <w:sz w:val="24"/>
        </w:rPr>
        <w:t>источники ресурсов;</w:t>
      </w:r>
    </w:p>
    <w:p w14:paraId="62D097E5">
      <w:pPr>
        <w:pStyle w:val="21"/>
        <w:numPr>
          <w:ilvl w:val="0"/>
          <w:numId w:val="137"/>
        </w:numPr>
        <w:tabs>
          <w:tab w:val="left" w:pos="1262"/>
        </w:tabs>
        <w:spacing w:line="276" w:lineRule="auto"/>
        <w:ind w:right="234" w:firstLine="566"/>
        <w:rPr>
          <w:sz w:val="24"/>
        </w:rPr>
      </w:pPr>
      <w:r>
        <w:rPr>
          <w:sz w:val="24"/>
        </w:rPr>
        <w:t>риски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сложности,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1"/>
          <w:sz w:val="24"/>
        </w:rPr>
        <w:t xml:space="preserve"> </w:t>
      </w:r>
      <w:r>
        <w:rPr>
          <w:sz w:val="24"/>
        </w:rPr>
        <w:t>ожидают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обучающегося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-1"/>
          <w:sz w:val="24"/>
        </w:rPr>
        <w:t xml:space="preserve"> </w:t>
      </w:r>
      <w:r>
        <w:rPr>
          <w:sz w:val="24"/>
        </w:rPr>
        <w:t>данного проекта;</w:t>
      </w:r>
    </w:p>
    <w:p w14:paraId="1594316A">
      <w:pPr>
        <w:pStyle w:val="7"/>
        <w:spacing w:line="276" w:lineRule="auto"/>
        <w:ind w:right="224"/>
      </w:pPr>
      <w:r>
        <w:t>В</w:t>
      </w:r>
      <w:r>
        <w:rPr>
          <w:spacing w:val="1"/>
        </w:rPr>
        <w:t xml:space="preserve"> </w:t>
      </w:r>
      <w:r>
        <w:t>результате</w:t>
      </w:r>
      <w:r>
        <w:rPr>
          <w:spacing w:val="1"/>
        </w:rPr>
        <w:t xml:space="preserve"> </w:t>
      </w:r>
      <w:r>
        <w:t>защиты</w:t>
      </w:r>
      <w:r>
        <w:rPr>
          <w:spacing w:val="1"/>
        </w:rPr>
        <w:t xml:space="preserve"> </w:t>
      </w:r>
      <w:r>
        <w:t>темы</w:t>
      </w:r>
      <w:r>
        <w:rPr>
          <w:spacing w:val="1"/>
        </w:rPr>
        <w:t xml:space="preserve"> </w:t>
      </w:r>
      <w:r>
        <w:t>проекта</w:t>
      </w:r>
      <w:r>
        <w:rPr>
          <w:spacing w:val="1"/>
        </w:rPr>
        <w:t xml:space="preserve"> </w:t>
      </w:r>
      <w:r>
        <w:t>должна</w:t>
      </w:r>
      <w:r>
        <w:rPr>
          <w:spacing w:val="1"/>
        </w:rPr>
        <w:t xml:space="preserve"> </w:t>
      </w:r>
      <w:r>
        <w:t>произойти</w:t>
      </w:r>
      <w:r>
        <w:rPr>
          <w:spacing w:val="1"/>
        </w:rPr>
        <w:t xml:space="preserve"> </w:t>
      </w:r>
      <w:r>
        <w:t>(при</w:t>
      </w:r>
      <w:r>
        <w:rPr>
          <w:spacing w:val="1"/>
        </w:rPr>
        <w:t xml:space="preserve"> </w:t>
      </w:r>
      <w:r>
        <w:t>необходимости)</w:t>
      </w:r>
      <w:r>
        <w:rPr>
          <w:spacing w:val="1"/>
        </w:rPr>
        <w:t xml:space="preserve"> </w:t>
      </w:r>
      <w:r>
        <w:t>такая</w:t>
      </w:r>
      <w:r>
        <w:rPr>
          <w:spacing w:val="1"/>
        </w:rPr>
        <w:t xml:space="preserve"> </w:t>
      </w:r>
      <w:r>
        <w:t>корректировка,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проект</w:t>
      </w:r>
      <w:r>
        <w:rPr>
          <w:spacing w:val="1"/>
        </w:rPr>
        <w:t xml:space="preserve"> </w:t>
      </w:r>
      <w:r>
        <w:t>стал</w:t>
      </w:r>
      <w:r>
        <w:rPr>
          <w:spacing w:val="1"/>
        </w:rPr>
        <w:t xml:space="preserve"> </w:t>
      </w:r>
      <w:r>
        <w:t>реализуемым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позволил</w:t>
      </w:r>
      <w:r>
        <w:rPr>
          <w:spacing w:val="1"/>
        </w:rPr>
        <w:t xml:space="preserve"> </w:t>
      </w:r>
      <w:r>
        <w:t>обучающемуся</w:t>
      </w:r>
      <w:r>
        <w:rPr>
          <w:spacing w:val="1"/>
        </w:rPr>
        <w:t xml:space="preserve"> </w:t>
      </w:r>
      <w:r>
        <w:t>предпринять</w:t>
      </w:r>
      <w:r>
        <w:rPr>
          <w:spacing w:val="1"/>
        </w:rPr>
        <w:t xml:space="preserve"> </w:t>
      </w:r>
      <w:r>
        <w:t>реальное</w:t>
      </w:r>
      <w:r>
        <w:rPr>
          <w:spacing w:val="-2"/>
        </w:rPr>
        <w:t xml:space="preserve"> </w:t>
      </w:r>
      <w:r>
        <w:t>проектное</w:t>
      </w:r>
      <w:r>
        <w:rPr>
          <w:spacing w:val="-1"/>
        </w:rPr>
        <w:t xml:space="preserve"> </w:t>
      </w:r>
      <w:r>
        <w:t>действие.</w:t>
      </w:r>
    </w:p>
    <w:p w14:paraId="7CB9CC62">
      <w:pPr>
        <w:pStyle w:val="7"/>
        <w:spacing w:line="276" w:lineRule="auto"/>
        <w:ind w:right="232"/>
      </w:pPr>
      <w:r>
        <w:t>На</w:t>
      </w:r>
      <w:r>
        <w:rPr>
          <w:spacing w:val="26"/>
        </w:rPr>
        <w:t xml:space="preserve"> </w:t>
      </w:r>
      <w:r>
        <w:t>защите</w:t>
      </w:r>
      <w:r>
        <w:rPr>
          <w:spacing w:val="27"/>
        </w:rPr>
        <w:t xml:space="preserve"> </w:t>
      </w:r>
      <w:r>
        <w:t>реализации</w:t>
      </w:r>
      <w:r>
        <w:rPr>
          <w:spacing w:val="26"/>
        </w:rPr>
        <w:t xml:space="preserve"> </w:t>
      </w:r>
      <w:r>
        <w:t>проекта</w:t>
      </w:r>
      <w:r>
        <w:rPr>
          <w:spacing w:val="28"/>
        </w:rPr>
        <w:t xml:space="preserve"> </w:t>
      </w:r>
      <w:r>
        <w:t>обучающийся</w:t>
      </w:r>
      <w:r>
        <w:rPr>
          <w:spacing w:val="27"/>
        </w:rPr>
        <w:t xml:space="preserve"> </w:t>
      </w:r>
      <w:r>
        <w:t>представляет</w:t>
      </w:r>
      <w:r>
        <w:rPr>
          <w:spacing w:val="28"/>
        </w:rPr>
        <w:t xml:space="preserve"> </w:t>
      </w:r>
      <w:r>
        <w:t>свой</w:t>
      </w:r>
      <w:r>
        <w:rPr>
          <w:spacing w:val="28"/>
        </w:rPr>
        <w:t xml:space="preserve"> </w:t>
      </w:r>
      <w:r>
        <w:t>реализованный</w:t>
      </w:r>
      <w:r>
        <w:rPr>
          <w:spacing w:val="29"/>
        </w:rPr>
        <w:t xml:space="preserve"> </w:t>
      </w:r>
      <w:r>
        <w:t>проект</w:t>
      </w:r>
      <w:r>
        <w:rPr>
          <w:spacing w:val="-58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следующему</w:t>
      </w:r>
      <w:r>
        <w:rPr>
          <w:spacing w:val="-3"/>
        </w:rPr>
        <w:t xml:space="preserve"> </w:t>
      </w:r>
      <w:r>
        <w:t>(примерному) плану:</w:t>
      </w:r>
    </w:p>
    <w:p w14:paraId="4F3E0CC0">
      <w:pPr>
        <w:pStyle w:val="21"/>
        <w:numPr>
          <w:ilvl w:val="0"/>
          <w:numId w:val="140"/>
        </w:numPr>
        <w:tabs>
          <w:tab w:val="left" w:pos="1207"/>
        </w:tabs>
        <w:ind w:hanging="241"/>
        <w:rPr>
          <w:sz w:val="24"/>
        </w:rPr>
      </w:pPr>
      <w:r>
        <w:rPr>
          <w:sz w:val="24"/>
        </w:rPr>
        <w:t>Тема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краткое</w:t>
      </w:r>
      <w:r>
        <w:rPr>
          <w:spacing w:val="-2"/>
          <w:sz w:val="24"/>
        </w:rPr>
        <w:t xml:space="preserve"> </w:t>
      </w:r>
      <w:r>
        <w:rPr>
          <w:sz w:val="24"/>
        </w:rPr>
        <w:t>описание</w:t>
      </w:r>
      <w:r>
        <w:rPr>
          <w:spacing w:val="-3"/>
          <w:sz w:val="24"/>
        </w:rPr>
        <w:t xml:space="preserve"> </w:t>
      </w:r>
      <w:r>
        <w:rPr>
          <w:sz w:val="24"/>
        </w:rPr>
        <w:t>сути проекта.</w:t>
      </w:r>
    </w:p>
    <w:p w14:paraId="6C4503A8">
      <w:pPr>
        <w:pStyle w:val="21"/>
        <w:numPr>
          <w:ilvl w:val="0"/>
          <w:numId w:val="140"/>
        </w:numPr>
        <w:tabs>
          <w:tab w:val="left" w:pos="1207"/>
        </w:tabs>
        <w:spacing w:before="37"/>
        <w:ind w:hanging="241"/>
        <w:rPr>
          <w:sz w:val="24"/>
        </w:rPr>
      </w:pPr>
      <w:r>
        <w:rPr>
          <w:sz w:val="24"/>
        </w:rPr>
        <w:t>Актуальность</w:t>
      </w:r>
      <w:r>
        <w:rPr>
          <w:spacing w:val="-4"/>
          <w:sz w:val="24"/>
        </w:rPr>
        <w:t xml:space="preserve"> </w:t>
      </w:r>
      <w:r>
        <w:rPr>
          <w:sz w:val="24"/>
        </w:rPr>
        <w:t>проекта.</w:t>
      </w:r>
    </w:p>
    <w:p w14:paraId="3AEFE096">
      <w:pPr>
        <w:pStyle w:val="21"/>
        <w:numPr>
          <w:ilvl w:val="0"/>
          <w:numId w:val="140"/>
        </w:numPr>
        <w:tabs>
          <w:tab w:val="left" w:pos="1209"/>
        </w:tabs>
        <w:spacing w:before="41" w:line="276" w:lineRule="auto"/>
        <w:ind w:left="400" w:right="235" w:firstLine="566"/>
        <w:rPr>
          <w:sz w:val="24"/>
        </w:rPr>
      </w:pPr>
      <w:r>
        <w:rPr>
          <w:sz w:val="24"/>
        </w:rPr>
        <w:t>Положительные эффекты от реализации проекта, которые получат как сам автор, так и</w:t>
      </w:r>
      <w:r>
        <w:rPr>
          <w:spacing w:val="-57"/>
          <w:sz w:val="24"/>
        </w:rPr>
        <w:t xml:space="preserve"> </w:t>
      </w:r>
      <w:r>
        <w:rPr>
          <w:sz w:val="24"/>
        </w:rPr>
        <w:t>другие</w:t>
      </w:r>
      <w:r>
        <w:rPr>
          <w:spacing w:val="-2"/>
          <w:sz w:val="24"/>
        </w:rPr>
        <w:t xml:space="preserve"> </w:t>
      </w:r>
      <w:r>
        <w:rPr>
          <w:sz w:val="24"/>
        </w:rPr>
        <w:t>люди.</w:t>
      </w:r>
    </w:p>
    <w:p w14:paraId="739D0D78">
      <w:pPr>
        <w:pStyle w:val="21"/>
        <w:numPr>
          <w:ilvl w:val="0"/>
          <w:numId w:val="140"/>
        </w:numPr>
        <w:tabs>
          <w:tab w:val="left" w:pos="1209"/>
        </w:tabs>
        <w:spacing w:before="1" w:line="276" w:lineRule="auto"/>
        <w:ind w:left="400" w:right="224" w:firstLine="566"/>
        <w:rPr>
          <w:sz w:val="24"/>
        </w:rPr>
      </w:pPr>
      <w:r>
        <w:rPr>
          <w:sz w:val="24"/>
        </w:rPr>
        <w:t>Ресурсы (материальные и нематериальные), которые были привлечены для реализации</w:t>
      </w:r>
      <w:r>
        <w:rPr>
          <w:spacing w:val="-57"/>
          <w:sz w:val="24"/>
        </w:rPr>
        <w:t xml:space="preserve"> </w:t>
      </w:r>
      <w:r>
        <w:rPr>
          <w:sz w:val="24"/>
        </w:rPr>
        <w:t>проекта,</w:t>
      </w:r>
      <w:r>
        <w:rPr>
          <w:spacing w:val="-1"/>
          <w:sz w:val="24"/>
        </w:rPr>
        <w:t xml:space="preserve"> </w:t>
      </w:r>
      <w:r>
        <w:rPr>
          <w:sz w:val="24"/>
        </w:rPr>
        <w:t>а</w:t>
      </w:r>
      <w:r>
        <w:rPr>
          <w:spacing w:val="-2"/>
          <w:sz w:val="24"/>
        </w:rPr>
        <w:t xml:space="preserve"> </w:t>
      </w:r>
      <w:r>
        <w:rPr>
          <w:sz w:val="24"/>
        </w:rPr>
        <w:t>также источники этих</w:t>
      </w:r>
      <w:r>
        <w:rPr>
          <w:spacing w:val="2"/>
          <w:sz w:val="24"/>
        </w:rPr>
        <w:t xml:space="preserve"> </w:t>
      </w:r>
      <w:r>
        <w:rPr>
          <w:sz w:val="24"/>
        </w:rPr>
        <w:t>ресурсов.</w:t>
      </w:r>
    </w:p>
    <w:p w14:paraId="664D9B54">
      <w:pPr>
        <w:pStyle w:val="21"/>
        <w:numPr>
          <w:ilvl w:val="0"/>
          <w:numId w:val="140"/>
        </w:numPr>
        <w:tabs>
          <w:tab w:val="left" w:pos="1207"/>
        </w:tabs>
        <w:spacing w:before="68"/>
        <w:ind w:hanging="241"/>
        <w:rPr>
          <w:sz w:val="24"/>
        </w:rPr>
      </w:pPr>
      <w:r>
        <w:rPr>
          <w:sz w:val="24"/>
        </w:rPr>
        <w:t>Ход</w:t>
      </w:r>
      <w:r>
        <w:rPr>
          <w:spacing w:val="-3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-4"/>
          <w:sz w:val="24"/>
        </w:rPr>
        <w:t xml:space="preserve"> </w:t>
      </w:r>
      <w:r>
        <w:rPr>
          <w:sz w:val="24"/>
        </w:rPr>
        <w:t>проекта.</w:t>
      </w:r>
    </w:p>
    <w:p w14:paraId="21FED551">
      <w:pPr>
        <w:pStyle w:val="21"/>
        <w:numPr>
          <w:ilvl w:val="0"/>
          <w:numId w:val="140"/>
        </w:numPr>
        <w:tabs>
          <w:tab w:val="left" w:pos="1207"/>
        </w:tabs>
        <w:spacing w:before="44" w:line="276" w:lineRule="auto"/>
        <w:ind w:left="400" w:right="315" w:firstLine="566"/>
        <w:rPr>
          <w:sz w:val="24"/>
        </w:rPr>
      </w:pPr>
      <w:r>
        <w:rPr>
          <w:sz w:val="24"/>
        </w:rPr>
        <w:t>Риски реализации проекта и сложности, которые обучающемуся удалось преодолеть в</w:t>
      </w:r>
      <w:r>
        <w:rPr>
          <w:spacing w:val="-58"/>
          <w:sz w:val="24"/>
        </w:rPr>
        <w:t xml:space="preserve"> </w:t>
      </w:r>
      <w:r>
        <w:rPr>
          <w:sz w:val="24"/>
        </w:rPr>
        <w:t>ходе</w:t>
      </w:r>
      <w:r>
        <w:rPr>
          <w:spacing w:val="-2"/>
          <w:sz w:val="24"/>
        </w:rPr>
        <w:t xml:space="preserve"> </w:t>
      </w:r>
      <w:r>
        <w:rPr>
          <w:sz w:val="24"/>
        </w:rPr>
        <w:t>его</w:t>
      </w:r>
      <w:r>
        <w:rPr>
          <w:spacing w:val="-1"/>
          <w:sz w:val="24"/>
        </w:rPr>
        <w:t xml:space="preserve"> </w:t>
      </w:r>
      <w:r>
        <w:rPr>
          <w:sz w:val="24"/>
        </w:rPr>
        <w:t>реализации.</w:t>
      </w:r>
    </w:p>
    <w:p w14:paraId="376AF5C6">
      <w:pPr>
        <w:pStyle w:val="7"/>
        <w:spacing w:line="276" w:lineRule="auto"/>
        <w:ind w:right="225"/>
      </w:pPr>
      <w:r>
        <w:t>Проектная работа должна быть обеспечена тьюторским (кураторским) сопровождением.</w:t>
      </w:r>
      <w:r>
        <w:rPr>
          <w:spacing w:val="1"/>
        </w:rPr>
        <w:t xml:space="preserve"> </w:t>
      </w:r>
      <w:r>
        <w:t>В функцию тьютора (куратора) входит: обсуждение с обучающимся проектной идеи и помощь</w:t>
      </w:r>
      <w:r>
        <w:rPr>
          <w:spacing w:val="-57"/>
        </w:rPr>
        <w:t xml:space="preserve"> </w:t>
      </w:r>
      <w:r>
        <w:t>в подготовке к ее защите и реализации, посредничество между обучающимися и экспертной</w:t>
      </w:r>
      <w:r>
        <w:rPr>
          <w:spacing w:val="1"/>
        </w:rPr>
        <w:t xml:space="preserve"> </w:t>
      </w:r>
      <w:r>
        <w:t>комиссией</w:t>
      </w:r>
      <w:r>
        <w:rPr>
          <w:spacing w:val="-1"/>
        </w:rPr>
        <w:t xml:space="preserve"> </w:t>
      </w:r>
      <w:r>
        <w:t>(при</w:t>
      </w:r>
      <w:r>
        <w:rPr>
          <w:spacing w:val="-1"/>
        </w:rPr>
        <w:t xml:space="preserve"> </w:t>
      </w:r>
      <w:r>
        <w:t>необходимости), другая помощь.</w:t>
      </w:r>
    </w:p>
    <w:p w14:paraId="182A7CAC">
      <w:pPr>
        <w:pStyle w:val="7"/>
        <w:spacing w:line="276" w:lineRule="auto"/>
        <w:ind w:right="231"/>
      </w:pPr>
      <w:r>
        <w:t>Регламент проведения защиты проектной идеи и реализованного проекта, параметры и</w:t>
      </w:r>
      <w:r>
        <w:rPr>
          <w:spacing w:val="1"/>
        </w:rPr>
        <w:t xml:space="preserve"> </w:t>
      </w:r>
      <w:r>
        <w:t>критерии оценки проектной деятельности должны быть известны обучающимся заранее. По</w:t>
      </w:r>
      <w:r>
        <w:rPr>
          <w:spacing w:val="1"/>
        </w:rPr>
        <w:t xml:space="preserve"> </w:t>
      </w:r>
      <w:r>
        <w:t>возможности, параметры и критерии оценки проектной деятельности должны разрабатываться</w:t>
      </w:r>
      <w:r>
        <w:rPr>
          <w:spacing w:val="-5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обсуждаться с</w:t>
      </w:r>
      <w:r>
        <w:rPr>
          <w:spacing w:val="1"/>
        </w:rPr>
        <w:t xml:space="preserve"> </w:t>
      </w:r>
      <w:r>
        <w:t>самими старшеклассниками.</w:t>
      </w:r>
    </w:p>
    <w:p w14:paraId="413D3D08">
      <w:pPr>
        <w:pStyle w:val="7"/>
        <w:spacing w:line="276" w:lineRule="auto"/>
        <w:ind w:right="232"/>
      </w:pPr>
      <w:r>
        <w:t>Основные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инструментарию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сформированности</w:t>
      </w:r>
      <w:r>
        <w:rPr>
          <w:spacing w:val="1"/>
        </w:rPr>
        <w:t xml:space="preserve"> </w:t>
      </w:r>
      <w:r>
        <w:t>универсальных</w:t>
      </w:r>
      <w:r>
        <w:rPr>
          <w:spacing w:val="1"/>
        </w:rPr>
        <w:t xml:space="preserve"> </w:t>
      </w:r>
      <w:r>
        <w:t>учебных действий при</w:t>
      </w:r>
      <w:r>
        <w:rPr>
          <w:spacing w:val="-2"/>
        </w:rPr>
        <w:t xml:space="preserve"> </w:t>
      </w:r>
      <w:r>
        <w:t>процедуре</w:t>
      </w:r>
      <w:r>
        <w:rPr>
          <w:spacing w:val="-2"/>
        </w:rPr>
        <w:t xml:space="preserve"> </w:t>
      </w:r>
      <w:r>
        <w:t>защиты реализованного</w:t>
      </w:r>
      <w:r>
        <w:rPr>
          <w:spacing w:val="-3"/>
        </w:rPr>
        <w:t xml:space="preserve"> </w:t>
      </w:r>
      <w:r>
        <w:t>проекта:</w:t>
      </w:r>
    </w:p>
    <w:p w14:paraId="7B30DDDF">
      <w:pPr>
        <w:pStyle w:val="21"/>
        <w:numPr>
          <w:ilvl w:val="0"/>
          <w:numId w:val="137"/>
        </w:numPr>
        <w:tabs>
          <w:tab w:val="left" w:pos="1159"/>
        </w:tabs>
        <w:spacing w:line="276" w:lineRule="auto"/>
        <w:ind w:right="229" w:firstLine="566"/>
        <w:rPr>
          <w:sz w:val="24"/>
        </w:rPr>
      </w:pPr>
      <w:r>
        <w:rPr>
          <w:sz w:val="24"/>
        </w:rPr>
        <w:t>оценке должна подвергаться не только защита реализованного проекта, но и динамика</w:t>
      </w:r>
      <w:r>
        <w:rPr>
          <w:spacing w:val="1"/>
          <w:sz w:val="24"/>
        </w:rPr>
        <w:t xml:space="preserve"> </w:t>
      </w:r>
      <w:r>
        <w:rPr>
          <w:sz w:val="24"/>
        </w:rPr>
        <w:t>изменений, внесенных в проект от момента замысла (процедуры защиты проектной идеи) до</w:t>
      </w:r>
      <w:r>
        <w:rPr>
          <w:spacing w:val="1"/>
          <w:sz w:val="24"/>
        </w:rPr>
        <w:t xml:space="preserve"> </w:t>
      </w:r>
      <w:r>
        <w:rPr>
          <w:sz w:val="24"/>
        </w:rPr>
        <w:t>воплощения;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этом</w:t>
      </w:r>
      <w:r>
        <w:rPr>
          <w:spacing w:val="1"/>
          <w:sz w:val="24"/>
        </w:rPr>
        <w:t xml:space="preserve"> </w:t>
      </w:r>
      <w:r>
        <w:rPr>
          <w:sz w:val="24"/>
        </w:rPr>
        <w:t>должны</w:t>
      </w:r>
      <w:r>
        <w:rPr>
          <w:spacing w:val="1"/>
          <w:sz w:val="24"/>
        </w:rPr>
        <w:t xml:space="preserve"> </w:t>
      </w:r>
      <w:r>
        <w:rPr>
          <w:sz w:val="24"/>
        </w:rPr>
        <w:t>учитываться</w:t>
      </w:r>
      <w:r>
        <w:rPr>
          <w:spacing w:val="1"/>
          <w:sz w:val="24"/>
        </w:rPr>
        <w:t xml:space="preserve"> </w:t>
      </w:r>
      <w:r>
        <w:rPr>
          <w:sz w:val="24"/>
        </w:rPr>
        <w:t>целесообразность,</w:t>
      </w:r>
      <w:r>
        <w:rPr>
          <w:spacing w:val="1"/>
          <w:sz w:val="24"/>
        </w:rPr>
        <w:t xml:space="preserve"> </w:t>
      </w:r>
      <w:r>
        <w:rPr>
          <w:sz w:val="24"/>
        </w:rPr>
        <w:t>уместность,</w:t>
      </w:r>
      <w:r>
        <w:rPr>
          <w:spacing w:val="1"/>
          <w:sz w:val="24"/>
        </w:rPr>
        <w:t xml:space="preserve"> </w:t>
      </w:r>
      <w:r>
        <w:rPr>
          <w:sz w:val="24"/>
        </w:rPr>
        <w:t>полнота</w:t>
      </w:r>
      <w:r>
        <w:rPr>
          <w:spacing w:val="1"/>
          <w:sz w:val="24"/>
        </w:rPr>
        <w:t xml:space="preserve"> </w:t>
      </w:r>
      <w:r>
        <w:rPr>
          <w:sz w:val="24"/>
        </w:rPr>
        <w:t>этих</w:t>
      </w:r>
      <w:r>
        <w:rPr>
          <w:spacing w:val="1"/>
          <w:sz w:val="24"/>
        </w:rPr>
        <w:t xml:space="preserve"> </w:t>
      </w:r>
      <w:r>
        <w:rPr>
          <w:sz w:val="24"/>
        </w:rPr>
        <w:t>изменений,</w:t>
      </w:r>
      <w:r>
        <w:rPr>
          <w:spacing w:val="-1"/>
          <w:sz w:val="24"/>
        </w:rPr>
        <w:t xml:space="preserve"> </w:t>
      </w:r>
      <w:r>
        <w:rPr>
          <w:sz w:val="24"/>
        </w:rPr>
        <w:t>соотнесенные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сохранением</w:t>
      </w:r>
      <w:r>
        <w:rPr>
          <w:spacing w:val="-1"/>
          <w:sz w:val="24"/>
        </w:rPr>
        <w:t xml:space="preserve"> </w:t>
      </w:r>
      <w:r>
        <w:rPr>
          <w:sz w:val="24"/>
        </w:rPr>
        <w:t>исходного замысла</w:t>
      </w:r>
      <w:r>
        <w:rPr>
          <w:spacing w:val="-2"/>
          <w:sz w:val="24"/>
        </w:rPr>
        <w:t xml:space="preserve"> </w:t>
      </w:r>
      <w:r>
        <w:rPr>
          <w:sz w:val="24"/>
        </w:rPr>
        <w:t>проекта;</w:t>
      </w:r>
    </w:p>
    <w:p w14:paraId="1E0B0324">
      <w:pPr>
        <w:pStyle w:val="21"/>
        <w:numPr>
          <w:ilvl w:val="0"/>
          <w:numId w:val="137"/>
        </w:numPr>
        <w:tabs>
          <w:tab w:val="left" w:pos="1178"/>
        </w:tabs>
        <w:spacing w:before="37" w:line="276" w:lineRule="auto"/>
        <w:ind w:right="228" w:firstLine="566"/>
        <w:rPr>
          <w:sz w:val="24"/>
        </w:rPr>
      </w:pPr>
      <w:r>
        <w:rPr>
          <w:sz w:val="24"/>
        </w:rPr>
        <w:t>для оценки проектной работы должна быть создана экспертная комиссия, в которую</w:t>
      </w:r>
      <w:r>
        <w:rPr>
          <w:spacing w:val="1"/>
          <w:sz w:val="24"/>
        </w:rPr>
        <w:t xml:space="preserve"> </w:t>
      </w:r>
      <w:r>
        <w:rPr>
          <w:sz w:val="24"/>
        </w:rPr>
        <w:t>должны</w:t>
      </w:r>
      <w:r>
        <w:rPr>
          <w:spacing w:val="1"/>
          <w:sz w:val="24"/>
        </w:rPr>
        <w:t xml:space="preserve"> </w:t>
      </w:r>
      <w:r>
        <w:rPr>
          <w:sz w:val="24"/>
        </w:rPr>
        <w:t>обязательно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входить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представители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организаций, где учатся дети, представители местного сообщества и тех сфер деятельности, в</w:t>
      </w:r>
      <w:r>
        <w:rPr>
          <w:spacing w:val="1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2"/>
          <w:sz w:val="24"/>
        </w:rPr>
        <w:t xml:space="preserve"> </w:t>
      </w:r>
      <w:r>
        <w:rPr>
          <w:sz w:val="24"/>
        </w:rPr>
        <w:t>выполняются проектные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работы;</w:t>
      </w:r>
    </w:p>
    <w:p w14:paraId="5546B8D1">
      <w:pPr>
        <w:pStyle w:val="21"/>
        <w:numPr>
          <w:ilvl w:val="0"/>
          <w:numId w:val="137"/>
        </w:numPr>
        <w:tabs>
          <w:tab w:val="left" w:pos="1147"/>
        </w:tabs>
        <w:spacing w:before="36"/>
        <w:ind w:left="1146" w:hanging="181"/>
        <w:rPr>
          <w:sz w:val="24"/>
        </w:rPr>
      </w:pPr>
      <w:r>
        <w:rPr>
          <w:sz w:val="24"/>
        </w:rPr>
        <w:t>оценивание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производится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-4"/>
          <w:sz w:val="24"/>
        </w:rPr>
        <w:t xml:space="preserve"> </w:t>
      </w:r>
      <w:r>
        <w:rPr>
          <w:sz w:val="24"/>
        </w:rPr>
        <w:t>критериальной</w:t>
      </w:r>
      <w:r>
        <w:rPr>
          <w:spacing w:val="-3"/>
          <w:sz w:val="24"/>
        </w:rPr>
        <w:t xml:space="preserve"> </w:t>
      </w:r>
      <w:r>
        <w:rPr>
          <w:sz w:val="24"/>
        </w:rPr>
        <w:t>модели;</w:t>
      </w:r>
    </w:p>
    <w:p w14:paraId="7CD05BF2">
      <w:pPr>
        <w:pStyle w:val="21"/>
        <w:numPr>
          <w:ilvl w:val="0"/>
          <w:numId w:val="137"/>
        </w:numPr>
        <w:tabs>
          <w:tab w:val="left" w:pos="1274"/>
        </w:tabs>
        <w:spacing w:before="79" w:line="276" w:lineRule="auto"/>
        <w:ind w:right="229" w:firstLine="566"/>
        <w:rPr>
          <w:sz w:val="24"/>
        </w:rPr>
      </w:pP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обработки</w:t>
      </w:r>
      <w:r>
        <w:rPr>
          <w:spacing w:val="1"/>
          <w:sz w:val="24"/>
        </w:rPr>
        <w:t xml:space="preserve"> </w:t>
      </w:r>
      <w:r>
        <w:rPr>
          <w:sz w:val="24"/>
        </w:rPr>
        <w:t>всего</w:t>
      </w:r>
      <w:r>
        <w:rPr>
          <w:spacing w:val="1"/>
          <w:sz w:val="24"/>
        </w:rPr>
        <w:t xml:space="preserve"> </w:t>
      </w:r>
      <w:r>
        <w:rPr>
          <w:sz w:val="24"/>
        </w:rPr>
        <w:t>массива</w:t>
      </w:r>
      <w:r>
        <w:rPr>
          <w:spacing w:val="1"/>
          <w:sz w:val="24"/>
        </w:rPr>
        <w:t xml:space="preserve"> </w:t>
      </w:r>
      <w:r>
        <w:rPr>
          <w:sz w:val="24"/>
        </w:rPr>
        <w:t>оценок</w:t>
      </w:r>
      <w:r>
        <w:rPr>
          <w:spacing w:val="1"/>
          <w:sz w:val="24"/>
        </w:rPr>
        <w:t xml:space="preserve"> </w:t>
      </w:r>
      <w:r>
        <w:rPr>
          <w:sz w:val="24"/>
        </w:rPr>
        <w:t>может</w:t>
      </w:r>
      <w:r>
        <w:rPr>
          <w:spacing w:val="1"/>
          <w:sz w:val="24"/>
        </w:rPr>
        <w:t xml:space="preserve"> </w:t>
      </w:r>
      <w:r>
        <w:rPr>
          <w:sz w:val="24"/>
        </w:rPr>
        <w:t>быть</w:t>
      </w:r>
      <w:r>
        <w:rPr>
          <w:spacing w:val="1"/>
          <w:sz w:val="24"/>
        </w:rPr>
        <w:t xml:space="preserve"> </w:t>
      </w:r>
      <w:r>
        <w:rPr>
          <w:sz w:val="24"/>
        </w:rPr>
        <w:t>предусмотрен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электронный</w:t>
      </w:r>
      <w:r>
        <w:rPr>
          <w:spacing w:val="-57"/>
          <w:sz w:val="24"/>
        </w:rPr>
        <w:t xml:space="preserve"> </w:t>
      </w:r>
      <w:r>
        <w:rPr>
          <w:sz w:val="24"/>
        </w:rPr>
        <w:t>инструмент; способ агрегации данных, формат вывода данных и способ презентации итоговых</w:t>
      </w:r>
      <w:r>
        <w:rPr>
          <w:spacing w:val="-57"/>
          <w:sz w:val="24"/>
        </w:rPr>
        <w:t xml:space="preserve"> </w:t>
      </w:r>
      <w:r>
        <w:rPr>
          <w:sz w:val="24"/>
        </w:rPr>
        <w:t>оценок обучающимся и другим заинтересованным лицам определяет сама образовательная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организация;</w:t>
      </w:r>
    </w:p>
    <w:p w14:paraId="72B73D31">
      <w:pPr>
        <w:pStyle w:val="21"/>
        <w:numPr>
          <w:ilvl w:val="0"/>
          <w:numId w:val="137"/>
        </w:numPr>
        <w:tabs>
          <w:tab w:val="left" w:pos="1253"/>
        </w:tabs>
        <w:spacing w:before="37" w:line="278" w:lineRule="auto"/>
        <w:ind w:right="230" w:firstLine="566"/>
        <w:rPr>
          <w:sz w:val="24"/>
        </w:rPr>
      </w:pPr>
      <w:r>
        <w:rPr>
          <w:sz w:val="24"/>
        </w:rPr>
        <w:t>результаты</w:t>
      </w:r>
      <w:r>
        <w:rPr>
          <w:spacing w:val="1"/>
          <w:sz w:val="24"/>
        </w:rPr>
        <w:t xml:space="preserve"> </w:t>
      </w:r>
      <w:r>
        <w:rPr>
          <w:sz w:val="24"/>
        </w:rPr>
        <w:t>оценивания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универсальных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формате,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принятом</w:t>
      </w:r>
      <w:r>
        <w:rPr>
          <w:spacing w:val="1"/>
          <w:sz w:val="24"/>
        </w:rPr>
        <w:t xml:space="preserve"> </w:t>
      </w:r>
      <w:r>
        <w:rPr>
          <w:sz w:val="24"/>
        </w:rPr>
        <w:t>Учреждением,</w:t>
      </w:r>
      <w:r>
        <w:rPr>
          <w:spacing w:val="-1"/>
          <w:sz w:val="24"/>
        </w:rPr>
        <w:t xml:space="preserve"> </w:t>
      </w:r>
      <w:r>
        <w:rPr>
          <w:sz w:val="24"/>
        </w:rPr>
        <w:t>доводятся до сведения обучающихся.</w:t>
      </w:r>
    </w:p>
    <w:p w14:paraId="68580462">
      <w:pPr>
        <w:pStyle w:val="7"/>
        <w:ind w:left="0" w:firstLine="0"/>
        <w:jc w:val="left"/>
        <w:rPr>
          <w:sz w:val="26"/>
        </w:rPr>
      </w:pPr>
    </w:p>
    <w:p w14:paraId="6F6344DD">
      <w:pPr>
        <w:pStyle w:val="19"/>
        <w:numPr>
          <w:ilvl w:val="1"/>
          <w:numId w:val="135"/>
        </w:numPr>
        <w:tabs>
          <w:tab w:val="left" w:pos="3519"/>
        </w:tabs>
        <w:spacing w:before="184"/>
        <w:ind w:left="3518"/>
        <w:jc w:val="both"/>
      </w:pPr>
      <w:r>
        <w:t>Программы</w:t>
      </w:r>
      <w:r>
        <w:rPr>
          <w:spacing w:val="-3"/>
        </w:rPr>
        <w:t xml:space="preserve"> </w:t>
      </w:r>
      <w:r>
        <w:t>отдельных</w:t>
      </w:r>
      <w:r>
        <w:rPr>
          <w:spacing w:val="-2"/>
        </w:rPr>
        <w:t xml:space="preserve"> </w:t>
      </w:r>
      <w:r>
        <w:t>учебных</w:t>
      </w:r>
      <w:r>
        <w:rPr>
          <w:spacing w:val="-1"/>
        </w:rPr>
        <w:t xml:space="preserve"> </w:t>
      </w:r>
      <w:r>
        <w:t>предметов</w:t>
      </w:r>
    </w:p>
    <w:p w14:paraId="7DB973FC">
      <w:pPr>
        <w:pStyle w:val="7"/>
        <w:spacing w:before="134" w:line="276" w:lineRule="auto"/>
        <w:ind w:right="228"/>
      </w:pPr>
      <w:r>
        <w:t>Программы учебных предметов на уровне среднего общего образования составлены 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СОО,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требованиями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общего</w:t>
      </w:r>
      <w:r>
        <w:rPr>
          <w:spacing w:val="-57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сохраняют</w:t>
      </w:r>
      <w:r>
        <w:rPr>
          <w:spacing w:val="1"/>
        </w:rPr>
        <w:t xml:space="preserve"> </w:t>
      </w:r>
      <w:r>
        <w:t>преемственность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примерной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программой</w:t>
      </w:r>
      <w:r>
        <w:rPr>
          <w:spacing w:val="-1"/>
        </w:rPr>
        <w:t xml:space="preserve"> </w:t>
      </w:r>
      <w:r>
        <w:t>основного общего</w:t>
      </w:r>
      <w:r>
        <w:rPr>
          <w:spacing w:val="-1"/>
        </w:rPr>
        <w:t xml:space="preserve"> </w:t>
      </w:r>
      <w:r>
        <w:t>образования.</w:t>
      </w:r>
    </w:p>
    <w:p w14:paraId="17653734">
      <w:pPr>
        <w:pStyle w:val="7"/>
        <w:spacing w:line="276" w:lineRule="auto"/>
        <w:ind w:right="233"/>
      </w:pPr>
      <w:r>
        <w:t>Примерные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учебным</w:t>
      </w:r>
      <w:r>
        <w:rPr>
          <w:spacing w:val="1"/>
        </w:rPr>
        <w:t xml:space="preserve"> </w:t>
      </w:r>
      <w:r>
        <w:t>предметам</w:t>
      </w:r>
      <w:r>
        <w:rPr>
          <w:spacing w:val="1"/>
        </w:rPr>
        <w:t xml:space="preserve"> </w:t>
      </w:r>
      <w:r>
        <w:t>адресуются</w:t>
      </w:r>
      <w:r>
        <w:rPr>
          <w:spacing w:val="1"/>
        </w:rPr>
        <w:t xml:space="preserve"> </w:t>
      </w:r>
      <w:r>
        <w:t>создателям</w:t>
      </w:r>
      <w:r>
        <w:rPr>
          <w:spacing w:val="61"/>
        </w:rPr>
        <w:t xml:space="preserve"> </w:t>
      </w:r>
      <w:r>
        <w:t>рабочих</w:t>
      </w:r>
      <w:r>
        <w:rPr>
          <w:spacing w:val="1"/>
        </w:rPr>
        <w:t xml:space="preserve"> </w:t>
      </w:r>
      <w:r>
        <w:t>программ с целью сохранения ими единого образовательного пространства и преемственности</w:t>
      </w:r>
      <w:r>
        <w:rPr>
          <w:spacing w:val="-57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задачах</w:t>
      </w:r>
      <w:r>
        <w:rPr>
          <w:spacing w:val="2"/>
        </w:rPr>
        <w:t xml:space="preserve"> </w:t>
      </w:r>
      <w:r>
        <w:t>между</w:t>
      </w:r>
      <w:r>
        <w:rPr>
          <w:spacing w:val="-1"/>
        </w:rPr>
        <w:t xml:space="preserve"> </w:t>
      </w:r>
      <w:r>
        <w:t>уровнями образования.</w:t>
      </w:r>
    </w:p>
    <w:p w14:paraId="26B68C94">
      <w:pPr>
        <w:pStyle w:val="7"/>
        <w:spacing w:line="276" w:lineRule="auto"/>
        <w:ind w:right="220"/>
      </w:pPr>
      <w:r>
        <w:t>Примерные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задают</w:t>
      </w:r>
      <w:r>
        <w:rPr>
          <w:spacing w:val="1"/>
        </w:rPr>
        <w:t xml:space="preserve"> </w:t>
      </w:r>
      <w:r>
        <w:t>жесткого</w:t>
      </w:r>
      <w:r>
        <w:rPr>
          <w:spacing w:val="1"/>
        </w:rPr>
        <w:t xml:space="preserve"> </w:t>
      </w:r>
      <w:r>
        <w:t>объема</w:t>
      </w:r>
      <w:r>
        <w:rPr>
          <w:spacing w:val="1"/>
        </w:rPr>
        <w:t xml:space="preserve"> </w:t>
      </w:r>
      <w:r>
        <w:t>содержания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не</w:t>
      </w:r>
      <w:r>
        <w:rPr>
          <w:spacing w:val="-57"/>
        </w:rPr>
        <w:t xml:space="preserve"> </w:t>
      </w:r>
      <w:r>
        <w:t>разделяют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годам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связывают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конкретными</w:t>
      </w:r>
      <w:r>
        <w:rPr>
          <w:spacing w:val="1"/>
        </w:rPr>
        <w:t xml:space="preserve"> </w:t>
      </w:r>
      <w:r>
        <w:t>педагогическими</w:t>
      </w:r>
      <w:r>
        <w:rPr>
          <w:spacing w:val="1"/>
        </w:rPr>
        <w:t xml:space="preserve"> </w:t>
      </w:r>
      <w:r>
        <w:t>направлениями, технологиями и методиками. Примерные программы по учебным предметам</w:t>
      </w:r>
      <w:r>
        <w:rPr>
          <w:spacing w:val="1"/>
        </w:rPr>
        <w:t xml:space="preserve"> </w:t>
      </w:r>
      <w:r>
        <w:t>не сковывают творческой инициативы авторов рабочих</w:t>
      </w:r>
      <w:r>
        <w:rPr>
          <w:spacing w:val="1"/>
        </w:rPr>
        <w:t xml:space="preserve"> </w:t>
      </w:r>
      <w:r>
        <w:t>программ по учебным предметам,</w:t>
      </w:r>
      <w:r>
        <w:rPr>
          <w:spacing w:val="1"/>
        </w:rPr>
        <w:t xml:space="preserve"> </w:t>
      </w:r>
      <w:r>
        <w:t>сохраняют</w:t>
      </w:r>
      <w:r>
        <w:rPr>
          <w:spacing w:val="30"/>
        </w:rPr>
        <w:t xml:space="preserve"> </w:t>
      </w:r>
      <w:r>
        <w:t>для</w:t>
      </w:r>
      <w:r>
        <w:rPr>
          <w:spacing w:val="30"/>
        </w:rPr>
        <w:t xml:space="preserve"> </w:t>
      </w:r>
      <w:r>
        <w:t>них</w:t>
      </w:r>
      <w:r>
        <w:rPr>
          <w:spacing w:val="32"/>
        </w:rPr>
        <w:t xml:space="preserve"> </w:t>
      </w:r>
      <w:r>
        <w:t>широкие</w:t>
      </w:r>
      <w:r>
        <w:rPr>
          <w:spacing w:val="29"/>
        </w:rPr>
        <w:t xml:space="preserve"> </w:t>
      </w:r>
      <w:r>
        <w:t>возможности</w:t>
      </w:r>
      <w:r>
        <w:rPr>
          <w:spacing w:val="32"/>
        </w:rPr>
        <w:t xml:space="preserve"> </w:t>
      </w:r>
      <w:r>
        <w:t>реализации</w:t>
      </w:r>
      <w:r>
        <w:rPr>
          <w:spacing w:val="31"/>
        </w:rPr>
        <w:t xml:space="preserve"> </w:t>
      </w:r>
      <w:r>
        <w:t>своих</w:t>
      </w:r>
      <w:r>
        <w:rPr>
          <w:spacing w:val="32"/>
        </w:rPr>
        <w:t xml:space="preserve"> </w:t>
      </w:r>
      <w:r>
        <w:t>идей</w:t>
      </w:r>
      <w:r>
        <w:rPr>
          <w:spacing w:val="28"/>
        </w:rPr>
        <w:t xml:space="preserve"> </w:t>
      </w:r>
      <w:r>
        <w:t>и</w:t>
      </w:r>
      <w:r>
        <w:rPr>
          <w:spacing w:val="29"/>
        </w:rPr>
        <w:t xml:space="preserve"> </w:t>
      </w:r>
      <w:r>
        <w:t>взглядов</w:t>
      </w:r>
      <w:r>
        <w:rPr>
          <w:spacing w:val="30"/>
        </w:rPr>
        <w:t xml:space="preserve"> </w:t>
      </w:r>
      <w:r>
        <w:t>на</w:t>
      </w:r>
      <w:r>
        <w:rPr>
          <w:spacing w:val="29"/>
        </w:rPr>
        <w:t xml:space="preserve"> </w:t>
      </w:r>
      <w:r>
        <w:t>построение</w:t>
      </w:r>
    </w:p>
    <w:p w14:paraId="770CF921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2A19BB3D">
      <w:pPr>
        <w:pStyle w:val="7"/>
        <w:spacing w:before="68" w:line="278" w:lineRule="auto"/>
        <w:ind w:right="228" w:firstLine="0"/>
      </w:pPr>
      <w:r>
        <w:t>учебного</w:t>
      </w:r>
      <w:r>
        <w:rPr>
          <w:spacing w:val="1"/>
        </w:rPr>
        <w:t xml:space="preserve"> </w:t>
      </w:r>
      <w:r>
        <w:t>курса,</w:t>
      </w:r>
      <w:r>
        <w:rPr>
          <w:spacing w:val="1"/>
        </w:rPr>
        <w:t xml:space="preserve"> </w:t>
      </w:r>
      <w:r>
        <w:t>выбор</w:t>
      </w:r>
      <w:r>
        <w:rPr>
          <w:spacing w:val="1"/>
        </w:rPr>
        <w:t xml:space="preserve"> </w:t>
      </w:r>
      <w:r>
        <w:t>собственных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траекторий,</w:t>
      </w:r>
      <w:r>
        <w:rPr>
          <w:spacing w:val="1"/>
        </w:rPr>
        <w:t xml:space="preserve"> </w:t>
      </w:r>
      <w:r>
        <w:t>инновационных</w:t>
      </w:r>
      <w:r>
        <w:rPr>
          <w:spacing w:val="1"/>
        </w:rPr>
        <w:t xml:space="preserve"> </w:t>
      </w:r>
      <w:r>
        <w:t>форм и</w:t>
      </w:r>
      <w:r>
        <w:rPr>
          <w:spacing w:val="1"/>
        </w:rPr>
        <w:t xml:space="preserve"> </w:t>
      </w:r>
      <w:r>
        <w:t>методов</w:t>
      </w:r>
      <w:r>
        <w:rPr>
          <w:spacing w:val="-1"/>
        </w:rPr>
        <w:t xml:space="preserve"> </w:t>
      </w:r>
      <w:r>
        <w:t>образовательной деятельности.</w:t>
      </w:r>
    </w:p>
    <w:p w14:paraId="7D4D421B">
      <w:pPr>
        <w:pStyle w:val="7"/>
        <w:spacing w:line="276" w:lineRule="auto"/>
        <w:ind w:right="229"/>
      </w:pPr>
      <w:r>
        <w:t>Примерные программы разработаны с учетом актуальных задач воспитания, обучения и</w:t>
      </w:r>
      <w:r>
        <w:rPr>
          <w:spacing w:val="1"/>
        </w:rPr>
        <w:t xml:space="preserve"> </w:t>
      </w:r>
      <w:r>
        <w:t>развития обучающихся и учитывают условия, необходимые для развития личностных качеств</w:t>
      </w:r>
      <w:r>
        <w:rPr>
          <w:spacing w:val="1"/>
        </w:rPr>
        <w:t xml:space="preserve"> </w:t>
      </w:r>
      <w:r>
        <w:t>выпускников.</w:t>
      </w:r>
    </w:p>
    <w:p w14:paraId="33D01B6B">
      <w:pPr>
        <w:pStyle w:val="7"/>
        <w:spacing w:line="276" w:lineRule="auto"/>
        <w:ind w:right="225"/>
      </w:pPr>
      <w:r>
        <w:t>Примерные программы учебных предметов построены таким образом, чтобы обеспечить</w:t>
      </w:r>
      <w:r>
        <w:rPr>
          <w:spacing w:val="-57"/>
        </w:rPr>
        <w:t xml:space="preserve"> </w:t>
      </w:r>
      <w:r>
        <w:t>достижение планируемых образовательных результатов. Курсивом в примерных программах</w:t>
      </w:r>
      <w:r>
        <w:rPr>
          <w:spacing w:val="1"/>
        </w:rPr>
        <w:t xml:space="preserve"> </w:t>
      </w:r>
      <w:r>
        <w:t>учебных</w:t>
      </w:r>
      <w:r>
        <w:rPr>
          <w:spacing w:val="9"/>
        </w:rPr>
        <w:t xml:space="preserve"> </w:t>
      </w:r>
      <w:r>
        <w:t>предметов</w:t>
      </w:r>
      <w:r>
        <w:rPr>
          <w:spacing w:val="9"/>
        </w:rPr>
        <w:t xml:space="preserve"> </w:t>
      </w:r>
      <w:r>
        <w:t>обозначены</w:t>
      </w:r>
      <w:r>
        <w:rPr>
          <w:spacing w:val="9"/>
        </w:rPr>
        <w:t xml:space="preserve"> </w:t>
      </w:r>
      <w:r>
        <w:t>дидактические</w:t>
      </w:r>
      <w:r>
        <w:rPr>
          <w:spacing w:val="7"/>
        </w:rPr>
        <w:t xml:space="preserve"> </w:t>
      </w:r>
      <w:r>
        <w:t>единицы,</w:t>
      </w:r>
      <w:r>
        <w:rPr>
          <w:spacing w:val="8"/>
        </w:rPr>
        <w:t xml:space="preserve"> </w:t>
      </w:r>
      <w:r>
        <w:t>соответствующие</w:t>
      </w:r>
      <w:r>
        <w:rPr>
          <w:spacing w:val="7"/>
        </w:rPr>
        <w:t xml:space="preserve"> </w:t>
      </w:r>
      <w:r>
        <w:t>блоку</w:t>
      </w:r>
      <w:r>
        <w:rPr>
          <w:spacing w:val="1"/>
        </w:rPr>
        <w:t xml:space="preserve"> </w:t>
      </w:r>
      <w:r>
        <w:t>результатов</w:t>
      </w:r>
    </w:p>
    <w:p w14:paraId="2C566254">
      <w:pPr>
        <w:pStyle w:val="7"/>
        <w:spacing w:line="274" w:lineRule="exact"/>
        <w:ind w:firstLine="0"/>
      </w:pPr>
      <w:r>
        <w:t>«Выпускник</w:t>
      </w:r>
      <w:r>
        <w:rPr>
          <w:spacing w:val="-5"/>
        </w:rPr>
        <w:t xml:space="preserve"> </w:t>
      </w:r>
      <w:r>
        <w:t>получит</w:t>
      </w:r>
      <w:r>
        <w:rPr>
          <w:spacing w:val="-5"/>
        </w:rPr>
        <w:t xml:space="preserve"> </w:t>
      </w:r>
      <w:r>
        <w:t>возможность</w:t>
      </w:r>
      <w:r>
        <w:rPr>
          <w:spacing w:val="-3"/>
        </w:rPr>
        <w:t xml:space="preserve"> </w:t>
      </w:r>
      <w:r>
        <w:t>научиться».</w:t>
      </w:r>
    </w:p>
    <w:p w14:paraId="0F62333A">
      <w:pPr>
        <w:pStyle w:val="7"/>
        <w:spacing w:before="5"/>
        <w:ind w:left="0" w:firstLine="0"/>
        <w:jc w:val="left"/>
        <w:rPr>
          <w:sz w:val="31"/>
        </w:rPr>
      </w:pPr>
    </w:p>
    <w:p w14:paraId="0429C1A2">
      <w:pPr>
        <w:pStyle w:val="19"/>
        <w:spacing w:before="1"/>
        <w:jc w:val="left"/>
      </w:pPr>
      <w:bookmarkStart w:id="30" w:name="_TOC_250040"/>
      <w:r>
        <w:t>Русский</w:t>
      </w:r>
      <w:r>
        <w:rPr>
          <w:spacing w:val="-2"/>
        </w:rPr>
        <w:t xml:space="preserve"> </w:t>
      </w:r>
      <w:bookmarkEnd w:id="30"/>
      <w:r>
        <w:t>язык.</w:t>
      </w:r>
    </w:p>
    <w:p w14:paraId="07365F65">
      <w:pPr>
        <w:pStyle w:val="7"/>
        <w:spacing w:before="36"/>
        <w:ind w:left="966" w:firstLine="0"/>
        <w:jc w:val="left"/>
      </w:pPr>
      <w:r>
        <w:t>Базовый</w:t>
      </w:r>
      <w:r>
        <w:rPr>
          <w:spacing w:val="-1"/>
        </w:rPr>
        <w:t xml:space="preserve"> </w:t>
      </w:r>
      <w:r>
        <w:t>уровень</w:t>
      </w:r>
    </w:p>
    <w:p w14:paraId="4649B94C">
      <w:pPr>
        <w:pStyle w:val="7"/>
        <w:spacing w:before="40"/>
        <w:ind w:left="966" w:firstLine="0"/>
        <w:jc w:val="left"/>
      </w:pPr>
      <w:r>
        <w:t>Язык.</w:t>
      </w:r>
      <w:r>
        <w:rPr>
          <w:spacing w:val="-2"/>
        </w:rPr>
        <w:t xml:space="preserve"> </w:t>
      </w:r>
      <w:r>
        <w:t>Общие</w:t>
      </w:r>
      <w:r>
        <w:rPr>
          <w:spacing w:val="-2"/>
        </w:rPr>
        <w:t xml:space="preserve"> </w:t>
      </w:r>
      <w:r>
        <w:t>сведения</w:t>
      </w:r>
      <w:r>
        <w:rPr>
          <w:spacing w:val="-4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языке.</w:t>
      </w:r>
      <w:r>
        <w:rPr>
          <w:spacing w:val="-1"/>
        </w:rPr>
        <w:t xml:space="preserve"> </w:t>
      </w:r>
      <w:r>
        <w:t>Основные</w:t>
      </w:r>
      <w:r>
        <w:rPr>
          <w:spacing w:val="-3"/>
        </w:rPr>
        <w:t xml:space="preserve"> </w:t>
      </w:r>
      <w:r>
        <w:t>разделы</w:t>
      </w:r>
      <w:r>
        <w:rPr>
          <w:spacing w:val="-3"/>
        </w:rPr>
        <w:t xml:space="preserve"> </w:t>
      </w:r>
      <w:r>
        <w:t>науки</w:t>
      </w:r>
      <w:r>
        <w:rPr>
          <w:spacing w:val="-1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языке</w:t>
      </w:r>
    </w:p>
    <w:p w14:paraId="66153BC9">
      <w:pPr>
        <w:pStyle w:val="7"/>
        <w:spacing w:before="44" w:line="276" w:lineRule="auto"/>
        <w:ind w:right="235"/>
      </w:pPr>
      <w:r>
        <w:t>Язык как система. Основные уровни языка. Взаимосвязь различных единиц и уровней</w:t>
      </w:r>
      <w:r>
        <w:rPr>
          <w:spacing w:val="1"/>
        </w:rPr>
        <w:t xml:space="preserve"> </w:t>
      </w:r>
      <w:r>
        <w:t>языка.</w:t>
      </w:r>
    </w:p>
    <w:p w14:paraId="3ECF7FB8">
      <w:pPr>
        <w:pStyle w:val="7"/>
        <w:spacing w:line="276" w:lineRule="auto"/>
        <w:ind w:right="229"/>
      </w:pPr>
      <w:r>
        <w:t>Язык и общество. Язык и культура. Язык и история народа. Русский язык в Российской</w:t>
      </w:r>
      <w:r>
        <w:rPr>
          <w:spacing w:val="1"/>
        </w:rPr>
        <w:t xml:space="preserve"> </w:t>
      </w:r>
      <w:r>
        <w:t>Федерации и в современном мире: в международном общении, в межнациональном общении.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существования</w:t>
      </w:r>
      <w:r>
        <w:rPr>
          <w:spacing w:val="1"/>
        </w:rPr>
        <w:t xml:space="preserve"> </w:t>
      </w:r>
      <w:r>
        <w:t>русского</w:t>
      </w:r>
      <w:r>
        <w:rPr>
          <w:spacing w:val="1"/>
        </w:rPr>
        <w:t xml:space="preserve"> </w:t>
      </w:r>
      <w:r>
        <w:t>национального</w:t>
      </w:r>
      <w:r>
        <w:rPr>
          <w:spacing w:val="1"/>
        </w:rPr>
        <w:t xml:space="preserve"> </w:t>
      </w:r>
      <w:r>
        <w:t>языка</w:t>
      </w:r>
      <w:r>
        <w:rPr>
          <w:spacing w:val="1"/>
        </w:rPr>
        <w:t xml:space="preserve"> </w:t>
      </w:r>
      <w:r>
        <w:t>(литературный</w:t>
      </w:r>
      <w:r>
        <w:rPr>
          <w:spacing w:val="1"/>
        </w:rPr>
        <w:t xml:space="preserve"> </w:t>
      </w:r>
      <w:r>
        <w:t>язык,</w:t>
      </w:r>
      <w:r>
        <w:rPr>
          <w:spacing w:val="1"/>
        </w:rPr>
        <w:t xml:space="preserve"> </w:t>
      </w:r>
      <w:r>
        <w:t>просторечие,</w:t>
      </w:r>
      <w:r>
        <w:rPr>
          <w:spacing w:val="1"/>
        </w:rPr>
        <w:t xml:space="preserve"> </w:t>
      </w:r>
      <w:r>
        <w:t>народные говоры, профессиональные разновидности, жаргон, арго). Активные процессы в</w:t>
      </w:r>
      <w:r>
        <w:rPr>
          <w:spacing w:val="1"/>
        </w:rPr>
        <w:t xml:space="preserve"> </w:t>
      </w:r>
      <w:r>
        <w:t>русском</w:t>
      </w:r>
      <w:r>
        <w:rPr>
          <w:spacing w:val="1"/>
        </w:rPr>
        <w:t xml:space="preserve"> </w:t>
      </w:r>
      <w:r>
        <w:t>языке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современном</w:t>
      </w:r>
      <w:r>
        <w:rPr>
          <w:spacing w:val="1"/>
        </w:rPr>
        <w:t xml:space="preserve"> </w:t>
      </w:r>
      <w:r>
        <w:t>этапе.</w:t>
      </w:r>
      <w:r>
        <w:rPr>
          <w:spacing w:val="1"/>
        </w:rPr>
        <w:t xml:space="preserve"> </w:t>
      </w:r>
      <w:r>
        <w:t>Взаимообогащение</w:t>
      </w:r>
      <w:r>
        <w:rPr>
          <w:spacing w:val="1"/>
        </w:rPr>
        <w:t xml:space="preserve"> </w:t>
      </w:r>
      <w:r>
        <w:t>языков</w:t>
      </w:r>
      <w:r>
        <w:rPr>
          <w:spacing w:val="1"/>
        </w:rPr>
        <w:t xml:space="preserve"> </w:t>
      </w:r>
      <w:r>
        <w:t>как</w:t>
      </w:r>
      <w:r>
        <w:rPr>
          <w:spacing w:val="61"/>
        </w:rPr>
        <w:t xml:space="preserve"> </w:t>
      </w:r>
      <w:r>
        <w:t>результат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-1"/>
        </w:rPr>
        <w:t xml:space="preserve"> </w:t>
      </w:r>
      <w:r>
        <w:t>национальных</w:t>
      </w:r>
      <w:r>
        <w:rPr>
          <w:spacing w:val="-1"/>
        </w:rPr>
        <w:t xml:space="preserve"> </w:t>
      </w:r>
      <w:r>
        <w:t>культур.</w:t>
      </w:r>
      <w:r>
        <w:rPr>
          <w:spacing w:val="1"/>
        </w:rPr>
        <w:t xml:space="preserve"> </w:t>
      </w:r>
      <w:r>
        <w:t>Проблемы экологии</w:t>
      </w:r>
      <w:r>
        <w:rPr>
          <w:spacing w:val="-1"/>
        </w:rPr>
        <w:t xml:space="preserve"> </w:t>
      </w:r>
      <w:r>
        <w:t>языка.</w:t>
      </w:r>
    </w:p>
    <w:p w14:paraId="6317AD7B">
      <w:pPr>
        <w:pStyle w:val="7"/>
        <w:ind w:left="966" w:firstLine="0"/>
      </w:pPr>
      <w:r>
        <w:t>Историческое</w:t>
      </w:r>
      <w:r>
        <w:rPr>
          <w:spacing w:val="-4"/>
        </w:rPr>
        <w:t xml:space="preserve"> </w:t>
      </w:r>
      <w:r>
        <w:t>развитие</w:t>
      </w:r>
      <w:r>
        <w:rPr>
          <w:spacing w:val="-3"/>
        </w:rPr>
        <w:t xml:space="preserve"> </w:t>
      </w:r>
      <w:r>
        <w:t>русского</w:t>
      </w:r>
      <w:r>
        <w:rPr>
          <w:spacing w:val="-3"/>
        </w:rPr>
        <w:t xml:space="preserve"> </w:t>
      </w:r>
      <w:r>
        <w:t>языка.</w:t>
      </w:r>
      <w:r>
        <w:rPr>
          <w:spacing w:val="-2"/>
        </w:rPr>
        <w:t xml:space="preserve"> </w:t>
      </w:r>
      <w:r>
        <w:t>Выдающиеся</w:t>
      </w:r>
      <w:r>
        <w:rPr>
          <w:spacing w:val="-3"/>
        </w:rPr>
        <w:t xml:space="preserve"> </w:t>
      </w:r>
      <w:r>
        <w:t>отечественные</w:t>
      </w:r>
      <w:r>
        <w:rPr>
          <w:spacing w:val="-4"/>
        </w:rPr>
        <w:t xml:space="preserve"> </w:t>
      </w:r>
      <w:r>
        <w:t>лингвисты.</w:t>
      </w:r>
    </w:p>
    <w:p w14:paraId="595477EE">
      <w:pPr>
        <w:pStyle w:val="7"/>
        <w:spacing w:before="1"/>
        <w:ind w:left="0" w:firstLine="0"/>
        <w:jc w:val="left"/>
        <w:rPr>
          <w:sz w:val="31"/>
        </w:rPr>
      </w:pPr>
    </w:p>
    <w:p w14:paraId="76662BC7">
      <w:pPr>
        <w:pStyle w:val="7"/>
        <w:spacing w:before="1"/>
        <w:ind w:left="966" w:firstLine="0"/>
      </w:pPr>
      <w:r>
        <w:t>Речь.</w:t>
      </w:r>
      <w:r>
        <w:rPr>
          <w:spacing w:val="-2"/>
        </w:rPr>
        <w:t xml:space="preserve"> </w:t>
      </w:r>
      <w:r>
        <w:t>Речевое</w:t>
      </w:r>
      <w:r>
        <w:rPr>
          <w:spacing w:val="-4"/>
        </w:rPr>
        <w:t xml:space="preserve"> </w:t>
      </w:r>
      <w:r>
        <w:t>общение</w:t>
      </w:r>
    </w:p>
    <w:p w14:paraId="2F5CF00E">
      <w:pPr>
        <w:pStyle w:val="7"/>
        <w:spacing w:before="40" w:line="276" w:lineRule="auto"/>
        <w:ind w:right="230"/>
      </w:pPr>
      <w:r>
        <w:t>Речь как деятельность. Виды речевой деятельности: чтение, аудирование, говорение,</w:t>
      </w:r>
      <w:r>
        <w:rPr>
          <w:spacing w:val="1"/>
        </w:rPr>
        <w:t xml:space="preserve"> </w:t>
      </w:r>
      <w:r>
        <w:t>письмо.</w:t>
      </w:r>
    </w:p>
    <w:p w14:paraId="2F385A72">
      <w:pPr>
        <w:pStyle w:val="7"/>
        <w:spacing w:before="2" w:line="276" w:lineRule="auto"/>
        <w:ind w:right="232"/>
      </w:pPr>
      <w:r>
        <w:t>Речевое общение и его основные элементы. Виды речевого общения. Сферы и ситуации</w:t>
      </w:r>
      <w:r>
        <w:rPr>
          <w:spacing w:val="1"/>
        </w:rPr>
        <w:t xml:space="preserve"> </w:t>
      </w:r>
      <w:r>
        <w:t>речевого</w:t>
      </w:r>
      <w:r>
        <w:rPr>
          <w:spacing w:val="-2"/>
        </w:rPr>
        <w:t xml:space="preserve"> </w:t>
      </w:r>
      <w:r>
        <w:t>общения. Компоненты речевой ситуации.</w:t>
      </w:r>
    </w:p>
    <w:p w14:paraId="7F77590D">
      <w:pPr>
        <w:pStyle w:val="7"/>
        <w:spacing w:line="276" w:lineRule="auto"/>
        <w:ind w:right="225"/>
      </w:pPr>
      <w:r>
        <w:t>Монологическая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диалогическая</w:t>
      </w:r>
      <w:r>
        <w:rPr>
          <w:spacing w:val="1"/>
        </w:rPr>
        <w:t xml:space="preserve"> </w:t>
      </w:r>
      <w:r>
        <w:t>речь.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монологической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диалогической</w:t>
      </w:r>
      <w:r>
        <w:rPr>
          <w:spacing w:val="1"/>
        </w:rPr>
        <w:t xml:space="preserve"> </w:t>
      </w:r>
      <w:r>
        <w:t>речи.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устных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письменных</w:t>
      </w:r>
      <w:r>
        <w:rPr>
          <w:spacing w:val="1"/>
        </w:rPr>
        <w:t xml:space="preserve"> </w:t>
      </w:r>
      <w:r>
        <w:t>монологических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диалогических</w:t>
      </w:r>
      <w:r>
        <w:rPr>
          <w:spacing w:val="1"/>
        </w:rPr>
        <w:t xml:space="preserve"> </w:t>
      </w:r>
      <w:r>
        <w:t>высказываний различных типов и жанров в научной, социально-культурной и деловой сферах</w:t>
      </w:r>
      <w:r>
        <w:rPr>
          <w:spacing w:val="1"/>
        </w:rPr>
        <w:t xml:space="preserve"> </w:t>
      </w:r>
      <w:r>
        <w:t>общения. Овладение опытом речевого поведения в официальных и неофициальных ситуациях</w:t>
      </w:r>
      <w:r>
        <w:rPr>
          <w:spacing w:val="1"/>
        </w:rPr>
        <w:t xml:space="preserve"> </w:t>
      </w:r>
      <w:r>
        <w:t>общения,</w:t>
      </w:r>
      <w:r>
        <w:rPr>
          <w:spacing w:val="-1"/>
        </w:rPr>
        <w:t xml:space="preserve"> </w:t>
      </w:r>
      <w:r>
        <w:t>ситуациях</w:t>
      </w:r>
      <w:r>
        <w:rPr>
          <w:spacing w:val="2"/>
        </w:rPr>
        <w:t xml:space="preserve"> </w:t>
      </w:r>
      <w:r>
        <w:t>межкультурного общения.</w:t>
      </w:r>
    </w:p>
    <w:p w14:paraId="5E18EE71">
      <w:pPr>
        <w:pStyle w:val="7"/>
        <w:spacing w:line="276" w:lineRule="auto"/>
        <w:ind w:right="222"/>
      </w:pPr>
      <w:r>
        <w:t>Функциональная</w:t>
      </w:r>
      <w:r>
        <w:rPr>
          <w:spacing w:val="1"/>
        </w:rPr>
        <w:t xml:space="preserve"> </w:t>
      </w:r>
      <w:r>
        <w:t>стилистика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учение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функционально-стилистической</w:t>
      </w:r>
      <w:r>
        <w:rPr>
          <w:spacing w:val="-57"/>
        </w:rPr>
        <w:t xml:space="preserve"> </w:t>
      </w:r>
      <w:r>
        <w:t>дифференциации</w:t>
      </w:r>
      <w:r>
        <w:rPr>
          <w:spacing w:val="1"/>
        </w:rPr>
        <w:t xml:space="preserve"> </w:t>
      </w:r>
      <w:r>
        <w:t>языка.</w:t>
      </w:r>
      <w:r>
        <w:rPr>
          <w:spacing w:val="1"/>
        </w:rPr>
        <w:t xml:space="preserve"> </w:t>
      </w:r>
      <w:r>
        <w:t>Функциональные</w:t>
      </w:r>
      <w:r>
        <w:rPr>
          <w:spacing w:val="1"/>
        </w:rPr>
        <w:t xml:space="preserve"> </w:t>
      </w:r>
      <w:r>
        <w:t>стили</w:t>
      </w:r>
      <w:r>
        <w:rPr>
          <w:spacing w:val="1"/>
        </w:rPr>
        <w:t xml:space="preserve"> </w:t>
      </w:r>
      <w:r>
        <w:t>(научный,</w:t>
      </w:r>
      <w:r>
        <w:rPr>
          <w:spacing w:val="1"/>
        </w:rPr>
        <w:t xml:space="preserve"> </w:t>
      </w:r>
      <w:r>
        <w:t>официально-деловой,</w:t>
      </w:r>
      <w:r>
        <w:rPr>
          <w:spacing w:val="1"/>
        </w:rPr>
        <w:t xml:space="preserve"> </w:t>
      </w:r>
      <w:r>
        <w:t>публицистический), разговорная речь и язык художественной литературы как разновидности</w:t>
      </w:r>
      <w:r>
        <w:rPr>
          <w:spacing w:val="1"/>
        </w:rPr>
        <w:t xml:space="preserve"> </w:t>
      </w:r>
      <w:r>
        <w:t>современного</w:t>
      </w:r>
      <w:r>
        <w:rPr>
          <w:spacing w:val="-1"/>
        </w:rPr>
        <w:t xml:space="preserve"> </w:t>
      </w:r>
      <w:r>
        <w:t>русского языка.</w:t>
      </w:r>
    </w:p>
    <w:p w14:paraId="1500ABE9">
      <w:pPr>
        <w:pStyle w:val="7"/>
        <w:spacing w:line="276" w:lineRule="auto"/>
        <w:ind w:right="221"/>
      </w:pPr>
      <w:r>
        <w:t>Сфера</w:t>
      </w:r>
      <w:r>
        <w:rPr>
          <w:spacing w:val="1"/>
        </w:rPr>
        <w:t xml:space="preserve"> </w:t>
      </w:r>
      <w:r>
        <w:t>употребления,</w:t>
      </w:r>
      <w:r>
        <w:rPr>
          <w:spacing w:val="1"/>
        </w:rPr>
        <w:t xml:space="preserve"> </w:t>
      </w:r>
      <w:r>
        <w:t>типичные</w:t>
      </w:r>
      <w:r>
        <w:rPr>
          <w:spacing w:val="1"/>
        </w:rPr>
        <w:t xml:space="preserve"> </w:t>
      </w:r>
      <w:r>
        <w:t>ситуации</w:t>
      </w:r>
      <w:r>
        <w:rPr>
          <w:spacing w:val="1"/>
        </w:rPr>
        <w:t xml:space="preserve"> </w:t>
      </w:r>
      <w:r>
        <w:t>речевого</w:t>
      </w:r>
      <w:r>
        <w:rPr>
          <w:spacing w:val="1"/>
        </w:rPr>
        <w:t xml:space="preserve"> </w:t>
      </w:r>
      <w:r>
        <w:t>общения,</w:t>
      </w:r>
      <w:r>
        <w:rPr>
          <w:spacing w:val="1"/>
        </w:rPr>
        <w:t xml:space="preserve"> </w:t>
      </w:r>
      <w:r>
        <w:t>задачи</w:t>
      </w:r>
      <w:r>
        <w:rPr>
          <w:spacing w:val="1"/>
        </w:rPr>
        <w:t xml:space="preserve"> </w:t>
      </w:r>
      <w:r>
        <w:t>речи,</w:t>
      </w:r>
      <w:r>
        <w:rPr>
          <w:spacing w:val="1"/>
        </w:rPr>
        <w:t xml:space="preserve"> </w:t>
      </w:r>
      <w:r>
        <w:t>языковые</w:t>
      </w:r>
      <w:r>
        <w:rPr>
          <w:spacing w:val="1"/>
        </w:rPr>
        <w:t xml:space="preserve"> </w:t>
      </w:r>
      <w:r>
        <w:t>средства, характерные для разговорного языка, научного, публицистического, официально-</w:t>
      </w:r>
      <w:r>
        <w:rPr>
          <w:spacing w:val="1"/>
        </w:rPr>
        <w:t xml:space="preserve"> </w:t>
      </w:r>
      <w:r>
        <w:t>делового</w:t>
      </w:r>
      <w:r>
        <w:rPr>
          <w:spacing w:val="-2"/>
        </w:rPr>
        <w:t xml:space="preserve"> </w:t>
      </w:r>
      <w:r>
        <w:t>стилей.</w:t>
      </w:r>
    </w:p>
    <w:p w14:paraId="36FDCF80">
      <w:pPr>
        <w:pStyle w:val="7"/>
        <w:spacing w:line="276" w:lineRule="auto"/>
        <w:ind w:right="227"/>
      </w:pPr>
      <w:r>
        <w:t>Основные</w:t>
      </w:r>
      <w:r>
        <w:rPr>
          <w:spacing w:val="1"/>
        </w:rPr>
        <w:t xml:space="preserve"> </w:t>
      </w:r>
      <w:r>
        <w:t>жанры</w:t>
      </w:r>
      <w:r>
        <w:rPr>
          <w:spacing w:val="1"/>
        </w:rPr>
        <w:t xml:space="preserve"> </w:t>
      </w:r>
      <w:r>
        <w:t>научного</w:t>
      </w:r>
      <w:r>
        <w:rPr>
          <w:spacing w:val="1"/>
        </w:rPr>
        <w:t xml:space="preserve"> </w:t>
      </w:r>
      <w:r>
        <w:t>(доклад,</w:t>
      </w:r>
      <w:r>
        <w:rPr>
          <w:spacing w:val="1"/>
        </w:rPr>
        <w:t xml:space="preserve"> </w:t>
      </w:r>
      <w:r>
        <w:t>аннотация,</w:t>
      </w:r>
      <w:r>
        <w:rPr>
          <w:spacing w:val="1"/>
        </w:rPr>
        <w:t xml:space="preserve"> </w:t>
      </w:r>
      <w:r>
        <w:t>статья,</w:t>
      </w:r>
      <w:r>
        <w:rPr>
          <w:spacing w:val="1"/>
        </w:rPr>
        <w:t xml:space="preserve"> </w:t>
      </w:r>
      <w:r>
        <w:t>тезисы,</w:t>
      </w:r>
      <w:r>
        <w:rPr>
          <w:spacing w:val="1"/>
        </w:rPr>
        <w:t xml:space="preserve"> </w:t>
      </w:r>
      <w:r>
        <w:t>конспект,</w:t>
      </w:r>
      <w:r>
        <w:rPr>
          <w:spacing w:val="1"/>
        </w:rPr>
        <w:t xml:space="preserve"> </w:t>
      </w:r>
      <w:r>
        <w:t>рецензия,</w:t>
      </w:r>
      <w:r>
        <w:rPr>
          <w:spacing w:val="1"/>
        </w:rPr>
        <w:t xml:space="preserve"> </w:t>
      </w:r>
      <w:r>
        <w:t>выписки, реферат и др.), публицистического (выступление, статья, интервью, очерк, отзыв и</w:t>
      </w:r>
      <w:r>
        <w:rPr>
          <w:spacing w:val="1"/>
        </w:rPr>
        <w:t xml:space="preserve"> </w:t>
      </w:r>
      <w:r>
        <w:t>др.), официально-делового (резюме, характеристика, расписка, доверенность и др.) стилей,</w:t>
      </w:r>
      <w:r>
        <w:rPr>
          <w:spacing w:val="1"/>
        </w:rPr>
        <w:t xml:space="preserve"> </w:t>
      </w:r>
      <w:r>
        <w:t>разговорной</w:t>
      </w:r>
      <w:r>
        <w:rPr>
          <w:spacing w:val="3"/>
        </w:rPr>
        <w:t xml:space="preserve"> </w:t>
      </w:r>
      <w:r>
        <w:t>речи</w:t>
      </w:r>
      <w:r>
        <w:rPr>
          <w:spacing w:val="3"/>
        </w:rPr>
        <w:t xml:space="preserve"> </w:t>
      </w:r>
      <w:r>
        <w:t>(рассказ,</w:t>
      </w:r>
      <w:r>
        <w:rPr>
          <w:spacing w:val="2"/>
        </w:rPr>
        <w:t xml:space="preserve"> </w:t>
      </w:r>
      <w:r>
        <w:t>беседа,</w:t>
      </w:r>
      <w:r>
        <w:rPr>
          <w:spacing w:val="2"/>
        </w:rPr>
        <w:t xml:space="preserve"> </w:t>
      </w:r>
      <w:r>
        <w:t>спор).</w:t>
      </w:r>
      <w:r>
        <w:rPr>
          <w:spacing w:val="4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виды</w:t>
      </w:r>
      <w:r>
        <w:rPr>
          <w:spacing w:val="2"/>
        </w:rPr>
        <w:t xml:space="preserve"> </w:t>
      </w:r>
      <w:r>
        <w:t>сочинений.</w:t>
      </w:r>
      <w:r>
        <w:rPr>
          <w:spacing w:val="2"/>
        </w:rPr>
        <w:t xml:space="preserve"> </w:t>
      </w:r>
      <w:r>
        <w:t>Совершенствование</w:t>
      </w:r>
    </w:p>
    <w:p w14:paraId="166362EA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5C34239C">
      <w:pPr>
        <w:pStyle w:val="7"/>
        <w:spacing w:before="68" w:line="278" w:lineRule="auto"/>
        <w:ind w:right="225" w:firstLine="0"/>
      </w:pPr>
      <w:r>
        <w:t>умений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создания</w:t>
      </w:r>
      <w:r>
        <w:rPr>
          <w:spacing w:val="1"/>
        </w:rPr>
        <w:t xml:space="preserve"> </w:t>
      </w:r>
      <w:r>
        <w:t>текстов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функционально-смысловых</w:t>
      </w:r>
      <w:r>
        <w:rPr>
          <w:spacing w:val="1"/>
        </w:rPr>
        <w:t xml:space="preserve"> </w:t>
      </w:r>
      <w:r>
        <w:t>типов,</w:t>
      </w:r>
      <w:r>
        <w:rPr>
          <w:spacing w:val="1"/>
        </w:rPr>
        <w:t xml:space="preserve"> </w:t>
      </w:r>
      <w:r>
        <w:t>стилей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жанров.</w:t>
      </w:r>
    </w:p>
    <w:p w14:paraId="174F4F59">
      <w:pPr>
        <w:pStyle w:val="7"/>
        <w:spacing w:line="276" w:lineRule="auto"/>
        <w:ind w:right="231"/>
      </w:pPr>
      <w:r>
        <w:t>Литературный язык и язык художественной литературы. Отличия языка художественной</w:t>
      </w:r>
      <w:r>
        <w:rPr>
          <w:spacing w:val="-57"/>
        </w:rPr>
        <w:t xml:space="preserve"> </w:t>
      </w:r>
      <w:r>
        <w:t>литературы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разновидностей</w:t>
      </w:r>
      <w:r>
        <w:rPr>
          <w:spacing w:val="1"/>
        </w:rPr>
        <w:t xml:space="preserve"> </w:t>
      </w:r>
      <w:r>
        <w:t>современного</w:t>
      </w:r>
      <w:r>
        <w:rPr>
          <w:spacing w:val="1"/>
        </w:rPr>
        <w:t xml:space="preserve"> </w:t>
      </w:r>
      <w:r>
        <w:t>русского</w:t>
      </w:r>
      <w:r>
        <w:rPr>
          <w:spacing w:val="1"/>
        </w:rPr>
        <w:t xml:space="preserve"> </w:t>
      </w:r>
      <w:r>
        <w:t>языка.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признаки</w:t>
      </w:r>
      <w:r>
        <w:rPr>
          <w:spacing w:val="1"/>
        </w:rPr>
        <w:t xml:space="preserve"> </w:t>
      </w:r>
      <w:r>
        <w:t>художественной</w:t>
      </w:r>
      <w:r>
        <w:rPr>
          <w:spacing w:val="-1"/>
        </w:rPr>
        <w:t xml:space="preserve"> </w:t>
      </w:r>
      <w:r>
        <w:t>речи.</w:t>
      </w:r>
    </w:p>
    <w:p w14:paraId="4F43B461">
      <w:pPr>
        <w:pStyle w:val="7"/>
        <w:spacing w:line="276" w:lineRule="auto"/>
        <w:ind w:left="966" w:right="3440" w:firstLine="0"/>
      </w:pPr>
      <w:r>
        <w:t>Основные изобразительно-выразительные средства языка.</w:t>
      </w:r>
      <w:r>
        <w:rPr>
          <w:spacing w:val="-57"/>
        </w:rPr>
        <w:t xml:space="preserve"> </w:t>
      </w:r>
      <w:r>
        <w:t>Текст.</w:t>
      </w:r>
      <w:r>
        <w:rPr>
          <w:spacing w:val="-1"/>
        </w:rPr>
        <w:t xml:space="preserve"> </w:t>
      </w:r>
      <w:r>
        <w:t>Признаки текста.</w:t>
      </w:r>
    </w:p>
    <w:p w14:paraId="52BFA8F2">
      <w:pPr>
        <w:pStyle w:val="7"/>
        <w:tabs>
          <w:tab w:val="left" w:pos="1825"/>
          <w:tab w:val="left" w:pos="2873"/>
          <w:tab w:val="left" w:pos="4717"/>
          <w:tab w:val="left" w:pos="6101"/>
          <w:tab w:val="left" w:pos="6986"/>
          <w:tab w:val="left" w:pos="7975"/>
          <w:tab w:val="left" w:pos="8373"/>
          <w:tab w:val="left" w:pos="9951"/>
        </w:tabs>
        <w:spacing w:line="276" w:lineRule="auto"/>
        <w:ind w:right="228"/>
        <w:jc w:val="left"/>
      </w:pPr>
      <w:r>
        <w:t>Виды</w:t>
      </w:r>
      <w:r>
        <w:tab/>
      </w:r>
      <w:r>
        <w:t>чтения.</w:t>
      </w:r>
      <w:r>
        <w:tab/>
      </w:r>
      <w:r>
        <w:t>Использование</w:t>
      </w:r>
      <w:r>
        <w:tab/>
      </w:r>
      <w:r>
        <w:t>различных</w:t>
      </w:r>
      <w:r>
        <w:tab/>
      </w:r>
      <w:r>
        <w:t>видов</w:t>
      </w:r>
      <w:r>
        <w:tab/>
      </w:r>
      <w:r>
        <w:t>чтения</w:t>
      </w:r>
      <w:r>
        <w:tab/>
      </w:r>
      <w:r>
        <w:t>в</w:t>
      </w:r>
      <w:r>
        <w:tab/>
      </w:r>
      <w:r>
        <w:t>зависимости</w:t>
      </w:r>
      <w:r>
        <w:tab/>
      </w:r>
      <w:r>
        <w:rPr>
          <w:spacing w:val="-1"/>
        </w:rPr>
        <w:t>от</w:t>
      </w:r>
      <w:r>
        <w:rPr>
          <w:spacing w:val="-57"/>
        </w:rPr>
        <w:t xml:space="preserve"> </w:t>
      </w:r>
      <w:r>
        <w:t>коммуникативной</w:t>
      </w:r>
      <w:r>
        <w:rPr>
          <w:spacing w:val="-3"/>
        </w:rPr>
        <w:t xml:space="preserve"> </w:t>
      </w:r>
      <w:r>
        <w:t>задачи и</w:t>
      </w:r>
      <w:r>
        <w:rPr>
          <w:spacing w:val="-2"/>
        </w:rPr>
        <w:t xml:space="preserve"> </w:t>
      </w:r>
      <w:r>
        <w:t>характера</w:t>
      </w:r>
      <w:r>
        <w:rPr>
          <w:spacing w:val="-2"/>
        </w:rPr>
        <w:t xml:space="preserve"> </w:t>
      </w:r>
      <w:r>
        <w:t>текста.</w:t>
      </w:r>
    </w:p>
    <w:p w14:paraId="44F73C3B">
      <w:pPr>
        <w:pStyle w:val="7"/>
        <w:spacing w:line="276" w:lineRule="auto"/>
        <w:ind w:right="225"/>
        <w:jc w:val="left"/>
      </w:pPr>
      <w:r>
        <w:t>Информационная</w:t>
      </w:r>
      <w:r>
        <w:rPr>
          <w:spacing w:val="7"/>
        </w:rPr>
        <w:t xml:space="preserve"> </w:t>
      </w:r>
      <w:r>
        <w:t>переработка</w:t>
      </w:r>
      <w:r>
        <w:rPr>
          <w:spacing w:val="6"/>
        </w:rPr>
        <w:t xml:space="preserve"> </w:t>
      </w:r>
      <w:r>
        <w:t>текста.</w:t>
      </w:r>
      <w:r>
        <w:rPr>
          <w:spacing w:val="6"/>
        </w:rPr>
        <w:t xml:space="preserve"> </w:t>
      </w:r>
      <w:r>
        <w:t>Виды</w:t>
      </w:r>
      <w:r>
        <w:rPr>
          <w:spacing w:val="7"/>
        </w:rPr>
        <w:t xml:space="preserve"> </w:t>
      </w:r>
      <w:r>
        <w:t>преобразования</w:t>
      </w:r>
      <w:r>
        <w:rPr>
          <w:spacing w:val="7"/>
        </w:rPr>
        <w:t xml:space="preserve"> </w:t>
      </w:r>
      <w:r>
        <w:t>текста.</w:t>
      </w:r>
      <w:r>
        <w:rPr>
          <w:spacing w:val="7"/>
        </w:rPr>
        <w:t xml:space="preserve"> </w:t>
      </w:r>
      <w:r>
        <w:t>Анализ</w:t>
      </w:r>
      <w:r>
        <w:rPr>
          <w:spacing w:val="8"/>
        </w:rPr>
        <w:t xml:space="preserve"> </w:t>
      </w:r>
      <w:r>
        <w:t>текста</w:t>
      </w:r>
      <w:r>
        <w:rPr>
          <w:spacing w:val="14"/>
        </w:rPr>
        <w:t xml:space="preserve"> </w:t>
      </w:r>
      <w:r>
        <w:t>с</w:t>
      </w:r>
      <w:r>
        <w:rPr>
          <w:spacing w:val="-57"/>
        </w:rPr>
        <w:t xml:space="preserve"> </w:t>
      </w:r>
      <w:r>
        <w:t>точки</w:t>
      </w:r>
      <w:r>
        <w:rPr>
          <w:spacing w:val="-2"/>
        </w:rPr>
        <w:t xml:space="preserve"> </w:t>
      </w:r>
      <w:r>
        <w:t>зрения</w:t>
      </w:r>
      <w:r>
        <w:rPr>
          <w:spacing w:val="-1"/>
        </w:rPr>
        <w:t xml:space="preserve"> </w:t>
      </w:r>
      <w:r>
        <w:t>наличия</w:t>
      </w:r>
      <w:r>
        <w:rPr>
          <w:spacing w:val="-1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нем</w:t>
      </w:r>
      <w:r>
        <w:rPr>
          <w:spacing w:val="-2"/>
        </w:rPr>
        <w:t xml:space="preserve"> </w:t>
      </w:r>
      <w:r>
        <w:t>явной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скрытой,</w:t>
      </w:r>
      <w:r>
        <w:rPr>
          <w:spacing w:val="-1"/>
        </w:rPr>
        <w:t xml:space="preserve"> </w:t>
      </w:r>
      <w:r>
        <w:t>основной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второстепенной</w:t>
      </w:r>
      <w:r>
        <w:rPr>
          <w:spacing w:val="-2"/>
        </w:rPr>
        <w:t xml:space="preserve"> </w:t>
      </w:r>
      <w:r>
        <w:t>информации.</w:t>
      </w:r>
    </w:p>
    <w:p w14:paraId="4AFE4683">
      <w:pPr>
        <w:pStyle w:val="7"/>
        <w:spacing w:line="275" w:lineRule="exact"/>
        <w:ind w:left="966" w:firstLine="0"/>
        <w:jc w:val="left"/>
      </w:pPr>
      <w:r>
        <w:t>Лингвистический</w:t>
      </w:r>
      <w:r>
        <w:rPr>
          <w:spacing w:val="-6"/>
        </w:rPr>
        <w:t xml:space="preserve"> </w:t>
      </w:r>
      <w:r>
        <w:t>анализ</w:t>
      </w:r>
      <w:r>
        <w:rPr>
          <w:spacing w:val="-5"/>
        </w:rPr>
        <w:t xml:space="preserve"> </w:t>
      </w:r>
      <w:r>
        <w:t>текстов</w:t>
      </w:r>
      <w:r>
        <w:rPr>
          <w:spacing w:val="-5"/>
        </w:rPr>
        <w:t xml:space="preserve"> </w:t>
      </w:r>
      <w:r>
        <w:t>различных</w:t>
      </w:r>
      <w:r>
        <w:rPr>
          <w:spacing w:val="-4"/>
        </w:rPr>
        <w:t xml:space="preserve"> </w:t>
      </w:r>
      <w:r>
        <w:t>функциональных</w:t>
      </w:r>
      <w:r>
        <w:rPr>
          <w:spacing w:val="-3"/>
        </w:rPr>
        <w:t xml:space="preserve"> </w:t>
      </w:r>
      <w:r>
        <w:t>разновидностей</w:t>
      </w:r>
      <w:r>
        <w:rPr>
          <w:spacing w:val="-5"/>
        </w:rPr>
        <w:t xml:space="preserve"> </w:t>
      </w:r>
      <w:r>
        <w:t>языка.</w:t>
      </w:r>
    </w:p>
    <w:p w14:paraId="30346E7C">
      <w:pPr>
        <w:pStyle w:val="7"/>
        <w:spacing w:before="1"/>
        <w:ind w:left="0" w:firstLine="0"/>
        <w:jc w:val="left"/>
        <w:rPr>
          <w:sz w:val="31"/>
        </w:rPr>
      </w:pPr>
    </w:p>
    <w:p w14:paraId="44C85127">
      <w:pPr>
        <w:pStyle w:val="7"/>
        <w:ind w:left="966" w:firstLine="0"/>
      </w:pPr>
      <w:r>
        <w:t>Культура</w:t>
      </w:r>
      <w:r>
        <w:rPr>
          <w:spacing w:val="-4"/>
        </w:rPr>
        <w:t xml:space="preserve"> </w:t>
      </w:r>
      <w:r>
        <w:t>речи</w:t>
      </w:r>
    </w:p>
    <w:p w14:paraId="3A4BA536">
      <w:pPr>
        <w:pStyle w:val="7"/>
        <w:spacing w:before="41" w:line="276" w:lineRule="auto"/>
        <w:ind w:right="222"/>
      </w:pPr>
      <w:r>
        <w:t>Культура речи как раздел лингвистики. Основные аспекты культуры речи: нормативный,</w:t>
      </w:r>
      <w:r>
        <w:rPr>
          <w:spacing w:val="-57"/>
        </w:rPr>
        <w:t xml:space="preserve"> </w:t>
      </w:r>
      <w:r>
        <w:t>коммуникативный и этический. Коммуникативная целесообразность, уместность, точность,</w:t>
      </w:r>
      <w:r>
        <w:rPr>
          <w:spacing w:val="1"/>
        </w:rPr>
        <w:t xml:space="preserve"> </w:t>
      </w:r>
      <w:r>
        <w:t>ясность,</w:t>
      </w:r>
      <w:r>
        <w:rPr>
          <w:spacing w:val="1"/>
        </w:rPr>
        <w:t xml:space="preserve"> </w:t>
      </w:r>
      <w:r>
        <w:t>выразительность</w:t>
      </w:r>
      <w:r>
        <w:rPr>
          <w:spacing w:val="1"/>
        </w:rPr>
        <w:t xml:space="preserve"> </w:t>
      </w:r>
      <w:r>
        <w:t>речи.</w:t>
      </w:r>
      <w:r>
        <w:rPr>
          <w:spacing w:val="1"/>
        </w:rPr>
        <w:t xml:space="preserve"> </w:t>
      </w:r>
      <w:r>
        <w:t>Оценка</w:t>
      </w:r>
      <w:r>
        <w:rPr>
          <w:spacing w:val="1"/>
        </w:rPr>
        <w:t xml:space="preserve"> </w:t>
      </w:r>
      <w:r>
        <w:t>коммуникативных</w:t>
      </w:r>
      <w:r>
        <w:rPr>
          <w:spacing w:val="1"/>
        </w:rPr>
        <w:t xml:space="preserve"> </w:t>
      </w:r>
      <w:r>
        <w:t>качеств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эффективности</w:t>
      </w:r>
      <w:r>
        <w:rPr>
          <w:spacing w:val="1"/>
        </w:rPr>
        <w:t xml:space="preserve"> </w:t>
      </w:r>
      <w:r>
        <w:t>речи.</w:t>
      </w:r>
      <w:r>
        <w:rPr>
          <w:spacing w:val="-57"/>
        </w:rPr>
        <w:t xml:space="preserve"> </w:t>
      </w:r>
      <w:r>
        <w:t>Самоанализ</w:t>
      </w:r>
      <w:r>
        <w:rPr>
          <w:spacing w:val="-1"/>
        </w:rPr>
        <w:t xml:space="preserve"> </w:t>
      </w:r>
      <w:r>
        <w:t>и самооценка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основе</w:t>
      </w:r>
      <w:r>
        <w:rPr>
          <w:spacing w:val="-2"/>
        </w:rPr>
        <w:t xml:space="preserve"> </w:t>
      </w:r>
      <w:r>
        <w:t>наблюдений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собственной речью.</w:t>
      </w:r>
    </w:p>
    <w:p w14:paraId="21184C5D">
      <w:pPr>
        <w:pStyle w:val="7"/>
        <w:spacing w:line="276" w:lineRule="auto"/>
        <w:ind w:left="966" w:right="227" w:firstLine="0"/>
      </w:pPr>
      <w:r>
        <w:t>Культура видов речевой деятельности – чтения, аудирования, говорения и письма.</w:t>
      </w:r>
      <w:r>
        <w:rPr>
          <w:spacing w:val="1"/>
        </w:rPr>
        <w:t xml:space="preserve"> </w:t>
      </w:r>
      <w:r>
        <w:t>Культура</w:t>
      </w:r>
      <w:r>
        <w:rPr>
          <w:spacing w:val="4"/>
        </w:rPr>
        <w:t xml:space="preserve"> </w:t>
      </w:r>
      <w:r>
        <w:t>публичной</w:t>
      </w:r>
      <w:r>
        <w:rPr>
          <w:spacing w:val="5"/>
        </w:rPr>
        <w:t xml:space="preserve"> </w:t>
      </w:r>
      <w:r>
        <w:t>речи.</w:t>
      </w:r>
      <w:r>
        <w:rPr>
          <w:spacing w:val="4"/>
        </w:rPr>
        <w:t xml:space="preserve"> </w:t>
      </w:r>
      <w:r>
        <w:t>Публичное</w:t>
      </w:r>
      <w:r>
        <w:rPr>
          <w:spacing w:val="4"/>
        </w:rPr>
        <w:t xml:space="preserve"> </w:t>
      </w:r>
      <w:r>
        <w:t>выступление:</w:t>
      </w:r>
      <w:r>
        <w:rPr>
          <w:spacing w:val="5"/>
        </w:rPr>
        <w:t xml:space="preserve"> </w:t>
      </w:r>
      <w:r>
        <w:t>выбор</w:t>
      </w:r>
      <w:r>
        <w:rPr>
          <w:spacing w:val="2"/>
        </w:rPr>
        <w:t xml:space="preserve"> </w:t>
      </w:r>
      <w:r>
        <w:t>темы,</w:t>
      </w:r>
      <w:r>
        <w:rPr>
          <w:spacing w:val="4"/>
        </w:rPr>
        <w:t xml:space="preserve"> </w:t>
      </w:r>
      <w:r>
        <w:t>определение</w:t>
      </w:r>
      <w:r>
        <w:rPr>
          <w:spacing w:val="4"/>
        </w:rPr>
        <w:t xml:space="preserve"> </w:t>
      </w:r>
      <w:r>
        <w:t>цели,</w:t>
      </w:r>
    </w:p>
    <w:p w14:paraId="6310F576">
      <w:pPr>
        <w:pStyle w:val="7"/>
        <w:spacing w:line="275" w:lineRule="exact"/>
        <w:ind w:firstLine="0"/>
      </w:pPr>
      <w:r>
        <w:t>поиск</w:t>
      </w:r>
      <w:r>
        <w:rPr>
          <w:spacing w:val="-4"/>
        </w:rPr>
        <w:t xml:space="preserve"> </w:t>
      </w:r>
      <w:r>
        <w:t>материала.</w:t>
      </w:r>
      <w:r>
        <w:rPr>
          <w:spacing w:val="-4"/>
        </w:rPr>
        <w:t xml:space="preserve"> </w:t>
      </w:r>
      <w:r>
        <w:t>Композиция</w:t>
      </w:r>
      <w:r>
        <w:rPr>
          <w:spacing w:val="-3"/>
        </w:rPr>
        <w:t xml:space="preserve"> </w:t>
      </w:r>
      <w:r>
        <w:t>публичного</w:t>
      </w:r>
      <w:r>
        <w:rPr>
          <w:spacing w:val="-4"/>
        </w:rPr>
        <w:t xml:space="preserve"> </w:t>
      </w:r>
      <w:r>
        <w:t>выступления.</w:t>
      </w:r>
    </w:p>
    <w:p w14:paraId="4EB596B6">
      <w:pPr>
        <w:pStyle w:val="7"/>
        <w:spacing w:before="44" w:line="276" w:lineRule="auto"/>
        <w:ind w:right="227"/>
      </w:pPr>
      <w:r>
        <w:t>Культура научного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делового</w:t>
      </w:r>
      <w:r>
        <w:rPr>
          <w:spacing w:val="1"/>
        </w:rPr>
        <w:t xml:space="preserve"> </w:t>
      </w:r>
      <w:r>
        <w:t>общения</w:t>
      </w:r>
      <w:r>
        <w:rPr>
          <w:spacing w:val="1"/>
        </w:rPr>
        <w:t xml:space="preserve"> </w:t>
      </w:r>
      <w:r>
        <w:t>(устная</w:t>
      </w:r>
      <w:r>
        <w:rPr>
          <w:spacing w:val="1"/>
        </w:rPr>
        <w:t xml:space="preserve"> </w:t>
      </w:r>
      <w:r>
        <w:t>и письменная</w:t>
      </w:r>
      <w:r>
        <w:rPr>
          <w:spacing w:val="1"/>
        </w:rPr>
        <w:t xml:space="preserve"> </w:t>
      </w:r>
      <w:r>
        <w:t>формы).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речевого</w:t>
      </w:r>
      <w:r>
        <w:rPr>
          <w:spacing w:val="1"/>
        </w:rPr>
        <w:t xml:space="preserve"> </w:t>
      </w:r>
      <w:r>
        <w:t>этикета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официально-деловой,</w:t>
      </w:r>
      <w:r>
        <w:rPr>
          <w:spacing w:val="1"/>
        </w:rPr>
        <w:t xml:space="preserve"> </w:t>
      </w:r>
      <w:r>
        <w:t>научной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публицистической</w:t>
      </w:r>
      <w:r>
        <w:rPr>
          <w:spacing w:val="1"/>
        </w:rPr>
        <w:t xml:space="preserve"> </w:t>
      </w:r>
      <w:r>
        <w:t>сферах</w:t>
      </w:r>
      <w:r>
        <w:rPr>
          <w:spacing w:val="1"/>
        </w:rPr>
        <w:t xml:space="preserve"> </w:t>
      </w:r>
      <w:r>
        <w:t>общения.</w:t>
      </w:r>
      <w:r>
        <w:rPr>
          <w:spacing w:val="1"/>
        </w:rPr>
        <w:t xml:space="preserve"> </w:t>
      </w:r>
      <w:r>
        <w:t>Культура</w:t>
      </w:r>
      <w:r>
        <w:rPr>
          <w:spacing w:val="-2"/>
        </w:rPr>
        <w:t xml:space="preserve"> </w:t>
      </w:r>
      <w:r>
        <w:t>разговорной речи.</w:t>
      </w:r>
    </w:p>
    <w:p w14:paraId="13FE1DA5">
      <w:pPr>
        <w:pStyle w:val="7"/>
        <w:spacing w:line="276" w:lineRule="auto"/>
        <w:ind w:right="222"/>
      </w:pPr>
      <w:r>
        <w:t>Языковая норма и ее функции. Основные виды языковых норм русского литературного</w:t>
      </w:r>
      <w:r>
        <w:rPr>
          <w:spacing w:val="1"/>
        </w:rPr>
        <w:t xml:space="preserve"> </w:t>
      </w:r>
      <w:r>
        <w:t>языка: орфоэпические (произносительные и акцентологические), лексические, грамматические</w:t>
      </w:r>
      <w:r>
        <w:rPr>
          <w:spacing w:val="-57"/>
        </w:rPr>
        <w:t xml:space="preserve"> </w:t>
      </w:r>
      <w:r>
        <w:t>(морфологические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синтаксические),</w:t>
      </w:r>
      <w:r>
        <w:rPr>
          <w:spacing w:val="1"/>
        </w:rPr>
        <w:t xml:space="preserve"> </w:t>
      </w:r>
      <w:r>
        <w:t>стилистические.</w:t>
      </w:r>
      <w:r>
        <w:rPr>
          <w:spacing w:val="1"/>
        </w:rPr>
        <w:t xml:space="preserve"> </w:t>
      </w:r>
      <w:r>
        <w:t>Орфографические</w:t>
      </w:r>
      <w:r>
        <w:rPr>
          <w:spacing w:val="1"/>
        </w:rPr>
        <w:t xml:space="preserve"> </w:t>
      </w:r>
      <w:r>
        <w:t>нормы,</w:t>
      </w:r>
      <w:r>
        <w:rPr>
          <w:spacing w:val="1"/>
        </w:rPr>
        <w:t xml:space="preserve"> </w:t>
      </w:r>
      <w:r>
        <w:t>пунктуационные нормы. Совершенствование орфографических и пунктуационных умений и</w:t>
      </w:r>
      <w:r>
        <w:rPr>
          <w:spacing w:val="1"/>
        </w:rPr>
        <w:t xml:space="preserve"> </w:t>
      </w:r>
      <w:r>
        <w:t>навыков.</w:t>
      </w:r>
      <w:r>
        <w:rPr>
          <w:spacing w:val="1"/>
        </w:rPr>
        <w:t xml:space="preserve"> </w:t>
      </w:r>
      <w:r>
        <w:t>Соблюдение</w:t>
      </w:r>
      <w:r>
        <w:rPr>
          <w:spacing w:val="1"/>
        </w:rPr>
        <w:t xml:space="preserve"> </w:t>
      </w:r>
      <w:r>
        <w:t>норм</w:t>
      </w:r>
      <w:r>
        <w:rPr>
          <w:spacing w:val="1"/>
        </w:rPr>
        <w:t xml:space="preserve"> </w:t>
      </w:r>
      <w:r>
        <w:t>литературного</w:t>
      </w:r>
      <w:r>
        <w:rPr>
          <w:spacing w:val="1"/>
        </w:rPr>
        <w:t xml:space="preserve"> </w:t>
      </w:r>
      <w:r>
        <w:t>языка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речевой</w:t>
      </w:r>
      <w:r>
        <w:rPr>
          <w:spacing w:val="1"/>
        </w:rPr>
        <w:t xml:space="preserve"> </w:t>
      </w:r>
      <w:r>
        <w:t>практике.</w:t>
      </w:r>
      <w:r>
        <w:rPr>
          <w:spacing w:val="1"/>
        </w:rPr>
        <w:t xml:space="preserve"> </w:t>
      </w:r>
      <w:r>
        <w:t>Уместность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-1"/>
        </w:rPr>
        <w:t xml:space="preserve"> </w:t>
      </w:r>
      <w:r>
        <w:t>языковых</w:t>
      </w:r>
      <w:r>
        <w:rPr>
          <w:spacing w:val="2"/>
        </w:rPr>
        <w:t xml:space="preserve"> </w:t>
      </w:r>
      <w:r>
        <w:t>средств в</w:t>
      </w:r>
      <w:r>
        <w:rPr>
          <w:spacing w:val="-2"/>
        </w:rPr>
        <w:t xml:space="preserve"> </w:t>
      </w:r>
      <w:r>
        <w:t>речевом</w:t>
      </w:r>
      <w:r>
        <w:rPr>
          <w:spacing w:val="-2"/>
        </w:rPr>
        <w:t xml:space="preserve"> </w:t>
      </w:r>
      <w:r>
        <w:t>высказывании.</w:t>
      </w:r>
    </w:p>
    <w:p w14:paraId="48BFFE5C">
      <w:pPr>
        <w:pStyle w:val="7"/>
        <w:spacing w:line="276" w:lineRule="auto"/>
        <w:ind w:right="233"/>
      </w:pPr>
      <w:r>
        <w:t>Нормативные словари современного русского языка и лингвистические справочники; их</w:t>
      </w:r>
      <w:r>
        <w:rPr>
          <w:spacing w:val="1"/>
        </w:rPr>
        <w:t xml:space="preserve"> </w:t>
      </w:r>
      <w:r>
        <w:t>использование.</w:t>
      </w:r>
    </w:p>
    <w:p w14:paraId="7A86BE34">
      <w:pPr>
        <w:pStyle w:val="7"/>
        <w:spacing w:before="5"/>
        <w:ind w:left="0" w:firstLine="0"/>
        <w:jc w:val="left"/>
        <w:rPr>
          <w:sz w:val="32"/>
        </w:rPr>
      </w:pPr>
    </w:p>
    <w:p w14:paraId="2876270F">
      <w:pPr>
        <w:pStyle w:val="19"/>
      </w:pPr>
      <w:r>
        <w:t>Углубленный</w:t>
      </w:r>
      <w:r>
        <w:rPr>
          <w:spacing w:val="-3"/>
        </w:rPr>
        <w:t xml:space="preserve"> </w:t>
      </w:r>
      <w:r>
        <w:t>уровень</w:t>
      </w:r>
    </w:p>
    <w:p w14:paraId="2F55E94C">
      <w:pPr>
        <w:spacing w:before="43"/>
        <w:ind w:left="966"/>
        <w:jc w:val="both"/>
        <w:rPr>
          <w:b/>
          <w:sz w:val="24"/>
        </w:rPr>
      </w:pPr>
      <w:r>
        <w:rPr>
          <w:b/>
          <w:sz w:val="24"/>
        </w:rPr>
        <w:t>Язык.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Общие сведения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языке.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Основные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разделы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науки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языке</w:t>
      </w:r>
    </w:p>
    <w:p w14:paraId="30C9E18D">
      <w:pPr>
        <w:pStyle w:val="7"/>
        <w:spacing w:before="36" w:line="276" w:lineRule="auto"/>
        <w:ind w:right="229"/>
      </w:pPr>
      <w:r>
        <w:t>Язык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многофункциональная</w:t>
      </w:r>
      <w:r>
        <w:rPr>
          <w:spacing w:val="1"/>
        </w:rPr>
        <w:t xml:space="preserve"> </w:t>
      </w:r>
      <w:r>
        <w:t>развивающаяся</w:t>
      </w:r>
      <w:r>
        <w:rPr>
          <w:spacing w:val="1"/>
        </w:rPr>
        <w:t xml:space="preserve"> </w:t>
      </w:r>
      <w:r>
        <w:t>знаковая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общественное</w:t>
      </w:r>
      <w:r>
        <w:rPr>
          <w:spacing w:val="1"/>
        </w:rPr>
        <w:t xml:space="preserve"> </w:t>
      </w:r>
      <w:r>
        <w:t>явление.</w:t>
      </w:r>
      <w:r>
        <w:rPr>
          <w:spacing w:val="1"/>
        </w:rPr>
        <w:t xml:space="preserve"> </w:t>
      </w:r>
      <w:r>
        <w:t>Языки</w:t>
      </w:r>
      <w:r>
        <w:rPr>
          <w:spacing w:val="1"/>
        </w:rPr>
        <w:t xml:space="preserve"> </w:t>
      </w:r>
      <w:r>
        <w:t>естественные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искусственные.</w:t>
      </w:r>
      <w:r>
        <w:rPr>
          <w:spacing w:val="1"/>
        </w:rPr>
        <w:t xml:space="preserve"> </w:t>
      </w:r>
      <w:r>
        <w:t>Языки</w:t>
      </w:r>
      <w:r>
        <w:rPr>
          <w:spacing w:val="1"/>
        </w:rPr>
        <w:t xml:space="preserve"> </w:t>
      </w:r>
      <w:r>
        <w:t>государственные,</w:t>
      </w:r>
      <w:r>
        <w:rPr>
          <w:spacing w:val="1"/>
        </w:rPr>
        <w:t xml:space="preserve"> </w:t>
      </w:r>
      <w:r>
        <w:t>мировые,</w:t>
      </w:r>
      <w:r>
        <w:rPr>
          <w:spacing w:val="-57"/>
        </w:rPr>
        <w:t xml:space="preserve"> </w:t>
      </w:r>
      <w:r>
        <w:t>межнационального</w:t>
      </w:r>
      <w:r>
        <w:rPr>
          <w:spacing w:val="-1"/>
        </w:rPr>
        <w:t xml:space="preserve"> </w:t>
      </w:r>
      <w:r>
        <w:t>общения.</w:t>
      </w:r>
    </w:p>
    <w:p w14:paraId="2A8AC3D0">
      <w:pPr>
        <w:spacing w:before="2"/>
        <w:ind w:left="966"/>
        <w:jc w:val="both"/>
        <w:rPr>
          <w:i/>
          <w:sz w:val="24"/>
        </w:rPr>
      </w:pPr>
      <w:r>
        <w:rPr>
          <w:sz w:val="24"/>
        </w:rPr>
        <w:t>Основные</w:t>
      </w:r>
      <w:r>
        <w:rPr>
          <w:spacing w:val="-5"/>
          <w:sz w:val="24"/>
        </w:rPr>
        <w:t xml:space="preserve"> </w:t>
      </w:r>
      <w:r>
        <w:rPr>
          <w:sz w:val="24"/>
        </w:rPr>
        <w:t>функции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языка. </w:t>
      </w:r>
      <w:r>
        <w:rPr>
          <w:i/>
          <w:sz w:val="24"/>
        </w:rPr>
        <w:t>Социальные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функции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русского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языка.</w:t>
      </w:r>
    </w:p>
    <w:p w14:paraId="369DC09A">
      <w:pPr>
        <w:pStyle w:val="7"/>
        <w:spacing w:before="40" w:line="276" w:lineRule="auto"/>
        <w:ind w:right="226"/>
      </w:pPr>
      <w:r>
        <w:t>Русский язык в современном мире. Русский язык как один из индоевропейских языков.</w:t>
      </w:r>
      <w:r>
        <w:rPr>
          <w:spacing w:val="1"/>
        </w:rPr>
        <w:t xml:space="preserve"> </w:t>
      </w:r>
      <w:r>
        <w:t>Русский язык в кругу других славянских языков. Историческое развитие русского языка. Роль</w:t>
      </w:r>
      <w:r>
        <w:rPr>
          <w:spacing w:val="1"/>
        </w:rPr>
        <w:t xml:space="preserve"> </w:t>
      </w:r>
      <w:r>
        <w:t>старославянского</w:t>
      </w:r>
      <w:r>
        <w:rPr>
          <w:spacing w:val="-1"/>
        </w:rPr>
        <w:t xml:space="preserve"> </w:t>
      </w:r>
      <w:r>
        <w:t>языка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развитии русского языка.</w:t>
      </w:r>
    </w:p>
    <w:p w14:paraId="527BEBC9">
      <w:pPr>
        <w:pStyle w:val="7"/>
        <w:spacing w:before="1" w:line="276" w:lineRule="auto"/>
        <w:ind w:right="224"/>
      </w:pPr>
      <w:r>
        <w:t>Язык и общество. Язык и культура. Язык и история народа. Русский язык в 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0"/>
        </w:rPr>
        <w:t xml:space="preserve"> </w:t>
      </w:r>
      <w:r>
        <w:t>и</w:t>
      </w:r>
      <w:r>
        <w:rPr>
          <w:spacing w:val="10"/>
        </w:rPr>
        <w:t xml:space="preserve"> </w:t>
      </w:r>
      <w:r>
        <w:t>в</w:t>
      </w:r>
      <w:r>
        <w:rPr>
          <w:spacing w:val="9"/>
        </w:rPr>
        <w:t xml:space="preserve"> </w:t>
      </w:r>
      <w:r>
        <w:t>современном</w:t>
      </w:r>
      <w:r>
        <w:rPr>
          <w:spacing w:val="10"/>
        </w:rPr>
        <w:t xml:space="preserve"> </w:t>
      </w:r>
      <w:r>
        <w:t>мире:</w:t>
      </w:r>
      <w:r>
        <w:rPr>
          <w:spacing w:val="10"/>
        </w:rPr>
        <w:t xml:space="preserve"> </w:t>
      </w:r>
      <w:r>
        <w:t>в</w:t>
      </w:r>
      <w:r>
        <w:rPr>
          <w:spacing w:val="9"/>
        </w:rPr>
        <w:t xml:space="preserve"> </w:t>
      </w:r>
      <w:r>
        <w:t>международном</w:t>
      </w:r>
      <w:r>
        <w:rPr>
          <w:spacing w:val="10"/>
        </w:rPr>
        <w:t xml:space="preserve"> </w:t>
      </w:r>
      <w:r>
        <w:t>общении,</w:t>
      </w:r>
      <w:r>
        <w:rPr>
          <w:spacing w:val="9"/>
        </w:rPr>
        <w:t xml:space="preserve"> </w:t>
      </w:r>
      <w:r>
        <w:t>в</w:t>
      </w:r>
      <w:r>
        <w:rPr>
          <w:spacing w:val="9"/>
        </w:rPr>
        <w:t xml:space="preserve"> </w:t>
      </w:r>
      <w:r>
        <w:t>межнациональном</w:t>
      </w:r>
      <w:r>
        <w:rPr>
          <w:spacing w:val="9"/>
        </w:rPr>
        <w:t xml:space="preserve"> </w:t>
      </w:r>
      <w:r>
        <w:t>общении.</w:t>
      </w:r>
    </w:p>
    <w:p w14:paraId="68C3D0A9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238EBC9B">
      <w:pPr>
        <w:pStyle w:val="7"/>
        <w:spacing w:before="68" w:line="276" w:lineRule="auto"/>
        <w:ind w:right="222" w:firstLine="0"/>
      </w:pPr>
      <w:r>
        <w:t>Формы</w:t>
      </w:r>
      <w:r>
        <w:rPr>
          <w:spacing w:val="1"/>
        </w:rPr>
        <w:t xml:space="preserve"> </w:t>
      </w:r>
      <w:r>
        <w:t>существования</w:t>
      </w:r>
      <w:r>
        <w:rPr>
          <w:spacing w:val="1"/>
        </w:rPr>
        <w:t xml:space="preserve"> </w:t>
      </w:r>
      <w:r>
        <w:t>русского</w:t>
      </w:r>
      <w:r>
        <w:rPr>
          <w:spacing w:val="1"/>
        </w:rPr>
        <w:t xml:space="preserve"> </w:t>
      </w:r>
      <w:r>
        <w:t>национального</w:t>
      </w:r>
      <w:r>
        <w:rPr>
          <w:spacing w:val="1"/>
        </w:rPr>
        <w:t xml:space="preserve"> </w:t>
      </w:r>
      <w:r>
        <w:t>языка</w:t>
      </w:r>
      <w:r>
        <w:rPr>
          <w:spacing w:val="1"/>
        </w:rPr>
        <w:t xml:space="preserve"> </w:t>
      </w:r>
      <w:r>
        <w:t>(литературный</w:t>
      </w:r>
      <w:r>
        <w:rPr>
          <w:spacing w:val="1"/>
        </w:rPr>
        <w:t xml:space="preserve"> </w:t>
      </w:r>
      <w:r>
        <w:t>язык,</w:t>
      </w:r>
      <w:r>
        <w:rPr>
          <w:spacing w:val="1"/>
        </w:rPr>
        <w:t xml:space="preserve"> </w:t>
      </w:r>
      <w:r>
        <w:t>просторечие,</w:t>
      </w:r>
      <w:r>
        <w:rPr>
          <w:spacing w:val="1"/>
        </w:rPr>
        <w:t xml:space="preserve"> </w:t>
      </w:r>
      <w:r>
        <w:t xml:space="preserve">народные говоры, профессиональные разновидности, жаргон, арго). </w:t>
      </w:r>
      <w:r>
        <w:rPr>
          <w:i/>
        </w:rPr>
        <w:t>Роль форм русского языка</w:t>
      </w:r>
      <w:r>
        <w:rPr>
          <w:i/>
          <w:spacing w:val="-57"/>
        </w:rPr>
        <w:t xml:space="preserve"> </w:t>
      </w:r>
      <w:r>
        <w:rPr>
          <w:i/>
        </w:rPr>
        <w:t>в</w:t>
      </w:r>
      <w:r>
        <w:rPr>
          <w:i/>
          <w:spacing w:val="1"/>
        </w:rPr>
        <w:t xml:space="preserve"> </w:t>
      </w:r>
      <w:r>
        <w:rPr>
          <w:i/>
        </w:rPr>
        <w:t>становлении</w:t>
      </w:r>
      <w:r>
        <w:rPr>
          <w:i/>
          <w:spacing w:val="1"/>
        </w:rPr>
        <w:t xml:space="preserve"> </w:t>
      </w:r>
      <w:r>
        <w:rPr>
          <w:i/>
        </w:rPr>
        <w:t>и</w:t>
      </w:r>
      <w:r>
        <w:rPr>
          <w:i/>
          <w:spacing w:val="1"/>
        </w:rPr>
        <w:t xml:space="preserve"> </w:t>
      </w:r>
      <w:r>
        <w:rPr>
          <w:i/>
        </w:rPr>
        <w:t>развитии</w:t>
      </w:r>
      <w:r>
        <w:rPr>
          <w:i/>
          <w:spacing w:val="1"/>
        </w:rPr>
        <w:t xml:space="preserve"> </w:t>
      </w:r>
      <w:r>
        <w:rPr>
          <w:i/>
        </w:rPr>
        <w:t>русского</w:t>
      </w:r>
      <w:r>
        <w:rPr>
          <w:i/>
          <w:spacing w:val="1"/>
        </w:rPr>
        <w:t xml:space="preserve"> </w:t>
      </w:r>
      <w:r>
        <w:rPr>
          <w:i/>
        </w:rPr>
        <w:t>языка.</w:t>
      </w:r>
      <w:r>
        <w:rPr>
          <w:i/>
          <w:spacing w:val="1"/>
        </w:rPr>
        <w:t xml:space="preserve"> </w:t>
      </w:r>
      <w:r>
        <w:t>Активные</w:t>
      </w:r>
      <w:r>
        <w:rPr>
          <w:spacing w:val="1"/>
        </w:rPr>
        <w:t xml:space="preserve"> </w:t>
      </w:r>
      <w:r>
        <w:t>процессы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русском</w:t>
      </w:r>
      <w:r>
        <w:rPr>
          <w:spacing w:val="1"/>
        </w:rPr>
        <w:t xml:space="preserve"> </w:t>
      </w:r>
      <w:r>
        <w:t>языке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современном этапе. Взаимообогащение языков как результат взаимодействия национальных</w:t>
      </w:r>
      <w:r>
        <w:rPr>
          <w:spacing w:val="1"/>
        </w:rPr>
        <w:t xml:space="preserve"> </w:t>
      </w:r>
      <w:r>
        <w:t>культур.</w:t>
      </w:r>
      <w:r>
        <w:rPr>
          <w:spacing w:val="-1"/>
        </w:rPr>
        <w:t xml:space="preserve"> </w:t>
      </w:r>
      <w:r>
        <w:t>Проблемы экологии языка.</w:t>
      </w:r>
    </w:p>
    <w:p w14:paraId="46454133">
      <w:pPr>
        <w:pStyle w:val="7"/>
        <w:spacing w:before="3" w:line="276" w:lineRule="auto"/>
        <w:ind w:right="221"/>
      </w:pPr>
      <w:r>
        <w:t>Лингвистика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гуманитарного</w:t>
      </w:r>
      <w:r>
        <w:rPr>
          <w:spacing w:val="1"/>
        </w:rPr>
        <w:t xml:space="preserve"> </w:t>
      </w:r>
      <w:r>
        <w:t>знания.</w:t>
      </w:r>
      <w:r>
        <w:rPr>
          <w:spacing w:val="1"/>
        </w:rPr>
        <w:t xml:space="preserve"> </w:t>
      </w:r>
      <w:r>
        <w:t>Русский</w:t>
      </w:r>
      <w:r>
        <w:rPr>
          <w:spacing w:val="1"/>
        </w:rPr>
        <w:t xml:space="preserve"> </w:t>
      </w:r>
      <w:r>
        <w:t>язык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объект</w:t>
      </w:r>
      <w:r>
        <w:rPr>
          <w:spacing w:val="1"/>
        </w:rPr>
        <w:t xml:space="preserve"> </w:t>
      </w:r>
      <w:r>
        <w:t>научного</w:t>
      </w:r>
      <w:r>
        <w:rPr>
          <w:spacing w:val="1"/>
        </w:rPr>
        <w:t xml:space="preserve"> </w:t>
      </w:r>
      <w:r>
        <w:t>изучения.</w:t>
      </w:r>
      <w:r>
        <w:rPr>
          <w:spacing w:val="1"/>
        </w:rPr>
        <w:t xml:space="preserve"> </w:t>
      </w:r>
      <w:r>
        <w:t>Русистика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разделы.</w:t>
      </w:r>
      <w:r>
        <w:rPr>
          <w:spacing w:val="1"/>
        </w:rPr>
        <w:t xml:space="preserve"> </w:t>
      </w:r>
      <w:r>
        <w:t>Лингвистический</w:t>
      </w:r>
      <w:r>
        <w:rPr>
          <w:spacing w:val="1"/>
        </w:rPr>
        <w:t xml:space="preserve"> </w:t>
      </w:r>
      <w:r>
        <w:t>эксперимент.</w:t>
      </w:r>
      <w:r>
        <w:rPr>
          <w:spacing w:val="1"/>
        </w:rPr>
        <w:t xml:space="preserve"> </w:t>
      </w:r>
      <w:r>
        <w:t>Виднейшие</w:t>
      </w:r>
      <w:r>
        <w:rPr>
          <w:spacing w:val="1"/>
        </w:rPr>
        <w:t xml:space="preserve"> </w:t>
      </w:r>
      <w:r>
        <w:t>ученые-</w:t>
      </w:r>
      <w:r>
        <w:rPr>
          <w:spacing w:val="1"/>
        </w:rPr>
        <w:t xml:space="preserve"> </w:t>
      </w:r>
      <w:r>
        <w:t>лингвисты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их</w:t>
      </w:r>
      <w:r>
        <w:rPr>
          <w:spacing w:val="2"/>
        </w:rPr>
        <w:t xml:space="preserve"> </w:t>
      </w:r>
      <w:r>
        <w:t>работы.</w:t>
      </w:r>
      <w:r>
        <w:rPr>
          <w:spacing w:val="-4"/>
        </w:rPr>
        <w:t xml:space="preserve"> </w:t>
      </w:r>
      <w:r>
        <w:t>Основные</w:t>
      </w:r>
      <w:r>
        <w:rPr>
          <w:spacing w:val="-3"/>
        </w:rPr>
        <w:t xml:space="preserve"> </w:t>
      </w:r>
      <w:r>
        <w:t>направления развития</w:t>
      </w:r>
      <w:r>
        <w:rPr>
          <w:spacing w:val="-1"/>
        </w:rPr>
        <w:t xml:space="preserve"> </w:t>
      </w:r>
      <w:r>
        <w:t>русистики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наши</w:t>
      </w:r>
      <w:r>
        <w:rPr>
          <w:spacing w:val="-1"/>
        </w:rPr>
        <w:t xml:space="preserve"> </w:t>
      </w:r>
      <w:r>
        <w:t>дни.</w:t>
      </w:r>
    </w:p>
    <w:p w14:paraId="7334AD91">
      <w:pPr>
        <w:pStyle w:val="7"/>
        <w:ind w:left="0" w:firstLine="0"/>
        <w:jc w:val="left"/>
        <w:rPr>
          <w:sz w:val="28"/>
        </w:rPr>
      </w:pPr>
    </w:p>
    <w:p w14:paraId="62283226">
      <w:pPr>
        <w:pStyle w:val="19"/>
      </w:pPr>
      <w:r>
        <w:t>Речь. Речевое</w:t>
      </w:r>
      <w:r>
        <w:rPr>
          <w:spacing w:val="-2"/>
        </w:rPr>
        <w:t xml:space="preserve"> </w:t>
      </w:r>
      <w:r>
        <w:t>общение</w:t>
      </w:r>
    </w:p>
    <w:p w14:paraId="117A86B2">
      <w:pPr>
        <w:pStyle w:val="7"/>
        <w:spacing w:before="36" w:line="276" w:lineRule="auto"/>
        <w:ind w:right="221"/>
      </w:pPr>
      <w:r>
        <w:t>Речевое</w:t>
      </w:r>
      <w:r>
        <w:rPr>
          <w:spacing w:val="1"/>
        </w:rPr>
        <w:t xml:space="preserve"> </w:t>
      </w:r>
      <w:r>
        <w:t>общение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форма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людей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познавательно-</w:t>
      </w:r>
      <w:r>
        <w:rPr>
          <w:spacing w:val="1"/>
        </w:rPr>
        <w:t xml:space="preserve"> </w:t>
      </w:r>
      <w:r>
        <w:t>трудовой</w:t>
      </w:r>
      <w:r>
        <w:rPr>
          <w:spacing w:val="-1"/>
        </w:rPr>
        <w:t xml:space="preserve"> </w:t>
      </w:r>
      <w:r>
        <w:t>деятельности.</w:t>
      </w:r>
    </w:p>
    <w:p w14:paraId="3F146942">
      <w:pPr>
        <w:pStyle w:val="7"/>
        <w:spacing w:line="276" w:lineRule="auto"/>
        <w:ind w:right="228"/>
      </w:pPr>
      <w:r>
        <w:t>Основные</w:t>
      </w:r>
      <w:r>
        <w:rPr>
          <w:spacing w:val="1"/>
        </w:rPr>
        <w:t xml:space="preserve"> </w:t>
      </w:r>
      <w:r>
        <w:t>сферы</w:t>
      </w:r>
      <w:r>
        <w:rPr>
          <w:spacing w:val="1"/>
        </w:rPr>
        <w:t xml:space="preserve"> </w:t>
      </w:r>
      <w:r>
        <w:t>речевого</w:t>
      </w:r>
      <w:r>
        <w:rPr>
          <w:spacing w:val="1"/>
        </w:rPr>
        <w:t xml:space="preserve"> </w:t>
      </w:r>
      <w:r>
        <w:t>общения,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соотнесенность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функциональными</w:t>
      </w:r>
      <w:r>
        <w:rPr>
          <w:spacing w:val="1"/>
        </w:rPr>
        <w:t xml:space="preserve"> </w:t>
      </w:r>
      <w:r>
        <w:t>разновидностями языка. Речь как деятельность. Виды речевой деятельности: продуктивные</w:t>
      </w:r>
      <w:r>
        <w:rPr>
          <w:spacing w:val="1"/>
        </w:rPr>
        <w:t xml:space="preserve"> </w:t>
      </w:r>
      <w:r>
        <w:t>(говорение,</w:t>
      </w:r>
      <w:r>
        <w:rPr>
          <w:spacing w:val="-1"/>
        </w:rPr>
        <w:t xml:space="preserve"> </w:t>
      </w:r>
      <w:r>
        <w:t>письмо) и</w:t>
      </w:r>
      <w:r>
        <w:rPr>
          <w:spacing w:val="-2"/>
        </w:rPr>
        <w:t xml:space="preserve"> </w:t>
      </w:r>
      <w:r>
        <w:t>рецептивные</w:t>
      </w:r>
      <w:r>
        <w:rPr>
          <w:spacing w:val="-2"/>
        </w:rPr>
        <w:t xml:space="preserve"> </w:t>
      </w:r>
      <w:r>
        <w:t>(аудирование,</w:t>
      </w:r>
      <w:r>
        <w:rPr>
          <w:spacing w:val="-1"/>
        </w:rPr>
        <w:t xml:space="preserve"> </w:t>
      </w:r>
      <w:r>
        <w:t>чтение), их</w:t>
      </w:r>
      <w:r>
        <w:rPr>
          <w:spacing w:val="2"/>
        </w:rPr>
        <w:t xml:space="preserve"> </w:t>
      </w:r>
      <w:r>
        <w:t>особенности.</w:t>
      </w:r>
    </w:p>
    <w:p w14:paraId="6503ABF1">
      <w:pPr>
        <w:pStyle w:val="7"/>
        <w:spacing w:line="276" w:lineRule="auto"/>
        <w:ind w:right="232"/>
      </w:pPr>
      <w:r>
        <w:t>Особенности</w:t>
      </w:r>
      <w:r>
        <w:rPr>
          <w:spacing w:val="1"/>
        </w:rPr>
        <w:t xml:space="preserve"> </w:t>
      </w:r>
      <w:r>
        <w:t>восприятия</w:t>
      </w:r>
      <w:r>
        <w:rPr>
          <w:spacing w:val="1"/>
        </w:rPr>
        <w:t xml:space="preserve"> </w:t>
      </w:r>
      <w:r>
        <w:t>чужого</w:t>
      </w:r>
      <w:r>
        <w:rPr>
          <w:spacing w:val="1"/>
        </w:rPr>
        <w:t xml:space="preserve"> </w:t>
      </w:r>
      <w:r>
        <w:t>высказывания</w:t>
      </w:r>
      <w:r>
        <w:rPr>
          <w:spacing w:val="1"/>
        </w:rPr>
        <w:t xml:space="preserve"> </w:t>
      </w:r>
      <w:r>
        <w:t>(устного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письменного)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создания</w:t>
      </w:r>
      <w:r>
        <w:rPr>
          <w:spacing w:val="1"/>
        </w:rPr>
        <w:t xml:space="preserve"> </w:t>
      </w:r>
      <w:r>
        <w:t>собственного</w:t>
      </w:r>
      <w:r>
        <w:rPr>
          <w:spacing w:val="-1"/>
        </w:rPr>
        <w:t xml:space="preserve"> </w:t>
      </w:r>
      <w:r>
        <w:t>высказывания в</w:t>
      </w:r>
      <w:r>
        <w:rPr>
          <w:spacing w:val="1"/>
        </w:rPr>
        <w:t xml:space="preserve"> </w:t>
      </w:r>
      <w:r>
        <w:t>устной</w:t>
      </w:r>
      <w:r>
        <w:rPr>
          <w:spacing w:val="-1"/>
        </w:rPr>
        <w:t xml:space="preserve"> </w:t>
      </w:r>
      <w:r>
        <w:t>и письменной</w:t>
      </w:r>
      <w:r>
        <w:rPr>
          <w:spacing w:val="-2"/>
        </w:rPr>
        <w:t xml:space="preserve"> </w:t>
      </w:r>
      <w:r>
        <w:t>форме.</w:t>
      </w:r>
    </w:p>
    <w:p w14:paraId="288964B7">
      <w:pPr>
        <w:pStyle w:val="7"/>
        <w:spacing w:before="1" w:line="276" w:lineRule="auto"/>
        <w:ind w:right="230"/>
      </w:pPr>
      <w:r>
        <w:t>Овладение речевыми стратегиями и тактиками, обеспечивающими успешность общения</w:t>
      </w:r>
      <w:r>
        <w:rPr>
          <w:spacing w:val="1"/>
        </w:rPr>
        <w:t xml:space="preserve"> </w:t>
      </w:r>
      <w:r>
        <w:t>в различных жизненных ситуациях. Выбор речевой тактики и языковых средств, адекватных</w:t>
      </w:r>
      <w:r>
        <w:rPr>
          <w:spacing w:val="1"/>
        </w:rPr>
        <w:t xml:space="preserve"> </w:t>
      </w:r>
      <w:r>
        <w:t>характеру</w:t>
      </w:r>
      <w:r>
        <w:rPr>
          <w:spacing w:val="-9"/>
        </w:rPr>
        <w:t xml:space="preserve"> </w:t>
      </w:r>
      <w:r>
        <w:t>речевой ситуации.</w:t>
      </w:r>
    </w:p>
    <w:p w14:paraId="7E283848">
      <w:pPr>
        <w:pStyle w:val="7"/>
        <w:spacing w:line="278" w:lineRule="auto"/>
        <w:ind w:right="234"/>
      </w:pPr>
      <w:r>
        <w:t>Речевое общение и его основные элементы. Виды речевого общения. Сферы и ситуации</w:t>
      </w:r>
      <w:r>
        <w:rPr>
          <w:spacing w:val="1"/>
        </w:rPr>
        <w:t xml:space="preserve"> </w:t>
      </w:r>
      <w:r>
        <w:t>речевого</w:t>
      </w:r>
      <w:r>
        <w:rPr>
          <w:spacing w:val="-2"/>
        </w:rPr>
        <w:t xml:space="preserve"> </w:t>
      </w:r>
      <w:r>
        <w:t>общения. Компоненты речевой ситуации.</w:t>
      </w:r>
    </w:p>
    <w:p w14:paraId="0104A1C9">
      <w:pPr>
        <w:pStyle w:val="7"/>
        <w:spacing w:line="276" w:lineRule="auto"/>
        <w:ind w:right="221"/>
        <w:rPr>
          <w:i/>
        </w:rPr>
      </w:pPr>
      <w:r>
        <w:t>Осознанное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чтения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аудирования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зависимости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коммуникативной</w:t>
      </w:r>
      <w:r>
        <w:rPr>
          <w:spacing w:val="1"/>
        </w:rPr>
        <w:t xml:space="preserve"> </w:t>
      </w:r>
      <w:r>
        <w:t>установки.</w:t>
      </w:r>
      <w:r>
        <w:rPr>
          <w:spacing w:val="1"/>
        </w:rPr>
        <w:t xml:space="preserve"> </w:t>
      </w:r>
      <w:r>
        <w:t>Способность</w:t>
      </w:r>
      <w:r>
        <w:rPr>
          <w:spacing w:val="1"/>
        </w:rPr>
        <w:t xml:space="preserve"> </w:t>
      </w:r>
      <w:r>
        <w:t>извлекать</w:t>
      </w:r>
      <w:r>
        <w:rPr>
          <w:spacing w:val="1"/>
        </w:rPr>
        <w:t xml:space="preserve"> </w:t>
      </w:r>
      <w:r>
        <w:t>необходимую</w:t>
      </w:r>
      <w:r>
        <w:rPr>
          <w:spacing w:val="1"/>
        </w:rPr>
        <w:t xml:space="preserve"> </w:t>
      </w:r>
      <w:r>
        <w:t>информацию</w:t>
      </w:r>
      <w:r>
        <w:rPr>
          <w:spacing w:val="6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различных источников: учебно-научных текстов, средств массовой информации, в том числе</w:t>
      </w:r>
      <w:r>
        <w:rPr>
          <w:spacing w:val="1"/>
        </w:rPr>
        <w:t xml:space="preserve"> </w:t>
      </w:r>
      <w:r>
        <w:t>представленных в электронном виде на различных информационных носителях, официально-</w:t>
      </w:r>
      <w:r>
        <w:rPr>
          <w:spacing w:val="1"/>
        </w:rPr>
        <w:t xml:space="preserve"> </w:t>
      </w:r>
      <w:r>
        <w:t>деловых текстов, справочной литературы. Владение умениями информационной переработки</w:t>
      </w:r>
      <w:r>
        <w:rPr>
          <w:spacing w:val="1"/>
        </w:rPr>
        <w:t xml:space="preserve"> </w:t>
      </w:r>
      <w:r>
        <w:t>прочитанных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прослушанных</w:t>
      </w:r>
      <w:r>
        <w:rPr>
          <w:spacing w:val="1"/>
        </w:rPr>
        <w:t xml:space="preserve"> </w:t>
      </w:r>
      <w:r>
        <w:t>текстов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виде</w:t>
      </w:r>
      <w:r>
        <w:rPr>
          <w:spacing w:val="1"/>
        </w:rPr>
        <w:t xml:space="preserve"> </w:t>
      </w:r>
      <w:r>
        <w:t>тезисов,</w:t>
      </w:r>
      <w:r>
        <w:rPr>
          <w:spacing w:val="1"/>
        </w:rPr>
        <w:t xml:space="preserve"> </w:t>
      </w:r>
      <w:r>
        <w:t>конспектов,</w:t>
      </w:r>
      <w:r>
        <w:rPr>
          <w:spacing w:val="1"/>
        </w:rPr>
        <w:t xml:space="preserve"> </w:t>
      </w:r>
      <w:r>
        <w:t>аннотаций,</w:t>
      </w:r>
      <w:r>
        <w:rPr>
          <w:spacing w:val="-1"/>
        </w:rPr>
        <w:t xml:space="preserve"> </w:t>
      </w:r>
      <w:r>
        <w:t>рефератов.</w:t>
      </w:r>
      <w:r>
        <w:rPr>
          <w:spacing w:val="1"/>
        </w:rPr>
        <w:t xml:space="preserve"> </w:t>
      </w:r>
      <w:r>
        <w:rPr>
          <w:i/>
        </w:rPr>
        <w:t>Комплексный</w:t>
      </w:r>
      <w:r>
        <w:rPr>
          <w:i/>
          <w:spacing w:val="-1"/>
        </w:rPr>
        <w:t xml:space="preserve"> </w:t>
      </w:r>
      <w:r>
        <w:rPr>
          <w:i/>
        </w:rPr>
        <w:t>лингвистический</w:t>
      </w:r>
      <w:r>
        <w:rPr>
          <w:i/>
          <w:spacing w:val="1"/>
        </w:rPr>
        <w:t xml:space="preserve"> </w:t>
      </w:r>
      <w:r>
        <w:rPr>
          <w:i/>
        </w:rPr>
        <w:t>анализ текста.</w:t>
      </w:r>
    </w:p>
    <w:p w14:paraId="691900EA">
      <w:pPr>
        <w:spacing w:line="276" w:lineRule="auto"/>
        <w:ind w:left="400" w:right="225" w:firstLine="566"/>
        <w:jc w:val="both"/>
        <w:rPr>
          <w:i/>
          <w:sz w:val="24"/>
        </w:rPr>
      </w:pPr>
      <w:r>
        <w:rPr>
          <w:sz w:val="24"/>
        </w:rPr>
        <w:t>Монологическая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диалогическая</w:t>
      </w:r>
      <w:r>
        <w:rPr>
          <w:spacing w:val="1"/>
          <w:sz w:val="24"/>
        </w:rPr>
        <w:t xml:space="preserve"> </w:t>
      </w:r>
      <w:r>
        <w:rPr>
          <w:sz w:val="24"/>
        </w:rPr>
        <w:t>речь.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1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1"/>
          <w:sz w:val="24"/>
        </w:rPr>
        <w:t xml:space="preserve"> </w:t>
      </w:r>
      <w:r>
        <w:rPr>
          <w:sz w:val="24"/>
        </w:rPr>
        <w:t>монологической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диалогической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речи.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Создание</w:t>
      </w:r>
      <w:r>
        <w:rPr>
          <w:spacing w:val="1"/>
          <w:sz w:val="24"/>
        </w:rPr>
        <w:t xml:space="preserve"> </w:t>
      </w:r>
      <w:r>
        <w:rPr>
          <w:sz w:val="24"/>
        </w:rPr>
        <w:t>устных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письменных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монологических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диалогических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высказываний различных типов и жанров в научной, социально-культурной и деловой сферах</w:t>
      </w:r>
      <w:r>
        <w:rPr>
          <w:spacing w:val="1"/>
          <w:sz w:val="24"/>
        </w:rPr>
        <w:t xml:space="preserve"> </w:t>
      </w:r>
      <w:r>
        <w:rPr>
          <w:sz w:val="24"/>
        </w:rPr>
        <w:t>общения. Овладение опытом речевого поведения в официальных и неофициальных ситуациях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общения, ситуациях межкультурного общения. </w:t>
      </w:r>
      <w:r>
        <w:rPr>
          <w:i/>
          <w:sz w:val="24"/>
        </w:rPr>
        <w:t>Выступление перед аудиторией с докладом;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представление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реферата,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проекта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на лингвистическую тему.</w:t>
      </w:r>
    </w:p>
    <w:p w14:paraId="2840339C">
      <w:pPr>
        <w:pStyle w:val="7"/>
        <w:spacing w:line="276" w:lineRule="auto"/>
        <w:ind w:right="222"/>
      </w:pPr>
      <w:r>
        <w:t>Функциональная</w:t>
      </w:r>
      <w:r>
        <w:rPr>
          <w:spacing w:val="1"/>
        </w:rPr>
        <w:t xml:space="preserve"> </w:t>
      </w:r>
      <w:r>
        <w:t>стилистика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учение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функционально-стилистической</w:t>
      </w:r>
      <w:r>
        <w:rPr>
          <w:spacing w:val="-57"/>
        </w:rPr>
        <w:t xml:space="preserve"> </w:t>
      </w:r>
      <w:r>
        <w:t>дифференциации</w:t>
      </w:r>
      <w:r>
        <w:rPr>
          <w:spacing w:val="1"/>
        </w:rPr>
        <w:t xml:space="preserve"> </w:t>
      </w:r>
      <w:r>
        <w:t>языка.</w:t>
      </w:r>
      <w:r>
        <w:rPr>
          <w:spacing w:val="1"/>
        </w:rPr>
        <w:t xml:space="preserve"> </w:t>
      </w:r>
      <w:r>
        <w:t>Функциональные</w:t>
      </w:r>
      <w:r>
        <w:rPr>
          <w:spacing w:val="1"/>
        </w:rPr>
        <w:t xml:space="preserve"> </w:t>
      </w:r>
      <w:r>
        <w:t>стили</w:t>
      </w:r>
      <w:r>
        <w:rPr>
          <w:spacing w:val="1"/>
        </w:rPr>
        <w:t xml:space="preserve"> </w:t>
      </w:r>
      <w:r>
        <w:t>(научный,</w:t>
      </w:r>
      <w:r>
        <w:rPr>
          <w:spacing w:val="1"/>
        </w:rPr>
        <w:t xml:space="preserve"> </w:t>
      </w:r>
      <w:r>
        <w:t>официально-деловой,</w:t>
      </w:r>
      <w:r>
        <w:rPr>
          <w:spacing w:val="1"/>
        </w:rPr>
        <w:t xml:space="preserve"> </w:t>
      </w:r>
      <w:r>
        <w:t>публицистический), разговорная речь и язык художественной литературы как разновидности</w:t>
      </w:r>
      <w:r>
        <w:rPr>
          <w:spacing w:val="1"/>
        </w:rPr>
        <w:t xml:space="preserve"> </w:t>
      </w:r>
      <w:r>
        <w:t>современного</w:t>
      </w:r>
      <w:r>
        <w:rPr>
          <w:spacing w:val="-1"/>
        </w:rPr>
        <w:t xml:space="preserve"> </w:t>
      </w:r>
      <w:r>
        <w:t>русского языка. Стилистические</w:t>
      </w:r>
      <w:r>
        <w:rPr>
          <w:spacing w:val="-5"/>
        </w:rPr>
        <w:t xml:space="preserve"> </w:t>
      </w:r>
      <w:r>
        <w:t>ресурсы языка.</w:t>
      </w:r>
    </w:p>
    <w:p w14:paraId="59A36981">
      <w:pPr>
        <w:pStyle w:val="7"/>
        <w:spacing w:line="276" w:lineRule="auto"/>
        <w:ind w:right="221"/>
      </w:pPr>
      <w:r>
        <w:t>Сфера</w:t>
      </w:r>
      <w:r>
        <w:rPr>
          <w:spacing w:val="1"/>
        </w:rPr>
        <w:t xml:space="preserve"> </w:t>
      </w:r>
      <w:r>
        <w:t>употребления,</w:t>
      </w:r>
      <w:r>
        <w:rPr>
          <w:spacing w:val="1"/>
        </w:rPr>
        <w:t xml:space="preserve"> </w:t>
      </w:r>
      <w:r>
        <w:t>типичные</w:t>
      </w:r>
      <w:r>
        <w:rPr>
          <w:spacing w:val="1"/>
        </w:rPr>
        <w:t xml:space="preserve"> </w:t>
      </w:r>
      <w:r>
        <w:t>ситуации</w:t>
      </w:r>
      <w:r>
        <w:rPr>
          <w:spacing w:val="1"/>
        </w:rPr>
        <w:t xml:space="preserve"> </w:t>
      </w:r>
      <w:r>
        <w:t>речевого</w:t>
      </w:r>
      <w:r>
        <w:rPr>
          <w:spacing w:val="1"/>
        </w:rPr>
        <w:t xml:space="preserve"> </w:t>
      </w:r>
      <w:r>
        <w:t>общения,</w:t>
      </w:r>
      <w:r>
        <w:rPr>
          <w:spacing w:val="1"/>
        </w:rPr>
        <w:t xml:space="preserve"> </w:t>
      </w:r>
      <w:r>
        <w:t>задачи</w:t>
      </w:r>
      <w:r>
        <w:rPr>
          <w:spacing w:val="1"/>
        </w:rPr>
        <w:t xml:space="preserve"> </w:t>
      </w:r>
      <w:r>
        <w:t>речи,</w:t>
      </w:r>
      <w:r>
        <w:rPr>
          <w:spacing w:val="1"/>
        </w:rPr>
        <w:t xml:space="preserve"> </w:t>
      </w:r>
      <w:r>
        <w:t>языковые</w:t>
      </w:r>
      <w:r>
        <w:rPr>
          <w:spacing w:val="1"/>
        </w:rPr>
        <w:t xml:space="preserve"> </w:t>
      </w:r>
      <w:r>
        <w:t>средства, характерные для разговорного языка, научного, публицистического, официально-</w:t>
      </w:r>
      <w:r>
        <w:rPr>
          <w:spacing w:val="1"/>
        </w:rPr>
        <w:t xml:space="preserve"> </w:t>
      </w:r>
      <w:r>
        <w:t>делового</w:t>
      </w:r>
      <w:r>
        <w:rPr>
          <w:spacing w:val="-2"/>
        </w:rPr>
        <w:t xml:space="preserve"> </w:t>
      </w:r>
      <w:r>
        <w:t>стилей.</w:t>
      </w:r>
    </w:p>
    <w:p w14:paraId="7079D503">
      <w:pPr>
        <w:pStyle w:val="7"/>
        <w:spacing w:line="276" w:lineRule="auto"/>
        <w:ind w:right="227"/>
      </w:pPr>
      <w:r>
        <w:t>Культура</w:t>
      </w:r>
      <w:r>
        <w:rPr>
          <w:spacing w:val="1"/>
        </w:rPr>
        <w:t xml:space="preserve"> </w:t>
      </w:r>
      <w:r>
        <w:t>публичной</w:t>
      </w:r>
      <w:r>
        <w:rPr>
          <w:spacing w:val="1"/>
        </w:rPr>
        <w:t xml:space="preserve"> </w:t>
      </w:r>
      <w:r>
        <w:t>речи.</w:t>
      </w:r>
      <w:r>
        <w:rPr>
          <w:spacing w:val="1"/>
        </w:rPr>
        <w:t xml:space="preserve"> </w:t>
      </w:r>
      <w:r>
        <w:t>Публичное</w:t>
      </w:r>
      <w:r>
        <w:rPr>
          <w:spacing w:val="1"/>
        </w:rPr>
        <w:t xml:space="preserve"> </w:t>
      </w:r>
      <w:r>
        <w:t>выступление:</w:t>
      </w:r>
      <w:r>
        <w:rPr>
          <w:spacing w:val="1"/>
        </w:rPr>
        <w:t xml:space="preserve"> </w:t>
      </w:r>
      <w:r>
        <w:t>выбор</w:t>
      </w:r>
      <w:r>
        <w:rPr>
          <w:spacing w:val="1"/>
        </w:rPr>
        <w:t xml:space="preserve"> </w:t>
      </w:r>
      <w:r>
        <w:t>темы,</w:t>
      </w:r>
      <w:r>
        <w:rPr>
          <w:spacing w:val="1"/>
        </w:rPr>
        <w:t xml:space="preserve"> </w:t>
      </w:r>
      <w:r>
        <w:t>определение</w:t>
      </w:r>
      <w:r>
        <w:rPr>
          <w:spacing w:val="1"/>
        </w:rPr>
        <w:t xml:space="preserve"> </w:t>
      </w:r>
      <w:r>
        <w:t>цели,</w:t>
      </w:r>
      <w:r>
        <w:rPr>
          <w:spacing w:val="-57"/>
        </w:rPr>
        <w:t xml:space="preserve"> </w:t>
      </w:r>
      <w:r>
        <w:t>поиск</w:t>
      </w:r>
      <w:r>
        <w:rPr>
          <w:spacing w:val="-1"/>
        </w:rPr>
        <w:t xml:space="preserve"> </w:t>
      </w:r>
      <w:r>
        <w:t>материала. Композиция публичного</w:t>
      </w:r>
      <w:r>
        <w:rPr>
          <w:spacing w:val="-1"/>
        </w:rPr>
        <w:t xml:space="preserve"> </w:t>
      </w:r>
      <w:r>
        <w:t>выступления.</w:t>
      </w:r>
    </w:p>
    <w:p w14:paraId="68045D59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20CC4B6A">
      <w:pPr>
        <w:spacing w:before="68"/>
        <w:ind w:left="966"/>
        <w:jc w:val="both"/>
        <w:rPr>
          <w:i/>
          <w:sz w:val="24"/>
        </w:rPr>
      </w:pPr>
      <w:r>
        <w:rPr>
          <w:i/>
          <w:sz w:val="24"/>
        </w:rPr>
        <w:t>Культура</w:t>
      </w:r>
      <w:r>
        <w:rPr>
          <w:i/>
          <w:spacing w:val="26"/>
          <w:sz w:val="24"/>
        </w:rPr>
        <w:t xml:space="preserve"> </w:t>
      </w:r>
      <w:r>
        <w:rPr>
          <w:i/>
          <w:sz w:val="24"/>
        </w:rPr>
        <w:t>публичного</w:t>
      </w:r>
      <w:r>
        <w:rPr>
          <w:i/>
          <w:spacing w:val="26"/>
          <w:sz w:val="24"/>
        </w:rPr>
        <w:t xml:space="preserve"> </w:t>
      </w:r>
      <w:r>
        <w:rPr>
          <w:i/>
          <w:sz w:val="24"/>
        </w:rPr>
        <w:t>выступления</w:t>
      </w:r>
      <w:r>
        <w:rPr>
          <w:i/>
          <w:spacing w:val="26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26"/>
          <w:sz w:val="24"/>
        </w:rPr>
        <w:t xml:space="preserve"> </w:t>
      </w:r>
      <w:r>
        <w:rPr>
          <w:i/>
          <w:sz w:val="24"/>
        </w:rPr>
        <w:t>текстами</w:t>
      </w:r>
      <w:r>
        <w:rPr>
          <w:i/>
          <w:spacing w:val="28"/>
          <w:sz w:val="24"/>
        </w:rPr>
        <w:t xml:space="preserve"> </w:t>
      </w:r>
      <w:r>
        <w:rPr>
          <w:i/>
          <w:sz w:val="24"/>
        </w:rPr>
        <w:t>различной</w:t>
      </w:r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жанровой</w:t>
      </w:r>
      <w:r>
        <w:rPr>
          <w:i/>
          <w:spacing w:val="27"/>
          <w:sz w:val="24"/>
        </w:rPr>
        <w:t xml:space="preserve"> </w:t>
      </w:r>
      <w:r>
        <w:rPr>
          <w:i/>
          <w:sz w:val="24"/>
        </w:rPr>
        <w:t>принадлежности.</w:t>
      </w:r>
    </w:p>
    <w:p w14:paraId="2D91638B">
      <w:pPr>
        <w:spacing w:before="44"/>
        <w:ind w:left="400"/>
        <w:jc w:val="both"/>
        <w:rPr>
          <w:i/>
          <w:sz w:val="24"/>
        </w:rPr>
      </w:pPr>
      <w:r>
        <w:rPr>
          <w:i/>
          <w:sz w:val="24"/>
        </w:rPr>
        <w:t>Речевой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самоконтроль,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самооценка,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самокоррекция.</w:t>
      </w:r>
    </w:p>
    <w:p w14:paraId="52DBD783">
      <w:pPr>
        <w:pStyle w:val="7"/>
        <w:spacing w:before="41" w:line="276" w:lineRule="auto"/>
        <w:ind w:right="220"/>
      </w:pPr>
      <w:r>
        <w:t>Основные</w:t>
      </w:r>
      <w:r>
        <w:rPr>
          <w:spacing w:val="1"/>
        </w:rPr>
        <w:t xml:space="preserve"> </w:t>
      </w:r>
      <w:r>
        <w:t>жанры</w:t>
      </w:r>
      <w:r>
        <w:rPr>
          <w:spacing w:val="1"/>
        </w:rPr>
        <w:t xml:space="preserve"> </w:t>
      </w:r>
      <w:r>
        <w:t>научного</w:t>
      </w:r>
      <w:r>
        <w:rPr>
          <w:spacing w:val="1"/>
        </w:rPr>
        <w:t xml:space="preserve"> </w:t>
      </w:r>
      <w:r>
        <w:t>(доклад,</w:t>
      </w:r>
      <w:r>
        <w:rPr>
          <w:spacing w:val="1"/>
        </w:rPr>
        <w:t xml:space="preserve"> </w:t>
      </w:r>
      <w:r>
        <w:t>аннотация,</w:t>
      </w:r>
      <w:r>
        <w:rPr>
          <w:spacing w:val="1"/>
        </w:rPr>
        <w:t xml:space="preserve"> </w:t>
      </w:r>
      <w:r>
        <w:t>статья,</w:t>
      </w:r>
      <w:r>
        <w:rPr>
          <w:spacing w:val="1"/>
        </w:rPr>
        <w:t xml:space="preserve"> </w:t>
      </w:r>
      <w:r>
        <w:t>тезисы,</w:t>
      </w:r>
      <w:r>
        <w:rPr>
          <w:spacing w:val="1"/>
        </w:rPr>
        <w:t xml:space="preserve"> </w:t>
      </w:r>
      <w:r>
        <w:t>конспект,</w:t>
      </w:r>
      <w:r>
        <w:rPr>
          <w:spacing w:val="1"/>
        </w:rPr>
        <w:t xml:space="preserve"> </w:t>
      </w:r>
      <w:r>
        <w:t>рецензия,</w:t>
      </w:r>
      <w:r>
        <w:rPr>
          <w:spacing w:val="1"/>
        </w:rPr>
        <w:t xml:space="preserve"> </w:t>
      </w:r>
      <w:r>
        <w:t>выписки, реферат и др.), публицистического (выступление, статья, интервью, очерк и др.),</w:t>
      </w:r>
      <w:r>
        <w:rPr>
          <w:spacing w:val="1"/>
        </w:rPr>
        <w:t xml:space="preserve"> </w:t>
      </w:r>
      <w:r>
        <w:t>официально-делового</w:t>
      </w:r>
      <w:r>
        <w:rPr>
          <w:spacing w:val="1"/>
        </w:rPr>
        <w:t xml:space="preserve"> </w:t>
      </w:r>
      <w:r>
        <w:t>(резюме,</w:t>
      </w:r>
      <w:r>
        <w:rPr>
          <w:spacing w:val="1"/>
        </w:rPr>
        <w:t xml:space="preserve"> </w:t>
      </w:r>
      <w:r>
        <w:t>характеристика,</w:t>
      </w:r>
      <w:r>
        <w:rPr>
          <w:spacing w:val="1"/>
        </w:rPr>
        <w:t xml:space="preserve"> </w:t>
      </w:r>
      <w:r>
        <w:t>расписка,</w:t>
      </w:r>
      <w:r>
        <w:rPr>
          <w:spacing w:val="1"/>
        </w:rPr>
        <w:t xml:space="preserve"> </w:t>
      </w:r>
      <w:r>
        <w:t>доверенность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др.)</w:t>
      </w:r>
      <w:r>
        <w:rPr>
          <w:spacing w:val="1"/>
        </w:rPr>
        <w:t xml:space="preserve"> </w:t>
      </w:r>
      <w:r>
        <w:t>стилей,</w:t>
      </w:r>
      <w:r>
        <w:rPr>
          <w:spacing w:val="1"/>
        </w:rPr>
        <w:t xml:space="preserve"> </w:t>
      </w:r>
      <w:r>
        <w:t>разговорной</w:t>
      </w:r>
      <w:r>
        <w:rPr>
          <w:spacing w:val="1"/>
        </w:rPr>
        <w:t xml:space="preserve"> </w:t>
      </w:r>
      <w:r>
        <w:t>речи</w:t>
      </w:r>
      <w:r>
        <w:rPr>
          <w:spacing w:val="1"/>
        </w:rPr>
        <w:t xml:space="preserve"> </w:t>
      </w:r>
      <w:r>
        <w:t>(рассказ,</w:t>
      </w:r>
      <w:r>
        <w:rPr>
          <w:spacing w:val="1"/>
        </w:rPr>
        <w:t xml:space="preserve"> </w:t>
      </w:r>
      <w:r>
        <w:t>беседа,</w:t>
      </w:r>
      <w:r>
        <w:rPr>
          <w:spacing w:val="1"/>
        </w:rPr>
        <w:t xml:space="preserve"> </w:t>
      </w:r>
      <w:r>
        <w:t>спор).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сочинений.</w:t>
      </w:r>
      <w:r>
        <w:rPr>
          <w:spacing w:val="1"/>
        </w:rPr>
        <w:t xml:space="preserve"> </w:t>
      </w:r>
      <w:r>
        <w:t>Совершенствование</w:t>
      </w:r>
      <w:r>
        <w:rPr>
          <w:spacing w:val="1"/>
        </w:rPr>
        <w:t xml:space="preserve"> </w:t>
      </w:r>
      <w:r>
        <w:t>умений</w:t>
      </w:r>
      <w:r>
        <w:rPr>
          <w:spacing w:val="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навыков</w:t>
      </w:r>
      <w:r>
        <w:rPr>
          <w:spacing w:val="-2"/>
        </w:rPr>
        <w:t xml:space="preserve"> </w:t>
      </w:r>
      <w:r>
        <w:t>создания</w:t>
      </w:r>
      <w:r>
        <w:rPr>
          <w:spacing w:val="-1"/>
        </w:rPr>
        <w:t xml:space="preserve"> </w:t>
      </w:r>
      <w:r>
        <w:t>текстов</w:t>
      </w:r>
      <w:r>
        <w:rPr>
          <w:spacing w:val="-1"/>
        </w:rPr>
        <w:t xml:space="preserve"> </w:t>
      </w:r>
      <w:r>
        <w:t>разных функционально-смысловых типов,</w:t>
      </w:r>
      <w:r>
        <w:rPr>
          <w:spacing w:val="-1"/>
        </w:rPr>
        <w:t xml:space="preserve"> </w:t>
      </w:r>
      <w:r>
        <w:t>стилей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жанров.</w:t>
      </w:r>
    </w:p>
    <w:p w14:paraId="684D4210">
      <w:pPr>
        <w:pStyle w:val="7"/>
        <w:spacing w:line="276" w:lineRule="auto"/>
        <w:ind w:right="231"/>
      </w:pPr>
      <w:r>
        <w:t>Литературный язык и язык художественной литературы. Отличия языка художественной</w:t>
      </w:r>
      <w:r>
        <w:rPr>
          <w:spacing w:val="-57"/>
        </w:rPr>
        <w:t xml:space="preserve"> </w:t>
      </w:r>
      <w:r>
        <w:t>литературы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разновидностей</w:t>
      </w:r>
      <w:r>
        <w:rPr>
          <w:spacing w:val="1"/>
        </w:rPr>
        <w:t xml:space="preserve"> </w:t>
      </w:r>
      <w:r>
        <w:t>современного</w:t>
      </w:r>
      <w:r>
        <w:rPr>
          <w:spacing w:val="1"/>
        </w:rPr>
        <w:t xml:space="preserve"> </w:t>
      </w:r>
      <w:r>
        <w:t>русского</w:t>
      </w:r>
      <w:r>
        <w:rPr>
          <w:spacing w:val="1"/>
        </w:rPr>
        <w:t xml:space="preserve"> </w:t>
      </w:r>
      <w:r>
        <w:t>языка.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признаки</w:t>
      </w:r>
      <w:r>
        <w:rPr>
          <w:spacing w:val="1"/>
        </w:rPr>
        <w:t xml:space="preserve"> </w:t>
      </w:r>
      <w:r>
        <w:t>художественной</w:t>
      </w:r>
      <w:r>
        <w:rPr>
          <w:spacing w:val="-1"/>
        </w:rPr>
        <w:t xml:space="preserve"> </w:t>
      </w:r>
      <w:r>
        <w:t>речи.</w:t>
      </w:r>
    </w:p>
    <w:p w14:paraId="3C275E33">
      <w:pPr>
        <w:pStyle w:val="7"/>
        <w:spacing w:line="276" w:lineRule="auto"/>
        <w:ind w:left="966" w:right="3440" w:firstLine="0"/>
      </w:pPr>
      <w:r>
        <w:t>Основные изобразительно-выразительные средства языка.</w:t>
      </w:r>
      <w:r>
        <w:rPr>
          <w:spacing w:val="-57"/>
        </w:rPr>
        <w:t xml:space="preserve"> </w:t>
      </w:r>
      <w:r>
        <w:t>Текст.</w:t>
      </w:r>
      <w:r>
        <w:rPr>
          <w:spacing w:val="-1"/>
        </w:rPr>
        <w:t xml:space="preserve"> </w:t>
      </w:r>
      <w:r>
        <w:t>Признаки текста.</w:t>
      </w:r>
    </w:p>
    <w:p w14:paraId="460961F1">
      <w:pPr>
        <w:pStyle w:val="7"/>
        <w:spacing w:line="278" w:lineRule="auto"/>
        <w:ind w:right="228"/>
      </w:pPr>
      <w:r>
        <w:t>Виды</w:t>
      </w:r>
      <w:r>
        <w:rPr>
          <w:spacing w:val="1"/>
        </w:rPr>
        <w:t xml:space="preserve"> </w:t>
      </w:r>
      <w:r>
        <w:t>чтения.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чтения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зависимости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коммуникативной</w:t>
      </w:r>
      <w:r>
        <w:rPr>
          <w:spacing w:val="-3"/>
        </w:rPr>
        <w:t xml:space="preserve"> </w:t>
      </w:r>
      <w:r>
        <w:t>задачи и</w:t>
      </w:r>
      <w:r>
        <w:rPr>
          <w:spacing w:val="-2"/>
        </w:rPr>
        <w:t xml:space="preserve"> </w:t>
      </w:r>
      <w:r>
        <w:t>характера</w:t>
      </w:r>
      <w:r>
        <w:rPr>
          <w:spacing w:val="-2"/>
        </w:rPr>
        <w:t xml:space="preserve"> </w:t>
      </w:r>
      <w:r>
        <w:t>текста.</w:t>
      </w:r>
    </w:p>
    <w:p w14:paraId="329C329C">
      <w:pPr>
        <w:pStyle w:val="7"/>
        <w:spacing w:line="272" w:lineRule="exact"/>
        <w:ind w:left="966" w:firstLine="0"/>
      </w:pPr>
      <w:r>
        <w:t>Информационная</w:t>
      </w:r>
      <w:r>
        <w:rPr>
          <w:spacing w:val="-3"/>
        </w:rPr>
        <w:t xml:space="preserve"> </w:t>
      </w:r>
      <w:r>
        <w:t>переработка</w:t>
      </w:r>
      <w:r>
        <w:rPr>
          <w:spacing w:val="-3"/>
        </w:rPr>
        <w:t xml:space="preserve"> </w:t>
      </w:r>
      <w:r>
        <w:t>текста.</w:t>
      </w:r>
      <w:r>
        <w:rPr>
          <w:spacing w:val="-3"/>
        </w:rPr>
        <w:t xml:space="preserve"> </w:t>
      </w:r>
      <w:r>
        <w:t>Виды</w:t>
      </w:r>
      <w:r>
        <w:rPr>
          <w:spacing w:val="-2"/>
        </w:rPr>
        <w:t xml:space="preserve"> </w:t>
      </w:r>
      <w:r>
        <w:t>преобразования</w:t>
      </w:r>
      <w:r>
        <w:rPr>
          <w:spacing w:val="1"/>
        </w:rPr>
        <w:t xml:space="preserve"> </w:t>
      </w:r>
      <w:r>
        <w:t>текста.</w:t>
      </w:r>
    </w:p>
    <w:p w14:paraId="554E307B">
      <w:pPr>
        <w:spacing w:before="40" w:line="276" w:lineRule="auto"/>
        <w:ind w:left="400" w:right="229" w:firstLine="566"/>
        <w:jc w:val="both"/>
        <w:rPr>
          <w:i/>
          <w:sz w:val="24"/>
        </w:rPr>
      </w:pPr>
      <w:r>
        <w:rPr>
          <w:sz w:val="24"/>
        </w:rPr>
        <w:t>Лингвистический</w:t>
      </w:r>
      <w:r>
        <w:rPr>
          <w:spacing w:val="1"/>
          <w:sz w:val="24"/>
        </w:rPr>
        <w:t xml:space="preserve"> </w:t>
      </w:r>
      <w:r>
        <w:rPr>
          <w:sz w:val="24"/>
        </w:rPr>
        <w:t>анализ</w:t>
      </w:r>
      <w:r>
        <w:rPr>
          <w:spacing w:val="1"/>
          <w:sz w:val="24"/>
        </w:rPr>
        <w:t xml:space="preserve"> </w:t>
      </w:r>
      <w:r>
        <w:rPr>
          <w:sz w:val="24"/>
        </w:rPr>
        <w:t>текстов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1"/>
          <w:sz w:val="24"/>
        </w:rPr>
        <w:t xml:space="preserve"> </w:t>
      </w:r>
      <w:r>
        <w:rPr>
          <w:sz w:val="24"/>
        </w:rPr>
        <w:t>функциональных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разновидностей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языка.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Проведение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стилистического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анализа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текстов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стилей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функциональных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разновидностей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языка.</w:t>
      </w:r>
    </w:p>
    <w:p w14:paraId="4669BBC4">
      <w:pPr>
        <w:pStyle w:val="7"/>
        <w:ind w:left="0" w:firstLine="0"/>
        <w:jc w:val="left"/>
        <w:rPr>
          <w:i/>
          <w:sz w:val="28"/>
        </w:rPr>
      </w:pPr>
    </w:p>
    <w:p w14:paraId="0B96DB54">
      <w:pPr>
        <w:pStyle w:val="19"/>
      </w:pPr>
      <w:r>
        <w:t>Культура</w:t>
      </w:r>
      <w:r>
        <w:rPr>
          <w:spacing w:val="-2"/>
        </w:rPr>
        <w:t xml:space="preserve"> </w:t>
      </w:r>
      <w:r>
        <w:t>речи</w:t>
      </w:r>
    </w:p>
    <w:p w14:paraId="5AD6499C">
      <w:pPr>
        <w:pStyle w:val="7"/>
        <w:spacing w:before="36" w:line="278" w:lineRule="auto"/>
        <w:ind w:right="225"/>
      </w:pPr>
      <w:r>
        <w:t>Культура речи как раздел лингвистики. Основные аспекты культуры речи: нормативный,</w:t>
      </w:r>
      <w:r>
        <w:rPr>
          <w:spacing w:val="-57"/>
        </w:rPr>
        <w:t xml:space="preserve"> </w:t>
      </w:r>
      <w:r>
        <w:t>коммуникативный</w:t>
      </w:r>
      <w:r>
        <w:rPr>
          <w:spacing w:val="-3"/>
        </w:rPr>
        <w:t xml:space="preserve"> </w:t>
      </w:r>
      <w:r>
        <w:t>и этический.</w:t>
      </w:r>
    </w:p>
    <w:p w14:paraId="480C45D9">
      <w:pPr>
        <w:pStyle w:val="7"/>
        <w:spacing w:line="276" w:lineRule="auto"/>
        <w:ind w:right="226"/>
      </w:pPr>
      <w:r>
        <w:t>Взаимосвязь</w:t>
      </w:r>
      <w:r>
        <w:rPr>
          <w:spacing w:val="1"/>
        </w:rPr>
        <w:t xml:space="preserve"> </w:t>
      </w:r>
      <w:r>
        <w:t>языка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культуры.</w:t>
      </w:r>
      <w:r>
        <w:rPr>
          <w:spacing w:val="1"/>
        </w:rPr>
        <w:t xml:space="preserve"> </w:t>
      </w:r>
      <w:r>
        <w:t>Лексика,</w:t>
      </w:r>
      <w:r>
        <w:rPr>
          <w:spacing w:val="1"/>
        </w:rPr>
        <w:t xml:space="preserve"> </w:t>
      </w:r>
      <w:r>
        <w:t>обозначающая</w:t>
      </w:r>
      <w:r>
        <w:rPr>
          <w:spacing w:val="1"/>
        </w:rPr>
        <w:t xml:space="preserve"> </w:t>
      </w:r>
      <w:r>
        <w:t>предметы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явления</w:t>
      </w:r>
      <w:r>
        <w:rPr>
          <w:spacing w:val="1"/>
        </w:rPr>
        <w:t xml:space="preserve"> </w:t>
      </w:r>
      <w:r>
        <w:t>традиционного русского быта; историзмы и архаизмы; фольклорная лексика и фразеология;</w:t>
      </w:r>
      <w:r>
        <w:rPr>
          <w:spacing w:val="1"/>
        </w:rPr>
        <w:t xml:space="preserve"> </w:t>
      </w:r>
      <w:r>
        <w:t>русские</w:t>
      </w:r>
      <w:r>
        <w:rPr>
          <w:spacing w:val="1"/>
        </w:rPr>
        <w:t xml:space="preserve"> </w:t>
      </w:r>
      <w:r>
        <w:t>имена.</w:t>
      </w:r>
      <w:r>
        <w:rPr>
          <w:spacing w:val="1"/>
        </w:rPr>
        <w:t xml:space="preserve"> </w:t>
      </w:r>
      <w:r>
        <w:t>Взаимообогащение</w:t>
      </w:r>
      <w:r>
        <w:rPr>
          <w:spacing w:val="1"/>
        </w:rPr>
        <w:t xml:space="preserve"> </w:t>
      </w:r>
      <w:r>
        <w:t>языков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результат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национальных</w:t>
      </w:r>
      <w:r>
        <w:rPr>
          <w:spacing w:val="1"/>
        </w:rPr>
        <w:t xml:space="preserve"> </w:t>
      </w:r>
      <w:r>
        <w:t>культур.</w:t>
      </w:r>
    </w:p>
    <w:p w14:paraId="06DE349A">
      <w:pPr>
        <w:pStyle w:val="7"/>
        <w:spacing w:line="276" w:lineRule="auto"/>
        <w:ind w:right="232"/>
      </w:pPr>
      <w:r>
        <w:t>Коммуникативная</w:t>
      </w:r>
      <w:r>
        <w:rPr>
          <w:spacing w:val="1"/>
        </w:rPr>
        <w:t xml:space="preserve"> </w:t>
      </w:r>
      <w:r>
        <w:t>целесообразность,</w:t>
      </w:r>
      <w:r>
        <w:rPr>
          <w:spacing w:val="1"/>
        </w:rPr>
        <w:t xml:space="preserve"> </w:t>
      </w:r>
      <w:r>
        <w:t>уместность,</w:t>
      </w:r>
      <w:r>
        <w:rPr>
          <w:spacing w:val="1"/>
        </w:rPr>
        <w:t xml:space="preserve"> </w:t>
      </w:r>
      <w:r>
        <w:t>точность,</w:t>
      </w:r>
      <w:r>
        <w:rPr>
          <w:spacing w:val="1"/>
        </w:rPr>
        <w:t xml:space="preserve"> </w:t>
      </w:r>
      <w:r>
        <w:t>ясность,</w:t>
      </w:r>
      <w:r>
        <w:rPr>
          <w:spacing w:val="1"/>
        </w:rPr>
        <w:t xml:space="preserve"> </w:t>
      </w:r>
      <w:r>
        <w:t>выразительность</w:t>
      </w:r>
      <w:r>
        <w:rPr>
          <w:spacing w:val="1"/>
        </w:rPr>
        <w:t xml:space="preserve"> </w:t>
      </w:r>
      <w:r>
        <w:t>речи. Оценка коммуникативных качеств и эффективности речи. Причины коммуникативных</w:t>
      </w:r>
      <w:r>
        <w:rPr>
          <w:spacing w:val="1"/>
        </w:rPr>
        <w:t xml:space="preserve"> </w:t>
      </w:r>
      <w:r>
        <w:t>неудач,</w:t>
      </w:r>
      <w:r>
        <w:rPr>
          <w:spacing w:val="-1"/>
        </w:rPr>
        <w:t xml:space="preserve"> </w:t>
      </w:r>
      <w:r>
        <w:t>их</w:t>
      </w:r>
      <w:r>
        <w:rPr>
          <w:spacing w:val="2"/>
        </w:rPr>
        <w:t xml:space="preserve"> </w:t>
      </w:r>
      <w:r>
        <w:t>предупреждение</w:t>
      </w:r>
      <w:r>
        <w:rPr>
          <w:spacing w:val="-1"/>
        </w:rPr>
        <w:t xml:space="preserve"> </w:t>
      </w:r>
      <w:r>
        <w:t>и преодоление.</w:t>
      </w:r>
    </w:p>
    <w:p w14:paraId="0BD1B14D">
      <w:pPr>
        <w:pStyle w:val="7"/>
        <w:spacing w:line="278" w:lineRule="auto"/>
        <w:ind w:left="966" w:right="227" w:firstLine="0"/>
      </w:pPr>
      <w:r>
        <w:t>Культура видов речевой деятельности – чтения, аудирования, говорения и письма.</w:t>
      </w:r>
      <w:r>
        <w:rPr>
          <w:spacing w:val="1"/>
        </w:rPr>
        <w:t xml:space="preserve"> </w:t>
      </w:r>
      <w:r>
        <w:t>Культура</w:t>
      </w:r>
      <w:r>
        <w:rPr>
          <w:spacing w:val="4"/>
        </w:rPr>
        <w:t xml:space="preserve"> </w:t>
      </w:r>
      <w:r>
        <w:t>публичной</w:t>
      </w:r>
      <w:r>
        <w:rPr>
          <w:spacing w:val="5"/>
        </w:rPr>
        <w:t xml:space="preserve"> </w:t>
      </w:r>
      <w:r>
        <w:t>речи.</w:t>
      </w:r>
      <w:r>
        <w:rPr>
          <w:spacing w:val="4"/>
        </w:rPr>
        <w:t xml:space="preserve"> </w:t>
      </w:r>
      <w:r>
        <w:t>Публичное</w:t>
      </w:r>
      <w:r>
        <w:rPr>
          <w:spacing w:val="4"/>
        </w:rPr>
        <w:t xml:space="preserve"> </w:t>
      </w:r>
      <w:r>
        <w:t>выступление:</w:t>
      </w:r>
      <w:r>
        <w:rPr>
          <w:spacing w:val="5"/>
        </w:rPr>
        <w:t xml:space="preserve"> </w:t>
      </w:r>
      <w:r>
        <w:t>выбор</w:t>
      </w:r>
      <w:r>
        <w:rPr>
          <w:spacing w:val="2"/>
        </w:rPr>
        <w:t xml:space="preserve"> </w:t>
      </w:r>
      <w:r>
        <w:t>темы,</w:t>
      </w:r>
      <w:r>
        <w:rPr>
          <w:spacing w:val="4"/>
        </w:rPr>
        <w:t xml:space="preserve"> </w:t>
      </w:r>
      <w:r>
        <w:t>определение</w:t>
      </w:r>
      <w:r>
        <w:rPr>
          <w:spacing w:val="4"/>
        </w:rPr>
        <w:t xml:space="preserve"> </w:t>
      </w:r>
      <w:r>
        <w:t>цели,</w:t>
      </w:r>
    </w:p>
    <w:p w14:paraId="5AEF3BEC">
      <w:pPr>
        <w:pStyle w:val="7"/>
        <w:spacing w:line="272" w:lineRule="exact"/>
        <w:ind w:firstLine="0"/>
      </w:pPr>
      <w:r>
        <w:t>поиск</w:t>
      </w:r>
      <w:r>
        <w:rPr>
          <w:spacing w:val="-4"/>
        </w:rPr>
        <w:t xml:space="preserve"> </w:t>
      </w:r>
      <w:r>
        <w:t>материала.</w:t>
      </w:r>
      <w:r>
        <w:rPr>
          <w:spacing w:val="-4"/>
        </w:rPr>
        <w:t xml:space="preserve"> </w:t>
      </w:r>
      <w:r>
        <w:t>Композиция</w:t>
      </w:r>
      <w:r>
        <w:rPr>
          <w:spacing w:val="-3"/>
        </w:rPr>
        <w:t xml:space="preserve"> </w:t>
      </w:r>
      <w:r>
        <w:t>публичного</w:t>
      </w:r>
      <w:r>
        <w:rPr>
          <w:spacing w:val="-4"/>
        </w:rPr>
        <w:t xml:space="preserve"> </w:t>
      </w:r>
      <w:r>
        <w:t>выступления.</w:t>
      </w:r>
    </w:p>
    <w:p w14:paraId="398C5832">
      <w:pPr>
        <w:pStyle w:val="7"/>
        <w:spacing w:before="35" w:line="276" w:lineRule="auto"/>
        <w:ind w:right="227"/>
      </w:pPr>
      <w:r>
        <w:t>Культура научного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делового</w:t>
      </w:r>
      <w:r>
        <w:rPr>
          <w:spacing w:val="1"/>
        </w:rPr>
        <w:t xml:space="preserve"> </w:t>
      </w:r>
      <w:r>
        <w:t>общения</w:t>
      </w:r>
      <w:r>
        <w:rPr>
          <w:spacing w:val="1"/>
        </w:rPr>
        <w:t xml:space="preserve"> </w:t>
      </w:r>
      <w:r>
        <w:t>(устная</w:t>
      </w:r>
      <w:r>
        <w:rPr>
          <w:spacing w:val="1"/>
        </w:rPr>
        <w:t xml:space="preserve"> </w:t>
      </w:r>
      <w:r>
        <w:t>и письменная</w:t>
      </w:r>
      <w:r>
        <w:rPr>
          <w:spacing w:val="1"/>
        </w:rPr>
        <w:t xml:space="preserve"> </w:t>
      </w:r>
      <w:r>
        <w:t>формы).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речевого</w:t>
      </w:r>
      <w:r>
        <w:rPr>
          <w:spacing w:val="1"/>
        </w:rPr>
        <w:t xml:space="preserve"> </w:t>
      </w:r>
      <w:r>
        <w:t>этикета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официально-деловой,</w:t>
      </w:r>
      <w:r>
        <w:rPr>
          <w:spacing w:val="1"/>
        </w:rPr>
        <w:t xml:space="preserve"> </w:t>
      </w:r>
      <w:r>
        <w:t>научной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публицистической</w:t>
      </w:r>
      <w:r>
        <w:rPr>
          <w:spacing w:val="1"/>
        </w:rPr>
        <w:t xml:space="preserve"> </w:t>
      </w:r>
      <w:r>
        <w:t>сферах</w:t>
      </w:r>
      <w:r>
        <w:rPr>
          <w:spacing w:val="1"/>
        </w:rPr>
        <w:t xml:space="preserve"> </w:t>
      </w:r>
      <w:r>
        <w:t>общения.</w:t>
      </w:r>
      <w:r>
        <w:rPr>
          <w:spacing w:val="1"/>
        </w:rPr>
        <w:t xml:space="preserve"> </w:t>
      </w:r>
      <w:r>
        <w:t>Культура</w:t>
      </w:r>
      <w:r>
        <w:rPr>
          <w:spacing w:val="-2"/>
        </w:rPr>
        <w:t xml:space="preserve"> </w:t>
      </w:r>
      <w:r>
        <w:t>разговорной речи.</w:t>
      </w:r>
    </w:p>
    <w:p w14:paraId="3254234B">
      <w:pPr>
        <w:pStyle w:val="7"/>
        <w:spacing w:before="1" w:line="276" w:lineRule="auto"/>
        <w:ind w:right="224"/>
      </w:pPr>
      <w:r>
        <w:t>Языковая</w:t>
      </w:r>
      <w:r>
        <w:rPr>
          <w:spacing w:val="1"/>
        </w:rPr>
        <w:t xml:space="preserve"> </w:t>
      </w:r>
      <w:r>
        <w:t>норма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функции.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языковых</w:t>
      </w:r>
      <w:r>
        <w:rPr>
          <w:spacing w:val="1"/>
        </w:rPr>
        <w:t xml:space="preserve"> </w:t>
      </w:r>
      <w:r>
        <w:t>норм:</w:t>
      </w:r>
      <w:r>
        <w:rPr>
          <w:spacing w:val="1"/>
        </w:rPr>
        <w:t xml:space="preserve"> </w:t>
      </w:r>
      <w:r>
        <w:t>орфоэпические</w:t>
      </w:r>
      <w:r>
        <w:rPr>
          <w:spacing w:val="1"/>
        </w:rPr>
        <w:t xml:space="preserve"> </w:t>
      </w:r>
      <w:r>
        <w:t>(произносительные и акцентологические), лексические, грамматические (морфологические и</w:t>
      </w:r>
      <w:r>
        <w:rPr>
          <w:spacing w:val="1"/>
        </w:rPr>
        <w:t xml:space="preserve"> </w:t>
      </w:r>
      <w:r>
        <w:t>синтаксические),</w:t>
      </w:r>
      <w:r>
        <w:rPr>
          <w:spacing w:val="1"/>
        </w:rPr>
        <w:t xml:space="preserve"> </w:t>
      </w:r>
      <w:r>
        <w:t>стилистические</w:t>
      </w:r>
      <w:r>
        <w:rPr>
          <w:spacing w:val="1"/>
        </w:rPr>
        <w:t xml:space="preserve"> </w:t>
      </w:r>
      <w:r>
        <w:t>нормы</w:t>
      </w:r>
      <w:r>
        <w:rPr>
          <w:spacing w:val="1"/>
        </w:rPr>
        <w:t xml:space="preserve"> </w:t>
      </w:r>
      <w:r>
        <w:t>русского</w:t>
      </w:r>
      <w:r>
        <w:rPr>
          <w:spacing w:val="1"/>
        </w:rPr>
        <w:t xml:space="preserve"> </w:t>
      </w:r>
      <w:r>
        <w:t>литературного</w:t>
      </w:r>
      <w:r>
        <w:rPr>
          <w:spacing w:val="1"/>
        </w:rPr>
        <w:t xml:space="preserve"> </w:t>
      </w:r>
      <w:r>
        <w:t>языка.</w:t>
      </w:r>
      <w:r>
        <w:rPr>
          <w:spacing w:val="1"/>
        </w:rPr>
        <w:t xml:space="preserve"> </w:t>
      </w:r>
      <w:r>
        <w:t>Орфографические</w:t>
      </w:r>
      <w:r>
        <w:rPr>
          <w:spacing w:val="1"/>
        </w:rPr>
        <w:t xml:space="preserve"> </w:t>
      </w:r>
      <w:r>
        <w:t>нормы,</w:t>
      </w:r>
      <w:r>
        <w:rPr>
          <w:spacing w:val="1"/>
        </w:rPr>
        <w:t xml:space="preserve"> </w:t>
      </w:r>
      <w:r>
        <w:t>пунктуационные</w:t>
      </w:r>
      <w:r>
        <w:rPr>
          <w:spacing w:val="1"/>
        </w:rPr>
        <w:t xml:space="preserve"> </w:t>
      </w:r>
      <w:r>
        <w:t>нормы.</w:t>
      </w:r>
      <w:r>
        <w:rPr>
          <w:spacing w:val="1"/>
        </w:rPr>
        <w:t xml:space="preserve"> </w:t>
      </w:r>
      <w:r>
        <w:t>Совершенствование</w:t>
      </w:r>
      <w:r>
        <w:rPr>
          <w:spacing w:val="1"/>
        </w:rPr>
        <w:t xml:space="preserve"> </w:t>
      </w:r>
      <w:r>
        <w:t>орфографических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пунктуационных</w:t>
      </w:r>
      <w:r>
        <w:rPr>
          <w:spacing w:val="1"/>
        </w:rPr>
        <w:t xml:space="preserve"> </w:t>
      </w:r>
      <w:r>
        <w:t>умений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навыков.</w:t>
      </w:r>
      <w:r>
        <w:rPr>
          <w:spacing w:val="1"/>
        </w:rPr>
        <w:t xml:space="preserve"> </w:t>
      </w:r>
      <w:r>
        <w:rPr>
          <w:i/>
        </w:rPr>
        <w:t>Совершенствование</w:t>
      </w:r>
      <w:r>
        <w:rPr>
          <w:i/>
          <w:spacing w:val="1"/>
        </w:rPr>
        <w:t xml:space="preserve"> </w:t>
      </w:r>
      <w:r>
        <w:rPr>
          <w:i/>
        </w:rPr>
        <w:t>собственных</w:t>
      </w:r>
      <w:r>
        <w:rPr>
          <w:i/>
          <w:spacing w:val="1"/>
        </w:rPr>
        <w:t xml:space="preserve"> </w:t>
      </w:r>
      <w:r>
        <w:rPr>
          <w:i/>
        </w:rPr>
        <w:t>коммуникативных</w:t>
      </w:r>
      <w:r>
        <w:rPr>
          <w:i/>
          <w:spacing w:val="1"/>
        </w:rPr>
        <w:t xml:space="preserve"> </w:t>
      </w:r>
      <w:r>
        <w:rPr>
          <w:i/>
        </w:rPr>
        <w:t>способностей</w:t>
      </w:r>
      <w:r>
        <w:rPr>
          <w:i/>
          <w:spacing w:val="1"/>
        </w:rPr>
        <w:t xml:space="preserve"> </w:t>
      </w:r>
      <w:r>
        <w:rPr>
          <w:i/>
        </w:rPr>
        <w:t>и</w:t>
      </w:r>
      <w:r>
        <w:rPr>
          <w:i/>
          <w:spacing w:val="1"/>
        </w:rPr>
        <w:t xml:space="preserve"> </w:t>
      </w:r>
      <w:r>
        <w:rPr>
          <w:i/>
        </w:rPr>
        <w:t>культуры</w:t>
      </w:r>
      <w:r>
        <w:rPr>
          <w:i/>
          <w:spacing w:val="1"/>
        </w:rPr>
        <w:t xml:space="preserve"> </w:t>
      </w:r>
      <w:r>
        <w:rPr>
          <w:i/>
        </w:rPr>
        <w:t>речи.</w:t>
      </w:r>
      <w:r>
        <w:rPr>
          <w:i/>
          <w:spacing w:val="1"/>
        </w:rPr>
        <w:t xml:space="preserve"> </w:t>
      </w:r>
      <w:r>
        <w:t>Соблюдение</w:t>
      </w:r>
      <w:r>
        <w:rPr>
          <w:spacing w:val="1"/>
        </w:rPr>
        <w:t xml:space="preserve"> </w:t>
      </w:r>
      <w:r>
        <w:t>норм</w:t>
      </w:r>
      <w:r>
        <w:rPr>
          <w:spacing w:val="1"/>
        </w:rPr>
        <w:t xml:space="preserve"> </w:t>
      </w:r>
      <w:r>
        <w:t>литературного</w:t>
      </w:r>
      <w:r>
        <w:rPr>
          <w:spacing w:val="1"/>
        </w:rPr>
        <w:t xml:space="preserve"> </w:t>
      </w:r>
      <w:r>
        <w:t>языка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речевой</w:t>
      </w:r>
      <w:r>
        <w:rPr>
          <w:spacing w:val="1"/>
        </w:rPr>
        <w:t xml:space="preserve"> </w:t>
      </w:r>
      <w:r>
        <w:t>практике.</w:t>
      </w:r>
      <w:r>
        <w:rPr>
          <w:spacing w:val="1"/>
        </w:rPr>
        <w:t xml:space="preserve"> </w:t>
      </w:r>
      <w:r>
        <w:t>Уместность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языковых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речевом</w:t>
      </w:r>
      <w:r>
        <w:rPr>
          <w:spacing w:val="1"/>
        </w:rPr>
        <w:t xml:space="preserve"> </w:t>
      </w:r>
      <w:r>
        <w:t>высказывании.</w:t>
      </w:r>
      <w:r>
        <w:rPr>
          <w:spacing w:val="1"/>
        </w:rPr>
        <w:t xml:space="preserve"> </w:t>
      </w:r>
      <w:r>
        <w:t>Варианты</w:t>
      </w:r>
      <w:r>
        <w:rPr>
          <w:spacing w:val="1"/>
        </w:rPr>
        <w:t xml:space="preserve"> </w:t>
      </w:r>
      <w:r>
        <w:t>языковых</w:t>
      </w:r>
      <w:r>
        <w:rPr>
          <w:spacing w:val="1"/>
        </w:rPr>
        <w:t xml:space="preserve"> </w:t>
      </w:r>
      <w:r>
        <w:t>норм.</w:t>
      </w:r>
      <w:r>
        <w:rPr>
          <w:spacing w:val="1"/>
        </w:rPr>
        <w:t xml:space="preserve"> </w:t>
      </w:r>
      <w:r>
        <w:t>Осуществление</w:t>
      </w:r>
      <w:r>
        <w:rPr>
          <w:spacing w:val="1"/>
        </w:rPr>
        <w:t xml:space="preserve"> </w:t>
      </w:r>
      <w:r>
        <w:t>выбора</w:t>
      </w:r>
      <w:r>
        <w:rPr>
          <w:spacing w:val="1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точных</w:t>
      </w:r>
      <w:r>
        <w:rPr>
          <w:spacing w:val="1"/>
        </w:rPr>
        <w:t xml:space="preserve"> </w:t>
      </w:r>
      <w:r>
        <w:t>языковых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сферами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ситуациями</w:t>
      </w:r>
      <w:r>
        <w:rPr>
          <w:spacing w:val="-1"/>
        </w:rPr>
        <w:t xml:space="preserve"> </w:t>
      </w:r>
      <w:r>
        <w:t>речевого</w:t>
      </w:r>
      <w:r>
        <w:rPr>
          <w:spacing w:val="-1"/>
        </w:rPr>
        <w:t xml:space="preserve"> </w:t>
      </w:r>
      <w:r>
        <w:t>общения.</w:t>
      </w:r>
    </w:p>
    <w:p w14:paraId="532D9A59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66BBD40B">
      <w:pPr>
        <w:spacing w:before="68" w:line="276" w:lineRule="auto"/>
        <w:ind w:left="400" w:right="224" w:firstLine="566"/>
        <w:jc w:val="both"/>
        <w:rPr>
          <w:i/>
          <w:sz w:val="24"/>
        </w:rPr>
      </w:pPr>
      <w:r>
        <w:rPr>
          <w:sz w:val="24"/>
        </w:rPr>
        <w:t>Способность осуществлять речевой самоконтроль, анализировать речь с точки зрения ее</w:t>
      </w:r>
      <w:r>
        <w:rPr>
          <w:spacing w:val="1"/>
          <w:sz w:val="24"/>
        </w:rPr>
        <w:t xml:space="preserve"> </w:t>
      </w:r>
      <w:r>
        <w:rPr>
          <w:sz w:val="24"/>
        </w:rPr>
        <w:t>эффективности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достижении</w:t>
      </w:r>
      <w:r>
        <w:rPr>
          <w:spacing w:val="1"/>
          <w:sz w:val="24"/>
        </w:rPr>
        <w:t xml:space="preserve"> </w:t>
      </w:r>
      <w:r>
        <w:rPr>
          <w:sz w:val="24"/>
        </w:rPr>
        <w:t>поставленных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коммуникативных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задач.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Разные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способы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редактирования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текстов.</w:t>
      </w:r>
    </w:p>
    <w:p w14:paraId="6D8D6B13">
      <w:pPr>
        <w:spacing w:before="2" w:line="276" w:lineRule="auto"/>
        <w:ind w:left="400" w:right="227" w:firstLine="566"/>
        <w:jc w:val="both"/>
        <w:rPr>
          <w:i/>
          <w:sz w:val="24"/>
        </w:rPr>
      </w:pPr>
      <w:r>
        <w:rPr>
          <w:i/>
          <w:sz w:val="24"/>
        </w:rPr>
        <w:t>Анализ коммуникативных качеств и эффективности речи. Редактирование текстов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различных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стилей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жанров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основе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знаний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нормах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русского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литературного языка.</w:t>
      </w:r>
    </w:p>
    <w:p w14:paraId="31734DE7">
      <w:pPr>
        <w:pStyle w:val="7"/>
        <w:spacing w:before="1" w:line="276" w:lineRule="auto"/>
        <w:ind w:right="233"/>
      </w:pPr>
      <w:r>
        <w:t>Нормативные словари современного русского языка и лингвистические справочники; их</w:t>
      </w:r>
      <w:r>
        <w:rPr>
          <w:spacing w:val="1"/>
        </w:rPr>
        <w:t xml:space="preserve"> </w:t>
      </w:r>
      <w:r>
        <w:t>использование.</w:t>
      </w:r>
    </w:p>
    <w:p w14:paraId="7A06A54C">
      <w:pPr>
        <w:pStyle w:val="7"/>
        <w:spacing w:line="276" w:lineRule="auto"/>
        <w:ind w:right="227"/>
      </w:pPr>
      <w:r>
        <w:t>Использование этимологических словарей и справочников для подготовки сообщений об</w:t>
      </w:r>
      <w:r>
        <w:rPr>
          <w:spacing w:val="-57"/>
        </w:rPr>
        <w:t xml:space="preserve"> </w:t>
      </w:r>
      <w:r>
        <w:t>истории</w:t>
      </w:r>
      <w:r>
        <w:rPr>
          <w:spacing w:val="1"/>
        </w:rPr>
        <w:t xml:space="preserve"> </w:t>
      </w:r>
      <w:r>
        <w:t>происхождения</w:t>
      </w:r>
      <w:r>
        <w:rPr>
          <w:spacing w:val="1"/>
        </w:rPr>
        <w:t xml:space="preserve"> </w:t>
      </w:r>
      <w:r>
        <w:t>некоторых</w:t>
      </w:r>
      <w:r>
        <w:rPr>
          <w:spacing w:val="1"/>
        </w:rPr>
        <w:t xml:space="preserve"> </w:t>
      </w:r>
      <w:r>
        <w:t>слов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выражений,</w:t>
      </w:r>
      <w:r>
        <w:rPr>
          <w:spacing w:val="1"/>
        </w:rPr>
        <w:t xml:space="preserve"> </w:t>
      </w:r>
      <w:r>
        <w:t>отражающих</w:t>
      </w:r>
      <w:r>
        <w:rPr>
          <w:spacing w:val="1"/>
        </w:rPr>
        <w:t xml:space="preserve"> </w:t>
      </w:r>
      <w:r>
        <w:t>исторические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культурные</w:t>
      </w:r>
      <w:r>
        <w:rPr>
          <w:spacing w:val="-3"/>
        </w:rPr>
        <w:t xml:space="preserve"> </w:t>
      </w:r>
      <w:r>
        <w:t>традиции страны.</w:t>
      </w:r>
    </w:p>
    <w:p w14:paraId="61BF40E2">
      <w:pPr>
        <w:pStyle w:val="19"/>
        <w:spacing w:before="4"/>
        <w:ind w:left="1108"/>
        <w:jc w:val="left"/>
      </w:pPr>
      <w:bookmarkStart w:id="31" w:name="_TOC_250039"/>
      <w:bookmarkEnd w:id="31"/>
      <w:r>
        <w:t>Литература</w:t>
      </w:r>
    </w:p>
    <w:p w14:paraId="39652BFD">
      <w:pPr>
        <w:pStyle w:val="7"/>
        <w:spacing w:before="132" w:line="276" w:lineRule="auto"/>
        <w:ind w:right="227"/>
      </w:pPr>
      <w:r>
        <w:t>Примерная</w:t>
      </w:r>
      <w:r>
        <w:rPr>
          <w:spacing w:val="1"/>
        </w:rPr>
        <w:t xml:space="preserve"> </w:t>
      </w:r>
      <w:r>
        <w:t>образовательная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литературе</w:t>
      </w:r>
      <w:r>
        <w:rPr>
          <w:spacing w:val="1"/>
        </w:rPr>
        <w:t xml:space="preserve"> </w:t>
      </w:r>
      <w:r>
        <w:t>воплощает</w:t>
      </w:r>
      <w:r>
        <w:rPr>
          <w:spacing w:val="1"/>
        </w:rPr>
        <w:t xml:space="preserve"> </w:t>
      </w:r>
      <w:r>
        <w:t>идею</w:t>
      </w:r>
      <w:r>
        <w:rPr>
          <w:spacing w:val="1"/>
        </w:rPr>
        <w:t xml:space="preserve"> </w:t>
      </w:r>
      <w:r>
        <w:t>внедрения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практику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школы</w:t>
      </w:r>
      <w:r>
        <w:rPr>
          <w:spacing w:val="1"/>
        </w:rPr>
        <w:t xml:space="preserve"> </w:t>
      </w:r>
      <w:r>
        <w:t>деятельностного</w:t>
      </w:r>
      <w:r>
        <w:rPr>
          <w:spacing w:val="1"/>
        </w:rPr>
        <w:t xml:space="preserve"> </w:t>
      </w:r>
      <w:r>
        <w:t>подхода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обучения.</w:t>
      </w:r>
      <w:r>
        <w:rPr>
          <w:spacing w:val="1"/>
        </w:rPr>
        <w:t xml:space="preserve"> </w:t>
      </w:r>
      <w:r>
        <w:t>Главным</w:t>
      </w:r>
      <w:r>
        <w:rPr>
          <w:spacing w:val="1"/>
        </w:rPr>
        <w:t xml:space="preserve"> </w:t>
      </w:r>
      <w:r>
        <w:t>условием реализации данной идеи является уже заявленное в примерной образовательной</w:t>
      </w:r>
      <w:r>
        <w:rPr>
          <w:spacing w:val="1"/>
        </w:rPr>
        <w:t xml:space="preserve"> </w:t>
      </w:r>
      <w:r>
        <w:t>программе основной школы принципиально новое осмысление результатов образовательной</w:t>
      </w:r>
      <w:r>
        <w:rPr>
          <w:spacing w:val="1"/>
        </w:rPr>
        <w:t xml:space="preserve"> </w:t>
      </w:r>
      <w:r>
        <w:t>деятельности:</w:t>
      </w:r>
      <w:r>
        <w:rPr>
          <w:spacing w:val="1"/>
        </w:rPr>
        <w:t xml:space="preserve"> </w:t>
      </w:r>
      <w:r>
        <w:t>освоение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предметного</w:t>
      </w:r>
      <w:r>
        <w:rPr>
          <w:spacing w:val="1"/>
        </w:rPr>
        <w:t xml:space="preserve"> </w:t>
      </w:r>
      <w:r>
        <w:t>материала</w:t>
      </w:r>
      <w:r>
        <w:rPr>
          <w:spacing w:val="1"/>
        </w:rPr>
        <w:t xml:space="preserve"> </w:t>
      </w:r>
      <w:r>
        <w:t>должно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соотнесено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личностными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метапредметными</w:t>
      </w:r>
      <w:r>
        <w:rPr>
          <w:spacing w:val="1"/>
        </w:rPr>
        <w:t xml:space="preserve"> </w:t>
      </w:r>
      <w:r>
        <w:t>результатами</w:t>
      </w:r>
      <w:r>
        <w:rPr>
          <w:vertAlign w:val="superscript"/>
        </w:rPr>
        <w:t>4</w:t>
      </w:r>
      <w:r>
        <w:t>.</w:t>
      </w:r>
      <w:r>
        <w:rPr>
          <w:spacing w:val="1"/>
        </w:rPr>
        <w:t xml:space="preserve"> </w:t>
      </w:r>
      <w:r>
        <w:t>Планируемые</w:t>
      </w:r>
      <w:r>
        <w:rPr>
          <w:spacing w:val="1"/>
        </w:rPr>
        <w:t xml:space="preserve"> </w:t>
      </w:r>
      <w:r>
        <w:t>предметные</w:t>
      </w:r>
      <w:r>
        <w:rPr>
          <w:spacing w:val="1"/>
        </w:rPr>
        <w:t xml:space="preserve"> </w:t>
      </w:r>
      <w:r>
        <w:t>результаты,</w:t>
      </w:r>
      <w:r>
        <w:rPr>
          <w:spacing w:val="1"/>
        </w:rPr>
        <w:t xml:space="preserve"> </w:t>
      </w:r>
      <w:r>
        <w:t>определенные</w:t>
      </w:r>
      <w:r>
        <w:rPr>
          <w:spacing w:val="1"/>
        </w:rPr>
        <w:t xml:space="preserve"> </w:t>
      </w:r>
      <w:r>
        <w:t>примерной</w:t>
      </w:r>
      <w:r>
        <w:rPr>
          <w:spacing w:val="1"/>
        </w:rPr>
        <w:t xml:space="preserve"> </w:t>
      </w:r>
      <w:r>
        <w:t>программой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литературе,</w:t>
      </w:r>
      <w:r>
        <w:rPr>
          <w:spacing w:val="1"/>
        </w:rPr>
        <w:t xml:space="preserve"> </w:t>
      </w:r>
      <w:r>
        <w:t>предполагают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читательской</w:t>
      </w:r>
      <w:r>
        <w:rPr>
          <w:spacing w:val="1"/>
        </w:rPr>
        <w:t xml:space="preserve"> </w:t>
      </w:r>
      <w:r>
        <w:t>компетентности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знакомство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ресурсами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дальнейшего</w:t>
      </w:r>
      <w:r>
        <w:rPr>
          <w:spacing w:val="1"/>
        </w:rPr>
        <w:t xml:space="preserve"> </w:t>
      </w:r>
      <w:r>
        <w:t>пополнения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углубления</w:t>
      </w:r>
      <w:r>
        <w:rPr>
          <w:spacing w:val="-1"/>
        </w:rPr>
        <w:t xml:space="preserve"> </w:t>
      </w:r>
      <w:r>
        <w:t>знаний о литературе</w:t>
      </w:r>
      <w:r>
        <w:rPr>
          <w:vertAlign w:val="superscript"/>
        </w:rPr>
        <w:t>5</w:t>
      </w:r>
      <w:r>
        <w:t>.</w:t>
      </w:r>
    </w:p>
    <w:p w14:paraId="047C8C0D">
      <w:pPr>
        <w:pStyle w:val="7"/>
        <w:spacing w:before="3" w:line="276" w:lineRule="auto"/>
        <w:ind w:right="230"/>
      </w:pPr>
      <w:r>
        <w:t>Цель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«Литература»: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читательского</w:t>
      </w:r>
      <w:r>
        <w:rPr>
          <w:spacing w:val="1"/>
        </w:rPr>
        <w:t xml:space="preserve"> </w:t>
      </w:r>
      <w:r>
        <w:t>восприятия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достижение</w:t>
      </w:r>
      <w:r>
        <w:rPr>
          <w:spacing w:val="1"/>
        </w:rPr>
        <w:t xml:space="preserve"> </w:t>
      </w:r>
      <w:r>
        <w:t>читательской</w:t>
      </w:r>
      <w:r>
        <w:rPr>
          <w:spacing w:val="1"/>
        </w:rPr>
        <w:t xml:space="preserve"> </w:t>
      </w:r>
      <w:r>
        <w:t>самостоятельности</w:t>
      </w:r>
      <w:r>
        <w:rPr>
          <w:spacing w:val="1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основанных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навыках</w:t>
      </w:r>
      <w:r>
        <w:rPr>
          <w:spacing w:val="1"/>
        </w:rPr>
        <w:t xml:space="preserve"> </w:t>
      </w:r>
      <w:r>
        <w:t>анализа</w:t>
      </w:r>
      <w:r>
        <w:rPr>
          <w:spacing w:val="-4"/>
        </w:rPr>
        <w:t xml:space="preserve"> </w:t>
      </w:r>
      <w:r>
        <w:t>и интерпретации</w:t>
      </w:r>
      <w:r>
        <w:rPr>
          <w:spacing w:val="-2"/>
        </w:rPr>
        <w:t xml:space="preserve"> </w:t>
      </w:r>
      <w:r>
        <w:t>литературных</w:t>
      </w:r>
      <w:r>
        <w:rPr>
          <w:spacing w:val="2"/>
        </w:rPr>
        <w:t xml:space="preserve"> </w:t>
      </w:r>
      <w:r>
        <w:t>текстов.</w:t>
      </w:r>
    </w:p>
    <w:p w14:paraId="684BD1F7">
      <w:pPr>
        <w:pStyle w:val="7"/>
        <w:spacing w:line="276" w:lineRule="auto"/>
        <w:ind w:right="222"/>
      </w:pPr>
      <w:r>
        <w:t>Стратегическая</w:t>
      </w:r>
      <w:r>
        <w:rPr>
          <w:spacing w:val="1"/>
        </w:rPr>
        <w:t xml:space="preserve"> </w:t>
      </w:r>
      <w:r>
        <w:t>цель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10–11-х</w:t>
      </w:r>
      <w:r>
        <w:rPr>
          <w:spacing w:val="1"/>
        </w:rPr>
        <w:t xml:space="preserve"> </w:t>
      </w:r>
      <w:r>
        <w:t>классах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завершение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соответствующего</w:t>
      </w:r>
      <w:r>
        <w:rPr>
          <w:spacing w:val="1"/>
        </w:rPr>
        <w:t xml:space="preserve"> </w:t>
      </w:r>
      <w:r>
        <w:t>возрастному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образовательному</w:t>
      </w:r>
      <w:r>
        <w:rPr>
          <w:spacing w:val="1"/>
        </w:rPr>
        <w:t xml:space="preserve"> </w:t>
      </w:r>
      <w:r>
        <w:t>уровню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чтению художественной литературы как к деятельности, имеющей личностную и социальную</w:t>
      </w:r>
      <w:r>
        <w:rPr>
          <w:spacing w:val="1"/>
        </w:rPr>
        <w:t xml:space="preserve"> </w:t>
      </w:r>
      <w:r>
        <w:t>ценность,</w:t>
      </w:r>
      <w:r>
        <w:rPr>
          <w:spacing w:val="-4"/>
        </w:rPr>
        <w:t xml:space="preserve"> </w:t>
      </w:r>
      <w:r>
        <w:t>как к средству</w:t>
      </w:r>
      <w:r>
        <w:rPr>
          <w:spacing w:val="-3"/>
        </w:rPr>
        <w:t xml:space="preserve"> </w:t>
      </w:r>
      <w:r>
        <w:t>самопознания и саморазвития.</w:t>
      </w:r>
    </w:p>
    <w:p w14:paraId="16CEBA00">
      <w:pPr>
        <w:pStyle w:val="7"/>
        <w:ind w:left="966" w:firstLine="0"/>
      </w:pPr>
      <w:r>
        <w:t>Задачи</w:t>
      </w:r>
      <w:r>
        <w:rPr>
          <w:spacing w:val="-2"/>
        </w:rPr>
        <w:t xml:space="preserve"> </w:t>
      </w:r>
      <w:r>
        <w:t>учебного</w:t>
      </w:r>
      <w:r>
        <w:rPr>
          <w:spacing w:val="-6"/>
        </w:rPr>
        <w:t xml:space="preserve"> </w:t>
      </w:r>
      <w:r>
        <w:t>предмета</w:t>
      </w:r>
      <w:r>
        <w:rPr>
          <w:spacing w:val="-2"/>
        </w:rPr>
        <w:t xml:space="preserve"> </w:t>
      </w:r>
      <w:r>
        <w:t>«Литература»:</w:t>
      </w:r>
    </w:p>
    <w:p w14:paraId="7860ED41">
      <w:pPr>
        <w:pStyle w:val="7"/>
        <w:spacing w:before="39" w:line="278" w:lineRule="auto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получение</w:t>
      </w:r>
      <w:r>
        <w:rPr>
          <w:spacing w:val="21"/>
        </w:rPr>
        <w:t xml:space="preserve"> </w:t>
      </w:r>
      <w:r>
        <w:rPr>
          <w:spacing w:val="-1"/>
        </w:rPr>
        <w:t>опыта</w:t>
      </w:r>
      <w:r>
        <w:rPr>
          <w:spacing w:val="21"/>
        </w:rPr>
        <w:t xml:space="preserve"> </w:t>
      </w:r>
      <w:r>
        <w:rPr>
          <w:spacing w:val="-1"/>
        </w:rPr>
        <w:t>медленного</w:t>
      </w:r>
      <w:r>
        <w:rPr>
          <w:spacing w:val="22"/>
        </w:rPr>
        <w:t xml:space="preserve"> </w:t>
      </w:r>
      <w:r>
        <w:rPr>
          <w:spacing w:val="-1"/>
        </w:rPr>
        <w:t>чтения</w:t>
      </w:r>
      <w:r>
        <w:rPr>
          <w:spacing w:val="-1"/>
          <w:vertAlign w:val="superscript"/>
        </w:rPr>
        <w:t>6</w:t>
      </w:r>
      <w:r>
        <w:rPr>
          <w:spacing w:val="22"/>
        </w:rPr>
        <w:t xml:space="preserve"> </w:t>
      </w:r>
      <w:r>
        <w:t>произведений</w:t>
      </w:r>
      <w:r>
        <w:rPr>
          <w:spacing w:val="22"/>
        </w:rPr>
        <w:t xml:space="preserve"> </w:t>
      </w:r>
      <w:r>
        <w:t>русской,</w:t>
      </w:r>
      <w:r>
        <w:rPr>
          <w:spacing w:val="23"/>
        </w:rPr>
        <w:t xml:space="preserve"> </w:t>
      </w:r>
      <w:r>
        <w:t>родной</w:t>
      </w:r>
      <w:r>
        <w:rPr>
          <w:spacing w:val="21"/>
        </w:rPr>
        <w:t xml:space="preserve"> </w:t>
      </w:r>
      <w:r>
        <w:t>(региональной)</w:t>
      </w:r>
      <w:r>
        <w:rPr>
          <w:spacing w:val="19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мировой</w:t>
      </w:r>
      <w:r>
        <w:rPr>
          <w:spacing w:val="-20"/>
        </w:rPr>
        <w:t xml:space="preserve"> </w:t>
      </w:r>
      <w:r>
        <w:t>литературы;</w:t>
      </w:r>
    </w:p>
    <w:p w14:paraId="77D73835">
      <w:pPr>
        <w:pStyle w:val="7"/>
        <w:spacing w:line="276" w:lineRule="auto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овладение</w:t>
      </w:r>
      <w:r>
        <w:rPr>
          <w:spacing w:val="28"/>
        </w:rPr>
        <w:t xml:space="preserve"> </w:t>
      </w:r>
      <w:r>
        <w:rPr>
          <w:spacing w:val="-1"/>
        </w:rPr>
        <w:t>необходимым</w:t>
      </w:r>
      <w:r>
        <w:rPr>
          <w:spacing w:val="29"/>
        </w:rPr>
        <w:t xml:space="preserve"> </w:t>
      </w:r>
      <w:r>
        <w:rPr>
          <w:spacing w:val="-1"/>
        </w:rPr>
        <w:t>понятийным</w:t>
      </w:r>
      <w:r>
        <w:rPr>
          <w:spacing w:val="28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t>терминологическим</w:t>
      </w:r>
      <w:r>
        <w:rPr>
          <w:spacing w:val="29"/>
        </w:rPr>
        <w:t xml:space="preserve"> </w:t>
      </w:r>
      <w:r>
        <w:t>аппаратом,</w:t>
      </w:r>
      <w:r>
        <w:rPr>
          <w:spacing w:val="29"/>
        </w:rPr>
        <w:t xml:space="preserve"> </w:t>
      </w:r>
      <w:r>
        <w:t>позволяющим</w:t>
      </w:r>
      <w:r>
        <w:rPr>
          <w:spacing w:val="-57"/>
        </w:rPr>
        <w:t xml:space="preserve"> </w:t>
      </w:r>
      <w:r>
        <w:t>обобщать и</w:t>
      </w:r>
      <w:r>
        <w:rPr>
          <w:spacing w:val="1"/>
        </w:rPr>
        <w:t xml:space="preserve"> </w:t>
      </w:r>
      <w:r>
        <w:t>осмыслять</w:t>
      </w:r>
      <w:r>
        <w:rPr>
          <w:spacing w:val="-2"/>
        </w:rPr>
        <w:t xml:space="preserve"> </w:t>
      </w:r>
      <w:r>
        <w:t>читательский</w:t>
      </w:r>
      <w:r>
        <w:rPr>
          <w:spacing w:val="1"/>
        </w:rPr>
        <w:t xml:space="preserve"> </w:t>
      </w:r>
      <w:r>
        <w:t>опыт</w:t>
      </w:r>
      <w:r>
        <w:rPr>
          <w:spacing w:val="-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устной</w:t>
      </w:r>
      <w:r>
        <w:rPr>
          <w:spacing w:val="-1"/>
        </w:rPr>
        <w:t xml:space="preserve"> </w:t>
      </w:r>
      <w:r>
        <w:t>и письменной</w:t>
      </w:r>
      <w:r>
        <w:rPr>
          <w:spacing w:val="-1"/>
        </w:rPr>
        <w:t xml:space="preserve"> </w:t>
      </w:r>
      <w:r>
        <w:t>форме;</w:t>
      </w:r>
    </w:p>
    <w:p w14:paraId="3D28ACCE">
      <w:pPr>
        <w:pStyle w:val="7"/>
        <w:spacing w:line="278" w:lineRule="auto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овладение</w:t>
      </w:r>
      <w:r>
        <w:rPr>
          <w:spacing w:val="42"/>
        </w:rPr>
        <w:t xml:space="preserve"> </w:t>
      </w:r>
      <w:r>
        <w:rPr>
          <w:spacing w:val="-1"/>
        </w:rPr>
        <w:t>навыком</w:t>
      </w:r>
      <w:r>
        <w:rPr>
          <w:spacing w:val="43"/>
        </w:rPr>
        <w:t xml:space="preserve"> </w:t>
      </w:r>
      <w:r>
        <w:rPr>
          <w:spacing w:val="-1"/>
        </w:rPr>
        <w:t>анализа</w:t>
      </w:r>
      <w:r>
        <w:rPr>
          <w:spacing w:val="42"/>
        </w:rPr>
        <w:t xml:space="preserve"> </w:t>
      </w:r>
      <w:r>
        <w:t>текста</w:t>
      </w:r>
      <w:r>
        <w:rPr>
          <w:spacing w:val="43"/>
        </w:rPr>
        <w:t xml:space="preserve"> </w:t>
      </w:r>
      <w:r>
        <w:t>художественного</w:t>
      </w:r>
      <w:r>
        <w:rPr>
          <w:spacing w:val="44"/>
        </w:rPr>
        <w:t xml:space="preserve"> </w:t>
      </w:r>
      <w:r>
        <w:t>произведения</w:t>
      </w:r>
      <w:r>
        <w:rPr>
          <w:spacing w:val="44"/>
        </w:rPr>
        <w:t xml:space="preserve"> </w:t>
      </w:r>
      <w:r>
        <w:t>(умение</w:t>
      </w:r>
      <w:r>
        <w:rPr>
          <w:spacing w:val="43"/>
        </w:rPr>
        <w:t xml:space="preserve"> </w:t>
      </w:r>
      <w:r>
        <w:t>выделять</w:t>
      </w:r>
      <w:r>
        <w:rPr>
          <w:spacing w:val="-57"/>
        </w:rPr>
        <w:t xml:space="preserve"> </w:t>
      </w:r>
      <w:r>
        <w:t>основные</w:t>
      </w:r>
      <w:r>
        <w:rPr>
          <w:spacing w:val="13"/>
        </w:rPr>
        <w:t xml:space="preserve"> </w:t>
      </w:r>
      <w:r>
        <w:t>темы</w:t>
      </w:r>
      <w:r>
        <w:rPr>
          <w:spacing w:val="14"/>
        </w:rPr>
        <w:t xml:space="preserve"> </w:t>
      </w:r>
      <w:r>
        <w:t>произведения,</w:t>
      </w:r>
      <w:r>
        <w:rPr>
          <w:spacing w:val="16"/>
        </w:rPr>
        <w:t xml:space="preserve"> </w:t>
      </w:r>
      <w:r>
        <w:t>его</w:t>
      </w:r>
      <w:r>
        <w:rPr>
          <w:spacing w:val="14"/>
        </w:rPr>
        <w:t xml:space="preserve"> </w:t>
      </w:r>
      <w:r>
        <w:t>проблематику,</w:t>
      </w:r>
      <w:r>
        <w:rPr>
          <w:spacing w:val="16"/>
        </w:rPr>
        <w:t xml:space="preserve"> </w:t>
      </w:r>
      <w:r>
        <w:t>определять</w:t>
      </w:r>
      <w:r>
        <w:rPr>
          <w:spacing w:val="16"/>
        </w:rPr>
        <w:t xml:space="preserve"> </w:t>
      </w:r>
      <w:r>
        <w:t>жанровые</w:t>
      </w:r>
      <w:r>
        <w:rPr>
          <w:spacing w:val="14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t>родовые,</w:t>
      </w:r>
      <w:r>
        <w:rPr>
          <w:spacing w:val="14"/>
        </w:rPr>
        <w:t xml:space="preserve"> </w:t>
      </w:r>
      <w:r>
        <w:t>сюжетные</w:t>
      </w:r>
    </w:p>
    <w:p w14:paraId="074C6DFF">
      <w:pPr>
        <w:pStyle w:val="7"/>
        <w:spacing w:before="4"/>
        <w:ind w:left="0" w:firstLine="0"/>
        <w:jc w:val="left"/>
        <w:rPr>
          <w:sz w:val="16"/>
        </w:rPr>
      </w:pPr>
      <w:r>
        <w:pict>
          <v:rect id="_x0000_s1042" o:spid="_x0000_s1042" o:spt="1" style="position:absolute;left:0pt;margin-left:113.4pt;margin-top:11.35pt;height:0.7pt;width:144pt;mso-position-horizontal-relative:page;mso-wrap-distance-bottom:0pt;mso-wrap-distance-top:0pt;z-index:-251649024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  <w10:wrap type="topAndBottom"/>
          </v:rect>
        </w:pict>
      </w:r>
    </w:p>
    <w:p w14:paraId="24F245E3">
      <w:pPr>
        <w:pStyle w:val="7"/>
        <w:ind w:left="0" w:firstLine="0"/>
        <w:jc w:val="left"/>
        <w:rPr>
          <w:sz w:val="20"/>
        </w:rPr>
      </w:pPr>
    </w:p>
    <w:p w14:paraId="7499E328">
      <w:pPr>
        <w:pStyle w:val="7"/>
        <w:ind w:left="0" w:firstLine="0"/>
        <w:jc w:val="left"/>
        <w:rPr>
          <w:sz w:val="20"/>
        </w:rPr>
      </w:pPr>
    </w:p>
    <w:p w14:paraId="191B11CD">
      <w:pPr>
        <w:pStyle w:val="7"/>
        <w:spacing w:before="9"/>
        <w:ind w:left="0" w:firstLine="0"/>
        <w:jc w:val="left"/>
        <w:rPr>
          <w:sz w:val="15"/>
        </w:rPr>
      </w:pPr>
    </w:p>
    <w:p w14:paraId="58CB9FA5">
      <w:pPr>
        <w:spacing w:before="91" w:line="227" w:lineRule="exact"/>
        <w:ind w:left="400"/>
        <w:jc w:val="both"/>
        <w:rPr>
          <w:sz w:val="20"/>
        </w:rPr>
      </w:pPr>
      <w:r>
        <w:rPr>
          <w:sz w:val="20"/>
          <w:vertAlign w:val="superscript"/>
        </w:rPr>
        <w:t>4</w:t>
      </w:r>
      <w:r>
        <w:rPr>
          <w:spacing w:val="-4"/>
          <w:sz w:val="20"/>
        </w:rPr>
        <w:t xml:space="preserve"> </w:t>
      </w:r>
      <w:r>
        <w:rPr>
          <w:sz w:val="20"/>
        </w:rPr>
        <w:t>Предметный</w:t>
      </w:r>
      <w:r>
        <w:rPr>
          <w:spacing w:val="-5"/>
          <w:sz w:val="20"/>
        </w:rPr>
        <w:t xml:space="preserve"> </w:t>
      </w:r>
      <w:r>
        <w:rPr>
          <w:sz w:val="20"/>
        </w:rPr>
        <w:t>результат,</w:t>
      </w:r>
      <w:r>
        <w:rPr>
          <w:spacing w:val="-4"/>
          <w:sz w:val="20"/>
        </w:rPr>
        <w:t xml:space="preserve"> </w:t>
      </w:r>
      <w:r>
        <w:rPr>
          <w:sz w:val="20"/>
        </w:rPr>
        <w:t>отчужденный</w:t>
      </w:r>
      <w:r>
        <w:rPr>
          <w:spacing w:val="-5"/>
          <w:sz w:val="20"/>
        </w:rPr>
        <w:t xml:space="preserve"> </w:t>
      </w:r>
      <w:r>
        <w:rPr>
          <w:sz w:val="20"/>
        </w:rPr>
        <w:t>от</w:t>
      </w:r>
      <w:r>
        <w:rPr>
          <w:spacing w:val="-3"/>
          <w:sz w:val="20"/>
        </w:rPr>
        <w:t xml:space="preserve"> </w:t>
      </w:r>
      <w:r>
        <w:rPr>
          <w:sz w:val="20"/>
        </w:rPr>
        <w:t>личности,</w:t>
      </w:r>
      <w:r>
        <w:rPr>
          <w:spacing w:val="-4"/>
          <w:sz w:val="20"/>
        </w:rPr>
        <w:t xml:space="preserve"> </w:t>
      </w:r>
      <w:r>
        <w:rPr>
          <w:sz w:val="20"/>
        </w:rPr>
        <w:t>согласно</w:t>
      </w:r>
      <w:r>
        <w:rPr>
          <w:spacing w:val="-3"/>
          <w:sz w:val="20"/>
        </w:rPr>
        <w:t xml:space="preserve"> </w:t>
      </w:r>
      <w:r>
        <w:rPr>
          <w:sz w:val="20"/>
        </w:rPr>
        <w:t>ФГОС,</w:t>
      </w:r>
      <w:r>
        <w:rPr>
          <w:spacing w:val="-4"/>
          <w:sz w:val="20"/>
        </w:rPr>
        <w:t xml:space="preserve"> </w:t>
      </w:r>
      <w:r>
        <w:rPr>
          <w:sz w:val="20"/>
        </w:rPr>
        <w:t>не</w:t>
      </w:r>
      <w:r>
        <w:rPr>
          <w:spacing w:val="-3"/>
          <w:sz w:val="20"/>
        </w:rPr>
        <w:t xml:space="preserve"> </w:t>
      </w:r>
      <w:r>
        <w:rPr>
          <w:sz w:val="20"/>
        </w:rPr>
        <w:t>считается</w:t>
      </w:r>
      <w:r>
        <w:rPr>
          <w:spacing w:val="-5"/>
          <w:sz w:val="20"/>
        </w:rPr>
        <w:t xml:space="preserve"> </w:t>
      </w:r>
      <w:r>
        <w:rPr>
          <w:sz w:val="20"/>
        </w:rPr>
        <w:t>образовательным</w:t>
      </w:r>
      <w:r>
        <w:rPr>
          <w:spacing w:val="-3"/>
          <w:sz w:val="20"/>
        </w:rPr>
        <w:t xml:space="preserve"> </w:t>
      </w:r>
      <w:r>
        <w:rPr>
          <w:sz w:val="20"/>
        </w:rPr>
        <w:t>результатом.</w:t>
      </w:r>
    </w:p>
    <w:p w14:paraId="637CFB5F">
      <w:pPr>
        <w:pStyle w:val="21"/>
        <w:numPr>
          <w:ilvl w:val="0"/>
          <w:numId w:val="141"/>
        </w:numPr>
        <w:tabs>
          <w:tab w:val="left" w:pos="607"/>
        </w:tabs>
        <w:spacing w:line="249" w:lineRule="auto"/>
        <w:ind w:right="223" w:firstLine="0"/>
        <w:rPr>
          <w:sz w:val="20"/>
        </w:rPr>
      </w:pPr>
      <w:r>
        <w:rPr>
          <w:sz w:val="20"/>
        </w:rPr>
        <w:t>Данные</w:t>
      </w:r>
      <w:r>
        <w:rPr>
          <w:spacing w:val="41"/>
          <w:sz w:val="20"/>
        </w:rPr>
        <w:t xml:space="preserve"> </w:t>
      </w:r>
      <w:r>
        <w:rPr>
          <w:sz w:val="20"/>
        </w:rPr>
        <w:t>идеи</w:t>
      </w:r>
      <w:r>
        <w:rPr>
          <w:spacing w:val="41"/>
          <w:sz w:val="20"/>
        </w:rPr>
        <w:t xml:space="preserve"> </w:t>
      </w:r>
      <w:r>
        <w:rPr>
          <w:sz w:val="20"/>
        </w:rPr>
        <w:t>не</w:t>
      </w:r>
      <w:r>
        <w:rPr>
          <w:spacing w:val="44"/>
          <w:sz w:val="20"/>
        </w:rPr>
        <w:t xml:space="preserve"> </w:t>
      </w:r>
      <w:r>
        <w:rPr>
          <w:sz w:val="20"/>
        </w:rPr>
        <w:t>являются</w:t>
      </w:r>
      <w:r>
        <w:rPr>
          <w:spacing w:val="42"/>
          <w:sz w:val="20"/>
        </w:rPr>
        <w:t xml:space="preserve"> </w:t>
      </w:r>
      <w:r>
        <w:rPr>
          <w:sz w:val="20"/>
        </w:rPr>
        <w:t>для</w:t>
      </w:r>
      <w:r>
        <w:rPr>
          <w:spacing w:val="41"/>
          <w:sz w:val="20"/>
        </w:rPr>
        <w:t xml:space="preserve"> </w:t>
      </w:r>
      <w:r>
        <w:rPr>
          <w:sz w:val="20"/>
        </w:rPr>
        <w:t>школьного</w:t>
      </w:r>
      <w:r>
        <w:rPr>
          <w:spacing w:val="43"/>
          <w:sz w:val="20"/>
        </w:rPr>
        <w:t xml:space="preserve"> </w:t>
      </w:r>
      <w:r>
        <w:rPr>
          <w:sz w:val="20"/>
        </w:rPr>
        <w:t>литературного</w:t>
      </w:r>
      <w:r>
        <w:rPr>
          <w:spacing w:val="42"/>
          <w:sz w:val="20"/>
        </w:rPr>
        <w:t xml:space="preserve"> </w:t>
      </w:r>
      <w:r>
        <w:rPr>
          <w:sz w:val="20"/>
        </w:rPr>
        <w:t>образования</w:t>
      </w:r>
      <w:r>
        <w:rPr>
          <w:spacing w:val="40"/>
          <w:sz w:val="20"/>
        </w:rPr>
        <w:t xml:space="preserve"> </w:t>
      </w:r>
      <w:r>
        <w:rPr>
          <w:sz w:val="20"/>
        </w:rPr>
        <w:t>новыми:</w:t>
      </w:r>
      <w:r>
        <w:rPr>
          <w:spacing w:val="42"/>
          <w:sz w:val="20"/>
        </w:rPr>
        <w:t xml:space="preserve"> </w:t>
      </w:r>
      <w:r>
        <w:rPr>
          <w:sz w:val="20"/>
        </w:rPr>
        <w:t>их</w:t>
      </w:r>
      <w:r>
        <w:rPr>
          <w:spacing w:val="42"/>
          <w:sz w:val="20"/>
        </w:rPr>
        <w:t xml:space="preserve"> </w:t>
      </w:r>
      <w:r>
        <w:rPr>
          <w:sz w:val="20"/>
        </w:rPr>
        <w:t>в</w:t>
      </w:r>
      <w:r>
        <w:rPr>
          <w:spacing w:val="39"/>
          <w:sz w:val="20"/>
        </w:rPr>
        <w:t xml:space="preserve"> </w:t>
      </w:r>
      <w:r>
        <w:rPr>
          <w:sz w:val="20"/>
        </w:rPr>
        <w:t>свое</w:t>
      </w:r>
      <w:r>
        <w:rPr>
          <w:spacing w:val="44"/>
          <w:sz w:val="20"/>
        </w:rPr>
        <w:t xml:space="preserve"> </w:t>
      </w:r>
      <w:r>
        <w:rPr>
          <w:sz w:val="20"/>
        </w:rPr>
        <w:t>время</w:t>
      </w:r>
      <w:r>
        <w:rPr>
          <w:spacing w:val="40"/>
          <w:sz w:val="20"/>
        </w:rPr>
        <w:t xml:space="preserve"> </w:t>
      </w:r>
      <w:r>
        <w:rPr>
          <w:sz w:val="20"/>
        </w:rPr>
        <w:t>развивали</w:t>
      </w:r>
      <w:r>
        <w:rPr>
          <w:spacing w:val="-47"/>
          <w:sz w:val="20"/>
        </w:rPr>
        <w:t xml:space="preserve"> </w:t>
      </w:r>
      <w:r>
        <w:rPr>
          <w:sz w:val="20"/>
        </w:rPr>
        <w:t>М. Рыбникова, В. Маранцман и др. ФГОС и данная примерная образовательная программа лишь фиксируют</w:t>
      </w:r>
      <w:r>
        <w:rPr>
          <w:spacing w:val="1"/>
          <w:sz w:val="20"/>
        </w:rPr>
        <w:t xml:space="preserve"> </w:t>
      </w:r>
      <w:r>
        <w:rPr>
          <w:sz w:val="20"/>
        </w:rPr>
        <w:t>методические</w:t>
      </w:r>
      <w:r>
        <w:rPr>
          <w:spacing w:val="-1"/>
          <w:sz w:val="20"/>
        </w:rPr>
        <w:t xml:space="preserve"> </w:t>
      </w:r>
      <w:r>
        <w:rPr>
          <w:sz w:val="20"/>
        </w:rPr>
        <w:t>идеи</w:t>
      </w:r>
      <w:r>
        <w:rPr>
          <w:spacing w:val="1"/>
          <w:sz w:val="20"/>
        </w:rPr>
        <w:t xml:space="preserve"> </w:t>
      </w:r>
      <w:r>
        <w:rPr>
          <w:sz w:val="20"/>
        </w:rPr>
        <w:t>предшествующих лет</w:t>
      </w:r>
      <w:r>
        <w:rPr>
          <w:spacing w:val="-1"/>
          <w:sz w:val="20"/>
        </w:rPr>
        <w:t xml:space="preserve"> </w:t>
      </w:r>
      <w:r>
        <w:rPr>
          <w:sz w:val="20"/>
        </w:rPr>
        <w:t>в</w:t>
      </w:r>
      <w:r>
        <w:rPr>
          <w:spacing w:val="-1"/>
          <w:sz w:val="20"/>
        </w:rPr>
        <w:t xml:space="preserve"> </w:t>
      </w:r>
      <w:r>
        <w:rPr>
          <w:sz w:val="20"/>
        </w:rPr>
        <w:t>статусе</w:t>
      </w:r>
      <w:r>
        <w:rPr>
          <w:spacing w:val="-1"/>
          <w:sz w:val="20"/>
        </w:rPr>
        <w:t xml:space="preserve"> </w:t>
      </w:r>
      <w:r>
        <w:rPr>
          <w:sz w:val="20"/>
        </w:rPr>
        <w:t>результата</w:t>
      </w:r>
      <w:r>
        <w:rPr>
          <w:spacing w:val="-1"/>
          <w:sz w:val="20"/>
        </w:rPr>
        <w:t xml:space="preserve"> </w:t>
      </w:r>
      <w:r>
        <w:rPr>
          <w:sz w:val="20"/>
        </w:rPr>
        <w:t>образования.</w:t>
      </w:r>
    </w:p>
    <w:p w14:paraId="5F81889B">
      <w:pPr>
        <w:pStyle w:val="21"/>
        <w:numPr>
          <w:ilvl w:val="0"/>
          <w:numId w:val="141"/>
        </w:numPr>
        <w:tabs>
          <w:tab w:val="left" w:pos="574"/>
        </w:tabs>
        <w:spacing w:line="295" w:lineRule="exact"/>
        <w:ind w:left="573" w:hanging="174"/>
        <w:rPr>
          <w:sz w:val="20"/>
        </w:rPr>
      </w:pPr>
      <w:r>
        <w:rPr>
          <w:sz w:val="20"/>
        </w:rPr>
        <w:t>Понятие</w:t>
      </w:r>
      <w:r>
        <w:rPr>
          <w:spacing w:val="10"/>
          <w:sz w:val="20"/>
        </w:rPr>
        <w:t xml:space="preserve"> </w:t>
      </w:r>
      <w:r>
        <w:rPr>
          <w:sz w:val="20"/>
        </w:rPr>
        <w:t>«медленное</w:t>
      </w:r>
      <w:r>
        <w:rPr>
          <w:spacing w:val="6"/>
          <w:sz w:val="20"/>
        </w:rPr>
        <w:t xml:space="preserve"> </w:t>
      </w:r>
      <w:r>
        <w:rPr>
          <w:sz w:val="20"/>
        </w:rPr>
        <w:t>чтение»</w:t>
      </w:r>
      <w:r>
        <w:rPr>
          <w:spacing w:val="3"/>
          <w:sz w:val="20"/>
        </w:rPr>
        <w:t xml:space="preserve"> </w:t>
      </w:r>
      <w:r>
        <w:rPr>
          <w:sz w:val="20"/>
        </w:rPr>
        <w:t>в</w:t>
      </w:r>
      <w:r>
        <w:rPr>
          <w:spacing w:val="8"/>
          <w:sz w:val="20"/>
        </w:rPr>
        <w:t xml:space="preserve"> </w:t>
      </w:r>
      <w:r>
        <w:rPr>
          <w:sz w:val="20"/>
        </w:rPr>
        <w:t>методике</w:t>
      </w:r>
      <w:r>
        <w:rPr>
          <w:spacing w:val="8"/>
          <w:sz w:val="20"/>
        </w:rPr>
        <w:t xml:space="preserve"> </w:t>
      </w:r>
      <w:r>
        <w:rPr>
          <w:sz w:val="20"/>
        </w:rPr>
        <w:t>преподавания</w:t>
      </w:r>
      <w:r>
        <w:rPr>
          <w:spacing w:val="8"/>
          <w:sz w:val="20"/>
        </w:rPr>
        <w:t xml:space="preserve"> </w:t>
      </w:r>
      <w:r>
        <w:rPr>
          <w:sz w:val="20"/>
        </w:rPr>
        <w:t>литературы</w:t>
      </w:r>
      <w:r>
        <w:rPr>
          <w:spacing w:val="14"/>
          <w:sz w:val="20"/>
        </w:rPr>
        <w:t xml:space="preserve"> </w:t>
      </w:r>
      <w:r>
        <w:rPr>
          <w:sz w:val="20"/>
        </w:rPr>
        <w:t>было</w:t>
      </w:r>
      <w:r>
        <w:rPr>
          <w:spacing w:val="6"/>
          <w:sz w:val="20"/>
        </w:rPr>
        <w:t xml:space="preserve"> </w:t>
      </w:r>
      <w:r>
        <w:rPr>
          <w:sz w:val="20"/>
        </w:rPr>
        <w:t>определено</w:t>
      </w:r>
      <w:r>
        <w:rPr>
          <w:spacing w:val="7"/>
          <w:sz w:val="20"/>
        </w:rPr>
        <w:t xml:space="preserve"> </w:t>
      </w:r>
      <w:r>
        <w:rPr>
          <w:sz w:val="20"/>
        </w:rPr>
        <w:t>Н.</w:t>
      </w:r>
      <w:r>
        <w:rPr>
          <w:spacing w:val="-2"/>
          <w:sz w:val="20"/>
        </w:rPr>
        <w:t xml:space="preserve"> </w:t>
      </w:r>
      <w:r>
        <w:rPr>
          <w:sz w:val="20"/>
        </w:rPr>
        <w:t>Эйдельманом</w:t>
      </w:r>
      <w:r>
        <w:rPr>
          <w:spacing w:val="6"/>
          <w:sz w:val="20"/>
        </w:rPr>
        <w:t xml:space="preserve"> </w:t>
      </w:r>
      <w:r>
        <w:rPr>
          <w:sz w:val="20"/>
        </w:rPr>
        <w:t>в</w:t>
      </w:r>
      <w:r>
        <w:rPr>
          <w:spacing w:val="8"/>
          <w:sz w:val="20"/>
        </w:rPr>
        <w:t xml:space="preserve"> </w:t>
      </w:r>
      <w:r>
        <w:rPr>
          <w:sz w:val="20"/>
        </w:rPr>
        <w:t>статье</w:t>
      </w:r>
    </w:p>
    <w:p w14:paraId="21CCE7E8">
      <w:pPr>
        <w:spacing w:before="14"/>
        <w:ind w:left="400" w:right="227"/>
        <w:jc w:val="both"/>
        <w:rPr>
          <w:sz w:val="20"/>
        </w:rPr>
      </w:pPr>
      <w:r>
        <w:rPr>
          <w:sz w:val="20"/>
        </w:rPr>
        <w:t>«Учитесь читать!» (ж. «Знание – сила», 1979, № 8), идею медленного чтения на уроке поддерживали и развивали</w:t>
      </w:r>
      <w:r>
        <w:rPr>
          <w:spacing w:val="1"/>
          <w:sz w:val="20"/>
        </w:rPr>
        <w:t xml:space="preserve"> </w:t>
      </w:r>
      <w:r>
        <w:rPr>
          <w:sz w:val="20"/>
        </w:rPr>
        <w:t>Л. Щерба,</w:t>
      </w:r>
      <w:r>
        <w:rPr>
          <w:spacing w:val="1"/>
          <w:sz w:val="20"/>
        </w:rPr>
        <w:t xml:space="preserve"> </w:t>
      </w:r>
      <w:r>
        <w:rPr>
          <w:sz w:val="20"/>
        </w:rPr>
        <w:t>М. Рыбникова,</w:t>
      </w:r>
      <w:r>
        <w:rPr>
          <w:spacing w:val="1"/>
          <w:sz w:val="20"/>
        </w:rPr>
        <w:t xml:space="preserve"> </w:t>
      </w:r>
      <w:r>
        <w:rPr>
          <w:sz w:val="20"/>
        </w:rPr>
        <w:t>Д. Лихачев,</w:t>
      </w:r>
      <w:r>
        <w:rPr>
          <w:spacing w:val="1"/>
          <w:sz w:val="20"/>
        </w:rPr>
        <w:t xml:space="preserve"> </w:t>
      </w:r>
      <w:r>
        <w:rPr>
          <w:sz w:val="20"/>
        </w:rPr>
        <w:t>А. Леонтьев,</w:t>
      </w:r>
      <w:r>
        <w:rPr>
          <w:spacing w:val="1"/>
          <w:sz w:val="20"/>
        </w:rPr>
        <w:t xml:space="preserve"> </w:t>
      </w:r>
      <w:r>
        <w:rPr>
          <w:sz w:val="20"/>
        </w:rPr>
        <w:t>М. Гаспаров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др.</w:t>
      </w:r>
      <w:r>
        <w:rPr>
          <w:spacing w:val="1"/>
          <w:sz w:val="20"/>
        </w:rPr>
        <w:t xml:space="preserve"> </w:t>
      </w:r>
      <w:r>
        <w:rPr>
          <w:sz w:val="20"/>
        </w:rPr>
        <w:t>Под</w:t>
      </w:r>
      <w:r>
        <w:rPr>
          <w:spacing w:val="1"/>
          <w:sz w:val="20"/>
        </w:rPr>
        <w:t xml:space="preserve"> </w:t>
      </w:r>
      <w:r>
        <w:rPr>
          <w:sz w:val="20"/>
        </w:rPr>
        <w:t>медленным</w:t>
      </w:r>
      <w:r>
        <w:rPr>
          <w:spacing w:val="1"/>
          <w:sz w:val="20"/>
        </w:rPr>
        <w:t xml:space="preserve"> </w:t>
      </w:r>
      <w:r>
        <w:rPr>
          <w:sz w:val="20"/>
        </w:rPr>
        <w:t>чтением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понимается</w:t>
      </w:r>
      <w:r>
        <w:rPr>
          <w:spacing w:val="1"/>
          <w:sz w:val="20"/>
        </w:rPr>
        <w:t xml:space="preserve"> </w:t>
      </w:r>
      <w:r>
        <w:rPr>
          <w:sz w:val="20"/>
        </w:rPr>
        <w:t>пристальное, внимательное чтение на занятии с комментарием, подробным анализом текста под руководством</w:t>
      </w:r>
      <w:r>
        <w:rPr>
          <w:spacing w:val="1"/>
          <w:sz w:val="20"/>
        </w:rPr>
        <w:t xml:space="preserve"> </w:t>
      </w:r>
      <w:r>
        <w:rPr>
          <w:sz w:val="20"/>
        </w:rPr>
        <w:t>учителя.</w:t>
      </w:r>
    </w:p>
    <w:p w14:paraId="08820D84">
      <w:pPr>
        <w:jc w:val="both"/>
        <w:rPr>
          <w:sz w:val="20"/>
        </w:rPr>
        <w:sectPr>
          <w:pgSz w:w="11910" w:h="16840"/>
          <w:pgMar w:top="1040" w:right="340" w:bottom="1460" w:left="1160" w:header="0" w:footer="1237" w:gutter="0"/>
          <w:cols w:space="720" w:num="1"/>
        </w:sectPr>
      </w:pPr>
    </w:p>
    <w:p w14:paraId="339764AA">
      <w:pPr>
        <w:pStyle w:val="7"/>
        <w:spacing w:before="68" w:line="278" w:lineRule="auto"/>
        <w:ind w:right="224" w:firstLine="0"/>
      </w:pPr>
      <w:r>
        <w:t>и</w:t>
      </w:r>
      <w:r>
        <w:rPr>
          <w:spacing w:val="1"/>
        </w:rPr>
        <w:t xml:space="preserve"> </w:t>
      </w:r>
      <w:r>
        <w:t>композиционные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автора,</w:t>
      </w:r>
      <w:r>
        <w:rPr>
          <w:spacing w:val="1"/>
        </w:rPr>
        <w:t xml:space="preserve"> </w:t>
      </w:r>
      <w:r>
        <w:t>место,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способ</w:t>
      </w:r>
      <w:r>
        <w:rPr>
          <w:spacing w:val="1"/>
        </w:rPr>
        <w:t xml:space="preserve"> </w:t>
      </w:r>
      <w:r>
        <w:t>изображения</w:t>
      </w:r>
      <w:r>
        <w:rPr>
          <w:spacing w:val="1"/>
        </w:rPr>
        <w:t xml:space="preserve"> </w:t>
      </w:r>
      <w:r>
        <w:t>действия,</w:t>
      </w:r>
      <w:r>
        <w:rPr>
          <w:spacing w:val="1"/>
        </w:rPr>
        <w:t xml:space="preserve"> </w:t>
      </w:r>
      <w:r>
        <w:t>стилистическое</w:t>
      </w:r>
      <w:r>
        <w:rPr>
          <w:spacing w:val="47"/>
        </w:rPr>
        <w:t xml:space="preserve"> </w:t>
      </w:r>
      <w:r>
        <w:t>и</w:t>
      </w:r>
      <w:r>
        <w:rPr>
          <w:spacing w:val="49"/>
        </w:rPr>
        <w:t xml:space="preserve"> </w:t>
      </w:r>
      <w:r>
        <w:t>речевое</w:t>
      </w:r>
      <w:r>
        <w:rPr>
          <w:spacing w:val="47"/>
        </w:rPr>
        <w:t xml:space="preserve"> </w:t>
      </w:r>
      <w:r>
        <w:t>своеобразие</w:t>
      </w:r>
      <w:r>
        <w:rPr>
          <w:spacing w:val="48"/>
        </w:rPr>
        <w:t xml:space="preserve"> </w:t>
      </w:r>
      <w:r>
        <w:t>текста,</w:t>
      </w:r>
      <w:r>
        <w:rPr>
          <w:spacing w:val="49"/>
        </w:rPr>
        <w:t xml:space="preserve"> </w:t>
      </w:r>
      <w:r>
        <w:t>прямой</w:t>
      </w:r>
      <w:r>
        <w:rPr>
          <w:spacing w:val="49"/>
        </w:rPr>
        <w:t xml:space="preserve"> </w:t>
      </w:r>
      <w:r>
        <w:t>и</w:t>
      </w:r>
      <w:r>
        <w:rPr>
          <w:spacing w:val="49"/>
        </w:rPr>
        <w:t xml:space="preserve"> </w:t>
      </w:r>
      <w:r>
        <w:t>переносные</w:t>
      </w:r>
      <w:r>
        <w:rPr>
          <w:spacing w:val="47"/>
        </w:rPr>
        <w:t xml:space="preserve"> </w:t>
      </w:r>
      <w:r>
        <w:t>планы</w:t>
      </w:r>
      <w:r>
        <w:rPr>
          <w:spacing w:val="49"/>
        </w:rPr>
        <w:t xml:space="preserve"> </w:t>
      </w:r>
      <w:r>
        <w:t>текста,</w:t>
      </w:r>
      <w:r>
        <w:rPr>
          <w:spacing w:val="52"/>
        </w:rPr>
        <w:t xml:space="preserve"> </w:t>
      </w:r>
      <w:r>
        <w:t>умение</w:t>
      </w:r>
    </w:p>
    <w:p w14:paraId="77A215FF">
      <w:pPr>
        <w:pStyle w:val="7"/>
        <w:spacing w:line="272" w:lineRule="exact"/>
        <w:ind w:firstLine="0"/>
      </w:pPr>
      <w:r>
        <w:t>«видеть»</w:t>
      </w:r>
      <w:r>
        <w:rPr>
          <w:spacing w:val="-8"/>
        </w:rPr>
        <w:t xml:space="preserve"> </w:t>
      </w:r>
      <w:r>
        <w:t>подтексты);</w:t>
      </w:r>
    </w:p>
    <w:p w14:paraId="1315D5D4">
      <w:pPr>
        <w:pStyle w:val="7"/>
        <w:spacing w:before="41" w:line="276" w:lineRule="auto"/>
        <w:ind w:right="225"/>
      </w:pPr>
      <w:r>
        <w:rPr>
          <w:spacing w:val="-1"/>
        </w:rPr>
        <w:t xml:space="preserve">– формирование умения анализировать в устной </w:t>
      </w:r>
      <w:r>
        <w:t>и письменной форме самостоятельно</w:t>
      </w:r>
      <w:r>
        <w:rPr>
          <w:spacing w:val="1"/>
        </w:rPr>
        <w:t xml:space="preserve"> </w:t>
      </w:r>
      <w:r>
        <w:t>прочитанные</w:t>
      </w:r>
      <w:r>
        <w:rPr>
          <w:spacing w:val="-2"/>
        </w:rPr>
        <w:t xml:space="preserve"> </w:t>
      </w:r>
      <w:r>
        <w:t>произведения,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отдельные</w:t>
      </w:r>
      <w:r>
        <w:rPr>
          <w:spacing w:val="-1"/>
        </w:rPr>
        <w:t xml:space="preserve"> </w:t>
      </w:r>
      <w:r>
        <w:t>фрагменты,</w:t>
      </w:r>
      <w:r>
        <w:rPr>
          <w:spacing w:val="-1"/>
        </w:rPr>
        <w:t xml:space="preserve"> </w:t>
      </w:r>
      <w:r>
        <w:t>аспекты;</w:t>
      </w:r>
    </w:p>
    <w:p w14:paraId="671E0BFA">
      <w:pPr>
        <w:pStyle w:val="7"/>
        <w:spacing w:before="2" w:line="276" w:lineRule="auto"/>
        <w:ind w:right="220"/>
      </w:pPr>
      <w:r>
        <w:rPr>
          <w:spacing w:val="-1"/>
        </w:rPr>
        <w:t xml:space="preserve">– формирование умения самостоятельно </w:t>
      </w:r>
      <w:r>
        <w:t>создавать тексты различных жанров (ответы на</w:t>
      </w:r>
      <w:r>
        <w:rPr>
          <w:spacing w:val="1"/>
        </w:rPr>
        <w:t xml:space="preserve"> </w:t>
      </w:r>
      <w:r>
        <w:t>вопросы,</w:t>
      </w:r>
      <w:r>
        <w:rPr>
          <w:spacing w:val="-2"/>
        </w:rPr>
        <w:t xml:space="preserve"> </w:t>
      </w:r>
      <w:r>
        <w:t>рецензии,</w:t>
      </w:r>
      <w:r>
        <w:rPr>
          <w:spacing w:val="1"/>
        </w:rPr>
        <w:t xml:space="preserve"> </w:t>
      </w:r>
      <w:r>
        <w:t>аннотации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др.);</w:t>
      </w:r>
    </w:p>
    <w:p w14:paraId="0F22709E">
      <w:pPr>
        <w:pStyle w:val="7"/>
        <w:spacing w:line="275" w:lineRule="exact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овладение</w:t>
      </w:r>
      <w:r>
        <w:rPr>
          <w:spacing w:val="1"/>
        </w:rPr>
        <w:t xml:space="preserve"> </w:t>
      </w:r>
      <w:r>
        <w:rPr>
          <w:spacing w:val="-1"/>
        </w:rPr>
        <w:t>умением</w:t>
      </w:r>
      <w:r>
        <w:t xml:space="preserve"> определять</w:t>
      </w:r>
      <w:r>
        <w:rPr>
          <w:spacing w:val="1"/>
        </w:rPr>
        <w:t xml:space="preserve"> </w:t>
      </w:r>
      <w:r>
        <w:t>стратегию</w:t>
      </w:r>
      <w:r>
        <w:rPr>
          <w:spacing w:val="1"/>
        </w:rPr>
        <w:t xml:space="preserve"> </w:t>
      </w:r>
      <w:r>
        <w:t>своего чтения;</w:t>
      </w:r>
    </w:p>
    <w:p w14:paraId="65B99593">
      <w:pPr>
        <w:pStyle w:val="7"/>
        <w:spacing w:before="40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овладение</w:t>
      </w:r>
      <w:r>
        <w:rPr>
          <w:spacing w:val="2"/>
        </w:rPr>
        <w:t xml:space="preserve"> </w:t>
      </w:r>
      <w:r>
        <w:rPr>
          <w:spacing w:val="-1"/>
        </w:rPr>
        <w:t>умением</w:t>
      </w:r>
      <w:r>
        <w:rPr>
          <w:spacing w:val="1"/>
        </w:rPr>
        <w:t xml:space="preserve"> </w:t>
      </w:r>
      <w:r>
        <w:t>делать читательский</w:t>
      </w:r>
      <w:r>
        <w:rPr>
          <w:spacing w:val="2"/>
        </w:rPr>
        <w:t xml:space="preserve"> </w:t>
      </w:r>
      <w:r>
        <w:t>выбор;</w:t>
      </w:r>
    </w:p>
    <w:p w14:paraId="35092DA2">
      <w:pPr>
        <w:pStyle w:val="7"/>
        <w:spacing w:before="44" w:line="276" w:lineRule="auto"/>
        <w:ind w:right="226"/>
      </w:pPr>
      <w:r>
        <w:rPr>
          <w:spacing w:val="-1"/>
        </w:rPr>
        <w:t>– формирование</w:t>
      </w:r>
      <w:r>
        <w:t xml:space="preserve"> </w:t>
      </w:r>
      <w:r>
        <w:rPr>
          <w:spacing w:val="-1"/>
        </w:rPr>
        <w:t>умения</w:t>
      </w:r>
      <w:r>
        <w:t xml:space="preserve"> </w:t>
      </w:r>
      <w:r>
        <w:rPr>
          <w:spacing w:val="-1"/>
        </w:rPr>
        <w:t>использовать</w:t>
      </w:r>
      <w:r>
        <w:t xml:space="preserve"> </w:t>
      </w:r>
      <w:r>
        <w:rPr>
          <w:spacing w:val="-1"/>
        </w:rPr>
        <w:t>в</w:t>
      </w:r>
      <w:r>
        <w:t xml:space="preserve"> </w:t>
      </w:r>
      <w:r>
        <w:rPr>
          <w:spacing w:val="-1"/>
        </w:rPr>
        <w:t>читательской,</w:t>
      </w:r>
      <w:r>
        <w:t xml:space="preserve"> учебной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исследовательской</w:t>
      </w:r>
      <w:r>
        <w:rPr>
          <w:spacing w:val="1"/>
        </w:rPr>
        <w:t xml:space="preserve"> </w:t>
      </w:r>
      <w:r>
        <w:t>деятельности ресурсов</w:t>
      </w:r>
      <w:r>
        <w:rPr>
          <w:spacing w:val="1"/>
        </w:rPr>
        <w:t xml:space="preserve"> </w:t>
      </w:r>
      <w:r>
        <w:t>библиотек,</w:t>
      </w:r>
      <w:r>
        <w:rPr>
          <w:spacing w:val="-1"/>
        </w:rPr>
        <w:t xml:space="preserve"> </w:t>
      </w:r>
      <w:r>
        <w:t>музеев,</w:t>
      </w:r>
      <w:r>
        <w:rPr>
          <w:spacing w:val="1"/>
        </w:rPr>
        <w:t xml:space="preserve"> </w:t>
      </w:r>
      <w:r>
        <w:t>архивов,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том</w:t>
      </w:r>
      <w:r>
        <w:rPr>
          <w:spacing w:val="-1"/>
        </w:rPr>
        <w:t xml:space="preserve"> </w:t>
      </w:r>
      <w:r>
        <w:t>числе</w:t>
      </w:r>
      <w:r>
        <w:rPr>
          <w:spacing w:val="-2"/>
        </w:rPr>
        <w:t xml:space="preserve"> </w:t>
      </w:r>
      <w:r>
        <w:t>цифровых, виртуальных;</w:t>
      </w:r>
    </w:p>
    <w:p w14:paraId="0DA5D2D2">
      <w:pPr>
        <w:pStyle w:val="7"/>
        <w:spacing w:line="276" w:lineRule="auto"/>
        <w:ind w:right="221"/>
      </w:pPr>
      <w:r>
        <w:rPr>
          <w:spacing w:val="-1"/>
        </w:rPr>
        <w:t xml:space="preserve">– овладение различными формами </w:t>
      </w:r>
      <w:r>
        <w:t>продуктивной читательской и текстовой деятельности</w:t>
      </w:r>
      <w:r>
        <w:rPr>
          <w:spacing w:val="1"/>
        </w:rPr>
        <w:t xml:space="preserve"> </w:t>
      </w:r>
      <w:r>
        <w:t>(проектные</w:t>
      </w:r>
      <w:r>
        <w:rPr>
          <w:spacing w:val="-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исследовательские работы</w:t>
      </w:r>
      <w:r>
        <w:rPr>
          <w:spacing w:val="-2"/>
        </w:rPr>
        <w:t xml:space="preserve"> </w:t>
      </w:r>
      <w:r>
        <w:t>о литературе, искусстве и др.);</w:t>
      </w:r>
    </w:p>
    <w:p w14:paraId="4666C57E">
      <w:pPr>
        <w:pStyle w:val="7"/>
        <w:spacing w:line="276" w:lineRule="auto"/>
        <w:ind w:right="22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знакомство</w:t>
      </w:r>
      <w:r>
        <w:rPr>
          <w:spacing w:val="57"/>
        </w:rPr>
        <w:t xml:space="preserve"> </w:t>
      </w:r>
      <w:r>
        <w:rPr>
          <w:spacing w:val="-1"/>
        </w:rPr>
        <w:t>с</w:t>
      </w:r>
      <w:r>
        <w:rPr>
          <w:spacing w:val="55"/>
        </w:rPr>
        <w:t xml:space="preserve"> </w:t>
      </w:r>
      <w:r>
        <w:rPr>
          <w:spacing w:val="-1"/>
        </w:rPr>
        <w:t>историей</w:t>
      </w:r>
      <w:r>
        <w:rPr>
          <w:spacing w:val="56"/>
        </w:rPr>
        <w:t xml:space="preserve"> </w:t>
      </w:r>
      <w:r>
        <w:rPr>
          <w:spacing w:val="-1"/>
        </w:rPr>
        <w:t>литературы:</w:t>
      </w:r>
      <w:r>
        <w:rPr>
          <w:spacing w:val="56"/>
        </w:rPr>
        <w:t xml:space="preserve"> </w:t>
      </w:r>
      <w:r>
        <w:t>русской</w:t>
      </w:r>
      <w:r>
        <w:rPr>
          <w:spacing w:val="58"/>
        </w:rPr>
        <w:t xml:space="preserve"> </w:t>
      </w:r>
      <w:r>
        <w:t>и</w:t>
      </w:r>
      <w:r>
        <w:rPr>
          <w:spacing w:val="57"/>
        </w:rPr>
        <w:t xml:space="preserve"> </w:t>
      </w:r>
      <w:r>
        <w:t>зарубежной</w:t>
      </w:r>
      <w:r>
        <w:rPr>
          <w:spacing w:val="58"/>
        </w:rPr>
        <w:t xml:space="preserve"> </w:t>
      </w:r>
      <w:r>
        <w:t>литературной</w:t>
      </w:r>
      <w:r>
        <w:rPr>
          <w:spacing w:val="58"/>
        </w:rPr>
        <w:t xml:space="preserve"> </w:t>
      </w:r>
      <w:r>
        <w:t>классикой,</w:t>
      </w:r>
      <w:r>
        <w:rPr>
          <w:spacing w:val="-57"/>
        </w:rPr>
        <w:t xml:space="preserve"> </w:t>
      </w:r>
      <w:r>
        <w:t>современным</w:t>
      </w:r>
      <w:r>
        <w:rPr>
          <w:spacing w:val="-2"/>
        </w:rPr>
        <w:t xml:space="preserve"> </w:t>
      </w:r>
      <w:r>
        <w:t>литературным процессом;</w:t>
      </w:r>
    </w:p>
    <w:p w14:paraId="5D0B0778">
      <w:pPr>
        <w:pStyle w:val="7"/>
        <w:spacing w:line="276" w:lineRule="auto"/>
        <w:ind w:right="223"/>
      </w:pPr>
      <w:r>
        <w:rPr>
          <w:spacing w:val="-1"/>
        </w:rPr>
        <w:t>– знакомство</w:t>
      </w:r>
      <w:r>
        <w:t xml:space="preserve"> </w:t>
      </w:r>
      <w:r>
        <w:rPr>
          <w:spacing w:val="-1"/>
        </w:rPr>
        <w:t>со</w:t>
      </w:r>
      <w:r>
        <w:t xml:space="preserve"> </w:t>
      </w:r>
      <w:r>
        <w:rPr>
          <w:spacing w:val="-1"/>
        </w:rPr>
        <w:t>смежными</w:t>
      </w:r>
      <w:r>
        <w:t xml:space="preserve"> с</w:t>
      </w:r>
      <w:r>
        <w:rPr>
          <w:spacing w:val="1"/>
        </w:rPr>
        <w:t xml:space="preserve"> </w:t>
      </w:r>
      <w:r>
        <w:t>литературой</w:t>
      </w:r>
      <w:r>
        <w:rPr>
          <w:spacing w:val="1"/>
        </w:rPr>
        <w:t xml:space="preserve"> </w:t>
      </w:r>
      <w:r>
        <w:t>сферами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научного</w:t>
      </w:r>
      <w:r>
        <w:rPr>
          <w:spacing w:val="1"/>
        </w:rPr>
        <w:t xml:space="preserve"> </w:t>
      </w:r>
      <w:r>
        <w:t>знания</w:t>
      </w:r>
      <w:r>
        <w:rPr>
          <w:spacing w:val="1"/>
        </w:rPr>
        <w:t xml:space="preserve"> </w:t>
      </w:r>
      <w:r>
        <w:t>(культурология,</w:t>
      </w:r>
      <w:r>
        <w:rPr>
          <w:spacing w:val="-1"/>
        </w:rPr>
        <w:t xml:space="preserve"> </w:t>
      </w:r>
      <w:r>
        <w:t>психология,</w:t>
      </w:r>
      <w:r>
        <w:rPr>
          <w:spacing w:val="1"/>
        </w:rPr>
        <w:t xml:space="preserve"> </w:t>
      </w:r>
      <w:r>
        <w:t>социология и</w:t>
      </w:r>
      <w:r>
        <w:rPr>
          <w:spacing w:val="1"/>
        </w:rPr>
        <w:t xml:space="preserve"> </w:t>
      </w:r>
      <w:r>
        <w:t>др.).</w:t>
      </w:r>
    </w:p>
    <w:p w14:paraId="60EDD6BF">
      <w:pPr>
        <w:pStyle w:val="7"/>
        <w:spacing w:line="276" w:lineRule="auto"/>
        <w:ind w:right="224"/>
      </w:pPr>
      <w:r>
        <w:t>Перенесение фокуса внимания в литературном образовании с произведения литературы</w:t>
      </w:r>
      <w:r>
        <w:rPr>
          <w:spacing w:val="1"/>
        </w:rPr>
        <w:t xml:space="preserve"> </w:t>
      </w:r>
      <w:r>
        <w:t>как объекта изучения на субъектность читателя</w:t>
      </w:r>
      <w:r>
        <w:rPr>
          <w:vertAlign w:val="superscript"/>
        </w:rPr>
        <w:t>7</w:t>
      </w:r>
      <w:r>
        <w:t xml:space="preserve"> является приоритетной задачей настоящей</w:t>
      </w:r>
      <w:r>
        <w:rPr>
          <w:spacing w:val="1"/>
        </w:rPr>
        <w:t xml:space="preserve"> </w:t>
      </w:r>
      <w:r>
        <w:t>примерной</w:t>
      </w:r>
      <w:r>
        <w:rPr>
          <w:spacing w:val="1"/>
        </w:rPr>
        <w:t xml:space="preserve"> </w:t>
      </w:r>
      <w:r>
        <w:t>программы,</w:t>
      </w:r>
      <w:r>
        <w:rPr>
          <w:spacing w:val="1"/>
        </w:rPr>
        <w:t xml:space="preserve"> </w:t>
      </w:r>
      <w:r>
        <w:t>поэтому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содержания</w:t>
      </w:r>
      <w:r>
        <w:rPr>
          <w:spacing w:val="1"/>
        </w:rPr>
        <w:t xml:space="preserve"> </w:t>
      </w:r>
      <w:r>
        <w:t>описание</w:t>
      </w:r>
      <w:r>
        <w:rPr>
          <w:spacing w:val="1"/>
        </w:rPr>
        <w:t xml:space="preserve"> </w:t>
      </w:r>
      <w:r>
        <w:t>условий,</w:t>
      </w:r>
      <w:r>
        <w:rPr>
          <w:spacing w:val="1"/>
        </w:rPr>
        <w:t xml:space="preserve"> </w:t>
      </w:r>
      <w:r>
        <w:t>при</w:t>
      </w:r>
      <w:r>
        <w:rPr>
          <w:spacing w:val="60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организована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обеспечена</w:t>
      </w:r>
      <w:r>
        <w:rPr>
          <w:spacing w:val="1"/>
        </w:rPr>
        <w:t xml:space="preserve"> </w:t>
      </w:r>
      <w:r>
        <w:t>самостоятельная</w:t>
      </w:r>
      <w:r>
        <w:rPr>
          <w:spacing w:val="1"/>
        </w:rPr>
        <w:t xml:space="preserve"> </w:t>
      </w:r>
      <w:r>
        <w:t>продуктивная</w:t>
      </w:r>
      <w:r>
        <w:rPr>
          <w:spacing w:val="1"/>
        </w:rPr>
        <w:t xml:space="preserve"> </w:t>
      </w:r>
      <w:r>
        <w:t>читательская</w:t>
      </w:r>
      <w:r>
        <w:rPr>
          <w:spacing w:val="1"/>
        </w:rPr>
        <w:t xml:space="preserve"> </w:t>
      </w:r>
      <w:r>
        <w:t>деятельность обучающихся. Под читательской деятельностью здесь понимается определение</w:t>
      </w:r>
      <w:r>
        <w:rPr>
          <w:spacing w:val="1"/>
        </w:rPr>
        <w:t xml:space="preserve"> </w:t>
      </w:r>
      <w:r>
        <w:t>читательской задачи, поиск и подбор текстов для чтения, их восприятие и анализ, оценка и</w:t>
      </w:r>
      <w:r>
        <w:rPr>
          <w:spacing w:val="1"/>
        </w:rPr>
        <w:t xml:space="preserve"> </w:t>
      </w:r>
      <w:r>
        <w:t>интерпретация.</w:t>
      </w:r>
    </w:p>
    <w:p w14:paraId="7E18AEAB">
      <w:pPr>
        <w:pStyle w:val="7"/>
        <w:spacing w:line="276" w:lineRule="auto"/>
        <w:ind w:right="222"/>
      </w:pPr>
      <w:r>
        <w:t>Сама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себе</w:t>
      </w:r>
      <w:r>
        <w:rPr>
          <w:spacing w:val="1"/>
        </w:rPr>
        <w:t xml:space="preserve"> </w:t>
      </w:r>
      <w:r>
        <w:t>«прочитанность»</w:t>
      </w:r>
      <w:r>
        <w:rPr>
          <w:spacing w:val="1"/>
        </w:rPr>
        <w:t xml:space="preserve"> </w:t>
      </w:r>
      <w:r>
        <w:t>того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иного</w:t>
      </w:r>
      <w:r>
        <w:rPr>
          <w:spacing w:val="1"/>
        </w:rPr>
        <w:t xml:space="preserve"> </w:t>
      </w:r>
      <w:r>
        <w:t>произведения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даже</w:t>
      </w:r>
      <w:r>
        <w:rPr>
          <w:spacing w:val="1"/>
        </w:rPr>
        <w:t xml:space="preserve"> </w:t>
      </w:r>
      <w:r>
        <w:t>перечня</w:t>
      </w:r>
      <w:r>
        <w:rPr>
          <w:spacing w:val="1"/>
        </w:rPr>
        <w:t xml:space="preserve"> </w:t>
      </w:r>
      <w:r>
        <w:t>рекомендованных для изучения произведений отечественной и мировой классики не может</w:t>
      </w:r>
      <w:r>
        <w:rPr>
          <w:spacing w:val="1"/>
        </w:rPr>
        <w:t xml:space="preserve"> </w:t>
      </w:r>
      <w:r>
        <w:t>считаться</w:t>
      </w:r>
      <w:r>
        <w:rPr>
          <w:spacing w:val="1"/>
        </w:rPr>
        <w:t xml:space="preserve"> </w:t>
      </w:r>
      <w:r>
        <w:t>достаточным</w:t>
      </w:r>
      <w:r>
        <w:rPr>
          <w:spacing w:val="1"/>
        </w:rPr>
        <w:t xml:space="preserve"> </w:t>
      </w:r>
      <w:r>
        <w:t>итогом</w:t>
      </w:r>
      <w:r>
        <w:rPr>
          <w:spacing w:val="1"/>
        </w:rPr>
        <w:t xml:space="preserve"> </w:t>
      </w:r>
      <w:r>
        <w:t>школьного</w:t>
      </w:r>
      <w:r>
        <w:rPr>
          <w:spacing w:val="1"/>
        </w:rPr>
        <w:t xml:space="preserve"> </w:t>
      </w:r>
      <w:r>
        <w:t>литературного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сформированы</w:t>
      </w:r>
      <w:r>
        <w:rPr>
          <w:spacing w:val="1"/>
        </w:rPr>
        <w:t xml:space="preserve"> </w:t>
      </w:r>
      <w:r>
        <w:t>личностные</w:t>
      </w:r>
      <w:r>
        <w:rPr>
          <w:spacing w:val="1"/>
        </w:rPr>
        <w:t xml:space="preserve"> </w:t>
      </w:r>
      <w:r>
        <w:t>компетенции</w:t>
      </w:r>
      <w:r>
        <w:rPr>
          <w:spacing w:val="1"/>
        </w:rPr>
        <w:t xml:space="preserve"> </w:t>
      </w:r>
      <w:r>
        <w:t>читателя:</w:t>
      </w:r>
      <w:r>
        <w:rPr>
          <w:spacing w:val="1"/>
        </w:rPr>
        <w:t xml:space="preserve"> </w:t>
      </w:r>
      <w:r>
        <w:t>способность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-57"/>
        </w:rPr>
        <w:t xml:space="preserve"> </w:t>
      </w:r>
      <w:r>
        <w:t>ориентироваться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многообразии</w:t>
      </w:r>
      <w:r>
        <w:rPr>
          <w:spacing w:val="1"/>
        </w:rPr>
        <w:t xml:space="preserve"> </w:t>
      </w:r>
      <w:r>
        <w:t>литератур,</w:t>
      </w:r>
      <w:r>
        <w:rPr>
          <w:spacing w:val="1"/>
        </w:rPr>
        <w:t xml:space="preserve"> </w:t>
      </w:r>
      <w:r>
        <w:t>читать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воспринимать</w:t>
      </w:r>
      <w:r>
        <w:rPr>
          <w:spacing w:val="1"/>
        </w:rPr>
        <w:t xml:space="preserve"> </w:t>
      </w:r>
      <w:r>
        <w:t>прочитанное,</w:t>
      </w:r>
      <w:r>
        <w:rPr>
          <w:spacing w:val="1"/>
        </w:rPr>
        <w:t xml:space="preserve"> </w:t>
      </w:r>
      <w:r>
        <w:t>анализировать его и давать ему свою оценку и интерпретацию, рекомендовать для чтения</w:t>
      </w:r>
      <w:r>
        <w:rPr>
          <w:spacing w:val="1"/>
        </w:rPr>
        <w:t xml:space="preserve"> </w:t>
      </w:r>
      <w:r>
        <w:t>другим читателям. Важно, чтобы чтение не прерывалось вместе с завершением основного</w:t>
      </w:r>
      <w:r>
        <w:rPr>
          <w:spacing w:val="1"/>
        </w:rPr>
        <w:t xml:space="preserve"> </w:t>
      </w:r>
      <w:r>
        <w:t>образования, а прочитанное в школе становилось базой для дальнейшего чтения и осмысления</w:t>
      </w:r>
      <w:r>
        <w:rPr>
          <w:spacing w:val="-57"/>
        </w:rPr>
        <w:t xml:space="preserve"> </w:t>
      </w:r>
      <w:r>
        <w:t>произведений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классики,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современной</w:t>
      </w:r>
      <w:r>
        <w:rPr>
          <w:spacing w:val="1"/>
        </w:rPr>
        <w:t xml:space="preserve"> </w:t>
      </w:r>
      <w:r>
        <w:t>литературы,</w:t>
      </w:r>
      <w:r>
        <w:rPr>
          <w:spacing w:val="1"/>
        </w:rPr>
        <w:t xml:space="preserve"> </w:t>
      </w:r>
      <w:r>
        <w:t>определяя</w:t>
      </w:r>
      <w:r>
        <w:rPr>
          <w:spacing w:val="1"/>
        </w:rPr>
        <w:t xml:space="preserve"> </w:t>
      </w:r>
      <w:r>
        <w:t>траекторию</w:t>
      </w:r>
      <w:r>
        <w:rPr>
          <w:spacing w:val="1"/>
        </w:rPr>
        <w:t xml:space="preserve"> </w:t>
      </w:r>
      <w:r>
        <w:t>читательского</w:t>
      </w:r>
      <w:r>
        <w:rPr>
          <w:spacing w:val="-1"/>
        </w:rPr>
        <w:t xml:space="preserve"> </w:t>
      </w:r>
      <w:r>
        <w:t>роста личности.</w:t>
      </w:r>
    </w:p>
    <w:p w14:paraId="68070CC1">
      <w:pPr>
        <w:pStyle w:val="7"/>
        <w:spacing w:before="1" w:line="276" w:lineRule="auto"/>
        <w:ind w:right="222"/>
      </w:pPr>
      <w:r>
        <w:t>Формирование читательской самостоятельности – работа в сменяющихся форматах в</w:t>
      </w:r>
      <w:r>
        <w:rPr>
          <w:spacing w:val="1"/>
        </w:rPr>
        <w:t xml:space="preserve"> </w:t>
      </w:r>
      <w:r>
        <w:t>зоне</w:t>
      </w:r>
      <w:r>
        <w:rPr>
          <w:spacing w:val="14"/>
        </w:rPr>
        <w:t xml:space="preserve"> </w:t>
      </w:r>
      <w:r>
        <w:t>ближайшего</w:t>
      </w:r>
      <w:r>
        <w:rPr>
          <w:spacing w:val="15"/>
        </w:rPr>
        <w:t xml:space="preserve"> </w:t>
      </w:r>
      <w:r>
        <w:t>развития</w:t>
      </w:r>
      <w:r>
        <w:rPr>
          <w:spacing w:val="15"/>
        </w:rPr>
        <w:t xml:space="preserve"> </w:t>
      </w:r>
      <w:r>
        <w:t>читателя</w:t>
      </w:r>
      <w:r>
        <w:rPr>
          <w:spacing w:val="15"/>
        </w:rPr>
        <w:t xml:space="preserve"> </w:t>
      </w:r>
      <w:r>
        <w:t>(совместное</w:t>
      </w:r>
      <w:r>
        <w:rPr>
          <w:spacing w:val="14"/>
        </w:rPr>
        <w:t xml:space="preserve"> </w:t>
      </w:r>
      <w:r>
        <w:t>медленное</w:t>
      </w:r>
      <w:r>
        <w:rPr>
          <w:spacing w:val="14"/>
        </w:rPr>
        <w:t xml:space="preserve"> </w:t>
      </w:r>
      <w:r>
        <w:t>чтение</w:t>
      </w:r>
      <w:r>
        <w:rPr>
          <w:spacing w:val="14"/>
        </w:rPr>
        <w:t xml:space="preserve"> </w:t>
      </w:r>
      <w:r>
        <w:t>или</w:t>
      </w:r>
      <w:r>
        <w:rPr>
          <w:spacing w:val="16"/>
        </w:rPr>
        <w:t xml:space="preserve"> </w:t>
      </w:r>
      <w:r>
        <w:t>деятельность</w:t>
      </w:r>
      <w:r>
        <w:rPr>
          <w:spacing w:val="17"/>
        </w:rPr>
        <w:t xml:space="preserve"> </w:t>
      </w:r>
      <w:r>
        <w:t>по</w:t>
      </w:r>
    </w:p>
    <w:p w14:paraId="5715D82A">
      <w:pPr>
        <w:pStyle w:val="7"/>
        <w:ind w:left="0" w:firstLine="0"/>
        <w:jc w:val="left"/>
        <w:rPr>
          <w:sz w:val="20"/>
        </w:rPr>
      </w:pPr>
    </w:p>
    <w:p w14:paraId="3DF9B184">
      <w:pPr>
        <w:pStyle w:val="7"/>
        <w:spacing w:before="2"/>
        <w:ind w:left="0" w:firstLine="0"/>
        <w:jc w:val="left"/>
        <w:rPr>
          <w:sz w:val="10"/>
        </w:rPr>
      </w:pPr>
      <w:r>
        <w:pict>
          <v:rect id="_x0000_s1041" o:spid="_x0000_s1041" o:spt="1" style="position:absolute;left:0pt;margin-left:113.4pt;margin-top:7.8pt;height:0.7pt;width:144pt;mso-position-horizontal-relative:page;mso-wrap-distance-bottom:0pt;mso-wrap-distance-top:0pt;z-index:-251649024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  <w10:wrap type="topAndBottom"/>
          </v:rect>
        </w:pict>
      </w:r>
    </w:p>
    <w:p w14:paraId="2DF507D6">
      <w:pPr>
        <w:pStyle w:val="7"/>
        <w:ind w:left="0" w:firstLine="0"/>
        <w:jc w:val="left"/>
        <w:rPr>
          <w:sz w:val="20"/>
        </w:rPr>
      </w:pPr>
    </w:p>
    <w:p w14:paraId="6847BECE">
      <w:pPr>
        <w:pStyle w:val="7"/>
        <w:ind w:left="0" w:firstLine="0"/>
        <w:jc w:val="left"/>
        <w:rPr>
          <w:sz w:val="20"/>
        </w:rPr>
      </w:pPr>
    </w:p>
    <w:p w14:paraId="7FBF8709">
      <w:pPr>
        <w:pStyle w:val="7"/>
        <w:spacing w:before="3"/>
        <w:ind w:left="0" w:firstLine="0"/>
        <w:jc w:val="left"/>
        <w:rPr>
          <w:sz w:val="17"/>
        </w:rPr>
      </w:pPr>
    </w:p>
    <w:p w14:paraId="47392B7D">
      <w:pPr>
        <w:pStyle w:val="21"/>
        <w:numPr>
          <w:ilvl w:val="0"/>
          <w:numId w:val="141"/>
        </w:numPr>
        <w:tabs>
          <w:tab w:val="left" w:pos="569"/>
        </w:tabs>
        <w:spacing w:before="70" w:line="244" w:lineRule="auto"/>
        <w:ind w:right="220" w:firstLine="0"/>
        <w:rPr>
          <w:sz w:val="20"/>
        </w:rPr>
      </w:pPr>
      <w:r>
        <w:rPr>
          <w:sz w:val="20"/>
        </w:rPr>
        <w:t>Под субъектностью читателя понимается его активная позиция (в том числе основанная на владении навыками</w:t>
      </w:r>
      <w:r>
        <w:rPr>
          <w:spacing w:val="1"/>
          <w:sz w:val="20"/>
        </w:rPr>
        <w:t xml:space="preserve"> </w:t>
      </w:r>
      <w:r>
        <w:rPr>
          <w:sz w:val="20"/>
        </w:rPr>
        <w:t>анализа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интерпретации),</w:t>
      </w:r>
      <w:r>
        <w:rPr>
          <w:spacing w:val="1"/>
          <w:sz w:val="20"/>
        </w:rPr>
        <w:t xml:space="preserve"> </w:t>
      </w:r>
      <w:r>
        <w:rPr>
          <w:sz w:val="20"/>
        </w:rPr>
        <w:t>обеспечивающая</w:t>
      </w:r>
      <w:r>
        <w:rPr>
          <w:spacing w:val="1"/>
          <w:sz w:val="20"/>
        </w:rPr>
        <w:t xml:space="preserve"> </w:t>
      </w:r>
      <w:r>
        <w:rPr>
          <w:sz w:val="20"/>
        </w:rPr>
        <w:t>его</w:t>
      </w:r>
      <w:r>
        <w:rPr>
          <w:spacing w:val="1"/>
          <w:sz w:val="20"/>
        </w:rPr>
        <w:t xml:space="preserve"> </w:t>
      </w:r>
      <w:r>
        <w:rPr>
          <w:sz w:val="20"/>
        </w:rPr>
        <w:t>самостоятельность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чтении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способность</w:t>
      </w:r>
      <w:r>
        <w:rPr>
          <w:spacing w:val="1"/>
          <w:sz w:val="20"/>
        </w:rPr>
        <w:t xml:space="preserve"> </w:t>
      </w:r>
      <w:r>
        <w:rPr>
          <w:sz w:val="20"/>
        </w:rPr>
        <w:t>как</w:t>
      </w:r>
      <w:r>
        <w:rPr>
          <w:spacing w:val="1"/>
          <w:sz w:val="20"/>
        </w:rPr>
        <w:t xml:space="preserve"> </w:t>
      </w:r>
      <w:r>
        <w:rPr>
          <w:sz w:val="20"/>
        </w:rPr>
        <w:t>выявлять</w:t>
      </w:r>
      <w:r>
        <w:rPr>
          <w:spacing w:val="1"/>
          <w:sz w:val="20"/>
        </w:rPr>
        <w:t xml:space="preserve"> </w:t>
      </w:r>
      <w:r>
        <w:rPr>
          <w:sz w:val="20"/>
        </w:rPr>
        <w:t>исторически</w:t>
      </w:r>
      <w:r>
        <w:rPr>
          <w:spacing w:val="1"/>
          <w:sz w:val="20"/>
        </w:rPr>
        <w:t xml:space="preserve"> </w:t>
      </w:r>
      <w:r>
        <w:rPr>
          <w:sz w:val="20"/>
        </w:rPr>
        <w:t>обусловленные</w:t>
      </w:r>
      <w:r>
        <w:rPr>
          <w:spacing w:val="1"/>
          <w:sz w:val="20"/>
        </w:rPr>
        <w:t xml:space="preserve"> </w:t>
      </w:r>
      <w:r>
        <w:rPr>
          <w:sz w:val="20"/>
        </w:rPr>
        <w:t>смыслы</w:t>
      </w:r>
      <w:r>
        <w:rPr>
          <w:spacing w:val="1"/>
          <w:sz w:val="20"/>
        </w:rPr>
        <w:t xml:space="preserve"> </w:t>
      </w:r>
      <w:r>
        <w:rPr>
          <w:sz w:val="20"/>
        </w:rPr>
        <w:t>текста,</w:t>
      </w:r>
      <w:r>
        <w:rPr>
          <w:spacing w:val="1"/>
          <w:sz w:val="20"/>
        </w:rPr>
        <w:t xml:space="preserve"> </w:t>
      </w:r>
      <w:r>
        <w:rPr>
          <w:sz w:val="20"/>
        </w:rPr>
        <w:t>связанные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том</w:t>
      </w:r>
      <w:r>
        <w:rPr>
          <w:spacing w:val="1"/>
          <w:sz w:val="20"/>
        </w:rPr>
        <w:t xml:space="preserve"> </w:t>
      </w:r>
      <w:r>
        <w:rPr>
          <w:sz w:val="20"/>
        </w:rPr>
        <w:t>числе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авторскими</w:t>
      </w:r>
      <w:r>
        <w:rPr>
          <w:spacing w:val="1"/>
          <w:sz w:val="20"/>
        </w:rPr>
        <w:t xml:space="preserve"> </w:t>
      </w:r>
      <w:r>
        <w:rPr>
          <w:sz w:val="20"/>
        </w:rPr>
        <w:t>интенциями,</w:t>
      </w:r>
      <w:r>
        <w:rPr>
          <w:spacing w:val="1"/>
          <w:sz w:val="20"/>
        </w:rPr>
        <w:t xml:space="preserve"> </w:t>
      </w:r>
      <w:r>
        <w:rPr>
          <w:sz w:val="20"/>
        </w:rPr>
        <w:t>историко-</w:t>
      </w:r>
      <w:r>
        <w:rPr>
          <w:spacing w:val="1"/>
          <w:sz w:val="20"/>
        </w:rPr>
        <w:t xml:space="preserve"> </w:t>
      </w:r>
      <w:r>
        <w:rPr>
          <w:sz w:val="20"/>
        </w:rPr>
        <w:t>литературным</w:t>
      </w:r>
      <w:r>
        <w:rPr>
          <w:spacing w:val="5"/>
          <w:sz w:val="20"/>
        </w:rPr>
        <w:t xml:space="preserve"> </w:t>
      </w:r>
      <w:r>
        <w:rPr>
          <w:sz w:val="20"/>
        </w:rPr>
        <w:t>и</w:t>
      </w:r>
      <w:r>
        <w:rPr>
          <w:spacing w:val="5"/>
          <w:sz w:val="20"/>
        </w:rPr>
        <w:t xml:space="preserve"> </w:t>
      </w:r>
      <w:r>
        <w:rPr>
          <w:sz w:val="20"/>
        </w:rPr>
        <w:t>культурным</w:t>
      </w:r>
      <w:r>
        <w:rPr>
          <w:spacing w:val="6"/>
          <w:sz w:val="20"/>
        </w:rPr>
        <w:t xml:space="preserve"> </w:t>
      </w:r>
      <w:r>
        <w:rPr>
          <w:sz w:val="20"/>
        </w:rPr>
        <w:t>контекстом</w:t>
      </w:r>
      <w:r>
        <w:rPr>
          <w:spacing w:val="13"/>
          <w:sz w:val="20"/>
        </w:rPr>
        <w:t xml:space="preserve"> </w:t>
      </w:r>
      <w:r>
        <w:rPr>
          <w:sz w:val="20"/>
        </w:rPr>
        <w:t>и</w:t>
      </w:r>
      <w:r>
        <w:rPr>
          <w:spacing w:val="5"/>
          <w:sz w:val="20"/>
        </w:rPr>
        <w:t xml:space="preserve"> </w:t>
      </w:r>
      <w:r>
        <w:rPr>
          <w:sz w:val="20"/>
        </w:rPr>
        <w:t>пр.,</w:t>
      </w:r>
      <w:r>
        <w:rPr>
          <w:spacing w:val="60"/>
          <w:sz w:val="20"/>
        </w:rPr>
        <w:t xml:space="preserve"> </w:t>
      </w:r>
      <w:r>
        <w:rPr>
          <w:sz w:val="20"/>
        </w:rPr>
        <w:t>так</w:t>
      </w:r>
      <w:r>
        <w:rPr>
          <w:spacing w:val="6"/>
          <w:sz w:val="20"/>
        </w:rPr>
        <w:t xml:space="preserve"> </w:t>
      </w:r>
      <w:r>
        <w:rPr>
          <w:sz w:val="20"/>
        </w:rPr>
        <w:t>и</w:t>
      </w:r>
      <w:r>
        <w:rPr>
          <w:spacing w:val="8"/>
          <w:sz w:val="20"/>
        </w:rPr>
        <w:t xml:space="preserve"> </w:t>
      </w:r>
      <w:r>
        <w:rPr>
          <w:sz w:val="20"/>
        </w:rPr>
        <w:t>предлагать</w:t>
      </w:r>
      <w:r>
        <w:rPr>
          <w:spacing w:val="4"/>
          <w:sz w:val="20"/>
        </w:rPr>
        <w:t xml:space="preserve"> </w:t>
      </w:r>
      <w:r>
        <w:rPr>
          <w:sz w:val="20"/>
        </w:rPr>
        <w:t>собственные,</w:t>
      </w:r>
      <w:r>
        <w:rPr>
          <w:spacing w:val="4"/>
          <w:sz w:val="20"/>
        </w:rPr>
        <w:t xml:space="preserve"> </w:t>
      </w:r>
      <w:r>
        <w:rPr>
          <w:sz w:val="20"/>
        </w:rPr>
        <w:t>опирающиеся</w:t>
      </w:r>
      <w:r>
        <w:rPr>
          <w:spacing w:val="4"/>
          <w:sz w:val="20"/>
        </w:rPr>
        <w:t xml:space="preserve"> </w:t>
      </w:r>
      <w:r>
        <w:rPr>
          <w:sz w:val="20"/>
        </w:rPr>
        <w:t>на</w:t>
      </w:r>
      <w:r>
        <w:rPr>
          <w:spacing w:val="6"/>
          <w:sz w:val="20"/>
        </w:rPr>
        <w:t xml:space="preserve"> </w:t>
      </w:r>
      <w:r>
        <w:rPr>
          <w:sz w:val="20"/>
        </w:rPr>
        <w:t>наличный</w:t>
      </w:r>
      <w:r>
        <w:rPr>
          <w:spacing w:val="4"/>
          <w:sz w:val="20"/>
        </w:rPr>
        <w:t xml:space="preserve"> </w:t>
      </w:r>
      <w:r>
        <w:rPr>
          <w:sz w:val="20"/>
        </w:rPr>
        <w:t>текст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-2"/>
          <w:sz w:val="20"/>
        </w:rPr>
        <w:t xml:space="preserve"> </w:t>
      </w:r>
      <w:r>
        <w:rPr>
          <w:sz w:val="20"/>
        </w:rPr>
        <w:t>не противоречащие ему</w:t>
      </w:r>
      <w:r>
        <w:rPr>
          <w:spacing w:val="-1"/>
          <w:sz w:val="20"/>
        </w:rPr>
        <w:t xml:space="preserve"> </w:t>
      </w:r>
      <w:r>
        <w:rPr>
          <w:sz w:val="20"/>
        </w:rPr>
        <w:t>интерпретации</w:t>
      </w:r>
      <w:r>
        <w:rPr>
          <w:spacing w:val="-2"/>
          <w:sz w:val="20"/>
        </w:rPr>
        <w:t xml:space="preserve"> </w:t>
      </w:r>
      <w:r>
        <w:rPr>
          <w:sz w:val="20"/>
        </w:rPr>
        <w:t>прочитанного.</w:t>
      </w:r>
    </w:p>
    <w:p w14:paraId="6FDBF9DA">
      <w:pPr>
        <w:spacing w:line="244" w:lineRule="auto"/>
        <w:jc w:val="both"/>
        <w:rPr>
          <w:sz w:val="20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0EB2D4BF">
      <w:pPr>
        <w:pStyle w:val="7"/>
        <w:spacing w:before="68" w:line="276" w:lineRule="auto"/>
        <w:ind w:right="225" w:firstLine="0"/>
      </w:pPr>
      <w:r>
        <w:t>поиску</w:t>
      </w:r>
      <w:r>
        <w:rPr>
          <w:spacing w:val="1"/>
        </w:rPr>
        <w:t xml:space="preserve"> </w:t>
      </w:r>
      <w:r>
        <w:t>информации,</w:t>
      </w:r>
      <w:r>
        <w:rPr>
          <w:spacing w:val="1"/>
        </w:rPr>
        <w:t xml:space="preserve"> </w:t>
      </w:r>
      <w:r>
        <w:t>сопровождение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читательских</w:t>
      </w:r>
      <w:r>
        <w:rPr>
          <w:spacing w:val="1"/>
        </w:rPr>
        <w:t xml:space="preserve"> </w:t>
      </w:r>
      <w:r>
        <w:t>мотиваций,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продуктивной</w:t>
      </w:r>
      <w:r>
        <w:rPr>
          <w:spacing w:val="1"/>
        </w:rPr>
        <w:t xml:space="preserve"> </w:t>
      </w:r>
      <w:r>
        <w:t>самостоятельной</w:t>
      </w:r>
      <w:r>
        <w:rPr>
          <w:spacing w:val="1"/>
        </w:rPr>
        <w:t xml:space="preserve"> </w:t>
      </w:r>
      <w:r>
        <w:t>деятельности)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ключевая</w:t>
      </w:r>
      <w:r>
        <w:rPr>
          <w:spacing w:val="1"/>
        </w:rPr>
        <w:t xml:space="preserve"> </w:t>
      </w:r>
      <w:r>
        <w:t>задача</w:t>
      </w:r>
      <w:r>
        <w:rPr>
          <w:spacing w:val="1"/>
        </w:rPr>
        <w:t xml:space="preserve"> </w:t>
      </w:r>
      <w:r>
        <w:t>учителя,</w:t>
      </w:r>
      <w:r>
        <w:rPr>
          <w:spacing w:val="1"/>
        </w:rPr>
        <w:t xml:space="preserve"> </w:t>
      </w:r>
      <w:r>
        <w:t>которая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многом</w:t>
      </w:r>
      <w:r>
        <w:rPr>
          <w:spacing w:val="1"/>
        </w:rPr>
        <w:t xml:space="preserve"> </w:t>
      </w:r>
      <w:r>
        <w:t>определяется</w:t>
      </w:r>
      <w:r>
        <w:rPr>
          <w:spacing w:val="1"/>
        </w:rPr>
        <w:t xml:space="preserve"> </w:t>
      </w:r>
      <w:r>
        <w:t>изменением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роли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требованиями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СОО.</w:t>
      </w:r>
      <w:r>
        <w:rPr>
          <w:spacing w:val="1"/>
        </w:rPr>
        <w:t xml:space="preserve"> </w:t>
      </w:r>
      <w:r>
        <w:t>Составитель</w:t>
      </w:r>
      <w:r>
        <w:rPr>
          <w:spacing w:val="1"/>
        </w:rPr>
        <w:t xml:space="preserve"> </w:t>
      </w:r>
      <w:r>
        <w:t>рабочей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учитывает</w:t>
      </w:r>
      <w:r>
        <w:rPr>
          <w:spacing w:val="1"/>
        </w:rPr>
        <w:t xml:space="preserve"> </w:t>
      </w:r>
      <w:r>
        <w:t>необходимость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субъектности</w:t>
      </w:r>
      <w:r>
        <w:rPr>
          <w:spacing w:val="1"/>
        </w:rPr>
        <w:t xml:space="preserve"> </w:t>
      </w:r>
      <w:r>
        <w:t>учителя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организатора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процесса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субъектности обучающегося как компетентного</w:t>
      </w:r>
      <w:r>
        <w:rPr>
          <w:spacing w:val="-1"/>
        </w:rPr>
        <w:t xml:space="preserve"> </w:t>
      </w:r>
      <w:r>
        <w:t>читателя.</w:t>
      </w:r>
    </w:p>
    <w:p w14:paraId="124FDACA">
      <w:pPr>
        <w:pStyle w:val="7"/>
        <w:spacing w:before="2" w:line="276" w:lineRule="auto"/>
        <w:ind w:right="228"/>
      </w:pPr>
      <w:r>
        <w:t>Для обеспечения субъектности читателя в примерной программе предложен модульный</w:t>
      </w:r>
      <w:r>
        <w:rPr>
          <w:spacing w:val="1"/>
        </w:rPr>
        <w:t xml:space="preserve"> </w:t>
      </w:r>
      <w:r>
        <w:t>принцип формирования рабочей программы: структура каждого модуля определена логикой</w:t>
      </w:r>
      <w:r>
        <w:rPr>
          <w:spacing w:val="1"/>
        </w:rPr>
        <w:t xml:space="preserve"> </w:t>
      </w:r>
      <w:r>
        <w:t>освоения конкретных видов читательской деятельности и последовательного формирования</w:t>
      </w:r>
      <w:r>
        <w:rPr>
          <w:spacing w:val="1"/>
        </w:rPr>
        <w:t xml:space="preserve"> </w:t>
      </w:r>
      <w:r>
        <w:t>читательской компетентности, т.е. способности самостоятельно осуществлять читательскую</w:t>
      </w:r>
      <w:r>
        <w:rPr>
          <w:spacing w:val="1"/>
        </w:rPr>
        <w:t xml:space="preserve"> </w:t>
      </w:r>
      <w:r>
        <w:t>деятельность на</w:t>
      </w:r>
      <w:r>
        <w:rPr>
          <w:spacing w:val="-1"/>
        </w:rPr>
        <w:t xml:space="preserve"> </w:t>
      </w:r>
      <w:r>
        <w:t>незнакомом</w:t>
      </w:r>
      <w:r>
        <w:rPr>
          <w:spacing w:val="-1"/>
        </w:rPr>
        <w:t xml:space="preserve"> </w:t>
      </w:r>
      <w:r>
        <w:t>материале.</w:t>
      </w:r>
    </w:p>
    <w:p w14:paraId="3EE72F22">
      <w:pPr>
        <w:pStyle w:val="7"/>
        <w:spacing w:line="276" w:lineRule="auto"/>
        <w:ind w:right="221"/>
      </w:pPr>
      <w:r>
        <w:t>Отличие</w:t>
      </w:r>
      <w:r>
        <w:rPr>
          <w:spacing w:val="1"/>
        </w:rPr>
        <w:t xml:space="preserve"> </w:t>
      </w:r>
      <w:r>
        <w:t>углубленного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литературного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базового</w:t>
      </w:r>
      <w:r>
        <w:rPr>
          <w:spacing w:val="1"/>
        </w:rPr>
        <w:t xml:space="preserve"> </w:t>
      </w:r>
      <w:r>
        <w:t>определено</w:t>
      </w:r>
      <w:r>
        <w:rPr>
          <w:spacing w:val="1"/>
        </w:rPr>
        <w:t xml:space="preserve"> </w:t>
      </w:r>
      <w:r>
        <w:t>планируемыми предметными результатами и предполагает углубление восприятия и анализа</w:t>
      </w:r>
      <w:r>
        <w:rPr>
          <w:spacing w:val="1"/>
        </w:rPr>
        <w:t xml:space="preserve"> </w:t>
      </w:r>
      <w:r>
        <w:t>художественных</w:t>
      </w:r>
      <w:r>
        <w:rPr>
          <w:spacing w:val="1"/>
        </w:rPr>
        <w:t xml:space="preserve"> </w:t>
      </w:r>
      <w:r>
        <w:t>произведений,</w:t>
      </w:r>
      <w:r>
        <w:rPr>
          <w:spacing w:val="1"/>
        </w:rPr>
        <w:t xml:space="preserve"> </w:t>
      </w:r>
      <w:r>
        <w:t>прежде</w:t>
      </w:r>
      <w:r>
        <w:rPr>
          <w:spacing w:val="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историко-литературном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историко-</w:t>
      </w:r>
      <w:r>
        <w:rPr>
          <w:spacing w:val="1"/>
        </w:rPr>
        <w:t xml:space="preserve"> </w:t>
      </w:r>
      <w:r>
        <w:t>культурном</w:t>
      </w:r>
      <w:r>
        <w:rPr>
          <w:spacing w:val="1"/>
        </w:rPr>
        <w:t xml:space="preserve"> </w:t>
      </w:r>
      <w:r>
        <w:t>контекстах,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аппарата</w:t>
      </w:r>
      <w:r>
        <w:rPr>
          <w:spacing w:val="1"/>
        </w:rPr>
        <w:t xml:space="preserve"> </w:t>
      </w:r>
      <w:r>
        <w:t>литературоведения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литературной</w:t>
      </w:r>
      <w:r>
        <w:rPr>
          <w:spacing w:val="1"/>
        </w:rPr>
        <w:t xml:space="preserve"> </w:t>
      </w:r>
      <w:r>
        <w:t>критики; расширение спектра форм их интерпретации, в частности – других видов искусств;</w:t>
      </w:r>
      <w:r>
        <w:rPr>
          <w:spacing w:val="1"/>
        </w:rPr>
        <w:t xml:space="preserve"> </w:t>
      </w:r>
      <w:r>
        <w:t>выполнение проектных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исследовательских</w:t>
      </w:r>
      <w:r>
        <w:rPr>
          <w:spacing w:val="1"/>
        </w:rPr>
        <w:t xml:space="preserve"> </w:t>
      </w:r>
      <w:r>
        <w:t>работ,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носящих</w:t>
      </w:r>
      <w:r>
        <w:rPr>
          <w:spacing w:val="1"/>
        </w:rPr>
        <w:t xml:space="preserve"> </w:t>
      </w:r>
      <w:r>
        <w:t>межпредметный</w:t>
      </w:r>
      <w:r>
        <w:rPr>
          <w:spacing w:val="1"/>
        </w:rPr>
        <w:t xml:space="preserve"> </w:t>
      </w:r>
      <w:r>
        <w:t>характер.</w:t>
      </w:r>
    </w:p>
    <w:p w14:paraId="76DD5DE3">
      <w:pPr>
        <w:pStyle w:val="7"/>
        <w:ind w:left="0" w:firstLine="0"/>
        <w:jc w:val="left"/>
        <w:rPr>
          <w:sz w:val="26"/>
        </w:rPr>
      </w:pPr>
    </w:p>
    <w:p w14:paraId="4B9D7950">
      <w:pPr>
        <w:pStyle w:val="19"/>
        <w:spacing w:before="189"/>
      </w:pPr>
      <w:r>
        <w:t>Содержание</w:t>
      </w:r>
      <w:r>
        <w:rPr>
          <w:spacing w:val="-6"/>
        </w:rPr>
        <w:t xml:space="preserve"> </w:t>
      </w:r>
      <w:r>
        <w:t>программы</w:t>
      </w:r>
    </w:p>
    <w:p w14:paraId="0E280C64">
      <w:pPr>
        <w:pStyle w:val="7"/>
        <w:spacing w:before="36" w:line="276" w:lineRule="auto"/>
        <w:ind w:right="221"/>
      </w:pPr>
      <w:r>
        <w:t>Дидактической</w:t>
      </w:r>
      <w:r>
        <w:rPr>
          <w:spacing w:val="1"/>
        </w:rPr>
        <w:t xml:space="preserve"> </w:t>
      </w:r>
      <w:r>
        <w:t>единицей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определен</w:t>
      </w:r>
      <w:r>
        <w:rPr>
          <w:spacing w:val="1"/>
        </w:rPr>
        <w:t xml:space="preserve"> </w:t>
      </w:r>
      <w:r>
        <w:t>учебный</w:t>
      </w:r>
      <w:r>
        <w:rPr>
          <w:spacing w:val="1"/>
        </w:rPr>
        <w:t xml:space="preserve"> </w:t>
      </w:r>
      <w:r>
        <w:t>модуль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логически</w:t>
      </w:r>
      <w:r>
        <w:rPr>
          <w:spacing w:val="1"/>
        </w:rPr>
        <w:t xml:space="preserve"> </w:t>
      </w:r>
      <w:r>
        <w:t>самостоятельный</w:t>
      </w:r>
      <w:r>
        <w:rPr>
          <w:spacing w:val="1"/>
        </w:rPr>
        <w:t xml:space="preserve"> </w:t>
      </w:r>
      <w:r>
        <w:t>компонент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программы.</w:t>
      </w:r>
      <w:r>
        <w:rPr>
          <w:spacing w:val="1"/>
        </w:rPr>
        <w:t xml:space="preserve"> </w:t>
      </w:r>
      <w:r>
        <w:t>Учебный</w:t>
      </w:r>
      <w:r>
        <w:rPr>
          <w:spacing w:val="1"/>
        </w:rPr>
        <w:t xml:space="preserve"> </w:t>
      </w:r>
      <w:r>
        <w:t>материал</w:t>
      </w:r>
      <w:r>
        <w:rPr>
          <w:spacing w:val="1"/>
        </w:rPr>
        <w:t xml:space="preserve"> </w:t>
      </w:r>
      <w:r>
        <w:t>для</w:t>
      </w:r>
      <w:r>
        <w:rPr>
          <w:spacing w:val="61"/>
        </w:rPr>
        <w:t xml:space="preserve"> </w:t>
      </w:r>
      <w:r>
        <w:t>составления</w:t>
      </w:r>
      <w:r>
        <w:rPr>
          <w:spacing w:val="1"/>
        </w:rPr>
        <w:t xml:space="preserve"> </w:t>
      </w:r>
      <w:r>
        <w:t>модулей рабочей программы и их количество определяются составителем в зависимости от</w:t>
      </w:r>
      <w:r>
        <w:rPr>
          <w:spacing w:val="1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будут</w:t>
      </w:r>
      <w:r>
        <w:rPr>
          <w:spacing w:val="1"/>
        </w:rPr>
        <w:t xml:space="preserve"> </w:t>
      </w:r>
      <w:r>
        <w:t>распределены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задачи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достижению</w:t>
      </w:r>
      <w:r>
        <w:rPr>
          <w:spacing w:val="1"/>
        </w:rPr>
        <w:t xml:space="preserve"> </w:t>
      </w:r>
      <w:r>
        <w:t>планируемых</w:t>
      </w:r>
      <w:r>
        <w:rPr>
          <w:spacing w:val="1"/>
        </w:rPr>
        <w:t xml:space="preserve"> </w:t>
      </w:r>
      <w:r>
        <w:t>результатов.</w:t>
      </w:r>
      <w:r>
        <w:rPr>
          <w:spacing w:val="1"/>
        </w:rPr>
        <w:t xml:space="preserve"> </w:t>
      </w:r>
      <w:r>
        <w:t>Достижение</w:t>
      </w:r>
      <w:r>
        <w:rPr>
          <w:spacing w:val="1"/>
        </w:rPr>
        <w:t xml:space="preserve"> </w:t>
      </w:r>
      <w:r>
        <w:t>результата</w:t>
      </w:r>
      <w:r>
        <w:rPr>
          <w:spacing w:val="1"/>
        </w:rPr>
        <w:t xml:space="preserve"> </w:t>
      </w:r>
      <w:r>
        <w:t>(или</w:t>
      </w:r>
      <w:r>
        <w:rPr>
          <w:spacing w:val="1"/>
        </w:rPr>
        <w:t xml:space="preserve"> </w:t>
      </w:r>
      <w:r>
        <w:t>нескольких</w:t>
      </w:r>
      <w:r>
        <w:rPr>
          <w:spacing w:val="1"/>
        </w:rPr>
        <w:t xml:space="preserve"> </w:t>
      </w:r>
      <w:r>
        <w:t>результатов)</w:t>
      </w:r>
      <w:r>
        <w:rPr>
          <w:spacing w:val="1"/>
        </w:rPr>
        <w:t xml:space="preserve"> </w:t>
      </w:r>
      <w:r>
        <w:t>фиксируется</w:t>
      </w:r>
      <w:r>
        <w:rPr>
          <w:spacing w:val="1"/>
        </w:rPr>
        <w:t xml:space="preserve"> </w:t>
      </w:r>
      <w:r>
        <w:t>обязательной</w:t>
      </w:r>
      <w:r>
        <w:rPr>
          <w:spacing w:val="1"/>
        </w:rPr>
        <w:t xml:space="preserve"> </w:t>
      </w:r>
      <w:r>
        <w:t>итоговой</w:t>
      </w:r>
      <w:r>
        <w:rPr>
          <w:spacing w:val="-57"/>
        </w:rPr>
        <w:t xml:space="preserve"> </w:t>
      </w:r>
      <w:r>
        <w:t>(контрольной)</w:t>
      </w:r>
      <w:r>
        <w:rPr>
          <w:spacing w:val="-1"/>
        </w:rPr>
        <w:t xml:space="preserve"> </w:t>
      </w:r>
      <w:r>
        <w:t>работой в</w:t>
      </w:r>
      <w:r>
        <w:rPr>
          <w:spacing w:val="-1"/>
        </w:rPr>
        <w:t xml:space="preserve"> </w:t>
      </w:r>
      <w:r>
        <w:t>конце</w:t>
      </w:r>
      <w:r>
        <w:rPr>
          <w:spacing w:val="-1"/>
        </w:rPr>
        <w:t xml:space="preserve"> </w:t>
      </w:r>
      <w:r>
        <w:t>каждого модуля.</w:t>
      </w:r>
    </w:p>
    <w:p w14:paraId="46E1A569">
      <w:pPr>
        <w:pStyle w:val="7"/>
        <w:spacing w:before="2" w:line="276" w:lineRule="auto"/>
        <w:ind w:right="221"/>
      </w:pPr>
      <w:r>
        <w:t>Для определения содержания модулей в примерной программе предложен проблемно-</w:t>
      </w:r>
      <w:r>
        <w:rPr>
          <w:spacing w:val="1"/>
        </w:rPr>
        <w:t xml:space="preserve"> </w:t>
      </w:r>
      <w:r>
        <w:t>тематический принцип, который позволяет составителю рабочей программы выбрать учебный</w:t>
      </w:r>
      <w:r>
        <w:rPr>
          <w:spacing w:val="-57"/>
        </w:rPr>
        <w:t xml:space="preserve"> </w:t>
      </w:r>
      <w:r>
        <w:t>материал (список произведений для чтения на уроке, для самостоятельного чтения, перечень</w:t>
      </w:r>
      <w:r>
        <w:rPr>
          <w:spacing w:val="1"/>
        </w:rPr>
        <w:t xml:space="preserve"> </w:t>
      </w:r>
      <w:r>
        <w:t>теоретико-литературных</w:t>
      </w:r>
      <w:r>
        <w:rPr>
          <w:spacing w:val="1"/>
        </w:rPr>
        <w:t xml:space="preserve"> </w:t>
      </w:r>
      <w:r>
        <w:t>понятий,</w:t>
      </w:r>
      <w:r>
        <w:rPr>
          <w:spacing w:val="1"/>
        </w:rPr>
        <w:t xml:space="preserve"> </w:t>
      </w:r>
      <w:r>
        <w:t>материал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межпредметных</w:t>
      </w:r>
      <w:r>
        <w:rPr>
          <w:spacing w:val="1"/>
        </w:rPr>
        <w:t xml:space="preserve"> </w:t>
      </w:r>
      <w:r>
        <w:t>связей,</w:t>
      </w:r>
      <w:r>
        <w:rPr>
          <w:spacing w:val="-57"/>
        </w:rPr>
        <w:t xml:space="preserve"> </w:t>
      </w:r>
      <w:r>
        <w:t>привлекаемый</w:t>
      </w:r>
      <w:r>
        <w:rPr>
          <w:spacing w:val="1"/>
        </w:rPr>
        <w:t xml:space="preserve"> </w:t>
      </w:r>
      <w:r>
        <w:t>внешкольный</w:t>
      </w:r>
      <w:r>
        <w:rPr>
          <w:spacing w:val="1"/>
        </w:rPr>
        <w:t xml:space="preserve"> </w:t>
      </w:r>
      <w:r>
        <w:t>ресурс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т.п.).</w:t>
      </w:r>
      <w:r>
        <w:rPr>
          <w:spacing w:val="1"/>
        </w:rPr>
        <w:t xml:space="preserve"> </w:t>
      </w:r>
      <w:r>
        <w:t>Таким</w:t>
      </w:r>
      <w:r>
        <w:rPr>
          <w:spacing w:val="1"/>
        </w:rPr>
        <w:t xml:space="preserve"> </w:t>
      </w:r>
      <w:r>
        <w:t>образом,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составителем</w:t>
      </w:r>
      <w:r>
        <w:rPr>
          <w:spacing w:val="1"/>
        </w:rPr>
        <w:t xml:space="preserve"> </w:t>
      </w:r>
      <w:r>
        <w:t>рабочей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стоят</w:t>
      </w:r>
      <w:r>
        <w:rPr>
          <w:spacing w:val="1"/>
        </w:rPr>
        <w:t xml:space="preserve"> </w:t>
      </w:r>
      <w:r>
        <w:t>задачи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определить</w:t>
      </w:r>
      <w:r>
        <w:rPr>
          <w:spacing w:val="1"/>
        </w:rPr>
        <w:t xml:space="preserve"> </w:t>
      </w:r>
      <w:r>
        <w:t>способ</w:t>
      </w:r>
      <w:r>
        <w:rPr>
          <w:spacing w:val="1"/>
        </w:rPr>
        <w:t xml:space="preserve"> </w:t>
      </w:r>
      <w:r>
        <w:t>(принцип)</w:t>
      </w:r>
      <w:r>
        <w:rPr>
          <w:spacing w:val="1"/>
        </w:rPr>
        <w:t xml:space="preserve"> </w:t>
      </w:r>
      <w:r>
        <w:t>распределения</w:t>
      </w:r>
      <w:r>
        <w:rPr>
          <w:spacing w:val="1"/>
        </w:rPr>
        <w:t xml:space="preserve"> </w:t>
      </w:r>
      <w:r>
        <w:t>планируемых</w:t>
      </w:r>
      <w:r>
        <w:rPr>
          <w:spacing w:val="-57"/>
        </w:rPr>
        <w:t xml:space="preserve"> </w:t>
      </w:r>
      <w:r>
        <w:t>результатов,</w:t>
      </w:r>
      <w:r>
        <w:rPr>
          <w:spacing w:val="1"/>
        </w:rPr>
        <w:t xml:space="preserve"> </w:t>
      </w:r>
      <w:r>
        <w:t>обеспечить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достижение</w:t>
      </w:r>
      <w:r>
        <w:rPr>
          <w:spacing w:val="1"/>
        </w:rPr>
        <w:t xml:space="preserve"> </w:t>
      </w:r>
      <w:r>
        <w:t>средствами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материала,</w:t>
      </w:r>
      <w:r>
        <w:rPr>
          <w:spacing w:val="1"/>
        </w:rPr>
        <w:t xml:space="preserve"> </w:t>
      </w:r>
      <w:r>
        <w:t>сформировать</w:t>
      </w:r>
      <w:r>
        <w:rPr>
          <w:spacing w:val="1"/>
        </w:rPr>
        <w:t xml:space="preserve"> </w:t>
      </w:r>
      <w:r>
        <w:t>контрольно-измерительные</w:t>
      </w:r>
      <w:r>
        <w:rPr>
          <w:spacing w:val="-2"/>
        </w:rPr>
        <w:t xml:space="preserve"> </w:t>
      </w:r>
      <w:r>
        <w:t>материалы</w:t>
      </w:r>
      <w:r>
        <w:rPr>
          <w:spacing w:val="-2"/>
        </w:rPr>
        <w:t xml:space="preserve"> </w:t>
      </w:r>
      <w:r>
        <w:t>(задания</w:t>
      </w:r>
      <w:r>
        <w:rPr>
          <w:spacing w:val="-1"/>
        </w:rPr>
        <w:t xml:space="preserve"> </w:t>
      </w:r>
      <w:r>
        <w:t>для проведения</w:t>
      </w:r>
      <w:r>
        <w:rPr>
          <w:spacing w:val="-1"/>
        </w:rPr>
        <w:t xml:space="preserve"> </w:t>
      </w:r>
      <w:r>
        <w:t>итоговых</w:t>
      </w:r>
      <w:r>
        <w:rPr>
          <w:spacing w:val="1"/>
        </w:rPr>
        <w:t xml:space="preserve"> </w:t>
      </w:r>
      <w:r>
        <w:t>работ).</w:t>
      </w:r>
    </w:p>
    <w:p w14:paraId="6C1B17E4">
      <w:pPr>
        <w:pStyle w:val="7"/>
        <w:spacing w:line="276" w:lineRule="auto"/>
        <w:ind w:right="222"/>
      </w:pPr>
      <w:r>
        <w:t>При определении содержания каждого из модулей учитывается следующее условие –</w:t>
      </w:r>
      <w:r>
        <w:rPr>
          <w:spacing w:val="1"/>
        </w:rPr>
        <w:t xml:space="preserve"> </w:t>
      </w:r>
      <w:r>
        <w:t>обязательное</w:t>
      </w:r>
      <w:r>
        <w:rPr>
          <w:spacing w:val="1"/>
        </w:rPr>
        <w:t xml:space="preserve"> </w:t>
      </w:r>
      <w:r>
        <w:t>присутствие</w:t>
      </w:r>
      <w:r>
        <w:rPr>
          <w:spacing w:val="1"/>
        </w:rPr>
        <w:t xml:space="preserve"> </w:t>
      </w:r>
      <w:r>
        <w:t>среди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материала</w:t>
      </w:r>
      <w:r>
        <w:rPr>
          <w:spacing w:val="1"/>
        </w:rPr>
        <w:t xml:space="preserve"> </w:t>
      </w:r>
      <w:r>
        <w:t>ключевых</w:t>
      </w:r>
      <w:r>
        <w:rPr>
          <w:spacing w:val="1"/>
        </w:rPr>
        <w:t xml:space="preserve"> </w:t>
      </w:r>
      <w:r>
        <w:t>произведений</w:t>
      </w:r>
      <w:r>
        <w:rPr>
          <w:spacing w:val="1"/>
        </w:rPr>
        <w:t xml:space="preserve"> </w:t>
      </w:r>
      <w:r>
        <w:t>русской</w:t>
      </w:r>
      <w:r>
        <w:rPr>
          <w:spacing w:val="-57"/>
        </w:rPr>
        <w:t xml:space="preserve"> </w:t>
      </w:r>
      <w:r>
        <w:t>литературы, наличие списка для самостоятельного чтения и заданий к нему. Присутствие</w:t>
      </w:r>
      <w:r>
        <w:rPr>
          <w:spacing w:val="1"/>
        </w:rPr>
        <w:t xml:space="preserve"> </w:t>
      </w:r>
      <w:r>
        <w:t>произведений</w:t>
      </w:r>
      <w:r>
        <w:rPr>
          <w:spacing w:val="1"/>
        </w:rPr>
        <w:t xml:space="preserve"> </w:t>
      </w:r>
      <w:r>
        <w:t>мировой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родной</w:t>
      </w:r>
      <w:r>
        <w:rPr>
          <w:spacing w:val="1"/>
        </w:rPr>
        <w:t xml:space="preserve"> </w:t>
      </w:r>
      <w:r>
        <w:t>(региональной)</w:t>
      </w:r>
      <w:r>
        <w:rPr>
          <w:spacing w:val="1"/>
        </w:rPr>
        <w:t xml:space="preserve"> </w:t>
      </w:r>
      <w:r>
        <w:t>литературы</w:t>
      </w:r>
      <w:r>
        <w:rPr>
          <w:spacing w:val="1"/>
        </w:rPr>
        <w:t xml:space="preserve"> </w:t>
      </w:r>
      <w:r>
        <w:t>должно</w:t>
      </w:r>
      <w:r>
        <w:rPr>
          <w:spacing w:val="61"/>
        </w:rPr>
        <w:t xml:space="preserve"> </w:t>
      </w:r>
      <w:r>
        <w:t>носить</w:t>
      </w:r>
      <w:r>
        <w:rPr>
          <w:spacing w:val="1"/>
        </w:rPr>
        <w:t xml:space="preserve"> </w:t>
      </w:r>
      <w:r>
        <w:t>сбалансированный характер. Внутри отдельного модуля произведения различной жанрово-</w:t>
      </w:r>
      <w:r>
        <w:rPr>
          <w:spacing w:val="1"/>
        </w:rPr>
        <w:t xml:space="preserve"> </w:t>
      </w:r>
      <w:r>
        <w:t>родовой принадлежности, времени создания и авторства, различных направлений и стилей</w:t>
      </w:r>
      <w:r>
        <w:rPr>
          <w:spacing w:val="1"/>
        </w:rPr>
        <w:t xml:space="preserve"> </w:t>
      </w:r>
      <w:r>
        <w:t>даются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сравнительно-сопоставительном</w:t>
      </w:r>
      <w:r>
        <w:rPr>
          <w:spacing w:val="1"/>
        </w:rPr>
        <w:t xml:space="preserve"> </w:t>
      </w:r>
      <w:r>
        <w:t>рассмотрении</w:t>
      </w:r>
      <w:r>
        <w:rPr>
          <w:spacing w:val="61"/>
        </w:rPr>
        <w:t xml:space="preserve"> </w:t>
      </w:r>
      <w:r>
        <w:t>для</w:t>
      </w:r>
      <w:r>
        <w:rPr>
          <w:spacing w:val="61"/>
        </w:rPr>
        <w:t xml:space="preserve"> </w:t>
      </w:r>
      <w:r>
        <w:t>последовательного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у обучающегося</w:t>
      </w:r>
      <w:r>
        <w:rPr>
          <w:spacing w:val="1"/>
        </w:rPr>
        <w:t xml:space="preserve"> </w:t>
      </w:r>
      <w:r>
        <w:t>умения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1"/>
        </w:rPr>
        <w:t xml:space="preserve"> </w:t>
      </w:r>
      <w:r>
        <w:t>читать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выявлять</w:t>
      </w:r>
      <w:r>
        <w:rPr>
          <w:spacing w:val="1"/>
        </w:rPr>
        <w:t xml:space="preserve"> </w:t>
      </w:r>
      <w:r>
        <w:t>общие</w:t>
      </w:r>
      <w:r>
        <w:rPr>
          <w:spacing w:val="1"/>
        </w:rPr>
        <w:t xml:space="preserve"> </w:t>
      </w:r>
      <w:r>
        <w:t>темы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проблемы у двух и более произведений, видя и отмечая как общее, так и различия и делая</w:t>
      </w:r>
      <w:r>
        <w:rPr>
          <w:spacing w:val="1"/>
        </w:rPr>
        <w:t xml:space="preserve"> </w:t>
      </w:r>
      <w:r>
        <w:t>выводы</w:t>
      </w:r>
      <w:r>
        <w:rPr>
          <w:spacing w:val="-2"/>
        </w:rPr>
        <w:t xml:space="preserve"> </w:t>
      </w:r>
      <w:r>
        <w:t>о художественных особенностях того</w:t>
      </w:r>
      <w:r>
        <w:rPr>
          <w:spacing w:val="-3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иного</w:t>
      </w:r>
      <w:r>
        <w:rPr>
          <w:spacing w:val="-1"/>
        </w:rPr>
        <w:t xml:space="preserve"> </w:t>
      </w:r>
      <w:r>
        <w:t>произведения.</w:t>
      </w:r>
    </w:p>
    <w:p w14:paraId="732220B0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2E88F6F9">
      <w:pPr>
        <w:pStyle w:val="7"/>
        <w:spacing w:before="68" w:line="276" w:lineRule="auto"/>
        <w:ind w:right="224"/>
      </w:pPr>
      <w:r>
        <w:t>Принцип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историзма</w:t>
      </w:r>
      <w:r>
        <w:rPr>
          <w:spacing w:val="1"/>
        </w:rPr>
        <w:t xml:space="preserve"> </w:t>
      </w:r>
      <w:r>
        <w:t>восприятия</w:t>
      </w:r>
      <w:r>
        <w:rPr>
          <w:spacing w:val="1"/>
        </w:rPr>
        <w:t xml:space="preserve"> </w:t>
      </w:r>
      <w:r>
        <w:t>литературы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осуществлен</w:t>
      </w:r>
      <w:r>
        <w:rPr>
          <w:spacing w:val="-57"/>
        </w:rPr>
        <w:t xml:space="preserve"> </w:t>
      </w:r>
      <w:r>
        <w:t>следующими</w:t>
      </w:r>
      <w:r>
        <w:rPr>
          <w:spacing w:val="1"/>
        </w:rPr>
        <w:t xml:space="preserve"> </w:t>
      </w:r>
      <w:r>
        <w:t>способами:</w:t>
      </w:r>
      <w:r>
        <w:rPr>
          <w:spacing w:val="1"/>
        </w:rPr>
        <w:t xml:space="preserve"> </w:t>
      </w:r>
      <w:r>
        <w:t>историко-хронологическим</w:t>
      </w:r>
      <w:r>
        <w:rPr>
          <w:spacing w:val="1"/>
        </w:rPr>
        <w:t xml:space="preserve"> </w:t>
      </w:r>
      <w:r>
        <w:t>изучением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тематические</w:t>
      </w:r>
      <w:r>
        <w:rPr>
          <w:spacing w:val="1"/>
        </w:rPr>
        <w:t xml:space="preserve"> </w:t>
      </w:r>
      <w:r>
        <w:t>блоки</w:t>
      </w:r>
      <w:r>
        <w:rPr>
          <w:spacing w:val="1"/>
        </w:rPr>
        <w:t xml:space="preserve"> </w:t>
      </w:r>
      <w:r>
        <w:t>изучаются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произведениях</w:t>
      </w:r>
      <w:r>
        <w:rPr>
          <w:spacing w:val="1"/>
        </w:rPr>
        <w:t xml:space="preserve"> </w:t>
      </w:r>
      <w:r>
        <w:t>отдельного</w:t>
      </w:r>
      <w:r>
        <w:rPr>
          <w:spacing w:val="1"/>
        </w:rPr>
        <w:t xml:space="preserve"> </w:t>
      </w:r>
      <w:r>
        <w:t>исторического</w:t>
      </w:r>
      <w:r>
        <w:rPr>
          <w:spacing w:val="1"/>
        </w:rPr>
        <w:t xml:space="preserve"> </w:t>
      </w:r>
      <w:r>
        <w:t>периода;</w:t>
      </w:r>
      <w:r>
        <w:rPr>
          <w:spacing w:val="1"/>
        </w:rPr>
        <w:t xml:space="preserve"> </w:t>
      </w:r>
      <w:r>
        <w:t>проблемно-тематическим</w:t>
      </w:r>
      <w:r>
        <w:rPr>
          <w:spacing w:val="-57"/>
        </w:rPr>
        <w:t xml:space="preserve"> </w:t>
      </w:r>
      <w:r>
        <w:t>изучением,</w:t>
      </w:r>
      <w:r>
        <w:rPr>
          <w:spacing w:val="1"/>
        </w:rPr>
        <w:t xml:space="preserve"> </w:t>
      </w:r>
      <w:r>
        <w:t>когда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раскрытия</w:t>
      </w:r>
      <w:r>
        <w:rPr>
          <w:spacing w:val="1"/>
        </w:rPr>
        <w:t xml:space="preserve"> </w:t>
      </w:r>
      <w:r>
        <w:t>темы</w:t>
      </w:r>
      <w:r>
        <w:rPr>
          <w:spacing w:val="1"/>
        </w:rPr>
        <w:t xml:space="preserve"> </w:t>
      </w:r>
      <w:r>
        <w:t>берется</w:t>
      </w:r>
      <w:r>
        <w:rPr>
          <w:spacing w:val="1"/>
        </w:rPr>
        <w:t xml:space="preserve"> </w:t>
      </w:r>
      <w:r>
        <w:t>несколько</w:t>
      </w:r>
      <w:r>
        <w:rPr>
          <w:spacing w:val="1"/>
        </w:rPr>
        <w:t xml:space="preserve"> </w:t>
      </w:r>
      <w:r>
        <w:t>произведений,</w:t>
      </w:r>
      <w:r>
        <w:rPr>
          <w:spacing w:val="1"/>
        </w:rPr>
        <w:t xml:space="preserve"> </w:t>
      </w:r>
      <w:r>
        <w:t>принадлежащих</w:t>
      </w:r>
      <w:r>
        <w:rPr>
          <w:spacing w:val="1"/>
        </w:rPr>
        <w:t xml:space="preserve"> </w:t>
      </w:r>
      <w:r>
        <w:t>разным</w:t>
      </w:r>
      <w:r>
        <w:rPr>
          <w:spacing w:val="1"/>
        </w:rPr>
        <w:t xml:space="preserve"> </w:t>
      </w:r>
      <w:r>
        <w:t>историко-литературным</w:t>
      </w:r>
      <w:r>
        <w:rPr>
          <w:spacing w:val="1"/>
        </w:rPr>
        <w:t xml:space="preserve"> </w:t>
      </w:r>
      <w:r>
        <w:t>периодам.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таком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сходства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различия</w:t>
      </w:r>
      <w:r>
        <w:rPr>
          <w:spacing w:val="1"/>
        </w:rPr>
        <w:t xml:space="preserve"> </w:t>
      </w:r>
      <w:r>
        <w:t>подходов</w:t>
      </w:r>
      <w:r>
        <w:rPr>
          <w:spacing w:val="-57"/>
        </w:rPr>
        <w:t xml:space="preserve"> </w:t>
      </w:r>
      <w:r>
        <w:t>писателей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конкретной</w:t>
      </w:r>
      <w:r>
        <w:rPr>
          <w:spacing w:val="1"/>
        </w:rPr>
        <w:t xml:space="preserve"> </w:t>
      </w:r>
      <w:r>
        <w:t>проблеме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теме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разные</w:t>
      </w:r>
      <w:r>
        <w:rPr>
          <w:spacing w:val="1"/>
        </w:rPr>
        <w:t xml:space="preserve"> </w:t>
      </w:r>
      <w:r>
        <w:t>эпохи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осмыслены</w:t>
      </w:r>
      <w:r>
        <w:rPr>
          <w:spacing w:val="1"/>
        </w:rPr>
        <w:t xml:space="preserve"> </w:t>
      </w:r>
      <w:r>
        <w:t>обучающимися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сопоставительного</w:t>
      </w:r>
      <w:r>
        <w:rPr>
          <w:spacing w:val="-4"/>
        </w:rPr>
        <w:t xml:space="preserve"> </w:t>
      </w:r>
      <w:r>
        <w:t>анализа</w:t>
      </w:r>
      <w:r>
        <w:rPr>
          <w:spacing w:val="-2"/>
        </w:rPr>
        <w:t xml:space="preserve"> </w:t>
      </w:r>
      <w:r>
        <w:t>разных</w:t>
      </w:r>
      <w:r>
        <w:rPr>
          <w:spacing w:val="2"/>
        </w:rPr>
        <w:t xml:space="preserve"> </w:t>
      </w:r>
      <w:r>
        <w:t>произведений.</w:t>
      </w:r>
    </w:p>
    <w:p w14:paraId="0B6D3802">
      <w:pPr>
        <w:pStyle w:val="7"/>
        <w:spacing w:before="2" w:line="276" w:lineRule="auto"/>
        <w:ind w:right="220"/>
      </w:pPr>
      <w:r>
        <w:t>В приложении к примерной программе дается рекомендательный список литературы,</w:t>
      </w:r>
      <w:r>
        <w:rPr>
          <w:spacing w:val="1"/>
        </w:rPr>
        <w:t xml:space="preserve"> </w:t>
      </w:r>
      <w:r>
        <w:t>который может быть дополнен или адаптирован с учетом особенностей региона, специфики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(ее</w:t>
      </w:r>
      <w:r>
        <w:rPr>
          <w:spacing w:val="1"/>
        </w:rPr>
        <w:t xml:space="preserve"> </w:t>
      </w:r>
      <w:r>
        <w:t>профиля,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элективных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факультативных</w:t>
      </w:r>
      <w:r>
        <w:rPr>
          <w:spacing w:val="1"/>
        </w:rPr>
        <w:t xml:space="preserve"> </w:t>
      </w:r>
      <w:r>
        <w:t>курсов,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сетевого</w:t>
      </w:r>
      <w:r>
        <w:rPr>
          <w:spacing w:val="1"/>
        </w:rPr>
        <w:t xml:space="preserve"> </w:t>
      </w:r>
      <w:r>
        <w:t>партнерского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другими</w:t>
      </w:r>
      <w:r>
        <w:rPr>
          <w:spacing w:val="1"/>
        </w:rPr>
        <w:t xml:space="preserve"> </w:t>
      </w:r>
      <w:r>
        <w:rPr>
          <w:spacing w:val="-1"/>
        </w:rPr>
        <w:t xml:space="preserve">образовательными организациями, учреждениями культуры, общественными организациями </w:t>
      </w:r>
      <w:r>
        <w:t>и</w:t>
      </w:r>
      <w:r>
        <w:rPr>
          <w:spacing w:val="1"/>
        </w:rPr>
        <w:t xml:space="preserve"> </w:t>
      </w:r>
      <w:r>
        <w:t>др.).</w:t>
      </w:r>
    </w:p>
    <w:p w14:paraId="6AED2554">
      <w:pPr>
        <w:pStyle w:val="7"/>
        <w:spacing w:before="1"/>
        <w:ind w:left="0" w:firstLine="0"/>
        <w:jc w:val="left"/>
        <w:rPr>
          <w:sz w:val="28"/>
        </w:rPr>
      </w:pPr>
    </w:p>
    <w:p w14:paraId="6920423B">
      <w:pPr>
        <w:pStyle w:val="19"/>
      </w:pPr>
      <w:r>
        <w:t>Деятельность</w:t>
      </w:r>
      <w:r>
        <w:rPr>
          <w:spacing w:val="-5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уроке</w:t>
      </w:r>
      <w:r>
        <w:rPr>
          <w:spacing w:val="-2"/>
        </w:rPr>
        <w:t xml:space="preserve"> </w:t>
      </w:r>
      <w:r>
        <w:t>литературы</w:t>
      </w:r>
    </w:p>
    <w:p w14:paraId="771D64E2">
      <w:pPr>
        <w:pStyle w:val="7"/>
        <w:spacing w:before="36" w:line="276" w:lineRule="auto"/>
        <w:ind w:right="224"/>
      </w:pPr>
      <w:r>
        <w:rPr>
          <w:b/>
        </w:rPr>
        <w:t>Освоение</w:t>
      </w:r>
      <w:r>
        <w:rPr>
          <w:b/>
          <w:spacing w:val="1"/>
        </w:rPr>
        <w:t xml:space="preserve"> </w:t>
      </w:r>
      <w:r>
        <w:rPr>
          <w:b/>
        </w:rPr>
        <w:t>стратегий</w:t>
      </w:r>
      <w:r>
        <w:rPr>
          <w:b/>
          <w:spacing w:val="1"/>
        </w:rPr>
        <w:t xml:space="preserve"> </w:t>
      </w:r>
      <w:r>
        <w:rPr>
          <w:b/>
        </w:rPr>
        <w:t>чтения</w:t>
      </w:r>
      <w:r>
        <w:rPr>
          <w:b/>
          <w:spacing w:val="1"/>
        </w:rPr>
        <w:t xml:space="preserve"> </w:t>
      </w:r>
      <w:r>
        <w:rPr>
          <w:b/>
        </w:rPr>
        <w:t>художественного</w:t>
      </w:r>
      <w:r>
        <w:rPr>
          <w:b/>
          <w:spacing w:val="1"/>
        </w:rPr>
        <w:t xml:space="preserve"> </w:t>
      </w:r>
      <w:r>
        <w:rPr>
          <w:b/>
        </w:rPr>
        <w:t>произведения:</w:t>
      </w:r>
      <w:r>
        <w:rPr>
          <w:b/>
          <w:spacing w:val="1"/>
        </w:rPr>
        <w:t xml:space="preserve"> </w:t>
      </w:r>
      <w:r>
        <w:t>чтение</w:t>
      </w:r>
      <w:r>
        <w:rPr>
          <w:spacing w:val="1"/>
        </w:rPr>
        <w:t xml:space="preserve"> </w:t>
      </w:r>
      <w:r>
        <w:t>конкретных</w:t>
      </w:r>
      <w:r>
        <w:rPr>
          <w:spacing w:val="-57"/>
        </w:rPr>
        <w:t xml:space="preserve"> </w:t>
      </w:r>
      <w:r>
        <w:t>произведений на уроке, стратегию чтения которых выбирает учитель (медленное чтение с</w:t>
      </w:r>
      <w:r>
        <w:rPr>
          <w:spacing w:val="1"/>
        </w:rPr>
        <w:t xml:space="preserve"> </w:t>
      </w:r>
      <w:r>
        <w:t>элементами комментирования; комплексный анализ художественного текста; сравнительно-</w:t>
      </w:r>
      <w:r>
        <w:rPr>
          <w:spacing w:val="1"/>
        </w:rPr>
        <w:t xml:space="preserve"> </w:t>
      </w:r>
      <w:r>
        <w:t>сопоставительное</w:t>
      </w:r>
      <w:r>
        <w:rPr>
          <w:spacing w:val="1"/>
        </w:rPr>
        <w:t xml:space="preserve"> </w:t>
      </w:r>
      <w:r>
        <w:t>(компаративное)</w:t>
      </w:r>
      <w:r>
        <w:rPr>
          <w:spacing w:val="1"/>
        </w:rPr>
        <w:t xml:space="preserve"> </w:t>
      </w:r>
      <w:r>
        <w:t>чтение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др.).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данной</w:t>
      </w:r>
      <w:r>
        <w:rPr>
          <w:spacing w:val="6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осваиваются основные</w:t>
      </w:r>
      <w:r>
        <w:rPr>
          <w:spacing w:val="1"/>
        </w:rPr>
        <w:t xml:space="preserve"> </w:t>
      </w:r>
      <w:r>
        <w:t>приемы и</w:t>
      </w:r>
      <w:r>
        <w:rPr>
          <w:spacing w:val="1"/>
        </w:rPr>
        <w:t xml:space="preserve"> </w:t>
      </w:r>
      <w:r>
        <w:t>методы работы с художественным</w:t>
      </w:r>
      <w:r>
        <w:rPr>
          <w:spacing w:val="1"/>
        </w:rPr>
        <w:t xml:space="preserve"> </w:t>
      </w:r>
      <w:r>
        <w:t>текстом. Произведения</w:t>
      </w:r>
      <w:r>
        <w:rPr>
          <w:spacing w:val="1"/>
        </w:rPr>
        <w:t xml:space="preserve"> </w:t>
      </w:r>
      <w:r>
        <w:t>для работы на уроке определяются составителем рабочей программы (рекомендуется, что во</w:t>
      </w:r>
      <w:r>
        <w:rPr>
          <w:spacing w:val="1"/>
        </w:rPr>
        <w:t xml:space="preserve"> </w:t>
      </w:r>
      <w:r>
        <w:t>время изучения одного модуля для медленного чтения на уроке выбирается 1–2 произведения,</w:t>
      </w:r>
      <w:r>
        <w:rPr>
          <w:spacing w:val="-57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компаративного чтения</w:t>
      </w:r>
      <w:r>
        <w:rPr>
          <w:spacing w:val="-1"/>
        </w:rPr>
        <w:t xml:space="preserve"> </w:t>
      </w:r>
      <w:r>
        <w:t>должны быть</w:t>
      </w:r>
      <w:r>
        <w:rPr>
          <w:spacing w:val="-1"/>
        </w:rPr>
        <w:t xml:space="preserve"> </w:t>
      </w:r>
      <w:r>
        <w:t>выбраны не</w:t>
      </w:r>
      <w:r>
        <w:rPr>
          <w:spacing w:val="-2"/>
        </w:rPr>
        <w:t xml:space="preserve"> </w:t>
      </w:r>
      <w:r>
        <w:t>менее</w:t>
      </w:r>
      <w:r>
        <w:rPr>
          <w:spacing w:val="-1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произведений).</w:t>
      </w:r>
    </w:p>
    <w:p w14:paraId="39DA1A81">
      <w:pPr>
        <w:pStyle w:val="7"/>
        <w:ind w:left="0" w:firstLine="0"/>
        <w:jc w:val="left"/>
        <w:rPr>
          <w:sz w:val="28"/>
        </w:rPr>
      </w:pPr>
    </w:p>
    <w:p w14:paraId="7B4572BD">
      <w:pPr>
        <w:pStyle w:val="19"/>
      </w:pPr>
      <w:r>
        <w:t>Анализ</w:t>
      </w:r>
      <w:r>
        <w:rPr>
          <w:spacing w:val="-4"/>
        </w:rPr>
        <w:t xml:space="preserve"> </w:t>
      </w:r>
      <w:r>
        <w:t>художественного</w:t>
      </w:r>
      <w:r>
        <w:rPr>
          <w:spacing w:val="-4"/>
        </w:rPr>
        <w:t xml:space="preserve"> </w:t>
      </w:r>
      <w:r>
        <w:t>текста</w:t>
      </w:r>
    </w:p>
    <w:p w14:paraId="7EF855B4">
      <w:pPr>
        <w:pStyle w:val="7"/>
        <w:spacing w:before="36" w:line="276" w:lineRule="auto"/>
        <w:ind w:right="223"/>
      </w:pPr>
      <w:r>
        <w:t>Определение темы (тем) и проблемы (проблем) произведения. Определение жанрово-</w:t>
      </w:r>
      <w:r>
        <w:rPr>
          <w:spacing w:val="1"/>
        </w:rPr>
        <w:t xml:space="preserve"> </w:t>
      </w:r>
      <w:r>
        <w:t>родовой принадлежности. Субъектная организация. Пространство и время в художественном</w:t>
      </w:r>
      <w:r>
        <w:rPr>
          <w:spacing w:val="1"/>
        </w:rPr>
        <w:t xml:space="preserve"> </w:t>
      </w:r>
      <w:r>
        <w:t>произведении.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сюжета,</w:t>
      </w:r>
      <w:r>
        <w:rPr>
          <w:spacing w:val="1"/>
        </w:rPr>
        <w:t xml:space="preserve"> </w:t>
      </w:r>
      <w:r>
        <w:t>своеобразие</w:t>
      </w:r>
      <w:r>
        <w:rPr>
          <w:spacing w:val="1"/>
        </w:rPr>
        <w:t xml:space="preserve"> </w:t>
      </w:r>
      <w:r>
        <w:t>конфликта</w:t>
      </w:r>
      <w:r>
        <w:rPr>
          <w:spacing w:val="1"/>
        </w:rPr>
        <w:t xml:space="preserve"> </w:t>
      </w:r>
      <w:r>
        <w:t>(конфликтов),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составляющих</w:t>
      </w:r>
      <w:r>
        <w:rPr>
          <w:spacing w:val="1"/>
        </w:rPr>
        <w:t xml:space="preserve"> </w:t>
      </w:r>
      <w:r>
        <w:t>(вступление,</w:t>
      </w:r>
      <w:r>
        <w:rPr>
          <w:spacing w:val="1"/>
        </w:rPr>
        <w:t xml:space="preserve"> </w:t>
      </w:r>
      <w:r>
        <w:t>завязка,</w:t>
      </w:r>
      <w:r>
        <w:rPr>
          <w:spacing w:val="1"/>
        </w:rPr>
        <w:t xml:space="preserve"> </w:t>
      </w:r>
      <w:r>
        <w:t>развитие,</w:t>
      </w:r>
      <w:r>
        <w:rPr>
          <w:spacing w:val="1"/>
        </w:rPr>
        <w:t xml:space="preserve"> </w:t>
      </w:r>
      <w:r>
        <w:t>кульминация,</w:t>
      </w:r>
      <w:r>
        <w:rPr>
          <w:spacing w:val="1"/>
        </w:rPr>
        <w:t xml:space="preserve"> </w:t>
      </w:r>
      <w:r>
        <w:t>развязка,</w:t>
      </w:r>
      <w:r>
        <w:rPr>
          <w:spacing w:val="1"/>
        </w:rPr>
        <w:t xml:space="preserve"> </w:t>
      </w:r>
      <w:r>
        <w:t>эпилог).</w:t>
      </w:r>
      <w:r>
        <w:rPr>
          <w:spacing w:val="1"/>
        </w:rPr>
        <w:t xml:space="preserve"> </w:t>
      </w:r>
      <w:r>
        <w:t>Предметный</w:t>
      </w:r>
      <w:r>
        <w:rPr>
          <w:spacing w:val="1"/>
        </w:rPr>
        <w:t xml:space="preserve"> </w:t>
      </w:r>
      <w:r>
        <w:t>мир</w:t>
      </w:r>
      <w:r>
        <w:rPr>
          <w:spacing w:val="1"/>
        </w:rPr>
        <w:t xml:space="preserve"> </w:t>
      </w:r>
      <w:r>
        <w:t>произведения.</w:t>
      </w:r>
      <w:r>
        <w:rPr>
          <w:spacing w:val="13"/>
        </w:rPr>
        <w:t xml:space="preserve"> </w:t>
      </w:r>
      <w:r>
        <w:t>Система</w:t>
      </w:r>
      <w:r>
        <w:rPr>
          <w:spacing w:val="12"/>
        </w:rPr>
        <w:t xml:space="preserve"> </w:t>
      </w:r>
      <w:r>
        <w:t>образов</w:t>
      </w:r>
      <w:r>
        <w:rPr>
          <w:spacing w:val="13"/>
        </w:rPr>
        <w:t xml:space="preserve"> </w:t>
      </w:r>
      <w:r>
        <w:t>персонажей.</w:t>
      </w:r>
      <w:r>
        <w:rPr>
          <w:spacing w:val="14"/>
        </w:rPr>
        <w:t xml:space="preserve"> </w:t>
      </w:r>
      <w:r>
        <w:t>Ключевые</w:t>
      </w:r>
      <w:r>
        <w:rPr>
          <w:spacing w:val="12"/>
        </w:rPr>
        <w:t xml:space="preserve"> </w:t>
      </w:r>
      <w:r>
        <w:t>мотивы</w:t>
      </w:r>
      <w:r>
        <w:rPr>
          <w:spacing w:val="12"/>
        </w:rPr>
        <w:t xml:space="preserve"> </w:t>
      </w:r>
      <w:r>
        <w:t>и</w:t>
      </w:r>
      <w:r>
        <w:rPr>
          <w:spacing w:val="15"/>
        </w:rPr>
        <w:t xml:space="preserve"> </w:t>
      </w:r>
      <w:r>
        <w:t>образы</w:t>
      </w:r>
      <w:r>
        <w:rPr>
          <w:spacing w:val="13"/>
        </w:rPr>
        <w:t xml:space="preserve"> </w:t>
      </w:r>
      <w:r>
        <w:t>произведения.</w:t>
      </w:r>
      <w:r>
        <w:rPr>
          <w:spacing w:val="11"/>
        </w:rPr>
        <w:t xml:space="preserve"> </w:t>
      </w:r>
      <w:r>
        <w:t>Стих</w:t>
      </w:r>
      <w:r>
        <w:rPr>
          <w:spacing w:val="-5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проза</w:t>
      </w:r>
      <w:r>
        <w:rPr>
          <w:spacing w:val="-1"/>
        </w:rPr>
        <w:t xml:space="preserve"> </w:t>
      </w:r>
      <w:r>
        <w:t>как</w:t>
      </w:r>
      <w:r>
        <w:rPr>
          <w:spacing w:val="-2"/>
        </w:rPr>
        <w:t xml:space="preserve"> </w:t>
      </w:r>
      <w:r>
        <w:t>две</w:t>
      </w:r>
      <w:r>
        <w:rPr>
          <w:spacing w:val="-2"/>
        </w:rPr>
        <w:t xml:space="preserve"> </w:t>
      </w:r>
      <w:r>
        <w:t>основные</w:t>
      </w:r>
      <w:r>
        <w:rPr>
          <w:spacing w:val="-2"/>
        </w:rPr>
        <w:t xml:space="preserve"> </w:t>
      </w:r>
      <w:r>
        <w:t>формы организации</w:t>
      </w:r>
      <w:r>
        <w:rPr>
          <w:spacing w:val="-2"/>
        </w:rPr>
        <w:t xml:space="preserve"> </w:t>
      </w:r>
      <w:r>
        <w:t>текста.</w:t>
      </w:r>
    </w:p>
    <w:p w14:paraId="7DC6D391">
      <w:pPr>
        <w:pStyle w:val="20"/>
        <w:spacing w:before="7" w:line="240" w:lineRule="auto"/>
        <w:ind w:left="966"/>
        <w:jc w:val="both"/>
      </w:pPr>
      <w:r>
        <w:t>Методы</w:t>
      </w:r>
      <w:r>
        <w:rPr>
          <w:spacing w:val="-3"/>
        </w:rPr>
        <w:t xml:space="preserve"> </w:t>
      </w:r>
      <w:r>
        <w:t>анализа</w:t>
      </w:r>
    </w:p>
    <w:p w14:paraId="105665DB">
      <w:pPr>
        <w:spacing w:before="36" w:line="276" w:lineRule="auto"/>
        <w:ind w:left="400" w:right="229" w:firstLine="566"/>
        <w:jc w:val="both"/>
        <w:rPr>
          <w:i/>
          <w:sz w:val="24"/>
        </w:rPr>
      </w:pPr>
      <w:r>
        <w:rPr>
          <w:i/>
          <w:sz w:val="24"/>
        </w:rPr>
        <w:t>Мотивный анализ. Поуровневый анализ. Компаративный анализ. Структурный анализ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(метод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анализа бинарных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оппозиций). Стиховедческий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анализ.</w:t>
      </w:r>
    </w:p>
    <w:p w14:paraId="6970639D">
      <w:pPr>
        <w:pStyle w:val="19"/>
        <w:spacing w:before="6"/>
      </w:pPr>
      <w:r>
        <w:t>Работа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интерпретациями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смежными</w:t>
      </w:r>
      <w:r>
        <w:rPr>
          <w:spacing w:val="-2"/>
        </w:rPr>
        <w:t xml:space="preserve"> </w:t>
      </w:r>
      <w:r>
        <w:t>видами</w:t>
      </w:r>
      <w:r>
        <w:rPr>
          <w:spacing w:val="-2"/>
        </w:rPr>
        <w:t xml:space="preserve"> </w:t>
      </w:r>
      <w:r>
        <w:t>искусств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областями</w:t>
      </w:r>
      <w:r>
        <w:rPr>
          <w:spacing w:val="-2"/>
        </w:rPr>
        <w:t xml:space="preserve"> </w:t>
      </w:r>
      <w:r>
        <w:t>знания</w:t>
      </w:r>
    </w:p>
    <w:p w14:paraId="752EE50E">
      <w:pPr>
        <w:pStyle w:val="7"/>
        <w:spacing w:before="36" w:line="276" w:lineRule="auto"/>
        <w:ind w:right="221"/>
      </w:pPr>
      <w:r>
        <w:t>Анализ и интерпретация: на базовом уровне обучающиеся понимают разницу между</w:t>
      </w:r>
      <w:r>
        <w:rPr>
          <w:spacing w:val="1"/>
        </w:rPr>
        <w:t xml:space="preserve"> </w:t>
      </w:r>
      <w:r>
        <w:t>аналитической</w:t>
      </w:r>
      <w:r>
        <w:rPr>
          <w:spacing w:val="1"/>
        </w:rPr>
        <w:t xml:space="preserve"> </w:t>
      </w:r>
      <w:r>
        <w:t>работой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текстом,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составляющими,</w:t>
      </w:r>
      <w:r>
        <w:rPr>
          <w:spacing w:val="1"/>
        </w:rPr>
        <w:t xml:space="preserve"> </w:t>
      </w:r>
      <w:r>
        <w:t>–</w:t>
      </w:r>
      <w:r>
        <w:rPr>
          <w:spacing w:val="61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t>интерпретационной</w:t>
      </w:r>
      <w:r>
        <w:rPr>
          <w:spacing w:val="1"/>
        </w:rPr>
        <w:t xml:space="preserve"> </w:t>
      </w:r>
      <w:r>
        <w:t>деятельностью.</w:t>
      </w:r>
      <w:r>
        <w:rPr>
          <w:spacing w:val="1"/>
        </w:rPr>
        <w:t xml:space="preserve"> </w:t>
      </w:r>
      <w:r>
        <w:t>Интерпретация</w:t>
      </w:r>
      <w:r>
        <w:rPr>
          <w:spacing w:val="1"/>
        </w:rPr>
        <w:t xml:space="preserve"> </w:t>
      </w:r>
      <w:r>
        <w:t>научная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творческая</w:t>
      </w:r>
      <w:r>
        <w:rPr>
          <w:spacing w:val="1"/>
        </w:rPr>
        <w:t xml:space="preserve"> </w:t>
      </w:r>
      <w:r>
        <w:t>(рецензия,</w:t>
      </w:r>
      <w:r>
        <w:rPr>
          <w:spacing w:val="1"/>
        </w:rPr>
        <w:t xml:space="preserve"> </w:t>
      </w:r>
      <w:r>
        <w:t>сочинение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стилизация,</w:t>
      </w:r>
      <w:r>
        <w:rPr>
          <w:spacing w:val="1"/>
        </w:rPr>
        <w:t xml:space="preserve"> </w:t>
      </w:r>
      <w:r>
        <w:t>пародия,</w:t>
      </w:r>
      <w:r>
        <w:rPr>
          <w:spacing w:val="1"/>
        </w:rPr>
        <w:t xml:space="preserve"> </w:t>
      </w:r>
      <w:r>
        <w:t>иллюстрация,</w:t>
      </w:r>
      <w:r>
        <w:rPr>
          <w:spacing w:val="1"/>
        </w:rPr>
        <w:t xml:space="preserve"> </w:t>
      </w:r>
      <w:r>
        <w:t>другой</w:t>
      </w:r>
      <w:r>
        <w:rPr>
          <w:spacing w:val="1"/>
        </w:rPr>
        <w:t xml:space="preserve"> </w:t>
      </w:r>
      <w:r>
        <w:t>способ</w:t>
      </w:r>
      <w:r>
        <w:rPr>
          <w:spacing w:val="1"/>
        </w:rPr>
        <w:t xml:space="preserve"> </w:t>
      </w:r>
      <w:r>
        <w:t>визуализации);</w:t>
      </w:r>
      <w:r>
        <w:rPr>
          <w:spacing w:val="1"/>
        </w:rPr>
        <w:t xml:space="preserve"> </w:t>
      </w:r>
      <w:r>
        <w:t>индивидуальная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коллективная</w:t>
      </w:r>
      <w:r>
        <w:rPr>
          <w:spacing w:val="1"/>
        </w:rPr>
        <w:t xml:space="preserve"> </w:t>
      </w:r>
      <w:r>
        <w:t>(исполнение чтецом и спектакль, экранизация). Интерпретация литературного произведения</w:t>
      </w:r>
      <w:r>
        <w:rPr>
          <w:spacing w:val="1"/>
        </w:rPr>
        <w:t xml:space="preserve"> </w:t>
      </w:r>
      <w:r>
        <w:t>другими</w:t>
      </w:r>
      <w:r>
        <w:rPr>
          <w:spacing w:val="1"/>
        </w:rPr>
        <w:t xml:space="preserve"> </w:t>
      </w:r>
      <w:r>
        <w:t>видами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(знакомство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отдельными</w:t>
      </w:r>
      <w:r>
        <w:rPr>
          <w:spacing w:val="1"/>
        </w:rPr>
        <w:t xml:space="preserve"> </w:t>
      </w:r>
      <w:r>
        <w:t>театральными</w:t>
      </w:r>
      <w:r>
        <w:rPr>
          <w:spacing w:val="1"/>
        </w:rPr>
        <w:t xml:space="preserve"> </w:t>
      </w:r>
      <w:r>
        <w:t>постановками,</w:t>
      </w:r>
      <w:r>
        <w:rPr>
          <w:spacing w:val="1"/>
        </w:rPr>
        <w:t xml:space="preserve"> </w:t>
      </w:r>
      <w:r>
        <w:t>экранизациями; с пластическими интерпретациями образов и сюжетов литературы). Связи</w:t>
      </w:r>
      <w:r>
        <w:rPr>
          <w:spacing w:val="1"/>
        </w:rPr>
        <w:t xml:space="preserve"> </w:t>
      </w:r>
      <w:r>
        <w:t>литературы</w:t>
      </w:r>
      <w:r>
        <w:rPr>
          <w:spacing w:val="39"/>
        </w:rPr>
        <w:t xml:space="preserve"> </w:t>
      </w:r>
      <w:r>
        <w:t>с</w:t>
      </w:r>
      <w:r>
        <w:rPr>
          <w:spacing w:val="38"/>
        </w:rPr>
        <w:t xml:space="preserve"> </w:t>
      </w:r>
      <w:r>
        <w:t>историей;</w:t>
      </w:r>
      <w:r>
        <w:rPr>
          <w:spacing w:val="39"/>
        </w:rPr>
        <w:t xml:space="preserve"> </w:t>
      </w:r>
      <w:r>
        <w:t>психологией;</w:t>
      </w:r>
      <w:r>
        <w:rPr>
          <w:spacing w:val="39"/>
        </w:rPr>
        <w:t xml:space="preserve"> </w:t>
      </w:r>
      <w:r>
        <w:t>философией;</w:t>
      </w:r>
      <w:r>
        <w:rPr>
          <w:spacing w:val="39"/>
        </w:rPr>
        <w:t xml:space="preserve"> </w:t>
      </w:r>
      <w:r>
        <w:t>мифологией</w:t>
      </w:r>
      <w:r>
        <w:rPr>
          <w:spacing w:val="38"/>
        </w:rPr>
        <w:t xml:space="preserve"> </w:t>
      </w:r>
      <w:r>
        <w:t>и</w:t>
      </w:r>
      <w:r>
        <w:rPr>
          <w:spacing w:val="39"/>
        </w:rPr>
        <w:t xml:space="preserve"> </w:t>
      </w:r>
      <w:r>
        <w:t>религией;</w:t>
      </w:r>
      <w:r>
        <w:rPr>
          <w:spacing w:val="39"/>
        </w:rPr>
        <w:t xml:space="preserve"> </w:t>
      </w:r>
      <w:r>
        <w:t>естественными</w:t>
      </w:r>
    </w:p>
    <w:p w14:paraId="7471A926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07BCF4C4">
      <w:pPr>
        <w:pStyle w:val="7"/>
        <w:spacing w:before="68" w:line="278" w:lineRule="auto"/>
        <w:ind w:right="224" w:firstLine="0"/>
      </w:pPr>
      <w:r>
        <w:t>науками (основы историко-культурного комментирования, привлечение научных знаний для</w:t>
      </w:r>
      <w:r>
        <w:rPr>
          <w:spacing w:val="1"/>
        </w:rPr>
        <w:t xml:space="preserve"> </w:t>
      </w:r>
      <w:r>
        <w:t>интерпретации</w:t>
      </w:r>
      <w:r>
        <w:rPr>
          <w:spacing w:val="-3"/>
        </w:rPr>
        <w:t xml:space="preserve"> </w:t>
      </w:r>
      <w:r>
        <w:t>художественного произведения).</w:t>
      </w:r>
    </w:p>
    <w:p w14:paraId="00EBCDE2">
      <w:pPr>
        <w:pStyle w:val="19"/>
        <w:spacing w:before="1"/>
      </w:pPr>
      <w:r>
        <w:t>Самостоятельное</w:t>
      </w:r>
      <w:r>
        <w:rPr>
          <w:spacing w:val="-5"/>
        </w:rPr>
        <w:t xml:space="preserve"> </w:t>
      </w:r>
      <w:r>
        <w:t>чтение</w:t>
      </w:r>
    </w:p>
    <w:p w14:paraId="262C5D59">
      <w:pPr>
        <w:pStyle w:val="7"/>
        <w:spacing w:before="36" w:line="276" w:lineRule="auto"/>
        <w:ind w:right="224"/>
      </w:pPr>
      <w:r>
        <w:t>Произведения для самостоятельного чтения предлагаются обучающимся в рамках списка</w:t>
      </w:r>
      <w:r>
        <w:rPr>
          <w:spacing w:val="-57"/>
        </w:rPr>
        <w:t xml:space="preserve"> </w:t>
      </w:r>
      <w:r>
        <w:t>литературы к модулю. На материале произведений из этого списка обучающиеся выполняют</w:t>
      </w:r>
      <w:r>
        <w:rPr>
          <w:spacing w:val="1"/>
        </w:rPr>
        <w:t xml:space="preserve"> </w:t>
      </w:r>
      <w:r>
        <w:t>итоговую письменную работу по теме модуля (демонстрируют уровень владения основными</w:t>
      </w:r>
      <w:r>
        <w:rPr>
          <w:spacing w:val="1"/>
        </w:rPr>
        <w:t xml:space="preserve"> </w:t>
      </w:r>
      <w:r>
        <w:t>приемами</w:t>
      </w:r>
      <w:r>
        <w:rPr>
          <w:spacing w:val="-1"/>
        </w:rPr>
        <w:t xml:space="preserve"> </w:t>
      </w:r>
      <w:r>
        <w:t>и методами анализа</w:t>
      </w:r>
      <w:r>
        <w:rPr>
          <w:spacing w:val="-1"/>
        </w:rPr>
        <w:t xml:space="preserve"> </w:t>
      </w:r>
      <w:r>
        <w:t>текста).</w:t>
      </w:r>
    </w:p>
    <w:p w14:paraId="2EEA5F9D">
      <w:pPr>
        <w:pStyle w:val="19"/>
        <w:spacing w:before="5"/>
      </w:pPr>
      <w:r>
        <w:t>Создание</w:t>
      </w:r>
      <w:r>
        <w:rPr>
          <w:spacing w:val="-2"/>
        </w:rPr>
        <w:t xml:space="preserve"> </w:t>
      </w:r>
      <w:r>
        <w:t>собственного</w:t>
      </w:r>
      <w:r>
        <w:rPr>
          <w:spacing w:val="-1"/>
        </w:rPr>
        <w:t xml:space="preserve"> </w:t>
      </w:r>
      <w:r>
        <w:t>текста</w:t>
      </w:r>
    </w:p>
    <w:p w14:paraId="4FDB29AC">
      <w:pPr>
        <w:pStyle w:val="7"/>
        <w:spacing w:before="36" w:line="276" w:lineRule="auto"/>
        <w:ind w:right="217"/>
      </w:pPr>
      <w:r>
        <w:t>В устной и письменной форме обобщение и анализ своего читательского опыта. Устные</w:t>
      </w:r>
      <w:r>
        <w:rPr>
          <w:spacing w:val="1"/>
        </w:rPr>
        <w:t xml:space="preserve"> </w:t>
      </w:r>
      <w:r>
        <w:t>жанры: краткий ответ на вопрос, сообщение (о произведении, об авторе, об интерпретации</w:t>
      </w:r>
      <w:r>
        <w:rPr>
          <w:spacing w:val="1"/>
        </w:rPr>
        <w:t xml:space="preserve"> </w:t>
      </w:r>
      <w:r>
        <w:t>произведения), мини-экскурсия, устная защита проекта. Письменные жанры: краткий ответ на</w:t>
      </w:r>
      <w:r>
        <w:rPr>
          <w:spacing w:val="1"/>
        </w:rPr>
        <w:t xml:space="preserve"> </w:t>
      </w:r>
      <w:r>
        <w:t>вопрос,</w:t>
      </w:r>
      <w:r>
        <w:rPr>
          <w:spacing w:val="1"/>
        </w:rPr>
        <w:t xml:space="preserve"> </w:t>
      </w:r>
      <w:r>
        <w:t>мини-сочинение,</w:t>
      </w:r>
      <w:r>
        <w:rPr>
          <w:spacing w:val="1"/>
        </w:rPr>
        <w:t xml:space="preserve"> </w:t>
      </w:r>
      <w:r>
        <w:t>сочинение-размышление,</w:t>
      </w:r>
      <w:r>
        <w:rPr>
          <w:spacing w:val="1"/>
        </w:rPr>
        <w:t xml:space="preserve"> </w:t>
      </w:r>
      <w:r>
        <w:t>эссе,</w:t>
      </w:r>
      <w:r>
        <w:rPr>
          <w:spacing w:val="1"/>
        </w:rPr>
        <w:t xml:space="preserve"> </w:t>
      </w:r>
      <w:r>
        <w:t>аннотация,</w:t>
      </w:r>
      <w:r>
        <w:rPr>
          <w:spacing w:val="1"/>
        </w:rPr>
        <w:t xml:space="preserve"> </w:t>
      </w:r>
      <w:r>
        <w:t>рецензия,</w:t>
      </w:r>
      <w:r>
        <w:rPr>
          <w:spacing w:val="1"/>
        </w:rPr>
        <w:t xml:space="preserve"> </w:t>
      </w:r>
      <w:r>
        <w:t>обзор</w:t>
      </w:r>
      <w:r>
        <w:rPr>
          <w:spacing w:val="-57"/>
        </w:rPr>
        <w:t xml:space="preserve"> </w:t>
      </w:r>
      <w:r>
        <w:t xml:space="preserve">(литературы по теме, книжных новинок, критических статей), </w:t>
      </w:r>
      <w:r>
        <w:rPr>
          <w:i/>
        </w:rPr>
        <w:t>научное сообщение</w:t>
      </w:r>
      <w:r>
        <w:t>, проект и</w:t>
      </w:r>
      <w:r>
        <w:rPr>
          <w:spacing w:val="1"/>
        </w:rPr>
        <w:t xml:space="preserve"> </w:t>
      </w:r>
      <w:r>
        <w:t>презентация</w:t>
      </w:r>
      <w:r>
        <w:rPr>
          <w:spacing w:val="1"/>
        </w:rPr>
        <w:t xml:space="preserve"> </w:t>
      </w:r>
      <w:r>
        <w:t>проекта.</w:t>
      </w:r>
      <w:r>
        <w:rPr>
          <w:spacing w:val="1"/>
        </w:rPr>
        <w:t xml:space="preserve"> </w:t>
      </w:r>
      <w:r>
        <w:t>Критерии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письменных</w:t>
      </w:r>
      <w:r>
        <w:rPr>
          <w:spacing w:val="1"/>
        </w:rPr>
        <w:t xml:space="preserve"> </w:t>
      </w:r>
      <w:r>
        <w:t>работ,</w:t>
      </w:r>
      <w:r>
        <w:rPr>
          <w:spacing w:val="1"/>
        </w:rPr>
        <w:t xml:space="preserve"> </w:t>
      </w:r>
      <w:r>
        <w:t>посвященных</w:t>
      </w:r>
      <w:r>
        <w:rPr>
          <w:spacing w:val="1"/>
        </w:rPr>
        <w:t xml:space="preserve"> </w:t>
      </w:r>
      <w:r>
        <w:t>анализу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-2"/>
        </w:rPr>
        <w:t xml:space="preserve"> </w:t>
      </w:r>
      <w:r>
        <w:t>прочитанных</w:t>
      </w:r>
      <w:r>
        <w:rPr>
          <w:spacing w:val="-2"/>
        </w:rPr>
        <w:t xml:space="preserve"> </w:t>
      </w:r>
      <w:r>
        <w:t>произведений,</w:t>
      </w:r>
      <w:r>
        <w:rPr>
          <w:spacing w:val="-4"/>
        </w:rPr>
        <w:t xml:space="preserve"> </w:t>
      </w:r>
      <w:r>
        <w:t>приведены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разделе</w:t>
      </w:r>
      <w:r>
        <w:rPr>
          <w:spacing w:val="2"/>
        </w:rPr>
        <w:t xml:space="preserve"> </w:t>
      </w:r>
      <w:r>
        <w:t>«Результаты».</w:t>
      </w:r>
    </w:p>
    <w:p w14:paraId="5D7D8394">
      <w:pPr>
        <w:pStyle w:val="19"/>
        <w:spacing w:before="7"/>
      </w:pPr>
      <w:r>
        <w:t>Использование</w:t>
      </w:r>
      <w:r>
        <w:rPr>
          <w:spacing w:val="-3"/>
        </w:rPr>
        <w:t xml:space="preserve"> </w:t>
      </w:r>
      <w:r>
        <w:t>ресурса</w:t>
      </w:r>
    </w:p>
    <w:p w14:paraId="2CDD40B5">
      <w:pPr>
        <w:pStyle w:val="7"/>
        <w:spacing w:before="36" w:line="276" w:lineRule="auto"/>
        <w:ind w:right="224"/>
      </w:pPr>
      <w:r>
        <w:t>Использование</w:t>
      </w:r>
      <w:r>
        <w:rPr>
          <w:spacing w:val="1"/>
        </w:rPr>
        <w:t xml:space="preserve"> </w:t>
      </w:r>
      <w:r>
        <w:t>библиотечных,</w:t>
      </w:r>
      <w:r>
        <w:rPr>
          <w:spacing w:val="1"/>
        </w:rPr>
        <w:t xml:space="preserve"> </w:t>
      </w:r>
      <w:r>
        <w:t>архивных,</w:t>
      </w:r>
      <w:r>
        <w:rPr>
          <w:spacing w:val="1"/>
        </w:rPr>
        <w:t xml:space="preserve"> </w:t>
      </w:r>
      <w:r>
        <w:t>электронных</w:t>
      </w:r>
      <w:r>
        <w:rPr>
          <w:spacing w:val="1"/>
        </w:rPr>
        <w:t xml:space="preserve"> </w:t>
      </w:r>
      <w:r>
        <w:t>ресурсов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произведением,</w:t>
      </w:r>
      <w:r>
        <w:rPr>
          <w:spacing w:val="1"/>
        </w:rPr>
        <w:t xml:space="preserve"> </w:t>
      </w:r>
      <w:r>
        <w:t>изучаемым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классе.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обращения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справочно-</w:t>
      </w:r>
      <w:r>
        <w:rPr>
          <w:spacing w:val="1"/>
        </w:rPr>
        <w:t xml:space="preserve"> </w:t>
      </w:r>
      <w:r>
        <w:t>информационным</w:t>
      </w:r>
      <w:r>
        <w:rPr>
          <w:spacing w:val="1"/>
        </w:rPr>
        <w:t xml:space="preserve"> </w:t>
      </w:r>
      <w:r>
        <w:t>ресурсам,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виртуальным.</w:t>
      </w:r>
      <w:r>
        <w:rPr>
          <w:spacing w:val="1"/>
        </w:rPr>
        <w:t xml:space="preserve"> </w:t>
      </w:r>
      <w:r>
        <w:t>Самостоятельная</w:t>
      </w:r>
      <w:r>
        <w:rPr>
          <w:spacing w:val="1"/>
        </w:rPr>
        <w:t xml:space="preserve"> </w:t>
      </w:r>
      <w:r>
        <w:t>деятельность,</w:t>
      </w:r>
      <w:r>
        <w:rPr>
          <w:spacing w:val="1"/>
        </w:rPr>
        <w:t xml:space="preserve"> </w:t>
      </w:r>
      <w:r>
        <w:t>связанная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поиском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писателе,</w:t>
      </w:r>
      <w:r>
        <w:rPr>
          <w:spacing w:val="1"/>
        </w:rPr>
        <w:t xml:space="preserve"> </w:t>
      </w:r>
      <w:r>
        <w:t>произведении,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интерпретациях.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навыка</w:t>
      </w:r>
      <w:r>
        <w:rPr>
          <w:spacing w:val="1"/>
        </w:rPr>
        <w:t xml:space="preserve"> </w:t>
      </w:r>
      <w:r>
        <w:t>ориентации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периодических</w:t>
      </w:r>
      <w:r>
        <w:rPr>
          <w:spacing w:val="1"/>
        </w:rPr>
        <w:t xml:space="preserve"> </w:t>
      </w:r>
      <w:r>
        <w:t>изданиях,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информационных</w:t>
      </w:r>
      <w:r>
        <w:rPr>
          <w:spacing w:val="1"/>
        </w:rPr>
        <w:t xml:space="preserve"> </w:t>
      </w:r>
      <w:r>
        <w:t>ресурсах,</w:t>
      </w:r>
      <w:r>
        <w:rPr>
          <w:spacing w:val="1"/>
        </w:rPr>
        <w:t xml:space="preserve"> </w:t>
      </w:r>
      <w:r>
        <w:t>освещающих</w:t>
      </w:r>
      <w:r>
        <w:rPr>
          <w:spacing w:val="1"/>
        </w:rPr>
        <w:t xml:space="preserve"> </w:t>
      </w:r>
      <w:r>
        <w:t>литературные</w:t>
      </w:r>
      <w:r>
        <w:rPr>
          <w:spacing w:val="1"/>
        </w:rPr>
        <w:t xml:space="preserve"> </w:t>
      </w:r>
      <w:r>
        <w:t>новинки,</w:t>
      </w:r>
      <w:r>
        <w:rPr>
          <w:spacing w:val="1"/>
        </w:rPr>
        <w:t xml:space="preserve"> </w:t>
      </w:r>
      <w:r>
        <w:t>рецензии</w:t>
      </w:r>
      <w:r>
        <w:rPr>
          <w:spacing w:val="1"/>
        </w:rPr>
        <w:t xml:space="preserve"> </w:t>
      </w:r>
      <w:r>
        <w:t>современных</w:t>
      </w:r>
      <w:r>
        <w:rPr>
          <w:spacing w:val="1"/>
        </w:rPr>
        <w:t xml:space="preserve"> </w:t>
      </w:r>
      <w:r>
        <w:t>критиков,</w:t>
      </w:r>
      <w:r>
        <w:rPr>
          <w:spacing w:val="1"/>
        </w:rPr>
        <w:t xml:space="preserve"> </w:t>
      </w:r>
      <w:r>
        <w:t>события</w:t>
      </w:r>
      <w:r>
        <w:rPr>
          <w:spacing w:val="1"/>
        </w:rPr>
        <w:t xml:space="preserve"> </w:t>
      </w:r>
      <w:r>
        <w:t>литературной</w:t>
      </w:r>
      <w:r>
        <w:rPr>
          <w:spacing w:val="-1"/>
        </w:rPr>
        <w:t xml:space="preserve"> </w:t>
      </w:r>
      <w:r>
        <w:t>жизни (премии, мероприятия,</w:t>
      </w:r>
      <w:r>
        <w:rPr>
          <w:spacing w:val="-3"/>
        </w:rPr>
        <w:t xml:space="preserve"> </w:t>
      </w:r>
      <w:r>
        <w:t>фестивали и т.п.).</w:t>
      </w:r>
    </w:p>
    <w:p w14:paraId="64919BE9">
      <w:pPr>
        <w:pStyle w:val="7"/>
        <w:ind w:left="0" w:firstLine="0"/>
        <w:jc w:val="left"/>
        <w:rPr>
          <w:sz w:val="28"/>
        </w:rPr>
      </w:pPr>
    </w:p>
    <w:p w14:paraId="1C289F52">
      <w:pPr>
        <w:pStyle w:val="19"/>
      </w:pPr>
      <w:r>
        <w:t>Учебно-методическое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материально-техническое</w:t>
      </w:r>
      <w:r>
        <w:rPr>
          <w:spacing w:val="-5"/>
        </w:rPr>
        <w:t xml:space="preserve"> </w:t>
      </w:r>
      <w:r>
        <w:t>обеспечение</w:t>
      </w:r>
    </w:p>
    <w:p w14:paraId="6C2586C8">
      <w:pPr>
        <w:pStyle w:val="21"/>
        <w:numPr>
          <w:ilvl w:val="1"/>
          <w:numId w:val="141"/>
        </w:numPr>
        <w:tabs>
          <w:tab w:val="left" w:pos="1440"/>
        </w:tabs>
        <w:spacing w:before="36" w:line="276" w:lineRule="auto"/>
        <w:ind w:right="223" w:firstLine="566"/>
        <w:rPr>
          <w:sz w:val="24"/>
        </w:rPr>
      </w:pPr>
      <w:r>
        <w:rPr>
          <w:sz w:val="24"/>
        </w:rPr>
        <w:t>Заявленная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примерной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программе</w:t>
      </w:r>
      <w:r>
        <w:rPr>
          <w:spacing w:val="1"/>
          <w:sz w:val="24"/>
        </w:rPr>
        <w:t xml:space="preserve"> </w:t>
      </w:r>
      <w:r>
        <w:rPr>
          <w:sz w:val="24"/>
        </w:rPr>
        <w:t>вариативность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1"/>
          <w:sz w:val="24"/>
        </w:rPr>
        <w:t xml:space="preserve"> </w:t>
      </w:r>
      <w:r>
        <w:rPr>
          <w:sz w:val="24"/>
        </w:rPr>
        <w:t>материала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обеспечивается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средствами</w:t>
      </w:r>
      <w:r>
        <w:rPr>
          <w:spacing w:val="1"/>
          <w:sz w:val="24"/>
        </w:rPr>
        <w:t xml:space="preserve"> </w:t>
      </w:r>
      <w:r>
        <w:rPr>
          <w:sz w:val="24"/>
        </w:rPr>
        <w:t>общефедерального,</w:t>
      </w:r>
      <w:r>
        <w:rPr>
          <w:spacing w:val="1"/>
          <w:sz w:val="24"/>
        </w:rPr>
        <w:t xml:space="preserve"> </w:t>
      </w:r>
      <w:r>
        <w:rPr>
          <w:sz w:val="24"/>
        </w:rPr>
        <w:t>региональных,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также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ресурсов,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1"/>
          <w:sz w:val="24"/>
        </w:rPr>
        <w:t xml:space="preserve"> </w:t>
      </w:r>
      <w:r>
        <w:rPr>
          <w:sz w:val="24"/>
        </w:rPr>
        <w:t>обслуживают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составителя</w:t>
      </w:r>
      <w:r>
        <w:rPr>
          <w:spacing w:val="1"/>
          <w:sz w:val="24"/>
        </w:rPr>
        <w:t xml:space="preserve"> </w:t>
      </w:r>
      <w:r>
        <w:rPr>
          <w:sz w:val="24"/>
        </w:rPr>
        <w:t>рабочей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программы,</w:t>
      </w:r>
      <w:r>
        <w:rPr>
          <w:spacing w:val="1"/>
          <w:sz w:val="24"/>
        </w:rPr>
        <w:t xml:space="preserve"> </w:t>
      </w:r>
      <w:r>
        <w:rPr>
          <w:sz w:val="24"/>
        </w:rPr>
        <w:t>учителя,</w:t>
      </w:r>
      <w:r>
        <w:rPr>
          <w:spacing w:val="1"/>
          <w:sz w:val="24"/>
        </w:rPr>
        <w:t xml:space="preserve"> </w:t>
      </w:r>
      <w:r>
        <w:rPr>
          <w:sz w:val="24"/>
        </w:rPr>
        <w:t>планирующего</w:t>
      </w:r>
      <w:r>
        <w:rPr>
          <w:spacing w:val="-57"/>
          <w:sz w:val="24"/>
        </w:rPr>
        <w:t xml:space="preserve"> </w:t>
      </w:r>
      <w:r>
        <w:rPr>
          <w:sz w:val="24"/>
        </w:rPr>
        <w:t>образовательную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составляющего</w:t>
      </w:r>
      <w:r>
        <w:rPr>
          <w:spacing w:val="1"/>
          <w:sz w:val="24"/>
        </w:rPr>
        <w:t xml:space="preserve"> </w:t>
      </w:r>
      <w:r>
        <w:rPr>
          <w:sz w:val="24"/>
        </w:rPr>
        <w:t>список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чтения;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обучающегося,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выполняющего</w:t>
      </w:r>
      <w:r>
        <w:rPr>
          <w:spacing w:val="-1"/>
          <w:sz w:val="24"/>
        </w:rPr>
        <w:t xml:space="preserve"> </w:t>
      </w:r>
      <w:r>
        <w:rPr>
          <w:sz w:val="24"/>
        </w:rPr>
        <w:t>самостоятельную работу:</w:t>
      </w:r>
    </w:p>
    <w:p w14:paraId="7D8902CC">
      <w:pPr>
        <w:pStyle w:val="7"/>
        <w:spacing w:before="2" w:line="276" w:lineRule="auto"/>
        <w:ind w:right="220"/>
      </w:pPr>
      <w:r>
        <w:rPr>
          <w:spacing w:val="-1"/>
        </w:rPr>
        <w:t xml:space="preserve">– списками рекомендуемых к изучению </w:t>
      </w:r>
      <w:r>
        <w:t>в школе произведений русской, родной, мировой</w:t>
      </w:r>
      <w:r>
        <w:rPr>
          <w:spacing w:val="1"/>
        </w:rPr>
        <w:t xml:space="preserve"> </w:t>
      </w:r>
      <w:r>
        <w:t>классики;</w:t>
      </w:r>
    </w:p>
    <w:p w14:paraId="36D91D2D">
      <w:pPr>
        <w:pStyle w:val="7"/>
        <w:spacing w:line="276" w:lineRule="auto"/>
        <w:ind w:right="219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аннотированными</w:t>
      </w:r>
      <w:r>
        <w:rPr>
          <w:spacing w:val="2"/>
        </w:rPr>
        <w:t xml:space="preserve"> </w:t>
      </w:r>
      <w:r>
        <w:rPr>
          <w:spacing w:val="-1"/>
        </w:rPr>
        <w:t>списками</w:t>
      </w:r>
      <w:r>
        <w:rPr>
          <w:spacing w:val="1"/>
        </w:rPr>
        <w:t xml:space="preserve"> </w:t>
      </w:r>
      <w:r>
        <w:rPr>
          <w:spacing w:val="-1"/>
        </w:rPr>
        <w:t>произведений</w:t>
      </w:r>
      <w:r>
        <w:rPr>
          <w:spacing w:val="2"/>
        </w:rPr>
        <w:t xml:space="preserve"> </w:t>
      </w:r>
      <w:r>
        <w:t>XX</w:t>
      </w:r>
      <w:r>
        <w:rPr>
          <w:spacing w:val="58"/>
        </w:rPr>
        <w:t xml:space="preserve"> </w:t>
      </w:r>
      <w:r>
        <w:t>–</w:t>
      </w:r>
      <w:r>
        <w:rPr>
          <w:spacing w:val="57"/>
        </w:rPr>
        <w:t xml:space="preserve"> </w:t>
      </w:r>
      <w:r>
        <w:t>начала</w:t>
      </w:r>
      <w:r>
        <w:rPr>
          <w:spacing w:val="58"/>
        </w:rPr>
        <w:t xml:space="preserve"> </w:t>
      </w:r>
      <w:r>
        <w:t>XXI в.,</w:t>
      </w:r>
      <w:r>
        <w:rPr>
          <w:spacing w:val="59"/>
        </w:rPr>
        <w:t xml:space="preserve"> </w:t>
      </w:r>
      <w:r>
        <w:t>рекомендуемых</w:t>
      </w:r>
      <w:r>
        <w:rPr>
          <w:spacing w:val="1"/>
        </w:rPr>
        <w:t xml:space="preserve"> </w:t>
      </w:r>
      <w:r>
        <w:t>для</w:t>
      </w:r>
      <w:r>
        <w:rPr>
          <w:spacing w:val="-58"/>
        </w:rPr>
        <w:t xml:space="preserve"> </w:t>
      </w:r>
      <w:r>
        <w:t>включения в рабочую программу как для изучения на уроках, так и для самостоятельного</w:t>
      </w:r>
      <w:r>
        <w:rPr>
          <w:spacing w:val="1"/>
        </w:rPr>
        <w:t xml:space="preserve"> </w:t>
      </w:r>
      <w:r>
        <w:t>чтения;</w:t>
      </w:r>
    </w:p>
    <w:p w14:paraId="48905ED0">
      <w:pPr>
        <w:pStyle w:val="7"/>
        <w:spacing w:line="276" w:lineRule="auto"/>
        <w:ind w:right="223"/>
      </w:pPr>
      <w:r>
        <w:rPr>
          <w:spacing w:val="-1"/>
        </w:rPr>
        <w:t xml:space="preserve">– тематическими подборками произведений, </w:t>
      </w:r>
      <w:r>
        <w:t>рекомендованных для освоения конкретных</w:t>
      </w:r>
      <w:r>
        <w:rPr>
          <w:spacing w:val="1"/>
        </w:rPr>
        <w:t xml:space="preserve"> </w:t>
      </w:r>
      <w:r>
        <w:t>теоретико-</w:t>
      </w:r>
      <w:r>
        <w:rPr>
          <w:spacing w:val="-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историко-литературных</w:t>
      </w:r>
      <w:r>
        <w:rPr>
          <w:spacing w:val="2"/>
        </w:rPr>
        <w:t xml:space="preserve"> </w:t>
      </w:r>
      <w:r>
        <w:t>понятий;</w:t>
      </w:r>
    </w:p>
    <w:p w14:paraId="69051BB0">
      <w:pPr>
        <w:pStyle w:val="7"/>
        <w:spacing w:line="278" w:lineRule="auto"/>
        <w:ind w:right="221"/>
      </w:pPr>
      <w:r>
        <w:rPr>
          <w:spacing w:val="-1"/>
        </w:rPr>
        <w:t>– тезаурусом</w:t>
      </w:r>
      <w:r>
        <w:t xml:space="preserve"> </w:t>
      </w:r>
      <w:r>
        <w:rPr>
          <w:spacing w:val="-1"/>
        </w:rPr>
        <w:t>этих</w:t>
      </w:r>
      <w:r>
        <w:t xml:space="preserve"> </w:t>
      </w:r>
      <w:r>
        <w:rPr>
          <w:spacing w:val="-1"/>
        </w:rPr>
        <w:t>понятий</w:t>
      </w:r>
      <w:r>
        <w:t xml:space="preserve"> </w:t>
      </w:r>
      <w:r>
        <w:rPr>
          <w:spacing w:val="-1"/>
        </w:rPr>
        <w:t>или</w:t>
      </w:r>
      <w:r>
        <w:t xml:space="preserve"> </w:t>
      </w:r>
      <w:r>
        <w:rPr>
          <w:spacing w:val="-1"/>
        </w:rPr>
        <w:t>списком</w:t>
      </w:r>
      <w:r>
        <w:t xml:space="preserve"> рекомендованных</w:t>
      </w:r>
      <w:r>
        <w:rPr>
          <w:spacing w:val="1"/>
        </w:rPr>
        <w:t xml:space="preserve"> </w:t>
      </w:r>
      <w:r>
        <w:t>справочников,</w:t>
      </w:r>
      <w:r>
        <w:rPr>
          <w:spacing w:val="1"/>
        </w:rPr>
        <w:t xml:space="preserve"> </w:t>
      </w:r>
      <w:r>
        <w:t>словарей</w:t>
      </w:r>
      <w:r>
        <w:rPr>
          <w:spacing w:val="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научно-методических</w:t>
      </w:r>
      <w:r>
        <w:rPr>
          <w:spacing w:val="2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теории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истории</w:t>
      </w:r>
      <w:r>
        <w:rPr>
          <w:spacing w:val="1"/>
        </w:rPr>
        <w:t xml:space="preserve"> </w:t>
      </w:r>
      <w:r>
        <w:t>литературы;</w:t>
      </w:r>
    </w:p>
    <w:p w14:paraId="10E03345">
      <w:pPr>
        <w:pStyle w:val="7"/>
        <w:spacing w:line="272" w:lineRule="exact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подборкой</w:t>
      </w:r>
      <w:r>
        <w:rPr>
          <w:spacing w:val="4"/>
        </w:rPr>
        <w:t xml:space="preserve"> </w:t>
      </w:r>
      <w:r>
        <w:t>учебного материала.</w:t>
      </w:r>
    </w:p>
    <w:p w14:paraId="1FBD0C7B">
      <w:pPr>
        <w:pStyle w:val="21"/>
        <w:numPr>
          <w:ilvl w:val="1"/>
          <w:numId w:val="141"/>
        </w:numPr>
        <w:tabs>
          <w:tab w:val="left" w:pos="1207"/>
        </w:tabs>
        <w:spacing w:before="40" w:line="276" w:lineRule="auto"/>
        <w:ind w:right="223" w:firstLine="566"/>
        <w:rPr>
          <w:sz w:val="24"/>
        </w:rPr>
      </w:pPr>
      <w:r>
        <w:rPr>
          <w:sz w:val="24"/>
        </w:rPr>
        <w:t>Эффективность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литературного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(формирования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читательской</w:t>
      </w:r>
      <w:r>
        <w:rPr>
          <w:spacing w:val="1"/>
          <w:sz w:val="24"/>
        </w:rPr>
        <w:t xml:space="preserve"> </w:t>
      </w:r>
      <w:r>
        <w:rPr>
          <w:sz w:val="24"/>
        </w:rPr>
        <w:t>компетенции)</w:t>
      </w:r>
      <w:r>
        <w:rPr>
          <w:spacing w:val="1"/>
          <w:sz w:val="24"/>
        </w:rPr>
        <w:t xml:space="preserve"> </w:t>
      </w:r>
      <w:r>
        <w:rPr>
          <w:sz w:val="24"/>
        </w:rPr>
        <w:t>напрямую</w:t>
      </w:r>
      <w:r>
        <w:rPr>
          <w:spacing w:val="1"/>
          <w:sz w:val="24"/>
        </w:rPr>
        <w:t xml:space="preserve"> </w:t>
      </w:r>
      <w:r>
        <w:rPr>
          <w:sz w:val="24"/>
        </w:rPr>
        <w:t>зависит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того,</w:t>
      </w:r>
      <w:r>
        <w:rPr>
          <w:spacing w:val="1"/>
          <w:sz w:val="24"/>
        </w:rPr>
        <w:t xml:space="preserve"> </w:t>
      </w:r>
      <w:r>
        <w:rPr>
          <w:sz w:val="24"/>
        </w:rPr>
        <w:t>насколько</w:t>
      </w:r>
      <w:r>
        <w:rPr>
          <w:spacing w:val="1"/>
          <w:sz w:val="24"/>
        </w:rPr>
        <w:t xml:space="preserve"> </w:t>
      </w:r>
      <w:r>
        <w:rPr>
          <w:sz w:val="24"/>
        </w:rPr>
        <w:t>полным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отвечающим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интересам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потребностям</w:t>
      </w:r>
      <w:r>
        <w:rPr>
          <w:spacing w:val="33"/>
          <w:sz w:val="24"/>
        </w:rPr>
        <w:t xml:space="preserve"> </w:t>
      </w:r>
      <w:r>
        <w:rPr>
          <w:sz w:val="24"/>
        </w:rPr>
        <w:t>всех</w:t>
      </w:r>
      <w:r>
        <w:rPr>
          <w:spacing w:val="32"/>
          <w:sz w:val="24"/>
        </w:rPr>
        <w:t xml:space="preserve"> </w:t>
      </w:r>
      <w:r>
        <w:rPr>
          <w:sz w:val="24"/>
        </w:rPr>
        <w:t>участников</w:t>
      </w:r>
      <w:r>
        <w:rPr>
          <w:spacing w:val="32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35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32"/>
          <w:sz w:val="24"/>
        </w:rPr>
        <w:t xml:space="preserve"> </w:t>
      </w:r>
      <w:r>
        <w:rPr>
          <w:sz w:val="24"/>
        </w:rPr>
        <w:t>будет</w:t>
      </w:r>
      <w:r>
        <w:rPr>
          <w:spacing w:val="33"/>
          <w:sz w:val="24"/>
        </w:rPr>
        <w:t xml:space="preserve"> </w:t>
      </w:r>
      <w:r>
        <w:rPr>
          <w:sz w:val="24"/>
        </w:rPr>
        <w:t>библиотечное</w:t>
      </w:r>
    </w:p>
    <w:p w14:paraId="16D97D2E">
      <w:pPr>
        <w:spacing w:line="276" w:lineRule="auto"/>
        <w:jc w:val="both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016BD9F0">
      <w:pPr>
        <w:pStyle w:val="7"/>
        <w:spacing w:before="68" w:line="278" w:lineRule="auto"/>
        <w:ind w:right="231" w:firstLine="0"/>
      </w:pPr>
      <w:r>
        <w:t>обеспечение: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обращаться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самым</w:t>
      </w:r>
      <w:r>
        <w:rPr>
          <w:spacing w:val="1"/>
        </w:rPr>
        <w:t xml:space="preserve"> </w:t>
      </w:r>
      <w:r>
        <w:t>разным</w:t>
      </w:r>
      <w:r>
        <w:rPr>
          <w:spacing w:val="1"/>
        </w:rPr>
        <w:t xml:space="preserve"> </w:t>
      </w:r>
      <w:r>
        <w:t>произведениям,</w:t>
      </w:r>
      <w:r>
        <w:rPr>
          <w:spacing w:val="1"/>
        </w:rPr>
        <w:t xml:space="preserve"> </w:t>
      </w:r>
      <w:r>
        <w:t>историческим</w:t>
      </w:r>
      <w:r>
        <w:rPr>
          <w:spacing w:val="-57"/>
        </w:rPr>
        <w:t xml:space="preserve"> </w:t>
      </w:r>
      <w:r>
        <w:t>материалам,</w:t>
      </w:r>
      <w:r>
        <w:rPr>
          <w:spacing w:val="-1"/>
        </w:rPr>
        <w:t xml:space="preserve"> </w:t>
      </w:r>
      <w:r>
        <w:t>иллюстрациям, экранизациям</w:t>
      </w:r>
      <w:r>
        <w:rPr>
          <w:spacing w:val="-5"/>
        </w:rPr>
        <w:t xml:space="preserve"> </w:t>
      </w:r>
      <w:r>
        <w:t>и театральным</w:t>
      </w:r>
      <w:r>
        <w:rPr>
          <w:spacing w:val="-2"/>
        </w:rPr>
        <w:t xml:space="preserve"> </w:t>
      </w:r>
      <w:r>
        <w:t>постановкам.</w:t>
      </w:r>
    </w:p>
    <w:p w14:paraId="6650954E">
      <w:pPr>
        <w:pStyle w:val="7"/>
        <w:spacing w:line="276" w:lineRule="auto"/>
        <w:ind w:right="222"/>
      </w:pPr>
      <w:r>
        <w:t>Доступность того или иного материала и его востребованность в ходе обучения должны</w:t>
      </w:r>
      <w:r>
        <w:rPr>
          <w:spacing w:val="1"/>
        </w:rPr>
        <w:t xml:space="preserve"> </w:t>
      </w:r>
      <w:r>
        <w:t>быть</w:t>
      </w:r>
      <w:r>
        <w:rPr>
          <w:spacing w:val="11"/>
        </w:rPr>
        <w:t xml:space="preserve"> </w:t>
      </w:r>
      <w:r>
        <w:t>направлены</w:t>
      </w:r>
      <w:r>
        <w:rPr>
          <w:spacing w:val="10"/>
        </w:rPr>
        <w:t xml:space="preserve"> </w:t>
      </w:r>
      <w:r>
        <w:t>в</w:t>
      </w:r>
      <w:r>
        <w:rPr>
          <w:spacing w:val="10"/>
        </w:rPr>
        <w:t xml:space="preserve"> </w:t>
      </w:r>
      <w:r>
        <w:t>первую</w:t>
      </w:r>
      <w:r>
        <w:rPr>
          <w:spacing w:val="11"/>
        </w:rPr>
        <w:t xml:space="preserve"> </w:t>
      </w:r>
      <w:r>
        <w:t>очередь</w:t>
      </w:r>
      <w:r>
        <w:rPr>
          <w:spacing w:val="12"/>
        </w:rPr>
        <w:t xml:space="preserve"> </w:t>
      </w:r>
      <w:r>
        <w:t>на</w:t>
      </w:r>
      <w:r>
        <w:rPr>
          <w:spacing w:val="10"/>
        </w:rPr>
        <w:t xml:space="preserve"> </w:t>
      </w:r>
      <w:r>
        <w:t>формирование</w:t>
      </w:r>
      <w:r>
        <w:rPr>
          <w:spacing w:val="10"/>
        </w:rPr>
        <w:t xml:space="preserve"> </w:t>
      </w:r>
      <w:r>
        <w:t>знаний</w:t>
      </w:r>
      <w:r>
        <w:rPr>
          <w:spacing w:val="12"/>
        </w:rPr>
        <w:t xml:space="preserve"> </w:t>
      </w:r>
      <w:r>
        <w:t>о</w:t>
      </w:r>
      <w:r>
        <w:rPr>
          <w:spacing w:val="8"/>
        </w:rPr>
        <w:t xml:space="preserve"> </w:t>
      </w:r>
      <w:r>
        <w:t>способах</w:t>
      </w:r>
      <w:r>
        <w:rPr>
          <w:spacing w:val="13"/>
        </w:rPr>
        <w:t xml:space="preserve"> </w:t>
      </w:r>
      <w:r>
        <w:t>обеспечения</w:t>
      </w:r>
      <w:r>
        <w:rPr>
          <w:spacing w:val="11"/>
        </w:rPr>
        <w:t xml:space="preserve"> </w:t>
      </w:r>
      <w:r>
        <w:t>личных</w:t>
      </w:r>
      <w:r>
        <w:rPr>
          <w:spacing w:val="-5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учебных потребностей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чтении</w:t>
      </w:r>
      <w:r>
        <w:rPr>
          <w:spacing w:val="-3"/>
        </w:rPr>
        <w:t xml:space="preserve"> </w:t>
      </w:r>
      <w:r>
        <w:t>или</w:t>
      </w:r>
      <w:r>
        <w:rPr>
          <w:spacing w:val="-4"/>
        </w:rPr>
        <w:t xml:space="preserve"> </w:t>
      </w:r>
      <w:r>
        <w:t>поиске</w:t>
      </w:r>
      <w:r>
        <w:rPr>
          <w:spacing w:val="-5"/>
        </w:rPr>
        <w:t xml:space="preserve"> </w:t>
      </w:r>
      <w:r>
        <w:t>информации,</w:t>
      </w:r>
      <w:r>
        <w:rPr>
          <w:spacing w:val="-1"/>
        </w:rPr>
        <w:t xml:space="preserve"> </w:t>
      </w:r>
      <w:r>
        <w:t>навыках</w:t>
      </w:r>
      <w:r>
        <w:rPr>
          <w:spacing w:val="-2"/>
        </w:rPr>
        <w:t xml:space="preserve"> </w:t>
      </w:r>
      <w:r>
        <w:t>их</w:t>
      </w:r>
      <w:r>
        <w:rPr>
          <w:spacing w:val="-2"/>
        </w:rPr>
        <w:t xml:space="preserve"> </w:t>
      </w:r>
      <w:r>
        <w:t>использования.</w:t>
      </w:r>
    </w:p>
    <w:p w14:paraId="44B8FDC3">
      <w:pPr>
        <w:pStyle w:val="7"/>
        <w:spacing w:line="276" w:lineRule="auto"/>
        <w:ind w:right="226"/>
      </w:pPr>
      <w:r>
        <w:t>Реализация</w:t>
      </w:r>
      <w:r>
        <w:rPr>
          <w:spacing w:val="1"/>
        </w:rPr>
        <w:t xml:space="preserve"> </w:t>
      </w:r>
      <w:r>
        <w:t>библиотечного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иметь</w:t>
      </w:r>
      <w:r>
        <w:rPr>
          <w:spacing w:val="1"/>
        </w:rPr>
        <w:t xml:space="preserve"> </w:t>
      </w:r>
      <w:r>
        <w:t>самые разные варианты решения, зависящие от условий региона: развитие муниципальных</w:t>
      </w:r>
      <w:r>
        <w:rPr>
          <w:spacing w:val="1"/>
        </w:rPr>
        <w:t xml:space="preserve"> </w:t>
      </w:r>
      <w:r>
        <w:t>публичных</w:t>
      </w:r>
      <w:r>
        <w:rPr>
          <w:spacing w:val="1"/>
        </w:rPr>
        <w:t xml:space="preserve"> </w:t>
      </w:r>
      <w:r>
        <w:t>библиотек,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мобильных</w:t>
      </w:r>
      <w:r>
        <w:rPr>
          <w:spacing w:val="1"/>
        </w:rPr>
        <w:t xml:space="preserve"> </w:t>
      </w:r>
      <w:r>
        <w:t>библиотечных</w:t>
      </w:r>
      <w:r>
        <w:rPr>
          <w:spacing w:val="1"/>
        </w:rPr>
        <w:t xml:space="preserve"> </w:t>
      </w:r>
      <w:r>
        <w:t>станций</w:t>
      </w:r>
      <w:r>
        <w:rPr>
          <w:spacing w:val="1"/>
        </w:rPr>
        <w:t xml:space="preserve"> </w:t>
      </w:r>
      <w:r>
        <w:t>(«библиомобилей»),</w:t>
      </w:r>
      <w:r>
        <w:rPr>
          <w:spacing w:val="1"/>
        </w:rPr>
        <w:t xml:space="preserve"> </w:t>
      </w:r>
      <w:r>
        <w:t>надежное интернет-обслуживание и открытый доступ к цифровым библиотекам и др. Сетевое</w:t>
      </w:r>
      <w:r>
        <w:rPr>
          <w:spacing w:val="1"/>
        </w:rPr>
        <w:t xml:space="preserve"> </w:t>
      </w:r>
      <w:r>
        <w:t>образовательное взаимодействие образовательной</w:t>
      </w:r>
      <w:r>
        <w:rPr>
          <w:spacing w:val="1"/>
        </w:rPr>
        <w:t xml:space="preserve"> </w:t>
      </w:r>
      <w:r>
        <w:t>организации и</w:t>
      </w:r>
      <w:r>
        <w:rPr>
          <w:spacing w:val="1"/>
        </w:rPr>
        <w:t xml:space="preserve"> </w:t>
      </w:r>
      <w:r>
        <w:t>библиотеки</w:t>
      </w:r>
      <w:r>
        <w:rPr>
          <w:spacing w:val="1"/>
        </w:rPr>
        <w:t xml:space="preserve"> </w:t>
      </w:r>
      <w:r>
        <w:t>должно быть</w:t>
      </w:r>
      <w:r>
        <w:rPr>
          <w:spacing w:val="1"/>
        </w:rPr>
        <w:t xml:space="preserve"> </w:t>
      </w:r>
      <w:r>
        <w:t>регламентировано рабочей программой образовательной организации и отражено в</w:t>
      </w:r>
      <w:r>
        <w:rPr>
          <w:spacing w:val="60"/>
        </w:rPr>
        <w:t xml:space="preserve"> </w:t>
      </w:r>
      <w:r>
        <w:t>уставных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программных</w:t>
      </w:r>
      <w:r>
        <w:rPr>
          <w:spacing w:val="1"/>
        </w:rPr>
        <w:t xml:space="preserve"> </w:t>
      </w:r>
      <w:r>
        <w:t>документах</w:t>
      </w:r>
      <w:r>
        <w:rPr>
          <w:spacing w:val="1"/>
        </w:rPr>
        <w:t xml:space="preserve"> </w:t>
      </w:r>
      <w:r>
        <w:t>библиотеки.</w:t>
      </w:r>
    </w:p>
    <w:p w14:paraId="1EA9D84F">
      <w:pPr>
        <w:pStyle w:val="21"/>
        <w:numPr>
          <w:ilvl w:val="1"/>
          <w:numId w:val="141"/>
        </w:numPr>
        <w:tabs>
          <w:tab w:val="left" w:pos="1207"/>
        </w:tabs>
        <w:spacing w:line="276" w:lineRule="auto"/>
        <w:ind w:right="223" w:firstLine="566"/>
        <w:rPr>
          <w:sz w:val="24"/>
        </w:rPr>
      </w:pPr>
      <w:r>
        <w:rPr>
          <w:sz w:val="24"/>
        </w:rPr>
        <w:t>Предложенный в примерной программе принцип достижения предметных результатов</w:t>
      </w:r>
      <w:r>
        <w:rPr>
          <w:spacing w:val="-57"/>
          <w:sz w:val="24"/>
        </w:rPr>
        <w:t xml:space="preserve"> </w:t>
      </w:r>
      <w:r>
        <w:rPr>
          <w:sz w:val="24"/>
        </w:rPr>
        <w:t>требует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разработки</w:t>
      </w:r>
      <w:r>
        <w:rPr>
          <w:spacing w:val="1"/>
          <w:sz w:val="24"/>
        </w:rPr>
        <w:t xml:space="preserve"> </w:t>
      </w:r>
      <w:r>
        <w:rPr>
          <w:sz w:val="24"/>
        </w:rPr>
        <w:t>новой</w:t>
      </w:r>
      <w:r>
        <w:rPr>
          <w:spacing w:val="1"/>
          <w:sz w:val="24"/>
        </w:rPr>
        <w:t xml:space="preserve"> </w:t>
      </w:r>
      <w:r>
        <w:rPr>
          <w:sz w:val="24"/>
        </w:rPr>
        <w:t>методологии,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которая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определит</w:t>
      </w:r>
      <w:r>
        <w:rPr>
          <w:spacing w:val="1"/>
          <w:sz w:val="24"/>
        </w:rPr>
        <w:t xml:space="preserve"> </w:t>
      </w:r>
      <w:r>
        <w:rPr>
          <w:sz w:val="24"/>
        </w:rPr>
        <w:t>типологию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учебных заданий и сценариев организации самостоятельной работы; разработку и постоянное</w:t>
      </w:r>
      <w:r>
        <w:rPr>
          <w:spacing w:val="1"/>
          <w:sz w:val="24"/>
        </w:rPr>
        <w:t xml:space="preserve"> </w:t>
      </w:r>
      <w:r>
        <w:rPr>
          <w:sz w:val="24"/>
        </w:rPr>
        <w:t>обновление пакета предлагаемых заданий, позволяющих сочетать использование урочных и</w:t>
      </w:r>
      <w:r>
        <w:rPr>
          <w:spacing w:val="1"/>
          <w:sz w:val="24"/>
        </w:rPr>
        <w:t xml:space="preserve"> </w:t>
      </w:r>
      <w:r>
        <w:rPr>
          <w:sz w:val="24"/>
        </w:rPr>
        <w:t>внеурочных форм работы, привлечение нового литературного материала; возможные решения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задач,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которыми</w:t>
      </w:r>
      <w:r>
        <w:rPr>
          <w:spacing w:val="1"/>
          <w:sz w:val="24"/>
        </w:rPr>
        <w:t xml:space="preserve"> </w:t>
      </w:r>
      <w:r>
        <w:rPr>
          <w:sz w:val="24"/>
        </w:rPr>
        <w:t>учитель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ученик</w:t>
      </w:r>
      <w:r>
        <w:rPr>
          <w:spacing w:val="1"/>
          <w:sz w:val="24"/>
        </w:rPr>
        <w:t xml:space="preserve"> </w:t>
      </w:r>
      <w:r>
        <w:rPr>
          <w:sz w:val="24"/>
        </w:rPr>
        <w:t>сталкиваются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читательской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деятельности; разработку учебных пособий открытого типа (организующих самостоятельную</w:t>
      </w:r>
      <w:r>
        <w:rPr>
          <w:spacing w:val="1"/>
          <w:sz w:val="24"/>
        </w:rPr>
        <w:t xml:space="preserve"> </w:t>
      </w:r>
      <w:r>
        <w:rPr>
          <w:sz w:val="24"/>
        </w:rPr>
        <w:t>продуктивную</w:t>
      </w:r>
      <w:r>
        <w:rPr>
          <w:spacing w:val="-1"/>
          <w:sz w:val="24"/>
        </w:rPr>
        <w:t xml:space="preserve"> </w:t>
      </w:r>
      <w:r>
        <w:rPr>
          <w:sz w:val="24"/>
        </w:rPr>
        <w:t>читательскую и текстовую деятельность).</w:t>
      </w:r>
    </w:p>
    <w:p w14:paraId="2FFC97A8">
      <w:pPr>
        <w:pStyle w:val="21"/>
        <w:numPr>
          <w:ilvl w:val="1"/>
          <w:numId w:val="141"/>
        </w:numPr>
        <w:tabs>
          <w:tab w:val="left" w:pos="1207"/>
        </w:tabs>
        <w:spacing w:line="276" w:lineRule="auto"/>
        <w:ind w:right="222" w:firstLine="566"/>
        <w:rPr>
          <w:sz w:val="24"/>
        </w:rPr>
      </w:pP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региональном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районном</w:t>
      </w:r>
      <w:r>
        <w:rPr>
          <w:spacing w:val="1"/>
          <w:sz w:val="24"/>
        </w:rPr>
        <w:t xml:space="preserve"> </w:t>
      </w:r>
      <w:r>
        <w:rPr>
          <w:sz w:val="24"/>
        </w:rPr>
        <w:t>уровнях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обеспечивается</w:t>
      </w:r>
      <w:r>
        <w:rPr>
          <w:spacing w:val="1"/>
          <w:sz w:val="24"/>
        </w:rPr>
        <w:t xml:space="preserve"> </w:t>
      </w:r>
      <w:r>
        <w:rPr>
          <w:sz w:val="24"/>
        </w:rPr>
        <w:t>сетевое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образовательное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взаимодействие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учреждениями</w:t>
      </w:r>
      <w:r>
        <w:rPr>
          <w:spacing w:val="1"/>
          <w:sz w:val="24"/>
        </w:rPr>
        <w:t xml:space="preserve"> </w:t>
      </w:r>
      <w:r>
        <w:rPr>
          <w:sz w:val="24"/>
        </w:rPr>
        <w:t>науки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61"/>
          <w:sz w:val="24"/>
        </w:rPr>
        <w:t xml:space="preserve"> </w:t>
      </w:r>
      <w:r>
        <w:rPr>
          <w:sz w:val="24"/>
        </w:rPr>
        <w:t>культуры;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нормативное</w:t>
      </w:r>
      <w:r>
        <w:rPr>
          <w:spacing w:val="-2"/>
          <w:sz w:val="24"/>
        </w:rPr>
        <w:t xml:space="preserve"> </w:t>
      </w:r>
      <w:r>
        <w:rPr>
          <w:sz w:val="24"/>
        </w:rPr>
        <w:t>правовое</w:t>
      </w:r>
      <w:r>
        <w:rPr>
          <w:spacing w:val="-1"/>
          <w:sz w:val="24"/>
        </w:rPr>
        <w:t xml:space="preserve"> </w:t>
      </w:r>
      <w:r>
        <w:rPr>
          <w:sz w:val="24"/>
        </w:rPr>
        <w:t>и программное</w:t>
      </w:r>
      <w:r>
        <w:rPr>
          <w:spacing w:val="-1"/>
          <w:sz w:val="24"/>
        </w:rPr>
        <w:t xml:space="preserve"> </w:t>
      </w:r>
      <w:r>
        <w:rPr>
          <w:sz w:val="24"/>
        </w:rPr>
        <w:t>обеспечение.</w:t>
      </w:r>
    </w:p>
    <w:p w14:paraId="5CE740E6">
      <w:pPr>
        <w:pStyle w:val="7"/>
        <w:ind w:left="0" w:firstLine="0"/>
        <w:jc w:val="left"/>
        <w:rPr>
          <w:sz w:val="26"/>
        </w:rPr>
      </w:pPr>
    </w:p>
    <w:p w14:paraId="780D45A2">
      <w:pPr>
        <w:pStyle w:val="19"/>
        <w:spacing w:before="183"/>
        <w:ind w:left="3566" w:right="601" w:hanging="2087"/>
      </w:pPr>
      <w:r>
        <w:t>Список рекомендуемых произведений и авторов к примерной программе по</w:t>
      </w:r>
      <w:r>
        <w:rPr>
          <w:spacing w:val="-58"/>
        </w:rPr>
        <w:t xml:space="preserve"> </w:t>
      </w:r>
      <w:r>
        <w:t>литературе</w:t>
      </w:r>
      <w:r>
        <w:rPr>
          <w:spacing w:val="-2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10–11-х классов</w:t>
      </w:r>
    </w:p>
    <w:p w14:paraId="1D97CF01">
      <w:pPr>
        <w:pStyle w:val="7"/>
        <w:spacing w:line="276" w:lineRule="auto"/>
        <w:ind w:right="235"/>
      </w:pPr>
      <w:r>
        <w:t>Рабочая программа учебного курса строится на произведениях из трех списков: А, В и С</w:t>
      </w:r>
      <w:r>
        <w:rPr>
          <w:spacing w:val="1"/>
        </w:rPr>
        <w:t xml:space="preserve"> </w:t>
      </w:r>
      <w:r>
        <w:t>(см.</w:t>
      </w:r>
      <w:r>
        <w:rPr>
          <w:spacing w:val="-1"/>
        </w:rPr>
        <w:t xml:space="preserve"> </w:t>
      </w:r>
      <w:r>
        <w:t>таблицу</w:t>
      </w:r>
      <w:r>
        <w:rPr>
          <w:spacing w:val="-5"/>
        </w:rPr>
        <w:t xml:space="preserve"> </w:t>
      </w:r>
      <w:r>
        <w:t>ниже). Эти</w:t>
      </w:r>
      <w:r>
        <w:rPr>
          <w:spacing w:val="1"/>
        </w:rPr>
        <w:t xml:space="preserve"> </w:t>
      </w:r>
      <w:r>
        <w:t>три</w:t>
      </w:r>
      <w:r>
        <w:rPr>
          <w:spacing w:val="1"/>
        </w:rPr>
        <w:t xml:space="preserve"> </w:t>
      </w:r>
      <w:r>
        <w:t>списка</w:t>
      </w:r>
      <w:r>
        <w:rPr>
          <w:spacing w:val="-2"/>
        </w:rPr>
        <w:t xml:space="preserve"> </w:t>
      </w:r>
      <w:r>
        <w:t>равноправны по статусу.</w:t>
      </w:r>
    </w:p>
    <w:p w14:paraId="6FFCE402">
      <w:pPr>
        <w:pStyle w:val="7"/>
        <w:spacing w:line="276" w:lineRule="auto"/>
        <w:ind w:right="219"/>
      </w:pPr>
      <w:r>
        <w:rPr>
          <w:b/>
        </w:rPr>
        <w:t>Список</w:t>
      </w:r>
      <w:r>
        <w:rPr>
          <w:b/>
          <w:spacing w:val="1"/>
        </w:rPr>
        <w:t xml:space="preserve"> </w:t>
      </w:r>
      <w:r>
        <w:rPr>
          <w:b/>
        </w:rPr>
        <w:t xml:space="preserve">А </w:t>
      </w:r>
      <w:r>
        <w:t>представляет</w:t>
      </w:r>
      <w:r>
        <w:rPr>
          <w:spacing w:val="1"/>
        </w:rPr>
        <w:t xml:space="preserve"> </w:t>
      </w:r>
      <w:r>
        <w:t>собой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конкретных</w:t>
      </w:r>
      <w:r>
        <w:rPr>
          <w:spacing w:val="1"/>
        </w:rPr>
        <w:t xml:space="preserve"> </w:t>
      </w:r>
      <w:r>
        <w:t>произведений,</w:t>
      </w:r>
      <w:r>
        <w:rPr>
          <w:spacing w:val="1"/>
        </w:rPr>
        <w:t xml:space="preserve"> </w:t>
      </w:r>
      <w:r>
        <w:t>занявших</w:t>
      </w:r>
      <w:r>
        <w:rPr>
          <w:spacing w:val="1"/>
        </w:rPr>
        <w:t xml:space="preserve"> </w:t>
      </w:r>
      <w:r>
        <w:t>в силу</w:t>
      </w:r>
      <w:r>
        <w:rPr>
          <w:spacing w:val="1"/>
        </w:rPr>
        <w:t xml:space="preserve"> </w:t>
      </w:r>
      <w:r>
        <w:t>традиции</w:t>
      </w:r>
      <w:r>
        <w:rPr>
          <w:spacing w:val="-1"/>
        </w:rPr>
        <w:t xml:space="preserve"> </w:t>
      </w:r>
      <w:r>
        <w:t>особое</w:t>
      </w:r>
      <w:r>
        <w:rPr>
          <w:spacing w:val="-1"/>
        </w:rPr>
        <w:t xml:space="preserve"> </w:t>
      </w:r>
      <w:r>
        <w:t>место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школьном</w:t>
      </w:r>
      <w:r>
        <w:rPr>
          <w:spacing w:val="-2"/>
        </w:rPr>
        <w:t xml:space="preserve"> </w:t>
      </w:r>
      <w:r>
        <w:t>преподавании русской</w:t>
      </w:r>
      <w:r>
        <w:rPr>
          <w:spacing w:val="-1"/>
        </w:rPr>
        <w:t xml:space="preserve"> </w:t>
      </w:r>
      <w:r>
        <w:t>литературы.</w:t>
      </w:r>
    </w:p>
    <w:p w14:paraId="41A94FD2">
      <w:pPr>
        <w:pStyle w:val="7"/>
        <w:spacing w:line="276" w:lineRule="auto"/>
        <w:ind w:right="224"/>
      </w:pPr>
      <w:r>
        <w:rPr>
          <w:b/>
        </w:rPr>
        <w:t>Список</w:t>
      </w:r>
      <w:r>
        <w:rPr>
          <w:b/>
          <w:spacing w:val="1"/>
        </w:rPr>
        <w:t xml:space="preserve"> </w:t>
      </w:r>
      <w:r>
        <w:rPr>
          <w:b/>
        </w:rPr>
        <w:t>В</w:t>
      </w:r>
      <w:r>
        <w:rPr>
          <w:b/>
          <w:spacing w:val="1"/>
        </w:rPr>
        <w:t xml:space="preserve"> </w:t>
      </w:r>
      <w:r>
        <w:t>представляет</w:t>
      </w:r>
      <w:r>
        <w:rPr>
          <w:spacing w:val="1"/>
        </w:rPr>
        <w:t xml:space="preserve"> </w:t>
      </w:r>
      <w:r>
        <w:t>собой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авторов,</w:t>
      </w:r>
      <w:r>
        <w:rPr>
          <w:spacing w:val="1"/>
        </w:rPr>
        <w:t xml:space="preserve"> </w:t>
      </w:r>
      <w:r>
        <w:t>чьи</w:t>
      </w:r>
      <w:r>
        <w:rPr>
          <w:spacing w:val="1"/>
        </w:rPr>
        <w:t xml:space="preserve"> </w:t>
      </w:r>
      <w:r>
        <w:t>произведения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творческие</w:t>
      </w:r>
      <w:r>
        <w:rPr>
          <w:spacing w:val="1"/>
        </w:rPr>
        <w:t xml:space="preserve"> </w:t>
      </w:r>
      <w:r>
        <w:t>биографии имеют давнюю историю изучения в школьном курсе литературы. Список содержит</w:t>
      </w:r>
      <w:r>
        <w:rPr>
          <w:spacing w:val="-57"/>
        </w:rPr>
        <w:t xml:space="preserve"> </w:t>
      </w:r>
      <w:r>
        <w:t>примеры тех произведений, которые могут</w:t>
      </w:r>
      <w:r>
        <w:rPr>
          <w:spacing w:val="1"/>
        </w:rPr>
        <w:t xml:space="preserve"> </w:t>
      </w:r>
      <w:r>
        <w:t>изучаться</w:t>
      </w:r>
      <w:r>
        <w:rPr>
          <w:spacing w:val="1"/>
        </w:rPr>
        <w:t xml:space="preserve"> </w:t>
      </w:r>
      <w:r>
        <w:t>– конкретное произведение каждого</w:t>
      </w:r>
      <w:r>
        <w:rPr>
          <w:spacing w:val="1"/>
        </w:rPr>
        <w:t xml:space="preserve"> </w:t>
      </w:r>
      <w:r>
        <w:t>автора</w:t>
      </w:r>
      <w:r>
        <w:rPr>
          <w:spacing w:val="-2"/>
        </w:rPr>
        <w:t xml:space="preserve"> </w:t>
      </w:r>
      <w:r>
        <w:t>выбирается</w:t>
      </w:r>
      <w:r>
        <w:rPr>
          <w:spacing w:val="1"/>
        </w:rPr>
        <w:t xml:space="preserve"> </w:t>
      </w:r>
      <w:r>
        <w:t>составителем</w:t>
      </w:r>
      <w:r>
        <w:rPr>
          <w:spacing w:val="-1"/>
        </w:rPr>
        <w:t xml:space="preserve"> </w:t>
      </w:r>
      <w:r>
        <w:t>программы.</w:t>
      </w:r>
    </w:p>
    <w:p w14:paraId="3A0A0BA5">
      <w:pPr>
        <w:pStyle w:val="7"/>
        <w:spacing w:line="276" w:lineRule="auto"/>
        <w:ind w:right="219"/>
      </w:pPr>
      <w:r>
        <w:rPr>
          <w:b/>
        </w:rPr>
        <w:t xml:space="preserve">Список С </w:t>
      </w:r>
      <w:r>
        <w:t>представляет собой перечень тем и литературных явлений, выделенных по</w:t>
      </w:r>
      <w:r>
        <w:rPr>
          <w:spacing w:val="1"/>
        </w:rPr>
        <w:t xml:space="preserve"> </w:t>
      </w:r>
      <w:r>
        <w:t>определенному принципу (теоретико- или историко-литературному). Конкретного автора и</w:t>
      </w:r>
      <w:r>
        <w:rPr>
          <w:spacing w:val="1"/>
        </w:rPr>
        <w:t xml:space="preserve"> </w:t>
      </w:r>
      <w:r>
        <w:t>произведение,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материале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изучено</w:t>
      </w:r>
      <w:r>
        <w:rPr>
          <w:spacing w:val="1"/>
        </w:rPr>
        <w:t xml:space="preserve"> </w:t>
      </w:r>
      <w:r>
        <w:t>данное</w:t>
      </w:r>
      <w:r>
        <w:rPr>
          <w:spacing w:val="1"/>
        </w:rPr>
        <w:t xml:space="preserve"> </w:t>
      </w:r>
      <w:r>
        <w:t>литературное</w:t>
      </w:r>
      <w:r>
        <w:rPr>
          <w:spacing w:val="1"/>
        </w:rPr>
        <w:t xml:space="preserve"> </w:t>
      </w:r>
      <w:r>
        <w:t>явление,</w:t>
      </w:r>
      <w:r>
        <w:rPr>
          <w:spacing w:val="1"/>
        </w:rPr>
        <w:t xml:space="preserve"> </w:t>
      </w:r>
      <w:r>
        <w:t>выбирает составитель программы. Данный список определяет содержание модулей, которые</w:t>
      </w:r>
      <w:r>
        <w:rPr>
          <w:spacing w:val="1"/>
        </w:rPr>
        <w:t xml:space="preserve"> </w:t>
      </w:r>
      <w:r>
        <w:t>строятся вокруг важных смысловых точек литературного процесса. Те авторы, произведения</w:t>
      </w:r>
      <w:r>
        <w:rPr>
          <w:spacing w:val="1"/>
        </w:rPr>
        <w:t xml:space="preserve"> </w:t>
      </w:r>
      <w:r>
        <w:t>которых попали также в Список В, здесь снабжены дополнительным списком рекомендуемых</w:t>
      </w:r>
      <w:r>
        <w:rPr>
          <w:spacing w:val="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изучению</w:t>
      </w:r>
      <w:r>
        <w:rPr>
          <w:spacing w:val="-1"/>
        </w:rPr>
        <w:t xml:space="preserve"> </w:t>
      </w:r>
      <w:r>
        <w:t>произведений, не</w:t>
      </w:r>
      <w:r>
        <w:rPr>
          <w:spacing w:val="-5"/>
        </w:rPr>
        <w:t xml:space="preserve"> </w:t>
      </w:r>
      <w:r>
        <w:t>повторяющим</w:t>
      </w:r>
      <w:r>
        <w:rPr>
          <w:spacing w:val="-4"/>
        </w:rPr>
        <w:t xml:space="preserve"> </w:t>
      </w:r>
      <w:r>
        <w:t>произведения</w:t>
      </w:r>
      <w:r>
        <w:rPr>
          <w:spacing w:val="-4"/>
        </w:rPr>
        <w:t xml:space="preserve"> </w:t>
      </w:r>
      <w:r>
        <w:t>из списка</w:t>
      </w:r>
      <w:r>
        <w:rPr>
          <w:spacing w:val="-2"/>
        </w:rPr>
        <w:t xml:space="preserve"> </w:t>
      </w:r>
      <w:r>
        <w:t>В.</w:t>
      </w:r>
    </w:p>
    <w:p w14:paraId="4F6E5FA7">
      <w:pPr>
        <w:pStyle w:val="7"/>
        <w:ind w:left="966" w:firstLine="0"/>
      </w:pPr>
      <w:r>
        <w:t>Для</w:t>
      </w:r>
      <w:r>
        <w:rPr>
          <w:spacing w:val="-1"/>
        </w:rPr>
        <w:t xml:space="preserve"> </w:t>
      </w:r>
      <w:r>
        <w:t>удобства</w:t>
      </w:r>
      <w:r>
        <w:rPr>
          <w:spacing w:val="-2"/>
        </w:rPr>
        <w:t xml:space="preserve"> </w:t>
      </w:r>
      <w:r>
        <w:t>работы</w:t>
      </w:r>
      <w:r>
        <w:rPr>
          <w:spacing w:val="-1"/>
        </w:rPr>
        <w:t xml:space="preserve"> </w:t>
      </w:r>
      <w:r>
        <w:t>со списком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материал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нем</w:t>
      </w:r>
      <w:r>
        <w:rPr>
          <w:spacing w:val="-2"/>
        </w:rPr>
        <w:t xml:space="preserve"> </w:t>
      </w:r>
      <w:r>
        <w:t>разделен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7</w:t>
      </w:r>
      <w:r>
        <w:rPr>
          <w:spacing w:val="-1"/>
        </w:rPr>
        <w:t xml:space="preserve"> </w:t>
      </w:r>
      <w:r>
        <w:t>блоков:</w:t>
      </w:r>
    </w:p>
    <w:p w14:paraId="3773DF4E">
      <w:pPr>
        <w:pStyle w:val="21"/>
        <w:numPr>
          <w:ilvl w:val="0"/>
          <w:numId w:val="142"/>
        </w:numPr>
        <w:tabs>
          <w:tab w:val="left" w:pos="1109"/>
        </w:tabs>
        <w:spacing w:before="40"/>
        <w:ind w:hanging="143"/>
        <w:rPr>
          <w:sz w:val="24"/>
        </w:rPr>
      </w:pPr>
      <w:r>
        <w:rPr>
          <w:sz w:val="24"/>
        </w:rPr>
        <w:t>Поэзия</w:t>
      </w:r>
      <w:r>
        <w:rPr>
          <w:spacing w:val="-3"/>
          <w:sz w:val="24"/>
        </w:rPr>
        <w:t xml:space="preserve"> </w:t>
      </w:r>
      <w:r>
        <w:rPr>
          <w:sz w:val="24"/>
        </w:rPr>
        <w:t>середины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второй</w:t>
      </w:r>
      <w:r>
        <w:rPr>
          <w:spacing w:val="-3"/>
          <w:sz w:val="24"/>
        </w:rPr>
        <w:t xml:space="preserve"> </w:t>
      </w:r>
      <w:r>
        <w:rPr>
          <w:sz w:val="24"/>
        </w:rPr>
        <w:t>половины</w:t>
      </w:r>
      <w:r>
        <w:rPr>
          <w:spacing w:val="-2"/>
          <w:sz w:val="24"/>
        </w:rPr>
        <w:t xml:space="preserve"> </w:t>
      </w:r>
      <w:r>
        <w:rPr>
          <w:sz w:val="24"/>
        </w:rPr>
        <w:t>XIX</w:t>
      </w:r>
      <w:r>
        <w:rPr>
          <w:spacing w:val="-3"/>
          <w:sz w:val="24"/>
        </w:rPr>
        <w:t xml:space="preserve"> </w:t>
      </w:r>
      <w:r>
        <w:rPr>
          <w:sz w:val="24"/>
        </w:rPr>
        <w:t>века</w:t>
      </w:r>
    </w:p>
    <w:p w14:paraId="146CEA3E">
      <w:pPr>
        <w:pStyle w:val="21"/>
        <w:numPr>
          <w:ilvl w:val="0"/>
          <w:numId w:val="142"/>
        </w:numPr>
        <w:tabs>
          <w:tab w:val="left" w:pos="1109"/>
        </w:tabs>
        <w:spacing w:before="39"/>
        <w:ind w:hanging="143"/>
        <w:rPr>
          <w:sz w:val="24"/>
        </w:rPr>
      </w:pPr>
      <w:r>
        <w:rPr>
          <w:sz w:val="24"/>
        </w:rPr>
        <w:t>Реализм</w:t>
      </w:r>
      <w:r>
        <w:rPr>
          <w:spacing w:val="-3"/>
          <w:sz w:val="24"/>
        </w:rPr>
        <w:t xml:space="preserve"> </w:t>
      </w:r>
      <w:r>
        <w:rPr>
          <w:sz w:val="24"/>
        </w:rPr>
        <w:t>XIX–ХХ</w:t>
      </w:r>
      <w:r>
        <w:rPr>
          <w:spacing w:val="-4"/>
          <w:sz w:val="24"/>
        </w:rPr>
        <w:t xml:space="preserve"> </w:t>
      </w:r>
      <w:r>
        <w:rPr>
          <w:sz w:val="24"/>
        </w:rPr>
        <w:t>века</w:t>
      </w:r>
    </w:p>
    <w:p w14:paraId="7BED3317">
      <w:pPr>
        <w:jc w:val="both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2E5FFAAA">
      <w:pPr>
        <w:pStyle w:val="21"/>
        <w:numPr>
          <w:ilvl w:val="0"/>
          <w:numId w:val="142"/>
        </w:numPr>
        <w:tabs>
          <w:tab w:val="left" w:pos="1109"/>
        </w:tabs>
        <w:spacing w:before="88"/>
        <w:ind w:hanging="143"/>
        <w:jc w:val="left"/>
        <w:rPr>
          <w:sz w:val="24"/>
        </w:rPr>
      </w:pPr>
      <w:r>
        <w:rPr>
          <w:sz w:val="24"/>
        </w:rPr>
        <w:t>Модернизм</w:t>
      </w:r>
      <w:r>
        <w:rPr>
          <w:spacing w:val="-4"/>
          <w:sz w:val="24"/>
        </w:rPr>
        <w:t xml:space="preserve"> </w:t>
      </w:r>
      <w:r>
        <w:rPr>
          <w:sz w:val="24"/>
        </w:rPr>
        <w:t>конца</w:t>
      </w:r>
      <w:r>
        <w:rPr>
          <w:spacing w:val="-4"/>
          <w:sz w:val="24"/>
        </w:rPr>
        <w:t xml:space="preserve"> </w:t>
      </w:r>
      <w:r>
        <w:rPr>
          <w:sz w:val="24"/>
        </w:rPr>
        <w:t>XIX –</w:t>
      </w:r>
      <w:r>
        <w:rPr>
          <w:spacing w:val="-2"/>
          <w:sz w:val="24"/>
        </w:rPr>
        <w:t xml:space="preserve"> </w:t>
      </w:r>
      <w:r>
        <w:rPr>
          <w:sz w:val="24"/>
        </w:rPr>
        <w:t>ХХ</w:t>
      </w:r>
      <w:r>
        <w:rPr>
          <w:spacing w:val="-4"/>
          <w:sz w:val="24"/>
        </w:rPr>
        <w:t xml:space="preserve"> </w:t>
      </w:r>
      <w:r>
        <w:rPr>
          <w:sz w:val="24"/>
        </w:rPr>
        <w:t>века</w:t>
      </w:r>
    </w:p>
    <w:p w14:paraId="67EABA75">
      <w:pPr>
        <w:pStyle w:val="21"/>
        <w:numPr>
          <w:ilvl w:val="0"/>
          <w:numId w:val="142"/>
        </w:numPr>
        <w:tabs>
          <w:tab w:val="left" w:pos="1109"/>
        </w:tabs>
        <w:spacing w:before="42"/>
        <w:ind w:hanging="143"/>
        <w:jc w:val="left"/>
        <w:rPr>
          <w:sz w:val="24"/>
        </w:rPr>
      </w:pPr>
      <w:r>
        <w:rPr>
          <w:sz w:val="24"/>
        </w:rPr>
        <w:t>Литература</w:t>
      </w:r>
      <w:r>
        <w:rPr>
          <w:spacing w:val="-5"/>
          <w:sz w:val="24"/>
        </w:rPr>
        <w:t xml:space="preserve"> </w:t>
      </w:r>
      <w:r>
        <w:rPr>
          <w:sz w:val="24"/>
        </w:rPr>
        <w:t>советского</w:t>
      </w:r>
      <w:r>
        <w:rPr>
          <w:spacing w:val="-2"/>
          <w:sz w:val="24"/>
        </w:rPr>
        <w:t xml:space="preserve"> </w:t>
      </w:r>
      <w:r>
        <w:rPr>
          <w:sz w:val="24"/>
        </w:rPr>
        <w:t>времени</w:t>
      </w:r>
    </w:p>
    <w:p w14:paraId="20E726E6">
      <w:pPr>
        <w:pStyle w:val="21"/>
        <w:numPr>
          <w:ilvl w:val="0"/>
          <w:numId w:val="142"/>
        </w:numPr>
        <w:tabs>
          <w:tab w:val="left" w:pos="1109"/>
        </w:tabs>
        <w:spacing w:before="40"/>
        <w:ind w:hanging="143"/>
        <w:jc w:val="left"/>
        <w:rPr>
          <w:sz w:val="24"/>
        </w:rPr>
      </w:pPr>
      <w:r>
        <w:rPr>
          <w:sz w:val="24"/>
        </w:rPr>
        <w:t>Современный</w:t>
      </w:r>
      <w:r>
        <w:rPr>
          <w:spacing w:val="-4"/>
          <w:sz w:val="24"/>
        </w:rPr>
        <w:t xml:space="preserve"> </w:t>
      </w:r>
      <w:r>
        <w:rPr>
          <w:sz w:val="24"/>
        </w:rPr>
        <w:t>литературный</w:t>
      </w:r>
      <w:r>
        <w:rPr>
          <w:spacing w:val="-4"/>
          <w:sz w:val="24"/>
        </w:rPr>
        <w:t xml:space="preserve"> </w:t>
      </w:r>
      <w:r>
        <w:rPr>
          <w:sz w:val="24"/>
        </w:rPr>
        <w:t>процесс</w:t>
      </w:r>
    </w:p>
    <w:p w14:paraId="1EA968AE">
      <w:pPr>
        <w:pStyle w:val="21"/>
        <w:numPr>
          <w:ilvl w:val="0"/>
          <w:numId w:val="142"/>
        </w:numPr>
        <w:tabs>
          <w:tab w:val="left" w:pos="1109"/>
        </w:tabs>
        <w:spacing w:before="42"/>
        <w:ind w:hanging="143"/>
        <w:jc w:val="left"/>
        <w:rPr>
          <w:sz w:val="24"/>
        </w:rPr>
      </w:pPr>
      <w:r>
        <w:rPr>
          <w:sz w:val="24"/>
        </w:rPr>
        <w:t>Мировая</w:t>
      </w:r>
      <w:r>
        <w:rPr>
          <w:spacing w:val="-2"/>
          <w:sz w:val="24"/>
        </w:rPr>
        <w:t xml:space="preserve"> </w:t>
      </w:r>
      <w:r>
        <w:rPr>
          <w:sz w:val="24"/>
        </w:rPr>
        <w:t>литература</w:t>
      </w:r>
      <w:r>
        <w:rPr>
          <w:spacing w:val="-1"/>
          <w:sz w:val="24"/>
        </w:rPr>
        <w:t xml:space="preserve"> </w:t>
      </w:r>
      <w:r>
        <w:rPr>
          <w:sz w:val="24"/>
        </w:rPr>
        <w:t>XIX–ХХ</w:t>
      </w:r>
      <w:r>
        <w:rPr>
          <w:spacing w:val="-3"/>
          <w:sz w:val="24"/>
        </w:rPr>
        <w:t xml:space="preserve"> </w:t>
      </w:r>
      <w:r>
        <w:rPr>
          <w:sz w:val="24"/>
        </w:rPr>
        <w:t>века</w:t>
      </w:r>
    </w:p>
    <w:p w14:paraId="17252C3A">
      <w:pPr>
        <w:pStyle w:val="21"/>
        <w:numPr>
          <w:ilvl w:val="0"/>
          <w:numId w:val="142"/>
        </w:numPr>
        <w:tabs>
          <w:tab w:val="left" w:pos="1109"/>
        </w:tabs>
        <w:spacing w:before="40"/>
        <w:ind w:hanging="143"/>
        <w:jc w:val="left"/>
        <w:rPr>
          <w:sz w:val="24"/>
        </w:rPr>
      </w:pPr>
      <w:r>
        <w:rPr>
          <w:sz w:val="24"/>
        </w:rPr>
        <w:t>Родная</w:t>
      </w:r>
      <w:r>
        <w:rPr>
          <w:spacing w:val="-3"/>
          <w:sz w:val="24"/>
        </w:rPr>
        <w:t xml:space="preserve"> </w:t>
      </w:r>
      <w:r>
        <w:rPr>
          <w:sz w:val="24"/>
        </w:rPr>
        <w:t>(региональная)</w:t>
      </w:r>
      <w:r>
        <w:rPr>
          <w:spacing w:val="-7"/>
          <w:sz w:val="24"/>
        </w:rPr>
        <w:t xml:space="preserve"> </w:t>
      </w:r>
      <w:r>
        <w:rPr>
          <w:sz w:val="24"/>
        </w:rPr>
        <w:t>литература</w:t>
      </w:r>
    </w:p>
    <w:p w14:paraId="4588FAD8">
      <w:pPr>
        <w:pStyle w:val="7"/>
        <w:spacing w:before="42" w:after="6" w:line="276" w:lineRule="auto"/>
        <w:ind w:right="221"/>
      </w:pPr>
      <w:r>
        <w:t>Такое деление, не совпадающее в полной мере с традиционным делением на историко-</w:t>
      </w:r>
      <w:r>
        <w:rPr>
          <w:spacing w:val="1"/>
        </w:rPr>
        <w:t xml:space="preserve"> </w:t>
      </w:r>
      <w:r>
        <w:t>литературные периоды, предложено для того, чтобы в рамках изучения каждого из блоков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было</w:t>
      </w:r>
      <w:r>
        <w:rPr>
          <w:spacing w:val="1"/>
        </w:rPr>
        <w:t xml:space="preserve"> </w:t>
      </w:r>
      <w:r>
        <w:t>создавать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историзма</w:t>
      </w:r>
      <w:r>
        <w:rPr>
          <w:spacing w:val="1"/>
        </w:rPr>
        <w:t xml:space="preserve"> </w:t>
      </w:r>
      <w:r>
        <w:t>восприятия</w:t>
      </w:r>
      <w:r>
        <w:rPr>
          <w:spacing w:val="1"/>
        </w:rPr>
        <w:t xml:space="preserve"> </w:t>
      </w:r>
      <w:r>
        <w:t>литературного</w:t>
      </w:r>
      <w:r>
        <w:rPr>
          <w:spacing w:val="1"/>
        </w:rPr>
        <w:t xml:space="preserve"> </w:t>
      </w:r>
      <w:r>
        <w:t>процесса,</w:t>
      </w:r>
      <w:r>
        <w:rPr>
          <w:spacing w:val="1"/>
        </w:rPr>
        <w:t xml:space="preserve"> </w:t>
      </w:r>
      <w:r>
        <w:t>проводя</w:t>
      </w:r>
      <w:r>
        <w:rPr>
          <w:spacing w:val="1"/>
        </w:rPr>
        <w:t xml:space="preserve"> </w:t>
      </w:r>
      <w:r>
        <w:t>сопоставительное</w:t>
      </w:r>
      <w:r>
        <w:rPr>
          <w:spacing w:val="1"/>
        </w:rPr>
        <w:t xml:space="preserve"> </w:t>
      </w:r>
      <w:r>
        <w:t>рассмотрение</w:t>
      </w:r>
      <w:r>
        <w:rPr>
          <w:spacing w:val="1"/>
        </w:rPr>
        <w:t xml:space="preserve"> </w:t>
      </w:r>
      <w:r>
        <w:t>произведений,</w:t>
      </w:r>
      <w:r>
        <w:rPr>
          <w:spacing w:val="1"/>
        </w:rPr>
        <w:t xml:space="preserve"> </w:t>
      </w:r>
      <w:r>
        <w:t>созданных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разные</w:t>
      </w:r>
      <w:r>
        <w:rPr>
          <w:spacing w:val="1"/>
        </w:rPr>
        <w:t xml:space="preserve"> </w:t>
      </w:r>
      <w:r>
        <w:t>периоды,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объединенных</w:t>
      </w:r>
      <w:r>
        <w:rPr>
          <w:spacing w:val="1"/>
        </w:rPr>
        <w:t xml:space="preserve"> </w:t>
      </w:r>
      <w:r>
        <w:t>близостью</w:t>
      </w:r>
      <w:r>
        <w:rPr>
          <w:spacing w:val="1"/>
        </w:rPr>
        <w:t xml:space="preserve"> </w:t>
      </w:r>
      <w:r>
        <w:t>творческого</w:t>
      </w:r>
      <w:r>
        <w:rPr>
          <w:spacing w:val="1"/>
        </w:rPr>
        <w:t xml:space="preserve"> </w:t>
      </w:r>
      <w:r>
        <w:t>метода</w:t>
      </w:r>
      <w:r>
        <w:rPr>
          <w:spacing w:val="1"/>
        </w:rPr>
        <w:t xml:space="preserve"> </w:t>
      </w:r>
      <w:r>
        <w:t>(например,</w:t>
      </w:r>
      <w:r>
        <w:rPr>
          <w:spacing w:val="1"/>
        </w:rPr>
        <w:t xml:space="preserve"> </w:t>
      </w:r>
      <w:r>
        <w:t>«реализм»),</w:t>
      </w:r>
      <w:r>
        <w:rPr>
          <w:spacing w:val="-57"/>
        </w:rPr>
        <w:t xml:space="preserve"> </w:t>
      </w:r>
      <w:r>
        <w:t>литературного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(например,</w:t>
      </w:r>
      <w:r>
        <w:rPr>
          <w:spacing w:val="1"/>
        </w:rPr>
        <w:t xml:space="preserve"> </w:t>
      </w:r>
      <w:r>
        <w:t>«модернизм»),</w:t>
      </w:r>
      <w:r>
        <w:rPr>
          <w:spacing w:val="1"/>
        </w:rPr>
        <w:t xml:space="preserve"> </w:t>
      </w:r>
      <w:r>
        <w:t>культурно-исторической</w:t>
      </w:r>
      <w:r>
        <w:rPr>
          <w:spacing w:val="1"/>
        </w:rPr>
        <w:t xml:space="preserve"> </w:t>
      </w:r>
      <w:r>
        <w:t>эпохи</w:t>
      </w:r>
      <w:r>
        <w:rPr>
          <w:spacing w:val="1"/>
        </w:rPr>
        <w:t xml:space="preserve"> </w:t>
      </w:r>
      <w:r>
        <w:t>(например,</w:t>
      </w:r>
      <w:r>
        <w:rPr>
          <w:spacing w:val="1"/>
        </w:rPr>
        <w:t xml:space="preserve"> </w:t>
      </w:r>
      <w:r>
        <w:t>«советское время») и т.п. Если творчество того или иного автора может быть</w:t>
      </w:r>
      <w:r>
        <w:rPr>
          <w:spacing w:val="1"/>
        </w:rPr>
        <w:t xml:space="preserve"> </w:t>
      </w:r>
      <w:r>
        <w:t>рассмотрено</w:t>
      </w:r>
      <w:r>
        <w:rPr>
          <w:spacing w:val="1"/>
        </w:rPr>
        <w:t xml:space="preserve"> </w:t>
      </w:r>
      <w:r>
        <w:t>сразу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нескольких</w:t>
      </w:r>
      <w:r>
        <w:rPr>
          <w:spacing w:val="1"/>
        </w:rPr>
        <w:t xml:space="preserve"> </w:t>
      </w:r>
      <w:r>
        <w:t>блоках,</w:t>
      </w:r>
      <w:r>
        <w:rPr>
          <w:spacing w:val="1"/>
        </w:rPr>
        <w:t xml:space="preserve"> </w:t>
      </w:r>
      <w:r>
        <w:t>рекомендуемые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изучению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произведения</w:t>
      </w:r>
      <w:r>
        <w:rPr>
          <w:spacing w:val="1"/>
        </w:rPr>
        <w:t xml:space="preserve"> </w:t>
      </w:r>
      <w:r>
        <w:t>указываются</w:t>
      </w:r>
      <w:r>
        <w:rPr>
          <w:spacing w:val="-1"/>
        </w:rPr>
        <w:t xml:space="preserve"> </w:t>
      </w:r>
      <w:r>
        <w:t>лишь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одном</w:t>
      </w:r>
      <w:r>
        <w:rPr>
          <w:spacing w:val="-1"/>
        </w:rPr>
        <w:t xml:space="preserve"> </w:t>
      </w:r>
      <w:r>
        <w:t>из</w:t>
      </w:r>
      <w:r>
        <w:rPr>
          <w:spacing w:val="-3"/>
        </w:rPr>
        <w:t xml:space="preserve"> </w:t>
      </w:r>
      <w:r>
        <w:t>них,</w:t>
      </w:r>
      <w:r>
        <w:rPr>
          <w:spacing w:val="-1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остальных имя</w:t>
      </w:r>
      <w:r>
        <w:rPr>
          <w:spacing w:val="-1"/>
        </w:rPr>
        <w:t xml:space="preserve"> </w:t>
      </w:r>
      <w:r>
        <w:t>автора</w:t>
      </w:r>
      <w:r>
        <w:rPr>
          <w:spacing w:val="-2"/>
        </w:rPr>
        <w:t xml:space="preserve"> </w:t>
      </w:r>
      <w:r>
        <w:t>помечено астериском*.</w:t>
      </w:r>
    </w:p>
    <w:tbl>
      <w:tblPr>
        <w:tblStyle w:val="13"/>
        <w:tblW w:w="0" w:type="auto"/>
        <w:tblInd w:w="29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93"/>
        <w:gridCol w:w="3664"/>
        <w:gridCol w:w="3517"/>
      </w:tblGrid>
      <w:tr w14:paraId="6638BE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393" w:type="dxa"/>
          </w:tcPr>
          <w:p w14:paraId="1988F838">
            <w:pPr>
              <w:pStyle w:val="22"/>
              <w:spacing w:line="256" w:lineRule="exact"/>
              <w:ind w:left="671"/>
              <w:rPr>
                <w:b/>
                <w:sz w:val="24"/>
              </w:rPr>
            </w:pPr>
            <w:r>
              <w:rPr>
                <w:b/>
                <w:sz w:val="24"/>
              </w:rPr>
              <w:t>Список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А</w:t>
            </w:r>
          </w:p>
        </w:tc>
        <w:tc>
          <w:tcPr>
            <w:tcW w:w="3664" w:type="dxa"/>
          </w:tcPr>
          <w:p w14:paraId="76C7D1F7">
            <w:pPr>
              <w:pStyle w:val="22"/>
              <w:spacing w:line="256" w:lineRule="exact"/>
              <w:ind w:left="1293" w:right="128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Список В</w:t>
            </w:r>
          </w:p>
        </w:tc>
        <w:tc>
          <w:tcPr>
            <w:tcW w:w="3517" w:type="dxa"/>
          </w:tcPr>
          <w:p w14:paraId="0F6675E3">
            <w:pPr>
              <w:pStyle w:val="22"/>
              <w:spacing w:line="256" w:lineRule="exact"/>
              <w:ind w:left="1211" w:right="120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Список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</w:p>
        </w:tc>
      </w:tr>
      <w:tr w14:paraId="3E336C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1" w:hRule="atLeast"/>
        </w:trPr>
        <w:tc>
          <w:tcPr>
            <w:tcW w:w="2393" w:type="dxa"/>
            <w:vMerge w:val="restart"/>
          </w:tcPr>
          <w:p w14:paraId="772E4C70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664" w:type="dxa"/>
          </w:tcPr>
          <w:p w14:paraId="3C49F543">
            <w:pPr>
              <w:pStyle w:val="22"/>
              <w:spacing w:line="270" w:lineRule="exact"/>
              <w:ind w:left="108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Ф.И.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Тютчев</w:t>
            </w:r>
          </w:p>
          <w:p w14:paraId="2AC4FC34">
            <w:pPr>
              <w:pStyle w:val="22"/>
              <w:ind w:left="108" w:right="99"/>
              <w:jc w:val="both"/>
              <w:rPr>
                <w:sz w:val="24"/>
              </w:rPr>
            </w:pPr>
            <w:r>
              <w:rPr>
                <w:sz w:val="24"/>
              </w:rPr>
              <w:t>Стихотворения: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«К.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Б.»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(«Я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встретил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вас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былое...»),</w:t>
            </w:r>
          </w:p>
          <w:p w14:paraId="70E637CA">
            <w:pPr>
              <w:pStyle w:val="22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«Нам</w:t>
            </w:r>
            <w:r>
              <w:rPr>
                <w:spacing w:val="108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108"/>
                <w:sz w:val="24"/>
              </w:rPr>
              <w:t xml:space="preserve"> </w:t>
            </w:r>
            <w:r>
              <w:rPr>
                <w:sz w:val="24"/>
              </w:rPr>
              <w:t>дано</w:t>
            </w:r>
            <w:r>
              <w:rPr>
                <w:spacing w:val="109"/>
                <w:sz w:val="24"/>
              </w:rPr>
              <w:t xml:space="preserve"> </w:t>
            </w:r>
            <w:r>
              <w:rPr>
                <w:sz w:val="24"/>
              </w:rPr>
              <w:t>предугадать…»,</w:t>
            </w:r>
          </w:p>
          <w:p w14:paraId="71D57E90">
            <w:pPr>
              <w:pStyle w:val="22"/>
              <w:tabs>
                <w:tab w:val="left" w:pos="2119"/>
                <w:tab w:val="left" w:pos="3212"/>
              </w:tabs>
              <w:ind w:left="108" w:right="99"/>
              <w:jc w:val="both"/>
              <w:rPr>
                <w:sz w:val="24"/>
              </w:rPr>
            </w:pPr>
            <w:r>
              <w:rPr>
                <w:sz w:val="24"/>
              </w:rPr>
              <w:t>«Не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мните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природа…»,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«О,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как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 xml:space="preserve">убийственно     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 xml:space="preserve">мы     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любим...»,</w:t>
            </w:r>
          </w:p>
          <w:p w14:paraId="6053A6B3">
            <w:pPr>
              <w:pStyle w:val="22"/>
              <w:ind w:left="108" w:right="98"/>
              <w:jc w:val="both"/>
              <w:rPr>
                <w:sz w:val="24"/>
              </w:rPr>
            </w:pPr>
            <w:r>
              <w:rPr>
                <w:sz w:val="24"/>
              </w:rPr>
              <w:t>«Певучесть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морских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волнах…»,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«Умом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понять…»,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«Silentium!»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 др.</w:t>
            </w:r>
          </w:p>
        </w:tc>
        <w:tc>
          <w:tcPr>
            <w:tcW w:w="3517" w:type="dxa"/>
            <w:vMerge w:val="restart"/>
          </w:tcPr>
          <w:p w14:paraId="62EED4F4">
            <w:pPr>
              <w:pStyle w:val="22"/>
              <w:ind w:right="10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Поэзия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середины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второй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половины XIX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века</w:t>
            </w:r>
          </w:p>
          <w:p w14:paraId="7337AD56">
            <w:pPr>
              <w:pStyle w:val="22"/>
              <w:spacing w:line="274" w:lineRule="exact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Ф.И.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Тютчев</w:t>
            </w:r>
          </w:p>
          <w:p w14:paraId="498A8693">
            <w:pPr>
              <w:pStyle w:val="22"/>
              <w:ind w:right="99"/>
              <w:jc w:val="both"/>
              <w:rPr>
                <w:sz w:val="24"/>
              </w:rPr>
            </w:pPr>
            <w:r>
              <w:rPr>
                <w:sz w:val="24"/>
              </w:rPr>
              <w:t>«День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ночь»,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«Есть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 осени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первоначальной…»,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«Еще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полях        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 xml:space="preserve">белеет        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снег…»,</w:t>
            </w:r>
          </w:p>
          <w:p w14:paraId="3D9C6125">
            <w:pPr>
              <w:pStyle w:val="22"/>
              <w:tabs>
                <w:tab w:val="left" w:pos="3131"/>
              </w:tabs>
              <w:ind w:right="103"/>
              <w:jc w:val="both"/>
              <w:rPr>
                <w:sz w:val="24"/>
              </w:rPr>
            </w:pPr>
            <w:r>
              <w:rPr>
                <w:sz w:val="24"/>
              </w:rPr>
              <w:t>«Предопределение»,</w:t>
            </w:r>
            <w:r>
              <w:rPr>
                <w:sz w:val="24"/>
              </w:rPr>
              <w:tab/>
            </w:r>
            <w:r>
              <w:rPr>
                <w:spacing w:val="-7"/>
                <w:sz w:val="24"/>
              </w:rPr>
              <w:t>«С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поляны</w:t>
            </w:r>
            <w:r>
              <w:rPr>
                <w:spacing w:val="118"/>
                <w:sz w:val="24"/>
              </w:rPr>
              <w:t xml:space="preserve"> </w:t>
            </w:r>
            <w:r>
              <w:rPr>
                <w:sz w:val="24"/>
              </w:rPr>
              <w:t xml:space="preserve">коршун  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поднялся…»,</w:t>
            </w:r>
          </w:p>
          <w:p w14:paraId="2D151B2F">
            <w:pPr>
              <w:pStyle w:val="22"/>
              <w:tabs>
                <w:tab w:val="left" w:pos="1909"/>
              </w:tabs>
              <w:ind w:right="99"/>
              <w:jc w:val="both"/>
              <w:rPr>
                <w:sz w:val="24"/>
              </w:rPr>
            </w:pPr>
            <w:r>
              <w:rPr>
                <w:sz w:val="24"/>
              </w:rPr>
              <w:t>«Фонтан»,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«Эти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бедные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селенья…»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 др.</w:t>
            </w:r>
          </w:p>
          <w:p w14:paraId="36B06990">
            <w:pPr>
              <w:pStyle w:val="22"/>
              <w:ind w:left="0"/>
              <w:rPr>
                <w:sz w:val="26"/>
              </w:rPr>
            </w:pPr>
          </w:p>
          <w:p w14:paraId="7516A7FB">
            <w:pPr>
              <w:pStyle w:val="22"/>
              <w:spacing w:before="11"/>
              <w:ind w:left="0"/>
              <w:rPr>
                <w:sz w:val="21"/>
              </w:rPr>
            </w:pPr>
          </w:p>
          <w:p w14:paraId="3DD5F7DF">
            <w:pPr>
              <w:pStyle w:val="22"/>
              <w:spacing w:line="274" w:lineRule="exact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А.А.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Фет</w:t>
            </w:r>
          </w:p>
          <w:p w14:paraId="0C79B2B5">
            <w:pPr>
              <w:pStyle w:val="22"/>
              <w:ind w:right="99"/>
              <w:jc w:val="both"/>
              <w:rPr>
                <w:sz w:val="24"/>
              </w:rPr>
            </w:pPr>
            <w:r>
              <w:rPr>
                <w:sz w:val="24"/>
              </w:rPr>
              <w:t>Стихотворения: «На стоге сена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ночью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южной…»,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«Одним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толчком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согнать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ладью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живую…».</w:t>
            </w:r>
          </w:p>
          <w:p w14:paraId="6A907712">
            <w:pPr>
              <w:pStyle w:val="22"/>
              <w:spacing w:before="2"/>
              <w:ind w:left="0"/>
              <w:rPr>
                <w:sz w:val="24"/>
              </w:rPr>
            </w:pPr>
          </w:p>
          <w:p w14:paraId="236E4BC0">
            <w:pPr>
              <w:pStyle w:val="22"/>
              <w:spacing w:line="274" w:lineRule="exact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А.К.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Толстой</w:t>
            </w:r>
          </w:p>
          <w:p w14:paraId="37D36D7D">
            <w:pPr>
              <w:pStyle w:val="22"/>
              <w:tabs>
                <w:tab w:val="left" w:pos="2673"/>
              </w:tabs>
              <w:ind w:right="101"/>
              <w:jc w:val="both"/>
              <w:rPr>
                <w:sz w:val="24"/>
              </w:rPr>
            </w:pPr>
            <w:r>
              <w:rPr>
                <w:sz w:val="24"/>
              </w:rPr>
              <w:t>Стихотворения: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«Средь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шумного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бала,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случайно…»,</w:t>
            </w:r>
          </w:p>
          <w:p w14:paraId="6A5A1364">
            <w:pPr>
              <w:pStyle w:val="22"/>
              <w:ind w:right="92"/>
              <w:jc w:val="both"/>
              <w:rPr>
                <w:sz w:val="24"/>
              </w:rPr>
            </w:pPr>
            <w:r>
              <w:rPr>
                <w:sz w:val="24"/>
              </w:rPr>
              <w:t>«Край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мой,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родимый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край...»,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«Меня,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мраке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пыли…», «Двух станов не боец,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только гость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случайный…»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 др.</w:t>
            </w:r>
          </w:p>
          <w:p w14:paraId="0BCE32CF">
            <w:pPr>
              <w:pStyle w:val="22"/>
              <w:spacing w:before="4" w:line="274" w:lineRule="exact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Н.А.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Некрасов</w:t>
            </w:r>
          </w:p>
          <w:p w14:paraId="5627DD5F">
            <w:pPr>
              <w:pStyle w:val="22"/>
              <w:spacing w:line="274" w:lineRule="exact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«Внимая  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 xml:space="preserve">ужасам   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войны…»,</w:t>
            </w:r>
          </w:p>
          <w:p w14:paraId="25CEBE1D">
            <w:pPr>
              <w:pStyle w:val="22"/>
              <w:tabs>
                <w:tab w:val="left" w:pos="1702"/>
                <w:tab w:val="left" w:pos="2800"/>
              </w:tabs>
              <w:ind w:right="99"/>
              <w:jc w:val="both"/>
              <w:rPr>
                <w:sz w:val="24"/>
              </w:rPr>
            </w:pPr>
            <w:r>
              <w:rPr>
                <w:sz w:val="24"/>
              </w:rPr>
              <w:t>«Когда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из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мрака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заблужденья…»,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«Накануне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светлого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праздника»,</w:t>
            </w:r>
          </w:p>
          <w:p w14:paraId="01CED056">
            <w:pPr>
              <w:pStyle w:val="22"/>
              <w:ind w:right="99"/>
              <w:jc w:val="both"/>
              <w:rPr>
                <w:sz w:val="24"/>
              </w:rPr>
            </w:pPr>
            <w:r>
              <w:rPr>
                <w:sz w:val="24"/>
              </w:rPr>
              <w:t>«Несжатая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полоса»,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«Памяти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Добролюбова»,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«Я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люблю</w:t>
            </w:r>
          </w:p>
        </w:tc>
      </w:tr>
      <w:tr w14:paraId="37B989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4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4761A038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</w:tcPr>
          <w:p w14:paraId="315EC3FA">
            <w:pPr>
              <w:pStyle w:val="22"/>
              <w:spacing w:line="271" w:lineRule="exact"/>
              <w:ind w:left="108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А.А.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Фет</w:t>
            </w:r>
          </w:p>
          <w:p w14:paraId="4567B6FD">
            <w:pPr>
              <w:pStyle w:val="22"/>
              <w:ind w:left="108" w:right="92"/>
              <w:jc w:val="both"/>
              <w:rPr>
                <w:sz w:val="24"/>
              </w:rPr>
            </w:pPr>
            <w:r>
              <w:rPr>
                <w:sz w:val="24"/>
              </w:rPr>
              <w:t>Стихотворения: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«Еще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майская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ночь»,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беден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наш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язык!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Хочу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могу…»,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«Сияла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ночь.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Луной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был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полон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сад.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Лежали…»,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«Учись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дуба,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березы…»,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«Шепот,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робкое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дыханье…»,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«Это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утро,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радость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эта…»,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«Я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пришел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тебе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приветом…»,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тебе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ничего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скажу…»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 др.</w:t>
            </w:r>
          </w:p>
        </w:tc>
        <w:tc>
          <w:tcPr>
            <w:tcW w:w="3517" w:type="dxa"/>
            <w:vMerge w:val="continue"/>
            <w:tcBorders>
              <w:top w:val="nil"/>
            </w:tcBorders>
          </w:tcPr>
          <w:p w14:paraId="1BDBB90D">
            <w:pPr>
              <w:rPr>
                <w:sz w:val="2"/>
                <w:szCs w:val="2"/>
              </w:rPr>
            </w:pPr>
          </w:p>
        </w:tc>
      </w:tr>
      <w:tr w14:paraId="1DA97D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1" w:hRule="atLeast"/>
        </w:trPr>
        <w:tc>
          <w:tcPr>
            <w:tcW w:w="2393" w:type="dxa"/>
          </w:tcPr>
          <w:p w14:paraId="47B300A6">
            <w:pPr>
              <w:pStyle w:val="22"/>
              <w:tabs>
                <w:tab w:val="left" w:pos="1242"/>
              </w:tabs>
              <w:spacing w:line="237" w:lineRule="auto"/>
              <w:ind w:left="107" w:right="96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Н.А.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"/>
                <w:sz w:val="24"/>
              </w:rPr>
              <w:t>Некрасов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Поэма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«Кому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Руси жить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хорошо»</w:t>
            </w:r>
          </w:p>
        </w:tc>
        <w:tc>
          <w:tcPr>
            <w:tcW w:w="3664" w:type="dxa"/>
          </w:tcPr>
          <w:p w14:paraId="775CF636">
            <w:pPr>
              <w:pStyle w:val="22"/>
              <w:spacing w:line="270" w:lineRule="exact"/>
              <w:ind w:left="108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Н.А. Некрасов</w:t>
            </w:r>
          </w:p>
          <w:p w14:paraId="0ACED6A7">
            <w:pPr>
              <w:pStyle w:val="22"/>
              <w:tabs>
                <w:tab w:val="left" w:pos="2673"/>
              </w:tabs>
              <w:ind w:left="108" w:right="100"/>
              <w:jc w:val="both"/>
              <w:rPr>
                <w:sz w:val="24"/>
              </w:rPr>
            </w:pPr>
            <w:r>
              <w:rPr>
                <w:sz w:val="24"/>
              </w:rPr>
              <w:t>Стихотворения: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«Блажен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незлобивый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поэт…»,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«В дороге»,</w:t>
            </w:r>
          </w:p>
          <w:p w14:paraId="12B36163">
            <w:pPr>
              <w:pStyle w:val="22"/>
              <w:spacing w:line="270" w:lineRule="atLeast"/>
              <w:ind w:left="108" w:right="99"/>
              <w:jc w:val="both"/>
              <w:rPr>
                <w:sz w:val="24"/>
              </w:rPr>
            </w:pPr>
            <w:r>
              <w:rPr>
                <w:sz w:val="24"/>
              </w:rPr>
              <w:t>«В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разгаре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страда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деревенская…»,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«Вчерашний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день, часу в шестом…»,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«Мы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тобой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бестолковые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люди...»,</w:t>
            </w:r>
            <w:r>
              <w:rPr>
                <w:spacing w:val="113"/>
                <w:sz w:val="24"/>
              </w:rPr>
              <w:t xml:space="preserve"> </w:t>
            </w:r>
            <w:r>
              <w:rPr>
                <w:sz w:val="24"/>
              </w:rPr>
              <w:t>«О</w:t>
            </w:r>
          </w:p>
        </w:tc>
        <w:tc>
          <w:tcPr>
            <w:tcW w:w="3517" w:type="dxa"/>
            <w:vMerge w:val="continue"/>
            <w:tcBorders>
              <w:top w:val="nil"/>
            </w:tcBorders>
          </w:tcPr>
          <w:p w14:paraId="00AB5060">
            <w:pPr>
              <w:rPr>
                <w:sz w:val="2"/>
                <w:szCs w:val="2"/>
              </w:rPr>
            </w:pPr>
          </w:p>
        </w:tc>
      </w:tr>
    </w:tbl>
    <w:p w14:paraId="4A196B8E">
      <w:pPr>
        <w:rPr>
          <w:sz w:val="2"/>
          <w:szCs w:val="2"/>
        </w:rPr>
        <w:sectPr>
          <w:pgSz w:w="11910" w:h="16840"/>
          <w:pgMar w:top="1020" w:right="340" w:bottom="1500" w:left="1160" w:header="0" w:footer="1237" w:gutter="0"/>
          <w:cols w:space="720" w:num="1"/>
        </w:sectPr>
      </w:pPr>
    </w:p>
    <w:tbl>
      <w:tblPr>
        <w:tblStyle w:val="13"/>
        <w:tblW w:w="0" w:type="auto"/>
        <w:tblInd w:w="29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93"/>
        <w:gridCol w:w="3664"/>
        <w:gridCol w:w="3517"/>
      </w:tblGrid>
      <w:tr w14:paraId="644EF0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0" w:hRule="atLeast"/>
        </w:trPr>
        <w:tc>
          <w:tcPr>
            <w:tcW w:w="2393" w:type="dxa"/>
          </w:tcPr>
          <w:p w14:paraId="19946EC8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664" w:type="dxa"/>
          </w:tcPr>
          <w:p w14:paraId="4870A620">
            <w:pPr>
              <w:pStyle w:val="22"/>
              <w:ind w:left="108" w:right="100"/>
              <w:jc w:val="both"/>
              <w:rPr>
                <w:sz w:val="24"/>
              </w:rPr>
            </w:pPr>
            <w:r>
              <w:rPr>
                <w:sz w:val="24"/>
              </w:rPr>
              <w:t>Муза! я у двери гроба…», «Поэт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и      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 xml:space="preserve">Гражданин»,      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«Пророк»,</w:t>
            </w:r>
          </w:p>
          <w:p w14:paraId="691EB0BE">
            <w:pPr>
              <w:pStyle w:val="22"/>
              <w:tabs>
                <w:tab w:val="left" w:pos="2514"/>
              </w:tabs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«Родина»,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«Тройка»,</w:t>
            </w:r>
          </w:p>
          <w:p w14:paraId="1EF0362F">
            <w:pPr>
              <w:pStyle w:val="22"/>
              <w:ind w:left="108" w:right="97"/>
              <w:jc w:val="both"/>
              <w:rPr>
                <w:sz w:val="24"/>
              </w:rPr>
            </w:pPr>
            <w:r>
              <w:rPr>
                <w:sz w:val="24"/>
              </w:rPr>
              <w:t>«Размышления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парадного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подъезда»,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«Элегия»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(«Пускай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говорит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изменчивая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мода...»),</w:t>
            </w:r>
          </w:p>
          <w:p w14:paraId="171C8B96">
            <w:pPr>
              <w:pStyle w:val="22"/>
              <w:spacing w:line="269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Поэма «Русские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женщины»</w:t>
            </w:r>
          </w:p>
        </w:tc>
        <w:tc>
          <w:tcPr>
            <w:tcW w:w="3517" w:type="dxa"/>
          </w:tcPr>
          <w:p w14:paraId="76EED987">
            <w:pPr>
              <w:pStyle w:val="22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иронии твоей…»</w:t>
            </w:r>
          </w:p>
        </w:tc>
      </w:tr>
      <w:tr w14:paraId="592560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2" w:hRule="atLeast"/>
        </w:trPr>
        <w:tc>
          <w:tcPr>
            <w:tcW w:w="2393" w:type="dxa"/>
          </w:tcPr>
          <w:p w14:paraId="4B9924AB">
            <w:pPr>
              <w:pStyle w:val="22"/>
              <w:tabs>
                <w:tab w:val="left" w:pos="968"/>
              </w:tabs>
              <w:spacing w:line="26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А.Н.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>Островский</w:t>
            </w:r>
          </w:p>
          <w:p w14:paraId="32E30A97">
            <w:pPr>
              <w:pStyle w:val="22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Пьеса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«Гроза»</w:t>
            </w:r>
          </w:p>
        </w:tc>
        <w:tc>
          <w:tcPr>
            <w:tcW w:w="3664" w:type="dxa"/>
          </w:tcPr>
          <w:p w14:paraId="56EC1B63">
            <w:pPr>
              <w:pStyle w:val="22"/>
              <w:spacing w:line="265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А.Н.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Островский</w:t>
            </w:r>
          </w:p>
          <w:p w14:paraId="03E6873B">
            <w:pPr>
              <w:pStyle w:val="22"/>
              <w:spacing w:line="274" w:lineRule="exact"/>
              <w:ind w:left="108"/>
              <w:rPr>
                <w:sz w:val="24"/>
              </w:rPr>
            </w:pPr>
            <w:r>
              <w:rPr>
                <w:sz w:val="24"/>
              </w:rPr>
              <w:t>Пьеса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«Бесприданница»</w:t>
            </w:r>
          </w:p>
        </w:tc>
        <w:tc>
          <w:tcPr>
            <w:tcW w:w="3517" w:type="dxa"/>
            <w:vMerge w:val="restart"/>
          </w:tcPr>
          <w:p w14:paraId="022AEF53">
            <w:pPr>
              <w:pStyle w:val="22"/>
              <w:ind w:right="835"/>
              <w:rPr>
                <w:b/>
                <w:sz w:val="24"/>
              </w:rPr>
            </w:pPr>
            <w:r>
              <w:rPr>
                <w:b/>
                <w:sz w:val="24"/>
              </w:rPr>
              <w:t>Реализм XIX – XX века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А.Н.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Островский</w:t>
            </w:r>
          </w:p>
          <w:p w14:paraId="46FEE7CB">
            <w:pPr>
              <w:pStyle w:val="22"/>
              <w:ind w:right="92"/>
              <w:rPr>
                <w:sz w:val="24"/>
              </w:rPr>
            </w:pPr>
            <w:r>
              <w:rPr>
                <w:sz w:val="24"/>
              </w:rPr>
              <w:t>«Доходное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место»,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«На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всякого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мудреца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довольно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простоты»,</w:t>
            </w:r>
          </w:p>
          <w:p w14:paraId="574E60CE">
            <w:pPr>
              <w:pStyle w:val="22"/>
              <w:tabs>
                <w:tab w:val="left" w:pos="2265"/>
              </w:tabs>
              <w:ind w:right="100"/>
              <w:rPr>
                <w:sz w:val="24"/>
              </w:rPr>
            </w:pPr>
            <w:r>
              <w:rPr>
                <w:sz w:val="24"/>
              </w:rPr>
              <w:t>«Снегурочка»,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«Женитьба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Бальзаминова»</w:t>
            </w:r>
          </w:p>
          <w:p w14:paraId="4B7FE98F">
            <w:pPr>
              <w:pStyle w:val="22"/>
              <w:spacing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Н.А.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Добролюбов</w:t>
            </w:r>
          </w:p>
          <w:p w14:paraId="52D878F1">
            <w:pPr>
              <w:pStyle w:val="22"/>
              <w:rPr>
                <w:sz w:val="24"/>
              </w:rPr>
            </w:pPr>
            <w:r>
              <w:rPr>
                <w:sz w:val="24"/>
              </w:rPr>
              <w:t>Статья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«Луч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света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темном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царстве»</w:t>
            </w:r>
          </w:p>
          <w:p w14:paraId="32DDA894">
            <w:pPr>
              <w:pStyle w:val="22"/>
              <w:spacing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Д.И.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Писарев</w:t>
            </w:r>
          </w:p>
          <w:p w14:paraId="22CFF268">
            <w:pPr>
              <w:pStyle w:val="22"/>
              <w:tabs>
                <w:tab w:val="left" w:pos="1217"/>
                <w:tab w:val="left" w:pos="2586"/>
              </w:tabs>
              <w:ind w:right="101"/>
              <w:rPr>
                <w:sz w:val="24"/>
              </w:rPr>
            </w:pPr>
            <w:r>
              <w:rPr>
                <w:sz w:val="24"/>
              </w:rPr>
              <w:t>Статья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«Мотивы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русской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драмы»</w:t>
            </w:r>
          </w:p>
          <w:p w14:paraId="49A10D8C">
            <w:pPr>
              <w:pStyle w:val="22"/>
              <w:spacing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И.А.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Гончаров</w:t>
            </w:r>
          </w:p>
          <w:p w14:paraId="056577BC">
            <w:pPr>
              <w:pStyle w:val="22"/>
              <w:tabs>
                <w:tab w:val="left" w:pos="1174"/>
                <w:tab w:val="left" w:pos="2253"/>
              </w:tabs>
              <w:ind w:right="104"/>
              <w:rPr>
                <w:sz w:val="24"/>
              </w:rPr>
            </w:pPr>
            <w:r>
              <w:rPr>
                <w:sz w:val="24"/>
              </w:rPr>
              <w:t>Повесть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«Фрегат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«Паллада»,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роман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«Обрыв»</w:t>
            </w:r>
          </w:p>
          <w:p w14:paraId="3655F735">
            <w:pPr>
              <w:pStyle w:val="22"/>
              <w:spacing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И.С.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Тургенев</w:t>
            </w:r>
          </w:p>
          <w:p w14:paraId="2E3D058E">
            <w:pPr>
              <w:pStyle w:val="22"/>
              <w:tabs>
                <w:tab w:val="left" w:pos="1265"/>
                <w:tab w:val="left" w:pos="2460"/>
              </w:tabs>
              <w:ind w:right="103"/>
              <w:rPr>
                <w:sz w:val="24"/>
              </w:rPr>
            </w:pPr>
            <w:r>
              <w:rPr>
                <w:sz w:val="24"/>
              </w:rPr>
              <w:t>Романы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«Рудин»,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«Накануне»,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повести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«Первая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любовь»,</w:t>
            </w:r>
          </w:p>
          <w:p w14:paraId="5E676BF0">
            <w:pPr>
              <w:pStyle w:val="22"/>
              <w:rPr>
                <w:sz w:val="24"/>
              </w:rPr>
            </w:pPr>
            <w:r>
              <w:rPr>
                <w:sz w:val="24"/>
              </w:rPr>
              <w:t>«Гамлет</w:t>
            </w:r>
            <w:r>
              <w:rPr>
                <w:spacing w:val="100"/>
                <w:sz w:val="24"/>
              </w:rPr>
              <w:t xml:space="preserve"> </w:t>
            </w:r>
            <w:r>
              <w:rPr>
                <w:sz w:val="24"/>
              </w:rPr>
              <w:t>Щигровского</w:t>
            </w:r>
            <w:r>
              <w:rPr>
                <w:spacing w:val="102"/>
                <w:sz w:val="24"/>
              </w:rPr>
              <w:t xml:space="preserve"> </w:t>
            </w:r>
            <w:r>
              <w:rPr>
                <w:sz w:val="24"/>
              </w:rPr>
              <w:t>уезда»,</w:t>
            </w:r>
          </w:p>
          <w:p w14:paraId="36901E4A">
            <w:pPr>
              <w:pStyle w:val="22"/>
              <w:tabs>
                <w:tab w:val="left" w:pos="1550"/>
                <w:tab w:val="left" w:pos="2761"/>
              </w:tabs>
              <w:rPr>
                <w:sz w:val="24"/>
              </w:rPr>
            </w:pPr>
            <w:r>
              <w:rPr>
                <w:sz w:val="24"/>
              </w:rPr>
              <w:t>«Вешние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воды»,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статья</w:t>
            </w:r>
          </w:p>
          <w:p w14:paraId="58BE07DA">
            <w:pPr>
              <w:pStyle w:val="22"/>
              <w:rPr>
                <w:sz w:val="24"/>
              </w:rPr>
            </w:pPr>
            <w:r>
              <w:rPr>
                <w:sz w:val="24"/>
              </w:rPr>
              <w:t>«Гамлет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Дон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Кихот»</w:t>
            </w:r>
          </w:p>
          <w:p w14:paraId="6613E3C1">
            <w:pPr>
              <w:pStyle w:val="22"/>
              <w:spacing w:before="2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Ф.М.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Достоевский</w:t>
            </w:r>
          </w:p>
          <w:p w14:paraId="21B62BC5">
            <w:pPr>
              <w:pStyle w:val="22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Повести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«Неточка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Незванова»,</w:t>
            </w:r>
          </w:p>
          <w:p w14:paraId="0A4BD888">
            <w:pPr>
              <w:pStyle w:val="22"/>
              <w:tabs>
                <w:tab w:val="left" w:pos="965"/>
                <w:tab w:val="left" w:pos="2313"/>
              </w:tabs>
              <w:rPr>
                <w:sz w:val="24"/>
              </w:rPr>
            </w:pPr>
            <w:r>
              <w:rPr>
                <w:sz w:val="24"/>
              </w:rPr>
              <w:t>«Сон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смешного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человека»,</w:t>
            </w:r>
          </w:p>
          <w:p w14:paraId="5B7EDE00">
            <w:pPr>
              <w:pStyle w:val="22"/>
              <w:rPr>
                <w:sz w:val="24"/>
              </w:rPr>
            </w:pPr>
            <w:r>
              <w:rPr>
                <w:sz w:val="24"/>
              </w:rPr>
              <w:t>«Записки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подполья»</w:t>
            </w:r>
          </w:p>
          <w:p w14:paraId="10C086CD">
            <w:pPr>
              <w:pStyle w:val="22"/>
              <w:spacing w:before="5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А.В.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Сухово-Кобылин</w:t>
            </w:r>
          </w:p>
          <w:p w14:paraId="39F35B59">
            <w:pPr>
              <w:pStyle w:val="22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«Свадьба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Кречинского»</w:t>
            </w:r>
          </w:p>
          <w:p w14:paraId="0488F296">
            <w:pPr>
              <w:pStyle w:val="22"/>
              <w:spacing w:before="2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В.М.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Гаршин</w:t>
            </w:r>
          </w:p>
          <w:p w14:paraId="067F6E27">
            <w:pPr>
              <w:pStyle w:val="22"/>
              <w:tabs>
                <w:tab w:val="left" w:pos="1272"/>
                <w:tab w:val="left" w:pos="2533"/>
              </w:tabs>
              <w:spacing w:line="274" w:lineRule="exact"/>
              <w:rPr>
                <w:sz w:val="24"/>
              </w:rPr>
            </w:pPr>
            <w:r>
              <w:rPr>
                <w:sz w:val="24"/>
              </w:rPr>
              <w:t>Рассказы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«Красный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цветок»,</w:t>
            </w:r>
          </w:p>
          <w:p w14:paraId="533C3E56">
            <w:pPr>
              <w:pStyle w:val="22"/>
              <w:rPr>
                <w:sz w:val="24"/>
              </w:rPr>
            </w:pPr>
            <w:r>
              <w:rPr>
                <w:sz w:val="24"/>
              </w:rPr>
              <w:t>«Attalea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princeps»</w:t>
            </w:r>
          </w:p>
          <w:p w14:paraId="2D002FCC">
            <w:pPr>
              <w:pStyle w:val="22"/>
              <w:spacing w:before="5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Д.В.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Григорович</w:t>
            </w:r>
          </w:p>
          <w:p w14:paraId="1CE4D6B9">
            <w:pPr>
              <w:pStyle w:val="22"/>
              <w:tabs>
                <w:tab w:val="left" w:pos="1728"/>
              </w:tabs>
              <w:spacing w:line="274" w:lineRule="exact"/>
              <w:rPr>
                <w:sz w:val="24"/>
              </w:rPr>
            </w:pPr>
            <w:r>
              <w:rPr>
                <w:sz w:val="24"/>
              </w:rPr>
              <w:t>Рассказ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«Гуттаперчевый</w:t>
            </w:r>
          </w:p>
          <w:p w14:paraId="739326F5">
            <w:pPr>
              <w:pStyle w:val="22"/>
              <w:tabs>
                <w:tab w:val="left" w:pos="1845"/>
              </w:tabs>
              <w:ind w:right="100"/>
              <w:jc w:val="both"/>
              <w:rPr>
                <w:sz w:val="24"/>
              </w:rPr>
            </w:pPr>
            <w:r>
              <w:rPr>
                <w:sz w:val="24"/>
              </w:rPr>
              <w:t>мальчик»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(оригинальный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текст), «Прохожий» (святочный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рассказ)</w:t>
            </w:r>
          </w:p>
          <w:p w14:paraId="09D1E54B">
            <w:pPr>
              <w:pStyle w:val="22"/>
              <w:spacing w:before="5"/>
              <w:ind w:right="1175"/>
              <w:rPr>
                <w:sz w:val="24"/>
              </w:rPr>
            </w:pPr>
            <w:r>
              <w:rPr>
                <w:b/>
                <w:sz w:val="24"/>
              </w:rPr>
              <w:t>Г.И.</w:t>
            </w:r>
            <w:r>
              <w:rPr>
                <w:b/>
                <w:spacing w:val="60"/>
                <w:sz w:val="24"/>
              </w:rPr>
              <w:t xml:space="preserve"> </w:t>
            </w:r>
            <w:r>
              <w:rPr>
                <w:b/>
                <w:sz w:val="24"/>
              </w:rPr>
              <w:t>Успенский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Эссе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«Выпрямила»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«Пятница»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Н.Г.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Чернышевский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Роман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«Что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делать?»</w:t>
            </w:r>
          </w:p>
          <w:p w14:paraId="40B3E8DC">
            <w:pPr>
              <w:pStyle w:val="22"/>
              <w:tabs>
                <w:tab w:val="left" w:pos="1798"/>
                <w:tab w:val="left" w:pos="2949"/>
              </w:tabs>
              <w:ind w:right="99"/>
              <w:rPr>
                <w:sz w:val="24"/>
              </w:rPr>
            </w:pPr>
            <w:r>
              <w:rPr>
                <w:sz w:val="24"/>
              </w:rPr>
              <w:t>Статьи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«Детство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отрочество.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Сочинение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графа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Л.Н.</w:t>
            </w:r>
          </w:p>
        </w:tc>
      </w:tr>
      <w:tr w14:paraId="458B5D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2393" w:type="dxa"/>
          </w:tcPr>
          <w:p w14:paraId="73E524FA">
            <w:pPr>
              <w:pStyle w:val="22"/>
              <w:spacing w:line="26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И.А.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Гончаров</w:t>
            </w:r>
          </w:p>
          <w:p w14:paraId="47B12401">
            <w:pPr>
              <w:pStyle w:val="22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Роман «Обломов»</w:t>
            </w:r>
          </w:p>
        </w:tc>
        <w:tc>
          <w:tcPr>
            <w:tcW w:w="3664" w:type="dxa"/>
          </w:tcPr>
          <w:p w14:paraId="51FA54ED">
            <w:pPr>
              <w:pStyle w:val="22"/>
              <w:spacing w:line="265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И.А.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Гончаров</w:t>
            </w:r>
          </w:p>
          <w:p w14:paraId="50668B00">
            <w:pPr>
              <w:pStyle w:val="22"/>
              <w:spacing w:line="274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Роман «Обыкновенная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история»</w:t>
            </w:r>
          </w:p>
        </w:tc>
        <w:tc>
          <w:tcPr>
            <w:tcW w:w="3517" w:type="dxa"/>
            <w:vMerge w:val="continue"/>
            <w:tcBorders>
              <w:top w:val="nil"/>
            </w:tcBorders>
          </w:tcPr>
          <w:p w14:paraId="5CEC6CB1">
            <w:pPr>
              <w:rPr>
                <w:sz w:val="2"/>
                <w:szCs w:val="2"/>
              </w:rPr>
            </w:pPr>
          </w:p>
        </w:tc>
      </w:tr>
      <w:tr w14:paraId="296694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5" w:hRule="atLeast"/>
        </w:trPr>
        <w:tc>
          <w:tcPr>
            <w:tcW w:w="2393" w:type="dxa"/>
          </w:tcPr>
          <w:p w14:paraId="6E3F4068">
            <w:pPr>
              <w:pStyle w:val="22"/>
              <w:spacing w:line="237" w:lineRule="auto"/>
              <w:ind w:left="107" w:right="697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И.С. Тургенев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Роман «Отцы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дети»</w:t>
            </w:r>
          </w:p>
        </w:tc>
        <w:tc>
          <w:tcPr>
            <w:tcW w:w="3664" w:type="dxa"/>
          </w:tcPr>
          <w:p w14:paraId="55D647F6">
            <w:pPr>
              <w:pStyle w:val="22"/>
              <w:spacing w:line="265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И.С.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Тургенев</w:t>
            </w:r>
          </w:p>
          <w:p w14:paraId="227E0330">
            <w:pPr>
              <w:pStyle w:val="22"/>
              <w:spacing w:line="274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Роман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«Дворянское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гнездо»</w:t>
            </w:r>
          </w:p>
        </w:tc>
        <w:tc>
          <w:tcPr>
            <w:tcW w:w="3517" w:type="dxa"/>
            <w:vMerge w:val="continue"/>
            <w:tcBorders>
              <w:top w:val="nil"/>
            </w:tcBorders>
          </w:tcPr>
          <w:p w14:paraId="207C961B">
            <w:pPr>
              <w:rPr>
                <w:sz w:val="2"/>
                <w:szCs w:val="2"/>
              </w:rPr>
            </w:pPr>
          </w:p>
        </w:tc>
      </w:tr>
      <w:tr w14:paraId="637D32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4" w:hRule="atLeast"/>
        </w:trPr>
        <w:tc>
          <w:tcPr>
            <w:tcW w:w="2393" w:type="dxa"/>
          </w:tcPr>
          <w:p w14:paraId="3B1312E3">
            <w:pPr>
              <w:pStyle w:val="22"/>
              <w:spacing w:line="26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Ф.М.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Достоевский</w:t>
            </w:r>
          </w:p>
          <w:p w14:paraId="5635A18D">
            <w:pPr>
              <w:pStyle w:val="22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Роман</w:t>
            </w:r>
          </w:p>
          <w:p w14:paraId="3ACF4061">
            <w:pPr>
              <w:pStyle w:val="22"/>
              <w:spacing w:line="270" w:lineRule="atLeast"/>
              <w:ind w:left="107" w:right="498"/>
              <w:rPr>
                <w:sz w:val="24"/>
              </w:rPr>
            </w:pPr>
            <w:r>
              <w:rPr>
                <w:sz w:val="24"/>
              </w:rPr>
              <w:t>«Преступление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наказание»</w:t>
            </w:r>
          </w:p>
        </w:tc>
        <w:tc>
          <w:tcPr>
            <w:tcW w:w="3664" w:type="dxa"/>
          </w:tcPr>
          <w:p w14:paraId="4E2B6459">
            <w:pPr>
              <w:pStyle w:val="22"/>
              <w:spacing w:line="265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Ф.М.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Достоевский</w:t>
            </w:r>
          </w:p>
          <w:p w14:paraId="0C643A7F">
            <w:pPr>
              <w:pStyle w:val="22"/>
              <w:spacing w:line="274" w:lineRule="exact"/>
              <w:ind w:left="168"/>
              <w:rPr>
                <w:sz w:val="24"/>
              </w:rPr>
            </w:pPr>
            <w:r>
              <w:rPr>
                <w:sz w:val="24"/>
              </w:rPr>
              <w:t>Романы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«Подросток»,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«Идиот»</w:t>
            </w:r>
          </w:p>
        </w:tc>
        <w:tc>
          <w:tcPr>
            <w:tcW w:w="3517" w:type="dxa"/>
            <w:vMerge w:val="continue"/>
            <w:tcBorders>
              <w:top w:val="nil"/>
            </w:tcBorders>
          </w:tcPr>
          <w:p w14:paraId="6C5F240E">
            <w:pPr>
              <w:rPr>
                <w:sz w:val="2"/>
                <w:szCs w:val="2"/>
              </w:rPr>
            </w:pPr>
          </w:p>
        </w:tc>
      </w:tr>
      <w:tr w14:paraId="269DB7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2393" w:type="dxa"/>
          </w:tcPr>
          <w:p w14:paraId="62782114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664" w:type="dxa"/>
          </w:tcPr>
          <w:p w14:paraId="6763E193">
            <w:pPr>
              <w:pStyle w:val="22"/>
              <w:tabs>
                <w:tab w:val="left" w:pos="1032"/>
                <w:tab w:val="left" w:pos="1388"/>
                <w:tab w:val="left" w:pos="2252"/>
                <w:tab w:val="left" w:pos="2842"/>
                <w:tab w:val="left" w:pos="2984"/>
              </w:tabs>
              <w:spacing w:line="237" w:lineRule="auto"/>
              <w:ind w:left="108" w:right="97"/>
              <w:rPr>
                <w:sz w:val="24"/>
              </w:rPr>
            </w:pPr>
            <w:r>
              <w:rPr>
                <w:b/>
                <w:sz w:val="24"/>
              </w:rPr>
              <w:t>М.Е. Салтыков-Щедрин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Романы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«История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одного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города», «Господа Головлевы»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Цикл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«Сказки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для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детей</w:t>
            </w:r>
          </w:p>
          <w:p w14:paraId="66883F88">
            <w:pPr>
              <w:pStyle w:val="22"/>
              <w:spacing w:line="269" w:lineRule="exact"/>
              <w:ind w:left="108"/>
              <w:rPr>
                <w:sz w:val="24"/>
              </w:rPr>
            </w:pPr>
            <w:r>
              <w:rPr>
                <w:sz w:val="24"/>
              </w:rPr>
              <w:t>изрядного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возраста»</w:t>
            </w:r>
          </w:p>
        </w:tc>
        <w:tc>
          <w:tcPr>
            <w:tcW w:w="3517" w:type="dxa"/>
            <w:vMerge w:val="continue"/>
            <w:tcBorders>
              <w:top w:val="nil"/>
            </w:tcBorders>
          </w:tcPr>
          <w:p w14:paraId="19DDBDD6">
            <w:pPr>
              <w:rPr>
                <w:sz w:val="2"/>
                <w:szCs w:val="2"/>
              </w:rPr>
            </w:pPr>
          </w:p>
        </w:tc>
      </w:tr>
      <w:tr w14:paraId="6AB8AD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2" w:hRule="atLeast"/>
        </w:trPr>
        <w:tc>
          <w:tcPr>
            <w:tcW w:w="2393" w:type="dxa"/>
          </w:tcPr>
          <w:p w14:paraId="3D52284C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664" w:type="dxa"/>
          </w:tcPr>
          <w:p w14:paraId="080A6095">
            <w:pPr>
              <w:pStyle w:val="22"/>
              <w:spacing w:line="262" w:lineRule="exact"/>
              <w:ind w:left="108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Н.С.</w:t>
            </w:r>
            <w:r>
              <w:rPr>
                <w:b/>
                <w:spacing w:val="43"/>
                <w:sz w:val="24"/>
              </w:rPr>
              <w:t xml:space="preserve"> </w:t>
            </w:r>
            <w:r>
              <w:rPr>
                <w:b/>
                <w:sz w:val="24"/>
              </w:rPr>
              <w:t>Лесков</w:t>
            </w:r>
            <w:r>
              <w:rPr>
                <w:b/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(ГОС-2004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пр.</w:t>
            </w:r>
          </w:p>
          <w:p w14:paraId="6780B656">
            <w:pPr>
              <w:pStyle w:val="22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выбору)</w:t>
            </w:r>
          </w:p>
          <w:p w14:paraId="5927FA9B">
            <w:pPr>
              <w:pStyle w:val="22"/>
              <w:ind w:left="108" w:right="99"/>
              <w:jc w:val="both"/>
              <w:rPr>
                <w:sz w:val="24"/>
              </w:rPr>
            </w:pPr>
            <w:r>
              <w:rPr>
                <w:sz w:val="24"/>
              </w:rPr>
              <w:t>Повести и рассказы «Человек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часах»,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«Тупейный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художник»,</w:t>
            </w:r>
          </w:p>
          <w:p w14:paraId="2228B751">
            <w:pPr>
              <w:pStyle w:val="22"/>
              <w:tabs>
                <w:tab w:val="left" w:pos="2026"/>
              </w:tabs>
              <w:ind w:left="108" w:right="100"/>
              <w:jc w:val="both"/>
              <w:rPr>
                <w:sz w:val="24"/>
              </w:rPr>
            </w:pPr>
            <w:r>
              <w:rPr>
                <w:sz w:val="24"/>
              </w:rPr>
              <w:t>«Левша»,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«Очарованный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странник»,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«Леди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Макбет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Мценского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уезда»</w:t>
            </w:r>
          </w:p>
        </w:tc>
        <w:tc>
          <w:tcPr>
            <w:tcW w:w="3517" w:type="dxa"/>
            <w:vMerge w:val="continue"/>
            <w:tcBorders>
              <w:top w:val="nil"/>
            </w:tcBorders>
          </w:tcPr>
          <w:p w14:paraId="21FF2C1F">
            <w:pPr>
              <w:rPr>
                <w:sz w:val="2"/>
                <w:szCs w:val="2"/>
              </w:rPr>
            </w:pPr>
          </w:p>
        </w:tc>
      </w:tr>
    </w:tbl>
    <w:p w14:paraId="6300B6DA">
      <w:pPr>
        <w:rPr>
          <w:sz w:val="2"/>
          <w:szCs w:val="2"/>
        </w:rPr>
        <w:sectPr>
          <w:pgSz w:w="11910" w:h="16840"/>
          <w:pgMar w:top="1120" w:right="340" w:bottom="1420" w:left="1160" w:header="0" w:footer="1237" w:gutter="0"/>
          <w:cols w:space="720" w:num="1"/>
        </w:sectPr>
      </w:pPr>
    </w:p>
    <w:tbl>
      <w:tblPr>
        <w:tblStyle w:val="13"/>
        <w:tblW w:w="0" w:type="auto"/>
        <w:tblInd w:w="29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93"/>
        <w:gridCol w:w="3664"/>
        <w:gridCol w:w="3517"/>
      </w:tblGrid>
      <w:tr w14:paraId="57AB6E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77" w:hRule="atLeast"/>
        </w:trPr>
        <w:tc>
          <w:tcPr>
            <w:tcW w:w="2393" w:type="dxa"/>
          </w:tcPr>
          <w:p w14:paraId="400D1B4D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664" w:type="dxa"/>
          </w:tcPr>
          <w:p w14:paraId="69B6FB45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517" w:type="dxa"/>
            <w:vMerge w:val="restart"/>
          </w:tcPr>
          <w:p w14:paraId="0BAB05C8">
            <w:pPr>
              <w:pStyle w:val="22"/>
              <w:ind w:right="101"/>
              <w:jc w:val="both"/>
              <w:rPr>
                <w:sz w:val="24"/>
              </w:rPr>
            </w:pPr>
            <w:r>
              <w:rPr>
                <w:sz w:val="24"/>
              </w:rPr>
              <w:t>Толстого.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графа        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 xml:space="preserve">Л.Н.        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Толстого»,</w:t>
            </w:r>
          </w:p>
          <w:p w14:paraId="4EF37F72">
            <w:pPr>
              <w:pStyle w:val="22"/>
              <w:ind w:right="99"/>
              <w:jc w:val="both"/>
              <w:rPr>
                <w:sz w:val="24"/>
              </w:rPr>
            </w:pPr>
            <w:r>
              <w:rPr>
                <w:sz w:val="24"/>
              </w:rPr>
              <w:t>«Русский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человек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rendez-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vous.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Размышления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прочтении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повести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Тургенева</w:t>
            </w:r>
          </w:p>
          <w:p w14:paraId="1D8B38B3">
            <w:pPr>
              <w:pStyle w:val="22"/>
              <w:rPr>
                <w:sz w:val="24"/>
              </w:rPr>
            </w:pPr>
            <w:r>
              <w:rPr>
                <w:sz w:val="24"/>
              </w:rPr>
              <w:t>«Ася»</w:t>
            </w:r>
          </w:p>
          <w:p w14:paraId="34C78F5B">
            <w:pPr>
              <w:pStyle w:val="22"/>
              <w:spacing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Л.Н.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Толстой</w:t>
            </w:r>
          </w:p>
          <w:p w14:paraId="4A3BD99A">
            <w:pPr>
              <w:pStyle w:val="22"/>
              <w:ind w:right="103"/>
              <w:jc w:val="both"/>
              <w:rPr>
                <w:sz w:val="24"/>
              </w:rPr>
            </w:pPr>
            <w:r>
              <w:rPr>
                <w:sz w:val="24"/>
              </w:rPr>
              <w:t>Повести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«Смерть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Ивана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Ильича», «Крейцерова соната»,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пьеса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«Живой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труп»</w:t>
            </w:r>
          </w:p>
          <w:p w14:paraId="1CDBBF71">
            <w:pPr>
              <w:pStyle w:val="22"/>
              <w:spacing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А.П.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Чехов</w:t>
            </w:r>
          </w:p>
          <w:p w14:paraId="664BB7E0">
            <w:pPr>
              <w:pStyle w:val="22"/>
              <w:tabs>
                <w:tab w:val="left" w:pos="2190"/>
              </w:tabs>
              <w:spacing w:line="274" w:lineRule="exact"/>
              <w:rPr>
                <w:sz w:val="24"/>
              </w:rPr>
            </w:pPr>
            <w:r>
              <w:rPr>
                <w:sz w:val="24"/>
              </w:rPr>
              <w:t>Рассказы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«Душечка»,</w:t>
            </w:r>
          </w:p>
          <w:p w14:paraId="02E0F2D3">
            <w:pPr>
              <w:pStyle w:val="22"/>
              <w:ind w:right="184"/>
              <w:rPr>
                <w:sz w:val="24"/>
              </w:rPr>
            </w:pPr>
            <w:r>
              <w:rPr>
                <w:sz w:val="24"/>
              </w:rPr>
              <w:t>«Любовь»,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«Скучная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история»,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пьеса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«Дядя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Ваня».</w:t>
            </w:r>
          </w:p>
          <w:p w14:paraId="33A28B27">
            <w:pPr>
              <w:pStyle w:val="22"/>
              <w:spacing w:before="1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В.А.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Гиляровский</w:t>
            </w:r>
          </w:p>
          <w:p w14:paraId="232EC4FF">
            <w:pPr>
              <w:pStyle w:val="22"/>
              <w:tabs>
                <w:tab w:val="left" w:pos="1968"/>
              </w:tabs>
              <w:ind w:right="98"/>
              <w:rPr>
                <w:sz w:val="24"/>
              </w:rPr>
            </w:pPr>
            <w:r>
              <w:rPr>
                <w:sz w:val="24"/>
              </w:rPr>
              <w:t>Книга «Москва и москвичи» //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региональные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родном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городе,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крае</w:t>
            </w:r>
          </w:p>
          <w:p w14:paraId="731A2CE6">
            <w:pPr>
              <w:pStyle w:val="22"/>
              <w:spacing w:before="1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И.А.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Бунин</w:t>
            </w:r>
          </w:p>
          <w:p w14:paraId="488D51B1">
            <w:pPr>
              <w:pStyle w:val="22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Рассказы:</w:t>
            </w:r>
            <w:r>
              <w:rPr>
                <w:spacing w:val="111"/>
                <w:sz w:val="24"/>
              </w:rPr>
              <w:t xml:space="preserve"> </w:t>
            </w:r>
            <w:r>
              <w:rPr>
                <w:sz w:val="24"/>
              </w:rPr>
              <w:t>«Лапти»,</w:t>
            </w:r>
            <w:r>
              <w:rPr>
                <w:spacing w:val="112"/>
                <w:sz w:val="24"/>
              </w:rPr>
              <w:t xml:space="preserve"> </w:t>
            </w:r>
            <w:r>
              <w:rPr>
                <w:sz w:val="24"/>
              </w:rPr>
              <w:t>«Танька»,</w:t>
            </w:r>
          </w:p>
          <w:p w14:paraId="0342E54A">
            <w:pPr>
              <w:pStyle w:val="22"/>
              <w:ind w:right="93"/>
              <w:rPr>
                <w:sz w:val="24"/>
              </w:rPr>
            </w:pPr>
            <w:r>
              <w:rPr>
                <w:sz w:val="24"/>
              </w:rPr>
              <w:t>«Деревня»,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«Суходол»,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«Захар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Воробьев»,</w:t>
            </w:r>
            <w:r>
              <w:rPr>
                <w:spacing w:val="92"/>
                <w:sz w:val="24"/>
              </w:rPr>
              <w:t xml:space="preserve"> </w:t>
            </w:r>
            <w:r>
              <w:rPr>
                <w:sz w:val="24"/>
              </w:rPr>
              <w:t>«Иоанн</w:t>
            </w:r>
            <w:r>
              <w:rPr>
                <w:spacing w:val="91"/>
                <w:sz w:val="24"/>
              </w:rPr>
              <w:t xml:space="preserve"> </w:t>
            </w:r>
            <w:r>
              <w:rPr>
                <w:sz w:val="24"/>
              </w:rPr>
              <w:t>Рыдалец»,</w:t>
            </w:r>
          </w:p>
          <w:p w14:paraId="109F074D">
            <w:pPr>
              <w:pStyle w:val="22"/>
              <w:rPr>
                <w:sz w:val="24"/>
              </w:rPr>
            </w:pPr>
            <w:r>
              <w:rPr>
                <w:sz w:val="24"/>
              </w:rPr>
              <w:t>«Митина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любовь»</w:t>
            </w:r>
          </w:p>
          <w:p w14:paraId="3F4770F2">
            <w:pPr>
              <w:pStyle w:val="22"/>
              <w:tabs>
                <w:tab w:val="left" w:pos="1241"/>
                <w:tab w:val="left" w:pos="2586"/>
              </w:tabs>
              <w:ind w:right="101"/>
              <w:rPr>
                <w:sz w:val="24"/>
              </w:rPr>
            </w:pPr>
            <w:r>
              <w:rPr>
                <w:sz w:val="24"/>
              </w:rPr>
              <w:t>Статья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«Миссия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русской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эмиграции»</w:t>
            </w:r>
          </w:p>
          <w:p w14:paraId="2ABAA796">
            <w:pPr>
              <w:pStyle w:val="22"/>
              <w:spacing w:before="5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А.И.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Куприн</w:t>
            </w:r>
          </w:p>
          <w:p w14:paraId="3C046CAB">
            <w:pPr>
              <w:pStyle w:val="22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Рассказы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повести: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«Молох»,</w:t>
            </w:r>
          </w:p>
          <w:p w14:paraId="5290EEBE">
            <w:pPr>
              <w:pStyle w:val="22"/>
              <w:tabs>
                <w:tab w:val="left" w:pos="2090"/>
              </w:tabs>
              <w:rPr>
                <w:sz w:val="24"/>
              </w:rPr>
            </w:pPr>
            <w:r>
              <w:rPr>
                <w:sz w:val="24"/>
              </w:rPr>
              <w:t>«Олеся»,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«Поединок»,</w:t>
            </w:r>
          </w:p>
          <w:p w14:paraId="434D8F17">
            <w:pPr>
              <w:pStyle w:val="22"/>
              <w:tabs>
                <w:tab w:val="left" w:pos="2438"/>
              </w:tabs>
              <w:rPr>
                <w:sz w:val="24"/>
              </w:rPr>
            </w:pPr>
            <w:r>
              <w:rPr>
                <w:sz w:val="24"/>
              </w:rPr>
              <w:t>«Гранатовый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браслет»,</w:t>
            </w:r>
          </w:p>
          <w:p w14:paraId="3FC9E2EF">
            <w:pPr>
              <w:pStyle w:val="22"/>
              <w:rPr>
                <w:sz w:val="24"/>
              </w:rPr>
            </w:pPr>
            <w:r>
              <w:rPr>
                <w:sz w:val="24"/>
              </w:rPr>
              <w:t>«Гамбринус»,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«Суламифь».</w:t>
            </w:r>
          </w:p>
          <w:p w14:paraId="78CB1152">
            <w:pPr>
              <w:pStyle w:val="22"/>
              <w:spacing w:before="5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М.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Горький</w:t>
            </w:r>
          </w:p>
          <w:p w14:paraId="42EC5EC2">
            <w:pPr>
              <w:pStyle w:val="22"/>
              <w:tabs>
                <w:tab w:val="left" w:pos="1104"/>
                <w:tab w:val="left" w:pos="2615"/>
              </w:tabs>
              <w:spacing w:line="274" w:lineRule="exact"/>
              <w:rPr>
                <w:sz w:val="24"/>
              </w:rPr>
            </w:pPr>
            <w:r>
              <w:rPr>
                <w:sz w:val="24"/>
              </w:rPr>
              <w:t>Рассказ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«Карамора»,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романы</w:t>
            </w:r>
          </w:p>
          <w:p w14:paraId="78AF8841">
            <w:pPr>
              <w:pStyle w:val="22"/>
              <w:tabs>
                <w:tab w:val="left" w:pos="1325"/>
                <w:tab w:val="left" w:pos="2394"/>
              </w:tabs>
              <w:rPr>
                <w:sz w:val="24"/>
              </w:rPr>
            </w:pPr>
            <w:r>
              <w:rPr>
                <w:sz w:val="24"/>
              </w:rPr>
              <w:t>«Мать»,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«Фома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Гордеев»,</w:t>
            </w:r>
          </w:p>
          <w:p w14:paraId="3D41C268">
            <w:pPr>
              <w:pStyle w:val="22"/>
              <w:rPr>
                <w:sz w:val="24"/>
              </w:rPr>
            </w:pPr>
            <w:r>
              <w:rPr>
                <w:sz w:val="24"/>
              </w:rPr>
              <w:t>«Дело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Артамоновых»</w:t>
            </w:r>
          </w:p>
          <w:p w14:paraId="2A04A793">
            <w:pPr>
              <w:pStyle w:val="22"/>
              <w:spacing w:before="5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Б.Н.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Зайцев</w:t>
            </w:r>
          </w:p>
          <w:p w14:paraId="57A0B4D2">
            <w:pPr>
              <w:pStyle w:val="22"/>
              <w:rPr>
                <w:sz w:val="24"/>
              </w:rPr>
            </w:pPr>
            <w:r>
              <w:rPr>
                <w:sz w:val="24"/>
              </w:rPr>
              <w:t>Повести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рассказы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«Голубая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звезда»,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«Моя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жизнь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Диана»,</w:t>
            </w:r>
          </w:p>
          <w:p w14:paraId="2A2E8AEB">
            <w:pPr>
              <w:pStyle w:val="22"/>
              <w:rPr>
                <w:sz w:val="24"/>
              </w:rPr>
            </w:pPr>
            <w:r>
              <w:rPr>
                <w:sz w:val="24"/>
              </w:rPr>
              <w:t>«Волки».</w:t>
            </w:r>
          </w:p>
          <w:p w14:paraId="0A6F84CE">
            <w:pPr>
              <w:pStyle w:val="22"/>
              <w:spacing w:before="2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И.С.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Шмелев</w:t>
            </w:r>
          </w:p>
          <w:p w14:paraId="4FF84BFF">
            <w:pPr>
              <w:pStyle w:val="22"/>
              <w:tabs>
                <w:tab w:val="left" w:pos="1584"/>
                <w:tab w:val="left" w:pos="3182"/>
              </w:tabs>
              <w:ind w:right="100"/>
              <w:jc w:val="both"/>
              <w:rPr>
                <w:sz w:val="24"/>
              </w:rPr>
            </w:pPr>
            <w:r>
              <w:rPr>
                <w:sz w:val="24"/>
              </w:rPr>
              <w:t>Повесть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«Человек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из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ресторана»,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книга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«Лето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Господне».</w:t>
            </w:r>
          </w:p>
          <w:p w14:paraId="37E6E91E">
            <w:pPr>
              <w:pStyle w:val="22"/>
              <w:spacing w:line="270" w:lineRule="atLeast"/>
              <w:ind w:right="1348"/>
              <w:rPr>
                <w:b/>
                <w:sz w:val="24"/>
              </w:rPr>
            </w:pPr>
            <w:r>
              <w:rPr>
                <w:b/>
                <w:sz w:val="24"/>
              </w:rPr>
              <w:t>М.М. Зощенко*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А.И.Солженицын*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В.М. Шукшин*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В.Г. Распутин*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В.П.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Астафьев*</w:t>
            </w:r>
          </w:p>
        </w:tc>
      </w:tr>
      <w:tr w14:paraId="5774FD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2393" w:type="dxa"/>
          </w:tcPr>
          <w:p w14:paraId="76A51612">
            <w:pPr>
              <w:pStyle w:val="22"/>
              <w:spacing w:line="26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Л.Н.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Толстой</w:t>
            </w:r>
          </w:p>
          <w:p w14:paraId="63850BBD">
            <w:pPr>
              <w:pStyle w:val="22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Роман-эпопея</w:t>
            </w:r>
          </w:p>
          <w:p w14:paraId="10EA324D">
            <w:pPr>
              <w:pStyle w:val="22"/>
              <w:ind w:left="107"/>
              <w:rPr>
                <w:sz w:val="24"/>
              </w:rPr>
            </w:pPr>
            <w:r>
              <w:rPr>
                <w:sz w:val="24"/>
              </w:rPr>
              <w:t>«Война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мир»</w:t>
            </w:r>
          </w:p>
        </w:tc>
        <w:tc>
          <w:tcPr>
            <w:tcW w:w="3664" w:type="dxa"/>
          </w:tcPr>
          <w:p w14:paraId="0DB39F58">
            <w:pPr>
              <w:pStyle w:val="22"/>
              <w:spacing w:line="265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Л.Н.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Толстой</w:t>
            </w:r>
          </w:p>
          <w:p w14:paraId="2669BC14">
            <w:pPr>
              <w:pStyle w:val="22"/>
              <w:spacing w:line="274" w:lineRule="exact"/>
              <w:ind w:left="168"/>
              <w:rPr>
                <w:sz w:val="24"/>
              </w:rPr>
            </w:pPr>
            <w:r>
              <w:rPr>
                <w:sz w:val="24"/>
              </w:rPr>
              <w:t>Роман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«Анна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Каренина»,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цикл</w:t>
            </w:r>
          </w:p>
          <w:p w14:paraId="0815269D">
            <w:pPr>
              <w:pStyle w:val="22"/>
              <w:tabs>
                <w:tab w:val="left" w:pos="2453"/>
              </w:tabs>
              <w:spacing w:line="270" w:lineRule="atLeast"/>
              <w:ind w:left="108" w:right="104"/>
              <w:rPr>
                <w:sz w:val="24"/>
              </w:rPr>
            </w:pPr>
            <w:r>
              <w:rPr>
                <w:sz w:val="24"/>
              </w:rPr>
              <w:t>«Севастопольские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рассказы»,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повесть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«Хаджи-Мурат»</w:t>
            </w:r>
          </w:p>
        </w:tc>
        <w:tc>
          <w:tcPr>
            <w:tcW w:w="3517" w:type="dxa"/>
            <w:vMerge w:val="continue"/>
            <w:tcBorders>
              <w:top w:val="nil"/>
            </w:tcBorders>
          </w:tcPr>
          <w:p w14:paraId="1EAF5186">
            <w:pPr>
              <w:rPr>
                <w:sz w:val="2"/>
                <w:szCs w:val="2"/>
              </w:rPr>
            </w:pPr>
          </w:p>
        </w:tc>
      </w:tr>
      <w:tr w14:paraId="4C4620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84" w:hRule="atLeast"/>
        </w:trPr>
        <w:tc>
          <w:tcPr>
            <w:tcW w:w="2393" w:type="dxa"/>
          </w:tcPr>
          <w:p w14:paraId="4E5C9CE0">
            <w:pPr>
              <w:pStyle w:val="22"/>
              <w:spacing w:line="26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А.П.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Чехов</w:t>
            </w:r>
          </w:p>
          <w:p w14:paraId="1E08C41E">
            <w:pPr>
              <w:pStyle w:val="22"/>
              <w:tabs>
                <w:tab w:val="left" w:pos="1055"/>
              </w:tabs>
              <w:ind w:left="107" w:right="97"/>
              <w:rPr>
                <w:sz w:val="24"/>
              </w:rPr>
            </w:pPr>
            <w:r>
              <w:rPr>
                <w:sz w:val="24"/>
              </w:rPr>
              <w:t>Пьеса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«Вишневый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сад»</w:t>
            </w:r>
          </w:p>
        </w:tc>
        <w:tc>
          <w:tcPr>
            <w:tcW w:w="3664" w:type="dxa"/>
          </w:tcPr>
          <w:p w14:paraId="311A7FF1">
            <w:pPr>
              <w:pStyle w:val="22"/>
              <w:spacing w:line="265" w:lineRule="exact"/>
              <w:ind w:left="108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А.П.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Чехов</w:t>
            </w:r>
          </w:p>
          <w:p w14:paraId="55D42AB7">
            <w:pPr>
              <w:pStyle w:val="22"/>
              <w:spacing w:line="274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Рассказы:</w:t>
            </w:r>
            <w:r>
              <w:rPr>
                <w:spacing w:val="87"/>
                <w:sz w:val="24"/>
              </w:rPr>
              <w:t xml:space="preserve"> </w:t>
            </w:r>
            <w:r>
              <w:rPr>
                <w:sz w:val="24"/>
              </w:rPr>
              <w:t>«Смерть</w:t>
            </w:r>
            <w:r>
              <w:rPr>
                <w:spacing w:val="84"/>
                <w:sz w:val="24"/>
              </w:rPr>
              <w:t xml:space="preserve"> </w:t>
            </w:r>
            <w:r>
              <w:rPr>
                <w:sz w:val="24"/>
              </w:rPr>
              <w:t>чиновника»,</w:t>
            </w:r>
          </w:p>
          <w:p w14:paraId="32733B57">
            <w:pPr>
              <w:pStyle w:val="22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«Тоска»,      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 xml:space="preserve">«Спать     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хочется»,</w:t>
            </w:r>
          </w:p>
          <w:p w14:paraId="067ADD23">
            <w:pPr>
              <w:pStyle w:val="22"/>
              <w:ind w:left="108" w:right="99"/>
              <w:jc w:val="both"/>
              <w:rPr>
                <w:sz w:val="24"/>
              </w:rPr>
            </w:pPr>
            <w:r>
              <w:rPr>
                <w:sz w:val="24"/>
              </w:rPr>
              <w:t>«Студент», «Ионыч», «Человек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футляре»,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«Крыжовник»,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любви»,   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 xml:space="preserve">«Дама  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 xml:space="preserve">с  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собачкой»,</w:t>
            </w:r>
          </w:p>
          <w:p w14:paraId="316449CB">
            <w:pPr>
              <w:pStyle w:val="22"/>
              <w:ind w:left="108"/>
              <w:rPr>
                <w:sz w:val="24"/>
              </w:rPr>
            </w:pPr>
            <w:r>
              <w:rPr>
                <w:sz w:val="24"/>
              </w:rPr>
              <w:t>«Попрыгунья»</w:t>
            </w:r>
          </w:p>
          <w:p w14:paraId="53E27089">
            <w:pPr>
              <w:pStyle w:val="22"/>
              <w:ind w:left="108"/>
              <w:rPr>
                <w:sz w:val="24"/>
              </w:rPr>
            </w:pPr>
            <w:r>
              <w:rPr>
                <w:sz w:val="24"/>
              </w:rPr>
              <w:t>Пьесы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«Чайка», «Три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сестры»</w:t>
            </w:r>
          </w:p>
        </w:tc>
        <w:tc>
          <w:tcPr>
            <w:tcW w:w="3517" w:type="dxa"/>
            <w:vMerge w:val="continue"/>
            <w:tcBorders>
              <w:top w:val="nil"/>
            </w:tcBorders>
          </w:tcPr>
          <w:p w14:paraId="6A1701F4">
            <w:pPr>
              <w:rPr>
                <w:sz w:val="2"/>
                <w:szCs w:val="2"/>
              </w:rPr>
            </w:pPr>
          </w:p>
        </w:tc>
      </w:tr>
      <w:tr w14:paraId="556020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2" w:hRule="atLeast"/>
        </w:trPr>
        <w:tc>
          <w:tcPr>
            <w:tcW w:w="2393" w:type="dxa"/>
          </w:tcPr>
          <w:p w14:paraId="6EE65004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664" w:type="dxa"/>
          </w:tcPr>
          <w:p w14:paraId="34923E00">
            <w:pPr>
              <w:pStyle w:val="22"/>
              <w:spacing w:line="265" w:lineRule="exact"/>
              <w:ind w:left="108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И.А.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Бунин</w:t>
            </w:r>
          </w:p>
          <w:p w14:paraId="73C0927A">
            <w:pPr>
              <w:pStyle w:val="22"/>
              <w:spacing w:line="274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 xml:space="preserve">Стихотворения:     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«Аленушка»,</w:t>
            </w:r>
          </w:p>
          <w:p w14:paraId="7325448C">
            <w:pPr>
              <w:pStyle w:val="22"/>
              <w:ind w:left="108" w:right="101"/>
              <w:jc w:val="both"/>
              <w:rPr>
                <w:sz w:val="24"/>
              </w:rPr>
            </w:pPr>
            <w:r>
              <w:rPr>
                <w:sz w:val="24"/>
              </w:rPr>
              <w:t>«Вечер», «Дурман», «И цветы,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шмели, и трава, и колосья…», «У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зверя есть гнездо, у птицы есть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нора…»</w:t>
            </w:r>
          </w:p>
          <w:p w14:paraId="26157AE4">
            <w:pPr>
              <w:pStyle w:val="22"/>
              <w:tabs>
                <w:tab w:val="left" w:pos="2090"/>
              </w:tabs>
              <w:ind w:left="108" w:right="96"/>
              <w:jc w:val="both"/>
              <w:rPr>
                <w:sz w:val="24"/>
              </w:rPr>
            </w:pPr>
            <w:r>
              <w:rPr>
                <w:sz w:val="24"/>
              </w:rPr>
              <w:t>Рассказы: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«Антоновские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яблоки»,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«Господин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Сан-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Франциско»,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«Легкое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дыхание»,</w:t>
            </w:r>
          </w:p>
          <w:p w14:paraId="53F11F59">
            <w:pPr>
              <w:pStyle w:val="22"/>
              <w:ind w:left="108" w:right="98"/>
              <w:jc w:val="both"/>
              <w:rPr>
                <w:sz w:val="24"/>
              </w:rPr>
            </w:pPr>
            <w:r>
              <w:rPr>
                <w:sz w:val="24"/>
              </w:rPr>
              <w:t>«Темные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аллеи»,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«Чистый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понедельник»</w:t>
            </w:r>
          </w:p>
        </w:tc>
        <w:tc>
          <w:tcPr>
            <w:tcW w:w="3517" w:type="dxa"/>
            <w:vMerge w:val="continue"/>
            <w:tcBorders>
              <w:top w:val="nil"/>
            </w:tcBorders>
          </w:tcPr>
          <w:p w14:paraId="268F405A">
            <w:pPr>
              <w:rPr>
                <w:sz w:val="2"/>
                <w:szCs w:val="2"/>
              </w:rPr>
            </w:pPr>
          </w:p>
        </w:tc>
      </w:tr>
      <w:tr w14:paraId="58810B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32" w:hRule="atLeast"/>
        </w:trPr>
        <w:tc>
          <w:tcPr>
            <w:tcW w:w="2393" w:type="dxa"/>
          </w:tcPr>
          <w:p w14:paraId="6B6C520D">
            <w:pPr>
              <w:pStyle w:val="22"/>
              <w:spacing w:line="26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М.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Горький</w:t>
            </w:r>
          </w:p>
          <w:p w14:paraId="433AEAA1">
            <w:pPr>
              <w:pStyle w:val="22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Пьеса «На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дне»</w:t>
            </w:r>
          </w:p>
        </w:tc>
        <w:tc>
          <w:tcPr>
            <w:tcW w:w="3664" w:type="dxa"/>
          </w:tcPr>
          <w:p w14:paraId="2DF10E80">
            <w:pPr>
              <w:pStyle w:val="22"/>
              <w:spacing w:line="265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М.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Горький</w:t>
            </w:r>
          </w:p>
          <w:p w14:paraId="1E7DD1C1">
            <w:pPr>
              <w:pStyle w:val="22"/>
              <w:tabs>
                <w:tab w:val="left" w:pos="1540"/>
                <w:tab w:val="left" w:pos="2747"/>
              </w:tabs>
              <w:spacing w:line="274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Рассказы: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«Макар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Чудра»,</w:t>
            </w:r>
          </w:p>
          <w:p w14:paraId="385E1C60">
            <w:pPr>
              <w:pStyle w:val="22"/>
              <w:ind w:left="108"/>
              <w:rPr>
                <w:sz w:val="24"/>
              </w:rPr>
            </w:pPr>
            <w:r>
              <w:rPr>
                <w:sz w:val="24"/>
              </w:rPr>
              <w:t>«Старуха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Изергиль», «Челкаш»</w:t>
            </w:r>
          </w:p>
        </w:tc>
        <w:tc>
          <w:tcPr>
            <w:tcW w:w="3517" w:type="dxa"/>
            <w:vMerge w:val="continue"/>
            <w:tcBorders>
              <w:top w:val="nil"/>
            </w:tcBorders>
          </w:tcPr>
          <w:p w14:paraId="51937FB3">
            <w:pPr>
              <w:rPr>
                <w:sz w:val="2"/>
                <w:szCs w:val="2"/>
              </w:rPr>
            </w:pPr>
          </w:p>
        </w:tc>
      </w:tr>
      <w:tr w14:paraId="5B0913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9" w:hRule="atLeast"/>
        </w:trPr>
        <w:tc>
          <w:tcPr>
            <w:tcW w:w="2393" w:type="dxa"/>
          </w:tcPr>
          <w:p w14:paraId="5448964E">
            <w:pPr>
              <w:pStyle w:val="22"/>
              <w:spacing w:line="264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А.А.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Блок</w:t>
            </w:r>
          </w:p>
          <w:p w14:paraId="3EE6FEB9">
            <w:pPr>
              <w:pStyle w:val="22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Поэма «Двенадцать»</w:t>
            </w:r>
          </w:p>
        </w:tc>
        <w:tc>
          <w:tcPr>
            <w:tcW w:w="3664" w:type="dxa"/>
          </w:tcPr>
          <w:p w14:paraId="34A459C8">
            <w:pPr>
              <w:pStyle w:val="22"/>
              <w:spacing w:line="264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А.А.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Блок</w:t>
            </w:r>
          </w:p>
          <w:p w14:paraId="4527B6F5">
            <w:pPr>
              <w:pStyle w:val="22"/>
              <w:spacing w:line="274" w:lineRule="exact"/>
              <w:ind w:left="108"/>
              <w:rPr>
                <w:sz w:val="24"/>
              </w:rPr>
            </w:pPr>
            <w:r>
              <w:rPr>
                <w:sz w:val="24"/>
              </w:rPr>
              <w:t>Стихотворения:</w:t>
            </w:r>
            <w:r>
              <w:rPr>
                <w:spacing w:val="103"/>
                <w:sz w:val="24"/>
              </w:rPr>
              <w:t xml:space="preserve"> </w:t>
            </w:r>
            <w:r>
              <w:rPr>
                <w:sz w:val="24"/>
              </w:rPr>
              <w:t>«В</w:t>
            </w:r>
            <w:r>
              <w:rPr>
                <w:spacing w:val="99"/>
                <w:sz w:val="24"/>
              </w:rPr>
              <w:t xml:space="preserve"> </w:t>
            </w:r>
            <w:r>
              <w:rPr>
                <w:sz w:val="24"/>
              </w:rPr>
              <w:t>ресторане»,</w:t>
            </w:r>
          </w:p>
          <w:p w14:paraId="2060354B">
            <w:pPr>
              <w:pStyle w:val="22"/>
              <w:spacing w:line="272" w:lineRule="exact"/>
              <w:ind w:left="108"/>
              <w:rPr>
                <w:sz w:val="24"/>
              </w:rPr>
            </w:pPr>
            <w:r>
              <w:rPr>
                <w:sz w:val="24"/>
              </w:rPr>
              <w:t>«Вхожу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я</w:t>
            </w:r>
            <w:r>
              <w:rPr>
                <w:spacing w:val="8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82"/>
                <w:sz w:val="24"/>
              </w:rPr>
              <w:t xml:space="preserve"> </w:t>
            </w:r>
            <w:r>
              <w:rPr>
                <w:sz w:val="24"/>
              </w:rPr>
              <w:t>темные</w:t>
            </w:r>
            <w:r>
              <w:rPr>
                <w:spacing w:val="84"/>
                <w:sz w:val="24"/>
              </w:rPr>
              <w:t xml:space="preserve"> </w:t>
            </w:r>
            <w:r>
              <w:rPr>
                <w:sz w:val="24"/>
              </w:rPr>
              <w:t>храмы…»,</w:t>
            </w:r>
          </w:p>
        </w:tc>
        <w:tc>
          <w:tcPr>
            <w:tcW w:w="3517" w:type="dxa"/>
          </w:tcPr>
          <w:p w14:paraId="5BB99584">
            <w:pPr>
              <w:pStyle w:val="22"/>
              <w:ind w:right="93" w:firstLine="60"/>
              <w:rPr>
                <w:b/>
                <w:sz w:val="24"/>
              </w:rPr>
            </w:pPr>
            <w:r>
              <w:rPr>
                <w:b/>
                <w:sz w:val="24"/>
              </w:rPr>
              <w:t>Модернизм</w:t>
            </w:r>
            <w:r>
              <w:rPr>
                <w:b/>
                <w:spacing w:val="45"/>
                <w:sz w:val="24"/>
              </w:rPr>
              <w:t xml:space="preserve"> </w:t>
            </w:r>
            <w:r>
              <w:rPr>
                <w:b/>
                <w:sz w:val="24"/>
              </w:rPr>
              <w:t>конца</w:t>
            </w:r>
            <w:r>
              <w:rPr>
                <w:b/>
                <w:spacing w:val="48"/>
                <w:sz w:val="24"/>
              </w:rPr>
              <w:t xml:space="preserve"> </w:t>
            </w:r>
            <w:r>
              <w:rPr>
                <w:b/>
                <w:sz w:val="24"/>
              </w:rPr>
              <w:t>XIX</w:t>
            </w:r>
            <w:r>
              <w:rPr>
                <w:b/>
                <w:spacing w:val="45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46"/>
                <w:sz w:val="24"/>
              </w:rPr>
              <w:t xml:space="preserve"> </w:t>
            </w:r>
            <w:r>
              <w:rPr>
                <w:b/>
                <w:sz w:val="24"/>
              </w:rPr>
              <w:t>ХХ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века</w:t>
            </w:r>
          </w:p>
          <w:p w14:paraId="410BB06E">
            <w:pPr>
              <w:pStyle w:val="22"/>
              <w:spacing w:line="267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А.А.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Блок</w:t>
            </w:r>
          </w:p>
        </w:tc>
      </w:tr>
    </w:tbl>
    <w:p w14:paraId="1C691138">
      <w:pPr>
        <w:spacing w:line="267" w:lineRule="exact"/>
        <w:rPr>
          <w:sz w:val="24"/>
        </w:rPr>
        <w:sectPr>
          <w:pgSz w:w="11910" w:h="16840"/>
          <w:pgMar w:top="1120" w:right="340" w:bottom="1420" w:left="1160" w:header="0" w:footer="1237" w:gutter="0"/>
          <w:cols w:space="720" w:num="1"/>
        </w:sectPr>
      </w:pPr>
    </w:p>
    <w:tbl>
      <w:tblPr>
        <w:tblStyle w:val="13"/>
        <w:tblW w:w="0" w:type="auto"/>
        <w:tblInd w:w="29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93"/>
        <w:gridCol w:w="3664"/>
        <w:gridCol w:w="3517"/>
      </w:tblGrid>
      <w:tr w14:paraId="194232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2393" w:type="dxa"/>
            <w:vMerge w:val="restart"/>
          </w:tcPr>
          <w:p w14:paraId="51B23A5E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664" w:type="dxa"/>
            <w:tcBorders>
              <w:bottom w:val="nil"/>
            </w:tcBorders>
          </w:tcPr>
          <w:p w14:paraId="7DC5D4DC">
            <w:pPr>
              <w:pStyle w:val="22"/>
              <w:tabs>
                <w:tab w:val="left" w:pos="1381"/>
                <w:tab w:val="left" w:pos="2086"/>
                <w:tab w:val="left" w:pos="2445"/>
              </w:tabs>
              <w:spacing w:line="250" w:lineRule="exact"/>
              <w:ind w:left="108"/>
              <w:rPr>
                <w:sz w:val="24"/>
              </w:rPr>
            </w:pPr>
            <w:r>
              <w:rPr>
                <w:sz w:val="24"/>
              </w:rPr>
              <w:t>«Девушка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пела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церковном</w:t>
            </w:r>
          </w:p>
        </w:tc>
        <w:tc>
          <w:tcPr>
            <w:tcW w:w="3517" w:type="dxa"/>
            <w:tcBorders>
              <w:bottom w:val="nil"/>
            </w:tcBorders>
          </w:tcPr>
          <w:p w14:paraId="4A025DF9">
            <w:pPr>
              <w:pStyle w:val="22"/>
              <w:spacing w:line="250" w:lineRule="exact"/>
              <w:rPr>
                <w:sz w:val="24"/>
              </w:rPr>
            </w:pPr>
            <w:r>
              <w:rPr>
                <w:sz w:val="24"/>
              </w:rPr>
              <w:t>Стихотворения: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«Ветер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принес</w:t>
            </w:r>
          </w:p>
        </w:tc>
      </w:tr>
      <w:tr w14:paraId="266893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66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4264CDF6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275606B4">
            <w:pPr>
              <w:pStyle w:val="22"/>
              <w:tabs>
                <w:tab w:val="left" w:pos="1237"/>
              </w:tabs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хоре…»,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«Когда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стоите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03A9B3EF">
            <w:pPr>
              <w:pStyle w:val="22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издалека…»,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«Встану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я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утро</w:t>
            </w:r>
          </w:p>
        </w:tc>
      </w:tr>
      <w:tr w14:paraId="37EEAC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138EA603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5EA6482E">
            <w:pPr>
              <w:pStyle w:val="22"/>
              <w:tabs>
                <w:tab w:val="left" w:pos="849"/>
                <w:tab w:val="left" w:pos="1968"/>
                <w:tab w:val="left" w:pos="2580"/>
              </w:tabs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моем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пути…»,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«На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железной</w:t>
            </w: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79475DC4">
            <w:pPr>
              <w:pStyle w:val="22"/>
              <w:tabs>
                <w:tab w:val="left" w:pos="2392"/>
              </w:tabs>
              <w:spacing w:line="246" w:lineRule="exact"/>
              <w:rPr>
                <w:sz w:val="24"/>
              </w:rPr>
            </w:pPr>
            <w:r>
              <w:rPr>
                <w:sz w:val="24"/>
              </w:rPr>
              <w:t>туманное…»,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«Грешить</w:t>
            </w:r>
          </w:p>
        </w:tc>
      </w:tr>
      <w:tr w14:paraId="6E0F15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50915856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3371ECD7">
            <w:pPr>
              <w:pStyle w:val="22"/>
              <w:tabs>
                <w:tab w:val="left" w:pos="1375"/>
                <w:tab w:val="left" w:pos="2279"/>
                <w:tab w:val="left" w:pos="3075"/>
              </w:tabs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дороге»,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цикл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«На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поле</w:t>
            </w: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353CEA7C">
            <w:pPr>
              <w:pStyle w:val="22"/>
              <w:tabs>
                <w:tab w:val="left" w:pos="1767"/>
              </w:tabs>
              <w:spacing w:line="246" w:lineRule="exact"/>
              <w:rPr>
                <w:sz w:val="24"/>
              </w:rPr>
            </w:pPr>
            <w:r>
              <w:rPr>
                <w:sz w:val="24"/>
              </w:rPr>
              <w:t>бесстыдно,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непробудно…»,</w:t>
            </w:r>
          </w:p>
        </w:tc>
      </w:tr>
      <w:tr w14:paraId="0791C4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69230BFB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6A0C0C92">
            <w:pPr>
              <w:pStyle w:val="22"/>
              <w:tabs>
                <w:tab w:val="left" w:pos="2033"/>
              </w:tabs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Куликовом»,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«Незнакомка»,</w:t>
            </w: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43C46FB5">
            <w:pPr>
              <w:pStyle w:val="22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«Мы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встречались</w:t>
            </w:r>
            <w:r>
              <w:rPr>
                <w:spacing w:val="9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93"/>
                <w:sz w:val="24"/>
              </w:rPr>
              <w:t xml:space="preserve"> </w:t>
            </w:r>
            <w:r>
              <w:rPr>
                <w:sz w:val="24"/>
              </w:rPr>
              <w:t>тобой</w:t>
            </w:r>
            <w:r>
              <w:rPr>
                <w:spacing w:val="9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</w:tc>
      </w:tr>
      <w:tr w14:paraId="732841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748A42BE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2F99FD52">
            <w:pPr>
              <w:pStyle w:val="22"/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«Ночь, улица,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фонарь,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аптека…»,</w:t>
            </w: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2BCC69B2">
            <w:pPr>
              <w:pStyle w:val="22"/>
              <w:tabs>
                <w:tab w:val="left" w:pos="1404"/>
                <w:tab w:val="left" w:pos="2519"/>
              </w:tabs>
              <w:spacing w:line="246" w:lineRule="exact"/>
              <w:rPr>
                <w:sz w:val="24"/>
              </w:rPr>
            </w:pPr>
            <w:r>
              <w:rPr>
                <w:sz w:val="24"/>
              </w:rPr>
              <w:t>закате…»,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«Пляски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осенние,</w:t>
            </w:r>
          </w:p>
        </w:tc>
      </w:tr>
      <w:tr w14:paraId="500FC1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5F569D62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1563E38B">
            <w:pPr>
              <w:pStyle w:val="22"/>
              <w:tabs>
                <w:tab w:val="left" w:pos="678"/>
                <w:tab w:val="left" w:pos="1517"/>
                <w:tab w:val="left" w:pos="2059"/>
                <w:tab w:val="left" w:pos="2877"/>
                <w:tab w:val="left" w:pos="3225"/>
              </w:tabs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«О,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весна,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без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конца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без</w:t>
            </w: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640ED357">
            <w:pPr>
              <w:pStyle w:val="22"/>
              <w:tabs>
                <w:tab w:val="left" w:pos="1562"/>
                <w:tab w:val="left" w:pos="2680"/>
              </w:tabs>
              <w:spacing w:line="246" w:lineRule="exact"/>
              <w:rPr>
                <w:sz w:val="24"/>
              </w:rPr>
            </w:pPr>
            <w:r>
              <w:rPr>
                <w:sz w:val="24"/>
              </w:rPr>
              <w:t>Осенняя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воля,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Поэты,</w:t>
            </w:r>
          </w:p>
        </w:tc>
      </w:tr>
      <w:tr w14:paraId="20F535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7AD4AE79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5DE36EC7">
            <w:pPr>
              <w:pStyle w:val="22"/>
              <w:tabs>
                <w:tab w:val="left" w:pos="1651"/>
                <w:tab w:val="left" w:pos="2137"/>
              </w:tabs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краю…»,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доблестях,</w:t>
            </w:r>
            <w:r>
              <w:rPr>
                <w:spacing w:val="8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0BBCF081">
            <w:pPr>
              <w:pStyle w:val="22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«Петроградское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небо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мутилось</w:t>
            </w:r>
          </w:p>
        </w:tc>
      </w:tr>
      <w:tr w14:paraId="6E1964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0FB1BFD7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563AF43E">
            <w:pPr>
              <w:pStyle w:val="22"/>
              <w:tabs>
                <w:tab w:val="left" w:pos="1381"/>
                <w:tab w:val="left" w:pos="1777"/>
                <w:tab w:val="left" w:pos="3029"/>
              </w:tabs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подвигах,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славе…»,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«Она</w:t>
            </w: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5EA58250">
            <w:pPr>
              <w:pStyle w:val="22"/>
              <w:tabs>
                <w:tab w:val="left" w:pos="1616"/>
                <w:tab w:val="left" w:pos="2193"/>
                <w:tab w:val="left" w:pos="2617"/>
              </w:tabs>
              <w:spacing w:line="246" w:lineRule="exact"/>
              <w:rPr>
                <w:sz w:val="24"/>
              </w:rPr>
            </w:pPr>
            <w:r>
              <w:rPr>
                <w:sz w:val="24"/>
              </w:rPr>
              <w:t>дождем…»,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–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Гамлет.</w:t>
            </w:r>
          </w:p>
        </w:tc>
      </w:tr>
      <w:tr w14:paraId="0F9B1A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4358C57F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3AA29530">
            <w:pPr>
              <w:pStyle w:val="22"/>
              <w:tabs>
                <w:tab w:val="left" w:pos="1602"/>
                <w:tab w:val="left" w:pos="2413"/>
              </w:tabs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пришла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с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мороза…»;</w:t>
            </w: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4222F031">
            <w:pPr>
              <w:pStyle w:val="22"/>
              <w:tabs>
                <w:tab w:val="left" w:pos="1291"/>
                <w:tab w:val="left" w:pos="2270"/>
                <w:tab w:val="left" w:pos="2761"/>
              </w:tabs>
              <w:spacing w:line="246" w:lineRule="exact"/>
              <w:rPr>
                <w:sz w:val="24"/>
              </w:rPr>
            </w:pPr>
            <w:r>
              <w:rPr>
                <w:sz w:val="24"/>
              </w:rPr>
              <w:t>Холодеет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кровь»,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отрок,</w:t>
            </w:r>
          </w:p>
        </w:tc>
      </w:tr>
      <w:tr w14:paraId="23CBD9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6058D195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640ED7C7">
            <w:pPr>
              <w:pStyle w:val="22"/>
              <w:tabs>
                <w:tab w:val="left" w:pos="2120"/>
                <w:tab w:val="left" w:pos="3063"/>
              </w:tabs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«Предчувствую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Тебя.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Года</w:t>
            </w: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1C05FD6D">
            <w:pPr>
              <w:pStyle w:val="22"/>
              <w:tabs>
                <w:tab w:val="left" w:pos="1558"/>
                <w:tab w:val="left" w:pos="3129"/>
              </w:tabs>
              <w:spacing w:line="246" w:lineRule="exact"/>
              <w:rPr>
                <w:sz w:val="24"/>
              </w:rPr>
            </w:pPr>
            <w:r>
              <w:rPr>
                <w:sz w:val="24"/>
              </w:rPr>
              <w:t>зажигаю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свечи…»,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«Я</w:t>
            </w:r>
          </w:p>
        </w:tc>
      </w:tr>
      <w:tr w14:paraId="2886E4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57DF21FA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3FD081AF">
            <w:pPr>
              <w:pStyle w:val="22"/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проходят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мимо…»,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«Рожденные</w:t>
            </w: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471A5BFA">
            <w:pPr>
              <w:pStyle w:val="22"/>
              <w:tabs>
                <w:tab w:val="left" w:pos="1723"/>
                <w:tab w:val="left" w:pos="2226"/>
              </w:tabs>
              <w:spacing w:line="246" w:lineRule="exact"/>
              <w:rPr>
                <w:sz w:val="24"/>
              </w:rPr>
            </w:pPr>
            <w:r>
              <w:rPr>
                <w:sz w:val="24"/>
              </w:rPr>
              <w:t>пригвожден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к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трактирной</w:t>
            </w:r>
          </w:p>
        </w:tc>
      </w:tr>
      <w:tr w14:paraId="509877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0700E177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518C96E7">
            <w:pPr>
              <w:pStyle w:val="22"/>
              <w:tabs>
                <w:tab w:val="left" w:pos="2546"/>
              </w:tabs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 xml:space="preserve">в  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 xml:space="preserve">года  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глухие…»,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«Россия»,</w:t>
            </w: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5BCC1CE9">
            <w:pPr>
              <w:pStyle w:val="22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стойке…»</w:t>
            </w:r>
          </w:p>
        </w:tc>
      </w:tr>
      <w:tr w14:paraId="4CC863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6BF105F9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40F565D2">
            <w:pPr>
              <w:pStyle w:val="22"/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«Русь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моя,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жизнь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моя,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вместе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ль</w:t>
            </w: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3C2770D8">
            <w:pPr>
              <w:pStyle w:val="22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Поэма «Соловьиный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сад»</w:t>
            </w:r>
          </w:p>
        </w:tc>
      </w:tr>
      <w:tr w14:paraId="3AA2E9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2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545288D8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25851271">
            <w:pPr>
              <w:pStyle w:val="22"/>
              <w:spacing w:line="260" w:lineRule="exact"/>
              <w:ind w:left="108"/>
              <w:rPr>
                <w:sz w:val="24"/>
              </w:rPr>
            </w:pPr>
            <w:r>
              <w:rPr>
                <w:sz w:val="24"/>
              </w:rPr>
              <w:t>нам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маяться…»,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«Пушкинскому</w:t>
            </w:r>
          </w:p>
          <w:p w14:paraId="2A8A1D25">
            <w:pPr>
              <w:pStyle w:val="22"/>
              <w:spacing w:line="262" w:lineRule="exact"/>
              <w:ind w:left="108"/>
              <w:rPr>
                <w:sz w:val="24"/>
              </w:rPr>
            </w:pPr>
            <w:r>
              <w:rPr>
                <w:sz w:val="24"/>
              </w:rPr>
              <w:t>Дому»,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«Скифы»</w:t>
            </w: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462F9F52">
            <w:pPr>
              <w:pStyle w:val="22"/>
              <w:spacing w:line="26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Л.Н.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Андреев</w:t>
            </w:r>
          </w:p>
          <w:p w14:paraId="04F683EA">
            <w:pPr>
              <w:pStyle w:val="22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Повести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рассказы: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«Большой</w:t>
            </w:r>
          </w:p>
        </w:tc>
      </w:tr>
      <w:tr w14:paraId="5FC89F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15529069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5B7A420E">
            <w:pPr>
              <w:pStyle w:val="22"/>
              <w:ind w:left="0"/>
              <w:rPr>
                <w:sz w:val="18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393498D2">
            <w:pPr>
              <w:pStyle w:val="22"/>
              <w:tabs>
                <w:tab w:val="left" w:pos="1279"/>
                <w:tab w:val="left" w:pos="2740"/>
              </w:tabs>
              <w:spacing w:line="246" w:lineRule="exact"/>
              <w:rPr>
                <w:sz w:val="24"/>
              </w:rPr>
            </w:pPr>
            <w:r>
              <w:rPr>
                <w:sz w:val="24"/>
              </w:rPr>
              <w:t>шлем»,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«Красный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смех»,</w:t>
            </w:r>
          </w:p>
        </w:tc>
      </w:tr>
      <w:tr w14:paraId="1D6927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732C9852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5661B1BA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694A9E40">
            <w:pPr>
              <w:pStyle w:val="22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>«Рассказ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семи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повешенных»,</w:t>
            </w:r>
          </w:p>
          <w:p w14:paraId="0E5F08C0">
            <w:pPr>
              <w:pStyle w:val="22"/>
              <w:tabs>
                <w:tab w:val="left" w:pos="1097"/>
                <w:tab w:val="left" w:pos="2612"/>
              </w:tabs>
              <w:spacing w:line="261" w:lineRule="exact"/>
              <w:rPr>
                <w:sz w:val="24"/>
              </w:rPr>
            </w:pPr>
            <w:r>
              <w:rPr>
                <w:sz w:val="24"/>
              </w:rPr>
              <w:t>«Иуда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Искариот»,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«Жизнь</w:t>
            </w:r>
          </w:p>
        </w:tc>
      </w:tr>
      <w:tr w14:paraId="70E544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40CA99AE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5B1F5F8A">
            <w:pPr>
              <w:pStyle w:val="22"/>
              <w:ind w:left="0"/>
              <w:rPr>
                <w:sz w:val="18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1F105558">
            <w:pPr>
              <w:pStyle w:val="22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Василия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Фивейского».</w:t>
            </w:r>
          </w:p>
        </w:tc>
      </w:tr>
      <w:tr w14:paraId="78DFBC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52E0C9CA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2F2B9B01">
            <w:pPr>
              <w:pStyle w:val="22"/>
              <w:ind w:left="0"/>
              <w:rPr>
                <w:sz w:val="18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06CE88F3">
            <w:pPr>
              <w:pStyle w:val="22"/>
              <w:spacing w:line="248" w:lineRule="exact"/>
              <w:rPr>
                <w:sz w:val="24"/>
              </w:rPr>
            </w:pPr>
            <w:r>
              <w:rPr>
                <w:sz w:val="24"/>
              </w:rPr>
              <w:t>Пьеса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«Жизнь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человека»</w:t>
            </w:r>
          </w:p>
        </w:tc>
      </w:tr>
      <w:tr w14:paraId="58A94C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0F162027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3BA9A643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5160FDA5">
            <w:pPr>
              <w:pStyle w:val="22"/>
              <w:spacing w:line="260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В.Я.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Брюсов</w:t>
            </w:r>
          </w:p>
          <w:p w14:paraId="7EBF429F">
            <w:pPr>
              <w:pStyle w:val="22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>Стихотворения: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«Ассаргадон»,</w:t>
            </w:r>
          </w:p>
        </w:tc>
      </w:tr>
      <w:tr w14:paraId="3A1926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7A4D015B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3B9177C9">
            <w:pPr>
              <w:pStyle w:val="22"/>
              <w:ind w:left="0"/>
              <w:rPr>
                <w:sz w:val="18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6F760C11">
            <w:pPr>
              <w:pStyle w:val="22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«Грядущие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гунны»,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«Есть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что-</w:t>
            </w:r>
          </w:p>
        </w:tc>
      </w:tr>
      <w:tr w14:paraId="7CE24D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0317D801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7DB0D03C">
            <w:pPr>
              <w:pStyle w:val="22"/>
              <w:ind w:left="0"/>
              <w:rPr>
                <w:sz w:val="18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28817068">
            <w:pPr>
              <w:pStyle w:val="22"/>
              <w:tabs>
                <w:tab w:val="left" w:pos="809"/>
                <w:tab w:val="left" w:pos="2227"/>
                <w:tab w:val="left" w:pos="2819"/>
              </w:tabs>
              <w:spacing w:line="246" w:lineRule="exact"/>
              <w:rPr>
                <w:sz w:val="24"/>
              </w:rPr>
            </w:pPr>
            <w:r>
              <w:rPr>
                <w:sz w:val="24"/>
              </w:rPr>
              <w:t>то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позорное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мощи</w:t>
            </w:r>
          </w:p>
        </w:tc>
      </w:tr>
      <w:tr w14:paraId="40B78D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6068B3D6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6CC85E5C">
            <w:pPr>
              <w:pStyle w:val="22"/>
              <w:ind w:left="0"/>
              <w:rPr>
                <w:sz w:val="18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7131D832">
            <w:pPr>
              <w:pStyle w:val="22"/>
              <w:tabs>
                <w:tab w:val="left" w:pos="1893"/>
              </w:tabs>
              <w:spacing w:line="246" w:lineRule="exact"/>
              <w:rPr>
                <w:sz w:val="24"/>
              </w:rPr>
            </w:pPr>
            <w:r>
              <w:rPr>
                <w:sz w:val="24"/>
              </w:rPr>
              <w:t>природы...»,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«Неколебимой</w:t>
            </w:r>
          </w:p>
        </w:tc>
      </w:tr>
      <w:tr w14:paraId="2391CA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78AE6B59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1011C894">
            <w:pPr>
              <w:pStyle w:val="22"/>
              <w:ind w:left="0"/>
              <w:rPr>
                <w:sz w:val="18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01F9A995">
            <w:pPr>
              <w:pStyle w:val="22"/>
              <w:tabs>
                <w:tab w:val="left" w:pos="2025"/>
              </w:tabs>
              <w:spacing w:line="246" w:lineRule="exact"/>
              <w:rPr>
                <w:sz w:val="24"/>
              </w:rPr>
            </w:pPr>
            <w:r>
              <w:rPr>
                <w:sz w:val="24"/>
              </w:rPr>
              <w:t>истине...»,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«Каменщик»,</w:t>
            </w:r>
          </w:p>
        </w:tc>
      </w:tr>
      <w:tr w14:paraId="2C3B6D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31889E79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72B08635">
            <w:pPr>
              <w:pStyle w:val="22"/>
              <w:ind w:left="0"/>
              <w:rPr>
                <w:sz w:val="18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06E9916B">
            <w:pPr>
              <w:pStyle w:val="22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«Творчество»,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«Родной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язык».</w:t>
            </w:r>
          </w:p>
        </w:tc>
      </w:tr>
      <w:tr w14:paraId="7AB882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09A15EC3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7E670E5F">
            <w:pPr>
              <w:pStyle w:val="22"/>
              <w:ind w:left="0"/>
              <w:rPr>
                <w:sz w:val="18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01055697">
            <w:pPr>
              <w:pStyle w:val="22"/>
              <w:spacing w:line="249" w:lineRule="exact"/>
              <w:rPr>
                <w:sz w:val="24"/>
              </w:rPr>
            </w:pPr>
            <w:r>
              <w:rPr>
                <w:sz w:val="24"/>
              </w:rPr>
              <w:t>«Юному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поэту»,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«Я»</w:t>
            </w:r>
          </w:p>
        </w:tc>
      </w:tr>
      <w:tr w14:paraId="73815D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107F12AA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6EB8CA1E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00CD43F6">
            <w:pPr>
              <w:pStyle w:val="22"/>
              <w:spacing w:line="260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К.Д.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Бальмонт</w:t>
            </w:r>
          </w:p>
          <w:p w14:paraId="2D65EF4E">
            <w:pPr>
              <w:pStyle w:val="22"/>
              <w:spacing w:line="259" w:lineRule="exact"/>
              <w:rPr>
                <w:b/>
                <w:sz w:val="24"/>
              </w:rPr>
            </w:pPr>
            <w:r>
              <w:rPr>
                <w:sz w:val="24"/>
              </w:rPr>
              <w:t>Стихотворения</w:t>
            </w:r>
            <w:r>
              <w:rPr>
                <w:b/>
                <w:sz w:val="24"/>
              </w:rPr>
              <w:t>:</w:t>
            </w:r>
          </w:p>
        </w:tc>
      </w:tr>
      <w:tr w14:paraId="762233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49EEE58F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256DE184">
            <w:pPr>
              <w:pStyle w:val="22"/>
              <w:ind w:left="0"/>
              <w:rPr>
                <w:sz w:val="18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65A1F854">
            <w:pPr>
              <w:pStyle w:val="22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«Безглагольность»,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«Будем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</w:p>
        </w:tc>
      </w:tr>
      <w:tr w14:paraId="68E3C3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16474A2B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1A9AFC14">
            <w:pPr>
              <w:pStyle w:val="22"/>
              <w:ind w:left="0"/>
              <w:rPr>
                <w:sz w:val="18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122BC865">
            <w:pPr>
              <w:pStyle w:val="22"/>
              <w:tabs>
                <w:tab w:val="left" w:pos="1169"/>
                <w:tab w:val="left" w:pos="2311"/>
                <w:tab w:val="left" w:pos="2728"/>
              </w:tabs>
              <w:spacing w:line="246" w:lineRule="exact"/>
              <w:rPr>
                <w:sz w:val="24"/>
              </w:rPr>
            </w:pPr>
            <w:r>
              <w:rPr>
                <w:sz w:val="24"/>
              </w:rPr>
              <w:t>солнце,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Забудем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том...»</w:t>
            </w:r>
          </w:p>
        </w:tc>
      </w:tr>
      <w:tr w14:paraId="1AE382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2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3FE07343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5BB8DC9F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2C660AA5">
            <w:pPr>
              <w:pStyle w:val="22"/>
              <w:tabs>
                <w:tab w:val="left" w:pos="2590"/>
              </w:tabs>
              <w:spacing w:line="260" w:lineRule="exact"/>
              <w:rPr>
                <w:sz w:val="24"/>
              </w:rPr>
            </w:pPr>
            <w:r>
              <w:rPr>
                <w:sz w:val="24"/>
              </w:rPr>
              <w:t>«Камыши»,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«Слова-</w:t>
            </w:r>
          </w:p>
          <w:p w14:paraId="4309D781">
            <w:pPr>
              <w:pStyle w:val="22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хамелеоны»,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«Челн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томленья»,</w:t>
            </w:r>
          </w:p>
        </w:tc>
      </w:tr>
      <w:tr w14:paraId="16C874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504BC13B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13AB6F32">
            <w:pPr>
              <w:pStyle w:val="22"/>
              <w:ind w:left="0"/>
              <w:rPr>
                <w:sz w:val="18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68F15BCB">
            <w:pPr>
              <w:pStyle w:val="22"/>
              <w:tabs>
                <w:tab w:val="left" w:pos="591"/>
                <w:tab w:val="left" w:pos="1581"/>
                <w:tab w:val="left" w:pos="2395"/>
              </w:tabs>
              <w:spacing w:line="246" w:lineRule="exact"/>
              <w:rPr>
                <w:sz w:val="24"/>
              </w:rPr>
            </w:pPr>
            <w:r>
              <w:rPr>
                <w:sz w:val="24"/>
              </w:rPr>
              <w:t>«Я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мечтою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ловил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уходящие</w:t>
            </w:r>
          </w:p>
        </w:tc>
      </w:tr>
      <w:tr w14:paraId="6206F2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47E2406A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2ED8E7CC">
            <w:pPr>
              <w:pStyle w:val="22"/>
              <w:ind w:left="0"/>
              <w:rPr>
                <w:sz w:val="18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66D77570">
            <w:pPr>
              <w:pStyle w:val="22"/>
              <w:tabs>
                <w:tab w:val="left" w:pos="1195"/>
                <w:tab w:val="left" w:pos="1671"/>
                <w:tab w:val="left" w:pos="1993"/>
              </w:tabs>
              <w:spacing w:line="246" w:lineRule="exact"/>
              <w:rPr>
                <w:sz w:val="24"/>
              </w:rPr>
            </w:pPr>
            <w:r>
              <w:rPr>
                <w:sz w:val="24"/>
              </w:rPr>
              <w:t>тени…»,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–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изысканность</w:t>
            </w:r>
          </w:p>
        </w:tc>
      </w:tr>
      <w:tr w14:paraId="59F205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0F7D1802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706A2C66">
            <w:pPr>
              <w:pStyle w:val="22"/>
              <w:ind w:left="0"/>
              <w:rPr>
                <w:sz w:val="18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3DE10836">
            <w:pPr>
              <w:pStyle w:val="22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русской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медлительной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речи...»</w:t>
            </w:r>
          </w:p>
        </w:tc>
      </w:tr>
      <w:tr w14:paraId="2FD6A6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3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42E96BFF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3C9B68FC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79F23821">
            <w:pPr>
              <w:pStyle w:val="22"/>
              <w:spacing w:line="260" w:lineRule="exact"/>
              <w:rPr>
                <w:sz w:val="24"/>
              </w:rPr>
            </w:pPr>
            <w:r>
              <w:rPr>
                <w:b/>
                <w:sz w:val="24"/>
              </w:rPr>
              <w:t>А.А.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Ахматова</w:t>
            </w:r>
            <w:r>
              <w:rPr>
                <w:sz w:val="24"/>
              </w:rPr>
              <w:t>*</w:t>
            </w:r>
          </w:p>
          <w:p w14:paraId="1F6D001A">
            <w:pPr>
              <w:pStyle w:val="22"/>
              <w:spacing w:line="244" w:lineRule="auto"/>
              <w:ind w:right="1155"/>
              <w:rPr>
                <w:b/>
                <w:sz w:val="24"/>
              </w:rPr>
            </w:pPr>
            <w:r>
              <w:rPr>
                <w:b/>
                <w:sz w:val="24"/>
              </w:rPr>
              <w:t>О.Э. Мандельштам</w:t>
            </w:r>
            <w:r>
              <w:rPr>
                <w:sz w:val="24"/>
              </w:rPr>
              <w:t>*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Н.С.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Гумилев</w:t>
            </w:r>
          </w:p>
          <w:p w14:paraId="630772F8">
            <w:pPr>
              <w:pStyle w:val="22"/>
              <w:tabs>
                <w:tab w:val="left" w:pos="2507"/>
              </w:tabs>
              <w:spacing w:line="251" w:lineRule="exact"/>
              <w:rPr>
                <w:sz w:val="24"/>
              </w:rPr>
            </w:pPr>
            <w:r>
              <w:rPr>
                <w:sz w:val="24"/>
              </w:rPr>
              <w:t>Стихотворения: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«Андрей</w:t>
            </w:r>
          </w:p>
        </w:tc>
      </w:tr>
      <w:tr w14:paraId="5B6B93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47DCF776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0CE9BC80">
            <w:pPr>
              <w:pStyle w:val="22"/>
              <w:ind w:left="0"/>
              <w:rPr>
                <w:sz w:val="18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074E87F5">
            <w:pPr>
              <w:pStyle w:val="22"/>
              <w:tabs>
                <w:tab w:val="left" w:pos="2381"/>
              </w:tabs>
              <w:spacing w:line="246" w:lineRule="exact"/>
              <w:rPr>
                <w:sz w:val="24"/>
              </w:rPr>
            </w:pPr>
            <w:r>
              <w:rPr>
                <w:sz w:val="24"/>
              </w:rPr>
              <w:t>Рублев»,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«Жираф»,</w:t>
            </w:r>
          </w:p>
        </w:tc>
      </w:tr>
      <w:tr w14:paraId="67C3C1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2BDCEC64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30BB5917">
            <w:pPr>
              <w:pStyle w:val="22"/>
              <w:ind w:left="0"/>
              <w:rPr>
                <w:sz w:val="18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2735ACA1">
            <w:pPr>
              <w:pStyle w:val="22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«Заблудившийся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трамвай»,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«Из</w:t>
            </w:r>
          </w:p>
        </w:tc>
      </w:tr>
      <w:tr w14:paraId="1570E2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14E697C7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7B1DE8E1">
            <w:pPr>
              <w:pStyle w:val="22"/>
              <w:ind w:left="0"/>
              <w:rPr>
                <w:sz w:val="18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1C23B8FA">
            <w:pPr>
              <w:pStyle w:val="22"/>
              <w:tabs>
                <w:tab w:val="left" w:pos="990"/>
                <w:tab w:val="left" w:pos="2083"/>
              </w:tabs>
              <w:spacing w:line="246" w:lineRule="exact"/>
              <w:rPr>
                <w:sz w:val="24"/>
              </w:rPr>
            </w:pPr>
            <w:r>
              <w:rPr>
                <w:sz w:val="24"/>
              </w:rPr>
              <w:t>логова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змиева»,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«Капитаны»,</w:t>
            </w:r>
          </w:p>
        </w:tc>
      </w:tr>
      <w:tr w14:paraId="4A4BF0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17A6E0E5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26D9C414">
            <w:pPr>
              <w:pStyle w:val="22"/>
              <w:ind w:left="0"/>
              <w:rPr>
                <w:sz w:val="18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2D3BBDC6">
            <w:pPr>
              <w:pStyle w:val="22"/>
              <w:tabs>
                <w:tab w:val="left" w:pos="914"/>
                <w:tab w:val="left" w:pos="2248"/>
              </w:tabs>
              <w:spacing w:line="246" w:lineRule="exact"/>
              <w:rPr>
                <w:sz w:val="24"/>
              </w:rPr>
            </w:pPr>
            <w:r>
              <w:rPr>
                <w:sz w:val="24"/>
              </w:rPr>
              <w:t>«Мои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читатели»,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«Носорог»,</w:t>
            </w:r>
          </w:p>
        </w:tc>
      </w:tr>
      <w:tr w14:paraId="6160AD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78C5607A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254C810F">
            <w:pPr>
              <w:pStyle w:val="22"/>
              <w:ind w:left="0"/>
              <w:rPr>
                <w:sz w:val="18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00FE34F7">
            <w:pPr>
              <w:pStyle w:val="22"/>
              <w:tabs>
                <w:tab w:val="left" w:pos="2448"/>
              </w:tabs>
              <w:spacing w:line="246" w:lineRule="exact"/>
              <w:rPr>
                <w:sz w:val="24"/>
              </w:rPr>
            </w:pPr>
            <w:r>
              <w:rPr>
                <w:sz w:val="24"/>
              </w:rPr>
              <w:t>«Пьяный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дервиш»,</w:t>
            </w:r>
          </w:p>
        </w:tc>
      </w:tr>
      <w:tr w14:paraId="68C07E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16198157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1CA048DC">
            <w:pPr>
              <w:pStyle w:val="22"/>
              <w:ind w:left="0"/>
              <w:rPr>
                <w:sz w:val="18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7A15329D">
            <w:pPr>
              <w:pStyle w:val="22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«Пятистопные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ямбы»,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«Слово»,</w:t>
            </w:r>
          </w:p>
        </w:tc>
      </w:tr>
      <w:tr w14:paraId="689DA7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67E40ABD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1A42138A">
            <w:pPr>
              <w:pStyle w:val="22"/>
              <w:ind w:left="0"/>
              <w:rPr>
                <w:sz w:val="18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2FBD10AB">
            <w:pPr>
              <w:pStyle w:val="22"/>
              <w:tabs>
                <w:tab w:val="left" w:pos="1802"/>
                <w:tab w:val="left" w:pos="2485"/>
              </w:tabs>
              <w:spacing w:line="246" w:lineRule="exact"/>
              <w:rPr>
                <w:sz w:val="24"/>
              </w:rPr>
            </w:pPr>
            <w:r>
              <w:rPr>
                <w:sz w:val="24"/>
              </w:rPr>
              <w:t>«Слоненок»,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«У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камина»,</w:t>
            </w:r>
          </w:p>
        </w:tc>
      </w:tr>
      <w:tr w14:paraId="0FD2F7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3C584B6C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7F261537">
            <w:pPr>
              <w:pStyle w:val="22"/>
              <w:ind w:left="0"/>
              <w:rPr>
                <w:sz w:val="18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3521C75F">
            <w:pPr>
              <w:pStyle w:val="22"/>
              <w:spacing w:line="248" w:lineRule="exact"/>
              <w:rPr>
                <w:sz w:val="24"/>
              </w:rPr>
            </w:pPr>
            <w:r>
              <w:rPr>
                <w:sz w:val="24"/>
              </w:rPr>
              <w:t>«Шестое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чувство»,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вы»</w:t>
            </w:r>
          </w:p>
        </w:tc>
      </w:tr>
      <w:tr w14:paraId="5D2077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678280F9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</w:tcBorders>
          </w:tcPr>
          <w:p w14:paraId="716AEED9">
            <w:pPr>
              <w:pStyle w:val="22"/>
              <w:ind w:left="0"/>
              <w:rPr>
                <w:sz w:val="20"/>
              </w:rPr>
            </w:pPr>
          </w:p>
        </w:tc>
        <w:tc>
          <w:tcPr>
            <w:tcW w:w="3517" w:type="dxa"/>
            <w:tcBorders>
              <w:top w:val="nil"/>
            </w:tcBorders>
          </w:tcPr>
          <w:p w14:paraId="3E0CA6DE">
            <w:pPr>
              <w:pStyle w:val="22"/>
              <w:spacing w:line="25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В.В. Маяковский*</w:t>
            </w:r>
          </w:p>
        </w:tc>
      </w:tr>
    </w:tbl>
    <w:p w14:paraId="64556BC7">
      <w:pPr>
        <w:spacing w:line="251" w:lineRule="exact"/>
        <w:rPr>
          <w:sz w:val="24"/>
        </w:rPr>
        <w:sectPr>
          <w:pgSz w:w="11910" w:h="16840"/>
          <w:pgMar w:top="1120" w:right="340" w:bottom="1420" w:left="1160" w:header="0" w:footer="1237" w:gutter="0"/>
          <w:cols w:space="720" w:num="1"/>
        </w:sectPr>
      </w:pPr>
    </w:p>
    <w:tbl>
      <w:tblPr>
        <w:tblStyle w:val="13"/>
        <w:tblW w:w="0" w:type="auto"/>
        <w:tblInd w:w="29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93"/>
        <w:gridCol w:w="3664"/>
        <w:gridCol w:w="3517"/>
      </w:tblGrid>
      <w:tr w14:paraId="4FF9CC9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72" w:hRule="atLeast"/>
        </w:trPr>
        <w:tc>
          <w:tcPr>
            <w:tcW w:w="2393" w:type="dxa"/>
          </w:tcPr>
          <w:p w14:paraId="2CF1B1BE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664" w:type="dxa"/>
          </w:tcPr>
          <w:p w14:paraId="206E70A6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517" w:type="dxa"/>
          </w:tcPr>
          <w:p w14:paraId="623D4A34">
            <w:pPr>
              <w:pStyle w:val="22"/>
              <w:tabs>
                <w:tab w:val="left" w:pos="1128"/>
                <w:tab w:val="left" w:pos="2373"/>
                <w:tab w:val="left" w:pos="2436"/>
              </w:tabs>
              <w:spacing w:line="237" w:lineRule="auto"/>
              <w:ind w:right="99"/>
              <w:rPr>
                <w:sz w:val="24"/>
              </w:rPr>
            </w:pPr>
            <w:r>
              <w:rPr>
                <w:b/>
                <w:sz w:val="24"/>
              </w:rPr>
              <w:t>В.В.</w:t>
            </w:r>
            <w:r>
              <w:rPr>
                <w:b/>
                <w:spacing w:val="60"/>
                <w:sz w:val="24"/>
              </w:rPr>
              <w:t xml:space="preserve"> </w:t>
            </w:r>
            <w:r>
              <w:rPr>
                <w:b/>
                <w:sz w:val="24"/>
              </w:rPr>
              <w:t>Хлебников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Стихотворения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«Бобэоби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пелись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губы…»,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«Заклятие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смехом»,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«Когда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умирают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кони</w:t>
            </w:r>
          </w:p>
          <w:p w14:paraId="774E991C">
            <w:pPr>
              <w:pStyle w:val="22"/>
              <w:tabs>
                <w:tab w:val="left" w:pos="2440"/>
                <w:tab w:val="left" w:pos="2537"/>
              </w:tabs>
              <w:ind w:right="100"/>
              <w:jc w:val="both"/>
              <w:rPr>
                <w:sz w:val="24"/>
              </w:rPr>
            </w:pPr>
            <w:r>
              <w:rPr>
                <w:sz w:val="24"/>
              </w:rPr>
              <w:t>– дышат…», «Кузнечик», «Мне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мало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надо»,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желаем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звездам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тыкать…»,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достоевскиймо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бегущей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тучи…»,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«Сегодня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снова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пойду…»,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«Там,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где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свиристели…»,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«Усадьба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ночью,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чингисхань…».</w:t>
            </w:r>
          </w:p>
          <w:p w14:paraId="0545657D">
            <w:pPr>
              <w:pStyle w:val="22"/>
              <w:spacing w:line="242" w:lineRule="auto"/>
              <w:ind w:right="1548"/>
              <w:rPr>
                <w:b/>
                <w:sz w:val="24"/>
              </w:rPr>
            </w:pPr>
            <w:r>
              <w:rPr>
                <w:b/>
                <w:sz w:val="24"/>
              </w:rPr>
              <w:t>М.И. Цветаева</w:t>
            </w:r>
            <w:r>
              <w:rPr>
                <w:sz w:val="24"/>
              </w:rPr>
              <w:t>*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С.А. Есенин</w:t>
            </w:r>
            <w:r>
              <w:rPr>
                <w:sz w:val="24"/>
              </w:rPr>
              <w:t>*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В.В. Набоков*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И.Ф.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Анненский,</w:t>
            </w:r>
          </w:p>
          <w:p w14:paraId="339F7134">
            <w:pPr>
              <w:pStyle w:val="22"/>
              <w:ind w:right="98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К.Д. Бальмонт,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А.</w:t>
            </w:r>
            <w:r>
              <w:rPr>
                <w:b/>
                <w:spacing w:val="61"/>
                <w:sz w:val="24"/>
              </w:rPr>
              <w:t xml:space="preserve"> </w:t>
            </w:r>
            <w:r>
              <w:rPr>
                <w:b/>
                <w:sz w:val="24"/>
              </w:rPr>
              <w:t>Белый,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В.Я. Брюсов,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М.А. Волошин,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Н.С. Гумилев, Н.А. Клюев, И.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Северянин,</w:t>
            </w:r>
            <w:r>
              <w:rPr>
                <w:b/>
                <w:spacing w:val="61"/>
                <w:sz w:val="24"/>
              </w:rPr>
              <w:t xml:space="preserve"> </w:t>
            </w:r>
            <w:r>
              <w:rPr>
                <w:b/>
                <w:sz w:val="24"/>
              </w:rPr>
              <w:t>Ф.К. Сологуб,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В.В.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Хлебников,</w:t>
            </w:r>
          </w:p>
          <w:p w14:paraId="33E5813E">
            <w:pPr>
              <w:pStyle w:val="22"/>
              <w:spacing w:line="262" w:lineRule="exact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В.Ф.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Ходасевич</w:t>
            </w:r>
          </w:p>
        </w:tc>
      </w:tr>
      <w:tr w14:paraId="69410F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0" w:hRule="atLeast"/>
        </w:trPr>
        <w:tc>
          <w:tcPr>
            <w:tcW w:w="2393" w:type="dxa"/>
            <w:tcBorders>
              <w:bottom w:val="nil"/>
            </w:tcBorders>
          </w:tcPr>
          <w:p w14:paraId="7424DE16">
            <w:pPr>
              <w:pStyle w:val="22"/>
              <w:spacing w:line="267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А.А.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Ахматова</w:t>
            </w:r>
          </w:p>
          <w:p w14:paraId="7811DEB9">
            <w:pPr>
              <w:pStyle w:val="22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Поэма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«Реквием»</w:t>
            </w:r>
          </w:p>
        </w:tc>
        <w:tc>
          <w:tcPr>
            <w:tcW w:w="3664" w:type="dxa"/>
          </w:tcPr>
          <w:p w14:paraId="59811EB6">
            <w:pPr>
              <w:pStyle w:val="22"/>
              <w:spacing w:line="267" w:lineRule="exact"/>
              <w:ind w:left="108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А.А.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Ахматова</w:t>
            </w:r>
          </w:p>
          <w:p w14:paraId="1BCC1F74">
            <w:pPr>
              <w:pStyle w:val="22"/>
              <w:tabs>
                <w:tab w:val="left" w:pos="2661"/>
              </w:tabs>
              <w:ind w:left="108" w:right="98"/>
              <w:jc w:val="both"/>
              <w:rPr>
                <w:sz w:val="24"/>
              </w:rPr>
            </w:pPr>
            <w:r>
              <w:rPr>
                <w:sz w:val="24"/>
              </w:rPr>
              <w:t>Стихотворения: «Вечером», «Все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расхищено,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предано,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продано…»,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«Когда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тоске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самоубийства…»,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«Мне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чему       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 xml:space="preserve">одические       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рати…»,</w:t>
            </w:r>
          </w:p>
          <w:p w14:paraId="30536C7E">
            <w:pPr>
              <w:pStyle w:val="22"/>
              <w:ind w:left="108" w:right="102"/>
              <w:jc w:val="both"/>
              <w:rPr>
                <w:sz w:val="24"/>
              </w:rPr>
            </w:pPr>
            <w:r>
              <w:rPr>
                <w:sz w:val="24"/>
              </w:rPr>
              <w:t>«Мужество»,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«Муза»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(«Когда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ночью жду ее прихода…».) «Не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теми</w:t>
            </w:r>
            <w:r>
              <w:rPr>
                <w:spacing w:val="100"/>
                <w:sz w:val="24"/>
              </w:rPr>
              <w:t xml:space="preserve"> </w:t>
            </w:r>
            <w:r>
              <w:rPr>
                <w:sz w:val="24"/>
              </w:rPr>
              <w:t>я,</w:t>
            </w:r>
            <w:r>
              <w:rPr>
                <w:spacing w:val="100"/>
                <w:sz w:val="24"/>
              </w:rPr>
              <w:t xml:space="preserve"> </w:t>
            </w:r>
            <w:r>
              <w:rPr>
                <w:sz w:val="24"/>
              </w:rPr>
              <w:t>кто</w:t>
            </w:r>
            <w:r>
              <w:rPr>
                <w:spacing w:val="101"/>
                <w:sz w:val="24"/>
              </w:rPr>
              <w:t xml:space="preserve"> </w:t>
            </w:r>
            <w:r>
              <w:rPr>
                <w:sz w:val="24"/>
              </w:rPr>
              <w:t>бросил</w:t>
            </w:r>
            <w:r>
              <w:rPr>
                <w:spacing w:val="99"/>
                <w:sz w:val="24"/>
              </w:rPr>
              <w:t xml:space="preserve"> </w:t>
            </w:r>
            <w:r>
              <w:rPr>
                <w:sz w:val="24"/>
              </w:rPr>
              <w:t>землю…»,</w:t>
            </w:r>
          </w:p>
          <w:p w14:paraId="619ED5A6">
            <w:pPr>
              <w:pStyle w:val="22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«Песня    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 xml:space="preserve">последней    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встречи»,</w:t>
            </w:r>
          </w:p>
          <w:p w14:paraId="4B888553">
            <w:pPr>
              <w:pStyle w:val="22"/>
              <w:ind w:left="108" w:right="101"/>
              <w:jc w:val="both"/>
              <w:rPr>
                <w:sz w:val="24"/>
              </w:rPr>
            </w:pPr>
            <w:r>
              <w:rPr>
                <w:sz w:val="24"/>
              </w:rPr>
              <w:t>«Сероглазый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король»,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«Сжала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руки  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 xml:space="preserve">под  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 xml:space="preserve">темной  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вуалью…»,</w:t>
            </w:r>
          </w:p>
          <w:p w14:paraId="7D2E4AA3">
            <w:pPr>
              <w:pStyle w:val="22"/>
              <w:spacing w:line="237" w:lineRule="auto"/>
              <w:ind w:left="108" w:right="99"/>
              <w:jc w:val="both"/>
              <w:rPr>
                <w:sz w:val="24"/>
              </w:rPr>
            </w:pPr>
            <w:r>
              <w:rPr>
                <w:sz w:val="24"/>
              </w:rPr>
              <w:t>«Смуглый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отрок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бродил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аллеям…»</w:t>
            </w:r>
          </w:p>
        </w:tc>
        <w:tc>
          <w:tcPr>
            <w:tcW w:w="3517" w:type="dxa"/>
            <w:tcBorders>
              <w:bottom w:val="nil"/>
            </w:tcBorders>
          </w:tcPr>
          <w:p w14:paraId="72215023">
            <w:pPr>
              <w:pStyle w:val="22"/>
              <w:tabs>
                <w:tab w:val="left" w:pos="2233"/>
              </w:tabs>
              <w:ind w:right="9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Литература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"/>
                <w:sz w:val="24"/>
              </w:rPr>
              <w:t>советского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времени</w:t>
            </w:r>
          </w:p>
          <w:p w14:paraId="474D764E">
            <w:pPr>
              <w:pStyle w:val="22"/>
              <w:spacing w:line="274" w:lineRule="exact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А.А.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Ахматова</w:t>
            </w:r>
          </w:p>
          <w:p w14:paraId="46CC98D5">
            <w:pPr>
              <w:pStyle w:val="22"/>
              <w:ind w:right="100" w:firstLine="64"/>
              <w:jc w:val="both"/>
              <w:rPr>
                <w:sz w:val="24"/>
              </w:rPr>
            </w:pPr>
            <w:r>
              <w:rPr>
                <w:sz w:val="24"/>
              </w:rPr>
              <w:t>«Все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бражники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здесь,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блудницы…»,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«Перед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весной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бывают дни такие…», «Родная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земля», «Творчество», «Широк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желт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вечерний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свет…»,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научилась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просто,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мудро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жить…».</w:t>
            </w:r>
          </w:p>
          <w:p w14:paraId="2EC80AA4">
            <w:pPr>
              <w:pStyle w:val="22"/>
              <w:jc w:val="both"/>
              <w:rPr>
                <w:sz w:val="24"/>
              </w:rPr>
            </w:pPr>
            <w:r>
              <w:rPr>
                <w:sz w:val="24"/>
              </w:rPr>
              <w:t>«Поэма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героя»</w:t>
            </w:r>
          </w:p>
        </w:tc>
      </w:tr>
      <w:tr w14:paraId="07896F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6" w:hRule="atLeast"/>
        </w:trPr>
        <w:tc>
          <w:tcPr>
            <w:tcW w:w="2393" w:type="dxa"/>
            <w:tcBorders>
              <w:top w:val="nil"/>
            </w:tcBorders>
          </w:tcPr>
          <w:p w14:paraId="485535F1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664" w:type="dxa"/>
          </w:tcPr>
          <w:p w14:paraId="0FBBB88E">
            <w:pPr>
              <w:pStyle w:val="22"/>
              <w:spacing w:line="267" w:lineRule="exact"/>
              <w:ind w:left="108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С.А.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Есенин</w:t>
            </w:r>
          </w:p>
          <w:p w14:paraId="56E38CBF">
            <w:pPr>
              <w:pStyle w:val="22"/>
              <w:ind w:left="108" w:right="99"/>
              <w:jc w:val="both"/>
              <w:rPr>
                <w:sz w:val="24"/>
              </w:rPr>
            </w:pPr>
            <w:r>
              <w:rPr>
                <w:sz w:val="24"/>
              </w:rPr>
              <w:t>Стихотворения: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«Гой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Русь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родная…»,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«Да!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Теперь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решено.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возврата…»,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«До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свиданья,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свиданья!..», «Не жалею, не зову,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 xml:space="preserve">плачу…»,  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«Песнь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собаке»,</w:t>
            </w:r>
          </w:p>
          <w:p w14:paraId="0FBFD081">
            <w:pPr>
              <w:pStyle w:val="22"/>
              <w:ind w:left="108" w:right="103"/>
              <w:jc w:val="both"/>
              <w:rPr>
                <w:sz w:val="24"/>
              </w:rPr>
            </w:pPr>
            <w:r>
              <w:rPr>
                <w:sz w:val="24"/>
              </w:rPr>
              <w:t>«Письмо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женщине»,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«Письмо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матери»,   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 xml:space="preserve">«Собаке   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Качалова»,</w:t>
            </w:r>
          </w:p>
          <w:p w14:paraId="19E6CCC2">
            <w:pPr>
              <w:pStyle w:val="22"/>
              <w:ind w:left="108" w:right="102"/>
              <w:jc w:val="both"/>
              <w:rPr>
                <w:sz w:val="24"/>
              </w:rPr>
            </w:pPr>
            <w:r>
              <w:rPr>
                <w:sz w:val="24"/>
              </w:rPr>
              <w:t>«Шаганэ ты моя, Шаганэ…», «Я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последний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поэт деревни…»</w:t>
            </w:r>
          </w:p>
        </w:tc>
        <w:tc>
          <w:tcPr>
            <w:tcW w:w="3517" w:type="dxa"/>
            <w:tcBorders>
              <w:top w:val="nil"/>
            </w:tcBorders>
          </w:tcPr>
          <w:p w14:paraId="11522638">
            <w:pPr>
              <w:pStyle w:val="22"/>
              <w:spacing w:line="255" w:lineRule="exact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С.А.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Есенин</w:t>
            </w:r>
          </w:p>
          <w:p w14:paraId="39A5EAF3">
            <w:pPr>
              <w:pStyle w:val="22"/>
              <w:tabs>
                <w:tab w:val="left" w:pos="2629"/>
              </w:tabs>
              <w:ind w:right="99"/>
              <w:jc w:val="both"/>
              <w:rPr>
                <w:sz w:val="24"/>
              </w:rPr>
            </w:pPr>
            <w:r>
              <w:rPr>
                <w:sz w:val="24"/>
              </w:rPr>
              <w:t>«Клен ты мой опавший…», «Не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бродить,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кустах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багряных…»,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«Нивы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сжаты,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рощи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голы…»,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«Отговорила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роща золотая…»,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«Мы теперь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уходим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понемногу…»,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«Русь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советская»,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«Спит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ковыль.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Равнина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дорогая…»,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обманывать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себя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стану…».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Роман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«Анна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Снегина».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Поэмы:</w:t>
            </w:r>
          </w:p>
          <w:p w14:paraId="1B17231D">
            <w:pPr>
              <w:pStyle w:val="22"/>
              <w:tabs>
                <w:tab w:val="left" w:pos="2485"/>
              </w:tabs>
              <w:ind w:right="100"/>
              <w:jc w:val="both"/>
              <w:rPr>
                <w:sz w:val="24"/>
              </w:rPr>
            </w:pPr>
            <w:r>
              <w:rPr>
                <w:sz w:val="24"/>
              </w:rPr>
              <w:t>«Сорокоуст»,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«Черный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человек»</w:t>
            </w:r>
          </w:p>
        </w:tc>
      </w:tr>
    </w:tbl>
    <w:p w14:paraId="4F0E3F80">
      <w:pPr>
        <w:jc w:val="both"/>
        <w:rPr>
          <w:sz w:val="24"/>
        </w:rPr>
        <w:sectPr>
          <w:pgSz w:w="11910" w:h="16840"/>
          <w:pgMar w:top="1120" w:right="340" w:bottom="1420" w:left="1160" w:header="0" w:footer="1237" w:gutter="0"/>
          <w:cols w:space="720" w:num="1"/>
        </w:sectPr>
      </w:pPr>
    </w:p>
    <w:tbl>
      <w:tblPr>
        <w:tblStyle w:val="13"/>
        <w:tblW w:w="0" w:type="auto"/>
        <w:tblInd w:w="29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93"/>
        <w:gridCol w:w="3664"/>
        <w:gridCol w:w="3517"/>
      </w:tblGrid>
      <w:tr w14:paraId="239AD2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9" w:hRule="atLeast"/>
        </w:trPr>
        <w:tc>
          <w:tcPr>
            <w:tcW w:w="2393" w:type="dxa"/>
            <w:vMerge w:val="restart"/>
          </w:tcPr>
          <w:p w14:paraId="125BACBA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664" w:type="dxa"/>
          </w:tcPr>
          <w:p w14:paraId="4FF902E2">
            <w:pPr>
              <w:pStyle w:val="22"/>
              <w:tabs>
                <w:tab w:val="left" w:pos="1951"/>
                <w:tab w:val="left" w:pos="2450"/>
                <w:tab w:val="left" w:pos="2932"/>
              </w:tabs>
              <w:spacing w:line="237" w:lineRule="auto"/>
              <w:ind w:left="108" w:right="101"/>
              <w:rPr>
                <w:sz w:val="24"/>
              </w:rPr>
            </w:pPr>
            <w:r>
              <w:rPr>
                <w:b/>
                <w:sz w:val="24"/>
              </w:rPr>
              <w:t>В.В. Маяковский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Стихотворения:</w:t>
            </w:r>
            <w:r>
              <w:rPr>
                <w:sz w:val="24"/>
              </w:rPr>
              <w:tab/>
            </w:r>
            <w:r>
              <w:rPr>
                <w:b/>
                <w:sz w:val="24"/>
              </w:rPr>
              <w:t>«</w:t>
            </w:r>
            <w:r>
              <w:rPr>
                <w:sz w:val="24"/>
              </w:rPr>
              <w:t>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вы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могли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бы?»,</w:t>
            </w:r>
            <w:r>
              <w:rPr>
                <w:spacing w:val="90"/>
                <w:sz w:val="24"/>
              </w:rPr>
              <w:t xml:space="preserve"> </w:t>
            </w:r>
            <w:r>
              <w:rPr>
                <w:sz w:val="24"/>
              </w:rPr>
              <w:t>«Левый</w:t>
            </w:r>
            <w:r>
              <w:rPr>
                <w:spacing w:val="86"/>
                <w:sz w:val="24"/>
              </w:rPr>
              <w:t xml:space="preserve"> </w:t>
            </w:r>
            <w:r>
              <w:rPr>
                <w:sz w:val="24"/>
              </w:rPr>
              <w:t>марш»,</w:t>
            </w:r>
            <w:r>
              <w:rPr>
                <w:spacing w:val="94"/>
                <w:sz w:val="24"/>
              </w:rPr>
              <w:t xml:space="preserve"> </w:t>
            </w:r>
            <w:r>
              <w:rPr>
                <w:sz w:val="24"/>
              </w:rPr>
              <w:t>«Нате!»,</w:t>
            </w:r>
          </w:p>
          <w:p w14:paraId="01F0A925">
            <w:pPr>
              <w:pStyle w:val="22"/>
              <w:ind w:left="108" w:right="97"/>
              <w:jc w:val="both"/>
              <w:rPr>
                <w:sz w:val="24"/>
              </w:rPr>
            </w:pPr>
            <w:r>
              <w:rPr>
                <w:sz w:val="24"/>
              </w:rPr>
              <w:t>«Необычайное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приключение,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бывшее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Владимиром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Маяковским  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 xml:space="preserve">летом  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 xml:space="preserve">на  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даче»,</w:t>
            </w:r>
          </w:p>
          <w:p w14:paraId="150D3B32">
            <w:pPr>
              <w:pStyle w:val="22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«Лиличка!»,       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«Послушайте!»,</w:t>
            </w:r>
          </w:p>
          <w:p w14:paraId="3F075B06">
            <w:pPr>
              <w:pStyle w:val="22"/>
              <w:ind w:left="108" w:right="99"/>
              <w:jc w:val="both"/>
              <w:rPr>
                <w:sz w:val="24"/>
              </w:rPr>
            </w:pPr>
            <w:r>
              <w:rPr>
                <w:sz w:val="24"/>
              </w:rPr>
              <w:t>«Сергею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Есенину»,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«Письмо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Татьяне Яковлевой», «Скрипка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немножко нервно»,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«Товарищу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Нетте,  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 xml:space="preserve">пароходу  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 xml:space="preserve">и  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человеку»,</w:t>
            </w:r>
          </w:p>
          <w:p w14:paraId="443FAE13">
            <w:pPr>
              <w:pStyle w:val="22"/>
              <w:ind w:left="108" w:right="100"/>
              <w:jc w:val="both"/>
              <w:rPr>
                <w:sz w:val="24"/>
              </w:rPr>
            </w:pPr>
            <w:r>
              <w:rPr>
                <w:sz w:val="24"/>
              </w:rPr>
              <w:t>«Хорошее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отношение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лошадям»</w:t>
            </w:r>
          </w:p>
          <w:p w14:paraId="50CB2268">
            <w:pPr>
              <w:pStyle w:val="22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Поэма  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 xml:space="preserve">«Облако   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 xml:space="preserve">в   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штанах»,</w:t>
            </w:r>
          </w:p>
          <w:p w14:paraId="7EBD9CAF">
            <w:pPr>
              <w:pStyle w:val="22"/>
              <w:spacing w:line="270" w:lineRule="atLeast"/>
              <w:ind w:left="108" w:right="103"/>
              <w:jc w:val="both"/>
              <w:rPr>
                <w:sz w:val="24"/>
              </w:rPr>
            </w:pPr>
            <w:r>
              <w:rPr>
                <w:sz w:val="24"/>
              </w:rPr>
              <w:t>«Первое вступление к поэме «Во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весь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голос»</w:t>
            </w:r>
          </w:p>
        </w:tc>
        <w:tc>
          <w:tcPr>
            <w:tcW w:w="3517" w:type="dxa"/>
            <w:tcBorders>
              <w:bottom w:val="nil"/>
            </w:tcBorders>
          </w:tcPr>
          <w:p w14:paraId="13FC3302">
            <w:pPr>
              <w:pStyle w:val="22"/>
              <w:tabs>
                <w:tab w:val="left" w:pos="1258"/>
                <w:tab w:val="left" w:pos="2341"/>
                <w:tab w:val="left" w:pos="2573"/>
              </w:tabs>
              <w:spacing w:line="237" w:lineRule="auto"/>
              <w:ind w:right="100"/>
              <w:rPr>
                <w:sz w:val="24"/>
              </w:rPr>
            </w:pPr>
            <w:r>
              <w:rPr>
                <w:b/>
                <w:sz w:val="24"/>
              </w:rPr>
              <w:t>В.В. Маяковский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Стихотворения: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«Адище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города»,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«Вам!»,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«Домой!»,</w:t>
            </w:r>
          </w:p>
          <w:p w14:paraId="26126B10">
            <w:pPr>
              <w:pStyle w:val="22"/>
              <w:tabs>
                <w:tab w:val="left" w:pos="2079"/>
              </w:tabs>
              <w:rPr>
                <w:sz w:val="24"/>
              </w:rPr>
            </w:pPr>
            <w:r>
              <w:rPr>
                <w:sz w:val="24"/>
              </w:rPr>
              <w:t>«Ода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революции»,</w:t>
            </w:r>
          </w:p>
          <w:p w14:paraId="15C98926">
            <w:pPr>
              <w:pStyle w:val="22"/>
              <w:ind w:right="95"/>
              <w:rPr>
                <w:sz w:val="24"/>
              </w:rPr>
            </w:pPr>
            <w:r>
              <w:rPr>
                <w:b/>
                <w:sz w:val="24"/>
              </w:rPr>
              <w:t>«</w:t>
            </w:r>
            <w:r>
              <w:rPr>
                <w:sz w:val="24"/>
              </w:rPr>
              <w:t>Прозаседавшиеся»,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«Разговор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84"/>
                <w:sz w:val="24"/>
              </w:rPr>
              <w:t xml:space="preserve"> </w:t>
            </w:r>
            <w:r>
              <w:rPr>
                <w:sz w:val="24"/>
              </w:rPr>
              <w:t>фининспектором</w:t>
            </w:r>
            <w:r>
              <w:rPr>
                <w:spacing w:val="8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85"/>
                <w:sz w:val="24"/>
              </w:rPr>
              <w:t xml:space="preserve"> </w:t>
            </w:r>
            <w:r>
              <w:rPr>
                <w:sz w:val="24"/>
              </w:rPr>
              <w:t>поэзии»,</w:t>
            </w:r>
          </w:p>
          <w:p w14:paraId="162E52FA">
            <w:pPr>
              <w:pStyle w:val="22"/>
              <w:rPr>
                <w:sz w:val="24"/>
              </w:rPr>
            </w:pPr>
            <w:r>
              <w:rPr>
                <w:sz w:val="24"/>
              </w:rPr>
              <w:t>«Уже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второй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должно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быть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легла…»,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«Юбилейное»</w:t>
            </w:r>
          </w:p>
          <w:p w14:paraId="6C77C940">
            <w:pPr>
              <w:pStyle w:val="22"/>
              <w:rPr>
                <w:sz w:val="24"/>
              </w:rPr>
            </w:pPr>
            <w:r>
              <w:rPr>
                <w:sz w:val="24"/>
              </w:rPr>
              <w:t>Поэма: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«Про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это»</w:t>
            </w:r>
          </w:p>
        </w:tc>
      </w:tr>
      <w:tr w14:paraId="5E0056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5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4ACA833E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</w:tcPr>
          <w:p w14:paraId="12B19AC8">
            <w:pPr>
              <w:pStyle w:val="22"/>
              <w:spacing w:line="265" w:lineRule="exact"/>
              <w:ind w:left="108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М.И.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Цветаева</w:t>
            </w:r>
          </w:p>
          <w:p w14:paraId="368556D1">
            <w:pPr>
              <w:pStyle w:val="22"/>
              <w:ind w:left="108" w:right="97"/>
              <w:jc w:val="both"/>
              <w:rPr>
                <w:sz w:val="24"/>
              </w:rPr>
            </w:pPr>
            <w:r>
              <w:rPr>
                <w:sz w:val="24"/>
              </w:rPr>
              <w:t>Стихотворения: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«Генералам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двенадцатого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года»,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«Мне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нравится,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больны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мной…»,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«Моим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стихам,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написанным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рано…»,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сколько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упало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бездну…»,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слезы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глазах…».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«Стихи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Блоку»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(«Имя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твое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птица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руке…»),</w:t>
            </w:r>
          </w:p>
          <w:p w14:paraId="2F91A5C7">
            <w:pPr>
              <w:pStyle w:val="22"/>
              <w:spacing w:line="269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«Тоска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родине!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Давно…»</w:t>
            </w: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6F7B7E00">
            <w:pPr>
              <w:pStyle w:val="22"/>
              <w:spacing w:line="255" w:lineRule="exact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М.И.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Цветаева</w:t>
            </w:r>
          </w:p>
          <w:p w14:paraId="7D619F6B">
            <w:pPr>
              <w:pStyle w:val="22"/>
              <w:tabs>
                <w:tab w:val="left" w:pos="2376"/>
                <w:tab w:val="left" w:pos="2532"/>
              </w:tabs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Стихотворения: «Все повторяю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первый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стих…»,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«Идешь,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меня похожий</w:t>
            </w:r>
            <w:r>
              <w:rPr>
                <w:b/>
                <w:sz w:val="24"/>
              </w:rPr>
              <w:t xml:space="preserve">», </w:t>
            </w:r>
            <w:r>
              <w:rPr>
                <w:sz w:val="24"/>
              </w:rPr>
              <w:t>«Кто создан 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камня…»,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«Откуда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нежность»,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«Попытка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ревности»,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«Пригвождена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позорному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>столбу»,</w:t>
            </w:r>
          </w:p>
          <w:p w14:paraId="5A36974E">
            <w:pPr>
              <w:pStyle w:val="22"/>
              <w:ind w:right="277"/>
              <w:jc w:val="both"/>
              <w:rPr>
                <w:sz w:val="24"/>
              </w:rPr>
            </w:pPr>
            <w:r>
              <w:rPr>
                <w:sz w:val="24"/>
              </w:rPr>
              <w:t>«Расстояние: версты, мили…»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Очерк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«Мой Пушкин»</w:t>
            </w:r>
          </w:p>
        </w:tc>
      </w:tr>
      <w:tr w14:paraId="6090A7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1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5B4610CB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bottom w:val="nil"/>
            </w:tcBorders>
          </w:tcPr>
          <w:p w14:paraId="3A51D2B2">
            <w:pPr>
              <w:pStyle w:val="22"/>
              <w:tabs>
                <w:tab w:val="left" w:pos="1065"/>
                <w:tab w:val="left" w:pos="1490"/>
                <w:tab w:val="left" w:pos="1729"/>
                <w:tab w:val="left" w:pos="2178"/>
                <w:tab w:val="left" w:pos="2672"/>
                <w:tab w:val="left" w:pos="3062"/>
                <w:tab w:val="left" w:pos="3199"/>
              </w:tabs>
              <w:ind w:left="108" w:right="98"/>
              <w:rPr>
                <w:sz w:val="24"/>
              </w:rPr>
            </w:pPr>
            <w:r>
              <w:rPr>
                <w:b/>
                <w:sz w:val="24"/>
              </w:rPr>
              <w:t>О.Э. Мандельштам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Стихотворения: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«Бессонница.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Гомер.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Тугие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паруса…»,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«Мы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живем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под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>собою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не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чуя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страны…»,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«Я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вернулся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мой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город,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знакомый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слез…»,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«Я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слыхал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рассказов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Оссиана…»,</w:t>
            </w:r>
          </w:p>
          <w:p w14:paraId="7B2E4817">
            <w:pPr>
              <w:pStyle w:val="22"/>
              <w:spacing w:line="272" w:lineRule="exact"/>
              <w:ind w:left="108"/>
              <w:rPr>
                <w:sz w:val="24"/>
              </w:rPr>
            </w:pPr>
            <w:r>
              <w:rPr>
                <w:sz w:val="24"/>
              </w:rPr>
              <w:t>«Notre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Dame»</w:t>
            </w: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15004B7E">
            <w:pPr>
              <w:pStyle w:val="22"/>
              <w:spacing w:line="243" w:lineRule="exact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О.Э.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Мандельштам</w:t>
            </w:r>
          </w:p>
          <w:p w14:paraId="4A2EF71D">
            <w:pPr>
              <w:pStyle w:val="22"/>
              <w:spacing w:line="274" w:lineRule="exact"/>
              <w:jc w:val="both"/>
              <w:rPr>
                <w:sz w:val="24"/>
              </w:rPr>
            </w:pPr>
            <w:r>
              <w:rPr>
                <w:sz w:val="24"/>
              </w:rPr>
              <w:t>Стихотворения: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«Айя-София»,</w:t>
            </w:r>
          </w:p>
          <w:p w14:paraId="79B2EAFA">
            <w:pPr>
              <w:pStyle w:val="22"/>
              <w:tabs>
                <w:tab w:val="left" w:pos="1363"/>
                <w:tab w:val="left" w:pos="2119"/>
                <w:tab w:val="left" w:pos="2999"/>
              </w:tabs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«За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гремучую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доблесть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грядущих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веков…»,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«Лишив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морей,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разбега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разлета…»,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«Нет,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никогда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ничей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не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был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современник…»,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«Сумерки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свободы», «Я к губам подношу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зелень…»</w:t>
            </w:r>
          </w:p>
        </w:tc>
      </w:tr>
      <w:tr w14:paraId="707AC3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49CF3AD7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</w:tcBorders>
          </w:tcPr>
          <w:p w14:paraId="4583F8C4">
            <w:pPr>
              <w:pStyle w:val="22"/>
              <w:ind w:left="0"/>
              <w:rPr>
                <w:sz w:val="10"/>
              </w:rPr>
            </w:pPr>
          </w:p>
        </w:tc>
        <w:tc>
          <w:tcPr>
            <w:tcW w:w="3517" w:type="dxa"/>
            <w:vMerge w:val="restart"/>
            <w:tcBorders>
              <w:top w:val="nil"/>
            </w:tcBorders>
          </w:tcPr>
          <w:p w14:paraId="49B46729">
            <w:pPr>
              <w:pStyle w:val="22"/>
              <w:spacing w:before="124" w:line="274" w:lineRule="exact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Б.Л.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Пастернак</w:t>
            </w:r>
          </w:p>
          <w:p w14:paraId="23E41D70">
            <w:pPr>
              <w:pStyle w:val="22"/>
              <w:tabs>
                <w:tab w:val="left" w:pos="2394"/>
              </w:tabs>
              <w:spacing w:line="274" w:lineRule="exact"/>
              <w:jc w:val="both"/>
              <w:rPr>
                <w:sz w:val="24"/>
              </w:rPr>
            </w:pPr>
            <w:r>
              <w:rPr>
                <w:sz w:val="24"/>
              </w:rPr>
              <w:t>Стихотворения: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«Август»,</w:t>
            </w:r>
          </w:p>
          <w:p w14:paraId="53405A86">
            <w:pPr>
              <w:pStyle w:val="22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«Давай      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 xml:space="preserve">ронять      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слова…»,</w:t>
            </w:r>
          </w:p>
          <w:p w14:paraId="7F1AAEE9">
            <w:pPr>
              <w:pStyle w:val="22"/>
              <w:tabs>
                <w:tab w:val="left" w:pos="2844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«Единственные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дни»,</w:t>
            </w:r>
          </w:p>
          <w:p w14:paraId="78B7F20F">
            <w:pPr>
              <w:pStyle w:val="22"/>
              <w:jc w:val="both"/>
              <w:rPr>
                <w:sz w:val="24"/>
              </w:rPr>
            </w:pPr>
            <w:r>
              <w:rPr>
                <w:sz w:val="24"/>
              </w:rPr>
              <w:t>«Красавица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моя,</w:t>
            </w:r>
            <w:r>
              <w:rPr>
                <w:spacing w:val="62"/>
                <w:sz w:val="24"/>
              </w:rPr>
              <w:t xml:space="preserve"> </w:t>
            </w:r>
            <w:r>
              <w:rPr>
                <w:sz w:val="24"/>
              </w:rPr>
              <w:t>вся</w:t>
            </w:r>
            <w:r>
              <w:rPr>
                <w:spacing w:val="62"/>
                <w:sz w:val="24"/>
              </w:rPr>
              <w:t xml:space="preserve"> </w:t>
            </w:r>
            <w:r>
              <w:rPr>
                <w:sz w:val="24"/>
              </w:rPr>
              <w:t>стать…»,</w:t>
            </w:r>
          </w:p>
          <w:p w14:paraId="0F93469B">
            <w:pPr>
              <w:pStyle w:val="22"/>
              <w:spacing w:before="1"/>
              <w:ind w:right="102"/>
              <w:jc w:val="both"/>
              <w:rPr>
                <w:sz w:val="24"/>
              </w:rPr>
            </w:pPr>
            <w:r>
              <w:rPr>
                <w:sz w:val="24"/>
              </w:rPr>
              <w:t>«Июль»,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«Любимая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жуть!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Когда любит поэт…», «Любить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иных   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 xml:space="preserve">–   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 xml:space="preserve">тяжелый   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крест…»,</w:t>
            </w:r>
          </w:p>
          <w:p w14:paraId="1CC58798">
            <w:pPr>
              <w:pStyle w:val="22"/>
              <w:jc w:val="both"/>
              <w:rPr>
                <w:sz w:val="24"/>
              </w:rPr>
            </w:pPr>
            <w:r>
              <w:rPr>
                <w:sz w:val="24"/>
              </w:rPr>
              <w:t>«Никого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79"/>
                <w:sz w:val="24"/>
              </w:rPr>
              <w:t xml:space="preserve"> </w:t>
            </w:r>
            <w:r>
              <w:rPr>
                <w:sz w:val="24"/>
              </w:rPr>
              <w:t>будет</w:t>
            </w:r>
            <w:r>
              <w:rPr>
                <w:spacing w:val="8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82"/>
                <w:sz w:val="24"/>
              </w:rPr>
              <w:t xml:space="preserve"> </w:t>
            </w:r>
            <w:r>
              <w:rPr>
                <w:sz w:val="24"/>
              </w:rPr>
              <w:t>доме…»,</w:t>
            </w:r>
          </w:p>
          <w:p w14:paraId="22908B0C">
            <w:pPr>
              <w:pStyle w:val="22"/>
              <w:tabs>
                <w:tab w:val="left" w:pos="1940"/>
              </w:tabs>
              <w:ind w:right="99"/>
              <w:jc w:val="both"/>
              <w:rPr>
                <w:sz w:val="24"/>
              </w:rPr>
            </w:pPr>
            <w:r>
              <w:rPr>
                <w:sz w:val="24"/>
              </w:rPr>
              <w:t>«О,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бывает…»,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«Определение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поэзии»,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«Поэзия»,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«Про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стихи»,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«Сестра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моя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жизнь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</w:tr>
      <w:tr w14:paraId="091666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2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1BE3ABBF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</w:tcPr>
          <w:p w14:paraId="2B126B86">
            <w:pPr>
              <w:pStyle w:val="22"/>
              <w:spacing w:line="265" w:lineRule="exact"/>
              <w:ind w:left="108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Б.Л.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Пастернак</w:t>
            </w:r>
          </w:p>
          <w:p w14:paraId="632A2640">
            <w:pPr>
              <w:pStyle w:val="22"/>
              <w:tabs>
                <w:tab w:val="left" w:pos="2926"/>
              </w:tabs>
              <w:ind w:left="108" w:right="99" w:firstLine="60"/>
              <w:jc w:val="both"/>
              <w:rPr>
                <w:sz w:val="24"/>
              </w:rPr>
            </w:pPr>
            <w:r>
              <w:rPr>
                <w:sz w:val="24"/>
              </w:rPr>
              <w:t>Стихотворения: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«Быть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знаменитым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некрасиво…»,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всем   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 xml:space="preserve">мне   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 xml:space="preserve">хочется   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дойти…»,</w:t>
            </w:r>
          </w:p>
          <w:p w14:paraId="4905B0CF">
            <w:pPr>
              <w:pStyle w:val="22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«Гамлет»,</w:t>
            </w:r>
            <w:r>
              <w:rPr>
                <w:spacing w:val="107"/>
                <w:sz w:val="24"/>
              </w:rPr>
              <w:t xml:space="preserve"> </w:t>
            </w:r>
            <w:r>
              <w:rPr>
                <w:sz w:val="24"/>
              </w:rPr>
              <w:t>«Марбург»,</w:t>
            </w:r>
            <w:r>
              <w:rPr>
                <w:spacing w:val="110"/>
                <w:sz w:val="24"/>
              </w:rPr>
              <w:t xml:space="preserve"> </w:t>
            </w:r>
            <w:r>
              <w:rPr>
                <w:sz w:val="24"/>
              </w:rPr>
              <w:t>«Зимняя</w:t>
            </w:r>
          </w:p>
          <w:p w14:paraId="6CA4AF8F">
            <w:pPr>
              <w:pStyle w:val="22"/>
              <w:spacing w:line="270" w:lineRule="atLeast"/>
              <w:ind w:left="108" w:right="100"/>
              <w:jc w:val="both"/>
              <w:rPr>
                <w:sz w:val="24"/>
              </w:rPr>
            </w:pPr>
            <w:r>
              <w:rPr>
                <w:sz w:val="24"/>
              </w:rPr>
              <w:t>ночь», «Февраль. Достать чернил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 плакать!..»</w:t>
            </w:r>
          </w:p>
        </w:tc>
        <w:tc>
          <w:tcPr>
            <w:tcW w:w="3517" w:type="dxa"/>
            <w:vMerge w:val="continue"/>
            <w:tcBorders>
              <w:top w:val="nil"/>
            </w:tcBorders>
          </w:tcPr>
          <w:p w14:paraId="666F4235">
            <w:pPr>
              <w:rPr>
                <w:sz w:val="2"/>
                <w:szCs w:val="2"/>
              </w:rPr>
            </w:pPr>
          </w:p>
        </w:tc>
      </w:tr>
      <w:tr w14:paraId="6F2222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5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31FD1945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</w:tcPr>
          <w:p w14:paraId="2945F3FD">
            <w:pPr>
              <w:pStyle w:val="22"/>
              <w:spacing w:line="265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Е.И.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Замятин</w:t>
            </w:r>
          </w:p>
          <w:p w14:paraId="79EB3AE9">
            <w:pPr>
              <w:pStyle w:val="22"/>
              <w:spacing w:line="274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Роман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«Мы»</w:t>
            </w:r>
          </w:p>
        </w:tc>
        <w:tc>
          <w:tcPr>
            <w:tcW w:w="3517" w:type="dxa"/>
            <w:vMerge w:val="continue"/>
            <w:tcBorders>
              <w:top w:val="nil"/>
            </w:tcBorders>
          </w:tcPr>
          <w:p w14:paraId="386847AB">
            <w:pPr>
              <w:rPr>
                <w:sz w:val="2"/>
                <w:szCs w:val="2"/>
              </w:rPr>
            </w:pPr>
          </w:p>
        </w:tc>
      </w:tr>
    </w:tbl>
    <w:p w14:paraId="349A56A0">
      <w:pPr>
        <w:rPr>
          <w:sz w:val="2"/>
          <w:szCs w:val="2"/>
        </w:rPr>
        <w:sectPr>
          <w:pgSz w:w="11910" w:h="16840"/>
          <w:pgMar w:top="1120" w:right="340" w:bottom="1420" w:left="1160" w:header="0" w:footer="1237" w:gutter="0"/>
          <w:cols w:space="720" w:num="1"/>
        </w:sectPr>
      </w:pPr>
    </w:p>
    <w:tbl>
      <w:tblPr>
        <w:tblStyle w:val="13"/>
        <w:tblW w:w="0" w:type="auto"/>
        <w:tblInd w:w="29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93"/>
        <w:gridCol w:w="2519"/>
        <w:gridCol w:w="1144"/>
        <w:gridCol w:w="3516"/>
      </w:tblGrid>
      <w:tr w14:paraId="5E453A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2393" w:type="dxa"/>
            <w:vMerge w:val="restart"/>
          </w:tcPr>
          <w:p w14:paraId="1D5B655A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663" w:type="dxa"/>
            <w:gridSpan w:val="2"/>
            <w:vMerge w:val="restart"/>
          </w:tcPr>
          <w:p w14:paraId="754032C8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516" w:type="dxa"/>
            <w:tcBorders>
              <w:bottom w:val="nil"/>
            </w:tcBorders>
          </w:tcPr>
          <w:p w14:paraId="2666E23C">
            <w:pPr>
              <w:pStyle w:val="22"/>
              <w:spacing w:line="250" w:lineRule="exact"/>
              <w:ind w:left="105"/>
              <w:rPr>
                <w:sz w:val="24"/>
              </w:rPr>
            </w:pPr>
            <w:r>
              <w:rPr>
                <w:sz w:val="24"/>
              </w:rPr>
              <w:t>сегодня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 xml:space="preserve">в  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 xml:space="preserve">разливе…»,  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«Снег</w:t>
            </w:r>
          </w:p>
        </w:tc>
      </w:tr>
      <w:tr w14:paraId="2D29F1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27147283">
            <w:pPr>
              <w:rPr>
                <w:sz w:val="2"/>
                <w:szCs w:val="2"/>
              </w:rPr>
            </w:pPr>
          </w:p>
        </w:tc>
        <w:tc>
          <w:tcPr>
            <w:tcW w:w="3663" w:type="dxa"/>
            <w:gridSpan w:val="2"/>
            <w:vMerge w:val="continue"/>
            <w:tcBorders>
              <w:top w:val="nil"/>
            </w:tcBorders>
          </w:tcPr>
          <w:p w14:paraId="3B97678D">
            <w:pPr>
              <w:rPr>
                <w:sz w:val="2"/>
                <w:szCs w:val="2"/>
              </w:rPr>
            </w:pPr>
          </w:p>
        </w:tc>
        <w:tc>
          <w:tcPr>
            <w:tcW w:w="3516" w:type="dxa"/>
            <w:tcBorders>
              <w:top w:val="nil"/>
              <w:bottom w:val="nil"/>
            </w:tcBorders>
          </w:tcPr>
          <w:p w14:paraId="7A5E56B4">
            <w:pPr>
              <w:pStyle w:val="22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идет»,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«Столетье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лишним 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</w:p>
        </w:tc>
      </w:tr>
      <w:tr w14:paraId="054E82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6CA4DAEF">
            <w:pPr>
              <w:rPr>
                <w:sz w:val="2"/>
                <w:szCs w:val="2"/>
              </w:rPr>
            </w:pPr>
          </w:p>
        </w:tc>
        <w:tc>
          <w:tcPr>
            <w:tcW w:w="3663" w:type="dxa"/>
            <w:gridSpan w:val="2"/>
            <w:vMerge w:val="continue"/>
            <w:tcBorders>
              <w:top w:val="nil"/>
            </w:tcBorders>
          </w:tcPr>
          <w:p w14:paraId="49C3C6D7">
            <w:pPr>
              <w:rPr>
                <w:sz w:val="2"/>
                <w:szCs w:val="2"/>
              </w:rPr>
            </w:pPr>
          </w:p>
        </w:tc>
        <w:tc>
          <w:tcPr>
            <w:tcW w:w="3516" w:type="dxa"/>
            <w:tcBorders>
              <w:top w:val="nil"/>
              <w:bottom w:val="nil"/>
            </w:tcBorders>
          </w:tcPr>
          <w:p w14:paraId="0EB524B9">
            <w:pPr>
              <w:pStyle w:val="22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вчера…»</w:t>
            </w:r>
          </w:p>
        </w:tc>
      </w:tr>
      <w:tr w14:paraId="55BA5F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4A16820D">
            <w:pPr>
              <w:rPr>
                <w:sz w:val="2"/>
                <w:szCs w:val="2"/>
              </w:rPr>
            </w:pPr>
          </w:p>
        </w:tc>
        <w:tc>
          <w:tcPr>
            <w:tcW w:w="3663" w:type="dxa"/>
            <w:gridSpan w:val="2"/>
            <w:vMerge w:val="continue"/>
            <w:tcBorders>
              <w:top w:val="nil"/>
            </w:tcBorders>
          </w:tcPr>
          <w:p w14:paraId="7DB085FC">
            <w:pPr>
              <w:rPr>
                <w:sz w:val="2"/>
                <w:szCs w:val="2"/>
              </w:rPr>
            </w:pPr>
          </w:p>
        </w:tc>
        <w:tc>
          <w:tcPr>
            <w:tcW w:w="3516" w:type="dxa"/>
            <w:tcBorders>
              <w:top w:val="nil"/>
              <w:bottom w:val="nil"/>
            </w:tcBorders>
          </w:tcPr>
          <w:p w14:paraId="2816F2C8">
            <w:pPr>
              <w:pStyle w:val="22"/>
              <w:spacing w:line="254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Роман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«Доктор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Живаго»</w:t>
            </w:r>
          </w:p>
        </w:tc>
      </w:tr>
      <w:tr w14:paraId="5BC13D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2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0F77E64D">
            <w:pPr>
              <w:rPr>
                <w:sz w:val="2"/>
                <w:szCs w:val="2"/>
              </w:rPr>
            </w:pPr>
          </w:p>
        </w:tc>
        <w:tc>
          <w:tcPr>
            <w:tcW w:w="2519" w:type="dxa"/>
            <w:tcBorders>
              <w:bottom w:val="nil"/>
              <w:right w:val="nil"/>
            </w:tcBorders>
          </w:tcPr>
          <w:p w14:paraId="4406EF6B">
            <w:pPr>
              <w:pStyle w:val="22"/>
              <w:tabs>
                <w:tab w:val="left" w:pos="1363"/>
                <w:tab w:val="left" w:pos="1396"/>
              </w:tabs>
              <w:spacing w:line="237" w:lineRule="auto"/>
              <w:ind w:left="108" w:right="188"/>
              <w:rPr>
                <w:sz w:val="24"/>
              </w:rPr>
            </w:pPr>
            <w:r>
              <w:rPr>
                <w:b/>
                <w:sz w:val="24"/>
              </w:rPr>
              <w:t>М.А. Булгаков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Повесть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«Собачье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Романы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«Белая</w:t>
            </w:r>
          </w:p>
          <w:p w14:paraId="3232DE57">
            <w:pPr>
              <w:pStyle w:val="22"/>
              <w:ind w:left="108"/>
              <w:rPr>
                <w:sz w:val="24"/>
              </w:rPr>
            </w:pPr>
            <w:r>
              <w:rPr>
                <w:sz w:val="24"/>
              </w:rPr>
              <w:t>«Мастер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Маргарита»</w:t>
            </w:r>
          </w:p>
        </w:tc>
        <w:tc>
          <w:tcPr>
            <w:tcW w:w="1144" w:type="dxa"/>
            <w:tcBorders>
              <w:left w:val="nil"/>
              <w:bottom w:val="nil"/>
            </w:tcBorders>
          </w:tcPr>
          <w:p w14:paraId="7E3C1B08">
            <w:pPr>
              <w:pStyle w:val="22"/>
              <w:spacing w:before="9"/>
              <w:ind w:left="0"/>
            </w:pPr>
          </w:p>
          <w:p w14:paraId="132AC514">
            <w:pPr>
              <w:pStyle w:val="22"/>
              <w:ind w:left="60" w:right="79" w:firstLine="167"/>
              <w:rPr>
                <w:sz w:val="24"/>
              </w:rPr>
            </w:pPr>
            <w:r>
              <w:rPr>
                <w:sz w:val="24"/>
              </w:rPr>
              <w:t>сердце»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гвардия»,</w:t>
            </w:r>
          </w:p>
        </w:tc>
        <w:tc>
          <w:tcPr>
            <w:tcW w:w="3516" w:type="dxa"/>
            <w:tcBorders>
              <w:top w:val="nil"/>
              <w:bottom w:val="nil"/>
            </w:tcBorders>
          </w:tcPr>
          <w:p w14:paraId="7A163374">
            <w:pPr>
              <w:pStyle w:val="22"/>
              <w:spacing w:before="4"/>
              <w:ind w:left="0"/>
            </w:pPr>
          </w:p>
          <w:p w14:paraId="5C5A5AF8">
            <w:pPr>
              <w:pStyle w:val="22"/>
              <w:spacing w:line="274" w:lineRule="exact"/>
              <w:ind w:left="105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М.А.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Булгаков</w:t>
            </w:r>
          </w:p>
          <w:p w14:paraId="2691001B">
            <w:pPr>
              <w:pStyle w:val="22"/>
              <w:spacing w:line="276" w:lineRule="exact"/>
              <w:ind w:left="105" w:right="99"/>
              <w:jc w:val="both"/>
              <w:rPr>
                <w:sz w:val="24"/>
              </w:rPr>
            </w:pPr>
            <w:r>
              <w:rPr>
                <w:sz w:val="24"/>
              </w:rPr>
              <w:t>Книга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«Записки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юного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врача».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Пьесы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«Дни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Турбиных»,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«Бег»,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«Кабала</w:t>
            </w:r>
          </w:p>
        </w:tc>
      </w:tr>
      <w:tr w14:paraId="213775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52CDE7A1">
            <w:pPr>
              <w:rPr>
                <w:sz w:val="2"/>
                <w:szCs w:val="2"/>
              </w:rPr>
            </w:pPr>
          </w:p>
        </w:tc>
        <w:tc>
          <w:tcPr>
            <w:tcW w:w="2519" w:type="dxa"/>
            <w:vMerge w:val="restart"/>
            <w:tcBorders>
              <w:top w:val="nil"/>
              <w:bottom w:val="nil"/>
              <w:right w:val="nil"/>
            </w:tcBorders>
          </w:tcPr>
          <w:p w14:paraId="26FF3208">
            <w:pPr>
              <w:pStyle w:val="22"/>
              <w:ind w:left="0"/>
              <w:rPr>
                <w:sz w:val="20"/>
              </w:rPr>
            </w:pPr>
          </w:p>
        </w:tc>
        <w:tc>
          <w:tcPr>
            <w:tcW w:w="1144" w:type="dxa"/>
            <w:vMerge w:val="restart"/>
            <w:tcBorders>
              <w:top w:val="nil"/>
              <w:left w:val="nil"/>
              <w:bottom w:val="nil"/>
            </w:tcBorders>
          </w:tcPr>
          <w:p w14:paraId="207C58C7">
            <w:pPr>
              <w:pStyle w:val="22"/>
              <w:ind w:left="0"/>
              <w:rPr>
                <w:sz w:val="20"/>
              </w:rPr>
            </w:pPr>
          </w:p>
        </w:tc>
        <w:tc>
          <w:tcPr>
            <w:tcW w:w="3516" w:type="dxa"/>
            <w:tcBorders>
              <w:top w:val="nil"/>
              <w:bottom w:val="nil"/>
            </w:tcBorders>
          </w:tcPr>
          <w:p w14:paraId="2FC062CF">
            <w:pPr>
              <w:pStyle w:val="22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святош»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(«Мольер»),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«Зойкина</w:t>
            </w:r>
          </w:p>
        </w:tc>
      </w:tr>
      <w:tr w14:paraId="240233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610D78DB">
            <w:pPr>
              <w:rPr>
                <w:sz w:val="2"/>
                <w:szCs w:val="2"/>
              </w:rPr>
            </w:pPr>
          </w:p>
        </w:tc>
        <w:tc>
          <w:tcPr>
            <w:tcW w:w="2519" w:type="dxa"/>
            <w:vMerge w:val="continue"/>
            <w:tcBorders>
              <w:top w:val="nil"/>
              <w:bottom w:val="nil"/>
              <w:right w:val="nil"/>
            </w:tcBorders>
          </w:tcPr>
          <w:p w14:paraId="67AEEDCF">
            <w:pPr>
              <w:rPr>
                <w:sz w:val="2"/>
                <w:szCs w:val="2"/>
              </w:rPr>
            </w:pPr>
          </w:p>
        </w:tc>
        <w:tc>
          <w:tcPr>
            <w:tcW w:w="1144" w:type="dxa"/>
            <w:vMerge w:val="continue"/>
            <w:tcBorders>
              <w:top w:val="nil"/>
              <w:left w:val="nil"/>
              <w:bottom w:val="nil"/>
            </w:tcBorders>
          </w:tcPr>
          <w:p w14:paraId="32239DCD">
            <w:pPr>
              <w:rPr>
                <w:sz w:val="2"/>
                <w:szCs w:val="2"/>
              </w:rPr>
            </w:pPr>
          </w:p>
        </w:tc>
        <w:tc>
          <w:tcPr>
            <w:tcW w:w="3516" w:type="dxa"/>
            <w:vMerge w:val="restart"/>
            <w:tcBorders>
              <w:top w:val="nil"/>
              <w:bottom w:val="nil"/>
            </w:tcBorders>
          </w:tcPr>
          <w:p w14:paraId="50697BEA">
            <w:pPr>
              <w:pStyle w:val="22"/>
              <w:spacing w:line="260" w:lineRule="exact"/>
              <w:ind w:left="105"/>
              <w:rPr>
                <w:sz w:val="24"/>
              </w:rPr>
            </w:pPr>
            <w:r>
              <w:rPr>
                <w:sz w:val="24"/>
              </w:rPr>
              <w:t>квартира»</w:t>
            </w:r>
          </w:p>
          <w:p w14:paraId="4BBFE2B2">
            <w:pPr>
              <w:pStyle w:val="22"/>
              <w:spacing w:before="5" w:line="274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А.П.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Платонов</w:t>
            </w:r>
          </w:p>
          <w:p w14:paraId="7E74FFDE">
            <w:pPr>
              <w:pStyle w:val="22"/>
              <w:tabs>
                <w:tab w:val="left" w:pos="1297"/>
                <w:tab w:val="left" w:pos="1688"/>
                <w:tab w:val="left" w:pos="2825"/>
              </w:tabs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Рассказы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повести: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«Река</w:t>
            </w:r>
          </w:p>
        </w:tc>
      </w:tr>
      <w:tr w14:paraId="05F3D7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1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4D853CF0">
            <w:pPr>
              <w:rPr>
                <w:sz w:val="2"/>
                <w:szCs w:val="2"/>
              </w:rPr>
            </w:pPr>
          </w:p>
        </w:tc>
        <w:tc>
          <w:tcPr>
            <w:tcW w:w="3663" w:type="dxa"/>
            <w:gridSpan w:val="2"/>
            <w:tcBorders>
              <w:bottom w:val="nil"/>
            </w:tcBorders>
          </w:tcPr>
          <w:p w14:paraId="02E4E5E8">
            <w:pPr>
              <w:pStyle w:val="22"/>
              <w:spacing w:line="265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А.П.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Платонов.</w:t>
            </w:r>
          </w:p>
          <w:p w14:paraId="071A1F82">
            <w:pPr>
              <w:pStyle w:val="22"/>
              <w:tabs>
                <w:tab w:val="left" w:pos="1448"/>
                <w:tab w:val="left" w:pos="1988"/>
                <w:tab w:val="left" w:pos="3276"/>
              </w:tabs>
              <w:spacing w:line="276" w:lineRule="exact"/>
              <w:ind w:left="108" w:right="101"/>
              <w:rPr>
                <w:sz w:val="24"/>
              </w:rPr>
            </w:pPr>
            <w:r>
              <w:rPr>
                <w:sz w:val="24"/>
              </w:rPr>
              <w:t>Рассказы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повести: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«В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прекрасном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яростном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мире»,</w:t>
            </w:r>
          </w:p>
        </w:tc>
        <w:tc>
          <w:tcPr>
            <w:tcW w:w="3516" w:type="dxa"/>
            <w:vMerge w:val="continue"/>
            <w:tcBorders>
              <w:top w:val="nil"/>
              <w:bottom w:val="nil"/>
            </w:tcBorders>
          </w:tcPr>
          <w:p w14:paraId="642E421A">
            <w:pPr>
              <w:rPr>
                <w:sz w:val="2"/>
                <w:szCs w:val="2"/>
              </w:rPr>
            </w:pPr>
          </w:p>
        </w:tc>
      </w:tr>
      <w:tr w14:paraId="161510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741969B5">
            <w:pPr>
              <w:rPr>
                <w:sz w:val="2"/>
                <w:szCs w:val="2"/>
              </w:rPr>
            </w:pPr>
          </w:p>
        </w:tc>
        <w:tc>
          <w:tcPr>
            <w:tcW w:w="3663" w:type="dxa"/>
            <w:gridSpan w:val="2"/>
            <w:tcBorders>
              <w:top w:val="nil"/>
            </w:tcBorders>
          </w:tcPr>
          <w:p w14:paraId="653809D2">
            <w:pPr>
              <w:pStyle w:val="22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«Котлован»,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«Возвращение»</w:t>
            </w:r>
          </w:p>
        </w:tc>
        <w:tc>
          <w:tcPr>
            <w:tcW w:w="3516" w:type="dxa"/>
            <w:tcBorders>
              <w:top w:val="nil"/>
              <w:bottom w:val="nil"/>
            </w:tcBorders>
          </w:tcPr>
          <w:p w14:paraId="092252BD">
            <w:pPr>
              <w:pStyle w:val="22"/>
              <w:tabs>
                <w:tab w:val="left" w:pos="1885"/>
              </w:tabs>
              <w:spacing w:line="247" w:lineRule="exact"/>
              <w:ind w:left="105"/>
              <w:rPr>
                <w:sz w:val="24"/>
              </w:rPr>
            </w:pPr>
            <w:r>
              <w:rPr>
                <w:sz w:val="24"/>
              </w:rPr>
              <w:t>Потудань»,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«Сокровенный</w:t>
            </w:r>
          </w:p>
        </w:tc>
      </w:tr>
      <w:tr w14:paraId="621C6C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74A392B8">
            <w:pPr>
              <w:rPr>
                <w:sz w:val="2"/>
                <w:szCs w:val="2"/>
              </w:rPr>
            </w:pPr>
          </w:p>
        </w:tc>
        <w:tc>
          <w:tcPr>
            <w:tcW w:w="3663" w:type="dxa"/>
            <w:gridSpan w:val="2"/>
            <w:tcBorders>
              <w:bottom w:val="nil"/>
            </w:tcBorders>
          </w:tcPr>
          <w:p w14:paraId="17A3F5C1">
            <w:pPr>
              <w:pStyle w:val="22"/>
              <w:spacing w:line="265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М.А.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Шолохов</w:t>
            </w:r>
          </w:p>
          <w:p w14:paraId="046C57F2">
            <w:pPr>
              <w:pStyle w:val="22"/>
              <w:spacing w:line="274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Роман-эпопея «Тихий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Дон»</w:t>
            </w:r>
          </w:p>
        </w:tc>
        <w:tc>
          <w:tcPr>
            <w:tcW w:w="3516" w:type="dxa"/>
            <w:tcBorders>
              <w:top w:val="nil"/>
              <w:bottom w:val="nil"/>
            </w:tcBorders>
          </w:tcPr>
          <w:p w14:paraId="54F349C5">
            <w:pPr>
              <w:pStyle w:val="22"/>
              <w:spacing w:line="236" w:lineRule="exact"/>
              <w:ind w:left="105"/>
              <w:rPr>
                <w:sz w:val="24"/>
              </w:rPr>
            </w:pPr>
            <w:r>
              <w:rPr>
                <w:sz w:val="24"/>
              </w:rPr>
              <w:t>человек»,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«Мусорный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ветер»</w:t>
            </w:r>
          </w:p>
          <w:p w14:paraId="6084B5BC">
            <w:pPr>
              <w:pStyle w:val="22"/>
              <w:spacing w:before="5" w:line="274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М.А.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Шолохов</w:t>
            </w:r>
          </w:p>
          <w:p w14:paraId="4496838A">
            <w:pPr>
              <w:pStyle w:val="22"/>
              <w:spacing w:line="260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Роман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«Поднятая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целина».</w:t>
            </w:r>
          </w:p>
        </w:tc>
      </w:tr>
      <w:tr w14:paraId="2EF85A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0E65894F">
            <w:pPr>
              <w:rPr>
                <w:sz w:val="2"/>
                <w:szCs w:val="2"/>
              </w:rPr>
            </w:pPr>
          </w:p>
        </w:tc>
        <w:tc>
          <w:tcPr>
            <w:tcW w:w="3663" w:type="dxa"/>
            <w:gridSpan w:val="2"/>
            <w:tcBorders>
              <w:top w:val="nil"/>
            </w:tcBorders>
          </w:tcPr>
          <w:p w14:paraId="440A7097">
            <w:pPr>
              <w:pStyle w:val="22"/>
              <w:ind w:left="0"/>
            </w:pPr>
          </w:p>
        </w:tc>
        <w:tc>
          <w:tcPr>
            <w:tcW w:w="3516" w:type="dxa"/>
            <w:vMerge w:val="restart"/>
            <w:tcBorders>
              <w:top w:val="nil"/>
              <w:bottom w:val="nil"/>
            </w:tcBorders>
          </w:tcPr>
          <w:p w14:paraId="20360BEB">
            <w:pPr>
              <w:pStyle w:val="22"/>
              <w:tabs>
                <w:tab w:val="left" w:pos="1076"/>
                <w:tab w:val="left" w:pos="2417"/>
              </w:tabs>
              <w:spacing w:line="237" w:lineRule="auto"/>
              <w:ind w:left="105" w:right="97"/>
              <w:rPr>
                <w:sz w:val="24"/>
              </w:rPr>
            </w:pPr>
            <w:r>
              <w:rPr>
                <w:sz w:val="24"/>
              </w:rPr>
              <w:t>Книга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рассказов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«Донские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рассказы»</w:t>
            </w:r>
          </w:p>
          <w:p w14:paraId="02A8FCF2">
            <w:pPr>
              <w:pStyle w:val="22"/>
              <w:spacing w:line="274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В.В. Набоков</w:t>
            </w:r>
          </w:p>
          <w:p w14:paraId="692B4162">
            <w:pPr>
              <w:pStyle w:val="22"/>
              <w:spacing w:line="276" w:lineRule="exact"/>
              <w:ind w:left="105" w:right="93" w:firstLine="60"/>
              <w:rPr>
                <w:sz w:val="24"/>
              </w:rPr>
            </w:pPr>
            <w:r>
              <w:rPr>
                <w:sz w:val="24"/>
              </w:rPr>
              <w:t>Романы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«Машенька»,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«Защита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Лужина»</w:t>
            </w:r>
          </w:p>
        </w:tc>
      </w:tr>
      <w:tr w14:paraId="3EC608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9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60F64732">
            <w:pPr>
              <w:rPr>
                <w:sz w:val="2"/>
                <w:szCs w:val="2"/>
              </w:rPr>
            </w:pPr>
          </w:p>
        </w:tc>
        <w:tc>
          <w:tcPr>
            <w:tcW w:w="3663" w:type="dxa"/>
            <w:gridSpan w:val="2"/>
            <w:tcBorders>
              <w:bottom w:val="nil"/>
            </w:tcBorders>
          </w:tcPr>
          <w:p w14:paraId="5064924F">
            <w:pPr>
              <w:pStyle w:val="22"/>
              <w:spacing w:line="265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В.В. Набоков</w:t>
            </w:r>
          </w:p>
          <w:p w14:paraId="1C9FE139">
            <w:pPr>
              <w:pStyle w:val="22"/>
              <w:tabs>
                <w:tab w:val="left" w:pos="1520"/>
                <w:tab w:val="left" w:pos="2930"/>
              </w:tabs>
              <w:ind w:left="108" w:right="98"/>
              <w:rPr>
                <w:sz w:val="24"/>
              </w:rPr>
            </w:pPr>
            <w:r>
              <w:rPr>
                <w:sz w:val="24"/>
              </w:rPr>
              <w:t>Рассказы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«Облако,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озеро,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башня»,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«Весна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Фиальте»</w:t>
            </w:r>
          </w:p>
        </w:tc>
        <w:tc>
          <w:tcPr>
            <w:tcW w:w="3516" w:type="dxa"/>
            <w:vMerge w:val="continue"/>
            <w:tcBorders>
              <w:top w:val="nil"/>
              <w:bottom w:val="nil"/>
            </w:tcBorders>
          </w:tcPr>
          <w:p w14:paraId="7AF9D4A6">
            <w:pPr>
              <w:rPr>
                <w:sz w:val="2"/>
                <w:szCs w:val="2"/>
              </w:rPr>
            </w:pPr>
          </w:p>
        </w:tc>
      </w:tr>
      <w:tr w14:paraId="089ED2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0F44C61F">
            <w:pPr>
              <w:rPr>
                <w:sz w:val="2"/>
                <w:szCs w:val="2"/>
              </w:rPr>
            </w:pPr>
          </w:p>
        </w:tc>
        <w:tc>
          <w:tcPr>
            <w:tcW w:w="3663" w:type="dxa"/>
            <w:gridSpan w:val="2"/>
            <w:tcBorders>
              <w:top w:val="nil"/>
              <w:bottom w:val="nil"/>
            </w:tcBorders>
          </w:tcPr>
          <w:p w14:paraId="1C6E400F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516" w:type="dxa"/>
            <w:tcBorders>
              <w:top w:val="nil"/>
              <w:bottom w:val="nil"/>
            </w:tcBorders>
          </w:tcPr>
          <w:p w14:paraId="73E2E346">
            <w:pPr>
              <w:pStyle w:val="22"/>
              <w:spacing w:line="258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М.М.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Зощенко</w:t>
            </w:r>
          </w:p>
          <w:p w14:paraId="5DD44F4D">
            <w:pPr>
              <w:pStyle w:val="22"/>
              <w:tabs>
                <w:tab w:val="left" w:pos="1425"/>
                <w:tab w:val="left" w:pos="2518"/>
              </w:tabs>
              <w:spacing w:line="259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Рассказы: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«Баня»,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«Жертва</w:t>
            </w:r>
          </w:p>
        </w:tc>
      </w:tr>
      <w:tr w14:paraId="216E09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64C6EAF2">
            <w:pPr>
              <w:rPr>
                <w:sz w:val="2"/>
                <w:szCs w:val="2"/>
              </w:rPr>
            </w:pPr>
          </w:p>
        </w:tc>
        <w:tc>
          <w:tcPr>
            <w:tcW w:w="3663" w:type="dxa"/>
            <w:gridSpan w:val="2"/>
            <w:tcBorders>
              <w:top w:val="nil"/>
              <w:bottom w:val="nil"/>
            </w:tcBorders>
          </w:tcPr>
          <w:p w14:paraId="50B3FED1">
            <w:pPr>
              <w:pStyle w:val="22"/>
              <w:ind w:left="0"/>
              <w:rPr>
                <w:sz w:val="18"/>
              </w:rPr>
            </w:pPr>
          </w:p>
        </w:tc>
        <w:tc>
          <w:tcPr>
            <w:tcW w:w="3516" w:type="dxa"/>
            <w:tcBorders>
              <w:top w:val="nil"/>
              <w:bottom w:val="nil"/>
            </w:tcBorders>
          </w:tcPr>
          <w:p w14:paraId="046D5420">
            <w:pPr>
              <w:pStyle w:val="22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революции»,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«Нервные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люди»,</w:t>
            </w:r>
          </w:p>
        </w:tc>
      </w:tr>
      <w:tr w14:paraId="6965BC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535D3CC9">
            <w:pPr>
              <w:rPr>
                <w:sz w:val="2"/>
                <w:szCs w:val="2"/>
              </w:rPr>
            </w:pPr>
          </w:p>
        </w:tc>
        <w:tc>
          <w:tcPr>
            <w:tcW w:w="3663" w:type="dxa"/>
            <w:gridSpan w:val="2"/>
            <w:tcBorders>
              <w:top w:val="nil"/>
              <w:bottom w:val="nil"/>
            </w:tcBorders>
          </w:tcPr>
          <w:p w14:paraId="4FB66DAE">
            <w:pPr>
              <w:pStyle w:val="22"/>
              <w:ind w:left="0"/>
              <w:rPr>
                <w:sz w:val="18"/>
              </w:rPr>
            </w:pPr>
          </w:p>
        </w:tc>
        <w:tc>
          <w:tcPr>
            <w:tcW w:w="3516" w:type="dxa"/>
            <w:tcBorders>
              <w:top w:val="nil"/>
              <w:bottom w:val="nil"/>
            </w:tcBorders>
          </w:tcPr>
          <w:p w14:paraId="4D5C46F8">
            <w:pPr>
              <w:pStyle w:val="22"/>
              <w:tabs>
                <w:tab w:val="left" w:pos="2111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«Качество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продукции»,</w:t>
            </w:r>
          </w:p>
        </w:tc>
      </w:tr>
      <w:tr w14:paraId="09E7A2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5F257077">
            <w:pPr>
              <w:rPr>
                <w:sz w:val="2"/>
                <w:szCs w:val="2"/>
              </w:rPr>
            </w:pPr>
          </w:p>
        </w:tc>
        <w:tc>
          <w:tcPr>
            <w:tcW w:w="3663" w:type="dxa"/>
            <w:gridSpan w:val="2"/>
            <w:tcBorders>
              <w:top w:val="nil"/>
              <w:bottom w:val="nil"/>
            </w:tcBorders>
          </w:tcPr>
          <w:p w14:paraId="791E007F">
            <w:pPr>
              <w:pStyle w:val="22"/>
              <w:ind w:left="0"/>
              <w:rPr>
                <w:sz w:val="18"/>
              </w:rPr>
            </w:pPr>
          </w:p>
        </w:tc>
        <w:tc>
          <w:tcPr>
            <w:tcW w:w="3516" w:type="dxa"/>
            <w:tcBorders>
              <w:top w:val="nil"/>
              <w:bottom w:val="nil"/>
            </w:tcBorders>
          </w:tcPr>
          <w:p w14:paraId="039DF2CC">
            <w:pPr>
              <w:pStyle w:val="22"/>
              <w:tabs>
                <w:tab w:val="left" w:pos="2321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«Аристократка»,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«Прелести</w:t>
            </w:r>
          </w:p>
        </w:tc>
      </w:tr>
      <w:tr w14:paraId="571E67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2EFA788B">
            <w:pPr>
              <w:rPr>
                <w:sz w:val="2"/>
                <w:szCs w:val="2"/>
              </w:rPr>
            </w:pPr>
          </w:p>
        </w:tc>
        <w:tc>
          <w:tcPr>
            <w:tcW w:w="3663" w:type="dxa"/>
            <w:gridSpan w:val="2"/>
            <w:tcBorders>
              <w:top w:val="nil"/>
              <w:bottom w:val="nil"/>
            </w:tcBorders>
          </w:tcPr>
          <w:p w14:paraId="2DA32F6F">
            <w:pPr>
              <w:pStyle w:val="22"/>
              <w:ind w:left="0"/>
              <w:rPr>
                <w:sz w:val="18"/>
              </w:rPr>
            </w:pPr>
          </w:p>
        </w:tc>
        <w:tc>
          <w:tcPr>
            <w:tcW w:w="3516" w:type="dxa"/>
            <w:tcBorders>
              <w:top w:val="nil"/>
              <w:bottom w:val="nil"/>
            </w:tcBorders>
          </w:tcPr>
          <w:p w14:paraId="58647B47">
            <w:pPr>
              <w:pStyle w:val="22"/>
              <w:tabs>
                <w:tab w:val="left" w:pos="2533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культуры»,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«Тормоз</w:t>
            </w:r>
          </w:p>
        </w:tc>
      </w:tr>
      <w:tr w14:paraId="04102E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6B4255E5">
            <w:pPr>
              <w:rPr>
                <w:sz w:val="2"/>
                <w:szCs w:val="2"/>
              </w:rPr>
            </w:pPr>
          </w:p>
        </w:tc>
        <w:tc>
          <w:tcPr>
            <w:tcW w:w="3663" w:type="dxa"/>
            <w:gridSpan w:val="2"/>
            <w:tcBorders>
              <w:top w:val="nil"/>
              <w:bottom w:val="nil"/>
            </w:tcBorders>
          </w:tcPr>
          <w:p w14:paraId="27435258">
            <w:pPr>
              <w:pStyle w:val="22"/>
              <w:ind w:left="0"/>
              <w:rPr>
                <w:sz w:val="18"/>
              </w:rPr>
            </w:pPr>
          </w:p>
        </w:tc>
        <w:tc>
          <w:tcPr>
            <w:tcW w:w="3516" w:type="dxa"/>
            <w:tcBorders>
              <w:top w:val="nil"/>
              <w:bottom w:val="nil"/>
            </w:tcBorders>
          </w:tcPr>
          <w:p w14:paraId="7D233C0E">
            <w:pPr>
              <w:pStyle w:val="22"/>
              <w:tabs>
                <w:tab w:val="left" w:pos="2069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Вестингауза»,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«Диктофон»,</w:t>
            </w:r>
          </w:p>
        </w:tc>
      </w:tr>
      <w:tr w14:paraId="387EA2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22D51297">
            <w:pPr>
              <w:rPr>
                <w:sz w:val="2"/>
                <w:szCs w:val="2"/>
              </w:rPr>
            </w:pPr>
          </w:p>
        </w:tc>
        <w:tc>
          <w:tcPr>
            <w:tcW w:w="3663" w:type="dxa"/>
            <w:gridSpan w:val="2"/>
            <w:tcBorders>
              <w:top w:val="nil"/>
              <w:bottom w:val="nil"/>
            </w:tcBorders>
          </w:tcPr>
          <w:p w14:paraId="645A1ABE">
            <w:pPr>
              <w:pStyle w:val="22"/>
              <w:ind w:left="0"/>
              <w:rPr>
                <w:sz w:val="18"/>
              </w:rPr>
            </w:pPr>
          </w:p>
        </w:tc>
        <w:tc>
          <w:tcPr>
            <w:tcW w:w="3516" w:type="dxa"/>
            <w:tcBorders>
              <w:top w:val="nil"/>
              <w:bottom w:val="nil"/>
            </w:tcBorders>
          </w:tcPr>
          <w:p w14:paraId="15FA47D2">
            <w:pPr>
              <w:pStyle w:val="22"/>
              <w:spacing w:line="249" w:lineRule="exact"/>
              <w:ind w:left="105"/>
              <w:rPr>
                <w:sz w:val="24"/>
              </w:rPr>
            </w:pPr>
            <w:r>
              <w:rPr>
                <w:sz w:val="24"/>
              </w:rPr>
              <w:t>«Обезьяний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язык»</w:t>
            </w:r>
          </w:p>
        </w:tc>
      </w:tr>
      <w:tr w14:paraId="45FF62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2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3858605A">
            <w:pPr>
              <w:rPr>
                <w:sz w:val="2"/>
                <w:szCs w:val="2"/>
              </w:rPr>
            </w:pPr>
          </w:p>
        </w:tc>
        <w:tc>
          <w:tcPr>
            <w:tcW w:w="3663" w:type="dxa"/>
            <w:gridSpan w:val="2"/>
            <w:tcBorders>
              <w:top w:val="nil"/>
              <w:bottom w:val="nil"/>
            </w:tcBorders>
          </w:tcPr>
          <w:p w14:paraId="5C992850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516" w:type="dxa"/>
            <w:tcBorders>
              <w:top w:val="nil"/>
              <w:bottom w:val="nil"/>
            </w:tcBorders>
          </w:tcPr>
          <w:p w14:paraId="6E760528">
            <w:pPr>
              <w:pStyle w:val="22"/>
              <w:spacing w:line="260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И.Э.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Бабель</w:t>
            </w:r>
          </w:p>
          <w:p w14:paraId="4AEE0901">
            <w:pPr>
              <w:pStyle w:val="22"/>
              <w:spacing w:line="262" w:lineRule="exact"/>
              <w:ind w:left="105"/>
              <w:rPr>
                <w:sz w:val="24"/>
              </w:rPr>
            </w:pPr>
            <w:r>
              <w:rPr>
                <w:sz w:val="24"/>
              </w:rPr>
              <w:t>Книга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рассказов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«Конармия»</w:t>
            </w:r>
          </w:p>
        </w:tc>
      </w:tr>
      <w:tr w14:paraId="312663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4E0DB12F">
            <w:pPr>
              <w:rPr>
                <w:sz w:val="2"/>
                <w:szCs w:val="2"/>
              </w:rPr>
            </w:pPr>
          </w:p>
        </w:tc>
        <w:tc>
          <w:tcPr>
            <w:tcW w:w="3663" w:type="dxa"/>
            <w:gridSpan w:val="2"/>
            <w:tcBorders>
              <w:top w:val="nil"/>
              <w:bottom w:val="nil"/>
            </w:tcBorders>
          </w:tcPr>
          <w:p w14:paraId="0E593505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516" w:type="dxa"/>
            <w:tcBorders>
              <w:top w:val="nil"/>
              <w:bottom w:val="nil"/>
            </w:tcBorders>
          </w:tcPr>
          <w:p w14:paraId="2E5CB780">
            <w:pPr>
              <w:pStyle w:val="22"/>
              <w:spacing w:line="260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А.А.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Фадеев</w:t>
            </w:r>
          </w:p>
          <w:p w14:paraId="199E6F5A">
            <w:pPr>
              <w:pStyle w:val="22"/>
              <w:spacing w:line="259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Романы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«Разгром»,</w:t>
            </w:r>
            <w:r>
              <w:rPr>
                <w:spacing w:val="105"/>
                <w:sz w:val="24"/>
              </w:rPr>
              <w:t xml:space="preserve"> </w:t>
            </w:r>
            <w:r>
              <w:rPr>
                <w:sz w:val="24"/>
              </w:rPr>
              <w:t>«Молодая</w:t>
            </w:r>
          </w:p>
        </w:tc>
      </w:tr>
      <w:tr w14:paraId="42FB4E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00893445">
            <w:pPr>
              <w:rPr>
                <w:sz w:val="2"/>
                <w:szCs w:val="2"/>
              </w:rPr>
            </w:pPr>
          </w:p>
        </w:tc>
        <w:tc>
          <w:tcPr>
            <w:tcW w:w="3663" w:type="dxa"/>
            <w:gridSpan w:val="2"/>
            <w:tcBorders>
              <w:top w:val="nil"/>
              <w:bottom w:val="nil"/>
            </w:tcBorders>
          </w:tcPr>
          <w:p w14:paraId="09C36AF3">
            <w:pPr>
              <w:pStyle w:val="22"/>
              <w:ind w:left="0"/>
              <w:rPr>
                <w:sz w:val="18"/>
              </w:rPr>
            </w:pPr>
          </w:p>
        </w:tc>
        <w:tc>
          <w:tcPr>
            <w:tcW w:w="3516" w:type="dxa"/>
            <w:tcBorders>
              <w:top w:val="nil"/>
              <w:bottom w:val="nil"/>
            </w:tcBorders>
          </w:tcPr>
          <w:p w14:paraId="1642E318">
            <w:pPr>
              <w:pStyle w:val="22"/>
              <w:spacing w:line="248" w:lineRule="exact"/>
              <w:ind w:left="105"/>
              <w:rPr>
                <w:sz w:val="24"/>
              </w:rPr>
            </w:pPr>
            <w:r>
              <w:rPr>
                <w:sz w:val="24"/>
              </w:rPr>
              <w:t>гвардия»</w:t>
            </w:r>
          </w:p>
        </w:tc>
      </w:tr>
      <w:tr w14:paraId="4ADDC3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5FEF0219">
            <w:pPr>
              <w:rPr>
                <w:sz w:val="2"/>
                <w:szCs w:val="2"/>
              </w:rPr>
            </w:pPr>
          </w:p>
        </w:tc>
        <w:tc>
          <w:tcPr>
            <w:tcW w:w="3663" w:type="dxa"/>
            <w:gridSpan w:val="2"/>
            <w:tcBorders>
              <w:top w:val="nil"/>
              <w:bottom w:val="nil"/>
            </w:tcBorders>
          </w:tcPr>
          <w:p w14:paraId="4EC1A19F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516" w:type="dxa"/>
            <w:tcBorders>
              <w:top w:val="nil"/>
              <w:bottom w:val="nil"/>
            </w:tcBorders>
          </w:tcPr>
          <w:p w14:paraId="47F15DBB">
            <w:pPr>
              <w:pStyle w:val="22"/>
              <w:spacing w:line="260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И.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Ильф, Е.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Петров</w:t>
            </w:r>
          </w:p>
          <w:p w14:paraId="45FD9A61">
            <w:pPr>
              <w:pStyle w:val="22"/>
              <w:spacing w:line="259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Романы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«12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стульев»,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«Золотой</w:t>
            </w:r>
          </w:p>
        </w:tc>
      </w:tr>
      <w:tr w14:paraId="5DADD8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69D9878E">
            <w:pPr>
              <w:rPr>
                <w:sz w:val="2"/>
                <w:szCs w:val="2"/>
              </w:rPr>
            </w:pPr>
          </w:p>
        </w:tc>
        <w:tc>
          <w:tcPr>
            <w:tcW w:w="3663" w:type="dxa"/>
            <w:gridSpan w:val="2"/>
            <w:tcBorders>
              <w:top w:val="nil"/>
              <w:bottom w:val="nil"/>
            </w:tcBorders>
          </w:tcPr>
          <w:p w14:paraId="2841D5A4">
            <w:pPr>
              <w:pStyle w:val="22"/>
              <w:ind w:left="0"/>
              <w:rPr>
                <w:sz w:val="18"/>
              </w:rPr>
            </w:pPr>
          </w:p>
        </w:tc>
        <w:tc>
          <w:tcPr>
            <w:tcW w:w="3516" w:type="dxa"/>
            <w:tcBorders>
              <w:top w:val="nil"/>
              <w:bottom w:val="nil"/>
            </w:tcBorders>
          </w:tcPr>
          <w:p w14:paraId="786DFE08">
            <w:pPr>
              <w:pStyle w:val="22"/>
              <w:spacing w:line="248" w:lineRule="exact"/>
              <w:ind w:left="105"/>
              <w:rPr>
                <w:sz w:val="24"/>
              </w:rPr>
            </w:pPr>
            <w:r>
              <w:rPr>
                <w:sz w:val="24"/>
              </w:rPr>
              <w:t>теленок»</w:t>
            </w:r>
          </w:p>
        </w:tc>
      </w:tr>
      <w:tr w14:paraId="078BEA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1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6254A323">
            <w:pPr>
              <w:rPr>
                <w:sz w:val="2"/>
                <w:szCs w:val="2"/>
              </w:rPr>
            </w:pPr>
          </w:p>
        </w:tc>
        <w:tc>
          <w:tcPr>
            <w:tcW w:w="3663" w:type="dxa"/>
            <w:gridSpan w:val="2"/>
            <w:tcBorders>
              <w:top w:val="nil"/>
              <w:bottom w:val="nil"/>
            </w:tcBorders>
          </w:tcPr>
          <w:p w14:paraId="3FFA7AB7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516" w:type="dxa"/>
            <w:tcBorders>
              <w:top w:val="nil"/>
              <w:bottom w:val="nil"/>
            </w:tcBorders>
          </w:tcPr>
          <w:p w14:paraId="7A5ED15D">
            <w:pPr>
              <w:pStyle w:val="22"/>
              <w:spacing w:line="260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Н.Р.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Эрдман</w:t>
            </w:r>
          </w:p>
          <w:p w14:paraId="729C50ED">
            <w:pPr>
              <w:pStyle w:val="22"/>
              <w:spacing w:line="262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Пьеса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«Самоубийца»</w:t>
            </w:r>
          </w:p>
        </w:tc>
      </w:tr>
      <w:tr w14:paraId="4DB5C1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54CAB7A3">
            <w:pPr>
              <w:rPr>
                <w:sz w:val="2"/>
                <w:szCs w:val="2"/>
              </w:rPr>
            </w:pPr>
          </w:p>
        </w:tc>
        <w:tc>
          <w:tcPr>
            <w:tcW w:w="3663" w:type="dxa"/>
            <w:gridSpan w:val="2"/>
            <w:tcBorders>
              <w:top w:val="nil"/>
            </w:tcBorders>
          </w:tcPr>
          <w:p w14:paraId="3E20B47F">
            <w:pPr>
              <w:pStyle w:val="22"/>
              <w:ind w:left="0"/>
            </w:pPr>
          </w:p>
        </w:tc>
        <w:tc>
          <w:tcPr>
            <w:tcW w:w="3516" w:type="dxa"/>
            <w:vMerge w:val="restart"/>
            <w:tcBorders>
              <w:top w:val="nil"/>
              <w:bottom w:val="nil"/>
            </w:tcBorders>
          </w:tcPr>
          <w:p w14:paraId="5238D002">
            <w:pPr>
              <w:pStyle w:val="22"/>
              <w:spacing w:line="260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А.Н.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Островский</w:t>
            </w:r>
          </w:p>
          <w:p w14:paraId="22F2E2C8">
            <w:pPr>
              <w:pStyle w:val="22"/>
              <w:spacing w:line="274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Роман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«Как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закалялась сталь»</w:t>
            </w:r>
          </w:p>
          <w:p w14:paraId="1B682F5C">
            <w:pPr>
              <w:pStyle w:val="22"/>
              <w:spacing w:before="5" w:line="274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А.И.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Солженицын</w:t>
            </w:r>
          </w:p>
          <w:p w14:paraId="4DDC29C8">
            <w:pPr>
              <w:pStyle w:val="22"/>
              <w:tabs>
                <w:tab w:val="left" w:pos="1230"/>
                <w:tab w:val="left" w:pos="2513"/>
              </w:tabs>
              <w:spacing w:line="276" w:lineRule="exact"/>
              <w:ind w:left="105" w:right="103"/>
              <w:rPr>
                <w:sz w:val="24"/>
              </w:rPr>
            </w:pPr>
            <w:r>
              <w:rPr>
                <w:sz w:val="24"/>
              </w:rPr>
              <w:t>Повесть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«Раковый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корпус»,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статья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«Жить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лжи»</w:t>
            </w:r>
          </w:p>
        </w:tc>
      </w:tr>
      <w:tr w14:paraId="2250C2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2393" w:type="dxa"/>
            <w:vMerge w:val="restart"/>
            <w:tcBorders>
              <w:bottom w:val="nil"/>
            </w:tcBorders>
          </w:tcPr>
          <w:p w14:paraId="5956F1B7">
            <w:pPr>
              <w:pStyle w:val="22"/>
              <w:spacing w:line="237" w:lineRule="auto"/>
              <w:ind w:left="107"/>
              <w:rPr>
                <w:sz w:val="24"/>
              </w:rPr>
            </w:pPr>
            <w:r>
              <w:rPr>
                <w:b/>
                <w:sz w:val="24"/>
              </w:rPr>
              <w:t>А.И. Солженицын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«Один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Ивана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Денисовича»</w:t>
            </w:r>
          </w:p>
        </w:tc>
        <w:tc>
          <w:tcPr>
            <w:tcW w:w="3663" w:type="dxa"/>
            <w:gridSpan w:val="2"/>
          </w:tcPr>
          <w:p w14:paraId="6165C3AA">
            <w:pPr>
              <w:pStyle w:val="22"/>
              <w:spacing w:line="265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А.И.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Солженицын</w:t>
            </w:r>
          </w:p>
          <w:p w14:paraId="0433DEC8">
            <w:pPr>
              <w:pStyle w:val="22"/>
              <w:spacing w:line="276" w:lineRule="exact"/>
              <w:ind w:left="108" w:right="775"/>
              <w:rPr>
                <w:sz w:val="24"/>
              </w:rPr>
            </w:pPr>
            <w:r>
              <w:rPr>
                <w:sz w:val="24"/>
              </w:rPr>
              <w:t>Рассказ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«Матренин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двор»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Книга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«Архипелаг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ГУЛаг»</w:t>
            </w:r>
          </w:p>
        </w:tc>
        <w:tc>
          <w:tcPr>
            <w:tcW w:w="3516" w:type="dxa"/>
            <w:vMerge w:val="continue"/>
            <w:tcBorders>
              <w:top w:val="nil"/>
              <w:bottom w:val="nil"/>
            </w:tcBorders>
          </w:tcPr>
          <w:p w14:paraId="2F561F0A">
            <w:pPr>
              <w:rPr>
                <w:sz w:val="2"/>
                <w:szCs w:val="2"/>
              </w:rPr>
            </w:pPr>
          </w:p>
        </w:tc>
      </w:tr>
      <w:tr w14:paraId="326186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2" w:hRule="atLeast"/>
        </w:trPr>
        <w:tc>
          <w:tcPr>
            <w:tcW w:w="2393" w:type="dxa"/>
            <w:vMerge w:val="continue"/>
            <w:tcBorders>
              <w:top w:val="nil"/>
              <w:bottom w:val="nil"/>
            </w:tcBorders>
          </w:tcPr>
          <w:p w14:paraId="0E672EEB">
            <w:pPr>
              <w:rPr>
                <w:sz w:val="2"/>
                <w:szCs w:val="2"/>
              </w:rPr>
            </w:pPr>
          </w:p>
        </w:tc>
        <w:tc>
          <w:tcPr>
            <w:tcW w:w="3663" w:type="dxa"/>
            <w:gridSpan w:val="2"/>
            <w:vMerge w:val="restart"/>
          </w:tcPr>
          <w:p w14:paraId="3BD446F7">
            <w:pPr>
              <w:pStyle w:val="22"/>
              <w:spacing w:line="265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В.Т.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Шаламов</w:t>
            </w:r>
          </w:p>
          <w:p w14:paraId="5B64B307">
            <w:pPr>
              <w:pStyle w:val="22"/>
              <w:tabs>
                <w:tab w:val="left" w:pos="1501"/>
                <w:tab w:val="left" w:pos="2225"/>
              </w:tabs>
              <w:spacing w:line="274" w:lineRule="exact"/>
              <w:ind w:left="168"/>
              <w:rPr>
                <w:sz w:val="24"/>
              </w:rPr>
            </w:pPr>
            <w:r>
              <w:rPr>
                <w:sz w:val="24"/>
              </w:rPr>
              <w:t>Рассказы: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«На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представку»,</w:t>
            </w:r>
          </w:p>
          <w:p w14:paraId="194075A2">
            <w:pPr>
              <w:pStyle w:val="22"/>
              <w:tabs>
                <w:tab w:val="left" w:pos="1563"/>
                <w:tab w:val="left" w:pos="2817"/>
              </w:tabs>
              <w:ind w:left="108"/>
              <w:rPr>
                <w:sz w:val="24"/>
              </w:rPr>
            </w:pPr>
            <w:r>
              <w:rPr>
                <w:sz w:val="24"/>
              </w:rPr>
              <w:t>«Серафим»,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«Красный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крест»,</w:t>
            </w:r>
          </w:p>
          <w:p w14:paraId="2B3397A8">
            <w:pPr>
              <w:pStyle w:val="22"/>
              <w:tabs>
                <w:tab w:val="left" w:pos="2432"/>
              </w:tabs>
              <w:ind w:left="108"/>
              <w:rPr>
                <w:sz w:val="24"/>
              </w:rPr>
            </w:pPr>
            <w:r>
              <w:rPr>
                <w:sz w:val="24"/>
              </w:rPr>
              <w:t>«Тифозный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карантин»,</w:t>
            </w:r>
          </w:p>
          <w:p w14:paraId="3195B737">
            <w:pPr>
              <w:pStyle w:val="22"/>
              <w:tabs>
                <w:tab w:val="left" w:pos="1906"/>
                <w:tab w:val="left" w:pos="2818"/>
              </w:tabs>
              <w:ind w:left="108" w:right="99"/>
              <w:rPr>
                <w:sz w:val="24"/>
              </w:rPr>
            </w:pPr>
            <w:r>
              <w:rPr>
                <w:sz w:val="24"/>
              </w:rPr>
              <w:t>«Последний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бой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майора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Пугачева»</w:t>
            </w:r>
          </w:p>
        </w:tc>
        <w:tc>
          <w:tcPr>
            <w:tcW w:w="3516" w:type="dxa"/>
            <w:vMerge w:val="continue"/>
            <w:tcBorders>
              <w:top w:val="nil"/>
              <w:bottom w:val="nil"/>
            </w:tcBorders>
          </w:tcPr>
          <w:p w14:paraId="7408678A">
            <w:pPr>
              <w:rPr>
                <w:sz w:val="2"/>
                <w:szCs w:val="2"/>
              </w:rPr>
            </w:pPr>
          </w:p>
        </w:tc>
      </w:tr>
      <w:tr w14:paraId="06500E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2393" w:type="dxa"/>
            <w:tcBorders>
              <w:top w:val="nil"/>
              <w:bottom w:val="nil"/>
            </w:tcBorders>
          </w:tcPr>
          <w:p w14:paraId="2CBCF9EC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663" w:type="dxa"/>
            <w:gridSpan w:val="2"/>
            <w:vMerge w:val="continue"/>
            <w:tcBorders>
              <w:top w:val="nil"/>
            </w:tcBorders>
          </w:tcPr>
          <w:p w14:paraId="68FA847D">
            <w:pPr>
              <w:rPr>
                <w:sz w:val="2"/>
                <w:szCs w:val="2"/>
              </w:rPr>
            </w:pPr>
          </w:p>
        </w:tc>
        <w:tc>
          <w:tcPr>
            <w:tcW w:w="3516" w:type="dxa"/>
            <w:tcBorders>
              <w:top w:val="nil"/>
              <w:bottom w:val="nil"/>
            </w:tcBorders>
          </w:tcPr>
          <w:p w14:paraId="25F86024">
            <w:pPr>
              <w:pStyle w:val="22"/>
              <w:spacing w:line="260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В.Т.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Шаламов</w:t>
            </w:r>
          </w:p>
          <w:p w14:paraId="54A4D384">
            <w:pPr>
              <w:pStyle w:val="22"/>
              <w:tabs>
                <w:tab w:val="left" w:pos="2137"/>
              </w:tabs>
              <w:spacing w:line="259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Рассказы: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«Сгущенное</w:t>
            </w:r>
          </w:p>
        </w:tc>
      </w:tr>
      <w:tr w14:paraId="0223C7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2393" w:type="dxa"/>
            <w:tcBorders>
              <w:top w:val="nil"/>
              <w:bottom w:val="nil"/>
            </w:tcBorders>
          </w:tcPr>
          <w:p w14:paraId="0FDEEC04">
            <w:pPr>
              <w:pStyle w:val="22"/>
              <w:ind w:left="0"/>
              <w:rPr>
                <w:sz w:val="18"/>
              </w:rPr>
            </w:pPr>
          </w:p>
        </w:tc>
        <w:tc>
          <w:tcPr>
            <w:tcW w:w="3663" w:type="dxa"/>
            <w:gridSpan w:val="2"/>
            <w:vMerge w:val="continue"/>
            <w:tcBorders>
              <w:top w:val="nil"/>
            </w:tcBorders>
          </w:tcPr>
          <w:p w14:paraId="0070CA40">
            <w:pPr>
              <w:rPr>
                <w:sz w:val="2"/>
                <w:szCs w:val="2"/>
              </w:rPr>
            </w:pPr>
          </w:p>
        </w:tc>
        <w:tc>
          <w:tcPr>
            <w:tcW w:w="3516" w:type="dxa"/>
            <w:tcBorders>
              <w:top w:val="nil"/>
              <w:bottom w:val="nil"/>
            </w:tcBorders>
          </w:tcPr>
          <w:p w14:paraId="755C93CA">
            <w:pPr>
              <w:pStyle w:val="22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молоко»,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«Татарский</w:t>
            </w:r>
            <w:r>
              <w:rPr>
                <w:spacing w:val="82"/>
                <w:sz w:val="24"/>
              </w:rPr>
              <w:t xml:space="preserve"> </w:t>
            </w:r>
            <w:r>
              <w:rPr>
                <w:sz w:val="24"/>
              </w:rPr>
              <w:t>мулла</w:t>
            </w:r>
            <w:r>
              <w:rPr>
                <w:spacing w:val="8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</w:tr>
      <w:tr w14:paraId="3313FA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2393" w:type="dxa"/>
            <w:tcBorders>
              <w:top w:val="nil"/>
              <w:bottom w:val="nil"/>
            </w:tcBorders>
          </w:tcPr>
          <w:p w14:paraId="5B17E299">
            <w:pPr>
              <w:pStyle w:val="22"/>
              <w:ind w:left="0"/>
              <w:rPr>
                <w:sz w:val="18"/>
              </w:rPr>
            </w:pPr>
          </w:p>
        </w:tc>
        <w:tc>
          <w:tcPr>
            <w:tcW w:w="3663" w:type="dxa"/>
            <w:gridSpan w:val="2"/>
            <w:vMerge w:val="continue"/>
            <w:tcBorders>
              <w:top w:val="nil"/>
            </w:tcBorders>
          </w:tcPr>
          <w:p w14:paraId="4E8EC18D">
            <w:pPr>
              <w:rPr>
                <w:sz w:val="2"/>
                <w:szCs w:val="2"/>
              </w:rPr>
            </w:pPr>
          </w:p>
        </w:tc>
        <w:tc>
          <w:tcPr>
            <w:tcW w:w="3516" w:type="dxa"/>
            <w:tcBorders>
              <w:top w:val="nil"/>
              <w:bottom w:val="nil"/>
            </w:tcBorders>
          </w:tcPr>
          <w:p w14:paraId="2A9DC1BE">
            <w:pPr>
              <w:pStyle w:val="22"/>
              <w:tabs>
                <w:tab w:val="left" w:pos="1283"/>
                <w:tab w:val="left" w:pos="2582"/>
              </w:tabs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чистый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воздух»,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«Васька</w:t>
            </w:r>
          </w:p>
        </w:tc>
      </w:tr>
      <w:tr w14:paraId="2AC198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2393" w:type="dxa"/>
            <w:tcBorders>
              <w:top w:val="nil"/>
              <w:bottom w:val="nil"/>
            </w:tcBorders>
          </w:tcPr>
          <w:p w14:paraId="23155382">
            <w:pPr>
              <w:pStyle w:val="22"/>
              <w:ind w:left="0"/>
              <w:rPr>
                <w:sz w:val="18"/>
              </w:rPr>
            </w:pPr>
          </w:p>
        </w:tc>
        <w:tc>
          <w:tcPr>
            <w:tcW w:w="3663" w:type="dxa"/>
            <w:gridSpan w:val="2"/>
            <w:vMerge w:val="continue"/>
            <w:tcBorders>
              <w:top w:val="nil"/>
            </w:tcBorders>
          </w:tcPr>
          <w:p w14:paraId="3BE89154">
            <w:pPr>
              <w:rPr>
                <w:sz w:val="2"/>
                <w:szCs w:val="2"/>
              </w:rPr>
            </w:pPr>
          </w:p>
        </w:tc>
        <w:tc>
          <w:tcPr>
            <w:tcW w:w="3516" w:type="dxa"/>
            <w:tcBorders>
              <w:top w:val="nil"/>
              <w:bottom w:val="nil"/>
            </w:tcBorders>
          </w:tcPr>
          <w:p w14:paraId="77213056">
            <w:pPr>
              <w:pStyle w:val="22"/>
              <w:spacing w:line="246" w:lineRule="exact"/>
              <w:ind w:left="105"/>
              <w:rPr>
                <w:sz w:val="24"/>
              </w:rPr>
            </w:pPr>
            <w:r>
              <w:rPr>
                <w:sz w:val="24"/>
              </w:rPr>
              <w:t>Денисов,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похититель</w:t>
            </w:r>
            <w:r>
              <w:rPr>
                <w:spacing w:val="89"/>
                <w:sz w:val="24"/>
              </w:rPr>
              <w:t xml:space="preserve"> </w:t>
            </w:r>
            <w:r>
              <w:rPr>
                <w:sz w:val="24"/>
              </w:rPr>
              <w:t>свиней»,</w:t>
            </w:r>
          </w:p>
        </w:tc>
      </w:tr>
      <w:tr w14:paraId="45DC69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 w:hRule="atLeast"/>
        </w:trPr>
        <w:tc>
          <w:tcPr>
            <w:tcW w:w="2393" w:type="dxa"/>
            <w:tcBorders>
              <w:top w:val="nil"/>
            </w:tcBorders>
          </w:tcPr>
          <w:p w14:paraId="0C82B107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663" w:type="dxa"/>
            <w:gridSpan w:val="2"/>
            <w:vMerge w:val="continue"/>
            <w:tcBorders>
              <w:top w:val="nil"/>
            </w:tcBorders>
          </w:tcPr>
          <w:p w14:paraId="66E67FDA">
            <w:pPr>
              <w:rPr>
                <w:sz w:val="2"/>
                <w:szCs w:val="2"/>
              </w:rPr>
            </w:pPr>
          </w:p>
        </w:tc>
        <w:tc>
          <w:tcPr>
            <w:tcW w:w="3516" w:type="dxa"/>
            <w:tcBorders>
              <w:top w:val="nil"/>
            </w:tcBorders>
          </w:tcPr>
          <w:p w14:paraId="709CF62C">
            <w:pPr>
              <w:pStyle w:val="22"/>
              <w:spacing w:line="260" w:lineRule="exact"/>
              <w:ind w:left="105"/>
              <w:rPr>
                <w:sz w:val="24"/>
              </w:rPr>
            </w:pPr>
            <w:r>
              <w:rPr>
                <w:sz w:val="24"/>
              </w:rPr>
              <w:t>«Выходной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день»</w:t>
            </w:r>
          </w:p>
        </w:tc>
      </w:tr>
    </w:tbl>
    <w:p w14:paraId="0310447D">
      <w:pPr>
        <w:spacing w:line="260" w:lineRule="exact"/>
        <w:rPr>
          <w:sz w:val="24"/>
        </w:rPr>
        <w:sectPr>
          <w:pgSz w:w="11910" w:h="16840"/>
          <w:pgMar w:top="1120" w:right="340" w:bottom="1420" w:left="1160" w:header="0" w:footer="1237" w:gutter="0"/>
          <w:cols w:space="720" w:num="1"/>
        </w:sectPr>
      </w:pPr>
    </w:p>
    <w:tbl>
      <w:tblPr>
        <w:tblStyle w:val="13"/>
        <w:tblW w:w="0" w:type="auto"/>
        <w:tblInd w:w="29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93"/>
        <w:gridCol w:w="3664"/>
        <w:gridCol w:w="3517"/>
      </w:tblGrid>
      <w:tr w14:paraId="7A41F3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6" w:hRule="atLeast"/>
        </w:trPr>
        <w:tc>
          <w:tcPr>
            <w:tcW w:w="2393" w:type="dxa"/>
            <w:vMerge w:val="restart"/>
          </w:tcPr>
          <w:p w14:paraId="22BE5E87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664" w:type="dxa"/>
            <w:vMerge w:val="restart"/>
          </w:tcPr>
          <w:p w14:paraId="2E2E2015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517" w:type="dxa"/>
            <w:tcBorders>
              <w:bottom w:val="nil"/>
            </w:tcBorders>
          </w:tcPr>
          <w:p w14:paraId="6316DDFE">
            <w:pPr>
              <w:pStyle w:val="22"/>
              <w:spacing w:line="267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В.М.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Шукшин</w:t>
            </w:r>
          </w:p>
          <w:p w14:paraId="26D8C225">
            <w:pPr>
              <w:pStyle w:val="22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>Рассказы</w:t>
            </w:r>
            <w:r>
              <w:rPr>
                <w:spacing w:val="62"/>
                <w:sz w:val="24"/>
              </w:rPr>
              <w:t xml:space="preserve"> </w:t>
            </w:r>
            <w:r>
              <w:rPr>
                <w:sz w:val="24"/>
              </w:rPr>
              <w:t xml:space="preserve">«Верую»,  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«Крепкий</w:t>
            </w:r>
          </w:p>
        </w:tc>
      </w:tr>
      <w:tr w14:paraId="24A1D0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45E65DB1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vMerge w:val="continue"/>
            <w:tcBorders>
              <w:top w:val="nil"/>
            </w:tcBorders>
          </w:tcPr>
          <w:p w14:paraId="19F4B599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4B01EAEB">
            <w:pPr>
              <w:pStyle w:val="22"/>
              <w:tabs>
                <w:tab w:val="left" w:pos="2181"/>
              </w:tabs>
              <w:spacing w:line="246" w:lineRule="exact"/>
              <w:rPr>
                <w:sz w:val="24"/>
              </w:rPr>
            </w:pPr>
            <w:r>
              <w:rPr>
                <w:sz w:val="24"/>
              </w:rPr>
              <w:t>мужик»,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«Сапожки»,</w:t>
            </w:r>
          </w:p>
        </w:tc>
      </w:tr>
      <w:tr w14:paraId="0FDF00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67B81D89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vMerge w:val="continue"/>
            <w:tcBorders>
              <w:top w:val="nil"/>
            </w:tcBorders>
          </w:tcPr>
          <w:p w14:paraId="336537C0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72FBAB96">
            <w:pPr>
              <w:pStyle w:val="22"/>
              <w:spacing w:line="248" w:lineRule="exact"/>
              <w:rPr>
                <w:sz w:val="24"/>
              </w:rPr>
            </w:pPr>
            <w:r>
              <w:rPr>
                <w:sz w:val="24"/>
              </w:rPr>
              <w:t>«Танцующий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Шива»</w:t>
            </w:r>
          </w:p>
        </w:tc>
      </w:tr>
      <w:tr w14:paraId="68C44C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5CF1A48E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vMerge w:val="continue"/>
            <w:tcBorders>
              <w:top w:val="nil"/>
            </w:tcBorders>
          </w:tcPr>
          <w:p w14:paraId="02B054D7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1C5004EF">
            <w:pPr>
              <w:pStyle w:val="22"/>
              <w:spacing w:line="260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Н.А.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Заболоцкий</w:t>
            </w:r>
          </w:p>
          <w:p w14:paraId="7AB58CD7">
            <w:pPr>
              <w:pStyle w:val="22"/>
              <w:tabs>
                <w:tab w:val="left" w:pos="1960"/>
                <w:tab w:val="left" w:pos="2452"/>
              </w:tabs>
              <w:spacing w:line="259" w:lineRule="exact"/>
              <w:rPr>
                <w:sz w:val="24"/>
              </w:rPr>
            </w:pPr>
            <w:r>
              <w:rPr>
                <w:sz w:val="24"/>
              </w:rPr>
              <w:t>Стихотворения: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жилищах</w:t>
            </w:r>
          </w:p>
        </w:tc>
      </w:tr>
      <w:tr w14:paraId="172E5A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5D465C57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vMerge w:val="continue"/>
            <w:tcBorders>
              <w:top w:val="nil"/>
            </w:tcBorders>
          </w:tcPr>
          <w:p w14:paraId="7BDA6B74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6B1E3A60">
            <w:pPr>
              <w:pStyle w:val="22"/>
              <w:tabs>
                <w:tab w:val="left" w:pos="1226"/>
                <w:tab w:val="left" w:pos="2289"/>
                <w:tab w:val="left" w:pos="2684"/>
              </w:tabs>
              <w:spacing w:line="246" w:lineRule="exact"/>
              <w:rPr>
                <w:sz w:val="24"/>
              </w:rPr>
            </w:pPr>
            <w:r>
              <w:rPr>
                <w:sz w:val="24"/>
              </w:rPr>
              <w:t>наших»,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«Вчера,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смерти</w:t>
            </w:r>
          </w:p>
        </w:tc>
      </w:tr>
      <w:tr w14:paraId="5DAA91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1A5B1508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vMerge w:val="continue"/>
            <w:tcBorders>
              <w:top w:val="nil"/>
            </w:tcBorders>
          </w:tcPr>
          <w:p w14:paraId="4BD377C1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1D3D96E3">
            <w:pPr>
              <w:pStyle w:val="22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размышляя…»,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«Где-то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поле,</w:t>
            </w:r>
          </w:p>
        </w:tc>
      </w:tr>
      <w:tr w14:paraId="72C1F20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10CCFAAC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vMerge w:val="continue"/>
            <w:tcBorders>
              <w:top w:val="nil"/>
            </w:tcBorders>
          </w:tcPr>
          <w:p w14:paraId="39F932DA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2E3BB158">
            <w:pPr>
              <w:pStyle w:val="22"/>
              <w:tabs>
                <w:tab w:val="left" w:pos="1997"/>
              </w:tabs>
              <w:spacing w:line="246" w:lineRule="exact"/>
              <w:rPr>
                <w:sz w:val="24"/>
              </w:rPr>
            </w:pPr>
            <w:r>
              <w:rPr>
                <w:sz w:val="24"/>
              </w:rPr>
              <w:t>возле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Магадана…»,</w:t>
            </w:r>
          </w:p>
        </w:tc>
      </w:tr>
      <w:tr w14:paraId="3B41EC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2A489667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vMerge w:val="continue"/>
            <w:tcBorders>
              <w:top w:val="nil"/>
            </w:tcBorders>
          </w:tcPr>
          <w:p w14:paraId="15F0759F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0AF891C8">
            <w:pPr>
              <w:pStyle w:val="22"/>
              <w:tabs>
                <w:tab w:val="left" w:pos="2190"/>
              </w:tabs>
              <w:spacing w:line="246" w:lineRule="exact"/>
              <w:rPr>
                <w:sz w:val="24"/>
              </w:rPr>
            </w:pPr>
            <w:r>
              <w:rPr>
                <w:sz w:val="24"/>
              </w:rPr>
              <w:t>«Движение»,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«Ивановы»,</w:t>
            </w:r>
          </w:p>
        </w:tc>
      </w:tr>
      <w:tr w14:paraId="03996C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136A777A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vMerge w:val="continue"/>
            <w:tcBorders>
              <w:top w:val="nil"/>
            </w:tcBorders>
          </w:tcPr>
          <w:p w14:paraId="32A842A7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3E9DDC7D">
            <w:pPr>
              <w:pStyle w:val="22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«Лицо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коня»,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«Метаморфозы».</w:t>
            </w:r>
          </w:p>
        </w:tc>
      </w:tr>
      <w:tr w14:paraId="0FE5AF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6CE7AD77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vMerge w:val="continue"/>
            <w:tcBorders>
              <w:top w:val="nil"/>
            </w:tcBorders>
          </w:tcPr>
          <w:p w14:paraId="3A0FE38A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61EB7E74">
            <w:pPr>
              <w:pStyle w:val="22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«Новый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Быт»,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«Рыбная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лавка»,</w:t>
            </w:r>
          </w:p>
        </w:tc>
      </w:tr>
      <w:tr w14:paraId="3B256C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1B767B49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vMerge w:val="continue"/>
            <w:tcBorders>
              <w:top w:val="nil"/>
            </w:tcBorders>
          </w:tcPr>
          <w:p w14:paraId="22998042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6544B749">
            <w:pPr>
              <w:pStyle w:val="22"/>
              <w:tabs>
                <w:tab w:val="left" w:pos="1802"/>
                <w:tab w:val="left" w:pos="2404"/>
                <w:tab w:val="left" w:pos="2970"/>
              </w:tabs>
              <w:spacing w:line="246" w:lineRule="exact"/>
              <w:rPr>
                <w:sz w:val="24"/>
              </w:rPr>
            </w:pPr>
            <w:r>
              <w:rPr>
                <w:sz w:val="24"/>
              </w:rPr>
              <w:t>«Искусство»,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не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ищу</w:t>
            </w:r>
          </w:p>
        </w:tc>
      </w:tr>
      <w:tr w14:paraId="1890DF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36F740BF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vMerge w:val="continue"/>
            <w:tcBorders>
              <w:top w:val="nil"/>
            </w:tcBorders>
          </w:tcPr>
          <w:p w14:paraId="113FE304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6CC71522">
            <w:pPr>
              <w:pStyle w:val="22"/>
              <w:spacing w:line="248" w:lineRule="exact"/>
              <w:rPr>
                <w:sz w:val="24"/>
              </w:rPr>
            </w:pPr>
            <w:r>
              <w:rPr>
                <w:sz w:val="24"/>
              </w:rPr>
              <w:t>гармонии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природе…»</w:t>
            </w:r>
          </w:p>
        </w:tc>
      </w:tr>
      <w:tr w14:paraId="7D9FB4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6CCB4ED8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vMerge w:val="continue"/>
            <w:tcBorders>
              <w:top w:val="nil"/>
            </w:tcBorders>
          </w:tcPr>
          <w:p w14:paraId="4FEC38BF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0D5DEC37">
            <w:pPr>
              <w:pStyle w:val="22"/>
              <w:spacing w:line="260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А.Т.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Твардовский</w:t>
            </w:r>
          </w:p>
          <w:p w14:paraId="4D401545">
            <w:pPr>
              <w:pStyle w:val="22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Стихотворения: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«В</w:t>
            </w:r>
            <w:r>
              <w:rPr>
                <w:spacing w:val="113"/>
                <w:sz w:val="24"/>
              </w:rPr>
              <w:t xml:space="preserve"> </w:t>
            </w:r>
            <w:r>
              <w:rPr>
                <w:sz w:val="24"/>
              </w:rPr>
              <w:t>тот</w:t>
            </w:r>
            <w:r>
              <w:rPr>
                <w:spacing w:val="115"/>
                <w:sz w:val="24"/>
              </w:rPr>
              <w:t xml:space="preserve"> </w:t>
            </w:r>
            <w:r>
              <w:rPr>
                <w:sz w:val="24"/>
              </w:rPr>
              <w:t>день,</w:t>
            </w:r>
          </w:p>
        </w:tc>
      </w:tr>
      <w:tr w14:paraId="4D1A16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1D035D44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vMerge w:val="continue"/>
            <w:tcBorders>
              <w:top w:val="nil"/>
            </w:tcBorders>
          </w:tcPr>
          <w:p w14:paraId="6BDB284B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2E1E220B">
            <w:pPr>
              <w:pStyle w:val="22"/>
              <w:tabs>
                <w:tab w:val="left" w:pos="939"/>
                <w:tab w:val="left" w:pos="2387"/>
              </w:tabs>
              <w:spacing w:line="246" w:lineRule="exact"/>
              <w:rPr>
                <w:sz w:val="24"/>
              </w:rPr>
            </w:pPr>
            <w:r>
              <w:rPr>
                <w:sz w:val="24"/>
              </w:rPr>
              <w:t>когда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окончилась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война…»,</w:t>
            </w:r>
          </w:p>
        </w:tc>
      </w:tr>
      <w:tr w14:paraId="73583F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1A58A8DF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vMerge w:val="continue"/>
            <w:tcBorders>
              <w:top w:val="nil"/>
            </w:tcBorders>
          </w:tcPr>
          <w:p w14:paraId="1BFFD8F3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1AC86F2C">
            <w:pPr>
              <w:pStyle w:val="22"/>
              <w:tabs>
                <w:tab w:val="left" w:pos="1109"/>
                <w:tab w:val="left" w:pos="2056"/>
                <w:tab w:val="left" w:pos="2680"/>
              </w:tabs>
              <w:spacing w:line="259" w:lineRule="exact"/>
              <w:rPr>
                <w:sz w:val="24"/>
              </w:rPr>
            </w:pPr>
            <w:r>
              <w:rPr>
                <w:sz w:val="24"/>
              </w:rPr>
              <w:t>«Вся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суть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одном-</w:t>
            </w:r>
          </w:p>
          <w:p w14:paraId="224C292B">
            <w:pPr>
              <w:pStyle w:val="22"/>
              <w:tabs>
                <w:tab w:val="left" w:pos="2352"/>
              </w:tabs>
              <w:spacing w:line="260" w:lineRule="exact"/>
              <w:rPr>
                <w:sz w:val="24"/>
              </w:rPr>
            </w:pPr>
            <w:r>
              <w:rPr>
                <w:sz w:val="24"/>
              </w:rPr>
              <w:t>единственном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завете…»,</w:t>
            </w:r>
          </w:p>
        </w:tc>
      </w:tr>
      <w:tr w14:paraId="591CC9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3F14DEA1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vMerge w:val="continue"/>
            <w:tcBorders>
              <w:top w:val="nil"/>
            </w:tcBorders>
          </w:tcPr>
          <w:p w14:paraId="26085661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28C68D27">
            <w:pPr>
              <w:pStyle w:val="22"/>
              <w:tabs>
                <w:tab w:val="left" w:pos="1565"/>
                <w:tab w:val="left" w:pos="2690"/>
              </w:tabs>
              <w:spacing w:line="246" w:lineRule="exact"/>
              <w:rPr>
                <w:sz w:val="24"/>
              </w:rPr>
            </w:pPr>
            <w:r>
              <w:rPr>
                <w:sz w:val="24"/>
              </w:rPr>
              <w:t>«Дробится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рваный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цоколь</w:t>
            </w:r>
          </w:p>
        </w:tc>
      </w:tr>
      <w:tr w14:paraId="4919B8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4C3AC714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vMerge w:val="continue"/>
            <w:tcBorders>
              <w:top w:val="nil"/>
            </w:tcBorders>
          </w:tcPr>
          <w:p w14:paraId="6A592672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1AB3EF27">
            <w:pPr>
              <w:pStyle w:val="22"/>
              <w:tabs>
                <w:tab w:val="left" w:pos="1926"/>
                <w:tab w:val="left" w:pos="2555"/>
              </w:tabs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монумента...»,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сущем»,</w:t>
            </w:r>
          </w:p>
        </w:tc>
      </w:tr>
      <w:tr w14:paraId="39E0D9F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2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6641855E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bottom w:val="nil"/>
            </w:tcBorders>
          </w:tcPr>
          <w:p w14:paraId="21CA45F6">
            <w:pPr>
              <w:pStyle w:val="22"/>
              <w:spacing w:line="267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И.А.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Бродский</w:t>
            </w:r>
          </w:p>
          <w:p w14:paraId="63FFE3CC">
            <w:pPr>
              <w:pStyle w:val="22"/>
              <w:tabs>
                <w:tab w:val="left" w:pos="2794"/>
              </w:tabs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Стихотворения: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«Конец</w:t>
            </w: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7901ACD2">
            <w:pPr>
              <w:pStyle w:val="22"/>
              <w:tabs>
                <w:tab w:val="left" w:pos="1217"/>
                <w:tab w:val="left" w:pos="2338"/>
                <w:tab w:val="left" w:pos="2835"/>
              </w:tabs>
              <w:spacing w:line="253" w:lineRule="exact"/>
              <w:rPr>
                <w:sz w:val="24"/>
              </w:rPr>
            </w:pPr>
            <w:r>
              <w:rPr>
                <w:sz w:val="24"/>
              </w:rPr>
              <w:t>«Памяти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матери»,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знаю,</w:t>
            </w:r>
          </w:p>
          <w:p w14:paraId="7C7365AD">
            <w:pPr>
              <w:pStyle w:val="22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никакой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вины…»</w:t>
            </w:r>
          </w:p>
        </w:tc>
      </w:tr>
      <w:tr w14:paraId="3FB0B0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67220181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683FB5F2">
            <w:pPr>
              <w:pStyle w:val="22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прекрасной</w:t>
            </w:r>
            <w:r>
              <w:rPr>
                <w:spacing w:val="62"/>
                <w:sz w:val="24"/>
              </w:rPr>
              <w:t xml:space="preserve"> </w:t>
            </w:r>
            <w:r>
              <w:rPr>
                <w:sz w:val="24"/>
              </w:rPr>
              <w:t>эпохи»,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«На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смерть</w:t>
            </w:r>
          </w:p>
          <w:p w14:paraId="5A5DD4B4">
            <w:pPr>
              <w:pStyle w:val="22"/>
              <w:tabs>
                <w:tab w:val="left" w:pos="1275"/>
              </w:tabs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Жукова»,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 xml:space="preserve">«На  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 xml:space="preserve">столетие  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Анны</w:t>
            </w: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725714E1">
            <w:pPr>
              <w:pStyle w:val="22"/>
              <w:spacing w:line="25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И.А.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Бродский</w:t>
            </w:r>
          </w:p>
          <w:p w14:paraId="3933BF95">
            <w:pPr>
              <w:pStyle w:val="22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Стихотворения: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«1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января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1965</w:t>
            </w:r>
          </w:p>
        </w:tc>
      </w:tr>
      <w:tr w14:paraId="76DDFE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23F69289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4627AB4E">
            <w:pPr>
              <w:pStyle w:val="22"/>
              <w:tabs>
                <w:tab w:val="left" w:pos="1648"/>
                <w:tab w:val="left" w:pos="2286"/>
                <w:tab w:val="left" w:pos="3296"/>
              </w:tabs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Ахматовой»,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«Ни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страны,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ни</w:t>
            </w: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135F1D13">
            <w:pPr>
              <w:pStyle w:val="22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года»,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«В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деревне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Бог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живет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</w:p>
        </w:tc>
      </w:tr>
      <w:tr w14:paraId="0A6D14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2FA52D5B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0E6EEEF0">
            <w:pPr>
              <w:pStyle w:val="22"/>
              <w:tabs>
                <w:tab w:val="left" w:pos="1746"/>
              </w:tabs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погоста…»,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«Рождественский</w:t>
            </w: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4982C716">
            <w:pPr>
              <w:pStyle w:val="22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углам…»,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«Воротишься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</w:tc>
      </w:tr>
      <w:tr w14:paraId="70B5A7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77A43E42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1EEE5F13">
            <w:pPr>
              <w:pStyle w:val="22"/>
              <w:tabs>
                <w:tab w:val="left" w:pos="1298"/>
                <w:tab w:val="left" w:pos="1849"/>
                <w:tab w:val="left" w:pos="2849"/>
              </w:tabs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романс»,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входил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вместо</w:t>
            </w: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42E0EDC5">
            <w:pPr>
              <w:pStyle w:val="22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родину.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Ну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ж…»,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«Осенний</w:t>
            </w:r>
          </w:p>
        </w:tc>
      </w:tr>
      <w:tr w14:paraId="19F83D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6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10AD9717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1CF0F8BD">
            <w:pPr>
              <w:pStyle w:val="22"/>
              <w:spacing w:line="266" w:lineRule="exact"/>
              <w:ind w:left="108"/>
              <w:rPr>
                <w:sz w:val="24"/>
              </w:rPr>
            </w:pPr>
            <w:r>
              <w:rPr>
                <w:sz w:val="24"/>
              </w:rPr>
              <w:t>дикого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зверя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клетку…»</w:t>
            </w: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5BE5D05A">
            <w:pPr>
              <w:pStyle w:val="22"/>
              <w:tabs>
                <w:tab w:val="left" w:pos="2451"/>
              </w:tabs>
              <w:spacing w:line="254" w:lineRule="exact"/>
              <w:rPr>
                <w:sz w:val="24"/>
              </w:rPr>
            </w:pPr>
            <w:r>
              <w:rPr>
                <w:sz w:val="24"/>
              </w:rPr>
              <w:t>крик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ястреба»,</w:t>
            </w:r>
          </w:p>
          <w:p w14:paraId="22CD5168">
            <w:pPr>
              <w:pStyle w:val="22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«Рождественская</w:t>
            </w:r>
            <w:r>
              <w:rPr>
                <w:spacing w:val="93"/>
                <w:sz w:val="24"/>
              </w:rPr>
              <w:t xml:space="preserve"> </w:t>
            </w:r>
            <w:r>
              <w:rPr>
                <w:sz w:val="24"/>
              </w:rPr>
              <w:t>звезда»,</w:t>
            </w:r>
            <w:r>
              <w:rPr>
                <w:spacing w:val="101"/>
                <w:sz w:val="24"/>
              </w:rPr>
              <w:t xml:space="preserve"> </w:t>
            </w:r>
            <w:r>
              <w:rPr>
                <w:sz w:val="24"/>
              </w:rPr>
              <w:t>«То</w:t>
            </w:r>
          </w:p>
        </w:tc>
      </w:tr>
      <w:tr w14:paraId="1A6DEC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202E0ABA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vMerge w:val="restart"/>
            <w:tcBorders>
              <w:top w:val="nil"/>
              <w:bottom w:val="nil"/>
            </w:tcBorders>
          </w:tcPr>
          <w:p w14:paraId="3AF2ED4F">
            <w:pPr>
              <w:pStyle w:val="22"/>
              <w:ind w:left="0"/>
              <w:rPr>
                <w:sz w:val="20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29C3E13D">
            <w:pPr>
              <w:pStyle w:val="22"/>
              <w:tabs>
                <w:tab w:val="left" w:pos="583"/>
                <w:tab w:val="left" w:pos="1360"/>
                <w:tab w:val="left" w:pos="2121"/>
                <w:tab w:val="left" w:pos="3289"/>
              </w:tabs>
              <w:spacing w:line="246" w:lineRule="exac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Муза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воды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набирает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в</w:t>
            </w:r>
          </w:p>
        </w:tc>
      </w:tr>
      <w:tr w14:paraId="0B96B8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6FD55965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vMerge w:val="continue"/>
            <w:tcBorders>
              <w:top w:val="nil"/>
              <w:bottom w:val="nil"/>
            </w:tcBorders>
          </w:tcPr>
          <w:p w14:paraId="5968BA02">
            <w:pPr>
              <w:rPr>
                <w:sz w:val="2"/>
                <w:szCs w:val="2"/>
              </w:rPr>
            </w:pPr>
          </w:p>
        </w:tc>
        <w:tc>
          <w:tcPr>
            <w:tcW w:w="3517" w:type="dxa"/>
            <w:vMerge w:val="restart"/>
            <w:tcBorders>
              <w:top w:val="nil"/>
              <w:bottom w:val="nil"/>
            </w:tcBorders>
          </w:tcPr>
          <w:p w14:paraId="76321588">
            <w:pPr>
              <w:pStyle w:val="22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рот…»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«Я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обнял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эти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плечи</w:t>
            </w:r>
            <w:r>
              <w:rPr>
                <w:spacing w:val="6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14:paraId="59CBB718">
            <w:pPr>
              <w:pStyle w:val="22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взглянул…»</w:t>
            </w:r>
          </w:p>
        </w:tc>
      </w:tr>
      <w:tr w14:paraId="13AF99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5C725F97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bottom w:val="nil"/>
            </w:tcBorders>
          </w:tcPr>
          <w:p w14:paraId="1D657980">
            <w:pPr>
              <w:pStyle w:val="22"/>
              <w:spacing w:line="265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В.М.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Шукшин</w:t>
            </w:r>
          </w:p>
          <w:p w14:paraId="497B221E">
            <w:pPr>
              <w:pStyle w:val="22"/>
              <w:tabs>
                <w:tab w:val="left" w:pos="2545"/>
              </w:tabs>
              <w:spacing w:line="248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Рассказы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«Срезал»,</w:t>
            </w:r>
          </w:p>
        </w:tc>
        <w:tc>
          <w:tcPr>
            <w:tcW w:w="3517" w:type="dxa"/>
            <w:vMerge w:val="continue"/>
            <w:tcBorders>
              <w:top w:val="nil"/>
              <w:bottom w:val="nil"/>
            </w:tcBorders>
          </w:tcPr>
          <w:p w14:paraId="3F1F35DB">
            <w:pPr>
              <w:rPr>
                <w:sz w:val="2"/>
                <w:szCs w:val="2"/>
              </w:rPr>
            </w:pPr>
          </w:p>
        </w:tc>
      </w:tr>
      <w:tr w14:paraId="569B1C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7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2C7EDA17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55566EB5">
            <w:pPr>
              <w:pStyle w:val="22"/>
              <w:spacing w:line="271" w:lineRule="exact"/>
              <w:ind w:left="108"/>
              <w:rPr>
                <w:sz w:val="24"/>
              </w:rPr>
            </w:pPr>
            <w:r>
              <w:rPr>
                <w:sz w:val="24"/>
              </w:rPr>
              <w:t>«Забуксовал»,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«Чудик»</w:t>
            </w: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3924774E">
            <w:pPr>
              <w:pStyle w:val="22"/>
              <w:spacing w:line="249" w:lineRule="exact"/>
              <w:rPr>
                <w:sz w:val="24"/>
              </w:rPr>
            </w:pPr>
            <w:r>
              <w:rPr>
                <w:sz w:val="24"/>
              </w:rPr>
              <w:t>Нобелевская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лекция</w:t>
            </w:r>
          </w:p>
          <w:p w14:paraId="3F66FC7C">
            <w:pPr>
              <w:pStyle w:val="22"/>
              <w:spacing w:before="5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Н.М.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Рубцов</w:t>
            </w:r>
          </w:p>
          <w:p w14:paraId="5913EE0A">
            <w:pPr>
              <w:pStyle w:val="22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>Стихотворения: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 xml:space="preserve">«В  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горнице»,</w:t>
            </w:r>
          </w:p>
        </w:tc>
      </w:tr>
      <w:tr w14:paraId="0FDDAC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505AE70B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7C1B3FCC">
            <w:pPr>
              <w:pStyle w:val="22"/>
              <w:ind w:left="0"/>
              <w:rPr>
                <w:sz w:val="18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4D74D305">
            <w:pPr>
              <w:pStyle w:val="22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«Видения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93"/>
                <w:sz w:val="24"/>
              </w:rPr>
              <w:t xml:space="preserve"> </w:t>
            </w:r>
            <w:r>
              <w:rPr>
                <w:sz w:val="24"/>
              </w:rPr>
              <w:t>холме»,</w:t>
            </w:r>
            <w:r>
              <w:rPr>
                <w:spacing w:val="103"/>
                <w:sz w:val="24"/>
              </w:rPr>
              <w:t xml:space="preserve"> </w:t>
            </w:r>
            <w:r>
              <w:rPr>
                <w:sz w:val="24"/>
              </w:rPr>
              <w:t>«Звезда</w:t>
            </w:r>
          </w:p>
        </w:tc>
      </w:tr>
      <w:tr w14:paraId="042A91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2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4A78A17F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0EA95E9A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4D0A576A">
            <w:pPr>
              <w:pStyle w:val="22"/>
              <w:tabs>
                <w:tab w:val="left" w:pos="1333"/>
                <w:tab w:val="left" w:pos="2644"/>
              </w:tabs>
              <w:spacing w:line="260" w:lineRule="exact"/>
              <w:rPr>
                <w:sz w:val="24"/>
              </w:rPr>
            </w:pPr>
            <w:r>
              <w:rPr>
                <w:sz w:val="24"/>
              </w:rPr>
              <w:t>полей»,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«Зимняя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песня»,</w:t>
            </w:r>
          </w:p>
          <w:p w14:paraId="0B94839C">
            <w:pPr>
              <w:pStyle w:val="22"/>
              <w:tabs>
                <w:tab w:val="left" w:pos="1469"/>
                <w:tab w:val="left" w:pos="2677"/>
              </w:tabs>
              <w:spacing w:line="262" w:lineRule="exact"/>
              <w:rPr>
                <w:sz w:val="24"/>
              </w:rPr>
            </w:pPr>
            <w:r>
              <w:rPr>
                <w:sz w:val="24"/>
              </w:rPr>
              <w:t>«Привет,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Россия,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родина</w:t>
            </w:r>
          </w:p>
        </w:tc>
      </w:tr>
      <w:tr w14:paraId="0D658C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545F1465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2E8A6BBB">
            <w:pPr>
              <w:pStyle w:val="22"/>
              <w:ind w:left="0"/>
              <w:rPr>
                <w:sz w:val="18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118DFFA3">
            <w:pPr>
              <w:pStyle w:val="22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моя!..»,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«Тихая</w:t>
            </w:r>
            <w:r>
              <w:rPr>
                <w:spacing w:val="82"/>
                <w:sz w:val="24"/>
              </w:rPr>
              <w:t xml:space="preserve"> </w:t>
            </w:r>
            <w:r>
              <w:rPr>
                <w:sz w:val="24"/>
              </w:rPr>
              <w:t>моя</w:t>
            </w:r>
            <w:r>
              <w:rPr>
                <w:spacing w:val="82"/>
                <w:sz w:val="24"/>
              </w:rPr>
              <w:t xml:space="preserve"> </w:t>
            </w:r>
            <w:r>
              <w:rPr>
                <w:sz w:val="24"/>
              </w:rPr>
              <w:t>родина!»,</w:t>
            </w:r>
          </w:p>
        </w:tc>
      </w:tr>
      <w:tr w14:paraId="51B7FF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1C8E3D67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7E587239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121A0EA3">
            <w:pPr>
              <w:pStyle w:val="22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«Русский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огонек»,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«Стихи»</w:t>
            </w:r>
          </w:p>
        </w:tc>
      </w:tr>
      <w:tr w14:paraId="5F93A6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69185E0D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534B23F5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141C0AAA">
            <w:pPr>
              <w:pStyle w:val="22"/>
              <w:spacing w:before="124" w:line="26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Проза</w:t>
            </w:r>
            <w:r>
              <w:rPr>
                <w:b/>
                <w:spacing w:val="22"/>
                <w:sz w:val="24"/>
              </w:rPr>
              <w:t xml:space="preserve"> </w:t>
            </w:r>
            <w:r>
              <w:rPr>
                <w:b/>
                <w:sz w:val="24"/>
              </w:rPr>
              <w:t>второй</w:t>
            </w:r>
            <w:r>
              <w:rPr>
                <w:b/>
                <w:spacing w:val="82"/>
                <w:sz w:val="24"/>
              </w:rPr>
              <w:t xml:space="preserve"> </w:t>
            </w:r>
            <w:r>
              <w:rPr>
                <w:b/>
                <w:sz w:val="24"/>
              </w:rPr>
              <w:t>половины</w:t>
            </w:r>
            <w:r>
              <w:rPr>
                <w:b/>
                <w:spacing w:val="81"/>
                <w:sz w:val="24"/>
              </w:rPr>
              <w:t xml:space="preserve"> </w:t>
            </w:r>
            <w:r>
              <w:rPr>
                <w:b/>
                <w:sz w:val="24"/>
              </w:rPr>
              <w:t>ХХ</w:t>
            </w:r>
          </w:p>
        </w:tc>
      </w:tr>
      <w:tr w14:paraId="290CB8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2FA7962A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1A24CAF6">
            <w:pPr>
              <w:pStyle w:val="22"/>
              <w:ind w:left="0"/>
              <w:rPr>
                <w:sz w:val="18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6F3AC38B">
            <w:pPr>
              <w:pStyle w:val="22"/>
              <w:spacing w:line="24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века</w:t>
            </w:r>
          </w:p>
        </w:tc>
      </w:tr>
      <w:tr w14:paraId="174DE0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51EE0656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234AA0E4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5C6DA9FC">
            <w:pPr>
              <w:pStyle w:val="22"/>
              <w:spacing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Ф.А.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Абрамов</w:t>
            </w:r>
          </w:p>
          <w:p w14:paraId="6940B4AB">
            <w:pPr>
              <w:pStyle w:val="22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Роман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«Братья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сестры»</w:t>
            </w:r>
          </w:p>
        </w:tc>
      </w:tr>
      <w:tr w14:paraId="7B55DB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3DB3D26B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2CAB6DB3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4BBB58BB">
            <w:pPr>
              <w:pStyle w:val="22"/>
              <w:spacing w:line="260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Ч.Т.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Айтматов</w:t>
            </w:r>
          </w:p>
          <w:p w14:paraId="57159417">
            <w:pPr>
              <w:pStyle w:val="22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>Повести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«Пегий</w:t>
            </w:r>
            <w:r>
              <w:rPr>
                <w:spacing w:val="69"/>
                <w:sz w:val="24"/>
              </w:rPr>
              <w:t xml:space="preserve"> </w:t>
            </w:r>
            <w:r>
              <w:rPr>
                <w:sz w:val="24"/>
              </w:rPr>
              <w:t>пес,</w:t>
            </w:r>
            <w:r>
              <w:rPr>
                <w:spacing w:val="69"/>
                <w:sz w:val="24"/>
              </w:rPr>
              <w:t xml:space="preserve"> </w:t>
            </w:r>
            <w:r>
              <w:rPr>
                <w:sz w:val="24"/>
              </w:rPr>
              <w:t>бегущий</w:t>
            </w:r>
          </w:p>
        </w:tc>
      </w:tr>
      <w:tr w14:paraId="23A0E2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3E5C92C1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68A6E259">
            <w:pPr>
              <w:pStyle w:val="22"/>
              <w:ind w:left="0"/>
              <w:rPr>
                <w:sz w:val="18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708B935D">
            <w:pPr>
              <w:pStyle w:val="22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краем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моря»,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«Белый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пароход»,</w:t>
            </w:r>
          </w:p>
        </w:tc>
      </w:tr>
      <w:tr w14:paraId="5C61E4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61DE78E4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  <w:bottom w:val="nil"/>
            </w:tcBorders>
          </w:tcPr>
          <w:p w14:paraId="384950B2">
            <w:pPr>
              <w:pStyle w:val="22"/>
              <w:ind w:left="0"/>
              <w:rPr>
                <w:sz w:val="18"/>
              </w:rPr>
            </w:pPr>
          </w:p>
        </w:tc>
        <w:tc>
          <w:tcPr>
            <w:tcW w:w="3517" w:type="dxa"/>
            <w:tcBorders>
              <w:top w:val="nil"/>
              <w:bottom w:val="nil"/>
            </w:tcBorders>
          </w:tcPr>
          <w:p w14:paraId="65844F43">
            <w:pPr>
              <w:pStyle w:val="22"/>
              <w:spacing w:line="248" w:lineRule="exact"/>
              <w:rPr>
                <w:sz w:val="24"/>
              </w:rPr>
            </w:pPr>
            <w:r>
              <w:rPr>
                <w:sz w:val="24"/>
              </w:rPr>
              <w:t>«Прощай,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Гюльсары»</w:t>
            </w:r>
          </w:p>
        </w:tc>
      </w:tr>
      <w:tr w14:paraId="22AA09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</w:trPr>
        <w:tc>
          <w:tcPr>
            <w:tcW w:w="2393" w:type="dxa"/>
            <w:vMerge w:val="continue"/>
            <w:tcBorders>
              <w:top w:val="nil"/>
            </w:tcBorders>
          </w:tcPr>
          <w:p w14:paraId="06A62B19">
            <w:pPr>
              <w:rPr>
                <w:sz w:val="2"/>
                <w:szCs w:val="2"/>
              </w:rPr>
            </w:pPr>
          </w:p>
        </w:tc>
        <w:tc>
          <w:tcPr>
            <w:tcW w:w="3664" w:type="dxa"/>
            <w:tcBorders>
              <w:top w:val="nil"/>
            </w:tcBorders>
          </w:tcPr>
          <w:p w14:paraId="48F9D697">
            <w:pPr>
              <w:pStyle w:val="22"/>
              <w:ind w:left="0"/>
              <w:rPr>
                <w:sz w:val="20"/>
              </w:rPr>
            </w:pPr>
          </w:p>
        </w:tc>
        <w:tc>
          <w:tcPr>
            <w:tcW w:w="3517" w:type="dxa"/>
            <w:tcBorders>
              <w:top w:val="nil"/>
            </w:tcBorders>
          </w:tcPr>
          <w:p w14:paraId="2A3D4CDE">
            <w:pPr>
              <w:pStyle w:val="22"/>
              <w:spacing w:line="25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В.П.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Аксёнов</w:t>
            </w:r>
          </w:p>
        </w:tc>
      </w:tr>
    </w:tbl>
    <w:p w14:paraId="3B699F3B">
      <w:pPr>
        <w:spacing w:line="251" w:lineRule="exact"/>
        <w:rPr>
          <w:sz w:val="24"/>
        </w:rPr>
        <w:sectPr>
          <w:pgSz w:w="11910" w:h="16840"/>
          <w:pgMar w:top="1120" w:right="340" w:bottom="1420" w:left="1160" w:header="0" w:footer="1237" w:gutter="0"/>
          <w:cols w:space="720" w:num="1"/>
        </w:sectPr>
      </w:pPr>
    </w:p>
    <w:tbl>
      <w:tblPr>
        <w:tblStyle w:val="13"/>
        <w:tblW w:w="0" w:type="auto"/>
        <w:tblInd w:w="29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93"/>
        <w:gridCol w:w="3664"/>
        <w:gridCol w:w="3517"/>
      </w:tblGrid>
      <w:tr w14:paraId="23E309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77" w:hRule="atLeast"/>
        </w:trPr>
        <w:tc>
          <w:tcPr>
            <w:tcW w:w="2393" w:type="dxa"/>
          </w:tcPr>
          <w:p w14:paraId="7E1DDA17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664" w:type="dxa"/>
          </w:tcPr>
          <w:p w14:paraId="67E9C904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517" w:type="dxa"/>
          </w:tcPr>
          <w:p w14:paraId="6C560FA5">
            <w:pPr>
              <w:pStyle w:val="22"/>
              <w:tabs>
                <w:tab w:val="left" w:pos="1915"/>
              </w:tabs>
              <w:ind w:right="98"/>
              <w:jc w:val="both"/>
              <w:rPr>
                <w:sz w:val="24"/>
              </w:rPr>
            </w:pPr>
            <w:r>
              <w:rPr>
                <w:sz w:val="24"/>
              </w:rPr>
              <w:t>Повести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«Апельсины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Марокко»,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«Затоваренная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бочкотара»</w:t>
            </w:r>
          </w:p>
          <w:p w14:paraId="50C9F49F">
            <w:pPr>
              <w:pStyle w:val="22"/>
              <w:spacing w:line="274" w:lineRule="exact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В.П.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Астафьев</w:t>
            </w:r>
          </w:p>
          <w:p w14:paraId="7EAE93C5">
            <w:pPr>
              <w:pStyle w:val="22"/>
              <w:spacing w:line="274" w:lineRule="exact"/>
              <w:jc w:val="both"/>
              <w:rPr>
                <w:sz w:val="24"/>
              </w:rPr>
            </w:pPr>
            <w:r>
              <w:rPr>
                <w:sz w:val="24"/>
              </w:rPr>
              <w:t>Роман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«Царь-рыба».</w:t>
            </w:r>
            <w:r>
              <w:rPr>
                <w:spacing w:val="106"/>
                <w:sz w:val="24"/>
              </w:rPr>
              <w:t xml:space="preserve"> </w:t>
            </w:r>
            <w:r>
              <w:rPr>
                <w:sz w:val="24"/>
              </w:rPr>
              <w:t>Повести:</w:t>
            </w:r>
          </w:p>
          <w:p w14:paraId="2208C272">
            <w:pPr>
              <w:pStyle w:val="22"/>
              <w:ind w:right="104"/>
              <w:jc w:val="both"/>
              <w:rPr>
                <w:sz w:val="24"/>
              </w:rPr>
            </w:pPr>
            <w:r>
              <w:rPr>
                <w:sz w:val="24"/>
              </w:rPr>
              <w:t>«Веселый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солдат»,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«Пастух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пастушка»</w:t>
            </w:r>
          </w:p>
          <w:p w14:paraId="1FDC7C0C">
            <w:pPr>
              <w:pStyle w:val="22"/>
              <w:spacing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В.И. Белов</w:t>
            </w:r>
          </w:p>
          <w:p w14:paraId="22093546">
            <w:pPr>
              <w:pStyle w:val="22"/>
              <w:ind w:right="102"/>
              <w:jc w:val="both"/>
              <w:rPr>
                <w:sz w:val="24"/>
              </w:rPr>
            </w:pPr>
            <w:r>
              <w:rPr>
                <w:sz w:val="24"/>
              </w:rPr>
              <w:t>Повесть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«Привычное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дело»,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книга «Лад»</w:t>
            </w:r>
          </w:p>
          <w:p w14:paraId="309F7845">
            <w:pPr>
              <w:pStyle w:val="22"/>
              <w:spacing w:before="1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А.Г.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Битов</w:t>
            </w:r>
          </w:p>
          <w:p w14:paraId="2E6CAA65">
            <w:pPr>
              <w:pStyle w:val="22"/>
              <w:ind w:right="103"/>
              <w:jc w:val="both"/>
              <w:rPr>
                <w:sz w:val="24"/>
              </w:rPr>
            </w:pPr>
            <w:r>
              <w:rPr>
                <w:sz w:val="24"/>
              </w:rPr>
              <w:t>Книга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очерков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«Уроки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Армении»</w:t>
            </w:r>
          </w:p>
          <w:p w14:paraId="0822D715">
            <w:pPr>
              <w:pStyle w:val="22"/>
              <w:spacing w:before="2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В.В.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Быков</w:t>
            </w:r>
          </w:p>
          <w:p w14:paraId="15C27331">
            <w:pPr>
              <w:pStyle w:val="22"/>
              <w:tabs>
                <w:tab w:val="left" w:pos="1578"/>
                <w:tab w:val="left" w:pos="2714"/>
              </w:tabs>
              <w:spacing w:line="274" w:lineRule="exact"/>
              <w:rPr>
                <w:sz w:val="24"/>
              </w:rPr>
            </w:pPr>
            <w:r>
              <w:rPr>
                <w:sz w:val="24"/>
              </w:rPr>
              <w:t>Повести: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«Знак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беды»,</w:t>
            </w:r>
          </w:p>
          <w:p w14:paraId="2BC44EF8">
            <w:pPr>
              <w:pStyle w:val="22"/>
              <w:rPr>
                <w:sz w:val="24"/>
              </w:rPr>
            </w:pPr>
            <w:r>
              <w:rPr>
                <w:sz w:val="24"/>
              </w:rPr>
              <w:t>«Обелиск»,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«Сотников»</w:t>
            </w:r>
          </w:p>
          <w:p w14:paraId="1A2B5CDD">
            <w:pPr>
              <w:pStyle w:val="22"/>
              <w:spacing w:before="6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Б.Л.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Васильев</w:t>
            </w:r>
          </w:p>
          <w:p w14:paraId="2AEA5B07">
            <w:pPr>
              <w:pStyle w:val="22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Повести: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«А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зори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здесь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тихие»,</w:t>
            </w:r>
          </w:p>
          <w:p w14:paraId="217D5AB0">
            <w:pPr>
              <w:pStyle w:val="22"/>
              <w:tabs>
                <w:tab w:val="left" w:pos="675"/>
                <w:tab w:val="left" w:pos="1782"/>
                <w:tab w:val="left" w:pos="2307"/>
              </w:tabs>
              <w:spacing w:line="275" w:lineRule="exact"/>
              <w:rPr>
                <w:sz w:val="24"/>
              </w:rPr>
            </w:pPr>
            <w:r>
              <w:rPr>
                <w:sz w:val="24"/>
              </w:rPr>
              <w:t>«В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списках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не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значился»,</w:t>
            </w:r>
          </w:p>
          <w:p w14:paraId="688A0F9A">
            <w:pPr>
              <w:pStyle w:val="22"/>
              <w:rPr>
                <w:sz w:val="24"/>
              </w:rPr>
            </w:pPr>
            <w:r>
              <w:rPr>
                <w:sz w:val="24"/>
              </w:rPr>
              <w:t>«Завтра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была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война»</w:t>
            </w:r>
          </w:p>
          <w:p w14:paraId="67CA6A59">
            <w:pPr>
              <w:pStyle w:val="22"/>
              <w:spacing w:before="5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Г.Н.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Владимов</w:t>
            </w:r>
          </w:p>
          <w:p w14:paraId="68B1B050">
            <w:pPr>
              <w:pStyle w:val="22"/>
              <w:tabs>
                <w:tab w:val="left" w:pos="1265"/>
                <w:tab w:val="left" w:pos="2510"/>
              </w:tabs>
              <w:spacing w:line="242" w:lineRule="auto"/>
              <w:ind w:right="102"/>
              <w:rPr>
                <w:b/>
                <w:sz w:val="24"/>
              </w:rPr>
            </w:pPr>
            <w:r>
              <w:rPr>
                <w:sz w:val="24"/>
              </w:rPr>
              <w:t>Повесть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«Верный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Руслан»,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роман «Генерал и его армия»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В.Н.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Войнович</w:t>
            </w:r>
          </w:p>
          <w:p w14:paraId="33A1AF4E">
            <w:pPr>
              <w:pStyle w:val="22"/>
              <w:ind w:right="98"/>
              <w:jc w:val="both"/>
              <w:rPr>
                <w:sz w:val="24"/>
              </w:rPr>
            </w:pPr>
            <w:r>
              <w:rPr>
                <w:sz w:val="24"/>
              </w:rPr>
              <w:t>«Жизнь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необычайные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приключения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солдата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Ивана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Чонкина»,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«Москва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2042»</w:t>
            </w:r>
          </w:p>
          <w:p w14:paraId="337F331F">
            <w:pPr>
              <w:pStyle w:val="22"/>
              <w:spacing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В.С.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Гроссман</w:t>
            </w:r>
          </w:p>
          <w:p w14:paraId="49F2F017">
            <w:pPr>
              <w:pStyle w:val="22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Роман «Жизнь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судьба»</w:t>
            </w:r>
          </w:p>
          <w:p w14:paraId="1598A767">
            <w:pPr>
              <w:pStyle w:val="22"/>
              <w:spacing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С.Д.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Довлатов</w:t>
            </w:r>
          </w:p>
          <w:p w14:paraId="0C05E4FE">
            <w:pPr>
              <w:pStyle w:val="22"/>
              <w:tabs>
                <w:tab w:val="left" w:pos="1096"/>
                <w:tab w:val="left" w:pos="2214"/>
              </w:tabs>
              <w:spacing w:line="274" w:lineRule="exact"/>
              <w:rPr>
                <w:sz w:val="24"/>
              </w:rPr>
            </w:pPr>
            <w:r>
              <w:rPr>
                <w:sz w:val="24"/>
              </w:rPr>
              <w:t>Книги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«Зона»,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«Чемодан»,</w:t>
            </w:r>
          </w:p>
          <w:p w14:paraId="42CD7719">
            <w:pPr>
              <w:pStyle w:val="22"/>
              <w:rPr>
                <w:sz w:val="24"/>
              </w:rPr>
            </w:pPr>
            <w:r>
              <w:rPr>
                <w:sz w:val="24"/>
              </w:rPr>
              <w:t>«Заповедник»</w:t>
            </w:r>
          </w:p>
          <w:p w14:paraId="67B00CC2">
            <w:pPr>
              <w:pStyle w:val="22"/>
              <w:spacing w:before="4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Ю.О.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Домбровский</w:t>
            </w:r>
          </w:p>
          <w:p w14:paraId="1BA62813">
            <w:pPr>
              <w:pStyle w:val="22"/>
              <w:tabs>
                <w:tab w:val="left" w:pos="950"/>
                <w:tab w:val="left" w:pos="2344"/>
              </w:tabs>
              <w:ind w:right="102"/>
              <w:rPr>
                <w:sz w:val="24"/>
              </w:rPr>
            </w:pPr>
            <w:r>
              <w:rPr>
                <w:sz w:val="24"/>
              </w:rPr>
              <w:t>Роман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«Факультет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ненужных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вещей»</w:t>
            </w:r>
          </w:p>
          <w:p w14:paraId="3960D60B">
            <w:pPr>
              <w:pStyle w:val="22"/>
              <w:spacing w:before="2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Ф.А. Искандер</w:t>
            </w:r>
          </w:p>
          <w:p w14:paraId="51C21CB9">
            <w:pPr>
              <w:pStyle w:val="22"/>
              <w:spacing w:line="242" w:lineRule="auto"/>
              <w:rPr>
                <w:b/>
                <w:sz w:val="24"/>
              </w:rPr>
            </w:pPr>
            <w:r>
              <w:rPr>
                <w:sz w:val="24"/>
              </w:rPr>
              <w:t>«Детство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Чика»,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«Сандро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Чегема»,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«Кролики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удавы»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Ю.П. Казаков</w:t>
            </w:r>
          </w:p>
          <w:p w14:paraId="3677F114">
            <w:pPr>
              <w:pStyle w:val="22"/>
              <w:tabs>
                <w:tab w:val="left" w:pos="1087"/>
                <w:tab w:val="left" w:pos="1691"/>
                <w:tab w:val="left" w:pos="2240"/>
                <w:tab w:val="left" w:pos="2717"/>
              </w:tabs>
              <w:ind w:right="101"/>
              <w:rPr>
                <w:sz w:val="24"/>
              </w:rPr>
            </w:pPr>
            <w:r>
              <w:rPr>
                <w:sz w:val="24"/>
              </w:rPr>
              <w:t>Рассказ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«Во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сне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ты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горько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плакал»</w:t>
            </w:r>
          </w:p>
          <w:p w14:paraId="46019FDA">
            <w:pPr>
              <w:pStyle w:val="22"/>
              <w:ind w:right="1589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В.Л. Кондратьев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Повесть «Сашка»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Е.И.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Носов</w:t>
            </w:r>
          </w:p>
          <w:p w14:paraId="7A0E1F9A">
            <w:pPr>
              <w:pStyle w:val="22"/>
              <w:tabs>
                <w:tab w:val="left" w:pos="2226"/>
              </w:tabs>
              <w:ind w:right="100"/>
              <w:rPr>
                <w:sz w:val="24"/>
              </w:rPr>
            </w:pPr>
            <w:r>
              <w:rPr>
                <w:sz w:val="24"/>
              </w:rPr>
              <w:t>Повесть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«Усвятские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шлемоносцы»</w:t>
            </w:r>
          </w:p>
          <w:p w14:paraId="0D95075A">
            <w:pPr>
              <w:pStyle w:val="22"/>
              <w:spacing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Б.Ш.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Окуждава</w:t>
            </w:r>
          </w:p>
          <w:p w14:paraId="0712B7D5">
            <w:pPr>
              <w:pStyle w:val="22"/>
              <w:tabs>
                <w:tab w:val="left" w:pos="1495"/>
                <w:tab w:val="left" w:pos="2654"/>
              </w:tabs>
              <w:ind w:right="98"/>
              <w:rPr>
                <w:sz w:val="24"/>
              </w:rPr>
            </w:pPr>
            <w:r>
              <w:rPr>
                <w:sz w:val="24"/>
              </w:rPr>
              <w:t>Повесть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«Будь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здоров,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школяр!»</w:t>
            </w:r>
          </w:p>
          <w:p w14:paraId="75E8ABF2">
            <w:pPr>
              <w:pStyle w:val="22"/>
              <w:spacing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В.Н.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Некрасов</w:t>
            </w:r>
          </w:p>
          <w:p w14:paraId="4E2F0F30">
            <w:pPr>
              <w:pStyle w:val="22"/>
              <w:tabs>
                <w:tab w:val="left" w:pos="1678"/>
                <w:tab w:val="left" w:pos="2693"/>
              </w:tabs>
              <w:spacing w:line="267" w:lineRule="exact"/>
              <w:rPr>
                <w:sz w:val="24"/>
              </w:rPr>
            </w:pPr>
            <w:r>
              <w:rPr>
                <w:sz w:val="24"/>
              </w:rPr>
              <w:t>Повесть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окопах</w:t>
            </w:r>
          </w:p>
        </w:tc>
      </w:tr>
    </w:tbl>
    <w:p w14:paraId="7817F180">
      <w:pPr>
        <w:spacing w:line="267" w:lineRule="exact"/>
        <w:rPr>
          <w:sz w:val="24"/>
        </w:rPr>
        <w:sectPr>
          <w:pgSz w:w="11910" w:h="16840"/>
          <w:pgMar w:top="1120" w:right="340" w:bottom="1420" w:left="1160" w:header="0" w:footer="1237" w:gutter="0"/>
          <w:cols w:space="720" w:num="1"/>
        </w:sectPr>
      </w:pPr>
    </w:p>
    <w:tbl>
      <w:tblPr>
        <w:tblStyle w:val="13"/>
        <w:tblW w:w="0" w:type="auto"/>
        <w:tblInd w:w="29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93"/>
        <w:gridCol w:w="3664"/>
        <w:gridCol w:w="3517"/>
      </w:tblGrid>
      <w:tr w14:paraId="060CE7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77" w:hRule="atLeast"/>
        </w:trPr>
        <w:tc>
          <w:tcPr>
            <w:tcW w:w="2393" w:type="dxa"/>
          </w:tcPr>
          <w:p w14:paraId="18E92FF4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664" w:type="dxa"/>
          </w:tcPr>
          <w:p w14:paraId="6EBE9701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517" w:type="dxa"/>
          </w:tcPr>
          <w:p w14:paraId="560B56B3">
            <w:pPr>
              <w:pStyle w:val="22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Сталинграда»</w:t>
            </w:r>
          </w:p>
          <w:p w14:paraId="117421B8">
            <w:pPr>
              <w:pStyle w:val="22"/>
              <w:spacing w:before="5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В.Г.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Распутин</w:t>
            </w:r>
          </w:p>
          <w:p w14:paraId="26269392">
            <w:pPr>
              <w:pStyle w:val="22"/>
              <w:ind w:right="97"/>
              <w:rPr>
                <w:sz w:val="24"/>
              </w:rPr>
            </w:pPr>
            <w:r>
              <w:rPr>
                <w:sz w:val="24"/>
              </w:rPr>
              <w:t>Рассказы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повести: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«Деньги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Марии»,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«Живи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помни»,</w:t>
            </w:r>
          </w:p>
          <w:p w14:paraId="3A716B52">
            <w:pPr>
              <w:pStyle w:val="22"/>
              <w:ind w:right="905"/>
              <w:rPr>
                <w:sz w:val="24"/>
              </w:rPr>
            </w:pPr>
            <w:r>
              <w:rPr>
                <w:sz w:val="24"/>
              </w:rPr>
              <w:t>«Прощание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Матерой».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А.Д. Синявский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«Пхенц»</w:t>
            </w:r>
          </w:p>
          <w:p w14:paraId="03A975E8">
            <w:pPr>
              <w:pStyle w:val="22"/>
              <w:spacing w:before="2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А.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Б.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Стругацкие</w:t>
            </w:r>
          </w:p>
          <w:p w14:paraId="7650E916">
            <w:pPr>
              <w:pStyle w:val="22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Романы: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«Трудно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быть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богом»,</w:t>
            </w:r>
          </w:p>
          <w:p w14:paraId="6C31128D">
            <w:pPr>
              <w:pStyle w:val="22"/>
              <w:spacing w:line="242" w:lineRule="auto"/>
              <w:ind w:right="1344"/>
              <w:rPr>
                <w:b/>
                <w:sz w:val="24"/>
              </w:rPr>
            </w:pPr>
            <w:r>
              <w:rPr>
                <w:sz w:val="24"/>
              </w:rPr>
              <w:t>«Улитка на склоне»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Ю.В. Трифонов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Повесть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«Обмен»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В.Ф.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Тендряков</w:t>
            </w:r>
          </w:p>
          <w:p w14:paraId="2A2CA35C">
            <w:pPr>
              <w:pStyle w:val="22"/>
              <w:tabs>
                <w:tab w:val="left" w:pos="1485"/>
                <w:tab w:val="left" w:pos="2488"/>
              </w:tabs>
              <w:spacing w:line="265" w:lineRule="exact"/>
              <w:rPr>
                <w:sz w:val="24"/>
              </w:rPr>
            </w:pPr>
            <w:r>
              <w:rPr>
                <w:sz w:val="24"/>
              </w:rPr>
              <w:t>Рассказы: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«Пара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гнедых»,</w:t>
            </w:r>
          </w:p>
          <w:p w14:paraId="1B9891F9">
            <w:pPr>
              <w:pStyle w:val="22"/>
              <w:rPr>
                <w:sz w:val="24"/>
              </w:rPr>
            </w:pPr>
            <w:r>
              <w:rPr>
                <w:sz w:val="24"/>
              </w:rPr>
              <w:t>«Хлеб для собаки»</w:t>
            </w:r>
          </w:p>
          <w:p w14:paraId="0CEC008B">
            <w:pPr>
              <w:pStyle w:val="22"/>
              <w:spacing w:before="5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Г.Н.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Щербакова</w:t>
            </w:r>
          </w:p>
          <w:p w14:paraId="00CA1396">
            <w:pPr>
              <w:pStyle w:val="22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Повесть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«Вам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снилось»</w:t>
            </w:r>
          </w:p>
          <w:p w14:paraId="65F8A7FF">
            <w:pPr>
              <w:pStyle w:val="22"/>
              <w:spacing w:before="2"/>
              <w:ind w:left="0"/>
              <w:rPr>
                <w:sz w:val="24"/>
              </w:rPr>
            </w:pPr>
          </w:p>
          <w:p w14:paraId="6226DE44">
            <w:pPr>
              <w:pStyle w:val="22"/>
              <w:tabs>
                <w:tab w:val="left" w:pos="2644"/>
              </w:tabs>
              <w:spacing w:before="1"/>
              <w:ind w:right="100"/>
              <w:rPr>
                <w:b/>
                <w:sz w:val="24"/>
              </w:rPr>
            </w:pPr>
            <w:r>
              <w:rPr>
                <w:b/>
                <w:sz w:val="24"/>
              </w:rPr>
              <w:t>Драматургия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"/>
                <w:sz w:val="24"/>
              </w:rPr>
              <w:t>второй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половины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ХХ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века:</w:t>
            </w:r>
          </w:p>
          <w:p w14:paraId="2841489E">
            <w:pPr>
              <w:pStyle w:val="22"/>
              <w:spacing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А.Н.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Арбузов</w:t>
            </w:r>
          </w:p>
          <w:p w14:paraId="7420DA2C">
            <w:pPr>
              <w:pStyle w:val="22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Пьеса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«Жестокие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игры»</w:t>
            </w:r>
          </w:p>
          <w:p w14:paraId="0589F60E">
            <w:pPr>
              <w:pStyle w:val="22"/>
              <w:spacing w:before="4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А.В.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Вампилов</w:t>
            </w:r>
          </w:p>
          <w:p w14:paraId="25060724">
            <w:pPr>
              <w:pStyle w:val="22"/>
              <w:tabs>
                <w:tab w:val="left" w:pos="1270"/>
                <w:tab w:val="left" w:pos="2827"/>
              </w:tabs>
              <w:spacing w:line="274" w:lineRule="exact"/>
              <w:rPr>
                <w:sz w:val="24"/>
              </w:rPr>
            </w:pPr>
            <w:r>
              <w:rPr>
                <w:sz w:val="24"/>
              </w:rPr>
              <w:t>Пьесы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«Старший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сын»,</w:t>
            </w:r>
          </w:p>
          <w:p w14:paraId="1426A49C">
            <w:pPr>
              <w:pStyle w:val="22"/>
              <w:spacing w:line="242" w:lineRule="auto"/>
              <w:ind w:right="1288"/>
              <w:rPr>
                <w:b/>
                <w:sz w:val="24"/>
              </w:rPr>
            </w:pPr>
            <w:r>
              <w:rPr>
                <w:sz w:val="24"/>
              </w:rPr>
              <w:t>«Утиная охота»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А.М. Володин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Пьеса «Назначение»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В.С.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Розов</w:t>
            </w:r>
          </w:p>
          <w:p w14:paraId="6EE56D5E">
            <w:pPr>
              <w:pStyle w:val="22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Пьеса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«Гнездо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глухаря»</w:t>
            </w:r>
          </w:p>
          <w:p w14:paraId="3D110006">
            <w:pPr>
              <w:pStyle w:val="22"/>
              <w:spacing w:before="6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М.М.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Рощин</w:t>
            </w:r>
          </w:p>
          <w:p w14:paraId="5780E2DB">
            <w:pPr>
              <w:pStyle w:val="22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Пьеса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«Валентин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Валентина»</w:t>
            </w:r>
          </w:p>
          <w:p w14:paraId="4792E796">
            <w:pPr>
              <w:pStyle w:val="22"/>
              <w:spacing w:before="4"/>
              <w:ind w:left="0"/>
              <w:rPr>
                <w:sz w:val="24"/>
              </w:rPr>
            </w:pPr>
          </w:p>
          <w:p w14:paraId="15B789D8">
            <w:pPr>
              <w:pStyle w:val="22"/>
              <w:spacing w:before="1"/>
              <w:ind w:right="89"/>
              <w:rPr>
                <w:b/>
                <w:sz w:val="24"/>
              </w:rPr>
            </w:pPr>
            <w:r>
              <w:rPr>
                <w:b/>
                <w:sz w:val="24"/>
              </w:rPr>
              <w:t>Поэзия</w:t>
            </w:r>
            <w:r>
              <w:rPr>
                <w:b/>
                <w:spacing w:val="42"/>
                <w:sz w:val="24"/>
              </w:rPr>
              <w:t xml:space="preserve"> </w:t>
            </w:r>
            <w:r>
              <w:rPr>
                <w:b/>
                <w:sz w:val="24"/>
              </w:rPr>
              <w:t>второй</w:t>
            </w:r>
            <w:r>
              <w:rPr>
                <w:b/>
                <w:spacing w:val="41"/>
                <w:sz w:val="24"/>
              </w:rPr>
              <w:t xml:space="preserve"> </w:t>
            </w:r>
            <w:r>
              <w:rPr>
                <w:b/>
                <w:sz w:val="24"/>
              </w:rPr>
              <w:t>половины</w:t>
            </w:r>
            <w:r>
              <w:rPr>
                <w:b/>
                <w:spacing w:val="43"/>
                <w:sz w:val="24"/>
              </w:rPr>
              <w:t xml:space="preserve"> </w:t>
            </w:r>
            <w:r>
              <w:rPr>
                <w:b/>
                <w:sz w:val="24"/>
              </w:rPr>
              <w:t>XX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века</w:t>
            </w:r>
          </w:p>
          <w:p w14:paraId="5B062A4A">
            <w:pPr>
              <w:pStyle w:val="22"/>
              <w:ind w:right="1377"/>
              <w:rPr>
                <w:b/>
                <w:sz w:val="24"/>
              </w:rPr>
            </w:pPr>
            <w:r>
              <w:rPr>
                <w:b/>
                <w:sz w:val="24"/>
              </w:rPr>
              <w:t>Б.А. Ахмадулина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А.А.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Вознесенский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В.С. Высоцкий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Е.А. Евтушенко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Ю.П. Кузнецов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А.С.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Кушнер</w:t>
            </w:r>
          </w:p>
          <w:p w14:paraId="489C0F0D">
            <w:pPr>
              <w:pStyle w:val="22"/>
              <w:ind w:right="1316"/>
              <w:rPr>
                <w:b/>
                <w:sz w:val="24"/>
              </w:rPr>
            </w:pPr>
            <w:r>
              <w:rPr>
                <w:b/>
                <w:sz w:val="24"/>
              </w:rPr>
              <w:t>Ю.Д. Левитанский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Л.Н. Мартынов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Вс.Н. Некрасов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Б.Ш. Окуджава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Д.С.</w:t>
            </w:r>
            <w:r>
              <w:rPr>
                <w:b/>
                <w:spacing w:val="60"/>
                <w:sz w:val="24"/>
              </w:rPr>
              <w:t xml:space="preserve"> </w:t>
            </w:r>
            <w:r>
              <w:rPr>
                <w:b/>
                <w:sz w:val="24"/>
              </w:rPr>
              <w:t>Самойлов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Г.В.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Сапгир</w:t>
            </w:r>
          </w:p>
          <w:p w14:paraId="0507A765">
            <w:pPr>
              <w:pStyle w:val="22"/>
              <w:spacing w:line="270" w:lineRule="atLeast"/>
              <w:ind w:right="1533"/>
              <w:rPr>
                <w:b/>
                <w:sz w:val="24"/>
              </w:rPr>
            </w:pPr>
            <w:r>
              <w:rPr>
                <w:b/>
                <w:sz w:val="24"/>
              </w:rPr>
              <w:t>Б.А. Слуцкий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В.Н. Соколов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В.А. Солоухин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А.А. Тарковский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О.Г.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Чухонцев</w:t>
            </w:r>
          </w:p>
        </w:tc>
      </w:tr>
    </w:tbl>
    <w:p w14:paraId="43FA1168">
      <w:pPr>
        <w:spacing w:line="270" w:lineRule="atLeast"/>
        <w:rPr>
          <w:sz w:val="24"/>
        </w:rPr>
        <w:sectPr>
          <w:pgSz w:w="11910" w:h="16840"/>
          <w:pgMar w:top="1120" w:right="340" w:bottom="1500" w:left="1160" w:header="0" w:footer="1237" w:gutter="0"/>
          <w:cols w:space="720" w:num="1"/>
        </w:sectPr>
      </w:pPr>
    </w:p>
    <w:tbl>
      <w:tblPr>
        <w:tblStyle w:val="13"/>
        <w:tblW w:w="0" w:type="auto"/>
        <w:tblInd w:w="29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93"/>
        <w:gridCol w:w="3664"/>
        <w:gridCol w:w="3517"/>
      </w:tblGrid>
      <w:tr w14:paraId="008CC1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49" w:hRule="atLeast"/>
        </w:trPr>
        <w:tc>
          <w:tcPr>
            <w:tcW w:w="2393" w:type="dxa"/>
          </w:tcPr>
          <w:p w14:paraId="26E8E731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664" w:type="dxa"/>
          </w:tcPr>
          <w:p w14:paraId="6653D5EB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517" w:type="dxa"/>
          </w:tcPr>
          <w:p w14:paraId="2B8E8EE6">
            <w:pPr>
              <w:pStyle w:val="22"/>
              <w:rPr>
                <w:b/>
                <w:sz w:val="24"/>
              </w:rPr>
            </w:pPr>
            <w:r>
              <w:rPr>
                <w:b/>
                <w:sz w:val="24"/>
              </w:rPr>
              <w:t>Современный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литературный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процесс</w:t>
            </w:r>
          </w:p>
          <w:p w14:paraId="5FA49CA8">
            <w:pPr>
              <w:pStyle w:val="22"/>
              <w:spacing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Б.Акунин</w:t>
            </w:r>
          </w:p>
          <w:p w14:paraId="1807ED5C">
            <w:pPr>
              <w:pStyle w:val="22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«Азазель»</w:t>
            </w:r>
          </w:p>
          <w:p w14:paraId="3B6F0A1D">
            <w:pPr>
              <w:pStyle w:val="22"/>
              <w:spacing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С.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Алексиевич</w:t>
            </w:r>
          </w:p>
          <w:p w14:paraId="7598A5D2">
            <w:pPr>
              <w:pStyle w:val="22"/>
              <w:spacing w:line="242" w:lineRule="auto"/>
              <w:rPr>
                <w:b/>
                <w:sz w:val="24"/>
              </w:rPr>
            </w:pPr>
            <w:r>
              <w:rPr>
                <w:sz w:val="24"/>
              </w:rPr>
              <w:t>Книги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«У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войны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женское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лицо», «Цинковые мальчики»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Д.Л.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Быков</w:t>
            </w:r>
          </w:p>
          <w:p w14:paraId="1B6A1E68">
            <w:pPr>
              <w:pStyle w:val="22"/>
              <w:tabs>
                <w:tab w:val="left" w:pos="2426"/>
              </w:tabs>
              <w:spacing w:line="242" w:lineRule="auto"/>
              <w:ind w:right="101"/>
              <w:rPr>
                <w:b/>
                <w:sz w:val="24"/>
              </w:rPr>
            </w:pPr>
            <w:r>
              <w:rPr>
                <w:sz w:val="24"/>
              </w:rPr>
              <w:t>Стихотворения,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рассказы,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Лекции о русской литературе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Э.Веркин</w:t>
            </w:r>
          </w:p>
          <w:p w14:paraId="47D95841">
            <w:pPr>
              <w:pStyle w:val="22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Повесть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«Облачный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полк»</w:t>
            </w:r>
          </w:p>
          <w:p w14:paraId="14AB6AAE">
            <w:pPr>
              <w:pStyle w:val="22"/>
              <w:ind w:right="1366"/>
              <w:rPr>
                <w:b/>
                <w:sz w:val="24"/>
              </w:rPr>
            </w:pPr>
            <w:r>
              <w:rPr>
                <w:b/>
                <w:sz w:val="24"/>
              </w:rPr>
              <w:t>Б.П. Екимов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Повесть «Пиночет»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А.В.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Иванов</w:t>
            </w:r>
          </w:p>
          <w:p w14:paraId="0A93C171">
            <w:pPr>
              <w:pStyle w:val="22"/>
              <w:tabs>
                <w:tab w:val="left" w:pos="1315"/>
                <w:tab w:val="left" w:pos="2510"/>
              </w:tabs>
              <w:spacing w:line="271" w:lineRule="exact"/>
              <w:rPr>
                <w:sz w:val="24"/>
              </w:rPr>
            </w:pPr>
            <w:r>
              <w:rPr>
                <w:sz w:val="24"/>
              </w:rPr>
              <w:t>Романы: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«Сердце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Пармы»,</w:t>
            </w:r>
          </w:p>
          <w:p w14:paraId="715CF58F">
            <w:pPr>
              <w:pStyle w:val="22"/>
              <w:rPr>
                <w:sz w:val="24"/>
              </w:rPr>
            </w:pPr>
            <w:r>
              <w:rPr>
                <w:sz w:val="24"/>
              </w:rPr>
              <w:t>«Золото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бунта»</w:t>
            </w:r>
          </w:p>
          <w:p w14:paraId="105859FE">
            <w:pPr>
              <w:pStyle w:val="22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В.С.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Маканин</w:t>
            </w:r>
          </w:p>
          <w:p w14:paraId="20788646">
            <w:pPr>
              <w:pStyle w:val="22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Рассказ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«Кавказский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пленный»</w:t>
            </w:r>
          </w:p>
          <w:p w14:paraId="75B066C3">
            <w:pPr>
              <w:pStyle w:val="22"/>
              <w:spacing w:before="3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В.О.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Пелевин</w:t>
            </w:r>
          </w:p>
          <w:p w14:paraId="0E937AA6">
            <w:pPr>
              <w:pStyle w:val="22"/>
              <w:ind w:right="99"/>
              <w:jc w:val="both"/>
              <w:rPr>
                <w:sz w:val="24"/>
              </w:rPr>
            </w:pPr>
            <w:r>
              <w:rPr>
                <w:sz w:val="24"/>
              </w:rPr>
              <w:t>Рассказ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«Затворник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Шестипалый»,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книга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«Жизнь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насекомых»</w:t>
            </w:r>
          </w:p>
          <w:p w14:paraId="7C546CAA">
            <w:pPr>
              <w:pStyle w:val="22"/>
              <w:spacing w:before="2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М.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Петросян</w:t>
            </w:r>
          </w:p>
          <w:p w14:paraId="6AA5454D">
            <w:pPr>
              <w:pStyle w:val="22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Роман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«Дом, 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котором…»</w:t>
            </w:r>
          </w:p>
          <w:p w14:paraId="774629CA">
            <w:pPr>
              <w:pStyle w:val="22"/>
              <w:spacing w:before="5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Л.С.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Петрушевская</w:t>
            </w:r>
          </w:p>
          <w:p w14:paraId="2CC9D919">
            <w:pPr>
              <w:pStyle w:val="22"/>
              <w:tabs>
                <w:tab w:val="left" w:pos="1176"/>
                <w:tab w:val="left" w:pos="2766"/>
              </w:tabs>
              <w:ind w:right="103"/>
              <w:rPr>
                <w:sz w:val="24"/>
              </w:rPr>
            </w:pPr>
            <w:r>
              <w:rPr>
                <w:sz w:val="24"/>
              </w:rPr>
              <w:t>«Новые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робинзоны»,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«Свой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круг»,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«Гигиена»</w:t>
            </w:r>
          </w:p>
          <w:p w14:paraId="1A270E70">
            <w:pPr>
              <w:pStyle w:val="22"/>
              <w:spacing w:before="3"/>
              <w:ind w:right="1711"/>
              <w:rPr>
                <w:b/>
                <w:sz w:val="24"/>
              </w:rPr>
            </w:pPr>
            <w:r>
              <w:rPr>
                <w:b/>
                <w:sz w:val="24"/>
              </w:rPr>
              <w:t>З. Прилепин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Роман «Санькя»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В.А.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Пьецух</w:t>
            </w:r>
          </w:p>
          <w:p w14:paraId="14960EBA">
            <w:pPr>
              <w:pStyle w:val="22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«Шкаф»</w:t>
            </w:r>
          </w:p>
          <w:p w14:paraId="160466C1">
            <w:pPr>
              <w:pStyle w:val="22"/>
              <w:spacing w:before="4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Д.И.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Рубина</w:t>
            </w:r>
          </w:p>
          <w:p w14:paraId="38A47D21">
            <w:pPr>
              <w:pStyle w:val="22"/>
              <w:ind w:right="100"/>
              <w:jc w:val="both"/>
              <w:rPr>
                <w:sz w:val="24"/>
              </w:rPr>
            </w:pPr>
            <w:r>
              <w:rPr>
                <w:sz w:val="24"/>
              </w:rPr>
              <w:t>Повести: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солнечной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стороне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улицы»,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персиковыми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облаками»</w:t>
            </w:r>
          </w:p>
          <w:p w14:paraId="4B603DD2">
            <w:pPr>
              <w:pStyle w:val="22"/>
              <w:spacing w:before="3" w:line="274" w:lineRule="exact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О.А.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Славникова</w:t>
            </w:r>
          </w:p>
          <w:p w14:paraId="4D7F0C67">
            <w:pPr>
              <w:pStyle w:val="22"/>
              <w:ind w:right="245"/>
              <w:rPr>
                <w:sz w:val="24"/>
              </w:rPr>
            </w:pPr>
            <w:r>
              <w:rPr>
                <w:sz w:val="24"/>
              </w:rPr>
              <w:t>Рассказ «Сестры Черепановы»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Роман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«2017»</w:t>
            </w:r>
          </w:p>
          <w:p w14:paraId="2952C445">
            <w:pPr>
              <w:pStyle w:val="22"/>
              <w:spacing w:before="2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Т.Н.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Толстая</w:t>
            </w:r>
          </w:p>
          <w:p w14:paraId="4EDE58E2">
            <w:pPr>
              <w:pStyle w:val="22"/>
              <w:tabs>
                <w:tab w:val="left" w:pos="1406"/>
                <w:tab w:val="left" w:pos="2320"/>
                <w:tab w:val="left" w:pos="2749"/>
              </w:tabs>
              <w:spacing w:line="274" w:lineRule="exact"/>
              <w:rPr>
                <w:sz w:val="24"/>
              </w:rPr>
            </w:pPr>
            <w:r>
              <w:rPr>
                <w:sz w:val="24"/>
              </w:rPr>
              <w:t>Рассказы: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«Поэт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муза»,</w:t>
            </w:r>
          </w:p>
          <w:p w14:paraId="4D2CAD56">
            <w:pPr>
              <w:pStyle w:val="22"/>
              <w:tabs>
                <w:tab w:val="left" w:pos="1754"/>
                <w:tab w:val="left" w:pos="2572"/>
              </w:tabs>
              <w:ind w:right="99"/>
              <w:rPr>
                <w:sz w:val="24"/>
              </w:rPr>
            </w:pPr>
            <w:r>
              <w:rPr>
                <w:sz w:val="24"/>
              </w:rPr>
              <w:t>«Серафим»,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«На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золотом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крыльце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сидели».</w:t>
            </w:r>
          </w:p>
          <w:p w14:paraId="5427F6EE">
            <w:pPr>
              <w:pStyle w:val="22"/>
              <w:spacing w:before="1"/>
              <w:rPr>
                <w:sz w:val="24"/>
              </w:rPr>
            </w:pPr>
            <w:r>
              <w:rPr>
                <w:sz w:val="24"/>
              </w:rPr>
              <w:t>Роман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«Кысь»</w:t>
            </w:r>
          </w:p>
          <w:p w14:paraId="5A2D3A49">
            <w:pPr>
              <w:pStyle w:val="22"/>
              <w:spacing w:before="5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Л.Е.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Улицкая</w:t>
            </w:r>
          </w:p>
          <w:p w14:paraId="06D67020">
            <w:pPr>
              <w:pStyle w:val="22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Рассказы,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повесть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«Сонечка»</w:t>
            </w:r>
          </w:p>
          <w:p w14:paraId="3A83AB82">
            <w:pPr>
              <w:pStyle w:val="22"/>
              <w:spacing w:before="5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Е.С.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Чижова</w:t>
            </w:r>
          </w:p>
          <w:p w14:paraId="793C88FA">
            <w:pPr>
              <w:pStyle w:val="22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Роман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«Крошки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Цахес»</w:t>
            </w:r>
          </w:p>
        </w:tc>
      </w:tr>
      <w:tr w14:paraId="1E88EDF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9" w:hRule="atLeast"/>
        </w:trPr>
        <w:tc>
          <w:tcPr>
            <w:tcW w:w="2393" w:type="dxa"/>
          </w:tcPr>
          <w:p w14:paraId="12537033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664" w:type="dxa"/>
          </w:tcPr>
          <w:p w14:paraId="059A22C0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517" w:type="dxa"/>
          </w:tcPr>
          <w:p w14:paraId="1C389A88">
            <w:pPr>
              <w:pStyle w:val="22"/>
              <w:ind w:right="1083"/>
              <w:rPr>
                <w:b/>
                <w:sz w:val="24"/>
              </w:rPr>
            </w:pPr>
            <w:r>
              <w:rPr>
                <w:b/>
                <w:sz w:val="24"/>
              </w:rPr>
              <w:t>Мировая литература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Г.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Аполлинер</w:t>
            </w:r>
          </w:p>
          <w:p w14:paraId="5108566A">
            <w:pPr>
              <w:pStyle w:val="22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Стихотворения</w:t>
            </w:r>
          </w:p>
        </w:tc>
      </w:tr>
    </w:tbl>
    <w:p w14:paraId="234D3089">
      <w:pPr>
        <w:spacing w:line="267" w:lineRule="exact"/>
        <w:rPr>
          <w:sz w:val="24"/>
        </w:rPr>
        <w:sectPr>
          <w:pgSz w:w="11910" w:h="16840"/>
          <w:pgMar w:top="1120" w:right="340" w:bottom="1420" w:left="1160" w:header="0" w:footer="1237" w:gutter="0"/>
          <w:cols w:space="720" w:num="1"/>
        </w:sectPr>
      </w:pPr>
    </w:p>
    <w:tbl>
      <w:tblPr>
        <w:tblStyle w:val="13"/>
        <w:tblW w:w="0" w:type="auto"/>
        <w:tblInd w:w="29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93"/>
        <w:gridCol w:w="3664"/>
        <w:gridCol w:w="3517"/>
      </w:tblGrid>
      <w:tr w14:paraId="54DE71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77" w:hRule="atLeast"/>
        </w:trPr>
        <w:tc>
          <w:tcPr>
            <w:tcW w:w="2393" w:type="dxa"/>
          </w:tcPr>
          <w:p w14:paraId="11A6114B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664" w:type="dxa"/>
          </w:tcPr>
          <w:p w14:paraId="35CA0F4A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517" w:type="dxa"/>
          </w:tcPr>
          <w:p w14:paraId="6F240C33">
            <w:pPr>
              <w:pStyle w:val="22"/>
              <w:spacing w:line="267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О. Бальзак</w:t>
            </w:r>
          </w:p>
          <w:p w14:paraId="1E53ACAA">
            <w:pPr>
              <w:pStyle w:val="22"/>
              <w:ind w:right="92"/>
              <w:rPr>
                <w:sz w:val="24"/>
              </w:rPr>
            </w:pPr>
            <w:r>
              <w:rPr>
                <w:sz w:val="24"/>
              </w:rPr>
              <w:t>Романы «Гобсек», «Шагреневая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кожа»</w:t>
            </w:r>
          </w:p>
          <w:p w14:paraId="2F048643">
            <w:pPr>
              <w:pStyle w:val="22"/>
              <w:spacing w:before="3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Г.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Белль</w:t>
            </w:r>
          </w:p>
          <w:p w14:paraId="1DC51FA2">
            <w:pPr>
              <w:pStyle w:val="22"/>
              <w:ind w:right="835"/>
              <w:rPr>
                <w:sz w:val="24"/>
              </w:rPr>
            </w:pPr>
            <w:r>
              <w:rPr>
                <w:sz w:val="24"/>
              </w:rPr>
              <w:t>Роман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«Глазами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клоуна»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Ш. Бодлер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Стихотворения</w:t>
            </w:r>
          </w:p>
          <w:p w14:paraId="5D0AA393">
            <w:pPr>
              <w:pStyle w:val="22"/>
              <w:spacing w:before="2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Р.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Брэдбери</w:t>
            </w:r>
          </w:p>
          <w:p w14:paraId="792FD324">
            <w:pPr>
              <w:pStyle w:val="22"/>
              <w:tabs>
                <w:tab w:val="left" w:pos="1169"/>
                <w:tab w:val="left" w:pos="2061"/>
                <w:tab w:val="left" w:pos="3152"/>
              </w:tabs>
              <w:ind w:right="102"/>
              <w:rPr>
                <w:sz w:val="24"/>
              </w:rPr>
            </w:pPr>
            <w:r>
              <w:rPr>
                <w:sz w:val="24"/>
              </w:rPr>
              <w:t>Роман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«451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градус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Фаренгейту»</w:t>
            </w:r>
          </w:p>
          <w:p w14:paraId="2DA584FE">
            <w:pPr>
              <w:pStyle w:val="22"/>
              <w:spacing w:before="3"/>
              <w:ind w:right="1817"/>
              <w:rPr>
                <w:b/>
                <w:sz w:val="24"/>
              </w:rPr>
            </w:pPr>
            <w:r>
              <w:rPr>
                <w:b/>
                <w:sz w:val="24"/>
              </w:rPr>
              <w:t>П. Верлен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Э. Верхарн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У.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Голдинг</w:t>
            </w:r>
          </w:p>
          <w:p w14:paraId="03275AE0">
            <w:pPr>
              <w:pStyle w:val="22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Роман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«Повелитель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мух»</w:t>
            </w:r>
          </w:p>
          <w:p w14:paraId="6AA7C6AA">
            <w:pPr>
              <w:pStyle w:val="22"/>
              <w:spacing w:before="5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Ч.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Диккенс</w:t>
            </w:r>
          </w:p>
          <w:p w14:paraId="3DC29211">
            <w:pPr>
              <w:pStyle w:val="22"/>
              <w:tabs>
                <w:tab w:val="left" w:pos="2064"/>
              </w:tabs>
              <w:spacing w:line="272" w:lineRule="exact"/>
              <w:rPr>
                <w:sz w:val="24"/>
              </w:rPr>
            </w:pPr>
            <w:r>
              <w:rPr>
                <w:sz w:val="24"/>
              </w:rPr>
              <w:t>«Лавка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древностей»,</w:t>
            </w:r>
          </w:p>
          <w:p w14:paraId="5B1DE6D6">
            <w:pPr>
              <w:pStyle w:val="22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«Рождественская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история»</w:t>
            </w:r>
          </w:p>
          <w:p w14:paraId="7A5A1999">
            <w:pPr>
              <w:pStyle w:val="22"/>
              <w:spacing w:before="5"/>
              <w:ind w:right="1960"/>
              <w:rPr>
                <w:b/>
                <w:sz w:val="24"/>
              </w:rPr>
            </w:pPr>
            <w:r>
              <w:rPr>
                <w:b/>
                <w:sz w:val="24"/>
              </w:rPr>
              <w:t>Г. Ибсен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Пьеса «Нора»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А.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Камю</w:t>
            </w:r>
          </w:p>
          <w:p w14:paraId="48174BBF">
            <w:pPr>
              <w:pStyle w:val="22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Повесть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«Посторонний»</w:t>
            </w:r>
          </w:p>
          <w:p w14:paraId="7144FBD6">
            <w:pPr>
              <w:pStyle w:val="22"/>
              <w:spacing w:before="5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Ф.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Кафка</w:t>
            </w:r>
          </w:p>
          <w:p w14:paraId="31B2DF48">
            <w:pPr>
              <w:pStyle w:val="22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Рассказ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«Превращение»</w:t>
            </w:r>
          </w:p>
          <w:p w14:paraId="55352004">
            <w:pPr>
              <w:pStyle w:val="22"/>
              <w:spacing w:before="4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Х. Ли</w:t>
            </w:r>
          </w:p>
          <w:p w14:paraId="60407CE2">
            <w:pPr>
              <w:pStyle w:val="22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Роман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«Убить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пересмешника»</w:t>
            </w:r>
          </w:p>
          <w:p w14:paraId="0BFA1961">
            <w:pPr>
              <w:pStyle w:val="22"/>
              <w:spacing w:before="5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Г.Г.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Маркес</w:t>
            </w:r>
          </w:p>
          <w:p w14:paraId="43573219">
            <w:pPr>
              <w:pStyle w:val="22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Роман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«Сто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одиночества»</w:t>
            </w:r>
          </w:p>
          <w:p w14:paraId="5783A328">
            <w:pPr>
              <w:pStyle w:val="22"/>
              <w:spacing w:before="5"/>
              <w:ind w:right="1698"/>
              <w:rPr>
                <w:b/>
                <w:sz w:val="24"/>
              </w:rPr>
            </w:pPr>
            <w:r>
              <w:rPr>
                <w:b/>
                <w:sz w:val="24"/>
              </w:rPr>
              <w:t>М. Метерлинк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Пьеса «Слепые»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Г.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де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Мопассан</w:t>
            </w:r>
          </w:p>
          <w:p w14:paraId="7D9D6203">
            <w:pPr>
              <w:pStyle w:val="22"/>
              <w:ind w:right="1858"/>
              <w:rPr>
                <w:b/>
                <w:sz w:val="24"/>
              </w:rPr>
            </w:pPr>
            <w:r>
              <w:rPr>
                <w:sz w:val="24"/>
              </w:rPr>
              <w:t>«Милый друг»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У.С. Моэм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Роман «Театр»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Д. Оруэлл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Роман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«1984»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Э.М.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Ремарк</w:t>
            </w:r>
          </w:p>
          <w:p w14:paraId="50D94BB4">
            <w:pPr>
              <w:pStyle w:val="22"/>
              <w:spacing w:line="242" w:lineRule="auto"/>
              <w:ind w:right="92"/>
              <w:rPr>
                <w:b/>
                <w:sz w:val="24"/>
              </w:rPr>
            </w:pPr>
            <w:r>
              <w:rPr>
                <w:sz w:val="24"/>
              </w:rPr>
              <w:t>Романы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«На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западном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фронте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без перемен», «Три товарища»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А.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Рембо</w:t>
            </w:r>
          </w:p>
          <w:p w14:paraId="2239B8B9">
            <w:pPr>
              <w:pStyle w:val="22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Стихотворения</w:t>
            </w:r>
          </w:p>
          <w:p w14:paraId="5145C812">
            <w:pPr>
              <w:pStyle w:val="22"/>
              <w:spacing w:before="1"/>
              <w:ind w:right="1752"/>
              <w:rPr>
                <w:b/>
                <w:sz w:val="24"/>
              </w:rPr>
            </w:pPr>
            <w:r>
              <w:rPr>
                <w:b/>
                <w:sz w:val="24"/>
              </w:rPr>
              <w:t>P.M. Рильке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Д.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Селлинджер</w:t>
            </w:r>
          </w:p>
          <w:p w14:paraId="28A4B0BF">
            <w:pPr>
              <w:pStyle w:val="22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Роман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«Над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пропастью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ржи»</w:t>
            </w:r>
          </w:p>
          <w:p w14:paraId="6B045E93">
            <w:pPr>
              <w:pStyle w:val="22"/>
              <w:spacing w:before="4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У.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Старк</w:t>
            </w:r>
          </w:p>
          <w:p w14:paraId="5EDDECC0">
            <w:pPr>
              <w:pStyle w:val="22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Повести: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«Чудаки</w:t>
            </w:r>
            <w:r>
              <w:rPr>
                <w:spacing w:val="8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90"/>
                <w:sz w:val="24"/>
              </w:rPr>
              <w:t xml:space="preserve"> </w:t>
            </w:r>
            <w:r>
              <w:rPr>
                <w:sz w:val="24"/>
              </w:rPr>
              <w:t>зануды»,</w:t>
            </w:r>
          </w:p>
          <w:p w14:paraId="36009E61">
            <w:pPr>
              <w:pStyle w:val="22"/>
              <w:tabs>
                <w:tab w:val="left" w:pos="1375"/>
                <w:tab w:val="left" w:pos="2788"/>
              </w:tabs>
              <w:spacing w:before="1"/>
              <w:ind w:right="101"/>
              <w:rPr>
                <w:sz w:val="24"/>
              </w:rPr>
            </w:pPr>
            <w:r>
              <w:rPr>
                <w:sz w:val="24"/>
              </w:rPr>
              <w:t>«Пусть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танцуют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белые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медведи»</w:t>
            </w:r>
          </w:p>
          <w:p w14:paraId="274AE49E">
            <w:pPr>
              <w:pStyle w:val="22"/>
              <w:spacing w:before="4" w:line="26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Ф.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Стендаль</w:t>
            </w:r>
          </w:p>
        </w:tc>
      </w:tr>
    </w:tbl>
    <w:p w14:paraId="145987F8">
      <w:pPr>
        <w:spacing w:line="265" w:lineRule="exact"/>
        <w:rPr>
          <w:sz w:val="24"/>
        </w:rPr>
        <w:sectPr>
          <w:pgSz w:w="11910" w:h="16840"/>
          <w:pgMar w:top="1120" w:right="340" w:bottom="1420" w:left="1160" w:header="0" w:footer="1237" w:gutter="0"/>
          <w:cols w:space="720" w:num="1"/>
        </w:sectPr>
      </w:pPr>
    </w:p>
    <w:tbl>
      <w:tblPr>
        <w:tblStyle w:val="13"/>
        <w:tblW w:w="0" w:type="auto"/>
        <w:tblInd w:w="29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93"/>
        <w:gridCol w:w="3664"/>
        <w:gridCol w:w="3517"/>
      </w:tblGrid>
      <w:tr w14:paraId="351BD1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68" w:hRule="atLeast"/>
        </w:trPr>
        <w:tc>
          <w:tcPr>
            <w:tcW w:w="2393" w:type="dxa"/>
          </w:tcPr>
          <w:p w14:paraId="4C45AF65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664" w:type="dxa"/>
          </w:tcPr>
          <w:p w14:paraId="0BD80038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517" w:type="dxa"/>
          </w:tcPr>
          <w:p w14:paraId="4C1D4C68">
            <w:pPr>
              <w:pStyle w:val="22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Роман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«Пармская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обитель»</w:t>
            </w:r>
          </w:p>
          <w:p w14:paraId="597861F1">
            <w:pPr>
              <w:pStyle w:val="22"/>
              <w:spacing w:before="5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Г.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Уэллс</w:t>
            </w:r>
          </w:p>
          <w:p w14:paraId="7B7A67B9">
            <w:pPr>
              <w:pStyle w:val="22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Роман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«Машина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времени»</w:t>
            </w:r>
          </w:p>
          <w:p w14:paraId="67D2768E">
            <w:pPr>
              <w:pStyle w:val="22"/>
              <w:spacing w:before="4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Г.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Флобер</w:t>
            </w:r>
          </w:p>
          <w:p w14:paraId="1FF55246">
            <w:pPr>
              <w:pStyle w:val="22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Роман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«Мадам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Бовари»</w:t>
            </w:r>
          </w:p>
          <w:p w14:paraId="60C32E29">
            <w:pPr>
              <w:pStyle w:val="22"/>
              <w:spacing w:before="5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О.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Хаксли</w:t>
            </w:r>
          </w:p>
          <w:p w14:paraId="33CA6DD3">
            <w:pPr>
              <w:pStyle w:val="22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Роман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«О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дивный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новый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мир»,</w:t>
            </w:r>
          </w:p>
          <w:p w14:paraId="7C81AFFB">
            <w:pPr>
              <w:pStyle w:val="22"/>
              <w:spacing w:before="5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Э.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Хемингуэй</w:t>
            </w:r>
          </w:p>
          <w:p w14:paraId="747F9472">
            <w:pPr>
              <w:pStyle w:val="22"/>
              <w:tabs>
                <w:tab w:val="left" w:pos="1344"/>
                <w:tab w:val="left" w:pos="2397"/>
                <w:tab w:val="left" w:pos="2725"/>
              </w:tabs>
              <w:ind w:right="105"/>
              <w:rPr>
                <w:sz w:val="24"/>
              </w:rPr>
            </w:pPr>
            <w:r>
              <w:rPr>
                <w:sz w:val="24"/>
              </w:rPr>
              <w:t>Повесть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«Старик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море»,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роман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«Прощай,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оружие»</w:t>
            </w:r>
          </w:p>
          <w:p w14:paraId="41526F31">
            <w:pPr>
              <w:pStyle w:val="22"/>
              <w:spacing w:before="2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А.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Франк</w:t>
            </w:r>
          </w:p>
          <w:p w14:paraId="272614A0">
            <w:pPr>
              <w:pStyle w:val="22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Книга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«Дневник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Анны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Франк»</w:t>
            </w:r>
          </w:p>
          <w:p w14:paraId="09C80AE5">
            <w:pPr>
              <w:pStyle w:val="22"/>
              <w:spacing w:before="5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Б.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Шоу</w:t>
            </w:r>
          </w:p>
          <w:p w14:paraId="3D4A2A88">
            <w:pPr>
              <w:pStyle w:val="22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Пьеса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«Пигмалион»</w:t>
            </w:r>
          </w:p>
          <w:p w14:paraId="2F1B33D9">
            <w:pPr>
              <w:pStyle w:val="22"/>
              <w:spacing w:before="5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У.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Эко</w:t>
            </w:r>
          </w:p>
          <w:p w14:paraId="0B26ADD7">
            <w:pPr>
              <w:pStyle w:val="22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Роман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«Имя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Розы»</w:t>
            </w:r>
          </w:p>
          <w:p w14:paraId="31675674">
            <w:pPr>
              <w:pStyle w:val="22"/>
              <w:spacing w:before="6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Т.С.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Элиот</w:t>
            </w:r>
          </w:p>
          <w:p w14:paraId="2CD78D6F">
            <w:pPr>
              <w:pStyle w:val="22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Стихотворения</w:t>
            </w:r>
          </w:p>
        </w:tc>
      </w:tr>
      <w:tr w14:paraId="3448B0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46" w:hRule="atLeast"/>
        </w:trPr>
        <w:tc>
          <w:tcPr>
            <w:tcW w:w="2393" w:type="dxa"/>
          </w:tcPr>
          <w:p w14:paraId="686234F9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664" w:type="dxa"/>
          </w:tcPr>
          <w:p w14:paraId="6C498BFE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3517" w:type="dxa"/>
          </w:tcPr>
          <w:p w14:paraId="2871684A">
            <w:pPr>
              <w:pStyle w:val="22"/>
              <w:ind w:right="885"/>
              <w:rPr>
                <w:b/>
                <w:sz w:val="24"/>
              </w:rPr>
            </w:pPr>
            <w:r>
              <w:rPr>
                <w:b/>
                <w:sz w:val="24"/>
              </w:rPr>
              <w:t>Родная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(региональная)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литература</w:t>
            </w:r>
          </w:p>
          <w:p w14:paraId="7EC5D95D">
            <w:pPr>
              <w:pStyle w:val="22"/>
              <w:ind w:right="111"/>
              <w:rPr>
                <w:sz w:val="24"/>
              </w:rPr>
            </w:pPr>
            <w:r>
              <w:rPr>
                <w:sz w:val="24"/>
              </w:rPr>
              <w:t>Данный раздел списка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определяется школой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 с ее региональной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принадлежностью</w:t>
            </w:r>
          </w:p>
          <w:p w14:paraId="32575CCC">
            <w:pPr>
              <w:pStyle w:val="22"/>
              <w:spacing w:before="5"/>
              <w:ind w:left="0"/>
              <w:rPr>
                <w:sz w:val="23"/>
              </w:rPr>
            </w:pPr>
          </w:p>
          <w:p w14:paraId="6C51E34E">
            <w:pPr>
              <w:pStyle w:val="22"/>
              <w:ind w:right="349"/>
              <w:rPr>
                <w:b/>
                <w:sz w:val="24"/>
              </w:rPr>
            </w:pPr>
            <w:r>
              <w:rPr>
                <w:b/>
                <w:sz w:val="24"/>
              </w:rPr>
              <w:t>Литература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народов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России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Г.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Айги,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Р.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Гамзатов,</w:t>
            </w:r>
          </w:p>
          <w:p w14:paraId="6F2E7353">
            <w:pPr>
              <w:pStyle w:val="22"/>
              <w:ind w:right="501"/>
              <w:rPr>
                <w:b/>
                <w:sz w:val="24"/>
              </w:rPr>
            </w:pPr>
            <w:r>
              <w:rPr>
                <w:b/>
                <w:sz w:val="24"/>
              </w:rPr>
              <w:t>М. Джалиль, М. Карим, Д.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Кугультинов, К. Кулиев,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Ю.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Рытхэу, Г. Тукай,</w:t>
            </w:r>
          </w:p>
          <w:p w14:paraId="40BC2D1A">
            <w:pPr>
              <w:pStyle w:val="22"/>
              <w:spacing w:before="2" w:line="237" w:lineRule="auto"/>
              <w:ind w:right="350"/>
              <w:rPr>
                <w:sz w:val="24"/>
              </w:rPr>
            </w:pPr>
            <w:r>
              <w:rPr>
                <w:b/>
                <w:sz w:val="24"/>
              </w:rPr>
              <w:t>К. Хетагуров, Ю. Шесталов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(предлагаемый список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произведений является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примерным и может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варьироваться в разных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субъектах Российской</w:t>
            </w:r>
          </w:p>
          <w:p w14:paraId="7578F357">
            <w:pPr>
              <w:pStyle w:val="22"/>
              <w:spacing w:before="8" w:line="272" w:lineRule="exact"/>
              <w:rPr>
                <w:sz w:val="24"/>
              </w:rPr>
            </w:pPr>
            <w:r>
              <w:rPr>
                <w:sz w:val="24"/>
              </w:rPr>
              <w:t>Федерации)</w:t>
            </w:r>
          </w:p>
        </w:tc>
      </w:tr>
    </w:tbl>
    <w:p w14:paraId="1127F366">
      <w:pPr>
        <w:pStyle w:val="7"/>
        <w:ind w:left="0" w:firstLine="0"/>
        <w:jc w:val="left"/>
        <w:rPr>
          <w:sz w:val="20"/>
        </w:rPr>
      </w:pPr>
    </w:p>
    <w:p w14:paraId="630299B2">
      <w:pPr>
        <w:pStyle w:val="7"/>
        <w:spacing w:before="4"/>
        <w:ind w:left="0" w:firstLine="0"/>
        <w:jc w:val="left"/>
        <w:rPr>
          <w:sz w:val="21"/>
        </w:rPr>
      </w:pPr>
    </w:p>
    <w:p w14:paraId="093DCC7D">
      <w:pPr>
        <w:pStyle w:val="19"/>
        <w:spacing w:line="276" w:lineRule="auto"/>
        <w:ind w:left="3689" w:right="474" w:hanging="3039"/>
      </w:pPr>
      <w:r>
        <w:t>Пример возможного планирования модульного преподавания литературы на уровне</w:t>
      </w:r>
      <w:r>
        <w:rPr>
          <w:spacing w:val="-57"/>
        </w:rPr>
        <w:t xml:space="preserve"> </w:t>
      </w:r>
      <w:r>
        <w:t>среднего</w:t>
      </w:r>
      <w:r>
        <w:rPr>
          <w:spacing w:val="-1"/>
        </w:rPr>
        <w:t xml:space="preserve"> </w:t>
      </w:r>
      <w:r>
        <w:t>общего образования</w:t>
      </w:r>
    </w:p>
    <w:p w14:paraId="19239DC5">
      <w:pPr>
        <w:pStyle w:val="7"/>
        <w:spacing w:line="276" w:lineRule="auto"/>
        <w:ind w:right="223" w:firstLine="700"/>
      </w:pPr>
      <w:r>
        <w:t>Данный</w:t>
      </w:r>
      <w:r>
        <w:rPr>
          <w:spacing w:val="1"/>
        </w:rPr>
        <w:t xml:space="preserve"> </w:t>
      </w:r>
      <w:r>
        <w:t>вариант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материала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построения</w:t>
      </w:r>
      <w:r>
        <w:rPr>
          <w:spacing w:val="1"/>
        </w:rPr>
        <w:t xml:space="preserve"> </w:t>
      </w:r>
      <w:r>
        <w:t>модулей</w:t>
      </w:r>
      <w:r>
        <w:rPr>
          <w:spacing w:val="1"/>
        </w:rPr>
        <w:t xml:space="preserve"> </w:t>
      </w:r>
      <w:r>
        <w:t>предполагает, что содержание рабочей программы оформляется в проблемно-тематические</w:t>
      </w:r>
      <w:r>
        <w:rPr>
          <w:spacing w:val="1"/>
        </w:rPr>
        <w:t xml:space="preserve"> </w:t>
      </w:r>
      <w:r>
        <w:t>блоки,</w:t>
      </w:r>
      <w:r>
        <w:rPr>
          <w:spacing w:val="1"/>
        </w:rPr>
        <w:t xml:space="preserve"> </w:t>
      </w:r>
      <w:r>
        <w:t>традиционно</w:t>
      </w:r>
      <w:r>
        <w:rPr>
          <w:spacing w:val="1"/>
        </w:rPr>
        <w:t xml:space="preserve"> </w:t>
      </w:r>
      <w:r>
        <w:t>сложившиеся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практике</w:t>
      </w:r>
      <w:r>
        <w:rPr>
          <w:spacing w:val="1"/>
        </w:rPr>
        <w:t xml:space="preserve"> </w:t>
      </w:r>
      <w:r>
        <w:t>российского</w:t>
      </w:r>
      <w:r>
        <w:rPr>
          <w:spacing w:val="1"/>
        </w:rPr>
        <w:t xml:space="preserve"> </w:t>
      </w:r>
      <w:r>
        <w:t>литературного</w:t>
      </w:r>
      <w:r>
        <w:rPr>
          <w:spacing w:val="60"/>
        </w:rPr>
        <w:t xml:space="preserve"> </w:t>
      </w:r>
      <w:r>
        <w:t>образования,</w:t>
      </w:r>
      <w:r>
        <w:rPr>
          <w:spacing w:val="60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обусловленные</w:t>
      </w:r>
      <w:r>
        <w:rPr>
          <w:spacing w:val="1"/>
        </w:rPr>
        <w:t xml:space="preserve"> </w:t>
      </w:r>
      <w:r>
        <w:t>историей</w:t>
      </w:r>
      <w:r>
        <w:rPr>
          <w:spacing w:val="1"/>
        </w:rPr>
        <w:t xml:space="preserve"> </w:t>
      </w:r>
      <w:r>
        <w:t>России,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культурой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традициями.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данные</w:t>
      </w:r>
      <w:r>
        <w:rPr>
          <w:spacing w:val="-57"/>
        </w:rPr>
        <w:t xml:space="preserve"> </w:t>
      </w:r>
      <w:r>
        <w:t>тематические</w:t>
      </w:r>
      <w:r>
        <w:rPr>
          <w:spacing w:val="1"/>
        </w:rPr>
        <w:t xml:space="preserve"> </w:t>
      </w:r>
      <w:r>
        <w:t>блоки</w:t>
      </w:r>
      <w:r>
        <w:rPr>
          <w:spacing w:val="1"/>
        </w:rPr>
        <w:t xml:space="preserve"> </w:t>
      </w:r>
      <w:r>
        <w:t>определяются</w:t>
      </w:r>
      <w:r>
        <w:rPr>
          <w:spacing w:val="1"/>
        </w:rPr>
        <w:t xml:space="preserve"> </w:t>
      </w:r>
      <w:r>
        <w:t>исходя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современного</w:t>
      </w:r>
      <w:r>
        <w:rPr>
          <w:spacing w:val="1"/>
        </w:rPr>
        <w:t xml:space="preserve"> </w:t>
      </w:r>
      <w:r>
        <w:t>состояния</w:t>
      </w:r>
      <w:r>
        <w:rPr>
          <w:spacing w:val="1"/>
        </w:rPr>
        <w:t xml:space="preserve"> </w:t>
      </w:r>
      <w:r>
        <w:t>отечественной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мировой</w:t>
      </w:r>
      <w:r>
        <w:rPr>
          <w:spacing w:val="1"/>
        </w:rPr>
        <w:t xml:space="preserve"> </w:t>
      </w:r>
      <w:r>
        <w:t>культуры,</w:t>
      </w:r>
      <w:r>
        <w:rPr>
          <w:spacing w:val="1"/>
        </w:rPr>
        <w:t xml:space="preserve"> </w:t>
      </w:r>
      <w:r>
        <w:t>нацелены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восприятия</w:t>
      </w:r>
      <w:r>
        <w:rPr>
          <w:spacing w:val="1"/>
        </w:rPr>
        <w:t xml:space="preserve"> </w:t>
      </w:r>
      <w:r>
        <w:t>литературы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саморазвивающейся</w:t>
      </w:r>
      <w:r>
        <w:rPr>
          <w:spacing w:val="14"/>
        </w:rPr>
        <w:t xml:space="preserve"> </w:t>
      </w:r>
      <w:r>
        <w:t>эстетической</w:t>
      </w:r>
      <w:r>
        <w:rPr>
          <w:spacing w:val="13"/>
        </w:rPr>
        <w:t xml:space="preserve"> </w:t>
      </w:r>
      <w:r>
        <w:t>системы,</w:t>
      </w:r>
      <w:r>
        <w:rPr>
          <w:spacing w:val="13"/>
        </w:rPr>
        <w:t xml:space="preserve"> </w:t>
      </w:r>
      <w:r>
        <w:t>на</w:t>
      </w:r>
      <w:r>
        <w:rPr>
          <w:spacing w:val="11"/>
        </w:rPr>
        <w:t xml:space="preserve"> </w:t>
      </w:r>
      <w:r>
        <w:t>получение</w:t>
      </w:r>
      <w:r>
        <w:rPr>
          <w:spacing w:val="12"/>
        </w:rPr>
        <w:t xml:space="preserve"> </w:t>
      </w:r>
      <w:r>
        <w:t>знаний</w:t>
      </w:r>
      <w:r>
        <w:rPr>
          <w:spacing w:val="13"/>
        </w:rPr>
        <w:t xml:space="preserve"> </w:t>
      </w:r>
      <w:r>
        <w:t>об</w:t>
      </w:r>
      <w:r>
        <w:rPr>
          <w:spacing w:val="12"/>
        </w:rPr>
        <w:t xml:space="preserve"> </w:t>
      </w:r>
      <w:r>
        <w:t>основных</w:t>
      </w:r>
      <w:r>
        <w:rPr>
          <w:spacing w:val="15"/>
        </w:rPr>
        <w:t xml:space="preserve"> </w:t>
      </w:r>
      <w:r>
        <w:t>произведениях</w:t>
      </w:r>
    </w:p>
    <w:p w14:paraId="1006C9BC">
      <w:pPr>
        <w:spacing w:line="276" w:lineRule="auto"/>
        <w:sectPr>
          <w:pgSz w:w="11910" w:h="16840"/>
          <w:pgMar w:top="1120" w:right="340" w:bottom="1500" w:left="1160" w:header="0" w:footer="1237" w:gutter="0"/>
          <w:cols w:space="720" w:num="1"/>
        </w:sectPr>
      </w:pPr>
    </w:p>
    <w:p w14:paraId="395D9A52">
      <w:pPr>
        <w:pStyle w:val="7"/>
        <w:spacing w:before="68" w:line="278" w:lineRule="auto"/>
        <w:ind w:right="225" w:firstLine="0"/>
      </w:pPr>
      <w:r>
        <w:t>отечественной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зарубежной</w:t>
      </w:r>
      <w:r>
        <w:rPr>
          <w:spacing w:val="1"/>
        </w:rPr>
        <w:t xml:space="preserve"> </w:t>
      </w:r>
      <w:r>
        <w:t>литературы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взаимосвязях,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контексте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восприятия,</w:t>
      </w:r>
      <w:r>
        <w:rPr>
          <w:spacing w:val="1"/>
        </w:rPr>
        <w:t xml:space="preserve"> </w:t>
      </w:r>
      <w:r>
        <w:t>общественной</w:t>
      </w:r>
      <w:r>
        <w:rPr>
          <w:spacing w:val="-1"/>
        </w:rPr>
        <w:t xml:space="preserve"> </w:t>
      </w:r>
      <w:r>
        <w:t>и культурно-исторической значимости.</w:t>
      </w:r>
    </w:p>
    <w:p w14:paraId="6898DE14">
      <w:pPr>
        <w:pStyle w:val="19"/>
        <w:numPr>
          <w:ilvl w:val="0"/>
          <w:numId w:val="143"/>
        </w:numPr>
        <w:tabs>
          <w:tab w:val="left" w:pos="1248"/>
        </w:tabs>
        <w:spacing w:line="322" w:lineRule="exact"/>
        <w:ind w:hanging="282"/>
        <w:rPr>
          <w:sz w:val="28"/>
        </w:rPr>
      </w:pPr>
      <w:r>
        <w:t>Проблемно-тематические</w:t>
      </w:r>
      <w:r>
        <w:rPr>
          <w:spacing w:val="-12"/>
        </w:rPr>
        <w:t xml:space="preserve"> </w:t>
      </w:r>
      <w:r>
        <w:t>блоки</w:t>
      </w:r>
    </w:p>
    <w:p w14:paraId="10E8DFA8">
      <w:pPr>
        <w:pStyle w:val="7"/>
        <w:spacing w:before="45" w:line="276" w:lineRule="auto"/>
        <w:ind w:right="225"/>
      </w:pPr>
      <w:r>
        <w:rPr>
          <w:b/>
        </w:rPr>
        <w:t>Личность</w:t>
      </w:r>
      <w:r>
        <w:rPr>
          <w:b/>
          <w:spacing w:val="13"/>
        </w:rPr>
        <w:t xml:space="preserve"> </w:t>
      </w:r>
      <w:r>
        <w:t>(человек</w:t>
      </w:r>
      <w:r>
        <w:rPr>
          <w:spacing w:val="15"/>
        </w:rPr>
        <w:t xml:space="preserve"> </w:t>
      </w:r>
      <w:r>
        <w:t>перед</w:t>
      </w:r>
      <w:r>
        <w:rPr>
          <w:spacing w:val="14"/>
        </w:rPr>
        <w:t xml:space="preserve"> </w:t>
      </w:r>
      <w:r>
        <w:t>судом</w:t>
      </w:r>
      <w:r>
        <w:rPr>
          <w:spacing w:val="13"/>
        </w:rPr>
        <w:t xml:space="preserve"> </w:t>
      </w:r>
      <w:r>
        <w:t>своей</w:t>
      </w:r>
      <w:r>
        <w:rPr>
          <w:spacing w:val="15"/>
        </w:rPr>
        <w:t xml:space="preserve"> </w:t>
      </w:r>
      <w:r>
        <w:t>совести,</w:t>
      </w:r>
      <w:r>
        <w:rPr>
          <w:spacing w:val="15"/>
        </w:rPr>
        <w:t xml:space="preserve"> </w:t>
      </w:r>
      <w:r>
        <w:t>человек-мыслитель</w:t>
      </w:r>
      <w:r>
        <w:rPr>
          <w:spacing w:val="15"/>
        </w:rPr>
        <w:t xml:space="preserve"> </w:t>
      </w:r>
      <w:r>
        <w:t>и</w:t>
      </w:r>
      <w:r>
        <w:rPr>
          <w:spacing w:val="13"/>
        </w:rPr>
        <w:t xml:space="preserve"> </w:t>
      </w:r>
      <w:r>
        <w:t>человек-деятель,</w:t>
      </w:r>
      <w:r>
        <w:rPr>
          <w:spacing w:val="14"/>
        </w:rPr>
        <w:t xml:space="preserve"> </w:t>
      </w:r>
      <w:r>
        <w:t>я</w:t>
      </w:r>
      <w:r>
        <w:rPr>
          <w:spacing w:val="-57"/>
        </w:rPr>
        <w:t xml:space="preserve"> </w:t>
      </w:r>
      <w:r>
        <w:t>и другой, индивидуальность и «человек толпы», становление личности: детство, отрочество,</w:t>
      </w:r>
      <w:r>
        <w:rPr>
          <w:spacing w:val="1"/>
        </w:rPr>
        <w:t xml:space="preserve"> </w:t>
      </w:r>
      <w:r>
        <w:t>первая любовь; судьба человека; конфликт долга и чести; личность и мир, личность и Высшие</w:t>
      </w:r>
      <w:r>
        <w:rPr>
          <w:spacing w:val="1"/>
        </w:rPr>
        <w:t xml:space="preserve"> </w:t>
      </w:r>
      <w:r>
        <w:t>начала).</w:t>
      </w:r>
    </w:p>
    <w:p w14:paraId="16862EFB">
      <w:pPr>
        <w:pStyle w:val="7"/>
        <w:spacing w:line="276" w:lineRule="auto"/>
        <w:ind w:right="227"/>
      </w:pPr>
      <w:r>
        <w:rPr>
          <w:b/>
        </w:rPr>
        <w:t>Личность</w:t>
      </w:r>
      <w:r>
        <w:rPr>
          <w:b/>
          <w:spacing w:val="1"/>
        </w:rPr>
        <w:t xml:space="preserve"> </w:t>
      </w:r>
      <w:r>
        <w:rPr>
          <w:b/>
        </w:rPr>
        <w:t>и</w:t>
      </w:r>
      <w:r>
        <w:rPr>
          <w:b/>
          <w:spacing w:val="1"/>
        </w:rPr>
        <w:t xml:space="preserve"> </w:t>
      </w:r>
      <w:r>
        <w:rPr>
          <w:b/>
        </w:rPr>
        <w:t>семья</w:t>
      </w:r>
      <w:r>
        <w:rPr>
          <w:b/>
          <w:spacing w:val="1"/>
        </w:rPr>
        <w:t xml:space="preserve"> </w:t>
      </w:r>
      <w:r>
        <w:t>(место</w:t>
      </w:r>
      <w:r>
        <w:rPr>
          <w:spacing w:val="1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семье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обществе,</w:t>
      </w:r>
      <w:r>
        <w:rPr>
          <w:spacing w:val="1"/>
        </w:rPr>
        <w:t xml:space="preserve"> </w:t>
      </w:r>
      <w:r>
        <w:t>семейные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родственные</w:t>
      </w:r>
      <w:r>
        <w:rPr>
          <w:spacing w:val="1"/>
        </w:rPr>
        <w:t xml:space="preserve"> </w:t>
      </w:r>
      <w:r>
        <w:t>отношения; мужчина, женщина, ребенок, старик в семье; любовь и доверие в жизни человека,</w:t>
      </w:r>
      <w:r>
        <w:rPr>
          <w:spacing w:val="1"/>
        </w:rPr>
        <w:t xml:space="preserve"> </w:t>
      </w:r>
      <w:r>
        <w:t>их</w:t>
      </w:r>
      <w:r>
        <w:rPr>
          <w:spacing w:val="-2"/>
        </w:rPr>
        <w:t xml:space="preserve"> </w:t>
      </w:r>
      <w:r>
        <w:t>ценность;</w:t>
      </w:r>
      <w:r>
        <w:rPr>
          <w:spacing w:val="-2"/>
        </w:rPr>
        <w:t xml:space="preserve"> </w:t>
      </w:r>
      <w:r>
        <w:t>поколения,</w:t>
      </w:r>
      <w:r>
        <w:rPr>
          <w:spacing w:val="-1"/>
        </w:rPr>
        <w:t xml:space="preserve"> </w:t>
      </w:r>
      <w:r>
        <w:t>традиции, культура</w:t>
      </w:r>
      <w:r>
        <w:rPr>
          <w:spacing w:val="-1"/>
        </w:rPr>
        <w:t xml:space="preserve"> </w:t>
      </w:r>
      <w:r>
        <w:t>повседневности).</w:t>
      </w:r>
    </w:p>
    <w:p w14:paraId="1A773848">
      <w:pPr>
        <w:pStyle w:val="7"/>
        <w:spacing w:line="276" w:lineRule="auto"/>
        <w:ind w:right="226"/>
      </w:pPr>
      <w:r>
        <w:rPr>
          <w:b/>
        </w:rPr>
        <w:t xml:space="preserve">Личность – общество – государство </w:t>
      </w:r>
      <w:r>
        <w:t>(влияние социальной среды на личность человека;</w:t>
      </w:r>
      <w:r>
        <w:rPr>
          <w:spacing w:val="1"/>
        </w:rPr>
        <w:t xml:space="preserve"> </w:t>
      </w:r>
      <w:r>
        <w:t>человек и государственная система; гражданственность и патриотизм; интересы личности,</w:t>
      </w:r>
      <w:r>
        <w:rPr>
          <w:spacing w:val="1"/>
        </w:rPr>
        <w:t xml:space="preserve"> </w:t>
      </w:r>
      <w:r>
        <w:t>интересы</w:t>
      </w:r>
      <w:r>
        <w:rPr>
          <w:spacing w:val="1"/>
        </w:rPr>
        <w:t xml:space="preserve"> </w:t>
      </w:r>
      <w:r>
        <w:t>большинства/меньшинства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интересы</w:t>
      </w:r>
      <w:r>
        <w:rPr>
          <w:spacing w:val="1"/>
        </w:rPr>
        <w:t xml:space="preserve"> </w:t>
      </w:r>
      <w:r>
        <w:t>государства;</w:t>
      </w:r>
      <w:r>
        <w:rPr>
          <w:spacing w:val="1"/>
        </w:rPr>
        <w:t xml:space="preserve"> </w:t>
      </w:r>
      <w:r>
        <w:t>законы</w:t>
      </w:r>
      <w:r>
        <w:rPr>
          <w:spacing w:val="1"/>
        </w:rPr>
        <w:t xml:space="preserve"> </w:t>
      </w:r>
      <w:r>
        <w:t>морали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государственные</w:t>
      </w:r>
      <w:r>
        <w:rPr>
          <w:spacing w:val="-3"/>
        </w:rPr>
        <w:t xml:space="preserve"> </w:t>
      </w:r>
      <w:r>
        <w:t>законы; жизнь и</w:t>
      </w:r>
      <w:r>
        <w:rPr>
          <w:spacing w:val="-2"/>
        </w:rPr>
        <w:t xml:space="preserve"> </w:t>
      </w:r>
      <w:r>
        <w:t>идеология).</w:t>
      </w:r>
    </w:p>
    <w:p w14:paraId="05C90E8A">
      <w:pPr>
        <w:pStyle w:val="7"/>
        <w:spacing w:before="1" w:line="276" w:lineRule="auto"/>
        <w:ind w:right="224"/>
      </w:pPr>
      <w:r>
        <w:rPr>
          <w:b/>
        </w:rPr>
        <w:t>Личность</w:t>
      </w:r>
      <w:r>
        <w:rPr>
          <w:b/>
          <w:spacing w:val="1"/>
        </w:rPr>
        <w:t xml:space="preserve"> </w:t>
      </w:r>
      <w:r>
        <w:rPr>
          <w:b/>
        </w:rPr>
        <w:t>–</w:t>
      </w:r>
      <w:r>
        <w:rPr>
          <w:b/>
          <w:spacing w:val="1"/>
        </w:rPr>
        <w:t xml:space="preserve"> </w:t>
      </w:r>
      <w:r>
        <w:rPr>
          <w:b/>
        </w:rPr>
        <w:t>природа</w:t>
      </w:r>
      <w:r>
        <w:rPr>
          <w:b/>
          <w:spacing w:val="1"/>
        </w:rPr>
        <w:t xml:space="preserve"> </w:t>
      </w:r>
      <w:r>
        <w:rPr>
          <w:b/>
        </w:rPr>
        <w:t>–</w:t>
      </w:r>
      <w:r>
        <w:rPr>
          <w:b/>
          <w:spacing w:val="1"/>
        </w:rPr>
        <w:t xml:space="preserve"> </w:t>
      </w:r>
      <w:r>
        <w:rPr>
          <w:b/>
        </w:rPr>
        <w:t>цивилизация</w:t>
      </w:r>
      <w:r>
        <w:rPr>
          <w:b/>
          <w:spacing w:val="1"/>
        </w:rPr>
        <w:t xml:space="preserve"> </w:t>
      </w:r>
      <w:r>
        <w:t>(человек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природа;</w:t>
      </w:r>
      <w:r>
        <w:rPr>
          <w:spacing w:val="1"/>
        </w:rPr>
        <w:t xml:space="preserve"> </w:t>
      </w:r>
      <w:r>
        <w:t>проблемы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покорения</w:t>
      </w:r>
      <w:r>
        <w:rPr>
          <w:spacing w:val="1"/>
        </w:rPr>
        <w:t xml:space="preserve"> </w:t>
      </w:r>
      <w:r>
        <w:t>природы;</w:t>
      </w:r>
      <w:r>
        <w:rPr>
          <w:spacing w:val="1"/>
        </w:rPr>
        <w:t xml:space="preserve"> </w:t>
      </w:r>
      <w:r>
        <w:t>проблемы</w:t>
      </w:r>
      <w:r>
        <w:rPr>
          <w:spacing w:val="1"/>
        </w:rPr>
        <w:t xml:space="preserve"> </w:t>
      </w:r>
      <w:r>
        <w:t>болезни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смерти;</w:t>
      </w:r>
      <w:r>
        <w:rPr>
          <w:spacing w:val="1"/>
        </w:rPr>
        <w:t xml:space="preserve"> </w:t>
      </w:r>
      <w:r>
        <w:t>комфорт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духовность;</w:t>
      </w:r>
      <w:r>
        <w:rPr>
          <w:spacing w:val="1"/>
        </w:rPr>
        <w:t xml:space="preserve"> </w:t>
      </w:r>
      <w:r>
        <w:t>современная</w:t>
      </w:r>
      <w:r>
        <w:rPr>
          <w:spacing w:val="1"/>
        </w:rPr>
        <w:t xml:space="preserve"> </w:t>
      </w:r>
      <w:r>
        <w:t>цивилизация,</w:t>
      </w:r>
      <w:r>
        <w:rPr>
          <w:spacing w:val="-1"/>
        </w:rPr>
        <w:t xml:space="preserve"> </w:t>
      </w:r>
      <w:r>
        <w:t>ее</w:t>
      </w:r>
      <w:r>
        <w:rPr>
          <w:spacing w:val="-1"/>
        </w:rPr>
        <w:t xml:space="preserve"> </w:t>
      </w:r>
      <w:r>
        <w:t>проблемы и вызовы).</w:t>
      </w:r>
    </w:p>
    <w:p w14:paraId="34AD9B5E">
      <w:pPr>
        <w:pStyle w:val="7"/>
        <w:spacing w:before="1" w:line="276" w:lineRule="auto"/>
        <w:ind w:right="224"/>
      </w:pPr>
      <w:r>
        <w:rPr>
          <w:b/>
        </w:rPr>
        <w:t xml:space="preserve">Личность – история – современность </w:t>
      </w:r>
      <w:r>
        <w:t>(время природное и историческое; роль личности</w:t>
      </w:r>
      <w:r>
        <w:rPr>
          <w:spacing w:val="-57"/>
        </w:rPr>
        <w:t xml:space="preserve"> </w:t>
      </w:r>
      <w:r>
        <w:t>в истории; вечное и</w:t>
      </w:r>
      <w:r>
        <w:rPr>
          <w:spacing w:val="1"/>
        </w:rPr>
        <w:t xml:space="preserve"> </w:t>
      </w:r>
      <w:r>
        <w:t>исторически</w:t>
      </w:r>
      <w:r>
        <w:rPr>
          <w:spacing w:val="1"/>
        </w:rPr>
        <w:t xml:space="preserve"> </w:t>
      </w:r>
      <w:r>
        <w:t>обусловленное в жизни</w:t>
      </w:r>
      <w:r>
        <w:rPr>
          <w:spacing w:val="1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 культуре;</w:t>
      </w:r>
      <w:r>
        <w:rPr>
          <w:spacing w:val="1"/>
        </w:rPr>
        <w:t xml:space="preserve"> </w:t>
      </w:r>
      <w:r>
        <w:t>свобода</w:t>
      </w:r>
      <w:r>
        <w:rPr>
          <w:spacing w:val="1"/>
        </w:rPr>
        <w:t xml:space="preserve"> </w:t>
      </w:r>
      <w:r>
        <w:t>человека в условиях абсолютной несвободы; человек в прошлом, в настоящем и в проектах</w:t>
      </w:r>
      <w:r>
        <w:rPr>
          <w:spacing w:val="1"/>
        </w:rPr>
        <w:t xml:space="preserve"> </w:t>
      </w:r>
      <w:r>
        <w:t>будущего).</w:t>
      </w:r>
    </w:p>
    <w:p w14:paraId="46EE30C4">
      <w:pPr>
        <w:pStyle w:val="7"/>
        <w:spacing w:before="11"/>
        <w:ind w:left="0" w:firstLine="0"/>
        <w:jc w:val="left"/>
        <w:rPr>
          <w:sz w:val="27"/>
        </w:rPr>
      </w:pPr>
    </w:p>
    <w:p w14:paraId="088B3761">
      <w:pPr>
        <w:pStyle w:val="19"/>
        <w:numPr>
          <w:ilvl w:val="0"/>
          <w:numId w:val="143"/>
        </w:numPr>
        <w:tabs>
          <w:tab w:val="left" w:pos="1207"/>
        </w:tabs>
        <w:ind w:left="1206" w:hanging="241"/>
      </w:pPr>
      <w:r>
        <w:t>Историко-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теоретико-литературные</w:t>
      </w:r>
      <w:r>
        <w:rPr>
          <w:spacing w:val="-4"/>
        </w:rPr>
        <w:t xml:space="preserve"> </w:t>
      </w:r>
      <w:r>
        <w:t>блоки</w:t>
      </w:r>
    </w:p>
    <w:p w14:paraId="31B44E5F">
      <w:pPr>
        <w:pStyle w:val="7"/>
        <w:spacing w:before="36" w:line="276" w:lineRule="auto"/>
        <w:ind w:right="227"/>
      </w:pPr>
      <w:r>
        <w:rPr>
          <w:b/>
        </w:rPr>
        <w:t>Литература</w:t>
      </w:r>
      <w:r>
        <w:rPr>
          <w:b/>
          <w:spacing w:val="1"/>
        </w:rPr>
        <w:t xml:space="preserve"> </w:t>
      </w:r>
      <w:r>
        <w:rPr>
          <w:b/>
        </w:rPr>
        <w:t>реализма</w:t>
      </w:r>
      <w:r>
        <w:rPr>
          <w:b/>
          <w:spacing w:val="1"/>
        </w:rPr>
        <w:t xml:space="preserve"> </w:t>
      </w:r>
      <w:r>
        <w:t>(природное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социальное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человеке;</w:t>
      </w:r>
      <w:r>
        <w:rPr>
          <w:spacing w:val="1"/>
        </w:rPr>
        <w:t xml:space="preserve"> </w:t>
      </w:r>
      <w:r>
        <w:t>объективная</w:t>
      </w:r>
      <w:r>
        <w:rPr>
          <w:spacing w:val="1"/>
        </w:rPr>
        <w:t xml:space="preserve"> </w:t>
      </w:r>
      <w:r>
        <w:t>истина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субъективная</w:t>
      </w:r>
      <w:r>
        <w:rPr>
          <w:spacing w:val="1"/>
        </w:rPr>
        <w:t xml:space="preserve"> </w:t>
      </w:r>
      <w:r>
        <w:t>правда;</w:t>
      </w:r>
      <w:r>
        <w:rPr>
          <w:spacing w:val="1"/>
        </w:rPr>
        <w:t xml:space="preserve"> </w:t>
      </w:r>
      <w:r>
        <w:t>проблема</w:t>
      </w:r>
      <w:r>
        <w:rPr>
          <w:spacing w:val="1"/>
        </w:rPr>
        <w:t xml:space="preserve"> </w:t>
      </w:r>
      <w:r>
        <w:t>идеала,</w:t>
      </w:r>
      <w:r>
        <w:rPr>
          <w:spacing w:val="1"/>
        </w:rPr>
        <w:t xml:space="preserve"> </w:t>
      </w:r>
      <w:r>
        <w:t>социального</w:t>
      </w:r>
      <w:r>
        <w:rPr>
          <w:spacing w:val="1"/>
        </w:rPr>
        <w:t xml:space="preserve"> </w:t>
      </w:r>
      <w:r>
        <w:t>обустройства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нравственного</w:t>
      </w:r>
      <w:r>
        <w:rPr>
          <w:spacing w:val="1"/>
        </w:rPr>
        <w:t xml:space="preserve"> </w:t>
      </w:r>
      <w:r>
        <w:t>самосовершенствования</w:t>
      </w:r>
      <w:r>
        <w:rPr>
          <w:spacing w:val="-1"/>
        </w:rPr>
        <w:t xml:space="preserve"> </w:t>
      </w:r>
      <w:r>
        <w:t>человека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литературе</w:t>
      </w:r>
      <w:r>
        <w:rPr>
          <w:spacing w:val="1"/>
        </w:rPr>
        <w:t xml:space="preserve"> </w:t>
      </w:r>
      <w:r>
        <w:t>реализма).</w:t>
      </w:r>
    </w:p>
    <w:p w14:paraId="566C87D5">
      <w:pPr>
        <w:pStyle w:val="7"/>
        <w:spacing w:before="1" w:line="276" w:lineRule="auto"/>
        <w:ind w:right="226"/>
      </w:pPr>
      <w:r>
        <w:rPr>
          <w:b/>
        </w:rPr>
        <w:t xml:space="preserve">Литература модернизма </w:t>
      </w:r>
      <w:r>
        <w:t>– классическая и неклассическая, «высокого модернизма» и</w:t>
      </w:r>
      <w:r>
        <w:rPr>
          <w:spacing w:val="1"/>
        </w:rPr>
        <w:t xml:space="preserve"> </w:t>
      </w:r>
      <w:r>
        <w:t>авангардизма,</w:t>
      </w:r>
      <w:r>
        <w:rPr>
          <w:spacing w:val="1"/>
        </w:rPr>
        <w:t xml:space="preserve"> </w:t>
      </w:r>
      <w:r>
        <w:t>отечественная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зарубежная</w:t>
      </w:r>
      <w:r>
        <w:rPr>
          <w:spacing w:val="1"/>
        </w:rPr>
        <w:t xml:space="preserve"> </w:t>
      </w:r>
      <w:r>
        <w:t>(проблема</w:t>
      </w:r>
      <w:r>
        <w:rPr>
          <w:spacing w:val="1"/>
        </w:rPr>
        <w:t xml:space="preserve"> </w:t>
      </w:r>
      <w:r>
        <w:t>традиции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новизны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искусстве;</w:t>
      </w:r>
      <w:r>
        <w:rPr>
          <w:spacing w:val="1"/>
        </w:rPr>
        <w:t xml:space="preserve"> </w:t>
      </w:r>
      <w:r>
        <w:t>Серебряный</w:t>
      </w:r>
      <w:r>
        <w:rPr>
          <w:spacing w:val="1"/>
        </w:rPr>
        <w:t xml:space="preserve"> </w:t>
      </w:r>
      <w:r>
        <w:t>век</w:t>
      </w:r>
      <w:r>
        <w:rPr>
          <w:spacing w:val="1"/>
        </w:rPr>
        <w:t xml:space="preserve"> </w:t>
      </w:r>
      <w:r>
        <w:t>русской</w:t>
      </w:r>
      <w:r>
        <w:rPr>
          <w:spacing w:val="1"/>
        </w:rPr>
        <w:t xml:space="preserve"> </w:t>
      </w:r>
      <w:r>
        <w:t>культуры:</w:t>
      </w:r>
      <w:r>
        <w:rPr>
          <w:spacing w:val="1"/>
        </w:rPr>
        <w:t xml:space="preserve"> </w:t>
      </w:r>
      <w:r>
        <w:t>символизм,</w:t>
      </w:r>
      <w:r>
        <w:rPr>
          <w:spacing w:val="1"/>
        </w:rPr>
        <w:t xml:space="preserve"> </w:t>
      </w:r>
      <w:r>
        <w:t>акмеизм,</w:t>
      </w:r>
      <w:r>
        <w:rPr>
          <w:spacing w:val="1"/>
        </w:rPr>
        <w:t xml:space="preserve"> </w:t>
      </w:r>
      <w:r>
        <w:t>футуризм,</w:t>
      </w:r>
      <w:r>
        <w:rPr>
          <w:spacing w:val="1"/>
        </w:rPr>
        <w:t xml:space="preserve"> </w:t>
      </w:r>
      <w:r>
        <w:t>неореализм,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представители).</w:t>
      </w:r>
    </w:p>
    <w:p w14:paraId="19DA306A">
      <w:pPr>
        <w:pStyle w:val="7"/>
        <w:spacing w:line="276" w:lineRule="auto"/>
        <w:ind w:right="224"/>
      </w:pPr>
      <w:r>
        <w:rPr>
          <w:b/>
        </w:rPr>
        <w:t>Литература</w:t>
      </w:r>
      <w:r>
        <w:rPr>
          <w:b/>
          <w:spacing w:val="1"/>
        </w:rPr>
        <w:t xml:space="preserve"> </w:t>
      </w:r>
      <w:r>
        <w:rPr>
          <w:b/>
        </w:rPr>
        <w:t>советского</w:t>
      </w:r>
      <w:r>
        <w:rPr>
          <w:b/>
          <w:spacing w:val="1"/>
        </w:rPr>
        <w:t xml:space="preserve"> </w:t>
      </w:r>
      <w:r>
        <w:rPr>
          <w:b/>
        </w:rPr>
        <w:t>времени</w:t>
      </w:r>
      <w:r>
        <w:rPr>
          <w:b/>
          <w:spacing w:val="1"/>
        </w:rPr>
        <w:t xml:space="preserve"> </w:t>
      </w:r>
      <w:r>
        <w:t>(литература</w:t>
      </w:r>
      <w:r>
        <w:rPr>
          <w:spacing w:val="1"/>
        </w:rPr>
        <w:t xml:space="preserve"> </w:t>
      </w:r>
      <w:r>
        <w:t>советская,</w:t>
      </w:r>
      <w:r>
        <w:rPr>
          <w:spacing w:val="1"/>
        </w:rPr>
        <w:t xml:space="preserve"> </w:t>
      </w:r>
      <w:r>
        <w:t>русского</w:t>
      </w:r>
      <w:r>
        <w:rPr>
          <w:spacing w:val="1"/>
        </w:rPr>
        <w:t xml:space="preserve"> </w:t>
      </w:r>
      <w:r>
        <w:t>зарубежья,</w:t>
      </w:r>
      <w:r>
        <w:rPr>
          <w:spacing w:val="1"/>
        </w:rPr>
        <w:t xml:space="preserve"> </w:t>
      </w:r>
      <w:r>
        <w:t>неподцензурная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представители;</w:t>
      </w:r>
      <w:r>
        <w:rPr>
          <w:spacing w:val="1"/>
        </w:rPr>
        <w:t xml:space="preserve"> </w:t>
      </w:r>
      <w:r>
        <w:t>проблема</w:t>
      </w:r>
      <w:r>
        <w:rPr>
          <w:spacing w:val="1"/>
        </w:rPr>
        <w:t xml:space="preserve"> </w:t>
      </w:r>
      <w:r>
        <w:t>свободы</w:t>
      </w:r>
      <w:r>
        <w:rPr>
          <w:spacing w:val="1"/>
        </w:rPr>
        <w:t xml:space="preserve"> </w:t>
      </w:r>
      <w:r>
        <w:t>творчества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миссии</w:t>
      </w:r>
      <w:r>
        <w:rPr>
          <w:spacing w:val="61"/>
        </w:rPr>
        <w:t xml:space="preserve"> </w:t>
      </w:r>
      <w:r>
        <w:t>писателя;</w:t>
      </w:r>
      <w:r>
        <w:rPr>
          <w:spacing w:val="1"/>
        </w:rPr>
        <w:t xml:space="preserve"> </w:t>
      </w:r>
      <w:r>
        <w:t>литература</w:t>
      </w:r>
      <w:r>
        <w:rPr>
          <w:spacing w:val="-3"/>
        </w:rPr>
        <w:t xml:space="preserve"> </w:t>
      </w:r>
      <w:r>
        <w:t>отечественная,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том</w:t>
      </w:r>
      <w:r>
        <w:rPr>
          <w:spacing w:val="-1"/>
        </w:rPr>
        <w:t xml:space="preserve"> </w:t>
      </w:r>
      <w:r>
        <w:t>числе</w:t>
      </w:r>
      <w:r>
        <w:rPr>
          <w:spacing w:val="-2"/>
        </w:rPr>
        <w:t xml:space="preserve"> </w:t>
      </w:r>
      <w:r>
        <w:t>родная</w:t>
      </w:r>
      <w:r>
        <w:rPr>
          <w:spacing w:val="-1"/>
        </w:rPr>
        <w:t xml:space="preserve"> </w:t>
      </w:r>
      <w:r>
        <w:t>(региональная),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зарубежная,</w:t>
      </w:r>
      <w:r>
        <w:rPr>
          <w:spacing w:val="-1"/>
        </w:rPr>
        <w:t xml:space="preserve"> </w:t>
      </w:r>
      <w:r>
        <w:t>переводы).</w:t>
      </w:r>
    </w:p>
    <w:p w14:paraId="4B2660F2">
      <w:pPr>
        <w:pStyle w:val="7"/>
        <w:spacing w:line="276" w:lineRule="auto"/>
        <w:ind w:right="225"/>
      </w:pPr>
      <w:r>
        <w:rPr>
          <w:b/>
        </w:rPr>
        <w:t>Современный</w:t>
      </w:r>
      <w:r>
        <w:rPr>
          <w:b/>
          <w:spacing w:val="1"/>
        </w:rPr>
        <w:t xml:space="preserve"> </w:t>
      </w:r>
      <w:r>
        <w:rPr>
          <w:b/>
        </w:rPr>
        <w:t>литературный</w:t>
      </w:r>
      <w:r>
        <w:rPr>
          <w:b/>
          <w:spacing w:val="1"/>
        </w:rPr>
        <w:t xml:space="preserve"> </w:t>
      </w:r>
      <w:r>
        <w:rPr>
          <w:b/>
        </w:rPr>
        <w:t>процесс</w:t>
      </w:r>
      <w:r>
        <w:rPr>
          <w:b/>
          <w:spacing w:val="1"/>
        </w:rPr>
        <w:t xml:space="preserve"> </w:t>
      </w:r>
      <w:r>
        <w:t>(литература</w:t>
      </w:r>
      <w:r>
        <w:rPr>
          <w:spacing w:val="1"/>
        </w:rPr>
        <w:t xml:space="preserve"> </w:t>
      </w:r>
      <w:r>
        <w:t>жанровая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нежанровая;</w:t>
      </w:r>
      <w:r>
        <w:rPr>
          <w:spacing w:val="1"/>
        </w:rPr>
        <w:t xml:space="preserve"> </w:t>
      </w:r>
      <w:r>
        <w:t>современные литературные институции – писательские объединения, литературные премии,</w:t>
      </w:r>
      <w:r>
        <w:rPr>
          <w:spacing w:val="1"/>
        </w:rPr>
        <w:t xml:space="preserve"> </w:t>
      </w:r>
      <w:r>
        <w:t>литературные</w:t>
      </w:r>
      <w:r>
        <w:rPr>
          <w:spacing w:val="-3"/>
        </w:rPr>
        <w:t xml:space="preserve"> </w:t>
      </w:r>
      <w:r>
        <w:t>издания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ресурсы;</w:t>
      </w:r>
      <w:r>
        <w:rPr>
          <w:spacing w:val="-1"/>
        </w:rPr>
        <w:t xml:space="preserve"> </w:t>
      </w:r>
      <w:r>
        <w:t>литературные</w:t>
      </w:r>
      <w:r>
        <w:rPr>
          <w:spacing w:val="-3"/>
        </w:rPr>
        <w:t xml:space="preserve"> </w:t>
      </w:r>
      <w:r>
        <w:t>события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заметные</w:t>
      </w:r>
      <w:r>
        <w:rPr>
          <w:spacing w:val="-3"/>
        </w:rPr>
        <w:t xml:space="preserve"> </w:t>
      </w:r>
      <w:r>
        <w:t>авторы</w:t>
      </w:r>
      <w:r>
        <w:rPr>
          <w:spacing w:val="-1"/>
        </w:rPr>
        <w:t xml:space="preserve"> </w:t>
      </w:r>
      <w:r>
        <w:t>последних</w:t>
      </w:r>
      <w:r>
        <w:rPr>
          <w:spacing w:val="1"/>
        </w:rPr>
        <w:t xml:space="preserve"> </w:t>
      </w:r>
      <w:r>
        <w:t>лет).</w:t>
      </w:r>
    </w:p>
    <w:p w14:paraId="4B1E902E">
      <w:pPr>
        <w:pStyle w:val="7"/>
        <w:spacing w:line="276" w:lineRule="auto"/>
        <w:ind w:right="227"/>
      </w:pPr>
      <w:r>
        <w:rPr>
          <w:b/>
        </w:rPr>
        <w:t>Литература</w:t>
      </w:r>
      <w:r>
        <w:rPr>
          <w:b/>
          <w:spacing w:val="1"/>
        </w:rPr>
        <w:t xml:space="preserve"> </w:t>
      </w:r>
      <w:r>
        <w:rPr>
          <w:b/>
        </w:rPr>
        <w:t>и</w:t>
      </w:r>
      <w:r>
        <w:rPr>
          <w:b/>
          <w:spacing w:val="1"/>
        </w:rPr>
        <w:t xml:space="preserve"> </w:t>
      </w:r>
      <w:r>
        <w:rPr>
          <w:b/>
        </w:rPr>
        <w:t>другие</w:t>
      </w:r>
      <w:r>
        <w:rPr>
          <w:b/>
          <w:spacing w:val="1"/>
        </w:rPr>
        <w:t xml:space="preserve"> </w:t>
      </w:r>
      <w:r>
        <w:rPr>
          <w:b/>
        </w:rPr>
        <w:t>виды</w:t>
      </w:r>
      <w:r>
        <w:rPr>
          <w:b/>
          <w:spacing w:val="1"/>
        </w:rPr>
        <w:t xml:space="preserve"> </w:t>
      </w:r>
      <w:r>
        <w:rPr>
          <w:b/>
        </w:rPr>
        <w:t>искусства</w:t>
      </w:r>
      <w:r>
        <w:rPr>
          <w:b/>
          <w:spacing w:val="1"/>
        </w:rPr>
        <w:t xml:space="preserve"> </w:t>
      </w:r>
      <w:r>
        <w:t>(судьба</w:t>
      </w:r>
      <w:r>
        <w:rPr>
          <w:spacing w:val="1"/>
        </w:rPr>
        <w:t xml:space="preserve"> </w:t>
      </w:r>
      <w:r>
        <w:t>художника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литературе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тема</w:t>
      </w:r>
      <w:r>
        <w:rPr>
          <w:spacing w:val="1"/>
        </w:rPr>
        <w:t xml:space="preserve"> </w:t>
      </w:r>
      <w:r>
        <w:t>творчества в литературе, литература и театр, кино, живопись, музыка и др.; интерпретация</w:t>
      </w:r>
      <w:r>
        <w:rPr>
          <w:spacing w:val="1"/>
        </w:rPr>
        <w:t xml:space="preserve"> </w:t>
      </w:r>
      <w:r>
        <w:t>литературного</w:t>
      </w:r>
      <w:r>
        <w:rPr>
          <w:spacing w:val="-1"/>
        </w:rPr>
        <w:t xml:space="preserve"> </w:t>
      </w:r>
      <w:r>
        <w:t>произведения).</w:t>
      </w:r>
    </w:p>
    <w:p w14:paraId="3575AB36">
      <w:pPr>
        <w:pStyle w:val="7"/>
        <w:spacing w:line="276" w:lineRule="auto"/>
        <w:ind w:right="221"/>
      </w:pPr>
      <w:r>
        <w:t>Для формирования рабочей программы углубленного изучения предмета «Литература»</w:t>
      </w:r>
      <w:r>
        <w:rPr>
          <w:spacing w:val="1"/>
        </w:rPr>
        <w:t xml:space="preserve"> </w:t>
      </w:r>
      <w:r>
        <w:t>список</w:t>
      </w:r>
      <w:r>
        <w:rPr>
          <w:spacing w:val="1"/>
        </w:rPr>
        <w:t xml:space="preserve"> </w:t>
      </w:r>
      <w:r>
        <w:t>тематических</w:t>
      </w:r>
      <w:r>
        <w:rPr>
          <w:spacing w:val="1"/>
        </w:rPr>
        <w:t xml:space="preserve"> </w:t>
      </w:r>
      <w:r>
        <w:t>блоков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расширен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счет</w:t>
      </w:r>
      <w:r>
        <w:rPr>
          <w:spacing w:val="1"/>
        </w:rPr>
        <w:t xml:space="preserve"> </w:t>
      </w:r>
      <w:r>
        <w:t>дополнительных</w:t>
      </w:r>
      <w:r>
        <w:rPr>
          <w:spacing w:val="1"/>
        </w:rPr>
        <w:t xml:space="preserve"> </w:t>
      </w:r>
      <w:r>
        <w:t>историко-</w:t>
      </w:r>
      <w:r>
        <w:rPr>
          <w:spacing w:val="1"/>
        </w:rPr>
        <w:t xml:space="preserve"> </w:t>
      </w:r>
      <w:r>
        <w:t>литературных или теоретико-литературных блоков или за счет углубления и более детального</w:t>
      </w:r>
      <w:r>
        <w:rPr>
          <w:spacing w:val="1"/>
        </w:rPr>
        <w:t xml:space="preserve"> </w:t>
      </w:r>
      <w:r>
        <w:t>рассмотрения</w:t>
      </w:r>
      <w:r>
        <w:rPr>
          <w:spacing w:val="-1"/>
        </w:rPr>
        <w:t xml:space="preserve"> </w:t>
      </w:r>
      <w:r>
        <w:t>предлагаемых.</w:t>
      </w:r>
    </w:p>
    <w:p w14:paraId="398431F6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25F52A89">
      <w:pPr>
        <w:pStyle w:val="7"/>
        <w:spacing w:before="68" w:line="276" w:lineRule="auto"/>
        <w:ind w:right="229"/>
      </w:pPr>
      <w:r>
        <w:t>Составитель рабочей программы может выбрать любой другой принцип организации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материала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модуле,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основополагающим</w:t>
      </w:r>
      <w:r>
        <w:rPr>
          <w:spacing w:val="1"/>
        </w:rPr>
        <w:t xml:space="preserve"> </w:t>
      </w:r>
      <w:r>
        <w:t>условием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достижение</w:t>
      </w:r>
      <w:r>
        <w:rPr>
          <w:spacing w:val="-57"/>
        </w:rPr>
        <w:t xml:space="preserve"> </w:t>
      </w:r>
      <w:r>
        <w:t>заявленных в</w:t>
      </w:r>
      <w:r>
        <w:rPr>
          <w:spacing w:val="-1"/>
        </w:rPr>
        <w:t xml:space="preserve"> </w:t>
      </w:r>
      <w:r>
        <w:t>Примерной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-3"/>
        </w:rPr>
        <w:t xml:space="preserve"> </w:t>
      </w:r>
      <w:r>
        <w:t>программе</w:t>
      </w:r>
      <w:r>
        <w:rPr>
          <w:spacing w:val="-1"/>
        </w:rPr>
        <w:t xml:space="preserve"> </w:t>
      </w:r>
      <w:r>
        <w:t>результатов.</w:t>
      </w:r>
    </w:p>
    <w:p w14:paraId="588097D5">
      <w:pPr>
        <w:pStyle w:val="7"/>
        <w:spacing w:before="7"/>
        <w:ind w:left="0" w:firstLine="0"/>
        <w:jc w:val="left"/>
        <w:rPr>
          <w:sz w:val="36"/>
        </w:rPr>
      </w:pPr>
    </w:p>
    <w:p w14:paraId="514D3EFB">
      <w:pPr>
        <w:pStyle w:val="19"/>
        <w:spacing w:before="1"/>
        <w:ind w:left="1108"/>
      </w:pPr>
      <w:bookmarkStart w:id="32" w:name="_TOC_250038"/>
      <w:r>
        <w:t>Родной</w:t>
      </w:r>
      <w:r>
        <w:rPr>
          <w:spacing w:val="-2"/>
        </w:rPr>
        <w:t xml:space="preserve"> </w:t>
      </w:r>
      <w:r>
        <w:t>язык</w:t>
      </w:r>
      <w:r>
        <w:rPr>
          <w:spacing w:val="-1"/>
        </w:rPr>
        <w:t xml:space="preserve"> </w:t>
      </w:r>
      <w:r>
        <w:t>и родная</w:t>
      </w:r>
      <w:r>
        <w:rPr>
          <w:spacing w:val="-2"/>
        </w:rPr>
        <w:t xml:space="preserve"> </w:t>
      </w:r>
      <w:bookmarkEnd w:id="32"/>
      <w:r>
        <w:t>литература</w:t>
      </w:r>
    </w:p>
    <w:p w14:paraId="04A844F2">
      <w:pPr>
        <w:spacing w:before="136"/>
        <w:ind w:left="1108"/>
        <w:jc w:val="both"/>
        <w:rPr>
          <w:b/>
          <w:sz w:val="24"/>
        </w:rPr>
      </w:pPr>
      <w:r>
        <w:rPr>
          <w:b/>
          <w:sz w:val="24"/>
        </w:rPr>
        <w:t>Изучение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предметной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области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"Родной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язык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родная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литература"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обеспечивает:</w:t>
      </w:r>
    </w:p>
    <w:p w14:paraId="02F77521">
      <w:pPr>
        <w:pStyle w:val="7"/>
        <w:spacing w:before="36" w:line="276" w:lineRule="auto"/>
        <w:ind w:right="225"/>
      </w:pPr>
      <w:r>
        <w:t>сформированность представлений о роли родного языка в жизни человека, общества,</w:t>
      </w:r>
      <w:r>
        <w:rPr>
          <w:spacing w:val="1"/>
        </w:rPr>
        <w:t xml:space="preserve"> </w:t>
      </w:r>
      <w:r>
        <w:t>государства,</w:t>
      </w:r>
      <w:r>
        <w:rPr>
          <w:spacing w:val="1"/>
        </w:rPr>
        <w:t xml:space="preserve"> </w:t>
      </w:r>
      <w:r>
        <w:t>способности</w:t>
      </w:r>
      <w:r>
        <w:rPr>
          <w:spacing w:val="1"/>
        </w:rPr>
        <w:t xml:space="preserve"> </w:t>
      </w:r>
      <w:r>
        <w:t>свободно</w:t>
      </w:r>
      <w:r>
        <w:rPr>
          <w:spacing w:val="1"/>
        </w:rPr>
        <w:t xml:space="preserve"> </w:t>
      </w:r>
      <w:r>
        <w:t>общаться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родном</w:t>
      </w:r>
      <w:r>
        <w:rPr>
          <w:spacing w:val="1"/>
        </w:rPr>
        <w:t xml:space="preserve"> </w:t>
      </w:r>
      <w:r>
        <w:t>языке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формах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>разные</w:t>
      </w:r>
      <w:r>
        <w:rPr>
          <w:spacing w:val="-3"/>
        </w:rPr>
        <w:t xml:space="preserve"> </w:t>
      </w:r>
      <w:r>
        <w:t>темы;</w:t>
      </w:r>
    </w:p>
    <w:p w14:paraId="0BD9F437">
      <w:pPr>
        <w:pStyle w:val="7"/>
        <w:spacing w:before="1" w:line="276" w:lineRule="auto"/>
        <w:ind w:right="230"/>
      </w:pPr>
      <w:r>
        <w:t>включение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культурно-языковое</w:t>
      </w:r>
      <w:r>
        <w:rPr>
          <w:spacing w:val="1"/>
        </w:rPr>
        <w:t xml:space="preserve"> </w:t>
      </w:r>
      <w:r>
        <w:t>поле</w:t>
      </w:r>
      <w:r>
        <w:rPr>
          <w:spacing w:val="1"/>
        </w:rPr>
        <w:t xml:space="preserve"> </w:t>
      </w:r>
      <w:r>
        <w:t>родной</w:t>
      </w:r>
      <w:r>
        <w:rPr>
          <w:spacing w:val="1"/>
        </w:rPr>
        <w:t xml:space="preserve"> </w:t>
      </w:r>
      <w:r>
        <w:t>литературы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культуры,</w:t>
      </w:r>
      <w:r>
        <w:rPr>
          <w:spacing w:val="1"/>
        </w:rPr>
        <w:t xml:space="preserve"> </w:t>
      </w:r>
      <w:r>
        <w:t>воспитание</w:t>
      </w:r>
      <w:r>
        <w:rPr>
          <w:spacing w:val="1"/>
        </w:rPr>
        <w:t xml:space="preserve"> </w:t>
      </w:r>
      <w:r>
        <w:t>ценностного</w:t>
      </w:r>
      <w:r>
        <w:rPr>
          <w:spacing w:val="-1"/>
        </w:rPr>
        <w:t xml:space="preserve"> </w:t>
      </w:r>
      <w:r>
        <w:t>отношения к</w:t>
      </w:r>
      <w:r>
        <w:rPr>
          <w:spacing w:val="-1"/>
        </w:rPr>
        <w:t xml:space="preserve"> </w:t>
      </w:r>
      <w:r>
        <w:t>родному</w:t>
      </w:r>
      <w:r>
        <w:rPr>
          <w:spacing w:val="-8"/>
        </w:rPr>
        <w:t xml:space="preserve"> </w:t>
      </w:r>
      <w:r>
        <w:t>языку</w:t>
      </w:r>
      <w:r>
        <w:rPr>
          <w:spacing w:val="-6"/>
        </w:rPr>
        <w:t xml:space="preserve"> </w:t>
      </w:r>
      <w:r>
        <w:t>как носителю</w:t>
      </w:r>
      <w:r>
        <w:rPr>
          <w:spacing w:val="-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своего</w:t>
      </w:r>
      <w:r>
        <w:rPr>
          <w:spacing w:val="-2"/>
        </w:rPr>
        <w:t xml:space="preserve"> </w:t>
      </w:r>
      <w:r>
        <w:t>народа;</w:t>
      </w:r>
    </w:p>
    <w:p w14:paraId="7E89F27D">
      <w:pPr>
        <w:pStyle w:val="7"/>
        <w:spacing w:before="1" w:line="276" w:lineRule="auto"/>
        <w:ind w:right="225"/>
      </w:pPr>
      <w:r>
        <w:t>сформированность</w:t>
      </w:r>
      <w:r>
        <w:rPr>
          <w:spacing w:val="1"/>
        </w:rPr>
        <w:t xml:space="preserve"> </w:t>
      </w:r>
      <w:r>
        <w:t>осознания</w:t>
      </w:r>
      <w:r>
        <w:rPr>
          <w:spacing w:val="1"/>
        </w:rPr>
        <w:t xml:space="preserve"> </w:t>
      </w:r>
      <w:r>
        <w:t>тесной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языковым,</w:t>
      </w:r>
      <w:r>
        <w:rPr>
          <w:spacing w:val="1"/>
        </w:rPr>
        <w:t xml:space="preserve"> </w:t>
      </w:r>
      <w:r>
        <w:t>литературным,</w:t>
      </w:r>
      <w:r>
        <w:rPr>
          <w:spacing w:val="1"/>
        </w:rPr>
        <w:t xml:space="preserve"> </w:t>
      </w:r>
      <w:r>
        <w:t>интеллектуальным,</w:t>
      </w:r>
      <w:r>
        <w:rPr>
          <w:spacing w:val="-2"/>
        </w:rPr>
        <w:t xml:space="preserve"> </w:t>
      </w:r>
      <w:r>
        <w:t>духовно-нравственным</w:t>
      </w:r>
      <w:r>
        <w:rPr>
          <w:spacing w:val="-3"/>
        </w:rPr>
        <w:t xml:space="preserve"> </w:t>
      </w:r>
      <w:r>
        <w:t>развитием</w:t>
      </w:r>
      <w:r>
        <w:rPr>
          <w:spacing w:val="-3"/>
        </w:rPr>
        <w:t xml:space="preserve"> </w:t>
      </w:r>
      <w:r>
        <w:t>личности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ее</w:t>
      </w:r>
      <w:r>
        <w:rPr>
          <w:spacing w:val="-2"/>
        </w:rPr>
        <w:t xml:space="preserve"> </w:t>
      </w:r>
      <w:r>
        <w:t>социальным</w:t>
      </w:r>
      <w:r>
        <w:rPr>
          <w:spacing w:val="-4"/>
        </w:rPr>
        <w:t xml:space="preserve"> </w:t>
      </w:r>
      <w:r>
        <w:t>ростом;</w:t>
      </w:r>
    </w:p>
    <w:p w14:paraId="51345070">
      <w:pPr>
        <w:pStyle w:val="7"/>
        <w:spacing w:line="276" w:lineRule="auto"/>
        <w:ind w:right="227"/>
      </w:pPr>
      <w:r>
        <w:t>сформированность</w:t>
      </w:r>
      <w:r>
        <w:rPr>
          <w:spacing w:val="1"/>
        </w:rPr>
        <w:t xml:space="preserve"> </w:t>
      </w:r>
      <w:r>
        <w:t>устойчивого</w:t>
      </w:r>
      <w:r>
        <w:rPr>
          <w:spacing w:val="1"/>
        </w:rPr>
        <w:t xml:space="preserve"> </w:t>
      </w:r>
      <w:r>
        <w:t>интереса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чтению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родном</w:t>
      </w:r>
      <w:r>
        <w:rPr>
          <w:spacing w:val="1"/>
        </w:rPr>
        <w:t xml:space="preserve"> </w:t>
      </w:r>
      <w:r>
        <w:t>языке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средству</w:t>
      </w:r>
      <w:r>
        <w:rPr>
          <w:spacing w:val="1"/>
        </w:rPr>
        <w:t xml:space="preserve"> </w:t>
      </w:r>
      <w:r>
        <w:t>познания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своего</w:t>
      </w:r>
      <w:r>
        <w:rPr>
          <w:spacing w:val="1"/>
        </w:rPr>
        <w:t xml:space="preserve"> </w:t>
      </w:r>
      <w:r>
        <w:t>народа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культур,</w:t>
      </w:r>
      <w:r>
        <w:rPr>
          <w:spacing w:val="1"/>
        </w:rPr>
        <w:t xml:space="preserve"> </w:t>
      </w:r>
      <w:r>
        <w:t>уважительного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ним;</w:t>
      </w:r>
      <w:r>
        <w:rPr>
          <w:spacing w:val="1"/>
        </w:rPr>
        <w:t xml:space="preserve"> </w:t>
      </w:r>
      <w:r>
        <w:t>приобщение к литературному наследию и через него - к сокровищам отечественной и мировой</w:t>
      </w:r>
      <w:r>
        <w:rPr>
          <w:spacing w:val="-57"/>
        </w:rPr>
        <w:t xml:space="preserve"> </w:t>
      </w:r>
      <w:r>
        <w:t>культуры; сформированность чувства причастности к свершениям, традициям своего народа и</w:t>
      </w:r>
      <w:r>
        <w:rPr>
          <w:spacing w:val="-57"/>
        </w:rPr>
        <w:t xml:space="preserve"> </w:t>
      </w:r>
      <w:r>
        <w:t>осознание</w:t>
      </w:r>
      <w:r>
        <w:rPr>
          <w:spacing w:val="-2"/>
        </w:rPr>
        <w:t xml:space="preserve"> </w:t>
      </w:r>
      <w:r>
        <w:t>исторической преемственности</w:t>
      </w:r>
      <w:r>
        <w:rPr>
          <w:spacing w:val="1"/>
        </w:rPr>
        <w:t xml:space="preserve"> </w:t>
      </w:r>
      <w:r>
        <w:t>поколений;</w:t>
      </w:r>
    </w:p>
    <w:p w14:paraId="1D1EE35F">
      <w:pPr>
        <w:pStyle w:val="7"/>
        <w:spacing w:line="276" w:lineRule="auto"/>
        <w:ind w:right="228"/>
      </w:pPr>
      <w:r>
        <w:t>свободное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словарного</w:t>
      </w:r>
      <w:r>
        <w:rPr>
          <w:spacing w:val="1"/>
        </w:rPr>
        <w:t xml:space="preserve"> </w:t>
      </w:r>
      <w:r>
        <w:t>запаса,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владения</w:t>
      </w:r>
      <w:r>
        <w:rPr>
          <w:spacing w:val="1"/>
        </w:rPr>
        <w:t xml:space="preserve"> </w:t>
      </w:r>
      <w:r>
        <w:t>родным</w:t>
      </w:r>
      <w:r>
        <w:rPr>
          <w:spacing w:val="1"/>
        </w:rPr>
        <w:t xml:space="preserve"> </w:t>
      </w:r>
      <w:r>
        <w:t>литературным языком во всей полноте его функциональных возможностей в соответствии с</w:t>
      </w:r>
      <w:r>
        <w:rPr>
          <w:spacing w:val="1"/>
        </w:rPr>
        <w:t xml:space="preserve"> </w:t>
      </w:r>
      <w:r>
        <w:t>нормами</w:t>
      </w:r>
      <w:r>
        <w:rPr>
          <w:spacing w:val="2"/>
        </w:rPr>
        <w:t xml:space="preserve"> </w:t>
      </w:r>
      <w:r>
        <w:t>устной и</w:t>
      </w:r>
      <w:r>
        <w:rPr>
          <w:spacing w:val="-1"/>
        </w:rPr>
        <w:t xml:space="preserve"> </w:t>
      </w:r>
      <w:r>
        <w:t>письменной речи,</w:t>
      </w:r>
      <w:r>
        <w:rPr>
          <w:spacing w:val="-1"/>
        </w:rPr>
        <w:t xml:space="preserve"> </w:t>
      </w:r>
      <w:r>
        <w:t>правилами речевого</w:t>
      </w:r>
      <w:r>
        <w:rPr>
          <w:spacing w:val="-2"/>
        </w:rPr>
        <w:t xml:space="preserve"> </w:t>
      </w:r>
      <w:r>
        <w:t>этикета;</w:t>
      </w:r>
    </w:p>
    <w:p w14:paraId="7AEC37AF">
      <w:pPr>
        <w:pStyle w:val="7"/>
        <w:spacing w:line="276" w:lineRule="auto"/>
        <w:ind w:right="226"/>
      </w:pPr>
      <w:r>
        <w:t>сформированность знаний о родном языке как системе и как развивающемся явлении, о</w:t>
      </w:r>
      <w:r>
        <w:rPr>
          <w:spacing w:val="1"/>
        </w:rPr>
        <w:t xml:space="preserve"> </w:t>
      </w:r>
      <w:r>
        <w:t>его уровнях и единицах, о закономерностях его функционирования, освоение базовых понятий</w:t>
      </w:r>
      <w:r>
        <w:rPr>
          <w:spacing w:val="-57"/>
        </w:rPr>
        <w:t xml:space="preserve"> </w:t>
      </w:r>
      <w:r>
        <w:t>лингвистики,</w:t>
      </w:r>
      <w:r>
        <w:rPr>
          <w:spacing w:val="1"/>
        </w:rPr>
        <w:t xml:space="preserve"> </w:t>
      </w:r>
      <w:r>
        <w:t>аналитических</w:t>
      </w:r>
      <w:r>
        <w:rPr>
          <w:spacing w:val="1"/>
        </w:rPr>
        <w:t xml:space="preserve"> </w:t>
      </w:r>
      <w:r>
        <w:t>умений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отношении</w:t>
      </w:r>
      <w:r>
        <w:rPr>
          <w:spacing w:val="1"/>
        </w:rPr>
        <w:t xml:space="preserve"> </w:t>
      </w:r>
      <w:r>
        <w:t>языковых</w:t>
      </w:r>
      <w:r>
        <w:rPr>
          <w:spacing w:val="1"/>
        </w:rPr>
        <w:t xml:space="preserve"> </w:t>
      </w:r>
      <w:r>
        <w:t>единиц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текстов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функционально-смысловых типов и</w:t>
      </w:r>
      <w:r>
        <w:rPr>
          <w:spacing w:val="1"/>
        </w:rPr>
        <w:t xml:space="preserve"> </w:t>
      </w:r>
      <w:r>
        <w:t>жанров.</w:t>
      </w:r>
    </w:p>
    <w:p w14:paraId="2246F907">
      <w:pPr>
        <w:pStyle w:val="7"/>
        <w:spacing w:before="1" w:line="276" w:lineRule="auto"/>
        <w:ind w:right="224"/>
      </w:pPr>
      <w:r>
        <w:t>Предметные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предметной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"Родной</w:t>
      </w:r>
      <w:r>
        <w:rPr>
          <w:spacing w:val="1"/>
        </w:rPr>
        <w:t xml:space="preserve"> </w:t>
      </w:r>
      <w:r>
        <w:t>язык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родная</w:t>
      </w:r>
      <w:r>
        <w:rPr>
          <w:spacing w:val="1"/>
        </w:rPr>
        <w:t xml:space="preserve"> </w:t>
      </w:r>
      <w:r>
        <w:t>литература" включают предметные результаты учебных предметов: "Родной язык", "Родная</w:t>
      </w:r>
      <w:r>
        <w:rPr>
          <w:spacing w:val="1"/>
        </w:rPr>
        <w:t xml:space="preserve"> </w:t>
      </w:r>
      <w:r>
        <w:t>литература"</w:t>
      </w:r>
      <w:r>
        <w:rPr>
          <w:spacing w:val="1"/>
        </w:rPr>
        <w:t xml:space="preserve"> </w:t>
      </w:r>
      <w:r>
        <w:t>(базовый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углубленный</w:t>
      </w:r>
      <w:r>
        <w:rPr>
          <w:spacing w:val="1"/>
        </w:rPr>
        <w:t xml:space="preserve"> </w:t>
      </w:r>
      <w:r>
        <w:t>уровень)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предметным</w:t>
      </w:r>
      <w:r>
        <w:rPr>
          <w:spacing w:val="1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освоения</w:t>
      </w:r>
      <w:r>
        <w:rPr>
          <w:spacing w:val="-1"/>
        </w:rPr>
        <w:t xml:space="preserve"> </w:t>
      </w:r>
      <w:r>
        <w:t>базового курса</w:t>
      </w:r>
      <w:r>
        <w:rPr>
          <w:spacing w:val="-2"/>
        </w:rPr>
        <w:t xml:space="preserve"> </w:t>
      </w:r>
      <w:r>
        <w:t>родного языка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родной</w:t>
      </w:r>
      <w:r>
        <w:rPr>
          <w:spacing w:val="-1"/>
        </w:rPr>
        <w:t xml:space="preserve"> </w:t>
      </w:r>
      <w:r>
        <w:t>литературы должны отражать:</w:t>
      </w:r>
    </w:p>
    <w:p w14:paraId="1C6CB65B">
      <w:pPr>
        <w:pStyle w:val="21"/>
        <w:numPr>
          <w:ilvl w:val="0"/>
          <w:numId w:val="144"/>
        </w:numPr>
        <w:tabs>
          <w:tab w:val="left" w:pos="1269"/>
        </w:tabs>
        <w:spacing w:line="276" w:lineRule="auto"/>
        <w:ind w:right="229" w:firstLine="566"/>
        <w:rPr>
          <w:sz w:val="24"/>
        </w:rPr>
      </w:pPr>
      <w:r>
        <w:rPr>
          <w:sz w:val="24"/>
        </w:rPr>
        <w:t>сформированность понятий о нормах родного языка и применение знаний о них в</w:t>
      </w:r>
      <w:r>
        <w:rPr>
          <w:spacing w:val="1"/>
          <w:sz w:val="24"/>
        </w:rPr>
        <w:t xml:space="preserve"> </w:t>
      </w:r>
      <w:r>
        <w:rPr>
          <w:sz w:val="24"/>
        </w:rPr>
        <w:t>речевой</w:t>
      </w:r>
      <w:r>
        <w:rPr>
          <w:spacing w:val="-1"/>
          <w:sz w:val="24"/>
        </w:rPr>
        <w:t xml:space="preserve"> </w:t>
      </w:r>
      <w:r>
        <w:rPr>
          <w:sz w:val="24"/>
        </w:rPr>
        <w:t>практике;</w:t>
      </w:r>
    </w:p>
    <w:p w14:paraId="7F5F83A0">
      <w:pPr>
        <w:pStyle w:val="21"/>
        <w:numPr>
          <w:ilvl w:val="0"/>
          <w:numId w:val="144"/>
        </w:numPr>
        <w:tabs>
          <w:tab w:val="left" w:pos="1317"/>
        </w:tabs>
        <w:spacing w:line="276" w:lineRule="auto"/>
        <w:ind w:right="225" w:firstLine="566"/>
        <w:rPr>
          <w:sz w:val="24"/>
        </w:rPr>
      </w:pPr>
      <w:r>
        <w:rPr>
          <w:sz w:val="24"/>
        </w:rPr>
        <w:t>владение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видами</w:t>
      </w:r>
      <w:r>
        <w:rPr>
          <w:spacing w:val="1"/>
          <w:sz w:val="24"/>
        </w:rPr>
        <w:t xml:space="preserve"> </w:t>
      </w:r>
      <w:r>
        <w:rPr>
          <w:sz w:val="24"/>
        </w:rPr>
        <w:t>речевой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родном</w:t>
      </w:r>
      <w:r>
        <w:rPr>
          <w:spacing w:val="1"/>
          <w:sz w:val="24"/>
        </w:rPr>
        <w:t xml:space="preserve"> </w:t>
      </w:r>
      <w:r>
        <w:rPr>
          <w:sz w:val="24"/>
        </w:rPr>
        <w:t>языке</w:t>
      </w:r>
      <w:r>
        <w:rPr>
          <w:spacing w:val="1"/>
          <w:sz w:val="24"/>
        </w:rPr>
        <w:t xml:space="preserve"> </w:t>
      </w:r>
      <w:r>
        <w:rPr>
          <w:sz w:val="24"/>
        </w:rPr>
        <w:t>(аудирование,</w:t>
      </w:r>
      <w:r>
        <w:rPr>
          <w:spacing w:val="1"/>
          <w:sz w:val="24"/>
        </w:rPr>
        <w:t xml:space="preserve"> </w:t>
      </w:r>
      <w:r>
        <w:rPr>
          <w:sz w:val="24"/>
        </w:rPr>
        <w:t>чтение,</w:t>
      </w:r>
      <w:r>
        <w:rPr>
          <w:spacing w:val="1"/>
          <w:sz w:val="24"/>
        </w:rPr>
        <w:t xml:space="preserve"> </w:t>
      </w:r>
      <w:r>
        <w:rPr>
          <w:sz w:val="24"/>
        </w:rPr>
        <w:t>говорение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письмо),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обеспечивающими</w:t>
      </w:r>
      <w:r>
        <w:rPr>
          <w:spacing w:val="1"/>
          <w:sz w:val="24"/>
        </w:rPr>
        <w:t xml:space="preserve"> </w:t>
      </w:r>
      <w:r>
        <w:rPr>
          <w:sz w:val="24"/>
        </w:rPr>
        <w:t>эффективное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взаимодействие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окружающими</w:t>
      </w:r>
      <w:r>
        <w:rPr>
          <w:spacing w:val="1"/>
          <w:sz w:val="24"/>
        </w:rPr>
        <w:t xml:space="preserve"> </w:t>
      </w:r>
      <w:r>
        <w:rPr>
          <w:sz w:val="24"/>
        </w:rPr>
        <w:t>людьми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ситуациях</w:t>
      </w:r>
      <w:r>
        <w:rPr>
          <w:spacing w:val="1"/>
          <w:sz w:val="24"/>
        </w:rPr>
        <w:t xml:space="preserve"> </w:t>
      </w:r>
      <w:r>
        <w:rPr>
          <w:sz w:val="24"/>
        </w:rPr>
        <w:t>формального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неформального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межличностного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межкультурного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общения;</w:t>
      </w:r>
    </w:p>
    <w:p w14:paraId="4BE58E3F">
      <w:pPr>
        <w:pStyle w:val="21"/>
        <w:numPr>
          <w:ilvl w:val="0"/>
          <w:numId w:val="144"/>
        </w:numPr>
        <w:tabs>
          <w:tab w:val="left" w:pos="1238"/>
        </w:tabs>
        <w:spacing w:line="278" w:lineRule="auto"/>
        <w:ind w:right="222" w:firstLine="566"/>
        <w:rPr>
          <w:sz w:val="24"/>
        </w:rPr>
      </w:pPr>
      <w:r>
        <w:rPr>
          <w:sz w:val="24"/>
        </w:rPr>
        <w:t>сформированность навыков свободного использования коммуникативно-эстетических</w:t>
      </w:r>
      <w:r>
        <w:rPr>
          <w:spacing w:val="-57"/>
          <w:sz w:val="24"/>
        </w:rPr>
        <w:t xml:space="preserve"> </w:t>
      </w:r>
      <w:r>
        <w:rPr>
          <w:sz w:val="24"/>
        </w:rPr>
        <w:t>возможностей</w:t>
      </w:r>
      <w:r>
        <w:rPr>
          <w:spacing w:val="-1"/>
          <w:sz w:val="24"/>
        </w:rPr>
        <w:t xml:space="preserve"> </w:t>
      </w:r>
      <w:r>
        <w:rPr>
          <w:sz w:val="24"/>
        </w:rPr>
        <w:t>родного</w:t>
      </w:r>
      <w:r>
        <w:rPr>
          <w:spacing w:val="-3"/>
          <w:sz w:val="24"/>
        </w:rPr>
        <w:t xml:space="preserve"> </w:t>
      </w:r>
      <w:r>
        <w:rPr>
          <w:sz w:val="24"/>
        </w:rPr>
        <w:t>языка;</w:t>
      </w:r>
    </w:p>
    <w:p w14:paraId="1AEE69C0">
      <w:pPr>
        <w:pStyle w:val="21"/>
        <w:numPr>
          <w:ilvl w:val="0"/>
          <w:numId w:val="144"/>
        </w:numPr>
        <w:tabs>
          <w:tab w:val="left" w:pos="1308"/>
        </w:tabs>
        <w:spacing w:line="276" w:lineRule="auto"/>
        <w:ind w:right="224" w:firstLine="566"/>
        <w:rPr>
          <w:sz w:val="24"/>
        </w:rPr>
      </w:pPr>
      <w:r>
        <w:rPr>
          <w:sz w:val="24"/>
        </w:rPr>
        <w:t>сформированность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понятий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систематизацию</w:t>
      </w:r>
      <w:r>
        <w:rPr>
          <w:spacing w:val="1"/>
          <w:sz w:val="24"/>
        </w:rPr>
        <w:t xml:space="preserve"> </w:t>
      </w:r>
      <w:r>
        <w:rPr>
          <w:sz w:val="24"/>
        </w:rPr>
        <w:t>научных</w:t>
      </w:r>
      <w:r>
        <w:rPr>
          <w:spacing w:val="1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родном</w:t>
      </w:r>
      <w:r>
        <w:rPr>
          <w:spacing w:val="1"/>
          <w:sz w:val="24"/>
        </w:rPr>
        <w:t xml:space="preserve"> </w:t>
      </w:r>
      <w:r>
        <w:rPr>
          <w:sz w:val="24"/>
        </w:rPr>
        <w:t>языке;</w:t>
      </w:r>
      <w:r>
        <w:rPr>
          <w:spacing w:val="1"/>
          <w:sz w:val="24"/>
        </w:rPr>
        <w:t xml:space="preserve"> </w:t>
      </w:r>
      <w:r>
        <w:rPr>
          <w:sz w:val="24"/>
        </w:rPr>
        <w:t>осознание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взаимосвязи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уровней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единиц;</w:t>
      </w:r>
      <w:r>
        <w:rPr>
          <w:spacing w:val="1"/>
          <w:sz w:val="24"/>
        </w:rPr>
        <w:t xml:space="preserve"> </w:t>
      </w:r>
      <w:r>
        <w:rPr>
          <w:sz w:val="24"/>
        </w:rPr>
        <w:t>освоение</w:t>
      </w:r>
      <w:r>
        <w:rPr>
          <w:spacing w:val="1"/>
          <w:sz w:val="24"/>
        </w:rPr>
        <w:t xml:space="preserve"> </w:t>
      </w:r>
      <w:r>
        <w:rPr>
          <w:sz w:val="24"/>
        </w:rPr>
        <w:t>базовых</w:t>
      </w:r>
      <w:r>
        <w:rPr>
          <w:spacing w:val="1"/>
          <w:sz w:val="24"/>
        </w:rPr>
        <w:t xml:space="preserve"> </w:t>
      </w:r>
      <w:r>
        <w:rPr>
          <w:sz w:val="24"/>
        </w:rPr>
        <w:t>понятий</w:t>
      </w:r>
      <w:r>
        <w:rPr>
          <w:spacing w:val="1"/>
          <w:sz w:val="24"/>
        </w:rPr>
        <w:t xml:space="preserve"> </w:t>
      </w:r>
      <w:r>
        <w:rPr>
          <w:sz w:val="24"/>
        </w:rPr>
        <w:t>лингвистики,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основных единиц и грамматических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категорий</w:t>
      </w:r>
      <w:r>
        <w:rPr>
          <w:spacing w:val="-2"/>
          <w:sz w:val="24"/>
        </w:rPr>
        <w:t xml:space="preserve"> </w:t>
      </w:r>
      <w:r>
        <w:rPr>
          <w:sz w:val="24"/>
        </w:rPr>
        <w:t>родного языка;</w:t>
      </w:r>
    </w:p>
    <w:p w14:paraId="75A36A81">
      <w:pPr>
        <w:pStyle w:val="21"/>
        <w:numPr>
          <w:ilvl w:val="0"/>
          <w:numId w:val="144"/>
        </w:numPr>
        <w:tabs>
          <w:tab w:val="left" w:pos="1449"/>
        </w:tabs>
        <w:spacing w:line="276" w:lineRule="auto"/>
        <w:ind w:right="227" w:firstLine="566"/>
        <w:rPr>
          <w:sz w:val="24"/>
        </w:rPr>
      </w:pPr>
      <w:r>
        <w:rPr>
          <w:sz w:val="24"/>
        </w:rPr>
        <w:t>сформированность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1"/>
          <w:sz w:val="24"/>
        </w:rPr>
        <w:t xml:space="preserve"> </w:t>
      </w:r>
      <w:r>
        <w:rPr>
          <w:sz w:val="24"/>
        </w:rPr>
        <w:t>видов</w:t>
      </w:r>
      <w:r>
        <w:rPr>
          <w:spacing w:val="1"/>
          <w:sz w:val="24"/>
        </w:rPr>
        <w:t xml:space="preserve"> </w:t>
      </w:r>
      <w:r>
        <w:rPr>
          <w:sz w:val="24"/>
        </w:rPr>
        <w:t>анализа</w:t>
      </w:r>
      <w:r>
        <w:rPr>
          <w:spacing w:val="1"/>
          <w:sz w:val="24"/>
        </w:rPr>
        <w:t xml:space="preserve"> </w:t>
      </w:r>
      <w:r>
        <w:rPr>
          <w:sz w:val="24"/>
        </w:rPr>
        <w:t>слова</w:t>
      </w:r>
      <w:r>
        <w:rPr>
          <w:spacing w:val="1"/>
          <w:sz w:val="24"/>
        </w:rPr>
        <w:t xml:space="preserve"> </w:t>
      </w:r>
      <w:r>
        <w:rPr>
          <w:sz w:val="24"/>
        </w:rPr>
        <w:t>(фонетического,</w:t>
      </w:r>
      <w:r>
        <w:rPr>
          <w:spacing w:val="1"/>
          <w:sz w:val="24"/>
        </w:rPr>
        <w:t xml:space="preserve"> </w:t>
      </w:r>
      <w:r>
        <w:rPr>
          <w:sz w:val="24"/>
        </w:rPr>
        <w:t>морфемного,</w:t>
      </w:r>
      <w:r>
        <w:rPr>
          <w:spacing w:val="1"/>
          <w:sz w:val="24"/>
        </w:rPr>
        <w:t xml:space="preserve"> </w:t>
      </w:r>
      <w:r>
        <w:rPr>
          <w:sz w:val="24"/>
        </w:rPr>
        <w:t>словообразовательного,</w:t>
      </w:r>
      <w:r>
        <w:rPr>
          <w:spacing w:val="1"/>
          <w:sz w:val="24"/>
        </w:rPr>
        <w:t xml:space="preserve"> </w:t>
      </w:r>
      <w:r>
        <w:rPr>
          <w:sz w:val="24"/>
        </w:rPr>
        <w:t>лексического,</w:t>
      </w:r>
      <w:r>
        <w:rPr>
          <w:spacing w:val="1"/>
          <w:sz w:val="24"/>
        </w:rPr>
        <w:t xml:space="preserve"> </w:t>
      </w:r>
      <w:r>
        <w:rPr>
          <w:sz w:val="24"/>
        </w:rPr>
        <w:t>морфологического),</w:t>
      </w:r>
      <w:r>
        <w:rPr>
          <w:spacing w:val="1"/>
          <w:sz w:val="24"/>
        </w:rPr>
        <w:t xml:space="preserve"> </w:t>
      </w:r>
      <w:r>
        <w:rPr>
          <w:sz w:val="24"/>
        </w:rPr>
        <w:t>синтаксического анализа словосочетания и предложения, а также многоаспектного анализа</w:t>
      </w:r>
      <w:r>
        <w:rPr>
          <w:spacing w:val="1"/>
          <w:sz w:val="24"/>
        </w:rPr>
        <w:t xml:space="preserve"> </w:t>
      </w:r>
      <w:r>
        <w:rPr>
          <w:sz w:val="24"/>
        </w:rPr>
        <w:t>текста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родном</w:t>
      </w:r>
      <w:r>
        <w:rPr>
          <w:spacing w:val="-1"/>
          <w:sz w:val="24"/>
        </w:rPr>
        <w:t xml:space="preserve"> </w:t>
      </w:r>
      <w:r>
        <w:rPr>
          <w:sz w:val="24"/>
        </w:rPr>
        <w:t>языке;</w:t>
      </w:r>
    </w:p>
    <w:p w14:paraId="31813E81">
      <w:pPr>
        <w:spacing w:line="276" w:lineRule="auto"/>
        <w:jc w:val="both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53AE079B">
      <w:pPr>
        <w:pStyle w:val="21"/>
        <w:numPr>
          <w:ilvl w:val="0"/>
          <w:numId w:val="144"/>
        </w:numPr>
        <w:tabs>
          <w:tab w:val="left" w:pos="1310"/>
        </w:tabs>
        <w:spacing w:before="68" w:line="276" w:lineRule="auto"/>
        <w:ind w:right="225" w:firstLine="566"/>
        <w:rPr>
          <w:sz w:val="24"/>
        </w:rPr>
      </w:pPr>
      <w:r>
        <w:rPr>
          <w:sz w:val="24"/>
        </w:rPr>
        <w:t>обогащение</w:t>
      </w:r>
      <w:r>
        <w:rPr>
          <w:spacing w:val="1"/>
          <w:sz w:val="24"/>
        </w:rPr>
        <w:t xml:space="preserve"> </w:t>
      </w:r>
      <w:r>
        <w:rPr>
          <w:sz w:val="24"/>
        </w:rPr>
        <w:t>активного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потенциального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словарного</w:t>
      </w:r>
      <w:r>
        <w:rPr>
          <w:spacing w:val="1"/>
          <w:sz w:val="24"/>
        </w:rPr>
        <w:t xml:space="preserve"> </w:t>
      </w:r>
      <w:r>
        <w:rPr>
          <w:sz w:val="24"/>
        </w:rPr>
        <w:t>запаса,</w:t>
      </w:r>
      <w:r>
        <w:rPr>
          <w:spacing w:val="1"/>
          <w:sz w:val="24"/>
        </w:rPr>
        <w:t xml:space="preserve"> </w:t>
      </w:r>
      <w:r>
        <w:rPr>
          <w:sz w:val="24"/>
        </w:rPr>
        <w:t>расширение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объема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используемых в речи грамматических средств для свободного выражения мыслей и чувств на</w:t>
      </w:r>
      <w:r>
        <w:rPr>
          <w:spacing w:val="1"/>
          <w:sz w:val="24"/>
        </w:rPr>
        <w:t xml:space="preserve"> </w:t>
      </w:r>
      <w:r>
        <w:rPr>
          <w:sz w:val="24"/>
        </w:rPr>
        <w:t>родном</w:t>
      </w:r>
      <w:r>
        <w:rPr>
          <w:spacing w:val="-2"/>
          <w:sz w:val="24"/>
        </w:rPr>
        <w:t xml:space="preserve"> </w:t>
      </w:r>
      <w:r>
        <w:rPr>
          <w:sz w:val="24"/>
        </w:rPr>
        <w:t>языке адекватно ситуации и</w:t>
      </w:r>
      <w:r>
        <w:rPr>
          <w:spacing w:val="-1"/>
          <w:sz w:val="24"/>
        </w:rPr>
        <w:t xml:space="preserve"> </w:t>
      </w:r>
      <w:r>
        <w:rPr>
          <w:sz w:val="24"/>
        </w:rPr>
        <w:t>стилю общения;</w:t>
      </w:r>
    </w:p>
    <w:p w14:paraId="2322CA83">
      <w:pPr>
        <w:pStyle w:val="21"/>
        <w:numPr>
          <w:ilvl w:val="0"/>
          <w:numId w:val="144"/>
        </w:numPr>
        <w:tabs>
          <w:tab w:val="left" w:pos="1274"/>
        </w:tabs>
        <w:spacing w:before="2" w:line="276" w:lineRule="auto"/>
        <w:ind w:right="225" w:firstLine="566"/>
        <w:rPr>
          <w:sz w:val="24"/>
        </w:rPr>
      </w:pPr>
      <w:r>
        <w:rPr>
          <w:sz w:val="24"/>
        </w:rPr>
        <w:t>овладение основными стилистическими ресурсами лексики и фразеологии родного</w:t>
      </w:r>
      <w:r>
        <w:rPr>
          <w:spacing w:val="1"/>
          <w:sz w:val="24"/>
        </w:rPr>
        <w:t xml:space="preserve"> </w:t>
      </w:r>
      <w:r>
        <w:rPr>
          <w:sz w:val="24"/>
        </w:rPr>
        <w:t>языка,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основными</w:t>
      </w:r>
      <w:r>
        <w:rPr>
          <w:spacing w:val="1"/>
          <w:sz w:val="24"/>
        </w:rPr>
        <w:t xml:space="preserve"> </w:t>
      </w:r>
      <w:r>
        <w:rPr>
          <w:sz w:val="24"/>
        </w:rPr>
        <w:t>нормами</w:t>
      </w:r>
      <w:r>
        <w:rPr>
          <w:spacing w:val="1"/>
          <w:sz w:val="24"/>
        </w:rPr>
        <w:t xml:space="preserve"> </w:t>
      </w:r>
      <w:r>
        <w:rPr>
          <w:sz w:val="24"/>
        </w:rPr>
        <w:t>родного</w:t>
      </w:r>
      <w:r>
        <w:rPr>
          <w:spacing w:val="1"/>
          <w:sz w:val="24"/>
        </w:rPr>
        <w:t xml:space="preserve"> </w:t>
      </w:r>
      <w:r>
        <w:rPr>
          <w:sz w:val="24"/>
        </w:rPr>
        <w:t>языка</w:t>
      </w:r>
      <w:r>
        <w:rPr>
          <w:spacing w:val="1"/>
          <w:sz w:val="24"/>
        </w:rPr>
        <w:t xml:space="preserve"> </w:t>
      </w:r>
      <w:r>
        <w:rPr>
          <w:sz w:val="24"/>
        </w:rPr>
        <w:t>(орфоэпическими,</w:t>
      </w:r>
      <w:r>
        <w:rPr>
          <w:spacing w:val="61"/>
          <w:sz w:val="24"/>
        </w:rPr>
        <w:t xml:space="preserve"> </w:t>
      </w:r>
      <w:r>
        <w:rPr>
          <w:sz w:val="24"/>
        </w:rPr>
        <w:t>лексическими,</w:t>
      </w:r>
      <w:r>
        <w:rPr>
          <w:spacing w:val="1"/>
          <w:sz w:val="24"/>
        </w:rPr>
        <w:t xml:space="preserve"> </w:t>
      </w:r>
      <w:r>
        <w:rPr>
          <w:sz w:val="24"/>
        </w:rPr>
        <w:t>грамматическими,</w:t>
      </w:r>
      <w:r>
        <w:rPr>
          <w:spacing w:val="1"/>
          <w:sz w:val="24"/>
        </w:rPr>
        <w:t xml:space="preserve"> </w:t>
      </w:r>
      <w:r>
        <w:rPr>
          <w:sz w:val="24"/>
        </w:rPr>
        <w:t>орфографическими,</w:t>
      </w:r>
      <w:r>
        <w:rPr>
          <w:spacing w:val="1"/>
          <w:sz w:val="24"/>
        </w:rPr>
        <w:t xml:space="preserve"> </w:t>
      </w:r>
      <w:r>
        <w:rPr>
          <w:sz w:val="24"/>
        </w:rPr>
        <w:t>пунктуационными),</w:t>
      </w:r>
      <w:r>
        <w:rPr>
          <w:spacing w:val="1"/>
          <w:sz w:val="24"/>
        </w:rPr>
        <w:t xml:space="preserve"> </w:t>
      </w:r>
      <w:r>
        <w:rPr>
          <w:sz w:val="24"/>
        </w:rPr>
        <w:t>нормами</w:t>
      </w:r>
      <w:r>
        <w:rPr>
          <w:spacing w:val="1"/>
          <w:sz w:val="24"/>
        </w:rPr>
        <w:t xml:space="preserve"> </w:t>
      </w:r>
      <w:r>
        <w:rPr>
          <w:sz w:val="24"/>
        </w:rPr>
        <w:t>речевого</w:t>
      </w:r>
      <w:r>
        <w:rPr>
          <w:spacing w:val="1"/>
          <w:sz w:val="24"/>
        </w:rPr>
        <w:t xml:space="preserve"> </w:t>
      </w:r>
      <w:r>
        <w:rPr>
          <w:sz w:val="24"/>
        </w:rPr>
        <w:t>этикета;</w:t>
      </w:r>
      <w:r>
        <w:rPr>
          <w:spacing w:val="1"/>
          <w:sz w:val="24"/>
        </w:rPr>
        <w:t xml:space="preserve"> </w:t>
      </w:r>
      <w:r>
        <w:rPr>
          <w:sz w:val="24"/>
        </w:rPr>
        <w:t>приобретение опыта их использования в речевой практике при создании устных и письменных</w:t>
      </w:r>
      <w:r>
        <w:rPr>
          <w:spacing w:val="-57"/>
          <w:sz w:val="24"/>
        </w:rPr>
        <w:t xml:space="preserve"> </w:t>
      </w:r>
      <w:r>
        <w:rPr>
          <w:sz w:val="24"/>
        </w:rPr>
        <w:t>высказываний;</w:t>
      </w:r>
      <w:r>
        <w:rPr>
          <w:spacing w:val="-1"/>
          <w:sz w:val="24"/>
        </w:rPr>
        <w:t xml:space="preserve"> </w:t>
      </w:r>
      <w:r>
        <w:rPr>
          <w:sz w:val="24"/>
        </w:rPr>
        <w:t>стремление</w:t>
      </w:r>
      <w:r>
        <w:rPr>
          <w:spacing w:val="-1"/>
          <w:sz w:val="24"/>
        </w:rPr>
        <w:t xml:space="preserve"> </w:t>
      </w:r>
      <w:r>
        <w:rPr>
          <w:sz w:val="24"/>
        </w:rPr>
        <w:t>к речевому</w:t>
      </w:r>
      <w:r>
        <w:rPr>
          <w:spacing w:val="-5"/>
          <w:sz w:val="24"/>
        </w:rPr>
        <w:t xml:space="preserve"> </w:t>
      </w:r>
      <w:r>
        <w:rPr>
          <w:sz w:val="24"/>
        </w:rPr>
        <w:t>самосовершенствованию;</w:t>
      </w:r>
    </w:p>
    <w:p w14:paraId="1410A0B8">
      <w:pPr>
        <w:pStyle w:val="21"/>
        <w:numPr>
          <w:ilvl w:val="0"/>
          <w:numId w:val="144"/>
        </w:numPr>
        <w:tabs>
          <w:tab w:val="left" w:pos="1298"/>
        </w:tabs>
        <w:spacing w:line="276" w:lineRule="auto"/>
        <w:ind w:right="233" w:firstLine="566"/>
        <w:rPr>
          <w:sz w:val="24"/>
        </w:rPr>
      </w:pPr>
      <w:r>
        <w:rPr>
          <w:sz w:val="24"/>
        </w:rPr>
        <w:t>сформированность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языковую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культуру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общечеловеческую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ценность; осознание значимости чтения на родном языке и изучения родной литературы для</w:t>
      </w:r>
      <w:r>
        <w:rPr>
          <w:spacing w:val="1"/>
          <w:sz w:val="24"/>
        </w:rPr>
        <w:t xml:space="preserve"> </w:t>
      </w:r>
      <w:r>
        <w:rPr>
          <w:sz w:val="24"/>
        </w:rPr>
        <w:t>своего</w:t>
      </w:r>
      <w:r>
        <w:rPr>
          <w:spacing w:val="1"/>
          <w:sz w:val="24"/>
        </w:rPr>
        <w:t xml:space="preserve"> </w:t>
      </w:r>
      <w:r>
        <w:rPr>
          <w:sz w:val="24"/>
        </w:rPr>
        <w:t>дальнейшего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развития;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потребности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систематическом</w:t>
      </w:r>
      <w:r>
        <w:rPr>
          <w:spacing w:val="1"/>
          <w:sz w:val="24"/>
        </w:rPr>
        <w:t xml:space="preserve"> </w:t>
      </w:r>
      <w:r>
        <w:rPr>
          <w:sz w:val="24"/>
        </w:rPr>
        <w:t>чтении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средстве познания мира и себя в этом мире, гармонизации отношений человека и общества,</w:t>
      </w:r>
      <w:r>
        <w:rPr>
          <w:spacing w:val="1"/>
          <w:sz w:val="24"/>
        </w:rPr>
        <w:t xml:space="preserve"> </w:t>
      </w:r>
      <w:r>
        <w:rPr>
          <w:sz w:val="24"/>
        </w:rPr>
        <w:t>многоаспектного</w:t>
      </w:r>
      <w:r>
        <w:rPr>
          <w:spacing w:val="-1"/>
          <w:sz w:val="24"/>
        </w:rPr>
        <w:t xml:space="preserve"> </w:t>
      </w:r>
      <w:r>
        <w:rPr>
          <w:sz w:val="24"/>
        </w:rPr>
        <w:t>диалога;</w:t>
      </w:r>
    </w:p>
    <w:p w14:paraId="22B6DB63">
      <w:pPr>
        <w:pStyle w:val="21"/>
        <w:numPr>
          <w:ilvl w:val="0"/>
          <w:numId w:val="144"/>
        </w:numPr>
        <w:tabs>
          <w:tab w:val="left" w:pos="1394"/>
        </w:tabs>
        <w:spacing w:before="1" w:line="276" w:lineRule="auto"/>
        <w:ind w:right="234" w:firstLine="566"/>
        <w:rPr>
          <w:sz w:val="24"/>
        </w:rPr>
      </w:pPr>
      <w:r>
        <w:rPr>
          <w:sz w:val="24"/>
        </w:rPr>
        <w:t>сформированность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понимания</w:t>
      </w:r>
      <w:r>
        <w:rPr>
          <w:spacing w:val="1"/>
          <w:sz w:val="24"/>
        </w:rPr>
        <w:t xml:space="preserve"> </w:t>
      </w:r>
      <w:r>
        <w:rPr>
          <w:sz w:val="24"/>
        </w:rPr>
        <w:t>родной</w:t>
      </w:r>
      <w:r>
        <w:rPr>
          <w:spacing w:val="1"/>
          <w:sz w:val="24"/>
        </w:rPr>
        <w:t xml:space="preserve"> </w:t>
      </w:r>
      <w:r>
        <w:rPr>
          <w:sz w:val="24"/>
        </w:rPr>
        <w:t>литературы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одной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1"/>
          <w:sz w:val="24"/>
        </w:rPr>
        <w:t xml:space="preserve"> </w:t>
      </w:r>
      <w:r>
        <w:rPr>
          <w:sz w:val="24"/>
        </w:rPr>
        <w:t>национально-культурных ценностей</w:t>
      </w:r>
      <w:r>
        <w:rPr>
          <w:spacing w:val="-1"/>
          <w:sz w:val="24"/>
        </w:rPr>
        <w:t xml:space="preserve"> </w:t>
      </w:r>
      <w:r>
        <w:rPr>
          <w:sz w:val="24"/>
        </w:rPr>
        <w:t>народа,</w:t>
      </w:r>
      <w:r>
        <w:rPr>
          <w:spacing w:val="-1"/>
          <w:sz w:val="24"/>
        </w:rPr>
        <w:t xml:space="preserve"> </w:t>
      </w:r>
      <w:r>
        <w:rPr>
          <w:sz w:val="24"/>
        </w:rPr>
        <w:t>как</w:t>
      </w:r>
      <w:r>
        <w:rPr>
          <w:spacing w:val="-1"/>
          <w:sz w:val="24"/>
        </w:rPr>
        <w:t xml:space="preserve"> </w:t>
      </w:r>
      <w:r>
        <w:rPr>
          <w:sz w:val="24"/>
        </w:rPr>
        <w:t>особого</w:t>
      </w:r>
      <w:r>
        <w:rPr>
          <w:spacing w:val="-1"/>
          <w:sz w:val="24"/>
        </w:rPr>
        <w:t xml:space="preserve"> </w:t>
      </w:r>
      <w:r>
        <w:rPr>
          <w:sz w:val="24"/>
        </w:rPr>
        <w:t>способа</w:t>
      </w:r>
      <w:r>
        <w:rPr>
          <w:spacing w:val="-2"/>
          <w:sz w:val="24"/>
        </w:rPr>
        <w:t xml:space="preserve"> </w:t>
      </w:r>
      <w:r>
        <w:rPr>
          <w:sz w:val="24"/>
        </w:rPr>
        <w:t>познания</w:t>
      </w:r>
      <w:r>
        <w:rPr>
          <w:spacing w:val="-1"/>
          <w:sz w:val="24"/>
        </w:rPr>
        <w:t xml:space="preserve"> </w:t>
      </w:r>
      <w:r>
        <w:rPr>
          <w:sz w:val="24"/>
        </w:rPr>
        <w:t>жизни;</w:t>
      </w:r>
    </w:p>
    <w:p w14:paraId="3851303D">
      <w:pPr>
        <w:pStyle w:val="21"/>
        <w:numPr>
          <w:ilvl w:val="0"/>
          <w:numId w:val="144"/>
        </w:numPr>
        <w:tabs>
          <w:tab w:val="left" w:pos="1569"/>
        </w:tabs>
        <w:spacing w:line="276" w:lineRule="auto"/>
        <w:ind w:right="221" w:firstLine="566"/>
        <w:rPr>
          <w:sz w:val="24"/>
        </w:rPr>
      </w:pPr>
      <w:r>
        <w:rPr>
          <w:sz w:val="24"/>
        </w:rPr>
        <w:t>обеспечение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культурной</w:t>
      </w:r>
      <w:r>
        <w:rPr>
          <w:spacing w:val="1"/>
          <w:sz w:val="24"/>
        </w:rPr>
        <w:t xml:space="preserve"> </w:t>
      </w:r>
      <w:r>
        <w:rPr>
          <w:sz w:val="24"/>
        </w:rPr>
        <w:t>самоидентификации,</w:t>
      </w:r>
      <w:r>
        <w:rPr>
          <w:spacing w:val="1"/>
          <w:sz w:val="24"/>
        </w:rPr>
        <w:t xml:space="preserve"> </w:t>
      </w:r>
      <w:r>
        <w:rPr>
          <w:sz w:val="24"/>
        </w:rPr>
        <w:t>осознание</w:t>
      </w:r>
      <w:r>
        <w:rPr>
          <w:spacing w:val="1"/>
          <w:sz w:val="24"/>
        </w:rPr>
        <w:t xml:space="preserve"> </w:t>
      </w:r>
      <w:r>
        <w:rPr>
          <w:sz w:val="24"/>
        </w:rPr>
        <w:t>коммуникативно-</w:t>
      </w:r>
      <w:r>
        <w:rPr>
          <w:spacing w:val="1"/>
          <w:sz w:val="24"/>
        </w:rPr>
        <w:t xml:space="preserve"> </w:t>
      </w:r>
      <w:r>
        <w:rPr>
          <w:sz w:val="24"/>
        </w:rPr>
        <w:t>эстетических возможностей родного языка на основе изучения выдающихся произведений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-1"/>
          <w:sz w:val="24"/>
        </w:rPr>
        <w:t xml:space="preserve"> </w:t>
      </w:r>
      <w:r>
        <w:rPr>
          <w:sz w:val="24"/>
        </w:rPr>
        <w:t>своего</w:t>
      </w:r>
      <w:r>
        <w:rPr>
          <w:spacing w:val="-1"/>
          <w:sz w:val="24"/>
        </w:rPr>
        <w:t xml:space="preserve"> </w:t>
      </w:r>
      <w:r>
        <w:rPr>
          <w:sz w:val="24"/>
        </w:rPr>
        <w:t>народа, российской</w:t>
      </w:r>
      <w:r>
        <w:rPr>
          <w:spacing w:val="-1"/>
          <w:sz w:val="24"/>
        </w:rPr>
        <w:t xml:space="preserve"> </w:t>
      </w:r>
      <w:r>
        <w:rPr>
          <w:sz w:val="24"/>
        </w:rPr>
        <w:t>и мировой культуры;</w:t>
      </w:r>
    </w:p>
    <w:p w14:paraId="7E945BE1">
      <w:pPr>
        <w:pStyle w:val="21"/>
        <w:numPr>
          <w:ilvl w:val="0"/>
          <w:numId w:val="144"/>
        </w:numPr>
        <w:tabs>
          <w:tab w:val="left" w:pos="1646"/>
        </w:tabs>
        <w:spacing w:line="276" w:lineRule="auto"/>
        <w:ind w:right="224" w:firstLine="566"/>
        <w:rPr>
          <w:sz w:val="24"/>
        </w:rPr>
      </w:pPr>
      <w:r>
        <w:rPr>
          <w:sz w:val="24"/>
        </w:rPr>
        <w:t>сформированность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1"/>
          <w:sz w:val="24"/>
        </w:rPr>
        <w:t xml:space="preserve"> </w:t>
      </w:r>
      <w:r>
        <w:rPr>
          <w:sz w:val="24"/>
        </w:rPr>
        <w:t>понимания</w:t>
      </w:r>
      <w:r>
        <w:rPr>
          <w:spacing w:val="1"/>
          <w:sz w:val="24"/>
        </w:rPr>
        <w:t xml:space="preserve"> </w:t>
      </w:r>
      <w:r>
        <w:rPr>
          <w:sz w:val="24"/>
        </w:rPr>
        <w:t>литературных</w:t>
      </w:r>
      <w:r>
        <w:rPr>
          <w:spacing w:val="1"/>
          <w:sz w:val="24"/>
        </w:rPr>
        <w:t xml:space="preserve"> </w:t>
      </w:r>
      <w:r>
        <w:rPr>
          <w:sz w:val="24"/>
        </w:rPr>
        <w:t>художественных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произведений,</w:t>
      </w:r>
      <w:r>
        <w:rPr>
          <w:spacing w:val="-1"/>
          <w:sz w:val="24"/>
        </w:rPr>
        <w:t xml:space="preserve"> </w:t>
      </w:r>
      <w:r>
        <w:rPr>
          <w:sz w:val="24"/>
        </w:rPr>
        <w:t>отражающих</w:t>
      </w:r>
      <w:r>
        <w:rPr>
          <w:spacing w:val="2"/>
          <w:sz w:val="24"/>
        </w:rPr>
        <w:t xml:space="preserve"> </w:t>
      </w:r>
      <w:r>
        <w:rPr>
          <w:sz w:val="24"/>
        </w:rPr>
        <w:t>разные</w:t>
      </w:r>
      <w:r>
        <w:rPr>
          <w:spacing w:val="-3"/>
          <w:sz w:val="24"/>
        </w:rPr>
        <w:t xml:space="preserve"> </w:t>
      </w:r>
      <w:r>
        <w:rPr>
          <w:sz w:val="24"/>
        </w:rPr>
        <w:t>этнокультурные</w:t>
      </w:r>
      <w:r>
        <w:rPr>
          <w:spacing w:val="-2"/>
          <w:sz w:val="24"/>
        </w:rPr>
        <w:t xml:space="preserve"> </w:t>
      </w:r>
      <w:r>
        <w:rPr>
          <w:sz w:val="24"/>
        </w:rPr>
        <w:t>традиции.</w:t>
      </w:r>
    </w:p>
    <w:p w14:paraId="12ABEAD8">
      <w:pPr>
        <w:pStyle w:val="7"/>
        <w:spacing w:before="1"/>
        <w:ind w:left="0" w:firstLine="0"/>
        <w:jc w:val="left"/>
        <w:rPr>
          <w:sz w:val="28"/>
        </w:rPr>
      </w:pPr>
    </w:p>
    <w:p w14:paraId="6CC58601">
      <w:pPr>
        <w:pStyle w:val="19"/>
        <w:ind w:left="1108"/>
      </w:pPr>
      <w:r>
        <w:t>Иностранный</w:t>
      </w:r>
      <w:r>
        <w:rPr>
          <w:spacing w:val="-3"/>
        </w:rPr>
        <w:t xml:space="preserve"> </w:t>
      </w:r>
      <w:r>
        <w:t>язык</w:t>
      </w:r>
      <w:r>
        <w:rPr>
          <w:spacing w:val="-2"/>
        </w:rPr>
        <w:t xml:space="preserve"> </w:t>
      </w:r>
      <w:r>
        <w:t>(английский).</w:t>
      </w:r>
    </w:p>
    <w:p w14:paraId="3B85743E">
      <w:pPr>
        <w:pStyle w:val="7"/>
        <w:spacing w:before="132" w:line="276" w:lineRule="auto"/>
        <w:ind w:right="225"/>
      </w:pPr>
      <w:r>
        <w:t>Обучение иностранному языку рассматривается как одно из приоритетных направлений</w:t>
      </w:r>
      <w:r>
        <w:rPr>
          <w:spacing w:val="1"/>
        </w:rPr>
        <w:t xml:space="preserve"> </w:t>
      </w:r>
      <w:r>
        <w:t>современного школьного образования. Специфика иностранного языка как учебного предмета</w:t>
      </w:r>
      <w:r>
        <w:rPr>
          <w:spacing w:val="-57"/>
        </w:rPr>
        <w:t xml:space="preserve"> </w:t>
      </w:r>
      <w:r>
        <w:t>заключается в его интегративном характере, а также в том, что он выступает и как цель, и как</w:t>
      </w:r>
      <w:r>
        <w:rPr>
          <w:spacing w:val="1"/>
        </w:rPr>
        <w:t xml:space="preserve"> </w:t>
      </w:r>
      <w:r>
        <w:t>средство</w:t>
      </w:r>
      <w:r>
        <w:rPr>
          <w:spacing w:val="1"/>
        </w:rPr>
        <w:t xml:space="preserve"> </w:t>
      </w:r>
      <w:r>
        <w:t>обучения.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«Иностранный</w:t>
      </w:r>
      <w:r>
        <w:rPr>
          <w:spacing w:val="1"/>
        </w:rPr>
        <w:t xml:space="preserve"> </w:t>
      </w:r>
      <w:r>
        <w:t>язык»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«Второй</w:t>
      </w:r>
      <w:r>
        <w:rPr>
          <w:spacing w:val="1"/>
        </w:rPr>
        <w:t xml:space="preserve"> </w:t>
      </w:r>
      <w:r>
        <w:t>иностранный</w:t>
      </w:r>
      <w:r>
        <w:rPr>
          <w:spacing w:val="-1"/>
        </w:rPr>
        <w:t xml:space="preserve"> </w:t>
      </w:r>
      <w:r>
        <w:t>язык»</w:t>
      </w:r>
      <w:r>
        <w:rPr>
          <w:spacing w:val="-9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быть реализованы</w:t>
      </w:r>
      <w:r>
        <w:rPr>
          <w:spacing w:val="-1"/>
        </w:rPr>
        <w:t xml:space="preserve"> </w:t>
      </w:r>
      <w:r>
        <w:t>самые</w:t>
      </w:r>
      <w:r>
        <w:rPr>
          <w:spacing w:val="-2"/>
        </w:rPr>
        <w:t xml:space="preserve"> </w:t>
      </w:r>
      <w:r>
        <w:t>разнообразные</w:t>
      </w:r>
      <w:r>
        <w:rPr>
          <w:spacing w:val="-3"/>
        </w:rPr>
        <w:t xml:space="preserve"> </w:t>
      </w:r>
      <w:r>
        <w:t>межпредметные</w:t>
      </w:r>
      <w:r>
        <w:rPr>
          <w:spacing w:val="-3"/>
        </w:rPr>
        <w:t xml:space="preserve"> </w:t>
      </w:r>
      <w:r>
        <w:t>связи.</w:t>
      </w:r>
    </w:p>
    <w:p w14:paraId="0B1E055D">
      <w:pPr>
        <w:pStyle w:val="7"/>
        <w:spacing w:line="276" w:lineRule="auto"/>
        <w:ind w:right="232"/>
      </w:pPr>
      <w:r>
        <w:t>Изучение</w:t>
      </w:r>
      <w:r>
        <w:rPr>
          <w:spacing w:val="1"/>
        </w:rPr>
        <w:t xml:space="preserve"> </w:t>
      </w:r>
      <w:r>
        <w:t>иностранного</w:t>
      </w:r>
      <w:r>
        <w:rPr>
          <w:spacing w:val="1"/>
        </w:rPr>
        <w:t xml:space="preserve"> </w:t>
      </w:r>
      <w:r>
        <w:t>языка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базовом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углубленном</w:t>
      </w:r>
      <w:r>
        <w:rPr>
          <w:spacing w:val="1"/>
        </w:rPr>
        <w:t xml:space="preserve"> </w:t>
      </w:r>
      <w:r>
        <w:t>уровнях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-1"/>
        </w:rPr>
        <w:t xml:space="preserve"> </w:t>
      </w:r>
      <w:r>
        <w:t>обеспечивает достижение</w:t>
      </w:r>
      <w:r>
        <w:rPr>
          <w:spacing w:val="-1"/>
        </w:rPr>
        <w:t xml:space="preserve"> </w:t>
      </w:r>
      <w:r>
        <w:t>следующих</w:t>
      </w:r>
      <w:r>
        <w:rPr>
          <w:spacing w:val="-2"/>
        </w:rPr>
        <w:t xml:space="preserve"> </w:t>
      </w:r>
      <w:r>
        <w:t>целей:</w:t>
      </w:r>
    </w:p>
    <w:p w14:paraId="3D70CAD3">
      <w:pPr>
        <w:pStyle w:val="21"/>
        <w:numPr>
          <w:ilvl w:val="0"/>
          <w:numId w:val="145"/>
        </w:numPr>
        <w:tabs>
          <w:tab w:val="left" w:pos="1109"/>
        </w:tabs>
        <w:spacing w:before="1"/>
        <w:ind w:left="1108" w:hanging="426"/>
        <w:rPr>
          <w:sz w:val="24"/>
        </w:rPr>
      </w:pPr>
      <w:r>
        <w:rPr>
          <w:sz w:val="24"/>
        </w:rPr>
        <w:t>дальнейшее</w:t>
      </w:r>
      <w:r>
        <w:rPr>
          <w:spacing w:val="-5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-4"/>
          <w:sz w:val="24"/>
        </w:rPr>
        <w:t xml:space="preserve"> </w:t>
      </w:r>
      <w:r>
        <w:rPr>
          <w:sz w:val="24"/>
        </w:rPr>
        <w:t>иноязычной</w:t>
      </w:r>
      <w:r>
        <w:rPr>
          <w:spacing w:val="-5"/>
          <w:sz w:val="24"/>
        </w:rPr>
        <w:t xml:space="preserve"> </w:t>
      </w:r>
      <w:r>
        <w:rPr>
          <w:sz w:val="24"/>
        </w:rPr>
        <w:t>коммуникативной</w:t>
      </w:r>
      <w:r>
        <w:rPr>
          <w:spacing w:val="-4"/>
          <w:sz w:val="24"/>
        </w:rPr>
        <w:t xml:space="preserve"> </w:t>
      </w:r>
      <w:r>
        <w:rPr>
          <w:sz w:val="24"/>
        </w:rPr>
        <w:t>компетенции;</w:t>
      </w:r>
    </w:p>
    <w:p w14:paraId="26E31ED4">
      <w:pPr>
        <w:pStyle w:val="21"/>
        <w:numPr>
          <w:ilvl w:val="0"/>
          <w:numId w:val="145"/>
        </w:numPr>
        <w:tabs>
          <w:tab w:val="left" w:pos="1109"/>
        </w:tabs>
        <w:spacing w:before="40" w:line="271" w:lineRule="auto"/>
        <w:ind w:right="219" w:firstLine="283"/>
        <w:rPr>
          <w:sz w:val="28"/>
        </w:rPr>
      </w:pPr>
      <w:r>
        <w:rPr>
          <w:sz w:val="24"/>
        </w:rPr>
        <w:t>развитие способности и готовности к самостоятельному изучению иностранного языка,</w:t>
      </w:r>
      <w:r>
        <w:rPr>
          <w:spacing w:val="1"/>
          <w:sz w:val="24"/>
        </w:rPr>
        <w:t xml:space="preserve"> </w:t>
      </w:r>
      <w:r>
        <w:rPr>
          <w:sz w:val="24"/>
        </w:rPr>
        <w:t>дальнейшему самообразованию с его помощью, использованию иностранного языка в других</w:t>
      </w:r>
      <w:r>
        <w:rPr>
          <w:spacing w:val="1"/>
          <w:sz w:val="24"/>
        </w:rPr>
        <w:t xml:space="preserve"> </w:t>
      </w:r>
      <w:r>
        <w:rPr>
          <w:sz w:val="24"/>
        </w:rPr>
        <w:t>областях</w:t>
      </w:r>
      <w:r>
        <w:rPr>
          <w:spacing w:val="2"/>
          <w:sz w:val="24"/>
        </w:rPr>
        <w:t xml:space="preserve"> </w:t>
      </w:r>
      <w:r>
        <w:rPr>
          <w:sz w:val="24"/>
        </w:rPr>
        <w:t>знаний</w:t>
      </w:r>
      <w:r>
        <w:rPr>
          <w:sz w:val="28"/>
        </w:rPr>
        <w:t>.</w:t>
      </w:r>
    </w:p>
    <w:p w14:paraId="3BF8C00A">
      <w:pPr>
        <w:pStyle w:val="7"/>
        <w:spacing w:before="3" w:line="276" w:lineRule="auto"/>
        <w:ind w:right="227"/>
      </w:pPr>
      <w:r>
        <w:t>Иноязычная</w:t>
      </w:r>
      <w:r>
        <w:rPr>
          <w:spacing w:val="1"/>
        </w:rPr>
        <w:t xml:space="preserve"> </w:t>
      </w:r>
      <w:r>
        <w:t>коммуникативная</w:t>
      </w:r>
      <w:r>
        <w:rPr>
          <w:spacing w:val="1"/>
        </w:rPr>
        <w:t xml:space="preserve"> </w:t>
      </w:r>
      <w:r>
        <w:t>компетенция</w:t>
      </w:r>
      <w:r>
        <w:rPr>
          <w:spacing w:val="1"/>
        </w:rPr>
        <w:t xml:space="preserve"> </w:t>
      </w:r>
      <w:r>
        <w:t>предусматривает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языковых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(грамматика,</w:t>
      </w:r>
      <w:r>
        <w:rPr>
          <w:spacing w:val="1"/>
        </w:rPr>
        <w:t xml:space="preserve"> </w:t>
      </w:r>
      <w:r>
        <w:t>лексика,</w:t>
      </w:r>
      <w:r>
        <w:rPr>
          <w:spacing w:val="1"/>
        </w:rPr>
        <w:t xml:space="preserve"> </w:t>
      </w:r>
      <w:r>
        <w:t>фонетика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орфография)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коммуникативных</w:t>
      </w:r>
      <w:r>
        <w:rPr>
          <w:spacing w:val="1"/>
        </w:rPr>
        <w:t xml:space="preserve"> </w:t>
      </w:r>
      <w:r>
        <w:t>умений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основных видах речевой деятельности: говорении, аудировании, чтении и письме. Предметное</w:t>
      </w:r>
      <w:r>
        <w:rPr>
          <w:spacing w:val="-57"/>
        </w:rPr>
        <w:t xml:space="preserve"> </w:t>
      </w:r>
      <w:r>
        <w:t>содержание речи содержит лексические темы для общения в различных коммуникативных</w:t>
      </w:r>
      <w:r>
        <w:rPr>
          <w:spacing w:val="1"/>
        </w:rPr>
        <w:t xml:space="preserve"> </w:t>
      </w:r>
      <w:r>
        <w:t>ситуациях.</w:t>
      </w:r>
    </w:p>
    <w:p w14:paraId="675DA018">
      <w:pPr>
        <w:pStyle w:val="7"/>
        <w:spacing w:line="276" w:lineRule="auto"/>
        <w:ind w:right="225"/>
      </w:pPr>
      <w:r>
        <w:t>Освоение учебных предметов «Иностранный язык» на</w:t>
      </w:r>
      <w:r>
        <w:rPr>
          <w:spacing w:val="1"/>
        </w:rPr>
        <w:t xml:space="preserve"> </w:t>
      </w:r>
      <w:r>
        <w:t>базовом уровне направлено на достижение обучающимися порогового уровня иноязычной</w:t>
      </w:r>
      <w:r>
        <w:rPr>
          <w:spacing w:val="1"/>
        </w:rPr>
        <w:t xml:space="preserve"> </w:t>
      </w:r>
      <w:r>
        <w:t>коммуникативной компетенции в соответствии с требованиями к предметным результатам</w:t>
      </w:r>
      <w:r>
        <w:rPr>
          <w:spacing w:val="1"/>
        </w:rPr>
        <w:t xml:space="preserve"> </w:t>
      </w:r>
      <w:r>
        <w:t>ФГОС</w:t>
      </w:r>
      <w:r>
        <w:rPr>
          <w:spacing w:val="11"/>
        </w:rPr>
        <w:t xml:space="preserve"> </w:t>
      </w:r>
      <w:r>
        <w:t>СОО,</w:t>
      </w:r>
      <w:r>
        <w:rPr>
          <w:spacing w:val="12"/>
        </w:rPr>
        <w:t xml:space="preserve"> </w:t>
      </w:r>
      <w:r>
        <w:t>достижение</w:t>
      </w:r>
      <w:r>
        <w:rPr>
          <w:spacing w:val="11"/>
        </w:rPr>
        <w:t xml:space="preserve"> </w:t>
      </w:r>
      <w:r>
        <w:t>которых</w:t>
      </w:r>
      <w:r>
        <w:rPr>
          <w:spacing w:val="11"/>
        </w:rPr>
        <w:t xml:space="preserve"> </w:t>
      </w:r>
      <w:r>
        <w:t>позволяет</w:t>
      </w:r>
      <w:r>
        <w:rPr>
          <w:spacing w:val="12"/>
        </w:rPr>
        <w:t xml:space="preserve"> </w:t>
      </w:r>
      <w:r>
        <w:t>выпускникам</w:t>
      </w:r>
      <w:r>
        <w:rPr>
          <w:spacing w:val="11"/>
        </w:rPr>
        <w:t xml:space="preserve"> </w:t>
      </w:r>
      <w:r>
        <w:t>самостоятельно</w:t>
      </w:r>
      <w:r>
        <w:rPr>
          <w:spacing w:val="11"/>
        </w:rPr>
        <w:t xml:space="preserve"> </w:t>
      </w:r>
      <w:r>
        <w:t>общаться</w:t>
      </w:r>
      <w:r>
        <w:rPr>
          <w:spacing w:val="12"/>
        </w:rPr>
        <w:t xml:space="preserve"> </w:t>
      </w:r>
      <w:r>
        <w:t>в</w:t>
      </w:r>
      <w:r>
        <w:rPr>
          <w:spacing w:val="14"/>
        </w:rPr>
        <w:t xml:space="preserve"> </w:t>
      </w:r>
      <w:r>
        <w:t>устной</w:t>
      </w:r>
      <w:r>
        <w:rPr>
          <w:spacing w:val="-58"/>
        </w:rPr>
        <w:t xml:space="preserve"> </w:t>
      </w:r>
      <w:r>
        <w:t>и</w:t>
      </w:r>
      <w:r>
        <w:rPr>
          <w:spacing w:val="18"/>
        </w:rPr>
        <w:t xml:space="preserve"> </w:t>
      </w:r>
      <w:r>
        <w:t>письменной</w:t>
      </w:r>
      <w:r>
        <w:rPr>
          <w:spacing w:val="18"/>
        </w:rPr>
        <w:t xml:space="preserve"> </w:t>
      </w:r>
      <w:r>
        <w:t>формах</w:t>
      </w:r>
      <w:r>
        <w:rPr>
          <w:spacing w:val="20"/>
        </w:rPr>
        <w:t xml:space="preserve"> </w:t>
      </w:r>
      <w:r>
        <w:t>как</w:t>
      </w:r>
      <w:r>
        <w:rPr>
          <w:spacing w:val="18"/>
        </w:rPr>
        <w:t xml:space="preserve"> </w:t>
      </w:r>
      <w:r>
        <w:t>с</w:t>
      </w:r>
      <w:r>
        <w:rPr>
          <w:spacing w:val="17"/>
        </w:rPr>
        <w:t xml:space="preserve"> </w:t>
      </w:r>
      <w:r>
        <w:t>носителями</w:t>
      </w:r>
      <w:r>
        <w:rPr>
          <w:spacing w:val="16"/>
        </w:rPr>
        <w:t xml:space="preserve"> </w:t>
      </w:r>
      <w:r>
        <w:t>изучаемого</w:t>
      </w:r>
      <w:r>
        <w:rPr>
          <w:spacing w:val="17"/>
        </w:rPr>
        <w:t xml:space="preserve"> </w:t>
      </w:r>
      <w:r>
        <w:t>иностранного</w:t>
      </w:r>
      <w:r>
        <w:rPr>
          <w:spacing w:val="17"/>
        </w:rPr>
        <w:t xml:space="preserve"> </w:t>
      </w:r>
      <w:r>
        <w:t>языка,</w:t>
      </w:r>
      <w:r>
        <w:rPr>
          <w:spacing w:val="17"/>
        </w:rPr>
        <w:t xml:space="preserve"> </w:t>
      </w:r>
      <w:r>
        <w:t>так</w:t>
      </w:r>
      <w:r>
        <w:rPr>
          <w:spacing w:val="18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t>с представителями других стран, использующими данный язык как средство коммуникации, и 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-2"/>
        </w:rPr>
        <w:t xml:space="preserve"> </w:t>
      </w:r>
      <w:r>
        <w:t>с</w:t>
      </w:r>
      <w:r>
        <w:rPr>
          <w:spacing w:val="2"/>
        </w:rPr>
        <w:t xml:space="preserve"> </w:t>
      </w:r>
      <w:r>
        <w:t>«Общеевропейскими</w:t>
      </w:r>
      <w:r>
        <w:rPr>
          <w:spacing w:val="-2"/>
        </w:rPr>
        <w:t xml:space="preserve"> </w:t>
      </w:r>
      <w:r>
        <w:t>компетенциями</w:t>
      </w:r>
      <w:r>
        <w:rPr>
          <w:spacing w:val="-1"/>
        </w:rPr>
        <w:t xml:space="preserve"> </w:t>
      </w:r>
      <w:r>
        <w:t>владения</w:t>
      </w:r>
      <w:r>
        <w:rPr>
          <w:spacing w:val="-5"/>
        </w:rPr>
        <w:t xml:space="preserve"> </w:t>
      </w:r>
      <w:r>
        <w:t>иностранным</w:t>
      </w:r>
      <w:r>
        <w:rPr>
          <w:spacing w:val="-3"/>
        </w:rPr>
        <w:t xml:space="preserve"> </w:t>
      </w:r>
      <w:r>
        <w:t>языком».</w:t>
      </w:r>
    </w:p>
    <w:p w14:paraId="25CDA87F">
      <w:pPr>
        <w:pStyle w:val="7"/>
        <w:spacing w:line="276" w:lineRule="auto"/>
        <w:ind w:right="219"/>
      </w:pPr>
      <w:r>
        <w:t>Освоение учебных предметов «Иностранный язык» на</w:t>
      </w:r>
      <w:r>
        <w:rPr>
          <w:spacing w:val="1"/>
        </w:rPr>
        <w:t xml:space="preserve"> </w:t>
      </w:r>
      <w:r>
        <w:t>углубленном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направлено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достижение</w:t>
      </w:r>
      <w:r>
        <w:rPr>
          <w:spacing w:val="1"/>
        </w:rPr>
        <w:t xml:space="preserve"> </w:t>
      </w:r>
      <w:r>
        <w:t>обучающимися</w:t>
      </w:r>
      <w:r>
        <w:rPr>
          <w:spacing w:val="1"/>
        </w:rPr>
        <w:t xml:space="preserve"> </w:t>
      </w:r>
      <w:r>
        <w:t>уровня,</w:t>
      </w:r>
      <w:r>
        <w:rPr>
          <w:spacing w:val="1"/>
        </w:rPr>
        <w:t xml:space="preserve"> </w:t>
      </w:r>
      <w:r>
        <w:t>превышающего</w:t>
      </w:r>
      <w:r>
        <w:rPr>
          <w:spacing w:val="1"/>
        </w:rPr>
        <w:t xml:space="preserve"> </w:t>
      </w:r>
      <w:r>
        <w:t>пороговый,</w:t>
      </w:r>
      <w:r>
        <w:rPr>
          <w:spacing w:val="1"/>
        </w:rPr>
        <w:t xml:space="preserve"> </w:t>
      </w:r>
      <w:r>
        <w:t>достаточного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делового</w:t>
      </w:r>
      <w:r>
        <w:rPr>
          <w:spacing w:val="1"/>
        </w:rPr>
        <w:t xml:space="preserve"> </w:t>
      </w:r>
      <w:r>
        <w:t>общения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выбранного</w:t>
      </w:r>
      <w:r>
        <w:rPr>
          <w:spacing w:val="1"/>
        </w:rPr>
        <w:t xml:space="preserve"> </w:t>
      </w:r>
      <w:r>
        <w:t>профиля</w:t>
      </w:r>
      <w:r>
        <w:rPr>
          <w:spacing w:val="1"/>
        </w:rPr>
        <w:t xml:space="preserve"> </w:t>
      </w:r>
      <w:r>
        <w:t>владения</w:t>
      </w:r>
      <w:r>
        <w:rPr>
          <w:spacing w:val="1"/>
        </w:rPr>
        <w:t xml:space="preserve"> </w:t>
      </w:r>
      <w:r>
        <w:t>иностранным</w:t>
      </w:r>
      <w:r>
        <w:rPr>
          <w:spacing w:val="-2"/>
        </w:rPr>
        <w:t xml:space="preserve"> </w:t>
      </w:r>
      <w:r>
        <w:t>языком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2"/>
        </w:rPr>
        <w:t xml:space="preserve"> </w:t>
      </w:r>
      <w:r>
        <w:t>требованиями</w:t>
      </w:r>
      <w:r>
        <w:rPr>
          <w:spacing w:val="-1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предметным</w:t>
      </w:r>
      <w:r>
        <w:rPr>
          <w:spacing w:val="-2"/>
        </w:rPr>
        <w:t xml:space="preserve"> </w:t>
      </w:r>
      <w:r>
        <w:t>результатам</w:t>
      </w:r>
      <w:r>
        <w:rPr>
          <w:spacing w:val="3"/>
        </w:rPr>
        <w:t xml:space="preserve"> </w:t>
      </w:r>
      <w:r>
        <w:t>ФГОС СОО и «Общеевропейскими</w:t>
      </w:r>
      <w:r>
        <w:rPr>
          <w:spacing w:val="-7"/>
        </w:rPr>
        <w:t xml:space="preserve"> </w:t>
      </w:r>
      <w:r>
        <w:t>компетенциями</w:t>
      </w:r>
      <w:r>
        <w:rPr>
          <w:spacing w:val="-6"/>
        </w:rPr>
        <w:t xml:space="preserve"> </w:t>
      </w:r>
      <w:r>
        <w:t>владения</w:t>
      </w:r>
      <w:r>
        <w:rPr>
          <w:spacing w:val="-7"/>
        </w:rPr>
        <w:t xml:space="preserve"> </w:t>
      </w:r>
      <w:r>
        <w:t>иностранным</w:t>
      </w:r>
      <w:r>
        <w:rPr>
          <w:spacing w:val="-8"/>
        </w:rPr>
        <w:t xml:space="preserve"> </w:t>
      </w:r>
      <w:r>
        <w:t>языком».</w:t>
      </w:r>
    </w:p>
    <w:p w14:paraId="69B8D937">
      <w:pPr>
        <w:pStyle w:val="7"/>
        <w:spacing w:before="38"/>
        <w:ind w:left="966" w:firstLine="0"/>
      </w:pPr>
      <w:r>
        <w:t>Уровневый</w:t>
      </w:r>
      <w:r>
        <w:rPr>
          <w:spacing w:val="16"/>
        </w:rPr>
        <w:t xml:space="preserve"> </w:t>
      </w:r>
      <w:r>
        <w:t>подход,</w:t>
      </w:r>
      <w:r>
        <w:rPr>
          <w:spacing w:val="16"/>
        </w:rPr>
        <w:t xml:space="preserve"> </w:t>
      </w:r>
      <w:r>
        <w:t>примененный</w:t>
      </w:r>
      <w:r>
        <w:rPr>
          <w:spacing w:val="17"/>
        </w:rPr>
        <w:t xml:space="preserve"> </w:t>
      </w:r>
      <w:r>
        <w:t>в</w:t>
      </w:r>
      <w:r>
        <w:rPr>
          <w:spacing w:val="15"/>
        </w:rPr>
        <w:t xml:space="preserve"> </w:t>
      </w:r>
      <w:r>
        <w:t>данной</w:t>
      </w:r>
      <w:r>
        <w:rPr>
          <w:spacing w:val="17"/>
        </w:rPr>
        <w:t xml:space="preserve"> </w:t>
      </w:r>
      <w:r>
        <w:t>примерной</w:t>
      </w:r>
      <w:r>
        <w:rPr>
          <w:spacing w:val="17"/>
        </w:rPr>
        <w:t xml:space="preserve"> </w:t>
      </w:r>
      <w:r>
        <w:t>программе,</w:t>
      </w:r>
      <w:r>
        <w:rPr>
          <w:spacing w:val="16"/>
        </w:rPr>
        <w:t xml:space="preserve"> </w:t>
      </w:r>
      <w:r>
        <w:t>соответствует</w:t>
      </w:r>
      <w:r>
        <w:rPr>
          <w:spacing w:val="16"/>
        </w:rPr>
        <w:t xml:space="preserve"> </w:t>
      </w:r>
      <w:r>
        <w:t>шкале</w:t>
      </w:r>
    </w:p>
    <w:p w14:paraId="7D075B5B">
      <w:pPr>
        <w:pStyle w:val="7"/>
        <w:spacing w:before="40" w:line="276" w:lineRule="auto"/>
        <w:ind w:right="222" w:firstLine="0"/>
      </w:pPr>
      <w:r>
        <w:t>«Общеевропейских</w:t>
      </w:r>
      <w:r>
        <w:rPr>
          <w:spacing w:val="1"/>
        </w:rPr>
        <w:t xml:space="preserve"> </w:t>
      </w:r>
      <w:r>
        <w:t>компетенций</w:t>
      </w:r>
      <w:r>
        <w:rPr>
          <w:spacing w:val="1"/>
        </w:rPr>
        <w:t xml:space="preserve"> </w:t>
      </w:r>
      <w:r>
        <w:t>владения иностранным</w:t>
      </w:r>
      <w:r>
        <w:rPr>
          <w:spacing w:val="1"/>
        </w:rPr>
        <w:t xml:space="preserve"> </w:t>
      </w:r>
      <w:r>
        <w:t>языком» –</w:t>
      </w:r>
      <w:r>
        <w:rPr>
          <w:spacing w:val="1"/>
        </w:rPr>
        <w:t xml:space="preserve"> </w:t>
      </w:r>
      <w:r>
        <w:t>документу,</w:t>
      </w:r>
      <w:r>
        <w:rPr>
          <w:spacing w:val="1"/>
        </w:rPr>
        <w:t xml:space="preserve"> </w:t>
      </w:r>
      <w:r>
        <w:t>принятому</w:t>
      </w:r>
      <w:r>
        <w:rPr>
          <w:spacing w:val="1"/>
        </w:rPr>
        <w:t xml:space="preserve"> </w:t>
      </w:r>
      <w:r>
        <w:t>рядом</w:t>
      </w:r>
      <w:r>
        <w:rPr>
          <w:spacing w:val="1"/>
        </w:rPr>
        <w:t xml:space="preserve"> </w:t>
      </w:r>
      <w:r>
        <w:t>международных</w:t>
      </w:r>
      <w:r>
        <w:rPr>
          <w:spacing w:val="1"/>
        </w:rPr>
        <w:t xml:space="preserve"> </w:t>
      </w:r>
      <w:r>
        <w:t>институтов,</w:t>
      </w:r>
      <w:r>
        <w:rPr>
          <w:spacing w:val="1"/>
        </w:rPr>
        <w:t xml:space="preserve"> </w:t>
      </w:r>
      <w:r>
        <w:t>выдающих</w:t>
      </w:r>
      <w:r>
        <w:rPr>
          <w:spacing w:val="1"/>
        </w:rPr>
        <w:t xml:space="preserve"> </w:t>
      </w:r>
      <w:r>
        <w:t>соответствующие</w:t>
      </w:r>
      <w:r>
        <w:rPr>
          <w:spacing w:val="1"/>
        </w:rPr>
        <w:t xml:space="preserve"> </w:t>
      </w:r>
      <w:r>
        <w:t>сертификаты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владения</w:t>
      </w:r>
      <w:r>
        <w:rPr>
          <w:spacing w:val="1"/>
        </w:rPr>
        <w:t xml:space="preserve"> </w:t>
      </w:r>
      <w:r>
        <w:t>языком.</w:t>
      </w:r>
      <w:r>
        <w:rPr>
          <w:spacing w:val="1"/>
        </w:rPr>
        <w:t xml:space="preserve"> </w:t>
      </w:r>
      <w:r>
        <w:t>«Общеевропейские</w:t>
      </w:r>
      <w:r>
        <w:rPr>
          <w:spacing w:val="1"/>
        </w:rPr>
        <w:t xml:space="preserve"> </w:t>
      </w:r>
      <w:r>
        <w:t>компетенции</w:t>
      </w:r>
      <w:r>
        <w:rPr>
          <w:spacing w:val="1"/>
        </w:rPr>
        <w:t xml:space="preserve"> </w:t>
      </w:r>
      <w:r>
        <w:t>владения</w:t>
      </w:r>
      <w:r>
        <w:rPr>
          <w:spacing w:val="1"/>
        </w:rPr>
        <w:t xml:space="preserve"> </w:t>
      </w:r>
      <w:r>
        <w:t>иностранным</w:t>
      </w:r>
      <w:r>
        <w:rPr>
          <w:spacing w:val="1"/>
        </w:rPr>
        <w:t xml:space="preserve"> </w:t>
      </w:r>
      <w:r>
        <w:t>языком»</w:t>
      </w:r>
      <w:r>
        <w:rPr>
          <w:spacing w:val="1"/>
        </w:rPr>
        <w:t xml:space="preserve"> </w:t>
      </w:r>
      <w:r>
        <w:t>определяют,</w:t>
      </w:r>
      <w:r>
        <w:rPr>
          <w:spacing w:val="1"/>
        </w:rPr>
        <w:t xml:space="preserve"> </w:t>
      </w:r>
      <w:r>
        <w:t>какими</w:t>
      </w:r>
      <w:r>
        <w:rPr>
          <w:spacing w:val="1"/>
        </w:rPr>
        <w:t xml:space="preserve"> </w:t>
      </w:r>
      <w:r>
        <w:t>компетенциями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овладеть</w:t>
      </w:r>
      <w:r>
        <w:rPr>
          <w:spacing w:val="1"/>
        </w:rPr>
        <w:t xml:space="preserve"> </w:t>
      </w:r>
      <w:r>
        <w:t>изучающему</w:t>
      </w:r>
      <w:r>
        <w:rPr>
          <w:spacing w:val="1"/>
        </w:rPr>
        <w:t xml:space="preserve"> </w:t>
      </w:r>
      <w:r>
        <w:t>язык,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использовать</w:t>
      </w:r>
      <w:r>
        <w:rPr>
          <w:spacing w:val="-1"/>
        </w:rPr>
        <w:t xml:space="preserve"> </w:t>
      </w:r>
      <w:r>
        <w:t>его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целях общения,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фиксируют уровень</w:t>
      </w:r>
      <w:r>
        <w:rPr>
          <w:spacing w:val="-2"/>
        </w:rPr>
        <w:t xml:space="preserve"> </w:t>
      </w:r>
      <w:r>
        <w:t>владения</w:t>
      </w:r>
      <w:r>
        <w:rPr>
          <w:spacing w:val="-1"/>
        </w:rPr>
        <w:t xml:space="preserve"> </w:t>
      </w:r>
      <w:r>
        <w:t>иностранным</w:t>
      </w:r>
      <w:r>
        <w:rPr>
          <w:spacing w:val="-4"/>
        </w:rPr>
        <w:t xml:space="preserve"> </w:t>
      </w:r>
      <w:r>
        <w:t>языком.</w:t>
      </w:r>
    </w:p>
    <w:p w14:paraId="1D232933">
      <w:pPr>
        <w:pStyle w:val="7"/>
        <w:spacing w:before="2" w:line="276" w:lineRule="auto"/>
        <w:ind w:right="225"/>
      </w:pPr>
      <w:r>
        <w:t>В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«Общеевропейских</w:t>
      </w:r>
      <w:r>
        <w:rPr>
          <w:spacing w:val="1"/>
        </w:rPr>
        <w:t xml:space="preserve"> </w:t>
      </w:r>
      <w:r>
        <w:t>компетенций</w:t>
      </w:r>
      <w:r>
        <w:rPr>
          <w:spacing w:val="1"/>
        </w:rPr>
        <w:t xml:space="preserve"> </w:t>
      </w:r>
      <w:r>
        <w:t>владения</w:t>
      </w:r>
      <w:r>
        <w:rPr>
          <w:spacing w:val="1"/>
        </w:rPr>
        <w:t xml:space="preserve"> </w:t>
      </w:r>
      <w:r>
        <w:t>иностранным</w:t>
      </w:r>
      <w:r>
        <w:rPr>
          <w:spacing w:val="1"/>
        </w:rPr>
        <w:t xml:space="preserve"> </w:t>
      </w:r>
      <w:r>
        <w:t>языком»</w:t>
      </w:r>
      <w:r>
        <w:rPr>
          <w:spacing w:val="1"/>
        </w:rPr>
        <w:t xml:space="preserve"> </w:t>
      </w:r>
      <w:r>
        <w:t>уровни</w:t>
      </w:r>
      <w:r>
        <w:rPr>
          <w:spacing w:val="1"/>
        </w:rPr>
        <w:t xml:space="preserve"> </w:t>
      </w:r>
      <w:r>
        <w:t>освоения языка описываются с помощью дескрипторов, что позволяет составить точную и</w:t>
      </w:r>
      <w:r>
        <w:rPr>
          <w:spacing w:val="1"/>
        </w:rPr>
        <w:t xml:space="preserve"> </w:t>
      </w:r>
      <w:r>
        <w:t>полноценную</w:t>
      </w:r>
      <w:r>
        <w:rPr>
          <w:spacing w:val="104"/>
        </w:rPr>
        <w:t xml:space="preserve"> </w:t>
      </w:r>
      <w:r>
        <w:t>характеристику</w:t>
      </w:r>
      <w:r>
        <w:rPr>
          <w:spacing w:val="97"/>
        </w:rPr>
        <w:t xml:space="preserve"> </w:t>
      </w:r>
      <w:r>
        <w:t>конкретного</w:t>
      </w:r>
      <w:r>
        <w:rPr>
          <w:spacing w:val="101"/>
        </w:rPr>
        <w:t xml:space="preserve"> </w:t>
      </w:r>
      <w:r>
        <w:t>уровня.</w:t>
      </w:r>
      <w:r>
        <w:rPr>
          <w:spacing w:val="104"/>
        </w:rPr>
        <w:t xml:space="preserve"> </w:t>
      </w:r>
      <w:r>
        <w:t>Корреляция</w:t>
      </w:r>
      <w:r>
        <w:rPr>
          <w:spacing w:val="104"/>
        </w:rPr>
        <w:t xml:space="preserve"> </w:t>
      </w:r>
      <w:r>
        <w:t>между</w:t>
      </w:r>
      <w:r>
        <w:rPr>
          <w:spacing w:val="107"/>
        </w:rPr>
        <w:t xml:space="preserve"> </w:t>
      </w:r>
      <w:r>
        <w:t>ПООП</w:t>
      </w:r>
      <w:r>
        <w:rPr>
          <w:spacing w:val="103"/>
        </w:rPr>
        <w:t xml:space="preserve"> </w:t>
      </w:r>
      <w:r>
        <w:t xml:space="preserve">СОО    </w:t>
      </w:r>
      <w:r>
        <w:rPr>
          <w:spacing w:val="32"/>
        </w:rPr>
        <w:t xml:space="preserve"> </w:t>
      </w:r>
      <w:r>
        <w:t>и</w:t>
      </w:r>
    </w:p>
    <w:p w14:paraId="60424107">
      <w:pPr>
        <w:pStyle w:val="7"/>
        <w:spacing w:line="276" w:lineRule="auto"/>
        <w:ind w:right="222" w:firstLine="0"/>
      </w:pPr>
      <w:r>
        <w:t>«Общеевропейскими компетенциями владения иностранным языком» позволяет максимально</w:t>
      </w:r>
      <w:r>
        <w:rPr>
          <w:spacing w:val="1"/>
        </w:rPr>
        <w:t xml:space="preserve"> </w:t>
      </w:r>
      <w:r>
        <w:t>точно и объективно организовывать и контролировать освоение обучающимися иностранного</w:t>
      </w:r>
      <w:r>
        <w:rPr>
          <w:spacing w:val="1"/>
        </w:rPr>
        <w:t xml:space="preserve"> </w:t>
      </w:r>
      <w:r>
        <w:t>языка в соответствии с международными стандартами. Это дает возможность выпускникам</w:t>
      </w:r>
      <w:r>
        <w:rPr>
          <w:spacing w:val="1"/>
        </w:rPr>
        <w:t xml:space="preserve"> </w:t>
      </w:r>
      <w:r>
        <w:t>продолжать образование на иностранном языке, полноценно заниматься наукой в выбранной</w:t>
      </w:r>
      <w:r>
        <w:rPr>
          <w:spacing w:val="1"/>
        </w:rPr>
        <w:t xml:space="preserve"> </w:t>
      </w:r>
      <w:r>
        <w:t>области, развиваться в профессиональной и личной сферах. Пороговый</w:t>
      </w:r>
      <w:r>
        <w:rPr>
          <w:spacing w:val="1"/>
        </w:rPr>
        <w:t xml:space="preserve"> </w:t>
      </w:r>
      <w:r>
        <w:t>уровень, которого</w:t>
      </w:r>
      <w:r>
        <w:rPr>
          <w:spacing w:val="1"/>
        </w:rPr>
        <w:t xml:space="preserve"> </w:t>
      </w:r>
      <w:r>
        <w:t>достигает</w:t>
      </w:r>
      <w:r>
        <w:rPr>
          <w:spacing w:val="1"/>
        </w:rPr>
        <w:t xml:space="preserve"> </w:t>
      </w:r>
      <w:r>
        <w:t>выпускник,</w:t>
      </w:r>
      <w:r>
        <w:rPr>
          <w:spacing w:val="1"/>
        </w:rPr>
        <w:t xml:space="preserve"> </w:t>
      </w:r>
      <w:r>
        <w:t>освоивший</w:t>
      </w:r>
      <w:r>
        <w:rPr>
          <w:spacing w:val="1"/>
        </w:rPr>
        <w:t xml:space="preserve"> </w:t>
      </w:r>
      <w:r>
        <w:t>программу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«Иностранный</w:t>
      </w:r>
      <w:r>
        <w:rPr>
          <w:spacing w:val="1"/>
        </w:rPr>
        <w:t xml:space="preserve"> </w:t>
      </w:r>
      <w:r>
        <w:t>язык»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«Второй</w:t>
      </w:r>
      <w:r>
        <w:rPr>
          <w:spacing w:val="1"/>
        </w:rPr>
        <w:t xml:space="preserve"> </w:t>
      </w:r>
      <w:r>
        <w:t>иностранный язык» (базовый уровень), соответствует уровню B1 по шкале «Общеевропейских</w:t>
      </w:r>
      <w:r>
        <w:rPr>
          <w:spacing w:val="-57"/>
        </w:rPr>
        <w:t xml:space="preserve"> </w:t>
      </w:r>
      <w:r>
        <w:t>компетенций</w:t>
      </w:r>
      <w:r>
        <w:rPr>
          <w:spacing w:val="24"/>
        </w:rPr>
        <w:t xml:space="preserve"> </w:t>
      </w:r>
      <w:r>
        <w:t>владения</w:t>
      </w:r>
      <w:r>
        <w:rPr>
          <w:spacing w:val="22"/>
        </w:rPr>
        <w:t xml:space="preserve"> </w:t>
      </w:r>
      <w:r>
        <w:t>иностранным</w:t>
      </w:r>
      <w:r>
        <w:rPr>
          <w:spacing w:val="22"/>
        </w:rPr>
        <w:t xml:space="preserve"> </w:t>
      </w:r>
      <w:r>
        <w:t>языком».</w:t>
      </w:r>
      <w:r>
        <w:rPr>
          <w:spacing w:val="24"/>
        </w:rPr>
        <w:t xml:space="preserve"> </w:t>
      </w:r>
      <w:r>
        <w:t>Выпускник,</w:t>
      </w:r>
      <w:r>
        <w:rPr>
          <w:spacing w:val="23"/>
        </w:rPr>
        <w:t xml:space="preserve"> </w:t>
      </w:r>
      <w:r>
        <w:t>освоивший</w:t>
      </w:r>
      <w:r>
        <w:rPr>
          <w:spacing w:val="23"/>
        </w:rPr>
        <w:t xml:space="preserve"> </w:t>
      </w:r>
      <w:r>
        <w:t>программу</w:t>
      </w:r>
      <w:r>
        <w:rPr>
          <w:spacing w:val="19"/>
        </w:rPr>
        <w:t xml:space="preserve"> </w:t>
      </w:r>
      <w:r>
        <w:t>предметов</w:t>
      </w:r>
    </w:p>
    <w:p w14:paraId="52901E6F">
      <w:pPr>
        <w:pStyle w:val="7"/>
        <w:spacing w:line="276" w:lineRule="auto"/>
        <w:ind w:right="232" w:firstLine="0"/>
      </w:pPr>
      <w:r>
        <w:t>«Иностранный язык» и «Второй иностранный язык» (углубленный уровень), достигает уровня</w:t>
      </w:r>
      <w:r>
        <w:rPr>
          <w:spacing w:val="-57"/>
        </w:rPr>
        <w:t xml:space="preserve"> </w:t>
      </w:r>
      <w:r>
        <w:t>владения</w:t>
      </w:r>
      <w:r>
        <w:rPr>
          <w:spacing w:val="-1"/>
        </w:rPr>
        <w:t xml:space="preserve"> </w:t>
      </w:r>
      <w:r>
        <w:t>иностранным</w:t>
      </w:r>
      <w:r>
        <w:rPr>
          <w:spacing w:val="-2"/>
        </w:rPr>
        <w:t xml:space="preserve"> </w:t>
      </w:r>
      <w:r>
        <w:t>языком, превышающим</w:t>
      </w:r>
      <w:r>
        <w:rPr>
          <w:spacing w:val="-1"/>
        </w:rPr>
        <w:t xml:space="preserve"> </w:t>
      </w:r>
      <w:r>
        <w:t>пороговый.</w:t>
      </w:r>
    </w:p>
    <w:p w14:paraId="776B05AF">
      <w:pPr>
        <w:pStyle w:val="7"/>
        <w:spacing w:before="9"/>
        <w:ind w:left="0" w:firstLine="0"/>
        <w:jc w:val="left"/>
        <w:rPr>
          <w:sz w:val="25"/>
        </w:rPr>
      </w:pPr>
    </w:p>
    <w:p w14:paraId="30AF16D7">
      <w:pPr>
        <w:pStyle w:val="19"/>
        <w:spacing w:line="360" w:lineRule="auto"/>
        <w:ind w:left="1108" w:right="6345"/>
      </w:pPr>
      <w:r>
        <w:t>Базовый уровень</w:t>
      </w:r>
      <w:r>
        <w:rPr>
          <w:spacing w:val="1"/>
        </w:rPr>
        <w:t xml:space="preserve"> </w:t>
      </w:r>
      <w:r>
        <w:t>Коммуникативные</w:t>
      </w:r>
      <w:r>
        <w:rPr>
          <w:spacing w:val="-7"/>
        </w:rPr>
        <w:t xml:space="preserve"> </w:t>
      </w:r>
      <w:r>
        <w:t>умения</w:t>
      </w:r>
    </w:p>
    <w:p w14:paraId="4A756670">
      <w:pPr>
        <w:spacing w:line="360" w:lineRule="auto"/>
        <w:ind w:left="1108" w:right="7074"/>
        <w:jc w:val="both"/>
        <w:rPr>
          <w:b/>
          <w:sz w:val="24"/>
        </w:rPr>
      </w:pPr>
      <w:r>
        <w:rPr>
          <w:b/>
          <w:sz w:val="24"/>
        </w:rPr>
        <w:t>Говорение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Диалогическая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речь</w:t>
      </w:r>
    </w:p>
    <w:p w14:paraId="06733DA2">
      <w:pPr>
        <w:pStyle w:val="7"/>
        <w:spacing w:line="276" w:lineRule="auto"/>
        <w:ind w:right="225"/>
      </w:pPr>
      <w:r>
        <w:t>Совершенствование диалогической речи в рамках изучаемого предметного содержания</w:t>
      </w:r>
      <w:r>
        <w:rPr>
          <w:spacing w:val="1"/>
        </w:rPr>
        <w:t xml:space="preserve"> </w:t>
      </w:r>
      <w:r>
        <w:t>речи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ситуациях</w:t>
      </w:r>
      <w:r>
        <w:rPr>
          <w:spacing w:val="1"/>
        </w:rPr>
        <w:t xml:space="preserve"> </w:t>
      </w:r>
      <w:r>
        <w:t>официального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неофициального</w:t>
      </w:r>
      <w:r>
        <w:rPr>
          <w:spacing w:val="1"/>
        </w:rPr>
        <w:t xml:space="preserve"> </w:t>
      </w:r>
      <w:r>
        <w:t>общения.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инициировать,</w:t>
      </w:r>
      <w:r>
        <w:rPr>
          <w:spacing w:val="26"/>
        </w:rPr>
        <w:t xml:space="preserve"> </w:t>
      </w:r>
      <w:r>
        <w:t>поддерживать</w:t>
      </w:r>
      <w:r>
        <w:rPr>
          <w:spacing w:val="30"/>
        </w:rPr>
        <w:t xml:space="preserve"> </w:t>
      </w:r>
      <w:r>
        <w:t>и</w:t>
      </w:r>
      <w:r>
        <w:rPr>
          <w:spacing w:val="27"/>
        </w:rPr>
        <w:t xml:space="preserve"> </w:t>
      </w:r>
      <w:r>
        <w:t>заканчивать</w:t>
      </w:r>
      <w:r>
        <w:rPr>
          <w:spacing w:val="29"/>
        </w:rPr>
        <w:t xml:space="preserve"> </w:t>
      </w:r>
      <w:r>
        <w:t>беседу</w:t>
      </w:r>
      <w:r>
        <w:rPr>
          <w:spacing w:val="24"/>
        </w:rPr>
        <w:t xml:space="preserve"> </w:t>
      </w:r>
      <w:r>
        <w:t>на</w:t>
      </w:r>
      <w:r>
        <w:rPr>
          <w:spacing w:val="28"/>
        </w:rPr>
        <w:t xml:space="preserve"> </w:t>
      </w:r>
      <w:r>
        <w:t>темы,</w:t>
      </w:r>
      <w:r>
        <w:rPr>
          <w:spacing w:val="30"/>
        </w:rPr>
        <w:t xml:space="preserve"> </w:t>
      </w:r>
      <w:r>
        <w:t>включенные</w:t>
      </w:r>
      <w:r>
        <w:rPr>
          <w:spacing w:val="27"/>
        </w:rPr>
        <w:t xml:space="preserve"> </w:t>
      </w:r>
      <w:r>
        <w:t>в</w:t>
      </w:r>
      <w:r>
        <w:rPr>
          <w:spacing w:val="28"/>
        </w:rPr>
        <w:t xml:space="preserve"> </w:t>
      </w:r>
      <w:r>
        <w:t>раздел</w:t>
      </w:r>
    </w:p>
    <w:p w14:paraId="0C5FC85D">
      <w:pPr>
        <w:spacing w:line="276" w:lineRule="auto"/>
        <w:ind w:left="400" w:right="223"/>
        <w:jc w:val="both"/>
        <w:rPr>
          <w:i/>
          <w:sz w:val="24"/>
        </w:rPr>
      </w:pPr>
      <w:r>
        <w:rPr>
          <w:sz w:val="24"/>
        </w:rPr>
        <w:t>«Предметное содержание речи». Умение выражать и аргументировать личную точку зрения,</w:t>
      </w:r>
      <w:r>
        <w:rPr>
          <w:spacing w:val="1"/>
          <w:sz w:val="24"/>
        </w:rPr>
        <w:t xml:space="preserve"> </w:t>
      </w:r>
      <w:r>
        <w:rPr>
          <w:sz w:val="24"/>
        </w:rPr>
        <w:t>давать оценку. Умение запрашивать информацию в пределах изученной тематики. Умение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обращаться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разъяснениями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уточнять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необходимую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информацию.</w:t>
      </w:r>
      <w:r>
        <w:rPr>
          <w:spacing w:val="1"/>
          <w:sz w:val="24"/>
        </w:rPr>
        <w:t xml:space="preserve"> </w:t>
      </w:r>
      <w:r>
        <w:rPr>
          <w:sz w:val="24"/>
        </w:rPr>
        <w:t>Типы</w:t>
      </w:r>
      <w:r>
        <w:rPr>
          <w:spacing w:val="61"/>
          <w:sz w:val="24"/>
        </w:rPr>
        <w:t xml:space="preserve"> </w:t>
      </w:r>
      <w:r>
        <w:rPr>
          <w:sz w:val="24"/>
        </w:rPr>
        <w:t>текстов: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интервью, обмен мнениями, дискуссия. </w:t>
      </w:r>
      <w:r>
        <w:rPr>
          <w:i/>
          <w:sz w:val="24"/>
        </w:rPr>
        <w:t>Диалог/полилог в ситуациях официального общения,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краткий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комментарий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точки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зрения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другого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человека.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Интервью.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Обмен,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проверка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подтверждение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собранной фактической информации.</w:t>
      </w:r>
    </w:p>
    <w:p w14:paraId="74ABB5D4">
      <w:pPr>
        <w:pStyle w:val="19"/>
        <w:spacing w:before="3"/>
        <w:ind w:left="1108"/>
      </w:pPr>
      <w:r>
        <w:t>Монологическая</w:t>
      </w:r>
      <w:r>
        <w:rPr>
          <w:spacing w:val="-5"/>
        </w:rPr>
        <w:t xml:space="preserve"> </w:t>
      </w:r>
      <w:r>
        <w:t>речь</w:t>
      </w:r>
    </w:p>
    <w:p w14:paraId="3912E022">
      <w:p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11771BBC">
      <w:pPr>
        <w:pStyle w:val="7"/>
        <w:spacing w:before="68" w:line="276" w:lineRule="auto"/>
        <w:ind w:right="223"/>
        <w:rPr>
          <w:i/>
        </w:rPr>
      </w:pPr>
      <w:r>
        <w:t>Совершенствование умения формулировать несложные связные высказывания в рамках</w:t>
      </w:r>
      <w:r>
        <w:rPr>
          <w:spacing w:val="1"/>
        </w:rPr>
        <w:t xml:space="preserve"> </w:t>
      </w:r>
      <w:r>
        <w:t>тем,</w:t>
      </w:r>
      <w:r>
        <w:rPr>
          <w:spacing w:val="1"/>
        </w:rPr>
        <w:t xml:space="preserve"> </w:t>
      </w:r>
      <w:r>
        <w:t>включенных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раздел</w:t>
      </w:r>
      <w:r>
        <w:rPr>
          <w:spacing w:val="1"/>
        </w:rPr>
        <w:t xml:space="preserve"> </w:t>
      </w:r>
      <w:r>
        <w:t>«Предметное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речи».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коммуникативных</w:t>
      </w:r>
      <w:r>
        <w:rPr>
          <w:spacing w:val="1"/>
        </w:rPr>
        <w:t xml:space="preserve"> </w:t>
      </w:r>
      <w:r>
        <w:t>типов</w:t>
      </w:r>
      <w:r>
        <w:rPr>
          <w:spacing w:val="1"/>
        </w:rPr>
        <w:t xml:space="preserve"> </w:t>
      </w:r>
      <w:r>
        <w:t>речи</w:t>
      </w:r>
      <w:r>
        <w:rPr>
          <w:spacing w:val="1"/>
        </w:rPr>
        <w:t xml:space="preserve"> </w:t>
      </w:r>
      <w:r>
        <w:t>(описание,</w:t>
      </w:r>
      <w:r>
        <w:rPr>
          <w:spacing w:val="1"/>
        </w:rPr>
        <w:t xml:space="preserve"> </w:t>
      </w:r>
      <w:r>
        <w:t>повествование,</w:t>
      </w:r>
      <w:r>
        <w:rPr>
          <w:spacing w:val="1"/>
        </w:rPr>
        <w:t xml:space="preserve"> </w:t>
      </w:r>
      <w:r>
        <w:t>рассуждение,</w:t>
      </w:r>
      <w:r>
        <w:rPr>
          <w:spacing w:val="1"/>
        </w:rPr>
        <w:t xml:space="preserve"> </w:t>
      </w:r>
      <w:r>
        <w:t>характеристика).</w:t>
      </w:r>
      <w:r>
        <w:rPr>
          <w:spacing w:val="1"/>
        </w:rPr>
        <w:t xml:space="preserve"> </w:t>
      </w:r>
      <w:r>
        <w:t>Умение передавать основное содержание текстов. Умение кратко высказываться с опорой на</w:t>
      </w:r>
      <w:r>
        <w:rPr>
          <w:spacing w:val="1"/>
        </w:rPr>
        <w:t xml:space="preserve"> </w:t>
      </w:r>
      <w:r>
        <w:t>нелинейный текст (таблицы, диаграммы, расписание и т.п.). Умение описывать изображение</w:t>
      </w:r>
      <w:r>
        <w:rPr>
          <w:spacing w:val="1"/>
        </w:rPr>
        <w:t xml:space="preserve"> </w:t>
      </w:r>
      <w:r>
        <w:t>без опоры и с опорой на ключевые слова/план/вопросы. Типы текстов: рассказ, описание,</w:t>
      </w:r>
      <w:r>
        <w:rPr>
          <w:spacing w:val="1"/>
        </w:rPr>
        <w:t xml:space="preserve"> </w:t>
      </w:r>
      <w:r>
        <w:t xml:space="preserve">характеристика, сообщение, объявление, презентация. </w:t>
      </w:r>
      <w:r>
        <w:rPr>
          <w:i/>
        </w:rPr>
        <w:t>Умение предоставлять фактическую</w:t>
      </w:r>
      <w:r>
        <w:rPr>
          <w:i/>
          <w:spacing w:val="1"/>
        </w:rPr>
        <w:t xml:space="preserve"> </w:t>
      </w:r>
      <w:r>
        <w:rPr>
          <w:i/>
        </w:rPr>
        <w:t>информацию.</w:t>
      </w:r>
    </w:p>
    <w:p w14:paraId="03E132E7">
      <w:pPr>
        <w:pStyle w:val="7"/>
        <w:spacing w:before="8"/>
        <w:ind w:left="0" w:firstLine="0"/>
        <w:jc w:val="left"/>
        <w:rPr>
          <w:i/>
          <w:sz w:val="33"/>
        </w:rPr>
      </w:pPr>
    </w:p>
    <w:p w14:paraId="04058F7D">
      <w:pPr>
        <w:pStyle w:val="19"/>
        <w:ind w:left="1108"/>
        <w:jc w:val="left"/>
      </w:pPr>
      <w:r>
        <w:t>Аудирование</w:t>
      </w:r>
    </w:p>
    <w:p w14:paraId="61BB58F8">
      <w:pPr>
        <w:spacing w:before="132" w:line="276" w:lineRule="auto"/>
        <w:ind w:left="400" w:right="223" w:firstLine="566"/>
        <w:jc w:val="both"/>
        <w:rPr>
          <w:i/>
          <w:sz w:val="24"/>
        </w:rPr>
      </w:pPr>
      <w:r>
        <w:rPr>
          <w:sz w:val="24"/>
        </w:rPr>
        <w:t>Совершенствование умения понимать на слух основное содержание несложных аудио- и</w:t>
      </w:r>
      <w:r>
        <w:rPr>
          <w:spacing w:val="1"/>
          <w:sz w:val="24"/>
        </w:rPr>
        <w:t xml:space="preserve"> </w:t>
      </w:r>
      <w:r>
        <w:rPr>
          <w:sz w:val="24"/>
        </w:rPr>
        <w:t>видеотекстов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1"/>
          <w:sz w:val="24"/>
        </w:rPr>
        <w:t xml:space="preserve"> </w:t>
      </w:r>
      <w:r>
        <w:rPr>
          <w:sz w:val="24"/>
        </w:rPr>
        <w:t>жанров</w:t>
      </w:r>
      <w:r>
        <w:rPr>
          <w:spacing w:val="1"/>
          <w:sz w:val="24"/>
        </w:rPr>
        <w:t xml:space="preserve"> </w:t>
      </w:r>
      <w:r>
        <w:rPr>
          <w:sz w:val="24"/>
        </w:rPr>
        <w:t>(радио-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телепрограмм,</w:t>
      </w:r>
      <w:r>
        <w:rPr>
          <w:spacing w:val="1"/>
          <w:sz w:val="24"/>
        </w:rPr>
        <w:t xml:space="preserve"> </w:t>
      </w:r>
      <w:r>
        <w:rPr>
          <w:sz w:val="24"/>
        </w:rPr>
        <w:t>записей,</w:t>
      </w:r>
      <w:r>
        <w:rPr>
          <w:spacing w:val="1"/>
          <w:sz w:val="24"/>
        </w:rPr>
        <w:t xml:space="preserve"> </w:t>
      </w:r>
      <w:r>
        <w:rPr>
          <w:sz w:val="24"/>
        </w:rPr>
        <w:t>кинофильмов)</w:t>
      </w:r>
      <w:r>
        <w:rPr>
          <w:spacing w:val="1"/>
          <w:sz w:val="24"/>
        </w:rPr>
        <w:t xml:space="preserve"> </w:t>
      </w:r>
      <w:r>
        <w:rPr>
          <w:sz w:val="24"/>
        </w:rPr>
        <w:t>монологического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диалогического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характера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нормативным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произношением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1"/>
          <w:sz w:val="24"/>
        </w:rPr>
        <w:t xml:space="preserve"> </w:t>
      </w:r>
      <w:r>
        <w:rPr>
          <w:sz w:val="24"/>
        </w:rPr>
        <w:t>изученной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тематики.</w:t>
      </w:r>
      <w:r>
        <w:rPr>
          <w:spacing w:val="1"/>
          <w:sz w:val="24"/>
        </w:rPr>
        <w:t xml:space="preserve"> </w:t>
      </w:r>
      <w:r>
        <w:rPr>
          <w:sz w:val="24"/>
        </w:rPr>
        <w:t>Выборочное</w:t>
      </w:r>
      <w:r>
        <w:rPr>
          <w:spacing w:val="1"/>
          <w:sz w:val="24"/>
        </w:rPr>
        <w:t xml:space="preserve"> </w:t>
      </w:r>
      <w:r>
        <w:rPr>
          <w:sz w:val="24"/>
        </w:rPr>
        <w:t>понимание</w:t>
      </w:r>
      <w:r>
        <w:rPr>
          <w:spacing w:val="1"/>
          <w:sz w:val="24"/>
        </w:rPr>
        <w:t xml:space="preserve"> </w:t>
      </w:r>
      <w:r>
        <w:rPr>
          <w:sz w:val="24"/>
        </w:rPr>
        <w:t>деталей</w:t>
      </w:r>
      <w:r>
        <w:rPr>
          <w:spacing w:val="1"/>
          <w:sz w:val="24"/>
        </w:rPr>
        <w:t xml:space="preserve"> </w:t>
      </w:r>
      <w:r>
        <w:rPr>
          <w:sz w:val="24"/>
        </w:rPr>
        <w:t>несложных</w:t>
      </w:r>
      <w:r>
        <w:rPr>
          <w:spacing w:val="1"/>
          <w:sz w:val="24"/>
        </w:rPr>
        <w:t xml:space="preserve"> </w:t>
      </w:r>
      <w:r>
        <w:rPr>
          <w:sz w:val="24"/>
        </w:rPr>
        <w:t>аудио-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видеотекстов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различных жанров монологического и диалогического характера. Типы текстов: сообщение,</w:t>
      </w:r>
      <w:r>
        <w:rPr>
          <w:spacing w:val="1"/>
          <w:sz w:val="24"/>
        </w:rPr>
        <w:t xml:space="preserve"> </w:t>
      </w:r>
      <w:r>
        <w:rPr>
          <w:sz w:val="24"/>
        </w:rPr>
        <w:t>объявление,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интервью,</w:t>
      </w:r>
      <w:r>
        <w:rPr>
          <w:spacing w:val="1"/>
          <w:sz w:val="24"/>
        </w:rPr>
        <w:t xml:space="preserve"> </w:t>
      </w:r>
      <w:r>
        <w:rPr>
          <w:sz w:val="24"/>
        </w:rPr>
        <w:t>тексты</w:t>
      </w:r>
      <w:r>
        <w:rPr>
          <w:spacing w:val="1"/>
          <w:sz w:val="24"/>
        </w:rPr>
        <w:t xml:space="preserve"> </w:t>
      </w:r>
      <w:r>
        <w:rPr>
          <w:sz w:val="24"/>
        </w:rPr>
        <w:t>рекламных</w:t>
      </w:r>
      <w:r>
        <w:rPr>
          <w:spacing w:val="1"/>
          <w:sz w:val="24"/>
        </w:rPr>
        <w:t xml:space="preserve"> </w:t>
      </w:r>
      <w:r>
        <w:rPr>
          <w:sz w:val="24"/>
        </w:rPr>
        <w:t>видеороликов.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Полное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точное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восприятие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информации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распространенных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коммуникативных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ситуациях.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Обобщение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прослушанной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информации.</w:t>
      </w:r>
    </w:p>
    <w:p w14:paraId="66FA553E">
      <w:pPr>
        <w:pStyle w:val="19"/>
        <w:spacing w:before="6"/>
        <w:ind w:left="1108"/>
        <w:jc w:val="left"/>
      </w:pPr>
      <w:r>
        <w:t>Чтение</w:t>
      </w:r>
    </w:p>
    <w:p w14:paraId="0A142F22">
      <w:pPr>
        <w:spacing w:before="132" w:line="276" w:lineRule="auto"/>
        <w:ind w:left="400" w:right="220" w:firstLine="566"/>
        <w:jc w:val="both"/>
        <w:rPr>
          <w:i/>
          <w:sz w:val="24"/>
        </w:rPr>
      </w:pPr>
      <w:r>
        <w:rPr>
          <w:sz w:val="24"/>
        </w:rPr>
        <w:t>Совершенствование умений читать (вслух и про себя) и понимать простые аутентичные</w:t>
      </w:r>
      <w:r>
        <w:rPr>
          <w:spacing w:val="1"/>
          <w:sz w:val="24"/>
        </w:rPr>
        <w:t xml:space="preserve"> </w:t>
      </w:r>
      <w:r>
        <w:rPr>
          <w:sz w:val="24"/>
        </w:rPr>
        <w:t>тексты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1"/>
          <w:sz w:val="24"/>
        </w:rPr>
        <w:t xml:space="preserve"> </w:t>
      </w:r>
      <w:r>
        <w:rPr>
          <w:sz w:val="24"/>
        </w:rPr>
        <w:t>стилей</w:t>
      </w:r>
      <w:r>
        <w:rPr>
          <w:spacing w:val="1"/>
          <w:sz w:val="24"/>
        </w:rPr>
        <w:t xml:space="preserve"> </w:t>
      </w:r>
      <w:r>
        <w:rPr>
          <w:sz w:val="24"/>
        </w:rPr>
        <w:t>(публицистического,</w:t>
      </w:r>
      <w:r>
        <w:rPr>
          <w:spacing w:val="1"/>
          <w:sz w:val="24"/>
        </w:rPr>
        <w:t xml:space="preserve"> </w:t>
      </w:r>
      <w:r>
        <w:rPr>
          <w:sz w:val="24"/>
        </w:rPr>
        <w:t>художественного,</w:t>
      </w:r>
      <w:r>
        <w:rPr>
          <w:spacing w:val="1"/>
          <w:sz w:val="24"/>
        </w:rPr>
        <w:t xml:space="preserve"> </w:t>
      </w:r>
      <w:r>
        <w:rPr>
          <w:sz w:val="24"/>
        </w:rPr>
        <w:t>разговорного)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жанров</w:t>
      </w:r>
      <w:r>
        <w:rPr>
          <w:spacing w:val="1"/>
          <w:sz w:val="24"/>
        </w:rPr>
        <w:t xml:space="preserve"> </w:t>
      </w:r>
      <w:r>
        <w:rPr>
          <w:sz w:val="24"/>
        </w:rPr>
        <w:t>(рассказов,</w:t>
      </w:r>
      <w:r>
        <w:rPr>
          <w:spacing w:val="1"/>
          <w:sz w:val="24"/>
        </w:rPr>
        <w:t xml:space="preserve"> </w:t>
      </w:r>
      <w:r>
        <w:rPr>
          <w:sz w:val="24"/>
        </w:rPr>
        <w:t>газетных</w:t>
      </w:r>
      <w:r>
        <w:rPr>
          <w:spacing w:val="1"/>
          <w:sz w:val="24"/>
        </w:rPr>
        <w:t xml:space="preserve"> </w:t>
      </w:r>
      <w:r>
        <w:rPr>
          <w:sz w:val="24"/>
        </w:rPr>
        <w:t>статей,</w:t>
      </w:r>
      <w:r>
        <w:rPr>
          <w:spacing w:val="1"/>
          <w:sz w:val="24"/>
        </w:rPr>
        <w:t xml:space="preserve"> </w:t>
      </w:r>
      <w:r>
        <w:rPr>
          <w:sz w:val="24"/>
        </w:rPr>
        <w:t>рекламных</w:t>
      </w:r>
      <w:r>
        <w:rPr>
          <w:spacing w:val="1"/>
          <w:sz w:val="24"/>
        </w:rPr>
        <w:t xml:space="preserve"> </w:t>
      </w:r>
      <w:r>
        <w:rPr>
          <w:sz w:val="24"/>
        </w:rPr>
        <w:t>объявлений,</w:t>
      </w:r>
      <w:r>
        <w:rPr>
          <w:spacing w:val="1"/>
          <w:sz w:val="24"/>
        </w:rPr>
        <w:t xml:space="preserve"> </w:t>
      </w:r>
      <w:r>
        <w:rPr>
          <w:sz w:val="24"/>
        </w:rPr>
        <w:t>брошюр,</w:t>
      </w:r>
      <w:r>
        <w:rPr>
          <w:spacing w:val="1"/>
          <w:sz w:val="24"/>
        </w:rPr>
        <w:t xml:space="preserve"> </w:t>
      </w:r>
      <w:r>
        <w:rPr>
          <w:sz w:val="24"/>
        </w:rPr>
        <w:t>проспектов).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</w:t>
      </w:r>
      <w:r>
        <w:rPr>
          <w:spacing w:val="-57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1"/>
          <w:sz w:val="24"/>
        </w:rPr>
        <w:t xml:space="preserve"> </w:t>
      </w:r>
      <w:r>
        <w:rPr>
          <w:sz w:val="24"/>
        </w:rPr>
        <w:t>видов</w:t>
      </w:r>
      <w:r>
        <w:rPr>
          <w:spacing w:val="1"/>
          <w:sz w:val="24"/>
        </w:rPr>
        <w:t xml:space="preserve"> </w:t>
      </w:r>
      <w:r>
        <w:rPr>
          <w:sz w:val="24"/>
        </w:rPr>
        <w:t>чтения</w:t>
      </w:r>
      <w:r>
        <w:rPr>
          <w:spacing w:val="1"/>
          <w:sz w:val="24"/>
        </w:rPr>
        <w:t xml:space="preserve"> </w:t>
      </w:r>
      <w:r>
        <w:rPr>
          <w:sz w:val="24"/>
        </w:rPr>
        <w:t>(ознакомительное,</w:t>
      </w:r>
      <w:r>
        <w:rPr>
          <w:spacing w:val="1"/>
          <w:sz w:val="24"/>
        </w:rPr>
        <w:t xml:space="preserve"> </w:t>
      </w:r>
      <w:r>
        <w:rPr>
          <w:sz w:val="24"/>
        </w:rPr>
        <w:t>изучающее,</w:t>
      </w:r>
      <w:r>
        <w:rPr>
          <w:spacing w:val="1"/>
          <w:sz w:val="24"/>
        </w:rPr>
        <w:t xml:space="preserve"> </w:t>
      </w:r>
      <w:r>
        <w:rPr>
          <w:sz w:val="24"/>
        </w:rPr>
        <w:t>поисковое,</w:t>
      </w:r>
      <w:r>
        <w:rPr>
          <w:spacing w:val="1"/>
          <w:sz w:val="24"/>
        </w:rPr>
        <w:t xml:space="preserve"> </w:t>
      </w:r>
      <w:r>
        <w:rPr>
          <w:sz w:val="24"/>
        </w:rPr>
        <w:t>просмотровое)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зависимости от коммуникативной задачи. Умение отделять в прочитанных текстах главную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второстепенной,</w:t>
      </w:r>
      <w:r>
        <w:rPr>
          <w:spacing w:val="1"/>
          <w:sz w:val="24"/>
        </w:rPr>
        <w:t xml:space="preserve"> </w:t>
      </w:r>
      <w:r>
        <w:rPr>
          <w:sz w:val="24"/>
        </w:rPr>
        <w:t>выявлять</w:t>
      </w:r>
      <w:r>
        <w:rPr>
          <w:spacing w:val="1"/>
          <w:sz w:val="24"/>
        </w:rPr>
        <w:t xml:space="preserve"> </w:t>
      </w:r>
      <w:r>
        <w:rPr>
          <w:sz w:val="24"/>
        </w:rPr>
        <w:t>наиболее</w:t>
      </w:r>
      <w:r>
        <w:rPr>
          <w:spacing w:val="1"/>
          <w:sz w:val="24"/>
        </w:rPr>
        <w:t xml:space="preserve"> </w:t>
      </w:r>
      <w:r>
        <w:rPr>
          <w:sz w:val="24"/>
        </w:rPr>
        <w:t>значимые</w:t>
      </w:r>
      <w:r>
        <w:rPr>
          <w:spacing w:val="1"/>
          <w:sz w:val="24"/>
        </w:rPr>
        <w:t xml:space="preserve"> </w:t>
      </w:r>
      <w:r>
        <w:rPr>
          <w:sz w:val="24"/>
        </w:rPr>
        <w:t>факты,</w:t>
      </w:r>
      <w:r>
        <w:rPr>
          <w:spacing w:val="1"/>
          <w:sz w:val="24"/>
        </w:rPr>
        <w:t xml:space="preserve"> </w:t>
      </w:r>
      <w:r>
        <w:rPr>
          <w:sz w:val="24"/>
        </w:rPr>
        <w:t>выражать</w:t>
      </w:r>
      <w:r>
        <w:rPr>
          <w:spacing w:val="1"/>
          <w:sz w:val="24"/>
        </w:rPr>
        <w:t xml:space="preserve"> </w:t>
      </w:r>
      <w:r>
        <w:rPr>
          <w:sz w:val="24"/>
        </w:rPr>
        <w:t>свое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отношение к прочитанному. Типы текстов: инструкции по использованию приборов/техники,</w:t>
      </w:r>
      <w:r>
        <w:rPr>
          <w:spacing w:val="1"/>
          <w:sz w:val="24"/>
        </w:rPr>
        <w:t xml:space="preserve"> </w:t>
      </w:r>
      <w:r>
        <w:rPr>
          <w:sz w:val="24"/>
        </w:rPr>
        <w:t>каталог</w:t>
      </w:r>
      <w:r>
        <w:rPr>
          <w:spacing w:val="1"/>
          <w:sz w:val="24"/>
        </w:rPr>
        <w:t xml:space="preserve"> </w:t>
      </w:r>
      <w:r>
        <w:rPr>
          <w:sz w:val="24"/>
        </w:rPr>
        <w:t>товаров,</w:t>
      </w:r>
      <w:r>
        <w:rPr>
          <w:spacing w:val="1"/>
          <w:sz w:val="24"/>
        </w:rPr>
        <w:t xml:space="preserve"> </w:t>
      </w:r>
      <w:r>
        <w:rPr>
          <w:sz w:val="24"/>
        </w:rPr>
        <w:t>сообщение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газете/журнале,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интервью,</w:t>
      </w:r>
      <w:r>
        <w:rPr>
          <w:spacing w:val="1"/>
          <w:sz w:val="24"/>
        </w:rPr>
        <w:t xml:space="preserve"> </w:t>
      </w:r>
      <w:r>
        <w:rPr>
          <w:sz w:val="24"/>
        </w:rPr>
        <w:t>реклама</w:t>
      </w:r>
      <w:r>
        <w:rPr>
          <w:spacing w:val="1"/>
          <w:sz w:val="24"/>
        </w:rPr>
        <w:t xml:space="preserve"> </w:t>
      </w:r>
      <w:r>
        <w:rPr>
          <w:sz w:val="24"/>
        </w:rPr>
        <w:t>товаров,</w:t>
      </w:r>
      <w:r>
        <w:rPr>
          <w:spacing w:val="1"/>
          <w:sz w:val="24"/>
        </w:rPr>
        <w:t xml:space="preserve"> </w:t>
      </w:r>
      <w:r>
        <w:rPr>
          <w:sz w:val="24"/>
        </w:rPr>
        <w:t>выставочный</w:t>
      </w:r>
      <w:r>
        <w:rPr>
          <w:spacing w:val="1"/>
          <w:sz w:val="24"/>
        </w:rPr>
        <w:t xml:space="preserve"> </w:t>
      </w:r>
      <w:r>
        <w:rPr>
          <w:sz w:val="24"/>
        </w:rPr>
        <w:t>буклет,</w:t>
      </w:r>
      <w:r>
        <w:rPr>
          <w:spacing w:val="1"/>
          <w:sz w:val="24"/>
        </w:rPr>
        <w:t xml:space="preserve"> </w:t>
      </w:r>
      <w:r>
        <w:rPr>
          <w:sz w:val="24"/>
        </w:rPr>
        <w:t>публикации на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информационных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Интернет-сайтах.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Умение читать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 достаточно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хорошо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понимать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простые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аутентичные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тексты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различных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стилей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(публицистического,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художественного, разговорного, научного, официально-делового) и жанров (рассказ, роман,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статья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научно-популярного характера, деловая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переписка).</w:t>
      </w:r>
    </w:p>
    <w:p w14:paraId="580C6B3F">
      <w:pPr>
        <w:pStyle w:val="19"/>
        <w:spacing w:before="5"/>
        <w:ind w:left="1108"/>
        <w:jc w:val="left"/>
      </w:pPr>
      <w:r>
        <w:t>Письмо</w:t>
      </w:r>
    </w:p>
    <w:p w14:paraId="5BCBB6FC">
      <w:pPr>
        <w:spacing w:before="135" w:line="276" w:lineRule="auto"/>
        <w:ind w:left="400" w:right="221" w:firstLine="566"/>
        <w:jc w:val="both"/>
        <w:rPr>
          <w:i/>
          <w:sz w:val="24"/>
        </w:rPr>
      </w:pPr>
      <w:r>
        <w:rPr>
          <w:sz w:val="24"/>
        </w:rPr>
        <w:t>Составление несложных связных текстов в рамках изученной тематики. Умение писать</w:t>
      </w:r>
      <w:r>
        <w:rPr>
          <w:spacing w:val="1"/>
          <w:sz w:val="24"/>
        </w:rPr>
        <w:t xml:space="preserve"> </w:t>
      </w:r>
      <w:r>
        <w:rPr>
          <w:sz w:val="24"/>
        </w:rPr>
        <w:t>личное (электронное) письмо, заполнять анкету, письменно излагать сведения о себе. Умение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описывать явления, события. Умение излагать факты, выражать свои суждения и чувства.</w:t>
      </w:r>
      <w:r>
        <w:rPr>
          <w:spacing w:val="1"/>
          <w:sz w:val="24"/>
        </w:rPr>
        <w:t xml:space="preserve"> </w:t>
      </w:r>
      <w:r>
        <w:rPr>
          <w:sz w:val="24"/>
        </w:rPr>
        <w:t>Умение письменно выражать свою точку зрения в форме рассуждения, приводя аргументы и</w:t>
      </w:r>
      <w:r>
        <w:rPr>
          <w:spacing w:val="1"/>
          <w:sz w:val="24"/>
        </w:rPr>
        <w:t xml:space="preserve"> </w:t>
      </w:r>
      <w:r>
        <w:rPr>
          <w:sz w:val="24"/>
        </w:rPr>
        <w:t>примеры.</w:t>
      </w:r>
      <w:r>
        <w:rPr>
          <w:spacing w:val="1"/>
          <w:sz w:val="24"/>
        </w:rPr>
        <w:t xml:space="preserve"> </w:t>
      </w:r>
      <w:r>
        <w:rPr>
          <w:sz w:val="24"/>
        </w:rPr>
        <w:t>Типы</w:t>
      </w:r>
      <w:r>
        <w:rPr>
          <w:spacing w:val="1"/>
          <w:sz w:val="24"/>
        </w:rPr>
        <w:t xml:space="preserve"> </w:t>
      </w:r>
      <w:r>
        <w:rPr>
          <w:sz w:val="24"/>
        </w:rPr>
        <w:t>текстов:</w:t>
      </w:r>
      <w:r>
        <w:rPr>
          <w:spacing w:val="1"/>
          <w:sz w:val="24"/>
        </w:rPr>
        <w:t xml:space="preserve"> </w:t>
      </w:r>
      <w:r>
        <w:rPr>
          <w:sz w:val="24"/>
        </w:rPr>
        <w:t>личное</w:t>
      </w:r>
      <w:r>
        <w:rPr>
          <w:spacing w:val="1"/>
          <w:sz w:val="24"/>
        </w:rPr>
        <w:t xml:space="preserve"> </w:t>
      </w:r>
      <w:r>
        <w:rPr>
          <w:sz w:val="24"/>
        </w:rPr>
        <w:t>(электронное)</w:t>
      </w:r>
      <w:r>
        <w:rPr>
          <w:spacing w:val="1"/>
          <w:sz w:val="24"/>
        </w:rPr>
        <w:t xml:space="preserve"> </w:t>
      </w:r>
      <w:r>
        <w:rPr>
          <w:sz w:val="24"/>
        </w:rPr>
        <w:t>письмо,</w:t>
      </w:r>
      <w:r>
        <w:rPr>
          <w:spacing w:val="1"/>
          <w:sz w:val="24"/>
        </w:rPr>
        <w:t xml:space="preserve"> </w:t>
      </w:r>
      <w:r>
        <w:rPr>
          <w:sz w:val="24"/>
        </w:rPr>
        <w:t>тезисы,</w:t>
      </w:r>
      <w:r>
        <w:rPr>
          <w:spacing w:val="1"/>
          <w:sz w:val="24"/>
        </w:rPr>
        <w:t xml:space="preserve"> </w:t>
      </w:r>
      <w:r>
        <w:rPr>
          <w:sz w:val="24"/>
        </w:rPr>
        <w:t>эссе,</w:t>
      </w:r>
      <w:r>
        <w:rPr>
          <w:spacing w:val="1"/>
          <w:sz w:val="24"/>
        </w:rPr>
        <w:t xml:space="preserve"> </w:t>
      </w:r>
      <w:r>
        <w:rPr>
          <w:sz w:val="24"/>
        </w:rPr>
        <w:t>план</w:t>
      </w:r>
      <w:r>
        <w:rPr>
          <w:spacing w:val="1"/>
          <w:sz w:val="24"/>
        </w:rPr>
        <w:t xml:space="preserve"> </w:t>
      </w:r>
      <w:r>
        <w:rPr>
          <w:sz w:val="24"/>
        </w:rPr>
        <w:t>мероприятия,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биография, презентация, заявление об участии. </w:t>
      </w:r>
      <w:r>
        <w:rPr>
          <w:i/>
          <w:sz w:val="24"/>
        </w:rPr>
        <w:t>Написание отзыва на фильм или книгу. Умение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письменно сообщать свое мнение по поводу фактической информации в рамках изученной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тематики.</w:t>
      </w:r>
    </w:p>
    <w:p w14:paraId="77A688A4">
      <w:pPr>
        <w:pStyle w:val="19"/>
        <w:spacing w:before="5" w:line="360" w:lineRule="auto"/>
        <w:ind w:left="1108" w:right="6336"/>
      </w:pPr>
      <w:r>
        <w:t>Языковые навыки</w:t>
      </w:r>
      <w:r>
        <w:rPr>
          <w:spacing w:val="1"/>
        </w:rPr>
        <w:t xml:space="preserve"> </w:t>
      </w:r>
      <w:r>
        <w:t>Орфография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пунктуация</w:t>
      </w:r>
    </w:p>
    <w:p w14:paraId="5CA83553">
      <w:pPr>
        <w:spacing w:line="360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7A5FB6C0">
      <w:pPr>
        <w:pStyle w:val="7"/>
        <w:spacing w:before="68" w:line="278" w:lineRule="auto"/>
        <w:ind w:right="230" w:firstLine="707"/>
      </w:pPr>
      <w:r>
        <w:t>Умение расставлять в тексте знаки препинания в соответствии с нормами, принятыми в</w:t>
      </w:r>
      <w:r>
        <w:rPr>
          <w:spacing w:val="-57"/>
        </w:rPr>
        <w:t xml:space="preserve"> </w:t>
      </w:r>
      <w:r>
        <w:t>стране</w:t>
      </w:r>
      <w:r>
        <w:rPr>
          <w:spacing w:val="-2"/>
        </w:rPr>
        <w:t xml:space="preserve"> </w:t>
      </w:r>
      <w:r>
        <w:t>изучаемого языка. Владение</w:t>
      </w:r>
      <w:r>
        <w:rPr>
          <w:spacing w:val="-2"/>
        </w:rPr>
        <w:t xml:space="preserve"> </w:t>
      </w:r>
      <w:r>
        <w:t>орфографическими навыками.</w:t>
      </w:r>
    </w:p>
    <w:p w14:paraId="34CDFF9B">
      <w:pPr>
        <w:pStyle w:val="19"/>
        <w:spacing w:before="1"/>
        <w:ind w:left="1108"/>
      </w:pPr>
      <w:r>
        <w:t>Фонетическая</w:t>
      </w:r>
      <w:r>
        <w:rPr>
          <w:spacing w:val="-3"/>
        </w:rPr>
        <w:t xml:space="preserve"> </w:t>
      </w:r>
      <w:r>
        <w:t>сторона</w:t>
      </w:r>
      <w:r>
        <w:rPr>
          <w:spacing w:val="-3"/>
        </w:rPr>
        <w:t xml:space="preserve"> </w:t>
      </w:r>
      <w:r>
        <w:t>речи</w:t>
      </w:r>
    </w:p>
    <w:p w14:paraId="6FF22225">
      <w:pPr>
        <w:pStyle w:val="7"/>
        <w:spacing w:before="36" w:line="276" w:lineRule="auto"/>
        <w:ind w:right="226" w:firstLine="707"/>
        <w:rPr>
          <w:i/>
        </w:rPr>
      </w:pPr>
      <w:r>
        <w:t>Умение выражать модальные значения, чувства и эмоции с помощью интонации, в 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интонации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общих,</w:t>
      </w:r>
      <w:r>
        <w:rPr>
          <w:spacing w:val="1"/>
        </w:rPr>
        <w:t xml:space="preserve"> </w:t>
      </w:r>
      <w:r>
        <w:t>специальных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разделительных</w:t>
      </w:r>
      <w:r>
        <w:rPr>
          <w:spacing w:val="1"/>
        </w:rPr>
        <w:t xml:space="preserve"> </w:t>
      </w:r>
      <w:r>
        <w:t>вопросах.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четко</w:t>
      </w:r>
      <w:r>
        <w:rPr>
          <w:spacing w:val="1"/>
        </w:rPr>
        <w:t xml:space="preserve"> </w:t>
      </w:r>
      <w:r>
        <w:t>произносить</w:t>
      </w:r>
      <w:r>
        <w:rPr>
          <w:spacing w:val="1"/>
        </w:rPr>
        <w:t xml:space="preserve"> </w:t>
      </w:r>
      <w:r>
        <w:t>отдельные</w:t>
      </w:r>
      <w:r>
        <w:rPr>
          <w:spacing w:val="1"/>
        </w:rPr>
        <w:t xml:space="preserve"> </w:t>
      </w:r>
      <w:r>
        <w:t>фонемы,</w:t>
      </w:r>
      <w:r>
        <w:rPr>
          <w:spacing w:val="1"/>
        </w:rPr>
        <w:t xml:space="preserve"> </w:t>
      </w:r>
      <w:r>
        <w:t>слова,</w:t>
      </w:r>
      <w:r>
        <w:rPr>
          <w:spacing w:val="1"/>
        </w:rPr>
        <w:t xml:space="preserve"> </w:t>
      </w:r>
      <w:r>
        <w:t>словосочетания,</w:t>
      </w:r>
      <w:r>
        <w:rPr>
          <w:spacing w:val="1"/>
        </w:rPr>
        <w:t xml:space="preserve"> </w:t>
      </w:r>
      <w:r>
        <w:t>предложения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связные</w:t>
      </w:r>
      <w:r>
        <w:rPr>
          <w:spacing w:val="1"/>
        </w:rPr>
        <w:t xml:space="preserve"> </w:t>
      </w:r>
      <w:r>
        <w:t>тексты.</w:t>
      </w:r>
      <w:r>
        <w:rPr>
          <w:spacing w:val="1"/>
        </w:rPr>
        <w:t xml:space="preserve"> </w:t>
      </w:r>
      <w:r>
        <w:t>Правильное</w:t>
      </w:r>
      <w:r>
        <w:rPr>
          <w:spacing w:val="1"/>
        </w:rPr>
        <w:t xml:space="preserve"> </w:t>
      </w:r>
      <w:r>
        <w:t>произношение</w:t>
      </w:r>
      <w:r>
        <w:rPr>
          <w:spacing w:val="1"/>
        </w:rPr>
        <w:t xml:space="preserve"> </w:t>
      </w:r>
      <w:r>
        <w:t>ударных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безударных</w:t>
      </w:r>
      <w:r>
        <w:rPr>
          <w:spacing w:val="1"/>
        </w:rPr>
        <w:t xml:space="preserve"> </w:t>
      </w:r>
      <w:r>
        <w:t>слогов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слов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предложениях.</w:t>
      </w:r>
      <w:r>
        <w:rPr>
          <w:spacing w:val="1"/>
        </w:rPr>
        <w:t xml:space="preserve"> </w:t>
      </w:r>
      <w:r>
        <w:rPr>
          <w:i/>
        </w:rPr>
        <w:t>Произношение</w:t>
      </w:r>
      <w:r>
        <w:rPr>
          <w:i/>
          <w:spacing w:val="-2"/>
        </w:rPr>
        <w:t xml:space="preserve"> </w:t>
      </w:r>
      <w:r>
        <w:rPr>
          <w:i/>
        </w:rPr>
        <w:t>звуков английского языка</w:t>
      </w:r>
      <w:r>
        <w:rPr>
          <w:i/>
          <w:spacing w:val="-1"/>
        </w:rPr>
        <w:t xml:space="preserve"> </w:t>
      </w:r>
      <w:r>
        <w:rPr>
          <w:i/>
        </w:rPr>
        <w:t>без</w:t>
      </w:r>
      <w:r>
        <w:rPr>
          <w:i/>
          <w:spacing w:val="-1"/>
        </w:rPr>
        <w:t xml:space="preserve"> </w:t>
      </w:r>
      <w:r>
        <w:rPr>
          <w:i/>
        </w:rPr>
        <w:t>выраженного акцента.</w:t>
      </w:r>
    </w:p>
    <w:p w14:paraId="0A03D72C">
      <w:pPr>
        <w:pStyle w:val="19"/>
        <w:spacing w:before="5"/>
        <w:ind w:left="1108"/>
      </w:pPr>
      <w:r>
        <w:t>Грамматическая</w:t>
      </w:r>
      <w:r>
        <w:rPr>
          <w:spacing w:val="-3"/>
        </w:rPr>
        <w:t xml:space="preserve"> </w:t>
      </w:r>
      <w:r>
        <w:t>сторона</w:t>
      </w:r>
      <w:r>
        <w:rPr>
          <w:spacing w:val="-2"/>
        </w:rPr>
        <w:t xml:space="preserve"> </w:t>
      </w:r>
      <w:r>
        <w:t>речи</w:t>
      </w:r>
    </w:p>
    <w:p w14:paraId="2F6FEA6B">
      <w:pPr>
        <w:spacing w:before="38" w:line="276" w:lineRule="auto"/>
        <w:ind w:left="400" w:right="220" w:firstLine="707"/>
        <w:jc w:val="both"/>
        <w:rPr>
          <w:i/>
          <w:sz w:val="24"/>
        </w:rPr>
      </w:pPr>
      <w:r>
        <w:rPr>
          <w:sz w:val="24"/>
        </w:rPr>
        <w:t>Распознавание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употребление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речи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1"/>
          <w:sz w:val="24"/>
        </w:rPr>
        <w:t xml:space="preserve"> </w:t>
      </w:r>
      <w:r>
        <w:rPr>
          <w:sz w:val="24"/>
        </w:rPr>
        <w:t>синтаксических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конструкций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коммуникативной</w:t>
      </w:r>
      <w:r>
        <w:rPr>
          <w:spacing w:val="1"/>
          <w:sz w:val="24"/>
        </w:rPr>
        <w:t xml:space="preserve"> </w:t>
      </w:r>
      <w:r>
        <w:rPr>
          <w:sz w:val="24"/>
        </w:rPr>
        <w:t>задачей.</w:t>
      </w:r>
      <w:r>
        <w:rPr>
          <w:spacing w:val="1"/>
          <w:sz w:val="24"/>
        </w:rPr>
        <w:t xml:space="preserve"> </w:t>
      </w:r>
      <w:r>
        <w:rPr>
          <w:sz w:val="24"/>
        </w:rPr>
        <w:t>Распознавание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употребление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речи</w:t>
      </w:r>
      <w:r>
        <w:rPr>
          <w:spacing w:val="-57"/>
          <w:sz w:val="24"/>
        </w:rPr>
        <w:t xml:space="preserve"> </w:t>
      </w:r>
      <w:r>
        <w:rPr>
          <w:sz w:val="24"/>
        </w:rPr>
        <w:t>коммуникативных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типов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предложений,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сложных</w:t>
      </w:r>
      <w:r>
        <w:rPr>
          <w:spacing w:val="1"/>
          <w:sz w:val="24"/>
        </w:rPr>
        <w:t xml:space="preserve"> </w:t>
      </w:r>
      <w:r>
        <w:rPr>
          <w:sz w:val="24"/>
        </w:rPr>
        <w:t>(сложносочиненных,</w:t>
      </w:r>
      <w:r>
        <w:rPr>
          <w:spacing w:val="-57"/>
          <w:sz w:val="24"/>
        </w:rPr>
        <w:t xml:space="preserve"> </w:t>
      </w:r>
      <w:r>
        <w:rPr>
          <w:sz w:val="24"/>
        </w:rPr>
        <w:t>сложноподчиненных), так и простых. Распознавание и употребление в устной и письменной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коммуникации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1"/>
          <w:sz w:val="24"/>
        </w:rPr>
        <w:t xml:space="preserve"> </w:t>
      </w:r>
      <w:r>
        <w:rPr>
          <w:sz w:val="24"/>
        </w:rPr>
        <w:t>частей</w:t>
      </w:r>
      <w:r>
        <w:rPr>
          <w:spacing w:val="1"/>
          <w:sz w:val="24"/>
        </w:rPr>
        <w:t xml:space="preserve"> </w:t>
      </w:r>
      <w:r>
        <w:rPr>
          <w:sz w:val="24"/>
        </w:rPr>
        <w:t>речи.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Употребление</w:t>
      </w:r>
      <w:r>
        <w:rPr>
          <w:i/>
          <w:spacing w:val="1"/>
          <w:sz w:val="24"/>
          <w:lang w:val="en-US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  <w:lang w:val="en-US"/>
        </w:rPr>
        <w:t xml:space="preserve"> </w:t>
      </w:r>
      <w:r>
        <w:rPr>
          <w:i/>
          <w:sz w:val="24"/>
        </w:rPr>
        <w:t>речи</w:t>
      </w:r>
      <w:r>
        <w:rPr>
          <w:i/>
          <w:spacing w:val="1"/>
          <w:sz w:val="24"/>
          <w:lang w:val="en-US"/>
        </w:rPr>
        <w:t xml:space="preserve"> </w:t>
      </w:r>
      <w:r>
        <w:rPr>
          <w:i/>
          <w:sz w:val="24"/>
        </w:rPr>
        <w:t>эмфатических</w:t>
      </w:r>
      <w:r>
        <w:rPr>
          <w:i/>
          <w:spacing w:val="1"/>
          <w:sz w:val="24"/>
          <w:lang w:val="en-US"/>
        </w:rPr>
        <w:t xml:space="preserve"> </w:t>
      </w:r>
      <w:r>
        <w:rPr>
          <w:i/>
          <w:sz w:val="24"/>
        </w:rPr>
        <w:t>конструкций</w:t>
      </w:r>
      <w:r>
        <w:rPr>
          <w:i/>
          <w:spacing w:val="1"/>
          <w:sz w:val="24"/>
          <w:lang w:val="en-US"/>
        </w:rPr>
        <w:t xml:space="preserve"> </w:t>
      </w:r>
      <w:r>
        <w:rPr>
          <w:i/>
          <w:sz w:val="24"/>
          <w:lang w:val="en-US"/>
        </w:rPr>
        <w:t>(</w:t>
      </w:r>
      <w:r>
        <w:rPr>
          <w:i/>
          <w:sz w:val="24"/>
        </w:rPr>
        <w:t>например</w:t>
      </w:r>
      <w:r>
        <w:rPr>
          <w:i/>
          <w:sz w:val="24"/>
          <w:lang w:val="en-US"/>
        </w:rPr>
        <w:t xml:space="preserve">, „It’s him who took the money”, “It’s time you talked to her”). </w:t>
      </w:r>
      <w:r>
        <w:rPr>
          <w:i/>
          <w:sz w:val="24"/>
        </w:rPr>
        <w:t>Употребление в речи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предложений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конструкциями …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as; not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…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as; either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…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or; neither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…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nor.</w:t>
      </w:r>
    </w:p>
    <w:p w14:paraId="51493090">
      <w:pPr>
        <w:pStyle w:val="19"/>
        <w:spacing w:before="4"/>
        <w:ind w:left="1108"/>
      </w:pPr>
      <w:r>
        <w:t>Лексическая</w:t>
      </w:r>
      <w:r>
        <w:rPr>
          <w:spacing w:val="-3"/>
        </w:rPr>
        <w:t xml:space="preserve"> </w:t>
      </w:r>
      <w:r>
        <w:t>сторона</w:t>
      </w:r>
      <w:r>
        <w:rPr>
          <w:spacing w:val="-5"/>
        </w:rPr>
        <w:t xml:space="preserve"> </w:t>
      </w:r>
      <w:r>
        <w:t>речи</w:t>
      </w:r>
    </w:p>
    <w:p w14:paraId="06CDF8EB">
      <w:pPr>
        <w:spacing w:before="38" w:line="276" w:lineRule="auto"/>
        <w:ind w:left="400" w:right="223" w:firstLine="707"/>
        <w:jc w:val="both"/>
        <w:rPr>
          <w:i/>
          <w:sz w:val="24"/>
        </w:rPr>
      </w:pPr>
      <w:r>
        <w:rPr>
          <w:sz w:val="24"/>
        </w:rPr>
        <w:t>Распознавание и употребление в речи лексических единиц в рамках тем, включенных в</w:t>
      </w:r>
      <w:r>
        <w:rPr>
          <w:spacing w:val="1"/>
          <w:sz w:val="24"/>
        </w:rPr>
        <w:t xml:space="preserve"> </w:t>
      </w:r>
      <w:r>
        <w:rPr>
          <w:sz w:val="24"/>
        </w:rPr>
        <w:t>раздел</w:t>
      </w:r>
      <w:r>
        <w:rPr>
          <w:spacing w:val="1"/>
          <w:sz w:val="24"/>
        </w:rPr>
        <w:t xml:space="preserve"> </w:t>
      </w:r>
      <w:r>
        <w:rPr>
          <w:sz w:val="24"/>
        </w:rPr>
        <w:t>«Предметное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содержание</w:t>
      </w:r>
      <w:r>
        <w:rPr>
          <w:spacing w:val="1"/>
          <w:sz w:val="24"/>
        </w:rPr>
        <w:t xml:space="preserve"> </w:t>
      </w:r>
      <w:r>
        <w:rPr>
          <w:sz w:val="24"/>
        </w:rPr>
        <w:t>речи»,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ситуациях</w:t>
      </w:r>
      <w:r>
        <w:rPr>
          <w:spacing w:val="1"/>
          <w:sz w:val="24"/>
        </w:rPr>
        <w:t xml:space="preserve"> </w:t>
      </w:r>
      <w:r>
        <w:rPr>
          <w:sz w:val="24"/>
        </w:rPr>
        <w:t>формального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неформального общения. Распознавание и употребление в речи наиболее распространенных</w:t>
      </w:r>
      <w:r>
        <w:rPr>
          <w:spacing w:val="1"/>
          <w:sz w:val="24"/>
        </w:rPr>
        <w:t xml:space="preserve"> </w:t>
      </w:r>
      <w:r>
        <w:rPr>
          <w:sz w:val="24"/>
        </w:rPr>
        <w:t>устойчивых</w:t>
      </w:r>
      <w:r>
        <w:rPr>
          <w:spacing w:val="1"/>
          <w:sz w:val="24"/>
        </w:rPr>
        <w:t xml:space="preserve"> </w:t>
      </w:r>
      <w:r>
        <w:rPr>
          <w:sz w:val="24"/>
        </w:rPr>
        <w:t>словосочетаний,</w:t>
      </w:r>
      <w:r>
        <w:rPr>
          <w:spacing w:val="1"/>
          <w:sz w:val="24"/>
        </w:rPr>
        <w:t xml:space="preserve"> </w:t>
      </w:r>
      <w:r>
        <w:rPr>
          <w:sz w:val="24"/>
        </w:rPr>
        <w:t>оценочной</w:t>
      </w:r>
      <w:r>
        <w:rPr>
          <w:spacing w:val="1"/>
          <w:sz w:val="24"/>
        </w:rPr>
        <w:t xml:space="preserve"> </w:t>
      </w:r>
      <w:r>
        <w:rPr>
          <w:sz w:val="24"/>
        </w:rPr>
        <w:t>лексики,</w:t>
      </w:r>
      <w:r>
        <w:rPr>
          <w:spacing w:val="1"/>
          <w:sz w:val="24"/>
        </w:rPr>
        <w:t xml:space="preserve"> </w:t>
      </w:r>
      <w:r>
        <w:rPr>
          <w:sz w:val="24"/>
        </w:rPr>
        <w:t>реплик-клише</w:t>
      </w:r>
      <w:r>
        <w:rPr>
          <w:spacing w:val="1"/>
          <w:sz w:val="24"/>
        </w:rPr>
        <w:t xml:space="preserve"> </w:t>
      </w:r>
      <w:r>
        <w:rPr>
          <w:sz w:val="24"/>
        </w:rPr>
        <w:t>речевого</w:t>
      </w:r>
      <w:r>
        <w:rPr>
          <w:spacing w:val="1"/>
          <w:sz w:val="24"/>
        </w:rPr>
        <w:t xml:space="preserve"> </w:t>
      </w:r>
      <w:r>
        <w:rPr>
          <w:sz w:val="24"/>
        </w:rPr>
        <w:t>этикета.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Распознавание и употребление в речи наиболее распространенных фразовых глаголов </w:t>
      </w:r>
      <w:r>
        <w:rPr>
          <w:i/>
          <w:sz w:val="24"/>
        </w:rPr>
        <w:t>(look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after, give up, be over, write down get on). </w:t>
      </w:r>
      <w:r>
        <w:rPr>
          <w:sz w:val="24"/>
        </w:rPr>
        <w:t>Определение части речи по аффиксу. Распознавание и</w:t>
      </w:r>
      <w:r>
        <w:rPr>
          <w:spacing w:val="-57"/>
          <w:sz w:val="24"/>
        </w:rPr>
        <w:t xml:space="preserve"> </w:t>
      </w:r>
      <w:r>
        <w:rPr>
          <w:sz w:val="24"/>
        </w:rPr>
        <w:t>употребление в речи различных средств связи для обеспечения целостности высказывания.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Распознавание и использование в речи устойчивых выражений и фраз (collocations – get to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know somebody, keep in touch with somebody, look forward to doing something) в рамках тем,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включенных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раздел «Предметное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содержание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речи».</w:t>
      </w:r>
    </w:p>
    <w:p w14:paraId="43559336">
      <w:pPr>
        <w:pStyle w:val="19"/>
        <w:spacing w:before="5"/>
        <w:ind w:left="1108"/>
        <w:jc w:val="left"/>
      </w:pPr>
      <w:r>
        <w:t>Предметное</w:t>
      </w:r>
      <w:r>
        <w:rPr>
          <w:spacing w:val="-4"/>
        </w:rPr>
        <w:t xml:space="preserve"> </w:t>
      </w:r>
      <w:r>
        <w:t>содержание</w:t>
      </w:r>
      <w:r>
        <w:rPr>
          <w:spacing w:val="-4"/>
        </w:rPr>
        <w:t xml:space="preserve"> </w:t>
      </w:r>
      <w:r>
        <w:t>речи</w:t>
      </w:r>
    </w:p>
    <w:p w14:paraId="77F5B480">
      <w:pPr>
        <w:spacing w:before="136"/>
        <w:ind w:left="1108"/>
        <w:rPr>
          <w:b/>
          <w:sz w:val="24"/>
        </w:rPr>
      </w:pPr>
      <w:r>
        <w:rPr>
          <w:b/>
          <w:sz w:val="24"/>
        </w:rPr>
        <w:t>Повседневная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жизнь</w:t>
      </w:r>
    </w:p>
    <w:p w14:paraId="1BD9C223">
      <w:pPr>
        <w:pStyle w:val="7"/>
        <w:spacing w:before="39"/>
        <w:ind w:left="1108" w:firstLine="0"/>
        <w:jc w:val="left"/>
      </w:pPr>
      <w:r>
        <w:t>Домашние</w:t>
      </w:r>
      <w:r>
        <w:rPr>
          <w:spacing w:val="37"/>
        </w:rPr>
        <w:t xml:space="preserve"> </w:t>
      </w:r>
      <w:r>
        <w:t>обязанности.</w:t>
      </w:r>
      <w:r>
        <w:rPr>
          <w:spacing w:val="41"/>
        </w:rPr>
        <w:t xml:space="preserve"> </w:t>
      </w:r>
      <w:r>
        <w:t>Покупки.</w:t>
      </w:r>
      <w:r>
        <w:rPr>
          <w:spacing w:val="39"/>
        </w:rPr>
        <w:t xml:space="preserve"> </w:t>
      </w:r>
      <w:r>
        <w:t>Общение</w:t>
      </w:r>
      <w:r>
        <w:rPr>
          <w:spacing w:val="40"/>
        </w:rPr>
        <w:t xml:space="preserve"> </w:t>
      </w:r>
      <w:r>
        <w:t>в</w:t>
      </w:r>
      <w:r>
        <w:rPr>
          <w:spacing w:val="39"/>
        </w:rPr>
        <w:t xml:space="preserve"> </w:t>
      </w:r>
      <w:r>
        <w:t>семье</w:t>
      </w:r>
      <w:r>
        <w:rPr>
          <w:spacing w:val="37"/>
        </w:rPr>
        <w:t xml:space="preserve"> </w:t>
      </w:r>
      <w:r>
        <w:t>и</w:t>
      </w:r>
      <w:r>
        <w:rPr>
          <w:spacing w:val="39"/>
        </w:rPr>
        <w:t xml:space="preserve"> </w:t>
      </w:r>
      <w:r>
        <w:t>в</w:t>
      </w:r>
      <w:r>
        <w:rPr>
          <w:spacing w:val="38"/>
        </w:rPr>
        <w:t xml:space="preserve"> </w:t>
      </w:r>
      <w:r>
        <w:t>школе.</w:t>
      </w:r>
      <w:r>
        <w:rPr>
          <w:spacing w:val="39"/>
        </w:rPr>
        <w:t xml:space="preserve"> </w:t>
      </w:r>
      <w:r>
        <w:t>Семейные</w:t>
      </w:r>
      <w:r>
        <w:rPr>
          <w:spacing w:val="37"/>
        </w:rPr>
        <w:t xml:space="preserve"> </w:t>
      </w:r>
      <w:r>
        <w:t>традиции.</w:t>
      </w:r>
    </w:p>
    <w:p w14:paraId="03692B44">
      <w:pPr>
        <w:pStyle w:val="7"/>
        <w:spacing w:before="41"/>
        <w:ind w:firstLine="0"/>
        <w:jc w:val="left"/>
      </w:pPr>
      <w:r>
        <w:t>Общение</w:t>
      </w:r>
      <w:r>
        <w:rPr>
          <w:spacing w:val="-4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друзьями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знакомыми.</w:t>
      </w:r>
      <w:r>
        <w:rPr>
          <w:spacing w:val="-2"/>
        </w:rPr>
        <w:t xml:space="preserve"> </w:t>
      </w:r>
      <w:r>
        <w:t>Переписка</w:t>
      </w:r>
      <w:r>
        <w:rPr>
          <w:spacing w:val="-3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друзьями.</w:t>
      </w:r>
    </w:p>
    <w:p w14:paraId="2180CFE5">
      <w:pPr>
        <w:pStyle w:val="19"/>
        <w:spacing w:before="45"/>
        <w:ind w:left="1108"/>
        <w:jc w:val="left"/>
      </w:pPr>
      <w:r>
        <w:t>Здоровье</w:t>
      </w:r>
    </w:p>
    <w:p w14:paraId="73A7AAE9">
      <w:pPr>
        <w:pStyle w:val="7"/>
        <w:spacing w:before="36"/>
        <w:ind w:left="1108" w:firstLine="0"/>
        <w:jc w:val="left"/>
      </w:pPr>
      <w:r>
        <w:t>Посещение</w:t>
      </w:r>
      <w:r>
        <w:rPr>
          <w:spacing w:val="56"/>
        </w:rPr>
        <w:t xml:space="preserve"> </w:t>
      </w:r>
      <w:r>
        <w:t>врача.</w:t>
      </w:r>
      <w:r>
        <w:rPr>
          <w:spacing w:val="-2"/>
        </w:rPr>
        <w:t xml:space="preserve"> </w:t>
      </w:r>
      <w:r>
        <w:t>Здоровый</w:t>
      </w:r>
      <w:r>
        <w:rPr>
          <w:spacing w:val="-1"/>
        </w:rPr>
        <w:t xml:space="preserve"> </w:t>
      </w:r>
      <w:r>
        <w:t>образ</w:t>
      </w:r>
      <w:r>
        <w:rPr>
          <w:spacing w:val="-2"/>
        </w:rPr>
        <w:t xml:space="preserve"> </w:t>
      </w:r>
      <w:r>
        <w:t>жизни.</w:t>
      </w:r>
    </w:p>
    <w:p w14:paraId="26CE3C39">
      <w:pPr>
        <w:pStyle w:val="19"/>
        <w:spacing w:before="48"/>
        <w:ind w:left="1108"/>
        <w:jc w:val="left"/>
      </w:pPr>
      <w:r>
        <w:t>Спорт</w:t>
      </w:r>
    </w:p>
    <w:p w14:paraId="46515829">
      <w:pPr>
        <w:pStyle w:val="7"/>
        <w:spacing w:before="36"/>
        <w:ind w:left="1108" w:firstLine="0"/>
        <w:jc w:val="left"/>
      </w:pPr>
      <w:r>
        <w:t>Активный</w:t>
      </w:r>
      <w:r>
        <w:rPr>
          <w:spacing w:val="-4"/>
        </w:rPr>
        <w:t xml:space="preserve"> </w:t>
      </w:r>
      <w:r>
        <w:t>отдых.</w:t>
      </w:r>
      <w:r>
        <w:rPr>
          <w:spacing w:val="-3"/>
        </w:rPr>
        <w:t xml:space="preserve"> </w:t>
      </w:r>
      <w:r>
        <w:t>Экстремальные</w:t>
      </w:r>
      <w:r>
        <w:rPr>
          <w:spacing w:val="-4"/>
        </w:rPr>
        <w:t xml:space="preserve"> </w:t>
      </w:r>
      <w:r>
        <w:t>виды</w:t>
      </w:r>
      <w:r>
        <w:rPr>
          <w:spacing w:val="-3"/>
        </w:rPr>
        <w:t xml:space="preserve"> </w:t>
      </w:r>
      <w:r>
        <w:t>спорта.</w:t>
      </w:r>
    </w:p>
    <w:p w14:paraId="1B8593A5">
      <w:pPr>
        <w:pStyle w:val="19"/>
        <w:spacing w:before="46"/>
        <w:ind w:left="1108"/>
        <w:jc w:val="left"/>
      </w:pPr>
      <w:r>
        <w:t>Городская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сельская</w:t>
      </w:r>
      <w:r>
        <w:rPr>
          <w:spacing w:val="-5"/>
        </w:rPr>
        <w:t xml:space="preserve"> </w:t>
      </w:r>
      <w:r>
        <w:t>жизнь</w:t>
      </w:r>
    </w:p>
    <w:p w14:paraId="0DC75208">
      <w:pPr>
        <w:pStyle w:val="7"/>
        <w:spacing w:before="36"/>
        <w:ind w:left="1108" w:firstLine="0"/>
        <w:jc w:val="left"/>
      </w:pPr>
      <w:r>
        <w:t>Особенности</w:t>
      </w:r>
      <w:r>
        <w:rPr>
          <w:spacing w:val="22"/>
        </w:rPr>
        <w:t xml:space="preserve"> </w:t>
      </w:r>
      <w:r>
        <w:t>городской</w:t>
      </w:r>
      <w:r>
        <w:rPr>
          <w:spacing w:val="79"/>
        </w:rPr>
        <w:t xml:space="preserve"> </w:t>
      </w:r>
      <w:r>
        <w:t>и</w:t>
      </w:r>
      <w:r>
        <w:rPr>
          <w:spacing w:val="79"/>
        </w:rPr>
        <w:t xml:space="preserve"> </w:t>
      </w:r>
      <w:r>
        <w:t>сельской</w:t>
      </w:r>
      <w:r>
        <w:rPr>
          <w:spacing w:val="80"/>
        </w:rPr>
        <w:t xml:space="preserve"> </w:t>
      </w:r>
      <w:r>
        <w:t>жизни</w:t>
      </w:r>
      <w:r>
        <w:rPr>
          <w:spacing w:val="76"/>
        </w:rPr>
        <w:t xml:space="preserve"> </w:t>
      </w:r>
      <w:r>
        <w:t>в</w:t>
      </w:r>
      <w:r>
        <w:rPr>
          <w:spacing w:val="77"/>
        </w:rPr>
        <w:t xml:space="preserve"> </w:t>
      </w:r>
      <w:r>
        <w:t>России</w:t>
      </w:r>
      <w:r>
        <w:rPr>
          <w:spacing w:val="80"/>
        </w:rPr>
        <w:t xml:space="preserve"> </w:t>
      </w:r>
      <w:r>
        <w:t>и</w:t>
      </w:r>
      <w:r>
        <w:rPr>
          <w:spacing w:val="77"/>
        </w:rPr>
        <w:t xml:space="preserve"> </w:t>
      </w:r>
      <w:r>
        <w:t>странах</w:t>
      </w:r>
      <w:r>
        <w:rPr>
          <w:spacing w:val="78"/>
        </w:rPr>
        <w:t xml:space="preserve"> </w:t>
      </w:r>
      <w:r>
        <w:t>изучаемого</w:t>
      </w:r>
      <w:r>
        <w:rPr>
          <w:spacing w:val="79"/>
        </w:rPr>
        <w:t xml:space="preserve"> </w:t>
      </w:r>
      <w:r>
        <w:t>языка.</w:t>
      </w:r>
    </w:p>
    <w:p w14:paraId="11A596B1">
      <w:pPr>
        <w:pStyle w:val="7"/>
        <w:spacing w:before="44"/>
        <w:ind w:firstLine="0"/>
        <w:jc w:val="left"/>
      </w:pPr>
      <w:r>
        <w:t>Городская</w:t>
      </w:r>
      <w:r>
        <w:rPr>
          <w:spacing w:val="-5"/>
        </w:rPr>
        <w:t xml:space="preserve"> </w:t>
      </w:r>
      <w:r>
        <w:t>инфраструктура.</w:t>
      </w:r>
      <w:r>
        <w:rPr>
          <w:spacing w:val="-4"/>
        </w:rPr>
        <w:t xml:space="preserve"> </w:t>
      </w:r>
      <w:r>
        <w:t>Сельское</w:t>
      </w:r>
      <w:r>
        <w:rPr>
          <w:spacing w:val="-5"/>
        </w:rPr>
        <w:t xml:space="preserve"> </w:t>
      </w:r>
      <w:r>
        <w:t>хозяйство.</w:t>
      </w:r>
    </w:p>
    <w:p w14:paraId="3EAB144C">
      <w:pPr>
        <w:pStyle w:val="19"/>
        <w:spacing w:before="45"/>
        <w:ind w:left="1108"/>
        <w:jc w:val="left"/>
      </w:pPr>
      <w:r>
        <w:t>Научно-технический</w:t>
      </w:r>
      <w:r>
        <w:rPr>
          <w:spacing w:val="-5"/>
        </w:rPr>
        <w:t xml:space="preserve"> </w:t>
      </w:r>
      <w:r>
        <w:t>прогресс</w:t>
      </w:r>
    </w:p>
    <w:p w14:paraId="78FE9623">
      <w:pPr>
        <w:pStyle w:val="7"/>
        <w:spacing w:before="36"/>
        <w:ind w:left="1108" w:firstLine="0"/>
        <w:jc w:val="left"/>
      </w:pPr>
      <w:r>
        <w:t>Прогресс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науке.</w:t>
      </w:r>
      <w:r>
        <w:rPr>
          <w:spacing w:val="-3"/>
        </w:rPr>
        <w:t xml:space="preserve"> </w:t>
      </w:r>
      <w:r>
        <w:t>Космос.</w:t>
      </w:r>
      <w:r>
        <w:rPr>
          <w:spacing w:val="-2"/>
        </w:rPr>
        <w:t xml:space="preserve"> </w:t>
      </w:r>
      <w:r>
        <w:t>Новые</w:t>
      </w:r>
      <w:r>
        <w:rPr>
          <w:spacing w:val="-5"/>
        </w:rPr>
        <w:t xml:space="preserve"> </w:t>
      </w:r>
      <w:r>
        <w:t>информационные</w:t>
      </w:r>
      <w:r>
        <w:rPr>
          <w:spacing w:val="-4"/>
        </w:rPr>
        <w:t xml:space="preserve"> </w:t>
      </w:r>
      <w:r>
        <w:t>технологии.</w:t>
      </w:r>
    </w:p>
    <w:p w14:paraId="583BD804">
      <w:pPr>
        <w:pStyle w:val="19"/>
        <w:spacing w:before="46"/>
        <w:ind w:left="1108"/>
        <w:jc w:val="left"/>
      </w:pPr>
      <w:r>
        <w:t>Природа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экология</w:t>
      </w:r>
    </w:p>
    <w:p w14:paraId="637699AD">
      <w:pPr>
        <w:pStyle w:val="7"/>
        <w:spacing w:before="39" w:line="276" w:lineRule="auto"/>
        <w:ind w:firstLine="707"/>
        <w:jc w:val="left"/>
      </w:pPr>
      <w:r>
        <w:t>Природные</w:t>
      </w:r>
      <w:r>
        <w:rPr>
          <w:spacing w:val="48"/>
        </w:rPr>
        <w:t xml:space="preserve"> </w:t>
      </w:r>
      <w:r>
        <w:t>ресурсы.</w:t>
      </w:r>
      <w:r>
        <w:rPr>
          <w:spacing w:val="51"/>
        </w:rPr>
        <w:t xml:space="preserve"> </w:t>
      </w:r>
      <w:r>
        <w:t>Возобновляемые</w:t>
      </w:r>
      <w:r>
        <w:rPr>
          <w:spacing w:val="48"/>
        </w:rPr>
        <w:t xml:space="preserve"> </w:t>
      </w:r>
      <w:r>
        <w:t>источники</w:t>
      </w:r>
      <w:r>
        <w:rPr>
          <w:spacing w:val="50"/>
        </w:rPr>
        <w:t xml:space="preserve"> </w:t>
      </w:r>
      <w:r>
        <w:t>энергии.</w:t>
      </w:r>
      <w:r>
        <w:rPr>
          <w:spacing w:val="49"/>
        </w:rPr>
        <w:t xml:space="preserve"> </w:t>
      </w:r>
      <w:r>
        <w:t>Изменение</w:t>
      </w:r>
      <w:r>
        <w:rPr>
          <w:spacing w:val="48"/>
        </w:rPr>
        <w:t xml:space="preserve"> </w:t>
      </w:r>
      <w:r>
        <w:t>климата</w:t>
      </w:r>
      <w:r>
        <w:rPr>
          <w:spacing w:val="49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глобальное</w:t>
      </w:r>
      <w:r>
        <w:rPr>
          <w:spacing w:val="-2"/>
        </w:rPr>
        <w:t xml:space="preserve"> </w:t>
      </w:r>
      <w:r>
        <w:t>потепление.</w:t>
      </w:r>
      <w:r>
        <w:rPr>
          <w:spacing w:val="-4"/>
        </w:rPr>
        <w:t xml:space="preserve"> </w:t>
      </w:r>
      <w:r>
        <w:t>Знаменитые</w:t>
      </w:r>
      <w:r>
        <w:rPr>
          <w:spacing w:val="-1"/>
        </w:rPr>
        <w:t xml:space="preserve"> </w:t>
      </w:r>
      <w:r>
        <w:t>природные</w:t>
      </w:r>
      <w:r>
        <w:rPr>
          <w:spacing w:val="-3"/>
        </w:rPr>
        <w:t xml:space="preserve"> </w:t>
      </w:r>
      <w:r>
        <w:t>заповедники</w:t>
      </w:r>
      <w:r>
        <w:rPr>
          <w:spacing w:val="-1"/>
        </w:rPr>
        <w:t xml:space="preserve"> </w:t>
      </w:r>
      <w:r>
        <w:t>России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мира.</w:t>
      </w:r>
    </w:p>
    <w:p w14:paraId="087FCCA1">
      <w:pPr>
        <w:pStyle w:val="19"/>
        <w:spacing w:before="3"/>
        <w:ind w:left="1108"/>
        <w:jc w:val="left"/>
      </w:pPr>
      <w:r>
        <w:t>Современная</w:t>
      </w:r>
      <w:r>
        <w:rPr>
          <w:spacing w:val="-8"/>
        </w:rPr>
        <w:t xml:space="preserve"> </w:t>
      </w:r>
      <w:r>
        <w:t>молодежь</w:t>
      </w:r>
    </w:p>
    <w:p w14:paraId="1CC5E5D4">
      <w:p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655966C3">
      <w:pPr>
        <w:pStyle w:val="7"/>
        <w:spacing w:before="68"/>
        <w:ind w:left="1108" w:firstLine="0"/>
        <w:jc w:val="left"/>
      </w:pPr>
      <w:r>
        <w:t>Увлечения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интересы.</w:t>
      </w:r>
      <w:r>
        <w:rPr>
          <w:spacing w:val="-3"/>
        </w:rPr>
        <w:t xml:space="preserve"> </w:t>
      </w:r>
      <w:r>
        <w:t>Связь</w:t>
      </w:r>
      <w:r>
        <w:rPr>
          <w:spacing w:val="-3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предыдущими поколениями.</w:t>
      </w:r>
      <w:r>
        <w:rPr>
          <w:spacing w:val="-4"/>
        </w:rPr>
        <w:t xml:space="preserve"> </w:t>
      </w:r>
      <w:r>
        <w:t>Образовательные</w:t>
      </w:r>
      <w:r>
        <w:rPr>
          <w:spacing w:val="-5"/>
        </w:rPr>
        <w:t xml:space="preserve"> </w:t>
      </w:r>
      <w:r>
        <w:t>поездки.</w:t>
      </w:r>
    </w:p>
    <w:p w14:paraId="6EDC0E65">
      <w:pPr>
        <w:pStyle w:val="19"/>
        <w:spacing w:before="48"/>
        <w:ind w:left="1108"/>
        <w:jc w:val="left"/>
      </w:pPr>
      <w:r>
        <w:t>Профессии</w:t>
      </w:r>
    </w:p>
    <w:p w14:paraId="06C3C335">
      <w:pPr>
        <w:pStyle w:val="7"/>
        <w:tabs>
          <w:tab w:val="left" w:pos="2753"/>
          <w:tab w:val="left" w:pos="4159"/>
          <w:tab w:val="left" w:pos="5089"/>
          <w:tab w:val="left" w:pos="5569"/>
          <w:tab w:val="left" w:pos="6751"/>
          <w:tab w:val="left" w:pos="8025"/>
          <w:tab w:val="left" w:pos="9013"/>
        </w:tabs>
        <w:spacing w:before="37"/>
        <w:ind w:left="1108" w:firstLine="0"/>
        <w:jc w:val="left"/>
      </w:pPr>
      <w:r>
        <w:t>Современные</w:t>
      </w:r>
      <w:r>
        <w:tab/>
      </w:r>
      <w:r>
        <w:t>профессии.</w:t>
      </w:r>
      <w:r>
        <w:tab/>
      </w:r>
      <w:r>
        <w:t>Планы</w:t>
      </w:r>
      <w:r>
        <w:tab/>
      </w:r>
      <w:r>
        <w:t>на</w:t>
      </w:r>
      <w:r>
        <w:tab/>
      </w:r>
      <w:r>
        <w:t>будущее,</w:t>
      </w:r>
      <w:r>
        <w:tab/>
      </w:r>
      <w:r>
        <w:t>проблемы</w:t>
      </w:r>
      <w:r>
        <w:tab/>
      </w:r>
      <w:r>
        <w:t>выбора</w:t>
      </w:r>
      <w:r>
        <w:tab/>
      </w:r>
      <w:r>
        <w:t>профессии.</w:t>
      </w:r>
    </w:p>
    <w:p w14:paraId="04C85C4E">
      <w:pPr>
        <w:pStyle w:val="7"/>
        <w:spacing w:before="41"/>
        <w:ind w:firstLine="0"/>
        <w:jc w:val="left"/>
      </w:pPr>
      <w:r>
        <w:t>Образование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профессии.</w:t>
      </w:r>
    </w:p>
    <w:p w14:paraId="1F85AC54">
      <w:pPr>
        <w:pStyle w:val="19"/>
        <w:spacing w:before="45"/>
        <w:ind w:left="1108"/>
      </w:pPr>
      <w:r>
        <w:t>Страны</w:t>
      </w:r>
      <w:r>
        <w:rPr>
          <w:spacing w:val="-5"/>
        </w:rPr>
        <w:t xml:space="preserve"> </w:t>
      </w:r>
      <w:r>
        <w:t>изучаемого</w:t>
      </w:r>
      <w:r>
        <w:rPr>
          <w:spacing w:val="-2"/>
        </w:rPr>
        <w:t xml:space="preserve"> </w:t>
      </w:r>
      <w:r>
        <w:t>языка</w:t>
      </w:r>
    </w:p>
    <w:p w14:paraId="7F998406">
      <w:pPr>
        <w:pStyle w:val="7"/>
        <w:spacing w:before="39" w:line="276" w:lineRule="auto"/>
        <w:ind w:right="228" w:firstLine="707"/>
      </w:pPr>
      <w:r>
        <w:t>Географическое</w:t>
      </w:r>
      <w:r>
        <w:rPr>
          <w:spacing w:val="1"/>
        </w:rPr>
        <w:t xml:space="preserve"> </w:t>
      </w:r>
      <w:r>
        <w:t>положение,</w:t>
      </w:r>
      <w:r>
        <w:rPr>
          <w:spacing w:val="1"/>
        </w:rPr>
        <w:t xml:space="preserve"> </w:t>
      </w:r>
      <w:r>
        <w:t>климат,</w:t>
      </w:r>
      <w:r>
        <w:rPr>
          <w:spacing w:val="1"/>
        </w:rPr>
        <w:t xml:space="preserve"> </w:t>
      </w:r>
      <w:r>
        <w:t>население,</w:t>
      </w:r>
      <w:r>
        <w:rPr>
          <w:spacing w:val="1"/>
        </w:rPr>
        <w:t xml:space="preserve"> </w:t>
      </w:r>
      <w:r>
        <w:t>крупные</w:t>
      </w:r>
      <w:r>
        <w:rPr>
          <w:spacing w:val="1"/>
        </w:rPr>
        <w:t xml:space="preserve"> </w:t>
      </w:r>
      <w:r>
        <w:t>города,</w:t>
      </w:r>
      <w:r>
        <w:rPr>
          <w:spacing w:val="-57"/>
        </w:rPr>
        <w:t xml:space="preserve"> </w:t>
      </w:r>
      <w:r>
        <w:t>достопримечательности.</w:t>
      </w:r>
      <w:r>
        <w:rPr>
          <w:spacing w:val="1"/>
        </w:rPr>
        <w:t xml:space="preserve"> </w:t>
      </w:r>
      <w:r>
        <w:t>Путешествие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стране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рубежом.</w:t>
      </w:r>
      <w:r>
        <w:rPr>
          <w:spacing w:val="1"/>
        </w:rPr>
        <w:t xml:space="preserve"> </w:t>
      </w:r>
      <w:r>
        <w:t>Праздники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знаменательные</w:t>
      </w:r>
      <w:r>
        <w:rPr>
          <w:spacing w:val="-3"/>
        </w:rPr>
        <w:t xml:space="preserve"> </w:t>
      </w:r>
      <w:r>
        <w:t>даты в</w:t>
      </w:r>
      <w:r>
        <w:rPr>
          <w:spacing w:val="1"/>
        </w:rPr>
        <w:t xml:space="preserve"> </w:t>
      </w:r>
      <w:r>
        <w:t>России</w:t>
      </w:r>
      <w:r>
        <w:rPr>
          <w:spacing w:val="-1"/>
        </w:rPr>
        <w:t xml:space="preserve"> </w:t>
      </w:r>
      <w:r>
        <w:t>и странах</w:t>
      </w:r>
      <w:r>
        <w:rPr>
          <w:spacing w:val="2"/>
        </w:rPr>
        <w:t xml:space="preserve"> </w:t>
      </w:r>
      <w:r>
        <w:t>изучаемого языка.</w:t>
      </w:r>
    </w:p>
    <w:p w14:paraId="171AB41F">
      <w:pPr>
        <w:pStyle w:val="19"/>
        <w:spacing w:before="3"/>
        <w:ind w:left="1108"/>
      </w:pPr>
      <w:r>
        <w:t>Иностранные</w:t>
      </w:r>
      <w:r>
        <w:rPr>
          <w:spacing w:val="-4"/>
        </w:rPr>
        <w:t xml:space="preserve"> </w:t>
      </w:r>
      <w:r>
        <w:t>языки</w:t>
      </w:r>
    </w:p>
    <w:p w14:paraId="61815FF2">
      <w:pPr>
        <w:pStyle w:val="7"/>
        <w:spacing w:before="38" w:line="276" w:lineRule="auto"/>
        <w:ind w:right="224" w:firstLine="707"/>
      </w:pPr>
      <w:r>
        <w:t>Изучение</w:t>
      </w:r>
      <w:r>
        <w:rPr>
          <w:spacing w:val="15"/>
        </w:rPr>
        <w:t xml:space="preserve"> </w:t>
      </w:r>
      <w:r>
        <w:t>иностранных</w:t>
      </w:r>
      <w:r>
        <w:rPr>
          <w:spacing w:val="16"/>
        </w:rPr>
        <w:t xml:space="preserve"> </w:t>
      </w:r>
      <w:r>
        <w:t>языков.</w:t>
      </w:r>
      <w:r>
        <w:rPr>
          <w:spacing w:val="17"/>
        </w:rPr>
        <w:t xml:space="preserve"> </w:t>
      </w:r>
      <w:r>
        <w:t>Иностранные</w:t>
      </w:r>
      <w:r>
        <w:rPr>
          <w:spacing w:val="14"/>
        </w:rPr>
        <w:t xml:space="preserve"> </w:t>
      </w:r>
      <w:r>
        <w:t>языки</w:t>
      </w:r>
      <w:r>
        <w:rPr>
          <w:spacing w:val="18"/>
        </w:rPr>
        <w:t xml:space="preserve"> </w:t>
      </w:r>
      <w:r>
        <w:t>в</w:t>
      </w:r>
      <w:r>
        <w:rPr>
          <w:spacing w:val="14"/>
        </w:rPr>
        <w:t xml:space="preserve"> </w:t>
      </w:r>
      <w:r>
        <w:t>профессиональной</w:t>
      </w:r>
      <w:r>
        <w:rPr>
          <w:spacing w:val="16"/>
        </w:rPr>
        <w:t xml:space="preserve"> </w:t>
      </w:r>
      <w:r>
        <w:t>деятельности</w:t>
      </w:r>
      <w:r>
        <w:rPr>
          <w:spacing w:val="-57"/>
        </w:rPr>
        <w:t xml:space="preserve"> </w:t>
      </w:r>
      <w:r>
        <w:t>и для повседневного общения. Выдающиеся личности, повлиявшие на развитие культуры и</w:t>
      </w:r>
      <w:r>
        <w:rPr>
          <w:spacing w:val="1"/>
        </w:rPr>
        <w:t xml:space="preserve"> </w:t>
      </w:r>
      <w:r>
        <w:t>науки</w:t>
      </w:r>
      <w:r>
        <w:rPr>
          <w:spacing w:val="-1"/>
        </w:rPr>
        <w:t xml:space="preserve"> </w:t>
      </w:r>
      <w:r>
        <w:t>России и стран изучаемого языка.</w:t>
      </w:r>
    </w:p>
    <w:p w14:paraId="5DC04EB3">
      <w:pPr>
        <w:pStyle w:val="7"/>
        <w:ind w:left="0" w:firstLine="0"/>
        <w:jc w:val="left"/>
        <w:rPr>
          <w:sz w:val="26"/>
        </w:rPr>
      </w:pPr>
    </w:p>
    <w:p w14:paraId="070B9692">
      <w:pPr>
        <w:pStyle w:val="19"/>
        <w:spacing w:before="190" w:line="276" w:lineRule="auto"/>
        <w:ind w:right="6486"/>
      </w:pPr>
      <w:r>
        <w:t>Углубленный уровень</w:t>
      </w:r>
      <w:r>
        <w:rPr>
          <w:spacing w:val="1"/>
        </w:rPr>
        <w:t xml:space="preserve"> </w:t>
      </w:r>
      <w:r>
        <w:t>Коммуникативные</w:t>
      </w:r>
      <w:r>
        <w:rPr>
          <w:spacing w:val="-6"/>
        </w:rPr>
        <w:t xml:space="preserve"> </w:t>
      </w:r>
      <w:r>
        <w:t>умения</w:t>
      </w:r>
    </w:p>
    <w:p w14:paraId="0EA6061E">
      <w:pPr>
        <w:pStyle w:val="7"/>
        <w:spacing w:before="5"/>
        <w:ind w:left="0" w:firstLine="0"/>
        <w:jc w:val="left"/>
        <w:rPr>
          <w:b/>
          <w:sz w:val="27"/>
        </w:rPr>
      </w:pPr>
    </w:p>
    <w:p w14:paraId="18210A4E">
      <w:pPr>
        <w:spacing w:line="278" w:lineRule="auto"/>
        <w:ind w:left="966" w:right="7216"/>
        <w:jc w:val="both"/>
        <w:rPr>
          <w:b/>
          <w:sz w:val="24"/>
        </w:rPr>
      </w:pPr>
      <w:r>
        <w:rPr>
          <w:b/>
          <w:sz w:val="24"/>
        </w:rPr>
        <w:t>Говорение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Диалогическая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речь</w:t>
      </w:r>
    </w:p>
    <w:p w14:paraId="156D84CD">
      <w:pPr>
        <w:spacing w:line="276" w:lineRule="auto"/>
        <w:ind w:left="400" w:right="222" w:firstLine="566"/>
        <w:jc w:val="both"/>
        <w:rPr>
          <w:i/>
          <w:sz w:val="24"/>
        </w:rPr>
      </w:pPr>
      <w:r>
        <w:rPr>
          <w:sz w:val="24"/>
        </w:rPr>
        <w:t>Подготовленное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интервью.</w:t>
      </w:r>
      <w:r>
        <w:rPr>
          <w:spacing w:val="1"/>
          <w:sz w:val="24"/>
        </w:rPr>
        <w:t xml:space="preserve"> </w:t>
      </w:r>
      <w:r>
        <w:rPr>
          <w:sz w:val="24"/>
        </w:rPr>
        <w:t>Умение</w:t>
      </w:r>
      <w:r>
        <w:rPr>
          <w:spacing w:val="1"/>
          <w:sz w:val="24"/>
        </w:rPr>
        <w:t xml:space="preserve"> </w:t>
      </w:r>
      <w:r>
        <w:rPr>
          <w:sz w:val="24"/>
        </w:rPr>
        <w:t>кратко</w:t>
      </w:r>
      <w:r>
        <w:rPr>
          <w:spacing w:val="1"/>
          <w:sz w:val="24"/>
        </w:rPr>
        <w:t xml:space="preserve"> </w:t>
      </w:r>
      <w:r>
        <w:rPr>
          <w:sz w:val="24"/>
        </w:rPr>
        <w:t>комментировать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точку</w:t>
      </w:r>
      <w:r>
        <w:rPr>
          <w:spacing w:val="1"/>
          <w:sz w:val="24"/>
        </w:rPr>
        <w:t xml:space="preserve"> </w:t>
      </w:r>
      <w:r>
        <w:rPr>
          <w:sz w:val="24"/>
        </w:rPr>
        <w:t>зрения</w:t>
      </w:r>
      <w:r>
        <w:rPr>
          <w:spacing w:val="1"/>
          <w:sz w:val="24"/>
        </w:rPr>
        <w:t xml:space="preserve"> </w:t>
      </w:r>
      <w:r>
        <w:rPr>
          <w:sz w:val="24"/>
        </w:rPr>
        <w:t>другого</w:t>
      </w:r>
      <w:r>
        <w:rPr>
          <w:spacing w:val="1"/>
          <w:sz w:val="24"/>
        </w:rPr>
        <w:t xml:space="preserve"> </w:t>
      </w:r>
      <w:r>
        <w:rPr>
          <w:sz w:val="24"/>
        </w:rPr>
        <w:t>человека.</w:t>
      </w:r>
      <w:r>
        <w:rPr>
          <w:spacing w:val="1"/>
          <w:sz w:val="24"/>
        </w:rPr>
        <w:t xml:space="preserve"> </w:t>
      </w:r>
      <w:r>
        <w:rPr>
          <w:sz w:val="24"/>
        </w:rPr>
        <w:t>Типы</w:t>
      </w:r>
      <w:r>
        <w:rPr>
          <w:spacing w:val="1"/>
          <w:sz w:val="24"/>
        </w:rPr>
        <w:t xml:space="preserve"> </w:t>
      </w:r>
      <w:r>
        <w:rPr>
          <w:sz w:val="24"/>
        </w:rPr>
        <w:t>текстов: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интервью,</w:t>
      </w:r>
      <w:r>
        <w:rPr>
          <w:spacing w:val="1"/>
          <w:sz w:val="24"/>
        </w:rPr>
        <w:t xml:space="preserve"> </w:t>
      </w:r>
      <w:r>
        <w:rPr>
          <w:sz w:val="24"/>
        </w:rPr>
        <w:t>модерация,</w:t>
      </w:r>
      <w:r>
        <w:rPr>
          <w:spacing w:val="1"/>
          <w:sz w:val="24"/>
        </w:rPr>
        <w:t xml:space="preserve"> </w:t>
      </w:r>
      <w:r>
        <w:rPr>
          <w:sz w:val="24"/>
        </w:rPr>
        <w:t>обсуждение.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Умение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бегло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говорить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различные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темы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ситуациях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официального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неофициального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общения,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числе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рамках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выбранного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профиля.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Аргументированные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ответы 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ряд доводов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собеседника.</w:t>
      </w:r>
    </w:p>
    <w:p w14:paraId="0425B33D">
      <w:pPr>
        <w:pStyle w:val="7"/>
        <w:spacing w:before="2"/>
        <w:ind w:left="0" w:firstLine="0"/>
        <w:jc w:val="left"/>
        <w:rPr>
          <w:i/>
          <w:sz w:val="27"/>
        </w:rPr>
      </w:pPr>
    </w:p>
    <w:p w14:paraId="59CF893B">
      <w:pPr>
        <w:pStyle w:val="19"/>
      </w:pPr>
      <w:r>
        <w:t>Монологическая</w:t>
      </w:r>
      <w:r>
        <w:rPr>
          <w:spacing w:val="-5"/>
        </w:rPr>
        <w:t xml:space="preserve"> </w:t>
      </w:r>
      <w:r>
        <w:t>речь</w:t>
      </w:r>
    </w:p>
    <w:p w14:paraId="78935F68">
      <w:pPr>
        <w:pStyle w:val="7"/>
        <w:spacing w:before="36" w:line="276" w:lineRule="auto"/>
        <w:ind w:right="224"/>
      </w:pPr>
      <w:r>
        <w:t>Умение предоставлять фактическую информацию. Умение детально высказываться по</w:t>
      </w:r>
      <w:r>
        <w:rPr>
          <w:spacing w:val="1"/>
        </w:rPr>
        <w:t xml:space="preserve"> </w:t>
      </w:r>
      <w:r>
        <w:t>широкому кругу вопросов, в том числе поясняя свою точку зрения. Умение делать ясный,</w:t>
      </w:r>
      <w:r>
        <w:rPr>
          <w:spacing w:val="1"/>
        </w:rPr>
        <w:t xml:space="preserve"> </w:t>
      </w:r>
      <w:r>
        <w:t>логично</w:t>
      </w:r>
      <w:r>
        <w:rPr>
          <w:spacing w:val="1"/>
        </w:rPr>
        <w:t xml:space="preserve"> </w:t>
      </w:r>
      <w:r>
        <w:t>выстроенный</w:t>
      </w:r>
      <w:r>
        <w:rPr>
          <w:spacing w:val="1"/>
        </w:rPr>
        <w:t xml:space="preserve"> </w:t>
      </w:r>
      <w:r>
        <w:t>доклад.</w:t>
      </w:r>
      <w:r>
        <w:rPr>
          <w:spacing w:val="1"/>
        </w:rPr>
        <w:t xml:space="preserve"> </w:t>
      </w:r>
      <w:r>
        <w:t>Типы</w:t>
      </w:r>
      <w:r>
        <w:rPr>
          <w:spacing w:val="1"/>
        </w:rPr>
        <w:t xml:space="preserve"> </w:t>
      </w:r>
      <w:r>
        <w:t>текстов:</w:t>
      </w:r>
      <w:r>
        <w:rPr>
          <w:spacing w:val="1"/>
        </w:rPr>
        <w:t xml:space="preserve"> </w:t>
      </w:r>
      <w:r>
        <w:t>обращение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участникам</w:t>
      </w:r>
      <w:r>
        <w:rPr>
          <w:spacing w:val="1"/>
        </w:rPr>
        <w:t xml:space="preserve"> </w:t>
      </w:r>
      <w:r>
        <w:t>мероприятия,</w:t>
      </w:r>
      <w:r>
        <w:rPr>
          <w:spacing w:val="1"/>
        </w:rPr>
        <w:t xml:space="preserve"> </w:t>
      </w:r>
      <w:r>
        <w:t>изложение</w:t>
      </w:r>
      <w:r>
        <w:rPr>
          <w:spacing w:val="-3"/>
        </w:rPr>
        <w:t xml:space="preserve"> </w:t>
      </w:r>
      <w:r>
        <w:t>содержания</w:t>
      </w:r>
      <w:r>
        <w:rPr>
          <w:spacing w:val="-1"/>
        </w:rPr>
        <w:t xml:space="preserve"> </w:t>
      </w:r>
      <w:r>
        <w:t>материалов</w:t>
      </w:r>
      <w:r>
        <w:rPr>
          <w:spacing w:val="-2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конкретной</w:t>
      </w:r>
      <w:r>
        <w:rPr>
          <w:spacing w:val="-1"/>
        </w:rPr>
        <w:t xml:space="preserve"> </w:t>
      </w:r>
      <w:r>
        <w:t>проблеме,</w:t>
      </w:r>
      <w:r>
        <w:rPr>
          <w:spacing w:val="-1"/>
        </w:rPr>
        <w:t xml:space="preserve"> </w:t>
      </w:r>
      <w:r>
        <w:t>выступление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докладом.</w:t>
      </w:r>
    </w:p>
    <w:p w14:paraId="4BE427F9">
      <w:pPr>
        <w:pStyle w:val="19"/>
        <w:spacing w:before="5"/>
        <w:jc w:val="left"/>
      </w:pPr>
      <w:r>
        <w:t>Аудирование</w:t>
      </w:r>
    </w:p>
    <w:p w14:paraId="4F0A802D">
      <w:pPr>
        <w:pStyle w:val="7"/>
        <w:spacing w:before="36" w:line="276" w:lineRule="auto"/>
        <w:ind w:right="223"/>
        <w:rPr>
          <w:i/>
        </w:rPr>
      </w:pPr>
      <w:r>
        <w:t>Совершенствование умения понимать на слух основное содержание несложных аудио- и</w:t>
      </w:r>
      <w:r>
        <w:rPr>
          <w:spacing w:val="1"/>
        </w:rPr>
        <w:t xml:space="preserve"> </w:t>
      </w:r>
      <w:r>
        <w:t>видеотекстов различных жанров (радио- и телепрограмм, записей, кинофильмов; объявлений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громкоговорителю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информации,</w:t>
      </w:r>
      <w:r>
        <w:rPr>
          <w:spacing w:val="1"/>
        </w:rPr>
        <w:t xml:space="preserve"> </w:t>
      </w:r>
      <w:r>
        <w:t>правил,</w:t>
      </w:r>
      <w:r>
        <w:rPr>
          <w:spacing w:val="1"/>
        </w:rPr>
        <w:t xml:space="preserve"> </w:t>
      </w:r>
      <w:r>
        <w:t>предупреждений)</w:t>
      </w:r>
      <w:r>
        <w:rPr>
          <w:spacing w:val="1"/>
        </w:rPr>
        <w:t xml:space="preserve"> </w:t>
      </w:r>
      <w:r>
        <w:t>монологического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диалогического</w:t>
      </w:r>
      <w:r>
        <w:rPr>
          <w:spacing w:val="1"/>
        </w:rPr>
        <w:t xml:space="preserve"> </w:t>
      </w:r>
      <w:r>
        <w:t>характера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произношением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изученной</w:t>
      </w:r>
      <w:r>
        <w:rPr>
          <w:spacing w:val="1"/>
        </w:rPr>
        <w:t xml:space="preserve"> </w:t>
      </w:r>
      <w:r>
        <w:t>тематики.</w:t>
      </w:r>
      <w:r>
        <w:rPr>
          <w:spacing w:val="1"/>
        </w:rPr>
        <w:t xml:space="preserve"> </w:t>
      </w:r>
      <w:r>
        <w:t>Умение в общих чертах следить за основными моментами долгой дискуссии или доклада.</w:t>
      </w:r>
      <w:r>
        <w:rPr>
          <w:spacing w:val="1"/>
        </w:rPr>
        <w:t xml:space="preserve"> </w:t>
      </w:r>
      <w:r>
        <w:t>Типы текстов: выступление на конференции, ток-шоу, теледебаты, обращение к участникам</w:t>
      </w:r>
      <w:r>
        <w:rPr>
          <w:spacing w:val="1"/>
        </w:rPr>
        <w:t xml:space="preserve"> </w:t>
      </w:r>
      <w:r>
        <w:t>мероприятия,</w:t>
      </w:r>
      <w:r>
        <w:rPr>
          <w:spacing w:val="1"/>
        </w:rPr>
        <w:t xml:space="preserve"> </w:t>
      </w:r>
      <w:r>
        <w:t>репортаж.</w:t>
      </w:r>
      <w:r>
        <w:rPr>
          <w:spacing w:val="1"/>
        </w:rPr>
        <w:t xml:space="preserve"> </w:t>
      </w:r>
      <w:r>
        <w:rPr>
          <w:i/>
        </w:rPr>
        <w:t>Доклад.</w:t>
      </w:r>
      <w:r>
        <w:rPr>
          <w:i/>
          <w:spacing w:val="1"/>
        </w:rPr>
        <w:t xml:space="preserve"> </w:t>
      </w:r>
      <w:r>
        <w:rPr>
          <w:i/>
        </w:rPr>
        <w:t>Сложная</w:t>
      </w:r>
      <w:r>
        <w:rPr>
          <w:i/>
          <w:spacing w:val="1"/>
        </w:rPr>
        <w:t xml:space="preserve"> </w:t>
      </w:r>
      <w:r>
        <w:rPr>
          <w:i/>
        </w:rPr>
        <w:t>система</w:t>
      </w:r>
      <w:r>
        <w:rPr>
          <w:i/>
          <w:spacing w:val="1"/>
        </w:rPr>
        <w:t xml:space="preserve"> </w:t>
      </w:r>
      <w:r>
        <w:rPr>
          <w:i/>
        </w:rPr>
        <w:t>доказательств.</w:t>
      </w:r>
      <w:r>
        <w:rPr>
          <w:i/>
          <w:spacing w:val="1"/>
        </w:rPr>
        <w:t xml:space="preserve"> </w:t>
      </w:r>
      <w:r>
        <w:rPr>
          <w:i/>
        </w:rPr>
        <w:t>Разговорная</w:t>
      </w:r>
      <w:r>
        <w:rPr>
          <w:i/>
          <w:spacing w:val="1"/>
        </w:rPr>
        <w:t xml:space="preserve"> </w:t>
      </w:r>
      <w:r>
        <w:rPr>
          <w:i/>
        </w:rPr>
        <w:t>речь</w:t>
      </w:r>
      <w:r>
        <w:rPr>
          <w:i/>
          <w:spacing w:val="1"/>
        </w:rPr>
        <w:t xml:space="preserve"> </w:t>
      </w:r>
      <w:r>
        <w:rPr>
          <w:i/>
        </w:rPr>
        <w:t>в</w:t>
      </w:r>
      <w:r>
        <w:rPr>
          <w:i/>
          <w:spacing w:val="1"/>
        </w:rPr>
        <w:t xml:space="preserve"> </w:t>
      </w:r>
      <w:r>
        <w:rPr>
          <w:i/>
        </w:rPr>
        <w:t>пределах</w:t>
      </w:r>
      <w:r>
        <w:rPr>
          <w:i/>
          <w:spacing w:val="-2"/>
        </w:rPr>
        <w:t xml:space="preserve"> </w:t>
      </w:r>
      <w:r>
        <w:rPr>
          <w:i/>
        </w:rPr>
        <w:t>литературной нормы.</w:t>
      </w:r>
    </w:p>
    <w:p w14:paraId="6EF866A1">
      <w:pPr>
        <w:pStyle w:val="19"/>
        <w:spacing w:before="6"/>
        <w:jc w:val="left"/>
      </w:pPr>
      <w:r>
        <w:t>Чтение</w:t>
      </w:r>
    </w:p>
    <w:p w14:paraId="309D8FC7">
      <w:pPr>
        <w:pStyle w:val="7"/>
        <w:spacing w:before="38" w:line="276" w:lineRule="auto"/>
        <w:ind w:right="222"/>
      </w:pPr>
      <w:r>
        <w:t>Умение</w:t>
      </w:r>
      <w:r>
        <w:rPr>
          <w:spacing w:val="1"/>
        </w:rPr>
        <w:t xml:space="preserve"> </w:t>
      </w:r>
      <w:r>
        <w:t>читать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понимать</w:t>
      </w:r>
      <w:r>
        <w:rPr>
          <w:spacing w:val="1"/>
        </w:rPr>
        <w:t xml:space="preserve"> </w:t>
      </w:r>
      <w:r>
        <w:t>несложные</w:t>
      </w:r>
      <w:r>
        <w:rPr>
          <w:spacing w:val="1"/>
        </w:rPr>
        <w:t xml:space="preserve"> </w:t>
      </w:r>
      <w:r>
        <w:t>аутентичные</w:t>
      </w:r>
      <w:r>
        <w:rPr>
          <w:spacing w:val="1"/>
        </w:rPr>
        <w:t xml:space="preserve"> </w:t>
      </w:r>
      <w:r>
        <w:t>тексты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стилей</w:t>
      </w:r>
      <w:r>
        <w:rPr>
          <w:spacing w:val="1"/>
        </w:rPr>
        <w:t xml:space="preserve"> </w:t>
      </w:r>
      <w:r>
        <w:t>(публицистического,</w:t>
      </w:r>
      <w:r>
        <w:rPr>
          <w:spacing w:val="1"/>
        </w:rPr>
        <w:t xml:space="preserve"> </w:t>
      </w:r>
      <w:r>
        <w:t>художественного,</w:t>
      </w:r>
      <w:r>
        <w:rPr>
          <w:spacing w:val="1"/>
        </w:rPr>
        <w:t xml:space="preserve"> </w:t>
      </w:r>
      <w:r>
        <w:t>разговорного,</w:t>
      </w:r>
      <w:r>
        <w:rPr>
          <w:spacing w:val="1"/>
        </w:rPr>
        <w:t xml:space="preserve"> </w:t>
      </w:r>
      <w:r>
        <w:t>научного,</w:t>
      </w:r>
      <w:r>
        <w:rPr>
          <w:spacing w:val="1"/>
        </w:rPr>
        <w:t xml:space="preserve"> </w:t>
      </w:r>
      <w:r>
        <w:t>официально-делового).</w:t>
      </w:r>
      <w:r>
        <w:rPr>
          <w:spacing w:val="-57"/>
        </w:rPr>
        <w:t xml:space="preserve"> </w:t>
      </w:r>
      <w:r>
        <w:t>Изучающее</w:t>
      </w:r>
      <w:r>
        <w:rPr>
          <w:spacing w:val="1"/>
        </w:rPr>
        <w:t xml:space="preserve"> </w:t>
      </w:r>
      <w:r>
        <w:t>чтение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полного</w:t>
      </w:r>
      <w:r>
        <w:rPr>
          <w:spacing w:val="1"/>
        </w:rPr>
        <w:t xml:space="preserve"> </w:t>
      </w:r>
      <w:r>
        <w:t>понимания</w:t>
      </w:r>
      <w:r>
        <w:rPr>
          <w:spacing w:val="1"/>
        </w:rPr>
        <w:t xml:space="preserve"> </w:t>
      </w:r>
      <w:r>
        <w:t>информации.</w:t>
      </w:r>
      <w:r>
        <w:rPr>
          <w:spacing w:val="1"/>
        </w:rPr>
        <w:t xml:space="preserve"> </w:t>
      </w:r>
      <w:r>
        <w:t>Типы</w:t>
      </w:r>
      <w:r>
        <w:rPr>
          <w:spacing w:val="1"/>
        </w:rPr>
        <w:t xml:space="preserve"> </w:t>
      </w:r>
      <w:r>
        <w:t>текстов:</w:t>
      </w:r>
      <w:r>
        <w:rPr>
          <w:spacing w:val="1"/>
        </w:rPr>
        <w:t xml:space="preserve"> </w:t>
      </w:r>
      <w:r>
        <w:t>аннотация,</w:t>
      </w:r>
      <w:r>
        <w:rPr>
          <w:spacing w:val="1"/>
        </w:rPr>
        <w:t xml:space="preserve"> </w:t>
      </w:r>
      <w:r>
        <w:t>статья/публикация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журнале,</w:t>
      </w:r>
      <w:r>
        <w:rPr>
          <w:spacing w:val="1"/>
        </w:rPr>
        <w:t xml:space="preserve"> </w:t>
      </w:r>
      <w:r>
        <w:t>документация,</w:t>
      </w:r>
      <w:r>
        <w:rPr>
          <w:spacing w:val="1"/>
        </w:rPr>
        <w:t xml:space="preserve"> </w:t>
      </w:r>
      <w:r>
        <w:t>отчет,</w:t>
      </w:r>
      <w:r>
        <w:rPr>
          <w:spacing w:val="1"/>
        </w:rPr>
        <w:t xml:space="preserve"> </w:t>
      </w:r>
      <w:r>
        <w:t>правила</w:t>
      </w:r>
      <w:r>
        <w:rPr>
          <w:spacing w:val="1"/>
        </w:rPr>
        <w:t xml:space="preserve"> </w:t>
      </w:r>
      <w:r>
        <w:t>(законодательные</w:t>
      </w:r>
      <w:r>
        <w:rPr>
          <w:spacing w:val="1"/>
        </w:rPr>
        <w:t xml:space="preserve"> </w:t>
      </w:r>
      <w:r>
        <w:t>акты),</w:t>
      </w:r>
      <w:r>
        <w:rPr>
          <w:spacing w:val="1"/>
        </w:rPr>
        <w:t xml:space="preserve"> </w:t>
      </w:r>
      <w:r>
        <w:t>договор/соглашение,</w:t>
      </w:r>
      <w:r>
        <w:rPr>
          <w:spacing w:val="36"/>
        </w:rPr>
        <w:t xml:space="preserve"> </w:t>
      </w:r>
      <w:r>
        <w:t>диаграмма</w:t>
      </w:r>
      <w:r>
        <w:rPr>
          <w:spacing w:val="40"/>
        </w:rPr>
        <w:t xml:space="preserve"> </w:t>
      </w:r>
      <w:r>
        <w:t>/</w:t>
      </w:r>
      <w:r>
        <w:rPr>
          <w:spacing w:val="37"/>
        </w:rPr>
        <w:t xml:space="preserve"> </w:t>
      </w:r>
      <w:r>
        <w:t>график</w:t>
      </w:r>
      <w:r>
        <w:rPr>
          <w:spacing w:val="38"/>
        </w:rPr>
        <w:t xml:space="preserve"> </w:t>
      </w:r>
      <w:r>
        <w:t>/</w:t>
      </w:r>
      <w:r>
        <w:rPr>
          <w:spacing w:val="37"/>
        </w:rPr>
        <w:t xml:space="preserve"> </w:t>
      </w:r>
      <w:r>
        <w:t>статистика</w:t>
      </w:r>
      <w:r>
        <w:rPr>
          <w:spacing w:val="37"/>
        </w:rPr>
        <w:t xml:space="preserve"> </w:t>
      </w:r>
      <w:r>
        <w:t>/</w:t>
      </w:r>
      <w:r>
        <w:rPr>
          <w:spacing w:val="37"/>
        </w:rPr>
        <w:t xml:space="preserve"> </w:t>
      </w:r>
      <w:r>
        <w:t>схема,</w:t>
      </w:r>
      <w:r>
        <w:rPr>
          <w:spacing w:val="36"/>
        </w:rPr>
        <w:t xml:space="preserve"> </w:t>
      </w:r>
      <w:r>
        <w:t>словарная</w:t>
      </w:r>
      <w:r>
        <w:rPr>
          <w:spacing w:val="37"/>
        </w:rPr>
        <w:t xml:space="preserve"> </w:t>
      </w:r>
      <w:r>
        <w:t>статья</w:t>
      </w:r>
      <w:r>
        <w:rPr>
          <w:spacing w:val="37"/>
        </w:rPr>
        <w:t xml:space="preserve"> </w:t>
      </w:r>
      <w:r>
        <w:t>в</w:t>
      </w:r>
      <w:r>
        <w:rPr>
          <w:spacing w:val="38"/>
        </w:rPr>
        <w:t xml:space="preserve"> </w:t>
      </w:r>
      <w:r>
        <w:t>толковом</w:t>
      </w:r>
    </w:p>
    <w:p w14:paraId="36500BF2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4F4320B6">
      <w:pPr>
        <w:spacing w:before="68" w:line="278" w:lineRule="auto"/>
        <w:ind w:left="400"/>
        <w:rPr>
          <w:i/>
          <w:sz w:val="24"/>
        </w:rPr>
      </w:pPr>
      <w:r>
        <w:rPr>
          <w:sz w:val="24"/>
        </w:rPr>
        <w:t>словаре,</w:t>
      </w:r>
      <w:r>
        <w:rPr>
          <w:spacing w:val="11"/>
          <w:sz w:val="24"/>
        </w:rPr>
        <w:t xml:space="preserve"> </w:t>
      </w:r>
      <w:r>
        <w:rPr>
          <w:sz w:val="24"/>
        </w:rPr>
        <w:t>дискуссии</w:t>
      </w:r>
      <w:r>
        <w:rPr>
          <w:spacing w:val="13"/>
          <w:sz w:val="24"/>
        </w:rPr>
        <w:t xml:space="preserve"> </w:t>
      </w:r>
      <w:r>
        <w:rPr>
          <w:sz w:val="24"/>
        </w:rPr>
        <w:t>в</w:t>
      </w:r>
      <w:r>
        <w:rPr>
          <w:spacing w:val="11"/>
          <w:sz w:val="24"/>
        </w:rPr>
        <w:t xml:space="preserve"> </w:t>
      </w:r>
      <w:r>
        <w:rPr>
          <w:sz w:val="24"/>
        </w:rPr>
        <w:t>блогах,</w:t>
      </w:r>
      <w:r>
        <w:rPr>
          <w:spacing w:val="12"/>
          <w:sz w:val="24"/>
        </w:rPr>
        <w:t xml:space="preserve"> </w:t>
      </w:r>
      <w:r>
        <w:rPr>
          <w:sz w:val="24"/>
        </w:rPr>
        <w:t>материалы</w:t>
      </w:r>
      <w:r>
        <w:rPr>
          <w:spacing w:val="10"/>
          <w:sz w:val="24"/>
        </w:rPr>
        <w:t xml:space="preserve"> </w:t>
      </w:r>
      <w:r>
        <w:rPr>
          <w:sz w:val="24"/>
        </w:rPr>
        <w:t>вебинаров.</w:t>
      </w:r>
      <w:r>
        <w:rPr>
          <w:spacing w:val="16"/>
          <w:sz w:val="24"/>
        </w:rPr>
        <w:t xml:space="preserve"> </w:t>
      </w:r>
      <w:r>
        <w:rPr>
          <w:i/>
          <w:sz w:val="24"/>
        </w:rPr>
        <w:t>Детальное</w:t>
      </w:r>
      <w:r>
        <w:rPr>
          <w:i/>
          <w:spacing w:val="11"/>
          <w:sz w:val="24"/>
        </w:rPr>
        <w:t xml:space="preserve"> </w:t>
      </w:r>
      <w:r>
        <w:rPr>
          <w:i/>
          <w:sz w:val="24"/>
        </w:rPr>
        <w:t>понимание</w:t>
      </w:r>
      <w:r>
        <w:rPr>
          <w:i/>
          <w:spacing w:val="11"/>
          <w:sz w:val="24"/>
        </w:rPr>
        <w:t xml:space="preserve"> </w:t>
      </w:r>
      <w:r>
        <w:rPr>
          <w:i/>
          <w:sz w:val="24"/>
        </w:rPr>
        <w:t>сложных</w:t>
      </w:r>
      <w:r>
        <w:rPr>
          <w:i/>
          <w:spacing w:val="10"/>
          <w:sz w:val="24"/>
        </w:rPr>
        <w:t xml:space="preserve"> </w:t>
      </w:r>
      <w:r>
        <w:rPr>
          <w:i/>
          <w:sz w:val="24"/>
        </w:rPr>
        <w:t>текстов.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Анализ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текстов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точки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зрения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содержания, позиции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автора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 организации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текста.</w:t>
      </w:r>
    </w:p>
    <w:p w14:paraId="1A6A1119">
      <w:pPr>
        <w:pStyle w:val="19"/>
        <w:spacing w:before="1"/>
        <w:jc w:val="left"/>
      </w:pPr>
      <w:r>
        <w:t>Письмо</w:t>
      </w:r>
    </w:p>
    <w:p w14:paraId="2E55E150">
      <w:pPr>
        <w:pStyle w:val="7"/>
        <w:spacing w:before="36" w:line="276" w:lineRule="auto"/>
        <w:ind w:right="223"/>
      </w:pPr>
      <w:r>
        <w:t>Написание отзыва на фильм или книгу. Умение письменно сообщать свое мнение по</w:t>
      </w:r>
      <w:r>
        <w:rPr>
          <w:spacing w:val="1"/>
        </w:rPr>
        <w:t xml:space="preserve"> </w:t>
      </w:r>
      <w:r>
        <w:t>поводу фактической информации в рамках изученной тематики. Написание текстов с четкой</w:t>
      </w:r>
      <w:r>
        <w:rPr>
          <w:spacing w:val="1"/>
        </w:rPr>
        <w:t xml:space="preserve"> </w:t>
      </w:r>
      <w:r>
        <w:t>структурой,</w:t>
      </w:r>
      <w:r>
        <w:rPr>
          <w:spacing w:val="1"/>
        </w:rPr>
        <w:t xml:space="preserve"> </w:t>
      </w:r>
      <w:r>
        <w:t>включающих</w:t>
      </w:r>
      <w:r>
        <w:rPr>
          <w:spacing w:val="1"/>
        </w:rPr>
        <w:t xml:space="preserve"> </w:t>
      </w:r>
      <w:r>
        <w:t>аргументы,</w:t>
      </w:r>
      <w:r>
        <w:rPr>
          <w:spacing w:val="1"/>
        </w:rPr>
        <w:t xml:space="preserve"> </w:t>
      </w:r>
      <w:r>
        <w:t>развернутые</w:t>
      </w:r>
      <w:r>
        <w:rPr>
          <w:spacing w:val="1"/>
        </w:rPr>
        <w:t xml:space="preserve"> </w:t>
      </w:r>
      <w:r>
        <w:t>рассуждения,</w:t>
      </w:r>
      <w:r>
        <w:rPr>
          <w:spacing w:val="1"/>
        </w:rPr>
        <w:t xml:space="preserve"> </w:t>
      </w:r>
      <w:r>
        <w:t>примеры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выводы,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широкий</w:t>
      </w:r>
      <w:r>
        <w:rPr>
          <w:spacing w:val="1"/>
        </w:rPr>
        <w:t xml:space="preserve"> </w:t>
      </w:r>
      <w:r>
        <w:t>спектр</w:t>
      </w:r>
      <w:r>
        <w:rPr>
          <w:spacing w:val="1"/>
        </w:rPr>
        <w:t xml:space="preserve"> </w:t>
      </w:r>
      <w:r>
        <w:t>тем.</w:t>
      </w:r>
      <w:r>
        <w:rPr>
          <w:spacing w:val="1"/>
        </w:rPr>
        <w:t xml:space="preserve"> </w:t>
      </w:r>
      <w:r>
        <w:t>Типы</w:t>
      </w:r>
      <w:r>
        <w:rPr>
          <w:spacing w:val="1"/>
        </w:rPr>
        <w:t xml:space="preserve"> </w:t>
      </w:r>
      <w:r>
        <w:t>текстов:</w:t>
      </w:r>
      <w:r>
        <w:rPr>
          <w:spacing w:val="1"/>
        </w:rPr>
        <w:t xml:space="preserve"> </w:t>
      </w:r>
      <w:r>
        <w:t>официальное/неофициальное</w:t>
      </w:r>
      <w:r>
        <w:rPr>
          <w:spacing w:val="1"/>
        </w:rPr>
        <w:t xml:space="preserve"> </w:t>
      </w:r>
      <w:r>
        <w:t>приглашение,</w:t>
      </w:r>
      <w:r>
        <w:rPr>
          <w:spacing w:val="1"/>
        </w:rPr>
        <w:t xml:space="preserve"> </w:t>
      </w:r>
      <w:r>
        <w:t>резюме,</w:t>
      </w:r>
      <w:r>
        <w:rPr>
          <w:spacing w:val="1"/>
        </w:rPr>
        <w:t xml:space="preserve"> </w:t>
      </w:r>
      <w:r>
        <w:t>аннотация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публикациям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Интернете,</w:t>
      </w:r>
      <w:r>
        <w:rPr>
          <w:spacing w:val="1"/>
        </w:rPr>
        <w:t xml:space="preserve"> </w:t>
      </w:r>
      <w:r>
        <w:t>отчет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ходе/результатах</w:t>
      </w:r>
      <w:r>
        <w:rPr>
          <w:spacing w:val="1"/>
        </w:rPr>
        <w:t xml:space="preserve"> </w:t>
      </w:r>
      <w:r>
        <w:t>проекта/исследования,</w:t>
      </w:r>
      <w:r>
        <w:rPr>
          <w:spacing w:val="1"/>
        </w:rPr>
        <w:t xml:space="preserve"> </w:t>
      </w:r>
      <w:r>
        <w:t>протокол обсуждения задач, реферат по конкретному вопросу, комментарий, аргументация</w:t>
      </w:r>
      <w:r>
        <w:rPr>
          <w:spacing w:val="1"/>
        </w:rPr>
        <w:t xml:space="preserve"> </w:t>
      </w:r>
      <w:r>
        <w:t>точки</w:t>
      </w:r>
      <w:r>
        <w:rPr>
          <w:spacing w:val="-1"/>
        </w:rPr>
        <w:t xml:space="preserve"> </w:t>
      </w:r>
      <w:r>
        <w:t>зрения.</w:t>
      </w:r>
    </w:p>
    <w:p w14:paraId="1A9531BD">
      <w:pPr>
        <w:pStyle w:val="7"/>
        <w:spacing w:before="1"/>
        <w:ind w:left="0" w:firstLine="0"/>
        <w:jc w:val="left"/>
        <w:rPr>
          <w:sz w:val="28"/>
        </w:rPr>
      </w:pPr>
    </w:p>
    <w:p w14:paraId="0EDFD72E">
      <w:pPr>
        <w:pStyle w:val="19"/>
        <w:spacing w:line="276" w:lineRule="auto"/>
        <w:ind w:right="6387"/>
      </w:pPr>
      <w:r>
        <w:t>Языковые навыки</w:t>
      </w:r>
      <w:r>
        <w:rPr>
          <w:spacing w:val="1"/>
        </w:rPr>
        <w:t xml:space="preserve"> </w:t>
      </w:r>
      <w:r>
        <w:t>Фонетическая</w:t>
      </w:r>
      <w:r>
        <w:rPr>
          <w:spacing w:val="-9"/>
        </w:rPr>
        <w:t xml:space="preserve"> </w:t>
      </w:r>
      <w:r>
        <w:t>сторона</w:t>
      </w:r>
      <w:r>
        <w:rPr>
          <w:spacing w:val="-8"/>
        </w:rPr>
        <w:t xml:space="preserve"> </w:t>
      </w:r>
      <w:r>
        <w:t>речи</w:t>
      </w:r>
    </w:p>
    <w:p w14:paraId="3CDF73AF">
      <w:pPr>
        <w:pStyle w:val="7"/>
        <w:spacing w:line="276" w:lineRule="auto"/>
        <w:ind w:right="225"/>
      </w:pPr>
      <w:r>
        <w:t>Произношение звуков английского языка без выраженного акцента. Умение передавать</w:t>
      </w:r>
      <w:r>
        <w:rPr>
          <w:spacing w:val="1"/>
        </w:rPr>
        <w:t xml:space="preserve"> </w:t>
      </w:r>
      <w:r>
        <w:t>смысловые</w:t>
      </w:r>
      <w:r>
        <w:rPr>
          <w:spacing w:val="-3"/>
        </w:rPr>
        <w:t xml:space="preserve"> </w:t>
      </w:r>
      <w:r>
        <w:t>нюансы</w:t>
      </w:r>
      <w:r>
        <w:rPr>
          <w:spacing w:val="-1"/>
        </w:rPr>
        <w:t xml:space="preserve"> </w:t>
      </w:r>
      <w:r>
        <w:t>высказываний</w:t>
      </w:r>
      <w:r>
        <w:rPr>
          <w:spacing w:val="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помощью</w:t>
      </w:r>
      <w:r>
        <w:rPr>
          <w:spacing w:val="-3"/>
        </w:rPr>
        <w:t xml:space="preserve"> </w:t>
      </w:r>
      <w:r>
        <w:t>интонации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логического</w:t>
      </w:r>
      <w:r>
        <w:rPr>
          <w:spacing w:val="2"/>
        </w:rPr>
        <w:t xml:space="preserve"> </w:t>
      </w:r>
      <w:r>
        <w:t>ударения.</w:t>
      </w:r>
    </w:p>
    <w:p w14:paraId="11E48712">
      <w:pPr>
        <w:pStyle w:val="19"/>
        <w:spacing w:before="1"/>
      </w:pPr>
      <w:r>
        <w:t>Орфография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пунктуация</w:t>
      </w:r>
    </w:p>
    <w:p w14:paraId="38C50E86">
      <w:pPr>
        <w:spacing w:before="36" w:line="278" w:lineRule="auto"/>
        <w:ind w:left="400" w:right="227" w:firstLine="566"/>
        <w:jc w:val="both"/>
        <w:rPr>
          <w:i/>
          <w:sz w:val="24"/>
        </w:rPr>
      </w:pPr>
      <w:r>
        <w:rPr>
          <w:sz w:val="24"/>
        </w:rPr>
        <w:t>Орфографические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пунктуационные</w:t>
      </w:r>
      <w:r>
        <w:rPr>
          <w:spacing w:val="1"/>
          <w:sz w:val="24"/>
        </w:rPr>
        <w:t xml:space="preserve"> </w:t>
      </w:r>
      <w:r>
        <w:rPr>
          <w:sz w:val="24"/>
        </w:rPr>
        <w:t>навыки.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Умение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создавать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тексты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без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орфографических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пунктуационных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ошибок,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затрудняющих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понимание.</w:t>
      </w:r>
    </w:p>
    <w:p w14:paraId="167D32B1">
      <w:pPr>
        <w:pStyle w:val="19"/>
      </w:pPr>
      <w:r>
        <w:t>Грамматическая</w:t>
      </w:r>
      <w:r>
        <w:rPr>
          <w:spacing w:val="-3"/>
        </w:rPr>
        <w:t xml:space="preserve"> </w:t>
      </w:r>
      <w:r>
        <w:t>сторона</w:t>
      </w:r>
      <w:r>
        <w:rPr>
          <w:spacing w:val="-2"/>
        </w:rPr>
        <w:t xml:space="preserve"> </w:t>
      </w:r>
      <w:r>
        <w:t>речи</w:t>
      </w:r>
    </w:p>
    <w:p w14:paraId="64E5BB0A">
      <w:pPr>
        <w:pStyle w:val="7"/>
        <w:spacing w:before="36" w:line="276" w:lineRule="auto"/>
        <w:ind w:right="220"/>
      </w:pPr>
      <w:r>
        <w:t>Распознавание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употребление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речи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синтаксических</w:t>
      </w:r>
      <w:r>
        <w:rPr>
          <w:spacing w:val="1"/>
        </w:rPr>
        <w:t xml:space="preserve"> </w:t>
      </w:r>
      <w:r>
        <w:t>конструкций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коммуникативной</w:t>
      </w:r>
      <w:r>
        <w:rPr>
          <w:spacing w:val="1"/>
        </w:rPr>
        <w:t xml:space="preserve"> </w:t>
      </w:r>
      <w:r>
        <w:t>задачей.</w:t>
      </w:r>
      <w:r>
        <w:rPr>
          <w:spacing w:val="1"/>
        </w:rPr>
        <w:t xml:space="preserve"> </w:t>
      </w:r>
      <w:r>
        <w:t>Распознавание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употребление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речи</w:t>
      </w:r>
      <w:r>
        <w:rPr>
          <w:spacing w:val="-57"/>
        </w:rPr>
        <w:t xml:space="preserve"> </w:t>
      </w:r>
      <w:r>
        <w:t>коммуникативных</w:t>
      </w:r>
      <w:r>
        <w:rPr>
          <w:spacing w:val="1"/>
        </w:rPr>
        <w:t xml:space="preserve"> </w:t>
      </w:r>
      <w:r>
        <w:t>типов</w:t>
      </w:r>
      <w:r>
        <w:rPr>
          <w:spacing w:val="1"/>
        </w:rPr>
        <w:t xml:space="preserve"> </w:t>
      </w:r>
      <w:r>
        <w:t>предложений,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сложных</w:t>
      </w:r>
      <w:r>
        <w:rPr>
          <w:spacing w:val="1"/>
        </w:rPr>
        <w:t xml:space="preserve"> </w:t>
      </w:r>
      <w:r>
        <w:t>(сложносочиненных,</w:t>
      </w:r>
      <w:r>
        <w:rPr>
          <w:spacing w:val="-57"/>
        </w:rPr>
        <w:t xml:space="preserve"> </w:t>
      </w:r>
      <w:r>
        <w:t>сложноподчиненных),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простых.</w:t>
      </w:r>
      <w:r>
        <w:rPr>
          <w:spacing w:val="1"/>
        </w:rPr>
        <w:t xml:space="preserve"> </w:t>
      </w:r>
      <w:r>
        <w:t>Распознавание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речи</w:t>
      </w:r>
      <w:r>
        <w:rPr>
          <w:spacing w:val="60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союзов</w:t>
      </w:r>
      <w:r>
        <w:rPr>
          <w:spacing w:val="6"/>
        </w:rPr>
        <w:t xml:space="preserve"> </w:t>
      </w:r>
      <w:r>
        <w:t>и</w:t>
      </w:r>
      <w:r>
        <w:rPr>
          <w:spacing w:val="8"/>
        </w:rPr>
        <w:t xml:space="preserve"> </w:t>
      </w:r>
      <w:r>
        <w:t>средств</w:t>
      </w:r>
      <w:r>
        <w:rPr>
          <w:spacing w:val="7"/>
        </w:rPr>
        <w:t xml:space="preserve"> </w:t>
      </w:r>
      <w:r>
        <w:t>связи</w:t>
      </w:r>
      <w:r>
        <w:rPr>
          <w:spacing w:val="10"/>
        </w:rPr>
        <w:t xml:space="preserve"> </w:t>
      </w:r>
      <w:r>
        <w:t>(to</w:t>
      </w:r>
      <w:r>
        <w:rPr>
          <w:spacing w:val="7"/>
        </w:rPr>
        <w:t xml:space="preserve"> </w:t>
      </w:r>
      <w:r>
        <w:t>begin</w:t>
      </w:r>
      <w:r>
        <w:rPr>
          <w:spacing w:val="8"/>
        </w:rPr>
        <w:t xml:space="preserve"> </w:t>
      </w:r>
      <w:r>
        <w:t>with,</w:t>
      </w:r>
      <w:r>
        <w:rPr>
          <w:spacing w:val="7"/>
        </w:rPr>
        <w:t xml:space="preserve"> </w:t>
      </w:r>
      <w:r>
        <w:t>as</w:t>
      </w:r>
      <w:r>
        <w:rPr>
          <w:spacing w:val="7"/>
        </w:rPr>
        <w:t xml:space="preserve"> </w:t>
      </w:r>
      <w:r>
        <w:t>follows,</w:t>
      </w:r>
      <w:r>
        <w:rPr>
          <w:spacing w:val="8"/>
        </w:rPr>
        <w:t xml:space="preserve"> </w:t>
      </w:r>
      <w:r>
        <w:t>in</w:t>
      </w:r>
      <w:r>
        <w:rPr>
          <w:spacing w:val="7"/>
        </w:rPr>
        <w:t xml:space="preserve"> </w:t>
      </w:r>
      <w:r>
        <w:t>conclusion).</w:t>
      </w:r>
      <w:r>
        <w:rPr>
          <w:spacing w:val="7"/>
        </w:rPr>
        <w:t xml:space="preserve"> </w:t>
      </w:r>
      <w:r>
        <w:t>Распознавание</w:t>
      </w:r>
      <w:r>
        <w:rPr>
          <w:spacing w:val="6"/>
        </w:rPr>
        <w:t xml:space="preserve"> </w:t>
      </w:r>
      <w:r>
        <w:t>и</w:t>
      </w:r>
      <w:r>
        <w:rPr>
          <w:spacing w:val="10"/>
        </w:rPr>
        <w:t xml:space="preserve"> </w:t>
      </w:r>
      <w:r>
        <w:t>употребление</w:t>
      </w:r>
      <w:r>
        <w:rPr>
          <w:spacing w:val="-5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устной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письменной</w:t>
      </w:r>
      <w:r>
        <w:rPr>
          <w:spacing w:val="1"/>
        </w:rPr>
        <w:t xml:space="preserve"> </w:t>
      </w:r>
      <w:r>
        <w:t>коммуникации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частей</w:t>
      </w:r>
      <w:r>
        <w:rPr>
          <w:spacing w:val="1"/>
        </w:rPr>
        <w:t xml:space="preserve"> </w:t>
      </w:r>
      <w:r>
        <w:t>речи.</w:t>
      </w:r>
      <w:r>
        <w:rPr>
          <w:spacing w:val="1"/>
        </w:rPr>
        <w:t xml:space="preserve"> </w:t>
      </w:r>
      <w:r>
        <w:t>Употребление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речи</w:t>
      </w:r>
      <w:r>
        <w:rPr>
          <w:spacing w:val="1"/>
        </w:rPr>
        <w:t xml:space="preserve"> </w:t>
      </w:r>
      <w:r>
        <w:t>эмфатических</w:t>
      </w:r>
      <w:r>
        <w:rPr>
          <w:spacing w:val="10"/>
        </w:rPr>
        <w:t xml:space="preserve"> </w:t>
      </w:r>
      <w:r>
        <w:t>конструкций.</w:t>
      </w:r>
      <w:r>
        <w:rPr>
          <w:spacing w:val="8"/>
        </w:rPr>
        <w:t xml:space="preserve"> </w:t>
      </w:r>
      <w:r>
        <w:t>Употребление</w:t>
      </w:r>
      <w:r>
        <w:rPr>
          <w:spacing w:val="10"/>
        </w:rPr>
        <w:t xml:space="preserve"> </w:t>
      </w:r>
      <w:r>
        <w:t>в</w:t>
      </w:r>
      <w:r>
        <w:rPr>
          <w:spacing w:val="10"/>
        </w:rPr>
        <w:t xml:space="preserve"> </w:t>
      </w:r>
      <w:r>
        <w:t>речи</w:t>
      </w:r>
      <w:r>
        <w:rPr>
          <w:spacing w:val="12"/>
        </w:rPr>
        <w:t xml:space="preserve"> </w:t>
      </w:r>
      <w:r>
        <w:t>предложений</w:t>
      </w:r>
      <w:r>
        <w:rPr>
          <w:spacing w:val="12"/>
        </w:rPr>
        <w:t xml:space="preserve"> </w:t>
      </w:r>
      <w:r>
        <w:t>с</w:t>
      </w:r>
      <w:r>
        <w:rPr>
          <w:spacing w:val="8"/>
        </w:rPr>
        <w:t xml:space="preserve"> </w:t>
      </w:r>
      <w:r>
        <w:t>конструкциями</w:t>
      </w:r>
      <w:r>
        <w:rPr>
          <w:spacing w:val="12"/>
        </w:rPr>
        <w:t xml:space="preserve"> </w:t>
      </w:r>
      <w:r>
        <w:t>…</w:t>
      </w:r>
      <w:r>
        <w:rPr>
          <w:spacing w:val="11"/>
        </w:rPr>
        <w:t xml:space="preserve"> </w:t>
      </w:r>
      <w:r>
        <w:t>as;</w:t>
      </w:r>
      <w:r>
        <w:rPr>
          <w:spacing w:val="11"/>
        </w:rPr>
        <w:t xml:space="preserve"> </w:t>
      </w:r>
      <w:r>
        <w:t>not</w:t>
      </w:r>
      <w:r>
        <w:rPr>
          <w:spacing w:val="9"/>
        </w:rPr>
        <w:t xml:space="preserve"> </w:t>
      </w:r>
      <w:r>
        <w:t>so</w:t>
      </w:r>
    </w:p>
    <w:p w14:paraId="1430DE8A">
      <w:pPr>
        <w:spacing w:before="1" w:line="276" w:lineRule="auto"/>
        <w:ind w:left="400" w:right="224"/>
        <w:jc w:val="both"/>
        <w:rPr>
          <w:i/>
          <w:sz w:val="24"/>
        </w:rPr>
      </w:pPr>
      <w:r>
        <w:rPr>
          <w:sz w:val="24"/>
          <w:lang w:val="en-US"/>
        </w:rPr>
        <w:t>…</w:t>
      </w:r>
      <w:r>
        <w:rPr>
          <w:spacing w:val="59"/>
          <w:sz w:val="24"/>
          <w:lang w:val="en-US"/>
        </w:rPr>
        <w:t xml:space="preserve"> </w:t>
      </w:r>
      <w:r>
        <w:rPr>
          <w:sz w:val="24"/>
          <w:lang w:val="en-US"/>
        </w:rPr>
        <w:t>as;</w:t>
      </w:r>
      <w:r>
        <w:rPr>
          <w:spacing w:val="60"/>
          <w:sz w:val="24"/>
          <w:lang w:val="en-US"/>
        </w:rPr>
        <w:t xml:space="preserve"> </w:t>
      </w:r>
      <w:r>
        <w:rPr>
          <w:sz w:val="24"/>
          <w:lang w:val="en-US"/>
        </w:rPr>
        <w:t>either</w:t>
      </w:r>
      <w:r>
        <w:rPr>
          <w:spacing w:val="59"/>
          <w:sz w:val="24"/>
          <w:lang w:val="en-US"/>
        </w:rPr>
        <w:t xml:space="preserve"> </w:t>
      </w:r>
      <w:r>
        <w:rPr>
          <w:sz w:val="24"/>
          <w:lang w:val="en-US"/>
        </w:rPr>
        <w:t>…</w:t>
      </w:r>
      <w:r>
        <w:rPr>
          <w:spacing w:val="59"/>
          <w:sz w:val="24"/>
          <w:lang w:val="en-US"/>
        </w:rPr>
        <w:t xml:space="preserve"> </w:t>
      </w:r>
      <w:r>
        <w:rPr>
          <w:sz w:val="24"/>
          <w:lang w:val="en-US"/>
        </w:rPr>
        <w:t>or;</w:t>
      </w:r>
      <w:r>
        <w:rPr>
          <w:spacing w:val="59"/>
          <w:sz w:val="24"/>
          <w:lang w:val="en-US"/>
        </w:rPr>
        <w:t xml:space="preserve"> </w:t>
      </w:r>
      <w:r>
        <w:rPr>
          <w:sz w:val="24"/>
          <w:lang w:val="en-US"/>
        </w:rPr>
        <w:t>neither</w:t>
      </w:r>
      <w:r>
        <w:rPr>
          <w:spacing w:val="59"/>
          <w:sz w:val="24"/>
          <w:lang w:val="en-US"/>
        </w:rPr>
        <w:t xml:space="preserve"> </w:t>
      </w:r>
      <w:r>
        <w:rPr>
          <w:sz w:val="24"/>
          <w:lang w:val="en-US"/>
        </w:rPr>
        <w:t>…</w:t>
      </w:r>
      <w:r>
        <w:rPr>
          <w:spacing w:val="59"/>
          <w:sz w:val="24"/>
          <w:lang w:val="en-US"/>
        </w:rPr>
        <w:t xml:space="preserve"> </w:t>
      </w:r>
      <w:r>
        <w:rPr>
          <w:sz w:val="24"/>
          <w:lang w:val="en-US"/>
        </w:rPr>
        <w:t>nor.</w:t>
      </w:r>
      <w:r>
        <w:rPr>
          <w:spacing w:val="2"/>
          <w:sz w:val="24"/>
          <w:lang w:val="en-US"/>
        </w:rPr>
        <w:t xml:space="preserve"> </w:t>
      </w:r>
      <w:r>
        <w:rPr>
          <w:i/>
          <w:sz w:val="24"/>
        </w:rPr>
        <w:t>Распознавание</w:t>
      </w:r>
      <w:r>
        <w:rPr>
          <w:i/>
          <w:spacing w:val="58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59"/>
          <w:sz w:val="24"/>
        </w:rPr>
        <w:t xml:space="preserve"> </w:t>
      </w:r>
      <w:r>
        <w:rPr>
          <w:i/>
          <w:sz w:val="24"/>
        </w:rPr>
        <w:t>употребление</w:t>
      </w:r>
      <w:r>
        <w:rPr>
          <w:i/>
          <w:spacing w:val="58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58"/>
          <w:sz w:val="24"/>
        </w:rPr>
        <w:t xml:space="preserve"> </w:t>
      </w:r>
      <w:r>
        <w:rPr>
          <w:i/>
          <w:sz w:val="24"/>
        </w:rPr>
        <w:t>речи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инверсии.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</w:rPr>
        <w:t>Распознавание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 употребление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речи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широкого спектра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глагольных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структур.</w:t>
      </w:r>
    </w:p>
    <w:p w14:paraId="28B38D4C">
      <w:pPr>
        <w:pStyle w:val="19"/>
        <w:spacing w:before="4"/>
      </w:pPr>
      <w:r>
        <w:t>Лексическая</w:t>
      </w:r>
      <w:r>
        <w:rPr>
          <w:spacing w:val="-3"/>
        </w:rPr>
        <w:t xml:space="preserve"> </w:t>
      </w:r>
      <w:r>
        <w:t>сторона</w:t>
      </w:r>
      <w:r>
        <w:rPr>
          <w:spacing w:val="-5"/>
        </w:rPr>
        <w:t xml:space="preserve"> </w:t>
      </w:r>
      <w:r>
        <w:t>речи</w:t>
      </w:r>
    </w:p>
    <w:p w14:paraId="2D9757C1">
      <w:pPr>
        <w:spacing w:before="36" w:line="276" w:lineRule="auto"/>
        <w:ind w:left="400" w:right="222" w:firstLine="566"/>
        <w:jc w:val="both"/>
        <w:rPr>
          <w:i/>
          <w:sz w:val="24"/>
        </w:rPr>
      </w:pPr>
      <w:r>
        <w:rPr>
          <w:sz w:val="24"/>
        </w:rPr>
        <w:t>Распознавание и использование в речи устойчивых выражений и фраз (collocations) в</w:t>
      </w:r>
      <w:r>
        <w:rPr>
          <w:spacing w:val="1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1"/>
          <w:sz w:val="24"/>
        </w:rPr>
        <w:t xml:space="preserve"> </w:t>
      </w:r>
      <w:r>
        <w:rPr>
          <w:sz w:val="24"/>
        </w:rPr>
        <w:t>тем,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раздел</w:t>
      </w:r>
      <w:r>
        <w:rPr>
          <w:spacing w:val="1"/>
          <w:sz w:val="24"/>
        </w:rPr>
        <w:t xml:space="preserve"> </w:t>
      </w:r>
      <w:r>
        <w:rPr>
          <w:sz w:val="24"/>
        </w:rPr>
        <w:t>«Предметное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содержание</w:t>
      </w:r>
      <w:r>
        <w:rPr>
          <w:spacing w:val="1"/>
          <w:sz w:val="24"/>
        </w:rPr>
        <w:t xml:space="preserve"> </w:t>
      </w:r>
      <w:r>
        <w:rPr>
          <w:sz w:val="24"/>
        </w:rPr>
        <w:t>речи».</w:t>
      </w:r>
      <w:r>
        <w:rPr>
          <w:spacing w:val="1"/>
          <w:sz w:val="24"/>
        </w:rPr>
        <w:t xml:space="preserve"> </w:t>
      </w:r>
      <w:r>
        <w:rPr>
          <w:sz w:val="24"/>
        </w:rPr>
        <w:t>Распознавание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употребление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широкого</w:t>
      </w:r>
      <w:r>
        <w:rPr>
          <w:spacing w:val="1"/>
          <w:sz w:val="24"/>
        </w:rPr>
        <w:t xml:space="preserve"> </w:t>
      </w:r>
      <w:r>
        <w:rPr>
          <w:sz w:val="24"/>
        </w:rPr>
        <w:t>спектра</w:t>
      </w:r>
      <w:r>
        <w:rPr>
          <w:spacing w:val="1"/>
          <w:sz w:val="24"/>
        </w:rPr>
        <w:t xml:space="preserve"> </w:t>
      </w:r>
      <w:r>
        <w:rPr>
          <w:sz w:val="24"/>
        </w:rPr>
        <w:t>лексических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единиц,</w:t>
      </w:r>
      <w:r>
        <w:rPr>
          <w:spacing w:val="1"/>
          <w:sz w:val="24"/>
        </w:rPr>
        <w:t xml:space="preserve"> </w:t>
      </w:r>
      <w:r>
        <w:rPr>
          <w:sz w:val="24"/>
        </w:rPr>
        <w:t>связанных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выбранным</w:t>
      </w:r>
      <w:r>
        <w:rPr>
          <w:spacing w:val="1"/>
          <w:sz w:val="24"/>
        </w:rPr>
        <w:t xml:space="preserve"> </w:t>
      </w:r>
      <w:r>
        <w:rPr>
          <w:sz w:val="24"/>
        </w:rPr>
        <w:t>профилем</w:t>
      </w:r>
      <w:r>
        <w:rPr>
          <w:i/>
          <w:sz w:val="24"/>
        </w:rPr>
        <w:t>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Распознавание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 употребление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речи пословиц, идиом,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крылатых выражений.</w:t>
      </w:r>
    </w:p>
    <w:p w14:paraId="38703741">
      <w:pPr>
        <w:pStyle w:val="7"/>
        <w:spacing w:before="2"/>
        <w:ind w:left="0" w:firstLine="0"/>
        <w:jc w:val="left"/>
        <w:rPr>
          <w:i/>
          <w:sz w:val="28"/>
        </w:rPr>
      </w:pPr>
    </w:p>
    <w:p w14:paraId="432130ED">
      <w:pPr>
        <w:pStyle w:val="19"/>
        <w:spacing w:line="276" w:lineRule="auto"/>
        <w:ind w:right="6224"/>
        <w:jc w:val="left"/>
      </w:pPr>
      <w:r>
        <w:t>Предметное содержание речи</w:t>
      </w:r>
      <w:r>
        <w:rPr>
          <w:spacing w:val="-57"/>
        </w:rPr>
        <w:t xml:space="preserve"> </w:t>
      </w:r>
      <w:r>
        <w:t>Повседневная</w:t>
      </w:r>
      <w:r>
        <w:rPr>
          <w:spacing w:val="-1"/>
        </w:rPr>
        <w:t xml:space="preserve"> </w:t>
      </w:r>
      <w:r>
        <w:t>жизнь</w:t>
      </w:r>
    </w:p>
    <w:p w14:paraId="65779693">
      <w:pPr>
        <w:pStyle w:val="7"/>
        <w:spacing w:line="270" w:lineRule="exact"/>
        <w:ind w:left="966" w:firstLine="0"/>
        <w:jc w:val="left"/>
      </w:pPr>
      <w:r>
        <w:t>Общество</w:t>
      </w:r>
      <w:r>
        <w:rPr>
          <w:spacing w:val="69"/>
        </w:rPr>
        <w:t xml:space="preserve"> </w:t>
      </w:r>
      <w:r>
        <w:t xml:space="preserve">потребления.  </w:t>
      </w:r>
      <w:r>
        <w:rPr>
          <w:spacing w:val="7"/>
        </w:rPr>
        <w:t xml:space="preserve"> </w:t>
      </w:r>
      <w:r>
        <w:t xml:space="preserve">Самостоятельная  </w:t>
      </w:r>
      <w:r>
        <w:rPr>
          <w:spacing w:val="5"/>
        </w:rPr>
        <w:t xml:space="preserve"> </w:t>
      </w:r>
      <w:r>
        <w:t xml:space="preserve">жизнь.  </w:t>
      </w:r>
      <w:r>
        <w:rPr>
          <w:spacing w:val="11"/>
        </w:rPr>
        <w:t xml:space="preserve"> </w:t>
      </w:r>
      <w:r>
        <w:t xml:space="preserve">Отношения  </w:t>
      </w:r>
      <w:r>
        <w:rPr>
          <w:spacing w:val="5"/>
        </w:rPr>
        <w:t xml:space="preserve"> </w:t>
      </w:r>
      <w:r>
        <w:t xml:space="preserve">поколений  </w:t>
      </w:r>
      <w:r>
        <w:rPr>
          <w:spacing w:val="8"/>
        </w:rPr>
        <w:t xml:space="preserve"> </w:t>
      </w:r>
      <w:r>
        <w:t xml:space="preserve">в  </w:t>
      </w:r>
      <w:r>
        <w:rPr>
          <w:spacing w:val="8"/>
        </w:rPr>
        <w:t xml:space="preserve"> </w:t>
      </w:r>
      <w:r>
        <w:t>семье.</w:t>
      </w:r>
    </w:p>
    <w:p w14:paraId="44FC27D2">
      <w:pPr>
        <w:pStyle w:val="7"/>
        <w:spacing w:before="42"/>
        <w:ind w:firstLine="0"/>
        <w:jc w:val="left"/>
      </w:pPr>
      <w:r>
        <w:t>Семейные</w:t>
      </w:r>
      <w:r>
        <w:rPr>
          <w:spacing w:val="-4"/>
        </w:rPr>
        <w:t xml:space="preserve"> </w:t>
      </w:r>
      <w:r>
        <w:t>истории.</w:t>
      </w:r>
      <w:r>
        <w:rPr>
          <w:spacing w:val="-3"/>
        </w:rPr>
        <w:t xml:space="preserve"> </w:t>
      </w:r>
      <w:r>
        <w:t>Круг друзей.</w:t>
      </w:r>
      <w:r>
        <w:rPr>
          <w:spacing w:val="-2"/>
        </w:rPr>
        <w:t xml:space="preserve"> </w:t>
      </w:r>
      <w:r>
        <w:t>Дружба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любовь.</w:t>
      </w:r>
    </w:p>
    <w:p w14:paraId="24642118">
      <w:pPr>
        <w:pStyle w:val="19"/>
        <w:spacing w:before="48"/>
        <w:jc w:val="left"/>
      </w:pPr>
      <w:r>
        <w:t>Здоровье</w:t>
      </w:r>
    </w:p>
    <w:p w14:paraId="364B98E3">
      <w:pPr>
        <w:pStyle w:val="7"/>
        <w:spacing w:before="36" w:line="276" w:lineRule="auto"/>
        <w:jc w:val="left"/>
      </w:pPr>
      <w:r>
        <w:t>Здоровый</w:t>
      </w:r>
      <w:r>
        <w:rPr>
          <w:spacing w:val="21"/>
        </w:rPr>
        <w:t xml:space="preserve"> </w:t>
      </w:r>
      <w:r>
        <w:t>образ</w:t>
      </w:r>
      <w:r>
        <w:rPr>
          <w:spacing w:val="21"/>
        </w:rPr>
        <w:t xml:space="preserve"> </w:t>
      </w:r>
      <w:r>
        <w:t>жизни</w:t>
      </w:r>
      <w:r>
        <w:rPr>
          <w:spacing w:val="21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t>правильное</w:t>
      </w:r>
      <w:r>
        <w:rPr>
          <w:spacing w:val="19"/>
        </w:rPr>
        <w:t xml:space="preserve"> </w:t>
      </w:r>
      <w:r>
        <w:t>питание.</w:t>
      </w:r>
      <w:r>
        <w:rPr>
          <w:spacing w:val="20"/>
        </w:rPr>
        <w:t xml:space="preserve"> </w:t>
      </w:r>
      <w:r>
        <w:t>Современные</w:t>
      </w:r>
      <w:r>
        <w:rPr>
          <w:spacing w:val="18"/>
        </w:rPr>
        <w:t xml:space="preserve"> </w:t>
      </w:r>
      <w:r>
        <w:t>тенденции</w:t>
      </w:r>
      <w:r>
        <w:rPr>
          <w:spacing w:val="21"/>
        </w:rPr>
        <w:t xml:space="preserve"> </w:t>
      </w:r>
      <w:r>
        <w:t>в</w:t>
      </w:r>
      <w:r>
        <w:rPr>
          <w:spacing w:val="19"/>
        </w:rPr>
        <w:t xml:space="preserve"> </w:t>
      </w:r>
      <w:r>
        <w:t>заботе</w:t>
      </w:r>
      <w:r>
        <w:rPr>
          <w:spacing w:val="19"/>
        </w:rPr>
        <w:t xml:space="preserve"> </w:t>
      </w:r>
      <w:r>
        <w:t>о</w:t>
      </w:r>
      <w:r>
        <w:rPr>
          <w:spacing w:val="-57"/>
        </w:rPr>
        <w:t xml:space="preserve"> </w:t>
      </w:r>
      <w:r>
        <w:t>здоровье:</w:t>
      </w:r>
      <w:r>
        <w:rPr>
          <w:spacing w:val="-1"/>
        </w:rPr>
        <w:t xml:space="preserve"> </w:t>
      </w:r>
      <w:r>
        <w:t>йога, вегетарианство, фитнес.</w:t>
      </w:r>
    </w:p>
    <w:p w14:paraId="4AD8E111">
      <w:pPr>
        <w:spacing w:before="3" w:line="276" w:lineRule="auto"/>
        <w:ind w:left="966" w:right="6141"/>
        <w:rPr>
          <w:b/>
          <w:sz w:val="24"/>
        </w:rPr>
      </w:pPr>
      <w:r>
        <w:rPr>
          <w:b/>
          <w:sz w:val="24"/>
        </w:rPr>
        <w:t>Городская и сельская жизнь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Развитие города и регионов.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Научно-технический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прогресс</w:t>
      </w:r>
    </w:p>
    <w:p w14:paraId="431A5532">
      <w:pPr>
        <w:spacing w:line="276" w:lineRule="auto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4A62B4B8">
      <w:pPr>
        <w:pStyle w:val="7"/>
        <w:spacing w:before="68"/>
        <w:ind w:left="966" w:firstLine="0"/>
        <w:jc w:val="left"/>
      </w:pPr>
      <w:r>
        <w:t>Дистанционное</w:t>
      </w:r>
      <w:r>
        <w:rPr>
          <w:spacing w:val="-6"/>
        </w:rPr>
        <w:t xml:space="preserve"> </w:t>
      </w:r>
      <w:r>
        <w:t>образование.</w:t>
      </w:r>
      <w:r>
        <w:rPr>
          <w:spacing w:val="-4"/>
        </w:rPr>
        <w:t xml:space="preserve"> </w:t>
      </w:r>
      <w:r>
        <w:t>Робототехника.</w:t>
      </w:r>
    </w:p>
    <w:p w14:paraId="7B1783E8">
      <w:pPr>
        <w:pStyle w:val="19"/>
        <w:spacing w:before="48"/>
        <w:jc w:val="left"/>
      </w:pPr>
      <w:r>
        <w:t>Природа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экология</w:t>
      </w:r>
    </w:p>
    <w:p w14:paraId="6BC33C6B">
      <w:pPr>
        <w:pStyle w:val="7"/>
        <w:spacing w:before="37" w:line="276" w:lineRule="auto"/>
        <w:jc w:val="left"/>
      </w:pPr>
      <w:r>
        <w:t>Заповедники</w:t>
      </w:r>
      <w:r>
        <w:rPr>
          <w:spacing w:val="7"/>
        </w:rPr>
        <w:t xml:space="preserve"> </w:t>
      </w:r>
      <w:r>
        <w:t>России.</w:t>
      </w:r>
      <w:r>
        <w:rPr>
          <w:spacing w:val="6"/>
        </w:rPr>
        <w:t xml:space="preserve"> </w:t>
      </w:r>
      <w:r>
        <w:t>Энергосбережение.</w:t>
      </w:r>
      <w:r>
        <w:rPr>
          <w:spacing w:val="10"/>
        </w:rPr>
        <w:t xml:space="preserve"> </w:t>
      </w:r>
      <w:r>
        <w:t>Последствия</w:t>
      </w:r>
      <w:r>
        <w:rPr>
          <w:spacing w:val="9"/>
        </w:rPr>
        <w:t xml:space="preserve"> </w:t>
      </w:r>
      <w:r>
        <w:t>изменения</w:t>
      </w:r>
      <w:r>
        <w:rPr>
          <w:spacing w:val="6"/>
        </w:rPr>
        <w:t xml:space="preserve"> </w:t>
      </w:r>
      <w:r>
        <w:t>климата.</w:t>
      </w:r>
      <w:r>
        <w:rPr>
          <w:spacing w:val="9"/>
        </w:rPr>
        <w:t xml:space="preserve"> </w:t>
      </w:r>
      <w:r>
        <w:t>Деятельность</w:t>
      </w:r>
      <w:r>
        <w:rPr>
          <w:spacing w:val="-57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организаций</w:t>
      </w:r>
      <w:r>
        <w:rPr>
          <w:spacing w:val="-2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защите окружающей среды.</w:t>
      </w:r>
      <w:r>
        <w:rPr>
          <w:spacing w:val="-1"/>
        </w:rPr>
        <w:t xml:space="preserve"> </w:t>
      </w:r>
      <w:r>
        <w:t>Экотуризм.</w:t>
      </w:r>
    </w:p>
    <w:p w14:paraId="5FA45E0B">
      <w:pPr>
        <w:pStyle w:val="19"/>
        <w:spacing w:before="4"/>
        <w:jc w:val="left"/>
      </w:pPr>
      <w:r>
        <w:t>Современная</w:t>
      </w:r>
      <w:r>
        <w:rPr>
          <w:spacing w:val="-8"/>
        </w:rPr>
        <w:t xml:space="preserve"> </w:t>
      </w:r>
      <w:r>
        <w:t>молодежь</w:t>
      </w:r>
    </w:p>
    <w:p w14:paraId="60501519">
      <w:pPr>
        <w:pStyle w:val="7"/>
        <w:tabs>
          <w:tab w:val="left" w:pos="2684"/>
          <w:tab w:val="left" w:pos="4418"/>
          <w:tab w:val="left" w:pos="6140"/>
          <w:tab w:val="left" w:pos="7843"/>
          <w:tab w:val="left" w:pos="9059"/>
        </w:tabs>
        <w:spacing w:before="38"/>
        <w:ind w:left="966" w:firstLine="0"/>
        <w:jc w:val="left"/>
      </w:pPr>
      <w:r>
        <w:t>Молодежные</w:t>
      </w:r>
      <w:r>
        <w:tab/>
      </w:r>
      <w:r>
        <w:t>субкультуры.</w:t>
      </w:r>
      <w:r>
        <w:tab/>
      </w:r>
      <w:r>
        <w:t>Молодежные</w:t>
      </w:r>
      <w:r>
        <w:tab/>
      </w:r>
      <w:r>
        <w:t>организации.</w:t>
      </w:r>
      <w:r>
        <w:tab/>
      </w:r>
      <w:r>
        <w:t>Система</w:t>
      </w:r>
      <w:r>
        <w:tab/>
      </w:r>
      <w:r>
        <w:t>ценностей.</w:t>
      </w:r>
    </w:p>
    <w:p w14:paraId="1B28C30F">
      <w:pPr>
        <w:pStyle w:val="7"/>
        <w:spacing w:before="41"/>
        <w:ind w:firstLine="0"/>
        <w:jc w:val="left"/>
      </w:pPr>
      <w:r>
        <w:t>Волонтерство.</w:t>
      </w:r>
    </w:p>
    <w:p w14:paraId="12B018F7">
      <w:pPr>
        <w:pStyle w:val="19"/>
        <w:spacing w:before="45"/>
        <w:jc w:val="left"/>
      </w:pPr>
      <w:r>
        <w:t>Страны</w:t>
      </w:r>
      <w:r>
        <w:rPr>
          <w:spacing w:val="-5"/>
        </w:rPr>
        <w:t xml:space="preserve"> </w:t>
      </w:r>
      <w:r>
        <w:t>изучаемого</w:t>
      </w:r>
      <w:r>
        <w:rPr>
          <w:spacing w:val="-2"/>
        </w:rPr>
        <w:t xml:space="preserve"> </w:t>
      </w:r>
      <w:r>
        <w:t>языка</w:t>
      </w:r>
    </w:p>
    <w:p w14:paraId="1814B1C6">
      <w:pPr>
        <w:pStyle w:val="7"/>
        <w:spacing w:before="36" w:line="278" w:lineRule="auto"/>
        <w:jc w:val="left"/>
      </w:pPr>
      <w:r>
        <w:t>Политические</w:t>
      </w:r>
      <w:r>
        <w:rPr>
          <w:spacing w:val="39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экономические</w:t>
      </w:r>
      <w:r>
        <w:rPr>
          <w:spacing w:val="39"/>
        </w:rPr>
        <w:t xml:space="preserve"> </w:t>
      </w:r>
      <w:r>
        <w:t>системы.</w:t>
      </w:r>
      <w:r>
        <w:rPr>
          <w:spacing w:val="41"/>
        </w:rPr>
        <w:t xml:space="preserve"> </w:t>
      </w:r>
      <w:r>
        <w:t>Выдающиеся</w:t>
      </w:r>
      <w:r>
        <w:rPr>
          <w:spacing w:val="39"/>
        </w:rPr>
        <w:t xml:space="preserve"> </w:t>
      </w:r>
      <w:r>
        <w:t>личности</w:t>
      </w:r>
      <w:r>
        <w:rPr>
          <w:spacing w:val="41"/>
        </w:rPr>
        <w:t xml:space="preserve"> </w:t>
      </w:r>
      <w:r>
        <w:t>в</w:t>
      </w:r>
      <w:r>
        <w:rPr>
          <w:spacing w:val="39"/>
        </w:rPr>
        <w:t xml:space="preserve"> </w:t>
      </w:r>
      <w:r>
        <w:t>истории</w:t>
      </w:r>
      <w:r>
        <w:rPr>
          <w:spacing w:val="40"/>
        </w:rPr>
        <w:t xml:space="preserve"> </w:t>
      </w:r>
      <w:r>
        <w:t>стран</w:t>
      </w:r>
      <w:r>
        <w:rPr>
          <w:spacing w:val="-57"/>
        </w:rPr>
        <w:t xml:space="preserve"> </w:t>
      </w:r>
      <w:r>
        <w:t>изучаемого</w:t>
      </w:r>
      <w:r>
        <w:rPr>
          <w:spacing w:val="-1"/>
        </w:rPr>
        <w:t xml:space="preserve"> </w:t>
      </w:r>
      <w:r>
        <w:t>языка. Искусство.</w:t>
      </w:r>
    </w:p>
    <w:p w14:paraId="772E0C7E">
      <w:pPr>
        <w:pStyle w:val="19"/>
        <w:spacing w:before="1"/>
        <w:jc w:val="left"/>
      </w:pPr>
      <w:r>
        <w:t>Современные</w:t>
      </w:r>
      <w:r>
        <w:rPr>
          <w:spacing w:val="-6"/>
        </w:rPr>
        <w:t xml:space="preserve"> </w:t>
      </w:r>
      <w:r>
        <w:t>профессии</w:t>
      </w:r>
    </w:p>
    <w:p w14:paraId="1C5AD0A6">
      <w:pPr>
        <w:pStyle w:val="7"/>
        <w:spacing w:before="36"/>
        <w:ind w:left="966" w:firstLine="0"/>
        <w:jc w:val="left"/>
      </w:pPr>
      <w:r>
        <w:t>Профессии</w:t>
      </w:r>
      <w:r>
        <w:rPr>
          <w:spacing w:val="-3"/>
        </w:rPr>
        <w:t xml:space="preserve"> </w:t>
      </w:r>
      <w:r>
        <w:t>будущего.</w:t>
      </w:r>
      <w:r>
        <w:rPr>
          <w:spacing w:val="-1"/>
        </w:rPr>
        <w:t xml:space="preserve"> </w:t>
      </w:r>
      <w:r>
        <w:t>Карьера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семья.</w:t>
      </w:r>
      <w:r>
        <w:rPr>
          <w:spacing w:val="-2"/>
        </w:rPr>
        <w:t xml:space="preserve"> </w:t>
      </w:r>
      <w:r>
        <w:t>Успех</w:t>
      </w:r>
      <w:r>
        <w:rPr>
          <w:spacing w:val="-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профессии.</w:t>
      </w:r>
    </w:p>
    <w:p w14:paraId="6E6471A3">
      <w:pPr>
        <w:pStyle w:val="19"/>
        <w:spacing w:before="46"/>
        <w:jc w:val="left"/>
      </w:pPr>
      <w:r>
        <w:t>Иностранные</w:t>
      </w:r>
      <w:r>
        <w:rPr>
          <w:spacing w:val="-4"/>
        </w:rPr>
        <w:t xml:space="preserve"> </w:t>
      </w:r>
      <w:r>
        <w:t>языки</w:t>
      </w:r>
    </w:p>
    <w:p w14:paraId="2E5E3E4A">
      <w:pPr>
        <w:pStyle w:val="7"/>
        <w:spacing w:before="38"/>
        <w:ind w:left="966" w:firstLine="0"/>
        <w:jc w:val="left"/>
      </w:pPr>
      <w:r>
        <w:t>Развитие</w:t>
      </w:r>
      <w:r>
        <w:rPr>
          <w:spacing w:val="-4"/>
        </w:rPr>
        <w:t xml:space="preserve"> </w:t>
      </w:r>
      <w:r>
        <w:t>языка.</w:t>
      </w:r>
      <w:r>
        <w:rPr>
          <w:spacing w:val="-3"/>
        </w:rPr>
        <w:t xml:space="preserve"> </w:t>
      </w:r>
      <w:r>
        <w:t>Диалекты.</w:t>
      </w:r>
      <w:r>
        <w:rPr>
          <w:spacing w:val="-3"/>
        </w:rPr>
        <w:t xml:space="preserve"> </w:t>
      </w:r>
      <w:r>
        <w:t>Молодежный</w:t>
      </w:r>
      <w:r>
        <w:rPr>
          <w:spacing w:val="-3"/>
        </w:rPr>
        <w:t xml:space="preserve"> </w:t>
      </w:r>
      <w:r>
        <w:t>сленг.</w:t>
      </w:r>
      <w:r>
        <w:rPr>
          <w:spacing w:val="-4"/>
        </w:rPr>
        <w:t xml:space="preserve"> </w:t>
      </w:r>
      <w:r>
        <w:t>Профессиональный</w:t>
      </w:r>
      <w:r>
        <w:rPr>
          <w:spacing w:val="-3"/>
        </w:rPr>
        <w:t xml:space="preserve"> </w:t>
      </w:r>
      <w:r>
        <w:t>язык.</w:t>
      </w:r>
    </w:p>
    <w:p w14:paraId="52C25C34">
      <w:pPr>
        <w:pStyle w:val="19"/>
        <w:spacing w:before="46"/>
        <w:jc w:val="left"/>
      </w:pPr>
      <w:r>
        <w:t>Культура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искусство</w:t>
      </w:r>
    </w:p>
    <w:p w14:paraId="2BAE0DE6">
      <w:pPr>
        <w:pStyle w:val="7"/>
        <w:spacing w:before="36" w:line="276" w:lineRule="auto"/>
        <w:ind w:right="220"/>
      </w:pPr>
      <w:r>
        <w:t>Классическое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современное</w:t>
      </w:r>
      <w:r>
        <w:rPr>
          <w:spacing w:val="1"/>
        </w:rPr>
        <w:t xml:space="preserve"> </w:t>
      </w:r>
      <w:r>
        <w:t>искусство.</w:t>
      </w:r>
      <w:r>
        <w:rPr>
          <w:spacing w:val="1"/>
        </w:rPr>
        <w:t xml:space="preserve"> </w:t>
      </w:r>
      <w:r>
        <w:t>Изобразительные</w:t>
      </w:r>
      <w:r>
        <w:rPr>
          <w:spacing w:val="1"/>
        </w:rPr>
        <w:t xml:space="preserve"> </w:t>
      </w:r>
      <w:r>
        <w:t>(живопись,</w:t>
      </w:r>
      <w:r>
        <w:rPr>
          <w:spacing w:val="1"/>
        </w:rPr>
        <w:t xml:space="preserve"> </w:t>
      </w:r>
      <w:r>
        <w:t>архитектура,</w:t>
      </w:r>
      <w:r>
        <w:rPr>
          <w:spacing w:val="1"/>
        </w:rPr>
        <w:t xml:space="preserve"> </w:t>
      </w:r>
      <w:r>
        <w:t>скульптура,</w:t>
      </w:r>
      <w:r>
        <w:rPr>
          <w:spacing w:val="1"/>
        </w:rPr>
        <w:t xml:space="preserve"> </w:t>
      </w:r>
      <w:r>
        <w:t>графика)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неизобразительные</w:t>
      </w:r>
      <w:r>
        <w:rPr>
          <w:spacing w:val="1"/>
        </w:rPr>
        <w:t xml:space="preserve"> </w:t>
      </w:r>
      <w:r>
        <w:t>(музыка,</w:t>
      </w:r>
      <w:r>
        <w:rPr>
          <w:spacing w:val="1"/>
        </w:rPr>
        <w:t xml:space="preserve"> </w:t>
      </w:r>
      <w:r>
        <w:t>театр,</w:t>
      </w:r>
      <w:r>
        <w:rPr>
          <w:spacing w:val="1"/>
        </w:rPr>
        <w:t xml:space="preserve"> </w:t>
      </w:r>
      <w:r>
        <w:t>кино,</w:t>
      </w:r>
      <w:r>
        <w:rPr>
          <w:spacing w:val="1"/>
        </w:rPr>
        <w:t xml:space="preserve"> </w:t>
      </w:r>
      <w:r>
        <w:t>хореография)</w:t>
      </w:r>
      <w:r>
        <w:rPr>
          <w:spacing w:val="6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искусства. Мода и дизайн как часть культуры. Альтернативные виды искусства: граффити,</w:t>
      </w:r>
      <w:r>
        <w:rPr>
          <w:spacing w:val="1"/>
        </w:rPr>
        <w:t xml:space="preserve"> </w:t>
      </w:r>
      <w:r>
        <w:t>декоративно-прикладное</w:t>
      </w:r>
      <w:r>
        <w:rPr>
          <w:spacing w:val="1"/>
        </w:rPr>
        <w:t xml:space="preserve"> </w:t>
      </w:r>
      <w:r>
        <w:t>искусство.</w:t>
      </w:r>
      <w:r>
        <w:rPr>
          <w:spacing w:val="1"/>
        </w:rPr>
        <w:t xml:space="preserve"> </w:t>
      </w:r>
      <w:r>
        <w:t>Интерактивные</w:t>
      </w:r>
      <w:r>
        <w:rPr>
          <w:spacing w:val="1"/>
        </w:rPr>
        <w:t xml:space="preserve"> </w:t>
      </w:r>
      <w:r>
        <w:t>выставки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музеи.</w:t>
      </w:r>
      <w:r>
        <w:rPr>
          <w:spacing w:val="1"/>
        </w:rPr>
        <w:t xml:space="preserve"> </w:t>
      </w:r>
      <w:r>
        <w:t>Произведения</w:t>
      </w:r>
      <w:r>
        <w:rPr>
          <w:spacing w:val="1"/>
        </w:rPr>
        <w:t xml:space="preserve"> </w:t>
      </w:r>
      <w:r>
        <w:t>искусства</w:t>
      </w:r>
      <w:r>
        <w:rPr>
          <w:spacing w:val="-2"/>
        </w:rPr>
        <w:t xml:space="preserve"> </w:t>
      </w:r>
      <w:r>
        <w:t>и отношение</w:t>
      </w:r>
      <w:r>
        <w:rPr>
          <w:spacing w:val="-4"/>
        </w:rPr>
        <w:t xml:space="preserve"> </w:t>
      </w:r>
      <w:r>
        <w:t>к</w:t>
      </w:r>
      <w:r>
        <w:rPr>
          <w:spacing w:val="3"/>
        </w:rPr>
        <w:t xml:space="preserve"> </w:t>
      </w:r>
      <w:r>
        <w:t>ним.</w:t>
      </w:r>
    </w:p>
    <w:p w14:paraId="76FB4449">
      <w:pPr>
        <w:pStyle w:val="7"/>
        <w:spacing w:before="3"/>
        <w:ind w:left="0" w:firstLine="0"/>
        <w:jc w:val="left"/>
        <w:rPr>
          <w:sz w:val="36"/>
        </w:rPr>
      </w:pPr>
    </w:p>
    <w:p w14:paraId="15711B49">
      <w:pPr>
        <w:pStyle w:val="19"/>
        <w:spacing w:line="275" w:lineRule="exact"/>
        <w:ind w:left="1108"/>
        <w:jc w:val="left"/>
      </w:pPr>
      <w:bookmarkStart w:id="33" w:name="_TOC_250037"/>
      <w:bookmarkEnd w:id="33"/>
      <w:r>
        <w:t>История</w:t>
      </w:r>
    </w:p>
    <w:p w14:paraId="3976B39E">
      <w:pPr>
        <w:pStyle w:val="7"/>
        <w:spacing w:line="276" w:lineRule="auto"/>
        <w:ind w:right="225"/>
      </w:pPr>
      <w:r>
        <w:t>Примерная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«История»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разработана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требований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СОО,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Концепции</w:t>
      </w:r>
      <w:r>
        <w:rPr>
          <w:spacing w:val="1"/>
        </w:rPr>
        <w:t xml:space="preserve"> </w:t>
      </w:r>
      <w:r>
        <w:t>нового</w:t>
      </w:r>
      <w:r>
        <w:rPr>
          <w:spacing w:val="1"/>
        </w:rPr>
        <w:t xml:space="preserve"> </w:t>
      </w:r>
      <w:r>
        <w:t>учебно-методического</w:t>
      </w:r>
      <w:r>
        <w:rPr>
          <w:spacing w:val="1"/>
        </w:rPr>
        <w:t xml:space="preserve"> </w:t>
      </w:r>
      <w:r>
        <w:t>комплекса</w:t>
      </w:r>
      <w:r>
        <w:rPr>
          <w:spacing w:val="-1"/>
        </w:rPr>
        <w:t xml:space="preserve"> </w:t>
      </w:r>
      <w:r>
        <w:t>по отечественной</w:t>
      </w:r>
      <w:r>
        <w:rPr>
          <w:spacing w:val="-2"/>
        </w:rPr>
        <w:t xml:space="preserve"> </w:t>
      </w:r>
      <w:r>
        <w:t>истории.</w:t>
      </w:r>
    </w:p>
    <w:p w14:paraId="60861E62">
      <w:pPr>
        <w:pStyle w:val="19"/>
        <w:spacing w:line="274" w:lineRule="exact"/>
        <w:ind w:left="1108"/>
      </w:pPr>
      <w:r>
        <w:t>Место</w:t>
      </w:r>
      <w:r>
        <w:rPr>
          <w:spacing w:val="-2"/>
        </w:rPr>
        <w:t xml:space="preserve"> </w:t>
      </w:r>
      <w:r>
        <w:t>учебного</w:t>
      </w:r>
      <w:r>
        <w:rPr>
          <w:spacing w:val="-1"/>
        </w:rPr>
        <w:t xml:space="preserve"> </w:t>
      </w:r>
      <w:r>
        <w:t>предмета</w:t>
      </w:r>
      <w:r>
        <w:rPr>
          <w:spacing w:val="-2"/>
        </w:rPr>
        <w:t xml:space="preserve"> </w:t>
      </w:r>
      <w:r>
        <w:t>«История»</w:t>
      </w:r>
    </w:p>
    <w:p w14:paraId="32EBD6A5">
      <w:pPr>
        <w:pStyle w:val="7"/>
        <w:ind w:right="231"/>
      </w:pPr>
      <w:r>
        <w:t>Предмет</w:t>
      </w:r>
      <w:r>
        <w:rPr>
          <w:spacing w:val="1"/>
        </w:rPr>
        <w:t xml:space="preserve"> </w:t>
      </w:r>
      <w:r>
        <w:t>«История»</w:t>
      </w:r>
      <w:r>
        <w:rPr>
          <w:spacing w:val="1"/>
        </w:rPr>
        <w:t xml:space="preserve"> </w:t>
      </w:r>
      <w:r>
        <w:t>изучается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учебного</w:t>
      </w:r>
      <w:r>
        <w:rPr>
          <w:spacing w:val="-1"/>
        </w:rPr>
        <w:t xml:space="preserve"> </w:t>
      </w:r>
      <w:r>
        <w:t>предмета в</w:t>
      </w:r>
      <w:r>
        <w:rPr>
          <w:spacing w:val="-1"/>
        </w:rPr>
        <w:t xml:space="preserve"> </w:t>
      </w:r>
      <w:r>
        <w:t>10–11-х</w:t>
      </w:r>
      <w:r>
        <w:rPr>
          <w:spacing w:val="2"/>
        </w:rPr>
        <w:t xml:space="preserve"> </w:t>
      </w:r>
      <w:r>
        <w:t>классах.</w:t>
      </w:r>
    </w:p>
    <w:p w14:paraId="6CD1AEDE">
      <w:pPr>
        <w:pStyle w:val="7"/>
        <w:spacing w:line="276" w:lineRule="auto"/>
        <w:ind w:right="223"/>
      </w:pPr>
      <w:r>
        <w:t>Структурно</w:t>
      </w:r>
      <w:r>
        <w:rPr>
          <w:spacing w:val="1"/>
        </w:rPr>
        <w:t xml:space="preserve"> </w:t>
      </w:r>
      <w:r>
        <w:t>предмет</w:t>
      </w:r>
      <w:r>
        <w:rPr>
          <w:spacing w:val="1"/>
        </w:rPr>
        <w:t xml:space="preserve"> </w:t>
      </w:r>
      <w:r>
        <w:t>«История»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базовом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включает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курсы</w:t>
      </w:r>
      <w:r>
        <w:rPr>
          <w:spacing w:val="60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всеобщей (Новейшей) истории и отечественной истории периода 1914–2012 гг. — («История</w:t>
      </w:r>
      <w:r>
        <w:rPr>
          <w:spacing w:val="1"/>
        </w:rPr>
        <w:t xml:space="preserve"> </w:t>
      </w:r>
      <w:r>
        <w:t>России»).</w:t>
      </w:r>
    </w:p>
    <w:p w14:paraId="117B914B">
      <w:pPr>
        <w:pStyle w:val="7"/>
        <w:spacing w:before="1"/>
        <w:ind w:left="966" w:firstLine="0"/>
      </w:pPr>
      <w:r>
        <w:t>Предмет</w:t>
      </w:r>
      <w:r>
        <w:rPr>
          <w:spacing w:val="35"/>
        </w:rPr>
        <w:t xml:space="preserve"> </w:t>
      </w:r>
      <w:r>
        <w:t>«История»</w:t>
      </w:r>
      <w:r>
        <w:rPr>
          <w:spacing w:val="24"/>
        </w:rPr>
        <w:t xml:space="preserve"> </w:t>
      </w:r>
      <w:r>
        <w:t>на</w:t>
      </w:r>
      <w:r>
        <w:rPr>
          <w:spacing w:val="35"/>
        </w:rPr>
        <w:t xml:space="preserve"> </w:t>
      </w:r>
      <w:r>
        <w:t>углубленном</w:t>
      </w:r>
      <w:r>
        <w:rPr>
          <w:spacing w:val="33"/>
        </w:rPr>
        <w:t xml:space="preserve"> </w:t>
      </w:r>
      <w:r>
        <w:t>уровне</w:t>
      </w:r>
      <w:r>
        <w:rPr>
          <w:spacing w:val="32"/>
        </w:rPr>
        <w:t xml:space="preserve"> </w:t>
      </w:r>
      <w:r>
        <w:t>включает</w:t>
      </w:r>
      <w:r>
        <w:rPr>
          <w:spacing w:val="32"/>
        </w:rPr>
        <w:t xml:space="preserve"> </w:t>
      </w:r>
      <w:r>
        <w:t>в</w:t>
      </w:r>
      <w:r>
        <w:rPr>
          <w:spacing w:val="30"/>
        </w:rPr>
        <w:t xml:space="preserve"> </w:t>
      </w:r>
      <w:r>
        <w:t>себя</w:t>
      </w:r>
      <w:r>
        <w:rPr>
          <w:spacing w:val="30"/>
        </w:rPr>
        <w:t xml:space="preserve"> </w:t>
      </w:r>
      <w:r>
        <w:t>расширенное</w:t>
      </w:r>
      <w:r>
        <w:rPr>
          <w:spacing w:val="30"/>
        </w:rPr>
        <w:t xml:space="preserve"> </w:t>
      </w:r>
      <w:r>
        <w:t>содержание</w:t>
      </w:r>
    </w:p>
    <w:p w14:paraId="6DCA32F6">
      <w:pPr>
        <w:pStyle w:val="7"/>
        <w:spacing w:before="41" w:line="276" w:lineRule="auto"/>
        <w:ind w:right="224" w:firstLine="0"/>
      </w:pPr>
      <w:r>
        <w:t>«Истории» на базовом уровне, а также повторительно-обобщающий курс «История России до</w:t>
      </w:r>
      <w:r>
        <w:rPr>
          <w:spacing w:val="1"/>
        </w:rPr>
        <w:t xml:space="preserve"> </w:t>
      </w:r>
      <w:r>
        <w:t>1914 года», направленный на подготовку к итоговой аттестации и вступительным испытаниям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вузы.</w:t>
      </w:r>
    </w:p>
    <w:p w14:paraId="12E1E01E">
      <w:pPr>
        <w:pStyle w:val="19"/>
        <w:spacing w:before="5"/>
        <w:ind w:left="1108"/>
      </w:pPr>
      <w:r>
        <w:t>Общая</w:t>
      </w:r>
      <w:r>
        <w:rPr>
          <w:spacing w:val="-3"/>
        </w:rPr>
        <w:t xml:space="preserve"> </w:t>
      </w:r>
      <w:r>
        <w:t>характеристика</w:t>
      </w:r>
      <w:r>
        <w:rPr>
          <w:spacing w:val="-4"/>
        </w:rPr>
        <w:t xml:space="preserve"> </w:t>
      </w:r>
      <w:r>
        <w:t>примерной</w:t>
      </w:r>
      <w:r>
        <w:rPr>
          <w:spacing w:val="-3"/>
        </w:rPr>
        <w:t xml:space="preserve"> </w:t>
      </w:r>
      <w:r>
        <w:t>программы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истории</w:t>
      </w:r>
    </w:p>
    <w:p w14:paraId="29ECD923">
      <w:pPr>
        <w:pStyle w:val="7"/>
        <w:spacing w:before="135" w:line="276" w:lineRule="auto"/>
        <w:ind w:right="224"/>
      </w:pPr>
      <w:r>
        <w:t>В соответствии с требованиями Федерального закона «Об образовании в Российской</w:t>
      </w:r>
      <w:r>
        <w:rPr>
          <w:spacing w:val="1"/>
        </w:rPr>
        <w:t xml:space="preserve"> </w:t>
      </w:r>
      <w:r>
        <w:t xml:space="preserve">Федерации», ФГОС СОО, </w:t>
      </w:r>
      <w:r>
        <w:rPr>
          <w:b/>
        </w:rPr>
        <w:t xml:space="preserve">главной целью </w:t>
      </w:r>
      <w:r>
        <w:t>школьного исторического образования является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обучающегося</w:t>
      </w:r>
      <w:r>
        <w:rPr>
          <w:spacing w:val="1"/>
        </w:rPr>
        <w:t xml:space="preserve"> </w:t>
      </w:r>
      <w:r>
        <w:t>целостной</w:t>
      </w:r>
      <w:r>
        <w:rPr>
          <w:spacing w:val="1"/>
        </w:rPr>
        <w:t xml:space="preserve"> </w:t>
      </w:r>
      <w:r>
        <w:t>картины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мировой</w:t>
      </w:r>
      <w:r>
        <w:rPr>
          <w:spacing w:val="1"/>
        </w:rPr>
        <w:t xml:space="preserve"> </w:t>
      </w:r>
      <w:r>
        <w:t>истории,</w:t>
      </w:r>
      <w:r>
        <w:rPr>
          <w:spacing w:val="1"/>
        </w:rPr>
        <w:t xml:space="preserve"> </w:t>
      </w:r>
      <w:r>
        <w:t>учитывающей</w:t>
      </w:r>
      <w:r>
        <w:rPr>
          <w:spacing w:val="15"/>
        </w:rPr>
        <w:t xml:space="preserve"> </w:t>
      </w:r>
      <w:r>
        <w:t>взаимосвязь</w:t>
      </w:r>
      <w:r>
        <w:rPr>
          <w:spacing w:val="15"/>
        </w:rPr>
        <w:t xml:space="preserve"> </w:t>
      </w:r>
      <w:r>
        <w:t>всех</w:t>
      </w:r>
      <w:r>
        <w:rPr>
          <w:spacing w:val="14"/>
        </w:rPr>
        <w:t xml:space="preserve"> </w:t>
      </w:r>
      <w:r>
        <w:t>ее</w:t>
      </w:r>
      <w:r>
        <w:rPr>
          <w:spacing w:val="15"/>
        </w:rPr>
        <w:t xml:space="preserve"> </w:t>
      </w:r>
      <w:r>
        <w:t>этапов,</w:t>
      </w:r>
      <w:r>
        <w:rPr>
          <w:spacing w:val="12"/>
        </w:rPr>
        <w:t xml:space="preserve"> </w:t>
      </w:r>
      <w:r>
        <w:t>их</w:t>
      </w:r>
      <w:r>
        <w:rPr>
          <w:spacing w:val="14"/>
        </w:rPr>
        <w:t xml:space="preserve"> </w:t>
      </w:r>
      <w:r>
        <w:t>значимость</w:t>
      </w:r>
      <w:r>
        <w:rPr>
          <w:spacing w:val="15"/>
        </w:rPr>
        <w:t xml:space="preserve"> </w:t>
      </w:r>
      <w:r>
        <w:t>для</w:t>
      </w:r>
      <w:r>
        <w:rPr>
          <w:spacing w:val="13"/>
        </w:rPr>
        <w:t xml:space="preserve"> </w:t>
      </w:r>
      <w:r>
        <w:t>понимания</w:t>
      </w:r>
      <w:r>
        <w:rPr>
          <w:spacing w:val="14"/>
        </w:rPr>
        <w:t xml:space="preserve"> </w:t>
      </w:r>
      <w:r>
        <w:t>современного</w:t>
      </w:r>
      <w:r>
        <w:rPr>
          <w:spacing w:val="15"/>
        </w:rPr>
        <w:t xml:space="preserve"> </w:t>
      </w:r>
      <w:r>
        <w:t>места</w:t>
      </w:r>
      <w:r>
        <w:rPr>
          <w:spacing w:val="-58"/>
        </w:rPr>
        <w:t xml:space="preserve"> </w:t>
      </w:r>
      <w:r>
        <w:t>и роли России в мире, важность вклада каждого народа, его культуры в общую историю</w:t>
      </w:r>
      <w:r>
        <w:rPr>
          <w:spacing w:val="1"/>
        </w:rPr>
        <w:t xml:space="preserve"> </w:t>
      </w:r>
      <w:r>
        <w:t>страны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мировую</w:t>
      </w:r>
      <w:r>
        <w:rPr>
          <w:spacing w:val="1"/>
        </w:rPr>
        <w:t xml:space="preserve"> </w:t>
      </w:r>
      <w:r>
        <w:t>историю,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личностной</w:t>
      </w:r>
      <w:r>
        <w:rPr>
          <w:spacing w:val="1"/>
        </w:rPr>
        <w:t xml:space="preserve"> </w:t>
      </w:r>
      <w:r>
        <w:t>позиции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основным</w:t>
      </w:r>
      <w:r>
        <w:rPr>
          <w:spacing w:val="60"/>
        </w:rPr>
        <w:t xml:space="preserve"> </w:t>
      </w:r>
      <w:r>
        <w:t>этапам</w:t>
      </w:r>
      <w:r>
        <w:rPr>
          <w:spacing w:val="1"/>
        </w:rPr>
        <w:t xml:space="preserve"> </w:t>
      </w:r>
      <w:r>
        <w:t>развития</w:t>
      </w:r>
      <w:r>
        <w:rPr>
          <w:spacing w:val="-1"/>
        </w:rPr>
        <w:t xml:space="preserve"> </w:t>
      </w:r>
      <w:r>
        <w:t>российского</w:t>
      </w:r>
      <w:r>
        <w:rPr>
          <w:spacing w:val="-1"/>
        </w:rPr>
        <w:t xml:space="preserve"> </w:t>
      </w:r>
      <w:r>
        <w:t>государства</w:t>
      </w:r>
      <w:r>
        <w:rPr>
          <w:spacing w:val="-2"/>
        </w:rPr>
        <w:t xml:space="preserve"> </w:t>
      </w:r>
      <w:r>
        <w:t>и общества,</w:t>
      </w:r>
      <w:r>
        <w:rPr>
          <w:spacing w:val="1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также современного</w:t>
      </w:r>
      <w:r>
        <w:rPr>
          <w:spacing w:val="-1"/>
        </w:rPr>
        <w:t xml:space="preserve"> </w:t>
      </w:r>
      <w:r>
        <w:t>образа</w:t>
      </w:r>
      <w:r>
        <w:rPr>
          <w:spacing w:val="-2"/>
        </w:rPr>
        <w:t xml:space="preserve"> </w:t>
      </w:r>
      <w:r>
        <w:t>России.</w:t>
      </w:r>
    </w:p>
    <w:p w14:paraId="63B30A3B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4F827EB7">
      <w:pPr>
        <w:pStyle w:val="7"/>
        <w:spacing w:before="68" w:line="278" w:lineRule="auto"/>
        <w:ind w:right="225"/>
      </w:pPr>
      <w:r>
        <w:t>Основными задачами реализации примерной программы учебного предмета «История»</w:t>
      </w:r>
      <w:r>
        <w:rPr>
          <w:spacing w:val="1"/>
        </w:rPr>
        <w:t xml:space="preserve"> </w:t>
      </w:r>
      <w:r>
        <w:t>(базовый</w:t>
      </w:r>
      <w:r>
        <w:rPr>
          <w:spacing w:val="2"/>
        </w:rPr>
        <w:t xml:space="preserve"> </w:t>
      </w:r>
      <w:r>
        <w:t>уровень) в</w:t>
      </w:r>
      <w:r>
        <w:rPr>
          <w:spacing w:val="-2"/>
        </w:rPr>
        <w:t xml:space="preserve"> </w:t>
      </w:r>
      <w:r>
        <w:t>старшей школе</w:t>
      </w:r>
      <w:r>
        <w:rPr>
          <w:spacing w:val="1"/>
        </w:rPr>
        <w:t xml:space="preserve"> </w:t>
      </w:r>
      <w:r>
        <w:t>являются:</w:t>
      </w:r>
    </w:p>
    <w:p w14:paraId="375352BE">
      <w:pPr>
        <w:pStyle w:val="21"/>
        <w:numPr>
          <w:ilvl w:val="0"/>
          <w:numId w:val="146"/>
        </w:numPr>
        <w:tabs>
          <w:tab w:val="left" w:pos="1305"/>
        </w:tabs>
        <w:spacing w:line="276" w:lineRule="auto"/>
        <w:ind w:right="223" w:firstLine="566"/>
        <w:rPr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представлений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современной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исторической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науке,</w:t>
      </w:r>
      <w:r>
        <w:rPr>
          <w:spacing w:val="1"/>
          <w:sz w:val="24"/>
        </w:rPr>
        <w:t xml:space="preserve"> </w:t>
      </w:r>
      <w:r>
        <w:rPr>
          <w:sz w:val="24"/>
        </w:rPr>
        <w:t>ее</w:t>
      </w:r>
      <w:r>
        <w:rPr>
          <w:spacing w:val="1"/>
          <w:sz w:val="24"/>
        </w:rPr>
        <w:t xml:space="preserve"> </w:t>
      </w:r>
      <w:r>
        <w:rPr>
          <w:sz w:val="24"/>
        </w:rPr>
        <w:t>специфике,</w:t>
      </w:r>
      <w:r>
        <w:rPr>
          <w:spacing w:val="1"/>
          <w:sz w:val="24"/>
        </w:rPr>
        <w:t xml:space="preserve"> </w:t>
      </w:r>
      <w:r>
        <w:rPr>
          <w:sz w:val="24"/>
        </w:rPr>
        <w:t>методах исторического познания и роли в решении задач прогрессивного развития России в</w:t>
      </w:r>
      <w:r>
        <w:rPr>
          <w:spacing w:val="1"/>
          <w:sz w:val="24"/>
        </w:rPr>
        <w:t xml:space="preserve"> </w:t>
      </w:r>
      <w:r>
        <w:rPr>
          <w:sz w:val="24"/>
        </w:rPr>
        <w:t>глобальном</w:t>
      </w:r>
      <w:r>
        <w:rPr>
          <w:spacing w:val="-2"/>
          <w:sz w:val="24"/>
        </w:rPr>
        <w:t xml:space="preserve"> </w:t>
      </w:r>
      <w:r>
        <w:rPr>
          <w:sz w:val="24"/>
        </w:rPr>
        <w:t>мире;</w:t>
      </w:r>
    </w:p>
    <w:p w14:paraId="16AE700E">
      <w:pPr>
        <w:pStyle w:val="21"/>
        <w:numPr>
          <w:ilvl w:val="0"/>
          <w:numId w:val="146"/>
        </w:numPr>
        <w:tabs>
          <w:tab w:val="left" w:pos="1358"/>
        </w:tabs>
        <w:spacing w:line="276" w:lineRule="auto"/>
        <w:ind w:right="225" w:firstLine="566"/>
        <w:rPr>
          <w:sz w:val="24"/>
        </w:rPr>
      </w:pPr>
      <w:r>
        <w:rPr>
          <w:sz w:val="24"/>
        </w:rPr>
        <w:t>овладение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комплексом</w:t>
      </w:r>
      <w:r>
        <w:rPr>
          <w:spacing w:val="1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1"/>
          <w:sz w:val="24"/>
        </w:rPr>
        <w:t xml:space="preserve"> </w:t>
      </w:r>
      <w:r>
        <w:rPr>
          <w:sz w:val="24"/>
        </w:rPr>
        <w:t>об</w:t>
      </w:r>
      <w:r>
        <w:rPr>
          <w:spacing w:val="1"/>
          <w:sz w:val="24"/>
        </w:rPr>
        <w:t xml:space="preserve"> </w:t>
      </w:r>
      <w:r>
        <w:rPr>
          <w:sz w:val="24"/>
        </w:rPr>
        <w:t>истории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человечества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целом,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представлениями</w:t>
      </w:r>
      <w:r>
        <w:rPr>
          <w:spacing w:val="-1"/>
          <w:sz w:val="24"/>
        </w:rPr>
        <w:t xml:space="preserve"> </w:t>
      </w:r>
      <w:r>
        <w:rPr>
          <w:sz w:val="24"/>
        </w:rPr>
        <w:t>об общем</w:t>
      </w:r>
      <w:r>
        <w:rPr>
          <w:spacing w:val="-2"/>
          <w:sz w:val="24"/>
        </w:rPr>
        <w:t xml:space="preserve"> </w:t>
      </w:r>
      <w:r>
        <w:rPr>
          <w:sz w:val="24"/>
        </w:rPr>
        <w:t>и особенном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мировом</w:t>
      </w:r>
      <w:r>
        <w:rPr>
          <w:spacing w:val="-3"/>
          <w:sz w:val="24"/>
        </w:rPr>
        <w:t xml:space="preserve"> </w:t>
      </w:r>
      <w:r>
        <w:rPr>
          <w:sz w:val="24"/>
        </w:rPr>
        <w:t>историческом</w:t>
      </w:r>
      <w:r>
        <w:rPr>
          <w:spacing w:val="-1"/>
          <w:sz w:val="24"/>
        </w:rPr>
        <w:t xml:space="preserve"> </w:t>
      </w:r>
      <w:r>
        <w:rPr>
          <w:sz w:val="24"/>
        </w:rPr>
        <w:t>процессе;</w:t>
      </w:r>
    </w:p>
    <w:p w14:paraId="2F2B12EC">
      <w:pPr>
        <w:pStyle w:val="21"/>
        <w:numPr>
          <w:ilvl w:val="0"/>
          <w:numId w:val="146"/>
        </w:numPr>
        <w:tabs>
          <w:tab w:val="left" w:pos="1341"/>
        </w:tabs>
        <w:spacing w:line="276" w:lineRule="auto"/>
        <w:ind w:right="232" w:firstLine="566"/>
        <w:rPr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умений</w:t>
      </w:r>
      <w:r>
        <w:rPr>
          <w:spacing w:val="1"/>
          <w:sz w:val="24"/>
        </w:rPr>
        <w:t xml:space="preserve"> </w:t>
      </w:r>
      <w:r>
        <w:rPr>
          <w:sz w:val="24"/>
        </w:rPr>
        <w:t>применять</w:t>
      </w:r>
      <w:r>
        <w:rPr>
          <w:spacing w:val="1"/>
          <w:sz w:val="24"/>
        </w:rPr>
        <w:t xml:space="preserve"> </w:t>
      </w:r>
      <w:r>
        <w:rPr>
          <w:sz w:val="24"/>
        </w:rPr>
        <w:t>исторические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знания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общественной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деятельности, поликультурном</w:t>
      </w:r>
      <w:r>
        <w:rPr>
          <w:spacing w:val="1"/>
          <w:sz w:val="24"/>
        </w:rPr>
        <w:t xml:space="preserve"> </w:t>
      </w:r>
      <w:r>
        <w:rPr>
          <w:sz w:val="24"/>
        </w:rPr>
        <w:t>общении;</w:t>
      </w:r>
    </w:p>
    <w:p w14:paraId="0862D3B0">
      <w:pPr>
        <w:pStyle w:val="21"/>
        <w:numPr>
          <w:ilvl w:val="0"/>
          <w:numId w:val="146"/>
        </w:numPr>
        <w:tabs>
          <w:tab w:val="left" w:pos="1332"/>
        </w:tabs>
        <w:spacing w:line="276" w:lineRule="auto"/>
        <w:ind w:right="222" w:firstLine="566"/>
        <w:rPr>
          <w:sz w:val="24"/>
        </w:rPr>
      </w:pPr>
      <w:r>
        <w:rPr>
          <w:sz w:val="24"/>
        </w:rPr>
        <w:t>овладение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навыками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исторической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реконструкции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привлечением</w:t>
      </w:r>
      <w:r>
        <w:rPr>
          <w:spacing w:val="-2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1"/>
          <w:sz w:val="24"/>
        </w:rPr>
        <w:t xml:space="preserve"> </w:t>
      </w:r>
      <w:r>
        <w:rPr>
          <w:sz w:val="24"/>
        </w:rPr>
        <w:t>источников;</w:t>
      </w:r>
    </w:p>
    <w:p w14:paraId="09E51C5A">
      <w:pPr>
        <w:pStyle w:val="21"/>
        <w:numPr>
          <w:ilvl w:val="0"/>
          <w:numId w:val="146"/>
        </w:numPr>
        <w:tabs>
          <w:tab w:val="left" w:pos="1238"/>
        </w:tabs>
        <w:spacing w:line="276" w:lineRule="auto"/>
        <w:ind w:right="231" w:firstLine="566"/>
        <w:rPr>
          <w:sz w:val="24"/>
        </w:rPr>
      </w:pPr>
      <w:r>
        <w:rPr>
          <w:sz w:val="24"/>
        </w:rPr>
        <w:t>формирование умений вести диалог, обосновывать свою точку зрения в дискуссии по</w:t>
      </w:r>
      <w:r>
        <w:rPr>
          <w:spacing w:val="1"/>
          <w:sz w:val="24"/>
        </w:rPr>
        <w:t xml:space="preserve"> </w:t>
      </w:r>
      <w:r>
        <w:rPr>
          <w:sz w:val="24"/>
        </w:rPr>
        <w:t>исторической</w:t>
      </w:r>
      <w:r>
        <w:rPr>
          <w:spacing w:val="-1"/>
          <w:sz w:val="24"/>
        </w:rPr>
        <w:t xml:space="preserve"> </w:t>
      </w:r>
      <w:r>
        <w:rPr>
          <w:sz w:val="24"/>
        </w:rPr>
        <w:t>тематике.</w:t>
      </w:r>
    </w:p>
    <w:p w14:paraId="08853839">
      <w:pPr>
        <w:pStyle w:val="7"/>
        <w:ind w:left="966" w:firstLine="0"/>
      </w:pPr>
      <w:r>
        <w:t>Задачами</w:t>
      </w:r>
      <w:r>
        <w:rPr>
          <w:spacing w:val="76"/>
        </w:rPr>
        <w:t xml:space="preserve"> </w:t>
      </w:r>
      <w:r>
        <w:t xml:space="preserve">реализации  </w:t>
      </w:r>
      <w:r>
        <w:rPr>
          <w:spacing w:val="12"/>
        </w:rPr>
        <w:t xml:space="preserve"> </w:t>
      </w:r>
      <w:r>
        <w:t xml:space="preserve">примерной  </w:t>
      </w:r>
      <w:r>
        <w:rPr>
          <w:spacing w:val="14"/>
        </w:rPr>
        <w:t xml:space="preserve"> </w:t>
      </w:r>
      <w:r>
        <w:t xml:space="preserve">образовательной  </w:t>
      </w:r>
      <w:r>
        <w:rPr>
          <w:spacing w:val="15"/>
        </w:rPr>
        <w:t xml:space="preserve"> </w:t>
      </w:r>
      <w:r>
        <w:t xml:space="preserve">программы  </w:t>
      </w:r>
      <w:r>
        <w:rPr>
          <w:spacing w:val="13"/>
        </w:rPr>
        <w:t xml:space="preserve"> </w:t>
      </w:r>
      <w:r>
        <w:t xml:space="preserve">учебного  </w:t>
      </w:r>
      <w:r>
        <w:rPr>
          <w:spacing w:val="13"/>
        </w:rPr>
        <w:t xml:space="preserve"> </w:t>
      </w:r>
      <w:r>
        <w:t>предмета</w:t>
      </w:r>
    </w:p>
    <w:p w14:paraId="4B066A17">
      <w:pPr>
        <w:pStyle w:val="7"/>
        <w:spacing w:before="39"/>
        <w:ind w:firstLine="0"/>
      </w:pPr>
      <w:r>
        <w:t>«История»</w:t>
      </w:r>
      <w:r>
        <w:rPr>
          <w:spacing w:val="-9"/>
        </w:rPr>
        <w:t xml:space="preserve"> </w:t>
      </w:r>
      <w:r>
        <w:t>(углубленный</w:t>
      </w:r>
      <w:r>
        <w:rPr>
          <w:spacing w:val="-1"/>
        </w:rPr>
        <w:t xml:space="preserve"> </w:t>
      </w:r>
      <w:r>
        <w:t>уровень)</w:t>
      </w:r>
      <w:r>
        <w:rPr>
          <w:spacing w:val="-3"/>
        </w:rPr>
        <w:t xml:space="preserve"> </w:t>
      </w:r>
      <w:r>
        <w:t>являются:</w:t>
      </w:r>
    </w:p>
    <w:p w14:paraId="79E5069B">
      <w:pPr>
        <w:pStyle w:val="21"/>
        <w:numPr>
          <w:ilvl w:val="0"/>
          <w:numId w:val="147"/>
        </w:numPr>
        <w:tabs>
          <w:tab w:val="left" w:pos="1317"/>
        </w:tabs>
        <w:spacing w:before="41" w:line="276" w:lineRule="auto"/>
        <w:ind w:right="233" w:firstLine="566"/>
        <w:rPr>
          <w:sz w:val="24"/>
        </w:rPr>
      </w:pPr>
      <w:r>
        <w:rPr>
          <w:sz w:val="24"/>
        </w:rPr>
        <w:t>формирование</w:t>
      </w:r>
      <w:r>
        <w:rPr>
          <w:spacing w:val="29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30"/>
          <w:sz w:val="24"/>
        </w:rPr>
        <w:t xml:space="preserve"> </w:t>
      </w:r>
      <w:r>
        <w:rPr>
          <w:sz w:val="24"/>
        </w:rPr>
        <w:t>о</w:t>
      </w:r>
      <w:r>
        <w:rPr>
          <w:spacing w:val="29"/>
          <w:sz w:val="24"/>
        </w:rPr>
        <w:t xml:space="preserve"> </w:t>
      </w:r>
      <w:r>
        <w:rPr>
          <w:sz w:val="24"/>
        </w:rPr>
        <w:t>месте</w:t>
      </w:r>
      <w:r>
        <w:rPr>
          <w:spacing w:val="29"/>
          <w:sz w:val="24"/>
        </w:rPr>
        <w:t xml:space="preserve"> </w:t>
      </w:r>
      <w:r>
        <w:rPr>
          <w:sz w:val="24"/>
        </w:rPr>
        <w:t>и</w:t>
      </w:r>
      <w:r>
        <w:rPr>
          <w:spacing w:val="30"/>
          <w:sz w:val="24"/>
        </w:rPr>
        <w:t xml:space="preserve"> </w:t>
      </w:r>
      <w:r>
        <w:rPr>
          <w:sz w:val="24"/>
        </w:rPr>
        <w:t>роли</w:t>
      </w:r>
      <w:r>
        <w:rPr>
          <w:spacing w:val="29"/>
          <w:sz w:val="24"/>
        </w:rPr>
        <w:t xml:space="preserve"> </w:t>
      </w:r>
      <w:r>
        <w:rPr>
          <w:sz w:val="24"/>
        </w:rPr>
        <w:t>исторической</w:t>
      </w:r>
      <w:r>
        <w:rPr>
          <w:spacing w:val="30"/>
          <w:sz w:val="24"/>
        </w:rPr>
        <w:t xml:space="preserve"> </w:t>
      </w:r>
      <w:r>
        <w:rPr>
          <w:sz w:val="24"/>
        </w:rPr>
        <w:t>науки</w:t>
      </w:r>
      <w:r>
        <w:rPr>
          <w:spacing w:val="33"/>
          <w:sz w:val="24"/>
        </w:rPr>
        <w:t xml:space="preserve"> </w:t>
      </w:r>
      <w:r>
        <w:rPr>
          <w:sz w:val="24"/>
        </w:rPr>
        <w:t>в</w:t>
      </w:r>
      <w:r>
        <w:rPr>
          <w:spacing w:val="29"/>
          <w:sz w:val="24"/>
        </w:rPr>
        <w:t xml:space="preserve"> </w:t>
      </w:r>
      <w:r>
        <w:rPr>
          <w:sz w:val="24"/>
        </w:rPr>
        <w:t>системе</w:t>
      </w:r>
      <w:r>
        <w:rPr>
          <w:spacing w:val="29"/>
          <w:sz w:val="24"/>
        </w:rPr>
        <w:t xml:space="preserve"> </w:t>
      </w:r>
      <w:r>
        <w:rPr>
          <w:sz w:val="24"/>
        </w:rPr>
        <w:t>научных</w:t>
      </w:r>
      <w:r>
        <w:rPr>
          <w:spacing w:val="-57"/>
          <w:sz w:val="24"/>
        </w:rPr>
        <w:t xml:space="preserve"> </w:t>
      </w:r>
      <w:r>
        <w:rPr>
          <w:sz w:val="24"/>
        </w:rPr>
        <w:t>дисциплин,</w:t>
      </w:r>
      <w:r>
        <w:rPr>
          <w:spacing w:val="-1"/>
          <w:sz w:val="24"/>
        </w:rPr>
        <w:t xml:space="preserve"> </w:t>
      </w:r>
      <w:r>
        <w:rPr>
          <w:sz w:val="24"/>
        </w:rPr>
        <w:t>представлений об историографии;</w:t>
      </w:r>
    </w:p>
    <w:p w14:paraId="06EDB6C9">
      <w:pPr>
        <w:pStyle w:val="21"/>
        <w:numPr>
          <w:ilvl w:val="0"/>
          <w:numId w:val="147"/>
        </w:numPr>
        <w:tabs>
          <w:tab w:val="left" w:pos="1260"/>
        </w:tabs>
        <w:spacing w:before="1" w:line="276" w:lineRule="auto"/>
        <w:ind w:right="229" w:firstLine="566"/>
        <w:rPr>
          <w:sz w:val="24"/>
        </w:rPr>
      </w:pPr>
      <w:r>
        <w:rPr>
          <w:sz w:val="24"/>
        </w:rPr>
        <w:t>овладение</w:t>
      </w:r>
      <w:r>
        <w:rPr>
          <w:spacing w:val="28"/>
          <w:sz w:val="24"/>
        </w:rPr>
        <w:t xml:space="preserve"> </w:t>
      </w:r>
      <w:r>
        <w:rPr>
          <w:sz w:val="24"/>
        </w:rPr>
        <w:t>системными</w:t>
      </w:r>
      <w:r>
        <w:rPr>
          <w:spacing w:val="30"/>
          <w:sz w:val="24"/>
        </w:rPr>
        <w:t xml:space="preserve"> </w:t>
      </w:r>
      <w:r>
        <w:rPr>
          <w:sz w:val="24"/>
        </w:rPr>
        <w:t>историческими</w:t>
      </w:r>
      <w:r>
        <w:rPr>
          <w:spacing w:val="28"/>
          <w:sz w:val="24"/>
        </w:rPr>
        <w:t xml:space="preserve"> </w:t>
      </w:r>
      <w:r>
        <w:rPr>
          <w:sz w:val="24"/>
        </w:rPr>
        <w:t>знаниями,</w:t>
      </w:r>
      <w:r>
        <w:rPr>
          <w:spacing w:val="27"/>
          <w:sz w:val="24"/>
        </w:rPr>
        <w:t xml:space="preserve"> </w:t>
      </w:r>
      <w:r>
        <w:rPr>
          <w:sz w:val="24"/>
        </w:rPr>
        <w:t>понимание</w:t>
      </w:r>
      <w:r>
        <w:rPr>
          <w:spacing w:val="28"/>
          <w:sz w:val="24"/>
        </w:rPr>
        <w:t xml:space="preserve"> </w:t>
      </w:r>
      <w:r>
        <w:rPr>
          <w:sz w:val="24"/>
        </w:rPr>
        <w:t>места</w:t>
      </w:r>
      <w:r>
        <w:rPr>
          <w:spacing w:val="30"/>
          <w:sz w:val="24"/>
        </w:rPr>
        <w:t xml:space="preserve"> </w:t>
      </w:r>
      <w:r>
        <w:rPr>
          <w:sz w:val="24"/>
        </w:rPr>
        <w:t>и</w:t>
      </w:r>
      <w:r>
        <w:rPr>
          <w:spacing w:val="30"/>
          <w:sz w:val="24"/>
        </w:rPr>
        <w:t xml:space="preserve"> </w:t>
      </w:r>
      <w:r>
        <w:rPr>
          <w:sz w:val="24"/>
        </w:rPr>
        <w:t>роли</w:t>
      </w:r>
      <w:r>
        <w:rPr>
          <w:spacing w:val="27"/>
          <w:sz w:val="24"/>
        </w:rPr>
        <w:t xml:space="preserve"> </w:t>
      </w:r>
      <w:r>
        <w:rPr>
          <w:sz w:val="24"/>
        </w:rPr>
        <w:t>России</w:t>
      </w:r>
      <w:r>
        <w:rPr>
          <w:spacing w:val="31"/>
          <w:sz w:val="24"/>
        </w:rPr>
        <w:t xml:space="preserve"> </w:t>
      </w:r>
      <w:r>
        <w:rPr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мировой</w:t>
      </w:r>
      <w:r>
        <w:rPr>
          <w:spacing w:val="-1"/>
          <w:sz w:val="24"/>
        </w:rPr>
        <w:t xml:space="preserve"> </w:t>
      </w:r>
      <w:r>
        <w:rPr>
          <w:sz w:val="24"/>
        </w:rPr>
        <w:t>истории;</w:t>
      </w:r>
    </w:p>
    <w:p w14:paraId="0439CC5A">
      <w:pPr>
        <w:pStyle w:val="21"/>
        <w:numPr>
          <w:ilvl w:val="0"/>
          <w:numId w:val="147"/>
        </w:numPr>
        <w:tabs>
          <w:tab w:val="left" w:pos="1227"/>
        </w:tabs>
        <w:spacing w:line="276" w:lineRule="auto"/>
        <w:ind w:right="228" w:firstLine="566"/>
        <w:rPr>
          <w:sz w:val="24"/>
        </w:rPr>
      </w:pPr>
      <w:r>
        <w:rPr>
          <w:sz w:val="24"/>
        </w:rPr>
        <w:t>овладение приемами работы с историческими источниками, умениями самостоятельно</w:t>
      </w:r>
      <w:r>
        <w:rPr>
          <w:spacing w:val="-57"/>
          <w:sz w:val="24"/>
        </w:rPr>
        <w:t xml:space="preserve"> </w:t>
      </w:r>
      <w:r>
        <w:rPr>
          <w:sz w:val="24"/>
        </w:rPr>
        <w:t>анализировать документальную базу</w:t>
      </w:r>
      <w:r>
        <w:rPr>
          <w:spacing w:val="-5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исторической тематике;</w:t>
      </w:r>
    </w:p>
    <w:p w14:paraId="36B0A1E2">
      <w:pPr>
        <w:pStyle w:val="21"/>
        <w:numPr>
          <w:ilvl w:val="0"/>
          <w:numId w:val="147"/>
        </w:numPr>
        <w:tabs>
          <w:tab w:val="left" w:pos="1227"/>
        </w:tabs>
        <w:ind w:left="1226" w:hanging="261"/>
        <w:rPr>
          <w:sz w:val="24"/>
        </w:rPr>
      </w:pPr>
      <w:r>
        <w:rPr>
          <w:sz w:val="24"/>
        </w:rPr>
        <w:t>формирование</w:t>
      </w:r>
      <w:r>
        <w:rPr>
          <w:spacing w:val="-3"/>
          <w:sz w:val="24"/>
        </w:rPr>
        <w:t xml:space="preserve"> </w:t>
      </w:r>
      <w:r>
        <w:rPr>
          <w:sz w:val="24"/>
        </w:rPr>
        <w:t>умений</w:t>
      </w:r>
      <w:r>
        <w:rPr>
          <w:spacing w:val="-4"/>
          <w:sz w:val="24"/>
        </w:rPr>
        <w:t xml:space="preserve"> </w:t>
      </w:r>
      <w:r>
        <w:rPr>
          <w:sz w:val="24"/>
        </w:rPr>
        <w:t>оценивать</w:t>
      </w:r>
      <w:r>
        <w:rPr>
          <w:spacing w:val="-2"/>
          <w:sz w:val="24"/>
        </w:rPr>
        <w:t xml:space="preserve"> </w:t>
      </w:r>
      <w:r>
        <w:rPr>
          <w:sz w:val="24"/>
        </w:rPr>
        <w:t>различные</w:t>
      </w:r>
      <w:r>
        <w:rPr>
          <w:spacing w:val="-7"/>
          <w:sz w:val="24"/>
        </w:rPr>
        <w:t xml:space="preserve"> </w:t>
      </w:r>
      <w:r>
        <w:rPr>
          <w:sz w:val="24"/>
        </w:rPr>
        <w:t>исторические</w:t>
      </w:r>
      <w:r>
        <w:rPr>
          <w:spacing w:val="-5"/>
          <w:sz w:val="24"/>
        </w:rPr>
        <w:t xml:space="preserve"> </w:t>
      </w:r>
      <w:r>
        <w:rPr>
          <w:sz w:val="24"/>
        </w:rPr>
        <w:t>версии.</w:t>
      </w:r>
    </w:p>
    <w:p w14:paraId="374F5ABF">
      <w:pPr>
        <w:pStyle w:val="7"/>
        <w:spacing w:before="1"/>
        <w:ind w:left="0" w:firstLine="0"/>
        <w:jc w:val="left"/>
        <w:rPr>
          <w:sz w:val="31"/>
        </w:rPr>
      </w:pPr>
    </w:p>
    <w:p w14:paraId="3E8A36C5">
      <w:pPr>
        <w:pStyle w:val="7"/>
        <w:spacing w:line="276" w:lineRule="auto"/>
        <w:ind w:right="224"/>
      </w:pPr>
      <w:r>
        <w:t>В соответствии с Концепцией нового учебно-методического комплекса по отечественной</w:t>
      </w:r>
      <w:r>
        <w:rPr>
          <w:spacing w:val="-57"/>
        </w:rPr>
        <w:t xml:space="preserve"> </w:t>
      </w:r>
      <w:r>
        <w:t>истории</w:t>
      </w:r>
      <w:r>
        <w:rPr>
          <w:spacing w:val="1"/>
        </w:rPr>
        <w:t xml:space="preserve"> </w:t>
      </w:r>
      <w:r>
        <w:t>Российского</w:t>
      </w:r>
      <w:r>
        <w:rPr>
          <w:spacing w:val="1"/>
        </w:rPr>
        <w:t xml:space="preserve"> </w:t>
      </w:r>
      <w:r>
        <w:t>исторического</w:t>
      </w:r>
      <w:r>
        <w:rPr>
          <w:spacing w:val="1"/>
        </w:rPr>
        <w:t xml:space="preserve"> </w:t>
      </w:r>
      <w:r>
        <w:t>общества</w:t>
      </w:r>
      <w:r>
        <w:rPr>
          <w:spacing w:val="1"/>
        </w:rPr>
        <w:t xml:space="preserve"> </w:t>
      </w:r>
      <w:r>
        <w:t>базовыми</w:t>
      </w:r>
      <w:r>
        <w:rPr>
          <w:spacing w:val="1"/>
        </w:rPr>
        <w:t xml:space="preserve"> </w:t>
      </w:r>
      <w:r>
        <w:t>принципами</w:t>
      </w:r>
      <w:r>
        <w:rPr>
          <w:spacing w:val="1"/>
        </w:rPr>
        <w:t xml:space="preserve"> </w:t>
      </w:r>
      <w:r>
        <w:t>школьного</w:t>
      </w:r>
      <w:r>
        <w:rPr>
          <w:spacing w:val="1"/>
        </w:rPr>
        <w:t xml:space="preserve"> </w:t>
      </w:r>
      <w:r>
        <w:t>исторического</w:t>
      </w:r>
      <w:r>
        <w:rPr>
          <w:spacing w:val="-1"/>
        </w:rPr>
        <w:t xml:space="preserve"> </w:t>
      </w:r>
      <w:r>
        <w:t>образования являются:</w:t>
      </w:r>
    </w:p>
    <w:p w14:paraId="68E29B89">
      <w:pPr>
        <w:pStyle w:val="7"/>
        <w:spacing w:before="1" w:line="276" w:lineRule="auto"/>
        <w:ind w:right="222"/>
      </w:pPr>
      <w:r>
        <w:rPr>
          <w:spacing w:val="-1"/>
        </w:rPr>
        <w:t>– идея</w:t>
      </w:r>
      <w:r>
        <w:t xml:space="preserve"> </w:t>
      </w:r>
      <w:r>
        <w:rPr>
          <w:spacing w:val="-1"/>
        </w:rPr>
        <w:t>преемственности</w:t>
      </w:r>
      <w:r>
        <w:t xml:space="preserve"> </w:t>
      </w:r>
      <w:r>
        <w:rPr>
          <w:spacing w:val="-1"/>
        </w:rPr>
        <w:t>исторических</w:t>
      </w:r>
      <w:r>
        <w:t xml:space="preserve"> периодов,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т. ч.</w:t>
      </w:r>
      <w:r>
        <w:rPr>
          <w:spacing w:val="1"/>
        </w:rPr>
        <w:t xml:space="preserve"> </w:t>
      </w:r>
      <w:r>
        <w:t>непрерывности</w:t>
      </w:r>
      <w:r>
        <w:rPr>
          <w:spacing w:val="1"/>
        </w:rPr>
        <w:t xml:space="preserve"> </w:t>
      </w:r>
      <w:r>
        <w:t>процессов</w:t>
      </w:r>
      <w:r>
        <w:rPr>
          <w:spacing w:val="-57"/>
        </w:rPr>
        <w:t xml:space="preserve"> </w:t>
      </w:r>
      <w:r>
        <w:t>становления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государственности,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территории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единого</w:t>
      </w:r>
      <w:r>
        <w:rPr>
          <w:spacing w:val="1"/>
        </w:rPr>
        <w:t xml:space="preserve"> </w:t>
      </w:r>
      <w:r>
        <w:t>многонационального</w:t>
      </w:r>
      <w:r>
        <w:rPr>
          <w:spacing w:val="1"/>
        </w:rPr>
        <w:t xml:space="preserve"> </w:t>
      </w:r>
      <w:r>
        <w:t>российского</w:t>
      </w:r>
      <w:r>
        <w:rPr>
          <w:spacing w:val="1"/>
        </w:rPr>
        <w:t xml:space="preserve"> </w:t>
      </w:r>
      <w:r>
        <w:t>народа,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символов</w:t>
      </w:r>
      <w:r>
        <w:rPr>
          <w:spacing w:val="-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ценностей;</w:t>
      </w:r>
    </w:p>
    <w:p w14:paraId="3CB4FE7B">
      <w:pPr>
        <w:pStyle w:val="7"/>
        <w:spacing w:line="276" w:lineRule="auto"/>
        <w:ind w:right="223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рассмотрение</w:t>
      </w:r>
      <w:r>
        <w:rPr>
          <w:spacing w:val="2"/>
        </w:rPr>
        <w:t xml:space="preserve"> </w:t>
      </w:r>
      <w:r>
        <w:rPr>
          <w:spacing w:val="-1"/>
        </w:rPr>
        <w:t>истории</w:t>
      </w:r>
      <w:r>
        <w:rPr>
          <w:spacing w:val="2"/>
        </w:rPr>
        <w:t xml:space="preserve"> </w:t>
      </w:r>
      <w:r>
        <w:t>России</w:t>
      </w:r>
      <w:r>
        <w:rPr>
          <w:spacing w:val="2"/>
        </w:rPr>
        <w:t xml:space="preserve"> </w:t>
      </w:r>
      <w:r>
        <w:t>как</w:t>
      </w:r>
      <w:r>
        <w:rPr>
          <w:spacing w:val="59"/>
        </w:rPr>
        <w:t xml:space="preserve"> </w:t>
      </w:r>
      <w:r>
        <w:t>неотъемлемой</w:t>
      </w:r>
      <w:r>
        <w:rPr>
          <w:spacing w:val="3"/>
        </w:rPr>
        <w:t xml:space="preserve"> </w:t>
      </w:r>
      <w:r>
        <w:t>части</w:t>
      </w:r>
      <w:r>
        <w:rPr>
          <w:spacing w:val="2"/>
        </w:rPr>
        <w:t xml:space="preserve"> </w:t>
      </w:r>
      <w:r>
        <w:t>мирового</w:t>
      </w:r>
      <w:r>
        <w:rPr>
          <w:spacing w:val="1"/>
        </w:rPr>
        <w:t xml:space="preserve"> </w:t>
      </w:r>
      <w:r>
        <w:t>исторического</w:t>
      </w:r>
      <w:r>
        <w:rPr>
          <w:spacing w:val="-58"/>
        </w:rPr>
        <w:t xml:space="preserve"> </w:t>
      </w:r>
      <w:r>
        <w:t>процесса,</w:t>
      </w:r>
      <w:r>
        <w:rPr>
          <w:spacing w:val="1"/>
        </w:rPr>
        <w:t xml:space="preserve"> </w:t>
      </w:r>
      <w:r>
        <w:t>понимание</w:t>
      </w:r>
      <w:r>
        <w:rPr>
          <w:spacing w:val="1"/>
        </w:rPr>
        <w:t xml:space="preserve"> </w:t>
      </w:r>
      <w:r>
        <w:t>особенностей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развития,</w:t>
      </w:r>
      <w:r>
        <w:rPr>
          <w:spacing w:val="1"/>
        </w:rPr>
        <w:t xml:space="preserve"> </w:t>
      </w:r>
      <w:r>
        <w:t>места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роли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мировой</w:t>
      </w:r>
      <w:r>
        <w:rPr>
          <w:spacing w:val="1"/>
        </w:rPr>
        <w:t xml:space="preserve"> </w:t>
      </w:r>
      <w:r>
        <w:t>истории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современном</w:t>
      </w:r>
      <w:r>
        <w:rPr>
          <w:spacing w:val="-2"/>
        </w:rPr>
        <w:t xml:space="preserve"> </w:t>
      </w:r>
      <w:r>
        <w:t>мире;</w:t>
      </w:r>
    </w:p>
    <w:p w14:paraId="6757691D">
      <w:pPr>
        <w:pStyle w:val="7"/>
        <w:spacing w:line="278" w:lineRule="auto"/>
        <w:ind w:right="223"/>
      </w:pPr>
      <w:r>
        <w:rPr>
          <w:spacing w:val="-1"/>
        </w:rPr>
        <w:t>– ценности</w:t>
      </w:r>
      <w:r>
        <w:t xml:space="preserve"> </w:t>
      </w:r>
      <w:r>
        <w:rPr>
          <w:spacing w:val="-1"/>
        </w:rPr>
        <w:t>гражданского</w:t>
      </w:r>
      <w:r>
        <w:t xml:space="preserve"> </w:t>
      </w:r>
      <w:r>
        <w:rPr>
          <w:spacing w:val="-1"/>
        </w:rPr>
        <w:t>общества</w:t>
      </w:r>
      <w:r>
        <w:t xml:space="preserve"> –</w:t>
      </w:r>
      <w:r>
        <w:rPr>
          <w:spacing w:val="1"/>
        </w:rPr>
        <w:t xml:space="preserve"> </w:t>
      </w:r>
      <w:r>
        <w:t>верховенство</w:t>
      </w:r>
      <w:r>
        <w:rPr>
          <w:spacing w:val="1"/>
        </w:rPr>
        <w:t xml:space="preserve"> </w:t>
      </w:r>
      <w:r>
        <w:t>права,</w:t>
      </w:r>
      <w:r>
        <w:rPr>
          <w:spacing w:val="1"/>
        </w:rPr>
        <w:t xml:space="preserve"> </w:t>
      </w:r>
      <w:r>
        <w:t>социальная</w:t>
      </w:r>
      <w:r>
        <w:rPr>
          <w:spacing w:val="1"/>
        </w:rPr>
        <w:t xml:space="preserve"> </w:t>
      </w:r>
      <w:r>
        <w:t>солидарность,</w:t>
      </w:r>
      <w:r>
        <w:rPr>
          <w:spacing w:val="1"/>
        </w:rPr>
        <w:t xml:space="preserve"> </w:t>
      </w:r>
      <w:r>
        <w:t>безопасность,</w:t>
      </w:r>
      <w:r>
        <w:rPr>
          <w:spacing w:val="-1"/>
        </w:rPr>
        <w:t xml:space="preserve"> </w:t>
      </w:r>
      <w:r>
        <w:t>свобода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ответственность;</w:t>
      </w:r>
    </w:p>
    <w:p w14:paraId="1EFD2F17">
      <w:pPr>
        <w:pStyle w:val="7"/>
        <w:spacing w:line="276" w:lineRule="auto"/>
        <w:ind w:right="219"/>
      </w:pPr>
      <w:r>
        <w:rPr>
          <w:spacing w:val="-1"/>
        </w:rPr>
        <w:t>– воспитательный</w:t>
      </w:r>
      <w:r>
        <w:t xml:space="preserve"> </w:t>
      </w:r>
      <w:r>
        <w:rPr>
          <w:spacing w:val="-1"/>
        </w:rPr>
        <w:t>потенциал</w:t>
      </w:r>
      <w:r>
        <w:t xml:space="preserve"> исторического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исключительная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формировании российской</w:t>
      </w:r>
      <w:r>
        <w:rPr>
          <w:spacing w:val="2"/>
        </w:rPr>
        <w:t xml:space="preserve"> </w:t>
      </w:r>
      <w:r>
        <w:t>гражданской</w:t>
      </w:r>
      <w:r>
        <w:rPr>
          <w:spacing w:val="-2"/>
        </w:rPr>
        <w:t xml:space="preserve"> </w:t>
      </w:r>
      <w:r>
        <w:t>идентичности и патриотизма;</w:t>
      </w:r>
    </w:p>
    <w:p w14:paraId="41276847">
      <w:pPr>
        <w:pStyle w:val="7"/>
        <w:spacing w:line="278" w:lineRule="auto"/>
        <w:ind w:right="220"/>
      </w:pPr>
      <w:r>
        <w:rPr>
          <w:spacing w:val="-1"/>
        </w:rPr>
        <w:t>– общественное</w:t>
      </w:r>
      <w:r>
        <w:t xml:space="preserve"> </w:t>
      </w:r>
      <w:r>
        <w:rPr>
          <w:spacing w:val="-1"/>
        </w:rPr>
        <w:t>согласие</w:t>
      </w:r>
      <w:r>
        <w:t xml:space="preserve"> </w:t>
      </w:r>
      <w:r>
        <w:rPr>
          <w:spacing w:val="-1"/>
        </w:rPr>
        <w:t>и</w:t>
      </w:r>
      <w:r>
        <w:t xml:space="preserve"> </w:t>
      </w:r>
      <w:r>
        <w:rPr>
          <w:spacing w:val="-1"/>
        </w:rPr>
        <w:t>уважение</w:t>
      </w:r>
      <w:r>
        <w:t xml:space="preserve"> как</w:t>
      </w:r>
      <w:r>
        <w:rPr>
          <w:spacing w:val="1"/>
        </w:rPr>
        <w:t xml:space="preserve"> </w:t>
      </w:r>
      <w:r>
        <w:t>необходимое</w:t>
      </w:r>
      <w:r>
        <w:rPr>
          <w:spacing w:val="1"/>
        </w:rPr>
        <w:t xml:space="preserve"> </w:t>
      </w:r>
      <w:r>
        <w:t>условие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государств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народов в</w:t>
      </w:r>
      <w:r>
        <w:rPr>
          <w:spacing w:val="2"/>
        </w:rPr>
        <w:t xml:space="preserve"> </w:t>
      </w:r>
      <w:r>
        <w:t>Новейшей</w:t>
      </w:r>
      <w:r>
        <w:rPr>
          <w:spacing w:val="1"/>
        </w:rPr>
        <w:t xml:space="preserve"> </w:t>
      </w:r>
      <w:r>
        <w:t>истории.</w:t>
      </w:r>
    </w:p>
    <w:p w14:paraId="3023C520">
      <w:pPr>
        <w:pStyle w:val="7"/>
        <w:spacing w:line="272" w:lineRule="exact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познавательное</w:t>
      </w:r>
      <w:r>
        <w:t xml:space="preserve"> </w:t>
      </w:r>
      <w:r>
        <w:rPr>
          <w:spacing w:val="-1"/>
        </w:rPr>
        <w:t xml:space="preserve">значение </w:t>
      </w:r>
      <w:r>
        <w:t>российской, региональной и</w:t>
      </w:r>
      <w:r>
        <w:rPr>
          <w:spacing w:val="1"/>
        </w:rPr>
        <w:t xml:space="preserve"> </w:t>
      </w:r>
      <w:r>
        <w:t>мировой</w:t>
      </w:r>
      <w:r>
        <w:rPr>
          <w:spacing w:val="-2"/>
        </w:rPr>
        <w:t xml:space="preserve"> </w:t>
      </w:r>
      <w:r>
        <w:t>истории;</w:t>
      </w:r>
    </w:p>
    <w:p w14:paraId="554C2620">
      <w:pPr>
        <w:pStyle w:val="7"/>
        <w:spacing w:before="35" w:line="276" w:lineRule="auto"/>
        <w:ind w:right="220"/>
      </w:pPr>
      <w:r>
        <w:rPr>
          <w:spacing w:val="-1"/>
        </w:rPr>
        <w:t xml:space="preserve">– формирование требований </w:t>
      </w:r>
      <w:r>
        <w:t>к каждой ступени непрерывного исторического образования</w:t>
      </w:r>
      <w:r>
        <w:rPr>
          <w:spacing w:val="-57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протяжении всей</w:t>
      </w:r>
      <w:r>
        <w:rPr>
          <w:spacing w:val="1"/>
        </w:rPr>
        <w:t xml:space="preserve"> </w:t>
      </w:r>
      <w:r>
        <w:t>жизни.</w:t>
      </w:r>
    </w:p>
    <w:p w14:paraId="150309B2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430BE13D">
      <w:pPr>
        <w:pStyle w:val="7"/>
        <w:spacing w:before="68" w:line="278" w:lineRule="auto"/>
        <w:ind w:right="224"/>
      </w:pPr>
      <w:r>
        <w:t>Методологическая</w:t>
      </w:r>
      <w:r>
        <w:rPr>
          <w:spacing w:val="1"/>
        </w:rPr>
        <w:t xml:space="preserve"> </w:t>
      </w:r>
      <w:r>
        <w:t>основа</w:t>
      </w:r>
      <w:r>
        <w:rPr>
          <w:spacing w:val="1"/>
        </w:rPr>
        <w:t xml:space="preserve"> </w:t>
      </w:r>
      <w:r>
        <w:t>преподавания</w:t>
      </w:r>
      <w:r>
        <w:rPr>
          <w:spacing w:val="1"/>
        </w:rPr>
        <w:t xml:space="preserve"> </w:t>
      </w:r>
      <w:r>
        <w:t>курса</w:t>
      </w:r>
      <w:r>
        <w:rPr>
          <w:spacing w:val="1"/>
        </w:rPr>
        <w:t xml:space="preserve"> </w:t>
      </w:r>
      <w:r>
        <w:t>истории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школе</w:t>
      </w:r>
      <w:r>
        <w:rPr>
          <w:spacing w:val="1"/>
        </w:rPr>
        <w:t xml:space="preserve"> </w:t>
      </w:r>
      <w:r>
        <w:t>базируется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следующих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воспитательных</w:t>
      </w:r>
      <w:r>
        <w:rPr>
          <w:spacing w:val="2"/>
        </w:rPr>
        <w:t xml:space="preserve"> </w:t>
      </w:r>
      <w:r>
        <w:t>приоритетах:</w:t>
      </w:r>
    </w:p>
    <w:p w14:paraId="36D17A83">
      <w:pPr>
        <w:pStyle w:val="7"/>
        <w:spacing w:line="276" w:lineRule="auto"/>
        <w:ind w:right="219"/>
      </w:pPr>
      <w:r>
        <w:rPr>
          <w:spacing w:val="-1"/>
        </w:rPr>
        <w:t>– принцип</w:t>
      </w:r>
      <w:r>
        <w:t xml:space="preserve"> </w:t>
      </w:r>
      <w:r>
        <w:rPr>
          <w:spacing w:val="-1"/>
        </w:rPr>
        <w:t>научности,</w:t>
      </w:r>
      <w:r>
        <w:t xml:space="preserve"> </w:t>
      </w:r>
      <w:r>
        <w:rPr>
          <w:spacing w:val="-1"/>
        </w:rPr>
        <w:t>определяющий</w:t>
      </w:r>
      <w:r>
        <w:t xml:space="preserve"> соответствие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единиц</w:t>
      </w:r>
      <w:r>
        <w:rPr>
          <w:spacing w:val="1"/>
        </w:rPr>
        <w:t xml:space="preserve"> </w:t>
      </w:r>
      <w:r>
        <w:t>основным</w:t>
      </w:r>
      <w:r>
        <w:rPr>
          <w:spacing w:val="1"/>
        </w:rPr>
        <w:t xml:space="preserve"> </w:t>
      </w:r>
      <w:r>
        <w:t>результатам</w:t>
      </w:r>
      <w:r>
        <w:rPr>
          <w:spacing w:val="-2"/>
        </w:rPr>
        <w:t xml:space="preserve"> </w:t>
      </w:r>
      <w:r>
        <w:t>научных</w:t>
      </w:r>
      <w:r>
        <w:rPr>
          <w:spacing w:val="2"/>
        </w:rPr>
        <w:t xml:space="preserve"> </w:t>
      </w:r>
      <w:r>
        <w:t>исследований;</w:t>
      </w:r>
    </w:p>
    <w:p w14:paraId="526D05B0">
      <w:pPr>
        <w:pStyle w:val="7"/>
        <w:spacing w:line="276" w:lineRule="auto"/>
        <w:ind w:right="220"/>
      </w:pPr>
      <w:r>
        <w:rPr>
          <w:spacing w:val="-1"/>
        </w:rPr>
        <w:t>– многоуровневое</w:t>
      </w:r>
      <w:r>
        <w:t xml:space="preserve"> </w:t>
      </w:r>
      <w:r>
        <w:rPr>
          <w:spacing w:val="-1"/>
        </w:rPr>
        <w:t>представление</w:t>
      </w:r>
      <w:r>
        <w:t xml:space="preserve"> истории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единстве</w:t>
      </w:r>
      <w:r>
        <w:rPr>
          <w:spacing w:val="1"/>
        </w:rPr>
        <w:t xml:space="preserve"> </w:t>
      </w:r>
      <w:r>
        <w:t>локальной,</w:t>
      </w:r>
      <w:r>
        <w:rPr>
          <w:spacing w:val="1"/>
        </w:rPr>
        <w:t xml:space="preserve"> </w:t>
      </w:r>
      <w:r>
        <w:t>региональной,</w:t>
      </w:r>
      <w:r>
        <w:rPr>
          <w:spacing w:val="-57"/>
        </w:rPr>
        <w:t xml:space="preserve"> </w:t>
      </w:r>
      <w:r>
        <w:t>отечественной и мировой истории, рассмотрение исторического процесса как совокупности</w:t>
      </w:r>
      <w:r>
        <w:rPr>
          <w:spacing w:val="1"/>
        </w:rPr>
        <w:t xml:space="preserve"> </w:t>
      </w:r>
      <w:r>
        <w:t>усилий многих</w:t>
      </w:r>
      <w:r>
        <w:rPr>
          <w:spacing w:val="2"/>
        </w:rPr>
        <w:t xml:space="preserve"> </w:t>
      </w:r>
      <w:r>
        <w:t>поколений,</w:t>
      </w:r>
      <w:r>
        <w:rPr>
          <w:spacing w:val="1"/>
        </w:rPr>
        <w:t xml:space="preserve"> </w:t>
      </w:r>
      <w:r>
        <w:t>народов</w:t>
      </w:r>
      <w:r>
        <w:rPr>
          <w:spacing w:val="-1"/>
        </w:rPr>
        <w:t xml:space="preserve"> </w:t>
      </w:r>
      <w:r>
        <w:t>и государств;</w:t>
      </w:r>
    </w:p>
    <w:p w14:paraId="2E6AB909">
      <w:pPr>
        <w:pStyle w:val="7"/>
        <w:spacing w:line="276" w:lineRule="auto"/>
        <w:ind w:right="225"/>
      </w:pPr>
      <w:r>
        <w:rPr>
          <w:spacing w:val="-1"/>
        </w:rPr>
        <w:t>– многофакторный</w:t>
      </w:r>
      <w:r>
        <w:t xml:space="preserve"> </w:t>
      </w:r>
      <w:r>
        <w:rPr>
          <w:spacing w:val="-1"/>
        </w:rPr>
        <w:t>подход</w:t>
      </w:r>
      <w:r>
        <w:t xml:space="preserve"> </w:t>
      </w:r>
      <w:r>
        <w:rPr>
          <w:spacing w:val="-1"/>
        </w:rPr>
        <w:t>к</w:t>
      </w:r>
      <w:r>
        <w:t xml:space="preserve"> </w:t>
      </w:r>
      <w:r>
        <w:rPr>
          <w:spacing w:val="-1"/>
        </w:rPr>
        <w:t>освещению</w:t>
      </w:r>
      <w:r>
        <w:t xml:space="preserve"> истории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сторон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государства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общества;</w:t>
      </w:r>
    </w:p>
    <w:p w14:paraId="3D56667A">
      <w:pPr>
        <w:pStyle w:val="7"/>
        <w:spacing w:line="276" w:lineRule="auto"/>
        <w:ind w:right="224"/>
      </w:pPr>
      <w:r>
        <w:rPr>
          <w:spacing w:val="-1"/>
        </w:rPr>
        <w:t xml:space="preserve">– исторический подход как </w:t>
      </w:r>
      <w:r>
        <w:t>основа формирования содержания курса и межпредметных</w:t>
      </w:r>
      <w:r>
        <w:rPr>
          <w:spacing w:val="1"/>
        </w:rPr>
        <w:t xml:space="preserve"> </w:t>
      </w:r>
      <w:r>
        <w:t>связей,</w:t>
      </w:r>
      <w:r>
        <w:rPr>
          <w:spacing w:val="-1"/>
        </w:rPr>
        <w:t xml:space="preserve"> </w:t>
      </w:r>
      <w:r>
        <w:t>прежде</w:t>
      </w:r>
      <w:r>
        <w:rPr>
          <w:spacing w:val="-2"/>
        </w:rPr>
        <w:t xml:space="preserve"> </w:t>
      </w:r>
      <w:r>
        <w:t>всего,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учебными предметами социально-гуманитарного</w:t>
      </w:r>
      <w:r>
        <w:rPr>
          <w:spacing w:val="1"/>
        </w:rPr>
        <w:t xml:space="preserve"> </w:t>
      </w:r>
      <w:r>
        <w:t>цикла;</w:t>
      </w:r>
    </w:p>
    <w:p w14:paraId="3785DAD9">
      <w:pPr>
        <w:pStyle w:val="7"/>
        <w:spacing w:line="276" w:lineRule="auto"/>
        <w:ind w:right="221"/>
      </w:pPr>
      <w:r>
        <w:rPr>
          <w:spacing w:val="-1"/>
        </w:rPr>
        <w:t xml:space="preserve">– историко-культурологический </w:t>
      </w:r>
      <w:r>
        <w:t>подход, формирующий способности к межкультурному</w:t>
      </w:r>
      <w:r>
        <w:rPr>
          <w:spacing w:val="1"/>
        </w:rPr>
        <w:t xml:space="preserve"> </w:t>
      </w:r>
      <w:r>
        <w:t>диалогу,</w:t>
      </w:r>
      <w:r>
        <w:rPr>
          <w:spacing w:val="-1"/>
        </w:rPr>
        <w:t xml:space="preserve"> </w:t>
      </w:r>
      <w:r>
        <w:t>восприятию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бережному</w:t>
      </w:r>
      <w:r>
        <w:rPr>
          <w:spacing w:val="-5"/>
        </w:rPr>
        <w:t xml:space="preserve"> </w:t>
      </w:r>
      <w:r>
        <w:t>отношению</w:t>
      </w:r>
      <w:r>
        <w:rPr>
          <w:spacing w:val="-2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культурному</w:t>
      </w:r>
      <w:r>
        <w:rPr>
          <w:spacing w:val="-4"/>
        </w:rPr>
        <w:t xml:space="preserve"> </w:t>
      </w:r>
      <w:r>
        <w:t>наследию.</w:t>
      </w:r>
    </w:p>
    <w:p w14:paraId="71FAA71A">
      <w:pPr>
        <w:pStyle w:val="7"/>
        <w:ind w:left="0" w:firstLine="0"/>
        <w:jc w:val="left"/>
        <w:rPr>
          <w:sz w:val="26"/>
        </w:rPr>
      </w:pPr>
    </w:p>
    <w:p w14:paraId="5D4DF8BD">
      <w:pPr>
        <w:pStyle w:val="19"/>
        <w:spacing w:before="186"/>
        <w:ind w:left="1108"/>
      </w:pPr>
      <w:r>
        <w:t>Новейшая</w:t>
      </w:r>
      <w:r>
        <w:rPr>
          <w:spacing w:val="-3"/>
        </w:rPr>
        <w:t xml:space="preserve"> </w:t>
      </w:r>
      <w:r>
        <w:t>история</w:t>
      </w:r>
    </w:p>
    <w:p w14:paraId="44298AF3">
      <w:pPr>
        <w:spacing w:before="137" w:line="360" w:lineRule="auto"/>
        <w:ind w:left="1108" w:right="4081"/>
        <w:jc w:val="both"/>
        <w:rPr>
          <w:b/>
          <w:sz w:val="24"/>
        </w:rPr>
      </w:pPr>
      <w:r>
        <w:rPr>
          <w:b/>
          <w:sz w:val="24"/>
        </w:rPr>
        <w:t>Мир накануне и в годы Первой мировой войны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Мир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накануне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Первой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мировой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войны</w:t>
      </w:r>
    </w:p>
    <w:p w14:paraId="5D94499A">
      <w:pPr>
        <w:pStyle w:val="7"/>
        <w:spacing w:line="276" w:lineRule="auto"/>
        <w:ind w:right="222"/>
      </w:pPr>
      <w:r>
        <w:t>Индустриальное</w:t>
      </w:r>
      <w:r>
        <w:rPr>
          <w:spacing w:val="1"/>
        </w:rPr>
        <w:t xml:space="preserve"> </w:t>
      </w:r>
      <w:r>
        <w:t>общество.</w:t>
      </w:r>
      <w:r>
        <w:rPr>
          <w:spacing w:val="1"/>
        </w:rPr>
        <w:t xml:space="preserve"> </w:t>
      </w:r>
      <w:r>
        <w:t>Либерализм,</w:t>
      </w:r>
      <w:r>
        <w:rPr>
          <w:spacing w:val="1"/>
        </w:rPr>
        <w:t xml:space="preserve"> </w:t>
      </w:r>
      <w:r>
        <w:t>консерватизм,</w:t>
      </w:r>
      <w:r>
        <w:rPr>
          <w:spacing w:val="1"/>
        </w:rPr>
        <w:t xml:space="preserve"> </w:t>
      </w:r>
      <w:r>
        <w:t>социал-демократия,</w:t>
      </w:r>
      <w:r>
        <w:rPr>
          <w:spacing w:val="1"/>
        </w:rPr>
        <w:t xml:space="preserve"> </w:t>
      </w:r>
      <w:r>
        <w:t>анархизм.</w:t>
      </w:r>
      <w:r>
        <w:rPr>
          <w:spacing w:val="1"/>
        </w:rPr>
        <w:t xml:space="preserve"> </w:t>
      </w:r>
      <w:r>
        <w:t>Рабочее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социалистическое</w:t>
      </w:r>
      <w:r>
        <w:rPr>
          <w:spacing w:val="1"/>
        </w:rPr>
        <w:t xml:space="preserve"> </w:t>
      </w:r>
      <w:r>
        <w:t>движение.</w:t>
      </w:r>
      <w:r>
        <w:rPr>
          <w:spacing w:val="1"/>
        </w:rPr>
        <w:t xml:space="preserve"> </w:t>
      </w:r>
      <w:r>
        <w:t>Профсоюзы.</w:t>
      </w:r>
      <w:r>
        <w:rPr>
          <w:spacing w:val="1"/>
        </w:rPr>
        <w:t xml:space="preserve"> </w:t>
      </w:r>
      <w:r>
        <w:rPr>
          <w:i/>
        </w:rPr>
        <w:t>Расширение</w:t>
      </w:r>
      <w:r>
        <w:rPr>
          <w:i/>
          <w:spacing w:val="1"/>
        </w:rPr>
        <w:t xml:space="preserve"> </w:t>
      </w:r>
      <w:r>
        <w:rPr>
          <w:i/>
        </w:rPr>
        <w:t>избирательного</w:t>
      </w:r>
      <w:r>
        <w:rPr>
          <w:i/>
          <w:spacing w:val="1"/>
        </w:rPr>
        <w:t xml:space="preserve"> </w:t>
      </w:r>
      <w:r>
        <w:rPr>
          <w:i/>
        </w:rPr>
        <w:t>права.</w:t>
      </w:r>
      <w:r>
        <w:rPr>
          <w:i/>
          <w:spacing w:val="1"/>
        </w:rPr>
        <w:t xml:space="preserve"> </w:t>
      </w:r>
      <w:r>
        <w:t>Национализм. «Империализм». Колониальные и континентальные империи. Мировой порядок</w:t>
      </w:r>
      <w:r>
        <w:rPr>
          <w:spacing w:val="-57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Первой</w:t>
      </w:r>
      <w:r>
        <w:rPr>
          <w:spacing w:val="1"/>
        </w:rPr>
        <w:t xml:space="preserve"> </w:t>
      </w:r>
      <w:r>
        <w:t>мировой</w:t>
      </w:r>
      <w:r>
        <w:rPr>
          <w:spacing w:val="1"/>
        </w:rPr>
        <w:t xml:space="preserve"> </w:t>
      </w:r>
      <w:r>
        <w:t>войной.</w:t>
      </w:r>
      <w:r>
        <w:rPr>
          <w:spacing w:val="1"/>
        </w:rPr>
        <w:t xml:space="preserve"> </w:t>
      </w:r>
      <w:r>
        <w:t>Антанта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Тройственный</w:t>
      </w:r>
      <w:r>
        <w:rPr>
          <w:spacing w:val="1"/>
        </w:rPr>
        <w:t xml:space="preserve"> </w:t>
      </w:r>
      <w:r>
        <w:t>союз.</w:t>
      </w:r>
      <w:r>
        <w:rPr>
          <w:spacing w:val="1"/>
        </w:rPr>
        <w:t xml:space="preserve"> </w:t>
      </w:r>
      <w:r>
        <w:t>Гаагские</w:t>
      </w:r>
      <w:r>
        <w:rPr>
          <w:spacing w:val="1"/>
        </w:rPr>
        <w:t xml:space="preserve"> </w:t>
      </w:r>
      <w:r>
        <w:t>конвенции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декларации.</w:t>
      </w:r>
      <w:r>
        <w:rPr>
          <w:spacing w:val="1"/>
        </w:rPr>
        <w:t xml:space="preserve"> </w:t>
      </w:r>
      <w:r>
        <w:rPr>
          <w:i/>
        </w:rPr>
        <w:t>Гонка</w:t>
      </w:r>
      <w:r>
        <w:rPr>
          <w:i/>
          <w:spacing w:val="1"/>
        </w:rPr>
        <w:t xml:space="preserve"> </w:t>
      </w:r>
      <w:r>
        <w:rPr>
          <w:i/>
        </w:rPr>
        <w:t>вооружений</w:t>
      </w:r>
      <w:r>
        <w:rPr>
          <w:i/>
          <w:spacing w:val="1"/>
        </w:rPr>
        <w:t xml:space="preserve"> </w:t>
      </w:r>
      <w:r>
        <w:rPr>
          <w:i/>
        </w:rPr>
        <w:t>и</w:t>
      </w:r>
      <w:r>
        <w:rPr>
          <w:i/>
          <w:spacing w:val="1"/>
        </w:rPr>
        <w:t xml:space="preserve"> </w:t>
      </w:r>
      <w:r>
        <w:rPr>
          <w:i/>
        </w:rPr>
        <w:t>милитаризация.</w:t>
      </w:r>
      <w:r>
        <w:rPr>
          <w:i/>
          <w:spacing w:val="1"/>
        </w:rPr>
        <w:t xml:space="preserve"> </w:t>
      </w:r>
      <w:r>
        <w:rPr>
          <w:i/>
        </w:rPr>
        <w:t>Пропаганда.</w:t>
      </w:r>
      <w:r>
        <w:rPr>
          <w:i/>
          <w:spacing w:val="1"/>
        </w:rPr>
        <w:t xml:space="preserve"> </w:t>
      </w:r>
      <w:r>
        <w:t>Региональные</w:t>
      </w:r>
      <w:r>
        <w:rPr>
          <w:spacing w:val="1"/>
        </w:rPr>
        <w:t xml:space="preserve"> </w:t>
      </w:r>
      <w:r>
        <w:t>конфликты</w:t>
      </w:r>
      <w:r>
        <w:rPr>
          <w:spacing w:val="1"/>
        </w:rPr>
        <w:t xml:space="preserve"> </w:t>
      </w:r>
      <w:r>
        <w:t>накануне Первой мировой</w:t>
      </w:r>
      <w:r>
        <w:rPr>
          <w:spacing w:val="-1"/>
        </w:rPr>
        <w:t xml:space="preserve"> </w:t>
      </w:r>
      <w:r>
        <w:t>войны. Причины</w:t>
      </w:r>
      <w:r>
        <w:rPr>
          <w:spacing w:val="-1"/>
        </w:rPr>
        <w:t xml:space="preserve"> </w:t>
      </w:r>
      <w:r>
        <w:t>Первой мировой войны.</w:t>
      </w:r>
    </w:p>
    <w:p w14:paraId="0964B93F">
      <w:pPr>
        <w:pStyle w:val="19"/>
        <w:spacing w:before="2"/>
        <w:ind w:left="1108"/>
      </w:pPr>
      <w:r>
        <w:t>Первая</w:t>
      </w:r>
      <w:r>
        <w:rPr>
          <w:spacing w:val="-1"/>
        </w:rPr>
        <w:t xml:space="preserve"> </w:t>
      </w:r>
      <w:r>
        <w:t>мировая</w:t>
      </w:r>
      <w:r>
        <w:rPr>
          <w:spacing w:val="-1"/>
        </w:rPr>
        <w:t xml:space="preserve"> </w:t>
      </w:r>
      <w:r>
        <w:t>война</w:t>
      </w:r>
    </w:p>
    <w:p w14:paraId="330B76E9">
      <w:pPr>
        <w:spacing w:before="132" w:line="276" w:lineRule="auto"/>
        <w:ind w:left="400" w:right="221" w:firstLine="566"/>
        <w:jc w:val="both"/>
        <w:rPr>
          <w:sz w:val="24"/>
        </w:rPr>
      </w:pPr>
      <w:r>
        <w:rPr>
          <w:sz w:val="24"/>
        </w:rPr>
        <w:t>Ситуация на Балканах. Сараевское убийство.</w:t>
      </w:r>
      <w:r>
        <w:rPr>
          <w:spacing w:val="1"/>
          <w:sz w:val="24"/>
        </w:rPr>
        <w:t xml:space="preserve"> </w:t>
      </w:r>
      <w:r>
        <w:rPr>
          <w:sz w:val="24"/>
        </w:rPr>
        <w:t>Нападение Австро-Венгрии на Сербию.</w:t>
      </w:r>
      <w:r>
        <w:rPr>
          <w:spacing w:val="1"/>
          <w:sz w:val="24"/>
        </w:rPr>
        <w:t xml:space="preserve"> </w:t>
      </w:r>
      <w:r>
        <w:rPr>
          <w:sz w:val="24"/>
        </w:rPr>
        <w:t>Вступление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войну</w:t>
      </w:r>
      <w:r>
        <w:rPr>
          <w:spacing w:val="1"/>
          <w:sz w:val="24"/>
        </w:rPr>
        <w:t xml:space="preserve"> </w:t>
      </w:r>
      <w:r>
        <w:rPr>
          <w:sz w:val="24"/>
        </w:rPr>
        <w:t>Германии,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России,</w:t>
      </w:r>
      <w:r>
        <w:rPr>
          <w:spacing w:val="1"/>
          <w:sz w:val="24"/>
        </w:rPr>
        <w:t xml:space="preserve"> </w:t>
      </w:r>
      <w:r>
        <w:rPr>
          <w:sz w:val="24"/>
        </w:rPr>
        <w:t>Франции,</w:t>
      </w:r>
      <w:r>
        <w:rPr>
          <w:spacing w:val="1"/>
          <w:sz w:val="24"/>
        </w:rPr>
        <w:t xml:space="preserve"> </w:t>
      </w:r>
      <w:r>
        <w:rPr>
          <w:sz w:val="24"/>
        </w:rPr>
        <w:t>Великобритании,</w:t>
      </w:r>
      <w:r>
        <w:rPr>
          <w:spacing w:val="1"/>
          <w:sz w:val="24"/>
        </w:rPr>
        <w:t xml:space="preserve"> </w:t>
      </w:r>
      <w:r>
        <w:rPr>
          <w:sz w:val="24"/>
        </w:rPr>
        <w:t>Японии,</w:t>
      </w:r>
      <w:r>
        <w:rPr>
          <w:spacing w:val="1"/>
          <w:sz w:val="24"/>
        </w:rPr>
        <w:t xml:space="preserve"> </w:t>
      </w:r>
      <w:r>
        <w:rPr>
          <w:sz w:val="24"/>
        </w:rPr>
        <w:t>Черногории,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Бельгии. Цели войны. Планы сторон. </w:t>
      </w:r>
      <w:r>
        <w:rPr>
          <w:i/>
          <w:sz w:val="24"/>
        </w:rPr>
        <w:t xml:space="preserve">«Бег к морю». </w:t>
      </w:r>
      <w:r>
        <w:rPr>
          <w:sz w:val="24"/>
        </w:rPr>
        <w:t>Сражение на Марне. Победа 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армии под Гумбиненом и поражение под Танненбергом. Наступление в Галиции. </w:t>
      </w:r>
      <w:r>
        <w:rPr>
          <w:i/>
          <w:sz w:val="24"/>
        </w:rPr>
        <w:t>Морское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сражение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Гельголанде.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Вступление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войну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Османской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империи.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Вступление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войну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Болгарии и Италии. Поражение Сербии. </w:t>
      </w:r>
      <w:r>
        <w:rPr>
          <w:sz w:val="24"/>
        </w:rPr>
        <w:t>Четверной союз (Центральные державы). Верден.</w:t>
      </w:r>
      <w:r>
        <w:rPr>
          <w:spacing w:val="1"/>
          <w:sz w:val="24"/>
        </w:rPr>
        <w:t xml:space="preserve"> </w:t>
      </w:r>
      <w:r>
        <w:rPr>
          <w:sz w:val="24"/>
        </w:rPr>
        <w:t>Отступление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армии.</w:t>
      </w:r>
      <w:r>
        <w:rPr>
          <w:spacing w:val="1"/>
          <w:sz w:val="24"/>
        </w:rPr>
        <w:t xml:space="preserve"> </w:t>
      </w:r>
      <w:r>
        <w:rPr>
          <w:sz w:val="24"/>
        </w:rPr>
        <w:t>Сомма.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Война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Месопотамии.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Геноцид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Османской</w:t>
      </w:r>
      <w:r>
        <w:rPr>
          <w:spacing w:val="1"/>
          <w:sz w:val="24"/>
        </w:rPr>
        <w:t xml:space="preserve"> </w:t>
      </w:r>
      <w:r>
        <w:rPr>
          <w:sz w:val="24"/>
        </w:rPr>
        <w:t>империи.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Ютландское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сражение.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Вступление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войну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Румынии.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Брусиловский</w:t>
      </w:r>
      <w:r>
        <w:rPr>
          <w:spacing w:val="1"/>
          <w:sz w:val="24"/>
        </w:rPr>
        <w:t xml:space="preserve"> </w:t>
      </w:r>
      <w:r>
        <w:rPr>
          <w:sz w:val="24"/>
        </w:rPr>
        <w:t>прорыв.</w:t>
      </w:r>
      <w:r>
        <w:rPr>
          <w:spacing w:val="1"/>
          <w:sz w:val="24"/>
        </w:rPr>
        <w:t xml:space="preserve"> </w:t>
      </w:r>
      <w:r>
        <w:rPr>
          <w:sz w:val="24"/>
        </w:rPr>
        <w:t>Вступление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войну</w:t>
      </w:r>
      <w:r>
        <w:rPr>
          <w:spacing w:val="1"/>
          <w:sz w:val="24"/>
        </w:rPr>
        <w:t xml:space="preserve"> </w:t>
      </w:r>
      <w:r>
        <w:rPr>
          <w:sz w:val="24"/>
        </w:rPr>
        <w:t>США.</w:t>
      </w:r>
      <w:r>
        <w:rPr>
          <w:spacing w:val="1"/>
          <w:sz w:val="24"/>
        </w:rPr>
        <w:t xml:space="preserve"> </w:t>
      </w:r>
      <w:r>
        <w:rPr>
          <w:sz w:val="24"/>
        </w:rPr>
        <w:t>Революция</w:t>
      </w:r>
      <w:r>
        <w:rPr>
          <w:spacing w:val="1"/>
          <w:sz w:val="24"/>
        </w:rPr>
        <w:t xml:space="preserve"> </w:t>
      </w:r>
      <w:r>
        <w:rPr>
          <w:sz w:val="24"/>
        </w:rPr>
        <w:t>1917</w:t>
      </w:r>
      <w:r>
        <w:rPr>
          <w:spacing w:val="1"/>
          <w:sz w:val="24"/>
        </w:rPr>
        <w:t xml:space="preserve"> </w:t>
      </w:r>
      <w:r>
        <w:rPr>
          <w:sz w:val="24"/>
        </w:rPr>
        <w:t>г.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выход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войны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России.</w:t>
      </w:r>
      <w:r>
        <w:rPr>
          <w:spacing w:val="1"/>
          <w:sz w:val="24"/>
        </w:rPr>
        <w:t xml:space="preserve"> </w:t>
      </w:r>
      <w:r>
        <w:rPr>
          <w:sz w:val="24"/>
        </w:rPr>
        <w:t>14</w:t>
      </w:r>
      <w:r>
        <w:rPr>
          <w:spacing w:val="1"/>
          <w:sz w:val="24"/>
        </w:rPr>
        <w:t xml:space="preserve"> </w:t>
      </w:r>
      <w:r>
        <w:rPr>
          <w:sz w:val="24"/>
        </w:rPr>
        <w:t>пунктов</w:t>
      </w:r>
      <w:r>
        <w:rPr>
          <w:spacing w:val="1"/>
          <w:sz w:val="24"/>
        </w:rPr>
        <w:t xml:space="preserve"> </w:t>
      </w:r>
      <w:r>
        <w:rPr>
          <w:sz w:val="24"/>
        </w:rPr>
        <w:t>В.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Вильсона. Бои на Западном фронте. </w:t>
      </w:r>
      <w:r>
        <w:rPr>
          <w:i/>
          <w:sz w:val="24"/>
        </w:rPr>
        <w:t xml:space="preserve">Война в Азии. </w:t>
      </w:r>
      <w:r>
        <w:rPr>
          <w:sz w:val="24"/>
        </w:rPr>
        <w:t>Капитуляция государств Четверного союза.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Новые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методы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ведения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войны.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Националистическая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пропаганда.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Борьба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истощение.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Участие колоний в европейской войне. Позиционная война. Новые практики политического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насилия: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массовые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вынужденные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переселения,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геноцид.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Политические,</w:t>
      </w:r>
      <w:r>
        <w:rPr>
          <w:spacing w:val="1"/>
          <w:sz w:val="24"/>
        </w:rPr>
        <w:t xml:space="preserve"> </w:t>
      </w:r>
      <w:r>
        <w:rPr>
          <w:sz w:val="24"/>
        </w:rPr>
        <w:t>экономические,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социальные</w:t>
      </w:r>
      <w:r>
        <w:rPr>
          <w:spacing w:val="-3"/>
          <w:sz w:val="24"/>
        </w:rPr>
        <w:t xml:space="preserve"> </w:t>
      </w:r>
      <w:r>
        <w:rPr>
          <w:sz w:val="24"/>
        </w:rPr>
        <w:t>и культурные</w:t>
      </w:r>
      <w:r>
        <w:rPr>
          <w:spacing w:val="-2"/>
          <w:sz w:val="24"/>
        </w:rPr>
        <w:t xml:space="preserve"> </w:t>
      </w:r>
      <w:r>
        <w:rPr>
          <w:sz w:val="24"/>
        </w:rPr>
        <w:t>последствия</w:t>
      </w:r>
      <w:r>
        <w:rPr>
          <w:spacing w:val="-1"/>
          <w:sz w:val="24"/>
        </w:rPr>
        <w:t xml:space="preserve"> </w:t>
      </w:r>
      <w:r>
        <w:rPr>
          <w:sz w:val="24"/>
        </w:rPr>
        <w:t>Первой</w:t>
      </w:r>
      <w:r>
        <w:rPr>
          <w:spacing w:val="2"/>
          <w:sz w:val="24"/>
        </w:rPr>
        <w:t xml:space="preserve"> </w:t>
      </w:r>
      <w:r>
        <w:rPr>
          <w:sz w:val="24"/>
        </w:rPr>
        <w:t>мировой войны.</w:t>
      </w:r>
    </w:p>
    <w:p w14:paraId="78D73345">
      <w:pPr>
        <w:pStyle w:val="7"/>
        <w:ind w:left="0" w:firstLine="0"/>
        <w:jc w:val="left"/>
        <w:rPr>
          <w:sz w:val="26"/>
        </w:rPr>
      </w:pPr>
    </w:p>
    <w:p w14:paraId="25B67D0B">
      <w:pPr>
        <w:pStyle w:val="19"/>
        <w:spacing w:before="190"/>
        <w:ind w:left="1108"/>
      </w:pPr>
      <w:r>
        <w:t>Межвоенный</w:t>
      </w:r>
      <w:r>
        <w:rPr>
          <w:spacing w:val="-2"/>
        </w:rPr>
        <w:t xml:space="preserve"> </w:t>
      </w:r>
      <w:r>
        <w:t>период</w:t>
      </w:r>
      <w:r>
        <w:rPr>
          <w:spacing w:val="-2"/>
        </w:rPr>
        <w:t xml:space="preserve"> </w:t>
      </w:r>
      <w:r>
        <w:t>(1918–1939)</w:t>
      </w:r>
    </w:p>
    <w:p w14:paraId="7011627D">
      <w:pPr>
        <w:spacing w:before="137"/>
        <w:ind w:left="1108"/>
        <w:rPr>
          <w:b/>
          <w:sz w:val="24"/>
        </w:rPr>
      </w:pPr>
      <w:r>
        <w:rPr>
          <w:b/>
          <w:sz w:val="24"/>
        </w:rPr>
        <w:t>Революционная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волна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после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Первой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мировой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войны</w:t>
      </w:r>
    </w:p>
    <w:p w14:paraId="27222797">
      <w:pPr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2D6ECFD8">
      <w:pPr>
        <w:spacing w:before="68" w:line="276" w:lineRule="auto"/>
        <w:ind w:left="400" w:right="222" w:firstLine="566"/>
        <w:jc w:val="both"/>
        <w:rPr>
          <w:i/>
          <w:sz w:val="24"/>
        </w:rPr>
      </w:pPr>
      <w:r>
        <w:rPr>
          <w:sz w:val="24"/>
        </w:rPr>
        <w:t>Образование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новых</w:t>
      </w:r>
      <w:r>
        <w:rPr>
          <w:spacing w:val="1"/>
          <w:sz w:val="24"/>
        </w:rPr>
        <w:t xml:space="preserve"> </w:t>
      </w:r>
      <w:r>
        <w:rPr>
          <w:sz w:val="24"/>
        </w:rPr>
        <w:t>национальных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Народы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бывшей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российской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империи: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независимость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вхождение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СССР.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Ноябрьская</w:t>
      </w:r>
      <w:r>
        <w:rPr>
          <w:spacing w:val="1"/>
          <w:sz w:val="24"/>
        </w:rPr>
        <w:t xml:space="preserve"> </w:t>
      </w:r>
      <w:r>
        <w:rPr>
          <w:sz w:val="24"/>
        </w:rPr>
        <w:t>революция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Германии.</w:t>
      </w:r>
      <w:r>
        <w:rPr>
          <w:spacing w:val="1"/>
          <w:sz w:val="24"/>
        </w:rPr>
        <w:t xml:space="preserve"> </w:t>
      </w:r>
      <w:r>
        <w:rPr>
          <w:sz w:val="24"/>
        </w:rPr>
        <w:t>Веймарская</w:t>
      </w:r>
      <w:r>
        <w:rPr>
          <w:spacing w:val="1"/>
          <w:sz w:val="24"/>
        </w:rPr>
        <w:t xml:space="preserve"> </w:t>
      </w:r>
      <w:r>
        <w:rPr>
          <w:sz w:val="24"/>
        </w:rPr>
        <w:t>республика.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Антиколониальные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выступления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Азии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Северной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Африке.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Образование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Коминтерна.</w:t>
      </w:r>
      <w:r>
        <w:rPr>
          <w:spacing w:val="-3"/>
          <w:sz w:val="24"/>
        </w:rPr>
        <w:t xml:space="preserve"> </w:t>
      </w:r>
      <w:r>
        <w:rPr>
          <w:i/>
          <w:sz w:val="24"/>
        </w:rPr>
        <w:t>Венгерская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советская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республика. Образование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республики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Турции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кемализм.</w:t>
      </w:r>
    </w:p>
    <w:p w14:paraId="2E5E8185">
      <w:pPr>
        <w:pStyle w:val="19"/>
        <w:spacing w:before="6"/>
      </w:pPr>
      <w:r>
        <w:t>Версальско-вашингтонская</w:t>
      </w:r>
      <w:r>
        <w:rPr>
          <w:spacing w:val="-5"/>
        </w:rPr>
        <w:t xml:space="preserve"> </w:t>
      </w:r>
      <w:r>
        <w:t>система</w:t>
      </w:r>
    </w:p>
    <w:p w14:paraId="244BE5ED">
      <w:pPr>
        <w:spacing w:before="38" w:line="276" w:lineRule="auto"/>
        <w:ind w:left="400" w:right="225" w:firstLine="566"/>
        <w:jc w:val="both"/>
        <w:rPr>
          <w:i/>
          <w:sz w:val="24"/>
        </w:rPr>
      </w:pPr>
      <w:r>
        <w:rPr>
          <w:sz w:val="24"/>
        </w:rPr>
        <w:t>Планы послевоенного устройства мира. Парижская мирная конференция. Версальская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система. Лига наций. Генуэзская конференция 1922 г. Рапалльское соглашение и признание</w:t>
      </w:r>
      <w:r>
        <w:rPr>
          <w:spacing w:val="1"/>
          <w:sz w:val="24"/>
        </w:rPr>
        <w:t xml:space="preserve"> </w:t>
      </w:r>
      <w:r>
        <w:rPr>
          <w:sz w:val="24"/>
        </w:rPr>
        <w:t>СССР. Вашингтонская конференция. Смягчение Версальской системы. Планы Дауэса и Юнга.</w:t>
      </w:r>
      <w:r>
        <w:rPr>
          <w:spacing w:val="-57"/>
          <w:sz w:val="24"/>
        </w:rPr>
        <w:t xml:space="preserve"> </w:t>
      </w:r>
      <w:r>
        <w:rPr>
          <w:i/>
          <w:sz w:val="24"/>
        </w:rPr>
        <w:t>Локарнские договоры. Формирование новых военно-политических блоков – Малая Антанта,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Балканская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Балтийская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Антанты.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Пацифистское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движение.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Пакт Бриана-Келлога.</w:t>
      </w:r>
    </w:p>
    <w:p w14:paraId="64CC0495">
      <w:pPr>
        <w:pStyle w:val="19"/>
        <w:spacing w:before="4"/>
        <w:ind w:left="1108"/>
      </w:pPr>
      <w:r>
        <w:t>Страны</w:t>
      </w:r>
      <w:r>
        <w:rPr>
          <w:spacing w:val="-4"/>
        </w:rPr>
        <w:t xml:space="preserve"> </w:t>
      </w:r>
      <w:r>
        <w:t>Запада в</w:t>
      </w:r>
      <w:r>
        <w:rPr>
          <w:spacing w:val="-1"/>
        </w:rPr>
        <w:t xml:space="preserve"> </w:t>
      </w:r>
      <w:r>
        <w:t>1920-е</w:t>
      </w:r>
      <w:r>
        <w:rPr>
          <w:spacing w:val="-1"/>
        </w:rPr>
        <w:t xml:space="preserve"> </w:t>
      </w:r>
      <w:r>
        <w:t>гг.</w:t>
      </w:r>
    </w:p>
    <w:p w14:paraId="5C67D13E">
      <w:pPr>
        <w:spacing w:before="133" w:line="276" w:lineRule="auto"/>
        <w:ind w:left="400" w:right="227" w:firstLine="707"/>
        <w:jc w:val="both"/>
        <w:rPr>
          <w:sz w:val="24"/>
        </w:rPr>
      </w:pPr>
      <w:r>
        <w:rPr>
          <w:sz w:val="24"/>
        </w:rPr>
        <w:t>Реакция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«красную</w:t>
      </w:r>
      <w:r>
        <w:rPr>
          <w:spacing w:val="1"/>
          <w:sz w:val="24"/>
        </w:rPr>
        <w:t xml:space="preserve"> </w:t>
      </w:r>
      <w:r>
        <w:rPr>
          <w:sz w:val="24"/>
        </w:rPr>
        <w:t>угрозу».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Послевоенная</w:t>
      </w:r>
      <w:r>
        <w:rPr>
          <w:spacing w:val="1"/>
          <w:sz w:val="24"/>
        </w:rPr>
        <w:t xml:space="preserve"> </w:t>
      </w:r>
      <w:r>
        <w:rPr>
          <w:sz w:val="24"/>
        </w:rPr>
        <w:t>стабилизация.</w:t>
      </w:r>
      <w:r>
        <w:rPr>
          <w:spacing w:val="1"/>
          <w:sz w:val="24"/>
        </w:rPr>
        <w:t xml:space="preserve"> </w:t>
      </w:r>
      <w:r>
        <w:rPr>
          <w:sz w:val="24"/>
        </w:rPr>
        <w:t>Экономический</w:t>
      </w:r>
      <w:r>
        <w:rPr>
          <w:spacing w:val="1"/>
          <w:sz w:val="24"/>
        </w:rPr>
        <w:t xml:space="preserve"> </w:t>
      </w:r>
      <w:r>
        <w:rPr>
          <w:sz w:val="24"/>
        </w:rPr>
        <w:t>бум.</w:t>
      </w:r>
      <w:r>
        <w:rPr>
          <w:spacing w:val="1"/>
          <w:sz w:val="24"/>
        </w:rPr>
        <w:t xml:space="preserve"> </w:t>
      </w:r>
      <w:r>
        <w:rPr>
          <w:sz w:val="24"/>
        </w:rPr>
        <w:t>Процветание. Возникновение массового общества. Либеральные политические режимы. Рост</w:t>
      </w:r>
      <w:r>
        <w:rPr>
          <w:spacing w:val="1"/>
          <w:sz w:val="24"/>
        </w:rPr>
        <w:t xml:space="preserve"> </w:t>
      </w:r>
      <w:r>
        <w:rPr>
          <w:sz w:val="24"/>
        </w:rPr>
        <w:t>влияния</w:t>
      </w:r>
      <w:r>
        <w:rPr>
          <w:spacing w:val="15"/>
          <w:sz w:val="24"/>
        </w:rPr>
        <w:t xml:space="preserve"> </w:t>
      </w:r>
      <w:r>
        <w:rPr>
          <w:sz w:val="24"/>
        </w:rPr>
        <w:t>социалистических</w:t>
      </w:r>
      <w:r>
        <w:rPr>
          <w:spacing w:val="18"/>
          <w:sz w:val="24"/>
        </w:rPr>
        <w:t xml:space="preserve"> </w:t>
      </w:r>
      <w:r>
        <w:rPr>
          <w:sz w:val="24"/>
        </w:rPr>
        <w:t>партий</w:t>
      </w:r>
      <w:r>
        <w:rPr>
          <w:spacing w:val="16"/>
          <w:sz w:val="24"/>
        </w:rPr>
        <w:t xml:space="preserve"> </w:t>
      </w:r>
      <w:r>
        <w:rPr>
          <w:sz w:val="24"/>
        </w:rPr>
        <w:t>и</w:t>
      </w:r>
      <w:r>
        <w:rPr>
          <w:spacing w:val="16"/>
          <w:sz w:val="24"/>
        </w:rPr>
        <w:t xml:space="preserve"> </w:t>
      </w:r>
      <w:r>
        <w:rPr>
          <w:sz w:val="24"/>
        </w:rPr>
        <w:t>профсоюзов.</w:t>
      </w:r>
      <w:r>
        <w:rPr>
          <w:spacing w:val="20"/>
          <w:sz w:val="24"/>
        </w:rPr>
        <w:t xml:space="preserve"> </w:t>
      </w:r>
      <w:r>
        <w:rPr>
          <w:i/>
          <w:sz w:val="24"/>
        </w:rPr>
        <w:t>Авторитарные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режимы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Европе: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Польша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</w:rPr>
        <w:t xml:space="preserve">и Испания. Б. Муссолини и идеи фашизма. </w:t>
      </w:r>
      <w:r>
        <w:rPr>
          <w:sz w:val="24"/>
        </w:rPr>
        <w:t>Приход фашистов к власти в Италии. Создание</w:t>
      </w:r>
      <w:r>
        <w:rPr>
          <w:spacing w:val="1"/>
          <w:sz w:val="24"/>
        </w:rPr>
        <w:t xml:space="preserve"> </w:t>
      </w:r>
      <w:r>
        <w:rPr>
          <w:sz w:val="24"/>
        </w:rPr>
        <w:t>фашистского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режима.</w:t>
      </w:r>
      <w:r>
        <w:rPr>
          <w:spacing w:val="2"/>
          <w:sz w:val="24"/>
        </w:rPr>
        <w:t xml:space="preserve"> </w:t>
      </w:r>
      <w:r>
        <w:rPr>
          <w:i/>
          <w:sz w:val="24"/>
        </w:rPr>
        <w:t>Кризис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Матеотти. </w:t>
      </w:r>
      <w:r>
        <w:rPr>
          <w:sz w:val="24"/>
        </w:rPr>
        <w:t>Фашистский режим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Италии.</w:t>
      </w:r>
    </w:p>
    <w:p w14:paraId="384255B1">
      <w:pPr>
        <w:pStyle w:val="19"/>
        <w:spacing w:before="7"/>
      </w:pPr>
      <w:r>
        <w:t>Политическое</w:t>
      </w:r>
      <w:r>
        <w:rPr>
          <w:spacing w:val="-3"/>
        </w:rPr>
        <w:t xml:space="preserve"> </w:t>
      </w:r>
      <w:r>
        <w:t>развитие</w:t>
      </w:r>
      <w:r>
        <w:rPr>
          <w:spacing w:val="-3"/>
        </w:rPr>
        <w:t xml:space="preserve"> </w:t>
      </w:r>
      <w:r>
        <w:t>стран</w:t>
      </w:r>
      <w:r>
        <w:rPr>
          <w:spacing w:val="-3"/>
        </w:rPr>
        <w:t xml:space="preserve"> </w:t>
      </w:r>
      <w:r>
        <w:t>Южной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Восточной</w:t>
      </w:r>
      <w:r>
        <w:rPr>
          <w:spacing w:val="-1"/>
        </w:rPr>
        <w:t xml:space="preserve"> </w:t>
      </w:r>
      <w:r>
        <w:t>Азии</w:t>
      </w:r>
    </w:p>
    <w:p w14:paraId="1A6F21F3">
      <w:pPr>
        <w:spacing w:before="36" w:line="276" w:lineRule="auto"/>
        <w:ind w:left="400" w:right="224" w:firstLine="566"/>
        <w:jc w:val="both"/>
        <w:rPr>
          <w:sz w:val="24"/>
        </w:rPr>
      </w:pPr>
      <w:r>
        <w:rPr>
          <w:sz w:val="24"/>
        </w:rPr>
        <w:t xml:space="preserve">Китай после Синьхайской революции. </w:t>
      </w:r>
      <w:r>
        <w:rPr>
          <w:i/>
          <w:sz w:val="24"/>
        </w:rPr>
        <w:t xml:space="preserve">Революция в Китае и Северный поход. </w:t>
      </w:r>
      <w:r>
        <w:rPr>
          <w:sz w:val="24"/>
        </w:rPr>
        <w:t>Режим Чан</w:t>
      </w:r>
      <w:r>
        <w:rPr>
          <w:spacing w:val="1"/>
          <w:sz w:val="24"/>
        </w:rPr>
        <w:t xml:space="preserve"> </w:t>
      </w:r>
      <w:r>
        <w:rPr>
          <w:sz w:val="24"/>
        </w:rPr>
        <w:t>Кайши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гражданская</w:t>
      </w:r>
      <w:r>
        <w:rPr>
          <w:spacing w:val="1"/>
          <w:sz w:val="24"/>
        </w:rPr>
        <w:t xml:space="preserve"> </w:t>
      </w:r>
      <w:r>
        <w:rPr>
          <w:sz w:val="24"/>
        </w:rPr>
        <w:t>война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коммунистами.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«Великий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поход»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Красной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армии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Китая.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Становление демократических институтов и политической системы колониальной Индии.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Поиски «индийской национальной идеи». Национально-освободительное движение в Индии 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1919–1939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гг. </w:t>
      </w:r>
      <w:r>
        <w:rPr>
          <w:sz w:val="24"/>
        </w:rPr>
        <w:t>Индийский</w:t>
      </w:r>
      <w:r>
        <w:rPr>
          <w:spacing w:val="-1"/>
          <w:sz w:val="24"/>
        </w:rPr>
        <w:t xml:space="preserve"> </w:t>
      </w:r>
      <w:r>
        <w:rPr>
          <w:sz w:val="24"/>
        </w:rPr>
        <w:t>национальный</w:t>
      </w:r>
      <w:r>
        <w:rPr>
          <w:spacing w:val="-2"/>
          <w:sz w:val="24"/>
        </w:rPr>
        <w:t xml:space="preserve"> </w:t>
      </w:r>
      <w:r>
        <w:rPr>
          <w:sz w:val="24"/>
        </w:rPr>
        <w:t>конгресс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М.</w:t>
      </w:r>
      <w:r>
        <w:rPr>
          <w:spacing w:val="-1"/>
          <w:sz w:val="24"/>
        </w:rPr>
        <w:t xml:space="preserve"> </w:t>
      </w:r>
      <w:r>
        <w:rPr>
          <w:sz w:val="24"/>
        </w:rPr>
        <w:t>Ганди.</w:t>
      </w:r>
    </w:p>
    <w:p w14:paraId="76F0330B">
      <w:pPr>
        <w:pStyle w:val="19"/>
        <w:spacing w:before="4" w:line="276" w:lineRule="auto"/>
        <w:ind w:left="400" w:right="225" w:firstLine="566"/>
      </w:pPr>
      <w:r>
        <w:t>Великая депрессия. Мировой экономический кризис. Преобразования Ф. Рузвельта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США</w:t>
      </w:r>
    </w:p>
    <w:p w14:paraId="50973AFD">
      <w:pPr>
        <w:spacing w:line="276" w:lineRule="auto"/>
        <w:ind w:left="400" w:right="220" w:firstLine="566"/>
        <w:jc w:val="both"/>
        <w:rPr>
          <w:i/>
          <w:sz w:val="24"/>
        </w:rPr>
      </w:pPr>
      <w:r>
        <w:rPr>
          <w:sz w:val="24"/>
        </w:rPr>
        <w:t>Начало</w:t>
      </w:r>
      <w:r>
        <w:rPr>
          <w:spacing w:val="1"/>
          <w:sz w:val="24"/>
        </w:rPr>
        <w:t xml:space="preserve"> </w:t>
      </w:r>
      <w:r>
        <w:rPr>
          <w:sz w:val="24"/>
        </w:rPr>
        <w:t>Великой</w:t>
      </w:r>
      <w:r>
        <w:rPr>
          <w:spacing w:val="1"/>
          <w:sz w:val="24"/>
        </w:rPr>
        <w:t xml:space="preserve"> </w:t>
      </w:r>
      <w:r>
        <w:rPr>
          <w:sz w:val="24"/>
        </w:rPr>
        <w:t>депрессии.</w:t>
      </w:r>
      <w:r>
        <w:rPr>
          <w:spacing w:val="1"/>
          <w:sz w:val="24"/>
        </w:rPr>
        <w:t xml:space="preserve"> </w:t>
      </w:r>
      <w:r>
        <w:rPr>
          <w:sz w:val="24"/>
        </w:rPr>
        <w:t>Причины</w:t>
      </w:r>
      <w:r>
        <w:rPr>
          <w:spacing w:val="1"/>
          <w:sz w:val="24"/>
        </w:rPr>
        <w:t xml:space="preserve"> </w:t>
      </w:r>
      <w:r>
        <w:rPr>
          <w:sz w:val="24"/>
        </w:rPr>
        <w:t>Великой</w:t>
      </w:r>
      <w:r>
        <w:rPr>
          <w:spacing w:val="1"/>
          <w:sz w:val="24"/>
        </w:rPr>
        <w:t xml:space="preserve"> </w:t>
      </w:r>
      <w:r>
        <w:rPr>
          <w:sz w:val="24"/>
        </w:rPr>
        <w:t>депрессии.</w:t>
      </w:r>
      <w:r>
        <w:rPr>
          <w:spacing w:val="1"/>
          <w:sz w:val="24"/>
        </w:rPr>
        <w:t xml:space="preserve"> </w:t>
      </w:r>
      <w:r>
        <w:rPr>
          <w:sz w:val="24"/>
        </w:rPr>
        <w:t>Мировой</w:t>
      </w:r>
      <w:r>
        <w:rPr>
          <w:spacing w:val="1"/>
          <w:sz w:val="24"/>
        </w:rPr>
        <w:t xml:space="preserve"> </w:t>
      </w:r>
      <w:r>
        <w:rPr>
          <w:sz w:val="24"/>
        </w:rPr>
        <w:t>экономический</w:t>
      </w:r>
      <w:r>
        <w:rPr>
          <w:spacing w:val="1"/>
          <w:sz w:val="24"/>
        </w:rPr>
        <w:t xml:space="preserve"> </w:t>
      </w:r>
      <w:r>
        <w:rPr>
          <w:sz w:val="24"/>
        </w:rPr>
        <w:t>кризис.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Социально-политические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Великой</w:t>
      </w:r>
      <w:r>
        <w:rPr>
          <w:spacing w:val="1"/>
          <w:sz w:val="24"/>
        </w:rPr>
        <w:t xml:space="preserve"> </w:t>
      </w:r>
      <w:r>
        <w:rPr>
          <w:sz w:val="24"/>
        </w:rPr>
        <w:t>депрессии.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Закат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либеральной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идеологии.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Победа</w:t>
      </w:r>
      <w:r>
        <w:rPr>
          <w:spacing w:val="1"/>
          <w:sz w:val="24"/>
        </w:rPr>
        <w:t xml:space="preserve"> </w:t>
      </w:r>
      <w:r>
        <w:rPr>
          <w:sz w:val="24"/>
        </w:rPr>
        <w:t>Ф</w:t>
      </w:r>
      <w:r>
        <w:rPr>
          <w:spacing w:val="1"/>
          <w:sz w:val="24"/>
        </w:rPr>
        <w:t xml:space="preserve"> </w:t>
      </w:r>
      <w:r>
        <w:rPr>
          <w:sz w:val="24"/>
        </w:rPr>
        <w:t>Д.</w:t>
      </w:r>
      <w:r>
        <w:rPr>
          <w:spacing w:val="1"/>
          <w:sz w:val="24"/>
        </w:rPr>
        <w:t xml:space="preserve"> </w:t>
      </w:r>
      <w:r>
        <w:rPr>
          <w:sz w:val="24"/>
        </w:rPr>
        <w:t>Рузвельта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выборах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США.</w:t>
      </w:r>
      <w:r>
        <w:rPr>
          <w:spacing w:val="1"/>
          <w:sz w:val="24"/>
        </w:rPr>
        <w:t xml:space="preserve"> </w:t>
      </w:r>
      <w:r>
        <w:rPr>
          <w:sz w:val="24"/>
        </w:rPr>
        <w:t>«Новый</w:t>
      </w:r>
      <w:r>
        <w:rPr>
          <w:spacing w:val="1"/>
          <w:sz w:val="24"/>
        </w:rPr>
        <w:t xml:space="preserve"> </w:t>
      </w:r>
      <w:r>
        <w:rPr>
          <w:sz w:val="24"/>
        </w:rPr>
        <w:t>курс»</w:t>
      </w:r>
      <w:r>
        <w:rPr>
          <w:spacing w:val="1"/>
          <w:sz w:val="24"/>
        </w:rPr>
        <w:t xml:space="preserve"> </w:t>
      </w:r>
      <w:r>
        <w:rPr>
          <w:sz w:val="24"/>
        </w:rPr>
        <w:t>Ф.Д.</w:t>
      </w:r>
      <w:r>
        <w:rPr>
          <w:spacing w:val="1"/>
          <w:sz w:val="24"/>
        </w:rPr>
        <w:t xml:space="preserve"> </w:t>
      </w:r>
      <w:r>
        <w:rPr>
          <w:sz w:val="24"/>
        </w:rPr>
        <w:t>Рузвельта.</w:t>
      </w:r>
      <w:r>
        <w:rPr>
          <w:spacing w:val="1"/>
          <w:sz w:val="24"/>
        </w:rPr>
        <w:t xml:space="preserve"> </w:t>
      </w:r>
      <w:r>
        <w:rPr>
          <w:sz w:val="24"/>
        </w:rPr>
        <w:t>Кейнсианство.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Государственное</w:t>
      </w:r>
      <w:r>
        <w:rPr>
          <w:spacing w:val="1"/>
          <w:sz w:val="24"/>
        </w:rPr>
        <w:t xml:space="preserve"> </w:t>
      </w:r>
      <w:r>
        <w:rPr>
          <w:sz w:val="24"/>
        </w:rPr>
        <w:t>регулирование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экономики.</w:t>
      </w:r>
      <w:r>
        <w:rPr>
          <w:spacing w:val="1"/>
          <w:sz w:val="24"/>
        </w:rPr>
        <w:t xml:space="preserve"> </w:t>
      </w:r>
      <w:r>
        <w:rPr>
          <w:sz w:val="24"/>
        </w:rPr>
        <w:t>Другие</w:t>
      </w:r>
      <w:r>
        <w:rPr>
          <w:spacing w:val="1"/>
          <w:sz w:val="24"/>
        </w:rPr>
        <w:t xml:space="preserve"> </w:t>
      </w:r>
      <w:r>
        <w:rPr>
          <w:sz w:val="24"/>
        </w:rPr>
        <w:t>стратегии</w:t>
      </w:r>
      <w:r>
        <w:rPr>
          <w:spacing w:val="1"/>
          <w:sz w:val="24"/>
        </w:rPr>
        <w:t xml:space="preserve"> </w:t>
      </w:r>
      <w:r>
        <w:rPr>
          <w:sz w:val="24"/>
        </w:rPr>
        <w:t>выхода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мирового</w:t>
      </w:r>
      <w:r>
        <w:rPr>
          <w:spacing w:val="1"/>
          <w:sz w:val="24"/>
        </w:rPr>
        <w:t xml:space="preserve"> </w:t>
      </w:r>
      <w:r>
        <w:rPr>
          <w:sz w:val="24"/>
        </w:rPr>
        <w:t>экономического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кризиса.</w:t>
      </w:r>
      <w:r>
        <w:rPr>
          <w:spacing w:val="1"/>
          <w:sz w:val="24"/>
        </w:rPr>
        <w:t xml:space="preserve"> </w:t>
      </w:r>
      <w:r>
        <w:rPr>
          <w:sz w:val="24"/>
        </w:rPr>
        <w:t>Тоталитарные</w:t>
      </w:r>
      <w:r>
        <w:rPr>
          <w:spacing w:val="1"/>
          <w:sz w:val="24"/>
        </w:rPr>
        <w:t xml:space="preserve"> </w:t>
      </w:r>
      <w:r>
        <w:rPr>
          <w:sz w:val="24"/>
        </w:rPr>
        <w:t>экономики.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Общественно-политическое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развитие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стран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Латинской Америки.</w:t>
      </w:r>
    </w:p>
    <w:p w14:paraId="4F97FA4E">
      <w:pPr>
        <w:pStyle w:val="19"/>
        <w:spacing w:before="1"/>
      </w:pPr>
      <w:r>
        <w:t>Нарастание</w:t>
      </w:r>
      <w:r>
        <w:rPr>
          <w:spacing w:val="-3"/>
        </w:rPr>
        <w:t xml:space="preserve"> </w:t>
      </w:r>
      <w:r>
        <w:t>агрессии.</w:t>
      </w:r>
      <w:r>
        <w:rPr>
          <w:spacing w:val="-2"/>
        </w:rPr>
        <w:t xml:space="preserve"> </w:t>
      </w:r>
      <w:r>
        <w:t>Германский</w:t>
      </w:r>
      <w:r>
        <w:rPr>
          <w:spacing w:val="-3"/>
        </w:rPr>
        <w:t xml:space="preserve"> </w:t>
      </w:r>
      <w:r>
        <w:t>нацизм</w:t>
      </w:r>
    </w:p>
    <w:p w14:paraId="68C69D1C">
      <w:pPr>
        <w:pStyle w:val="7"/>
        <w:spacing w:before="36" w:line="276" w:lineRule="auto"/>
        <w:ind w:right="224"/>
      </w:pPr>
      <w:r>
        <w:t>Нарастание</w:t>
      </w:r>
      <w:r>
        <w:rPr>
          <w:spacing w:val="16"/>
        </w:rPr>
        <w:t xml:space="preserve"> </w:t>
      </w:r>
      <w:r>
        <w:t>агрессии</w:t>
      </w:r>
      <w:r>
        <w:rPr>
          <w:spacing w:val="17"/>
        </w:rPr>
        <w:t xml:space="preserve"> </w:t>
      </w:r>
      <w:r>
        <w:t>в</w:t>
      </w:r>
      <w:r>
        <w:rPr>
          <w:spacing w:val="17"/>
        </w:rPr>
        <w:t xml:space="preserve"> </w:t>
      </w:r>
      <w:r>
        <w:t>мире.</w:t>
      </w:r>
      <w:r>
        <w:rPr>
          <w:spacing w:val="16"/>
        </w:rPr>
        <w:t xml:space="preserve"> </w:t>
      </w:r>
      <w:r>
        <w:t>Агрессия</w:t>
      </w:r>
      <w:r>
        <w:rPr>
          <w:spacing w:val="17"/>
        </w:rPr>
        <w:t xml:space="preserve"> </w:t>
      </w:r>
      <w:r>
        <w:t>Японии</w:t>
      </w:r>
      <w:r>
        <w:rPr>
          <w:spacing w:val="17"/>
        </w:rPr>
        <w:t xml:space="preserve"> </w:t>
      </w:r>
      <w:r>
        <w:t>против</w:t>
      </w:r>
      <w:r>
        <w:rPr>
          <w:spacing w:val="16"/>
        </w:rPr>
        <w:t xml:space="preserve"> </w:t>
      </w:r>
      <w:r>
        <w:t>Китая</w:t>
      </w:r>
      <w:r>
        <w:rPr>
          <w:spacing w:val="17"/>
        </w:rPr>
        <w:t xml:space="preserve"> </w:t>
      </w:r>
      <w:r>
        <w:t>в</w:t>
      </w:r>
      <w:r>
        <w:rPr>
          <w:spacing w:val="16"/>
        </w:rPr>
        <w:t xml:space="preserve"> </w:t>
      </w:r>
      <w:r>
        <w:t>1931–1933</w:t>
      </w:r>
      <w:r>
        <w:rPr>
          <w:spacing w:val="17"/>
        </w:rPr>
        <w:t xml:space="preserve"> </w:t>
      </w:r>
      <w:r>
        <w:t>гг.</w:t>
      </w:r>
      <w:r>
        <w:rPr>
          <w:spacing w:val="16"/>
        </w:rPr>
        <w:t xml:space="preserve"> </w:t>
      </w:r>
      <w:r>
        <w:t>НСДАП</w:t>
      </w:r>
      <w:r>
        <w:rPr>
          <w:spacing w:val="15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А. Гитлер. «Пивной» путч. Приход нацистов к власти. Поджог Рейхстага. «Ночь длинных</w:t>
      </w:r>
      <w:r>
        <w:rPr>
          <w:spacing w:val="1"/>
        </w:rPr>
        <w:t xml:space="preserve"> </w:t>
      </w:r>
      <w:r>
        <w:t>ножей». Нюрнбергские законы. Нацистская диктатура в Германии. Подготовка Германии к</w:t>
      </w:r>
      <w:r>
        <w:rPr>
          <w:spacing w:val="1"/>
        </w:rPr>
        <w:t xml:space="preserve"> </w:t>
      </w:r>
      <w:r>
        <w:t>войне.</w:t>
      </w:r>
    </w:p>
    <w:p w14:paraId="0195B017">
      <w:pPr>
        <w:pStyle w:val="19"/>
        <w:spacing w:before="5"/>
      </w:pPr>
      <w:r>
        <w:t>«Народный</w:t>
      </w:r>
      <w:r>
        <w:rPr>
          <w:spacing w:val="-1"/>
        </w:rPr>
        <w:t xml:space="preserve"> </w:t>
      </w:r>
      <w:r>
        <w:t>фронт»</w:t>
      </w:r>
      <w:r>
        <w:rPr>
          <w:spacing w:val="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Гражданская</w:t>
      </w:r>
      <w:r>
        <w:rPr>
          <w:spacing w:val="-1"/>
        </w:rPr>
        <w:t xml:space="preserve"> </w:t>
      </w:r>
      <w:r>
        <w:t>война</w:t>
      </w:r>
      <w:r>
        <w:rPr>
          <w:spacing w:val="-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Испании</w:t>
      </w:r>
    </w:p>
    <w:p w14:paraId="243934E4">
      <w:pPr>
        <w:spacing w:before="36"/>
        <w:ind w:left="966"/>
        <w:jc w:val="both"/>
        <w:rPr>
          <w:sz w:val="24"/>
        </w:rPr>
      </w:pPr>
      <w:r>
        <w:rPr>
          <w:i/>
          <w:sz w:val="24"/>
        </w:rPr>
        <w:t>Борьба</w:t>
      </w:r>
      <w:r>
        <w:rPr>
          <w:i/>
          <w:spacing w:val="37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95"/>
          <w:sz w:val="24"/>
        </w:rPr>
        <w:t xml:space="preserve"> </w:t>
      </w:r>
      <w:r>
        <w:rPr>
          <w:i/>
          <w:sz w:val="24"/>
        </w:rPr>
        <w:t>фашизмом</w:t>
      </w:r>
      <w:r>
        <w:rPr>
          <w:i/>
          <w:spacing w:val="96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96"/>
          <w:sz w:val="24"/>
        </w:rPr>
        <w:t xml:space="preserve"> </w:t>
      </w:r>
      <w:r>
        <w:rPr>
          <w:i/>
          <w:sz w:val="24"/>
        </w:rPr>
        <w:t>Австрии</w:t>
      </w:r>
      <w:r>
        <w:rPr>
          <w:i/>
          <w:spacing w:val="95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98"/>
          <w:sz w:val="24"/>
        </w:rPr>
        <w:t xml:space="preserve"> </w:t>
      </w:r>
      <w:r>
        <w:rPr>
          <w:i/>
          <w:sz w:val="24"/>
        </w:rPr>
        <w:t>Франции.</w:t>
      </w:r>
      <w:r>
        <w:rPr>
          <w:i/>
          <w:spacing w:val="100"/>
          <w:sz w:val="24"/>
        </w:rPr>
        <w:t xml:space="preserve"> </w:t>
      </w:r>
      <w:r>
        <w:rPr>
          <w:sz w:val="24"/>
        </w:rPr>
        <w:t>VII</w:t>
      </w:r>
      <w:r>
        <w:rPr>
          <w:spacing w:val="92"/>
          <w:sz w:val="24"/>
        </w:rPr>
        <w:t xml:space="preserve"> </w:t>
      </w:r>
      <w:r>
        <w:rPr>
          <w:sz w:val="24"/>
        </w:rPr>
        <w:t>Конгресс</w:t>
      </w:r>
      <w:r>
        <w:rPr>
          <w:spacing w:val="95"/>
          <w:sz w:val="24"/>
        </w:rPr>
        <w:t xml:space="preserve"> </w:t>
      </w:r>
      <w:r>
        <w:rPr>
          <w:sz w:val="24"/>
        </w:rPr>
        <w:t>Коминтерна.</w:t>
      </w:r>
      <w:r>
        <w:rPr>
          <w:spacing w:val="97"/>
          <w:sz w:val="24"/>
        </w:rPr>
        <w:t xml:space="preserve"> </w:t>
      </w:r>
      <w:r>
        <w:rPr>
          <w:sz w:val="24"/>
        </w:rPr>
        <w:t>Политика</w:t>
      </w:r>
    </w:p>
    <w:p w14:paraId="4E770FCC">
      <w:pPr>
        <w:spacing w:before="44" w:line="276" w:lineRule="auto"/>
        <w:ind w:left="400" w:right="224"/>
        <w:jc w:val="both"/>
        <w:rPr>
          <w:sz w:val="24"/>
        </w:rPr>
      </w:pPr>
      <w:r>
        <w:rPr>
          <w:sz w:val="24"/>
        </w:rPr>
        <w:t>«Народного</w:t>
      </w:r>
      <w:r>
        <w:rPr>
          <w:spacing w:val="1"/>
          <w:sz w:val="24"/>
        </w:rPr>
        <w:t xml:space="preserve"> </w:t>
      </w:r>
      <w:r>
        <w:rPr>
          <w:sz w:val="24"/>
        </w:rPr>
        <w:t>фронта».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Революция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Испании.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Победа</w:t>
      </w:r>
      <w:r>
        <w:rPr>
          <w:spacing w:val="1"/>
          <w:sz w:val="24"/>
        </w:rPr>
        <w:t xml:space="preserve"> </w:t>
      </w:r>
      <w:r>
        <w:rPr>
          <w:sz w:val="24"/>
        </w:rPr>
        <w:t>«Народного</w:t>
      </w:r>
      <w:r>
        <w:rPr>
          <w:spacing w:val="1"/>
          <w:sz w:val="24"/>
        </w:rPr>
        <w:t xml:space="preserve"> </w:t>
      </w:r>
      <w:r>
        <w:rPr>
          <w:sz w:val="24"/>
        </w:rPr>
        <w:t>фронта»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Испании.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Франкистский мятеж и фашистское вмешательство. </w:t>
      </w:r>
      <w:r>
        <w:rPr>
          <w:i/>
          <w:sz w:val="24"/>
        </w:rPr>
        <w:t>Социальные преобразования в Испании.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 xml:space="preserve">Политика «невмешательства». Советская помощь Испании. </w:t>
      </w:r>
      <w:r>
        <w:rPr>
          <w:i/>
          <w:sz w:val="24"/>
        </w:rPr>
        <w:t>Оборона Мадрида. Сражения при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Гвадалахаре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 на Эбро.</w:t>
      </w:r>
      <w:r>
        <w:rPr>
          <w:i/>
          <w:spacing w:val="2"/>
          <w:sz w:val="24"/>
        </w:rPr>
        <w:t xml:space="preserve"> </w:t>
      </w:r>
      <w:r>
        <w:rPr>
          <w:sz w:val="24"/>
        </w:rPr>
        <w:t>Поражение</w:t>
      </w:r>
      <w:r>
        <w:rPr>
          <w:spacing w:val="-1"/>
          <w:sz w:val="24"/>
        </w:rPr>
        <w:t xml:space="preserve"> </w:t>
      </w:r>
      <w:r>
        <w:rPr>
          <w:sz w:val="24"/>
        </w:rPr>
        <w:t>Испанской республики.</w:t>
      </w:r>
    </w:p>
    <w:p w14:paraId="28DFE55F">
      <w:pPr>
        <w:pStyle w:val="19"/>
        <w:spacing w:before="5"/>
      </w:pPr>
      <w:r>
        <w:t>Политика</w:t>
      </w:r>
      <w:r>
        <w:rPr>
          <w:spacing w:val="-4"/>
        </w:rPr>
        <w:t xml:space="preserve"> </w:t>
      </w:r>
      <w:r>
        <w:t>«умиротворения»</w:t>
      </w:r>
      <w:r>
        <w:rPr>
          <w:spacing w:val="-4"/>
        </w:rPr>
        <w:t xml:space="preserve"> </w:t>
      </w:r>
      <w:r>
        <w:t>агрессора</w:t>
      </w:r>
    </w:p>
    <w:p w14:paraId="117FBA68">
      <w:pPr>
        <w:pStyle w:val="7"/>
        <w:spacing w:before="36" w:line="276" w:lineRule="auto"/>
        <w:ind w:right="225"/>
      </w:pPr>
      <w:r>
        <w:t>Создание</w:t>
      </w:r>
      <w:r>
        <w:rPr>
          <w:spacing w:val="1"/>
        </w:rPr>
        <w:t xml:space="preserve"> </w:t>
      </w:r>
      <w:r>
        <w:t>оси</w:t>
      </w:r>
      <w:r>
        <w:rPr>
          <w:spacing w:val="1"/>
        </w:rPr>
        <w:t xml:space="preserve"> </w:t>
      </w:r>
      <w:r>
        <w:t>Берлин–Рим–Токио.</w:t>
      </w:r>
      <w:r>
        <w:rPr>
          <w:spacing w:val="1"/>
        </w:rPr>
        <w:t xml:space="preserve"> </w:t>
      </w:r>
      <w:r>
        <w:t>Оккупация</w:t>
      </w:r>
      <w:r>
        <w:rPr>
          <w:spacing w:val="1"/>
        </w:rPr>
        <w:t xml:space="preserve"> </w:t>
      </w:r>
      <w:r>
        <w:t>Рейнской</w:t>
      </w:r>
      <w:r>
        <w:rPr>
          <w:spacing w:val="1"/>
        </w:rPr>
        <w:t xml:space="preserve"> </w:t>
      </w:r>
      <w:r>
        <w:t>зоны.</w:t>
      </w:r>
      <w:r>
        <w:rPr>
          <w:spacing w:val="1"/>
        </w:rPr>
        <w:t xml:space="preserve"> </w:t>
      </w:r>
      <w:r>
        <w:t>Аншлюс</w:t>
      </w:r>
      <w:r>
        <w:rPr>
          <w:spacing w:val="1"/>
        </w:rPr>
        <w:t xml:space="preserve"> </w:t>
      </w:r>
      <w:r>
        <w:t>Австрии.</w:t>
      </w:r>
      <w:r>
        <w:rPr>
          <w:spacing w:val="1"/>
        </w:rPr>
        <w:t xml:space="preserve"> </w:t>
      </w:r>
      <w:r>
        <w:t>Судетский</w:t>
      </w:r>
      <w:r>
        <w:rPr>
          <w:spacing w:val="52"/>
        </w:rPr>
        <w:t xml:space="preserve"> </w:t>
      </w:r>
      <w:r>
        <w:t>кризис.</w:t>
      </w:r>
      <w:r>
        <w:rPr>
          <w:spacing w:val="51"/>
        </w:rPr>
        <w:t xml:space="preserve"> </w:t>
      </w:r>
      <w:r>
        <w:t>Мюнхенское</w:t>
      </w:r>
      <w:r>
        <w:rPr>
          <w:spacing w:val="52"/>
        </w:rPr>
        <w:t xml:space="preserve"> </w:t>
      </w:r>
      <w:r>
        <w:t>соглашение</w:t>
      </w:r>
      <w:r>
        <w:rPr>
          <w:spacing w:val="51"/>
        </w:rPr>
        <w:t xml:space="preserve"> </w:t>
      </w:r>
      <w:r>
        <w:t>и</w:t>
      </w:r>
      <w:r>
        <w:rPr>
          <w:spacing w:val="53"/>
        </w:rPr>
        <w:t xml:space="preserve"> </w:t>
      </w:r>
      <w:r>
        <w:t>его</w:t>
      </w:r>
      <w:r>
        <w:rPr>
          <w:spacing w:val="51"/>
        </w:rPr>
        <w:t xml:space="preserve"> </w:t>
      </w:r>
      <w:r>
        <w:t>последствия.</w:t>
      </w:r>
      <w:r>
        <w:rPr>
          <w:spacing w:val="52"/>
        </w:rPr>
        <w:t xml:space="preserve"> </w:t>
      </w:r>
      <w:r>
        <w:t>Присоединение</w:t>
      </w:r>
      <w:r>
        <w:rPr>
          <w:spacing w:val="51"/>
        </w:rPr>
        <w:t xml:space="preserve"> </w:t>
      </w:r>
      <w:r>
        <w:t>Судетской</w:t>
      </w:r>
    </w:p>
    <w:p w14:paraId="6AEC7E8B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6C373019">
      <w:pPr>
        <w:spacing w:before="68" w:line="276" w:lineRule="auto"/>
        <w:ind w:left="400" w:right="221"/>
        <w:jc w:val="both"/>
        <w:rPr>
          <w:i/>
          <w:sz w:val="24"/>
        </w:rPr>
      </w:pPr>
      <w:r>
        <w:rPr>
          <w:sz w:val="24"/>
        </w:rPr>
        <w:t>области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Германии.</w:t>
      </w:r>
      <w:r>
        <w:rPr>
          <w:spacing w:val="1"/>
          <w:sz w:val="24"/>
        </w:rPr>
        <w:t xml:space="preserve"> </w:t>
      </w:r>
      <w:r>
        <w:rPr>
          <w:sz w:val="24"/>
        </w:rPr>
        <w:t>Ликвидация</w:t>
      </w:r>
      <w:r>
        <w:rPr>
          <w:spacing w:val="1"/>
          <w:sz w:val="24"/>
        </w:rPr>
        <w:t xml:space="preserve"> </w:t>
      </w:r>
      <w:r>
        <w:rPr>
          <w:sz w:val="24"/>
        </w:rPr>
        <w:t>независимости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Чехословакии.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Итало-эфиопская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война.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Японо-китайская</w:t>
      </w:r>
      <w:r>
        <w:rPr>
          <w:spacing w:val="1"/>
          <w:sz w:val="24"/>
        </w:rPr>
        <w:t xml:space="preserve"> </w:t>
      </w:r>
      <w:r>
        <w:rPr>
          <w:sz w:val="24"/>
        </w:rPr>
        <w:t>война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советско-японские</w:t>
      </w:r>
      <w:r>
        <w:rPr>
          <w:spacing w:val="1"/>
          <w:sz w:val="24"/>
        </w:rPr>
        <w:t xml:space="preserve"> </w:t>
      </w:r>
      <w:r>
        <w:rPr>
          <w:sz w:val="24"/>
        </w:rPr>
        <w:t>конфликты.</w:t>
      </w:r>
      <w:r>
        <w:rPr>
          <w:spacing w:val="1"/>
          <w:sz w:val="24"/>
        </w:rPr>
        <w:t xml:space="preserve"> </w:t>
      </w:r>
      <w:r>
        <w:rPr>
          <w:sz w:val="24"/>
        </w:rPr>
        <w:t>Британско-франко-советские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переговоры в Москве. Советско-германский договор о ненападении и его последствия. </w:t>
      </w:r>
      <w:r>
        <w:rPr>
          <w:i/>
          <w:sz w:val="24"/>
        </w:rPr>
        <w:t>Раздел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Восточной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Европы на сферы влияния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Германии 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СССР.</w:t>
      </w:r>
    </w:p>
    <w:p w14:paraId="64775A11">
      <w:pPr>
        <w:pStyle w:val="19"/>
        <w:spacing w:before="6"/>
      </w:pPr>
      <w:r>
        <w:t>Развитие</w:t>
      </w:r>
      <w:r>
        <w:rPr>
          <w:spacing w:val="-3"/>
        </w:rPr>
        <w:t xml:space="preserve"> </w:t>
      </w:r>
      <w:r>
        <w:t>культуры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первой</w:t>
      </w:r>
      <w:r>
        <w:rPr>
          <w:spacing w:val="-2"/>
        </w:rPr>
        <w:t xml:space="preserve"> </w:t>
      </w:r>
      <w:r>
        <w:t>трети</w:t>
      </w:r>
      <w:r>
        <w:rPr>
          <w:spacing w:val="-2"/>
        </w:rPr>
        <w:t xml:space="preserve"> </w:t>
      </w:r>
      <w:r>
        <w:t>ХХ</w:t>
      </w:r>
      <w:r>
        <w:rPr>
          <w:spacing w:val="-2"/>
        </w:rPr>
        <w:t xml:space="preserve"> </w:t>
      </w:r>
      <w:r>
        <w:t>в.</w:t>
      </w:r>
    </w:p>
    <w:p w14:paraId="0980DBEF">
      <w:pPr>
        <w:spacing w:before="38" w:line="276" w:lineRule="auto"/>
        <w:ind w:left="400" w:right="223" w:firstLine="566"/>
        <w:jc w:val="both"/>
        <w:rPr>
          <w:i/>
          <w:sz w:val="24"/>
        </w:rPr>
      </w:pPr>
      <w:r>
        <w:rPr>
          <w:sz w:val="24"/>
        </w:rPr>
        <w:t>Основные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искусстве.</w:t>
      </w:r>
      <w:r>
        <w:rPr>
          <w:spacing w:val="1"/>
          <w:sz w:val="24"/>
        </w:rPr>
        <w:t xml:space="preserve"> </w:t>
      </w:r>
      <w:r>
        <w:rPr>
          <w:sz w:val="24"/>
        </w:rPr>
        <w:t>Модернизм,</w:t>
      </w:r>
      <w:r>
        <w:rPr>
          <w:spacing w:val="1"/>
          <w:sz w:val="24"/>
        </w:rPr>
        <w:t xml:space="preserve"> </w:t>
      </w:r>
      <w:r>
        <w:rPr>
          <w:sz w:val="24"/>
        </w:rPr>
        <w:t>авангардизм,</w:t>
      </w:r>
      <w:r>
        <w:rPr>
          <w:spacing w:val="1"/>
          <w:sz w:val="24"/>
        </w:rPr>
        <w:t xml:space="preserve"> </w:t>
      </w:r>
      <w:r>
        <w:rPr>
          <w:sz w:val="24"/>
        </w:rPr>
        <w:t>сюрреализм,</w:t>
      </w:r>
      <w:r>
        <w:rPr>
          <w:spacing w:val="-57"/>
          <w:sz w:val="24"/>
        </w:rPr>
        <w:t xml:space="preserve"> </w:t>
      </w:r>
      <w:r>
        <w:rPr>
          <w:sz w:val="24"/>
        </w:rPr>
        <w:t>абстракционизм, реализм</w:t>
      </w:r>
      <w:r>
        <w:rPr>
          <w:i/>
          <w:sz w:val="24"/>
        </w:rPr>
        <w:t>. Психоанализ. Потерянное поколение. Ведущие деятели культуры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первой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трети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ХХ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Тоталитаризм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культура. Массовая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культура. Олимпийское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движение.</w:t>
      </w:r>
    </w:p>
    <w:p w14:paraId="74C8D018">
      <w:pPr>
        <w:pStyle w:val="7"/>
        <w:ind w:left="0" w:firstLine="0"/>
        <w:jc w:val="left"/>
        <w:rPr>
          <w:i/>
          <w:sz w:val="28"/>
        </w:rPr>
      </w:pPr>
    </w:p>
    <w:p w14:paraId="5D01C956">
      <w:pPr>
        <w:pStyle w:val="19"/>
      </w:pPr>
      <w:r>
        <w:t>Вторая</w:t>
      </w:r>
      <w:r>
        <w:rPr>
          <w:spacing w:val="-3"/>
        </w:rPr>
        <w:t xml:space="preserve"> </w:t>
      </w:r>
      <w:r>
        <w:t>мировая</w:t>
      </w:r>
      <w:r>
        <w:rPr>
          <w:spacing w:val="-2"/>
        </w:rPr>
        <w:t xml:space="preserve"> </w:t>
      </w:r>
      <w:r>
        <w:t>война</w:t>
      </w:r>
    </w:p>
    <w:p w14:paraId="257A8F9F">
      <w:pPr>
        <w:spacing w:before="41"/>
        <w:ind w:left="966"/>
        <w:jc w:val="both"/>
        <w:rPr>
          <w:b/>
          <w:sz w:val="24"/>
        </w:rPr>
      </w:pPr>
      <w:r>
        <w:rPr>
          <w:b/>
          <w:sz w:val="24"/>
        </w:rPr>
        <w:t>Начало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Второй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мировой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войны</w:t>
      </w:r>
    </w:p>
    <w:p w14:paraId="7FDAB583">
      <w:pPr>
        <w:pStyle w:val="7"/>
        <w:spacing w:before="36" w:line="276" w:lineRule="auto"/>
        <w:ind w:right="222"/>
      </w:pPr>
      <w:r>
        <w:t>Причины Второй мировой войны. Стратегические планы основных воюющих сторон.</w:t>
      </w:r>
      <w:r>
        <w:rPr>
          <w:spacing w:val="1"/>
        </w:rPr>
        <w:t xml:space="preserve"> </w:t>
      </w:r>
      <w:r>
        <w:t>Блицкриг. «Странная война», «линия Мажино». Разгром Польши. Присоединение к СССР</w:t>
      </w:r>
      <w:r>
        <w:rPr>
          <w:spacing w:val="1"/>
        </w:rPr>
        <w:t xml:space="preserve"> </w:t>
      </w:r>
      <w:r>
        <w:t>Западной Белоруссии и Западной Украины. Советско-германский договор о дружбе и границе.</w:t>
      </w:r>
      <w:r>
        <w:rPr>
          <w:spacing w:val="-57"/>
        </w:rPr>
        <w:t xml:space="preserve"> </w:t>
      </w:r>
      <w:r>
        <w:t>Конец независимости стран Балтии, присоединение Бессарабии и Северной Буковины к СССР.</w:t>
      </w:r>
      <w:r>
        <w:rPr>
          <w:spacing w:val="-57"/>
        </w:rPr>
        <w:t xml:space="preserve"> </w:t>
      </w:r>
      <w:r>
        <w:t xml:space="preserve">Советско-финляндская война и ее международные последствия. </w:t>
      </w:r>
      <w:r>
        <w:rPr>
          <w:i/>
        </w:rPr>
        <w:t>Захват Германией Дании и</w:t>
      </w:r>
      <w:r>
        <w:rPr>
          <w:i/>
          <w:spacing w:val="1"/>
        </w:rPr>
        <w:t xml:space="preserve"> </w:t>
      </w:r>
      <w:r>
        <w:rPr>
          <w:i/>
        </w:rPr>
        <w:t xml:space="preserve">Норвегии. </w:t>
      </w:r>
      <w:r>
        <w:t xml:space="preserve">Разгром Франции и ее союзников. </w:t>
      </w:r>
      <w:r>
        <w:rPr>
          <w:i/>
        </w:rPr>
        <w:t>Германо-британская борьба и захват Балкан.</w:t>
      </w:r>
      <w:r>
        <w:rPr>
          <w:i/>
          <w:spacing w:val="1"/>
        </w:rPr>
        <w:t xml:space="preserve"> </w:t>
      </w:r>
      <w:r>
        <w:t>Битва</w:t>
      </w:r>
      <w:r>
        <w:rPr>
          <w:spacing w:val="-2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Британию. Рост</w:t>
      </w:r>
      <w:r>
        <w:rPr>
          <w:spacing w:val="-1"/>
        </w:rPr>
        <w:t xml:space="preserve"> </w:t>
      </w:r>
      <w:r>
        <w:t>советско-германских</w:t>
      </w:r>
      <w:r>
        <w:rPr>
          <w:spacing w:val="-1"/>
        </w:rPr>
        <w:t xml:space="preserve"> </w:t>
      </w:r>
      <w:r>
        <w:t>противоречий.</w:t>
      </w:r>
    </w:p>
    <w:p w14:paraId="49B9AC39">
      <w:pPr>
        <w:pStyle w:val="19"/>
        <w:spacing w:before="7"/>
      </w:pPr>
      <w:r>
        <w:t>Начало</w:t>
      </w:r>
      <w:r>
        <w:rPr>
          <w:spacing w:val="-2"/>
        </w:rPr>
        <w:t xml:space="preserve"> </w:t>
      </w:r>
      <w:r>
        <w:t>Великой</w:t>
      </w:r>
      <w:r>
        <w:rPr>
          <w:spacing w:val="-1"/>
        </w:rPr>
        <w:t xml:space="preserve"> </w:t>
      </w:r>
      <w:r>
        <w:t>Отечественной</w:t>
      </w:r>
      <w:r>
        <w:rPr>
          <w:spacing w:val="-2"/>
        </w:rPr>
        <w:t xml:space="preserve"> </w:t>
      </w:r>
      <w:r>
        <w:t>войны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войны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Тихом</w:t>
      </w:r>
      <w:r>
        <w:rPr>
          <w:spacing w:val="-2"/>
        </w:rPr>
        <w:t xml:space="preserve"> </w:t>
      </w:r>
      <w:r>
        <w:t>океане</w:t>
      </w:r>
    </w:p>
    <w:p w14:paraId="135F7B8A">
      <w:pPr>
        <w:spacing w:before="36" w:line="276" w:lineRule="auto"/>
        <w:ind w:left="400" w:right="224" w:firstLine="566"/>
        <w:jc w:val="both"/>
        <w:rPr>
          <w:i/>
          <w:sz w:val="24"/>
        </w:rPr>
      </w:pPr>
      <w:r>
        <w:rPr>
          <w:sz w:val="24"/>
        </w:rPr>
        <w:t>Нападение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Германии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СССР.</w:t>
      </w:r>
      <w:r>
        <w:rPr>
          <w:spacing w:val="1"/>
          <w:sz w:val="24"/>
        </w:rPr>
        <w:t xml:space="preserve"> </w:t>
      </w:r>
      <w:r>
        <w:rPr>
          <w:sz w:val="24"/>
        </w:rPr>
        <w:t>Нападение</w:t>
      </w:r>
      <w:r>
        <w:rPr>
          <w:spacing w:val="1"/>
          <w:sz w:val="24"/>
        </w:rPr>
        <w:t xml:space="preserve"> </w:t>
      </w:r>
      <w:r>
        <w:rPr>
          <w:sz w:val="24"/>
        </w:rPr>
        <w:t>Японии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США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причины.</w:t>
      </w:r>
      <w:r>
        <w:rPr>
          <w:spacing w:val="1"/>
          <w:sz w:val="24"/>
        </w:rPr>
        <w:t xml:space="preserve"> </w:t>
      </w:r>
      <w:r>
        <w:rPr>
          <w:sz w:val="24"/>
        </w:rPr>
        <w:t>Пёрл-</w:t>
      </w:r>
      <w:r>
        <w:rPr>
          <w:spacing w:val="1"/>
          <w:sz w:val="24"/>
        </w:rPr>
        <w:t xml:space="preserve"> </w:t>
      </w:r>
      <w:r>
        <w:rPr>
          <w:sz w:val="24"/>
        </w:rPr>
        <w:t>Харбор. Формирование Антигитлеровской коалиции и выработка основ стратегии союзников.</w:t>
      </w:r>
      <w:r>
        <w:rPr>
          <w:spacing w:val="1"/>
          <w:sz w:val="24"/>
        </w:rPr>
        <w:t xml:space="preserve"> </w:t>
      </w:r>
      <w:r>
        <w:rPr>
          <w:sz w:val="24"/>
        </w:rPr>
        <w:t>Ленд-лиз.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Идеологическое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политическое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обоснование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агрессивной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политики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нацистской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 xml:space="preserve">Германии. </w:t>
      </w:r>
      <w:r>
        <w:rPr>
          <w:sz w:val="24"/>
        </w:rPr>
        <w:t xml:space="preserve">Планы Германии в отношении СССР. План «Ост». </w:t>
      </w:r>
      <w:r>
        <w:rPr>
          <w:i/>
          <w:sz w:val="24"/>
        </w:rPr>
        <w:t>Планы союзников Германии 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позиция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нейтральных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государств.</w:t>
      </w:r>
    </w:p>
    <w:p w14:paraId="3F2BA3D6">
      <w:pPr>
        <w:pStyle w:val="19"/>
        <w:spacing w:before="4"/>
      </w:pPr>
      <w:r>
        <w:t>Коренной</w:t>
      </w:r>
      <w:r>
        <w:rPr>
          <w:spacing w:val="-3"/>
        </w:rPr>
        <w:t xml:space="preserve"> </w:t>
      </w:r>
      <w:r>
        <w:t>перелом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войне</w:t>
      </w:r>
    </w:p>
    <w:p w14:paraId="673B497B">
      <w:pPr>
        <w:spacing w:before="36" w:line="276" w:lineRule="auto"/>
        <w:ind w:left="400" w:right="219" w:firstLine="566"/>
        <w:jc w:val="both"/>
        <w:rPr>
          <w:sz w:val="24"/>
        </w:rPr>
      </w:pPr>
      <w:r>
        <w:rPr>
          <w:sz w:val="24"/>
        </w:rPr>
        <w:t>Сталинградская битва. Курская битва. Война в Северной Африке. Сражение при Эль-</w:t>
      </w:r>
      <w:r>
        <w:rPr>
          <w:spacing w:val="1"/>
          <w:sz w:val="24"/>
        </w:rPr>
        <w:t xml:space="preserve"> </w:t>
      </w:r>
      <w:r>
        <w:rPr>
          <w:sz w:val="24"/>
        </w:rPr>
        <w:t>Аламейне.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Стратегические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бомбардировки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немецких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территорий.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Высадка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Италии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падение</w:t>
      </w:r>
      <w:r>
        <w:rPr>
          <w:spacing w:val="38"/>
          <w:sz w:val="24"/>
        </w:rPr>
        <w:t xml:space="preserve"> </w:t>
      </w:r>
      <w:r>
        <w:rPr>
          <w:sz w:val="24"/>
        </w:rPr>
        <w:t>режима</w:t>
      </w:r>
      <w:r>
        <w:rPr>
          <w:spacing w:val="39"/>
          <w:sz w:val="24"/>
        </w:rPr>
        <w:t xml:space="preserve"> </w:t>
      </w:r>
      <w:r>
        <w:rPr>
          <w:sz w:val="24"/>
        </w:rPr>
        <w:t>Муссолини.</w:t>
      </w:r>
      <w:r>
        <w:rPr>
          <w:spacing w:val="39"/>
          <w:sz w:val="24"/>
        </w:rPr>
        <w:t xml:space="preserve"> </w:t>
      </w:r>
      <w:r>
        <w:rPr>
          <w:sz w:val="24"/>
        </w:rPr>
        <w:t>Перелом</w:t>
      </w:r>
      <w:r>
        <w:rPr>
          <w:spacing w:val="39"/>
          <w:sz w:val="24"/>
        </w:rPr>
        <w:t xml:space="preserve"> </w:t>
      </w:r>
      <w:r>
        <w:rPr>
          <w:sz w:val="24"/>
        </w:rPr>
        <w:t>в</w:t>
      </w:r>
      <w:r>
        <w:rPr>
          <w:spacing w:val="39"/>
          <w:sz w:val="24"/>
        </w:rPr>
        <w:t xml:space="preserve"> </w:t>
      </w:r>
      <w:r>
        <w:rPr>
          <w:sz w:val="24"/>
        </w:rPr>
        <w:t>войне</w:t>
      </w:r>
      <w:r>
        <w:rPr>
          <w:spacing w:val="39"/>
          <w:sz w:val="24"/>
        </w:rPr>
        <w:t xml:space="preserve"> </w:t>
      </w:r>
      <w:r>
        <w:rPr>
          <w:sz w:val="24"/>
        </w:rPr>
        <w:t>на</w:t>
      </w:r>
      <w:r>
        <w:rPr>
          <w:spacing w:val="39"/>
          <w:sz w:val="24"/>
        </w:rPr>
        <w:t xml:space="preserve"> </w:t>
      </w:r>
      <w:r>
        <w:rPr>
          <w:sz w:val="24"/>
        </w:rPr>
        <w:t>Тихом</w:t>
      </w:r>
      <w:r>
        <w:rPr>
          <w:spacing w:val="39"/>
          <w:sz w:val="24"/>
        </w:rPr>
        <w:t xml:space="preserve"> </w:t>
      </w:r>
      <w:r>
        <w:rPr>
          <w:sz w:val="24"/>
        </w:rPr>
        <w:t>океане.</w:t>
      </w:r>
      <w:r>
        <w:rPr>
          <w:spacing w:val="39"/>
          <w:sz w:val="24"/>
        </w:rPr>
        <w:t xml:space="preserve"> </w:t>
      </w:r>
      <w:r>
        <w:rPr>
          <w:sz w:val="24"/>
        </w:rPr>
        <w:t>Тегеранская</w:t>
      </w:r>
      <w:r>
        <w:rPr>
          <w:spacing w:val="39"/>
          <w:sz w:val="24"/>
        </w:rPr>
        <w:t xml:space="preserve"> </w:t>
      </w:r>
      <w:r>
        <w:rPr>
          <w:sz w:val="24"/>
        </w:rPr>
        <w:t>конференция.</w:t>
      </w:r>
    </w:p>
    <w:p w14:paraId="1CAAB11D">
      <w:pPr>
        <w:spacing w:before="1"/>
        <w:ind w:left="400"/>
        <w:jc w:val="both"/>
        <w:rPr>
          <w:i/>
          <w:sz w:val="24"/>
        </w:rPr>
      </w:pPr>
      <w:r>
        <w:rPr>
          <w:sz w:val="24"/>
        </w:rPr>
        <w:t>«Большая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тройка». </w:t>
      </w:r>
      <w:r>
        <w:rPr>
          <w:i/>
          <w:sz w:val="24"/>
        </w:rPr>
        <w:t>Каирская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декларация.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Роспуск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Коминтерна.</w:t>
      </w:r>
    </w:p>
    <w:p w14:paraId="3DA921FF">
      <w:pPr>
        <w:pStyle w:val="19"/>
        <w:spacing w:before="46"/>
      </w:pPr>
      <w:r>
        <w:t>Жизнь</w:t>
      </w:r>
      <w:r>
        <w:rPr>
          <w:spacing w:val="-1"/>
        </w:rPr>
        <w:t xml:space="preserve"> </w:t>
      </w:r>
      <w:r>
        <w:t>во</w:t>
      </w:r>
      <w:r>
        <w:rPr>
          <w:spacing w:val="-3"/>
        </w:rPr>
        <w:t xml:space="preserve"> </w:t>
      </w:r>
      <w:r>
        <w:t>время</w:t>
      </w:r>
      <w:r>
        <w:rPr>
          <w:spacing w:val="-2"/>
        </w:rPr>
        <w:t xml:space="preserve"> </w:t>
      </w:r>
      <w:r>
        <w:t>войны.</w:t>
      </w:r>
      <w:r>
        <w:rPr>
          <w:spacing w:val="-2"/>
        </w:rPr>
        <w:t xml:space="preserve"> </w:t>
      </w:r>
      <w:r>
        <w:t>Сопротивление</w:t>
      </w:r>
      <w:r>
        <w:rPr>
          <w:spacing w:val="-3"/>
        </w:rPr>
        <w:t xml:space="preserve"> </w:t>
      </w:r>
      <w:r>
        <w:t>оккупантам</w:t>
      </w:r>
    </w:p>
    <w:p w14:paraId="3933FF79">
      <w:pPr>
        <w:spacing w:before="38" w:line="276" w:lineRule="auto"/>
        <w:ind w:left="400" w:right="226" w:firstLine="566"/>
        <w:jc w:val="both"/>
        <w:rPr>
          <w:i/>
          <w:sz w:val="24"/>
        </w:rPr>
      </w:pPr>
      <w:r>
        <w:rPr>
          <w:sz w:val="24"/>
        </w:rPr>
        <w:t>Условия жизни в СССР, Великобритании и Германии. «Новый порядок». Нацистская</w:t>
      </w:r>
      <w:r>
        <w:rPr>
          <w:spacing w:val="1"/>
          <w:sz w:val="24"/>
        </w:rPr>
        <w:t xml:space="preserve"> </w:t>
      </w:r>
      <w:r>
        <w:rPr>
          <w:sz w:val="24"/>
        </w:rPr>
        <w:t>политика</w:t>
      </w:r>
      <w:r>
        <w:rPr>
          <w:spacing w:val="1"/>
          <w:sz w:val="24"/>
        </w:rPr>
        <w:t xml:space="preserve"> </w:t>
      </w:r>
      <w:r>
        <w:rPr>
          <w:sz w:val="24"/>
        </w:rPr>
        <w:t>геноцида,</w:t>
      </w:r>
      <w:r>
        <w:rPr>
          <w:spacing w:val="1"/>
          <w:sz w:val="24"/>
        </w:rPr>
        <w:t xml:space="preserve"> </w:t>
      </w:r>
      <w:r>
        <w:rPr>
          <w:sz w:val="24"/>
        </w:rPr>
        <w:t>холокоста.</w:t>
      </w:r>
      <w:r>
        <w:rPr>
          <w:spacing w:val="1"/>
          <w:sz w:val="24"/>
        </w:rPr>
        <w:t xml:space="preserve"> </w:t>
      </w:r>
      <w:r>
        <w:rPr>
          <w:sz w:val="24"/>
        </w:rPr>
        <w:t>Концентрационные</w:t>
      </w:r>
      <w:r>
        <w:rPr>
          <w:spacing w:val="1"/>
          <w:sz w:val="24"/>
        </w:rPr>
        <w:t xml:space="preserve"> </w:t>
      </w:r>
      <w:r>
        <w:rPr>
          <w:sz w:val="24"/>
        </w:rPr>
        <w:t>лагеря.</w:t>
      </w:r>
      <w:r>
        <w:rPr>
          <w:spacing w:val="1"/>
          <w:sz w:val="24"/>
        </w:rPr>
        <w:t xml:space="preserve"> </w:t>
      </w:r>
      <w:r>
        <w:rPr>
          <w:sz w:val="24"/>
        </w:rPr>
        <w:t>Принудительная</w:t>
      </w:r>
      <w:r>
        <w:rPr>
          <w:spacing w:val="61"/>
          <w:sz w:val="24"/>
        </w:rPr>
        <w:t xml:space="preserve"> </w:t>
      </w:r>
      <w:r>
        <w:rPr>
          <w:sz w:val="24"/>
        </w:rPr>
        <w:t>трудовая</w:t>
      </w:r>
      <w:r>
        <w:rPr>
          <w:spacing w:val="1"/>
          <w:sz w:val="24"/>
        </w:rPr>
        <w:t xml:space="preserve"> </w:t>
      </w:r>
      <w:r>
        <w:rPr>
          <w:sz w:val="24"/>
        </w:rPr>
        <w:t>миграция и насильственные переселения. Массовые расстрелы военнопленных и гражданских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лиц. </w:t>
      </w:r>
      <w:r>
        <w:rPr>
          <w:i/>
          <w:sz w:val="24"/>
        </w:rPr>
        <w:t xml:space="preserve">Жизнь на оккупированных территориях. </w:t>
      </w:r>
      <w:r>
        <w:rPr>
          <w:sz w:val="24"/>
        </w:rPr>
        <w:t>Движение Сопротивления и коллаборационизм.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Партизанская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война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Югославии.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Жизнь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США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Японии.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Положение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нейтральных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государствах.</w:t>
      </w:r>
    </w:p>
    <w:p w14:paraId="02A1407E">
      <w:pPr>
        <w:pStyle w:val="19"/>
        <w:spacing w:before="4"/>
      </w:pPr>
      <w:r>
        <w:t>Разгром</w:t>
      </w:r>
      <w:r>
        <w:rPr>
          <w:spacing w:val="-2"/>
        </w:rPr>
        <w:t xml:space="preserve"> </w:t>
      </w:r>
      <w:r>
        <w:t>Германии,</w:t>
      </w:r>
      <w:r>
        <w:rPr>
          <w:spacing w:val="-2"/>
        </w:rPr>
        <w:t xml:space="preserve"> </w:t>
      </w:r>
      <w:r>
        <w:t>Японии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их</w:t>
      </w:r>
      <w:r>
        <w:rPr>
          <w:spacing w:val="-2"/>
        </w:rPr>
        <w:t xml:space="preserve"> </w:t>
      </w:r>
      <w:r>
        <w:t>союзников</w:t>
      </w:r>
    </w:p>
    <w:p w14:paraId="6E7CEEEB">
      <w:pPr>
        <w:spacing w:before="36" w:line="276" w:lineRule="auto"/>
        <w:ind w:left="400" w:right="226" w:firstLine="566"/>
        <w:jc w:val="both"/>
        <w:rPr>
          <w:sz w:val="24"/>
        </w:rPr>
      </w:pPr>
      <w:r>
        <w:rPr>
          <w:sz w:val="24"/>
        </w:rPr>
        <w:t>Открытие</w:t>
      </w:r>
      <w:r>
        <w:rPr>
          <w:spacing w:val="1"/>
          <w:sz w:val="24"/>
        </w:rPr>
        <w:t xml:space="preserve"> </w:t>
      </w:r>
      <w:r>
        <w:rPr>
          <w:sz w:val="24"/>
        </w:rPr>
        <w:t>Второго</w:t>
      </w:r>
      <w:r>
        <w:rPr>
          <w:spacing w:val="1"/>
          <w:sz w:val="24"/>
        </w:rPr>
        <w:t xml:space="preserve"> </w:t>
      </w:r>
      <w:r>
        <w:rPr>
          <w:sz w:val="24"/>
        </w:rPr>
        <w:t>фронта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наступление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союзников.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Переход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сторону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антигитлеровской коалиции Румынии и Болгарии, выход из войны Финляндии. Восстания 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Париже, Варшаве, Словакии. </w:t>
      </w:r>
      <w:r>
        <w:rPr>
          <w:sz w:val="24"/>
        </w:rPr>
        <w:t>Освобождение стран Европы. Попытка переворота в Германии</w:t>
      </w:r>
      <w:r>
        <w:rPr>
          <w:spacing w:val="1"/>
          <w:sz w:val="24"/>
        </w:rPr>
        <w:t xml:space="preserve"> </w:t>
      </w:r>
      <w:r>
        <w:rPr>
          <w:sz w:val="24"/>
        </w:rPr>
        <w:t>20 июля 1944 г. Бои в Арденнах. Висло-Одерская операция. Ялтинская конференция. Роль</w:t>
      </w:r>
      <w:r>
        <w:rPr>
          <w:spacing w:val="1"/>
          <w:sz w:val="24"/>
        </w:rPr>
        <w:t xml:space="preserve"> </w:t>
      </w:r>
      <w:r>
        <w:rPr>
          <w:sz w:val="24"/>
        </w:rPr>
        <w:t>СССР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разгроме</w:t>
      </w:r>
      <w:r>
        <w:rPr>
          <w:spacing w:val="1"/>
          <w:sz w:val="24"/>
        </w:rPr>
        <w:t xml:space="preserve"> </w:t>
      </w:r>
      <w:r>
        <w:rPr>
          <w:sz w:val="24"/>
        </w:rPr>
        <w:t>нацистской</w:t>
      </w:r>
      <w:r>
        <w:rPr>
          <w:spacing w:val="1"/>
          <w:sz w:val="24"/>
        </w:rPr>
        <w:t xml:space="preserve"> </w:t>
      </w:r>
      <w:r>
        <w:rPr>
          <w:sz w:val="24"/>
        </w:rPr>
        <w:t>Германии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освобождении</w:t>
      </w:r>
      <w:r>
        <w:rPr>
          <w:spacing w:val="1"/>
          <w:sz w:val="24"/>
        </w:rPr>
        <w:t xml:space="preserve"> </w:t>
      </w:r>
      <w:r>
        <w:rPr>
          <w:sz w:val="24"/>
        </w:rPr>
        <w:t>Европы.</w:t>
      </w:r>
      <w:r>
        <w:rPr>
          <w:spacing w:val="1"/>
          <w:sz w:val="24"/>
        </w:rPr>
        <w:t xml:space="preserve"> </w:t>
      </w:r>
      <w:r>
        <w:rPr>
          <w:sz w:val="24"/>
        </w:rPr>
        <w:t>Противоречия</w:t>
      </w:r>
      <w:r>
        <w:rPr>
          <w:spacing w:val="1"/>
          <w:sz w:val="24"/>
        </w:rPr>
        <w:t xml:space="preserve"> </w:t>
      </w:r>
      <w:r>
        <w:rPr>
          <w:sz w:val="24"/>
        </w:rPr>
        <w:t>между</w:t>
      </w:r>
      <w:r>
        <w:rPr>
          <w:spacing w:val="1"/>
          <w:sz w:val="24"/>
        </w:rPr>
        <w:t xml:space="preserve"> </w:t>
      </w:r>
      <w:r>
        <w:rPr>
          <w:sz w:val="24"/>
        </w:rPr>
        <w:t>союзниками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Антигитлеровской</w:t>
      </w:r>
      <w:r>
        <w:rPr>
          <w:spacing w:val="1"/>
          <w:sz w:val="24"/>
        </w:rPr>
        <w:t xml:space="preserve"> </w:t>
      </w:r>
      <w:r>
        <w:rPr>
          <w:sz w:val="24"/>
        </w:rPr>
        <w:t>коалиции.</w:t>
      </w:r>
      <w:r>
        <w:rPr>
          <w:spacing w:val="1"/>
          <w:sz w:val="24"/>
        </w:rPr>
        <w:t xml:space="preserve"> </w:t>
      </w:r>
      <w:r>
        <w:rPr>
          <w:sz w:val="24"/>
        </w:rPr>
        <w:t>Разгром</w:t>
      </w:r>
      <w:r>
        <w:rPr>
          <w:spacing w:val="1"/>
          <w:sz w:val="24"/>
        </w:rPr>
        <w:t xml:space="preserve"> </w:t>
      </w:r>
      <w:r>
        <w:rPr>
          <w:sz w:val="24"/>
        </w:rPr>
        <w:t>Германии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взятие</w:t>
      </w:r>
      <w:r>
        <w:rPr>
          <w:spacing w:val="1"/>
          <w:sz w:val="24"/>
        </w:rPr>
        <w:t xml:space="preserve"> </w:t>
      </w:r>
      <w:r>
        <w:rPr>
          <w:sz w:val="24"/>
        </w:rPr>
        <w:t>Берлина.</w:t>
      </w:r>
      <w:r>
        <w:rPr>
          <w:spacing w:val="1"/>
          <w:sz w:val="24"/>
        </w:rPr>
        <w:t xml:space="preserve"> </w:t>
      </w:r>
      <w:r>
        <w:rPr>
          <w:sz w:val="24"/>
        </w:rPr>
        <w:t>Капитуляция</w:t>
      </w:r>
      <w:r>
        <w:rPr>
          <w:spacing w:val="-1"/>
          <w:sz w:val="24"/>
        </w:rPr>
        <w:t xml:space="preserve"> </w:t>
      </w:r>
      <w:r>
        <w:rPr>
          <w:sz w:val="24"/>
        </w:rPr>
        <w:t>Германии.</w:t>
      </w:r>
    </w:p>
    <w:p w14:paraId="60F6BFB7">
      <w:pPr>
        <w:spacing w:line="276" w:lineRule="auto"/>
        <w:jc w:val="both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485F9101">
      <w:pPr>
        <w:pStyle w:val="7"/>
        <w:spacing w:before="68" w:line="276" w:lineRule="auto"/>
        <w:ind w:right="223"/>
      </w:pPr>
      <w:r>
        <w:t>Наступление</w:t>
      </w:r>
      <w:r>
        <w:rPr>
          <w:spacing w:val="1"/>
        </w:rPr>
        <w:t xml:space="preserve"> </w:t>
      </w:r>
      <w:r>
        <w:t>союзников</w:t>
      </w:r>
      <w:r>
        <w:rPr>
          <w:spacing w:val="1"/>
        </w:rPr>
        <w:t xml:space="preserve"> </w:t>
      </w:r>
      <w:r>
        <w:t>против</w:t>
      </w:r>
      <w:r>
        <w:rPr>
          <w:spacing w:val="1"/>
        </w:rPr>
        <w:t xml:space="preserve"> </w:t>
      </w:r>
      <w:r>
        <w:t>Японии.</w:t>
      </w:r>
      <w:r>
        <w:rPr>
          <w:spacing w:val="1"/>
        </w:rPr>
        <w:t xml:space="preserve"> </w:t>
      </w:r>
      <w:r>
        <w:t>Атомные</w:t>
      </w:r>
      <w:r>
        <w:rPr>
          <w:spacing w:val="1"/>
        </w:rPr>
        <w:t xml:space="preserve"> </w:t>
      </w:r>
      <w:r>
        <w:t>бомбардировки</w:t>
      </w:r>
      <w:r>
        <w:rPr>
          <w:spacing w:val="1"/>
        </w:rPr>
        <w:t xml:space="preserve"> </w:t>
      </w:r>
      <w:r>
        <w:t>Хиросимы</w:t>
      </w:r>
      <w:r>
        <w:rPr>
          <w:spacing w:val="6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Нагасаки.</w:t>
      </w:r>
      <w:r>
        <w:rPr>
          <w:spacing w:val="1"/>
        </w:rPr>
        <w:t xml:space="preserve"> </w:t>
      </w:r>
      <w:r>
        <w:t>Вступление</w:t>
      </w:r>
      <w:r>
        <w:rPr>
          <w:spacing w:val="1"/>
        </w:rPr>
        <w:t xml:space="preserve"> </w:t>
      </w:r>
      <w:r>
        <w:t>СССР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войну</w:t>
      </w:r>
      <w:r>
        <w:rPr>
          <w:spacing w:val="1"/>
        </w:rPr>
        <w:t xml:space="preserve"> </w:t>
      </w:r>
      <w:r>
        <w:t>против</w:t>
      </w:r>
      <w:r>
        <w:rPr>
          <w:spacing w:val="1"/>
        </w:rPr>
        <w:t xml:space="preserve"> </w:t>
      </w:r>
      <w:r>
        <w:t>Японии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разгром</w:t>
      </w:r>
      <w:r>
        <w:rPr>
          <w:spacing w:val="1"/>
        </w:rPr>
        <w:t xml:space="preserve"> </w:t>
      </w:r>
      <w:r>
        <w:t>Квантунской</w:t>
      </w:r>
      <w:r>
        <w:rPr>
          <w:spacing w:val="1"/>
        </w:rPr>
        <w:t xml:space="preserve"> </w:t>
      </w:r>
      <w:r>
        <w:t>армии.</w:t>
      </w:r>
      <w:r>
        <w:rPr>
          <w:spacing w:val="1"/>
        </w:rPr>
        <w:t xml:space="preserve"> </w:t>
      </w:r>
      <w:r>
        <w:t>Капитуляция</w:t>
      </w:r>
      <w:r>
        <w:rPr>
          <w:spacing w:val="1"/>
        </w:rPr>
        <w:t xml:space="preserve"> </w:t>
      </w:r>
      <w:r>
        <w:t>Японии.</w:t>
      </w:r>
      <w:r>
        <w:rPr>
          <w:spacing w:val="1"/>
        </w:rPr>
        <w:t xml:space="preserve"> </w:t>
      </w:r>
      <w:r>
        <w:t>Нюрнбергский</w:t>
      </w:r>
      <w:r>
        <w:rPr>
          <w:spacing w:val="1"/>
        </w:rPr>
        <w:t xml:space="preserve"> </w:t>
      </w:r>
      <w:r>
        <w:t>трибунал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Токийский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над</w:t>
      </w:r>
      <w:r>
        <w:rPr>
          <w:spacing w:val="1"/>
        </w:rPr>
        <w:t xml:space="preserve"> </w:t>
      </w:r>
      <w:r>
        <w:t>военными</w:t>
      </w:r>
      <w:r>
        <w:rPr>
          <w:spacing w:val="1"/>
        </w:rPr>
        <w:t xml:space="preserve"> </w:t>
      </w:r>
      <w:r>
        <w:t>преступниками</w:t>
      </w:r>
      <w:r>
        <w:rPr>
          <w:spacing w:val="1"/>
        </w:rPr>
        <w:t xml:space="preserve"> </w:t>
      </w:r>
      <w:r>
        <w:t>Германии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Японии.</w:t>
      </w:r>
      <w:r>
        <w:rPr>
          <w:spacing w:val="1"/>
        </w:rPr>
        <w:t xml:space="preserve"> </w:t>
      </w:r>
      <w:r>
        <w:t>Потсдамская</w:t>
      </w:r>
      <w:r>
        <w:rPr>
          <w:spacing w:val="1"/>
        </w:rPr>
        <w:t xml:space="preserve"> </w:t>
      </w:r>
      <w:r>
        <w:t>конференция.</w:t>
      </w:r>
      <w:r>
        <w:rPr>
          <w:spacing w:val="1"/>
        </w:rPr>
        <w:t xml:space="preserve"> </w:t>
      </w:r>
      <w:r>
        <w:t>Образование</w:t>
      </w:r>
      <w:r>
        <w:rPr>
          <w:spacing w:val="1"/>
        </w:rPr>
        <w:t xml:space="preserve"> </w:t>
      </w:r>
      <w:r>
        <w:t>ООН.</w:t>
      </w:r>
      <w:r>
        <w:rPr>
          <w:spacing w:val="1"/>
        </w:rPr>
        <w:t xml:space="preserve"> </w:t>
      </w:r>
      <w:r>
        <w:t>Цена</w:t>
      </w:r>
      <w:r>
        <w:rPr>
          <w:spacing w:val="1"/>
        </w:rPr>
        <w:t xml:space="preserve"> </w:t>
      </w:r>
      <w:r>
        <w:t>Второй мировой войны</w:t>
      </w:r>
      <w:r>
        <w:rPr>
          <w:spacing w:val="-3"/>
        </w:rPr>
        <w:t xml:space="preserve"> </w:t>
      </w:r>
      <w:r>
        <w:t>для воюющих</w:t>
      </w:r>
      <w:r>
        <w:rPr>
          <w:spacing w:val="2"/>
        </w:rPr>
        <w:t xml:space="preserve"> </w:t>
      </w:r>
      <w:r>
        <w:t>стран.</w:t>
      </w:r>
      <w:r>
        <w:rPr>
          <w:spacing w:val="-1"/>
        </w:rPr>
        <w:t xml:space="preserve"> </w:t>
      </w:r>
      <w:r>
        <w:t>Итоги</w:t>
      </w:r>
      <w:r>
        <w:rPr>
          <w:spacing w:val="1"/>
        </w:rPr>
        <w:t xml:space="preserve"> </w:t>
      </w:r>
      <w:r>
        <w:t>войны.</w:t>
      </w:r>
    </w:p>
    <w:p w14:paraId="787081A6">
      <w:pPr>
        <w:pStyle w:val="7"/>
        <w:spacing w:before="2"/>
        <w:ind w:left="0" w:firstLine="0"/>
        <w:jc w:val="left"/>
        <w:rPr>
          <w:sz w:val="28"/>
        </w:rPr>
      </w:pPr>
    </w:p>
    <w:p w14:paraId="4096DA6F">
      <w:pPr>
        <w:pStyle w:val="19"/>
        <w:spacing w:line="276" w:lineRule="auto"/>
        <w:ind w:right="5694"/>
      </w:pPr>
      <w:r>
        <w:t>Соревнование социальных систем</w:t>
      </w:r>
      <w:r>
        <w:rPr>
          <w:spacing w:val="-57"/>
        </w:rPr>
        <w:t xml:space="preserve"> </w:t>
      </w:r>
      <w:r>
        <w:t>Начало</w:t>
      </w:r>
      <w:r>
        <w:rPr>
          <w:spacing w:val="-1"/>
        </w:rPr>
        <w:t xml:space="preserve"> </w:t>
      </w:r>
      <w:r>
        <w:t>«холодной войны»</w:t>
      </w:r>
    </w:p>
    <w:p w14:paraId="235D7C5B">
      <w:pPr>
        <w:pStyle w:val="7"/>
        <w:spacing w:line="276" w:lineRule="auto"/>
        <w:ind w:right="222"/>
      </w:pPr>
      <w:r>
        <w:t xml:space="preserve">Причины «холодной войны». План Маршалла. </w:t>
      </w:r>
      <w:r>
        <w:rPr>
          <w:i/>
        </w:rPr>
        <w:t xml:space="preserve">Гражданская война в Греции. </w:t>
      </w:r>
      <w:r>
        <w:t>Доктрина</w:t>
      </w:r>
      <w:r>
        <w:rPr>
          <w:spacing w:val="1"/>
        </w:rPr>
        <w:t xml:space="preserve"> </w:t>
      </w:r>
      <w:r>
        <w:t>Трумэна. Политика сдерживания. «Народная демократия» и установление коммунистических</w:t>
      </w:r>
      <w:r>
        <w:rPr>
          <w:spacing w:val="1"/>
        </w:rPr>
        <w:t xml:space="preserve"> </w:t>
      </w:r>
      <w:r>
        <w:t>режимов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Восточной</w:t>
      </w:r>
      <w:r>
        <w:rPr>
          <w:spacing w:val="1"/>
        </w:rPr>
        <w:t xml:space="preserve"> </w:t>
      </w:r>
      <w:r>
        <w:t>Европе.</w:t>
      </w:r>
      <w:r>
        <w:rPr>
          <w:spacing w:val="1"/>
        </w:rPr>
        <w:t xml:space="preserve"> </w:t>
      </w:r>
      <w:r>
        <w:t>Раскол</w:t>
      </w:r>
      <w:r>
        <w:rPr>
          <w:spacing w:val="1"/>
        </w:rPr>
        <w:t xml:space="preserve"> </w:t>
      </w:r>
      <w:r>
        <w:t>Германии.</w:t>
      </w:r>
      <w:r>
        <w:rPr>
          <w:spacing w:val="1"/>
        </w:rPr>
        <w:t xml:space="preserve"> </w:t>
      </w:r>
      <w:r>
        <w:t>Коминформ.</w:t>
      </w:r>
      <w:r>
        <w:rPr>
          <w:spacing w:val="1"/>
        </w:rPr>
        <w:t xml:space="preserve"> </w:t>
      </w:r>
      <w:r>
        <w:t>Советско-югославский</w:t>
      </w:r>
      <w:r>
        <w:rPr>
          <w:spacing w:val="1"/>
        </w:rPr>
        <w:t xml:space="preserve"> </w:t>
      </w:r>
      <w:r>
        <w:t xml:space="preserve">конфликт. </w:t>
      </w:r>
      <w:r>
        <w:rPr>
          <w:i/>
        </w:rPr>
        <w:t xml:space="preserve">Террор в Восточной Европе. </w:t>
      </w:r>
      <w:r>
        <w:t>Совет экономической взаимопомощи. НАТО. «Охота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ведьм»</w:t>
      </w:r>
      <w:r>
        <w:rPr>
          <w:spacing w:val="-6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США.</w:t>
      </w:r>
    </w:p>
    <w:p w14:paraId="22E1F849">
      <w:pPr>
        <w:pStyle w:val="19"/>
        <w:spacing w:before="1"/>
      </w:pPr>
      <w:r>
        <w:t>Гонка</w:t>
      </w:r>
      <w:r>
        <w:rPr>
          <w:spacing w:val="-2"/>
        </w:rPr>
        <w:t xml:space="preserve"> </w:t>
      </w:r>
      <w:r>
        <w:t>вооружений.</w:t>
      </w:r>
      <w:r>
        <w:rPr>
          <w:spacing w:val="-3"/>
        </w:rPr>
        <w:t xml:space="preserve"> </w:t>
      </w:r>
      <w:r>
        <w:t>Берлинский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Карибский</w:t>
      </w:r>
      <w:r>
        <w:rPr>
          <w:spacing w:val="-2"/>
        </w:rPr>
        <w:t xml:space="preserve"> </w:t>
      </w:r>
      <w:r>
        <w:t>кризисы</w:t>
      </w:r>
    </w:p>
    <w:p w14:paraId="0D52456D">
      <w:pPr>
        <w:pStyle w:val="7"/>
        <w:spacing w:before="37" w:line="276" w:lineRule="auto"/>
        <w:ind w:right="221"/>
      </w:pPr>
      <w:r>
        <w:t>Гонка вооружений. Испытания атомного и термоядерного оружия в СССР. Ослабление</w:t>
      </w:r>
      <w:r>
        <w:rPr>
          <w:spacing w:val="1"/>
        </w:rPr>
        <w:t xml:space="preserve"> </w:t>
      </w:r>
      <w:r>
        <w:t>международной</w:t>
      </w:r>
      <w:r>
        <w:rPr>
          <w:spacing w:val="1"/>
        </w:rPr>
        <w:t xml:space="preserve"> </w:t>
      </w:r>
      <w:r>
        <w:t>напряженности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смерти</w:t>
      </w:r>
      <w:r>
        <w:rPr>
          <w:spacing w:val="1"/>
        </w:rPr>
        <w:t xml:space="preserve"> </w:t>
      </w:r>
      <w:r>
        <w:t>И.</w:t>
      </w:r>
      <w:r>
        <w:rPr>
          <w:spacing w:val="1"/>
        </w:rPr>
        <w:t xml:space="preserve"> </w:t>
      </w:r>
      <w:r>
        <w:t>Сталина.</w:t>
      </w:r>
      <w:r>
        <w:rPr>
          <w:spacing w:val="1"/>
        </w:rPr>
        <w:t xml:space="preserve"> </w:t>
      </w:r>
      <w:r>
        <w:t>Нормализация</w:t>
      </w:r>
      <w:r>
        <w:rPr>
          <w:spacing w:val="1"/>
        </w:rPr>
        <w:t xml:space="preserve"> </w:t>
      </w:r>
      <w:r>
        <w:t>советско-</w:t>
      </w:r>
      <w:r>
        <w:rPr>
          <w:spacing w:val="1"/>
        </w:rPr>
        <w:t xml:space="preserve"> </w:t>
      </w:r>
      <w:r>
        <w:t>югославских</w:t>
      </w:r>
      <w:r>
        <w:rPr>
          <w:spacing w:val="1"/>
        </w:rPr>
        <w:t xml:space="preserve"> </w:t>
      </w:r>
      <w:r>
        <w:t>отношений.</w:t>
      </w:r>
      <w:r>
        <w:rPr>
          <w:spacing w:val="1"/>
        </w:rPr>
        <w:t xml:space="preserve"> </w:t>
      </w:r>
      <w:r>
        <w:t>Организация</w:t>
      </w:r>
      <w:r>
        <w:rPr>
          <w:spacing w:val="1"/>
        </w:rPr>
        <w:t xml:space="preserve"> </w:t>
      </w:r>
      <w:r>
        <w:t>Варшавского</w:t>
      </w:r>
      <w:r>
        <w:rPr>
          <w:spacing w:val="1"/>
        </w:rPr>
        <w:t xml:space="preserve"> </w:t>
      </w:r>
      <w:r>
        <w:t>договора.</w:t>
      </w:r>
      <w:r>
        <w:rPr>
          <w:spacing w:val="1"/>
        </w:rPr>
        <w:t xml:space="preserve"> </w:t>
      </w:r>
      <w:r>
        <w:t>Ракетно-космическое</w:t>
      </w:r>
      <w:r>
        <w:rPr>
          <w:spacing w:val="1"/>
        </w:rPr>
        <w:t xml:space="preserve"> </w:t>
      </w:r>
      <w:r>
        <w:t>соперничество.</w:t>
      </w:r>
      <w:r>
        <w:rPr>
          <w:spacing w:val="4"/>
        </w:rPr>
        <w:t xml:space="preserve"> </w:t>
      </w:r>
      <w:r>
        <w:t>Первый</w:t>
      </w:r>
      <w:r>
        <w:rPr>
          <w:spacing w:val="4"/>
        </w:rPr>
        <w:t xml:space="preserve"> </w:t>
      </w:r>
      <w:r>
        <w:t>искусственный</w:t>
      </w:r>
      <w:r>
        <w:rPr>
          <w:spacing w:val="4"/>
        </w:rPr>
        <w:t xml:space="preserve"> </w:t>
      </w:r>
      <w:r>
        <w:t>спутник</w:t>
      </w:r>
      <w:r>
        <w:rPr>
          <w:spacing w:val="4"/>
        </w:rPr>
        <w:t xml:space="preserve"> </w:t>
      </w:r>
      <w:r>
        <w:t>Земли.</w:t>
      </w:r>
      <w:r>
        <w:rPr>
          <w:spacing w:val="3"/>
        </w:rPr>
        <w:t xml:space="preserve"> </w:t>
      </w:r>
      <w:r>
        <w:t>Первый</w:t>
      </w:r>
      <w:r>
        <w:rPr>
          <w:spacing w:val="4"/>
        </w:rPr>
        <w:t xml:space="preserve"> </w:t>
      </w:r>
      <w:r>
        <w:t>полет</w:t>
      </w:r>
      <w:r>
        <w:rPr>
          <w:spacing w:val="4"/>
        </w:rPr>
        <w:t xml:space="preserve"> </w:t>
      </w:r>
      <w:r>
        <w:t>человека</w:t>
      </w:r>
      <w:r>
        <w:rPr>
          <w:spacing w:val="3"/>
        </w:rPr>
        <w:t xml:space="preserve"> </w:t>
      </w:r>
      <w:r>
        <w:t>в</w:t>
      </w:r>
      <w:r>
        <w:rPr>
          <w:spacing w:val="3"/>
        </w:rPr>
        <w:t xml:space="preserve"> </w:t>
      </w:r>
      <w:r>
        <w:t>космос.</w:t>
      </w:r>
    </w:p>
    <w:p w14:paraId="74E46761">
      <w:pPr>
        <w:pStyle w:val="7"/>
        <w:spacing w:line="276" w:lineRule="auto"/>
        <w:ind w:right="223" w:firstLine="0"/>
      </w:pPr>
      <w:r>
        <w:t>«Доктрина</w:t>
      </w:r>
      <w:r>
        <w:rPr>
          <w:spacing w:val="1"/>
        </w:rPr>
        <w:t xml:space="preserve"> </w:t>
      </w:r>
      <w:r>
        <w:t>Эйзенхауэра».</w:t>
      </w:r>
      <w:r>
        <w:rPr>
          <w:spacing w:val="1"/>
        </w:rPr>
        <w:t xml:space="preserve"> </w:t>
      </w:r>
      <w:r>
        <w:t>Визит</w:t>
      </w:r>
      <w:r>
        <w:rPr>
          <w:spacing w:val="1"/>
        </w:rPr>
        <w:t xml:space="preserve"> </w:t>
      </w:r>
      <w:r>
        <w:t>Н.</w:t>
      </w:r>
      <w:r>
        <w:rPr>
          <w:spacing w:val="1"/>
        </w:rPr>
        <w:t xml:space="preserve"> </w:t>
      </w:r>
      <w:r>
        <w:t>Хрущева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США.</w:t>
      </w:r>
      <w:r>
        <w:rPr>
          <w:spacing w:val="1"/>
        </w:rPr>
        <w:t xml:space="preserve"> </w:t>
      </w:r>
      <w:r>
        <w:t>Ухудшение</w:t>
      </w:r>
      <w:r>
        <w:rPr>
          <w:spacing w:val="1"/>
        </w:rPr>
        <w:t xml:space="preserve"> </w:t>
      </w:r>
      <w:r>
        <w:t>советско-американских</w:t>
      </w:r>
      <w:r>
        <w:rPr>
          <w:spacing w:val="1"/>
        </w:rPr>
        <w:t xml:space="preserve"> </w:t>
      </w:r>
      <w:r>
        <w:t>отношений в 1960–1961 гг. Д. Кеннеди. Берлинский кризис. Карибский кризис. Договор о</w:t>
      </w:r>
      <w:r>
        <w:rPr>
          <w:spacing w:val="1"/>
        </w:rPr>
        <w:t xml:space="preserve"> </w:t>
      </w:r>
      <w:r>
        <w:t>запрещении</w:t>
      </w:r>
      <w:r>
        <w:rPr>
          <w:spacing w:val="-1"/>
        </w:rPr>
        <w:t xml:space="preserve"> </w:t>
      </w:r>
      <w:r>
        <w:t>ядерных</w:t>
      </w:r>
      <w:r>
        <w:rPr>
          <w:spacing w:val="-1"/>
        </w:rPr>
        <w:t xml:space="preserve"> </w:t>
      </w:r>
      <w:r>
        <w:t>испытаний в</w:t>
      </w:r>
      <w:r>
        <w:rPr>
          <w:spacing w:val="-1"/>
        </w:rPr>
        <w:t xml:space="preserve"> </w:t>
      </w:r>
      <w:r>
        <w:t>трех</w:t>
      </w:r>
      <w:r>
        <w:rPr>
          <w:spacing w:val="2"/>
        </w:rPr>
        <w:t xml:space="preserve"> </w:t>
      </w:r>
      <w:r>
        <w:t>средах.</w:t>
      </w:r>
    </w:p>
    <w:p w14:paraId="263E4D8F">
      <w:pPr>
        <w:pStyle w:val="7"/>
        <w:ind w:left="0" w:firstLine="0"/>
        <w:jc w:val="left"/>
        <w:rPr>
          <w:sz w:val="26"/>
        </w:rPr>
      </w:pPr>
    </w:p>
    <w:p w14:paraId="4C9FC739">
      <w:pPr>
        <w:pStyle w:val="7"/>
        <w:spacing w:before="6"/>
        <w:ind w:left="0" w:firstLine="0"/>
        <w:jc w:val="left"/>
        <w:rPr>
          <w:sz w:val="29"/>
        </w:rPr>
      </w:pPr>
    </w:p>
    <w:p w14:paraId="31F67DAF">
      <w:pPr>
        <w:pStyle w:val="19"/>
        <w:spacing w:before="1"/>
      </w:pPr>
      <w:r>
        <w:t>Дальний</w:t>
      </w:r>
      <w:r>
        <w:rPr>
          <w:spacing w:val="-3"/>
        </w:rPr>
        <w:t xml:space="preserve"> </w:t>
      </w:r>
      <w:r>
        <w:t>Восток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40–70-е</w:t>
      </w:r>
      <w:r>
        <w:rPr>
          <w:spacing w:val="-2"/>
        </w:rPr>
        <w:t xml:space="preserve"> </w:t>
      </w:r>
      <w:r>
        <w:t>гг. Войны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революции</w:t>
      </w:r>
    </w:p>
    <w:p w14:paraId="48277AD9">
      <w:pPr>
        <w:spacing w:before="36" w:line="276" w:lineRule="auto"/>
        <w:ind w:left="400" w:right="221" w:firstLine="566"/>
        <w:jc w:val="both"/>
        <w:rPr>
          <w:sz w:val="24"/>
        </w:rPr>
      </w:pPr>
      <w:r>
        <w:rPr>
          <w:i/>
          <w:sz w:val="24"/>
        </w:rPr>
        <w:t>Гражданская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война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Китае.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Образование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КНР.</w:t>
      </w:r>
      <w:r>
        <w:rPr>
          <w:spacing w:val="1"/>
          <w:sz w:val="24"/>
        </w:rPr>
        <w:t xml:space="preserve"> </w:t>
      </w:r>
      <w:r>
        <w:rPr>
          <w:sz w:val="24"/>
        </w:rPr>
        <w:t>Война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Корее.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Национально-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освободительные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коммунистические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движения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Юго-Восточной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Азии.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Индокитайские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войны.</w:t>
      </w:r>
      <w:r>
        <w:rPr>
          <w:i/>
          <w:spacing w:val="-1"/>
          <w:sz w:val="24"/>
        </w:rPr>
        <w:t xml:space="preserve"> </w:t>
      </w:r>
      <w:r>
        <w:rPr>
          <w:sz w:val="24"/>
        </w:rPr>
        <w:t>Поражение</w:t>
      </w:r>
      <w:r>
        <w:rPr>
          <w:spacing w:val="-2"/>
          <w:sz w:val="24"/>
        </w:rPr>
        <w:t xml:space="preserve"> </w:t>
      </w:r>
      <w:r>
        <w:rPr>
          <w:sz w:val="24"/>
        </w:rPr>
        <w:t>США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союзников</w:t>
      </w:r>
      <w:r>
        <w:rPr>
          <w:spacing w:val="-1"/>
          <w:sz w:val="24"/>
        </w:rPr>
        <w:t xml:space="preserve"> </w:t>
      </w:r>
      <w:r>
        <w:rPr>
          <w:sz w:val="24"/>
        </w:rPr>
        <w:t>в Индокитае.</w:t>
      </w:r>
      <w:r>
        <w:rPr>
          <w:spacing w:val="-1"/>
          <w:sz w:val="24"/>
        </w:rPr>
        <w:t xml:space="preserve"> </w:t>
      </w:r>
      <w:r>
        <w:rPr>
          <w:sz w:val="24"/>
        </w:rPr>
        <w:t>Советско-китайский</w:t>
      </w:r>
      <w:r>
        <w:rPr>
          <w:spacing w:val="-3"/>
          <w:sz w:val="24"/>
        </w:rPr>
        <w:t xml:space="preserve"> </w:t>
      </w:r>
      <w:r>
        <w:rPr>
          <w:sz w:val="24"/>
        </w:rPr>
        <w:t>конфликт.</w:t>
      </w:r>
    </w:p>
    <w:p w14:paraId="2B4C8917">
      <w:pPr>
        <w:pStyle w:val="19"/>
        <w:spacing w:before="5"/>
        <w:jc w:val="left"/>
      </w:pPr>
      <w:r>
        <w:t>«Разрядка»</w:t>
      </w:r>
    </w:p>
    <w:p w14:paraId="3912059B">
      <w:pPr>
        <w:pStyle w:val="7"/>
        <w:spacing w:before="36" w:line="276" w:lineRule="auto"/>
        <w:ind w:right="224"/>
      </w:pPr>
      <w:r>
        <w:t>Причины</w:t>
      </w:r>
      <w:r>
        <w:rPr>
          <w:spacing w:val="1"/>
        </w:rPr>
        <w:t xml:space="preserve"> </w:t>
      </w:r>
      <w:r>
        <w:t>«разрядки».</w:t>
      </w:r>
      <w:r>
        <w:rPr>
          <w:spacing w:val="1"/>
        </w:rPr>
        <w:t xml:space="preserve"> </w:t>
      </w:r>
      <w:r>
        <w:t>Визиты</w:t>
      </w:r>
      <w:r>
        <w:rPr>
          <w:spacing w:val="1"/>
        </w:rPr>
        <w:t xml:space="preserve"> </w:t>
      </w:r>
      <w:r>
        <w:t>Р.</w:t>
      </w:r>
      <w:r>
        <w:rPr>
          <w:spacing w:val="1"/>
        </w:rPr>
        <w:t xml:space="preserve"> </w:t>
      </w:r>
      <w:r>
        <w:t>Никсона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КНР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СССР.</w:t>
      </w:r>
      <w:r>
        <w:rPr>
          <w:spacing w:val="1"/>
        </w:rPr>
        <w:t xml:space="preserve"> </w:t>
      </w:r>
      <w:r>
        <w:t>Договор</w:t>
      </w:r>
      <w:r>
        <w:rPr>
          <w:spacing w:val="1"/>
        </w:rPr>
        <w:t xml:space="preserve"> </w:t>
      </w:r>
      <w:r>
        <w:t>ОСВ-1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ограничении</w:t>
      </w:r>
      <w:r>
        <w:rPr>
          <w:spacing w:val="1"/>
        </w:rPr>
        <w:t xml:space="preserve"> </w:t>
      </w:r>
      <w:r>
        <w:t>ПРО.</w:t>
      </w:r>
      <w:r>
        <w:rPr>
          <w:spacing w:val="1"/>
        </w:rPr>
        <w:t xml:space="preserve"> </w:t>
      </w:r>
      <w:r>
        <w:t>Новая</w:t>
      </w:r>
      <w:r>
        <w:rPr>
          <w:spacing w:val="1"/>
        </w:rPr>
        <w:t xml:space="preserve"> </w:t>
      </w:r>
      <w:r>
        <w:t>восточная</w:t>
      </w:r>
      <w:r>
        <w:rPr>
          <w:spacing w:val="1"/>
        </w:rPr>
        <w:t xml:space="preserve"> </w:t>
      </w:r>
      <w:r>
        <w:t>политика</w:t>
      </w:r>
      <w:r>
        <w:rPr>
          <w:spacing w:val="1"/>
        </w:rPr>
        <w:t xml:space="preserve"> </w:t>
      </w:r>
      <w:r>
        <w:t>ФРГ.</w:t>
      </w:r>
      <w:r>
        <w:rPr>
          <w:spacing w:val="1"/>
        </w:rPr>
        <w:t xml:space="preserve"> </w:t>
      </w:r>
      <w:r>
        <w:t>Хельсинкский</w:t>
      </w:r>
      <w:r>
        <w:rPr>
          <w:spacing w:val="1"/>
        </w:rPr>
        <w:t xml:space="preserve"> </w:t>
      </w:r>
      <w:r>
        <w:t>акт.</w:t>
      </w:r>
      <w:r>
        <w:rPr>
          <w:spacing w:val="1"/>
        </w:rPr>
        <w:t xml:space="preserve"> </w:t>
      </w:r>
      <w:r>
        <w:t>Договор</w:t>
      </w:r>
      <w:r>
        <w:rPr>
          <w:spacing w:val="1"/>
        </w:rPr>
        <w:t xml:space="preserve"> </w:t>
      </w:r>
      <w:r>
        <w:t>ОСВ-2.</w:t>
      </w:r>
      <w:r>
        <w:rPr>
          <w:spacing w:val="1"/>
        </w:rPr>
        <w:t xml:space="preserve"> </w:t>
      </w:r>
      <w:r>
        <w:t>Ракетный</w:t>
      </w:r>
      <w:r>
        <w:rPr>
          <w:spacing w:val="48"/>
        </w:rPr>
        <w:t xml:space="preserve"> </w:t>
      </w:r>
      <w:r>
        <w:t>кризис</w:t>
      </w:r>
      <w:r>
        <w:rPr>
          <w:spacing w:val="47"/>
        </w:rPr>
        <w:t xml:space="preserve"> </w:t>
      </w:r>
      <w:r>
        <w:t>в</w:t>
      </w:r>
      <w:r>
        <w:rPr>
          <w:spacing w:val="47"/>
        </w:rPr>
        <w:t xml:space="preserve"> </w:t>
      </w:r>
      <w:r>
        <w:t>Европе.</w:t>
      </w:r>
      <w:r>
        <w:rPr>
          <w:spacing w:val="48"/>
        </w:rPr>
        <w:t xml:space="preserve"> </w:t>
      </w:r>
      <w:r>
        <w:t>Ввод</w:t>
      </w:r>
      <w:r>
        <w:rPr>
          <w:spacing w:val="48"/>
        </w:rPr>
        <w:t xml:space="preserve"> </w:t>
      </w:r>
      <w:r>
        <w:t>советских</w:t>
      </w:r>
      <w:r>
        <w:rPr>
          <w:spacing w:val="47"/>
        </w:rPr>
        <w:t xml:space="preserve"> </w:t>
      </w:r>
      <w:r>
        <w:t>войск</w:t>
      </w:r>
      <w:r>
        <w:rPr>
          <w:spacing w:val="48"/>
        </w:rPr>
        <w:t xml:space="preserve"> </w:t>
      </w:r>
      <w:r>
        <w:t>в</w:t>
      </w:r>
      <w:r>
        <w:rPr>
          <w:spacing w:val="47"/>
        </w:rPr>
        <w:t xml:space="preserve"> </w:t>
      </w:r>
      <w:r>
        <w:t>Афганистан.</w:t>
      </w:r>
      <w:r>
        <w:rPr>
          <w:spacing w:val="49"/>
        </w:rPr>
        <w:t xml:space="preserve"> </w:t>
      </w:r>
      <w:r>
        <w:t>Возвращение</w:t>
      </w:r>
      <w:r>
        <w:rPr>
          <w:spacing w:val="47"/>
        </w:rPr>
        <w:t xml:space="preserve"> </w:t>
      </w:r>
      <w:r>
        <w:t>к</w:t>
      </w:r>
      <w:r>
        <w:rPr>
          <w:spacing w:val="48"/>
        </w:rPr>
        <w:t xml:space="preserve"> </w:t>
      </w:r>
      <w:r>
        <w:t>политике</w:t>
      </w:r>
    </w:p>
    <w:p w14:paraId="6D353BD2">
      <w:pPr>
        <w:pStyle w:val="7"/>
        <w:spacing w:before="1"/>
        <w:ind w:firstLine="0"/>
      </w:pPr>
      <w:r>
        <w:t>«холодной</w:t>
      </w:r>
      <w:r>
        <w:rPr>
          <w:spacing w:val="-6"/>
        </w:rPr>
        <w:t xml:space="preserve"> </w:t>
      </w:r>
      <w:r>
        <w:t>войны».</w:t>
      </w:r>
    </w:p>
    <w:p w14:paraId="2031D2AC">
      <w:pPr>
        <w:pStyle w:val="19"/>
        <w:spacing w:before="46"/>
      </w:pPr>
      <w:r>
        <w:t>Западная</w:t>
      </w:r>
      <w:r>
        <w:rPr>
          <w:spacing w:val="-4"/>
        </w:rPr>
        <w:t xml:space="preserve"> </w:t>
      </w:r>
      <w:r>
        <w:t>Европа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Северная</w:t>
      </w:r>
      <w:r>
        <w:rPr>
          <w:spacing w:val="-1"/>
        </w:rPr>
        <w:t xml:space="preserve"> </w:t>
      </w:r>
      <w:r>
        <w:t>Америка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50–80-е</w:t>
      </w:r>
      <w:r>
        <w:rPr>
          <w:spacing w:val="-2"/>
        </w:rPr>
        <w:t xml:space="preserve"> </w:t>
      </w:r>
      <w:r>
        <w:t>годы ХХ</w:t>
      </w:r>
      <w:r>
        <w:rPr>
          <w:spacing w:val="-2"/>
        </w:rPr>
        <w:t xml:space="preserve"> </w:t>
      </w:r>
      <w:r>
        <w:t>века</w:t>
      </w:r>
    </w:p>
    <w:p w14:paraId="14107913">
      <w:pPr>
        <w:spacing w:before="36" w:line="276" w:lineRule="auto"/>
        <w:ind w:left="400" w:right="221" w:firstLine="566"/>
        <w:jc w:val="both"/>
        <w:rPr>
          <w:i/>
          <w:sz w:val="24"/>
        </w:rPr>
      </w:pPr>
      <w:r>
        <w:rPr>
          <w:sz w:val="24"/>
        </w:rPr>
        <w:t>«Общество</w:t>
      </w:r>
      <w:r>
        <w:rPr>
          <w:spacing w:val="1"/>
          <w:sz w:val="24"/>
        </w:rPr>
        <w:t xml:space="preserve"> </w:t>
      </w:r>
      <w:r>
        <w:rPr>
          <w:sz w:val="24"/>
        </w:rPr>
        <w:t>потребления».</w:t>
      </w:r>
      <w:r>
        <w:rPr>
          <w:spacing w:val="1"/>
          <w:sz w:val="24"/>
        </w:rPr>
        <w:t xml:space="preserve"> </w:t>
      </w:r>
      <w:r>
        <w:rPr>
          <w:sz w:val="24"/>
        </w:rPr>
        <w:t>Возникновение</w:t>
      </w:r>
      <w:r>
        <w:rPr>
          <w:spacing w:val="1"/>
          <w:sz w:val="24"/>
        </w:rPr>
        <w:t xml:space="preserve"> </w:t>
      </w:r>
      <w:r>
        <w:rPr>
          <w:sz w:val="24"/>
        </w:rPr>
        <w:t>Европейского</w:t>
      </w:r>
      <w:r>
        <w:rPr>
          <w:spacing w:val="1"/>
          <w:sz w:val="24"/>
        </w:rPr>
        <w:t xml:space="preserve"> </w:t>
      </w:r>
      <w:r>
        <w:rPr>
          <w:sz w:val="24"/>
        </w:rPr>
        <w:t>экономического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сообщества.</w:t>
      </w:r>
      <w:r>
        <w:rPr>
          <w:spacing w:val="1"/>
          <w:sz w:val="24"/>
        </w:rPr>
        <w:t xml:space="preserve"> </w:t>
      </w:r>
      <w:r>
        <w:rPr>
          <w:sz w:val="24"/>
        </w:rPr>
        <w:t>Германское</w:t>
      </w:r>
      <w:r>
        <w:rPr>
          <w:spacing w:val="1"/>
          <w:sz w:val="24"/>
        </w:rPr>
        <w:t xml:space="preserve"> </w:t>
      </w:r>
      <w:r>
        <w:rPr>
          <w:sz w:val="24"/>
        </w:rPr>
        <w:t>«экономическое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чудо».</w:t>
      </w:r>
      <w:r>
        <w:rPr>
          <w:spacing w:val="1"/>
          <w:sz w:val="24"/>
        </w:rPr>
        <w:t xml:space="preserve"> </w:t>
      </w:r>
      <w:r>
        <w:rPr>
          <w:sz w:val="24"/>
        </w:rPr>
        <w:t>Возникновение</w:t>
      </w:r>
      <w:r>
        <w:rPr>
          <w:spacing w:val="1"/>
          <w:sz w:val="24"/>
        </w:rPr>
        <w:t xml:space="preserve"> </w:t>
      </w:r>
      <w:r>
        <w:rPr>
          <w:sz w:val="24"/>
        </w:rPr>
        <w:t>V</w:t>
      </w:r>
      <w:r>
        <w:rPr>
          <w:spacing w:val="1"/>
          <w:sz w:val="24"/>
        </w:rPr>
        <w:t xml:space="preserve"> </w:t>
      </w:r>
      <w:r>
        <w:rPr>
          <w:sz w:val="24"/>
        </w:rPr>
        <w:t>республики</w:t>
      </w:r>
      <w:r>
        <w:rPr>
          <w:spacing w:val="1"/>
          <w:sz w:val="24"/>
        </w:rPr>
        <w:t xml:space="preserve"> </w:t>
      </w:r>
      <w:r>
        <w:rPr>
          <w:sz w:val="24"/>
        </w:rPr>
        <w:t>во</w:t>
      </w:r>
      <w:r>
        <w:rPr>
          <w:spacing w:val="61"/>
          <w:sz w:val="24"/>
        </w:rPr>
        <w:t xml:space="preserve"> </w:t>
      </w:r>
      <w:r>
        <w:rPr>
          <w:sz w:val="24"/>
        </w:rPr>
        <w:t>Франции.</w:t>
      </w:r>
      <w:r>
        <w:rPr>
          <w:spacing w:val="1"/>
          <w:sz w:val="24"/>
        </w:rPr>
        <w:t xml:space="preserve"> </w:t>
      </w:r>
      <w:r>
        <w:rPr>
          <w:sz w:val="24"/>
        </w:rPr>
        <w:t>Консервативная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трудовая</w:t>
      </w:r>
      <w:r>
        <w:rPr>
          <w:spacing w:val="1"/>
          <w:sz w:val="24"/>
        </w:rPr>
        <w:t xml:space="preserve"> </w:t>
      </w:r>
      <w:r>
        <w:rPr>
          <w:sz w:val="24"/>
        </w:rPr>
        <w:t>Великобритания.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«Скандинавская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модель»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общественно-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политического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социально-экономического развития.</w:t>
      </w:r>
    </w:p>
    <w:p w14:paraId="30DDDA8A">
      <w:pPr>
        <w:pStyle w:val="7"/>
        <w:spacing w:before="1" w:line="278" w:lineRule="auto"/>
        <w:ind w:right="232"/>
      </w:pPr>
      <w:r>
        <w:t>Проблема прав человека. «Бурные шестидесятые». Движение за гражданские права в</w:t>
      </w:r>
      <w:r>
        <w:rPr>
          <w:spacing w:val="1"/>
        </w:rPr>
        <w:t xml:space="preserve"> </w:t>
      </w:r>
      <w:r>
        <w:t>США.</w:t>
      </w:r>
      <w:r>
        <w:rPr>
          <w:spacing w:val="-1"/>
        </w:rPr>
        <w:t xml:space="preserve"> </w:t>
      </w:r>
      <w:r>
        <w:t>Новые</w:t>
      </w:r>
      <w:r>
        <w:rPr>
          <w:spacing w:val="-1"/>
        </w:rPr>
        <w:t xml:space="preserve"> </w:t>
      </w:r>
      <w:r>
        <w:t>течения в</w:t>
      </w:r>
      <w:r>
        <w:rPr>
          <w:spacing w:val="-1"/>
        </w:rPr>
        <w:t xml:space="preserve"> </w:t>
      </w:r>
      <w:r>
        <w:t>обществе</w:t>
      </w:r>
      <w:r>
        <w:rPr>
          <w:spacing w:val="-1"/>
        </w:rPr>
        <w:t xml:space="preserve"> </w:t>
      </w:r>
      <w:r>
        <w:t>и культуре.</w:t>
      </w:r>
    </w:p>
    <w:p w14:paraId="4A6D7076">
      <w:pPr>
        <w:pStyle w:val="7"/>
        <w:spacing w:line="276" w:lineRule="auto"/>
        <w:ind w:right="223"/>
      </w:pPr>
      <w:r>
        <w:t>Информационная революция. Энергетический кризис. Экологический кризис и зеленое</w:t>
      </w:r>
      <w:r>
        <w:rPr>
          <w:spacing w:val="1"/>
        </w:rPr>
        <w:t xml:space="preserve"> </w:t>
      </w:r>
      <w:r>
        <w:t>движение. Экономические кризисы 1970-х – начала 1980-х гг. Демократизация стран Запада.</w:t>
      </w:r>
      <w:r>
        <w:rPr>
          <w:spacing w:val="1"/>
        </w:rPr>
        <w:t xml:space="preserve"> </w:t>
      </w:r>
      <w:r>
        <w:rPr>
          <w:i/>
        </w:rPr>
        <w:t xml:space="preserve">Падение диктатур в Греции, Португалии и Испании. </w:t>
      </w:r>
      <w:r>
        <w:t>Неоконсерватизм. Внутренняя политика</w:t>
      </w:r>
      <w:r>
        <w:rPr>
          <w:spacing w:val="1"/>
        </w:rPr>
        <w:t xml:space="preserve"> </w:t>
      </w:r>
      <w:r>
        <w:t>Р.</w:t>
      </w:r>
      <w:r>
        <w:rPr>
          <w:spacing w:val="-1"/>
        </w:rPr>
        <w:t xml:space="preserve"> </w:t>
      </w:r>
      <w:r>
        <w:t>Рейгана.</w:t>
      </w:r>
    </w:p>
    <w:p w14:paraId="7173B3A8">
      <w:pPr>
        <w:pStyle w:val="19"/>
      </w:pPr>
      <w:r>
        <w:t>Достижения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кризисы</w:t>
      </w:r>
      <w:r>
        <w:rPr>
          <w:spacing w:val="-2"/>
        </w:rPr>
        <w:t xml:space="preserve"> </w:t>
      </w:r>
      <w:r>
        <w:t>социалистического</w:t>
      </w:r>
      <w:r>
        <w:rPr>
          <w:spacing w:val="-2"/>
        </w:rPr>
        <w:t xml:space="preserve"> </w:t>
      </w:r>
      <w:r>
        <w:t>мира</w:t>
      </w:r>
    </w:p>
    <w:p w14:paraId="5A3CA273">
      <w:p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1AC655B3">
      <w:pPr>
        <w:pStyle w:val="7"/>
        <w:spacing w:before="68" w:line="278" w:lineRule="auto"/>
        <w:ind w:right="225"/>
      </w:pPr>
      <w:r>
        <w:t>«Реальный</w:t>
      </w:r>
      <w:r>
        <w:rPr>
          <w:spacing w:val="7"/>
        </w:rPr>
        <w:t xml:space="preserve"> </w:t>
      </w:r>
      <w:r>
        <w:t>социализм».</w:t>
      </w:r>
      <w:r>
        <w:rPr>
          <w:spacing w:val="9"/>
        </w:rPr>
        <w:t xml:space="preserve"> </w:t>
      </w:r>
      <w:r>
        <w:t>Волнения</w:t>
      </w:r>
      <w:r>
        <w:rPr>
          <w:spacing w:val="7"/>
        </w:rPr>
        <w:t xml:space="preserve"> </w:t>
      </w:r>
      <w:r>
        <w:t>в</w:t>
      </w:r>
      <w:r>
        <w:rPr>
          <w:spacing w:val="6"/>
        </w:rPr>
        <w:t xml:space="preserve"> </w:t>
      </w:r>
      <w:r>
        <w:t>ГДР</w:t>
      </w:r>
      <w:r>
        <w:rPr>
          <w:spacing w:val="8"/>
        </w:rPr>
        <w:t xml:space="preserve"> </w:t>
      </w:r>
      <w:r>
        <w:t>в</w:t>
      </w:r>
      <w:r>
        <w:rPr>
          <w:spacing w:val="9"/>
        </w:rPr>
        <w:t xml:space="preserve"> </w:t>
      </w:r>
      <w:r>
        <w:t>1953</w:t>
      </w:r>
      <w:r>
        <w:rPr>
          <w:spacing w:val="7"/>
        </w:rPr>
        <w:t xml:space="preserve"> </w:t>
      </w:r>
      <w:r>
        <w:t>г.</w:t>
      </w:r>
      <w:r>
        <w:rPr>
          <w:spacing w:val="14"/>
        </w:rPr>
        <w:t xml:space="preserve"> </w:t>
      </w:r>
      <w:r>
        <w:rPr>
          <w:i/>
        </w:rPr>
        <w:t>ХХ</w:t>
      </w:r>
      <w:r>
        <w:rPr>
          <w:i/>
          <w:spacing w:val="9"/>
        </w:rPr>
        <w:t xml:space="preserve"> </w:t>
      </w:r>
      <w:r>
        <w:rPr>
          <w:i/>
        </w:rPr>
        <w:t>съезд</w:t>
      </w:r>
      <w:r>
        <w:rPr>
          <w:i/>
          <w:spacing w:val="10"/>
        </w:rPr>
        <w:t xml:space="preserve"> </w:t>
      </w:r>
      <w:r>
        <w:rPr>
          <w:i/>
        </w:rPr>
        <w:t>КПСС.</w:t>
      </w:r>
      <w:r>
        <w:rPr>
          <w:i/>
          <w:spacing w:val="9"/>
        </w:rPr>
        <w:t xml:space="preserve"> </w:t>
      </w:r>
      <w:r>
        <w:t>Кризисы</w:t>
      </w:r>
      <w:r>
        <w:rPr>
          <w:spacing w:val="6"/>
        </w:rPr>
        <w:t xml:space="preserve"> </w:t>
      </w:r>
      <w:r>
        <w:t>и</w:t>
      </w:r>
      <w:r>
        <w:rPr>
          <w:spacing w:val="9"/>
        </w:rPr>
        <w:t xml:space="preserve"> </w:t>
      </w:r>
      <w:r>
        <w:t>восстания</w:t>
      </w:r>
      <w:r>
        <w:rPr>
          <w:spacing w:val="-58"/>
        </w:rPr>
        <w:t xml:space="preserve"> </w:t>
      </w:r>
      <w:r>
        <w:t>в</w:t>
      </w:r>
      <w:r>
        <w:rPr>
          <w:spacing w:val="23"/>
        </w:rPr>
        <w:t xml:space="preserve"> </w:t>
      </w:r>
      <w:r>
        <w:t>Польше</w:t>
      </w:r>
      <w:r>
        <w:rPr>
          <w:spacing w:val="23"/>
        </w:rPr>
        <w:t xml:space="preserve"> </w:t>
      </w:r>
      <w:r>
        <w:t>и</w:t>
      </w:r>
      <w:r>
        <w:rPr>
          <w:spacing w:val="22"/>
        </w:rPr>
        <w:t xml:space="preserve"> </w:t>
      </w:r>
      <w:r>
        <w:t>Венгрии</w:t>
      </w:r>
      <w:r>
        <w:rPr>
          <w:spacing w:val="22"/>
        </w:rPr>
        <w:t xml:space="preserve"> </w:t>
      </w:r>
      <w:r>
        <w:t>в</w:t>
      </w:r>
      <w:r>
        <w:rPr>
          <w:spacing w:val="23"/>
        </w:rPr>
        <w:t xml:space="preserve"> </w:t>
      </w:r>
      <w:r>
        <w:t>1956</w:t>
      </w:r>
      <w:r>
        <w:rPr>
          <w:spacing w:val="24"/>
        </w:rPr>
        <w:t xml:space="preserve"> </w:t>
      </w:r>
      <w:r>
        <w:t>г.</w:t>
      </w:r>
      <w:r>
        <w:rPr>
          <w:spacing w:val="24"/>
        </w:rPr>
        <w:t xml:space="preserve"> </w:t>
      </w:r>
      <w:r>
        <w:t>«Пражская</w:t>
      </w:r>
      <w:r>
        <w:rPr>
          <w:spacing w:val="24"/>
        </w:rPr>
        <w:t xml:space="preserve"> </w:t>
      </w:r>
      <w:r>
        <w:t>весна»</w:t>
      </w:r>
      <w:r>
        <w:rPr>
          <w:spacing w:val="16"/>
        </w:rPr>
        <w:t xml:space="preserve"> </w:t>
      </w:r>
      <w:r>
        <w:t>1968</w:t>
      </w:r>
      <w:r>
        <w:rPr>
          <w:spacing w:val="24"/>
        </w:rPr>
        <w:t xml:space="preserve"> </w:t>
      </w:r>
      <w:r>
        <w:t>г.</w:t>
      </w:r>
      <w:r>
        <w:rPr>
          <w:spacing w:val="24"/>
        </w:rPr>
        <w:t xml:space="preserve"> </w:t>
      </w:r>
      <w:r>
        <w:t>и</w:t>
      </w:r>
      <w:r>
        <w:rPr>
          <w:spacing w:val="25"/>
        </w:rPr>
        <w:t xml:space="preserve"> </w:t>
      </w:r>
      <w:r>
        <w:t>ее</w:t>
      </w:r>
      <w:r>
        <w:rPr>
          <w:spacing w:val="23"/>
        </w:rPr>
        <w:t xml:space="preserve"> </w:t>
      </w:r>
      <w:r>
        <w:t>подавление.</w:t>
      </w:r>
      <w:r>
        <w:rPr>
          <w:spacing w:val="24"/>
        </w:rPr>
        <w:t xml:space="preserve"> </w:t>
      </w:r>
      <w:r>
        <w:t>Движение</w:t>
      </w:r>
    </w:p>
    <w:p w14:paraId="1FDFCDD4">
      <w:pPr>
        <w:pStyle w:val="7"/>
        <w:spacing w:line="276" w:lineRule="auto"/>
        <w:ind w:firstLine="0"/>
        <w:jc w:val="left"/>
      </w:pPr>
      <w:r>
        <w:t>«Солидарность»</w:t>
      </w:r>
      <w:r>
        <w:rPr>
          <w:spacing w:val="28"/>
        </w:rPr>
        <w:t xml:space="preserve"> </w:t>
      </w:r>
      <w:r>
        <w:t>в</w:t>
      </w:r>
      <w:r>
        <w:rPr>
          <w:spacing w:val="35"/>
        </w:rPr>
        <w:t xml:space="preserve"> </w:t>
      </w:r>
      <w:r>
        <w:t>Польше.</w:t>
      </w:r>
      <w:r>
        <w:rPr>
          <w:spacing w:val="36"/>
        </w:rPr>
        <w:t xml:space="preserve"> </w:t>
      </w:r>
      <w:r>
        <w:t>Югославская</w:t>
      </w:r>
      <w:r>
        <w:rPr>
          <w:spacing w:val="37"/>
        </w:rPr>
        <w:t xml:space="preserve"> </w:t>
      </w:r>
      <w:r>
        <w:t>модель</w:t>
      </w:r>
      <w:r>
        <w:rPr>
          <w:spacing w:val="37"/>
        </w:rPr>
        <w:t xml:space="preserve"> </w:t>
      </w:r>
      <w:r>
        <w:t>социализма.</w:t>
      </w:r>
      <w:r>
        <w:rPr>
          <w:spacing w:val="36"/>
        </w:rPr>
        <w:t xml:space="preserve"> </w:t>
      </w:r>
      <w:r>
        <w:t>Разрыв</w:t>
      </w:r>
      <w:r>
        <w:rPr>
          <w:spacing w:val="36"/>
        </w:rPr>
        <w:t xml:space="preserve"> </w:t>
      </w:r>
      <w:r>
        <w:t>отношений</w:t>
      </w:r>
      <w:r>
        <w:rPr>
          <w:spacing w:val="37"/>
        </w:rPr>
        <w:t xml:space="preserve"> </w:t>
      </w:r>
      <w:r>
        <w:t>Албании</w:t>
      </w:r>
      <w:r>
        <w:rPr>
          <w:spacing w:val="34"/>
        </w:rPr>
        <w:t xml:space="preserve"> </w:t>
      </w:r>
      <w:r>
        <w:t>с</w:t>
      </w:r>
      <w:r>
        <w:rPr>
          <w:spacing w:val="-57"/>
        </w:rPr>
        <w:t xml:space="preserve"> </w:t>
      </w:r>
      <w:r>
        <w:t>СССР.</w:t>
      </w:r>
    </w:p>
    <w:p w14:paraId="2D32A296">
      <w:pPr>
        <w:spacing w:line="276" w:lineRule="auto"/>
        <w:ind w:left="400" w:right="227" w:firstLine="566"/>
        <w:jc w:val="both"/>
        <w:rPr>
          <w:i/>
          <w:sz w:val="24"/>
        </w:rPr>
      </w:pPr>
      <w:r>
        <w:rPr>
          <w:sz w:val="24"/>
        </w:rPr>
        <w:t xml:space="preserve">Строительство социализма в Китае. </w:t>
      </w:r>
      <w:r>
        <w:rPr>
          <w:i/>
          <w:sz w:val="24"/>
        </w:rPr>
        <w:t xml:space="preserve">Мао Цзэдун и маоизм. </w:t>
      </w:r>
      <w:r>
        <w:rPr>
          <w:sz w:val="24"/>
        </w:rPr>
        <w:t>«Культурная революция».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Рыночные реформы в Китае. </w:t>
      </w:r>
      <w:r>
        <w:rPr>
          <w:i/>
          <w:sz w:val="24"/>
        </w:rPr>
        <w:t>Коммунистический режим в Северной Корее. Полпотовский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режим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Камбодже.</w:t>
      </w:r>
    </w:p>
    <w:p w14:paraId="2CFD0AB0">
      <w:pPr>
        <w:spacing w:line="276" w:lineRule="auto"/>
        <w:ind w:left="400" w:right="222" w:firstLine="566"/>
        <w:jc w:val="both"/>
        <w:rPr>
          <w:sz w:val="24"/>
        </w:rPr>
      </w:pPr>
      <w:r>
        <w:rPr>
          <w:sz w:val="24"/>
        </w:rPr>
        <w:t>Перестройка в СССР и «новое мышление». Экономические и политические последствия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реформ в Китае. </w:t>
      </w:r>
      <w:r>
        <w:rPr>
          <w:i/>
          <w:sz w:val="24"/>
        </w:rPr>
        <w:t xml:space="preserve">Антикоммунистические революции в Восточной Европе. </w:t>
      </w:r>
      <w:r>
        <w:rPr>
          <w:sz w:val="24"/>
        </w:rPr>
        <w:t>Распад Варшавского</w:t>
      </w:r>
      <w:r>
        <w:rPr>
          <w:spacing w:val="-57"/>
          <w:sz w:val="24"/>
        </w:rPr>
        <w:t xml:space="preserve"> </w:t>
      </w:r>
      <w:r>
        <w:rPr>
          <w:sz w:val="24"/>
        </w:rPr>
        <w:t>договора,</w:t>
      </w:r>
      <w:r>
        <w:rPr>
          <w:spacing w:val="1"/>
          <w:sz w:val="24"/>
        </w:rPr>
        <w:t xml:space="preserve"> </w:t>
      </w:r>
      <w:r>
        <w:rPr>
          <w:sz w:val="24"/>
        </w:rPr>
        <w:t>СЭВ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СССР.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Воссоздание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независимых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государств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Балтии.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Общие</w:t>
      </w:r>
      <w:r>
        <w:rPr>
          <w:spacing w:val="1"/>
          <w:sz w:val="24"/>
        </w:rPr>
        <w:t xml:space="preserve"> </w:t>
      </w:r>
      <w:r>
        <w:rPr>
          <w:sz w:val="24"/>
        </w:rPr>
        <w:t>черты</w:t>
      </w:r>
      <w:r>
        <w:rPr>
          <w:spacing w:val="1"/>
          <w:sz w:val="24"/>
        </w:rPr>
        <w:t xml:space="preserve"> </w:t>
      </w:r>
      <w:r>
        <w:rPr>
          <w:sz w:val="24"/>
        </w:rPr>
        <w:t>демократических преобразований. Изменение политической карты мира. Распад Югославии и</w:t>
      </w:r>
      <w:r>
        <w:rPr>
          <w:spacing w:val="1"/>
          <w:sz w:val="24"/>
        </w:rPr>
        <w:t xml:space="preserve"> </w:t>
      </w:r>
      <w:r>
        <w:rPr>
          <w:sz w:val="24"/>
        </w:rPr>
        <w:t>войны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Балканах. Агрессия НАТО</w:t>
      </w:r>
      <w:r>
        <w:rPr>
          <w:spacing w:val="-2"/>
          <w:sz w:val="24"/>
        </w:rPr>
        <w:t xml:space="preserve"> </w:t>
      </w:r>
      <w:r>
        <w:rPr>
          <w:sz w:val="24"/>
        </w:rPr>
        <w:t>против</w:t>
      </w:r>
      <w:r>
        <w:rPr>
          <w:spacing w:val="-1"/>
          <w:sz w:val="24"/>
        </w:rPr>
        <w:t xml:space="preserve"> </w:t>
      </w:r>
      <w:r>
        <w:rPr>
          <w:sz w:val="24"/>
        </w:rPr>
        <w:t>Югославии.</w:t>
      </w:r>
    </w:p>
    <w:p w14:paraId="26F23B11">
      <w:pPr>
        <w:pStyle w:val="19"/>
      </w:pPr>
      <w:r>
        <w:t>Латинская</w:t>
      </w:r>
      <w:r>
        <w:rPr>
          <w:spacing w:val="-2"/>
        </w:rPr>
        <w:t xml:space="preserve"> </w:t>
      </w:r>
      <w:r>
        <w:t>Америка</w:t>
      </w:r>
      <w:r>
        <w:rPr>
          <w:spacing w:val="-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1950–1990-е</w:t>
      </w:r>
      <w:r>
        <w:rPr>
          <w:spacing w:val="-2"/>
        </w:rPr>
        <w:t xml:space="preserve"> </w:t>
      </w:r>
      <w:r>
        <w:t>гг.</w:t>
      </w:r>
    </w:p>
    <w:p w14:paraId="3FD0CA43">
      <w:pPr>
        <w:spacing w:before="39" w:line="276" w:lineRule="auto"/>
        <w:ind w:left="400" w:right="221" w:firstLine="566"/>
        <w:jc w:val="both"/>
        <w:rPr>
          <w:i/>
          <w:sz w:val="24"/>
        </w:rPr>
      </w:pPr>
      <w:r>
        <w:rPr>
          <w:sz w:val="24"/>
        </w:rPr>
        <w:t>Положение</w:t>
      </w:r>
      <w:r>
        <w:rPr>
          <w:spacing w:val="1"/>
          <w:sz w:val="24"/>
        </w:rPr>
        <w:t xml:space="preserve"> </w:t>
      </w:r>
      <w:r>
        <w:rPr>
          <w:sz w:val="24"/>
        </w:rPr>
        <w:t>стран</w:t>
      </w:r>
      <w:r>
        <w:rPr>
          <w:spacing w:val="1"/>
          <w:sz w:val="24"/>
        </w:rPr>
        <w:t xml:space="preserve"> </w:t>
      </w:r>
      <w:r>
        <w:rPr>
          <w:sz w:val="24"/>
        </w:rPr>
        <w:t>Латинской</w:t>
      </w:r>
      <w:r>
        <w:rPr>
          <w:spacing w:val="1"/>
          <w:sz w:val="24"/>
        </w:rPr>
        <w:t xml:space="preserve"> </w:t>
      </w:r>
      <w:r>
        <w:rPr>
          <w:sz w:val="24"/>
        </w:rPr>
        <w:t>Америки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середине</w:t>
      </w:r>
      <w:r>
        <w:rPr>
          <w:spacing w:val="1"/>
          <w:sz w:val="24"/>
        </w:rPr>
        <w:t xml:space="preserve"> </w:t>
      </w:r>
      <w:r>
        <w:rPr>
          <w:sz w:val="24"/>
        </w:rPr>
        <w:t>ХХ</w:t>
      </w:r>
      <w:r>
        <w:rPr>
          <w:spacing w:val="1"/>
          <w:sz w:val="24"/>
        </w:rPr>
        <w:t xml:space="preserve"> </w:t>
      </w:r>
      <w:r>
        <w:rPr>
          <w:sz w:val="24"/>
        </w:rPr>
        <w:t>века.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Аграрные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реформы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импортзамещающая индустриализация. </w:t>
      </w:r>
      <w:r>
        <w:rPr>
          <w:sz w:val="24"/>
        </w:rPr>
        <w:t xml:space="preserve">Революция на Кубе. </w:t>
      </w:r>
      <w:r>
        <w:rPr>
          <w:i/>
          <w:sz w:val="24"/>
        </w:rPr>
        <w:t>Социалистические движения 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Латинской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Америке.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«Аргентинский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парадокс».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Экономические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успехи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неудачи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латиноамериканских стран. Диктатуры и демократизация в Южной Америке. Революции 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гражданские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войны 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Центральной Америке.</w:t>
      </w:r>
    </w:p>
    <w:p w14:paraId="6735002E">
      <w:pPr>
        <w:pStyle w:val="19"/>
        <w:spacing w:before="5"/>
      </w:pPr>
      <w:r>
        <w:t>Страны</w:t>
      </w:r>
      <w:r>
        <w:rPr>
          <w:spacing w:val="-2"/>
        </w:rPr>
        <w:t xml:space="preserve"> </w:t>
      </w:r>
      <w:r>
        <w:t>Азии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Африки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1940–1990-е</w:t>
      </w:r>
      <w:r>
        <w:rPr>
          <w:spacing w:val="-3"/>
        </w:rPr>
        <w:t xml:space="preserve"> </w:t>
      </w:r>
      <w:r>
        <w:t>гг.</w:t>
      </w:r>
    </w:p>
    <w:p w14:paraId="1D4BDDBF">
      <w:pPr>
        <w:spacing w:before="36" w:line="276" w:lineRule="auto"/>
        <w:ind w:left="400" w:right="224" w:firstLine="566"/>
        <w:jc w:val="both"/>
        <w:rPr>
          <w:i/>
          <w:sz w:val="24"/>
        </w:rPr>
      </w:pPr>
      <w:r>
        <w:rPr>
          <w:i/>
          <w:sz w:val="24"/>
        </w:rPr>
        <w:t>Колониальное общество. Роль итогов войны в подъеме антиколониальных движений 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Тропической и Южной Африке. </w:t>
      </w:r>
      <w:r>
        <w:rPr>
          <w:sz w:val="24"/>
        </w:rPr>
        <w:t>Крушение колониальной системы и ее последствия. Выбор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пути развития. </w:t>
      </w:r>
      <w:r>
        <w:rPr>
          <w:i/>
          <w:sz w:val="24"/>
        </w:rPr>
        <w:t>Попытки создания демократии и возникновение диктатур в Африке. Система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апартеида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юге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Африки.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Страны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социалистической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ориентации.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Конфликт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Африканском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Роге. Этнические конфликты в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Африке.</w:t>
      </w:r>
    </w:p>
    <w:p w14:paraId="36C93987">
      <w:pPr>
        <w:spacing w:line="276" w:lineRule="auto"/>
        <w:ind w:left="400" w:right="225" w:firstLine="566"/>
        <w:jc w:val="both"/>
        <w:rPr>
          <w:sz w:val="24"/>
        </w:rPr>
      </w:pPr>
      <w:r>
        <w:rPr>
          <w:sz w:val="24"/>
        </w:rPr>
        <w:t>Арабские</w:t>
      </w:r>
      <w:r>
        <w:rPr>
          <w:spacing w:val="1"/>
          <w:sz w:val="24"/>
        </w:rPr>
        <w:t xml:space="preserve"> </w:t>
      </w:r>
      <w:r>
        <w:rPr>
          <w:sz w:val="24"/>
        </w:rPr>
        <w:t>страны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возникновение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государства</w:t>
      </w:r>
      <w:r>
        <w:rPr>
          <w:spacing w:val="1"/>
          <w:sz w:val="24"/>
        </w:rPr>
        <w:t xml:space="preserve"> </w:t>
      </w:r>
      <w:r>
        <w:rPr>
          <w:sz w:val="24"/>
        </w:rPr>
        <w:t>Израиль.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Антиимпериалистическое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движение</w:t>
      </w:r>
      <w:r>
        <w:rPr>
          <w:i/>
          <w:spacing w:val="29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30"/>
          <w:sz w:val="24"/>
        </w:rPr>
        <w:t xml:space="preserve"> </w:t>
      </w:r>
      <w:r>
        <w:rPr>
          <w:i/>
          <w:sz w:val="24"/>
        </w:rPr>
        <w:t>Иране.</w:t>
      </w:r>
      <w:r>
        <w:rPr>
          <w:i/>
          <w:spacing w:val="30"/>
          <w:sz w:val="24"/>
        </w:rPr>
        <w:t xml:space="preserve"> </w:t>
      </w:r>
      <w:r>
        <w:rPr>
          <w:i/>
          <w:sz w:val="24"/>
        </w:rPr>
        <w:t>Суэцкий</w:t>
      </w:r>
      <w:r>
        <w:rPr>
          <w:i/>
          <w:spacing w:val="30"/>
          <w:sz w:val="24"/>
        </w:rPr>
        <w:t xml:space="preserve"> </w:t>
      </w:r>
      <w:r>
        <w:rPr>
          <w:i/>
          <w:sz w:val="24"/>
        </w:rPr>
        <w:t>конфликт.</w:t>
      </w:r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Арабо-израильские</w:t>
      </w:r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войны</w:t>
      </w:r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27"/>
          <w:sz w:val="24"/>
        </w:rPr>
        <w:t xml:space="preserve"> </w:t>
      </w:r>
      <w:r>
        <w:rPr>
          <w:i/>
          <w:sz w:val="24"/>
        </w:rPr>
        <w:t>попытки</w:t>
      </w:r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урегулирования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 xml:space="preserve">на Ближнем Востоке. Палестинская проблема. Модернизация в Турции и Иране. </w:t>
      </w:r>
      <w:r>
        <w:rPr>
          <w:sz w:val="24"/>
        </w:rPr>
        <w:t>Исламская</w:t>
      </w:r>
      <w:r>
        <w:rPr>
          <w:spacing w:val="1"/>
          <w:sz w:val="24"/>
        </w:rPr>
        <w:t xml:space="preserve"> </w:t>
      </w:r>
      <w:r>
        <w:rPr>
          <w:sz w:val="24"/>
        </w:rPr>
        <w:t>революция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Иране.</w:t>
      </w:r>
      <w:r>
        <w:rPr>
          <w:spacing w:val="-1"/>
          <w:sz w:val="24"/>
        </w:rPr>
        <w:t xml:space="preserve"> </w:t>
      </w:r>
      <w:r>
        <w:rPr>
          <w:sz w:val="24"/>
        </w:rPr>
        <w:t>Кризис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Персидском</w:t>
      </w:r>
      <w:r>
        <w:rPr>
          <w:spacing w:val="-2"/>
          <w:sz w:val="24"/>
        </w:rPr>
        <w:t xml:space="preserve"> </w:t>
      </w:r>
      <w:r>
        <w:rPr>
          <w:sz w:val="24"/>
        </w:rPr>
        <w:t>заливе</w:t>
      </w:r>
      <w:r>
        <w:rPr>
          <w:spacing w:val="-2"/>
          <w:sz w:val="24"/>
        </w:rPr>
        <w:t xml:space="preserve"> </w:t>
      </w:r>
      <w:r>
        <w:rPr>
          <w:sz w:val="24"/>
        </w:rPr>
        <w:t>и войны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Ираке.</w:t>
      </w:r>
    </w:p>
    <w:p w14:paraId="78B3927E">
      <w:pPr>
        <w:spacing w:line="276" w:lineRule="auto"/>
        <w:ind w:left="400" w:right="222" w:firstLine="566"/>
        <w:jc w:val="both"/>
        <w:rPr>
          <w:i/>
          <w:sz w:val="24"/>
        </w:rPr>
      </w:pPr>
      <w:r>
        <w:rPr>
          <w:sz w:val="24"/>
        </w:rPr>
        <w:t>Обретение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независимости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странами</w:t>
      </w:r>
      <w:r>
        <w:rPr>
          <w:spacing w:val="1"/>
          <w:sz w:val="24"/>
        </w:rPr>
        <w:t xml:space="preserve"> </w:t>
      </w:r>
      <w:r>
        <w:rPr>
          <w:sz w:val="24"/>
        </w:rPr>
        <w:t>Южной</w:t>
      </w:r>
      <w:r>
        <w:rPr>
          <w:spacing w:val="1"/>
          <w:sz w:val="24"/>
        </w:rPr>
        <w:t xml:space="preserve"> </w:t>
      </w:r>
      <w:r>
        <w:rPr>
          <w:sz w:val="24"/>
        </w:rPr>
        <w:t>Азии.</w:t>
      </w:r>
      <w:r>
        <w:rPr>
          <w:spacing w:val="1"/>
          <w:sz w:val="24"/>
        </w:rPr>
        <w:t xml:space="preserve"> </w:t>
      </w:r>
      <w:r>
        <w:rPr>
          <w:sz w:val="24"/>
        </w:rPr>
        <w:t>Д.</w:t>
      </w:r>
      <w:r>
        <w:rPr>
          <w:spacing w:val="1"/>
          <w:sz w:val="24"/>
        </w:rPr>
        <w:t xml:space="preserve"> </w:t>
      </w:r>
      <w:r>
        <w:rPr>
          <w:sz w:val="24"/>
        </w:rPr>
        <w:t>Неру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преобразования.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 xml:space="preserve">Конфронтация между Индией и Пакистаном, Индией и КНР. Реформы И. Ганди. </w:t>
      </w:r>
      <w:r>
        <w:rPr>
          <w:sz w:val="24"/>
        </w:rPr>
        <w:t>Индия в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конце ХХ в. </w:t>
      </w:r>
      <w:r>
        <w:rPr>
          <w:i/>
          <w:sz w:val="24"/>
        </w:rPr>
        <w:t>Индонезия при Сукарно и Сухарто. Страны Юго-Восточной Азии после войны 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Индокитае.</w:t>
      </w:r>
    </w:p>
    <w:p w14:paraId="4569B8B9">
      <w:pPr>
        <w:spacing w:line="276" w:lineRule="auto"/>
        <w:ind w:left="400" w:right="224" w:firstLine="566"/>
        <w:jc w:val="both"/>
        <w:rPr>
          <w:i/>
          <w:sz w:val="24"/>
        </w:rPr>
      </w:pPr>
      <w:r>
        <w:rPr>
          <w:sz w:val="24"/>
        </w:rPr>
        <w:t>Япония после Второй мировой войны. Восстановление суверенитета Японии. Проблема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Курильских островов. Японское экономическое чудо. </w:t>
      </w:r>
      <w:r>
        <w:rPr>
          <w:i/>
          <w:sz w:val="24"/>
        </w:rPr>
        <w:t>Кризис японского общества. Развитие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Южной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Кореи. «Тихоокеанские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драконы».</w:t>
      </w:r>
    </w:p>
    <w:p w14:paraId="6D4E7665">
      <w:pPr>
        <w:pStyle w:val="19"/>
        <w:spacing w:before="5"/>
      </w:pPr>
      <w:r>
        <w:t>Современный</w:t>
      </w:r>
      <w:r>
        <w:rPr>
          <w:spacing w:val="-3"/>
        </w:rPr>
        <w:t xml:space="preserve"> </w:t>
      </w:r>
      <w:r>
        <w:t>мир</w:t>
      </w:r>
    </w:p>
    <w:p w14:paraId="576DBD88">
      <w:pPr>
        <w:spacing w:before="36" w:line="276" w:lineRule="auto"/>
        <w:ind w:left="400" w:right="222" w:firstLine="566"/>
        <w:jc w:val="both"/>
        <w:rPr>
          <w:sz w:val="24"/>
        </w:rPr>
      </w:pPr>
      <w:r>
        <w:rPr>
          <w:sz w:val="24"/>
        </w:rPr>
        <w:t>Глобализация</w:t>
      </w:r>
      <w:r>
        <w:rPr>
          <w:spacing w:val="1"/>
          <w:sz w:val="24"/>
        </w:rPr>
        <w:t xml:space="preserve"> </w:t>
      </w:r>
      <w:r>
        <w:rPr>
          <w:sz w:val="24"/>
        </w:rPr>
        <w:t>конца</w:t>
      </w:r>
      <w:r>
        <w:rPr>
          <w:spacing w:val="1"/>
          <w:sz w:val="24"/>
        </w:rPr>
        <w:t xml:space="preserve"> </w:t>
      </w:r>
      <w:r>
        <w:rPr>
          <w:sz w:val="24"/>
        </w:rPr>
        <w:t>ХХ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начала</w:t>
      </w:r>
      <w:r>
        <w:rPr>
          <w:spacing w:val="1"/>
          <w:sz w:val="24"/>
        </w:rPr>
        <w:t xml:space="preserve"> </w:t>
      </w:r>
      <w:r>
        <w:rPr>
          <w:sz w:val="24"/>
        </w:rPr>
        <w:t>XXI</w:t>
      </w:r>
      <w:r>
        <w:rPr>
          <w:spacing w:val="1"/>
          <w:sz w:val="24"/>
        </w:rPr>
        <w:t xml:space="preserve"> </w:t>
      </w:r>
      <w:r>
        <w:rPr>
          <w:sz w:val="24"/>
        </w:rPr>
        <w:t>вв.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Информационная</w:t>
      </w:r>
      <w:r>
        <w:rPr>
          <w:spacing w:val="1"/>
          <w:sz w:val="24"/>
        </w:rPr>
        <w:t xml:space="preserve"> </w:t>
      </w:r>
      <w:r>
        <w:rPr>
          <w:sz w:val="24"/>
        </w:rPr>
        <w:t>революция,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Интернет.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Экономические кризисы 1998 и 2008 гг. </w:t>
      </w:r>
      <w:r>
        <w:rPr>
          <w:i/>
          <w:sz w:val="24"/>
        </w:rPr>
        <w:t>Успехи и трудности интеграционных процессов 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Европе,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Евразии,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Тихоокеанском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Атлантическом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регионах.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Изменение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системы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международных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отношений.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Модернизационные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процессы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странах</w:t>
      </w:r>
      <w:r>
        <w:rPr>
          <w:spacing w:val="1"/>
          <w:sz w:val="24"/>
        </w:rPr>
        <w:t xml:space="preserve"> </w:t>
      </w:r>
      <w:r>
        <w:rPr>
          <w:sz w:val="24"/>
        </w:rPr>
        <w:t>Азии.</w:t>
      </w:r>
      <w:r>
        <w:rPr>
          <w:spacing w:val="1"/>
          <w:sz w:val="24"/>
        </w:rPr>
        <w:t xml:space="preserve"> </w:t>
      </w:r>
      <w:r>
        <w:rPr>
          <w:sz w:val="24"/>
        </w:rPr>
        <w:t>Рост</w:t>
      </w:r>
      <w:r>
        <w:rPr>
          <w:spacing w:val="1"/>
          <w:sz w:val="24"/>
        </w:rPr>
        <w:t xml:space="preserve"> </w:t>
      </w:r>
      <w:r>
        <w:rPr>
          <w:sz w:val="24"/>
        </w:rPr>
        <w:t>влияния</w:t>
      </w:r>
      <w:r>
        <w:rPr>
          <w:spacing w:val="1"/>
          <w:sz w:val="24"/>
        </w:rPr>
        <w:t xml:space="preserve"> </w:t>
      </w:r>
      <w:r>
        <w:rPr>
          <w:sz w:val="24"/>
        </w:rPr>
        <w:t>Китая на международной</w:t>
      </w:r>
      <w:r>
        <w:rPr>
          <w:spacing w:val="1"/>
          <w:sz w:val="24"/>
        </w:rPr>
        <w:t xml:space="preserve"> </w:t>
      </w:r>
      <w:r>
        <w:rPr>
          <w:sz w:val="24"/>
        </w:rPr>
        <w:t>арене.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Демократический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левый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повороты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 Южной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Америке.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Международный терроризм. Война в Ираке. «Цветные революции». «Арабская весна» и ее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последствия.</w:t>
      </w:r>
      <w:r>
        <w:rPr>
          <w:spacing w:val="11"/>
          <w:sz w:val="24"/>
        </w:rPr>
        <w:t xml:space="preserve"> </w:t>
      </w:r>
      <w:r>
        <w:rPr>
          <w:sz w:val="24"/>
        </w:rPr>
        <w:t>Постсоветское</w:t>
      </w:r>
      <w:r>
        <w:rPr>
          <w:spacing w:val="10"/>
          <w:sz w:val="24"/>
        </w:rPr>
        <w:t xml:space="preserve"> </w:t>
      </w:r>
      <w:r>
        <w:rPr>
          <w:sz w:val="24"/>
        </w:rPr>
        <w:t>пространство:</w:t>
      </w:r>
      <w:r>
        <w:rPr>
          <w:spacing w:val="11"/>
          <w:sz w:val="24"/>
        </w:rPr>
        <w:t xml:space="preserve"> </w:t>
      </w:r>
      <w:r>
        <w:rPr>
          <w:sz w:val="24"/>
        </w:rPr>
        <w:t>политическое</w:t>
      </w:r>
      <w:r>
        <w:rPr>
          <w:spacing w:val="10"/>
          <w:sz w:val="24"/>
        </w:rPr>
        <w:t xml:space="preserve"> </w:t>
      </w:r>
      <w:r>
        <w:rPr>
          <w:sz w:val="24"/>
        </w:rPr>
        <w:t>и</w:t>
      </w:r>
      <w:r>
        <w:rPr>
          <w:spacing w:val="12"/>
          <w:sz w:val="24"/>
        </w:rPr>
        <w:t xml:space="preserve"> </w:t>
      </w:r>
      <w:r>
        <w:rPr>
          <w:sz w:val="24"/>
        </w:rPr>
        <w:t>социально-экономическое</w:t>
      </w:r>
    </w:p>
    <w:p w14:paraId="43A998BB">
      <w:pPr>
        <w:spacing w:line="276" w:lineRule="auto"/>
        <w:jc w:val="both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3A707D59">
      <w:pPr>
        <w:pStyle w:val="7"/>
        <w:spacing w:before="68" w:line="278" w:lineRule="auto"/>
        <w:ind w:firstLine="0"/>
        <w:jc w:val="left"/>
      </w:pPr>
      <w:r>
        <w:t>развитие,</w:t>
      </w:r>
      <w:r>
        <w:rPr>
          <w:spacing w:val="31"/>
        </w:rPr>
        <w:t xml:space="preserve"> </w:t>
      </w:r>
      <w:r>
        <w:t>интеграционные</w:t>
      </w:r>
      <w:r>
        <w:rPr>
          <w:spacing w:val="29"/>
        </w:rPr>
        <w:t xml:space="preserve"> </w:t>
      </w:r>
      <w:r>
        <w:t>процессы,</w:t>
      </w:r>
      <w:r>
        <w:rPr>
          <w:spacing w:val="31"/>
        </w:rPr>
        <w:t xml:space="preserve"> </w:t>
      </w:r>
      <w:r>
        <w:t>кризисы</w:t>
      </w:r>
      <w:r>
        <w:rPr>
          <w:spacing w:val="30"/>
        </w:rPr>
        <w:t xml:space="preserve"> </w:t>
      </w:r>
      <w:r>
        <w:t>и</w:t>
      </w:r>
      <w:r>
        <w:rPr>
          <w:spacing w:val="33"/>
        </w:rPr>
        <w:t xml:space="preserve"> </w:t>
      </w:r>
      <w:r>
        <w:t>военные</w:t>
      </w:r>
      <w:r>
        <w:rPr>
          <w:spacing w:val="29"/>
        </w:rPr>
        <w:t xml:space="preserve"> </w:t>
      </w:r>
      <w:r>
        <w:t>конфликты.</w:t>
      </w:r>
      <w:r>
        <w:rPr>
          <w:spacing w:val="30"/>
        </w:rPr>
        <w:t xml:space="preserve"> </w:t>
      </w:r>
      <w:r>
        <w:t>Россия</w:t>
      </w:r>
      <w:r>
        <w:rPr>
          <w:spacing w:val="32"/>
        </w:rPr>
        <w:t xml:space="preserve"> </w:t>
      </w:r>
      <w:r>
        <w:t>в</w:t>
      </w:r>
      <w:r>
        <w:rPr>
          <w:spacing w:val="33"/>
        </w:rPr>
        <w:t xml:space="preserve"> </w:t>
      </w:r>
      <w:r>
        <w:t>современном</w:t>
      </w:r>
      <w:r>
        <w:rPr>
          <w:spacing w:val="-57"/>
        </w:rPr>
        <w:t xml:space="preserve"> </w:t>
      </w:r>
      <w:r>
        <w:t>мире.</w:t>
      </w:r>
    </w:p>
    <w:p w14:paraId="031C9D86">
      <w:pPr>
        <w:pStyle w:val="7"/>
        <w:ind w:left="0" w:firstLine="0"/>
        <w:jc w:val="left"/>
        <w:rPr>
          <w:sz w:val="26"/>
        </w:rPr>
      </w:pPr>
    </w:p>
    <w:p w14:paraId="3318798B">
      <w:pPr>
        <w:pStyle w:val="19"/>
        <w:spacing w:before="185"/>
      </w:pPr>
      <w:r>
        <w:t>История</w:t>
      </w:r>
      <w:r>
        <w:rPr>
          <w:spacing w:val="-2"/>
        </w:rPr>
        <w:t xml:space="preserve"> </w:t>
      </w:r>
      <w:r>
        <w:t>России</w:t>
      </w:r>
    </w:p>
    <w:p w14:paraId="039565D0">
      <w:pPr>
        <w:spacing w:before="139" w:line="360" w:lineRule="auto"/>
        <w:ind w:left="966" w:right="4168"/>
        <w:jc w:val="both"/>
        <w:rPr>
          <w:b/>
          <w:sz w:val="24"/>
        </w:rPr>
      </w:pPr>
      <w:r>
        <w:rPr>
          <w:b/>
          <w:sz w:val="24"/>
        </w:rPr>
        <w:t>Россия в годы «великих потрясений». 1914–1921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Россия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Первой мировой войне</w:t>
      </w:r>
    </w:p>
    <w:p w14:paraId="07022EE6">
      <w:pPr>
        <w:spacing w:line="276" w:lineRule="auto"/>
        <w:ind w:left="400" w:right="222" w:firstLine="707"/>
        <w:jc w:val="both"/>
        <w:rPr>
          <w:sz w:val="24"/>
        </w:rPr>
      </w:pPr>
      <w:r>
        <w:rPr>
          <w:sz w:val="24"/>
        </w:rPr>
        <w:t>Россия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мир</w:t>
      </w:r>
      <w:r>
        <w:rPr>
          <w:spacing w:val="1"/>
          <w:sz w:val="24"/>
        </w:rPr>
        <w:t xml:space="preserve"> </w:t>
      </w:r>
      <w:r>
        <w:rPr>
          <w:sz w:val="24"/>
        </w:rPr>
        <w:t>накануне</w:t>
      </w:r>
      <w:r>
        <w:rPr>
          <w:spacing w:val="1"/>
          <w:sz w:val="24"/>
        </w:rPr>
        <w:t xml:space="preserve"> </w:t>
      </w:r>
      <w:r>
        <w:rPr>
          <w:sz w:val="24"/>
        </w:rPr>
        <w:t>Первой</w:t>
      </w:r>
      <w:r>
        <w:rPr>
          <w:spacing w:val="1"/>
          <w:sz w:val="24"/>
        </w:rPr>
        <w:t xml:space="preserve"> </w:t>
      </w:r>
      <w:r>
        <w:rPr>
          <w:sz w:val="24"/>
        </w:rPr>
        <w:t>мировой</w:t>
      </w:r>
      <w:r>
        <w:rPr>
          <w:spacing w:val="1"/>
          <w:sz w:val="24"/>
        </w:rPr>
        <w:t xml:space="preserve"> </w:t>
      </w:r>
      <w:r>
        <w:rPr>
          <w:sz w:val="24"/>
        </w:rPr>
        <w:t>войны.</w:t>
      </w:r>
      <w:r>
        <w:rPr>
          <w:spacing w:val="1"/>
          <w:sz w:val="24"/>
        </w:rPr>
        <w:t xml:space="preserve"> </w:t>
      </w:r>
      <w:r>
        <w:rPr>
          <w:sz w:val="24"/>
        </w:rPr>
        <w:t>Вступление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войну.</w:t>
      </w:r>
      <w:r>
        <w:rPr>
          <w:spacing w:val="-57"/>
          <w:sz w:val="24"/>
        </w:rPr>
        <w:t xml:space="preserve"> </w:t>
      </w:r>
      <w:r>
        <w:rPr>
          <w:sz w:val="24"/>
        </w:rPr>
        <w:t>Геополитические и военно-стратегические планы командования. Боевые действия на австро-</w:t>
      </w:r>
      <w:r>
        <w:rPr>
          <w:spacing w:val="1"/>
          <w:sz w:val="24"/>
        </w:rPr>
        <w:t xml:space="preserve"> </w:t>
      </w:r>
      <w:r>
        <w:rPr>
          <w:sz w:val="24"/>
        </w:rPr>
        <w:t>германском и кавказском фронтах, взаимодействие с союзниками по Антанте. Брусиловский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прорыв и его значение. Массовый героизм воинов. </w:t>
      </w:r>
      <w:r>
        <w:rPr>
          <w:i/>
          <w:sz w:val="24"/>
        </w:rPr>
        <w:t>Национальные подразделения и женские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батальоны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составе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русской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армии.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Людские</w:t>
      </w:r>
      <w:r>
        <w:rPr>
          <w:spacing w:val="1"/>
          <w:sz w:val="24"/>
        </w:rPr>
        <w:t xml:space="preserve"> </w:t>
      </w:r>
      <w:r>
        <w:rPr>
          <w:sz w:val="24"/>
        </w:rPr>
        <w:t>потери.</w:t>
      </w:r>
      <w:r>
        <w:rPr>
          <w:spacing w:val="1"/>
          <w:sz w:val="24"/>
        </w:rPr>
        <w:t xml:space="preserve"> </w:t>
      </w:r>
      <w:r>
        <w:rPr>
          <w:sz w:val="24"/>
        </w:rPr>
        <w:t>Плен.</w:t>
      </w:r>
      <w:r>
        <w:rPr>
          <w:spacing w:val="1"/>
          <w:sz w:val="24"/>
        </w:rPr>
        <w:t xml:space="preserve"> </w:t>
      </w:r>
      <w:r>
        <w:rPr>
          <w:sz w:val="24"/>
        </w:rPr>
        <w:t>Тяготы</w:t>
      </w:r>
      <w:r>
        <w:rPr>
          <w:spacing w:val="1"/>
          <w:sz w:val="24"/>
        </w:rPr>
        <w:t xml:space="preserve"> </w:t>
      </w:r>
      <w:r>
        <w:rPr>
          <w:sz w:val="24"/>
        </w:rPr>
        <w:t>окопной</w:t>
      </w:r>
      <w:r>
        <w:rPr>
          <w:spacing w:val="1"/>
          <w:sz w:val="24"/>
        </w:rPr>
        <w:t xml:space="preserve"> </w:t>
      </w:r>
      <w:r>
        <w:rPr>
          <w:sz w:val="24"/>
        </w:rPr>
        <w:t>жизни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изменения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настроениях</w:t>
      </w:r>
      <w:r>
        <w:rPr>
          <w:spacing w:val="1"/>
          <w:sz w:val="24"/>
        </w:rPr>
        <w:t xml:space="preserve"> </w:t>
      </w:r>
      <w:r>
        <w:rPr>
          <w:sz w:val="24"/>
        </w:rPr>
        <w:t>солдат.</w:t>
      </w:r>
      <w:r>
        <w:rPr>
          <w:spacing w:val="1"/>
          <w:sz w:val="24"/>
        </w:rPr>
        <w:t xml:space="preserve"> </w:t>
      </w:r>
      <w:r>
        <w:rPr>
          <w:sz w:val="24"/>
        </w:rPr>
        <w:t>Политизация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начало</w:t>
      </w:r>
      <w:r>
        <w:rPr>
          <w:spacing w:val="1"/>
          <w:sz w:val="24"/>
        </w:rPr>
        <w:t xml:space="preserve"> </w:t>
      </w:r>
      <w:r>
        <w:rPr>
          <w:sz w:val="24"/>
        </w:rPr>
        <w:t>морального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разложения</w:t>
      </w:r>
      <w:r>
        <w:rPr>
          <w:spacing w:val="1"/>
          <w:sz w:val="24"/>
        </w:rPr>
        <w:t xml:space="preserve"> </w:t>
      </w:r>
      <w:r>
        <w:rPr>
          <w:sz w:val="24"/>
        </w:rPr>
        <w:t>армии.</w:t>
      </w:r>
      <w:r>
        <w:rPr>
          <w:spacing w:val="1"/>
          <w:sz w:val="24"/>
        </w:rPr>
        <w:t xml:space="preserve"> </w:t>
      </w:r>
      <w:r>
        <w:rPr>
          <w:sz w:val="24"/>
        </w:rPr>
        <w:t>Власть, экономика и общество в условиях войны. Милитаризация экономики. 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военно-промышленных комитетов. Пропаганда патриотизма и восприятие войны обществом.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Содействие гражданского населения армии и создание общественных организаций помощи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фронту.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Благотворительность.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Введение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государством</w:t>
      </w:r>
      <w:r>
        <w:rPr>
          <w:spacing w:val="1"/>
          <w:sz w:val="24"/>
        </w:rPr>
        <w:t xml:space="preserve"> </w:t>
      </w:r>
      <w:r>
        <w:rPr>
          <w:sz w:val="24"/>
        </w:rPr>
        <w:t>карточной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1"/>
          <w:sz w:val="24"/>
        </w:rPr>
        <w:t xml:space="preserve"> </w:t>
      </w:r>
      <w:r>
        <w:rPr>
          <w:sz w:val="24"/>
        </w:rPr>
        <w:t>снабжения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городе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разверстки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деревне.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Война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реформы: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несбывшиеся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ожидания.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Нарастание</w:t>
      </w:r>
      <w:r>
        <w:rPr>
          <w:spacing w:val="1"/>
          <w:sz w:val="24"/>
        </w:rPr>
        <w:t xml:space="preserve"> </w:t>
      </w:r>
      <w:r>
        <w:rPr>
          <w:sz w:val="24"/>
        </w:rPr>
        <w:t>экономического кризиса и смена общественных настроений: от патриотического подъема к</w:t>
      </w:r>
      <w:r>
        <w:rPr>
          <w:spacing w:val="1"/>
          <w:sz w:val="24"/>
        </w:rPr>
        <w:t xml:space="preserve"> </w:t>
      </w:r>
      <w:r>
        <w:rPr>
          <w:sz w:val="24"/>
        </w:rPr>
        <w:t>усталости и отчаянию от</w:t>
      </w:r>
      <w:r>
        <w:rPr>
          <w:spacing w:val="-1"/>
          <w:sz w:val="24"/>
        </w:rPr>
        <w:t xml:space="preserve"> </w:t>
      </w:r>
      <w:r>
        <w:rPr>
          <w:sz w:val="24"/>
        </w:rPr>
        <w:t>войны. Кадровая чехарда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правительстве.</w:t>
      </w:r>
    </w:p>
    <w:p w14:paraId="6DC62607">
      <w:pPr>
        <w:pStyle w:val="7"/>
        <w:spacing w:line="276" w:lineRule="auto"/>
        <w:ind w:right="223" w:firstLine="707"/>
      </w:pPr>
      <w:r>
        <w:t>Взаимоотношения представительной и исполнительной ветвей власти. «Прогрессивный</w:t>
      </w:r>
      <w:r>
        <w:rPr>
          <w:spacing w:val="-57"/>
        </w:rPr>
        <w:t xml:space="preserve"> </w:t>
      </w:r>
      <w:r>
        <w:t>блок»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программа.</w:t>
      </w:r>
      <w:r>
        <w:rPr>
          <w:spacing w:val="1"/>
        </w:rPr>
        <w:t xml:space="preserve"> </w:t>
      </w:r>
      <w:r>
        <w:t>Распутинщина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десакрализация</w:t>
      </w:r>
      <w:r>
        <w:rPr>
          <w:spacing w:val="1"/>
        </w:rPr>
        <w:t xml:space="preserve"> </w:t>
      </w:r>
      <w:r>
        <w:t>власти.</w:t>
      </w:r>
      <w:r>
        <w:rPr>
          <w:spacing w:val="1"/>
        </w:rPr>
        <w:t xml:space="preserve"> </w:t>
      </w:r>
      <w:r>
        <w:rPr>
          <w:i/>
        </w:rPr>
        <w:t>Эхо</w:t>
      </w:r>
      <w:r>
        <w:rPr>
          <w:i/>
          <w:spacing w:val="1"/>
        </w:rPr>
        <w:t xml:space="preserve"> </w:t>
      </w:r>
      <w:r>
        <w:rPr>
          <w:i/>
        </w:rPr>
        <w:t>войны</w:t>
      </w:r>
      <w:r>
        <w:rPr>
          <w:i/>
          <w:spacing w:val="1"/>
        </w:rPr>
        <w:t xml:space="preserve"> </w:t>
      </w:r>
      <w:r>
        <w:rPr>
          <w:i/>
        </w:rPr>
        <w:t>на</w:t>
      </w:r>
      <w:r>
        <w:rPr>
          <w:i/>
          <w:spacing w:val="1"/>
        </w:rPr>
        <w:t xml:space="preserve"> </w:t>
      </w:r>
      <w:r>
        <w:rPr>
          <w:i/>
        </w:rPr>
        <w:t>окраинах</w:t>
      </w:r>
      <w:r>
        <w:rPr>
          <w:i/>
          <w:spacing w:val="1"/>
        </w:rPr>
        <w:t xml:space="preserve"> </w:t>
      </w:r>
      <w:r>
        <w:rPr>
          <w:i/>
        </w:rPr>
        <w:t xml:space="preserve">империи: восстание в Средней Азии и Казахстане. </w:t>
      </w:r>
      <w:r>
        <w:t>Политические партии и война: оборонцы,</w:t>
      </w:r>
      <w:r>
        <w:rPr>
          <w:spacing w:val="1"/>
        </w:rPr>
        <w:t xml:space="preserve"> </w:t>
      </w:r>
      <w:r>
        <w:t>интернационалисты и «пораженцы». Влияние большевистской пропаганды. Возрастание роли</w:t>
      </w:r>
      <w:r>
        <w:rPr>
          <w:spacing w:val="1"/>
        </w:rPr>
        <w:t xml:space="preserve"> </w:t>
      </w:r>
      <w:r>
        <w:t>армии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жизни общества.</w:t>
      </w:r>
    </w:p>
    <w:p w14:paraId="1E0C41B6">
      <w:pPr>
        <w:pStyle w:val="19"/>
        <w:ind w:left="1108"/>
      </w:pPr>
      <w:r>
        <w:t>Великая</w:t>
      </w:r>
      <w:r>
        <w:rPr>
          <w:spacing w:val="-3"/>
        </w:rPr>
        <w:t xml:space="preserve"> </w:t>
      </w:r>
      <w:r>
        <w:t>российская</w:t>
      </w:r>
      <w:r>
        <w:rPr>
          <w:spacing w:val="-2"/>
        </w:rPr>
        <w:t xml:space="preserve"> </w:t>
      </w:r>
      <w:r>
        <w:t>революция</w:t>
      </w:r>
      <w:r>
        <w:rPr>
          <w:spacing w:val="-2"/>
        </w:rPr>
        <w:t xml:space="preserve"> </w:t>
      </w:r>
      <w:r>
        <w:t>1917</w:t>
      </w:r>
      <w:r>
        <w:rPr>
          <w:spacing w:val="-2"/>
        </w:rPr>
        <w:t xml:space="preserve"> </w:t>
      </w:r>
      <w:r>
        <w:t>г.</w:t>
      </w:r>
    </w:p>
    <w:p w14:paraId="3F745A1A">
      <w:pPr>
        <w:spacing w:before="36" w:line="276" w:lineRule="auto"/>
        <w:ind w:left="400" w:right="222" w:firstLine="707"/>
        <w:jc w:val="both"/>
        <w:rPr>
          <w:sz w:val="24"/>
        </w:rPr>
      </w:pPr>
      <w:r>
        <w:rPr>
          <w:sz w:val="24"/>
        </w:rPr>
        <w:t>Российская империя накануне революции. Территория и население. Объективные и</w:t>
      </w:r>
      <w:r>
        <w:rPr>
          <w:spacing w:val="1"/>
          <w:sz w:val="24"/>
        </w:rPr>
        <w:t xml:space="preserve"> </w:t>
      </w:r>
      <w:r>
        <w:rPr>
          <w:sz w:val="24"/>
        </w:rPr>
        <w:t>субъективные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причины</w:t>
      </w:r>
      <w:r>
        <w:rPr>
          <w:spacing w:val="1"/>
          <w:sz w:val="24"/>
        </w:rPr>
        <w:t xml:space="preserve"> </w:t>
      </w:r>
      <w:r>
        <w:rPr>
          <w:sz w:val="24"/>
        </w:rPr>
        <w:t>обострения</w:t>
      </w:r>
      <w:r>
        <w:rPr>
          <w:spacing w:val="1"/>
          <w:sz w:val="24"/>
        </w:rPr>
        <w:t xml:space="preserve"> </w:t>
      </w:r>
      <w:r>
        <w:rPr>
          <w:sz w:val="24"/>
        </w:rPr>
        <w:t>экономического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политического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кризиса.</w:t>
      </w:r>
      <w:r>
        <w:rPr>
          <w:spacing w:val="1"/>
          <w:sz w:val="24"/>
        </w:rPr>
        <w:t xml:space="preserve"> </w:t>
      </w:r>
      <w:r>
        <w:rPr>
          <w:sz w:val="24"/>
        </w:rPr>
        <w:t>Война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революционизирующий</w:t>
      </w:r>
      <w:r>
        <w:rPr>
          <w:spacing w:val="1"/>
          <w:sz w:val="24"/>
        </w:rPr>
        <w:t xml:space="preserve"> </w:t>
      </w:r>
      <w:r>
        <w:rPr>
          <w:sz w:val="24"/>
        </w:rPr>
        <w:t>фактор.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Национальные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конфессиональные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проблемы.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Незавершенность и противоречия модернизации. </w:t>
      </w:r>
      <w:r>
        <w:rPr>
          <w:sz w:val="24"/>
        </w:rPr>
        <w:t>Основные социальные слои, политические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партии и их лидеры накануне революции. Основные этапы и хронология революции 1917 г.</w:t>
      </w:r>
      <w:r>
        <w:rPr>
          <w:spacing w:val="1"/>
          <w:sz w:val="24"/>
        </w:rPr>
        <w:t xml:space="preserve"> </w:t>
      </w:r>
      <w:r>
        <w:rPr>
          <w:sz w:val="24"/>
        </w:rPr>
        <w:t>Февраль – март: восстание в Петрограде и падение монархии. Конец российской империи.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Реакция за рубежом. Отклики внутри страны: Москва, периферия, фронт, национальные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регионы. Революционная эйфория. </w:t>
      </w:r>
      <w:r>
        <w:rPr>
          <w:sz w:val="24"/>
        </w:rPr>
        <w:t>Формирование Временного правительства и программа его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деятельности. Петроградский Совет рабочих и солдатских депутатов и его декреты. Весна –</w:t>
      </w:r>
      <w:r>
        <w:rPr>
          <w:spacing w:val="1"/>
          <w:sz w:val="24"/>
        </w:rPr>
        <w:t xml:space="preserve"> </w:t>
      </w:r>
      <w:r>
        <w:rPr>
          <w:sz w:val="24"/>
        </w:rPr>
        <w:t>лето: «зыбкое равновесие» политических сил при росте влияния большевиков во главе с В.И.</w:t>
      </w:r>
      <w:r>
        <w:rPr>
          <w:spacing w:val="1"/>
          <w:sz w:val="24"/>
        </w:rPr>
        <w:t xml:space="preserve"> </w:t>
      </w:r>
      <w:r>
        <w:rPr>
          <w:sz w:val="24"/>
        </w:rPr>
        <w:t>Лениным.</w:t>
      </w:r>
      <w:r>
        <w:rPr>
          <w:spacing w:val="1"/>
          <w:sz w:val="24"/>
        </w:rPr>
        <w:t xml:space="preserve"> </w:t>
      </w:r>
      <w:r>
        <w:rPr>
          <w:sz w:val="24"/>
        </w:rPr>
        <w:t>Июльский</w:t>
      </w:r>
      <w:r>
        <w:rPr>
          <w:spacing w:val="1"/>
          <w:sz w:val="24"/>
        </w:rPr>
        <w:t xml:space="preserve"> </w:t>
      </w:r>
      <w:r>
        <w:rPr>
          <w:sz w:val="24"/>
        </w:rPr>
        <w:t>кризис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конец</w:t>
      </w:r>
      <w:r>
        <w:rPr>
          <w:spacing w:val="1"/>
          <w:sz w:val="24"/>
        </w:rPr>
        <w:t xml:space="preserve"> </w:t>
      </w:r>
      <w:r>
        <w:rPr>
          <w:sz w:val="24"/>
        </w:rPr>
        <w:t>«двоевластия».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православная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церковь.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Всероссийский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Поместный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собор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восстановление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патриаршества.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Выступление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Корнилова</w:t>
      </w:r>
      <w:r>
        <w:rPr>
          <w:spacing w:val="1"/>
          <w:sz w:val="24"/>
        </w:rPr>
        <w:t xml:space="preserve"> </w:t>
      </w:r>
      <w:r>
        <w:rPr>
          <w:sz w:val="24"/>
        </w:rPr>
        <w:t>против</w:t>
      </w:r>
      <w:r>
        <w:rPr>
          <w:spacing w:val="1"/>
          <w:sz w:val="24"/>
        </w:rPr>
        <w:t xml:space="preserve"> </w:t>
      </w:r>
      <w:r>
        <w:rPr>
          <w:sz w:val="24"/>
        </w:rPr>
        <w:t>Временного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правительства.</w:t>
      </w:r>
      <w:r>
        <w:rPr>
          <w:spacing w:val="1"/>
          <w:sz w:val="24"/>
        </w:rPr>
        <w:t xml:space="preserve"> </w:t>
      </w:r>
      <w:r>
        <w:rPr>
          <w:sz w:val="24"/>
        </w:rPr>
        <w:t>1</w:t>
      </w:r>
      <w:r>
        <w:rPr>
          <w:spacing w:val="1"/>
          <w:sz w:val="24"/>
        </w:rPr>
        <w:t xml:space="preserve"> </w:t>
      </w:r>
      <w:r>
        <w:rPr>
          <w:sz w:val="24"/>
        </w:rPr>
        <w:t>сентября</w:t>
      </w:r>
      <w:r>
        <w:rPr>
          <w:spacing w:val="1"/>
          <w:sz w:val="24"/>
        </w:rPr>
        <w:t xml:space="preserve"> </w:t>
      </w:r>
      <w:r>
        <w:rPr>
          <w:sz w:val="24"/>
        </w:rPr>
        <w:t>1917</w:t>
      </w:r>
      <w:r>
        <w:rPr>
          <w:spacing w:val="1"/>
          <w:sz w:val="24"/>
        </w:rPr>
        <w:t xml:space="preserve"> </w:t>
      </w:r>
      <w:r>
        <w:rPr>
          <w:sz w:val="24"/>
        </w:rPr>
        <w:t>г.:</w:t>
      </w:r>
      <w:r>
        <w:rPr>
          <w:spacing w:val="1"/>
          <w:sz w:val="24"/>
        </w:rPr>
        <w:t xml:space="preserve"> </w:t>
      </w:r>
      <w:r>
        <w:rPr>
          <w:sz w:val="24"/>
        </w:rPr>
        <w:t>провозглашение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России</w:t>
      </w:r>
      <w:r>
        <w:rPr>
          <w:spacing w:val="1"/>
          <w:sz w:val="24"/>
        </w:rPr>
        <w:t xml:space="preserve"> </w:t>
      </w:r>
      <w:r>
        <w:rPr>
          <w:sz w:val="24"/>
        </w:rPr>
        <w:t>республикой.</w:t>
      </w:r>
      <w:r>
        <w:rPr>
          <w:spacing w:val="1"/>
          <w:sz w:val="24"/>
        </w:rPr>
        <w:t xml:space="preserve"> </w:t>
      </w:r>
      <w:r>
        <w:rPr>
          <w:sz w:val="24"/>
        </w:rPr>
        <w:t>25</w:t>
      </w:r>
      <w:r>
        <w:rPr>
          <w:spacing w:val="1"/>
          <w:sz w:val="24"/>
        </w:rPr>
        <w:t xml:space="preserve"> </w:t>
      </w:r>
      <w:r>
        <w:rPr>
          <w:sz w:val="24"/>
        </w:rPr>
        <w:t>октября (7 ноября по новому стилю): свержение Временного правительства и взятие власти</w:t>
      </w:r>
      <w:r>
        <w:rPr>
          <w:spacing w:val="1"/>
          <w:sz w:val="24"/>
        </w:rPr>
        <w:t xml:space="preserve"> </w:t>
      </w:r>
      <w:r>
        <w:rPr>
          <w:sz w:val="24"/>
        </w:rPr>
        <w:t>большевиками</w:t>
      </w:r>
      <w:r>
        <w:rPr>
          <w:spacing w:val="1"/>
          <w:sz w:val="24"/>
        </w:rPr>
        <w:t xml:space="preserve"> </w:t>
      </w:r>
      <w:r>
        <w:rPr>
          <w:sz w:val="24"/>
        </w:rPr>
        <w:t>(«октябрьская</w:t>
      </w:r>
      <w:r>
        <w:rPr>
          <w:spacing w:val="1"/>
          <w:sz w:val="24"/>
        </w:rPr>
        <w:t xml:space="preserve"> </w:t>
      </w:r>
      <w:r>
        <w:rPr>
          <w:sz w:val="24"/>
        </w:rPr>
        <w:t>революция»).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Создание</w:t>
      </w:r>
      <w:r>
        <w:rPr>
          <w:spacing w:val="1"/>
          <w:sz w:val="24"/>
        </w:rPr>
        <w:t xml:space="preserve"> </w:t>
      </w:r>
      <w:r>
        <w:rPr>
          <w:sz w:val="24"/>
        </w:rPr>
        <w:t>коалиционного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правительства</w:t>
      </w:r>
      <w:r>
        <w:rPr>
          <w:spacing w:val="1"/>
          <w:sz w:val="24"/>
        </w:rPr>
        <w:t xml:space="preserve"> </w:t>
      </w:r>
      <w:r>
        <w:rPr>
          <w:sz w:val="24"/>
        </w:rPr>
        <w:t>большевиков</w:t>
      </w:r>
      <w:r>
        <w:rPr>
          <w:spacing w:val="-1"/>
          <w:sz w:val="24"/>
        </w:rPr>
        <w:t xml:space="preserve"> </w:t>
      </w:r>
      <w:r>
        <w:rPr>
          <w:sz w:val="24"/>
        </w:rPr>
        <w:t>и левых</w:t>
      </w:r>
      <w:r>
        <w:rPr>
          <w:spacing w:val="1"/>
          <w:sz w:val="24"/>
        </w:rPr>
        <w:t xml:space="preserve"> </w:t>
      </w:r>
      <w:r>
        <w:rPr>
          <w:sz w:val="24"/>
        </w:rPr>
        <w:t>эсеров.</w:t>
      </w:r>
      <w:r>
        <w:rPr>
          <w:spacing w:val="1"/>
          <w:sz w:val="24"/>
        </w:rPr>
        <w:t xml:space="preserve"> </w:t>
      </w:r>
      <w:r>
        <w:rPr>
          <w:sz w:val="24"/>
        </w:rPr>
        <w:t>В.И. Ленин</w:t>
      </w:r>
      <w:r>
        <w:rPr>
          <w:spacing w:val="-1"/>
          <w:sz w:val="24"/>
        </w:rPr>
        <w:t xml:space="preserve"> </w:t>
      </w:r>
      <w:r>
        <w:rPr>
          <w:sz w:val="24"/>
        </w:rPr>
        <w:t>как политический деятель.</w:t>
      </w:r>
    </w:p>
    <w:p w14:paraId="57CCA062">
      <w:pPr>
        <w:pStyle w:val="19"/>
        <w:spacing w:before="6"/>
        <w:ind w:left="1108"/>
      </w:pPr>
      <w:r>
        <w:t>Первые</w:t>
      </w:r>
      <w:r>
        <w:rPr>
          <w:spacing w:val="-4"/>
        </w:rPr>
        <w:t xml:space="preserve"> </w:t>
      </w:r>
      <w:r>
        <w:t>революционные</w:t>
      </w:r>
      <w:r>
        <w:rPr>
          <w:spacing w:val="-4"/>
        </w:rPr>
        <w:t xml:space="preserve"> </w:t>
      </w:r>
      <w:r>
        <w:t>преобразования</w:t>
      </w:r>
      <w:r>
        <w:rPr>
          <w:spacing w:val="-3"/>
        </w:rPr>
        <w:t xml:space="preserve"> </w:t>
      </w:r>
      <w:r>
        <w:t>большевиков</w:t>
      </w:r>
    </w:p>
    <w:p w14:paraId="5D4DC3BF">
      <w:p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7804E14E">
      <w:pPr>
        <w:pStyle w:val="7"/>
        <w:spacing w:before="68" w:line="276" w:lineRule="auto"/>
        <w:ind w:right="231" w:firstLine="707"/>
      </w:pPr>
      <w:r>
        <w:t>Диктатура</w:t>
      </w:r>
      <w:r>
        <w:rPr>
          <w:spacing w:val="1"/>
        </w:rPr>
        <w:t xml:space="preserve"> </w:t>
      </w:r>
      <w:r>
        <w:t>пролетариата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главное</w:t>
      </w:r>
      <w:r>
        <w:rPr>
          <w:spacing w:val="1"/>
        </w:rPr>
        <w:t xml:space="preserve"> </w:t>
      </w:r>
      <w:r>
        <w:t>условие</w:t>
      </w:r>
      <w:r>
        <w:rPr>
          <w:spacing w:val="1"/>
        </w:rPr>
        <w:t xml:space="preserve"> </w:t>
      </w:r>
      <w:r>
        <w:t>социалистических</w:t>
      </w:r>
      <w:r>
        <w:rPr>
          <w:spacing w:val="1"/>
        </w:rPr>
        <w:t xml:space="preserve"> </w:t>
      </w:r>
      <w:r>
        <w:t>преобразований.</w:t>
      </w:r>
      <w:r>
        <w:rPr>
          <w:spacing w:val="-57"/>
        </w:rPr>
        <w:t xml:space="preserve"> </w:t>
      </w:r>
      <w:r>
        <w:t>Первые мероприятия большевиков в политической и экономической сферах. Борьба за армию.</w:t>
      </w:r>
      <w:r>
        <w:rPr>
          <w:spacing w:val="-57"/>
        </w:rPr>
        <w:t xml:space="preserve"> </w:t>
      </w:r>
      <w:r>
        <w:t>Декрет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мире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заключение</w:t>
      </w:r>
      <w:r>
        <w:rPr>
          <w:spacing w:val="1"/>
        </w:rPr>
        <w:t xml:space="preserve"> </w:t>
      </w:r>
      <w:r>
        <w:t>Брестского</w:t>
      </w:r>
      <w:r>
        <w:rPr>
          <w:spacing w:val="1"/>
        </w:rPr>
        <w:t xml:space="preserve"> </w:t>
      </w:r>
      <w:r>
        <w:t>мира.</w:t>
      </w:r>
      <w:r>
        <w:rPr>
          <w:spacing w:val="1"/>
        </w:rPr>
        <w:t xml:space="preserve"> </w:t>
      </w:r>
      <w:r>
        <w:t>Отказ</w:t>
      </w:r>
      <w:r>
        <w:rPr>
          <w:spacing w:val="1"/>
        </w:rPr>
        <w:t xml:space="preserve"> </w:t>
      </w:r>
      <w:r>
        <w:t>новой</w:t>
      </w:r>
      <w:r>
        <w:rPr>
          <w:spacing w:val="1"/>
        </w:rPr>
        <w:t xml:space="preserve"> </w:t>
      </w:r>
      <w:r>
        <w:t>власти</w:t>
      </w:r>
      <w:r>
        <w:rPr>
          <w:spacing w:val="1"/>
        </w:rPr>
        <w:t xml:space="preserve"> </w:t>
      </w:r>
      <w:r>
        <w:t>от</w:t>
      </w:r>
      <w:r>
        <w:rPr>
          <w:spacing w:val="61"/>
        </w:rPr>
        <w:t xml:space="preserve"> </w:t>
      </w:r>
      <w:r>
        <w:t>финансовых</w:t>
      </w:r>
      <w:r>
        <w:rPr>
          <w:spacing w:val="-57"/>
        </w:rPr>
        <w:t xml:space="preserve"> </w:t>
      </w:r>
      <w:r>
        <w:t>обязательств</w:t>
      </w:r>
      <w:r>
        <w:rPr>
          <w:spacing w:val="-1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империи. Национализация</w:t>
      </w:r>
      <w:r>
        <w:rPr>
          <w:spacing w:val="-1"/>
        </w:rPr>
        <w:t xml:space="preserve"> </w:t>
      </w:r>
      <w:r>
        <w:t>промышленности.</w:t>
      </w:r>
    </w:p>
    <w:p w14:paraId="61632A8F">
      <w:pPr>
        <w:pStyle w:val="7"/>
        <w:spacing w:before="1" w:line="278" w:lineRule="auto"/>
        <w:ind w:right="235" w:firstLine="707"/>
      </w:pPr>
      <w:r>
        <w:t>«Декрет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земле»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принципы</w:t>
      </w:r>
      <w:r>
        <w:rPr>
          <w:spacing w:val="1"/>
        </w:rPr>
        <w:t xml:space="preserve"> </w:t>
      </w:r>
      <w:r>
        <w:t>наделения</w:t>
      </w:r>
      <w:r>
        <w:rPr>
          <w:spacing w:val="1"/>
        </w:rPr>
        <w:t xml:space="preserve"> </w:t>
      </w:r>
      <w:r>
        <w:t>крестьян</w:t>
      </w:r>
      <w:r>
        <w:rPr>
          <w:spacing w:val="1"/>
        </w:rPr>
        <w:t xml:space="preserve"> </w:t>
      </w:r>
      <w:r>
        <w:t>землей.</w:t>
      </w:r>
      <w:r>
        <w:rPr>
          <w:spacing w:val="1"/>
        </w:rPr>
        <w:t xml:space="preserve"> </w:t>
      </w:r>
      <w:r>
        <w:t>Отделение</w:t>
      </w:r>
      <w:r>
        <w:rPr>
          <w:spacing w:val="1"/>
        </w:rPr>
        <w:t xml:space="preserve"> </w:t>
      </w:r>
      <w:r>
        <w:t>церкви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государства</w:t>
      </w:r>
      <w:r>
        <w:rPr>
          <w:spacing w:val="-2"/>
        </w:rPr>
        <w:t xml:space="preserve"> </w:t>
      </w:r>
      <w:r>
        <w:t>и школы от церкви.</w:t>
      </w:r>
    </w:p>
    <w:p w14:paraId="1ECCE89D">
      <w:pPr>
        <w:pStyle w:val="19"/>
        <w:ind w:left="1108"/>
      </w:pPr>
      <w:r>
        <w:t>Созыв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разгон</w:t>
      </w:r>
      <w:r>
        <w:rPr>
          <w:spacing w:val="-2"/>
        </w:rPr>
        <w:t xml:space="preserve"> </w:t>
      </w:r>
      <w:r>
        <w:t>Учредительного</w:t>
      </w:r>
      <w:r>
        <w:rPr>
          <w:spacing w:val="-2"/>
        </w:rPr>
        <w:t xml:space="preserve"> </w:t>
      </w:r>
      <w:r>
        <w:t>собрания</w:t>
      </w:r>
    </w:p>
    <w:p w14:paraId="22238C8C">
      <w:pPr>
        <w:spacing w:before="37" w:line="276" w:lineRule="auto"/>
        <w:ind w:left="400" w:right="224" w:firstLine="707"/>
        <w:jc w:val="both"/>
        <w:rPr>
          <w:sz w:val="24"/>
        </w:rPr>
      </w:pPr>
      <w:r>
        <w:rPr>
          <w:sz w:val="24"/>
        </w:rPr>
        <w:t>Слом старого и создание нового госаппарата</w:t>
      </w:r>
      <w:r>
        <w:rPr>
          <w:i/>
          <w:sz w:val="24"/>
        </w:rPr>
        <w:t>. Советы как форма власти. Слабость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центра и формирование «многовластия» на местах.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ВЦИК Советов. Совнарком. ВЧК по</w:t>
      </w:r>
      <w:r>
        <w:rPr>
          <w:spacing w:val="1"/>
          <w:sz w:val="24"/>
        </w:rPr>
        <w:t xml:space="preserve"> </w:t>
      </w:r>
      <w:r>
        <w:rPr>
          <w:sz w:val="24"/>
        </w:rPr>
        <w:t>борьбе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контрреволюцией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саботажем.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Создание</w:t>
      </w:r>
      <w:r>
        <w:rPr>
          <w:spacing w:val="1"/>
          <w:sz w:val="24"/>
        </w:rPr>
        <w:t xml:space="preserve"> </w:t>
      </w:r>
      <w:r>
        <w:rPr>
          <w:sz w:val="24"/>
        </w:rPr>
        <w:t>Высшего</w:t>
      </w:r>
      <w:r>
        <w:rPr>
          <w:spacing w:val="1"/>
          <w:sz w:val="24"/>
        </w:rPr>
        <w:t xml:space="preserve"> </w:t>
      </w:r>
      <w:r>
        <w:rPr>
          <w:sz w:val="24"/>
        </w:rPr>
        <w:t>совета</w:t>
      </w:r>
      <w:r>
        <w:rPr>
          <w:spacing w:val="1"/>
          <w:sz w:val="24"/>
        </w:rPr>
        <w:t xml:space="preserve"> </w:t>
      </w:r>
      <w:r>
        <w:rPr>
          <w:sz w:val="24"/>
        </w:rPr>
        <w:t>народного</w:t>
      </w:r>
      <w:r>
        <w:rPr>
          <w:spacing w:val="1"/>
          <w:sz w:val="24"/>
        </w:rPr>
        <w:t xml:space="preserve"> </w:t>
      </w:r>
      <w:r>
        <w:rPr>
          <w:sz w:val="24"/>
        </w:rPr>
        <w:t>хозяйства</w:t>
      </w:r>
      <w:r>
        <w:rPr>
          <w:spacing w:val="1"/>
          <w:sz w:val="24"/>
        </w:rPr>
        <w:t xml:space="preserve"> </w:t>
      </w:r>
      <w:r>
        <w:rPr>
          <w:sz w:val="24"/>
        </w:rPr>
        <w:t>(ВСНХ)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территориальных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совнархозов. Первая</w:t>
      </w:r>
      <w:r>
        <w:rPr>
          <w:spacing w:val="-1"/>
          <w:sz w:val="24"/>
        </w:rPr>
        <w:t xml:space="preserve"> </w:t>
      </w:r>
      <w:r>
        <w:rPr>
          <w:sz w:val="24"/>
        </w:rPr>
        <w:t>Конституция</w:t>
      </w:r>
      <w:r>
        <w:rPr>
          <w:spacing w:val="-1"/>
          <w:sz w:val="24"/>
        </w:rPr>
        <w:t xml:space="preserve"> </w:t>
      </w:r>
      <w:r>
        <w:rPr>
          <w:sz w:val="24"/>
        </w:rPr>
        <w:t>России 1918</w:t>
      </w:r>
      <w:r>
        <w:rPr>
          <w:spacing w:val="-1"/>
          <w:sz w:val="24"/>
        </w:rPr>
        <w:t xml:space="preserve"> </w:t>
      </w:r>
      <w:r>
        <w:rPr>
          <w:sz w:val="24"/>
        </w:rPr>
        <w:t>г.</w:t>
      </w:r>
    </w:p>
    <w:p w14:paraId="36E9D859">
      <w:pPr>
        <w:pStyle w:val="19"/>
        <w:spacing w:before="4"/>
        <w:ind w:left="1108"/>
      </w:pPr>
      <w:r>
        <w:t>Гражданская</w:t>
      </w:r>
      <w:r>
        <w:rPr>
          <w:spacing w:val="-2"/>
        </w:rPr>
        <w:t xml:space="preserve"> </w:t>
      </w:r>
      <w:r>
        <w:t>война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ее</w:t>
      </w:r>
      <w:r>
        <w:rPr>
          <w:spacing w:val="-2"/>
        </w:rPr>
        <w:t xml:space="preserve"> </w:t>
      </w:r>
      <w:r>
        <w:t>последствия</w:t>
      </w:r>
    </w:p>
    <w:p w14:paraId="3DCF9174">
      <w:pPr>
        <w:spacing w:before="36" w:line="276" w:lineRule="auto"/>
        <w:ind w:left="400" w:right="221" w:firstLine="707"/>
        <w:jc w:val="both"/>
        <w:rPr>
          <w:sz w:val="24"/>
        </w:rPr>
      </w:pPr>
      <w:r>
        <w:rPr>
          <w:sz w:val="24"/>
        </w:rPr>
        <w:t>Установление советской власти в центре и на местах осенью 1917 – весной 1918 г.: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Центр, Украина, Поволжье, Урал, Сибирь, Дальний Восток, Северный Кавказ и Закавказье,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Средняя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Азия.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Начало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1"/>
          <w:sz w:val="24"/>
        </w:rPr>
        <w:t xml:space="preserve"> </w:t>
      </w:r>
      <w:r>
        <w:rPr>
          <w:sz w:val="24"/>
        </w:rPr>
        <w:t>очагов</w:t>
      </w:r>
      <w:r>
        <w:rPr>
          <w:spacing w:val="1"/>
          <w:sz w:val="24"/>
        </w:rPr>
        <w:t xml:space="preserve"> </w:t>
      </w:r>
      <w:r>
        <w:rPr>
          <w:sz w:val="24"/>
        </w:rPr>
        <w:t>сопротивления</w:t>
      </w:r>
      <w:r>
        <w:rPr>
          <w:spacing w:val="61"/>
          <w:sz w:val="24"/>
        </w:rPr>
        <w:t xml:space="preserve"> </w:t>
      </w:r>
      <w:r>
        <w:rPr>
          <w:sz w:val="24"/>
        </w:rPr>
        <w:t>большевикам.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Ситуация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Дону.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Позиция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Украинской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Центральной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рады.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Восстание</w:t>
      </w:r>
      <w:r>
        <w:rPr>
          <w:spacing w:val="1"/>
          <w:sz w:val="24"/>
        </w:rPr>
        <w:t xml:space="preserve"> </w:t>
      </w:r>
      <w:r>
        <w:rPr>
          <w:sz w:val="24"/>
        </w:rPr>
        <w:t>чехословацкого</w:t>
      </w:r>
      <w:r>
        <w:rPr>
          <w:spacing w:val="1"/>
          <w:sz w:val="24"/>
        </w:rPr>
        <w:t xml:space="preserve"> </w:t>
      </w:r>
      <w:r>
        <w:rPr>
          <w:sz w:val="24"/>
        </w:rPr>
        <w:t>корпуса.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Гражданская</w:t>
      </w:r>
      <w:r>
        <w:rPr>
          <w:spacing w:val="1"/>
          <w:sz w:val="24"/>
        </w:rPr>
        <w:t xml:space="preserve"> </w:t>
      </w:r>
      <w:r>
        <w:rPr>
          <w:sz w:val="24"/>
        </w:rPr>
        <w:t>война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общенациональная</w:t>
      </w:r>
      <w:r>
        <w:rPr>
          <w:spacing w:val="1"/>
          <w:sz w:val="24"/>
        </w:rPr>
        <w:t xml:space="preserve"> </w:t>
      </w:r>
      <w:r>
        <w:rPr>
          <w:sz w:val="24"/>
        </w:rPr>
        <w:t>катастрофа.</w:t>
      </w:r>
      <w:r>
        <w:rPr>
          <w:spacing w:val="1"/>
          <w:sz w:val="24"/>
        </w:rPr>
        <w:t xml:space="preserve"> </w:t>
      </w:r>
      <w:r>
        <w:rPr>
          <w:sz w:val="24"/>
        </w:rPr>
        <w:t>Человеческие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потери.</w:t>
      </w:r>
      <w:r>
        <w:rPr>
          <w:spacing w:val="-57"/>
          <w:sz w:val="24"/>
        </w:rPr>
        <w:t xml:space="preserve"> </w:t>
      </w:r>
      <w:r>
        <w:rPr>
          <w:sz w:val="24"/>
        </w:rPr>
        <w:t>Причины, этапы и основные события Гражданской войны. Военная интервенция. Палитра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антибольшевистских сил: их характеристика и взаимоотношения. </w:t>
      </w:r>
      <w:r>
        <w:rPr>
          <w:i/>
          <w:sz w:val="24"/>
        </w:rPr>
        <w:t>Идеология Белого движения.</w:t>
      </w:r>
      <w:r>
        <w:rPr>
          <w:i/>
          <w:spacing w:val="-57"/>
          <w:sz w:val="24"/>
        </w:rPr>
        <w:t xml:space="preserve"> </w:t>
      </w:r>
      <w:r>
        <w:rPr>
          <w:sz w:val="24"/>
        </w:rPr>
        <w:t xml:space="preserve">Комуч, Директория, правительства А.В. Колчака, А.И. Деникина и П.Н. Врангеля. </w:t>
      </w:r>
      <w:r>
        <w:rPr>
          <w:i/>
          <w:sz w:val="24"/>
        </w:rPr>
        <w:t>Положение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населения на территориях антибольшевистских сил. </w:t>
      </w:r>
      <w:r>
        <w:rPr>
          <w:sz w:val="24"/>
        </w:rPr>
        <w:t>Повстанчество в Гражданской войне.</w:t>
      </w:r>
      <w:r>
        <w:rPr>
          <w:spacing w:val="1"/>
          <w:sz w:val="24"/>
        </w:rPr>
        <w:t xml:space="preserve"> </w:t>
      </w:r>
      <w:r>
        <w:rPr>
          <w:sz w:val="24"/>
        </w:rPr>
        <w:t>Будни села: «красные» продотряды и «белые» реквизиции. Политика «военного коммунизма».</w:t>
      </w:r>
      <w:r>
        <w:rPr>
          <w:spacing w:val="-57"/>
          <w:sz w:val="24"/>
        </w:rPr>
        <w:t xml:space="preserve"> </w:t>
      </w:r>
      <w:r>
        <w:rPr>
          <w:sz w:val="24"/>
        </w:rPr>
        <w:t>Продразверстка, принудительная трудовая повинность, сокращение роли денежных расчетов и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административное распределение товаров и услуг. </w:t>
      </w:r>
      <w:r>
        <w:rPr>
          <w:i/>
          <w:sz w:val="24"/>
        </w:rPr>
        <w:t xml:space="preserve">«Главкизм». </w:t>
      </w:r>
      <w:r>
        <w:rPr>
          <w:sz w:val="24"/>
        </w:rPr>
        <w:t>Разработка плана ГОЭЛРО.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Создание регулярной Красной Армии. Использование военспецов. Выступление левых эсеров.</w:t>
      </w:r>
      <w:r>
        <w:rPr>
          <w:spacing w:val="-57"/>
          <w:sz w:val="24"/>
        </w:rPr>
        <w:t xml:space="preserve"> </w:t>
      </w:r>
      <w:r>
        <w:rPr>
          <w:sz w:val="24"/>
        </w:rPr>
        <w:t>Террор</w:t>
      </w:r>
      <w:r>
        <w:rPr>
          <w:spacing w:val="1"/>
          <w:sz w:val="24"/>
        </w:rPr>
        <w:t xml:space="preserve"> </w:t>
      </w:r>
      <w:r>
        <w:rPr>
          <w:sz w:val="24"/>
        </w:rPr>
        <w:t>«красный» и</w:t>
      </w:r>
      <w:r>
        <w:rPr>
          <w:spacing w:val="1"/>
          <w:sz w:val="24"/>
        </w:rPr>
        <w:t xml:space="preserve"> </w:t>
      </w:r>
      <w:r>
        <w:rPr>
          <w:sz w:val="24"/>
        </w:rPr>
        <w:t>«белый» и его масштабы. Убийство царской семьи.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Ущемление прав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Советов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пользу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чрезвычайных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органов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ЧК,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комбедов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ревкомов.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Особенности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Гражданской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войны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Украине,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Закавказье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Средней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Азии,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Сибири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Дальнем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Востоке.</w:t>
      </w:r>
      <w:r>
        <w:rPr>
          <w:i/>
          <w:spacing w:val="-1"/>
          <w:sz w:val="24"/>
        </w:rPr>
        <w:t xml:space="preserve"> </w:t>
      </w:r>
      <w:r>
        <w:rPr>
          <w:sz w:val="24"/>
        </w:rPr>
        <w:t>Польско-советская</w:t>
      </w:r>
      <w:r>
        <w:rPr>
          <w:spacing w:val="-1"/>
          <w:sz w:val="24"/>
        </w:rPr>
        <w:t xml:space="preserve"> </w:t>
      </w:r>
      <w:r>
        <w:rPr>
          <w:sz w:val="24"/>
        </w:rPr>
        <w:t>война.</w:t>
      </w:r>
      <w:r>
        <w:rPr>
          <w:spacing w:val="-1"/>
          <w:sz w:val="24"/>
        </w:rPr>
        <w:t xml:space="preserve"> </w:t>
      </w:r>
      <w:r>
        <w:rPr>
          <w:sz w:val="24"/>
        </w:rPr>
        <w:t>Поражение</w:t>
      </w:r>
      <w:r>
        <w:rPr>
          <w:spacing w:val="-1"/>
          <w:sz w:val="24"/>
        </w:rPr>
        <w:t xml:space="preserve"> </w:t>
      </w:r>
      <w:r>
        <w:rPr>
          <w:sz w:val="24"/>
        </w:rPr>
        <w:t>армии</w:t>
      </w:r>
      <w:r>
        <w:rPr>
          <w:spacing w:val="-1"/>
          <w:sz w:val="24"/>
        </w:rPr>
        <w:t xml:space="preserve"> </w:t>
      </w:r>
      <w:r>
        <w:rPr>
          <w:sz w:val="24"/>
        </w:rPr>
        <w:t>Врангеля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Крыму.</w:t>
      </w:r>
    </w:p>
    <w:p w14:paraId="46650874">
      <w:pPr>
        <w:spacing w:before="1" w:line="276" w:lineRule="auto"/>
        <w:ind w:left="400" w:right="220" w:firstLine="707"/>
        <w:jc w:val="both"/>
        <w:rPr>
          <w:sz w:val="24"/>
        </w:rPr>
      </w:pPr>
      <w:r>
        <w:rPr>
          <w:sz w:val="24"/>
        </w:rPr>
        <w:t xml:space="preserve">Причины победы Красной Армии в Гражданской войне. Вопрос о земле. </w:t>
      </w:r>
      <w:r>
        <w:rPr>
          <w:i/>
          <w:sz w:val="24"/>
        </w:rPr>
        <w:t>Национальный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 xml:space="preserve">фактор в Гражданской войне. </w:t>
      </w:r>
      <w:r>
        <w:rPr>
          <w:sz w:val="24"/>
        </w:rPr>
        <w:t xml:space="preserve">Декларация прав народов России и ее значение. </w:t>
      </w:r>
      <w:r>
        <w:rPr>
          <w:i/>
          <w:sz w:val="24"/>
        </w:rPr>
        <w:t>Эмиграция 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формирование Русского зарубежья. </w:t>
      </w:r>
      <w:r>
        <w:rPr>
          <w:sz w:val="24"/>
        </w:rPr>
        <w:t>Последние отголоски Гражданской войны в регионах в</w:t>
      </w:r>
      <w:r>
        <w:rPr>
          <w:spacing w:val="1"/>
          <w:sz w:val="24"/>
        </w:rPr>
        <w:t xml:space="preserve"> </w:t>
      </w:r>
      <w:r>
        <w:rPr>
          <w:sz w:val="24"/>
        </w:rPr>
        <w:t>конце</w:t>
      </w:r>
      <w:r>
        <w:rPr>
          <w:spacing w:val="-2"/>
          <w:sz w:val="24"/>
        </w:rPr>
        <w:t xml:space="preserve"> </w:t>
      </w:r>
      <w:r>
        <w:rPr>
          <w:sz w:val="24"/>
        </w:rPr>
        <w:t>1921–1922 гг.</w:t>
      </w:r>
    </w:p>
    <w:p w14:paraId="5EB0F695">
      <w:pPr>
        <w:pStyle w:val="19"/>
        <w:spacing w:before="5"/>
        <w:ind w:left="1108"/>
      </w:pPr>
      <w:r>
        <w:t>Идеология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культура</w:t>
      </w:r>
      <w:r>
        <w:rPr>
          <w:spacing w:val="-4"/>
        </w:rPr>
        <w:t xml:space="preserve"> </w:t>
      </w:r>
      <w:r>
        <w:t>периода</w:t>
      </w:r>
      <w:r>
        <w:rPr>
          <w:spacing w:val="-4"/>
        </w:rPr>
        <w:t xml:space="preserve"> </w:t>
      </w:r>
      <w:r>
        <w:t>Гражданской</w:t>
      </w:r>
      <w:r>
        <w:rPr>
          <w:spacing w:val="-1"/>
        </w:rPr>
        <w:t xml:space="preserve"> </w:t>
      </w:r>
      <w:r>
        <w:t>войны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«военного</w:t>
      </w:r>
      <w:r>
        <w:rPr>
          <w:spacing w:val="-1"/>
        </w:rPr>
        <w:t xml:space="preserve"> </w:t>
      </w:r>
      <w:r>
        <w:t>коммунизма»</w:t>
      </w:r>
    </w:p>
    <w:p w14:paraId="7E215826">
      <w:pPr>
        <w:spacing w:before="39" w:line="276" w:lineRule="auto"/>
        <w:ind w:left="400" w:right="222" w:firstLine="707"/>
        <w:jc w:val="both"/>
        <w:rPr>
          <w:i/>
          <w:sz w:val="24"/>
        </w:rPr>
      </w:pPr>
      <w:r>
        <w:rPr>
          <w:i/>
          <w:sz w:val="24"/>
        </w:rPr>
        <w:t>«Несвоевременные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мысли»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Горького.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Создание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Государственной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комиссии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просвещению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Пролеткульта.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Наглядная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агитация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массовая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пропаганда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коммунистических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идей.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«Окна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сатиры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РОСТА».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План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монументальной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пропаганды.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Национализация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театров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кинематографа.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Издание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«Народной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библиотеки».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Пролетаризация вузов, организация рабфаков. Антирелигиозная пропаганда и секуляризация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жизни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общества.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Ликвидация</w:t>
      </w:r>
      <w:r>
        <w:rPr>
          <w:spacing w:val="1"/>
          <w:sz w:val="24"/>
        </w:rPr>
        <w:t xml:space="preserve"> </w:t>
      </w:r>
      <w:r>
        <w:rPr>
          <w:sz w:val="24"/>
        </w:rPr>
        <w:t>сословных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привилегий.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Законодательное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закрепление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равноправия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полов.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Повседневная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жизнь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общественные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настроения.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Городской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быт: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бесплатный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транспорт,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товары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карточкам,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субботники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трудовые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мобилизации.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Деятельность Трудовых армий. Комитеты бедноты и рост социальной напряженности 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деревне.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Кустарные</w:t>
      </w:r>
      <w:r>
        <w:rPr>
          <w:i/>
          <w:spacing w:val="13"/>
          <w:sz w:val="24"/>
        </w:rPr>
        <w:t xml:space="preserve"> </w:t>
      </w:r>
      <w:r>
        <w:rPr>
          <w:i/>
          <w:sz w:val="24"/>
        </w:rPr>
        <w:t>промыслы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как</w:t>
      </w:r>
      <w:r>
        <w:rPr>
          <w:i/>
          <w:spacing w:val="13"/>
          <w:sz w:val="24"/>
        </w:rPr>
        <w:t xml:space="preserve"> </w:t>
      </w:r>
      <w:r>
        <w:rPr>
          <w:i/>
          <w:sz w:val="24"/>
        </w:rPr>
        <w:t>средство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выживания.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Голод,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«черный</w:t>
      </w:r>
      <w:r>
        <w:rPr>
          <w:i/>
          <w:spacing w:val="12"/>
          <w:sz w:val="24"/>
        </w:rPr>
        <w:t xml:space="preserve"> </w:t>
      </w:r>
      <w:r>
        <w:rPr>
          <w:i/>
          <w:sz w:val="24"/>
        </w:rPr>
        <w:t>рынок»</w:t>
      </w:r>
      <w:r>
        <w:rPr>
          <w:i/>
          <w:spacing w:val="12"/>
          <w:sz w:val="24"/>
        </w:rPr>
        <w:t xml:space="preserve"> </w:t>
      </w:r>
      <w:r>
        <w:rPr>
          <w:i/>
          <w:sz w:val="24"/>
        </w:rPr>
        <w:t>и</w:t>
      </w:r>
    </w:p>
    <w:p w14:paraId="580F06D4">
      <w:pPr>
        <w:spacing w:line="276" w:lineRule="auto"/>
        <w:jc w:val="both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396D927B">
      <w:pPr>
        <w:pStyle w:val="7"/>
        <w:spacing w:before="68" w:line="278" w:lineRule="auto"/>
        <w:ind w:right="231" w:firstLine="0"/>
      </w:pPr>
      <w:r>
        <w:rPr>
          <w:i/>
        </w:rPr>
        <w:t>спекуляция.</w:t>
      </w:r>
      <w:r>
        <w:rPr>
          <w:i/>
          <w:spacing w:val="1"/>
        </w:rPr>
        <w:t xml:space="preserve"> </w:t>
      </w:r>
      <w:r>
        <w:t>Проблема</w:t>
      </w:r>
      <w:r>
        <w:rPr>
          <w:spacing w:val="1"/>
        </w:rPr>
        <w:t xml:space="preserve"> </w:t>
      </w:r>
      <w:r>
        <w:t>массовой</w:t>
      </w:r>
      <w:r>
        <w:rPr>
          <w:spacing w:val="1"/>
        </w:rPr>
        <w:t xml:space="preserve"> </w:t>
      </w:r>
      <w:r>
        <w:t>детской</w:t>
      </w:r>
      <w:r>
        <w:rPr>
          <w:spacing w:val="1"/>
        </w:rPr>
        <w:t xml:space="preserve"> </w:t>
      </w:r>
      <w:r>
        <w:t>беспризорности.</w:t>
      </w:r>
      <w:r>
        <w:rPr>
          <w:spacing w:val="1"/>
        </w:rPr>
        <w:t xml:space="preserve"> </w:t>
      </w:r>
      <w:r>
        <w:t>Влияние</w:t>
      </w:r>
      <w:r>
        <w:rPr>
          <w:spacing w:val="1"/>
        </w:rPr>
        <w:t xml:space="preserve"> </w:t>
      </w:r>
      <w:r>
        <w:t>военной</w:t>
      </w:r>
      <w:r>
        <w:rPr>
          <w:spacing w:val="1"/>
        </w:rPr>
        <w:t xml:space="preserve"> </w:t>
      </w:r>
      <w:r>
        <w:t>обстановки</w:t>
      </w:r>
      <w:r>
        <w:rPr>
          <w:spacing w:val="1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>психологию</w:t>
      </w:r>
      <w:r>
        <w:rPr>
          <w:spacing w:val="-3"/>
        </w:rPr>
        <w:t xml:space="preserve"> </w:t>
      </w:r>
      <w:r>
        <w:t>населения.</w:t>
      </w:r>
    </w:p>
    <w:p w14:paraId="4EAB8646">
      <w:pPr>
        <w:spacing w:line="272" w:lineRule="exact"/>
        <w:ind w:left="1108"/>
        <w:rPr>
          <w:i/>
          <w:sz w:val="24"/>
        </w:rPr>
      </w:pPr>
      <w:r>
        <w:rPr>
          <w:i/>
          <w:sz w:val="24"/>
        </w:rPr>
        <w:t>Наш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край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годы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революции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Гражданской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войны.</w:t>
      </w:r>
    </w:p>
    <w:p w14:paraId="61E08406">
      <w:pPr>
        <w:pStyle w:val="7"/>
        <w:spacing w:before="6"/>
        <w:ind w:left="0" w:firstLine="0"/>
        <w:jc w:val="left"/>
        <w:rPr>
          <w:i/>
          <w:sz w:val="31"/>
        </w:rPr>
      </w:pPr>
    </w:p>
    <w:p w14:paraId="1951A93B">
      <w:pPr>
        <w:pStyle w:val="19"/>
        <w:spacing w:line="278" w:lineRule="auto"/>
        <w:ind w:left="1108" w:right="5640"/>
      </w:pPr>
      <w:r>
        <w:t>Советский Союз в 1920–1930-е гг.</w:t>
      </w:r>
      <w:r>
        <w:rPr>
          <w:spacing w:val="-57"/>
        </w:rPr>
        <w:t xml:space="preserve"> </w:t>
      </w:r>
      <w:r>
        <w:t>СССР</w:t>
      </w:r>
      <w:r>
        <w:rPr>
          <w:spacing w:val="-4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годы нэпа.</w:t>
      </w:r>
      <w:r>
        <w:rPr>
          <w:spacing w:val="-1"/>
        </w:rPr>
        <w:t xml:space="preserve"> </w:t>
      </w:r>
      <w:r>
        <w:t>1921–1928</w:t>
      </w:r>
    </w:p>
    <w:p w14:paraId="46D488C2">
      <w:pPr>
        <w:pStyle w:val="7"/>
        <w:spacing w:line="276" w:lineRule="auto"/>
        <w:ind w:right="221" w:firstLine="707"/>
        <w:rPr>
          <w:i/>
        </w:rPr>
      </w:pPr>
      <w:r>
        <w:t>Катастрофические</w:t>
      </w:r>
      <w:r>
        <w:rPr>
          <w:spacing w:val="1"/>
        </w:rPr>
        <w:t xml:space="preserve"> </w:t>
      </w:r>
      <w:r>
        <w:t>последствия</w:t>
      </w:r>
      <w:r>
        <w:rPr>
          <w:spacing w:val="1"/>
        </w:rPr>
        <w:t xml:space="preserve"> </w:t>
      </w:r>
      <w:r>
        <w:t>Первой</w:t>
      </w:r>
      <w:r>
        <w:rPr>
          <w:spacing w:val="1"/>
        </w:rPr>
        <w:t xml:space="preserve"> </w:t>
      </w:r>
      <w:r>
        <w:t>мировой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Гражданской</w:t>
      </w:r>
      <w:r>
        <w:rPr>
          <w:spacing w:val="61"/>
        </w:rPr>
        <w:t xml:space="preserve"> </w:t>
      </w:r>
      <w:r>
        <w:t>войн.</w:t>
      </w:r>
      <w:r>
        <w:rPr>
          <w:spacing w:val="1"/>
        </w:rPr>
        <w:t xml:space="preserve"> </w:t>
      </w:r>
      <w:r>
        <w:t>Демографическая ситуация в начале 1920-х гг. Экономическая разруха. Голод 1921–1922 гг. 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преодоление.</w:t>
      </w:r>
      <w:r>
        <w:rPr>
          <w:spacing w:val="1"/>
        </w:rPr>
        <w:t xml:space="preserve"> </w:t>
      </w:r>
      <w:r>
        <w:t>Реквизиция</w:t>
      </w:r>
      <w:r>
        <w:rPr>
          <w:spacing w:val="1"/>
        </w:rPr>
        <w:t xml:space="preserve"> </w:t>
      </w:r>
      <w:r>
        <w:t>церковного</w:t>
      </w:r>
      <w:r>
        <w:rPr>
          <w:spacing w:val="1"/>
        </w:rPr>
        <w:t xml:space="preserve"> </w:t>
      </w:r>
      <w:r>
        <w:t>имущества,</w:t>
      </w:r>
      <w:r>
        <w:rPr>
          <w:spacing w:val="1"/>
        </w:rPr>
        <w:t xml:space="preserve"> </w:t>
      </w:r>
      <w:r>
        <w:t>сопротивление</w:t>
      </w:r>
      <w:r>
        <w:rPr>
          <w:spacing w:val="1"/>
        </w:rPr>
        <w:t xml:space="preserve"> </w:t>
      </w:r>
      <w:r>
        <w:t>верующих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преследование священнослужителей. Крестьянские восстания в Сибири, на Тамбовщине, в</w:t>
      </w:r>
      <w:r>
        <w:rPr>
          <w:spacing w:val="1"/>
        </w:rPr>
        <w:t xml:space="preserve"> </w:t>
      </w:r>
      <w:r>
        <w:t>Поволжье и др. Кронштадтское восстание. Отказ большевиков от «военного коммунизма» и</w:t>
      </w:r>
      <w:r>
        <w:rPr>
          <w:spacing w:val="1"/>
        </w:rPr>
        <w:t xml:space="preserve"> </w:t>
      </w:r>
      <w:r>
        <w:t>переход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новой</w:t>
      </w:r>
      <w:r>
        <w:rPr>
          <w:spacing w:val="1"/>
        </w:rPr>
        <w:t xml:space="preserve"> </w:t>
      </w:r>
      <w:r>
        <w:t>экономической</w:t>
      </w:r>
      <w:r>
        <w:rPr>
          <w:spacing w:val="1"/>
        </w:rPr>
        <w:t xml:space="preserve"> </w:t>
      </w:r>
      <w:r>
        <w:t>политике</w:t>
      </w:r>
      <w:r>
        <w:rPr>
          <w:spacing w:val="1"/>
        </w:rPr>
        <w:t xml:space="preserve"> </w:t>
      </w:r>
      <w:r>
        <w:t>(нэп).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рыночных</w:t>
      </w:r>
      <w:r>
        <w:rPr>
          <w:spacing w:val="1"/>
        </w:rPr>
        <w:t xml:space="preserve"> </w:t>
      </w:r>
      <w:r>
        <w:t>механизмов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товарно-денежных</w:t>
      </w:r>
      <w:r>
        <w:rPr>
          <w:spacing w:val="1"/>
        </w:rPr>
        <w:t xml:space="preserve"> </w:t>
      </w:r>
      <w:r>
        <w:t>отношений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улучшения</w:t>
      </w:r>
      <w:r>
        <w:rPr>
          <w:spacing w:val="1"/>
        </w:rPr>
        <w:t xml:space="preserve"> </w:t>
      </w:r>
      <w:r>
        <w:t>экономической</w:t>
      </w:r>
      <w:r>
        <w:rPr>
          <w:spacing w:val="1"/>
        </w:rPr>
        <w:t xml:space="preserve"> </w:t>
      </w:r>
      <w:r>
        <w:t>ситуации.</w:t>
      </w:r>
      <w:r>
        <w:rPr>
          <w:spacing w:val="1"/>
        </w:rPr>
        <w:t xml:space="preserve"> </w:t>
      </w:r>
      <w:r>
        <w:t>Замена</w:t>
      </w:r>
      <w:r>
        <w:rPr>
          <w:spacing w:val="1"/>
        </w:rPr>
        <w:t xml:space="preserve"> </w:t>
      </w:r>
      <w:r>
        <w:t>продразверстки в деревне единым продналогом. Иностранные концессии. Стимулирование</w:t>
      </w:r>
      <w:r>
        <w:rPr>
          <w:spacing w:val="1"/>
        </w:rPr>
        <w:t xml:space="preserve"> </w:t>
      </w:r>
      <w:r>
        <w:t>кооперации. Финансовая реформа 1922–1924 гг. Создание Госплана и разработка годовых и</w:t>
      </w:r>
      <w:r>
        <w:rPr>
          <w:spacing w:val="1"/>
        </w:rPr>
        <w:t xml:space="preserve"> </w:t>
      </w:r>
      <w:r>
        <w:t xml:space="preserve">пятилетних планов развития народного хозяйства. </w:t>
      </w:r>
      <w:r>
        <w:rPr>
          <w:i/>
        </w:rPr>
        <w:t>Попытки внедрения научной организации</w:t>
      </w:r>
      <w:r>
        <w:rPr>
          <w:i/>
          <w:spacing w:val="1"/>
        </w:rPr>
        <w:t xml:space="preserve"> </w:t>
      </w:r>
      <w:r>
        <w:rPr>
          <w:i/>
        </w:rPr>
        <w:t>труда (НОТ) на производстве. Учреждение в СССР звания «Герой Труда» (1927 г., с 1938 г. –</w:t>
      </w:r>
      <w:r>
        <w:rPr>
          <w:i/>
          <w:spacing w:val="1"/>
        </w:rPr>
        <w:t xml:space="preserve"> </w:t>
      </w:r>
      <w:r>
        <w:rPr>
          <w:i/>
        </w:rPr>
        <w:t>Герой</w:t>
      </w:r>
      <w:r>
        <w:rPr>
          <w:i/>
          <w:spacing w:val="-2"/>
        </w:rPr>
        <w:t xml:space="preserve"> </w:t>
      </w:r>
      <w:r>
        <w:rPr>
          <w:i/>
        </w:rPr>
        <w:t>Социалистического</w:t>
      </w:r>
      <w:r>
        <w:rPr>
          <w:i/>
          <w:spacing w:val="1"/>
        </w:rPr>
        <w:t xml:space="preserve"> </w:t>
      </w:r>
      <w:r>
        <w:rPr>
          <w:i/>
        </w:rPr>
        <w:t>Труда).</w:t>
      </w:r>
    </w:p>
    <w:p w14:paraId="1989F2FE">
      <w:pPr>
        <w:spacing w:line="276" w:lineRule="auto"/>
        <w:ind w:left="400" w:right="223" w:firstLine="707"/>
        <w:jc w:val="both"/>
        <w:rPr>
          <w:i/>
          <w:sz w:val="24"/>
        </w:rPr>
      </w:pPr>
      <w:r>
        <w:rPr>
          <w:sz w:val="24"/>
        </w:rPr>
        <w:t>Предпосылки и значение образования СССР. Принятие Конституции</w:t>
      </w:r>
      <w:r>
        <w:rPr>
          <w:spacing w:val="1"/>
          <w:sz w:val="24"/>
        </w:rPr>
        <w:t xml:space="preserve"> </w:t>
      </w:r>
      <w:r>
        <w:rPr>
          <w:sz w:val="24"/>
        </w:rPr>
        <w:t>СССР 1924 г.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Ситуация в Закавказье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и Средней Азии. Создание новых национальных образований в 1920-е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гг.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Политика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«коренизации»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борьба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вопросу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национальном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строительстве.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Административно-территориальные</w:t>
      </w:r>
      <w:r>
        <w:rPr>
          <w:spacing w:val="1"/>
          <w:sz w:val="24"/>
        </w:rPr>
        <w:t xml:space="preserve"> </w:t>
      </w:r>
      <w:r>
        <w:rPr>
          <w:sz w:val="24"/>
        </w:rPr>
        <w:t>реформы</w:t>
      </w:r>
      <w:r>
        <w:rPr>
          <w:spacing w:val="1"/>
          <w:sz w:val="24"/>
        </w:rPr>
        <w:t xml:space="preserve"> </w:t>
      </w:r>
      <w:r>
        <w:rPr>
          <w:sz w:val="24"/>
        </w:rPr>
        <w:t>1920-х</w:t>
      </w:r>
      <w:r>
        <w:rPr>
          <w:spacing w:val="1"/>
          <w:sz w:val="24"/>
        </w:rPr>
        <w:t xml:space="preserve"> </w:t>
      </w:r>
      <w:r>
        <w:rPr>
          <w:sz w:val="24"/>
        </w:rPr>
        <w:t>гг.</w:t>
      </w:r>
      <w:r>
        <w:rPr>
          <w:spacing w:val="1"/>
          <w:sz w:val="24"/>
        </w:rPr>
        <w:t xml:space="preserve"> </w:t>
      </w:r>
      <w:r>
        <w:rPr>
          <w:sz w:val="24"/>
        </w:rPr>
        <w:t>Ликвидация</w:t>
      </w:r>
      <w:r>
        <w:rPr>
          <w:spacing w:val="1"/>
          <w:sz w:val="24"/>
        </w:rPr>
        <w:t xml:space="preserve"> </w:t>
      </w:r>
      <w:r>
        <w:rPr>
          <w:sz w:val="24"/>
        </w:rPr>
        <w:t>небольшевистских</w:t>
      </w:r>
      <w:r>
        <w:rPr>
          <w:spacing w:val="1"/>
          <w:sz w:val="24"/>
        </w:rPr>
        <w:t xml:space="preserve"> </w:t>
      </w:r>
      <w:r>
        <w:rPr>
          <w:sz w:val="24"/>
        </w:rPr>
        <w:t>партий и установление в СССР однопартийной политической системы. Смерть В.И. Ленина и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борьба за власть. В.И. Ленин в оценках современников и историков. </w:t>
      </w:r>
      <w:r>
        <w:rPr>
          <w:i/>
          <w:sz w:val="24"/>
        </w:rPr>
        <w:t>Ситуация в партии 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возрастание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роли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партийного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аппарата.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Роль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И.В.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Сталина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создании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номенклатуры.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Ликвидация оппозиции внутри ВКП(б) к концу 1920-х гг. </w:t>
      </w:r>
      <w:r>
        <w:rPr>
          <w:sz w:val="24"/>
        </w:rPr>
        <w:t>Социальная политика большевиков.</w:t>
      </w:r>
      <w:r>
        <w:rPr>
          <w:spacing w:val="1"/>
          <w:sz w:val="24"/>
        </w:rPr>
        <w:t xml:space="preserve"> </w:t>
      </w:r>
      <w:r>
        <w:rPr>
          <w:sz w:val="24"/>
        </w:rPr>
        <w:t>Положение</w:t>
      </w:r>
      <w:r>
        <w:rPr>
          <w:spacing w:val="28"/>
          <w:sz w:val="24"/>
        </w:rPr>
        <w:t xml:space="preserve"> </w:t>
      </w:r>
      <w:r>
        <w:rPr>
          <w:sz w:val="24"/>
        </w:rPr>
        <w:t>рабочих</w:t>
      </w:r>
      <w:r>
        <w:rPr>
          <w:spacing w:val="30"/>
          <w:sz w:val="24"/>
        </w:rPr>
        <w:t xml:space="preserve"> </w:t>
      </w:r>
      <w:r>
        <w:rPr>
          <w:sz w:val="24"/>
        </w:rPr>
        <w:t>и</w:t>
      </w:r>
      <w:r>
        <w:rPr>
          <w:spacing w:val="28"/>
          <w:sz w:val="24"/>
        </w:rPr>
        <w:t xml:space="preserve"> </w:t>
      </w:r>
      <w:r>
        <w:rPr>
          <w:sz w:val="24"/>
        </w:rPr>
        <w:t>крестьян.</w:t>
      </w:r>
      <w:r>
        <w:rPr>
          <w:spacing w:val="33"/>
          <w:sz w:val="24"/>
        </w:rPr>
        <w:t xml:space="preserve"> </w:t>
      </w:r>
      <w:r>
        <w:rPr>
          <w:i/>
          <w:sz w:val="24"/>
        </w:rPr>
        <w:t>Эмансипация</w:t>
      </w:r>
      <w:r>
        <w:rPr>
          <w:i/>
          <w:spacing w:val="28"/>
          <w:sz w:val="24"/>
        </w:rPr>
        <w:t xml:space="preserve"> </w:t>
      </w:r>
      <w:r>
        <w:rPr>
          <w:i/>
          <w:sz w:val="24"/>
        </w:rPr>
        <w:t>женщин.</w:t>
      </w:r>
      <w:r>
        <w:rPr>
          <w:i/>
          <w:spacing w:val="30"/>
          <w:sz w:val="24"/>
        </w:rPr>
        <w:t xml:space="preserve"> </w:t>
      </w:r>
      <w:r>
        <w:rPr>
          <w:i/>
          <w:sz w:val="24"/>
        </w:rPr>
        <w:t>Молодежная</w:t>
      </w:r>
      <w:r>
        <w:rPr>
          <w:i/>
          <w:spacing w:val="29"/>
          <w:sz w:val="24"/>
        </w:rPr>
        <w:t xml:space="preserve"> </w:t>
      </w:r>
      <w:r>
        <w:rPr>
          <w:i/>
          <w:sz w:val="24"/>
        </w:rPr>
        <w:t>политика.</w:t>
      </w:r>
      <w:r>
        <w:rPr>
          <w:i/>
          <w:spacing w:val="30"/>
          <w:sz w:val="24"/>
        </w:rPr>
        <w:t xml:space="preserve"> </w:t>
      </w:r>
      <w:r>
        <w:rPr>
          <w:i/>
          <w:sz w:val="24"/>
        </w:rPr>
        <w:t>Социальные</w:t>
      </w:r>
    </w:p>
    <w:p w14:paraId="2E324317">
      <w:pPr>
        <w:spacing w:line="276" w:lineRule="auto"/>
        <w:ind w:left="400" w:right="225"/>
        <w:jc w:val="both"/>
        <w:rPr>
          <w:i/>
          <w:sz w:val="24"/>
        </w:rPr>
      </w:pPr>
      <w:r>
        <w:rPr>
          <w:i/>
          <w:sz w:val="24"/>
        </w:rPr>
        <w:t>«лифты». Становление системы здравоохранения. Охрана материнства и детства. Борьба с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беспризорностью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преступностью.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Организация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детского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досуга.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Меры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сокращению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безработицы. Положение бывших представителей «эксплуататорских классов». Лишенцы.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Деревенский социум: кулаки, середняки и бедняки. Сельскохозяйственные коммуны, артели 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ТОЗы.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Отходничество. Сдача земли 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аренду.</w:t>
      </w:r>
    </w:p>
    <w:p w14:paraId="7476E63C">
      <w:pPr>
        <w:pStyle w:val="19"/>
        <w:ind w:left="1108"/>
      </w:pPr>
      <w:r>
        <w:t>Советский</w:t>
      </w:r>
      <w:r>
        <w:rPr>
          <w:spacing w:val="-2"/>
        </w:rPr>
        <w:t xml:space="preserve"> </w:t>
      </w:r>
      <w:r>
        <w:t>Союз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1929–1941</w:t>
      </w:r>
      <w:r>
        <w:rPr>
          <w:spacing w:val="-2"/>
        </w:rPr>
        <w:t xml:space="preserve"> </w:t>
      </w:r>
      <w:r>
        <w:t>гг.</w:t>
      </w:r>
    </w:p>
    <w:p w14:paraId="04D84D50">
      <w:pPr>
        <w:pStyle w:val="7"/>
        <w:spacing w:before="33" w:line="276" w:lineRule="auto"/>
        <w:ind w:right="220" w:firstLine="707"/>
      </w:pPr>
      <w:r>
        <w:t>«Великий</w:t>
      </w:r>
      <w:r>
        <w:rPr>
          <w:spacing w:val="1"/>
        </w:rPr>
        <w:t xml:space="preserve"> </w:t>
      </w:r>
      <w:r>
        <w:t>перелом».</w:t>
      </w:r>
      <w:r>
        <w:rPr>
          <w:spacing w:val="1"/>
        </w:rPr>
        <w:t xml:space="preserve"> </w:t>
      </w:r>
      <w:r>
        <w:t>Перестройка</w:t>
      </w:r>
      <w:r>
        <w:rPr>
          <w:spacing w:val="1"/>
        </w:rPr>
        <w:t xml:space="preserve"> </w:t>
      </w:r>
      <w:r>
        <w:t>экономики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61"/>
        </w:rPr>
        <w:t xml:space="preserve"> </w:t>
      </w:r>
      <w:r>
        <w:t>командного</w:t>
      </w:r>
      <w:r>
        <w:rPr>
          <w:spacing w:val="1"/>
        </w:rPr>
        <w:t xml:space="preserve"> </w:t>
      </w:r>
      <w:r>
        <w:t>администрирования.</w:t>
      </w:r>
      <w:r>
        <w:rPr>
          <w:spacing w:val="1"/>
        </w:rPr>
        <w:t xml:space="preserve"> </w:t>
      </w:r>
      <w:r>
        <w:t>Форсированная</w:t>
      </w:r>
      <w:r>
        <w:rPr>
          <w:spacing w:val="1"/>
        </w:rPr>
        <w:t xml:space="preserve"> </w:t>
      </w:r>
      <w:r>
        <w:t>индустриализация:</w:t>
      </w:r>
      <w:r>
        <w:rPr>
          <w:spacing w:val="1"/>
        </w:rPr>
        <w:t xml:space="preserve"> </w:t>
      </w:r>
      <w:r>
        <w:t>региональная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национальная</w:t>
      </w:r>
      <w:r>
        <w:rPr>
          <w:spacing w:val="1"/>
        </w:rPr>
        <w:t xml:space="preserve"> </w:t>
      </w:r>
      <w:r>
        <w:t>специфика.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рабочих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инженерных</w:t>
      </w:r>
      <w:r>
        <w:rPr>
          <w:spacing w:val="1"/>
        </w:rPr>
        <w:t xml:space="preserve"> </w:t>
      </w:r>
      <w:r>
        <w:t>кадров.</w:t>
      </w:r>
      <w:r>
        <w:rPr>
          <w:spacing w:val="1"/>
        </w:rPr>
        <w:t xml:space="preserve"> </w:t>
      </w:r>
      <w:r>
        <w:rPr>
          <w:i/>
        </w:rPr>
        <w:t>Социалистическое</w:t>
      </w:r>
      <w:r>
        <w:rPr>
          <w:i/>
          <w:spacing w:val="1"/>
        </w:rPr>
        <w:t xml:space="preserve"> </w:t>
      </w:r>
      <w:r>
        <w:rPr>
          <w:i/>
        </w:rPr>
        <w:t>соревнование.</w:t>
      </w:r>
      <w:r>
        <w:rPr>
          <w:i/>
          <w:spacing w:val="1"/>
        </w:rPr>
        <w:t xml:space="preserve"> </w:t>
      </w:r>
      <w:r>
        <w:rPr>
          <w:i/>
        </w:rPr>
        <w:t>Ударники</w:t>
      </w:r>
      <w:r>
        <w:rPr>
          <w:i/>
          <w:spacing w:val="1"/>
        </w:rPr>
        <w:t xml:space="preserve"> </w:t>
      </w:r>
      <w:r>
        <w:rPr>
          <w:i/>
        </w:rPr>
        <w:t>и</w:t>
      </w:r>
      <w:r>
        <w:rPr>
          <w:i/>
          <w:spacing w:val="1"/>
        </w:rPr>
        <w:t xml:space="preserve"> </w:t>
      </w:r>
      <w:r>
        <w:rPr>
          <w:i/>
        </w:rPr>
        <w:t>стахановцы.</w:t>
      </w:r>
      <w:r>
        <w:rPr>
          <w:i/>
          <w:spacing w:val="1"/>
        </w:rPr>
        <w:t xml:space="preserve"> </w:t>
      </w:r>
      <w:r>
        <w:t>Ликвидация</w:t>
      </w:r>
      <w:r>
        <w:rPr>
          <w:spacing w:val="1"/>
        </w:rPr>
        <w:t xml:space="preserve"> </w:t>
      </w:r>
      <w:r>
        <w:t>частной</w:t>
      </w:r>
      <w:r>
        <w:rPr>
          <w:spacing w:val="1"/>
        </w:rPr>
        <w:t xml:space="preserve"> </w:t>
      </w:r>
      <w:r>
        <w:t>торговли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предпринимательства.</w:t>
      </w:r>
      <w:r>
        <w:rPr>
          <w:spacing w:val="1"/>
        </w:rPr>
        <w:t xml:space="preserve"> </w:t>
      </w:r>
      <w:r>
        <w:t>Кризис</w:t>
      </w:r>
      <w:r>
        <w:rPr>
          <w:spacing w:val="1"/>
        </w:rPr>
        <w:t xml:space="preserve"> </w:t>
      </w:r>
      <w:r>
        <w:t>снабжения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введение</w:t>
      </w:r>
      <w:r>
        <w:rPr>
          <w:spacing w:val="1"/>
        </w:rPr>
        <w:t xml:space="preserve"> </w:t>
      </w:r>
      <w:r>
        <w:t>карточной</w:t>
      </w:r>
      <w:r>
        <w:rPr>
          <w:spacing w:val="1"/>
        </w:rPr>
        <w:t xml:space="preserve"> </w:t>
      </w:r>
      <w:r>
        <w:t>системы.</w:t>
      </w:r>
      <w:r>
        <w:rPr>
          <w:spacing w:val="1"/>
        </w:rPr>
        <w:t xml:space="preserve"> </w:t>
      </w:r>
      <w:r>
        <w:t>Коллективизация</w:t>
      </w:r>
      <w:r>
        <w:rPr>
          <w:spacing w:val="1"/>
        </w:rPr>
        <w:t xml:space="preserve"> </w:t>
      </w:r>
      <w:r>
        <w:t>сельского</w:t>
      </w:r>
      <w:r>
        <w:rPr>
          <w:spacing w:val="1"/>
        </w:rPr>
        <w:t xml:space="preserve"> </w:t>
      </w:r>
      <w:r>
        <w:t>хозяйства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трагические</w:t>
      </w:r>
      <w:r>
        <w:rPr>
          <w:spacing w:val="1"/>
        </w:rPr>
        <w:t xml:space="preserve"> </w:t>
      </w:r>
      <w:r>
        <w:t>последствия.</w:t>
      </w:r>
      <w:r>
        <w:rPr>
          <w:spacing w:val="1"/>
        </w:rPr>
        <w:t xml:space="preserve"> </w:t>
      </w:r>
      <w:r>
        <w:t>«Раскулачивание».</w:t>
      </w:r>
      <w:r>
        <w:rPr>
          <w:spacing w:val="1"/>
        </w:rPr>
        <w:t xml:space="preserve"> </w:t>
      </w:r>
      <w:r>
        <w:t>Сопротивление</w:t>
      </w:r>
      <w:r>
        <w:rPr>
          <w:spacing w:val="1"/>
        </w:rPr>
        <w:t xml:space="preserve"> </w:t>
      </w:r>
      <w:r>
        <w:t>крестьян.</w:t>
      </w:r>
      <w:r>
        <w:rPr>
          <w:spacing w:val="1"/>
        </w:rPr>
        <w:t xml:space="preserve"> </w:t>
      </w:r>
      <w:r>
        <w:t>Становление</w:t>
      </w:r>
      <w:r>
        <w:rPr>
          <w:spacing w:val="1"/>
        </w:rPr>
        <w:t xml:space="preserve"> </w:t>
      </w:r>
      <w:r>
        <w:t>колхозного</w:t>
      </w:r>
      <w:r>
        <w:rPr>
          <w:spacing w:val="-1"/>
        </w:rPr>
        <w:t xml:space="preserve"> </w:t>
      </w:r>
      <w:r>
        <w:t>строя.</w:t>
      </w:r>
    </w:p>
    <w:p w14:paraId="77C6D702">
      <w:pPr>
        <w:spacing w:before="1" w:line="276" w:lineRule="auto"/>
        <w:ind w:left="400" w:right="225" w:firstLine="707"/>
        <w:jc w:val="both"/>
        <w:rPr>
          <w:i/>
          <w:sz w:val="24"/>
        </w:rPr>
      </w:pPr>
      <w:r>
        <w:rPr>
          <w:sz w:val="24"/>
        </w:rPr>
        <w:t>Создание МТС.</w:t>
      </w:r>
      <w:r>
        <w:rPr>
          <w:spacing w:val="60"/>
          <w:sz w:val="24"/>
        </w:rPr>
        <w:t xml:space="preserve"> </w:t>
      </w:r>
      <w:r>
        <w:rPr>
          <w:i/>
          <w:sz w:val="24"/>
        </w:rPr>
        <w:t>Национальные и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региональные особенности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коллективизации.</w:t>
      </w:r>
      <w:r>
        <w:rPr>
          <w:i/>
          <w:spacing w:val="60"/>
          <w:sz w:val="24"/>
        </w:rPr>
        <w:t xml:space="preserve"> </w:t>
      </w:r>
      <w:r>
        <w:rPr>
          <w:sz w:val="24"/>
        </w:rPr>
        <w:t>Голод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СССР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1932–1933</w:t>
      </w:r>
      <w:r>
        <w:rPr>
          <w:spacing w:val="1"/>
          <w:sz w:val="24"/>
        </w:rPr>
        <w:t xml:space="preserve"> </w:t>
      </w:r>
      <w:r>
        <w:rPr>
          <w:sz w:val="24"/>
        </w:rPr>
        <w:t>гг.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следствие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коллективизации.</w:t>
      </w:r>
      <w:r>
        <w:rPr>
          <w:spacing w:val="1"/>
          <w:sz w:val="24"/>
        </w:rPr>
        <w:t xml:space="preserve"> </w:t>
      </w:r>
      <w:r>
        <w:rPr>
          <w:sz w:val="24"/>
        </w:rPr>
        <w:t>Крупнейшие</w:t>
      </w:r>
      <w:r>
        <w:rPr>
          <w:spacing w:val="1"/>
          <w:sz w:val="24"/>
        </w:rPr>
        <w:t xml:space="preserve"> </w:t>
      </w:r>
      <w:r>
        <w:rPr>
          <w:sz w:val="24"/>
        </w:rPr>
        <w:t>стройки</w:t>
      </w:r>
      <w:r>
        <w:rPr>
          <w:spacing w:val="1"/>
          <w:sz w:val="24"/>
        </w:rPr>
        <w:t xml:space="preserve"> </w:t>
      </w:r>
      <w:r>
        <w:rPr>
          <w:sz w:val="24"/>
        </w:rPr>
        <w:t>первых</w:t>
      </w:r>
      <w:r>
        <w:rPr>
          <w:spacing w:val="1"/>
          <w:sz w:val="24"/>
        </w:rPr>
        <w:t xml:space="preserve"> </w:t>
      </w:r>
      <w:r>
        <w:rPr>
          <w:sz w:val="24"/>
        </w:rPr>
        <w:t>пятилеток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центре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национальных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республиках.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Днепрострой,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Горьковский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автозавод.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Сталинградский</w:t>
      </w:r>
      <w:r>
        <w:rPr>
          <w:i/>
          <w:spacing w:val="26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26"/>
          <w:sz w:val="24"/>
        </w:rPr>
        <w:t xml:space="preserve"> </w:t>
      </w:r>
      <w:r>
        <w:rPr>
          <w:i/>
          <w:sz w:val="24"/>
        </w:rPr>
        <w:t>Харьковский</w:t>
      </w:r>
      <w:r>
        <w:rPr>
          <w:i/>
          <w:spacing w:val="26"/>
          <w:sz w:val="24"/>
        </w:rPr>
        <w:t xml:space="preserve"> </w:t>
      </w:r>
      <w:r>
        <w:rPr>
          <w:i/>
          <w:sz w:val="24"/>
        </w:rPr>
        <w:t>тракторные</w:t>
      </w:r>
      <w:r>
        <w:rPr>
          <w:i/>
          <w:spacing w:val="27"/>
          <w:sz w:val="24"/>
        </w:rPr>
        <w:t xml:space="preserve"> </w:t>
      </w:r>
      <w:r>
        <w:rPr>
          <w:i/>
          <w:sz w:val="24"/>
        </w:rPr>
        <w:t>заводы,</w:t>
      </w:r>
      <w:r>
        <w:rPr>
          <w:i/>
          <w:spacing w:val="26"/>
          <w:sz w:val="24"/>
        </w:rPr>
        <w:t xml:space="preserve"> </w:t>
      </w:r>
      <w:r>
        <w:rPr>
          <w:i/>
          <w:sz w:val="24"/>
        </w:rPr>
        <w:t>Турксиб.</w:t>
      </w:r>
      <w:r>
        <w:rPr>
          <w:i/>
          <w:spacing w:val="28"/>
          <w:sz w:val="24"/>
        </w:rPr>
        <w:t xml:space="preserve"> </w:t>
      </w:r>
      <w:r>
        <w:rPr>
          <w:i/>
          <w:sz w:val="24"/>
        </w:rPr>
        <w:t>Строительство</w:t>
      </w:r>
      <w:r>
        <w:rPr>
          <w:i/>
          <w:spacing w:val="47"/>
          <w:sz w:val="24"/>
        </w:rPr>
        <w:t xml:space="preserve"> </w:t>
      </w:r>
      <w:r>
        <w:rPr>
          <w:i/>
          <w:sz w:val="24"/>
        </w:rPr>
        <w:t>Московского</w:t>
      </w:r>
    </w:p>
    <w:p w14:paraId="675BA8C3">
      <w:pPr>
        <w:spacing w:line="276" w:lineRule="auto"/>
        <w:jc w:val="both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6251AE33">
      <w:pPr>
        <w:spacing w:before="68" w:line="276" w:lineRule="auto"/>
        <w:ind w:left="400" w:right="223"/>
        <w:jc w:val="both"/>
        <w:rPr>
          <w:sz w:val="24"/>
        </w:rPr>
      </w:pPr>
      <w:r>
        <w:rPr>
          <w:i/>
          <w:sz w:val="24"/>
        </w:rPr>
        <w:t xml:space="preserve">метрополитена. </w:t>
      </w:r>
      <w:r>
        <w:rPr>
          <w:sz w:val="24"/>
        </w:rPr>
        <w:t xml:space="preserve">Создание новых отраслей промышленности. </w:t>
      </w:r>
      <w:r>
        <w:rPr>
          <w:i/>
          <w:sz w:val="24"/>
        </w:rPr>
        <w:t>Иностранные специалисты 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технологии на стройках СССР. Милитаризация народного хозяйства, ускоренное развитие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военной</w:t>
      </w:r>
      <w:r>
        <w:rPr>
          <w:i/>
          <w:spacing w:val="27"/>
          <w:sz w:val="24"/>
        </w:rPr>
        <w:t xml:space="preserve"> </w:t>
      </w:r>
      <w:r>
        <w:rPr>
          <w:i/>
          <w:sz w:val="24"/>
        </w:rPr>
        <w:t>промышленности.</w:t>
      </w:r>
      <w:r>
        <w:rPr>
          <w:i/>
          <w:spacing w:val="33"/>
          <w:sz w:val="24"/>
        </w:rPr>
        <w:t xml:space="preserve"> </w:t>
      </w:r>
      <w:r>
        <w:rPr>
          <w:sz w:val="24"/>
        </w:rPr>
        <w:t>Результаты,</w:t>
      </w:r>
      <w:r>
        <w:rPr>
          <w:spacing w:val="27"/>
          <w:sz w:val="24"/>
        </w:rPr>
        <w:t xml:space="preserve"> </w:t>
      </w:r>
      <w:r>
        <w:rPr>
          <w:sz w:val="24"/>
        </w:rPr>
        <w:t>цена</w:t>
      </w:r>
      <w:r>
        <w:rPr>
          <w:spacing w:val="26"/>
          <w:sz w:val="24"/>
        </w:rPr>
        <w:t xml:space="preserve"> </w:t>
      </w:r>
      <w:r>
        <w:rPr>
          <w:sz w:val="24"/>
        </w:rPr>
        <w:t>и</w:t>
      </w:r>
      <w:r>
        <w:rPr>
          <w:spacing w:val="26"/>
          <w:sz w:val="24"/>
        </w:rPr>
        <w:t xml:space="preserve"> </w:t>
      </w:r>
      <w:r>
        <w:rPr>
          <w:sz w:val="24"/>
        </w:rPr>
        <w:t>издержки</w:t>
      </w:r>
      <w:r>
        <w:rPr>
          <w:spacing w:val="30"/>
          <w:sz w:val="24"/>
        </w:rPr>
        <w:t xml:space="preserve"> </w:t>
      </w:r>
      <w:r>
        <w:rPr>
          <w:sz w:val="24"/>
        </w:rPr>
        <w:t>модернизации.</w:t>
      </w:r>
      <w:r>
        <w:rPr>
          <w:spacing w:val="27"/>
          <w:sz w:val="24"/>
        </w:rPr>
        <w:t xml:space="preserve"> </w:t>
      </w:r>
      <w:r>
        <w:rPr>
          <w:sz w:val="24"/>
        </w:rPr>
        <w:t>Превращение</w:t>
      </w:r>
      <w:r>
        <w:rPr>
          <w:spacing w:val="26"/>
          <w:sz w:val="24"/>
        </w:rPr>
        <w:t xml:space="preserve"> </w:t>
      </w:r>
      <w:r>
        <w:rPr>
          <w:sz w:val="24"/>
        </w:rPr>
        <w:t>СССР</w:t>
      </w:r>
      <w:r>
        <w:rPr>
          <w:spacing w:val="-57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аграрно-индустриальную</w:t>
      </w:r>
      <w:r>
        <w:rPr>
          <w:spacing w:val="1"/>
          <w:sz w:val="24"/>
        </w:rPr>
        <w:t xml:space="preserve"> </w:t>
      </w:r>
      <w:r>
        <w:rPr>
          <w:sz w:val="24"/>
        </w:rPr>
        <w:t>державу.</w:t>
      </w:r>
      <w:r>
        <w:rPr>
          <w:spacing w:val="1"/>
          <w:sz w:val="24"/>
        </w:rPr>
        <w:t xml:space="preserve"> </w:t>
      </w:r>
      <w:r>
        <w:rPr>
          <w:sz w:val="24"/>
        </w:rPr>
        <w:t>Ликвидация</w:t>
      </w:r>
      <w:r>
        <w:rPr>
          <w:spacing w:val="1"/>
          <w:sz w:val="24"/>
        </w:rPr>
        <w:t xml:space="preserve"> </w:t>
      </w:r>
      <w:r>
        <w:rPr>
          <w:sz w:val="24"/>
        </w:rPr>
        <w:t>безработицы.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Успехи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противоречия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урбанизации.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Утверждение</w:t>
      </w:r>
      <w:r>
        <w:rPr>
          <w:spacing w:val="1"/>
          <w:sz w:val="24"/>
        </w:rPr>
        <w:t xml:space="preserve"> </w:t>
      </w:r>
      <w:r>
        <w:rPr>
          <w:sz w:val="24"/>
        </w:rPr>
        <w:t>«культа</w:t>
      </w:r>
      <w:r>
        <w:rPr>
          <w:spacing w:val="1"/>
          <w:sz w:val="24"/>
        </w:rPr>
        <w:t xml:space="preserve"> </w:t>
      </w:r>
      <w:r>
        <w:rPr>
          <w:sz w:val="24"/>
        </w:rPr>
        <w:t>личности» Сталина.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Малые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«культы»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представителей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советской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элиты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региональных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руководителей.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Партийные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органы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как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инструмент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сталинской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политики.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Органы</w:t>
      </w:r>
      <w:r>
        <w:rPr>
          <w:spacing w:val="1"/>
          <w:sz w:val="24"/>
        </w:rPr>
        <w:t xml:space="preserve"> </w:t>
      </w:r>
      <w:r>
        <w:rPr>
          <w:sz w:val="24"/>
        </w:rPr>
        <w:t>госбезопасности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роль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поддержании</w:t>
      </w:r>
      <w:r>
        <w:rPr>
          <w:spacing w:val="1"/>
          <w:sz w:val="24"/>
        </w:rPr>
        <w:t xml:space="preserve"> </w:t>
      </w:r>
      <w:r>
        <w:rPr>
          <w:sz w:val="24"/>
        </w:rPr>
        <w:t>диктатуры.</w:t>
      </w:r>
      <w:r>
        <w:rPr>
          <w:spacing w:val="1"/>
          <w:sz w:val="24"/>
        </w:rPr>
        <w:t xml:space="preserve"> </w:t>
      </w:r>
      <w:r>
        <w:rPr>
          <w:sz w:val="24"/>
        </w:rPr>
        <w:t>Ужесточение</w:t>
      </w:r>
      <w:r>
        <w:rPr>
          <w:spacing w:val="1"/>
          <w:sz w:val="24"/>
        </w:rPr>
        <w:t xml:space="preserve"> </w:t>
      </w:r>
      <w:r>
        <w:rPr>
          <w:sz w:val="24"/>
        </w:rPr>
        <w:t>цензуры.</w:t>
      </w:r>
      <w:r>
        <w:rPr>
          <w:spacing w:val="1"/>
          <w:sz w:val="24"/>
        </w:rPr>
        <w:t xml:space="preserve"> </w:t>
      </w:r>
      <w:r>
        <w:rPr>
          <w:sz w:val="24"/>
        </w:rPr>
        <w:t>Издание</w:t>
      </w:r>
      <w:r>
        <w:rPr>
          <w:spacing w:val="1"/>
          <w:sz w:val="24"/>
        </w:rPr>
        <w:t xml:space="preserve"> </w:t>
      </w:r>
      <w:r>
        <w:rPr>
          <w:sz w:val="24"/>
        </w:rPr>
        <w:t>«Краткого</w:t>
      </w:r>
      <w:r>
        <w:rPr>
          <w:spacing w:val="1"/>
          <w:sz w:val="24"/>
        </w:rPr>
        <w:t xml:space="preserve"> </w:t>
      </w:r>
      <w:r>
        <w:rPr>
          <w:sz w:val="24"/>
        </w:rPr>
        <w:t>курса</w:t>
      </w:r>
      <w:r>
        <w:rPr>
          <w:spacing w:val="1"/>
          <w:sz w:val="24"/>
        </w:rPr>
        <w:t xml:space="preserve"> </w:t>
      </w:r>
      <w:r>
        <w:rPr>
          <w:sz w:val="24"/>
        </w:rPr>
        <w:t>истории</w:t>
      </w:r>
      <w:r>
        <w:rPr>
          <w:spacing w:val="1"/>
          <w:sz w:val="24"/>
        </w:rPr>
        <w:t xml:space="preserve"> </w:t>
      </w:r>
      <w:r>
        <w:rPr>
          <w:sz w:val="24"/>
        </w:rPr>
        <w:t>ВКП(б)»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усиление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идеологического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контроля</w:t>
      </w:r>
      <w:r>
        <w:rPr>
          <w:spacing w:val="1"/>
          <w:sz w:val="24"/>
        </w:rPr>
        <w:t xml:space="preserve"> </w:t>
      </w:r>
      <w:r>
        <w:rPr>
          <w:sz w:val="24"/>
        </w:rPr>
        <w:t>над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обществом.</w:t>
      </w:r>
      <w:r>
        <w:rPr>
          <w:spacing w:val="1"/>
          <w:sz w:val="24"/>
        </w:rPr>
        <w:t xml:space="preserve"> </w:t>
      </w:r>
      <w:r>
        <w:rPr>
          <w:sz w:val="24"/>
        </w:rPr>
        <w:t>Введение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паспортной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системы.</w:t>
      </w:r>
      <w:r>
        <w:rPr>
          <w:spacing w:val="1"/>
          <w:sz w:val="24"/>
        </w:rPr>
        <w:t xml:space="preserve"> </w:t>
      </w:r>
      <w:r>
        <w:rPr>
          <w:sz w:val="24"/>
        </w:rPr>
        <w:t>Массовые</w:t>
      </w:r>
      <w:r>
        <w:rPr>
          <w:spacing w:val="1"/>
          <w:sz w:val="24"/>
        </w:rPr>
        <w:t xml:space="preserve"> </w:t>
      </w:r>
      <w:r>
        <w:rPr>
          <w:sz w:val="24"/>
        </w:rPr>
        <w:t>политические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репрессии</w:t>
      </w:r>
      <w:r>
        <w:rPr>
          <w:spacing w:val="1"/>
          <w:sz w:val="24"/>
        </w:rPr>
        <w:t xml:space="preserve"> </w:t>
      </w:r>
      <w:r>
        <w:rPr>
          <w:sz w:val="24"/>
        </w:rPr>
        <w:t>1937–1938</w:t>
      </w:r>
      <w:r>
        <w:rPr>
          <w:spacing w:val="1"/>
          <w:sz w:val="24"/>
        </w:rPr>
        <w:t xml:space="preserve"> </w:t>
      </w:r>
      <w:r>
        <w:rPr>
          <w:sz w:val="24"/>
        </w:rPr>
        <w:t>гг.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«Национальные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операции»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НКВД.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Результаты</w:t>
      </w:r>
      <w:r>
        <w:rPr>
          <w:spacing w:val="1"/>
          <w:sz w:val="24"/>
        </w:rPr>
        <w:t xml:space="preserve"> </w:t>
      </w:r>
      <w:r>
        <w:rPr>
          <w:sz w:val="24"/>
        </w:rPr>
        <w:t>репрессий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уровне</w:t>
      </w:r>
      <w:r>
        <w:rPr>
          <w:spacing w:val="1"/>
          <w:sz w:val="24"/>
        </w:rPr>
        <w:t xml:space="preserve"> </w:t>
      </w:r>
      <w:r>
        <w:rPr>
          <w:sz w:val="24"/>
        </w:rPr>
        <w:t>регионов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национальных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республик.</w:t>
      </w:r>
      <w:r>
        <w:rPr>
          <w:spacing w:val="1"/>
          <w:sz w:val="24"/>
        </w:rPr>
        <w:t xml:space="preserve"> </w:t>
      </w:r>
      <w:r>
        <w:rPr>
          <w:sz w:val="24"/>
        </w:rPr>
        <w:t>Репрессии</w:t>
      </w:r>
      <w:r>
        <w:rPr>
          <w:spacing w:val="1"/>
          <w:sz w:val="24"/>
        </w:rPr>
        <w:t xml:space="preserve"> </w:t>
      </w:r>
      <w:r>
        <w:rPr>
          <w:sz w:val="24"/>
        </w:rPr>
        <w:t>против</w:t>
      </w:r>
      <w:r>
        <w:rPr>
          <w:spacing w:val="1"/>
          <w:sz w:val="24"/>
        </w:rPr>
        <w:t xml:space="preserve"> </w:t>
      </w:r>
      <w:r>
        <w:rPr>
          <w:sz w:val="24"/>
        </w:rPr>
        <w:t>священнослужителей. ГУЛАГ: социально-политические и национальные характеристики его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контингента. </w:t>
      </w:r>
      <w:r>
        <w:rPr>
          <w:i/>
          <w:sz w:val="24"/>
        </w:rPr>
        <w:t>Роль принудительного труда в осуществлении индустриализации и в освоении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труднодоступных территорий. </w:t>
      </w:r>
      <w:r>
        <w:rPr>
          <w:sz w:val="24"/>
        </w:rPr>
        <w:t>Советская социальная и национальная политика 1930-х гг.</w:t>
      </w:r>
      <w:r>
        <w:rPr>
          <w:spacing w:val="1"/>
          <w:sz w:val="24"/>
        </w:rPr>
        <w:t xml:space="preserve"> </w:t>
      </w:r>
      <w:r>
        <w:rPr>
          <w:sz w:val="24"/>
        </w:rPr>
        <w:t>Пропаганда</w:t>
      </w:r>
      <w:r>
        <w:rPr>
          <w:spacing w:val="4"/>
          <w:sz w:val="24"/>
        </w:rPr>
        <w:t xml:space="preserve"> </w:t>
      </w:r>
      <w:r>
        <w:rPr>
          <w:sz w:val="24"/>
        </w:rPr>
        <w:t>и</w:t>
      </w:r>
      <w:r>
        <w:rPr>
          <w:spacing w:val="6"/>
          <w:sz w:val="24"/>
        </w:rPr>
        <w:t xml:space="preserve"> </w:t>
      </w:r>
      <w:r>
        <w:rPr>
          <w:sz w:val="24"/>
        </w:rPr>
        <w:t>реальные</w:t>
      </w:r>
      <w:r>
        <w:rPr>
          <w:spacing w:val="3"/>
          <w:sz w:val="24"/>
        </w:rPr>
        <w:t xml:space="preserve"> </w:t>
      </w:r>
      <w:r>
        <w:rPr>
          <w:sz w:val="24"/>
        </w:rPr>
        <w:t>достижения.</w:t>
      </w:r>
      <w:r>
        <w:rPr>
          <w:spacing w:val="5"/>
          <w:sz w:val="24"/>
        </w:rPr>
        <w:t xml:space="preserve"> </w:t>
      </w:r>
      <w:r>
        <w:rPr>
          <w:sz w:val="24"/>
        </w:rPr>
        <w:t>Конституция</w:t>
      </w:r>
      <w:r>
        <w:rPr>
          <w:spacing w:val="5"/>
          <w:sz w:val="24"/>
        </w:rPr>
        <w:t xml:space="preserve"> </w:t>
      </w:r>
      <w:r>
        <w:rPr>
          <w:sz w:val="24"/>
        </w:rPr>
        <w:t>СССР</w:t>
      </w:r>
      <w:r>
        <w:rPr>
          <w:spacing w:val="6"/>
          <w:sz w:val="24"/>
        </w:rPr>
        <w:t xml:space="preserve"> </w:t>
      </w:r>
      <w:r>
        <w:rPr>
          <w:sz w:val="24"/>
        </w:rPr>
        <w:t>1936</w:t>
      </w:r>
      <w:r>
        <w:rPr>
          <w:spacing w:val="5"/>
          <w:sz w:val="24"/>
        </w:rPr>
        <w:t xml:space="preserve"> </w:t>
      </w:r>
      <w:r>
        <w:rPr>
          <w:sz w:val="24"/>
        </w:rPr>
        <w:t>г.</w:t>
      </w:r>
    </w:p>
    <w:p w14:paraId="5986CF55">
      <w:pPr>
        <w:spacing w:before="2" w:line="276" w:lineRule="auto"/>
        <w:ind w:left="400" w:right="225" w:firstLine="707"/>
        <w:jc w:val="both"/>
        <w:rPr>
          <w:i/>
          <w:sz w:val="24"/>
        </w:rPr>
      </w:pPr>
      <w:r>
        <w:rPr>
          <w:sz w:val="24"/>
        </w:rPr>
        <w:t>Культурное пространство советского общества в 1920–1930-е гг. Повседневная жизнь и</w:t>
      </w:r>
      <w:r>
        <w:rPr>
          <w:spacing w:val="-57"/>
          <w:sz w:val="24"/>
        </w:rPr>
        <w:t xml:space="preserve"> </w:t>
      </w:r>
      <w:r>
        <w:rPr>
          <w:sz w:val="24"/>
        </w:rPr>
        <w:t>общественные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настроения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годы</w:t>
      </w:r>
      <w:r>
        <w:rPr>
          <w:spacing w:val="1"/>
          <w:sz w:val="24"/>
        </w:rPr>
        <w:t xml:space="preserve"> </w:t>
      </w:r>
      <w:r>
        <w:rPr>
          <w:sz w:val="24"/>
        </w:rPr>
        <w:t>нэпа.</w:t>
      </w:r>
      <w:r>
        <w:rPr>
          <w:spacing w:val="1"/>
          <w:sz w:val="24"/>
        </w:rPr>
        <w:t xml:space="preserve"> </w:t>
      </w:r>
      <w:r>
        <w:rPr>
          <w:sz w:val="24"/>
        </w:rPr>
        <w:t>Повышение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уровня</w:t>
      </w:r>
      <w:r>
        <w:rPr>
          <w:spacing w:val="1"/>
          <w:sz w:val="24"/>
        </w:rPr>
        <w:t xml:space="preserve"> </w:t>
      </w:r>
      <w:r>
        <w:rPr>
          <w:sz w:val="24"/>
        </w:rPr>
        <w:t>жизни.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Нэпманы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отношение к ним в обществе. «Коммунистическое чванство». Падение трудовой дисциплины.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Разрушение традиционной морали. Отношение к семье, браку, воспитанию детей. Советские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обряды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праздники.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Наступление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религию.</w:t>
      </w:r>
      <w:r>
        <w:rPr>
          <w:spacing w:val="1"/>
          <w:sz w:val="24"/>
        </w:rPr>
        <w:t xml:space="preserve"> </w:t>
      </w:r>
      <w:r>
        <w:rPr>
          <w:sz w:val="24"/>
        </w:rPr>
        <w:t>«Союз</w:t>
      </w:r>
      <w:r>
        <w:rPr>
          <w:spacing w:val="1"/>
          <w:sz w:val="24"/>
        </w:rPr>
        <w:t xml:space="preserve"> </w:t>
      </w:r>
      <w:r>
        <w:rPr>
          <w:sz w:val="24"/>
        </w:rPr>
        <w:t>воинствующих</w:t>
      </w:r>
      <w:r>
        <w:rPr>
          <w:spacing w:val="1"/>
          <w:sz w:val="24"/>
        </w:rPr>
        <w:t xml:space="preserve"> </w:t>
      </w:r>
      <w:r>
        <w:rPr>
          <w:sz w:val="24"/>
        </w:rPr>
        <w:t>безбожников».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Обновленческое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движение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церкви. Положение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нехристианских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конфессий.</w:t>
      </w:r>
    </w:p>
    <w:p w14:paraId="6C22A0C9">
      <w:pPr>
        <w:spacing w:before="2" w:line="276" w:lineRule="auto"/>
        <w:ind w:left="400" w:right="222" w:firstLine="707"/>
        <w:jc w:val="both"/>
        <w:rPr>
          <w:i/>
          <w:sz w:val="24"/>
        </w:rPr>
      </w:pPr>
      <w:r>
        <w:rPr>
          <w:sz w:val="24"/>
        </w:rPr>
        <w:t>Культура</w:t>
      </w:r>
      <w:r>
        <w:rPr>
          <w:spacing w:val="1"/>
          <w:sz w:val="24"/>
        </w:rPr>
        <w:t xml:space="preserve"> </w:t>
      </w:r>
      <w:r>
        <w:rPr>
          <w:sz w:val="24"/>
        </w:rPr>
        <w:t>периода</w:t>
      </w:r>
      <w:r>
        <w:rPr>
          <w:spacing w:val="1"/>
          <w:sz w:val="24"/>
        </w:rPr>
        <w:t xml:space="preserve"> </w:t>
      </w:r>
      <w:r>
        <w:rPr>
          <w:sz w:val="24"/>
        </w:rPr>
        <w:t>нэпа.</w:t>
      </w:r>
      <w:r>
        <w:rPr>
          <w:spacing w:val="1"/>
          <w:sz w:val="24"/>
        </w:rPr>
        <w:t xml:space="preserve"> </w:t>
      </w:r>
      <w:r>
        <w:rPr>
          <w:sz w:val="24"/>
        </w:rPr>
        <w:t>Пролеткульт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нэпманская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культура.</w:t>
      </w:r>
      <w:r>
        <w:rPr>
          <w:spacing w:val="1"/>
          <w:sz w:val="24"/>
        </w:rPr>
        <w:t xml:space="preserve"> </w:t>
      </w:r>
      <w:r>
        <w:rPr>
          <w:sz w:val="24"/>
        </w:rPr>
        <w:t>Борьба</w:t>
      </w:r>
      <w:r>
        <w:rPr>
          <w:spacing w:val="6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безграмотностью.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Сельские избы-читальни. Основные направления в литературе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(футуризм)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архитектуре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(конструктивизм).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Достижения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области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киноискусства.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Культурная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революция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ее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особенности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национальных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регионах.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Советский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авангард.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Создание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национальной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письменности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смена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алфавитов.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Деятельность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Наркомпроса.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Рабфаки.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 xml:space="preserve">Культура и идеология. </w:t>
      </w:r>
      <w:r>
        <w:rPr>
          <w:i/>
          <w:sz w:val="24"/>
        </w:rPr>
        <w:t>Академия наук и Коммунистическая академия, Институты красной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профессуры.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Создание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«нового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человека».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Пропаганда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коллективистских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ценностей.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Воспитание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интернационализма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советского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патриотизма.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Общественный</w:t>
      </w:r>
      <w:r>
        <w:rPr>
          <w:spacing w:val="1"/>
          <w:sz w:val="24"/>
        </w:rPr>
        <w:t xml:space="preserve"> </w:t>
      </w:r>
      <w:r>
        <w:rPr>
          <w:sz w:val="24"/>
        </w:rPr>
        <w:t>энтузиазм</w:t>
      </w:r>
      <w:r>
        <w:rPr>
          <w:spacing w:val="-57"/>
          <w:sz w:val="24"/>
        </w:rPr>
        <w:t xml:space="preserve"> </w:t>
      </w:r>
      <w:r>
        <w:rPr>
          <w:sz w:val="24"/>
        </w:rPr>
        <w:t>периода</w:t>
      </w:r>
      <w:r>
        <w:rPr>
          <w:spacing w:val="1"/>
          <w:sz w:val="24"/>
        </w:rPr>
        <w:t xml:space="preserve"> </w:t>
      </w:r>
      <w:r>
        <w:rPr>
          <w:sz w:val="24"/>
        </w:rPr>
        <w:t>первых</w:t>
      </w:r>
      <w:r>
        <w:rPr>
          <w:spacing w:val="1"/>
          <w:sz w:val="24"/>
        </w:rPr>
        <w:t xml:space="preserve"> </w:t>
      </w:r>
      <w:r>
        <w:rPr>
          <w:sz w:val="24"/>
        </w:rPr>
        <w:t>пятилеток.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Рабселькоры.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Развитие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спорта.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Освоение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Арктики.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Рекорды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летчиков. Эпопея «челюскинцев». Престижность военной профессии и научно-инженерного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труда.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Учреждение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звания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Герой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Советского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Союза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(1934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г.)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и первые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награждения.</w:t>
      </w:r>
    </w:p>
    <w:p w14:paraId="5C11C06F">
      <w:pPr>
        <w:spacing w:line="276" w:lineRule="auto"/>
        <w:ind w:left="400" w:right="222" w:firstLine="707"/>
        <w:jc w:val="both"/>
        <w:rPr>
          <w:i/>
          <w:sz w:val="24"/>
        </w:rPr>
      </w:pPr>
      <w:r>
        <w:rPr>
          <w:sz w:val="24"/>
        </w:rPr>
        <w:t>Культурная</w:t>
      </w:r>
      <w:r>
        <w:rPr>
          <w:spacing w:val="1"/>
          <w:sz w:val="24"/>
        </w:rPr>
        <w:t xml:space="preserve"> </w:t>
      </w:r>
      <w:r>
        <w:rPr>
          <w:sz w:val="24"/>
        </w:rPr>
        <w:t>революция.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обязательного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начального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60"/>
          <w:sz w:val="24"/>
        </w:rPr>
        <w:t xml:space="preserve"> </w:t>
      </w:r>
      <w:r>
        <w:rPr>
          <w:sz w:val="24"/>
        </w:rPr>
        <w:t>массовой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средней школе. </w:t>
      </w:r>
      <w:r>
        <w:rPr>
          <w:i/>
          <w:sz w:val="24"/>
        </w:rPr>
        <w:t>Установление жесткого государственного контроля над сферой литературы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искусства.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Создание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творческих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союзов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роль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пропаганде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советской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культуры.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Социалистический реализм как художественный метод. Литература и кинематограф 1930-х</w:t>
      </w:r>
      <w:r>
        <w:rPr>
          <w:spacing w:val="1"/>
          <w:sz w:val="24"/>
        </w:rPr>
        <w:t xml:space="preserve"> </w:t>
      </w:r>
      <w:r>
        <w:rPr>
          <w:sz w:val="24"/>
        </w:rPr>
        <w:t>годов.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Культура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русского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зарубежья.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Наука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1930-е</w:t>
      </w:r>
      <w:r>
        <w:rPr>
          <w:spacing w:val="1"/>
          <w:sz w:val="24"/>
        </w:rPr>
        <w:t xml:space="preserve"> </w:t>
      </w:r>
      <w:r>
        <w:rPr>
          <w:sz w:val="24"/>
        </w:rPr>
        <w:t>гг.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Академия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наук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СССР.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Создание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новых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научных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центров: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ВАСХНИЛ,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ФИАН,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РНИИ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др.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Выдающиеся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ученые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конструкторы гражданской и военной техники. Формирование национальной интеллигенции.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Общественные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настроения.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Повседневность</w:t>
      </w:r>
      <w:r>
        <w:rPr>
          <w:spacing w:val="1"/>
          <w:sz w:val="24"/>
        </w:rPr>
        <w:t xml:space="preserve"> </w:t>
      </w:r>
      <w:r>
        <w:rPr>
          <w:sz w:val="24"/>
        </w:rPr>
        <w:t>1930-х</w:t>
      </w:r>
      <w:r>
        <w:rPr>
          <w:spacing w:val="1"/>
          <w:sz w:val="24"/>
        </w:rPr>
        <w:t xml:space="preserve"> </w:t>
      </w:r>
      <w:r>
        <w:rPr>
          <w:sz w:val="24"/>
        </w:rPr>
        <w:t>годов.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Снижение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уровня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доходов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населения по сравнению с периодом нэпа. Потребление и рынок. Деньги, карточки и очереди.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Из деревни в город: последствия вынужденного переселения и миграции населения. Жилищная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проблема.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Условия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труда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быта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стройках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пятилеток.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Коллективные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формы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быта.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Возвращение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к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«традиционным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ценностям»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середине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1930-х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гг.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Досуг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городе.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Парки</w:t>
      </w:r>
    </w:p>
    <w:p w14:paraId="286E4BD5">
      <w:pPr>
        <w:spacing w:line="276" w:lineRule="auto"/>
        <w:jc w:val="both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35FE4B86">
      <w:pPr>
        <w:spacing w:before="68" w:line="276" w:lineRule="auto"/>
        <w:ind w:left="400" w:right="223"/>
        <w:jc w:val="both"/>
        <w:rPr>
          <w:sz w:val="24"/>
        </w:rPr>
      </w:pPr>
      <w:r>
        <w:rPr>
          <w:i/>
          <w:sz w:val="24"/>
        </w:rPr>
        <w:t xml:space="preserve">культуры и отдыха. ВСХВ в Москве. Образцовые универмаги. </w:t>
      </w:r>
      <w:r>
        <w:rPr>
          <w:sz w:val="24"/>
        </w:rPr>
        <w:t>Пионерия и комсомол. Военно-</w:t>
      </w:r>
      <w:r>
        <w:rPr>
          <w:spacing w:val="1"/>
          <w:sz w:val="24"/>
        </w:rPr>
        <w:t xml:space="preserve"> </w:t>
      </w:r>
      <w:r>
        <w:rPr>
          <w:sz w:val="24"/>
        </w:rPr>
        <w:t>спортивные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Материнство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детство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СССР.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Жизнь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деревне.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Трудодни.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Единоличники. </w:t>
      </w:r>
      <w:r>
        <w:rPr>
          <w:sz w:val="24"/>
        </w:rPr>
        <w:t>Личные</w:t>
      </w:r>
      <w:r>
        <w:rPr>
          <w:spacing w:val="-2"/>
          <w:sz w:val="24"/>
        </w:rPr>
        <w:t xml:space="preserve"> </w:t>
      </w:r>
      <w:r>
        <w:rPr>
          <w:sz w:val="24"/>
        </w:rPr>
        <w:t>подсобные</w:t>
      </w:r>
      <w:r>
        <w:rPr>
          <w:spacing w:val="-2"/>
          <w:sz w:val="24"/>
        </w:rPr>
        <w:t xml:space="preserve"> </w:t>
      </w:r>
      <w:r>
        <w:rPr>
          <w:sz w:val="24"/>
        </w:rPr>
        <w:t>хозяйства</w:t>
      </w:r>
      <w:r>
        <w:rPr>
          <w:spacing w:val="-1"/>
          <w:sz w:val="24"/>
        </w:rPr>
        <w:t xml:space="preserve"> </w:t>
      </w:r>
      <w:r>
        <w:rPr>
          <w:sz w:val="24"/>
        </w:rPr>
        <w:t>колхозников.</w:t>
      </w:r>
    </w:p>
    <w:p w14:paraId="029F673A">
      <w:pPr>
        <w:spacing w:before="2" w:line="276" w:lineRule="auto"/>
        <w:ind w:left="400" w:right="223" w:firstLine="707"/>
        <w:jc w:val="both"/>
        <w:rPr>
          <w:sz w:val="24"/>
        </w:rPr>
      </w:pPr>
      <w:r>
        <w:rPr>
          <w:sz w:val="24"/>
        </w:rPr>
        <w:t>Внешняя политика СССР в 1920–1930-е годы. Внешняя политика: от курса на мировую</w:t>
      </w:r>
      <w:r>
        <w:rPr>
          <w:spacing w:val="1"/>
          <w:sz w:val="24"/>
        </w:rPr>
        <w:t xml:space="preserve"> </w:t>
      </w:r>
      <w:r>
        <w:rPr>
          <w:sz w:val="24"/>
        </w:rPr>
        <w:t>революцию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концепции</w:t>
      </w:r>
      <w:r>
        <w:rPr>
          <w:spacing w:val="1"/>
          <w:sz w:val="24"/>
        </w:rPr>
        <w:t xml:space="preserve"> </w:t>
      </w:r>
      <w:r>
        <w:rPr>
          <w:sz w:val="24"/>
        </w:rPr>
        <w:t>«построения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социализма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одной</w:t>
      </w:r>
      <w:r>
        <w:rPr>
          <w:spacing w:val="1"/>
          <w:sz w:val="24"/>
        </w:rPr>
        <w:t xml:space="preserve"> </w:t>
      </w:r>
      <w:r>
        <w:rPr>
          <w:sz w:val="24"/>
        </w:rPr>
        <w:t>стране».</w:t>
      </w:r>
      <w:r>
        <w:rPr>
          <w:spacing w:val="61"/>
          <w:sz w:val="24"/>
        </w:rPr>
        <w:t xml:space="preserve"> </w:t>
      </w:r>
      <w:r>
        <w:rPr>
          <w:i/>
          <w:sz w:val="24"/>
        </w:rPr>
        <w:t>Деятельность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Коминтерна как инструмента мировой революции. Проблема «царских долгов». Договор 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Рапалло. Выход СССР из международной изоляции. «Военная тревога» 1927 г. Вступление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СССР в Лигу Наций. Возрастание угрозы мировой войны.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Попытки организовать систему</w:t>
      </w:r>
      <w:r>
        <w:rPr>
          <w:spacing w:val="1"/>
          <w:sz w:val="24"/>
        </w:rPr>
        <w:t xml:space="preserve"> </w:t>
      </w:r>
      <w:r>
        <w:rPr>
          <w:sz w:val="24"/>
        </w:rPr>
        <w:t>коллективной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Европе.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Советские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добровольцы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Испании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Китае.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Вооруженные конфликты на озере Хасан, реке Халхин-Гол и ситуация на Дальнем Востоке в</w:t>
      </w:r>
      <w:r>
        <w:rPr>
          <w:spacing w:val="1"/>
          <w:sz w:val="24"/>
        </w:rPr>
        <w:t xml:space="preserve"> </w:t>
      </w:r>
      <w:r>
        <w:rPr>
          <w:sz w:val="24"/>
        </w:rPr>
        <w:t>конце</w:t>
      </w:r>
      <w:r>
        <w:rPr>
          <w:spacing w:val="-2"/>
          <w:sz w:val="24"/>
        </w:rPr>
        <w:t xml:space="preserve"> </w:t>
      </w:r>
      <w:r>
        <w:rPr>
          <w:sz w:val="24"/>
        </w:rPr>
        <w:t>1930-х</w:t>
      </w:r>
      <w:r>
        <w:rPr>
          <w:spacing w:val="2"/>
          <w:sz w:val="24"/>
        </w:rPr>
        <w:t xml:space="preserve"> </w:t>
      </w:r>
      <w:r>
        <w:rPr>
          <w:sz w:val="24"/>
        </w:rPr>
        <w:t>гг.</w:t>
      </w:r>
    </w:p>
    <w:p w14:paraId="5A3332AA">
      <w:pPr>
        <w:pStyle w:val="7"/>
        <w:spacing w:line="276" w:lineRule="auto"/>
        <w:ind w:right="222" w:firstLine="707"/>
      </w:pPr>
      <w:r>
        <w:t>СССР</w:t>
      </w:r>
      <w:r>
        <w:rPr>
          <w:spacing w:val="15"/>
        </w:rPr>
        <w:t xml:space="preserve"> </w:t>
      </w:r>
      <w:r>
        <w:t>накануне</w:t>
      </w:r>
      <w:r>
        <w:rPr>
          <w:spacing w:val="17"/>
        </w:rPr>
        <w:t xml:space="preserve"> </w:t>
      </w:r>
      <w:r>
        <w:t>Великой</w:t>
      </w:r>
      <w:r>
        <w:rPr>
          <w:spacing w:val="18"/>
        </w:rPr>
        <w:t xml:space="preserve"> </w:t>
      </w:r>
      <w:r>
        <w:t>Отечественной</w:t>
      </w:r>
      <w:r>
        <w:rPr>
          <w:spacing w:val="18"/>
        </w:rPr>
        <w:t xml:space="preserve"> </w:t>
      </w:r>
      <w:r>
        <w:t>войны.</w:t>
      </w:r>
      <w:r>
        <w:rPr>
          <w:spacing w:val="16"/>
        </w:rPr>
        <w:t xml:space="preserve"> </w:t>
      </w:r>
      <w:r>
        <w:t>Форсирование</w:t>
      </w:r>
      <w:r>
        <w:rPr>
          <w:spacing w:val="16"/>
        </w:rPr>
        <w:t xml:space="preserve"> </w:t>
      </w:r>
      <w:r>
        <w:t>военного</w:t>
      </w:r>
      <w:r>
        <w:rPr>
          <w:spacing w:val="17"/>
        </w:rPr>
        <w:t xml:space="preserve"> </w:t>
      </w:r>
      <w:r>
        <w:t>производства</w:t>
      </w:r>
      <w:r>
        <w:rPr>
          <w:spacing w:val="-58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новой</w:t>
      </w:r>
      <w:r>
        <w:rPr>
          <w:spacing w:val="1"/>
        </w:rPr>
        <w:t xml:space="preserve"> </w:t>
      </w:r>
      <w:r>
        <w:t>техники.</w:t>
      </w:r>
      <w:r>
        <w:rPr>
          <w:spacing w:val="1"/>
        </w:rPr>
        <w:t xml:space="preserve"> </w:t>
      </w:r>
      <w:r>
        <w:t>Ужесточение</w:t>
      </w:r>
      <w:r>
        <w:rPr>
          <w:spacing w:val="1"/>
        </w:rPr>
        <w:t xml:space="preserve"> </w:t>
      </w:r>
      <w:r>
        <w:t>трудового</w:t>
      </w:r>
      <w:r>
        <w:rPr>
          <w:spacing w:val="1"/>
        </w:rPr>
        <w:t xml:space="preserve"> </w:t>
      </w:r>
      <w:r>
        <w:t>законодательства.</w:t>
      </w:r>
      <w:r>
        <w:rPr>
          <w:spacing w:val="61"/>
        </w:rPr>
        <w:t xml:space="preserve"> </w:t>
      </w:r>
      <w:r>
        <w:rPr>
          <w:i/>
        </w:rPr>
        <w:t>Нарастание</w:t>
      </w:r>
      <w:r>
        <w:rPr>
          <w:i/>
          <w:spacing w:val="1"/>
        </w:rPr>
        <w:t xml:space="preserve"> </w:t>
      </w:r>
      <w:r>
        <w:rPr>
          <w:i/>
        </w:rPr>
        <w:t xml:space="preserve">негативных тенденций в экономике. </w:t>
      </w:r>
      <w:r>
        <w:t>Мюнхенский договор 1938 г. и угроза международной</w:t>
      </w:r>
      <w:r>
        <w:rPr>
          <w:spacing w:val="1"/>
        </w:rPr>
        <w:t xml:space="preserve"> </w:t>
      </w:r>
      <w:r>
        <w:t>изоляции СССР. Заключение договора о ненападении между СССР и Германией в 1939 г.</w:t>
      </w:r>
      <w:r>
        <w:rPr>
          <w:spacing w:val="1"/>
        </w:rPr>
        <w:t xml:space="preserve"> </w:t>
      </w:r>
      <w:r>
        <w:t>Включение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состав</w:t>
      </w:r>
      <w:r>
        <w:rPr>
          <w:spacing w:val="1"/>
        </w:rPr>
        <w:t xml:space="preserve"> </w:t>
      </w:r>
      <w:r>
        <w:t>СССР</w:t>
      </w:r>
      <w:r>
        <w:rPr>
          <w:spacing w:val="1"/>
        </w:rPr>
        <w:t xml:space="preserve"> </w:t>
      </w:r>
      <w:r>
        <w:t>Латвии,</w:t>
      </w:r>
      <w:r>
        <w:rPr>
          <w:spacing w:val="1"/>
        </w:rPr>
        <w:t xml:space="preserve"> </w:t>
      </w:r>
      <w:r>
        <w:t>Литвы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Эстонии;</w:t>
      </w:r>
      <w:r>
        <w:rPr>
          <w:spacing w:val="1"/>
        </w:rPr>
        <w:t xml:space="preserve"> </w:t>
      </w:r>
      <w:r>
        <w:t>Бессарабии,</w:t>
      </w:r>
      <w:r>
        <w:rPr>
          <w:spacing w:val="1"/>
        </w:rPr>
        <w:t xml:space="preserve"> </w:t>
      </w:r>
      <w:r>
        <w:t>Северной</w:t>
      </w:r>
      <w:r>
        <w:rPr>
          <w:spacing w:val="1"/>
        </w:rPr>
        <w:t xml:space="preserve"> </w:t>
      </w:r>
      <w:r>
        <w:t>Буковины,</w:t>
      </w:r>
      <w:r>
        <w:rPr>
          <w:spacing w:val="1"/>
        </w:rPr>
        <w:t xml:space="preserve"> </w:t>
      </w:r>
      <w:r>
        <w:t>Западной</w:t>
      </w:r>
      <w:r>
        <w:rPr>
          <w:spacing w:val="1"/>
        </w:rPr>
        <w:t xml:space="preserve"> </w:t>
      </w:r>
      <w:r>
        <w:t>Украины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Западной</w:t>
      </w:r>
      <w:r>
        <w:rPr>
          <w:spacing w:val="1"/>
        </w:rPr>
        <w:t xml:space="preserve"> </w:t>
      </w:r>
      <w:r>
        <w:t>Белоруссии.</w:t>
      </w:r>
      <w:r>
        <w:rPr>
          <w:spacing w:val="1"/>
        </w:rPr>
        <w:t xml:space="preserve"> </w:t>
      </w:r>
      <w:r>
        <w:rPr>
          <w:i/>
        </w:rPr>
        <w:t>Катынская</w:t>
      </w:r>
      <w:r>
        <w:rPr>
          <w:i/>
          <w:spacing w:val="1"/>
        </w:rPr>
        <w:t xml:space="preserve"> </w:t>
      </w:r>
      <w:r>
        <w:rPr>
          <w:i/>
        </w:rPr>
        <w:t>трагедия.</w:t>
      </w:r>
      <w:r>
        <w:rPr>
          <w:i/>
          <w:spacing w:val="1"/>
        </w:rPr>
        <w:t xml:space="preserve"> </w:t>
      </w:r>
      <w:r>
        <w:t>«Зимняя</w:t>
      </w:r>
      <w:r>
        <w:rPr>
          <w:spacing w:val="1"/>
        </w:rPr>
        <w:t xml:space="preserve"> </w:t>
      </w:r>
      <w:r>
        <w:t>война»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Финляндией.</w:t>
      </w:r>
    </w:p>
    <w:p w14:paraId="04621BD5">
      <w:pPr>
        <w:spacing w:before="1"/>
        <w:ind w:left="1108"/>
        <w:jc w:val="both"/>
        <w:rPr>
          <w:i/>
          <w:sz w:val="24"/>
        </w:rPr>
      </w:pPr>
      <w:r>
        <w:rPr>
          <w:i/>
          <w:sz w:val="24"/>
        </w:rPr>
        <w:t>Наш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край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1920–1930-е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гг.</w:t>
      </w:r>
    </w:p>
    <w:p w14:paraId="073B4DEF">
      <w:pPr>
        <w:pStyle w:val="19"/>
        <w:spacing w:before="46"/>
        <w:ind w:left="1108"/>
      </w:pPr>
      <w:r>
        <w:t>Великая</w:t>
      </w:r>
      <w:r>
        <w:rPr>
          <w:spacing w:val="-2"/>
        </w:rPr>
        <w:t xml:space="preserve"> </w:t>
      </w:r>
      <w:r>
        <w:t>Отечественная</w:t>
      </w:r>
      <w:r>
        <w:rPr>
          <w:spacing w:val="-1"/>
        </w:rPr>
        <w:t xml:space="preserve"> </w:t>
      </w:r>
      <w:r>
        <w:t>война.</w:t>
      </w:r>
      <w:r>
        <w:rPr>
          <w:spacing w:val="-1"/>
        </w:rPr>
        <w:t xml:space="preserve"> </w:t>
      </w:r>
      <w:r>
        <w:t>1941–1945</w:t>
      </w:r>
    </w:p>
    <w:p w14:paraId="0BD0000D">
      <w:pPr>
        <w:pStyle w:val="7"/>
        <w:spacing w:before="134" w:line="276" w:lineRule="auto"/>
        <w:ind w:right="221"/>
      </w:pPr>
      <w:r>
        <w:t>Вторжение</w:t>
      </w:r>
      <w:r>
        <w:rPr>
          <w:spacing w:val="1"/>
        </w:rPr>
        <w:t xml:space="preserve"> </w:t>
      </w:r>
      <w:r>
        <w:t>Германии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сателлитов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территорию</w:t>
      </w:r>
      <w:r>
        <w:rPr>
          <w:spacing w:val="1"/>
        </w:rPr>
        <w:t xml:space="preserve"> </w:t>
      </w:r>
      <w:r>
        <w:t>СССР.</w:t>
      </w:r>
      <w:r>
        <w:rPr>
          <w:spacing w:val="1"/>
        </w:rPr>
        <w:t xml:space="preserve"> </w:t>
      </w:r>
      <w:r>
        <w:t>Первый</w:t>
      </w:r>
      <w:r>
        <w:rPr>
          <w:spacing w:val="1"/>
        </w:rPr>
        <w:t xml:space="preserve"> </w:t>
      </w:r>
      <w:r>
        <w:t>период</w:t>
      </w:r>
      <w:r>
        <w:rPr>
          <w:spacing w:val="60"/>
        </w:rPr>
        <w:t xml:space="preserve"> </w:t>
      </w:r>
      <w:r>
        <w:t>войны</w:t>
      </w:r>
      <w:r>
        <w:rPr>
          <w:spacing w:val="1"/>
        </w:rPr>
        <w:t xml:space="preserve"> </w:t>
      </w:r>
      <w:r>
        <w:t>(июнь 1941 – осень 1942). План «Барбаросса». Соотношение сил сторон на 22 июня 1941 г.</w:t>
      </w:r>
      <w:r>
        <w:rPr>
          <w:spacing w:val="1"/>
        </w:rPr>
        <w:t xml:space="preserve"> </w:t>
      </w:r>
      <w:r>
        <w:t>Брестская крепость. Массовый героизм воинов – всех народов СССР. Причины поражений</w:t>
      </w:r>
      <w:r>
        <w:rPr>
          <w:spacing w:val="1"/>
        </w:rPr>
        <w:t xml:space="preserve"> </w:t>
      </w:r>
      <w:r>
        <w:t>Красной</w:t>
      </w:r>
      <w:r>
        <w:rPr>
          <w:spacing w:val="1"/>
        </w:rPr>
        <w:t xml:space="preserve"> </w:t>
      </w:r>
      <w:r>
        <w:t>Армии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начальном</w:t>
      </w:r>
      <w:r>
        <w:rPr>
          <w:spacing w:val="1"/>
        </w:rPr>
        <w:t xml:space="preserve"> </w:t>
      </w:r>
      <w:r>
        <w:t>этапе</w:t>
      </w:r>
      <w:r>
        <w:rPr>
          <w:spacing w:val="1"/>
        </w:rPr>
        <w:t xml:space="preserve"> </w:t>
      </w:r>
      <w:r>
        <w:t>войны.</w:t>
      </w:r>
      <w:r>
        <w:rPr>
          <w:spacing w:val="1"/>
        </w:rPr>
        <w:t xml:space="preserve"> </w:t>
      </w:r>
      <w:r>
        <w:t>Чрезвычайные</w:t>
      </w:r>
      <w:r>
        <w:rPr>
          <w:spacing w:val="1"/>
        </w:rPr>
        <w:t xml:space="preserve"> </w:t>
      </w:r>
      <w:r>
        <w:t>меры</w:t>
      </w:r>
      <w:r>
        <w:rPr>
          <w:spacing w:val="1"/>
        </w:rPr>
        <w:t xml:space="preserve"> </w:t>
      </w:r>
      <w:r>
        <w:t>руководства</w:t>
      </w:r>
      <w:r>
        <w:rPr>
          <w:spacing w:val="1"/>
        </w:rPr>
        <w:t xml:space="preserve"> </w:t>
      </w:r>
      <w:r>
        <w:t>страны,</w:t>
      </w:r>
      <w:r>
        <w:rPr>
          <w:spacing w:val="1"/>
        </w:rPr>
        <w:t xml:space="preserve"> </w:t>
      </w:r>
      <w:r>
        <w:t>образование</w:t>
      </w:r>
      <w:r>
        <w:rPr>
          <w:spacing w:val="1"/>
        </w:rPr>
        <w:t xml:space="preserve"> </w:t>
      </w:r>
      <w:r>
        <w:t>Государственного</w:t>
      </w:r>
      <w:r>
        <w:rPr>
          <w:spacing w:val="1"/>
        </w:rPr>
        <w:t xml:space="preserve"> </w:t>
      </w:r>
      <w:r>
        <w:t>комитета</w:t>
      </w:r>
      <w:r>
        <w:rPr>
          <w:spacing w:val="1"/>
        </w:rPr>
        <w:t xml:space="preserve"> </w:t>
      </w:r>
      <w:r>
        <w:t>обороны.</w:t>
      </w:r>
      <w:r>
        <w:rPr>
          <w:spacing w:val="1"/>
        </w:rPr>
        <w:t xml:space="preserve"> </w:t>
      </w:r>
      <w:r>
        <w:t>И.В.</w:t>
      </w:r>
      <w:r>
        <w:rPr>
          <w:spacing w:val="1"/>
        </w:rPr>
        <w:t xml:space="preserve"> </w:t>
      </w:r>
      <w:r>
        <w:t>Сталин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Верховный</w:t>
      </w:r>
      <w:r>
        <w:rPr>
          <w:spacing w:val="1"/>
        </w:rPr>
        <w:t xml:space="preserve"> </w:t>
      </w:r>
      <w:r>
        <w:t>главнокомандующий.</w:t>
      </w:r>
      <w:r>
        <w:rPr>
          <w:spacing w:val="1"/>
        </w:rPr>
        <w:t xml:space="preserve"> </w:t>
      </w:r>
      <w:r>
        <w:rPr>
          <w:i/>
        </w:rPr>
        <w:t>Роль</w:t>
      </w:r>
      <w:r>
        <w:rPr>
          <w:i/>
          <w:spacing w:val="1"/>
        </w:rPr>
        <w:t xml:space="preserve"> </w:t>
      </w:r>
      <w:r>
        <w:rPr>
          <w:i/>
        </w:rPr>
        <w:t>партии</w:t>
      </w:r>
      <w:r>
        <w:rPr>
          <w:i/>
          <w:spacing w:val="1"/>
        </w:rPr>
        <w:t xml:space="preserve"> </w:t>
      </w:r>
      <w:r>
        <w:rPr>
          <w:i/>
        </w:rPr>
        <w:t>в</w:t>
      </w:r>
      <w:r>
        <w:rPr>
          <w:i/>
          <w:spacing w:val="1"/>
        </w:rPr>
        <w:t xml:space="preserve"> </w:t>
      </w:r>
      <w:r>
        <w:rPr>
          <w:i/>
        </w:rPr>
        <w:t>мобилизации</w:t>
      </w:r>
      <w:r>
        <w:rPr>
          <w:i/>
          <w:spacing w:val="1"/>
        </w:rPr>
        <w:t xml:space="preserve"> </w:t>
      </w:r>
      <w:r>
        <w:rPr>
          <w:i/>
        </w:rPr>
        <w:t>сил</w:t>
      </w:r>
      <w:r>
        <w:rPr>
          <w:i/>
          <w:spacing w:val="1"/>
        </w:rPr>
        <w:t xml:space="preserve"> </w:t>
      </w:r>
      <w:r>
        <w:rPr>
          <w:i/>
        </w:rPr>
        <w:t>на</w:t>
      </w:r>
      <w:r>
        <w:rPr>
          <w:i/>
          <w:spacing w:val="1"/>
        </w:rPr>
        <w:t xml:space="preserve"> </w:t>
      </w:r>
      <w:r>
        <w:rPr>
          <w:i/>
        </w:rPr>
        <w:t>отпор</w:t>
      </w:r>
      <w:r>
        <w:rPr>
          <w:i/>
          <w:spacing w:val="1"/>
        </w:rPr>
        <w:t xml:space="preserve"> </w:t>
      </w:r>
      <w:r>
        <w:rPr>
          <w:i/>
        </w:rPr>
        <w:t>врагу.</w:t>
      </w:r>
      <w:r>
        <w:rPr>
          <w:i/>
          <w:spacing w:val="1"/>
        </w:rPr>
        <w:t xml:space="preserve"> </w:t>
      </w:r>
      <w:r>
        <w:rPr>
          <w:i/>
        </w:rPr>
        <w:t>Создание</w:t>
      </w:r>
      <w:r>
        <w:rPr>
          <w:i/>
          <w:spacing w:val="1"/>
        </w:rPr>
        <w:t xml:space="preserve"> </w:t>
      </w:r>
      <w:r>
        <w:rPr>
          <w:i/>
        </w:rPr>
        <w:t>дивизий</w:t>
      </w:r>
      <w:r>
        <w:rPr>
          <w:i/>
          <w:spacing w:val="1"/>
        </w:rPr>
        <w:t xml:space="preserve"> </w:t>
      </w:r>
      <w:r>
        <w:rPr>
          <w:i/>
        </w:rPr>
        <w:t>народного</w:t>
      </w:r>
      <w:r>
        <w:rPr>
          <w:i/>
          <w:spacing w:val="1"/>
        </w:rPr>
        <w:t xml:space="preserve"> </w:t>
      </w:r>
      <w:r>
        <w:rPr>
          <w:i/>
        </w:rPr>
        <w:t>ополчения.</w:t>
      </w:r>
      <w:r>
        <w:rPr>
          <w:i/>
          <w:spacing w:val="1"/>
        </w:rPr>
        <w:t xml:space="preserve"> </w:t>
      </w:r>
      <w:r>
        <w:t>Смоленское</w:t>
      </w:r>
      <w:r>
        <w:rPr>
          <w:spacing w:val="1"/>
        </w:rPr>
        <w:t xml:space="preserve"> </w:t>
      </w:r>
      <w:r>
        <w:t>сражение.</w:t>
      </w:r>
      <w:r>
        <w:rPr>
          <w:spacing w:val="1"/>
        </w:rPr>
        <w:t xml:space="preserve"> </w:t>
      </w:r>
      <w:r>
        <w:rPr>
          <w:i/>
        </w:rPr>
        <w:t>Наступление</w:t>
      </w:r>
      <w:r>
        <w:rPr>
          <w:i/>
          <w:spacing w:val="1"/>
        </w:rPr>
        <w:t xml:space="preserve"> </w:t>
      </w:r>
      <w:r>
        <w:rPr>
          <w:i/>
        </w:rPr>
        <w:t>советских</w:t>
      </w:r>
      <w:r>
        <w:rPr>
          <w:i/>
          <w:spacing w:val="1"/>
        </w:rPr>
        <w:t xml:space="preserve"> </w:t>
      </w:r>
      <w:r>
        <w:rPr>
          <w:i/>
        </w:rPr>
        <w:t>войск</w:t>
      </w:r>
      <w:r>
        <w:rPr>
          <w:i/>
          <w:spacing w:val="1"/>
        </w:rPr>
        <w:t xml:space="preserve"> </w:t>
      </w:r>
      <w:r>
        <w:rPr>
          <w:i/>
        </w:rPr>
        <w:t>под</w:t>
      </w:r>
      <w:r>
        <w:rPr>
          <w:i/>
          <w:spacing w:val="60"/>
        </w:rPr>
        <w:t xml:space="preserve"> </w:t>
      </w:r>
      <w:r>
        <w:rPr>
          <w:i/>
        </w:rPr>
        <w:t>Ельней.</w:t>
      </w:r>
      <w:r>
        <w:rPr>
          <w:i/>
          <w:spacing w:val="1"/>
        </w:rPr>
        <w:t xml:space="preserve"> </w:t>
      </w:r>
      <w:r>
        <w:t>Начало</w:t>
      </w:r>
      <w:r>
        <w:rPr>
          <w:spacing w:val="59"/>
        </w:rPr>
        <w:t xml:space="preserve"> </w:t>
      </w:r>
      <w:r>
        <w:t>блокады</w:t>
      </w:r>
      <w:r>
        <w:rPr>
          <w:spacing w:val="56"/>
        </w:rPr>
        <w:t xml:space="preserve"> </w:t>
      </w:r>
      <w:r>
        <w:t>Ленинграда.</w:t>
      </w:r>
      <w:r>
        <w:rPr>
          <w:spacing w:val="57"/>
        </w:rPr>
        <w:t xml:space="preserve"> </w:t>
      </w:r>
      <w:r>
        <w:t>Оборона</w:t>
      </w:r>
      <w:r>
        <w:rPr>
          <w:spacing w:val="55"/>
        </w:rPr>
        <w:t xml:space="preserve"> </w:t>
      </w:r>
      <w:r>
        <w:t>Одессы</w:t>
      </w:r>
      <w:r>
        <w:rPr>
          <w:spacing w:val="56"/>
        </w:rPr>
        <w:t xml:space="preserve"> </w:t>
      </w:r>
      <w:r>
        <w:t>и</w:t>
      </w:r>
      <w:r>
        <w:rPr>
          <w:spacing w:val="58"/>
        </w:rPr>
        <w:t xml:space="preserve"> </w:t>
      </w:r>
      <w:r>
        <w:t>Севастополя.</w:t>
      </w:r>
      <w:r>
        <w:rPr>
          <w:spacing w:val="57"/>
        </w:rPr>
        <w:t xml:space="preserve"> </w:t>
      </w:r>
      <w:r>
        <w:t>Срыв</w:t>
      </w:r>
      <w:r>
        <w:rPr>
          <w:spacing w:val="55"/>
        </w:rPr>
        <w:t xml:space="preserve"> </w:t>
      </w:r>
      <w:r>
        <w:t>гитлеровских</w:t>
      </w:r>
      <w:r>
        <w:rPr>
          <w:spacing w:val="59"/>
        </w:rPr>
        <w:t xml:space="preserve"> </w:t>
      </w:r>
      <w:r>
        <w:t>планов</w:t>
      </w:r>
    </w:p>
    <w:p w14:paraId="035AD7FF">
      <w:pPr>
        <w:pStyle w:val="7"/>
        <w:spacing w:line="274" w:lineRule="exact"/>
        <w:ind w:firstLine="0"/>
      </w:pPr>
      <w:r>
        <w:t>«молниеносной</w:t>
      </w:r>
      <w:r>
        <w:rPr>
          <w:spacing w:val="-6"/>
        </w:rPr>
        <w:t xml:space="preserve"> </w:t>
      </w:r>
      <w:r>
        <w:t>войны».</w:t>
      </w:r>
    </w:p>
    <w:p w14:paraId="1D426143">
      <w:pPr>
        <w:spacing w:before="43" w:line="276" w:lineRule="auto"/>
        <w:ind w:left="400" w:right="220" w:firstLine="566"/>
        <w:jc w:val="both"/>
        <w:rPr>
          <w:sz w:val="24"/>
        </w:rPr>
      </w:pPr>
      <w:r>
        <w:rPr>
          <w:sz w:val="24"/>
        </w:rPr>
        <w:t>Битва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Москву.</w:t>
      </w:r>
      <w:r>
        <w:rPr>
          <w:spacing w:val="1"/>
          <w:sz w:val="24"/>
        </w:rPr>
        <w:t xml:space="preserve"> </w:t>
      </w:r>
      <w:r>
        <w:rPr>
          <w:sz w:val="24"/>
        </w:rPr>
        <w:t>Наступление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гитлеровских</w:t>
      </w:r>
      <w:r>
        <w:rPr>
          <w:spacing w:val="1"/>
          <w:sz w:val="24"/>
        </w:rPr>
        <w:t xml:space="preserve"> </w:t>
      </w:r>
      <w:r>
        <w:rPr>
          <w:sz w:val="24"/>
        </w:rPr>
        <w:t>войск:</w:t>
      </w:r>
      <w:r>
        <w:rPr>
          <w:spacing w:val="1"/>
          <w:sz w:val="24"/>
        </w:rPr>
        <w:t xml:space="preserve"> </w:t>
      </w:r>
      <w:r>
        <w:rPr>
          <w:sz w:val="24"/>
        </w:rPr>
        <w:t>Москва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осадном</w:t>
      </w:r>
      <w:r>
        <w:rPr>
          <w:spacing w:val="1"/>
          <w:sz w:val="24"/>
        </w:rPr>
        <w:t xml:space="preserve"> </w:t>
      </w:r>
      <w:r>
        <w:rPr>
          <w:sz w:val="24"/>
        </w:rPr>
        <w:t>положении.</w:t>
      </w:r>
      <w:r>
        <w:rPr>
          <w:spacing w:val="1"/>
          <w:sz w:val="24"/>
        </w:rPr>
        <w:t xml:space="preserve"> </w:t>
      </w:r>
      <w:r>
        <w:rPr>
          <w:sz w:val="24"/>
        </w:rPr>
        <w:t>Парад</w:t>
      </w:r>
      <w:r>
        <w:rPr>
          <w:spacing w:val="1"/>
          <w:sz w:val="24"/>
        </w:rPr>
        <w:t xml:space="preserve"> </w:t>
      </w:r>
      <w:r>
        <w:rPr>
          <w:sz w:val="24"/>
        </w:rPr>
        <w:t>7</w:t>
      </w:r>
      <w:r>
        <w:rPr>
          <w:spacing w:val="1"/>
          <w:sz w:val="24"/>
        </w:rPr>
        <w:t xml:space="preserve"> </w:t>
      </w:r>
      <w:r>
        <w:rPr>
          <w:sz w:val="24"/>
        </w:rPr>
        <w:t>ноября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Красной</w:t>
      </w:r>
      <w:r>
        <w:rPr>
          <w:spacing w:val="1"/>
          <w:sz w:val="24"/>
        </w:rPr>
        <w:t xml:space="preserve"> </w:t>
      </w:r>
      <w:r>
        <w:rPr>
          <w:sz w:val="24"/>
        </w:rPr>
        <w:t>площади.</w:t>
      </w:r>
      <w:r>
        <w:rPr>
          <w:spacing w:val="1"/>
          <w:sz w:val="24"/>
        </w:rPr>
        <w:t xml:space="preserve"> </w:t>
      </w:r>
      <w:r>
        <w:rPr>
          <w:sz w:val="24"/>
        </w:rPr>
        <w:t>Переход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контрнаступление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разгром</w:t>
      </w:r>
      <w:r>
        <w:rPr>
          <w:spacing w:val="1"/>
          <w:sz w:val="24"/>
        </w:rPr>
        <w:t xml:space="preserve"> </w:t>
      </w:r>
      <w:r>
        <w:rPr>
          <w:sz w:val="24"/>
        </w:rPr>
        <w:t>немецкой</w:t>
      </w:r>
      <w:r>
        <w:rPr>
          <w:spacing w:val="1"/>
          <w:sz w:val="24"/>
        </w:rPr>
        <w:t xml:space="preserve"> </w:t>
      </w:r>
      <w:r>
        <w:rPr>
          <w:sz w:val="24"/>
        </w:rPr>
        <w:t>группировки под Москвой. Наступательные операции Красной Армии зимой–весной 1942 г.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 xml:space="preserve">Неудача Ржевско-Вяземской операции. Битва за Воронеж. </w:t>
      </w:r>
      <w:r>
        <w:rPr>
          <w:sz w:val="24"/>
        </w:rPr>
        <w:t>Итоги Московской битвы. Блокада</w:t>
      </w:r>
      <w:r>
        <w:rPr>
          <w:spacing w:val="-57"/>
          <w:sz w:val="24"/>
        </w:rPr>
        <w:t xml:space="preserve"> </w:t>
      </w:r>
      <w:r>
        <w:rPr>
          <w:sz w:val="24"/>
        </w:rPr>
        <w:t>Ленинграда. Героизм и трагедия гражданского населения. Эвакуация ленинградцев. «Дорога</w:t>
      </w:r>
      <w:r>
        <w:rPr>
          <w:spacing w:val="1"/>
          <w:sz w:val="24"/>
        </w:rPr>
        <w:t xml:space="preserve"> </w:t>
      </w:r>
      <w:r>
        <w:rPr>
          <w:sz w:val="24"/>
        </w:rPr>
        <w:t>жизни».</w:t>
      </w:r>
      <w:r>
        <w:rPr>
          <w:spacing w:val="1"/>
          <w:sz w:val="24"/>
        </w:rPr>
        <w:t xml:space="preserve"> </w:t>
      </w:r>
      <w:r>
        <w:rPr>
          <w:sz w:val="24"/>
        </w:rPr>
        <w:t>Перестройка</w:t>
      </w:r>
      <w:r>
        <w:rPr>
          <w:spacing w:val="1"/>
          <w:sz w:val="24"/>
        </w:rPr>
        <w:t xml:space="preserve"> </w:t>
      </w:r>
      <w:r>
        <w:rPr>
          <w:sz w:val="24"/>
        </w:rPr>
        <w:t>экономики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военный</w:t>
      </w:r>
      <w:r>
        <w:rPr>
          <w:spacing w:val="1"/>
          <w:sz w:val="24"/>
        </w:rPr>
        <w:t xml:space="preserve"> </w:t>
      </w:r>
      <w:r>
        <w:rPr>
          <w:sz w:val="24"/>
        </w:rPr>
        <w:t>лад.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Эвакуация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предприятий,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населения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ресурсов. Введение норм военной дисциплины на производстве и транспорте.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Нацистский</w:t>
      </w:r>
      <w:r>
        <w:rPr>
          <w:spacing w:val="1"/>
          <w:sz w:val="24"/>
        </w:rPr>
        <w:t xml:space="preserve"> </w:t>
      </w:r>
      <w:r>
        <w:rPr>
          <w:sz w:val="24"/>
        </w:rPr>
        <w:t>оккупационный</w:t>
      </w:r>
      <w:r>
        <w:rPr>
          <w:spacing w:val="1"/>
          <w:sz w:val="24"/>
        </w:rPr>
        <w:t xml:space="preserve"> </w:t>
      </w:r>
      <w:r>
        <w:rPr>
          <w:sz w:val="24"/>
        </w:rPr>
        <w:t>режим.</w:t>
      </w:r>
      <w:r>
        <w:rPr>
          <w:spacing w:val="1"/>
          <w:sz w:val="24"/>
        </w:rPr>
        <w:t xml:space="preserve"> </w:t>
      </w:r>
      <w:r>
        <w:rPr>
          <w:sz w:val="24"/>
        </w:rPr>
        <w:t>«Генеральный</w:t>
      </w:r>
      <w:r>
        <w:rPr>
          <w:spacing w:val="1"/>
          <w:sz w:val="24"/>
        </w:rPr>
        <w:t xml:space="preserve"> </w:t>
      </w:r>
      <w:r>
        <w:rPr>
          <w:sz w:val="24"/>
        </w:rPr>
        <w:t>план</w:t>
      </w:r>
      <w:r>
        <w:rPr>
          <w:spacing w:val="1"/>
          <w:sz w:val="24"/>
        </w:rPr>
        <w:t xml:space="preserve"> </w:t>
      </w:r>
      <w:r>
        <w:rPr>
          <w:sz w:val="24"/>
        </w:rPr>
        <w:t>Ост».</w:t>
      </w:r>
      <w:r>
        <w:rPr>
          <w:spacing w:val="1"/>
          <w:sz w:val="24"/>
        </w:rPr>
        <w:t xml:space="preserve"> </w:t>
      </w:r>
      <w:r>
        <w:rPr>
          <w:sz w:val="24"/>
        </w:rPr>
        <w:t>Массовые</w:t>
      </w:r>
      <w:r>
        <w:rPr>
          <w:spacing w:val="60"/>
          <w:sz w:val="24"/>
        </w:rPr>
        <w:t xml:space="preserve"> </w:t>
      </w:r>
      <w:r>
        <w:rPr>
          <w:sz w:val="24"/>
        </w:rPr>
        <w:t>преступления</w:t>
      </w:r>
      <w:r>
        <w:rPr>
          <w:spacing w:val="60"/>
          <w:sz w:val="24"/>
        </w:rPr>
        <w:t xml:space="preserve"> </w:t>
      </w:r>
      <w:r>
        <w:rPr>
          <w:sz w:val="24"/>
        </w:rPr>
        <w:t>гитлеровцев</w:t>
      </w:r>
      <w:r>
        <w:rPr>
          <w:spacing w:val="1"/>
          <w:sz w:val="24"/>
        </w:rPr>
        <w:t xml:space="preserve"> </w:t>
      </w:r>
      <w:r>
        <w:rPr>
          <w:sz w:val="24"/>
        </w:rPr>
        <w:t>против</w:t>
      </w:r>
      <w:r>
        <w:rPr>
          <w:spacing w:val="1"/>
          <w:sz w:val="24"/>
        </w:rPr>
        <w:t xml:space="preserve"> </w:t>
      </w:r>
      <w:r>
        <w:rPr>
          <w:sz w:val="24"/>
        </w:rPr>
        <w:t>советских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Лагеря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уничтожения.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Холокост.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Этнические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чистки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оккупированной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территории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СССР.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Нацистский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плен.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Уничтожение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военнопленных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медицинские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эксперименты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над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заключенными.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Угон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советских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людей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Германию.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Разграбление и уничтожение культурных ценностей. </w:t>
      </w:r>
      <w:r>
        <w:rPr>
          <w:sz w:val="24"/>
        </w:rPr>
        <w:t>Начало массового сопротивления врагу.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Восстания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нацистских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лагерях.</w:t>
      </w:r>
      <w:r>
        <w:rPr>
          <w:i/>
          <w:spacing w:val="11"/>
          <w:sz w:val="24"/>
        </w:rPr>
        <w:t xml:space="preserve"> </w:t>
      </w:r>
      <w:r>
        <w:rPr>
          <w:sz w:val="24"/>
        </w:rPr>
        <w:t>Развертывание</w:t>
      </w:r>
      <w:r>
        <w:rPr>
          <w:spacing w:val="9"/>
          <w:sz w:val="24"/>
        </w:rPr>
        <w:t xml:space="preserve"> </w:t>
      </w:r>
      <w:r>
        <w:rPr>
          <w:sz w:val="24"/>
        </w:rPr>
        <w:t>партизанского</w:t>
      </w:r>
      <w:r>
        <w:rPr>
          <w:spacing w:val="10"/>
          <w:sz w:val="24"/>
        </w:rPr>
        <w:t xml:space="preserve"> </w:t>
      </w:r>
      <w:r>
        <w:rPr>
          <w:sz w:val="24"/>
        </w:rPr>
        <w:t>движения.</w:t>
      </w:r>
      <w:r>
        <w:rPr>
          <w:spacing w:val="11"/>
          <w:sz w:val="24"/>
        </w:rPr>
        <w:t xml:space="preserve"> </w:t>
      </w:r>
      <w:r>
        <w:rPr>
          <w:sz w:val="24"/>
        </w:rPr>
        <w:t>Коренной</w:t>
      </w:r>
      <w:r>
        <w:rPr>
          <w:spacing w:val="8"/>
          <w:sz w:val="24"/>
        </w:rPr>
        <w:t xml:space="preserve"> </w:t>
      </w:r>
      <w:r>
        <w:rPr>
          <w:sz w:val="24"/>
        </w:rPr>
        <w:t>перелом</w:t>
      </w:r>
      <w:r>
        <w:rPr>
          <w:spacing w:val="-58"/>
          <w:sz w:val="24"/>
        </w:rPr>
        <w:t xml:space="preserve"> </w:t>
      </w:r>
      <w:r>
        <w:rPr>
          <w:sz w:val="24"/>
        </w:rPr>
        <w:t>в ходе войны (осень 1942 – 1943 г.). Сталинградская битва. Германское наступление весной–</w:t>
      </w:r>
      <w:r>
        <w:rPr>
          <w:spacing w:val="1"/>
          <w:sz w:val="24"/>
        </w:rPr>
        <w:t xml:space="preserve"> </w:t>
      </w:r>
      <w:r>
        <w:rPr>
          <w:sz w:val="24"/>
        </w:rPr>
        <w:t>летом</w:t>
      </w:r>
      <w:r>
        <w:rPr>
          <w:spacing w:val="27"/>
          <w:sz w:val="24"/>
        </w:rPr>
        <w:t xml:space="preserve"> </w:t>
      </w:r>
      <w:r>
        <w:rPr>
          <w:sz w:val="24"/>
        </w:rPr>
        <w:t>1942</w:t>
      </w:r>
      <w:r>
        <w:rPr>
          <w:spacing w:val="27"/>
          <w:sz w:val="24"/>
        </w:rPr>
        <w:t xml:space="preserve"> </w:t>
      </w:r>
      <w:r>
        <w:rPr>
          <w:sz w:val="24"/>
        </w:rPr>
        <w:t>г.</w:t>
      </w:r>
      <w:r>
        <w:rPr>
          <w:spacing w:val="27"/>
          <w:sz w:val="24"/>
        </w:rPr>
        <w:t xml:space="preserve"> </w:t>
      </w:r>
      <w:r>
        <w:rPr>
          <w:sz w:val="24"/>
        </w:rPr>
        <w:t>Поражение</w:t>
      </w:r>
      <w:r>
        <w:rPr>
          <w:spacing w:val="27"/>
          <w:sz w:val="24"/>
        </w:rPr>
        <w:t xml:space="preserve"> </w:t>
      </w:r>
      <w:r>
        <w:rPr>
          <w:sz w:val="24"/>
        </w:rPr>
        <w:t>советских</w:t>
      </w:r>
      <w:r>
        <w:rPr>
          <w:spacing w:val="27"/>
          <w:sz w:val="24"/>
        </w:rPr>
        <w:t xml:space="preserve"> </w:t>
      </w:r>
      <w:r>
        <w:rPr>
          <w:sz w:val="24"/>
        </w:rPr>
        <w:t>войск</w:t>
      </w:r>
      <w:r>
        <w:rPr>
          <w:spacing w:val="28"/>
          <w:sz w:val="24"/>
        </w:rPr>
        <w:t xml:space="preserve"> </w:t>
      </w:r>
      <w:r>
        <w:rPr>
          <w:sz w:val="24"/>
        </w:rPr>
        <w:t>в</w:t>
      </w:r>
      <w:r>
        <w:rPr>
          <w:spacing w:val="25"/>
          <w:sz w:val="24"/>
        </w:rPr>
        <w:t xml:space="preserve"> </w:t>
      </w:r>
      <w:r>
        <w:rPr>
          <w:sz w:val="24"/>
        </w:rPr>
        <w:t>Крыму.</w:t>
      </w:r>
      <w:r>
        <w:rPr>
          <w:spacing w:val="27"/>
          <w:sz w:val="24"/>
        </w:rPr>
        <w:t xml:space="preserve"> </w:t>
      </w:r>
      <w:r>
        <w:rPr>
          <w:sz w:val="24"/>
        </w:rPr>
        <w:t>Битва</w:t>
      </w:r>
      <w:r>
        <w:rPr>
          <w:spacing w:val="27"/>
          <w:sz w:val="24"/>
        </w:rPr>
        <w:t xml:space="preserve"> </w:t>
      </w:r>
      <w:r>
        <w:rPr>
          <w:sz w:val="24"/>
        </w:rPr>
        <w:t>за</w:t>
      </w:r>
      <w:r>
        <w:rPr>
          <w:spacing w:val="27"/>
          <w:sz w:val="24"/>
        </w:rPr>
        <w:t xml:space="preserve"> </w:t>
      </w:r>
      <w:r>
        <w:rPr>
          <w:sz w:val="24"/>
        </w:rPr>
        <w:t>Кавказ.</w:t>
      </w:r>
      <w:r>
        <w:rPr>
          <w:spacing w:val="27"/>
          <w:sz w:val="24"/>
        </w:rPr>
        <w:t xml:space="preserve"> </w:t>
      </w:r>
      <w:r>
        <w:rPr>
          <w:sz w:val="24"/>
        </w:rPr>
        <w:t>Оборона</w:t>
      </w:r>
      <w:r>
        <w:rPr>
          <w:spacing w:val="27"/>
          <w:sz w:val="24"/>
        </w:rPr>
        <w:t xml:space="preserve"> </w:t>
      </w:r>
      <w:r>
        <w:rPr>
          <w:sz w:val="24"/>
        </w:rPr>
        <w:t>Сталинграда.</w:t>
      </w:r>
    </w:p>
    <w:p w14:paraId="74101736">
      <w:pPr>
        <w:spacing w:line="276" w:lineRule="auto"/>
        <w:jc w:val="both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32203913">
      <w:pPr>
        <w:pStyle w:val="7"/>
        <w:spacing w:before="68" w:line="276" w:lineRule="auto"/>
        <w:ind w:right="221" w:firstLine="0"/>
      </w:pPr>
      <w:r>
        <w:rPr>
          <w:i/>
        </w:rPr>
        <w:t xml:space="preserve">«Дом Павлова». </w:t>
      </w:r>
      <w:r>
        <w:t xml:space="preserve">Окружение неприятельской группировки под Сталинградом и </w:t>
      </w:r>
      <w:r>
        <w:rPr>
          <w:i/>
        </w:rPr>
        <w:t>наступление на</w:t>
      </w:r>
      <w:r>
        <w:rPr>
          <w:i/>
          <w:spacing w:val="-57"/>
        </w:rPr>
        <w:t xml:space="preserve"> </w:t>
      </w:r>
      <w:r>
        <w:rPr>
          <w:i/>
        </w:rPr>
        <w:t>Ржевском</w:t>
      </w:r>
      <w:r>
        <w:rPr>
          <w:i/>
          <w:spacing w:val="1"/>
        </w:rPr>
        <w:t xml:space="preserve"> </w:t>
      </w:r>
      <w:r>
        <w:rPr>
          <w:i/>
        </w:rPr>
        <w:t>направлении</w:t>
      </w:r>
      <w:r>
        <w:t>.</w:t>
      </w:r>
      <w:r>
        <w:rPr>
          <w:spacing w:val="1"/>
        </w:rPr>
        <w:t xml:space="preserve"> </w:t>
      </w:r>
      <w:r>
        <w:t>Разгром</w:t>
      </w:r>
      <w:r>
        <w:rPr>
          <w:spacing w:val="1"/>
        </w:rPr>
        <w:t xml:space="preserve"> </w:t>
      </w:r>
      <w:r>
        <w:t>окруженных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Сталинградом</w:t>
      </w:r>
      <w:r>
        <w:rPr>
          <w:spacing w:val="1"/>
        </w:rPr>
        <w:t xml:space="preserve"> </w:t>
      </w:r>
      <w:r>
        <w:t>гитлеровцев.</w:t>
      </w:r>
      <w:r>
        <w:rPr>
          <w:spacing w:val="1"/>
        </w:rPr>
        <w:t xml:space="preserve"> </w:t>
      </w:r>
      <w:r>
        <w:t>Итоги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значение</w:t>
      </w:r>
      <w:r>
        <w:rPr>
          <w:spacing w:val="37"/>
        </w:rPr>
        <w:t xml:space="preserve"> </w:t>
      </w:r>
      <w:r>
        <w:t>победы</w:t>
      </w:r>
      <w:r>
        <w:rPr>
          <w:spacing w:val="38"/>
        </w:rPr>
        <w:t xml:space="preserve"> </w:t>
      </w:r>
      <w:r>
        <w:t>Красной</w:t>
      </w:r>
      <w:r>
        <w:rPr>
          <w:spacing w:val="38"/>
        </w:rPr>
        <w:t xml:space="preserve"> </w:t>
      </w:r>
      <w:r>
        <w:t>Армии</w:t>
      </w:r>
      <w:r>
        <w:rPr>
          <w:spacing w:val="39"/>
        </w:rPr>
        <w:t xml:space="preserve"> </w:t>
      </w:r>
      <w:r>
        <w:t>под</w:t>
      </w:r>
      <w:r>
        <w:rPr>
          <w:spacing w:val="38"/>
        </w:rPr>
        <w:t xml:space="preserve"> </w:t>
      </w:r>
      <w:r>
        <w:t>Сталинградом.</w:t>
      </w:r>
      <w:r>
        <w:rPr>
          <w:spacing w:val="38"/>
        </w:rPr>
        <w:t xml:space="preserve"> </w:t>
      </w:r>
      <w:r>
        <w:t>Битва</w:t>
      </w:r>
      <w:r>
        <w:rPr>
          <w:spacing w:val="37"/>
        </w:rPr>
        <w:t xml:space="preserve"> </w:t>
      </w:r>
      <w:r>
        <w:t>на</w:t>
      </w:r>
      <w:r>
        <w:rPr>
          <w:spacing w:val="37"/>
        </w:rPr>
        <w:t xml:space="preserve"> </w:t>
      </w:r>
      <w:r>
        <w:t>Курской</w:t>
      </w:r>
      <w:r>
        <w:rPr>
          <w:spacing w:val="39"/>
        </w:rPr>
        <w:t xml:space="preserve"> </w:t>
      </w:r>
      <w:r>
        <w:t>дуге.</w:t>
      </w:r>
      <w:r>
        <w:rPr>
          <w:spacing w:val="38"/>
        </w:rPr>
        <w:t xml:space="preserve"> </w:t>
      </w:r>
      <w:r>
        <w:t>Соотношение</w:t>
      </w:r>
      <w:r>
        <w:rPr>
          <w:spacing w:val="-57"/>
        </w:rPr>
        <w:t xml:space="preserve"> </w:t>
      </w:r>
      <w:r>
        <w:t>сил.</w:t>
      </w:r>
      <w:r>
        <w:rPr>
          <w:spacing w:val="1"/>
        </w:rPr>
        <w:t xml:space="preserve"> </w:t>
      </w:r>
      <w:r>
        <w:t>Провал</w:t>
      </w:r>
      <w:r>
        <w:rPr>
          <w:spacing w:val="1"/>
        </w:rPr>
        <w:t xml:space="preserve"> </w:t>
      </w:r>
      <w:r>
        <w:t>немецкого</w:t>
      </w:r>
      <w:r>
        <w:rPr>
          <w:spacing w:val="1"/>
        </w:rPr>
        <w:t xml:space="preserve"> </w:t>
      </w:r>
      <w:r>
        <w:t>наступления.</w:t>
      </w:r>
      <w:r>
        <w:rPr>
          <w:spacing w:val="1"/>
        </w:rPr>
        <w:t xml:space="preserve"> </w:t>
      </w:r>
      <w:r>
        <w:t>Танковые</w:t>
      </w:r>
      <w:r>
        <w:rPr>
          <w:spacing w:val="1"/>
        </w:rPr>
        <w:t xml:space="preserve"> </w:t>
      </w:r>
      <w:r>
        <w:t>сражения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Прохоровкой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Обоянью.</w:t>
      </w:r>
      <w:r>
        <w:rPr>
          <w:spacing w:val="1"/>
        </w:rPr>
        <w:t xml:space="preserve"> </w:t>
      </w:r>
      <w:r>
        <w:t>Переход советских войск в наступление. Итоги и значение Курской битвы. Битва за Днепр.</w:t>
      </w:r>
      <w:r>
        <w:rPr>
          <w:spacing w:val="1"/>
        </w:rPr>
        <w:t xml:space="preserve"> </w:t>
      </w:r>
      <w:r>
        <w:t>Освобождение Левобережной Украины и форсирование Днепра. Освобождение Киева. Итоги</w:t>
      </w:r>
      <w:r>
        <w:rPr>
          <w:spacing w:val="1"/>
        </w:rPr>
        <w:t xml:space="preserve"> </w:t>
      </w:r>
      <w:r>
        <w:t>наступления</w:t>
      </w:r>
      <w:r>
        <w:rPr>
          <w:spacing w:val="-1"/>
        </w:rPr>
        <w:t xml:space="preserve"> </w:t>
      </w:r>
      <w:r>
        <w:t>Красной армии летом–осенью 1943 г.</w:t>
      </w:r>
    </w:p>
    <w:p w14:paraId="1BED6B8D">
      <w:pPr>
        <w:spacing w:before="2" w:line="276" w:lineRule="auto"/>
        <w:ind w:left="400" w:right="220" w:firstLine="566"/>
        <w:jc w:val="both"/>
        <w:rPr>
          <w:i/>
          <w:sz w:val="24"/>
        </w:rPr>
      </w:pPr>
      <w:r>
        <w:rPr>
          <w:sz w:val="24"/>
        </w:rPr>
        <w:t>Прорыв блокады Ленинграда в январе 1943</w:t>
      </w:r>
      <w:r>
        <w:rPr>
          <w:spacing w:val="1"/>
          <w:sz w:val="24"/>
        </w:rPr>
        <w:t xml:space="preserve"> </w:t>
      </w:r>
      <w:r>
        <w:rPr>
          <w:sz w:val="24"/>
        </w:rPr>
        <w:t>г. Значение героического сопротивления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Ленинграда. Развертывание массового партизанского движения. </w:t>
      </w:r>
      <w:r>
        <w:rPr>
          <w:i/>
          <w:sz w:val="24"/>
        </w:rPr>
        <w:t>Антифашистское подполье 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крупных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городах.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Значение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партизанской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подпольной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борьбы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победы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над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врагом.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Сотрудничество с врагом: формы, причины, масштабы. Создание гитлеровцами воинских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формирований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из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советских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военнопленных.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Генерал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Власов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Русская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освободительная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армия.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Судебные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процессы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территории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СССР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над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военными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преступниками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пособниками оккупантов в 1943–1946 гг. </w:t>
      </w:r>
      <w:r>
        <w:rPr>
          <w:sz w:val="24"/>
        </w:rPr>
        <w:t>Человек и война: единство фронта и тыла. «Всё для</w:t>
      </w:r>
      <w:r>
        <w:rPr>
          <w:spacing w:val="1"/>
          <w:sz w:val="24"/>
        </w:rPr>
        <w:t xml:space="preserve"> </w:t>
      </w:r>
      <w:r>
        <w:rPr>
          <w:sz w:val="24"/>
        </w:rPr>
        <w:t>фронта,</w:t>
      </w:r>
      <w:r>
        <w:rPr>
          <w:spacing w:val="1"/>
          <w:sz w:val="24"/>
        </w:rPr>
        <w:t xml:space="preserve"> </w:t>
      </w:r>
      <w:r>
        <w:rPr>
          <w:sz w:val="24"/>
        </w:rPr>
        <w:t>всё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победы!».</w:t>
      </w:r>
      <w:r>
        <w:rPr>
          <w:spacing w:val="1"/>
          <w:sz w:val="24"/>
        </w:rPr>
        <w:t xml:space="preserve"> </w:t>
      </w:r>
      <w:r>
        <w:rPr>
          <w:sz w:val="24"/>
        </w:rPr>
        <w:t>Трудовой</w:t>
      </w:r>
      <w:r>
        <w:rPr>
          <w:spacing w:val="1"/>
          <w:sz w:val="24"/>
        </w:rPr>
        <w:t xml:space="preserve"> </w:t>
      </w:r>
      <w:r>
        <w:rPr>
          <w:sz w:val="24"/>
        </w:rPr>
        <w:t>подвиг</w:t>
      </w:r>
      <w:r>
        <w:rPr>
          <w:spacing w:val="1"/>
          <w:sz w:val="24"/>
        </w:rPr>
        <w:t xml:space="preserve"> </w:t>
      </w:r>
      <w:r>
        <w:rPr>
          <w:sz w:val="24"/>
        </w:rPr>
        <w:t>народа.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Роль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женщин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подростков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промышленном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сельскохозяйственном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производстве.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Самоотверженный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труд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ученых.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Помощь населения фронту. Добровольные взносы в фонд обороны. Помощь эвакуированным.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 xml:space="preserve">Повседневность военного времени. </w:t>
      </w:r>
      <w:r>
        <w:rPr>
          <w:i/>
          <w:sz w:val="24"/>
        </w:rPr>
        <w:t>Фронтовая повседневность. Боевое братство. Женщины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войне.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Письма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фронта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фронт.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Повседневность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советском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тылу.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Военная</w:t>
      </w:r>
      <w:r>
        <w:rPr>
          <w:spacing w:val="1"/>
          <w:sz w:val="24"/>
        </w:rPr>
        <w:t xml:space="preserve"> </w:t>
      </w:r>
      <w:r>
        <w:rPr>
          <w:sz w:val="24"/>
        </w:rPr>
        <w:t>дисциплина на производстве. Карточная система и нормы снабжения в городах. Положение в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деревне. </w:t>
      </w:r>
      <w:r>
        <w:rPr>
          <w:i/>
          <w:sz w:val="24"/>
        </w:rPr>
        <w:t>Стратегии выживания в городе и на селе. Государственные меры и общественные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инициативы по спасению детей. Создание Суворовских и Нахимовских училищ. </w:t>
      </w:r>
      <w:r>
        <w:rPr>
          <w:sz w:val="24"/>
        </w:rPr>
        <w:t>Культурное</w:t>
      </w:r>
      <w:r>
        <w:rPr>
          <w:spacing w:val="1"/>
          <w:sz w:val="24"/>
        </w:rPr>
        <w:t xml:space="preserve"> </w:t>
      </w:r>
      <w:r>
        <w:rPr>
          <w:sz w:val="24"/>
        </w:rPr>
        <w:t>пространство войны. Песня «Священная война» – призыв к сопротивлению врагу. Советские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писатели, композиторы, художники, ученые в условиях войны. </w:t>
      </w:r>
      <w:r>
        <w:rPr>
          <w:i/>
          <w:sz w:val="24"/>
        </w:rPr>
        <w:t>Фронтовые корреспонденты.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 xml:space="preserve">Выступления фронтовых концертных бригад. </w:t>
      </w:r>
      <w:r>
        <w:rPr>
          <w:i/>
          <w:sz w:val="24"/>
        </w:rPr>
        <w:t>Песенное творчество и фольклор. Кино военных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 xml:space="preserve">лет. </w:t>
      </w:r>
      <w:r>
        <w:rPr>
          <w:sz w:val="24"/>
        </w:rPr>
        <w:t xml:space="preserve">Государство и церковь в годы войны. </w:t>
      </w:r>
      <w:r>
        <w:rPr>
          <w:i/>
          <w:sz w:val="24"/>
        </w:rPr>
        <w:t>Избрание на патриарший престол митрополита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Сергия (Страгородского) в 1943 г. Патриотическое служение представителей религиозных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конфессий. Культурные и научные связи с союзниками. </w:t>
      </w:r>
      <w:r>
        <w:rPr>
          <w:sz w:val="24"/>
        </w:rPr>
        <w:t>СССР и союзники. Проблема второго</w:t>
      </w:r>
      <w:r>
        <w:rPr>
          <w:spacing w:val="1"/>
          <w:sz w:val="24"/>
        </w:rPr>
        <w:t xml:space="preserve"> </w:t>
      </w:r>
      <w:r>
        <w:rPr>
          <w:sz w:val="24"/>
        </w:rPr>
        <w:t>фронта.</w:t>
      </w:r>
      <w:r>
        <w:rPr>
          <w:spacing w:val="39"/>
          <w:sz w:val="24"/>
        </w:rPr>
        <w:t xml:space="preserve"> </w:t>
      </w:r>
      <w:r>
        <w:rPr>
          <w:sz w:val="24"/>
        </w:rPr>
        <w:t>Ленд-лиз.</w:t>
      </w:r>
      <w:r>
        <w:rPr>
          <w:spacing w:val="38"/>
          <w:sz w:val="24"/>
        </w:rPr>
        <w:t xml:space="preserve"> </w:t>
      </w:r>
      <w:r>
        <w:rPr>
          <w:sz w:val="24"/>
        </w:rPr>
        <w:t>Тегеранская</w:t>
      </w:r>
      <w:r>
        <w:rPr>
          <w:spacing w:val="38"/>
          <w:sz w:val="24"/>
        </w:rPr>
        <w:t xml:space="preserve"> </w:t>
      </w:r>
      <w:r>
        <w:rPr>
          <w:sz w:val="24"/>
        </w:rPr>
        <w:t>конференция</w:t>
      </w:r>
      <w:r>
        <w:rPr>
          <w:spacing w:val="40"/>
          <w:sz w:val="24"/>
        </w:rPr>
        <w:t xml:space="preserve"> </w:t>
      </w:r>
      <w:r>
        <w:rPr>
          <w:sz w:val="24"/>
        </w:rPr>
        <w:t>1943</w:t>
      </w:r>
      <w:r>
        <w:rPr>
          <w:spacing w:val="-1"/>
          <w:sz w:val="24"/>
        </w:rPr>
        <w:t xml:space="preserve"> </w:t>
      </w:r>
      <w:r>
        <w:rPr>
          <w:sz w:val="24"/>
        </w:rPr>
        <w:t>г.</w:t>
      </w:r>
      <w:r>
        <w:rPr>
          <w:spacing w:val="38"/>
          <w:sz w:val="24"/>
        </w:rPr>
        <w:t xml:space="preserve"> </w:t>
      </w:r>
      <w:r>
        <w:rPr>
          <w:i/>
          <w:sz w:val="24"/>
        </w:rPr>
        <w:t>Французский</w:t>
      </w:r>
      <w:r>
        <w:rPr>
          <w:i/>
          <w:spacing w:val="39"/>
          <w:sz w:val="24"/>
        </w:rPr>
        <w:t xml:space="preserve"> </w:t>
      </w:r>
      <w:r>
        <w:rPr>
          <w:i/>
          <w:sz w:val="24"/>
        </w:rPr>
        <w:t>авиационный</w:t>
      </w:r>
      <w:r>
        <w:rPr>
          <w:i/>
          <w:spacing w:val="38"/>
          <w:sz w:val="24"/>
        </w:rPr>
        <w:t xml:space="preserve"> </w:t>
      </w:r>
      <w:r>
        <w:rPr>
          <w:i/>
          <w:sz w:val="24"/>
        </w:rPr>
        <w:t>полк</w:t>
      </w:r>
    </w:p>
    <w:p w14:paraId="7F6F6C0F">
      <w:pPr>
        <w:spacing w:line="278" w:lineRule="auto"/>
        <w:ind w:left="400" w:right="221"/>
        <w:jc w:val="both"/>
        <w:rPr>
          <w:i/>
          <w:sz w:val="24"/>
        </w:rPr>
      </w:pPr>
      <w:r>
        <w:rPr>
          <w:i/>
          <w:sz w:val="24"/>
        </w:rPr>
        <w:t>«Нормандия-Неман»,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также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польские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чехословацкие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воинские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части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советско-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германском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фронте.</w:t>
      </w:r>
    </w:p>
    <w:p w14:paraId="51771DFA">
      <w:pPr>
        <w:spacing w:line="276" w:lineRule="auto"/>
        <w:ind w:left="400" w:right="220" w:firstLine="566"/>
        <w:jc w:val="both"/>
        <w:rPr>
          <w:sz w:val="24"/>
        </w:rPr>
      </w:pPr>
      <w:r>
        <w:rPr>
          <w:sz w:val="24"/>
        </w:rPr>
        <w:t>Победа</w:t>
      </w:r>
      <w:r>
        <w:rPr>
          <w:spacing w:val="1"/>
          <w:sz w:val="24"/>
        </w:rPr>
        <w:t xml:space="preserve"> </w:t>
      </w:r>
      <w:r>
        <w:rPr>
          <w:sz w:val="24"/>
        </w:rPr>
        <w:t>СССР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Великой</w:t>
      </w:r>
      <w:r>
        <w:rPr>
          <w:spacing w:val="1"/>
          <w:sz w:val="24"/>
        </w:rPr>
        <w:t xml:space="preserve"> </w:t>
      </w:r>
      <w:r>
        <w:rPr>
          <w:sz w:val="24"/>
        </w:rPr>
        <w:t>Отечественной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войне.</w:t>
      </w:r>
      <w:r>
        <w:rPr>
          <w:spacing w:val="1"/>
          <w:sz w:val="24"/>
        </w:rPr>
        <w:t xml:space="preserve"> </w:t>
      </w:r>
      <w:r>
        <w:rPr>
          <w:sz w:val="24"/>
        </w:rPr>
        <w:t>Окончание</w:t>
      </w:r>
      <w:r>
        <w:rPr>
          <w:spacing w:val="1"/>
          <w:sz w:val="24"/>
        </w:rPr>
        <w:t xml:space="preserve"> </w:t>
      </w:r>
      <w:r>
        <w:rPr>
          <w:sz w:val="24"/>
        </w:rPr>
        <w:t>Второй</w:t>
      </w:r>
      <w:r>
        <w:rPr>
          <w:spacing w:val="1"/>
          <w:sz w:val="24"/>
        </w:rPr>
        <w:t xml:space="preserve"> </w:t>
      </w:r>
      <w:r>
        <w:rPr>
          <w:sz w:val="24"/>
        </w:rPr>
        <w:t>мировой</w:t>
      </w:r>
      <w:r>
        <w:rPr>
          <w:spacing w:val="1"/>
          <w:sz w:val="24"/>
        </w:rPr>
        <w:t xml:space="preserve"> </w:t>
      </w:r>
      <w:r>
        <w:rPr>
          <w:sz w:val="24"/>
        </w:rPr>
        <w:t>войны.</w:t>
      </w:r>
      <w:r>
        <w:rPr>
          <w:spacing w:val="1"/>
          <w:sz w:val="24"/>
        </w:rPr>
        <w:t xml:space="preserve"> </w:t>
      </w:r>
      <w:r>
        <w:rPr>
          <w:sz w:val="24"/>
        </w:rPr>
        <w:t>Завершение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освобождения</w:t>
      </w:r>
      <w:r>
        <w:rPr>
          <w:spacing w:val="1"/>
          <w:sz w:val="24"/>
        </w:rPr>
        <w:t xml:space="preserve"> </w:t>
      </w:r>
      <w:r>
        <w:rPr>
          <w:sz w:val="24"/>
        </w:rPr>
        <w:t>территории</w:t>
      </w:r>
      <w:r>
        <w:rPr>
          <w:spacing w:val="1"/>
          <w:sz w:val="24"/>
        </w:rPr>
        <w:t xml:space="preserve"> </w:t>
      </w:r>
      <w:r>
        <w:rPr>
          <w:sz w:val="24"/>
        </w:rPr>
        <w:t>СССР.</w:t>
      </w:r>
      <w:r>
        <w:rPr>
          <w:spacing w:val="1"/>
          <w:sz w:val="24"/>
        </w:rPr>
        <w:t xml:space="preserve"> </w:t>
      </w:r>
      <w:r>
        <w:rPr>
          <w:sz w:val="24"/>
        </w:rPr>
        <w:t>Освобождение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правобережной</w:t>
      </w:r>
      <w:r>
        <w:rPr>
          <w:spacing w:val="1"/>
          <w:sz w:val="24"/>
        </w:rPr>
        <w:t xml:space="preserve"> </w:t>
      </w:r>
      <w:r>
        <w:rPr>
          <w:sz w:val="24"/>
        </w:rPr>
        <w:t>Украины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Крыма.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Наступление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советских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войск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Белоруссии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Прибалтике.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Боевые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действия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Восточной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Центральной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Европе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освободительная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миссия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Красной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Армии.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Боевое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содружество советской армии и войск стран антигитлеровской коалиции. Встреча на Эльбе.</w:t>
      </w:r>
      <w:r>
        <w:rPr>
          <w:i/>
          <w:spacing w:val="-57"/>
          <w:sz w:val="24"/>
        </w:rPr>
        <w:t xml:space="preserve"> </w:t>
      </w:r>
      <w:r>
        <w:rPr>
          <w:sz w:val="24"/>
        </w:rPr>
        <w:t>Битва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Берлин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окончание</w:t>
      </w:r>
      <w:r>
        <w:rPr>
          <w:spacing w:val="1"/>
          <w:sz w:val="24"/>
        </w:rPr>
        <w:t xml:space="preserve"> </w:t>
      </w:r>
      <w:r>
        <w:rPr>
          <w:sz w:val="24"/>
        </w:rPr>
        <w:t>войны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Европе.</w:t>
      </w:r>
      <w:r>
        <w:rPr>
          <w:spacing w:val="1"/>
          <w:sz w:val="24"/>
        </w:rPr>
        <w:t xml:space="preserve"> </w:t>
      </w:r>
      <w:r>
        <w:rPr>
          <w:sz w:val="24"/>
        </w:rPr>
        <w:t>Висло-Одерская</w:t>
      </w:r>
      <w:r>
        <w:rPr>
          <w:spacing w:val="1"/>
          <w:sz w:val="24"/>
        </w:rPr>
        <w:t xml:space="preserve"> </w:t>
      </w:r>
      <w:r>
        <w:rPr>
          <w:sz w:val="24"/>
        </w:rPr>
        <w:t>операция.</w:t>
      </w:r>
      <w:r>
        <w:rPr>
          <w:spacing w:val="1"/>
          <w:sz w:val="24"/>
        </w:rPr>
        <w:t xml:space="preserve"> </w:t>
      </w:r>
      <w:r>
        <w:rPr>
          <w:sz w:val="24"/>
        </w:rPr>
        <w:t>Капитуляция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Германии. </w:t>
      </w:r>
      <w:r>
        <w:rPr>
          <w:i/>
          <w:sz w:val="24"/>
        </w:rPr>
        <w:t>Репатриация советских граждан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 ходе войны и после ее окончания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Война и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общество.</w:t>
      </w:r>
      <w:r>
        <w:rPr>
          <w:spacing w:val="1"/>
          <w:sz w:val="24"/>
        </w:rPr>
        <w:t xml:space="preserve"> </w:t>
      </w:r>
      <w:r>
        <w:rPr>
          <w:sz w:val="24"/>
        </w:rPr>
        <w:t>Военно-экономическое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превосходство</w:t>
      </w:r>
      <w:r>
        <w:rPr>
          <w:spacing w:val="1"/>
          <w:sz w:val="24"/>
        </w:rPr>
        <w:t xml:space="preserve"> </w:t>
      </w:r>
      <w:r>
        <w:rPr>
          <w:sz w:val="24"/>
        </w:rPr>
        <w:t>СССР</w:t>
      </w:r>
      <w:r>
        <w:rPr>
          <w:spacing w:val="1"/>
          <w:sz w:val="24"/>
        </w:rPr>
        <w:t xml:space="preserve"> </w:t>
      </w:r>
      <w:r>
        <w:rPr>
          <w:sz w:val="24"/>
        </w:rPr>
        <w:t>над</w:t>
      </w:r>
      <w:r>
        <w:rPr>
          <w:spacing w:val="1"/>
          <w:sz w:val="24"/>
        </w:rPr>
        <w:t xml:space="preserve"> </w:t>
      </w:r>
      <w:r>
        <w:rPr>
          <w:sz w:val="24"/>
        </w:rPr>
        <w:t>Германией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1944–1945</w:t>
      </w:r>
      <w:r>
        <w:rPr>
          <w:spacing w:val="1"/>
          <w:sz w:val="24"/>
        </w:rPr>
        <w:t xml:space="preserve"> </w:t>
      </w:r>
      <w:r>
        <w:rPr>
          <w:sz w:val="24"/>
        </w:rPr>
        <w:t>гг.</w:t>
      </w:r>
      <w:r>
        <w:rPr>
          <w:spacing w:val="1"/>
          <w:sz w:val="24"/>
        </w:rPr>
        <w:t xml:space="preserve"> </w:t>
      </w:r>
      <w:r>
        <w:rPr>
          <w:sz w:val="24"/>
        </w:rPr>
        <w:t>Восстановление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хозяйства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освобожденных</w:t>
      </w:r>
      <w:r>
        <w:rPr>
          <w:spacing w:val="1"/>
          <w:sz w:val="24"/>
        </w:rPr>
        <w:t xml:space="preserve"> </w:t>
      </w:r>
      <w:r>
        <w:rPr>
          <w:sz w:val="24"/>
        </w:rPr>
        <w:t>районах.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Начало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советского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«Атомного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проекта».  </w:t>
      </w:r>
      <w:r>
        <w:rPr>
          <w:i/>
          <w:spacing w:val="59"/>
          <w:sz w:val="24"/>
        </w:rPr>
        <w:t xml:space="preserve"> </w:t>
      </w:r>
      <w:r>
        <w:rPr>
          <w:sz w:val="24"/>
        </w:rPr>
        <w:t xml:space="preserve">Реэвакуация  </w:t>
      </w:r>
      <w:r>
        <w:rPr>
          <w:spacing w:val="59"/>
          <w:sz w:val="24"/>
        </w:rPr>
        <w:t xml:space="preserve"> </w:t>
      </w:r>
      <w:r>
        <w:rPr>
          <w:sz w:val="24"/>
        </w:rPr>
        <w:t xml:space="preserve">и  </w:t>
      </w:r>
      <w:r>
        <w:rPr>
          <w:spacing w:val="57"/>
          <w:sz w:val="24"/>
        </w:rPr>
        <w:t xml:space="preserve"> </w:t>
      </w:r>
      <w:r>
        <w:rPr>
          <w:sz w:val="24"/>
        </w:rPr>
        <w:t xml:space="preserve">нормализация  </w:t>
      </w:r>
      <w:r>
        <w:rPr>
          <w:spacing w:val="56"/>
          <w:sz w:val="24"/>
        </w:rPr>
        <w:t xml:space="preserve"> </w:t>
      </w:r>
      <w:r>
        <w:rPr>
          <w:sz w:val="24"/>
        </w:rPr>
        <w:t xml:space="preserve">повседневной    жизни.  </w:t>
      </w:r>
      <w:r>
        <w:rPr>
          <w:spacing w:val="59"/>
          <w:sz w:val="24"/>
        </w:rPr>
        <w:t xml:space="preserve"> </w:t>
      </w:r>
      <w:r>
        <w:rPr>
          <w:sz w:val="24"/>
        </w:rPr>
        <w:t>ГУЛАГ.    Депортация</w:t>
      </w:r>
    </w:p>
    <w:p w14:paraId="20B86F0F">
      <w:pPr>
        <w:spacing w:line="276" w:lineRule="auto"/>
        <w:ind w:left="400" w:right="224"/>
        <w:jc w:val="both"/>
        <w:rPr>
          <w:i/>
          <w:sz w:val="24"/>
        </w:rPr>
      </w:pPr>
      <w:r>
        <w:rPr>
          <w:sz w:val="24"/>
        </w:rPr>
        <w:t>«репрессированных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народов».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Взаимоотношения государства 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церкви. Поместный собор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1945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Антигитлеровская</w:t>
      </w:r>
      <w:r>
        <w:rPr>
          <w:spacing w:val="1"/>
          <w:sz w:val="24"/>
        </w:rPr>
        <w:t xml:space="preserve"> </w:t>
      </w:r>
      <w:r>
        <w:rPr>
          <w:sz w:val="24"/>
        </w:rPr>
        <w:t>коалиция.</w:t>
      </w:r>
      <w:r>
        <w:rPr>
          <w:spacing w:val="1"/>
          <w:sz w:val="24"/>
        </w:rPr>
        <w:t xml:space="preserve"> </w:t>
      </w:r>
      <w:r>
        <w:rPr>
          <w:sz w:val="24"/>
        </w:rPr>
        <w:t>Открытие</w:t>
      </w:r>
      <w:r>
        <w:rPr>
          <w:spacing w:val="1"/>
          <w:sz w:val="24"/>
        </w:rPr>
        <w:t xml:space="preserve"> </w:t>
      </w:r>
      <w:r>
        <w:rPr>
          <w:sz w:val="24"/>
        </w:rPr>
        <w:t>Второго</w:t>
      </w:r>
      <w:r>
        <w:rPr>
          <w:spacing w:val="1"/>
          <w:sz w:val="24"/>
        </w:rPr>
        <w:t xml:space="preserve"> </w:t>
      </w:r>
      <w:r>
        <w:rPr>
          <w:sz w:val="24"/>
        </w:rPr>
        <w:t>фронта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Европе.</w:t>
      </w:r>
      <w:r>
        <w:rPr>
          <w:spacing w:val="1"/>
          <w:sz w:val="24"/>
        </w:rPr>
        <w:t xml:space="preserve"> </w:t>
      </w:r>
      <w:r>
        <w:rPr>
          <w:sz w:val="24"/>
        </w:rPr>
        <w:t>Ялтинская</w:t>
      </w:r>
      <w:r>
        <w:rPr>
          <w:spacing w:val="-57"/>
          <w:sz w:val="24"/>
        </w:rPr>
        <w:t xml:space="preserve"> </w:t>
      </w:r>
      <w:r>
        <w:rPr>
          <w:sz w:val="24"/>
        </w:rPr>
        <w:t>конференция</w:t>
      </w:r>
      <w:r>
        <w:rPr>
          <w:spacing w:val="59"/>
          <w:sz w:val="24"/>
        </w:rPr>
        <w:t xml:space="preserve"> </w:t>
      </w:r>
      <w:r>
        <w:rPr>
          <w:sz w:val="24"/>
        </w:rPr>
        <w:t>1945</w:t>
      </w:r>
      <w:r>
        <w:rPr>
          <w:spacing w:val="59"/>
          <w:sz w:val="24"/>
        </w:rPr>
        <w:t xml:space="preserve"> </w:t>
      </w:r>
      <w:r>
        <w:rPr>
          <w:sz w:val="24"/>
        </w:rPr>
        <w:t>г.:</w:t>
      </w:r>
      <w:r>
        <w:rPr>
          <w:spacing w:val="59"/>
          <w:sz w:val="24"/>
        </w:rPr>
        <w:t xml:space="preserve"> </w:t>
      </w:r>
      <w:r>
        <w:rPr>
          <w:sz w:val="24"/>
        </w:rPr>
        <w:t>основные</w:t>
      </w:r>
      <w:r>
        <w:rPr>
          <w:spacing w:val="57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59"/>
          <w:sz w:val="24"/>
        </w:rPr>
        <w:t xml:space="preserve"> </w:t>
      </w:r>
      <w:r>
        <w:rPr>
          <w:sz w:val="24"/>
        </w:rPr>
        <w:t>и</w:t>
      </w:r>
      <w:r>
        <w:rPr>
          <w:spacing w:val="60"/>
          <w:sz w:val="24"/>
        </w:rPr>
        <w:t xml:space="preserve"> </w:t>
      </w:r>
      <w:r>
        <w:rPr>
          <w:sz w:val="24"/>
        </w:rPr>
        <w:t>дискуссии.</w:t>
      </w:r>
      <w:r>
        <w:rPr>
          <w:spacing w:val="65"/>
          <w:sz w:val="24"/>
        </w:rPr>
        <w:t xml:space="preserve"> </w:t>
      </w:r>
      <w:r>
        <w:rPr>
          <w:i/>
          <w:sz w:val="24"/>
        </w:rPr>
        <w:t>Обязательство</w:t>
      </w:r>
      <w:r>
        <w:rPr>
          <w:i/>
          <w:spacing w:val="59"/>
          <w:sz w:val="24"/>
        </w:rPr>
        <w:t xml:space="preserve"> </w:t>
      </w:r>
      <w:r>
        <w:rPr>
          <w:i/>
          <w:sz w:val="24"/>
        </w:rPr>
        <w:t>Советского  Союза</w:t>
      </w:r>
    </w:p>
    <w:p w14:paraId="264E1971">
      <w:pPr>
        <w:spacing w:line="276" w:lineRule="auto"/>
        <w:jc w:val="both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4EE3DE93">
      <w:pPr>
        <w:pStyle w:val="7"/>
        <w:spacing w:before="68" w:line="278" w:lineRule="auto"/>
        <w:ind w:right="225" w:firstLine="0"/>
      </w:pPr>
      <w:r>
        <w:rPr>
          <w:i/>
        </w:rPr>
        <w:t>выступить</w:t>
      </w:r>
      <w:r>
        <w:rPr>
          <w:i/>
          <w:spacing w:val="1"/>
        </w:rPr>
        <w:t xml:space="preserve"> </w:t>
      </w:r>
      <w:r>
        <w:rPr>
          <w:i/>
        </w:rPr>
        <w:t>против</w:t>
      </w:r>
      <w:r>
        <w:rPr>
          <w:i/>
          <w:spacing w:val="1"/>
        </w:rPr>
        <w:t xml:space="preserve"> </w:t>
      </w:r>
      <w:r>
        <w:rPr>
          <w:i/>
        </w:rPr>
        <w:t>Японии.</w:t>
      </w:r>
      <w:r>
        <w:rPr>
          <w:i/>
          <w:spacing w:val="1"/>
        </w:rPr>
        <w:t xml:space="preserve"> </w:t>
      </w:r>
      <w:r>
        <w:t>Потсдамская</w:t>
      </w:r>
      <w:r>
        <w:rPr>
          <w:spacing w:val="1"/>
        </w:rPr>
        <w:t xml:space="preserve"> </w:t>
      </w:r>
      <w:r>
        <w:t>конференция.</w:t>
      </w:r>
      <w:r>
        <w:rPr>
          <w:spacing w:val="1"/>
        </w:rPr>
        <w:t xml:space="preserve"> </w:t>
      </w:r>
      <w:r>
        <w:t>Судьба</w:t>
      </w:r>
      <w:r>
        <w:rPr>
          <w:spacing w:val="1"/>
        </w:rPr>
        <w:t xml:space="preserve"> </w:t>
      </w:r>
      <w:r>
        <w:t>послевоенной</w:t>
      </w:r>
      <w:r>
        <w:rPr>
          <w:spacing w:val="1"/>
        </w:rPr>
        <w:t xml:space="preserve"> </w:t>
      </w:r>
      <w:r>
        <w:t>Германии.</w:t>
      </w:r>
      <w:r>
        <w:rPr>
          <w:spacing w:val="1"/>
        </w:rPr>
        <w:t xml:space="preserve"> </w:t>
      </w:r>
      <w:r>
        <w:t>Политика</w:t>
      </w:r>
      <w:r>
        <w:rPr>
          <w:spacing w:val="50"/>
        </w:rPr>
        <w:t xml:space="preserve"> </w:t>
      </w:r>
      <w:r>
        <w:t>денацификации,</w:t>
      </w:r>
      <w:r>
        <w:rPr>
          <w:spacing w:val="51"/>
        </w:rPr>
        <w:t xml:space="preserve"> </w:t>
      </w:r>
      <w:r>
        <w:t>демилитаризации,</w:t>
      </w:r>
      <w:r>
        <w:rPr>
          <w:spacing w:val="51"/>
        </w:rPr>
        <w:t xml:space="preserve"> </w:t>
      </w:r>
      <w:r>
        <w:t>демонополизации,</w:t>
      </w:r>
      <w:r>
        <w:rPr>
          <w:spacing w:val="51"/>
        </w:rPr>
        <w:t xml:space="preserve"> </w:t>
      </w:r>
      <w:r>
        <w:t>демократизации</w:t>
      </w:r>
      <w:r>
        <w:rPr>
          <w:spacing w:val="52"/>
        </w:rPr>
        <w:t xml:space="preserve"> </w:t>
      </w:r>
      <w:r>
        <w:t>(четыре</w:t>
      </w:r>
    </w:p>
    <w:p w14:paraId="52D93FC9">
      <w:pPr>
        <w:spacing w:line="276" w:lineRule="auto"/>
        <w:ind w:left="400" w:right="223"/>
        <w:jc w:val="both"/>
        <w:rPr>
          <w:sz w:val="24"/>
        </w:rPr>
      </w:pPr>
      <w:r>
        <w:rPr>
          <w:sz w:val="24"/>
        </w:rPr>
        <w:t>«Д»). Решение проблемы репараций. Советско-японская война 1945 г. Разгром Квантунской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армии. </w:t>
      </w:r>
      <w:r>
        <w:rPr>
          <w:i/>
          <w:sz w:val="24"/>
        </w:rPr>
        <w:t>Боевые действия в Маньчжурии, на Сахалине и Курильских островах. Освобождение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Курил. Ядерные бомбардировки японских городов американской авиацией и их последствия.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Создание ООН. Конференция в Сан-Франциско в июне 1945 г. Устав ООН. Истоки «холодной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войны».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Нюрнбергский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Токийский</w:t>
      </w:r>
      <w:r>
        <w:rPr>
          <w:spacing w:val="1"/>
          <w:sz w:val="24"/>
        </w:rPr>
        <w:t xml:space="preserve"> </w:t>
      </w:r>
      <w:r>
        <w:rPr>
          <w:sz w:val="24"/>
        </w:rPr>
        <w:t>судебные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процессы.</w:t>
      </w:r>
      <w:r>
        <w:rPr>
          <w:spacing w:val="1"/>
          <w:sz w:val="24"/>
        </w:rPr>
        <w:t xml:space="preserve"> </w:t>
      </w:r>
      <w:r>
        <w:rPr>
          <w:sz w:val="24"/>
        </w:rPr>
        <w:t>Осуждение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главных</w:t>
      </w:r>
      <w:r>
        <w:rPr>
          <w:spacing w:val="1"/>
          <w:sz w:val="24"/>
        </w:rPr>
        <w:t xml:space="preserve"> </w:t>
      </w:r>
      <w:r>
        <w:rPr>
          <w:sz w:val="24"/>
        </w:rPr>
        <w:t>военных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преступников.</w:t>
      </w:r>
    </w:p>
    <w:p w14:paraId="6F841B95">
      <w:pPr>
        <w:pStyle w:val="7"/>
        <w:spacing w:line="276" w:lineRule="auto"/>
        <w:ind w:right="223"/>
      </w:pPr>
      <w:r>
        <w:t>Итоги</w:t>
      </w:r>
      <w:r>
        <w:rPr>
          <w:spacing w:val="1"/>
        </w:rPr>
        <w:t xml:space="preserve"> </w:t>
      </w:r>
      <w:r>
        <w:t>Великой</w:t>
      </w:r>
      <w:r>
        <w:rPr>
          <w:spacing w:val="1"/>
        </w:rPr>
        <w:t xml:space="preserve"> </w:t>
      </w:r>
      <w:r>
        <w:t>Отечественной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Второй</w:t>
      </w:r>
      <w:r>
        <w:rPr>
          <w:spacing w:val="1"/>
        </w:rPr>
        <w:t xml:space="preserve"> </w:t>
      </w:r>
      <w:r>
        <w:t>мировой</w:t>
      </w:r>
      <w:r>
        <w:rPr>
          <w:spacing w:val="1"/>
        </w:rPr>
        <w:t xml:space="preserve"> </w:t>
      </w:r>
      <w:r>
        <w:t>войны.</w:t>
      </w:r>
      <w:r>
        <w:rPr>
          <w:spacing w:val="1"/>
        </w:rPr>
        <w:t xml:space="preserve"> </w:t>
      </w:r>
      <w:r>
        <w:t>Решающий</w:t>
      </w:r>
      <w:r>
        <w:rPr>
          <w:spacing w:val="1"/>
        </w:rPr>
        <w:t xml:space="preserve"> </w:t>
      </w:r>
      <w:r>
        <w:t>вклад</w:t>
      </w:r>
      <w:r>
        <w:rPr>
          <w:spacing w:val="1"/>
        </w:rPr>
        <w:t xml:space="preserve"> </w:t>
      </w:r>
      <w:r>
        <w:t>СССР</w:t>
      </w:r>
      <w:r>
        <w:rPr>
          <w:spacing w:val="1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победу</w:t>
      </w:r>
      <w:r>
        <w:rPr>
          <w:spacing w:val="1"/>
        </w:rPr>
        <w:t xml:space="preserve"> </w:t>
      </w:r>
      <w:r>
        <w:t>антигитлеровской</w:t>
      </w:r>
      <w:r>
        <w:rPr>
          <w:spacing w:val="1"/>
        </w:rPr>
        <w:t xml:space="preserve"> </w:t>
      </w:r>
      <w:r>
        <w:t>коалиции</w:t>
      </w:r>
      <w:r>
        <w:rPr>
          <w:spacing w:val="1"/>
        </w:rPr>
        <w:t xml:space="preserve"> </w:t>
      </w:r>
      <w:r>
        <w:t>над</w:t>
      </w:r>
      <w:r>
        <w:rPr>
          <w:spacing w:val="1"/>
        </w:rPr>
        <w:t xml:space="preserve"> </w:t>
      </w:r>
      <w:r>
        <w:t>фашизмом.</w:t>
      </w:r>
      <w:r>
        <w:rPr>
          <w:spacing w:val="1"/>
        </w:rPr>
        <w:t xml:space="preserve"> </w:t>
      </w:r>
      <w:r>
        <w:t>Людские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материальные</w:t>
      </w:r>
      <w:r>
        <w:rPr>
          <w:spacing w:val="1"/>
        </w:rPr>
        <w:t xml:space="preserve"> </w:t>
      </w:r>
      <w:r>
        <w:t>потери.</w:t>
      </w:r>
      <w:r>
        <w:rPr>
          <w:spacing w:val="-57"/>
        </w:rPr>
        <w:t xml:space="preserve"> </w:t>
      </w:r>
      <w:r>
        <w:t>Изменения</w:t>
      </w:r>
      <w:r>
        <w:rPr>
          <w:spacing w:val="-1"/>
        </w:rPr>
        <w:t xml:space="preserve"> </w:t>
      </w:r>
      <w:r>
        <w:t>политической карты Европы.</w:t>
      </w:r>
    </w:p>
    <w:p w14:paraId="675DA08A">
      <w:pPr>
        <w:ind w:left="966"/>
        <w:jc w:val="both"/>
        <w:rPr>
          <w:i/>
          <w:sz w:val="24"/>
        </w:rPr>
      </w:pPr>
      <w:r>
        <w:rPr>
          <w:i/>
          <w:sz w:val="24"/>
        </w:rPr>
        <w:t>Наш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край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годы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Великой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Отечественной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войны.</w:t>
      </w:r>
    </w:p>
    <w:p w14:paraId="4EBC0F58">
      <w:pPr>
        <w:pStyle w:val="7"/>
        <w:spacing w:before="7"/>
        <w:ind w:left="0" w:firstLine="0"/>
        <w:jc w:val="left"/>
        <w:rPr>
          <w:i/>
          <w:sz w:val="23"/>
        </w:rPr>
      </w:pPr>
    </w:p>
    <w:p w14:paraId="153734FB">
      <w:pPr>
        <w:rPr>
          <w:sz w:val="23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46511222">
      <w:pPr>
        <w:pStyle w:val="7"/>
        <w:spacing w:before="4"/>
        <w:ind w:left="0" w:firstLine="0"/>
        <w:jc w:val="left"/>
        <w:rPr>
          <w:i/>
          <w:sz w:val="35"/>
        </w:rPr>
      </w:pPr>
    </w:p>
    <w:p w14:paraId="5C1A196A">
      <w:pPr>
        <w:pStyle w:val="19"/>
        <w:ind w:left="400"/>
        <w:jc w:val="left"/>
      </w:pPr>
      <w:r>
        <w:t>1953)</w:t>
      </w:r>
    </w:p>
    <w:p w14:paraId="35ED9556">
      <w:pPr>
        <w:spacing w:before="90"/>
        <w:ind w:left="-34"/>
        <w:rPr>
          <w:b/>
          <w:sz w:val="24"/>
        </w:rPr>
      </w:pPr>
      <w:r>
        <w:br w:type="column"/>
      </w:r>
      <w:r>
        <w:rPr>
          <w:b/>
          <w:sz w:val="24"/>
        </w:rPr>
        <w:t>Апогей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кризис</w:t>
      </w:r>
      <w:r>
        <w:rPr>
          <w:b/>
          <w:spacing w:val="59"/>
          <w:sz w:val="24"/>
        </w:rPr>
        <w:t xml:space="preserve"> </w:t>
      </w:r>
      <w:r>
        <w:rPr>
          <w:b/>
          <w:sz w:val="24"/>
        </w:rPr>
        <w:t>советской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системы.  1945–1991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гг.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«Поздний</w:t>
      </w:r>
      <w:r>
        <w:rPr>
          <w:b/>
          <w:spacing w:val="58"/>
          <w:sz w:val="24"/>
        </w:rPr>
        <w:t xml:space="preserve"> </w:t>
      </w:r>
      <w:r>
        <w:rPr>
          <w:b/>
          <w:sz w:val="24"/>
        </w:rPr>
        <w:t>сталинизм»  (1945–</w:t>
      </w:r>
    </w:p>
    <w:p w14:paraId="09761766">
      <w:pPr>
        <w:pStyle w:val="7"/>
        <w:spacing w:before="8"/>
        <w:ind w:left="0" w:firstLine="0"/>
        <w:jc w:val="left"/>
        <w:rPr>
          <w:b/>
          <w:sz w:val="30"/>
        </w:rPr>
      </w:pPr>
    </w:p>
    <w:p w14:paraId="4EC90B16">
      <w:pPr>
        <w:pStyle w:val="7"/>
        <w:ind w:left="-34" w:firstLine="0"/>
        <w:jc w:val="left"/>
      </w:pPr>
      <w:r>
        <w:t>Влияние последствий</w:t>
      </w:r>
      <w:r>
        <w:rPr>
          <w:spacing w:val="3"/>
        </w:rPr>
        <w:t xml:space="preserve"> </w:t>
      </w:r>
      <w:r>
        <w:t>войны</w:t>
      </w:r>
      <w:r>
        <w:rPr>
          <w:spacing w:val="2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советскую</w:t>
      </w:r>
      <w:r>
        <w:rPr>
          <w:spacing w:val="4"/>
        </w:rPr>
        <w:t xml:space="preserve"> </w:t>
      </w:r>
      <w:r>
        <w:t>систему</w:t>
      </w:r>
      <w:r>
        <w:rPr>
          <w:spacing w:val="-3"/>
        </w:rPr>
        <w:t xml:space="preserve"> </w:t>
      </w:r>
      <w:r>
        <w:t>и</w:t>
      </w:r>
      <w:r>
        <w:rPr>
          <w:spacing w:val="5"/>
        </w:rPr>
        <w:t xml:space="preserve"> </w:t>
      </w:r>
      <w:r>
        <w:t>общество.</w:t>
      </w:r>
      <w:r>
        <w:rPr>
          <w:spacing w:val="4"/>
        </w:rPr>
        <w:t xml:space="preserve"> </w:t>
      </w:r>
      <w:r>
        <w:t>Послевоенные</w:t>
      </w:r>
      <w:r>
        <w:rPr>
          <w:spacing w:val="1"/>
        </w:rPr>
        <w:t xml:space="preserve"> </w:t>
      </w:r>
      <w:r>
        <w:t>ожидания</w:t>
      </w:r>
    </w:p>
    <w:p w14:paraId="7D78F853">
      <w:pPr>
        <w:sectPr>
          <w:type w:val="continuous"/>
          <w:pgSz w:w="11910" w:h="16840"/>
          <w:pgMar w:top="700" w:right="340" w:bottom="280" w:left="1160" w:header="720" w:footer="720" w:gutter="0"/>
          <w:cols w:equalWidth="0" w:num="2">
            <w:col w:w="961" w:space="40"/>
            <w:col w:w="9409"/>
          </w:cols>
        </w:sectPr>
      </w:pPr>
    </w:p>
    <w:p w14:paraId="7D2BB7E9">
      <w:pPr>
        <w:spacing w:before="41" w:line="276" w:lineRule="auto"/>
        <w:ind w:left="400" w:right="223"/>
        <w:jc w:val="both"/>
        <w:rPr>
          <w:sz w:val="24"/>
        </w:rPr>
      </w:pPr>
      <w:r>
        <w:rPr>
          <w:sz w:val="24"/>
        </w:rPr>
        <w:t>и настроения. Представления власти и народа о послевоенном развитии страны.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Эйфория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Победы.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Разруха.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Обострение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жилищной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проблемы.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Демобилизация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армии.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Социальная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адаптация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фронтовиков.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Положение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семей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«пропавших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без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вести»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фронтовиков.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Репатриация.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Рост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беспризорности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решение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проблем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послевоенного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детства.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Рост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преступности.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Ресурсы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приоритеты</w:t>
      </w:r>
      <w:r>
        <w:rPr>
          <w:spacing w:val="1"/>
          <w:sz w:val="24"/>
        </w:rPr>
        <w:t xml:space="preserve"> </w:t>
      </w:r>
      <w:r>
        <w:rPr>
          <w:sz w:val="24"/>
        </w:rPr>
        <w:t>восстановления.</w:t>
      </w:r>
      <w:r>
        <w:rPr>
          <w:spacing w:val="1"/>
          <w:sz w:val="24"/>
        </w:rPr>
        <w:t xml:space="preserve"> </w:t>
      </w:r>
      <w:r>
        <w:rPr>
          <w:sz w:val="24"/>
        </w:rPr>
        <w:t>Демилитаризация</w:t>
      </w:r>
      <w:r>
        <w:rPr>
          <w:spacing w:val="1"/>
          <w:sz w:val="24"/>
        </w:rPr>
        <w:t xml:space="preserve"> </w:t>
      </w:r>
      <w:r>
        <w:rPr>
          <w:sz w:val="24"/>
        </w:rPr>
        <w:t>экономики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переориентация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выпуск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гражданской</w:t>
      </w:r>
      <w:r>
        <w:rPr>
          <w:spacing w:val="1"/>
          <w:sz w:val="24"/>
        </w:rPr>
        <w:t xml:space="preserve"> </w:t>
      </w:r>
      <w:r>
        <w:rPr>
          <w:sz w:val="24"/>
        </w:rPr>
        <w:t>продукции.</w:t>
      </w:r>
      <w:r>
        <w:rPr>
          <w:spacing w:val="1"/>
          <w:sz w:val="24"/>
        </w:rPr>
        <w:t xml:space="preserve"> </w:t>
      </w:r>
      <w:r>
        <w:rPr>
          <w:sz w:val="24"/>
        </w:rPr>
        <w:t>Восстановление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индустриального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потенциала страны. Сельское хозяйство и положение деревни. </w:t>
      </w:r>
      <w:r>
        <w:rPr>
          <w:i/>
          <w:sz w:val="24"/>
        </w:rPr>
        <w:t>Помощь не затронутых войной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национальных республик в восстановлении западных регионов СССР. Репарации, их размеры 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 xml:space="preserve">значение для экономики. </w:t>
      </w:r>
      <w:r>
        <w:rPr>
          <w:sz w:val="24"/>
        </w:rPr>
        <w:t>Советский «атомный проект», его успехи и его значение. Начало</w:t>
      </w:r>
      <w:r>
        <w:rPr>
          <w:spacing w:val="1"/>
          <w:sz w:val="24"/>
        </w:rPr>
        <w:t xml:space="preserve"> </w:t>
      </w:r>
      <w:r>
        <w:rPr>
          <w:sz w:val="24"/>
        </w:rPr>
        <w:t>гонки вооружений. Положение на послевоенном потребительском рынке. Колхозный рынок.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Государственная и коммерческая торговля. Голод 1946–1947 гг. Денежная реформа и отмена</w:t>
      </w:r>
      <w:r>
        <w:rPr>
          <w:spacing w:val="1"/>
          <w:sz w:val="24"/>
        </w:rPr>
        <w:t xml:space="preserve"> </w:t>
      </w:r>
      <w:r>
        <w:rPr>
          <w:sz w:val="24"/>
        </w:rPr>
        <w:t>карточной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1"/>
          <w:sz w:val="24"/>
        </w:rPr>
        <w:t xml:space="preserve"> </w:t>
      </w:r>
      <w:r>
        <w:rPr>
          <w:sz w:val="24"/>
        </w:rPr>
        <w:t>(1947</w:t>
      </w:r>
      <w:r>
        <w:rPr>
          <w:spacing w:val="1"/>
          <w:sz w:val="24"/>
        </w:rPr>
        <w:t xml:space="preserve"> </w:t>
      </w:r>
      <w:r>
        <w:rPr>
          <w:sz w:val="24"/>
        </w:rPr>
        <w:t>г.).</w:t>
      </w:r>
      <w:r>
        <w:rPr>
          <w:spacing w:val="1"/>
          <w:sz w:val="24"/>
        </w:rPr>
        <w:t xml:space="preserve"> </w:t>
      </w:r>
      <w:r>
        <w:rPr>
          <w:sz w:val="24"/>
        </w:rPr>
        <w:t>Сталин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окружение.</w:t>
      </w:r>
      <w:r>
        <w:rPr>
          <w:spacing w:val="1"/>
          <w:sz w:val="24"/>
        </w:rPr>
        <w:t xml:space="preserve"> </w:t>
      </w:r>
      <w:r>
        <w:rPr>
          <w:sz w:val="24"/>
        </w:rPr>
        <w:t>Ужесточение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административно-</w:t>
      </w:r>
      <w:r>
        <w:rPr>
          <w:spacing w:val="1"/>
          <w:sz w:val="24"/>
        </w:rPr>
        <w:t xml:space="preserve"> </w:t>
      </w:r>
      <w:r>
        <w:rPr>
          <w:sz w:val="24"/>
        </w:rPr>
        <w:t>командной системы. Соперничество в верхних эшелонах власти. Усиление идеологического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контроля.</w:t>
      </w:r>
      <w:r>
        <w:rPr>
          <w:spacing w:val="58"/>
          <w:sz w:val="24"/>
        </w:rPr>
        <w:t xml:space="preserve"> </w:t>
      </w:r>
      <w:r>
        <w:rPr>
          <w:sz w:val="24"/>
        </w:rPr>
        <w:t>Послевоенные</w:t>
      </w:r>
      <w:r>
        <w:rPr>
          <w:spacing w:val="57"/>
          <w:sz w:val="24"/>
        </w:rPr>
        <w:t xml:space="preserve"> </w:t>
      </w:r>
      <w:r>
        <w:rPr>
          <w:sz w:val="24"/>
        </w:rPr>
        <w:t>репрессии.</w:t>
      </w:r>
      <w:r>
        <w:rPr>
          <w:spacing w:val="60"/>
          <w:sz w:val="24"/>
        </w:rPr>
        <w:t xml:space="preserve"> </w:t>
      </w:r>
      <w:r>
        <w:rPr>
          <w:sz w:val="24"/>
        </w:rPr>
        <w:t>«Ленинградское</w:t>
      </w:r>
      <w:r>
        <w:rPr>
          <w:spacing w:val="57"/>
          <w:sz w:val="24"/>
        </w:rPr>
        <w:t xml:space="preserve"> </w:t>
      </w:r>
      <w:r>
        <w:rPr>
          <w:sz w:val="24"/>
        </w:rPr>
        <w:t>дело».</w:t>
      </w:r>
      <w:r>
        <w:rPr>
          <w:spacing w:val="60"/>
          <w:sz w:val="24"/>
        </w:rPr>
        <w:t xml:space="preserve"> </w:t>
      </w:r>
      <w:r>
        <w:rPr>
          <w:sz w:val="24"/>
        </w:rPr>
        <w:t>Борьба</w:t>
      </w:r>
      <w:r>
        <w:rPr>
          <w:spacing w:val="57"/>
          <w:sz w:val="24"/>
        </w:rPr>
        <w:t xml:space="preserve"> </w:t>
      </w:r>
      <w:r>
        <w:rPr>
          <w:sz w:val="24"/>
        </w:rPr>
        <w:t>с</w:t>
      </w:r>
      <w:r>
        <w:rPr>
          <w:spacing w:val="3"/>
          <w:sz w:val="24"/>
        </w:rPr>
        <w:t xml:space="preserve"> </w:t>
      </w:r>
      <w:r>
        <w:rPr>
          <w:sz w:val="24"/>
        </w:rPr>
        <w:t>«космополитизмом».</w:t>
      </w:r>
    </w:p>
    <w:p w14:paraId="77DA4AE3">
      <w:pPr>
        <w:spacing w:before="2" w:line="276" w:lineRule="auto"/>
        <w:ind w:left="400" w:right="223"/>
        <w:jc w:val="both"/>
        <w:rPr>
          <w:sz w:val="24"/>
        </w:rPr>
      </w:pPr>
      <w:r>
        <w:rPr>
          <w:sz w:val="24"/>
        </w:rPr>
        <w:t xml:space="preserve">«Дело врачей». Дело Еврейского антифашистского комитета. </w:t>
      </w:r>
      <w:r>
        <w:rPr>
          <w:i/>
          <w:sz w:val="24"/>
        </w:rPr>
        <w:t>Т.Д. Лысенко и «лысенковщина».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Сохранение на период восстановления разрушенного хозяйства трудового законодательства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военного времени.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Союзный центр и национальные регионы: проблемы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взаимоотношений.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Положение в «старых» и «новых» республиках. </w:t>
      </w:r>
      <w:r>
        <w:rPr>
          <w:sz w:val="24"/>
        </w:rPr>
        <w:t>Рост влияния СССР на международной арене.</w:t>
      </w:r>
      <w:r>
        <w:rPr>
          <w:spacing w:val="1"/>
          <w:sz w:val="24"/>
        </w:rPr>
        <w:t xml:space="preserve"> </w:t>
      </w:r>
      <w:r>
        <w:rPr>
          <w:sz w:val="24"/>
        </w:rPr>
        <w:t>Первые шаги ООН. Начало «холодной войны». «Доктрина Трумэна» и «План Маршалла».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биполярного</w:t>
      </w:r>
      <w:r>
        <w:rPr>
          <w:spacing w:val="1"/>
          <w:sz w:val="24"/>
        </w:rPr>
        <w:t xml:space="preserve"> </w:t>
      </w:r>
      <w:r>
        <w:rPr>
          <w:sz w:val="24"/>
        </w:rPr>
        <w:t>мира.</w:t>
      </w:r>
      <w:r>
        <w:rPr>
          <w:spacing w:val="1"/>
          <w:sz w:val="24"/>
        </w:rPr>
        <w:t xml:space="preserve"> </w:t>
      </w:r>
      <w:r>
        <w:rPr>
          <w:sz w:val="24"/>
        </w:rPr>
        <w:t>Советизация</w:t>
      </w:r>
      <w:r>
        <w:rPr>
          <w:spacing w:val="1"/>
          <w:sz w:val="24"/>
        </w:rPr>
        <w:t xml:space="preserve"> </w:t>
      </w:r>
      <w:r>
        <w:rPr>
          <w:sz w:val="24"/>
        </w:rPr>
        <w:t>Восточной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Центральной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Европы.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Взаимоотношения</w:t>
      </w:r>
      <w:r>
        <w:rPr>
          <w:spacing w:val="1"/>
          <w:sz w:val="24"/>
        </w:rPr>
        <w:t xml:space="preserve"> </w:t>
      </w:r>
      <w:r>
        <w:rPr>
          <w:sz w:val="24"/>
        </w:rPr>
        <w:t>со</w:t>
      </w:r>
      <w:r>
        <w:rPr>
          <w:spacing w:val="1"/>
          <w:sz w:val="24"/>
        </w:rPr>
        <w:t xml:space="preserve"> </w:t>
      </w:r>
      <w:r>
        <w:rPr>
          <w:sz w:val="24"/>
        </w:rPr>
        <w:t>странами</w:t>
      </w:r>
      <w:r>
        <w:rPr>
          <w:spacing w:val="1"/>
          <w:sz w:val="24"/>
        </w:rPr>
        <w:t xml:space="preserve"> </w:t>
      </w:r>
      <w:r>
        <w:rPr>
          <w:sz w:val="24"/>
        </w:rPr>
        <w:t>«народной</w:t>
      </w:r>
      <w:r>
        <w:rPr>
          <w:spacing w:val="1"/>
          <w:sz w:val="24"/>
        </w:rPr>
        <w:t xml:space="preserve"> </w:t>
      </w:r>
      <w:r>
        <w:rPr>
          <w:sz w:val="24"/>
        </w:rPr>
        <w:t>демократии».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Создание</w:t>
      </w:r>
      <w:r>
        <w:rPr>
          <w:spacing w:val="1"/>
          <w:sz w:val="24"/>
        </w:rPr>
        <w:t xml:space="preserve"> </w:t>
      </w:r>
      <w:r>
        <w:rPr>
          <w:sz w:val="24"/>
        </w:rPr>
        <w:t>Совета</w:t>
      </w:r>
      <w:r>
        <w:rPr>
          <w:spacing w:val="1"/>
          <w:sz w:val="24"/>
        </w:rPr>
        <w:t xml:space="preserve"> </w:t>
      </w:r>
      <w:r>
        <w:rPr>
          <w:sz w:val="24"/>
        </w:rPr>
        <w:t>экономической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взаимопомощи.</w:t>
      </w:r>
      <w:r>
        <w:rPr>
          <w:spacing w:val="1"/>
          <w:sz w:val="24"/>
        </w:rPr>
        <w:t xml:space="preserve"> </w:t>
      </w:r>
      <w:r>
        <w:rPr>
          <w:sz w:val="24"/>
        </w:rPr>
        <w:t>Конфликт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Югославией.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Коминформбюро.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Организация</w:t>
      </w:r>
      <w:r>
        <w:rPr>
          <w:spacing w:val="1"/>
          <w:sz w:val="24"/>
        </w:rPr>
        <w:t xml:space="preserve"> </w:t>
      </w:r>
      <w:r>
        <w:rPr>
          <w:sz w:val="24"/>
        </w:rPr>
        <w:t>Североатлантического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1"/>
          <w:sz w:val="24"/>
        </w:rPr>
        <w:t xml:space="preserve"> </w:t>
      </w:r>
      <w:r>
        <w:rPr>
          <w:sz w:val="24"/>
        </w:rPr>
        <w:t>(НАТО).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Создание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Варшавского</w:t>
      </w:r>
      <w:r>
        <w:rPr>
          <w:spacing w:val="60"/>
          <w:sz w:val="24"/>
        </w:rPr>
        <w:t xml:space="preserve"> </w:t>
      </w:r>
      <w:r>
        <w:rPr>
          <w:sz w:val="24"/>
        </w:rPr>
        <w:t>договора.</w:t>
      </w:r>
      <w:r>
        <w:rPr>
          <w:spacing w:val="1"/>
          <w:sz w:val="24"/>
        </w:rPr>
        <w:t xml:space="preserve"> </w:t>
      </w:r>
      <w:r>
        <w:rPr>
          <w:sz w:val="24"/>
        </w:rPr>
        <w:t>Война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Корее.</w:t>
      </w:r>
    </w:p>
    <w:p w14:paraId="1600E55F">
      <w:pPr>
        <w:pStyle w:val="7"/>
        <w:spacing w:line="276" w:lineRule="exact"/>
        <w:ind w:left="966" w:firstLine="0"/>
      </w:pPr>
      <w:r>
        <w:t>И.В.</w:t>
      </w:r>
      <w:r>
        <w:rPr>
          <w:spacing w:val="-3"/>
        </w:rPr>
        <w:t xml:space="preserve"> </w:t>
      </w:r>
      <w:r>
        <w:t>Сталин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оценках</w:t>
      </w:r>
      <w:r>
        <w:rPr>
          <w:spacing w:val="-3"/>
        </w:rPr>
        <w:t xml:space="preserve"> </w:t>
      </w:r>
      <w:r>
        <w:t>современников</w:t>
      </w:r>
      <w:r>
        <w:rPr>
          <w:spacing w:val="-2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историков.</w:t>
      </w:r>
    </w:p>
    <w:p w14:paraId="6049BA8F">
      <w:pPr>
        <w:pStyle w:val="7"/>
        <w:spacing w:before="8"/>
        <w:ind w:left="0" w:firstLine="0"/>
        <w:jc w:val="left"/>
        <w:rPr>
          <w:sz w:val="31"/>
        </w:rPr>
      </w:pPr>
    </w:p>
    <w:p w14:paraId="77CAE697">
      <w:pPr>
        <w:pStyle w:val="19"/>
      </w:pPr>
      <w:r>
        <w:t>«Оттепель»:</w:t>
      </w:r>
      <w:r>
        <w:rPr>
          <w:spacing w:val="-3"/>
        </w:rPr>
        <w:t xml:space="preserve"> </w:t>
      </w:r>
      <w:r>
        <w:t>середина</w:t>
      </w:r>
      <w:r>
        <w:rPr>
          <w:spacing w:val="-5"/>
        </w:rPr>
        <w:t xml:space="preserve"> </w:t>
      </w:r>
      <w:r>
        <w:t>1950-х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первая</w:t>
      </w:r>
      <w:r>
        <w:rPr>
          <w:spacing w:val="-2"/>
        </w:rPr>
        <w:t xml:space="preserve"> </w:t>
      </w:r>
      <w:r>
        <w:t>половина</w:t>
      </w:r>
      <w:r>
        <w:rPr>
          <w:spacing w:val="-2"/>
        </w:rPr>
        <w:t xml:space="preserve"> </w:t>
      </w:r>
      <w:r>
        <w:t>1960-х</w:t>
      </w:r>
    </w:p>
    <w:p w14:paraId="73A72A58">
      <w:pPr>
        <w:sectPr>
          <w:type w:val="continuous"/>
          <w:pgSz w:w="11910" w:h="16840"/>
          <w:pgMar w:top="700" w:right="340" w:bottom="280" w:left="1160" w:header="720" w:footer="720" w:gutter="0"/>
          <w:cols w:space="720" w:num="1"/>
        </w:sectPr>
      </w:pPr>
    </w:p>
    <w:p w14:paraId="715974AB">
      <w:pPr>
        <w:spacing w:before="68" w:line="276" w:lineRule="auto"/>
        <w:ind w:left="400" w:right="224" w:firstLine="566"/>
        <w:jc w:val="both"/>
        <w:rPr>
          <w:sz w:val="24"/>
        </w:rPr>
      </w:pPr>
      <w:r>
        <w:rPr>
          <w:sz w:val="24"/>
        </w:rPr>
        <w:t>Смерть</w:t>
      </w:r>
      <w:r>
        <w:rPr>
          <w:spacing w:val="11"/>
          <w:sz w:val="24"/>
        </w:rPr>
        <w:t xml:space="preserve"> </w:t>
      </w:r>
      <w:r>
        <w:rPr>
          <w:sz w:val="24"/>
        </w:rPr>
        <w:t>Сталина</w:t>
      </w:r>
      <w:r>
        <w:rPr>
          <w:spacing w:val="8"/>
          <w:sz w:val="24"/>
        </w:rPr>
        <w:t xml:space="preserve"> </w:t>
      </w:r>
      <w:r>
        <w:rPr>
          <w:sz w:val="24"/>
        </w:rPr>
        <w:t>и</w:t>
      </w:r>
      <w:r>
        <w:rPr>
          <w:spacing w:val="10"/>
          <w:sz w:val="24"/>
        </w:rPr>
        <w:t xml:space="preserve"> </w:t>
      </w:r>
      <w:r>
        <w:rPr>
          <w:sz w:val="24"/>
        </w:rPr>
        <w:t>настроения</w:t>
      </w:r>
      <w:r>
        <w:rPr>
          <w:spacing w:val="9"/>
          <w:sz w:val="24"/>
        </w:rPr>
        <w:t xml:space="preserve"> </w:t>
      </w:r>
      <w:r>
        <w:rPr>
          <w:sz w:val="24"/>
        </w:rPr>
        <w:t>в</w:t>
      </w:r>
      <w:r>
        <w:rPr>
          <w:spacing w:val="9"/>
          <w:sz w:val="24"/>
        </w:rPr>
        <w:t xml:space="preserve"> </w:t>
      </w:r>
      <w:r>
        <w:rPr>
          <w:sz w:val="24"/>
        </w:rPr>
        <w:t>обществе.</w:t>
      </w:r>
      <w:r>
        <w:rPr>
          <w:spacing w:val="15"/>
          <w:sz w:val="24"/>
        </w:rPr>
        <w:t xml:space="preserve"> </w:t>
      </w:r>
      <w:r>
        <w:rPr>
          <w:sz w:val="24"/>
        </w:rPr>
        <w:t>Смена</w:t>
      </w:r>
      <w:r>
        <w:rPr>
          <w:spacing w:val="8"/>
          <w:sz w:val="24"/>
        </w:rPr>
        <w:t xml:space="preserve"> </w:t>
      </w:r>
      <w:r>
        <w:rPr>
          <w:sz w:val="24"/>
        </w:rPr>
        <w:t>политического</w:t>
      </w:r>
      <w:r>
        <w:rPr>
          <w:spacing w:val="9"/>
          <w:sz w:val="24"/>
        </w:rPr>
        <w:t xml:space="preserve"> </w:t>
      </w:r>
      <w:r>
        <w:rPr>
          <w:sz w:val="24"/>
        </w:rPr>
        <w:t>курса.</w:t>
      </w:r>
      <w:r>
        <w:rPr>
          <w:spacing w:val="13"/>
          <w:sz w:val="24"/>
        </w:rPr>
        <w:t xml:space="preserve"> </w:t>
      </w:r>
      <w:r>
        <w:rPr>
          <w:sz w:val="24"/>
        </w:rPr>
        <w:t>Борьба</w:t>
      </w:r>
      <w:r>
        <w:rPr>
          <w:spacing w:val="11"/>
          <w:sz w:val="24"/>
        </w:rPr>
        <w:t xml:space="preserve"> </w:t>
      </w:r>
      <w:r>
        <w:rPr>
          <w:sz w:val="24"/>
        </w:rPr>
        <w:t>за</w:t>
      </w:r>
      <w:r>
        <w:rPr>
          <w:spacing w:val="8"/>
          <w:sz w:val="24"/>
        </w:rPr>
        <w:t xml:space="preserve"> </w:t>
      </w:r>
      <w:r>
        <w:rPr>
          <w:sz w:val="24"/>
        </w:rPr>
        <w:t>власть</w:t>
      </w:r>
      <w:r>
        <w:rPr>
          <w:spacing w:val="-57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советском</w:t>
      </w:r>
      <w:r>
        <w:rPr>
          <w:spacing w:val="1"/>
          <w:sz w:val="24"/>
        </w:rPr>
        <w:t xml:space="preserve"> </w:t>
      </w:r>
      <w:r>
        <w:rPr>
          <w:sz w:val="24"/>
        </w:rPr>
        <w:t>руководстве.</w:t>
      </w:r>
      <w:r>
        <w:rPr>
          <w:spacing w:val="1"/>
          <w:sz w:val="24"/>
        </w:rPr>
        <w:t xml:space="preserve"> </w:t>
      </w:r>
      <w:r>
        <w:rPr>
          <w:sz w:val="24"/>
        </w:rPr>
        <w:t>Переход</w:t>
      </w:r>
      <w:r>
        <w:rPr>
          <w:spacing w:val="1"/>
          <w:sz w:val="24"/>
        </w:rPr>
        <w:t xml:space="preserve"> </w:t>
      </w:r>
      <w:r>
        <w:rPr>
          <w:sz w:val="24"/>
        </w:rPr>
        <w:t>политического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лидерства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Н.С.</w:t>
      </w:r>
      <w:r>
        <w:rPr>
          <w:spacing w:val="1"/>
          <w:sz w:val="24"/>
        </w:rPr>
        <w:t xml:space="preserve"> </w:t>
      </w:r>
      <w:r>
        <w:rPr>
          <w:sz w:val="24"/>
        </w:rPr>
        <w:t>Хрущеву.</w:t>
      </w:r>
      <w:r>
        <w:rPr>
          <w:spacing w:val="60"/>
          <w:sz w:val="24"/>
        </w:rPr>
        <w:t xml:space="preserve"> </w:t>
      </w:r>
      <w:r>
        <w:rPr>
          <w:sz w:val="24"/>
        </w:rPr>
        <w:t>Первые</w:t>
      </w:r>
      <w:r>
        <w:rPr>
          <w:spacing w:val="1"/>
          <w:sz w:val="24"/>
        </w:rPr>
        <w:t xml:space="preserve"> </w:t>
      </w:r>
      <w:r>
        <w:rPr>
          <w:sz w:val="24"/>
        </w:rPr>
        <w:t>признаки наступления «оттепели» в политике, экономике, культурной сфере. Начало критики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сталинизма. XX съезд КПСС и разоблачение «культа личности» Сталина. </w:t>
      </w:r>
      <w:r>
        <w:rPr>
          <w:i/>
          <w:sz w:val="24"/>
        </w:rPr>
        <w:t>Реакция на доклад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Хрущева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стране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мире.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Частичная</w:t>
      </w:r>
      <w:r>
        <w:rPr>
          <w:spacing w:val="1"/>
          <w:sz w:val="24"/>
        </w:rPr>
        <w:t xml:space="preserve"> </w:t>
      </w:r>
      <w:r>
        <w:rPr>
          <w:sz w:val="24"/>
        </w:rPr>
        <w:t>десталинизация: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содержание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противоречия.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Внутрипартийная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демократизация.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Начало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реабилитации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жертв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массовых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политических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репрессий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смягчение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политической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цензуры.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Возвращение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депортированных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народов.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Особенности</w:t>
      </w:r>
      <w:r>
        <w:rPr>
          <w:spacing w:val="4"/>
          <w:sz w:val="24"/>
        </w:rPr>
        <w:t xml:space="preserve"> </w:t>
      </w:r>
      <w:r>
        <w:rPr>
          <w:sz w:val="24"/>
        </w:rPr>
        <w:t>национальной</w:t>
      </w:r>
      <w:r>
        <w:rPr>
          <w:spacing w:val="2"/>
          <w:sz w:val="24"/>
        </w:rPr>
        <w:t xml:space="preserve"> </w:t>
      </w:r>
      <w:r>
        <w:rPr>
          <w:sz w:val="24"/>
        </w:rPr>
        <w:t>политики.</w:t>
      </w:r>
      <w:r>
        <w:rPr>
          <w:spacing w:val="3"/>
          <w:sz w:val="24"/>
        </w:rPr>
        <w:t xml:space="preserve"> </w:t>
      </w:r>
      <w:r>
        <w:rPr>
          <w:sz w:val="24"/>
        </w:rPr>
        <w:t>Попытка</w:t>
      </w:r>
      <w:r>
        <w:rPr>
          <w:spacing w:val="3"/>
          <w:sz w:val="24"/>
        </w:rPr>
        <w:t xml:space="preserve"> </w:t>
      </w:r>
      <w:r>
        <w:rPr>
          <w:sz w:val="24"/>
        </w:rPr>
        <w:t>отстранения</w:t>
      </w:r>
      <w:r>
        <w:rPr>
          <w:spacing w:val="2"/>
          <w:sz w:val="24"/>
        </w:rPr>
        <w:t xml:space="preserve"> </w:t>
      </w:r>
      <w:r>
        <w:rPr>
          <w:sz w:val="24"/>
        </w:rPr>
        <w:t>Н.С.</w:t>
      </w:r>
      <w:r>
        <w:rPr>
          <w:spacing w:val="4"/>
          <w:sz w:val="24"/>
        </w:rPr>
        <w:t xml:space="preserve"> </w:t>
      </w:r>
      <w:r>
        <w:rPr>
          <w:sz w:val="24"/>
        </w:rPr>
        <w:t>Хрущева</w:t>
      </w:r>
      <w:r>
        <w:rPr>
          <w:spacing w:val="2"/>
          <w:sz w:val="24"/>
        </w:rPr>
        <w:t xml:space="preserve"> </w:t>
      </w:r>
      <w:r>
        <w:rPr>
          <w:sz w:val="24"/>
        </w:rPr>
        <w:t>от</w:t>
      </w:r>
      <w:r>
        <w:rPr>
          <w:spacing w:val="4"/>
          <w:sz w:val="24"/>
        </w:rPr>
        <w:t xml:space="preserve"> </w:t>
      </w:r>
      <w:r>
        <w:rPr>
          <w:sz w:val="24"/>
        </w:rPr>
        <w:t>власти</w:t>
      </w:r>
      <w:r>
        <w:rPr>
          <w:spacing w:val="4"/>
          <w:sz w:val="24"/>
        </w:rPr>
        <w:t xml:space="preserve"> </w:t>
      </w:r>
      <w:r>
        <w:rPr>
          <w:sz w:val="24"/>
        </w:rPr>
        <w:t>в</w:t>
      </w:r>
      <w:r>
        <w:rPr>
          <w:spacing w:val="3"/>
          <w:sz w:val="24"/>
        </w:rPr>
        <w:t xml:space="preserve"> </w:t>
      </w:r>
      <w:r>
        <w:rPr>
          <w:sz w:val="24"/>
        </w:rPr>
        <w:t>1957</w:t>
      </w:r>
      <w:r>
        <w:rPr>
          <w:spacing w:val="6"/>
          <w:sz w:val="24"/>
        </w:rPr>
        <w:t xml:space="preserve"> </w:t>
      </w:r>
      <w:r>
        <w:rPr>
          <w:sz w:val="24"/>
        </w:rPr>
        <w:t>г.</w:t>
      </w:r>
    </w:p>
    <w:p w14:paraId="7819D088">
      <w:pPr>
        <w:pStyle w:val="7"/>
        <w:spacing w:before="1"/>
        <w:ind w:firstLine="0"/>
      </w:pPr>
      <w:r>
        <w:t>«Антипартийная</w:t>
      </w:r>
      <w:r>
        <w:rPr>
          <w:spacing w:val="-5"/>
        </w:rPr>
        <w:t xml:space="preserve"> </w:t>
      </w:r>
      <w:r>
        <w:t>группа».</w:t>
      </w:r>
      <w:r>
        <w:rPr>
          <w:spacing w:val="-4"/>
        </w:rPr>
        <w:t xml:space="preserve"> </w:t>
      </w:r>
      <w:r>
        <w:t>Утверждение</w:t>
      </w:r>
      <w:r>
        <w:rPr>
          <w:spacing w:val="-6"/>
        </w:rPr>
        <w:t xml:space="preserve"> </w:t>
      </w:r>
      <w:r>
        <w:t>единоличной</w:t>
      </w:r>
      <w:r>
        <w:rPr>
          <w:spacing w:val="-4"/>
        </w:rPr>
        <w:t xml:space="preserve"> </w:t>
      </w:r>
      <w:r>
        <w:t>власти</w:t>
      </w:r>
      <w:r>
        <w:rPr>
          <w:spacing w:val="-4"/>
        </w:rPr>
        <w:t xml:space="preserve"> </w:t>
      </w:r>
      <w:r>
        <w:t>Хрущева.</w:t>
      </w:r>
    </w:p>
    <w:p w14:paraId="76AC62D2">
      <w:pPr>
        <w:pStyle w:val="7"/>
        <w:spacing w:before="43"/>
        <w:ind w:left="0" w:right="229" w:firstLine="0"/>
        <w:jc w:val="right"/>
      </w:pPr>
      <w:r>
        <w:t>Культурное</w:t>
      </w:r>
      <w:r>
        <w:rPr>
          <w:spacing w:val="17"/>
        </w:rPr>
        <w:t xml:space="preserve"> </w:t>
      </w:r>
      <w:r>
        <w:t>пространство</w:t>
      </w:r>
      <w:r>
        <w:rPr>
          <w:spacing w:val="17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t>повседневная</w:t>
      </w:r>
      <w:r>
        <w:rPr>
          <w:spacing w:val="17"/>
        </w:rPr>
        <w:t xml:space="preserve"> </w:t>
      </w:r>
      <w:r>
        <w:t>жизнь.</w:t>
      </w:r>
      <w:r>
        <w:rPr>
          <w:spacing w:val="18"/>
        </w:rPr>
        <w:t xml:space="preserve"> </w:t>
      </w:r>
      <w:r>
        <w:t>Изменение</w:t>
      </w:r>
      <w:r>
        <w:rPr>
          <w:spacing w:val="16"/>
        </w:rPr>
        <w:t xml:space="preserve"> </w:t>
      </w:r>
      <w:r>
        <w:t>общественной</w:t>
      </w:r>
      <w:r>
        <w:rPr>
          <w:spacing w:val="19"/>
        </w:rPr>
        <w:t xml:space="preserve"> </w:t>
      </w:r>
      <w:r>
        <w:t>атмосферы.</w:t>
      </w:r>
    </w:p>
    <w:p w14:paraId="705C76ED">
      <w:pPr>
        <w:pStyle w:val="7"/>
        <w:tabs>
          <w:tab w:val="left" w:pos="2297"/>
          <w:tab w:val="left" w:pos="3794"/>
          <w:tab w:val="left" w:pos="5557"/>
          <w:tab w:val="left" w:pos="6418"/>
          <w:tab w:val="left" w:pos="7744"/>
          <w:tab w:val="left" w:pos="8632"/>
        </w:tabs>
        <w:spacing w:before="41"/>
        <w:ind w:left="0" w:right="229" w:firstLine="0"/>
        <w:jc w:val="right"/>
      </w:pPr>
      <w:r>
        <w:t>«Шестидесятники».</w:t>
      </w:r>
      <w:r>
        <w:tab/>
      </w:r>
      <w:r>
        <w:t>Литература,</w:t>
      </w:r>
      <w:r>
        <w:tab/>
      </w:r>
      <w:r>
        <w:t>кинематограф,</w:t>
      </w:r>
      <w:r>
        <w:tab/>
      </w:r>
      <w:r>
        <w:t>театр,</w:t>
      </w:r>
      <w:r>
        <w:tab/>
      </w:r>
      <w:r>
        <w:t>живопись:</w:t>
      </w:r>
      <w:r>
        <w:tab/>
      </w:r>
      <w:r>
        <w:t>новые</w:t>
      </w:r>
      <w:r>
        <w:tab/>
      </w:r>
      <w:r>
        <w:t>тенденции.</w:t>
      </w:r>
    </w:p>
    <w:p w14:paraId="37F35C49">
      <w:pPr>
        <w:spacing w:before="41"/>
        <w:ind w:right="229"/>
        <w:jc w:val="right"/>
        <w:rPr>
          <w:i/>
          <w:sz w:val="24"/>
        </w:rPr>
      </w:pPr>
      <w:r>
        <w:rPr>
          <w:i/>
          <w:sz w:val="24"/>
        </w:rPr>
        <w:t xml:space="preserve">Поэтические  </w:t>
      </w:r>
      <w:r>
        <w:rPr>
          <w:i/>
          <w:spacing w:val="13"/>
          <w:sz w:val="24"/>
        </w:rPr>
        <w:t xml:space="preserve"> </w:t>
      </w:r>
      <w:r>
        <w:rPr>
          <w:i/>
          <w:sz w:val="24"/>
        </w:rPr>
        <w:t xml:space="preserve">вечера  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 xml:space="preserve">в  </w:t>
      </w:r>
      <w:r>
        <w:rPr>
          <w:i/>
          <w:spacing w:val="12"/>
          <w:sz w:val="24"/>
        </w:rPr>
        <w:t xml:space="preserve"> </w:t>
      </w:r>
      <w:r>
        <w:rPr>
          <w:i/>
          <w:sz w:val="24"/>
        </w:rPr>
        <w:t xml:space="preserve">Политехническом  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 xml:space="preserve">музее.  </w:t>
      </w:r>
      <w:r>
        <w:rPr>
          <w:i/>
          <w:spacing w:val="13"/>
          <w:sz w:val="24"/>
        </w:rPr>
        <w:t xml:space="preserve"> </w:t>
      </w:r>
      <w:r>
        <w:rPr>
          <w:i/>
          <w:sz w:val="24"/>
        </w:rPr>
        <w:t xml:space="preserve">Образование  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 xml:space="preserve">и  </w:t>
      </w:r>
      <w:r>
        <w:rPr>
          <w:i/>
          <w:spacing w:val="13"/>
          <w:sz w:val="24"/>
        </w:rPr>
        <w:t xml:space="preserve"> </w:t>
      </w:r>
      <w:r>
        <w:rPr>
          <w:i/>
          <w:sz w:val="24"/>
        </w:rPr>
        <w:t xml:space="preserve">наука.  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Приоткрытие</w:t>
      </w:r>
    </w:p>
    <w:p w14:paraId="202B6658">
      <w:pPr>
        <w:spacing w:before="41" w:line="276" w:lineRule="auto"/>
        <w:ind w:left="400" w:right="222"/>
        <w:jc w:val="both"/>
        <w:rPr>
          <w:i/>
          <w:sz w:val="24"/>
        </w:rPr>
      </w:pPr>
      <w:r>
        <w:rPr>
          <w:i/>
          <w:sz w:val="24"/>
        </w:rPr>
        <w:t>«железного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занавеса».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Всемирный</w:t>
      </w:r>
      <w:r>
        <w:rPr>
          <w:spacing w:val="1"/>
          <w:sz w:val="24"/>
        </w:rPr>
        <w:t xml:space="preserve"> </w:t>
      </w:r>
      <w:r>
        <w:rPr>
          <w:sz w:val="24"/>
        </w:rPr>
        <w:t>фестиваль</w:t>
      </w:r>
      <w:r>
        <w:rPr>
          <w:spacing w:val="1"/>
          <w:sz w:val="24"/>
        </w:rPr>
        <w:t xml:space="preserve"> </w:t>
      </w:r>
      <w:r>
        <w:rPr>
          <w:sz w:val="24"/>
        </w:rPr>
        <w:t>молодежи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студентов</w:t>
      </w:r>
      <w:r>
        <w:rPr>
          <w:spacing w:val="1"/>
          <w:sz w:val="24"/>
        </w:rPr>
        <w:t xml:space="preserve"> </w:t>
      </w:r>
      <w:r>
        <w:rPr>
          <w:sz w:val="24"/>
        </w:rPr>
        <w:t>1957</w:t>
      </w:r>
      <w:r>
        <w:rPr>
          <w:spacing w:val="1"/>
          <w:sz w:val="24"/>
        </w:rPr>
        <w:t xml:space="preserve"> </w:t>
      </w:r>
      <w:r>
        <w:rPr>
          <w:sz w:val="24"/>
        </w:rPr>
        <w:t>г.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Популярные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формы досуга. Развитие внутреннего и международного туризма. </w:t>
      </w:r>
      <w:r>
        <w:rPr>
          <w:sz w:val="24"/>
        </w:rPr>
        <w:t>Учреждение Московского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кинофестиваля.</w:t>
      </w:r>
      <w:r>
        <w:rPr>
          <w:spacing w:val="-3"/>
          <w:sz w:val="24"/>
        </w:rPr>
        <w:t xml:space="preserve"> </w:t>
      </w:r>
      <w:r>
        <w:rPr>
          <w:i/>
          <w:sz w:val="24"/>
        </w:rPr>
        <w:t>Роль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телевидения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жизни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общества.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Легитимация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моды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попытки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создания</w:t>
      </w:r>
    </w:p>
    <w:p w14:paraId="7D18A673">
      <w:pPr>
        <w:spacing w:before="1"/>
        <w:ind w:left="400"/>
        <w:jc w:val="both"/>
        <w:rPr>
          <w:i/>
          <w:sz w:val="24"/>
        </w:rPr>
      </w:pPr>
      <w:r>
        <w:rPr>
          <w:i/>
          <w:sz w:val="24"/>
        </w:rPr>
        <w:t>«советской</w:t>
      </w:r>
      <w:r>
        <w:rPr>
          <w:i/>
          <w:spacing w:val="33"/>
          <w:sz w:val="24"/>
        </w:rPr>
        <w:t xml:space="preserve"> </w:t>
      </w:r>
      <w:r>
        <w:rPr>
          <w:i/>
          <w:sz w:val="24"/>
        </w:rPr>
        <w:t>моды».</w:t>
      </w:r>
      <w:r>
        <w:rPr>
          <w:i/>
          <w:spacing w:val="35"/>
          <w:sz w:val="24"/>
        </w:rPr>
        <w:t xml:space="preserve"> </w:t>
      </w:r>
      <w:r>
        <w:rPr>
          <w:i/>
          <w:sz w:val="24"/>
        </w:rPr>
        <w:t>Неофициальная</w:t>
      </w:r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культура.</w:t>
      </w:r>
      <w:r>
        <w:rPr>
          <w:i/>
          <w:spacing w:val="34"/>
          <w:sz w:val="24"/>
        </w:rPr>
        <w:t xml:space="preserve"> </w:t>
      </w:r>
      <w:r>
        <w:rPr>
          <w:i/>
          <w:sz w:val="24"/>
        </w:rPr>
        <w:t>Неформальные</w:t>
      </w:r>
      <w:r>
        <w:rPr>
          <w:i/>
          <w:spacing w:val="32"/>
          <w:sz w:val="24"/>
        </w:rPr>
        <w:t xml:space="preserve"> </w:t>
      </w:r>
      <w:r>
        <w:rPr>
          <w:i/>
          <w:sz w:val="24"/>
        </w:rPr>
        <w:t>формы</w:t>
      </w:r>
      <w:r>
        <w:rPr>
          <w:i/>
          <w:spacing w:val="34"/>
          <w:sz w:val="24"/>
        </w:rPr>
        <w:t xml:space="preserve"> </w:t>
      </w:r>
      <w:r>
        <w:rPr>
          <w:i/>
          <w:sz w:val="24"/>
        </w:rPr>
        <w:t>общественной</w:t>
      </w:r>
      <w:r>
        <w:rPr>
          <w:i/>
          <w:spacing w:val="34"/>
          <w:sz w:val="24"/>
        </w:rPr>
        <w:t xml:space="preserve"> </w:t>
      </w:r>
      <w:r>
        <w:rPr>
          <w:i/>
          <w:sz w:val="24"/>
        </w:rPr>
        <w:t>жизни:</w:t>
      </w:r>
    </w:p>
    <w:p w14:paraId="109A1ED1">
      <w:pPr>
        <w:spacing w:before="41" w:line="278" w:lineRule="auto"/>
        <w:ind w:left="400" w:right="230"/>
        <w:jc w:val="both"/>
        <w:rPr>
          <w:i/>
          <w:sz w:val="24"/>
        </w:rPr>
      </w:pPr>
      <w:r>
        <w:rPr>
          <w:i/>
          <w:sz w:val="24"/>
        </w:rPr>
        <w:t xml:space="preserve">«кафе» и «кухни». </w:t>
      </w:r>
      <w:r>
        <w:rPr>
          <w:sz w:val="24"/>
        </w:rPr>
        <w:t>«Стиляги». Хрущев и интеллигенция. Антирелигиозные кампании. Гонения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церковь. Диссиденты.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Самиздат и «тамиздат».</w:t>
      </w:r>
    </w:p>
    <w:p w14:paraId="7BB0B755">
      <w:pPr>
        <w:spacing w:line="276" w:lineRule="auto"/>
        <w:ind w:left="400" w:right="223" w:firstLine="566"/>
        <w:jc w:val="both"/>
        <w:rPr>
          <w:i/>
          <w:sz w:val="24"/>
        </w:rPr>
      </w:pPr>
      <w:r>
        <w:rPr>
          <w:sz w:val="24"/>
        </w:rPr>
        <w:t>Социально-экономическое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развитие.</w:t>
      </w:r>
      <w:r>
        <w:rPr>
          <w:spacing w:val="1"/>
          <w:sz w:val="24"/>
        </w:rPr>
        <w:t xml:space="preserve"> </w:t>
      </w:r>
      <w:r>
        <w:rPr>
          <w:sz w:val="24"/>
        </w:rPr>
        <w:t>Экономическое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1"/>
          <w:sz w:val="24"/>
        </w:rPr>
        <w:t xml:space="preserve"> </w:t>
      </w:r>
      <w:r>
        <w:rPr>
          <w:sz w:val="24"/>
        </w:rPr>
        <w:t>СССР.</w:t>
      </w:r>
      <w:r>
        <w:rPr>
          <w:spacing w:val="1"/>
          <w:sz w:val="24"/>
        </w:rPr>
        <w:t xml:space="preserve"> </w:t>
      </w:r>
      <w:r>
        <w:rPr>
          <w:sz w:val="24"/>
        </w:rPr>
        <w:t>«Догнать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перегнать Америку». Попытки решения продовольственной проблемы. Освоение целинных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земель. Научно-техническая революция в СССР. </w:t>
      </w:r>
      <w:r>
        <w:rPr>
          <w:i/>
          <w:sz w:val="24"/>
        </w:rPr>
        <w:t>Перемены в научно-технической политике.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Военный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гражданский</w:t>
      </w:r>
      <w:r>
        <w:rPr>
          <w:spacing w:val="1"/>
          <w:sz w:val="24"/>
        </w:rPr>
        <w:t xml:space="preserve"> </w:t>
      </w:r>
      <w:r>
        <w:rPr>
          <w:sz w:val="24"/>
        </w:rPr>
        <w:t>секторы</w:t>
      </w:r>
      <w:r>
        <w:rPr>
          <w:spacing w:val="1"/>
          <w:sz w:val="24"/>
        </w:rPr>
        <w:t xml:space="preserve"> </w:t>
      </w:r>
      <w:r>
        <w:rPr>
          <w:sz w:val="24"/>
        </w:rPr>
        <w:t>экономики.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Создание</w:t>
      </w:r>
      <w:r>
        <w:rPr>
          <w:spacing w:val="1"/>
          <w:sz w:val="24"/>
        </w:rPr>
        <w:t xml:space="preserve"> </w:t>
      </w:r>
      <w:r>
        <w:rPr>
          <w:sz w:val="24"/>
        </w:rPr>
        <w:t>ракетно-ядерного</w:t>
      </w:r>
      <w:r>
        <w:rPr>
          <w:spacing w:val="1"/>
          <w:sz w:val="24"/>
        </w:rPr>
        <w:t xml:space="preserve"> </w:t>
      </w:r>
      <w:r>
        <w:rPr>
          <w:sz w:val="24"/>
        </w:rPr>
        <w:t>щита.</w:t>
      </w:r>
      <w:r>
        <w:rPr>
          <w:spacing w:val="1"/>
          <w:sz w:val="24"/>
        </w:rPr>
        <w:t xml:space="preserve"> </w:t>
      </w:r>
      <w:r>
        <w:rPr>
          <w:sz w:val="24"/>
        </w:rPr>
        <w:t>Начало</w:t>
      </w:r>
      <w:r>
        <w:rPr>
          <w:spacing w:val="1"/>
          <w:sz w:val="24"/>
        </w:rPr>
        <w:t xml:space="preserve"> </w:t>
      </w:r>
      <w:r>
        <w:rPr>
          <w:sz w:val="24"/>
        </w:rPr>
        <w:t>освоения космоса. Запуск первого спутника Земли. Исторические полеты Ю.А. Гагарина и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первой в мире женщины-космонавта В.В. Терешковой. </w:t>
      </w:r>
      <w:r>
        <w:rPr>
          <w:i/>
          <w:sz w:val="24"/>
        </w:rPr>
        <w:t>Первые советские ЭВМ. Появление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гражданской реактивной авиации. </w:t>
      </w:r>
      <w:r>
        <w:rPr>
          <w:sz w:val="24"/>
        </w:rPr>
        <w:t>Влияние НТР на перемены в повседневной жизни людей.</w:t>
      </w:r>
      <w:r>
        <w:rPr>
          <w:spacing w:val="1"/>
          <w:sz w:val="24"/>
        </w:rPr>
        <w:t xml:space="preserve"> </w:t>
      </w:r>
      <w:r>
        <w:rPr>
          <w:sz w:val="24"/>
        </w:rPr>
        <w:t>Реформы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промышленности. Переход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отраслевой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1"/>
          <w:sz w:val="24"/>
        </w:rPr>
        <w:t xml:space="preserve"> </w:t>
      </w:r>
      <w:r>
        <w:rPr>
          <w:sz w:val="24"/>
        </w:rPr>
        <w:t>управления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совнархозам.</w:t>
      </w:r>
      <w:r>
        <w:rPr>
          <w:spacing w:val="1"/>
          <w:sz w:val="24"/>
        </w:rPr>
        <w:t xml:space="preserve"> </w:t>
      </w:r>
      <w:r>
        <w:rPr>
          <w:sz w:val="24"/>
        </w:rPr>
        <w:t>Расширение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прав</w:t>
      </w:r>
      <w:r>
        <w:rPr>
          <w:spacing w:val="1"/>
          <w:sz w:val="24"/>
        </w:rPr>
        <w:t xml:space="preserve"> </w:t>
      </w:r>
      <w:r>
        <w:rPr>
          <w:sz w:val="24"/>
        </w:rPr>
        <w:t>союзных</w:t>
      </w:r>
      <w:r>
        <w:rPr>
          <w:spacing w:val="1"/>
          <w:sz w:val="24"/>
        </w:rPr>
        <w:t xml:space="preserve"> </w:t>
      </w:r>
      <w:r>
        <w:rPr>
          <w:sz w:val="24"/>
        </w:rPr>
        <w:t>республик.</w:t>
      </w:r>
      <w:r>
        <w:rPr>
          <w:spacing w:val="1"/>
          <w:sz w:val="24"/>
        </w:rPr>
        <w:t xml:space="preserve"> </w:t>
      </w:r>
      <w:r>
        <w:rPr>
          <w:sz w:val="24"/>
        </w:rPr>
        <w:t>Изменения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61"/>
          <w:sz w:val="24"/>
        </w:rPr>
        <w:t xml:space="preserve"> </w:t>
      </w:r>
      <w:r>
        <w:rPr>
          <w:sz w:val="24"/>
        </w:rPr>
        <w:t>профессиональной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структуре</w:t>
      </w:r>
      <w:r>
        <w:rPr>
          <w:spacing w:val="1"/>
          <w:sz w:val="24"/>
        </w:rPr>
        <w:t xml:space="preserve"> </w:t>
      </w:r>
      <w:r>
        <w:rPr>
          <w:sz w:val="24"/>
        </w:rPr>
        <w:t>советского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общества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началу</w:t>
      </w:r>
      <w:r>
        <w:rPr>
          <w:spacing w:val="1"/>
          <w:sz w:val="24"/>
        </w:rPr>
        <w:t xml:space="preserve"> </w:t>
      </w:r>
      <w:r>
        <w:rPr>
          <w:sz w:val="24"/>
        </w:rPr>
        <w:t>1960-х</w:t>
      </w:r>
      <w:r>
        <w:rPr>
          <w:spacing w:val="1"/>
          <w:sz w:val="24"/>
        </w:rPr>
        <w:t xml:space="preserve"> </w:t>
      </w:r>
      <w:r>
        <w:rPr>
          <w:sz w:val="24"/>
        </w:rPr>
        <w:t>гг.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Преобладание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горожан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над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сельским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населением.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Положение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проблемы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рабочего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класса,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колхозного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крестьянства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интеллигенции.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Востребованность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научного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инженерного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труда.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Расширение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системы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ведомственных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НИИ.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ХХII</w:t>
      </w:r>
      <w:r>
        <w:rPr>
          <w:spacing w:val="1"/>
          <w:sz w:val="24"/>
        </w:rPr>
        <w:t xml:space="preserve"> </w:t>
      </w:r>
      <w:r>
        <w:rPr>
          <w:sz w:val="24"/>
        </w:rPr>
        <w:t>Съезд</w:t>
      </w:r>
      <w:r>
        <w:rPr>
          <w:spacing w:val="1"/>
          <w:sz w:val="24"/>
        </w:rPr>
        <w:t xml:space="preserve"> </w:t>
      </w:r>
      <w:r>
        <w:rPr>
          <w:sz w:val="24"/>
        </w:rPr>
        <w:t>КПСС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программа</w:t>
      </w:r>
      <w:r>
        <w:rPr>
          <w:spacing w:val="1"/>
          <w:sz w:val="24"/>
        </w:rPr>
        <w:t xml:space="preserve"> </w:t>
      </w:r>
      <w:r>
        <w:rPr>
          <w:sz w:val="24"/>
        </w:rPr>
        <w:t>построения</w:t>
      </w:r>
      <w:r>
        <w:rPr>
          <w:spacing w:val="1"/>
          <w:sz w:val="24"/>
        </w:rPr>
        <w:t xml:space="preserve"> </w:t>
      </w:r>
      <w:r>
        <w:rPr>
          <w:sz w:val="24"/>
        </w:rPr>
        <w:t>коммунизма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СССР.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Воспитание «нового человека». </w:t>
      </w:r>
      <w:r>
        <w:rPr>
          <w:i/>
          <w:sz w:val="24"/>
        </w:rPr>
        <w:t>Бригады коммунистического труда. Общественные формы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управления.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Социальные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программы.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Реформа</w:t>
      </w:r>
      <w:r>
        <w:rPr>
          <w:i/>
          <w:spacing w:val="10"/>
          <w:sz w:val="24"/>
        </w:rPr>
        <w:t xml:space="preserve"> </w:t>
      </w:r>
      <w:r>
        <w:rPr>
          <w:i/>
          <w:sz w:val="24"/>
        </w:rPr>
        <w:t>системы</w:t>
      </w:r>
      <w:r>
        <w:rPr>
          <w:i/>
          <w:spacing w:val="10"/>
          <w:sz w:val="24"/>
        </w:rPr>
        <w:t xml:space="preserve"> </w:t>
      </w:r>
      <w:r>
        <w:rPr>
          <w:i/>
          <w:sz w:val="24"/>
        </w:rPr>
        <w:t>образования.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Движение</w:t>
      </w:r>
      <w:r>
        <w:rPr>
          <w:i/>
          <w:spacing w:val="11"/>
          <w:sz w:val="24"/>
        </w:rPr>
        <w:t xml:space="preserve"> </w:t>
      </w:r>
      <w:r>
        <w:rPr>
          <w:i/>
          <w:sz w:val="24"/>
        </w:rPr>
        <w:t>к</w:t>
      </w:r>
    </w:p>
    <w:p w14:paraId="26FDFCF2">
      <w:pPr>
        <w:spacing w:line="276" w:lineRule="auto"/>
        <w:ind w:left="400" w:right="221"/>
        <w:jc w:val="both"/>
        <w:rPr>
          <w:sz w:val="24"/>
        </w:rPr>
      </w:pPr>
      <w:r>
        <w:rPr>
          <w:i/>
          <w:sz w:val="24"/>
        </w:rPr>
        <w:t>«государству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благосостояния»: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мировой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тренд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специфика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советского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«социального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государства».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Общественные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фонды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потребления.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Пенсионная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реформа.</w:t>
      </w:r>
      <w:r>
        <w:rPr>
          <w:i/>
          <w:spacing w:val="61"/>
          <w:sz w:val="24"/>
        </w:rPr>
        <w:t xml:space="preserve"> </w:t>
      </w:r>
      <w:r>
        <w:rPr>
          <w:sz w:val="24"/>
        </w:rPr>
        <w:t>Массовое</w:t>
      </w:r>
      <w:r>
        <w:rPr>
          <w:spacing w:val="-57"/>
          <w:sz w:val="24"/>
        </w:rPr>
        <w:t xml:space="preserve"> </w:t>
      </w:r>
      <w:r>
        <w:rPr>
          <w:sz w:val="24"/>
        </w:rPr>
        <w:t>жилищное строительство. «Хрущевки». Рост доходов населения и дефицит товаров народного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потребления.</w:t>
      </w:r>
      <w:r>
        <w:rPr>
          <w:spacing w:val="8"/>
          <w:sz w:val="24"/>
        </w:rPr>
        <w:t xml:space="preserve"> </w:t>
      </w:r>
      <w:r>
        <w:rPr>
          <w:sz w:val="24"/>
        </w:rPr>
        <w:t>Внешняя</w:t>
      </w:r>
      <w:r>
        <w:rPr>
          <w:spacing w:val="6"/>
          <w:sz w:val="24"/>
        </w:rPr>
        <w:t xml:space="preserve"> </w:t>
      </w:r>
      <w:r>
        <w:rPr>
          <w:sz w:val="24"/>
        </w:rPr>
        <w:t>политика.</w:t>
      </w:r>
      <w:r>
        <w:rPr>
          <w:spacing w:val="8"/>
          <w:sz w:val="24"/>
        </w:rPr>
        <w:t xml:space="preserve"> </w:t>
      </w:r>
      <w:r>
        <w:rPr>
          <w:sz w:val="24"/>
        </w:rPr>
        <w:t>Новый</w:t>
      </w:r>
      <w:r>
        <w:rPr>
          <w:spacing w:val="9"/>
          <w:sz w:val="24"/>
        </w:rPr>
        <w:t xml:space="preserve"> </w:t>
      </w:r>
      <w:r>
        <w:rPr>
          <w:sz w:val="24"/>
        </w:rPr>
        <w:t>курс</w:t>
      </w:r>
      <w:r>
        <w:rPr>
          <w:spacing w:val="10"/>
          <w:sz w:val="24"/>
        </w:rPr>
        <w:t xml:space="preserve"> </w:t>
      </w:r>
      <w:r>
        <w:rPr>
          <w:sz w:val="24"/>
        </w:rPr>
        <w:t>советской</w:t>
      </w:r>
      <w:r>
        <w:rPr>
          <w:spacing w:val="10"/>
          <w:sz w:val="24"/>
        </w:rPr>
        <w:t xml:space="preserve"> </w:t>
      </w:r>
      <w:r>
        <w:rPr>
          <w:sz w:val="24"/>
        </w:rPr>
        <w:t>внешней</w:t>
      </w:r>
      <w:r>
        <w:rPr>
          <w:spacing w:val="9"/>
          <w:sz w:val="24"/>
        </w:rPr>
        <w:t xml:space="preserve"> </w:t>
      </w:r>
      <w:r>
        <w:rPr>
          <w:sz w:val="24"/>
        </w:rPr>
        <w:t>политики:</w:t>
      </w:r>
      <w:r>
        <w:rPr>
          <w:spacing w:val="9"/>
          <w:sz w:val="24"/>
        </w:rPr>
        <w:t xml:space="preserve"> </w:t>
      </w:r>
      <w:r>
        <w:rPr>
          <w:sz w:val="24"/>
        </w:rPr>
        <w:t>от</w:t>
      </w:r>
      <w:r>
        <w:rPr>
          <w:spacing w:val="9"/>
          <w:sz w:val="24"/>
        </w:rPr>
        <w:t xml:space="preserve"> </w:t>
      </w:r>
      <w:r>
        <w:rPr>
          <w:sz w:val="24"/>
        </w:rPr>
        <w:t>конфронтации</w:t>
      </w:r>
      <w:r>
        <w:rPr>
          <w:spacing w:val="-57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диалогу.</w:t>
      </w:r>
      <w:r>
        <w:rPr>
          <w:spacing w:val="1"/>
          <w:sz w:val="24"/>
        </w:rPr>
        <w:t xml:space="preserve"> </w:t>
      </w:r>
      <w:r>
        <w:rPr>
          <w:sz w:val="24"/>
        </w:rPr>
        <w:t>Поиски</w:t>
      </w:r>
      <w:r>
        <w:rPr>
          <w:spacing w:val="1"/>
          <w:sz w:val="24"/>
        </w:rPr>
        <w:t xml:space="preserve"> </w:t>
      </w:r>
      <w:r>
        <w:rPr>
          <w:sz w:val="24"/>
        </w:rPr>
        <w:t>нового</w:t>
      </w:r>
      <w:r>
        <w:rPr>
          <w:spacing w:val="1"/>
          <w:sz w:val="24"/>
        </w:rPr>
        <w:t xml:space="preserve"> </w:t>
      </w:r>
      <w:r>
        <w:rPr>
          <w:sz w:val="24"/>
        </w:rPr>
        <w:t>международного</w:t>
      </w:r>
      <w:r>
        <w:rPr>
          <w:spacing w:val="1"/>
          <w:sz w:val="24"/>
        </w:rPr>
        <w:t xml:space="preserve"> </w:t>
      </w:r>
      <w:r>
        <w:rPr>
          <w:sz w:val="24"/>
        </w:rPr>
        <w:t>имиджа</w:t>
      </w:r>
      <w:r>
        <w:rPr>
          <w:spacing w:val="1"/>
          <w:sz w:val="24"/>
        </w:rPr>
        <w:t xml:space="preserve"> </w:t>
      </w:r>
      <w:r>
        <w:rPr>
          <w:sz w:val="24"/>
        </w:rPr>
        <w:t>страны.</w:t>
      </w:r>
      <w:r>
        <w:rPr>
          <w:spacing w:val="1"/>
          <w:sz w:val="24"/>
        </w:rPr>
        <w:t xml:space="preserve"> </w:t>
      </w:r>
      <w:r>
        <w:rPr>
          <w:sz w:val="24"/>
        </w:rPr>
        <w:t>СССР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страны</w:t>
      </w:r>
      <w:r>
        <w:rPr>
          <w:spacing w:val="1"/>
          <w:sz w:val="24"/>
        </w:rPr>
        <w:t xml:space="preserve"> </w:t>
      </w:r>
      <w:r>
        <w:rPr>
          <w:sz w:val="24"/>
        </w:rPr>
        <w:t>Запада.</w:t>
      </w:r>
      <w:r>
        <w:rPr>
          <w:spacing w:val="1"/>
          <w:sz w:val="24"/>
        </w:rPr>
        <w:t xml:space="preserve"> </w:t>
      </w:r>
      <w:r>
        <w:rPr>
          <w:sz w:val="24"/>
        </w:rPr>
        <w:t>Международные</w:t>
      </w:r>
      <w:r>
        <w:rPr>
          <w:spacing w:val="1"/>
          <w:sz w:val="24"/>
        </w:rPr>
        <w:t xml:space="preserve"> </w:t>
      </w:r>
      <w:r>
        <w:rPr>
          <w:sz w:val="24"/>
        </w:rPr>
        <w:t>военно-политические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кризисы,</w:t>
      </w:r>
      <w:r>
        <w:rPr>
          <w:spacing w:val="1"/>
          <w:sz w:val="24"/>
        </w:rPr>
        <w:t xml:space="preserve"> </w:t>
      </w:r>
      <w:r>
        <w:rPr>
          <w:sz w:val="24"/>
        </w:rPr>
        <w:t>позиция</w:t>
      </w:r>
      <w:r>
        <w:rPr>
          <w:spacing w:val="1"/>
          <w:sz w:val="24"/>
        </w:rPr>
        <w:t xml:space="preserve"> </w:t>
      </w:r>
      <w:r>
        <w:rPr>
          <w:sz w:val="24"/>
        </w:rPr>
        <w:t>СССР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стратегия</w:t>
      </w:r>
      <w:r>
        <w:rPr>
          <w:spacing w:val="1"/>
          <w:sz w:val="24"/>
        </w:rPr>
        <w:t xml:space="preserve"> </w:t>
      </w:r>
      <w:r>
        <w:rPr>
          <w:sz w:val="24"/>
        </w:rPr>
        <w:t>ядерного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сдерживания</w:t>
      </w:r>
      <w:r>
        <w:rPr>
          <w:spacing w:val="-2"/>
          <w:sz w:val="24"/>
        </w:rPr>
        <w:t xml:space="preserve"> </w:t>
      </w:r>
      <w:r>
        <w:rPr>
          <w:sz w:val="24"/>
        </w:rPr>
        <w:t>(Суэцкий</w:t>
      </w:r>
      <w:r>
        <w:rPr>
          <w:spacing w:val="-4"/>
          <w:sz w:val="24"/>
        </w:rPr>
        <w:t xml:space="preserve"> </w:t>
      </w:r>
      <w:r>
        <w:rPr>
          <w:sz w:val="24"/>
        </w:rPr>
        <w:t>кризис</w:t>
      </w:r>
      <w:r>
        <w:rPr>
          <w:spacing w:val="-3"/>
          <w:sz w:val="24"/>
        </w:rPr>
        <w:t xml:space="preserve"> </w:t>
      </w:r>
      <w:r>
        <w:rPr>
          <w:sz w:val="24"/>
        </w:rPr>
        <w:t>1956</w:t>
      </w:r>
      <w:r>
        <w:rPr>
          <w:spacing w:val="-2"/>
          <w:sz w:val="24"/>
        </w:rPr>
        <w:t xml:space="preserve"> </w:t>
      </w:r>
      <w:r>
        <w:rPr>
          <w:sz w:val="24"/>
        </w:rPr>
        <w:t>г.,</w:t>
      </w:r>
      <w:r>
        <w:rPr>
          <w:spacing w:val="-3"/>
          <w:sz w:val="24"/>
        </w:rPr>
        <w:t xml:space="preserve"> </w:t>
      </w:r>
      <w:r>
        <w:rPr>
          <w:sz w:val="24"/>
        </w:rPr>
        <w:t>Берлинский</w:t>
      </w:r>
      <w:r>
        <w:rPr>
          <w:spacing w:val="-4"/>
          <w:sz w:val="24"/>
        </w:rPr>
        <w:t xml:space="preserve"> </w:t>
      </w:r>
      <w:r>
        <w:rPr>
          <w:sz w:val="24"/>
        </w:rPr>
        <w:t>кризис</w:t>
      </w:r>
      <w:r>
        <w:rPr>
          <w:spacing w:val="-3"/>
          <w:sz w:val="24"/>
        </w:rPr>
        <w:t xml:space="preserve"> </w:t>
      </w:r>
      <w:r>
        <w:rPr>
          <w:sz w:val="24"/>
        </w:rPr>
        <w:t>1961</w:t>
      </w:r>
      <w:r>
        <w:rPr>
          <w:spacing w:val="-2"/>
          <w:sz w:val="24"/>
        </w:rPr>
        <w:t xml:space="preserve"> </w:t>
      </w:r>
      <w:r>
        <w:rPr>
          <w:sz w:val="24"/>
        </w:rPr>
        <w:t>г.,</w:t>
      </w:r>
      <w:r>
        <w:rPr>
          <w:spacing w:val="-3"/>
          <w:sz w:val="24"/>
        </w:rPr>
        <w:t xml:space="preserve"> </w:t>
      </w:r>
      <w:r>
        <w:rPr>
          <w:sz w:val="24"/>
        </w:rPr>
        <w:t>Карибский</w:t>
      </w:r>
      <w:r>
        <w:rPr>
          <w:spacing w:val="-2"/>
          <w:sz w:val="24"/>
        </w:rPr>
        <w:t xml:space="preserve"> </w:t>
      </w:r>
      <w:r>
        <w:rPr>
          <w:sz w:val="24"/>
        </w:rPr>
        <w:t>кризис</w:t>
      </w:r>
      <w:r>
        <w:rPr>
          <w:spacing w:val="-3"/>
          <w:sz w:val="24"/>
        </w:rPr>
        <w:t xml:space="preserve"> </w:t>
      </w:r>
      <w:r>
        <w:rPr>
          <w:sz w:val="24"/>
        </w:rPr>
        <w:t>1962</w:t>
      </w:r>
      <w:r>
        <w:rPr>
          <w:spacing w:val="-2"/>
          <w:sz w:val="24"/>
        </w:rPr>
        <w:t xml:space="preserve"> </w:t>
      </w:r>
      <w:r>
        <w:rPr>
          <w:sz w:val="24"/>
        </w:rPr>
        <w:t>г.).</w:t>
      </w:r>
    </w:p>
    <w:p w14:paraId="1EC6BA5E">
      <w:pPr>
        <w:pStyle w:val="7"/>
        <w:spacing w:line="276" w:lineRule="auto"/>
        <w:ind w:right="226"/>
        <w:rPr>
          <w:i/>
        </w:rPr>
      </w:pPr>
      <w:r>
        <w:t>СССР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мировая</w:t>
      </w:r>
      <w:r>
        <w:rPr>
          <w:spacing w:val="1"/>
        </w:rPr>
        <w:t xml:space="preserve"> </w:t>
      </w:r>
      <w:r>
        <w:t>социалистическая</w:t>
      </w:r>
      <w:r>
        <w:rPr>
          <w:spacing w:val="1"/>
        </w:rPr>
        <w:t xml:space="preserve"> </w:t>
      </w:r>
      <w:r>
        <w:t>система.</w:t>
      </w:r>
      <w:r>
        <w:rPr>
          <w:spacing w:val="1"/>
        </w:rPr>
        <w:t xml:space="preserve"> </w:t>
      </w:r>
      <w:r>
        <w:t>Венгерские</w:t>
      </w:r>
      <w:r>
        <w:rPr>
          <w:spacing w:val="1"/>
        </w:rPr>
        <w:t xml:space="preserve"> </w:t>
      </w:r>
      <w:r>
        <w:t>события</w:t>
      </w:r>
      <w:r>
        <w:rPr>
          <w:spacing w:val="1"/>
        </w:rPr>
        <w:t xml:space="preserve"> </w:t>
      </w:r>
      <w:r>
        <w:t>1956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Распад</w:t>
      </w:r>
      <w:r>
        <w:rPr>
          <w:spacing w:val="1"/>
        </w:rPr>
        <w:t xml:space="preserve"> </w:t>
      </w:r>
      <w:r>
        <w:t>колониальных систем и борьба за влияние в «третьем мире». Конец «оттепели». Нарастание</w:t>
      </w:r>
      <w:r>
        <w:rPr>
          <w:spacing w:val="1"/>
        </w:rPr>
        <w:t xml:space="preserve"> </w:t>
      </w:r>
      <w:r>
        <w:t>негативных</w:t>
      </w:r>
      <w:r>
        <w:rPr>
          <w:spacing w:val="58"/>
        </w:rPr>
        <w:t xml:space="preserve"> </w:t>
      </w:r>
      <w:r>
        <w:t>тенденций</w:t>
      </w:r>
      <w:r>
        <w:rPr>
          <w:spacing w:val="57"/>
        </w:rPr>
        <w:t xml:space="preserve"> </w:t>
      </w:r>
      <w:r>
        <w:t>в</w:t>
      </w:r>
      <w:r>
        <w:rPr>
          <w:spacing w:val="56"/>
        </w:rPr>
        <w:t xml:space="preserve"> </w:t>
      </w:r>
      <w:r>
        <w:t>обществе.</w:t>
      </w:r>
      <w:r>
        <w:rPr>
          <w:spacing w:val="58"/>
        </w:rPr>
        <w:t xml:space="preserve"> </w:t>
      </w:r>
      <w:r>
        <w:t>Кризис</w:t>
      </w:r>
      <w:r>
        <w:rPr>
          <w:spacing w:val="55"/>
        </w:rPr>
        <w:t xml:space="preserve"> </w:t>
      </w:r>
      <w:r>
        <w:t>доверия</w:t>
      </w:r>
      <w:r>
        <w:rPr>
          <w:spacing w:val="56"/>
        </w:rPr>
        <w:t xml:space="preserve"> </w:t>
      </w:r>
      <w:r>
        <w:t>власти.</w:t>
      </w:r>
      <w:r>
        <w:rPr>
          <w:spacing w:val="2"/>
        </w:rPr>
        <w:t xml:space="preserve"> </w:t>
      </w:r>
      <w:r>
        <w:rPr>
          <w:i/>
        </w:rPr>
        <w:t>Новочеркасские</w:t>
      </w:r>
      <w:r>
        <w:rPr>
          <w:i/>
          <w:spacing w:val="58"/>
        </w:rPr>
        <w:t xml:space="preserve"> </w:t>
      </w:r>
      <w:r>
        <w:rPr>
          <w:i/>
        </w:rPr>
        <w:t>события.</w:t>
      </w:r>
    </w:p>
    <w:p w14:paraId="4D94DC78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0FEBDD3C">
      <w:pPr>
        <w:spacing w:before="68" w:line="278" w:lineRule="auto"/>
        <w:ind w:left="400" w:right="225"/>
        <w:jc w:val="both"/>
        <w:rPr>
          <w:i/>
          <w:sz w:val="24"/>
        </w:rPr>
      </w:pPr>
      <w:r>
        <w:rPr>
          <w:sz w:val="24"/>
        </w:rPr>
        <w:t xml:space="preserve">Смещение Н.С. Хрущева и приход к власти Л.И. Брежнева. </w:t>
      </w:r>
      <w:r>
        <w:rPr>
          <w:i/>
          <w:sz w:val="24"/>
        </w:rPr>
        <w:t>Оценка Хрущева и его реформ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современниками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историками.</w:t>
      </w:r>
    </w:p>
    <w:p w14:paraId="48880D73">
      <w:pPr>
        <w:spacing w:line="272" w:lineRule="exact"/>
        <w:ind w:left="966"/>
        <w:jc w:val="both"/>
        <w:rPr>
          <w:i/>
          <w:sz w:val="24"/>
        </w:rPr>
      </w:pPr>
      <w:r>
        <w:rPr>
          <w:i/>
          <w:sz w:val="24"/>
        </w:rPr>
        <w:t>Наш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край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1953–1964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гг.</w:t>
      </w:r>
    </w:p>
    <w:p w14:paraId="308AF616">
      <w:pPr>
        <w:pStyle w:val="7"/>
        <w:spacing w:before="6"/>
        <w:ind w:left="0" w:firstLine="0"/>
        <w:jc w:val="left"/>
        <w:rPr>
          <w:i/>
          <w:sz w:val="31"/>
        </w:rPr>
      </w:pPr>
    </w:p>
    <w:p w14:paraId="678DBE56">
      <w:pPr>
        <w:pStyle w:val="19"/>
      </w:pPr>
      <w:r>
        <w:t>Советское</w:t>
      </w:r>
      <w:r>
        <w:rPr>
          <w:spacing w:val="-3"/>
        </w:rPr>
        <w:t xml:space="preserve"> </w:t>
      </w:r>
      <w:r>
        <w:t>общество</w:t>
      </w:r>
      <w:r>
        <w:rPr>
          <w:spacing w:val="-3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середине</w:t>
      </w:r>
      <w:r>
        <w:rPr>
          <w:spacing w:val="-3"/>
        </w:rPr>
        <w:t xml:space="preserve"> </w:t>
      </w:r>
      <w:r>
        <w:t>1960-х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начале</w:t>
      </w:r>
      <w:r>
        <w:rPr>
          <w:spacing w:val="-3"/>
        </w:rPr>
        <w:t xml:space="preserve"> </w:t>
      </w:r>
      <w:r>
        <w:t>1980-х</w:t>
      </w:r>
    </w:p>
    <w:p w14:paraId="6D6BED66">
      <w:pPr>
        <w:pStyle w:val="7"/>
        <w:spacing w:before="39" w:line="276" w:lineRule="auto"/>
        <w:ind w:right="221"/>
      </w:pPr>
      <w:r>
        <w:t>Приход к власти Л.И. Брежнева: его окружение и смена политического курса. Поиски</w:t>
      </w:r>
      <w:r>
        <w:rPr>
          <w:spacing w:val="1"/>
        </w:rPr>
        <w:t xml:space="preserve"> </w:t>
      </w:r>
      <w:r>
        <w:t>идеологических</w:t>
      </w:r>
      <w:r>
        <w:rPr>
          <w:spacing w:val="1"/>
        </w:rPr>
        <w:t xml:space="preserve"> </w:t>
      </w:r>
      <w:r>
        <w:t>ориентиров.</w:t>
      </w:r>
      <w:r>
        <w:rPr>
          <w:spacing w:val="1"/>
        </w:rPr>
        <w:t xml:space="preserve"> </w:t>
      </w:r>
      <w:r>
        <w:rPr>
          <w:i/>
        </w:rPr>
        <w:t>Десталинизация</w:t>
      </w:r>
      <w:r>
        <w:rPr>
          <w:i/>
          <w:spacing w:val="1"/>
        </w:rPr>
        <w:t xml:space="preserve"> </w:t>
      </w:r>
      <w:r>
        <w:rPr>
          <w:i/>
        </w:rPr>
        <w:t>и</w:t>
      </w:r>
      <w:r>
        <w:rPr>
          <w:i/>
          <w:spacing w:val="1"/>
        </w:rPr>
        <w:t xml:space="preserve"> </w:t>
      </w:r>
      <w:r>
        <w:rPr>
          <w:i/>
        </w:rPr>
        <w:t>ресталинизация.</w:t>
      </w:r>
      <w:r>
        <w:rPr>
          <w:i/>
          <w:spacing w:val="1"/>
        </w:rPr>
        <w:t xml:space="preserve"> </w:t>
      </w:r>
      <w:r>
        <w:t>Экономические</w:t>
      </w:r>
      <w:r>
        <w:rPr>
          <w:spacing w:val="1"/>
        </w:rPr>
        <w:t xml:space="preserve"> </w:t>
      </w:r>
      <w:r>
        <w:t>реформы</w:t>
      </w:r>
      <w:r>
        <w:rPr>
          <w:spacing w:val="1"/>
        </w:rPr>
        <w:t xml:space="preserve"> </w:t>
      </w:r>
      <w:r>
        <w:t>1960-х гг. Новые ориентиры аграрной политики. «Косыгинская реформа». Конституция СССР</w:t>
      </w:r>
      <w:r>
        <w:rPr>
          <w:spacing w:val="1"/>
        </w:rPr>
        <w:t xml:space="preserve"> </w:t>
      </w:r>
      <w:r>
        <w:t>1977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Концепция</w:t>
      </w:r>
      <w:r>
        <w:rPr>
          <w:spacing w:val="1"/>
        </w:rPr>
        <w:t xml:space="preserve"> </w:t>
      </w:r>
      <w:r>
        <w:t>«развитого</w:t>
      </w:r>
      <w:r>
        <w:rPr>
          <w:spacing w:val="1"/>
        </w:rPr>
        <w:t xml:space="preserve"> </w:t>
      </w:r>
      <w:r>
        <w:t>социализма».</w:t>
      </w:r>
      <w:r>
        <w:rPr>
          <w:spacing w:val="1"/>
        </w:rPr>
        <w:t xml:space="preserve"> </w:t>
      </w:r>
      <w:r>
        <w:t>Попытки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вектора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политики.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жизни: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проблемы.</w:t>
      </w:r>
      <w:r>
        <w:rPr>
          <w:spacing w:val="1"/>
        </w:rPr>
        <w:t xml:space="preserve"> </w:t>
      </w:r>
      <w:r>
        <w:t>Нарастание</w:t>
      </w:r>
      <w:r>
        <w:rPr>
          <w:spacing w:val="1"/>
        </w:rPr>
        <w:t xml:space="preserve"> </w:t>
      </w:r>
      <w:r>
        <w:t>застойных</w:t>
      </w:r>
      <w:r>
        <w:rPr>
          <w:spacing w:val="1"/>
        </w:rPr>
        <w:t xml:space="preserve"> </w:t>
      </w:r>
      <w:r>
        <w:t>тенденций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экономике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кризис</w:t>
      </w:r>
      <w:r>
        <w:rPr>
          <w:spacing w:val="1"/>
        </w:rPr>
        <w:t xml:space="preserve"> </w:t>
      </w:r>
      <w:r>
        <w:t>идеологии.</w:t>
      </w:r>
      <w:r>
        <w:rPr>
          <w:spacing w:val="1"/>
        </w:rPr>
        <w:t xml:space="preserve"> </w:t>
      </w:r>
      <w:r>
        <w:t>Рост</w:t>
      </w:r>
      <w:r>
        <w:rPr>
          <w:spacing w:val="1"/>
        </w:rPr>
        <w:t xml:space="preserve"> </w:t>
      </w:r>
      <w:r>
        <w:t>теневой</w:t>
      </w:r>
      <w:r>
        <w:rPr>
          <w:spacing w:val="1"/>
        </w:rPr>
        <w:t xml:space="preserve"> </w:t>
      </w:r>
      <w:r>
        <w:t>экономики.</w:t>
      </w:r>
      <w:r>
        <w:rPr>
          <w:spacing w:val="1"/>
        </w:rPr>
        <w:t xml:space="preserve"> </w:t>
      </w:r>
      <w:r>
        <w:t>Ведомственный</w:t>
      </w:r>
      <w:r>
        <w:rPr>
          <w:spacing w:val="1"/>
        </w:rPr>
        <w:t xml:space="preserve"> </w:t>
      </w:r>
      <w:r>
        <w:t>монополизм.</w:t>
      </w:r>
      <w:r>
        <w:rPr>
          <w:spacing w:val="1"/>
        </w:rPr>
        <w:t xml:space="preserve"> </w:t>
      </w:r>
      <w:r>
        <w:t>Замедление темпов развития. Исчерпание потенциала экстенсивной индустриальной модели.</w:t>
      </w:r>
      <w:r>
        <w:rPr>
          <w:spacing w:val="1"/>
        </w:rPr>
        <w:t xml:space="preserve"> </w:t>
      </w:r>
      <w:r>
        <w:t>Новые</w:t>
      </w:r>
      <w:r>
        <w:rPr>
          <w:spacing w:val="1"/>
        </w:rPr>
        <w:t xml:space="preserve"> </w:t>
      </w:r>
      <w:r>
        <w:t>попытки</w:t>
      </w:r>
      <w:r>
        <w:rPr>
          <w:spacing w:val="1"/>
        </w:rPr>
        <w:t xml:space="preserve"> </w:t>
      </w:r>
      <w:r>
        <w:t>реформирования</w:t>
      </w:r>
      <w:r>
        <w:rPr>
          <w:spacing w:val="1"/>
        </w:rPr>
        <w:t xml:space="preserve"> </w:t>
      </w:r>
      <w:r>
        <w:t>экономики.</w:t>
      </w:r>
      <w:r>
        <w:rPr>
          <w:spacing w:val="1"/>
        </w:rPr>
        <w:t xml:space="preserve"> </w:t>
      </w:r>
      <w:r>
        <w:t>Рост</w:t>
      </w:r>
      <w:r>
        <w:rPr>
          <w:spacing w:val="1"/>
        </w:rPr>
        <w:t xml:space="preserve"> </w:t>
      </w:r>
      <w:r>
        <w:t>масштабов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роли</w:t>
      </w:r>
      <w:r>
        <w:rPr>
          <w:spacing w:val="1"/>
        </w:rPr>
        <w:t xml:space="preserve"> </w:t>
      </w:r>
      <w:r>
        <w:t>ВПК.</w:t>
      </w:r>
      <w:r>
        <w:rPr>
          <w:spacing w:val="60"/>
        </w:rPr>
        <w:t xml:space="preserve"> </w:t>
      </w:r>
      <w:r>
        <w:t>Трудности</w:t>
      </w:r>
      <w:r>
        <w:rPr>
          <w:spacing w:val="1"/>
        </w:rPr>
        <w:t xml:space="preserve"> </w:t>
      </w:r>
      <w:r>
        <w:t xml:space="preserve">развития агропромышленного комплекса. Советские научные и технические приоритеты. </w:t>
      </w:r>
      <w:r>
        <w:rPr>
          <w:i/>
        </w:rPr>
        <w:t>МГУ</w:t>
      </w:r>
      <w:r>
        <w:rPr>
          <w:i/>
          <w:spacing w:val="-57"/>
        </w:rPr>
        <w:t xml:space="preserve"> </w:t>
      </w:r>
      <w:r>
        <w:rPr>
          <w:i/>
        </w:rPr>
        <w:t>им</w:t>
      </w:r>
      <w:r>
        <w:rPr>
          <w:i/>
          <w:spacing w:val="1"/>
        </w:rPr>
        <w:t xml:space="preserve"> </w:t>
      </w:r>
      <w:r>
        <w:rPr>
          <w:i/>
        </w:rPr>
        <w:t>М.В.</w:t>
      </w:r>
      <w:r>
        <w:rPr>
          <w:i/>
          <w:spacing w:val="1"/>
        </w:rPr>
        <w:t xml:space="preserve"> </w:t>
      </w:r>
      <w:r>
        <w:rPr>
          <w:i/>
        </w:rPr>
        <w:t>Ломоносова.</w:t>
      </w:r>
      <w:r>
        <w:rPr>
          <w:i/>
          <w:spacing w:val="1"/>
        </w:rPr>
        <w:t xml:space="preserve"> </w:t>
      </w:r>
      <w:r>
        <w:rPr>
          <w:i/>
        </w:rPr>
        <w:t>Академия</w:t>
      </w:r>
      <w:r>
        <w:rPr>
          <w:i/>
          <w:spacing w:val="1"/>
        </w:rPr>
        <w:t xml:space="preserve"> </w:t>
      </w:r>
      <w:r>
        <w:rPr>
          <w:i/>
        </w:rPr>
        <w:t>наук</w:t>
      </w:r>
      <w:r>
        <w:rPr>
          <w:i/>
          <w:spacing w:val="1"/>
        </w:rPr>
        <w:t xml:space="preserve"> </w:t>
      </w:r>
      <w:r>
        <w:rPr>
          <w:i/>
        </w:rPr>
        <w:t>СССР.</w:t>
      </w:r>
      <w:r>
        <w:rPr>
          <w:i/>
          <w:spacing w:val="1"/>
        </w:rPr>
        <w:t xml:space="preserve"> </w:t>
      </w:r>
      <w:r>
        <w:rPr>
          <w:i/>
        </w:rPr>
        <w:t>Новосибирский</w:t>
      </w:r>
      <w:r>
        <w:rPr>
          <w:i/>
          <w:spacing w:val="1"/>
        </w:rPr>
        <w:t xml:space="preserve"> </w:t>
      </w:r>
      <w:r>
        <w:rPr>
          <w:i/>
        </w:rPr>
        <w:t>Академгородок.</w:t>
      </w:r>
      <w:r>
        <w:rPr>
          <w:i/>
          <w:spacing w:val="1"/>
        </w:rPr>
        <w:t xml:space="preserve"> </w:t>
      </w:r>
      <w:r>
        <w:t>Замедление</w:t>
      </w:r>
      <w:r>
        <w:rPr>
          <w:spacing w:val="1"/>
        </w:rPr>
        <w:t xml:space="preserve"> </w:t>
      </w:r>
      <w:r>
        <w:t>научно-технического</w:t>
      </w:r>
      <w:r>
        <w:rPr>
          <w:spacing w:val="30"/>
        </w:rPr>
        <w:t xml:space="preserve"> </w:t>
      </w:r>
      <w:r>
        <w:t>прогресса</w:t>
      </w:r>
      <w:r>
        <w:rPr>
          <w:spacing w:val="29"/>
        </w:rPr>
        <w:t xml:space="preserve"> </w:t>
      </w:r>
      <w:r>
        <w:t>в</w:t>
      </w:r>
      <w:r>
        <w:rPr>
          <w:spacing w:val="32"/>
        </w:rPr>
        <w:t xml:space="preserve"> </w:t>
      </w:r>
      <w:r>
        <w:t>СССР.</w:t>
      </w:r>
      <w:r>
        <w:rPr>
          <w:spacing w:val="30"/>
        </w:rPr>
        <w:t xml:space="preserve"> </w:t>
      </w:r>
      <w:r>
        <w:t>Отставание</w:t>
      </w:r>
      <w:r>
        <w:rPr>
          <w:spacing w:val="29"/>
        </w:rPr>
        <w:t xml:space="preserve"> </w:t>
      </w:r>
      <w:r>
        <w:t>от</w:t>
      </w:r>
      <w:r>
        <w:rPr>
          <w:spacing w:val="31"/>
        </w:rPr>
        <w:t xml:space="preserve"> </w:t>
      </w:r>
      <w:r>
        <w:t>Запада</w:t>
      </w:r>
      <w:r>
        <w:rPr>
          <w:spacing w:val="29"/>
        </w:rPr>
        <w:t xml:space="preserve"> </w:t>
      </w:r>
      <w:r>
        <w:t>в</w:t>
      </w:r>
      <w:r>
        <w:rPr>
          <w:spacing w:val="32"/>
        </w:rPr>
        <w:t xml:space="preserve"> </w:t>
      </w:r>
      <w:r>
        <w:t>производительности</w:t>
      </w:r>
      <w:r>
        <w:rPr>
          <w:spacing w:val="31"/>
        </w:rPr>
        <w:t xml:space="preserve"> </w:t>
      </w:r>
      <w:r>
        <w:t>труда.</w:t>
      </w:r>
    </w:p>
    <w:p w14:paraId="75931958">
      <w:pPr>
        <w:pStyle w:val="7"/>
        <w:spacing w:line="278" w:lineRule="auto"/>
        <w:ind w:right="223" w:firstLine="0"/>
      </w:pPr>
      <w:r>
        <w:t>«Лунная гонка» с США. Успехи в математике. Создание топливно-энергетического комплекса</w:t>
      </w:r>
      <w:r>
        <w:rPr>
          <w:spacing w:val="-57"/>
        </w:rPr>
        <w:t xml:space="preserve"> </w:t>
      </w:r>
      <w:r>
        <w:t>(ТЭК).</w:t>
      </w:r>
    </w:p>
    <w:p w14:paraId="4AC96C38">
      <w:pPr>
        <w:pStyle w:val="7"/>
        <w:spacing w:line="276" w:lineRule="auto"/>
        <w:ind w:right="233"/>
      </w:pPr>
      <w:r>
        <w:t>Культурное пространство и повседневная жизнь. Повседневность в городе и в деревне.</w:t>
      </w:r>
      <w:r>
        <w:rPr>
          <w:spacing w:val="1"/>
        </w:rPr>
        <w:t xml:space="preserve"> </w:t>
      </w:r>
      <w:r>
        <w:t>Рост</w:t>
      </w:r>
      <w:r>
        <w:rPr>
          <w:spacing w:val="23"/>
        </w:rPr>
        <w:t xml:space="preserve"> </w:t>
      </w:r>
      <w:r>
        <w:t>социальной</w:t>
      </w:r>
      <w:r>
        <w:rPr>
          <w:spacing w:val="24"/>
        </w:rPr>
        <w:t xml:space="preserve"> </w:t>
      </w:r>
      <w:r>
        <w:t>мобильности.</w:t>
      </w:r>
      <w:r>
        <w:rPr>
          <w:spacing w:val="23"/>
        </w:rPr>
        <w:t xml:space="preserve"> </w:t>
      </w:r>
      <w:r>
        <w:t>Миграция</w:t>
      </w:r>
      <w:r>
        <w:rPr>
          <w:spacing w:val="20"/>
        </w:rPr>
        <w:t xml:space="preserve"> </w:t>
      </w:r>
      <w:r>
        <w:t>населения</w:t>
      </w:r>
      <w:r>
        <w:rPr>
          <w:spacing w:val="23"/>
        </w:rPr>
        <w:t xml:space="preserve"> </w:t>
      </w:r>
      <w:r>
        <w:t>в</w:t>
      </w:r>
      <w:r>
        <w:rPr>
          <w:spacing w:val="22"/>
        </w:rPr>
        <w:t xml:space="preserve"> </w:t>
      </w:r>
      <w:r>
        <w:t>крупные</w:t>
      </w:r>
      <w:r>
        <w:rPr>
          <w:spacing w:val="21"/>
        </w:rPr>
        <w:t xml:space="preserve"> </w:t>
      </w:r>
      <w:r>
        <w:t>города</w:t>
      </w:r>
      <w:r>
        <w:rPr>
          <w:spacing w:val="22"/>
        </w:rPr>
        <w:t xml:space="preserve"> </w:t>
      </w:r>
      <w:r>
        <w:t>и</w:t>
      </w:r>
      <w:r>
        <w:rPr>
          <w:spacing w:val="24"/>
        </w:rPr>
        <w:t xml:space="preserve"> </w:t>
      </w:r>
      <w:r>
        <w:t>проблема</w:t>
      </w:r>
    </w:p>
    <w:p w14:paraId="416C12D0">
      <w:pPr>
        <w:spacing w:line="276" w:lineRule="auto"/>
        <w:ind w:left="400" w:right="225"/>
        <w:jc w:val="both"/>
        <w:rPr>
          <w:i/>
          <w:sz w:val="24"/>
        </w:rPr>
      </w:pPr>
      <w:r>
        <w:rPr>
          <w:sz w:val="24"/>
        </w:rPr>
        <w:t>«неперспективных деревень». Популярные формы досуга населения. Уровень жизни разных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социальных слоев. </w:t>
      </w:r>
      <w:r>
        <w:rPr>
          <w:i/>
          <w:sz w:val="24"/>
        </w:rPr>
        <w:t>Социальное и экономическое развитие союзных республик. Общественные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настроения.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Трудовые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конфликты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проблема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поиска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эффективной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системы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производственной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мотивации.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Отношение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общественной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собственности.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«Несуны».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Потребительские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тенденции 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советском обществе. Дефицит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очереди.</w:t>
      </w:r>
    </w:p>
    <w:p w14:paraId="269671D0">
      <w:pPr>
        <w:spacing w:line="276" w:lineRule="auto"/>
        <w:ind w:left="400" w:right="222" w:firstLine="566"/>
        <w:jc w:val="both"/>
        <w:rPr>
          <w:i/>
          <w:sz w:val="24"/>
        </w:rPr>
      </w:pPr>
      <w:r>
        <w:rPr>
          <w:sz w:val="24"/>
        </w:rPr>
        <w:t>Идейная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духовная</w:t>
      </w:r>
      <w:r>
        <w:rPr>
          <w:spacing w:val="1"/>
          <w:sz w:val="24"/>
        </w:rPr>
        <w:t xml:space="preserve"> </w:t>
      </w:r>
      <w:r>
        <w:rPr>
          <w:sz w:val="24"/>
        </w:rPr>
        <w:t>жизнь</w:t>
      </w:r>
      <w:r>
        <w:rPr>
          <w:spacing w:val="1"/>
          <w:sz w:val="24"/>
        </w:rPr>
        <w:t xml:space="preserve"> </w:t>
      </w:r>
      <w:r>
        <w:rPr>
          <w:sz w:val="24"/>
        </w:rPr>
        <w:t>советского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общества.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1"/>
          <w:sz w:val="24"/>
        </w:rPr>
        <w:t xml:space="preserve"> </w:t>
      </w:r>
      <w:r>
        <w:rPr>
          <w:sz w:val="24"/>
        </w:rPr>
        <w:t>физкультуры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спорта</w:t>
      </w:r>
      <w:r>
        <w:rPr>
          <w:spacing w:val="60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СССР. Олимпийские игры 1980 г. в Москве. Литература и искусство: поиски новых путей.</w:t>
      </w:r>
      <w:r>
        <w:rPr>
          <w:spacing w:val="1"/>
          <w:sz w:val="24"/>
        </w:rPr>
        <w:t xml:space="preserve"> </w:t>
      </w:r>
      <w:r>
        <w:rPr>
          <w:sz w:val="24"/>
        </w:rPr>
        <w:t>Авторское</w:t>
      </w:r>
      <w:r>
        <w:rPr>
          <w:spacing w:val="1"/>
          <w:sz w:val="24"/>
        </w:rPr>
        <w:t xml:space="preserve"> </w:t>
      </w:r>
      <w:r>
        <w:rPr>
          <w:sz w:val="24"/>
        </w:rPr>
        <w:t>кино.</w:t>
      </w:r>
      <w:r>
        <w:rPr>
          <w:spacing w:val="1"/>
          <w:sz w:val="24"/>
        </w:rPr>
        <w:t xml:space="preserve"> </w:t>
      </w:r>
      <w:r>
        <w:rPr>
          <w:sz w:val="24"/>
        </w:rPr>
        <w:t>Авангардное</w:t>
      </w:r>
      <w:r>
        <w:rPr>
          <w:spacing w:val="1"/>
          <w:sz w:val="24"/>
        </w:rPr>
        <w:t xml:space="preserve"> </w:t>
      </w:r>
      <w:r>
        <w:rPr>
          <w:sz w:val="24"/>
        </w:rPr>
        <w:t>искусство.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Неформалы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(КСП,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движение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КВН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др.)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Диссидентский</w:t>
      </w:r>
      <w:r>
        <w:rPr>
          <w:spacing w:val="1"/>
          <w:sz w:val="24"/>
        </w:rPr>
        <w:t xml:space="preserve"> </w:t>
      </w:r>
      <w:r>
        <w:rPr>
          <w:sz w:val="24"/>
        </w:rPr>
        <w:t>вызов.</w:t>
      </w:r>
      <w:r>
        <w:rPr>
          <w:spacing w:val="1"/>
          <w:sz w:val="24"/>
        </w:rPr>
        <w:t xml:space="preserve"> </w:t>
      </w:r>
      <w:r>
        <w:rPr>
          <w:sz w:val="24"/>
        </w:rPr>
        <w:t>Первые</w:t>
      </w:r>
      <w:r>
        <w:rPr>
          <w:spacing w:val="1"/>
          <w:sz w:val="24"/>
        </w:rPr>
        <w:t xml:space="preserve"> </w:t>
      </w:r>
      <w:r>
        <w:rPr>
          <w:sz w:val="24"/>
        </w:rPr>
        <w:t>правозащитные</w:t>
      </w:r>
      <w:r>
        <w:rPr>
          <w:spacing w:val="1"/>
          <w:sz w:val="24"/>
        </w:rPr>
        <w:t xml:space="preserve"> </w:t>
      </w:r>
      <w:r>
        <w:rPr>
          <w:sz w:val="24"/>
        </w:rPr>
        <w:t>выступления.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А.Д.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Сахаров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А.И.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Солженицын.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Религиозные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искания.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Национальные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движения.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Борьба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инакомыслием.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Судебные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процессы. Цензура и самиздат.</w:t>
      </w:r>
    </w:p>
    <w:p w14:paraId="33A93AD6">
      <w:pPr>
        <w:pStyle w:val="7"/>
        <w:spacing w:line="276" w:lineRule="auto"/>
        <w:ind w:right="228"/>
      </w:pPr>
      <w:r>
        <w:t>Внешняя политика. Новые вызовы внешнего мира. Между разрядкой и конфронтацией.</w:t>
      </w:r>
      <w:r>
        <w:rPr>
          <w:spacing w:val="1"/>
        </w:rPr>
        <w:t xml:space="preserve"> </w:t>
      </w:r>
      <w:r>
        <w:t>Возрастание</w:t>
      </w:r>
      <w:r>
        <w:rPr>
          <w:spacing w:val="97"/>
        </w:rPr>
        <w:t xml:space="preserve"> </w:t>
      </w:r>
      <w:r>
        <w:t>международной</w:t>
      </w:r>
      <w:r>
        <w:rPr>
          <w:spacing w:val="96"/>
        </w:rPr>
        <w:t xml:space="preserve"> </w:t>
      </w:r>
      <w:r>
        <w:t>напряженности.</w:t>
      </w:r>
      <w:r>
        <w:rPr>
          <w:spacing w:val="101"/>
        </w:rPr>
        <w:t xml:space="preserve"> </w:t>
      </w:r>
      <w:r>
        <w:t>«Холодная</w:t>
      </w:r>
      <w:r>
        <w:rPr>
          <w:spacing w:val="97"/>
        </w:rPr>
        <w:t xml:space="preserve"> </w:t>
      </w:r>
      <w:r>
        <w:t>война»</w:t>
      </w:r>
      <w:r>
        <w:rPr>
          <w:spacing w:val="94"/>
        </w:rPr>
        <w:t xml:space="preserve"> </w:t>
      </w:r>
      <w:r>
        <w:t>и</w:t>
      </w:r>
      <w:r>
        <w:rPr>
          <w:spacing w:val="98"/>
        </w:rPr>
        <w:t xml:space="preserve"> </w:t>
      </w:r>
      <w:r>
        <w:t>мировые</w:t>
      </w:r>
      <w:r>
        <w:rPr>
          <w:spacing w:val="98"/>
        </w:rPr>
        <w:t xml:space="preserve"> </w:t>
      </w:r>
      <w:r>
        <w:t>конфликты.</w:t>
      </w:r>
    </w:p>
    <w:p w14:paraId="3CD92A4A">
      <w:pPr>
        <w:pStyle w:val="7"/>
        <w:spacing w:line="278" w:lineRule="auto"/>
        <w:ind w:right="222" w:firstLine="0"/>
      </w:pPr>
      <w:r>
        <w:rPr>
          <w:i/>
        </w:rPr>
        <w:t>«Доктрина Брежнева».</w:t>
      </w:r>
      <w:r>
        <w:rPr>
          <w:i/>
          <w:spacing w:val="1"/>
        </w:rPr>
        <w:t xml:space="preserve"> </w:t>
      </w:r>
      <w:r>
        <w:t>«Пражская весна» и</w:t>
      </w:r>
      <w:r>
        <w:rPr>
          <w:spacing w:val="1"/>
        </w:rPr>
        <w:t xml:space="preserve"> </w:t>
      </w:r>
      <w:r>
        <w:t>снижение международного авторитета СССР.</w:t>
      </w:r>
      <w:r>
        <w:rPr>
          <w:spacing w:val="1"/>
        </w:rPr>
        <w:t xml:space="preserve"> </w:t>
      </w:r>
      <w:r>
        <w:t>Конфликт</w:t>
      </w:r>
      <w:r>
        <w:rPr>
          <w:spacing w:val="117"/>
        </w:rPr>
        <w:t xml:space="preserve"> </w:t>
      </w:r>
      <w:r>
        <w:t>с</w:t>
      </w:r>
      <w:r>
        <w:rPr>
          <w:spacing w:val="118"/>
        </w:rPr>
        <w:t xml:space="preserve"> </w:t>
      </w:r>
      <w:r>
        <w:t xml:space="preserve">Китаем.  </w:t>
      </w:r>
      <w:r>
        <w:rPr>
          <w:spacing w:val="1"/>
        </w:rPr>
        <w:t xml:space="preserve"> </w:t>
      </w:r>
      <w:r>
        <w:t>Достижение</w:t>
      </w:r>
      <w:r>
        <w:rPr>
          <w:spacing w:val="118"/>
        </w:rPr>
        <w:t xml:space="preserve"> </w:t>
      </w:r>
      <w:r>
        <w:t>военно-стратегического</w:t>
      </w:r>
      <w:r>
        <w:rPr>
          <w:spacing w:val="119"/>
        </w:rPr>
        <w:t xml:space="preserve"> </w:t>
      </w:r>
      <w:r>
        <w:t>паритета</w:t>
      </w:r>
      <w:r>
        <w:rPr>
          <w:spacing w:val="118"/>
        </w:rPr>
        <w:t xml:space="preserve"> </w:t>
      </w:r>
      <w:r>
        <w:t>с</w:t>
      </w:r>
      <w:r>
        <w:rPr>
          <w:spacing w:val="118"/>
        </w:rPr>
        <w:t xml:space="preserve"> </w:t>
      </w:r>
      <w:r>
        <w:t>США.</w:t>
      </w:r>
      <w:r>
        <w:rPr>
          <w:spacing w:val="120"/>
        </w:rPr>
        <w:t xml:space="preserve"> </w:t>
      </w:r>
      <w:r>
        <w:t>Политика</w:t>
      </w:r>
    </w:p>
    <w:p w14:paraId="6DB99B8E">
      <w:pPr>
        <w:spacing w:line="276" w:lineRule="auto"/>
        <w:ind w:left="400" w:right="222"/>
        <w:jc w:val="both"/>
        <w:rPr>
          <w:sz w:val="24"/>
        </w:rPr>
      </w:pPr>
      <w:r>
        <w:rPr>
          <w:sz w:val="24"/>
        </w:rPr>
        <w:t>«разрядки». Сотрудничество с США в области освоения космоса. Совещание по безопасности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сотрудничеству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Европе</w:t>
      </w:r>
      <w:r>
        <w:rPr>
          <w:spacing w:val="1"/>
          <w:sz w:val="24"/>
        </w:rPr>
        <w:t xml:space="preserve"> </w:t>
      </w:r>
      <w:r>
        <w:rPr>
          <w:sz w:val="24"/>
        </w:rPr>
        <w:t>(СБСЕ)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Хельсинки.</w:t>
      </w:r>
      <w:r>
        <w:rPr>
          <w:spacing w:val="1"/>
          <w:sz w:val="24"/>
        </w:rPr>
        <w:t xml:space="preserve"> </w:t>
      </w:r>
      <w:r>
        <w:rPr>
          <w:sz w:val="24"/>
        </w:rPr>
        <w:t>Ввод</w:t>
      </w:r>
      <w:r>
        <w:rPr>
          <w:spacing w:val="1"/>
          <w:sz w:val="24"/>
        </w:rPr>
        <w:t xml:space="preserve"> </w:t>
      </w:r>
      <w:r>
        <w:rPr>
          <w:sz w:val="24"/>
        </w:rPr>
        <w:t>войск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Афганистан.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Подъем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антикоммунистических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настроений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Восточной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Европе.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Кризис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просоветских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режимов.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Л.И.</w:t>
      </w:r>
      <w:r>
        <w:rPr>
          <w:spacing w:val="-2"/>
          <w:sz w:val="24"/>
        </w:rPr>
        <w:t xml:space="preserve"> </w:t>
      </w:r>
      <w:r>
        <w:rPr>
          <w:sz w:val="24"/>
        </w:rPr>
        <w:t>Брежнев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оценках</w:t>
      </w:r>
      <w:r>
        <w:rPr>
          <w:spacing w:val="2"/>
          <w:sz w:val="24"/>
        </w:rPr>
        <w:t xml:space="preserve"> </w:t>
      </w:r>
      <w:r>
        <w:rPr>
          <w:sz w:val="24"/>
        </w:rPr>
        <w:t>современников и</w:t>
      </w:r>
      <w:r>
        <w:rPr>
          <w:spacing w:val="-3"/>
          <w:sz w:val="24"/>
        </w:rPr>
        <w:t xml:space="preserve"> </w:t>
      </w:r>
      <w:r>
        <w:rPr>
          <w:sz w:val="24"/>
        </w:rPr>
        <w:t>историков.</w:t>
      </w:r>
    </w:p>
    <w:p w14:paraId="263D2275">
      <w:pPr>
        <w:ind w:left="966"/>
        <w:jc w:val="both"/>
        <w:rPr>
          <w:i/>
          <w:sz w:val="24"/>
        </w:rPr>
      </w:pPr>
      <w:r>
        <w:rPr>
          <w:i/>
          <w:sz w:val="24"/>
        </w:rPr>
        <w:t>Наш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край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1964–1985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гг.</w:t>
      </w:r>
    </w:p>
    <w:p w14:paraId="6AB0E7CD">
      <w:pPr>
        <w:pStyle w:val="7"/>
        <w:spacing w:before="7"/>
        <w:ind w:left="0" w:firstLine="0"/>
        <w:jc w:val="left"/>
        <w:rPr>
          <w:i/>
          <w:sz w:val="30"/>
        </w:rPr>
      </w:pPr>
    </w:p>
    <w:p w14:paraId="30BF3D30">
      <w:pPr>
        <w:pStyle w:val="19"/>
        <w:spacing w:before="1"/>
      </w:pPr>
      <w:r>
        <w:t>Политика</w:t>
      </w:r>
      <w:r>
        <w:rPr>
          <w:spacing w:val="-2"/>
        </w:rPr>
        <w:t xml:space="preserve"> </w:t>
      </w:r>
      <w:r>
        <w:t>«перестройки».</w:t>
      </w:r>
      <w:r>
        <w:rPr>
          <w:spacing w:val="-2"/>
        </w:rPr>
        <w:t xml:space="preserve"> </w:t>
      </w:r>
      <w:r>
        <w:t>Распад</w:t>
      </w:r>
      <w:r>
        <w:rPr>
          <w:spacing w:val="-1"/>
        </w:rPr>
        <w:t xml:space="preserve"> </w:t>
      </w:r>
      <w:r>
        <w:t>СССР</w:t>
      </w:r>
      <w:r>
        <w:rPr>
          <w:spacing w:val="-4"/>
        </w:rPr>
        <w:t xml:space="preserve"> </w:t>
      </w:r>
      <w:r>
        <w:t>(1985–1991)</w:t>
      </w:r>
    </w:p>
    <w:p w14:paraId="55F1BDD3">
      <w:pPr>
        <w:pStyle w:val="7"/>
        <w:spacing w:before="38" w:line="276" w:lineRule="auto"/>
        <w:ind w:right="221"/>
      </w:pPr>
      <w:r>
        <w:t>Нарастание</w:t>
      </w:r>
      <w:r>
        <w:rPr>
          <w:spacing w:val="1"/>
        </w:rPr>
        <w:t xml:space="preserve"> </w:t>
      </w:r>
      <w:r>
        <w:t>кризисных</w:t>
      </w:r>
      <w:r>
        <w:rPr>
          <w:spacing w:val="1"/>
        </w:rPr>
        <w:t xml:space="preserve"> </w:t>
      </w:r>
      <w:r>
        <w:t>явлений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социально-экономической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идейно-политической</w:t>
      </w:r>
      <w:r>
        <w:rPr>
          <w:spacing w:val="1"/>
        </w:rPr>
        <w:t xml:space="preserve"> </w:t>
      </w:r>
      <w:r>
        <w:t>сферах.</w:t>
      </w:r>
      <w:r>
        <w:rPr>
          <w:spacing w:val="28"/>
        </w:rPr>
        <w:t xml:space="preserve"> </w:t>
      </w:r>
      <w:r>
        <w:t>Резкое</w:t>
      </w:r>
      <w:r>
        <w:rPr>
          <w:spacing w:val="29"/>
        </w:rPr>
        <w:t xml:space="preserve"> </w:t>
      </w:r>
      <w:r>
        <w:t>падение</w:t>
      </w:r>
      <w:r>
        <w:rPr>
          <w:spacing w:val="28"/>
        </w:rPr>
        <w:t xml:space="preserve"> </w:t>
      </w:r>
      <w:r>
        <w:t>мировых</w:t>
      </w:r>
      <w:r>
        <w:rPr>
          <w:spacing w:val="32"/>
        </w:rPr>
        <w:t xml:space="preserve"> </w:t>
      </w:r>
      <w:r>
        <w:t>цен</w:t>
      </w:r>
      <w:r>
        <w:rPr>
          <w:spacing w:val="29"/>
        </w:rPr>
        <w:t xml:space="preserve"> </w:t>
      </w:r>
      <w:r>
        <w:t>на</w:t>
      </w:r>
      <w:r>
        <w:rPr>
          <w:spacing w:val="29"/>
        </w:rPr>
        <w:t xml:space="preserve"> </w:t>
      </w:r>
      <w:r>
        <w:t>нефть</w:t>
      </w:r>
      <w:r>
        <w:rPr>
          <w:spacing w:val="29"/>
        </w:rPr>
        <w:t xml:space="preserve"> </w:t>
      </w:r>
      <w:r>
        <w:t>и</w:t>
      </w:r>
      <w:r>
        <w:rPr>
          <w:spacing w:val="30"/>
        </w:rPr>
        <w:t xml:space="preserve"> </w:t>
      </w:r>
      <w:r>
        <w:t>его</w:t>
      </w:r>
      <w:r>
        <w:rPr>
          <w:spacing w:val="29"/>
        </w:rPr>
        <w:t xml:space="preserve"> </w:t>
      </w:r>
      <w:r>
        <w:t>негативные</w:t>
      </w:r>
      <w:r>
        <w:rPr>
          <w:spacing w:val="27"/>
        </w:rPr>
        <w:t xml:space="preserve"> </w:t>
      </w:r>
      <w:r>
        <w:t>последствия</w:t>
      </w:r>
      <w:r>
        <w:rPr>
          <w:spacing w:val="30"/>
        </w:rPr>
        <w:t xml:space="preserve"> </w:t>
      </w:r>
      <w:r>
        <w:t>для</w:t>
      </w:r>
      <w:r>
        <w:rPr>
          <w:spacing w:val="29"/>
        </w:rPr>
        <w:t xml:space="preserve"> </w:t>
      </w:r>
      <w:r>
        <w:t>советской</w:t>
      </w:r>
    </w:p>
    <w:p w14:paraId="76935E09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2F0108B3">
      <w:pPr>
        <w:spacing w:before="68" w:line="276" w:lineRule="auto"/>
        <w:ind w:left="400" w:right="221"/>
        <w:jc w:val="both"/>
        <w:rPr>
          <w:sz w:val="24"/>
        </w:rPr>
      </w:pPr>
      <w:r>
        <w:rPr>
          <w:sz w:val="24"/>
        </w:rPr>
        <w:t>экономики. М.С.</w:t>
      </w:r>
      <w:r>
        <w:rPr>
          <w:spacing w:val="1"/>
          <w:sz w:val="24"/>
        </w:rPr>
        <w:t xml:space="preserve"> </w:t>
      </w:r>
      <w:r>
        <w:rPr>
          <w:sz w:val="24"/>
        </w:rPr>
        <w:t>Горбачев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окружение:</w:t>
      </w:r>
      <w:r>
        <w:rPr>
          <w:spacing w:val="1"/>
          <w:sz w:val="24"/>
        </w:rPr>
        <w:t xml:space="preserve"> </w:t>
      </w:r>
      <w:r>
        <w:rPr>
          <w:sz w:val="24"/>
        </w:rPr>
        <w:t>курс на реформы.</w:t>
      </w:r>
      <w:r>
        <w:rPr>
          <w:spacing w:val="1"/>
          <w:sz w:val="24"/>
        </w:rPr>
        <w:t xml:space="preserve"> </w:t>
      </w:r>
      <w:r>
        <w:rPr>
          <w:sz w:val="24"/>
        </w:rPr>
        <w:t>Антиалкогольная</w:t>
      </w:r>
      <w:r>
        <w:rPr>
          <w:spacing w:val="1"/>
          <w:sz w:val="24"/>
        </w:rPr>
        <w:t xml:space="preserve"> </w:t>
      </w:r>
      <w:r>
        <w:rPr>
          <w:sz w:val="24"/>
        </w:rPr>
        <w:t>кампания</w:t>
      </w:r>
      <w:r>
        <w:rPr>
          <w:spacing w:val="1"/>
          <w:sz w:val="24"/>
        </w:rPr>
        <w:t xml:space="preserve"> </w:t>
      </w:r>
      <w:r>
        <w:rPr>
          <w:sz w:val="24"/>
        </w:rPr>
        <w:t>1985 г. и ее противоречивые результаты. Чернобыльская трагедия. Реформы в экономике, в</w:t>
      </w:r>
      <w:r>
        <w:rPr>
          <w:spacing w:val="1"/>
          <w:sz w:val="24"/>
        </w:rPr>
        <w:t xml:space="preserve"> </w:t>
      </w:r>
      <w:r>
        <w:rPr>
          <w:sz w:val="24"/>
        </w:rPr>
        <w:t>политической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сферах</w:t>
      </w:r>
      <w:r>
        <w:rPr>
          <w:i/>
          <w:sz w:val="24"/>
        </w:rPr>
        <w:t>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Законы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госпредприятии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индивидуальной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трудовой деятельности. Появление коммерческих банков. Принятие закона о приватизации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государственных предприятий. </w:t>
      </w:r>
      <w:r>
        <w:rPr>
          <w:sz w:val="24"/>
        </w:rPr>
        <w:t>Гласность и плюрализм мнений. Политизация жизни и подъем</w:t>
      </w:r>
      <w:r>
        <w:rPr>
          <w:spacing w:val="-57"/>
          <w:sz w:val="24"/>
        </w:rPr>
        <w:t xml:space="preserve"> </w:t>
      </w:r>
      <w:r>
        <w:rPr>
          <w:sz w:val="24"/>
        </w:rPr>
        <w:t>гражданской активности населения. Массовые митинги, собрания. Либерализация цензуры.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настроения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дискуссии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обществе.</w:t>
      </w:r>
      <w:r>
        <w:rPr>
          <w:spacing w:val="1"/>
          <w:sz w:val="24"/>
        </w:rPr>
        <w:t xml:space="preserve"> </w:t>
      </w:r>
      <w:r>
        <w:rPr>
          <w:sz w:val="24"/>
        </w:rPr>
        <w:t>Отказ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догматизма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идеологии.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Концепция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социализма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«с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человеческим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лицом».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Вторая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волна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десталинизации.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История</w:t>
      </w:r>
      <w:r>
        <w:rPr>
          <w:spacing w:val="1"/>
          <w:sz w:val="24"/>
        </w:rPr>
        <w:t xml:space="preserve"> </w:t>
      </w:r>
      <w:r>
        <w:rPr>
          <w:sz w:val="24"/>
        </w:rPr>
        <w:t>страны как фактор политической жизни. Отношение к войне в Афганистане. Неформальные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политические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объединения.</w:t>
      </w:r>
      <w:r>
        <w:rPr>
          <w:spacing w:val="1"/>
          <w:sz w:val="24"/>
        </w:rPr>
        <w:t xml:space="preserve"> </w:t>
      </w:r>
      <w:r>
        <w:rPr>
          <w:sz w:val="24"/>
        </w:rPr>
        <w:t>«Новое</w:t>
      </w:r>
      <w:r>
        <w:rPr>
          <w:spacing w:val="1"/>
          <w:sz w:val="24"/>
        </w:rPr>
        <w:t xml:space="preserve"> </w:t>
      </w:r>
      <w:r>
        <w:rPr>
          <w:sz w:val="24"/>
        </w:rPr>
        <w:t>мышление»</w:t>
      </w:r>
      <w:r>
        <w:rPr>
          <w:spacing w:val="1"/>
          <w:sz w:val="24"/>
        </w:rPr>
        <w:t xml:space="preserve"> </w:t>
      </w:r>
      <w:r>
        <w:rPr>
          <w:sz w:val="24"/>
        </w:rPr>
        <w:t>Горбачева.</w:t>
      </w:r>
      <w:r>
        <w:rPr>
          <w:spacing w:val="1"/>
          <w:sz w:val="24"/>
        </w:rPr>
        <w:t xml:space="preserve"> </w:t>
      </w:r>
      <w:r>
        <w:rPr>
          <w:sz w:val="24"/>
        </w:rPr>
        <w:t>Отказ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идеологической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конфронтации</w:t>
      </w:r>
      <w:r>
        <w:rPr>
          <w:spacing w:val="1"/>
          <w:sz w:val="24"/>
        </w:rPr>
        <w:t xml:space="preserve"> </w:t>
      </w:r>
      <w:r>
        <w:rPr>
          <w:sz w:val="24"/>
        </w:rPr>
        <w:t>двух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провозглашение</w:t>
      </w:r>
      <w:r>
        <w:rPr>
          <w:spacing w:val="1"/>
          <w:sz w:val="24"/>
        </w:rPr>
        <w:t xml:space="preserve"> </w:t>
      </w:r>
      <w:r>
        <w:rPr>
          <w:sz w:val="24"/>
        </w:rPr>
        <w:t>руководством</w:t>
      </w:r>
      <w:r>
        <w:rPr>
          <w:spacing w:val="1"/>
          <w:sz w:val="24"/>
        </w:rPr>
        <w:t xml:space="preserve"> </w:t>
      </w:r>
      <w:r>
        <w:rPr>
          <w:sz w:val="24"/>
        </w:rPr>
        <w:t>СССР</w:t>
      </w:r>
      <w:r>
        <w:rPr>
          <w:spacing w:val="1"/>
          <w:sz w:val="24"/>
        </w:rPr>
        <w:t xml:space="preserve"> </w:t>
      </w:r>
      <w:r>
        <w:rPr>
          <w:sz w:val="24"/>
        </w:rPr>
        <w:t>приоритета</w:t>
      </w:r>
      <w:r>
        <w:rPr>
          <w:spacing w:val="1"/>
          <w:sz w:val="24"/>
        </w:rPr>
        <w:t xml:space="preserve"> </w:t>
      </w:r>
      <w:r>
        <w:rPr>
          <w:sz w:val="24"/>
        </w:rPr>
        <w:t>общечеловеческих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над</w:t>
      </w:r>
      <w:r>
        <w:rPr>
          <w:spacing w:val="1"/>
          <w:sz w:val="24"/>
        </w:rPr>
        <w:t xml:space="preserve"> </w:t>
      </w:r>
      <w:r>
        <w:rPr>
          <w:sz w:val="24"/>
        </w:rPr>
        <w:t>классовым</w:t>
      </w:r>
      <w:r>
        <w:rPr>
          <w:spacing w:val="1"/>
          <w:sz w:val="24"/>
        </w:rPr>
        <w:t xml:space="preserve"> </w:t>
      </w:r>
      <w:r>
        <w:rPr>
          <w:sz w:val="24"/>
        </w:rPr>
        <w:t>подходом.</w:t>
      </w:r>
      <w:r>
        <w:rPr>
          <w:spacing w:val="1"/>
          <w:sz w:val="24"/>
        </w:rPr>
        <w:t xml:space="preserve"> </w:t>
      </w:r>
      <w:r>
        <w:rPr>
          <w:sz w:val="24"/>
        </w:rPr>
        <w:t>Изменения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советской</w:t>
      </w:r>
      <w:r>
        <w:rPr>
          <w:spacing w:val="1"/>
          <w:sz w:val="24"/>
        </w:rPr>
        <w:t xml:space="preserve"> </w:t>
      </w:r>
      <w:r>
        <w:rPr>
          <w:sz w:val="24"/>
        </w:rPr>
        <w:t>внешней</w:t>
      </w:r>
      <w:r>
        <w:rPr>
          <w:spacing w:val="1"/>
          <w:sz w:val="24"/>
        </w:rPr>
        <w:t xml:space="preserve"> </w:t>
      </w:r>
      <w:r>
        <w:rPr>
          <w:sz w:val="24"/>
        </w:rPr>
        <w:t>политике.</w:t>
      </w:r>
      <w:r>
        <w:rPr>
          <w:spacing w:val="1"/>
          <w:sz w:val="24"/>
        </w:rPr>
        <w:t xml:space="preserve"> </w:t>
      </w:r>
      <w:r>
        <w:rPr>
          <w:sz w:val="24"/>
        </w:rPr>
        <w:t>Односторонние</w:t>
      </w:r>
      <w:r>
        <w:rPr>
          <w:spacing w:val="1"/>
          <w:sz w:val="24"/>
        </w:rPr>
        <w:t xml:space="preserve"> </w:t>
      </w:r>
      <w:r>
        <w:rPr>
          <w:sz w:val="24"/>
        </w:rPr>
        <w:t>уступки</w:t>
      </w:r>
      <w:r>
        <w:rPr>
          <w:spacing w:val="1"/>
          <w:sz w:val="24"/>
        </w:rPr>
        <w:t xml:space="preserve"> </w:t>
      </w:r>
      <w:r>
        <w:rPr>
          <w:sz w:val="24"/>
        </w:rPr>
        <w:t>Западу.</w:t>
      </w:r>
      <w:r>
        <w:rPr>
          <w:spacing w:val="1"/>
          <w:sz w:val="24"/>
        </w:rPr>
        <w:t xml:space="preserve"> </w:t>
      </w:r>
      <w:r>
        <w:rPr>
          <w:sz w:val="24"/>
        </w:rPr>
        <w:t>Роспуск</w:t>
      </w:r>
      <w:r>
        <w:rPr>
          <w:spacing w:val="1"/>
          <w:sz w:val="24"/>
        </w:rPr>
        <w:t xml:space="preserve"> </w:t>
      </w:r>
      <w:r>
        <w:rPr>
          <w:sz w:val="24"/>
        </w:rPr>
        <w:t>СЭВ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61"/>
          <w:sz w:val="24"/>
        </w:rPr>
        <w:t xml:space="preserve"> </w:t>
      </w:r>
      <w:r>
        <w:rPr>
          <w:sz w:val="24"/>
        </w:rPr>
        <w:t>Варшавского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договора.</w:t>
      </w:r>
      <w:r>
        <w:rPr>
          <w:spacing w:val="1"/>
          <w:sz w:val="24"/>
        </w:rPr>
        <w:t xml:space="preserve"> </w:t>
      </w:r>
      <w:r>
        <w:rPr>
          <w:sz w:val="24"/>
        </w:rPr>
        <w:t>Объединение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Германии.</w:t>
      </w:r>
      <w:r>
        <w:rPr>
          <w:spacing w:val="1"/>
          <w:sz w:val="24"/>
        </w:rPr>
        <w:t xml:space="preserve"> </w:t>
      </w:r>
      <w:r>
        <w:rPr>
          <w:sz w:val="24"/>
        </w:rPr>
        <w:t>Начало</w:t>
      </w:r>
      <w:r>
        <w:rPr>
          <w:spacing w:val="1"/>
          <w:sz w:val="24"/>
        </w:rPr>
        <w:t xml:space="preserve"> </w:t>
      </w:r>
      <w:r>
        <w:rPr>
          <w:sz w:val="24"/>
        </w:rPr>
        <w:t>вывода</w:t>
      </w:r>
      <w:r>
        <w:rPr>
          <w:spacing w:val="1"/>
          <w:sz w:val="24"/>
        </w:rPr>
        <w:t xml:space="preserve"> </w:t>
      </w:r>
      <w:r>
        <w:rPr>
          <w:sz w:val="24"/>
        </w:rPr>
        <w:t>советских</w:t>
      </w:r>
      <w:r>
        <w:rPr>
          <w:spacing w:val="1"/>
          <w:sz w:val="24"/>
        </w:rPr>
        <w:t xml:space="preserve"> </w:t>
      </w:r>
      <w:r>
        <w:rPr>
          <w:sz w:val="24"/>
        </w:rPr>
        <w:t>войск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Центральной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Восточной</w:t>
      </w:r>
      <w:r>
        <w:rPr>
          <w:spacing w:val="1"/>
          <w:sz w:val="24"/>
        </w:rPr>
        <w:t xml:space="preserve"> </w:t>
      </w:r>
      <w:r>
        <w:rPr>
          <w:sz w:val="24"/>
        </w:rPr>
        <w:t>Европы.</w:t>
      </w:r>
      <w:r>
        <w:rPr>
          <w:spacing w:val="1"/>
          <w:sz w:val="24"/>
        </w:rPr>
        <w:t xml:space="preserve"> </w:t>
      </w:r>
      <w:r>
        <w:rPr>
          <w:sz w:val="24"/>
        </w:rPr>
        <w:t>Завершение</w:t>
      </w:r>
      <w:r>
        <w:rPr>
          <w:spacing w:val="1"/>
          <w:sz w:val="24"/>
        </w:rPr>
        <w:t xml:space="preserve"> </w:t>
      </w:r>
      <w:r>
        <w:rPr>
          <w:sz w:val="24"/>
        </w:rPr>
        <w:t>«холодной</w:t>
      </w:r>
      <w:r>
        <w:rPr>
          <w:spacing w:val="1"/>
          <w:sz w:val="24"/>
        </w:rPr>
        <w:t xml:space="preserve"> </w:t>
      </w:r>
      <w:r>
        <w:rPr>
          <w:sz w:val="24"/>
        </w:rPr>
        <w:t>войны».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М.С.</w:t>
      </w:r>
      <w:r>
        <w:rPr>
          <w:spacing w:val="1"/>
          <w:sz w:val="24"/>
        </w:rPr>
        <w:t xml:space="preserve"> </w:t>
      </w:r>
      <w:r>
        <w:rPr>
          <w:sz w:val="24"/>
        </w:rPr>
        <w:t>Горбачеву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внешнеполитическим</w:t>
      </w:r>
      <w:r>
        <w:rPr>
          <w:spacing w:val="1"/>
          <w:sz w:val="24"/>
        </w:rPr>
        <w:t xml:space="preserve"> </w:t>
      </w:r>
      <w:r>
        <w:rPr>
          <w:sz w:val="24"/>
        </w:rPr>
        <w:t>инициативам</w:t>
      </w:r>
      <w:r>
        <w:rPr>
          <w:spacing w:val="1"/>
          <w:sz w:val="24"/>
        </w:rPr>
        <w:t xml:space="preserve"> </w:t>
      </w:r>
      <w:r>
        <w:rPr>
          <w:sz w:val="24"/>
        </w:rPr>
        <w:t>внутри</w:t>
      </w:r>
      <w:r>
        <w:rPr>
          <w:spacing w:val="1"/>
          <w:sz w:val="24"/>
        </w:rPr>
        <w:t xml:space="preserve"> </w:t>
      </w:r>
      <w:r>
        <w:rPr>
          <w:sz w:val="24"/>
        </w:rPr>
        <w:t>СССР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мире.</w:t>
      </w:r>
      <w:r>
        <w:rPr>
          <w:spacing w:val="1"/>
          <w:sz w:val="24"/>
        </w:rPr>
        <w:t xml:space="preserve"> </w:t>
      </w:r>
      <w:r>
        <w:rPr>
          <w:sz w:val="24"/>
        </w:rPr>
        <w:t>Демократизация</w:t>
      </w:r>
      <w:r>
        <w:rPr>
          <w:spacing w:val="1"/>
          <w:sz w:val="24"/>
        </w:rPr>
        <w:t xml:space="preserve"> </w:t>
      </w:r>
      <w:r>
        <w:rPr>
          <w:sz w:val="24"/>
        </w:rPr>
        <w:t>советской</w:t>
      </w:r>
      <w:r>
        <w:rPr>
          <w:spacing w:val="1"/>
          <w:sz w:val="24"/>
        </w:rPr>
        <w:t xml:space="preserve"> </w:t>
      </w:r>
      <w:r>
        <w:rPr>
          <w:sz w:val="24"/>
        </w:rPr>
        <w:t>политической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системы.</w:t>
      </w:r>
      <w:r>
        <w:rPr>
          <w:spacing w:val="1"/>
          <w:sz w:val="24"/>
        </w:rPr>
        <w:t xml:space="preserve"> </w:t>
      </w:r>
      <w:r>
        <w:rPr>
          <w:sz w:val="24"/>
        </w:rPr>
        <w:t>XIX</w:t>
      </w:r>
      <w:r>
        <w:rPr>
          <w:spacing w:val="1"/>
          <w:sz w:val="24"/>
        </w:rPr>
        <w:t xml:space="preserve"> </w:t>
      </w:r>
      <w:r>
        <w:rPr>
          <w:sz w:val="24"/>
        </w:rPr>
        <w:t>конференция</w:t>
      </w:r>
      <w:r>
        <w:rPr>
          <w:spacing w:val="1"/>
          <w:sz w:val="24"/>
        </w:rPr>
        <w:t xml:space="preserve"> </w:t>
      </w:r>
      <w:r>
        <w:rPr>
          <w:sz w:val="24"/>
        </w:rPr>
        <w:t>КПСС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ее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решения.</w:t>
      </w:r>
      <w:r>
        <w:rPr>
          <w:spacing w:val="1"/>
          <w:sz w:val="24"/>
        </w:rPr>
        <w:t xml:space="preserve"> </w:t>
      </w:r>
      <w:r>
        <w:rPr>
          <w:sz w:val="24"/>
        </w:rPr>
        <w:t>Альтернативные</w:t>
      </w:r>
      <w:r>
        <w:rPr>
          <w:spacing w:val="1"/>
          <w:sz w:val="24"/>
        </w:rPr>
        <w:t xml:space="preserve"> </w:t>
      </w:r>
      <w:r>
        <w:rPr>
          <w:sz w:val="24"/>
        </w:rPr>
        <w:t>выборы</w:t>
      </w:r>
      <w:r>
        <w:rPr>
          <w:spacing w:val="1"/>
          <w:sz w:val="24"/>
        </w:rPr>
        <w:t xml:space="preserve"> </w:t>
      </w:r>
      <w:r>
        <w:rPr>
          <w:sz w:val="24"/>
        </w:rPr>
        <w:t>народных депутатов. Съезды народных депутатов – высший орган государственной власти.</w:t>
      </w:r>
      <w:r>
        <w:rPr>
          <w:spacing w:val="1"/>
          <w:sz w:val="24"/>
        </w:rPr>
        <w:t xml:space="preserve"> </w:t>
      </w:r>
      <w:r>
        <w:rPr>
          <w:sz w:val="24"/>
        </w:rPr>
        <w:t>Первый</w:t>
      </w:r>
      <w:r>
        <w:rPr>
          <w:spacing w:val="1"/>
          <w:sz w:val="24"/>
        </w:rPr>
        <w:t xml:space="preserve"> </w:t>
      </w:r>
      <w:r>
        <w:rPr>
          <w:sz w:val="24"/>
        </w:rPr>
        <w:t>съезд</w:t>
      </w:r>
      <w:r>
        <w:rPr>
          <w:spacing w:val="1"/>
          <w:sz w:val="24"/>
        </w:rPr>
        <w:t xml:space="preserve"> </w:t>
      </w:r>
      <w:r>
        <w:rPr>
          <w:sz w:val="24"/>
        </w:rPr>
        <w:t>народных</w:t>
      </w:r>
      <w:r>
        <w:rPr>
          <w:spacing w:val="1"/>
          <w:sz w:val="24"/>
        </w:rPr>
        <w:t xml:space="preserve"> </w:t>
      </w:r>
      <w:r>
        <w:rPr>
          <w:sz w:val="24"/>
        </w:rPr>
        <w:t>депутатов</w:t>
      </w:r>
      <w:r>
        <w:rPr>
          <w:spacing w:val="1"/>
          <w:sz w:val="24"/>
        </w:rPr>
        <w:t xml:space="preserve"> </w:t>
      </w:r>
      <w:r>
        <w:rPr>
          <w:sz w:val="24"/>
        </w:rPr>
        <w:t>СССР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значение.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Образование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оппозиционной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Межрегиональной депутатской группы. Демократы «первой волны», их лидеры и программы.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Раскол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КПСС.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Подъем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национальных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движений,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нагнетание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националистических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сепаратистских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настроений.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Проблема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Нагорного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Карабаха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попытки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ее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решения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руководством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СССР.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Обострение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межнационального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противостояния: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Закавказье,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Прибалтика,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Украина,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Молдавия.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Позиция республиканских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лидеров 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национальных элит.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Последний</w:t>
      </w:r>
      <w:r>
        <w:rPr>
          <w:spacing w:val="1"/>
          <w:sz w:val="24"/>
        </w:rPr>
        <w:t xml:space="preserve"> </w:t>
      </w:r>
      <w:r>
        <w:rPr>
          <w:sz w:val="24"/>
        </w:rPr>
        <w:t>этап</w:t>
      </w:r>
      <w:r>
        <w:rPr>
          <w:spacing w:val="1"/>
          <w:sz w:val="24"/>
        </w:rPr>
        <w:t xml:space="preserve"> </w:t>
      </w:r>
      <w:r>
        <w:rPr>
          <w:sz w:val="24"/>
        </w:rPr>
        <w:t>«перестройки»:</w:t>
      </w:r>
      <w:r>
        <w:rPr>
          <w:spacing w:val="1"/>
          <w:sz w:val="24"/>
        </w:rPr>
        <w:t xml:space="preserve"> </w:t>
      </w:r>
      <w:r>
        <w:rPr>
          <w:sz w:val="24"/>
        </w:rPr>
        <w:t>1990–1991</w:t>
      </w:r>
      <w:r>
        <w:rPr>
          <w:spacing w:val="1"/>
          <w:sz w:val="24"/>
        </w:rPr>
        <w:t xml:space="preserve"> </w:t>
      </w:r>
      <w:r>
        <w:rPr>
          <w:sz w:val="24"/>
        </w:rPr>
        <w:t>гг.</w:t>
      </w:r>
      <w:r>
        <w:rPr>
          <w:spacing w:val="1"/>
          <w:sz w:val="24"/>
        </w:rPr>
        <w:t xml:space="preserve"> </w:t>
      </w:r>
      <w:r>
        <w:rPr>
          <w:sz w:val="24"/>
        </w:rPr>
        <w:t>Отмена</w:t>
      </w:r>
      <w:r>
        <w:rPr>
          <w:spacing w:val="1"/>
          <w:sz w:val="24"/>
        </w:rPr>
        <w:t xml:space="preserve"> </w:t>
      </w:r>
      <w:r>
        <w:rPr>
          <w:sz w:val="24"/>
        </w:rPr>
        <w:t>6-й</w:t>
      </w:r>
      <w:r>
        <w:rPr>
          <w:spacing w:val="1"/>
          <w:sz w:val="24"/>
        </w:rPr>
        <w:t xml:space="preserve"> </w:t>
      </w:r>
      <w:r>
        <w:rPr>
          <w:sz w:val="24"/>
        </w:rPr>
        <w:t>статьи</w:t>
      </w:r>
      <w:r>
        <w:rPr>
          <w:spacing w:val="1"/>
          <w:sz w:val="24"/>
        </w:rPr>
        <w:t xml:space="preserve"> </w:t>
      </w:r>
      <w:r>
        <w:rPr>
          <w:sz w:val="24"/>
        </w:rPr>
        <w:t>Конституции</w:t>
      </w:r>
      <w:r>
        <w:rPr>
          <w:spacing w:val="1"/>
          <w:sz w:val="24"/>
        </w:rPr>
        <w:t xml:space="preserve"> </w:t>
      </w:r>
      <w:r>
        <w:rPr>
          <w:sz w:val="24"/>
        </w:rPr>
        <w:t>СССР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руководящей</w:t>
      </w:r>
      <w:r>
        <w:rPr>
          <w:spacing w:val="1"/>
          <w:sz w:val="24"/>
        </w:rPr>
        <w:t xml:space="preserve"> </w:t>
      </w:r>
      <w:r>
        <w:rPr>
          <w:sz w:val="24"/>
        </w:rPr>
        <w:t>роли</w:t>
      </w:r>
      <w:r>
        <w:rPr>
          <w:spacing w:val="1"/>
          <w:sz w:val="24"/>
        </w:rPr>
        <w:t xml:space="preserve"> </w:t>
      </w:r>
      <w:r>
        <w:rPr>
          <w:sz w:val="24"/>
        </w:rPr>
        <w:t>КПСС.</w:t>
      </w:r>
      <w:r>
        <w:rPr>
          <w:spacing w:val="1"/>
          <w:sz w:val="24"/>
        </w:rPr>
        <w:t xml:space="preserve"> </w:t>
      </w:r>
      <w:r>
        <w:rPr>
          <w:sz w:val="24"/>
        </w:rPr>
        <w:t>Становление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многопартийности.</w:t>
      </w:r>
      <w:r>
        <w:rPr>
          <w:spacing w:val="1"/>
          <w:sz w:val="24"/>
        </w:rPr>
        <w:t xml:space="preserve"> </w:t>
      </w:r>
      <w:r>
        <w:rPr>
          <w:sz w:val="24"/>
        </w:rPr>
        <w:t>Кризис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КПСС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создание</w:t>
      </w:r>
      <w:r>
        <w:rPr>
          <w:spacing w:val="1"/>
          <w:sz w:val="24"/>
        </w:rPr>
        <w:t xml:space="preserve"> </w:t>
      </w:r>
      <w:r>
        <w:rPr>
          <w:sz w:val="24"/>
        </w:rPr>
        <w:t>Коммунистической партии РСФСР. Первый съезд народных депутатов РСФСР и его решения.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Б.Н. Ельцин – единый лидер демократических сил. Противостояние союзной (Горбачев) 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российской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(Ельцин)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власти.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Введение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поста</w:t>
      </w:r>
      <w:r>
        <w:rPr>
          <w:spacing w:val="1"/>
          <w:sz w:val="24"/>
        </w:rPr>
        <w:t xml:space="preserve"> </w:t>
      </w:r>
      <w:r>
        <w:rPr>
          <w:sz w:val="24"/>
        </w:rPr>
        <w:t>президента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избрание</w:t>
      </w:r>
      <w:r>
        <w:rPr>
          <w:spacing w:val="1"/>
          <w:sz w:val="24"/>
        </w:rPr>
        <w:t xml:space="preserve"> </w:t>
      </w:r>
      <w:r>
        <w:rPr>
          <w:sz w:val="24"/>
        </w:rPr>
        <w:t>М.С.</w:t>
      </w:r>
      <w:r>
        <w:rPr>
          <w:spacing w:val="1"/>
          <w:sz w:val="24"/>
        </w:rPr>
        <w:t xml:space="preserve"> </w:t>
      </w:r>
      <w:r>
        <w:rPr>
          <w:sz w:val="24"/>
        </w:rPr>
        <w:t>Горбачева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Президентом СССР. </w:t>
      </w:r>
      <w:r>
        <w:rPr>
          <w:i/>
          <w:sz w:val="24"/>
        </w:rPr>
        <w:t>Учреждение в РСФСР Конституционного суда и складывание системы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разделения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властей.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Дестабилизирующая</w:t>
      </w:r>
      <w:r>
        <w:rPr>
          <w:spacing w:val="1"/>
          <w:sz w:val="24"/>
        </w:rPr>
        <w:t xml:space="preserve"> </w:t>
      </w:r>
      <w:r>
        <w:rPr>
          <w:sz w:val="24"/>
        </w:rPr>
        <w:t>роль</w:t>
      </w:r>
      <w:r>
        <w:rPr>
          <w:spacing w:val="1"/>
          <w:sz w:val="24"/>
        </w:rPr>
        <w:t xml:space="preserve"> </w:t>
      </w:r>
      <w:r>
        <w:rPr>
          <w:sz w:val="24"/>
        </w:rPr>
        <w:t>«войны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законов»</w:t>
      </w:r>
      <w:r>
        <w:rPr>
          <w:spacing w:val="1"/>
          <w:sz w:val="24"/>
        </w:rPr>
        <w:t xml:space="preserve"> </w:t>
      </w:r>
      <w:r>
        <w:rPr>
          <w:sz w:val="24"/>
        </w:rPr>
        <w:t>(союзного</w:t>
      </w:r>
      <w:r>
        <w:rPr>
          <w:spacing w:val="6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республиканского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законодательства).</w:t>
      </w:r>
      <w:r>
        <w:rPr>
          <w:spacing w:val="-1"/>
          <w:sz w:val="24"/>
        </w:rPr>
        <w:t xml:space="preserve"> </w:t>
      </w:r>
      <w:r>
        <w:rPr>
          <w:sz w:val="24"/>
        </w:rPr>
        <w:t>Углубление</w:t>
      </w:r>
      <w:r>
        <w:rPr>
          <w:spacing w:val="-1"/>
          <w:sz w:val="24"/>
        </w:rPr>
        <w:t xml:space="preserve"> </w:t>
      </w:r>
      <w:r>
        <w:rPr>
          <w:sz w:val="24"/>
        </w:rPr>
        <w:t>политического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кризиса.</w:t>
      </w:r>
    </w:p>
    <w:p w14:paraId="4693CC42">
      <w:pPr>
        <w:pStyle w:val="7"/>
        <w:spacing w:before="3" w:line="276" w:lineRule="auto"/>
        <w:ind w:right="221"/>
        <w:rPr>
          <w:i/>
        </w:rPr>
      </w:pPr>
      <w:r>
        <w:t>Усиление</w:t>
      </w:r>
      <w:r>
        <w:rPr>
          <w:spacing w:val="1"/>
        </w:rPr>
        <w:t xml:space="preserve"> </w:t>
      </w:r>
      <w:r>
        <w:t>центробежных</w:t>
      </w:r>
      <w:r>
        <w:rPr>
          <w:spacing w:val="1"/>
        </w:rPr>
        <w:t xml:space="preserve"> </w:t>
      </w:r>
      <w:r>
        <w:t>тенденций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угрозы</w:t>
      </w:r>
      <w:r>
        <w:rPr>
          <w:spacing w:val="1"/>
        </w:rPr>
        <w:t xml:space="preserve"> </w:t>
      </w:r>
      <w:r>
        <w:t>распада</w:t>
      </w:r>
      <w:r>
        <w:rPr>
          <w:spacing w:val="1"/>
        </w:rPr>
        <w:t xml:space="preserve"> </w:t>
      </w:r>
      <w:r>
        <w:t>СССР.</w:t>
      </w:r>
      <w:r>
        <w:rPr>
          <w:spacing w:val="1"/>
        </w:rPr>
        <w:t xml:space="preserve"> </w:t>
      </w:r>
      <w:r>
        <w:t>Провозглашение</w:t>
      </w:r>
      <w:r>
        <w:rPr>
          <w:spacing w:val="1"/>
        </w:rPr>
        <w:t xml:space="preserve"> </w:t>
      </w:r>
      <w:r>
        <w:t xml:space="preserve">независимости Литвой, Эстонией и Латвией. </w:t>
      </w:r>
      <w:r>
        <w:rPr>
          <w:i/>
        </w:rPr>
        <w:t xml:space="preserve">Ситуация на Северном Кавказе. </w:t>
      </w:r>
      <w:r>
        <w:t>Декларация о</w:t>
      </w:r>
      <w:r>
        <w:rPr>
          <w:spacing w:val="1"/>
        </w:rPr>
        <w:t xml:space="preserve"> </w:t>
      </w:r>
      <w:r>
        <w:t>государственном</w:t>
      </w:r>
      <w:r>
        <w:rPr>
          <w:spacing w:val="59"/>
        </w:rPr>
        <w:t xml:space="preserve"> </w:t>
      </w:r>
      <w:r>
        <w:t>суверенитете</w:t>
      </w:r>
      <w:r>
        <w:rPr>
          <w:spacing w:val="60"/>
        </w:rPr>
        <w:t xml:space="preserve"> </w:t>
      </w:r>
      <w:r>
        <w:t>РСФСР.</w:t>
      </w:r>
      <w:r>
        <w:rPr>
          <w:spacing w:val="61"/>
        </w:rPr>
        <w:t xml:space="preserve"> </w:t>
      </w:r>
      <w:r>
        <w:t>Дискуссии</w:t>
      </w:r>
      <w:r>
        <w:rPr>
          <w:spacing w:val="61"/>
        </w:rPr>
        <w:t xml:space="preserve"> </w:t>
      </w:r>
      <w:r>
        <w:t>о</w:t>
      </w:r>
      <w:r>
        <w:rPr>
          <w:spacing w:val="60"/>
        </w:rPr>
        <w:t xml:space="preserve"> </w:t>
      </w:r>
      <w:r>
        <w:t>путях</w:t>
      </w:r>
      <w:r>
        <w:rPr>
          <w:spacing w:val="64"/>
        </w:rPr>
        <w:t xml:space="preserve"> </w:t>
      </w:r>
      <w:r>
        <w:t>обновлении</w:t>
      </w:r>
      <w:r>
        <w:rPr>
          <w:spacing w:val="61"/>
        </w:rPr>
        <w:t xml:space="preserve"> </w:t>
      </w:r>
      <w:r>
        <w:t>Союза</w:t>
      </w:r>
      <w:r>
        <w:rPr>
          <w:spacing w:val="59"/>
        </w:rPr>
        <w:t xml:space="preserve"> </w:t>
      </w:r>
      <w:r>
        <w:t>ССР.</w:t>
      </w:r>
      <w:r>
        <w:rPr>
          <w:spacing w:val="71"/>
        </w:rPr>
        <w:t xml:space="preserve"> </w:t>
      </w:r>
      <w:r>
        <w:rPr>
          <w:i/>
        </w:rPr>
        <w:t>План</w:t>
      </w:r>
    </w:p>
    <w:p w14:paraId="43759BF7">
      <w:pPr>
        <w:spacing w:line="276" w:lineRule="auto"/>
        <w:ind w:left="400" w:right="223"/>
        <w:jc w:val="both"/>
        <w:rPr>
          <w:i/>
          <w:sz w:val="24"/>
        </w:rPr>
      </w:pPr>
      <w:r>
        <w:rPr>
          <w:i/>
          <w:sz w:val="24"/>
        </w:rPr>
        <w:t>«автономизации»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предоставления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автономиям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статуса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союзных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республик.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Ново-</w:t>
      </w:r>
      <w:r>
        <w:rPr>
          <w:spacing w:val="1"/>
          <w:sz w:val="24"/>
        </w:rPr>
        <w:t xml:space="preserve"> </w:t>
      </w:r>
      <w:r>
        <w:rPr>
          <w:sz w:val="24"/>
        </w:rPr>
        <w:t>Огаревский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попытки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подписания</w:t>
      </w:r>
      <w:r>
        <w:rPr>
          <w:spacing w:val="1"/>
          <w:sz w:val="24"/>
        </w:rPr>
        <w:t xml:space="preserve"> </w:t>
      </w:r>
      <w:r>
        <w:rPr>
          <w:sz w:val="24"/>
        </w:rPr>
        <w:t>нового</w:t>
      </w:r>
      <w:r>
        <w:rPr>
          <w:spacing w:val="1"/>
          <w:sz w:val="24"/>
        </w:rPr>
        <w:t xml:space="preserve"> </w:t>
      </w:r>
      <w:r>
        <w:rPr>
          <w:sz w:val="24"/>
        </w:rPr>
        <w:t>Союзного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договора.</w:t>
      </w:r>
      <w:r>
        <w:rPr>
          <w:spacing w:val="1"/>
          <w:sz w:val="24"/>
        </w:rPr>
        <w:t xml:space="preserve"> </w:t>
      </w:r>
      <w:r>
        <w:rPr>
          <w:sz w:val="24"/>
        </w:rPr>
        <w:t>«Парад</w:t>
      </w:r>
      <w:r>
        <w:rPr>
          <w:spacing w:val="1"/>
          <w:sz w:val="24"/>
        </w:rPr>
        <w:t xml:space="preserve"> </w:t>
      </w:r>
      <w:r>
        <w:rPr>
          <w:sz w:val="24"/>
        </w:rPr>
        <w:t>суверенитетов».</w:t>
      </w:r>
      <w:r>
        <w:rPr>
          <w:spacing w:val="1"/>
          <w:sz w:val="24"/>
        </w:rPr>
        <w:t xml:space="preserve"> </w:t>
      </w:r>
      <w:r>
        <w:rPr>
          <w:sz w:val="24"/>
        </w:rPr>
        <w:t>Референдум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сохранении</w:t>
      </w:r>
      <w:r>
        <w:rPr>
          <w:spacing w:val="1"/>
          <w:sz w:val="24"/>
        </w:rPr>
        <w:t xml:space="preserve"> </w:t>
      </w:r>
      <w:r>
        <w:rPr>
          <w:sz w:val="24"/>
        </w:rPr>
        <w:t>СССР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введении</w:t>
      </w:r>
      <w:r>
        <w:rPr>
          <w:spacing w:val="1"/>
          <w:sz w:val="24"/>
        </w:rPr>
        <w:t xml:space="preserve"> </w:t>
      </w:r>
      <w:r>
        <w:rPr>
          <w:sz w:val="24"/>
        </w:rPr>
        <w:t>поста</w:t>
      </w:r>
      <w:r>
        <w:rPr>
          <w:spacing w:val="1"/>
          <w:sz w:val="24"/>
        </w:rPr>
        <w:t xml:space="preserve"> </w:t>
      </w:r>
      <w:r>
        <w:rPr>
          <w:sz w:val="24"/>
        </w:rPr>
        <w:t>президента</w:t>
      </w:r>
      <w:r>
        <w:rPr>
          <w:spacing w:val="1"/>
          <w:sz w:val="24"/>
        </w:rPr>
        <w:t xml:space="preserve"> </w:t>
      </w:r>
      <w:r>
        <w:rPr>
          <w:sz w:val="24"/>
        </w:rPr>
        <w:t>РСФСР.</w:t>
      </w:r>
      <w:r>
        <w:rPr>
          <w:spacing w:val="1"/>
          <w:sz w:val="24"/>
        </w:rPr>
        <w:t xml:space="preserve"> </w:t>
      </w:r>
      <w:r>
        <w:rPr>
          <w:sz w:val="24"/>
        </w:rPr>
        <w:t>Избрание</w:t>
      </w:r>
      <w:r>
        <w:rPr>
          <w:spacing w:val="15"/>
          <w:sz w:val="24"/>
        </w:rPr>
        <w:t xml:space="preserve"> </w:t>
      </w:r>
      <w:r>
        <w:rPr>
          <w:sz w:val="24"/>
        </w:rPr>
        <w:t>Б.Н.</w:t>
      </w:r>
      <w:r>
        <w:rPr>
          <w:spacing w:val="15"/>
          <w:sz w:val="24"/>
        </w:rPr>
        <w:t xml:space="preserve"> </w:t>
      </w:r>
      <w:r>
        <w:rPr>
          <w:sz w:val="24"/>
        </w:rPr>
        <w:t>Ельцина</w:t>
      </w:r>
      <w:r>
        <w:rPr>
          <w:spacing w:val="15"/>
          <w:sz w:val="24"/>
        </w:rPr>
        <w:t xml:space="preserve"> </w:t>
      </w:r>
      <w:r>
        <w:rPr>
          <w:sz w:val="24"/>
        </w:rPr>
        <w:t>президентом</w:t>
      </w:r>
      <w:r>
        <w:rPr>
          <w:spacing w:val="15"/>
          <w:sz w:val="24"/>
        </w:rPr>
        <w:t xml:space="preserve"> </w:t>
      </w:r>
      <w:r>
        <w:rPr>
          <w:sz w:val="24"/>
        </w:rPr>
        <w:t>РСФСР.</w:t>
      </w:r>
      <w:r>
        <w:rPr>
          <w:spacing w:val="18"/>
          <w:sz w:val="24"/>
        </w:rPr>
        <w:t xml:space="preserve"> </w:t>
      </w:r>
      <w:r>
        <w:rPr>
          <w:sz w:val="24"/>
        </w:rPr>
        <w:t>Превращение</w:t>
      </w:r>
      <w:r>
        <w:rPr>
          <w:spacing w:val="15"/>
          <w:sz w:val="24"/>
        </w:rPr>
        <w:t xml:space="preserve"> </w:t>
      </w:r>
      <w:r>
        <w:rPr>
          <w:sz w:val="24"/>
        </w:rPr>
        <w:t>экономического</w:t>
      </w:r>
      <w:r>
        <w:rPr>
          <w:spacing w:val="15"/>
          <w:sz w:val="24"/>
        </w:rPr>
        <w:t xml:space="preserve"> </w:t>
      </w:r>
      <w:r>
        <w:rPr>
          <w:sz w:val="24"/>
        </w:rPr>
        <w:t>кризиса</w:t>
      </w:r>
      <w:r>
        <w:rPr>
          <w:spacing w:val="15"/>
          <w:sz w:val="24"/>
        </w:rPr>
        <w:t xml:space="preserve"> </w:t>
      </w:r>
      <w:r>
        <w:rPr>
          <w:sz w:val="24"/>
        </w:rPr>
        <w:t>в</w:t>
      </w:r>
      <w:r>
        <w:rPr>
          <w:spacing w:val="15"/>
          <w:sz w:val="24"/>
        </w:rPr>
        <w:t xml:space="preserve"> </w:t>
      </w:r>
      <w:r>
        <w:rPr>
          <w:sz w:val="24"/>
        </w:rPr>
        <w:t>стране</w:t>
      </w:r>
      <w:r>
        <w:rPr>
          <w:spacing w:val="-57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ведущий</w:t>
      </w:r>
      <w:r>
        <w:rPr>
          <w:spacing w:val="1"/>
          <w:sz w:val="24"/>
        </w:rPr>
        <w:t xml:space="preserve"> </w:t>
      </w:r>
      <w:r>
        <w:rPr>
          <w:sz w:val="24"/>
        </w:rPr>
        <w:t>политический</w:t>
      </w:r>
      <w:r>
        <w:rPr>
          <w:spacing w:val="1"/>
          <w:sz w:val="24"/>
        </w:rPr>
        <w:t xml:space="preserve"> </w:t>
      </w:r>
      <w:r>
        <w:rPr>
          <w:sz w:val="24"/>
        </w:rPr>
        <w:t>фактор.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Нарастание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разбалансированности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экономике.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Государственный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коммерческий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секторы.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Конверсия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оборонных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предприятий.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Введение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карточной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системы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снабжения.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Реалии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1991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г.: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конфискационная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денежная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реформа,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трехкратное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повышение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государственных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цен,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пустые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полки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магазинов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усталость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населения    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от    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 xml:space="preserve">усугубляющихся    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 xml:space="preserve">проблем    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 xml:space="preserve">на    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 xml:space="preserve">потребительском    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 xml:space="preserve">рынке.    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Принятие</w:t>
      </w:r>
    </w:p>
    <w:p w14:paraId="19780949">
      <w:pPr>
        <w:spacing w:line="276" w:lineRule="auto"/>
        <w:jc w:val="both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4F978FA0">
      <w:pPr>
        <w:spacing w:before="68" w:line="276" w:lineRule="auto"/>
        <w:ind w:left="400" w:right="223"/>
        <w:jc w:val="both"/>
        <w:rPr>
          <w:sz w:val="24"/>
        </w:rPr>
      </w:pPr>
      <w:r>
        <w:rPr>
          <w:i/>
          <w:sz w:val="24"/>
        </w:rPr>
        <w:t>принципиального решения об отказе от планово-директивной экономики и переходе к рынку.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Разработка союзным и российским руководством программ перехода к рыночной экономике.</w:t>
      </w:r>
      <w:r>
        <w:rPr>
          <w:spacing w:val="1"/>
          <w:sz w:val="24"/>
        </w:rPr>
        <w:t xml:space="preserve"> </w:t>
      </w:r>
      <w:r>
        <w:rPr>
          <w:sz w:val="24"/>
        </w:rPr>
        <w:t>Радикализация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настроений.</w:t>
      </w:r>
      <w:r>
        <w:rPr>
          <w:spacing w:val="1"/>
          <w:sz w:val="24"/>
        </w:rPr>
        <w:t xml:space="preserve"> </w:t>
      </w:r>
      <w:r>
        <w:rPr>
          <w:sz w:val="24"/>
        </w:rPr>
        <w:t>Забастовочное</w:t>
      </w:r>
      <w:r>
        <w:rPr>
          <w:spacing w:val="1"/>
          <w:sz w:val="24"/>
        </w:rPr>
        <w:t xml:space="preserve"> </w:t>
      </w:r>
      <w:r>
        <w:rPr>
          <w:sz w:val="24"/>
        </w:rPr>
        <w:t>движение.</w:t>
      </w:r>
      <w:r>
        <w:rPr>
          <w:spacing w:val="1"/>
          <w:sz w:val="24"/>
        </w:rPr>
        <w:t xml:space="preserve"> </w:t>
      </w:r>
      <w:r>
        <w:rPr>
          <w:sz w:val="24"/>
        </w:rPr>
        <w:t>Новый</w:t>
      </w:r>
      <w:r>
        <w:rPr>
          <w:spacing w:val="1"/>
          <w:sz w:val="24"/>
        </w:rPr>
        <w:t xml:space="preserve"> </w:t>
      </w:r>
      <w:r>
        <w:rPr>
          <w:sz w:val="24"/>
        </w:rPr>
        <w:t>этап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государственно-конфессиональных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отношениях.</w:t>
      </w:r>
    </w:p>
    <w:p w14:paraId="3BAB8603">
      <w:pPr>
        <w:spacing w:before="1" w:line="276" w:lineRule="auto"/>
        <w:ind w:left="400" w:right="225" w:firstLine="566"/>
        <w:jc w:val="both"/>
        <w:rPr>
          <w:sz w:val="24"/>
        </w:rPr>
      </w:pPr>
      <w:r>
        <w:rPr>
          <w:sz w:val="24"/>
        </w:rPr>
        <w:t>Августовский политический кризис 1991 г. Планы ГКЧП и защитники Белого дома.</w:t>
      </w:r>
      <w:r>
        <w:rPr>
          <w:spacing w:val="1"/>
          <w:sz w:val="24"/>
        </w:rPr>
        <w:t xml:space="preserve"> </w:t>
      </w:r>
      <w:r>
        <w:rPr>
          <w:sz w:val="24"/>
        </w:rPr>
        <w:t>Победа</w:t>
      </w:r>
      <w:r>
        <w:rPr>
          <w:spacing w:val="1"/>
          <w:sz w:val="24"/>
        </w:rPr>
        <w:t xml:space="preserve"> </w:t>
      </w:r>
      <w:r>
        <w:rPr>
          <w:sz w:val="24"/>
        </w:rPr>
        <w:t>Ельцина.</w:t>
      </w:r>
      <w:r>
        <w:rPr>
          <w:spacing w:val="1"/>
          <w:sz w:val="24"/>
        </w:rPr>
        <w:t xml:space="preserve"> </w:t>
      </w:r>
      <w:r>
        <w:rPr>
          <w:sz w:val="24"/>
        </w:rPr>
        <w:t>Ослабление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союзной</w:t>
      </w:r>
      <w:r>
        <w:rPr>
          <w:spacing w:val="1"/>
          <w:sz w:val="24"/>
        </w:rPr>
        <w:t xml:space="preserve"> </w:t>
      </w:r>
      <w:r>
        <w:rPr>
          <w:sz w:val="24"/>
        </w:rPr>
        <w:t>власти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влияния</w:t>
      </w:r>
      <w:r>
        <w:rPr>
          <w:spacing w:val="1"/>
          <w:sz w:val="24"/>
        </w:rPr>
        <w:t xml:space="preserve"> </w:t>
      </w:r>
      <w:r>
        <w:rPr>
          <w:sz w:val="24"/>
        </w:rPr>
        <w:t>Горбачева.</w:t>
      </w:r>
      <w:r>
        <w:rPr>
          <w:spacing w:val="1"/>
          <w:sz w:val="24"/>
        </w:rPr>
        <w:t xml:space="preserve"> </w:t>
      </w:r>
      <w:r>
        <w:rPr>
          <w:sz w:val="24"/>
        </w:rPr>
        <w:t>Распад</w:t>
      </w:r>
      <w:r>
        <w:rPr>
          <w:spacing w:val="61"/>
          <w:sz w:val="24"/>
        </w:rPr>
        <w:t xml:space="preserve"> </w:t>
      </w:r>
      <w:r>
        <w:rPr>
          <w:sz w:val="24"/>
        </w:rPr>
        <w:t>КПСС.</w:t>
      </w:r>
      <w:r>
        <w:rPr>
          <w:spacing w:val="1"/>
          <w:sz w:val="24"/>
        </w:rPr>
        <w:t xml:space="preserve"> </w:t>
      </w:r>
      <w:r>
        <w:rPr>
          <w:sz w:val="24"/>
        </w:rPr>
        <w:t>Ликвидация союзного правительства и центральных органов управления, включая КГБ СССР.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 xml:space="preserve">Референдум о независимости Украины. </w:t>
      </w:r>
      <w:r>
        <w:rPr>
          <w:sz w:val="24"/>
        </w:rPr>
        <w:t>Оформление фактического распада СССР и создание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СНГ (Беловежское и Алма-Атинское соглашения). </w:t>
      </w:r>
      <w:r>
        <w:rPr>
          <w:i/>
          <w:sz w:val="24"/>
        </w:rPr>
        <w:t>Реакция мирового сообщества на распад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СССР.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Решение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проблемы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советского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ядерного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оружия.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Россия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преемник</w:t>
      </w:r>
      <w:r>
        <w:rPr>
          <w:spacing w:val="1"/>
          <w:sz w:val="24"/>
        </w:rPr>
        <w:t xml:space="preserve"> </w:t>
      </w:r>
      <w:r>
        <w:rPr>
          <w:sz w:val="24"/>
        </w:rPr>
        <w:t>СССР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международной</w:t>
      </w:r>
      <w:r>
        <w:rPr>
          <w:spacing w:val="-1"/>
          <w:sz w:val="24"/>
        </w:rPr>
        <w:t xml:space="preserve"> </w:t>
      </w:r>
      <w:r>
        <w:rPr>
          <w:sz w:val="24"/>
        </w:rPr>
        <w:t>арене.</w:t>
      </w:r>
      <w:r>
        <w:rPr>
          <w:spacing w:val="-1"/>
          <w:sz w:val="24"/>
        </w:rPr>
        <w:t xml:space="preserve"> </w:t>
      </w:r>
      <w:r>
        <w:rPr>
          <w:sz w:val="24"/>
        </w:rPr>
        <w:t>Горбачев,</w:t>
      </w:r>
      <w:r>
        <w:rPr>
          <w:spacing w:val="-2"/>
          <w:sz w:val="24"/>
        </w:rPr>
        <w:t xml:space="preserve"> </w:t>
      </w:r>
      <w:r>
        <w:rPr>
          <w:sz w:val="24"/>
        </w:rPr>
        <w:t>Ельцин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«перестройка»</w:t>
      </w:r>
      <w:r>
        <w:rPr>
          <w:spacing w:val="-8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общественном</w:t>
      </w:r>
      <w:r>
        <w:rPr>
          <w:spacing w:val="-2"/>
          <w:sz w:val="24"/>
        </w:rPr>
        <w:t xml:space="preserve"> </w:t>
      </w:r>
      <w:r>
        <w:rPr>
          <w:sz w:val="24"/>
        </w:rPr>
        <w:t>сознании.</w:t>
      </w:r>
    </w:p>
    <w:p w14:paraId="5C14EB07">
      <w:pPr>
        <w:pStyle w:val="7"/>
        <w:spacing w:before="1"/>
        <w:ind w:left="966" w:firstLine="0"/>
      </w:pPr>
      <w:r>
        <w:t>М.С.</w:t>
      </w:r>
      <w:r>
        <w:rPr>
          <w:spacing w:val="-3"/>
        </w:rPr>
        <w:t xml:space="preserve"> </w:t>
      </w:r>
      <w:r>
        <w:t>Горбачев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оценках</w:t>
      </w:r>
      <w:r>
        <w:rPr>
          <w:spacing w:val="-1"/>
        </w:rPr>
        <w:t xml:space="preserve"> </w:t>
      </w:r>
      <w:r>
        <w:t>современников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историков.</w:t>
      </w:r>
    </w:p>
    <w:p w14:paraId="0C32785B">
      <w:pPr>
        <w:spacing w:before="41"/>
        <w:ind w:left="966"/>
        <w:jc w:val="both"/>
        <w:rPr>
          <w:i/>
          <w:sz w:val="24"/>
        </w:rPr>
      </w:pPr>
      <w:r>
        <w:rPr>
          <w:i/>
          <w:sz w:val="24"/>
        </w:rPr>
        <w:t>Наш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край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1985–1991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гг.</w:t>
      </w:r>
    </w:p>
    <w:p w14:paraId="63305C68">
      <w:pPr>
        <w:pStyle w:val="7"/>
        <w:spacing w:before="8"/>
        <w:ind w:left="0" w:firstLine="0"/>
        <w:jc w:val="left"/>
        <w:rPr>
          <w:i/>
          <w:sz w:val="31"/>
        </w:rPr>
      </w:pPr>
    </w:p>
    <w:p w14:paraId="2CCBD577">
      <w:pPr>
        <w:pStyle w:val="19"/>
        <w:spacing w:before="1" w:line="276" w:lineRule="auto"/>
        <w:ind w:right="5193"/>
      </w:pPr>
      <w:r>
        <w:t>Российская Федерация в 1992–2012 гг.</w:t>
      </w:r>
      <w:r>
        <w:rPr>
          <w:spacing w:val="1"/>
        </w:rPr>
        <w:t xml:space="preserve"> </w:t>
      </w:r>
      <w:r>
        <w:t>Становление</w:t>
      </w:r>
      <w:r>
        <w:rPr>
          <w:spacing w:val="-4"/>
        </w:rPr>
        <w:t xml:space="preserve"> </w:t>
      </w:r>
      <w:r>
        <w:t>новой</w:t>
      </w:r>
      <w:r>
        <w:rPr>
          <w:spacing w:val="-3"/>
        </w:rPr>
        <w:t xml:space="preserve"> </w:t>
      </w:r>
      <w:r>
        <w:t>России</w:t>
      </w:r>
      <w:r>
        <w:rPr>
          <w:spacing w:val="-3"/>
        </w:rPr>
        <w:t xml:space="preserve"> </w:t>
      </w:r>
      <w:r>
        <w:t>(1992–1999)</w:t>
      </w:r>
    </w:p>
    <w:p w14:paraId="326EA8E5">
      <w:pPr>
        <w:spacing w:line="276" w:lineRule="auto"/>
        <w:ind w:left="400" w:right="222" w:firstLine="566"/>
        <w:jc w:val="both"/>
        <w:rPr>
          <w:i/>
          <w:sz w:val="24"/>
        </w:rPr>
      </w:pPr>
      <w:r>
        <w:rPr>
          <w:sz w:val="24"/>
        </w:rPr>
        <w:t>Б.Н. Ельцин и его окружение. Общественная поддержка курса реформ. Взаимодействие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ветвей</w:t>
      </w:r>
      <w:r>
        <w:rPr>
          <w:spacing w:val="1"/>
          <w:sz w:val="24"/>
        </w:rPr>
        <w:t xml:space="preserve"> </w:t>
      </w:r>
      <w:r>
        <w:rPr>
          <w:sz w:val="24"/>
        </w:rPr>
        <w:t>власти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первом</w:t>
      </w:r>
      <w:r>
        <w:rPr>
          <w:spacing w:val="1"/>
          <w:sz w:val="24"/>
        </w:rPr>
        <w:t xml:space="preserve"> </w:t>
      </w:r>
      <w:r>
        <w:rPr>
          <w:sz w:val="24"/>
        </w:rPr>
        <w:t>этапе</w:t>
      </w:r>
      <w:r>
        <w:rPr>
          <w:spacing w:val="1"/>
          <w:sz w:val="24"/>
        </w:rPr>
        <w:t xml:space="preserve"> </w:t>
      </w:r>
      <w:r>
        <w:rPr>
          <w:sz w:val="24"/>
        </w:rPr>
        <w:t>преобразований.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Предоставление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Б.Н.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Ельцину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дополнительных полномочий для успешного проведения реформ. </w:t>
      </w:r>
      <w:r>
        <w:rPr>
          <w:sz w:val="24"/>
        </w:rPr>
        <w:t>Правительство реформаторов</w:t>
      </w:r>
      <w:r>
        <w:rPr>
          <w:spacing w:val="-57"/>
          <w:sz w:val="24"/>
        </w:rPr>
        <w:t xml:space="preserve"> </w:t>
      </w:r>
      <w:r>
        <w:rPr>
          <w:sz w:val="24"/>
        </w:rPr>
        <w:t>во</w:t>
      </w:r>
      <w:r>
        <w:rPr>
          <w:spacing w:val="1"/>
          <w:sz w:val="24"/>
        </w:rPr>
        <w:t xml:space="preserve"> </w:t>
      </w:r>
      <w:r>
        <w:rPr>
          <w:sz w:val="24"/>
        </w:rPr>
        <w:t>главе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Е.Т.</w:t>
      </w:r>
      <w:r>
        <w:rPr>
          <w:spacing w:val="1"/>
          <w:sz w:val="24"/>
        </w:rPr>
        <w:t xml:space="preserve"> </w:t>
      </w:r>
      <w:r>
        <w:rPr>
          <w:sz w:val="24"/>
        </w:rPr>
        <w:t>Гайдаром.</w:t>
      </w:r>
      <w:r>
        <w:rPr>
          <w:spacing w:val="1"/>
          <w:sz w:val="24"/>
        </w:rPr>
        <w:t xml:space="preserve"> </w:t>
      </w:r>
      <w:r>
        <w:rPr>
          <w:sz w:val="24"/>
        </w:rPr>
        <w:t>Начало</w:t>
      </w:r>
      <w:r>
        <w:rPr>
          <w:spacing w:val="1"/>
          <w:sz w:val="24"/>
        </w:rPr>
        <w:t xml:space="preserve"> </w:t>
      </w:r>
      <w:r>
        <w:rPr>
          <w:sz w:val="24"/>
        </w:rPr>
        <w:t>радикальных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экономических</w:t>
      </w:r>
      <w:r>
        <w:rPr>
          <w:spacing w:val="61"/>
          <w:sz w:val="24"/>
        </w:rPr>
        <w:t xml:space="preserve"> </w:t>
      </w:r>
      <w:r>
        <w:rPr>
          <w:sz w:val="24"/>
        </w:rPr>
        <w:t>преобразований.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Либерализация цен. «Шоковая терапия». Ваучерная приватизация. </w:t>
      </w:r>
      <w:r>
        <w:rPr>
          <w:i/>
          <w:sz w:val="24"/>
        </w:rPr>
        <w:t>Долларизация экономики.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Гиперинфляция, рост цен и падение жизненного уровня населения. Безработица. «Черный»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рынок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криминализация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жизни.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Рост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недовольства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граждан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первыми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результатами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экономических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реформ.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Особенности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осуществления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реформ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регионах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России.</w:t>
      </w:r>
    </w:p>
    <w:p w14:paraId="2873906F">
      <w:pPr>
        <w:spacing w:line="276" w:lineRule="auto"/>
        <w:ind w:left="400" w:right="220" w:firstLine="566"/>
        <w:jc w:val="both"/>
        <w:rPr>
          <w:i/>
          <w:sz w:val="24"/>
        </w:rPr>
      </w:pPr>
      <w:r>
        <w:rPr>
          <w:sz w:val="24"/>
        </w:rPr>
        <w:t>От сотрудничества к противостоянию исполнительной и законодательной власти в 1992–</w:t>
      </w:r>
      <w:r>
        <w:rPr>
          <w:spacing w:val="-57"/>
          <w:sz w:val="24"/>
        </w:rPr>
        <w:t xml:space="preserve"> </w:t>
      </w:r>
      <w:r>
        <w:rPr>
          <w:sz w:val="24"/>
        </w:rPr>
        <w:t>1993</w:t>
      </w:r>
      <w:r>
        <w:rPr>
          <w:spacing w:val="1"/>
          <w:sz w:val="24"/>
        </w:rPr>
        <w:t xml:space="preserve"> </w:t>
      </w:r>
      <w:r>
        <w:rPr>
          <w:sz w:val="24"/>
        </w:rPr>
        <w:t>гг.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Решение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Конституционного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суда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РФ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«делу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КПСС».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Нарастание</w:t>
      </w:r>
      <w:r>
        <w:rPr>
          <w:spacing w:val="1"/>
          <w:sz w:val="24"/>
        </w:rPr>
        <w:t xml:space="preserve"> </w:t>
      </w:r>
      <w:r>
        <w:rPr>
          <w:sz w:val="24"/>
        </w:rPr>
        <w:t>политико-</w:t>
      </w:r>
      <w:r>
        <w:rPr>
          <w:spacing w:val="1"/>
          <w:sz w:val="24"/>
        </w:rPr>
        <w:t xml:space="preserve"> </w:t>
      </w:r>
      <w:r>
        <w:rPr>
          <w:sz w:val="24"/>
        </w:rPr>
        <w:t>конституционного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кризиса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условиях</w:t>
      </w:r>
      <w:r>
        <w:rPr>
          <w:spacing w:val="1"/>
          <w:sz w:val="24"/>
        </w:rPr>
        <w:t xml:space="preserve"> </w:t>
      </w:r>
      <w:r>
        <w:rPr>
          <w:sz w:val="24"/>
        </w:rPr>
        <w:t>ухудшения</w:t>
      </w:r>
      <w:r>
        <w:rPr>
          <w:spacing w:val="1"/>
          <w:sz w:val="24"/>
        </w:rPr>
        <w:t xml:space="preserve"> </w:t>
      </w:r>
      <w:r>
        <w:rPr>
          <w:sz w:val="24"/>
        </w:rPr>
        <w:t>экономической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ситуации.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Апрельский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референдум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1993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попытка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правового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разрешения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политического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кризиса.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Указ</w:t>
      </w:r>
      <w:r>
        <w:rPr>
          <w:spacing w:val="1"/>
          <w:sz w:val="24"/>
        </w:rPr>
        <w:t xml:space="preserve"> </w:t>
      </w:r>
      <w:r>
        <w:rPr>
          <w:sz w:val="24"/>
        </w:rPr>
        <w:t>Б.Н.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Ельцина № 1400 и его оценка Конституционным судом. </w:t>
      </w:r>
      <w:r>
        <w:rPr>
          <w:i/>
          <w:sz w:val="24"/>
        </w:rPr>
        <w:t>Возможность мирного выхода из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политического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кризиса.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«Нулевой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вариант».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Позиция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регионов.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Посреднические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усилия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Русской православной церкви. </w:t>
      </w:r>
      <w:r>
        <w:rPr>
          <w:sz w:val="24"/>
        </w:rPr>
        <w:t xml:space="preserve">Трагические события осени 1993 г. в Москве. </w:t>
      </w:r>
      <w:r>
        <w:rPr>
          <w:i/>
          <w:sz w:val="24"/>
        </w:rPr>
        <w:t>Обстрел Белого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дома.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Последующее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решение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амнистии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участников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октябрьских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событий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1993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Всенародное голосование (плебисцит) по проекту Конституции России 1993 года. Ликвидация</w:t>
      </w:r>
      <w:r>
        <w:rPr>
          <w:spacing w:val="-57"/>
          <w:sz w:val="24"/>
        </w:rPr>
        <w:t xml:space="preserve"> </w:t>
      </w:r>
      <w:r>
        <w:rPr>
          <w:sz w:val="24"/>
        </w:rPr>
        <w:t>Советов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создание</w:t>
      </w:r>
      <w:r>
        <w:rPr>
          <w:spacing w:val="1"/>
          <w:sz w:val="24"/>
        </w:rPr>
        <w:t xml:space="preserve"> </w:t>
      </w:r>
      <w:r>
        <w:rPr>
          <w:sz w:val="24"/>
        </w:rPr>
        <w:t>новой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устройства.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Принятие</w:t>
      </w:r>
      <w:r>
        <w:rPr>
          <w:spacing w:val="1"/>
          <w:sz w:val="24"/>
        </w:rPr>
        <w:t xml:space="preserve"> </w:t>
      </w:r>
      <w:r>
        <w:rPr>
          <w:sz w:val="24"/>
        </w:rPr>
        <w:t>Конституции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России 1993 года и ее значение. </w:t>
      </w:r>
      <w:r>
        <w:rPr>
          <w:i/>
          <w:sz w:val="24"/>
        </w:rPr>
        <w:t>Полномочия президента как главы государства и гаранта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Конституции. Становление российского парламентаризма. Разделение властей. Проблемы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построения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федеративного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государства.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Утверждение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государственной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символики.</w:t>
      </w:r>
    </w:p>
    <w:p w14:paraId="0CCC369D">
      <w:pPr>
        <w:spacing w:line="276" w:lineRule="auto"/>
        <w:ind w:left="400" w:right="221" w:firstLine="566"/>
        <w:jc w:val="both"/>
        <w:rPr>
          <w:i/>
          <w:sz w:val="24"/>
        </w:rPr>
      </w:pPr>
      <w:r>
        <w:rPr>
          <w:sz w:val="24"/>
        </w:rPr>
        <w:t>Итоги</w:t>
      </w:r>
      <w:r>
        <w:rPr>
          <w:spacing w:val="1"/>
          <w:sz w:val="24"/>
        </w:rPr>
        <w:t xml:space="preserve"> </w:t>
      </w:r>
      <w:r>
        <w:rPr>
          <w:sz w:val="24"/>
        </w:rPr>
        <w:t>радикальных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преобразований</w:t>
      </w:r>
      <w:r>
        <w:rPr>
          <w:spacing w:val="1"/>
          <w:sz w:val="24"/>
        </w:rPr>
        <w:t xml:space="preserve"> </w:t>
      </w:r>
      <w:r>
        <w:rPr>
          <w:sz w:val="24"/>
        </w:rPr>
        <w:t>1992–1993</w:t>
      </w:r>
      <w:r>
        <w:rPr>
          <w:spacing w:val="1"/>
          <w:sz w:val="24"/>
        </w:rPr>
        <w:t xml:space="preserve"> </w:t>
      </w:r>
      <w:r>
        <w:rPr>
          <w:sz w:val="24"/>
        </w:rPr>
        <w:t>гг.</w:t>
      </w:r>
      <w:r>
        <w:rPr>
          <w:spacing w:val="1"/>
          <w:sz w:val="24"/>
        </w:rPr>
        <w:t xml:space="preserve"> </w:t>
      </w:r>
      <w:r>
        <w:rPr>
          <w:sz w:val="24"/>
        </w:rPr>
        <w:t>Обострение</w:t>
      </w:r>
      <w:r>
        <w:rPr>
          <w:spacing w:val="1"/>
          <w:sz w:val="24"/>
        </w:rPr>
        <w:t xml:space="preserve"> </w:t>
      </w:r>
      <w:r>
        <w:rPr>
          <w:sz w:val="24"/>
        </w:rPr>
        <w:t>межнациональных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межконфессиональных отношений в 1990-е гг. Подписание Федеративного договора (1992) и</w:t>
      </w:r>
      <w:r>
        <w:rPr>
          <w:spacing w:val="1"/>
          <w:sz w:val="24"/>
        </w:rPr>
        <w:t xml:space="preserve"> </w:t>
      </w:r>
      <w:r>
        <w:rPr>
          <w:sz w:val="24"/>
        </w:rPr>
        <w:t>отдельных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соглашений</w:t>
      </w:r>
      <w:r>
        <w:rPr>
          <w:spacing w:val="1"/>
          <w:sz w:val="24"/>
        </w:rPr>
        <w:t xml:space="preserve"> </w:t>
      </w:r>
      <w:r>
        <w:rPr>
          <w:sz w:val="24"/>
        </w:rPr>
        <w:t>центра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республиками.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Договор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Татарстаном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как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способ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восстановления федеративных отношений с республикой и восстановления территориальной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целостности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страны.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Взаимоотношения</w:t>
      </w:r>
      <w:r>
        <w:rPr>
          <w:spacing w:val="1"/>
          <w:sz w:val="24"/>
        </w:rPr>
        <w:t xml:space="preserve"> </w:t>
      </w:r>
      <w:r>
        <w:rPr>
          <w:sz w:val="24"/>
        </w:rPr>
        <w:t>Центра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субъектов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Опасность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исламского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фундаментализма.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Восстановление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конституционного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Чеченской</w:t>
      </w:r>
      <w:r>
        <w:rPr>
          <w:spacing w:val="1"/>
          <w:sz w:val="24"/>
        </w:rPr>
        <w:t xml:space="preserve"> </w:t>
      </w:r>
      <w:r>
        <w:rPr>
          <w:sz w:val="24"/>
        </w:rPr>
        <w:t>Республике.</w:t>
      </w:r>
      <w:r>
        <w:rPr>
          <w:spacing w:val="12"/>
          <w:sz w:val="24"/>
        </w:rPr>
        <w:t xml:space="preserve"> </w:t>
      </w:r>
      <w:r>
        <w:rPr>
          <w:sz w:val="24"/>
        </w:rPr>
        <w:t>Корректировка</w:t>
      </w:r>
      <w:r>
        <w:rPr>
          <w:spacing w:val="11"/>
          <w:sz w:val="24"/>
        </w:rPr>
        <w:t xml:space="preserve"> </w:t>
      </w:r>
      <w:r>
        <w:rPr>
          <w:sz w:val="24"/>
        </w:rPr>
        <w:t>курса</w:t>
      </w:r>
      <w:r>
        <w:rPr>
          <w:spacing w:val="11"/>
          <w:sz w:val="24"/>
        </w:rPr>
        <w:t xml:space="preserve"> </w:t>
      </w:r>
      <w:r>
        <w:rPr>
          <w:sz w:val="24"/>
        </w:rPr>
        <w:t>реформ</w:t>
      </w:r>
      <w:r>
        <w:rPr>
          <w:spacing w:val="14"/>
          <w:sz w:val="24"/>
        </w:rPr>
        <w:t xml:space="preserve"> </w:t>
      </w:r>
      <w:r>
        <w:rPr>
          <w:sz w:val="24"/>
        </w:rPr>
        <w:t>и</w:t>
      </w:r>
      <w:r>
        <w:rPr>
          <w:spacing w:val="13"/>
          <w:sz w:val="24"/>
        </w:rPr>
        <w:t xml:space="preserve"> </w:t>
      </w:r>
      <w:r>
        <w:rPr>
          <w:sz w:val="24"/>
        </w:rPr>
        <w:t>попытки</w:t>
      </w:r>
      <w:r>
        <w:rPr>
          <w:spacing w:val="13"/>
          <w:sz w:val="24"/>
        </w:rPr>
        <w:t xml:space="preserve"> </w:t>
      </w:r>
      <w:r>
        <w:rPr>
          <w:sz w:val="24"/>
        </w:rPr>
        <w:t>стабилизации</w:t>
      </w:r>
      <w:r>
        <w:rPr>
          <w:spacing w:val="13"/>
          <w:sz w:val="24"/>
        </w:rPr>
        <w:t xml:space="preserve"> </w:t>
      </w:r>
      <w:r>
        <w:rPr>
          <w:sz w:val="24"/>
        </w:rPr>
        <w:t>экономики.</w:t>
      </w:r>
      <w:r>
        <w:rPr>
          <w:spacing w:val="21"/>
          <w:sz w:val="24"/>
        </w:rPr>
        <w:t xml:space="preserve"> </w:t>
      </w:r>
      <w:r>
        <w:rPr>
          <w:i/>
          <w:sz w:val="24"/>
        </w:rPr>
        <w:t>Роль</w:t>
      </w:r>
    </w:p>
    <w:p w14:paraId="76FBBC86">
      <w:pPr>
        <w:spacing w:line="276" w:lineRule="auto"/>
        <w:jc w:val="both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27587D18">
      <w:pPr>
        <w:spacing w:before="68" w:line="276" w:lineRule="auto"/>
        <w:ind w:left="400" w:right="222"/>
        <w:jc w:val="both"/>
        <w:rPr>
          <w:i/>
          <w:sz w:val="24"/>
        </w:rPr>
      </w:pPr>
      <w:r>
        <w:rPr>
          <w:i/>
          <w:sz w:val="24"/>
        </w:rPr>
        <w:t>иностранных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займов.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Проблема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сбора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налогов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стимулирования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инвестиций.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Тенденции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деиндустриализации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увеличения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зависимости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экономики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мировых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цен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энергоносители. Сегментация экономики на производственный и энергетический секторы.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Положение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крупного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бизнеса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мелкого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предпринимательства.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Ситуация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российском</w:t>
      </w:r>
      <w:r>
        <w:rPr>
          <w:spacing w:val="1"/>
          <w:sz w:val="24"/>
        </w:rPr>
        <w:t xml:space="preserve"> </w:t>
      </w:r>
      <w:r>
        <w:rPr>
          <w:sz w:val="24"/>
        </w:rPr>
        <w:t>сельском</w:t>
      </w:r>
      <w:r>
        <w:rPr>
          <w:spacing w:val="1"/>
          <w:sz w:val="24"/>
        </w:rPr>
        <w:t xml:space="preserve"> </w:t>
      </w:r>
      <w:r>
        <w:rPr>
          <w:sz w:val="24"/>
        </w:rPr>
        <w:t>хозяйстве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увеличение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зависимости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экспорта</w:t>
      </w:r>
      <w:r>
        <w:rPr>
          <w:spacing w:val="1"/>
          <w:sz w:val="24"/>
        </w:rPr>
        <w:t xml:space="preserve"> </w:t>
      </w:r>
      <w:r>
        <w:rPr>
          <w:sz w:val="24"/>
        </w:rPr>
        <w:t>продовольствия.</w:t>
      </w:r>
      <w:r>
        <w:rPr>
          <w:spacing w:val="1"/>
          <w:sz w:val="24"/>
        </w:rPr>
        <w:t xml:space="preserve"> </w:t>
      </w:r>
      <w:r>
        <w:rPr>
          <w:sz w:val="24"/>
        </w:rPr>
        <w:t>Финансовые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пирамиды и залоговые аукционы. </w:t>
      </w:r>
      <w:r>
        <w:rPr>
          <w:i/>
          <w:sz w:val="24"/>
        </w:rPr>
        <w:t xml:space="preserve">Вывод денежных активов из страны. </w:t>
      </w:r>
      <w:r>
        <w:rPr>
          <w:sz w:val="24"/>
        </w:rPr>
        <w:t>Дефолт 1998 г. и его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последствия. Повседневная жизнь и общественные настроения россиян в условиях реформ.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Общественные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настроения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зеркале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социологических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исследований.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Представления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 xml:space="preserve">либерализме и демократии. </w:t>
      </w:r>
      <w:r>
        <w:rPr>
          <w:sz w:val="24"/>
        </w:rPr>
        <w:t>Проблемы формирования гражданского общества. Свобода СМИ.</w:t>
      </w:r>
      <w:r>
        <w:rPr>
          <w:spacing w:val="1"/>
          <w:sz w:val="24"/>
        </w:rPr>
        <w:t xml:space="preserve"> </w:t>
      </w:r>
      <w:r>
        <w:rPr>
          <w:sz w:val="24"/>
        </w:rPr>
        <w:t>Свобода предпринимательской деятельности. Возможность выезда за рубеж. Безработица и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 профсоюзов. Кризис образования и науки. Социальная поляризация общества и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смена ценностных ориентиров. </w:t>
      </w:r>
      <w:r>
        <w:rPr>
          <w:i/>
          <w:sz w:val="24"/>
        </w:rPr>
        <w:t>Безработица и детская беспризорность. «Новые русские» и их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образ жизни. Решение проблем социально незащищенных слоев. Проблемы русскоязычного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населения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бывших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республиках СССР.</w:t>
      </w:r>
    </w:p>
    <w:p w14:paraId="664AECB3">
      <w:pPr>
        <w:pStyle w:val="7"/>
        <w:spacing w:before="3" w:line="276" w:lineRule="auto"/>
        <w:ind w:right="222"/>
        <w:rPr>
          <w:i/>
        </w:rPr>
      </w:pPr>
      <w:r>
        <w:t>Новые приоритеты внешней политики. Мировое признание новой России суверенным</w:t>
      </w:r>
      <w:r>
        <w:rPr>
          <w:spacing w:val="1"/>
        </w:rPr>
        <w:t xml:space="preserve"> </w:t>
      </w:r>
      <w:r>
        <w:t>государством. Россия – правопреемник СССР на международной арене. Значение сохранения</w:t>
      </w:r>
      <w:r>
        <w:rPr>
          <w:spacing w:val="1"/>
        </w:rPr>
        <w:t xml:space="preserve"> </w:t>
      </w:r>
      <w:r>
        <w:t>Россией статуса ядерной державы. Взаимоотношения с США и странами Запада. Подписание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СНВ-2</w:t>
      </w:r>
      <w:r>
        <w:rPr>
          <w:spacing w:val="1"/>
        </w:rPr>
        <w:t xml:space="preserve"> </w:t>
      </w:r>
      <w:r>
        <w:t>(1993).</w:t>
      </w:r>
      <w:r>
        <w:rPr>
          <w:spacing w:val="1"/>
        </w:rPr>
        <w:t xml:space="preserve"> </w:t>
      </w:r>
      <w:r>
        <w:t>Присоединение</w:t>
      </w:r>
      <w:r>
        <w:rPr>
          <w:spacing w:val="1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«большой</w:t>
      </w:r>
      <w:r>
        <w:rPr>
          <w:spacing w:val="1"/>
        </w:rPr>
        <w:t xml:space="preserve"> </w:t>
      </w:r>
      <w:r>
        <w:t>семерке».</w:t>
      </w:r>
      <w:r>
        <w:rPr>
          <w:spacing w:val="61"/>
        </w:rPr>
        <w:t xml:space="preserve"> </w:t>
      </w:r>
      <w:r>
        <w:t>Усиление</w:t>
      </w:r>
      <w:r>
        <w:rPr>
          <w:spacing w:val="-57"/>
        </w:rPr>
        <w:t xml:space="preserve"> </w:t>
      </w:r>
      <w:r>
        <w:t>антизападных настроений как результат бомбежек Югославии и расширения НАТО на Восток.</w:t>
      </w:r>
      <w:r>
        <w:rPr>
          <w:spacing w:val="-57"/>
        </w:rPr>
        <w:t xml:space="preserve"> </w:t>
      </w:r>
      <w:r>
        <w:t>Россия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постсоветском</w:t>
      </w:r>
      <w:r>
        <w:rPr>
          <w:spacing w:val="1"/>
        </w:rPr>
        <w:t xml:space="preserve"> </w:t>
      </w:r>
      <w:r>
        <w:t>пространстве.</w:t>
      </w:r>
      <w:r>
        <w:rPr>
          <w:spacing w:val="1"/>
        </w:rPr>
        <w:t xml:space="preserve"> </w:t>
      </w:r>
      <w:r>
        <w:t>СНГ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союз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Белоруссией.</w:t>
      </w:r>
      <w:r>
        <w:rPr>
          <w:spacing w:val="1"/>
        </w:rPr>
        <w:t xml:space="preserve"> </w:t>
      </w:r>
      <w:r>
        <w:t>Военно-политическое</w:t>
      </w:r>
      <w:r>
        <w:rPr>
          <w:spacing w:val="-57"/>
        </w:rPr>
        <w:t xml:space="preserve"> </w:t>
      </w:r>
      <w:r>
        <w:t>сотрудничество в рамках СНГ. Восточный вектор российской внешней политики в 1990-е гг.</w:t>
      </w:r>
      <w:r>
        <w:rPr>
          <w:spacing w:val="1"/>
        </w:rPr>
        <w:t xml:space="preserve"> </w:t>
      </w:r>
      <w:r>
        <w:t>Российская</w:t>
      </w:r>
      <w:r>
        <w:rPr>
          <w:spacing w:val="1"/>
        </w:rPr>
        <w:t xml:space="preserve"> </w:t>
      </w:r>
      <w:r>
        <w:t>многопартийность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строительство</w:t>
      </w:r>
      <w:r>
        <w:rPr>
          <w:spacing w:val="1"/>
        </w:rPr>
        <w:t xml:space="preserve"> </w:t>
      </w:r>
      <w:r>
        <w:t>гражданского</w:t>
      </w:r>
      <w:r>
        <w:rPr>
          <w:spacing w:val="1"/>
        </w:rPr>
        <w:t xml:space="preserve"> </w:t>
      </w:r>
      <w:r>
        <w:t>общества.</w:t>
      </w:r>
      <w:r>
        <w:rPr>
          <w:spacing w:val="1"/>
        </w:rPr>
        <w:t xml:space="preserve"> </w:t>
      </w:r>
      <w:r>
        <w:rPr>
          <w:i/>
        </w:rPr>
        <w:t>Основные</w:t>
      </w:r>
      <w:r>
        <w:rPr>
          <w:i/>
          <w:spacing w:val="1"/>
        </w:rPr>
        <w:t xml:space="preserve"> </w:t>
      </w:r>
      <w:r>
        <w:rPr>
          <w:i/>
        </w:rPr>
        <w:t xml:space="preserve">политические партии и движения 1990-х гг., их лидеры и платформы. </w:t>
      </w:r>
      <w:r>
        <w:t>Кризис центральной</w:t>
      </w:r>
      <w:r>
        <w:rPr>
          <w:spacing w:val="1"/>
        </w:rPr>
        <w:t xml:space="preserve"> </w:t>
      </w:r>
      <w:r>
        <w:t>власти.</w:t>
      </w:r>
      <w:r>
        <w:rPr>
          <w:spacing w:val="-1"/>
        </w:rPr>
        <w:t xml:space="preserve"> </w:t>
      </w:r>
      <w:r>
        <w:t>Президентские</w:t>
      </w:r>
      <w:r>
        <w:rPr>
          <w:spacing w:val="-4"/>
        </w:rPr>
        <w:t xml:space="preserve"> </w:t>
      </w:r>
      <w:r>
        <w:t xml:space="preserve">выборы 1996 г. </w:t>
      </w:r>
      <w:r>
        <w:rPr>
          <w:i/>
        </w:rPr>
        <w:t>Политтехнологии.</w:t>
      </w:r>
    </w:p>
    <w:p w14:paraId="5552120E">
      <w:pPr>
        <w:pStyle w:val="7"/>
        <w:spacing w:line="276" w:lineRule="auto"/>
        <w:ind w:right="226"/>
      </w:pPr>
      <w:r>
        <w:t>«Семибанкирщина».</w:t>
      </w:r>
      <w:r>
        <w:rPr>
          <w:spacing w:val="1"/>
        </w:rPr>
        <w:t xml:space="preserve"> </w:t>
      </w:r>
      <w:r>
        <w:t>«Олигархический»</w:t>
      </w:r>
      <w:r>
        <w:rPr>
          <w:spacing w:val="1"/>
        </w:rPr>
        <w:t xml:space="preserve"> </w:t>
      </w:r>
      <w:r>
        <w:t>капитализм.</w:t>
      </w:r>
      <w:r>
        <w:rPr>
          <w:spacing w:val="61"/>
        </w:rPr>
        <w:t xml:space="preserve"> </w:t>
      </w:r>
      <w:r>
        <w:rPr>
          <w:i/>
        </w:rPr>
        <w:t>Правительства</w:t>
      </w:r>
      <w:r>
        <w:rPr>
          <w:i/>
          <w:spacing w:val="61"/>
        </w:rPr>
        <w:t xml:space="preserve"> </w:t>
      </w:r>
      <w:r>
        <w:rPr>
          <w:i/>
        </w:rPr>
        <w:t>В.С.</w:t>
      </w:r>
      <w:r>
        <w:rPr>
          <w:i/>
          <w:spacing w:val="1"/>
        </w:rPr>
        <w:t xml:space="preserve"> </w:t>
      </w:r>
      <w:r>
        <w:rPr>
          <w:i/>
        </w:rPr>
        <w:t xml:space="preserve">Черномырдина и Е.М. Примакова. </w:t>
      </w:r>
      <w:r>
        <w:t>Обострение ситуации на Северном Кавказе. Вторжение</w:t>
      </w:r>
      <w:r>
        <w:rPr>
          <w:spacing w:val="1"/>
        </w:rPr>
        <w:t xml:space="preserve"> </w:t>
      </w:r>
      <w:r>
        <w:t>террористических группировок с территории Чечни в Дагестан. Выборы в Государственную</w:t>
      </w:r>
      <w:r>
        <w:rPr>
          <w:spacing w:val="1"/>
        </w:rPr>
        <w:t xml:space="preserve"> </w:t>
      </w:r>
      <w:r>
        <w:t>Думу</w:t>
      </w:r>
      <w:r>
        <w:rPr>
          <w:spacing w:val="-4"/>
        </w:rPr>
        <w:t xml:space="preserve"> </w:t>
      </w:r>
      <w:r>
        <w:t>1999 г.</w:t>
      </w:r>
      <w:r>
        <w:rPr>
          <w:spacing w:val="-1"/>
        </w:rPr>
        <w:t xml:space="preserve"> </w:t>
      </w:r>
      <w:r>
        <w:t>Добровольная отставка</w:t>
      </w:r>
      <w:r>
        <w:rPr>
          <w:spacing w:val="-1"/>
        </w:rPr>
        <w:t xml:space="preserve"> </w:t>
      </w:r>
      <w:r>
        <w:t>Б.Н.</w:t>
      </w:r>
      <w:r>
        <w:rPr>
          <w:spacing w:val="-1"/>
        </w:rPr>
        <w:t xml:space="preserve"> </w:t>
      </w:r>
      <w:r>
        <w:t>Ельцина.</w:t>
      </w:r>
    </w:p>
    <w:p w14:paraId="08E9BAD3">
      <w:pPr>
        <w:pStyle w:val="7"/>
        <w:ind w:left="966" w:firstLine="0"/>
      </w:pPr>
      <w:r>
        <w:t>Б.Н.</w:t>
      </w:r>
      <w:r>
        <w:rPr>
          <w:spacing w:val="-3"/>
        </w:rPr>
        <w:t xml:space="preserve"> </w:t>
      </w:r>
      <w:r>
        <w:t>Ельцин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оценках</w:t>
      </w:r>
      <w:r>
        <w:rPr>
          <w:spacing w:val="-4"/>
        </w:rPr>
        <w:t xml:space="preserve"> </w:t>
      </w:r>
      <w:r>
        <w:t>современников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историков.</w:t>
      </w:r>
    </w:p>
    <w:p w14:paraId="48036FF9">
      <w:pPr>
        <w:spacing w:before="40"/>
        <w:ind w:left="966"/>
        <w:jc w:val="both"/>
        <w:rPr>
          <w:i/>
          <w:sz w:val="24"/>
        </w:rPr>
      </w:pPr>
      <w:r>
        <w:rPr>
          <w:i/>
          <w:sz w:val="24"/>
        </w:rPr>
        <w:t>Наш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край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1992–1999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гг.</w:t>
      </w:r>
    </w:p>
    <w:p w14:paraId="1F2BC898">
      <w:pPr>
        <w:pStyle w:val="7"/>
        <w:spacing w:before="9"/>
        <w:ind w:left="0" w:firstLine="0"/>
        <w:jc w:val="left"/>
        <w:rPr>
          <w:i/>
          <w:sz w:val="31"/>
        </w:rPr>
      </w:pPr>
    </w:p>
    <w:p w14:paraId="6F964D5F">
      <w:pPr>
        <w:pStyle w:val="19"/>
      </w:pPr>
      <w:r>
        <w:t>Россия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2000-е:</w:t>
      </w:r>
      <w:r>
        <w:rPr>
          <w:spacing w:val="-1"/>
        </w:rPr>
        <w:t xml:space="preserve"> </w:t>
      </w:r>
      <w:r>
        <w:t>вызовы</w:t>
      </w:r>
      <w:r>
        <w:rPr>
          <w:spacing w:val="-3"/>
        </w:rPr>
        <w:t xml:space="preserve"> </w:t>
      </w:r>
      <w:r>
        <w:t>времени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задачи</w:t>
      </w:r>
      <w:r>
        <w:rPr>
          <w:spacing w:val="-4"/>
        </w:rPr>
        <w:t xml:space="preserve"> </w:t>
      </w:r>
      <w:r>
        <w:t>модернизации</w:t>
      </w:r>
    </w:p>
    <w:p w14:paraId="3AF069A4">
      <w:pPr>
        <w:pStyle w:val="7"/>
        <w:spacing w:before="36" w:line="276" w:lineRule="auto"/>
        <w:ind w:right="217"/>
      </w:pPr>
      <w:r>
        <w:rPr>
          <w:spacing w:val="-1"/>
        </w:rPr>
        <w:t>Политические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экономические</w:t>
      </w:r>
      <w:r>
        <w:rPr>
          <w:spacing w:val="-6"/>
        </w:rPr>
        <w:t xml:space="preserve"> </w:t>
      </w:r>
      <w:r>
        <w:t>приоритеты.</w:t>
      </w:r>
      <w:r>
        <w:rPr>
          <w:spacing w:val="-5"/>
        </w:rPr>
        <w:t xml:space="preserve"> </w:t>
      </w:r>
      <w:r>
        <w:t>Первое</w:t>
      </w:r>
      <w:r>
        <w:rPr>
          <w:spacing w:val="-6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второе</w:t>
      </w:r>
      <w:r>
        <w:rPr>
          <w:spacing w:val="-6"/>
        </w:rPr>
        <w:t xml:space="preserve"> </w:t>
      </w:r>
      <w:r>
        <w:t>президентства</w:t>
      </w:r>
      <w:r>
        <w:rPr>
          <w:spacing w:val="-4"/>
        </w:rPr>
        <w:t xml:space="preserve"> </w:t>
      </w:r>
      <w:r>
        <w:t>В.В.</w:t>
      </w:r>
      <w:r>
        <w:rPr>
          <w:spacing w:val="-5"/>
        </w:rPr>
        <w:t xml:space="preserve"> </w:t>
      </w:r>
      <w:r>
        <w:t>Путина.</w:t>
      </w:r>
      <w:r>
        <w:rPr>
          <w:spacing w:val="-57"/>
        </w:rPr>
        <w:t xml:space="preserve"> </w:t>
      </w:r>
      <w:r>
        <w:t>Президентство</w:t>
      </w:r>
      <w:r>
        <w:rPr>
          <w:spacing w:val="1"/>
        </w:rPr>
        <w:t xml:space="preserve"> </w:t>
      </w:r>
      <w:r>
        <w:t>Д.А.</w:t>
      </w:r>
      <w:r>
        <w:rPr>
          <w:spacing w:val="1"/>
        </w:rPr>
        <w:t xml:space="preserve"> </w:t>
      </w:r>
      <w:r>
        <w:t>Медведева.</w:t>
      </w:r>
      <w:r>
        <w:rPr>
          <w:spacing w:val="1"/>
        </w:rPr>
        <w:t xml:space="preserve"> </w:t>
      </w:r>
      <w:r>
        <w:t>Президентские</w:t>
      </w:r>
      <w:r>
        <w:rPr>
          <w:spacing w:val="1"/>
        </w:rPr>
        <w:t xml:space="preserve"> </w:t>
      </w:r>
      <w:r>
        <w:t>выборы</w:t>
      </w:r>
      <w:r>
        <w:rPr>
          <w:spacing w:val="1"/>
        </w:rPr>
        <w:t xml:space="preserve"> </w:t>
      </w:r>
      <w:r>
        <w:t>2012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Избрание</w:t>
      </w:r>
      <w:r>
        <w:rPr>
          <w:spacing w:val="1"/>
        </w:rPr>
        <w:t xml:space="preserve"> </w:t>
      </w:r>
      <w:r>
        <w:t>В.В.</w:t>
      </w:r>
      <w:r>
        <w:rPr>
          <w:spacing w:val="1"/>
        </w:rPr>
        <w:t xml:space="preserve"> </w:t>
      </w:r>
      <w:r>
        <w:t>Путина</w:t>
      </w:r>
      <w:r>
        <w:rPr>
          <w:spacing w:val="1"/>
        </w:rPr>
        <w:t xml:space="preserve"> </w:t>
      </w:r>
      <w:r>
        <w:rPr>
          <w:spacing w:val="-1"/>
        </w:rPr>
        <w:t xml:space="preserve">президентом. Государственная Дума. </w:t>
      </w:r>
      <w:r>
        <w:rPr>
          <w:i/>
          <w:spacing w:val="-1"/>
        </w:rPr>
        <w:t xml:space="preserve">Многопартийность. Политические партии </w:t>
      </w:r>
      <w:r>
        <w:rPr>
          <w:i/>
        </w:rPr>
        <w:t>и электорат.</w:t>
      </w:r>
      <w:r>
        <w:rPr>
          <w:i/>
          <w:spacing w:val="-57"/>
        </w:rPr>
        <w:t xml:space="preserve"> </w:t>
      </w:r>
      <w:r>
        <w:rPr>
          <w:i/>
        </w:rPr>
        <w:t>Федерализм</w:t>
      </w:r>
      <w:r>
        <w:rPr>
          <w:i/>
          <w:spacing w:val="1"/>
        </w:rPr>
        <w:t xml:space="preserve"> </w:t>
      </w:r>
      <w:r>
        <w:rPr>
          <w:i/>
        </w:rPr>
        <w:t>и</w:t>
      </w:r>
      <w:r>
        <w:rPr>
          <w:i/>
          <w:spacing w:val="1"/>
        </w:rPr>
        <w:t xml:space="preserve"> </w:t>
      </w:r>
      <w:r>
        <w:rPr>
          <w:i/>
        </w:rPr>
        <w:t>сепаратизм.</w:t>
      </w:r>
      <w:r>
        <w:rPr>
          <w:i/>
          <w:spacing w:val="1"/>
        </w:rPr>
        <w:t xml:space="preserve"> </w:t>
      </w:r>
      <w:r>
        <w:t>Восстановление</w:t>
      </w:r>
      <w:r>
        <w:rPr>
          <w:spacing w:val="1"/>
        </w:rPr>
        <w:t xml:space="preserve"> </w:t>
      </w:r>
      <w:r>
        <w:t>единого</w:t>
      </w:r>
      <w:r>
        <w:rPr>
          <w:spacing w:val="1"/>
        </w:rPr>
        <w:t xml:space="preserve"> </w:t>
      </w:r>
      <w:r>
        <w:t>правового</w:t>
      </w:r>
      <w:r>
        <w:rPr>
          <w:spacing w:val="1"/>
        </w:rPr>
        <w:t xml:space="preserve"> </w:t>
      </w:r>
      <w:r>
        <w:t>пространства</w:t>
      </w:r>
      <w:r>
        <w:rPr>
          <w:spacing w:val="1"/>
        </w:rPr>
        <w:t xml:space="preserve"> </w:t>
      </w:r>
      <w:r>
        <w:t>страны.</w:t>
      </w:r>
      <w:r>
        <w:rPr>
          <w:spacing w:val="1"/>
        </w:rPr>
        <w:t xml:space="preserve"> </w:t>
      </w:r>
      <w:r>
        <w:rPr>
          <w:spacing w:val="-1"/>
        </w:rPr>
        <w:t xml:space="preserve">Разграничение властных полномочий центра и регионов. Террористическая </w:t>
      </w:r>
      <w:r>
        <w:t>угроза. Построение</w:t>
      </w:r>
      <w:r>
        <w:rPr>
          <w:spacing w:val="-57"/>
        </w:rPr>
        <w:t xml:space="preserve"> </w:t>
      </w:r>
      <w:r>
        <w:rPr>
          <w:spacing w:val="-4"/>
        </w:rPr>
        <w:t>вертикали</w:t>
      </w:r>
      <w:r>
        <w:rPr>
          <w:spacing w:val="-9"/>
        </w:rPr>
        <w:t xml:space="preserve"> </w:t>
      </w:r>
      <w:r>
        <w:rPr>
          <w:spacing w:val="-4"/>
        </w:rPr>
        <w:t>власти</w:t>
      </w:r>
      <w:r>
        <w:rPr>
          <w:spacing w:val="-8"/>
        </w:rPr>
        <w:t xml:space="preserve"> </w:t>
      </w:r>
      <w:r>
        <w:rPr>
          <w:spacing w:val="-4"/>
        </w:rPr>
        <w:t>и</w:t>
      </w:r>
      <w:r>
        <w:rPr>
          <w:spacing w:val="-9"/>
        </w:rPr>
        <w:t xml:space="preserve"> </w:t>
      </w:r>
      <w:r>
        <w:rPr>
          <w:spacing w:val="-4"/>
        </w:rPr>
        <w:t>гражданское</w:t>
      </w:r>
      <w:r>
        <w:rPr>
          <w:spacing w:val="-10"/>
        </w:rPr>
        <w:t xml:space="preserve"> </w:t>
      </w:r>
      <w:r>
        <w:rPr>
          <w:spacing w:val="-4"/>
        </w:rPr>
        <w:t>общество.</w:t>
      </w:r>
      <w:r>
        <w:rPr>
          <w:spacing w:val="-10"/>
        </w:rPr>
        <w:t xml:space="preserve"> </w:t>
      </w:r>
      <w:r>
        <w:rPr>
          <w:spacing w:val="-4"/>
        </w:rPr>
        <w:t>Стратегия</w:t>
      </w:r>
      <w:r>
        <w:rPr>
          <w:spacing w:val="-9"/>
        </w:rPr>
        <w:t xml:space="preserve"> </w:t>
      </w:r>
      <w:r>
        <w:rPr>
          <w:spacing w:val="-4"/>
        </w:rPr>
        <w:t>развития</w:t>
      </w:r>
      <w:r>
        <w:rPr>
          <w:spacing w:val="-7"/>
        </w:rPr>
        <w:t xml:space="preserve"> </w:t>
      </w:r>
      <w:r>
        <w:rPr>
          <w:spacing w:val="-4"/>
        </w:rPr>
        <w:t>страны.</w:t>
      </w:r>
      <w:r>
        <w:rPr>
          <w:spacing w:val="-9"/>
        </w:rPr>
        <w:t xml:space="preserve"> </w:t>
      </w:r>
      <w:r>
        <w:rPr>
          <w:spacing w:val="-3"/>
        </w:rPr>
        <w:t>Экономическое</w:t>
      </w:r>
      <w:r>
        <w:rPr>
          <w:spacing w:val="-11"/>
        </w:rPr>
        <w:t xml:space="preserve"> </w:t>
      </w:r>
      <w:r>
        <w:rPr>
          <w:spacing w:val="-3"/>
        </w:rPr>
        <w:t>развитие</w:t>
      </w:r>
      <w:r>
        <w:rPr>
          <w:spacing w:val="-10"/>
        </w:rPr>
        <w:t xml:space="preserve"> </w:t>
      </w:r>
      <w:r>
        <w:rPr>
          <w:spacing w:val="-3"/>
        </w:rPr>
        <w:t>в</w:t>
      </w:r>
      <w:r>
        <w:rPr>
          <w:spacing w:val="-58"/>
        </w:rPr>
        <w:t xml:space="preserve"> </w:t>
      </w:r>
      <w:r>
        <w:rPr>
          <w:spacing w:val="-2"/>
        </w:rPr>
        <w:t>2000-е</w:t>
      </w:r>
      <w:r>
        <w:rPr>
          <w:spacing w:val="-13"/>
        </w:rPr>
        <w:t xml:space="preserve"> </w:t>
      </w:r>
      <w:r>
        <w:rPr>
          <w:spacing w:val="-2"/>
        </w:rPr>
        <w:t>годы.</w:t>
      </w:r>
      <w:r>
        <w:rPr>
          <w:spacing w:val="-10"/>
        </w:rPr>
        <w:t xml:space="preserve"> </w:t>
      </w:r>
      <w:r>
        <w:rPr>
          <w:spacing w:val="-2"/>
        </w:rPr>
        <w:t>Финансовое</w:t>
      </w:r>
      <w:r>
        <w:rPr>
          <w:spacing w:val="-13"/>
        </w:rPr>
        <w:t xml:space="preserve"> </w:t>
      </w:r>
      <w:r>
        <w:rPr>
          <w:spacing w:val="-2"/>
        </w:rPr>
        <w:t>положение.</w:t>
      </w:r>
      <w:r>
        <w:rPr>
          <w:spacing w:val="-12"/>
        </w:rPr>
        <w:t xml:space="preserve"> </w:t>
      </w:r>
      <w:r>
        <w:rPr>
          <w:spacing w:val="-2"/>
        </w:rPr>
        <w:t>Рыночная</w:t>
      </w:r>
      <w:r>
        <w:rPr>
          <w:spacing w:val="-9"/>
        </w:rPr>
        <w:t xml:space="preserve"> </w:t>
      </w:r>
      <w:r>
        <w:rPr>
          <w:spacing w:val="-2"/>
        </w:rPr>
        <w:t>экономика</w:t>
      </w:r>
      <w:r>
        <w:rPr>
          <w:spacing w:val="-12"/>
        </w:rPr>
        <w:t xml:space="preserve"> </w:t>
      </w:r>
      <w:r>
        <w:rPr>
          <w:spacing w:val="-2"/>
        </w:rPr>
        <w:t>и</w:t>
      </w:r>
      <w:r>
        <w:rPr>
          <w:spacing w:val="-10"/>
        </w:rPr>
        <w:t xml:space="preserve"> </w:t>
      </w:r>
      <w:r>
        <w:rPr>
          <w:spacing w:val="-2"/>
        </w:rPr>
        <w:t>монополии.</w:t>
      </w:r>
      <w:r>
        <w:rPr>
          <w:spacing w:val="-11"/>
        </w:rPr>
        <w:t xml:space="preserve"> </w:t>
      </w:r>
      <w:r>
        <w:rPr>
          <w:spacing w:val="-2"/>
        </w:rPr>
        <w:t>Экономический</w:t>
      </w:r>
      <w:r>
        <w:rPr>
          <w:spacing w:val="-11"/>
        </w:rPr>
        <w:t xml:space="preserve"> </w:t>
      </w:r>
      <w:r>
        <w:rPr>
          <w:spacing w:val="-2"/>
        </w:rPr>
        <w:t>подъем</w:t>
      </w:r>
      <w:r>
        <w:rPr>
          <w:spacing w:val="-58"/>
        </w:rPr>
        <w:t xml:space="preserve"> </w:t>
      </w:r>
      <w:r>
        <w:t>1999–2007 гг. и кризис 2008 г. Структура экономики, роль нефтегазового сектора и задачи</w:t>
      </w:r>
      <w:r>
        <w:rPr>
          <w:spacing w:val="1"/>
        </w:rPr>
        <w:t xml:space="preserve"> </w:t>
      </w:r>
      <w:r>
        <w:rPr>
          <w:spacing w:val="-1"/>
        </w:rPr>
        <w:t>инновационного</w:t>
      </w:r>
      <w:r>
        <w:rPr>
          <w:spacing w:val="-12"/>
        </w:rPr>
        <w:t xml:space="preserve"> </w:t>
      </w:r>
      <w:r>
        <w:rPr>
          <w:spacing w:val="-1"/>
        </w:rPr>
        <w:t>развития.</w:t>
      </w:r>
      <w:r>
        <w:rPr>
          <w:spacing w:val="-14"/>
        </w:rPr>
        <w:t xml:space="preserve"> </w:t>
      </w:r>
      <w:r>
        <w:rPr>
          <w:spacing w:val="-1"/>
        </w:rPr>
        <w:t>Сельское</w:t>
      </w:r>
      <w:r>
        <w:rPr>
          <w:spacing w:val="-12"/>
        </w:rPr>
        <w:t xml:space="preserve"> </w:t>
      </w:r>
      <w:r>
        <w:rPr>
          <w:spacing w:val="-1"/>
        </w:rPr>
        <w:t>хозяйство.</w:t>
      </w:r>
      <w:r>
        <w:rPr>
          <w:spacing w:val="-11"/>
        </w:rPr>
        <w:t xml:space="preserve"> </w:t>
      </w:r>
      <w:r>
        <w:rPr>
          <w:spacing w:val="-1"/>
        </w:rPr>
        <w:t>Россия</w:t>
      </w:r>
      <w:r>
        <w:rPr>
          <w:spacing w:val="-12"/>
        </w:rPr>
        <w:t xml:space="preserve"> </w:t>
      </w:r>
      <w:r>
        <w:rPr>
          <w:spacing w:val="-1"/>
        </w:rPr>
        <w:t>в</w:t>
      </w:r>
      <w:r>
        <w:rPr>
          <w:spacing w:val="-12"/>
        </w:rPr>
        <w:t xml:space="preserve"> </w:t>
      </w:r>
      <w:r>
        <w:rPr>
          <w:spacing w:val="-1"/>
        </w:rPr>
        <w:t>системе</w:t>
      </w:r>
      <w:r>
        <w:rPr>
          <w:spacing w:val="-12"/>
        </w:rPr>
        <w:t xml:space="preserve"> </w:t>
      </w:r>
      <w:r>
        <w:rPr>
          <w:spacing w:val="-1"/>
        </w:rPr>
        <w:t>мировой</w:t>
      </w:r>
      <w:r>
        <w:rPr>
          <w:spacing w:val="-13"/>
        </w:rPr>
        <w:t xml:space="preserve"> </w:t>
      </w:r>
      <w:r>
        <w:t>рыночной</w:t>
      </w:r>
      <w:r>
        <w:rPr>
          <w:spacing w:val="-13"/>
        </w:rPr>
        <w:t xml:space="preserve"> </w:t>
      </w:r>
      <w:r>
        <w:t>экономики.</w:t>
      </w:r>
      <w:r>
        <w:rPr>
          <w:spacing w:val="-58"/>
        </w:rPr>
        <w:t xml:space="preserve"> </w:t>
      </w:r>
      <w:r>
        <w:t>Человек и общество в конце XX – начале XXI в. Новый облик российского общества после</w:t>
      </w:r>
      <w:r>
        <w:rPr>
          <w:spacing w:val="1"/>
        </w:rPr>
        <w:t xml:space="preserve"> </w:t>
      </w:r>
      <w:r>
        <w:t>распада СССР. Социальная и профессиональная структура. Занятость и трудовая миграция.</w:t>
      </w:r>
      <w:r>
        <w:rPr>
          <w:spacing w:val="1"/>
        </w:rPr>
        <w:t xml:space="preserve"> </w:t>
      </w:r>
      <w:r>
        <w:t>Миграционная</w:t>
      </w:r>
      <w:r>
        <w:rPr>
          <w:spacing w:val="52"/>
        </w:rPr>
        <w:t xml:space="preserve"> </w:t>
      </w:r>
      <w:r>
        <w:t>политика.</w:t>
      </w:r>
      <w:r>
        <w:rPr>
          <w:spacing w:val="53"/>
        </w:rPr>
        <w:t xml:space="preserve"> </w:t>
      </w:r>
      <w:r>
        <w:t>Основные</w:t>
      </w:r>
      <w:r>
        <w:rPr>
          <w:spacing w:val="52"/>
        </w:rPr>
        <w:t xml:space="preserve"> </w:t>
      </w:r>
      <w:r>
        <w:t>принципы</w:t>
      </w:r>
      <w:r>
        <w:rPr>
          <w:spacing w:val="53"/>
        </w:rPr>
        <w:t xml:space="preserve"> </w:t>
      </w:r>
      <w:r>
        <w:t>и</w:t>
      </w:r>
      <w:r>
        <w:rPr>
          <w:spacing w:val="53"/>
        </w:rPr>
        <w:t xml:space="preserve"> </w:t>
      </w:r>
      <w:r>
        <w:t>направления</w:t>
      </w:r>
      <w:r>
        <w:rPr>
          <w:spacing w:val="53"/>
        </w:rPr>
        <w:t xml:space="preserve"> </w:t>
      </w:r>
      <w:r>
        <w:t>государственной</w:t>
      </w:r>
      <w:r>
        <w:rPr>
          <w:spacing w:val="55"/>
        </w:rPr>
        <w:t xml:space="preserve"> </w:t>
      </w:r>
      <w:r>
        <w:t>социальной</w:t>
      </w:r>
    </w:p>
    <w:p w14:paraId="1F0AFBE2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2E1FB79D">
      <w:pPr>
        <w:spacing w:before="68" w:line="276" w:lineRule="auto"/>
        <w:ind w:left="400" w:right="220"/>
        <w:jc w:val="both"/>
        <w:rPr>
          <w:i/>
          <w:sz w:val="24"/>
        </w:rPr>
      </w:pPr>
      <w:r>
        <w:rPr>
          <w:sz w:val="24"/>
        </w:rPr>
        <w:t xml:space="preserve">политики. </w:t>
      </w:r>
      <w:r>
        <w:rPr>
          <w:i/>
          <w:sz w:val="24"/>
        </w:rPr>
        <w:t>Реформы здравоохранения. Пенсионные реформы. Реформирование образования 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науки и его результаты. Особенности развития культуры. Демографическая статистика.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Снижение средней продолжительности жизни и тенденции депопуляции. Государственные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программы</w:t>
      </w:r>
      <w:r>
        <w:rPr>
          <w:i/>
          <w:spacing w:val="-5"/>
          <w:sz w:val="24"/>
        </w:rPr>
        <w:t xml:space="preserve"> </w:t>
      </w:r>
      <w:r>
        <w:rPr>
          <w:i/>
          <w:spacing w:val="-1"/>
          <w:sz w:val="24"/>
        </w:rPr>
        <w:t>демографического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возрождения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России.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Разработка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семейной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политики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меры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</w:rPr>
        <w:t xml:space="preserve">поощрению рождаемости. Пропаганда спорта и здорового образа жизни. </w:t>
      </w:r>
      <w:r>
        <w:rPr>
          <w:sz w:val="24"/>
        </w:rPr>
        <w:t>Олимпийские и</w:t>
      </w:r>
      <w:r>
        <w:rPr>
          <w:spacing w:val="1"/>
          <w:sz w:val="24"/>
        </w:rPr>
        <w:t xml:space="preserve"> </w:t>
      </w:r>
      <w:r>
        <w:rPr>
          <w:sz w:val="24"/>
        </w:rPr>
        <w:t>паралимпийские</w:t>
      </w:r>
      <w:r>
        <w:rPr>
          <w:spacing w:val="-4"/>
          <w:sz w:val="24"/>
        </w:rPr>
        <w:t xml:space="preserve"> </w:t>
      </w:r>
      <w:r>
        <w:rPr>
          <w:sz w:val="24"/>
        </w:rPr>
        <w:t>зимние</w:t>
      </w:r>
      <w:r>
        <w:rPr>
          <w:spacing w:val="-3"/>
          <w:sz w:val="24"/>
        </w:rPr>
        <w:t xml:space="preserve"> </w:t>
      </w:r>
      <w:r>
        <w:rPr>
          <w:sz w:val="24"/>
        </w:rPr>
        <w:t>игры</w:t>
      </w:r>
      <w:r>
        <w:rPr>
          <w:spacing w:val="-3"/>
          <w:sz w:val="24"/>
        </w:rPr>
        <w:t xml:space="preserve"> </w:t>
      </w:r>
      <w:r>
        <w:rPr>
          <w:sz w:val="24"/>
        </w:rPr>
        <w:t>2014</w:t>
      </w:r>
      <w:r>
        <w:rPr>
          <w:spacing w:val="-2"/>
          <w:sz w:val="24"/>
        </w:rPr>
        <w:t xml:space="preserve"> </w:t>
      </w:r>
      <w:r>
        <w:rPr>
          <w:sz w:val="24"/>
        </w:rPr>
        <w:t>г.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Сочи. </w:t>
      </w:r>
      <w:r>
        <w:rPr>
          <w:i/>
          <w:sz w:val="24"/>
        </w:rPr>
        <w:t>Повседневная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жизнь.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Качество,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уровень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жизни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</w:rPr>
        <w:t>размеры доходов разных слоев населения. Общественные представления и ожидания в зеркале</w:t>
      </w:r>
      <w:r>
        <w:rPr>
          <w:i/>
          <w:spacing w:val="-57"/>
          <w:sz w:val="24"/>
        </w:rPr>
        <w:t xml:space="preserve"> </w:t>
      </w:r>
      <w:r>
        <w:rPr>
          <w:i/>
          <w:spacing w:val="-4"/>
          <w:sz w:val="24"/>
        </w:rPr>
        <w:t>социологии.</w:t>
      </w:r>
      <w:r>
        <w:rPr>
          <w:i/>
          <w:spacing w:val="-11"/>
          <w:sz w:val="24"/>
        </w:rPr>
        <w:t xml:space="preserve"> </w:t>
      </w:r>
      <w:r>
        <w:rPr>
          <w:i/>
          <w:spacing w:val="-4"/>
          <w:sz w:val="24"/>
        </w:rPr>
        <w:t>Постановка</w:t>
      </w:r>
      <w:r>
        <w:rPr>
          <w:i/>
          <w:spacing w:val="-10"/>
          <w:sz w:val="24"/>
        </w:rPr>
        <w:t xml:space="preserve"> </w:t>
      </w:r>
      <w:r>
        <w:rPr>
          <w:i/>
          <w:spacing w:val="-3"/>
          <w:sz w:val="24"/>
        </w:rPr>
        <w:t>государством</w:t>
      </w:r>
      <w:r>
        <w:rPr>
          <w:i/>
          <w:spacing w:val="-9"/>
          <w:sz w:val="24"/>
        </w:rPr>
        <w:t xml:space="preserve"> </w:t>
      </w:r>
      <w:r>
        <w:rPr>
          <w:i/>
          <w:spacing w:val="-3"/>
          <w:sz w:val="24"/>
        </w:rPr>
        <w:t>вопроса</w:t>
      </w:r>
      <w:r>
        <w:rPr>
          <w:i/>
          <w:spacing w:val="-10"/>
          <w:sz w:val="24"/>
        </w:rPr>
        <w:t xml:space="preserve"> </w:t>
      </w:r>
      <w:r>
        <w:rPr>
          <w:i/>
          <w:spacing w:val="-3"/>
          <w:sz w:val="24"/>
        </w:rPr>
        <w:t>о</w:t>
      </w:r>
      <w:r>
        <w:rPr>
          <w:i/>
          <w:spacing w:val="-12"/>
          <w:sz w:val="24"/>
        </w:rPr>
        <w:t xml:space="preserve"> </w:t>
      </w:r>
      <w:r>
        <w:rPr>
          <w:i/>
          <w:spacing w:val="-3"/>
          <w:sz w:val="24"/>
        </w:rPr>
        <w:t>социальной</w:t>
      </w:r>
      <w:r>
        <w:rPr>
          <w:i/>
          <w:spacing w:val="-10"/>
          <w:sz w:val="24"/>
        </w:rPr>
        <w:t xml:space="preserve"> </w:t>
      </w:r>
      <w:r>
        <w:rPr>
          <w:i/>
          <w:spacing w:val="-3"/>
          <w:sz w:val="24"/>
        </w:rPr>
        <w:t>ответственности</w:t>
      </w:r>
      <w:r>
        <w:rPr>
          <w:i/>
          <w:spacing w:val="-10"/>
          <w:sz w:val="24"/>
        </w:rPr>
        <w:t xml:space="preserve"> </w:t>
      </w:r>
      <w:r>
        <w:rPr>
          <w:i/>
          <w:spacing w:val="-3"/>
          <w:sz w:val="24"/>
        </w:rPr>
        <w:t>бизнеса.</w:t>
      </w:r>
    </w:p>
    <w:p w14:paraId="40D24BB2">
      <w:pPr>
        <w:spacing w:before="1" w:line="278" w:lineRule="auto"/>
        <w:ind w:left="400" w:right="224" w:firstLine="566"/>
        <w:jc w:val="both"/>
        <w:rPr>
          <w:i/>
          <w:sz w:val="24"/>
        </w:rPr>
      </w:pPr>
      <w:r>
        <w:rPr>
          <w:sz w:val="24"/>
        </w:rPr>
        <w:t>Модернизация</w:t>
      </w:r>
      <w:r>
        <w:rPr>
          <w:spacing w:val="1"/>
          <w:sz w:val="24"/>
        </w:rPr>
        <w:t xml:space="preserve"> </w:t>
      </w:r>
      <w:r>
        <w:rPr>
          <w:sz w:val="24"/>
        </w:rPr>
        <w:t>бытовой</w:t>
      </w:r>
      <w:r>
        <w:rPr>
          <w:spacing w:val="1"/>
          <w:sz w:val="24"/>
        </w:rPr>
        <w:t xml:space="preserve"> </w:t>
      </w:r>
      <w:r>
        <w:rPr>
          <w:sz w:val="24"/>
        </w:rPr>
        <w:t>сферы.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Досуг.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Россиянин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глобальном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информационном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пространстве: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СМИ,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компьютеризация,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Интернет.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Массовая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автомобилизация.</w:t>
      </w:r>
    </w:p>
    <w:p w14:paraId="1AC5598F">
      <w:pPr>
        <w:spacing w:line="276" w:lineRule="auto"/>
        <w:ind w:left="400" w:right="223" w:firstLine="566"/>
        <w:jc w:val="both"/>
        <w:rPr>
          <w:i/>
          <w:sz w:val="24"/>
        </w:rPr>
      </w:pPr>
      <w:r>
        <w:rPr>
          <w:sz w:val="24"/>
        </w:rPr>
        <w:t>Внешняя политика в конце XX – начале XXI в. Внешнеполитический курс В.В. Путина.</w:t>
      </w:r>
      <w:r>
        <w:rPr>
          <w:spacing w:val="1"/>
          <w:sz w:val="24"/>
        </w:rPr>
        <w:t xml:space="preserve"> </w:t>
      </w:r>
      <w:r>
        <w:rPr>
          <w:sz w:val="24"/>
        </w:rPr>
        <w:t>Постепенное восстановление лидирующих позиций России в международных отношениях.</w:t>
      </w:r>
      <w:r>
        <w:rPr>
          <w:spacing w:val="1"/>
          <w:sz w:val="24"/>
        </w:rPr>
        <w:t xml:space="preserve"> </w:t>
      </w:r>
      <w:r>
        <w:rPr>
          <w:sz w:val="24"/>
        </w:rPr>
        <w:t>Современная</w:t>
      </w:r>
      <w:r>
        <w:rPr>
          <w:spacing w:val="1"/>
          <w:sz w:val="24"/>
        </w:rPr>
        <w:t xml:space="preserve"> </w:t>
      </w:r>
      <w:r>
        <w:rPr>
          <w:sz w:val="24"/>
        </w:rPr>
        <w:t>концепция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внешней</w:t>
      </w:r>
      <w:r>
        <w:rPr>
          <w:spacing w:val="1"/>
          <w:sz w:val="24"/>
        </w:rPr>
        <w:t xml:space="preserve"> </w:t>
      </w:r>
      <w:r>
        <w:rPr>
          <w:sz w:val="24"/>
        </w:rPr>
        <w:t>политики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условиях</w:t>
      </w:r>
      <w:r>
        <w:rPr>
          <w:spacing w:val="1"/>
          <w:sz w:val="24"/>
        </w:rPr>
        <w:t xml:space="preserve"> </w:t>
      </w:r>
      <w:r>
        <w:rPr>
          <w:sz w:val="24"/>
        </w:rPr>
        <w:t>многополярного мира.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Участие в международной борьбе с терроризмом и в урегулировании локальных конфликтов.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Центробежные и партнерские тенденции в СНГ. СНГ и ЕврАзЭС.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Отношения с США и</w:t>
      </w:r>
      <w:r>
        <w:rPr>
          <w:spacing w:val="1"/>
          <w:sz w:val="24"/>
        </w:rPr>
        <w:t xml:space="preserve"> </w:t>
      </w:r>
      <w:r>
        <w:rPr>
          <w:sz w:val="24"/>
        </w:rPr>
        <w:t>Евросоюзом.</w:t>
      </w:r>
      <w:r>
        <w:rPr>
          <w:spacing w:val="1"/>
          <w:sz w:val="24"/>
        </w:rPr>
        <w:t xml:space="preserve"> </w:t>
      </w:r>
      <w:r>
        <w:rPr>
          <w:sz w:val="24"/>
        </w:rPr>
        <w:t>Вступление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Совет</w:t>
      </w:r>
      <w:r>
        <w:rPr>
          <w:spacing w:val="1"/>
          <w:sz w:val="24"/>
        </w:rPr>
        <w:t xml:space="preserve"> </w:t>
      </w:r>
      <w:r>
        <w:rPr>
          <w:sz w:val="24"/>
        </w:rPr>
        <w:t>Европы.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Деятельность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«большой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двадцатки».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Переговоры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 вступлении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ВТО.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Дальневосточное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другие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направления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политики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России.</w:t>
      </w:r>
    </w:p>
    <w:p w14:paraId="6EE930FB">
      <w:pPr>
        <w:spacing w:line="276" w:lineRule="auto"/>
        <w:ind w:left="400" w:right="222" w:firstLine="566"/>
        <w:jc w:val="both"/>
        <w:rPr>
          <w:sz w:val="24"/>
        </w:rPr>
      </w:pPr>
      <w:r>
        <w:rPr>
          <w:sz w:val="24"/>
        </w:rPr>
        <w:t>Культура и наука России в конце XX – начале XXI в. Повышение общественной роли</w:t>
      </w:r>
      <w:r>
        <w:rPr>
          <w:spacing w:val="1"/>
          <w:sz w:val="24"/>
        </w:rPr>
        <w:t xml:space="preserve"> </w:t>
      </w:r>
      <w:r>
        <w:rPr>
          <w:sz w:val="24"/>
        </w:rPr>
        <w:t>СМИ как «четвертой власти». Коммерциализация культуры. Ведущие тенденции в развитии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образования и науки. </w:t>
      </w:r>
      <w:r>
        <w:rPr>
          <w:i/>
          <w:sz w:val="24"/>
        </w:rPr>
        <w:t>Система платного образования. Сокращение финансирования науки,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падение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престижа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научного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труда.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«Утечка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мозгов»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рубеж.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Основные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достижения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российских ученых и невостребованность результатов их открытий. </w:t>
      </w:r>
      <w:r>
        <w:rPr>
          <w:sz w:val="24"/>
        </w:rPr>
        <w:t>Религиозные конфессии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и повышение их роли в жизни страны. </w:t>
      </w:r>
      <w:r>
        <w:rPr>
          <w:i/>
          <w:sz w:val="24"/>
        </w:rPr>
        <w:t>Предоставление церкви налоговых льгот. Передача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государством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зданий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предметов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культа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религиозных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нужд.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Особенности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1"/>
          <w:sz w:val="24"/>
        </w:rPr>
        <w:t xml:space="preserve"> </w:t>
      </w:r>
      <w:r>
        <w:rPr>
          <w:sz w:val="24"/>
        </w:rPr>
        <w:t>современной художественной культуры: литературы, киноискусства, театра, изобразительного</w:t>
      </w:r>
      <w:r>
        <w:rPr>
          <w:spacing w:val="-57"/>
          <w:sz w:val="24"/>
        </w:rPr>
        <w:t xml:space="preserve"> </w:t>
      </w:r>
      <w:r>
        <w:rPr>
          <w:sz w:val="24"/>
        </w:rPr>
        <w:t>искусства.</w:t>
      </w:r>
      <w:r>
        <w:rPr>
          <w:spacing w:val="-1"/>
          <w:sz w:val="24"/>
        </w:rPr>
        <w:t xml:space="preserve"> </w:t>
      </w:r>
      <w:r>
        <w:rPr>
          <w:sz w:val="24"/>
        </w:rPr>
        <w:t>Процессы глобализации</w:t>
      </w:r>
      <w:r>
        <w:rPr>
          <w:spacing w:val="-1"/>
          <w:sz w:val="24"/>
        </w:rPr>
        <w:t xml:space="preserve"> </w:t>
      </w:r>
      <w:r>
        <w:rPr>
          <w:sz w:val="24"/>
        </w:rPr>
        <w:t>и массовая</w:t>
      </w:r>
      <w:r>
        <w:rPr>
          <w:spacing w:val="2"/>
          <w:sz w:val="24"/>
        </w:rPr>
        <w:t xml:space="preserve"> </w:t>
      </w:r>
      <w:r>
        <w:rPr>
          <w:sz w:val="24"/>
        </w:rPr>
        <w:t>культура.</w:t>
      </w:r>
    </w:p>
    <w:p w14:paraId="61F41989">
      <w:pPr>
        <w:ind w:left="966"/>
        <w:jc w:val="both"/>
        <w:rPr>
          <w:i/>
          <w:sz w:val="24"/>
        </w:rPr>
      </w:pPr>
      <w:r>
        <w:rPr>
          <w:i/>
          <w:sz w:val="24"/>
        </w:rPr>
        <w:t>Наш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край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2000–2012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гг.</w:t>
      </w:r>
    </w:p>
    <w:p w14:paraId="1F0F9426">
      <w:pPr>
        <w:pStyle w:val="19"/>
        <w:spacing w:before="43"/>
      </w:pPr>
      <w:r>
        <w:t>История.</w:t>
      </w:r>
      <w:r>
        <w:rPr>
          <w:spacing w:val="-1"/>
        </w:rPr>
        <w:t xml:space="preserve"> </w:t>
      </w:r>
      <w:r>
        <w:t>Россия</w:t>
      </w:r>
      <w:r>
        <w:rPr>
          <w:spacing w:val="-1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1914</w:t>
      </w:r>
      <w:r>
        <w:rPr>
          <w:spacing w:val="-1"/>
        </w:rPr>
        <w:t xml:space="preserve"> </w:t>
      </w:r>
      <w:r>
        <w:t>г.</w:t>
      </w:r>
    </w:p>
    <w:p w14:paraId="0A81BA8B">
      <w:pPr>
        <w:spacing w:before="41" w:line="276" w:lineRule="auto"/>
        <w:ind w:left="966" w:right="4559"/>
        <w:jc w:val="both"/>
        <w:rPr>
          <w:b/>
          <w:sz w:val="24"/>
        </w:rPr>
      </w:pPr>
      <w:r>
        <w:rPr>
          <w:b/>
          <w:sz w:val="24"/>
        </w:rPr>
        <w:t>От Древней Руси к Российскому государству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Введение</w:t>
      </w:r>
    </w:p>
    <w:p w14:paraId="4096873C">
      <w:pPr>
        <w:pStyle w:val="7"/>
        <w:spacing w:line="276" w:lineRule="auto"/>
        <w:ind w:right="221"/>
      </w:pPr>
      <w:r>
        <w:t>Предмет</w:t>
      </w:r>
      <w:r>
        <w:rPr>
          <w:spacing w:val="1"/>
        </w:rPr>
        <w:t xml:space="preserve"> </w:t>
      </w:r>
      <w:r>
        <w:t>отечественной</w:t>
      </w:r>
      <w:r>
        <w:rPr>
          <w:spacing w:val="1"/>
        </w:rPr>
        <w:t xml:space="preserve"> </w:t>
      </w:r>
      <w:r>
        <w:t>истории.</w:t>
      </w:r>
      <w:r>
        <w:rPr>
          <w:spacing w:val="1"/>
        </w:rPr>
        <w:t xml:space="preserve"> </w:t>
      </w:r>
      <w:r>
        <w:t>История</w:t>
      </w:r>
      <w:r>
        <w:rPr>
          <w:spacing w:val="1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неотъемлемая</w:t>
      </w:r>
      <w:r>
        <w:rPr>
          <w:spacing w:val="1"/>
        </w:rPr>
        <w:t xml:space="preserve"> </w:t>
      </w:r>
      <w:r>
        <w:t>часть</w:t>
      </w:r>
      <w:r>
        <w:rPr>
          <w:spacing w:val="1"/>
        </w:rPr>
        <w:t xml:space="preserve"> </w:t>
      </w:r>
      <w:r>
        <w:t>всемирно-</w:t>
      </w:r>
      <w:r>
        <w:rPr>
          <w:spacing w:val="-57"/>
        </w:rPr>
        <w:t xml:space="preserve"> </w:t>
      </w:r>
      <w:r>
        <w:t>исторического</w:t>
      </w:r>
      <w:r>
        <w:rPr>
          <w:spacing w:val="1"/>
        </w:rPr>
        <w:t xml:space="preserve"> </w:t>
      </w:r>
      <w:r>
        <w:t>процесса.</w:t>
      </w:r>
      <w:r>
        <w:rPr>
          <w:spacing w:val="1"/>
        </w:rPr>
        <w:t xml:space="preserve"> </w:t>
      </w:r>
      <w:r>
        <w:t>Факторы</w:t>
      </w:r>
      <w:r>
        <w:rPr>
          <w:spacing w:val="1"/>
        </w:rPr>
        <w:t xml:space="preserve"> </w:t>
      </w:r>
      <w:r>
        <w:t>самобытности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истории.</w:t>
      </w:r>
      <w:r>
        <w:rPr>
          <w:spacing w:val="1"/>
        </w:rPr>
        <w:t xml:space="preserve"> </w:t>
      </w:r>
      <w:r>
        <w:t>Источники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истории.</w:t>
      </w:r>
      <w:r>
        <w:rPr>
          <w:spacing w:val="1"/>
        </w:rPr>
        <w:t xml:space="preserve"> </w:t>
      </w:r>
      <w:r>
        <w:t>Архивы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хранилище</w:t>
      </w:r>
      <w:r>
        <w:rPr>
          <w:spacing w:val="1"/>
        </w:rPr>
        <w:t xml:space="preserve"> </w:t>
      </w:r>
      <w:r>
        <w:t>исторической</w:t>
      </w:r>
      <w:r>
        <w:rPr>
          <w:spacing w:val="1"/>
        </w:rPr>
        <w:t xml:space="preserve"> </w:t>
      </w:r>
      <w:r>
        <w:t>памяти.</w:t>
      </w:r>
      <w:r>
        <w:rPr>
          <w:spacing w:val="1"/>
        </w:rPr>
        <w:t xml:space="preserve"> </w:t>
      </w:r>
      <w:r>
        <w:t>Интерпретации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фальсификации</w:t>
      </w:r>
      <w:r>
        <w:rPr>
          <w:spacing w:val="-1"/>
        </w:rPr>
        <w:t xml:space="preserve"> </w:t>
      </w:r>
      <w:r>
        <w:t>истории России.</w:t>
      </w:r>
    </w:p>
    <w:p w14:paraId="651D2C61">
      <w:pPr>
        <w:pStyle w:val="7"/>
        <w:spacing w:before="7"/>
        <w:ind w:left="0" w:firstLine="0"/>
        <w:jc w:val="left"/>
        <w:rPr>
          <w:sz w:val="27"/>
        </w:rPr>
      </w:pPr>
    </w:p>
    <w:p w14:paraId="3980B6CF">
      <w:pPr>
        <w:pStyle w:val="19"/>
      </w:pPr>
      <w:r>
        <w:t>Народы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государства</w:t>
      </w:r>
      <w:r>
        <w:rPr>
          <w:spacing w:val="-5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территории</w:t>
      </w:r>
      <w:r>
        <w:rPr>
          <w:spacing w:val="-2"/>
        </w:rPr>
        <w:t xml:space="preserve"> </w:t>
      </w:r>
      <w:r>
        <w:t>нашей страны</w:t>
      </w:r>
      <w:r>
        <w:rPr>
          <w:spacing w:val="-2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древности</w:t>
      </w:r>
    </w:p>
    <w:p w14:paraId="0718A0A7">
      <w:pPr>
        <w:pStyle w:val="7"/>
        <w:spacing w:before="36" w:line="276" w:lineRule="auto"/>
        <w:ind w:right="229"/>
      </w:pPr>
      <w:r>
        <w:t>Появление и расселение человека на территории современной России. Первые культуры</w:t>
      </w:r>
      <w:r>
        <w:rPr>
          <w:spacing w:val="1"/>
        </w:rPr>
        <w:t xml:space="preserve"> </w:t>
      </w:r>
      <w:r>
        <w:t>и общества. Малые государства Причерноморья в эллинистическую эпоху. Народы Сибири и</w:t>
      </w:r>
      <w:r>
        <w:rPr>
          <w:spacing w:val="1"/>
        </w:rPr>
        <w:t xml:space="preserve"> </w:t>
      </w:r>
      <w:r>
        <w:t>Дальнего</w:t>
      </w:r>
      <w:r>
        <w:rPr>
          <w:spacing w:val="-2"/>
        </w:rPr>
        <w:t xml:space="preserve"> </w:t>
      </w:r>
      <w:r>
        <w:t>Востока.</w:t>
      </w:r>
    </w:p>
    <w:p w14:paraId="72108843">
      <w:pPr>
        <w:pStyle w:val="7"/>
        <w:spacing w:before="1"/>
        <w:ind w:left="0" w:firstLine="0"/>
        <w:jc w:val="left"/>
        <w:rPr>
          <w:sz w:val="28"/>
        </w:rPr>
      </w:pPr>
    </w:p>
    <w:p w14:paraId="480925E2">
      <w:pPr>
        <w:pStyle w:val="19"/>
      </w:pPr>
      <w:r>
        <w:t>Восточная</w:t>
      </w:r>
      <w:r>
        <w:rPr>
          <w:spacing w:val="-1"/>
        </w:rPr>
        <w:t xml:space="preserve"> </w:t>
      </w:r>
      <w:r>
        <w:t>Европа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середине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тыс. н.э.</w:t>
      </w:r>
    </w:p>
    <w:p w14:paraId="3722922B">
      <w:pPr>
        <w:spacing w:before="36" w:line="276" w:lineRule="auto"/>
        <w:ind w:left="400" w:right="220" w:firstLine="566"/>
        <w:jc w:val="both"/>
        <w:rPr>
          <w:sz w:val="24"/>
        </w:rPr>
      </w:pPr>
      <w:r>
        <w:rPr>
          <w:sz w:val="24"/>
        </w:rPr>
        <w:t>Великое</w:t>
      </w:r>
      <w:r>
        <w:rPr>
          <w:spacing w:val="1"/>
          <w:sz w:val="24"/>
        </w:rPr>
        <w:t xml:space="preserve"> </w:t>
      </w:r>
      <w:r>
        <w:rPr>
          <w:sz w:val="24"/>
        </w:rPr>
        <w:t>переселение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народов.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Взаимодействие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кочевого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оседлого</w:t>
      </w:r>
      <w:r>
        <w:rPr>
          <w:spacing w:val="1"/>
          <w:sz w:val="24"/>
        </w:rPr>
        <w:t xml:space="preserve"> </w:t>
      </w:r>
      <w:r>
        <w:rPr>
          <w:sz w:val="24"/>
        </w:rPr>
        <w:t>мира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эпоху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переселения народов. </w:t>
      </w:r>
      <w:r>
        <w:rPr>
          <w:i/>
          <w:sz w:val="24"/>
        </w:rPr>
        <w:t xml:space="preserve">Дискуссии о славянской прародине и происхождении славян. </w:t>
      </w:r>
      <w:r>
        <w:rPr>
          <w:sz w:val="24"/>
        </w:rPr>
        <w:t>Расселение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славян,</w:t>
      </w:r>
      <w:r>
        <w:rPr>
          <w:spacing w:val="31"/>
          <w:sz w:val="24"/>
        </w:rPr>
        <w:t xml:space="preserve"> </w:t>
      </w:r>
      <w:r>
        <w:rPr>
          <w:sz w:val="24"/>
        </w:rPr>
        <w:t>их</w:t>
      </w:r>
      <w:r>
        <w:rPr>
          <w:spacing w:val="33"/>
          <w:sz w:val="24"/>
        </w:rPr>
        <w:t xml:space="preserve"> </w:t>
      </w:r>
      <w:r>
        <w:rPr>
          <w:sz w:val="24"/>
        </w:rPr>
        <w:t>разделение</w:t>
      </w:r>
      <w:r>
        <w:rPr>
          <w:spacing w:val="30"/>
          <w:sz w:val="24"/>
        </w:rPr>
        <w:t xml:space="preserve"> </w:t>
      </w:r>
      <w:r>
        <w:rPr>
          <w:sz w:val="24"/>
        </w:rPr>
        <w:t>на</w:t>
      </w:r>
      <w:r>
        <w:rPr>
          <w:spacing w:val="31"/>
          <w:sz w:val="24"/>
        </w:rPr>
        <w:t xml:space="preserve"> </w:t>
      </w:r>
      <w:r>
        <w:rPr>
          <w:sz w:val="24"/>
        </w:rPr>
        <w:t>три</w:t>
      </w:r>
      <w:r>
        <w:rPr>
          <w:spacing w:val="33"/>
          <w:sz w:val="24"/>
        </w:rPr>
        <w:t xml:space="preserve"> </w:t>
      </w:r>
      <w:r>
        <w:rPr>
          <w:sz w:val="24"/>
        </w:rPr>
        <w:t>ветви</w:t>
      </w:r>
      <w:r>
        <w:rPr>
          <w:spacing w:val="36"/>
          <w:sz w:val="24"/>
        </w:rPr>
        <w:t xml:space="preserve"> </w:t>
      </w:r>
      <w:r>
        <w:rPr>
          <w:sz w:val="24"/>
        </w:rPr>
        <w:t>–</w:t>
      </w:r>
      <w:r>
        <w:rPr>
          <w:spacing w:val="32"/>
          <w:sz w:val="24"/>
        </w:rPr>
        <w:t xml:space="preserve"> </w:t>
      </w:r>
      <w:r>
        <w:rPr>
          <w:sz w:val="24"/>
        </w:rPr>
        <w:t>восточные,</w:t>
      </w:r>
      <w:r>
        <w:rPr>
          <w:spacing w:val="31"/>
          <w:sz w:val="24"/>
        </w:rPr>
        <w:t xml:space="preserve"> </w:t>
      </w:r>
      <w:r>
        <w:rPr>
          <w:sz w:val="24"/>
        </w:rPr>
        <w:t>западные</w:t>
      </w:r>
      <w:r>
        <w:rPr>
          <w:spacing w:val="29"/>
          <w:sz w:val="24"/>
        </w:rPr>
        <w:t xml:space="preserve"> </w:t>
      </w:r>
      <w:r>
        <w:rPr>
          <w:sz w:val="24"/>
        </w:rPr>
        <w:t>и</w:t>
      </w:r>
      <w:r>
        <w:rPr>
          <w:spacing w:val="33"/>
          <w:sz w:val="24"/>
        </w:rPr>
        <w:t xml:space="preserve"> </w:t>
      </w:r>
      <w:r>
        <w:rPr>
          <w:sz w:val="24"/>
        </w:rPr>
        <w:t>южные.</w:t>
      </w:r>
      <w:r>
        <w:rPr>
          <w:spacing w:val="31"/>
          <w:sz w:val="24"/>
        </w:rPr>
        <w:t xml:space="preserve"> </w:t>
      </w:r>
      <w:r>
        <w:rPr>
          <w:sz w:val="24"/>
        </w:rPr>
        <w:t>Славянские</w:t>
      </w:r>
      <w:r>
        <w:rPr>
          <w:spacing w:val="30"/>
          <w:sz w:val="24"/>
        </w:rPr>
        <w:t xml:space="preserve"> </w:t>
      </w:r>
      <w:r>
        <w:rPr>
          <w:sz w:val="24"/>
        </w:rPr>
        <w:t>общности</w:t>
      </w:r>
    </w:p>
    <w:p w14:paraId="46895E6E">
      <w:pPr>
        <w:spacing w:line="276" w:lineRule="auto"/>
        <w:jc w:val="both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21FC8B66">
      <w:pPr>
        <w:pStyle w:val="7"/>
        <w:spacing w:before="68" w:line="276" w:lineRule="auto"/>
        <w:ind w:right="225" w:firstLine="0"/>
      </w:pPr>
      <w:r>
        <w:t>Восточной Европы. Хозяйство восточных славян, их</w:t>
      </w:r>
      <w:r>
        <w:rPr>
          <w:spacing w:val="1"/>
        </w:rPr>
        <w:t xml:space="preserve"> </w:t>
      </w:r>
      <w:r>
        <w:t>общественный строй и политическая</w:t>
      </w:r>
      <w:r>
        <w:rPr>
          <w:spacing w:val="1"/>
        </w:rPr>
        <w:t xml:space="preserve"> </w:t>
      </w:r>
      <w:r>
        <w:t>организация. Возникновение княжеской власти. Традиционные верования. Cоседи восточных</w:t>
      </w:r>
      <w:r>
        <w:rPr>
          <w:spacing w:val="1"/>
        </w:rPr>
        <w:t xml:space="preserve"> </w:t>
      </w:r>
      <w:r>
        <w:t>славян.</w:t>
      </w:r>
    </w:p>
    <w:p w14:paraId="6E808090">
      <w:pPr>
        <w:pStyle w:val="7"/>
        <w:spacing w:before="1"/>
        <w:ind w:left="0" w:firstLine="0"/>
        <w:jc w:val="left"/>
        <w:rPr>
          <w:sz w:val="28"/>
        </w:rPr>
      </w:pPr>
    </w:p>
    <w:p w14:paraId="3FA3D574">
      <w:pPr>
        <w:pStyle w:val="19"/>
      </w:pPr>
      <w:r>
        <w:t>Образование</w:t>
      </w:r>
      <w:r>
        <w:rPr>
          <w:spacing w:val="-3"/>
        </w:rPr>
        <w:t xml:space="preserve"> </w:t>
      </w:r>
      <w:r>
        <w:t>государства</w:t>
      </w:r>
      <w:r>
        <w:rPr>
          <w:spacing w:val="-2"/>
        </w:rPr>
        <w:t xml:space="preserve"> </w:t>
      </w:r>
      <w:r>
        <w:t>Русь</w:t>
      </w:r>
    </w:p>
    <w:p w14:paraId="2B1BB0E2">
      <w:pPr>
        <w:pStyle w:val="7"/>
        <w:spacing w:before="39" w:line="276" w:lineRule="auto"/>
        <w:ind w:right="224"/>
      </w:pPr>
      <w:r>
        <w:t>Норманнский</w:t>
      </w:r>
      <w:r>
        <w:rPr>
          <w:spacing w:val="1"/>
        </w:rPr>
        <w:t xml:space="preserve"> </w:t>
      </w:r>
      <w:r>
        <w:t>фактор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образовании</w:t>
      </w:r>
      <w:r>
        <w:rPr>
          <w:spacing w:val="1"/>
        </w:rPr>
        <w:t xml:space="preserve"> </w:t>
      </w:r>
      <w:r>
        <w:t>европейских</w:t>
      </w:r>
      <w:r>
        <w:rPr>
          <w:spacing w:val="1"/>
        </w:rPr>
        <w:t xml:space="preserve"> </w:t>
      </w:r>
      <w:r>
        <w:t>государств.</w:t>
      </w:r>
      <w:r>
        <w:rPr>
          <w:spacing w:val="1"/>
        </w:rPr>
        <w:t xml:space="preserve"> </w:t>
      </w:r>
      <w:r>
        <w:t>Предпосылки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государства</w:t>
      </w:r>
      <w:r>
        <w:rPr>
          <w:spacing w:val="1"/>
        </w:rPr>
        <w:t xml:space="preserve"> </w:t>
      </w:r>
      <w:r>
        <w:t>Русь.</w:t>
      </w:r>
      <w:r>
        <w:rPr>
          <w:spacing w:val="1"/>
        </w:rPr>
        <w:t xml:space="preserve"> </w:t>
      </w:r>
      <w:r>
        <w:rPr>
          <w:i/>
        </w:rPr>
        <w:t>Дискуссии</w:t>
      </w:r>
      <w:r>
        <w:rPr>
          <w:i/>
          <w:spacing w:val="1"/>
        </w:rPr>
        <w:t xml:space="preserve"> </w:t>
      </w:r>
      <w:r>
        <w:rPr>
          <w:i/>
        </w:rPr>
        <w:t>о</w:t>
      </w:r>
      <w:r>
        <w:rPr>
          <w:i/>
          <w:spacing w:val="1"/>
        </w:rPr>
        <w:t xml:space="preserve"> </w:t>
      </w:r>
      <w:r>
        <w:rPr>
          <w:i/>
        </w:rPr>
        <w:t>происхождении</w:t>
      </w:r>
      <w:r>
        <w:rPr>
          <w:i/>
          <w:spacing w:val="1"/>
        </w:rPr>
        <w:t xml:space="preserve"> </w:t>
      </w:r>
      <w:r>
        <w:rPr>
          <w:i/>
        </w:rPr>
        <w:t>Древнерусского</w:t>
      </w:r>
      <w:r>
        <w:rPr>
          <w:i/>
          <w:spacing w:val="-57"/>
        </w:rPr>
        <w:t xml:space="preserve"> </w:t>
      </w:r>
      <w:r>
        <w:rPr>
          <w:i/>
        </w:rPr>
        <w:t>государства.</w:t>
      </w:r>
      <w:r>
        <w:rPr>
          <w:i/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княжеской</w:t>
      </w:r>
      <w:r>
        <w:rPr>
          <w:spacing w:val="1"/>
        </w:rPr>
        <w:t xml:space="preserve"> </w:t>
      </w:r>
      <w:r>
        <w:t>власти</w:t>
      </w:r>
      <w:r>
        <w:rPr>
          <w:spacing w:val="1"/>
        </w:rPr>
        <w:t xml:space="preserve"> </w:t>
      </w:r>
      <w:r>
        <w:t>(князь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дружина,</w:t>
      </w:r>
      <w:r>
        <w:rPr>
          <w:spacing w:val="1"/>
        </w:rPr>
        <w:t xml:space="preserve"> </w:t>
      </w:r>
      <w:r>
        <w:t>полюдье).</w:t>
      </w:r>
      <w:r>
        <w:rPr>
          <w:spacing w:val="1"/>
        </w:rPr>
        <w:t xml:space="preserve"> </w:t>
      </w:r>
      <w:r>
        <w:t>Образование</w:t>
      </w:r>
      <w:r>
        <w:rPr>
          <w:spacing w:val="1"/>
        </w:rPr>
        <w:t xml:space="preserve"> </w:t>
      </w:r>
      <w:r>
        <w:t>Русского государства.</w:t>
      </w:r>
      <w:r>
        <w:rPr>
          <w:spacing w:val="1"/>
        </w:rPr>
        <w:t xml:space="preserve"> </w:t>
      </w:r>
      <w:r>
        <w:t>Перенос столицы в Киев. Первые русские князья, их</w:t>
      </w:r>
      <w:r>
        <w:rPr>
          <w:spacing w:val="1"/>
        </w:rPr>
        <w:t xml:space="preserve"> </w:t>
      </w:r>
      <w:r>
        <w:t>внутренняя и</w:t>
      </w:r>
      <w:r>
        <w:rPr>
          <w:spacing w:val="1"/>
        </w:rPr>
        <w:t xml:space="preserve"> </w:t>
      </w:r>
      <w:r>
        <w:t>внешняя политика. Формирование территории государства Русь. Социально-экономический</w:t>
      </w:r>
      <w:r>
        <w:rPr>
          <w:spacing w:val="1"/>
        </w:rPr>
        <w:t xml:space="preserve"> </w:t>
      </w:r>
      <w:r>
        <w:t>строй ранней Руси. Земельные отношения. Свободное и зависимое население. Крупнейшие</w:t>
      </w:r>
      <w:r>
        <w:rPr>
          <w:spacing w:val="1"/>
        </w:rPr>
        <w:t xml:space="preserve"> </w:t>
      </w:r>
      <w:r>
        <w:t>русские</w:t>
      </w:r>
      <w:r>
        <w:rPr>
          <w:spacing w:val="1"/>
        </w:rPr>
        <w:t xml:space="preserve"> </w:t>
      </w:r>
      <w:r>
        <w:t>города,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ремесел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торговли.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Руси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соседними</w:t>
      </w:r>
      <w:r>
        <w:rPr>
          <w:spacing w:val="1"/>
        </w:rPr>
        <w:t xml:space="preserve"> </w:t>
      </w:r>
      <w:r>
        <w:t>народами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государствами. Крещение Руси: причины и значение. Зарождение, специфика и достижения</w:t>
      </w:r>
      <w:r>
        <w:rPr>
          <w:spacing w:val="1"/>
        </w:rPr>
        <w:t xml:space="preserve"> </w:t>
      </w:r>
      <w:r>
        <w:t>ранней</w:t>
      </w:r>
      <w:r>
        <w:rPr>
          <w:spacing w:val="-1"/>
        </w:rPr>
        <w:t xml:space="preserve"> </w:t>
      </w:r>
      <w:r>
        <w:t>русской культуры.</w:t>
      </w:r>
    </w:p>
    <w:p w14:paraId="6ED21611">
      <w:pPr>
        <w:pStyle w:val="7"/>
        <w:spacing w:before="11"/>
        <w:ind w:left="0" w:firstLine="0"/>
        <w:jc w:val="left"/>
        <w:rPr>
          <w:sz w:val="27"/>
        </w:rPr>
      </w:pPr>
    </w:p>
    <w:p w14:paraId="1A5B6E3C">
      <w:pPr>
        <w:pStyle w:val="19"/>
      </w:pPr>
      <w:r>
        <w:t>Русь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конце</w:t>
      </w:r>
      <w:r>
        <w:rPr>
          <w:spacing w:val="-1"/>
        </w:rPr>
        <w:t xml:space="preserve"> </w:t>
      </w:r>
      <w:r>
        <w:t>X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начале</w:t>
      </w:r>
      <w:r>
        <w:rPr>
          <w:spacing w:val="-2"/>
        </w:rPr>
        <w:t xml:space="preserve"> </w:t>
      </w:r>
      <w:r>
        <w:t>XII</w:t>
      </w:r>
      <w:r>
        <w:rPr>
          <w:spacing w:val="-2"/>
        </w:rPr>
        <w:t xml:space="preserve"> </w:t>
      </w:r>
      <w:r>
        <w:t>в.</w:t>
      </w:r>
    </w:p>
    <w:p w14:paraId="39093BED">
      <w:pPr>
        <w:pStyle w:val="7"/>
        <w:spacing w:before="36" w:line="276" w:lineRule="auto"/>
        <w:ind w:right="222"/>
      </w:pPr>
      <w:r>
        <w:t>Место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Руси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Европе.</w:t>
      </w:r>
      <w:r>
        <w:rPr>
          <w:spacing w:val="1"/>
        </w:rPr>
        <w:t xml:space="preserve"> </w:t>
      </w:r>
      <w:r>
        <w:t>Расцвет</w:t>
      </w:r>
      <w:r>
        <w:rPr>
          <w:spacing w:val="1"/>
        </w:rPr>
        <w:t xml:space="preserve"> </w:t>
      </w:r>
      <w:r>
        <w:t>Русского</w:t>
      </w:r>
      <w:r>
        <w:rPr>
          <w:spacing w:val="1"/>
        </w:rPr>
        <w:t xml:space="preserve"> </w:t>
      </w:r>
      <w:r>
        <w:t>государства.</w:t>
      </w:r>
      <w:r>
        <w:rPr>
          <w:spacing w:val="1"/>
        </w:rPr>
        <w:t xml:space="preserve"> </w:t>
      </w:r>
      <w:r>
        <w:t>Политический</w:t>
      </w:r>
      <w:r>
        <w:rPr>
          <w:spacing w:val="60"/>
        </w:rPr>
        <w:t xml:space="preserve"> </w:t>
      </w:r>
      <w:r>
        <w:t>строй.</w:t>
      </w:r>
      <w:r>
        <w:rPr>
          <w:spacing w:val="1"/>
        </w:rPr>
        <w:t xml:space="preserve"> </w:t>
      </w:r>
      <w:r>
        <w:t>Органы</w:t>
      </w:r>
      <w:r>
        <w:rPr>
          <w:spacing w:val="1"/>
        </w:rPr>
        <w:t xml:space="preserve"> </w:t>
      </w:r>
      <w:r>
        <w:t>власти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управления.</w:t>
      </w:r>
      <w:r>
        <w:rPr>
          <w:spacing w:val="1"/>
        </w:rPr>
        <w:t xml:space="preserve"> </w:t>
      </w:r>
      <w:r>
        <w:t>Внутриполитическое</w:t>
      </w:r>
      <w:r>
        <w:rPr>
          <w:spacing w:val="1"/>
        </w:rPr>
        <w:t xml:space="preserve"> </w:t>
      </w:r>
      <w:r>
        <w:t>развитие.</w:t>
      </w:r>
      <w:r>
        <w:rPr>
          <w:spacing w:val="1"/>
        </w:rPr>
        <w:t xml:space="preserve"> </w:t>
      </w:r>
      <w:r>
        <w:t>Ярослав</w:t>
      </w:r>
      <w:r>
        <w:rPr>
          <w:spacing w:val="1"/>
        </w:rPr>
        <w:t xml:space="preserve"> </w:t>
      </w:r>
      <w:r>
        <w:t>Мудрый.</w:t>
      </w:r>
      <w:r>
        <w:rPr>
          <w:spacing w:val="1"/>
        </w:rPr>
        <w:t xml:space="preserve"> </w:t>
      </w:r>
      <w:r>
        <w:t>Владимир</w:t>
      </w:r>
      <w:r>
        <w:rPr>
          <w:spacing w:val="-57"/>
        </w:rPr>
        <w:t xml:space="preserve"> </w:t>
      </w:r>
      <w:r>
        <w:t>Мономах.</w:t>
      </w:r>
      <w:r>
        <w:rPr>
          <w:spacing w:val="1"/>
        </w:rPr>
        <w:t xml:space="preserve"> </w:t>
      </w:r>
      <w:r>
        <w:t>Древнерусское</w:t>
      </w:r>
      <w:r>
        <w:rPr>
          <w:spacing w:val="1"/>
        </w:rPr>
        <w:t xml:space="preserve"> </w:t>
      </w:r>
      <w:r>
        <w:t>право:</w:t>
      </w:r>
      <w:r>
        <w:rPr>
          <w:spacing w:val="1"/>
        </w:rPr>
        <w:t xml:space="preserve"> </w:t>
      </w:r>
      <w:r>
        <w:t>«Русская</w:t>
      </w:r>
      <w:r>
        <w:rPr>
          <w:spacing w:val="1"/>
        </w:rPr>
        <w:t xml:space="preserve"> </w:t>
      </w:r>
      <w:r>
        <w:t>Правда»,</w:t>
      </w:r>
      <w:r>
        <w:rPr>
          <w:spacing w:val="1"/>
        </w:rPr>
        <w:t xml:space="preserve"> </w:t>
      </w:r>
      <w:r>
        <w:t>церковные</w:t>
      </w:r>
      <w:r>
        <w:rPr>
          <w:spacing w:val="1"/>
        </w:rPr>
        <w:t xml:space="preserve"> </w:t>
      </w:r>
      <w:r>
        <w:t>уставы.</w:t>
      </w:r>
      <w:r>
        <w:rPr>
          <w:spacing w:val="1"/>
        </w:rPr>
        <w:t xml:space="preserve"> </w:t>
      </w:r>
      <w:r>
        <w:t>Социально-</w:t>
      </w:r>
      <w:r>
        <w:rPr>
          <w:spacing w:val="1"/>
        </w:rPr>
        <w:t xml:space="preserve"> </w:t>
      </w:r>
      <w:r>
        <w:t>экономический уклад. Земельные отношения. Уровень социально-экономического развития</w:t>
      </w:r>
      <w:r>
        <w:rPr>
          <w:spacing w:val="1"/>
        </w:rPr>
        <w:t xml:space="preserve"> </w:t>
      </w:r>
      <w:r>
        <w:t>русских</w:t>
      </w:r>
      <w:r>
        <w:rPr>
          <w:spacing w:val="1"/>
        </w:rPr>
        <w:t xml:space="preserve"> </w:t>
      </w:r>
      <w:r>
        <w:t>земель.</w:t>
      </w:r>
      <w:r>
        <w:rPr>
          <w:spacing w:val="1"/>
        </w:rPr>
        <w:t xml:space="preserve"> </w:t>
      </w:r>
      <w:r>
        <w:t>Дискуссии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общественном</w:t>
      </w:r>
      <w:r>
        <w:rPr>
          <w:spacing w:val="1"/>
        </w:rPr>
        <w:t xml:space="preserve"> </w:t>
      </w:r>
      <w:r>
        <w:t>строе.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социальные</w:t>
      </w:r>
      <w:r>
        <w:rPr>
          <w:spacing w:val="1"/>
        </w:rPr>
        <w:t xml:space="preserve"> </w:t>
      </w:r>
      <w:r>
        <w:t>слои</w:t>
      </w:r>
      <w:r>
        <w:rPr>
          <w:spacing w:val="1"/>
        </w:rPr>
        <w:t xml:space="preserve"> </w:t>
      </w:r>
      <w:r>
        <w:t>древнерусского общества. Зависимые категории населения. Русская церковь и ее роль в жизни</w:t>
      </w:r>
      <w:r>
        <w:rPr>
          <w:spacing w:val="-57"/>
        </w:rPr>
        <w:t xml:space="preserve"> </w:t>
      </w:r>
      <w:r>
        <w:t>общества.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международных</w:t>
      </w:r>
      <w:r>
        <w:rPr>
          <w:spacing w:val="1"/>
        </w:rPr>
        <w:t xml:space="preserve"> </w:t>
      </w:r>
      <w:r>
        <w:t>связей</w:t>
      </w:r>
      <w:r>
        <w:rPr>
          <w:spacing w:val="1"/>
        </w:rPr>
        <w:t xml:space="preserve"> </w:t>
      </w:r>
      <w:r>
        <w:t>Русского</w:t>
      </w:r>
      <w:r>
        <w:rPr>
          <w:spacing w:val="1"/>
        </w:rPr>
        <w:t xml:space="preserve"> </w:t>
      </w:r>
      <w:r>
        <w:t>государства,</w:t>
      </w:r>
      <w:r>
        <w:rPr>
          <w:spacing w:val="1"/>
        </w:rPr>
        <w:t xml:space="preserve"> </w:t>
      </w:r>
      <w:r>
        <w:t>укрепление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международного положения. Развитие культуры. Начало летописания. Нестор. Просвещение.</w:t>
      </w:r>
      <w:r>
        <w:rPr>
          <w:spacing w:val="1"/>
        </w:rPr>
        <w:t xml:space="preserve"> </w:t>
      </w:r>
      <w:r>
        <w:t>Литература.</w:t>
      </w:r>
    </w:p>
    <w:p w14:paraId="466D1D33">
      <w:pPr>
        <w:pStyle w:val="7"/>
        <w:spacing w:before="2"/>
        <w:ind w:left="0" w:firstLine="0"/>
        <w:jc w:val="left"/>
        <w:rPr>
          <w:sz w:val="28"/>
        </w:rPr>
      </w:pPr>
    </w:p>
    <w:p w14:paraId="0B9F3247">
      <w:pPr>
        <w:pStyle w:val="19"/>
      </w:pPr>
      <w:r>
        <w:t>Русь</w:t>
      </w:r>
      <w:r>
        <w:rPr>
          <w:spacing w:val="-2"/>
        </w:rPr>
        <w:t xml:space="preserve"> </w:t>
      </w:r>
      <w:r>
        <w:t>в середине</w:t>
      </w:r>
      <w:r>
        <w:rPr>
          <w:spacing w:val="-2"/>
        </w:rPr>
        <w:t xml:space="preserve"> </w:t>
      </w:r>
      <w:r>
        <w:t>XII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начале</w:t>
      </w:r>
      <w:r>
        <w:rPr>
          <w:spacing w:val="-4"/>
        </w:rPr>
        <w:t xml:space="preserve"> </w:t>
      </w:r>
      <w:r>
        <w:t>XIII</w:t>
      </w:r>
      <w:r>
        <w:rPr>
          <w:spacing w:val="-2"/>
        </w:rPr>
        <w:t xml:space="preserve"> </w:t>
      </w:r>
      <w:r>
        <w:t>в.</w:t>
      </w:r>
    </w:p>
    <w:p w14:paraId="425C6FB0">
      <w:pPr>
        <w:pStyle w:val="7"/>
        <w:spacing w:before="36" w:line="276" w:lineRule="auto"/>
        <w:ind w:right="224"/>
      </w:pPr>
      <w:r>
        <w:t>Причины,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последствия</w:t>
      </w:r>
      <w:r>
        <w:rPr>
          <w:spacing w:val="1"/>
        </w:rPr>
        <w:t xml:space="preserve"> </w:t>
      </w:r>
      <w:r>
        <w:t>политической</w:t>
      </w:r>
      <w:r>
        <w:rPr>
          <w:spacing w:val="1"/>
        </w:rPr>
        <w:t xml:space="preserve"> </w:t>
      </w:r>
      <w:r>
        <w:t>раздробленности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Руси.</w:t>
      </w:r>
      <w:r>
        <w:rPr>
          <w:spacing w:val="1"/>
        </w:rPr>
        <w:t xml:space="preserve"> </w:t>
      </w:r>
      <w:r>
        <w:t xml:space="preserve">Формирование системы </w:t>
      </w:r>
      <w:r>
        <w:rPr>
          <w:i/>
        </w:rPr>
        <w:t xml:space="preserve">земель </w:t>
      </w:r>
      <w:r>
        <w:t xml:space="preserve">– самостоятельных государств. </w:t>
      </w:r>
      <w:r>
        <w:rPr>
          <w:i/>
        </w:rPr>
        <w:t>Дискуссии о путях и центрах</w:t>
      </w:r>
      <w:r>
        <w:rPr>
          <w:i/>
          <w:spacing w:val="1"/>
        </w:rPr>
        <w:t xml:space="preserve"> </w:t>
      </w:r>
      <w:r>
        <w:rPr>
          <w:i/>
        </w:rPr>
        <w:t>объединения</w:t>
      </w:r>
      <w:r>
        <w:rPr>
          <w:i/>
          <w:spacing w:val="1"/>
        </w:rPr>
        <w:t xml:space="preserve"> </w:t>
      </w:r>
      <w:r>
        <w:rPr>
          <w:i/>
        </w:rPr>
        <w:t>русских</w:t>
      </w:r>
      <w:r>
        <w:rPr>
          <w:i/>
          <w:spacing w:val="1"/>
        </w:rPr>
        <w:t xml:space="preserve"> </w:t>
      </w:r>
      <w:r>
        <w:rPr>
          <w:i/>
        </w:rPr>
        <w:t>земель.</w:t>
      </w:r>
      <w:r>
        <w:rPr>
          <w:i/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политическом</w:t>
      </w:r>
      <w:r>
        <w:rPr>
          <w:spacing w:val="1"/>
        </w:rPr>
        <w:t xml:space="preserve"> </w:t>
      </w:r>
      <w:r>
        <w:t>строе.</w:t>
      </w:r>
      <w:r>
        <w:rPr>
          <w:spacing w:val="1"/>
        </w:rPr>
        <w:t xml:space="preserve"> </w:t>
      </w:r>
      <w:r>
        <w:t>Эволюция</w:t>
      </w:r>
      <w:r>
        <w:rPr>
          <w:spacing w:val="60"/>
        </w:rPr>
        <w:t xml:space="preserve"> </w:t>
      </w:r>
      <w:r>
        <w:t>общественного</w:t>
      </w:r>
      <w:r>
        <w:rPr>
          <w:spacing w:val="1"/>
        </w:rPr>
        <w:t xml:space="preserve"> </w:t>
      </w:r>
      <w:r>
        <w:t>строя и права. Территория и население крупнейших русских земель. Рост и расцвет городов.</w:t>
      </w:r>
      <w:r>
        <w:rPr>
          <w:spacing w:val="1"/>
        </w:rPr>
        <w:t xml:space="preserve"> </w:t>
      </w:r>
      <w:r>
        <w:t>Консолидирующая роль церкви в условиях политической децентрализации. Международные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русских</w:t>
      </w:r>
      <w:r>
        <w:rPr>
          <w:spacing w:val="1"/>
        </w:rPr>
        <w:t xml:space="preserve"> </w:t>
      </w:r>
      <w:r>
        <w:t>земель.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русской</w:t>
      </w:r>
      <w:r>
        <w:rPr>
          <w:spacing w:val="1"/>
        </w:rPr>
        <w:t xml:space="preserve"> </w:t>
      </w:r>
      <w:r>
        <w:t>культуры: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региональных</w:t>
      </w:r>
      <w:r>
        <w:rPr>
          <w:spacing w:val="1"/>
        </w:rPr>
        <w:t xml:space="preserve"> </w:t>
      </w:r>
      <w:r>
        <w:t>центров.</w:t>
      </w:r>
      <w:r>
        <w:rPr>
          <w:spacing w:val="1"/>
        </w:rPr>
        <w:t xml:space="preserve"> </w:t>
      </w:r>
      <w:r>
        <w:t>Летописание и его центры.</w:t>
      </w:r>
      <w:r>
        <w:rPr>
          <w:spacing w:val="1"/>
        </w:rPr>
        <w:t xml:space="preserve"> </w:t>
      </w:r>
      <w:r>
        <w:t>«Слово о полку Игореве».</w:t>
      </w:r>
      <w:r>
        <w:rPr>
          <w:spacing w:val="60"/>
        </w:rPr>
        <w:t xml:space="preserve"> </w:t>
      </w:r>
      <w:r>
        <w:t>Развитие местных художественных</w:t>
      </w:r>
      <w:r>
        <w:rPr>
          <w:spacing w:val="1"/>
        </w:rPr>
        <w:t xml:space="preserve"> </w:t>
      </w:r>
      <w:r>
        <w:t>школ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складывание</w:t>
      </w:r>
      <w:r>
        <w:rPr>
          <w:spacing w:val="-1"/>
        </w:rPr>
        <w:t xml:space="preserve"> </w:t>
      </w:r>
      <w:r>
        <w:t>общерусского художественного стиля.</w:t>
      </w:r>
    </w:p>
    <w:p w14:paraId="3FF0B5FA">
      <w:pPr>
        <w:pStyle w:val="7"/>
        <w:ind w:left="0" w:firstLine="0"/>
        <w:jc w:val="left"/>
        <w:rPr>
          <w:sz w:val="28"/>
        </w:rPr>
      </w:pPr>
    </w:p>
    <w:p w14:paraId="066BB03A">
      <w:pPr>
        <w:pStyle w:val="19"/>
      </w:pPr>
      <w:r>
        <w:t>Русские</w:t>
      </w:r>
      <w:r>
        <w:rPr>
          <w:spacing w:val="-3"/>
        </w:rPr>
        <w:t xml:space="preserve"> </w:t>
      </w:r>
      <w:r>
        <w:t>земли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середине</w:t>
      </w:r>
      <w:r>
        <w:rPr>
          <w:spacing w:val="-3"/>
        </w:rPr>
        <w:t xml:space="preserve"> </w:t>
      </w:r>
      <w:r>
        <w:t>XIII</w:t>
      </w:r>
      <w:r>
        <w:rPr>
          <w:spacing w:val="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XIV</w:t>
      </w:r>
      <w:r>
        <w:rPr>
          <w:spacing w:val="-2"/>
        </w:rPr>
        <w:t xml:space="preserve"> </w:t>
      </w:r>
      <w:r>
        <w:t>в.</w:t>
      </w:r>
    </w:p>
    <w:p w14:paraId="64309CCA">
      <w:pPr>
        <w:pStyle w:val="7"/>
        <w:spacing w:before="37" w:line="276" w:lineRule="auto"/>
        <w:ind w:right="223"/>
      </w:pPr>
      <w:r>
        <w:t>Возникновение Монгольской державы. Чингисхан и его завоевания. Русские земли в</w:t>
      </w:r>
      <w:r>
        <w:rPr>
          <w:spacing w:val="1"/>
        </w:rPr>
        <w:t xml:space="preserve"> </w:t>
      </w:r>
      <w:r>
        <w:t>составе</w:t>
      </w:r>
      <w:r>
        <w:rPr>
          <w:spacing w:val="1"/>
        </w:rPr>
        <w:t xml:space="preserve"> </w:t>
      </w:r>
      <w:r>
        <w:t>Золотой</w:t>
      </w:r>
      <w:r>
        <w:rPr>
          <w:spacing w:val="1"/>
        </w:rPr>
        <w:t xml:space="preserve"> </w:t>
      </w:r>
      <w:r>
        <w:t>Орды.</w:t>
      </w:r>
      <w:r>
        <w:rPr>
          <w:spacing w:val="1"/>
        </w:rPr>
        <w:t xml:space="preserve"> </w:t>
      </w:r>
      <w:r>
        <w:t>Влияние</w:t>
      </w:r>
      <w:r>
        <w:rPr>
          <w:spacing w:val="1"/>
        </w:rPr>
        <w:t xml:space="preserve"> </w:t>
      </w:r>
      <w:r>
        <w:t>Орды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политическую</w:t>
      </w:r>
      <w:r>
        <w:rPr>
          <w:spacing w:val="1"/>
        </w:rPr>
        <w:t xml:space="preserve"> </w:t>
      </w:r>
      <w:r>
        <w:t>традицию</w:t>
      </w:r>
      <w:r>
        <w:rPr>
          <w:spacing w:val="1"/>
        </w:rPr>
        <w:t xml:space="preserve"> </w:t>
      </w:r>
      <w:r>
        <w:t>русских</w:t>
      </w:r>
      <w:r>
        <w:rPr>
          <w:spacing w:val="61"/>
        </w:rPr>
        <w:t xml:space="preserve"> </w:t>
      </w:r>
      <w:r>
        <w:t>земель,</w:t>
      </w:r>
      <w:r>
        <w:rPr>
          <w:spacing w:val="1"/>
        </w:rPr>
        <w:t xml:space="preserve"> </w:t>
      </w:r>
      <w:r>
        <w:t>менталитет, культуру и повседневный быт населения. Золотая Орда в системе международных</w:t>
      </w:r>
      <w:r>
        <w:rPr>
          <w:spacing w:val="-57"/>
        </w:rPr>
        <w:t xml:space="preserve"> </w:t>
      </w:r>
      <w:r>
        <w:t>связей. Русские земли в составе Литовского государства. Борьба с экспансией крестоносцев на</w:t>
      </w:r>
      <w:r>
        <w:rPr>
          <w:spacing w:val="-57"/>
        </w:rPr>
        <w:t xml:space="preserve"> </w:t>
      </w:r>
      <w:r>
        <w:t>западных</w:t>
      </w:r>
      <w:r>
        <w:rPr>
          <w:spacing w:val="1"/>
        </w:rPr>
        <w:t xml:space="preserve"> </w:t>
      </w:r>
      <w:r>
        <w:t>границах</w:t>
      </w:r>
      <w:r>
        <w:rPr>
          <w:spacing w:val="1"/>
        </w:rPr>
        <w:t xml:space="preserve"> </w:t>
      </w:r>
      <w:r>
        <w:t>Руси.</w:t>
      </w:r>
      <w:r>
        <w:rPr>
          <w:spacing w:val="1"/>
        </w:rPr>
        <w:t xml:space="preserve"> </w:t>
      </w:r>
      <w:r>
        <w:t>Александр</w:t>
      </w:r>
      <w:r>
        <w:rPr>
          <w:spacing w:val="1"/>
        </w:rPr>
        <w:t xml:space="preserve"> </w:t>
      </w:r>
      <w:r>
        <w:t>Невский.</w:t>
      </w:r>
      <w:r>
        <w:rPr>
          <w:spacing w:val="1"/>
        </w:rPr>
        <w:t xml:space="preserve"> </w:t>
      </w:r>
      <w:r>
        <w:t>Политический</w:t>
      </w:r>
      <w:r>
        <w:rPr>
          <w:spacing w:val="1"/>
        </w:rPr>
        <w:t xml:space="preserve"> </w:t>
      </w:r>
      <w:r>
        <w:t>строй</w:t>
      </w:r>
      <w:r>
        <w:rPr>
          <w:spacing w:val="1"/>
        </w:rPr>
        <w:t xml:space="preserve"> </w:t>
      </w:r>
      <w:r>
        <w:t>Новгорода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Пскова.</w:t>
      </w:r>
      <w:r>
        <w:rPr>
          <w:spacing w:val="1"/>
        </w:rPr>
        <w:t xml:space="preserve"> </w:t>
      </w:r>
      <w:r>
        <w:t>Княжества</w:t>
      </w:r>
      <w:r>
        <w:rPr>
          <w:spacing w:val="1"/>
        </w:rPr>
        <w:t xml:space="preserve"> </w:t>
      </w:r>
      <w:r>
        <w:t>Северо-Восточной</w:t>
      </w:r>
      <w:r>
        <w:rPr>
          <w:spacing w:val="1"/>
        </w:rPr>
        <w:t xml:space="preserve"> </w:t>
      </w:r>
      <w:r>
        <w:t>Руси.</w:t>
      </w:r>
      <w:r>
        <w:rPr>
          <w:spacing w:val="1"/>
        </w:rPr>
        <w:t xml:space="preserve"> </w:t>
      </w:r>
      <w:r>
        <w:t>Борьба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великое</w:t>
      </w:r>
      <w:r>
        <w:rPr>
          <w:spacing w:val="1"/>
        </w:rPr>
        <w:t xml:space="preserve"> </w:t>
      </w:r>
      <w:r>
        <w:t>княжение</w:t>
      </w:r>
      <w:r>
        <w:rPr>
          <w:spacing w:val="1"/>
        </w:rPr>
        <w:t xml:space="preserve"> </w:t>
      </w:r>
      <w:r>
        <w:t>Владимирское.</w:t>
      </w:r>
      <w:r>
        <w:rPr>
          <w:spacing w:val="1"/>
        </w:rPr>
        <w:t xml:space="preserve"> </w:t>
      </w:r>
      <w:r>
        <w:t>Противостояние</w:t>
      </w:r>
      <w:r>
        <w:rPr>
          <w:spacing w:val="7"/>
        </w:rPr>
        <w:t xml:space="preserve"> </w:t>
      </w:r>
      <w:r>
        <w:t>Твери</w:t>
      </w:r>
      <w:r>
        <w:rPr>
          <w:spacing w:val="8"/>
        </w:rPr>
        <w:t xml:space="preserve"> </w:t>
      </w:r>
      <w:r>
        <w:t>и</w:t>
      </w:r>
      <w:r>
        <w:rPr>
          <w:spacing w:val="10"/>
        </w:rPr>
        <w:t xml:space="preserve"> </w:t>
      </w:r>
      <w:r>
        <w:t>Москвы.</w:t>
      </w:r>
      <w:r>
        <w:rPr>
          <w:spacing w:val="9"/>
        </w:rPr>
        <w:t xml:space="preserve"> </w:t>
      </w:r>
      <w:r>
        <w:t>Усиление</w:t>
      </w:r>
      <w:r>
        <w:rPr>
          <w:spacing w:val="8"/>
        </w:rPr>
        <w:t xml:space="preserve"> </w:t>
      </w:r>
      <w:r>
        <w:t>Московского</w:t>
      </w:r>
      <w:r>
        <w:rPr>
          <w:spacing w:val="8"/>
        </w:rPr>
        <w:t xml:space="preserve"> </w:t>
      </w:r>
      <w:r>
        <w:t>княжества.</w:t>
      </w:r>
      <w:r>
        <w:rPr>
          <w:spacing w:val="12"/>
        </w:rPr>
        <w:t xml:space="preserve"> </w:t>
      </w:r>
      <w:r>
        <w:t>Иван</w:t>
      </w:r>
      <w:r>
        <w:rPr>
          <w:spacing w:val="10"/>
        </w:rPr>
        <w:t xml:space="preserve"> </w:t>
      </w:r>
      <w:r>
        <w:t>Калита.</w:t>
      </w:r>
      <w:r>
        <w:rPr>
          <w:spacing w:val="9"/>
        </w:rPr>
        <w:t xml:space="preserve"> </w:t>
      </w:r>
      <w:r>
        <w:t>Народные</w:t>
      </w:r>
    </w:p>
    <w:p w14:paraId="4827D1B7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5F9AACAB">
      <w:pPr>
        <w:pStyle w:val="7"/>
        <w:spacing w:before="68" w:line="276" w:lineRule="auto"/>
        <w:ind w:right="226" w:firstLine="0"/>
      </w:pPr>
      <w:r>
        <w:t>выступления</w:t>
      </w:r>
      <w:r>
        <w:rPr>
          <w:spacing w:val="1"/>
        </w:rPr>
        <w:t xml:space="preserve"> </w:t>
      </w:r>
      <w:r>
        <w:t>против</w:t>
      </w:r>
      <w:r>
        <w:rPr>
          <w:spacing w:val="1"/>
        </w:rPr>
        <w:t xml:space="preserve"> </w:t>
      </w:r>
      <w:r>
        <w:t>ордынского</w:t>
      </w:r>
      <w:r>
        <w:rPr>
          <w:spacing w:val="1"/>
        </w:rPr>
        <w:t xml:space="preserve"> </w:t>
      </w:r>
      <w:r>
        <w:t>господства.</w:t>
      </w:r>
      <w:r>
        <w:rPr>
          <w:spacing w:val="1"/>
        </w:rPr>
        <w:t xml:space="preserve"> </w:t>
      </w:r>
      <w:r>
        <w:t>Дмитрий</w:t>
      </w:r>
      <w:r>
        <w:rPr>
          <w:spacing w:val="1"/>
        </w:rPr>
        <w:t xml:space="preserve"> </w:t>
      </w:r>
      <w:r>
        <w:t>Донской.</w:t>
      </w:r>
      <w:r>
        <w:rPr>
          <w:spacing w:val="1"/>
        </w:rPr>
        <w:t xml:space="preserve"> </w:t>
      </w:r>
      <w:r>
        <w:t>Куликовская</w:t>
      </w:r>
      <w:r>
        <w:rPr>
          <w:spacing w:val="1"/>
        </w:rPr>
        <w:t xml:space="preserve"> </w:t>
      </w:r>
      <w:r>
        <w:t>битва.</w:t>
      </w:r>
      <w:r>
        <w:rPr>
          <w:spacing w:val="1"/>
        </w:rPr>
        <w:t xml:space="preserve"> </w:t>
      </w:r>
      <w:r>
        <w:t>Закрепление первенствующего положения московских князей.</w:t>
      </w:r>
      <w:r>
        <w:rPr>
          <w:spacing w:val="60"/>
        </w:rPr>
        <w:t xml:space="preserve"> </w:t>
      </w:r>
      <w:r>
        <w:t>Русская православная церковь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условиях</w:t>
      </w:r>
      <w:r>
        <w:rPr>
          <w:spacing w:val="1"/>
        </w:rPr>
        <w:t xml:space="preserve"> </w:t>
      </w:r>
      <w:r>
        <w:t>ордынского</w:t>
      </w:r>
      <w:r>
        <w:rPr>
          <w:spacing w:val="1"/>
        </w:rPr>
        <w:t xml:space="preserve"> </w:t>
      </w:r>
      <w:r>
        <w:t>господства.</w:t>
      </w:r>
      <w:r>
        <w:rPr>
          <w:spacing w:val="1"/>
        </w:rPr>
        <w:t xml:space="preserve"> </w:t>
      </w:r>
      <w:r>
        <w:t>Сергий</w:t>
      </w:r>
      <w:r>
        <w:rPr>
          <w:spacing w:val="1"/>
        </w:rPr>
        <w:t xml:space="preserve"> </w:t>
      </w:r>
      <w:r>
        <w:t>Радонежский.</w:t>
      </w:r>
      <w:r>
        <w:rPr>
          <w:spacing w:val="1"/>
        </w:rPr>
        <w:t xml:space="preserve"> </w:t>
      </w:r>
      <w:r>
        <w:t>Культурное</w:t>
      </w:r>
      <w:r>
        <w:rPr>
          <w:spacing w:val="1"/>
        </w:rPr>
        <w:t xml:space="preserve"> </w:t>
      </w:r>
      <w:r>
        <w:t>пространство.</w:t>
      </w:r>
      <w:r>
        <w:rPr>
          <w:spacing w:val="1"/>
        </w:rPr>
        <w:t xml:space="preserve"> </w:t>
      </w:r>
      <w:r>
        <w:t>Летописание.</w:t>
      </w:r>
      <w:r>
        <w:rPr>
          <w:spacing w:val="1"/>
        </w:rPr>
        <w:t xml:space="preserve"> </w:t>
      </w:r>
      <w:r>
        <w:t>«Слово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погибели</w:t>
      </w:r>
      <w:r>
        <w:rPr>
          <w:spacing w:val="1"/>
        </w:rPr>
        <w:t xml:space="preserve"> </w:t>
      </w:r>
      <w:r>
        <w:t>Русской</w:t>
      </w:r>
      <w:r>
        <w:rPr>
          <w:spacing w:val="1"/>
        </w:rPr>
        <w:t xml:space="preserve"> </w:t>
      </w:r>
      <w:r>
        <w:t>земли».</w:t>
      </w:r>
      <w:r>
        <w:rPr>
          <w:spacing w:val="1"/>
        </w:rPr>
        <w:t xml:space="preserve"> </w:t>
      </w:r>
      <w:r>
        <w:t>«Задонщина».</w:t>
      </w:r>
      <w:r>
        <w:rPr>
          <w:spacing w:val="1"/>
        </w:rPr>
        <w:t xml:space="preserve"> </w:t>
      </w:r>
      <w:r>
        <w:t>Жития.</w:t>
      </w:r>
      <w:r>
        <w:rPr>
          <w:spacing w:val="1"/>
        </w:rPr>
        <w:t xml:space="preserve"> </w:t>
      </w:r>
      <w:r>
        <w:t>Архитектура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живопись.</w:t>
      </w:r>
      <w:r>
        <w:rPr>
          <w:spacing w:val="1"/>
        </w:rPr>
        <w:t xml:space="preserve"> </w:t>
      </w:r>
      <w:r>
        <w:t>Феофан</w:t>
      </w:r>
      <w:r>
        <w:rPr>
          <w:spacing w:val="1"/>
        </w:rPr>
        <w:t xml:space="preserve"> </w:t>
      </w:r>
      <w:r>
        <w:t>Грек.</w:t>
      </w:r>
      <w:r>
        <w:rPr>
          <w:spacing w:val="1"/>
        </w:rPr>
        <w:t xml:space="preserve"> </w:t>
      </w:r>
      <w:r>
        <w:t>Андрей</w:t>
      </w:r>
      <w:r>
        <w:rPr>
          <w:spacing w:val="1"/>
        </w:rPr>
        <w:t xml:space="preserve"> </w:t>
      </w:r>
      <w:r>
        <w:t>Рублев.</w:t>
      </w:r>
      <w:r>
        <w:rPr>
          <w:spacing w:val="1"/>
        </w:rPr>
        <w:t xml:space="preserve"> </w:t>
      </w:r>
      <w:r>
        <w:t>Ордынское</w:t>
      </w:r>
      <w:r>
        <w:rPr>
          <w:spacing w:val="1"/>
        </w:rPr>
        <w:t xml:space="preserve"> </w:t>
      </w:r>
      <w:r>
        <w:t>влияние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повседневную</w:t>
      </w:r>
      <w:r>
        <w:rPr>
          <w:spacing w:val="-1"/>
        </w:rPr>
        <w:t xml:space="preserve"> </w:t>
      </w:r>
      <w:r>
        <w:t>жизнь в</w:t>
      </w:r>
      <w:r>
        <w:rPr>
          <w:spacing w:val="-3"/>
        </w:rPr>
        <w:t xml:space="preserve"> </w:t>
      </w:r>
      <w:r>
        <w:t>русских</w:t>
      </w:r>
      <w:r>
        <w:rPr>
          <w:spacing w:val="-1"/>
        </w:rPr>
        <w:t xml:space="preserve"> </w:t>
      </w:r>
      <w:r>
        <w:t>землях.</w:t>
      </w:r>
    </w:p>
    <w:p w14:paraId="7F453DB7">
      <w:pPr>
        <w:pStyle w:val="7"/>
        <w:spacing w:before="2"/>
        <w:ind w:left="0" w:firstLine="0"/>
        <w:jc w:val="left"/>
        <w:rPr>
          <w:sz w:val="28"/>
        </w:rPr>
      </w:pPr>
    </w:p>
    <w:p w14:paraId="7A9FADE9">
      <w:pPr>
        <w:pStyle w:val="19"/>
      </w:pPr>
      <w:r>
        <w:t>Формирование</w:t>
      </w:r>
      <w:r>
        <w:rPr>
          <w:spacing w:val="-4"/>
        </w:rPr>
        <w:t xml:space="preserve"> </w:t>
      </w:r>
      <w:r>
        <w:t>единого</w:t>
      </w:r>
      <w:r>
        <w:rPr>
          <w:spacing w:val="-2"/>
        </w:rPr>
        <w:t xml:space="preserve"> </w:t>
      </w:r>
      <w:r>
        <w:t>Русского</w:t>
      </w:r>
      <w:r>
        <w:rPr>
          <w:spacing w:val="-2"/>
        </w:rPr>
        <w:t xml:space="preserve"> </w:t>
      </w:r>
      <w:r>
        <w:t>государства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XV</w:t>
      </w:r>
      <w:r>
        <w:rPr>
          <w:spacing w:val="-3"/>
        </w:rPr>
        <w:t xml:space="preserve"> </w:t>
      </w:r>
      <w:r>
        <w:t>веке</w:t>
      </w:r>
    </w:p>
    <w:p w14:paraId="44AF3D7F">
      <w:pPr>
        <w:pStyle w:val="7"/>
        <w:spacing w:before="36" w:line="276" w:lineRule="auto"/>
        <w:ind w:right="222"/>
      </w:pPr>
      <w:r>
        <w:t>Политическая</w:t>
      </w:r>
      <w:r>
        <w:rPr>
          <w:spacing w:val="1"/>
        </w:rPr>
        <w:t xml:space="preserve"> </w:t>
      </w:r>
      <w:r>
        <w:t>карта</w:t>
      </w:r>
      <w:r>
        <w:rPr>
          <w:spacing w:val="1"/>
        </w:rPr>
        <w:t xml:space="preserve"> </w:t>
      </w:r>
      <w:r>
        <w:t>Европы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русских</w:t>
      </w:r>
      <w:r>
        <w:rPr>
          <w:spacing w:val="1"/>
        </w:rPr>
        <w:t xml:space="preserve"> </w:t>
      </w:r>
      <w:r>
        <w:t>земель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начале</w:t>
      </w:r>
      <w:r>
        <w:rPr>
          <w:spacing w:val="1"/>
        </w:rPr>
        <w:t xml:space="preserve"> </w:t>
      </w:r>
      <w:r>
        <w:t>XV</w:t>
      </w:r>
      <w:r>
        <w:rPr>
          <w:spacing w:val="1"/>
        </w:rPr>
        <w:t xml:space="preserve"> </w:t>
      </w:r>
      <w:r>
        <w:t>в.</w:t>
      </w:r>
      <w:r>
        <w:rPr>
          <w:spacing w:val="1"/>
        </w:rPr>
        <w:t xml:space="preserve"> </w:t>
      </w:r>
      <w:r>
        <w:t>Борьба</w:t>
      </w:r>
      <w:r>
        <w:rPr>
          <w:spacing w:val="1"/>
        </w:rPr>
        <w:t xml:space="preserve"> </w:t>
      </w:r>
      <w:r>
        <w:t>Литовского и</w:t>
      </w:r>
      <w:r>
        <w:rPr>
          <w:spacing w:val="1"/>
        </w:rPr>
        <w:t xml:space="preserve"> </w:t>
      </w:r>
      <w:r>
        <w:t>Московского княжеств за объединение русских земель. Распад Золотой Орды и его влияние на</w:t>
      </w:r>
      <w:r>
        <w:rPr>
          <w:spacing w:val="-57"/>
        </w:rPr>
        <w:t xml:space="preserve"> </w:t>
      </w:r>
      <w:r>
        <w:t>политическое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русских</w:t>
      </w:r>
      <w:r>
        <w:rPr>
          <w:spacing w:val="1"/>
        </w:rPr>
        <w:t xml:space="preserve"> </w:t>
      </w:r>
      <w:r>
        <w:t>земель.</w:t>
      </w:r>
      <w:r>
        <w:rPr>
          <w:spacing w:val="1"/>
        </w:rPr>
        <w:t xml:space="preserve"> </w:t>
      </w:r>
      <w:r>
        <w:t>Большая</w:t>
      </w:r>
      <w:r>
        <w:rPr>
          <w:spacing w:val="1"/>
        </w:rPr>
        <w:t xml:space="preserve"> </w:t>
      </w:r>
      <w:r>
        <w:t>Орда,</w:t>
      </w:r>
      <w:r>
        <w:rPr>
          <w:spacing w:val="1"/>
        </w:rPr>
        <w:t xml:space="preserve"> </w:t>
      </w:r>
      <w:r>
        <w:t>Крымское,</w:t>
      </w:r>
      <w:r>
        <w:rPr>
          <w:spacing w:val="1"/>
        </w:rPr>
        <w:t xml:space="preserve"> </w:t>
      </w:r>
      <w:r>
        <w:t>Казанское,</w:t>
      </w:r>
      <w:r>
        <w:rPr>
          <w:spacing w:val="1"/>
        </w:rPr>
        <w:t xml:space="preserve"> </w:t>
      </w:r>
      <w:r>
        <w:t>Сибирское</w:t>
      </w:r>
      <w:r>
        <w:rPr>
          <w:spacing w:val="1"/>
        </w:rPr>
        <w:t xml:space="preserve"> </w:t>
      </w:r>
      <w:r>
        <w:t>ханства, Ногайская орда и их отношения с Московским государством. Междоусобная война в</w:t>
      </w:r>
      <w:r>
        <w:rPr>
          <w:spacing w:val="1"/>
        </w:rPr>
        <w:t xml:space="preserve"> </w:t>
      </w:r>
      <w:r>
        <w:t>Московском княжестве второй четверти XV в. Василий Темный. Новгород и Псков в XV в.</w:t>
      </w:r>
      <w:r>
        <w:rPr>
          <w:spacing w:val="1"/>
        </w:rPr>
        <w:t xml:space="preserve"> </w:t>
      </w:r>
      <w:r>
        <w:t>Иван III. Присоединение Новгорода и Твери. Ликвидация зависимости от Орды. Принятие</w:t>
      </w:r>
      <w:r>
        <w:rPr>
          <w:spacing w:val="1"/>
        </w:rPr>
        <w:t xml:space="preserve"> </w:t>
      </w:r>
      <w:r>
        <w:t>общерусского</w:t>
      </w:r>
      <w:r>
        <w:rPr>
          <w:spacing w:val="1"/>
        </w:rPr>
        <w:t xml:space="preserve"> </w:t>
      </w:r>
      <w:r>
        <w:t>Судебника.</w:t>
      </w:r>
      <w:r>
        <w:rPr>
          <w:spacing w:val="1"/>
        </w:rPr>
        <w:t xml:space="preserve"> </w:t>
      </w:r>
      <w:r>
        <w:t>Государственные</w:t>
      </w:r>
      <w:r>
        <w:rPr>
          <w:spacing w:val="1"/>
        </w:rPr>
        <w:t xml:space="preserve"> </w:t>
      </w:r>
      <w:r>
        <w:t>символы</w:t>
      </w:r>
      <w:r>
        <w:rPr>
          <w:spacing w:val="1"/>
        </w:rPr>
        <w:t xml:space="preserve"> </w:t>
      </w:r>
      <w:r>
        <w:t>единого</w:t>
      </w:r>
      <w:r>
        <w:rPr>
          <w:spacing w:val="1"/>
        </w:rPr>
        <w:t xml:space="preserve"> </w:t>
      </w:r>
      <w:r>
        <w:t>государства.</w:t>
      </w:r>
      <w:r>
        <w:rPr>
          <w:spacing w:val="1"/>
        </w:rPr>
        <w:t xml:space="preserve"> </w:t>
      </w:r>
      <w:r>
        <w:t>Характер</w:t>
      </w:r>
      <w:r>
        <w:rPr>
          <w:spacing w:val="1"/>
        </w:rPr>
        <w:t xml:space="preserve"> </w:t>
      </w:r>
      <w:r>
        <w:t>экономического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русских</w:t>
      </w:r>
      <w:r>
        <w:rPr>
          <w:spacing w:val="1"/>
        </w:rPr>
        <w:t xml:space="preserve"> </w:t>
      </w:r>
      <w:r>
        <w:t>земель.</w:t>
      </w:r>
      <w:r>
        <w:rPr>
          <w:spacing w:val="1"/>
        </w:rPr>
        <w:t xml:space="preserve"> </w:t>
      </w:r>
      <w:r>
        <w:t>Падение</w:t>
      </w:r>
      <w:r>
        <w:rPr>
          <w:spacing w:val="1"/>
        </w:rPr>
        <w:t xml:space="preserve"> </w:t>
      </w:r>
      <w:r>
        <w:t>Византии и</w:t>
      </w:r>
      <w:r>
        <w:rPr>
          <w:spacing w:val="1"/>
        </w:rPr>
        <w:t xml:space="preserve"> </w:t>
      </w:r>
      <w:r>
        <w:t>установление</w:t>
      </w:r>
      <w:r>
        <w:rPr>
          <w:spacing w:val="1"/>
        </w:rPr>
        <w:t xml:space="preserve"> </w:t>
      </w:r>
      <w:r>
        <w:t>автокефалии</w:t>
      </w:r>
      <w:r>
        <w:rPr>
          <w:spacing w:val="1"/>
        </w:rPr>
        <w:t xml:space="preserve"> </w:t>
      </w:r>
      <w:r>
        <w:t>Русской православной церкви. Возникновение ересей. Иосифляне и нестяжатели. «Москва —</w:t>
      </w:r>
      <w:r>
        <w:rPr>
          <w:spacing w:val="1"/>
        </w:rPr>
        <w:t xml:space="preserve"> </w:t>
      </w:r>
      <w:r>
        <w:t>Третий</w:t>
      </w:r>
      <w:r>
        <w:rPr>
          <w:spacing w:val="1"/>
        </w:rPr>
        <w:t xml:space="preserve"> </w:t>
      </w:r>
      <w:r>
        <w:t>Рим».</w:t>
      </w:r>
      <w:r>
        <w:rPr>
          <w:spacing w:val="1"/>
        </w:rPr>
        <w:t xml:space="preserve"> </w:t>
      </w:r>
      <w:r>
        <w:t>Расширение</w:t>
      </w:r>
      <w:r>
        <w:rPr>
          <w:spacing w:val="1"/>
        </w:rPr>
        <w:t xml:space="preserve"> </w:t>
      </w:r>
      <w:r>
        <w:t>международных</w:t>
      </w:r>
      <w:r>
        <w:rPr>
          <w:spacing w:val="1"/>
        </w:rPr>
        <w:t xml:space="preserve"> </w:t>
      </w:r>
      <w:r>
        <w:t>связей</w:t>
      </w:r>
      <w:r>
        <w:rPr>
          <w:spacing w:val="1"/>
        </w:rPr>
        <w:t xml:space="preserve"> </w:t>
      </w:r>
      <w:r>
        <w:t>Московского</w:t>
      </w:r>
      <w:r>
        <w:rPr>
          <w:spacing w:val="1"/>
        </w:rPr>
        <w:t xml:space="preserve"> </w:t>
      </w:r>
      <w:r>
        <w:t>государства.</w:t>
      </w:r>
      <w:r>
        <w:rPr>
          <w:spacing w:val="1"/>
        </w:rPr>
        <w:t xml:space="preserve"> </w:t>
      </w:r>
      <w:r>
        <w:t>Культурное</w:t>
      </w:r>
      <w:r>
        <w:rPr>
          <w:spacing w:val="1"/>
        </w:rPr>
        <w:t xml:space="preserve"> </w:t>
      </w:r>
      <w:r>
        <w:t>пространство</w:t>
      </w:r>
      <w:r>
        <w:rPr>
          <w:spacing w:val="-1"/>
        </w:rPr>
        <w:t xml:space="preserve"> </w:t>
      </w:r>
      <w:r>
        <w:t>единого</w:t>
      </w:r>
      <w:r>
        <w:rPr>
          <w:spacing w:val="-3"/>
        </w:rPr>
        <w:t xml:space="preserve"> </w:t>
      </w:r>
      <w:r>
        <w:t>Русского государства.</w:t>
      </w:r>
      <w:r>
        <w:rPr>
          <w:spacing w:val="3"/>
        </w:rPr>
        <w:t xml:space="preserve"> </w:t>
      </w:r>
      <w:r>
        <w:t>Повседневная жизнь.</w:t>
      </w:r>
    </w:p>
    <w:p w14:paraId="2026E207">
      <w:pPr>
        <w:pStyle w:val="7"/>
        <w:spacing w:before="1"/>
        <w:ind w:left="0" w:firstLine="0"/>
        <w:jc w:val="left"/>
        <w:rPr>
          <w:sz w:val="28"/>
        </w:rPr>
      </w:pPr>
    </w:p>
    <w:p w14:paraId="53C27E6B">
      <w:pPr>
        <w:pStyle w:val="19"/>
        <w:spacing w:line="278" w:lineRule="auto"/>
        <w:ind w:right="2814"/>
      </w:pPr>
      <w:r>
        <w:t>Россия в XVI–XVII веках: от Великого княжества к Царству</w:t>
      </w:r>
      <w:r>
        <w:rPr>
          <w:spacing w:val="-57"/>
        </w:rPr>
        <w:t xml:space="preserve"> </w:t>
      </w:r>
      <w:r>
        <w:t>Россия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XVI</w:t>
      </w:r>
      <w:r>
        <w:rPr>
          <w:spacing w:val="-1"/>
        </w:rPr>
        <w:t xml:space="preserve"> </w:t>
      </w:r>
      <w:r>
        <w:t>веке</w:t>
      </w:r>
    </w:p>
    <w:p w14:paraId="65BA95E1">
      <w:pPr>
        <w:spacing w:line="276" w:lineRule="auto"/>
        <w:ind w:left="400" w:right="221" w:firstLine="566"/>
        <w:jc w:val="both"/>
        <w:rPr>
          <w:i/>
          <w:sz w:val="24"/>
        </w:rPr>
      </w:pPr>
      <w:r>
        <w:rPr>
          <w:sz w:val="24"/>
        </w:rPr>
        <w:t>Социально-экономическое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политическое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развитие.</w:t>
      </w:r>
      <w:r>
        <w:rPr>
          <w:spacing w:val="1"/>
          <w:sz w:val="24"/>
        </w:rPr>
        <w:t xml:space="preserve"> </w:t>
      </w:r>
      <w:r>
        <w:rPr>
          <w:sz w:val="24"/>
        </w:rPr>
        <w:t>Иван IV</w:t>
      </w:r>
      <w:r>
        <w:rPr>
          <w:spacing w:val="1"/>
          <w:sz w:val="24"/>
        </w:rPr>
        <w:t xml:space="preserve"> </w:t>
      </w:r>
      <w:r>
        <w:rPr>
          <w:sz w:val="24"/>
        </w:rPr>
        <w:t>Грозный.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Установление</w:t>
      </w:r>
      <w:r>
        <w:rPr>
          <w:spacing w:val="-57"/>
          <w:sz w:val="24"/>
        </w:rPr>
        <w:t xml:space="preserve"> </w:t>
      </w:r>
      <w:r>
        <w:rPr>
          <w:sz w:val="24"/>
        </w:rPr>
        <w:t>царской</w:t>
      </w:r>
      <w:r>
        <w:rPr>
          <w:spacing w:val="16"/>
          <w:sz w:val="24"/>
        </w:rPr>
        <w:t xml:space="preserve"> </w:t>
      </w:r>
      <w:r>
        <w:rPr>
          <w:sz w:val="24"/>
        </w:rPr>
        <w:t>власти</w:t>
      </w:r>
      <w:r>
        <w:rPr>
          <w:spacing w:val="18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ее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сакрализация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общественном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сознании</w:t>
      </w:r>
      <w:r>
        <w:rPr>
          <w:sz w:val="24"/>
        </w:rPr>
        <w:t>.</w:t>
      </w:r>
      <w:r>
        <w:rPr>
          <w:spacing w:val="15"/>
          <w:sz w:val="24"/>
        </w:rPr>
        <w:t xml:space="preserve"> </w:t>
      </w:r>
      <w:r>
        <w:rPr>
          <w:sz w:val="24"/>
        </w:rPr>
        <w:t>Избранная</w:t>
      </w:r>
      <w:r>
        <w:rPr>
          <w:spacing w:val="15"/>
          <w:sz w:val="24"/>
        </w:rPr>
        <w:t xml:space="preserve"> </w:t>
      </w:r>
      <w:r>
        <w:rPr>
          <w:sz w:val="24"/>
        </w:rPr>
        <w:t>рада.</w:t>
      </w:r>
      <w:r>
        <w:rPr>
          <w:spacing w:val="15"/>
          <w:sz w:val="24"/>
        </w:rPr>
        <w:t xml:space="preserve"> </w:t>
      </w:r>
      <w:r>
        <w:rPr>
          <w:sz w:val="24"/>
        </w:rPr>
        <w:t>Реформы</w:t>
      </w:r>
      <w:r>
        <w:rPr>
          <w:spacing w:val="14"/>
          <w:sz w:val="24"/>
        </w:rPr>
        <w:t xml:space="preserve"> </w:t>
      </w:r>
      <w:r>
        <w:rPr>
          <w:sz w:val="24"/>
        </w:rPr>
        <w:t>1550-</w:t>
      </w:r>
      <w:r>
        <w:rPr>
          <w:spacing w:val="-58"/>
          <w:sz w:val="24"/>
        </w:rPr>
        <w:t xml:space="preserve"> </w:t>
      </w:r>
      <w:r>
        <w:rPr>
          <w:sz w:val="24"/>
        </w:rPr>
        <w:t>х гг.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значение.</w:t>
      </w:r>
      <w:r>
        <w:rPr>
          <w:spacing w:val="1"/>
          <w:sz w:val="24"/>
        </w:rPr>
        <w:t xml:space="preserve"> </w:t>
      </w:r>
      <w:r>
        <w:rPr>
          <w:sz w:val="24"/>
        </w:rPr>
        <w:t>Стоглавый</w:t>
      </w:r>
      <w:r>
        <w:rPr>
          <w:spacing w:val="1"/>
          <w:sz w:val="24"/>
        </w:rPr>
        <w:t xml:space="preserve"> </w:t>
      </w:r>
      <w:r>
        <w:rPr>
          <w:sz w:val="24"/>
        </w:rPr>
        <w:t>собор.</w:t>
      </w:r>
      <w:r>
        <w:rPr>
          <w:spacing w:val="1"/>
          <w:sz w:val="24"/>
        </w:rPr>
        <w:t xml:space="preserve"> </w:t>
      </w:r>
      <w:r>
        <w:rPr>
          <w:sz w:val="24"/>
        </w:rPr>
        <w:t>Земские</w:t>
      </w:r>
      <w:r>
        <w:rPr>
          <w:spacing w:val="1"/>
          <w:sz w:val="24"/>
        </w:rPr>
        <w:t xml:space="preserve"> </w:t>
      </w:r>
      <w:r>
        <w:rPr>
          <w:sz w:val="24"/>
        </w:rPr>
        <w:t>соборы.</w:t>
      </w:r>
      <w:r>
        <w:rPr>
          <w:spacing w:val="1"/>
          <w:sz w:val="24"/>
        </w:rPr>
        <w:t xml:space="preserve"> </w:t>
      </w:r>
      <w:r>
        <w:rPr>
          <w:sz w:val="24"/>
        </w:rPr>
        <w:t>Опричнина:</w:t>
      </w:r>
      <w:r>
        <w:rPr>
          <w:spacing w:val="1"/>
          <w:sz w:val="24"/>
        </w:rPr>
        <w:t xml:space="preserve"> </w:t>
      </w:r>
      <w:r>
        <w:rPr>
          <w:sz w:val="24"/>
        </w:rPr>
        <w:t>причины,</w:t>
      </w:r>
      <w:r>
        <w:rPr>
          <w:spacing w:val="1"/>
          <w:sz w:val="24"/>
        </w:rPr>
        <w:t xml:space="preserve"> </w:t>
      </w:r>
      <w:r>
        <w:rPr>
          <w:sz w:val="24"/>
        </w:rPr>
        <w:t>сущность,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последствия.</w:t>
      </w:r>
      <w:r>
        <w:rPr>
          <w:spacing w:val="-1"/>
          <w:sz w:val="24"/>
        </w:rPr>
        <w:t xml:space="preserve"> </w:t>
      </w:r>
      <w:r>
        <w:rPr>
          <w:i/>
          <w:sz w:val="24"/>
        </w:rPr>
        <w:t>Дискуссия о характере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опричнины и ее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роли 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истории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России.</w:t>
      </w:r>
    </w:p>
    <w:p w14:paraId="57A32609">
      <w:pPr>
        <w:pStyle w:val="7"/>
        <w:spacing w:line="276" w:lineRule="auto"/>
        <w:ind w:right="224"/>
      </w:pPr>
      <w:r>
        <w:t>Внешняя</w:t>
      </w:r>
      <w:r>
        <w:rPr>
          <w:spacing w:val="1"/>
        </w:rPr>
        <w:t xml:space="preserve"> </w:t>
      </w:r>
      <w:r>
        <w:t>политика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международные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Московского</w:t>
      </w:r>
      <w:r>
        <w:rPr>
          <w:spacing w:val="1"/>
        </w:rPr>
        <w:t xml:space="preserve"> </w:t>
      </w:r>
      <w:r>
        <w:t>царства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XVI в.</w:t>
      </w:r>
      <w:r>
        <w:rPr>
          <w:spacing w:val="1"/>
        </w:rPr>
        <w:t xml:space="preserve"> </w:t>
      </w:r>
      <w:r>
        <w:t>Присоединение Казанского и Астраханского ханств, покорение Западной Сибири. Ливонская</w:t>
      </w:r>
      <w:r>
        <w:rPr>
          <w:spacing w:val="1"/>
        </w:rPr>
        <w:t xml:space="preserve"> </w:t>
      </w:r>
      <w:r>
        <w:t>война,</w:t>
      </w:r>
      <w:r>
        <w:rPr>
          <w:spacing w:val="-1"/>
        </w:rPr>
        <w:t xml:space="preserve"> </w:t>
      </w:r>
      <w:r>
        <w:t>ее</w:t>
      </w:r>
      <w:r>
        <w:rPr>
          <w:spacing w:val="-1"/>
        </w:rPr>
        <w:t xml:space="preserve"> </w:t>
      </w:r>
      <w:r>
        <w:t>итоги</w:t>
      </w:r>
      <w:r>
        <w:rPr>
          <w:spacing w:val="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последствия.</w:t>
      </w:r>
    </w:p>
    <w:p w14:paraId="0FC55F9E">
      <w:pPr>
        <w:pStyle w:val="7"/>
        <w:spacing w:line="278" w:lineRule="auto"/>
        <w:ind w:right="224"/>
      </w:pPr>
      <w:r>
        <w:t>Россия в конце XVI в. Царь Федор Иванович. Учреждение патриаршества. Дальнейшее</w:t>
      </w:r>
      <w:r>
        <w:rPr>
          <w:spacing w:val="1"/>
        </w:rPr>
        <w:t xml:space="preserve"> </w:t>
      </w:r>
      <w:r>
        <w:t>закрепощение</w:t>
      </w:r>
      <w:r>
        <w:rPr>
          <w:spacing w:val="-2"/>
        </w:rPr>
        <w:t xml:space="preserve"> </w:t>
      </w:r>
      <w:r>
        <w:t>крестьян.</w:t>
      </w:r>
    </w:p>
    <w:p w14:paraId="349A48AC">
      <w:pPr>
        <w:pStyle w:val="7"/>
        <w:spacing w:line="276" w:lineRule="auto"/>
        <w:ind w:right="221"/>
      </w:pPr>
      <w:r>
        <w:t>Культура</w:t>
      </w:r>
      <w:r>
        <w:rPr>
          <w:spacing w:val="1"/>
        </w:rPr>
        <w:t xml:space="preserve"> </w:t>
      </w:r>
      <w:r>
        <w:t>Московской</w:t>
      </w:r>
      <w:r>
        <w:rPr>
          <w:spacing w:val="1"/>
        </w:rPr>
        <w:t xml:space="preserve"> </w:t>
      </w:r>
      <w:r>
        <w:t>Руси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XVI в.</w:t>
      </w:r>
      <w:r>
        <w:rPr>
          <w:spacing w:val="1"/>
        </w:rPr>
        <w:t xml:space="preserve"> </w:t>
      </w:r>
      <w:r>
        <w:rPr>
          <w:i/>
        </w:rPr>
        <w:t>Устное</w:t>
      </w:r>
      <w:r>
        <w:rPr>
          <w:i/>
          <w:spacing w:val="1"/>
        </w:rPr>
        <w:t xml:space="preserve"> </w:t>
      </w:r>
      <w:r>
        <w:rPr>
          <w:i/>
        </w:rPr>
        <w:t>народное</w:t>
      </w:r>
      <w:r>
        <w:rPr>
          <w:i/>
          <w:spacing w:val="1"/>
        </w:rPr>
        <w:t xml:space="preserve"> </w:t>
      </w:r>
      <w:r>
        <w:rPr>
          <w:i/>
        </w:rPr>
        <w:t>творчество.</w:t>
      </w:r>
      <w:r>
        <w:rPr>
          <w:i/>
          <w:spacing w:val="1"/>
        </w:rPr>
        <w:t xml:space="preserve"> </w:t>
      </w:r>
      <w:r>
        <w:t>Начало</w:t>
      </w:r>
      <w:r>
        <w:rPr>
          <w:spacing w:val="-57"/>
        </w:rPr>
        <w:t xml:space="preserve"> </w:t>
      </w:r>
      <w:r>
        <w:t>книгопечатания</w:t>
      </w:r>
      <w:r>
        <w:rPr>
          <w:spacing w:val="1"/>
        </w:rPr>
        <w:t xml:space="preserve"> </w:t>
      </w:r>
      <w:r>
        <w:t>(И. Федоров)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влияние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общество.</w:t>
      </w:r>
      <w:r>
        <w:rPr>
          <w:spacing w:val="1"/>
        </w:rPr>
        <w:t xml:space="preserve"> </w:t>
      </w:r>
      <w:r>
        <w:t>Публицистика.</w:t>
      </w:r>
      <w:r>
        <w:rPr>
          <w:spacing w:val="1"/>
        </w:rPr>
        <w:t xml:space="preserve"> </w:t>
      </w:r>
      <w:r>
        <w:rPr>
          <w:i/>
        </w:rPr>
        <w:t>Исторические</w:t>
      </w:r>
      <w:r>
        <w:rPr>
          <w:i/>
          <w:spacing w:val="1"/>
        </w:rPr>
        <w:t xml:space="preserve"> </w:t>
      </w:r>
      <w:r>
        <w:rPr>
          <w:i/>
        </w:rPr>
        <w:t xml:space="preserve">повести. </w:t>
      </w:r>
      <w:r>
        <w:t>Зодчество (шатровые храмы). Живопись (Дионисий). «Домострой»: патриархальные</w:t>
      </w:r>
      <w:r>
        <w:rPr>
          <w:spacing w:val="1"/>
        </w:rPr>
        <w:t xml:space="preserve"> </w:t>
      </w:r>
      <w:r>
        <w:t>традиции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быте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нравах.</w:t>
      </w:r>
    </w:p>
    <w:p w14:paraId="3B4844F5">
      <w:pPr>
        <w:pStyle w:val="19"/>
      </w:pPr>
      <w:r>
        <w:t>Смута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России</w:t>
      </w:r>
    </w:p>
    <w:p w14:paraId="06110127">
      <w:pPr>
        <w:pStyle w:val="7"/>
        <w:spacing w:before="26" w:line="276" w:lineRule="auto"/>
        <w:ind w:right="224"/>
      </w:pPr>
      <w:r>
        <w:t>Смутное время начала XVII в., дискуссия о его причинах. Пресечение царской династии</w:t>
      </w:r>
      <w:r>
        <w:rPr>
          <w:spacing w:val="1"/>
        </w:rPr>
        <w:t xml:space="preserve"> </w:t>
      </w:r>
      <w:r>
        <w:t>Рюриковичей. Царствование Бориса Годунова. Самозванцы и самозванство. Борьба против</w:t>
      </w:r>
      <w:r>
        <w:rPr>
          <w:spacing w:val="1"/>
        </w:rPr>
        <w:t xml:space="preserve"> </w:t>
      </w:r>
      <w:r>
        <w:t>интервенции</w:t>
      </w:r>
      <w:r>
        <w:rPr>
          <w:spacing w:val="1"/>
        </w:rPr>
        <w:t xml:space="preserve"> </w:t>
      </w:r>
      <w:r>
        <w:t>сопредельных</w:t>
      </w:r>
      <w:r>
        <w:rPr>
          <w:spacing w:val="1"/>
        </w:rPr>
        <w:t xml:space="preserve"> </w:t>
      </w:r>
      <w:r>
        <w:t>держав.</w:t>
      </w:r>
      <w:r>
        <w:rPr>
          <w:spacing w:val="1"/>
        </w:rPr>
        <w:t xml:space="preserve"> </w:t>
      </w:r>
      <w:r>
        <w:t>Подъем</w:t>
      </w:r>
      <w:r>
        <w:rPr>
          <w:spacing w:val="1"/>
        </w:rPr>
        <w:t xml:space="preserve"> </w:t>
      </w:r>
      <w:r>
        <w:t>национально-освободительного</w:t>
      </w:r>
      <w:r>
        <w:rPr>
          <w:spacing w:val="1"/>
        </w:rPr>
        <w:t xml:space="preserve"> </w:t>
      </w:r>
      <w:r>
        <w:t>движения.</w:t>
      </w:r>
      <w:r>
        <w:rPr>
          <w:spacing w:val="1"/>
        </w:rPr>
        <w:t xml:space="preserve"> </w:t>
      </w:r>
      <w:r>
        <w:t>Народные ополчения. Кузьма Минин и Д.М. Пожарский. Земский собор 1613 г. и его роль в</w:t>
      </w:r>
      <w:r>
        <w:rPr>
          <w:spacing w:val="1"/>
        </w:rPr>
        <w:t xml:space="preserve"> </w:t>
      </w:r>
      <w:r>
        <w:t>развитии сословно-представительской системы. Избрание на царство Михаила Федоровича</w:t>
      </w:r>
      <w:r>
        <w:rPr>
          <w:spacing w:val="1"/>
        </w:rPr>
        <w:t xml:space="preserve"> </w:t>
      </w:r>
      <w:r>
        <w:t>Романова.</w:t>
      </w:r>
      <w:r>
        <w:rPr>
          <w:spacing w:val="-1"/>
        </w:rPr>
        <w:t xml:space="preserve"> </w:t>
      </w:r>
      <w:r>
        <w:t>Итоги</w:t>
      </w:r>
      <w:r>
        <w:rPr>
          <w:spacing w:val="1"/>
        </w:rPr>
        <w:t xml:space="preserve"> </w:t>
      </w:r>
      <w:r>
        <w:t>Смутного времени.</w:t>
      </w:r>
    </w:p>
    <w:p w14:paraId="102D2212">
      <w:pPr>
        <w:pStyle w:val="7"/>
        <w:spacing w:before="2"/>
        <w:ind w:left="0" w:firstLine="0"/>
        <w:jc w:val="left"/>
        <w:rPr>
          <w:sz w:val="28"/>
        </w:rPr>
      </w:pPr>
    </w:p>
    <w:p w14:paraId="275AF8F2">
      <w:pPr>
        <w:pStyle w:val="19"/>
      </w:pPr>
      <w:r>
        <w:t>Россия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XVII</w:t>
      </w:r>
      <w:r>
        <w:rPr>
          <w:spacing w:val="-2"/>
        </w:rPr>
        <w:t xml:space="preserve"> </w:t>
      </w:r>
      <w:r>
        <w:t>веке</w:t>
      </w:r>
    </w:p>
    <w:p w14:paraId="277F588F">
      <w:p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680206E4">
      <w:pPr>
        <w:pStyle w:val="7"/>
        <w:spacing w:before="68" w:line="276" w:lineRule="auto"/>
        <w:ind w:right="230"/>
      </w:pPr>
      <w:r>
        <w:t>Ликвидация последствий Смуты. Земский Собор 1613 г.: воцарение Романовых. Царь</w:t>
      </w:r>
      <w:r>
        <w:rPr>
          <w:spacing w:val="1"/>
        </w:rPr>
        <w:t xml:space="preserve"> </w:t>
      </w:r>
      <w:r>
        <w:t>Михаил Федорович. Патриарх Филарет. Восстановление органов власти и экономики страны.</w:t>
      </w:r>
      <w:r>
        <w:rPr>
          <w:spacing w:val="1"/>
        </w:rPr>
        <w:t xml:space="preserve"> </w:t>
      </w:r>
      <w:r>
        <w:t>Смоленская</w:t>
      </w:r>
      <w:r>
        <w:rPr>
          <w:spacing w:val="-1"/>
        </w:rPr>
        <w:t xml:space="preserve"> </w:t>
      </w:r>
      <w:r>
        <w:t>война.</w:t>
      </w:r>
    </w:p>
    <w:p w14:paraId="30C89E8D">
      <w:pPr>
        <w:pStyle w:val="7"/>
        <w:spacing w:before="2" w:line="276" w:lineRule="auto"/>
        <w:ind w:right="226"/>
      </w:pPr>
      <w:r>
        <w:t>Территория и хозяйство России в первой половине XVII в. Окончательное оформление</w:t>
      </w:r>
      <w:r>
        <w:rPr>
          <w:spacing w:val="1"/>
        </w:rPr>
        <w:t xml:space="preserve"> </w:t>
      </w:r>
      <w:r>
        <w:t>крепостного права. Прикрепление городского населения к посадам. Оформление сословного</w:t>
      </w:r>
      <w:r>
        <w:rPr>
          <w:spacing w:val="1"/>
        </w:rPr>
        <w:t xml:space="preserve"> </w:t>
      </w:r>
      <w:r>
        <w:t>строя.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торговых</w:t>
      </w:r>
      <w:r>
        <w:rPr>
          <w:spacing w:val="1"/>
        </w:rPr>
        <w:t xml:space="preserve"> </w:t>
      </w:r>
      <w:r>
        <w:t>связей.</w:t>
      </w:r>
      <w:r>
        <w:rPr>
          <w:spacing w:val="1"/>
        </w:rPr>
        <w:t xml:space="preserve"> </w:t>
      </w:r>
      <w:r>
        <w:t>Начало</w:t>
      </w:r>
      <w:r>
        <w:rPr>
          <w:spacing w:val="1"/>
        </w:rPr>
        <w:t xml:space="preserve"> </w:t>
      </w:r>
      <w:r>
        <w:t>складывания</w:t>
      </w:r>
      <w:r>
        <w:rPr>
          <w:spacing w:val="1"/>
        </w:rPr>
        <w:t xml:space="preserve"> </w:t>
      </w:r>
      <w:r>
        <w:t>всероссийского</w:t>
      </w:r>
      <w:r>
        <w:rPr>
          <w:spacing w:val="1"/>
        </w:rPr>
        <w:t xml:space="preserve"> </w:t>
      </w:r>
      <w:r>
        <w:t>рынка.</w:t>
      </w:r>
      <w:r>
        <w:rPr>
          <w:spacing w:val="1"/>
        </w:rPr>
        <w:t xml:space="preserve"> </w:t>
      </w:r>
      <w:r>
        <w:t>Ярмарки.</w:t>
      </w:r>
      <w:r>
        <w:rPr>
          <w:spacing w:val="1"/>
        </w:rPr>
        <w:t xml:space="preserve"> </w:t>
      </w:r>
      <w:r>
        <w:t>Развитие</w:t>
      </w:r>
      <w:r>
        <w:rPr>
          <w:spacing w:val="-2"/>
        </w:rPr>
        <w:t xml:space="preserve"> </w:t>
      </w:r>
      <w:r>
        <w:t>мелкотоварного</w:t>
      </w:r>
      <w:r>
        <w:rPr>
          <w:spacing w:val="-1"/>
        </w:rPr>
        <w:t xml:space="preserve"> </w:t>
      </w:r>
      <w:r>
        <w:t>производства. Мануфактуры.</w:t>
      </w:r>
      <w:r>
        <w:rPr>
          <w:spacing w:val="-1"/>
        </w:rPr>
        <w:t xml:space="preserve"> </w:t>
      </w:r>
      <w:r>
        <w:t>Новоторговый</w:t>
      </w:r>
      <w:r>
        <w:rPr>
          <w:spacing w:val="2"/>
        </w:rPr>
        <w:t xml:space="preserve"> </w:t>
      </w:r>
      <w:r>
        <w:t>устав.</w:t>
      </w:r>
    </w:p>
    <w:p w14:paraId="211EB4C8">
      <w:pPr>
        <w:pStyle w:val="7"/>
        <w:spacing w:line="276" w:lineRule="auto"/>
        <w:ind w:right="223"/>
      </w:pPr>
      <w:r>
        <w:t>Царь Алексей Михайлович. Начало становления абсолютизма. Соборное Уложение 1649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Центральное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местное</w:t>
      </w:r>
      <w:r>
        <w:rPr>
          <w:spacing w:val="1"/>
        </w:rPr>
        <w:t xml:space="preserve"> </w:t>
      </w:r>
      <w:r>
        <w:t>управление.</w:t>
      </w:r>
      <w:r>
        <w:rPr>
          <w:spacing w:val="1"/>
        </w:rPr>
        <w:t xml:space="preserve"> </w:t>
      </w:r>
      <w:r>
        <w:t>Приказная</w:t>
      </w:r>
      <w:r>
        <w:rPr>
          <w:spacing w:val="1"/>
        </w:rPr>
        <w:t xml:space="preserve"> </w:t>
      </w:r>
      <w:r>
        <w:t>система.</w:t>
      </w:r>
      <w:r>
        <w:rPr>
          <w:spacing w:val="1"/>
        </w:rPr>
        <w:t xml:space="preserve"> </w:t>
      </w:r>
      <w:r>
        <w:t>Реформы</w:t>
      </w:r>
      <w:r>
        <w:rPr>
          <w:spacing w:val="1"/>
        </w:rPr>
        <w:t xml:space="preserve"> </w:t>
      </w:r>
      <w:r>
        <w:t>патриарха</w:t>
      </w:r>
      <w:r>
        <w:rPr>
          <w:spacing w:val="1"/>
        </w:rPr>
        <w:t xml:space="preserve"> </w:t>
      </w:r>
      <w:r>
        <w:t>Никона.</w:t>
      </w:r>
      <w:r>
        <w:rPr>
          <w:spacing w:val="1"/>
        </w:rPr>
        <w:t xml:space="preserve"> </w:t>
      </w:r>
      <w:r>
        <w:t>Церковный</w:t>
      </w:r>
      <w:r>
        <w:rPr>
          <w:spacing w:val="1"/>
        </w:rPr>
        <w:t xml:space="preserve"> </w:t>
      </w:r>
      <w:r>
        <w:t>раскол.</w:t>
      </w:r>
      <w:r>
        <w:rPr>
          <w:spacing w:val="1"/>
        </w:rPr>
        <w:t xml:space="preserve"> </w:t>
      </w:r>
      <w:r>
        <w:t>Старообрядчество.</w:t>
      </w:r>
      <w:r>
        <w:rPr>
          <w:spacing w:val="1"/>
        </w:rPr>
        <w:t xml:space="preserve"> </w:t>
      </w:r>
      <w:r>
        <w:t>Протопоп</w:t>
      </w:r>
      <w:r>
        <w:rPr>
          <w:spacing w:val="1"/>
        </w:rPr>
        <w:t xml:space="preserve"> </w:t>
      </w:r>
      <w:r>
        <w:t>Аввакум.</w:t>
      </w:r>
      <w:r>
        <w:rPr>
          <w:spacing w:val="1"/>
        </w:rPr>
        <w:t xml:space="preserve"> </w:t>
      </w:r>
      <w:r>
        <w:t>Народные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XVII в.:</w:t>
      </w:r>
      <w:r>
        <w:rPr>
          <w:spacing w:val="-57"/>
        </w:rPr>
        <w:t xml:space="preserve"> </w:t>
      </w:r>
      <w:r>
        <w:t>причины,</w:t>
      </w:r>
      <w:r>
        <w:rPr>
          <w:spacing w:val="61"/>
        </w:rPr>
        <w:t xml:space="preserve"> </w:t>
      </w:r>
      <w:r>
        <w:t>формы,</w:t>
      </w:r>
      <w:r>
        <w:rPr>
          <w:spacing w:val="61"/>
        </w:rPr>
        <w:t xml:space="preserve"> </w:t>
      </w:r>
      <w:r>
        <w:t>участники.   Городские   восстания.   Восстание   под   предводительством</w:t>
      </w:r>
      <w:r>
        <w:rPr>
          <w:spacing w:val="1"/>
        </w:rPr>
        <w:t xml:space="preserve"> </w:t>
      </w:r>
      <w:r>
        <w:t>С.</w:t>
      </w:r>
      <w:r>
        <w:rPr>
          <w:spacing w:val="-1"/>
        </w:rPr>
        <w:t xml:space="preserve"> </w:t>
      </w:r>
      <w:r>
        <w:t>Разина.</w:t>
      </w:r>
    </w:p>
    <w:p w14:paraId="20041D1D">
      <w:pPr>
        <w:pStyle w:val="7"/>
        <w:spacing w:line="276" w:lineRule="auto"/>
        <w:ind w:right="225"/>
      </w:pPr>
      <w:r>
        <w:t>Россия в конце XVII в. Федор Алексеевич. Отмена местничества. Стрелецкие восстания.</w:t>
      </w:r>
      <w:r>
        <w:rPr>
          <w:spacing w:val="1"/>
        </w:rPr>
        <w:t xml:space="preserve"> </w:t>
      </w:r>
      <w:r>
        <w:t>Регентство</w:t>
      </w:r>
      <w:r>
        <w:rPr>
          <w:spacing w:val="1"/>
        </w:rPr>
        <w:t xml:space="preserve"> </w:t>
      </w:r>
      <w:r>
        <w:t>Софьи.</w:t>
      </w:r>
      <w:r>
        <w:rPr>
          <w:spacing w:val="1"/>
        </w:rPr>
        <w:t xml:space="preserve"> </w:t>
      </w:r>
      <w:r>
        <w:t>Необходимость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предпосылки</w:t>
      </w:r>
      <w:r>
        <w:rPr>
          <w:spacing w:val="1"/>
        </w:rPr>
        <w:t xml:space="preserve"> </w:t>
      </w:r>
      <w:r>
        <w:t>преобразований.</w:t>
      </w:r>
      <w:r>
        <w:rPr>
          <w:spacing w:val="1"/>
        </w:rPr>
        <w:t xml:space="preserve"> </w:t>
      </w:r>
      <w:r>
        <w:t>Начало</w:t>
      </w:r>
      <w:r>
        <w:rPr>
          <w:spacing w:val="1"/>
        </w:rPr>
        <w:t xml:space="preserve"> </w:t>
      </w:r>
      <w:r>
        <w:t>царствования</w:t>
      </w:r>
      <w:r>
        <w:rPr>
          <w:spacing w:val="1"/>
        </w:rPr>
        <w:t xml:space="preserve"> </w:t>
      </w:r>
      <w:r>
        <w:t>Петра</w:t>
      </w:r>
      <w:r>
        <w:rPr>
          <w:spacing w:val="1"/>
        </w:rPr>
        <w:t xml:space="preserve"> </w:t>
      </w:r>
      <w:r>
        <w:t>I.</w:t>
      </w:r>
    </w:p>
    <w:p w14:paraId="62165B64">
      <w:pPr>
        <w:pStyle w:val="7"/>
        <w:spacing w:line="276" w:lineRule="auto"/>
        <w:ind w:right="224"/>
      </w:pPr>
      <w:r>
        <w:t>Основные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внешней</w:t>
      </w:r>
      <w:r>
        <w:rPr>
          <w:spacing w:val="1"/>
        </w:rPr>
        <w:t xml:space="preserve"> </w:t>
      </w:r>
      <w:r>
        <w:t>политики</w:t>
      </w:r>
      <w:r>
        <w:rPr>
          <w:spacing w:val="1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второй</w:t>
      </w:r>
      <w:r>
        <w:rPr>
          <w:spacing w:val="1"/>
        </w:rPr>
        <w:t xml:space="preserve"> </w:t>
      </w:r>
      <w:r>
        <w:t>половине</w:t>
      </w:r>
      <w:r>
        <w:rPr>
          <w:spacing w:val="1"/>
        </w:rPr>
        <w:t xml:space="preserve"> </w:t>
      </w:r>
      <w:r>
        <w:t>XVII</w:t>
      </w:r>
      <w:r>
        <w:rPr>
          <w:spacing w:val="1"/>
        </w:rPr>
        <w:t xml:space="preserve"> </w:t>
      </w:r>
      <w:r>
        <w:t>в.</w:t>
      </w:r>
      <w:r>
        <w:rPr>
          <w:spacing w:val="1"/>
        </w:rPr>
        <w:t xml:space="preserve"> </w:t>
      </w:r>
      <w:r>
        <w:t>Освободительная</w:t>
      </w:r>
      <w:r>
        <w:rPr>
          <w:spacing w:val="1"/>
        </w:rPr>
        <w:t xml:space="preserve"> </w:t>
      </w:r>
      <w:r>
        <w:t>война</w:t>
      </w:r>
      <w:r>
        <w:rPr>
          <w:spacing w:val="1"/>
        </w:rPr>
        <w:t xml:space="preserve"> </w:t>
      </w:r>
      <w:r>
        <w:t>1648–1654</w:t>
      </w:r>
      <w:r>
        <w:rPr>
          <w:spacing w:val="1"/>
        </w:rPr>
        <w:t xml:space="preserve"> </w:t>
      </w:r>
      <w:r>
        <w:t>гг.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руководством</w:t>
      </w:r>
      <w:r>
        <w:rPr>
          <w:spacing w:val="1"/>
        </w:rPr>
        <w:t xml:space="preserve"> </w:t>
      </w:r>
      <w:r>
        <w:t>Б.</w:t>
      </w:r>
      <w:r>
        <w:rPr>
          <w:spacing w:val="1"/>
        </w:rPr>
        <w:t xml:space="preserve"> </w:t>
      </w:r>
      <w:r>
        <w:t>Хмельницкого.</w:t>
      </w:r>
      <w:r>
        <w:rPr>
          <w:spacing w:val="1"/>
        </w:rPr>
        <w:t xml:space="preserve"> </w:t>
      </w:r>
      <w:r>
        <w:t>Вхождение</w:t>
      </w:r>
      <w:r>
        <w:rPr>
          <w:spacing w:val="1"/>
        </w:rPr>
        <w:t xml:space="preserve"> </w:t>
      </w:r>
      <w:r>
        <w:t>Левобережной Украины в состав России. Русско-польская война. Русско-шведские и русско-</w:t>
      </w:r>
      <w:r>
        <w:rPr>
          <w:spacing w:val="1"/>
        </w:rPr>
        <w:t xml:space="preserve"> </w:t>
      </w:r>
      <w:r>
        <w:t>турецкие</w:t>
      </w:r>
      <w:r>
        <w:rPr>
          <w:spacing w:val="-2"/>
        </w:rPr>
        <w:t xml:space="preserve"> </w:t>
      </w:r>
      <w:r>
        <w:t>отношения</w:t>
      </w:r>
      <w:r>
        <w:rPr>
          <w:spacing w:val="-1"/>
        </w:rPr>
        <w:t xml:space="preserve"> </w:t>
      </w:r>
      <w:r>
        <w:t>во</w:t>
      </w:r>
      <w:r>
        <w:rPr>
          <w:spacing w:val="-4"/>
        </w:rPr>
        <w:t xml:space="preserve"> </w:t>
      </w:r>
      <w:r>
        <w:t>второй половине XVII</w:t>
      </w:r>
      <w:r>
        <w:rPr>
          <w:spacing w:val="-3"/>
        </w:rPr>
        <w:t xml:space="preserve"> </w:t>
      </w:r>
      <w:r>
        <w:t>в.</w:t>
      </w:r>
      <w:r>
        <w:rPr>
          <w:spacing w:val="-2"/>
        </w:rPr>
        <w:t xml:space="preserve"> </w:t>
      </w:r>
      <w:r>
        <w:t>Завершение</w:t>
      </w:r>
      <w:r>
        <w:rPr>
          <w:spacing w:val="-2"/>
        </w:rPr>
        <w:t xml:space="preserve"> </w:t>
      </w:r>
      <w:r>
        <w:t>присоединения</w:t>
      </w:r>
      <w:r>
        <w:rPr>
          <w:spacing w:val="-1"/>
        </w:rPr>
        <w:t xml:space="preserve"> </w:t>
      </w:r>
      <w:r>
        <w:t>Сибири.</w:t>
      </w:r>
    </w:p>
    <w:p w14:paraId="3B36BF37">
      <w:pPr>
        <w:pStyle w:val="7"/>
        <w:spacing w:before="1" w:line="276" w:lineRule="auto"/>
        <w:ind w:right="222"/>
      </w:pPr>
      <w:r>
        <w:t>Культура России в</w:t>
      </w:r>
      <w:r>
        <w:rPr>
          <w:spacing w:val="1"/>
        </w:rPr>
        <w:t xml:space="preserve"> </w:t>
      </w:r>
      <w:r>
        <w:t>XVII в. Обмирщение культуры.</w:t>
      </w:r>
      <w:r>
        <w:rPr>
          <w:spacing w:val="1"/>
        </w:rPr>
        <w:t xml:space="preserve"> </w:t>
      </w:r>
      <w:r>
        <w:t>Быт и нравы допетровской Руси.</w:t>
      </w:r>
      <w:r>
        <w:rPr>
          <w:spacing w:val="1"/>
        </w:rPr>
        <w:t xml:space="preserve"> </w:t>
      </w:r>
      <w:r>
        <w:t>Расширение</w:t>
      </w:r>
      <w:r>
        <w:rPr>
          <w:spacing w:val="1"/>
        </w:rPr>
        <w:t xml:space="preserve"> </w:t>
      </w:r>
      <w:r>
        <w:t>культурных</w:t>
      </w:r>
      <w:r>
        <w:rPr>
          <w:spacing w:val="1"/>
        </w:rPr>
        <w:t xml:space="preserve"> </w:t>
      </w:r>
      <w:r>
        <w:t>связей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Западной</w:t>
      </w:r>
      <w:r>
        <w:rPr>
          <w:spacing w:val="1"/>
        </w:rPr>
        <w:t xml:space="preserve"> </w:t>
      </w:r>
      <w:r>
        <w:t>Европой.</w:t>
      </w:r>
      <w:r>
        <w:rPr>
          <w:spacing w:val="1"/>
        </w:rPr>
        <w:t xml:space="preserve"> </w:t>
      </w:r>
      <w:r>
        <w:t>Славяно-греко-латинская</w:t>
      </w:r>
      <w:r>
        <w:rPr>
          <w:spacing w:val="1"/>
        </w:rPr>
        <w:t xml:space="preserve"> </w:t>
      </w:r>
      <w:r>
        <w:t>академия.</w:t>
      </w:r>
      <w:r>
        <w:rPr>
          <w:spacing w:val="1"/>
        </w:rPr>
        <w:t xml:space="preserve"> </w:t>
      </w:r>
      <w:r>
        <w:t>Русские землепроходцы. Последние летописи. Новые жанры в литературе. «Дивное узорочье»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зодчестве</w:t>
      </w:r>
      <w:r>
        <w:rPr>
          <w:spacing w:val="-1"/>
        </w:rPr>
        <w:t xml:space="preserve"> </w:t>
      </w:r>
      <w:r>
        <w:t>XVII</w:t>
      </w:r>
      <w:r>
        <w:rPr>
          <w:spacing w:val="-4"/>
        </w:rPr>
        <w:t xml:space="preserve"> </w:t>
      </w:r>
      <w:r>
        <w:t>в.</w:t>
      </w:r>
      <w:r>
        <w:rPr>
          <w:spacing w:val="-2"/>
        </w:rPr>
        <w:t xml:space="preserve"> </w:t>
      </w:r>
      <w:r>
        <w:t>Московское</w:t>
      </w:r>
      <w:r>
        <w:rPr>
          <w:spacing w:val="-1"/>
        </w:rPr>
        <w:t xml:space="preserve"> </w:t>
      </w:r>
      <w:r>
        <w:t>барокко. Симон Ушаков.</w:t>
      </w:r>
      <w:r>
        <w:rPr>
          <w:spacing w:val="-1"/>
        </w:rPr>
        <w:t xml:space="preserve"> </w:t>
      </w:r>
      <w:r>
        <w:t>Парсуна.</w:t>
      </w:r>
    </w:p>
    <w:p w14:paraId="0C711920">
      <w:pPr>
        <w:pStyle w:val="7"/>
        <w:ind w:left="0" w:firstLine="0"/>
        <w:jc w:val="left"/>
        <w:rPr>
          <w:sz w:val="26"/>
        </w:rPr>
      </w:pPr>
    </w:p>
    <w:p w14:paraId="226BFA28">
      <w:pPr>
        <w:pStyle w:val="7"/>
        <w:spacing w:before="5"/>
        <w:ind w:left="0" w:firstLine="0"/>
        <w:jc w:val="left"/>
        <w:rPr>
          <w:sz w:val="29"/>
        </w:rPr>
      </w:pPr>
    </w:p>
    <w:p w14:paraId="7A352B30">
      <w:pPr>
        <w:pStyle w:val="19"/>
        <w:spacing w:before="1" w:line="278" w:lineRule="auto"/>
        <w:ind w:right="3182"/>
      </w:pPr>
      <w:r>
        <w:t>Россия в конце XVII – XVIII веке: от Царства к Империи</w:t>
      </w:r>
      <w:r>
        <w:rPr>
          <w:spacing w:val="-57"/>
        </w:rPr>
        <w:t xml:space="preserve"> </w:t>
      </w:r>
      <w:r>
        <w:t>Россия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эпоху преобразований Петра I</w:t>
      </w:r>
    </w:p>
    <w:p w14:paraId="782BD405">
      <w:pPr>
        <w:pStyle w:val="7"/>
        <w:spacing w:line="276" w:lineRule="auto"/>
        <w:ind w:right="224"/>
      </w:pPr>
      <w:r>
        <w:t>Предпосылки</w:t>
      </w:r>
      <w:r>
        <w:rPr>
          <w:spacing w:val="1"/>
        </w:rPr>
        <w:t xml:space="preserve"> </w:t>
      </w:r>
      <w:r>
        <w:t>петровских</w:t>
      </w:r>
      <w:r>
        <w:rPr>
          <w:spacing w:val="1"/>
        </w:rPr>
        <w:t xml:space="preserve"> </w:t>
      </w:r>
      <w:r>
        <w:t>реформ.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абсолютизма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Европе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России.</w:t>
      </w:r>
      <w:r>
        <w:rPr>
          <w:spacing w:val="1"/>
        </w:rPr>
        <w:t xml:space="preserve"> </w:t>
      </w:r>
      <w:r>
        <w:t>Преобразования Петра I. Реформы местного управления: городская и областная (губернская)</w:t>
      </w:r>
      <w:r>
        <w:rPr>
          <w:spacing w:val="1"/>
        </w:rPr>
        <w:t xml:space="preserve"> </w:t>
      </w:r>
      <w:r>
        <w:t>реформы.</w:t>
      </w:r>
      <w:r>
        <w:rPr>
          <w:spacing w:val="1"/>
        </w:rPr>
        <w:t xml:space="preserve"> </w:t>
      </w:r>
      <w:r>
        <w:t>Реформы</w:t>
      </w:r>
      <w:r>
        <w:rPr>
          <w:spacing w:val="1"/>
        </w:rPr>
        <w:t xml:space="preserve"> </w:t>
      </w:r>
      <w:r>
        <w:t>государственного</w:t>
      </w:r>
      <w:r>
        <w:rPr>
          <w:spacing w:val="1"/>
        </w:rPr>
        <w:t xml:space="preserve"> </w:t>
      </w:r>
      <w:r>
        <w:t>управления:</w:t>
      </w:r>
      <w:r>
        <w:rPr>
          <w:spacing w:val="1"/>
        </w:rPr>
        <w:t xml:space="preserve"> </w:t>
      </w:r>
      <w:r>
        <w:t>учреждение</w:t>
      </w:r>
      <w:r>
        <w:rPr>
          <w:spacing w:val="1"/>
        </w:rPr>
        <w:t xml:space="preserve"> </w:t>
      </w:r>
      <w:r>
        <w:t>Сената,</w:t>
      </w:r>
      <w:r>
        <w:rPr>
          <w:spacing w:val="1"/>
        </w:rPr>
        <w:t xml:space="preserve"> </w:t>
      </w:r>
      <w:r>
        <w:t>коллегий,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надзора и суда. Реорганизация армии: создание флота, рекрутские наборы, гвардия. Указ о</w:t>
      </w:r>
      <w:r>
        <w:rPr>
          <w:spacing w:val="1"/>
        </w:rPr>
        <w:t xml:space="preserve"> </w:t>
      </w:r>
      <w:r>
        <w:t>единонаследии.</w:t>
      </w:r>
      <w:r>
        <w:rPr>
          <w:spacing w:val="1"/>
        </w:rPr>
        <w:t xml:space="preserve"> </w:t>
      </w:r>
      <w:r>
        <w:t>Церковная</w:t>
      </w:r>
      <w:r>
        <w:rPr>
          <w:spacing w:val="1"/>
        </w:rPr>
        <w:t xml:space="preserve"> </w:t>
      </w:r>
      <w:r>
        <w:t>реформа.</w:t>
      </w:r>
      <w:r>
        <w:rPr>
          <w:spacing w:val="1"/>
        </w:rPr>
        <w:t xml:space="preserve"> </w:t>
      </w:r>
      <w:r>
        <w:t>Упразднение</w:t>
      </w:r>
      <w:r>
        <w:rPr>
          <w:spacing w:val="1"/>
        </w:rPr>
        <w:t xml:space="preserve"> </w:t>
      </w:r>
      <w:r>
        <w:t>патриаршества,</w:t>
      </w:r>
      <w:r>
        <w:rPr>
          <w:spacing w:val="1"/>
        </w:rPr>
        <w:t xml:space="preserve"> </w:t>
      </w:r>
      <w:r>
        <w:t>учреждение</w:t>
      </w:r>
      <w:r>
        <w:rPr>
          <w:spacing w:val="1"/>
        </w:rPr>
        <w:t xml:space="preserve"> </w:t>
      </w:r>
      <w:r>
        <w:t>Синода.</w:t>
      </w:r>
      <w:r>
        <w:rPr>
          <w:spacing w:val="1"/>
        </w:rPr>
        <w:t xml:space="preserve"> </w:t>
      </w:r>
      <w:r>
        <w:t>Старообрядчество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Петре</w:t>
      </w:r>
      <w:r>
        <w:rPr>
          <w:spacing w:val="1"/>
        </w:rPr>
        <w:t xml:space="preserve"> </w:t>
      </w:r>
      <w:r>
        <w:t>I.</w:t>
      </w:r>
      <w:r>
        <w:rPr>
          <w:spacing w:val="1"/>
        </w:rPr>
        <w:t xml:space="preserve"> </w:t>
      </w:r>
      <w:r>
        <w:t>Оппозиция</w:t>
      </w:r>
      <w:r>
        <w:rPr>
          <w:spacing w:val="1"/>
        </w:rPr>
        <w:t xml:space="preserve"> </w:t>
      </w:r>
      <w:r>
        <w:t>реформам</w:t>
      </w:r>
      <w:r>
        <w:rPr>
          <w:spacing w:val="1"/>
        </w:rPr>
        <w:t xml:space="preserve"> </w:t>
      </w:r>
      <w:r>
        <w:t>Петра I.</w:t>
      </w:r>
      <w:r>
        <w:rPr>
          <w:spacing w:val="1"/>
        </w:rPr>
        <w:t xml:space="preserve"> </w:t>
      </w:r>
      <w:r>
        <w:t>Дело</w:t>
      </w:r>
      <w:r>
        <w:rPr>
          <w:spacing w:val="1"/>
        </w:rPr>
        <w:t xml:space="preserve"> </w:t>
      </w:r>
      <w:r>
        <w:t>царевича</w:t>
      </w:r>
      <w:r>
        <w:rPr>
          <w:spacing w:val="1"/>
        </w:rPr>
        <w:t xml:space="preserve"> </w:t>
      </w:r>
      <w:r>
        <w:t>Алексея.</w:t>
      </w:r>
      <w:r>
        <w:rPr>
          <w:spacing w:val="1"/>
        </w:rPr>
        <w:t xml:space="preserve"> </w:t>
      </w:r>
      <w:r>
        <w:t>Развитие промышленности. Мануфактуры и крепостной труд. Денежная и налоговая реформы.</w:t>
      </w:r>
      <w:r>
        <w:rPr>
          <w:spacing w:val="-57"/>
        </w:rPr>
        <w:t xml:space="preserve"> </w:t>
      </w:r>
      <w:r>
        <w:t>Подушная</w:t>
      </w:r>
      <w:r>
        <w:rPr>
          <w:spacing w:val="1"/>
        </w:rPr>
        <w:t xml:space="preserve"> </w:t>
      </w:r>
      <w:r>
        <w:t>подать</w:t>
      </w:r>
      <w:r>
        <w:rPr>
          <w:spacing w:val="1"/>
        </w:rPr>
        <w:t xml:space="preserve"> </w:t>
      </w:r>
      <w:r>
        <w:t>(ревизии).</w:t>
      </w:r>
      <w:r>
        <w:rPr>
          <w:spacing w:val="1"/>
        </w:rPr>
        <w:t xml:space="preserve"> </w:t>
      </w:r>
      <w:r>
        <w:t>Российское</w:t>
      </w:r>
      <w:r>
        <w:rPr>
          <w:spacing w:val="1"/>
        </w:rPr>
        <w:t xml:space="preserve"> </w:t>
      </w:r>
      <w:r>
        <w:t>общество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петровскую</w:t>
      </w:r>
      <w:r>
        <w:rPr>
          <w:spacing w:val="1"/>
        </w:rPr>
        <w:t xml:space="preserve"> </w:t>
      </w:r>
      <w:r>
        <w:t>эпоху.</w:t>
      </w:r>
      <w:r>
        <w:rPr>
          <w:spacing w:val="1"/>
        </w:rPr>
        <w:t xml:space="preserve"> </w:t>
      </w:r>
      <w:r>
        <w:t>Изменение</w:t>
      </w:r>
      <w:r>
        <w:rPr>
          <w:spacing w:val="1"/>
        </w:rPr>
        <w:t xml:space="preserve"> </w:t>
      </w:r>
      <w:r>
        <w:t>социального</w:t>
      </w:r>
      <w:r>
        <w:rPr>
          <w:spacing w:val="1"/>
        </w:rPr>
        <w:t xml:space="preserve"> </w:t>
      </w:r>
      <w:r>
        <w:t>статуса</w:t>
      </w:r>
      <w:r>
        <w:rPr>
          <w:spacing w:val="1"/>
        </w:rPr>
        <w:t xml:space="preserve"> </w:t>
      </w:r>
      <w:r>
        <w:t>сословий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групп.</w:t>
      </w:r>
      <w:r>
        <w:rPr>
          <w:spacing w:val="1"/>
        </w:rPr>
        <w:t xml:space="preserve"> </w:t>
      </w:r>
      <w:r>
        <w:t>Табель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рангах.</w:t>
      </w:r>
      <w:r>
        <w:rPr>
          <w:spacing w:val="1"/>
        </w:rPr>
        <w:t xml:space="preserve"> </w:t>
      </w:r>
      <w:r>
        <w:t>Правовой</w:t>
      </w:r>
      <w:r>
        <w:rPr>
          <w:spacing w:val="1"/>
        </w:rPr>
        <w:t xml:space="preserve"> </w:t>
      </w:r>
      <w:r>
        <w:t>статус</w:t>
      </w:r>
      <w:r>
        <w:rPr>
          <w:spacing w:val="1"/>
        </w:rPr>
        <w:t xml:space="preserve"> </w:t>
      </w:r>
      <w:r>
        <w:t>народов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территорий</w:t>
      </w:r>
      <w:r>
        <w:rPr>
          <w:spacing w:val="1"/>
        </w:rPr>
        <w:t xml:space="preserve"> </w:t>
      </w:r>
      <w:r>
        <w:t>империи.</w:t>
      </w:r>
      <w:r>
        <w:rPr>
          <w:spacing w:val="1"/>
        </w:rPr>
        <w:t xml:space="preserve"> </w:t>
      </w:r>
      <w:r>
        <w:t>Социальные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национальные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первой</w:t>
      </w:r>
      <w:r>
        <w:rPr>
          <w:spacing w:val="1"/>
        </w:rPr>
        <w:t xml:space="preserve"> </w:t>
      </w:r>
      <w:r>
        <w:t>четверти</w:t>
      </w:r>
      <w:r>
        <w:rPr>
          <w:spacing w:val="1"/>
        </w:rPr>
        <w:t xml:space="preserve"> </w:t>
      </w:r>
      <w:r>
        <w:t>XVIII в.</w:t>
      </w:r>
      <w:r>
        <w:rPr>
          <w:spacing w:val="1"/>
        </w:rPr>
        <w:t xml:space="preserve"> </w:t>
      </w:r>
      <w:r>
        <w:t>Внешняя политика России в первой четверти XVIII в. Северная война: причины, основные</w:t>
      </w:r>
      <w:r>
        <w:rPr>
          <w:spacing w:val="1"/>
        </w:rPr>
        <w:t xml:space="preserve"> </w:t>
      </w:r>
      <w:r>
        <w:t>события,</w:t>
      </w:r>
      <w:r>
        <w:rPr>
          <w:spacing w:val="1"/>
        </w:rPr>
        <w:t xml:space="preserve"> </w:t>
      </w:r>
      <w:r>
        <w:t>итоги.</w:t>
      </w:r>
      <w:r>
        <w:rPr>
          <w:spacing w:val="1"/>
        </w:rPr>
        <w:t xml:space="preserve"> </w:t>
      </w:r>
      <w:r>
        <w:t>Провозглашение</w:t>
      </w:r>
      <w:r>
        <w:rPr>
          <w:spacing w:val="1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империей.</w:t>
      </w:r>
      <w:r>
        <w:rPr>
          <w:spacing w:val="1"/>
        </w:rPr>
        <w:t xml:space="preserve"> </w:t>
      </w:r>
      <w:r>
        <w:t>Культура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нравы</w:t>
      </w:r>
      <w:r>
        <w:rPr>
          <w:spacing w:val="1"/>
        </w:rPr>
        <w:t xml:space="preserve"> </w:t>
      </w:r>
      <w:r>
        <w:t>петровской</w:t>
      </w:r>
      <w:r>
        <w:rPr>
          <w:spacing w:val="1"/>
        </w:rPr>
        <w:t xml:space="preserve"> </w:t>
      </w:r>
      <w:r>
        <w:t>эпохи.</w:t>
      </w:r>
      <w:r>
        <w:rPr>
          <w:spacing w:val="1"/>
        </w:rPr>
        <w:t xml:space="preserve"> </w:t>
      </w:r>
      <w:r>
        <w:t>Итоги,</w:t>
      </w:r>
      <w:r>
        <w:rPr>
          <w:spacing w:val="13"/>
        </w:rPr>
        <w:t xml:space="preserve"> </w:t>
      </w:r>
      <w:r>
        <w:t>последствия</w:t>
      </w:r>
      <w:r>
        <w:rPr>
          <w:spacing w:val="12"/>
        </w:rPr>
        <w:t xml:space="preserve"> </w:t>
      </w:r>
      <w:r>
        <w:t>и</w:t>
      </w:r>
      <w:r>
        <w:rPr>
          <w:spacing w:val="13"/>
        </w:rPr>
        <w:t xml:space="preserve"> </w:t>
      </w:r>
      <w:r>
        <w:t>значение</w:t>
      </w:r>
      <w:r>
        <w:rPr>
          <w:spacing w:val="12"/>
        </w:rPr>
        <w:t xml:space="preserve"> </w:t>
      </w:r>
      <w:r>
        <w:t>петровских</w:t>
      </w:r>
      <w:r>
        <w:rPr>
          <w:spacing w:val="14"/>
        </w:rPr>
        <w:t xml:space="preserve"> </w:t>
      </w:r>
      <w:r>
        <w:t>преобразований.</w:t>
      </w:r>
      <w:r>
        <w:rPr>
          <w:spacing w:val="13"/>
        </w:rPr>
        <w:t xml:space="preserve"> </w:t>
      </w:r>
      <w:r>
        <w:t>Образ</w:t>
      </w:r>
      <w:r>
        <w:rPr>
          <w:spacing w:val="15"/>
        </w:rPr>
        <w:t xml:space="preserve"> </w:t>
      </w:r>
      <w:r>
        <w:t>Петра</w:t>
      </w:r>
      <w:r>
        <w:rPr>
          <w:spacing w:val="16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в</w:t>
      </w:r>
      <w:r>
        <w:rPr>
          <w:spacing w:val="14"/>
        </w:rPr>
        <w:t xml:space="preserve"> </w:t>
      </w:r>
      <w:r>
        <w:t>русской</w:t>
      </w:r>
      <w:r>
        <w:rPr>
          <w:spacing w:val="15"/>
        </w:rPr>
        <w:t xml:space="preserve"> </w:t>
      </w:r>
      <w:r>
        <w:t>истории</w:t>
      </w:r>
      <w:r>
        <w:rPr>
          <w:spacing w:val="-58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культуре.</w:t>
      </w:r>
    </w:p>
    <w:p w14:paraId="4A7E40D2">
      <w:pPr>
        <w:pStyle w:val="19"/>
      </w:pPr>
      <w:r>
        <w:t>После</w:t>
      </w:r>
      <w:r>
        <w:rPr>
          <w:spacing w:val="-3"/>
        </w:rPr>
        <w:t xml:space="preserve"> </w:t>
      </w:r>
      <w:r>
        <w:t>Петра</w:t>
      </w:r>
      <w:r>
        <w:rPr>
          <w:spacing w:val="-2"/>
        </w:rPr>
        <w:t xml:space="preserve"> </w:t>
      </w:r>
      <w:r>
        <w:t>Великого:</w:t>
      </w:r>
      <w:r>
        <w:rPr>
          <w:spacing w:val="-1"/>
        </w:rPr>
        <w:t xml:space="preserve"> </w:t>
      </w:r>
      <w:r>
        <w:t>эпоха</w:t>
      </w:r>
      <w:r>
        <w:rPr>
          <w:spacing w:val="-2"/>
        </w:rPr>
        <w:t xml:space="preserve"> </w:t>
      </w:r>
      <w:r>
        <w:t>«дворцовых</w:t>
      </w:r>
      <w:r>
        <w:rPr>
          <w:spacing w:val="-1"/>
        </w:rPr>
        <w:t xml:space="preserve"> </w:t>
      </w:r>
      <w:r>
        <w:t>переворотов»</w:t>
      </w:r>
    </w:p>
    <w:p w14:paraId="7214FB97">
      <w:pPr>
        <w:pStyle w:val="7"/>
        <w:spacing w:before="34" w:line="276" w:lineRule="auto"/>
        <w:ind w:right="224"/>
      </w:pPr>
      <w:r>
        <w:t>Изменение места и роли России в Европе. Дворцовые перевороты: причины, сущность,</w:t>
      </w:r>
      <w:r>
        <w:rPr>
          <w:spacing w:val="1"/>
        </w:rPr>
        <w:t xml:space="preserve"> </w:t>
      </w:r>
      <w:r>
        <w:t>последствия.</w:t>
      </w:r>
      <w:r>
        <w:rPr>
          <w:spacing w:val="22"/>
        </w:rPr>
        <w:t xml:space="preserve"> </w:t>
      </w:r>
      <w:r>
        <w:t>Фаворитизм.</w:t>
      </w:r>
      <w:r>
        <w:rPr>
          <w:spacing w:val="25"/>
        </w:rPr>
        <w:t xml:space="preserve"> </w:t>
      </w:r>
      <w:r>
        <w:t>Усиление</w:t>
      </w:r>
      <w:r>
        <w:rPr>
          <w:spacing w:val="20"/>
        </w:rPr>
        <w:t xml:space="preserve"> </w:t>
      </w:r>
      <w:r>
        <w:t>роли</w:t>
      </w:r>
      <w:r>
        <w:rPr>
          <w:spacing w:val="21"/>
        </w:rPr>
        <w:t xml:space="preserve"> </w:t>
      </w:r>
      <w:r>
        <w:t>гвардии.</w:t>
      </w:r>
      <w:r>
        <w:rPr>
          <w:spacing w:val="23"/>
        </w:rPr>
        <w:t xml:space="preserve"> </w:t>
      </w:r>
      <w:r>
        <w:t>Внутренняя</w:t>
      </w:r>
      <w:r>
        <w:rPr>
          <w:spacing w:val="25"/>
        </w:rPr>
        <w:t xml:space="preserve"> </w:t>
      </w:r>
      <w:r>
        <w:t>и</w:t>
      </w:r>
      <w:r>
        <w:rPr>
          <w:spacing w:val="29"/>
        </w:rPr>
        <w:t xml:space="preserve"> </w:t>
      </w:r>
      <w:r>
        <w:t>внешняя</w:t>
      </w:r>
      <w:r>
        <w:rPr>
          <w:spacing w:val="24"/>
        </w:rPr>
        <w:t xml:space="preserve"> </w:t>
      </w:r>
      <w:r>
        <w:t>политика</w:t>
      </w:r>
      <w:r>
        <w:rPr>
          <w:spacing w:val="27"/>
        </w:rPr>
        <w:t xml:space="preserve"> </w:t>
      </w:r>
      <w:r>
        <w:t>в</w:t>
      </w:r>
      <w:r>
        <w:rPr>
          <w:spacing w:val="35"/>
        </w:rPr>
        <w:t xml:space="preserve"> </w:t>
      </w:r>
      <w:r>
        <w:t>1725–</w:t>
      </w:r>
    </w:p>
    <w:p w14:paraId="61A0E7CA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46D65B23">
      <w:pPr>
        <w:pStyle w:val="7"/>
        <w:spacing w:before="68" w:line="276" w:lineRule="auto"/>
        <w:ind w:right="222" w:firstLine="0"/>
      </w:pPr>
      <w:r>
        <w:t>1762</w:t>
      </w:r>
      <w:r>
        <w:rPr>
          <w:spacing w:val="1"/>
        </w:rPr>
        <w:t xml:space="preserve"> </w:t>
      </w:r>
      <w:r>
        <w:t>гг.</w:t>
      </w:r>
      <w:r>
        <w:rPr>
          <w:spacing w:val="1"/>
        </w:rPr>
        <w:t xml:space="preserve"> </w:t>
      </w:r>
      <w:r>
        <w:t>Расширение</w:t>
      </w:r>
      <w:r>
        <w:rPr>
          <w:spacing w:val="1"/>
        </w:rPr>
        <w:t xml:space="preserve"> </w:t>
      </w:r>
      <w:r>
        <w:t>привилегий</w:t>
      </w:r>
      <w:r>
        <w:rPr>
          <w:spacing w:val="1"/>
        </w:rPr>
        <w:t xml:space="preserve"> </w:t>
      </w:r>
      <w:r>
        <w:t>дворянства.</w:t>
      </w:r>
      <w:r>
        <w:rPr>
          <w:spacing w:val="1"/>
        </w:rPr>
        <w:t xml:space="preserve"> </w:t>
      </w:r>
      <w:r>
        <w:t>Манифест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вольности</w:t>
      </w:r>
      <w:r>
        <w:rPr>
          <w:spacing w:val="1"/>
        </w:rPr>
        <w:t xml:space="preserve"> </w:t>
      </w:r>
      <w:r>
        <w:t>дворянства.</w:t>
      </w:r>
      <w:r>
        <w:rPr>
          <w:spacing w:val="1"/>
        </w:rPr>
        <w:t xml:space="preserve"> </w:t>
      </w:r>
      <w:r>
        <w:t>Экономическая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финансовая</w:t>
      </w:r>
      <w:r>
        <w:rPr>
          <w:spacing w:val="1"/>
        </w:rPr>
        <w:t xml:space="preserve"> </w:t>
      </w:r>
      <w:r>
        <w:t>политика.</w:t>
      </w:r>
      <w:r>
        <w:rPr>
          <w:spacing w:val="1"/>
        </w:rPr>
        <w:t xml:space="preserve"> </w:t>
      </w:r>
      <w:r>
        <w:t>Национальная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религиозная</w:t>
      </w:r>
      <w:r>
        <w:rPr>
          <w:spacing w:val="1"/>
        </w:rPr>
        <w:t xml:space="preserve"> </w:t>
      </w:r>
      <w:r>
        <w:t>политика.</w:t>
      </w:r>
      <w:r>
        <w:rPr>
          <w:spacing w:val="1"/>
        </w:rPr>
        <w:t xml:space="preserve"> </w:t>
      </w:r>
      <w:r>
        <w:t>Внешняя</w:t>
      </w:r>
      <w:r>
        <w:rPr>
          <w:spacing w:val="1"/>
        </w:rPr>
        <w:t xml:space="preserve"> </w:t>
      </w:r>
      <w:r>
        <w:t>политика</w:t>
      </w:r>
      <w:r>
        <w:rPr>
          <w:spacing w:val="7"/>
        </w:rPr>
        <w:t xml:space="preserve"> </w:t>
      </w:r>
      <w:r>
        <w:t>в</w:t>
      </w:r>
      <w:r>
        <w:rPr>
          <w:spacing w:val="4"/>
        </w:rPr>
        <w:t xml:space="preserve"> </w:t>
      </w:r>
      <w:r>
        <w:t>1725–1762</w:t>
      </w:r>
      <w:r>
        <w:rPr>
          <w:spacing w:val="1"/>
        </w:rPr>
        <w:t xml:space="preserve"> </w:t>
      </w:r>
      <w:r>
        <w:t>гг.</w:t>
      </w:r>
      <w:r>
        <w:rPr>
          <w:spacing w:val="5"/>
        </w:rPr>
        <w:t xml:space="preserve"> </w:t>
      </w:r>
      <w:r>
        <w:t>Россия в Семилетней войне 1756–1762 гг.</w:t>
      </w:r>
    </w:p>
    <w:p w14:paraId="1A04DF18">
      <w:pPr>
        <w:pStyle w:val="19"/>
        <w:spacing w:before="6"/>
      </w:pPr>
      <w:r>
        <w:t>Россия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1760–1790-е. Правление</w:t>
      </w:r>
      <w:r>
        <w:rPr>
          <w:spacing w:val="-3"/>
        </w:rPr>
        <w:t xml:space="preserve"> </w:t>
      </w:r>
      <w:r>
        <w:t>Екатерины</w:t>
      </w:r>
      <w:r>
        <w:rPr>
          <w:spacing w:val="-2"/>
        </w:rPr>
        <w:t xml:space="preserve"> </w:t>
      </w:r>
      <w:r>
        <w:t>II</w:t>
      </w:r>
    </w:p>
    <w:p w14:paraId="69D9342C">
      <w:pPr>
        <w:pStyle w:val="7"/>
        <w:spacing w:before="36" w:line="276" w:lineRule="auto"/>
        <w:ind w:right="224"/>
      </w:pPr>
      <w:r>
        <w:t>Политика просвещенного абсолютизма: основные направления, мероприятия, значение.</w:t>
      </w:r>
      <w:r>
        <w:rPr>
          <w:spacing w:val="1"/>
        </w:rPr>
        <w:t xml:space="preserve"> </w:t>
      </w:r>
      <w:r>
        <w:t>Уложенная</w:t>
      </w:r>
      <w:r>
        <w:rPr>
          <w:spacing w:val="1"/>
        </w:rPr>
        <w:t xml:space="preserve"> </w:t>
      </w:r>
      <w:r>
        <w:t>комиссия.</w:t>
      </w:r>
      <w:r>
        <w:rPr>
          <w:spacing w:val="1"/>
        </w:rPr>
        <w:t xml:space="preserve"> </w:t>
      </w:r>
      <w:r>
        <w:t>Губернская</w:t>
      </w:r>
      <w:r>
        <w:rPr>
          <w:spacing w:val="1"/>
        </w:rPr>
        <w:t xml:space="preserve"> </w:t>
      </w:r>
      <w:r>
        <w:t>реформа.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промышленности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торговли.</w:t>
      </w:r>
      <w:r>
        <w:rPr>
          <w:spacing w:val="1"/>
        </w:rPr>
        <w:t xml:space="preserve"> </w:t>
      </w:r>
      <w:r>
        <w:t>Предпринимательство.</w:t>
      </w:r>
      <w:r>
        <w:rPr>
          <w:spacing w:val="1"/>
        </w:rPr>
        <w:t xml:space="preserve"> </w:t>
      </w:r>
      <w:r>
        <w:t>Рост</w:t>
      </w:r>
      <w:r>
        <w:rPr>
          <w:spacing w:val="1"/>
        </w:rPr>
        <w:t xml:space="preserve"> </w:t>
      </w:r>
      <w:r>
        <w:t>помещичьего</w:t>
      </w:r>
      <w:r>
        <w:rPr>
          <w:spacing w:val="1"/>
        </w:rPr>
        <w:t xml:space="preserve"> </w:t>
      </w:r>
      <w:r>
        <w:t>землевладения.</w:t>
      </w:r>
      <w:r>
        <w:rPr>
          <w:spacing w:val="1"/>
        </w:rPr>
        <w:t xml:space="preserve"> </w:t>
      </w:r>
      <w:r>
        <w:t>Усиление</w:t>
      </w:r>
      <w:r>
        <w:rPr>
          <w:spacing w:val="1"/>
        </w:rPr>
        <w:t xml:space="preserve"> </w:t>
      </w:r>
      <w:r>
        <w:t>крепостничества.</w:t>
      </w:r>
      <w:r>
        <w:rPr>
          <w:spacing w:val="-57"/>
        </w:rPr>
        <w:t xml:space="preserve"> </w:t>
      </w:r>
      <w:r>
        <w:t>Восстание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предводительством</w:t>
      </w:r>
      <w:r>
        <w:rPr>
          <w:spacing w:val="1"/>
        </w:rPr>
        <w:t xml:space="preserve"> </w:t>
      </w:r>
      <w:r>
        <w:t>Е.И.</w:t>
      </w:r>
      <w:r>
        <w:rPr>
          <w:spacing w:val="1"/>
        </w:rPr>
        <w:t xml:space="preserve"> </w:t>
      </w:r>
      <w:r>
        <w:t>Пугачева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значение.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сословия</w:t>
      </w:r>
      <w:r>
        <w:rPr>
          <w:spacing w:val="1"/>
        </w:rPr>
        <w:t xml:space="preserve"> </w:t>
      </w:r>
      <w:r>
        <w:t>российского</w:t>
      </w:r>
      <w:r>
        <w:rPr>
          <w:spacing w:val="1"/>
        </w:rPr>
        <w:t xml:space="preserve"> </w:t>
      </w:r>
      <w:r>
        <w:t>общества,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положение.</w:t>
      </w:r>
      <w:r>
        <w:rPr>
          <w:spacing w:val="1"/>
        </w:rPr>
        <w:t xml:space="preserve"> </w:t>
      </w:r>
      <w:r>
        <w:t>Золотой</w:t>
      </w:r>
      <w:r>
        <w:rPr>
          <w:spacing w:val="1"/>
        </w:rPr>
        <w:t xml:space="preserve"> </w:t>
      </w:r>
      <w:r>
        <w:t>век</w:t>
      </w:r>
      <w:r>
        <w:rPr>
          <w:spacing w:val="1"/>
        </w:rPr>
        <w:t xml:space="preserve"> </w:t>
      </w:r>
      <w:r>
        <w:t>российского</w:t>
      </w:r>
      <w:r>
        <w:rPr>
          <w:spacing w:val="1"/>
        </w:rPr>
        <w:t xml:space="preserve"> </w:t>
      </w:r>
      <w:r>
        <w:t>дворянства.</w:t>
      </w:r>
      <w:r>
        <w:rPr>
          <w:spacing w:val="1"/>
        </w:rPr>
        <w:t xml:space="preserve"> </w:t>
      </w:r>
      <w:r>
        <w:t>Жалованные</w:t>
      </w:r>
      <w:r>
        <w:rPr>
          <w:spacing w:val="1"/>
        </w:rPr>
        <w:t xml:space="preserve"> </w:t>
      </w:r>
      <w:r>
        <w:t>грамоты дворянству и городам. Россия в европейской и мировой политике во второй половине</w:t>
      </w:r>
      <w:r>
        <w:rPr>
          <w:spacing w:val="-57"/>
        </w:rPr>
        <w:t xml:space="preserve"> </w:t>
      </w:r>
      <w:r>
        <w:t>XVIII</w:t>
      </w:r>
      <w:r>
        <w:rPr>
          <w:spacing w:val="1"/>
        </w:rPr>
        <w:t xml:space="preserve"> </w:t>
      </w:r>
      <w:r>
        <w:t>в.</w:t>
      </w:r>
      <w:r>
        <w:rPr>
          <w:spacing w:val="1"/>
        </w:rPr>
        <w:t xml:space="preserve"> </w:t>
      </w:r>
      <w:r>
        <w:t>Русско-турецкие</w:t>
      </w:r>
      <w:r>
        <w:rPr>
          <w:spacing w:val="1"/>
        </w:rPr>
        <w:t xml:space="preserve"> </w:t>
      </w:r>
      <w:r>
        <w:t>войны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итоги.</w:t>
      </w:r>
      <w:r>
        <w:rPr>
          <w:spacing w:val="1"/>
        </w:rPr>
        <w:t xml:space="preserve"> </w:t>
      </w:r>
      <w:r>
        <w:t>Присоединение</w:t>
      </w:r>
      <w:r>
        <w:rPr>
          <w:spacing w:val="1"/>
        </w:rPr>
        <w:t xml:space="preserve"> </w:t>
      </w:r>
      <w:r>
        <w:t>Крыма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Северного</w:t>
      </w:r>
      <w:r>
        <w:rPr>
          <w:spacing w:val="1"/>
        </w:rPr>
        <w:t xml:space="preserve"> </w:t>
      </w:r>
      <w:r>
        <w:t>Причерноморья.</w:t>
      </w:r>
      <w:r>
        <w:rPr>
          <w:spacing w:val="1"/>
        </w:rPr>
        <w:t xml:space="preserve"> </w:t>
      </w:r>
      <w:r>
        <w:t>Г.А. Потемкин.</w:t>
      </w:r>
      <w:r>
        <w:rPr>
          <w:spacing w:val="1"/>
        </w:rPr>
        <w:t xml:space="preserve"> </w:t>
      </w:r>
      <w:r>
        <w:t>Георгиевский</w:t>
      </w:r>
      <w:r>
        <w:rPr>
          <w:spacing w:val="1"/>
        </w:rPr>
        <w:t xml:space="preserve"> </w:t>
      </w:r>
      <w:r>
        <w:t>трактат.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разделах</w:t>
      </w:r>
      <w:r>
        <w:rPr>
          <w:spacing w:val="1"/>
        </w:rPr>
        <w:t xml:space="preserve"> </w:t>
      </w:r>
      <w:r>
        <w:t>Речи</w:t>
      </w:r>
      <w:r>
        <w:rPr>
          <w:spacing w:val="1"/>
        </w:rPr>
        <w:t xml:space="preserve"> </w:t>
      </w:r>
      <w:r>
        <w:t>Посполитой.</w:t>
      </w:r>
      <w:r>
        <w:rPr>
          <w:spacing w:val="-4"/>
        </w:rPr>
        <w:t xml:space="preserve"> </w:t>
      </w:r>
      <w:r>
        <w:t>Россия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Великая</w:t>
      </w:r>
      <w:r>
        <w:rPr>
          <w:spacing w:val="-1"/>
        </w:rPr>
        <w:t xml:space="preserve"> </w:t>
      </w:r>
      <w:r>
        <w:t>французская</w:t>
      </w:r>
      <w:r>
        <w:rPr>
          <w:spacing w:val="-1"/>
        </w:rPr>
        <w:t xml:space="preserve"> </w:t>
      </w:r>
      <w:r>
        <w:t>революция.</w:t>
      </w:r>
      <w:r>
        <w:rPr>
          <w:spacing w:val="-1"/>
        </w:rPr>
        <w:t xml:space="preserve"> </w:t>
      </w:r>
      <w:r>
        <w:t>Русское</w:t>
      </w:r>
      <w:r>
        <w:rPr>
          <w:spacing w:val="-2"/>
        </w:rPr>
        <w:t xml:space="preserve"> </w:t>
      </w:r>
      <w:r>
        <w:t>военное</w:t>
      </w:r>
      <w:r>
        <w:rPr>
          <w:spacing w:val="-2"/>
        </w:rPr>
        <w:t xml:space="preserve"> </w:t>
      </w:r>
      <w:r>
        <w:t>искусство.</w:t>
      </w:r>
    </w:p>
    <w:p w14:paraId="619C45FD">
      <w:pPr>
        <w:pStyle w:val="19"/>
        <w:spacing w:before="7"/>
      </w:pPr>
      <w:r>
        <w:t>Россия</w:t>
      </w:r>
      <w:r>
        <w:rPr>
          <w:spacing w:val="-1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Павле</w:t>
      </w:r>
      <w:r>
        <w:rPr>
          <w:spacing w:val="-2"/>
        </w:rPr>
        <w:t xml:space="preserve"> </w:t>
      </w:r>
      <w:r>
        <w:t>I</w:t>
      </w:r>
    </w:p>
    <w:p w14:paraId="5EFDDCEC">
      <w:pPr>
        <w:pStyle w:val="7"/>
        <w:spacing w:before="37" w:line="276" w:lineRule="auto"/>
        <w:ind w:right="219"/>
      </w:pPr>
      <w:r>
        <w:t>Изменение порядка престолонаследия. Ограничение дворянских привилегий. Ставка на</w:t>
      </w:r>
      <w:r>
        <w:rPr>
          <w:spacing w:val="1"/>
        </w:rPr>
        <w:t xml:space="preserve"> </w:t>
      </w:r>
      <w:r>
        <w:t>мелкопоместное</w:t>
      </w:r>
      <w:r>
        <w:rPr>
          <w:spacing w:val="1"/>
        </w:rPr>
        <w:t xml:space="preserve"> </w:t>
      </w:r>
      <w:r>
        <w:t>дворянство.</w:t>
      </w:r>
      <w:r>
        <w:rPr>
          <w:spacing w:val="1"/>
        </w:rPr>
        <w:t xml:space="preserve"> </w:t>
      </w:r>
      <w:r>
        <w:t>Политика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отношении</w:t>
      </w:r>
      <w:r>
        <w:rPr>
          <w:spacing w:val="1"/>
        </w:rPr>
        <w:t xml:space="preserve"> </w:t>
      </w:r>
      <w:r>
        <w:t>крестьян.</w:t>
      </w:r>
      <w:r>
        <w:rPr>
          <w:spacing w:val="1"/>
        </w:rPr>
        <w:t xml:space="preserve"> </w:t>
      </w:r>
      <w:r>
        <w:t>Комиссия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составления</w:t>
      </w:r>
      <w:r>
        <w:rPr>
          <w:spacing w:val="1"/>
        </w:rPr>
        <w:t xml:space="preserve"> </w:t>
      </w:r>
      <w:r>
        <w:t>законов Российской империи. Репрессивная политика. Внешняя политика Павла I. Участие в</w:t>
      </w:r>
      <w:r>
        <w:rPr>
          <w:spacing w:val="1"/>
        </w:rPr>
        <w:t xml:space="preserve"> </w:t>
      </w:r>
      <w:r>
        <w:t>антифранцузских коалициях. Итальянский и Швейцарский походы А.В. Суворова. Военные</w:t>
      </w:r>
      <w:r>
        <w:rPr>
          <w:spacing w:val="1"/>
        </w:rPr>
        <w:t xml:space="preserve"> </w:t>
      </w:r>
      <w:r>
        <w:t>экспедиции</w:t>
      </w:r>
      <w:r>
        <w:rPr>
          <w:spacing w:val="-1"/>
        </w:rPr>
        <w:t xml:space="preserve"> </w:t>
      </w:r>
      <w:r>
        <w:t>Ф.Ф.</w:t>
      </w:r>
      <w:r>
        <w:rPr>
          <w:spacing w:val="-1"/>
        </w:rPr>
        <w:t xml:space="preserve"> </w:t>
      </w:r>
      <w:r>
        <w:t>Ушакова.</w:t>
      </w:r>
      <w:r>
        <w:rPr>
          <w:spacing w:val="1"/>
        </w:rPr>
        <w:t xml:space="preserve"> </w:t>
      </w:r>
      <w:r>
        <w:t>Заговор</w:t>
      </w:r>
      <w:r>
        <w:rPr>
          <w:spacing w:val="-1"/>
        </w:rPr>
        <w:t xml:space="preserve"> </w:t>
      </w:r>
      <w:r>
        <w:t>11 марта 1801 г.</w:t>
      </w:r>
    </w:p>
    <w:p w14:paraId="084058D3">
      <w:pPr>
        <w:pStyle w:val="19"/>
        <w:spacing w:before="4"/>
      </w:pPr>
      <w:r>
        <w:t>Культурное</w:t>
      </w:r>
      <w:r>
        <w:rPr>
          <w:spacing w:val="-6"/>
        </w:rPr>
        <w:t xml:space="preserve"> </w:t>
      </w:r>
      <w:r>
        <w:t>пространство</w:t>
      </w:r>
      <w:r>
        <w:rPr>
          <w:spacing w:val="-5"/>
        </w:rPr>
        <w:t xml:space="preserve"> </w:t>
      </w:r>
      <w:r>
        <w:t>Российской</w:t>
      </w:r>
      <w:r>
        <w:rPr>
          <w:spacing w:val="-5"/>
        </w:rPr>
        <w:t xml:space="preserve"> </w:t>
      </w:r>
      <w:r>
        <w:t>империи</w:t>
      </w:r>
    </w:p>
    <w:p w14:paraId="2ED97229">
      <w:pPr>
        <w:pStyle w:val="7"/>
        <w:spacing w:before="36" w:line="276" w:lineRule="auto"/>
        <w:ind w:right="219"/>
      </w:pPr>
      <w:r>
        <w:t>Век Просвещения. Сословный характер образования. Становление отечественной науки;</w:t>
      </w:r>
      <w:r>
        <w:rPr>
          <w:spacing w:val="1"/>
        </w:rPr>
        <w:t xml:space="preserve"> </w:t>
      </w:r>
      <w:r>
        <w:t>М. В. Ломоносов.</w:t>
      </w:r>
      <w:r>
        <w:rPr>
          <w:spacing w:val="1"/>
        </w:rPr>
        <w:t xml:space="preserve"> </w:t>
      </w:r>
      <w:r>
        <w:t>Основание</w:t>
      </w:r>
      <w:r>
        <w:rPr>
          <w:spacing w:val="1"/>
        </w:rPr>
        <w:t xml:space="preserve"> </w:t>
      </w:r>
      <w:r>
        <w:t>Московского</w:t>
      </w:r>
      <w:r>
        <w:rPr>
          <w:spacing w:val="1"/>
        </w:rPr>
        <w:t xml:space="preserve"> </w:t>
      </w:r>
      <w:r>
        <w:t>университета.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Вольного</w:t>
      </w:r>
      <w:r>
        <w:rPr>
          <w:spacing w:val="1"/>
        </w:rPr>
        <w:t xml:space="preserve"> </w:t>
      </w:r>
      <w:r>
        <w:t>экономического общества. Исследовательские экспедиции (В. Беринг, С.П. Крашенинников).</w:t>
      </w:r>
      <w:r>
        <w:rPr>
          <w:spacing w:val="1"/>
        </w:rPr>
        <w:t xml:space="preserve"> </w:t>
      </w:r>
      <w:r>
        <w:t>Русские</w:t>
      </w:r>
      <w:r>
        <w:rPr>
          <w:spacing w:val="1"/>
        </w:rPr>
        <w:t xml:space="preserve"> </w:t>
      </w:r>
      <w:r>
        <w:t>изобретатели</w:t>
      </w:r>
      <w:r>
        <w:rPr>
          <w:spacing w:val="1"/>
        </w:rPr>
        <w:t xml:space="preserve"> </w:t>
      </w:r>
      <w:r>
        <w:t>(И.И. Ползунов,</w:t>
      </w:r>
      <w:r>
        <w:rPr>
          <w:spacing w:val="1"/>
        </w:rPr>
        <w:t xml:space="preserve"> </w:t>
      </w:r>
      <w:r>
        <w:t>И.П. Кулибин).</w:t>
      </w:r>
      <w:r>
        <w:rPr>
          <w:spacing w:val="1"/>
        </w:rPr>
        <w:t xml:space="preserve"> </w:t>
      </w:r>
      <w:r>
        <w:t>Литература: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направления,</w:t>
      </w:r>
      <w:r>
        <w:rPr>
          <w:spacing w:val="1"/>
        </w:rPr>
        <w:t xml:space="preserve"> </w:t>
      </w:r>
      <w:r>
        <w:t>жанры,</w:t>
      </w:r>
      <w:r>
        <w:rPr>
          <w:spacing w:val="1"/>
        </w:rPr>
        <w:t xml:space="preserve"> </w:t>
      </w:r>
      <w:r>
        <w:t>писатели</w:t>
      </w:r>
      <w:r>
        <w:rPr>
          <w:spacing w:val="1"/>
        </w:rPr>
        <w:t xml:space="preserve"> </w:t>
      </w:r>
      <w:r>
        <w:t>(В.К. Тредиаковский,</w:t>
      </w:r>
      <w:r>
        <w:rPr>
          <w:spacing w:val="1"/>
        </w:rPr>
        <w:t xml:space="preserve"> </w:t>
      </w:r>
      <w:r>
        <w:t>Н.М. Карамзин,</w:t>
      </w:r>
      <w:r>
        <w:rPr>
          <w:spacing w:val="1"/>
        </w:rPr>
        <w:t xml:space="preserve"> </w:t>
      </w:r>
      <w:r>
        <w:t>Г.Р. Державин,</w:t>
      </w:r>
      <w:r>
        <w:rPr>
          <w:spacing w:val="1"/>
        </w:rPr>
        <w:t xml:space="preserve"> </w:t>
      </w:r>
      <w:r>
        <w:t>Д.И. Фонвизин).</w:t>
      </w:r>
      <w:r>
        <w:rPr>
          <w:spacing w:val="1"/>
        </w:rPr>
        <w:t xml:space="preserve"> </w:t>
      </w:r>
      <w:r>
        <w:t>Развитие архитектуры,</w:t>
      </w:r>
      <w:r>
        <w:rPr>
          <w:spacing w:val="1"/>
        </w:rPr>
        <w:t xml:space="preserve"> </w:t>
      </w:r>
      <w:r>
        <w:t>живописи, скульптуры, музыки (стили и течения, художники и их</w:t>
      </w:r>
      <w:r>
        <w:rPr>
          <w:spacing w:val="1"/>
        </w:rPr>
        <w:t xml:space="preserve"> </w:t>
      </w:r>
      <w:r>
        <w:t>произведения).</w:t>
      </w:r>
      <w:r>
        <w:rPr>
          <w:spacing w:val="-2"/>
        </w:rPr>
        <w:t xml:space="preserve"> </w:t>
      </w:r>
      <w:r>
        <w:t>Театр (Ф.Г.</w:t>
      </w:r>
      <w:r>
        <w:rPr>
          <w:spacing w:val="2"/>
        </w:rPr>
        <w:t xml:space="preserve"> </w:t>
      </w:r>
      <w:r>
        <w:t>Волков).</w:t>
      </w:r>
    </w:p>
    <w:p w14:paraId="755568DC">
      <w:pPr>
        <w:pStyle w:val="7"/>
        <w:spacing w:before="1"/>
        <w:ind w:left="0" w:firstLine="0"/>
        <w:jc w:val="left"/>
        <w:rPr>
          <w:sz w:val="28"/>
        </w:rPr>
      </w:pPr>
    </w:p>
    <w:p w14:paraId="6B82C375">
      <w:pPr>
        <w:pStyle w:val="19"/>
        <w:spacing w:line="276" w:lineRule="auto"/>
        <w:ind w:right="4327"/>
      </w:pPr>
      <w:r>
        <w:t>Российская Империя в XIX – начале XX века</w:t>
      </w:r>
      <w:r>
        <w:rPr>
          <w:spacing w:val="1"/>
        </w:rPr>
        <w:t xml:space="preserve"> </w:t>
      </w:r>
      <w:r>
        <w:t>Российская</w:t>
      </w:r>
      <w:r>
        <w:rPr>
          <w:spacing w:val="-2"/>
        </w:rPr>
        <w:t xml:space="preserve"> </w:t>
      </w:r>
      <w:r>
        <w:t>империя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первой</w:t>
      </w:r>
      <w:r>
        <w:rPr>
          <w:spacing w:val="-2"/>
        </w:rPr>
        <w:t xml:space="preserve"> </w:t>
      </w:r>
      <w:r>
        <w:t>половине</w:t>
      </w:r>
      <w:r>
        <w:rPr>
          <w:spacing w:val="-2"/>
        </w:rPr>
        <w:t xml:space="preserve"> </w:t>
      </w:r>
      <w:r>
        <w:t>XIX</w:t>
      </w:r>
      <w:r>
        <w:rPr>
          <w:spacing w:val="-3"/>
        </w:rPr>
        <w:t xml:space="preserve"> </w:t>
      </w:r>
      <w:r>
        <w:t>в.</w:t>
      </w:r>
    </w:p>
    <w:p w14:paraId="2429F5EE">
      <w:pPr>
        <w:pStyle w:val="7"/>
        <w:spacing w:line="276" w:lineRule="auto"/>
        <w:ind w:right="223"/>
      </w:pPr>
      <w:r>
        <w:t>Россия в начале XIX в. Территория и население. Социально-экономическое развитие.</w:t>
      </w:r>
      <w:r>
        <w:rPr>
          <w:spacing w:val="1"/>
        </w:rPr>
        <w:t xml:space="preserve"> </w:t>
      </w:r>
      <w:r>
        <w:t>Император</w:t>
      </w:r>
      <w:r>
        <w:rPr>
          <w:spacing w:val="1"/>
        </w:rPr>
        <w:t xml:space="preserve"> </w:t>
      </w:r>
      <w:r>
        <w:t>Александр I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окружение.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министерств.</w:t>
      </w:r>
      <w:r>
        <w:rPr>
          <w:spacing w:val="1"/>
        </w:rPr>
        <w:t xml:space="preserve"> </w:t>
      </w:r>
      <w:r>
        <w:t>Указ</w:t>
      </w:r>
      <w:r>
        <w:rPr>
          <w:spacing w:val="1"/>
        </w:rPr>
        <w:t xml:space="preserve"> </w:t>
      </w:r>
      <w:r>
        <w:t>о</w:t>
      </w:r>
      <w:r>
        <w:rPr>
          <w:spacing w:val="61"/>
        </w:rPr>
        <w:t xml:space="preserve"> </w:t>
      </w:r>
      <w:r>
        <w:t>вольных</w:t>
      </w:r>
      <w:r>
        <w:rPr>
          <w:spacing w:val="1"/>
        </w:rPr>
        <w:t xml:space="preserve"> </w:t>
      </w:r>
      <w:r>
        <w:t>хлебопашцах.</w:t>
      </w:r>
      <w:r>
        <w:rPr>
          <w:spacing w:val="1"/>
        </w:rPr>
        <w:t xml:space="preserve"> </w:t>
      </w:r>
      <w:r>
        <w:t>Меры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образования.</w:t>
      </w:r>
      <w:r>
        <w:rPr>
          <w:spacing w:val="1"/>
        </w:rPr>
        <w:t xml:space="preserve"> </w:t>
      </w:r>
      <w:r>
        <w:t>Проект</w:t>
      </w:r>
      <w:r>
        <w:rPr>
          <w:spacing w:val="1"/>
        </w:rPr>
        <w:t xml:space="preserve"> </w:t>
      </w:r>
      <w:r>
        <w:t>М.М. Сперанского.</w:t>
      </w:r>
      <w:r>
        <w:rPr>
          <w:spacing w:val="1"/>
        </w:rPr>
        <w:t xml:space="preserve"> </w:t>
      </w:r>
      <w:r>
        <w:t>Учреждение</w:t>
      </w:r>
      <w:r>
        <w:rPr>
          <w:spacing w:val="-2"/>
        </w:rPr>
        <w:t xml:space="preserve"> </w:t>
      </w:r>
      <w:r>
        <w:t>Государственного</w:t>
      </w:r>
      <w:r>
        <w:rPr>
          <w:spacing w:val="-1"/>
        </w:rPr>
        <w:t xml:space="preserve"> </w:t>
      </w:r>
      <w:r>
        <w:t>совета.</w:t>
      </w:r>
      <w:r>
        <w:rPr>
          <w:spacing w:val="-1"/>
        </w:rPr>
        <w:t xml:space="preserve"> </w:t>
      </w:r>
      <w:r>
        <w:t>Причины</w:t>
      </w:r>
      <w:r>
        <w:rPr>
          <w:spacing w:val="-1"/>
        </w:rPr>
        <w:t xml:space="preserve"> </w:t>
      </w:r>
      <w:r>
        <w:t>свертывания</w:t>
      </w:r>
      <w:r>
        <w:rPr>
          <w:spacing w:val="-1"/>
        </w:rPr>
        <w:t xml:space="preserve"> </w:t>
      </w:r>
      <w:r>
        <w:t>либеральных</w:t>
      </w:r>
      <w:r>
        <w:rPr>
          <w:spacing w:val="1"/>
        </w:rPr>
        <w:t xml:space="preserve"> </w:t>
      </w:r>
      <w:r>
        <w:t>реформ.</w:t>
      </w:r>
    </w:p>
    <w:p w14:paraId="6003317F">
      <w:pPr>
        <w:pStyle w:val="7"/>
        <w:spacing w:line="276" w:lineRule="auto"/>
        <w:ind w:right="221"/>
        <w:rPr>
          <w:i/>
        </w:rPr>
      </w:pPr>
      <w:r>
        <w:t>Россия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международных</w:t>
      </w:r>
      <w:r>
        <w:rPr>
          <w:spacing w:val="1"/>
        </w:rPr>
        <w:t xml:space="preserve"> </w:t>
      </w:r>
      <w:r>
        <w:t>отношениях</w:t>
      </w:r>
      <w:r>
        <w:rPr>
          <w:spacing w:val="1"/>
        </w:rPr>
        <w:t xml:space="preserve"> </w:t>
      </w:r>
      <w:r>
        <w:t>начала</w:t>
      </w:r>
      <w:r>
        <w:rPr>
          <w:spacing w:val="1"/>
        </w:rPr>
        <w:t xml:space="preserve"> </w:t>
      </w:r>
      <w:r>
        <w:t>XIX в.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цели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внешней политики. Участие России в антифранцузских коалициях. Тильзитский мир 1807 г. 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последствия.</w:t>
      </w:r>
      <w:r>
        <w:rPr>
          <w:spacing w:val="1"/>
        </w:rPr>
        <w:t xml:space="preserve"> </w:t>
      </w:r>
      <w:r>
        <w:t>Континентальная</w:t>
      </w:r>
      <w:r>
        <w:rPr>
          <w:spacing w:val="1"/>
        </w:rPr>
        <w:t xml:space="preserve"> </w:t>
      </w:r>
      <w:r>
        <w:t>блокада.</w:t>
      </w:r>
      <w:r>
        <w:rPr>
          <w:spacing w:val="1"/>
        </w:rPr>
        <w:t xml:space="preserve"> </w:t>
      </w:r>
      <w:r>
        <w:t>Присоединение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Финляндии.</w:t>
      </w:r>
      <w:r>
        <w:rPr>
          <w:spacing w:val="1"/>
        </w:rPr>
        <w:t xml:space="preserve"> </w:t>
      </w:r>
      <w:r>
        <w:rPr>
          <w:i/>
        </w:rPr>
        <w:t>Бухарестский</w:t>
      </w:r>
      <w:r>
        <w:rPr>
          <w:i/>
          <w:spacing w:val="-1"/>
        </w:rPr>
        <w:t xml:space="preserve"> </w:t>
      </w:r>
      <w:r>
        <w:rPr>
          <w:i/>
        </w:rPr>
        <w:t>мир с</w:t>
      </w:r>
      <w:r>
        <w:rPr>
          <w:i/>
          <w:spacing w:val="-1"/>
        </w:rPr>
        <w:t xml:space="preserve"> </w:t>
      </w:r>
      <w:r>
        <w:rPr>
          <w:i/>
        </w:rPr>
        <w:t>Турцией.</w:t>
      </w:r>
    </w:p>
    <w:p w14:paraId="7EA0886F">
      <w:pPr>
        <w:spacing w:line="276" w:lineRule="auto"/>
        <w:ind w:left="400" w:right="223" w:firstLine="566"/>
        <w:jc w:val="both"/>
        <w:rPr>
          <w:sz w:val="24"/>
        </w:rPr>
      </w:pPr>
      <w:r>
        <w:rPr>
          <w:sz w:val="24"/>
        </w:rPr>
        <w:t>Отечественная</w:t>
      </w:r>
      <w:r>
        <w:rPr>
          <w:spacing w:val="1"/>
          <w:sz w:val="24"/>
        </w:rPr>
        <w:t xml:space="preserve"> </w:t>
      </w:r>
      <w:r>
        <w:rPr>
          <w:sz w:val="24"/>
        </w:rPr>
        <w:t>война</w:t>
      </w:r>
      <w:r>
        <w:rPr>
          <w:spacing w:val="1"/>
          <w:sz w:val="24"/>
        </w:rPr>
        <w:t xml:space="preserve"> </w:t>
      </w:r>
      <w:r>
        <w:rPr>
          <w:sz w:val="24"/>
        </w:rPr>
        <w:t>1812 г.</w:t>
      </w:r>
      <w:r>
        <w:rPr>
          <w:spacing w:val="1"/>
          <w:sz w:val="24"/>
        </w:rPr>
        <w:t xml:space="preserve"> </w:t>
      </w:r>
      <w:r>
        <w:rPr>
          <w:sz w:val="24"/>
        </w:rPr>
        <w:t>Причины,</w:t>
      </w:r>
      <w:r>
        <w:rPr>
          <w:spacing w:val="1"/>
          <w:sz w:val="24"/>
        </w:rPr>
        <w:t xml:space="preserve"> </w:t>
      </w:r>
      <w:r>
        <w:rPr>
          <w:sz w:val="24"/>
        </w:rPr>
        <w:t>планы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сторон,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основные</w:t>
      </w:r>
      <w:r>
        <w:rPr>
          <w:spacing w:val="1"/>
          <w:sz w:val="24"/>
        </w:rPr>
        <w:t xml:space="preserve"> </w:t>
      </w:r>
      <w:r>
        <w:rPr>
          <w:sz w:val="24"/>
        </w:rPr>
        <w:t>этапы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60"/>
          <w:sz w:val="24"/>
        </w:rPr>
        <w:t xml:space="preserve"> </w:t>
      </w:r>
      <w:r>
        <w:rPr>
          <w:sz w:val="24"/>
        </w:rPr>
        <w:t>сражения</w:t>
      </w:r>
      <w:r>
        <w:rPr>
          <w:spacing w:val="1"/>
          <w:sz w:val="24"/>
        </w:rPr>
        <w:t xml:space="preserve"> </w:t>
      </w:r>
      <w:r>
        <w:rPr>
          <w:sz w:val="24"/>
        </w:rPr>
        <w:t>войны.</w:t>
      </w:r>
      <w:r>
        <w:rPr>
          <w:spacing w:val="1"/>
          <w:sz w:val="24"/>
        </w:rPr>
        <w:t xml:space="preserve"> </w:t>
      </w:r>
      <w:r>
        <w:rPr>
          <w:sz w:val="24"/>
        </w:rPr>
        <w:t>Бородинская</w:t>
      </w:r>
      <w:r>
        <w:rPr>
          <w:spacing w:val="1"/>
          <w:sz w:val="24"/>
        </w:rPr>
        <w:t xml:space="preserve"> </w:t>
      </w:r>
      <w:r>
        <w:rPr>
          <w:sz w:val="24"/>
        </w:rPr>
        <w:t>битва.</w:t>
      </w:r>
      <w:r>
        <w:rPr>
          <w:spacing w:val="1"/>
          <w:sz w:val="24"/>
        </w:rPr>
        <w:t xml:space="preserve"> </w:t>
      </w:r>
      <w:r>
        <w:rPr>
          <w:sz w:val="24"/>
        </w:rPr>
        <w:t>Патриотический</w:t>
      </w:r>
      <w:r>
        <w:rPr>
          <w:spacing w:val="1"/>
          <w:sz w:val="24"/>
        </w:rPr>
        <w:t xml:space="preserve"> </w:t>
      </w:r>
      <w:r>
        <w:rPr>
          <w:sz w:val="24"/>
        </w:rPr>
        <w:t>подъем</w:t>
      </w:r>
      <w:r>
        <w:rPr>
          <w:spacing w:val="1"/>
          <w:sz w:val="24"/>
        </w:rPr>
        <w:t xml:space="preserve"> </w:t>
      </w:r>
      <w:r>
        <w:rPr>
          <w:sz w:val="24"/>
        </w:rPr>
        <w:t>народа.</w:t>
      </w:r>
      <w:r>
        <w:rPr>
          <w:spacing w:val="60"/>
          <w:sz w:val="24"/>
        </w:rPr>
        <w:t xml:space="preserve"> </w:t>
      </w:r>
      <w:r>
        <w:rPr>
          <w:sz w:val="24"/>
        </w:rPr>
        <w:t>Герои</w:t>
      </w:r>
      <w:r>
        <w:rPr>
          <w:spacing w:val="60"/>
          <w:sz w:val="24"/>
        </w:rPr>
        <w:t xml:space="preserve"> </w:t>
      </w:r>
      <w:r>
        <w:rPr>
          <w:sz w:val="24"/>
        </w:rPr>
        <w:t>войны</w:t>
      </w:r>
      <w:r>
        <w:rPr>
          <w:spacing w:val="60"/>
          <w:sz w:val="24"/>
        </w:rPr>
        <w:t xml:space="preserve"> </w:t>
      </w:r>
      <w:r>
        <w:rPr>
          <w:sz w:val="24"/>
        </w:rPr>
        <w:t>(М.И. Кутузов,</w:t>
      </w:r>
      <w:r>
        <w:rPr>
          <w:spacing w:val="1"/>
          <w:sz w:val="24"/>
        </w:rPr>
        <w:t xml:space="preserve"> </w:t>
      </w:r>
      <w:r>
        <w:rPr>
          <w:sz w:val="24"/>
        </w:rPr>
        <w:t>П.И. Багратион,</w:t>
      </w:r>
      <w:r>
        <w:rPr>
          <w:spacing w:val="1"/>
          <w:sz w:val="24"/>
        </w:rPr>
        <w:t xml:space="preserve"> </w:t>
      </w:r>
      <w:r>
        <w:rPr>
          <w:sz w:val="24"/>
        </w:rPr>
        <w:t>Н.Н. Раевский,</w:t>
      </w:r>
      <w:r>
        <w:rPr>
          <w:spacing w:val="1"/>
          <w:sz w:val="24"/>
        </w:rPr>
        <w:t xml:space="preserve"> </w:t>
      </w:r>
      <w:r>
        <w:rPr>
          <w:sz w:val="24"/>
        </w:rPr>
        <w:t>Д.В. Давыдов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др.).</w:t>
      </w:r>
      <w:r>
        <w:rPr>
          <w:spacing w:val="1"/>
          <w:sz w:val="24"/>
        </w:rPr>
        <w:t xml:space="preserve"> </w:t>
      </w:r>
      <w:r>
        <w:rPr>
          <w:sz w:val="24"/>
        </w:rPr>
        <w:t>Причины</w:t>
      </w:r>
      <w:r>
        <w:rPr>
          <w:spacing w:val="1"/>
          <w:sz w:val="24"/>
        </w:rPr>
        <w:t xml:space="preserve"> </w:t>
      </w:r>
      <w:r>
        <w:rPr>
          <w:sz w:val="24"/>
        </w:rPr>
        <w:t>победы</w:t>
      </w:r>
      <w:r>
        <w:rPr>
          <w:spacing w:val="61"/>
          <w:sz w:val="24"/>
        </w:rPr>
        <w:t xml:space="preserve"> </w:t>
      </w:r>
      <w:r>
        <w:rPr>
          <w:sz w:val="24"/>
        </w:rPr>
        <w:t>России</w:t>
      </w:r>
      <w:r>
        <w:rPr>
          <w:spacing w:val="6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Отечественной войне 1812 г. </w:t>
      </w:r>
      <w:r>
        <w:rPr>
          <w:i/>
          <w:sz w:val="24"/>
        </w:rPr>
        <w:t>Влияние Отечественной войны 1812 г. на общественную мысль 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национальное</w:t>
      </w:r>
      <w:r>
        <w:rPr>
          <w:i/>
          <w:spacing w:val="43"/>
          <w:sz w:val="24"/>
        </w:rPr>
        <w:t xml:space="preserve"> </w:t>
      </w:r>
      <w:r>
        <w:rPr>
          <w:i/>
          <w:sz w:val="24"/>
        </w:rPr>
        <w:t>самосознание.</w:t>
      </w:r>
      <w:r>
        <w:rPr>
          <w:i/>
          <w:spacing w:val="44"/>
          <w:sz w:val="24"/>
        </w:rPr>
        <w:t xml:space="preserve"> </w:t>
      </w:r>
      <w:r>
        <w:rPr>
          <w:i/>
          <w:sz w:val="24"/>
        </w:rPr>
        <w:t>Народная</w:t>
      </w:r>
      <w:r>
        <w:rPr>
          <w:i/>
          <w:spacing w:val="43"/>
          <w:sz w:val="24"/>
        </w:rPr>
        <w:t xml:space="preserve"> </w:t>
      </w:r>
      <w:r>
        <w:rPr>
          <w:i/>
          <w:sz w:val="24"/>
        </w:rPr>
        <w:t>память</w:t>
      </w:r>
      <w:r>
        <w:rPr>
          <w:i/>
          <w:spacing w:val="45"/>
          <w:sz w:val="24"/>
        </w:rPr>
        <w:t xml:space="preserve"> </w:t>
      </w:r>
      <w:r>
        <w:rPr>
          <w:i/>
          <w:sz w:val="24"/>
        </w:rPr>
        <w:t>о</w:t>
      </w:r>
      <w:r>
        <w:rPr>
          <w:i/>
          <w:spacing w:val="44"/>
          <w:sz w:val="24"/>
        </w:rPr>
        <w:t xml:space="preserve"> </w:t>
      </w:r>
      <w:r>
        <w:rPr>
          <w:i/>
          <w:sz w:val="24"/>
        </w:rPr>
        <w:t>войне</w:t>
      </w:r>
      <w:r>
        <w:rPr>
          <w:i/>
          <w:spacing w:val="43"/>
          <w:sz w:val="24"/>
        </w:rPr>
        <w:t xml:space="preserve"> </w:t>
      </w:r>
      <w:r>
        <w:rPr>
          <w:i/>
          <w:sz w:val="24"/>
        </w:rPr>
        <w:t>1812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г.</w:t>
      </w:r>
      <w:r>
        <w:rPr>
          <w:i/>
          <w:spacing w:val="45"/>
          <w:sz w:val="24"/>
        </w:rPr>
        <w:t xml:space="preserve"> </w:t>
      </w:r>
      <w:r>
        <w:rPr>
          <w:sz w:val="24"/>
        </w:rPr>
        <w:t>Заграничный</w:t>
      </w:r>
      <w:r>
        <w:rPr>
          <w:spacing w:val="42"/>
          <w:sz w:val="24"/>
        </w:rPr>
        <w:t xml:space="preserve"> </w:t>
      </w:r>
      <w:r>
        <w:rPr>
          <w:sz w:val="24"/>
        </w:rPr>
        <w:t>поход</w:t>
      </w:r>
      <w:r>
        <w:rPr>
          <w:spacing w:val="46"/>
          <w:sz w:val="24"/>
        </w:rPr>
        <w:t xml:space="preserve"> </w:t>
      </w:r>
      <w:r>
        <w:rPr>
          <w:sz w:val="24"/>
        </w:rPr>
        <w:t>русской</w:t>
      </w:r>
    </w:p>
    <w:p w14:paraId="075D91CE">
      <w:pPr>
        <w:spacing w:line="276" w:lineRule="auto"/>
        <w:jc w:val="both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46D6FFD3">
      <w:pPr>
        <w:pStyle w:val="7"/>
        <w:spacing w:before="68" w:line="278" w:lineRule="auto"/>
        <w:ind w:right="228" w:firstLine="0"/>
      </w:pPr>
      <w:r>
        <w:t>армии</w:t>
      </w:r>
      <w:r>
        <w:rPr>
          <w:spacing w:val="1"/>
        </w:rPr>
        <w:t xml:space="preserve"> </w:t>
      </w:r>
      <w:r>
        <w:t>1813–1814 гг.</w:t>
      </w:r>
      <w:r>
        <w:rPr>
          <w:spacing w:val="1"/>
        </w:rPr>
        <w:t xml:space="preserve"> </w:t>
      </w:r>
      <w:r>
        <w:t>Венский</w:t>
      </w:r>
      <w:r>
        <w:rPr>
          <w:spacing w:val="1"/>
        </w:rPr>
        <w:t xml:space="preserve"> </w:t>
      </w:r>
      <w:r>
        <w:t>конгресс.</w:t>
      </w:r>
      <w:r>
        <w:rPr>
          <w:spacing w:val="1"/>
        </w:rPr>
        <w:t xml:space="preserve"> </w:t>
      </w:r>
      <w:r>
        <w:t>Священный</w:t>
      </w:r>
      <w:r>
        <w:rPr>
          <w:spacing w:val="1"/>
        </w:rPr>
        <w:t xml:space="preserve"> </w:t>
      </w:r>
      <w:r>
        <w:t>союз.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в</w:t>
      </w:r>
      <w:r>
        <w:rPr>
          <w:spacing w:val="60"/>
        </w:rPr>
        <w:t xml:space="preserve"> </w:t>
      </w:r>
      <w:r>
        <w:t>европейской</w:t>
      </w:r>
      <w:r>
        <w:rPr>
          <w:spacing w:val="1"/>
        </w:rPr>
        <w:t xml:space="preserve"> </w:t>
      </w:r>
      <w:r>
        <w:t>политике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1813–1825 гг.</w:t>
      </w:r>
    </w:p>
    <w:p w14:paraId="6ACC7141">
      <w:pPr>
        <w:pStyle w:val="7"/>
        <w:spacing w:line="276" w:lineRule="auto"/>
        <w:ind w:right="225"/>
      </w:pPr>
      <w:r>
        <w:t>Изменение</w:t>
      </w:r>
      <w:r>
        <w:rPr>
          <w:spacing w:val="1"/>
        </w:rPr>
        <w:t xml:space="preserve"> </w:t>
      </w:r>
      <w:r>
        <w:t>внутриполитического</w:t>
      </w:r>
      <w:r>
        <w:rPr>
          <w:spacing w:val="1"/>
        </w:rPr>
        <w:t xml:space="preserve"> </w:t>
      </w:r>
      <w:r>
        <w:t>курса</w:t>
      </w:r>
      <w:r>
        <w:rPr>
          <w:spacing w:val="1"/>
        </w:rPr>
        <w:t xml:space="preserve"> </w:t>
      </w:r>
      <w:r>
        <w:t>Александра I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1816–1825 гг.</w:t>
      </w:r>
      <w:r>
        <w:rPr>
          <w:spacing w:val="1"/>
        </w:rPr>
        <w:t xml:space="preserve"> </w:t>
      </w:r>
      <w:r>
        <w:t>А.А.</w:t>
      </w:r>
      <w:r>
        <w:rPr>
          <w:spacing w:val="1"/>
        </w:rPr>
        <w:t xml:space="preserve"> </w:t>
      </w:r>
      <w:r>
        <w:t>Аракчеев.</w:t>
      </w:r>
      <w:r>
        <w:rPr>
          <w:spacing w:val="1"/>
        </w:rPr>
        <w:t xml:space="preserve"> </w:t>
      </w:r>
      <w:r>
        <w:t>Военные</w:t>
      </w:r>
      <w:r>
        <w:rPr>
          <w:spacing w:val="1"/>
        </w:rPr>
        <w:t xml:space="preserve"> </w:t>
      </w:r>
      <w:r>
        <w:t>поселения.</w:t>
      </w:r>
      <w:r>
        <w:rPr>
          <w:spacing w:val="1"/>
        </w:rPr>
        <w:t xml:space="preserve"> </w:t>
      </w:r>
      <w:r>
        <w:t>Цензурные</w:t>
      </w:r>
      <w:r>
        <w:rPr>
          <w:spacing w:val="1"/>
        </w:rPr>
        <w:t xml:space="preserve"> </w:t>
      </w:r>
      <w:r>
        <w:t>ограничения.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итоги</w:t>
      </w:r>
      <w:r>
        <w:rPr>
          <w:spacing w:val="1"/>
        </w:rPr>
        <w:t xml:space="preserve"> </w:t>
      </w:r>
      <w:r>
        <w:t>внутренней</w:t>
      </w:r>
      <w:r>
        <w:rPr>
          <w:spacing w:val="1"/>
        </w:rPr>
        <w:t xml:space="preserve"> </w:t>
      </w:r>
      <w:r>
        <w:t>политики</w:t>
      </w:r>
      <w:r>
        <w:rPr>
          <w:spacing w:val="1"/>
        </w:rPr>
        <w:t xml:space="preserve"> </w:t>
      </w:r>
      <w:r>
        <w:t>Александра</w:t>
      </w:r>
      <w:r>
        <w:rPr>
          <w:spacing w:val="1"/>
        </w:rPr>
        <w:t xml:space="preserve"> </w:t>
      </w:r>
      <w:r>
        <w:t>I.</w:t>
      </w:r>
    </w:p>
    <w:p w14:paraId="047AD01A">
      <w:pPr>
        <w:pStyle w:val="7"/>
        <w:spacing w:line="276" w:lineRule="auto"/>
        <w:ind w:right="222"/>
      </w:pPr>
      <w:r>
        <w:t>Движение декабристов: предпосылки возникновения, идейные основы и цели, первые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участники.</w:t>
      </w:r>
      <w:r>
        <w:rPr>
          <w:spacing w:val="1"/>
        </w:rPr>
        <w:t xml:space="preserve"> </w:t>
      </w:r>
      <w:r>
        <w:t>Южное</w:t>
      </w:r>
      <w:r>
        <w:rPr>
          <w:spacing w:val="1"/>
        </w:rPr>
        <w:t xml:space="preserve"> </w:t>
      </w:r>
      <w:r>
        <w:t>общество;</w:t>
      </w:r>
      <w:r>
        <w:rPr>
          <w:spacing w:val="1"/>
        </w:rPr>
        <w:t xml:space="preserve"> </w:t>
      </w:r>
      <w:r>
        <w:t>«Русская</w:t>
      </w:r>
      <w:r>
        <w:rPr>
          <w:spacing w:val="1"/>
        </w:rPr>
        <w:t xml:space="preserve"> </w:t>
      </w:r>
      <w:r>
        <w:t>правда»</w:t>
      </w:r>
      <w:r>
        <w:rPr>
          <w:spacing w:val="1"/>
        </w:rPr>
        <w:t xml:space="preserve"> </w:t>
      </w:r>
      <w:r>
        <w:t>П.И. Пестеля.</w:t>
      </w:r>
      <w:r>
        <w:rPr>
          <w:spacing w:val="1"/>
        </w:rPr>
        <w:t xml:space="preserve"> </w:t>
      </w:r>
      <w:r>
        <w:t>Северное</w:t>
      </w:r>
      <w:r>
        <w:rPr>
          <w:spacing w:val="1"/>
        </w:rPr>
        <w:t xml:space="preserve"> </w:t>
      </w:r>
      <w:r>
        <w:t>общество; Конституция Н.М. Муравьева. Выступления декабристов в Санкт-Петербурге (14</w:t>
      </w:r>
      <w:r>
        <w:rPr>
          <w:spacing w:val="1"/>
        </w:rPr>
        <w:t xml:space="preserve"> </w:t>
      </w:r>
      <w:r>
        <w:t>декабря</w:t>
      </w:r>
      <w:r>
        <w:rPr>
          <w:spacing w:val="-1"/>
        </w:rPr>
        <w:t xml:space="preserve"> </w:t>
      </w:r>
      <w:r>
        <w:t>1825 г.)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юге, их</w:t>
      </w:r>
      <w:r>
        <w:rPr>
          <w:spacing w:val="-1"/>
        </w:rPr>
        <w:t xml:space="preserve"> </w:t>
      </w:r>
      <w:r>
        <w:t>итоги.</w:t>
      </w:r>
      <w:r>
        <w:rPr>
          <w:spacing w:val="-1"/>
        </w:rPr>
        <w:t xml:space="preserve"> </w:t>
      </w:r>
      <w:r>
        <w:t>Значение</w:t>
      </w:r>
      <w:r>
        <w:rPr>
          <w:spacing w:val="-1"/>
        </w:rPr>
        <w:t xml:space="preserve"> </w:t>
      </w:r>
      <w:r>
        <w:t>движения декабристов.</w:t>
      </w:r>
    </w:p>
    <w:p w14:paraId="300D29FA">
      <w:pPr>
        <w:pStyle w:val="7"/>
        <w:spacing w:line="276" w:lineRule="auto"/>
        <w:ind w:right="221"/>
      </w:pPr>
      <w:r>
        <w:t>Правление Николая I. Преобразование и укрепление роли государственного аппарата. III</w:t>
      </w:r>
      <w:r>
        <w:rPr>
          <w:spacing w:val="1"/>
        </w:rPr>
        <w:t xml:space="preserve"> </w:t>
      </w:r>
      <w:r>
        <w:t>Отделение.</w:t>
      </w:r>
      <w:r>
        <w:rPr>
          <w:spacing w:val="1"/>
        </w:rPr>
        <w:t xml:space="preserve"> </w:t>
      </w:r>
      <w:r>
        <w:t>Кодификация</w:t>
      </w:r>
      <w:r>
        <w:rPr>
          <w:spacing w:val="1"/>
        </w:rPr>
        <w:t xml:space="preserve"> </w:t>
      </w:r>
      <w:r>
        <w:t>законов.</w:t>
      </w:r>
      <w:r>
        <w:rPr>
          <w:spacing w:val="1"/>
        </w:rPr>
        <w:t xml:space="preserve"> </w:t>
      </w:r>
      <w:r>
        <w:t>Политика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просвещения.</w:t>
      </w:r>
      <w:r>
        <w:rPr>
          <w:spacing w:val="1"/>
        </w:rPr>
        <w:t xml:space="preserve"> </w:t>
      </w:r>
      <w:r>
        <w:t>Польское</w:t>
      </w:r>
      <w:r>
        <w:rPr>
          <w:spacing w:val="1"/>
        </w:rPr>
        <w:t xml:space="preserve"> </w:t>
      </w:r>
      <w:r>
        <w:t>восстание</w:t>
      </w:r>
      <w:r>
        <w:rPr>
          <w:spacing w:val="1"/>
        </w:rPr>
        <w:t xml:space="preserve"> </w:t>
      </w:r>
      <w:r>
        <w:t>1830–1831</w:t>
      </w:r>
      <w:r>
        <w:rPr>
          <w:spacing w:val="-1"/>
        </w:rPr>
        <w:t xml:space="preserve"> </w:t>
      </w:r>
      <w:r>
        <w:t>гг.</w:t>
      </w:r>
    </w:p>
    <w:p w14:paraId="039DDDB9">
      <w:pPr>
        <w:pStyle w:val="7"/>
        <w:spacing w:line="276" w:lineRule="auto"/>
        <w:ind w:right="224"/>
      </w:pPr>
      <w:r>
        <w:t>Социально-экономическое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второй</w:t>
      </w:r>
      <w:r>
        <w:rPr>
          <w:spacing w:val="1"/>
        </w:rPr>
        <w:t xml:space="preserve"> </w:t>
      </w:r>
      <w:r>
        <w:t>четверти</w:t>
      </w:r>
      <w:r>
        <w:rPr>
          <w:spacing w:val="1"/>
        </w:rPr>
        <w:t xml:space="preserve"> </w:t>
      </w:r>
      <w:r>
        <w:t>XIX в.</w:t>
      </w:r>
      <w:r>
        <w:rPr>
          <w:spacing w:val="1"/>
        </w:rPr>
        <w:t xml:space="preserve"> </w:t>
      </w:r>
      <w:r>
        <w:t>Крестьянский</w:t>
      </w:r>
      <w:r>
        <w:rPr>
          <w:spacing w:val="1"/>
        </w:rPr>
        <w:t xml:space="preserve"> </w:t>
      </w:r>
      <w:r>
        <w:t>вопрос.</w:t>
      </w:r>
      <w:r>
        <w:rPr>
          <w:spacing w:val="1"/>
        </w:rPr>
        <w:t xml:space="preserve"> </w:t>
      </w:r>
      <w:r>
        <w:t>Реформа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государственными</w:t>
      </w:r>
      <w:r>
        <w:rPr>
          <w:spacing w:val="1"/>
        </w:rPr>
        <w:t xml:space="preserve"> </w:t>
      </w:r>
      <w:r>
        <w:t>крестьянами</w:t>
      </w:r>
      <w:r>
        <w:rPr>
          <w:spacing w:val="1"/>
        </w:rPr>
        <w:t xml:space="preserve"> </w:t>
      </w:r>
      <w:r>
        <w:t>П.Д. Киселева.</w:t>
      </w:r>
      <w:r>
        <w:rPr>
          <w:spacing w:val="1"/>
        </w:rPr>
        <w:t xml:space="preserve"> </w:t>
      </w:r>
      <w:r>
        <w:t>Начало</w:t>
      </w:r>
      <w:r>
        <w:rPr>
          <w:spacing w:val="1"/>
        </w:rPr>
        <w:t xml:space="preserve"> </w:t>
      </w:r>
      <w:r>
        <w:t>промышленного переворота, его экономические и социальные последствия. Первые железные</w:t>
      </w:r>
      <w:r>
        <w:rPr>
          <w:spacing w:val="1"/>
        </w:rPr>
        <w:t xml:space="preserve"> </w:t>
      </w:r>
      <w:r>
        <w:t>дороги.</w:t>
      </w:r>
      <w:r>
        <w:rPr>
          <w:spacing w:val="-1"/>
        </w:rPr>
        <w:t xml:space="preserve"> </w:t>
      </w:r>
      <w:r>
        <w:t>Финансовая реформа</w:t>
      </w:r>
      <w:r>
        <w:rPr>
          <w:spacing w:val="-2"/>
        </w:rPr>
        <w:t xml:space="preserve"> </w:t>
      </w:r>
      <w:r>
        <w:t>Е.Ф. Канкрина.</w:t>
      </w:r>
    </w:p>
    <w:p w14:paraId="156890EC">
      <w:pPr>
        <w:pStyle w:val="7"/>
        <w:spacing w:line="276" w:lineRule="auto"/>
        <w:ind w:right="221"/>
      </w:pPr>
      <w:r>
        <w:t>Общественное</w:t>
      </w:r>
      <w:r>
        <w:rPr>
          <w:spacing w:val="1"/>
        </w:rPr>
        <w:t xml:space="preserve"> </w:t>
      </w:r>
      <w:r>
        <w:t>движение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1830–1850-е гг.</w:t>
      </w:r>
      <w:r>
        <w:rPr>
          <w:spacing w:val="1"/>
        </w:rPr>
        <w:t xml:space="preserve"> </w:t>
      </w:r>
      <w:r>
        <w:t>Охранительное</w:t>
      </w:r>
      <w:r>
        <w:rPr>
          <w:spacing w:val="1"/>
        </w:rPr>
        <w:t xml:space="preserve"> </w:t>
      </w:r>
      <w:r>
        <w:t>направление.</w:t>
      </w:r>
      <w:r>
        <w:rPr>
          <w:spacing w:val="1"/>
        </w:rPr>
        <w:t xml:space="preserve"> </w:t>
      </w:r>
      <w:r>
        <w:t>Теория</w:t>
      </w:r>
      <w:r>
        <w:rPr>
          <w:spacing w:val="1"/>
        </w:rPr>
        <w:t xml:space="preserve"> </w:t>
      </w:r>
      <w:r>
        <w:t>официальной народности (С.С. Уваров). Оппозиционная общественная мысль. П.Я. Чаадаев.</w:t>
      </w:r>
      <w:r>
        <w:rPr>
          <w:spacing w:val="1"/>
        </w:rPr>
        <w:t xml:space="preserve"> </w:t>
      </w:r>
      <w:r>
        <w:t>Славянофилы (И.С. и К.С. Аксаковы, И.В. и П.В. Киреевские, А.С. Хомяков, Ю.Ф. Самарин и</w:t>
      </w:r>
      <w:r>
        <w:rPr>
          <w:spacing w:val="1"/>
        </w:rPr>
        <w:t xml:space="preserve"> </w:t>
      </w:r>
      <w:r>
        <w:t>др.)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западники</w:t>
      </w:r>
      <w:r>
        <w:rPr>
          <w:spacing w:val="1"/>
        </w:rPr>
        <w:t xml:space="preserve"> </w:t>
      </w:r>
      <w:r>
        <w:t>(К.Д. Кавелин,</w:t>
      </w:r>
      <w:r>
        <w:rPr>
          <w:spacing w:val="1"/>
        </w:rPr>
        <w:t xml:space="preserve"> </w:t>
      </w:r>
      <w:r>
        <w:t>С.М. Соловьев,</w:t>
      </w:r>
      <w:r>
        <w:rPr>
          <w:spacing w:val="1"/>
        </w:rPr>
        <w:t xml:space="preserve"> </w:t>
      </w:r>
      <w:r>
        <w:t>Т.Н. Грановский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др.).</w:t>
      </w:r>
      <w:r>
        <w:rPr>
          <w:spacing w:val="1"/>
        </w:rPr>
        <w:t xml:space="preserve"> </w:t>
      </w:r>
      <w:r>
        <w:t>Революционно-</w:t>
      </w:r>
      <w:r>
        <w:rPr>
          <w:spacing w:val="1"/>
        </w:rPr>
        <w:t xml:space="preserve"> </w:t>
      </w:r>
      <w:r>
        <w:t>социалистические течения (А.И. Герцен, Н.П. Огарев, В.Г. Белинский). Русский утопический</w:t>
      </w:r>
      <w:r>
        <w:rPr>
          <w:spacing w:val="1"/>
        </w:rPr>
        <w:t xml:space="preserve"> </w:t>
      </w:r>
      <w:r>
        <w:t>социализм.</w:t>
      </w:r>
      <w:r>
        <w:rPr>
          <w:spacing w:val="-1"/>
        </w:rPr>
        <w:t xml:space="preserve"> </w:t>
      </w:r>
      <w:r>
        <w:t>Общество петрашевцев.</w:t>
      </w:r>
    </w:p>
    <w:p w14:paraId="0FAA0025">
      <w:pPr>
        <w:pStyle w:val="7"/>
        <w:spacing w:line="276" w:lineRule="auto"/>
        <w:ind w:right="225"/>
      </w:pPr>
      <w:r>
        <w:t>Внешняя политика России во второй четверти XIX в.: европейская политика, восточный</w:t>
      </w:r>
      <w:r>
        <w:rPr>
          <w:spacing w:val="1"/>
        </w:rPr>
        <w:t xml:space="preserve"> </w:t>
      </w:r>
      <w:r>
        <w:t>вопрос.</w:t>
      </w:r>
      <w:r>
        <w:rPr>
          <w:spacing w:val="1"/>
        </w:rPr>
        <w:t xml:space="preserve"> </w:t>
      </w:r>
      <w:r>
        <w:t>Кавказская</w:t>
      </w:r>
      <w:r>
        <w:rPr>
          <w:spacing w:val="1"/>
        </w:rPr>
        <w:t xml:space="preserve"> </w:t>
      </w:r>
      <w:r>
        <w:t>война.</w:t>
      </w:r>
      <w:r>
        <w:rPr>
          <w:spacing w:val="1"/>
        </w:rPr>
        <w:t xml:space="preserve"> </w:t>
      </w:r>
      <w:r>
        <w:t>Имамат;</w:t>
      </w:r>
      <w:r>
        <w:rPr>
          <w:spacing w:val="1"/>
        </w:rPr>
        <w:t xml:space="preserve"> </w:t>
      </w:r>
      <w:r>
        <w:t>движение</w:t>
      </w:r>
      <w:r>
        <w:rPr>
          <w:spacing w:val="1"/>
        </w:rPr>
        <w:t xml:space="preserve"> </w:t>
      </w:r>
      <w:r>
        <w:t>Шамиля.</w:t>
      </w:r>
      <w:r>
        <w:rPr>
          <w:spacing w:val="1"/>
        </w:rPr>
        <w:t xml:space="preserve"> </w:t>
      </w:r>
      <w:r>
        <w:t>Крымская</w:t>
      </w:r>
      <w:r>
        <w:rPr>
          <w:spacing w:val="1"/>
        </w:rPr>
        <w:t xml:space="preserve"> </w:t>
      </w:r>
      <w:r>
        <w:t>война</w:t>
      </w:r>
      <w:r>
        <w:rPr>
          <w:spacing w:val="1"/>
        </w:rPr>
        <w:t xml:space="preserve"> </w:t>
      </w:r>
      <w:r>
        <w:t>1853–1856 гг.:</w:t>
      </w:r>
      <w:r>
        <w:rPr>
          <w:spacing w:val="1"/>
        </w:rPr>
        <w:t xml:space="preserve"> </w:t>
      </w:r>
      <w:r>
        <w:t>причины, участники, основные сражения. Героизм защитников Севастополя (В.А. Корнилов,</w:t>
      </w:r>
      <w:r>
        <w:rPr>
          <w:spacing w:val="1"/>
        </w:rPr>
        <w:t xml:space="preserve"> </w:t>
      </w:r>
      <w:r>
        <w:t>П.С. Нахимов, В.И. Истомин). Парижский мир. Причины и последствия поражения России в</w:t>
      </w:r>
      <w:r>
        <w:rPr>
          <w:spacing w:val="1"/>
        </w:rPr>
        <w:t xml:space="preserve"> </w:t>
      </w:r>
      <w:r>
        <w:t>Крымской</w:t>
      </w:r>
      <w:r>
        <w:rPr>
          <w:spacing w:val="-1"/>
        </w:rPr>
        <w:t xml:space="preserve"> </w:t>
      </w:r>
      <w:r>
        <w:t>войне.</w:t>
      </w:r>
    </w:p>
    <w:p w14:paraId="47C7FB5E">
      <w:pPr>
        <w:pStyle w:val="7"/>
        <w:spacing w:line="276" w:lineRule="auto"/>
        <w:ind w:right="221"/>
        <w:rPr>
          <w:i/>
        </w:rPr>
      </w:pPr>
      <w:r>
        <w:t xml:space="preserve">Культура  </w:t>
      </w:r>
      <w:r>
        <w:rPr>
          <w:spacing w:val="1"/>
        </w:rPr>
        <w:t xml:space="preserve"> </w:t>
      </w:r>
      <w:r>
        <w:t>России    в    первой    половине    XIX в.    Развитие    науки    и    техники</w:t>
      </w:r>
      <w:r>
        <w:rPr>
          <w:spacing w:val="1"/>
        </w:rPr>
        <w:t xml:space="preserve"> </w:t>
      </w:r>
      <w:r>
        <w:t xml:space="preserve">(Н.И. Лобачевский, Н.И. Пирогов, Н.Н. Зинин, Б.С. Якоби и др.). </w:t>
      </w:r>
      <w:r>
        <w:rPr>
          <w:i/>
        </w:rPr>
        <w:t>Географические экспедиции,</w:t>
      </w:r>
      <w:r>
        <w:rPr>
          <w:i/>
          <w:spacing w:val="1"/>
        </w:rPr>
        <w:t xml:space="preserve"> </w:t>
      </w:r>
      <w:r>
        <w:rPr>
          <w:i/>
        </w:rPr>
        <w:t xml:space="preserve">их участники. </w:t>
      </w:r>
      <w:r>
        <w:t>Открытие Антарктиды русскими мореплавателями. Образование: расширение</w:t>
      </w:r>
      <w:r>
        <w:rPr>
          <w:spacing w:val="1"/>
        </w:rPr>
        <w:t xml:space="preserve"> </w:t>
      </w:r>
      <w:r>
        <w:t>сети</w:t>
      </w:r>
      <w:r>
        <w:rPr>
          <w:spacing w:val="1"/>
        </w:rPr>
        <w:t xml:space="preserve"> </w:t>
      </w:r>
      <w:r>
        <w:t>школ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университетов.</w:t>
      </w:r>
      <w:r>
        <w:rPr>
          <w:spacing w:val="1"/>
        </w:rPr>
        <w:t xml:space="preserve"> </w:t>
      </w:r>
      <w:r>
        <w:rPr>
          <w:i/>
        </w:rPr>
        <w:t>Национальные</w:t>
      </w:r>
      <w:r>
        <w:rPr>
          <w:i/>
          <w:spacing w:val="1"/>
        </w:rPr>
        <w:t xml:space="preserve"> </w:t>
      </w:r>
      <w:r>
        <w:rPr>
          <w:i/>
        </w:rPr>
        <w:t>корни</w:t>
      </w:r>
      <w:r>
        <w:rPr>
          <w:i/>
          <w:spacing w:val="1"/>
        </w:rPr>
        <w:t xml:space="preserve"> </w:t>
      </w:r>
      <w:r>
        <w:rPr>
          <w:i/>
        </w:rPr>
        <w:t>отечественной</w:t>
      </w:r>
      <w:r>
        <w:rPr>
          <w:i/>
          <w:spacing w:val="1"/>
        </w:rPr>
        <w:t xml:space="preserve"> </w:t>
      </w:r>
      <w:r>
        <w:rPr>
          <w:i/>
        </w:rPr>
        <w:t>культуры</w:t>
      </w:r>
      <w:r>
        <w:rPr>
          <w:i/>
          <w:spacing w:val="1"/>
        </w:rPr>
        <w:t xml:space="preserve"> </w:t>
      </w:r>
      <w:r>
        <w:rPr>
          <w:i/>
        </w:rPr>
        <w:t>и</w:t>
      </w:r>
      <w:r>
        <w:rPr>
          <w:i/>
          <w:spacing w:val="1"/>
        </w:rPr>
        <w:t xml:space="preserve"> </w:t>
      </w:r>
      <w:r>
        <w:rPr>
          <w:i/>
        </w:rPr>
        <w:t>западные</w:t>
      </w:r>
      <w:r>
        <w:rPr>
          <w:i/>
          <w:spacing w:val="1"/>
        </w:rPr>
        <w:t xml:space="preserve"> </w:t>
      </w:r>
      <w:r>
        <w:rPr>
          <w:i/>
        </w:rPr>
        <w:t xml:space="preserve">влияния. </w:t>
      </w:r>
      <w:r>
        <w:t>Основные стили в художественной культуре (сентиментализм, романтизм, ампир,</w:t>
      </w:r>
      <w:r>
        <w:rPr>
          <w:spacing w:val="1"/>
        </w:rPr>
        <w:t xml:space="preserve"> </w:t>
      </w:r>
      <w:r>
        <w:t>реализм).</w:t>
      </w:r>
      <w:r>
        <w:rPr>
          <w:spacing w:val="1"/>
        </w:rPr>
        <w:t xml:space="preserve"> </w:t>
      </w:r>
      <w:r>
        <w:t>Золотой</w:t>
      </w:r>
      <w:r>
        <w:rPr>
          <w:spacing w:val="1"/>
        </w:rPr>
        <w:t xml:space="preserve"> </w:t>
      </w:r>
      <w:r>
        <w:t>век русской</w:t>
      </w:r>
      <w:r>
        <w:rPr>
          <w:spacing w:val="1"/>
        </w:rPr>
        <w:t xml:space="preserve"> </w:t>
      </w:r>
      <w:r>
        <w:t>литературы:</w:t>
      </w:r>
      <w:r>
        <w:rPr>
          <w:spacing w:val="1"/>
        </w:rPr>
        <w:t xml:space="preserve"> </w:t>
      </w:r>
      <w:r>
        <w:t>писатели</w:t>
      </w:r>
      <w:r>
        <w:rPr>
          <w:spacing w:val="1"/>
        </w:rPr>
        <w:t xml:space="preserve"> </w:t>
      </w:r>
      <w:r>
        <w:t>и их</w:t>
      </w:r>
      <w:r>
        <w:rPr>
          <w:spacing w:val="1"/>
        </w:rPr>
        <w:t xml:space="preserve"> </w:t>
      </w:r>
      <w:r>
        <w:t>произведения</w:t>
      </w:r>
      <w:r>
        <w:rPr>
          <w:spacing w:val="60"/>
        </w:rPr>
        <w:t xml:space="preserve"> </w:t>
      </w:r>
      <w:r>
        <w:t>(В.А. Жуковский,</w:t>
      </w:r>
      <w:r>
        <w:rPr>
          <w:spacing w:val="1"/>
        </w:rPr>
        <w:t xml:space="preserve"> </w:t>
      </w:r>
      <w:r>
        <w:t>А.С. Пушкин, М.Ю. Лермонтов, Н.В. Гоголь и др.). Формирование русского литературного</w:t>
      </w:r>
      <w:r>
        <w:rPr>
          <w:spacing w:val="1"/>
        </w:rPr>
        <w:t xml:space="preserve"> </w:t>
      </w:r>
      <w:r>
        <w:t>языка. Становление национальной музыкальной школы (М.И. Глинка, А.С. Даргомыжский).</w:t>
      </w:r>
      <w:r>
        <w:rPr>
          <w:spacing w:val="1"/>
        </w:rPr>
        <w:t xml:space="preserve"> </w:t>
      </w:r>
      <w:r>
        <w:t>Театр. Живопись: стили (классицизм, романтизм, реализм), жанры, художники (К.П. Брюллов,</w:t>
      </w:r>
      <w:r>
        <w:rPr>
          <w:spacing w:val="-57"/>
        </w:rPr>
        <w:t xml:space="preserve"> </w:t>
      </w:r>
      <w:r>
        <w:t xml:space="preserve">О.А. Кипренский, В.А. Тропинин и др.). Архитектура: стили, зодчие и их произведения. </w:t>
      </w:r>
      <w:r>
        <w:rPr>
          <w:i/>
        </w:rPr>
        <w:t>Вклад</w:t>
      </w:r>
      <w:r>
        <w:rPr>
          <w:i/>
          <w:spacing w:val="1"/>
        </w:rPr>
        <w:t xml:space="preserve"> </w:t>
      </w:r>
      <w:r>
        <w:rPr>
          <w:i/>
        </w:rPr>
        <w:t>российской</w:t>
      </w:r>
      <w:r>
        <w:rPr>
          <w:i/>
          <w:spacing w:val="-1"/>
        </w:rPr>
        <w:t xml:space="preserve"> </w:t>
      </w:r>
      <w:r>
        <w:rPr>
          <w:i/>
        </w:rPr>
        <w:t>культуры первой</w:t>
      </w:r>
      <w:r>
        <w:rPr>
          <w:i/>
          <w:spacing w:val="-1"/>
        </w:rPr>
        <w:t xml:space="preserve"> </w:t>
      </w:r>
      <w:r>
        <w:rPr>
          <w:i/>
        </w:rPr>
        <w:t>половины XIX</w:t>
      </w:r>
      <w:r>
        <w:rPr>
          <w:i/>
          <w:spacing w:val="1"/>
        </w:rPr>
        <w:t xml:space="preserve"> </w:t>
      </w:r>
      <w:r>
        <w:rPr>
          <w:i/>
        </w:rPr>
        <w:t>в.</w:t>
      </w:r>
      <w:r>
        <w:rPr>
          <w:i/>
          <w:spacing w:val="1"/>
        </w:rPr>
        <w:t xml:space="preserve"> </w:t>
      </w:r>
      <w:r>
        <w:rPr>
          <w:i/>
        </w:rPr>
        <w:t>в</w:t>
      </w:r>
      <w:r>
        <w:rPr>
          <w:i/>
          <w:spacing w:val="1"/>
        </w:rPr>
        <w:t xml:space="preserve"> </w:t>
      </w:r>
      <w:r>
        <w:rPr>
          <w:i/>
        </w:rPr>
        <w:t>мировую культуру.</w:t>
      </w:r>
    </w:p>
    <w:p w14:paraId="267A7425">
      <w:pPr>
        <w:pStyle w:val="19"/>
        <w:spacing w:before="4"/>
      </w:pPr>
      <w:r>
        <w:t>Российская</w:t>
      </w:r>
      <w:r>
        <w:rPr>
          <w:spacing w:val="-3"/>
        </w:rPr>
        <w:t xml:space="preserve"> </w:t>
      </w:r>
      <w:r>
        <w:t>империя</w:t>
      </w:r>
      <w:r>
        <w:rPr>
          <w:spacing w:val="-2"/>
        </w:rPr>
        <w:t xml:space="preserve"> </w:t>
      </w:r>
      <w:r>
        <w:t>во</w:t>
      </w:r>
      <w:r>
        <w:rPr>
          <w:spacing w:val="-2"/>
        </w:rPr>
        <w:t xml:space="preserve"> </w:t>
      </w:r>
      <w:r>
        <w:t>второй</w:t>
      </w:r>
      <w:r>
        <w:rPr>
          <w:spacing w:val="-3"/>
        </w:rPr>
        <w:t xml:space="preserve"> </w:t>
      </w:r>
      <w:r>
        <w:t>половине</w:t>
      </w:r>
      <w:r>
        <w:rPr>
          <w:spacing w:val="-3"/>
        </w:rPr>
        <w:t xml:space="preserve"> </w:t>
      </w:r>
      <w:r>
        <w:t>XIX</w:t>
      </w:r>
      <w:r>
        <w:rPr>
          <w:spacing w:val="1"/>
        </w:rPr>
        <w:t xml:space="preserve"> </w:t>
      </w:r>
      <w:r>
        <w:t>в.</w:t>
      </w:r>
    </w:p>
    <w:p w14:paraId="64A9DFB5">
      <w:pPr>
        <w:pStyle w:val="7"/>
        <w:spacing w:before="36" w:line="276" w:lineRule="auto"/>
        <w:ind w:right="221"/>
      </w:pPr>
      <w:r>
        <w:t>Великие</w:t>
      </w:r>
      <w:r>
        <w:rPr>
          <w:spacing w:val="1"/>
        </w:rPr>
        <w:t xml:space="preserve"> </w:t>
      </w:r>
      <w:r>
        <w:t>реформы</w:t>
      </w:r>
      <w:r>
        <w:rPr>
          <w:spacing w:val="1"/>
        </w:rPr>
        <w:t xml:space="preserve"> </w:t>
      </w:r>
      <w:r>
        <w:t>1860–1870-х гг.</w:t>
      </w:r>
      <w:r>
        <w:rPr>
          <w:spacing w:val="1"/>
        </w:rPr>
        <w:t xml:space="preserve"> </w:t>
      </w:r>
      <w:r>
        <w:t>Император</w:t>
      </w:r>
      <w:r>
        <w:rPr>
          <w:spacing w:val="1"/>
        </w:rPr>
        <w:t xml:space="preserve"> </w:t>
      </w:r>
      <w:r>
        <w:t>Александр II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окружение.</w:t>
      </w:r>
      <w:r>
        <w:rPr>
          <w:spacing w:val="1"/>
        </w:rPr>
        <w:t xml:space="preserve"> </w:t>
      </w:r>
      <w:r>
        <w:t>Необходимость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предпосылки</w:t>
      </w:r>
      <w:r>
        <w:rPr>
          <w:spacing w:val="1"/>
        </w:rPr>
        <w:t xml:space="preserve"> </w:t>
      </w:r>
      <w:r>
        <w:t>реформ.</w:t>
      </w:r>
      <w:r>
        <w:rPr>
          <w:spacing w:val="1"/>
        </w:rPr>
        <w:t xml:space="preserve"> </w:t>
      </w:r>
      <w:r>
        <w:t>Подготовка</w:t>
      </w:r>
      <w:r>
        <w:rPr>
          <w:spacing w:val="1"/>
        </w:rPr>
        <w:t xml:space="preserve"> </w:t>
      </w:r>
      <w:r>
        <w:t>крестьянской</w:t>
      </w:r>
      <w:r>
        <w:rPr>
          <w:spacing w:val="1"/>
        </w:rPr>
        <w:t xml:space="preserve"> </w:t>
      </w:r>
      <w:r>
        <w:t>реформы.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rPr>
          <w:spacing w:val="-1"/>
        </w:rPr>
        <w:t>положения</w:t>
      </w:r>
      <w:r>
        <w:t xml:space="preserve"> </w:t>
      </w:r>
      <w:r>
        <w:rPr>
          <w:spacing w:val="-1"/>
        </w:rPr>
        <w:t>крестьянской</w:t>
      </w:r>
      <w:r>
        <w:t xml:space="preserve"> </w:t>
      </w:r>
      <w:r>
        <w:rPr>
          <w:spacing w:val="-1"/>
        </w:rPr>
        <w:t>реформы</w:t>
      </w:r>
      <w:r>
        <w:t xml:space="preserve"> </w:t>
      </w:r>
      <w:r>
        <w:rPr>
          <w:spacing w:val="-1"/>
        </w:rPr>
        <w:t>1861 г.</w:t>
      </w:r>
      <w:r>
        <w:t xml:space="preserve"> </w:t>
      </w:r>
      <w:r>
        <w:rPr>
          <w:spacing w:val="-1"/>
        </w:rPr>
        <w:t>Значение</w:t>
      </w:r>
      <w:r>
        <w:t xml:space="preserve"> </w:t>
      </w:r>
      <w:r>
        <w:rPr>
          <w:spacing w:val="-1"/>
        </w:rPr>
        <w:t>отмены</w:t>
      </w:r>
      <w:r>
        <w:t xml:space="preserve"> </w:t>
      </w:r>
      <w:r>
        <w:rPr>
          <w:spacing w:val="-1"/>
        </w:rPr>
        <w:t>крепостного</w:t>
      </w:r>
      <w:r>
        <w:t xml:space="preserve"> права.</w:t>
      </w:r>
      <w:r>
        <w:rPr>
          <w:spacing w:val="1"/>
        </w:rPr>
        <w:t xml:space="preserve"> </w:t>
      </w:r>
      <w:r>
        <w:t>Земская,</w:t>
      </w:r>
      <w:r>
        <w:rPr>
          <w:spacing w:val="1"/>
        </w:rPr>
        <w:t xml:space="preserve"> </w:t>
      </w:r>
      <w:r>
        <w:t>городская, судебная реформы. Реформы в области образования. Военные реформы. Итоги и</w:t>
      </w:r>
      <w:r>
        <w:rPr>
          <w:spacing w:val="1"/>
        </w:rPr>
        <w:t xml:space="preserve"> </w:t>
      </w:r>
      <w:r>
        <w:t>следствия</w:t>
      </w:r>
      <w:r>
        <w:rPr>
          <w:spacing w:val="-9"/>
        </w:rPr>
        <w:t xml:space="preserve"> </w:t>
      </w:r>
      <w:r>
        <w:t>реформ</w:t>
      </w:r>
      <w:r>
        <w:rPr>
          <w:spacing w:val="-9"/>
        </w:rPr>
        <w:t xml:space="preserve"> </w:t>
      </w:r>
      <w:r>
        <w:t>1860–1870-х</w:t>
      </w:r>
      <w:r>
        <w:rPr>
          <w:spacing w:val="-9"/>
        </w:rPr>
        <w:t xml:space="preserve"> </w:t>
      </w:r>
      <w:r>
        <w:t>гг.</w:t>
      </w:r>
    </w:p>
    <w:p w14:paraId="5F08723E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09159646">
      <w:pPr>
        <w:pStyle w:val="7"/>
        <w:spacing w:before="68" w:line="276" w:lineRule="auto"/>
        <w:ind w:right="226"/>
      </w:pPr>
      <w:r>
        <w:t>Социально-экономическое развитие пореформенной России. Сельское хозяйство после</w:t>
      </w:r>
      <w:r>
        <w:rPr>
          <w:spacing w:val="1"/>
        </w:rPr>
        <w:t xml:space="preserve"> </w:t>
      </w:r>
      <w:r>
        <w:t>отмены</w:t>
      </w:r>
      <w:r>
        <w:rPr>
          <w:spacing w:val="1"/>
        </w:rPr>
        <w:t xml:space="preserve"> </w:t>
      </w:r>
      <w:r>
        <w:t>крепостного</w:t>
      </w:r>
      <w:r>
        <w:rPr>
          <w:spacing w:val="1"/>
        </w:rPr>
        <w:t xml:space="preserve"> </w:t>
      </w:r>
      <w:r>
        <w:t>права.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торговли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промышленности.</w:t>
      </w:r>
      <w:r>
        <w:rPr>
          <w:spacing w:val="1"/>
        </w:rPr>
        <w:t xml:space="preserve"> </w:t>
      </w:r>
      <w:r>
        <w:t>Новые</w:t>
      </w:r>
      <w:r>
        <w:rPr>
          <w:spacing w:val="1"/>
        </w:rPr>
        <w:t xml:space="preserve"> </w:t>
      </w:r>
      <w:r>
        <w:t>промышленные</w:t>
      </w:r>
      <w:r>
        <w:rPr>
          <w:spacing w:val="-57"/>
        </w:rPr>
        <w:t xml:space="preserve"> </w:t>
      </w:r>
      <w:r>
        <w:t>районы и отрасли хозяйства. Железнодорожное строительство. Завершение промышленного</w:t>
      </w:r>
      <w:r>
        <w:rPr>
          <w:spacing w:val="1"/>
        </w:rPr>
        <w:t xml:space="preserve"> </w:t>
      </w:r>
      <w:r>
        <w:t>переворота,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последствия.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структуре</w:t>
      </w:r>
      <w:r>
        <w:rPr>
          <w:spacing w:val="1"/>
        </w:rPr>
        <w:t xml:space="preserve"> </w:t>
      </w:r>
      <w:r>
        <w:t>общества.</w:t>
      </w:r>
      <w:r>
        <w:rPr>
          <w:spacing w:val="1"/>
        </w:rPr>
        <w:t xml:space="preserve"> </w:t>
      </w:r>
      <w:r>
        <w:t>Положение</w:t>
      </w:r>
      <w:r>
        <w:rPr>
          <w:spacing w:val="1"/>
        </w:rPr>
        <w:t xml:space="preserve"> </w:t>
      </w:r>
      <w:r>
        <w:t>основных слоев</w:t>
      </w:r>
      <w:r>
        <w:rPr>
          <w:spacing w:val="-1"/>
        </w:rPr>
        <w:t xml:space="preserve"> </w:t>
      </w:r>
      <w:r>
        <w:t>населения России.</w:t>
      </w:r>
    </w:p>
    <w:p w14:paraId="7E226B36">
      <w:pPr>
        <w:pStyle w:val="7"/>
        <w:spacing w:before="3" w:line="276" w:lineRule="auto"/>
        <w:ind w:right="224"/>
      </w:pPr>
      <w:r>
        <w:t>Общественные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второй</w:t>
      </w:r>
      <w:r>
        <w:rPr>
          <w:spacing w:val="1"/>
        </w:rPr>
        <w:t xml:space="preserve"> </w:t>
      </w:r>
      <w:r>
        <w:t>половины</w:t>
      </w:r>
      <w:r>
        <w:rPr>
          <w:spacing w:val="1"/>
        </w:rPr>
        <w:t xml:space="preserve"> </w:t>
      </w:r>
      <w:r>
        <w:t>XIX</w:t>
      </w:r>
      <w:r>
        <w:rPr>
          <w:spacing w:val="1"/>
        </w:rPr>
        <w:t xml:space="preserve"> </w:t>
      </w:r>
      <w:r>
        <w:t>в.</w:t>
      </w:r>
      <w:r>
        <w:rPr>
          <w:spacing w:val="1"/>
        </w:rPr>
        <w:t xml:space="preserve"> </w:t>
      </w:r>
      <w:r>
        <w:t>Подъем</w:t>
      </w:r>
      <w:r>
        <w:rPr>
          <w:spacing w:val="1"/>
        </w:rPr>
        <w:t xml:space="preserve"> </w:t>
      </w:r>
      <w:r>
        <w:t>общественного</w:t>
      </w:r>
      <w:r>
        <w:rPr>
          <w:spacing w:val="1"/>
        </w:rPr>
        <w:t xml:space="preserve"> </w:t>
      </w:r>
      <w:r>
        <w:t>движения</w:t>
      </w:r>
      <w:r>
        <w:rPr>
          <w:spacing w:val="-57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поражения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Крымской</w:t>
      </w:r>
      <w:r>
        <w:rPr>
          <w:spacing w:val="1"/>
        </w:rPr>
        <w:t xml:space="preserve"> </w:t>
      </w:r>
      <w:r>
        <w:t>войне.</w:t>
      </w:r>
      <w:r>
        <w:rPr>
          <w:spacing w:val="1"/>
        </w:rPr>
        <w:t xml:space="preserve"> </w:t>
      </w:r>
      <w:r>
        <w:t>Консервативные,</w:t>
      </w:r>
      <w:r>
        <w:rPr>
          <w:spacing w:val="1"/>
        </w:rPr>
        <w:t xml:space="preserve"> </w:t>
      </w:r>
      <w:r>
        <w:t>либеральные,</w:t>
      </w:r>
      <w:r>
        <w:rPr>
          <w:spacing w:val="1"/>
        </w:rPr>
        <w:t xml:space="preserve"> </w:t>
      </w:r>
      <w:r>
        <w:t>радикальные течения</w:t>
      </w:r>
      <w:r>
        <w:rPr>
          <w:spacing w:val="1"/>
        </w:rPr>
        <w:t xml:space="preserve"> </w:t>
      </w:r>
      <w:r>
        <w:t>общественной</w:t>
      </w:r>
      <w:r>
        <w:rPr>
          <w:spacing w:val="1"/>
        </w:rPr>
        <w:t xml:space="preserve"> </w:t>
      </w:r>
      <w:r>
        <w:t>мысли.</w:t>
      </w:r>
      <w:r>
        <w:rPr>
          <w:spacing w:val="1"/>
        </w:rPr>
        <w:t xml:space="preserve"> </w:t>
      </w:r>
      <w:r>
        <w:t>Народническое</w:t>
      </w:r>
      <w:r>
        <w:rPr>
          <w:spacing w:val="1"/>
        </w:rPr>
        <w:t xml:space="preserve"> </w:t>
      </w:r>
      <w:r>
        <w:t>движение:</w:t>
      </w:r>
      <w:r>
        <w:rPr>
          <w:spacing w:val="60"/>
        </w:rPr>
        <w:t xml:space="preserve"> </w:t>
      </w:r>
      <w:r>
        <w:t>идеология</w:t>
      </w:r>
      <w:r>
        <w:rPr>
          <w:spacing w:val="60"/>
        </w:rPr>
        <w:t xml:space="preserve"> </w:t>
      </w:r>
      <w:r>
        <w:t>(М.А. Бакунин,</w:t>
      </w:r>
      <w:r>
        <w:rPr>
          <w:spacing w:val="60"/>
        </w:rPr>
        <w:t xml:space="preserve"> </w:t>
      </w:r>
      <w:r>
        <w:t>П.Л. Лавров,</w:t>
      </w:r>
      <w:r>
        <w:rPr>
          <w:spacing w:val="1"/>
        </w:rPr>
        <w:t xml:space="preserve"> </w:t>
      </w:r>
      <w:r>
        <w:t>П.Н. Ткачев),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тактика.</w:t>
      </w:r>
      <w:r>
        <w:rPr>
          <w:spacing w:val="1"/>
        </w:rPr>
        <w:t xml:space="preserve"> </w:t>
      </w:r>
      <w:r>
        <w:t>«Хождение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народ».</w:t>
      </w:r>
      <w:r>
        <w:rPr>
          <w:spacing w:val="1"/>
        </w:rPr>
        <w:t xml:space="preserve"> </w:t>
      </w:r>
      <w:r>
        <w:t>Кризис</w:t>
      </w:r>
      <w:r>
        <w:rPr>
          <w:spacing w:val="1"/>
        </w:rPr>
        <w:t xml:space="preserve"> </w:t>
      </w:r>
      <w:r>
        <w:t>революционного</w:t>
      </w:r>
      <w:r>
        <w:rPr>
          <w:spacing w:val="1"/>
        </w:rPr>
        <w:t xml:space="preserve"> </w:t>
      </w:r>
      <w:r>
        <w:t xml:space="preserve">народничества. </w:t>
      </w:r>
      <w:r>
        <w:rPr>
          <w:i/>
        </w:rPr>
        <w:t>Начало рабочего движения.</w:t>
      </w:r>
      <w:r>
        <w:rPr>
          <w:i/>
          <w:spacing w:val="1"/>
        </w:rPr>
        <w:t xml:space="preserve"> </w:t>
      </w:r>
      <w:r>
        <w:t>«Освобождение труда». Распространение идей</w:t>
      </w:r>
      <w:r>
        <w:rPr>
          <w:spacing w:val="1"/>
        </w:rPr>
        <w:t xml:space="preserve"> </w:t>
      </w:r>
      <w:r>
        <w:t>марксизма.</w:t>
      </w:r>
      <w:r>
        <w:rPr>
          <w:spacing w:val="-1"/>
        </w:rPr>
        <w:t xml:space="preserve"> </w:t>
      </w:r>
      <w:r>
        <w:t>Зарождение</w:t>
      </w:r>
      <w:r>
        <w:rPr>
          <w:spacing w:val="1"/>
        </w:rPr>
        <w:t xml:space="preserve"> </w:t>
      </w:r>
      <w:r>
        <w:t>российской социал-демократии.</w:t>
      </w:r>
    </w:p>
    <w:p w14:paraId="5B6848C5">
      <w:pPr>
        <w:pStyle w:val="7"/>
        <w:spacing w:line="276" w:lineRule="auto"/>
        <w:ind w:right="222"/>
      </w:pPr>
      <w:r>
        <w:t>Внутренняя политика самодержавия в конце 1870-х – 1890-е гг. Кризис самодержавия на</w:t>
      </w:r>
      <w:r>
        <w:rPr>
          <w:spacing w:val="1"/>
        </w:rPr>
        <w:t xml:space="preserve"> </w:t>
      </w:r>
      <w:r>
        <w:t>рубеже 70–80-х гг. XIX в. Политический террор. Политика лавирования. Начало царствования</w:t>
      </w:r>
      <w:r>
        <w:rPr>
          <w:spacing w:val="1"/>
        </w:rPr>
        <w:t xml:space="preserve"> </w:t>
      </w:r>
      <w:r>
        <w:t>Александра III.</w:t>
      </w:r>
      <w:r>
        <w:rPr>
          <w:spacing w:val="1"/>
        </w:rPr>
        <w:t xml:space="preserve"> </w:t>
      </w:r>
      <w:r>
        <w:t>Манифест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незыблемости</w:t>
      </w:r>
      <w:r>
        <w:rPr>
          <w:spacing w:val="1"/>
        </w:rPr>
        <w:t xml:space="preserve"> </w:t>
      </w:r>
      <w:r>
        <w:t>самодержавия.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сферах</w:t>
      </w:r>
      <w:r>
        <w:rPr>
          <w:spacing w:val="-57"/>
        </w:rPr>
        <w:t xml:space="preserve"> </w:t>
      </w:r>
      <w:r>
        <w:t>государственного</w:t>
      </w:r>
      <w:r>
        <w:rPr>
          <w:spacing w:val="1"/>
        </w:rPr>
        <w:t xml:space="preserve"> </w:t>
      </w:r>
      <w:r>
        <w:t>управления,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печати.</w:t>
      </w:r>
      <w:r>
        <w:rPr>
          <w:spacing w:val="1"/>
        </w:rPr>
        <w:t xml:space="preserve"> </w:t>
      </w:r>
      <w:r>
        <w:t>Возрастание</w:t>
      </w:r>
      <w:r>
        <w:rPr>
          <w:spacing w:val="1"/>
        </w:rPr>
        <w:t xml:space="preserve"> </w:t>
      </w:r>
      <w:r>
        <w:t>роли</w:t>
      </w:r>
      <w:r>
        <w:rPr>
          <w:spacing w:val="1"/>
        </w:rPr>
        <w:t xml:space="preserve"> </w:t>
      </w:r>
      <w:r>
        <w:t>государства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экономической жизни страны. Курс на модернизацию промышленности. Экономические и</w:t>
      </w:r>
      <w:r>
        <w:rPr>
          <w:spacing w:val="1"/>
        </w:rPr>
        <w:t xml:space="preserve"> </w:t>
      </w:r>
      <w:r>
        <w:t>финансовые</w:t>
      </w:r>
      <w:r>
        <w:rPr>
          <w:spacing w:val="1"/>
        </w:rPr>
        <w:t xml:space="preserve"> </w:t>
      </w:r>
      <w:r>
        <w:t>реформы</w:t>
      </w:r>
      <w:r>
        <w:rPr>
          <w:spacing w:val="1"/>
        </w:rPr>
        <w:t xml:space="preserve"> </w:t>
      </w:r>
      <w:r>
        <w:t>(Н.X. Бунге,</w:t>
      </w:r>
      <w:r>
        <w:rPr>
          <w:spacing w:val="1"/>
        </w:rPr>
        <w:t xml:space="preserve"> </w:t>
      </w:r>
      <w:r>
        <w:t>С.Ю. Витте).</w:t>
      </w:r>
      <w:r>
        <w:rPr>
          <w:spacing w:val="1"/>
        </w:rPr>
        <w:t xml:space="preserve"> </w:t>
      </w:r>
      <w:r>
        <w:t>Разработка</w:t>
      </w:r>
      <w:r>
        <w:rPr>
          <w:spacing w:val="1"/>
        </w:rPr>
        <w:t xml:space="preserve"> </w:t>
      </w:r>
      <w:r>
        <w:t>рабочего</w:t>
      </w:r>
      <w:r>
        <w:rPr>
          <w:spacing w:val="1"/>
        </w:rPr>
        <w:t xml:space="preserve"> </w:t>
      </w:r>
      <w:r>
        <w:t>законодательства.</w:t>
      </w:r>
      <w:r>
        <w:rPr>
          <w:spacing w:val="-57"/>
        </w:rPr>
        <w:t xml:space="preserve"> </w:t>
      </w:r>
      <w:r>
        <w:t>Национальная</w:t>
      </w:r>
      <w:r>
        <w:rPr>
          <w:spacing w:val="-1"/>
        </w:rPr>
        <w:t xml:space="preserve"> </w:t>
      </w:r>
      <w:r>
        <w:t>политика.</w:t>
      </w:r>
    </w:p>
    <w:p w14:paraId="080D5FD4">
      <w:pPr>
        <w:pStyle w:val="7"/>
        <w:spacing w:line="276" w:lineRule="auto"/>
        <w:ind w:right="222"/>
      </w:pPr>
      <w:r>
        <w:t>Внешняя политика России во второй половине XIX в. Европейская политика. Борьба за</w:t>
      </w:r>
      <w:r>
        <w:rPr>
          <w:spacing w:val="1"/>
        </w:rPr>
        <w:t xml:space="preserve"> </w:t>
      </w:r>
      <w:r>
        <w:t>ликвидацию последствий Крымской войны. Русско-турецкая война 1877–1878 гг.; роль России</w:t>
      </w:r>
      <w:r>
        <w:rPr>
          <w:spacing w:val="-5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освобождении</w:t>
      </w:r>
      <w:r>
        <w:rPr>
          <w:spacing w:val="1"/>
        </w:rPr>
        <w:t xml:space="preserve"> </w:t>
      </w:r>
      <w:r>
        <w:t>балканских</w:t>
      </w:r>
      <w:r>
        <w:rPr>
          <w:spacing w:val="1"/>
        </w:rPr>
        <w:t xml:space="preserve"> </w:t>
      </w:r>
      <w:r>
        <w:t>народов.</w:t>
      </w:r>
      <w:r>
        <w:rPr>
          <w:spacing w:val="1"/>
        </w:rPr>
        <w:t xml:space="preserve"> </w:t>
      </w:r>
      <w:r>
        <w:t>Присоединение</w:t>
      </w:r>
      <w:r>
        <w:rPr>
          <w:spacing w:val="1"/>
        </w:rPr>
        <w:t xml:space="preserve"> </w:t>
      </w:r>
      <w:r>
        <w:t>Средней</w:t>
      </w:r>
      <w:r>
        <w:rPr>
          <w:spacing w:val="1"/>
        </w:rPr>
        <w:t xml:space="preserve"> </w:t>
      </w:r>
      <w:r>
        <w:t>Азии.</w:t>
      </w:r>
      <w:r>
        <w:rPr>
          <w:spacing w:val="1"/>
        </w:rPr>
        <w:t xml:space="preserve"> </w:t>
      </w:r>
      <w:r>
        <w:t>Политика</w:t>
      </w:r>
      <w:r>
        <w:rPr>
          <w:spacing w:val="1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>Дальнем Востоке.</w:t>
      </w:r>
      <w:r>
        <w:rPr>
          <w:spacing w:val="60"/>
        </w:rPr>
        <w:t xml:space="preserve"> </w:t>
      </w:r>
      <w:r>
        <w:t>«Союз трех императоров».</w:t>
      </w:r>
      <w:r>
        <w:rPr>
          <w:spacing w:val="60"/>
        </w:rPr>
        <w:t xml:space="preserve"> </w:t>
      </w:r>
      <w:r>
        <w:rPr>
          <w:i/>
        </w:rPr>
        <w:t>Россия в международных отношениях конца</w:t>
      </w:r>
      <w:r>
        <w:rPr>
          <w:i/>
          <w:spacing w:val="1"/>
        </w:rPr>
        <w:t xml:space="preserve"> </w:t>
      </w:r>
      <w:r>
        <w:rPr>
          <w:i/>
        </w:rPr>
        <w:t>XIX</w:t>
      </w:r>
      <w:r>
        <w:rPr>
          <w:i/>
          <w:spacing w:val="-2"/>
        </w:rPr>
        <w:t xml:space="preserve"> </w:t>
      </w:r>
      <w:r>
        <w:rPr>
          <w:i/>
        </w:rPr>
        <w:t>в.</w:t>
      </w:r>
      <w:r>
        <w:rPr>
          <w:i/>
          <w:spacing w:val="-1"/>
        </w:rPr>
        <w:t xml:space="preserve"> </w:t>
      </w:r>
      <w:r>
        <w:t>Сближение</w:t>
      </w:r>
      <w:r>
        <w:rPr>
          <w:spacing w:val="-1"/>
        </w:rPr>
        <w:t xml:space="preserve"> </w:t>
      </w:r>
      <w:r>
        <w:t>России и Франции в</w:t>
      </w:r>
      <w:r>
        <w:rPr>
          <w:spacing w:val="-2"/>
        </w:rPr>
        <w:t xml:space="preserve"> </w:t>
      </w:r>
      <w:r>
        <w:t>1890-х</w:t>
      </w:r>
      <w:r>
        <w:rPr>
          <w:spacing w:val="-1"/>
        </w:rPr>
        <w:t xml:space="preserve"> </w:t>
      </w:r>
      <w:r>
        <w:t>гг.</w:t>
      </w:r>
    </w:p>
    <w:p w14:paraId="4C1E3262">
      <w:pPr>
        <w:pStyle w:val="7"/>
        <w:spacing w:line="276" w:lineRule="auto"/>
        <w:ind w:right="223"/>
        <w:rPr>
          <w:i/>
        </w:rPr>
      </w:pPr>
      <w:r>
        <w:t>Культура России во второй половине XIX в. Достижения российских ученых, их вклад в</w:t>
      </w:r>
      <w:r>
        <w:rPr>
          <w:spacing w:val="1"/>
        </w:rPr>
        <w:t xml:space="preserve"> </w:t>
      </w:r>
      <w:r>
        <w:t>мировую</w:t>
      </w:r>
      <w:r>
        <w:rPr>
          <w:spacing w:val="1"/>
        </w:rPr>
        <w:t xml:space="preserve"> </w:t>
      </w:r>
      <w:r>
        <w:t>науку и</w:t>
      </w:r>
      <w:r>
        <w:rPr>
          <w:spacing w:val="1"/>
        </w:rPr>
        <w:t xml:space="preserve"> </w:t>
      </w:r>
      <w:r>
        <w:t>технику (А.Г. Столетов,</w:t>
      </w:r>
      <w:r>
        <w:rPr>
          <w:spacing w:val="1"/>
        </w:rPr>
        <w:t xml:space="preserve"> </w:t>
      </w:r>
      <w:r>
        <w:t>Д.И. Менделеев,</w:t>
      </w:r>
      <w:r>
        <w:rPr>
          <w:spacing w:val="1"/>
        </w:rPr>
        <w:t xml:space="preserve"> </w:t>
      </w:r>
      <w:r>
        <w:t>И.М. Сеченов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др.).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образования.</w:t>
      </w:r>
      <w:r>
        <w:rPr>
          <w:spacing w:val="1"/>
        </w:rPr>
        <w:t xml:space="preserve"> </w:t>
      </w:r>
      <w:r>
        <w:rPr>
          <w:i/>
        </w:rPr>
        <w:t>Расширение</w:t>
      </w:r>
      <w:r>
        <w:rPr>
          <w:i/>
          <w:spacing w:val="1"/>
        </w:rPr>
        <w:t xml:space="preserve"> </w:t>
      </w:r>
      <w:r>
        <w:rPr>
          <w:i/>
        </w:rPr>
        <w:t>издательского</w:t>
      </w:r>
      <w:r>
        <w:rPr>
          <w:i/>
          <w:spacing w:val="1"/>
        </w:rPr>
        <w:t xml:space="preserve"> </w:t>
      </w:r>
      <w:r>
        <w:rPr>
          <w:i/>
        </w:rPr>
        <w:t>дела.</w:t>
      </w:r>
      <w:r>
        <w:rPr>
          <w:i/>
          <w:spacing w:val="1"/>
        </w:rPr>
        <w:t xml:space="preserve"> </w:t>
      </w:r>
      <w:r>
        <w:t>Демократизация</w:t>
      </w:r>
      <w:r>
        <w:rPr>
          <w:spacing w:val="1"/>
        </w:rPr>
        <w:t xml:space="preserve"> </w:t>
      </w:r>
      <w:r>
        <w:t>культуры.</w:t>
      </w:r>
      <w:r>
        <w:rPr>
          <w:spacing w:val="1"/>
        </w:rPr>
        <w:t xml:space="preserve"> </w:t>
      </w:r>
      <w:r>
        <w:t>Литература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искусство:</w:t>
      </w:r>
      <w:r>
        <w:rPr>
          <w:spacing w:val="60"/>
        </w:rPr>
        <w:t xml:space="preserve"> </w:t>
      </w:r>
      <w:r>
        <w:t>классицизм</w:t>
      </w:r>
      <w:r>
        <w:rPr>
          <w:spacing w:val="60"/>
        </w:rPr>
        <w:t xml:space="preserve"> </w:t>
      </w:r>
      <w:r>
        <w:t>и</w:t>
      </w:r>
      <w:r>
        <w:rPr>
          <w:spacing w:val="60"/>
        </w:rPr>
        <w:t xml:space="preserve"> </w:t>
      </w:r>
      <w:r>
        <w:t>реализм.</w:t>
      </w:r>
      <w:r>
        <w:rPr>
          <w:spacing w:val="60"/>
        </w:rPr>
        <w:t xml:space="preserve"> </w:t>
      </w:r>
      <w:r>
        <w:t>Общественное</w:t>
      </w:r>
      <w:r>
        <w:rPr>
          <w:spacing w:val="60"/>
        </w:rPr>
        <w:t xml:space="preserve"> </w:t>
      </w:r>
      <w:r>
        <w:t>звучание</w:t>
      </w:r>
      <w:r>
        <w:rPr>
          <w:spacing w:val="60"/>
        </w:rPr>
        <w:t xml:space="preserve"> </w:t>
      </w:r>
      <w:r>
        <w:t>литературы</w:t>
      </w:r>
      <w:r>
        <w:rPr>
          <w:spacing w:val="60"/>
        </w:rPr>
        <w:t xml:space="preserve"> </w:t>
      </w:r>
      <w:r>
        <w:t>(Н.А. Некрасов,</w:t>
      </w:r>
      <w:r>
        <w:rPr>
          <w:spacing w:val="1"/>
        </w:rPr>
        <w:t xml:space="preserve"> </w:t>
      </w:r>
      <w:r>
        <w:t>И.С. Тургенев,</w:t>
      </w:r>
      <w:r>
        <w:rPr>
          <w:spacing w:val="1"/>
        </w:rPr>
        <w:t xml:space="preserve"> </w:t>
      </w:r>
      <w:r>
        <w:t>Л.Н. Толстой,</w:t>
      </w:r>
      <w:r>
        <w:rPr>
          <w:spacing w:val="1"/>
        </w:rPr>
        <w:t xml:space="preserve"> </w:t>
      </w:r>
      <w:r>
        <w:t>Ф.М. Достоевский).</w:t>
      </w:r>
      <w:r>
        <w:rPr>
          <w:spacing w:val="1"/>
        </w:rPr>
        <w:t xml:space="preserve"> </w:t>
      </w:r>
      <w:r>
        <w:t>Расцвет</w:t>
      </w:r>
      <w:r>
        <w:rPr>
          <w:spacing w:val="61"/>
        </w:rPr>
        <w:t xml:space="preserve"> </w:t>
      </w:r>
      <w:r>
        <w:t>театрального</w:t>
      </w:r>
      <w:r>
        <w:rPr>
          <w:spacing w:val="61"/>
        </w:rPr>
        <w:t xml:space="preserve"> </w:t>
      </w:r>
      <w:r>
        <w:t>искусства,</w:t>
      </w:r>
      <w:r>
        <w:rPr>
          <w:spacing w:val="1"/>
        </w:rPr>
        <w:t xml:space="preserve"> </w:t>
      </w:r>
      <w:r>
        <w:t>возрастание его роли в общественной жизни. Живопись: академизм, реализм, передвижники.</w:t>
      </w:r>
      <w:r>
        <w:rPr>
          <w:spacing w:val="1"/>
        </w:rPr>
        <w:t xml:space="preserve"> </w:t>
      </w:r>
      <w:r>
        <w:t>Архитектура. Развитие и достижения музыкального искусства (П.И. Чайковский, «Могучая</w:t>
      </w:r>
      <w:r>
        <w:rPr>
          <w:spacing w:val="1"/>
        </w:rPr>
        <w:t xml:space="preserve"> </w:t>
      </w:r>
      <w:r>
        <w:t>кучка»).</w:t>
      </w:r>
      <w:r>
        <w:rPr>
          <w:spacing w:val="-1"/>
        </w:rPr>
        <w:t xml:space="preserve"> </w:t>
      </w:r>
      <w:r>
        <w:rPr>
          <w:i/>
        </w:rPr>
        <w:t>Место</w:t>
      </w:r>
      <w:r>
        <w:rPr>
          <w:i/>
          <w:spacing w:val="-1"/>
        </w:rPr>
        <w:t xml:space="preserve"> </w:t>
      </w:r>
      <w:r>
        <w:rPr>
          <w:i/>
        </w:rPr>
        <w:t>российской</w:t>
      </w:r>
      <w:r>
        <w:rPr>
          <w:i/>
          <w:spacing w:val="-1"/>
        </w:rPr>
        <w:t xml:space="preserve"> </w:t>
      </w:r>
      <w:r>
        <w:rPr>
          <w:i/>
        </w:rPr>
        <w:t>культуры в</w:t>
      </w:r>
      <w:r>
        <w:rPr>
          <w:i/>
          <w:spacing w:val="-2"/>
        </w:rPr>
        <w:t xml:space="preserve"> </w:t>
      </w:r>
      <w:r>
        <w:rPr>
          <w:i/>
        </w:rPr>
        <w:t>мировой</w:t>
      </w:r>
      <w:r>
        <w:rPr>
          <w:i/>
          <w:spacing w:val="-1"/>
        </w:rPr>
        <w:t xml:space="preserve"> </w:t>
      </w:r>
      <w:r>
        <w:rPr>
          <w:i/>
        </w:rPr>
        <w:t>культуре</w:t>
      </w:r>
      <w:r>
        <w:rPr>
          <w:i/>
          <w:spacing w:val="-1"/>
        </w:rPr>
        <w:t xml:space="preserve"> </w:t>
      </w:r>
      <w:r>
        <w:rPr>
          <w:i/>
        </w:rPr>
        <w:t>XIX</w:t>
      </w:r>
      <w:r>
        <w:rPr>
          <w:i/>
          <w:spacing w:val="2"/>
        </w:rPr>
        <w:t xml:space="preserve"> </w:t>
      </w:r>
      <w:r>
        <w:rPr>
          <w:i/>
        </w:rPr>
        <w:t>в.</w:t>
      </w:r>
    </w:p>
    <w:p w14:paraId="1CD0175D">
      <w:pPr>
        <w:pStyle w:val="19"/>
        <w:spacing w:before="5"/>
      </w:pPr>
      <w:r>
        <w:t>Российская</w:t>
      </w:r>
      <w:r>
        <w:rPr>
          <w:spacing w:val="-2"/>
        </w:rPr>
        <w:t xml:space="preserve"> </w:t>
      </w:r>
      <w:r>
        <w:t>империя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начале</w:t>
      </w:r>
      <w:r>
        <w:rPr>
          <w:spacing w:val="-4"/>
        </w:rPr>
        <w:t xml:space="preserve"> </w:t>
      </w:r>
      <w:r>
        <w:t>XX в.</w:t>
      </w:r>
    </w:p>
    <w:p w14:paraId="50E8635D">
      <w:pPr>
        <w:spacing w:before="36" w:line="276" w:lineRule="auto"/>
        <w:ind w:left="400" w:right="225" w:firstLine="566"/>
        <w:jc w:val="both"/>
        <w:rPr>
          <w:sz w:val="24"/>
        </w:rPr>
      </w:pPr>
      <w:r>
        <w:rPr>
          <w:sz w:val="24"/>
        </w:rPr>
        <w:t>Особенности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промышленного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аграрного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рубеже</w:t>
      </w:r>
      <w:r>
        <w:rPr>
          <w:spacing w:val="1"/>
          <w:sz w:val="24"/>
        </w:rPr>
        <w:t xml:space="preserve"> </w:t>
      </w:r>
      <w:r>
        <w:rPr>
          <w:sz w:val="24"/>
        </w:rPr>
        <w:t>XIX–XX</w:t>
      </w:r>
      <w:r>
        <w:rPr>
          <w:spacing w:val="1"/>
          <w:sz w:val="24"/>
        </w:rPr>
        <w:t xml:space="preserve"> </w:t>
      </w:r>
      <w:r>
        <w:rPr>
          <w:sz w:val="24"/>
        </w:rPr>
        <w:t>вв.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 xml:space="preserve">Политика модернизации «сверху». </w:t>
      </w:r>
      <w:r>
        <w:rPr>
          <w:sz w:val="24"/>
        </w:rPr>
        <w:t>С.Ю. Витте. Государственный капитализм. 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монополий. Иностранный капитал в России. </w:t>
      </w:r>
      <w:r>
        <w:rPr>
          <w:i/>
          <w:sz w:val="24"/>
        </w:rPr>
        <w:t>Дискуссия о месте России в мировой экономике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начала ХХ в. </w:t>
      </w:r>
      <w:r>
        <w:rPr>
          <w:sz w:val="24"/>
        </w:rPr>
        <w:t>Аграрный вопрос. Российское общество в начале XX в.: социальная структура,</w:t>
      </w:r>
      <w:r>
        <w:rPr>
          <w:spacing w:val="1"/>
          <w:sz w:val="24"/>
        </w:rPr>
        <w:t xml:space="preserve"> </w:t>
      </w:r>
      <w:r>
        <w:rPr>
          <w:sz w:val="24"/>
        </w:rPr>
        <w:t>положение</w:t>
      </w:r>
      <w:r>
        <w:rPr>
          <w:spacing w:val="-2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2"/>
          <w:sz w:val="24"/>
        </w:rPr>
        <w:t xml:space="preserve"> </w:t>
      </w:r>
      <w:r>
        <w:rPr>
          <w:sz w:val="24"/>
        </w:rPr>
        <w:t>групп населения.</w:t>
      </w:r>
    </w:p>
    <w:p w14:paraId="6C9652AD">
      <w:pPr>
        <w:pStyle w:val="7"/>
        <w:spacing w:line="276" w:lineRule="auto"/>
        <w:ind w:right="223"/>
      </w:pPr>
      <w:r>
        <w:t>Политическое развитие России в начале XX в. Император Николай II, его политические</w:t>
      </w:r>
      <w:r>
        <w:rPr>
          <w:spacing w:val="1"/>
        </w:rPr>
        <w:t xml:space="preserve"> </w:t>
      </w:r>
      <w:r>
        <w:t>воззрения.</w:t>
      </w:r>
      <w:r>
        <w:rPr>
          <w:spacing w:val="1"/>
        </w:rPr>
        <w:t xml:space="preserve"> </w:t>
      </w:r>
      <w:r>
        <w:t>Консервативно-охранительная</w:t>
      </w:r>
      <w:r>
        <w:rPr>
          <w:spacing w:val="1"/>
        </w:rPr>
        <w:t xml:space="preserve"> </w:t>
      </w:r>
      <w:r>
        <w:t>политика.</w:t>
      </w:r>
      <w:r>
        <w:rPr>
          <w:spacing w:val="1"/>
        </w:rPr>
        <w:t xml:space="preserve"> </w:t>
      </w:r>
      <w:r>
        <w:t>Необходимость</w:t>
      </w:r>
      <w:r>
        <w:rPr>
          <w:spacing w:val="1"/>
        </w:rPr>
        <w:t xml:space="preserve"> </w:t>
      </w:r>
      <w:r>
        <w:t>преобразований.</w:t>
      </w:r>
      <w:r>
        <w:rPr>
          <w:spacing w:val="-57"/>
        </w:rPr>
        <w:t xml:space="preserve"> </w:t>
      </w:r>
      <w:r>
        <w:t>Самодержавие</w:t>
      </w:r>
      <w:r>
        <w:rPr>
          <w:spacing w:val="-2"/>
        </w:rPr>
        <w:t xml:space="preserve"> </w:t>
      </w:r>
      <w:r>
        <w:t>и общество.</w:t>
      </w:r>
    </w:p>
    <w:p w14:paraId="04ADBE5C">
      <w:pPr>
        <w:pStyle w:val="7"/>
        <w:spacing w:before="1" w:line="276" w:lineRule="auto"/>
        <w:ind w:right="227"/>
      </w:pPr>
      <w:r>
        <w:t>Русско-японская война 1904–1905 гг.: планы сторон, основные сражения. Портсмутский</w:t>
      </w:r>
      <w:r>
        <w:rPr>
          <w:spacing w:val="1"/>
        </w:rPr>
        <w:t xml:space="preserve"> </w:t>
      </w:r>
      <w:r>
        <w:t>мир.</w:t>
      </w:r>
      <w:r>
        <w:rPr>
          <w:spacing w:val="-1"/>
        </w:rPr>
        <w:t xml:space="preserve"> </w:t>
      </w:r>
      <w:r>
        <w:t>Воздействие</w:t>
      </w:r>
      <w:r>
        <w:rPr>
          <w:spacing w:val="-2"/>
        </w:rPr>
        <w:t xml:space="preserve"> </w:t>
      </w:r>
      <w:r>
        <w:t>войны на</w:t>
      </w:r>
      <w:r>
        <w:rPr>
          <w:spacing w:val="-2"/>
        </w:rPr>
        <w:t xml:space="preserve"> </w:t>
      </w:r>
      <w:r>
        <w:t>общественную и</w:t>
      </w:r>
      <w:r>
        <w:rPr>
          <w:spacing w:val="-1"/>
        </w:rPr>
        <w:t xml:space="preserve"> </w:t>
      </w:r>
      <w:r>
        <w:t>политическую жизнь</w:t>
      </w:r>
      <w:r>
        <w:rPr>
          <w:spacing w:val="-1"/>
        </w:rPr>
        <w:t xml:space="preserve"> </w:t>
      </w:r>
      <w:r>
        <w:t>страны.</w:t>
      </w:r>
    </w:p>
    <w:p w14:paraId="4CAB95B5">
      <w:pPr>
        <w:pStyle w:val="7"/>
        <w:spacing w:before="1" w:line="276" w:lineRule="auto"/>
        <w:ind w:right="227"/>
      </w:pPr>
      <w:r>
        <w:t>Общественное</w:t>
      </w:r>
      <w:r>
        <w:rPr>
          <w:spacing w:val="1"/>
        </w:rPr>
        <w:t xml:space="preserve"> </w:t>
      </w:r>
      <w:r>
        <w:t>движение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начале</w:t>
      </w:r>
      <w:r>
        <w:rPr>
          <w:spacing w:val="1"/>
        </w:rPr>
        <w:t xml:space="preserve"> </w:t>
      </w:r>
      <w:r>
        <w:t>XX в.</w:t>
      </w:r>
      <w:r>
        <w:rPr>
          <w:spacing w:val="1"/>
        </w:rPr>
        <w:t xml:space="preserve"> </w:t>
      </w:r>
      <w:r>
        <w:t>Либералы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консерваторы.</w:t>
      </w:r>
      <w:r>
        <w:rPr>
          <w:spacing w:val="1"/>
        </w:rPr>
        <w:t xml:space="preserve"> </w:t>
      </w:r>
      <w:r>
        <w:t>Возникновение</w:t>
      </w:r>
      <w:r>
        <w:rPr>
          <w:spacing w:val="31"/>
        </w:rPr>
        <w:t xml:space="preserve"> </w:t>
      </w:r>
      <w:r>
        <w:t>социалистических</w:t>
      </w:r>
      <w:r>
        <w:rPr>
          <w:spacing w:val="34"/>
        </w:rPr>
        <w:t xml:space="preserve"> </w:t>
      </w:r>
      <w:r>
        <w:t>организаций</w:t>
      </w:r>
      <w:r>
        <w:rPr>
          <w:spacing w:val="31"/>
        </w:rPr>
        <w:t xml:space="preserve"> </w:t>
      </w:r>
      <w:r>
        <w:t>и</w:t>
      </w:r>
      <w:r>
        <w:rPr>
          <w:spacing w:val="33"/>
        </w:rPr>
        <w:t xml:space="preserve"> </w:t>
      </w:r>
      <w:r>
        <w:t>партий:</w:t>
      </w:r>
      <w:r>
        <w:rPr>
          <w:spacing w:val="30"/>
        </w:rPr>
        <w:t xml:space="preserve"> </w:t>
      </w:r>
      <w:r>
        <w:t>их</w:t>
      </w:r>
      <w:r>
        <w:rPr>
          <w:spacing w:val="32"/>
        </w:rPr>
        <w:t xml:space="preserve"> </w:t>
      </w:r>
      <w:r>
        <w:t>цели,</w:t>
      </w:r>
      <w:r>
        <w:rPr>
          <w:spacing w:val="32"/>
        </w:rPr>
        <w:t xml:space="preserve"> </w:t>
      </w:r>
      <w:r>
        <w:t>тактика,</w:t>
      </w:r>
      <w:r>
        <w:rPr>
          <w:spacing w:val="32"/>
        </w:rPr>
        <w:t xml:space="preserve"> </w:t>
      </w:r>
      <w:r>
        <w:t>лидеры</w:t>
      </w:r>
    </w:p>
    <w:p w14:paraId="3E1D8418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452B2984">
      <w:pPr>
        <w:pStyle w:val="7"/>
        <w:spacing w:before="68" w:line="278" w:lineRule="auto"/>
        <w:ind w:right="224" w:firstLine="0"/>
      </w:pPr>
      <w:r>
        <w:t xml:space="preserve">(Г.В. Плеханов, В.М. Чернов, В.И. Ленин, Ю.О. Мартов). </w:t>
      </w:r>
      <w:r>
        <w:rPr>
          <w:i/>
        </w:rPr>
        <w:t xml:space="preserve">Рабочее движение. </w:t>
      </w:r>
      <w:r>
        <w:t>«Полицейский</w:t>
      </w:r>
      <w:r>
        <w:rPr>
          <w:spacing w:val="1"/>
        </w:rPr>
        <w:t xml:space="preserve"> </w:t>
      </w:r>
      <w:r>
        <w:t>социализм».</w:t>
      </w:r>
    </w:p>
    <w:p w14:paraId="3638B5F6">
      <w:pPr>
        <w:pStyle w:val="7"/>
        <w:spacing w:line="276" w:lineRule="auto"/>
        <w:ind w:right="220"/>
      </w:pPr>
      <w:r>
        <w:t>Первая российская революция (1905–1907 гг.): причины, характер, участники, основные</w:t>
      </w:r>
      <w:r>
        <w:rPr>
          <w:spacing w:val="1"/>
        </w:rPr>
        <w:t xml:space="preserve"> </w:t>
      </w:r>
      <w:r>
        <w:t>события. «Кровавое воскресенье». Возникновение Советов. Восстания в армии и на флоте.</w:t>
      </w:r>
      <w:r>
        <w:rPr>
          <w:spacing w:val="1"/>
        </w:rPr>
        <w:t xml:space="preserve"> </w:t>
      </w:r>
      <w:r>
        <w:t>Всероссийская политическая стачка. Вооруженное восстание в Москве. Манифест 17 октября</w:t>
      </w:r>
      <w:r>
        <w:rPr>
          <w:spacing w:val="1"/>
        </w:rPr>
        <w:t xml:space="preserve"> </w:t>
      </w:r>
      <w:r>
        <w:t>1905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Думы.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либеральных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консервативных</w:t>
      </w:r>
      <w:r>
        <w:rPr>
          <w:spacing w:val="1"/>
        </w:rPr>
        <w:t xml:space="preserve"> </w:t>
      </w:r>
      <w:r>
        <w:t>политических</w:t>
      </w:r>
      <w:r>
        <w:rPr>
          <w:spacing w:val="1"/>
        </w:rPr>
        <w:t xml:space="preserve"> </w:t>
      </w:r>
      <w:r>
        <w:t>партий,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программные</w:t>
      </w:r>
      <w:r>
        <w:rPr>
          <w:spacing w:val="1"/>
        </w:rPr>
        <w:t xml:space="preserve"> </w:t>
      </w:r>
      <w:r>
        <w:t>установки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лидеры</w:t>
      </w:r>
      <w:r>
        <w:rPr>
          <w:spacing w:val="60"/>
        </w:rPr>
        <w:t xml:space="preserve"> </w:t>
      </w:r>
      <w:r>
        <w:t>(П.Н. Милюков,</w:t>
      </w:r>
      <w:r>
        <w:rPr>
          <w:spacing w:val="60"/>
        </w:rPr>
        <w:t xml:space="preserve"> </w:t>
      </w:r>
      <w:r>
        <w:t>А.И. Гучков,</w:t>
      </w:r>
      <w:r>
        <w:rPr>
          <w:spacing w:val="1"/>
        </w:rPr>
        <w:t xml:space="preserve"> </w:t>
      </w:r>
      <w:r>
        <w:t>В.И. Пуришкевич). Думская деятельность в 1906–1907 гг. Тактика революционных партий в</w:t>
      </w:r>
      <w:r>
        <w:rPr>
          <w:spacing w:val="1"/>
        </w:rPr>
        <w:t xml:space="preserve"> </w:t>
      </w:r>
      <w:r>
        <w:t>условиях</w:t>
      </w:r>
      <w:r>
        <w:rPr>
          <w:spacing w:val="1"/>
        </w:rPr>
        <w:t xml:space="preserve"> </w:t>
      </w:r>
      <w:r>
        <w:t>формирования</w:t>
      </w:r>
      <w:r>
        <w:rPr>
          <w:spacing w:val="-1"/>
        </w:rPr>
        <w:t xml:space="preserve"> </w:t>
      </w:r>
      <w:r>
        <w:t>парламентской системы.</w:t>
      </w:r>
      <w:r>
        <w:rPr>
          <w:spacing w:val="-1"/>
        </w:rPr>
        <w:t xml:space="preserve"> </w:t>
      </w:r>
      <w:r>
        <w:t>Итоги и значение</w:t>
      </w:r>
      <w:r>
        <w:rPr>
          <w:spacing w:val="-2"/>
        </w:rPr>
        <w:t xml:space="preserve"> </w:t>
      </w:r>
      <w:r>
        <w:t>революции.</w:t>
      </w:r>
    </w:p>
    <w:p w14:paraId="7F8695D7">
      <w:pPr>
        <w:pStyle w:val="7"/>
        <w:spacing w:line="276" w:lineRule="auto"/>
        <w:ind w:right="227"/>
        <w:jc w:val="right"/>
      </w:pPr>
      <w:r>
        <w:t>Правительственная</w:t>
      </w:r>
      <w:r>
        <w:rPr>
          <w:spacing w:val="32"/>
        </w:rPr>
        <w:t xml:space="preserve"> </w:t>
      </w:r>
      <w:r>
        <w:t>программа</w:t>
      </w:r>
      <w:r>
        <w:rPr>
          <w:spacing w:val="34"/>
        </w:rPr>
        <w:t xml:space="preserve"> </w:t>
      </w:r>
      <w:r>
        <w:t>П.А. Столыпина.</w:t>
      </w:r>
      <w:r>
        <w:rPr>
          <w:spacing w:val="32"/>
        </w:rPr>
        <w:t xml:space="preserve"> </w:t>
      </w:r>
      <w:r>
        <w:t>Аграрная</w:t>
      </w:r>
      <w:r>
        <w:rPr>
          <w:spacing w:val="32"/>
        </w:rPr>
        <w:t xml:space="preserve"> </w:t>
      </w:r>
      <w:r>
        <w:t>реформа:</w:t>
      </w:r>
      <w:r>
        <w:rPr>
          <w:spacing w:val="33"/>
        </w:rPr>
        <w:t xml:space="preserve"> </w:t>
      </w:r>
      <w:r>
        <w:t>цели,</w:t>
      </w:r>
      <w:r>
        <w:rPr>
          <w:spacing w:val="32"/>
        </w:rPr>
        <w:t xml:space="preserve"> </w:t>
      </w:r>
      <w:r>
        <w:t>основные</w:t>
      </w:r>
      <w:r>
        <w:rPr>
          <w:spacing w:val="-57"/>
        </w:rPr>
        <w:t xml:space="preserve"> </w:t>
      </w:r>
      <w:r>
        <w:t>мероприятия, итоги и значение. Политическая и общественная жизнь в России в 1912–1914 гг.</w:t>
      </w:r>
      <w:r>
        <w:rPr>
          <w:spacing w:val="1"/>
        </w:rPr>
        <w:t xml:space="preserve"> </w:t>
      </w:r>
      <w:r>
        <w:t>Культура</w:t>
      </w:r>
      <w:r>
        <w:rPr>
          <w:spacing w:val="14"/>
        </w:rPr>
        <w:t xml:space="preserve"> </w:t>
      </w:r>
      <w:r>
        <w:t>России</w:t>
      </w:r>
      <w:r>
        <w:rPr>
          <w:spacing w:val="15"/>
        </w:rPr>
        <w:t xml:space="preserve"> </w:t>
      </w:r>
      <w:r>
        <w:t>в</w:t>
      </w:r>
      <w:r>
        <w:rPr>
          <w:spacing w:val="14"/>
        </w:rPr>
        <w:t xml:space="preserve"> </w:t>
      </w:r>
      <w:r>
        <w:t>начале</w:t>
      </w:r>
      <w:r>
        <w:rPr>
          <w:spacing w:val="13"/>
        </w:rPr>
        <w:t xml:space="preserve"> </w:t>
      </w:r>
      <w:r>
        <w:t>XX в.</w:t>
      </w:r>
      <w:r>
        <w:rPr>
          <w:spacing w:val="14"/>
        </w:rPr>
        <w:t xml:space="preserve"> </w:t>
      </w:r>
      <w:r>
        <w:t>Открытия</w:t>
      </w:r>
      <w:r>
        <w:rPr>
          <w:spacing w:val="14"/>
        </w:rPr>
        <w:t xml:space="preserve"> </w:t>
      </w:r>
      <w:r>
        <w:t>российских</w:t>
      </w:r>
      <w:r>
        <w:rPr>
          <w:spacing w:val="19"/>
        </w:rPr>
        <w:t xml:space="preserve"> </w:t>
      </w:r>
      <w:r>
        <w:t>ученых</w:t>
      </w:r>
      <w:r>
        <w:rPr>
          <w:spacing w:val="16"/>
        </w:rPr>
        <w:t xml:space="preserve"> </w:t>
      </w:r>
      <w:r>
        <w:t>в</w:t>
      </w:r>
      <w:r>
        <w:rPr>
          <w:spacing w:val="14"/>
        </w:rPr>
        <w:t xml:space="preserve"> </w:t>
      </w:r>
      <w:r>
        <w:t>науке</w:t>
      </w:r>
      <w:r>
        <w:rPr>
          <w:spacing w:val="13"/>
        </w:rPr>
        <w:t xml:space="preserve"> </w:t>
      </w:r>
      <w:r>
        <w:t>и</w:t>
      </w:r>
      <w:r>
        <w:rPr>
          <w:spacing w:val="15"/>
        </w:rPr>
        <w:t xml:space="preserve"> </w:t>
      </w:r>
      <w:r>
        <w:t>технике.</w:t>
      </w:r>
    </w:p>
    <w:p w14:paraId="3DE35E26">
      <w:pPr>
        <w:spacing w:line="276" w:lineRule="auto"/>
        <w:ind w:left="400" w:right="219"/>
        <w:jc w:val="both"/>
        <w:rPr>
          <w:i/>
          <w:sz w:val="24"/>
        </w:rPr>
      </w:pPr>
      <w:r>
        <w:rPr>
          <w:i/>
          <w:sz w:val="24"/>
        </w:rPr>
        <w:t>Русская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философия: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поиски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общественного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идеала.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1"/>
          <w:sz w:val="24"/>
        </w:rPr>
        <w:t xml:space="preserve"> </w:t>
      </w:r>
      <w:r>
        <w:rPr>
          <w:sz w:val="24"/>
        </w:rPr>
        <w:t>литературы: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реализма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модернизму. Поэзия Серебряного века. Изобразительное искусство: традиции реализма, «Мир</w:t>
      </w:r>
      <w:r>
        <w:rPr>
          <w:spacing w:val="1"/>
          <w:sz w:val="24"/>
        </w:rPr>
        <w:t xml:space="preserve"> </w:t>
      </w:r>
      <w:r>
        <w:rPr>
          <w:sz w:val="24"/>
        </w:rPr>
        <w:t>искусства»,</w:t>
      </w:r>
      <w:r>
        <w:rPr>
          <w:spacing w:val="1"/>
          <w:sz w:val="24"/>
        </w:rPr>
        <w:t xml:space="preserve"> </w:t>
      </w:r>
      <w:r>
        <w:rPr>
          <w:sz w:val="24"/>
        </w:rPr>
        <w:t>авангардизм.</w:t>
      </w:r>
      <w:r>
        <w:rPr>
          <w:spacing w:val="1"/>
          <w:sz w:val="24"/>
        </w:rPr>
        <w:t xml:space="preserve"> </w:t>
      </w:r>
      <w:r>
        <w:rPr>
          <w:sz w:val="24"/>
        </w:rPr>
        <w:t>Архитектура.</w:t>
      </w:r>
      <w:r>
        <w:rPr>
          <w:spacing w:val="1"/>
          <w:sz w:val="24"/>
        </w:rPr>
        <w:t xml:space="preserve"> </w:t>
      </w:r>
      <w:r>
        <w:rPr>
          <w:sz w:val="24"/>
        </w:rPr>
        <w:t>Скульптура.</w:t>
      </w:r>
      <w:r>
        <w:rPr>
          <w:spacing w:val="1"/>
          <w:sz w:val="24"/>
        </w:rPr>
        <w:t xml:space="preserve"> </w:t>
      </w:r>
      <w:r>
        <w:rPr>
          <w:sz w:val="24"/>
        </w:rPr>
        <w:t>Драматический</w:t>
      </w:r>
      <w:r>
        <w:rPr>
          <w:spacing w:val="1"/>
          <w:sz w:val="24"/>
        </w:rPr>
        <w:t xml:space="preserve"> </w:t>
      </w:r>
      <w:r>
        <w:rPr>
          <w:sz w:val="24"/>
        </w:rPr>
        <w:t>театр:</w:t>
      </w:r>
      <w:r>
        <w:rPr>
          <w:spacing w:val="1"/>
          <w:sz w:val="24"/>
        </w:rPr>
        <w:t xml:space="preserve"> </w:t>
      </w:r>
      <w:r>
        <w:rPr>
          <w:sz w:val="24"/>
        </w:rPr>
        <w:t>традиции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новаторство.</w:t>
      </w:r>
      <w:r>
        <w:rPr>
          <w:spacing w:val="1"/>
          <w:sz w:val="24"/>
        </w:rPr>
        <w:t xml:space="preserve"> </w:t>
      </w:r>
      <w:r>
        <w:rPr>
          <w:sz w:val="24"/>
        </w:rPr>
        <w:t>Музыка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исполнительское</w:t>
      </w:r>
      <w:r>
        <w:rPr>
          <w:spacing w:val="1"/>
          <w:sz w:val="24"/>
        </w:rPr>
        <w:t xml:space="preserve"> </w:t>
      </w:r>
      <w:r>
        <w:rPr>
          <w:sz w:val="24"/>
        </w:rPr>
        <w:t>искусство</w:t>
      </w:r>
      <w:r>
        <w:rPr>
          <w:spacing w:val="1"/>
          <w:sz w:val="24"/>
        </w:rPr>
        <w:t xml:space="preserve"> </w:t>
      </w:r>
      <w:r>
        <w:rPr>
          <w:sz w:val="24"/>
        </w:rPr>
        <w:t>(С.В. Рахманинов,</w:t>
      </w:r>
      <w:r>
        <w:rPr>
          <w:spacing w:val="61"/>
          <w:sz w:val="24"/>
        </w:rPr>
        <w:t xml:space="preserve"> </w:t>
      </w:r>
      <w:r>
        <w:rPr>
          <w:sz w:val="24"/>
        </w:rPr>
        <w:t>Ф.И. Шаляпин).</w:t>
      </w:r>
      <w:r>
        <w:rPr>
          <w:spacing w:val="1"/>
          <w:sz w:val="24"/>
        </w:rPr>
        <w:t xml:space="preserve"> </w:t>
      </w:r>
      <w:r>
        <w:rPr>
          <w:sz w:val="24"/>
        </w:rPr>
        <w:t>Русский балет. «Русские сезоны» С.П. Дягилева. Первые шаги российского кинематографа.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Российская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культура начала XX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— составная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часть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мировой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культуры.</w:t>
      </w:r>
    </w:p>
    <w:p w14:paraId="7C261F62">
      <w:pPr>
        <w:pStyle w:val="7"/>
        <w:ind w:left="0" w:firstLine="0"/>
        <w:jc w:val="left"/>
        <w:rPr>
          <w:i/>
          <w:sz w:val="26"/>
        </w:rPr>
      </w:pPr>
    </w:p>
    <w:p w14:paraId="617934FB">
      <w:pPr>
        <w:pStyle w:val="19"/>
        <w:spacing w:before="186"/>
        <w:ind w:left="1108"/>
        <w:jc w:val="left"/>
      </w:pPr>
      <w:bookmarkStart w:id="34" w:name="_TOC_250036"/>
      <w:bookmarkEnd w:id="34"/>
      <w:r>
        <w:t>География</w:t>
      </w:r>
    </w:p>
    <w:p w14:paraId="1C3235DA">
      <w:pPr>
        <w:pStyle w:val="7"/>
        <w:spacing w:before="134" w:line="276" w:lineRule="auto"/>
        <w:ind w:right="224"/>
      </w:pPr>
      <w:r>
        <w:t>В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география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учебный</w:t>
      </w:r>
      <w:r>
        <w:rPr>
          <w:spacing w:val="1"/>
        </w:rPr>
        <w:t xml:space="preserve"> </w:t>
      </w:r>
      <w:r>
        <w:t>предмет</w:t>
      </w:r>
      <w:r>
        <w:rPr>
          <w:spacing w:val="1"/>
        </w:rPr>
        <w:t xml:space="preserve"> </w:t>
      </w:r>
      <w:r>
        <w:t>занимает</w:t>
      </w:r>
      <w:r>
        <w:rPr>
          <w:spacing w:val="1"/>
        </w:rPr>
        <w:t xml:space="preserve"> </w:t>
      </w:r>
      <w:r>
        <w:t>важное</w:t>
      </w:r>
      <w:r>
        <w:rPr>
          <w:spacing w:val="1"/>
        </w:rPr>
        <w:t xml:space="preserve"> </w:t>
      </w:r>
      <w:r>
        <w:t>место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формировании</w:t>
      </w:r>
      <w:r>
        <w:rPr>
          <w:spacing w:val="1"/>
        </w:rPr>
        <w:t xml:space="preserve"> </w:t>
      </w:r>
      <w:r>
        <w:t>общей</w:t>
      </w:r>
      <w:r>
        <w:rPr>
          <w:spacing w:val="1"/>
        </w:rPr>
        <w:t xml:space="preserve"> </w:t>
      </w:r>
      <w:r>
        <w:t>картины</w:t>
      </w:r>
      <w:r>
        <w:rPr>
          <w:spacing w:val="1"/>
        </w:rPr>
        <w:t xml:space="preserve"> </w:t>
      </w:r>
      <w:r>
        <w:t>мира,</w:t>
      </w:r>
      <w:r>
        <w:rPr>
          <w:spacing w:val="1"/>
        </w:rPr>
        <w:t xml:space="preserve"> </w:t>
      </w:r>
      <w:r>
        <w:t>географической</w:t>
      </w:r>
      <w:r>
        <w:rPr>
          <w:spacing w:val="1"/>
        </w:rPr>
        <w:t xml:space="preserve"> </w:t>
      </w:r>
      <w:r>
        <w:t>грамотности,</w:t>
      </w:r>
      <w:r>
        <w:rPr>
          <w:spacing w:val="1"/>
        </w:rPr>
        <w:t xml:space="preserve"> </w:t>
      </w:r>
      <w:r>
        <w:t>необходимой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повседневной</w:t>
      </w:r>
      <w:r>
        <w:rPr>
          <w:spacing w:val="1"/>
        </w:rPr>
        <w:t xml:space="preserve"> </w:t>
      </w:r>
      <w:r>
        <w:t>жизни, навыков</w:t>
      </w:r>
      <w:r>
        <w:rPr>
          <w:spacing w:val="1"/>
        </w:rPr>
        <w:t xml:space="preserve"> </w:t>
      </w:r>
      <w:r>
        <w:t>безопасного для</w:t>
      </w:r>
      <w:r>
        <w:rPr>
          <w:spacing w:val="1"/>
        </w:rPr>
        <w:t xml:space="preserve"> </w:t>
      </w:r>
      <w:r>
        <w:t>человека и</w:t>
      </w:r>
      <w:r>
        <w:rPr>
          <w:spacing w:val="1"/>
        </w:rPr>
        <w:t xml:space="preserve"> </w:t>
      </w:r>
      <w:r>
        <w:t>окружающей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среды</w:t>
      </w:r>
      <w:r>
        <w:rPr>
          <w:spacing w:val="1"/>
        </w:rPr>
        <w:t xml:space="preserve"> </w:t>
      </w:r>
      <w:r>
        <w:t>образа</w:t>
      </w:r>
      <w:r>
        <w:rPr>
          <w:spacing w:val="1"/>
        </w:rPr>
        <w:t xml:space="preserve"> </w:t>
      </w:r>
      <w:r>
        <w:t>жизни, а также в воспитании экологической культуры, формирования собственной позиции по</w:t>
      </w:r>
      <w:r>
        <w:rPr>
          <w:spacing w:val="-57"/>
        </w:rPr>
        <w:t xml:space="preserve"> </w:t>
      </w:r>
      <w:r>
        <w:t>отношению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географической</w:t>
      </w:r>
      <w:r>
        <w:rPr>
          <w:spacing w:val="1"/>
        </w:rPr>
        <w:t xml:space="preserve"> </w:t>
      </w:r>
      <w:r>
        <w:t>информации,</w:t>
      </w:r>
      <w:r>
        <w:rPr>
          <w:spacing w:val="1"/>
        </w:rPr>
        <w:t xml:space="preserve"> </w:t>
      </w:r>
      <w:r>
        <w:t>получаемой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СМИ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источников.</w:t>
      </w:r>
      <w:r>
        <w:rPr>
          <w:spacing w:val="1"/>
        </w:rPr>
        <w:t xml:space="preserve"> </w:t>
      </w:r>
      <w:r>
        <w:t>География</w:t>
      </w:r>
      <w:r>
        <w:rPr>
          <w:spacing w:val="1"/>
        </w:rPr>
        <w:t xml:space="preserve"> </w:t>
      </w:r>
      <w:r>
        <w:t>формирует</w:t>
      </w:r>
      <w:r>
        <w:rPr>
          <w:spacing w:val="1"/>
        </w:rPr>
        <w:t xml:space="preserve"> </w:t>
      </w:r>
      <w:r>
        <w:t>географическое</w:t>
      </w:r>
      <w:r>
        <w:rPr>
          <w:spacing w:val="1"/>
        </w:rPr>
        <w:t xml:space="preserve"> </w:t>
      </w:r>
      <w:r>
        <w:t>мышление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целостное</w:t>
      </w:r>
      <w:r>
        <w:rPr>
          <w:spacing w:val="1"/>
        </w:rPr>
        <w:t xml:space="preserve"> </w:t>
      </w:r>
      <w:r>
        <w:t>восприятие</w:t>
      </w:r>
      <w:r>
        <w:rPr>
          <w:spacing w:val="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спектра</w:t>
      </w:r>
      <w:r>
        <w:rPr>
          <w:spacing w:val="1"/>
        </w:rPr>
        <w:t xml:space="preserve"> </w:t>
      </w:r>
      <w:r>
        <w:t>природных,</w:t>
      </w:r>
      <w:r>
        <w:rPr>
          <w:spacing w:val="-1"/>
        </w:rPr>
        <w:t xml:space="preserve"> </w:t>
      </w:r>
      <w:r>
        <w:t>экономических, социальных</w:t>
      </w:r>
      <w:r>
        <w:rPr>
          <w:spacing w:val="1"/>
        </w:rPr>
        <w:t xml:space="preserve"> </w:t>
      </w:r>
      <w:r>
        <w:t>реалий.</w:t>
      </w:r>
    </w:p>
    <w:p w14:paraId="34BCCAA4">
      <w:pPr>
        <w:pStyle w:val="7"/>
        <w:spacing w:line="276" w:lineRule="auto"/>
        <w:ind w:right="225"/>
      </w:pPr>
      <w:r>
        <w:t>Изучение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«География»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научного</w:t>
      </w:r>
      <w:r>
        <w:rPr>
          <w:spacing w:val="1"/>
        </w:rPr>
        <w:t xml:space="preserve"> </w:t>
      </w:r>
      <w:r>
        <w:t>мировоззрения, освоения общенаучных методов познания, а также практического применения</w:t>
      </w:r>
      <w:r>
        <w:rPr>
          <w:spacing w:val="1"/>
        </w:rPr>
        <w:t xml:space="preserve"> </w:t>
      </w:r>
      <w:r>
        <w:t>научных знаний основано на межпредметных связях с предметами областей общественных,</w:t>
      </w:r>
      <w:r>
        <w:rPr>
          <w:spacing w:val="1"/>
        </w:rPr>
        <w:t xml:space="preserve"> </w:t>
      </w:r>
      <w:r>
        <w:t>естественных,</w:t>
      </w:r>
      <w:r>
        <w:rPr>
          <w:spacing w:val="-1"/>
        </w:rPr>
        <w:t xml:space="preserve"> </w:t>
      </w:r>
      <w:r>
        <w:t>математических</w:t>
      </w:r>
      <w:r>
        <w:rPr>
          <w:spacing w:val="-1"/>
        </w:rPr>
        <w:t xml:space="preserve"> </w:t>
      </w:r>
      <w:r>
        <w:t>и гуманитарных наук.</w:t>
      </w:r>
    </w:p>
    <w:p w14:paraId="47D24B54">
      <w:pPr>
        <w:pStyle w:val="7"/>
        <w:spacing w:line="276" w:lineRule="auto"/>
        <w:ind w:right="224"/>
      </w:pPr>
      <w:r>
        <w:t>В соответствии с ФГОС СОО география может изучаться на базовом и углубленном</w:t>
      </w:r>
      <w:r>
        <w:rPr>
          <w:spacing w:val="1"/>
        </w:rPr>
        <w:t xml:space="preserve"> </w:t>
      </w:r>
      <w:r>
        <w:t>уровнях.</w:t>
      </w:r>
    </w:p>
    <w:p w14:paraId="77F9EB5A">
      <w:pPr>
        <w:pStyle w:val="7"/>
        <w:spacing w:line="276" w:lineRule="auto"/>
        <w:ind w:right="229"/>
      </w:pPr>
      <w:r>
        <w:t>Изучение</w:t>
      </w:r>
      <w:r>
        <w:rPr>
          <w:spacing w:val="1"/>
        </w:rPr>
        <w:t xml:space="preserve"> </w:t>
      </w:r>
      <w:r>
        <w:t>географии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базовом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ориентировано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общеобразовательной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общекультурной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выпускников,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формирование</w:t>
      </w:r>
      <w:r>
        <w:rPr>
          <w:spacing w:val="-2"/>
        </w:rPr>
        <w:t xml:space="preserve"> </w:t>
      </w:r>
      <w:r>
        <w:t>целостного восприятия мира.</w:t>
      </w:r>
    </w:p>
    <w:p w14:paraId="667561B3">
      <w:pPr>
        <w:pStyle w:val="7"/>
        <w:spacing w:line="276" w:lineRule="auto"/>
        <w:ind w:right="221"/>
      </w:pPr>
      <w:r>
        <w:t>Изучение</w:t>
      </w:r>
      <w:r>
        <w:rPr>
          <w:spacing w:val="1"/>
        </w:rPr>
        <w:t xml:space="preserve"> </w:t>
      </w:r>
      <w:r>
        <w:t>географии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углубленном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предполагает</w:t>
      </w:r>
      <w:r>
        <w:rPr>
          <w:spacing w:val="1"/>
        </w:rPr>
        <w:t xml:space="preserve"> </w:t>
      </w:r>
      <w:r>
        <w:t>полное освоение</w:t>
      </w:r>
      <w:r>
        <w:rPr>
          <w:spacing w:val="1"/>
        </w:rPr>
        <w:t xml:space="preserve"> </w:t>
      </w:r>
      <w:r>
        <w:t>базового</w:t>
      </w:r>
      <w:r>
        <w:rPr>
          <w:spacing w:val="1"/>
        </w:rPr>
        <w:t xml:space="preserve"> </w:t>
      </w:r>
      <w:r>
        <w:t>курса и включает расширение предметных результатов и содержания, ориентированных на</w:t>
      </w:r>
      <w:r>
        <w:rPr>
          <w:spacing w:val="1"/>
        </w:rPr>
        <w:t xml:space="preserve"> </w:t>
      </w:r>
      <w:r>
        <w:t>подготовку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последующему</w:t>
      </w:r>
      <w:r>
        <w:rPr>
          <w:spacing w:val="1"/>
        </w:rPr>
        <w:t xml:space="preserve"> </w:t>
      </w:r>
      <w:r>
        <w:t>профессиональному</w:t>
      </w:r>
      <w:r>
        <w:rPr>
          <w:spacing w:val="1"/>
        </w:rPr>
        <w:t xml:space="preserve"> </w:t>
      </w:r>
      <w:r>
        <w:t>образованию;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индивидуальных</w:t>
      </w:r>
      <w:r>
        <w:rPr>
          <w:spacing w:val="1"/>
        </w:rPr>
        <w:t xml:space="preserve"> </w:t>
      </w:r>
      <w:r>
        <w:t>способностей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путем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глубокого,</w:t>
      </w:r>
      <w:r>
        <w:rPr>
          <w:spacing w:val="1"/>
        </w:rPr>
        <w:t xml:space="preserve"> </w:t>
      </w:r>
      <w:r>
        <w:t>чем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предусматривается</w:t>
      </w:r>
      <w:r>
        <w:rPr>
          <w:spacing w:val="1"/>
        </w:rPr>
        <w:t xml:space="preserve"> </w:t>
      </w:r>
      <w:r>
        <w:t>базовым</w:t>
      </w:r>
      <w:r>
        <w:rPr>
          <w:spacing w:val="1"/>
        </w:rPr>
        <w:t xml:space="preserve"> </w:t>
      </w:r>
      <w:r>
        <w:t>курсом,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основ</w:t>
      </w:r>
      <w:r>
        <w:rPr>
          <w:spacing w:val="1"/>
        </w:rPr>
        <w:t xml:space="preserve"> </w:t>
      </w:r>
      <w:r>
        <w:t>наук,</w:t>
      </w:r>
      <w:r>
        <w:rPr>
          <w:spacing w:val="1"/>
        </w:rPr>
        <w:t xml:space="preserve"> </w:t>
      </w:r>
      <w:r>
        <w:t>систематических</w:t>
      </w:r>
      <w:r>
        <w:rPr>
          <w:spacing w:val="1"/>
        </w:rPr>
        <w:t xml:space="preserve"> </w:t>
      </w:r>
      <w:r>
        <w:t>знаний;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умения</w:t>
      </w:r>
      <w:r>
        <w:rPr>
          <w:spacing w:val="1"/>
        </w:rPr>
        <w:t xml:space="preserve"> </w:t>
      </w:r>
      <w:r>
        <w:t>применять</w:t>
      </w:r>
      <w:r>
        <w:rPr>
          <w:spacing w:val="1"/>
        </w:rPr>
        <w:t xml:space="preserve"> </w:t>
      </w:r>
      <w:r>
        <w:t>полученные</w:t>
      </w:r>
      <w:r>
        <w:rPr>
          <w:spacing w:val="1"/>
        </w:rPr>
        <w:t xml:space="preserve"> </w:t>
      </w:r>
      <w:r>
        <w:t>знания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практических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учебно-исследовательских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измененной,</w:t>
      </w:r>
      <w:r>
        <w:rPr>
          <w:spacing w:val="29"/>
        </w:rPr>
        <w:t xml:space="preserve"> </w:t>
      </w:r>
      <w:r>
        <w:t>нестандартной</w:t>
      </w:r>
      <w:r>
        <w:rPr>
          <w:spacing w:val="31"/>
        </w:rPr>
        <w:t xml:space="preserve"> </w:t>
      </w:r>
      <w:r>
        <w:t>ситуации.</w:t>
      </w:r>
      <w:r>
        <w:rPr>
          <w:spacing w:val="30"/>
        </w:rPr>
        <w:t xml:space="preserve"> </w:t>
      </w:r>
      <w:r>
        <w:t>Изучение</w:t>
      </w:r>
      <w:r>
        <w:rPr>
          <w:spacing w:val="29"/>
        </w:rPr>
        <w:t xml:space="preserve"> </w:t>
      </w:r>
      <w:r>
        <w:t>предмета</w:t>
      </w:r>
      <w:r>
        <w:rPr>
          <w:spacing w:val="30"/>
        </w:rPr>
        <w:t xml:space="preserve"> </w:t>
      </w:r>
      <w:r>
        <w:t>на</w:t>
      </w:r>
      <w:r>
        <w:rPr>
          <w:spacing w:val="34"/>
        </w:rPr>
        <w:t xml:space="preserve"> </w:t>
      </w:r>
      <w:r>
        <w:t>углубленном</w:t>
      </w:r>
      <w:r>
        <w:rPr>
          <w:spacing w:val="32"/>
        </w:rPr>
        <w:t xml:space="preserve"> </w:t>
      </w:r>
      <w:r>
        <w:t>уровне</w:t>
      </w:r>
      <w:r>
        <w:rPr>
          <w:spacing w:val="29"/>
        </w:rPr>
        <w:t xml:space="preserve"> </w:t>
      </w:r>
      <w:r>
        <w:t>позволяет</w:t>
      </w:r>
    </w:p>
    <w:p w14:paraId="07C446C2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417B23F1">
      <w:pPr>
        <w:pStyle w:val="7"/>
        <w:spacing w:before="68" w:line="276" w:lineRule="auto"/>
        <w:ind w:right="228" w:firstLine="0"/>
      </w:pPr>
      <w:r>
        <w:t>сформировать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анализировать,</w:t>
      </w:r>
      <w:r>
        <w:rPr>
          <w:spacing w:val="1"/>
        </w:rPr>
        <w:t xml:space="preserve"> </w:t>
      </w:r>
      <w:r>
        <w:t>прогнозировать</w:t>
      </w:r>
      <w:r>
        <w:rPr>
          <w:spacing w:val="1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t>оценивать</w:t>
      </w:r>
      <w:r>
        <w:rPr>
          <w:spacing w:val="1"/>
        </w:rPr>
        <w:t xml:space="preserve"> </w:t>
      </w:r>
      <w:r>
        <w:t>последствия</w:t>
      </w:r>
      <w:r>
        <w:rPr>
          <w:spacing w:val="1"/>
        </w:rPr>
        <w:t xml:space="preserve"> </w:t>
      </w:r>
      <w:r>
        <w:t>бытовой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производственной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человека,</w:t>
      </w:r>
      <w:r>
        <w:rPr>
          <w:spacing w:val="1"/>
        </w:rPr>
        <w:t xml:space="preserve"> </w:t>
      </w:r>
      <w:r>
        <w:t>моделировать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проектировать</w:t>
      </w:r>
      <w:r>
        <w:rPr>
          <w:spacing w:val="1"/>
        </w:rPr>
        <w:t xml:space="preserve"> </w:t>
      </w:r>
      <w:r>
        <w:t>территориальные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географических</w:t>
      </w:r>
      <w:r>
        <w:rPr>
          <w:spacing w:val="1"/>
        </w:rPr>
        <w:t xml:space="preserve"> </w:t>
      </w:r>
      <w:r>
        <w:t>явлений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процессов.</w:t>
      </w:r>
    </w:p>
    <w:p w14:paraId="41C5C518">
      <w:pPr>
        <w:pStyle w:val="7"/>
        <w:spacing w:before="1" w:line="276" w:lineRule="auto"/>
        <w:ind w:right="231"/>
      </w:pPr>
      <w:r>
        <w:t>Примерная программа составлена на основе модульного принципа построения учебного</w:t>
      </w:r>
      <w:r>
        <w:rPr>
          <w:spacing w:val="1"/>
        </w:rPr>
        <w:t xml:space="preserve"> </w:t>
      </w:r>
      <w:r>
        <w:t>материала,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определяет</w:t>
      </w:r>
      <w:r>
        <w:rPr>
          <w:spacing w:val="1"/>
        </w:rPr>
        <w:t xml:space="preserve"> </w:t>
      </w:r>
      <w:r>
        <w:t>количество</w:t>
      </w:r>
      <w:r>
        <w:rPr>
          <w:spacing w:val="1"/>
        </w:rPr>
        <w:t xml:space="preserve"> </w:t>
      </w:r>
      <w:r>
        <w:t>часов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изучение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классы,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которых</w:t>
      </w:r>
      <w:r>
        <w:rPr>
          <w:spacing w:val="-1"/>
        </w:rPr>
        <w:t xml:space="preserve"> </w:t>
      </w:r>
      <w:r>
        <w:t>предмет может изучаться.</w:t>
      </w:r>
    </w:p>
    <w:p w14:paraId="69575C7A">
      <w:pPr>
        <w:pStyle w:val="7"/>
        <w:spacing w:before="1" w:line="276" w:lineRule="auto"/>
        <w:ind w:right="222"/>
      </w:pPr>
      <w:r>
        <w:t>Примерна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учитывает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практическую</w:t>
      </w:r>
      <w:r>
        <w:rPr>
          <w:spacing w:val="1"/>
        </w:rPr>
        <w:t xml:space="preserve"> </w:t>
      </w:r>
      <w:r>
        <w:t>деятельность.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программе</w:t>
      </w:r>
      <w:r>
        <w:rPr>
          <w:spacing w:val="1"/>
        </w:rPr>
        <w:t xml:space="preserve"> </w:t>
      </w:r>
      <w:r>
        <w:t>содержится</w:t>
      </w:r>
      <w:r>
        <w:rPr>
          <w:spacing w:val="1"/>
        </w:rPr>
        <w:t xml:space="preserve"> </w:t>
      </w:r>
      <w:r>
        <w:t>примерный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практических</w:t>
      </w:r>
      <w:r>
        <w:rPr>
          <w:spacing w:val="1"/>
        </w:rPr>
        <w:t xml:space="preserve"> </w:t>
      </w:r>
      <w:r>
        <w:t>работ. При составлении рабочей программы учитель вправе выбрать из перечня те работы,</w:t>
      </w:r>
      <w:r>
        <w:rPr>
          <w:spacing w:val="1"/>
        </w:rPr>
        <w:t xml:space="preserve"> </w:t>
      </w:r>
      <w:r>
        <w:t>которые считает наиболее целесообразными с учетом необходимости достижения предметных</w:t>
      </w:r>
      <w:r>
        <w:rPr>
          <w:spacing w:val="-57"/>
        </w:rPr>
        <w:t xml:space="preserve"> </w:t>
      </w:r>
      <w:r>
        <w:t>результатов.</w:t>
      </w:r>
    </w:p>
    <w:p w14:paraId="490F6BB9">
      <w:pPr>
        <w:pStyle w:val="7"/>
        <w:spacing w:before="1"/>
        <w:ind w:left="0" w:firstLine="0"/>
        <w:jc w:val="left"/>
        <w:rPr>
          <w:sz w:val="28"/>
        </w:rPr>
      </w:pPr>
    </w:p>
    <w:p w14:paraId="51EFC39A">
      <w:pPr>
        <w:pStyle w:val="19"/>
      </w:pPr>
      <w:r>
        <w:t>Базовый</w:t>
      </w:r>
      <w:r>
        <w:rPr>
          <w:spacing w:val="-1"/>
        </w:rPr>
        <w:t xml:space="preserve"> </w:t>
      </w:r>
      <w:r>
        <w:t>уровень</w:t>
      </w:r>
    </w:p>
    <w:p w14:paraId="4D10B32B">
      <w:pPr>
        <w:spacing w:before="42"/>
        <w:ind w:left="966"/>
        <w:jc w:val="both"/>
        <w:rPr>
          <w:b/>
          <w:sz w:val="24"/>
        </w:rPr>
      </w:pPr>
      <w:r>
        <w:rPr>
          <w:b/>
          <w:sz w:val="24"/>
        </w:rPr>
        <w:t>Человек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окружающая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среда</w:t>
      </w:r>
    </w:p>
    <w:p w14:paraId="7993A4D2">
      <w:pPr>
        <w:pStyle w:val="7"/>
        <w:spacing w:before="36" w:line="276" w:lineRule="auto"/>
        <w:ind w:right="235"/>
      </w:pPr>
      <w:r>
        <w:t>Окружающая</w:t>
      </w:r>
      <w:r>
        <w:rPr>
          <w:spacing w:val="1"/>
        </w:rPr>
        <w:t xml:space="preserve"> </w:t>
      </w:r>
      <w:r>
        <w:t>среда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геосистема.</w:t>
      </w:r>
      <w:r>
        <w:rPr>
          <w:spacing w:val="1"/>
        </w:rPr>
        <w:t xml:space="preserve"> </w:t>
      </w:r>
      <w:r>
        <w:t>Важнейшие</w:t>
      </w:r>
      <w:r>
        <w:rPr>
          <w:spacing w:val="1"/>
        </w:rPr>
        <w:t xml:space="preserve"> </w:t>
      </w:r>
      <w:r>
        <w:t>явления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процессы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окружающей</w:t>
      </w:r>
      <w:r>
        <w:rPr>
          <w:spacing w:val="-57"/>
        </w:rPr>
        <w:t xml:space="preserve"> </w:t>
      </w:r>
      <w:r>
        <w:t>среде.</w:t>
      </w:r>
      <w:r>
        <w:rPr>
          <w:spacing w:val="-1"/>
        </w:rPr>
        <w:t xml:space="preserve"> </w:t>
      </w:r>
      <w:r>
        <w:t>Представление</w:t>
      </w:r>
      <w:r>
        <w:rPr>
          <w:spacing w:val="-1"/>
        </w:rPr>
        <w:t xml:space="preserve"> </w:t>
      </w:r>
      <w:r>
        <w:t>о ноосфере.</w:t>
      </w:r>
    </w:p>
    <w:p w14:paraId="73B3A368">
      <w:pPr>
        <w:pStyle w:val="7"/>
        <w:spacing w:before="1" w:line="276" w:lineRule="auto"/>
        <w:ind w:right="231"/>
      </w:pPr>
      <w:r>
        <w:t>Взаимодействие человека и природы. Природные ресурсы и их виды. Закономерности</w:t>
      </w:r>
      <w:r>
        <w:rPr>
          <w:spacing w:val="1"/>
        </w:rPr>
        <w:t xml:space="preserve"> </w:t>
      </w:r>
      <w:r>
        <w:t>размещения природных ресурсов. Ресурсообеспеченность. Рациональное и нерациональное</w:t>
      </w:r>
      <w:r>
        <w:rPr>
          <w:spacing w:val="1"/>
        </w:rPr>
        <w:t xml:space="preserve"> </w:t>
      </w:r>
      <w:r>
        <w:t>природопользование.</w:t>
      </w:r>
    </w:p>
    <w:p w14:paraId="5B676983">
      <w:pPr>
        <w:pStyle w:val="7"/>
        <w:spacing w:line="276" w:lineRule="auto"/>
        <w:ind w:right="229"/>
      </w:pPr>
      <w:r>
        <w:t>Геоэкология.</w:t>
      </w:r>
      <w:r>
        <w:rPr>
          <w:spacing w:val="1"/>
        </w:rPr>
        <w:t xml:space="preserve"> </w:t>
      </w:r>
      <w:r>
        <w:t>Техногенные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иные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окружающей</w:t>
      </w:r>
      <w:r>
        <w:rPr>
          <w:spacing w:val="1"/>
        </w:rPr>
        <w:t xml:space="preserve"> </w:t>
      </w:r>
      <w:r>
        <w:t>среды.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экологических проблем. Особо охраняемые природные территории и объекты Всемирного</w:t>
      </w:r>
      <w:r>
        <w:rPr>
          <w:spacing w:val="1"/>
        </w:rPr>
        <w:t xml:space="preserve"> </w:t>
      </w:r>
      <w:r>
        <w:t>природного</w:t>
      </w:r>
      <w:r>
        <w:rPr>
          <w:spacing w:val="-1"/>
        </w:rPr>
        <w:t xml:space="preserve"> </w:t>
      </w:r>
      <w:r>
        <w:t>и культурного наследия.</w:t>
      </w:r>
    </w:p>
    <w:p w14:paraId="513C54F9">
      <w:pPr>
        <w:pStyle w:val="7"/>
        <w:spacing w:before="10"/>
        <w:ind w:left="0" w:firstLine="0"/>
        <w:jc w:val="left"/>
        <w:rPr>
          <w:sz w:val="27"/>
        </w:rPr>
      </w:pPr>
    </w:p>
    <w:p w14:paraId="63B19FE1">
      <w:pPr>
        <w:pStyle w:val="19"/>
      </w:pPr>
      <w:r>
        <w:t>Территориальная</w:t>
      </w:r>
      <w:r>
        <w:rPr>
          <w:spacing w:val="-4"/>
        </w:rPr>
        <w:t xml:space="preserve"> </w:t>
      </w:r>
      <w:r>
        <w:t>организация</w:t>
      </w:r>
      <w:r>
        <w:rPr>
          <w:spacing w:val="-3"/>
        </w:rPr>
        <w:t xml:space="preserve"> </w:t>
      </w:r>
      <w:r>
        <w:t>мирового</w:t>
      </w:r>
      <w:r>
        <w:rPr>
          <w:spacing w:val="-3"/>
        </w:rPr>
        <w:t xml:space="preserve"> </w:t>
      </w:r>
      <w:r>
        <w:t>сообщества</w:t>
      </w:r>
    </w:p>
    <w:p w14:paraId="6E47C9C2">
      <w:pPr>
        <w:spacing w:before="36" w:line="278" w:lineRule="auto"/>
        <w:ind w:left="400" w:right="223" w:firstLine="566"/>
        <w:jc w:val="both"/>
        <w:rPr>
          <w:i/>
          <w:sz w:val="24"/>
        </w:rPr>
      </w:pPr>
      <w:r>
        <w:rPr>
          <w:sz w:val="24"/>
        </w:rPr>
        <w:t>Мировое</w:t>
      </w:r>
      <w:r>
        <w:rPr>
          <w:spacing w:val="1"/>
          <w:sz w:val="24"/>
        </w:rPr>
        <w:t xml:space="preserve"> </w:t>
      </w:r>
      <w:r>
        <w:rPr>
          <w:sz w:val="24"/>
        </w:rPr>
        <w:t>сообщество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общая</w:t>
      </w:r>
      <w:r>
        <w:rPr>
          <w:spacing w:val="1"/>
          <w:sz w:val="24"/>
        </w:rPr>
        <w:t xml:space="preserve"> </w:t>
      </w:r>
      <w:r>
        <w:rPr>
          <w:sz w:val="24"/>
        </w:rPr>
        <w:t>картина</w:t>
      </w:r>
      <w:r>
        <w:rPr>
          <w:spacing w:val="1"/>
          <w:sz w:val="24"/>
        </w:rPr>
        <w:t xml:space="preserve"> </w:t>
      </w:r>
      <w:r>
        <w:rPr>
          <w:sz w:val="24"/>
        </w:rPr>
        <w:t>мира.</w:t>
      </w:r>
      <w:r>
        <w:rPr>
          <w:spacing w:val="1"/>
          <w:sz w:val="24"/>
        </w:rPr>
        <w:t xml:space="preserve"> </w:t>
      </w:r>
      <w:r>
        <w:rPr>
          <w:sz w:val="24"/>
        </w:rPr>
        <w:t>Современная</w:t>
      </w:r>
      <w:r>
        <w:rPr>
          <w:spacing w:val="1"/>
          <w:sz w:val="24"/>
        </w:rPr>
        <w:t xml:space="preserve"> </w:t>
      </w:r>
      <w:r>
        <w:rPr>
          <w:sz w:val="24"/>
        </w:rPr>
        <w:t>политическая</w:t>
      </w:r>
      <w:r>
        <w:rPr>
          <w:spacing w:val="1"/>
          <w:sz w:val="24"/>
        </w:rPr>
        <w:t xml:space="preserve"> </w:t>
      </w:r>
      <w:r>
        <w:rPr>
          <w:sz w:val="24"/>
        </w:rPr>
        <w:t>карта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ее</w:t>
      </w:r>
      <w:r>
        <w:rPr>
          <w:spacing w:val="1"/>
          <w:sz w:val="24"/>
        </w:rPr>
        <w:t xml:space="preserve"> </w:t>
      </w:r>
      <w:r>
        <w:rPr>
          <w:sz w:val="24"/>
        </w:rPr>
        <w:t>изменения.</w:t>
      </w:r>
      <w:r>
        <w:rPr>
          <w:spacing w:val="-4"/>
          <w:sz w:val="24"/>
        </w:rPr>
        <w:t xml:space="preserve"> </w:t>
      </w:r>
      <w:r>
        <w:rPr>
          <w:sz w:val="24"/>
        </w:rPr>
        <w:t>Разнообразие</w:t>
      </w:r>
      <w:r>
        <w:rPr>
          <w:spacing w:val="-2"/>
          <w:sz w:val="24"/>
        </w:rPr>
        <w:t xml:space="preserve"> </w:t>
      </w:r>
      <w:r>
        <w:rPr>
          <w:sz w:val="24"/>
        </w:rPr>
        <w:t>стран</w:t>
      </w:r>
      <w:r>
        <w:rPr>
          <w:spacing w:val="-1"/>
          <w:sz w:val="24"/>
        </w:rPr>
        <w:t xml:space="preserve"> </w:t>
      </w:r>
      <w:r>
        <w:rPr>
          <w:sz w:val="24"/>
        </w:rPr>
        <w:t>мира.</w:t>
      </w:r>
      <w:r>
        <w:rPr>
          <w:spacing w:val="2"/>
          <w:sz w:val="24"/>
        </w:rPr>
        <w:t xml:space="preserve"> </w:t>
      </w:r>
      <w:r>
        <w:rPr>
          <w:i/>
          <w:sz w:val="24"/>
        </w:rPr>
        <w:t>Геополитика.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«Горячие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точки»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карте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мира.</w:t>
      </w:r>
    </w:p>
    <w:p w14:paraId="12771D71">
      <w:pPr>
        <w:pStyle w:val="7"/>
        <w:spacing w:line="276" w:lineRule="auto"/>
        <w:ind w:right="222"/>
      </w:pPr>
      <w:r>
        <w:t>Население мира. Численность, воспроизводство, динамика населения. Демографическая</w:t>
      </w:r>
      <w:r>
        <w:rPr>
          <w:spacing w:val="1"/>
        </w:rPr>
        <w:t xml:space="preserve"> </w:t>
      </w:r>
      <w:r>
        <w:t>политика. Размещение и плотность населения. Состав и структура населения (половозрастной,</w:t>
      </w:r>
      <w:r>
        <w:rPr>
          <w:spacing w:val="-57"/>
        </w:rPr>
        <w:t xml:space="preserve"> </w:t>
      </w:r>
      <w:r>
        <w:t>этнический,</w:t>
      </w:r>
      <w:r>
        <w:rPr>
          <w:spacing w:val="1"/>
        </w:rPr>
        <w:t xml:space="preserve"> </w:t>
      </w:r>
      <w:r>
        <w:t>религиозный</w:t>
      </w:r>
      <w:r>
        <w:rPr>
          <w:spacing w:val="1"/>
        </w:rPr>
        <w:t xml:space="preserve"> </w:t>
      </w:r>
      <w:r>
        <w:t>состав,</w:t>
      </w:r>
      <w:r>
        <w:rPr>
          <w:spacing w:val="1"/>
        </w:rPr>
        <w:t xml:space="preserve"> </w:t>
      </w:r>
      <w:r>
        <w:t>городское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сельское</w:t>
      </w:r>
      <w:r>
        <w:rPr>
          <w:spacing w:val="1"/>
        </w:rPr>
        <w:t xml:space="preserve"> </w:t>
      </w:r>
      <w:r>
        <w:t>население).</w:t>
      </w:r>
      <w:r>
        <w:rPr>
          <w:spacing w:val="1"/>
        </w:rPr>
        <w:t xml:space="preserve"> </w:t>
      </w:r>
      <w:r>
        <w:rPr>
          <w:i/>
        </w:rPr>
        <w:t>Основные</w:t>
      </w:r>
      <w:r>
        <w:rPr>
          <w:i/>
          <w:spacing w:val="61"/>
        </w:rPr>
        <w:t xml:space="preserve"> </w:t>
      </w:r>
      <w:r>
        <w:rPr>
          <w:i/>
        </w:rPr>
        <w:t>очаги</w:t>
      </w:r>
      <w:r>
        <w:rPr>
          <w:i/>
          <w:spacing w:val="1"/>
        </w:rPr>
        <w:t xml:space="preserve"> </w:t>
      </w:r>
      <w:r>
        <w:rPr>
          <w:i/>
        </w:rPr>
        <w:t xml:space="preserve">этнических и конфессиональных конфликтов. </w:t>
      </w:r>
      <w:r>
        <w:t>География рынка труда и занятости. Миграция</w:t>
      </w:r>
      <w:r>
        <w:rPr>
          <w:spacing w:val="1"/>
        </w:rPr>
        <w:t xml:space="preserve"> </w:t>
      </w:r>
      <w:r>
        <w:t>населения.</w:t>
      </w:r>
      <w:r>
        <w:rPr>
          <w:spacing w:val="-1"/>
        </w:rPr>
        <w:t xml:space="preserve"> </w:t>
      </w:r>
      <w:r>
        <w:t>Закономерности</w:t>
      </w:r>
      <w:r>
        <w:rPr>
          <w:spacing w:val="1"/>
        </w:rPr>
        <w:t xml:space="preserve"> </w:t>
      </w:r>
      <w:r>
        <w:t>расселения</w:t>
      </w:r>
      <w:r>
        <w:rPr>
          <w:spacing w:val="-1"/>
        </w:rPr>
        <w:t xml:space="preserve"> </w:t>
      </w:r>
      <w:r>
        <w:t>населения. Урбанизация.</w:t>
      </w:r>
    </w:p>
    <w:p w14:paraId="06E0C458">
      <w:pPr>
        <w:pStyle w:val="7"/>
        <w:spacing w:line="276" w:lineRule="auto"/>
        <w:ind w:right="223"/>
      </w:pPr>
      <w:r>
        <w:t>Мировое хозяйство. Географическое разделение труда. Отраслевая и территориальная</w:t>
      </w:r>
      <w:r>
        <w:rPr>
          <w:spacing w:val="1"/>
        </w:rPr>
        <w:t xml:space="preserve"> </w:t>
      </w:r>
      <w:r>
        <w:t>структура</w:t>
      </w:r>
      <w:r>
        <w:rPr>
          <w:spacing w:val="1"/>
        </w:rPr>
        <w:t xml:space="preserve"> </w:t>
      </w:r>
      <w:r>
        <w:t>мирового</w:t>
      </w:r>
      <w:r>
        <w:rPr>
          <w:spacing w:val="1"/>
        </w:rPr>
        <w:t xml:space="preserve"> </w:t>
      </w:r>
      <w:r>
        <w:t>хозяйства.</w:t>
      </w:r>
      <w:r>
        <w:rPr>
          <w:spacing w:val="1"/>
        </w:rPr>
        <w:t xml:space="preserve"> </w:t>
      </w:r>
      <w:r>
        <w:rPr>
          <w:i/>
        </w:rPr>
        <w:t>Изменение</w:t>
      </w:r>
      <w:r>
        <w:rPr>
          <w:i/>
          <w:spacing w:val="1"/>
        </w:rPr>
        <w:t xml:space="preserve"> </w:t>
      </w:r>
      <w:r>
        <w:rPr>
          <w:i/>
        </w:rPr>
        <w:t>отраслевой</w:t>
      </w:r>
      <w:r>
        <w:rPr>
          <w:i/>
          <w:spacing w:val="1"/>
        </w:rPr>
        <w:t xml:space="preserve"> </w:t>
      </w:r>
      <w:r>
        <w:rPr>
          <w:i/>
        </w:rPr>
        <w:t>структуры.</w:t>
      </w:r>
      <w:r>
        <w:rPr>
          <w:i/>
          <w:spacing w:val="1"/>
        </w:rPr>
        <w:t xml:space="preserve"> </w:t>
      </w:r>
      <w:r>
        <w:t>География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отраслей</w:t>
      </w:r>
      <w:r>
        <w:rPr>
          <w:spacing w:val="1"/>
        </w:rPr>
        <w:t xml:space="preserve"> </w:t>
      </w:r>
      <w:r>
        <w:t>производственной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непроизводственной</w:t>
      </w:r>
      <w:r>
        <w:rPr>
          <w:spacing w:val="1"/>
        </w:rPr>
        <w:t xml:space="preserve"> </w:t>
      </w:r>
      <w:r>
        <w:t>сфер.</w:t>
      </w:r>
      <w:r>
        <w:rPr>
          <w:spacing w:val="1"/>
        </w:rPr>
        <w:t xml:space="preserve"> </w:t>
      </w:r>
      <w:r>
        <w:rPr>
          <w:i/>
        </w:rPr>
        <w:t>Развитие</w:t>
      </w:r>
      <w:r>
        <w:rPr>
          <w:i/>
          <w:spacing w:val="1"/>
        </w:rPr>
        <w:t xml:space="preserve"> </w:t>
      </w:r>
      <w:r>
        <w:rPr>
          <w:i/>
        </w:rPr>
        <w:t>сферы</w:t>
      </w:r>
      <w:r>
        <w:rPr>
          <w:i/>
          <w:spacing w:val="1"/>
        </w:rPr>
        <w:t xml:space="preserve"> </w:t>
      </w:r>
      <w:r>
        <w:rPr>
          <w:i/>
        </w:rPr>
        <w:t>услуг.</w:t>
      </w:r>
      <w:r>
        <w:rPr>
          <w:i/>
          <w:spacing w:val="1"/>
        </w:rPr>
        <w:t xml:space="preserve"> </w:t>
      </w:r>
      <w:r>
        <w:t>Международные</w:t>
      </w:r>
      <w:r>
        <w:rPr>
          <w:spacing w:val="-3"/>
        </w:rPr>
        <w:t xml:space="preserve"> </w:t>
      </w:r>
      <w:r>
        <w:t>отношения. Географические</w:t>
      </w:r>
      <w:r>
        <w:rPr>
          <w:spacing w:val="-2"/>
        </w:rPr>
        <w:t xml:space="preserve"> </w:t>
      </w:r>
      <w:r>
        <w:t>аспекты глобализации.</w:t>
      </w:r>
    </w:p>
    <w:p w14:paraId="0DD61626">
      <w:pPr>
        <w:pStyle w:val="7"/>
        <w:spacing w:before="7"/>
        <w:ind w:left="0" w:firstLine="0"/>
        <w:jc w:val="left"/>
        <w:rPr>
          <w:sz w:val="27"/>
        </w:rPr>
      </w:pPr>
    </w:p>
    <w:p w14:paraId="72C5A2B3">
      <w:pPr>
        <w:pStyle w:val="19"/>
      </w:pPr>
      <w:r>
        <w:t>Региональная</w:t>
      </w:r>
      <w:r>
        <w:rPr>
          <w:spacing w:val="-3"/>
        </w:rPr>
        <w:t xml:space="preserve"> </w:t>
      </w:r>
      <w:r>
        <w:t>география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страноведение</w:t>
      </w:r>
    </w:p>
    <w:p w14:paraId="4209BC3E">
      <w:pPr>
        <w:pStyle w:val="7"/>
        <w:spacing w:before="39" w:line="276" w:lineRule="auto"/>
        <w:ind w:right="222"/>
        <w:rPr>
          <w:i/>
        </w:rPr>
      </w:pPr>
      <w:r>
        <w:t>Комплексная</w:t>
      </w:r>
      <w:r>
        <w:rPr>
          <w:spacing w:val="1"/>
        </w:rPr>
        <w:t xml:space="preserve"> </w:t>
      </w:r>
      <w:r>
        <w:t>географическая</w:t>
      </w:r>
      <w:r>
        <w:rPr>
          <w:spacing w:val="1"/>
        </w:rPr>
        <w:t xml:space="preserve"> </w:t>
      </w:r>
      <w:r>
        <w:t>характеристика</w:t>
      </w:r>
      <w:r>
        <w:rPr>
          <w:spacing w:val="1"/>
        </w:rPr>
        <w:t xml:space="preserve"> </w:t>
      </w:r>
      <w:r>
        <w:t>стран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регионов</w:t>
      </w:r>
      <w:r>
        <w:rPr>
          <w:spacing w:val="1"/>
        </w:rPr>
        <w:t xml:space="preserve"> </w:t>
      </w:r>
      <w:r>
        <w:t>мира.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экономико-географического</w:t>
      </w:r>
      <w:r>
        <w:rPr>
          <w:spacing w:val="1"/>
        </w:rPr>
        <w:t xml:space="preserve"> </w:t>
      </w:r>
      <w:r>
        <w:t>положения,</w:t>
      </w:r>
      <w:r>
        <w:rPr>
          <w:spacing w:val="1"/>
        </w:rPr>
        <w:t xml:space="preserve"> </w:t>
      </w:r>
      <w:r>
        <w:t>природно-ресурсного</w:t>
      </w:r>
      <w:r>
        <w:rPr>
          <w:spacing w:val="1"/>
        </w:rPr>
        <w:t xml:space="preserve"> </w:t>
      </w:r>
      <w:r>
        <w:t>потенциала,</w:t>
      </w:r>
      <w:r>
        <w:rPr>
          <w:spacing w:val="1"/>
        </w:rPr>
        <w:t xml:space="preserve"> </w:t>
      </w:r>
      <w:r>
        <w:t>населения,</w:t>
      </w:r>
      <w:r>
        <w:rPr>
          <w:spacing w:val="1"/>
        </w:rPr>
        <w:t xml:space="preserve"> </w:t>
      </w:r>
      <w:r>
        <w:t>хозяйства,</w:t>
      </w:r>
      <w:r>
        <w:rPr>
          <w:spacing w:val="1"/>
        </w:rPr>
        <w:t xml:space="preserve"> </w:t>
      </w:r>
      <w:r>
        <w:t>культуры,</w:t>
      </w:r>
      <w:r>
        <w:rPr>
          <w:spacing w:val="1"/>
        </w:rPr>
        <w:t xml:space="preserve"> </w:t>
      </w:r>
      <w:r>
        <w:t>современных</w:t>
      </w:r>
      <w:r>
        <w:rPr>
          <w:spacing w:val="1"/>
        </w:rPr>
        <w:t xml:space="preserve"> </w:t>
      </w:r>
      <w:r>
        <w:t>проблем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крупных</w:t>
      </w:r>
      <w:r>
        <w:rPr>
          <w:spacing w:val="1"/>
        </w:rPr>
        <w:t xml:space="preserve"> </w:t>
      </w:r>
      <w:r>
        <w:t>регионов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стран</w:t>
      </w:r>
      <w:r>
        <w:rPr>
          <w:spacing w:val="60"/>
        </w:rPr>
        <w:t xml:space="preserve"> </w:t>
      </w:r>
      <w:r>
        <w:t>Европы,</w:t>
      </w:r>
      <w:r>
        <w:rPr>
          <w:spacing w:val="1"/>
        </w:rPr>
        <w:t xml:space="preserve"> </w:t>
      </w:r>
      <w:r>
        <w:t>Азии, Северной и Южной Америки, Австралии и Африки. Перспективы освоения и развития</w:t>
      </w:r>
      <w:r>
        <w:rPr>
          <w:spacing w:val="1"/>
        </w:rPr>
        <w:t xml:space="preserve"> </w:t>
      </w:r>
      <w:r>
        <w:t>Арктики и Антарктики. Международная специализация крупнейших стран и регионов мира.</w:t>
      </w:r>
      <w:r>
        <w:rPr>
          <w:spacing w:val="1"/>
        </w:rPr>
        <w:t xml:space="preserve"> </w:t>
      </w:r>
      <w:r>
        <w:rPr>
          <w:i/>
        </w:rPr>
        <w:t>Ведущие страны-экспортеры основных</w:t>
      </w:r>
      <w:r>
        <w:rPr>
          <w:i/>
          <w:spacing w:val="-1"/>
        </w:rPr>
        <w:t xml:space="preserve"> </w:t>
      </w:r>
      <w:r>
        <w:rPr>
          <w:i/>
        </w:rPr>
        <w:t>видов</w:t>
      </w:r>
      <w:r>
        <w:rPr>
          <w:i/>
          <w:spacing w:val="1"/>
        </w:rPr>
        <w:t xml:space="preserve"> </w:t>
      </w:r>
      <w:r>
        <w:rPr>
          <w:i/>
        </w:rPr>
        <w:t>продукции.</w:t>
      </w:r>
    </w:p>
    <w:p w14:paraId="583FCDB9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3E955D44">
      <w:pPr>
        <w:pStyle w:val="7"/>
        <w:spacing w:before="68" w:line="276" w:lineRule="auto"/>
        <w:ind w:right="224"/>
      </w:pPr>
      <w:r>
        <w:t xml:space="preserve">Роль отдельных стран и регионов в системе мирового хозяйства. </w:t>
      </w:r>
      <w:r>
        <w:rPr>
          <w:i/>
        </w:rPr>
        <w:t>Региональная политика.</w:t>
      </w:r>
      <w:r>
        <w:rPr>
          <w:i/>
          <w:spacing w:val="-57"/>
        </w:rPr>
        <w:t xml:space="preserve"> </w:t>
      </w:r>
      <w:r>
        <w:t>Интеграция</w:t>
      </w:r>
      <w:r>
        <w:rPr>
          <w:spacing w:val="1"/>
        </w:rPr>
        <w:t xml:space="preserve"> </w:t>
      </w:r>
      <w:r>
        <w:t>регионов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единое</w:t>
      </w:r>
      <w:r>
        <w:rPr>
          <w:spacing w:val="1"/>
        </w:rPr>
        <w:t xml:space="preserve"> </w:t>
      </w:r>
      <w:r>
        <w:t>мировое</w:t>
      </w:r>
      <w:r>
        <w:rPr>
          <w:spacing w:val="1"/>
        </w:rPr>
        <w:t xml:space="preserve"> </w:t>
      </w:r>
      <w:r>
        <w:t>сообщество.</w:t>
      </w:r>
      <w:r>
        <w:rPr>
          <w:spacing w:val="1"/>
        </w:rPr>
        <w:t xml:space="preserve"> </w:t>
      </w:r>
      <w:r>
        <w:t>Международные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(региональные,</w:t>
      </w:r>
      <w:r>
        <w:rPr>
          <w:spacing w:val="-1"/>
        </w:rPr>
        <w:t xml:space="preserve"> </w:t>
      </w:r>
      <w:r>
        <w:t>политические</w:t>
      </w:r>
      <w:r>
        <w:rPr>
          <w:spacing w:val="-1"/>
        </w:rPr>
        <w:t xml:space="preserve"> </w:t>
      </w:r>
      <w:r>
        <w:t>и отраслевые</w:t>
      </w:r>
      <w:r>
        <w:rPr>
          <w:spacing w:val="-1"/>
        </w:rPr>
        <w:t xml:space="preserve"> </w:t>
      </w:r>
      <w:r>
        <w:t>союзы).</w:t>
      </w:r>
    </w:p>
    <w:p w14:paraId="6C06D28D">
      <w:pPr>
        <w:spacing w:before="2" w:line="276" w:lineRule="auto"/>
        <w:ind w:left="400" w:right="225" w:firstLine="566"/>
        <w:jc w:val="both"/>
        <w:rPr>
          <w:i/>
          <w:sz w:val="24"/>
        </w:rPr>
      </w:pPr>
      <w:r>
        <w:rPr>
          <w:sz w:val="24"/>
        </w:rPr>
        <w:t>Россия на политической карте мира и в мировом хозяйстве. География экономических,</w:t>
      </w:r>
      <w:r>
        <w:rPr>
          <w:spacing w:val="1"/>
          <w:sz w:val="24"/>
        </w:rPr>
        <w:t xml:space="preserve"> </w:t>
      </w:r>
      <w:r>
        <w:rPr>
          <w:sz w:val="24"/>
        </w:rPr>
        <w:t>политических,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научных</w:t>
      </w:r>
      <w:r>
        <w:rPr>
          <w:spacing w:val="1"/>
          <w:sz w:val="24"/>
        </w:rPr>
        <w:t xml:space="preserve"> </w:t>
      </w:r>
      <w:r>
        <w:rPr>
          <w:sz w:val="24"/>
        </w:rPr>
        <w:t>связей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России</w:t>
      </w:r>
      <w:r>
        <w:rPr>
          <w:spacing w:val="1"/>
          <w:sz w:val="24"/>
        </w:rPr>
        <w:t xml:space="preserve"> </w:t>
      </w:r>
      <w:r>
        <w:rPr>
          <w:sz w:val="24"/>
        </w:rPr>
        <w:t>со</w:t>
      </w:r>
      <w:r>
        <w:rPr>
          <w:spacing w:val="1"/>
          <w:sz w:val="24"/>
        </w:rPr>
        <w:t xml:space="preserve"> </w:t>
      </w:r>
      <w:r>
        <w:rPr>
          <w:sz w:val="24"/>
        </w:rPr>
        <w:t>странами</w:t>
      </w:r>
      <w:r>
        <w:rPr>
          <w:spacing w:val="1"/>
          <w:sz w:val="24"/>
        </w:rPr>
        <w:t xml:space="preserve"> </w:t>
      </w:r>
      <w:r>
        <w:rPr>
          <w:sz w:val="24"/>
        </w:rPr>
        <w:t>мира.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Особенности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проблемы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интеграции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России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мировое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сообщество.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Географические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аспекты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решения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внешнеэкономических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внешнеполитических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задач развития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России.</w:t>
      </w:r>
    </w:p>
    <w:p w14:paraId="3BB14417">
      <w:pPr>
        <w:pStyle w:val="7"/>
        <w:spacing w:before="11"/>
        <w:ind w:left="0" w:firstLine="0"/>
        <w:jc w:val="left"/>
        <w:rPr>
          <w:i/>
          <w:sz w:val="27"/>
        </w:rPr>
      </w:pPr>
    </w:p>
    <w:p w14:paraId="1FDF4E70">
      <w:pPr>
        <w:pStyle w:val="19"/>
      </w:pPr>
      <w:r>
        <w:t>Роль</w:t>
      </w:r>
      <w:r>
        <w:rPr>
          <w:spacing w:val="-1"/>
        </w:rPr>
        <w:t xml:space="preserve"> </w:t>
      </w:r>
      <w:r>
        <w:t>географии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решении</w:t>
      </w:r>
      <w:r>
        <w:rPr>
          <w:spacing w:val="-2"/>
        </w:rPr>
        <w:t xml:space="preserve"> </w:t>
      </w:r>
      <w:r>
        <w:t>глобальных</w:t>
      </w:r>
      <w:r>
        <w:rPr>
          <w:spacing w:val="-3"/>
        </w:rPr>
        <w:t xml:space="preserve"> </w:t>
      </w:r>
      <w:r>
        <w:t>проблем</w:t>
      </w:r>
      <w:r>
        <w:rPr>
          <w:spacing w:val="-3"/>
        </w:rPr>
        <w:t xml:space="preserve"> </w:t>
      </w:r>
      <w:r>
        <w:t>человечества</w:t>
      </w:r>
    </w:p>
    <w:p w14:paraId="324ABDDE">
      <w:pPr>
        <w:pStyle w:val="7"/>
        <w:spacing w:before="38" w:line="276" w:lineRule="auto"/>
        <w:ind w:right="220"/>
      </w:pPr>
      <w:r>
        <w:t>Географическая</w:t>
      </w:r>
      <w:r>
        <w:rPr>
          <w:spacing w:val="1"/>
        </w:rPr>
        <w:t xml:space="preserve"> </w:t>
      </w:r>
      <w:r>
        <w:t>наука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географическое</w:t>
      </w:r>
      <w:r>
        <w:rPr>
          <w:spacing w:val="1"/>
        </w:rPr>
        <w:t xml:space="preserve"> </w:t>
      </w:r>
      <w:r>
        <w:t>мышление.</w:t>
      </w:r>
      <w:r>
        <w:rPr>
          <w:spacing w:val="1"/>
        </w:rPr>
        <w:t xml:space="preserve"> </w:t>
      </w:r>
      <w:r>
        <w:t>Карта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язык</w:t>
      </w:r>
      <w:r>
        <w:rPr>
          <w:spacing w:val="1"/>
        </w:rPr>
        <w:t xml:space="preserve"> </w:t>
      </w:r>
      <w:r>
        <w:t>географии.</w:t>
      </w:r>
      <w:r>
        <w:rPr>
          <w:spacing w:val="1"/>
        </w:rPr>
        <w:t xml:space="preserve"> </w:t>
      </w:r>
      <w:r>
        <w:t>Географические</w:t>
      </w:r>
      <w:r>
        <w:rPr>
          <w:spacing w:val="1"/>
        </w:rPr>
        <w:t xml:space="preserve"> </w:t>
      </w:r>
      <w:r>
        <w:t>аспекты</w:t>
      </w:r>
      <w:r>
        <w:rPr>
          <w:spacing w:val="1"/>
        </w:rPr>
        <w:t xml:space="preserve"> </w:t>
      </w:r>
      <w:r>
        <w:t>глобальных</w:t>
      </w:r>
      <w:r>
        <w:rPr>
          <w:spacing w:val="1"/>
        </w:rPr>
        <w:t xml:space="preserve"> </w:t>
      </w:r>
      <w:r>
        <w:t>проблем</w:t>
      </w:r>
      <w:r>
        <w:rPr>
          <w:spacing w:val="1"/>
        </w:rPr>
        <w:t xml:space="preserve"> </w:t>
      </w:r>
      <w:r>
        <w:t>человечества.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географии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решении</w:t>
      </w:r>
      <w:r>
        <w:rPr>
          <w:spacing w:val="1"/>
        </w:rPr>
        <w:t xml:space="preserve"> </w:t>
      </w:r>
      <w:r>
        <w:t>глобальных</w:t>
      </w:r>
      <w:r>
        <w:rPr>
          <w:spacing w:val="1"/>
        </w:rPr>
        <w:t xml:space="preserve"> </w:t>
      </w:r>
      <w:r>
        <w:t>проблем</w:t>
      </w:r>
      <w:r>
        <w:rPr>
          <w:spacing w:val="1"/>
        </w:rPr>
        <w:t xml:space="preserve"> </w:t>
      </w:r>
      <w:r>
        <w:t>современности.</w:t>
      </w:r>
      <w:r>
        <w:rPr>
          <w:spacing w:val="1"/>
        </w:rPr>
        <w:t xml:space="preserve"> </w:t>
      </w:r>
      <w:r>
        <w:t>Международное</w:t>
      </w:r>
      <w:r>
        <w:rPr>
          <w:spacing w:val="1"/>
        </w:rPr>
        <w:t xml:space="preserve"> </w:t>
      </w:r>
      <w:r>
        <w:t>сотрудничество</w:t>
      </w:r>
      <w:r>
        <w:rPr>
          <w:spacing w:val="1"/>
        </w:rPr>
        <w:t xml:space="preserve"> </w:t>
      </w:r>
      <w:r>
        <w:t>как</w:t>
      </w:r>
      <w:r>
        <w:rPr>
          <w:spacing w:val="61"/>
        </w:rPr>
        <w:t xml:space="preserve"> </w:t>
      </w:r>
      <w:r>
        <w:t>инструмент</w:t>
      </w:r>
      <w:r>
        <w:rPr>
          <w:spacing w:val="1"/>
        </w:rPr>
        <w:t xml:space="preserve"> </w:t>
      </w:r>
      <w:r>
        <w:t>решения</w:t>
      </w:r>
      <w:r>
        <w:rPr>
          <w:spacing w:val="-1"/>
        </w:rPr>
        <w:t xml:space="preserve"> </w:t>
      </w:r>
      <w:r>
        <w:t>глобальных</w:t>
      </w:r>
      <w:r>
        <w:rPr>
          <w:spacing w:val="2"/>
        </w:rPr>
        <w:t xml:space="preserve"> </w:t>
      </w:r>
      <w:r>
        <w:t>проблем.</w:t>
      </w:r>
    </w:p>
    <w:p w14:paraId="3C6B8D81">
      <w:pPr>
        <w:pStyle w:val="7"/>
        <w:ind w:left="0" w:firstLine="0"/>
        <w:jc w:val="left"/>
        <w:rPr>
          <w:sz w:val="28"/>
        </w:rPr>
      </w:pPr>
    </w:p>
    <w:p w14:paraId="639868BB">
      <w:pPr>
        <w:pStyle w:val="19"/>
        <w:spacing w:before="1" w:line="276" w:lineRule="auto"/>
        <w:ind w:right="5981"/>
      </w:pPr>
      <w:r>
        <w:t>Углубленный уровень</w:t>
      </w:r>
      <w:r>
        <w:rPr>
          <w:spacing w:val="1"/>
        </w:rPr>
        <w:t xml:space="preserve"> </w:t>
      </w:r>
      <w:r>
        <w:t>География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современном</w:t>
      </w:r>
      <w:r>
        <w:rPr>
          <w:spacing w:val="-2"/>
        </w:rPr>
        <w:t xml:space="preserve"> </w:t>
      </w:r>
      <w:r>
        <w:t>мире</w:t>
      </w:r>
    </w:p>
    <w:p w14:paraId="67F80B10">
      <w:pPr>
        <w:pStyle w:val="7"/>
        <w:spacing w:line="276" w:lineRule="auto"/>
        <w:ind w:right="220"/>
      </w:pPr>
      <w:r>
        <w:t xml:space="preserve">География в системе естественно-научных и гуманитарных знаний. </w:t>
      </w:r>
      <w:r>
        <w:rPr>
          <w:i/>
        </w:rPr>
        <w:t>История географии</w:t>
      </w:r>
      <w:r>
        <w:rPr>
          <w:i/>
          <w:spacing w:val="1"/>
        </w:rPr>
        <w:t xml:space="preserve"> </w:t>
      </w:r>
      <w:r>
        <w:rPr>
          <w:i/>
        </w:rPr>
        <w:t xml:space="preserve">как науки. Основные теории и концепции современной географии. </w:t>
      </w:r>
      <w:r>
        <w:t>Значение географической</w:t>
      </w:r>
      <w:r>
        <w:rPr>
          <w:spacing w:val="1"/>
        </w:rPr>
        <w:t xml:space="preserve"> </w:t>
      </w:r>
      <w:r>
        <w:t>науки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современного</w:t>
      </w:r>
      <w:r>
        <w:rPr>
          <w:spacing w:val="1"/>
        </w:rPr>
        <w:t xml:space="preserve"> </w:t>
      </w:r>
      <w:r>
        <w:t>общества.</w:t>
      </w:r>
      <w:r>
        <w:rPr>
          <w:spacing w:val="1"/>
        </w:rPr>
        <w:t xml:space="preserve"> </w:t>
      </w:r>
      <w:r>
        <w:t>Методы</w:t>
      </w:r>
      <w:r>
        <w:rPr>
          <w:spacing w:val="1"/>
        </w:rPr>
        <w:t xml:space="preserve"> </w:t>
      </w:r>
      <w:r>
        <w:t>географической</w:t>
      </w:r>
      <w:r>
        <w:rPr>
          <w:spacing w:val="1"/>
        </w:rPr>
        <w:t xml:space="preserve"> </w:t>
      </w:r>
      <w:r>
        <w:t>науки</w:t>
      </w:r>
      <w:r>
        <w:rPr>
          <w:spacing w:val="1"/>
        </w:rPr>
        <w:t xml:space="preserve"> </w:t>
      </w:r>
      <w:r>
        <w:t>(описательный,</w:t>
      </w:r>
      <w:r>
        <w:rPr>
          <w:spacing w:val="1"/>
        </w:rPr>
        <w:t xml:space="preserve"> </w:t>
      </w:r>
      <w:r>
        <w:t>сравнительно-географический, картографический, статистический, полевой, математический,</w:t>
      </w:r>
      <w:r>
        <w:rPr>
          <w:spacing w:val="1"/>
        </w:rPr>
        <w:t xml:space="preserve"> </w:t>
      </w:r>
      <w:r>
        <w:t>моделирования,</w:t>
      </w:r>
      <w:r>
        <w:rPr>
          <w:spacing w:val="1"/>
        </w:rPr>
        <w:t xml:space="preserve"> </w:t>
      </w:r>
      <w:r>
        <w:t>районирования,</w:t>
      </w:r>
      <w:r>
        <w:rPr>
          <w:spacing w:val="1"/>
        </w:rPr>
        <w:t xml:space="preserve"> </w:t>
      </w:r>
      <w:r>
        <w:t>аэрокосмический,</w:t>
      </w:r>
      <w:r>
        <w:rPr>
          <w:spacing w:val="1"/>
        </w:rPr>
        <w:t xml:space="preserve"> </w:t>
      </w:r>
      <w:r>
        <w:t>геоинформационный).</w:t>
      </w:r>
      <w:r>
        <w:rPr>
          <w:spacing w:val="1"/>
        </w:rPr>
        <w:t xml:space="preserve"> </w:t>
      </w:r>
      <w:r>
        <w:t>Целостность</w:t>
      </w:r>
      <w:r>
        <w:rPr>
          <w:spacing w:val="1"/>
        </w:rPr>
        <w:t xml:space="preserve"> </w:t>
      </w:r>
      <w:r>
        <w:t>географического пространства. Географические оболочки. Ноосфера. Географическая картина</w:t>
      </w:r>
      <w:r>
        <w:rPr>
          <w:spacing w:val="1"/>
        </w:rPr>
        <w:t xml:space="preserve"> </w:t>
      </w:r>
      <w:r>
        <w:t>мира.</w:t>
      </w:r>
      <w:r>
        <w:rPr>
          <w:spacing w:val="1"/>
        </w:rPr>
        <w:t xml:space="preserve"> </w:t>
      </w:r>
      <w:r>
        <w:t>Пространственная</w:t>
      </w:r>
      <w:r>
        <w:rPr>
          <w:spacing w:val="1"/>
        </w:rPr>
        <w:t xml:space="preserve"> </w:t>
      </w:r>
      <w:r>
        <w:t>дифференциация</w:t>
      </w:r>
      <w:r>
        <w:rPr>
          <w:spacing w:val="1"/>
        </w:rPr>
        <w:t xml:space="preserve"> </w:t>
      </w:r>
      <w:r>
        <w:t>объектов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явлений.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подходы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районированию территории. Территориальные системы.</w:t>
      </w:r>
      <w:r>
        <w:rPr>
          <w:spacing w:val="1"/>
        </w:rPr>
        <w:t xml:space="preserve"> </w:t>
      </w:r>
      <w:r>
        <w:rPr>
          <w:i/>
        </w:rPr>
        <w:t>Иерархия природно-хозяйственных</w:t>
      </w:r>
      <w:r>
        <w:rPr>
          <w:i/>
          <w:spacing w:val="1"/>
        </w:rPr>
        <w:t xml:space="preserve"> </w:t>
      </w:r>
      <w:r>
        <w:rPr>
          <w:i/>
        </w:rPr>
        <w:t>систем.</w:t>
      </w:r>
      <w:r>
        <w:rPr>
          <w:i/>
          <w:spacing w:val="1"/>
        </w:rPr>
        <w:t xml:space="preserve"> </w:t>
      </w:r>
      <w:r>
        <w:t>Пространственные</w:t>
      </w:r>
      <w:r>
        <w:rPr>
          <w:spacing w:val="1"/>
        </w:rPr>
        <w:t xml:space="preserve"> </w:t>
      </w:r>
      <w:r>
        <w:t>модели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географии.</w:t>
      </w:r>
      <w:r>
        <w:rPr>
          <w:spacing w:val="1"/>
        </w:rPr>
        <w:t xml:space="preserve"> </w:t>
      </w:r>
      <w:r>
        <w:t>Геоинформационные</w:t>
      </w:r>
      <w:r>
        <w:rPr>
          <w:spacing w:val="1"/>
        </w:rPr>
        <w:t xml:space="preserve"> </w:t>
      </w:r>
      <w:r>
        <w:t>системы.</w:t>
      </w:r>
      <w:r>
        <w:rPr>
          <w:spacing w:val="1"/>
        </w:rPr>
        <w:t xml:space="preserve"> </w:t>
      </w:r>
      <w:r>
        <w:t>Географические</w:t>
      </w:r>
      <w:r>
        <w:rPr>
          <w:spacing w:val="-2"/>
        </w:rPr>
        <w:t xml:space="preserve"> </w:t>
      </w:r>
      <w:r>
        <w:t>прогнозы.</w:t>
      </w:r>
    </w:p>
    <w:p w14:paraId="10457D28">
      <w:pPr>
        <w:pStyle w:val="7"/>
        <w:spacing w:line="276" w:lineRule="auto"/>
        <w:ind w:right="228"/>
      </w:pPr>
      <w:r>
        <w:t>Географические аспекты глобальных проблем человечества. Роль географии в решении</w:t>
      </w:r>
      <w:r>
        <w:rPr>
          <w:spacing w:val="1"/>
        </w:rPr>
        <w:t xml:space="preserve"> </w:t>
      </w:r>
      <w:r>
        <w:t>глобальных</w:t>
      </w:r>
      <w:r>
        <w:rPr>
          <w:spacing w:val="1"/>
        </w:rPr>
        <w:t xml:space="preserve"> </w:t>
      </w:r>
      <w:r>
        <w:t>проблем</w:t>
      </w:r>
      <w:r>
        <w:rPr>
          <w:spacing w:val="1"/>
        </w:rPr>
        <w:t xml:space="preserve"> </w:t>
      </w:r>
      <w:r>
        <w:t>современности.</w:t>
      </w:r>
      <w:r>
        <w:rPr>
          <w:spacing w:val="1"/>
        </w:rPr>
        <w:t xml:space="preserve"> </w:t>
      </w:r>
      <w:r>
        <w:t>Международное</w:t>
      </w:r>
      <w:r>
        <w:rPr>
          <w:spacing w:val="1"/>
        </w:rPr>
        <w:t xml:space="preserve"> </w:t>
      </w:r>
      <w:r>
        <w:t>сотрудничество</w:t>
      </w:r>
      <w:r>
        <w:rPr>
          <w:spacing w:val="1"/>
        </w:rPr>
        <w:t xml:space="preserve"> </w:t>
      </w:r>
      <w:r>
        <w:t>как</w:t>
      </w:r>
      <w:r>
        <w:rPr>
          <w:spacing w:val="61"/>
        </w:rPr>
        <w:t xml:space="preserve"> </w:t>
      </w:r>
      <w:r>
        <w:t>инструмент</w:t>
      </w:r>
      <w:r>
        <w:rPr>
          <w:spacing w:val="1"/>
        </w:rPr>
        <w:t xml:space="preserve"> </w:t>
      </w:r>
      <w:r>
        <w:t>решения</w:t>
      </w:r>
      <w:r>
        <w:rPr>
          <w:spacing w:val="-1"/>
        </w:rPr>
        <w:t xml:space="preserve"> </w:t>
      </w:r>
      <w:r>
        <w:t>глобальных</w:t>
      </w:r>
      <w:r>
        <w:rPr>
          <w:spacing w:val="2"/>
        </w:rPr>
        <w:t xml:space="preserve"> </w:t>
      </w:r>
      <w:r>
        <w:t>проблем.</w:t>
      </w:r>
    </w:p>
    <w:p w14:paraId="16096B09">
      <w:pPr>
        <w:pStyle w:val="7"/>
        <w:spacing w:before="7"/>
        <w:ind w:left="0" w:firstLine="0"/>
        <w:jc w:val="left"/>
        <w:rPr>
          <w:sz w:val="27"/>
        </w:rPr>
      </w:pPr>
    </w:p>
    <w:p w14:paraId="1060C8A4">
      <w:pPr>
        <w:pStyle w:val="19"/>
      </w:pPr>
      <w:r>
        <w:t>Физическая</w:t>
      </w:r>
      <w:r>
        <w:rPr>
          <w:spacing w:val="-2"/>
        </w:rPr>
        <w:t xml:space="preserve"> </w:t>
      </w:r>
      <w:r>
        <w:t>география</w:t>
      </w:r>
    </w:p>
    <w:p w14:paraId="2BB65405">
      <w:pPr>
        <w:pStyle w:val="7"/>
        <w:spacing w:before="36" w:line="276" w:lineRule="auto"/>
        <w:ind w:right="226"/>
      </w:pPr>
      <w:r>
        <w:t>Физическая</w:t>
      </w:r>
      <w:r>
        <w:rPr>
          <w:spacing w:val="1"/>
        </w:rPr>
        <w:t xml:space="preserve"> </w:t>
      </w:r>
      <w:r>
        <w:t>география.</w:t>
      </w:r>
      <w:r>
        <w:rPr>
          <w:spacing w:val="1"/>
        </w:rPr>
        <w:t xml:space="preserve"> </w:t>
      </w:r>
      <w:r>
        <w:t>Дисциплины,</w:t>
      </w:r>
      <w:r>
        <w:rPr>
          <w:spacing w:val="1"/>
        </w:rPr>
        <w:t xml:space="preserve"> </w:t>
      </w:r>
      <w:r>
        <w:t>входящие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физическую</w:t>
      </w:r>
      <w:r>
        <w:rPr>
          <w:spacing w:val="1"/>
        </w:rPr>
        <w:t xml:space="preserve"> </w:t>
      </w:r>
      <w:r>
        <w:t>географию:</w:t>
      </w:r>
      <w:r>
        <w:rPr>
          <w:spacing w:val="1"/>
        </w:rPr>
        <w:t xml:space="preserve"> </w:t>
      </w:r>
      <w:r>
        <w:t>геоморфология,</w:t>
      </w:r>
      <w:r>
        <w:rPr>
          <w:spacing w:val="1"/>
        </w:rPr>
        <w:t xml:space="preserve"> </w:t>
      </w:r>
      <w:r>
        <w:t>метеорология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климатология,</w:t>
      </w:r>
      <w:r>
        <w:rPr>
          <w:spacing w:val="1"/>
        </w:rPr>
        <w:t xml:space="preserve"> </w:t>
      </w:r>
      <w:r>
        <w:t>науки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природных</w:t>
      </w:r>
      <w:r>
        <w:rPr>
          <w:spacing w:val="1"/>
        </w:rPr>
        <w:t xml:space="preserve"> </w:t>
      </w:r>
      <w:r>
        <w:t>водах</w:t>
      </w:r>
      <w:r>
        <w:rPr>
          <w:spacing w:val="1"/>
        </w:rPr>
        <w:t xml:space="preserve"> </w:t>
      </w:r>
      <w:r>
        <w:t>(гидрология,</w:t>
      </w:r>
      <w:r>
        <w:rPr>
          <w:spacing w:val="1"/>
        </w:rPr>
        <w:t xml:space="preserve"> </w:t>
      </w:r>
      <w:r>
        <w:t>океанология,</w:t>
      </w:r>
      <w:r>
        <w:rPr>
          <w:spacing w:val="1"/>
        </w:rPr>
        <w:t xml:space="preserve"> </w:t>
      </w:r>
      <w:r>
        <w:t>гидрогеология,</w:t>
      </w:r>
      <w:r>
        <w:rPr>
          <w:spacing w:val="1"/>
        </w:rPr>
        <w:t xml:space="preserve"> </w:t>
      </w:r>
      <w:r>
        <w:t>гляциология),</w:t>
      </w:r>
      <w:r>
        <w:rPr>
          <w:spacing w:val="1"/>
        </w:rPr>
        <w:t xml:space="preserve"> </w:t>
      </w:r>
      <w:r>
        <w:t>геокриология</w:t>
      </w:r>
      <w:r>
        <w:rPr>
          <w:spacing w:val="1"/>
        </w:rPr>
        <w:t xml:space="preserve"> </w:t>
      </w:r>
      <w:r>
        <w:t>(мерзлотоведение),</w:t>
      </w:r>
      <w:r>
        <w:rPr>
          <w:spacing w:val="1"/>
        </w:rPr>
        <w:t xml:space="preserve"> </w:t>
      </w:r>
      <w:r>
        <w:t>почвоведение,</w:t>
      </w:r>
      <w:r>
        <w:rPr>
          <w:spacing w:val="-57"/>
        </w:rPr>
        <w:t xml:space="preserve"> </w:t>
      </w:r>
      <w:r>
        <w:t>биогеография,</w:t>
      </w:r>
      <w:r>
        <w:rPr>
          <w:spacing w:val="-1"/>
        </w:rPr>
        <w:t xml:space="preserve"> </w:t>
      </w:r>
      <w:r>
        <w:t>фенология.</w:t>
      </w:r>
    </w:p>
    <w:p w14:paraId="7B2DFB8A">
      <w:pPr>
        <w:pStyle w:val="7"/>
        <w:spacing w:line="276" w:lineRule="auto"/>
        <w:ind w:right="225"/>
      </w:pPr>
      <w:r>
        <w:t>Географические объекты, процессы и явления. Физико-географическая дифференциация.</w:t>
      </w:r>
      <w:r>
        <w:rPr>
          <w:spacing w:val="-57"/>
        </w:rPr>
        <w:t xml:space="preserve"> </w:t>
      </w:r>
      <w:r>
        <w:t>Важнейшие</w:t>
      </w:r>
      <w:r>
        <w:rPr>
          <w:spacing w:val="1"/>
        </w:rPr>
        <w:t xml:space="preserve"> </w:t>
      </w:r>
      <w:r>
        <w:t>факторы</w:t>
      </w:r>
      <w:r>
        <w:rPr>
          <w:spacing w:val="1"/>
        </w:rPr>
        <w:t xml:space="preserve"> </w:t>
      </w:r>
      <w:r>
        <w:t>физико-географической</w:t>
      </w:r>
      <w:r>
        <w:rPr>
          <w:spacing w:val="1"/>
        </w:rPr>
        <w:t xml:space="preserve"> </w:t>
      </w:r>
      <w:r>
        <w:t>дифференциации</w:t>
      </w:r>
      <w:r>
        <w:rPr>
          <w:spacing w:val="1"/>
        </w:rPr>
        <w:t xml:space="preserve"> </w:t>
      </w:r>
      <w:r>
        <w:t>(суммарная</w:t>
      </w:r>
      <w:r>
        <w:rPr>
          <w:spacing w:val="1"/>
        </w:rPr>
        <w:t xml:space="preserve"> </w:t>
      </w:r>
      <w:r>
        <w:t>солнечная</w:t>
      </w:r>
      <w:r>
        <w:rPr>
          <w:spacing w:val="-57"/>
        </w:rPr>
        <w:t xml:space="preserve"> </w:t>
      </w:r>
      <w:r>
        <w:t>радиация,</w:t>
      </w:r>
      <w:r>
        <w:rPr>
          <w:spacing w:val="-1"/>
        </w:rPr>
        <w:t xml:space="preserve"> </w:t>
      </w:r>
      <w:r>
        <w:t>атмосферные</w:t>
      </w:r>
      <w:r>
        <w:rPr>
          <w:spacing w:val="-2"/>
        </w:rPr>
        <w:t xml:space="preserve"> </w:t>
      </w:r>
      <w:r>
        <w:t>осадки).</w:t>
      </w:r>
    </w:p>
    <w:p w14:paraId="36ECBA9A">
      <w:pPr>
        <w:spacing w:before="2" w:line="276" w:lineRule="auto"/>
        <w:ind w:left="400" w:right="233" w:firstLine="566"/>
        <w:jc w:val="both"/>
        <w:rPr>
          <w:sz w:val="24"/>
        </w:rPr>
      </w:pPr>
      <w:r>
        <w:rPr>
          <w:sz w:val="24"/>
        </w:rPr>
        <w:t>Геологические объекты и процессы. Развитие земной коры во времени. Геологическая</w:t>
      </w:r>
      <w:r>
        <w:rPr>
          <w:spacing w:val="1"/>
          <w:sz w:val="24"/>
        </w:rPr>
        <w:t xml:space="preserve"> </w:t>
      </w:r>
      <w:r>
        <w:rPr>
          <w:sz w:val="24"/>
        </w:rPr>
        <w:t>хронология.</w:t>
      </w:r>
      <w:r>
        <w:rPr>
          <w:spacing w:val="-1"/>
          <w:sz w:val="24"/>
        </w:rPr>
        <w:t xml:space="preserve"> </w:t>
      </w:r>
      <w:r>
        <w:rPr>
          <w:i/>
          <w:sz w:val="24"/>
        </w:rPr>
        <w:t>Этапы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геологической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истории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земной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коры. </w:t>
      </w:r>
      <w:r>
        <w:rPr>
          <w:sz w:val="24"/>
        </w:rPr>
        <w:t>Тектоника</w:t>
      </w:r>
      <w:r>
        <w:rPr>
          <w:spacing w:val="-2"/>
          <w:sz w:val="24"/>
        </w:rPr>
        <w:t xml:space="preserve"> </w:t>
      </w:r>
      <w:r>
        <w:rPr>
          <w:sz w:val="24"/>
        </w:rPr>
        <w:t>литосферных</w:t>
      </w:r>
      <w:r>
        <w:rPr>
          <w:spacing w:val="1"/>
          <w:sz w:val="24"/>
        </w:rPr>
        <w:t xml:space="preserve"> </w:t>
      </w:r>
      <w:r>
        <w:rPr>
          <w:sz w:val="24"/>
        </w:rPr>
        <w:t>плит.</w:t>
      </w:r>
    </w:p>
    <w:p w14:paraId="688D04A2">
      <w:pPr>
        <w:spacing w:line="276" w:lineRule="auto"/>
        <w:ind w:left="400" w:right="228" w:firstLine="566"/>
        <w:jc w:val="both"/>
        <w:rPr>
          <w:sz w:val="24"/>
        </w:rPr>
      </w:pPr>
      <w:r>
        <w:rPr>
          <w:i/>
          <w:sz w:val="24"/>
        </w:rPr>
        <w:t>Свойства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литосферы: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ресурсные,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геодинамические,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геохимические,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геофизические,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экологические.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Эндогенные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экзогенные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рельеф.</w:t>
      </w:r>
      <w:r>
        <w:rPr>
          <w:spacing w:val="1"/>
          <w:sz w:val="24"/>
        </w:rPr>
        <w:t xml:space="preserve"> </w:t>
      </w:r>
      <w:r>
        <w:rPr>
          <w:sz w:val="24"/>
        </w:rPr>
        <w:t>Антропогенный</w:t>
      </w:r>
      <w:r>
        <w:rPr>
          <w:spacing w:val="1"/>
          <w:sz w:val="24"/>
        </w:rPr>
        <w:t xml:space="preserve"> </w:t>
      </w:r>
      <w:r>
        <w:rPr>
          <w:sz w:val="24"/>
        </w:rPr>
        <w:t>фактор</w:t>
      </w:r>
      <w:r>
        <w:rPr>
          <w:spacing w:val="-57"/>
          <w:sz w:val="24"/>
        </w:rPr>
        <w:t xml:space="preserve"> </w:t>
      </w:r>
      <w:r>
        <w:rPr>
          <w:sz w:val="24"/>
        </w:rPr>
        <w:t>рельефообразования.</w:t>
      </w:r>
    </w:p>
    <w:p w14:paraId="1D529338">
      <w:pPr>
        <w:spacing w:line="276" w:lineRule="auto"/>
        <w:jc w:val="both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3FAF8143">
      <w:pPr>
        <w:spacing w:before="68" w:line="276" w:lineRule="auto"/>
        <w:ind w:left="400" w:right="221" w:firstLine="566"/>
        <w:jc w:val="both"/>
        <w:rPr>
          <w:i/>
          <w:sz w:val="24"/>
        </w:rPr>
      </w:pPr>
      <w:r>
        <w:rPr>
          <w:sz w:val="24"/>
        </w:rPr>
        <w:t>Природные комплексы. Природные комплексы как системы, их компоненты и свойства.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Группировка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природных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комплексов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размерам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сложности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организации.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Физико-</w:t>
      </w:r>
      <w:r>
        <w:rPr>
          <w:spacing w:val="-57"/>
          <w:sz w:val="24"/>
        </w:rPr>
        <w:t xml:space="preserve"> </w:t>
      </w:r>
      <w:r>
        <w:rPr>
          <w:sz w:val="24"/>
        </w:rPr>
        <w:t>географическое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районирование.</w:t>
      </w:r>
      <w:r>
        <w:rPr>
          <w:spacing w:val="1"/>
          <w:sz w:val="24"/>
        </w:rPr>
        <w:t xml:space="preserve"> </w:t>
      </w:r>
      <w:r>
        <w:rPr>
          <w:sz w:val="24"/>
        </w:rPr>
        <w:t>Природно-антропогенные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комплексы.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Природно-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антропогенные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комплексы разного ранга.</w:t>
      </w:r>
    </w:p>
    <w:p w14:paraId="1AD409B4">
      <w:pPr>
        <w:spacing w:before="1" w:line="278" w:lineRule="auto"/>
        <w:ind w:left="400" w:right="221" w:firstLine="566"/>
        <w:jc w:val="both"/>
        <w:rPr>
          <w:i/>
          <w:sz w:val="24"/>
        </w:rPr>
      </w:pPr>
      <w:r>
        <w:rPr>
          <w:sz w:val="24"/>
        </w:rPr>
        <w:t>Катастрофические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неблагоприятные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природные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процессы.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География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природного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риска.</w:t>
      </w:r>
    </w:p>
    <w:p w14:paraId="6C7CB990">
      <w:pPr>
        <w:pStyle w:val="7"/>
        <w:spacing w:before="7"/>
        <w:ind w:left="0" w:firstLine="0"/>
        <w:jc w:val="left"/>
        <w:rPr>
          <w:i/>
          <w:sz w:val="27"/>
        </w:rPr>
      </w:pPr>
    </w:p>
    <w:p w14:paraId="0E0DF88A">
      <w:pPr>
        <w:pStyle w:val="19"/>
      </w:pPr>
      <w:r>
        <w:t>Социально-экономическая</w:t>
      </w:r>
      <w:r>
        <w:rPr>
          <w:spacing w:val="-6"/>
        </w:rPr>
        <w:t xml:space="preserve"> </w:t>
      </w:r>
      <w:r>
        <w:t>география</w:t>
      </w:r>
      <w:r>
        <w:rPr>
          <w:spacing w:val="-5"/>
        </w:rPr>
        <w:t xml:space="preserve"> </w:t>
      </w:r>
      <w:r>
        <w:t>мира</w:t>
      </w:r>
    </w:p>
    <w:p w14:paraId="291B4C88">
      <w:pPr>
        <w:pStyle w:val="7"/>
        <w:spacing w:before="36" w:line="276" w:lineRule="auto"/>
        <w:ind w:right="219"/>
      </w:pPr>
      <w:r>
        <w:t>Экономическая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социальная</w:t>
      </w:r>
      <w:r>
        <w:rPr>
          <w:spacing w:val="1"/>
        </w:rPr>
        <w:t xml:space="preserve"> </w:t>
      </w:r>
      <w:r>
        <w:t>география.</w:t>
      </w:r>
      <w:r>
        <w:rPr>
          <w:spacing w:val="1"/>
        </w:rPr>
        <w:t xml:space="preserve"> </w:t>
      </w:r>
      <w:r>
        <w:t>Дисциплины,</w:t>
      </w:r>
      <w:r>
        <w:rPr>
          <w:spacing w:val="1"/>
        </w:rPr>
        <w:t xml:space="preserve"> </w:t>
      </w:r>
      <w:r>
        <w:t>входящие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социально-</w:t>
      </w:r>
      <w:r>
        <w:rPr>
          <w:spacing w:val="1"/>
        </w:rPr>
        <w:t xml:space="preserve"> </w:t>
      </w:r>
      <w:r>
        <w:t>экономическую географию (география населения, география мирового хозяйства, география</w:t>
      </w:r>
      <w:r>
        <w:rPr>
          <w:spacing w:val="1"/>
        </w:rPr>
        <w:t xml:space="preserve"> </w:t>
      </w:r>
      <w:r>
        <w:t>сельского хозяйства, география промышленности, география сферы обслуживания, география</w:t>
      </w:r>
      <w:r>
        <w:rPr>
          <w:spacing w:val="1"/>
        </w:rPr>
        <w:t xml:space="preserve"> </w:t>
      </w:r>
      <w:r>
        <w:t>внешнеэкономических</w:t>
      </w:r>
      <w:r>
        <w:rPr>
          <w:spacing w:val="1"/>
        </w:rPr>
        <w:t xml:space="preserve"> </w:t>
      </w:r>
      <w:r>
        <w:t>связей,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география</w:t>
      </w:r>
      <w:r>
        <w:rPr>
          <w:spacing w:val="1"/>
        </w:rPr>
        <w:t xml:space="preserve"> </w:t>
      </w:r>
      <w:r>
        <w:t>внешней</w:t>
      </w:r>
      <w:r>
        <w:rPr>
          <w:spacing w:val="1"/>
        </w:rPr>
        <w:t xml:space="preserve"> </w:t>
      </w:r>
      <w:r>
        <w:t>торговли,</w:t>
      </w:r>
      <w:r>
        <w:rPr>
          <w:spacing w:val="61"/>
        </w:rPr>
        <w:t xml:space="preserve"> </w:t>
      </w:r>
      <w:r>
        <w:t>география</w:t>
      </w:r>
      <w:r>
        <w:rPr>
          <w:spacing w:val="1"/>
        </w:rPr>
        <w:t xml:space="preserve"> </w:t>
      </w:r>
      <w:r>
        <w:t>транспорта,</w:t>
      </w:r>
      <w:r>
        <w:rPr>
          <w:spacing w:val="1"/>
        </w:rPr>
        <w:t xml:space="preserve"> </w:t>
      </w:r>
      <w:r>
        <w:t>региональная</w:t>
      </w:r>
      <w:r>
        <w:rPr>
          <w:spacing w:val="1"/>
        </w:rPr>
        <w:t xml:space="preserve"> </w:t>
      </w:r>
      <w:r>
        <w:t>экономическая</w:t>
      </w:r>
      <w:r>
        <w:rPr>
          <w:spacing w:val="1"/>
        </w:rPr>
        <w:t xml:space="preserve"> </w:t>
      </w:r>
      <w:r>
        <w:t>география,</w:t>
      </w:r>
      <w:r>
        <w:rPr>
          <w:spacing w:val="1"/>
        </w:rPr>
        <w:t xml:space="preserve"> </w:t>
      </w:r>
      <w:r>
        <w:t>политическая</w:t>
      </w:r>
      <w:r>
        <w:rPr>
          <w:spacing w:val="1"/>
        </w:rPr>
        <w:t xml:space="preserve"> </w:t>
      </w:r>
      <w:r>
        <w:t>география</w:t>
      </w:r>
      <w:r>
        <w:rPr>
          <w:spacing w:val="1"/>
        </w:rPr>
        <w:t xml:space="preserve"> </w:t>
      </w:r>
      <w:r>
        <w:t>география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(культурная</w:t>
      </w:r>
      <w:r>
        <w:rPr>
          <w:spacing w:val="1"/>
        </w:rPr>
        <w:t xml:space="preserve"> </w:t>
      </w:r>
      <w:r>
        <w:t>география).</w:t>
      </w:r>
      <w:r>
        <w:rPr>
          <w:spacing w:val="1"/>
        </w:rPr>
        <w:t xml:space="preserve"> </w:t>
      </w:r>
      <w:r>
        <w:t>Представление о</w:t>
      </w:r>
      <w:r>
        <w:rPr>
          <w:spacing w:val="1"/>
        </w:rPr>
        <w:t xml:space="preserve"> </w:t>
      </w:r>
      <w:r>
        <w:t>геополитике,</w:t>
      </w:r>
      <w:r>
        <w:rPr>
          <w:spacing w:val="1"/>
        </w:rPr>
        <w:t xml:space="preserve"> </w:t>
      </w:r>
      <w:r>
        <w:t>геоэкономике,</w:t>
      </w:r>
      <w:r>
        <w:rPr>
          <w:spacing w:val="1"/>
        </w:rPr>
        <w:t xml:space="preserve"> </w:t>
      </w:r>
      <w:r>
        <w:t>географии</w:t>
      </w:r>
      <w:r>
        <w:rPr>
          <w:spacing w:val="1"/>
        </w:rPr>
        <w:t xml:space="preserve"> </w:t>
      </w:r>
      <w:r>
        <w:t>потребления).</w:t>
      </w:r>
    </w:p>
    <w:p w14:paraId="5E62E96A">
      <w:pPr>
        <w:pStyle w:val="7"/>
        <w:spacing w:before="1" w:line="276" w:lineRule="auto"/>
        <w:ind w:right="225"/>
      </w:pPr>
      <w:r>
        <w:t>Экономико-географическое</w:t>
      </w:r>
      <w:r>
        <w:rPr>
          <w:spacing w:val="1"/>
        </w:rPr>
        <w:t xml:space="preserve"> </w:t>
      </w:r>
      <w:r>
        <w:t>положение.</w:t>
      </w:r>
      <w:r>
        <w:rPr>
          <w:spacing w:val="1"/>
        </w:rPr>
        <w:t xml:space="preserve"> </w:t>
      </w:r>
      <w:r>
        <w:t>Методы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экономико-географического</w:t>
      </w:r>
      <w:r>
        <w:rPr>
          <w:spacing w:val="1"/>
        </w:rPr>
        <w:t xml:space="preserve"> </w:t>
      </w:r>
      <w:r>
        <w:t>положения.</w:t>
      </w:r>
    </w:p>
    <w:p w14:paraId="291D6756">
      <w:pPr>
        <w:pStyle w:val="7"/>
        <w:spacing w:before="1" w:line="276" w:lineRule="auto"/>
        <w:ind w:right="219"/>
      </w:pPr>
      <w:r>
        <w:t>Природные условия жизни общества. Теории географического детерминизма. Природно-</w:t>
      </w:r>
      <w:r>
        <w:rPr>
          <w:spacing w:val="-57"/>
        </w:rPr>
        <w:t xml:space="preserve"> </w:t>
      </w:r>
      <w:r>
        <w:t>ресурсный</w:t>
      </w:r>
      <w:r>
        <w:rPr>
          <w:spacing w:val="1"/>
        </w:rPr>
        <w:t xml:space="preserve"> </w:t>
      </w:r>
      <w:r>
        <w:t>потенциал</w:t>
      </w:r>
      <w:r>
        <w:rPr>
          <w:spacing w:val="1"/>
        </w:rPr>
        <w:t xml:space="preserve"> </w:t>
      </w:r>
      <w:r>
        <w:t>территории.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природных</w:t>
      </w:r>
      <w:r>
        <w:rPr>
          <w:spacing w:val="1"/>
        </w:rPr>
        <w:t xml:space="preserve"> </w:t>
      </w:r>
      <w:r>
        <w:t>ресурсов.</w:t>
      </w:r>
      <w:r>
        <w:rPr>
          <w:spacing w:val="1"/>
        </w:rPr>
        <w:t xml:space="preserve"> </w:t>
      </w:r>
      <w:r>
        <w:t>Природопользование.</w:t>
      </w:r>
      <w:r>
        <w:rPr>
          <w:spacing w:val="1"/>
        </w:rPr>
        <w:t xml:space="preserve"> </w:t>
      </w:r>
      <w:r>
        <w:t>Рациональное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нерациональное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природных</w:t>
      </w:r>
      <w:r>
        <w:rPr>
          <w:spacing w:val="1"/>
        </w:rPr>
        <w:t xml:space="preserve"> </w:t>
      </w:r>
      <w:r>
        <w:t>ресурсов.</w:t>
      </w:r>
      <w:r>
        <w:rPr>
          <w:spacing w:val="1"/>
        </w:rPr>
        <w:t xml:space="preserve"> </w:t>
      </w:r>
      <w:r>
        <w:rPr>
          <w:i/>
        </w:rPr>
        <w:t>Изменение</w:t>
      </w:r>
      <w:r>
        <w:rPr>
          <w:i/>
          <w:spacing w:val="1"/>
        </w:rPr>
        <w:t xml:space="preserve"> </w:t>
      </w:r>
      <w:r>
        <w:rPr>
          <w:i/>
        </w:rPr>
        <w:t>значения</w:t>
      </w:r>
      <w:r>
        <w:rPr>
          <w:i/>
          <w:spacing w:val="1"/>
        </w:rPr>
        <w:t xml:space="preserve"> </w:t>
      </w:r>
      <w:r>
        <w:rPr>
          <w:i/>
        </w:rPr>
        <w:t>отдельных</w:t>
      </w:r>
      <w:r>
        <w:rPr>
          <w:i/>
          <w:spacing w:val="1"/>
        </w:rPr>
        <w:t xml:space="preserve"> </w:t>
      </w:r>
      <w:r>
        <w:rPr>
          <w:i/>
        </w:rPr>
        <w:t>ресурсов</w:t>
      </w:r>
      <w:r>
        <w:rPr>
          <w:i/>
          <w:spacing w:val="1"/>
        </w:rPr>
        <w:t xml:space="preserve"> </w:t>
      </w:r>
      <w:r>
        <w:rPr>
          <w:i/>
        </w:rPr>
        <w:t>на</w:t>
      </w:r>
      <w:r>
        <w:rPr>
          <w:i/>
          <w:spacing w:val="1"/>
        </w:rPr>
        <w:t xml:space="preserve"> </w:t>
      </w:r>
      <w:r>
        <w:rPr>
          <w:i/>
        </w:rPr>
        <w:t>различных</w:t>
      </w:r>
      <w:r>
        <w:rPr>
          <w:i/>
          <w:spacing w:val="1"/>
        </w:rPr>
        <w:t xml:space="preserve"> </w:t>
      </w:r>
      <w:r>
        <w:rPr>
          <w:i/>
        </w:rPr>
        <w:t>исторических</w:t>
      </w:r>
      <w:r>
        <w:rPr>
          <w:i/>
          <w:spacing w:val="1"/>
        </w:rPr>
        <w:t xml:space="preserve"> </w:t>
      </w:r>
      <w:r>
        <w:rPr>
          <w:i/>
        </w:rPr>
        <w:t>этапах.</w:t>
      </w:r>
      <w:r>
        <w:rPr>
          <w:i/>
          <w:spacing w:val="1"/>
        </w:rPr>
        <w:t xml:space="preserve"> </w:t>
      </w:r>
      <w:r>
        <w:t>Территориальные</w:t>
      </w:r>
      <w:r>
        <w:rPr>
          <w:spacing w:val="1"/>
        </w:rPr>
        <w:t xml:space="preserve"> </w:t>
      </w:r>
      <w:r>
        <w:t>сочетания</w:t>
      </w:r>
      <w:r>
        <w:rPr>
          <w:spacing w:val="1"/>
        </w:rPr>
        <w:t xml:space="preserve"> </w:t>
      </w:r>
      <w:r>
        <w:t>природных</w:t>
      </w:r>
      <w:r>
        <w:rPr>
          <w:spacing w:val="-1"/>
        </w:rPr>
        <w:t xml:space="preserve"> </w:t>
      </w:r>
      <w:r>
        <w:t>ресурсов.</w:t>
      </w:r>
      <w:r>
        <w:rPr>
          <w:spacing w:val="-1"/>
        </w:rPr>
        <w:t xml:space="preserve"> </w:t>
      </w:r>
      <w:r>
        <w:t>Обеспеченность</w:t>
      </w:r>
      <w:r>
        <w:rPr>
          <w:spacing w:val="-1"/>
        </w:rPr>
        <w:t xml:space="preserve"> </w:t>
      </w:r>
      <w:r>
        <w:t>природными</w:t>
      </w:r>
      <w:r>
        <w:rPr>
          <w:spacing w:val="-1"/>
        </w:rPr>
        <w:t xml:space="preserve"> </w:t>
      </w:r>
      <w:r>
        <w:t>ресурсами</w:t>
      </w:r>
      <w:r>
        <w:rPr>
          <w:spacing w:val="-2"/>
        </w:rPr>
        <w:t xml:space="preserve"> </w:t>
      </w:r>
      <w:r>
        <w:t>отдельных территорий.</w:t>
      </w:r>
    </w:p>
    <w:p w14:paraId="573839F2">
      <w:pPr>
        <w:pStyle w:val="7"/>
        <w:spacing w:line="276" w:lineRule="auto"/>
        <w:ind w:right="227"/>
      </w:pPr>
      <w:r>
        <w:t>География населения. Расселение человека по планете. Численность, воспроизводство,</w:t>
      </w:r>
      <w:r>
        <w:rPr>
          <w:spacing w:val="1"/>
        </w:rPr>
        <w:t xml:space="preserve"> </w:t>
      </w:r>
      <w:r>
        <w:t>динамика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численности</w:t>
      </w:r>
      <w:r>
        <w:rPr>
          <w:spacing w:val="1"/>
        </w:rPr>
        <w:t xml:space="preserve"> </w:t>
      </w:r>
      <w:r>
        <w:t>населения.</w:t>
      </w:r>
      <w:r>
        <w:rPr>
          <w:spacing w:val="1"/>
        </w:rPr>
        <w:t xml:space="preserve"> </w:t>
      </w:r>
      <w:r>
        <w:t>Демографический</w:t>
      </w:r>
      <w:r>
        <w:rPr>
          <w:spacing w:val="1"/>
        </w:rPr>
        <w:t xml:space="preserve"> </w:t>
      </w:r>
      <w:r>
        <w:t>переход.</w:t>
      </w:r>
      <w:r>
        <w:rPr>
          <w:spacing w:val="1"/>
        </w:rPr>
        <w:t xml:space="preserve"> </w:t>
      </w:r>
      <w:r>
        <w:t>Демографическая</w:t>
      </w:r>
      <w:r>
        <w:rPr>
          <w:spacing w:val="-57"/>
        </w:rPr>
        <w:t xml:space="preserve"> </w:t>
      </w:r>
      <w:r>
        <w:t>политика.</w:t>
      </w:r>
      <w:r>
        <w:rPr>
          <w:spacing w:val="1"/>
        </w:rPr>
        <w:t xml:space="preserve"> </w:t>
      </w:r>
      <w:r>
        <w:rPr>
          <w:i/>
        </w:rPr>
        <w:t>Демографические</w:t>
      </w:r>
      <w:r>
        <w:rPr>
          <w:i/>
          <w:spacing w:val="1"/>
        </w:rPr>
        <w:t xml:space="preserve"> </w:t>
      </w:r>
      <w:r>
        <w:rPr>
          <w:i/>
        </w:rPr>
        <w:t>кризисы.</w:t>
      </w:r>
      <w:r>
        <w:rPr>
          <w:i/>
          <w:spacing w:val="1"/>
        </w:rPr>
        <w:t xml:space="preserve"> </w:t>
      </w:r>
      <w:r>
        <w:t>Размещение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плотность</w:t>
      </w:r>
      <w:r>
        <w:rPr>
          <w:spacing w:val="61"/>
        </w:rPr>
        <w:t xml:space="preserve"> </w:t>
      </w:r>
      <w:r>
        <w:t>населения.</w:t>
      </w:r>
      <w:r>
        <w:rPr>
          <w:spacing w:val="61"/>
        </w:rPr>
        <w:t xml:space="preserve"> </w:t>
      </w:r>
      <w:r>
        <w:t>Факторы,</w:t>
      </w:r>
      <w:r>
        <w:rPr>
          <w:spacing w:val="1"/>
        </w:rPr>
        <w:t xml:space="preserve"> </w:t>
      </w:r>
      <w:r>
        <w:t>влияющие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размещение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плотность</w:t>
      </w:r>
      <w:r>
        <w:rPr>
          <w:spacing w:val="1"/>
        </w:rPr>
        <w:t xml:space="preserve"> </w:t>
      </w:r>
      <w:r>
        <w:t>населения.</w:t>
      </w:r>
      <w:r>
        <w:rPr>
          <w:spacing w:val="1"/>
        </w:rPr>
        <w:t xml:space="preserve"> </w:t>
      </w:r>
      <w:r>
        <w:t>Состав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структура</w:t>
      </w:r>
      <w:r>
        <w:rPr>
          <w:spacing w:val="1"/>
        </w:rPr>
        <w:t xml:space="preserve"> </w:t>
      </w:r>
      <w:r>
        <w:t>населения</w:t>
      </w:r>
      <w:r>
        <w:rPr>
          <w:spacing w:val="1"/>
        </w:rPr>
        <w:t xml:space="preserve"> </w:t>
      </w:r>
      <w:r>
        <w:t>(половозрастной,</w:t>
      </w:r>
      <w:r>
        <w:rPr>
          <w:spacing w:val="1"/>
        </w:rPr>
        <w:t xml:space="preserve"> </w:t>
      </w:r>
      <w:r>
        <w:t>этнический,</w:t>
      </w:r>
      <w:r>
        <w:rPr>
          <w:spacing w:val="1"/>
        </w:rPr>
        <w:t xml:space="preserve"> </w:t>
      </w:r>
      <w:r>
        <w:t>религиозный</w:t>
      </w:r>
      <w:r>
        <w:rPr>
          <w:spacing w:val="1"/>
        </w:rPr>
        <w:t xml:space="preserve"> </w:t>
      </w:r>
      <w:r>
        <w:t>составы,</w:t>
      </w:r>
      <w:r>
        <w:rPr>
          <w:spacing w:val="1"/>
        </w:rPr>
        <w:t xml:space="preserve"> </w:t>
      </w:r>
      <w:r>
        <w:t>городское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сельское</w:t>
      </w:r>
      <w:r>
        <w:rPr>
          <w:spacing w:val="1"/>
        </w:rPr>
        <w:t xml:space="preserve"> </w:t>
      </w:r>
      <w:r>
        <w:t>население).</w:t>
      </w:r>
      <w:r>
        <w:rPr>
          <w:spacing w:val="1"/>
        </w:rPr>
        <w:t xml:space="preserve"> </w:t>
      </w:r>
      <w:r>
        <w:rPr>
          <w:i/>
        </w:rPr>
        <w:t>География</w:t>
      </w:r>
      <w:r>
        <w:rPr>
          <w:i/>
          <w:spacing w:val="1"/>
        </w:rPr>
        <w:t xml:space="preserve"> </w:t>
      </w:r>
      <w:r>
        <w:rPr>
          <w:i/>
        </w:rPr>
        <w:t>религий.</w:t>
      </w:r>
      <w:r>
        <w:rPr>
          <w:i/>
          <w:spacing w:val="1"/>
        </w:rPr>
        <w:t xml:space="preserve"> </w:t>
      </w:r>
      <w:r>
        <w:rPr>
          <w:i/>
        </w:rPr>
        <w:t>Этногеография.</w:t>
      </w:r>
      <w:r>
        <w:rPr>
          <w:i/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очаги</w:t>
      </w:r>
      <w:r>
        <w:rPr>
          <w:spacing w:val="1"/>
        </w:rPr>
        <w:t xml:space="preserve"> </w:t>
      </w:r>
      <w:r>
        <w:t>этнических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конфессиональных</w:t>
      </w:r>
      <w:r>
        <w:rPr>
          <w:spacing w:val="-57"/>
        </w:rPr>
        <w:t xml:space="preserve"> </w:t>
      </w:r>
      <w:r>
        <w:t>конфликтов. Миграции населения. География рынка труда и занятости. Расселение населения.</w:t>
      </w:r>
      <w:r>
        <w:rPr>
          <w:spacing w:val="1"/>
        </w:rPr>
        <w:t xml:space="preserve"> </w:t>
      </w:r>
      <w:r>
        <w:t>Сельское</w:t>
      </w:r>
      <w:r>
        <w:rPr>
          <w:spacing w:val="-2"/>
        </w:rPr>
        <w:t xml:space="preserve"> </w:t>
      </w:r>
      <w:r>
        <w:t>и городское</w:t>
      </w:r>
      <w:r>
        <w:rPr>
          <w:spacing w:val="-2"/>
        </w:rPr>
        <w:t xml:space="preserve"> </w:t>
      </w:r>
      <w:r>
        <w:t>расселение. Урбанизация.</w:t>
      </w:r>
      <w:r>
        <w:rPr>
          <w:spacing w:val="-1"/>
        </w:rPr>
        <w:t xml:space="preserve"> </w:t>
      </w:r>
      <w:r>
        <w:t>Геоурбанистика.</w:t>
      </w:r>
    </w:p>
    <w:p w14:paraId="280D4B95">
      <w:pPr>
        <w:pStyle w:val="7"/>
        <w:spacing w:before="1" w:line="276" w:lineRule="auto"/>
        <w:ind w:right="227"/>
      </w:pPr>
      <w:r>
        <w:t>География</w:t>
      </w:r>
      <w:r>
        <w:rPr>
          <w:spacing w:val="1"/>
        </w:rPr>
        <w:t xml:space="preserve"> </w:t>
      </w:r>
      <w:r>
        <w:t>мирового</w:t>
      </w:r>
      <w:r>
        <w:rPr>
          <w:spacing w:val="1"/>
        </w:rPr>
        <w:t xml:space="preserve"> </w:t>
      </w:r>
      <w:r>
        <w:t>хозяйства.</w:t>
      </w:r>
      <w:r>
        <w:rPr>
          <w:spacing w:val="1"/>
        </w:rPr>
        <w:t xml:space="preserve"> </w:t>
      </w:r>
      <w:r>
        <w:t>Отраслевая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территориальная</w:t>
      </w:r>
      <w:r>
        <w:rPr>
          <w:spacing w:val="1"/>
        </w:rPr>
        <w:t xml:space="preserve"> </w:t>
      </w:r>
      <w:r>
        <w:t>структура</w:t>
      </w:r>
      <w:r>
        <w:rPr>
          <w:spacing w:val="1"/>
        </w:rPr>
        <w:t xml:space="preserve"> </w:t>
      </w:r>
      <w:r>
        <w:t>мирового</w:t>
      </w:r>
      <w:r>
        <w:rPr>
          <w:spacing w:val="1"/>
        </w:rPr>
        <w:t xml:space="preserve"> </w:t>
      </w:r>
      <w:r>
        <w:t>хозяйства.</w:t>
      </w:r>
      <w:r>
        <w:rPr>
          <w:spacing w:val="1"/>
        </w:rPr>
        <w:t xml:space="preserve"> </w:t>
      </w:r>
      <w:r>
        <w:t>Географическое</w:t>
      </w:r>
      <w:r>
        <w:rPr>
          <w:spacing w:val="1"/>
        </w:rPr>
        <w:t xml:space="preserve"> </w:t>
      </w:r>
      <w:r>
        <w:t>разделение</w:t>
      </w:r>
      <w:r>
        <w:rPr>
          <w:spacing w:val="1"/>
        </w:rPr>
        <w:t xml:space="preserve"> </w:t>
      </w:r>
      <w:r>
        <w:t>труда.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географического</w:t>
      </w:r>
      <w:r>
        <w:rPr>
          <w:spacing w:val="1"/>
        </w:rPr>
        <w:t xml:space="preserve"> </w:t>
      </w:r>
      <w:r>
        <w:t>разделения</w:t>
      </w:r>
      <w:r>
        <w:rPr>
          <w:spacing w:val="1"/>
        </w:rPr>
        <w:t xml:space="preserve"> </w:t>
      </w:r>
      <w:r>
        <w:t>труда.</w:t>
      </w:r>
      <w:r>
        <w:rPr>
          <w:spacing w:val="-57"/>
        </w:rPr>
        <w:t xml:space="preserve"> </w:t>
      </w:r>
      <w:r>
        <w:t>География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отраслей</w:t>
      </w:r>
      <w:r>
        <w:rPr>
          <w:spacing w:val="1"/>
        </w:rPr>
        <w:t xml:space="preserve"> </w:t>
      </w:r>
      <w:r>
        <w:t>производственной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непроизводственной</w:t>
      </w:r>
      <w:r>
        <w:rPr>
          <w:spacing w:val="1"/>
        </w:rPr>
        <w:t xml:space="preserve"> </w:t>
      </w:r>
      <w:r>
        <w:t>сфер.</w:t>
      </w:r>
      <w:r>
        <w:rPr>
          <w:spacing w:val="1"/>
        </w:rPr>
        <w:t xml:space="preserve"> </w:t>
      </w:r>
      <w:r>
        <w:t>Факторы</w:t>
      </w:r>
      <w:r>
        <w:rPr>
          <w:spacing w:val="1"/>
        </w:rPr>
        <w:t xml:space="preserve"> </w:t>
      </w:r>
      <w:r>
        <w:t>размещения</w:t>
      </w:r>
      <w:r>
        <w:rPr>
          <w:spacing w:val="-2"/>
        </w:rPr>
        <w:t xml:space="preserve"> </w:t>
      </w:r>
      <w:r>
        <w:t>производства.</w:t>
      </w:r>
      <w:r>
        <w:rPr>
          <w:spacing w:val="-1"/>
        </w:rPr>
        <w:t xml:space="preserve"> </w:t>
      </w:r>
      <w:r>
        <w:t>Изменение</w:t>
      </w:r>
      <w:r>
        <w:rPr>
          <w:spacing w:val="-2"/>
        </w:rPr>
        <w:t xml:space="preserve"> </w:t>
      </w:r>
      <w:r>
        <w:t>отраслевой</w:t>
      </w:r>
      <w:r>
        <w:rPr>
          <w:spacing w:val="-2"/>
        </w:rPr>
        <w:t xml:space="preserve"> </w:t>
      </w:r>
      <w:r>
        <w:t>структуры.</w:t>
      </w:r>
      <w:r>
        <w:rPr>
          <w:spacing w:val="-1"/>
        </w:rPr>
        <w:t xml:space="preserve"> </w:t>
      </w:r>
      <w:r>
        <w:t>Развитие</w:t>
      </w:r>
      <w:r>
        <w:rPr>
          <w:spacing w:val="-2"/>
        </w:rPr>
        <w:t xml:space="preserve"> </w:t>
      </w:r>
      <w:r>
        <w:t>сферы</w:t>
      </w:r>
      <w:r>
        <w:rPr>
          <w:spacing w:val="1"/>
        </w:rPr>
        <w:t xml:space="preserve"> </w:t>
      </w:r>
      <w:r>
        <w:t>услуг.</w:t>
      </w:r>
    </w:p>
    <w:p w14:paraId="7AD14F43">
      <w:pPr>
        <w:pStyle w:val="7"/>
        <w:spacing w:line="276" w:lineRule="auto"/>
        <w:ind w:right="221"/>
      </w:pPr>
      <w:r>
        <w:t>География внешнеэкономических связей. Международные экономические отношения.</w:t>
      </w:r>
      <w:r>
        <w:rPr>
          <w:spacing w:val="1"/>
        </w:rPr>
        <w:t xml:space="preserve"> </w:t>
      </w:r>
      <w:r>
        <w:t>Мировой рынок товаров и услуг. Особые экономические зоны. Международные организации</w:t>
      </w:r>
      <w:r>
        <w:rPr>
          <w:spacing w:val="1"/>
        </w:rPr>
        <w:t xml:space="preserve"> </w:t>
      </w:r>
      <w:r>
        <w:t>(интеграционные</w:t>
      </w:r>
      <w:r>
        <w:rPr>
          <w:spacing w:val="1"/>
        </w:rPr>
        <w:t xml:space="preserve"> </w:t>
      </w:r>
      <w:r>
        <w:t>экономические</w:t>
      </w:r>
      <w:r>
        <w:rPr>
          <w:spacing w:val="1"/>
        </w:rPr>
        <w:t xml:space="preserve"> </w:t>
      </w:r>
      <w:r>
        <w:t>союзы).</w:t>
      </w:r>
      <w:r>
        <w:rPr>
          <w:spacing w:val="1"/>
        </w:rPr>
        <w:t xml:space="preserve"> </w:t>
      </w:r>
      <w:r>
        <w:t>Транснациональные</w:t>
      </w:r>
      <w:r>
        <w:rPr>
          <w:spacing w:val="1"/>
        </w:rPr>
        <w:t xml:space="preserve"> </w:t>
      </w:r>
      <w:r>
        <w:t>корпорации.</w:t>
      </w:r>
      <w:r>
        <w:rPr>
          <w:spacing w:val="1"/>
        </w:rPr>
        <w:t xml:space="preserve"> </w:t>
      </w:r>
      <w:r>
        <w:t>Географические</w:t>
      </w:r>
      <w:r>
        <w:rPr>
          <w:spacing w:val="-57"/>
        </w:rPr>
        <w:t xml:space="preserve"> </w:t>
      </w:r>
      <w:r>
        <w:t>аспекты</w:t>
      </w:r>
      <w:r>
        <w:rPr>
          <w:spacing w:val="-1"/>
        </w:rPr>
        <w:t xml:space="preserve"> </w:t>
      </w:r>
      <w:r>
        <w:t>глобализации.</w:t>
      </w:r>
    </w:p>
    <w:p w14:paraId="426E2E65">
      <w:pPr>
        <w:spacing w:line="276" w:lineRule="auto"/>
        <w:ind w:left="400" w:right="225" w:firstLine="566"/>
        <w:jc w:val="both"/>
        <w:rPr>
          <w:i/>
          <w:sz w:val="24"/>
        </w:rPr>
      </w:pPr>
      <w:r>
        <w:rPr>
          <w:sz w:val="24"/>
        </w:rPr>
        <w:t>География</w:t>
      </w:r>
      <w:r>
        <w:rPr>
          <w:spacing w:val="1"/>
          <w:sz w:val="24"/>
        </w:rPr>
        <w:t xml:space="preserve"> </w:t>
      </w:r>
      <w:r>
        <w:rPr>
          <w:sz w:val="24"/>
        </w:rPr>
        <w:t>транспорта.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преимущества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1"/>
          <w:sz w:val="24"/>
        </w:rPr>
        <w:t xml:space="preserve"> </w:t>
      </w:r>
      <w:r>
        <w:rPr>
          <w:sz w:val="24"/>
        </w:rPr>
        <w:t>видов</w:t>
      </w:r>
      <w:r>
        <w:rPr>
          <w:spacing w:val="1"/>
          <w:sz w:val="24"/>
        </w:rPr>
        <w:t xml:space="preserve"> </w:t>
      </w:r>
      <w:r>
        <w:rPr>
          <w:sz w:val="24"/>
        </w:rPr>
        <w:t>транспорта.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 xml:space="preserve">Транспортная инфраструктура. </w:t>
      </w:r>
      <w:r>
        <w:rPr>
          <w:sz w:val="24"/>
        </w:rPr>
        <w:t xml:space="preserve">Мировая транспортная система. </w:t>
      </w:r>
      <w:r>
        <w:rPr>
          <w:i/>
          <w:sz w:val="24"/>
        </w:rPr>
        <w:t>Транспорт и окружающая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среда.</w:t>
      </w:r>
    </w:p>
    <w:p w14:paraId="2D738971">
      <w:pPr>
        <w:spacing w:line="274" w:lineRule="exact"/>
        <w:ind w:left="966"/>
        <w:jc w:val="both"/>
        <w:rPr>
          <w:i/>
          <w:sz w:val="24"/>
        </w:rPr>
      </w:pPr>
      <w:r>
        <w:rPr>
          <w:sz w:val="24"/>
        </w:rPr>
        <w:t>География</w:t>
      </w:r>
      <w:r>
        <w:rPr>
          <w:spacing w:val="82"/>
          <w:sz w:val="24"/>
        </w:rPr>
        <w:t xml:space="preserve"> </w:t>
      </w:r>
      <w:r>
        <w:rPr>
          <w:sz w:val="24"/>
        </w:rPr>
        <w:t xml:space="preserve">мировой  </w:t>
      </w:r>
      <w:r>
        <w:rPr>
          <w:spacing w:val="19"/>
          <w:sz w:val="24"/>
        </w:rPr>
        <w:t xml:space="preserve"> </w:t>
      </w:r>
      <w:r>
        <w:rPr>
          <w:sz w:val="24"/>
        </w:rPr>
        <w:t xml:space="preserve">торговли.  </w:t>
      </w:r>
      <w:r>
        <w:rPr>
          <w:spacing w:val="22"/>
          <w:sz w:val="24"/>
        </w:rPr>
        <w:t xml:space="preserve"> </w:t>
      </w:r>
      <w:r>
        <w:rPr>
          <w:i/>
          <w:sz w:val="24"/>
        </w:rPr>
        <w:t xml:space="preserve">Пространственная  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 xml:space="preserve">структура  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 xml:space="preserve">мировой  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торговли.</w:t>
      </w:r>
    </w:p>
    <w:p w14:paraId="10601FE3">
      <w:pPr>
        <w:spacing w:before="44"/>
        <w:ind w:left="400"/>
        <w:jc w:val="both"/>
        <w:rPr>
          <w:i/>
          <w:sz w:val="24"/>
        </w:rPr>
      </w:pPr>
      <w:r>
        <w:rPr>
          <w:i/>
          <w:sz w:val="24"/>
        </w:rPr>
        <w:t>Основные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направления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оборота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наиболее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важных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товаров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услуг.</w:t>
      </w:r>
    </w:p>
    <w:p w14:paraId="0A0023B3">
      <w:pPr>
        <w:jc w:val="both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5131B532">
      <w:pPr>
        <w:pStyle w:val="7"/>
        <w:spacing w:before="68" w:line="276" w:lineRule="auto"/>
        <w:ind w:right="222"/>
      </w:pPr>
      <w:r>
        <w:t>Региональная экономическая география. Определение специализации отдельных стран и</w:t>
      </w:r>
      <w:r>
        <w:rPr>
          <w:spacing w:val="1"/>
        </w:rPr>
        <w:t xml:space="preserve"> </w:t>
      </w:r>
      <w:r>
        <w:t>районов. Комплексная географическая характеристика крупнейших стран и регионов мира.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экономико-географического</w:t>
      </w:r>
      <w:r>
        <w:rPr>
          <w:spacing w:val="1"/>
        </w:rPr>
        <w:t xml:space="preserve"> </w:t>
      </w:r>
      <w:r>
        <w:t>положения,</w:t>
      </w:r>
      <w:r>
        <w:rPr>
          <w:spacing w:val="1"/>
        </w:rPr>
        <w:t xml:space="preserve"> </w:t>
      </w:r>
      <w:r>
        <w:t>природно-ресурсного</w:t>
      </w:r>
      <w:r>
        <w:rPr>
          <w:spacing w:val="1"/>
        </w:rPr>
        <w:t xml:space="preserve"> </w:t>
      </w:r>
      <w:r>
        <w:t>потенциала,</w:t>
      </w:r>
      <w:r>
        <w:rPr>
          <w:spacing w:val="1"/>
        </w:rPr>
        <w:t xml:space="preserve"> </w:t>
      </w:r>
      <w:r>
        <w:t xml:space="preserve">населения, хозяйства, </w:t>
      </w:r>
      <w:r>
        <w:rPr>
          <w:i/>
        </w:rPr>
        <w:t xml:space="preserve">инфраструктуры, </w:t>
      </w:r>
      <w:r>
        <w:t>культуры, современных проблем развития крупных</w:t>
      </w:r>
      <w:r>
        <w:rPr>
          <w:spacing w:val="1"/>
        </w:rPr>
        <w:t xml:space="preserve"> </w:t>
      </w:r>
      <w:r>
        <w:t>регионов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стран</w:t>
      </w:r>
      <w:r>
        <w:rPr>
          <w:spacing w:val="1"/>
        </w:rPr>
        <w:t xml:space="preserve"> </w:t>
      </w:r>
      <w:r>
        <w:t>Европы,</w:t>
      </w:r>
      <w:r>
        <w:rPr>
          <w:spacing w:val="1"/>
        </w:rPr>
        <w:t xml:space="preserve"> </w:t>
      </w:r>
      <w:r>
        <w:t>Азии,</w:t>
      </w:r>
      <w:r>
        <w:rPr>
          <w:spacing w:val="1"/>
        </w:rPr>
        <w:t xml:space="preserve"> </w:t>
      </w:r>
      <w:r>
        <w:t>Северной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Южной</w:t>
      </w:r>
      <w:r>
        <w:rPr>
          <w:spacing w:val="1"/>
        </w:rPr>
        <w:t xml:space="preserve"> </w:t>
      </w:r>
      <w:r>
        <w:t>Америки,</w:t>
      </w:r>
      <w:r>
        <w:rPr>
          <w:spacing w:val="1"/>
        </w:rPr>
        <w:t xml:space="preserve"> </w:t>
      </w:r>
      <w:r>
        <w:t>Австралии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Африки.</w:t>
      </w:r>
      <w:r>
        <w:rPr>
          <w:spacing w:val="1"/>
        </w:rPr>
        <w:t xml:space="preserve"> </w:t>
      </w:r>
      <w:r>
        <w:t>Международная</w:t>
      </w:r>
      <w:r>
        <w:rPr>
          <w:spacing w:val="1"/>
        </w:rPr>
        <w:t xml:space="preserve"> </w:t>
      </w:r>
      <w:r>
        <w:t>специализация</w:t>
      </w:r>
      <w:r>
        <w:rPr>
          <w:spacing w:val="1"/>
        </w:rPr>
        <w:t xml:space="preserve"> </w:t>
      </w:r>
      <w:r>
        <w:t>крупнейших</w:t>
      </w:r>
      <w:r>
        <w:rPr>
          <w:spacing w:val="1"/>
        </w:rPr>
        <w:t xml:space="preserve"> </w:t>
      </w:r>
      <w:r>
        <w:t>стран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регионов</w:t>
      </w:r>
      <w:r>
        <w:rPr>
          <w:spacing w:val="1"/>
        </w:rPr>
        <w:t xml:space="preserve"> </w:t>
      </w:r>
      <w:r>
        <w:t>мира.</w:t>
      </w:r>
      <w:r>
        <w:rPr>
          <w:spacing w:val="1"/>
        </w:rPr>
        <w:t xml:space="preserve"> </w:t>
      </w:r>
      <w:r>
        <w:t>Ведущие</w:t>
      </w:r>
      <w:r>
        <w:rPr>
          <w:spacing w:val="1"/>
        </w:rPr>
        <w:t xml:space="preserve"> </w:t>
      </w:r>
      <w:r>
        <w:t>страны-</w:t>
      </w:r>
      <w:r>
        <w:rPr>
          <w:spacing w:val="1"/>
        </w:rPr>
        <w:t xml:space="preserve"> </w:t>
      </w:r>
      <w:r>
        <w:t>экспортеры</w:t>
      </w:r>
      <w:r>
        <w:rPr>
          <w:spacing w:val="-2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видов продукции.</w:t>
      </w:r>
    </w:p>
    <w:p w14:paraId="1A039189">
      <w:pPr>
        <w:spacing w:before="2" w:line="276" w:lineRule="auto"/>
        <w:ind w:left="400" w:right="222" w:firstLine="566"/>
        <w:jc w:val="both"/>
        <w:rPr>
          <w:i/>
          <w:sz w:val="24"/>
        </w:rPr>
      </w:pPr>
      <w:r>
        <w:rPr>
          <w:i/>
          <w:sz w:val="24"/>
        </w:rPr>
        <w:t>Политическая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география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геополитика.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Территориально-политическая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организация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общества.</w:t>
      </w:r>
      <w:r>
        <w:rPr>
          <w:spacing w:val="-1"/>
          <w:sz w:val="24"/>
        </w:rPr>
        <w:t xml:space="preserve"> </w:t>
      </w:r>
      <w:r>
        <w:rPr>
          <w:i/>
          <w:sz w:val="24"/>
        </w:rPr>
        <w:t>Формирование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мирового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геополитического пространства.</w:t>
      </w:r>
    </w:p>
    <w:p w14:paraId="122DEBDB">
      <w:pPr>
        <w:spacing w:before="1" w:line="276" w:lineRule="auto"/>
        <w:ind w:left="400" w:right="225" w:firstLine="566"/>
        <w:jc w:val="both"/>
        <w:rPr>
          <w:i/>
          <w:sz w:val="24"/>
        </w:rPr>
      </w:pPr>
      <w:r>
        <w:rPr>
          <w:sz w:val="24"/>
        </w:rPr>
        <w:t>Россия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политической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карте</w:t>
      </w:r>
      <w:r>
        <w:rPr>
          <w:spacing w:val="1"/>
          <w:sz w:val="24"/>
        </w:rPr>
        <w:t xml:space="preserve"> </w:t>
      </w:r>
      <w:r>
        <w:rPr>
          <w:sz w:val="24"/>
        </w:rPr>
        <w:t>мира,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мировом</w:t>
      </w:r>
      <w:r>
        <w:rPr>
          <w:spacing w:val="1"/>
          <w:sz w:val="24"/>
        </w:rPr>
        <w:t xml:space="preserve"> </w:t>
      </w:r>
      <w:r>
        <w:rPr>
          <w:sz w:val="24"/>
        </w:rPr>
        <w:t>хозяйстве,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системе</w:t>
      </w:r>
      <w:r>
        <w:rPr>
          <w:spacing w:val="1"/>
          <w:sz w:val="24"/>
        </w:rPr>
        <w:t xml:space="preserve"> </w:t>
      </w:r>
      <w:r>
        <w:rPr>
          <w:sz w:val="24"/>
        </w:rPr>
        <w:t>международных</w:t>
      </w:r>
      <w:r>
        <w:rPr>
          <w:spacing w:val="1"/>
          <w:sz w:val="24"/>
        </w:rPr>
        <w:t xml:space="preserve"> </w:t>
      </w:r>
      <w:r>
        <w:rPr>
          <w:sz w:val="24"/>
        </w:rPr>
        <w:t>финансово-экономических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политических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отношений.</w:t>
      </w:r>
      <w:r>
        <w:rPr>
          <w:spacing w:val="1"/>
          <w:sz w:val="24"/>
        </w:rPr>
        <w:t xml:space="preserve"> </w:t>
      </w:r>
      <w:r>
        <w:rPr>
          <w:sz w:val="24"/>
        </w:rPr>
        <w:t>Особенности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географии</w:t>
      </w:r>
      <w:r>
        <w:rPr>
          <w:spacing w:val="-57"/>
          <w:sz w:val="24"/>
        </w:rPr>
        <w:t xml:space="preserve"> </w:t>
      </w:r>
      <w:r>
        <w:rPr>
          <w:sz w:val="24"/>
        </w:rPr>
        <w:t>экономических,</w:t>
      </w:r>
      <w:r>
        <w:rPr>
          <w:spacing w:val="1"/>
          <w:sz w:val="24"/>
        </w:rPr>
        <w:t xml:space="preserve"> </w:t>
      </w:r>
      <w:r>
        <w:rPr>
          <w:sz w:val="24"/>
        </w:rPr>
        <w:t>политических,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научных</w:t>
      </w:r>
      <w:r>
        <w:rPr>
          <w:spacing w:val="1"/>
          <w:sz w:val="24"/>
        </w:rPr>
        <w:t xml:space="preserve"> </w:t>
      </w:r>
      <w:r>
        <w:rPr>
          <w:sz w:val="24"/>
        </w:rPr>
        <w:t>связей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России</w:t>
      </w:r>
      <w:r>
        <w:rPr>
          <w:spacing w:val="1"/>
          <w:sz w:val="24"/>
        </w:rPr>
        <w:t xml:space="preserve"> </w:t>
      </w:r>
      <w:r>
        <w:rPr>
          <w:sz w:val="24"/>
        </w:rPr>
        <w:t>со</w:t>
      </w:r>
      <w:r>
        <w:rPr>
          <w:spacing w:val="1"/>
          <w:sz w:val="24"/>
        </w:rPr>
        <w:t xml:space="preserve"> </w:t>
      </w:r>
      <w:r>
        <w:rPr>
          <w:sz w:val="24"/>
        </w:rPr>
        <w:t>странами</w:t>
      </w:r>
      <w:r>
        <w:rPr>
          <w:spacing w:val="1"/>
          <w:sz w:val="24"/>
        </w:rPr>
        <w:t xml:space="preserve"> </w:t>
      </w:r>
      <w:r>
        <w:rPr>
          <w:sz w:val="24"/>
        </w:rPr>
        <w:t>мира.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Особенности интеграции России в мировое сообщество. </w:t>
      </w:r>
      <w:r>
        <w:rPr>
          <w:i/>
          <w:sz w:val="24"/>
        </w:rPr>
        <w:t>Географические аспекты решения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внешнеэкономических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внешнеполитических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задач развития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России.</w:t>
      </w:r>
    </w:p>
    <w:p w14:paraId="4FBEB658">
      <w:pPr>
        <w:pStyle w:val="7"/>
        <w:spacing w:before="11"/>
        <w:ind w:left="0" w:firstLine="0"/>
        <w:jc w:val="left"/>
        <w:rPr>
          <w:i/>
          <w:sz w:val="27"/>
        </w:rPr>
      </w:pPr>
    </w:p>
    <w:p w14:paraId="4B3E7CF1">
      <w:pPr>
        <w:pStyle w:val="19"/>
        <w:jc w:val="left"/>
      </w:pPr>
      <w:r>
        <w:t>Геоэкология</w:t>
      </w:r>
    </w:p>
    <w:p w14:paraId="40441903">
      <w:pPr>
        <w:spacing w:before="36" w:line="276" w:lineRule="auto"/>
        <w:ind w:left="400" w:right="224" w:firstLine="566"/>
        <w:jc w:val="both"/>
        <w:rPr>
          <w:sz w:val="24"/>
        </w:rPr>
      </w:pPr>
      <w:r>
        <w:rPr>
          <w:sz w:val="24"/>
        </w:rPr>
        <w:t>Окружающая</w:t>
      </w:r>
      <w:r>
        <w:rPr>
          <w:spacing w:val="1"/>
          <w:sz w:val="24"/>
        </w:rPr>
        <w:t xml:space="preserve"> </w:t>
      </w:r>
      <w:r>
        <w:rPr>
          <w:sz w:val="24"/>
        </w:rPr>
        <w:t>среда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геосистема.</w:t>
      </w:r>
      <w:r>
        <w:rPr>
          <w:spacing w:val="1"/>
          <w:sz w:val="24"/>
        </w:rPr>
        <w:t xml:space="preserve"> </w:t>
      </w:r>
      <w:r>
        <w:rPr>
          <w:sz w:val="24"/>
        </w:rPr>
        <w:t>Экологические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процессы.</w:t>
      </w:r>
      <w:r>
        <w:rPr>
          <w:spacing w:val="1"/>
          <w:sz w:val="24"/>
        </w:rPr>
        <w:t xml:space="preserve"> </w:t>
      </w:r>
      <w:r>
        <w:rPr>
          <w:sz w:val="24"/>
        </w:rPr>
        <w:t>Динамика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1"/>
          <w:sz w:val="24"/>
        </w:rPr>
        <w:t xml:space="preserve"> </w:t>
      </w:r>
      <w:r>
        <w:rPr>
          <w:sz w:val="24"/>
        </w:rPr>
        <w:t>важнейших экологических процессов. Антропогенное воздействие. Особенности воздействия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на окружающую среду различных сфер и отраслей хозяйства. Состояние окружающей среды в</w:t>
      </w:r>
      <w:r>
        <w:rPr>
          <w:spacing w:val="-57"/>
          <w:sz w:val="24"/>
        </w:rPr>
        <w:t xml:space="preserve"> </w:t>
      </w:r>
      <w:r>
        <w:rPr>
          <w:sz w:val="24"/>
        </w:rPr>
        <w:t>зависимости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степени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характера</w:t>
      </w:r>
      <w:r>
        <w:rPr>
          <w:spacing w:val="1"/>
          <w:sz w:val="24"/>
        </w:rPr>
        <w:t xml:space="preserve"> </w:t>
      </w:r>
      <w:r>
        <w:rPr>
          <w:sz w:val="24"/>
        </w:rPr>
        <w:t>антропогенного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воздействия.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Экологический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кризис,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экологическая катастрофа. Региональные и глобальные изменения географической среды 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результате деятельности человека. </w:t>
      </w:r>
      <w:r>
        <w:rPr>
          <w:sz w:val="24"/>
        </w:rPr>
        <w:t>Роль географии в решении геоэкологических проблем.</w:t>
      </w:r>
      <w:r>
        <w:rPr>
          <w:spacing w:val="1"/>
          <w:sz w:val="24"/>
        </w:rPr>
        <w:t xml:space="preserve"> </w:t>
      </w:r>
      <w:r>
        <w:rPr>
          <w:sz w:val="24"/>
        </w:rPr>
        <w:t>Особо</w:t>
      </w:r>
      <w:r>
        <w:rPr>
          <w:spacing w:val="-1"/>
          <w:sz w:val="24"/>
        </w:rPr>
        <w:t xml:space="preserve"> </w:t>
      </w:r>
      <w:r>
        <w:rPr>
          <w:sz w:val="24"/>
        </w:rPr>
        <w:t>охраняемые</w:t>
      </w:r>
      <w:r>
        <w:rPr>
          <w:spacing w:val="-3"/>
          <w:sz w:val="24"/>
        </w:rPr>
        <w:t xml:space="preserve"> </w:t>
      </w:r>
      <w:r>
        <w:rPr>
          <w:sz w:val="24"/>
        </w:rPr>
        <w:t>природные</w:t>
      </w:r>
      <w:r>
        <w:rPr>
          <w:spacing w:val="-2"/>
          <w:sz w:val="24"/>
        </w:rPr>
        <w:t xml:space="preserve"> </w:t>
      </w:r>
      <w:r>
        <w:rPr>
          <w:sz w:val="24"/>
        </w:rPr>
        <w:t>территории.</w:t>
      </w:r>
      <w:r>
        <w:rPr>
          <w:spacing w:val="-1"/>
          <w:sz w:val="24"/>
        </w:rPr>
        <w:t xml:space="preserve"> </w:t>
      </w:r>
      <w:r>
        <w:rPr>
          <w:sz w:val="24"/>
        </w:rPr>
        <w:t>Концепция</w:t>
      </w:r>
      <w:r>
        <w:rPr>
          <w:spacing w:val="2"/>
          <w:sz w:val="24"/>
        </w:rPr>
        <w:t xml:space="preserve"> </w:t>
      </w:r>
      <w:r>
        <w:rPr>
          <w:sz w:val="24"/>
        </w:rPr>
        <w:t>устойчивого</w:t>
      </w:r>
      <w:r>
        <w:rPr>
          <w:spacing w:val="-2"/>
          <w:sz w:val="24"/>
        </w:rPr>
        <w:t xml:space="preserve"> </w:t>
      </w:r>
      <w:r>
        <w:rPr>
          <w:sz w:val="24"/>
        </w:rPr>
        <w:t>развития.</w:t>
      </w:r>
    </w:p>
    <w:p w14:paraId="71A68F71">
      <w:pPr>
        <w:pStyle w:val="7"/>
        <w:ind w:left="0" w:firstLine="0"/>
        <w:jc w:val="left"/>
        <w:rPr>
          <w:sz w:val="28"/>
        </w:rPr>
      </w:pPr>
    </w:p>
    <w:p w14:paraId="6EDABBB6">
      <w:pPr>
        <w:pStyle w:val="19"/>
        <w:spacing w:before="1"/>
        <w:jc w:val="left"/>
      </w:pPr>
      <w:r>
        <w:t>Примерный</w:t>
      </w:r>
      <w:r>
        <w:rPr>
          <w:spacing w:val="-4"/>
        </w:rPr>
        <w:t xml:space="preserve"> </w:t>
      </w:r>
      <w:r>
        <w:t>перечень</w:t>
      </w:r>
      <w:r>
        <w:rPr>
          <w:spacing w:val="-4"/>
        </w:rPr>
        <w:t xml:space="preserve"> </w:t>
      </w:r>
      <w:r>
        <w:t>практических</w:t>
      </w:r>
      <w:r>
        <w:rPr>
          <w:spacing w:val="-4"/>
        </w:rPr>
        <w:t xml:space="preserve"> </w:t>
      </w:r>
      <w:r>
        <w:t>работ</w:t>
      </w:r>
    </w:p>
    <w:p w14:paraId="22149FFC">
      <w:pPr>
        <w:pStyle w:val="7"/>
        <w:spacing w:before="36" w:line="278" w:lineRule="auto"/>
        <w:jc w:val="left"/>
      </w:pPr>
      <w:r>
        <w:t>Оценка</w:t>
      </w:r>
      <w:r>
        <w:rPr>
          <w:spacing w:val="43"/>
        </w:rPr>
        <w:t xml:space="preserve"> </w:t>
      </w:r>
      <w:r>
        <w:t>ресурсообеспеченности</w:t>
      </w:r>
      <w:r>
        <w:rPr>
          <w:spacing w:val="46"/>
        </w:rPr>
        <w:t xml:space="preserve"> </w:t>
      </w:r>
      <w:r>
        <w:t>страны</w:t>
      </w:r>
      <w:r>
        <w:rPr>
          <w:spacing w:val="44"/>
        </w:rPr>
        <w:t xml:space="preserve"> </w:t>
      </w:r>
      <w:r>
        <w:t>(региона,</w:t>
      </w:r>
      <w:r>
        <w:rPr>
          <w:spacing w:val="44"/>
        </w:rPr>
        <w:t xml:space="preserve"> </w:t>
      </w:r>
      <w:r>
        <w:t>человечества)</w:t>
      </w:r>
      <w:r>
        <w:rPr>
          <w:spacing w:val="44"/>
        </w:rPr>
        <w:t xml:space="preserve"> </w:t>
      </w:r>
      <w:r>
        <w:t>основными</w:t>
      </w:r>
      <w:r>
        <w:rPr>
          <w:spacing w:val="45"/>
        </w:rPr>
        <w:t xml:space="preserve"> </w:t>
      </w:r>
      <w:r>
        <w:t>видами</w:t>
      </w:r>
      <w:r>
        <w:rPr>
          <w:spacing w:val="-57"/>
        </w:rPr>
        <w:t xml:space="preserve"> </w:t>
      </w:r>
      <w:r>
        <w:t>ресурсов.</w:t>
      </w:r>
    </w:p>
    <w:p w14:paraId="4E7381E5">
      <w:pPr>
        <w:pStyle w:val="7"/>
        <w:spacing w:line="276" w:lineRule="auto"/>
        <w:jc w:val="left"/>
      </w:pPr>
      <w:r>
        <w:t>Оценка</w:t>
      </w:r>
      <w:r>
        <w:rPr>
          <w:spacing w:val="50"/>
        </w:rPr>
        <w:t xml:space="preserve"> </w:t>
      </w:r>
      <w:r>
        <w:t>доли</w:t>
      </w:r>
      <w:r>
        <w:rPr>
          <w:spacing w:val="52"/>
        </w:rPr>
        <w:t xml:space="preserve"> </w:t>
      </w:r>
      <w:r>
        <w:t>использования</w:t>
      </w:r>
      <w:r>
        <w:rPr>
          <w:spacing w:val="51"/>
        </w:rPr>
        <w:t xml:space="preserve"> </w:t>
      </w:r>
      <w:r>
        <w:t>альтернативных</w:t>
      </w:r>
      <w:r>
        <w:rPr>
          <w:spacing w:val="50"/>
        </w:rPr>
        <w:t xml:space="preserve"> </w:t>
      </w:r>
      <w:r>
        <w:t>источников</w:t>
      </w:r>
      <w:r>
        <w:rPr>
          <w:spacing w:val="51"/>
        </w:rPr>
        <w:t xml:space="preserve"> </w:t>
      </w:r>
      <w:r>
        <w:t>энергии.</w:t>
      </w:r>
      <w:r>
        <w:rPr>
          <w:spacing w:val="48"/>
        </w:rPr>
        <w:t xml:space="preserve"> </w:t>
      </w:r>
      <w:r>
        <w:t>Оценка</w:t>
      </w:r>
      <w:r>
        <w:rPr>
          <w:spacing w:val="51"/>
        </w:rPr>
        <w:t xml:space="preserve"> </w:t>
      </w:r>
      <w:r>
        <w:t>перспектив</w:t>
      </w:r>
      <w:r>
        <w:rPr>
          <w:spacing w:val="-57"/>
        </w:rPr>
        <w:t xml:space="preserve"> </w:t>
      </w:r>
      <w:r>
        <w:t>развития</w:t>
      </w:r>
      <w:r>
        <w:rPr>
          <w:spacing w:val="-1"/>
        </w:rPr>
        <w:t xml:space="preserve"> </w:t>
      </w:r>
      <w:r>
        <w:t>альтернативной энергетики.</w:t>
      </w:r>
    </w:p>
    <w:p w14:paraId="79D65652">
      <w:pPr>
        <w:pStyle w:val="7"/>
        <w:spacing w:line="278" w:lineRule="auto"/>
        <w:ind w:left="966" w:right="1591" w:firstLine="0"/>
        <w:jc w:val="left"/>
      </w:pPr>
      <w:r>
        <w:t>Анализ</w:t>
      </w:r>
      <w:r>
        <w:rPr>
          <w:spacing w:val="-4"/>
        </w:rPr>
        <w:t xml:space="preserve"> </w:t>
      </w:r>
      <w:r>
        <w:t>геоэкологической</w:t>
      </w:r>
      <w:r>
        <w:rPr>
          <w:spacing w:val="-3"/>
        </w:rPr>
        <w:t xml:space="preserve"> </w:t>
      </w:r>
      <w:r>
        <w:t>ситуации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отдельных</w:t>
      </w:r>
      <w:r>
        <w:rPr>
          <w:spacing w:val="-2"/>
        </w:rPr>
        <w:t xml:space="preserve"> </w:t>
      </w:r>
      <w:r>
        <w:t>странах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регионах</w:t>
      </w:r>
      <w:r>
        <w:rPr>
          <w:spacing w:val="-4"/>
        </w:rPr>
        <w:t xml:space="preserve"> </w:t>
      </w:r>
      <w:r>
        <w:t>мира.</w:t>
      </w:r>
      <w:r>
        <w:rPr>
          <w:spacing w:val="-57"/>
        </w:rPr>
        <w:t xml:space="preserve"> </w:t>
      </w:r>
      <w:r>
        <w:t>Анализ</w:t>
      </w:r>
      <w:r>
        <w:rPr>
          <w:spacing w:val="-1"/>
        </w:rPr>
        <w:t xml:space="preserve"> </w:t>
      </w:r>
      <w:r>
        <w:t>техногенной</w:t>
      </w:r>
      <w:r>
        <w:rPr>
          <w:spacing w:val="-2"/>
        </w:rPr>
        <w:t xml:space="preserve"> </w:t>
      </w:r>
      <w:r>
        <w:t>нагрузки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окружающую</w:t>
      </w:r>
      <w:r>
        <w:rPr>
          <w:spacing w:val="1"/>
        </w:rPr>
        <w:t xml:space="preserve"> </w:t>
      </w:r>
      <w:r>
        <w:t>среду.</w:t>
      </w:r>
    </w:p>
    <w:p w14:paraId="2B183B8F">
      <w:pPr>
        <w:pStyle w:val="7"/>
        <w:spacing w:line="276" w:lineRule="auto"/>
        <w:ind w:left="966" w:right="2775" w:firstLine="0"/>
        <w:jc w:val="left"/>
      </w:pPr>
      <w:r>
        <w:t>Характеристика политико-географического положения страны.</w:t>
      </w:r>
      <w:r>
        <w:rPr>
          <w:spacing w:val="1"/>
        </w:rPr>
        <w:t xml:space="preserve"> </w:t>
      </w:r>
      <w:r>
        <w:t>Характеристика экономико-географического положения страны.</w:t>
      </w:r>
      <w:r>
        <w:rPr>
          <w:spacing w:val="-57"/>
        </w:rPr>
        <w:t xml:space="preserve"> </w:t>
      </w:r>
      <w:r>
        <w:t>Характеристика</w:t>
      </w:r>
      <w:r>
        <w:rPr>
          <w:spacing w:val="-2"/>
        </w:rPr>
        <w:t xml:space="preserve"> </w:t>
      </w:r>
      <w:r>
        <w:t>природно-ресурсного</w:t>
      </w:r>
      <w:r>
        <w:rPr>
          <w:spacing w:val="-1"/>
        </w:rPr>
        <w:t xml:space="preserve"> </w:t>
      </w:r>
      <w:r>
        <w:t>потенциала</w:t>
      </w:r>
      <w:r>
        <w:rPr>
          <w:spacing w:val="-2"/>
        </w:rPr>
        <w:t xml:space="preserve"> </w:t>
      </w:r>
      <w:r>
        <w:t>страны.</w:t>
      </w:r>
    </w:p>
    <w:p w14:paraId="5116C02E">
      <w:pPr>
        <w:pStyle w:val="7"/>
        <w:ind w:left="966" w:firstLine="0"/>
        <w:jc w:val="left"/>
      </w:pPr>
      <w:r>
        <w:t>Классификация</w:t>
      </w:r>
      <w:r>
        <w:rPr>
          <w:spacing w:val="58"/>
        </w:rPr>
        <w:t xml:space="preserve"> </w:t>
      </w:r>
      <w:r>
        <w:t>стран</w:t>
      </w:r>
      <w:r>
        <w:rPr>
          <w:spacing w:val="57"/>
        </w:rPr>
        <w:t xml:space="preserve"> </w:t>
      </w:r>
      <w:r>
        <w:t>мира</w:t>
      </w:r>
      <w:r>
        <w:rPr>
          <w:spacing w:val="57"/>
        </w:rPr>
        <w:t xml:space="preserve"> </w:t>
      </w:r>
      <w:r>
        <w:t>на</w:t>
      </w:r>
      <w:r>
        <w:rPr>
          <w:spacing w:val="58"/>
        </w:rPr>
        <w:t xml:space="preserve"> </w:t>
      </w:r>
      <w:r>
        <w:t>основе</w:t>
      </w:r>
      <w:r>
        <w:rPr>
          <w:spacing w:val="57"/>
        </w:rPr>
        <w:t xml:space="preserve"> </w:t>
      </w:r>
      <w:r>
        <w:t>анализа</w:t>
      </w:r>
      <w:r>
        <w:rPr>
          <w:spacing w:val="57"/>
        </w:rPr>
        <w:t xml:space="preserve"> </w:t>
      </w:r>
      <w:r>
        <w:t>политической</w:t>
      </w:r>
      <w:r>
        <w:rPr>
          <w:spacing w:val="59"/>
        </w:rPr>
        <w:t xml:space="preserve"> </w:t>
      </w:r>
      <w:r>
        <w:t>и  экономической</w:t>
      </w:r>
      <w:r>
        <w:rPr>
          <w:spacing w:val="59"/>
        </w:rPr>
        <w:t xml:space="preserve"> </w:t>
      </w:r>
      <w:r>
        <w:t>карты</w:t>
      </w:r>
    </w:p>
    <w:p w14:paraId="786212F8">
      <w:p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11295068">
      <w:pPr>
        <w:pStyle w:val="7"/>
        <w:spacing w:before="32"/>
        <w:ind w:firstLine="0"/>
        <w:jc w:val="left"/>
      </w:pPr>
      <w:r>
        <w:rPr>
          <w:spacing w:val="-1"/>
        </w:rPr>
        <w:t>мира.</w:t>
      </w:r>
    </w:p>
    <w:p w14:paraId="6079B9EE">
      <w:pPr>
        <w:pStyle w:val="7"/>
        <w:spacing w:before="3"/>
        <w:ind w:left="0" w:firstLine="0"/>
        <w:jc w:val="left"/>
        <w:rPr>
          <w:sz w:val="30"/>
        </w:rPr>
      </w:pPr>
      <w:r>
        <w:br w:type="column"/>
      </w:r>
    </w:p>
    <w:p w14:paraId="1A3A4A73">
      <w:pPr>
        <w:pStyle w:val="7"/>
        <w:spacing w:before="1" w:line="276" w:lineRule="auto"/>
        <w:ind w:left="-40" w:firstLine="0"/>
        <w:jc w:val="left"/>
      </w:pPr>
      <w:r>
        <w:t>Анализ</w:t>
      </w:r>
      <w:r>
        <w:rPr>
          <w:spacing w:val="-3"/>
        </w:rPr>
        <w:t xml:space="preserve"> </w:t>
      </w:r>
      <w:r>
        <w:t>грузооборота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пассажиропотока</w:t>
      </w:r>
      <w:r>
        <w:rPr>
          <w:spacing w:val="-3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основным</w:t>
      </w:r>
      <w:r>
        <w:rPr>
          <w:spacing w:val="-4"/>
        </w:rPr>
        <w:t xml:space="preserve"> </w:t>
      </w:r>
      <w:r>
        <w:t>транспортным</w:t>
      </w:r>
      <w:r>
        <w:rPr>
          <w:spacing w:val="-6"/>
        </w:rPr>
        <w:t xml:space="preserve"> </w:t>
      </w:r>
      <w:r>
        <w:t>магистралям</w:t>
      </w:r>
      <w:r>
        <w:rPr>
          <w:spacing w:val="-4"/>
        </w:rPr>
        <w:t xml:space="preserve"> </w:t>
      </w:r>
      <w:r>
        <w:t>мира.</w:t>
      </w:r>
      <w:r>
        <w:rPr>
          <w:spacing w:val="-57"/>
        </w:rPr>
        <w:t xml:space="preserve"> </w:t>
      </w:r>
      <w:r>
        <w:t>Выявление</w:t>
      </w:r>
      <w:r>
        <w:rPr>
          <w:spacing w:val="-4"/>
        </w:rPr>
        <w:t xml:space="preserve"> </w:t>
      </w:r>
      <w:r>
        <w:t>причин</w:t>
      </w:r>
      <w:r>
        <w:rPr>
          <w:spacing w:val="-3"/>
        </w:rPr>
        <w:t xml:space="preserve"> </w:t>
      </w:r>
      <w:r>
        <w:t>неравномерности</w:t>
      </w:r>
      <w:r>
        <w:rPr>
          <w:spacing w:val="-2"/>
        </w:rPr>
        <w:t xml:space="preserve"> </w:t>
      </w:r>
      <w:r>
        <w:t>хозяйственного</w:t>
      </w:r>
      <w:r>
        <w:rPr>
          <w:spacing w:val="-3"/>
        </w:rPr>
        <w:t xml:space="preserve"> </w:t>
      </w:r>
      <w:r>
        <w:t>освоения</w:t>
      </w:r>
      <w:r>
        <w:rPr>
          <w:spacing w:val="-3"/>
        </w:rPr>
        <w:t xml:space="preserve"> </w:t>
      </w:r>
      <w:r>
        <w:t>различных</w:t>
      </w:r>
      <w:r>
        <w:rPr>
          <w:spacing w:val="-3"/>
        </w:rPr>
        <w:t xml:space="preserve"> </w:t>
      </w:r>
      <w:r>
        <w:t>территорий.</w:t>
      </w:r>
    </w:p>
    <w:p w14:paraId="5C789086">
      <w:pPr>
        <w:pStyle w:val="7"/>
        <w:tabs>
          <w:tab w:val="left" w:pos="1605"/>
          <w:tab w:val="left" w:pos="4766"/>
          <w:tab w:val="left" w:pos="6726"/>
          <w:tab w:val="left" w:pos="7690"/>
          <w:tab w:val="left" w:pos="8259"/>
        </w:tabs>
        <w:spacing w:before="2"/>
        <w:ind w:left="-40" w:firstLine="0"/>
        <w:jc w:val="left"/>
      </w:pPr>
      <w:r>
        <w:t>Составление</w:t>
      </w:r>
      <w:r>
        <w:tab/>
      </w:r>
      <w:r>
        <w:t>экономико-географической</w:t>
      </w:r>
      <w:r>
        <w:tab/>
      </w:r>
      <w:r>
        <w:t>характеристики</w:t>
      </w:r>
      <w:r>
        <w:tab/>
      </w:r>
      <w:r>
        <w:t>одной</w:t>
      </w:r>
      <w:r>
        <w:tab/>
      </w:r>
      <w:r>
        <w:t>из</w:t>
      </w:r>
      <w:r>
        <w:tab/>
      </w:r>
      <w:r>
        <w:t>отраслей</w:t>
      </w:r>
    </w:p>
    <w:p w14:paraId="3739BC46">
      <w:pPr>
        <w:sectPr>
          <w:type w:val="continuous"/>
          <w:pgSz w:w="11910" w:h="16840"/>
          <w:pgMar w:top="700" w:right="340" w:bottom="280" w:left="1160" w:header="720" w:footer="720" w:gutter="0"/>
          <w:cols w:equalWidth="0" w:num="2">
            <w:col w:w="967" w:space="40"/>
            <w:col w:w="9403"/>
          </w:cols>
        </w:sectPr>
      </w:pPr>
    </w:p>
    <w:p w14:paraId="64914B5F">
      <w:pPr>
        <w:pStyle w:val="7"/>
        <w:spacing w:before="40"/>
        <w:ind w:firstLine="0"/>
        <w:jc w:val="left"/>
      </w:pPr>
      <w:r>
        <w:t>промышленности.</w:t>
      </w:r>
    </w:p>
    <w:p w14:paraId="7966B62D">
      <w:pPr>
        <w:pStyle w:val="7"/>
        <w:spacing w:before="41" w:line="276" w:lineRule="auto"/>
        <w:ind w:left="966" w:firstLine="0"/>
        <w:jc w:val="left"/>
      </w:pPr>
      <w:r>
        <w:t>Прогнозирование изменения численности населения мира и отдельных регионов.</w:t>
      </w:r>
      <w:r>
        <w:rPr>
          <w:spacing w:val="1"/>
        </w:rPr>
        <w:t xml:space="preserve"> </w:t>
      </w:r>
      <w:r>
        <w:t>Определение</w:t>
      </w:r>
      <w:r>
        <w:rPr>
          <w:spacing w:val="-2"/>
        </w:rPr>
        <w:t xml:space="preserve"> </w:t>
      </w:r>
      <w:r>
        <w:t>состава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структуры</w:t>
      </w:r>
      <w:r>
        <w:rPr>
          <w:spacing w:val="-1"/>
        </w:rPr>
        <w:t xml:space="preserve"> </w:t>
      </w:r>
      <w:r>
        <w:t>населения на</w:t>
      </w:r>
      <w:r>
        <w:rPr>
          <w:spacing w:val="-2"/>
        </w:rPr>
        <w:t xml:space="preserve"> </w:t>
      </w:r>
      <w:r>
        <w:t>основе</w:t>
      </w:r>
      <w:r>
        <w:rPr>
          <w:spacing w:val="-3"/>
        </w:rPr>
        <w:t xml:space="preserve"> </w:t>
      </w:r>
      <w:r>
        <w:t>статистических</w:t>
      </w:r>
      <w:r>
        <w:rPr>
          <w:spacing w:val="1"/>
        </w:rPr>
        <w:t xml:space="preserve"> </w:t>
      </w:r>
      <w:r>
        <w:t>данных.</w:t>
      </w:r>
    </w:p>
    <w:p w14:paraId="20B523FA">
      <w:pPr>
        <w:pStyle w:val="7"/>
        <w:spacing w:before="1" w:line="276" w:lineRule="auto"/>
        <w:jc w:val="left"/>
      </w:pPr>
      <w:r>
        <w:t>Выявление</w:t>
      </w:r>
      <w:r>
        <w:rPr>
          <w:spacing w:val="18"/>
        </w:rPr>
        <w:t xml:space="preserve"> </w:t>
      </w:r>
      <w:r>
        <w:t>основных</w:t>
      </w:r>
      <w:r>
        <w:rPr>
          <w:spacing w:val="18"/>
        </w:rPr>
        <w:t xml:space="preserve"> </w:t>
      </w:r>
      <w:r>
        <w:t>закономерностей</w:t>
      </w:r>
      <w:r>
        <w:rPr>
          <w:spacing w:val="20"/>
        </w:rPr>
        <w:t xml:space="preserve"> </w:t>
      </w:r>
      <w:r>
        <w:t>расселения</w:t>
      </w:r>
      <w:r>
        <w:rPr>
          <w:spacing w:val="16"/>
        </w:rPr>
        <w:t xml:space="preserve"> </w:t>
      </w:r>
      <w:r>
        <w:t>на</w:t>
      </w:r>
      <w:r>
        <w:rPr>
          <w:spacing w:val="18"/>
        </w:rPr>
        <w:t xml:space="preserve"> </w:t>
      </w:r>
      <w:r>
        <w:t>основе</w:t>
      </w:r>
      <w:r>
        <w:rPr>
          <w:spacing w:val="17"/>
        </w:rPr>
        <w:t xml:space="preserve"> </w:t>
      </w:r>
      <w:r>
        <w:t>анализа</w:t>
      </w:r>
      <w:r>
        <w:rPr>
          <w:spacing w:val="18"/>
        </w:rPr>
        <w:t xml:space="preserve"> </w:t>
      </w:r>
      <w:r>
        <w:t>физической</w:t>
      </w:r>
      <w:r>
        <w:rPr>
          <w:spacing w:val="20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тематических</w:t>
      </w:r>
      <w:r>
        <w:rPr>
          <w:spacing w:val="1"/>
        </w:rPr>
        <w:t xml:space="preserve"> </w:t>
      </w:r>
      <w:r>
        <w:t>карт мира.</w:t>
      </w:r>
    </w:p>
    <w:p w14:paraId="294A511A">
      <w:pPr>
        <w:spacing w:line="276" w:lineRule="auto"/>
        <w:sectPr>
          <w:type w:val="continuous"/>
          <w:pgSz w:w="11910" w:h="16840"/>
          <w:pgMar w:top="700" w:right="340" w:bottom="280" w:left="1160" w:header="720" w:footer="720" w:gutter="0"/>
          <w:cols w:space="720" w:num="1"/>
        </w:sectPr>
      </w:pPr>
    </w:p>
    <w:p w14:paraId="13DB29BA">
      <w:pPr>
        <w:pStyle w:val="7"/>
        <w:spacing w:before="68"/>
        <w:ind w:left="966" w:firstLine="0"/>
        <w:jc w:val="left"/>
      </w:pPr>
      <w:r>
        <w:t>Оценка</w:t>
      </w:r>
      <w:r>
        <w:rPr>
          <w:spacing w:val="-4"/>
        </w:rPr>
        <w:t xml:space="preserve"> </w:t>
      </w:r>
      <w:r>
        <w:t>основных</w:t>
      </w:r>
      <w:r>
        <w:rPr>
          <w:spacing w:val="-2"/>
        </w:rPr>
        <w:t xml:space="preserve"> </w:t>
      </w:r>
      <w:r>
        <w:t>показателей уровня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качества</w:t>
      </w:r>
      <w:r>
        <w:rPr>
          <w:spacing w:val="-4"/>
        </w:rPr>
        <w:t xml:space="preserve"> </w:t>
      </w:r>
      <w:r>
        <w:t>жизни</w:t>
      </w:r>
      <w:r>
        <w:rPr>
          <w:spacing w:val="-4"/>
        </w:rPr>
        <w:t xml:space="preserve"> </w:t>
      </w:r>
      <w:r>
        <w:t>населения.</w:t>
      </w:r>
    </w:p>
    <w:p w14:paraId="425105E4">
      <w:pPr>
        <w:pStyle w:val="7"/>
        <w:spacing w:before="44" w:line="276" w:lineRule="auto"/>
        <w:jc w:val="left"/>
      </w:pPr>
      <w:r>
        <w:t>Оценка</w:t>
      </w:r>
      <w:r>
        <w:rPr>
          <w:spacing w:val="32"/>
        </w:rPr>
        <w:t xml:space="preserve"> </w:t>
      </w:r>
      <w:r>
        <w:t>эффективности</w:t>
      </w:r>
      <w:r>
        <w:rPr>
          <w:spacing w:val="34"/>
        </w:rPr>
        <w:t xml:space="preserve"> </w:t>
      </w:r>
      <w:r>
        <w:t>демографической</w:t>
      </w:r>
      <w:r>
        <w:rPr>
          <w:spacing w:val="34"/>
        </w:rPr>
        <w:t xml:space="preserve"> </w:t>
      </w:r>
      <w:r>
        <w:t>политики</w:t>
      </w:r>
      <w:r>
        <w:rPr>
          <w:spacing w:val="33"/>
        </w:rPr>
        <w:t xml:space="preserve"> </w:t>
      </w:r>
      <w:r>
        <w:t>отдельных</w:t>
      </w:r>
      <w:r>
        <w:rPr>
          <w:spacing w:val="33"/>
        </w:rPr>
        <w:t xml:space="preserve"> </w:t>
      </w:r>
      <w:r>
        <w:t>стран</w:t>
      </w:r>
      <w:r>
        <w:rPr>
          <w:spacing w:val="34"/>
        </w:rPr>
        <w:t xml:space="preserve"> </w:t>
      </w:r>
      <w:r>
        <w:t>мира</w:t>
      </w:r>
      <w:r>
        <w:rPr>
          <w:spacing w:val="32"/>
        </w:rPr>
        <w:t xml:space="preserve"> </w:t>
      </w:r>
      <w:r>
        <w:t>(Россия,</w:t>
      </w:r>
      <w:r>
        <w:rPr>
          <w:spacing w:val="-57"/>
        </w:rPr>
        <w:t xml:space="preserve"> </w:t>
      </w:r>
      <w:r>
        <w:t>Китай,</w:t>
      </w:r>
      <w:r>
        <w:rPr>
          <w:spacing w:val="-1"/>
        </w:rPr>
        <w:t xml:space="preserve"> </w:t>
      </w:r>
      <w:r>
        <w:t>Индия, Германия, США)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основе</w:t>
      </w:r>
      <w:r>
        <w:rPr>
          <w:spacing w:val="-2"/>
        </w:rPr>
        <w:t xml:space="preserve"> </w:t>
      </w:r>
      <w:r>
        <w:t>статистических</w:t>
      </w:r>
      <w:r>
        <w:rPr>
          <w:spacing w:val="1"/>
        </w:rPr>
        <w:t xml:space="preserve"> </w:t>
      </w:r>
      <w:r>
        <w:t>данных.</w:t>
      </w:r>
    </w:p>
    <w:p w14:paraId="4DC235DB">
      <w:pPr>
        <w:pStyle w:val="7"/>
        <w:spacing w:line="275" w:lineRule="exact"/>
        <w:ind w:left="966" w:firstLine="0"/>
        <w:jc w:val="left"/>
      </w:pPr>
      <w:r>
        <w:t>Выявление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характеристика</w:t>
      </w:r>
      <w:r>
        <w:rPr>
          <w:spacing w:val="-3"/>
        </w:rPr>
        <w:t xml:space="preserve"> </w:t>
      </w:r>
      <w:r>
        <w:t>основных</w:t>
      </w:r>
      <w:r>
        <w:rPr>
          <w:spacing w:val="-1"/>
        </w:rPr>
        <w:t xml:space="preserve"> </w:t>
      </w:r>
      <w:r>
        <w:t>направлений</w:t>
      </w:r>
      <w:r>
        <w:rPr>
          <w:spacing w:val="-3"/>
        </w:rPr>
        <w:t xml:space="preserve"> </w:t>
      </w:r>
      <w:r>
        <w:t>миграции</w:t>
      </w:r>
      <w:r>
        <w:rPr>
          <w:spacing w:val="-4"/>
        </w:rPr>
        <w:t xml:space="preserve"> </w:t>
      </w:r>
      <w:r>
        <w:t>населения.</w:t>
      </w:r>
    </w:p>
    <w:p w14:paraId="6E38D764">
      <w:pPr>
        <w:pStyle w:val="7"/>
        <w:spacing w:before="40" w:line="278" w:lineRule="auto"/>
        <w:jc w:val="left"/>
      </w:pPr>
      <w:r>
        <w:t>Характеристика</w:t>
      </w:r>
      <w:r>
        <w:rPr>
          <w:spacing w:val="6"/>
        </w:rPr>
        <w:t xml:space="preserve"> </w:t>
      </w:r>
      <w:r>
        <w:t>влияния</w:t>
      </w:r>
      <w:r>
        <w:rPr>
          <w:spacing w:val="7"/>
        </w:rPr>
        <w:t xml:space="preserve"> </w:t>
      </w:r>
      <w:r>
        <w:t>рынков</w:t>
      </w:r>
      <w:r>
        <w:rPr>
          <w:spacing w:val="6"/>
        </w:rPr>
        <w:t xml:space="preserve"> </w:t>
      </w:r>
      <w:r>
        <w:t>труда</w:t>
      </w:r>
      <w:r>
        <w:rPr>
          <w:spacing w:val="6"/>
        </w:rPr>
        <w:t xml:space="preserve"> </w:t>
      </w:r>
      <w:r>
        <w:t>на</w:t>
      </w:r>
      <w:r>
        <w:rPr>
          <w:spacing w:val="6"/>
        </w:rPr>
        <w:t xml:space="preserve"> </w:t>
      </w:r>
      <w:r>
        <w:t>размещение</w:t>
      </w:r>
      <w:r>
        <w:rPr>
          <w:spacing w:val="6"/>
        </w:rPr>
        <w:t xml:space="preserve"> </w:t>
      </w:r>
      <w:r>
        <w:t>предприятий</w:t>
      </w:r>
      <w:r>
        <w:rPr>
          <w:spacing w:val="7"/>
        </w:rPr>
        <w:t xml:space="preserve"> </w:t>
      </w:r>
      <w:r>
        <w:t>материальной</w:t>
      </w:r>
      <w:r>
        <w:rPr>
          <w:spacing w:val="8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нематериальной</w:t>
      </w:r>
      <w:r>
        <w:rPr>
          <w:spacing w:val="-1"/>
        </w:rPr>
        <w:t xml:space="preserve"> </w:t>
      </w:r>
      <w:r>
        <w:t>сферы.</w:t>
      </w:r>
    </w:p>
    <w:p w14:paraId="397DC9CF">
      <w:pPr>
        <w:pStyle w:val="7"/>
        <w:spacing w:line="276" w:lineRule="auto"/>
        <w:jc w:val="left"/>
      </w:pPr>
      <w:r>
        <w:t>Анализ</w:t>
      </w:r>
      <w:r>
        <w:rPr>
          <w:spacing w:val="44"/>
        </w:rPr>
        <w:t xml:space="preserve"> </w:t>
      </w:r>
      <w:r>
        <w:t>участия</w:t>
      </w:r>
      <w:r>
        <w:rPr>
          <w:spacing w:val="40"/>
        </w:rPr>
        <w:t xml:space="preserve"> </w:t>
      </w:r>
      <w:r>
        <w:t>стран</w:t>
      </w:r>
      <w:r>
        <w:rPr>
          <w:spacing w:val="44"/>
        </w:rPr>
        <w:t xml:space="preserve"> </w:t>
      </w:r>
      <w:r>
        <w:t>и</w:t>
      </w:r>
      <w:r>
        <w:rPr>
          <w:spacing w:val="41"/>
        </w:rPr>
        <w:t xml:space="preserve"> </w:t>
      </w:r>
      <w:r>
        <w:t>регионов</w:t>
      </w:r>
      <w:r>
        <w:rPr>
          <w:spacing w:val="40"/>
        </w:rPr>
        <w:t xml:space="preserve"> </w:t>
      </w:r>
      <w:r>
        <w:t>мира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международном</w:t>
      </w:r>
      <w:r>
        <w:rPr>
          <w:spacing w:val="40"/>
        </w:rPr>
        <w:t xml:space="preserve"> </w:t>
      </w:r>
      <w:r>
        <w:t>географическом</w:t>
      </w:r>
      <w:r>
        <w:rPr>
          <w:spacing w:val="40"/>
        </w:rPr>
        <w:t xml:space="preserve"> </w:t>
      </w:r>
      <w:r>
        <w:t>разделении</w:t>
      </w:r>
      <w:r>
        <w:rPr>
          <w:spacing w:val="-57"/>
        </w:rPr>
        <w:t xml:space="preserve"> </w:t>
      </w:r>
      <w:r>
        <w:t>труда.</w:t>
      </w:r>
    </w:p>
    <w:p w14:paraId="71D6B5B5">
      <w:pPr>
        <w:pStyle w:val="7"/>
        <w:spacing w:line="278" w:lineRule="auto"/>
        <w:jc w:val="left"/>
      </w:pPr>
      <w:r>
        <w:t>Анализ</w:t>
      </w:r>
      <w:r>
        <w:rPr>
          <w:spacing w:val="52"/>
        </w:rPr>
        <w:t xml:space="preserve"> </w:t>
      </w:r>
      <w:r>
        <w:t>обеспеченности</w:t>
      </w:r>
      <w:r>
        <w:rPr>
          <w:spacing w:val="53"/>
        </w:rPr>
        <w:t xml:space="preserve"> </w:t>
      </w:r>
      <w:r>
        <w:t>предприятиями</w:t>
      </w:r>
      <w:r>
        <w:rPr>
          <w:spacing w:val="50"/>
        </w:rPr>
        <w:t xml:space="preserve"> </w:t>
      </w:r>
      <w:r>
        <w:t>сферы</w:t>
      </w:r>
      <w:r>
        <w:rPr>
          <w:spacing w:val="53"/>
        </w:rPr>
        <w:t xml:space="preserve"> </w:t>
      </w:r>
      <w:r>
        <w:t>услуг</w:t>
      </w:r>
      <w:r>
        <w:rPr>
          <w:spacing w:val="51"/>
        </w:rPr>
        <w:t xml:space="preserve"> </w:t>
      </w:r>
      <w:r>
        <w:t>отдельного</w:t>
      </w:r>
      <w:r>
        <w:rPr>
          <w:spacing w:val="51"/>
        </w:rPr>
        <w:t xml:space="preserve"> </w:t>
      </w:r>
      <w:r>
        <w:t>региона,</w:t>
      </w:r>
      <w:r>
        <w:rPr>
          <w:spacing w:val="51"/>
        </w:rPr>
        <w:t xml:space="preserve"> </w:t>
      </w:r>
      <w:r>
        <w:t>страны,</w:t>
      </w:r>
      <w:r>
        <w:rPr>
          <w:spacing w:val="-57"/>
        </w:rPr>
        <w:t xml:space="preserve"> </w:t>
      </w:r>
      <w:r>
        <w:t>города.</w:t>
      </w:r>
    </w:p>
    <w:p w14:paraId="55FF7F1E">
      <w:pPr>
        <w:pStyle w:val="7"/>
        <w:spacing w:line="276" w:lineRule="auto"/>
        <w:ind w:left="966" w:right="768" w:firstLine="0"/>
        <w:jc w:val="left"/>
      </w:pPr>
      <w:r>
        <w:t>Определение</w:t>
      </w:r>
      <w:r>
        <w:rPr>
          <w:spacing w:val="-5"/>
        </w:rPr>
        <w:t xml:space="preserve"> </w:t>
      </w:r>
      <w:r>
        <w:t>международной</w:t>
      </w:r>
      <w:r>
        <w:rPr>
          <w:spacing w:val="-4"/>
        </w:rPr>
        <w:t xml:space="preserve"> </w:t>
      </w:r>
      <w:r>
        <w:t>специализации</w:t>
      </w:r>
      <w:r>
        <w:rPr>
          <w:spacing w:val="-6"/>
        </w:rPr>
        <w:t xml:space="preserve"> </w:t>
      </w:r>
      <w:r>
        <w:t>крупнейших</w:t>
      </w:r>
      <w:r>
        <w:rPr>
          <w:spacing w:val="-2"/>
        </w:rPr>
        <w:t xml:space="preserve"> </w:t>
      </w:r>
      <w:r>
        <w:t>стран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регионов</w:t>
      </w:r>
      <w:r>
        <w:rPr>
          <w:spacing w:val="-3"/>
        </w:rPr>
        <w:t xml:space="preserve"> </w:t>
      </w:r>
      <w:r>
        <w:t>мира.</w:t>
      </w:r>
      <w:r>
        <w:rPr>
          <w:spacing w:val="-57"/>
        </w:rPr>
        <w:t xml:space="preserve"> </w:t>
      </w:r>
      <w:r>
        <w:t>Анализ</w:t>
      </w:r>
      <w:r>
        <w:rPr>
          <w:spacing w:val="-1"/>
        </w:rPr>
        <w:t xml:space="preserve"> </w:t>
      </w:r>
      <w:r>
        <w:t>международных</w:t>
      </w:r>
      <w:r>
        <w:rPr>
          <w:spacing w:val="1"/>
        </w:rPr>
        <w:t xml:space="preserve"> </w:t>
      </w:r>
      <w:r>
        <w:t>экономических</w:t>
      </w:r>
      <w:r>
        <w:rPr>
          <w:spacing w:val="1"/>
        </w:rPr>
        <w:t xml:space="preserve"> </w:t>
      </w:r>
      <w:r>
        <w:t>связей страны.</w:t>
      </w:r>
    </w:p>
    <w:p w14:paraId="0A0CC319">
      <w:pPr>
        <w:pStyle w:val="7"/>
        <w:tabs>
          <w:tab w:val="left" w:pos="2110"/>
          <w:tab w:val="left" w:pos="2633"/>
          <w:tab w:val="left" w:pos="4206"/>
          <w:tab w:val="left" w:pos="5996"/>
          <w:tab w:val="left" w:pos="7809"/>
          <w:tab w:val="left" w:pos="10045"/>
        </w:tabs>
        <w:spacing w:line="278" w:lineRule="auto"/>
        <w:ind w:right="230"/>
        <w:jc w:val="left"/>
      </w:pPr>
      <w:r>
        <w:t>Анализ</w:t>
      </w:r>
      <w:r>
        <w:tab/>
      </w:r>
      <w:r>
        <w:t>и</w:t>
      </w:r>
      <w:r>
        <w:tab/>
      </w:r>
      <w:r>
        <w:t>объяснение</w:t>
      </w:r>
      <w:r>
        <w:tab/>
      </w:r>
      <w:r>
        <w:t>особенностей</w:t>
      </w:r>
      <w:r>
        <w:tab/>
      </w:r>
      <w:r>
        <w:t>современного</w:t>
      </w:r>
      <w:r>
        <w:tab/>
      </w:r>
      <w:r>
        <w:t>геополитического</w:t>
      </w:r>
      <w:r>
        <w:tab/>
      </w:r>
      <w:r>
        <w:rPr>
          <w:spacing w:val="-2"/>
        </w:rPr>
        <w:t>и</w:t>
      </w:r>
      <w:r>
        <w:rPr>
          <w:spacing w:val="-57"/>
        </w:rPr>
        <w:t xml:space="preserve"> </w:t>
      </w:r>
      <w:r>
        <w:t>геоэкономического</w:t>
      </w:r>
      <w:r>
        <w:rPr>
          <w:spacing w:val="-1"/>
        </w:rPr>
        <w:t xml:space="preserve"> </w:t>
      </w:r>
      <w:r>
        <w:t>положения России.</w:t>
      </w:r>
    </w:p>
    <w:p w14:paraId="737FDF65">
      <w:pPr>
        <w:pStyle w:val="7"/>
        <w:tabs>
          <w:tab w:val="left" w:pos="2617"/>
          <w:tab w:val="left" w:pos="3922"/>
          <w:tab w:val="left" w:pos="5540"/>
          <w:tab w:val="left" w:pos="6754"/>
          <w:tab w:val="left" w:pos="8687"/>
        </w:tabs>
        <w:spacing w:line="276" w:lineRule="auto"/>
        <w:ind w:right="228"/>
        <w:jc w:val="left"/>
      </w:pPr>
      <w:r>
        <w:t>Определение</w:t>
      </w:r>
      <w:r>
        <w:tab/>
      </w:r>
      <w:r>
        <w:t>основных</w:t>
      </w:r>
      <w:r>
        <w:tab/>
      </w:r>
      <w:r>
        <w:t>направлений</w:t>
      </w:r>
      <w:r>
        <w:tab/>
      </w:r>
      <w:r>
        <w:t>внешних</w:t>
      </w:r>
      <w:r>
        <w:tab/>
      </w:r>
      <w:r>
        <w:t>экономических,</w:t>
      </w:r>
      <w:r>
        <w:tab/>
      </w:r>
      <w:r>
        <w:rPr>
          <w:spacing w:val="-1"/>
        </w:rPr>
        <w:t>политических,</w:t>
      </w:r>
      <w:r>
        <w:rPr>
          <w:spacing w:val="-57"/>
        </w:rPr>
        <w:t xml:space="preserve"> </w:t>
      </w:r>
      <w:r>
        <w:t>культурных и</w:t>
      </w:r>
      <w:r>
        <w:rPr>
          <w:spacing w:val="-1"/>
        </w:rPr>
        <w:t xml:space="preserve"> </w:t>
      </w:r>
      <w:r>
        <w:t>научных связей России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наиболее</w:t>
      </w:r>
      <w:r>
        <w:rPr>
          <w:spacing w:val="-1"/>
        </w:rPr>
        <w:t xml:space="preserve"> </w:t>
      </w:r>
      <w:r>
        <w:t>развитыми</w:t>
      </w:r>
      <w:r>
        <w:rPr>
          <w:spacing w:val="-1"/>
        </w:rPr>
        <w:t xml:space="preserve"> </w:t>
      </w:r>
      <w:r>
        <w:t>странами</w:t>
      </w:r>
      <w:r>
        <w:rPr>
          <w:spacing w:val="-1"/>
        </w:rPr>
        <w:t xml:space="preserve"> </w:t>
      </w:r>
      <w:r>
        <w:t>мира.</w:t>
      </w:r>
    </w:p>
    <w:p w14:paraId="659C7122">
      <w:pPr>
        <w:pStyle w:val="7"/>
        <w:spacing w:line="278" w:lineRule="auto"/>
        <w:jc w:val="left"/>
      </w:pPr>
      <w:r>
        <w:t>Выявление</w:t>
      </w:r>
      <w:r>
        <w:rPr>
          <w:spacing w:val="3"/>
        </w:rPr>
        <w:t xml:space="preserve"> </w:t>
      </w:r>
      <w:r>
        <w:t>на</w:t>
      </w:r>
      <w:r>
        <w:rPr>
          <w:spacing w:val="2"/>
        </w:rPr>
        <w:t xml:space="preserve"> </w:t>
      </w:r>
      <w:r>
        <w:t>основе</w:t>
      </w:r>
      <w:r>
        <w:rPr>
          <w:spacing w:val="3"/>
        </w:rPr>
        <w:t xml:space="preserve"> </w:t>
      </w:r>
      <w:r>
        <w:t>различных</w:t>
      </w:r>
      <w:r>
        <w:rPr>
          <w:spacing w:val="5"/>
        </w:rPr>
        <w:t xml:space="preserve"> </w:t>
      </w:r>
      <w:r>
        <w:t>источников</w:t>
      </w:r>
      <w:r>
        <w:rPr>
          <w:spacing w:val="59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приоритетных</w:t>
      </w:r>
      <w:r>
        <w:rPr>
          <w:spacing w:val="4"/>
        </w:rPr>
        <w:t xml:space="preserve"> </w:t>
      </w:r>
      <w:r>
        <w:t>глобальных</w:t>
      </w:r>
      <w:r>
        <w:rPr>
          <w:spacing w:val="-57"/>
        </w:rPr>
        <w:t xml:space="preserve"> </w:t>
      </w:r>
      <w:r>
        <w:t>проблем</w:t>
      </w:r>
      <w:r>
        <w:rPr>
          <w:spacing w:val="-3"/>
        </w:rPr>
        <w:t xml:space="preserve"> </w:t>
      </w:r>
      <w:r>
        <w:t>человечества.</w:t>
      </w:r>
      <w:r>
        <w:rPr>
          <w:spacing w:val="2"/>
        </w:rPr>
        <w:t xml:space="preserve"> </w:t>
      </w:r>
      <w:r>
        <w:t>Аргументация представленной</w:t>
      </w:r>
      <w:r>
        <w:rPr>
          <w:spacing w:val="-1"/>
        </w:rPr>
        <w:t xml:space="preserve"> </w:t>
      </w:r>
      <w:r>
        <w:t>точки</w:t>
      </w:r>
      <w:r>
        <w:rPr>
          <w:spacing w:val="-2"/>
        </w:rPr>
        <w:t xml:space="preserve"> </w:t>
      </w:r>
      <w:r>
        <w:t>зрения.</w:t>
      </w:r>
    </w:p>
    <w:p w14:paraId="14F6C341">
      <w:pPr>
        <w:pStyle w:val="7"/>
        <w:spacing w:line="276" w:lineRule="auto"/>
        <w:ind w:left="966" w:firstLine="0"/>
        <w:jc w:val="left"/>
      </w:pPr>
      <w:r>
        <w:t>Анализ</w:t>
      </w:r>
      <w:r>
        <w:rPr>
          <w:spacing w:val="-4"/>
        </w:rPr>
        <w:t xml:space="preserve"> </w:t>
      </w:r>
      <w:r>
        <w:t>международного</w:t>
      </w:r>
      <w:r>
        <w:rPr>
          <w:spacing w:val="-4"/>
        </w:rPr>
        <w:t xml:space="preserve"> </w:t>
      </w:r>
      <w:r>
        <w:t>сотрудничества</w:t>
      </w:r>
      <w:r>
        <w:rPr>
          <w:spacing w:val="-4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решению</w:t>
      </w:r>
      <w:r>
        <w:rPr>
          <w:spacing w:val="-4"/>
        </w:rPr>
        <w:t xml:space="preserve"> </w:t>
      </w:r>
      <w:r>
        <w:t>глобальных</w:t>
      </w:r>
      <w:r>
        <w:rPr>
          <w:spacing w:val="-4"/>
        </w:rPr>
        <w:t xml:space="preserve"> </w:t>
      </w:r>
      <w:r>
        <w:t>проблем</w:t>
      </w:r>
      <w:r>
        <w:rPr>
          <w:spacing w:val="-6"/>
        </w:rPr>
        <w:t xml:space="preserve"> </w:t>
      </w:r>
      <w:r>
        <w:t>человечества.</w:t>
      </w:r>
      <w:r>
        <w:rPr>
          <w:spacing w:val="-57"/>
        </w:rPr>
        <w:t xml:space="preserve"> </w:t>
      </w:r>
      <w:r>
        <w:t>Анализ</w:t>
      </w:r>
      <w:r>
        <w:rPr>
          <w:spacing w:val="-2"/>
        </w:rPr>
        <w:t xml:space="preserve"> </w:t>
      </w:r>
      <w:r>
        <w:t>международной</w:t>
      </w:r>
      <w:r>
        <w:rPr>
          <w:spacing w:val="-1"/>
        </w:rPr>
        <w:t xml:space="preserve"> </w:t>
      </w:r>
      <w:r>
        <w:t>деятельности по</w:t>
      </w:r>
      <w:r>
        <w:rPr>
          <w:spacing w:val="-1"/>
        </w:rPr>
        <w:t xml:space="preserve"> </w:t>
      </w:r>
      <w:r>
        <w:t>освоению</w:t>
      </w:r>
      <w:r>
        <w:rPr>
          <w:spacing w:val="-1"/>
        </w:rPr>
        <w:t xml:space="preserve"> </w:t>
      </w:r>
      <w:r>
        <w:t>малоизученных территорий.</w:t>
      </w:r>
    </w:p>
    <w:p w14:paraId="6F3C0807">
      <w:pPr>
        <w:pStyle w:val="7"/>
        <w:spacing w:line="278" w:lineRule="auto"/>
        <w:ind w:left="966" w:firstLine="0"/>
        <w:jc w:val="left"/>
      </w:pPr>
      <w:r>
        <w:t>Отображение статистических данных в геоинформационной системе или на картосхеме.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31"/>
        </w:rPr>
        <w:t xml:space="preserve"> </w:t>
      </w:r>
      <w:r>
        <w:t>географической</w:t>
      </w:r>
      <w:r>
        <w:rPr>
          <w:spacing w:val="34"/>
        </w:rPr>
        <w:t xml:space="preserve"> </w:t>
      </w:r>
      <w:r>
        <w:t>информации</w:t>
      </w:r>
      <w:r>
        <w:rPr>
          <w:spacing w:val="33"/>
        </w:rPr>
        <w:t xml:space="preserve"> </w:t>
      </w:r>
      <w:r>
        <w:t>в</w:t>
      </w:r>
      <w:r>
        <w:rPr>
          <w:spacing w:val="33"/>
        </w:rPr>
        <w:t xml:space="preserve"> </w:t>
      </w:r>
      <w:r>
        <w:t>виде</w:t>
      </w:r>
      <w:r>
        <w:rPr>
          <w:spacing w:val="33"/>
        </w:rPr>
        <w:t xml:space="preserve"> </w:t>
      </w:r>
      <w:r>
        <w:t>таблиц,</w:t>
      </w:r>
      <w:r>
        <w:rPr>
          <w:spacing w:val="32"/>
        </w:rPr>
        <w:t xml:space="preserve"> </w:t>
      </w:r>
      <w:r>
        <w:t>схем,</w:t>
      </w:r>
      <w:r>
        <w:rPr>
          <w:spacing w:val="40"/>
        </w:rPr>
        <w:t xml:space="preserve"> </w:t>
      </w:r>
      <w:r>
        <w:t>графиков,</w:t>
      </w:r>
      <w:r>
        <w:rPr>
          <w:spacing w:val="32"/>
        </w:rPr>
        <w:t xml:space="preserve"> </w:t>
      </w:r>
      <w:r>
        <w:t>диаграмм,</w:t>
      </w:r>
    </w:p>
    <w:p w14:paraId="49F58726">
      <w:pPr>
        <w:pStyle w:val="7"/>
        <w:spacing w:line="272" w:lineRule="exact"/>
        <w:ind w:firstLine="0"/>
        <w:jc w:val="left"/>
      </w:pPr>
      <w:r>
        <w:t>картосхем.</w:t>
      </w:r>
    </w:p>
    <w:p w14:paraId="3EBE5101">
      <w:pPr>
        <w:pStyle w:val="19"/>
        <w:spacing w:before="25"/>
        <w:ind w:left="1108"/>
        <w:jc w:val="left"/>
      </w:pPr>
      <w:bookmarkStart w:id="35" w:name="_TOC_250035"/>
      <w:bookmarkEnd w:id="35"/>
      <w:r>
        <w:t>Экономика</w:t>
      </w:r>
    </w:p>
    <w:p w14:paraId="6A44AF91">
      <w:pPr>
        <w:pStyle w:val="7"/>
        <w:spacing w:before="132" w:line="276" w:lineRule="auto"/>
        <w:ind w:right="222" w:firstLine="707"/>
      </w:pPr>
      <w:r>
        <w:t>Учебный</w:t>
      </w:r>
      <w:r>
        <w:rPr>
          <w:spacing w:val="12"/>
        </w:rPr>
        <w:t xml:space="preserve"> </w:t>
      </w:r>
      <w:r>
        <w:t>предмет</w:t>
      </w:r>
      <w:r>
        <w:rPr>
          <w:spacing w:val="15"/>
        </w:rPr>
        <w:t xml:space="preserve"> </w:t>
      </w:r>
      <w:r>
        <w:t>«Экономика»</w:t>
      </w:r>
      <w:r>
        <w:rPr>
          <w:spacing w:val="5"/>
        </w:rPr>
        <w:t xml:space="preserve"> </w:t>
      </w:r>
      <w:r>
        <w:t>знакомит</w:t>
      </w:r>
      <w:r>
        <w:rPr>
          <w:spacing w:val="13"/>
        </w:rPr>
        <w:t xml:space="preserve"> </w:t>
      </w:r>
      <w:r>
        <w:t>обучающихся</w:t>
      </w:r>
      <w:r>
        <w:rPr>
          <w:spacing w:val="11"/>
        </w:rPr>
        <w:t xml:space="preserve"> </w:t>
      </w:r>
      <w:r>
        <w:t>с</w:t>
      </w:r>
      <w:r>
        <w:rPr>
          <w:spacing w:val="11"/>
        </w:rPr>
        <w:t xml:space="preserve"> </w:t>
      </w:r>
      <w:r>
        <w:t>экономическими</w:t>
      </w:r>
      <w:r>
        <w:rPr>
          <w:spacing w:val="11"/>
        </w:rPr>
        <w:t xml:space="preserve"> </w:t>
      </w:r>
      <w:r>
        <w:t>понятиями,</w:t>
      </w:r>
      <w:r>
        <w:rPr>
          <w:spacing w:val="-58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комплексом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экономике,</w:t>
      </w:r>
      <w:r>
        <w:rPr>
          <w:spacing w:val="1"/>
        </w:rPr>
        <w:t xml:space="preserve"> </w:t>
      </w:r>
      <w:r>
        <w:t>минимально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современному</w:t>
      </w:r>
      <w:r>
        <w:rPr>
          <w:spacing w:val="1"/>
        </w:rPr>
        <w:t xml:space="preserve"> </w:t>
      </w:r>
      <w:r>
        <w:t>человеку</w:t>
      </w:r>
      <w:r>
        <w:rPr>
          <w:spacing w:val="1"/>
        </w:rPr>
        <w:t xml:space="preserve"> </w:t>
      </w:r>
      <w:r>
        <w:t>России.</w:t>
      </w:r>
      <w:r>
        <w:rPr>
          <w:spacing w:val="1"/>
        </w:rPr>
        <w:t xml:space="preserve"> </w:t>
      </w:r>
      <w:r>
        <w:t>Учебный</w:t>
      </w:r>
      <w:r>
        <w:rPr>
          <w:spacing w:val="1"/>
        </w:rPr>
        <w:t xml:space="preserve"> </w:t>
      </w:r>
      <w:r>
        <w:t>предмет</w:t>
      </w:r>
      <w:r>
        <w:rPr>
          <w:spacing w:val="1"/>
        </w:rPr>
        <w:t xml:space="preserve"> </w:t>
      </w:r>
      <w:r>
        <w:t>«Экономика» является</w:t>
      </w:r>
      <w:r>
        <w:rPr>
          <w:spacing w:val="1"/>
        </w:rPr>
        <w:t xml:space="preserve"> </w:t>
      </w:r>
      <w:r>
        <w:t>интегрированным,</w:t>
      </w:r>
      <w:r>
        <w:rPr>
          <w:spacing w:val="1"/>
        </w:rPr>
        <w:t xml:space="preserve"> </w:t>
      </w:r>
      <w:r>
        <w:t>включает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наук</w:t>
      </w:r>
      <w:r>
        <w:rPr>
          <w:spacing w:val="1"/>
        </w:rPr>
        <w:t xml:space="preserve"> </w:t>
      </w:r>
      <w:r>
        <w:t>(обществознания,</w:t>
      </w:r>
      <w:r>
        <w:rPr>
          <w:spacing w:val="1"/>
        </w:rPr>
        <w:t xml:space="preserve"> </w:t>
      </w:r>
      <w:r>
        <w:t>математики,</w:t>
      </w:r>
      <w:r>
        <w:rPr>
          <w:spacing w:val="1"/>
        </w:rPr>
        <w:t xml:space="preserve"> </w:t>
      </w:r>
      <w:r>
        <w:t>истории,</w:t>
      </w:r>
      <w:r>
        <w:rPr>
          <w:spacing w:val="1"/>
        </w:rPr>
        <w:t xml:space="preserve"> </w:t>
      </w:r>
      <w:r>
        <w:t>правоведения,</w:t>
      </w:r>
      <w:r>
        <w:rPr>
          <w:spacing w:val="1"/>
        </w:rPr>
        <w:t xml:space="preserve"> </w:t>
      </w:r>
      <w:r>
        <w:t>социологии),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позволяет обучающимся освоить ключевые компетенции, необходимые для социализации в</w:t>
      </w:r>
      <w:r>
        <w:rPr>
          <w:spacing w:val="1"/>
        </w:rPr>
        <w:t xml:space="preserve"> </w:t>
      </w:r>
      <w:r>
        <w:t>экономической</w:t>
      </w:r>
      <w:r>
        <w:rPr>
          <w:spacing w:val="-1"/>
        </w:rPr>
        <w:t xml:space="preserve"> </w:t>
      </w:r>
      <w:r>
        <w:t>сфере.</w:t>
      </w:r>
    </w:p>
    <w:p w14:paraId="0DDAC256">
      <w:pPr>
        <w:pStyle w:val="7"/>
        <w:spacing w:before="2" w:line="276" w:lineRule="auto"/>
        <w:ind w:right="229" w:firstLine="707"/>
      </w:pPr>
      <w:r>
        <w:t>Экономическое</w:t>
      </w:r>
      <w:r>
        <w:rPr>
          <w:spacing w:val="1"/>
        </w:rPr>
        <w:t xml:space="preserve"> </w:t>
      </w:r>
      <w:r>
        <w:t>образование</w:t>
      </w:r>
      <w:r>
        <w:rPr>
          <w:spacing w:val="1"/>
        </w:rPr>
        <w:t xml:space="preserve"> </w:t>
      </w:r>
      <w:r>
        <w:t>помогает</w:t>
      </w:r>
      <w:r>
        <w:rPr>
          <w:spacing w:val="1"/>
        </w:rPr>
        <w:t xml:space="preserve"> </w:t>
      </w:r>
      <w:r>
        <w:t>понимать</w:t>
      </w:r>
      <w:r>
        <w:rPr>
          <w:spacing w:val="1"/>
        </w:rPr>
        <w:t xml:space="preserve"> </w:t>
      </w:r>
      <w:r>
        <w:t>исторические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современные</w:t>
      </w:r>
      <w:r>
        <w:rPr>
          <w:spacing w:val="1"/>
        </w:rPr>
        <w:t xml:space="preserve"> </w:t>
      </w:r>
      <w:r>
        <w:t>социально-экономические</w:t>
      </w:r>
      <w:r>
        <w:rPr>
          <w:spacing w:val="1"/>
        </w:rPr>
        <w:t xml:space="preserve"> </w:t>
      </w:r>
      <w:r>
        <w:t>процессы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вносит</w:t>
      </w:r>
      <w:r>
        <w:rPr>
          <w:spacing w:val="1"/>
        </w:rPr>
        <w:t xml:space="preserve"> </w:t>
      </w:r>
      <w:r>
        <w:t>вклад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компетенций,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современному</w:t>
      </w:r>
      <w:r>
        <w:rPr>
          <w:spacing w:val="1"/>
        </w:rPr>
        <w:t xml:space="preserve"> </w:t>
      </w:r>
      <w:r>
        <w:t>человеку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продолжения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освоение</w:t>
      </w:r>
      <w:r>
        <w:rPr>
          <w:spacing w:val="1"/>
        </w:rPr>
        <w:t xml:space="preserve"> </w:t>
      </w:r>
      <w:r>
        <w:t>навыков для будущей работы в экономической сфере (при изучении предмета на углубленном</w:t>
      </w:r>
      <w:r>
        <w:rPr>
          <w:spacing w:val="1"/>
        </w:rPr>
        <w:t xml:space="preserve"> </w:t>
      </w:r>
      <w:r>
        <w:t>уровне).</w:t>
      </w:r>
    </w:p>
    <w:p w14:paraId="719E6F4F">
      <w:pPr>
        <w:pStyle w:val="7"/>
        <w:spacing w:line="276" w:lineRule="auto"/>
        <w:ind w:right="227" w:firstLine="707"/>
      </w:pPr>
      <w:r>
        <w:t>Примерная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составлена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модульного</w:t>
      </w:r>
      <w:r>
        <w:rPr>
          <w:spacing w:val="1"/>
        </w:rPr>
        <w:t xml:space="preserve"> </w:t>
      </w:r>
      <w:r>
        <w:t>принципа</w:t>
      </w:r>
      <w:r>
        <w:rPr>
          <w:spacing w:val="61"/>
        </w:rPr>
        <w:t xml:space="preserve"> </w:t>
      </w:r>
      <w:r>
        <w:t>построения</w:t>
      </w:r>
      <w:r>
        <w:rPr>
          <w:spacing w:val="1"/>
        </w:rPr>
        <w:t xml:space="preserve"> </w:t>
      </w:r>
      <w:r>
        <w:t>учебного материала, не задает последовательности изучения материала, распределения его по</w:t>
      </w:r>
      <w:r>
        <w:rPr>
          <w:spacing w:val="1"/>
        </w:rPr>
        <w:t xml:space="preserve"> </w:t>
      </w:r>
      <w:r>
        <w:t>классам,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определяет</w:t>
      </w:r>
      <w:r>
        <w:rPr>
          <w:spacing w:val="-1"/>
        </w:rPr>
        <w:t xml:space="preserve"> </w:t>
      </w:r>
      <w:r>
        <w:t>количество часов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изучение</w:t>
      </w:r>
      <w:r>
        <w:rPr>
          <w:spacing w:val="2"/>
        </w:rPr>
        <w:t xml:space="preserve"> </w:t>
      </w:r>
      <w:r>
        <w:t>учебного предмета.</w:t>
      </w:r>
    </w:p>
    <w:p w14:paraId="00ADEED1">
      <w:pPr>
        <w:pStyle w:val="7"/>
        <w:spacing w:before="1" w:line="276" w:lineRule="auto"/>
        <w:ind w:right="229" w:firstLine="707"/>
      </w:pPr>
      <w:r>
        <w:t>Примерная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«Экономика»</w:t>
      </w:r>
      <w:r>
        <w:rPr>
          <w:spacing w:val="1"/>
        </w:rPr>
        <w:t xml:space="preserve"> </w:t>
      </w:r>
      <w:r>
        <w:t>определяет</w:t>
      </w:r>
      <w:r>
        <w:rPr>
          <w:spacing w:val="1"/>
        </w:rPr>
        <w:t xml:space="preserve"> </w:t>
      </w:r>
      <w:r>
        <w:t>инвариантную</w:t>
      </w:r>
      <w:r>
        <w:rPr>
          <w:spacing w:val="1"/>
        </w:rPr>
        <w:t xml:space="preserve"> </w:t>
      </w:r>
      <w:r>
        <w:t>(обязательную) часть учебного курса, за пределами которого остается возможность авторского</w:t>
      </w:r>
      <w:r>
        <w:rPr>
          <w:spacing w:val="-57"/>
        </w:rPr>
        <w:t xml:space="preserve"> </w:t>
      </w:r>
      <w:r>
        <w:t>выбора</w:t>
      </w:r>
      <w:r>
        <w:rPr>
          <w:spacing w:val="-2"/>
        </w:rPr>
        <w:t xml:space="preserve"> </w:t>
      </w:r>
      <w:r>
        <w:t>вариативной составляющей содержания образования.</w:t>
      </w:r>
    </w:p>
    <w:p w14:paraId="3105420C">
      <w:pPr>
        <w:pStyle w:val="7"/>
        <w:spacing w:line="276" w:lineRule="auto"/>
        <w:ind w:right="225" w:firstLine="707"/>
      </w:pPr>
      <w:r>
        <w:t>Задачами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«Экономика» на</w:t>
      </w:r>
      <w:r>
        <w:rPr>
          <w:spacing w:val="1"/>
        </w:rPr>
        <w:t xml:space="preserve"> </w:t>
      </w:r>
      <w:r>
        <w:t>базовом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общего</w:t>
      </w:r>
      <w:r>
        <w:rPr>
          <w:spacing w:val="-2"/>
        </w:rPr>
        <w:t xml:space="preserve"> </w:t>
      </w:r>
      <w:r>
        <w:t>образования являются:</w:t>
      </w:r>
    </w:p>
    <w:p w14:paraId="16F273FC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124CDA42">
      <w:pPr>
        <w:pStyle w:val="21"/>
        <w:numPr>
          <w:ilvl w:val="0"/>
          <w:numId w:val="148"/>
        </w:numPr>
        <w:tabs>
          <w:tab w:val="left" w:pos="1817"/>
        </w:tabs>
        <w:spacing w:before="68" w:line="276" w:lineRule="auto"/>
        <w:ind w:right="219" w:firstLine="707"/>
        <w:rPr>
          <w:sz w:val="24"/>
        </w:rPr>
      </w:pPr>
      <w:r>
        <w:rPr>
          <w:sz w:val="24"/>
        </w:rPr>
        <w:t>понимание</w:t>
      </w:r>
      <w:r>
        <w:rPr>
          <w:spacing w:val="1"/>
          <w:sz w:val="24"/>
        </w:rPr>
        <w:t xml:space="preserve"> </w:t>
      </w:r>
      <w:r>
        <w:rPr>
          <w:sz w:val="24"/>
        </w:rPr>
        <w:t>сущности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экономических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институтов,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роли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социально-</w:t>
      </w:r>
      <w:r>
        <w:rPr>
          <w:spacing w:val="1"/>
          <w:sz w:val="24"/>
        </w:rPr>
        <w:t xml:space="preserve"> </w:t>
      </w:r>
      <w:r>
        <w:rPr>
          <w:sz w:val="24"/>
        </w:rPr>
        <w:t>экономическом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развитии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общества;</w:t>
      </w:r>
      <w:r>
        <w:rPr>
          <w:spacing w:val="1"/>
          <w:sz w:val="24"/>
        </w:rPr>
        <w:t xml:space="preserve"> </w:t>
      </w:r>
      <w:r>
        <w:rPr>
          <w:sz w:val="24"/>
        </w:rPr>
        <w:t>понимание</w:t>
      </w:r>
      <w:r>
        <w:rPr>
          <w:spacing w:val="1"/>
          <w:sz w:val="24"/>
        </w:rPr>
        <w:t xml:space="preserve"> </w:t>
      </w:r>
      <w:r>
        <w:rPr>
          <w:sz w:val="24"/>
        </w:rPr>
        <w:t>значения</w:t>
      </w:r>
      <w:r>
        <w:rPr>
          <w:spacing w:val="1"/>
          <w:sz w:val="24"/>
        </w:rPr>
        <w:t xml:space="preserve"> </w:t>
      </w:r>
      <w:r>
        <w:rPr>
          <w:sz w:val="24"/>
        </w:rPr>
        <w:t>этических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норм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нравственных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экономической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отдельных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людей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общества;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уважительного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отношения к чужой собственности;</w:t>
      </w:r>
    </w:p>
    <w:p w14:paraId="148C830D">
      <w:pPr>
        <w:pStyle w:val="21"/>
        <w:numPr>
          <w:ilvl w:val="0"/>
          <w:numId w:val="148"/>
        </w:numPr>
        <w:tabs>
          <w:tab w:val="left" w:pos="1817"/>
        </w:tabs>
        <w:spacing w:before="1" w:line="276" w:lineRule="auto"/>
        <w:ind w:right="224" w:firstLine="707"/>
        <w:rPr>
          <w:sz w:val="24"/>
        </w:rPr>
      </w:pPr>
      <w:r>
        <w:rPr>
          <w:sz w:val="24"/>
        </w:rPr>
        <w:t>формирование системы знаний об экономической сфере в жизни общества как</w:t>
      </w:r>
      <w:r>
        <w:rPr>
          <w:spacing w:val="1"/>
          <w:sz w:val="24"/>
        </w:rPr>
        <w:t xml:space="preserve"> </w:t>
      </w:r>
      <w:r>
        <w:rPr>
          <w:sz w:val="24"/>
        </w:rPr>
        <w:t>пространстве,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котором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экономическая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индивидов,</w:t>
      </w:r>
      <w:r>
        <w:rPr>
          <w:spacing w:val="1"/>
          <w:sz w:val="24"/>
        </w:rPr>
        <w:t xml:space="preserve"> </w:t>
      </w:r>
      <w:r>
        <w:rPr>
          <w:sz w:val="24"/>
        </w:rPr>
        <w:t>семей,</w:t>
      </w:r>
      <w:r>
        <w:rPr>
          <w:spacing w:val="1"/>
          <w:sz w:val="24"/>
        </w:rPr>
        <w:t xml:space="preserve"> </w:t>
      </w:r>
      <w:r>
        <w:rPr>
          <w:sz w:val="24"/>
        </w:rPr>
        <w:t>отдельных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предприятий и государства;</w:t>
      </w:r>
    </w:p>
    <w:p w14:paraId="7C056F46">
      <w:pPr>
        <w:pStyle w:val="21"/>
        <w:numPr>
          <w:ilvl w:val="0"/>
          <w:numId w:val="148"/>
        </w:numPr>
        <w:tabs>
          <w:tab w:val="left" w:pos="1817"/>
        </w:tabs>
        <w:spacing w:before="1" w:line="276" w:lineRule="auto"/>
        <w:ind w:right="225" w:firstLine="707"/>
        <w:rPr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экономического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мышления:</w:t>
      </w:r>
      <w:r>
        <w:rPr>
          <w:spacing w:val="1"/>
          <w:sz w:val="24"/>
        </w:rPr>
        <w:t xml:space="preserve"> </w:t>
      </w:r>
      <w:r>
        <w:rPr>
          <w:sz w:val="24"/>
        </w:rPr>
        <w:t>умения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принимать</w:t>
      </w:r>
      <w:r>
        <w:rPr>
          <w:spacing w:val="1"/>
          <w:sz w:val="24"/>
        </w:rPr>
        <w:t xml:space="preserve"> </w:t>
      </w:r>
      <w:r>
        <w:rPr>
          <w:sz w:val="24"/>
        </w:rPr>
        <w:t>рациональные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условиях</w:t>
      </w:r>
      <w:r>
        <w:rPr>
          <w:spacing w:val="1"/>
          <w:sz w:val="24"/>
        </w:rPr>
        <w:t xml:space="preserve"> </w:t>
      </w:r>
      <w:r>
        <w:rPr>
          <w:sz w:val="24"/>
        </w:rPr>
        <w:t>относительной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ограниченности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доступных</w:t>
      </w:r>
      <w:r>
        <w:rPr>
          <w:spacing w:val="1"/>
          <w:sz w:val="24"/>
        </w:rPr>
        <w:t xml:space="preserve"> </w:t>
      </w:r>
      <w:r>
        <w:rPr>
          <w:sz w:val="24"/>
        </w:rPr>
        <w:t>ресурсов,</w:t>
      </w:r>
      <w:r>
        <w:rPr>
          <w:spacing w:val="1"/>
          <w:sz w:val="24"/>
        </w:rPr>
        <w:t xml:space="preserve"> </w:t>
      </w:r>
      <w:r>
        <w:rPr>
          <w:sz w:val="24"/>
        </w:rPr>
        <w:t>оценивать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принимать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возможные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себя,</w:t>
      </w:r>
      <w:r>
        <w:rPr>
          <w:spacing w:val="1"/>
          <w:sz w:val="24"/>
        </w:rPr>
        <w:t xml:space="preserve"> </w:t>
      </w:r>
      <w:r>
        <w:rPr>
          <w:sz w:val="24"/>
        </w:rPr>
        <w:t>своего</w:t>
      </w:r>
      <w:r>
        <w:rPr>
          <w:spacing w:val="1"/>
          <w:sz w:val="24"/>
        </w:rPr>
        <w:t xml:space="preserve"> </w:t>
      </w:r>
      <w:r>
        <w:rPr>
          <w:sz w:val="24"/>
        </w:rPr>
        <w:t>окружения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общества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целом;</w:t>
      </w:r>
    </w:p>
    <w:p w14:paraId="4B75E4F6">
      <w:pPr>
        <w:pStyle w:val="21"/>
        <w:numPr>
          <w:ilvl w:val="1"/>
          <w:numId w:val="145"/>
        </w:numPr>
        <w:tabs>
          <w:tab w:val="left" w:pos="1253"/>
        </w:tabs>
        <w:spacing w:line="276" w:lineRule="auto"/>
        <w:ind w:right="229" w:firstLine="566"/>
        <w:rPr>
          <w:sz w:val="24"/>
        </w:rPr>
      </w:pPr>
      <w:r>
        <w:rPr>
          <w:sz w:val="24"/>
        </w:rPr>
        <w:t>овладение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навыками</w:t>
      </w:r>
      <w:r>
        <w:rPr>
          <w:spacing w:val="1"/>
          <w:sz w:val="24"/>
        </w:rPr>
        <w:t xml:space="preserve"> </w:t>
      </w:r>
      <w:r>
        <w:rPr>
          <w:sz w:val="24"/>
        </w:rPr>
        <w:t>поиска</w:t>
      </w:r>
      <w:r>
        <w:rPr>
          <w:spacing w:val="1"/>
          <w:sz w:val="24"/>
        </w:rPr>
        <w:t xml:space="preserve"> </w:t>
      </w:r>
      <w:r>
        <w:rPr>
          <w:sz w:val="24"/>
        </w:rPr>
        <w:t>актуальной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экономической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1"/>
          <w:sz w:val="24"/>
        </w:rPr>
        <w:t xml:space="preserve"> </w:t>
      </w:r>
      <w:r>
        <w:rPr>
          <w:sz w:val="24"/>
        </w:rPr>
        <w:t>источниках, включая Интернет; умение различать факты, аргументы и оценочные суждения;</w:t>
      </w:r>
      <w:r>
        <w:rPr>
          <w:spacing w:val="1"/>
          <w:sz w:val="24"/>
        </w:rPr>
        <w:t xml:space="preserve"> </w:t>
      </w:r>
      <w:r>
        <w:rPr>
          <w:sz w:val="24"/>
        </w:rPr>
        <w:t>анализировать, преобразовывать и использовать экономическую информацию для решения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практических</w:t>
      </w:r>
      <w:r>
        <w:rPr>
          <w:spacing w:val="-2"/>
          <w:sz w:val="24"/>
        </w:rPr>
        <w:t xml:space="preserve"> </w:t>
      </w:r>
      <w:r>
        <w:rPr>
          <w:sz w:val="24"/>
        </w:rPr>
        <w:t>задач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4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реальной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жизни;</w:t>
      </w:r>
    </w:p>
    <w:p w14:paraId="57F0B7C3">
      <w:pPr>
        <w:pStyle w:val="21"/>
        <w:numPr>
          <w:ilvl w:val="1"/>
          <w:numId w:val="145"/>
        </w:numPr>
        <w:tabs>
          <w:tab w:val="left" w:pos="1253"/>
        </w:tabs>
        <w:spacing w:line="276" w:lineRule="auto"/>
        <w:ind w:right="222" w:firstLine="566"/>
        <w:rPr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деятельности:</w:t>
      </w:r>
      <w:r>
        <w:rPr>
          <w:spacing w:val="1"/>
          <w:sz w:val="24"/>
        </w:rPr>
        <w:t xml:space="preserve"> </w:t>
      </w:r>
      <w:r>
        <w:rPr>
          <w:sz w:val="24"/>
        </w:rPr>
        <w:t>умения</w:t>
      </w:r>
      <w:r>
        <w:rPr>
          <w:spacing w:val="1"/>
          <w:sz w:val="24"/>
        </w:rPr>
        <w:t xml:space="preserve"> </w:t>
      </w:r>
      <w:r>
        <w:rPr>
          <w:sz w:val="24"/>
        </w:rPr>
        <w:t>разрабатывать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реализовывать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проекты</w:t>
      </w:r>
      <w:r>
        <w:rPr>
          <w:spacing w:val="1"/>
          <w:sz w:val="24"/>
        </w:rPr>
        <w:t xml:space="preserve"> </w:t>
      </w:r>
      <w:r>
        <w:rPr>
          <w:sz w:val="24"/>
        </w:rPr>
        <w:t>экономической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междисциплинарной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базовых</w:t>
      </w:r>
      <w:r>
        <w:rPr>
          <w:spacing w:val="1"/>
          <w:sz w:val="24"/>
        </w:rPr>
        <w:t xml:space="preserve"> </w:t>
      </w:r>
      <w:r>
        <w:rPr>
          <w:sz w:val="24"/>
        </w:rPr>
        <w:t>экономических</w:t>
      </w:r>
      <w:r>
        <w:rPr>
          <w:spacing w:val="2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ценностных</w:t>
      </w:r>
      <w:r>
        <w:rPr>
          <w:spacing w:val="-1"/>
          <w:sz w:val="24"/>
        </w:rPr>
        <w:t xml:space="preserve"> </w:t>
      </w:r>
      <w:r>
        <w:rPr>
          <w:sz w:val="24"/>
        </w:rPr>
        <w:t>ориентиров;</w:t>
      </w:r>
    </w:p>
    <w:p w14:paraId="003FF6EE">
      <w:pPr>
        <w:pStyle w:val="21"/>
        <w:numPr>
          <w:ilvl w:val="1"/>
          <w:numId w:val="145"/>
        </w:numPr>
        <w:tabs>
          <w:tab w:val="left" w:pos="1253"/>
        </w:tabs>
        <w:spacing w:before="1" w:line="276" w:lineRule="auto"/>
        <w:ind w:right="227" w:firstLine="566"/>
        <w:rPr>
          <w:sz w:val="24"/>
        </w:rPr>
      </w:pPr>
      <w:r>
        <w:rPr>
          <w:sz w:val="24"/>
        </w:rPr>
        <w:t>умение применять полученные знания и сформированные навыки для эффективного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социально-экономических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ролей</w:t>
      </w:r>
      <w:r>
        <w:rPr>
          <w:spacing w:val="1"/>
          <w:sz w:val="24"/>
        </w:rPr>
        <w:t xml:space="preserve"> </w:t>
      </w:r>
      <w:r>
        <w:rPr>
          <w:sz w:val="24"/>
        </w:rPr>
        <w:t>(потребителя,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производителя,</w:t>
      </w:r>
      <w:r>
        <w:rPr>
          <w:spacing w:val="1"/>
          <w:sz w:val="24"/>
        </w:rPr>
        <w:t xml:space="preserve"> </w:t>
      </w:r>
      <w:r>
        <w:rPr>
          <w:sz w:val="24"/>
        </w:rPr>
        <w:t>покупателя,</w:t>
      </w:r>
      <w:r>
        <w:rPr>
          <w:spacing w:val="1"/>
          <w:sz w:val="24"/>
        </w:rPr>
        <w:t xml:space="preserve"> </w:t>
      </w:r>
      <w:r>
        <w:rPr>
          <w:sz w:val="24"/>
        </w:rPr>
        <w:t>продавца,</w:t>
      </w:r>
      <w:r>
        <w:rPr>
          <w:spacing w:val="1"/>
          <w:sz w:val="24"/>
        </w:rPr>
        <w:t xml:space="preserve"> </w:t>
      </w:r>
      <w:r>
        <w:rPr>
          <w:sz w:val="24"/>
        </w:rPr>
        <w:t>заемщика,</w:t>
      </w:r>
      <w:r>
        <w:rPr>
          <w:spacing w:val="1"/>
          <w:sz w:val="24"/>
        </w:rPr>
        <w:t xml:space="preserve"> </w:t>
      </w:r>
      <w:r>
        <w:rPr>
          <w:sz w:val="24"/>
        </w:rPr>
        <w:t>акционера,</w:t>
      </w:r>
      <w:r>
        <w:rPr>
          <w:spacing w:val="1"/>
          <w:sz w:val="24"/>
        </w:rPr>
        <w:t xml:space="preserve"> </w:t>
      </w:r>
      <w:r>
        <w:rPr>
          <w:sz w:val="24"/>
        </w:rPr>
        <w:t>наемного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работника,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работодателя,</w:t>
      </w:r>
      <w:r>
        <w:rPr>
          <w:spacing w:val="1"/>
          <w:sz w:val="24"/>
        </w:rPr>
        <w:t xml:space="preserve"> </w:t>
      </w:r>
      <w:r>
        <w:rPr>
          <w:sz w:val="24"/>
        </w:rPr>
        <w:t>налогоплательщика);</w:t>
      </w:r>
    </w:p>
    <w:p w14:paraId="03AA5AE1">
      <w:pPr>
        <w:pStyle w:val="21"/>
        <w:numPr>
          <w:ilvl w:val="1"/>
          <w:numId w:val="145"/>
        </w:numPr>
        <w:tabs>
          <w:tab w:val="left" w:pos="1253"/>
        </w:tabs>
        <w:spacing w:line="276" w:lineRule="auto"/>
        <w:ind w:right="229" w:firstLine="566"/>
        <w:rPr>
          <w:sz w:val="24"/>
        </w:rPr>
      </w:pPr>
      <w:r>
        <w:rPr>
          <w:sz w:val="24"/>
        </w:rPr>
        <w:t>способность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личностному</w:t>
      </w:r>
      <w:r>
        <w:rPr>
          <w:spacing w:val="1"/>
          <w:sz w:val="24"/>
        </w:rPr>
        <w:t xml:space="preserve"> </w:t>
      </w:r>
      <w:r>
        <w:rPr>
          <w:sz w:val="24"/>
        </w:rPr>
        <w:t>самоопределению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самореализации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экономической</w:t>
      </w:r>
      <w:r>
        <w:rPr>
          <w:spacing w:val="-57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области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предпринимательства;</w:t>
      </w:r>
      <w:r>
        <w:rPr>
          <w:spacing w:val="1"/>
          <w:sz w:val="24"/>
        </w:rPr>
        <w:t xml:space="preserve"> </w:t>
      </w:r>
      <w:r>
        <w:rPr>
          <w:sz w:val="24"/>
        </w:rPr>
        <w:t>знание</w:t>
      </w:r>
      <w:r>
        <w:rPr>
          <w:spacing w:val="61"/>
          <w:sz w:val="24"/>
        </w:rPr>
        <w:t xml:space="preserve"> </w:t>
      </w:r>
      <w:r>
        <w:rPr>
          <w:sz w:val="24"/>
        </w:rPr>
        <w:t>особенностей</w:t>
      </w:r>
      <w:r>
        <w:rPr>
          <w:spacing w:val="-57"/>
          <w:sz w:val="24"/>
        </w:rPr>
        <w:t xml:space="preserve"> </w:t>
      </w:r>
      <w:r>
        <w:rPr>
          <w:sz w:val="24"/>
        </w:rPr>
        <w:t>современного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рынка</w:t>
      </w:r>
      <w:r>
        <w:rPr>
          <w:spacing w:val="-1"/>
          <w:sz w:val="24"/>
        </w:rPr>
        <w:t xml:space="preserve"> </w:t>
      </w:r>
      <w:r>
        <w:rPr>
          <w:sz w:val="24"/>
        </w:rPr>
        <w:t>труда, владение</w:t>
      </w:r>
      <w:r>
        <w:rPr>
          <w:spacing w:val="-2"/>
          <w:sz w:val="24"/>
        </w:rPr>
        <w:t xml:space="preserve"> </w:t>
      </w:r>
      <w:r>
        <w:rPr>
          <w:sz w:val="24"/>
        </w:rPr>
        <w:t>этикой</w:t>
      </w:r>
      <w:r>
        <w:rPr>
          <w:spacing w:val="-2"/>
          <w:sz w:val="24"/>
        </w:rPr>
        <w:t xml:space="preserve"> </w:t>
      </w:r>
      <w:r>
        <w:rPr>
          <w:sz w:val="24"/>
        </w:rPr>
        <w:t>трудовых</w:t>
      </w:r>
      <w:r>
        <w:rPr>
          <w:spacing w:val="2"/>
          <w:sz w:val="24"/>
        </w:rPr>
        <w:t xml:space="preserve"> </w:t>
      </w:r>
      <w:r>
        <w:rPr>
          <w:sz w:val="24"/>
        </w:rPr>
        <w:t>отношений;</w:t>
      </w:r>
    </w:p>
    <w:p w14:paraId="237B761C">
      <w:pPr>
        <w:pStyle w:val="21"/>
        <w:numPr>
          <w:ilvl w:val="1"/>
          <w:numId w:val="145"/>
        </w:numPr>
        <w:tabs>
          <w:tab w:val="left" w:pos="1253"/>
        </w:tabs>
        <w:spacing w:line="278" w:lineRule="auto"/>
        <w:ind w:right="227" w:firstLine="566"/>
        <w:rPr>
          <w:sz w:val="24"/>
        </w:rPr>
      </w:pPr>
      <w:r>
        <w:rPr>
          <w:sz w:val="24"/>
        </w:rPr>
        <w:t>понимание</w:t>
      </w:r>
      <w:r>
        <w:rPr>
          <w:spacing w:val="1"/>
          <w:sz w:val="24"/>
        </w:rPr>
        <w:t xml:space="preserve"> </w:t>
      </w:r>
      <w:r>
        <w:rPr>
          <w:sz w:val="24"/>
        </w:rPr>
        <w:t>места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роли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современной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мировой</w:t>
      </w:r>
      <w:r>
        <w:rPr>
          <w:spacing w:val="1"/>
          <w:sz w:val="24"/>
        </w:rPr>
        <w:t xml:space="preserve"> </w:t>
      </w:r>
      <w:r>
        <w:rPr>
          <w:sz w:val="24"/>
        </w:rPr>
        <w:t>экономике;</w:t>
      </w:r>
      <w:r>
        <w:rPr>
          <w:spacing w:val="1"/>
          <w:sz w:val="24"/>
        </w:rPr>
        <w:t xml:space="preserve"> </w:t>
      </w:r>
      <w:r>
        <w:rPr>
          <w:sz w:val="24"/>
        </w:rPr>
        <w:t>умение</w:t>
      </w:r>
      <w:r>
        <w:rPr>
          <w:spacing w:val="-57"/>
          <w:sz w:val="24"/>
        </w:rPr>
        <w:t xml:space="preserve"> </w:t>
      </w:r>
      <w:r>
        <w:rPr>
          <w:sz w:val="24"/>
        </w:rPr>
        <w:t>ориентироваться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текущих</w:t>
      </w:r>
      <w:r>
        <w:rPr>
          <w:spacing w:val="-1"/>
          <w:sz w:val="24"/>
        </w:rPr>
        <w:t xml:space="preserve"> </w:t>
      </w:r>
      <w:r>
        <w:rPr>
          <w:sz w:val="24"/>
        </w:rPr>
        <w:t>экономических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событиях</w:t>
      </w:r>
      <w:r>
        <w:rPr>
          <w:spacing w:val="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России</w:t>
      </w:r>
      <w:r>
        <w:rPr>
          <w:spacing w:val="-3"/>
          <w:sz w:val="24"/>
        </w:rPr>
        <w:t xml:space="preserve"> </w:t>
      </w:r>
      <w:r>
        <w:rPr>
          <w:sz w:val="24"/>
        </w:rPr>
        <w:t>и мире.</w:t>
      </w:r>
    </w:p>
    <w:p w14:paraId="182FAA9B">
      <w:pPr>
        <w:pStyle w:val="7"/>
        <w:spacing w:line="276" w:lineRule="auto"/>
        <w:ind w:right="232"/>
      </w:pPr>
      <w:r>
        <w:t>Задачами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примерной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«Экономика»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углубленного</w:t>
      </w:r>
      <w:r>
        <w:rPr>
          <w:spacing w:val="1"/>
        </w:rPr>
        <w:t xml:space="preserve"> </w:t>
      </w:r>
      <w:r>
        <w:t>уровня среднего</w:t>
      </w:r>
      <w:r>
        <w:rPr>
          <w:spacing w:val="-1"/>
        </w:rPr>
        <w:t xml:space="preserve"> </w:t>
      </w:r>
      <w:r>
        <w:t>общего</w:t>
      </w:r>
      <w:r>
        <w:rPr>
          <w:spacing w:val="-1"/>
        </w:rPr>
        <w:t xml:space="preserve"> </w:t>
      </w:r>
      <w:r>
        <w:t>образования являются:</w:t>
      </w:r>
    </w:p>
    <w:p w14:paraId="63500D3B">
      <w:pPr>
        <w:pStyle w:val="21"/>
        <w:numPr>
          <w:ilvl w:val="1"/>
          <w:numId w:val="145"/>
        </w:numPr>
        <w:tabs>
          <w:tab w:val="left" w:pos="1253"/>
        </w:tabs>
        <w:spacing w:line="276" w:lineRule="auto"/>
        <w:ind w:right="222" w:firstLine="566"/>
        <w:rPr>
          <w:sz w:val="24"/>
        </w:rPr>
      </w:pPr>
      <w:r>
        <w:rPr>
          <w:sz w:val="24"/>
        </w:rPr>
        <w:t>формирование у обучающихся представлений об экономической науке как системе</w:t>
      </w:r>
      <w:r>
        <w:rPr>
          <w:spacing w:val="1"/>
          <w:sz w:val="24"/>
        </w:rPr>
        <w:t xml:space="preserve"> </w:t>
      </w:r>
      <w:r>
        <w:rPr>
          <w:sz w:val="24"/>
        </w:rPr>
        <w:t>теоретических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прикладных</w:t>
      </w:r>
      <w:r>
        <w:rPr>
          <w:spacing w:val="1"/>
          <w:sz w:val="24"/>
        </w:rPr>
        <w:t xml:space="preserve"> </w:t>
      </w:r>
      <w:r>
        <w:rPr>
          <w:sz w:val="24"/>
        </w:rPr>
        <w:t>наук;</w:t>
      </w:r>
      <w:r>
        <w:rPr>
          <w:spacing w:val="1"/>
          <w:sz w:val="24"/>
        </w:rPr>
        <w:t xml:space="preserve"> </w:t>
      </w:r>
      <w:r>
        <w:rPr>
          <w:sz w:val="24"/>
        </w:rPr>
        <w:t>особенностях</w:t>
      </w:r>
      <w:r>
        <w:rPr>
          <w:spacing w:val="1"/>
          <w:sz w:val="24"/>
        </w:rPr>
        <w:t xml:space="preserve"> </w:t>
      </w:r>
      <w:r>
        <w:rPr>
          <w:sz w:val="24"/>
        </w:rPr>
        <w:t>ее</w:t>
      </w:r>
      <w:r>
        <w:rPr>
          <w:spacing w:val="1"/>
          <w:sz w:val="24"/>
        </w:rPr>
        <w:t xml:space="preserve"> </w:t>
      </w:r>
      <w:r>
        <w:rPr>
          <w:sz w:val="24"/>
        </w:rPr>
        <w:t>методологии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применимости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экономического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анализа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науках;</w:t>
      </w:r>
      <w:r>
        <w:rPr>
          <w:spacing w:val="1"/>
          <w:sz w:val="24"/>
        </w:rPr>
        <w:t xml:space="preserve"> </w:t>
      </w:r>
      <w:r>
        <w:rPr>
          <w:sz w:val="24"/>
        </w:rPr>
        <w:t>понимание</w:t>
      </w:r>
      <w:r>
        <w:rPr>
          <w:spacing w:val="1"/>
          <w:sz w:val="24"/>
        </w:rPr>
        <w:t xml:space="preserve"> </w:t>
      </w:r>
      <w:r>
        <w:rPr>
          <w:sz w:val="24"/>
        </w:rPr>
        <w:t>эволюции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сущности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-2"/>
          <w:sz w:val="24"/>
        </w:rPr>
        <w:t xml:space="preserve"> </w:t>
      </w:r>
      <w:r>
        <w:rPr>
          <w:sz w:val="24"/>
        </w:rPr>
        <w:t>направлений</w:t>
      </w:r>
      <w:r>
        <w:rPr>
          <w:spacing w:val="-2"/>
          <w:sz w:val="24"/>
        </w:rPr>
        <w:t xml:space="preserve"> </w:t>
      </w:r>
      <w:r>
        <w:rPr>
          <w:sz w:val="24"/>
        </w:rPr>
        <w:t>современной</w:t>
      </w:r>
      <w:r>
        <w:rPr>
          <w:spacing w:val="-1"/>
          <w:sz w:val="24"/>
        </w:rPr>
        <w:t xml:space="preserve"> </w:t>
      </w:r>
      <w:r>
        <w:rPr>
          <w:sz w:val="24"/>
        </w:rPr>
        <w:t>экономической науки;</w:t>
      </w:r>
    </w:p>
    <w:p w14:paraId="2A823B63">
      <w:pPr>
        <w:pStyle w:val="21"/>
        <w:numPr>
          <w:ilvl w:val="1"/>
          <w:numId w:val="145"/>
        </w:numPr>
        <w:tabs>
          <w:tab w:val="left" w:pos="1253"/>
        </w:tabs>
        <w:spacing w:line="276" w:lineRule="auto"/>
        <w:ind w:right="231" w:firstLine="566"/>
        <w:rPr>
          <w:sz w:val="24"/>
        </w:rPr>
      </w:pPr>
      <w:r>
        <w:rPr>
          <w:sz w:val="24"/>
        </w:rPr>
        <w:t>овладение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системными</w:t>
      </w:r>
      <w:r>
        <w:rPr>
          <w:spacing w:val="1"/>
          <w:sz w:val="24"/>
        </w:rPr>
        <w:t xml:space="preserve"> </w:t>
      </w:r>
      <w:r>
        <w:rPr>
          <w:sz w:val="24"/>
        </w:rPr>
        <w:t>экономическими</w:t>
      </w:r>
      <w:r>
        <w:rPr>
          <w:spacing w:val="1"/>
          <w:sz w:val="24"/>
        </w:rPr>
        <w:t xml:space="preserve"> </w:t>
      </w:r>
      <w:r>
        <w:rPr>
          <w:sz w:val="24"/>
        </w:rPr>
        <w:t>знаниями,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включая</w:t>
      </w:r>
      <w:r>
        <w:rPr>
          <w:spacing w:val="1"/>
          <w:sz w:val="24"/>
        </w:rPr>
        <w:t xml:space="preserve"> </w:t>
      </w:r>
      <w:r>
        <w:rPr>
          <w:sz w:val="24"/>
        </w:rPr>
        <w:t>современные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научные</w:t>
      </w:r>
      <w:r>
        <w:rPr>
          <w:spacing w:val="-57"/>
          <w:sz w:val="24"/>
        </w:rPr>
        <w:t xml:space="preserve"> </w:t>
      </w:r>
      <w:r>
        <w:rPr>
          <w:sz w:val="24"/>
        </w:rPr>
        <w:t>методы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опыт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исследовательской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области</w:t>
      </w:r>
      <w:r>
        <w:rPr>
          <w:spacing w:val="-57"/>
          <w:sz w:val="24"/>
        </w:rPr>
        <w:t xml:space="preserve"> </w:t>
      </w:r>
      <w:r>
        <w:rPr>
          <w:sz w:val="24"/>
        </w:rPr>
        <w:t>экономики;</w:t>
      </w:r>
    </w:p>
    <w:p w14:paraId="2ED13FE9">
      <w:pPr>
        <w:pStyle w:val="21"/>
        <w:numPr>
          <w:ilvl w:val="1"/>
          <w:numId w:val="145"/>
        </w:numPr>
        <w:tabs>
          <w:tab w:val="left" w:pos="1253"/>
        </w:tabs>
        <w:spacing w:line="276" w:lineRule="auto"/>
        <w:ind w:right="225" w:firstLine="566"/>
        <w:rPr>
          <w:sz w:val="24"/>
        </w:rPr>
      </w:pPr>
      <w:r>
        <w:rPr>
          <w:sz w:val="24"/>
        </w:rPr>
        <w:t>овладение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приемами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со</w:t>
      </w:r>
      <w:r>
        <w:rPr>
          <w:spacing w:val="1"/>
          <w:sz w:val="24"/>
        </w:rPr>
        <w:t xml:space="preserve"> </w:t>
      </w:r>
      <w:r>
        <w:rPr>
          <w:sz w:val="24"/>
        </w:rPr>
        <w:t>статистической,</w:t>
      </w:r>
      <w:r>
        <w:rPr>
          <w:spacing w:val="1"/>
          <w:sz w:val="24"/>
        </w:rPr>
        <w:t xml:space="preserve"> </w:t>
      </w:r>
      <w:r>
        <w:rPr>
          <w:sz w:val="24"/>
        </w:rPr>
        <w:t>фактической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аналитической</w:t>
      </w:r>
      <w:r>
        <w:rPr>
          <w:spacing w:val="-57"/>
          <w:sz w:val="24"/>
        </w:rPr>
        <w:t xml:space="preserve"> </w:t>
      </w:r>
      <w:r>
        <w:rPr>
          <w:sz w:val="24"/>
        </w:rPr>
        <w:t>экономической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информацией;</w:t>
      </w:r>
      <w:r>
        <w:rPr>
          <w:spacing w:val="1"/>
          <w:sz w:val="24"/>
        </w:rPr>
        <w:t xml:space="preserve"> </w:t>
      </w:r>
      <w:r>
        <w:rPr>
          <w:sz w:val="24"/>
        </w:rPr>
        <w:t>умение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анализировать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интерпретировать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данные</w:t>
      </w:r>
      <w:r>
        <w:rPr>
          <w:spacing w:val="-3"/>
          <w:sz w:val="24"/>
        </w:rPr>
        <w:t xml:space="preserve"> </w:t>
      </w:r>
      <w:r>
        <w:rPr>
          <w:sz w:val="24"/>
        </w:rPr>
        <w:t>для решения теоретических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прикладных</w:t>
      </w:r>
      <w:r>
        <w:rPr>
          <w:spacing w:val="-1"/>
          <w:sz w:val="24"/>
        </w:rPr>
        <w:t xml:space="preserve"> </w:t>
      </w:r>
      <w:r>
        <w:rPr>
          <w:sz w:val="24"/>
        </w:rPr>
        <w:t>задач;</w:t>
      </w:r>
    </w:p>
    <w:p w14:paraId="71A4E2DC">
      <w:pPr>
        <w:pStyle w:val="21"/>
        <w:numPr>
          <w:ilvl w:val="1"/>
          <w:numId w:val="145"/>
        </w:numPr>
        <w:tabs>
          <w:tab w:val="left" w:pos="1253"/>
        </w:tabs>
        <w:spacing w:line="276" w:lineRule="auto"/>
        <w:ind w:right="219" w:firstLine="566"/>
        <w:rPr>
          <w:sz w:val="24"/>
        </w:rPr>
      </w:pPr>
      <w:r>
        <w:rPr>
          <w:sz w:val="24"/>
        </w:rPr>
        <w:t>умение оценивать и аргументировать собственную точку зрения по экономическим</w:t>
      </w:r>
      <w:r>
        <w:rPr>
          <w:spacing w:val="1"/>
          <w:sz w:val="24"/>
        </w:rPr>
        <w:t xml:space="preserve"> </w:t>
      </w:r>
      <w:r>
        <w:rPr>
          <w:sz w:val="24"/>
        </w:rPr>
        <w:t>проблемам,</w:t>
      </w:r>
      <w:r>
        <w:rPr>
          <w:spacing w:val="-1"/>
          <w:sz w:val="24"/>
        </w:rPr>
        <w:t xml:space="preserve"> </w:t>
      </w:r>
      <w:r>
        <w:rPr>
          <w:sz w:val="24"/>
        </w:rPr>
        <w:t>различным</w:t>
      </w:r>
      <w:r>
        <w:rPr>
          <w:spacing w:val="-3"/>
          <w:sz w:val="24"/>
        </w:rPr>
        <w:t xml:space="preserve"> </w:t>
      </w:r>
      <w:r>
        <w:rPr>
          <w:sz w:val="24"/>
        </w:rPr>
        <w:t>аспектам</w:t>
      </w:r>
      <w:r>
        <w:rPr>
          <w:spacing w:val="-2"/>
          <w:sz w:val="24"/>
        </w:rPr>
        <w:t xml:space="preserve"> </w:t>
      </w:r>
      <w:r>
        <w:rPr>
          <w:sz w:val="24"/>
        </w:rPr>
        <w:t>социально-экономической</w:t>
      </w:r>
      <w:r>
        <w:rPr>
          <w:spacing w:val="-1"/>
          <w:sz w:val="24"/>
        </w:rPr>
        <w:t xml:space="preserve"> </w:t>
      </w:r>
      <w:r>
        <w:rPr>
          <w:sz w:val="24"/>
        </w:rPr>
        <w:t>политики</w:t>
      </w:r>
      <w:r>
        <w:rPr>
          <w:spacing w:val="-2"/>
          <w:sz w:val="24"/>
        </w:rPr>
        <w:t xml:space="preserve"> </w:t>
      </w:r>
      <w:r>
        <w:rPr>
          <w:sz w:val="24"/>
        </w:rPr>
        <w:t>государства;</w:t>
      </w:r>
    </w:p>
    <w:p w14:paraId="603E836B">
      <w:pPr>
        <w:pStyle w:val="21"/>
        <w:numPr>
          <w:ilvl w:val="1"/>
          <w:numId w:val="145"/>
        </w:numPr>
        <w:tabs>
          <w:tab w:val="left" w:pos="1253"/>
        </w:tabs>
        <w:spacing w:line="276" w:lineRule="auto"/>
        <w:ind w:right="226" w:firstLine="566"/>
        <w:rPr>
          <w:sz w:val="24"/>
        </w:rPr>
      </w:pPr>
      <w:r>
        <w:rPr>
          <w:sz w:val="24"/>
        </w:rPr>
        <w:t>формирование системы знаний об институциональных преобразованиях 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экономики при переходе к рыночной системе,</w:t>
      </w:r>
      <w:r>
        <w:rPr>
          <w:spacing w:val="1"/>
          <w:sz w:val="24"/>
        </w:rPr>
        <w:t xml:space="preserve"> </w:t>
      </w:r>
      <w:r>
        <w:rPr>
          <w:sz w:val="24"/>
        </w:rPr>
        <w:t>о динамике основных</w:t>
      </w:r>
      <w:r>
        <w:rPr>
          <w:spacing w:val="1"/>
          <w:sz w:val="24"/>
        </w:rPr>
        <w:t xml:space="preserve"> </w:t>
      </w:r>
      <w:r>
        <w:rPr>
          <w:sz w:val="24"/>
        </w:rPr>
        <w:t>макроэкономических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показателей</w:t>
      </w:r>
      <w:r>
        <w:rPr>
          <w:spacing w:val="-1"/>
          <w:sz w:val="24"/>
        </w:rPr>
        <w:t xml:space="preserve"> </w:t>
      </w:r>
      <w:r>
        <w:rPr>
          <w:sz w:val="24"/>
        </w:rPr>
        <w:t>и современной ситуации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экономике</w:t>
      </w:r>
      <w:r>
        <w:rPr>
          <w:spacing w:val="-1"/>
          <w:sz w:val="24"/>
        </w:rPr>
        <w:t xml:space="preserve"> </w:t>
      </w:r>
      <w:r>
        <w:rPr>
          <w:sz w:val="24"/>
        </w:rPr>
        <w:t>России.</w:t>
      </w:r>
    </w:p>
    <w:p w14:paraId="433E450B">
      <w:pPr>
        <w:spacing w:line="276" w:lineRule="auto"/>
        <w:jc w:val="both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1E24C3AD">
      <w:pPr>
        <w:pStyle w:val="19"/>
        <w:spacing w:before="72"/>
        <w:ind w:left="1108"/>
      </w:pPr>
      <w:r>
        <w:t>Базовый</w:t>
      </w:r>
      <w:r>
        <w:rPr>
          <w:spacing w:val="-1"/>
        </w:rPr>
        <w:t xml:space="preserve"> </w:t>
      </w:r>
      <w:r>
        <w:t>уровень</w:t>
      </w:r>
    </w:p>
    <w:p w14:paraId="44802279">
      <w:pPr>
        <w:spacing w:before="42"/>
        <w:ind w:left="1108"/>
        <w:jc w:val="both"/>
        <w:rPr>
          <w:b/>
          <w:sz w:val="24"/>
        </w:rPr>
      </w:pPr>
      <w:r>
        <w:rPr>
          <w:b/>
          <w:sz w:val="24"/>
        </w:rPr>
        <w:t>Основные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концепции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экономики</w:t>
      </w:r>
    </w:p>
    <w:p w14:paraId="5FEB7BDF">
      <w:pPr>
        <w:pStyle w:val="7"/>
        <w:spacing w:before="36" w:line="276" w:lineRule="auto"/>
        <w:ind w:right="223" w:firstLine="707"/>
      </w:pPr>
      <w:r>
        <w:t>Экономика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наука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сфера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человека.</w:t>
      </w:r>
      <w:r>
        <w:rPr>
          <w:spacing w:val="1"/>
        </w:rPr>
        <w:t xml:space="preserve"> </w:t>
      </w:r>
      <w:r>
        <w:t>Свободные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экономические</w:t>
      </w:r>
      <w:r>
        <w:rPr>
          <w:spacing w:val="-57"/>
        </w:rPr>
        <w:t xml:space="preserve"> </w:t>
      </w:r>
      <w:r>
        <w:t>блага.</w:t>
      </w:r>
      <w:r>
        <w:rPr>
          <w:spacing w:val="1"/>
        </w:rPr>
        <w:t xml:space="preserve"> </w:t>
      </w:r>
      <w:r>
        <w:t>Ограниченность</w:t>
      </w:r>
      <w:r>
        <w:rPr>
          <w:spacing w:val="1"/>
        </w:rPr>
        <w:t xml:space="preserve"> </w:t>
      </w:r>
      <w:r>
        <w:t>ресурсов.</w:t>
      </w:r>
      <w:r>
        <w:rPr>
          <w:spacing w:val="1"/>
        </w:rPr>
        <w:t xml:space="preserve"> </w:t>
      </w:r>
      <w:r>
        <w:t>Альтернативная</w:t>
      </w:r>
      <w:r>
        <w:rPr>
          <w:spacing w:val="1"/>
        </w:rPr>
        <w:t xml:space="preserve"> </w:t>
      </w:r>
      <w:r>
        <w:t>стоимость.</w:t>
      </w:r>
      <w:r>
        <w:rPr>
          <w:spacing w:val="1"/>
        </w:rPr>
        <w:t xml:space="preserve"> </w:t>
      </w:r>
      <w:r>
        <w:t>Кривая</w:t>
      </w:r>
      <w:r>
        <w:rPr>
          <w:spacing w:val="1"/>
        </w:rPr>
        <w:t xml:space="preserve"> </w:t>
      </w:r>
      <w:r>
        <w:t>производственных</w:t>
      </w:r>
      <w:r>
        <w:rPr>
          <w:spacing w:val="1"/>
        </w:rPr>
        <w:t xml:space="preserve"> </w:t>
      </w:r>
      <w:r>
        <w:t>возможностей.</w:t>
      </w:r>
      <w:r>
        <w:rPr>
          <w:spacing w:val="1"/>
        </w:rPr>
        <w:t xml:space="preserve"> </w:t>
      </w:r>
      <w:r>
        <w:t>Факторы</w:t>
      </w:r>
      <w:r>
        <w:rPr>
          <w:spacing w:val="1"/>
        </w:rPr>
        <w:t xml:space="preserve"> </w:t>
      </w:r>
      <w:r>
        <w:t>производства.</w:t>
      </w:r>
      <w:r>
        <w:rPr>
          <w:spacing w:val="1"/>
        </w:rPr>
        <w:t xml:space="preserve"> </w:t>
      </w:r>
      <w:r>
        <w:t>Главные вопросы</w:t>
      </w:r>
      <w:r>
        <w:rPr>
          <w:spacing w:val="1"/>
        </w:rPr>
        <w:t xml:space="preserve"> </w:t>
      </w:r>
      <w:r>
        <w:t>экономики.</w:t>
      </w:r>
      <w:r>
        <w:rPr>
          <w:spacing w:val="1"/>
        </w:rPr>
        <w:t xml:space="preserve"> </w:t>
      </w:r>
      <w:r>
        <w:t>Типы</w:t>
      </w:r>
      <w:r>
        <w:rPr>
          <w:spacing w:val="1"/>
        </w:rPr>
        <w:t xml:space="preserve"> </w:t>
      </w:r>
      <w:r>
        <w:t>экономических</w:t>
      </w:r>
      <w:r>
        <w:rPr>
          <w:spacing w:val="1"/>
        </w:rPr>
        <w:t xml:space="preserve"> </w:t>
      </w:r>
      <w:r>
        <w:t>систем.</w:t>
      </w:r>
      <w:r>
        <w:rPr>
          <w:spacing w:val="-1"/>
        </w:rPr>
        <w:t xml:space="preserve"> </w:t>
      </w:r>
      <w:r>
        <w:t>Собственность.</w:t>
      </w:r>
    </w:p>
    <w:p w14:paraId="1AC8556C">
      <w:pPr>
        <w:pStyle w:val="19"/>
        <w:spacing w:before="5"/>
        <w:jc w:val="left"/>
      </w:pPr>
      <w:r>
        <w:t>Микроэкономика</w:t>
      </w:r>
    </w:p>
    <w:p w14:paraId="0D33BD16">
      <w:pPr>
        <w:pStyle w:val="7"/>
        <w:spacing w:before="36" w:line="276" w:lineRule="auto"/>
        <w:ind w:right="220"/>
      </w:pPr>
      <w:r>
        <w:t>Рациональный потребитель. Защита прав потребителя. Семейный бюджет. Источники</w:t>
      </w:r>
      <w:r>
        <w:rPr>
          <w:spacing w:val="1"/>
        </w:rPr>
        <w:t xml:space="preserve"> </w:t>
      </w:r>
      <w:r>
        <w:t>семейных доходов. Реальные и номинальные доходы семьи. Основные виды расходов семьи.</w:t>
      </w:r>
      <w:r>
        <w:rPr>
          <w:spacing w:val="1"/>
        </w:rPr>
        <w:t xml:space="preserve"> </w:t>
      </w:r>
      <w:r>
        <w:t>Потребительский</w:t>
      </w:r>
      <w:r>
        <w:rPr>
          <w:spacing w:val="-1"/>
        </w:rPr>
        <w:t xml:space="preserve"> </w:t>
      </w:r>
      <w:r>
        <w:t>кредит.</w:t>
      </w:r>
      <w:r>
        <w:rPr>
          <w:spacing w:val="2"/>
        </w:rPr>
        <w:t xml:space="preserve"> </w:t>
      </w:r>
      <w:r>
        <w:rPr>
          <w:i/>
        </w:rPr>
        <w:t>Ипотечный кредит.</w:t>
      </w:r>
      <w:r>
        <w:rPr>
          <w:i/>
          <w:spacing w:val="-1"/>
        </w:rPr>
        <w:t xml:space="preserve"> </w:t>
      </w:r>
      <w:r>
        <w:t>Страхование</w:t>
      </w:r>
    </w:p>
    <w:p w14:paraId="4E562F67">
      <w:pPr>
        <w:spacing w:line="276" w:lineRule="auto"/>
        <w:ind w:left="400" w:right="232" w:firstLine="566"/>
        <w:jc w:val="both"/>
        <w:rPr>
          <w:sz w:val="24"/>
        </w:rPr>
      </w:pPr>
      <w:r>
        <w:rPr>
          <w:sz w:val="24"/>
        </w:rPr>
        <w:t>Рыночный спрос. Рыночное предложение. Рыночное равновесие. Последствия введения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фиксированных</w:t>
      </w:r>
      <w:r>
        <w:rPr>
          <w:spacing w:val="-4"/>
          <w:sz w:val="24"/>
        </w:rPr>
        <w:t xml:space="preserve"> </w:t>
      </w:r>
      <w:r>
        <w:rPr>
          <w:sz w:val="24"/>
        </w:rPr>
        <w:t>цен.</w:t>
      </w:r>
      <w:r>
        <w:rPr>
          <w:spacing w:val="-2"/>
          <w:sz w:val="24"/>
        </w:rPr>
        <w:t xml:space="preserve"> </w:t>
      </w:r>
      <w:r>
        <w:rPr>
          <w:sz w:val="24"/>
        </w:rPr>
        <w:t>Равновесная</w:t>
      </w:r>
      <w:r>
        <w:rPr>
          <w:spacing w:val="-3"/>
          <w:sz w:val="24"/>
        </w:rPr>
        <w:t xml:space="preserve"> </w:t>
      </w:r>
      <w:r>
        <w:rPr>
          <w:sz w:val="24"/>
        </w:rPr>
        <w:t>цена.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Эластичность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спроса.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Эластичность предложения</w:t>
      </w:r>
      <w:r>
        <w:rPr>
          <w:sz w:val="24"/>
        </w:rPr>
        <w:t>.</w:t>
      </w:r>
    </w:p>
    <w:p w14:paraId="6A3DE417">
      <w:pPr>
        <w:spacing w:before="2" w:line="276" w:lineRule="auto"/>
        <w:ind w:left="400" w:right="220" w:firstLine="566"/>
        <w:jc w:val="both"/>
        <w:rPr>
          <w:i/>
          <w:sz w:val="24"/>
        </w:rPr>
      </w:pPr>
      <w:r>
        <w:rPr>
          <w:sz w:val="24"/>
        </w:rPr>
        <w:t>Фирма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ее</w:t>
      </w:r>
      <w:r>
        <w:rPr>
          <w:spacing w:val="1"/>
          <w:sz w:val="24"/>
        </w:rPr>
        <w:t xml:space="preserve"> </w:t>
      </w:r>
      <w:r>
        <w:rPr>
          <w:sz w:val="24"/>
        </w:rPr>
        <w:t>цели.</w:t>
      </w:r>
      <w:r>
        <w:rPr>
          <w:spacing w:val="1"/>
          <w:sz w:val="24"/>
        </w:rPr>
        <w:t xml:space="preserve"> </w:t>
      </w:r>
      <w:r>
        <w:rPr>
          <w:sz w:val="24"/>
        </w:rPr>
        <w:t>Экономические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цели</w:t>
      </w:r>
      <w:r>
        <w:rPr>
          <w:spacing w:val="1"/>
          <w:sz w:val="24"/>
        </w:rPr>
        <w:t xml:space="preserve"> </w:t>
      </w:r>
      <w:r>
        <w:rPr>
          <w:sz w:val="24"/>
        </w:rPr>
        <w:t>фирмы.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Организационно-правовые</w:t>
      </w:r>
      <w:r>
        <w:rPr>
          <w:spacing w:val="1"/>
          <w:sz w:val="24"/>
        </w:rPr>
        <w:t xml:space="preserve"> </w:t>
      </w:r>
      <w:r>
        <w:rPr>
          <w:sz w:val="24"/>
        </w:rPr>
        <w:t>формы</w:t>
      </w:r>
      <w:r>
        <w:rPr>
          <w:spacing w:val="1"/>
          <w:sz w:val="24"/>
        </w:rPr>
        <w:t xml:space="preserve"> </w:t>
      </w:r>
      <w:r>
        <w:rPr>
          <w:sz w:val="24"/>
        </w:rPr>
        <w:t>предприятий. Акции, облигации и другие ценные бумаги. Фондовый рынок.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Франчайзинг.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Предпринимательство.</w:t>
      </w:r>
      <w:r>
        <w:rPr>
          <w:spacing w:val="1"/>
          <w:sz w:val="24"/>
        </w:rPr>
        <w:t xml:space="preserve"> </w:t>
      </w:r>
      <w:r>
        <w:rPr>
          <w:sz w:val="24"/>
        </w:rPr>
        <w:t>Источники</w:t>
      </w:r>
      <w:r>
        <w:rPr>
          <w:spacing w:val="1"/>
          <w:sz w:val="24"/>
        </w:rPr>
        <w:t xml:space="preserve"> </w:t>
      </w:r>
      <w:r>
        <w:rPr>
          <w:sz w:val="24"/>
        </w:rPr>
        <w:t>финансирования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бизнеса.</w:t>
      </w:r>
      <w:r>
        <w:rPr>
          <w:spacing w:val="1"/>
          <w:sz w:val="24"/>
        </w:rPr>
        <w:t xml:space="preserve"> </w:t>
      </w:r>
      <w:r>
        <w:rPr>
          <w:sz w:val="24"/>
        </w:rPr>
        <w:t>Факторы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производства.</w:t>
      </w:r>
      <w:r>
        <w:rPr>
          <w:spacing w:val="1"/>
          <w:sz w:val="24"/>
        </w:rPr>
        <w:t xml:space="preserve"> </w:t>
      </w:r>
      <w:r>
        <w:rPr>
          <w:sz w:val="24"/>
        </w:rPr>
        <w:t>Издержки, выручка, прибыль. Производство, производительность труда. Факторы, влияющие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производительность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труда.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Основные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принципы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менеджмента.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Основные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элементы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маркетинга. Бизнес-план.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 xml:space="preserve">Реклама. </w:t>
      </w:r>
      <w:r>
        <w:rPr>
          <w:sz w:val="24"/>
        </w:rPr>
        <w:t>Конкуренция.</w:t>
      </w:r>
      <w:r>
        <w:rPr>
          <w:spacing w:val="60"/>
          <w:sz w:val="24"/>
        </w:rPr>
        <w:t xml:space="preserve"> </w:t>
      </w:r>
      <w:r>
        <w:rPr>
          <w:i/>
          <w:sz w:val="24"/>
        </w:rPr>
        <w:t>Рынки с интенсивной конкуренцией. Рынки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ослабленной конкуренцией.</w:t>
      </w:r>
    </w:p>
    <w:p w14:paraId="29CD1E3F">
      <w:pPr>
        <w:pStyle w:val="7"/>
        <w:spacing w:line="276" w:lineRule="auto"/>
        <w:ind w:right="231"/>
        <w:rPr>
          <w:i/>
        </w:rPr>
      </w:pPr>
      <w:r>
        <w:t>Рынок капитала. Рынок земли. Рынок труда. Заработная плата и стимулирование труда.</w:t>
      </w:r>
      <w:r>
        <w:rPr>
          <w:spacing w:val="1"/>
        </w:rPr>
        <w:t xml:space="preserve"> </w:t>
      </w:r>
      <w:r>
        <w:t>Прожиточный</w:t>
      </w:r>
      <w:r>
        <w:rPr>
          <w:spacing w:val="1"/>
        </w:rPr>
        <w:t xml:space="preserve"> </w:t>
      </w:r>
      <w:r>
        <w:t>минимум.</w:t>
      </w:r>
      <w:r>
        <w:rPr>
          <w:spacing w:val="1"/>
        </w:rPr>
        <w:t xml:space="preserve"> </w:t>
      </w:r>
      <w:r>
        <w:t>Занятость.</w:t>
      </w:r>
      <w:r>
        <w:rPr>
          <w:spacing w:val="1"/>
        </w:rPr>
        <w:t xml:space="preserve"> </w:t>
      </w:r>
      <w:r>
        <w:t>Безработица.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безработицы.</w:t>
      </w:r>
      <w:r>
        <w:rPr>
          <w:spacing w:val="1"/>
        </w:rPr>
        <w:t xml:space="preserve"> </w:t>
      </w:r>
      <w:r>
        <w:t>Государственная</w:t>
      </w:r>
      <w:r>
        <w:rPr>
          <w:spacing w:val="1"/>
        </w:rPr>
        <w:t xml:space="preserve"> </w:t>
      </w:r>
      <w:r>
        <w:t>политика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занятости.</w:t>
      </w:r>
      <w:r>
        <w:rPr>
          <w:spacing w:val="2"/>
        </w:rPr>
        <w:t xml:space="preserve"> </w:t>
      </w:r>
      <w:r>
        <w:rPr>
          <w:i/>
        </w:rPr>
        <w:t>Профсоюзы.</w:t>
      </w:r>
    </w:p>
    <w:p w14:paraId="417E85D1">
      <w:pPr>
        <w:pStyle w:val="7"/>
        <w:spacing w:before="10"/>
        <w:ind w:left="0" w:firstLine="0"/>
        <w:jc w:val="left"/>
        <w:rPr>
          <w:i/>
          <w:sz w:val="27"/>
        </w:rPr>
      </w:pPr>
    </w:p>
    <w:p w14:paraId="1E733652">
      <w:pPr>
        <w:pStyle w:val="19"/>
        <w:ind w:left="1108"/>
        <w:jc w:val="left"/>
      </w:pPr>
      <w:r>
        <w:t>Макроэкономика</w:t>
      </w:r>
    </w:p>
    <w:p w14:paraId="3BD7C49B">
      <w:pPr>
        <w:spacing w:before="135" w:line="276" w:lineRule="auto"/>
        <w:ind w:left="400" w:right="224" w:firstLine="566"/>
        <w:jc w:val="both"/>
        <w:rPr>
          <w:i/>
          <w:sz w:val="24"/>
        </w:rPr>
      </w:pPr>
      <w:r>
        <w:rPr>
          <w:sz w:val="24"/>
        </w:rPr>
        <w:t>Роль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экономике.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блага.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Необходимость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регулирования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степени социального неравенства. </w:t>
      </w:r>
      <w:r>
        <w:rPr>
          <w:sz w:val="24"/>
        </w:rPr>
        <w:t>Государственный бюджет. Государственный долг. Налоги.</w:t>
      </w:r>
      <w:r>
        <w:rPr>
          <w:spacing w:val="1"/>
          <w:sz w:val="24"/>
        </w:rPr>
        <w:t xml:space="preserve"> </w:t>
      </w:r>
      <w:r>
        <w:rPr>
          <w:sz w:val="24"/>
        </w:rPr>
        <w:t>Виды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налогов. </w:t>
      </w:r>
      <w:r>
        <w:rPr>
          <w:i/>
          <w:sz w:val="24"/>
        </w:rPr>
        <w:t>Фискальная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политика государства.</w:t>
      </w:r>
    </w:p>
    <w:p w14:paraId="7567733C">
      <w:pPr>
        <w:spacing w:line="274" w:lineRule="exact"/>
        <w:ind w:left="966"/>
        <w:jc w:val="both"/>
        <w:rPr>
          <w:sz w:val="24"/>
        </w:rPr>
      </w:pPr>
      <w:r>
        <w:rPr>
          <w:i/>
          <w:sz w:val="24"/>
        </w:rPr>
        <w:t>Основные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макроэкономические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проблемы.</w:t>
      </w:r>
      <w:r>
        <w:rPr>
          <w:i/>
          <w:spacing w:val="-2"/>
          <w:sz w:val="24"/>
        </w:rPr>
        <w:t xml:space="preserve"> </w:t>
      </w:r>
      <w:r>
        <w:rPr>
          <w:sz w:val="24"/>
        </w:rPr>
        <w:t>Валовой</w:t>
      </w:r>
      <w:r>
        <w:rPr>
          <w:spacing w:val="-3"/>
          <w:sz w:val="24"/>
        </w:rPr>
        <w:t xml:space="preserve"> </w:t>
      </w:r>
      <w:r>
        <w:rPr>
          <w:sz w:val="24"/>
        </w:rPr>
        <w:t>внутренний</w:t>
      </w:r>
      <w:r>
        <w:rPr>
          <w:spacing w:val="-6"/>
          <w:sz w:val="24"/>
        </w:rPr>
        <w:t xml:space="preserve"> </w:t>
      </w:r>
      <w:r>
        <w:rPr>
          <w:sz w:val="24"/>
        </w:rPr>
        <w:t>продукт.</w:t>
      </w:r>
    </w:p>
    <w:p w14:paraId="3BCD855B">
      <w:pPr>
        <w:spacing w:before="43" w:line="276" w:lineRule="auto"/>
        <w:ind w:left="400" w:right="227" w:firstLine="566"/>
        <w:jc w:val="both"/>
        <w:rPr>
          <w:sz w:val="24"/>
        </w:rPr>
      </w:pPr>
      <w:r>
        <w:rPr>
          <w:i/>
          <w:sz w:val="24"/>
        </w:rPr>
        <w:t>Макроэкономическое равновесие</w:t>
      </w:r>
      <w:r>
        <w:rPr>
          <w:sz w:val="24"/>
        </w:rPr>
        <w:t>. Экономический рост.</w:t>
      </w:r>
      <w:r>
        <w:rPr>
          <w:spacing w:val="1"/>
          <w:sz w:val="24"/>
        </w:rPr>
        <w:t xml:space="preserve"> </w:t>
      </w:r>
      <w:r>
        <w:rPr>
          <w:sz w:val="24"/>
        </w:rPr>
        <w:t>Экстенсивный</w:t>
      </w:r>
      <w:r>
        <w:rPr>
          <w:spacing w:val="1"/>
          <w:sz w:val="24"/>
        </w:rPr>
        <w:t xml:space="preserve"> </w:t>
      </w:r>
      <w:r>
        <w:rPr>
          <w:sz w:val="24"/>
        </w:rPr>
        <w:t>и интенсивный</w:t>
      </w:r>
      <w:r>
        <w:rPr>
          <w:spacing w:val="1"/>
          <w:sz w:val="24"/>
        </w:rPr>
        <w:t xml:space="preserve"> </w:t>
      </w:r>
      <w:r>
        <w:rPr>
          <w:sz w:val="24"/>
        </w:rPr>
        <w:t>рост.</w:t>
      </w:r>
      <w:r>
        <w:rPr>
          <w:spacing w:val="-1"/>
          <w:sz w:val="24"/>
        </w:rPr>
        <w:t xml:space="preserve"> </w:t>
      </w:r>
      <w:r>
        <w:rPr>
          <w:sz w:val="24"/>
        </w:rPr>
        <w:t>Факторы экономического роста. Экономические</w:t>
      </w:r>
      <w:r>
        <w:rPr>
          <w:spacing w:val="-2"/>
          <w:sz w:val="24"/>
        </w:rPr>
        <w:t xml:space="preserve"> </w:t>
      </w:r>
      <w:r>
        <w:rPr>
          <w:sz w:val="24"/>
        </w:rPr>
        <w:t>циклы.</w:t>
      </w:r>
    </w:p>
    <w:p w14:paraId="6E37E5AF">
      <w:pPr>
        <w:spacing w:line="276" w:lineRule="auto"/>
        <w:ind w:left="400" w:right="220" w:firstLine="566"/>
        <w:jc w:val="both"/>
        <w:rPr>
          <w:sz w:val="24"/>
        </w:rPr>
      </w:pPr>
      <w:r>
        <w:rPr>
          <w:sz w:val="24"/>
        </w:rPr>
        <w:t xml:space="preserve">Деньги. Функции денег. Банки. Банковская система. Финансовые институты. </w:t>
      </w:r>
      <w:r>
        <w:rPr>
          <w:i/>
          <w:sz w:val="24"/>
        </w:rPr>
        <w:t>Вклады.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Денежные</w:t>
      </w:r>
      <w:r>
        <w:rPr>
          <w:spacing w:val="1"/>
          <w:sz w:val="24"/>
        </w:rPr>
        <w:t xml:space="preserve"> </w:t>
      </w:r>
      <w:r>
        <w:rPr>
          <w:sz w:val="24"/>
        </w:rPr>
        <w:t>агрегаты.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Монетарная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политика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Банка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России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Инфляция.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последствия</w:t>
      </w:r>
      <w:r>
        <w:rPr>
          <w:spacing w:val="-1"/>
          <w:sz w:val="24"/>
        </w:rPr>
        <w:t xml:space="preserve"> </w:t>
      </w:r>
      <w:r>
        <w:rPr>
          <w:sz w:val="24"/>
        </w:rPr>
        <w:t>инфляции.</w:t>
      </w:r>
    </w:p>
    <w:p w14:paraId="3FF52B3D">
      <w:pPr>
        <w:pStyle w:val="7"/>
        <w:spacing w:before="3"/>
        <w:ind w:left="0" w:firstLine="0"/>
        <w:jc w:val="left"/>
        <w:rPr>
          <w:sz w:val="36"/>
        </w:rPr>
      </w:pPr>
    </w:p>
    <w:p w14:paraId="378D53B2">
      <w:pPr>
        <w:pStyle w:val="19"/>
        <w:spacing w:before="1"/>
        <w:ind w:left="1108"/>
      </w:pPr>
      <w:r>
        <w:t>Международная</w:t>
      </w:r>
      <w:r>
        <w:rPr>
          <w:spacing w:val="-4"/>
        </w:rPr>
        <w:t xml:space="preserve"> </w:t>
      </w:r>
      <w:r>
        <w:t>экономика</w:t>
      </w:r>
    </w:p>
    <w:p w14:paraId="6A86F078">
      <w:pPr>
        <w:pStyle w:val="7"/>
        <w:spacing w:before="134" w:line="276" w:lineRule="auto"/>
        <w:ind w:right="223" w:firstLine="707"/>
      </w:pPr>
      <w:r>
        <w:t>Международная</w:t>
      </w:r>
      <w:r>
        <w:rPr>
          <w:spacing w:val="1"/>
        </w:rPr>
        <w:t xml:space="preserve"> </w:t>
      </w:r>
      <w:r>
        <w:t>торговля.</w:t>
      </w:r>
      <w:r>
        <w:rPr>
          <w:spacing w:val="1"/>
        </w:rPr>
        <w:t xml:space="preserve"> </w:t>
      </w:r>
      <w:r>
        <w:rPr>
          <w:i/>
        </w:rPr>
        <w:t>Внешнеторговая</w:t>
      </w:r>
      <w:r>
        <w:rPr>
          <w:i/>
          <w:spacing w:val="1"/>
        </w:rPr>
        <w:t xml:space="preserve"> </w:t>
      </w:r>
      <w:r>
        <w:rPr>
          <w:i/>
        </w:rPr>
        <w:t>политика.</w:t>
      </w:r>
      <w:r>
        <w:rPr>
          <w:i/>
          <w:spacing w:val="1"/>
        </w:rPr>
        <w:t xml:space="preserve"> </w:t>
      </w:r>
      <w:r>
        <w:t>Международное</w:t>
      </w:r>
      <w:r>
        <w:rPr>
          <w:spacing w:val="60"/>
        </w:rPr>
        <w:t xml:space="preserve"> </w:t>
      </w:r>
      <w:r>
        <w:t>разделение</w:t>
      </w:r>
      <w:r>
        <w:rPr>
          <w:spacing w:val="1"/>
        </w:rPr>
        <w:t xml:space="preserve"> </w:t>
      </w:r>
      <w:r>
        <w:t xml:space="preserve">руда. Валютный рынок. Обменные курсы валют. </w:t>
      </w:r>
      <w:r>
        <w:rPr>
          <w:i/>
        </w:rPr>
        <w:t xml:space="preserve">Международные. расчеты. </w:t>
      </w:r>
      <w:r>
        <w:t>Государственная</w:t>
      </w:r>
      <w:r>
        <w:rPr>
          <w:spacing w:val="1"/>
        </w:rPr>
        <w:t xml:space="preserve"> </w:t>
      </w:r>
      <w:r>
        <w:t>политика в области международной торговли. Международные экономические организации.</w:t>
      </w:r>
      <w:r>
        <w:rPr>
          <w:spacing w:val="1"/>
        </w:rPr>
        <w:t xml:space="preserve"> </w:t>
      </w:r>
      <w:r>
        <w:t>Глобальные</w:t>
      </w:r>
      <w:r>
        <w:rPr>
          <w:spacing w:val="-4"/>
        </w:rPr>
        <w:t xml:space="preserve"> </w:t>
      </w:r>
      <w:r>
        <w:t>экономические</w:t>
      </w:r>
      <w:r>
        <w:rPr>
          <w:spacing w:val="-2"/>
        </w:rPr>
        <w:t xml:space="preserve"> </w:t>
      </w:r>
      <w:r>
        <w:t>проблемы.</w:t>
      </w:r>
      <w:r>
        <w:rPr>
          <w:spacing w:val="-2"/>
        </w:rPr>
        <w:t xml:space="preserve"> </w:t>
      </w:r>
      <w:r>
        <w:t>Особенности современной</w:t>
      </w:r>
      <w:r>
        <w:rPr>
          <w:spacing w:val="-1"/>
        </w:rPr>
        <w:t xml:space="preserve"> </w:t>
      </w:r>
      <w:r>
        <w:t>экономики</w:t>
      </w:r>
      <w:r>
        <w:rPr>
          <w:spacing w:val="-2"/>
        </w:rPr>
        <w:t xml:space="preserve"> </w:t>
      </w:r>
      <w:r>
        <w:t>России.</w:t>
      </w:r>
    </w:p>
    <w:p w14:paraId="651E2438">
      <w:pPr>
        <w:pStyle w:val="7"/>
        <w:ind w:left="0" w:firstLine="0"/>
        <w:jc w:val="left"/>
        <w:rPr>
          <w:sz w:val="28"/>
        </w:rPr>
      </w:pPr>
    </w:p>
    <w:p w14:paraId="1EFFA12D">
      <w:pPr>
        <w:pStyle w:val="19"/>
        <w:jc w:val="left"/>
      </w:pPr>
      <w:r>
        <w:t>Углубленный</w:t>
      </w:r>
      <w:r>
        <w:rPr>
          <w:spacing w:val="-3"/>
        </w:rPr>
        <w:t xml:space="preserve"> </w:t>
      </w:r>
      <w:r>
        <w:t>уровень</w:t>
      </w:r>
    </w:p>
    <w:p w14:paraId="2C6B0457">
      <w:pPr>
        <w:spacing w:before="41"/>
        <w:ind w:left="966"/>
        <w:rPr>
          <w:b/>
          <w:sz w:val="24"/>
        </w:rPr>
      </w:pPr>
      <w:r>
        <w:rPr>
          <w:b/>
          <w:sz w:val="24"/>
        </w:rPr>
        <w:t>Основные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концепции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экономики</w:t>
      </w:r>
    </w:p>
    <w:p w14:paraId="330DF14E">
      <w:pPr>
        <w:rPr>
          <w:sz w:val="24"/>
        </w:rPr>
        <w:sectPr>
          <w:pgSz w:w="11910" w:h="16840"/>
          <w:pgMar w:top="1360" w:right="340" w:bottom="1500" w:left="1160" w:header="0" w:footer="1237" w:gutter="0"/>
          <w:cols w:space="720" w:num="1"/>
        </w:sectPr>
      </w:pPr>
    </w:p>
    <w:p w14:paraId="79E4ABF4">
      <w:pPr>
        <w:pStyle w:val="7"/>
        <w:spacing w:before="68" w:line="276" w:lineRule="auto"/>
        <w:ind w:right="224"/>
      </w:pPr>
      <w:r>
        <w:t>Предмет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метод</w:t>
      </w:r>
      <w:r>
        <w:rPr>
          <w:spacing w:val="1"/>
        </w:rPr>
        <w:t xml:space="preserve"> </w:t>
      </w:r>
      <w:r>
        <w:t>экономической</w:t>
      </w:r>
      <w:r>
        <w:rPr>
          <w:spacing w:val="1"/>
        </w:rPr>
        <w:t xml:space="preserve"> </w:t>
      </w:r>
      <w:r>
        <w:t>науки.</w:t>
      </w:r>
      <w:r>
        <w:rPr>
          <w:spacing w:val="1"/>
        </w:rPr>
        <w:t xml:space="preserve"> </w:t>
      </w:r>
      <w:r>
        <w:t>Свободные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экономические</w:t>
      </w:r>
      <w:r>
        <w:rPr>
          <w:spacing w:val="1"/>
        </w:rPr>
        <w:t xml:space="preserve"> </w:t>
      </w:r>
      <w:r>
        <w:t>блага.</w:t>
      </w:r>
      <w:r>
        <w:rPr>
          <w:spacing w:val="1"/>
        </w:rPr>
        <w:t xml:space="preserve"> </w:t>
      </w:r>
      <w:r>
        <w:t>Альтернативная стоимость. Кривая</w:t>
      </w:r>
      <w:r>
        <w:rPr>
          <w:spacing w:val="1"/>
        </w:rPr>
        <w:t xml:space="preserve"> </w:t>
      </w:r>
      <w:r>
        <w:t>производственных</w:t>
      </w:r>
      <w:r>
        <w:rPr>
          <w:spacing w:val="60"/>
        </w:rPr>
        <w:t xml:space="preserve"> </w:t>
      </w:r>
      <w:r>
        <w:t>возможностей. Факторы производства</w:t>
      </w:r>
      <w:r>
        <w:rPr>
          <w:spacing w:val="-57"/>
        </w:rPr>
        <w:t xml:space="preserve"> </w:t>
      </w:r>
      <w:r>
        <w:t xml:space="preserve">и факторные доходы. Выгоды обмена. </w:t>
      </w:r>
      <w:r>
        <w:rPr>
          <w:i/>
        </w:rPr>
        <w:t xml:space="preserve">Абсолютные и сравнительные преимущества. </w:t>
      </w:r>
      <w:r>
        <w:t>Типы</w:t>
      </w:r>
      <w:r>
        <w:rPr>
          <w:spacing w:val="1"/>
        </w:rPr>
        <w:t xml:space="preserve"> </w:t>
      </w:r>
      <w:r>
        <w:t>экономических</w:t>
      </w:r>
      <w:r>
        <w:rPr>
          <w:spacing w:val="1"/>
        </w:rPr>
        <w:t xml:space="preserve"> </w:t>
      </w:r>
      <w:r>
        <w:t>систем.</w:t>
      </w:r>
    </w:p>
    <w:p w14:paraId="76CDA443">
      <w:pPr>
        <w:pStyle w:val="19"/>
        <w:spacing w:before="6"/>
        <w:jc w:val="left"/>
      </w:pPr>
      <w:r>
        <w:t>Микроэкономика</w:t>
      </w:r>
    </w:p>
    <w:p w14:paraId="04E09453">
      <w:pPr>
        <w:pStyle w:val="7"/>
        <w:spacing w:before="38" w:line="276" w:lineRule="auto"/>
        <w:ind w:right="230"/>
      </w:pPr>
      <w:r>
        <w:t>Рациональный</w:t>
      </w:r>
      <w:r>
        <w:rPr>
          <w:spacing w:val="1"/>
        </w:rPr>
        <w:t xml:space="preserve"> </w:t>
      </w:r>
      <w:r>
        <w:t>потребитель.</w:t>
      </w:r>
      <w:r>
        <w:rPr>
          <w:spacing w:val="1"/>
        </w:rPr>
        <w:t xml:space="preserve"> </w:t>
      </w:r>
      <w:r>
        <w:t>Полезность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потребительский</w:t>
      </w:r>
      <w:r>
        <w:rPr>
          <w:spacing w:val="1"/>
        </w:rPr>
        <w:t xml:space="preserve"> </w:t>
      </w:r>
      <w:r>
        <w:t>выбор.</w:t>
      </w:r>
      <w:r>
        <w:rPr>
          <w:spacing w:val="1"/>
        </w:rPr>
        <w:t xml:space="preserve"> </w:t>
      </w:r>
      <w:r>
        <w:t>Защита</w:t>
      </w:r>
      <w:r>
        <w:rPr>
          <w:spacing w:val="1"/>
        </w:rPr>
        <w:t xml:space="preserve"> </w:t>
      </w:r>
      <w:r>
        <w:t>прав</w:t>
      </w:r>
      <w:r>
        <w:rPr>
          <w:spacing w:val="1"/>
        </w:rPr>
        <w:t xml:space="preserve"> </w:t>
      </w:r>
      <w:r>
        <w:t>потребителя.</w:t>
      </w:r>
      <w:r>
        <w:rPr>
          <w:spacing w:val="1"/>
        </w:rPr>
        <w:t xml:space="preserve"> </w:t>
      </w:r>
      <w:r>
        <w:t>Семейный</w:t>
      </w:r>
      <w:r>
        <w:rPr>
          <w:spacing w:val="1"/>
        </w:rPr>
        <w:t xml:space="preserve"> </w:t>
      </w:r>
      <w:r>
        <w:t>бюджет.</w:t>
      </w:r>
      <w:r>
        <w:rPr>
          <w:spacing w:val="1"/>
        </w:rPr>
        <w:t xml:space="preserve"> </w:t>
      </w:r>
      <w:r>
        <w:t>Источники</w:t>
      </w:r>
      <w:r>
        <w:rPr>
          <w:spacing w:val="1"/>
        </w:rPr>
        <w:t xml:space="preserve"> </w:t>
      </w:r>
      <w:r>
        <w:t>семейных</w:t>
      </w:r>
      <w:r>
        <w:rPr>
          <w:spacing w:val="1"/>
        </w:rPr>
        <w:t xml:space="preserve"> </w:t>
      </w:r>
      <w:r>
        <w:t>доходов.</w:t>
      </w:r>
      <w:r>
        <w:rPr>
          <w:spacing w:val="1"/>
        </w:rPr>
        <w:t xml:space="preserve"> </w:t>
      </w:r>
      <w:r>
        <w:t>Реальные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номинальные</w:t>
      </w:r>
      <w:r>
        <w:rPr>
          <w:spacing w:val="-57"/>
        </w:rPr>
        <w:t xml:space="preserve"> </w:t>
      </w:r>
      <w:r>
        <w:t>доходы</w:t>
      </w:r>
      <w:r>
        <w:rPr>
          <w:spacing w:val="-3"/>
        </w:rPr>
        <w:t xml:space="preserve"> </w:t>
      </w:r>
      <w:r>
        <w:t>семьи.</w:t>
      </w:r>
      <w:r>
        <w:rPr>
          <w:spacing w:val="-2"/>
        </w:rPr>
        <w:t xml:space="preserve"> </w:t>
      </w:r>
      <w:r>
        <w:t>Основные</w:t>
      </w:r>
      <w:r>
        <w:rPr>
          <w:spacing w:val="-4"/>
        </w:rPr>
        <w:t xml:space="preserve"> </w:t>
      </w:r>
      <w:r>
        <w:t>виды</w:t>
      </w:r>
      <w:r>
        <w:rPr>
          <w:spacing w:val="-2"/>
        </w:rPr>
        <w:t xml:space="preserve"> </w:t>
      </w:r>
      <w:r>
        <w:t>расходов</w:t>
      </w:r>
      <w:r>
        <w:rPr>
          <w:spacing w:val="-2"/>
        </w:rPr>
        <w:t xml:space="preserve"> </w:t>
      </w:r>
      <w:r>
        <w:t>семьи.</w:t>
      </w:r>
      <w:r>
        <w:rPr>
          <w:spacing w:val="-2"/>
        </w:rPr>
        <w:t xml:space="preserve"> </w:t>
      </w:r>
      <w:r>
        <w:t>Потребительский</w:t>
      </w:r>
      <w:r>
        <w:rPr>
          <w:spacing w:val="-4"/>
        </w:rPr>
        <w:t xml:space="preserve"> </w:t>
      </w:r>
      <w:r>
        <w:t>кредит.</w:t>
      </w:r>
      <w:r>
        <w:rPr>
          <w:spacing w:val="-2"/>
        </w:rPr>
        <w:t xml:space="preserve"> </w:t>
      </w:r>
      <w:r>
        <w:t>Ипотечный</w:t>
      </w:r>
      <w:r>
        <w:rPr>
          <w:spacing w:val="-2"/>
        </w:rPr>
        <w:t xml:space="preserve"> </w:t>
      </w:r>
      <w:r>
        <w:t>кредит.</w:t>
      </w:r>
    </w:p>
    <w:p w14:paraId="1F967596">
      <w:pPr>
        <w:pStyle w:val="7"/>
        <w:spacing w:line="276" w:lineRule="auto"/>
        <w:ind w:right="224"/>
      </w:pPr>
      <w:r>
        <w:t>Функционирование рынка. Спрос, величина спроса, закон спроса, индивидуальный и</w:t>
      </w:r>
      <w:r>
        <w:rPr>
          <w:spacing w:val="1"/>
        </w:rPr>
        <w:t xml:space="preserve"> </w:t>
      </w:r>
      <w:r>
        <w:t>рыночный</w:t>
      </w:r>
      <w:r>
        <w:rPr>
          <w:spacing w:val="1"/>
        </w:rPr>
        <w:t xml:space="preserve"> </w:t>
      </w:r>
      <w:r>
        <w:t>спрос.</w:t>
      </w:r>
      <w:r>
        <w:rPr>
          <w:spacing w:val="1"/>
        </w:rPr>
        <w:t xml:space="preserve"> </w:t>
      </w:r>
      <w:r>
        <w:t>Товары</w:t>
      </w:r>
      <w:r>
        <w:rPr>
          <w:spacing w:val="1"/>
        </w:rPr>
        <w:t xml:space="preserve"> </w:t>
      </w:r>
      <w:r>
        <w:t>Гиффена.</w:t>
      </w:r>
      <w:r>
        <w:rPr>
          <w:spacing w:val="1"/>
        </w:rPr>
        <w:t xml:space="preserve"> </w:t>
      </w:r>
      <w:r>
        <w:t>Факторы</w:t>
      </w:r>
      <w:r>
        <w:rPr>
          <w:spacing w:val="1"/>
        </w:rPr>
        <w:t xml:space="preserve"> </w:t>
      </w:r>
      <w:r>
        <w:t>спроса.</w:t>
      </w:r>
      <w:r>
        <w:rPr>
          <w:spacing w:val="1"/>
        </w:rPr>
        <w:t xml:space="preserve"> </w:t>
      </w:r>
      <w:r>
        <w:t>Эластичность</w:t>
      </w:r>
      <w:r>
        <w:rPr>
          <w:spacing w:val="1"/>
        </w:rPr>
        <w:t xml:space="preserve"> </w:t>
      </w:r>
      <w:r>
        <w:t>спроса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цене.</w:t>
      </w:r>
      <w:r>
        <w:rPr>
          <w:spacing w:val="1"/>
        </w:rPr>
        <w:t xml:space="preserve"> </w:t>
      </w:r>
      <w:r>
        <w:t>Эластичность спроса по доходу. Нормальные блага, товары первой необходимости и товары</w:t>
      </w:r>
      <w:r>
        <w:rPr>
          <w:spacing w:val="1"/>
        </w:rPr>
        <w:t xml:space="preserve"> </w:t>
      </w:r>
      <w:r>
        <w:t>роскоши.</w:t>
      </w:r>
      <w:r>
        <w:rPr>
          <w:spacing w:val="1"/>
        </w:rPr>
        <w:t xml:space="preserve"> </w:t>
      </w:r>
      <w:r>
        <w:rPr>
          <w:i/>
        </w:rPr>
        <w:t>Заменяющие</w:t>
      </w:r>
      <w:r>
        <w:rPr>
          <w:i/>
          <w:spacing w:val="1"/>
        </w:rPr>
        <w:t xml:space="preserve"> </w:t>
      </w:r>
      <w:r>
        <w:rPr>
          <w:i/>
        </w:rPr>
        <w:t>и</w:t>
      </w:r>
      <w:r>
        <w:rPr>
          <w:i/>
          <w:spacing w:val="1"/>
        </w:rPr>
        <w:t xml:space="preserve"> </w:t>
      </w:r>
      <w:r>
        <w:rPr>
          <w:i/>
        </w:rPr>
        <w:t>дополняющие</w:t>
      </w:r>
      <w:r>
        <w:rPr>
          <w:i/>
          <w:spacing w:val="1"/>
        </w:rPr>
        <w:t xml:space="preserve"> </w:t>
      </w:r>
      <w:r>
        <w:rPr>
          <w:i/>
        </w:rPr>
        <w:t>товары,</w:t>
      </w:r>
      <w:r>
        <w:rPr>
          <w:i/>
          <w:spacing w:val="1"/>
        </w:rPr>
        <w:t xml:space="preserve"> </w:t>
      </w:r>
      <w:r>
        <w:rPr>
          <w:i/>
        </w:rPr>
        <w:t>перекрестная</w:t>
      </w:r>
      <w:r>
        <w:rPr>
          <w:i/>
          <w:spacing w:val="1"/>
        </w:rPr>
        <w:t xml:space="preserve"> </w:t>
      </w:r>
      <w:r>
        <w:rPr>
          <w:i/>
        </w:rPr>
        <w:t>эластичность</w:t>
      </w:r>
      <w:r>
        <w:rPr>
          <w:i/>
          <w:spacing w:val="1"/>
        </w:rPr>
        <w:t xml:space="preserve"> </w:t>
      </w:r>
      <w:r>
        <w:rPr>
          <w:i/>
        </w:rPr>
        <w:t>спроса.</w:t>
      </w:r>
      <w:r>
        <w:rPr>
          <w:i/>
          <w:spacing w:val="1"/>
        </w:rPr>
        <w:t xml:space="preserve"> </w:t>
      </w:r>
      <w:r>
        <w:t>Предложение,</w:t>
      </w:r>
      <w:r>
        <w:rPr>
          <w:spacing w:val="1"/>
        </w:rPr>
        <w:t xml:space="preserve"> </w:t>
      </w:r>
      <w:r>
        <w:t>величина</w:t>
      </w:r>
      <w:r>
        <w:rPr>
          <w:spacing w:val="1"/>
        </w:rPr>
        <w:t xml:space="preserve"> </w:t>
      </w:r>
      <w:r>
        <w:t>предложения,</w:t>
      </w:r>
      <w:r>
        <w:rPr>
          <w:spacing w:val="1"/>
        </w:rPr>
        <w:t xml:space="preserve"> </w:t>
      </w:r>
      <w:r>
        <w:t>закон</w:t>
      </w:r>
      <w:r>
        <w:rPr>
          <w:spacing w:val="1"/>
        </w:rPr>
        <w:t xml:space="preserve"> </w:t>
      </w:r>
      <w:r>
        <w:t>предложения,</w:t>
      </w:r>
      <w:r>
        <w:rPr>
          <w:spacing w:val="1"/>
        </w:rPr>
        <w:t xml:space="preserve"> </w:t>
      </w:r>
      <w:r>
        <w:t>индивидуальное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рыночное</w:t>
      </w:r>
      <w:r>
        <w:rPr>
          <w:spacing w:val="1"/>
        </w:rPr>
        <w:t xml:space="preserve"> </w:t>
      </w:r>
      <w:r>
        <w:t>предложение.</w:t>
      </w:r>
      <w:r>
        <w:rPr>
          <w:spacing w:val="1"/>
        </w:rPr>
        <w:t xml:space="preserve"> </w:t>
      </w:r>
      <w:r>
        <w:t>Факторы</w:t>
      </w:r>
      <w:r>
        <w:rPr>
          <w:spacing w:val="1"/>
        </w:rPr>
        <w:t xml:space="preserve"> </w:t>
      </w:r>
      <w:r>
        <w:t>предложения.</w:t>
      </w:r>
      <w:r>
        <w:rPr>
          <w:spacing w:val="1"/>
        </w:rPr>
        <w:t xml:space="preserve"> </w:t>
      </w:r>
      <w:r>
        <w:t>Эластичность</w:t>
      </w:r>
      <w:r>
        <w:rPr>
          <w:spacing w:val="1"/>
        </w:rPr>
        <w:t xml:space="preserve"> </w:t>
      </w:r>
      <w:r>
        <w:t>предложения.</w:t>
      </w:r>
      <w:r>
        <w:rPr>
          <w:spacing w:val="1"/>
        </w:rPr>
        <w:t xml:space="preserve"> </w:t>
      </w:r>
      <w:r>
        <w:t>Рыночное</w:t>
      </w:r>
      <w:r>
        <w:rPr>
          <w:spacing w:val="1"/>
        </w:rPr>
        <w:t xml:space="preserve"> </w:t>
      </w:r>
      <w:r>
        <w:t>равновесие,</w:t>
      </w:r>
      <w:r>
        <w:rPr>
          <w:spacing w:val="1"/>
        </w:rPr>
        <w:t xml:space="preserve"> </w:t>
      </w:r>
      <w:r>
        <w:t>равновесная</w:t>
      </w:r>
      <w:r>
        <w:rPr>
          <w:spacing w:val="-1"/>
        </w:rPr>
        <w:t xml:space="preserve"> </w:t>
      </w:r>
      <w:r>
        <w:t>цена.</w:t>
      </w:r>
    </w:p>
    <w:p w14:paraId="30758934">
      <w:pPr>
        <w:spacing w:line="276" w:lineRule="auto"/>
        <w:ind w:left="400" w:right="222" w:firstLine="566"/>
        <w:jc w:val="both"/>
        <w:rPr>
          <w:sz w:val="24"/>
        </w:rPr>
      </w:pPr>
      <w:r>
        <w:rPr>
          <w:sz w:val="24"/>
        </w:rPr>
        <w:t>Фирма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ее</w:t>
      </w:r>
      <w:r>
        <w:rPr>
          <w:spacing w:val="1"/>
          <w:sz w:val="24"/>
        </w:rPr>
        <w:t xml:space="preserve"> </w:t>
      </w:r>
      <w:r>
        <w:rPr>
          <w:sz w:val="24"/>
        </w:rPr>
        <w:t>цели.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Организационно-правовые</w:t>
      </w:r>
      <w:r>
        <w:rPr>
          <w:spacing w:val="1"/>
          <w:sz w:val="24"/>
        </w:rPr>
        <w:t xml:space="preserve"> </w:t>
      </w:r>
      <w:r>
        <w:rPr>
          <w:sz w:val="24"/>
        </w:rPr>
        <w:t>формы</w:t>
      </w:r>
      <w:r>
        <w:rPr>
          <w:spacing w:val="1"/>
          <w:sz w:val="24"/>
        </w:rPr>
        <w:t xml:space="preserve"> </w:t>
      </w:r>
      <w:r>
        <w:rPr>
          <w:sz w:val="24"/>
        </w:rPr>
        <w:t>предприятий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российскому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законодательству.</w:t>
      </w:r>
      <w:r>
        <w:rPr>
          <w:spacing w:val="1"/>
          <w:sz w:val="24"/>
        </w:rPr>
        <w:t xml:space="preserve"> </w:t>
      </w:r>
      <w:r>
        <w:rPr>
          <w:sz w:val="24"/>
        </w:rPr>
        <w:t>Франчайзинг.</w:t>
      </w:r>
      <w:r>
        <w:rPr>
          <w:spacing w:val="1"/>
          <w:sz w:val="24"/>
        </w:rPr>
        <w:t xml:space="preserve"> </w:t>
      </w:r>
      <w:r>
        <w:rPr>
          <w:sz w:val="24"/>
        </w:rPr>
        <w:t>Экономические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бухгалтерские</w:t>
      </w:r>
      <w:r>
        <w:rPr>
          <w:spacing w:val="1"/>
          <w:sz w:val="24"/>
        </w:rPr>
        <w:t xml:space="preserve"> </w:t>
      </w:r>
      <w:r>
        <w:rPr>
          <w:sz w:val="24"/>
        </w:rPr>
        <w:t>затраты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прибыль.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Показатели выпуска фирмы: общий, средний и предельный продукт переменного фактора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производства.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Закон</w:t>
      </w:r>
      <w:r>
        <w:rPr>
          <w:spacing w:val="1"/>
          <w:sz w:val="24"/>
        </w:rPr>
        <w:t xml:space="preserve"> </w:t>
      </w:r>
      <w:r>
        <w:rPr>
          <w:sz w:val="24"/>
        </w:rPr>
        <w:t>убывающей</w:t>
      </w:r>
      <w:r>
        <w:rPr>
          <w:spacing w:val="1"/>
          <w:sz w:val="24"/>
        </w:rPr>
        <w:t xml:space="preserve"> </w:t>
      </w:r>
      <w:r>
        <w:rPr>
          <w:sz w:val="24"/>
        </w:rPr>
        <w:t>отдачи.</w:t>
      </w:r>
      <w:r>
        <w:rPr>
          <w:spacing w:val="1"/>
          <w:sz w:val="24"/>
        </w:rPr>
        <w:t xml:space="preserve"> </w:t>
      </w:r>
      <w:r>
        <w:rPr>
          <w:sz w:val="24"/>
        </w:rPr>
        <w:t>Амортизационные</w:t>
      </w:r>
      <w:r>
        <w:rPr>
          <w:spacing w:val="1"/>
          <w:sz w:val="24"/>
        </w:rPr>
        <w:t xml:space="preserve"> </w:t>
      </w:r>
      <w:r>
        <w:rPr>
          <w:sz w:val="24"/>
        </w:rPr>
        <w:t>отчисления.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Необратимые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издержки.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Постоянные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переменные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издержки.</w:t>
      </w:r>
      <w:r>
        <w:rPr>
          <w:spacing w:val="1"/>
          <w:sz w:val="24"/>
        </w:rPr>
        <w:t xml:space="preserve"> </w:t>
      </w:r>
      <w:r>
        <w:rPr>
          <w:sz w:val="24"/>
        </w:rPr>
        <w:t>Средние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предельные</w:t>
      </w:r>
      <w:r>
        <w:rPr>
          <w:spacing w:val="61"/>
          <w:sz w:val="24"/>
        </w:rPr>
        <w:t xml:space="preserve"> </w:t>
      </w:r>
      <w:r>
        <w:rPr>
          <w:sz w:val="24"/>
        </w:rPr>
        <w:t>переменные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издержки.</w:t>
      </w:r>
      <w:r>
        <w:rPr>
          <w:spacing w:val="1"/>
          <w:sz w:val="24"/>
        </w:rPr>
        <w:t xml:space="preserve"> </w:t>
      </w:r>
      <w:r>
        <w:rPr>
          <w:sz w:val="24"/>
        </w:rPr>
        <w:t>Эффект</w:t>
      </w:r>
      <w:r>
        <w:rPr>
          <w:spacing w:val="1"/>
          <w:sz w:val="24"/>
        </w:rPr>
        <w:t xml:space="preserve"> </w:t>
      </w:r>
      <w:r>
        <w:rPr>
          <w:sz w:val="24"/>
        </w:rPr>
        <w:t>масштаба.</w:t>
      </w:r>
      <w:r>
        <w:rPr>
          <w:spacing w:val="1"/>
          <w:sz w:val="24"/>
        </w:rPr>
        <w:t xml:space="preserve"> </w:t>
      </w:r>
      <w:r>
        <w:rPr>
          <w:sz w:val="24"/>
        </w:rPr>
        <w:t>Предельные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издержки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предельная</w:t>
      </w:r>
      <w:r>
        <w:rPr>
          <w:spacing w:val="1"/>
          <w:sz w:val="24"/>
        </w:rPr>
        <w:t xml:space="preserve"> </w:t>
      </w:r>
      <w:r>
        <w:rPr>
          <w:sz w:val="24"/>
        </w:rPr>
        <w:t>выручка</w:t>
      </w:r>
      <w:r>
        <w:rPr>
          <w:spacing w:val="1"/>
          <w:sz w:val="24"/>
        </w:rPr>
        <w:t xml:space="preserve"> </w:t>
      </w:r>
      <w:r>
        <w:rPr>
          <w:sz w:val="24"/>
        </w:rPr>
        <w:t>фирмы.</w:t>
      </w:r>
      <w:r>
        <w:rPr>
          <w:spacing w:val="1"/>
          <w:sz w:val="24"/>
        </w:rPr>
        <w:t xml:space="preserve"> </w:t>
      </w:r>
      <w:r>
        <w:rPr>
          <w:sz w:val="24"/>
        </w:rPr>
        <w:t>Максимизация</w:t>
      </w:r>
      <w:r>
        <w:rPr>
          <w:spacing w:val="-4"/>
          <w:sz w:val="24"/>
        </w:rPr>
        <w:t xml:space="preserve"> </w:t>
      </w:r>
      <w:r>
        <w:rPr>
          <w:sz w:val="24"/>
        </w:rPr>
        <w:t>прибыли.</w:t>
      </w:r>
    </w:p>
    <w:p w14:paraId="3BC9049E">
      <w:pPr>
        <w:pStyle w:val="7"/>
        <w:spacing w:before="1" w:line="276" w:lineRule="auto"/>
        <w:ind w:right="224"/>
      </w:pPr>
      <w:r>
        <w:t>Предпринимательство,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мотивы.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источники</w:t>
      </w:r>
      <w:r>
        <w:rPr>
          <w:spacing w:val="1"/>
        </w:rPr>
        <w:t xml:space="preserve"> </w:t>
      </w:r>
      <w:r>
        <w:t>финансирования</w:t>
      </w:r>
      <w:r>
        <w:rPr>
          <w:spacing w:val="1"/>
        </w:rPr>
        <w:t xml:space="preserve"> </w:t>
      </w:r>
      <w:r>
        <w:t>бизнеса. Ценные бумаги и рынок ценных бумаг. Финансовые институты. Страховые услуги.</w:t>
      </w:r>
      <w:r>
        <w:rPr>
          <w:spacing w:val="1"/>
        </w:rPr>
        <w:t xml:space="preserve"> </w:t>
      </w:r>
      <w:r>
        <w:t>Основные</w:t>
      </w:r>
      <w:r>
        <w:rPr>
          <w:spacing w:val="-5"/>
        </w:rPr>
        <w:t xml:space="preserve"> </w:t>
      </w:r>
      <w:r>
        <w:t>принципы</w:t>
      </w:r>
      <w:r>
        <w:rPr>
          <w:spacing w:val="-2"/>
        </w:rPr>
        <w:t xml:space="preserve"> </w:t>
      </w:r>
      <w:r>
        <w:t>менеджмента.</w:t>
      </w:r>
      <w:r>
        <w:rPr>
          <w:spacing w:val="-3"/>
        </w:rPr>
        <w:t xml:space="preserve"> </w:t>
      </w:r>
      <w:r>
        <w:t>Основные</w:t>
      </w:r>
      <w:r>
        <w:rPr>
          <w:spacing w:val="-2"/>
        </w:rPr>
        <w:t xml:space="preserve"> </w:t>
      </w:r>
      <w:r>
        <w:t>элементы</w:t>
      </w:r>
      <w:r>
        <w:rPr>
          <w:spacing w:val="-3"/>
        </w:rPr>
        <w:t xml:space="preserve"> </w:t>
      </w:r>
      <w:r>
        <w:t>маркетинга.</w:t>
      </w:r>
      <w:r>
        <w:rPr>
          <w:spacing w:val="2"/>
        </w:rPr>
        <w:t xml:space="preserve"> </w:t>
      </w:r>
      <w:r>
        <w:rPr>
          <w:i/>
        </w:rPr>
        <w:t>Реклама.</w:t>
      </w:r>
      <w:r>
        <w:rPr>
          <w:i/>
          <w:spacing w:val="-2"/>
        </w:rPr>
        <w:t xml:space="preserve"> </w:t>
      </w:r>
      <w:r>
        <w:t>Бизнес-план.</w:t>
      </w:r>
    </w:p>
    <w:p w14:paraId="1A74C495">
      <w:pPr>
        <w:pStyle w:val="7"/>
        <w:spacing w:line="276" w:lineRule="auto"/>
        <w:ind w:right="230"/>
      </w:pPr>
      <w:r>
        <w:t>Рыночные</w:t>
      </w:r>
      <w:r>
        <w:rPr>
          <w:spacing w:val="1"/>
        </w:rPr>
        <w:t xml:space="preserve"> </w:t>
      </w:r>
      <w:r>
        <w:t>структуры.</w:t>
      </w:r>
      <w:r>
        <w:rPr>
          <w:spacing w:val="1"/>
        </w:rPr>
        <w:t xml:space="preserve"> </w:t>
      </w:r>
      <w:r>
        <w:t>Совершенная</w:t>
      </w:r>
      <w:r>
        <w:rPr>
          <w:spacing w:val="1"/>
        </w:rPr>
        <w:t xml:space="preserve"> </w:t>
      </w:r>
      <w:r>
        <w:t>конкуренция.</w:t>
      </w:r>
      <w:r>
        <w:rPr>
          <w:spacing w:val="1"/>
        </w:rPr>
        <w:t xml:space="preserve"> </w:t>
      </w:r>
      <w:r>
        <w:t>Монополия,</w:t>
      </w:r>
      <w:r>
        <w:rPr>
          <w:spacing w:val="1"/>
        </w:rPr>
        <w:t xml:space="preserve"> </w:t>
      </w:r>
      <w:r>
        <w:t>виды</w:t>
      </w:r>
      <w:r>
        <w:rPr>
          <w:spacing w:val="61"/>
        </w:rPr>
        <w:t xml:space="preserve"> </w:t>
      </w:r>
      <w:r>
        <w:t>монополий.</w:t>
      </w:r>
      <w:r>
        <w:rPr>
          <w:spacing w:val="1"/>
        </w:rPr>
        <w:t xml:space="preserve"> </w:t>
      </w:r>
      <w:r>
        <w:t>Ценовая</w:t>
      </w:r>
      <w:r>
        <w:rPr>
          <w:spacing w:val="1"/>
        </w:rPr>
        <w:t xml:space="preserve"> </w:t>
      </w:r>
      <w:r>
        <w:t>дискриминация.</w:t>
      </w:r>
      <w:r>
        <w:rPr>
          <w:spacing w:val="1"/>
        </w:rPr>
        <w:t xml:space="preserve"> </w:t>
      </w:r>
      <w:r>
        <w:t>Монополистическая</w:t>
      </w:r>
      <w:r>
        <w:rPr>
          <w:spacing w:val="1"/>
        </w:rPr>
        <w:t xml:space="preserve"> </w:t>
      </w:r>
      <w:r>
        <w:t>конкуренция.</w:t>
      </w:r>
      <w:r>
        <w:rPr>
          <w:spacing w:val="1"/>
        </w:rPr>
        <w:t xml:space="preserve"> </w:t>
      </w:r>
      <w:r>
        <w:t>Олигополия.</w:t>
      </w:r>
      <w:r>
        <w:rPr>
          <w:spacing w:val="1"/>
        </w:rPr>
        <w:t xml:space="preserve"> </w:t>
      </w:r>
      <w:r>
        <w:t>Монопсония.</w:t>
      </w:r>
      <w:r>
        <w:rPr>
          <w:spacing w:val="1"/>
        </w:rPr>
        <w:t xml:space="preserve"> </w:t>
      </w:r>
      <w:r>
        <w:t>Политика</w:t>
      </w:r>
      <w:r>
        <w:rPr>
          <w:spacing w:val="-1"/>
        </w:rPr>
        <w:t xml:space="preserve"> </w:t>
      </w:r>
      <w:r>
        <w:t>защиты и</w:t>
      </w:r>
      <w:r>
        <w:rPr>
          <w:spacing w:val="1"/>
        </w:rPr>
        <w:t xml:space="preserve"> </w:t>
      </w:r>
      <w:r>
        <w:t>антимонопольное</w:t>
      </w:r>
      <w:r>
        <w:rPr>
          <w:spacing w:val="-2"/>
        </w:rPr>
        <w:t xml:space="preserve"> </w:t>
      </w:r>
      <w:r>
        <w:t>законодательство.</w:t>
      </w:r>
    </w:p>
    <w:p w14:paraId="2DAB5FB9">
      <w:pPr>
        <w:pStyle w:val="7"/>
        <w:spacing w:line="276" w:lineRule="auto"/>
        <w:ind w:right="228"/>
      </w:pPr>
      <w:r>
        <w:t>Рынки факторов производства. Производный спрос. Рынок труда. Спрос фирмы на труд.</w:t>
      </w:r>
      <w:r>
        <w:rPr>
          <w:spacing w:val="1"/>
        </w:rPr>
        <w:t xml:space="preserve"> </w:t>
      </w:r>
      <w:r>
        <w:t>Предложение труда для отдельной фирмы. Минимальная оплата труда. Дискриминация на</w:t>
      </w:r>
      <w:r>
        <w:rPr>
          <w:spacing w:val="1"/>
        </w:rPr>
        <w:t xml:space="preserve"> </w:t>
      </w:r>
      <w:r>
        <w:t>рынке</w:t>
      </w:r>
      <w:r>
        <w:rPr>
          <w:spacing w:val="1"/>
        </w:rPr>
        <w:t xml:space="preserve"> </w:t>
      </w:r>
      <w:r>
        <w:t>труда.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профсоюзов.</w:t>
      </w:r>
      <w:r>
        <w:rPr>
          <w:spacing w:val="1"/>
        </w:rPr>
        <w:t xml:space="preserve"> </w:t>
      </w:r>
      <w:r>
        <w:t>Рынки</w:t>
      </w:r>
      <w:r>
        <w:rPr>
          <w:spacing w:val="1"/>
        </w:rPr>
        <w:t xml:space="preserve"> </w:t>
      </w:r>
      <w:r>
        <w:t>земли.</w:t>
      </w:r>
      <w:r>
        <w:rPr>
          <w:spacing w:val="1"/>
        </w:rPr>
        <w:t xml:space="preserve"> </w:t>
      </w:r>
      <w:r>
        <w:t>Экономическая</w:t>
      </w:r>
      <w:r>
        <w:rPr>
          <w:spacing w:val="1"/>
        </w:rPr>
        <w:t xml:space="preserve"> </w:t>
      </w:r>
      <w:r>
        <w:t>рента.</w:t>
      </w:r>
      <w:r>
        <w:rPr>
          <w:spacing w:val="1"/>
        </w:rPr>
        <w:t xml:space="preserve"> </w:t>
      </w:r>
      <w:r>
        <w:t>Рынок</w:t>
      </w:r>
      <w:r>
        <w:rPr>
          <w:spacing w:val="1"/>
        </w:rPr>
        <w:t xml:space="preserve"> </w:t>
      </w:r>
      <w:r>
        <w:t>капитала.</w:t>
      </w:r>
      <w:r>
        <w:rPr>
          <w:spacing w:val="1"/>
        </w:rPr>
        <w:t xml:space="preserve"> </w:t>
      </w:r>
      <w:r>
        <w:t>Дисконтирование.</w:t>
      </w:r>
    </w:p>
    <w:p w14:paraId="68B60AC7">
      <w:pPr>
        <w:pStyle w:val="19"/>
        <w:spacing w:before="4"/>
        <w:jc w:val="left"/>
      </w:pPr>
      <w:r>
        <w:t>Макроэкономика</w:t>
      </w:r>
    </w:p>
    <w:p w14:paraId="1B4B187F">
      <w:pPr>
        <w:pStyle w:val="7"/>
        <w:spacing w:before="36" w:line="276" w:lineRule="auto"/>
        <w:ind w:right="226"/>
      </w:pPr>
      <w:r>
        <w:t>Роль</w:t>
      </w:r>
      <w:r>
        <w:rPr>
          <w:spacing w:val="1"/>
        </w:rPr>
        <w:t xml:space="preserve"> </w:t>
      </w:r>
      <w:r>
        <w:t>государства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рыночной</w:t>
      </w:r>
      <w:r>
        <w:rPr>
          <w:spacing w:val="1"/>
        </w:rPr>
        <w:t xml:space="preserve"> </w:t>
      </w:r>
      <w:r>
        <w:t>экономике.</w:t>
      </w:r>
      <w:r>
        <w:rPr>
          <w:spacing w:val="1"/>
        </w:rPr>
        <w:t xml:space="preserve"> </w:t>
      </w:r>
      <w:r>
        <w:t>Общественные</w:t>
      </w:r>
      <w:r>
        <w:rPr>
          <w:spacing w:val="1"/>
        </w:rPr>
        <w:t xml:space="preserve"> </w:t>
      </w:r>
      <w:r>
        <w:t>блага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внешние</w:t>
      </w:r>
      <w:r>
        <w:rPr>
          <w:spacing w:val="1"/>
        </w:rPr>
        <w:t xml:space="preserve"> </w:t>
      </w:r>
      <w:r>
        <w:t>эффекты.</w:t>
      </w:r>
      <w:r>
        <w:rPr>
          <w:spacing w:val="-57"/>
        </w:rPr>
        <w:t xml:space="preserve"> </w:t>
      </w:r>
      <w:r>
        <w:t>Распределение</w:t>
      </w:r>
      <w:r>
        <w:rPr>
          <w:spacing w:val="1"/>
        </w:rPr>
        <w:t xml:space="preserve"> </w:t>
      </w:r>
      <w:r>
        <w:t>доходов.</w:t>
      </w:r>
      <w:r>
        <w:rPr>
          <w:spacing w:val="1"/>
        </w:rPr>
        <w:t xml:space="preserve"> </w:t>
      </w:r>
      <w:r>
        <w:t>Измерение</w:t>
      </w:r>
      <w:r>
        <w:rPr>
          <w:spacing w:val="1"/>
        </w:rPr>
        <w:t xml:space="preserve"> </w:t>
      </w:r>
      <w:r>
        <w:t>неравенства</w:t>
      </w:r>
      <w:r>
        <w:rPr>
          <w:spacing w:val="1"/>
        </w:rPr>
        <w:t xml:space="preserve"> </w:t>
      </w:r>
      <w:r>
        <w:t>доходов.</w:t>
      </w:r>
      <w:r>
        <w:rPr>
          <w:spacing w:val="1"/>
        </w:rPr>
        <w:t xml:space="preserve"> </w:t>
      </w:r>
      <w:r>
        <w:t>Государственный</w:t>
      </w:r>
      <w:r>
        <w:rPr>
          <w:spacing w:val="1"/>
        </w:rPr>
        <w:t xml:space="preserve"> </w:t>
      </w:r>
      <w:r>
        <w:t>бюджет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государственный</w:t>
      </w:r>
      <w:r>
        <w:rPr>
          <w:spacing w:val="1"/>
        </w:rPr>
        <w:t xml:space="preserve"> </w:t>
      </w:r>
      <w:r>
        <w:t>долг.</w:t>
      </w:r>
      <w:r>
        <w:rPr>
          <w:spacing w:val="1"/>
        </w:rPr>
        <w:t xml:space="preserve"> </w:t>
      </w:r>
      <w:r>
        <w:t>Налоги.</w:t>
      </w:r>
      <w:r>
        <w:rPr>
          <w:spacing w:val="1"/>
        </w:rPr>
        <w:t xml:space="preserve"> </w:t>
      </w:r>
      <w:r>
        <w:t>Фискальная</w:t>
      </w:r>
      <w:r>
        <w:rPr>
          <w:spacing w:val="1"/>
        </w:rPr>
        <w:t xml:space="preserve"> </w:t>
      </w:r>
      <w:r>
        <w:t>политика</w:t>
      </w:r>
      <w:r>
        <w:rPr>
          <w:spacing w:val="1"/>
        </w:rPr>
        <w:t xml:space="preserve"> </w:t>
      </w:r>
      <w:r>
        <w:t>государства.</w:t>
      </w:r>
      <w:r>
        <w:rPr>
          <w:spacing w:val="1"/>
        </w:rPr>
        <w:t xml:space="preserve"> </w:t>
      </w:r>
      <w:r>
        <w:t>Монетарная</w:t>
      </w:r>
      <w:r>
        <w:rPr>
          <w:spacing w:val="60"/>
        </w:rPr>
        <w:t xml:space="preserve"> </w:t>
      </w:r>
      <w:r>
        <w:t>политика</w:t>
      </w:r>
      <w:r>
        <w:rPr>
          <w:spacing w:val="1"/>
        </w:rPr>
        <w:t xml:space="preserve"> </w:t>
      </w:r>
      <w:r>
        <w:t>Банка</w:t>
      </w:r>
      <w:r>
        <w:rPr>
          <w:spacing w:val="-2"/>
        </w:rPr>
        <w:t xml:space="preserve"> </w:t>
      </w:r>
      <w:r>
        <w:t>России.</w:t>
      </w:r>
    </w:p>
    <w:p w14:paraId="15DA50A0">
      <w:pPr>
        <w:spacing w:before="1" w:line="278" w:lineRule="auto"/>
        <w:ind w:left="400" w:right="230" w:firstLine="566"/>
        <w:jc w:val="both"/>
        <w:rPr>
          <w:i/>
          <w:sz w:val="24"/>
        </w:rPr>
      </w:pPr>
      <w:r>
        <w:rPr>
          <w:sz w:val="24"/>
        </w:rPr>
        <w:t>Особенности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макроэкономического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анализа.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системе</w:t>
      </w:r>
      <w:r>
        <w:rPr>
          <w:spacing w:val="1"/>
          <w:sz w:val="24"/>
        </w:rPr>
        <w:t xml:space="preserve"> </w:t>
      </w:r>
      <w:r>
        <w:rPr>
          <w:sz w:val="24"/>
        </w:rPr>
        <w:t>национальных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счетов. ВВП.</w:t>
      </w:r>
      <w:r>
        <w:rPr>
          <w:spacing w:val="-3"/>
          <w:sz w:val="24"/>
        </w:rPr>
        <w:t xml:space="preserve"> </w:t>
      </w:r>
      <w:r>
        <w:rPr>
          <w:sz w:val="24"/>
        </w:rPr>
        <w:t>Номинальный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реальный</w:t>
      </w:r>
      <w:r>
        <w:rPr>
          <w:spacing w:val="-2"/>
          <w:sz w:val="24"/>
        </w:rPr>
        <w:t xml:space="preserve"> </w:t>
      </w:r>
      <w:r>
        <w:rPr>
          <w:sz w:val="24"/>
        </w:rPr>
        <w:t>ВВП.</w:t>
      </w:r>
      <w:r>
        <w:rPr>
          <w:spacing w:val="4"/>
          <w:sz w:val="24"/>
        </w:rPr>
        <w:t xml:space="preserve"> </w:t>
      </w:r>
      <w:r>
        <w:rPr>
          <w:i/>
          <w:sz w:val="24"/>
        </w:rPr>
        <w:t>Совокупный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спрос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совокупное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предложение.</w:t>
      </w:r>
    </w:p>
    <w:p w14:paraId="6901FA3C">
      <w:pPr>
        <w:pStyle w:val="7"/>
        <w:spacing w:line="276" w:lineRule="auto"/>
        <w:ind w:left="966" w:right="231" w:firstLine="0"/>
      </w:pPr>
      <w:r>
        <w:t>Деньги. Денежные агрегаты. Основы денежной политики. Банки и банковская система.</w:t>
      </w:r>
      <w:r>
        <w:rPr>
          <w:spacing w:val="1"/>
        </w:rPr>
        <w:t xml:space="preserve"> </w:t>
      </w:r>
      <w:r>
        <w:t>Инфляция</w:t>
      </w:r>
      <w:r>
        <w:rPr>
          <w:spacing w:val="49"/>
        </w:rPr>
        <w:t xml:space="preserve"> </w:t>
      </w:r>
      <w:r>
        <w:t>и</w:t>
      </w:r>
      <w:r>
        <w:rPr>
          <w:spacing w:val="50"/>
        </w:rPr>
        <w:t xml:space="preserve"> </w:t>
      </w:r>
      <w:r>
        <w:t>дефляция;</w:t>
      </w:r>
      <w:r>
        <w:rPr>
          <w:spacing w:val="51"/>
        </w:rPr>
        <w:t xml:space="preserve"> </w:t>
      </w:r>
      <w:r>
        <w:t>виды</w:t>
      </w:r>
      <w:r>
        <w:rPr>
          <w:spacing w:val="49"/>
        </w:rPr>
        <w:t xml:space="preserve"> </w:t>
      </w:r>
      <w:r>
        <w:t>инфляции.</w:t>
      </w:r>
      <w:r>
        <w:rPr>
          <w:spacing w:val="49"/>
        </w:rPr>
        <w:t xml:space="preserve"> </w:t>
      </w:r>
      <w:r>
        <w:t>Причины</w:t>
      </w:r>
      <w:r>
        <w:rPr>
          <w:spacing w:val="50"/>
        </w:rPr>
        <w:t xml:space="preserve"> </w:t>
      </w:r>
      <w:r>
        <w:t>инфляции.</w:t>
      </w:r>
      <w:r>
        <w:rPr>
          <w:spacing w:val="49"/>
        </w:rPr>
        <w:t xml:space="preserve"> </w:t>
      </w:r>
      <w:r>
        <w:t>Последствия</w:t>
      </w:r>
      <w:r>
        <w:rPr>
          <w:spacing w:val="49"/>
        </w:rPr>
        <w:t xml:space="preserve"> </w:t>
      </w:r>
      <w:r>
        <w:t>инфляции.</w:t>
      </w:r>
    </w:p>
    <w:p w14:paraId="54295C45">
      <w:pPr>
        <w:pStyle w:val="7"/>
        <w:spacing w:line="278" w:lineRule="auto"/>
        <w:ind w:right="228" w:firstLine="0"/>
      </w:pPr>
      <w:r>
        <w:t>Безработица.</w:t>
      </w:r>
      <w:r>
        <w:rPr>
          <w:spacing w:val="1"/>
        </w:rPr>
        <w:t xml:space="preserve"> </w:t>
      </w:r>
      <w:r>
        <w:t>Государственная</w:t>
      </w:r>
      <w:r>
        <w:rPr>
          <w:spacing w:val="1"/>
        </w:rPr>
        <w:t xml:space="preserve"> </w:t>
      </w:r>
      <w:r>
        <w:t>политика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занятости.</w:t>
      </w:r>
      <w:r>
        <w:rPr>
          <w:spacing w:val="1"/>
        </w:rPr>
        <w:t xml:space="preserve"> </w:t>
      </w:r>
      <w:r>
        <w:t>Экономический</w:t>
      </w:r>
      <w:r>
        <w:rPr>
          <w:spacing w:val="1"/>
        </w:rPr>
        <w:t xml:space="preserve"> </w:t>
      </w:r>
      <w:r>
        <w:t>рост.</w:t>
      </w:r>
      <w:r>
        <w:rPr>
          <w:spacing w:val="1"/>
        </w:rPr>
        <w:t xml:space="preserve"> </w:t>
      </w:r>
      <w:r>
        <w:t>Экстенсивный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интенсивный</w:t>
      </w:r>
      <w:r>
        <w:rPr>
          <w:spacing w:val="-2"/>
        </w:rPr>
        <w:t xml:space="preserve"> </w:t>
      </w:r>
      <w:r>
        <w:t>рост.</w:t>
      </w:r>
      <w:r>
        <w:rPr>
          <w:spacing w:val="-1"/>
        </w:rPr>
        <w:t xml:space="preserve"> </w:t>
      </w:r>
      <w:r>
        <w:t>Факторы</w:t>
      </w:r>
      <w:r>
        <w:rPr>
          <w:spacing w:val="-2"/>
        </w:rPr>
        <w:t xml:space="preserve"> </w:t>
      </w:r>
      <w:r>
        <w:t>экономического</w:t>
      </w:r>
      <w:r>
        <w:rPr>
          <w:spacing w:val="-1"/>
        </w:rPr>
        <w:t xml:space="preserve"> </w:t>
      </w:r>
      <w:r>
        <w:t>роста</w:t>
      </w:r>
      <w:r>
        <w:rPr>
          <w:i/>
        </w:rPr>
        <w:t>.</w:t>
      </w:r>
      <w:r>
        <w:rPr>
          <w:i/>
          <w:spacing w:val="-2"/>
        </w:rPr>
        <w:t xml:space="preserve"> </w:t>
      </w:r>
      <w:r>
        <w:t>Экономические</w:t>
      </w:r>
      <w:r>
        <w:rPr>
          <w:spacing w:val="-2"/>
        </w:rPr>
        <w:t xml:space="preserve"> </w:t>
      </w:r>
      <w:r>
        <w:t>циклы.</w:t>
      </w:r>
    </w:p>
    <w:p w14:paraId="27DD07C3">
      <w:pPr>
        <w:pStyle w:val="19"/>
      </w:pPr>
      <w:r>
        <w:t>Международная</w:t>
      </w:r>
      <w:r>
        <w:rPr>
          <w:spacing w:val="-4"/>
        </w:rPr>
        <w:t xml:space="preserve"> </w:t>
      </w:r>
      <w:r>
        <w:t>экономика</w:t>
      </w:r>
    </w:p>
    <w:p w14:paraId="478F32D6">
      <w:p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68B05FA1">
      <w:pPr>
        <w:pStyle w:val="7"/>
        <w:spacing w:before="68" w:line="276" w:lineRule="auto"/>
        <w:ind w:right="224"/>
      </w:pPr>
      <w:r>
        <w:t>Международная</w:t>
      </w:r>
      <w:r>
        <w:rPr>
          <w:spacing w:val="1"/>
        </w:rPr>
        <w:t xml:space="preserve"> </w:t>
      </w:r>
      <w:r>
        <w:t>торговля.</w:t>
      </w:r>
      <w:r>
        <w:rPr>
          <w:spacing w:val="1"/>
        </w:rPr>
        <w:t xml:space="preserve"> </w:t>
      </w:r>
      <w:r>
        <w:t>Государственная</w:t>
      </w:r>
      <w:r>
        <w:rPr>
          <w:spacing w:val="1"/>
        </w:rPr>
        <w:t xml:space="preserve"> </w:t>
      </w:r>
      <w:r>
        <w:t>политика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международной</w:t>
      </w:r>
      <w:r>
        <w:rPr>
          <w:spacing w:val="1"/>
        </w:rPr>
        <w:t xml:space="preserve"> </w:t>
      </w:r>
      <w:r>
        <w:t>торговли.</w:t>
      </w:r>
      <w:r>
        <w:rPr>
          <w:spacing w:val="1"/>
        </w:rPr>
        <w:t xml:space="preserve"> </w:t>
      </w:r>
      <w:r>
        <w:t>Обменный</w:t>
      </w:r>
      <w:r>
        <w:rPr>
          <w:spacing w:val="1"/>
        </w:rPr>
        <w:t xml:space="preserve"> </w:t>
      </w:r>
      <w:r>
        <w:t>курс</w:t>
      </w:r>
      <w:r>
        <w:rPr>
          <w:spacing w:val="1"/>
        </w:rPr>
        <w:t xml:space="preserve"> </w:t>
      </w:r>
      <w:r>
        <w:t>валюты.</w:t>
      </w:r>
      <w:r>
        <w:rPr>
          <w:spacing w:val="1"/>
        </w:rPr>
        <w:t xml:space="preserve"> </w:t>
      </w:r>
      <w:r>
        <w:rPr>
          <w:i/>
        </w:rPr>
        <w:t>Валютный</w:t>
      </w:r>
      <w:r>
        <w:rPr>
          <w:i/>
          <w:spacing w:val="1"/>
        </w:rPr>
        <w:t xml:space="preserve"> </w:t>
      </w:r>
      <w:r>
        <w:rPr>
          <w:i/>
        </w:rPr>
        <w:t>рынок.</w:t>
      </w:r>
      <w:r>
        <w:rPr>
          <w:i/>
          <w:spacing w:val="1"/>
        </w:rPr>
        <w:t xml:space="preserve"> </w:t>
      </w:r>
      <w:r>
        <w:t>Международные финансы.</w:t>
      </w:r>
      <w:r>
        <w:rPr>
          <w:spacing w:val="1"/>
        </w:rPr>
        <w:t xml:space="preserve"> </w:t>
      </w:r>
      <w:r>
        <w:t>Мировая</w:t>
      </w:r>
      <w:r>
        <w:rPr>
          <w:spacing w:val="1"/>
        </w:rPr>
        <w:t xml:space="preserve"> </w:t>
      </w:r>
      <w:r>
        <w:t>валютная</w:t>
      </w:r>
      <w:r>
        <w:rPr>
          <w:spacing w:val="1"/>
        </w:rPr>
        <w:t xml:space="preserve"> </w:t>
      </w:r>
      <w:r>
        <w:t>система.</w:t>
      </w:r>
      <w:r>
        <w:rPr>
          <w:spacing w:val="1"/>
        </w:rPr>
        <w:t xml:space="preserve"> </w:t>
      </w:r>
      <w:r>
        <w:t>Международные</w:t>
      </w:r>
      <w:r>
        <w:rPr>
          <w:spacing w:val="1"/>
        </w:rPr>
        <w:t xml:space="preserve"> </w:t>
      </w:r>
      <w:r>
        <w:t>расчеты.</w:t>
      </w:r>
      <w:r>
        <w:rPr>
          <w:spacing w:val="1"/>
        </w:rPr>
        <w:t xml:space="preserve"> </w:t>
      </w:r>
      <w:r>
        <w:t>Платежный</w:t>
      </w:r>
      <w:r>
        <w:rPr>
          <w:spacing w:val="1"/>
        </w:rPr>
        <w:t xml:space="preserve"> </w:t>
      </w:r>
      <w:r>
        <w:t>баланс.</w:t>
      </w:r>
      <w:r>
        <w:rPr>
          <w:spacing w:val="1"/>
        </w:rPr>
        <w:t xml:space="preserve"> </w:t>
      </w:r>
      <w:r>
        <w:rPr>
          <w:i/>
        </w:rPr>
        <w:t>Международные</w:t>
      </w:r>
      <w:r>
        <w:rPr>
          <w:i/>
          <w:spacing w:val="1"/>
        </w:rPr>
        <w:t xml:space="preserve"> </w:t>
      </w:r>
      <w:r>
        <w:rPr>
          <w:i/>
        </w:rPr>
        <w:t xml:space="preserve">экономические организации. </w:t>
      </w:r>
      <w:r>
        <w:t>Глобальные экономические проблемы. Особенности современной</w:t>
      </w:r>
      <w:r>
        <w:rPr>
          <w:spacing w:val="-57"/>
        </w:rPr>
        <w:t xml:space="preserve"> </w:t>
      </w:r>
      <w:r>
        <w:t>экономики</w:t>
      </w:r>
      <w:r>
        <w:rPr>
          <w:spacing w:val="-1"/>
        </w:rPr>
        <w:t xml:space="preserve"> </w:t>
      </w:r>
      <w:r>
        <w:t>России.</w:t>
      </w:r>
    </w:p>
    <w:p w14:paraId="7C2F9C31">
      <w:pPr>
        <w:pStyle w:val="7"/>
        <w:spacing w:before="2"/>
        <w:ind w:left="0" w:firstLine="0"/>
        <w:jc w:val="left"/>
        <w:rPr>
          <w:sz w:val="28"/>
        </w:rPr>
      </w:pPr>
    </w:p>
    <w:p w14:paraId="1444F635">
      <w:pPr>
        <w:pStyle w:val="19"/>
        <w:ind w:left="1108"/>
        <w:jc w:val="left"/>
      </w:pPr>
      <w:bookmarkStart w:id="36" w:name="_TOC_250034"/>
      <w:bookmarkEnd w:id="36"/>
      <w:r>
        <w:t>Право</w:t>
      </w:r>
    </w:p>
    <w:p w14:paraId="4796E940">
      <w:pPr>
        <w:pStyle w:val="7"/>
        <w:spacing w:before="132" w:line="276" w:lineRule="auto"/>
        <w:ind w:right="221"/>
      </w:pPr>
      <w:r>
        <w:t>Право является одним из значимых гуманитарных предметов в системе среднего общего</w:t>
      </w:r>
      <w:r>
        <w:rPr>
          <w:spacing w:val="1"/>
        </w:rPr>
        <w:t xml:space="preserve"> </w:t>
      </w:r>
      <w:r>
        <w:t>образования, поскольку призвано обеспечить формирование мировоззренческой, ценностно-</w:t>
      </w:r>
      <w:r>
        <w:rPr>
          <w:spacing w:val="1"/>
        </w:rPr>
        <w:t xml:space="preserve"> </w:t>
      </w:r>
      <w:r>
        <w:t>смысловой сферы обучающихся, личностных основ российской гражданской идентичности,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ответственности,</w:t>
      </w:r>
      <w:r>
        <w:rPr>
          <w:spacing w:val="1"/>
        </w:rPr>
        <w:t xml:space="preserve"> </w:t>
      </w:r>
      <w:r>
        <w:t>правового</w:t>
      </w:r>
      <w:r>
        <w:rPr>
          <w:spacing w:val="1"/>
        </w:rPr>
        <w:t xml:space="preserve"> </w:t>
      </w:r>
      <w:r>
        <w:t>самосознания,</w:t>
      </w:r>
      <w:r>
        <w:rPr>
          <w:spacing w:val="1"/>
        </w:rPr>
        <w:t xml:space="preserve"> </w:t>
      </w:r>
      <w:r>
        <w:t>толерантности,</w:t>
      </w:r>
      <w:r>
        <w:rPr>
          <w:spacing w:val="1"/>
        </w:rPr>
        <w:t xml:space="preserve"> </w:t>
      </w:r>
      <w:r>
        <w:t>приверженности</w:t>
      </w:r>
      <w:r>
        <w:rPr>
          <w:spacing w:val="1"/>
        </w:rPr>
        <w:t xml:space="preserve"> </w:t>
      </w:r>
      <w:r>
        <w:t>ценностям и установкам, закрепленным в Конституции РФ, гражданской активной позиции в</w:t>
      </w:r>
      <w:r>
        <w:rPr>
          <w:spacing w:val="1"/>
        </w:rPr>
        <w:t xml:space="preserve"> </w:t>
      </w:r>
      <w:r>
        <w:t>общественной</w:t>
      </w:r>
      <w:r>
        <w:rPr>
          <w:spacing w:val="-1"/>
        </w:rPr>
        <w:t xml:space="preserve"> </w:t>
      </w:r>
      <w:r>
        <w:t>жизни</w:t>
      </w:r>
      <w:r>
        <w:rPr>
          <w:spacing w:val="-3"/>
        </w:rPr>
        <w:t xml:space="preserve"> </w:t>
      </w:r>
      <w:r>
        <w:t>при решении</w:t>
      </w:r>
      <w:r>
        <w:rPr>
          <w:spacing w:val="-3"/>
        </w:rPr>
        <w:t xml:space="preserve"> </w:t>
      </w:r>
      <w:r>
        <w:t>задач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социальных</w:t>
      </w:r>
      <w:r>
        <w:rPr>
          <w:spacing w:val="1"/>
        </w:rPr>
        <w:t xml:space="preserve"> </w:t>
      </w:r>
      <w:r>
        <w:t>отношений.</w:t>
      </w:r>
    </w:p>
    <w:p w14:paraId="2681D25B">
      <w:pPr>
        <w:pStyle w:val="7"/>
        <w:spacing w:before="2" w:line="276" w:lineRule="auto"/>
        <w:ind w:right="224"/>
      </w:pPr>
      <w:r>
        <w:t>Основой учебного предмета «Право» на уровне среднего общего образования являются</w:t>
      </w:r>
      <w:r>
        <w:rPr>
          <w:spacing w:val="1"/>
        </w:rPr>
        <w:t xml:space="preserve"> </w:t>
      </w:r>
      <w:r>
        <w:t>научные знания о государстве и праве. Учебный предмет «Право» на уровне среднего 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многогранно</w:t>
      </w:r>
      <w:r>
        <w:rPr>
          <w:spacing w:val="1"/>
        </w:rPr>
        <w:t xml:space="preserve"> </w:t>
      </w:r>
      <w:r>
        <w:t>освещает</w:t>
      </w:r>
      <w:r>
        <w:rPr>
          <w:spacing w:val="1"/>
        </w:rPr>
        <w:t xml:space="preserve"> </w:t>
      </w:r>
      <w:r>
        <w:t>проблемы</w:t>
      </w:r>
      <w:r>
        <w:rPr>
          <w:spacing w:val="1"/>
        </w:rPr>
        <w:t xml:space="preserve"> </w:t>
      </w:r>
      <w:r>
        <w:t>прав</w:t>
      </w:r>
      <w:r>
        <w:rPr>
          <w:spacing w:val="1"/>
        </w:rPr>
        <w:t xml:space="preserve"> </w:t>
      </w:r>
      <w:r>
        <w:t>человека,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функционирования</w:t>
      </w:r>
      <w:r>
        <w:rPr>
          <w:spacing w:val="1"/>
        </w:rPr>
        <w:t xml:space="preserve"> </w:t>
      </w:r>
      <w:r>
        <w:t>органов государственной власти, акцентируя внимание на современных реалиях жизни, что</w:t>
      </w:r>
      <w:r>
        <w:rPr>
          <w:spacing w:val="1"/>
        </w:rPr>
        <w:t xml:space="preserve"> </w:t>
      </w:r>
      <w:r>
        <w:t>способствует</w:t>
      </w:r>
      <w:r>
        <w:rPr>
          <w:spacing w:val="-1"/>
        </w:rPr>
        <w:t xml:space="preserve"> </w:t>
      </w:r>
      <w:r>
        <w:t>формированию</w:t>
      </w:r>
      <w:r>
        <w:rPr>
          <w:spacing w:val="1"/>
        </w:rPr>
        <w:t xml:space="preserve"> </w:t>
      </w:r>
      <w:r>
        <w:t>у</w:t>
      </w:r>
      <w:r>
        <w:rPr>
          <w:spacing w:val="-9"/>
        </w:rPr>
        <w:t xml:space="preserve"> </w:t>
      </w:r>
      <w:r>
        <w:t>обучающихся</w:t>
      </w:r>
      <w:r>
        <w:rPr>
          <w:spacing w:val="-1"/>
        </w:rPr>
        <w:t xml:space="preserve"> </w:t>
      </w:r>
      <w:r>
        <w:t>правосознания</w:t>
      </w:r>
      <w:r>
        <w:rPr>
          <w:spacing w:val="-1"/>
        </w:rPr>
        <w:t xml:space="preserve"> </w:t>
      </w:r>
      <w:r>
        <w:t>и правовой</w:t>
      </w:r>
      <w:r>
        <w:rPr>
          <w:spacing w:val="-1"/>
        </w:rPr>
        <w:t xml:space="preserve"> </w:t>
      </w:r>
      <w:r>
        <w:t>культуры.</w:t>
      </w:r>
    </w:p>
    <w:p w14:paraId="0600792C">
      <w:pPr>
        <w:pStyle w:val="7"/>
        <w:spacing w:line="276" w:lineRule="auto"/>
        <w:ind w:right="222"/>
      </w:pPr>
      <w:r>
        <w:t>Освоение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«Право» на</w:t>
      </w:r>
      <w:r>
        <w:rPr>
          <w:spacing w:val="1"/>
        </w:rPr>
        <w:t xml:space="preserve"> </w:t>
      </w:r>
      <w:r>
        <w:t>базовом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направлено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повышение</w:t>
      </w:r>
      <w:r>
        <w:rPr>
          <w:spacing w:val="1"/>
        </w:rPr>
        <w:t xml:space="preserve"> </w:t>
      </w:r>
      <w:r>
        <w:t>правовой</w:t>
      </w:r>
      <w:r>
        <w:rPr>
          <w:spacing w:val="1"/>
        </w:rPr>
        <w:t xml:space="preserve"> </w:t>
      </w:r>
      <w:r>
        <w:t>грамотности</w:t>
      </w:r>
      <w:r>
        <w:rPr>
          <w:spacing w:val="1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высокого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правового</w:t>
      </w:r>
      <w:r>
        <w:rPr>
          <w:spacing w:val="1"/>
        </w:rPr>
        <w:t xml:space="preserve"> </w:t>
      </w:r>
      <w:r>
        <w:t>воспитания,</w:t>
      </w:r>
      <w:r>
        <w:rPr>
          <w:spacing w:val="-1"/>
        </w:rPr>
        <w:t xml:space="preserve"> </w:t>
      </w:r>
      <w:r>
        <w:t>ответственности</w:t>
      </w:r>
      <w:r>
        <w:rPr>
          <w:spacing w:val="1"/>
        </w:rPr>
        <w:t xml:space="preserve"> </w:t>
      </w:r>
      <w:r>
        <w:t>и социальной</w:t>
      </w:r>
      <w:r>
        <w:rPr>
          <w:spacing w:val="-1"/>
        </w:rPr>
        <w:t xml:space="preserve"> </w:t>
      </w:r>
      <w:r>
        <w:t>активности.</w:t>
      </w:r>
    </w:p>
    <w:p w14:paraId="29FFEF61">
      <w:pPr>
        <w:pStyle w:val="7"/>
        <w:spacing w:before="1" w:line="276" w:lineRule="auto"/>
        <w:ind w:right="229"/>
      </w:pPr>
      <w:r>
        <w:t>Изучение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«Право»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углубленном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предполагает</w:t>
      </w:r>
      <w:r>
        <w:rPr>
          <w:spacing w:val="1"/>
        </w:rPr>
        <w:t xml:space="preserve"> </w:t>
      </w:r>
      <w:r>
        <w:t>ориентировку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получение</w:t>
      </w:r>
      <w:r>
        <w:rPr>
          <w:spacing w:val="1"/>
        </w:rPr>
        <w:t xml:space="preserve"> </w:t>
      </w:r>
      <w:r>
        <w:t>компетентностей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последующей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деятельности.</w:t>
      </w:r>
    </w:p>
    <w:p w14:paraId="33D3FEE5">
      <w:pPr>
        <w:pStyle w:val="7"/>
        <w:spacing w:line="278" w:lineRule="auto"/>
        <w:ind w:right="227"/>
      </w:pPr>
      <w:r>
        <w:t>Учебный</w:t>
      </w:r>
      <w:r>
        <w:rPr>
          <w:spacing w:val="1"/>
        </w:rPr>
        <w:t xml:space="preserve"> </w:t>
      </w:r>
      <w:r>
        <w:t>предмет</w:t>
      </w:r>
      <w:r>
        <w:rPr>
          <w:spacing w:val="1"/>
        </w:rPr>
        <w:t xml:space="preserve"> </w:t>
      </w:r>
      <w:r>
        <w:t>«Право»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опирается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межпредметные</w:t>
      </w:r>
      <w:r>
        <w:rPr>
          <w:spacing w:val="22"/>
        </w:rPr>
        <w:t xml:space="preserve"> </w:t>
      </w:r>
      <w:r>
        <w:t>связи,</w:t>
      </w:r>
      <w:r>
        <w:rPr>
          <w:spacing w:val="24"/>
        </w:rPr>
        <w:t xml:space="preserve"> </w:t>
      </w:r>
      <w:r>
        <w:t>в</w:t>
      </w:r>
      <w:r>
        <w:rPr>
          <w:spacing w:val="24"/>
        </w:rPr>
        <w:t xml:space="preserve"> </w:t>
      </w:r>
      <w:r>
        <w:t>основе</w:t>
      </w:r>
      <w:r>
        <w:rPr>
          <w:spacing w:val="22"/>
        </w:rPr>
        <w:t xml:space="preserve"> </w:t>
      </w:r>
      <w:r>
        <w:t>которых</w:t>
      </w:r>
      <w:r>
        <w:rPr>
          <w:spacing w:val="26"/>
        </w:rPr>
        <w:t xml:space="preserve"> </w:t>
      </w:r>
      <w:r>
        <w:t>лежит</w:t>
      </w:r>
      <w:r>
        <w:rPr>
          <w:spacing w:val="25"/>
        </w:rPr>
        <w:t xml:space="preserve"> </w:t>
      </w:r>
      <w:r>
        <w:t>обращение</w:t>
      </w:r>
      <w:r>
        <w:rPr>
          <w:spacing w:val="23"/>
        </w:rPr>
        <w:t xml:space="preserve"> </w:t>
      </w:r>
      <w:r>
        <w:t>к</w:t>
      </w:r>
      <w:r>
        <w:rPr>
          <w:spacing w:val="30"/>
        </w:rPr>
        <w:t xml:space="preserve"> </w:t>
      </w:r>
      <w:r>
        <w:t>таким</w:t>
      </w:r>
      <w:r>
        <w:rPr>
          <w:spacing w:val="25"/>
        </w:rPr>
        <w:t xml:space="preserve"> </w:t>
      </w:r>
      <w:r>
        <w:t>учебным</w:t>
      </w:r>
      <w:r>
        <w:rPr>
          <w:spacing w:val="23"/>
        </w:rPr>
        <w:t xml:space="preserve"> </w:t>
      </w:r>
      <w:r>
        <w:t>предметам,</w:t>
      </w:r>
      <w:r>
        <w:rPr>
          <w:spacing w:val="24"/>
        </w:rPr>
        <w:t xml:space="preserve"> </w:t>
      </w:r>
      <w:r>
        <w:t>как</w:t>
      </w:r>
    </w:p>
    <w:p w14:paraId="04368AC3">
      <w:pPr>
        <w:pStyle w:val="7"/>
        <w:spacing w:line="276" w:lineRule="auto"/>
        <w:ind w:right="230" w:firstLine="0"/>
      </w:pPr>
      <w:r>
        <w:t>«Обществознание»,</w:t>
      </w:r>
      <w:r>
        <w:rPr>
          <w:spacing w:val="1"/>
        </w:rPr>
        <w:t xml:space="preserve"> </w:t>
      </w:r>
      <w:r>
        <w:t>«История»,</w:t>
      </w:r>
      <w:r>
        <w:rPr>
          <w:spacing w:val="1"/>
        </w:rPr>
        <w:t xml:space="preserve"> </w:t>
      </w:r>
      <w:r>
        <w:t>«Экономика»,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создает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одновременного</w:t>
      </w:r>
      <w:r>
        <w:rPr>
          <w:spacing w:val="1"/>
        </w:rPr>
        <w:t xml:space="preserve"> </w:t>
      </w:r>
      <w:r>
        <w:t>изучения тем</w:t>
      </w:r>
      <w:r>
        <w:rPr>
          <w:spacing w:val="-1"/>
        </w:rPr>
        <w:t xml:space="preserve"> </w:t>
      </w:r>
      <w:r>
        <w:t>по</w:t>
      </w:r>
      <w:r>
        <w:rPr>
          <w:spacing w:val="2"/>
        </w:rPr>
        <w:t xml:space="preserve"> </w:t>
      </w:r>
      <w:r>
        <w:t>указанным учебным</w:t>
      </w:r>
      <w:r>
        <w:rPr>
          <w:spacing w:val="-3"/>
        </w:rPr>
        <w:t xml:space="preserve"> </w:t>
      </w:r>
      <w:r>
        <w:t>предметам.</w:t>
      </w:r>
    </w:p>
    <w:p w14:paraId="5F5B6241">
      <w:pPr>
        <w:pStyle w:val="7"/>
        <w:spacing w:line="276" w:lineRule="auto"/>
        <w:ind w:right="228"/>
      </w:pPr>
      <w:r>
        <w:t>Примерная программа</w:t>
      </w:r>
      <w:r>
        <w:rPr>
          <w:spacing w:val="1"/>
        </w:rPr>
        <w:t xml:space="preserve"> </w:t>
      </w:r>
      <w:r>
        <w:t>учебного предмета</w:t>
      </w:r>
      <w:r>
        <w:rPr>
          <w:spacing w:val="1"/>
        </w:rPr>
        <w:t xml:space="preserve"> </w:t>
      </w:r>
      <w:r>
        <w:t>«Право» составлена на основе модульного</w:t>
      </w:r>
      <w:r>
        <w:rPr>
          <w:spacing w:val="1"/>
        </w:rPr>
        <w:t xml:space="preserve"> </w:t>
      </w:r>
      <w:r>
        <w:t>принципа построения учебного материала, не задает последовательности изучения материала,</w:t>
      </w:r>
      <w:r>
        <w:rPr>
          <w:spacing w:val="1"/>
        </w:rPr>
        <w:t xml:space="preserve"> </w:t>
      </w:r>
      <w:r>
        <w:t>распределения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классам,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определяет</w:t>
      </w:r>
      <w:r>
        <w:rPr>
          <w:spacing w:val="1"/>
        </w:rPr>
        <w:t xml:space="preserve"> </w:t>
      </w:r>
      <w:r>
        <w:t>количество</w:t>
      </w:r>
      <w:r>
        <w:rPr>
          <w:spacing w:val="1"/>
        </w:rPr>
        <w:t xml:space="preserve"> </w:t>
      </w:r>
      <w:r>
        <w:t>часов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изучение</w:t>
      </w:r>
      <w:r>
        <w:rPr>
          <w:spacing w:val="60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предмета.</w:t>
      </w:r>
    </w:p>
    <w:p w14:paraId="3164499D">
      <w:pPr>
        <w:pStyle w:val="7"/>
        <w:spacing w:line="276" w:lineRule="auto"/>
        <w:ind w:right="227"/>
      </w:pPr>
      <w:r>
        <w:t>Примерная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«Право»</w:t>
      </w:r>
      <w:r>
        <w:rPr>
          <w:spacing w:val="1"/>
        </w:rPr>
        <w:t xml:space="preserve"> </w:t>
      </w:r>
      <w:r>
        <w:t>определяет</w:t>
      </w:r>
      <w:r>
        <w:rPr>
          <w:spacing w:val="1"/>
        </w:rPr>
        <w:t xml:space="preserve"> </w:t>
      </w:r>
      <w:r>
        <w:t>инвариантную</w:t>
      </w:r>
      <w:r>
        <w:rPr>
          <w:spacing w:val="1"/>
        </w:rPr>
        <w:t xml:space="preserve"> </w:t>
      </w:r>
      <w:r>
        <w:t>(обязательную) часть учебного курса, за пределами которого остается возможность авторского</w:t>
      </w:r>
      <w:r>
        <w:rPr>
          <w:spacing w:val="-57"/>
        </w:rPr>
        <w:t xml:space="preserve"> </w:t>
      </w:r>
      <w:r>
        <w:t>выбора</w:t>
      </w:r>
      <w:r>
        <w:rPr>
          <w:spacing w:val="-2"/>
        </w:rPr>
        <w:t xml:space="preserve"> </w:t>
      </w:r>
      <w:r>
        <w:t>вариативной составляющей содержания</w:t>
      </w:r>
      <w:r>
        <w:rPr>
          <w:spacing w:val="-1"/>
        </w:rPr>
        <w:t xml:space="preserve"> </w:t>
      </w:r>
      <w:r>
        <w:t>образования.</w:t>
      </w:r>
    </w:p>
    <w:p w14:paraId="081EEB6C">
      <w:pPr>
        <w:pStyle w:val="7"/>
        <w:ind w:left="0" w:firstLine="0"/>
        <w:jc w:val="left"/>
        <w:rPr>
          <w:sz w:val="26"/>
        </w:rPr>
      </w:pPr>
    </w:p>
    <w:p w14:paraId="5CA48E02">
      <w:pPr>
        <w:pStyle w:val="19"/>
        <w:spacing w:before="182"/>
        <w:ind w:left="1108"/>
      </w:pPr>
      <w:r>
        <w:t>Основы</w:t>
      </w:r>
      <w:r>
        <w:rPr>
          <w:spacing w:val="-1"/>
        </w:rPr>
        <w:t xml:space="preserve"> </w:t>
      </w:r>
      <w:r>
        <w:t>теории</w:t>
      </w:r>
      <w:r>
        <w:rPr>
          <w:spacing w:val="-1"/>
        </w:rPr>
        <w:t xml:space="preserve"> </w:t>
      </w:r>
      <w:r>
        <w:t>государства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права</w:t>
      </w:r>
    </w:p>
    <w:p w14:paraId="06111F80">
      <w:pPr>
        <w:pStyle w:val="7"/>
        <w:spacing w:before="135" w:line="276" w:lineRule="auto"/>
        <w:ind w:right="222"/>
      </w:pPr>
      <w:r>
        <w:t>Признаки</w:t>
      </w:r>
      <w:r>
        <w:rPr>
          <w:spacing w:val="1"/>
        </w:rPr>
        <w:t xml:space="preserve"> </w:t>
      </w:r>
      <w:r>
        <w:t>государства.</w:t>
      </w:r>
      <w:r>
        <w:rPr>
          <w:spacing w:val="1"/>
        </w:rPr>
        <w:t xml:space="preserve"> </w:t>
      </w:r>
      <w:r>
        <w:t>Внутренние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внешние</w:t>
      </w:r>
      <w:r>
        <w:rPr>
          <w:spacing w:val="1"/>
        </w:rPr>
        <w:t xml:space="preserve"> </w:t>
      </w:r>
      <w:r>
        <w:t>функции</w:t>
      </w:r>
      <w:r>
        <w:rPr>
          <w:spacing w:val="1"/>
        </w:rPr>
        <w:t xml:space="preserve"> </w:t>
      </w:r>
      <w:r>
        <w:t>государства.</w:t>
      </w:r>
      <w:r>
        <w:rPr>
          <w:spacing w:val="6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государства: формы правления, формы государственного устройства, политический режим.</w:t>
      </w:r>
      <w:r>
        <w:rPr>
          <w:spacing w:val="1"/>
        </w:rPr>
        <w:t xml:space="preserve"> </w:t>
      </w:r>
      <w:r>
        <w:t xml:space="preserve">Признаки права. Функции права. Система права. </w:t>
      </w:r>
      <w:r>
        <w:rPr>
          <w:i/>
        </w:rPr>
        <w:t>Предмет правового регулирования. Метод</w:t>
      </w:r>
      <w:r>
        <w:rPr>
          <w:i/>
          <w:spacing w:val="1"/>
        </w:rPr>
        <w:t xml:space="preserve"> </w:t>
      </w:r>
      <w:r>
        <w:rPr>
          <w:i/>
        </w:rPr>
        <w:t xml:space="preserve">правового регулирования. </w:t>
      </w:r>
      <w:r>
        <w:t>Источники права. Нормативно-правовой акт. Социальные нормы.</w:t>
      </w:r>
      <w:r>
        <w:rPr>
          <w:spacing w:val="1"/>
        </w:rPr>
        <w:t xml:space="preserve"> </w:t>
      </w:r>
      <w:r>
        <w:t>Понятие, структура и виды правовых норм. Система российского права. Субъекты и объекты</w:t>
      </w:r>
      <w:r>
        <w:rPr>
          <w:spacing w:val="1"/>
        </w:rPr>
        <w:t xml:space="preserve"> </w:t>
      </w:r>
      <w:r>
        <w:t>правоотношений.</w:t>
      </w:r>
      <w:r>
        <w:rPr>
          <w:spacing w:val="15"/>
        </w:rPr>
        <w:t xml:space="preserve"> </w:t>
      </w:r>
      <w:r>
        <w:t>Правоспособность,</w:t>
      </w:r>
      <w:r>
        <w:rPr>
          <w:spacing w:val="16"/>
        </w:rPr>
        <w:t xml:space="preserve"> </w:t>
      </w:r>
      <w:r>
        <w:t>дееспособность</w:t>
      </w:r>
      <w:r>
        <w:rPr>
          <w:spacing w:val="17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t>деликтоспособность.</w:t>
      </w:r>
      <w:r>
        <w:rPr>
          <w:spacing w:val="15"/>
        </w:rPr>
        <w:t xml:space="preserve"> </w:t>
      </w:r>
      <w:r>
        <w:t>Законность</w:t>
      </w:r>
      <w:r>
        <w:rPr>
          <w:spacing w:val="16"/>
        </w:rPr>
        <w:t xml:space="preserve"> </w:t>
      </w:r>
      <w:r>
        <w:t>и</w:t>
      </w:r>
    </w:p>
    <w:p w14:paraId="405BE2A7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3E8A90B3">
      <w:pPr>
        <w:spacing w:before="68" w:line="276" w:lineRule="auto"/>
        <w:ind w:left="400" w:right="226"/>
        <w:jc w:val="both"/>
        <w:rPr>
          <w:sz w:val="24"/>
        </w:rPr>
      </w:pPr>
      <w:r>
        <w:rPr>
          <w:sz w:val="24"/>
        </w:rPr>
        <w:t xml:space="preserve">правопорядок. </w:t>
      </w:r>
      <w:r>
        <w:rPr>
          <w:i/>
          <w:sz w:val="24"/>
        </w:rPr>
        <w:t>Понятие правосознания. Опасность коррупции для гражданина, общества 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государства.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Антикоррупционные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меры,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принимаемые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государственном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уровне.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Правонарушения</w:t>
      </w:r>
      <w:r>
        <w:rPr>
          <w:spacing w:val="-1"/>
          <w:sz w:val="24"/>
        </w:rPr>
        <w:t xml:space="preserve"> </w:t>
      </w:r>
      <w:r>
        <w:rPr>
          <w:sz w:val="24"/>
        </w:rPr>
        <w:t>и юридическая ответственность.</w:t>
      </w:r>
    </w:p>
    <w:p w14:paraId="23935556">
      <w:pPr>
        <w:pStyle w:val="7"/>
        <w:ind w:left="0" w:firstLine="0"/>
        <w:jc w:val="left"/>
        <w:rPr>
          <w:sz w:val="26"/>
        </w:rPr>
      </w:pPr>
    </w:p>
    <w:p w14:paraId="5369147B">
      <w:pPr>
        <w:pStyle w:val="19"/>
        <w:spacing w:before="190"/>
        <w:ind w:left="1108"/>
      </w:pPr>
      <w:r>
        <w:t>Конституционное</w:t>
      </w:r>
      <w:r>
        <w:rPr>
          <w:spacing w:val="-6"/>
        </w:rPr>
        <w:t xml:space="preserve"> </w:t>
      </w:r>
      <w:r>
        <w:t>право</w:t>
      </w:r>
    </w:p>
    <w:p w14:paraId="6E581670">
      <w:pPr>
        <w:pStyle w:val="7"/>
        <w:spacing w:before="134" w:line="276" w:lineRule="auto"/>
        <w:ind w:right="223"/>
      </w:pPr>
      <w:r>
        <w:t>Конституция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Федерации.</w:t>
      </w:r>
      <w:r>
        <w:rPr>
          <w:spacing w:val="1"/>
        </w:rPr>
        <w:t xml:space="preserve"> </w:t>
      </w:r>
      <w:r>
        <w:t>Основы</w:t>
      </w:r>
      <w:r>
        <w:rPr>
          <w:spacing w:val="1"/>
        </w:rPr>
        <w:t xml:space="preserve"> </w:t>
      </w:r>
      <w:r>
        <w:t>конституционного</w:t>
      </w:r>
      <w:r>
        <w:rPr>
          <w:spacing w:val="1"/>
        </w:rPr>
        <w:t xml:space="preserve"> </w:t>
      </w:r>
      <w:r>
        <w:t>строя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Федерации.</w:t>
      </w:r>
      <w:r>
        <w:rPr>
          <w:spacing w:val="1"/>
        </w:rPr>
        <w:t xml:space="preserve"> </w:t>
      </w:r>
      <w:r>
        <w:t>Форма</w:t>
      </w:r>
      <w:r>
        <w:rPr>
          <w:spacing w:val="1"/>
        </w:rPr>
        <w:t xml:space="preserve"> </w:t>
      </w:r>
      <w:r>
        <w:t>государственного</w:t>
      </w:r>
      <w:r>
        <w:rPr>
          <w:spacing w:val="1"/>
        </w:rPr>
        <w:t xml:space="preserve"> </w:t>
      </w:r>
      <w:r>
        <w:t>устройства</w:t>
      </w:r>
      <w:r>
        <w:rPr>
          <w:spacing w:val="1"/>
        </w:rPr>
        <w:t xml:space="preserve"> </w:t>
      </w:r>
      <w:r>
        <w:t>РФ.</w:t>
      </w:r>
      <w:r>
        <w:rPr>
          <w:spacing w:val="1"/>
        </w:rPr>
        <w:t xml:space="preserve"> </w:t>
      </w:r>
      <w:r>
        <w:t>Источники</w:t>
      </w:r>
      <w:r>
        <w:rPr>
          <w:spacing w:val="1"/>
        </w:rPr>
        <w:t xml:space="preserve"> </w:t>
      </w:r>
      <w:r>
        <w:t>конституционного</w:t>
      </w:r>
      <w:r>
        <w:rPr>
          <w:spacing w:val="1"/>
        </w:rPr>
        <w:t xml:space="preserve"> </w:t>
      </w:r>
      <w:r>
        <w:t>права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Федерации.</w:t>
      </w:r>
      <w:r>
        <w:rPr>
          <w:spacing w:val="1"/>
        </w:rPr>
        <w:t xml:space="preserve"> </w:t>
      </w:r>
      <w:r>
        <w:t>Гражданство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Федерации:</w:t>
      </w:r>
      <w:r>
        <w:rPr>
          <w:spacing w:val="1"/>
        </w:rPr>
        <w:t xml:space="preserve"> </w:t>
      </w:r>
      <w:r>
        <w:t>основания</w:t>
      </w:r>
      <w:r>
        <w:rPr>
          <w:spacing w:val="1"/>
        </w:rPr>
        <w:t xml:space="preserve"> </w:t>
      </w:r>
      <w:r>
        <w:t>приобретения,</w:t>
      </w:r>
      <w:r>
        <w:rPr>
          <w:spacing w:val="-57"/>
        </w:rPr>
        <w:t xml:space="preserve"> </w:t>
      </w:r>
      <w:r>
        <w:t>принципы, основания прекращения гражданства. Права и свободы гражданина Российской</w:t>
      </w:r>
      <w:r>
        <w:rPr>
          <w:spacing w:val="1"/>
        </w:rPr>
        <w:t xml:space="preserve"> </w:t>
      </w:r>
      <w:r>
        <w:t>Федерации.</w:t>
      </w:r>
      <w:r>
        <w:rPr>
          <w:spacing w:val="1"/>
        </w:rPr>
        <w:t xml:space="preserve"> </w:t>
      </w:r>
      <w:r>
        <w:t>Конституционные</w:t>
      </w:r>
      <w:r>
        <w:rPr>
          <w:spacing w:val="1"/>
        </w:rPr>
        <w:t xml:space="preserve"> </w:t>
      </w:r>
      <w:r>
        <w:t>обязанности</w:t>
      </w:r>
      <w:r>
        <w:rPr>
          <w:spacing w:val="1"/>
        </w:rPr>
        <w:t xml:space="preserve"> </w:t>
      </w:r>
      <w:r>
        <w:t>гражданина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Федерации.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власти</w:t>
      </w:r>
      <w:r>
        <w:rPr>
          <w:spacing w:val="1"/>
        </w:rPr>
        <w:t xml:space="preserve"> </w:t>
      </w:r>
      <w:r>
        <w:t>РФ.</w:t>
      </w:r>
      <w:r>
        <w:rPr>
          <w:spacing w:val="1"/>
        </w:rPr>
        <w:t xml:space="preserve"> </w:t>
      </w:r>
      <w:r>
        <w:t>Президент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Федерации.</w:t>
      </w:r>
      <w:r>
        <w:rPr>
          <w:spacing w:val="1"/>
        </w:rPr>
        <w:t xml:space="preserve"> </w:t>
      </w:r>
      <w:r>
        <w:t>Федеральное</w:t>
      </w:r>
      <w:r>
        <w:rPr>
          <w:spacing w:val="1"/>
        </w:rPr>
        <w:t xml:space="preserve"> </w:t>
      </w:r>
      <w:r>
        <w:t>Собрание Российской Федерации. Правительство Российской Федерации. Структура судебной</w:t>
      </w:r>
      <w:r>
        <w:rPr>
          <w:spacing w:val="-57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Федерации.</w:t>
      </w:r>
      <w:r>
        <w:rPr>
          <w:spacing w:val="1"/>
        </w:rPr>
        <w:t xml:space="preserve"> </w:t>
      </w:r>
      <w:r>
        <w:t>Демократические</w:t>
      </w:r>
      <w:r>
        <w:rPr>
          <w:spacing w:val="1"/>
        </w:rPr>
        <w:t xml:space="preserve"> </w:t>
      </w:r>
      <w:r>
        <w:t>принципы</w:t>
      </w:r>
      <w:r>
        <w:rPr>
          <w:spacing w:val="1"/>
        </w:rPr>
        <w:t xml:space="preserve"> </w:t>
      </w:r>
      <w:r>
        <w:t>судопроизводства.</w:t>
      </w:r>
      <w:r>
        <w:rPr>
          <w:spacing w:val="1"/>
        </w:rPr>
        <w:t xml:space="preserve"> </w:t>
      </w:r>
      <w:r>
        <w:t>Понятие,</w:t>
      </w:r>
      <w:r>
        <w:rPr>
          <w:spacing w:val="1"/>
        </w:rPr>
        <w:t xml:space="preserve"> </w:t>
      </w:r>
      <w:r>
        <w:t>система и функции правоохранительных органов Российской Федерации. Законодательный</w:t>
      </w:r>
      <w:r>
        <w:rPr>
          <w:spacing w:val="1"/>
        </w:rPr>
        <w:t xml:space="preserve"> </w:t>
      </w:r>
      <w:r>
        <w:t>процесс.</w:t>
      </w:r>
      <w:r>
        <w:rPr>
          <w:spacing w:val="1"/>
        </w:rPr>
        <w:t xml:space="preserve"> </w:t>
      </w:r>
      <w:r>
        <w:t>Избирательное</w:t>
      </w:r>
      <w:r>
        <w:rPr>
          <w:spacing w:val="1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избирательный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Федерации.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избирательных</w:t>
      </w:r>
      <w:r>
        <w:rPr>
          <w:spacing w:val="1"/>
        </w:rPr>
        <w:t xml:space="preserve"> </w:t>
      </w:r>
      <w:r>
        <w:t>систем.</w:t>
      </w:r>
      <w:r>
        <w:rPr>
          <w:spacing w:val="1"/>
        </w:rPr>
        <w:t xml:space="preserve"> </w:t>
      </w:r>
      <w:r>
        <w:rPr>
          <w:i/>
        </w:rPr>
        <w:t>Референдум</w:t>
      </w:r>
      <w:r>
        <w:t>.</w:t>
      </w:r>
      <w:r>
        <w:rPr>
          <w:spacing w:val="-1"/>
        </w:rPr>
        <w:t xml:space="preserve"> </w:t>
      </w:r>
      <w:r>
        <w:t>Система</w:t>
      </w:r>
      <w:r>
        <w:rPr>
          <w:spacing w:val="-2"/>
        </w:rPr>
        <w:t xml:space="preserve"> </w:t>
      </w:r>
      <w:r>
        <w:t>органов местного</w:t>
      </w:r>
      <w:r>
        <w:rPr>
          <w:spacing w:val="-1"/>
        </w:rPr>
        <w:t xml:space="preserve"> </w:t>
      </w:r>
      <w:r>
        <w:t>самоуправления.</w:t>
      </w:r>
    </w:p>
    <w:p w14:paraId="49CF8FC8">
      <w:pPr>
        <w:pStyle w:val="19"/>
        <w:spacing w:before="6"/>
        <w:ind w:left="1108"/>
      </w:pPr>
      <w:r>
        <w:t>Права</w:t>
      </w:r>
      <w:r>
        <w:rPr>
          <w:spacing w:val="-2"/>
        </w:rPr>
        <w:t xml:space="preserve"> </w:t>
      </w:r>
      <w:r>
        <w:t>человека</w:t>
      </w:r>
    </w:p>
    <w:p w14:paraId="63013306">
      <w:pPr>
        <w:pStyle w:val="7"/>
        <w:spacing w:before="132" w:line="276" w:lineRule="auto"/>
        <w:ind w:left="419" w:right="224" w:firstLine="547"/>
        <w:rPr>
          <w:i/>
        </w:rPr>
      </w:pPr>
      <w:r>
        <w:t>Права человека: сущность, структура, история. Правовой статус человека и гражданина.</w:t>
      </w:r>
      <w:r>
        <w:rPr>
          <w:spacing w:val="1"/>
        </w:rPr>
        <w:t xml:space="preserve"> </w:t>
      </w:r>
      <w:r>
        <w:t>Классификация прав человека: гражданские права, политические права, экономические права,</w:t>
      </w:r>
      <w:r>
        <w:rPr>
          <w:spacing w:val="1"/>
        </w:rPr>
        <w:t xml:space="preserve"> </w:t>
      </w:r>
      <w:r>
        <w:t>социальные права, культурные права. Право на благоприятную окружающую среду. Права</w:t>
      </w:r>
      <w:r>
        <w:rPr>
          <w:spacing w:val="1"/>
        </w:rPr>
        <w:t xml:space="preserve"> </w:t>
      </w:r>
      <w:r>
        <w:t>ребенка.</w:t>
      </w:r>
      <w:r>
        <w:rPr>
          <w:spacing w:val="1"/>
        </w:rPr>
        <w:t xml:space="preserve"> </w:t>
      </w:r>
      <w:r>
        <w:t>Нарушения</w:t>
      </w:r>
      <w:r>
        <w:rPr>
          <w:spacing w:val="1"/>
        </w:rPr>
        <w:t xml:space="preserve"> </w:t>
      </w:r>
      <w:r>
        <w:t>прав</w:t>
      </w:r>
      <w:r>
        <w:rPr>
          <w:spacing w:val="1"/>
        </w:rPr>
        <w:t xml:space="preserve"> </w:t>
      </w:r>
      <w:r>
        <w:t>человека.</w:t>
      </w:r>
      <w:r>
        <w:rPr>
          <w:spacing w:val="1"/>
        </w:rPr>
        <w:t xml:space="preserve"> </w:t>
      </w:r>
      <w:r>
        <w:t>Международные</w:t>
      </w:r>
      <w:r>
        <w:rPr>
          <w:spacing w:val="1"/>
        </w:rPr>
        <w:t xml:space="preserve"> </w:t>
      </w:r>
      <w:r>
        <w:t>договоры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защите</w:t>
      </w:r>
      <w:r>
        <w:rPr>
          <w:spacing w:val="1"/>
        </w:rPr>
        <w:t xml:space="preserve"> </w:t>
      </w:r>
      <w:r>
        <w:t>прав</w:t>
      </w:r>
      <w:r>
        <w:rPr>
          <w:spacing w:val="1"/>
        </w:rPr>
        <w:t xml:space="preserve"> </w:t>
      </w:r>
      <w:r>
        <w:t>человека.</w:t>
      </w:r>
      <w:r>
        <w:rPr>
          <w:spacing w:val="1"/>
        </w:rPr>
        <w:t xml:space="preserve"> </w:t>
      </w:r>
      <w:r>
        <w:t>Международная защита прав человека в</w:t>
      </w:r>
      <w:r>
        <w:rPr>
          <w:spacing w:val="1"/>
        </w:rPr>
        <w:t xml:space="preserve"> </w:t>
      </w:r>
      <w:r>
        <w:t>условиях военного времени.</w:t>
      </w:r>
      <w:r>
        <w:rPr>
          <w:spacing w:val="1"/>
        </w:rPr>
        <w:t xml:space="preserve"> </w:t>
      </w:r>
      <w:r>
        <w:rPr>
          <w:i/>
        </w:rPr>
        <w:t>Основные принципы</w:t>
      </w:r>
      <w:r>
        <w:rPr>
          <w:i/>
          <w:spacing w:val="1"/>
        </w:rPr>
        <w:t xml:space="preserve"> </w:t>
      </w:r>
      <w:r>
        <w:rPr>
          <w:i/>
        </w:rPr>
        <w:t>международного</w:t>
      </w:r>
      <w:r>
        <w:rPr>
          <w:i/>
          <w:spacing w:val="-1"/>
        </w:rPr>
        <w:t xml:space="preserve"> </w:t>
      </w:r>
      <w:r>
        <w:rPr>
          <w:i/>
        </w:rPr>
        <w:t>гуманитарного права.</w:t>
      </w:r>
    </w:p>
    <w:p w14:paraId="2DF64DF4">
      <w:pPr>
        <w:pStyle w:val="7"/>
        <w:ind w:left="0" w:firstLine="0"/>
        <w:jc w:val="left"/>
        <w:rPr>
          <w:i/>
          <w:sz w:val="26"/>
        </w:rPr>
      </w:pPr>
    </w:p>
    <w:p w14:paraId="40D58EF4">
      <w:pPr>
        <w:pStyle w:val="19"/>
        <w:spacing w:before="190"/>
        <w:ind w:left="1108"/>
      </w:pPr>
      <w:r>
        <w:t>Основные</w:t>
      </w:r>
      <w:r>
        <w:rPr>
          <w:spacing w:val="-4"/>
        </w:rPr>
        <w:t xml:space="preserve"> </w:t>
      </w:r>
      <w:r>
        <w:t>отрасли</w:t>
      </w:r>
      <w:r>
        <w:rPr>
          <w:spacing w:val="-3"/>
        </w:rPr>
        <w:t xml:space="preserve"> </w:t>
      </w:r>
      <w:r>
        <w:t>российского</w:t>
      </w:r>
      <w:r>
        <w:rPr>
          <w:spacing w:val="-2"/>
        </w:rPr>
        <w:t xml:space="preserve"> </w:t>
      </w:r>
      <w:r>
        <w:t>права</w:t>
      </w:r>
    </w:p>
    <w:p w14:paraId="495A81FA">
      <w:pPr>
        <w:spacing w:before="132" w:line="276" w:lineRule="auto"/>
        <w:ind w:left="419" w:right="222" w:firstLine="547"/>
        <w:jc w:val="both"/>
        <w:rPr>
          <w:sz w:val="24"/>
        </w:rPr>
      </w:pPr>
      <w:r>
        <w:rPr>
          <w:sz w:val="24"/>
        </w:rPr>
        <w:t>Гражданское право. Источники гражданского права. Гражданско-правовые отношения:</w:t>
      </w:r>
      <w:r>
        <w:rPr>
          <w:spacing w:val="1"/>
          <w:sz w:val="24"/>
        </w:rPr>
        <w:t xml:space="preserve"> </w:t>
      </w:r>
      <w:r>
        <w:rPr>
          <w:sz w:val="24"/>
        </w:rPr>
        <w:t>понятие и виды. Субъекты гражданских правоотношений. Физические и юридические лица.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Гражданская</w:t>
      </w:r>
      <w:r>
        <w:rPr>
          <w:spacing w:val="1"/>
          <w:sz w:val="24"/>
        </w:rPr>
        <w:t xml:space="preserve"> </w:t>
      </w:r>
      <w:r>
        <w:rPr>
          <w:sz w:val="24"/>
        </w:rPr>
        <w:t>право-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дееспособность.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Организационно-правовые</w:t>
      </w:r>
      <w:r>
        <w:rPr>
          <w:spacing w:val="1"/>
          <w:sz w:val="24"/>
        </w:rPr>
        <w:t xml:space="preserve"> </w:t>
      </w:r>
      <w:r>
        <w:rPr>
          <w:sz w:val="24"/>
        </w:rPr>
        <w:t>формы</w:t>
      </w:r>
      <w:r>
        <w:rPr>
          <w:spacing w:val="1"/>
          <w:sz w:val="24"/>
        </w:rPr>
        <w:t xml:space="preserve"> </w:t>
      </w:r>
      <w:r>
        <w:rPr>
          <w:sz w:val="24"/>
        </w:rPr>
        <w:t>предпринимательской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деятельности.</w:t>
      </w:r>
      <w:r>
        <w:rPr>
          <w:spacing w:val="1"/>
          <w:sz w:val="24"/>
        </w:rPr>
        <w:t xml:space="preserve"> </w:t>
      </w:r>
      <w:r>
        <w:rPr>
          <w:sz w:val="24"/>
        </w:rPr>
        <w:t>Право</w:t>
      </w:r>
      <w:r>
        <w:rPr>
          <w:spacing w:val="1"/>
          <w:sz w:val="24"/>
        </w:rPr>
        <w:t xml:space="preserve"> </w:t>
      </w:r>
      <w:r>
        <w:rPr>
          <w:sz w:val="24"/>
        </w:rPr>
        <w:t>собственности.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Обязательственное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право.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Понятие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обязательства.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Сделки.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Гражданско-правовой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Порядок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заключения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договора: оферта и акцепт. </w:t>
      </w:r>
      <w:r>
        <w:rPr>
          <w:sz w:val="24"/>
        </w:rPr>
        <w:t>Защита прав потребителей</w:t>
      </w:r>
      <w:r>
        <w:rPr>
          <w:i/>
          <w:sz w:val="24"/>
        </w:rPr>
        <w:t xml:space="preserve">. </w:t>
      </w:r>
      <w:r>
        <w:rPr>
          <w:sz w:val="24"/>
        </w:rPr>
        <w:t xml:space="preserve">Наследование. </w:t>
      </w:r>
      <w:r>
        <w:rPr>
          <w:i/>
          <w:sz w:val="24"/>
        </w:rPr>
        <w:t>Понятие завещания.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Формы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защиты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гражданских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прав.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Гражданско-правовая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ответственность.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Условия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привлечения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ответственности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гражданском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праве.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Семейное</w:t>
      </w:r>
      <w:r>
        <w:rPr>
          <w:spacing w:val="1"/>
          <w:sz w:val="24"/>
        </w:rPr>
        <w:t xml:space="preserve"> </w:t>
      </w:r>
      <w:r>
        <w:rPr>
          <w:sz w:val="24"/>
        </w:rPr>
        <w:t>право.</w:t>
      </w:r>
      <w:r>
        <w:rPr>
          <w:spacing w:val="61"/>
          <w:sz w:val="24"/>
        </w:rPr>
        <w:t xml:space="preserve"> </w:t>
      </w:r>
      <w:r>
        <w:rPr>
          <w:sz w:val="24"/>
        </w:rPr>
        <w:t>Источники</w:t>
      </w:r>
      <w:r>
        <w:rPr>
          <w:spacing w:val="1"/>
          <w:sz w:val="24"/>
        </w:rPr>
        <w:t xml:space="preserve"> </w:t>
      </w:r>
      <w:r>
        <w:rPr>
          <w:sz w:val="24"/>
        </w:rPr>
        <w:t>семейного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права.</w:t>
      </w:r>
      <w:r>
        <w:rPr>
          <w:spacing w:val="1"/>
          <w:sz w:val="24"/>
        </w:rPr>
        <w:t xml:space="preserve"> </w:t>
      </w:r>
      <w:r>
        <w:rPr>
          <w:sz w:val="24"/>
        </w:rPr>
        <w:t>Семья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брак.</w:t>
      </w:r>
      <w:r>
        <w:rPr>
          <w:spacing w:val="1"/>
          <w:sz w:val="24"/>
        </w:rPr>
        <w:t xml:space="preserve"> </w:t>
      </w:r>
      <w:r>
        <w:rPr>
          <w:sz w:val="24"/>
        </w:rPr>
        <w:t>Правовое</w:t>
      </w:r>
      <w:r>
        <w:rPr>
          <w:spacing w:val="1"/>
          <w:sz w:val="24"/>
        </w:rPr>
        <w:t xml:space="preserve"> </w:t>
      </w:r>
      <w:r>
        <w:rPr>
          <w:sz w:val="24"/>
        </w:rPr>
        <w:t>регулирование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отношений</w:t>
      </w:r>
      <w:r>
        <w:rPr>
          <w:spacing w:val="1"/>
          <w:sz w:val="24"/>
        </w:rPr>
        <w:t xml:space="preserve"> </w:t>
      </w:r>
      <w:r>
        <w:rPr>
          <w:sz w:val="24"/>
        </w:rPr>
        <w:t>супругов.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</w:t>
      </w:r>
      <w:r>
        <w:rPr>
          <w:spacing w:val="1"/>
          <w:sz w:val="24"/>
        </w:rPr>
        <w:t xml:space="preserve"> </w:t>
      </w:r>
      <w:r>
        <w:rPr>
          <w:sz w:val="24"/>
        </w:rPr>
        <w:t>вступления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брак.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1"/>
          <w:sz w:val="24"/>
        </w:rPr>
        <w:t xml:space="preserve"> </w:t>
      </w:r>
      <w:r>
        <w:rPr>
          <w:sz w:val="24"/>
        </w:rPr>
        <w:t>регистрации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брака.</w:t>
      </w:r>
      <w:r>
        <w:rPr>
          <w:spacing w:val="1"/>
          <w:sz w:val="24"/>
        </w:rPr>
        <w:t xml:space="preserve"> </w:t>
      </w:r>
      <w:r>
        <w:rPr>
          <w:sz w:val="24"/>
        </w:rPr>
        <w:t>Процедура</w:t>
      </w:r>
      <w:r>
        <w:rPr>
          <w:spacing w:val="1"/>
          <w:sz w:val="24"/>
        </w:rPr>
        <w:t xml:space="preserve"> </w:t>
      </w:r>
      <w:r>
        <w:rPr>
          <w:sz w:val="24"/>
        </w:rPr>
        <w:t>расторжения</w:t>
      </w:r>
      <w:r>
        <w:rPr>
          <w:spacing w:val="1"/>
          <w:sz w:val="24"/>
        </w:rPr>
        <w:t xml:space="preserve"> </w:t>
      </w:r>
      <w:r>
        <w:rPr>
          <w:sz w:val="24"/>
        </w:rPr>
        <w:t>брака.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Брачный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договор. </w:t>
      </w:r>
      <w:r>
        <w:rPr>
          <w:sz w:val="24"/>
        </w:rPr>
        <w:t xml:space="preserve">Права и обязанности членов семьи. </w:t>
      </w:r>
      <w:r>
        <w:rPr>
          <w:i/>
          <w:sz w:val="24"/>
        </w:rPr>
        <w:t>Ответственность родителей по воспитанию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детей. </w:t>
      </w:r>
      <w:r>
        <w:rPr>
          <w:sz w:val="24"/>
        </w:rPr>
        <w:t>Трудовое право. Источники трудового права. Участники трудовых правоотношений: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работодатель.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работу.</w:t>
      </w:r>
      <w:r>
        <w:rPr>
          <w:spacing w:val="1"/>
          <w:sz w:val="24"/>
        </w:rPr>
        <w:t xml:space="preserve"> </w:t>
      </w:r>
      <w:r>
        <w:rPr>
          <w:sz w:val="24"/>
        </w:rPr>
        <w:t>Трудовой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Виды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рабочего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времени.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Время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отдыха.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Заработная</w:t>
      </w:r>
      <w:r>
        <w:rPr>
          <w:spacing w:val="1"/>
          <w:sz w:val="24"/>
        </w:rPr>
        <w:t xml:space="preserve"> </w:t>
      </w:r>
      <w:r>
        <w:rPr>
          <w:sz w:val="24"/>
        </w:rPr>
        <w:t>плата.</w:t>
      </w:r>
      <w:r>
        <w:rPr>
          <w:spacing w:val="1"/>
          <w:sz w:val="24"/>
        </w:rPr>
        <w:t xml:space="preserve"> </w:t>
      </w:r>
      <w:r>
        <w:rPr>
          <w:sz w:val="24"/>
        </w:rPr>
        <w:t>Особенности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правового</w:t>
      </w:r>
      <w:r>
        <w:rPr>
          <w:spacing w:val="1"/>
          <w:sz w:val="24"/>
        </w:rPr>
        <w:t xml:space="preserve"> </w:t>
      </w:r>
      <w:r>
        <w:rPr>
          <w:sz w:val="24"/>
        </w:rPr>
        <w:t>регулирования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труда</w:t>
      </w:r>
      <w:r>
        <w:rPr>
          <w:spacing w:val="1"/>
          <w:sz w:val="24"/>
        </w:rPr>
        <w:t xml:space="preserve"> </w:t>
      </w:r>
      <w:r>
        <w:rPr>
          <w:sz w:val="24"/>
        </w:rPr>
        <w:t>несовершеннолетних.</w:t>
      </w:r>
      <w:r>
        <w:rPr>
          <w:spacing w:val="1"/>
          <w:sz w:val="24"/>
        </w:rPr>
        <w:t xml:space="preserve"> </w:t>
      </w:r>
      <w:r>
        <w:rPr>
          <w:sz w:val="24"/>
        </w:rPr>
        <w:t>Охрана</w:t>
      </w:r>
      <w:r>
        <w:rPr>
          <w:spacing w:val="1"/>
          <w:sz w:val="24"/>
        </w:rPr>
        <w:t xml:space="preserve"> </w:t>
      </w:r>
      <w:r>
        <w:rPr>
          <w:sz w:val="24"/>
        </w:rPr>
        <w:t>труда.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Виды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трудовых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споров.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Дисциплинарная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ответственность.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Административное</w:t>
      </w:r>
      <w:r>
        <w:rPr>
          <w:spacing w:val="1"/>
          <w:sz w:val="24"/>
        </w:rPr>
        <w:t xml:space="preserve"> </w:t>
      </w:r>
      <w:r>
        <w:rPr>
          <w:sz w:val="24"/>
        </w:rPr>
        <w:t>право.</w:t>
      </w:r>
      <w:r>
        <w:rPr>
          <w:spacing w:val="1"/>
          <w:sz w:val="24"/>
        </w:rPr>
        <w:t xml:space="preserve"> </w:t>
      </w:r>
      <w:r>
        <w:rPr>
          <w:sz w:val="24"/>
        </w:rPr>
        <w:t>Источники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права.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Административное</w:t>
      </w:r>
      <w:r>
        <w:rPr>
          <w:spacing w:val="30"/>
          <w:sz w:val="24"/>
        </w:rPr>
        <w:t xml:space="preserve"> </w:t>
      </w:r>
      <w:r>
        <w:rPr>
          <w:sz w:val="24"/>
        </w:rPr>
        <w:t>правонарушение</w:t>
      </w:r>
      <w:r>
        <w:rPr>
          <w:spacing w:val="30"/>
          <w:sz w:val="24"/>
        </w:rPr>
        <w:t xml:space="preserve"> </w:t>
      </w:r>
      <w:r>
        <w:rPr>
          <w:sz w:val="24"/>
        </w:rPr>
        <w:t>и</w:t>
      </w:r>
      <w:r>
        <w:rPr>
          <w:spacing w:val="37"/>
          <w:sz w:val="24"/>
        </w:rPr>
        <w:t xml:space="preserve"> </w:t>
      </w:r>
      <w:r>
        <w:rPr>
          <w:sz w:val="24"/>
        </w:rPr>
        <w:t>административная</w:t>
      </w:r>
      <w:r>
        <w:rPr>
          <w:spacing w:val="31"/>
          <w:sz w:val="24"/>
        </w:rPr>
        <w:t xml:space="preserve"> </w:t>
      </w:r>
      <w:r>
        <w:rPr>
          <w:sz w:val="24"/>
        </w:rPr>
        <w:t>ответственность.</w:t>
      </w:r>
    </w:p>
    <w:p w14:paraId="417975DE">
      <w:pPr>
        <w:spacing w:line="276" w:lineRule="auto"/>
        <w:jc w:val="both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288A636C">
      <w:pPr>
        <w:spacing w:before="68" w:line="276" w:lineRule="auto"/>
        <w:ind w:left="419" w:right="222"/>
        <w:jc w:val="both"/>
        <w:rPr>
          <w:i/>
          <w:sz w:val="24"/>
        </w:rPr>
      </w:pPr>
      <w:r>
        <w:rPr>
          <w:sz w:val="24"/>
        </w:rPr>
        <w:t>Административные</w:t>
      </w:r>
      <w:r>
        <w:rPr>
          <w:spacing w:val="1"/>
          <w:sz w:val="24"/>
        </w:rPr>
        <w:t xml:space="preserve"> </w:t>
      </w:r>
      <w:r>
        <w:rPr>
          <w:sz w:val="24"/>
        </w:rPr>
        <w:t>наказания.</w:t>
      </w:r>
      <w:r>
        <w:rPr>
          <w:spacing w:val="1"/>
          <w:sz w:val="24"/>
        </w:rPr>
        <w:t xml:space="preserve"> </w:t>
      </w:r>
      <w:r>
        <w:rPr>
          <w:sz w:val="24"/>
        </w:rPr>
        <w:t>Уголовное</w:t>
      </w:r>
      <w:r>
        <w:rPr>
          <w:spacing w:val="1"/>
          <w:sz w:val="24"/>
        </w:rPr>
        <w:t xml:space="preserve"> </w:t>
      </w:r>
      <w:r>
        <w:rPr>
          <w:sz w:val="24"/>
        </w:rPr>
        <w:t>право.</w:t>
      </w:r>
      <w:r>
        <w:rPr>
          <w:spacing w:val="1"/>
          <w:sz w:val="24"/>
        </w:rPr>
        <w:t xml:space="preserve"> </w:t>
      </w:r>
      <w:r>
        <w:rPr>
          <w:sz w:val="24"/>
        </w:rPr>
        <w:t>источники</w:t>
      </w:r>
      <w:r>
        <w:rPr>
          <w:spacing w:val="1"/>
          <w:sz w:val="24"/>
        </w:rPr>
        <w:t xml:space="preserve"> </w:t>
      </w:r>
      <w:r>
        <w:rPr>
          <w:sz w:val="24"/>
        </w:rPr>
        <w:t>уголовного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права.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Действие</w:t>
      </w:r>
      <w:r>
        <w:rPr>
          <w:spacing w:val="1"/>
          <w:sz w:val="24"/>
        </w:rPr>
        <w:t xml:space="preserve"> </w:t>
      </w:r>
      <w:r>
        <w:rPr>
          <w:sz w:val="24"/>
        </w:rPr>
        <w:t>уголовного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закона.</w:t>
      </w:r>
      <w:r>
        <w:rPr>
          <w:spacing w:val="1"/>
          <w:sz w:val="24"/>
        </w:rPr>
        <w:t xml:space="preserve"> </w:t>
      </w:r>
      <w:r>
        <w:rPr>
          <w:sz w:val="24"/>
        </w:rPr>
        <w:t>Признаки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виды</w:t>
      </w:r>
      <w:r>
        <w:rPr>
          <w:spacing w:val="1"/>
          <w:sz w:val="24"/>
        </w:rPr>
        <w:t xml:space="preserve"> </w:t>
      </w:r>
      <w:r>
        <w:rPr>
          <w:sz w:val="24"/>
        </w:rPr>
        <w:t>преступлений.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Состав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преступления.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Уголовная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ответственность.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Принципы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уголовной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ответственности.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Освобождение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уголовной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ответственности.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Виды</w:t>
      </w:r>
      <w:r>
        <w:rPr>
          <w:spacing w:val="1"/>
          <w:sz w:val="24"/>
        </w:rPr>
        <w:t xml:space="preserve"> </w:t>
      </w:r>
      <w:r>
        <w:rPr>
          <w:sz w:val="24"/>
        </w:rPr>
        <w:t>наказаний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уголовном</w:t>
      </w:r>
      <w:r>
        <w:rPr>
          <w:spacing w:val="1"/>
          <w:sz w:val="24"/>
        </w:rPr>
        <w:t xml:space="preserve"> </w:t>
      </w:r>
      <w:r>
        <w:rPr>
          <w:sz w:val="24"/>
        </w:rPr>
        <w:t>праве.</w:t>
      </w:r>
      <w:r>
        <w:rPr>
          <w:spacing w:val="1"/>
          <w:sz w:val="24"/>
        </w:rPr>
        <w:t xml:space="preserve"> </w:t>
      </w:r>
      <w:r>
        <w:rPr>
          <w:sz w:val="24"/>
        </w:rPr>
        <w:t>Уголовная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несовершеннолетних.</w:t>
      </w:r>
      <w:r>
        <w:rPr>
          <w:spacing w:val="1"/>
          <w:sz w:val="24"/>
        </w:rPr>
        <w:t xml:space="preserve"> </w:t>
      </w:r>
      <w:r>
        <w:rPr>
          <w:sz w:val="24"/>
        </w:rPr>
        <w:t>Налоговое</w:t>
      </w:r>
      <w:r>
        <w:rPr>
          <w:spacing w:val="1"/>
          <w:sz w:val="24"/>
        </w:rPr>
        <w:t xml:space="preserve"> </w:t>
      </w:r>
      <w:r>
        <w:rPr>
          <w:sz w:val="24"/>
        </w:rPr>
        <w:t>право.</w:t>
      </w:r>
      <w:r>
        <w:rPr>
          <w:spacing w:val="1"/>
          <w:sz w:val="24"/>
        </w:rPr>
        <w:t xml:space="preserve"> </w:t>
      </w:r>
      <w:r>
        <w:rPr>
          <w:sz w:val="24"/>
        </w:rPr>
        <w:t>Права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обязанности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налогоплательщика.</w:t>
      </w:r>
      <w:r>
        <w:rPr>
          <w:spacing w:val="1"/>
          <w:sz w:val="24"/>
        </w:rPr>
        <w:t xml:space="preserve"> </w:t>
      </w:r>
      <w:r>
        <w:rPr>
          <w:sz w:val="24"/>
        </w:rPr>
        <w:t>Виды</w:t>
      </w:r>
      <w:r>
        <w:rPr>
          <w:spacing w:val="1"/>
          <w:sz w:val="24"/>
        </w:rPr>
        <w:t xml:space="preserve"> </w:t>
      </w:r>
      <w:r>
        <w:rPr>
          <w:sz w:val="24"/>
        </w:rPr>
        <w:t>налогов.</w:t>
      </w:r>
      <w:r>
        <w:rPr>
          <w:spacing w:val="-4"/>
          <w:sz w:val="24"/>
        </w:rPr>
        <w:t xml:space="preserve"> </w:t>
      </w:r>
      <w:r>
        <w:rPr>
          <w:i/>
          <w:sz w:val="24"/>
        </w:rPr>
        <w:t>Налоговые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правонарушения. Ответственность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уклонение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уплаты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налогов.</w:t>
      </w:r>
    </w:p>
    <w:p w14:paraId="5A84B058">
      <w:pPr>
        <w:pStyle w:val="7"/>
        <w:ind w:left="0" w:firstLine="0"/>
        <w:jc w:val="left"/>
        <w:rPr>
          <w:i/>
          <w:sz w:val="26"/>
        </w:rPr>
      </w:pPr>
    </w:p>
    <w:p w14:paraId="3E3E7192">
      <w:pPr>
        <w:pStyle w:val="19"/>
        <w:spacing w:before="190"/>
        <w:ind w:left="1108"/>
      </w:pPr>
      <w:r>
        <w:t>Основы</w:t>
      </w:r>
      <w:r>
        <w:rPr>
          <w:spacing w:val="-3"/>
        </w:rPr>
        <w:t xml:space="preserve"> </w:t>
      </w:r>
      <w:r>
        <w:t>российского</w:t>
      </w:r>
      <w:r>
        <w:rPr>
          <w:spacing w:val="-2"/>
        </w:rPr>
        <w:t xml:space="preserve"> </w:t>
      </w:r>
      <w:r>
        <w:t>судопроизводства</w:t>
      </w:r>
    </w:p>
    <w:p w14:paraId="142BFAAD">
      <w:pPr>
        <w:spacing w:before="135" w:line="276" w:lineRule="auto"/>
        <w:ind w:left="419" w:right="222" w:firstLine="547"/>
        <w:jc w:val="both"/>
        <w:rPr>
          <w:sz w:val="24"/>
        </w:rPr>
      </w:pPr>
      <w:r>
        <w:rPr>
          <w:sz w:val="24"/>
        </w:rPr>
        <w:t>Гражданское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процессуальное</w:t>
      </w:r>
      <w:r>
        <w:rPr>
          <w:spacing w:val="1"/>
          <w:sz w:val="24"/>
        </w:rPr>
        <w:t xml:space="preserve"> </w:t>
      </w:r>
      <w:r>
        <w:rPr>
          <w:sz w:val="24"/>
        </w:rPr>
        <w:t>право.</w:t>
      </w:r>
      <w:r>
        <w:rPr>
          <w:spacing w:val="1"/>
          <w:sz w:val="24"/>
        </w:rPr>
        <w:t xml:space="preserve"> </w:t>
      </w:r>
      <w:r>
        <w:rPr>
          <w:sz w:val="24"/>
        </w:rPr>
        <w:t>Принципы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гражданского</w:t>
      </w:r>
      <w:r>
        <w:rPr>
          <w:spacing w:val="1"/>
          <w:sz w:val="24"/>
        </w:rPr>
        <w:t xml:space="preserve"> </w:t>
      </w:r>
      <w:r>
        <w:rPr>
          <w:sz w:val="24"/>
        </w:rPr>
        <w:t>судопроизводства.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Участники гражданского процесса. Стадии гражданского процесса. </w:t>
      </w:r>
      <w:r>
        <w:rPr>
          <w:i/>
          <w:sz w:val="24"/>
        </w:rPr>
        <w:t>Арбитражный процесс.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Уголовное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процессуальное</w:t>
      </w:r>
      <w:r>
        <w:rPr>
          <w:spacing w:val="1"/>
          <w:sz w:val="24"/>
        </w:rPr>
        <w:t xml:space="preserve"> </w:t>
      </w:r>
      <w:r>
        <w:rPr>
          <w:sz w:val="24"/>
        </w:rPr>
        <w:t>право.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Принципы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уголовного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судопроизводства.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Субъекты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уголовного процесса. Стадии уголовного процесса. </w:t>
      </w:r>
      <w:r>
        <w:rPr>
          <w:i/>
          <w:sz w:val="24"/>
        </w:rPr>
        <w:t>Меры процессуального принуждения. Суд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присяжных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заседателей.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Особенности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судебного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производства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делам</w:t>
      </w:r>
      <w:r>
        <w:rPr>
          <w:spacing w:val="1"/>
          <w:sz w:val="24"/>
        </w:rPr>
        <w:t xml:space="preserve"> </w:t>
      </w:r>
      <w:r>
        <w:rPr>
          <w:sz w:val="24"/>
        </w:rPr>
        <w:t>об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административных</w:t>
      </w:r>
      <w:r>
        <w:rPr>
          <w:spacing w:val="-2"/>
          <w:sz w:val="24"/>
        </w:rPr>
        <w:t xml:space="preserve"> </w:t>
      </w:r>
      <w:r>
        <w:rPr>
          <w:sz w:val="24"/>
        </w:rPr>
        <w:t>правонарушениях.</w:t>
      </w:r>
      <w:r>
        <w:rPr>
          <w:spacing w:val="2"/>
          <w:sz w:val="24"/>
        </w:rPr>
        <w:t xml:space="preserve"> </w:t>
      </w:r>
      <w:r>
        <w:rPr>
          <w:sz w:val="24"/>
        </w:rPr>
        <w:t>Основные</w:t>
      </w:r>
      <w:r>
        <w:rPr>
          <w:spacing w:val="-3"/>
          <w:sz w:val="24"/>
        </w:rPr>
        <w:t xml:space="preserve"> </w:t>
      </w:r>
      <w:r>
        <w:rPr>
          <w:sz w:val="24"/>
        </w:rPr>
        <w:t>виды</w:t>
      </w:r>
      <w:r>
        <w:rPr>
          <w:spacing w:val="-1"/>
          <w:sz w:val="24"/>
        </w:rPr>
        <w:t xml:space="preserve"> </w:t>
      </w:r>
      <w:r>
        <w:rPr>
          <w:sz w:val="24"/>
        </w:rPr>
        <w:t>юридических</w:t>
      </w:r>
      <w:r>
        <w:rPr>
          <w:spacing w:val="-2"/>
          <w:sz w:val="24"/>
        </w:rPr>
        <w:t xml:space="preserve"> </w:t>
      </w:r>
      <w:r>
        <w:rPr>
          <w:sz w:val="24"/>
        </w:rPr>
        <w:t>профессий.</w:t>
      </w:r>
    </w:p>
    <w:p w14:paraId="078615A9">
      <w:pPr>
        <w:pStyle w:val="7"/>
        <w:ind w:left="0" w:firstLine="0"/>
        <w:jc w:val="left"/>
        <w:rPr>
          <w:sz w:val="26"/>
        </w:rPr>
      </w:pPr>
    </w:p>
    <w:p w14:paraId="14AB796F">
      <w:pPr>
        <w:pStyle w:val="19"/>
        <w:spacing w:before="188" w:line="278" w:lineRule="auto"/>
        <w:ind w:left="1108" w:right="6242"/>
      </w:pPr>
      <w:r>
        <w:t>Углубленный уровень</w:t>
      </w:r>
      <w:r>
        <w:rPr>
          <w:spacing w:val="1"/>
        </w:rPr>
        <w:t xml:space="preserve"> </w:t>
      </w:r>
      <w:r>
        <w:t>Теория</w:t>
      </w:r>
      <w:r>
        <w:rPr>
          <w:spacing w:val="-2"/>
        </w:rPr>
        <w:t xml:space="preserve"> </w:t>
      </w:r>
      <w:r>
        <w:t>государства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права</w:t>
      </w:r>
    </w:p>
    <w:p w14:paraId="2077CA39">
      <w:pPr>
        <w:pStyle w:val="7"/>
        <w:spacing w:line="276" w:lineRule="auto"/>
        <w:ind w:right="220"/>
      </w:pPr>
      <w:r>
        <w:t xml:space="preserve">Теории происхождения государства и права. Признаки государства. </w:t>
      </w:r>
      <w:r>
        <w:rPr>
          <w:i/>
        </w:rPr>
        <w:t>Теории сущности</w:t>
      </w:r>
      <w:r>
        <w:rPr>
          <w:i/>
          <w:spacing w:val="1"/>
        </w:rPr>
        <w:t xml:space="preserve"> </w:t>
      </w:r>
      <w:r>
        <w:rPr>
          <w:i/>
        </w:rPr>
        <w:t>государства.</w:t>
      </w:r>
      <w:r>
        <w:rPr>
          <w:i/>
          <w:spacing w:val="1"/>
        </w:rPr>
        <w:t xml:space="preserve"> </w:t>
      </w:r>
      <w:r>
        <w:t>Внутренние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внешние</w:t>
      </w:r>
      <w:r>
        <w:rPr>
          <w:spacing w:val="1"/>
        </w:rPr>
        <w:t xml:space="preserve"> </w:t>
      </w:r>
      <w:r>
        <w:t>функции</w:t>
      </w:r>
      <w:r>
        <w:rPr>
          <w:spacing w:val="1"/>
        </w:rPr>
        <w:t xml:space="preserve"> </w:t>
      </w:r>
      <w:r>
        <w:t>государства.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государств.</w:t>
      </w:r>
      <w:r>
        <w:rPr>
          <w:spacing w:val="1"/>
        </w:rPr>
        <w:t xml:space="preserve"> </w:t>
      </w:r>
      <w:r>
        <w:t>Форма</w:t>
      </w:r>
      <w:r>
        <w:rPr>
          <w:spacing w:val="1"/>
        </w:rPr>
        <w:t xml:space="preserve"> </w:t>
      </w:r>
      <w:r>
        <w:t>правления:</w:t>
      </w:r>
      <w:r>
        <w:rPr>
          <w:spacing w:val="1"/>
        </w:rPr>
        <w:t xml:space="preserve"> </w:t>
      </w:r>
      <w:r>
        <w:t>монархия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республика.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государственного</w:t>
      </w:r>
      <w:r>
        <w:rPr>
          <w:spacing w:val="1"/>
        </w:rPr>
        <w:t xml:space="preserve"> </w:t>
      </w:r>
      <w:r>
        <w:t>устройства:</w:t>
      </w:r>
      <w:r>
        <w:rPr>
          <w:spacing w:val="1"/>
        </w:rPr>
        <w:t xml:space="preserve"> </w:t>
      </w:r>
      <w:r>
        <w:t>унитарные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федеративные</w:t>
      </w:r>
      <w:r>
        <w:rPr>
          <w:spacing w:val="1"/>
        </w:rPr>
        <w:t xml:space="preserve"> </w:t>
      </w:r>
      <w:r>
        <w:t>государства.</w:t>
      </w:r>
      <w:r>
        <w:rPr>
          <w:spacing w:val="1"/>
        </w:rPr>
        <w:t xml:space="preserve"> </w:t>
      </w:r>
      <w:r>
        <w:t>Конфедерация.</w:t>
      </w:r>
      <w:r>
        <w:rPr>
          <w:spacing w:val="1"/>
        </w:rPr>
        <w:t xml:space="preserve"> </w:t>
      </w:r>
      <w:r>
        <w:t>Политический</w:t>
      </w:r>
      <w:r>
        <w:rPr>
          <w:spacing w:val="1"/>
        </w:rPr>
        <w:t xml:space="preserve"> </w:t>
      </w:r>
      <w:r>
        <w:t>режим:</w:t>
      </w:r>
      <w:r>
        <w:rPr>
          <w:spacing w:val="1"/>
        </w:rPr>
        <w:t xml:space="preserve"> </w:t>
      </w:r>
      <w:r>
        <w:t>демократический,</w:t>
      </w:r>
      <w:r>
        <w:rPr>
          <w:spacing w:val="1"/>
        </w:rPr>
        <w:t xml:space="preserve"> </w:t>
      </w:r>
      <w:r>
        <w:t>антидемократический.</w:t>
      </w:r>
      <w:r>
        <w:rPr>
          <w:spacing w:val="1"/>
        </w:rPr>
        <w:t xml:space="preserve"> </w:t>
      </w:r>
      <w:r>
        <w:t>Государственный</w:t>
      </w:r>
      <w:r>
        <w:rPr>
          <w:spacing w:val="1"/>
        </w:rPr>
        <w:t xml:space="preserve"> </w:t>
      </w:r>
      <w:r>
        <w:t>механизм:</w:t>
      </w:r>
      <w:r>
        <w:rPr>
          <w:spacing w:val="1"/>
        </w:rPr>
        <w:t xml:space="preserve"> </w:t>
      </w:r>
      <w:r>
        <w:t>структура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принципы.</w:t>
      </w:r>
      <w:r>
        <w:rPr>
          <w:spacing w:val="1"/>
        </w:rPr>
        <w:t xml:space="preserve"> </w:t>
      </w:r>
      <w:r>
        <w:t>Гражданское</w:t>
      </w:r>
      <w:r>
        <w:rPr>
          <w:spacing w:val="1"/>
        </w:rPr>
        <w:t xml:space="preserve"> </w:t>
      </w:r>
      <w:r>
        <w:t>общество. Правовое государство. Право в объективном и субъективном смысле. Признаки</w:t>
      </w:r>
      <w:r>
        <w:rPr>
          <w:spacing w:val="1"/>
        </w:rPr>
        <w:t xml:space="preserve"> </w:t>
      </w:r>
      <w:r>
        <w:t>права. Функции права. Система права. Предмет правового регулирования. Метод правового</w:t>
      </w:r>
      <w:r>
        <w:rPr>
          <w:spacing w:val="1"/>
        </w:rPr>
        <w:t xml:space="preserve"> </w:t>
      </w:r>
      <w:r>
        <w:t>регулирования.</w:t>
      </w:r>
      <w:r>
        <w:rPr>
          <w:spacing w:val="1"/>
        </w:rPr>
        <w:t xml:space="preserve"> </w:t>
      </w:r>
      <w:r>
        <w:t>Источники</w:t>
      </w:r>
      <w:r>
        <w:rPr>
          <w:spacing w:val="1"/>
        </w:rPr>
        <w:t xml:space="preserve"> </w:t>
      </w:r>
      <w:r>
        <w:t>права.</w:t>
      </w:r>
      <w:r>
        <w:rPr>
          <w:spacing w:val="1"/>
        </w:rPr>
        <w:t xml:space="preserve"> </w:t>
      </w:r>
      <w:r>
        <w:t>Правовые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(семьи).</w:t>
      </w:r>
      <w:r>
        <w:rPr>
          <w:spacing w:val="60"/>
        </w:rPr>
        <w:t xml:space="preserve"> </w:t>
      </w:r>
      <w:r>
        <w:t>Нормативно-правовой</w:t>
      </w:r>
      <w:r>
        <w:rPr>
          <w:spacing w:val="60"/>
        </w:rPr>
        <w:t xml:space="preserve"> </w:t>
      </w:r>
      <w:r>
        <w:t>акт.</w:t>
      </w:r>
      <w:r>
        <w:rPr>
          <w:spacing w:val="1"/>
        </w:rPr>
        <w:t xml:space="preserve"> </w:t>
      </w:r>
      <w:r>
        <w:t>Виды нормативно-правовых актов. Действие нормативно-правовых актов. Социальные нормы.</w:t>
      </w:r>
      <w:r>
        <w:rPr>
          <w:spacing w:val="-57"/>
        </w:rPr>
        <w:t xml:space="preserve"> </w:t>
      </w:r>
      <w:r>
        <w:t>Структура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классификация</w:t>
      </w:r>
      <w:r>
        <w:rPr>
          <w:spacing w:val="1"/>
        </w:rPr>
        <w:t xml:space="preserve"> </w:t>
      </w:r>
      <w:r>
        <w:t>правовых</w:t>
      </w:r>
      <w:r>
        <w:rPr>
          <w:spacing w:val="1"/>
        </w:rPr>
        <w:t xml:space="preserve"> </w:t>
      </w:r>
      <w:r>
        <w:t>норм.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российского</w:t>
      </w:r>
      <w:r>
        <w:rPr>
          <w:spacing w:val="1"/>
        </w:rPr>
        <w:t xml:space="preserve"> </w:t>
      </w:r>
      <w:r>
        <w:t>права.</w:t>
      </w:r>
      <w:r>
        <w:rPr>
          <w:spacing w:val="1"/>
        </w:rPr>
        <w:t xml:space="preserve"> </w:t>
      </w:r>
      <w:r>
        <w:rPr>
          <w:i/>
        </w:rPr>
        <w:t>Юридическая</w:t>
      </w:r>
      <w:r>
        <w:rPr>
          <w:i/>
          <w:spacing w:val="1"/>
        </w:rPr>
        <w:t xml:space="preserve"> </w:t>
      </w:r>
      <w:r>
        <w:rPr>
          <w:i/>
        </w:rPr>
        <w:t xml:space="preserve">техника. </w:t>
      </w:r>
      <w:r>
        <w:t xml:space="preserve">Формы реализации права. </w:t>
      </w:r>
      <w:r>
        <w:rPr>
          <w:i/>
        </w:rPr>
        <w:t xml:space="preserve">Виды и способы толкования права. </w:t>
      </w:r>
      <w:r>
        <w:t>Субъекты и объекты</w:t>
      </w:r>
      <w:r>
        <w:rPr>
          <w:spacing w:val="1"/>
        </w:rPr>
        <w:t xml:space="preserve"> </w:t>
      </w:r>
      <w:r>
        <w:t>правоотношения.</w:t>
      </w:r>
      <w:r>
        <w:rPr>
          <w:spacing w:val="1"/>
        </w:rPr>
        <w:t xml:space="preserve"> </w:t>
      </w:r>
      <w:r>
        <w:t>Правоспособность,</w:t>
      </w:r>
      <w:r>
        <w:rPr>
          <w:spacing w:val="1"/>
        </w:rPr>
        <w:t xml:space="preserve"> </w:t>
      </w:r>
      <w:r>
        <w:t>дееспособность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деликтоспособность.</w:t>
      </w:r>
      <w:r>
        <w:rPr>
          <w:spacing w:val="1"/>
        </w:rPr>
        <w:t xml:space="preserve"> </w:t>
      </w:r>
      <w:r>
        <w:rPr>
          <w:i/>
        </w:rPr>
        <w:t>Юридические</w:t>
      </w:r>
      <w:r>
        <w:rPr>
          <w:i/>
          <w:spacing w:val="1"/>
        </w:rPr>
        <w:t xml:space="preserve"> </w:t>
      </w:r>
      <w:r>
        <w:rPr>
          <w:i/>
        </w:rPr>
        <w:t xml:space="preserve">факты. </w:t>
      </w:r>
      <w:r>
        <w:t>Гарантии законности и правопорядка. Правосознание. Правовая культура</w:t>
      </w:r>
      <w:r>
        <w:rPr>
          <w:i/>
        </w:rPr>
        <w:t>. Правовой</w:t>
      </w:r>
      <w:r>
        <w:rPr>
          <w:i/>
          <w:spacing w:val="1"/>
        </w:rPr>
        <w:t xml:space="preserve"> </w:t>
      </w:r>
      <w:r>
        <w:rPr>
          <w:i/>
        </w:rPr>
        <w:t>нигилизм.</w:t>
      </w:r>
      <w:r>
        <w:rPr>
          <w:i/>
          <w:spacing w:val="1"/>
        </w:rPr>
        <w:t xml:space="preserve"> </w:t>
      </w:r>
      <w:r>
        <w:rPr>
          <w:i/>
        </w:rPr>
        <w:t>Правовое</w:t>
      </w:r>
      <w:r>
        <w:rPr>
          <w:i/>
          <w:spacing w:val="1"/>
        </w:rPr>
        <w:t xml:space="preserve"> </w:t>
      </w:r>
      <w:r>
        <w:rPr>
          <w:i/>
        </w:rPr>
        <w:t>воспитание</w:t>
      </w:r>
      <w:r>
        <w:t>.</w:t>
      </w:r>
      <w:r>
        <w:rPr>
          <w:spacing w:val="1"/>
        </w:rPr>
        <w:t xml:space="preserve"> </w:t>
      </w:r>
      <w:r>
        <w:t>Понятие</w:t>
      </w:r>
      <w:r>
        <w:rPr>
          <w:spacing w:val="1"/>
        </w:rPr>
        <w:t xml:space="preserve"> </w:t>
      </w:r>
      <w:r>
        <w:t>коррупции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коррупционных</w:t>
      </w:r>
      <w:r>
        <w:rPr>
          <w:spacing w:val="1"/>
        </w:rPr>
        <w:t xml:space="preserve"> </w:t>
      </w:r>
      <w:r>
        <w:t>правонарушений.</w:t>
      </w:r>
      <w:r>
        <w:rPr>
          <w:spacing w:val="1"/>
        </w:rPr>
        <w:t xml:space="preserve"> </w:t>
      </w:r>
      <w:r>
        <w:t>Опасность коррупции для гражданина, общества и государства. Антикоррупционные меры,</w:t>
      </w:r>
      <w:r>
        <w:rPr>
          <w:spacing w:val="1"/>
        </w:rPr>
        <w:t xml:space="preserve"> </w:t>
      </w:r>
      <w:r>
        <w:t>принимаемые на государственном уровне. Признаки и виды правонарушений. Юридическая</w:t>
      </w:r>
      <w:r>
        <w:rPr>
          <w:spacing w:val="1"/>
        </w:rPr>
        <w:t xml:space="preserve"> </w:t>
      </w:r>
      <w:r>
        <w:t>ответственность.</w:t>
      </w:r>
      <w:r>
        <w:rPr>
          <w:spacing w:val="-1"/>
        </w:rPr>
        <w:t xml:space="preserve"> </w:t>
      </w:r>
      <w:r>
        <w:t>Презумпция</w:t>
      </w:r>
      <w:r>
        <w:rPr>
          <w:spacing w:val="-3"/>
        </w:rPr>
        <w:t xml:space="preserve"> </w:t>
      </w:r>
      <w:r>
        <w:t>невиновности.</w:t>
      </w:r>
    </w:p>
    <w:p w14:paraId="48311080">
      <w:pPr>
        <w:pStyle w:val="7"/>
        <w:spacing w:before="2"/>
        <w:ind w:left="0" w:firstLine="0"/>
        <w:jc w:val="left"/>
        <w:rPr>
          <w:sz w:val="27"/>
        </w:rPr>
      </w:pPr>
    </w:p>
    <w:p w14:paraId="18EBCB09">
      <w:pPr>
        <w:pStyle w:val="19"/>
      </w:pPr>
      <w:r>
        <w:t>Конституционное</w:t>
      </w:r>
      <w:r>
        <w:rPr>
          <w:spacing w:val="-5"/>
        </w:rPr>
        <w:t xml:space="preserve"> </w:t>
      </w:r>
      <w:r>
        <w:t>право</w:t>
      </w:r>
    </w:p>
    <w:p w14:paraId="6FB71F9E">
      <w:pPr>
        <w:pStyle w:val="7"/>
        <w:spacing w:before="37" w:line="276" w:lineRule="auto"/>
        <w:ind w:right="223"/>
      </w:pPr>
      <w:r>
        <w:t>Конституционное</w:t>
      </w:r>
      <w:r>
        <w:rPr>
          <w:spacing w:val="1"/>
        </w:rPr>
        <w:t xml:space="preserve"> </w:t>
      </w:r>
      <w:r>
        <w:t>право.</w:t>
      </w:r>
      <w:r>
        <w:rPr>
          <w:spacing w:val="1"/>
        </w:rPr>
        <w:t xml:space="preserve"> </w:t>
      </w:r>
      <w:r>
        <w:rPr>
          <w:i/>
        </w:rPr>
        <w:t>Виды</w:t>
      </w:r>
      <w:r>
        <w:rPr>
          <w:i/>
          <w:spacing w:val="1"/>
        </w:rPr>
        <w:t xml:space="preserve"> </w:t>
      </w:r>
      <w:r>
        <w:rPr>
          <w:i/>
        </w:rPr>
        <w:t>конституций.</w:t>
      </w:r>
      <w:r>
        <w:rPr>
          <w:i/>
          <w:spacing w:val="1"/>
        </w:rPr>
        <w:t xml:space="preserve"> </w:t>
      </w:r>
      <w:r>
        <w:t>Конституция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Федерации.</w:t>
      </w:r>
      <w:r>
        <w:rPr>
          <w:spacing w:val="1"/>
        </w:rPr>
        <w:t xml:space="preserve"> </w:t>
      </w:r>
      <w:r>
        <w:t>Основы конституционного строя Российской Федерации. Форма государственного устройства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Федерации.</w:t>
      </w:r>
      <w:r>
        <w:rPr>
          <w:spacing w:val="1"/>
        </w:rPr>
        <w:t xml:space="preserve"> </w:t>
      </w:r>
      <w:r>
        <w:t>Источники</w:t>
      </w:r>
      <w:r>
        <w:rPr>
          <w:spacing w:val="1"/>
        </w:rPr>
        <w:t xml:space="preserve"> </w:t>
      </w:r>
      <w:r>
        <w:t>конституционного</w:t>
      </w:r>
      <w:r>
        <w:rPr>
          <w:spacing w:val="1"/>
        </w:rPr>
        <w:t xml:space="preserve"> </w:t>
      </w:r>
      <w:r>
        <w:t>права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Федерации.</w:t>
      </w:r>
      <w:r>
        <w:rPr>
          <w:spacing w:val="1"/>
        </w:rPr>
        <w:t xml:space="preserve"> </w:t>
      </w:r>
      <w:r>
        <w:t>Гражданство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Федерации:</w:t>
      </w:r>
      <w:r>
        <w:rPr>
          <w:spacing w:val="1"/>
        </w:rPr>
        <w:t xml:space="preserve"> </w:t>
      </w:r>
      <w:r>
        <w:t>основания</w:t>
      </w:r>
      <w:r>
        <w:rPr>
          <w:spacing w:val="1"/>
        </w:rPr>
        <w:t xml:space="preserve"> </w:t>
      </w:r>
      <w:r>
        <w:t>приобретения,</w:t>
      </w:r>
      <w:r>
        <w:rPr>
          <w:spacing w:val="1"/>
        </w:rPr>
        <w:t xml:space="preserve"> </w:t>
      </w:r>
      <w:r>
        <w:t>принципы,</w:t>
      </w:r>
      <w:r>
        <w:rPr>
          <w:spacing w:val="1"/>
        </w:rPr>
        <w:t xml:space="preserve"> </w:t>
      </w:r>
      <w:r>
        <w:t>основания</w:t>
      </w:r>
      <w:r>
        <w:rPr>
          <w:spacing w:val="1"/>
        </w:rPr>
        <w:t xml:space="preserve"> </w:t>
      </w:r>
      <w:r>
        <w:t>прекращения</w:t>
      </w:r>
      <w:r>
        <w:rPr>
          <w:spacing w:val="1"/>
        </w:rPr>
        <w:t xml:space="preserve"> </w:t>
      </w:r>
      <w:r>
        <w:t>гражданства.</w:t>
      </w:r>
      <w:r>
        <w:rPr>
          <w:spacing w:val="1"/>
        </w:rPr>
        <w:t xml:space="preserve"> </w:t>
      </w:r>
      <w:r>
        <w:t>Права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свободы</w:t>
      </w:r>
      <w:r>
        <w:rPr>
          <w:spacing w:val="1"/>
        </w:rPr>
        <w:t xml:space="preserve"> </w:t>
      </w:r>
      <w:r>
        <w:t>гражданина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Федерации.</w:t>
      </w:r>
      <w:r>
        <w:rPr>
          <w:spacing w:val="1"/>
        </w:rPr>
        <w:t xml:space="preserve"> </w:t>
      </w:r>
      <w:r>
        <w:t>Уполномоченный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правам</w:t>
      </w:r>
      <w:r>
        <w:rPr>
          <w:spacing w:val="1"/>
        </w:rPr>
        <w:t xml:space="preserve"> </w:t>
      </w:r>
      <w:r>
        <w:t>человека.</w:t>
      </w:r>
      <w:r>
        <w:rPr>
          <w:spacing w:val="1"/>
        </w:rPr>
        <w:t xml:space="preserve"> </w:t>
      </w:r>
      <w:r>
        <w:t>Конституционные</w:t>
      </w:r>
      <w:r>
        <w:rPr>
          <w:spacing w:val="1"/>
        </w:rPr>
        <w:t xml:space="preserve"> </w:t>
      </w:r>
      <w:r>
        <w:t>обязанности</w:t>
      </w:r>
      <w:r>
        <w:rPr>
          <w:spacing w:val="1"/>
        </w:rPr>
        <w:t xml:space="preserve"> </w:t>
      </w:r>
      <w:r>
        <w:t>гражданина</w:t>
      </w:r>
      <w:r>
        <w:rPr>
          <w:spacing w:val="1"/>
        </w:rPr>
        <w:t xml:space="preserve"> </w:t>
      </w:r>
      <w:r>
        <w:t>РФ.</w:t>
      </w:r>
      <w:r>
        <w:rPr>
          <w:spacing w:val="1"/>
        </w:rPr>
        <w:t xml:space="preserve"> </w:t>
      </w:r>
      <w:r>
        <w:t>Воинская</w:t>
      </w:r>
      <w:r>
        <w:rPr>
          <w:spacing w:val="52"/>
        </w:rPr>
        <w:t xml:space="preserve"> </w:t>
      </w:r>
      <w:r>
        <w:t>обязанность</w:t>
      </w:r>
      <w:r>
        <w:rPr>
          <w:spacing w:val="54"/>
        </w:rPr>
        <w:t xml:space="preserve"> </w:t>
      </w:r>
      <w:r>
        <w:t>и</w:t>
      </w:r>
      <w:r>
        <w:rPr>
          <w:spacing w:val="53"/>
        </w:rPr>
        <w:t xml:space="preserve"> </w:t>
      </w:r>
      <w:r>
        <w:t>альтернативная</w:t>
      </w:r>
      <w:r>
        <w:rPr>
          <w:spacing w:val="52"/>
        </w:rPr>
        <w:t xml:space="preserve"> </w:t>
      </w:r>
      <w:r>
        <w:t>гражданская</w:t>
      </w:r>
      <w:r>
        <w:rPr>
          <w:spacing w:val="53"/>
        </w:rPr>
        <w:t xml:space="preserve"> </w:t>
      </w:r>
      <w:r>
        <w:t>служба.</w:t>
      </w:r>
      <w:r>
        <w:rPr>
          <w:spacing w:val="52"/>
        </w:rPr>
        <w:t xml:space="preserve"> </w:t>
      </w:r>
      <w:r>
        <w:t>Система</w:t>
      </w:r>
      <w:r>
        <w:rPr>
          <w:spacing w:val="52"/>
        </w:rPr>
        <w:t xml:space="preserve"> </w:t>
      </w:r>
      <w:r>
        <w:t>органов</w:t>
      </w:r>
    </w:p>
    <w:p w14:paraId="32BE861B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68A1556D">
      <w:pPr>
        <w:pStyle w:val="7"/>
        <w:spacing w:before="68" w:line="276" w:lineRule="auto"/>
        <w:ind w:right="221" w:firstLine="0"/>
        <w:rPr>
          <w:i/>
        </w:rPr>
      </w:pPr>
      <w:r>
        <w:t>государственной власти Российской Федерации. Президент Российской Федерации: правовой</w:t>
      </w:r>
      <w:r>
        <w:rPr>
          <w:spacing w:val="1"/>
        </w:rPr>
        <w:t xml:space="preserve"> </w:t>
      </w:r>
      <w:r>
        <w:t>статус,</w:t>
      </w:r>
      <w:r>
        <w:rPr>
          <w:spacing w:val="1"/>
        </w:rPr>
        <w:t xml:space="preserve"> </w:t>
      </w:r>
      <w:r>
        <w:t>функции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полномочия.</w:t>
      </w:r>
      <w:r>
        <w:rPr>
          <w:spacing w:val="1"/>
        </w:rPr>
        <w:t xml:space="preserve"> </w:t>
      </w:r>
      <w:r>
        <w:rPr>
          <w:i/>
        </w:rPr>
        <w:t>Виды</w:t>
      </w:r>
      <w:r>
        <w:rPr>
          <w:i/>
          <w:spacing w:val="1"/>
        </w:rPr>
        <w:t xml:space="preserve"> </w:t>
      </w:r>
      <w:r>
        <w:rPr>
          <w:i/>
        </w:rPr>
        <w:t>парламентов.</w:t>
      </w:r>
      <w:r>
        <w:rPr>
          <w:i/>
          <w:spacing w:val="1"/>
        </w:rPr>
        <w:t xml:space="preserve"> </w:t>
      </w:r>
      <w:r>
        <w:t>Федеральное</w:t>
      </w:r>
      <w:r>
        <w:rPr>
          <w:spacing w:val="1"/>
        </w:rPr>
        <w:t xml:space="preserve"> </w:t>
      </w:r>
      <w:r>
        <w:t>Собрание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 xml:space="preserve">Федерации:  </w:t>
      </w:r>
      <w:r>
        <w:rPr>
          <w:spacing w:val="1"/>
        </w:rPr>
        <w:t xml:space="preserve"> </w:t>
      </w:r>
      <w:r>
        <w:t xml:space="preserve">структура,  </w:t>
      </w:r>
      <w:r>
        <w:rPr>
          <w:spacing w:val="1"/>
        </w:rPr>
        <w:t xml:space="preserve"> </w:t>
      </w:r>
      <w:r>
        <w:t xml:space="preserve">полномочия  </w:t>
      </w:r>
      <w:r>
        <w:rPr>
          <w:spacing w:val="1"/>
        </w:rPr>
        <w:t xml:space="preserve"> </w:t>
      </w:r>
      <w:r>
        <w:t xml:space="preserve">и   </w:t>
      </w:r>
      <w:r>
        <w:rPr>
          <w:spacing w:val="1"/>
        </w:rPr>
        <w:t xml:space="preserve"> </w:t>
      </w:r>
      <w:r>
        <w:t xml:space="preserve">функции.   </w:t>
      </w:r>
      <w:r>
        <w:rPr>
          <w:spacing w:val="1"/>
        </w:rPr>
        <w:t xml:space="preserve"> </w:t>
      </w:r>
      <w:r>
        <w:t xml:space="preserve">Правительство   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Федерации: порядок</w:t>
      </w:r>
      <w:r>
        <w:rPr>
          <w:spacing w:val="1"/>
        </w:rPr>
        <w:t xml:space="preserve"> </w:t>
      </w:r>
      <w:r>
        <w:t>формирования,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структура.</w:t>
      </w:r>
      <w:r>
        <w:rPr>
          <w:spacing w:val="1"/>
        </w:rPr>
        <w:t xml:space="preserve"> </w:t>
      </w:r>
      <w:r>
        <w:t>Структура</w:t>
      </w:r>
      <w:r>
        <w:rPr>
          <w:spacing w:val="1"/>
        </w:rPr>
        <w:t xml:space="preserve"> </w:t>
      </w:r>
      <w:r>
        <w:t>судебной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Федерации.</w:t>
      </w:r>
      <w:r>
        <w:rPr>
          <w:spacing w:val="1"/>
        </w:rPr>
        <w:t xml:space="preserve"> </w:t>
      </w:r>
      <w:r>
        <w:t>Демократические</w:t>
      </w:r>
      <w:r>
        <w:rPr>
          <w:spacing w:val="1"/>
        </w:rPr>
        <w:t xml:space="preserve"> </w:t>
      </w:r>
      <w:r>
        <w:t>принципы</w:t>
      </w:r>
      <w:r>
        <w:rPr>
          <w:spacing w:val="1"/>
        </w:rPr>
        <w:t xml:space="preserve"> </w:t>
      </w:r>
      <w:r>
        <w:t>судопроизводства.</w:t>
      </w:r>
      <w:r>
        <w:rPr>
          <w:spacing w:val="1"/>
        </w:rPr>
        <w:t xml:space="preserve"> </w:t>
      </w:r>
      <w:r>
        <w:t>Конституционный</w:t>
      </w:r>
      <w:r>
        <w:rPr>
          <w:spacing w:val="1"/>
        </w:rPr>
        <w:t xml:space="preserve"> </w:t>
      </w:r>
      <w:r>
        <w:t>Суд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Федерации.</w:t>
      </w:r>
      <w:r>
        <w:rPr>
          <w:spacing w:val="1"/>
        </w:rPr>
        <w:t xml:space="preserve"> </w:t>
      </w:r>
      <w:r>
        <w:t>Верховный</w:t>
      </w:r>
      <w:r>
        <w:rPr>
          <w:spacing w:val="1"/>
        </w:rPr>
        <w:t xml:space="preserve"> </w:t>
      </w:r>
      <w:r>
        <w:t>Суд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Федерации.</w:t>
      </w:r>
      <w:r>
        <w:rPr>
          <w:spacing w:val="1"/>
        </w:rPr>
        <w:t xml:space="preserve"> </w:t>
      </w:r>
      <w:r>
        <w:t xml:space="preserve">Система и функции правоохранительных органов Российской Федерации. </w:t>
      </w:r>
      <w:r>
        <w:rPr>
          <w:i/>
        </w:rPr>
        <w:t>Принципы и виды</w:t>
      </w:r>
      <w:r>
        <w:rPr>
          <w:i/>
          <w:spacing w:val="1"/>
        </w:rPr>
        <w:t xml:space="preserve"> </w:t>
      </w:r>
      <w:r>
        <w:rPr>
          <w:i/>
        </w:rPr>
        <w:t xml:space="preserve">правотворчества. </w:t>
      </w:r>
      <w:r>
        <w:t>Законодательный процесс: субъекты законодательной инициативы, стадии</w:t>
      </w:r>
      <w:r>
        <w:rPr>
          <w:spacing w:val="1"/>
        </w:rPr>
        <w:t xml:space="preserve"> </w:t>
      </w:r>
      <w:r>
        <w:t>законодательного процесса в Российской Федерации. Избирательное право и избирательный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Федерации.</w:t>
      </w:r>
      <w:r>
        <w:rPr>
          <w:spacing w:val="1"/>
        </w:rPr>
        <w:t xml:space="preserve"> </w:t>
      </w:r>
      <w:r>
        <w:rPr>
          <w:i/>
        </w:rPr>
        <w:t>Виды</w:t>
      </w:r>
      <w:r>
        <w:rPr>
          <w:i/>
          <w:spacing w:val="1"/>
        </w:rPr>
        <w:t xml:space="preserve"> </w:t>
      </w:r>
      <w:r>
        <w:rPr>
          <w:i/>
        </w:rPr>
        <w:t>и</w:t>
      </w:r>
      <w:r>
        <w:rPr>
          <w:i/>
          <w:spacing w:val="1"/>
        </w:rPr>
        <w:t xml:space="preserve"> </w:t>
      </w:r>
      <w:r>
        <w:rPr>
          <w:i/>
        </w:rPr>
        <w:t>особенности</w:t>
      </w:r>
      <w:r>
        <w:rPr>
          <w:i/>
          <w:spacing w:val="1"/>
        </w:rPr>
        <w:t xml:space="preserve"> </w:t>
      </w:r>
      <w:r>
        <w:rPr>
          <w:i/>
        </w:rPr>
        <w:t>избирательных</w:t>
      </w:r>
      <w:r>
        <w:rPr>
          <w:i/>
          <w:spacing w:val="1"/>
        </w:rPr>
        <w:t xml:space="preserve"> </w:t>
      </w:r>
      <w:r>
        <w:rPr>
          <w:i/>
        </w:rPr>
        <w:t>систем.</w:t>
      </w:r>
      <w:r>
        <w:rPr>
          <w:i/>
          <w:spacing w:val="1"/>
        </w:rPr>
        <w:t xml:space="preserve"> </w:t>
      </w:r>
      <w:r>
        <w:t>Стадии</w:t>
      </w:r>
      <w:r>
        <w:rPr>
          <w:spacing w:val="1"/>
        </w:rPr>
        <w:t xml:space="preserve"> </w:t>
      </w:r>
      <w:r>
        <w:t>избирательного процесса. Выборы. Референдум. Система органов местного самоуправления.</w:t>
      </w:r>
      <w:r>
        <w:rPr>
          <w:spacing w:val="1"/>
        </w:rPr>
        <w:t xml:space="preserve"> </w:t>
      </w:r>
      <w:r>
        <w:t>Принципы</w:t>
      </w:r>
      <w:r>
        <w:rPr>
          <w:spacing w:val="1"/>
        </w:rPr>
        <w:t xml:space="preserve"> </w:t>
      </w:r>
      <w:r>
        <w:t>местного</w:t>
      </w:r>
      <w:r>
        <w:rPr>
          <w:spacing w:val="1"/>
        </w:rPr>
        <w:t xml:space="preserve"> </w:t>
      </w:r>
      <w:r>
        <w:t>самоуправления.</w:t>
      </w:r>
      <w:r>
        <w:rPr>
          <w:spacing w:val="1"/>
        </w:rPr>
        <w:t xml:space="preserve"> </w:t>
      </w:r>
      <w:r>
        <w:rPr>
          <w:i/>
        </w:rPr>
        <w:t>Сферы</w:t>
      </w:r>
      <w:r>
        <w:rPr>
          <w:i/>
          <w:spacing w:val="1"/>
        </w:rPr>
        <w:t xml:space="preserve"> </w:t>
      </w:r>
      <w:r>
        <w:rPr>
          <w:i/>
        </w:rPr>
        <w:t>деятельности</w:t>
      </w:r>
      <w:r>
        <w:rPr>
          <w:i/>
          <w:spacing w:val="1"/>
        </w:rPr>
        <w:t xml:space="preserve"> </w:t>
      </w:r>
      <w:r>
        <w:rPr>
          <w:i/>
        </w:rPr>
        <w:t>органов</w:t>
      </w:r>
      <w:r>
        <w:rPr>
          <w:i/>
          <w:spacing w:val="1"/>
        </w:rPr>
        <w:t xml:space="preserve"> </w:t>
      </w:r>
      <w:r>
        <w:rPr>
          <w:i/>
        </w:rPr>
        <w:t>местного</w:t>
      </w:r>
      <w:r>
        <w:rPr>
          <w:i/>
          <w:spacing w:val="1"/>
        </w:rPr>
        <w:t xml:space="preserve"> </w:t>
      </w:r>
      <w:r>
        <w:rPr>
          <w:i/>
        </w:rPr>
        <w:t>самоуправления.</w:t>
      </w:r>
    </w:p>
    <w:p w14:paraId="2065E1B7">
      <w:pPr>
        <w:pStyle w:val="7"/>
        <w:spacing w:before="3"/>
        <w:ind w:left="0" w:firstLine="0"/>
        <w:jc w:val="left"/>
        <w:rPr>
          <w:i/>
          <w:sz w:val="28"/>
        </w:rPr>
      </w:pPr>
    </w:p>
    <w:p w14:paraId="04FF16BD">
      <w:pPr>
        <w:pStyle w:val="19"/>
      </w:pPr>
      <w:r>
        <w:t>Международное</w:t>
      </w:r>
      <w:r>
        <w:rPr>
          <w:spacing w:val="-3"/>
        </w:rPr>
        <w:t xml:space="preserve"> </w:t>
      </w:r>
      <w:r>
        <w:t>право</w:t>
      </w:r>
    </w:p>
    <w:p w14:paraId="06623A23">
      <w:pPr>
        <w:pStyle w:val="7"/>
        <w:spacing w:before="36" w:line="276" w:lineRule="auto"/>
        <w:ind w:right="224"/>
      </w:pPr>
      <w:r>
        <w:t>Основные принципы и источники международного права. Субъекты международного</w:t>
      </w:r>
      <w:r>
        <w:rPr>
          <w:spacing w:val="1"/>
        </w:rPr>
        <w:t xml:space="preserve"> </w:t>
      </w:r>
      <w:r>
        <w:t>права.</w:t>
      </w:r>
      <w:r>
        <w:rPr>
          <w:spacing w:val="1"/>
        </w:rPr>
        <w:t xml:space="preserve"> </w:t>
      </w:r>
      <w:r>
        <w:rPr>
          <w:i/>
        </w:rPr>
        <w:t>Международно-правовое</w:t>
      </w:r>
      <w:r>
        <w:rPr>
          <w:i/>
          <w:spacing w:val="1"/>
        </w:rPr>
        <w:t xml:space="preserve"> </w:t>
      </w:r>
      <w:r>
        <w:rPr>
          <w:i/>
        </w:rPr>
        <w:t>признание.</w:t>
      </w:r>
      <w:r>
        <w:rPr>
          <w:i/>
          <w:spacing w:val="1"/>
        </w:rPr>
        <w:t xml:space="preserve"> </w:t>
      </w:r>
      <w:r>
        <w:t>Мирное</w:t>
      </w:r>
      <w:r>
        <w:rPr>
          <w:spacing w:val="1"/>
        </w:rPr>
        <w:t xml:space="preserve"> </w:t>
      </w:r>
      <w:r>
        <w:t>разрешение</w:t>
      </w:r>
      <w:r>
        <w:rPr>
          <w:spacing w:val="1"/>
        </w:rPr>
        <w:t xml:space="preserve"> </w:t>
      </w:r>
      <w:r>
        <w:t>международных</w:t>
      </w:r>
      <w:r>
        <w:rPr>
          <w:spacing w:val="1"/>
        </w:rPr>
        <w:t xml:space="preserve"> </w:t>
      </w:r>
      <w:r>
        <w:t>споров.</w:t>
      </w:r>
      <w:r>
        <w:rPr>
          <w:spacing w:val="1"/>
        </w:rPr>
        <w:t xml:space="preserve"> </w:t>
      </w:r>
      <w:r>
        <w:rPr>
          <w:i/>
        </w:rPr>
        <w:t>Источники</w:t>
      </w:r>
      <w:r>
        <w:rPr>
          <w:i/>
          <w:spacing w:val="1"/>
        </w:rPr>
        <w:t xml:space="preserve"> </w:t>
      </w:r>
      <w:r>
        <w:rPr>
          <w:i/>
        </w:rPr>
        <w:t>и</w:t>
      </w:r>
      <w:r>
        <w:rPr>
          <w:i/>
          <w:spacing w:val="1"/>
        </w:rPr>
        <w:t xml:space="preserve"> </w:t>
      </w:r>
      <w:r>
        <w:rPr>
          <w:i/>
        </w:rPr>
        <w:t>основания</w:t>
      </w:r>
      <w:r>
        <w:rPr>
          <w:i/>
          <w:spacing w:val="1"/>
        </w:rPr>
        <w:t xml:space="preserve"> </w:t>
      </w:r>
      <w:r>
        <w:rPr>
          <w:i/>
        </w:rPr>
        <w:t>международно-правовой</w:t>
      </w:r>
      <w:r>
        <w:rPr>
          <w:i/>
          <w:spacing w:val="1"/>
        </w:rPr>
        <w:t xml:space="preserve"> </w:t>
      </w:r>
      <w:r>
        <w:rPr>
          <w:i/>
        </w:rPr>
        <w:t>ответственности.</w:t>
      </w:r>
      <w:r>
        <w:rPr>
          <w:i/>
          <w:spacing w:val="1"/>
        </w:rPr>
        <w:t xml:space="preserve"> </w:t>
      </w:r>
      <w:r>
        <w:t>Права</w:t>
      </w:r>
      <w:r>
        <w:rPr>
          <w:spacing w:val="1"/>
        </w:rPr>
        <w:t xml:space="preserve"> </w:t>
      </w:r>
      <w:r>
        <w:t>человека:</w:t>
      </w:r>
      <w:r>
        <w:rPr>
          <w:spacing w:val="1"/>
        </w:rPr>
        <w:t xml:space="preserve"> </w:t>
      </w:r>
      <w:r>
        <w:t>сущность,</w:t>
      </w:r>
      <w:r>
        <w:rPr>
          <w:spacing w:val="1"/>
        </w:rPr>
        <w:t xml:space="preserve"> </w:t>
      </w:r>
      <w:r>
        <w:t>структура,</w:t>
      </w:r>
      <w:r>
        <w:rPr>
          <w:spacing w:val="1"/>
        </w:rPr>
        <w:t xml:space="preserve"> </w:t>
      </w:r>
      <w:r>
        <w:t>история.</w:t>
      </w:r>
      <w:r>
        <w:rPr>
          <w:spacing w:val="1"/>
        </w:rPr>
        <w:t xml:space="preserve"> </w:t>
      </w:r>
      <w:r>
        <w:t>Классификация</w:t>
      </w:r>
      <w:r>
        <w:rPr>
          <w:spacing w:val="1"/>
        </w:rPr>
        <w:t xml:space="preserve"> </w:t>
      </w:r>
      <w:r>
        <w:t>прав</w:t>
      </w:r>
      <w:r>
        <w:rPr>
          <w:spacing w:val="1"/>
        </w:rPr>
        <w:t xml:space="preserve"> </w:t>
      </w:r>
      <w:r>
        <w:t>человека.</w:t>
      </w:r>
      <w:r>
        <w:rPr>
          <w:spacing w:val="1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благоприятную</w:t>
      </w:r>
      <w:r>
        <w:rPr>
          <w:spacing w:val="1"/>
        </w:rPr>
        <w:t xml:space="preserve"> </w:t>
      </w:r>
      <w:r>
        <w:t>окружающую среду. Права ребенка.</w:t>
      </w:r>
      <w:r>
        <w:rPr>
          <w:spacing w:val="1"/>
        </w:rPr>
        <w:t xml:space="preserve"> </w:t>
      </w:r>
      <w:r>
        <w:t>Нарушения прав человека. Международные договоры о</w:t>
      </w:r>
      <w:r>
        <w:rPr>
          <w:spacing w:val="1"/>
        </w:rPr>
        <w:t xml:space="preserve"> </w:t>
      </w:r>
      <w:r>
        <w:t>защите прав человека. Международная система защиты прав человека в рамках Организации</w:t>
      </w:r>
      <w:r>
        <w:rPr>
          <w:spacing w:val="1"/>
        </w:rPr>
        <w:t xml:space="preserve"> </w:t>
      </w:r>
      <w:r>
        <w:t>Объединенных Наций. Региональная система защиты прав человека. Рассмотрение жалоб в</w:t>
      </w:r>
      <w:r>
        <w:rPr>
          <w:spacing w:val="1"/>
        </w:rPr>
        <w:t xml:space="preserve"> </w:t>
      </w:r>
      <w:r>
        <w:t>Европейском</w:t>
      </w:r>
      <w:r>
        <w:rPr>
          <w:spacing w:val="1"/>
        </w:rPr>
        <w:t xml:space="preserve"> </w:t>
      </w:r>
      <w:r>
        <w:t>суде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правам</w:t>
      </w:r>
      <w:r>
        <w:rPr>
          <w:spacing w:val="1"/>
        </w:rPr>
        <w:t xml:space="preserve"> </w:t>
      </w:r>
      <w:r>
        <w:t>человека.</w:t>
      </w:r>
      <w:r>
        <w:rPr>
          <w:spacing w:val="1"/>
        </w:rPr>
        <w:t xml:space="preserve"> </w:t>
      </w:r>
      <w:r>
        <w:t>Международная</w:t>
      </w:r>
      <w:r>
        <w:rPr>
          <w:spacing w:val="1"/>
        </w:rPr>
        <w:t xml:space="preserve"> </w:t>
      </w:r>
      <w:r>
        <w:t>защита</w:t>
      </w:r>
      <w:r>
        <w:rPr>
          <w:spacing w:val="1"/>
        </w:rPr>
        <w:t xml:space="preserve"> </w:t>
      </w:r>
      <w:r>
        <w:t>прав</w:t>
      </w:r>
      <w:r>
        <w:rPr>
          <w:spacing w:val="1"/>
        </w:rPr>
        <w:t xml:space="preserve"> </w:t>
      </w:r>
      <w:r>
        <w:t>человека в</w:t>
      </w:r>
      <w:r>
        <w:rPr>
          <w:spacing w:val="1"/>
        </w:rPr>
        <w:t xml:space="preserve"> </w:t>
      </w:r>
      <w:r>
        <w:t>условиях</w:t>
      </w:r>
      <w:r>
        <w:rPr>
          <w:spacing w:val="1"/>
        </w:rPr>
        <w:t xml:space="preserve"> </w:t>
      </w:r>
      <w:r>
        <w:t>военного</w:t>
      </w:r>
      <w:r>
        <w:rPr>
          <w:spacing w:val="1"/>
        </w:rPr>
        <w:t xml:space="preserve"> </w:t>
      </w:r>
      <w:r>
        <w:t>времени.</w:t>
      </w:r>
      <w:r>
        <w:rPr>
          <w:spacing w:val="1"/>
        </w:rPr>
        <w:t xml:space="preserve"> </w:t>
      </w:r>
      <w:r>
        <w:t>Источники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принципы</w:t>
      </w:r>
      <w:r>
        <w:rPr>
          <w:spacing w:val="1"/>
        </w:rPr>
        <w:t xml:space="preserve"> </w:t>
      </w:r>
      <w:r>
        <w:t>международного</w:t>
      </w:r>
      <w:r>
        <w:rPr>
          <w:spacing w:val="1"/>
        </w:rPr>
        <w:t xml:space="preserve"> </w:t>
      </w:r>
      <w:r>
        <w:t>гуманитарного</w:t>
      </w:r>
      <w:r>
        <w:rPr>
          <w:spacing w:val="1"/>
        </w:rPr>
        <w:t xml:space="preserve"> </w:t>
      </w:r>
      <w:r>
        <w:t>права.</w:t>
      </w:r>
      <w:r>
        <w:rPr>
          <w:spacing w:val="-57"/>
        </w:rPr>
        <w:t xml:space="preserve"> </w:t>
      </w:r>
      <w:r>
        <w:rPr>
          <w:i/>
        </w:rPr>
        <w:t>Международный</w:t>
      </w:r>
      <w:r>
        <w:rPr>
          <w:i/>
          <w:spacing w:val="1"/>
        </w:rPr>
        <w:t xml:space="preserve"> </w:t>
      </w:r>
      <w:r>
        <w:rPr>
          <w:i/>
        </w:rPr>
        <w:t>Комитет</w:t>
      </w:r>
      <w:r>
        <w:rPr>
          <w:i/>
          <w:spacing w:val="1"/>
        </w:rPr>
        <w:t xml:space="preserve"> </w:t>
      </w:r>
      <w:r>
        <w:rPr>
          <w:i/>
        </w:rPr>
        <w:t>Красного</w:t>
      </w:r>
      <w:r>
        <w:rPr>
          <w:i/>
          <w:spacing w:val="1"/>
        </w:rPr>
        <w:t xml:space="preserve"> </w:t>
      </w:r>
      <w:r>
        <w:rPr>
          <w:i/>
        </w:rPr>
        <w:t>Креста.</w:t>
      </w:r>
      <w:r>
        <w:rPr>
          <w:i/>
          <w:spacing w:val="1"/>
        </w:rPr>
        <w:t xml:space="preserve"> </w:t>
      </w:r>
      <w:r>
        <w:t>Участники</w:t>
      </w:r>
      <w:r>
        <w:rPr>
          <w:spacing w:val="1"/>
        </w:rPr>
        <w:t xml:space="preserve"> </w:t>
      </w:r>
      <w:r>
        <w:t>вооруженных</w:t>
      </w:r>
      <w:r>
        <w:rPr>
          <w:spacing w:val="1"/>
        </w:rPr>
        <w:t xml:space="preserve"> </w:t>
      </w:r>
      <w:r>
        <w:t>конфликтов:</w:t>
      </w:r>
      <w:r>
        <w:rPr>
          <w:spacing w:val="1"/>
        </w:rPr>
        <w:t xml:space="preserve"> </w:t>
      </w:r>
      <w:r>
        <w:t>комбатанты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некомбатанты.</w:t>
      </w:r>
      <w:r>
        <w:rPr>
          <w:spacing w:val="1"/>
        </w:rPr>
        <w:t xml:space="preserve"> </w:t>
      </w:r>
      <w:r>
        <w:t>Защита</w:t>
      </w:r>
      <w:r>
        <w:rPr>
          <w:spacing w:val="1"/>
        </w:rPr>
        <w:t xml:space="preserve"> </w:t>
      </w:r>
      <w:r>
        <w:t>жертв</w:t>
      </w:r>
      <w:r>
        <w:rPr>
          <w:spacing w:val="1"/>
        </w:rPr>
        <w:t xml:space="preserve"> </w:t>
      </w:r>
      <w:r>
        <w:t>войны.</w:t>
      </w:r>
      <w:r>
        <w:rPr>
          <w:spacing w:val="1"/>
        </w:rPr>
        <w:t xml:space="preserve"> </w:t>
      </w:r>
      <w:r>
        <w:t>Защита</w:t>
      </w:r>
      <w:r>
        <w:rPr>
          <w:spacing w:val="1"/>
        </w:rPr>
        <w:t xml:space="preserve"> </w:t>
      </w:r>
      <w:r>
        <w:t>гражданских</w:t>
      </w:r>
      <w:r>
        <w:rPr>
          <w:spacing w:val="1"/>
        </w:rPr>
        <w:t xml:space="preserve"> </w:t>
      </w:r>
      <w:r>
        <w:t>объектов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культурных</w:t>
      </w:r>
      <w:r>
        <w:rPr>
          <w:spacing w:val="-1"/>
        </w:rPr>
        <w:t xml:space="preserve"> </w:t>
      </w:r>
      <w:r>
        <w:t>ценностей.</w:t>
      </w:r>
      <w:r>
        <w:rPr>
          <w:spacing w:val="-4"/>
        </w:rPr>
        <w:t xml:space="preserve"> </w:t>
      </w:r>
      <w:r>
        <w:t>Запрещенные</w:t>
      </w:r>
      <w:r>
        <w:rPr>
          <w:spacing w:val="-3"/>
        </w:rPr>
        <w:t xml:space="preserve"> </w:t>
      </w:r>
      <w:r>
        <w:t>средства и</w:t>
      </w:r>
      <w:r>
        <w:rPr>
          <w:spacing w:val="-1"/>
        </w:rPr>
        <w:t xml:space="preserve"> </w:t>
      </w:r>
      <w:r>
        <w:t>методы</w:t>
      </w:r>
      <w:r>
        <w:rPr>
          <w:spacing w:val="-1"/>
        </w:rPr>
        <w:t xml:space="preserve"> </w:t>
      </w:r>
      <w:r>
        <w:t>ведения</w:t>
      </w:r>
      <w:r>
        <w:rPr>
          <w:spacing w:val="-1"/>
        </w:rPr>
        <w:t xml:space="preserve"> </w:t>
      </w:r>
      <w:r>
        <w:t>военных действий.</w:t>
      </w:r>
    </w:p>
    <w:p w14:paraId="126C8E7E">
      <w:pPr>
        <w:pStyle w:val="7"/>
        <w:ind w:left="0" w:firstLine="0"/>
        <w:jc w:val="left"/>
        <w:rPr>
          <w:sz w:val="26"/>
        </w:rPr>
      </w:pPr>
    </w:p>
    <w:p w14:paraId="789ED12E">
      <w:pPr>
        <w:pStyle w:val="19"/>
        <w:spacing w:before="189"/>
        <w:ind w:left="1108"/>
      </w:pPr>
      <w:r>
        <w:t>Основные</w:t>
      </w:r>
      <w:r>
        <w:rPr>
          <w:spacing w:val="-4"/>
        </w:rPr>
        <w:t xml:space="preserve"> </w:t>
      </w:r>
      <w:r>
        <w:t>отрасли</w:t>
      </w:r>
      <w:r>
        <w:rPr>
          <w:spacing w:val="-3"/>
        </w:rPr>
        <w:t xml:space="preserve"> </w:t>
      </w:r>
      <w:r>
        <w:t>российского</w:t>
      </w:r>
      <w:r>
        <w:rPr>
          <w:spacing w:val="-2"/>
        </w:rPr>
        <w:t xml:space="preserve"> </w:t>
      </w:r>
      <w:r>
        <w:t>права</w:t>
      </w:r>
    </w:p>
    <w:p w14:paraId="2F41CCE6">
      <w:pPr>
        <w:pStyle w:val="7"/>
        <w:spacing w:before="135" w:line="276" w:lineRule="auto"/>
        <w:ind w:left="419" w:right="222" w:firstLine="547"/>
      </w:pPr>
      <w:r>
        <w:t>Гражданское право: предмет, метод, источники, принципы. Виды гражданско-правовых</w:t>
      </w:r>
      <w:r>
        <w:rPr>
          <w:spacing w:val="1"/>
        </w:rPr>
        <w:t xml:space="preserve"> </w:t>
      </w:r>
      <w:r>
        <w:t>отношений. Субъекты гражданских правоотношений. Физические лица.</w:t>
      </w:r>
      <w:r>
        <w:rPr>
          <w:spacing w:val="1"/>
        </w:rPr>
        <w:t xml:space="preserve"> </w:t>
      </w:r>
      <w:r>
        <w:t>Признаки и виды</w:t>
      </w:r>
      <w:r>
        <w:rPr>
          <w:spacing w:val="1"/>
        </w:rPr>
        <w:t xml:space="preserve"> </w:t>
      </w:r>
      <w:r>
        <w:t>юридических лиц. Гражданская право- и дееспособность. Организационно-правовые формы</w:t>
      </w:r>
      <w:r>
        <w:rPr>
          <w:spacing w:val="1"/>
        </w:rPr>
        <w:t xml:space="preserve"> </w:t>
      </w:r>
      <w:r>
        <w:t>предпринимательской деятельности. Право собственности. Виды правомочий собственника.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собственности.</w:t>
      </w:r>
      <w:r>
        <w:rPr>
          <w:spacing w:val="1"/>
        </w:rPr>
        <w:t xml:space="preserve"> </w:t>
      </w:r>
      <w:r>
        <w:t>Обязательственное</w:t>
      </w:r>
      <w:r>
        <w:rPr>
          <w:spacing w:val="1"/>
        </w:rPr>
        <w:t xml:space="preserve"> </w:t>
      </w:r>
      <w:r>
        <w:t>право.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сделок.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недействительности</w:t>
      </w:r>
      <w:r>
        <w:rPr>
          <w:spacing w:val="1"/>
        </w:rPr>
        <w:t xml:space="preserve"> </w:t>
      </w:r>
      <w:r>
        <w:t>сделок.</w:t>
      </w:r>
      <w:r>
        <w:rPr>
          <w:spacing w:val="1"/>
        </w:rPr>
        <w:t xml:space="preserve"> </w:t>
      </w:r>
      <w:r>
        <w:rPr>
          <w:i/>
        </w:rPr>
        <w:t>Реституция.</w:t>
      </w:r>
      <w:r>
        <w:rPr>
          <w:i/>
          <w:spacing w:val="1"/>
        </w:rPr>
        <w:t xml:space="preserve"> </w:t>
      </w:r>
      <w:r>
        <w:t>Гражданско-правовой</w:t>
      </w:r>
      <w:r>
        <w:rPr>
          <w:spacing w:val="61"/>
        </w:rPr>
        <w:t xml:space="preserve"> </w:t>
      </w:r>
      <w:r>
        <w:t>договор.</w:t>
      </w:r>
      <w:r>
        <w:rPr>
          <w:spacing w:val="6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 xml:space="preserve">заключения договора: оферта и акцепт. Наследование. Завещание. </w:t>
      </w:r>
      <w:r>
        <w:rPr>
          <w:i/>
        </w:rPr>
        <w:t>Страхование и его виды</w:t>
      </w:r>
      <w:r>
        <w:t>.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защиты</w:t>
      </w:r>
      <w:r>
        <w:rPr>
          <w:spacing w:val="1"/>
        </w:rPr>
        <w:t xml:space="preserve"> </w:t>
      </w:r>
      <w:r>
        <w:t>гражданских</w:t>
      </w:r>
      <w:r>
        <w:rPr>
          <w:spacing w:val="1"/>
        </w:rPr>
        <w:t xml:space="preserve"> </w:t>
      </w:r>
      <w:r>
        <w:t>прав.</w:t>
      </w:r>
      <w:r>
        <w:rPr>
          <w:spacing w:val="1"/>
        </w:rPr>
        <w:t xml:space="preserve"> </w:t>
      </w:r>
      <w:r>
        <w:t>Гражданско-правовая</w:t>
      </w:r>
      <w:r>
        <w:rPr>
          <w:spacing w:val="1"/>
        </w:rPr>
        <w:t xml:space="preserve"> </w:t>
      </w:r>
      <w:r>
        <w:t>ответственность.</w:t>
      </w:r>
      <w:r>
        <w:rPr>
          <w:spacing w:val="1"/>
        </w:rPr>
        <w:t xml:space="preserve"> </w:t>
      </w:r>
      <w:r>
        <w:t>Защита</w:t>
      </w:r>
      <w:r>
        <w:rPr>
          <w:spacing w:val="1"/>
        </w:rPr>
        <w:t xml:space="preserve"> </w:t>
      </w:r>
      <w:r>
        <w:t>прав</w:t>
      </w:r>
      <w:r>
        <w:rPr>
          <w:spacing w:val="1"/>
        </w:rPr>
        <w:t xml:space="preserve"> </w:t>
      </w:r>
      <w:r>
        <w:t>потребителей.</w:t>
      </w:r>
      <w:r>
        <w:rPr>
          <w:spacing w:val="1"/>
        </w:rPr>
        <w:t xml:space="preserve"> </w:t>
      </w:r>
      <w:r>
        <w:rPr>
          <w:i/>
        </w:rPr>
        <w:t>Непреодолимая</w:t>
      </w:r>
      <w:r>
        <w:rPr>
          <w:i/>
          <w:spacing w:val="1"/>
        </w:rPr>
        <w:t xml:space="preserve"> </w:t>
      </w:r>
      <w:r>
        <w:rPr>
          <w:i/>
        </w:rPr>
        <w:t>сила.</w:t>
      </w:r>
      <w:r>
        <w:rPr>
          <w:i/>
          <w:spacing w:val="1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интеллектуальной</w:t>
      </w:r>
      <w:r>
        <w:rPr>
          <w:spacing w:val="1"/>
        </w:rPr>
        <w:t xml:space="preserve"> </w:t>
      </w:r>
      <w:r>
        <w:t>деятельности:</w:t>
      </w:r>
      <w:r>
        <w:rPr>
          <w:spacing w:val="-57"/>
        </w:rPr>
        <w:t xml:space="preserve"> </w:t>
      </w:r>
      <w:r>
        <w:t>авторские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смежные</w:t>
      </w:r>
      <w:r>
        <w:rPr>
          <w:spacing w:val="1"/>
        </w:rPr>
        <w:t xml:space="preserve"> </w:t>
      </w:r>
      <w:r>
        <w:t>права,</w:t>
      </w:r>
      <w:r>
        <w:rPr>
          <w:spacing w:val="1"/>
        </w:rPr>
        <w:t xml:space="preserve"> </w:t>
      </w:r>
      <w:r>
        <w:t>патентное</w:t>
      </w:r>
      <w:r>
        <w:rPr>
          <w:spacing w:val="1"/>
        </w:rPr>
        <w:t xml:space="preserve"> </w:t>
      </w:r>
      <w:r>
        <w:t>право,</w:t>
      </w:r>
      <w:r>
        <w:rPr>
          <w:spacing w:val="1"/>
        </w:rPr>
        <w:t xml:space="preserve"> </w:t>
      </w:r>
      <w:r>
        <w:t>ноу-хау.</w:t>
      </w:r>
      <w:r>
        <w:rPr>
          <w:spacing w:val="1"/>
        </w:rPr>
        <w:t xml:space="preserve"> </w:t>
      </w:r>
      <w:r>
        <w:t>Предмет,</w:t>
      </w:r>
      <w:r>
        <w:rPr>
          <w:spacing w:val="1"/>
        </w:rPr>
        <w:t xml:space="preserve"> </w:t>
      </w:r>
      <w:r>
        <w:t>метод,</w:t>
      </w:r>
      <w:r>
        <w:rPr>
          <w:spacing w:val="1"/>
        </w:rPr>
        <w:t xml:space="preserve"> </w:t>
      </w:r>
      <w:r>
        <w:t>источники</w:t>
      </w:r>
      <w:r>
        <w:rPr>
          <w:spacing w:val="60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принципы</w:t>
      </w:r>
      <w:r>
        <w:rPr>
          <w:spacing w:val="1"/>
        </w:rPr>
        <w:t xml:space="preserve"> </w:t>
      </w:r>
      <w:r>
        <w:t>семейного</w:t>
      </w:r>
      <w:r>
        <w:rPr>
          <w:spacing w:val="1"/>
        </w:rPr>
        <w:t xml:space="preserve"> </w:t>
      </w:r>
      <w:r>
        <w:t>права.</w:t>
      </w:r>
      <w:r>
        <w:rPr>
          <w:spacing w:val="1"/>
        </w:rPr>
        <w:t xml:space="preserve"> </w:t>
      </w:r>
      <w:r>
        <w:t>Семья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брак.</w:t>
      </w:r>
      <w:r>
        <w:rPr>
          <w:spacing w:val="1"/>
        </w:rPr>
        <w:t xml:space="preserve"> </w:t>
      </w:r>
      <w:r>
        <w:t>Правовое</w:t>
      </w:r>
      <w:r>
        <w:rPr>
          <w:spacing w:val="1"/>
        </w:rPr>
        <w:t xml:space="preserve"> </w:t>
      </w:r>
      <w:r>
        <w:t>регулирование отношений</w:t>
      </w:r>
      <w:r>
        <w:rPr>
          <w:spacing w:val="1"/>
        </w:rPr>
        <w:t xml:space="preserve"> </w:t>
      </w:r>
      <w:r>
        <w:t>супругов.</w:t>
      </w:r>
      <w:r>
        <w:rPr>
          <w:spacing w:val="1"/>
        </w:rPr>
        <w:t xml:space="preserve"> </w:t>
      </w:r>
      <w:r>
        <w:t>Брачный договор. Условия вступления в брак. Порядок регистрации и расторжения брака.</w:t>
      </w:r>
      <w:r>
        <w:rPr>
          <w:spacing w:val="1"/>
        </w:rPr>
        <w:t xml:space="preserve"> </w:t>
      </w:r>
      <w:r>
        <w:t>Права и обязанности членов семьи. Лишение родительских прав. Ответственность родителей</w:t>
      </w:r>
      <w:r>
        <w:rPr>
          <w:spacing w:val="1"/>
        </w:rPr>
        <w:t xml:space="preserve"> </w:t>
      </w:r>
      <w:r>
        <w:t>по</w:t>
      </w:r>
      <w:r>
        <w:rPr>
          <w:spacing w:val="30"/>
        </w:rPr>
        <w:t xml:space="preserve"> </w:t>
      </w:r>
      <w:r>
        <w:t>воспитанию</w:t>
      </w:r>
      <w:r>
        <w:rPr>
          <w:spacing w:val="28"/>
        </w:rPr>
        <w:t xml:space="preserve"> </w:t>
      </w:r>
      <w:r>
        <w:t>детей.</w:t>
      </w:r>
      <w:r>
        <w:rPr>
          <w:spacing w:val="27"/>
        </w:rPr>
        <w:t xml:space="preserve"> </w:t>
      </w:r>
      <w:r>
        <w:t>Формы</w:t>
      </w:r>
      <w:r>
        <w:rPr>
          <w:spacing w:val="29"/>
        </w:rPr>
        <w:t xml:space="preserve"> </w:t>
      </w:r>
      <w:r>
        <w:t>воспитания</w:t>
      </w:r>
      <w:r>
        <w:rPr>
          <w:spacing w:val="27"/>
        </w:rPr>
        <w:t xml:space="preserve"> </w:t>
      </w:r>
      <w:r>
        <w:t>детей,</w:t>
      </w:r>
      <w:r>
        <w:rPr>
          <w:spacing w:val="30"/>
        </w:rPr>
        <w:t xml:space="preserve"> </w:t>
      </w:r>
      <w:r>
        <w:t>оставшихся</w:t>
      </w:r>
      <w:r>
        <w:rPr>
          <w:spacing w:val="27"/>
        </w:rPr>
        <w:t xml:space="preserve"> </w:t>
      </w:r>
      <w:r>
        <w:t>без</w:t>
      </w:r>
      <w:r>
        <w:rPr>
          <w:spacing w:val="31"/>
        </w:rPr>
        <w:t xml:space="preserve"> </w:t>
      </w:r>
      <w:r>
        <w:t>попечения</w:t>
      </w:r>
      <w:r>
        <w:rPr>
          <w:spacing w:val="30"/>
        </w:rPr>
        <w:t xml:space="preserve"> </w:t>
      </w:r>
      <w:r>
        <w:t>родителей.</w:t>
      </w:r>
    </w:p>
    <w:p w14:paraId="4EB93087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175CDFAD">
      <w:pPr>
        <w:pStyle w:val="7"/>
        <w:spacing w:before="68" w:line="276" w:lineRule="auto"/>
        <w:ind w:left="419" w:right="222" w:firstLine="0"/>
      </w:pPr>
      <w:r>
        <w:rPr>
          <w:i/>
        </w:rPr>
        <w:t>Усыновление.</w:t>
      </w:r>
      <w:r>
        <w:rPr>
          <w:i/>
          <w:spacing w:val="1"/>
        </w:rPr>
        <w:t xml:space="preserve"> </w:t>
      </w:r>
      <w:r>
        <w:rPr>
          <w:i/>
        </w:rPr>
        <w:t>Опека</w:t>
      </w:r>
      <w:r>
        <w:rPr>
          <w:i/>
          <w:spacing w:val="1"/>
        </w:rPr>
        <w:t xml:space="preserve"> </w:t>
      </w:r>
      <w:r>
        <w:rPr>
          <w:i/>
        </w:rPr>
        <w:t>и</w:t>
      </w:r>
      <w:r>
        <w:rPr>
          <w:i/>
          <w:spacing w:val="1"/>
        </w:rPr>
        <w:t xml:space="preserve"> </w:t>
      </w:r>
      <w:r>
        <w:rPr>
          <w:i/>
        </w:rPr>
        <w:t>попечительство.</w:t>
      </w:r>
      <w:r>
        <w:rPr>
          <w:i/>
          <w:spacing w:val="1"/>
        </w:rPr>
        <w:t xml:space="preserve"> </w:t>
      </w:r>
      <w:r>
        <w:rPr>
          <w:i/>
        </w:rPr>
        <w:t>Приемная</w:t>
      </w:r>
      <w:r>
        <w:rPr>
          <w:i/>
          <w:spacing w:val="1"/>
        </w:rPr>
        <w:t xml:space="preserve"> </w:t>
      </w:r>
      <w:r>
        <w:rPr>
          <w:i/>
        </w:rPr>
        <w:t>семья.</w:t>
      </w:r>
      <w:r>
        <w:rPr>
          <w:i/>
          <w:spacing w:val="1"/>
        </w:rPr>
        <w:t xml:space="preserve"> </w:t>
      </w:r>
      <w:r>
        <w:t>Источники</w:t>
      </w:r>
      <w:r>
        <w:rPr>
          <w:spacing w:val="1"/>
        </w:rPr>
        <w:t xml:space="preserve"> </w:t>
      </w:r>
      <w:r>
        <w:t>трудового</w:t>
      </w:r>
      <w:r>
        <w:rPr>
          <w:spacing w:val="1"/>
        </w:rPr>
        <w:t xml:space="preserve"> </w:t>
      </w:r>
      <w:r>
        <w:t>права.</w:t>
      </w:r>
      <w:r>
        <w:rPr>
          <w:spacing w:val="1"/>
        </w:rPr>
        <w:t xml:space="preserve"> </w:t>
      </w:r>
      <w:r>
        <w:t>Участники</w:t>
      </w:r>
      <w:r>
        <w:rPr>
          <w:spacing w:val="1"/>
        </w:rPr>
        <w:t xml:space="preserve"> </w:t>
      </w:r>
      <w:r>
        <w:t>трудовых</w:t>
      </w:r>
      <w:r>
        <w:rPr>
          <w:spacing w:val="1"/>
        </w:rPr>
        <w:t xml:space="preserve"> </w:t>
      </w:r>
      <w:r>
        <w:t>правоотношений:</w:t>
      </w:r>
      <w:r>
        <w:rPr>
          <w:spacing w:val="1"/>
        </w:rPr>
        <w:t xml:space="preserve"> </w:t>
      </w:r>
      <w:r>
        <w:t>работник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работодатель.</w:t>
      </w:r>
      <w:r>
        <w:rPr>
          <w:spacing w:val="1"/>
        </w:rPr>
        <w:t xml:space="preserve"> </w:t>
      </w:r>
      <w:r>
        <w:t>Права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обязанности</w:t>
      </w:r>
      <w:r>
        <w:rPr>
          <w:spacing w:val="1"/>
        </w:rPr>
        <w:t xml:space="preserve"> </w:t>
      </w:r>
      <w:r>
        <w:t>работника.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работу.</w:t>
      </w:r>
      <w:r>
        <w:rPr>
          <w:spacing w:val="1"/>
        </w:rPr>
        <w:t xml:space="preserve"> </w:t>
      </w:r>
      <w:r>
        <w:t>Трудовой</w:t>
      </w:r>
      <w:r>
        <w:rPr>
          <w:spacing w:val="1"/>
        </w:rPr>
        <w:t xml:space="preserve"> </w:t>
      </w:r>
      <w:r>
        <w:t>договор:</w:t>
      </w:r>
      <w:r>
        <w:rPr>
          <w:spacing w:val="1"/>
        </w:rPr>
        <w:t xml:space="preserve"> </w:t>
      </w:r>
      <w:r>
        <w:t>признаки,</w:t>
      </w:r>
      <w:r>
        <w:rPr>
          <w:spacing w:val="1"/>
        </w:rPr>
        <w:t xml:space="preserve"> </w:t>
      </w:r>
      <w:r>
        <w:t>виды,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заключения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прекращения.</w:t>
      </w:r>
      <w:r>
        <w:rPr>
          <w:spacing w:val="1"/>
        </w:rPr>
        <w:t xml:space="preserve"> </w:t>
      </w:r>
      <w:r>
        <w:t>Рабочее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отдыха.</w:t>
      </w:r>
      <w:r>
        <w:rPr>
          <w:spacing w:val="1"/>
        </w:rPr>
        <w:t xml:space="preserve"> </w:t>
      </w:r>
      <w:r>
        <w:t>Сверхурочная</w:t>
      </w:r>
      <w:r>
        <w:rPr>
          <w:spacing w:val="1"/>
        </w:rPr>
        <w:t xml:space="preserve"> </w:t>
      </w:r>
      <w:r>
        <w:t>работа.</w:t>
      </w:r>
      <w:r>
        <w:rPr>
          <w:spacing w:val="1"/>
        </w:rPr>
        <w:t xml:space="preserve"> </w:t>
      </w:r>
      <w:r>
        <w:rPr>
          <w:i/>
        </w:rPr>
        <w:t>Виды</w:t>
      </w:r>
      <w:r>
        <w:rPr>
          <w:i/>
          <w:spacing w:val="1"/>
        </w:rPr>
        <w:t xml:space="preserve"> </w:t>
      </w:r>
      <w:r>
        <w:rPr>
          <w:i/>
        </w:rPr>
        <w:t>времени</w:t>
      </w:r>
      <w:r>
        <w:rPr>
          <w:i/>
          <w:spacing w:val="1"/>
        </w:rPr>
        <w:t xml:space="preserve"> </w:t>
      </w:r>
      <w:r>
        <w:rPr>
          <w:i/>
        </w:rPr>
        <w:t>отдыха.</w:t>
      </w:r>
      <w:r>
        <w:rPr>
          <w:i/>
          <w:spacing w:val="1"/>
        </w:rPr>
        <w:t xml:space="preserve"> </w:t>
      </w:r>
      <w:r>
        <w:t>Заработная</w:t>
      </w:r>
      <w:r>
        <w:rPr>
          <w:spacing w:val="1"/>
        </w:rPr>
        <w:t xml:space="preserve"> </w:t>
      </w:r>
      <w:r>
        <w:t>плата.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правового</w:t>
      </w:r>
      <w:r>
        <w:rPr>
          <w:spacing w:val="1"/>
        </w:rPr>
        <w:t xml:space="preserve"> </w:t>
      </w:r>
      <w:r>
        <w:t>регулирования</w:t>
      </w:r>
      <w:r>
        <w:rPr>
          <w:spacing w:val="1"/>
        </w:rPr>
        <w:t xml:space="preserve"> </w:t>
      </w:r>
      <w:r>
        <w:t>труда</w:t>
      </w:r>
      <w:r>
        <w:rPr>
          <w:spacing w:val="1"/>
        </w:rPr>
        <w:t xml:space="preserve"> </w:t>
      </w:r>
      <w:r>
        <w:t>несовершеннолетних.</w:t>
      </w:r>
      <w:r>
        <w:rPr>
          <w:spacing w:val="1"/>
        </w:rPr>
        <w:t xml:space="preserve"> </w:t>
      </w:r>
      <w:r>
        <w:t>Трудовые</w:t>
      </w:r>
      <w:r>
        <w:rPr>
          <w:spacing w:val="1"/>
        </w:rPr>
        <w:t xml:space="preserve"> </w:t>
      </w:r>
      <w:r>
        <w:t>споры.</w:t>
      </w:r>
      <w:r>
        <w:rPr>
          <w:spacing w:val="1"/>
        </w:rPr>
        <w:t xml:space="preserve"> </w:t>
      </w:r>
      <w:r>
        <w:t>Дисциплинарная</w:t>
      </w:r>
      <w:r>
        <w:rPr>
          <w:spacing w:val="1"/>
        </w:rPr>
        <w:t xml:space="preserve"> </w:t>
      </w:r>
      <w:r>
        <w:t>ответственности.</w:t>
      </w:r>
      <w:r>
        <w:rPr>
          <w:spacing w:val="1"/>
        </w:rPr>
        <w:t xml:space="preserve"> </w:t>
      </w:r>
      <w:r>
        <w:t>Источники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субъекты административного права. Метод административного регулирования. Признаки и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административного</w:t>
      </w:r>
      <w:r>
        <w:rPr>
          <w:spacing w:val="1"/>
        </w:rPr>
        <w:t xml:space="preserve"> </w:t>
      </w:r>
      <w:r>
        <w:t>правонарушения.</w:t>
      </w:r>
      <w:r>
        <w:rPr>
          <w:spacing w:val="1"/>
        </w:rPr>
        <w:t xml:space="preserve"> </w:t>
      </w:r>
      <w:r>
        <w:t>Административная</w:t>
      </w:r>
      <w:r>
        <w:rPr>
          <w:spacing w:val="1"/>
        </w:rPr>
        <w:t xml:space="preserve"> </w:t>
      </w:r>
      <w:r>
        <w:t>ответственность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административные наказания. Принципы и источники уголовного права. Действие уголовного</w:t>
      </w:r>
      <w:r>
        <w:rPr>
          <w:spacing w:val="-57"/>
        </w:rPr>
        <w:t xml:space="preserve"> </w:t>
      </w:r>
      <w:r>
        <w:t>закона. Признаки, виды и состав преступления. Уголовная ответственность. Виды наказаний в</w:t>
      </w:r>
      <w:r>
        <w:rPr>
          <w:spacing w:val="-57"/>
        </w:rPr>
        <w:t xml:space="preserve"> </w:t>
      </w:r>
      <w:r>
        <w:t>уголовном</w:t>
      </w:r>
      <w:r>
        <w:rPr>
          <w:spacing w:val="1"/>
        </w:rPr>
        <w:t xml:space="preserve"> </w:t>
      </w:r>
      <w:r>
        <w:t>праве.</w:t>
      </w:r>
      <w:r>
        <w:rPr>
          <w:spacing w:val="1"/>
        </w:rPr>
        <w:t xml:space="preserve"> </w:t>
      </w:r>
      <w:r>
        <w:t>Уголовная</w:t>
      </w:r>
      <w:r>
        <w:rPr>
          <w:spacing w:val="1"/>
        </w:rPr>
        <w:t xml:space="preserve"> </w:t>
      </w:r>
      <w:r>
        <w:t>ответственность</w:t>
      </w:r>
      <w:r>
        <w:rPr>
          <w:spacing w:val="1"/>
        </w:rPr>
        <w:t xml:space="preserve"> </w:t>
      </w:r>
      <w:r>
        <w:t>несовершеннолетних.</w:t>
      </w:r>
      <w:r>
        <w:rPr>
          <w:spacing w:val="1"/>
        </w:rPr>
        <w:t xml:space="preserve"> </w:t>
      </w:r>
      <w:r>
        <w:rPr>
          <w:i/>
        </w:rPr>
        <w:t>Финансовое</w:t>
      </w:r>
      <w:r>
        <w:rPr>
          <w:i/>
          <w:spacing w:val="1"/>
        </w:rPr>
        <w:t xml:space="preserve"> </w:t>
      </w:r>
      <w:r>
        <w:rPr>
          <w:i/>
        </w:rPr>
        <w:t>право.</w:t>
      </w:r>
      <w:r>
        <w:rPr>
          <w:i/>
          <w:spacing w:val="1"/>
        </w:rPr>
        <w:t xml:space="preserve"> </w:t>
      </w:r>
      <w:r>
        <w:t xml:space="preserve">Правовое регулирование банковской деятельности. Структура банковской системы РФ. </w:t>
      </w:r>
      <w:r>
        <w:rPr>
          <w:i/>
        </w:rPr>
        <w:t>Права</w:t>
      </w:r>
      <w:r>
        <w:rPr>
          <w:i/>
          <w:spacing w:val="-57"/>
        </w:rPr>
        <w:t xml:space="preserve"> </w:t>
      </w:r>
      <w:r>
        <w:rPr>
          <w:i/>
        </w:rPr>
        <w:t>и</w:t>
      </w:r>
      <w:r>
        <w:rPr>
          <w:i/>
          <w:spacing w:val="1"/>
        </w:rPr>
        <w:t xml:space="preserve"> </w:t>
      </w:r>
      <w:r>
        <w:rPr>
          <w:i/>
        </w:rPr>
        <w:t>обязанности</w:t>
      </w:r>
      <w:r>
        <w:rPr>
          <w:i/>
          <w:spacing w:val="1"/>
        </w:rPr>
        <w:t xml:space="preserve"> </w:t>
      </w:r>
      <w:r>
        <w:rPr>
          <w:i/>
        </w:rPr>
        <w:t>вкладчиков.</w:t>
      </w:r>
      <w:r>
        <w:rPr>
          <w:i/>
          <w:spacing w:val="1"/>
        </w:rPr>
        <w:t xml:space="preserve"> </w:t>
      </w:r>
      <w:r>
        <w:t>Источники</w:t>
      </w:r>
      <w:r>
        <w:rPr>
          <w:spacing w:val="1"/>
        </w:rPr>
        <w:t xml:space="preserve"> </w:t>
      </w:r>
      <w:r>
        <w:t>налогового</w:t>
      </w:r>
      <w:r>
        <w:rPr>
          <w:spacing w:val="1"/>
        </w:rPr>
        <w:t xml:space="preserve"> </w:t>
      </w:r>
      <w:r>
        <w:t>права.</w:t>
      </w:r>
      <w:r>
        <w:rPr>
          <w:spacing w:val="1"/>
        </w:rPr>
        <w:t xml:space="preserve"> </w:t>
      </w:r>
      <w:r>
        <w:t>Субъекты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объекты</w:t>
      </w:r>
      <w:r>
        <w:rPr>
          <w:spacing w:val="1"/>
        </w:rPr>
        <w:t xml:space="preserve"> </w:t>
      </w:r>
      <w:r>
        <w:t>налоговых</w:t>
      </w:r>
      <w:r>
        <w:rPr>
          <w:spacing w:val="-57"/>
        </w:rPr>
        <w:t xml:space="preserve"> </w:t>
      </w:r>
      <w:r>
        <w:t>правоотношений.</w:t>
      </w:r>
      <w:r>
        <w:rPr>
          <w:spacing w:val="1"/>
        </w:rPr>
        <w:t xml:space="preserve"> </w:t>
      </w:r>
      <w:r>
        <w:t>Права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обязанности</w:t>
      </w:r>
      <w:r>
        <w:rPr>
          <w:spacing w:val="1"/>
        </w:rPr>
        <w:t xml:space="preserve"> </w:t>
      </w:r>
      <w:r>
        <w:t>налогоплательщика.</w:t>
      </w:r>
      <w:r>
        <w:rPr>
          <w:spacing w:val="1"/>
        </w:rPr>
        <w:t xml:space="preserve"> </w:t>
      </w:r>
      <w:r>
        <w:rPr>
          <w:i/>
        </w:rPr>
        <w:t>Финансовый</w:t>
      </w:r>
      <w:r>
        <w:rPr>
          <w:i/>
          <w:spacing w:val="1"/>
        </w:rPr>
        <w:t xml:space="preserve"> </w:t>
      </w:r>
      <w:r>
        <w:rPr>
          <w:i/>
        </w:rPr>
        <w:t>аудит.</w:t>
      </w:r>
      <w:r>
        <w:rPr>
          <w:i/>
          <w:spacing w:val="61"/>
        </w:rPr>
        <w:t xml:space="preserve"> </w:t>
      </w:r>
      <w:r>
        <w:t>Виды</w:t>
      </w:r>
      <w:r>
        <w:rPr>
          <w:spacing w:val="-57"/>
        </w:rPr>
        <w:t xml:space="preserve"> </w:t>
      </w:r>
      <w:r>
        <w:t>налогов.</w:t>
      </w:r>
      <w:r>
        <w:rPr>
          <w:spacing w:val="1"/>
        </w:rPr>
        <w:t xml:space="preserve"> </w:t>
      </w:r>
      <w:r>
        <w:t>Налоговые</w:t>
      </w:r>
      <w:r>
        <w:rPr>
          <w:spacing w:val="1"/>
        </w:rPr>
        <w:t xml:space="preserve"> </w:t>
      </w:r>
      <w:r>
        <w:t>правонарушения.</w:t>
      </w:r>
      <w:r>
        <w:rPr>
          <w:spacing w:val="1"/>
        </w:rPr>
        <w:t xml:space="preserve"> </w:t>
      </w:r>
      <w:r>
        <w:t>Ответственность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уклонение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уплаты</w:t>
      </w:r>
      <w:r>
        <w:rPr>
          <w:spacing w:val="1"/>
        </w:rPr>
        <w:t xml:space="preserve"> </w:t>
      </w:r>
      <w:r>
        <w:t>налогов.</w:t>
      </w:r>
      <w:r>
        <w:rPr>
          <w:spacing w:val="1"/>
        </w:rPr>
        <w:t xml:space="preserve"> </w:t>
      </w:r>
      <w:r>
        <w:t>Жилищные</w:t>
      </w:r>
      <w:r>
        <w:rPr>
          <w:spacing w:val="1"/>
        </w:rPr>
        <w:t xml:space="preserve"> </w:t>
      </w:r>
      <w:r>
        <w:t>правоотношения.</w:t>
      </w:r>
      <w:r>
        <w:rPr>
          <w:spacing w:val="1"/>
        </w:rPr>
        <w:t xml:space="preserve"> </w:t>
      </w:r>
      <w:r>
        <w:t>Образовательное</w:t>
      </w:r>
      <w:r>
        <w:rPr>
          <w:spacing w:val="1"/>
        </w:rPr>
        <w:t xml:space="preserve"> </w:t>
      </w:r>
      <w:r>
        <w:t>право.</w:t>
      </w:r>
      <w:r>
        <w:rPr>
          <w:spacing w:val="1"/>
        </w:rPr>
        <w:t xml:space="preserve"> </w:t>
      </w:r>
      <w:r>
        <w:t>Права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обязанности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-1"/>
        </w:rPr>
        <w:t xml:space="preserve"> </w:t>
      </w:r>
      <w:r>
        <w:t>процесса.</w:t>
      </w:r>
    </w:p>
    <w:p w14:paraId="2058E36F">
      <w:pPr>
        <w:pStyle w:val="19"/>
        <w:spacing w:before="8"/>
        <w:ind w:left="1108"/>
      </w:pPr>
      <w:r>
        <w:t>Основы</w:t>
      </w:r>
      <w:r>
        <w:rPr>
          <w:spacing w:val="-3"/>
        </w:rPr>
        <w:t xml:space="preserve"> </w:t>
      </w:r>
      <w:r>
        <w:t>российского</w:t>
      </w:r>
      <w:r>
        <w:rPr>
          <w:spacing w:val="-2"/>
        </w:rPr>
        <w:t xml:space="preserve"> </w:t>
      </w:r>
      <w:r>
        <w:t>судопроизводства</w:t>
      </w:r>
    </w:p>
    <w:p w14:paraId="1D8BA7A9">
      <w:pPr>
        <w:pStyle w:val="7"/>
        <w:spacing w:before="133" w:line="276" w:lineRule="auto"/>
        <w:ind w:right="230" w:firstLine="707"/>
        <w:rPr>
          <w:i/>
        </w:rPr>
      </w:pPr>
      <w:r>
        <w:t>Конституционное судопроизводство. Предмет, источники и принципы гражданского</w:t>
      </w:r>
      <w:r>
        <w:rPr>
          <w:spacing w:val="1"/>
        </w:rPr>
        <w:t xml:space="preserve"> </w:t>
      </w:r>
      <w:r>
        <w:t>процессуального права. Стадии гражданского процесса. Арбитражное процессуальное право.</w:t>
      </w:r>
      <w:r>
        <w:rPr>
          <w:spacing w:val="1"/>
        </w:rPr>
        <w:t xml:space="preserve"> </w:t>
      </w:r>
      <w:r>
        <w:t>Принципы</w:t>
      </w:r>
      <w:r>
        <w:rPr>
          <w:spacing w:val="13"/>
        </w:rPr>
        <w:t xml:space="preserve"> </w:t>
      </w:r>
      <w:r>
        <w:t>и</w:t>
      </w:r>
      <w:r>
        <w:rPr>
          <w:spacing w:val="17"/>
        </w:rPr>
        <w:t xml:space="preserve"> </w:t>
      </w:r>
      <w:r>
        <w:t>субъекты</w:t>
      </w:r>
      <w:r>
        <w:rPr>
          <w:spacing w:val="17"/>
        </w:rPr>
        <w:t xml:space="preserve"> </w:t>
      </w:r>
      <w:r>
        <w:t>уголовного</w:t>
      </w:r>
      <w:r>
        <w:rPr>
          <w:spacing w:val="14"/>
        </w:rPr>
        <w:t xml:space="preserve"> </w:t>
      </w:r>
      <w:r>
        <w:t>судопроизводства.</w:t>
      </w:r>
      <w:r>
        <w:rPr>
          <w:spacing w:val="14"/>
        </w:rPr>
        <w:t xml:space="preserve"> </w:t>
      </w:r>
      <w:r>
        <w:t>Особенности</w:t>
      </w:r>
      <w:r>
        <w:rPr>
          <w:spacing w:val="16"/>
        </w:rPr>
        <w:t xml:space="preserve"> </w:t>
      </w:r>
      <w:r>
        <w:t>процессуальных</w:t>
      </w:r>
      <w:r>
        <w:rPr>
          <w:spacing w:val="15"/>
        </w:rPr>
        <w:t xml:space="preserve"> </w:t>
      </w:r>
      <w:r>
        <w:t>действий</w:t>
      </w:r>
      <w:r>
        <w:rPr>
          <w:spacing w:val="-57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участием</w:t>
      </w:r>
      <w:r>
        <w:rPr>
          <w:spacing w:val="1"/>
        </w:rPr>
        <w:t xml:space="preserve"> </w:t>
      </w:r>
      <w:r>
        <w:t>несовершеннолетних.</w:t>
      </w:r>
      <w:r>
        <w:rPr>
          <w:spacing w:val="1"/>
        </w:rPr>
        <w:t xml:space="preserve"> </w:t>
      </w:r>
      <w:r>
        <w:t>Стадии</w:t>
      </w:r>
      <w:r>
        <w:rPr>
          <w:spacing w:val="1"/>
        </w:rPr>
        <w:t xml:space="preserve"> </w:t>
      </w:r>
      <w:r>
        <w:t>уголовного</w:t>
      </w:r>
      <w:r>
        <w:rPr>
          <w:spacing w:val="1"/>
        </w:rPr>
        <w:t xml:space="preserve"> </w:t>
      </w:r>
      <w:r>
        <w:t>процесса.</w:t>
      </w:r>
      <w:r>
        <w:rPr>
          <w:spacing w:val="1"/>
        </w:rPr>
        <w:t xml:space="preserve"> </w:t>
      </w:r>
      <w:r>
        <w:t>Меры</w:t>
      </w:r>
      <w:r>
        <w:rPr>
          <w:spacing w:val="1"/>
        </w:rPr>
        <w:t xml:space="preserve"> </w:t>
      </w:r>
      <w:r>
        <w:t>процессуального</w:t>
      </w:r>
      <w:r>
        <w:rPr>
          <w:spacing w:val="1"/>
        </w:rPr>
        <w:t xml:space="preserve"> </w:t>
      </w:r>
      <w:r>
        <w:t>принуждения. Суд присяжных заседателей. Особенности судебного производства по делам об</w:t>
      </w:r>
      <w:r>
        <w:rPr>
          <w:spacing w:val="1"/>
        </w:rPr>
        <w:t xml:space="preserve"> </w:t>
      </w:r>
      <w:r>
        <w:t>административных правонарушениях. Юридические профессии: судьи, адвокаты, прокуроры,</w:t>
      </w:r>
      <w:r>
        <w:rPr>
          <w:spacing w:val="1"/>
        </w:rPr>
        <w:t xml:space="preserve"> </w:t>
      </w:r>
      <w:r>
        <w:t>нотариусы,</w:t>
      </w:r>
      <w:r>
        <w:rPr>
          <w:spacing w:val="-1"/>
        </w:rPr>
        <w:t xml:space="preserve"> </w:t>
      </w:r>
      <w:r>
        <w:t xml:space="preserve">следователи. </w:t>
      </w:r>
      <w:r>
        <w:rPr>
          <w:i/>
        </w:rPr>
        <w:t>Особенности</w:t>
      </w:r>
      <w:r>
        <w:rPr>
          <w:i/>
          <w:spacing w:val="-2"/>
        </w:rPr>
        <w:t xml:space="preserve"> </w:t>
      </w:r>
      <w:r>
        <w:rPr>
          <w:i/>
        </w:rPr>
        <w:t>профессиональной</w:t>
      </w:r>
      <w:r>
        <w:rPr>
          <w:i/>
          <w:spacing w:val="-4"/>
        </w:rPr>
        <w:t xml:space="preserve"> </w:t>
      </w:r>
      <w:r>
        <w:rPr>
          <w:i/>
        </w:rPr>
        <w:t>деятельности</w:t>
      </w:r>
      <w:r>
        <w:rPr>
          <w:i/>
          <w:spacing w:val="-2"/>
        </w:rPr>
        <w:t xml:space="preserve"> </w:t>
      </w:r>
      <w:r>
        <w:rPr>
          <w:i/>
        </w:rPr>
        <w:t>юриста.</w:t>
      </w:r>
    </w:p>
    <w:p w14:paraId="58B05374">
      <w:pPr>
        <w:pStyle w:val="7"/>
        <w:ind w:left="0" w:firstLine="0"/>
        <w:jc w:val="left"/>
        <w:rPr>
          <w:i/>
          <w:sz w:val="26"/>
        </w:rPr>
      </w:pPr>
    </w:p>
    <w:p w14:paraId="45B341C3">
      <w:pPr>
        <w:pStyle w:val="19"/>
        <w:spacing w:before="189"/>
        <w:ind w:left="1108"/>
        <w:jc w:val="left"/>
      </w:pPr>
      <w:bookmarkStart w:id="37" w:name="_TOC_250033"/>
      <w:bookmarkEnd w:id="37"/>
      <w:r>
        <w:t>Обществознание</w:t>
      </w:r>
    </w:p>
    <w:p w14:paraId="4F694F8E">
      <w:pPr>
        <w:pStyle w:val="7"/>
        <w:spacing w:before="132" w:line="276" w:lineRule="auto"/>
        <w:ind w:right="226"/>
      </w:pPr>
      <w:r>
        <w:t>Учебный</w:t>
      </w:r>
      <w:r>
        <w:rPr>
          <w:spacing w:val="1"/>
        </w:rPr>
        <w:t xml:space="preserve"> </w:t>
      </w:r>
      <w:r>
        <w:t>предмет</w:t>
      </w:r>
      <w:r>
        <w:rPr>
          <w:spacing w:val="1"/>
        </w:rPr>
        <w:t xml:space="preserve"> </w:t>
      </w:r>
      <w:r>
        <w:t>«Обществознание»</w:t>
      </w:r>
      <w:r>
        <w:rPr>
          <w:spacing w:val="1"/>
        </w:rPr>
        <w:t xml:space="preserve"> </w:t>
      </w:r>
      <w:r>
        <w:t>знакомит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основами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общества, с комплексом социальных, общественных и гуманитарных наук, которые будут</w:t>
      </w:r>
      <w:r>
        <w:rPr>
          <w:spacing w:val="1"/>
        </w:rPr>
        <w:t xml:space="preserve"> </w:t>
      </w:r>
      <w:r>
        <w:t>изучаться в вузах. Учебный предмет «Обществознание» является интегративным, включает</w:t>
      </w:r>
      <w:r>
        <w:rPr>
          <w:spacing w:val="1"/>
        </w:rPr>
        <w:t xml:space="preserve"> </w:t>
      </w:r>
      <w:r>
        <w:t>достижения различных наук (философии, экономики, социологии, политологии, социальной</w:t>
      </w:r>
      <w:r>
        <w:rPr>
          <w:spacing w:val="1"/>
        </w:rPr>
        <w:t xml:space="preserve"> </w:t>
      </w:r>
      <w:r>
        <w:t>психологии,</w:t>
      </w:r>
      <w:r>
        <w:rPr>
          <w:spacing w:val="1"/>
        </w:rPr>
        <w:t xml:space="preserve"> </w:t>
      </w:r>
      <w:r>
        <w:t>правоведения,</w:t>
      </w:r>
      <w:r>
        <w:rPr>
          <w:spacing w:val="1"/>
        </w:rPr>
        <w:t xml:space="preserve"> </w:t>
      </w:r>
      <w:r>
        <w:t>философии),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представить</w:t>
      </w:r>
      <w:r>
        <w:rPr>
          <w:spacing w:val="1"/>
        </w:rPr>
        <w:t xml:space="preserve"> </w:t>
      </w:r>
      <w:r>
        <w:t>знания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человеке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обществе не односторонне с позиции какой-либо одной науки, а комплексно. Данный подход</w:t>
      </w:r>
      <w:r>
        <w:rPr>
          <w:spacing w:val="1"/>
        </w:rPr>
        <w:t xml:space="preserve"> </w:t>
      </w:r>
      <w:r>
        <w:t>способствует</w:t>
      </w:r>
      <w:r>
        <w:rPr>
          <w:spacing w:val="-1"/>
        </w:rPr>
        <w:t xml:space="preserve"> </w:t>
      </w:r>
      <w:r>
        <w:t>формированию</w:t>
      </w:r>
      <w:r>
        <w:rPr>
          <w:spacing w:val="1"/>
        </w:rPr>
        <w:t xml:space="preserve"> </w:t>
      </w:r>
      <w:r>
        <w:t>у</w:t>
      </w:r>
      <w:r>
        <w:rPr>
          <w:spacing w:val="-8"/>
        </w:rPr>
        <w:t xml:space="preserve"> </w:t>
      </w:r>
      <w:r>
        <w:t>обучающихся</w:t>
      </w:r>
      <w:r>
        <w:rPr>
          <w:spacing w:val="-1"/>
        </w:rPr>
        <w:t xml:space="preserve"> </w:t>
      </w:r>
      <w:r>
        <w:t>целостной</w:t>
      </w:r>
      <w:r>
        <w:rPr>
          <w:spacing w:val="-1"/>
        </w:rPr>
        <w:t xml:space="preserve"> </w:t>
      </w:r>
      <w:r>
        <w:t>научной картины</w:t>
      </w:r>
      <w:r>
        <w:rPr>
          <w:spacing w:val="-1"/>
        </w:rPr>
        <w:t xml:space="preserve"> </w:t>
      </w:r>
      <w:r>
        <w:t>мира.</w:t>
      </w:r>
    </w:p>
    <w:p w14:paraId="71DB1549">
      <w:pPr>
        <w:pStyle w:val="7"/>
        <w:spacing w:before="1" w:line="276" w:lineRule="auto"/>
        <w:ind w:right="223"/>
      </w:pPr>
      <w:r>
        <w:t>Содержание учебного предмета «Обществознание» на базовом уровне среднего 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8"/>
        </w:rPr>
        <w:t xml:space="preserve"> </w:t>
      </w:r>
      <w:r>
        <w:t>обеспечивает</w:t>
      </w:r>
      <w:r>
        <w:rPr>
          <w:spacing w:val="20"/>
        </w:rPr>
        <w:t xml:space="preserve"> </w:t>
      </w:r>
      <w:r>
        <w:t>преемственность</w:t>
      </w:r>
      <w:r>
        <w:rPr>
          <w:spacing w:val="20"/>
        </w:rPr>
        <w:t xml:space="preserve"> </w:t>
      </w:r>
      <w:r>
        <w:t>по</w:t>
      </w:r>
      <w:r>
        <w:rPr>
          <w:spacing w:val="19"/>
        </w:rPr>
        <w:t xml:space="preserve"> </w:t>
      </w:r>
      <w:r>
        <w:t>отношению</w:t>
      </w:r>
      <w:r>
        <w:rPr>
          <w:spacing w:val="18"/>
        </w:rPr>
        <w:t xml:space="preserve"> </w:t>
      </w:r>
      <w:r>
        <w:t>к</w:t>
      </w:r>
      <w:r>
        <w:rPr>
          <w:spacing w:val="19"/>
        </w:rPr>
        <w:t xml:space="preserve"> </w:t>
      </w:r>
      <w:r>
        <w:t>содержанию</w:t>
      </w:r>
      <w:r>
        <w:rPr>
          <w:spacing w:val="28"/>
        </w:rPr>
        <w:t xml:space="preserve"> </w:t>
      </w:r>
      <w:r>
        <w:t>учебного</w:t>
      </w:r>
      <w:r>
        <w:rPr>
          <w:spacing w:val="19"/>
        </w:rPr>
        <w:t xml:space="preserve"> </w:t>
      </w:r>
      <w:r>
        <w:t>предмета</w:t>
      </w:r>
    </w:p>
    <w:p w14:paraId="2C6C3796">
      <w:pPr>
        <w:pStyle w:val="7"/>
        <w:spacing w:before="2" w:line="276" w:lineRule="auto"/>
        <w:ind w:right="225" w:firstLine="0"/>
      </w:pPr>
      <w:r>
        <w:t>«Обществознание» на уровне основного общего образования путем углубленного изучения</w:t>
      </w:r>
      <w:r>
        <w:rPr>
          <w:spacing w:val="1"/>
        </w:rPr>
        <w:t xml:space="preserve"> </w:t>
      </w:r>
      <w:r>
        <w:t>ранее изученных объектов, раскрытия ряда вопросов на более высоком теоретическом уровне,</w:t>
      </w:r>
      <w:r>
        <w:rPr>
          <w:spacing w:val="1"/>
        </w:rPr>
        <w:t xml:space="preserve"> </w:t>
      </w:r>
      <w:r>
        <w:t>введения</w:t>
      </w:r>
      <w:r>
        <w:rPr>
          <w:spacing w:val="1"/>
        </w:rPr>
        <w:t xml:space="preserve"> </w:t>
      </w:r>
      <w:r>
        <w:t>нового</w:t>
      </w:r>
      <w:r>
        <w:rPr>
          <w:spacing w:val="1"/>
        </w:rPr>
        <w:t xml:space="preserve"> </w:t>
      </w:r>
      <w:r>
        <w:t>содержания,</w:t>
      </w:r>
      <w:r>
        <w:rPr>
          <w:spacing w:val="1"/>
        </w:rPr>
        <w:t xml:space="preserve"> </w:t>
      </w:r>
      <w:r>
        <w:t>расширения</w:t>
      </w:r>
      <w:r>
        <w:rPr>
          <w:spacing w:val="1"/>
        </w:rPr>
        <w:t xml:space="preserve"> </w:t>
      </w:r>
      <w:r>
        <w:t>понятийного</w:t>
      </w:r>
      <w:r>
        <w:rPr>
          <w:spacing w:val="1"/>
        </w:rPr>
        <w:t xml:space="preserve"> </w:t>
      </w:r>
      <w:r>
        <w:t>аппарата,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позволит</w:t>
      </w:r>
      <w:r>
        <w:rPr>
          <w:spacing w:val="1"/>
        </w:rPr>
        <w:t xml:space="preserve"> </w:t>
      </w:r>
      <w:r>
        <w:t>овладеть</w:t>
      </w:r>
      <w:r>
        <w:rPr>
          <w:spacing w:val="1"/>
        </w:rPr>
        <w:t xml:space="preserve"> </w:t>
      </w:r>
      <w:r>
        <w:t>относительно</w:t>
      </w:r>
      <w:r>
        <w:rPr>
          <w:spacing w:val="1"/>
        </w:rPr>
        <w:t xml:space="preserve"> </w:t>
      </w:r>
      <w:r>
        <w:t>завершенной</w:t>
      </w:r>
      <w:r>
        <w:rPr>
          <w:spacing w:val="1"/>
        </w:rPr>
        <w:t xml:space="preserve"> </w:t>
      </w:r>
      <w:r>
        <w:t>системой</w:t>
      </w:r>
      <w:r>
        <w:rPr>
          <w:spacing w:val="1"/>
        </w:rPr>
        <w:t xml:space="preserve"> </w:t>
      </w:r>
      <w:r>
        <w:t>знаний,</w:t>
      </w:r>
      <w:r>
        <w:rPr>
          <w:spacing w:val="1"/>
        </w:rPr>
        <w:t xml:space="preserve"> </w:t>
      </w:r>
      <w:r>
        <w:t>умений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представлений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наук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природе,</w:t>
      </w:r>
      <w:r>
        <w:rPr>
          <w:spacing w:val="1"/>
        </w:rPr>
        <w:t xml:space="preserve"> </w:t>
      </w:r>
      <w:r>
        <w:t>обществе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человеке,</w:t>
      </w:r>
      <w:r>
        <w:rPr>
          <w:spacing w:val="1"/>
        </w:rPr>
        <w:t xml:space="preserve"> </w:t>
      </w:r>
      <w:r>
        <w:t>сформировать</w:t>
      </w:r>
      <w:r>
        <w:rPr>
          <w:spacing w:val="1"/>
        </w:rPr>
        <w:t xml:space="preserve"> </w:t>
      </w:r>
      <w:r>
        <w:t>компетентности,</w:t>
      </w:r>
      <w:r>
        <w:rPr>
          <w:spacing w:val="1"/>
        </w:rPr>
        <w:t xml:space="preserve"> </w:t>
      </w:r>
      <w:r>
        <w:t>позволяющие</w:t>
      </w:r>
      <w:r>
        <w:rPr>
          <w:spacing w:val="1"/>
        </w:rPr>
        <w:t xml:space="preserve"> </w:t>
      </w:r>
      <w:r>
        <w:t>выпускникам</w:t>
      </w:r>
      <w:r>
        <w:rPr>
          <w:spacing w:val="-57"/>
        </w:rPr>
        <w:t xml:space="preserve"> </w:t>
      </w:r>
      <w:r>
        <w:t>осуществлять</w:t>
      </w:r>
      <w:r>
        <w:rPr>
          <w:spacing w:val="-1"/>
        </w:rPr>
        <w:t xml:space="preserve"> </w:t>
      </w:r>
      <w:r>
        <w:t>типичные</w:t>
      </w:r>
      <w:r>
        <w:rPr>
          <w:spacing w:val="-2"/>
        </w:rPr>
        <w:t xml:space="preserve"> </w:t>
      </w:r>
      <w:r>
        <w:t>социальные</w:t>
      </w:r>
      <w:r>
        <w:rPr>
          <w:spacing w:val="-2"/>
        </w:rPr>
        <w:t xml:space="preserve"> </w:t>
      </w:r>
      <w:r>
        <w:t>роли в</w:t>
      </w:r>
      <w:r>
        <w:rPr>
          <w:spacing w:val="-1"/>
        </w:rPr>
        <w:t xml:space="preserve"> </w:t>
      </w:r>
      <w:r>
        <w:t>современном</w:t>
      </w:r>
      <w:r>
        <w:rPr>
          <w:spacing w:val="-1"/>
        </w:rPr>
        <w:t xml:space="preserve"> </w:t>
      </w:r>
      <w:r>
        <w:t>мире.</w:t>
      </w:r>
    </w:p>
    <w:p w14:paraId="341931F3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4BEEDE9C">
      <w:pPr>
        <w:pStyle w:val="7"/>
        <w:spacing w:before="68" w:line="278" w:lineRule="auto"/>
        <w:ind w:right="232"/>
      </w:pPr>
      <w:r>
        <w:t>Задачами реализации примерной программы учебного предмета «Обществознания» на</w:t>
      </w:r>
      <w:r>
        <w:rPr>
          <w:spacing w:val="1"/>
        </w:rPr>
        <w:t xml:space="preserve"> </w:t>
      </w:r>
      <w:r>
        <w:t>уровне среднего</w:t>
      </w:r>
      <w:r>
        <w:rPr>
          <w:spacing w:val="-1"/>
        </w:rPr>
        <w:t xml:space="preserve"> </w:t>
      </w:r>
      <w:r>
        <w:t>общего образования являются:</w:t>
      </w:r>
    </w:p>
    <w:p w14:paraId="1DCE3564">
      <w:pPr>
        <w:pStyle w:val="7"/>
        <w:spacing w:line="276" w:lineRule="auto"/>
        <w:ind w:right="227"/>
      </w:pPr>
      <w:r>
        <w:rPr>
          <w:spacing w:val="-1"/>
        </w:rPr>
        <w:t>– формирование</w:t>
      </w:r>
      <w:r>
        <w:t xml:space="preserve"> </w:t>
      </w:r>
      <w:r>
        <w:rPr>
          <w:spacing w:val="-1"/>
        </w:rPr>
        <w:t>у</w:t>
      </w:r>
      <w:r>
        <w:t xml:space="preserve"> </w:t>
      </w:r>
      <w:r>
        <w:rPr>
          <w:spacing w:val="-1"/>
        </w:rPr>
        <w:t>обучающихся</w:t>
      </w:r>
      <w:r>
        <w:t xml:space="preserve"> ценностно-смысловых</w:t>
      </w:r>
      <w:r>
        <w:rPr>
          <w:spacing w:val="1"/>
        </w:rPr>
        <w:t xml:space="preserve"> </w:t>
      </w:r>
      <w:r>
        <w:t>установок,</w:t>
      </w:r>
      <w:r>
        <w:rPr>
          <w:spacing w:val="1"/>
        </w:rPr>
        <w:t xml:space="preserve"> </w:t>
      </w:r>
      <w:r>
        <w:t>отражающих</w:t>
      </w:r>
      <w:r>
        <w:rPr>
          <w:spacing w:val="1"/>
        </w:rPr>
        <w:t xml:space="preserve"> </w:t>
      </w:r>
      <w:r>
        <w:t>личностные и гражданские позиции в деятельности, правосознания, экологической культуры,</w:t>
      </w:r>
      <w:r>
        <w:rPr>
          <w:spacing w:val="1"/>
        </w:rPr>
        <w:t xml:space="preserve"> </w:t>
      </w:r>
      <w:r>
        <w:t>способности ставить цели и строить жизненные планы, способности к осознанию российской</w:t>
      </w:r>
      <w:r>
        <w:rPr>
          <w:spacing w:val="1"/>
        </w:rPr>
        <w:t xml:space="preserve"> </w:t>
      </w:r>
      <w:r>
        <w:t>гражданской</w:t>
      </w:r>
      <w:r>
        <w:rPr>
          <w:spacing w:val="-1"/>
        </w:rPr>
        <w:t xml:space="preserve"> </w:t>
      </w:r>
      <w:r>
        <w:t>идентичности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поликультурном</w:t>
      </w:r>
      <w:r>
        <w:rPr>
          <w:spacing w:val="-2"/>
        </w:rPr>
        <w:t xml:space="preserve"> </w:t>
      </w:r>
      <w:r>
        <w:t>социуме;</w:t>
      </w:r>
    </w:p>
    <w:p w14:paraId="3DD51009">
      <w:pPr>
        <w:pStyle w:val="7"/>
        <w:spacing w:line="276" w:lineRule="auto"/>
        <w:ind w:right="234"/>
      </w:pPr>
      <w:r>
        <w:rPr>
          <w:spacing w:val="-1"/>
        </w:rPr>
        <w:t xml:space="preserve">– формирование знаний </w:t>
      </w:r>
      <w:r>
        <w:t>об обществе как целостной развивающейся системе в единстве и</w:t>
      </w:r>
      <w:r>
        <w:rPr>
          <w:spacing w:val="-57"/>
        </w:rPr>
        <w:t xml:space="preserve"> </w:t>
      </w:r>
      <w:r>
        <w:t>взаимодействии</w:t>
      </w:r>
      <w:r>
        <w:rPr>
          <w:spacing w:val="-1"/>
        </w:rPr>
        <w:t xml:space="preserve"> </w:t>
      </w:r>
      <w:r>
        <w:t>его</w:t>
      </w:r>
      <w:r>
        <w:rPr>
          <w:spacing w:val="-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сфер и</w:t>
      </w:r>
      <w:r>
        <w:rPr>
          <w:spacing w:val="-1"/>
        </w:rPr>
        <w:t xml:space="preserve"> </w:t>
      </w:r>
      <w:r>
        <w:t>институтов;</w:t>
      </w:r>
    </w:p>
    <w:p w14:paraId="4403A553">
      <w:pPr>
        <w:pStyle w:val="7"/>
        <w:spacing w:line="275" w:lineRule="exact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овладение</w:t>
      </w:r>
      <w:r>
        <w:t xml:space="preserve"> </w:t>
      </w:r>
      <w:r>
        <w:rPr>
          <w:spacing w:val="-1"/>
        </w:rPr>
        <w:t>базовым</w:t>
      </w:r>
      <w:r>
        <w:t xml:space="preserve"> </w:t>
      </w:r>
      <w:r>
        <w:rPr>
          <w:spacing w:val="-1"/>
        </w:rPr>
        <w:t xml:space="preserve">понятийным </w:t>
      </w:r>
      <w:r>
        <w:t>аппаратом</w:t>
      </w:r>
      <w:r>
        <w:rPr>
          <w:spacing w:val="1"/>
        </w:rPr>
        <w:t xml:space="preserve"> </w:t>
      </w:r>
      <w:r>
        <w:t>социальных наук;</w:t>
      </w:r>
    </w:p>
    <w:p w14:paraId="760508F2">
      <w:pPr>
        <w:pStyle w:val="7"/>
        <w:spacing w:before="40" w:line="276" w:lineRule="auto"/>
        <w:ind w:right="223"/>
      </w:pPr>
      <w:r>
        <w:rPr>
          <w:spacing w:val="-1"/>
        </w:rPr>
        <w:t>– овладение</w:t>
      </w:r>
      <w:r>
        <w:t xml:space="preserve"> </w:t>
      </w:r>
      <w:r>
        <w:rPr>
          <w:spacing w:val="-1"/>
        </w:rPr>
        <w:t>умениями</w:t>
      </w:r>
      <w:r>
        <w:t xml:space="preserve"> </w:t>
      </w:r>
      <w:r>
        <w:rPr>
          <w:spacing w:val="-1"/>
        </w:rPr>
        <w:t>выявлять</w:t>
      </w:r>
      <w:r>
        <w:t xml:space="preserve"> </w:t>
      </w:r>
      <w:r>
        <w:rPr>
          <w:spacing w:val="-1"/>
        </w:rPr>
        <w:t>причинно-следственные,</w:t>
      </w:r>
      <w:r>
        <w:t xml:space="preserve"> функциональные,</w:t>
      </w:r>
      <w:r>
        <w:rPr>
          <w:spacing w:val="-57"/>
        </w:rPr>
        <w:t xml:space="preserve"> </w:t>
      </w:r>
      <w:r>
        <w:t>иерархические</w:t>
      </w:r>
      <w:r>
        <w:rPr>
          <w:spacing w:val="-2"/>
        </w:rPr>
        <w:t xml:space="preserve"> </w:t>
      </w:r>
      <w:r>
        <w:t>и другие</w:t>
      </w:r>
      <w:r>
        <w:rPr>
          <w:spacing w:val="-2"/>
        </w:rPr>
        <w:t xml:space="preserve"> </w:t>
      </w:r>
      <w:r>
        <w:t>связи социальных</w:t>
      </w:r>
      <w:r>
        <w:rPr>
          <w:spacing w:val="1"/>
        </w:rPr>
        <w:t xml:space="preserve"> </w:t>
      </w:r>
      <w:r>
        <w:t>объектов и процессов;</w:t>
      </w:r>
    </w:p>
    <w:p w14:paraId="79328CA1">
      <w:pPr>
        <w:pStyle w:val="7"/>
        <w:spacing w:line="276" w:lineRule="auto"/>
        <w:ind w:right="231"/>
      </w:pPr>
      <w:r>
        <w:rPr>
          <w:spacing w:val="-1"/>
        </w:rPr>
        <w:t>– формирование</w:t>
      </w:r>
      <w:r>
        <w:t xml:space="preserve"> </w:t>
      </w:r>
      <w:r>
        <w:rPr>
          <w:spacing w:val="-1"/>
        </w:rPr>
        <w:t>представлений</w:t>
      </w:r>
      <w:r>
        <w:t xml:space="preserve"> </w:t>
      </w:r>
      <w:r>
        <w:rPr>
          <w:spacing w:val="-1"/>
        </w:rPr>
        <w:t>об</w:t>
      </w:r>
      <w:r>
        <w:t xml:space="preserve"> </w:t>
      </w:r>
      <w:r>
        <w:rPr>
          <w:spacing w:val="-1"/>
        </w:rPr>
        <w:t>основных</w:t>
      </w:r>
      <w:r>
        <w:t xml:space="preserve"> тенденциях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возможных</w:t>
      </w:r>
      <w:r>
        <w:rPr>
          <w:spacing w:val="1"/>
        </w:rPr>
        <w:t xml:space="preserve"> </w:t>
      </w:r>
      <w:r>
        <w:t>перспективах</w:t>
      </w:r>
      <w:r>
        <w:rPr>
          <w:spacing w:val="1"/>
        </w:rPr>
        <w:t xml:space="preserve"> </w:t>
      </w:r>
      <w:r>
        <w:t>развития</w:t>
      </w:r>
      <w:r>
        <w:rPr>
          <w:spacing w:val="-1"/>
        </w:rPr>
        <w:t xml:space="preserve"> </w:t>
      </w:r>
      <w:r>
        <w:t>мирового сообщества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глобальном</w:t>
      </w:r>
      <w:r>
        <w:rPr>
          <w:spacing w:val="1"/>
        </w:rPr>
        <w:t xml:space="preserve"> </w:t>
      </w:r>
      <w:r>
        <w:t>мире;</w:t>
      </w:r>
    </w:p>
    <w:p w14:paraId="116F25B9">
      <w:pPr>
        <w:pStyle w:val="7"/>
        <w:ind w:left="966" w:firstLine="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формирование представлений</w:t>
      </w:r>
      <w:r>
        <w:rPr>
          <w:spacing w:val="1"/>
        </w:rPr>
        <w:t xml:space="preserve"> </w:t>
      </w:r>
      <w:r>
        <w:rPr>
          <w:spacing w:val="-1"/>
        </w:rPr>
        <w:t>о</w:t>
      </w:r>
      <w:r>
        <w:t xml:space="preserve"> </w:t>
      </w:r>
      <w:r>
        <w:rPr>
          <w:spacing w:val="-1"/>
        </w:rPr>
        <w:t>методах</w:t>
      </w:r>
      <w:r>
        <w:t xml:space="preserve"> познания социальных</w:t>
      </w:r>
      <w:r>
        <w:rPr>
          <w:spacing w:val="3"/>
        </w:rPr>
        <w:t xml:space="preserve"> </w:t>
      </w:r>
      <w:r>
        <w:t>явлений и</w:t>
      </w:r>
      <w:r>
        <w:rPr>
          <w:spacing w:val="1"/>
        </w:rPr>
        <w:t xml:space="preserve"> </w:t>
      </w:r>
      <w:r>
        <w:t>процессов;</w:t>
      </w:r>
    </w:p>
    <w:p w14:paraId="03B8507A">
      <w:pPr>
        <w:pStyle w:val="7"/>
        <w:spacing w:before="41" w:line="276" w:lineRule="auto"/>
        <w:ind w:right="224"/>
      </w:pPr>
      <w:r>
        <w:rPr>
          <w:spacing w:val="-1"/>
        </w:rPr>
        <w:t xml:space="preserve">– овладение умениями применять </w:t>
      </w:r>
      <w:r>
        <w:t>полученные знания в повседневной жизни с учетом</w:t>
      </w:r>
      <w:r>
        <w:rPr>
          <w:spacing w:val="1"/>
        </w:rPr>
        <w:t xml:space="preserve"> </w:t>
      </w:r>
      <w:r>
        <w:t>гражданских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нравственных</w:t>
      </w:r>
      <w:r>
        <w:rPr>
          <w:spacing w:val="-4"/>
        </w:rPr>
        <w:t xml:space="preserve"> </w:t>
      </w:r>
      <w:r>
        <w:t>ценностей,</w:t>
      </w:r>
      <w:r>
        <w:rPr>
          <w:spacing w:val="-7"/>
        </w:rPr>
        <w:t xml:space="preserve"> </w:t>
      </w:r>
      <w:r>
        <w:t>прогнозировать</w:t>
      </w:r>
      <w:r>
        <w:rPr>
          <w:spacing w:val="-3"/>
        </w:rPr>
        <w:t xml:space="preserve"> </w:t>
      </w:r>
      <w:r>
        <w:t>последствия</w:t>
      </w:r>
      <w:r>
        <w:rPr>
          <w:spacing w:val="-4"/>
        </w:rPr>
        <w:t xml:space="preserve"> </w:t>
      </w:r>
      <w:r>
        <w:t>принимаемых</w:t>
      </w:r>
      <w:r>
        <w:rPr>
          <w:spacing w:val="-2"/>
        </w:rPr>
        <w:t xml:space="preserve"> </w:t>
      </w:r>
      <w:r>
        <w:t>решений;</w:t>
      </w:r>
    </w:p>
    <w:p w14:paraId="39699F9F">
      <w:pPr>
        <w:pStyle w:val="7"/>
        <w:spacing w:line="276" w:lineRule="auto"/>
        <w:ind w:right="229"/>
      </w:pPr>
      <w:r>
        <w:rPr>
          <w:spacing w:val="-1"/>
        </w:rPr>
        <w:t>– формирование</w:t>
      </w:r>
      <w:r>
        <w:t xml:space="preserve"> </w:t>
      </w:r>
      <w:r>
        <w:rPr>
          <w:spacing w:val="-1"/>
        </w:rPr>
        <w:t>навыков</w:t>
      </w:r>
      <w:r>
        <w:t xml:space="preserve"> </w:t>
      </w:r>
      <w:r>
        <w:rPr>
          <w:spacing w:val="-1"/>
        </w:rPr>
        <w:t>оценивания</w:t>
      </w:r>
      <w:r>
        <w:t xml:space="preserve"> </w:t>
      </w:r>
      <w:r>
        <w:rPr>
          <w:spacing w:val="-1"/>
        </w:rPr>
        <w:t>социальной</w:t>
      </w:r>
      <w:r>
        <w:t xml:space="preserve"> информации,</w:t>
      </w:r>
      <w:r>
        <w:rPr>
          <w:spacing w:val="1"/>
        </w:rPr>
        <w:t xml:space="preserve"> </w:t>
      </w:r>
      <w:r>
        <w:t>умений</w:t>
      </w:r>
      <w:r>
        <w:rPr>
          <w:spacing w:val="1"/>
        </w:rPr>
        <w:t xml:space="preserve"> </w:t>
      </w:r>
      <w:r>
        <w:t>поиска</w:t>
      </w:r>
      <w:r>
        <w:rPr>
          <w:spacing w:val="1"/>
        </w:rPr>
        <w:t xml:space="preserve"> </w:t>
      </w:r>
      <w:r>
        <w:t>информации в источниках различного типа для реконструкции недостающих звеньев с целью</w:t>
      </w:r>
      <w:r>
        <w:rPr>
          <w:spacing w:val="1"/>
        </w:rPr>
        <w:t xml:space="preserve"> </w:t>
      </w:r>
      <w:r>
        <w:t>объяснения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оценки</w:t>
      </w:r>
      <w:r>
        <w:rPr>
          <w:spacing w:val="-1"/>
        </w:rPr>
        <w:t xml:space="preserve"> </w:t>
      </w:r>
      <w:r>
        <w:t>разнообразных явлений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процессов общественного</w:t>
      </w:r>
      <w:r>
        <w:rPr>
          <w:spacing w:val="-1"/>
        </w:rPr>
        <w:t xml:space="preserve"> </w:t>
      </w:r>
      <w:r>
        <w:t>развития.</w:t>
      </w:r>
    </w:p>
    <w:p w14:paraId="0A6138B7">
      <w:pPr>
        <w:pStyle w:val="7"/>
        <w:spacing w:line="276" w:lineRule="auto"/>
        <w:ind w:right="228"/>
      </w:pPr>
      <w:r>
        <w:t>Примерная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«Обществознание»</w:t>
      </w:r>
      <w:r>
        <w:rPr>
          <w:spacing w:val="1"/>
        </w:rPr>
        <w:t xml:space="preserve"> </w:t>
      </w:r>
      <w:r>
        <w:t>(включая</w:t>
      </w:r>
      <w:r>
        <w:rPr>
          <w:spacing w:val="1"/>
        </w:rPr>
        <w:t xml:space="preserve"> </w:t>
      </w:r>
      <w:r>
        <w:t>экономику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право) для базового уровня среднего общего образования составлена на основе модульного</w:t>
      </w:r>
      <w:r>
        <w:rPr>
          <w:spacing w:val="1"/>
        </w:rPr>
        <w:t xml:space="preserve"> </w:t>
      </w:r>
      <w:r>
        <w:t>принципа построения учебного материала, не задает последовательности изучения материала,</w:t>
      </w:r>
      <w:r>
        <w:rPr>
          <w:spacing w:val="1"/>
        </w:rPr>
        <w:t xml:space="preserve"> </w:t>
      </w:r>
      <w:r>
        <w:t>распределения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классам,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определяет</w:t>
      </w:r>
      <w:r>
        <w:rPr>
          <w:spacing w:val="1"/>
        </w:rPr>
        <w:t xml:space="preserve"> </w:t>
      </w:r>
      <w:r>
        <w:t>количество</w:t>
      </w:r>
      <w:r>
        <w:rPr>
          <w:spacing w:val="1"/>
        </w:rPr>
        <w:t xml:space="preserve"> </w:t>
      </w:r>
      <w:r>
        <w:t>часов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изучение</w:t>
      </w:r>
      <w:r>
        <w:rPr>
          <w:spacing w:val="60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предмета.</w:t>
      </w:r>
    </w:p>
    <w:p w14:paraId="437E031C">
      <w:pPr>
        <w:pStyle w:val="7"/>
        <w:spacing w:line="276" w:lineRule="auto"/>
        <w:ind w:right="229"/>
      </w:pPr>
      <w:r>
        <w:t>Примерная программа учебного предмета «Обществознание» определяет инвариантную</w:t>
      </w:r>
      <w:r>
        <w:rPr>
          <w:spacing w:val="1"/>
        </w:rPr>
        <w:t xml:space="preserve"> </w:t>
      </w:r>
      <w:r>
        <w:t>(обязательную) часть учебного курса, за пределами которого остается возможность авторского</w:t>
      </w:r>
      <w:r>
        <w:rPr>
          <w:spacing w:val="-57"/>
        </w:rPr>
        <w:t xml:space="preserve"> </w:t>
      </w:r>
      <w:r>
        <w:t>выбора</w:t>
      </w:r>
      <w:r>
        <w:rPr>
          <w:spacing w:val="-2"/>
        </w:rPr>
        <w:t xml:space="preserve"> </w:t>
      </w:r>
      <w:r>
        <w:t>вариативной составляющей содержания</w:t>
      </w:r>
      <w:r>
        <w:rPr>
          <w:spacing w:val="-1"/>
        </w:rPr>
        <w:t xml:space="preserve"> </w:t>
      </w:r>
      <w:r>
        <w:t>образования.</w:t>
      </w:r>
    </w:p>
    <w:p w14:paraId="0D87376B">
      <w:pPr>
        <w:pStyle w:val="7"/>
        <w:ind w:left="0" w:firstLine="0"/>
        <w:jc w:val="left"/>
        <w:rPr>
          <w:sz w:val="28"/>
        </w:rPr>
      </w:pPr>
    </w:p>
    <w:p w14:paraId="5F399510">
      <w:pPr>
        <w:pStyle w:val="19"/>
      </w:pPr>
      <w:r>
        <w:t>Базовый</w:t>
      </w:r>
      <w:r>
        <w:rPr>
          <w:spacing w:val="-1"/>
        </w:rPr>
        <w:t xml:space="preserve"> </w:t>
      </w:r>
      <w:r>
        <w:t>уровень</w:t>
      </w:r>
    </w:p>
    <w:p w14:paraId="16E1B250">
      <w:pPr>
        <w:spacing w:before="41"/>
        <w:ind w:left="966"/>
        <w:jc w:val="both"/>
        <w:rPr>
          <w:b/>
          <w:sz w:val="24"/>
        </w:rPr>
      </w:pPr>
      <w:r>
        <w:rPr>
          <w:b/>
          <w:sz w:val="24"/>
        </w:rPr>
        <w:t>Человек.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Человек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системе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общественных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отношений</w:t>
      </w:r>
    </w:p>
    <w:p w14:paraId="51E01DC5">
      <w:pPr>
        <w:pStyle w:val="7"/>
        <w:spacing w:before="38" w:line="276" w:lineRule="auto"/>
        <w:ind w:right="220"/>
      </w:pPr>
      <w:r>
        <w:t>Человек как результат биологической и социокультурной эволюции. Понятие культуры.</w:t>
      </w:r>
      <w:r>
        <w:rPr>
          <w:spacing w:val="1"/>
        </w:rPr>
        <w:t xml:space="preserve"> </w:t>
      </w:r>
      <w:r>
        <w:t>Материальная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духовная</w:t>
      </w:r>
      <w:r>
        <w:rPr>
          <w:spacing w:val="1"/>
        </w:rPr>
        <w:t xml:space="preserve"> </w:t>
      </w:r>
      <w:r>
        <w:t>культура,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взаимосвязь.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культуры:</w:t>
      </w:r>
      <w:r>
        <w:rPr>
          <w:spacing w:val="1"/>
        </w:rPr>
        <w:t xml:space="preserve"> </w:t>
      </w:r>
      <w:r>
        <w:t>народная,</w:t>
      </w:r>
      <w:r>
        <w:rPr>
          <w:spacing w:val="1"/>
        </w:rPr>
        <w:t xml:space="preserve"> </w:t>
      </w:r>
      <w:r>
        <w:t>массовая,</w:t>
      </w:r>
      <w:r>
        <w:rPr>
          <w:spacing w:val="1"/>
        </w:rPr>
        <w:t xml:space="preserve"> </w:t>
      </w:r>
      <w:r>
        <w:t>элитарная;</w:t>
      </w:r>
      <w:r>
        <w:rPr>
          <w:spacing w:val="1"/>
        </w:rPr>
        <w:t xml:space="preserve"> </w:t>
      </w:r>
      <w:r>
        <w:t>молодежная</w:t>
      </w:r>
      <w:r>
        <w:rPr>
          <w:spacing w:val="1"/>
        </w:rPr>
        <w:t xml:space="preserve"> </w:t>
      </w:r>
      <w:r>
        <w:t>субкультура,</w:t>
      </w:r>
      <w:r>
        <w:rPr>
          <w:spacing w:val="1"/>
        </w:rPr>
        <w:t xml:space="preserve"> </w:t>
      </w:r>
      <w:r>
        <w:t>контркультура.</w:t>
      </w:r>
      <w:r>
        <w:rPr>
          <w:spacing w:val="1"/>
        </w:rPr>
        <w:t xml:space="preserve"> </w:t>
      </w:r>
      <w:r>
        <w:t>Многообразие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диалог</w:t>
      </w:r>
      <w:r>
        <w:rPr>
          <w:spacing w:val="1"/>
        </w:rPr>
        <w:t xml:space="preserve"> </w:t>
      </w:r>
      <w:r>
        <w:t>культур.</w:t>
      </w:r>
      <w:r>
        <w:rPr>
          <w:spacing w:val="1"/>
        </w:rPr>
        <w:t xml:space="preserve"> </w:t>
      </w:r>
      <w:r>
        <w:t>Мораль.</w:t>
      </w:r>
      <w:r>
        <w:rPr>
          <w:spacing w:val="1"/>
        </w:rPr>
        <w:t xml:space="preserve"> </w:t>
      </w:r>
      <w:r>
        <w:t>Нравственная</w:t>
      </w:r>
      <w:r>
        <w:rPr>
          <w:spacing w:val="1"/>
        </w:rPr>
        <w:t xml:space="preserve"> </w:t>
      </w:r>
      <w:r>
        <w:t>культура.</w:t>
      </w:r>
      <w:r>
        <w:rPr>
          <w:spacing w:val="1"/>
        </w:rPr>
        <w:t xml:space="preserve"> </w:t>
      </w:r>
      <w:r>
        <w:t>Искусство,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функции.</w:t>
      </w:r>
      <w:r>
        <w:rPr>
          <w:spacing w:val="1"/>
        </w:rPr>
        <w:t xml:space="preserve"> </w:t>
      </w:r>
      <w:r>
        <w:t>Религия.</w:t>
      </w:r>
      <w:r>
        <w:rPr>
          <w:spacing w:val="1"/>
        </w:rPr>
        <w:t xml:space="preserve"> </w:t>
      </w:r>
      <w:r>
        <w:t>Мировые</w:t>
      </w:r>
      <w:r>
        <w:rPr>
          <w:spacing w:val="1"/>
        </w:rPr>
        <w:t xml:space="preserve"> </w:t>
      </w:r>
      <w:r>
        <w:t>религии.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религии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общества.</w:t>
      </w:r>
      <w:r>
        <w:rPr>
          <w:spacing w:val="1"/>
        </w:rPr>
        <w:t xml:space="preserve"> </w:t>
      </w:r>
      <w:r>
        <w:t>Социализация</w:t>
      </w:r>
      <w:r>
        <w:rPr>
          <w:spacing w:val="1"/>
        </w:rPr>
        <w:t xml:space="preserve"> </w:t>
      </w:r>
      <w:r>
        <w:t>индивида,</w:t>
      </w:r>
      <w:r>
        <w:rPr>
          <w:spacing w:val="1"/>
        </w:rPr>
        <w:t xml:space="preserve"> </w:t>
      </w:r>
      <w:r>
        <w:t>агенты</w:t>
      </w:r>
      <w:r>
        <w:rPr>
          <w:spacing w:val="1"/>
        </w:rPr>
        <w:t xml:space="preserve"> </w:t>
      </w:r>
      <w:r>
        <w:t>(институты)</w:t>
      </w:r>
      <w:r>
        <w:rPr>
          <w:spacing w:val="1"/>
        </w:rPr>
        <w:t xml:space="preserve"> </w:t>
      </w:r>
      <w:r>
        <w:t>социализации.</w:t>
      </w:r>
      <w:r>
        <w:rPr>
          <w:spacing w:val="1"/>
        </w:rPr>
        <w:t xml:space="preserve"> </w:t>
      </w:r>
      <w:r>
        <w:t>Мышление,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методы</w:t>
      </w:r>
      <w:r>
        <w:rPr>
          <w:spacing w:val="1"/>
        </w:rPr>
        <w:t xml:space="preserve"> </w:t>
      </w:r>
      <w:r>
        <w:t>мышления.</w:t>
      </w:r>
      <w:r>
        <w:rPr>
          <w:spacing w:val="1"/>
        </w:rPr>
        <w:t xml:space="preserve"> </w:t>
      </w:r>
      <w:r>
        <w:t>Мышление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деятельность. Мотивация деятельности, потребности и интересы. Свобода и необходимость в</w:t>
      </w:r>
      <w:r>
        <w:rPr>
          <w:spacing w:val="1"/>
        </w:rPr>
        <w:t xml:space="preserve"> </w:t>
      </w:r>
      <w:r>
        <w:t>человеческой деятельности. Познание мира. Формы познания. Понятие истины, ее критерии.</w:t>
      </w:r>
      <w:r>
        <w:rPr>
          <w:spacing w:val="1"/>
        </w:rPr>
        <w:t xml:space="preserve"> </w:t>
      </w:r>
      <w:r>
        <w:t>Абсолютная, относительная истина. Виды человеческих знаний. Естественные и социально-</w:t>
      </w:r>
      <w:r>
        <w:rPr>
          <w:spacing w:val="1"/>
        </w:rPr>
        <w:t xml:space="preserve"> </w:t>
      </w:r>
      <w:r>
        <w:t xml:space="preserve">гуманитарные науки. Особенности научного познания. </w:t>
      </w:r>
      <w:r>
        <w:rPr>
          <w:i/>
        </w:rPr>
        <w:t>Уровни научного познания. Способы и</w:t>
      </w:r>
      <w:r>
        <w:rPr>
          <w:i/>
          <w:spacing w:val="1"/>
        </w:rPr>
        <w:t xml:space="preserve"> </w:t>
      </w:r>
      <w:r>
        <w:rPr>
          <w:i/>
        </w:rPr>
        <w:t xml:space="preserve">методы научного познания. Особенности социального познания. </w:t>
      </w:r>
      <w:r>
        <w:t>Духовная жизнь и духовный</w:t>
      </w:r>
      <w:r>
        <w:rPr>
          <w:spacing w:val="1"/>
        </w:rPr>
        <w:t xml:space="preserve"> </w:t>
      </w:r>
      <w:r>
        <w:t>мир</w:t>
      </w:r>
      <w:r>
        <w:rPr>
          <w:spacing w:val="1"/>
        </w:rPr>
        <w:t xml:space="preserve"> </w:t>
      </w:r>
      <w:r>
        <w:t>человека.</w:t>
      </w:r>
      <w:r>
        <w:rPr>
          <w:spacing w:val="1"/>
        </w:rPr>
        <w:t xml:space="preserve"> </w:t>
      </w:r>
      <w:r>
        <w:t>Общественное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индивидуальное</w:t>
      </w:r>
      <w:r>
        <w:rPr>
          <w:spacing w:val="1"/>
        </w:rPr>
        <w:t xml:space="preserve"> </w:t>
      </w:r>
      <w:r>
        <w:t>сознание.</w:t>
      </w:r>
      <w:r>
        <w:rPr>
          <w:spacing w:val="1"/>
        </w:rPr>
        <w:t xml:space="preserve"> </w:t>
      </w:r>
      <w:r>
        <w:t>Мировоззрение,</w:t>
      </w:r>
      <w:r>
        <w:rPr>
          <w:spacing w:val="1"/>
        </w:rPr>
        <w:t xml:space="preserve"> </w:t>
      </w:r>
      <w:r>
        <w:rPr>
          <w:i/>
        </w:rPr>
        <w:t>его</w:t>
      </w:r>
      <w:r>
        <w:rPr>
          <w:i/>
          <w:spacing w:val="1"/>
        </w:rPr>
        <w:t xml:space="preserve"> </w:t>
      </w:r>
      <w:r>
        <w:rPr>
          <w:i/>
        </w:rPr>
        <w:t>типы.</w:t>
      </w:r>
      <w:r>
        <w:rPr>
          <w:i/>
          <w:spacing w:val="1"/>
        </w:rPr>
        <w:t xml:space="preserve"> </w:t>
      </w:r>
      <w:r>
        <w:t>Самосознание</w:t>
      </w:r>
      <w:r>
        <w:rPr>
          <w:spacing w:val="1"/>
        </w:rPr>
        <w:t xml:space="preserve"> </w:t>
      </w:r>
      <w:r>
        <w:t>индивида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социальное</w:t>
      </w:r>
      <w:r>
        <w:rPr>
          <w:spacing w:val="1"/>
        </w:rPr>
        <w:t xml:space="preserve"> </w:t>
      </w:r>
      <w:r>
        <w:t>поведение.</w:t>
      </w:r>
      <w:r>
        <w:rPr>
          <w:spacing w:val="1"/>
        </w:rPr>
        <w:t xml:space="preserve"> </w:t>
      </w:r>
      <w:r>
        <w:t>Социальные</w:t>
      </w:r>
      <w:r>
        <w:rPr>
          <w:spacing w:val="1"/>
        </w:rPr>
        <w:t xml:space="preserve"> </w:t>
      </w:r>
      <w:r>
        <w:t>ценности.</w:t>
      </w:r>
      <w:r>
        <w:rPr>
          <w:spacing w:val="1"/>
        </w:rPr>
        <w:t xml:space="preserve"> </w:t>
      </w:r>
      <w:r>
        <w:rPr>
          <w:i/>
        </w:rPr>
        <w:t>Мотивы</w:t>
      </w:r>
      <w:r>
        <w:rPr>
          <w:i/>
          <w:spacing w:val="1"/>
        </w:rPr>
        <w:t xml:space="preserve"> </w:t>
      </w:r>
      <w:r>
        <w:rPr>
          <w:i/>
        </w:rPr>
        <w:t>и</w:t>
      </w:r>
      <w:r>
        <w:rPr>
          <w:i/>
          <w:spacing w:val="1"/>
        </w:rPr>
        <w:t xml:space="preserve"> </w:t>
      </w:r>
      <w:r>
        <w:rPr>
          <w:i/>
        </w:rPr>
        <w:t>предпочтения.</w:t>
      </w:r>
      <w:r>
        <w:rPr>
          <w:i/>
          <w:spacing w:val="14"/>
        </w:rPr>
        <w:t xml:space="preserve"> </w:t>
      </w:r>
      <w:r>
        <w:t>Свобода</w:t>
      </w:r>
      <w:r>
        <w:rPr>
          <w:spacing w:val="12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t>ответственность.</w:t>
      </w:r>
      <w:r>
        <w:rPr>
          <w:spacing w:val="13"/>
        </w:rPr>
        <w:t xml:space="preserve"> </w:t>
      </w:r>
      <w:r>
        <w:t>Основные</w:t>
      </w:r>
      <w:r>
        <w:rPr>
          <w:spacing w:val="12"/>
        </w:rPr>
        <w:t xml:space="preserve"> </w:t>
      </w:r>
      <w:r>
        <w:t>направления</w:t>
      </w:r>
      <w:r>
        <w:rPr>
          <w:spacing w:val="13"/>
        </w:rPr>
        <w:t xml:space="preserve"> </w:t>
      </w:r>
      <w:r>
        <w:t>развития</w:t>
      </w:r>
      <w:r>
        <w:rPr>
          <w:spacing w:val="13"/>
        </w:rPr>
        <w:t xml:space="preserve"> </w:t>
      </w:r>
      <w:r>
        <w:t>образования.</w:t>
      </w:r>
    </w:p>
    <w:p w14:paraId="251CA1CD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1920CD7C">
      <w:pPr>
        <w:spacing w:before="68" w:line="278" w:lineRule="auto"/>
        <w:ind w:left="400"/>
        <w:rPr>
          <w:i/>
          <w:sz w:val="24"/>
        </w:rPr>
      </w:pPr>
      <w:r>
        <w:rPr>
          <w:sz w:val="24"/>
        </w:rPr>
        <w:t>Функции</w:t>
      </w:r>
      <w:r>
        <w:rPr>
          <w:spacing w:val="37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37"/>
          <w:sz w:val="24"/>
        </w:rPr>
        <w:t xml:space="preserve"> </w:t>
      </w:r>
      <w:r>
        <w:rPr>
          <w:sz w:val="24"/>
        </w:rPr>
        <w:t>как</w:t>
      </w:r>
      <w:r>
        <w:rPr>
          <w:spacing w:val="37"/>
          <w:sz w:val="24"/>
        </w:rPr>
        <w:t xml:space="preserve"> </w:t>
      </w:r>
      <w:r>
        <w:rPr>
          <w:sz w:val="24"/>
        </w:rPr>
        <w:t>социального</w:t>
      </w:r>
      <w:r>
        <w:rPr>
          <w:spacing w:val="35"/>
          <w:sz w:val="24"/>
        </w:rPr>
        <w:t xml:space="preserve"> </w:t>
      </w:r>
      <w:r>
        <w:rPr>
          <w:sz w:val="24"/>
        </w:rPr>
        <w:t>института.</w:t>
      </w:r>
      <w:r>
        <w:rPr>
          <w:spacing w:val="36"/>
          <w:sz w:val="24"/>
        </w:rPr>
        <w:t xml:space="preserve"> </w:t>
      </w:r>
      <w:r>
        <w:rPr>
          <w:sz w:val="24"/>
        </w:rPr>
        <w:t>Общественная</w:t>
      </w:r>
      <w:r>
        <w:rPr>
          <w:spacing w:val="37"/>
          <w:sz w:val="24"/>
        </w:rPr>
        <w:t xml:space="preserve"> </w:t>
      </w:r>
      <w:r>
        <w:rPr>
          <w:sz w:val="24"/>
        </w:rPr>
        <w:t>значимость</w:t>
      </w:r>
      <w:r>
        <w:rPr>
          <w:spacing w:val="38"/>
          <w:sz w:val="24"/>
        </w:rPr>
        <w:t xml:space="preserve"> </w:t>
      </w:r>
      <w:r>
        <w:rPr>
          <w:sz w:val="24"/>
        </w:rPr>
        <w:t>и</w:t>
      </w:r>
      <w:r>
        <w:rPr>
          <w:spacing w:val="38"/>
          <w:sz w:val="24"/>
        </w:rPr>
        <w:t xml:space="preserve"> </w:t>
      </w:r>
      <w:r>
        <w:rPr>
          <w:sz w:val="24"/>
        </w:rPr>
        <w:t>личностный</w:t>
      </w:r>
      <w:r>
        <w:rPr>
          <w:spacing w:val="-57"/>
          <w:sz w:val="24"/>
        </w:rPr>
        <w:t xml:space="preserve"> </w:t>
      </w:r>
      <w:r>
        <w:rPr>
          <w:sz w:val="24"/>
        </w:rPr>
        <w:t>смысл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образования.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Знания,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умения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навыки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людей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условиях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информационного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общества.</w:t>
      </w:r>
    </w:p>
    <w:p w14:paraId="23F020C1">
      <w:pPr>
        <w:pStyle w:val="7"/>
        <w:spacing w:before="8"/>
        <w:ind w:left="0" w:firstLine="0"/>
        <w:jc w:val="left"/>
        <w:rPr>
          <w:i/>
          <w:sz w:val="27"/>
        </w:rPr>
      </w:pPr>
    </w:p>
    <w:p w14:paraId="66DE26F3">
      <w:pPr>
        <w:pStyle w:val="19"/>
      </w:pPr>
      <w:r>
        <w:t>Общество</w:t>
      </w:r>
      <w:r>
        <w:rPr>
          <w:spacing w:val="-4"/>
        </w:rPr>
        <w:t xml:space="preserve"> </w:t>
      </w:r>
      <w:r>
        <w:t>как</w:t>
      </w:r>
      <w:r>
        <w:rPr>
          <w:spacing w:val="-3"/>
        </w:rPr>
        <w:t xml:space="preserve"> </w:t>
      </w:r>
      <w:r>
        <w:t>сложная</w:t>
      </w:r>
      <w:r>
        <w:rPr>
          <w:spacing w:val="-3"/>
        </w:rPr>
        <w:t xml:space="preserve"> </w:t>
      </w:r>
      <w:r>
        <w:t>динамическая</w:t>
      </w:r>
      <w:r>
        <w:rPr>
          <w:spacing w:val="-3"/>
        </w:rPr>
        <w:t xml:space="preserve"> </w:t>
      </w:r>
      <w:r>
        <w:t>система</w:t>
      </w:r>
    </w:p>
    <w:p w14:paraId="55B8F75D">
      <w:pPr>
        <w:pStyle w:val="7"/>
        <w:spacing w:before="36" w:line="276" w:lineRule="auto"/>
        <w:ind w:right="222"/>
      </w:pPr>
      <w:r>
        <w:t>Системное строение общества: элементы и подсистемы. Социальное взаимодействие и</w:t>
      </w:r>
      <w:r>
        <w:rPr>
          <w:spacing w:val="1"/>
        </w:rPr>
        <w:t xml:space="preserve"> </w:t>
      </w:r>
      <w:r>
        <w:t>общественные</w:t>
      </w:r>
      <w:r>
        <w:rPr>
          <w:spacing w:val="1"/>
        </w:rPr>
        <w:t xml:space="preserve"> </w:t>
      </w:r>
      <w:r>
        <w:t>отношения.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институты</w:t>
      </w:r>
      <w:r>
        <w:rPr>
          <w:spacing w:val="1"/>
        </w:rPr>
        <w:t xml:space="preserve"> </w:t>
      </w:r>
      <w:r>
        <w:t>общества.</w:t>
      </w:r>
      <w:r>
        <w:rPr>
          <w:spacing w:val="61"/>
        </w:rPr>
        <w:t xml:space="preserve"> </w:t>
      </w:r>
      <w:r>
        <w:t>Многовариантность</w:t>
      </w:r>
      <w:r>
        <w:rPr>
          <w:spacing w:val="1"/>
        </w:rPr>
        <w:t xml:space="preserve"> </w:t>
      </w:r>
      <w:r>
        <w:t>общественного</w:t>
      </w:r>
      <w:r>
        <w:rPr>
          <w:spacing w:val="1"/>
        </w:rPr>
        <w:t xml:space="preserve"> </w:t>
      </w:r>
      <w:r>
        <w:t>развития.</w:t>
      </w:r>
      <w:r>
        <w:rPr>
          <w:spacing w:val="1"/>
        </w:rPr>
        <w:t xml:space="preserve"> </w:t>
      </w:r>
      <w:r>
        <w:t>Эволюция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революция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социального</w:t>
      </w:r>
      <w:r>
        <w:rPr>
          <w:spacing w:val="1"/>
        </w:rPr>
        <w:t xml:space="preserve"> </w:t>
      </w:r>
      <w:r>
        <w:t>изменения.</w:t>
      </w:r>
      <w:r>
        <w:rPr>
          <w:spacing w:val="-57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общественного</w:t>
      </w:r>
      <w:r>
        <w:rPr>
          <w:spacing w:val="1"/>
        </w:rPr>
        <w:t xml:space="preserve"> </w:t>
      </w:r>
      <w:r>
        <w:t>развития:</w:t>
      </w:r>
      <w:r>
        <w:rPr>
          <w:spacing w:val="1"/>
        </w:rPr>
        <w:t xml:space="preserve"> </w:t>
      </w:r>
      <w:r>
        <w:t>общественный</w:t>
      </w:r>
      <w:r>
        <w:rPr>
          <w:spacing w:val="1"/>
        </w:rPr>
        <w:t xml:space="preserve"> </w:t>
      </w:r>
      <w:r>
        <w:t>прогресс,</w:t>
      </w:r>
      <w:r>
        <w:rPr>
          <w:spacing w:val="1"/>
        </w:rPr>
        <w:t xml:space="preserve"> </w:t>
      </w:r>
      <w:r>
        <w:t>общественный</w:t>
      </w:r>
      <w:r>
        <w:rPr>
          <w:spacing w:val="1"/>
        </w:rPr>
        <w:t xml:space="preserve"> </w:t>
      </w:r>
      <w:r>
        <w:t>регресс.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социального</w:t>
      </w:r>
      <w:r>
        <w:rPr>
          <w:spacing w:val="1"/>
        </w:rPr>
        <w:t xml:space="preserve"> </w:t>
      </w:r>
      <w:r>
        <w:t>прогресса:</w:t>
      </w:r>
      <w:r>
        <w:rPr>
          <w:spacing w:val="1"/>
        </w:rPr>
        <w:t xml:space="preserve"> </w:t>
      </w:r>
      <w:r>
        <w:t>реформа,</w:t>
      </w:r>
      <w:r>
        <w:rPr>
          <w:spacing w:val="1"/>
        </w:rPr>
        <w:t xml:space="preserve"> </w:t>
      </w:r>
      <w:r>
        <w:t>революция.</w:t>
      </w:r>
      <w:r>
        <w:rPr>
          <w:spacing w:val="1"/>
        </w:rPr>
        <w:t xml:space="preserve"> </w:t>
      </w:r>
      <w:r>
        <w:t>Процессы</w:t>
      </w:r>
      <w:r>
        <w:rPr>
          <w:spacing w:val="1"/>
        </w:rPr>
        <w:t xml:space="preserve"> </w:t>
      </w:r>
      <w:r>
        <w:t>глобализации.</w:t>
      </w:r>
      <w:r>
        <w:rPr>
          <w:spacing w:val="1"/>
        </w:rPr>
        <w:t xml:space="preserve"> </w:t>
      </w:r>
      <w:r>
        <w:t>Основные направления глобализации. Последствия глобализации. Общество и человек перед</w:t>
      </w:r>
      <w:r>
        <w:rPr>
          <w:spacing w:val="1"/>
        </w:rPr>
        <w:t xml:space="preserve"> </w:t>
      </w:r>
      <w:r>
        <w:t>лицом угроз и вызовов</w:t>
      </w:r>
      <w:r>
        <w:rPr>
          <w:spacing w:val="1"/>
        </w:rPr>
        <w:t xml:space="preserve"> </w:t>
      </w:r>
      <w:r>
        <w:t>XXI</w:t>
      </w:r>
      <w:r>
        <w:rPr>
          <w:spacing w:val="-4"/>
        </w:rPr>
        <w:t xml:space="preserve"> </w:t>
      </w:r>
      <w:r>
        <w:t>века.</w:t>
      </w:r>
    </w:p>
    <w:p w14:paraId="6CFABB6A">
      <w:pPr>
        <w:pStyle w:val="7"/>
        <w:ind w:left="0" w:firstLine="0"/>
        <w:jc w:val="left"/>
        <w:rPr>
          <w:sz w:val="28"/>
        </w:rPr>
      </w:pPr>
    </w:p>
    <w:p w14:paraId="6080C394">
      <w:pPr>
        <w:pStyle w:val="19"/>
        <w:jc w:val="left"/>
      </w:pPr>
      <w:r>
        <w:t>Экономика</w:t>
      </w:r>
    </w:p>
    <w:p w14:paraId="45899FD9">
      <w:pPr>
        <w:pStyle w:val="7"/>
        <w:spacing w:before="39" w:line="276" w:lineRule="auto"/>
        <w:ind w:right="222"/>
        <w:rPr>
          <w:i/>
        </w:rPr>
      </w:pPr>
      <w:r>
        <w:t>Экономика,</w:t>
      </w:r>
      <w:r>
        <w:rPr>
          <w:spacing w:val="1"/>
        </w:rPr>
        <w:t xml:space="preserve"> </w:t>
      </w:r>
      <w:r>
        <w:t>экономическая</w:t>
      </w:r>
      <w:r>
        <w:rPr>
          <w:spacing w:val="1"/>
        </w:rPr>
        <w:t xml:space="preserve"> </w:t>
      </w:r>
      <w:r>
        <w:t>наука.</w:t>
      </w:r>
      <w:r>
        <w:rPr>
          <w:spacing w:val="1"/>
        </w:rPr>
        <w:t xml:space="preserve"> </w:t>
      </w:r>
      <w:r>
        <w:t>Уровни</w:t>
      </w:r>
      <w:r>
        <w:rPr>
          <w:spacing w:val="1"/>
        </w:rPr>
        <w:t xml:space="preserve"> </w:t>
      </w:r>
      <w:r>
        <w:t>экономики:</w:t>
      </w:r>
      <w:r>
        <w:rPr>
          <w:spacing w:val="61"/>
        </w:rPr>
        <w:t xml:space="preserve"> </w:t>
      </w:r>
      <w:r>
        <w:t>микроэкономика,</w:t>
      </w:r>
      <w:r>
        <w:rPr>
          <w:spacing w:val="1"/>
        </w:rPr>
        <w:t xml:space="preserve"> </w:t>
      </w:r>
      <w:r>
        <w:t>макроэкономика. Факторы производства и факторные доходы. Спрос, закон спроса, факторы,</w:t>
      </w:r>
      <w:r>
        <w:rPr>
          <w:spacing w:val="1"/>
        </w:rPr>
        <w:t xml:space="preserve"> </w:t>
      </w:r>
      <w:r>
        <w:t>влияющие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спроса.</w:t>
      </w:r>
      <w:r>
        <w:rPr>
          <w:spacing w:val="1"/>
        </w:rPr>
        <w:t xml:space="preserve"> </w:t>
      </w:r>
      <w:r>
        <w:t>Предложение,</w:t>
      </w:r>
      <w:r>
        <w:rPr>
          <w:spacing w:val="1"/>
        </w:rPr>
        <w:t xml:space="preserve"> </w:t>
      </w:r>
      <w:r>
        <w:t>закон</w:t>
      </w:r>
      <w:r>
        <w:rPr>
          <w:spacing w:val="1"/>
        </w:rPr>
        <w:t xml:space="preserve"> </w:t>
      </w:r>
      <w:r>
        <w:t>предложения.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рыночных</w:t>
      </w:r>
      <w:r>
        <w:rPr>
          <w:spacing w:val="1"/>
        </w:rPr>
        <w:t xml:space="preserve"> </w:t>
      </w:r>
      <w:r>
        <w:t>цен.</w:t>
      </w:r>
      <w:r>
        <w:rPr>
          <w:spacing w:val="1"/>
        </w:rPr>
        <w:t xml:space="preserve"> </w:t>
      </w:r>
      <w:r>
        <w:t>Равновесная</w:t>
      </w:r>
      <w:r>
        <w:rPr>
          <w:spacing w:val="1"/>
        </w:rPr>
        <w:t xml:space="preserve"> </w:t>
      </w:r>
      <w:r>
        <w:t>цена.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функции</w:t>
      </w:r>
      <w:r>
        <w:rPr>
          <w:spacing w:val="1"/>
        </w:rPr>
        <w:t xml:space="preserve"> </w:t>
      </w:r>
      <w:r>
        <w:t>рынков.</w:t>
      </w:r>
      <w:r>
        <w:rPr>
          <w:spacing w:val="1"/>
        </w:rPr>
        <w:t xml:space="preserve"> </w:t>
      </w:r>
      <w:r>
        <w:t>Рынок</w:t>
      </w:r>
      <w:r>
        <w:rPr>
          <w:spacing w:val="1"/>
        </w:rPr>
        <w:t xml:space="preserve"> </w:t>
      </w:r>
      <w:r>
        <w:t>совершенной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несовершенной</w:t>
      </w:r>
      <w:r>
        <w:rPr>
          <w:spacing w:val="1"/>
        </w:rPr>
        <w:t xml:space="preserve"> </w:t>
      </w:r>
      <w:r>
        <w:t>конкуренции.</w:t>
      </w:r>
      <w:r>
        <w:rPr>
          <w:spacing w:val="1"/>
        </w:rPr>
        <w:t xml:space="preserve"> </w:t>
      </w:r>
      <w:r>
        <w:rPr>
          <w:i/>
        </w:rPr>
        <w:t>Политика</w:t>
      </w:r>
      <w:r>
        <w:rPr>
          <w:i/>
          <w:spacing w:val="1"/>
        </w:rPr>
        <w:t xml:space="preserve"> </w:t>
      </w:r>
      <w:r>
        <w:rPr>
          <w:i/>
        </w:rPr>
        <w:t>защиты</w:t>
      </w:r>
      <w:r>
        <w:rPr>
          <w:i/>
          <w:spacing w:val="1"/>
        </w:rPr>
        <w:t xml:space="preserve"> </w:t>
      </w:r>
      <w:r>
        <w:rPr>
          <w:i/>
        </w:rPr>
        <w:t>конкуренции</w:t>
      </w:r>
      <w:r>
        <w:rPr>
          <w:i/>
          <w:spacing w:val="1"/>
        </w:rPr>
        <w:t xml:space="preserve"> </w:t>
      </w:r>
      <w:r>
        <w:rPr>
          <w:i/>
        </w:rPr>
        <w:t>и</w:t>
      </w:r>
      <w:r>
        <w:rPr>
          <w:i/>
          <w:spacing w:val="1"/>
        </w:rPr>
        <w:t xml:space="preserve"> </w:t>
      </w:r>
      <w:r>
        <w:rPr>
          <w:i/>
        </w:rPr>
        <w:t>антимонопольное</w:t>
      </w:r>
      <w:r>
        <w:rPr>
          <w:i/>
          <w:spacing w:val="1"/>
        </w:rPr>
        <w:t xml:space="preserve"> </w:t>
      </w:r>
      <w:r>
        <w:rPr>
          <w:i/>
        </w:rPr>
        <w:t>законодательство.</w:t>
      </w:r>
      <w:r>
        <w:rPr>
          <w:i/>
          <w:spacing w:val="1"/>
        </w:rPr>
        <w:t xml:space="preserve"> </w:t>
      </w:r>
      <w:r>
        <w:t>Рыночные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современной</w:t>
      </w:r>
      <w:r>
        <w:rPr>
          <w:spacing w:val="1"/>
        </w:rPr>
        <w:t xml:space="preserve"> </w:t>
      </w:r>
      <w:r>
        <w:t>экономике.</w:t>
      </w:r>
      <w:r>
        <w:rPr>
          <w:spacing w:val="1"/>
        </w:rPr>
        <w:t xml:space="preserve"> </w:t>
      </w:r>
      <w:r>
        <w:t>Фирма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экономике.</w:t>
      </w:r>
      <w:r>
        <w:rPr>
          <w:spacing w:val="1"/>
        </w:rPr>
        <w:t xml:space="preserve"> </w:t>
      </w:r>
      <w:r>
        <w:rPr>
          <w:i/>
        </w:rPr>
        <w:t>Фондовый</w:t>
      </w:r>
      <w:r>
        <w:rPr>
          <w:i/>
          <w:spacing w:val="1"/>
        </w:rPr>
        <w:t xml:space="preserve"> </w:t>
      </w:r>
      <w:r>
        <w:rPr>
          <w:i/>
        </w:rPr>
        <w:t>рынок,</w:t>
      </w:r>
      <w:r>
        <w:rPr>
          <w:i/>
          <w:spacing w:val="1"/>
        </w:rPr>
        <w:t xml:space="preserve"> </w:t>
      </w:r>
      <w:r>
        <w:rPr>
          <w:i/>
        </w:rPr>
        <w:t>его</w:t>
      </w:r>
      <w:r>
        <w:rPr>
          <w:i/>
          <w:spacing w:val="1"/>
        </w:rPr>
        <w:t xml:space="preserve"> </w:t>
      </w:r>
      <w:r>
        <w:rPr>
          <w:i/>
        </w:rPr>
        <w:t>инструменты.</w:t>
      </w:r>
      <w:r>
        <w:rPr>
          <w:i/>
          <w:spacing w:val="1"/>
        </w:rPr>
        <w:t xml:space="preserve"> </w:t>
      </w:r>
      <w:r>
        <w:t>Акции,</w:t>
      </w:r>
      <w:r>
        <w:rPr>
          <w:spacing w:val="1"/>
        </w:rPr>
        <w:t xml:space="preserve"> </w:t>
      </w:r>
      <w:r>
        <w:t>облигации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другие</w:t>
      </w:r>
      <w:r>
        <w:rPr>
          <w:spacing w:val="1"/>
        </w:rPr>
        <w:t xml:space="preserve"> </w:t>
      </w:r>
      <w:r>
        <w:t>ценные</w:t>
      </w:r>
      <w:r>
        <w:rPr>
          <w:spacing w:val="61"/>
        </w:rPr>
        <w:t xml:space="preserve"> </w:t>
      </w:r>
      <w:r>
        <w:t>бумаги.</w:t>
      </w:r>
      <w:r>
        <w:rPr>
          <w:spacing w:val="1"/>
        </w:rPr>
        <w:t xml:space="preserve"> </w:t>
      </w:r>
      <w:r>
        <w:t>Предприятие.</w:t>
      </w:r>
      <w:r>
        <w:rPr>
          <w:spacing w:val="1"/>
        </w:rPr>
        <w:t xml:space="preserve"> </w:t>
      </w:r>
      <w:r>
        <w:t>Экономические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бухгалтерские</w:t>
      </w:r>
      <w:r>
        <w:rPr>
          <w:spacing w:val="1"/>
        </w:rPr>
        <w:t xml:space="preserve"> </w:t>
      </w:r>
      <w:r>
        <w:t>издержки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прибыль.</w:t>
      </w:r>
      <w:r>
        <w:rPr>
          <w:spacing w:val="1"/>
        </w:rPr>
        <w:t xml:space="preserve"> </w:t>
      </w:r>
      <w:r>
        <w:t>Постоянные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переменные затраты</w:t>
      </w:r>
      <w:r>
        <w:rPr>
          <w:spacing w:val="1"/>
        </w:rPr>
        <w:t xml:space="preserve"> </w:t>
      </w:r>
      <w:r>
        <w:t>(издержки).</w:t>
      </w:r>
      <w:r>
        <w:rPr>
          <w:spacing w:val="1"/>
        </w:rPr>
        <w:t xml:space="preserve"> </w:t>
      </w:r>
      <w:r>
        <w:t>Основные источники</w:t>
      </w:r>
      <w:r>
        <w:rPr>
          <w:spacing w:val="1"/>
        </w:rPr>
        <w:t xml:space="preserve"> </w:t>
      </w:r>
      <w:r>
        <w:t>финансирования</w:t>
      </w:r>
      <w:r>
        <w:rPr>
          <w:spacing w:val="1"/>
        </w:rPr>
        <w:t xml:space="preserve"> </w:t>
      </w:r>
      <w:r>
        <w:t>бизнеса.</w:t>
      </w:r>
      <w:r>
        <w:rPr>
          <w:spacing w:val="1"/>
        </w:rPr>
        <w:t xml:space="preserve"> </w:t>
      </w:r>
      <w:r>
        <w:rPr>
          <w:i/>
        </w:rPr>
        <w:t>Основные</w:t>
      </w:r>
      <w:r>
        <w:rPr>
          <w:i/>
          <w:spacing w:val="1"/>
        </w:rPr>
        <w:t xml:space="preserve"> </w:t>
      </w:r>
      <w:r>
        <w:rPr>
          <w:i/>
        </w:rPr>
        <w:t>принципы</w:t>
      </w:r>
      <w:r>
        <w:rPr>
          <w:i/>
          <w:spacing w:val="1"/>
        </w:rPr>
        <w:t xml:space="preserve"> </w:t>
      </w:r>
      <w:r>
        <w:rPr>
          <w:i/>
        </w:rPr>
        <w:t>менеджмента.</w:t>
      </w:r>
      <w:r>
        <w:rPr>
          <w:i/>
          <w:spacing w:val="1"/>
        </w:rPr>
        <w:t xml:space="preserve"> </w:t>
      </w:r>
      <w:r>
        <w:rPr>
          <w:i/>
        </w:rPr>
        <w:t>Основы</w:t>
      </w:r>
      <w:r>
        <w:rPr>
          <w:i/>
          <w:spacing w:val="1"/>
        </w:rPr>
        <w:t xml:space="preserve"> </w:t>
      </w:r>
      <w:r>
        <w:rPr>
          <w:i/>
        </w:rPr>
        <w:t>маркетинга.</w:t>
      </w:r>
      <w:r>
        <w:rPr>
          <w:i/>
          <w:spacing w:val="1"/>
        </w:rPr>
        <w:t xml:space="preserve"> </w:t>
      </w:r>
      <w:r>
        <w:rPr>
          <w:i/>
        </w:rPr>
        <w:t>Финансовый</w:t>
      </w:r>
      <w:r>
        <w:rPr>
          <w:i/>
          <w:spacing w:val="1"/>
        </w:rPr>
        <w:t xml:space="preserve"> </w:t>
      </w:r>
      <w:r>
        <w:rPr>
          <w:i/>
        </w:rPr>
        <w:t>рынок.</w:t>
      </w:r>
      <w:r>
        <w:rPr>
          <w:i/>
          <w:spacing w:val="1"/>
        </w:rPr>
        <w:t xml:space="preserve"> </w:t>
      </w:r>
      <w:r>
        <w:t>Банковская</w:t>
      </w:r>
      <w:r>
        <w:rPr>
          <w:spacing w:val="1"/>
        </w:rPr>
        <w:t xml:space="preserve"> </w:t>
      </w:r>
      <w:r>
        <w:t>система.</w:t>
      </w:r>
      <w:r>
        <w:rPr>
          <w:spacing w:val="1"/>
        </w:rPr>
        <w:t xml:space="preserve"> </w:t>
      </w:r>
      <w:r>
        <w:t>Центральный банк Российской Федерации, его задачи, функции и роль в банковской системе</w:t>
      </w:r>
      <w:r>
        <w:rPr>
          <w:spacing w:val="1"/>
        </w:rPr>
        <w:t xml:space="preserve"> </w:t>
      </w:r>
      <w:r>
        <w:t>России.</w:t>
      </w:r>
      <w:r>
        <w:rPr>
          <w:spacing w:val="1"/>
        </w:rPr>
        <w:t xml:space="preserve"> </w:t>
      </w:r>
      <w:r>
        <w:t>Финансовые</w:t>
      </w:r>
      <w:r>
        <w:rPr>
          <w:spacing w:val="1"/>
        </w:rPr>
        <w:t xml:space="preserve"> </w:t>
      </w:r>
      <w:r>
        <w:t>институты.</w:t>
      </w:r>
      <w:r>
        <w:rPr>
          <w:spacing w:val="1"/>
        </w:rPr>
        <w:t xml:space="preserve"> </w:t>
      </w:r>
      <w:r>
        <w:t>Виды,</w:t>
      </w:r>
      <w:r>
        <w:rPr>
          <w:spacing w:val="1"/>
        </w:rPr>
        <w:t xml:space="preserve"> </w:t>
      </w:r>
      <w:r>
        <w:t>причины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последствия</w:t>
      </w:r>
      <w:r>
        <w:rPr>
          <w:spacing w:val="1"/>
        </w:rPr>
        <w:t xml:space="preserve"> </w:t>
      </w:r>
      <w:r>
        <w:t>инфляции.</w:t>
      </w:r>
      <w:r>
        <w:rPr>
          <w:spacing w:val="1"/>
        </w:rPr>
        <w:t xml:space="preserve"> </w:t>
      </w:r>
      <w:r>
        <w:t>Рынок</w:t>
      </w:r>
      <w:r>
        <w:rPr>
          <w:spacing w:val="1"/>
        </w:rPr>
        <w:t xml:space="preserve"> </w:t>
      </w:r>
      <w:r>
        <w:t>труда.</w:t>
      </w:r>
      <w:r>
        <w:rPr>
          <w:spacing w:val="1"/>
        </w:rPr>
        <w:t xml:space="preserve"> </w:t>
      </w:r>
      <w:r>
        <w:t>Занятость и безработица, виды безработицы. Государственная политика в области занятости.</w:t>
      </w:r>
      <w:r>
        <w:rPr>
          <w:spacing w:val="1"/>
        </w:rPr>
        <w:t xml:space="preserve"> </w:t>
      </w:r>
      <w:r>
        <w:t>Рациональное экономическое поведение собственника, работника, потребителя, семьянина.</w:t>
      </w:r>
      <w:r>
        <w:rPr>
          <w:spacing w:val="1"/>
        </w:rPr>
        <w:t xml:space="preserve"> </w:t>
      </w:r>
      <w:r>
        <w:t>Роль государства в экономике. Общественные блага. Налоговая система в РФ. Виды налогов.</w:t>
      </w:r>
      <w:r>
        <w:rPr>
          <w:spacing w:val="1"/>
        </w:rPr>
        <w:t xml:space="preserve"> </w:t>
      </w:r>
      <w:r>
        <w:t xml:space="preserve">Функции налогов. </w:t>
      </w:r>
      <w:r>
        <w:rPr>
          <w:i/>
        </w:rPr>
        <w:t>Налоги, уплачиваемые предприятиями.</w:t>
      </w:r>
      <w:r>
        <w:rPr>
          <w:i/>
          <w:spacing w:val="1"/>
        </w:rPr>
        <w:t xml:space="preserve"> </w:t>
      </w:r>
      <w:r>
        <w:t>Основы денежной и бюджетной</w:t>
      </w:r>
      <w:r>
        <w:rPr>
          <w:spacing w:val="1"/>
        </w:rPr>
        <w:t xml:space="preserve"> </w:t>
      </w:r>
      <w:r>
        <w:t>политики государства. Денежно-кредитная (монетарная) политика. Государственный бюджет.</w:t>
      </w:r>
      <w:r>
        <w:rPr>
          <w:spacing w:val="1"/>
        </w:rPr>
        <w:t xml:space="preserve"> </w:t>
      </w:r>
      <w:r>
        <w:rPr>
          <w:i/>
        </w:rPr>
        <w:t xml:space="preserve">Государственный долг. </w:t>
      </w:r>
      <w:r>
        <w:t xml:space="preserve">Экономическая деятельность и ее измерители. ВВП и ВНП </w:t>
      </w:r>
      <w:r>
        <w:rPr>
          <w:i/>
        </w:rPr>
        <w:t xml:space="preserve">– </w:t>
      </w:r>
      <w:r>
        <w:t>основные</w:t>
      </w:r>
      <w:r>
        <w:rPr>
          <w:spacing w:val="-57"/>
        </w:rPr>
        <w:t xml:space="preserve"> </w:t>
      </w:r>
      <w:r>
        <w:t>макроэкономические</w:t>
      </w:r>
      <w:r>
        <w:rPr>
          <w:spacing w:val="1"/>
        </w:rPr>
        <w:t xml:space="preserve"> </w:t>
      </w:r>
      <w:r>
        <w:t>показатели.</w:t>
      </w:r>
      <w:r>
        <w:rPr>
          <w:spacing w:val="1"/>
        </w:rPr>
        <w:t xml:space="preserve"> </w:t>
      </w:r>
      <w:r>
        <w:t>Экономический</w:t>
      </w:r>
      <w:r>
        <w:rPr>
          <w:spacing w:val="1"/>
        </w:rPr>
        <w:t xml:space="preserve"> </w:t>
      </w:r>
      <w:r>
        <w:t>рост.</w:t>
      </w:r>
      <w:r>
        <w:rPr>
          <w:spacing w:val="1"/>
        </w:rPr>
        <w:t xml:space="preserve"> </w:t>
      </w:r>
      <w:r>
        <w:rPr>
          <w:i/>
        </w:rPr>
        <w:t>Экономические</w:t>
      </w:r>
      <w:r>
        <w:rPr>
          <w:i/>
          <w:spacing w:val="1"/>
        </w:rPr>
        <w:t xml:space="preserve"> </w:t>
      </w:r>
      <w:r>
        <w:rPr>
          <w:i/>
        </w:rPr>
        <w:t>циклы</w:t>
      </w:r>
      <w:r>
        <w:t>.</w:t>
      </w:r>
      <w:r>
        <w:rPr>
          <w:spacing w:val="1"/>
        </w:rPr>
        <w:t xml:space="preserve"> </w:t>
      </w:r>
      <w:r>
        <w:t>Мировая</w:t>
      </w:r>
      <w:r>
        <w:rPr>
          <w:spacing w:val="-57"/>
        </w:rPr>
        <w:t xml:space="preserve"> </w:t>
      </w:r>
      <w:r>
        <w:t>экономика. Международная специализация, международное разделение труда, международная</w:t>
      </w:r>
      <w:r>
        <w:rPr>
          <w:spacing w:val="-57"/>
        </w:rPr>
        <w:t xml:space="preserve"> </w:t>
      </w:r>
      <w:r>
        <w:t>торговля, экономическая интеграция, мировой рынок. Государственная политика в области</w:t>
      </w:r>
      <w:r>
        <w:rPr>
          <w:spacing w:val="1"/>
        </w:rPr>
        <w:t xml:space="preserve"> </w:t>
      </w:r>
      <w:r>
        <w:t xml:space="preserve">международной торговли. Глобальные экономические проблемы. </w:t>
      </w:r>
      <w:r>
        <w:rPr>
          <w:i/>
        </w:rPr>
        <w:t>Тенденции экономического</w:t>
      </w:r>
      <w:r>
        <w:rPr>
          <w:i/>
          <w:spacing w:val="1"/>
        </w:rPr>
        <w:t xml:space="preserve"> </w:t>
      </w:r>
      <w:r>
        <w:rPr>
          <w:i/>
        </w:rPr>
        <w:t>развития</w:t>
      </w:r>
      <w:r>
        <w:rPr>
          <w:i/>
          <w:spacing w:val="-3"/>
        </w:rPr>
        <w:t xml:space="preserve"> </w:t>
      </w:r>
      <w:r>
        <w:rPr>
          <w:i/>
        </w:rPr>
        <w:t>России.</w:t>
      </w:r>
    </w:p>
    <w:p w14:paraId="11DC1E0E">
      <w:pPr>
        <w:pStyle w:val="7"/>
        <w:spacing w:before="11"/>
        <w:ind w:left="0" w:firstLine="0"/>
        <w:jc w:val="left"/>
        <w:rPr>
          <w:i/>
          <w:sz w:val="27"/>
        </w:rPr>
      </w:pPr>
    </w:p>
    <w:p w14:paraId="0D05F298">
      <w:pPr>
        <w:pStyle w:val="19"/>
      </w:pPr>
      <w:r>
        <w:t>Социальные</w:t>
      </w:r>
      <w:r>
        <w:rPr>
          <w:spacing w:val="-4"/>
        </w:rPr>
        <w:t xml:space="preserve"> </w:t>
      </w:r>
      <w:r>
        <w:t>отношения</w:t>
      </w:r>
    </w:p>
    <w:p w14:paraId="70C6C742">
      <w:pPr>
        <w:pStyle w:val="7"/>
        <w:spacing w:before="39" w:line="276" w:lineRule="auto"/>
        <w:ind w:right="224"/>
      </w:pPr>
      <w:r>
        <w:t>Социальная структура общества и социальные отношения. Социальная стратификация,</w:t>
      </w:r>
      <w:r>
        <w:rPr>
          <w:spacing w:val="1"/>
        </w:rPr>
        <w:t xml:space="preserve"> </w:t>
      </w:r>
      <w:r>
        <w:t>неравенство. Социальные группы, их типы. Молодежь как социальная группа. Социальный</w:t>
      </w:r>
      <w:r>
        <w:rPr>
          <w:spacing w:val="1"/>
        </w:rPr>
        <w:t xml:space="preserve"> </w:t>
      </w:r>
      <w:r>
        <w:t>конфликт.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социальных</w:t>
      </w:r>
      <w:r>
        <w:rPr>
          <w:spacing w:val="1"/>
        </w:rPr>
        <w:t xml:space="preserve"> </w:t>
      </w:r>
      <w:r>
        <w:t>конфликтов,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причины.</w:t>
      </w:r>
      <w:r>
        <w:rPr>
          <w:spacing w:val="1"/>
        </w:rPr>
        <w:t xml:space="preserve"> </w:t>
      </w:r>
      <w:r>
        <w:t>Способы</w:t>
      </w:r>
      <w:r>
        <w:rPr>
          <w:spacing w:val="1"/>
        </w:rPr>
        <w:t xml:space="preserve"> </w:t>
      </w:r>
      <w:r>
        <w:t>разрешения</w:t>
      </w:r>
      <w:r>
        <w:rPr>
          <w:spacing w:val="1"/>
        </w:rPr>
        <w:t xml:space="preserve"> </w:t>
      </w:r>
      <w:r>
        <w:t>конфликтов.</w:t>
      </w:r>
      <w:r>
        <w:rPr>
          <w:spacing w:val="-57"/>
        </w:rPr>
        <w:t xml:space="preserve"> </w:t>
      </w:r>
      <w:r>
        <w:t>Социальные</w:t>
      </w:r>
      <w:r>
        <w:rPr>
          <w:spacing w:val="1"/>
        </w:rPr>
        <w:t xml:space="preserve"> </w:t>
      </w:r>
      <w:r>
        <w:t>нормы,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социальных</w:t>
      </w:r>
      <w:r>
        <w:rPr>
          <w:spacing w:val="1"/>
        </w:rPr>
        <w:t xml:space="preserve"> </w:t>
      </w:r>
      <w:r>
        <w:t>норм.</w:t>
      </w:r>
      <w:r>
        <w:rPr>
          <w:spacing w:val="1"/>
        </w:rPr>
        <w:t xml:space="preserve"> </w:t>
      </w:r>
      <w:r>
        <w:t>Отклоняющееся</w:t>
      </w:r>
      <w:r>
        <w:rPr>
          <w:spacing w:val="1"/>
        </w:rPr>
        <w:t xml:space="preserve"> </w:t>
      </w:r>
      <w:r>
        <w:t>поведение</w:t>
      </w:r>
      <w:r>
        <w:rPr>
          <w:spacing w:val="1"/>
        </w:rPr>
        <w:t xml:space="preserve"> </w:t>
      </w:r>
      <w:r>
        <w:t>(девиантное).</w:t>
      </w:r>
      <w:r>
        <w:rPr>
          <w:spacing w:val="1"/>
        </w:rPr>
        <w:t xml:space="preserve"> </w:t>
      </w:r>
      <w:r>
        <w:t>Социальный</w:t>
      </w:r>
      <w:r>
        <w:rPr>
          <w:spacing w:val="1"/>
        </w:rPr>
        <w:t xml:space="preserve"> </w:t>
      </w:r>
      <w:r>
        <w:t>контроль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самоконтроль.</w:t>
      </w:r>
      <w:r>
        <w:rPr>
          <w:spacing w:val="1"/>
        </w:rPr>
        <w:t xml:space="preserve"> </w:t>
      </w:r>
      <w:r>
        <w:t>Социальная</w:t>
      </w:r>
      <w:r>
        <w:rPr>
          <w:spacing w:val="1"/>
        </w:rPr>
        <w:t xml:space="preserve"> </w:t>
      </w:r>
      <w:r>
        <w:t>мобильность,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каналы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современном</w:t>
      </w:r>
      <w:r>
        <w:rPr>
          <w:spacing w:val="29"/>
        </w:rPr>
        <w:t xml:space="preserve"> </w:t>
      </w:r>
      <w:r>
        <w:t>обществе.</w:t>
      </w:r>
      <w:r>
        <w:rPr>
          <w:spacing w:val="32"/>
        </w:rPr>
        <w:t xml:space="preserve"> </w:t>
      </w:r>
      <w:r>
        <w:t>Этнические</w:t>
      </w:r>
      <w:r>
        <w:rPr>
          <w:spacing w:val="29"/>
        </w:rPr>
        <w:t xml:space="preserve"> </w:t>
      </w:r>
      <w:r>
        <w:t>общности.</w:t>
      </w:r>
      <w:r>
        <w:rPr>
          <w:spacing w:val="30"/>
        </w:rPr>
        <w:t xml:space="preserve"> </w:t>
      </w:r>
      <w:r>
        <w:t>Межнациональные</w:t>
      </w:r>
      <w:r>
        <w:rPr>
          <w:spacing w:val="28"/>
        </w:rPr>
        <w:t xml:space="preserve"> </w:t>
      </w:r>
      <w:r>
        <w:t>отношения,</w:t>
      </w:r>
    </w:p>
    <w:p w14:paraId="5F6A2B1A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27E641CA">
      <w:pPr>
        <w:spacing w:before="68" w:line="276" w:lineRule="auto"/>
        <w:ind w:left="400" w:right="224"/>
        <w:jc w:val="both"/>
        <w:rPr>
          <w:sz w:val="24"/>
        </w:rPr>
      </w:pPr>
      <w:r>
        <w:rPr>
          <w:sz w:val="24"/>
        </w:rPr>
        <w:t>этносоциальные конфликты, пути их разрешения. Конституционные принципы национальной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политики в Российской Федерации. Семья и брак. </w:t>
      </w:r>
      <w:r>
        <w:rPr>
          <w:i/>
          <w:sz w:val="24"/>
        </w:rPr>
        <w:t>Тенденции развития семьи в современном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мире.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Проблема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неполных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семей.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Современная</w:t>
      </w:r>
      <w:r>
        <w:rPr>
          <w:spacing w:val="1"/>
          <w:sz w:val="24"/>
        </w:rPr>
        <w:t xml:space="preserve"> </w:t>
      </w:r>
      <w:r>
        <w:rPr>
          <w:sz w:val="24"/>
        </w:rPr>
        <w:t>демографическая</w:t>
      </w:r>
      <w:r>
        <w:rPr>
          <w:spacing w:val="1"/>
          <w:sz w:val="24"/>
        </w:rPr>
        <w:t xml:space="preserve"> </w:t>
      </w:r>
      <w:r>
        <w:rPr>
          <w:sz w:val="24"/>
        </w:rPr>
        <w:t>ситуация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Федерации.</w:t>
      </w:r>
      <w:r>
        <w:rPr>
          <w:spacing w:val="-1"/>
          <w:sz w:val="24"/>
        </w:rPr>
        <w:t xml:space="preserve"> </w:t>
      </w:r>
      <w:r>
        <w:rPr>
          <w:sz w:val="24"/>
        </w:rPr>
        <w:t>Религиозные</w:t>
      </w:r>
      <w:r>
        <w:rPr>
          <w:spacing w:val="-3"/>
          <w:sz w:val="24"/>
        </w:rPr>
        <w:t xml:space="preserve"> </w:t>
      </w:r>
      <w:r>
        <w:rPr>
          <w:sz w:val="24"/>
        </w:rPr>
        <w:t>объединения</w:t>
      </w:r>
      <w:r>
        <w:rPr>
          <w:spacing w:val="-4"/>
          <w:sz w:val="24"/>
        </w:rPr>
        <w:t xml:space="preserve"> </w:t>
      </w:r>
      <w:r>
        <w:rPr>
          <w:sz w:val="24"/>
        </w:rPr>
        <w:t>и организации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3"/>
          <w:sz w:val="24"/>
        </w:rPr>
        <w:t xml:space="preserve"> </w:t>
      </w:r>
      <w:r>
        <w:rPr>
          <w:sz w:val="24"/>
        </w:rPr>
        <w:t>Федерации.</w:t>
      </w:r>
    </w:p>
    <w:p w14:paraId="7AF36A96">
      <w:pPr>
        <w:pStyle w:val="7"/>
        <w:spacing w:before="3"/>
        <w:ind w:left="0" w:firstLine="0"/>
        <w:jc w:val="left"/>
        <w:rPr>
          <w:sz w:val="28"/>
        </w:rPr>
      </w:pPr>
    </w:p>
    <w:p w14:paraId="2EC3DD11">
      <w:pPr>
        <w:pStyle w:val="19"/>
        <w:jc w:val="left"/>
      </w:pPr>
      <w:r>
        <w:t>Политика</w:t>
      </w:r>
    </w:p>
    <w:p w14:paraId="54335D3C">
      <w:pPr>
        <w:pStyle w:val="7"/>
        <w:spacing w:before="36" w:line="276" w:lineRule="auto"/>
        <w:ind w:right="222"/>
        <w:rPr>
          <w:i/>
        </w:rPr>
      </w:pPr>
      <w:r>
        <w:t>Политическая</w:t>
      </w:r>
      <w:r>
        <w:rPr>
          <w:spacing w:val="1"/>
        </w:rPr>
        <w:t xml:space="preserve"> </w:t>
      </w:r>
      <w:r>
        <w:t>деятельность.</w:t>
      </w:r>
      <w:r>
        <w:rPr>
          <w:spacing w:val="1"/>
        </w:rPr>
        <w:t xml:space="preserve"> </w:t>
      </w:r>
      <w:r>
        <w:t>Политические</w:t>
      </w:r>
      <w:r>
        <w:rPr>
          <w:spacing w:val="1"/>
        </w:rPr>
        <w:t xml:space="preserve"> </w:t>
      </w:r>
      <w:r>
        <w:t>институты.</w:t>
      </w:r>
      <w:r>
        <w:rPr>
          <w:spacing w:val="1"/>
        </w:rPr>
        <w:t xml:space="preserve"> </w:t>
      </w:r>
      <w:r>
        <w:t>Политические</w:t>
      </w:r>
      <w:r>
        <w:rPr>
          <w:spacing w:val="1"/>
        </w:rPr>
        <w:t xml:space="preserve"> </w:t>
      </w:r>
      <w:r>
        <w:t>отношения.</w:t>
      </w:r>
      <w:r>
        <w:rPr>
          <w:spacing w:val="1"/>
        </w:rPr>
        <w:t xml:space="preserve"> </w:t>
      </w:r>
      <w:r>
        <w:t>Политическая</w:t>
      </w:r>
      <w:r>
        <w:rPr>
          <w:spacing w:val="1"/>
        </w:rPr>
        <w:t xml:space="preserve"> </w:t>
      </w:r>
      <w:r>
        <w:t>власть.</w:t>
      </w:r>
      <w:r>
        <w:rPr>
          <w:spacing w:val="1"/>
        </w:rPr>
        <w:t xml:space="preserve"> </w:t>
      </w:r>
      <w:r>
        <w:t>Политическая</w:t>
      </w:r>
      <w:r>
        <w:rPr>
          <w:spacing w:val="1"/>
        </w:rPr>
        <w:t xml:space="preserve"> </w:t>
      </w:r>
      <w:r>
        <w:t>система,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структура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функции.</w:t>
      </w:r>
      <w:r>
        <w:rPr>
          <w:spacing w:val="1"/>
        </w:rPr>
        <w:t xml:space="preserve"> </w:t>
      </w:r>
      <w:r>
        <w:t>Государство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основной институт политической системы. Государство, его функции. Политический режим.</w:t>
      </w:r>
      <w:r>
        <w:rPr>
          <w:spacing w:val="1"/>
        </w:rPr>
        <w:t xml:space="preserve"> </w:t>
      </w:r>
      <w:r>
        <w:t>Типология</w:t>
      </w:r>
      <w:r>
        <w:rPr>
          <w:spacing w:val="1"/>
        </w:rPr>
        <w:t xml:space="preserve"> </w:t>
      </w:r>
      <w:r>
        <w:t>политических</w:t>
      </w:r>
      <w:r>
        <w:rPr>
          <w:spacing w:val="1"/>
        </w:rPr>
        <w:t xml:space="preserve"> </w:t>
      </w:r>
      <w:r>
        <w:t>режимов.</w:t>
      </w:r>
      <w:r>
        <w:rPr>
          <w:spacing w:val="1"/>
        </w:rPr>
        <w:t xml:space="preserve"> </w:t>
      </w:r>
      <w:r>
        <w:t>Демократия,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ценности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признаки.</w:t>
      </w:r>
      <w:r>
        <w:rPr>
          <w:spacing w:val="1"/>
        </w:rPr>
        <w:t xml:space="preserve"> </w:t>
      </w:r>
      <w:r>
        <w:t>Избирательная</w:t>
      </w:r>
      <w:r>
        <w:rPr>
          <w:spacing w:val="1"/>
        </w:rPr>
        <w:t xml:space="preserve"> </w:t>
      </w:r>
      <w:r>
        <w:t>система.</w:t>
      </w:r>
      <w:r>
        <w:rPr>
          <w:spacing w:val="1"/>
        </w:rPr>
        <w:t xml:space="preserve"> </w:t>
      </w:r>
      <w:r>
        <w:t>Типы</w:t>
      </w:r>
      <w:r>
        <w:rPr>
          <w:spacing w:val="1"/>
        </w:rPr>
        <w:t xml:space="preserve"> </w:t>
      </w:r>
      <w:r>
        <w:t>избирательных</w:t>
      </w:r>
      <w:r>
        <w:rPr>
          <w:spacing w:val="1"/>
        </w:rPr>
        <w:t xml:space="preserve"> </w:t>
      </w:r>
      <w:r>
        <w:t>систем:</w:t>
      </w:r>
      <w:r>
        <w:rPr>
          <w:spacing w:val="1"/>
        </w:rPr>
        <w:t xml:space="preserve"> </w:t>
      </w:r>
      <w:r>
        <w:t>мажоритарная,</w:t>
      </w:r>
      <w:r>
        <w:rPr>
          <w:spacing w:val="1"/>
        </w:rPr>
        <w:t xml:space="preserve"> </w:t>
      </w:r>
      <w:r>
        <w:t>пропорциональная,</w:t>
      </w:r>
      <w:r>
        <w:rPr>
          <w:spacing w:val="1"/>
        </w:rPr>
        <w:t xml:space="preserve"> </w:t>
      </w:r>
      <w:r>
        <w:t>смешанная.</w:t>
      </w:r>
      <w:r>
        <w:rPr>
          <w:spacing w:val="1"/>
        </w:rPr>
        <w:t xml:space="preserve"> </w:t>
      </w:r>
      <w:r>
        <w:rPr>
          <w:i/>
        </w:rPr>
        <w:t>Избирательная</w:t>
      </w:r>
      <w:r>
        <w:rPr>
          <w:i/>
          <w:spacing w:val="1"/>
        </w:rPr>
        <w:t xml:space="preserve"> </w:t>
      </w:r>
      <w:r>
        <w:rPr>
          <w:i/>
        </w:rPr>
        <w:t>кампания.</w:t>
      </w:r>
      <w:r>
        <w:rPr>
          <w:i/>
          <w:spacing w:val="1"/>
        </w:rPr>
        <w:t xml:space="preserve"> </w:t>
      </w:r>
      <w:r>
        <w:t>Гражданское</w:t>
      </w:r>
      <w:r>
        <w:rPr>
          <w:spacing w:val="1"/>
        </w:rPr>
        <w:t xml:space="preserve"> </w:t>
      </w:r>
      <w:r>
        <w:t>общество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правовое</w:t>
      </w:r>
      <w:r>
        <w:rPr>
          <w:spacing w:val="1"/>
        </w:rPr>
        <w:t xml:space="preserve"> </w:t>
      </w:r>
      <w:r>
        <w:t>государство.</w:t>
      </w:r>
      <w:r>
        <w:rPr>
          <w:spacing w:val="-57"/>
        </w:rPr>
        <w:t xml:space="preserve"> </w:t>
      </w:r>
      <w:r>
        <w:t>Политическая</w:t>
      </w:r>
      <w:r>
        <w:rPr>
          <w:spacing w:val="1"/>
        </w:rPr>
        <w:t xml:space="preserve"> </w:t>
      </w:r>
      <w:r>
        <w:t>элита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политическое</w:t>
      </w:r>
      <w:r>
        <w:rPr>
          <w:spacing w:val="1"/>
        </w:rPr>
        <w:t xml:space="preserve"> </w:t>
      </w:r>
      <w:r>
        <w:t>лидерство.</w:t>
      </w:r>
      <w:r>
        <w:rPr>
          <w:spacing w:val="1"/>
        </w:rPr>
        <w:t xml:space="preserve"> </w:t>
      </w:r>
      <w:r>
        <w:t>Типология</w:t>
      </w:r>
      <w:r>
        <w:rPr>
          <w:spacing w:val="1"/>
        </w:rPr>
        <w:t xml:space="preserve"> </w:t>
      </w:r>
      <w:r>
        <w:t>лидерства.</w:t>
      </w:r>
      <w:r>
        <w:rPr>
          <w:spacing w:val="1"/>
        </w:rPr>
        <w:t xml:space="preserve"> </w:t>
      </w:r>
      <w:r>
        <w:t>Политическая</w:t>
      </w:r>
      <w:r>
        <w:rPr>
          <w:spacing w:val="1"/>
        </w:rPr>
        <w:t xml:space="preserve"> </w:t>
      </w:r>
      <w:r>
        <w:t>идеология,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обществе.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идейно-политические</w:t>
      </w:r>
      <w:r>
        <w:rPr>
          <w:spacing w:val="1"/>
        </w:rPr>
        <w:t xml:space="preserve"> </w:t>
      </w:r>
      <w:r>
        <w:t>течения</w:t>
      </w:r>
      <w:r>
        <w:rPr>
          <w:spacing w:val="1"/>
        </w:rPr>
        <w:t xml:space="preserve"> </w:t>
      </w:r>
      <w:r>
        <w:t>современности.</w:t>
      </w:r>
      <w:r>
        <w:rPr>
          <w:spacing w:val="1"/>
        </w:rPr>
        <w:t xml:space="preserve"> </w:t>
      </w:r>
      <w:r>
        <w:t>Политические партии, их признаки, функции, классификация, виды. Типы партийных систем.</w:t>
      </w:r>
      <w:r>
        <w:rPr>
          <w:spacing w:val="1"/>
        </w:rPr>
        <w:t xml:space="preserve"> </w:t>
      </w:r>
      <w:r>
        <w:t>Понятие,</w:t>
      </w:r>
      <w:r>
        <w:rPr>
          <w:spacing w:val="1"/>
        </w:rPr>
        <w:t xml:space="preserve"> </w:t>
      </w:r>
      <w:r>
        <w:t>признаки,</w:t>
      </w:r>
      <w:r>
        <w:rPr>
          <w:spacing w:val="1"/>
        </w:rPr>
        <w:t xml:space="preserve"> </w:t>
      </w:r>
      <w:r>
        <w:t>типология</w:t>
      </w:r>
      <w:r>
        <w:rPr>
          <w:spacing w:val="1"/>
        </w:rPr>
        <w:t xml:space="preserve"> </w:t>
      </w:r>
      <w:r>
        <w:t>общественно-политических</w:t>
      </w:r>
      <w:r>
        <w:rPr>
          <w:spacing w:val="1"/>
        </w:rPr>
        <w:t xml:space="preserve"> </w:t>
      </w:r>
      <w:r>
        <w:t>движений.</w:t>
      </w:r>
      <w:r>
        <w:rPr>
          <w:spacing w:val="1"/>
        </w:rPr>
        <w:t xml:space="preserve"> </w:t>
      </w:r>
      <w:r>
        <w:rPr>
          <w:i/>
        </w:rPr>
        <w:t>Политическая</w:t>
      </w:r>
      <w:r>
        <w:rPr>
          <w:i/>
          <w:spacing w:val="1"/>
        </w:rPr>
        <w:t xml:space="preserve"> </w:t>
      </w:r>
      <w:r>
        <w:rPr>
          <w:i/>
        </w:rPr>
        <w:t>психология.</w:t>
      </w:r>
      <w:r>
        <w:rPr>
          <w:i/>
          <w:spacing w:val="1"/>
        </w:rPr>
        <w:t xml:space="preserve"> </w:t>
      </w:r>
      <w:r>
        <w:rPr>
          <w:i/>
        </w:rPr>
        <w:t>Политическое</w:t>
      </w:r>
      <w:r>
        <w:rPr>
          <w:i/>
          <w:spacing w:val="1"/>
        </w:rPr>
        <w:t xml:space="preserve"> </w:t>
      </w:r>
      <w:r>
        <w:rPr>
          <w:i/>
        </w:rPr>
        <w:t>поведение.</w:t>
      </w:r>
      <w:r>
        <w:rPr>
          <w:i/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массовой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политической</w:t>
      </w:r>
      <w:r>
        <w:rPr>
          <w:spacing w:val="-57"/>
        </w:rPr>
        <w:t xml:space="preserve"> </w:t>
      </w:r>
      <w:r>
        <w:t xml:space="preserve">жизни общества. Политический процесс. Политическое участие. </w:t>
      </w:r>
      <w:r>
        <w:rPr>
          <w:i/>
        </w:rPr>
        <w:t>Абсентеизм, его причины и</w:t>
      </w:r>
      <w:r>
        <w:rPr>
          <w:i/>
          <w:spacing w:val="1"/>
        </w:rPr>
        <w:t xml:space="preserve"> </w:t>
      </w:r>
      <w:r>
        <w:rPr>
          <w:i/>
        </w:rPr>
        <w:t>опасность.</w:t>
      </w:r>
      <w:r>
        <w:rPr>
          <w:i/>
          <w:spacing w:val="-1"/>
        </w:rPr>
        <w:t xml:space="preserve"> </w:t>
      </w:r>
      <w:r>
        <w:rPr>
          <w:i/>
        </w:rPr>
        <w:t>Особенности</w:t>
      </w:r>
      <w:r>
        <w:rPr>
          <w:i/>
          <w:spacing w:val="-1"/>
        </w:rPr>
        <w:t xml:space="preserve"> </w:t>
      </w:r>
      <w:r>
        <w:rPr>
          <w:i/>
        </w:rPr>
        <w:t>политического процесса</w:t>
      </w:r>
      <w:r>
        <w:rPr>
          <w:i/>
          <w:spacing w:val="1"/>
        </w:rPr>
        <w:t xml:space="preserve"> </w:t>
      </w:r>
      <w:r>
        <w:rPr>
          <w:i/>
        </w:rPr>
        <w:t>в</w:t>
      </w:r>
      <w:r>
        <w:rPr>
          <w:i/>
          <w:spacing w:val="-1"/>
        </w:rPr>
        <w:t xml:space="preserve"> </w:t>
      </w:r>
      <w:r>
        <w:rPr>
          <w:i/>
        </w:rPr>
        <w:t>России.</w:t>
      </w:r>
    </w:p>
    <w:p w14:paraId="442F1154">
      <w:pPr>
        <w:pStyle w:val="7"/>
        <w:ind w:left="0" w:firstLine="0"/>
        <w:jc w:val="left"/>
        <w:rPr>
          <w:i/>
          <w:sz w:val="28"/>
        </w:rPr>
      </w:pPr>
    </w:p>
    <w:p w14:paraId="5B68211A">
      <w:pPr>
        <w:pStyle w:val="19"/>
      </w:pPr>
      <w:r>
        <w:t>Правовое</w:t>
      </w:r>
      <w:r>
        <w:rPr>
          <w:spacing w:val="-4"/>
        </w:rPr>
        <w:t xml:space="preserve"> </w:t>
      </w:r>
      <w:r>
        <w:t>регулирование</w:t>
      </w:r>
      <w:r>
        <w:rPr>
          <w:spacing w:val="-3"/>
        </w:rPr>
        <w:t xml:space="preserve"> </w:t>
      </w:r>
      <w:r>
        <w:t>общественных</w:t>
      </w:r>
      <w:r>
        <w:rPr>
          <w:spacing w:val="-2"/>
        </w:rPr>
        <w:t xml:space="preserve"> </w:t>
      </w:r>
      <w:r>
        <w:t>отношений</w:t>
      </w:r>
    </w:p>
    <w:p w14:paraId="40FC8180">
      <w:pPr>
        <w:pStyle w:val="7"/>
        <w:spacing w:before="38" w:line="276" w:lineRule="auto"/>
        <w:ind w:right="221"/>
      </w:pPr>
      <w:r>
        <w:t>Право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социальных</w:t>
      </w:r>
      <w:r>
        <w:rPr>
          <w:spacing w:val="1"/>
        </w:rPr>
        <w:t xml:space="preserve"> </w:t>
      </w:r>
      <w:r>
        <w:t>норм.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российского</w:t>
      </w:r>
      <w:r>
        <w:rPr>
          <w:spacing w:val="1"/>
        </w:rPr>
        <w:t xml:space="preserve"> </w:t>
      </w:r>
      <w:r>
        <w:t>права:</w:t>
      </w:r>
      <w:r>
        <w:rPr>
          <w:spacing w:val="1"/>
        </w:rPr>
        <w:t xml:space="preserve"> </w:t>
      </w:r>
      <w:r>
        <w:t>элементы</w:t>
      </w:r>
      <w:r>
        <w:rPr>
          <w:spacing w:val="60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права; частное и публичное право; материальное и процессуальное право. Источники права.</w:t>
      </w:r>
      <w:r>
        <w:rPr>
          <w:spacing w:val="1"/>
        </w:rPr>
        <w:t xml:space="preserve"> </w:t>
      </w:r>
      <w:r>
        <w:t>Законотворческий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Федерации.</w:t>
      </w:r>
      <w:r>
        <w:rPr>
          <w:spacing w:val="1"/>
        </w:rPr>
        <w:t xml:space="preserve"> </w:t>
      </w:r>
      <w:r>
        <w:t>Гражданство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Федерации.</w:t>
      </w:r>
      <w:r>
        <w:rPr>
          <w:spacing w:val="-57"/>
        </w:rPr>
        <w:t xml:space="preserve"> </w:t>
      </w:r>
      <w:r>
        <w:t>Конституционные</w:t>
      </w:r>
      <w:r>
        <w:rPr>
          <w:spacing w:val="1"/>
        </w:rPr>
        <w:t xml:space="preserve"> </w:t>
      </w:r>
      <w:r>
        <w:t>права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обязанности</w:t>
      </w:r>
      <w:r>
        <w:rPr>
          <w:spacing w:val="1"/>
        </w:rPr>
        <w:t xml:space="preserve"> </w:t>
      </w:r>
      <w:r>
        <w:t>гражданина</w:t>
      </w:r>
      <w:r>
        <w:rPr>
          <w:spacing w:val="1"/>
        </w:rPr>
        <w:t xml:space="preserve"> </w:t>
      </w:r>
      <w:r>
        <w:t>РФ.</w:t>
      </w:r>
      <w:r>
        <w:rPr>
          <w:spacing w:val="1"/>
        </w:rPr>
        <w:t xml:space="preserve"> </w:t>
      </w:r>
      <w:r>
        <w:t>Воинская</w:t>
      </w:r>
      <w:r>
        <w:rPr>
          <w:spacing w:val="1"/>
        </w:rPr>
        <w:t xml:space="preserve"> </w:t>
      </w:r>
      <w:r>
        <w:t>обязанность.</w:t>
      </w:r>
      <w:r>
        <w:rPr>
          <w:spacing w:val="1"/>
        </w:rPr>
        <w:t xml:space="preserve"> </w:t>
      </w:r>
      <w:r>
        <w:t>Военная</w:t>
      </w:r>
      <w:r>
        <w:rPr>
          <w:spacing w:val="1"/>
        </w:rPr>
        <w:t xml:space="preserve"> </w:t>
      </w:r>
      <w:r>
        <w:t>служба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контракту.</w:t>
      </w:r>
      <w:r>
        <w:rPr>
          <w:spacing w:val="1"/>
        </w:rPr>
        <w:t xml:space="preserve"> </w:t>
      </w:r>
      <w:r>
        <w:t>Альтернативная</w:t>
      </w:r>
      <w:r>
        <w:rPr>
          <w:spacing w:val="1"/>
        </w:rPr>
        <w:t xml:space="preserve"> </w:t>
      </w:r>
      <w:r>
        <w:t>гражданская</w:t>
      </w:r>
      <w:r>
        <w:rPr>
          <w:spacing w:val="1"/>
        </w:rPr>
        <w:t xml:space="preserve"> </w:t>
      </w:r>
      <w:r>
        <w:t>служба.</w:t>
      </w:r>
      <w:r>
        <w:rPr>
          <w:spacing w:val="1"/>
        </w:rPr>
        <w:t xml:space="preserve"> </w:t>
      </w:r>
      <w:r>
        <w:t>Права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обязанности</w:t>
      </w:r>
      <w:r>
        <w:rPr>
          <w:spacing w:val="1"/>
        </w:rPr>
        <w:t xml:space="preserve"> </w:t>
      </w:r>
      <w:r>
        <w:t>налогоплательщиков.</w:t>
      </w:r>
      <w:r>
        <w:rPr>
          <w:spacing w:val="1"/>
        </w:rPr>
        <w:t xml:space="preserve"> </w:t>
      </w:r>
      <w:r>
        <w:t>Юридическая</w:t>
      </w:r>
      <w:r>
        <w:rPr>
          <w:spacing w:val="1"/>
        </w:rPr>
        <w:t xml:space="preserve"> </w:t>
      </w:r>
      <w:r>
        <w:t>ответственность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налоговые</w:t>
      </w:r>
      <w:r>
        <w:rPr>
          <w:spacing w:val="1"/>
        </w:rPr>
        <w:t xml:space="preserve"> </w:t>
      </w:r>
      <w:r>
        <w:t>правонарушения.</w:t>
      </w:r>
      <w:r>
        <w:rPr>
          <w:spacing w:val="1"/>
        </w:rPr>
        <w:t xml:space="preserve"> </w:t>
      </w:r>
      <w:r>
        <w:rPr>
          <w:i/>
        </w:rPr>
        <w:t>Законодательство в сфере антикоррупционной политики государства. Экологическое право.</w:t>
      </w:r>
      <w:r>
        <w:rPr>
          <w:i/>
          <w:spacing w:val="1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благоприятную</w:t>
      </w:r>
      <w:r>
        <w:rPr>
          <w:spacing w:val="1"/>
        </w:rPr>
        <w:t xml:space="preserve"> </w:t>
      </w:r>
      <w:r>
        <w:t>окружающую</w:t>
      </w:r>
      <w:r>
        <w:rPr>
          <w:spacing w:val="1"/>
        </w:rPr>
        <w:t xml:space="preserve"> </w:t>
      </w:r>
      <w:r>
        <w:t>среду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способы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защиты.</w:t>
      </w:r>
      <w:r>
        <w:rPr>
          <w:spacing w:val="1"/>
        </w:rPr>
        <w:t xml:space="preserve"> </w:t>
      </w:r>
      <w:r>
        <w:t>Экологические</w:t>
      </w:r>
      <w:r>
        <w:rPr>
          <w:spacing w:val="1"/>
        </w:rPr>
        <w:t xml:space="preserve"> </w:t>
      </w:r>
      <w:r>
        <w:t>правонарушения.</w:t>
      </w:r>
      <w:r>
        <w:rPr>
          <w:spacing w:val="1"/>
        </w:rPr>
        <w:t xml:space="preserve"> </w:t>
      </w:r>
      <w:r>
        <w:rPr>
          <w:i/>
        </w:rPr>
        <w:t>Гражданское</w:t>
      </w:r>
      <w:r>
        <w:rPr>
          <w:i/>
          <w:spacing w:val="1"/>
        </w:rPr>
        <w:t xml:space="preserve"> </w:t>
      </w:r>
      <w:r>
        <w:rPr>
          <w:i/>
        </w:rPr>
        <w:t>право.</w:t>
      </w:r>
      <w:r>
        <w:rPr>
          <w:i/>
          <w:spacing w:val="1"/>
        </w:rPr>
        <w:t xml:space="preserve"> </w:t>
      </w:r>
      <w:r>
        <w:t>Гражданские</w:t>
      </w:r>
      <w:r>
        <w:rPr>
          <w:spacing w:val="1"/>
        </w:rPr>
        <w:t xml:space="preserve"> </w:t>
      </w:r>
      <w:r>
        <w:t>правоотношения.</w:t>
      </w:r>
      <w:r>
        <w:rPr>
          <w:spacing w:val="1"/>
        </w:rPr>
        <w:t xml:space="preserve"> </w:t>
      </w:r>
      <w:r>
        <w:rPr>
          <w:i/>
        </w:rPr>
        <w:t>Субъекты</w:t>
      </w:r>
      <w:r>
        <w:rPr>
          <w:i/>
          <w:spacing w:val="1"/>
        </w:rPr>
        <w:t xml:space="preserve"> </w:t>
      </w:r>
      <w:r>
        <w:rPr>
          <w:i/>
        </w:rPr>
        <w:t xml:space="preserve">гражданского права. </w:t>
      </w:r>
      <w:r>
        <w:t>Имущественные права. Право собственности. Основания приобретения</w:t>
      </w:r>
      <w:r>
        <w:rPr>
          <w:spacing w:val="1"/>
        </w:rPr>
        <w:t xml:space="preserve"> </w:t>
      </w:r>
      <w:r>
        <w:t xml:space="preserve">права собственности. </w:t>
      </w:r>
      <w:r>
        <w:rPr>
          <w:i/>
        </w:rPr>
        <w:t>Право на результаты интеллектуальной деятельности. Наследование.</w:t>
      </w:r>
      <w:r>
        <w:rPr>
          <w:i/>
          <w:spacing w:val="1"/>
        </w:rPr>
        <w:t xml:space="preserve"> </w:t>
      </w:r>
      <w:r>
        <w:t>Неимущественные</w:t>
      </w:r>
      <w:r>
        <w:rPr>
          <w:spacing w:val="1"/>
        </w:rPr>
        <w:t xml:space="preserve"> </w:t>
      </w:r>
      <w:r>
        <w:t>права:</w:t>
      </w:r>
      <w:r>
        <w:rPr>
          <w:spacing w:val="1"/>
        </w:rPr>
        <w:t xml:space="preserve"> </w:t>
      </w:r>
      <w:r>
        <w:t>честь,</w:t>
      </w:r>
      <w:r>
        <w:rPr>
          <w:spacing w:val="1"/>
        </w:rPr>
        <w:t xml:space="preserve"> </w:t>
      </w:r>
      <w:r>
        <w:t>достоинство,</w:t>
      </w:r>
      <w:r>
        <w:rPr>
          <w:spacing w:val="1"/>
        </w:rPr>
        <w:t xml:space="preserve"> </w:t>
      </w:r>
      <w:r>
        <w:t>имя.</w:t>
      </w:r>
      <w:r>
        <w:rPr>
          <w:spacing w:val="1"/>
        </w:rPr>
        <w:t xml:space="preserve"> </w:t>
      </w:r>
      <w:r>
        <w:t>Способы</w:t>
      </w:r>
      <w:r>
        <w:rPr>
          <w:spacing w:val="1"/>
        </w:rPr>
        <w:t xml:space="preserve"> </w:t>
      </w:r>
      <w:r>
        <w:t>защиты</w:t>
      </w:r>
      <w:r>
        <w:rPr>
          <w:spacing w:val="1"/>
        </w:rPr>
        <w:t xml:space="preserve"> </w:t>
      </w:r>
      <w:r>
        <w:t>имущественных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неимущественных</w:t>
      </w:r>
      <w:r>
        <w:rPr>
          <w:spacing w:val="1"/>
        </w:rPr>
        <w:t xml:space="preserve"> </w:t>
      </w:r>
      <w:r>
        <w:t>прав.</w:t>
      </w:r>
      <w:r>
        <w:rPr>
          <w:spacing w:val="1"/>
        </w:rPr>
        <w:t xml:space="preserve"> </w:t>
      </w:r>
      <w:r>
        <w:t>Организационно-правовые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предприятий.</w:t>
      </w:r>
      <w:r>
        <w:rPr>
          <w:spacing w:val="1"/>
        </w:rPr>
        <w:t xml:space="preserve"> </w:t>
      </w:r>
      <w:r>
        <w:rPr>
          <w:i/>
        </w:rPr>
        <w:t>Семейное</w:t>
      </w:r>
      <w:r>
        <w:rPr>
          <w:i/>
          <w:spacing w:val="1"/>
        </w:rPr>
        <w:t xml:space="preserve"> </w:t>
      </w:r>
      <w:r>
        <w:rPr>
          <w:i/>
        </w:rPr>
        <w:t>право.</w:t>
      </w:r>
      <w:r>
        <w:rPr>
          <w:i/>
          <w:spacing w:val="1"/>
        </w:rPr>
        <w:t xml:space="preserve"> </w:t>
      </w:r>
      <w:r>
        <w:t>Порядок и условия заключения и расторжения брака. Правовое регулирование отношений</w:t>
      </w:r>
      <w:r>
        <w:rPr>
          <w:spacing w:val="1"/>
        </w:rPr>
        <w:t xml:space="preserve"> </w:t>
      </w:r>
      <w:r>
        <w:t>супругов.</w:t>
      </w:r>
      <w:r>
        <w:rPr>
          <w:spacing w:val="1"/>
        </w:rPr>
        <w:t xml:space="preserve"> </w:t>
      </w:r>
      <w:r>
        <w:t>Права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обязанности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детей.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обучение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профессиональные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высшего</w:t>
      </w:r>
      <w:r>
        <w:rPr>
          <w:spacing w:val="-57"/>
        </w:rPr>
        <w:t xml:space="preserve"> </w:t>
      </w:r>
      <w:r>
        <w:t>образования.</w:t>
      </w:r>
      <w:r>
        <w:rPr>
          <w:spacing w:val="1"/>
        </w:rPr>
        <w:t xml:space="preserve"> </w:t>
      </w:r>
      <w:r>
        <w:rPr>
          <w:i/>
        </w:rPr>
        <w:t>Порядок</w:t>
      </w:r>
      <w:r>
        <w:rPr>
          <w:i/>
          <w:spacing w:val="1"/>
        </w:rPr>
        <w:t xml:space="preserve"> </w:t>
      </w:r>
      <w:r>
        <w:rPr>
          <w:i/>
        </w:rPr>
        <w:t>оказания</w:t>
      </w:r>
      <w:r>
        <w:rPr>
          <w:i/>
          <w:spacing w:val="1"/>
        </w:rPr>
        <w:t xml:space="preserve"> </w:t>
      </w:r>
      <w:r>
        <w:rPr>
          <w:i/>
        </w:rPr>
        <w:t>платных</w:t>
      </w:r>
      <w:r>
        <w:rPr>
          <w:i/>
          <w:spacing w:val="1"/>
        </w:rPr>
        <w:t xml:space="preserve"> </w:t>
      </w:r>
      <w:r>
        <w:rPr>
          <w:i/>
        </w:rPr>
        <w:t>образовательных</w:t>
      </w:r>
      <w:r>
        <w:rPr>
          <w:i/>
          <w:spacing w:val="1"/>
        </w:rPr>
        <w:t xml:space="preserve"> </w:t>
      </w:r>
      <w:r>
        <w:rPr>
          <w:i/>
        </w:rPr>
        <w:t>услуг.</w:t>
      </w:r>
      <w:r>
        <w:rPr>
          <w:i/>
          <w:spacing w:val="1"/>
        </w:rPr>
        <w:t xml:space="preserve"> </w:t>
      </w:r>
      <w:r>
        <w:t>Занятость</w:t>
      </w:r>
      <w:r>
        <w:rPr>
          <w:spacing w:val="6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трудоустройство. Порядок приема на работу, заключения и расторжения трудового договора.</w:t>
      </w:r>
      <w:r>
        <w:rPr>
          <w:spacing w:val="1"/>
        </w:rPr>
        <w:t xml:space="preserve"> </w:t>
      </w:r>
      <w:r>
        <w:t>Правовые</w:t>
      </w:r>
      <w:r>
        <w:rPr>
          <w:spacing w:val="1"/>
        </w:rPr>
        <w:t xml:space="preserve"> </w:t>
      </w:r>
      <w:r>
        <w:t>основы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защиты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социального</w:t>
      </w:r>
      <w:r>
        <w:rPr>
          <w:spacing w:val="1"/>
        </w:rPr>
        <w:t xml:space="preserve"> </w:t>
      </w:r>
      <w:r>
        <w:t>обеспечения.</w:t>
      </w:r>
      <w:r>
        <w:rPr>
          <w:spacing w:val="1"/>
        </w:rPr>
        <w:t xml:space="preserve"> </w:t>
      </w:r>
      <w:r>
        <w:t>Гражданские</w:t>
      </w:r>
      <w:r>
        <w:rPr>
          <w:spacing w:val="1"/>
        </w:rPr>
        <w:t xml:space="preserve"> </w:t>
      </w:r>
      <w:r>
        <w:t>споры,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рассмотрения.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правила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принципы</w:t>
      </w:r>
      <w:r>
        <w:rPr>
          <w:spacing w:val="1"/>
        </w:rPr>
        <w:t xml:space="preserve"> </w:t>
      </w:r>
      <w:r>
        <w:t>гражданского</w:t>
      </w:r>
      <w:r>
        <w:rPr>
          <w:spacing w:val="1"/>
        </w:rPr>
        <w:t xml:space="preserve"> </w:t>
      </w:r>
      <w:r>
        <w:t>процесса.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административной</w:t>
      </w:r>
      <w:r>
        <w:rPr>
          <w:spacing w:val="1"/>
        </w:rPr>
        <w:t xml:space="preserve"> </w:t>
      </w:r>
      <w:r>
        <w:t>юрисдикции.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уголовного</w:t>
      </w:r>
      <w:r>
        <w:rPr>
          <w:spacing w:val="1"/>
        </w:rPr>
        <w:t xml:space="preserve"> </w:t>
      </w:r>
      <w:r>
        <w:t>процесса.</w:t>
      </w:r>
      <w:r>
        <w:rPr>
          <w:spacing w:val="1"/>
        </w:rPr>
        <w:t xml:space="preserve"> </w:t>
      </w:r>
      <w:r>
        <w:rPr>
          <w:i/>
        </w:rPr>
        <w:t>Стадии</w:t>
      </w:r>
      <w:r>
        <w:rPr>
          <w:i/>
          <w:spacing w:val="1"/>
        </w:rPr>
        <w:t xml:space="preserve"> </w:t>
      </w:r>
      <w:r>
        <w:rPr>
          <w:i/>
        </w:rPr>
        <w:t>уголовного</w:t>
      </w:r>
      <w:r>
        <w:rPr>
          <w:i/>
          <w:spacing w:val="46"/>
        </w:rPr>
        <w:t xml:space="preserve"> </w:t>
      </w:r>
      <w:r>
        <w:rPr>
          <w:i/>
        </w:rPr>
        <w:t>процесса.</w:t>
      </w:r>
      <w:r>
        <w:rPr>
          <w:i/>
          <w:spacing w:val="50"/>
        </w:rPr>
        <w:t xml:space="preserve"> </w:t>
      </w:r>
      <w:r>
        <w:t>Конституционное</w:t>
      </w:r>
      <w:r>
        <w:rPr>
          <w:spacing w:val="42"/>
        </w:rPr>
        <w:t xml:space="preserve"> </w:t>
      </w:r>
      <w:r>
        <w:t>судопроизводство.</w:t>
      </w:r>
      <w:r>
        <w:rPr>
          <w:spacing w:val="46"/>
        </w:rPr>
        <w:t xml:space="preserve"> </w:t>
      </w:r>
      <w:r>
        <w:t>Понятие</w:t>
      </w:r>
      <w:r>
        <w:rPr>
          <w:spacing w:val="45"/>
        </w:rPr>
        <w:t xml:space="preserve"> </w:t>
      </w:r>
      <w:r>
        <w:t>и</w:t>
      </w:r>
      <w:r>
        <w:rPr>
          <w:spacing w:val="47"/>
        </w:rPr>
        <w:t xml:space="preserve"> </w:t>
      </w:r>
      <w:r>
        <w:t>предмет</w:t>
      </w:r>
    </w:p>
    <w:p w14:paraId="087FF55B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31C75DE6">
      <w:pPr>
        <w:spacing w:before="68" w:line="278" w:lineRule="auto"/>
        <w:ind w:left="400" w:right="227"/>
        <w:jc w:val="both"/>
        <w:rPr>
          <w:i/>
          <w:sz w:val="24"/>
        </w:rPr>
      </w:pPr>
      <w:r>
        <w:rPr>
          <w:sz w:val="24"/>
        </w:rPr>
        <w:t>международного права. Международная защита прав человека в условиях мирного и военного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времени.</w:t>
      </w:r>
      <w:r>
        <w:rPr>
          <w:spacing w:val="-1"/>
          <w:sz w:val="24"/>
        </w:rPr>
        <w:t xml:space="preserve"> </w:t>
      </w:r>
      <w:r>
        <w:rPr>
          <w:i/>
          <w:sz w:val="24"/>
        </w:rPr>
        <w:t>Правовая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база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противодействия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терроризму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Российской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Федерации.</w:t>
      </w:r>
    </w:p>
    <w:p w14:paraId="74AD404E">
      <w:pPr>
        <w:pStyle w:val="7"/>
        <w:spacing w:before="3"/>
        <w:ind w:left="0" w:firstLine="0"/>
        <w:jc w:val="left"/>
        <w:rPr>
          <w:i/>
          <w:sz w:val="27"/>
        </w:rPr>
      </w:pPr>
    </w:p>
    <w:p w14:paraId="244240B0">
      <w:pPr>
        <w:pStyle w:val="19"/>
        <w:rPr>
          <w:b w:val="0"/>
        </w:rPr>
      </w:pPr>
      <w:r>
        <w:t>Россия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мире</w:t>
      </w:r>
      <w:r>
        <w:rPr>
          <w:b w:val="0"/>
          <w:vertAlign w:val="superscript"/>
        </w:rPr>
        <w:t>8</w:t>
      </w:r>
    </w:p>
    <w:p w14:paraId="02876F31">
      <w:pPr>
        <w:pStyle w:val="7"/>
        <w:spacing w:before="3"/>
        <w:ind w:left="0" w:firstLine="0"/>
        <w:jc w:val="left"/>
        <w:rPr>
          <w:sz w:val="31"/>
        </w:rPr>
      </w:pPr>
    </w:p>
    <w:p w14:paraId="3356D370">
      <w:pPr>
        <w:pStyle w:val="7"/>
        <w:spacing w:line="276" w:lineRule="auto"/>
        <w:ind w:right="224"/>
      </w:pPr>
      <w:r>
        <w:t>Примерная программа учебного предмета «Россия в мире» на уровне среднего 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разработана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требований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СОО,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подходов</w:t>
      </w:r>
      <w:r>
        <w:rPr>
          <w:spacing w:val="-2"/>
        </w:rPr>
        <w:t xml:space="preserve"> </w:t>
      </w:r>
      <w:r>
        <w:t>Концепции</w:t>
      </w:r>
      <w:r>
        <w:rPr>
          <w:spacing w:val="-3"/>
        </w:rPr>
        <w:t xml:space="preserve"> </w:t>
      </w:r>
      <w:r>
        <w:t>нового учебно-методического</w:t>
      </w:r>
      <w:r>
        <w:rPr>
          <w:spacing w:val="-2"/>
        </w:rPr>
        <w:t xml:space="preserve"> </w:t>
      </w:r>
      <w:r>
        <w:t>комплекса</w:t>
      </w:r>
      <w:r>
        <w:rPr>
          <w:spacing w:val="-2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отечественной</w:t>
      </w:r>
      <w:r>
        <w:rPr>
          <w:spacing w:val="-1"/>
        </w:rPr>
        <w:t xml:space="preserve"> </w:t>
      </w:r>
      <w:r>
        <w:t>истории.</w:t>
      </w:r>
    </w:p>
    <w:p w14:paraId="4D55860F">
      <w:pPr>
        <w:pStyle w:val="19"/>
        <w:spacing w:before="4"/>
      </w:pPr>
      <w:r>
        <w:t>Место</w:t>
      </w:r>
      <w:r>
        <w:rPr>
          <w:spacing w:val="-3"/>
        </w:rPr>
        <w:t xml:space="preserve"> </w:t>
      </w:r>
      <w:r>
        <w:t>учебного</w:t>
      </w:r>
      <w:r>
        <w:rPr>
          <w:spacing w:val="-2"/>
        </w:rPr>
        <w:t xml:space="preserve"> </w:t>
      </w:r>
      <w:r>
        <w:t>предмета</w:t>
      </w:r>
      <w:r>
        <w:rPr>
          <w:spacing w:val="-3"/>
        </w:rPr>
        <w:t xml:space="preserve"> </w:t>
      </w:r>
      <w:r>
        <w:t>«Россия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мире»</w:t>
      </w:r>
    </w:p>
    <w:p w14:paraId="49DE2527">
      <w:pPr>
        <w:pStyle w:val="7"/>
        <w:spacing w:before="38" w:line="276" w:lineRule="auto"/>
        <w:ind w:right="232"/>
      </w:pPr>
      <w:r>
        <w:t>Предмет «Россия в мире» изучается на уровне среднего общего образования в качестве</w:t>
      </w:r>
      <w:r>
        <w:rPr>
          <w:spacing w:val="1"/>
        </w:rPr>
        <w:t xml:space="preserve"> </w:t>
      </w:r>
      <w:r>
        <w:t>учебного</w:t>
      </w:r>
      <w:r>
        <w:rPr>
          <w:spacing w:val="-1"/>
        </w:rPr>
        <w:t xml:space="preserve"> </w:t>
      </w:r>
      <w:r>
        <w:t>предмета в</w:t>
      </w:r>
      <w:r>
        <w:rPr>
          <w:spacing w:val="-1"/>
        </w:rPr>
        <w:t xml:space="preserve"> </w:t>
      </w:r>
      <w:r>
        <w:t>10–11-х</w:t>
      </w:r>
      <w:r>
        <w:rPr>
          <w:spacing w:val="2"/>
        </w:rPr>
        <w:t xml:space="preserve"> </w:t>
      </w:r>
      <w:r>
        <w:t>классах.</w:t>
      </w:r>
    </w:p>
    <w:p w14:paraId="04A8FB18">
      <w:pPr>
        <w:pStyle w:val="7"/>
        <w:spacing w:line="276" w:lineRule="auto"/>
        <w:ind w:right="229"/>
      </w:pPr>
      <w:r>
        <w:t>Предмет «Россия в мире» изучается на базовом уровне и включает в себя обязательный</w:t>
      </w:r>
      <w:r>
        <w:rPr>
          <w:spacing w:val="1"/>
        </w:rPr>
        <w:t xml:space="preserve"> </w:t>
      </w:r>
      <w:r>
        <w:t>учебный курс «Россия в мире» («История России в мировом контексте»), а также возможные</w:t>
      </w:r>
      <w:r>
        <w:rPr>
          <w:spacing w:val="1"/>
        </w:rPr>
        <w:t xml:space="preserve"> </w:t>
      </w:r>
      <w:r>
        <w:t>элективные</w:t>
      </w:r>
      <w:r>
        <w:rPr>
          <w:spacing w:val="-4"/>
        </w:rPr>
        <w:t xml:space="preserve"> </w:t>
      </w:r>
      <w:r>
        <w:t>курсы,</w:t>
      </w:r>
      <w:r>
        <w:rPr>
          <w:spacing w:val="-1"/>
        </w:rPr>
        <w:t xml:space="preserve"> </w:t>
      </w:r>
      <w:r>
        <w:t>разработанные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развитие</w:t>
      </w:r>
      <w:r>
        <w:rPr>
          <w:spacing w:val="-3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выбору</w:t>
      </w:r>
      <w:r>
        <w:rPr>
          <w:spacing w:val="-6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организации.</w:t>
      </w:r>
    </w:p>
    <w:p w14:paraId="7F4E6242">
      <w:pPr>
        <w:pStyle w:val="19"/>
        <w:spacing w:before="5"/>
      </w:pPr>
      <w:r>
        <w:t>Общая</w:t>
      </w:r>
      <w:r>
        <w:rPr>
          <w:spacing w:val="-4"/>
        </w:rPr>
        <w:t xml:space="preserve"> </w:t>
      </w:r>
      <w:r>
        <w:t>характеристика</w:t>
      </w:r>
    </w:p>
    <w:p w14:paraId="6E1EF039">
      <w:pPr>
        <w:pStyle w:val="7"/>
        <w:spacing w:before="36" w:line="276" w:lineRule="auto"/>
        <w:ind w:right="229"/>
      </w:pPr>
      <w:r>
        <w:t>В соответствии с требованиями Федерального закона «Об образовании в Российской</w:t>
      </w:r>
      <w:r>
        <w:rPr>
          <w:spacing w:val="1"/>
        </w:rPr>
        <w:t xml:space="preserve"> </w:t>
      </w:r>
      <w:r>
        <w:t>Федерации»,</w:t>
      </w:r>
      <w:r>
        <w:rPr>
          <w:spacing w:val="27"/>
        </w:rPr>
        <w:t xml:space="preserve"> </w:t>
      </w:r>
      <w:r>
        <w:t>ФГОС</w:t>
      </w:r>
      <w:r>
        <w:rPr>
          <w:spacing w:val="27"/>
        </w:rPr>
        <w:t xml:space="preserve"> </w:t>
      </w:r>
      <w:r>
        <w:t>СОО,</w:t>
      </w:r>
      <w:r>
        <w:rPr>
          <w:spacing w:val="27"/>
        </w:rPr>
        <w:t xml:space="preserve"> </w:t>
      </w:r>
      <w:r>
        <w:rPr>
          <w:b/>
        </w:rPr>
        <w:t>целью</w:t>
      </w:r>
      <w:r>
        <w:rPr>
          <w:b/>
          <w:spacing w:val="27"/>
        </w:rPr>
        <w:t xml:space="preserve"> </w:t>
      </w:r>
      <w:r>
        <w:t>реализации</w:t>
      </w:r>
      <w:r>
        <w:rPr>
          <w:spacing w:val="27"/>
        </w:rPr>
        <w:t xml:space="preserve"> </w:t>
      </w:r>
      <w:r>
        <w:t>примерной</w:t>
      </w:r>
      <w:r>
        <w:rPr>
          <w:spacing w:val="26"/>
        </w:rPr>
        <w:t xml:space="preserve"> </w:t>
      </w:r>
      <w:r>
        <w:t>программы</w:t>
      </w:r>
      <w:r>
        <w:rPr>
          <w:spacing w:val="28"/>
        </w:rPr>
        <w:t xml:space="preserve"> </w:t>
      </w:r>
      <w:r>
        <w:t>учебного</w:t>
      </w:r>
      <w:r>
        <w:rPr>
          <w:spacing w:val="27"/>
        </w:rPr>
        <w:t xml:space="preserve"> </w:t>
      </w:r>
      <w:r>
        <w:t>предмета</w:t>
      </w:r>
    </w:p>
    <w:p w14:paraId="772DB5B7">
      <w:pPr>
        <w:pStyle w:val="7"/>
        <w:spacing w:before="1" w:line="276" w:lineRule="auto"/>
        <w:ind w:right="226" w:firstLine="0"/>
      </w:pPr>
      <w:r>
        <w:t>«Россия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мире»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базовом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достижение</w:t>
      </w:r>
      <w:r>
        <w:rPr>
          <w:spacing w:val="1"/>
        </w:rPr>
        <w:t xml:space="preserve"> </w:t>
      </w:r>
      <w:r>
        <w:t>обучающимися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«Россия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мире»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требованиями,</w:t>
      </w:r>
      <w:r>
        <w:rPr>
          <w:spacing w:val="1"/>
        </w:rPr>
        <w:t xml:space="preserve"> </w:t>
      </w:r>
      <w:r>
        <w:t>установленными</w:t>
      </w:r>
      <w:r>
        <w:rPr>
          <w:spacing w:val="3"/>
        </w:rPr>
        <w:t xml:space="preserve"> </w:t>
      </w:r>
      <w:r>
        <w:t>ФГОС</w:t>
      </w:r>
      <w:r>
        <w:rPr>
          <w:spacing w:val="-1"/>
        </w:rPr>
        <w:t xml:space="preserve"> </w:t>
      </w:r>
      <w:r>
        <w:t>СОО.</w:t>
      </w:r>
    </w:p>
    <w:p w14:paraId="2B3D628D">
      <w:pPr>
        <w:pStyle w:val="7"/>
        <w:spacing w:line="278" w:lineRule="auto"/>
        <w:ind w:right="229"/>
      </w:pPr>
      <w:r>
        <w:rPr>
          <w:b/>
        </w:rPr>
        <w:t xml:space="preserve">Основными задачами </w:t>
      </w:r>
      <w:r>
        <w:t>реализации примерной программы учебного предмета «Россия в</w:t>
      </w:r>
      <w:r>
        <w:rPr>
          <w:spacing w:val="1"/>
        </w:rPr>
        <w:t xml:space="preserve"> </w:t>
      </w:r>
      <w:r>
        <w:t>мире»</w:t>
      </w:r>
      <w:r>
        <w:rPr>
          <w:spacing w:val="-7"/>
        </w:rPr>
        <w:t xml:space="preserve"> </w:t>
      </w:r>
      <w:r>
        <w:t>(базовый</w:t>
      </w:r>
      <w:r>
        <w:rPr>
          <w:spacing w:val="3"/>
        </w:rPr>
        <w:t xml:space="preserve"> </w:t>
      </w:r>
      <w:r>
        <w:t>уровень) являются:</w:t>
      </w:r>
    </w:p>
    <w:p w14:paraId="7D3E0B5C">
      <w:pPr>
        <w:pStyle w:val="7"/>
        <w:spacing w:line="276" w:lineRule="auto"/>
        <w:ind w:right="232"/>
      </w:pPr>
      <w:r>
        <w:rPr>
          <w:spacing w:val="-1"/>
        </w:rPr>
        <w:t>– формирование</w:t>
      </w:r>
      <w:r>
        <w:t xml:space="preserve"> </w:t>
      </w:r>
      <w:r>
        <w:rPr>
          <w:spacing w:val="-1"/>
        </w:rPr>
        <w:t>представлений</w:t>
      </w:r>
      <w:r>
        <w:t xml:space="preserve"> о</w:t>
      </w:r>
      <w:r>
        <w:rPr>
          <w:spacing w:val="1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разные</w:t>
      </w:r>
      <w:r>
        <w:rPr>
          <w:spacing w:val="1"/>
        </w:rPr>
        <w:t xml:space="preserve"> </w:t>
      </w:r>
      <w:r>
        <w:t>исторические</w:t>
      </w:r>
      <w:r>
        <w:rPr>
          <w:spacing w:val="1"/>
        </w:rPr>
        <w:t xml:space="preserve"> </w:t>
      </w:r>
      <w:r>
        <w:t>периоды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знаний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области  обществознания,</w:t>
      </w:r>
      <w:r>
        <w:rPr>
          <w:spacing w:val="-4"/>
        </w:rPr>
        <w:t xml:space="preserve"> </w:t>
      </w:r>
      <w:r>
        <w:t>истории, географии,</w:t>
      </w:r>
      <w:r>
        <w:rPr>
          <w:spacing w:val="-1"/>
        </w:rPr>
        <w:t xml:space="preserve"> </w:t>
      </w:r>
      <w:r>
        <w:t>культурологии и</w:t>
      </w:r>
      <w:r>
        <w:rPr>
          <w:spacing w:val="-1"/>
        </w:rPr>
        <w:t xml:space="preserve"> </w:t>
      </w:r>
      <w:r>
        <w:t>пр.;</w:t>
      </w:r>
    </w:p>
    <w:p w14:paraId="08A8F914">
      <w:pPr>
        <w:pStyle w:val="7"/>
        <w:spacing w:line="276" w:lineRule="auto"/>
        <w:ind w:right="220"/>
      </w:pPr>
      <w:r>
        <w:rPr>
          <w:spacing w:val="-1"/>
        </w:rPr>
        <w:t xml:space="preserve">– формирование знаний о месте и роли </w:t>
      </w:r>
      <w:r>
        <w:t>России как неотъемлемой части мира в контексте</w:t>
      </w:r>
      <w:r>
        <w:rPr>
          <w:spacing w:val="1"/>
        </w:rPr>
        <w:t xml:space="preserve"> </w:t>
      </w:r>
      <w:r>
        <w:t>мирового</w:t>
      </w:r>
      <w:r>
        <w:rPr>
          <w:spacing w:val="-4"/>
        </w:rPr>
        <w:t xml:space="preserve"> </w:t>
      </w:r>
      <w:r>
        <w:t>развития,</w:t>
      </w:r>
      <w:r>
        <w:rPr>
          <w:spacing w:val="-3"/>
        </w:rPr>
        <w:t xml:space="preserve"> </w:t>
      </w:r>
      <w:r>
        <w:t>как</w:t>
      </w:r>
      <w:r>
        <w:rPr>
          <w:spacing w:val="-5"/>
        </w:rPr>
        <w:t xml:space="preserve"> </w:t>
      </w:r>
      <w:r>
        <w:t>определяющего</w:t>
      </w:r>
      <w:r>
        <w:rPr>
          <w:spacing w:val="-4"/>
        </w:rPr>
        <w:t xml:space="preserve"> </w:t>
      </w:r>
      <w:r>
        <w:t>компонента</w:t>
      </w:r>
      <w:r>
        <w:rPr>
          <w:spacing w:val="-3"/>
        </w:rPr>
        <w:t xml:space="preserve"> </w:t>
      </w:r>
      <w:r>
        <w:t>формирования</w:t>
      </w:r>
      <w:r>
        <w:rPr>
          <w:spacing w:val="-3"/>
        </w:rPr>
        <w:t xml:space="preserve"> </w:t>
      </w:r>
      <w:r>
        <w:t>российской</w:t>
      </w:r>
      <w:r>
        <w:rPr>
          <w:spacing w:val="-4"/>
        </w:rPr>
        <w:t xml:space="preserve"> </w:t>
      </w:r>
      <w:r>
        <w:t>идентичности;</w:t>
      </w:r>
    </w:p>
    <w:p w14:paraId="7207CC92">
      <w:pPr>
        <w:pStyle w:val="7"/>
        <w:spacing w:line="276" w:lineRule="auto"/>
        <w:ind w:right="230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формирование</w:t>
      </w:r>
      <w:r>
        <w:t xml:space="preserve"> </w:t>
      </w:r>
      <w:r>
        <w:rPr>
          <w:spacing w:val="-1"/>
        </w:rPr>
        <w:t>взгляда</w:t>
      </w:r>
      <w:r>
        <w:rPr>
          <w:spacing w:val="57"/>
        </w:rPr>
        <w:t xml:space="preserve"> </w:t>
      </w:r>
      <w:r>
        <w:rPr>
          <w:spacing w:val="-1"/>
        </w:rPr>
        <w:t>на</w:t>
      </w:r>
      <w:r>
        <w:t xml:space="preserve"> </w:t>
      </w:r>
      <w:r>
        <w:rPr>
          <w:spacing w:val="-1"/>
        </w:rPr>
        <w:t>современный</w:t>
      </w:r>
      <w:r>
        <w:rPr>
          <w:spacing w:val="1"/>
        </w:rPr>
        <w:t xml:space="preserve"> </w:t>
      </w:r>
      <w:r>
        <w:t>мир</w:t>
      </w:r>
      <w:r>
        <w:rPr>
          <w:spacing w:val="59"/>
        </w:rPr>
        <w:t xml:space="preserve"> </w:t>
      </w:r>
      <w:r>
        <w:t>с</w:t>
      </w:r>
      <w:r>
        <w:rPr>
          <w:spacing w:val="58"/>
        </w:rPr>
        <w:t xml:space="preserve"> </w:t>
      </w:r>
      <w:r>
        <w:t>точки</w:t>
      </w:r>
      <w:r>
        <w:rPr>
          <w:spacing w:val="60"/>
        </w:rPr>
        <w:t xml:space="preserve"> </w:t>
      </w:r>
      <w:r>
        <w:t>зрения</w:t>
      </w:r>
      <w:r>
        <w:rPr>
          <w:spacing w:val="59"/>
        </w:rPr>
        <w:t xml:space="preserve"> </w:t>
      </w:r>
      <w:r>
        <w:t>интересов</w:t>
      </w:r>
      <w:r>
        <w:rPr>
          <w:spacing w:val="58"/>
        </w:rPr>
        <w:t xml:space="preserve"> </w:t>
      </w:r>
      <w:r>
        <w:t>России,</w:t>
      </w:r>
      <w:r>
        <w:rPr>
          <w:spacing w:val="-58"/>
        </w:rPr>
        <w:t xml:space="preserve"> </w:t>
      </w:r>
      <w:r>
        <w:t>понимания</w:t>
      </w:r>
      <w:r>
        <w:rPr>
          <w:spacing w:val="-1"/>
        </w:rPr>
        <w:t xml:space="preserve"> </w:t>
      </w:r>
      <w:r>
        <w:t>ее</w:t>
      </w:r>
      <w:r>
        <w:rPr>
          <w:spacing w:val="-1"/>
        </w:rPr>
        <w:t xml:space="preserve"> </w:t>
      </w:r>
      <w:r>
        <w:t>прошлого и</w:t>
      </w:r>
      <w:r>
        <w:rPr>
          <w:spacing w:val="1"/>
        </w:rPr>
        <w:t xml:space="preserve"> </w:t>
      </w:r>
      <w:r>
        <w:t>настоящего;</w:t>
      </w:r>
    </w:p>
    <w:p w14:paraId="6864A94A">
      <w:pPr>
        <w:pStyle w:val="7"/>
        <w:spacing w:line="276" w:lineRule="auto"/>
        <w:ind w:right="229"/>
      </w:pPr>
      <w:r>
        <w:rPr>
          <w:spacing w:val="-1"/>
        </w:rPr>
        <w:t>– формирование</w:t>
      </w:r>
      <w:r>
        <w:t xml:space="preserve"> </w:t>
      </w:r>
      <w:r>
        <w:rPr>
          <w:spacing w:val="-1"/>
        </w:rPr>
        <w:t>представлений</w:t>
      </w:r>
      <w:r>
        <w:t xml:space="preserve"> о</w:t>
      </w:r>
      <w:r>
        <w:rPr>
          <w:spacing w:val="1"/>
        </w:rPr>
        <w:t xml:space="preserve"> </w:t>
      </w:r>
      <w:r>
        <w:t>единстве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многообразии</w:t>
      </w:r>
      <w:r>
        <w:rPr>
          <w:spacing w:val="1"/>
        </w:rPr>
        <w:t xml:space="preserve"> </w:t>
      </w:r>
      <w:r>
        <w:t>многонационального</w:t>
      </w:r>
      <w:r>
        <w:rPr>
          <w:spacing w:val="1"/>
        </w:rPr>
        <w:t xml:space="preserve"> </w:t>
      </w:r>
      <w:r>
        <w:t>российского</w:t>
      </w:r>
      <w:r>
        <w:rPr>
          <w:spacing w:val="-1"/>
        </w:rPr>
        <w:t xml:space="preserve"> </w:t>
      </w:r>
      <w:r>
        <w:t>народа;</w:t>
      </w:r>
      <w:r>
        <w:rPr>
          <w:spacing w:val="-1"/>
        </w:rPr>
        <w:t xml:space="preserve"> </w:t>
      </w:r>
      <w:r>
        <w:t>понимание</w:t>
      </w:r>
      <w:r>
        <w:rPr>
          <w:spacing w:val="-2"/>
        </w:rPr>
        <w:t xml:space="preserve"> </w:t>
      </w:r>
      <w:r>
        <w:t>толерантности и</w:t>
      </w:r>
      <w:r>
        <w:rPr>
          <w:spacing w:val="-1"/>
        </w:rPr>
        <w:t xml:space="preserve"> </w:t>
      </w:r>
      <w:r>
        <w:t>мультикультурализма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мире;</w:t>
      </w:r>
    </w:p>
    <w:p w14:paraId="3C4BB282">
      <w:pPr>
        <w:pStyle w:val="7"/>
        <w:spacing w:line="276" w:lineRule="auto"/>
        <w:ind w:right="222"/>
      </w:pPr>
      <w:r>
        <w:rPr>
          <w:spacing w:val="-1"/>
        </w:rPr>
        <w:t>– формирование</w:t>
      </w:r>
      <w:r>
        <w:t xml:space="preserve"> </w:t>
      </w:r>
      <w:r>
        <w:rPr>
          <w:spacing w:val="-1"/>
        </w:rPr>
        <w:t>умений</w:t>
      </w:r>
      <w:r>
        <w:t xml:space="preserve"> </w:t>
      </w:r>
      <w:r>
        <w:rPr>
          <w:spacing w:val="-1"/>
        </w:rPr>
        <w:t>использования</w:t>
      </w:r>
      <w:r>
        <w:t xml:space="preserve"> широкого</w:t>
      </w:r>
      <w:r>
        <w:rPr>
          <w:spacing w:val="1"/>
        </w:rPr>
        <w:t xml:space="preserve"> </w:t>
      </w:r>
      <w:r>
        <w:t>спектра</w:t>
      </w:r>
      <w:r>
        <w:rPr>
          <w:spacing w:val="1"/>
        </w:rPr>
        <w:t xml:space="preserve"> </w:t>
      </w:r>
      <w:r>
        <w:t>социально-экономической</w:t>
      </w:r>
      <w:r>
        <w:rPr>
          <w:spacing w:val="1"/>
        </w:rPr>
        <w:t xml:space="preserve"> </w:t>
      </w:r>
      <w:r>
        <w:t>информации</w:t>
      </w:r>
      <w:r>
        <w:rPr>
          <w:spacing w:val="-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анализа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оценки</w:t>
      </w:r>
      <w:r>
        <w:rPr>
          <w:spacing w:val="-1"/>
        </w:rPr>
        <w:t xml:space="preserve"> </w:t>
      </w:r>
      <w:r>
        <w:t>конкретных</w:t>
      </w:r>
      <w:r>
        <w:rPr>
          <w:spacing w:val="-2"/>
        </w:rPr>
        <w:t xml:space="preserve"> </w:t>
      </w:r>
      <w:r>
        <w:t>ситуаций</w:t>
      </w:r>
      <w:r>
        <w:rPr>
          <w:spacing w:val="-1"/>
        </w:rPr>
        <w:t xml:space="preserve"> </w:t>
      </w:r>
      <w:r>
        <w:t>прошлого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настоящего;</w:t>
      </w:r>
    </w:p>
    <w:p w14:paraId="010AC350">
      <w:pPr>
        <w:pStyle w:val="7"/>
        <w:spacing w:line="276" w:lineRule="auto"/>
        <w:ind w:right="225"/>
      </w:pPr>
      <w:r>
        <w:rPr>
          <w:spacing w:val="-1"/>
        </w:rPr>
        <w:t xml:space="preserve">– формирование умений сравнительного </w:t>
      </w:r>
      <w:r>
        <w:t>анализа исторических событий, происходивших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исторический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социокультурных</w:t>
      </w:r>
      <w:r>
        <w:rPr>
          <w:spacing w:val="1"/>
        </w:rPr>
        <w:t xml:space="preserve"> </w:t>
      </w:r>
      <w:r>
        <w:t>общностях,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аналогичных</w:t>
      </w:r>
      <w:r>
        <w:rPr>
          <w:spacing w:val="1"/>
        </w:rPr>
        <w:t xml:space="preserve"> </w:t>
      </w:r>
      <w:r>
        <w:t>исторических</w:t>
      </w:r>
      <w:r>
        <w:rPr>
          <w:spacing w:val="1"/>
        </w:rPr>
        <w:t xml:space="preserve"> </w:t>
      </w:r>
      <w:r>
        <w:t>процессов,</w:t>
      </w:r>
      <w:r>
        <w:rPr>
          <w:spacing w:val="-2"/>
        </w:rPr>
        <w:t xml:space="preserve"> </w:t>
      </w:r>
      <w:r>
        <w:t>протекавших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различные</w:t>
      </w:r>
      <w:r>
        <w:rPr>
          <w:spacing w:val="-3"/>
        </w:rPr>
        <w:t xml:space="preserve"> </w:t>
      </w:r>
      <w:r>
        <w:t>хронологические</w:t>
      </w:r>
      <w:r>
        <w:rPr>
          <w:spacing w:val="-2"/>
        </w:rPr>
        <w:t xml:space="preserve"> </w:t>
      </w:r>
      <w:r>
        <w:t>периоды;</w:t>
      </w:r>
    </w:p>
    <w:p w14:paraId="147236B9">
      <w:pPr>
        <w:pStyle w:val="7"/>
        <w:spacing w:line="276" w:lineRule="auto"/>
        <w:ind w:right="224"/>
      </w:pPr>
      <w:r>
        <w:rPr>
          <w:spacing w:val="-1"/>
        </w:rPr>
        <w:t>– формирование</w:t>
      </w:r>
      <w:r>
        <w:t xml:space="preserve"> способности</w:t>
      </w:r>
      <w:r>
        <w:rPr>
          <w:spacing w:val="1"/>
        </w:rPr>
        <w:t xml:space="preserve"> </w:t>
      </w:r>
      <w:r>
        <w:t>отличать</w:t>
      </w:r>
      <w:r>
        <w:rPr>
          <w:spacing w:val="1"/>
        </w:rPr>
        <w:t xml:space="preserve"> </w:t>
      </w:r>
      <w:r>
        <w:t>интерпретации</w:t>
      </w:r>
      <w:r>
        <w:rPr>
          <w:spacing w:val="1"/>
        </w:rPr>
        <w:t xml:space="preserve"> </w:t>
      </w:r>
      <w:r>
        <w:t>прошлого,</w:t>
      </w:r>
      <w:r>
        <w:rPr>
          <w:spacing w:val="1"/>
        </w:rPr>
        <w:t xml:space="preserve"> </w:t>
      </w:r>
      <w:r>
        <w:t>основанные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фактическом</w:t>
      </w:r>
      <w:r>
        <w:rPr>
          <w:spacing w:val="1"/>
        </w:rPr>
        <w:t xml:space="preserve"> </w:t>
      </w:r>
      <w:r>
        <w:t>материале,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заведомых</w:t>
      </w:r>
      <w:r>
        <w:rPr>
          <w:spacing w:val="1"/>
        </w:rPr>
        <w:t xml:space="preserve"> </w:t>
      </w:r>
      <w:r>
        <w:t>искажений,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имеющих</w:t>
      </w:r>
      <w:r>
        <w:rPr>
          <w:spacing w:val="1"/>
        </w:rPr>
        <w:t xml:space="preserve"> </w:t>
      </w:r>
      <w:r>
        <w:t>документального</w:t>
      </w:r>
      <w:r>
        <w:rPr>
          <w:spacing w:val="1"/>
        </w:rPr>
        <w:t xml:space="preserve"> </w:t>
      </w:r>
      <w:r>
        <w:t>подтверждения;</w:t>
      </w:r>
    </w:p>
    <w:p w14:paraId="3FB6E8DF">
      <w:pPr>
        <w:pStyle w:val="7"/>
        <w:ind w:left="0" w:firstLine="0"/>
        <w:jc w:val="left"/>
        <w:rPr>
          <w:sz w:val="20"/>
        </w:rPr>
      </w:pPr>
    </w:p>
    <w:p w14:paraId="4D39379C">
      <w:pPr>
        <w:pStyle w:val="7"/>
        <w:ind w:left="0" w:firstLine="0"/>
        <w:jc w:val="left"/>
        <w:rPr>
          <w:sz w:val="20"/>
        </w:rPr>
      </w:pPr>
    </w:p>
    <w:p w14:paraId="78E93E72">
      <w:pPr>
        <w:pStyle w:val="7"/>
        <w:ind w:left="0" w:firstLine="0"/>
        <w:jc w:val="left"/>
        <w:rPr>
          <w:sz w:val="20"/>
        </w:rPr>
      </w:pPr>
    </w:p>
    <w:p w14:paraId="2C611E8C">
      <w:pPr>
        <w:pStyle w:val="7"/>
        <w:spacing w:before="7"/>
        <w:ind w:left="0" w:firstLine="0"/>
        <w:jc w:val="left"/>
        <w:rPr>
          <w:sz w:val="10"/>
        </w:rPr>
      </w:pPr>
      <w:r>
        <w:pict>
          <v:rect id="_x0000_s1040" o:spid="_x0000_s1040" o:spt="1" style="position:absolute;left:0pt;margin-left:113.4pt;margin-top:8.05pt;height:0.7pt;width:144pt;mso-position-horizontal-relative:page;mso-wrap-distance-bottom:0pt;mso-wrap-distance-top:0pt;z-index:-251648000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  <w10:wrap type="topAndBottom"/>
          </v:rect>
        </w:pict>
      </w:r>
    </w:p>
    <w:p w14:paraId="16752468">
      <w:pPr>
        <w:pStyle w:val="7"/>
        <w:ind w:left="0" w:firstLine="0"/>
        <w:jc w:val="left"/>
        <w:rPr>
          <w:sz w:val="20"/>
        </w:rPr>
      </w:pPr>
    </w:p>
    <w:p w14:paraId="7F90EFE9">
      <w:pPr>
        <w:pStyle w:val="7"/>
        <w:ind w:left="0" w:firstLine="0"/>
        <w:jc w:val="left"/>
        <w:rPr>
          <w:sz w:val="20"/>
        </w:rPr>
      </w:pPr>
    </w:p>
    <w:p w14:paraId="3D01AB9E">
      <w:pPr>
        <w:pStyle w:val="7"/>
        <w:spacing w:before="11"/>
        <w:ind w:left="0" w:firstLine="0"/>
        <w:jc w:val="left"/>
        <w:rPr>
          <w:sz w:val="15"/>
        </w:rPr>
      </w:pPr>
    </w:p>
    <w:p w14:paraId="600ED1FF">
      <w:pPr>
        <w:spacing w:before="91"/>
        <w:ind w:left="400" w:right="768"/>
        <w:rPr>
          <w:sz w:val="20"/>
        </w:rPr>
      </w:pPr>
      <w:r>
        <w:rPr>
          <w:sz w:val="20"/>
          <w:vertAlign w:val="superscript"/>
        </w:rPr>
        <w:t>8</w:t>
      </w:r>
      <w:r>
        <w:rPr>
          <w:sz w:val="20"/>
        </w:rPr>
        <w:t xml:space="preserve"> Курс «Россия в мире» в части истории Новейшего времени совпадает по содержанию с курсом «История»</w:t>
      </w:r>
      <w:r>
        <w:rPr>
          <w:spacing w:val="-47"/>
          <w:sz w:val="20"/>
        </w:rPr>
        <w:t xml:space="preserve"> </w:t>
      </w:r>
      <w:r>
        <w:rPr>
          <w:sz w:val="20"/>
        </w:rPr>
        <w:t>(базовый уровень).</w:t>
      </w:r>
    </w:p>
    <w:p w14:paraId="3A25B4D5">
      <w:pPr>
        <w:rPr>
          <w:sz w:val="20"/>
        </w:rPr>
        <w:sectPr>
          <w:pgSz w:w="11910" w:h="16840"/>
          <w:pgMar w:top="1040" w:right="340" w:bottom="1460" w:left="1160" w:header="0" w:footer="1237" w:gutter="0"/>
          <w:cols w:space="720" w:num="1"/>
        </w:sectPr>
      </w:pPr>
    </w:p>
    <w:p w14:paraId="1A994FE5">
      <w:pPr>
        <w:pStyle w:val="7"/>
        <w:spacing w:before="68" w:line="276" w:lineRule="auto"/>
        <w:ind w:right="223"/>
      </w:pPr>
      <w:r>
        <w:rPr>
          <w:spacing w:val="-1"/>
        </w:rPr>
        <w:t xml:space="preserve">– формирование представлений об </w:t>
      </w:r>
      <w:r>
        <w:t>особенностях современного глобального общества, об</w:t>
      </w:r>
      <w:r>
        <w:rPr>
          <w:spacing w:val="-57"/>
        </w:rPr>
        <w:t xml:space="preserve"> </w:t>
      </w:r>
      <w:r>
        <w:t>информационной</w:t>
      </w:r>
      <w:r>
        <w:rPr>
          <w:spacing w:val="1"/>
        </w:rPr>
        <w:t xml:space="preserve"> </w:t>
      </w:r>
      <w:r>
        <w:t>политике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механизмах</w:t>
      </w:r>
      <w:r>
        <w:rPr>
          <w:spacing w:val="1"/>
        </w:rPr>
        <w:t xml:space="preserve"> </w:t>
      </w:r>
      <w:r>
        <w:t>создания</w:t>
      </w:r>
      <w:r>
        <w:rPr>
          <w:spacing w:val="1"/>
        </w:rPr>
        <w:t xml:space="preserve"> </w:t>
      </w:r>
      <w:r>
        <w:t>образа</w:t>
      </w:r>
      <w:r>
        <w:rPr>
          <w:spacing w:val="1"/>
        </w:rPr>
        <w:t xml:space="preserve"> </w:t>
      </w:r>
      <w:r>
        <w:t>исторической</w:t>
      </w:r>
      <w:r>
        <w:rPr>
          <w:spacing w:val="1"/>
        </w:rPr>
        <w:t xml:space="preserve"> </w:t>
      </w:r>
      <w:r>
        <w:t>и</w:t>
      </w:r>
      <w:r>
        <w:rPr>
          <w:spacing w:val="60"/>
        </w:rPr>
        <w:t xml:space="preserve"> </w:t>
      </w:r>
      <w:r>
        <w:t>современной</w:t>
      </w:r>
      <w:r>
        <w:rPr>
          <w:spacing w:val="1"/>
        </w:rPr>
        <w:t xml:space="preserve"> </w:t>
      </w:r>
      <w:r>
        <w:t>России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мире;</w:t>
      </w:r>
    </w:p>
    <w:p w14:paraId="06618E8E">
      <w:pPr>
        <w:pStyle w:val="7"/>
        <w:spacing w:before="2" w:line="276" w:lineRule="auto"/>
        <w:ind w:right="232"/>
      </w:pPr>
      <w:r>
        <w:rPr>
          <w:spacing w:val="-1"/>
        </w:rPr>
        <w:t>– формирование</w:t>
      </w:r>
      <w:r>
        <w:t xml:space="preserve"> </w:t>
      </w:r>
      <w:r>
        <w:rPr>
          <w:spacing w:val="-1"/>
        </w:rPr>
        <w:t>умений</w:t>
      </w:r>
      <w:r>
        <w:t xml:space="preserve"> </w:t>
      </w:r>
      <w:r>
        <w:rPr>
          <w:spacing w:val="-1"/>
        </w:rPr>
        <w:t>реконструкции</w:t>
      </w:r>
      <w:r>
        <w:t xml:space="preserve"> и</w:t>
      </w:r>
      <w:r>
        <w:rPr>
          <w:spacing w:val="1"/>
        </w:rPr>
        <w:t xml:space="preserve"> </w:t>
      </w:r>
      <w:r>
        <w:t>интерпретации</w:t>
      </w:r>
      <w:r>
        <w:rPr>
          <w:spacing w:val="1"/>
        </w:rPr>
        <w:t xml:space="preserve"> </w:t>
      </w:r>
      <w:r>
        <w:t>прошлого России</w:t>
      </w:r>
      <w:r>
        <w:rPr>
          <w:spacing w:val="1"/>
        </w:rPr>
        <w:t xml:space="preserve"> </w:t>
      </w:r>
      <w:r>
        <w:t>на основе</w:t>
      </w:r>
      <w:r>
        <w:rPr>
          <w:spacing w:val="1"/>
        </w:rPr>
        <w:t xml:space="preserve"> </w:t>
      </w:r>
      <w:r>
        <w:t>источников,</w:t>
      </w:r>
      <w:r>
        <w:rPr>
          <w:spacing w:val="1"/>
        </w:rPr>
        <w:t xml:space="preserve"> </w:t>
      </w:r>
      <w:r>
        <w:t>владение</w:t>
      </w:r>
      <w:r>
        <w:rPr>
          <w:spacing w:val="1"/>
        </w:rPr>
        <w:t xml:space="preserve"> </w:t>
      </w:r>
      <w:r>
        <w:t>умениями</w:t>
      </w:r>
      <w:r>
        <w:rPr>
          <w:spacing w:val="1"/>
        </w:rPr>
        <w:t xml:space="preserve"> </w:t>
      </w:r>
      <w:r>
        <w:t>синтеза</w:t>
      </w:r>
      <w:r>
        <w:rPr>
          <w:spacing w:val="1"/>
        </w:rPr>
        <w:t xml:space="preserve"> </w:t>
      </w:r>
      <w:r>
        <w:t>разнообразной</w:t>
      </w:r>
      <w:r>
        <w:rPr>
          <w:spacing w:val="1"/>
        </w:rPr>
        <w:t xml:space="preserve"> </w:t>
      </w:r>
      <w:r>
        <w:t>исторической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комплексного</w:t>
      </w:r>
      <w:r>
        <w:rPr>
          <w:spacing w:val="-2"/>
        </w:rPr>
        <w:t xml:space="preserve"> </w:t>
      </w:r>
      <w:r>
        <w:t>анализа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моделирования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ее</w:t>
      </w:r>
      <w:r>
        <w:rPr>
          <w:spacing w:val="-3"/>
        </w:rPr>
        <w:t xml:space="preserve"> </w:t>
      </w:r>
      <w:r>
        <w:t>основе</w:t>
      </w:r>
      <w:r>
        <w:rPr>
          <w:spacing w:val="-3"/>
        </w:rPr>
        <w:t xml:space="preserve"> </w:t>
      </w:r>
      <w:r>
        <w:t>вариантов</w:t>
      </w:r>
      <w:r>
        <w:rPr>
          <w:spacing w:val="-2"/>
        </w:rPr>
        <w:t xml:space="preserve"> </w:t>
      </w:r>
      <w:r>
        <w:t>дальнейшего</w:t>
      </w:r>
      <w:r>
        <w:rPr>
          <w:spacing w:val="-2"/>
        </w:rPr>
        <w:t xml:space="preserve"> </w:t>
      </w:r>
      <w:r>
        <w:t>развития</w:t>
      </w:r>
      <w:r>
        <w:rPr>
          <w:spacing w:val="-2"/>
        </w:rPr>
        <w:t xml:space="preserve"> </w:t>
      </w:r>
      <w:r>
        <w:t>России.</w:t>
      </w:r>
    </w:p>
    <w:p w14:paraId="5FC7DAB8">
      <w:pPr>
        <w:pStyle w:val="7"/>
        <w:ind w:left="0" w:firstLine="0"/>
        <w:jc w:val="left"/>
        <w:rPr>
          <w:sz w:val="28"/>
        </w:rPr>
      </w:pPr>
    </w:p>
    <w:p w14:paraId="71FFB758">
      <w:pPr>
        <w:pStyle w:val="19"/>
      </w:pPr>
      <w:r>
        <w:t>История</w:t>
      </w:r>
      <w:r>
        <w:rPr>
          <w:spacing w:val="-4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наука</w:t>
      </w:r>
    </w:p>
    <w:p w14:paraId="254E7E35">
      <w:pPr>
        <w:pStyle w:val="7"/>
        <w:spacing w:before="36" w:line="276" w:lineRule="auto"/>
        <w:ind w:right="223"/>
      </w:pPr>
      <w:r>
        <w:t>История</w:t>
      </w:r>
      <w:r>
        <w:rPr>
          <w:spacing w:val="11"/>
        </w:rPr>
        <w:t xml:space="preserve"> </w:t>
      </w:r>
      <w:r>
        <w:t>в</w:t>
      </w:r>
      <w:r>
        <w:rPr>
          <w:spacing w:val="10"/>
        </w:rPr>
        <w:t xml:space="preserve"> </w:t>
      </w:r>
      <w:r>
        <w:t>системе</w:t>
      </w:r>
      <w:r>
        <w:rPr>
          <w:spacing w:val="11"/>
        </w:rPr>
        <w:t xml:space="preserve"> </w:t>
      </w:r>
      <w:r>
        <w:t>гуманитарных</w:t>
      </w:r>
      <w:r>
        <w:rPr>
          <w:spacing w:val="10"/>
        </w:rPr>
        <w:t xml:space="preserve"> </w:t>
      </w:r>
      <w:r>
        <w:t>наук.</w:t>
      </w:r>
      <w:r>
        <w:rPr>
          <w:spacing w:val="12"/>
        </w:rPr>
        <w:t xml:space="preserve"> </w:t>
      </w:r>
      <w:r>
        <w:t>История</w:t>
      </w:r>
      <w:r>
        <w:rPr>
          <w:spacing w:val="11"/>
        </w:rPr>
        <w:t xml:space="preserve"> </w:t>
      </w:r>
      <w:r>
        <w:t>как</w:t>
      </w:r>
      <w:r>
        <w:rPr>
          <w:spacing w:val="10"/>
        </w:rPr>
        <w:t xml:space="preserve"> </w:t>
      </w:r>
      <w:r>
        <w:t>область</w:t>
      </w:r>
      <w:r>
        <w:rPr>
          <w:spacing w:val="10"/>
        </w:rPr>
        <w:t xml:space="preserve"> </w:t>
      </w:r>
      <w:r>
        <w:t>знания.</w:t>
      </w:r>
      <w:r>
        <w:rPr>
          <w:spacing w:val="9"/>
        </w:rPr>
        <w:t xml:space="preserve"> </w:t>
      </w:r>
      <w:r>
        <w:t>Этапы</w:t>
      </w:r>
      <w:r>
        <w:rPr>
          <w:spacing w:val="10"/>
        </w:rPr>
        <w:t xml:space="preserve"> </w:t>
      </w:r>
      <w:r>
        <w:t>становления</w:t>
      </w:r>
      <w:r>
        <w:rPr>
          <w:spacing w:val="-58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исторической</w:t>
      </w:r>
      <w:r>
        <w:rPr>
          <w:spacing w:val="1"/>
        </w:rPr>
        <w:t xml:space="preserve"> </w:t>
      </w:r>
      <w:r>
        <w:t>науки.</w:t>
      </w:r>
      <w:r>
        <w:rPr>
          <w:spacing w:val="1"/>
        </w:rPr>
        <w:t xml:space="preserve"> </w:t>
      </w:r>
      <w:r>
        <w:t>Методология</w:t>
      </w:r>
      <w:r>
        <w:rPr>
          <w:spacing w:val="1"/>
        </w:rPr>
        <w:t xml:space="preserve"> </w:t>
      </w:r>
      <w:r>
        <w:t>познания</w:t>
      </w:r>
      <w:r>
        <w:rPr>
          <w:spacing w:val="1"/>
        </w:rPr>
        <w:t xml:space="preserve"> </w:t>
      </w:r>
      <w:r>
        <w:t>прошлого.</w:t>
      </w:r>
      <w:r>
        <w:rPr>
          <w:spacing w:val="1"/>
        </w:rPr>
        <w:t xml:space="preserve"> </w:t>
      </w:r>
      <w:r>
        <w:t>Исторический</w:t>
      </w:r>
      <w:r>
        <w:rPr>
          <w:spacing w:val="1"/>
        </w:rPr>
        <w:t xml:space="preserve"> </w:t>
      </w:r>
      <w:r>
        <w:t>факт.</w:t>
      </w:r>
      <w:r>
        <w:rPr>
          <w:spacing w:val="1"/>
        </w:rPr>
        <w:t xml:space="preserve"> </w:t>
      </w:r>
      <w:r>
        <w:t>Исторический источник. Интерпретации и фальсификации истории. Дискуссионные проблемы</w:t>
      </w:r>
      <w:r>
        <w:rPr>
          <w:spacing w:val="-57"/>
        </w:rPr>
        <w:t xml:space="preserve"> </w:t>
      </w:r>
      <w:r>
        <w:t>в познании прошлого. Историческое время и историческое пространство. Цивилизационные,</w:t>
      </w:r>
      <w:r>
        <w:rPr>
          <w:spacing w:val="1"/>
        </w:rPr>
        <w:t xml:space="preserve"> </w:t>
      </w:r>
      <w:r>
        <w:t>формационные и цикличные теории исторического развития. Циклы исторического развития и</w:t>
      </w:r>
      <w:r>
        <w:rPr>
          <w:spacing w:val="-57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проявления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цивилизационных</w:t>
      </w:r>
      <w:r>
        <w:rPr>
          <w:spacing w:val="1"/>
        </w:rPr>
        <w:t xml:space="preserve"> </w:t>
      </w:r>
      <w:r>
        <w:t>пространствах.</w:t>
      </w:r>
      <w:r>
        <w:rPr>
          <w:spacing w:val="1"/>
        </w:rPr>
        <w:t xml:space="preserve"> </w:t>
      </w:r>
      <w:r>
        <w:t>История</w:t>
      </w:r>
      <w:r>
        <w:rPr>
          <w:spacing w:val="60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познание истории.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чего</w:t>
      </w:r>
      <w:r>
        <w:rPr>
          <w:spacing w:val="1"/>
        </w:rPr>
        <w:t xml:space="preserve"> </w:t>
      </w:r>
      <w:r>
        <w:t>мы</w:t>
      </w:r>
      <w:r>
        <w:rPr>
          <w:spacing w:val="1"/>
        </w:rPr>
        <w:t xml:space="preserve"> </w:t>
      </w:r>
      <w:r>
        <w:t>изучаем</w:t>
      </w:r>
      <w:r>
        <w:rPr>
          <w:spacing w:val="1"/>
        </w:rPr>
        <w:t xml:space="preserve"> </w:t>
      </w:r>
      <w:r>
        <w:t>историю.</w:t>
      </w:r>
      <w:r>
        <w:rPr>
          <w:spacing w:val="1"/>
        </w:rPr>
        <w:t xml:space="preserve"> </w:t>
      </w:r>
      <w:r>
        <w:t>Как пишется</w:t>
      </w:r>
      <w:r>
        <w:rPr>
          <w:spacing w:val="1"/>
        </w:rPr>
        <w:t xml:space="preserve"> </w:t>
      </w:r>
      <w:r>
        <w:t>история.</w:t>
      </w:r>
      <w:r>
        <w:rPr>
          <w:spacing w:val="1"/>
        </w:rPr>
        <w:t xml:space="preserve"> </w:t>
      </w:r>
      <w:r>
        <w:t>Методы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историка.</w:t>
      </w:r>
      <w:r>
        <w:rPr>
          <w:spacing w:val="-1"/>
        </w:rPr>
        <w:t xml:space="preserve"> </w:t>
      </w:r>
      <w:r>
        <w:t>Архивы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хранители</w:t>
      </w:r>
      <w:r>
        <w:rPr>
          <w:spacing w:val="-2"/>
        </w:rPr>
        <w:t xml:space="preserve"> </w:t>
      </w:r>
      <w:r>
        <w:t>исторической</w:t>
      </w:r>
      <w:r>
        <w:rPr>
          <w:spacing w:val="-3"/>
        </w:rPr>
        <w:t xml:space="preserve"> </w:t>
      </w:r>
      <w:r>
        <w:t>памяти народа. История</w:t>
      </w:r>
      <w:r>
        <w:rPr>
          <w:spacing w:val="-1"/>
        </w:rPr>
        <w:t xml:space="preserve"> </w:t>
      </w:r>
      <w:r>
        <w:t>и общество.</w:t>
      </w:r>
    </w:p>
    <w:p w14:paraId="7A30B6A9">
      <w:pPr>
        <w:pStyle w:val="7"/>
        <w:spacing w:before="2"/>
        <w:ind w:left="0" w:firstLine="0"/>
        <w:jc w:val="left"/>
        <w:rPr>
          <w:sz w:val="28"/>
        </w:rPr>
      </w:pPr>
    </w:p>
    <w:p w14:paraId="20DFD20E">
      <w:pPr>
        <w:pStyle w:val="19"/>
        <w:spacing w:before="1"/>
      </w:pPr>
      <w:r>
        <w:t>Предцивилизационная</w:t>
      </w:r>
      <w:r>
        <w:rPr>
          <w:spacing w:val="-5"/>
        </w:rPr>
        <w:t xml:space="preserve"> </w:t>
      </w:r>
      <w:r>
        <w:t>стадия</w:t>
      </w:r>
      <w:r>
        <w:rPr>
          <w:spacing w:val="-4"/>
        </w:rPr>
        <w:t xml:space="preserve"> </w:t>
      </w:r>
      <w:r>
        <w:t>истории</w:t>
      </w:r>
      <w:r>
        <w:rPr>
          <w:spacing w:val="-4"/>
        </w:rPr>
        <w:t xml:space="preserve"> </w:t>
      </w:r>
      <w:r>
        <w:t>человечества</w:t>
      </w:r>
    </w:p>
    <w:p w14:paraId="0AA47A74">
      <w:pPr>
        <w:pStyle w:val="7"/>
        <w:spacing w:before="36" w:line="276" w:lineRule="auto"/>
        <w:ind w:right="228"/>
      </w:pPr>
      <w:r>
        <w:t>Новые</w:t>
      </w:r>
      <w:r>
        <w:rPr>
          <w:spacing w:val="1"/>
        </w:rPr>
        <w:t xml:space="preserve"> </w:t>
      </w:r>
      <w:r>
        <w:t>данные</w:t>
      </w:r>
      <w:r>
        <w:rPr>
          <w:spacing w:val="1"/>
        </w:rPr>
        <w:t xml:space="preserve"> </w:t>
      </w:r>
      <w:r>
        <w:t>археологических</w:t>
      </w:r>
      <w:r>
        <w:rPr>
          <w:spacing w:val="1"/>
        </w:rPr>
        <w:t xml:space="preserve"> </w:t>
      </w:r>
      <w:r>
        <w:t>раскопок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исторических</w:t>
      </w:r>
      <w:r>
        <w:rPr>
          <w:spacing w:val="1"/>
        </w:rPr>
        <w:t xml:space="preserve"> </w:t>
      </w:r>
      <w:r>
        <w:t>исследований</w:t>
      </w:r>
      <w:r>
        <w:rPr>
          <w:spacing w:val="1"/>
        </w:rPr>
        <w:t xml:space="preserve"> </w:t>
      </w:r>
      <w:r>
        <w:t>о</w:t>
      </w:r>
      <w:r>
        <w:rPr>
          <w:spacing w:val="60"/>
        </w:rPr>
        <w:t xml:space="preserve"> </w:t>
      </w:r>
      <w:r>
        <w:t>ранней</w:t>
      </w:r>
      <w:r>
        <w:rPr>
          <w:spacing w:val="1"/>
        </w:rPr>
        <w:t xml:space="preserve"> </w:t>
      </w:r>
      <w:r>
        <w:t>истории</w:t>
      </w:r>
      <w:r>
        <w:rPr>
          <w:spacing w:val="1"/>
        </w:rPr>
        <w:t xml:space="preserve"> </w:t>
      </w:r>
      <w:r>
        <w:t>человечества.</w:t>
      </w:r>
      <w:r>
        <w:rPr>
          <w:spacing w:val="1"/>
        </w:rPr>
        <w:t xml:space="preserve"> </w:t>
      </w:r>
      <w:r>
        <w:t>Археологические</w:t>
      </w:r>
      <w:r>
        <w:rPr>
          <w:spacing w:val="1"/>
        </w:rPr>
        <w:t xml:space="preserve"> </w:t>
      </w:r>
      <w:r>
        <w:t>открытия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территории</w:t>
      </w:r>
      <w:r>
        <w:rPr>
          <w:spacing w:val="1"/>
        </w:rPr>
        <w:t xml:space="preserve"> </w:t>
      </w:r>
      <w:r>
        <w:t>России.</w:t>
      </w:r>
      <w:r>
        <w:rPr>
          <w:spacing w:val="1"/>
        </w:rPr>
        <w:t xml:space="preserve"> </w:t>
      </w:r>
      <w:r>
        <w:t>Неолитическая</w:t>
      </w:r>
      <w:r>
        <w:rPr>
          <w:spacing w:val="1"/>
        </w:rPr>
        <w:t xml:space="preserve"> </w:t>
      </w:r>
      <w:r>
        <w:t>революция и ее место в мировой истории. Изменения в укладе жизни и формах социальных</w:t>
      </w:r>
      <w:r>
        <w:rPr>
          <w:spacing w:val="1"/>
        </w:rPr>
        <w:t xml:space="preserve"> </w:t>
      </w:r>
      <w:r>
        <w:t>связей.</w:t>
      </w:r>
      <w:r>
        <w:rPr>
          <w:spacing w:val="-1"/>
        </w:rPr>
        <w:t xml:space="preserve"> </w:t>
      </w:r>
      <w:r>
        <w:t>Родоплеменные</w:t>
      </w:r>
      <w:r>
        <w:rPr>
          <w:spacing w:val="-2"/>
        </w:rPr>
        <w:t xml:space="preserve"> </w:t>
      </w:r>
      <w:r>
        <w:t>отношения.</w:t>
      </w:r>
    </w:p>
    <w:p w14:paraId="34B73EFA">
      <w:pPr>
        <w:pStyle w:val="7"/>
        <w:spacing w:before="11"/>
        <w:ind w:left="0" w:firstLine="0"/>
        <w:jc w:val="left"/>
        <w:rPr>
          <w:sz w:val="27"/>
        </w:rPr>
      </w:pPr>
    </w:p>
    <w:p w14:paraId="74963E09">
      <w:pPr>
        <w:pStyle w:val="19"/>
      </w:pPr>
      <w:r>
        <w:t>Цивилизации</w:t>
      </w:r>
      <w:r>
        <w:rPr>
          <w:spacing w:val="-2"/>
        </w:rPr>
        <w:t xml:space="preserve"> </w:t>
      </w:r>
      <w:r>
        <w:t>Древнего</w:t>
      </w:r>
      <w:r>
        <w:rPr>
          <w:spacing w:val="-2"/>
        </w:rPr>
        <w:t xml:space="preserve"> </w:t>
      </w:r>
      <w:r>
        <w:t>мира</w:t>
      </w:r>
    </w:p>
    <w:p w14:paraId="290039AF">
      <w:pPr>
        <w:pStyle w:val="7"/>
        <w:spacing w:before="36" w:line="276" w:lineRule="auto"/>
        <w:ind w:right="224"/>
      </w:pPr>
      <w:r>
        <w:t>Принципы</w:t>
      </w:r>
      <w:r>
        <w:rPr>
          <w:spacing w:val="1"/>
        </w:rPr>
        <w:t xml:space="preserve"> </w:t>
      </w:r>
      <w:r>
        <w:t>периодизации</w:t>
      </w:r>
      <w:r>
        <w:rPr>
          <w:spacing w:val="1"/>
        </w:rPr>
        <w:t xml:space="preserve"> </w:t>
      </w:r>
      <w:r>
        <w:t>древней</w:t>
      </w:r>
      <w:r>
        <w:rPr>
          <w:spacing w:val="1"/>
        </w:rPr>
        <w:t xml:space="preserve"> </w:t>
      </w:r>
      <w:r>
        <w:t>истории.</w:t>
      </w:r>
      <w:r>
        <w:rPr>
          <w:spacing w:val="1"/>
        </w:rPr>
        <w:t xml:space="preserve"> </w:t>
      </w:r>
      <w:r>
        <w:t>Историческая</w:t>
      </w:r>
      <w:r>
        <w:rPr>
          <w:spacing w:val="1"/>
        </w:rPr>
        <w:t xml:space="preserve"> </w:t>
      </w:r>
      <w:r>
        <w:t>карта</w:t>
      </w:r>
      <w:r>
        <w:rPr>
          <w:spacing w:val="1"/>
        </w:rPr>
        <w:t xml:space="preserve"> </w:t>
      </w:r>
      <w:r>
        <w:t>Древнего</w:t>
      </w:r>
      <w:r>
        <w:rPr>
          <w:spacing w:val="1"/>
        </w:rPr>
        <w:t xml:space="preserve"> </w:t>
      </w:r>
      <w:r>
        <w:t>мира.</w:t>
      </w:r>
      <w:r>
        <w:rPr>
          <w:spacing w:val="1"/>
        </w:rPr>
        <w:t xml:space="preserve"> </w:t>
      </w:r>
      <w:r>
        <w:t>Предпосылки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древнейших</w:t>
      </w:r>
      <w:r>
        <w:rPr>
          <w:spacing w:val="1"/>
        </w:rPr>
        <w:t xml:space="preserve"> </w:t>
      </w:r>
      <w:r>
        <w:t>цивилизаций.</w:t>
      </w:r>
      <w:r>
        <w:rPr>
          <w:spacing w:val="1"/>
        </w:rPr>
        <w:t xml:space="preserve"> </w:t>
      </w:r>
      <w:r>
        <w:t>Социальные</w:t>
      </w:r>
      <w:r>
        <w:rPr>
          <w:spacing w:val="1"/>
        </w:rPr>
        <w:t xml:space="preserve"> </w:t>
      </w:r>
      <w:r>
        <w:t>нормы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духовные</w:t>
      </w:r>
      <w:r>
        <w:rPr>
          <w:spacing w:val="1"/>
        </w:rPr>
        <w:t xml:space="preserve"> </w:t>
      </w:r>
      <w:r>
        <w:t>ценности в древнеиндийском и древнекитайском обществе. Философское наследие Древнего</w:t>
      </w:r>
      <w:r>
        <w:rPr>
          <w:spacing w:val="1"/>
        </w:rPr>
        <w:t xml:space="preserve"> </w:t>
      </w:r>
      <w:r>
        <w:t>Востока.</w:t>
      </w:r>
    </w:p>
    <w:p w14:paraId="75D4D8BB">
      <w:pPr>
        <w:pStyle w:val="7"/>
        <w:spacing w:line="276" w:lineRule="auto"/>
        <w:ind w:right="226"/>
      </w:pPr>
      <w:r>
        <w:t>Архаичные</w:t>
      </w:r>
      <w:r>
        <w:rPr>
          <w:spacing w:val="1"/>
        </w:rPr>
        <w:t xml:space="preserve"> </w:t>
      </w:r>
      <w:r>
        <w:t>цивилизации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географическое</w:t>
      </w:r>
      <w:r>
        <w:rPr>
          <w:spacing w:val="1"/>
        </w:rPr>
        <w:t xml:space="preserve"> </w:t>
      </w:r>
      <w:r>
        <w:t>положение,</w:t>
      </w:r>
      <w:r>
        <w:rPr>
          <w:spacing w:val="1"/>
        </w:rPr>
        <w:t xml:space="preserve"> </w:t>
      </w:r>
      <w:r>
        <w:t>материальная</w:t>
      </w:r>
      <w:r>
        <w:rPr>
          <w:spacing w:val="1"/>
        </w:rPr>
        <w:t xml:space="preserve"> </w:t>
      </w:r>
      <w:r>
        <w:t>культура,</w:t>
      </w:r>
      <w:r>
        <w:rPr>
          <w:spacing w:val="1"/>
        </w:rPr>
        <w:t xml:space="preserve"> </w:t>
      </w:r>
      <w:r>
        <w:t>повседневная</w:t>
      </w:r>
      <w:r>
        <w:rPr>
          <w:spacing w:val="1"/>
        </w:rPr>
        <w:t xml:space="preserve"> </w:t>
      </w:r>
      <w:r>
        <w:t>жизнь,</w:t>
      </w:r>
      <w:r>
        <w:rPr>
          <w:spacing w:val="1"/>
        </w:rPr>
        <w:t xml:space="preserve"> </w:t>
      </w:r>
      <w:r>
        <w:t>социальная</w:t>
      </w:r>
      <w:r>
        <w:rPr>
          <w:spacing w:val="1"/>
        </w:rPr>
        <w:t xml:space="preserve"> </w:t>
      </w:r>
      <w:r>
        <w:t>структура</w:t>
      </w:r>
      <w:r>
        <w:rPr>
          <w:spacing w:val="1"/>
        </w:rPr>
        <w:t xml:space="preserve"> </w:t>
      </w:r>
      <w:r>
        <w:t>общества.</w:t>
      </w:r>
      <w:r>
        <w:rPr>
          <w:spacing w:val="1"/>
        </w:rPr>
        <w:t xml:space="preserve"> </w:t>
      </w:r>
      <w:r>
        <w:t>Дискуссия</w:t>
      </w:r>
      <w:r>
        <w:rPr>
          <w:spacing w:val="1"/>
        </w:rPr>
        <w:t xml:space="preserve"> </w:t>
      </w:r>
      <w:r>
        <w:t>о</w:t>
      </w:r>
      <w:r>
        <w:rPr>
          <w:spacing w:val="61"/>
        </w:rPr>
        <w:t xml:space="preserve"> </w:t>
      </w:r>
      <w:r>
        <w:t>происхождении</w:t>
      </w:r>
      <w:r>
        <w:rPr>
          <w:spacing w:val="1"/>
        </w:rPr>
        <w:t xml:space="preserve"> </w:t>
      </w:r>
      <w:r>
        <w:t>государства и права. Восточная деспотия. Ментальные особенности цивилизаций древности.</w:t>
      </w:r>
      <w:r>
        <w:rPr>
          <w:spacing w:val="1"/>
        </w:rPr>
        <w:t xml:space="preserve"> </w:t>
      </w:r>
      <w:r>
        <w:t>Мифологическая картина мира. Восприятие пространства и времени человеком древности.</w:t>
      </w:r>
      <w:r>
        <w:rPr>
          <w:spacing w:val="1"/>
        </w:rPr>
        <w:t xml:space="preserve"> </w:t>
      </w:r>
      <w:r>
        <w:t>Возникновение</w:t>
      </w:r>
      <w:r>
        <w:rPr>
          <w:spacing w:val="-2"/>
        </w:rPr>
        <w:t xml:space="preserve"> </w:t>
      </w:r>
      <w:r>
        <w:t>письменности</w:t>
      </w:r>
      <w:r>
        <w:rPr>
          <w:spacing w:val="-1"/>
        </w:rPr>
        <w:t xml:space="preserve"> </w:t>
      </w:r>
      <w:r>
        <w:t>и накопление</w:t>
      </w:r>
      <w:r>
        <w:rPr>
          <w:spacing w:val="-4"/>
        </w:rPr>
        <w:t xml:space="preserve"> </w:t>
      </w:r>
      <w:r>
        <w:t>знаний.</w:t>
      </w:r>
    </w:p>
    <w:p w14:paraId="57F3A03E">
      <w:pPr>
        <w:pStyle w:val="7"/>
        <w:spacing w:line="276" w:lineRule="auto"/>
        <w:ind w:right="219"/>
      </w:pPr>
      <w:r>
        <w:t>Цивилизации</w:t>
      </w:r>
      <w:r>
        <w:rPr>
          <w:spacing w:val="1"/>
        </w:rPr>
        <w:t xml:space="preserve"> </w:t>
      </w:r>
      <w:r>
        <w:t>Древнего</w:t>
      </w:r>
      <w:r>
        <w:rPr>
          <w:spacing w:val="1"/>
        </w:rPr>
        <w:t xml:space="preserve"> </w:t>
      </w:r>
      <w:r>
        <w:t>Востока.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индо-буддийской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китайско-</w:t>
      </w:r>
      <w:r>
        <w:rPr>
          <w:spacing w:val="1"/>
        </w:rPr>
        <w:t xml:space="preserve"> </w:t>
      </w:r>
      <w:r>
        <w:t>конфуцианской</w:t>
      </w:r>
      <w:r>
        <w:rPr>
          <w:spacing w:val="1"/>
        </w:rPr>
        <w:t xml:space="preserve"> </w:t>
      </w:r>
      <w:r>
        <w:t>цивилизаций:</w:t>
      </w:r>
      <w:r>
        <w:rPr>
          <w:spacing w:val="1"/>
        </w:rPr>
        <w:t xml:space="preserve"> </w:t>
      </w:r>
      <w:r>
        <w:t>общее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особенное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хозяйственной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структуре, социальные нормы и мотивы общественного поведения человека. Возникновение</w:t>
      </w:r>
      <w:r>
        <w:rPr>
          <w:spacing w:val="1"/>
        </w:rPr>
        <w:t xml:space="preserve"> </w:t>
      </w:r>
      <w:r>
        <w:t>религиозной картины мира. Духовные ценности, философская мысль, культурное наследие</w:t>
      </w:r>
      <w:r>
        <w:rPr>
          <w:spacing w:val="1"/>
        </w:rPr>
        <w:t xml:space="preserve"> </w:t>
      </w:r>
      <w:r>
        <w:t>Древнего</w:t>
      </w:r>
      <w:r>
        <w:rPr>
          <w:spacing w:val="-2"/>
        </w:rPr>
        <w:t xml:space="preserve"> </w:t>
      </w:r>
      <w:r>
        <w:t>Востока.</w:t>
      </w:r>
    </w:p>
    <w:p w14:paraId="163AA147">
      <w:pPr>
        <w:pStyle w:val="7"/>
        <w:spacing w:before="3" w:line="276" w:lineRule="auto"/>
        <w:ind w:right="222"/>
      </w:pPr>
      <w:r>
        <w:t>Античные</w:t>
      </w:r>
      <w:r>
        <w:rPr>
          <w:spacing w:val="1"/>
        </w:rPr>
        <w:t xml:space="preserve"> </w:t>
      </w:r>
      <w:r>
        <w:t>цивилизации</w:t>
      </w:r>
      <w:r>
        <w:rPr>
          <w:spacing w:val="1"/>
        </w:rPr>
        <w:t xml:space="preserve"> </w:t>
      </w:r>
      <w:r>
        <w:t>Средиземноморья.</w:t>
      </w:r>
      <w:r>
        <w:rPr>
          <w:spacing w:val="1"/>
        </w:rPr>
        <w:t xml:space="preserve"> </w:t>
      </w:r>
      <w:r>
        <w:t>Специфика</w:t>
      </w:r>
      <w:r>
        <w:rPr>
          <w:spacing w:val="1"/>
        </w:rPr>
        <w:t xml:space="preserve"> </w:t>
      </w:r>
      <w:r>
        <w:t>географических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этносоциального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населения,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колонизации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торговых</w:t>
      </w:r>
      <w:r>
        <w:rPr>
          <w:spacing w:val="1"/>
        </w:rPr>
        <w:t xml:space="preserve"> </w:t>
      </w:r>
      <w:r>
        <w:t>коммуникаций.</w:t>
      </w:r>
      <w:r>
        <w:rPr>
          <w:spacing w:val="-57"/>
        </w:rPr>
        <w:t xml:space="preserve"> </w:t>
      </w:r>
      <w:r>
        <w:t>Возникновение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полисной</w:t>
      </w:r>
      <w:r>
        <w:rPr>
          <w:spacing w:val="1"/>
        </w:rPr>
        <w:t xml:space="preserve"> </w:t>
      </w:r>
      <w:r>
        <w:t>политико-правовой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структуры.</w:t>
      </w:r>
      <w:r>
        <w:rPr>
          <w:spacing w:val="-1"/>
        </w:rPr>
        <w:t xml:space="preserve"> </w:t>
      </w:r>
      <w:r>
        <w:t>Демократия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тирания.</w:t>
      </w:r>
      <w:r>
        <w:rPr>
          <w:spacing w:val="-1"/>
        </w:rPr>
        <w:t xml:space="preserve"> </w:t>
      </w:r>
      <w:r>
        <w:t>Римская</w:t>
      </w:r>
      <w:r>
        <w:rPr>
          <w:spacing w:val="-1"/>
        </w:rPr>
        <w:t xml:space="preserve"> </w:t>
      </w:r>
      <w:r>
        <w:t>республика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империя.</w:t>
      </w:r>
      <w:r>
        <w:rPr>
          <w:spacing w:val="-1"/>
        </w:rPr>
        <w:t xml:space="preserve"> </w:t>
      </w:r>
      <w:r>
        <w:t>Римское</w:t>
      </w:r>
      <w:r>
        <w:rPr>
          <w:spacing w:val="-2"/>
        </w:rPr>
        <w:t xml:space="preserve"> </w:t>
      </w:r>
      <w:r>
        <w:t>право.</w:t>
      </w:r>
    </w:p>
    <w:p w14:paraId="39529C77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0E864A44">
      <w:pPr>
        <w:pStyle w:val="7"/>
        <w:spacing w:before="68" w:line="276" w:lineRule="auto"/>
        <w:ind w:right="227"/>
      </w:pPr>
      <w:r>
        <w:t>Ментальные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античного</w:t>
      </w:r>
      <w:r>
        <w:rPr>
          <w:spacing w:val="1"/>
        </w:rPr>
        <w:t xml:space="preserve"> </w:t>
      </w:r>
      <w:r>
        <w:t>общества.</w:t>
      </w:r>
      <w:r>
        <w:rPr>
          <w:spacing w:val="1"/>
        </w:rPr>
        <w:t xml:space="preserve"> </w:t>
      </w:r>
      <w:r>
        <w:t>Мифологическая</w:t>
      </w:r>
      <w:r>
        <w:rPr>
          <w:spacing w:val="1"/>
        </w:rPr>
        <w:t xml:space="preserve"> </w:t>
      </w:r>
      <w:r>
        <w:t>картина</w:t>
      </w:r>
      <w:r>
        <w:rPr>
          <w:spacing w:val="1"/>
        </w:rPr>
        <w:t xml:space="preserve"> </w:t>
      </w:r>
      <w:r>
        <w:t>мира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научной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мышления.</w:t>
      </w:r>
      <w:r>
        <w:rPr>
          <w:spacing w:val="1"/>
        </w:rPr>
        <w:t xml:space="preserve"> </w:t>
      </w:r>
      <w:r>
        <w:t>Культурное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философское</w:t>
      </w:r>
      <w:r>
        <w:rPr>
          <w:spacing w:val="1"/>
        </w:rPr>
        <w:t xml:space="preserve"> </w:t>
      </w:r>
      <w:r>
        <w:t>наследие</w:t>
      </w:r>
      <w:r>
        <w:rPr>
          <w:spacing w:val="1"/>
        </w:rPr>
        <w:t xml:space="preserve"> </w:t>
      </w:r>
      <w:r>
        <w:t>Древней</w:t>
      </w:r>
      <w:r>
        <w:rPr>
          <w:spacing w:val="1"/>
        </w:rPr>
        <w:t xml:space="preserve"> </w:t>
      </w:r>
      <w:r>
        <w:t>Греции</w:t>
      </w:r>
      <w:r>
        <w:rPr>
          <w:spacing w:val="-3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Древнего Рима.</w:t>
      </w:r>
    </w:p>
    <w:p w14:paraId="32850C2A">
      <w:pPr>
        <w:pStyle w:val="7"/>
        <w:spacing w:before="2" w:line="276" w:lineRule="auto"/>
        <w:ind w:right="220"/>
      </w:pPr>
      <w:r>
        <w:t>Зарождение иудео-христианской духовной традиции, ее религиозно-мировоззренческие</w:t>
      </w:r>
      <w:r>
        <w:rPr>
          <w:spacing w:val="1"/>
        </w:rPr>
        <w:t xml:space="preserve"> </w:t>
      </w:r>
      <w:r>
        <w:t>особенности.</w:t>
      </w:r>
      <w:r>
        <w:rPr>
          <w:spacing w:val="-1"/>
        </w:rPr>
        <w:t xml:space="preserve"> </w:t>
      </w:r>
      <w:r>
        <w:t>Ранняя</w:t>
      </w:r>
      <w:r>
        <w:rPr>
          <w:spacing w:val="-4"/>
        </w:rPr>
        <w:t xml:space="preserve"> </w:t>
      </w:r>
      <w:r>
        <w:t>христианская церковь.</w:t>
      </w:r>
      <w:r>
        <w:rPr>
          <w:spacing w:val="-3"/>
        </w:rPr>
        <w:t xml:space="preserve"> </w:t>
      </w:r>
      <w:r>
        <w:t>Распространение</w:t>
      </w:r>
      <w:r>
        <w:rPr>
          <w:spacing w:val="-1"/>
        </w:rPr>
        <w:t xml:space="preserve"> </w:t>
      </w:r>
      <w:r>
        <w:t>христианства.</w:t>
      </w:r>
    </w:p>
    <w:p w14:paraId="0F97980E">
      <w:pPr>
        <w:pStyle w:val="7"/>
        <w:spacing w:before="1" w:line="276" w:lineRule="auto"/>
        <w:ind w:right="232"/>
      </w:pPr>
      <w:r>
        <w:t>Войны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нашествия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фактор</w:t>
      </w:r>
      <w:r>
        <w:rPr>
          <w:spacing w:val="1"/>
        </w:rPr>
        <w:t xml:space="preserve"> </w:t>
      </w:r>
      <w:r>
        <w:t>исторического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древнем</w:t>
      </w:r>
      <w:r>
        <w:rPr>
          <w:spacing w:val="1"/>
        </w:rPr>
        <w:t xml:space="preserve"> </w:t>
      </w:r>
      <w:r>
        <w:t>обществе.</w:t>
      </w:r>
      <w:r>
        <w:rPr>
          <w:spacing w:val="1"/>
        </w:rPr>
        <w:t xml:space="preserve"> </w:t>
      </w:r>
      <w:r>
        <w:t>Предпосылки</w:t>
      </w:r>
      <w:r>
        <w:rPr>
          <w:spacing w:val="1"/>
        </w:rPr>
        <w:t xml:space="preserve"> </w:t>
      </w:r>
      <w:r>
        <w:t>возникновения</w:t>
      </w:r>
      <w:r>
        <w:rPr>
          <w:spacing w:val="1"/>
        </w:rPr>
        <w:t xml:space="preserve"> </w:t>
      </w:r>
      <w:r>
        <w:t>древних</w:t>
      </w:r>
      <w:r>
        <w:rPr>
          <w:spacing w:val="1"/>
        </w:rPr>
        <w:t xml:space="preserve"> </w:t>
      </w:r>
      <w:r>
        <w:t>империй.</w:t>
      </w:r>
      <w:r>
        <w:rPr>
          <w:spacing w:val="1"/>
        </w:rPr>
        <w:t xml:space="preserve"> </w:t>
      </w:r>
      <w:r>
        <w:t>Проблема</w:t>
      </w:r>
      <w:r>
        <w:rPr>
          <w:spacing w:val="1"/>
        </w:rPr>
        <w:t xml:space="preserve"> </w:t>
      </w:r>
      <w:r>
        <w:t>цивилизационного</w:t>
      </w:r>
      <w:r>
        <w:rPr>
          <w:spacing w:val="1"/>
        </w:rPr>
        <w:t xml:space="preserve"> </w:t>
      </w:r>
      <w:r>
        <w:t>синтеза</w:t>
      </w:r>
      <w:r>
        <w:rPr>
          <w:spacing w:val="1"/>
        </w:rPr>
        <w:t xml:space="preserve"> </w:t>
      </w:r>
      <w:r>
        <w:t>(эллинистический</w:t>
      </w:r>
      <w:r>
        <w:rPr>
          <w:spacing w:val="-1"/>
        </w:rPr>
        <w:t xml:space="preserve"> </w:t>
      </w:r>
      <w:r>
        <w:t>мир;</w:t>
      </w:r>
      <w:r>
        <w:rPr>
          <w:spacing w:val="-2"/>
        </w:rPr>
        <w:t xml:space="preserve"> </w:t>
      </w:r>
      <w:r>
        <w:t>Рим</w:t>
      </w:r>
      <w:r>
        <w:rPr>
          <w:spacing w:val="-1"/>
        </w:rPr>
        <w:t xml:space="preserve"> </w:t>
      </w:r>
      <w:r>
        <w:t>и варвары).</w:t>
      </w:r>
    </w:p>
    <w:p w14:paraId="0BCC040E">
      <w:pPr>
        <w:pStyle w:val="7"/>
        <w:spacing w:line="274" w:lineRule="exact"/>
        <w:ind w:left="966" w:firstLine="0"/>
      </w:pPr>
      <w:r>
        <w:t>Древнейшая</w:t>
      </w:r>
      <w:r>
        <w:rPr>
          <w:spacing w:val="-3"/>
        </w:rPr>
        <w:t xml:space="preserve"> </w:t>
      </w:r>
      <w:r>
        <w:t>история</w:t>
      </w:r>
      <w:r>
        <w:rPr>
          <w:spacing w:val="-3"/>
        </w:rPr>
        <w:t xml:space="preserve"> </w:t>
      </w:r>
      <w:r>
        <w:t>нашей</w:t>
      </w:r>
      <w:r>
        <w:rPr>
          <w:spacing w:val="-3"/>
        </w:rPr>
        <w:t xml:space="preserve"> </w:t>
      </w:r>
      <w:r>
        <w:t>Родины:</w:t>
      </w:r>
      <w:r>
        <w:rPr>
          <w:spacing w:val="-3"/>
        </w:rPr>
        <w:t xml:space="preserve"> </w:t>
      </w:r>
      <w:r>
        <w:t>первые</w:t>
      </w:r>
      <w:r>
        <w:rPr>
          <w:spacing w:val="-3"/>
        </w:rPr>
        <w:t xml:space="preserve"> </w:t>
      </w:r>
      <w:r>
        <w:t>города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государства.</w:t>
      </w:r>
    </w:p>
    <w:p w14:paraId="7F5EB0A1">
      <w:pPr>
        <w:pStyle w:val="7"/>
        <w:spacing w:before="8"/>
        <w:ind w:left="0" w:firstLine="0"/>
        <w:jc w:val="left"/>
        <w:rPr>
          <w:sz w:val="31"/>
        </w:rPr>
      </w:pPr>
    </w:p>
    <w:p w14:paraId="45354FD1">
      <w:pPr>
        <w:pStyle w:val="19"/>
      </w:pPr>
      <w:r>
        <w:t>Традиционное</w:t>
      </w:r>
      <w:r>
        <w:rPr>
          <w:spacing w:val="-6"/>
        </w:rPr>
        <w:t xml:space="preserve"> </w:t>
      </w:r>
      <w:r>
        <w:t>(аграрное)</w:t>
      </w:r>
      <w:r>
        <w:rPr>
          <w:spacing w:val="-4"/>
        </w:rPr>
        <w:t xml:space="preserve"> </w:t>
      </w:r>
      <w:r>
        <w:t>общество</w:t>
      </w:r>
      <w:r>
        <w:rPr>
          <w:spacing w:val="-5"/>
        </w:rPr>
        <w:t xml:space="preserve"> </w:t>
      </w:r>
      <w:r>
        <w:t>эпохи</w:t>
      </w:r>
      <w:r>
        <w:rPr>
          <w:spacing w:val="-4"/>
        </w:rPr>
        <w:t xml:space="preserve"> </w:t>
      </w:r>
      <w:r>
        <w:t>Средневековья</w:t>
      </w:r>
    </w:p>
    <w:p w14:paraId="6379782B">
      <w:pPr>
        <w:pStyle w:val="7"/>
        <w:spacing w:before="36"/>
        <w:ind w:left="966" w:firstLine="0"/>
      </w:pPr>
      <w:r>
        <w:t>Принципы</w:t>
      </w:r>
      <w:r>
        <w:rPr>
          <w:spacing w:val="-5"/>
        </w:rPr>
        <w:t xml:space="preserve"> </w:t>
      </w:r>
      <w:r>
        <w:t>периодизации</w:t>
      </w:r>
      <w:r>
        <w:rPr>
          <w:spacing w:val="-4"/>
        </w:rPr>
        <w:t xml:space="preserve"> </w:t>
      </w:r>
      <w:r>
        <w:t>Средневековья.</w:t>
      </w:r>
      <w:r>
        <w:rPr>
          <w:spacing w:val="-5"/>
        </w:rPr>
        <w:t xml:space="preserve"> </w:t>
      </w:r>
      <w:r>
        <w:t>Историческая</w:t>
      </w:r>
      <w:r>
        <w:rPr>
          <w:spacing w:val="-4"/>
        </w:rPr>
        <w:t xml:space="preserve"> </w:t>
      </w:r>
      <w:r>
        <w:t>карта</w:t>
      </w:r>
      <w:r>
        <w:rPr>
          <w:spacing w:val="-4"/>
        </w:rPr>
        <w:t xml:space="preserve"> </w:t>
      </w:r>
      <w:r>
        <w:t>средневекового</w:t>
      </w:r>
      <w:r>
        <w:rPr>
          <w:spacing w:val="-5"/>
        </w:rPr>
        <w:t xml:space="preserve"> </w:t>
      </w:r>
      <w:r>
        <w:t>мира.</w:t>
      </w:r>
    </w:p>
    <w:p w14:paraId="0D664602">
      <w:pPr>
        <w:pStyle w:val="7"/>
        <w:spacing w:before="41" w:line="278" w:lineRule="auto"/>
        <w:ind w:right="226"/>
      </w:pPr>
      <w:r>
        <w:t>«Великое переселение народов» в Европе и формирование христианской средневековой</w:t>
      </w:r>
      <w:r>
        <w:rPr>
          <w:spacing w:val="1"/>
        </w:rPr>
        <w:t xml:space="preserve"> </w:t>
      </w:r>
      <w:r>
        <w:t>цивилизации.</w:t>
      </w:r>
    </w:p>
    <w:p w14:paraId="12F41CA8">
      <w:pPr>
        <w:pStyle w:val="7"/>
        <w:spacing w:line="276" w:lineRule="auto"/>
        <w:ind w:right="222"/>
      </w:pPr>
      <w:r>
        <w:t>Складывание западноевропейского и восточноевропейского регионов цивилизационного</w:t>
      </w:r>
      <w:r>
        <w:rPr>
          <w:spacing w:val="-57"/>
        </w:rPr>
        <w:t xml:space="preserve"> </w:t>
      </w:r>
      <w:r>
        <w:t>развития.</w:t>
      </w:r>
      <w:r>
        <w:rPr>
          <w:spacing w:val="1"/>
        </w:rPr>
        <w:t xml:space="preserve"> </w:t>
      </w:r>
      <w:r>
        <w:t>Социокультурное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политическое</w:t>
      </w:r>
      <w:r>
        <w:rPr>
          <w:spacing w:val="1"/>
        </w:rPr>
        <w:t xml:space="preserve"> </w:t>
      </w:r>
      <w:r>
        <w:t>влияние</w:t>
      </w:r>
      <w:r>
        <w:rPr>
          <w:spacing w:val="1"/>
        </w:rPr>
        <w:t xml:space="preserve"> </w:t>
      </w:r>
      <w:r>
        <w:t>Византии.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этики,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труду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собственности,</w:t>
      </w:r>
      <w:r>
        <w:rPr>
          <w:spacing w:val="1"/>
        </w:rPr>
        <w:t xml:space="preserve"> </w:t>
      </w:r>
      <w:r>
        <w:t>правовой</w:t>
      </w:r>
      <w:r>
        <w:rPr>
          <w:spacing w:val="1"/>
        </w:rPr>
        <w:t xml:space="preserve"> </w:t>
      </w:r>
      <w:r>
        <w:t>культуры,</w:t>
      </w:r>
      <w:r>
        <w:rPr>
          <w:spacing w:val="1"/>
        </w:rPr>
        <w:t xml:space="preserve"> </w:t>
      </w:r>
      <w:r>
        <w:t>духовных</w:t>
      </w:r>
      <w:r>
        <w:rPr>
          <w:spacing w:val="1"/>
        </w:rPr>
        <w:t xml:space="preserve"> </w:t>
      </w:r>
      <w:r>
        <w:t>ценностей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католической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православной традициях.</w:t>
      </w:r>
    </w:p>
    <w:p w14:paraId="71476264">
      <w:pPr>
        <w:pStyle w:val="7"/>
        <w:spacing w:line="276" w:lineRule="auto"/>
        <w:ind w:right="232"/>
      </w:pPr>
      <w:r>
        <w:t>Норманнский фактор в образовании европейских государств. Образование государства</w:t>
      </w:r>
      <w:r>
        <w:rPr>
          <w:spacing w:val="1"/>
        </w:rPr>
        <w:t xml:space="preserve"> </w:t>
      </w:r>
      <w:r>
        <w:t>Русь</w:t>
      </w:r>
      <w:r>
        <w:rPr>
          <w:spacing w:val="-1"/>
        </w:rPr>
        <w:t xml:space="preserve"> </w:t>
      </w:r>
      <w:r>
        <w:t>и роль норманнского фактора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этом</w:t>
      </w:r>
      <w:r>
        <w:rPr>
          <w:spacing w:val="-1"/>
        </w:rPr>
        <w:t xml:space="preserve"> </w:t>
      </w:r>
      <w:r>
        <w:t>процессе.</w:t>
      </w:r>
    </w:p>
    <w:p w14:paraId="1FF0AD85">
      <w:pPr>
        <w:pStyle w:val="7"/>
        <w:spacing w:line="276" w:lineRule="auto"/>
        <w:ind w:right="224"/>
      </w:pPr>
      <w:r>
        <w:t>Становление и развитие сословно-корпоративного строя в европейском средневековом</w:t>
      </w:r>
      <w:r>
        <w:rPr>
          <w:spacing w:val="1"/>
        </w:rPr>
        <w:t xml:space="preserve"> </w:t>
      </w:r>
      <w:r>
        <w:t>обществе.</w:t>
      </w:r>
      <w:r>
        <w:rPr>
          <w:spacing w:val="1"/>
        </w:rPr>
        <w:t xml:space="preserve"> </w:t>
      </w:r>
      <w:r>
        <w:t>Феодализм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властных</w:t>
      </w:r>
      <w:r>
        <w:rPr>
          <w:spacing w:val="1"/>
        </w:rPr>
        <w:t xml:space="preserve"> </w:t>
      </w:r>
      <w:r>
        <w:t>отношений.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хозяйственной</w:t>
      </w:r>
      <w:r>
        <w:rPr>
          <w:spacing w:val="1"/>
        </w:rPr>
        <w:t xml:space="preserve"> </w:t>
      </w:r>
      <w:r>
        <w:t>жизни.</w:t>
      </w:r>
      <w:r>
        <w:rPr>
          <w:spacing w:val="1"/>
        </w:rPr>
        <w:t xml:space="preserve"> </w:t>
      </w:r>
      <w:r>
        <w:t>Торговые</w:t>
      </w:r>
      <w:r>
        <w:rPr>
          <w:spacing w:val="1"/>
        </w:rPr>
        <w:t xml:space="preserve"> </w:t>
      </w:r>
      <w:r>
        <w:t>коммуникации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средневековой</w:t>
      </w:r>
      <w:r>
        <w:rPr>
          <w:spacing w:val="1"/>
        </w:rPr>
        <w:t xml:space="preserve"> </w:t>
      </w:r>
      <w:r>
        <w:t>Европе.</w:t>
      </w:r>
      <w:r>
        <w:rPr>
          <w:spacing w:val="-57"/>
        </w:rPr>
        <w:t xml:space="preserve"> </w:t>
      </w:r>
      <w:r>
        <w:t>Образование централизованных государств.</w:t>
      </w:r>
      <w:r>
        <w:rPr>
          <w:spacing w:val="1"/>
        </w:rPr>
        <w:t xml:space="preserve"> </w:t>
      </w:r>
      <w:r>
        <w:t>Складывание европейской правовой традиции.</w:t>
      </w:r>
      <w:r>
        <w:rPr>
          <w:spacing w:val="1"/>
        </w:rPr>
        <w:t xml:space="preserve"> </w:t>
      </w:r>
      <w:r>
        <w:t>Роль церкви в европейском средневековом обществе. Образ мира в романском и готическом</w:t>
      </w:r>
      <w:r>
        <w:rPr>
          <w:spacing w:val="1"/>
        </w:rPr>
        <w:t xml:space="preserve"> </w:t>
      </w:r>
      <w:r>
        <w:t>искусстве.</w:t>
      </w:r>
      <w:r>
        <w:rPr>
          <w:spacing w:val="-1"/>
        </w:rPr>
        <w:t xml:space="preserve"> </w:t>
      </w:r>
      <w:r>
        <w:t>Культурное</w:t>
      </w:r>
      <w:r>
        <w:rPr>
          <w:spacing w:val="-2"/>
        </w:rPr>
        <w:t xml:space="preserve"> </w:t>
      </w:r>
      <w:r>
        <w:t>и философское</w:t>
      </w:r>
      <w:r>
        <w:rPr>
          <w:spacing w:val="-1"/>
        </w:rPr>
        <w:t xml:space="preserve"> </w:t>
      </w:r>
      <w:r>
        <w:t>наследие</w:t>
      </w:r>
      <w:r>
        <w:rPr>
          <w:spacing w:val="-2"/>
        </w:rPr>
        <w:t xml:space="preserve"> </w:t>
      </w:r>
      <w:r>
        <w:t>европейского Средневековья.</w:t>
      </w:r>
    </w:p>
    <w:p w14:paraId="792A32B1">
      <w:pPr>
        <w:pStyle w:val="7"/>
        <w:ind w:left="966" w:firstLine="0"/>
      </w:pPr>
      <w:r>
        <w:t>Цивилизации</w:t>
      </w:r>
      <w:r>
        <w:rPr>
          <w:spacing w:val="-2"/>
        </w:rPr>
        <w:t xml:space="preserve"> </w:t>
      </w:r>
      <w:r>
        <w:t>Востока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эпоху</w:t>
      </w:r>
      <w:r>
        <w:rPr>
          <w:spacing w:val="-10"/>
        </w:rPr>
        <w:t xml:space="preserve"> </w:t>
      </w:r>
      <w:r>
        <w:t>Средневековья.</w:t>
      </w:r>
    </w:p>
    <w:p w14:paraId="07E27092">
      <w:pPr>
        <w:pStyle w:val="7"/>
        <w:spacing w:before="38" w:line="276" w:lineRule="auto"/>
        <w:ind w:right="224"/>
      </w:pPr>
      <w:r>
        <w:t>Характер международных отношений в Средние века. Европа и норманнские завоевания.</w:t>
      </w:r>
      <w:r>
        <w:rPr>
          <w:spacing w:val="-57"/>
        </w:rPr>
        <w:t xml:space="preserve"> </w:t>
      </w:r>
      <w:r>
        <w:t>Арабские, монгольские и тюркские завоевания. Феномен крестовых походов – столкновение и</w:t>
      </w:r>
      <w:r>
        <w:rPr>
          <w:spacing w:val="-57"/>
        </w:rPr>
        <w:t xml:space="preserve"> </w:t>
      </w:r>
      <w:r>
        <w:t>взаимовлияние</w:t>
      </w:r>
      <w:r>
        <w:rPr>
          <w:spacing w:val="-2"/>
        </w:rPr>
        <w:t xml:space="preserve"> </w:t>
      </w:r>
      <w:r>
        <w:t>цивилизаций.</w:t>
      </w:r>
    </w:p>
    <w:p w14:paraId="34D05691">
      <w:pPr>
        <w:pStyle w:val="7"/>
        <w:spacing w:before="1" w:line="276" w:lineRule="auto"/>
        <w:ind w:right="225"/>
      </w:pPr>
      <w:r>
        <w:t>Традиционное</w:t>
      </w:r>
      <w:r>
        <w:rPr>
          <w:spacing w:val="1"/>
        </w:rPr>
        <w:t xml:space="preserve"> </w:t>
      </w:r>
      <w:r>
        <w:t>(аграрное)</w:t>
      </w:r>
      <w:r>
        <w:rPr>
          <w:spacing w:val="1"/>
        </w:rPr>
        <w:t xml:space="preserve"> </w:t>
      </w:r>
      <w:r>
        <w:t>общество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Западе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Востоке: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структуры,</w:t>
      </w:r>
      <w:r>
        <w:rPr>
          <w:spacing w:val="1"/>
        </w:rPr>
        <w:t xml:space="preserve"> </w:t>
      </w:r>
      <w:r>
        <w:t>экономической</w:t>
      </w:r>
      <w:r>
        <w:rPr>
          <w:spacing w:val="1"/>
        </w:rPr>
        <w:t xml:space="preserve"> </w:t>
      </w:r>
      <w:r>
        <w:t>жизни,</w:t>
      </w:r>
      <w:r>
        <w:rPr>
          <w:spacing w:val="1"/>
        </w:rPr>
        <w:t xml:space="preserve"> </w:t>
      </w:r>
      <w:r>
        <w:t>политических</w:t>
      </w:r>
      <w:r>
        <w:rPr>
          <w:spacing w:val="1"/>
        </w:rPr>
        <w:t xml:space="preserve"> </w:t>
      </w:r>
      <w:r>
        <w:t>отношений.</w:t>
      </w:r>
      <w:r>
        <w:rPr>
          <w:spacing w:val="1"/>
        </w:rPr>
        <w:t xml:space="preserve"> </w:t>
      </w:r>
      <w:r>
        <w:t>Дискуссия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уникальности</w:t>
      </w:r>
      <w:r>
        <w:rPr>
          <w:spacing w:val="1"/>
        </w:rPr>
        <w:t xml:space="preserve"> </w:t>
      </w:r>
      <w:r>
        <w:t>европейской средневековой цивилизации. Динамика развития европейского общества в эпоху</w:t>
      </w:r>
      <w:r>
        <w:rPr>
          <w:spacing w:val="1"/>
        </w:rPr>
        <w:t xml:space="preserve"> </w:t>
      </w:r>
      <w:r>
        <w:t>Средневековья.</w:t>
      </w:r>
      <w:r>
        <w:rPr>
          <w:spacing w:val="-1"/>
        </w:rPr>
        <w:t xml:space="preserve"> </w:t>
      </w:r>
      <w:r>
        <w:t>Кризис</w:t>
      </w:r>
      <w:r>
        <w:rPr>
          <w:spacing w:val="-1"/>
        </w:rPr>
        <w:t xml:space="preserve"> </w:t>
      </w:r>
      <w:r>
        <w:t>европейского</w:t>
      </w:r>
      <w:r>
        <w:rPr>
          <w:spacing w:val="-1"/>
        </w:rPr>
        <w:t xml:space="preserve"> </w:t>
      </w:r>
      <w:r>
        <w:t>традиционного общества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XIV–XV</w:t>
      </w:r>
      <w:r>
        <w:rPr>
          <w:spacing w:val="-2"/>
        </w:rPr>
        <w:t xml:space="preserve"> </w:t>
      </w:r>
      <w:r>
        <w:t>вв.</w:t>
      </w:r>
    </w:p>
    <w:p w14:paraId="131C3DA8">
      <w:pPr>
        <w:pStyle w:val="7"/>
        <w:spacing w:line="276" w:lineRule="auto"/>
        <w:ind w:right="220"/>
      </w:pPr>
      <w:r>
        <w:t>Изменения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мировосприятии</w:t>
      </w:r>
      <w:r>
        <w:rPr>
          <w:spacing w:val="1"/>
        </w:rPr>
        <w:t xml:space="preserve"> </w:t>
      </w:r>
      <w:r>
        <w:t>европейского</w:t>
      </w:r>
      <w:r>
        <w:rPr>
          <w:spacing w:val="1"/>
        </w:rPr>
        <w:t xml:space="preserve"> </w:t>
      </w:r>
      <w:r>
        <w:t>человека.</w:t>
      </w:r>
      <w:r>
        <w:rPr>
          <w:spacing w:val="1"/>
        </w:rPr>
        <w:t xml:space="preserve"> </w:t>
      </w:r>
      <w:r>
        <w:t>Природно-климатические,</w:t>
      </w:r>
      <w:r>
        <w:rPr>
          <w:spacing w:val="1"/>
        </w:rPr>
        <w:t xml:space="preserve"> </w:t>
      </w:r>
      <w:r>
        <w:t>экономические,</w:t>
      </w:r>
      <w:r>
        <w:rPr>
          <w:spacing w:val="-2"/>
        </w:rPr>
        <w:t xml:space="preserve"> </w:t>
      </w:r>
      <w:r>
        <w:t>социально-психологические</w:t>
      </w:r>
      <w:r>
        <w:rPr>
          <w:spacing w:val="-2"/>
        </w:rPr>
        <w:t xml:space="preserve"> </w:t>
      </w:r>
      <w:r>
        <w:t>предпосылки</w:t>
      </w:r>
      <w:r>
        <w:rPr>
          <w:spacing w:val="-1"/>
        </w:rPr>
        <w:t xml:space="preserve"> </w:t>
      </w:r>
      <w:r>
        <w:t>процесса</w:t>
      </w:r>
      <w:r>
        <w:rPr>
          <w:spacing w:val="-2"/>
        </w:rPr>
        <w:t xml:space="preserve"> </w:t>
      </w:r>
      <w:r>
        <w:t>модернизации.</w:t>
      </w:r>
    </w:p>
    <w:p w14:paraId="447FCBDE">
      <w:pPr>
        <w:pStyle w:val="7"/>
        <w:spacing w:line="276" w:lineRule="auto"/>
        <w:ind w:right="223"/>
      </w:pPr>
      <w:r>
        <w:t>Особенности</w:t>
      </w:r>
      <w:r>
        <w:rPr>
          <w:spacing w:val="1"/>
        </w:rPr>
        <w:t xml:space="preserve"> </w:t>
      </w:r>
      <w:r>
        <w:t>российского</w:t>
      </w:r>
      <w:r>
        <w:rPr>
          <w:spacing w:val="1"/>
        </w:rPr>
        <w:t xml:space="preserve"> </w:t>
      </w:r>
      <w:r>
        <w:t>Средневековья:</w:t>
      </w:r>
      <w:r>
        <w:rPr>
          <w:spacing w:val="1"/>
        </w:rPr>
        <w:t xml:space="preserve"> </w:t>
      </w:r>
      <w:r>
        <w:t>дискуссионные</w:t>
      </w:r>
      <w:r>
        <w:rPr>
          <w:spacing w:val="1"/>
        </w:rPr>
        <w:t xml:space="preserve"> </w:t>
      </w:r>
      <w:r>
        <w:t>проблемы.</w:t>
      </w:r>
      <w:r>
        <w:rPr>
          <w:spacing w:val="1"/>
        </w:rPr>
        <w:t xml:space="preserve"> </w:t>
      </w:r>
      <w:r>
        <w:t>Государство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общество на Руси в контексте европейской истории. Русь удельная: формирование различных</w:t>
      </w:r>
      <w:r>
        <w:rPr>
          <w:spacing w:val="1"/>
        </w:rPr>
        <w:t xml:space="preserve"> </w:t>
      </w:r>
      <w:r>
        <w:t>социально-политических моделей развития русского государства и общества. Борьба Руси с</w:t>
      </w:r>
      <w:r>
        <w:rPr>
          <w:spacing w:val="1"/>
        </w:rPr>
        <w:t xml:space="preserve"> </w:t>
      </w:r>
      <w:r>
        <w:t>внешними</w:t>
      </w:r>
      <w:r>
        <w:rPr>
          <w:spacing w:val="1"/>
        </w:rPr>
        <w:t xml:space="preserve"> </w:t>
      </w:r>
      <w:r>
        <w:t>вызовами.</w:t>
      </w:r>
      <w:r>
        <w:rPr>
          <w:spacing w:val="1"/>
        </w:rPr>
        <w:t xml:space="preserve"> </w:t>
      </w:r>
      <w:r>
        <w:t>Монгольская</w:t>
      </w:r>
      <w:r>
        <w:rPr>
          <w:spacing w:val="1"/>
        </w:rPr>
        <w:t xml:space="preserve"> </w:t>
      </w:r>
      <w:r>
        <w:t>империя,</w:t>
      </w:r>
      <w:r>
        <w:rPr>
          <w:spacing w:val="1"/>
        </w:rPr>
        <w:t xml:space="preserve"> </w:t>
      </w:r>
      <w:r>
        <w:t>Золотая</w:t>
      </w:r>
      <w:r>
        <w:rPr>
          <w:spacing w:val="1"/>
        </w:rPr>
        <w:t xml:space="preserve"> </w:t>
      </w:r>
      <w:r>
        <w:t>Орда,</w:t>
      </w:r>
      <w:r>
        <w:rPr>
          <w:spacing w:val="1"/>
        </w:rPr>
        <w:t xml:space="preserve"> </w:t>
      </w:r>
      <w:r>
        <w:t>русские</w:t>
      </w:r>
      <w:r>
        <w:rPr>
          <w:spacing w:val="1"/>
        </w:rPr>
        <w:t xml:space="preserve"> </w:t>
      </w:r>
      <w:r>
        <w:t>земли:</w:t>
      </w:r>
      <w:r>
        <w:rPr>
          <w:spacing w:val="1"/>
        </w:rPr>
        <w:t xml:space="preserve"> </w:t>
      </w:r>
      <w:r>
        <w:t>проблема</w:t>
      </w:r>
      <w:r>
        <w:rPr>
          <w:spacing w:val="1"/>
        </w:rPr>
        <w:t xml:space="preserve"> </w:t>
      </w:r>
      <w:r>
        <w:t>взаимовлияния.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процесса</w:t>
      </w:r>
      <w:r>
        <w:rPr>
          <w:spacing w:val="1"/>
        </w:rPr>
        <w:t xml:space="preserve"> </w:t>
      </w:r>
      <w:r>
        <w:t>объединения</w:t>
      </w:r>
      <w:r>
        <w:rPr>
          <w:spacing w:val="1"/>
        </w:rPr>
        <w:t xml:space="preserve"> </w:t>
      </w:r>
      <w:r>
        <w:t>русских</w:t>
      </w:r>
      <w:r>
        <w:rPr>
          <w:spacing w:val="1"/>
        </w:rPr>
        <w:t xml:space="preserve"> </w:t>
      </w:r>
      <w:r>
        <w:t>земель.</w:t>
      </w:r>
      <w:r>
        <w:rPr>
          <w:spacing w:val="1"/>
        </w:rPr>
        <w:t xml:space="preserve"> </w:t>
      </w:r>
      <w:r>
        <w:t>Альтернативные</w:t>
      </w:r>
      <w:r>
        <w:rPr>
          <w:spacing w:val="1"/>
        </w:rPr>
        <w:t xml:space="preserve"> </w:t>
      </w:r>
      <w:r>
        <w:t>варианты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конце</w:t>
      </w:r>
      <w:r>
        <w:rPr>
          <w:spacing w:val="1"/>
        </w:rPr>
        <w:t xml:space="preserve"> </w:t>
      </w:r>
      <w:r>
        <w:t>XIV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XV</w:t>
      </w:r>
      <w:r>
        <w:rPr>
          <w:spacing w:val="1"/>
        </w:rPr>
        <w:t xml:space="preserve"> </w:t>
      </w:r>
      <w:r>
        <w:t>веке.</w:t>
      </w:r>
      <w:r>
        <w:rPr>
          <w:spacing w:val="1"/>
        </w:rPr>
        <w:t xml:space="preserve"> </w:t>
      </w:r>
      <w:r>
        <w:t>Социально-экономическое</w:t>
      </w:r>
      <w:r>
        <w:rPr>
          <w:spacing w:val="60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России.</w:t>
      </w:r>
      <w:r>
        <w:rPr>
          <w:spacing w:val="1"/>
        </w:rPr>
        <w:t xml:space="preserve"> </w:t>
      </w:r>
      <w:r>
        <w:t>Россия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средневековом</w:t>
      </w:r>
      <w:r>
        <w:rPr>
          <w:spacing w:val="1"/>
        </w:rPr>
        <w:t xml:space="preserve"> </w:t>
      </w:r>
      <w:r>
        <w:t>мире.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Ивана</w:t>
      </w:r>
      <w:r>
        <w:rPr>
          <w:spacing w:val="1"/>
        </w:rPr>
        <w:t xml:space="preserve"> </w:t>
      </w:r>
      <w:r>
        <w:t>IV</w:t>
      </w:r>
      <w:r>
        <w:rPr>
          <w:spacing w:val="1"/>
        </w:rPr>
        <w:t xml:space="preserve"> </w:t>
      </w:r>
      <w:r>
        <w:t>Грозного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истории:</w:t>
      </w:r>
      <w:r>
        <w:rPr>
          <w:spacing w:val="1"/>
        </w:rPr>
        <w:t xml:space="preserve"> </w:t>
      </w:r>
      <w:r>
        <w:t>реформы и</w:t>
      </w:r>
      <w:r>
        <w:rPr>
          <w:spacing w:val="-2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t>цена</w:t>
      </w:r>
    </w:p>
    <w:p w14:paraId="59D8E656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72E6E852">
      <w:pPr>
        <w:pStyle w:val="7"/>
        <w:spacing w:before="68"/>
        <w:ind w:left="966" w:firstLine="0"/>
      </w:pPr>
      <w:r>
        <w:t>Человек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древности</w:t>
      </w:r>
      <w:r>
        <w:rPr>
          <w:spacing w:val="-1"/>
        </w:rPr>
        <w:t xml:space="preserve"> </w:t>
      </w:r>
      <w:r>
        <w:t>и Средневековье.</w:t>
      </w:r>
    </w:p>
    <w:p w14:paraId="050F7C8C">
      <w:pPr>
        <w:pStyle w:val="7"/>
        <w:spacing w:before="9"/>
        <w:ind w:left="0" w:firstLine="0"/>
        <w:jc w:val="left"/>
        <w:rPr>
          <w:sz w:val="31"/>
        </w:rPr>
      </w:pPr>
    </w:p>
    <w:p w14:paraId="73C7560A">
      <w:pPr>
        <w:pStyle w:val="19"/>
      </w:pPr>
      <w:r>
        <w:t>Новое время</w:t>
      </w:r>
    </w:p>
    <w:p w14:paraId="574199B5">
      <w:pPr>
        <w:pStyle w:val="7"/>
        <w:spacing w:before="36" w:line="276" w:lineRule="auto"/>
        <w:ind w:right="228"/>
      </w:pPr>
      <w:r>
        <w:t>Понятие «Новое время». Принципы периодизации Нового времени. Историческая карта</w:t>
      </w:r>
      <w:r>
        <w:rPr>
          <w:spacing w:val="1"/>
        </w:rPr>
        <w:t xml:space="preserve"> </w:t>
      </w:r>
      <w:r>
        <w:t>Нового времени. Дискуссия об исторической природе процесса модернизации. Модернизация</w:t>
      </w:r>
      <w:r>
        <w:rPr>
          <w:spacing w:val="1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процесс</w:t>
      </w:r>
      <w:r>
        <w:rPr>
          <w:spacing w:val="-2"/>
        </w:rPr>
        <w:t xml:space="preserve"> </w:t>
      </w:r>
      <w:r>
        <w:t>перехода</w:t>
      </w:r>
      <w:r>
        <w:rPr>
          <w:spacing w:val="-2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традиционного (аграрного)</w:t>
      </w:r>
      <w:r>
        <w:rPr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индустриальному</w:t>
      </w:r>
      <w:r>
        <w:rPr>
          <w:spacing w:val="-6"/>
        </w:rPr>
        <w:t xml:space="preserve"> </w:t>
      </w:r>
      <w:r>
        <w:t>обществу.</w:t>
      </w:r>
    </w:p>
    <w:p w14:paraId="02069E7B">
      <w:pPr>
        <w:pStyle w:val="7"/>
        <w:spacing w:before="1" w:line="276" w:lineRule="auto"/>
        <w:ind w:right="223"/>
      </w:pPr>
      <w:r>
        <w:t>Великие</w:t>
      </w:r>
      <w:r>
        <w:rPr>
          <w:spacing w:val="1"/>
        </w:rPr>
        <w:t xml:space="preserve"> </w:t>
      </w:r>
      <w:r>
        <w:t>географические</w:t>
      </w:r>
      <w:r>
        <w:rPr>
          <w:spacing w:val="1"/>
        </w:rPr>
        <w:t xml:space="preserve"> </w:t>
      </w:r>
      <w:r>
        <w:t>открытия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начало</w:t>
      </w:r>
      <w:r>
        <w:rPr>
          <w:spacing w:val="1"/>
        </w:rPr>
        <w:t xml:space="preserve"> </w:t>
      </w:r>
      <w:r>
        <w:t>европейской</w:t>
      </w:r>
      <w:r>
        <w:rPr>
          <w:spacing w:val="1"/>
        </w:rPr>
        <w:t xml:space="preserve"> </w:t>
      </w:r>
      <w:r>
        <w:t>колониальной</w:t>
      </w:r>
      <w:r>
        <w:rPr>
          <w:spacing w:val="1"/>
        </w:rPr>
        <w:t xml:space="preserve"> </w:t>
      </w:r>
      <w:r>
        <w:t>экспансии.</w:t>
      </w:r>
      <w:r>
        <w:rPr>
          <w:spacing w:val="1"/>
        </w:rPr>
        <w:t xml:space="preserve"> </w:t>
      </w:r>
      <w:r>
        <w:t>Формирование нового пространственного восприятия мира. Влияние Великих географических</w:t>
      </w:r>
      <w:r>
        <w:rPr>
          <w:spacing w:val="-57"/>
        </w:rPr>
        <w:t xml:space="preserve"> </w:t>
      </w:r>
      <w:r>
        <w:t>открытий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развитие</w:t>
      </w:r>
      <w:r>
        <w:rPr>
          <w:spacing w:val="-1"/>
        </w:rPr>
        <w:t xml:space="preserve"> </w:t>
      </w:r>
      <w:r>
        <w:t>европейского общества.</w:t>
      </w:r>
    </w:p>
    <w:p w14:paraId="0BB69672">
      <w:pPr>
        <w:pStyle w:val="7"/>
        <w:spacing w:before="1" w:line="276" w:lineRule="auto"/>
        <w:ind w:right="229"/>
      </w:pPr>
      <w:r>
        <w:t>Социально-психологические,</w:t>
      </w:r>
      <w:r>
        <w:rPr>
          <w:spacing w:val="1"/>
        </w:rPr>
        <w:t xml:space="preserve"> </w:t>
      </w:r>
      <w:r>
        <w:t>экономические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техногенные</w:t>
      </w:r>
      <w:r>
        <w:rPr>
          <w:spacing w:val="1"/>
        </w:rPr>
        <w:t xml:space="preserve"> </w:t>
      </w:r>
      <w:r>
        <w:t>факторы</w:t>
      </w:r>
      <w:r>
        <w:rPr>
          <w:spacing w:val="1"/>
        </w:rPr>
        <w:t xml:space="preserve"> </w:t>
      </w:r>
      <w:r>
        <w:t>развертывания</w:t>
      </w:r>
      <w:r>
        <w:rPr>
          <w:spacing w:val="1"/>
        </w:rPr>
        <w:t xml:space="preserve"> </w:t>
      </w:r>
      <w:r>
        <w:t>процесса</w:t>
      </w:r>
      <w:r>
        <w:rPr>
          <w:spacing w:val="-2"/>
        </w:rPr>
        <w:t xml:space="preserve"> </w:t>
      </w:r>
      <w:r>
        <w:t>модернизации.</w:t>
      </w:r>
    </w:p>
    <w:p w14:paraId="1A731AC2">
      <w:pPr>
        <w:pStyle w:val="7"/>
        <w:spacing w:line="276" w:lineRule="auto"/>
        <w:ind w:right="228"/>
      </w:pPr>
      <w:r>
        <w:t>Внутренняя</w:t>
      </w:r>
      <w:r>
        <w:rPr>
          <w:spacing w:val="1"/>
        </w:rPr>
        <w:t xml:space="preserve"> </w:t>
      </w:r>
      <w:r>
        <w:t>колонизация.</w:t>
      </w:r>
      <w:r>
        <w:rPr>
          <w:spacing w:val="1"/>
        </w:rPr>
        <w:t xml:space="preserve"> </w:t>
      </w:r>
      <w:r>
        <w:t>Торговый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мануфактурный</w:t>
      </w:r>
      <w:r>
        <w:rPr>
          <w:spacing w:val="1"/>
        </w:rPr>
        <w:t xml:space="preserve"> </w:t>
      </w:r>
      <w:r>
        <w:t>капитализм.</w:t>
      </w:r>
      <w:r>
        <w:rPr>
          <w:spacing w:val="1"/>
        </w:rPr>
        <w:t xml:space="preserve"> </w:t>
      </w:r>
      <w:r>
        <w:t>Эпоха</w:t>
      </w:r>
      <w:r>
        <w:rPr>
          <w:spacing w:val="1"/>
        </w:rPr>
        <w:t xml:space="preserve"> </w:t>
      </w:r>
      <w:r>
        <w:t>меркантилизма.</w:t>
      </w:r>
    </w:p>
    <w:p w14:paraId="05BB534D">
      <w:pPr>
        <w:pStyle w:val="7"/>
        <w:spacing w:line="276" w:lineRule="auto"/>
        <w:ind w:right="230"/>
      </w:pPr>
      <w:r>
        <w:t>Новации в образе жизни, характере мышления, ценностных ориентирах и социальных</w:t>
      </w:r>
      <w:r>
        <w:rPr>
          <w:spacing w:val="1"/>
        </w:rPr>
        <w:t xml:space="preserve"> </w:t>
      </w:r>
      <w:r>
        <w:t>нормах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эпоху</w:t>
      </w:r>
      <w:r>
        <w:rPr>
          <w:spacing w:val="1"/>
        </w:rPr>
        <w:t xml:space="preserve"> </w:t>
      </w:r>
      <w:r>
        <w:t>Возрождения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Реформации.</w:t>
      </w:r>
      <w:r>
        <w:rPr>
          <w:spacing w:val="1"/>
        </w:rPr>
        <w:t xml:space="preserve"> </w:t>
      </w:r>
      <w:r>
        <w:t>Становление</w:t>
      </w:r>
      <w:r>
        <w:rPr>
          <w:spacing w:val="1"/>
        </w:rPr>
        <w:t xml:space="preserve"> </w:t>
      </w:r>
      <w:r>
        <w:t>протестантской</w:t>
      </w:r>
      <w:r>
        <w:rPr>
          <w:spacing w:val="1"/>
        </w:rPr>
        <w:t xml:space="preserve"> </w:t>
      </w:r>
      <w:r>
        <w:t>политической</w:t>
      </w:r>
      <w:r>
        <w:rPr>
          <w:spacing w:val="1"/>
        </w:rPr>
        <w:t xml:space="preserve"> </w:t>
      </w:r>
      <w:r>
        <w:t>культуры и социальной этики. Влияние Контрреформации на общественную жизнь Европы.</w:t>
      </w:r>
      <w:r>
        <w:rPr>
          <w:spacing w:val="1"/>
        </w:rPr>
        <w:t xml:space="preserve"> </w:t>
      </w:r>
      <w:r>
        <w:t>Религиозные</w:t>
      </w:r>
      <w:r>
        <w:rPr>
          <w:spacing w:val="-3"/>
        </w:rPr>
        <w:t xml:space="preserve"> </w:t>
      </w:r>
      <w:r>
        <w:t>войны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конфессиональный</w:t>
      </w:r>
      <w:r>
        <w:rPr>
          <w:spacing w:val="-1"/>
        </w:rPr>
        <w:t xml:space="preserve"> </w:t>
      </w:r>
      <w:r>
        <w:t>раскол европейского</w:t>
      </w:r>
      <w:r>
        <w:rPr>
          <w:spacing w:val="-1"/>
        </w:rPr>
        <w:t xml:space="preserve"> </w:t>
      </w:r>
      <w:r>
        <w:t>общества.</w:t>
      </w:r>
    </w:p>
    <w:p w14:paraId="12E4F5CA">
      <w:pPr>
        <w:pStyle w:val="7"/>
        <w:spacing w:line="276" w:lineRule="auto"/>
        <w:ind w:right="224"/>
      </w:pPr>
      <w:r>
        <w:t>От</w:t>
      </w:r>
      <w:r>
        <w:rPr>
          <w:spacing w:val="1"/>
        </w:rPr>
        <w:t xml:space="preserve"> </w:t>
      </w:r>
      <w:r>
        <w:t>сословно-представительных</w:t>
      </w:r>
      <w:r>
        <w:rPr>
          <w:spacing w:val="1"/>
        </w:rPr>
        <w:t xml:space="preserve"> </w:t>
      </w:r>
      <w:r>
        <w:t>монархий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абсолютизму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эволюция</w:t>
      </w:r>
      <w:r>
        <w:rPr>
          <w:spacing w:val="1"/>
        </w:rPr>
        <w:t xml:space="preserve"> </w:t>
      </w:r>
      <w:r>
        <w:t>европейской</w:t>
      </w:r>
      <w:r>
        <w:rPr>
          <w:spacing w:val="1"/>
        </w:rPr>
        <w:t xml:space="preserve"> </w:t>
      </w:r>
      <w:r>
        <w:t>государственности.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абсолютизма.</w:t>
      </w:r>
      <w:r>
        <w:rPr>
          <w:spacing w:val="1"/>
        </w:rPr>
        <w:t xml:space="preserve"> </w:t>
      </w:r>
      <w:r>
        <w:t>Возникновение</w:t>
      </w:r>
      <w:r>
        <w:rPr>
          <w:spacing w:val="1"/>
        </w:rPr>
        <w:t xml:space="preserve"> </w:t>
      </w:r>
      <w:r>
        <w:t>теории</w:t>
      </w:r>
      <w:r>
        <w:rPr>
          <w:spacing w:val="1"/>
        </w:rPr>
        <w:t xml:space="preserve"> </w:t>
      </w:r>
      <w:r>
        <w:t>естественного</w:t>
      </w:r>
      <w:r>
        <w:rPr>
          <w:spacing w:val="1"/>
        </w:rPr>
        <w:t xml:space="preserve"> </w:t>
      </w:r>
      <w:r>
        <w:t>права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концепции</w:t>
      </w:r>
      <w:r>
        <w:rPr>
          <w:spacing w:val="-1"/>
        </w:rPr>
        <w:t xml:space="preserve"> </w:t>
      </w:r>
      <w:r>
        <w:t>государственного суверенитета.</w:t>
      </w:r>
    </w:p>
    <w:p w14:paraId="74E4F605">
      <w:pPr>
        <w:pStyle w:val="7"/>
        <w:spacing w:line="276" w:lineRule="auto"/>
        <w:ind w:right="219"/>
      </w:pPr>
      <w:r>
        <w:t>Дискуссии об особенностях перехода Россия к Новому времени. Специфика социально-</w:t>
      </w:r>
      <w:r>
        <w:rPr>
          <w:spacing w:val="1"/>
        </w:rPr>
        <w:t xml:space="preserve"> </w:t>
      </w:r>
      <w:r>
        <w:t>экономического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Новое</w:t>
      </w:r>
      <w:r>
        <w:rPr>
          <w:spacing w:val="1"/>
        </w:rPr>
        <w:t xml:space="preserve"> </w:t>
      </w:r>
      <w:r>
        <w:t>время.</w:t>
      </w:r>
      <w:r>
        <w:rPr>
          <w:spacing w:val="1"/>
        </w:rPr>
        <w:t xml:space="preserve"> </w:t>
      </w:r>
      <w:r>
        <w:t>Феномен</w:t>
      </w:r>
      <w:r>
        <w:rPr>
          <w:spacing w:val="1"/>
        </w:rPr>
        <w:t xml:space="preserve"> </w:t>
      </w:r>
      <w:r>
        <w:t>российского</w:t>
      </w:r>
      <w:r>
        <w:rPr>
          <w:spacing w:val="1"/>
        </w:rPr>
        <w:t xml:space="preserve"> </w:t>
      </w:r>
      <w:r>
        <w:t>самодержавия.</w:t>
      </w:r>
      <w:r>
        <w:rPr>
          <w:spacing w:val="1"/>
        </w:rPr>
        <w:t xml:space="preserve"> </w:t>
      </w:r>
      <w:r>
        <w:t>Попытки</w:t>
      </w:r>
      <w:r>
        <w:rPr>
          <w:spacing w:val="1"/>
        </w:rPr>
        <w:t xml:space="preserve"> </w:t>
      </w:r>
      <w:r>
        <w:t>ограничения</w:t>
      </w:r>
      <w:r>
        <w:rPr>
          <w:spacing w:val="1"/>
        </w:rPr>
        <w:t xml:space="preserve"> </w:t>
      </w:r>
      <w:r>
        <w:t>власти</w:t>
      </w:r>
      <w:r>
        <w:rPr>
          <w:spacing w:val="1"/>
        </w:rPr>
        <w:t xml:space="preserve"> </w:t>
      </w:r>
      <w:r>
        <w:t>царя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Смуты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эпоху</w:t>
      </w:r>
      <w:r>
        <w:rPr>
          <w:spacing w:val="1"/>
        </w:rPr>
        <w:t xml:space="preserve"> </w:t>
      </w:r>
      <w:r>
        <w:t>дворцовых</w:t>
      </w:r>
      <w:r>
        <w:rPr>
          <w:spacing w:val="60"/>
        </w:rPr>
        <w:t xml:space="preserve"> </w:t>
      </w:r>
      <w:r>
        <w:t>переворотов,</w:t>
      </w:r>
      <w:r>
        <w:rPr>
          <w:spacing w:val="1"/>
        </w:rPr>
        <w:t xml:space="preserve"> </w:t>
      </w:r>
      <w:r>
        <w:t>причины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неудач.</w:t>
      </w:r>
      <w:r>
        <w:rPr>
          <w:spacing w:val="1"/>
        </w:rPr>
        <w:t xml:space="preserve"> </w:t>
      </w:r>
      <w:r>
        <w:t>Церковь,</w:t>
      </w:r>
      <w:r>
        <w:rPr>
          <w:spacing w:val="1"/>
        </w:rPr>
        <w:t xml:space="preserve"> </w:t>
      </w:r>
      <w:r>
        <w:t>общество,</w:t>
      </w:r>
      <w:r>
        <w:rPr>
          <w:spacing w:val="1"/>
        </w:rPr>
        <w:t xml:space="preserve"> </w:t>
      </w:r>
      <w:r>
        <w:t>государство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XVII–XVIII</w:t>
      </w:r>
      <w:r>
        <w:rPr>
          <w:spacing w:val="1"/>
        </w:rPr>
        <w:t xml:space="preserve"> </w:t>
      </w:r>
      <w:r>
        <w:t>вв.</w:t>
      </w:r>
      <w:r>
        <w:rPr>
          <w:spacing w:val="1"/>
        </w:rPr>
        <w:t xml:space="preserve"> </w:t>
      </w:r>
      <w:r>
        <w:t>Россия</w:t>
      </w:r>
      <w:r>
        <w:rPr>
          <w:spacing w:val="60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системе международных отношений. Дискуссии о причинах и последствиях присоединения</w:t>
      </w:r>
      <w:r>
        <w:rPr>
          <w:spacing w:val="1"/>
        </w:rPr>
        <w:t xml:space="preserve"> </w:t>
      </w:r>
      <w:r>
        <w:t>Украины к России. Причины, особенности, последствия и цена преобразований</w:t>
      </w:r>
      <w:r>
        <w:rPr>
          <w:spacing w:val="1"/>
        </w:rPr>
        <w:t xml:space="preserve"> </w:t>
      </w:r>
      <w:r>
        <w:t>Петра I в</w:t>
      </w:r>
      <w:r>
        <w:rPr>
          <w:spacing w:val="1"/>
        </w:rPr>
        <w:t xml:space="preserve"> </w:t>
      </w:r>
      <w:r>
        <w:t>исторической</w:t>
      </w:r>
      <w:r>
        <w:rPr>
          <w:spacing w:val="-1"/>
        </w:rPr>
        <w:t xml:space="preserve"> </w:t>
      </w:r>
      <w:r>
        <w:t>науке. Россия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великая европейская</w:t>
      </w:r>
      <w:r>
        <w:rPr>
          <w:spacing w:val="-1"/>
        </w:rPr>
        <w:t xml:space="preserve"> </w:t>
      </w:r>
      <w:r>
        <w:t>держава.</w:t>
      </w:r>
    </w:p>
    <w:p w14:paraId="7400A241">
      <w:pPr>
        <w:pStyle w:val="7"/>
        <w:spacing w:line="276" w:lineRule="auto"/>
        <w:ind w:right="221"/>
      </w:pPr>
      <w:r>
        <w:t>Буржуазные революции XVII–XIX вв.: исторические предпосылки и значение, идеология</w:t>
      </w:r>
      <w:r>
        <w:rPr>
          <w:spacing w:val="-57"/>
        </w:rPr>
        <w:t xml:space="preserve"> </w:t>
      </w:r>
      <w:r>
        <w:t>социальных и политических движений. Особенности социальных движений в России в XVII–</w:t>
      </w:r>
      <w:r>
        <w:rPr>
          <w:spacing w:val="1"/>
        </w:rPr>
        <w:t xml:space="preserve"> </w:t>
      </w:r>
      <w:r>
        <w:t>XVIII</w:t>
      </w:r>
      <w:r>
        <w:rPr>
          <w:spacing w:val="1"/>
        </w:rPr>
        <w:t xml:space="preserve"> </w:t>
      </w:r>
      <w:r>
        <w:t>вв.</w:t>
      </w:r>
      <w:r>
        <w:rPr>
          <w:spacing w:val="1"/>
        </w:rPr>
        <w:t xml:space="preserve"> </w:t>
      </w:r>
      <w:r>
        <w:t>Становление</w:t>
      </w:r>
      <w:r>
        <w:rPr>
          <w:spacing w:val="1"/>
        </w:rPr>
        <w:t xml:space="preserve"> </w:t>
      </w:r>
      <w:r>
        <w:t>гражданского</w:t>
      </w:r>
      <w:r>
        <w:rPr>
          <w:spacing w:val="1"/>
        </w:rPr>
        <w:t xml:space="preserve"> </w:t>
      </w:r>
      <w:r>
        <w:t>общества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европейских</w:t>
      </w:r>
      <w:r>
        <w:rPr>
          <w:spacing w:val="1"/>
        </w:rPr>
        <w:t xml:space="preserve"> </w:t>
      </w:r>
      <w:r>
        <w:t>странах.</w:t>
      </w:r>
      <w:r>
        <w:rPr>
          <w:spacing w:val="1"/>
        </w:rPr>
        <w:t xml:space="preserve"> </w:t>
      </w:r>
      <w:r>
        <w:t>Философско-</w:t>
      </w:r>
      <w:r>
        <w:rPr>
          <w:spacing w:val="1"/>
        </w:rPr>
        <w:t xml:space="preserve"> </w:t>
      </w:r>
      <w:r>
        <w:t>мировоззренческие</w:t>
      </w:r>
      <w:r>
        <w:rPr>
          <w:spacing w:val="1"/>
        </w:rPr>
        <w:t xml:space="preserve"> </w:t>
      </w:r>
      <w:r>
        <w:t>основы</w:t>
      </w:r>
      <w:r>
        <w:rPr>
          <w:spacing w:val="1"/>
        </w:rPr>
        <w:t xml:space="preserve"> </w:t>
      </w:r>
      <w:r>
        <w:t>идеологии</w:t>
      </w:r>
      <w:r>
        <w:rPr>
          <w:spacing w:val="1"/>
        </w:rPr>
        <w:t xml:space="preserve"> </w:t>
      </w:r>
      <w:r>
        <w:t>Просвещения.</w:t>
      </w:r>
      <w:r>
        <w:rPr>
          <w:spacing w:val="1"/>
        </w:rPr>
        <w:t xml:space="preserve"> </w:t>
      </w:r>
      <w:r>
        <w:t>Конституционализм.</w:t>
      </w:r>
      <w:r>
        <w:rPr>
          <w:spacing w:val="1"/>
        </w:rPr>
        <w:t xml:space="preserve"> </w:t>
      </w:r>
      <w:r>
        <w:t>Возникновение</w:t>
      </w:r>
      <w:r>
        <w:rPr>
          <w:spacing w:val="1"/>
        </w:rPr>
        <w:t xml:space="preserve"> </w:t>
      </w:r>
      <w:r>
        <w:t>классических</w:t>
      </w:r>
      <w:r>
        <w:rPr>
          <w:spacing w:val="1"/>
        </w:rPr>
        <w:t xml:space="preserve"> </w:t>
      </w:r>
      <w:r>
        <w:t>доктрин</w:t>
      </w:r>
      <w:r>
        <w:rPr>
          <w:spacing w:val="1"/>
        </w:rPr>
        <w:t xml:space="preserve"> </w:t>
      </w:r>
      <w:r>
        <w:t>либерализма,</w:t>
      </w:r>
      <w:r>
        <w:rPr>
          <w:spacing w:val="1"/>
        </w:rPr>
        <w:t xml:space="preserve"> </w:t>
      </w:r>
      <w:r>
        <w:t>консерватизма,</w:t>
      </w:r>
      <w:r>
        <w:rPr>
          <w:spacing w:val="1"/>
        </w:rPr>
        <w:t xml:space="preserve"> </w:t>
      </w:r>
      <w:r>
        <w:t>социализма,</w:t>
      </w:r>
      <w:r>
        <w:rPr>
          <w:spacing w:val="1"/>
        </w:rPr>
        <w:t xml:space="preserve"> </w:t>
      </w:r>
      <w:r>
        <w:t>анархизма.</w:t>
      </w:r>
      <w:r>
        <w:rPr>
          <w:spacing w:val="1"/>
        </w:rPr>
        <w:t xml:space="preserve"> </w:t>
      </w:r>
      <w:r>
        <w:t>Марксизм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рабочее революционное движение. Национализм и его влияние на общественно-политическую</w:t>
      </w:r>
      <w:r>
        <w:rPr>
          <w:spacing w:val="-57"/>
        </w:rPr>
        <w:t xml:space="preserve"> </w:t>
      </w:r>
      <w:r>
        <w:t>жизнь</w:t>
      </w:r>
      <w:r>
        <w:rPr>
          <w:spacing w:val="-1"/>
        </w:rPr>
        <w:t xml:space="preserve"> </w:t>
      </w:r>
      <w:r>
        <w:t>стран Европы.</w:t>
      </w:r>
    </w:p>
    <w:p w14:paraId="275CC86F">
      <w:pPr>
        <w:pStyle w:val="7"/>
        <w:spacing w:before="1" w:line="276" w:lineRule="auto"/>
        <w:ind w:right="221"/>
      </w:pPr>
      <w:r>
        <w:t>Технический</w:t>
      </w:r>
      <w:r>
        <w:rPr>
          <w:spacing w:val="1"/>
        </w:rPr>
        <w:t xml:space="preserve"> </w:t>
      </w:r>
      <w:r>
        <w:t>прогресс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Новое</w:t>
      </w:r>
      <w:r>
        <w:rPr>
          <w:spacing w:val="1"/>
        </w:rPr>
        <w:t xml:space="preserve"> </w:t>
      </w:r>
      <w:r>
        <w:t>время.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капиталистических</w:t>
      </w:r>
      <w:r>
        <w:rPr>
          <w:spacing w:val="1"/>
        </w:rPr>
        <w:t xml:space="preserve"> </w:t>
      </w:r>
      <w:r>
        <w:t>отношений.</w:t>
      </w:r>
      <w:r>
        <w:rPr>
          <w:spacing w:val="1"/>
        </w:rPr>
        <w:t xml:space="preserve"> </w:t>
      </w:r>
      <w:r>
        <w:t>Промышленный</w:t>
      </w:r>
      <w:r>
        <w:rPr>
          <w:spacing w:val="1"/>
        </w:rPr>
        <w:t xml:space="preserve"> </w:t>
      </w:r>
      <w:r>
        <w:t>переворот.</w:t>
      </w:r>
      <w:r>
        <w:rPr>
          <w:spacing w:val="1"/>
        </w:rPr>
        <w:t xml:space="preserve"> </w:t>
      </w:r>
      <w:r>
        <w:t>Начало</w:t>
      </w:r>
      <w:r>
        <w:rPr>
          <w:spacing w:val="1"/>
        </w:rPr>
        <w:t xml:space="preserve"> </w:t>
      </w:r>
      <w:r>
        <w:t>становления</w:t>
      </w:r>
      <w:r>
        <w:rPr>
          <w:spacing w:val="1"/>
        </w:rPr>
        <w:t xml:space="preserve"> </w:t>
      </w:r>
      <w:r>
        <w:t>индустриального</w:t>
      </w:r>
      <w:r>
        <w:rPr>
          <w:spacing w:val="1"/>
        </w:rPr>
        <w:t xml:space="preserve"> </w:t>
      </w:r>
      <w:r>
        <w:t>общества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России.</w:t>
      </w:r>
      <w:r>
        <w:rPr>
          <w:spacing w:val="1"/>
        </w:rPr>
        <w:t xml:space="preserve"> </w:t>
      </w:r>
      <w:r>
        <w:t>Особенности промышленного переворота.</w:t>
      </w:r>
    </w:p>
    <w:p w14:paraId="36E919A7">
      <w:pPr>
        <w:pStyle w:val="7"/>
        <w:spacing w:line="276" w:lineRule="auto"/>
        <w:ind w:right="223"/>
      </w:pPr>
      <w:r>
        <w:t>Классовая</w:t>
      </w:r>
      <w:r>
        <w:rPr>
          <w:spacing w:val="1"/>
        </w:rPr>
        <w:t xml:space="preserve"> </w:t>
      </w:r>
      <w:r>
        <w:t>социальная</w:t>
      </w:r>
      <w:r>
        <w:rPr>
          <w:spacing w:val="1"/>
        </w:rPr>
        <w:t xml:space="preserve"> </w:t>
      </w:r>
      <w:r>
        <w:t>структура</w:t>
      </w:r>
      <w:r>
        <w:rPr>
          <w:spacing w:val="1"/>
        </w:rPr>
        <w:t xml:space="preserve"> </w:t>
      </w:r>
      <w:r>
        <w:t>общества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Европе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XIX</w:t>
      </w:r>
      <w:r>
        <w:rPr>
          <w:spacing w:val="1"/>
        </w:rPr>
        <w:t xml:space="preserve"> </w:t>
      </w:r>
      <w:r>
        <w:t>в.</w:t>
      </w:r>
      <w:r>
        <w:rPr>
          <w:spacing w:val="1"/>
        </w:rPr>
        <w:t xml:space="preserve"> </w:t>
      </w:r>
      <w:r>
        <w:t>Буржуа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пролетарии.</w:t>
      </w:r>
      <w:r>
        <w:rPr>
          <w:spacing w:val="1"/>
        </w:rPr>
        <w:t xml:space="preserve"> </w:t>
      </w:r>
      <w:r>
        <w:t>Эволюция</w:t>
      </w:r>
      <w:r>
        <w:rPr>
          <w:spacing w:val="1"/>
        </w:rPr>
        <w:t xml:space="preserve"> </w:t>
      </w:r>
      <w:r>
        <w:t>традиционных</w:t>
      </w:r>
      <w:r>
        <w:rPr>
          <w:spacing w:val="1"/>
        </w:rPr>
        <w:t xml:space="preserve"> </w:t>
      </w:r>
      <w:r>
        <w:t>социальных</w:t>
      </w:r>
      <w:r>
        <w:rPr>
          <w:spacing w:val="1"/>
        </w:rPr>
        <w:t xml:space="preserve"> </w:t>
      </w:r>
      <w:r>
        <w:t>групп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индустриальном</w:t>
      </w:r>
      <w:r>
        <w:rPr>
          <w:spacing w:val="1"/>
        </w:rPr>
        <w:t xml:space="preserve"> </w:t>
      </w:r>
      <w:r>
        <w:t>обществе.</w:t>
      </w:r>
      <w:r>
        <w:rPr>
          <w:spacing w:val="1"/>
        </w:rPr>
        <w:t xml:space="preserve"> </w:t>
      </w:r>
      <w:r>
        <w:t>Изменение</w:t>
      </w:r>
      <w:r>
        <w:rPr>
          <w:spacing w:val="1"/>
        </w:rPr>
        <w:t xml:space="preserve"> </w:t>
      </w:r>
      <w:r>
        <w:t>среды</w:t>
      </w:r>
      <w:r>
        <w:rPr>
          <w:spacing w:val="1"/>
        </w:rPr>
        <w:t xml:space="preserve"> </w:t>
      </w:r>
      <w:r>
        <w:t>обитания</w:t>
      </w:r>
      <w:r>
        <w:rPr>
          <w:spacing w:val="1"/>
        </w:rPr>
        <w:t xml:space="preserve"> </w:t>
      </w:r>
      <w:r>
        <w:t>человека.</w:t>
      </w:r>
      <w:r>
        <w:rPr>
          <w:spacing w:val="1"/>
        </w:rPr>
        <w:t xml:space="preserve"> </w:t>
      </w:r>
      <w:r>
        <w:t>Урбанизация.</w:t>
      </w:r>
      <w:r>
        <w:rPr>
          <w:spacing w:val="1"/>
        </w:rPr>
        <w:t xml:space="preserve"> </w:t>
      </w:r>
      <w:r>
        <w:t>Городской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сельский</w:t>
      </w:r>
      <w:r>
        <w:rPr>
          <w:spacing w:val="1"/>
        </w:rPr>
        <w:t xml:space="preserve"> </w:t>
      </w:r>
      <w:r>
        <w:t>образы</w:t>
      </w:r>
      <w:r>
        <w:rPr>
          <w:spacing w:val="1"/>
        </w:rPr>
        <w:t xml:space="preserve"> </w:t>
      </w:r>
      <w:r>
        <w:t>жизни.</w:t>
      </w:r>
      <w:r>
        <w:rPr>
          <w:spacing w:val="1"/>
        </w:rPr>
        <w:t xml:space="preserve"> </w:t>
      </w:r>
      <w:r>
        <w:t>Проблема</w:t>
      </w:r>
      <w:r>
        <w:rPr>
          <w:spacing w:val="1"/>
        </w:rPr>
        <w:t xml:space="preserve"> </w:t>
      </w:r>
      <w:r>
        <w:t>бедности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богатства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индустриальном</w:t>
      </w:r>
      <w:r>
        <w:rPr>
          <w:spacing w:val="1"/>
        </w:rPr>
        <w:t xml:space="preserve"> </w:t>
      </w:r>
      <w:r>
        <w:t>обществе.</w:t>
      </w:r>
      <w:r>
        <w:rPr>
          <w:spacing w:val="1"/>
        </w:rPr>
        <w:t xml:space="preserve"> </w:t>
      </w:r>
      <w:r>
        <w:t>Изменение</w:t>
      </w:r>
      <w:r>
        <w:rPr>
          <w:spacing w:val="1"/>
        </w:rPr>
        <w:t xml:space="preserve"> </w:t>
      </w:r>
      <w:r>
        <w:t>характера</w:t>
      </w:r>
      <w:r>
        <w:rPr>
          <w:spacing w:val="1"/>
        </w:rPr>
        <w:t xml:space="preserve"> </w:t>
      </w:r>
      <w:r>
        <w:t>демографических</w:t>
      </w:r>
      <w:r>
        <w:rPr>
          <w:spacing w:val="1"/>
        </w:rPr>
        <w:t xml:space="preserve"> </w:t>
      </w:r>
      <w:r>
        <w:t>процессов.</w:t>
      </w:r>
    </w:p>
    <w:p w14:paraId="03649610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3D91F428">
      <w:pPr>
        <w:pStyle w:val="7"/>
        <w:spacing w:before="68" w:line="276" w:lineRule="auto"/>
        <w:ind w:right="226"/>
      </w:pPr>
      <w:r>
        <w:t>Мировосприятие</w:t>
      </w:r>
      <w:r>
        <w:rPr>
          <w:spacing w:val="1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индустриального</w:t>
      </w:r>
      <w:r>
        <w:rPr>
          <w:spacing w:val="1"/>
        </w:rPr>
        <w:t xml:space="preserve"> </w:t>
      </w:r>
      <w:r>
        <w:t>общества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Европе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России.</w:t>
      </w:r>
      <w:r>
        <w:rPr>
          <w:spacing w:val="-57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классической</w:t>
      </w:r>
      <w:r>
        <w:rPr>
          <w:spacing w:val="1"/>
        </w:rPr>
        <w:t xml:space="preserve"> </w:t>
      </w:r>
      <w:r>
        <w:t>научной</w:t>
      </w:r>
      <w:r>
        <w:rPr>
          <w:spacing w:val="1"/>
        </w:rPr>
        <w:t xml:space="preserve"> </w:t>
      </w:r>
      <w:r>
        <w:t>картины</w:t>
      </w:r>
      <w:r>
        <w:rPr>
          <w:spacing w:val="1"/>
        </w:rPr>
        <w:t xml:space="preserve"> </w:t>
      </w:r>
      <w:r>
        <w:t>мира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XVII–XIX</w:t>
      </w:r>
      <w:r>
        <w:rPr>
          <w:spacing w:val="1"/>
        </w:rPr>
        <w:t xml:space="preserve"> </w:t>
      </w:r>
      <w:r>
        <w:t>вв.</w:t>
      </w:r>
      <w:r>
        <w:rPr>
          <w:spacing w:val="1"/>
        </w:rPr>
        <w:t xml:space="preserve"> </w:t>
      </w:r>
      <w:r>
        <w:t>Культурное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философское</w:t>
      </w:r>
      <w:r>
        <w:rPr>
          <w:spacing w:val="-1"/>
        </w:rPr>
        <w:t xml:space="preserve"> </w:t>
      </w:r>
      <w:r>
        <w:t>наследие</w:t>
      </w:r>
      <w:r>
        <w:rPr>
          <w:spacing w:val="-1"/>
        </w:rPr>
        <w:t xml:space="preserve"> </w:t>
      </w:r>
      <w:r>
        <w:t>Нового времени.</w:t>
      </w:r>
    </w:p>
    <w:p w14:paraId="3A688032">
      <w:pPr>
        <w:pStyle w:val="7"/>
        <w:spacing w:before="2" w:line="276" w:lineRule="auto"/>
        <w:ind w:right="228"/>
      </w:pPr>
      <w:r>
        <w:t>Дискуссия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моделях</w:t>
      </w:r>
      <w:r>
        <w:rPr>
          <w:spacing w:val="1"/>
        </w:rPr>
        <w:t xml:space="preserve"> </w:t>
      </w:r>
      <w:r>
        <w:t>перехода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традиционного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индустриальному</w:t>
      </w:r>
      <w:r>
        <w:rPr>
          <w:spacing w:val="1"/>
        </w:rPr>
        <w:t xml:space="preserve"> </w:t>
      </w:r>
      <w:r>
        <w:t>обществу («эшелонах</w:t>
      </w:r>
      <w:r>
        <w:rPr>
          <w:spacing w:val="1"/>
        </w:rPr>
        <w:t xml:space="preserve"> </w:t>
      </w:r>
      <w:r>
        <w:t>модернизации»),</w:t>
      </w:r>
      <w:r>
        <w:rPr>
          <w:spacing w:val="1"/>
        </w:rPr>
        <w:t xml:space="preserve"> </w:t>
      </w:r>
      <w:r>
        <w:t>специфике</w:t>
      </w:r>
      <w:r>
        <w:rPr>
          <w:spacing w:val="1"/>
        </w:rPr>
        <w:t xml:space="preserve"> </w:t>
      </w:r>
      <w:r>
        <w:t>этих</w:t>
      </w:r>
      <w:r>
        <w:rPr>
          <w:spacing w:val="1"/>
        </w:rPr>
        <w:t xml:space="preserve"> </w:t>
      </w:r>
      <w:r>
        <w:t>процессов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России.</w:t>
      </w:r>
      <w:r>
        <w:rPr>
          <w:spacing w:val="1"/>
        </w:rPr>
        <w:t xml:space="preserve"> </w:t>
      </w:r>
      <w:r>
        <w:t>Предпосылки</w:t>
      </w:r>
      <w:r>
        <w:rPr>
          <w:spacing w:val="1"/>
        </w:rPr>
        <w:t xml:space="preserve"> </w:t>
      </w:r>
      <w:r>
        <w:t>ускоренной модернизации в странах «второго эшелона». Влияние европейской колониальной</w:t>
      </w:r>
      <w:r>
        <w:rPr>
          <w:spacing w:val="1"/>
        </w:rPr>
        <w:t xml:space="preserve"> </w:t>
      </w:r>
      <w:r>
        <w:t>экспансии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традиционные</w:t>
      </w:r>
      <w:r>
        <w:rPr>
          <w:spacing w:val="1"/>
        </w:rPr>
        <w:t xml:space="preserve"> </w:t>
      </w:r>
      <w:r>
        <w:t>общества</w:t>
      </w:r>
      <w:r>
        <w:rPr>
          <w:spacing w:val="1"/>
        </w:rPr>
        <w:t xml:space="preserve"> </w:t>
      </w:r>
      <w:r>
        <w:t>Востока.</w:t>
      </w:r>
      <w:r>
        <w:rPr>
          <w:spacing w:val="1"/>
        </w:rPr>
        <w:t xml:space="preserve"> </w:t>
      </w:r>
      <w:r>
        <w:t>Экономическое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общественные</w:t>
      </w:r>
      <w:r>
        <w:rPr>
          <w:spacing w:val="1"/>
        </w:rPr>
        <w:t xml:space="preserve"> </w:t>
      </w:r>
      <w:r>
        <w:t>движения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колониальных</w:t>
      </w:r>
      <w:r>
        <w:rPr>
          <w:spacing w:val="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зависимых</w:t>
      </w:r>
      <w:r>
        <w:rPr>
          <w:spacing w:val="1"/>
        </w:rPr>
        <w:t xml:space="preserve"> </w:t>
      </w:r>
      <w:r>
        <w:t>странах.</w:t>
      </w:r>
    </w:p>
    <w:p w14:paraId="4DE18EF9">
      <w:pPr>
        <w:pStyle w:val="7"/>
        <w:spacing w:line="276" w:lineRule="auto"/>
        <w:ind w:right="226"/>
      </w:pPr>
      <w:r>
        <w:t>Эволюция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международных</w:t>
      </w:r>
      <w:r>
        <w:rPr>
          <w:spacing w:val="1"/>
        </w:rPr>
        <w:t xml:space="preserve"> </w:t>
      </w:r>
      <w:r>
        <w:t>отношений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конце</w:t>
      </w:r>
      <w:r>
        <w:rPr>
          <w:spacing w:val="1"/>
        </w:rPr>
        <w:t xml:space="preserve"> </w:t>
      </w:r>
      <w:r>
        <w:t>XV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середине</w:t>
      </w:r>
      <w:r>
        <w:rPr>
          <w:spacing w:val="1"/>
        </w:rPr>
        <w:t xml:space="preserve"> </w:t>
      </w:r>
      <w:r>
        <w:t>XIX</w:t>
      </w:r>
      <w:r>
        <w:rPr>
          <w:spacing w:val="60"/>
        </w:rPr>
        <w:t xml:space="preserve"> </w:t>
      </w:r>
      <w:r>
        <w:t>в.</w:t>
      </w:r>
      <w:r>
        <w:rPr>
          <w:spacing w:val="1"/>
        </w:rPr>
        <w:t xml:space="preserve"> </w:t>
      </w:r>
      <w:r>
        <w:t>Изменение характера внешней политики в эпоху Нового времени. Вестфальская система и</w:t>
      </w:r>
      <w:r>
        <w:rPr>
          <w:spacing w:val="1"/>
        </w:rPr>
        <w:t xml:space="preserve"> </w:t>
      </w:r>
      <w:r>
        <w:t>зарождение</w:t>
      </w:r>
      <w:r>
        <w:rPr>
          <w:spacing w:val="1"/>
        </w:rPr>
        <w:t xml:space="preserve"> </w:t>
      </w:r>
      <w:r>
        <w:t>международного</w:t>
      </w:r>
      <w:r>
        <w:rPr>
          <w:spacing w:val="1"/>
        </w:rPr>
        <w:t xml:space="preserve"> </w:t>
      </w:r>
      <w:r>
        <w:t>права.</w:t>
      </w:r>
      <w:r>
        <w:rPr>
          <w:spacing w:val="1"/>
        </w:rPr>
        <w:t xml:space="preserve"> </w:t>
      </w:r>
      <w:r>
        <w:t>Россия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европейской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мировой</w:t>
      </w:r>
      <w:r>
        <w:rPr>
          <w:spacing w:val="1"/>
        </w:rPr>
        <w:t xml:space="preserve"> </w:t>
      </w:r>
      <w:r>
        <w:t>политике.</w:t>
      </w:r>
      <w:r>
        <w:rPr>
          <w:spacing w:val="1"/>
        </w:rPr>
        <w:t xml:space="preserve"> </w:t>
      </w:r>
      <w:r>
        <w:t>Венская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первый</w:t>
      </w:r>
      <w:r>
        <w:rPr>
          <w:spacing w:val="1"/>
        </w:rPr>
        <w:t xml:space="preserve"> </w:t>
      </w:r>
      <w:r>
        <w:t>опыт</w:t>
      </w:r>
      <w:r>
        <w:rPr>
          <w:spacing w:val="1"/>
        </w:rPr>
        <w:t xml:space="preserve"> </w:t>
      </w:r>
      <w:r>
        <w:t>«коллективной</w:t>
      </w:r>
      <w:r>
        <w:rPr>
          <w:spacing w:val="1"/>
        </w:rPr>
        <w:t xml:space="preserve"> </w:t>
      </w:r>
      <w:r>
        <w:t>дипломатии».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геополитических</w:t>
      </w:r>
      <w:r>
        <w:rPr>
          <w:spacing w:val="1"/>
        </w:rPr>
        <w:t xml:space="preserve"> </w:t>
      </w:r>
      <w:r>
        <w:t>факторов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международных отношениях</w:t>
      </w:r>
      <w:r>
        <w:rPr>
          <w:spacing w:val="1"/>
        </w:rPr>
        <w:t xml:space="preserve"> </w:t>
      </w:r>
      <w:r>
        <w:t>Нового времени.</w:t>
      </w:r>
      <w:r>
        <w:rPr>
          <w:spacing w:val="-1"/>
        </w:rPr>
        <w:t xml:space="preserve"> </w:t>
      </w:r>
      <w:r>
        <w:t>Колониальный</w:t>
      </w:r>
      <w:r>
        <w:rPr>
          <w:spacing w:val="-1"/>
        </w:rPr>
        <w:t xml:space="preserve"> </w:t>
      </w:r>
      <w:r>
        <w:t>раздел</w:t>
      </w:r>
      <w:r>
        <w:rPr>
          <w:spacing w:val="-3"/>
        </w:rPr>
        <w:t xml:space="preserve"> </w:t>
      </w:r>
      <w:r>
        <w:t>мира.</w:t>
      </w:r>
    </w:p>
    <w:p w14:paraId="2A128666">
      <w:pPr>
        <w:pStyle w:val="7"/>
        <w:spacing w:before="1"/>
        <w:ind w:left="0" w:firstLine="0"/>
        <w:jc w:val="left"/>
        <w:rPr>
          <w:sz w:val="28"/>
        </w:rPr>
      </w:pPr>
    </w:p>
    <w:p w14:paraId="0B758A1E">
      <w:pPr>
        <w:pStyle w:val="19"/>
      </w:pPr>
      <w:r>
        <w:t>Индустриальное</w:t>
      </w:r>
      <w:r>
        <w:rPr>
          <w:spacing w:val="-3"/>
        </w:rPr>
        <w:t xml:space="preserve"> </w:t>
      </w:r>
      <w:r>
        <w:t>общество</w:t>
      </w:r>
      <w:r>
        <w:rPr>
          <w:spacing w:val="-3"/>
        </w:rPr>
        <w:t xml:space="preserve"> </w:t>
      </w:r>
      <w:r>
        <w:t>во</w:t>
      </w:r>
      <w:r>
        <w:rPr>
          <w:spacing w:val="-3"/>
        </w:rPr>
        <w:t xml:space="preserve"> </w:t>
      </w:r>
      <w:r>
        <w:t>второй</w:t>
      </w:r>
      <w:r>
        <w:rPr>
          <w:spacing w:val="-1"/>
        </w:rPr>
        <w:t xml:space="preserve"> </w:t>
      </w:r>
      <w:r>
        <w:t>половине</w:t>
      </w:r>
      <w:r>
        <w:rPr>
          <w:spacing w:val="-3"/>
        </w:rPr>
        <w:t xml:space="preserve"> </w:t>
      </w:r>
      <w:r>
        <w:t>XIX</w:t>
      </w:r>
      <w:r>
        <w:rPr>
          <w:spacing w:val="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начале</w:t>
      </w:r>
      <w:r>
        <w:rPr>
          <w:spacing w:val="-3"/>
        </w:rPr>
        <w:t xml:space="preserve"> </w:t>
      </w:r>
      <w:r>
        <w:t>ХХ</w:t>
      </w:r>
      <w:r>
        <w:rPr>
          <w:spacing w:val="-3"/>
        </w:rPr>
        <w:t xml:space="preserve"> </w:t>
      </w:r>
      <w:r>
        <w:t>в.</w:t>
      </w:r>
    </w:p>
    <w:p w14:paraId="2D7BA697">
      <w:pPr>
        <w:pStyle w:val="7"/>
        <w:spacing w:before="36" w:line="276" w:lineRule="auto"/>
        <w:ind w:right="224"/>
      </w:pPr>
      <w:r>
        <w:t>Дискуссия о понятии Новейшая история. Историческая карта второй половины XIX –</w:t>
      </w:r>
      <w:r>
        <w:rPr>
          <w:spacing w:val="1"/>
        </w:rPr>
        <w:t xml:space="preserve"> </w:t>
      </w:r>
      <w:r>
        <w:t>начала</w:t>
      </w:r>
      <w:r>
        <w:rPr>
          <w:spacing w:val="-2"/>
        </w:rPr>
        <w:t xml:space="preserve"> </w:t>
      </w:r>
      <w:r>
        <w:t>ХХ</w:t>
      </w:r>
      <w:r>
        <w:rPr>
          <w:spacing w:val="1"/>
        </w:rPr>
        <w:t xml:space="preserve"> </w:t>
      </w:r>
      <w:r>
        <w:t>в.</w:t>
      </w:r>
    </w:p>
    <w:p w14:paraId="606BBFCA">
      <w:pPr>
        <w:pStyle w:val="7"/>
        <w:spacing w:before="1" w:line="276" w:lineRule="auto"/>
        <w:ind w:right="223"/>
      </w:pPr>
      <w:r>
        <w:t>Предпосылки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технической</w:t>
      </w:r>
      <w:r>
        <w:rPr>
          <w:spacing w:val="1"/>
        </w:rPr>
        <w:t xml:space="preserve"> </w:t>
      </w:r>
      <w:r>
        <w:t>революции</w:t>
      </w:r>
      <w:r>
        <w:rPr>
          <w:spacing w:val="1"/>
        </w:rPr>
        <w:t xml:space="preserve"> </w:t>
      </w:r>
      <w:r>
        <w:t>конца</w:t>
      </w:r>
      <w:r>
        <w:rPr>
          <w:spacing w:val="1"/>
        </w:rPr>
        <w:t xml:space="preserve"> </w:t>
      </w:r>
      <w:r>
        <w:t>XIX</w:t>
      </w:r>
      <w:r>
        <w:rPr>
          <w:spacing w:val="1"/>
        </w:rPr>
        <w:t xml:space="preserve"> </w:t>
      </w:r>
      <w:r>
        <w:t>в.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монополистического</w:t>
      </w:r>
      <w:r>
        <w:rPr>
          <w:spacing w:val="1"/>
        </w:rPr>
        <w:t xml:space="preserve"> </w:t>
      </w:r>
      <w:r>
        <w:t>капитализма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противоречия.</w:t>
      </w:r>
      <w:r>
        <w:rPr>
          <w:spacing w:val="1"/>
        </w:rPr>
        <w:t xml:space="preserve"> </w:t>
      </w:r>
      <w:r>
        <w:t>Динамика</w:t>
      </w:r>
      <w:r>
        <w:rPr>
          <w:spacing w:val="1"/>
        </w:rPr>
        <w:t xml:space="preserve"> </w:t>
      </w:r>
      <w:r>
        <w:t>экономического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рубеже</w:t>
      </w:r>
      <w:r>
        <w:rPr>
          <w:spacing w:val="1"/>
        </w:rPr>
        <w:t xml:space="preserve"> </w:t>
      </w:r>
      <w:r>
        <w:t>XIX–XX</w:t>
      </w:r>
      <w:r>
        <w:rPr>
          <w:spacing w:val="1"/>
        </w:rPr>
        <w:t xml:space="preserve"> </w:t>
      </w:r>
      <w:r>
        <w:t>вв.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структуре</w:t>
      </w:r>
      <w:r>
        <w:rPr>
          <w:spacing w:val="1"/>
        </w:rPr>
        <w:t xml:space="preserve"> </w:t>
      </w:r>
      <w:r>
        <w:t>индустриального</w:t>
      </w:r>
      <w:r>
        <w:rPr>
          <w:spacing w:val="1"/>
        </w:rPr>
        <w:t xml:space="preserve"> </w:t>
      </w:r>
      <w:r>
        <w:t>общества.</w:t>
      </w:r>
    </w:p>
    <w:p w14:paraId="68690E58">
      <w:pPr>
        <w:pStyle w:val="7"/>
        <w:spacing w:before="1" w:line="276" w:lineRule="auto"/>
        <w:ind w:right="221"/>
      </w:pPr>
      <w:r>
        <w:t>Российская</w:t>
      </w:r>
      <w:r>
        <w:rPr>
          <w:spacing w:val="1"/>
        </w:rPr>
        <w:t xml:space="preserve"> </w:t>
      </w:r>
      <w:r>
        <w:t>власть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общество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XIX</w:t>
      </w:r>
      <w:r>
        <w:rPr>
          <w:spacing w:val="1"/>
        </w:rPr>
        <w:t xml:space="preserve"> </w:t>
      </w:r>
      <w:r>
        <w:t>в.:</w:t>
      </w:r>
      <w:r>
        <w:rPr>
          <w:spacing w:val="1"/>
        </w:rPr>
        <w:t xml:space="preserve"> </w:t>
      </w:r>
      <w:r>
        <w:t>поиск</w:t>
      </w:r>
      <w:r>
        <w:rPr>
          <w:spacing w:val="1"/>
        </w:rPr>
        <w:t xml:space="preserve"> </w:t>
      </w:r>
      <w:r>
        <w:t>оптимальной</w:t>
      </w:r>
      <w:r>
        <w:rPr>
          <w:spacing w:val="1"/>
        </w:rPr>
        <w:t xml:space="preserve"> </w:t>
      </w:r>
      <w:r>
        <w:t>модели</w:t>
      </w:r>
      <w:r>
        <w:rPr>
          <w:spacing w:val="1"/>
        </w:rPr>
        <w:t xml:space="preserve"> </w:t>
      </w:r>
      <w:r>
        <w:t>общественного</w:t>
      </w:r>
      <w:r>
        <w:rPr>
          <w:spacing w:val="-57"/>
        </w:rPr>
        <w:t xml:space="preserve"> </w:t>
      </w:r>
      <w:r>
        <w:t>развития. Империя и народы. «Великие реформы» в России 1860–1870-х гг. и их значение.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экономического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социального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условиях</w:t>
      </w:r>
      <w:r>
        <w:rPr>
          <w:spacing w:val="1"/>
        </w:rPr>
        <w:t xml:space="preserve"> </w:t>
      </w:r>
      <w:r>
        <w:t>ускорения</w:t>
      </w:r>
      <w:r>
        <w:rPr>
          <w:spacing w:val="1"/>
        </w:rPr>
        <w:t xml:space="preserve"> </w:t>
      </w:r>
      <w:r>
        <w:t>модернизации. Предпосылки революционного изменения общественного строя. Российские</w:t>
      </w:r>
      <w:r>
        <w:rPr>
          <w:spacing w:val="1"/>
        </w:rPr>
        <w:t xml:space="preserve"> </w:t>
      </w:r>
      <w:r>
        <w:t>реформы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XIX</w:t>
      </w:r>
      <w:r>
        <w:rPr>
          <w:spacing w:val="2"/>
        </w:rPr>
        <w:t xml:space="preserve"> </w:t>
      </w:r>
      <w:r>
        <w:t>в.:</w:t>
      </w:r>
      <w:r>
        <w:rPr>
          <w:spacing w:val="-1"/>
        </w:rPr>
        <w:t xml:space="preserve"> </w:t>
      </w:r>
      <w:r>
        <w:t>причины, цели,</w:t>
      </w:r>
      <w:r>
        <w:rPr>
          <w:spacing w:val="-4"/>
        </w:rPr>
        <w:t xml:space="preserve"> </w:t>
      </w:r>
      <w:r>
        <w:t>противоречия, итоги.</w:t>
      </w:r>
    </w:p>
    <w:p w14:paraId="58BB563A">
      <w:pPr>
        <w:pStyle w:val="7"/>
        <w:spacing w:line="276" w:lineRule="auto"/>
        <w:ind w:right="222"/>
      </w:pPr>
      <w:r>
        <w:t>Кризис</w:t>
      </w:r>
      <w:r>
        <w:rPr>
          <w:spacing w:val="1"/>
        </w:rPr>
        <w:t xml:space="preserve"> </w:t>
      </w:r>
      <w:r>
        <w:t>классических</w:t>
      </w:r>
      <w:r>
        <w:rPr>
          <w:spacing w:val="1"/>
        </w:rPr>
        <w:t xml:space="preserve"> </w:t>
      </w:r>
      <w:r>
        <w:t>идеологических</w:t>
      </w:r>
      <w:r>
        <w:rPr>
          <w:spacing w:val="1"/>
        </w:rPr>
        <w:t xml:space="preserve"> </w:t>
      </w:r>
      <w:r>
        <w:t>доктрин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рубеже</w:t>
      </w:r>
      <w:r>
        <w:rPr>
          <w:spacing w:val="1"/>
        </w:rPr>
        <w:t xml:space="preserve"> </w:t>
      </w:r>
      <w:r>
        <w:t>XIX–XX</w:t>
      </w:r>
      <w:r>
        <w:rPr>
          <w:spacing w:val="1"/>
        </w:rPr>
        <w:t xml:space="preserve"> </w:t>
      </w:r>
      <w:r>
        <w:t>вв.</w:t>
      </w:r>
      <w:r>
        <w:rPr>
          <w:spacing w:val="1"/>
        </w:rPr>
        <w:t xml:space="preserve"> </w:t>
      </w:r>
      <w:r>
        <w:t>Поиск</w:t>
      </w:r>
      <w:r>
        <w:rPr>
          <w:spacing w:val="1"/>
        </w:rPr>
        <w:t xml:space="preserve"> </w:t>
      </w:r>
      <w:r>
        <w:t>новых</w:t>
      </w:r>
      <w:r>
        <w:rPr>
          <w:spacing w:val="1"/>
        </w:rPr>
        <w:t xml:space="preserve"> </w:t>
      </w:r>
      <w:r>
        <w:t>моделей</w:t>
      </w:r>
      <w:r>
        <w:rPr>
          <w:spacing w:val="11"/>
        </w:rPr>
        <w:t xml:space="preserve"> </w:t>
      </w:r>
      <w:r>
        <w:t>общественного</w:t>
      </w:r>
      <w:r>
        <w:rPr>
          <w:spacing w:val="11"/>
        </w:rPr>
        <w:t xml:space="preserve"> </w:t>
      </w:r>
      <w:r>
        <w:t>развития.</w:t>
      </w:r>
      <w:r>
        <w:rPr>
          <w:spacing w:val="10"/>
        </w:rPr>
        <w:t xml:space="preserve"> </w:t>
      </w:r>
      <w:r>
        <w:t>Общественное</w:t>
      </w:r>
      <w:r>
        <w:rPr>
          <w:spacing w:val="10"/>
        </w:rPr>
        <w:t xml:space="preserve"> </w:t>
      </w:r>
      <w:r>
        <w:t>движение</w:t>
      </w:r>
      <w:r>
        <w:rPr>
          <w:spacing w:val="10"/>
        </w:rPr>
        <w:t xml:space="preserve"> </w:t>
      </w:r>
      <w:r>
        <w:t>в</w:t>
      </w:r>
      <w:r>
        <w:rPr>
          <w:spacing w:val="8"/>
        </w:rPr>
        <w:t xml:space="preserve"> </w:t>
      </w:r>
      <w:r>
        <w:t>России</w:t>
      </w:r>
      <w:r>
        <w:rPr>
          <w:spacing w:val="8"/>
        </w:rPr>
        <w:t xml:space="preserve"> </w:t>
      </w:r>
      <w:r>
        <w:t>второй</w:t>
      </w:r>
      <w:r>
        <w:rPr>
          <w:spacing w:val="9"/>
        </w:rPr>
        <w:t xml:space="preserve"> </w:t>
      </w:r>
      <w:r>
        <w:t>половины</w:t>
      </w:r>
      <w:r>
        <w:rPr>
          <w:spacing w:val="17"/>
        </w:rPr>
        <w:t xml:space="preserve"> </w:t>
      </w:r>
      <w:r>
        <w:t>XIX</w:t>
      </w:r>
      <w:r>
        <w:rPr>
          <w:spacing w:val="11"/>
        </w:rPr>
        <w:t xml:space="preserve"> </w:t>
      </w:r>
      <w:r>
        <w:t>в.</w:t>
      </w:r>
      <w:r>
        <w:rPr>
          <w:spacing w:val="-57"/>
        </w:rPr>
        <w:t xml:space="preserve"> </w:t>
      </w:r>
      <w:r>
        <w:t>и его специфика. Мировоззренческий кризис европейского общества в конце XIX – начале XX</w:t>
      </w:r>
      <w:r>
        <w:rPr>
          <w:spacing w:val="-57"/>
        </w:rPr>
        <w:t xml:space="preserve"> </w:t>
      </w:r>
      <w:r>
        <w:t>в. «Закат Европы» в философской мысли. Формирование неклассической научной картины</w:t>
      </w:r>
      <w:r>
        <w:rPr>
          <w:spacing w:val="1"/>
        </w:rPr>
        <w:t xml:space="preserve"> </w:t>
      </w:r>
      <w:r>
        <w:t>мира.</w:t>
      </w:r>
      <w:r>
        <w:rPr>
          <w:spacing w:val="1"/>
        </w:rPr>
        <w:t xml:space="preserve"> </w:t>
      </w:r>
      <w:r>
        <w:t>Модернизм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изменение</w:t>
      </w:r>
      <w:r>
        <w:rPr>
          <w:spacing w:val="1"/>
        </w:rPr>
        <w:t xml:space="preserve"> </w:t>
      </w:r>
      <w:r>
        <w:t>мировоззренческих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эстетических</w:t>
      </w:r>
      <w:r>
        <w:rPr>
          <w:spacing w:val="1"/>
        </w:rPr>
        <w:t xml:space="preserve"> </w:t>
      </w:r>
      <w:r>
        <w:t>основ</w:t>
      </w:r>
      <w:r>
        <w:rPr>
          <w:spacing w:val="1"/>
        </w:rPr>
        <w:t xml:space="preserve"> </w:t>
      </w:r>
      <w:r>
        <w:t>художественного</w:t>
      </w:r>
      <w:r>
        <w:rPr>
          <w:spacing w:val="-57"/>
        </w:rPr>
        <w:t xml:space="preserve"> </w:t>
      </w:r>
      <w:r>
        <w:t>творчества.</w:t>
      </w:r>
      <w:r>
        <w:rPr>
          <w:spacing w:val="-1"/>
        </w:rPr>
        <w:t xml:space="preserve"> </w:t>
      </w:r>
      <w:r>
        <w:t>Реализм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художественном</w:t>
      </w:r>
      <w:r>
        <w:rPr>
          <w:spacing w:val="1"/>
        </w:rPr>
        <w:t xml:space="preserve"> </w:t>
      </w:r>
      <w:r>
        <w:t>творчестве</w:t>
      </w:r>
      <w:r>
        <w:rPr>
          <w:spacing w:val="-1"/>
        </w:rPr>
        <w:t xml:space="preserve"> </w:t>
      </w:r>
      <w:r>
        <w:t>ХХ</w:t>
      </w:r>
      <w:r>
        <w:rPr>
          <w:spacing w:val="-2"/>
        </w:rPr>
        <w:t xml:space="preserve"> </w:t>
      </w:r>
      <w:r>
        <w:t>в.</w:t>
      </w:r>
    </w:p>
    <w:p w14:paraId="06F3CA56">
      <w:pPr>
        <w:pStyle w:val="7"/>
        <w:spacing w:line="275" w:lineRule="exact"/>
        <w:ind w:left="966" w:firstLine="0"/>
      </w:pPr>
      <w:r>
        <w:t>Нарастание</w:t>
      </w:r>
      <w:r>
        <w:rPr>
          <w:spacing w:val="-4"/>
        </w:rPr>
        <w:t xml:space="preserve"> </w:t>
      </w:r>
      <w:r>
        <w:t>технократизма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иррационализма</w:t>
      </w:r>
      <w:r>
        <w:rPr>
          <w:spacing w:val="-6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массовом</w:t>
      </w:r>
      <w:r>
        <w:rPr>
          <w:spacing w:val="-2"/>
        </w:rPr>
        <w:t xml:space="preserve"> </w:t>
      </w:r>
      <w:r>
        <w:t>сознании.</w:t>
      </w:r>
    </w:p>
    <w:p w14:paraId="46A8FA7B">
      <w:pPr>
        <w:pStyle w:val="7"/>
        <w:spacing w:before="40" w:line="278" w:lineRule="auto"/>
        <w:ind w:right="227"/>
      </w:pPr>
      <w:r>
        <w:t>Страны</w:t>
      </w:r>
      <w:r>
        <w:rPr>
          <w:spacing w:val="1"/>
        </w:rPr>
        <w:t xml:space="preserve"> </w:t>
      </w:r>
      <w:r>
        <w:t>Азии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рубеже</w:t>
      </w:r>
      <w:r>
        <w:rPr>
          <w:spacing w:val="1"/>
        </w:rPr>
        <w:t xml:space="preserve"> </w:t>
      </w:r>
      <w:r>
        <w:t>XIX–XX</w:t>
      </w:r>
      <w:r>
        <w:rPr>
          <w:spacing w:val="1"/>
        </w:rPr>
        <w:t xml:space="preserve"> </w:t>
      </w:r>
      <w:r>
        <w:t>вв.</w:t>
      </w:r>
      <w:r>
        <w:rPr>
          <w:spacing w:val="1"/>
        </w:rPr>
        <w:t xml:space="preserve"> </w:t>
      </w:r>
      <w:r>
        <w:t>Кризис</w:t>
      </w:r>
      <w:r>
        <w:rPr>
          <w:spacing w:val="1"/>
        </w:rPr>
        <w:t xml:space="preserve"> </w:t>
      </w:r>
      <w:r>
        <w:t>традиционного</w:t>
      </w:r>
      <w:r>
        <w:rPr>
          <w:spacing w:val="1"/>
        </w:rPr>
        <w:t xml:space="preserve"> </w:t>
      </w:r>
      <w:r>
        <w:t>общества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условиях</w:t>
      </w:r>
      <w:r>
        <w:rPr>
          <w:spacing w:val="1"/>
        </w:rPr>
        <w:t xml:space="preserve"> </w:t>
      </w:r>
      <w:r>
        <w:t>развертывания</w:t>
      </w:r>
      <w:r>
        <w:rPr>
          <w:spacing w:val="-1"/>
        </w:rPr>
        <w:t xml:space="preserve"> </w:t>
      </w:r>
      <w:r>
        <w:t>модернизационных</w:t>
      </w:r>
      <w:r>
        <w:rPr>
          <w:spacing w:val="2"/>
        </w:rPr>
        <w:t xml:space="preserve"> </w:t>
      </w:r>
      <w:r>
        <w:t>процессов.</w:t>
      </w:r>
    </w:p>
    <w:p w14:paraId="1203FD44">
      <w:pPr>
        <w:pStyle w:val="7"/>
        <w:spacing w:line="276" w:lineRule="auto"/>
        <w:ind w:right="224"/>
      </w:pPr>
      <w:r>
        <w:t>Система международных отношений на рубеже XIX–XX вв. Империализм как идеология</w:t>
      </w:r>
      <w:r>
        <w:rPr>
          <w:spacing w:val="-5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политика. Борьба за</w:t>
      </w:r>
      <w:r>
        <w:rPr>
          <w:spacing w:val="-1"/>
        </w:rPr>
        <w:t xml:space="preserve"> </w:t>
      </w:r>
      <w:r>
        <w:t>колониальный передел</w:t>
      </w:r>
      <w:r>
        <w:rPr>
          <w:spacing w:val="-1"/>
        </w:rPr>
        <w:t xml:space="preserve"> </w:t>
      </w:r>
      <w:r>
        <w:t>мира.</w:t>
      </w:r>
    </w:p>
    <w:p w14:paraId="59C2BD2F">
      <w:pPr>
        <w:pStyle w:val="7"/>
        <w:spacing w:before="9"/>
        <w:ind w:left="0" w:firstLine="0"/>
        <w:jc w:val="left"/>
        <w:rPr>
          <w:sz w:val="27"/>
        </w:rPr>
      </w:pPr>
    </w:p>
    <w:p w14:paraId="3B619636">
      <w:pPr>
        <w:pStyle w:val="19"/>
        <w:ind w:left="1108"/>
      </w:pPr>
      <w:bookmarkStart w:id="38" w:name="_TOC_250032"/>
      <w:r>
        <w:t>Математика:</w:t>
      </w:r>
      <w:r>
        <w:rPr>
          <w:spacing w:val="-3"/>
        </w:rPr>
        <w:t xml:space="preserve"> </w:t>
      </w:r>
      <w:r>
        <w:t>алгебра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начала</w:t>
      </w:r>
      <w:r>
        <w:rPr>
          <w:spacing w:val="-3"/>
        </w:rPr>
        <w:t xml:space="preserve"> </w:t>
      </w:r>
      <w:r>
        <w:t>математического</w:t>
      </w:r>
      <w:r>
        <w:rPr>
          <w:spacing w:val="-3"/>
        </w:rPr>
        <w:t xml:space="preserve"> </w:t>
      </w:r>
      <w:r>
        <w:t>анализа,</w:t>
      </w:r>
      <w:r>
        <w:rPr>
          <w:spacing w:val="-3"/>
        </w:rPr>
        <w:t xml:space="preserve"> </w:t>
      </w:r>
      <w:bookmarkEnd w:id="38"/>
      <w:r>
        <w:t>геометрия</w:t>
      </w:r>
    </w:p>
    <w:p w14:paraId="319848E8">
      <w:pPr>
        <w:pStyle w:val="7"/>
        <w:spacing w:before="132" w:line="276" w:lineRule="auto"/>
        <w:ind w:right="224"/>
      </w:pP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принятой</w:t>
      </w:r>
      <w:r>
        <w:rPr>
          <w:spacing w:val="1"/>
        </w:rPr>
        <w:t xml:space="preserve"> </w:t>
      </w:r>
      <w:r>
        <w:t>Концепцией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математического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математическое</w:t>
      </w:r>
      <w:r>
        <w:rPr>
          <w:spacing w:val="1"/>
        </w:rPr>
        <w:t xml:space="preserve"> </w:t>
      </w:r>
      <w:r>
        <w:t>образование</w:t>
      </w:r>
      <w:r>
        <w:rPr>
          <w:spacing w:val="1"/>
        </w:rPr>
        <w:t xml:space="preserve"> </w:t>
      </w:r>
      <w:r>
        <w:t>решает,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частности,</w:t>
      </w:r>
      <w:r>
        <w:rPr>
          <w:spacing w:val="1"/>
        </w:rPr>
        <w:t xml:space="preserve"> </w:t>
      </w:r>
      <w:r>
        <w:t>следующие</w:t>
      </w:r>
      <w:r>
        <w:rPr>
          <w:spacing w:val="1"/>
        </w:rPr>
        <w:t xml:space="preserve"> </w:t>
      </w:r>
      <w:r>
        <w:t>ключевые</w:t>
      </w:r>
      <w:r>
        <w:rPr>
          <w:spacing w:val="-2"/>
        </w:rPr>
        <w:t xml:space="preserve"> </w:t>
      </w:r>
      <w:r>
        <w:t>задачи:</w:t>
      </w:r>
    </w:p>
    <w:p w14:paraId="5AA0DA6C">
      <w:pPr>
        <w:pStyle w:val="7"/>
        <w:spacing w:before="1" w:line="276" w:lineRule="auto"/>
        <w:ind w:right="224"/>
      </w:pPr>
      <w:r>
        <w:t>–«предоставлять</w:t>
      </w:r>
      <w:r>
        <w:rPr>
          <w:spacing w:val="1"/>
        </w:rPr>
        <w:t xml:space="preserve"> </w:t>
      </w:r>
      <w:r>
        <w:t>каждому</w:t>
      </w:r>
      <w:r>
        <w:rPr>
          <w:spacing w:val="1"/>
        </w:rPr>
        <w:t xml:space="preserve"> </w:t>
      </w:r>
      <w:r>
        <w:t>обучающемуся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математических</w:t>
      </w:r>
      <w:r>
        <w:rPr>
          <w:spacing w:val="-2"/>
        </w:rPr>
        <w:t xml:space="preserve"> </w:t>
      </w:r>
      <w:r>
        <w:t>знаний,</w:t>
      </w:r>
      <w:r>
        <w:rPr>
          <w:spacing w:val="-1"/>
        </w:rPr>
        <w:t xml:space="preserve"> </w:t>
      </w:r>
      <w:r>
        <w:t>необходимого</w:t>
      </w:r>
      <w:r>
        <w:rPr>
          <w:spacing w:val="-1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дальнейшей</w:t>
      </w:r>
      <w:r>
        <w:rPr>
          <w:spacing w:val="3"/>
        </w:rPr>
        <w:t xml:space="preserve"> </w:t>
      </w:r>
      <w:r>
        <w:t>успешной</w:t>
      </w:r>
      <w:r>
        <w:rPr>
          <w:spacing w:val="-1"/>
        </w:rPr>
        <w:t xml:space="preserve"> </w:t>
      </w:r>
      <w:r>
        <w:t>жизни в</w:t>
      </w:r>
      <w:r>
        <w:rPr>
          <w:spacing w:val="-2"/>
        </w:rPr>
        <w:t xml:space="preserve"> </w:t>
      </w:r>
      <w:r>
        <w:t>обществе»;</w:t>
      </w:r>
    </w:p>
    <w:p w14:paraId="2380719C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20A2697E">
      <w:pPr>
        <w:pStyle w:val="7"/>
        <w:spacing w:before="68" w:line="276" w:lineRule="auto"/>
        <w:ind w:right="222"/>
      </w:pPr>
      <w:r>
        <w:t>–«обеспечивать</w:t>
      </w:r>
      <w:r>
        <w:rPr>
          <w:spacing w:val="1"/>
        </w:rPr>
        <w:t xml:space="preserve"> </w:t>
      </w:r>
      <w:r>
        <w:t>необходимое</w:t>
      </w:r>
      <w:r>
        <w:rPr>
          <w:spacing w:val="1"/>
        </w:rPr>
        <w:t xml:space="preserve"> </w:t>
      </w:r>
      <w:r>
        <w:t>стране</w:t>
      </w:r>
      <w:r>
        <w:rPr>
          <w:spacing w:val="1"/>
        </w:rPr>
        <w:t xml:space="preserve"> </w:t>
      </w:r>
      <w:r>
        <w:t>число</w:t>
      </w:r>
      <w:r>
        <w:rPr>
          <w:spacing w:val="1"/>
        </w:rPr>
        <w:t xml:space="preserve"> </w:t>
      </w:r>
      <w:r>
        <w:t>выпускников,</w:t>
      </w:r>
      <w:r>
        <w:rPr>
          <w:spacing w:val="1"/>
        </w:rPr>
        <w:t xml:space="preserve"> </w:t>
      </w:r>
      <w:r>
        <w:t>математическая</w:t>
      </w:r>
      <w:r>
        <w:rPr>
          <w:spacing w:val="1"/>
        </w:rPr>
        <w:t xml:space="preserve"> </w:t>
      </w:r>
      <w:r>
        <w:t>подготовка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достаточна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продолжения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направлениях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практической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включая</w:t>
      </w:r>
      <w:r>
        <w:rPr>
          <w:spacing w:val="1"/>
        </w:rPr>
        <w:t xml:space="preserve"> </w:t>
      </w:r>
      <w:r>
        <w:t>преподавание</w:t>
      </w:r>
      <w:r>
        <w:rPr>
          <w:spacing w:val="1"/>
        </w:rPr>
        <w:t xml:space="preserve"> </w:t>
      </w:r>
      <w:r>
        <w:t>математики,</w:t>
      </w:r>
      <w:r>
        <w:rPr>
          <w:spacing w:val="61"/>
        </w:rPr>
        <w:t xml:space="preserve"> </w:t>
      </w:r>
      <w:r>
        <w:t>математические</w:t>
      </w:r>
      <w:r>
        <w:rPr>
          <w:spacing w:val="1"/>
        </w:rPr>
        <w:t xml:space="preserve"> </w:t>
      </w:r>
      <w:r>
        <w:t>исследования,</w:t>
      </w:r>
      <w:r>
        <w:rPr>
          <w:spacing w:val="-1"/>
        </w:rPr>
        <w:t xml:space="preserve"> </w:t>
      </w:r>
      <w:r>
        <w:t>работу</w:t>
      </w:r>
      <w:r>
        <w:rPr>
          <w:spacing w:val="-5"/>
        </w:rPr>
        <w:t xml:space="preserve"> </w:t>
      </w:r>
      <w:r>
        <w:t>в</w:t>
      </w:r>
      <w:r>
        <w:rPr>
          <w:spacing w:val="2"/>
        </w:rPr>
        <w:t xml:space="preserve"> </w:t>
      </w:r>
      <w:r>
        <w:t>сфере</w:t>
      </w:r>
      <w:r>
        <w:rPr>
          <w:spacing w:val="-3"/>
        </w:rPr>
        <w:t xml:space="preserve"> </w:t>
      </w:r>
      <w:r>
        <w:t>информационных</w:t>
      </w:r>
      <w:r>
        <w:rPr>
          <w:spacing w:val="4"/>
        </w:rPr>
        <w:t xml:space="preserve"> </w:t>
      </w:r>
      <w:r>
        <w:t>технологий</w:t>
      </w:r>
      <w:r>
        <w:rPr>
          <w:spacing w:val="-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др.»;</w:t>
      </w:r>
    </w:p>
    <w:p w14:paraId="4E188489">
      <w:pPr>
        <w:pStyle w:val="7"/>
        <w:spacing w:before="1" w:line="276" w:lineRule="auto"/>
        <w:ind w:right="221"/>
      </w:pPr>
      <w:r>
        <w:rPr>
          <w:spacing w:val="-1"/>
        </w:rPr>
        <w:t>– «в</w:t>
      </w:r>
      <w:r>
        <w:t xml:space="preserve"> </w:t>
      </w:r>
      <w:r>
        <w:rPr>
          <w:spacing w:val="-1"/>
        </w:rPr>
        <w:t>основном</w:t>
      </w:r>
      <w:r>
        <w:t xml:space="preserve"> </w:t>
      </w:r>
      <w:r>
        <w:rPr>
          <w:spacing w:val="-1"/>
        </w:rPr>
        <w:t>общем</w:t>
      </w:r>
      <w:r>
        <w:t xml:space="preserve"> </w:t>
      </w:r>
      <w:r>
        <w:rPr>
          <w:spacing w:val="-1"/>
        </w:rPr>
        <w:t>и</w:t>
      </w:r>
      <w:r>
        <w:t xml:space="preserve"> </w:t>
      </w:r>
      <w:r>
        <w:rPr>
          <w:spacing w:val="-1"/>
        </w:rPr>
        <w:t>среднем</w:t>
      </w:r>
      <w:r>
        <w:t xml:space="preserve"> общем</w:t>
      </w:r>
      <w:r>
        <w:rPr>
          <w:spacing w:val="1"/>
        </w:rPr>
        <w:t xml:space="preserve"> </w:t>
      </w:r>
      <w:r>
        <w:t>образовании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предусмотреть</w:t>
      </w:r>
      <w:r>
        <w:rPr>
          <w:spacing w:val="-57"/>
        </w:rPr>
        <w:t xml:space="preserve"> </w:t>
      </w:r>
      <w:r>
        <w:t>подготовку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запросами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уровню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математического</w:t>
      </w:r>
      <w:r>
        <w:rPr>
          <w:spacing w:val="-1"/>
        </w:rPr>
        <w:t xml:space="preserve"> </w:t>
      </w:r>
      <w:r>
        <w:t>образования».</w:t>
      </w:r>
    </w:p>
    <w:p w14:paraId="7D2A2914">
      <w:pPr>
        <w:pStyle w:val="7"/>
        <w:spacing w:before="1" w:line="276" w:lineRule="auto"/>
        <w:ind w:right="230"/>
      </w:pPr>
      <w:r>
        <w:t>Соответственно,</w:t>
      </w:r>
      <w:r>
        <w:rPr>
          <w:spacing w:val="1"/>
        </w:rPr>
        <w:t xml:space="preserve"> </w:t>
      </w:r>
      <w:r>
        <w:t>выделяются</w:t>
      </w:r>
      <w:r>
        <w:rPr>
          <w:spacing w:val="1"/>
        </w:rPr>
        <w:t xml:space="preserve"> </w:t>
      </w:r>
      <w:r>
        <w:t>три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требований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математического</w:t>
      </w:r>
      <w:r>
        <w:rPr>
          <w:spacing w:val="-1"/>
        </w:rPr>
        <w:t xml:space="preserve"> </w:t>
      </w:r>
      <w:r>
        <w:t>образования:</w:t>
      </w:r>
    </w:p>
    <w:p w14:paraId="13640ABB">
      <w:pPr>
        <w:pStyle w:val="21"/>
        <w:numPr>
          <w:ilvl w:val="0"/>
          <w:numId w:val="149"/>
        </w:numPr>
        <w:tabs>
          <w:tab w:val="left" w:pos="1395"/>
        </w:tabs>
        <w:spacing w:before="1"/>
        <w:ind w:hanging="429"/>
        <w:rPr>
          <w:sz w:val="24"/>
        </w:rPr>
      </w:pPr>
      <w:r>
        <w:rPr>
          <w:sz w:val="24"/>
        </w:rPr>
        <w:t>практико-ориентированное</w:t>
      </w:r>
      <w:r>
        <w:rPr>
          <w:spacing w:val="-3"/>
          <w:sz w:val="24"/>
        </w:rPr>
        <w:t xml:space="preserve"> </w:t>
      </w:r>
      <w:r>
        <w:rPr>
          <w:sz w:val="24"/>
        </w:rPr>
        <w:t>математическое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образование</w:t>
      </w:r>
      <w:r>
        <w:rPr>
          <w:spacing w:val="-3"/>
          <w:sz w:val="24"/>
        </w:rPr>
        <w:t xml:space="preserve"> </w:t>
      </w:r>
      <w:r>
        <w:rPr>
          <w:sz w:val="24"/>
        </w:rPr>
        <w:t>(математика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2"/>
          <w:sz w:val="24"/>
        </w:rPr>
        <w:t xml:space="preserve"> </w:t>
      </w:r>
      <w:r>
        <w:rPr>
          <w:sz w:val="24"/>
        </w:rPr>
        <w:t>жизни);</w:t>
      </w:r>
    </w:p>
    <w:p w14:paraId="2F5FEE43">
      <w:pPr>
        <w:pStyle w:val="21"/>
        <w:numPr>
          <w:ilvl w:val="0"/>
          <w:numId w:val="149"/>
        </w:numPr>
        <w:tabs>
          <w:tab w:val="left" w:pos="1395"/>
        </w:tabs>
        <w:spacing w:before="41"/>
        <w:ind w:hanging="429"/>
        <w:rPr>
          <w:sz w:val="24"/>
        </w:rPr>
      </w:pPr>
      <w:r>
        <w:rPr>
          <w:sz w:val="24"/>
        </w:rPr>
        <w:t>математика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использования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профессии;</w:t>
      </w:r>
    </w:p>
    <w:p w14:paraId="74E5B705">
      <w:pPr>
        <w:pStyle w:val="21"/>
        <w:numPr>
          <w:ilvl w:val="0"/>
          <w:numId w:val="149"/>
        </w:numPr>
        <w:tabs>
          <w:tab w:val="left" w:pos="1395"/>
        </w:tabs>
        <w:spacing w:before="41" w:line="276" w:lineRule="auto"/>
        <w:ind w:left="400" w:right="225" w:firstLine="566"/>
        <w:rPr>
          <w:sz w:val="24"/>
        </w:rPr>
      </w:pPr>
      <w:r>
        <w:rPr>
          <w:sz w:val="24"/>
        </w:rPr>
        <w:t>творческое направление, на которое нацелены те обучающиеся, которые планируют</w:t>
      </w:r>
      <w:r>
        <w:rPr>
          <w:spacing w:val="1"/>
          <w:sz w:val="24"/>
        </w:rPr>
        <w:t xml:space="preserve"> </w:t>
      </w:r>
      <w:r>
        <w:rPr>
          <w:sz w:val="24"/>
        </w:rPr>
        <w:t>заниматься</w:t>
      </w:r>
      <w:r>
        <w:rPr>
          <w:spacing w:val="1"/>
          <w:sz w:val="24"/>
        </w:rPr>
        <w:t xml:space="preserve"> </w:t>
      </w:r>
      <w:r>
        <w:rPr>
          <w:sz w:val="24"/>
        </w:rPr>
        <w:t>творческой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исследовательской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работой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области</w:t>
      </w:r>
      <w:r>
        <w:rPr>
          <w:spacing w:val="1"/>
          <w:sz w:val="24"/>
        </w:rPr>
        <w:t xml:space="preserve"> </w:t>
      </w:r>
      <w:r>
        <w:rPr>
          <w:sz w:val="24"/>
        </w:rPr>
        <w:t>математики,</w:t>
      </w:r>
      <w:r>
        <w:rPr>
          <w:spacing w:val="1"/>
          <w:sz w:val="24"/>
        </w:rPr>
        <w:t xml:space="preserve"> </w:t>
      </w:r>
      <w:r>
        <w:rPr>
          <w:sz w:val="24"/>
        </w:rPr>
        <w:t>физики,</w:t>
      </w:r>
      <w:r>
        <w:rPr>
          <w:spacing w:val="1"/>
          <w:sz w:val="24"/>
        </w:rPr>
        <w:t xml:space="preserve"> </w:t>
      </w:r>
      <w:r>
        <w:rPr>
          <w:sz w:val="24"/>
        </w:rPr>
        <w:t>экономики</w:t>
      </w:r>
      <w:r>
        <w:rPr>
          <w:spacing w:val="-3"/>
          <w:sz w:val="24"/>
        </w:rPr>
        <w:t xml:space="preserve"> </w:t>
      </w:r>
      <w:r>
        <w:rPr>
          <w:sz w:val="24"/>
        </w:rPr>
        <w:t>и других</w:t>
      </w:r>
      <w:r>
        <w:rPr>
          <w:spacing w:val="2"/>
          <w:sz w:val="24"/>
        </w:rPr>
        <w:t xml:space="preserve"> </w:t>
      </w:r>
      <w:r>
        <w:rPr>
          <w:sz w:val="24"/>
        </w:rPr>
        <w:t>областях.</w:t>
      </w:r>
    </w:p>
    <w:p w14:paraId="6ECE843C">
      <w:pPr>
        <w:pStyle w:val="7"/>
        <w:spacing w:before="1" w:line="276" w:lineRule="auto"/>
        <w:ind w:right="233"/>
      </w:pPr>
      <w:r>
        <w:t>Эти направления реализуются в двух блоках требований к результатам математического</w:t>
      </w:r>
      <w:r>
        <w:rPr>
          <w:spacing w:val="1"/>
        </w:rPr>
        <w:t xml:space="preserve"> </w:t>
      </w:r>
      <w:r>
        <w:t>образования.</w:t>
      </w:r>
    </w:p>
    <w:p w14:paraId="68E15D3C">
      <w:pPr>
        <w:pStyle w:val="7"/>
        <w:spacing w:line="275" w:lineRule="exact"/>
        <w:ind w:left="966" w:firstLine="0"/>
      </w:pPr>
      <w:r>
        <w:t>На</w:t>
      </w:r>
      <w:r>
        <w:rPr>
          <w:spacing w:val="-5"/>
        </w:rPr>
        <w:t xml:space="preserve"> </w:t>
      </w:r>
      <w:r>
        <w:t>базовом</w:t>
      </w:r>
      <w:r>
        <w:rPr>
          <w:spacing w:val="1"/>
        </w:rPr>
        <w:t xml:space="preserve"> </w:t>
      </w:r>
      <w:r>
        <w:t>уровне:</w:t>
      </w:r>
    </w:p>
    <w:p w14:paraId="76F180D5">
      <w:pPr>
        <w:pStyle w:val="7"/>
        <w:spacing w:before="43" w:line="276" w:lineRule="auto"/>
        <w:ind w:right="217"/>
      </w:pPr>
      <w:r>
        <w:rPr>
          <w:spacing w:val="-1"/>
        </w:rPr>
        <w:t xml:space="preserve">– Выпускник </w:t>
      </w:r>
      <w:r>
        <w:rPr>
          <w:b/>
          <w:spacing w:val="-1"/>
        </w:rPr>
        <w:t xml:space="preserve">научится </w:t>
      </w:r>
      <w:r>
        <w:rPr>
          <w:spacing w:val="-1"/>
        </w:rPr>
        <w:t xml:space="preserve">в 10–11-м классах: </w:t>
      </w:r>
      <w:r>
        <w:t>для использования в повседневной жизни и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успешного</w:t>
      </w:r>
      <w:r>
        <w:rPr>
          <w:spacing w:val="1"/>
        </w:rPr>
        <w:t xml:space="preserve"> </w:t>
      </w:r>
      <w:r>
        <w:t>продолжения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специальностям,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связанным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прикладным использованием математики.</w:t>
      </w:r>
    </w:p>
    <w:p w14:paraId="3A5C8601">
      <w:pPr>
        <w:pStyle w:val="7"/>
        <w:spacing w:line="276" w:lineRule="auto"/>
        <w:ind w:right="219"/>
      </w:pPr>
      <w:r>
        <w:rPr>
          <w:spacing w:val="-1"/>
        </w:rPr>
        <w:t>– Выпускник</w:t>
      </w:r>
      <w:r>
        <w:t xml:space="preserve"> </w:t>
      </w:r>
      <w:r>
        <w:rPr>
          <w:b/>
          <w:spacing w:val="-1"/>
        </w:rPr>
        <w:t>получит</w:t>
      </w:r>
      <w:r>
        <w:rPr>
          <w:b/>
        </w:rPr>
        <w:t xml:space="preserve"> возможность</w:t>
      </w:r>
      <w:r>
        <w:rPr>
          <w:b/>
          <w:spacing w:val="1"/>
        </w:rPr>
        <w:t xml:space="preserve"> </w:t>
      </w:r>
      <w:r>
        <w:rPr>
          <w:b/>
        </w:rPr>
        <w:t>научиться</w:t>
      </w:r>
      <w:r>
        <w:rPr>
          <w:b/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10–11-м</w:t>
      </w:r>
      <w:r>
        <w:rPr>
          <w:spacing w:val="1"/>
        </w:rPr>
        <w:t xml:space="preserve"> </w:t>
      </w:r>
      <w:r>
        <w:t>классах: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мышления,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повседневной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успешного</w:t>
      </w:r>
      <w:r>
        <w:rPr>
          <w:spacing w:val="1"/>
        </w:rPr>
        <w:t xml:space="preserve"> </w:t>
      </w:r>
      <w:r>
        <w:t>продолжения образования по специальностям, не связанным с прикладным использованием</w:t>
      </w:r>
      <w:r>
        <w:rPr>
          <w:spacing w:val="1"/>
        </w:rPr>
        <w:t xml:space="preserve"> </w:t>
      </w:r>
      <w:r>
        <w:t>математики.</w:t>
      </w:r>
    </w:p>
    <w:p w14:paraId="2967E9CD">
      <w:pPr>
        <w:pStyle w:val="7"/>
        <w:spacing w:before="5"/>
        <w:ind w:left="0" w:firstLine="0"/>
        <w:jc w:val="left"/>
        <w:rPr>
          <w:sz w:val="27"/>
        </w:rPr>
      </w:pPr>
    </w:p>
    <w:p w14:paraId="01BAD2DE">
      <w:pPr>
        <w:pStyle w:val="7"/>
        <w:ind w:left="966" w:firstLine="0"/>
      </w:pPr>
      <w:r>
        <w:t>На</w:t>
      </w:r>
      <w:r>
        <w:rPr>
          <w:spacing w:val="-2"/>
        </w:rPr>
        <w:t xml:space="preserve"> </w:t>
      </w:r>
      <w:r>
        <w:t>углубленном</w:t>
      </w:r>
      <w:r>
        <w:rPr>
          <w:spacing w:val="-3"/>
        </w:rPr>
        <w:t xml:space="preserve"> </w:t>
      </w:r>
      <w:r>
        <w:t>уровне:</w:t>
      </w:r>
    </w:p>
    <w:p w14:paraId="5F51AE8D">
      <w:pPr>
        <w:pStyle w:val="7"/>
        <w:spacing w:before="43" w:line="276" w:lineRule="auto"/>
        <w:ind w:right="221"/>
      </w:pPr>
      <w:r>
        <w:rPr>
          <w:spacing w:val="-1"/>
        </w:rPr>
        <w:t xml:space="preserve">– Выпускник </w:t>
      </w:r>
      <w:r>
        <w:rPr>
          <w:b/>
          <w:spacing w:val="-1"/>
        </w:rPr>
        <w:t xml:space="preserve">научится </w:t>
      </w:r>
      <w:r>
        <w:rPr>
          <w:spacing w:val="-1"/>
        </w:rPr>
        <w:t xml:space="preserve">в </w:t>
      </w:r>
      <w:r>
        <w:t>10–11-м классах: для успешного продолжения образования по</w:t>
      </w:r>
      <w:r>
        <w:rPr>
          <w:spacing w:val="1"/>
        </w:rPr>
        <w:t xml:space="preserve"> </w:t>
      </w:r>
      <w:r>
        <w:t>специальностям, связанным с</w:t>
      </w:r>
      <w:r>
        <w:rPr>
          <w:spacing w:val="-2"/>
        </w:rPr>
        <w:t xml:space="preserve"> </w:t>
      </w:r>
      <w:r>
        <w:t>прикладным</w:t>
      </w:r>
      <w:r>
        <w:rPr>
          <w:spacing w:val="-1"/>
        </w:rPr>
        <w:t xml:space="preserve"> </w:t>
      </w:r>
      <w:r>
        <w:t>использованием</w:t>
      </w:r>
      <w:r>
        <w:rPr>
          <w:spacing w:val="-1"/>
        </w:rPr>
        <w:t xml:space="preserve"> </w:t>
      </w:r>
      <w:r>
        <w:t>математики.</w:t>
      </w:r>
    </w:p>
    <w:p w14:paraId="43CF0993">
      <w:pPr>
        <w:pStyle w:val="7"/>
        <w:spacing w:line="276" w:lineRule="auto"/>
        <w:ind w:right="222"/>
      </w:pPr>
      <w:r>
        <w:rPr>
          <w:spacing w:val="-1"/>
        </w:rPr>
        <w:t>– Выпускник</w:t>
      </w:r>
      <w:r>
        <w:t xml:space="preserve"> </w:t>
      </w:r>
      <w:r>
        <w:rPr>
          <w:b/>
          <w:spacing w:val="-1"/>
        </w:rPr>
        <w:t>получит</w:t>
      </w:r>
      <w:r>
        <w:rPr>
          <w:b/>
        </w:rPr>
        <w:t xml:space="preserve"> </w:t>
      </w:r>
      <w:r>
        <w:rPr>
          <w:b/>
          <w:spacing w:val="-1"/>
        </w:rPr>
        <w:t>возможность</w:t>
      </w:r>
      <w:r>
        <w:rPr>
          <w:b/>
        </w:rPr>
        <w:t xml:space="preserve"> научиться</w:t>
      </w:r>
      <w:r>
        <w:rPr>
          <w:b/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10–11-м</w:t>
      </w:r>
      <w:r>
        <w:rPr>
          <w:spacing w:val="1"/>
        </w:rPr>
        <w:t xml:space="preserve"> </w:t>
      </w:r>
      <w:r>
        <w:t>классах: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успешного</w:t>
      </w:r>
      <w:r>
        <w:rPr>
          <w:spacing w:val="1"/>
        </w:rPr>
        <w:t xml:space="preserve"> </w:t>
      </w:r>
      <w:r>
        <w:t>продолжения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специальностям,</w:t>
      </w:r>
      <w:r>
        <w:rPr>
          <w:spacing w:val="1"/>
        </w:rPr>
        <w:t xml:space="preserve"> </w:t>
      </w:r>
      <w:r>
        <w:t>связанным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осуществлением научной и исследовательской деятельности в области математики и смежных</w:t>
      </w:r>
      <w:r>
        <w:rPr>
          <w:spacing w:val="-57"/>
        </w:rPr>
        <w:t xml:space="preserve"> </w:t>
      </w:r>
      <w:r>
        <w:t>наук.</w:t>
      </w:r>
    </w:p>
    <w:p w14:paraId="382B72FF">
      <w:pPr>
        <w:pStyle w:val="7"/>
        <w:spacing w:line="276" w:lineRule="auto"/>
        <w:ind w:right="224"/>
      </w:pP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Федеральным</w:t>
      </w:r>
      <w:r>
        <w:rPr>
          <w:spacing w:val="1"/>
        </w:rPr>
        <w:t xml:space="preserve"> </w:t>
      </w:r>
      <w:r>
        <w:t>законом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образовании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РФ»</w:t>
      </w:r>
      <w:r>
        <w:rPr>
          <w:spacing w:val="1"/>
        </w:rPr>
        <w:t xml:space="preserve"> </w:t>
      </w:r>
      <w:r>
        <w:t>(ст. 12</w:t>
      </w:r>
      <w:r>
        <w:rPr>
          <w:spacing w:val="61"/>
        </w:rPr>
        <w:t xml:space="preserve"> </w:t>
      </w:r>
      <w:r>
        <w:t>п. 7)</w:t>
      </w:r>
      <w:r>
        <w:rPr>
          <w:spacing w:val="1"/>
        </w:rPr>
        <w:t xml:space="preserve"> </w:t>
      </w:r>
      <w:r>
        <w:t>о</w:t>
      </w:r>
      <w:r>
        <w:rPr>
          <w:color w:val="212121"/>
        </w:rPr>
        <w:t>рганизации, осуществляющие образовательную деятельность, р</w:t>
      </w:r>
      <w:r>
        <w:t>еализуют эти требования в</w:t>
      </w:r>
      <w:r>
        <w:rPr>
          <w:spacing w:val="1"/>
        </w:rPr>
        <w:t xml:space="preserve"> </w:t>
      </w:r>
      <w:r>
        <w:t>образовательном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настоящей</w:t>
      </w:r>
      <w:r>
        <w:rPr>
          <w:spacing w:val="1"/>
        </w:rPr>
        <w:t xml:space="preserve"> </w:t>
      </w:r>
      <w:r>
        <w:t>примерной</w:t>
      </w:r>
      <w:r>
        <w:rPr>
          <w:spacing w:val="1"/>
        </w:rPr>
        <w:t xml:space="preserve"> </w:t>
      </w:r>
      <w:r>
        <w:rPr>
          <w:color w:val="212121"/>
        </w:rPr>
        <w:t>основной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образовательной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программы</w:t>
      </w:r>
      <w:r>
        <w:rPr>
          <w:color w:val="212121"/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учебно-методических</w:t>
      </w:r>
      <w:r>
        <w:rPr>
          <w:spacing w:val="1"/>
        </w:rPr>
        <w:t xml:space="preserve"> </w:t>
      </w:r>
      <w:r>
        <w:t>комплектов</w:t>
      </w:r>
      <w:r>
        <w:rPr>
          <w:spacing w:val="1"/>
        </w:rPr>
        <w:t xml:space="preserve"> </w:t>
      </w:r>
      <w:r>
        <w:t>соответствующего</w:t>
      </w:r>
      <w:r>
        <w:rPr>
          <w:spacing w:val="1"/>
        </w:rPr>
        <w:t xml:space="preserve"> </w:t>
      </w:r>
      <w:r>
        <w:t>уровня,</w:t>
      </w:r>
      <w:r>
        <w:rPr>
          <w:spacing w:val="1"/>
        </w:rPr>
        <w:t xml:space="preserve"> </w:t>
      </w:r>
      <w:r>
        <w:t>входящих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Федеральный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Министерства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науки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возможным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источников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(учебно-методические</w:t>
      </w:r>
      <w:r>
        <w:rPr>
          <w:spacing w:val="-2"/>
        </w:rPr>
        <w:t xml:space="preserve"> </w:t>
      </w:r>
      <w:r>
        <w:t>пособия, образовательные</w:t>
      </w:r>
      <w:r>
        <w:rPr>
          <w:spacing w:val="-3"/>
        </w:rPr>
        <w:t xml:space="preserve"> </w:t>
      </w:r>
      <w:r>
        <w:t>порталы и сайты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др.)</w:t>
      </w:r>
    </w:p>
    <w:p w14:paraId="4E64FFF5">
      <w:pPr>
        <w:pStyle w:val="7"/>
        <w:spacing w:before="1" w:line="276" w:lineRule="auto"/>
        <w:ind w:right="224"/>
      </w:pPr>
      <w:r>
        <w:t>Цели освоения программы базового уровня – обеспечение возможности использования</w:t>
      </w:r>
      <w:r>
        <w:rPr>
          <w:spacing w:val="1"/>
        </w:rPr>
        <w:t xml:space="preserve"> </w:t>
      </w:r>
      <w:r>
        <w:t>математических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умений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повседневной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успешного</w:t>
      </w:r>
      <w:r>
        <w:rPr>
          <w:spacing w:val="1"/>
        </w:rPr>
        <w:t xml:space="preserve"> </w:t>
      </w:r>
      <w:r>
        <w:t>продолжения образования по специальностям, не связанным с прикладным использованием</w:t>
      </w:r>
      <w:r>
        <w:rPr>
          <w:spacing w:val="1"/>
        </w:rPr>
        <w:t xml:space="preserve"> </w:t>
      </w:r>
      <w:r>
        <w:t xml:space="preserve">математики. Внутри этого уровня выделяются две различные программы: </w:t>
      </w:r>
      <w:r>
        <w:rPr>
          <w:i/>
        </w:rPr>
        <w:t>компенсирующая</w:t>
      </w:r>
      <w:r>
        <w:rPr>
          <w:i/>
          <w:spacing w:val="1"/>
        </w:rPr>
        <w:t xml:space="preserve"> </w:t>
      </w:r>
      <w:r>
        <w:rPr>
          <w:i/>
        </w:rPr>
        <w:t>базовая</w:t>
      </w:r>
      <w:r>
        <w:rPr>
          <w:i/>
          <w:spacing w:val="-3"/>
        </w:rPr>
        <w:t xml:space="preserve"> </w:t>
      </w:r>
      <w:r>
        <w:t>и</w:t>
      </w:r>
      <w:r>
        <w:rPr>
          <w:spacing w:val="1"/>
        </w:rPr>
        <w:t xml:space="preserve"> </w:t>
      </w:r>
      <w:r>
        <w:rPr>
          <w:i/>
        </w:rPr>
        <w:t>основная базовая</w:t>
      </w:r>
      <w:r>
        <w:t>.</w:t>
      </w:r>
    </w:p>
    <w:p w14:paraId="2FA2C484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3202488E">
      <w:pPr>
        <w:pStyle w:val="7"/>
        <w:spacing w:before="68" w:line="276" w:lineRule="auto"/>
        <w:ind w:right="226"/>
      </w:pPr>
      <w:r>
        <w:t>Компенсирующая</w:t>
      </w:r>
      <w:r>
        <w:rPr>
          <w:spacing w:val="1"/>
        </w:rPr>
        <w:t xml:space="preserve"> </w:t>
      </w:r>
      <w:r>
        <w:t>базовая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содержит</w:t>
      </w:r>
      <w:r>
        <w:rPr>
          <w:spacing w:val="1"/>
        </w:rPr>
        <w:t xml:space="preserve"> </w:t>
      </w:r>
      <w:r>
        <w:t>расширенный</w:t>
      </w:r>
      <w:r>
        <w:rPr>
          <w:spacing w:val="1"/>
        </w:rPr>
        <w:t xml:space="preserve"> </w:t>
      </w:r>
      <w:r>
        <w:t>блок</w:t>
      </w:r>
      <w:r>
        <w:rPr>
          <w:spacing w:val="1"/>
        </w:rPr>
        <w:t xml:space="preserve"> </w:t>
      </w:r>
      <w:r>
        <w:t>повторения</w:t>
      </w:r>
      <w:r>
        <w:rPr>
          <w:spacing w:val="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предназначена для тех, кто по различным причинам после окончания основной школы не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достаточной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успешного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разделов</w:t>
      </w:r>
      <w:r>
        <w:rPr>
          <w:spacing w:val="1"/>
        </w:rPr>
        <w:t xml:space="preserve"> </w:t>
      </w:r>
      <w:r>
        <w:t>алгебры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начал</w:t>
      </w:r>
      <w:r>
        <w:rPr>
          <w:spacing w:val="1"/>
        </w:rPr>
        <w:t xml:space="preserve"> </w:t>
      </w:r>
      <w:r>
        <w:t>математического</w:t>
      </w:r>
      <w:r>
        <w:rPr>
          <w:spacing w:val="1"/>
        </w:rPr>
        <w:t xml:space="preserve"> </w:t>
      </w:r>
      <w:r>
        <w:t>анализа,</w:t>
      </w:r>
      <w:r>
        <w:rPr>
          <w:spacing w:val="1"/>
        </w:rPr>
        <w:t xml:space="preserve"> </w:t>
      </w:r>
      <w:r>
        <w:t>геометрии,</w:t>
      </w:r>
      <w:r>
        <w:rPr>
          <w:spacing w:val="1"/>
        </w:rPr>
        <w:t xml:space="preserve"> </w:t>
      </w:r>
      <w:r>
        <w:t>статистики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теории</w:t>
      </w:r>
      <w:r>
        <w:rPr>
          <w:spacing w:val="1"/>
        </w:rPr>
        <w:t xml:space="preserve"> </w:t>
      </w:r>
      <w:r>
        <w:t>вероятностей</w:t>
      </w:r>
      <w:r>
        <w:rPr>
          <w:spacing w:val="60"/>
        </w:rPr>
        <w:t xml:space="preserve"> </w:t>
      </w:r>
      <w:r>
        <w:t>по</w:t>
      </w:r>
      <w:r>
        <w:rPr>
          <w:spacing w:val="60"/>
        </w:rPr>
        <w:t xml:space="preserve"> </w:t>
      </w:r>
      <w:r>
        <w:t>программе</w:t>
      </w:r>
      <w:r>
        <w:rPr>
          <w:spacing w:val="1"/>
        </w:rPr>
        <w:t xml:space="preserve"> </w:t>
      </w:r>
      <w:r>
        <w:t>средней</w:t>
      </w:r>
      <w:r>
        <w:rPr>
          <w:spacing w:val="-1"/>
        </w:rPr>
        <w:t xml:space="preserve"> </w:t>
      </w:r>
      <w:r>
        <w:t>(полной) общеобразовательной школы.</w:t>
      </w:r>
    </w:p>
    <w:p w14:paraId="1BDDE8BF">
      <w:pPr>
        <w:pStyle w:val="7"/>
        <w:spacing w:before="3" w:line="276" w:lineRule="auto"/>
        <w:ind w:right="223"/>
      </w:pPr>
      <w:r>
        <w:t>Программа по математике на базовом уровне предназначена для обучающихся средней</w:t>
      </w:r>
      <w:r>
        <w:rPr>
          <w:spacing w:val="1"/>
        </w:rPr>
        <w:t xml:space="preserve"> </w:t>
      </w:r>
      <w:r>
        <w:t>школы,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испытывавших</w:t>
      </w:r>
      <w:r>
        <w:rPr>
          <w:spacing w:val="1"/>
        </w:rPr>
        <w:t xml:space="preserve"> </w:t>
      </w:r>
      <w:r>
        <w:t>серьезных</w:t>
      </w:r>
      <w:r>
        <w:rPr>
          <w:spacing w:val="-2"/>
        </w:rPr>
        <w:t xml:space="preserve"> </w:t>
      </w:r>
      <w:r>
        <w:t>затруднений</w:t>
      </w:r>
      <w:r>
        <w:rPr>
          <w:spacing w:val="-1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предыдущего</w:t>
      </w:r>
      <w:r>
        <w:rPr>
          <w:spacing w:val="7"/>
        </w:rPr>
        <w:t xml:space="preserve"> </w:t>
      </w:r>
      <w:r>
        <w:t>уровня обучения.</w:t>
      </w:r>
    </w:p>
    <w:p w14:paraId="16110BE4">
      <w:pPr>
        <w:pStyle w:val="7"/>
        <w:spacing w:line="276" w:lineRule="auto"/>
        <w:ind w:right="226"/>
      </w:pPr>
      <w:r>
        <w:t>Обучающиеся, осуществляющие обучение на базовом уровне, должны освоить общие</w:t>
      </w:r>
      <w:r>
        <w:rPr>
          <w:spacing w:val="1"/>
        </w:rPr>
        <w:t xml:space="preserve"> </w:t>
      </w:r>
      <w:r>
        <w:t>математические умения, необходимые для жизни в современном обществе; вместе с тем они</w:t>
      </w:r>
      <w:r>
        <w:rPr>
          <w:spacing w:val="1"/>
        </w:rPr>
        <w:t xml:space="preserve"> </w:t>
      </w:r>
      <w:r>
        <w:t>получают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изучить</w:t>
      </w:r>
      <w:r>
        <w:rPr>
          <w:spacing w:val="1"/>
        </w:rPr>
        <w:t xml:space="preserve"> </w:t>
      </w:r>
      <w:r>
        <w:t>предмет</w:t>
      </w:r>
      <w:r>
        <w:rPr>
          <w:spacing w:val="1"/>
        </w:rPr>
        <w:t xml:space="preserve"> </w:t>
      </w:r>
      <w:r>
        <w:t>глубже,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тем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дальнейшем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необходимости изучать</w:t>
      </w:r>
      <w:r>
        <w:rPr>
          <w:spacing w:val="1"/>
        </w:rPr>
        <w:t xml:space="preserve"> </w:t>
      </w:r>
      <w:r>
        <w:t>математику</w:t>
      </w:r>
      <w:r>
        <w:rPr>
          <w:spacing w:val="-6"/>
        </w:rPr>
        <w:t xml:space="preserve"> </w:t>
      </w:r>
      <w:r>
        <w:t>для профессионального</w:t>
      </w:r>
      <w:r>
        <w:rPr>
          <w:spacing w:val="-1"/>
        </w:rPr>
        <w:t xml:space="preserve"> </w:t>
      </w:r>
      <w:r>
        <w:t>применения.</w:t>
      </w:r>
    </w:p>
    <w:p w14:paraId="2BCD8A77">
      <w:pPr>
        <w:pStyle w:val="7"/>
        <w:spacing w:line="276" w:lineRule="auto"/>
        <w:ind w:right="224"/>
      </w:pPr>
      <w:r>
        <w:t>При</w:t>
      </w:r>
      <w:r>
        <w:rPr>
          <w:spacing w:val="1"/>
        </w:rPr>
        <w:t xml:space="preserve"> </w:t>
      </w:r>
      <w:r>
        <w:t>изучении</w:t>
      </w:r>
      <w:r>
        <w:rPr>
          <w:spacing w:val="1"/>
        </w:rPr>
        <w:t xml:space="preserve"> </w:t>
      </w:r>
      <w:r>
        <w:t>математики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углубленном</w:t>
      </w:r>
      <w:r>
        <w:rPr>
          <w:spacing w:val="1"/>
        </w:rPr>
        <w:t xml:space="preserve"> </w:t>
      </w:r>
      <w:r>
        <w:t>уроне</w:t>
      </w:r>
      <w:r>
        <w:rPr>
          <w:spacing w:val="1"/>
        </w:rPr>
        <w:t xml:space="preserve"> </w:t>
      </w:r>
      <w:r>
        <w:t>предъявляются</w:t>
      </w:r>
      <w:r>
        <w:rPr>
          <w:spacing w:val="1"/>
        </w:rPr>
        <w:t xml:space="preserve"> </w:t>
      </w:r>
      <w:r>
        <w:t>требования,</w:t>
      </w:r>
      <w:r>
        <w:rPr>
          <w:spacing w:val="1"/>
        </w:rPr>
        <w:t xml:space="preserve"> </w:t>
      </w:r>
      <w:r>
        <w:t>соответствующие направлению «математика для профессиональной деятельности»; вместе с</w:t>
      </w:r>
      <w:r>
        <w:rPr>
          <w:spacing w:val="1"/>
        </w:rPr>
        <w:t xml:space="preserve"> </w:t>
      </w:r>
      <w:r>
        <w:t>тем выпускник получает возможность изучить математику на гораздо более высоком уровне,</w:t>
      </w:r>
      <w:r>
        <w:rPr>
          <w:spacing w:val="1"/>
        </w:rPr>
        <w:t xml:space="preserve"> </w:t>
      </w:r>
      <w:r>
        <w:t>что</w:t>
      </w:r>
      <w:r>
        <w:rPr>
          <w:spacing w:val="-1"/>
        </w:rPr>
        <w:t xml:space="preserve"> </w:t>
      </w:r>
      <w:r>
        <w:t>создаст</w:t>
      </w:r>
      <w:r>
        <w:rPr>
          <w:spacing w:val="-1"/>
        </w:rPr>
        <w:t xml:space="preserve"> </w:t>
      </w:r>
      <w:r>
        <w:t>фундамент</w:t>
      </w:r>
      <w:r>
        <w:rPr>
          <w:spacing w:val="-1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дальнейшего</w:t>
      </w:r>
      <w:r>
        <w:rPr>
          <w:spacing w:val="-2"/>
        </w:rPr>
        <w:t xml:space="preserve"> </w:t>
      </w:r>
      <w:r>
        <w:t>серьезного</w:t>
      </w:r>
      <w:r>
        <w:rPr>
          <w:spacing w:val="-1"/>
        </w:rPr>
        <w:t xml:space="preserve"> </w:t>
      </w:r>
      <w:r>
        <w:t>изучения математики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вузе.</w:t>
      </w:r>
    </w:p>
    <w:p w14:paraId="02AFF4CD">
      <w:pPr>
        <w:pStyle w:val="7"/>
        <w:ind w:left="966" w:firstLine="0"/>
      </w:pPr>
      <w:r>
        <w:t>Примерные</w:t>
      </w:r>
      <w:r>
        <w:rPr>
          <w:spacing w:val="55"/>
        </w:rPr>
        <w:t xml:space="preserve"> </w:t>
      </w:r>
      <w:r>
        <w:t>программы</w:t>
      </w:r>
      <w:r>
        <w:rPr>
          <w:spacing w:val="56"/>
        </w:rPr>
        <w:t xml:space="preserve"> </w:t>
      </w:r>
      <w:r>
        <w:t>содержат</w:t>
      </w:r>
      <w:r>
        <w:rPr>
          <w:spacing w:val="58"/>
        </w:rPr>
        <w:t xml:space="preserve"> </w:t>
      </w:r>
      <w:r>
        <w:t>сравнительно</w:t>
      </w:r>
      <w:r>
        <w:rPr>
          <w:spacing w:val="54"/>
        </w:rPr>
        <w:t xml:space="preserve"> </w:t>
      </w:r>
      <w:r>
        <w:t>новый</w:t>
      </w:r>
      <w:r>
        <w:rPr>
          <w:spacing w:val="58"/>
        </w:rPr>
        <w:t xml:space="preserve"> </w:t>
      </w:r>
      <w:r>
        <w:t>для</w:t>
      </w:r>
      <w:r>
        <w:rPr>
          <w:spacing w:val="57"/>
        </w:rPr>
        <w:t xml:space="preserve"> </w:t>
      </w:r>
      <w:r>
        <w:t>российской</w:t>
      </w:r>
      <w:r>
        <w:rPr>
          <w:spacing w:val="58"/>
        </w:rPr>
        <w:t xml:space="preserve"> </w:t>
      </w:r>
      <w:r>
        <w:t>школы</w:t>
      </w:r>
      <w:r>
        <w:rPr>
          <w:spacing w:val="56"/>
        </w:rPr>
        <w:t xml:space="preserve"> </w:t>
      </w:r>
      <w:r>
        <w:t>раздел</w:t>
      </w:r>
    </w:p>
    <w:p w14:paraId="0AB2C373">
      <w:pPr>
        <w:pStyle w:val="7"/>
        <w:spacing w:before="40" w:line="276" w:lineRule="auto"/>
        <w:ind w:right="222" w:firstLine="0"/>
      </w:pPr>
      <w:r>
        <w:t>«Вероятность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статистика».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этому</w:t>
      </w:r>
      <w:r>
        <w:rPr>
          <w:spacing w:val="1"/>
        </w:rPr>
        <w:t xml:space="preserve"> </w:t>
      </w:r>
      <w:r>
        <w:t>разделу</w:t>
      </w:r>
      <w:r>
        <w:rPr>
          <w:spacing w:val="1"/>
        </w:rPr>
        <w:t xml:space="preserve"> </w:t>
      </w:r>
      <w:r>
        <w:t>относятся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сведения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логики,</w:t>
      </w:r>
      <w:r>
        <w:rPr>
          <w:spacing w:val="1"/>
        </w:rPr>
        <w:t xml:space="preserve"> </w:t>
      </w:r>
      <w:r>
        <w:t>комбинаторики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теории</w:t>
      </w:r>
      <w:r>
        <w:rPr>
          <w:spacing w:val="1"/>
        </w:rPr>
        <w:t xml:space="preserve"> </w:t>
      </w:r>
      <w:r>
        <w:t>графов,</w:t>
      </w:r>
      <w:r>
        <w:rPr>
          <w:spacing w:val="1"/>
        </w:rPr>
        <w:t xml:space="preserve"> </w:t>
      </w:r>
      <w:r>
        <w:t>значительно</w:t>
      </w:r>
      <w:r>
        <w:rPr>
          <w:spacing w:val="1"/>
        </w:rPr>
        <w:t xml:space="preserve"> </w:t>
      </w:r>
      <w:r>
        <w:t>варьирующиеся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зависимости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типа</w:t>
      </w:r>
      <w:r>
        <w:rPr>
          <w:spacing w:val="1"/>
        </w:rPr>
        <w:t xml:space="preserve"> </w:t>
      </w:r>
      <w:r>
        <w:t>программы.</w:t>
      </w:r>
    </w:p>
    <w:p w14:paraId="626F2E89">
      <w:pPr>
        <w:pStyle w:val="7"/>
        <w:spacing w:before="1" w:line="276" w:lineRule="auto"/>
        <w:ind w:right="224"/>
      </w:pPr>
      <w:r>
        <w:t>Во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примерных</w:t>
      </w:r>
      <w:r>
        <w:rPr>
          <w:spacing w:val="1"/>
        </w:rPr>
        <w:t xml:space="preserve"> </w:t>
      </w:r>
      <w:r>
        <w:t>программах</w:t>
      </w:r>
      <w:r>
        <w:rPr>
          <w:spacing w:val="1"/>
        </w:rPr>
        <w:t xml:space="preserve"> </w:t>
      </w:r>
      <w:r>
        <w:t>большое</w:t>
      </w:r>
      <w:r>
        <w:rPr>
          <w:spacing w:val="1"/>
        </w:rPr>
        <w:t xml:space="preserve"> </w:t>
      </w:r>
      <w:r>
        <w:t>внимание</w:t>
      </w:r>
      <w:r>
        <w:rPr>
          <w:spacing w:val="1"/>
        </w:rPr>
        <w:t xml:space="preserve"> </w:t>
      </w:r>
      <w:r>
        <w:t>уделяется</w:t>
      </w:r>
      <w:r>
        <w:rPr>
          <w:spacing w:val="1"/>
        </w:rPr>
        <w:t xml:space="preserve"> </w:t>
      </w:r>
      <w:r>
        <w:t>практико-</w:t>
      </w:r>
      <w:r>
        <w:rPr>
          <w:spacing w:val="1"/>
        </w:rPr>
        <w:t xml:space="preserve"> </w:t>
      </w:r>
      <w:r>
        <w:t>ориентированным задачам. Одна из основных целей, которую разработчики ставили перед</w:t>
      </w:r>
      <w:r>
        <w:rPr>
          <w:spacing w:val="1"/>
        </w:rPr>
        <w:t xml:space="preserve"> </w:t>
      </w:r>
      <w:r>
        <w:t>собой, – создать примерные программы, где есть место применению математических знаний в</w:t>
      </w:r>
      <w:r>
        <w:rPr>
          <w:spacing w:val="1"/>
        </w:rPr>
        <w:t xml:space="preserve"> </w:t>
      </w:r>
      <w:r>
        <w:t>жизни.</w:t>
      </w:r>
    </w:p>
    <w:p w14:paraId="75880AF3">
      <w:pPr>
        <w:pStyle w:val="7"/>
        <w:spacing w:line="276" w:lineRule="auto"/>
        <w:ind w:right="225"/>
      </w:pPr>
      <w:r>
        <w:t>При</w:t>
      </w:r>
      <w:r>
        <w:rPr>
          <w:spacing w:val="1"/>
        </w:rPr>
        <w:t xml:space="preserve"> </w:t>
      </w:r>
      <w:r>
        <w:t>изучении</w:t>
      </w:r>
      <w:r>
        <w:rPr>
          <w:spacing w:val="1"/>
        </w:rPr>
        <w:t xml:space="preserve"> </w:t>
      </w:r>
      <w:r>
        <w:t>математики</w:t>
      </w:r>
      <w:r>
        <w:rPr>
          <w:spacing w:val="1"/>
        </w:rPr>
        <w:t xml:space="preserve"> </w:t>
      </w:r>
      <w:r>
        <w:t>большое</w:t>
      </w:r>
      <w:r>
        <w:rPr>
          <w:spacing w:val="1"/>
        </w:rPr>
        <w:t xml:space="preserve"> </w:t>
      </w:r>
      <w:r>
        <w:t>внимание</w:t>
      </w:r>
      <w:r>
        <w:rPr>
          <w:spacing w:val="1"/>
        </w:rPr>
        <w:t xml:space="preserve"> </w:t>
      </w:r>
      <w:r>
        <w:t>уделяется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коммуникативных</w:t>
      </w:r>
      <w:r>
        <w:rPr>
          <w:spacing w:val="-57"/>
        </w:rPr>
        <w:t xml:space="preserve"> </w:t>
      </w:r>
      <w:r>
        <w:t>умений (формулировать, аргументировать и критиковать), формированию основ логического</w:t>
      </w:r>
      <w:r>
        <w:rPr>
          <w:spacing w:val="1"/>
        </w:rPr>
        <w:t xml:space="preserve"> </w:t>
      </w:r>
      <w:r>
        <w:t>мышления в части проверки истинности и ложности утверждений, построения примеров и</w:t>
      </w:r>
      <w:r>
        <w:rPr>
          <w:spacing w:val="1"/>
        </w:rPr>
        <w:t xml:space="preserve"> </w:t>
      </w:r>
      <w:r>
        <w:t>контрпримеров,</w:t>
      </w:r>
      <w:r>
        <w:rPr>
          <w:spacing w:val="1"/>
        </w:rPr>
        <w:t xml:space="preserve"> </w:t>
      </w:r>
      <w:r>
        <w:t>цепочек</w:t>
      </w:r>
      <w:r>
        <w:rPr>
          <w:spacing w:val="1"/>
        </w:rPr>
        <w:t xml:space="preserve"> </w:t>
      </w:r>
      <w:r>
        <w:t>утверждений,</w:t>
      </w:r>
      <w:r>
        <w:rPr>
          <w:spacing w:val="1"/>
        </w:rPr>
        <w:t xml:space="preserve"> </w:t>
      </w:r>
      <w:r>
        <w:t>формулировки</w:t>
      </w:r>
      <w:r>
        <w:rPr>
          <w:spacing w:val="1"/>
        </w:rPr>
        <w:t xml:space="preserve"> </w:t>
      </w:r>
      <w:r>
        <w:t>отрицаний,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достаточных условий. В зависимости от уровня программы больше или меньше внимания</w:t>
      </w:r>
      <w:r>
        <w:rPr>
          <w:spacing w:val="1"/>
        </w:rPr>
        <w:t xml:space="preserve"> </w:t>
      </w:r>
      <w:r>
        <w:t>уделяется умению работать по алгоритму, методам поиска алгоритма и определению границ</w:t>
      </w:r>
      <w:r>
        <w:rPr>
          <w:spacing w:val="1"/>
        </w:rPr>
        <w:t xml:space="preserve"> </w:t>
      </w:r>
      <w:r>
        <w:t>применимости алгоритмов. Требования, сформулированные в разделе «Геометрия», в большей</w:t>
      </w:r>
      <w:r>
        <w:rPr>
          <w:spacing w:val="-57"/>
        </w:rPr>
        <w:t xml:space="preserve"> </w:t>
      </w:r>
      <w:r>
        <w:t>степени относятся к развитию пространственных представлений и графических методов, чем к</w:t>
      </w:r>
      <w:r>
        <w:rPr>
          <w:spacing w:val="-57"/>
        </w:rPr>
        <w:t xml:space="preserve"> </w:t>
      </w:r>
      <w:r>
        <w:t>формальному</w:t>
      </w:r>
      <w:r>
        <w:rPr>
          <w:spacing w:val="-6"/>
        </w:rPr>
        <w:t xml:space="preserve"> </w:t>
      </w:r>
      <w:r>
        <w:t>описанию стереометрических</w:t>
      </w:r>
      <w:r>
        <w:rPr>
          <w:spacing w:val="-1"/>
        </w:rPr>
        <w:t xml:space="preserve"> </w:t>
      </w:r>
      <w:r>
        <w:t>фактов.</w:t>
      </w:r>
    </w:p>
    <w:p w14:paraId="251F755F">
      <w:pPr>
        <w:pStyle w:val="7"/>
        <w:ind w:left="0" w:firstLine="0"/>
        <w:jc w:val="left"/>
        <w:rPr>
          <w:sz w:val="28"/>
        </w:rPr>
      </w:pPr>
    </w:p>
    <w:p w14:paraId="012E52D0">
      <w:pPr>
        <w:pStyle w:val="19"/>
        <w:ind w:left="1108"/>
      </w:pPr>
      <w:r>
        <w:t>Базовый</w:t>
      </w:r>
      <w:r>
        <w:rPr>
          <w:spacing w:val="-1"/>
        </w:rPr>
        <w:t xml:space="preserve"> </w:t>
      </w:r>
      <w:r>
        <w:t>уровень</w:t>
      </w:r>
    </w:p>
    <w:p w14:paraId="76DFCDA6">
      <w:pPr>
        <w:spacing w:before="139" w:line="360" w:lineRule="auto"/>
        <w:ind w:left="1108" w:right="4501"/>
        <w:jc w:val="both"/>
        <w:rPr>
          <w:b/>
          <w:sz w:val="24"/>
        </w:rPr>
      </w:pPr>
      <w:r>
        <w:rPr>
          <w:b/>
          <w:sz w:val="24"/>
        </w:rPr>
        <w:t>Компенсирующая базовая программа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Алгебра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начала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математического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анализа</w:t>
      </w:r>
    </w:p>
    <w:p w14:paraId="3438F4F8">
      <w:pPr>
        <w:pStyle w:val="7"/>
        <w:spacing w:line="276" w:lineRule="auto"/>
        <w:ind w:right="226"/>
      </w:pPr>
      <w:r>
        <w:t>Натуральные числа, запись, разрядные слагаемые, арифметические действия. Числа и</w:t>
      </w:r>
      <w:r>
        <w:rPr>
          <w:spacing w:val="1"/>
        </w:rPr>
        <w:t xml:space="preserve"> </w:t>
      </w:r>
      <w:r>
        <w:t>десятичная система счисления. Натуральные числа, делимость, признаки делимости на 2, 3, 4,</w:t>
      </w:r>
      <w:r>
        <w:rPr>
          <w:spacing w:val="1"/>
        </w:rPr>
        <w:t xml:space="preserve"> </w:t>
      </w:r>
      <w:r>
        <w:t>5,</w:t>
      </w:r>
      <w:r>
        <w:rPr>
          <w:spacing w:val="1"/>
        </w:rPr>
        <w:t xml:space="preserve"> </w:t>
      </w:r>
      <w:r>
        <w:t>9,</w:t>
      </w:r>
      <w:r>
        <w:rPr>
          <w:spacing w:val="1"/>
        </w:rPr>
        <w:t xml:space="preserve"> </w:t>
      </w:r>
      <w:r>
        <w:t>10.</w:t>
      </w:r>
      <w:r>
        <w:rPr>
          <w:spacing w:val="1"/>
        </w:rPr>
        <w:t xml:space="preserve"> </w:t>
      </w:r>
      <w:r>
        <w:t>Разложение</w:t>
      </w:r>
      <w:r>
        <w:rPr>
          <w:spacing w:val="1"/>
        </w:rPr>
        <w:t xml:space="preserve"> </w:t>
      </w:r>
      <w:r>
        <w:t>числа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множители.</w:t>
      </w:r>
      <w:r>
        <w:rPr>
          <w:spacing w:val="1"/>
        </w:rPr>
        <w:t xml:space="preserve"> </w:t>
      </w:r>
      <w:r>
        <w:t>Остатки.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арифметических</w:t>
      </w:r>
      <w:r>
        <w:rPr>
          <w:spacing w:val="1"/>
        </w:rPr>
        <w:t xml:space="preserve"> </w:t>
      </w:r>
      <w:r>
        <w:t>задач</w:t>
      </w:r>
      <w:r>
        <w:rPr>
          <w:spacing w:val="-57"/>
        </w:rPr>
        <w:t xml:space="preserve"> </w:t>
      </w:r>
      <w:r>
        <w:t>практического</w:t>
      </w:r>
      <w:r>
        <w:rPr>
          <w:spacing w:val="-1"/>
        </w:rPr>
        <w:t xml:space="preserve"> </w:t>
      </w:r>
      <w:r>
        <w:t>содержания.</w:t>
      </w:r>
    </w:p>
    <w:p w14:paraId="59A18F0E">
      <w:pPr>
        <w:pStyle w:val="7"/>
        <w:ind w:left="966" w:firstLine="0"/>
      </w:pPr>
      <w:r>
        <w:t>Целые</w:t>
      </w:r>
      <w:r>
        <w:rPr>
          <w:spacing w:val="-5"/>
        </w:rPr>
        <w:t xml:space="preserve"> </w:t>
      </w:r>
      <w:r>
        <w:t>числа.</w:t>
      </w:r>
      <w:r>
        <w:rPr>
          <w:spacing w:val="-2"/>
        </w:rPr>
        <w:t xml:space="preserve"> </w:t>
      </w:r>
      <w:r>
        <w:t>Модуль</w:t>
      </w:r>
      <w:r>
        <w:rPr>
          <w:spacing w:val="-2"/>
        </w:rPr>
        <w:t xml:space="preserve"> </w:t>
      </w:r>
      <w:r>
        <w:t>числа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его</w:t>
      </w:r>
      <w:r>
        <w:rPr>
          <w:spacing w:val="-4"/>
        </w:rPr>
        <w:t xml:space="preserve"> </w:t>
      </w:r>
      <w:r>
        <w:t>свойства.</w:t>
      </w:r>
    </w:p>
    <w:p w14:paraId="5EB779B6">
      <w:pPr>
        <w:pStyle w:val="7"/>
        <w:spacing w:before="37" w:line="276" w:lineRule="auto"/>
        <w:ind w:right="221"/>
      </w:pPr>
      <w:r>
        <w:t>Части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доли.</w:t>
      </w:r>
      <w:r>
        <w:rPr>
          <w:spacing w:val="1"/>
        </w:rPr>
        <w:t xml:space="preserve"> </w:t>
      </w:r>
      <w:r>
        <w:t>Дроби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дробями.</w:t>
      </w:r>
      <w:r>
        <w:rPr>
          <w:spacing w:val="1"/>
        </w:rPr>
        <w:t xml:space="preserve"> </w:t>
      </w:r>
      <w:r>
        <w:t>Округление,</w:t>
      </w:r>
      <w:r>
        <w:rPr>
          <w:spacing w:val="1"/>
        </w:rPr>
        <w:t xml:space="preserve"> </w:t>
      </w:r>
      <w:r>
        <w:t>приближение.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практических</w:t>
      </w:r>
      <w:r>
        <w:rPr>
          <w:spacing w:val="-2"/>
        </w:rPr>
        <w:t xml:space="preserve"> </w:t>
      </w:r>
      <w:r>
        <w:t>задач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прикидку</w:t>
      </w:r>
      <w:r>
        <w:rPr>
          <w:spacing w:val="-8"/>
        </w:rPr>
        <w:t xml:space="preserve"> </w:t>
      </w:r>
      <w:r>
        <w:t>и оценку.</w:t>
      </w:r>
    </w:p>
    <w:p w14:paraId="4CA93E86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6C61CC36">
      <w:pPr>
        <w:pStyle w:val="7"/>
        <w:spacing w:before="68" w:line="278" w:lineRule="auto"/>
        <w:ind w:right="228"/>
      </w:pPr>
      <w:r>
        <w:t>Проценты. Решение задач практического содержания на части и проценты. Степень с</w:t>
      </w:r>
      <w:r>
        <w:rPr>
          <w:spacing w:val="1"/>
        </w:rPr>
        <w:t xml:space="preserve"> </w:t>
      </w:r>
      <w:r>
        <w:t>натуральным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целым</w:t>
      </w:r>
      <w:r>
        <w:rPr>
          <w:spacing w:val="-1"/>
        </w:rPr>
        <w:t xml:space="preserve"> </w:t>
      </w:r>
      <w:r>
        <w:t>показателем.</w:t>
      </w:r>
      <w:r>
        <w:rPr>
          <w:spacing w:val="-1"/>
        </w:rPr>
        <w:t xml:space="preserve"> </w:t>
      </w:r>
      <w:r>
        <w:t>Свойства</w:t>
      </w:r>
      <w:r>
        <w:rPr>
          <w:spacing w:val="-2"/>
        </w:rPr>
        <w:t xml:space="preserve"> </w:t>
      </w:r>
      <w:r>
        <w:t>степеней. Стандартный</w:t>
      </w:r>
      <w:r>
        <w:rPr>
          <w:spacing w:val="-3"/>
        </w:rPr>
        <w:t xml:space="preserve"> </w:t>
      </w:r>
      <w:r>
        <w:t>вид числа.</w:t>
      </w:r>
    </w:p>
    <w:p w14:paraId="5279EB73">
      <w:pPr>
        <w:pStyle w:val="7"/>
        <w:spacing w:line="272" w:lineRule="exact"/>
        <w:ind w:left="966" w:firstLine="0"/>
      </w:pPr>
      <w:r>
        <w:t>Алгебраические</w:t>
      </w:r>
      <w:r>
        <w:rPr>
          <w:spacing w:val="-5"/>
        </w:rPr>
        <w:t xml:space="preserve"> </w:t>
      </w:r>
      <w:r>
        <w:t>выражения.</w:t>
      </w:r>
      <w:r>
        <w:rPr>
          <w:spacing w:val="-4"/>
        </w:rPr>
        <w:t xml:space="preserve"> </w:t>
      </w:r>
      <w:r>
        <w:t>Значение</w:t>
      </w:r>
      <w:r>
        <w:rPr>
          <w:spacing w:val="-5"/>
        </w:rPr>
        <w:t xml:space="preserve"> </w:t>
      </w:r>
      <w:r>
        <w:t>алгебраического выражения.</w:t>
      </w:r>
    </w:p>
    <w:p w14:paraId="54AC1704">
      <w:pPr>
        <w:pStyle w:val="7"/>
        <w:spacing w:before="41" w:line="276" w:lineRule="auto"/>
        <w:ind w:right="230"/>
      </w:pPr>
      <w:r>
        <w:t>Квадратный корень. Изображение числа на числовой прямой. Приближенное значение</w:t>
      </w:r>
      <w:r>
        <w:rPr>
          <w:spacing w:val="1"/>
        </w:rPr>
        <w:t xml:space="preserve"> </w:t>
      </w:r>
      <w:r>
        <w:t>иррациональных</w:t>
      </w:r>
      <w:r>
        <w:rPr>
          <w:spacing w:val="1"/>
        </w:rPr>
        <w:t xml:space="preserve"> </w:t>
      </w:r>
      <w:r>
        <w:t>чисел.</w:t>
      </w:r>
    </w:p>
    <w:p w14:paraId="0CC66494">
      <w:pPr>
        <w:spacing w:before="2" w:line="276" w:lineRule="auto"/>
        <w:ind w:left="400" w:right="224" w:firstLine="566"/>
        <w:jc w:val="both"/>
        <w:rPr>
          <w:sz w:val="24"/>
        </w:rPr>
      </w:pPr>
      <w:r>
        <w:rPr>
          <w:i/>
          <w:sz w:val="24"/>
        </w:rPr>
        <w:t>Понятие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многочлена.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Разложение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многочлена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множители,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Уравнение,</w:t>
      </w:r>
      <w:r>
        <w:rPr>
          <w:spacing w:val="1"/>
          <w:sz w:val="24"/>
        </w:rPr>
        <w:t xml:space="preserve"> </w:t>
      </w:r>
      <w:r>
        <w:rPr>
          <w:sz w:val="24"/>
        </w:rPr>
        <w:t>корень</w:t>
      </w:r>
      <w:r>
        <w:rPr>
          <w:spacing w:val="1"/>
          <w:sz w:val="24"/>
        </w:rPr>
        <w:t xml:space="preserve"> </w:t>
      </w:r>
      <w:r>
        <w:rPr>
          <w:sz w:val="24"/>
        </w:rPr>
        <w:t>уравнения.</w:t>
      </w:r>
      <w:r>
        <w:rPr>
          <w:spacing w:val="-1"/>
          <w:sz w:val="24"/>
        </w:rPr>
        <w:t xml:space="preserve"> </w:t>
      </w:r>
      <w:r>
        <w:rPr>
          <w:sz w:val="24"/>
        </w:rPr>
        <w:t>Линейные,</w:t>
      </w:r>
      <w:r>
        <w:rPr>
          <w:spacing w:val="-4"/>
          <w:sz w:val="24"/>
        </w:rPr>
        <w:t xml:space="preserve"> </w:t>
      </w:r>
      <w:r>
        <w:rPr>
          <w:sz w:val="24"/>
        </w:rPr>
        <w:t>квадратные</w:t>
      </w:r>
      <w:r>
        <w:rPr>
          <w:spacing w:val="-1"/>
          <w:sz w:val="24"/>
        </w:rPr>
        <w:t xml:space="preserve"> </w:t>
      </w:r>
      <w:r>
        <w:rPr>
          <w:sz w:val="24"/>
        </w:rPr>
        <w:t>уравнения и</w:t>
      </w:r>
      <w:r>
        <w:rPr>
          <w:spacing w:val="-1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-1"/>
          <w:sz w:val="24"/>
        </w:rPr>
        <w:t xml:space="preserve"> </w:t>
      </w:r>
      <w:r>
        <w:rPr>
          <w:sz w:val="24"/>
        </w:rPr>
        <w:t>линейных</w:t>
      </w:r>
      <w:r>
        <w:rPr>
          <w:spacing w:val="3"/>
          <w:sz w:val="24"/>
        </w:rPr>
        <w:t xml:space="preserve"> </w:t>
      </w:r>
      <w:r>
        <w:rPr>
          <w:sz w:val="24"/>
        </w:rPr>
        <w:t>уравнений.</w:t>
      </w:r>
    </w:p>
    <w:p w14:paraId="0BAD5C45">
      <w:pPr>
        <w:pStyle w:val="7"/>
        <w:spacing w:line="276" w:lineRule="auto"/>
        <w:ind w:right="230"/>
      </w:pPr>
      <w:r>
        <w:t>Решение</w:t>
      </w:r>
      <w:r>
        <w:rPr>
          <w:spacing w:val="1"/>
        </w:rPr>
        <w:t xml:space="preserve"> </w:t>
      </w:r>
      <w:r>
        <w:t>простейших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движение,</w:t>
      </w:r>
      <w:r>
        <w:rPr>
          <w:spacing w:val="1"/>
        </w:rPr>
        <w:t xml:space="preserve"> </w:t>
      </w:r>
      <w:r>
        <w:t>совместную</w:t>
      </w:r>
      <w:r>
        <w:rPr>
          <w:spacing w:val="1"/>
        </w:rPr>
        <w:t xml:space="preserve"> </w:t>
      </w:r>
      <w:r>
        <w:t>работу,</w:t>
      </w:r>
      <w:r>
        <w:rPr>
          <w:spacing w:val="1"/>
        </w:rPr>
        <w:t xml:space="preserve"> </w:t>
      </w:r>
      <w:r>
        <w:t>проценты.</w:t>
      </w:r>
      <w:r>
        <w:rPr>
          <w:spacing w:val="1"/>
        </w:rPr>
        <w:t xml:space="preserve"> </w:t>
      </w:r>
      <w:r>
        <w:t>Числовые</w:t>
      </w:r>
      <w:r>
        <w:rPr>
          <w:spacing w:val="1"/>
        </w:rPr>
        <w:t xml:space="preserve"> </w:t>
      </w:r>
      <w:r>
        <w:t>неравенства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свойства.</w:t>
      </w:r>
      <w:r>
        <w:rPr>
          <w:spacing w:val="1"/>
        </w:rPr>
        <w:t xml:space="preserve"> </w:t>
      </w:r>
      <w:r>
        <w:t>Линейные</w:t>
      </w:r>
      <w:r>
        <w:rPr>
          <w:spacing w:val="1"/>
        </w:rPr>
        <w:t xml:space="preserve"> </w:t>
      </w:r>
      <w:r>
        <w:t>неравенства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одной</w:t>
      </w:r>
      <w:r>
        <w:rPr>
          <w:spacing w:val="1"/>
        </w:rPr>
        <w:t xml:space="preserve"> </w:t>
      </w:r>
      <w:r>
        <w:t>переменной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системы.</w:t>
      </w:r>
      <w:r>
        <w:rPr>
          <w:spacing w:val="1"/>
        </w:rPr>
        <w:t xml:space="preserve"> </w:t>
      </w:r>
      <w:r>
        <w:t>Числовые</w:t>
      </w:r>
      <w:r>
        <w:rPr>
          <w:spacing w:val="-3"/>
        </w:rPr>
        <w:t xml:space="preserve"> </w:t>
      </w:r>
      <w:r>
        <w:t>промежутки. Объединение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пересечение</w:t>
      </w:r>
      <w:r>
        <w:rPr>
          <w:spacing w:val="-1"/>
        </w:rPr>
        <w:t xml:space="preserve"> </w:t>
      </w:r>
      <w:r>
        <w:t>промежутков.</w:t>
      </w:r>
    </w:p>
    <w:p w14:paraId="1BD4D3A6">
      <w:pPr>
        <w:pStyle w:val="7"/>
        <w:ind w:left="966" w:firstLine="0"/>
      </w:pPr>
      <w:r>
        <w:t>Зависимость</w:t>
      </w:r>
      <w:r>
        <w:rPr>
          <w:spacing w:val="24"/>
        </w:rPr>
        <w:t xml:space="preserve"> </w:t>
      </w:r>
      <w:r>
        <w:t>величин,</w:t>
      </w:r>
      <w:r>
        <w:rPr>
          <w:spacing w:val="79"/>
        </w:rPr>
        <w:t xml:space="preserve"> </w:t>
      </w:r>
      <w:r>
        <w:t>функция,</w:t>
      </w:r>
      <w:r>
        <w:rPr>
          <w:spacing w:val="83"/>
        </w:rPr>
        <w:t xml:space="preserve"> </w:t>
      </w:r>
      <w:r>
        <w:t>аргумент</w:t>
      </w:r>
      <w:r>
        <w:rPr>
          <w:spacing w:val="83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значение,</w:t>
      </w:r>
      <w:r>
        <w:rPr>
          <w:spacing w:val="83"/>
        </w:rPr>
        <w:t xml:space="preserve"> </w:t>
      </w:r>
      <w:r>
        <w:t>основные</w:t>
      </w:r>
      <w:r>
        <w:rPr>
          <w:spacing w:val="79"/>
        </w:rPr>
        <w:t xml:space="preserve"> </w:t>
      </w:r>
      <w:r>
        <w:t>свойства</w:t>
      </w:r>
      <w:r>
        <w:rPr>
          <w:spacing w:val="82"/>
        </w:rPr>
        <w:t xml:space="preserve"> </w:t>
      </w:r>
      <w:r>
        <w:t>функций.</w:t>
      </w:r>
    </w:p>
    <w:p w14:paraId="5C39E7DE">
      <w:pPr>
        <w:pStyle w:val="7"/>
        <w:spacing w:before="40"/>
        <w:ind w:firstLine="0"/>
      </w:pPr>
      <w:r>
        <w:t>График</w:t>
      </w:r>
      <w:r>
        <w:rPr>
          <w:spacing w:val="-3"/>
        </w:rPr>
        <w:t xml:space="preserve"> </w:t>
      </w:r>
      <w:r>
        <w:t>функции.</w:t>
      </w:r>
      <w:r>
        <w:rPr>
          <w:spacing w:val="-6"/>
        </w:rPr>
        <w:t xml:space="preserve"> </w:t>
      </w:r>
      <w:r>
        <w:t>Линейная</w:t>
      </w:r>
      <w:r>
        <w:rPr>
          <w:spacing w:val="-3"/>
        </w:rPr>
        <w:t xml:space="preserve"> </w:t>
      </w:r>
      <w:r>
        <w:t>функция.</w:t>
      </w:r>
      <w:r>
        <w:rPr>
          <w:spacing w:val="-3"/>
        </w:rPr>
        <w:t xml:space="preserve"> </w:t>
      </w:r>
      <w:r>
        <w:t>Ее</w:t>
      </w:r>
      <w:r>
        <w:rPr>
          <w:spacing w:val="-5"/>
        </w:rPr>
        <w:t xml:space="preserve"> </w:t>
      </w:r>
      <w:r>
        <w:t>график.</w:t>
      </w:r>
      <w:r>
        <w:rPr>
          <w:spacing w:val="-3"/>
        </w:rPr>
        <w:t xml:space="preserve"> </w:t>
      </w:r>
      <w:r>
        <w:t>Угловой</w:t>
      </w:r>
      <w:r>
        <w:rPr>
          <w:spacing w:val="-5"/>
        </w:rPr>
        <w:t xml:space="preserve"> </w:t>
      </w:r>
      <w:r>
        <w:t>коэффициент</w:t>
      </w:r>
      <w:r>
        <w:rPr>
          <w:spacing w:val="-3"/>
        </w:rPr>
        <w:t xml:space="preserve"> </w:t>
      </w:r>
      <w:r>
        <w:t>прямой.</w:t>
      </w:r>
    </w:p>
    <w:p w14:paraId="338389AB">
      <w:pPr>
        <w:spacing w:before="41"/>
        <w:ind w:left="966"/>
        <w:jc w:val="both"/>
        <w:rPr>
          <w:i/>
          <w:sz w:val="24"/>
        </w:rPr>
      </w:pPr>
      <w:r>
        <w:rPr>
          <w:i/>
          <w:sz w:val="24"/>
        </w:rPr>
        <w:t>Квадратичная</w:t>
      </w:r>
      <w:r>
        <w:rPr>
          <w:i/>
          <w:spacing w:val="54"/>
          <w:sz w:val="24"/>
        </w:rPr>
        <w:t xml:space="preserve"> </w:t>
      </w:r>
      <w:r>
        <w:rPr>
          <w:i/>
          <w:sz w:val="24"/>
        </w:rPr>
        <w:t>функция.</w:t>
      </w:r>
      <w:r>
        <w:rPr>
          <w:i/>
          <w:spacing w:val="54"/>
          <w:sz w:val="24"/>
        </w:rPr>
        <w:t xml:space="preserve"> </w:t>
      </w:r>
      <w:r>
        <w:rPr>
          <w:i/>
          <w:sz w:val="24"/>
        </w:rPr>
        <w:t>График</w:t>
      </w:r>
      <w:r>
        <w:rPr>
          <w:i/>
          <w:spacing w:val="55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55"/>
          <w:sz w:val="24"/>
        </w:rPr>
        <w:t xml:space="preserve"> </w:t>
      </w:r>
      <w:r>
        <w:rPr>
          <w:i/>
          <w:sz w:val="24"/>
        </w:rPr>
        <w:t>свойства</w:t>
      </w:r>
      <w:r>
        <w:rPr>
          <w:i/>
          <w:spacing w:val="57"/>
          <w:sz w:val="24"/>
        </w:rPr>
        <w:t xml:space="preserve"> </w:t>
      </w:r>
      <w:r>
        <w:rPr>
          <w:i/>
          <w:sz w:val="24"/>
        </w:rPr>
        <w:t>квадратичной</w:t>
      </w:r>
      <w:r>
        <w:rPr>
          <w:i/>
          <w:spacing w:val="55"/>
          <w:sz w:val="24"/>
        </w:rPr>
        <w:t xml:space="preserve"> </w:t>
      </w:r>
      <w:r>
        <w:rPr>
          <w:i/>
          <w:sz w:val="24"/>
        </w:rPr>
        <w:t>функции.</w:t>
      </w:r>
      <w:r>
        <w:rPr>
          <w:i/>
          <w:spacing w:val="55"/>
          <w:sz w:val="24"/>
        </w:rPr>
        <w:t xml:space="preserve"> </w:t>
      </w:r>
      <w:r>
        <w:rPr>
          <w:i/>
          <w:sz w:val="24"/>
        </w:rPr>
        <w:t>график</w:t>
      </w:r>
      <w:r>
        <w:rPr>
          <w:i/>
          <w:spacing w:val="55"/>
          <w:sz w:val="24"/>
        </w:rPr>
        <w:t xml:space="preserve"> </w:t>
      </w:r>
      <w:r>
        <w:rPr>
          <w:i/>
          <w:sz w:val="24"/>
        </w:rPr>
        <w:t>функции</w:t>
      </w:r>
    </w:p>
    <w:p w14:paraId="7D701B87">
      <w:pPr>
        <w:jc w:val="both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5E7FE228">
      <w:pPr>
        <w:tabs>
          <w:tab w:val="left" w:pos="1165"/>
        </w:tabs>
        <w:spacing w:before="152"/>
        <w:ind w:left="460"/>
        <w:rPr>
          <w:i/>
          <w:sz w:val="24"/>
        </w:rPr>
      </w:pPr>
      <w:r>
        <w:pict>
          <v:group id="_x0000_s1037" o:spid="_x0000_s1037" o:spt="203" style="position:absolute;left:0pt;margin-left:99.25pt;margin-top:7.6pt;height:16pt;width:14.95pt;mso-position-horizontal-relative:page;z-index:-251655168;mso-width-relative:page;mso-height-relative:page;" coordorigin="1985,152" coordsize="299,320">
            <o:lock v:ext="edit"/>
            <v:shape id="_x0000_s1039" o:spid="_x0000_s1039" o:spt="75" type="#_x0000_t75" style="position:absolute;left:1985;top:152;height:290;width:299;" filled="f" coordsize="21600,21600">
              <v:path/>
              <v:fill on="f" focussize="0,0"/>
              <v:stroke/>
              <v:imagedata r:id="rId10" o:title=""/>
              <o:lock v:ext="edit" aspectratio="t"/>
            </v:shape>
            <v:shape id="_x0000_s1038" o:spid="_x0000_s1038" o:spt="202" type="#_x0000_t202" style="position:absolute;left:1985;top:152;height:320;width:299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 w14:paraId="3608540A">
                    <w:pPr>
                      <w:spacing w:before="15"/>
                      <w:ind w:left="171"/>
                      <w:rPr>
                        <w:i/>
                        <w:sz w:val="26"/>
                      </w:rPr>
                    </w:pPr>
                    <w:r>
                      <w:rPr>
                        <w:i/>
                        <w:w w:val="91"/>
                        <w:sz w:val="26"/>
                      </w:rPr>
                      <w:t>x</w:t>
                    </w:r>
                  </w:p>
                </w:txbxContent>
              </v:textbox>
            </v:shape>
          </v:group>
        </w:pict>
      </w:r>
      <w:r>
        <w:rPr>
          <w:i/>
          <w:position w:val="1"/>
          <w:sz w:val="26"/>
        </w:rPr>
        <w:t>y</w:t>
      </w:r>
      <w:r>
        <w:rPr>
          <w:i/>
          <w:spacing w:val="-7"/>
          <w:position w:val="1"/>
          <w:sz w:val="26"/>
        </w:rPr>
        <w:t xml:space="preserve"> </w:t>
      </w:r>
      <w:r>
        <w:rPr>
          <w:rFonts w:ascii="Symbol" w:hAnsi="Symbol"/>
          <w:position w:val="1"/>
          <w:sz w:val="26"/>
        </w:rPr>
        <w:t></w:t>
      </w:r>
      <w:r>
        <w:rPr>
          <w:position w:val="1"/>
          <w:sz w:val="26"/>
        </w:rPr>
        <w:tab/>
      </w:r>
      <w:r>
        <w:rPr>
          <w:i/>
          <w:sz w:val="24"/>
        </w:rPr>
        <w:t>.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График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функции</w:t>
      </w:r>
    </w:p>
    <w:p w14:paraId="3CC85717">
      <w:pPr>
        <w:spacing w:before="60" w:line="376" w:lineRule="exact"/>
        <w:ind w:left="76"/>
        <w:rPr>
          <w:i/>
          <w:sz w:val="24"/>
        </w:rPr>
      </w:pPr>
      <w:r>
        <w:br w:type="column"/>
      </w:r>
      <w:r>
        <w:rPr>
          <w:i/>
          <w:sz w:val="23"/>
        </w:rPr>
        <w:t>y</w:t>
      </w:r>
      <w:r>
        <w:rPr>
          <w:i/>
          <w:spacing w:val="7"/>
          <w:sz w:val="23"/>
        </w:rPr>
        <w:t xml:space="preserve"> </w:t>
      </w:r>
      <w:r>
        <w:rPr>
          <w:rFonts w:ascii="Symbol" w:hAnsi="Symbol"/>
          <w:sz w:val="23"/>
        </w:rPr>
        <w:t></w:t>
      </w:r>
      <w:r>
        <w:rPr>
          <w:spacing w:val="19"/>
          <w:sz w:val="23"/>
        </w:rPr>
        <w:t xml:space="preserve"> </w:t>
      </w:r>
      <w:r>
        <w:rPr>
          <w:i/>
          <w:position w:val="15"/>
          <w:sz w:val="23"/>
        </w:rPr>
        <w:t>k</w:t>
      </w:r>
      <w:r>
        <w:rPr>
          <w:i/>
          <w:spacing w:val="25"/>
          <w:position w:val="15"/>
          <w:sz w:val="23"/>
        </w:rPr>
        <w:t xml:space="preserve"> </w:t>
      </w:r>
      <w:r>
        <w:rPr>
          <w:i/>
          <w:sz w:val="24"/>
        </w:rPr>
        <w:t>.</w:t>
      </w:r>
    </w:p>
    <w:p w14:paraId="5BAD212E">
      <w:pPr>
        <w:spacing w:line="224" w:lineRule="exact"/>
        <w:ind w:left="461"/>
        <w:rPr>
          <w:i/>
          <w:sz w:val="23"/>
        </w:rPr>
      </w:pPr>
      <w:r>
        <w:pict>
          <v:line id="_x0000_s1036" o:spid="_x0000_s1036" o:spt="20" style="position:absolute;left:0pt;margin-left:231.4pt;margin-top:-3.55pt;height:0pt;width:7.4pt;mso-position-horizontal-relative:page;z-index:-251654144;mso-width-relative:page;mso-height-relative:page;" coordsize="21600,21600">
            <v:path arrowok="t"/>
            <v:fill focussize="0,0"/>
            <v:stroke weight="0.591023622047244pt"/>
            <v:imagedata o:title=""/>
            <o:lock v:ext="edit"/>
          </v:line>
        </w:pict>
      </w:r>
      <w:r>
        <w:rPr>
          <w:i/>
          <w:w w:val="103"/>
          <w:sz w:val="23"/>
        </w:rPr>
        <w:t>x</w:t>
      </w:r>
    </w:p>
    <w:p w14:paraId="6D2AEAD0">
      <w:pPr>
        <w:spacing w:line="224" w:lineRule="exact"/>
        <w:rPr>
          <w:sz w:val="23"/>
        </w:rPr>
        <w:sectPr>
          <w:type w:val="continuous"/>
          <w:pgSz w:w="11910" w:h="16840"/>
          <w:pgMar w:top="700" w:right="340" w:bottom="280" w:left="1160" w:header="720" w:footer="720" w:gutter="0"/>
          <w:cols w:equalWidth="0" w:num="2">
            <w:col w:w="2995" w:space="40"/>
            <w:col w:w="7375"/>
          </w:cols>
        </w:sectPr>
      </w:pPr>
    </w:p>
    <w:p w14:paraId="79F3CC43">
      <w:pPr>
        <w:pStyle w:val="7"/>
        <w:spacing w:before="39" w:line="276" w:lineRule="auto"/>
        <w:ind w:right="232"/>
      </w:pPr>
      <w:r>
        <w:t>Нули</w:t>
      </w:r>
      <w:r>
        <w:rPr>
          <w:spacing w:val="1"/>
        </w:rPr>
        <w:t xml:space="preserve"> </w:t>
      </w:r>
      <w:r>
        <w:t>функции,</w:t>
      </w:r>
      <w:r>
        <w:rPr>
          <w:spacing w:val="1"/>
        </w:rPr>
        <w:t xml:space="preserve"> </w:t>
      </w:r>
      <w:r>
        <w:t>промежутки</w:t>
      </w:r>
      <w:r>
        <w:rPr>
          <w:spacing w:val="1"/>
        </w:rPr>
        <w:t xml:space="preserve"> </w:t>
      </w:r>
      <w:r>
        <w:t>знакопостоянства,</w:t>
      </w:r>
      <w:r>
        <w:rPr>
          <w:spacing w:val="1"/>
        </w:rPr>
        <w:t xml:space="preserve"> </w:t>
      </w:r>
      <w:r>
        <w:t>монотонность</w:t>
      </w:r>
      <w:r>
        <w:rPr>
          <w:spacing w:val="1"/>
        </w:rPr>
        <w:t xml:space="preserve"> </w:t>
      </w:r>
      <w:r>
        <w:t>(возрастание</w:t>
      </w:r>
      <w:r>
        <w:rPr>
          <w:spacing w:val="6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убывание)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числовом</w:t>
      </w:r>
      <w:r>
        <w:rPr>
          <w:spacing w:val="1"/>
        </w:rPr>
        <w:t xml:space="preserve"> </w:t>
      </w:r>
      <w:r>
        <w:t>промежутке.</w:t>
      </w:r>
      <w:r>
        <w:rPr>
          <w:spacing w:val="1"/>
        </w:rPr>
        <w:t xml:space="preserve"> </w:t>
      </w:r>
      <w:r>
        <w:t>Наибольшее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наименьшее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функции.</w:t>
      </w:r>
      <w:r>
        <w:rPr>
          <w:spacing w:val="1"/>
        </w:rPr>
        <w:t xml:space="preserve"> </w:t>
      </w:r>
      <w:r>
        <w:t>Периодические</w:t>
      </w:r>
      <w:r>
        <w:rPr>
          <w:spacing w:val="-2"/>
        </w:rPr>
        <w:t xml:space="preserve"> </w:t>
      </w:r>
      <w:r>
        <w:t>функции и наименьший</w:t>
      </w:r>
      <w:r>
        <w:rPr>
          <w:spacing w:val="-1"/>
        </w:rPr>
        <w:t xml:space="preserve"> </w:t>
      </w:r>
      <w:r>
        <w:t>период.</w:t>
      </w:r>
    </w:p>
    <w:p w14:paraId="6D6498ED">
      <w:pPr>
        <w:pStyle w:val="7"/>
        <w:spacing w:line="276" w:lineRule="auto"/>
        <w:ind w:right="228"/>
      </w:pPr>
      <w:r>
        <w:t>Градусная мера угла. Тригонометрическая окружность. Определение синуса, косинуса,</w:t>
      </w:r>
      <w:r>
        <w:rPr>
          <w:spacing w:val="1"/>
        </w:rPr>
        <w:t xml:space="preserve"> </w:t>
      </w:r>
      <w:r>
        <w:t>тангенса</w:t>
      </w:r>
      <w:r>
        <w:rPr>
          <w:spacing w:val="1"/>
        </w:rPr>
        <w:t xml:space="preserve"> </w:t>
      </w:r>
      <w:r>
        <w:t>произвольного</w:t>
      </w:r>
      <w:r>
        <w:rPr>
          <w:spacing w:val="1"/>
        </w:rPr>
        <w:t xml:space="preserve"> </w:t>
      </w:r>
      <w:r>
        <w:t>угла.</w:t>
      </w:r>
      <w:r>
        <w:rPr>
          <w:spacing w:val="1"/>
        </w:rPr>
        <w:t xml:space="preserve"> </w:t>
      </w:r>
      <w:r>
        <w:t>Основное</w:t>
      </w:r>
      <w:r>
        <w:rPr>
          <w:spacing w:val="1"/>
        </w:rPr>
        <w:t xml:space="preserve"> </w:t>
      </w:r>
      <w:r>
        <w:t>тригонометрическое</w:t>
      </w:r>
      <w:r>
        <w:rPr>
          <w:spacing w:val="1"/>
        </w:rPr>
        <w:t xml:space="preserve"> </w:t>
      </w:r>
      <w:r>
        <w:t>тождество.</w:t>
      </w:r>
      <w:r>
        <w:rPr>
          <w:spacing w:val="1"/>
        </w:rPr>
        <w:t xml:space="preserve"> </w:t>
      </w:r>
      <w:r>
        <w:t>Значения</w:t>
      </w:r>
      <w:r>
        <w:rPr>
          <w:spacing w:val="1"/>
        </w:rPr>
        <w:t xml:space="preserve"> </w:t>
      </w:r>
      <w:r>
        <w:t>тригонометрических</w:t>
      </w:r>
      <w:r>
        <w:rPr>
          <w:spacing w:val="1"/>
        </w:rPr>
        <w:t xml:space="preserve"> </w:t>
      </w:r>
      <w:r>
        <w:t>функций для</w:t>
      </w:r>
      <w:r>
        <w:rPr>
          <w:spacing w:val="1"/>
        </w:rPr>
        <w:t xml:space="preserve"> </w:t>
      </w:r>
      <w:r>
        <w:t>углов</w:t>
      </w:r>
      <w:r>
        <w:rPr>
          <w:spacing w:val="-1"/>
        </w:rPr>
        <w:t xml:space="preserve"> </w:t>
      </w:r>
      <w:r>
        <w:t>0</w:t>
      </w:r>
      <w:r>
        <w:rPr>
          <w:rFonts w:ascii="Symbol" w:hAnsi="Symbol"/>
        </w:rPr>
        <w:t></w:t>
      </w:r>
      <w:r>
        <w:t>, 30</w:t>
      </w:r>
      <w:r>
        <w:rPr>
          <w:rFonts w:ascii="Symbol" w:hAnsi="Symbol"/>
        </w:rPr>
        <w:t></w:t>
      </w:r>
      <w:r>
        <w:t>,</w:t>
      </w:r>
      <w:r>
        <w:rPr>
          <w:spacing w:val="-1"/>
        </w:rPr>
        <w:t xml:space="preserve"> </w:t>
      </w:r>
      <w:r>
        <w:t>45</w:t>
      </w:r>
      <w:r>
        <w:rPr>
          <w:rFonts w:ascii="Symbol" w:hAnsi="Symbol"/>
        </w:rPr>
        <w:t></w:t>
      </w:r>
      <w:r>
        <w:t>, 60</w:t>
      </w:r>
      <w:r>
        <w:rPr>
          <w:rFonts w:ascii="Symbol" w:hAnsi="Symbol"/>
        </w:rPr>
        <w:t></w:t>
      </w:r>
      <w:r>
        <w:t>, 90</w:t>
      </w:r>
      <w:r>
        <w:rPr>
          <w:rFonts w:ascii="Symbol" w:hAnsi="Symbol"/>
        </w:rPr>
        <w:t></w:t>
      </w:r>
      <w:r>
        <w:t>,</w:t>
      </w:r>
      <w:r>
        <w:rPr>
          <w:spacing w:val="-1"/>
        </w:rPr>
        <w:t xml:space="preserve"> </w:t>
      </w:r>
      <w:r>
        <w:t>180</w:t>
      </w:r>
      <w:r>
        <w:rPr>
          <w:rFonts w:ascii="Symbol" w:hAnsi="Symbol"/>
        </w:rPr>
        <w:t></w:t>
      </w:r>
      <w:r>
        <w:t>, 270</w:t>
      </w:r>
      <w:r>
        <w:rPr>
          <w:rFonts w:ascii="Symbol" w:hAnsi="Symbol"/>
        </w:rPr>
        <w:t></w:t>
      </w:r>
      <w:r>
        <w:t>.</w:t>
      </w:r>
    </w:p>
    <w:p w14:paraId="3662E45F">
      <w:pPr>
        <w:spacing w:line="276" w:lineRule="auto"/>
        <w:sectPr>
          <w:type w:val="continuous"/>
          <w:pgSz w:w="11910" w:h="16840"/>
          <w:pgMar w:top="700" w:right="340" w:bottom="280" w:left="1160" w:header="720" w:footer="720" w:gutter="0"/>
          <w:cols w:space="720" w:num="1"/>
        </w:sectPr>
      </w:pPr>
    </w:p>
    <w:p w14:paraId="2E131E97">
      <w:pPr>
        <w:spacing w:before="9"/>
        <w:ind w:left="966"/>
        <w:rPr>
          <w:i/>
          <w:sz w:val="24"/>
        </w:rPr>
      </w:pPr>
      <w:r>
        <w:rPr>
          <w:i/>
          <w:sz w:val="24"/>
        </w:rPr>
        <w:t>Графики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тригонометрических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функций</w:t>
      </w:r>
    </w:p>
    <w:p w14:paraId="1ADED09D">
      <w:pPr>
        <w:spacing w:line="290" w:lineRule="exact"/>
        <w:ind w:left="80"/>
        <w:rPr>
          <w:sz w:val="24"/>
          <w:lang w:val="en-US"/>
        </w:rPr>
      </w:pPr>
      <w:r>
        <w:rPr>
          <w:lang w:val="en-US"/>
        </w:rPr>
        <w:br w:type="column"/>
      </w:r>
      <w:r>
        <w:rPr>
          <w:i/>
          <w:spacing w:val="-1"/>
          <w:sz w:val="25"/>
          <w:lang w:val="en-US"/>
        </w:rPr>
        <w:t>y</w:t>
      </w:r>
      <w:r>
        <w:rPr>
          <w:i/>
          <w:spacing w:val="-7"/>
          <w:sz w:val="25"/>
          <w:lang w:val="en-US"/>
        </w:rPr>
        <w:t xml:space="preserve"> </w:t>
      </w:r>
      <w:r>
        <w:rPr>
          <w:rFonts w:ascii="Symbol" w:hAnsi="Symbol"/>
          <w:spacing w:val="-1"/>
          <w:sz w:val="25"/>
        </w:rPr>
        <w:t></w:t>
      </w:r>
      <w:r>
        <w:rPr>
          <w:spacing w:val="-18"/>
          <w:sz w:val="25"/>
          <w:lang w:val="en-US"/>
        </w:rPr>
        <w:t xml:space="preserve"> </w:t>
      </w:r>
      <w:r>
        <w:rPr>
          <w:spacing w:val="-1"/>
          <w:sz w:val="25"/>
          <w:lang w:val="en-US"/>
        </w:rPr>
        <w:t>cos</w:t>
      </w:r>
      <w:r>
        <w:rPr>
          <w:spacing w:val="-23"/>
          <w:sz w:val="25"/>
          <w:lang w:val="en-US"/>
        </w:rPr>
        <w:t xml:space="preserve"> </w:t>
      </w:r>
      <w:r>
        <w:rPr>
          <w:i/>
          <w:sz w:val="25"/>
          <w:lang w:val="en-US"/>
        </w:rPr>
        <w:t>x</w:t>
      </w:r>
      <w:r>
        <w:rPr>
          <w:sz w:val="25"/>
          <w:lang w:val="en-US"/>
        </w:rPr>
        <w:t>,</w:t>
      </w:r>
      <w:r>
        <w:rPr>
          <w:spacing w:val="-14"/>
          <w:sz w:val="25"/>
          <w:lang w:val="en-US"/>
        </w:rPr>
        <w:t xml:space="preserve"> </w:t>
      </w:r>
      <w:r>
        <w:rPr>
          <w:i/>
          <w:sz w:val="25"/>
          <w:lang w:val="en-US"/>
        </w:rPr>
        <w:t>y</w:t>
      </w:r>
      <w:r>
        <w:rPr>
          <w:i/>
          <w:spacing w:val="-7"/>
          <w:sz w:val="25"/>
          <w:lang w:val="en-US"/>
        </w:rPr>
        <w:t xml:space="preserve"> </w:t>
      </w:r>
      <w:r>
        <w:rPr>
          <w:rFonts w:ascii="Symbol" w:hAnsi="Symbol"/>
          <w:sz w:val="25"/>
        </w:rPr>
        <w:t></w:t>
      </w:r>
      <w:r>
        <w:rPr>
          <w:spacing w:val="-22"/>
          <w:sz w:val="25"/>
          <w:lang w:val="en-US"/>
        </w:rPr>
        <w:t xml:space="preserve"> </w:t>
      </w:r>
      <w:r>
        <w:rPr>
          <w:sz w:val="25"/>
          <w:lang w:val="en-US"/>
        </w:rPr>
        <w:t>sin</w:t>
      </w:r>
      <w:r>
        <w:rPr>
          <w:spacing w:val="-18"/>
          <w:sz w:val="25"/>
          <w:lang w:val="en-US"/>
        </w:rPr>
        <w:t xml:space="preserve"> </w:t>
      </w:r>
      <w:r>
        <w:rPr>
          <w:i/>
          <w:sz w:val="25"/>
          <w:lang w:val="en-US"/>
        </w:rPr>
        <w:t>x</w:t>
      </w:r>
      <w:r>
        <w:rPr>
          <w:sz w:val="25"/>
          <w:lang w:val="en-US"/>
        </w:rPr>
        <w:t>,</w:t>
      </w:r>
      <w:r>
        <w:rPr>
          <w:spacing w:val="-15"/>
          <w:sz w:val="25"/>
          <w:lang w:val="en-US"/>
        </w:rPr>
        <w:t xml:space="preserve"> </w:t>
      </w:r>
      <w:r>
        <w:rPr>
          <w:i/>
          <w:sz w:val="25"/>
          <w:lang w:val="en-US"/>
        </w:rPr>
        <w:t>y</w:t>
      </w:r>
      <w:r>
        <w:rPr>
          <w:i/>
          <w:spacing w:val="-6"/>
          <w:sz w:val="25"/>
          <w:lang w:val="en-US"/>
        </w:rPr>
        <w:t xml:space="preserve"> </w:t>
      </w:r>
      <w:r>
        <w:rPr>
          <w:rFonts w:ascii="Symbol" w:hAnsi="Symbol"/>
          <w:sz w:val="25"/>
        </w:rPr>
        <w:t></w:t>
      </w:r>
      <w:r>
        <w:rPr>
          <w:spacing w:val="-11"/>
          <w:sz w:val="25"/>
          <w:lang w:val="en-US"/>
        </w:rPr>
        <w:t xml:space="preserve"> </w:t>
      </w:r>
      <w:r>
        <w:rPr>
          <w:sz w:val="25"/>
          <w:lang w:val="en-US"/>
        </w:rPr>
        <w:t>tg</w:t>
      </w:r>
      <w:r>
        <w:rPr>
          <w:i/>
          <w:sz w:val="25"/>
          <w:lang w:val="en-US"/>
        </w:rPr>
        <w:t>x</w:t>
      </w:r>
      <w:r>
        <w:rPr>
          <w:i/>
          <w:spacing w:val="-22"/>
          <w:sz w:val="25"/>
          <w:lang w:val="en-US"/>
        </w:rPr>
        <w:t xml:space="preserve"> </w:t>
      </w:r>
      <w:r>
        <w:rPr>
          <w:sz w:val="24"/>
          <w:lang w:val="en-US"/>
        </w:rPr>
        <w:t>.</w:t>
      </w:r>
    </w:p>
    <w:p w14:paraId="2818F895">
      <w:pPr>
        <w:spacing w:line="290" w:lineRule="exact"/>
        <w:rPr>
          <w:sz w:val="24"/>
          <w:lang w:val="en-US"/>
        </w:rPr>
        <w:sectPr>
          <w:type w:val="continuous"/>
          <w:pgSz w:w="11910" w:h="16840"/>
          <w:pgMar w:top="700" w:right="340" w:bottom="280" w:left="1160" w:header="720" w:footer="720" w:gutter="0"/>
          <w:cols w:equalWidth="0" w:num="2">
            <w:col w:w="5058" w:space="40"/>
            <w:col w:w="5312"/>
          </w:cols>
        </w:sectPr>
      </w:pPr>
    </w:p>
    <w:p w14:paraId="0F856CDB">
      <w:pPr>
        <w:pStyle w:val="7"/>
        <w:spacing w:before="81" w:line="276" w:lineRule="auto"/>
        <w:jc w:val="left"/>
      </w:pPr>
      <w:r>
        <w:t>Решение</w:t>
      </w:r>
      <w:r>
        <w:rPr>
          <w:spacing w:val="1"/>
        </w:rPr>
        <w:t xml:space="preserve"> </w:t>
      </w:r>
      <w:r>
        <w:t>простейших</w:t>
      </w:r>
      <w:r>
        <w:rPr>
          <w:spacing w:val="1"/>
        </w:rPr>
        <w:t xml:space="preserve"> </w:t>
      </w:r>
      <w:r>
        <w:t>тригонометрических</w:t>
      </w:r>
      <w:r>
        <w:rPr>
          <w:spacing w:val="1"/>
        </w:rPr>
        <w:t xml:space="preserve"> </w:t>
      </w:r>
      <w:r>
        <w:t>уравнений</w:t>
      </w:r>
      <w:r>
        <w:rPr>
          <w:spacing w:val="1"/>
        </w:rPr>
        <w:t xml:space="preserve"> </w:t>
      </w:r>
      <w:r>
        <w:t>с помощью тригонометрической</w:t>
      </w:r>
      <w:r>
        <w:rPr>
          <w:spacing w:val="-57"/>
        </w:rPr>
        <w:t xml:space="preserve"> </w:t>
      </w:r>
      <w:r>
        <w:t>окружности.</w:t>
      </w:r>
    </w:p>
    <w:p w14:paraId="525F0624">
      <w:pPr>
        <w:tabs>
          <w:tab w:val="left" w:pos="2115"/>
          <w:tab w:val="left" w:pos="3197"/>
          <w:tab w:val="left" w:pos="3532"/>
          <w:tab w:val="left" w:pos="5542"/>
          <w:tab w:val="left" w:pos="7161"/>
          <w:tab w:val="left" w:pos="8670"/>
        </w:tabs>
        <w:spacing w:line="278" w:lineRule="auto"/>
        <w:ind w:left="400" w:right="221" w:firstLine="566"/>
        <w:rPr>
          <w:sz w:val="24"/>
        </w:rPr>
      </w:pPr>
      <w:r>
        <w:rPr>
          <w:i/>
          <w:sz w:val="24"/>
        </w:rPr>
        <w:t>Понятие</w:t>
      </w:r>
      <w:r>
        <w:rPr>
          <w:i/>
          <w:sz w:val="24"/>
        </w:rPr>
        <w:tab/>
      </w:r>
      <w:r>
        <w:rPr>
          <w:i/>
          <w:sz w:val="24"/>
        </w:rPr>
        <w:t>степени</w:t>
      </w:r>
      <w:r>
        <w:rPr>
          <w:i/>
          <w:sz w:val="24"/>
        </w:rPr>
        <w:tab/>
      </w:r>
      <w:r>
        <w:rPr>
          <w:i/>
          <w:sz w:val="24"/>
        </w:rPr>
        <w:t>с</w:t>
      </w:r>
      <w:r>
        <w:rPr>
          <w:i/>
          <w:sz w:val="24"/>
        </w:rPr>
        <w:tab/>
      </w:r>
      <w:r>
        <w:rPr>
          <w:i/>
          <w:sz w:val="24"/>
        </w:rPr>
        <w:t>действительным</w:t>
      </w:r>
      <w:r>
        <w:rPr>
          <w:i/>
          <w:sz w:val="24"/>
        </w:rPr>
        <w:tab/>
      </w:r>
      <w:r>
        <w:rPr>
          <w:i/>
          <w:sz w:val="24"/>
        </w:rPr>
        <w:t>показателем</w:t>
      </w:r>
      <w:r>
        <w:rPr>
          <w:sz w:val="24"/>
        </w:rPr>
        <w:t>.</w:t>
      </w:r>
      <w:r>
        <w:rPr>
          <w:sz w:val="24"/>
        </w:rPr>
        <w:tab/>
      </w:r>
      <w:r>
        <w:rPr>
          <w:sz w:val="24"/>
        </w:rPr>
        <w:t>Простейшие</w:t>
      </w:r>
      <w:r>
        <w:rPr>
          <w:sz w:val="24"/>
        </w:rPr>
        <w:tab/>
      </w:r>
      <w:r>
        <w:rPr>
          <w:sz w:val="24"/>
        </w:rPr>
        <w:t>показательные</w:t>
      </w:r>
      <w:r>
        <w:rPr>
          <w:spacing w:val="-57"/>
          <w:sz w:val="24"/>
        </w:rPr>
        <w:t xml:space="preserve"> </w:t>
      </w:r>
      <w:r>
        <w:rPr>
          <w:sz w:val="24"/>
        </w:rPr>
        <w:t>уравнения</w:t>
      </w:r>
      <w:r>
        <w:rPr>
          <w:spacing w:val="-1"/>
          <w:sz w:val="24"/>
        </w:rPr>
        <w:t xml:space="preserve"> </w:t>
      </w:r>
      <w:r>
        <w:rPr>
          <w:sz w:val="24"/>
        </w:rPr>
        <w:t>и неравенства.</w:t>
      </w:r>
      <w:r>
        <w:rPr>
          <w:spacing w:val="-1"/>
          <w:sz w:val="24"/>
        </w:rPr>
        <w:t xml:space="preserve"> </w:t>
      </w:r>
      <w:r>
        <w:rPr>
          <w:sz w:val="24"/>
        </w:rPr>
        <w:t>Показательная функция</w:t>
      </w:r>
      <w:r>
        <w:rPr>
          <w:spacing w:val="-1"/>
          <w:sz w:val="24"/>
        </w:rPr>
        <w:t xml:space="preserve"> </w:t>
      </w:r>
      <w:r>
        <w:rPr>
          <w:sz w:val="24"/>
        </w:rPr>
        <w:t>и ее</w:t>
      </w:r>
      <w:r>
        <w:rPr>
          <w:spacing w:val="-1"/>
          <w:sz w:val="24"/>
        </w:rPr>
        <w:t xml:space="preserve"> </w:t>
      </w:r>
      <w:r>
        <w:rPr>
          <w:sz w:val="24"/>
        </w:rPr>
        <w:t>график.</w:t>
      </w:r>
    </w:p>
    <w:p w14:paraId="7E171880">
      <w:pPr>
        <w:pStyle w:val="7"/>
        <w:spacing w:line="276" w:lineRule="auto"/>
        <w:jc w:val="left"/>
      </w:pPr>
      <w:r>
        <w:t>Логарифм</w:t>
      </w:r>
      <w:r>
        <w:rPr>
          <w:spacing w:val="1"/>
        </w:rPr>
        <w:t xml:space="preserve"> </w:t>
      </w:r>
      <w:r>
        <w:t>числа,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свойства</w:t>
      </w:r>
      <w:r>
        <w:rPr>
          <w:spacing w:val="1"/>
        </w:rPr>
        <w:t xml:space="preserve"> </w:t>
      </w:r>
      <w:r>
        <w:t>логарифма.</w:t>
      </w:r>
      <w:r>
        <w:rPr>
          <w:spacing w:val="5"/>
        </w:rPr>
        <w:t xml:space="preserve"> </w:t>
      </w:r>
      <w:r>
        <w:t>Десятичный</w:t>
      </w:r>
      <w:r>
        <w:rPr>
          <w:spacing w:val="2"/>
        </w:rPr>
        <w:t xml:space="preserve"> </w:t>
      </w:r>
      <w:r>
        <w:t>логарифм.</w:t>
      </w:r>
      <w:r>
        <w:rPr>
          <w:spacing w:val="1"/>
        </w:rPr>
        <w:t xml:space="preserve"> </w:t>
      </w:r>
      <w:r>
        <w:t>Простейшие</w:t>
      </w:r>
      <w:r>
        <w:rPr>
          <w:spacing w:val="-57"/>
        </w:rPr>
        <w:t xml:space="preserve"> </w:t>
      </w:r>
      <w:r>
        <w:t>логарифмические</w:t>
      </w:r>
      <w:r>
        <w:rPr>
          <w:spacing w:val="-1"/>
        </w:rPr>
        <w:t xml:space="preserve"> </w:t>
      </w:r>
      <w:r>
        <w:t>уравнения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неравенства.</w:t>
      </w:r>
      <w:r>
        <w:rPr>
          <w:spacing w:val="-1"/>
        </w:rPr>
        <w:t xml:space="preserve"> </w:t>
      </w:r>
      <w:r>
        <w:t>Логарифмическая</w:t>
      </w:r>
      <w:r>
        <w:rPr>
          <w:spacing w:val="-1"/>
        </w:rPr>
        <w:t xml:space="preserve"> </w:t>
      </w:r>
      <w:r>
        <w:t>функция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ее</w:t>
      </w:r>
      <w:r>
        <w:rPr>
          <w:spacing w:val="-2"/>
        </w:rPr>
        <w:t xml:space="preserve"> </w:t>
      </w:r>
      <w:r>
        <w:t>график.</w:t>
      </w:r>
    </w:p>
    <w:p w14:paraId="29445B1A">
      <w:pPr>
        <w:pStyle w:val="7"/>
        <w:spacing w:line="275" w:lineRule="exact"/>
        <w:ind w:left="966" w:firstLine="0"/>
        <w:jc w:val="left"/>
      </w:pPr>
      <w:r>
        <w:t>Понятие</w:t>
      </w:r>
      <w:r>
        <w:rPr>
          <w:spacing w:val="-5"/>
        </w:rPr>
        <w:t xml:space="preserve"> </w:t>
      </w:r>
      <w:r>
        <w:t>степенной</w:t>
      </w:r>
      <w:r>
        <w:rPr>
          <w:spacing w:val="-4"/>
        </w:rPr>
        <w:t xml:space="preserve"> </w:t>
      </w:r>
      <w:r>
        <w:t>функции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ее</w:t>
      </w:r>
      <w:r>
        <w:rPr>
          <w:spacing w:val="-4"/>
        </w:rPr>
        <w:t xml:space="preserve"> </w:t>
      </w:r>
      <w:r>
        <w:t>график.</w:t>
      </w:r>
      <w:r>
        <w:rPr>
          <w:spacing w:val="-4"/>
        </w:rPr>
        <w:t xml:space="preserve"> </w:t>
      </w:r>
      <w:r>
        <w:t>Простейшие</w:t>
      </w:r>
      <w:r>
        <w:rPr>
          <w:spacing w:val="-4"/>
        </w:rPr>
        <w:t xml:space="preserve"> </w:t>
      </w:r>
      <w:r>
        <w:t>иррациональные</w:t>
      </w:r>
      <w:r>
        <w:rPr>
          <w:spacing w:val="-4"/>
        </w:rPr>
        <w:t xml:space="preserve"> </w:t>
      </w:r>
      <w:r>
        <w:t>уравнения.</w:t>
      </w:r>
    </w:p>
    <w:p w14:paraId="09D8BC14">
      <w:pPr>
        <w:pStyle w:val="7"/>
        <w:spacing w:before="39" w:line="276" w:lineRule="auto"/>
        <w:ind w:right="224"/>
        <w:rPr>
          <w:i/>
        </w:rPr>
      </w:pPr>
      <w:r>
        <w:t>Касательная к графику функции. Понятие производной функции в точке как тангенс угла</w:t>
      </w:r>
      <w:r>
        <w:rPr>
          <w:spacing w:val="-57"/>
        </w:rPr>
        <w:t xml:space="preserve"> </w:t>
      </w:r>
      <w:r>
        <w:t>наклона</w:t>
      </w:r>
      <w:r>
        <w:rPr>
          <w:spacing w:val="1"/>
        </w:rPr>
        <w:t xml:space="preserve"> </w:t>
      </w:r>
      <w:r>
        <w:t>касательной.</w:t>
      </w:r>
      <w:r>
        <w:rPr>
          <w:spacing w:val="1"/>
        </w:rPr>
        <w:t xml:space="preserve"> </w:t>
      </w:r>
      <w:r>
        <w:t>Геометрический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физический</w:t>
      </w:r>
      <w:r>
        <w:rPr>
          <w:spacing w:val="1"/>
        </w:rPr>
        <w:t xml:space="preserve"> </w:t>
      </w:r>
      <w:r>
        <w:t>смысл</w:t>
      </w:r>
      <w:r>
        <w:rPr>
          <w:spacing w:val="1"/>
        </w:rPr>
        <w:t xml:space="preserve"> </w:t>
      </w:r>
      <w:r>
        <w:t>производной.</w:t>
      </w:r>
      <w:r>
        <w:rPr>
          <w:spacing w:val="1"/>
        </w:rPr>
        <w:t xml:space="preserve"> </w:t>
      </w:r>
      <w:r>
        <w:rPr>
          <w:i/>
        </w:rPr>
        <w:t>Производные</w:t>
      </w:r>
      <w:r>
        <w:rPr>
          <w:i/>
          <w:spacing w:val="1"/>
        </w:rPr>
        <w:t xml:space="preserve"> </w:t>
      </w:r>
      <w:r>
        <w:rPr>
          <w:i/>
        </w:rPr>
        <w:t>многочленов.</w:t>
      </w:r>
    </w:p>
    <w:p w14:paraId="59942863">
      <w:pPr>
        <w:spacing w:line="278" w:lineRule="auto"/>
        <w:ind w:left="400" w:right="222" w:firstLine="566"/>
        <w:jc w:val="both"/>
        <w:rPr>
          <w:i/>
          <w:sz w:val="24"/>
        </w:rPr>
      </w:pPr>
      <w:r>
        <w:rPr>
          <w:sz w:val="24"/>
        </w:rPr>
        <w:t xml:space="preserve">Точки экстремума (максимума и минимума). </w:t>
      </w:r>
      <w:r>
        <w:rPr>
          <w:i/>
          <w:sz w:val="24"/>
        </w:rPr>
        <w:t>Исследование элементарных функций 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точки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экстремума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помощью производной. Наглядная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интерпретация.</w:t>
      </w:r>
    </w:p>
    <w:p w14:paraId="720346E2">
      <w:pPr>
        <w:spacing w:line="276" w:lineRule="auto"/>
        <w:ind w:left="400" w:right="226" w:firstLine="566"/>
        <w:jc w:val="both"/>
        <w:rPr>
          <w:i/>
          <w:sz w:val="24"/>
        </w:rPr>
      </w:pPr>
      <w:r>
        <w:rPr>
          <w:i/>
          <w:sz w:val="24"/>
        </w:rPr>
        <w:t>Понятие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первообразной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функции.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Физический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смысл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первообразной.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Понятие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интеграле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как площади под графиком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функции.</w:t>
      </w:r>
    </w:p>
    <w:p w14:paraId="710DB979">
      <w:pPr>
        <w:pStyle w:val="7"/>
        <w:ind w:left="0" w:firstLine="0"/>
        <w:jc w:val="left"/>
        <w:rPr>
          <w:i/>
          <w:sz w:val="26"/>
        </w:rPr>
      </w:pPr>
    </w:p>
    <w:p w14:paraId="570BCBA5">
      <w:pPr>
        <w:pStyle w:val="19"/>
        <w:spacing w:before="181"/>
        <w:ind w:left="1108"/>
        <w:jc w:val="left"/>
      </w:pPr>
      <w:r>
        <w:t>Геометрия</w:t>
      </w:r>
    </w:p>
    <w:p w14:paraId="42465E0F">
      <w:pPr>
        <w:pStyle w:val="7"/>
        <w:spacing w:before="135" w:line="276" w:lineRule="auto"/>
        <w:ind w:left="966" w:firstLine="0"/>
        <w:jc w:val="left"/>
      </w:pPr>
      <w:r>
        <w:t>Фигуры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плоскости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пространстве.</w:t>
      </w:r>
      <w:r>
        <w:rPr>
          <w:spacing w:val="-2"/>
        </w:rPr>
        <w:t xml:space="preserve"> </w:t>
      </w:r>
      <w:r>
        <w:t>Длина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площадь.</w:t>
      </w:r>
      <w:r>
        <w:rPr>
          <w:spacing w:val="-2"/>
        </w:rPr>
        <w:t xml:space="preserve"> </w:t>
      </w:r>
      <w:r>
        <w:t>Периметры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площади</w:t>
      </w:r>
      <w:r>
        <w:rPr>
          <w:spacing w:val="-1"/>
        </w:rPr>
        <w:t xml:space="preserve"> </w:t>
      </w:r>
      <w:r>
        <w:t>фигур.</w:t>
      </w:r>
      <w:r>
        <w:rPr>
          <w:spacing w:val="-57"/>
        </w:rPr>
        <w:t xml:space="preserve"> </w:t>
      </w:r>
      <w:r>
        <w:t>Параллельность и перпендикулярность</w:t>
      </w:r>
      <w:r>
        <w:rPr>
          <w:spacing w:val="1"/>
        </w:rPr>
        <w:t xml:space="preserve"> </w:t>
      </w:r>
      <w:r>
        <w:t>прямых</w:t>
      </w:r>
      <w:r>
        <w:rPr>
          <w:spacing w:val="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плоскостей.</w:t>
      </w:r>
    </w:p>
    <w:p w14:paraId="627C9076">
      <w:pPr>
        <w:pStyle w:val="7"/>
        <w:spacing w:line="275" w:lineRule="exact"/>
        <w:ind w:left="966" w:firstLine="0"/>
        <w:jc w:val="left"/>
      </w:pPr>
      <w:r>
        <w:t>Треугольники.</w:t>
      </w:r>
      <w:r>
        <w:rPr>
          <w:spacing w:val="35"/>
        </w:rPr>
        <w:t xml:space="preserve"> </w:t>
      </w:r>
      <w:r>
        <w:t>Виды</w:t>
      </w:r>
      <w:r>
        <w:rPr>
          <w:spacing w:val="94"/>
        </w:rPr>
        <w:t xml:space="preserve"> </w:t>
      </w:r>
      <w:r>
        <w:t>треугольников:</w:t>
      </w:r>
      <w:r>
        <w:rPr>
          <w:spacing w:val="95"/>
        </w:rPr>
        <w:t xml:space="preserve"> </w:t>
      </w:r>
      <w:r>
        <w:t>остроугольные,</w:t>
      </w:r>
      <w:r>
        <w:rPr>
          <w:spacing w:val="94"/>
        </w:rPr>
        <w:t xml:space="preserve"> </w:t>
      </w:r>
      <w:r>
        <w:t>тупоугольные,</w:t>
      </w:r>
      <w:r>
        <w:rPr>
          <w:spacing w:val="95"/>
        </w:rPr>
        <w:t xml:space="preserve"> </w:t>
      </w:r>
      <w:r>
        <w:t>прямоугольные.</w:t>
      </w:r>
    </w:p>
    <w:p w14:paraId="53620F63">
      <w:pPr>
        <w:pStyle w:val="7"/>
        <w:spacing w:before="43"/>
        <w:ind w:firstLine="0"/>
        <w:jc w:val="left"/>
      </w:pPr>
      <w:r>
        <w:t>Катет</w:t>
      </w:r>
      <w:r>
        <w:rPr>
          <w:spacing w:val="-4"/>
        </w:rPr>
        <w:t xml:space="preserve"> </w:t>
      </w:r>
      <w:r>
        <w:t>против</w:t>
      </w:r>
      <w:r>
        <w:rPr>
          <w:spacing w:val="-2"/>
        </w:rPr>
        <w:t xml:space="preserve"> </w:t>
      </w:r>
      <w:r>
        <w:t>угла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30</w:t>
      </w:r>
      <w:r>
        <w:rPr>
          <w:spacing w:val="-3"/>
        </w:rPr>
        <w:t xml:space="preserve"> </w:t>
      </w:r>
      <w:r>
        <w:t>градусов.</w:t>
      </w:r>
      <w:r>
        <w:rPr>
          <w:spacing w:val="-2"/>
        </w:rPr>
        <w:t xml:space="preserve"> </w:t>
      </w:r>
      <w:r>
        <w:t>Внешний</w:t>
      </w:r>
      <w:r>
        <w:rPr>
          <w:spacing w:val="-1"/>
        </w:rPr>
        <w:t xml:space="preserve"> </w:t>
      </w:r>
      <w:r>
        <w:t>угол</w:t>
      </w:r>
      <w:r>
        <w:rPr>
          <w:spacing w:val="-4"/>
        </w:rPr>
        <w:t xml:space="preserve"> </w:t>
      </w:r>
      <w:r>
        <w:t>треугольника.</w:t>
      </w:r>
    </w:p>
    <w:p w14:paraId="79E3901B">
      <w:pPr>
        <w:pStyle w:val="7"/>
        <w:spacing w:before="41"/>
        <w:ind w:left="966" w:firstLine="0"/>
        <w:jc w:val="left"/>
      </w:pPr>
      <w:r>
        <w:t>Биссектриса,</w:t>
      </w:r>
      <w:r>
        <w:rPr>
          <w:spacing w:val="-4"/>
        </w:rPr>
        <w:t xml:space="preserve"> </w:t>
      </w:r>
      <w:r>
        <w:t>медиана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высота</w:t>
      </w:r>
      <w:r>
        <w:rPr>
          <w:spacing w:val="-4"/>
        </w:rPr>
        <w:t xml:space="preserve"> </w:t>
      </w:r>
      <w:r>
        <w:t>треугольника.</w:t>
      </w:r>
      <w:r>
        <w:rPr>
          <w:spacing w:val="-4"/>
        </w:rPr>
        <w:t xml:space="preserve"> </w:t>
      </w:r>
      <w:r>
        <w:t>Равенство</w:t>
      </w:r>
      <w:r>
        <w:rPr>
          <w:spacing w:val="-3"/>
        </w:rPr>
        <w:t xml:space="preserve"> </w:t>
      </w:r>
      <w:r>
        <w:t>треугольников.</w:t>
      </w:r>
    </w:p>
    <w:p w14:paraId="174733AE">
      <w:pPr>
        <w:sectPr>
          <w:type w:val="continuous"/>
          <w:pgSz w:w="11910" w:h="16840"/>
          <w:pgMar w:top="700" w:right="340" w:bottom="280" w:left="1160" w:header="720" w:footer="720" w:gutter="0"/>
          <w:cols w:space="720" w:num="1"/>
        </w:sectPr>
      </w:pPr>
    </w:p>
    <w:p w14:paraId="0445E773">
      <w:pPr>
        <w:pStyle w:val="7"/>
        <w:spacing w:before="68"/>
        <w:ind w:left="966" w:firstLine="0"/>
      </w:pPr>
      <w:r>
        <w:t>Решение</w:t>
      </w:r>
      <w:r>
        <w:rPr>
          <w:spacing w:val="-3"/>
        </w:rPr>
        <w:t xml:space="preserve"> </w:t>
      </w:r>
      <w:r>
        <w:t>задач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клетчатой</w:t>
      </w:r>
      <w:r>
        <w:rPr>
          <w:spacing w:val="-1"/>
        </w:rPr>
        <w:t xml:space="preserve"> </w:t>
      </w:r>
      <w:r>
        <w:t>бумаге.</w:t>
      </w:r>
    </w:p>
    <w:p w14:paraId="6101C4DE">
      <w:pPr>
        <w:pStyle w:val="7"/>
        <w:spacing w:before="44" w:line="276" w:lineRule="auto"/>
        <w:ind w:right="231"/>
      </w:pPr>
      <w:r>
        <w:t>Равнобедренный треугольник, равносторонний треугольник. Свойства равнобедренного</w:t>
      </w:r>
      <w:r>
        <w:rPr>
          <w:spacing w:val="1"/>
        </w:rPr>
        <w:t xml:space="preserve"> </w:t>
      </w:r>
      <w:r>
        <w:t>треугольника.</w:t>
      </w:r>
    </w:p>
    <w:p w14:paraId="2DEA6587">
      <w:pPr>
        <w:pStyle w:val="7"/>
        <w:spacing w:line="276" w:lineRule="auto"/>
        <w:ind w:right="230"/>
      </w:pPr>
      <w:r>
        <w:t>Соотношения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сторонами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углами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прямоугольном</w:t>
      </w:r>
      <w:r>
        <w:rPr>
          <w:spacing w:val="1"/>
        </w:rPr>
        <w:t xml:space="preserve"> </w:t>
      </w:r>
      <w:r>
        <w:t>треугольнике.</w:t>
      </w:r>
      <w:r>
        <w:rPr>
          <w:spacing w:val="1"/>
        </w:rPr>
        <w:t xml:space="preserve"> </w:t>
      </w:r>
      <w:r>
        <w:t>Тригонометрические</w:t>
      </w:r>
      <w:r>
        <w:rPr>
          <w:spacing w:val="1"/>
        </w:rPr>
        <w:t xml:space="preserve"> </w:t>
      </w:r>
      <w:r>
        <w:t>функции</w:t>
      </w:r>
      <w:r>
        <w:rPr>
          <w:spacing w:val="1"/>
        </w:rPr>
        <w:t xml:space="preserve"> </w:t>
      </w:r>
      <w:r>
        <w:t>углов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прямоугольном</w:t>
      </w:r>
      <w:r>
        <w:rPr>
          <w:spacing w:val="1"/>
        </w:rPr>
        <w:t xml:space="preserve"> </w:t>
      </w:r>
      <w:r>
        <w:t>треугольнике.</w:t>
      </w:r>
      <w:r>
        <w:rPr>
          <w:spacing w:val="1"/>
        </w:rPr>
        <w:t xml:space="preserve"> </w:t>
      </w:r>
      <w:r>
        <w:t>Теорема</w:t>
      </w:r>
      <w:r>
        <w:rPr>
          <w:spacing w:val="1"/>
        </w:rPr>
        <w:t xml:space="preserve"> </w:t>
      </w:r>
      <w:r>
        <w:t>Пифагора.</w:t>
      </w:r>
      <w:r>
        <w:rPr>
          <w:spacing w:val="1"/>
        </w:rPr>
        <w:t xml:space="preserve"> </w:t>
      </w:r>
      <w:r>
        <w:t>Применение</w:t>
      </w:r>
      <w:r>
        <w:rPr>
          <w:spacing w:val="-2"/>
        </w:rPr>
        <w:t xml:space="preserve"> </w:t>
      </w:r>
      <w:r>
        <w:t>теорем</w:t>
      </w:r>
      <w:r>
        <w:rPr>
          <w:spacing w:val="-1"/>
        </w:rPr>
        <w:t xml:space="preserve"> </w:t>
      </w:r>
      <w:r>
        <w:t>синусов и косинусов.</w:t>
      </w:r>
    </w:p>
    <w:p w14:paraId="00F9709D">
      <w:pPr>
        <w:pStyle w:val="7"/>
        <w:spacing w:line="276" w:lineRule="auto"/>
        <w:ind w:right="235"/>
      </w:pPr>
      <w:r>
        <w:t>Четырехугольники:</w:t>
      </w:r>
      <w:r>
        <w:rPr>
          <w:spacing w:val="1"/>
        </w:rPr>
        <w:t xml:space="preserve"> </w:t>
      </w:r>
      <w:r>
        <w:t>параллелограмм,</w:t>
      </w:r>
      <w:r>
        <w:rPr>
          <w:spacing w:val="1"/>
        </w:rPr>
        <w:t xml:space="preserve"> </w:t>
      </w:r>
      <w:r>
        <w:t>ромб,</w:t>
      </w:r>
      <w:r>
        <w:rPr>
          <w:spacing w:val="1"/>
        </w:rPr>
        <w:t xml:space="preserve"> </w:t>
      </w:r>
      <w:r>
        <w:t>прямоугольник,</w:t>
      </w:r>
      <w:r>
        <w:rPr>
          <w:spacing w:val="1"/>
        </w:rPr>
        <w:t xml:space="preserve"> </w:t>
      </w:r>
      <w:r>
        <w:t>квадрат,</w:t>
      </w:r>
      <w:r>
        <w:rPr>
          <w:spacing w:val="1"/>
        </w:rPr>
        <w:t xml:space="preserve"> </w:t>
      </w:r>
      <w:r>
        <w:t>трапеция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свойства.</w:t>
      </w:r>
      <w:r>
        <w:rPr>
          <w:spacing w:val="-1"/>
        </w:rPr>
        <w:t xml:space="preserve"> </w:t>
      </w:r>
      <w:r>
        <w:t>Средняя линия треугольника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трапеции.</w:t>
      </w:r>
    </w:p>
    <w:p w14:paraId="3C4D8E2C">
      <w:pPr>
        <w:spacing w:line="278" w:lineRule="auto"/>
        <w:ind w:left="400" w:right="228" w:firstLine="566"/>
        <w:jc w:val="both"/>
        <w:rPr>
          <w:sz w:val="24"/>
        </w:rPr>
      </w:pPr>
      <w:r>
        <w:rPr>
          <w:i/>
          <w:sz w:val="24"/>
        </w:rPr>
        <w:t>Выпуклые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невыпуклые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фигуры.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Периметр</w:t>
      </w:r>
      <w:r>
        <w:rPr>
          <w:spacing w:val="1"/>
          <w:sz w:val="24"/>
        </w:rPr>
        <w:t xml:space="preserve"> </w:t>
      </w:r>
      <w:r>
        <w:rPr>
          <w:sz w:val="24"/>
        </w:rPr>
        <w:t>многоугольника.</w:t>
      </w:r>
      <w:r>
        <w:rPr>
          <w:spacing w:val="61"/>
          <w:sz w:val="24"/>
        </w:rPr>
        <w:t xml:space="preserve"> </w:t>
      </w:r>
      <w:r>
        <w:rPr>
          <w:sz w:val="24"/>
        </w:rPr>
        <w:t>Правильный</w:t>
      </w:r>
      <w:r>
        <w:rPr>
          <w:spacing w:val="1"/>
          <w:sz w:val="24"/>
        </w:rPr>
        <w:t xml:space="preserve"> </w:t>
      </w:r>
      <w:r>
        <w:rPr>
          <w:sz w:val="24"/>
        </w:rPr>
        <w:t>многоугольник.</w:t>
      </w:r>
    </w:p>
    <w:p w14:paraId="33ABF416">
      <w:pPr>
        <w:pStyle w:val="7"/>
        <w:spacing w:line="276" w:lineRule="auto"/>
        <w:ind w:left="966" w:right="2297" w:firstLine="0"/>
        <w:jc w:val="left"/>
      </w:pPr>
      <w:r>
        <w:t>Углы на плоскости и в пространстве. Вертикальные и смежные углы.</w:t>
      </w:r>
      <w:r>
        <w:rPr>
          <w:spacing w:val="-57"/>
        </w:rPr>
        <w:t xml:space="preserve"> </w:t>
      </w:r>
      <w:r>
        <w:t>Сумма</w:t>
      </w:r>
      <w:r>
        <w:rPr>
          <w:spacing w:val="-3"/>
        </w:rPr>
        <w:t xml:space="preserve"> </w:t>
      </w:r>
      <w:r>
        <w:t>внутренних</w:t>
      </w:r>
      <w:r>
        <w:rPr>
          <w:spacing w:val="2"/>
        </w:rPr>
        <w:t xml:space="preserve"> </w:t>
      </w:r>
      <w:r>
        <w:t>углов</w:t>
      </w:r>
      <w:r>
        <w:rPr>
          <w:spacing w:val="-1"/>
        </w:rPr>
        <w:t xml:space="preserve"> </w:t>
      </w:r>
      <w:r>
        <w:t>треугольника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четырехугольника.</w:t>
      </w:r>
    </w:p>
    <w:p w14:paraId="55784A7B">
      <w:pPr>
        <w:pStyle w:val="7"/>
        <w:spacing w:line="278" w:lineRule="auto"/>
        <w:ind w:left="966" w:right="3459" w:firstLine="0"/>
        <w:jc w:val="left"/>
      </w:pPr>
      <w:r>
        <w:t>Соотношения в квадрате и равностороннем треугольнике.</w:t>
      </w:r>
      <w:r>
        <w:rPr>
          <w:spacing w:val="-57"/>
        </w:rPr>
        <w:t xml:space="preserve"> </w:t>
      </w:r>
      <w:r>
        <w:t>Диагонали многоугольника.</w:t>
      </w:r>
    </w:p>
    <w:p w14:paraId="3609D64F">
      <w:pPr>
        <w:pStyle w:val="7"/>
        <w:spacing w:line="272" w:lineRule="exact"/>
        <w:ind w:left="966" w:firstLine="0"/>
        <w:jc w:val="left"/>
      </w:pPr>
      <w:r>
        <w:t>Подобные</w:t>
      </w:r>
      <w:r>
        <w:rPr>
          <w:spacing w:val="-6"/>
        </w:rPr>
        <w:t xml:space="preserve"> </w:t>
      </w:r>
      <w:r>
        <w:t>треугольники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простейших</w:t>
      </w:r>
      <w:r>
        <w:rPr>
          <w:spacing w:val="-1"/>
        </w:rPr>
        <w:t xml:space="preserve"> </w:t>
      </w:r>
      <w:r>
        <w:t>случаях.</w:t>
      </w:r>
    </w:p>
    <w:p w14:paraId="0BF19227">
      <w:pPr>
        <w:pStyle w:val="7"/>
        <w:spacing w:before="34"/>
        <w:ind w:left="966" w:firstLine="0"/>
        <w:jc w:val="left"/>
      </w:pPr>
      <w:r>
        <w:t>Формулы</w:t>
      </w:r>
      <w:r>
        <w:rPr>
          <w:spacing w:val="-5"/>
        </w:rPr>
        <w:t xml:space="preserve"> </w:t>
      </w:r>
      <w:r>
        <w:t>площади</w:t>
      </w:r>
      <w:r>
        <w:rPr>
          <w:spacing w:val="-3"/>
        </w:rPr>
        <w:t xml:space="preserve"> </w:t>
      </w:r>
      <w:r>
        <w:t>прямоугольника,</w:t>
      </w:r>
      <w:r>
        <w:rPr>
          <w:spacing w:val="-4"/>
        </w:rPr>
        <w:t xml:space="preserve"> </w:t>
      </w:r>
      <w:r>
        <w:t>треугольника,</w:t>
      </w:r>
      <w:r>
        <w:rPr>
          <w:spacing w:val="-4"/>
        </w:rPr>
        <w:t xml:space="preserve"> </w:t>
      </w:r>
      <w:r>
        <w:t>ромба,</w:t>
      </w:r>
      <w:r>
        <w:rPr>
          <w:spacing w:val="-3"/>
        </w:rPr>
        <w:t xml:space="preserve"> </w:t>
      </w:r>
      <w:r>
        <w:t>трапеции.</w:t>
      </w:r>
    </w:p>
    <w:p w14:paraId="26865F90">
      <w:pPr>
        <w:pStyle w:val="7"/>
        <w:spacing w:before="40" w:line="276" w:lineRule="auto"/>
        <w:ind w:right="224"/>
      </w:pPr>
      <w:r>
        <w:t xml:space="preserve">Окружность и круг. Радиус и диаметр. Длина окружности и площадь круга. Число </w:t>
      </w:r>
      <w:r>
        <w:rPr>
          <w:rFonts w:ascii="Symbol" w:hAnsi="Symbol"/>
        </w:rPr>
        <w:t></w:t>
      </w:r>
      <w:r>
        <w:t>.</w:t>
      </w:r>
      <w:r>
        <w:rPr>
          <w:spacing w:val="1"/>
        </w:rPr>
        <w:t xml:space="preserve"> </w:t>
      </w:r>
      <w:r>
        <w:t>Вписанный угол, в частности угол, опирающийся на диаметр. Касательная к окружности и ее</w:t>
      </w:r>
      <w:r>
        <w:rPr>
          <w:spacing w:val="1"/>
        </w:rPr>
        <w:t xml:space="preserve"> </w:t>
      </w:r>
      <w:r>
        <w:t>свойство.</w:t>
      </w:r>
    </w:p>
    <w:p w14:paraId="0261AA22">
      <w:pPr>
        <w:pStyle w:val="7"/>
        <w:spacing w:before="2" w:line="276" w:lineRule="auto"/>
        <w:ind w:left="966" w:right="5781" w:firstLine="0"/>
        <w:jc w:val="left"/>
      </w:pPr>
      <w:r>
        <w:t>Куб. Соотношения в кубе.</w:t>
      </w:r>
      <w:r>
        <w:rPr>
          <w:spacing w:val="1"/>
        </w:rPr>
        <w:t xml:space="preserve"> </w:t>
      </w:r>
      <w:r>
        <w:t>Тетраэдр,</w:t>
      </w:r>
      <w:r>
        <w:rPr>
          <w:spacing w:val="-7"/>
        </w:rPr>
        <w:t xml:space="preserve"> </w:t>
      </w:r>
      <w:r>
        <w:t>правильный</w:t>
      </w:r>
      <w:r>
        <w:rPr>
          <w:spacing w:val="-8"/>
        </w:rPr>
        <w:t xml:space="preserve"> </w:t>
      </w:r>
      <w:r>
        <w:t>тетраэдр.</w:t>
      </w:r>
    </w:p>
    <w:p w14:paraId="473FB0C0">
      <w:pPr>
        <w:pStyle w:val="7"/>
        <w:spacing w:line="275" w:lineRule="exact"/>
        <w:ind w:left="966" w:firstLine="0"/>
        <w:jc w:val="left"/>
      </w:pPr>
      <w:r>
        <w:t>Правильная</w:t>
      </w:r>
      <w:r>
        <w:rPr>
          <w:spacing w:val="-4"/>
        </w:rPr>
        <w:t xml:space="preserve"> </w:t>
      </w:r>
      <w:r>
        <w:t>пирамида</w:t>
      </w:r>
      <w:r>
        <w:rPr>
          <w:spacing w:val="-7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призма.</w:t>
      </w:r>
      <w:r>
        <w:rPr>
          <w:spacing w:val="-3"/>
        </w:rPr>
        <w:t xml:space="preserve"> </w:t>
      </w:r>
      <w:r>
        <w:t>Прямая</w:t>
      </w:r>
      <w:r>
        <w:rPr>
          <w:spacing w:val="-4"/>
        </w:rPr>
        <w:t xml:space="preserve"> </w:t>
      </w:r>
      <w:r>
        <w:t>призма.</w:t>
      </w:r>
    </w:p>
    <w:p w14:paraId="627B0753">
      <w:pPr>
        <w:spacing w:before="41"/>
        <w:ind w:left="966"/>
        <w:rPr>
          <w:i/>
          <w:sz w:val="24"/>
        </w:rPr>
      </w:pPr>
      <w:r>
        <w:rPr>
          <w:i/>
          <w:sz w:val="24"/>
        </w:rPr>
        <w:t>Изображение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некоторых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многогранников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плоскости.</w:t>
      </w:r>
    </w:p>
    <w:p w14:paraId="5C95919A">
      <w:pPr>
        <w:spacing w:before="43"/>
        <w:ind w:left="966"/>
        <w:rPr>
          <w:sz w:val="24"/>
        </w:rPr>
      </w:pPr>
      <w:r>
        <w:rPr>
          <w:sz w:val="24"/>
        </w:rPr>
        <w:t>Прямоугольный</w:t>
      </w:r>
      <w:r>
        <w:rPr>
          <w:spacing w:val="-5"/>
          <w:sz w:val="24"/>
        </w:rPr>
        <w:t xml:space="preserve"> </w:t>
      </w:r>
      <w:r>
        <w:rPr>
          <w:sz w:val="24"/>
        </w:rPr>
        <w:t>параллелепипед.</w:t>
      </w:r>
      <w:r>
        <w:rPr>
          <w:spacing w:val="-3"/>
          <w:sz w:val="24"/>
        </w:rPr>
        <w:t xml:space="preserve"> </w:t>
      </w:r>
      <w:r>
        <w:rPr>
          <w:i/>
          <w:sz w:val="24"/>
        </w:rPr>
        <w:t>Теорема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Пифагора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пространстве</w:t>
      </w:r>
      <w:r>
        <w:rPr>
          <w:sz w:val="24"/>
        </w:rPr>
        <w:t>.</w:t>
      </w:r>
    </w:p>
    <w:p w14:paraId="425A1373">
      <w:pPr>
        <w:pStyle w:val="7"/>
        <w:spacing w:before="41"/>
        <w:ind w:left="966" w:firstLine="0"/>
        <w:jc w:val="left"/>
      </w:pPr>
      <w:r>
        <w:t>Задачи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вычисление</w:t>
      </w:r>
      <w:r>
        <w:rPr>
          <w:spacing w:val="-1"/>
        </w:rPr>
        <w:t xml:space="preserve"> </w:t>
      </w:r>
      <w:r>
        <w:t>расстояний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пространстве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помощью</w:t>
      </w:r>
      <w:r>
        <w:rPr>
          <w:spacing w:val="-1"/>
        </w:rPr>
        <w:t xml:space="preserve"> </w:t>
      </w:r>
      <w:r>
        <w:t>теоремы</w:t>
      </w:r>
      <w:r>
        <w:rPr>
          <w:spacing w:val="-2"/>
        </w:rPr>
        <w:t xml:space="preserve"> </w:t>
      </w:r>
      <w:r>
        <w:t>Пифагора.</w:t>
      </w:r>
    </w:p>
    <w:p w14:paraId="09BF3498">
      <w:pPr>
        <w:spacing w:before="41"/>
        <w:ind w:left="966"/>
        <w:rPr>
          <w:i/>
          <w:sz w:val="24"/>
        </w:rPr>
      </w:pPr>
      <w:r>
        <w:rPr>
          <w:i/>
          <w:sz w:val="24"/>
        </w:rPr>
        <w:t>Развертка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прямоугольного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параллелепипеда.</w:t>
      </w:r>
    </w:p>
    <w:p w14:paraId="28CEF558">
      <w:pPr>
        <w:pStyle w:val="7"/>
        <w:spacing w:before="41"/>
        <w:ind w:left="966" w:firstLine="0"/>
        <w:jc w:val="left"/>
      </w:pPr>
      <w:r>
        <w:t>Конус,</w:t>
      </w:r>
      <w:r>
        <w:rPr>
          <w:spacing w:val="-2"/>
        </w:rPr>
        <w:t xml:space="preserve"> </w:t>
      </w:r>
      <w:r>
        <w:t>цилиндр,</w:t>
      </w:r>
      <w:r>
        <w:rPr>
          <w:spacing w:val="-2"/>
        </w:rPr>
        <w:t xml:space="preserve"> </w:t>
      </w:r>
      <w:r>
        <w:t>шар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сфера.</w:t>
      </w:r>
    </w:p>
    <w:p w14:paraId="30BC694E">
      <w:pPr>
        <w:spacing w:before="43"/>
        <w:ind w:left="966"/>
        <w:rPr>
          <w:i/>
          <w:sz w:val="24"/>
        </w:rPr>
      </w:pPr>
      <w:r>
        <w:rPr>
          <w:i/>
          <w:sz w:val="24"/>
        </w:rPr>
        <w:t>Проекции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фигур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плоскость.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Изображение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цилиндра,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конуса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сферы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плоскости.</w:t>
      </w:r>
    </w:p>
    <w:p w14:paraId="0864E383">
      <w:pPr>
        <w:pStyle w:val="7"/>
        <w:tabs>
          <w:tab w:val="left" w:pos="2103"/>
          <w:tab w:val="left" w:pos="2559"/>
          <w:tab w:val="left" w:pos="3629"/>
          <w:tab w:val="left" w:pos="4291"/>
          <w:tab w:val="left" w:pos="6060"/>
          <w:tab w:val="left" w:pos="6629"/>
          <w:tab w:val="left" w:pos="7730"/>
          <w:tab w:val="left" w:pos="8495"/>
          <w:tab w:val="left" w:pos="8946"/>
        </w:tabs>
        <w:spacing w:before="41" w:line="276" w:lineRule="auto"/>
        <w:ind w:right="224"/>
        <w:jc w:val="left"/>
      </w:pPr>
      <w:r>
        <w:rPr>
          <w:i/>
        </w:rPr>
        <w:t>Понятие</w:t>
      </w:r>
      <w:r>
        <w:rPr>
          <w:i/>
        </w:rPr>
        <w:tab/>
      </w:r>
      <w:r>
        <w:rPr>
          <w:i/>
        </w:rPr>
        <w:t>об</w:t>
      </w:r>
      <w:r>
        <w:rPr>
          <w:i/>
        </w:rPr>
        <w:tab/>
      </w:r>
      <w:r>
        <w:rPr>
          <w:i/>
        </w:rPr>
        <w:t>объемах</w:t>
      </w:r>
      <w:r>
        <w:rPr>
          <w:i/>
        </w:rPr>
        <w:tab/>
      </w:r>
      <w:r>
        <w:rPr>
          <w:i/>
        </w:rPr>
        <w:t>тел</w:t>
      </w:r>
      <w:r>
        <w:t>.</w:t>
      </w:r>
      <w:r>
        <w:tab/>
      </w:r>
      <w:r>
        <w:t>Использование</w:t>
      </w:r>
      <w:r>
        <w:tab/>
      </w:r>
      <w:r>
        <w:t>для</w:t>
      </w:r>
      <w:r>
        <w:tab/>
      </w:r>
      <w:r>
        <w:t>решения</w:t>
      </w:r>
      <w:r>
        <w:tab/>
      </w:r>
      <w:r>
        <w:t>задач</w:t>
      </w:r>
      <w:r>
        <w:tab/>
      </w:r>
      <w:r>
        <w:t>на</w:t>
      </w:r>
      <w:r>
        <w:tab/>
      </w:r>
      <w:r>
        <w:rPr>
          <w:spacing w:val="-1"/>
        </w:rPr>
        <w:t>нахождение</w:t>
      </w:r>
      <w:r>
        <w:rPr>
          <w:spacing w:val="-57"/>
        </w:rPr>
        <w:t xml:space="preserve"> </w:t>
      </w:r>
      <w:r>
        <w:t>геометрических величин</w:t>
      </w:r>
      <w:r>
        <w:rPr>
          <w:spacing w:val="-1"/>
        </w:rPr>
        <w:t xml:space="preserve"> </w:t>
      </w:r>
      <w:r>
        <w:t>формул</w:t>
      </w:r>
      <w:r>
        <w:rPr>
          <w:spacing w:val="-2"/>
        </w:rPr>
        <w:t xml:space="preserve"> </w:t>
      </w:r>
      <w:r>
        <w:t>объема</w:t>
      </w:r>
      <w:r>
        <w:rPr>
          <w:spacing w:val="-2"/>
        </w:rPr>
        <w:t xml:space="preserve"> </w:t>
      </w:r>
      <w:r>
        <w:t>призмы,</w:t>
      </w:r>
      <w:r>
        <w:rPr>
          <w:spacing w:val="-1"/>
        </w:rPr>
        <w:t xml:space="preserve"> </w:t>
      </w:r>
      <w:r>
        <w:t>цилиндра,</w:t>
      </w:r>
      <w:r>
        <w:rPr>
          <w:spacing w:val="-1"/>
        </w:rPr>
        <w:t xml:space="preserve"> </w:t>
      </w:r>
      <w:r>
        <w:t>пирамиды,</w:t>
      </w:r>
      <w:r>
        <w:rPr>
          <w:spacing w:val="-1"/>
        </w:rPr>
        <w:t xml:space="preserve"> </w:t>
      </w:r>
      <w:r>
        <w:t>конуса,</w:t>
      </w:r>
      <w:r>
        <w:rPr>
          <w:spacing w:val="-1"/>
        </w:rPr>
        <w:t xml:space="preserve"> </w:t>
      </w:r>
      <w:r>
        <w:t>шара.</w:t>
      </w:r>
    </w:p>
    <w:p w14:paraId="183D7D32">
      <w:pPr>
        <w:spacing w:line="278" w:lineRule="auto"/>
        <w:ind w:left="400" w:firstLine="566"/>
        <w:rPr>
          <w:sz w:val="24"/>
        </w:rPr>
      </w:pPr>
      <w:r>
        <w:rPr>
          <w:i/>
          <w:sz w:val="24"/>
        </w:rPr>
        <w:t>Понятие</w:t>
      </w:r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о</w:t>
      </w:r>
      <w:r>
        <w:rPr>
          <w:i/>
          <w:spacing w:val="33"/>
          <w:sz w:val="24"/>
        </w:rPr>
        <w:t xml:space="preserve"> </w:t>
      </w:r>
      <w:r>
        <w:rPr>
          <w:i/>
          <w:sz w:val="24"/>
        </w:rPr>
        <w:t>подобии</w:t>
      </w:r>
      <w:r>
        <w:rPr>
          <w:i/>
          <w:spacing w:val="33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плоскости</w:t>
      </w:r>
      <w:r>
        <w:rPr>
          <w:i/>
          <w:spacing w:val="33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33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32"/>
          <w:sz w:val="24"/>
        </w:rPr>
        <w:t xml:space="preserve"> </w:t>
      </w:r>
      <w:r>
        <w:rPr>
          <w:i/>
          <w:sz w:val="24"/>
        </w:rPr>
        <w:t>пространстве</w:t>
      </w:r>
      <w:r>
        <w:rPr>
          <w:sz w:val="24"/>
        </w:rPr>
        <w:t>.</w:t>
      </w:r>
      <w:r>
        <w:rPr>
          <w:spacing w:val="33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32"/>
          <w:sz w:val="24"/>
        </w:rPr>
        <w:t xml:space="preserve"> </w:t>
      </w:r>
      <w:r>
        <w:rPr>
          <w:sz w:val="24"/>
        </w:rPr>
        <w:t>площадей</w:t>
      </w:r>
      <w:r>
        <w:rPr>
          <w:spacing w:val="33"/>
          <w:sz w:val="24"/>
        </w:rPr>
        <w:t xml:space="preserve"> </w:t>
      </w:r>
      <w:r>
        <w:rPr>
          <w:sz w:val="24"/>
        </w:rPr>
        <w:t>и</w:t>
      </w:r>
      <w:r>
        <w:rPr>
          <w:spacing w:val="34"/>
          <w:sz w:val="24"/>
        </w:rPr>
        <w:t xml:space="preserve"> </w:t>
      </w:r>
      <w:r>
        <w:rPr>
          <w:sz w:val="24"/>
        </w:rPr>
        <w:t>объемов</w:t>
      </w:r>
      <w:r>
        <w:rPr>
          <w:spacing w:val="-57"/>
          <w:sz w:val="24"/>
        </w:rPr>
        <w:t xml:space="preserve"> </w:t>
      </w:r>
      <w:r>
        <w:rPr>
          <w:sz w:val="24"/>
        </w:rPr>
        <w:t>подобных</w:t>
      </w:r>
      <w:r>
        <w:rPr>
          <w:spacing w:val="1"/>
          <w:sz w:val="24"/>
        </w:rPr>
        <w:t xml:space="preserve"> </w:t>
      </w:r>
      <w:r>
        <w:rPr>
          <w:sz w:val="24"/>
        </w:rPr>
        <w:t>фигур.</w:t>
      </w:r>
    </w:p>
    <w:p w14:paraId="469A9E17">
      <w:pPr>
        <w:pStyle w:val="7"/>
        <w:spacing w:before="6"/>
        <w:ind w:left="0" w:firstLine="0"/>
        <w:jc w:val="left"/>
        <w:rPr>
          <w:sz w:val="27"/>
        </w:rPr>
      </w:pPr>
    </w:p>
    <w:p w14:paraId="143E6745">
      <w:pPr>
        <w:pStyle w:val="19"/>
        <w:jc w:val="left"/>
      </w:pPr>
      <w:r>
        <w:t>Вероятность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статистика. Логика</w:t>
      </w:r>
      <w:r>
        <w:rPr>
          <w:spacing w:val="-6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комбинаторика</w:t>
      </w:r>
    </w:p>
    <w:p w14:paraId="7888C52A">
      <w:pPr>
        <w:spacing w:before="36" w:line="278" w:lineRule="auto"/>
        <w:ind w:left="966" w:right="2382"/>
        <w:rPr>
          <w:sz w:val="24"/>
        </w:rPr>
      </w:pPr>
      <w:r>
        <w:rPr>
          <w:sz w:val="24"/>
        </w:rPr>
        <w:t xml:space="preserve">Логика. Верные и неверные утверждения. Следствие. </w:t>
      </w:r>
      <w:r>
        <w:rPr>
          <w:i/>
          <w:sz w:val="24"/>
        </w:rPr>
        <w:t>Контрпример</w:t>
      </w:r>
      <w:r>
        <w:rPr>
          <w:sz w:val="24"/>
        </w:rPr>
        <w:t>.</w:t>
      </w:r>
      <w:r>
        <w:rPr>
          <w:spacing w:val="-57"/>
          <w:sz w:val="24"/>
        </w:rPr>
        <w:t xml:space="preserve"> </w:t>
      </w:r>
      <w:r>
        <w:rPr>
          <w:i/>
          <w:sz w:val="24"/>
        </w:rPr>
        <w:t>Множество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Перебор вариантов.</w:t>
      </w:r>
    </w:p>
    <w:p w14:paraId="401D4C6B">
      <w:pPr>
        <w:pStyle w:val="7"/>
        <w:spacing w:line="272" w:lineRule="exact"/>
        <w:ind w:left="966" w:firstLine="0"/>
        <w:jc w:val="left"/>
      </w:pPr>
      <w:r>
        <w:t>Таблицы.</w:t>
      </w:r>
      <w:r>
        <w:rPr>
          <w:spacing w:val="-3"/>
        </w:rPr>
        <w:t xml:space="preserve"> </w:t>
      </w:r>
      <w:r>
        <w:t>Столбчатые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круговые</w:t>
      </w:r>
      <w:r>
        <w:rPr>
          <w:spacing w:val="-3"/>
        </w:rPr>
        <w:t xml:space="preserve"> </w:t>
      </w:r>
      <w:r>
        <w:t>диаграммы.</w:t>
      </w:r>
    </w:p>
    <w:p w14:paraId="06F64AB5">
      <w:pPr>
        <w:spacing w:before="41" w:line="276" w:lineRule="auto"/>
        <w:ind w:left="400" w:right="225" w:firstLine="566"/>
        <w:rPr>
          <w:sz w:val="24"/>
        </w:rPr>
      </w:pPr>
      <w:r>
        <w:rPr>
          <w:sz w:val="24"/>
        </w:rPr>
        <w:t>Числовые</w:t>
      </w:r>
      <w:r>
        <w:rPr>
          <w:spacing w:val="1"/>
          <w:sz w:val="24"/>
        </w:rPr>
        <w:t xml:space="preserve"> </w:t>
      </w:r>
      <w:r>
        <w:rPr>
          <w:sz w:val="24"/>
        </w:rPr>
        <w:t>наборы.</w:t>
      </w:r>
      <w:r>
        <w:rPr>
          <w:spacing w:val="1"/>
          <w:sz w:val="24"/>
        </w:rPr>
        <w:t xml:space="preserve"> </w:t>
      </w:r>
      <w:r>
        <w:rPr>
          <w:sz w:val="24"/>
        </w:rPr>
        <w:t>Среднее</w:t>
      </w:r>
      <w:r>
        <w:rPr>
          <w:spacing w:val="1"/>
          <w:sz w:val="24"/>
        </w:rPr>
        <w:t xml:space="preserve"> </w:t>
      </w:r>
      <w:r>
        <w:rPr>
          <w:sz w:val="24"/>
        </w:rPr>
        <w:t>арифметическое,</w:t>
      </w:r>
      <w:r>
        <w:rPr>
          <w:spacing w:val="1"/>
          <w:sz w:val="24"/>
        </w:rPr>
        <w:t xml:space="preserve"> </w:t>
      </w:r>
      <w:r>
        <w:rPr>
          <w:sz w:val="24"/>
        </w:rPr>
        <w:t>медиана,</w:t>
      </w:r>
      <w:r>
        <w:rPr>
          <w:spacing w:val="1"/>
          <w:sz w:val="24"/>
        </w:rPr>
        <w:t xml:space="preserve"> </w:t>
      </w:r>
      <w:r>
        <w:rPr>
          <w:sz w:val="24"/>
        </w:rPr>
        <w:t>наибольшее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наименьшее</w:t>
      </w:r>
      <w:r>
        <w:rPr>
          <w:spacing w:val="-57"/>
          <w:sz w:val="24"/>
        </w:rPr>
        <w:t xml:space="preserve"> </w:t>
      </w:r>
      <w:r>
        <w:rPr>
          <w:sz w:val="24"/>
        </w:rPr>
        <w:t>значения.</w:t>
      </w:r>
      <w:r>
        <w:rPr>
          <w:spacing w:val="-1"/>
          <w:sz w:val="24"/>
        </w:rPr>
        <w:t xml:space="preserve"> </w:t>
      </w:r>
      <w:r>
        <w:rPr>
          <w:i/>
          <w:sz w:val="24"/>
        </w:rPr>
        <w:t>Примеры изменчивых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величин</w:t>
      </w:r>
      <w:r>
        <w:rPr>
          <w:sz w:val="24"/>
        </w:rPr>
        <w:t>.</w:t>
      </w:r>
    </w:p>
    <w:p w14:paraId="73BBF447">
      <w:pPr>
        <w:pStyle w:val="7"/>
        <w:spacing w:line="278" w:lineRule="auto"/>
        <w:jc w:val="left"/>
      </w:pPr>
      <w:r>
        <w:t>Частота</w:t>
      </w:r>
      <w:r>
        <w:rPr>
          <w:spacing w:val="7"/>
        </w:rPr>
        <w:t xml:space="preserve"> </w:t>
      </w:r>
      <w:r>
        <w:t>и</w:t>
      </w:r>
      <w:r>
        <w:rPr>
          <w:spacing w:val="9"/>
        </w:rPr>
        <w:t xml:space="preserve"> </w:t>
      </w:r>
      <w:r>
        <w:t>вероятность</w:t>
      </w:r>
      <w:r>
        <w:rPr>
          <w:spacing w:val="9"/>
        </w:rPr>
        <w:t xml:space="preserve"> </w:t>
      </w:r>
      <w:r>
        <w:t>события.</w:t>
      </w:r>
      <w:r>
        <w:rPr>
          <w:spacing w:val="8"/>
        </w:rPr>
        <w:t xml:space="preserve"> </w:t>
      </w:r>
      <w:r>
        <w:t>Случайный</w:t>
      </w:r>
      <w:r>
        <w:rPr>
          <w:spacing w:val="8"/>
        </w:rPr>
        <w:t xml:space="preserve"> </w:t>
      </w:r>
      <w:r>
        <w:t>выбор.</w:t>
      </w:r>
      <w:r>
        <w:rPr>
          <w:spacing w:val="8"/>
        </w:rPr>
        <w:t xml:space="preserve"> </w:t>
      </w:r>
      <w:r>
        <w:t>Вычисление</w:t>
      </w:r>
      <w:r>
        <w:rPr>
          <w:spacing w:val="7"/>
        </w:rPr>
        <w:t xml:space="preserve"> </w:t>
      </w:r>
      <w:r>
        <w:t>вероятностей</w:t>
      </w:r>
      <w:r>
        <w:rPr>
          <w:spacing w:val="9"/>
        </w:rPr>
        <w:t xml:space="preserve"> </w:t>
      </w:r>
      <w:r>
        <w:t>событий</w:t>
      </w:r>
      <w:r>
        <w:rPr>
          <w:spacing w:val="9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опытах</w:t>
      </w:r>
      <w:r>
        <w:rPr>
          <w:spacing w:val="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равновозможными элементарными событиями.</w:t>
      </w:r>
    </w:p>
    <w:p w14:paraId="5693771B">
      <w:pPr>
        <w:spacing w:line="272" w:lineRule="exact"/>
        <w:ind w:left="966"/>
        <w:rPr>
          <w:i/>
          <w:sz w:val="24"/>
        </w:rPr>
      </w:pPr>
      <w:r>
        <w:rPr>
          <w:i/>
          <w:sz w:val="24"/>
        </w:rPr>
        <w:t>Независимые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события.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Формула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сложения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вероятностей.</w:t>
      </w:r>
    </w:p>
    <w:p w14:paraId="7A5093A8">
      <w:pPr>
        <w:tabs>
          <w:tab w:val="left" w:pos="2125"/>
          <w:tab w:val="left" w:pos="3386"/>
          <w:tab w:val="left" w:pos="4439"/>
          <w:tab w:val="left" w:pos="5977"/>
          <w:tab w:val="left" w:pos="7716"/>
          <w:tab w:val="left" w:pos="8874"/>
        </w:tabs>
        <w:spacing w:before="40" w:line="276" w:lineRule="auto"/>
        <w:ind w:left="400" w:right="229" w:firstLine="566"/>
        <w:rPr>
          <w:i/>
          <w:sz w:val="24"/>
        </w:rPr>
      </w:pPr>
      <w:r>
        <w:rPr>
          <w:i/>
          <w:sz w:val="24"/>
        </w:rPr>
        <w:t>Примеры</w:t>
      </w:r>
      <w:r>
        <w:rPr>
          <w:i/>
          <w:sz w:val="24"/>
        </w:rPr>
        <w:tab/>
      </w:r>
      <w:r>
        <w:rPr>
          <w:i/>
          <w:sz w:val="24"/>
        </w:rPr>
        <w:t>случайных</w:t>
      </w:r>
      <w:r>
        <w:rPr>
          <w:i/>
          <w:sz w:val="24"/>
        </w:rPr>
        <w:tab/>
      </w:r>
      <w:r>
        <w:rPr>
          <w:i/>
          <w:sz w:val="24"/>
        </w:rPr>
        <w:t>величин.</w:t>
      </w:r>
      <w:r>
        <w:rPr>
          <w:i/>
          <w:sz w:val="24"/>
        </w:rPr>
        <w:tab/>
      </w:r>
      <w:r>
        <w:rPr>
          <w:i/>
          <w:sz w:val="24"/>
        </w:rPr>
        <w:t>Равномерное</w:t>
      </w:r>
      <w:r>
        <w:rPr>
          <w:i/>
          <w:sz w:val="24"/>
        </w:rPr>
        <w:tab/>
      </w:r>
      <w:r>
        <w:rPr>
          <w:i/>
          <w:sz w:val="24"/>
        </w:rPr>
        <w:t>распределение.</w:t>
      </w:r>
      <w:r>
        <w:rPr>
          <w:i/>
          <w:sz w:val="24"/>
        </w:rPr>
        <w:tab/>
      </w:r>
      <w:r>
        <w:rPr>
          <w:i/>
          <w:sz w:val="24"/>
        </w:rPr>
        <w:t>Примеры</w:t>
      </w:r>
      <w:r>
        <w:rPr>
          <w:i/>
          <w:sz w:val="24"/>
        </w:rPr>
        <w:tab/>
      </w:r>
      <w:r>
        <w:rPr>
          <w:i/>
          <w:sz w:val="24"/>
        </w:rPr>
        <w:t>нормального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распределения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природе. Понятие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 законе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больших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чисел.</w:t>
      </w:r>
    </w:p>
    <w:p w14:paraId="1BB06586">
      <w:pPr>
        <w:spacing w:line="276" w:lineRule="auto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4B671B6A">
      <w:pPr>
        <w:pStyle w:val="19"/>
        <w:spacing w:before="78" w:line="360" w:lineRule="auto"/>
        <w:ind w:left="1108" w:right="6070"/>
      </w:pPr>
      <w:r>
        <w:t>Основная базовая программа</w:t>
      </w:r>
      <w:r>
        <w:rPr>
          <w:spacing w:val="-57"/>
        </w:rPr>
        <w:t xml:space="preserve"> </w:t>
      </w:r>
      <w:r>
        <w:t>Алгебра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начала анализа</w:t>
      </w:r>
    </w:p>
    <w:p w14:paraId="27DFBC1A">
      <w:pPr>
        <w:pStyle w:val="7"/>
        <w:spacing w:line="276" w:lineRule="auto"/>
        <w:ind w:right="221"/>
      </w:pPr>
      <w:r>
        <w:t>Повторение.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свойств</w:t>
      </w:r>
      <w:r>
        <w:rPr>
          <w:spacing w:val="1"/>
        </w:rPr>
        <w:t xml:space="preserve"> </w:t>
      </w:r>
      <w:r>
        <w:t>чисел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систем</w:t>
      </w:r>
      <w:r>
        <w:rPr>
          <w:spacing w:val="1"/>
        </w:rPr>
        <w:t xml:space="preserve"> </w:t>
      </w:r>
      <w:r>
        <w:t>счисления,</w:t>
      </w:r>
      <w:r>
        <w:rPr>
          <w:spacing w:val="1"/>
        </w:rPr>
        <w:t xml:space="preserve"> </w:t>
      </w:r>
      <w:r>
        <w:t>делимости,</w:t>
      </w:r>
      <w:r>
        <w:rPr>
          <w:spacing w:val="1"/>
        </w:rPr>
        <w:t xml:space="preserve"> </w:t>
      </w:r>
      <w:r>
        <w:t>долей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частей,</w:t>
      </w:r>
      <w:r>
        <w:rPr>
          <w:spacing w:val="1"/>
        </w:rPr>
        <w:t xml:space="preserve"> </w:t>
      </w:r>
      <w:r>
        <w:t>процентов,</w:t>
      </w:r>
      <w:r>
        <w:rPr>
          <w:spacing w:val="1"/>
        </w:rPr>
        <w:t xml:space="preserve"> </w:t>
      </w:r>
      <w:r>
        <w:t>модулей</w:t>
      </w:r>
      <w:r>
        <w:rPr>
          <w:spacing w:val="1"/>
        </w:rPr>
        <w:t xml:space="preserve"> </w:t>
      </w:r>
      <w:r>
        <w:t>чисел.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свойств</w:t>
      </w:r>
      <w:r>
        <w:rPr>
          <w:spacing w:val="1"/>
        </w:rPr>
        <w:t xml:space="preserve"> </w:t>
      </w:r>
      <w:r>
        <w:t>степеней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корней,</w:t>
      </w:r>
      <w:r>
        <w:rPr>
          <w:spacing w:val="1"/>
        </w:rPr>
        <w:t xml:space="preserve"> </w:t>
      </w:r>
      <w:r>
        <w:t>многочленов,</w:t>
      </w:r>
      <w:r>
        <w:rPr>
          <w:spacing w:val="1"/>
        </w:rPr>
        <w:t xml:space="preserve"> </w:t>
      </w:r>
      <w:r>
        <w:t>преобразований</w:t>
      </w:r>
      <w:r>
        <w:rPr>
          <w:spacing w:val="1"/>
        </w:rPr>
        <w:t xml:space="preserve"> </w:t>
      </w:r>
      <w:r>
        <w:t>многочленов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дробно-</w:t>
      </w:r>
      <w:r>
        <w:rPr>
          <w:spacing w:val="1"/>
        </w:rPr>
        <w:t xml:space="preserve"> </w:t>
      </w:r>
      <w:r>
        <w:t>рациональных выражений.</w:t>
      </w:r>
    </w:p>
    <w:p w14:paraId="27291D15">
      <w:pPr>
        <w:pStyle w:val="7"/>
        <w:ind w:left="966" w:firstLine="0"/>
      </w:pPr>
      <w:r>
        <w:t>Решение</w:t>
      </w:r>
      <w:r>
        <w:rPr>
          <w:spacing w:val="-4"/>
        </w:rPr>
        <w:t xml:space="preserve"> </w:t>
      </w:r>
      <w:r>
        <w:t>задач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использованием</w:t>
      </w:r>
      <w:r>
        <w:rPr>
          <w:spacing w:val="-3"/>
        </w:rPr>
        <w:t xml:space="preserve"> </w:t>
      </w:r>
      <w:r>
        <w:t>градусной</w:t>
      </w:r>
      <w:r>
        <w:rPr>
          <w:spacing w:val="-3"/>
        </w:rPr>
        <w:t xml:space="preserve"> </w:t>
      </w:r>
      <w:r>
        <w:t>меры</w:t>
      </w:r>
      <w:r>
        <w:rPr>
          <w:spacing w:val="-2"/>
        </w:rPr>
        <w:t xml:space="preserve"> </w:t>
      </w:r>
      <w:r>
        <w:t>угла.</w:t>
      </w:r>
      <w:r>
        <w:rPr>
          <w:spacing w:val="-3"/>
        </w:rPr>
        <w:t xml:space="preserve"> </w:t>
      </w:r>
      <w:r>
        <w:t>Модуль</w:t>
      </w:r>
      <w:r>
        <w:rPr>
          <w:spacing w:val="-2"/>
        </w:rPr>
        <w:t xml:space="preserve"> </w:t>
      </w:r>
      <w:r>
        <w:t>числа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его</w:t>
      </w:r>
      <w:r>
        <w:rPr>
          <w:spacing w:val="-4"/>
        </w:rPr>
        <w:t xml:space="preserve"> </w:t>
      </w:r>
      <w:r>
        <w:t>свойства.</w:t>
      </w:r>
    </w:p>
    <w:p w14:paraId="7195D906">
      <w:pPr>
        <w:pStyle w:val="7"/>
        <w:spacing w:before="37" w:line="276" w:lineRule="auto"/>
        <w:ind w:right="228"/>
      </w:pPr>
      <w:r>
        <w:t>Решение задач на движение и совместную работу с помощью линейных и квадратных</w:t>
      </w:r>
      <w:r>
        <w:rPr>
          <w:spacing w:val="1"/>
        </w:rPr>
        <w:t xml:space="preserve"> </w:t>
      </w:r>
      <w:r>
        <w:t>уравнений и их систем. Решение задач с помощью числовых неравенств и систем неравенств с</w:t>
      </w:r>
      <w:r>
        <w:rPr>
          <w:spacing w:val="-57"/>
        </w:rPr>
        <w:t xml:space="preserve"> </w:t>
      </w:r>
      <w:r>
        <w:t>одной</w:t>
      </w:r>
      <w:r>
        <w:rPr>
          <w:spacing w:val="-3"/>
        </w:rPr>
        <w:t xml:space="preserve"> </w:t>
      </w:r>
      <w:r>
        <w:t>переменной, с</w:t>
      </w:r>
      <w:r>
        <w:rPr>
          <w:spacing w:val="-2"/>
        </w:rPr>
        <w:t xml:space="preserve"> </w:t>
      </w:r>
      <w:r>
        <w:t>применением</w:t>
      </w:r>
      <w:r>
        <w:rPr>
          <w:spacing w:val="-1"/>
        </w:rPr>
        <w:t xml:space="preserve"> </w:t>
      </w:r>
      <w:r>
        <w:t>изображения</w:t>
      </w:r>
      <w:r>
        <w:rPr>
          <w:spacing w:val="-1"/>
        </w:rPr>
        <w:t xml:space="preserve"> </w:t>
      </w:r>
      <w:r>
        <w:t>числовых</w:t>
      </w:r>
      <w:r>
        <w:rPr>
          <w:spacing w:val="1"/>
        </w:rPr>
        <w:t xml:space="preserve"> </w:t>
      </w:r>
      <w:r>
        <w:t>промежутков.</w:t>
      </w:r>
    </w:p>
    <w:p w14:paraId="1EBF0A06">
      <w:pPr>
        <w:pStyle w:val="7"/>
        <w:spacing w:line="300" w:lineRule="auto"/>
        <w:ind w:right="222"/>
      </w:pPr>
      <w:r>
        <w:pict>
          <v:group id="_x0000_s1033" o:spid="_x0000_s1033" o:spt="203" style="position:absolute;left:0pt;margin-left:147.45pt;margin-top:34.4pt;height:16pt;width:14.9pt;mso-position-horizontal-relative:page;z-index:-251654144;mso-width-relative:page;mso-height-relative:page;" coordorigin="2949,688" coordsize="298,320">
            <o:lock v:ext="edit"/>
            <v:shape id="_x0000_s1035" o:spid="_x0000_s1035" o:spt="75" type="#_x0000_t75" style="position:absolute;left:2949;top:687;height:290;width:298;" filled="f" coordsize="21600,21600">
              <v:path/>
              <v:fill on="f" focussize="0,0"/>
              <v:stroke/>
              <v:imagedata r:id="rId11" o:title=""/>
              <o:lock v:ext="edit" aspectratio="t"/>
            </v:shape>
            <v:shape id="_x0000_s1034" o:spid="_x0000_s1034" o:spt="202" type="#_x0000_t202" style="position:absolute;left:2949;top:687;height:320;width:298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 w14:paraId="18CBD83F">
                    <w:pPr>
                      <w:spacing w:before="15"/>
                      <w:ind w:left="171"/>
                      <w:rPr>
                        <w:i/>
                        <w:sz w:val="26"/>
                      </w:rPr>
                    </w:pPr>
                    <w:r>
                      <w:rPr>
                        <w:i/>
                        <w:w w:val="91"/>
                        <w:sz w:val="26"/>
                      </w:rPr>
                      <w:t>x</w:t>
                    </w:r>
                  </w:p>
                </w:txbxContent>
              </v:textbox>
            </v:shape>
          </v:group>
        </w:pict>
      </w:r>
      <w:r>
        <w:t>Решение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числовых</w:t>
      </w:r>
      <w:r>
        <w:rPr>
          <w:spacing w:val="1"/>
        </w:rPr>
        <w:t xml:space="preserve"> </w:t>
      </w:r>
      <w:r>
        <w:t>функций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графиков.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свойств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графиков</w:t>
      </w:r>
      <w:r>
        <w:rPr>
          <w:spacing w:val="1"/>
        </w:rPr>
        <w:t xml:space="preserve"> </w:t>
      </w:r>
      <w:r>
        <w:t>линейных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квадратичных</w:t>
      </w:r>
      <w:r>
        <w:rPr>
          <w:spacing w:val="1"/>
        </w:rPr>
        <w:t xml:space="preserve"> </w:t>
      </w:r>
      <w:r>
        <w:t>функций,</w:t>
      </w:r>
      <w:r>
        <w:rPr>
          <w:spacing w:val="1"/>
        </w:rPr>
        <w:t xml:space="preserve"> </w:t>
      </w:r>
      <w:r>
        <w:t>обратной</w:t>
      </w:r>
      <w:r>
        <w:rPr>
          <w:spacing w:val="1"/>
        </w:rPr>
        <w:t xml:space="preserve"> </w:t>
      </w:r>
      <w:r>
        <w:t>пропорциональности</w:t>
      </w:r>
      <w:r>
        <w:rPr>
          <w:spacing w:val="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функции</w:t>
      </w:r>
      <w:r>
        <w:rPr>
          <w:spacing w:val="58"/>
        </w:rPr>
        <w:t xml:space="preserve"> </w:t>
      </w:r>
      <w:r>
        <w:rPr>
          <w:i/>
          <w:position w:val="1"/>
          <w:sz w:val="26"/>
        </w:rPr>
        <w:t>y</w:t>
      </w:r>
      <w:r>
        <w:rPr>
          <w:i/>
          <w:spacing w:val="-2"/>
          <w:position w:val="1"/>
          <w:sz w:val="26"/>
        </w:rPr>
        <w:t xml:space="preserve"> </w:t>
      </w:r>
      <w:r>
        <w:rPr>
          <w:rFonts w:ascii="Symbol" w:hAnsi="Symbol"/>
          <w:position w:val="1"/>
          <w:sz w:val="26"/>
        </w:rPr>
        <w:t></w:t>
      </w:r>
      <w:r>
        <w:rPr>
          <w:spacing w:val="10"/>
          <w:position w:val="1"/>
          <w:sz w:val="26"/>
        </w:rPr>
        <w:t xml:space="preserve"> </w:t>
      </w:r>
      <w:r>
        <w:t>. Графическое решение уравнений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неравенств.</w:t>
      </w:r>
    </w:p>
    <w:p w14:paraId="0DA70254">
      <w:pPr>
        <w:pStyle w:val="7"/>
        <w:spacing w:before="2" w:line="276" w:lineRule="auto"/>
        <w:ind w:right="220"/>
      </w:pPr>
      <w:r>
        <w:t>Тригонометрическая</w:t>
      </w:r>
      <w:r>
        <w:rPr>
          <w:spacing w:val="1"/>
        </w:rPr>
        <w:t xml:space="preserve"> </w:t>
      </w:r>
      <w:r>
        <w:t>окружность</w:t>
      </w:r>
      <w:r>
        <w:rPr>
          <w:i/>
        </w:rPr>
        <w:t>,</w:t>
      </w:r>
      <w:r>
        <w:rPr>
          <w:i/>
          <w:spacing w:val="1"/>
        </w:rPr>
        <w:t xml:space="preserve"> </w:t>
      </w:r>
      <w:r>
        <w:rPr>
          <w:i/>
        </w:rPr>
        <w:t>радианная</w:t>
      </w:r>
      <w:r>
        <w:rPr>
          <w:i/>
          <w:spacing w:val="1"/>
        </w:rPr>
        <w:t xml:space="preserve"> </w:t>
      </w:r>
      <w:r>
        <w:rPr>
          <w:i/>
        </w:rPr>
        <w:t>мера</w:t>
      </w:r>
      <w:r>
        <w:rPr>
          <w:i/>
          <w:spacing w:val="1"/>
        </w:rPr>
        <w:t xml:space="preserve"> </w:t>
      </w:r>
      <w:r>
        <w:rPr>
          <w:i/>
        </w:rPr>
        <w:t>угла</w:t>
      </w:r>
      <w:r>
        <w:t>.</w:t>
      </w:r>
      <w:r>
        <w:rPr>
          <w:spacing w:val="1"/>
        </w:rPr>
        <w:t xml:space="preserve"> </w:t>
      </w:r>
      <w:r>
        <w:t>Синус,</w:t>
      </w:r>
      <w:r>
        <w:rPr>
          <w:spacing w:val="1"/>
        </w:rPr>
        <w:t xml:space="preserve"> </w:t>
      </w:r>
      <w:r>
        <w:t>косинус,</w:t>
      </w:r>
      <w:r>
        <w:rPr>
          <w:spacing w:val="1"/>
        </w:rPr>
        <w:t xml:space="preserve"> </w:t>
      </w:r>
      <w:r>
        <w:t>тангенс,</w:t>
      </w:r>
      <w:r>
        <w:rPr>
          <w:spacing w:val="1"/>
        </w:rPr>
        <w:t xml:space="preserve"> </w:t>
      </w:r>
      <w:r>
        <w:rPr>
          <w:i/>
        </w:rPr>
        <w:t xml:space="preserve">котангенс </w:t>
      </w:r>
      <w:r>
        <w:t>произвольного угла. Основное тригонометрическое тождество и следствия из него.</w:t>
      </w:r>
      <w:r>
        <w:rPr>
          <w:spacing w:val="1"/>
        </w:rPr>
        <w:t xml:space="preserve"> </w:t>
      </w:r>
      <w:r>
        <w:t>Значения</w:t>
      </w:r>
      <w:r>
        <w:rPr>
          <w:spacing w:val="58"/>
        </w:rPr>
        <w:t xml:space="preserve"> </w:t>
      </w:r>
      <w:r>
        <w:t>тригонометрических</w:t>
      </w:r>
      <w:r>
        <w:rPr>
          <w:spacing w:val="58"/>
        </w:rPr>
        <w:t xml:space="preserve"> </w:t>
      </w:r>
      <w:r>
        <w:t>функций</w:t>
      </w:r>
      <w:r>
        <w:rPr>
          <w:spacing w:val="59"/>
        </w:rPr>
        <w:t xml:space="preserve"> </w:t>
      </w:r>
      <w:r>
        <w:t>для</w:t>
      </w:r>
      <w:r>
        <w:rPr>
          <w:spacing w:val="59"/>
        </w:rPr>
        <w:t xml:space="preserve"> </w:t>
      </w:r>
      <w:r>
        <w:t>углов</w:t>
      </w:r>
      <w:r>
        <w:rPr>
          <w:spacing w:val="58"/>
        </w:rPr>
        <w:t xml:space="preserve"> </w:t>
      </w:r>
      <w:r>
        <w:t>0</w:t>
      </w:r>
      <w:r>
        <w:rPr>
          <w:rFonts w:ascii="Symbol" w:hAnsi="Symbol"/>
        </w:rPr>
        <w:t></w:t>
      </w:r>
      <w:r>
        <w:t>,</w:t>
      </w:r>
      <w:r>
        <w:rPr>
          <w:spacing w:val="58"/>
        </w:rPr>
        <w:t xml:space="preserve"> </w:t>
      </w:r>
      <w:r>
        <w:t>30</w:t>
      </w:r>
      <w:r>
        <w:rPr>
          <w:rFonts w:ascii="Symbol" w:hAnsi="Symbol"/>
        </w:rPr>
        <w:t></w:t>
      </w:r>
      <w:r>
        <w:t>,</w:t>
      </w:r>
      <w:r>
        <w:rPr>
          <w:spacing w:val="58"/>
        </w:rPr>
        <w:t xml:space="preserve"> </w:t>
      </w:r>
      <w:r>
        <w:t>45</w:t>
      </w:r>
      <w:r>
        <w:rPr>
          <w:rFonts w:ascii="Symbol" w:hAnsi="Symbol"/>
        </w:rPr>
        <w:t></w:t>
      </w:r>
      <w:r>
        <w:t>,</w:t>
      </w:r>
      <w:r>
        <w:rPr>
          <w:spacing w:val="60"/>
        </w:rPr>
        <w:t xml:space="preserve"> </w:t>
      </w:r>
      <w:r>
        <w:t>60</w:t>
      </w:r>
      <w:r>
        <w:rPr>
          <w:rFonts w:ascii="Symbol" w:hAnsi="Symbol"/>
        </w:rPr>
        <w:t></w:t>
      </w:r>
      <w:r>
        <w:t>,</w:t>
      </w:r>
      <w:r>
        <w:rPr>
          <w:spacing w:val="58"/>
        </w:rPr>
        <w:t xml:space="preserve"> </w:t>
      </w:r>
      <w:r>
        <w:t>90</w:t>
      </w:r>
      <w:r>
        <w:rPr>
          <w:rFonts w:ascii="Symbol" w:hAnsi="Symbol"/>
        </w:rPr>
        <w:t></w:t>
      </w:r>
      <w:r>
        <w:t>,</w:t>
      </w:r>
      <w:r>
        <w:rPr>
          <w:spacing w:val="58"/>
        </w:rPr>
        <w:t xml:space="preserve"> </w:t>
      </w:r>
      <w:r>
        <w:t>180</w:t>
      </w:r>
      <w:r>
        <w:rPr>
          <w:rFonts w:ascii="Symbol" w:hAnsi="Symbol"/>
        </w:rPr>
        <w:t></w:t>
      </w:r>
      <w:r>
        <w:t>,</w:t>
      </w:r>
      <w:r>
        <w:rPr>
          <w:spacing w:val="58"/>
        </w:rPr>
        <w:t xml:space="preserve"> </w:t>
      </w:r>
      <w:r>
        <w:t>270</w:t>
      </w:r>
      <w:r>
        <w:rPr>
          <w:rFonts w:ascii="Symbol" w:hAnsi="Symbol"/>
        </w:rPr>
        <w:t></w:t>
      </w:r>
      <w:r>
        <w:t>.</w:t>
      </w:r>
    </w:p>
    <w:p w14:paraId="3CCFA9D8">
      <w:pPr>
        <w:pStyle w:val="7"/>
        <w:spacing w:before="37" w:line="211" w:lineRule="exact"/>
        <w:ind w:left="788" w:firstLine="0"/>
        <w:jc w:val="left"/>
        <w:rPr>
          <w:rFonts w:ascii="Symbol" w:hAnsi="Symbol"/>
        </w:rPr>
      </w:pPr>
      <w:r>
        <w:rPr>
          <w:rFonts w:ascii="Symbol" w:hAnsi="Symbol"/>
        </w:rPr>
        <w:t></w:t>
      </w:r>
      <w:r>
        <w:rPr>
          <w:spacing w:val="81"/>
        </w:rPr>
        <w:t xml:space="preserve"> </w:t>
      </w:r>
      <w:r>
        <w:rPr>
          <w:rFonts w:ascii="Symbol" w:hAnsi="Symbol"/>
        </w:rPr>
        <w:t></w:t>
      </w:r>
      <w:r>
        <w:rPr>
          <w:spacing w:val="94"/>
        </w:rPr>
        <w:t xml:space="preserve"> </w:t>
      </w:r>
      <w:r>
        <w:rPr>
          <w:rFonts w:ascii="Symbol" w:hAnsi="Symbol"/>
        </w:rPr>
        <w:t></w:t>
      </w:r>
      <w:r>
        <w:t xml:space="preserve">  </w:t>
      </w:r>
      <w:r>
        <w:rPr>
          <w:spacing w:val="20"/>
        </w:rPr>
        <w:t xml:space="preserve"> </w:t>
      </w:r>
      <w:r>
        <w:rPr>
          <w:rFonts w:ascii="Symbol" w:hAnsi="Symbol"/>
        </w:rPr>
        <w:t></w:t>
      </w:r>
    </w:p>
    <w:p w14:paraId="4E26F537">
      <w:pPr>
        <w:tabs>
          <w:tab w:val="left" w:pos="964"/>
          <w:tab w:val="left" w:pos="1296"/>
          <w:tab w:val="left" w:pos="1583"/>
          <w:tab w:val="left" w:pos="2008"/>
        </w:tabs>
        <w:spacing w:line="236" w:lineRule="exact"/>
        <w:ind w:left="400"/>
        <w:rPr>
          <w:i/>
          <w:sz w:val="24"/>
        </w:rPr>
      </w:pPr>
      <w:r>
        <w:pict>
          <v:line id="_x0000_s1032" o:spid="_x0000_s1032" o:spt="20" style="position:absolute;left:0pt;margin-left:96.55pt;margin-top:6.9pt;height:0pt;width:8pt;mso-position-horizontal-relative:page;z-index:-251653120;mso-width-relative:page;mso-height-relative:page;" coordsize="21600,21600">
            <v:path arrowok="t"/>
            <v:fill focussize="0,0"/>
            <v:stroke weight="0.705748031496063pt"/>
            <v:imagedata o:title=""/>
            <o:lock v:ext="edit"/>
          </v:line>
        </w:pict>
      </w:r>
      <w:r>
        <w:pict>
          <v:line id="_x0000_s1031" o:spid="_x0000_s1031" o:spt="20" style="position:absolute;left:0pt;margin-left:113.15pt;margin-top:6.9pt;height:0pt;width:8pt;mso-position-horizontal-relative:page;z-index:-251653120;mso-width-relative:page;mso-height-relative:page;" coordsize="21600,21600">
            <v:path arrowok="t"/>
            <v:fill focussize="0,0"/>
            <v:stroke weight="0.705748031496063pt"/>
            <v:imagedata o:title=""/>
            <o:lock v:ext="edit"/>
          </v:line>
        </w:pict>
      </w:r>
      <w:r>
        <w:pict>
          <v:line id="_x0000_s1030" o:spid="_x0000_s1030" o:spt="20" style="position:absolute;left:0pt;margin-left:127.55pt;margin-top:6.9pt;height:0pt;width:8pt;mso-position-horizontal-relative:page;z-index:-251652096;mso-width-relative:page;mso-height-relative:page;" coordsize="21600,21600">
            <v:path arrowok="t"/>
            <v:fill focussize="0,0"/>
            <v:stroke weight="0.705748031496063pt"/>
            <v:imagedata o:title=""/>
            <o:lock v:ext="edit"/>
          </v:line>
        </w:pict>
      </w:r>
      <w:r>
        <w:pict>
          <v:line id="_x0000_s1029" o:spid="_x0000_s1029" o:spt="20" style="position:absolute;left:0pt;margin-left:144.15pt;margin-top:6.9pt;height:0pt;width:8pt;mso-position-horizontal-relative:page;z-index:-251652096;mso-width-relative:page;mso-height-relative:page;" coordsize="21600,21600">
            <v:path arrowok="t"/>
            <v:fill focussize="0,0"/>
            <v:stroke weight="0.705748031496063pt"/>
            <v:imagedata o:title=""/>
            <o:lock v:ext="edit"/>
          </v:line>
        </w:pict>
      </w:r>
      <w:r>
        <w:rPr>
          <w:spacing w:val="-1"/>
          <w:sz w:val="24"/>
        </w:rPr>
        <w:t>(</w:t>
      </w:r>
      <w:r>
        <w:rPr>
          <w:spacing w:val="-28"/>
          <w:sz w:val="24"/>
        </w:rPr>
        <w:t xml:space="preserve"> </w:t>
      </w:r>
      <w:r>
        <w:rPr>
          <w:spacing w:val="-1"/>
          <w:sz w:val="24"/>
        </w:rPr>
        <w:t>0,</w:t>
      </w:r>
      <w:r>
        <w:rPr>
          <w:spacing w:val="-1"/>
          <w:sz w:val="24"/>
        </w:rPr>
        <w:tab/>
      </w:r>
      <w:r>
        <w:rPr>
          <w:sz w:val="24"/>
        </w:rPr>
        <w:t>,</w:t>
      </w:r>
      <w:r>
        <w:rPr>
          <w:sz w:val="24"/>
        </w:rPr>
        <w:tab/>
      </w:r>
      <w:r>
        <w:rPr>
          <w:sz w:val="24"/>
        </w:rPr>
        <w:t>,</w:t>
      </w:r>
      <w:r>
        <w:rPr>
          <w:sz w:val="24"/>
        </w:rPr>
        <w:tab/>
      </w:r>
      <w:r>
        <w:rPr>
          <w:sz w:val="24"/>
        </w:rPr>
        <w:t>,</w:t>
      </w:r>
      <w:r>
        <w:rPr>
          <w:sz w:val="24"/>
        </w:rPr>
        <w:tab/>
      </w:r>
      <w:r>
        <w:rPr>
          <w:sz w:val="24"/>
        </w:rPr>
        <w:t>рад).</w:t>
      </w:r>
      <w:r>
        <w:rPr>
          <w:spacing w:val="8"/>
          <w:sz w:val="24"/>
        </w:rPr>
        <w:t xml:space="preserve"> </w:t>
      </w:r>
      <w:r>
        <w:rPr>
          <w:i/>
          <w:sz w:val="24"/>
        </w:rPr>
        <w:t>Формулы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сложения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тригонометрических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функций,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формулы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приведения,</w:t>
      </w:r>
    </w:p>
    <w:p w14:paraId="0CB37F0A">
      <w:pPr>
        <w:pStyle w:val="7"/>
        <w:tabs>
          <w:tab w:val="left" w:pos="1126"/>
          <w:tab w:val="left" w:pos="1746"/>
        </w:tabs>
        <w:spacing w:line="246" w:lineRule="exact"/>
        <w:ind w:left="792" w:firstLine="0"/>
        <w:jc w:val="left"/>
      </w:pPr>
      <w:r>
        <w:t>6</w:t>
      </w:r>
      <w:r>
        <w:tab/>
      </w:r>
      <w:r>
        <w:t>4</w:t>
      </w:r>
      <w:r>
        <w:rPr>
          <w:spacing w:val="106"/>
        </w:rPr>
        <w:t xml:space="preserve"> </w:t>
      </w:r>
      <w:r>
        <w:t>3</w:t>
      </w:r>
      <w:r>
        <w:tab/>
      </w:r>
      <w:r>
        <w:t>2</w:t>
      </w:r>
    </w:p>
    <w:p w14:paraId="2C093D47">
      <w:pPr>
        <w:spacing w:before="47"/>
        <w:ind w:left="400"/>
        <w:jc w:val="both"/>
        <w:rPr>
          <w:i/>
          <w:sz w:val="24"/>
        </w:rPr>
      </w:pPr>
      <w:r>
        <w:rPr>
          <w:i/>
          <w:sz w:val="24"/>
        </w:rPr>
        <w:t>формулы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двойного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аргумента..</w:t>
      </w:r>
    </w:p>
    <w:p w14:paraId="041AB141">
      <w:pPr>
        <w:pStyle w:val="7"/>
        <w:spacing w:before="37" w:line="276" w:lineRule="auto"/>
        <w:ind w:right="225"/>
        <w:rPr>
          <w:i/>
        </w:rPr>
      </w:pPr>
      <w:r>
        <w:t>Нули</w:t>
      </w:r>
      <w:r>
        <w:rPr>
          <w:spacing w:val="1"/>
        </w:rPr>
        <w:t xml:space="preserve"> </w:t>
      </w:r>
      <w:r>
        <w:t>функции,</w:t>
      </w:r>
      <w:r>
        <w:rPr>
          <w:spacing w:val="1"/>
        </w:rPr>
        <w:t xml:space="preserve"> </w:t>
      </w:r>
      <w:r>
        <w:t>промежутки</w:t>
      </w:r>
      <w:r>
        <w:rPr>
          <w:spacing w:val="1"/>
        </w:rPr>
        <w:t xml:space="preserve"> </w:t>
      </w:r>
      <w:r>
        <w:t>знакопостоянства,</w:t>
      </w:r>
      <w:r>
        <w:rPr>
          <w:spacing w:val="1"/>
        </w:rPr>
        <w:t xml:space="preserve"> </w:t>
      </w:r>
      <w:r>
        <w:t>монотонность.</w:t>
      </w:r>
      <w:r>
        <w:rPr>
          <w:spacing w:val="1"/>
        </w:rPr>
        <w:t xml:space="preserve"> </w:t>
      </w:r>
      <w:r>
        <w:t>Наибольшее</w:t>
      </w:r>
      <w:r>
        <w:rPr>
          <w:spacing w:val="6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наименьшее значение функции. Периодические функции. Четность и нечетность функций.</w:t>
      </w:r>
      <w:r>
        <w:rPr>
          <w:spacing w:val="1"/>
        </w:rPr>
        <w:t xml:space="preserve"> </w:t>
      </w:r>
      <w:r>
        <w:rPr>
          <w:i/>
        </w:rPr>
        <w:t>Сложные</w:t>
      </w:r>
      <w:r>
        <w:rPr>
          <w:i/>
          <w:spacing w:val="-1"/>
        </w:rPr>
        <w:t xml:space="preserve"> </w:t>
      </w:r>
      <w:r>
        <w:rPr>
          <w:i/>
        </w:rPr>
        <w:t>функции.</w:t>
      </w:r>
    </w:p>
    <w:p w14:paraId="46F5DC43">
      <w:pPr>
        <w:spacing w:line="276" w:lineRule="auto"/>
        <w:sectPr>
          <w:pgSz w:w="11910" w:h="16840"/>
          <w:pgMar w:top="1520" w:right="340" w:bottom="1500" w:left="1160" w:header="0" w:footer="1237" w:gutter="0"/>
          <w:cols w:space="720" w:num="1"/>
        </w:sectPr>
      </w:pPr>
    </w:p>
    <w:p w14:paraId="564ADF33">
      <w:pPr>
        <w:pStyle w:val="7"/>
        <w:spacing w:before="15"/>
        <w:ind w:left="966" w:firstLine="0"/>
        <w:jc w:val="left"/>
      </w:pPr>
      <w:r>
        <w:t>Тригонометрические</w:t>
      </w:r>
      <w:r>
        <w:rPr>
          <w:spacing w:val="27"/>
        </w:rPr>
        <w:t xml:space="preserve"> </w:t>
      </w:r>
      <w:r>
        <w:t>функции</w:t>
      </w:r>
    </w:p>
    <w:p w14:paraId="293C9B08">
      <w:pPr>
        <w:spacing w:line="295" w:lineRule="exact"/>
        <w:ind w:left="121"/>
        <w:rPr>
          <w:i/>
          <w:sz w:val="24"/>
        </w:rPr>
      </w:pPr>
      <w:r>
        <w:br w:type="column"/>
      </w:r>
      <w:r>
        <w:rPr>
          <w:i/>
          <w:spacing w:val="-1"/>
          <w:sz w:val="25"/>
        </w:rPr>
        <w:t>y</w:t>
      </w:r>
      <w:r>
        <w:rPr>
          <w:i/>
          <w:spacing w:val="-7"/>
          <w:sz w:val="25"/>
        </w:rPr>
        <w:t xml:space="preserve"> </w:t>
      </w:r>
      <w:r>
        <w:rPr>
          <w:rFonts w:ascii="Symbol" w:hAnsi="Symbol"/>
          <w:spacing w:val="-1"/>
          <w:sz w:val="25"/>
        </w:rPr>
        <w:t></w:t>
      </w:r>
      <w:r>
        <w:rPr>
          <w:spacing w:val="-18"/>
          <w:sz w:val="25"/>
        </w:rPr>
        <w:t xml:space="preserve"> </w:t>
      </w:r>
      <w:r>
        <w:rPr>
          <w:spacing w:val="-1"/>
          <w:sz w:val="25"/>
        </w:rPr>
        <w:t>cos</w:t>
      </w:r>
      <w:r>
        <w:rPr>
          <w:spacing w:val="-23"/>
          <w:sz w:val="25"/>
        </w:rPr>
        <w:t xml:space="preserve"> </w:t>
      </w:r>
      <w:r>
        <w:rPr>
          <w:i/>
          <w:spacing w:val="-1"/>
          <w:sz w:val="25"/>
        </w:rPr>
        <w:t>x</w:t>
      </w:r>
      <w:r>
        <w:rPr>
          <w:spacing w:val="-1"/>
          <w:sz w:val="25"/>
        </w:rPr>
        <w:t>,</w:t>
      </w:r>
      <w:r>
        <w:rPr>
          <w:spacing w:val="-14"/>
          <w:sz w:val="25"/>
        </w:rPr>
        <w:t xml:space="preserve"> </w:t>
      </w:r>
      <w:r>
        <w:rPr>
          <w:i/>
          <w:sz w:val="25"/>
        </w:rPr>
        <w:t>y</w:t>
      </w:r>
      <w:r>
        <w:rPr>
          <w:i/>
          <w:spacing w:val="-7"/>
          <w:sz w:val="25"/>
        </w:rPr>
        <w:t xml:space="preserve"> </w:t>
      </w:r>
      <w:r>
        <w:rPr>
          <w:rFonts w:ascii="Symbol" w:hAnsi="Symbol"/>
          <w:sz w:val="25"/>
        </w:rPr>
        <w:t></w:t>
      </w:r>
      <w:r>
        <w:rPr>
          <w:spacing w:val="-22"/>
          <w:sz w:val="25"/>
        </w:rPr>
        <w:t xml:space="preserve"> </w:t>
      </w:r>
      <w:r>
        <w:rPr>
          <w:sz w:val="25"/>
        </w:rPr>
        <w:t>sin</w:t>
      </w:r>
      <w:r>
        <w:rPr>
          <w:spacing w:val="-18"/>
          <w:sz w:val="25"/>
        </w:rPr>
        <w:t xml:space="preserve"> </w:t>
      </w:r>
      <w:r>
        <w:rPr>
          <w:i/>
          <w:sz w:val="25"/>
        </w:rPr>
        <w:t>x</w:t>
      </w:r>
      <w:r>
        <w:rPr>
          <w:sz w:val="25"/>
        </w:rPr>
        <w:t>,</w:t>
      </w:r>
      <w:r>
        <w:rPr>
          <w:spacing w:val="-15"/>
          <w:sz w:val="25"/>
        </w:rPr>
        <w:t xml:space="preserve"> </w:t>
      </w:r>
      <w:r>
        <w:rPr>
          <w:i/>
          <w:sz w:val="25"/>
        </w:rPr>
        <w:t>y</w:t>
      </w:r>
      <w:r>
        <w:rPr>
          <w:i/>
          <w:spacing w:val="-6"/>
          <w:sz w:val="25"/>
        </w:rPr>
        <w:t xml:space="preserve"> </w:t>
      </w:r>
      <w:r>
        <w:rPr>
          <w:rFonts w:ascii="Symbol" w:hAnsi="Symbol"/>
          <w:sz w:val="25"/>
        </w:rPr>
        <w:t></w:t>
      </w:r>
      <w:r>
        <w:rPr>
          <w:spacing w:val="-11"/>
          <w:sz w:val="25"/>
        </w:rPr>
        <w:t xml:space="preserve"> </w:t>
      </w:r>
      <w:r>
        <w:rPr>
          <w:sz w:val="25"/>
        </w:rPr>
        <w:t>tg</w:t>
      </w:r>
      <w:r>
        <w:rPr>
          <w:i/>
          <w:sz w:val="25"/>
        </w:rPr>
        <w:t>x</w:t>
      </w:r>
      <w:r>
        <w:rPr>
          <w:i/>
          <w:spacing w:val="-22"/>
          <w:sz w:val="25"/>
        </w:rPr>
        <w:t xml:space="preserve"> </w:t>
      </w:r>
      <w:r>
        <w:rPr>
          <w:sz w:val="24"/>
        </w:rPr>
        <w:t>.</w:t>
      </w:r>
      <w:r>
        <w:rPr>
          <w:spacing w:val="40"/>
          <w:sz w:val="24"/>
        </w:rPr>
        <w:t xml:space="preserve"> </w:t>
      </w:r>
      <w:r>
        <w:rPr>
          <w:i/>
          <w:sz w:val="24"/>
        </w:rPr>
        <w:t>Функция</w:t>
      </w:r>
    </w:p>
    <w:p w14:paraId="3A6A0D31">
      <w:pPr>
        <w:spacing w:before="1"/>
        <w:ind w:left="118"/>
        <w:rPr>
          <w:sz w:val="24"/>
        </w:rPr>
      </w:pPr>
      <w:r>
        <w:br w:type="column"/>
      </w:r>
      <w:r>
        <w:rPr>
          <w:i/>
          <w:sz w:val="24"/>
        </w:rPr>
        <w:t>y</w:t>
      </w:r>
      <w:r>
        <w:rPr>
          <w:i/>
          <w:spacing w:val="-2"/>
          <w:sz w:val="2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pacing w:val="-13"/>
          <w:sz w:val="24"/>
        </w:rPr>
        <w:t xml:space="preserve"> </w:t>
      </w:r>
      <w:r>
        <w:rPr>
          <w:sz w:val="24"/>
        </w:rPr>
        <w:t>ctg</w:t>
      </w:r>
      <w:r>
        <w:rPr>
          <w:i/>
          <w:sz w:val="24"/>
        </w:rPr>
        <w:t>x</w:t>
      </w:r>
      <w:r>
        <w:rPr>
          <w:i/>
          <w:spacing w:val="-17"/>
          <w:sz w:val="24"/>
        </w:rPr>
        <w:t xml:space="preserve"> </w:t>
      </w:r>
      <w:r>
        <w:rPr>
          <w:sz w:val="24"/>
        </w:rPr>
        <w:t>.</w:t>
      </w:r>
      <w:r>
        <w:rPr>
          <w:spacing w:val="42"/>
          <w:sz w:val="24"/>
        </w:rPr>
        <w:t xml:space="preserve"> </w:t>
      </w:r>
      <w:r>
        <w:rPr>
          <w:sz w:val="24"/>
        </w:rPr>
        <w:t>Свойства</w:t>
      </w:r>
      <w:r>
        <w:rPr>
          <w:spacing w:val="42"/>
          <w:sz w:val="24"/>
        </w:rPr>
        <w:t xml:space="preserve"> </w:t>
      </w:r>
      <w:r>
        <w:rPr>
          <w:sz w:val="24"/>
        </w:rPr>
        <w:t>и</w:t>
      </w:r>
    </w:p>
    <w:p w14:paraId="63D59F01">
      <w:pPr>
        <w:rPr>
          <w:sz w:val="24"/>
        </w:rPr>
        <w:sectPr>
          <w:type w:val="continuous"/>
          <w:pgSz w:w="11910" w:h="16840"/>
          <w:pgMar w:top="700" w:right="340" w:bottom="280" w:left="1160" w:header="720" w:footer="720" w:gutter="0"/>
          <w:cols w:equalWidth="0" w:num="3">
            <w:col w:w="4129" w:space="40"/>
            <w:col w:w="3717" w:space="39"/>
            <w:col w:w="2485"/>
          </w:cols>
        </w:sectPr>
      </w:pPr>
    </w:p>
    <w:p w14:paraId="52DFE160">
      <w:pPr>
        <w:pStyle w:val="7"/>
        <w:spacing w:before="82"/>
        <w:ind w:firstLine="0"/>
      </w:pPr>
      <w:r>
        <w:t>графики</w:t>
      </w:r>
      <w:r>
        <w:rPr>
          <w:spacing w:val="-6"/>
        </w:rPr>
        <w:t xml:space="preserve"> </w:t>
      </w:r>
      <w:r>
        <w:t>тригонометрических</w:t>
      </w:r>
      <w:r>
        <w:rPr>
          <w:spacing w:val="-1"/>
        </w:rPr>
        <w:t xml:space="preserve"> </w:t>
      </w:r>
      <w:r>
        <w:t>функций.</w:t>
      </w:r>
    </w:p>
    <w:p w14:paraId="598B1ED0">
      <w:pPr>
        <w:pStyle w:val="7"/>
        <w:spacing w:before="41" w:line="276" w:lineRule="auto"/>
        <w:ind w:right="224"/>
      </w:pPr>
      <w:r>
        <w:t>Арккосинус,</w:t>
      </w:r>
      <w:r>
        <w:rPr>
          <w:spacing w:val="1"/>
        </w:rPr>
        <w:t xml:space="preserve"> </w:t>
      </w:r>
      <w:r>
        <w:t>арксинус,</w:t>
      </w:r>
      <w:r>
        <w:rPr>
          <w:spacing w:val="1"/>
        </w:rPr>
        <w:t xml:space="preserve"> </w:t>
      </w:r>
      <w:r>
        <w:t>арктангенс</w:t>
      </w:r>
      <w:r>
        <w:rPr>
          <w:spacing w:val="1"/>
        </w:rPr>
        <w:t xml:space="preserve"> </w:t>
      </w:r>
      <w:r>
        <w:t>числа.</w:t>
      </w:r>
      <w:r>
        <w:rPr>
          <w:spacing w:val="1"/>
        </w:rPr>
        <w:t xml:space="preserve"> </w:t>
      </w:r>
      <w:r>
        <w:rPr>
          <w:i/>
        </w:rPr>
        <w:t>Арккотангенс</w:t>
      </w:r>
      <w:r>
        <w:rPr>
          <w:i/>
          <w:spacing w:val="1"/>
        </w:rPr>
        <w:t xml:space="preserve"> </w:t>
      </w:r>
      <w:r>
        <w:rPr>
          <w:i/>
        </w:rPr>
        <w:t>числа</w:t>
      </w:r>
      <w:r>
        <w:t>.</w:t>
      </w:r>
      <w:r>
        <w:rPr>
          <w:spacing w:val="1"/>
        </w:rPr>
        <w:t xml:space="preserve"> </w:t>
      </w:r>
      <w:r>
        <w:t>Простейшие</w:t>
      </w:r>
      <w:r>
        <w:rPr>
          <w:spacing w:val="1"/>
        </w:rPr>
        <w:t xml:space="preserve"> </w:t>
      </w:r>
      <w:r>
        <w:t>тригонометрические уравнения.</w:t>
      </w:r>
      <w:r>
        <w:rPr>
          <w:spacing w:val="-1"/>
        </w:rPr>
        <w:t xml:space="preserve"> </w:t>
      </w:r>
      <w:r>
        <w:t>Решение</w:t>
      </w:r>
      <w:r>
        <w:rPr>
          <w:spacing w:val="-2"/>
        </w:rPr>
        <w:t xml:space="preserve"> </w:t>
      </w:r>
      <w:r>
        <w:t>тригонометрических</w:t>
      </w:r>
      <w:r>
        <w:rPr>
          <w:spacing w:val="3"/>
        </w:rPr>
        <w:t xml:space="preserve"> </w:t>
      </w:r>
      <w:r>
        <w:t>уравнений.</w:t>
      </w:r>
    </w:p>
    <w:p w14:paraId="248E5966">
      <w:pPr>
        <w:spacing w:before="1" w:line="276" w:lineRule="auto"/>
        <w:ind w:left="400" w:right="229" w:firstLine="566"/>
        <w:jc w:val="both"/>
        <w:rPr>
          <w:i/>
          <w:sz w:val="24"/>
        </w:rPr>
      </w:pPr>
      <w:r>
        <w:rPr>
          <w:i/>
          <w:sz w:val="24"/>
        </w:rPr>
        <w:t>Обратные тригонометрические функции, их свойства и графики. Решение простейших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тригонометрических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неравенств.</w:t>
      </w:r>
    </w:p>
    <w:p w14:paraId="33154DD3">
      <w:pPr>
        <w:pStyle w:val="7"/>
        <w:spacing w:line="276" w:lineRule="auto"/>
        <w:ind w:right="231"/>
      </w:pPr>
      <w:r>
        <w:t>Степень с действительным показателем, свойства степени. Простейшие показательные</w:t>
      </w:r>
      <w:r>
        <w:rPr>
          <w:spacing w:val="1"/>
        </w:rPr>
        <w:t xml:space="preserve"> </w:t>
      </w:r>
      <w:r>
        <w:t>уравнения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неравенства. Показательная</w:t>
      </w:r>
      <w:r>
        <w:rPr>
          <w:spacing w:val="-1"/>
        </w:rPr>
        <w:t xml:space="preserve"> </w:t>
      </w:r>
      <w:r>
        <w:t>функция</w:t>
      </w:r>
      <w:r>
        <w:rPr>
          <w:spacing w:val="-1"/>
        </w:rPr>
        <w:t xml:space="preserve"> </w:t>
      </w:r>
      <w:r>
        <w:t>и ее</w:t>
      </w:r>
      <w:r>
        <w:rPr>
          <w:spacing w:val="-2"/>
        </w:rPr>
        <w:t xml:space="preserve"> </w:t>
      </w:r>
      <w:r>
        <w:t>свойства</w:t>
      </w:r>
      <w:r>
        <w:rPr>
          <w:spacing w:val="-2"/>
        </w:rPr>
        <w:t xml:space="preserve"> </w:t>
      </w:r>
      <w:r>
        <w:t>и график.</w:t>
      </w:r>
    </w:p>
    <w:p w14:paraId="6F371D19">
      <w:pPr>
        <w:pStyle w:val="7"/>
        <w:spacing w:line="276" w:lineRule="auto"/>
        <w:ind w:right="224"/>
      </w:pPr>
      <w:r>
        <w:t>Логарифм числа, свойства логарифма. Десятичный логарифм.</w:t>
      </w:r>
      <w:r>
        <w:rPr>
          <w:spacing w:val="1"/>
        </w:rPr>
        <w:t xml:space="preserve"> </w:t>
      </w:r>
      <w:r>
        <w:rPr>
          <w:i/>
        </w:rPr>
        <w:t>Число е. Натуральный</w:t>
      </w:r>
      <w:r>
        <w:rPr>
          <w:i/>
          <w:spacing w:val="1"/>
        </w:rPr>
        <w:t xml:space="preserve"> </w:t>
      </w:r>
      <w:r>
        <w:rPr>
          <w:i/>
        </w:rPr>
        <w:t>логарифм</w:t>
      </w:r>
      <w:r>
        <w:t>.</w:t>
      </w:r>
      <w:r>
        <w:rPr>
          <w:spacing w:val="1"/>
        </w:rPr>
        <w:t xml:space="preserve"> </w:t>
      </w:r>
      <w:r>
        <w:t>Преобразование</w:t>
      </w:r>
      <w:r>
        <w:rPr>
          <w:spacing w:val="1"/>
        </w:rPr>
        <w:t xml:space="preserve"> </w:t>
      </w:r>
      <w:r>
        <w:t>логарифмических</w:t>
      </w:r>
      <w:r>
        <w:rPr>
          <w:spacing w:val="1"/>
        </w:rPr>
        <w:t xml:space="preserve"> </w:t>
      </w:r>
      <w:r>
        <w:t>выражений.</w:t>
      </w:r>
      <w:r>
        <w:rPr>
          <w:spacing w:val="1"/>
        </w:rPr>
        <w:t xml:space="preserve"> </w:t>
      </w:r>
      <w:r>
        <w:t>Логарифмические</w:t>
      </w:r>
      <w:r>
        <w:rPr>
          <w:spacing w:val="1"/>
        </w:rPr>
        <w:t xml:space="preserve"> </w:t>
      </w:r>
      <w:r>
        <w:t>уравнения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неравенства.</w:t>
      </w:r>
      <w:r>
        <w:rPr>
          <w:spacing w:val="-1"/>
        </w:rPr>
        <w:t xml:space="preserve"> </w:t>
      </w:r>
      <w:r>
        <w:t>Логарифмическая функция</w:t>
      </w:r>
      <w:r>
        <w:rPr>
          <w:spacing w:val="-1"/>
        </w:rPr>
        <w:t xml:space="preserve"> </w:t>
      </w:r>
      <w:r>
        <w:t>и ее</w:t>
      </w:r>
      <w:r>
        <w:rPr>
          <w:spacing w:val="-2"/>
        </w:rPr>
        <w:t xml:space="preserve"> </w:t>
      </w:r>
      <w:r>
        <w:t>свойства</w:t>
      </w:r>
      <w:r>
        <w:rPr>
          <w:spacing w:val="-1"/>
        </w:rPr>
        <w:t xml:space="preserve"> </w:t>
      </w:r>
      <w:r>
        <w:t>и график.</w:t>
      </w:r>
    </w:p>
    <w:p w14:paraId="3BD26323">
      <w:pPr>
        <w:pStyle w:val="7"/>
        <w:spacing w:line="274" w:lineRule="exact"/>
        <w:ind w:left="966" w:firstLine="0"/>
      </w:pPr>
      <w:r>
        <w:t>Степенная</w:t>
      </w:r>
      <w:r>
        <w:rPr>
          <w:spacing w:val="-4"/>
        </w:rPr>
        <w:t xml:space="preserve"> </w:t>
      </w:r>
      <w:r>
        <w:t>функция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ее</w:t>
      </w:r>
      <w:r>
        <w:rPr>
          <w:spacing w:val="-4"/>
        </w:rPr>
        <w:t xml:space="preserve"> </w:t>
      </w:r>
      <w:r>
        <w:t>свойства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график.</w:t>
      </w:r>
      <w:r>
        <w:rPr>
          <w:spacing w:val="-3"/>
        </w:rPr>
        <w:t xml:space="preserve"> </w:t>
      </w:r>
      <w:r>
        <w:t>Иррациональные</w:t>
      </w:r>
      <w:r>
        <w:rPr>
          <w:spacing w:val="-4"/>
        </w:rPr>
        <w:t xml:space="preserve"> </w:t>
      </w:r>
      <w:r>
        <w:t>уравнения.</w:t>
      </w:r>
    </w:p>
    <w:p w14:paraId="277A9BCB">
      <w:pPr>
        <w:spacing w:before="44"/>
        <w:ind w:left="966"/>
        <w:jc w:val="both"/>
        <w:rPr>
          <w:i/>
          <w:sz w:val="24"/>
        </w:rPr>
      </w:pPr>
      <w:r>
        <w:rPr>
          <w:i/>
          <w:sz w:val="24"/>
        </w:rPr>
        <w:t>Метод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интервалов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решения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неравенств.</w:t>
      </w:r>
    </w:p>
    <w:p w14:paraId="01411902">
      <w:pPr>
        <w:spacing w:before="41" w:line="276" w:lineRule="auto"/>
        <w:ind w:left="400" w:right="229" w:firstLine="566"/>
        <w:jc w:val="both"/>
        <w:rPr>
          <w:i/>
          <w:sz w:val="24"/>
        </w:rPr>
      </w:pPr>
      <w:r>
        <w:rPr>
          <w:i/>
          <w:sz w:val="24"/>
        </w:rPr>
        <w:t>Преобразования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графиков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функций: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сдвиг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вдоль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координатных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осей,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растяжение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сжатие,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отражение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относительно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координатных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осей.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Графические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методы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решения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уравнений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неравенств.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Решение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уравнений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неравенств,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содержащих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переменную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под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знаком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модуля.</w:t>
      </w:r>
    </w:p>
    <w:p w14:paraId="26BF8EF7">
      <w:pPr>
        <w:spacing w:line="276" w:lineRule="auto"/>
        <w:ind w:left="400" w:right="229" w:firstLine="566"/>
        <w:jc w:val="both"/>
        <w:rPr>
          <w:i/>
          <w:sz w:val="24"/>
        </w:rPr>
      </w:pPr>
      <w:r>
        <w:rPr>
          <w:i/>
          <w:sz w:val="24"/>
        </w:rPr>
        <w:t>Системы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показательных,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логарифмических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иррациональных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уравнений.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Системы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показательных,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логарифмических неравенств.</w:t>
      </w:r>
    </w:p>
    <w:p w14:paraId="72D3A7E5">
      <w:pPr>
        <w:spacing w:line="276" w:lineRule="auto"/>
        <w:jc w:val="both"/>
        <w:rPr>
          <w:sz w:val="24"/>
        </w:rPr>
        <w:sectPr>
          <w:type w:val="continuous"/>
          <w:pgSz w:w="11910" w:h="16840"/>
          <w:pgMar w:top="700" w:right="340" w:bottom="280" w:left="1160" w:header="720" w:footer="720" w:gutter="0"/>
          <w:cols w:space="720" w:num="1"/>
        </w:sectPr>
      </w:pPr>
    </w:p>
    <w:p w14:paraId="27B87521">
      <w:pPr>
        <w:spacing w:before="68" w:line="278" w:lineRule="auto"/>
        <w:ind w:left="966" w:right="2536"/>
        <w:jc w:val="both"/>
        <w:rPr>
          <w:i/>
          <w:sz w:val="24"/>
        </w:rPr>
      </w:pPr>
      <w:r>
        <w:rPr>
          <w:i/>
          <w:sz w:val="24"/>
        </w:rPr>
        <w:t>Взаимно обратные функции. Графики взаимно обратных функций.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Уравнения,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системы уравнений с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параметром.</w:t>
      </w:r>
    </w:p>
    <w:p w14:paraId="1A35BEB9">
      <w:pPr>
        <w:pStyle w:val="7"/>
        <w:spacing w:line="276" w:lineRule="auto"/>
        <w:ind w:right="224"/>
        <w:rPr>
          <w:i/>
        </w:rPr>
      </w:pPr>
      <w:r>
        <w:t>Производная</w:t>
      </w:r>
      <w:r>
        <w:rPr>
          <w:spacing w:val="1"/>
        </w:rPr>
        <w:t xml:space="preserve"> </w:t>
      </w:r>
      <w:r>
        <w:t>функции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точке.</w:t>
      </w:r>
      <w:r>
        <w:rPr>
          <w:spacing w:val="1"/>
        </w:rPr>
        <w:t xml:space="preserve"> </w:t>
      </w:r>
      <w:r>
        <w:t>Касательная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графику</w:t>
      </w:r>
      <w:r>
        <w:rPr>
          <w:spacing w:val="1"/>
        </w:rPr>
        <w:t xml:space="preserve"> </w:t>
      </w:r>
      <w:r>
        <w:t>функции.</w:t>
      </w:r>
      <w:r>
        <w:rPr>
          <w:spacing w:val="1"/>
        </w:rPr>
        <w:t xml:space="preserve"> </w:t>
      </w:r>
      <w:r>
        <w:t>Геометрический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физический</w:t>
      </w:r>
      <w:r>
        <w:rPr>
          <w:spacing w:val="1"/>
        </w:rPr>
        <w:t xml:space="preserve"> </w:t>
      </w:r>
      <w:r>
        <w:t>смысл</w:t>
      </w:r>
      <w:r>
        <w:rPr>
          <w:spacing w:val="1"/>
        </w:rPr>
        <w:t xml:space="preserve"> </w:t>
      </w:r>
      <w:r>
        <w:t>производной.</w:t>
      </w:r>
      <w:r>
        <w:rPr>
          <w:spacing w:val="1"/>
        </w:rPr>
        <w:t xml:space="preserve"> </w:t>
      </w:r>
      <w:r>
        <w:t>Производные</w:t>
      </w:r>
      <w:r>
        <w:rPr>
          <w:spacing w:val="1"/>
        </w:rPr>
        <w:t xml:space="preserve"> </w:t>
      </w:r>
      <w:r>
        <w:t>элементарных</w:t>
      </w:r>
      <w:r>
        <w:rPr>
          <w:spacing w:val="1"/>
        </w:rPr>
        <w:t xml:space="preserve"> </w:t>
      </w:r>
      <w:r>
        <w:t>функций.</w:t>
      </w:r>
      <w:r>
        <w:rPr>
          <w:spacing w:val="1"/>
        </w:rPr>
        <w:t xml:space="preserve"> </w:t>
      </w:r>
      <w:r>
        <w:rPr>
          <w:i/>
        </w:rPr>
        <w:t>Правила</w:t>
      </w:r>
      <w:r>
        <w:rPr>
          <w:i/>
          <w:spacing w:val="1"/>
        </w:rPr>
        <w:t xml:space="preserve"> </w:t>
      </w:r>
      <w:r>
        <w:rPr>
          <w:i/>
        </w:rPr>
        <w:t>дифференцирования.</w:t>
      </w:r>
    </w:p>
    <w:p w14:paraId="5E152552">
      <w:pPr>
        <w:ind w:left="966"/>
        <w:jc w:val="both"/>
        <w:rPr>
          <w:i/>
          <w:sz w:val="24"/>
        </w:rPr>
      </w:pPr>
      <w:r>
        <w:rPr>
          <w:i/>
          <w:sz w:val="24"/>
        </w:rPr>
        <w:t>Вторая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производная,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ее геометрический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физический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смысл.</w:t>
      </w:r>
    </w:p>
    <w:p w14:paraId="0531FF32">
      <w:pPr>
        <w:spacing w:before="38" w:line="276" w:lineRule="auto"/>
        <w:ind w:left="400" w:right="222" w:firstLine="566"/>
        <w:jc w:val="both"/>
        <w:rPr>
          <w:i/>
          <w:sz w:val="24"/>
        </w:rPr>
      </w:pPr>
      <w:r>
        <w:rPr>
          <w:sz w:val="24"/>
        </w:rPr>
        <w:t>Понятие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непрерывных</w:t>
      </w:r>
      <w:r>
        <w:rPr>
          <w:spacing w:val="1"/>
          <w:sz w:val="24"/>
        </w:rPr>
        <w:t xml:space="preserve"> </w:t>
      </w:r>
      <w:r>
        <w:rPr>
          <w:sz w:val="24"/>
        </w:rPr>
        <w:t>функциях.</w:t>
      </w:r>
      <w:r>
        <w:rPr>
          <w:spacing w:val="1"/>
          <w:sz w:val="24"/>
        </w:rPr>
        <w:t xml:space="preserve"> </w:t>
      </w:r>
      <w:r>
        <w:rPr>
          <w:sz w:val="24"/>
        </w:rPr>
        <w:t>Точки</w:t>
      </w:r>
      <w:r>
        <w:rPr>
          <w:spacing w:val="1"/>
          <w:sz w:val="24"/>
        </w:rPr>
        <w:t xml:space="preserve"> </w:t>
      </w:r>
      <w:r>
        <w:rPr>
          <w:sz w:val="24"/>
        </w:rPr>
        <w:t>экстремума</w:t>
      </w:r>
      <w:r>
        <w:rPr>
          <w:spacing w:val="1"/>
          <w:sz w:val="24"/>
        </w:rPr>
        <w:t xml:space="preserve"> </w:t>
      </w:r>
      <w:r>
        <w:rPr>
          <w:sz w:val="24"/>
        </w:rPr>
        <w:t>(максимума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минимума).</w:t>
      </w:r>
      <w:r>
        <w:rPr>
          <w:spacing w:val="1"/>
          <w:sz w:val="24"/>
        </w:rPr>
        <w:t xml:space="preserve"> </w:t>
      </w:r>
      <w:r>
        <w:rPr>
          <w:sz w:val="24"/>
        </w:rPr>
        <w:t>Исследование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элементарных</w:t>
      </w:r>
      <w:r>
        <w:rPr>
          <w:spacing w:val="1"/>
          <w:sz w:val="24"/>
        </w:rPr>
        <w:t xml:space="preserve"> </w:t>
      </w:r>
      <w:r>
        <w:rPr>
          <w:sz w:val="24"/>
        </w:rPr>
        <w:t>функций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точки</w:t>
      </w:r>
      <w:r>
        <w:rPr>
          <w:spacing w:val="1"/>
          <w:sz w:val="24"/>
        </w:rPr>
        <w:t xml:space="preserve"> </w:t>
      </w:r>
      <w:r>
        <w:rPr>
          <w:sz w:val="24"/>
        </w:rPr>
        <w:t>экстремума,</w:t>
      </w:r>
      <w:r>
        <w:rPr>
          <w:spacing w:val="1"/>
          <w:sz w:val="24"/>
        </w:rPr>
        <w:t xml:space="preserve"> </w:t>
      </w:r>
      <w:r>
        <w:rPr>
          <w:sz w:val="24"/>
        </w:rPr>
        <w:t>наибольшее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наименьшее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значение с помощью производной. </w:t>
      </w:r>
      <w:r>
        <w:rPr>
          <w:i/>
          <w:sz w:val="24"/>
        </w:rPr>
        <w:t>Построение графиков функций с помощью производных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Применение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производной при решении задач.</w:t>
      </w:r>
    </w:p>
    <w:p w14:paraId="2A2515E8">
      <w:pPr>
        <w:spacing w:line="276" w:lineRule="auto"/>
        <w:ind w:left="400" w:right="224" w:firstLine="566"/>
        <w:jc w:val="both"/>
        <w:rPr>
          <w:sz w:val="24"/>
        </w:rPr>
      </w:pPr>
      <w:r>
        <w:rPr>
          <w:sz w:val="24"/>
        </w:rPr>
        <w:t>Первообразная.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Первообразные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элементарных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функций.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Площадь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криволинейной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трапеции.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Формула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Ньютона-Лейбница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Определенный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интеграл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Вычисление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площадей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плоских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фигур и объемов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тел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вращения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помощью интеграла</w:t>
      </w:r>
      <w:r>
        <w:rPr>
          <w:sz w:val="24"/>
        </w:rPr>
        <w:t>.</w:t>
      </w:r>
    </w:p>
    <w:p w14:paraId="38AA52D4">
      <w:pPr>
        <w:pStyle w:val="7"/>
        <w:spacing w:before="1"/>
        <w:ind w:left="0" w:firstLine="0"/>
        <w:jc w:val="left"/>
        <w:rPr>
          <w:sz w:val="28"/>
        </w:rPr>
      </w:pPr>
    </w:p>
    <w:p w14:paraId="131DEAAE">
      <w:pPr>
        <w:pStyle w:val="19"/>
        <w:ind w:left="1108"/>
        <w:jc w:val="left"/>
      </w:pPr>
      <w:r>
        <w:t>Геометрия</w:t>
      </w:r>
    </w:p>
    <w:p w14:paraId="18C39D13">
      <w:pPr>
        <w:pStyle w:val="7"/>
        <w:spacing w:before="132" w:line="276" w:lineRule="auto"/>
        <w:ind w:right="227" w:firstLine="707"/>
        <w:rPr>
          <w:i/>
        </w:rPr>
      </w:pPr>
      <w:r>
        <w:t>Повторение. Решение задач с применением свойств фигур на плоскости. Задачи на</w:t>
      </w:r>
      <w:r>
        <w:rPr>
          <w:spacing w:val="1"/>
        </w:rPr>
        <w:t xml:space="preserve"> </w:t>
      </w:r>
      <w:r>
        <w:t>доказательство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построение</w:t>
      </w:r>
      <w:r>
        <w:rPr>
          <w:spacing w:val="1"/>
        </w:rPr>
        <w:t xml:space="preserve"> </w:t>
      </w:r>
      <w:r>
        <w:t>контрпримеров.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задачах</w:t>
      </w:r>
      <w:r>
        <w:rPr>
          <w:spacing w:val="61"/>
        </w:rPr>
        <w:t xml:space="preserve"> </w:t>
      </w:r>
      <w:r>
        <w:t>простейших</w:t>
      </w:r>
      <w:r>
        <w:rPr>
          <w:spacing w:val="1"/>
        </w:rPr>
        <w:t xml:space="preserve"> </w:t>
      </w:r>
      <w:r>
        <w:t>логических правил. Решение задач с использованием теорем о треугольниках, соотношений в</w:t>
      </w:r>
      <w:r>
        <w:rPr>
          <w:spacing w:val="1"/>
        </w:rPr>
        <w:t xml:space="preserve"> </w:t>
      </w:r>
      <w:r>
        <w:t>прямоугольных треугольниках, фактов, связанных с четырехугольниками. Решение задач 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фактов,</w:t>
      </w:r>
      <w:r>
        <w:rPr>
          <w:spacing w:val="1"/>
        </w:rPr>
        <w:t xml:space="preserve"> </w:t>
      </w:r>
      <w:r>
        <w:t>связанных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окружностями.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измерения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плоскости,</w:t>
      </w:r>
      <w:r>
        <w:rPr>
          <w:spacing w:val="-1"/>
        </w:rPr>
        <w:t xml:space="preserve"> </w:t>
      </w:r>
      <w:r>
        <w:t>вычисление</w:t>
      </w:r>
      <w:r>
        <w:rPr>
          <w:spacing w:val="-5"/>
        </w:rPr>
        <w:t xml:space="preserve"> </w:t>
      </w:r>
      <w:r>
        <w:t>длин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площадей.</w:t>
      </w:r>
      <w:r>
        <w:rPr>
          <w:spacing w:val="2"/>
        </w:rPr>
        <w:t xml:space="preserve"> </w:t>
      </w:r>
      <w:r>
        <w:rPr>
          <w:i/>
        </w:rPr>
        <w:t>Решение</w:t>
      </w:r>
      <w:r>
        <w:rPr>
          <w:i/>
          <w:spacing w:val="-2"/>
        </w:rPr>
        <w:t xml:space="preserve"> </w:t>
      </w:r>
      <w:r>
        <w:rPr>
          <w:i/>
        </w:rPr>
        <w:t>задач</w:t>
      </w:r>
      <w:r>
        <w:rPr>
          <w:i/>
          <w:spacing w:val="-1"/>
        </w:rPr>
        <w:t xml:space="preserve"> </w:t>
      </w:r>
      <w:r>
        <w:rPr>
          <w:i/>
        </w:rPr>
        <w:t>с</w:t>
      </w:r>
      <w:r>
        <w:rPr>
          <w:i/>
          <w:spacing w:val="-2"/>
        </w:rPr>
        <w:t xml:space="preserve"> </w:t>
      </w:r>
      <w:r>
        <w:rPr>
          <w:i/>
        </w:rPr>
        <w:t>помощью</w:t>
      </w:r>
      <w:r>
        <w:rPr>
          <w:i/>
          <w:spacing w:val="-1"/>
        </w:rPr>
        <w:t xml:space="preserve"> </w:t>
      </w:r>
      <w:r>
        <w:rPr>
          <w:i/>
        </w:rPr>
        <w:t>векторов</w:t>
      </w:r>
      <w:r>
        <w:rPr>
          <w:i/>
          <w:spacing w:val="-2"/>
        </w:rPr>
        <w:t xml:space="preserve"> </w:t>
      </w:r>
      <w:r>
        <w:rPr>
          <w:i/>
        </w:rPr>
        <w:t>и</w:t>
      </w:r>
      <w:r>
        <w:rPr>
          <w:i/>
          <w:spacing w:val="-1"/>
        </w:rPr>
        <w:t xml:space="preserve"> </w:t>
      </w:r>
      <w:r>
        <w:rPr>
          <w:i/>
        </w:rPr>
        <w:t>координат.</w:t>
      </w:r>
    </w:p>
    <w:p w14:paraId="1E01A3C5">
      <w:pPr>
        <w:spacing w:before="1" w:line="276" w:lineRule="auto"/>
        <w:ind w:left="400" w:right="224" w:firstLine="707"/>
        <w:jc w:val="both"/>
        <w:rPr>
          <w:sz w:val="24"/>
        </w:rPr>
      </w:pPr>
      <w:r>
        <w:rPr>
          <w:sz w:val="24"/>
        </w:rPr>
        <w:t xml:space="preserve">Наглядная стереометрия. Фигуры и их изображения (куб, пирамида, призма). </w:t>
      </w:r>
      <w:r>
        <w:rPr>
          <w:i/>
          <w:sz w:val="24"/>
        </w:rPr>
        <w:t>Основные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понятия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стереометрии и их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свойства. </w:t>
      </w:r>
      <w:r>
        <w:rPr>
          <w:sz w:val="24"/>
        </w:rPr>
        <w:t>Сечения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куба</w:t>
      </w:r>
      <w:r>
        <w:rPr>
          <w:spacing w:val="-1"/>
          <w:sz w:val="24"/>
        </w:rPr>
        <w:t xml:space="preserve"> </w:t>
      </w:r>
      <w:r>
        <w:rPr>
          <w:sz w:val="24"/>
        </w:rPr>
        <w:t>и тетраэдра.</w:t>
      </w:r>
    </w:p>
    <w:p w14:paraId="741D14DB">
      <w:pPr>
        <w:pStyle w:val="7"/>
        <w:spacing w:line="276" w:lineRule="auto"/>
        <w:ind w:right="230" w:firstLine="707"/>
      </w:pPr>
      <w:r>
        <w:t>Точка, прямая и плоскость в пространстве, аксиомы стереометрии и следствия из них.</w:t>
      </w:r>
      <w:r>
        <w:rPr>
          <w:spacing w:val="1"/>
        </w:rPr>
        <w:t xml:space="preserve"> </w:t>
      </w:r>
      <w:r>
        <w:t>Взаимное</w:t>
      </w:r>
      <w:r>
        <w:rPr>
          <w:spacing w:val="1"/>
        </w:rPr>
        <w:t xml:space="preserve"> </w:t>
      </w:r>
      <w:r>
        <w:t>расположение</w:t>
      </w:r>
      <w:r>
        <w:rPr>
          <w:spacing w:val="1"/>
        </w:rPr>
        <w:t xml:space="preserve"> </w:t>
      </w:r>
      <w:r>
        <w:t>прямых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плоскостей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пространстве.</w:t>
      </w:r>
      <w:r>
        <w:rPr>
          <w:spacing w:val="1"/>
        </w:rPr>
        <w:t xml:space="preserve"> </w:t>
      </w:r>
      <w:r>
        <w:t>Параллельность</w:t>
      </w:r>
      <w:r>
        <w:rPr>
          <w:spacing w:val="1"/>
        </w:rPr>
        <w:t xml:space="preserve"> </w:t>
      </w:r>
      <w:r>
        <w:t>прямых</w:t>
      </w:r>
      <w:r>
        <w:rPr>
          <w:spacing w:val="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плоскостей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пространстве.</w:t>
      </w:r>
      <w:r>
        <w:rPr>
          <w:spacing w:val="-3"/>
        </w:rPr>
        <w:t xml:space="preserve"> </w:t>
      </w:r>
      <w:r>
        <w:t>Изображение</w:t>
      </w:r>
      <w:r>
        <w:rPr>
          <w:spacing w:val="-3"/>
        </w:rPr>
        <w:t xml:space="preserve"> </w:t>
      </w:r>
      <w:r>
        <w:t>простейших</w:t>
      </w:r>
      <w:r>
        <w:rPr>
          <w:spacing w:val="-1"/>
        </w:rPr>
        <w:t xml:space="preserve"> </w:t>
      </w:r>
      <w:r>
        <w:t>пространственных</w:t>
      </w:r>
      <w:r>
        <w:rPr>
          <w:spacing w:val="-1"/>
        </w:rPr>
        <w:t xml:space="preserve"> </w:t>
      </w:r>
      <w:r>
        <w:t>фигур</w:t>
      </w:r>
      <w:r>
        <w:rPr>
          <w:spacing w:val="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плоскости.</w:t>
      </w:r>
    </w:p>
    <w:p w14:paraId="3A1BE5EA">
      <w:pPr>
        <w:pStyle w:val="7"/>
        <w:ind w:left="1108" w:firstLine="0"/>
      </w:pPr>
      <w:r>
        <w:t>Расстояния</w:t>
      </w:r>
      <w:r>
        <w:rPr>
          <w:spacing w:val="-1"/>
        </w:rPr>
        <w:t xml:space="preserve"> </w:t>
      </w:r>
      <w:r>
        <w:t>между</w:t>
      </w:r>
      <w:r>
        <w:rPr>
          <w:spacing w:val="-6"/>
        </w:rPr>
        <w:t xml:space="preserve"> </w:t>
      </w:r>
      <w:r>
        <w:t>фигурами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пространстве.</w:t>
      </w:r>
    </w:p>
    <w:p w14:paraId="55C5C30F">
      <w:pPr>
        <w:pStyle w:val="7"/>
        <w:spacing w:before="41"/>
        <w:ind w:left="1108" w:firstLine="0"/>
      </w:pPr>
      <w:r>
        <w:t>Углы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пространстве.</w:t>
      </w:r>
      <w:r>
        <w:rPr>
          <w:spacing w:val="-2"/>
        </w:rPr>
        <w:t xml:space="preserve"> </w:t>
      </w:r>
      <w:r>
        <w:t>Перпендикулярность</w:t>
      </w:r>
      <w:r>
        <w:rPr>
          <w:spacing w:val="-1"/>
        </w:rPr>
        <w:t xml:space="preserve"> </w:t>
      </w:r>
      <w:r>
        <w:t>прямых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плоскостей.</w:t>
      </w:r>
    </w:p>
    <w:p w14:paraId="7937F807">
      <w:pPr>
        <w:pStyle w:val="7"/>
        <w:spacing w:before="41" w:line="278" w:lineRule="auto"/>
        <w:ind w:right="229" w:firstLine="707"/>
      </w:pPr>
      <w:r>
        <w:t>Проекция фигуры на плоскость. Признаки перпендикулярности прямых и плоскостей в</w:t>
      </w:r>
      <w:r>
        <w:rPr>
          <w:spacing w:val="1"/>
        </w:rPr>
        <w:t xml:space="preserve"> </w:t>
      </w:r>
      <w:r>
        <w:t>пространстве.</w:t>
      </w:r>
      <w:r>
        <w:rPr>
          <w:spacing w:val="-1"/>
        </w:rPr>
        <w:t xml:space="preserve"> </w:t>
      </w:r>
      <w:r>
        <w:t>Теорема</w:t>
      </w:r>
      <w:r>
        <w:rPr>
          <w:spacing w:val="1"/>
        </w:rPr>
        <w:t xml:space="preserve"> </w:t>
      </w:r>
      <w:r>
        <w:t>о трех</w:t>
      </w:r>
      <w:r>
        <w:rPr>
          <w:spacing w:val="1"/>
        </w:rPr>
        <w:t xml:space="preserve"> </w:t>
      </w:r>
      <w:r>
        <w:t>перпендикулярах.</w:t>
      </w:r>
    </w:p>
    <w:p w14:paraId="05924C40">
      <w:pPr>
        <w:pStyle w:val="7"/>
        <w:spacing w:line="276" w:lineRule="auto"/>
        <w:ind w:right="230" w:firstLine="707"/>
      </w:pPr>
      <w:r>
        <w:t>Многогранники. Параллелепипед. Свойства прямоугольного параллелепипеда. Теорема</w:t>
      </w:r>
      <w:r>
        <w:rPr>
          <w:spacing w:val="-57"/>
        </w:rPr>
        <w:t xml:space="preserve"> </w:t>
      </w:r>
      <w:r>
        <w:t>Пифагора в пространстве. Призма и пирамида. Правильная пирамида и правильная призма.</w:t>
      </w:r>
      <w:r>
        <w:rPr>
          <w:spacing w:val="1"/>
        </w:rPr>
        <w:t xml:space="preserve"> </w:t>
      </w:r>
      <w:r>
        <w:t>Прямая</w:t>
      </w:r>
      <w:r>
        <w:rPr>
          <w:spacing w:val="-1"/>
        </w:rPr>
        <w:t xml:space="preserve"> </w:t>
      </w:r>
      <w:r>
        <w:t>пирамида. Элементы призмы и</w:t>
      </w:r>
      <w:r>
        <w:rPr>
          <w:spacing w:val="-3"/>
        </w:rPr>
        <w:t xml:space="preserve"> </w:t>
      </w:r>
      <w:r>
        <w:t>пирамиды.</w:t>
      </w:r>
    </w:p>
    <w:p w14:paraId="5D037977">
      <w:pPr>
        <w:pStyle w:val="7"/>
        <w:spacing w:line="276" w:lineRule="auto"/>
        <w:ind w:right="227" w:firstLine="707"/>
      </w:pPr>
      <w:r>
        <w:t>Тела вращения: цилиндр, конус, сфера и шар. Основные свойства прямого кругового</w:t>
      </w:r>
      <w:r>
        <w:rPr>
          <w:spacing w:val="1"/>
        </w:rPr>
        <w:t xml:space="preserve"> </w:t>
      </w:r>
      <w:r>
        <w:t>цилиндра,</w:t>
      </w:r>
      <w:r>
        <w:rPr>
          <w:spacing w:val="-1"/>
        </w:rPr>
        <w:t xml:space="preserve"> </w:t>
      </w:r>
      <w:r>
        <w:t>прямого</w:t>
      </w:r>
      <w:r>
        <w:rPr>
          <w:spacing w:val="-1"/>
        </w:rPr>
        <w:t xml:space="preserve"> </w:t>
      </w:r>
      <w:r>
        <w:t>кругового</w:t>
      </w:r>
      <w:r>
        <w:rPr>
          <w:spacing w:val="-2"/>
        </w:rPr>
        <w:t xml:space="preserve"> </w:t>
      </w:r>
      <w:r>
        <w:t>конуса.</w:t>
      </w:r>
      <w:r>
        <w:rPr>
          <w:spacing w:val="-1"/>
        </w:rPr>
        <w:t xml:space="preserve"> </w:t>
      </w:r>
      <w:r>
        <w:t>Изображение</w:t>
      </w:r>
      <w:r>
        <w:rPr>
          <w:spacing w:val="-1"/>
        </w:rPr>
        <w:t xml:space="preserve"> </w:t>
      </w:r>
      <w:r>
        <w:t>тел</w:t>
      </w:r>
      <w:r>
        <w:rPr>
          <w:spacing w:val="-1"/>
        </w:rPr>
        <w:t xml:space="preserve"> </w:t>
      </w:r>
      <w:r>
        <w:t>вращения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плоскости.</w:t>
      </w:r>
    </w:p>
    <w:p w14:paraId="4110DCEC">
      <w:pPr>
        <w:spacing w:line="276" w:lineRule="auto"/>
        <w:ind w:left="400" w:right="224" w:firstLine="707"/>
        <w:jc w:val="both"/>
        <w:rPr>
          <w:i/>
          <w:sz w:val="24"/>
        </w:rPr>
      </w:pPr>
      <w:r>
        <w:rPr>
          <w:i/>
          <w:sz w:val="24"/>
        </w:rPr>
        <w:t>Представление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усеченном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конусе,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сечения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конуса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(параллельное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основанию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проходящее через вершину), сечения цилиндра (параллельно и перпендикулярно оси), сечения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шара.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Развертка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цилиндра и конуса.</w:t>
      </w:r>
    </w:p>
    <w:p w14:paraId="0DA0B7C0">
      <w:pPr>
        <w:spacing w:line="276" w:lineRule="auto"/>
        <w:ind w:left="400" w:right="222" w:firstLine="707"/>
        <w:jc w:val="both"/>
        <w:rPr>
          <w:sz w:val="24"/>
        </w:rPr>
      </w:pPr>
      <w:r>
        <w:rPr>
          <w:i/>
          <w:sz w:val="24"/>
        </w:rPr>
        <w:t xml:space="preserve">Простейшие комбинации многогранников и тел вращения между собой. </w:t>
      </w:r>
      <w:r>
        <w:rPr>
          <w:sz w:val="24"/>
        </w:rPr>
        <w:t>Вычисление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элементов</w:t>
      </w:r>
      <w:r>
        <w:rPr>
          <w:spacing w:val="-1"/>
          <w:sz w:val="24"/>
        </w:rPr>
        <w:t xml:space="preserve"> </w:t>
      </w:r>
      <w:r>
        <w:rPr>
          <w:sz w:val="24"/>
        </w:rPr>
        <w:t>пространственных</w:t>
      </w:r>
      <w:r>
        <w:rPr>
          <w:spacing w:val="-1"/>
          <w:sz w:val="24"/>
        </w:rPr>
        <w:t xml:space="preserve"> </w:t>
      </w:r>
      <w:r>
        <w:rPr>
          <w:sz w:val="24"/>
        </w:rPr>
        <w:t>фигур</w:t>
      </w:r>
      <w:r>
        <w:rPr>
          <w:spacing w:val="-1"/>
          <w:sz w:val="24"/>
        </w:rPr>
        <w:t xml:space="preserve"> </w:t>
      </w:r>
      <w:r>
        <w:rPr>
          <w:sz w:val="24"/>
        </w:rPr>
        <w:t>(ребра, диагонали,</w:t>
      </w:r>
      <w:r>
        <w:rPr>
          <w:spacing w:val="2"/>
          <w:sz w:val="24"/>
        </w:rPr>
        <w:t xml:space="preserve"> </w:t>
      </w:r>
      <w:r>
        <w:rPr>
          <w:sz w:val="24"/>
        </w:rPr>
        <w:t>углы).</w:t>
      </w:r>
    </w:p>
    <w:p w14:paraId="7659EF6B">
      <w:pPr>
        <w:pStyle w:val="7"/>
        <w:spacing w:line="278" w:lineRule="auto"/>
        <w:ind w:right="224" w:firstLine="707"/>
      </w:pPr>
      <w:r>
        <w:t>Площадь поверхности правильной пирамиды и прямой призмы. Площадь поверхности</w:t>
      </w:r>
      <w:r>
        <w:rPr>
          <w:spacing w:val="1"/>
        </w:rPr>
        <w:t xml:space="preserve"> </w:t>
      </w:r>
      <w:r>
        <w:t>прямого</w:t>
      </w:r>
      <w:r>
        <w:rPr>
          <w:spacing w:val="-1"/>
        </w:rPr>
        <w:t xml:space="preserve"> </w:t>
      </w:r>
      <w:r>
        <w:t>кругового</w:t>
      </w:r>
      <w:r>
        <w:rPr>
          <w:spacing w:val="-1"/>
        </w:rPr>
        <w:t xml:space="preserve"> </w:t>
      </w:r>
      <w:r>
        <w:t>цилиндра,</w:t>
      </w:r>
      <w:r>
        <w:rPr>
          <w:spacing w:val="-1"/>
        </w:rPr>
        <w:t xml:space="preserve"> </w:t>
      </w:r>
      <w:r>
        <w:t>прямого кругового</w:t>
      </w:r>
      <w:r>
        <w:rPr>
          <w:spacing w:val="-1"/>
        </w:rPr>
        <w:t xml:space="preserve"> </w:t>
      </w:r>
      <w:r>
        <w:t>конуса</w:t>
      </w:r>
      <w:r>
        <w:rPr>
          <w:spacing w:val="-2"/>
        </w:rPr>
        <w:t xml:space="preserve"> </w:t>
      </w:r>
      <w:r>
        <w:t>и шара.</w:t>
      </w:r>
    </w:p>
    <w:p w14:paraId="1C7FFA47">
      <w:pPr>
        <w:pStyle w:val="7"/>
        <w:spacing w:line="272" w:lineRule="exact"/>
        <w:ind w:left="1108" w:firstLine="0"/>
      </w:pPr>
      <w:r>
        <w:t>Понятие</w:t>
      </w:r>
      <w:r>
        <w:rPr>
          <w:spacing w:val="-4"/>
        </w:rPr>
        <w:t xml:space="preserve"> </w:t>
      </w:r>
      <w:r>
        <w:t>об</w:t>
      </w:r>
      <w:r>
        <w:rPr>
          <w:spacing w:val="-2"/>
        </w:rPr>
        <w:t xml:space="preserve"> </w:t>
      </w:r>
      <w:r>
        <w:t>объеме.</w:t>
      </w:r>
      <w:r>
        <w:rPr>
          <w:spacing w:val="-2"/>
        </w:rPr>
        <w:t xml:space="preserve"> </w:t>
      </w:r>
      <w:r>
        <w:t>Объем</w:t>
      </w:r>
      <w:r>
        <w:rPr>
          <w:spacing w:val="-5"/>
        </w:rPr>
        <w:t xml:space="preserve"> </w:t>
      </w:r>
      <w:r>
        <w:t>пирамиды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конуса,</w:t>
      </w:r>
      <w:r>
        <w:rPr>
          <w:spacing w:val="-2"/>
        </w:rPr>
        <w:t xml:space="preserve"> </w:t>
      </w:r>
      <w:r>
        <w:t>призмы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цилиндра.</w:t>
      </w:r>
      <w:r>
        <w:rPr>
          <w:spacing w:val="-2"/>
        </w:rPr>
        <w:t xml:space="preserve"> </w:t>
      </w:r>
      <w:r>
        <w:t>Объем</w:t>
      </w:r>
      <w:r>
        <w:rPr>
          <w:spacing w:val="-4"/>
        </w:rPr>
        <w:t xml:space="preserve"> </w:t>
      </w:r>
      <w:r>
        <w:t>шара.</w:t>
      </w:r>
    </w:p>
    <w:p w14:paraId="67A242E3">
      <w:pPr>
        <w:spacing w:line="272" w:lineRule="exact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5C15EC62">
      <w:pPr>
        <w:spacing w:before="68" w:line="278" w:lineRule="auto"/>
        <w:ind w:left="400" w:right="225" w:firstLine="707"/>
        <w:jc w:val="both"/>
        <w:rPr>
          <w:sz w:val="24"/>
        </w:rPr>
      </w:pPr>
      <w:r>
        <w:rPr>
          <w:i/>
          <w:sz w:val="24"/>
        </w:rPr>
        <w:t>Подобные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тела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пространстве.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Соотношения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между</w:t>
      </w:r>
      <w:r>
        <w:rPr>
          <w:spacing w:val="1"/>
          <w:sz w:val="24"/>
        </w:rPr>
        <w:t xml:space="preserve"> </w:t>
      </w:r>
      <w:r>
        <w:rPr>
          <w:sz w:val="24"/>
        </w:rPr>
        <w:t>площадями</w:t>
      </w:r>
      <w:r>
        <w:rPr>
          <w:spacing w:val="1"/>
          <w:sz w:val="24"/>
        </w:rPr>
        <w:t xml:space="preserve"> </w:t>
      </w:r>
      <w:r>
        <w:rPr>
          <w:sz w:val="24"/>
        </w:rPr>
        <w:t>поверхностей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объемами</w:t>
      </w:r>
      <w:r>
        <w:rPr>
          <w:spacing w:val="-1"/>
          <w:sz w:val="24"/>
        </w:rPr>
        <w:t xml:space="preserve"> </w:t>
      </w:r>
      <w:r>
        <w:rPr>
          <w:sz w:val="24"/>
        </w:rPr>
        <w:t>подобных</w:t>
      </w:r>
      <w:r>
        <w:rPr>
          <w:spacing w:val="2"/>
          <w:sz w:val="24"/>
        </w:rPr>
        <w:t xml:space="preserve"> </w:t>
      </w:r>
      <w:r>
        <w:rPr>
          <w:sz w:val="24"/>
        </w:rPr>
        <w:t>тел.</w:t>
      </w:r>
    </w:p>
    <w:p w14:paraId="6A18A4CB">
      <w:pPr>
        <w:spacing w:line="276" w:lineRule="auto"/>
        <w:ind w:left="400" w:right="229" w:firstLine="707"/>
        <w:jc w:val="both"/>
        <w:rPr>
          <w:i/>
          <w:sz w:val="24"/>
        </w:rPr>
      </w:pPr>
      <w:r>
        <w:rPr>
          <w:i/>
          <w:sz w:val="24"/>
        </w:rPr>
        <w:t>Движения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пространстве: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параллельный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перенос,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центральная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симметрия,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симметрия относительно плоскости, поворот. Свойства движений. Применение движений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решении задач.</w:t>
      </w:r>
    </w:p>
    <w:p w14:paraId="419D09B4">
      <w:pPr>
        <w:spacing w:line="276" w:lineRule="auto"/>
        <w:ind w:left="400" w:right="223" w:firstLine="707"/>
        <w:jc w:val="both"/>
        <w:rPr>
          <w:i/>
          <w:sz w:val="24"/>
        </w:rPr>
      </w:pPr>
      <w:r>
        <w:rPr>
          <w:sz w:val="24"/>
        </w:rPr>
        <w:t>Векторы и координаты в пространстве. Сумма векторов, умножение вектора на число,</w:t>
      </w:r>
      <w:r>
        <w:rPr>
          <w:spacing w:val="1"/>
          <w:sz w:val="24"/>
        </w:rPr>
        <w:t xml:space="preserve"> </w:t>
      </w:r>
      <w:r>
        <w:rPr>
          <w:sz w:val="24"/>
        </w:rPr>
        <w:t>угол</w:t>
      </w:r>
      <w:r>
        <w:rPr>
          <w:spacing w:val="1"/>
          <w:sz w:val="24"/>
        </w:rPr>
        <w:t xml:space="preserve"> </w:t>
      </w:r>
      <w:r>
        <w:rPr>
          <w:sz w:val="24"/>
        </w:rPr>
        <w:t>между</w:t>
      </w:r>
      <w:r>
        <w:rPr>
          <w:spacing w:val="1"/>
          <w:sz w:val="24"/>
        </w:rPr>
        <w:t xml:space="preserve"> </w:t>
      </w:r>
      <w:r>
        <w:rPr>
          <w:sz w:val="24"/>
        </w:rPr>
        <w:t>векторами.</w:t>
      </w:r>
      <w:r>
        <w:rPr>
          <w:spacing w:val="1"/>
          <w:sz w:val="24"/>
        </w:rPr>
        <w:t xml:space="preserve"> </w:t>
      </w:r>
      <w:r>
        <w:rPr>
          <w:sz w:val="24"/>
        </w:rPr>
        <w:t>Коллинеарные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компланарные</w:t>
      </w:r>
      <w:r>
        <w:rPr>
          <w:spacing w:val="1"/>
          <w:sz w:val="24"/>
        </w:rPr>
        <w:t xml:space="preserve"> </w:t>
      </w:r>
      <w:r>
        <w:rPr>
          <w:sz w:val="24"/>
        </w:rPr>
        <w:t>векторы.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Скалярное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произведение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векторов. Теорема о разложении вектора по трем некомпланарным векторам. Скалярное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произведение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векторов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координатах.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Применение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векторов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решении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задач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нахождение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расстояний, длин, площадей 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объемов.</w:t>
      </w:r>
    </w:p>
    <w:p w14:paraId="53C98413">
      <w:pPr>
        <w:spacing w:line="276" w:lineRule="auto"/>
        <w:ind w:left="400" w:right="228" w:firstLine="707"/>
        <w:jc w:val="both"/>
        <w:rPr>
          <w:i/>
          <w:sz w:val="24"/>
        </w:rPr>
      </w:pPr>
      <w:r>
        <w:rPr>
          <w:i/>
          <w:sz w:val="24"/>
        </w:rPr>
        <w:t>Уравнение плоскости в пространстве. Уравнение сферы в пространстве. Формула для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вычисления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расстояния между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точками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пространстве.</w:t>
      </w:r>
    </w:p>
    <w:p w14:paraId="75E7F6DE">
      <w:pPr>
        <w:pStyle w:val="7"/>
        <w:ind w:left="0" w:firstLine="0"/>
        <w:jc w:val="left"/>
        <w:rPr>
          <w:i/>
          <w:sz w:val="26"/>
        </w:rPr>
      </w:pPr>
    </w:p>
    <w:p w14:paraId="2D643F1C">
      <w:pPr>
        <w:pStyle w:val="19"/>
        <w:spacing w:before="187"/>
        <w:ind w:left="1108"/>
      </w:pPr>
      <w:r>
        <w:t>Вероятность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статистика.</w:t>
      </w:r>
      <w:r>
        <w:rPr>
          <w:spacing w:val="-3"/>
        </w:rPr>
        <w:t xml:space="preserve"> </w:t>
      </w:r>
      <w:r>
        <w:t>Работа</w:t>
      </w:r>
      <w:r>
        <w:rPr>
          <w:spacing w:val="-2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данными</w:t>
      </w:r>
    </w:p>
    <w:p w14:paraId="6650B32C">
      <w:pPr>
        <w:spacing w:before="132" w:line="276" w:lineRule="auto"/>
        <w:ind w:left="400" w:right="223" w:firstLine="707"/>
        <w:jc w:val="both"/>
        <w:rPr>
          <w:i/>
          <w:sz w:val="24"/>
        </w:rPr>
      </w:pPr>
      <w:r>
        <w:rPr>
          <w:sz w:val="24"/>
        </w:rPr>
        <w:t>Повторение.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задач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табличное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графическое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данных.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свойств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характеристик</w:t>
      </w:r>
      <w:r>
        <w:rPr>
          <w:spacing w:val="1"/>
          <w:sz w:val="24"/>
        </w:rPr>
        <w:t xml:space="preserve"> </w:t>
      </w:r>
      <w:r>
        <w:rPr>
          <w:sz w:val="24"/>
        </w:rPr>
        <w:t>числовых</w:t>
      </w:r>
      <w:r>
        <w:rPr>
          <w:spacing w:val="1"/>
          <w:sz w:val="24"/>
        </w:rPr>
        <w:t xml:space="preserve"> </w:t>
      </w:r>
      <w:r>
        <w:rPr>
          <w:sz w:val="24"/>
        </w:rPr>
        <w:t>наборов:</w:t>
      </w:r>
      <w:r>
        <w:rPr>
          <w:spacing w:val="1"/>
          <w:sz w:val="24"/>
        </w:rPr>
        <w:t xml:space="preserve"> </w:t>
      </w:r>
      <w:r>
        <w:rPr>
          <w:sz w:val="24"/>
        </w:rPr>
        <w:t>средних,</w:t>
      </w:r>
      <w:r>
        <w:rPr>
          <w:spacing w:val="1"/>
          <w:sz w:val="24"/>
        </w:rPr>
        <w:t xml:space="preserve"> </w:t>
      </w:r>
      <w:r>
        <w:rPr>
          <w:sz w:val="24"/>
        </w:rPr>
        <w:t>наибольшего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наименьшего</w:t>
      </w:r>
      <w:r>
        <w:rPr>
          <w:spacing w:val="1"/>
          <w:sz w:val="24"/>
        </w:rPr>
        <w:t xml:space="preserve"> </w:t>
      </w:r>
      <w:r>
        <w:rPr>
          <w:sz w:val="24"/>
        </w:rPr>
        <w:t>значения,</w:t>
      </w:r>
      <w:r>
        <w:rPr>
          <w:spacing w:val="1"/>
          <w:sz w:val="24"/>
        </w:rPr>
        <w:t xml:space="preserve"> </w:t>
      </w:r>
      <w:r>
        <w:rPr>
          <w:sz w:val="24"/>
        </w:rPr>
        <w:t>размаха,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дисперсии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Решение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задач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определение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частоты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вероятности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событий.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Вычисление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вероятностей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опытах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равновозможными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элементарными исходами. Решение задач с применением комбинаторики. Решение задач 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вычисление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вероятностей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независимых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событий,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применение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формулы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сложения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вероятностей.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Решение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задач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применением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диаграмм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Эйлера,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дерева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вероятностей,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формулы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Бернулли.</w:t>
      </w:r>
    </w:p>
    <w:p w14:paraId="36731F0B">
      <w:pPr>
        <w:spacing w:line="276" w:lineRule="auto"/>
        <w:ind w:left="400" w:right="226" w:firstLine="707"/>
        <w:jc w:val="both"/>
        <w:rPr>
          <w:i/>
          <w:sz w:val="24"/>
        </w:rPr>
      </w:pPr>
      <w:r>
        <w:rPr>
          <w:i/>
          <w:sz w:val="24"/>
        </w:rPr>
        <w:t>Условная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вероятность.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Правило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умножения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вероятностей.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Формула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полной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вероятности.</w:t>
      </w:r>
    </w:p>
    <w:p w14:paraId="0F185C19">
      <w:pPr>
        <w:spacing w:line="275" w:lineRule="exact"/>
        <w:ind w:left="1108"/>
        <w:jc w:val="both"/>
        <w:rPr>
          <w:i/>
          <w:sz w:val="24"/>
        </w:rPr>
      </w:pPr>
      <w:r>
        <w:rPr>
          <w:i/>
          <w:sz w:val="24"/>
        </w:rPr>
        <w:t>Дискретные</w:t>
      </w:r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случайные</w:t>
      </w:r>
      <w:r>
        <w:rPr>
          <w:i/>
          <w:spacing w:val="32"/>
          <w:sz w:val="24"/>
        </w:rPr>
        <w:t xml:space="preserve"> </w:t>
      </w:r>
      <w:r>
        <w:rPr>
          <w:i/>
          <w:sz w:val="24"/>
        </w:rPr>
        <w:t>величины</w:t>
      </w:r>
      <w:r>
        <w:rPr>
          <w:i/>
          <w:spacing w:val="34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33"/>
          <w:sz w:val="24"/>
        </w:rPr>
        <w:t xml:space="preserve"> </w:t>
      </w:r>
      <w:r>
        <w:rPr>
          <w:i/>
          <w:sz w:val="24"/>
        </w:rPr>
        <w:t>распределения.</w:t>
      </w:r>
      <w:r>
        <w:rPr>
          <w:i/>
          <w:spacing w:val="39"/>
          <w:sz w:val="24"/>
        </w:rPr>
        <w:t xml:space="preserve"> </w:t>
      </w:r>
      <w:r>
        <w:rPr>
          <w:i/>
          <w:sz w:val="24"/>
        </w:rPr>
        <w:t>Независимые</w:t>
      </w:r>
      <w:r>
        <w:rPr>
          <w:i/>
          <w:spacing w:val="34"/>
          <w:sz w:val="24"/>
        </w:rPr>
        <w:t xml:space="preserve"> </w:t>
      </w:r>
      <w:r>
        <w:rPr>
          <w:i/>
          <w:sz w:val="24"/>
        </w:rPr>
        <w:t>случайные</w:t>
      </w:r>
      <w:r>
        <w:rPr>
          <w:i/>
          <w:spacing w:val="32"/>
          <w:sz w:val="24"/>
        </w:rPr>
        <w:t xml:space="preserve"> </w:t>
      </w:r>
      <w:r>
        <w:rPr>
          <w:i/>
          <w:sz w:val="24"/>
        </w:rPr>
        <w:t>величины.</w:t>
      </w:r>
    </w:p>
    <w:p w14:paraId="4832C5D5">
      <w:pPr>
        <w:spacing w:before="44"/>
        <w:ind w:left="400"/>
        <w:jc w:val="both"/>
        <w:rPr>
          <w:i/>
          <w:sz w:val="24"/>
        </w:rPr>
      </w:pPr>
      <w:r>
        <w:rPr>
          <w:i/>
          <w:sz w:val="24"/>
        </w:rPr>
        <w:t>Распределение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суммы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произведения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независимых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случайных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величин.</w:t>
      </w:r>
    </w:p>
    <w:p w14:paraId="5AF4DAF8">
      <w:pPr>
        <w:spacing w:before="41" w:line="276" w:lineRule="auto"/>
        <w:ind w:left="400" w:right="224" w:firstLine="707"/>
        <w:jc w:val="both"/>
        <w:rPr>
          <w:i/>
          <w:sz w:val="24"/>
        </w:rPr>
      </w:pPr>
      <w:r>
        <w:rPr>
          <w:i/>
          <w:sz w:val="24"/>
        </w:rPr>
        <w:t>Математическое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ожидание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дисперсия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случайной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величины.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Математическое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ожидание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дисперсия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суммы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случайных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величин.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Геометрическое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распределение.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Биномиальное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распределение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его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свойства.</w:t>
      </w:r>
    </w:p>
    <w:p w14:paraId="36921C5F">
      <w:pPr>
        <w:spacing w:line="276" w:lineRule="auto"/>
        <w:ind w:left="400" w:right="232" w:firstLine="707"/>
        <w:jc w:val="both"/>
        <w:rPr>
          <w:i/>
          <w:sz w:val="24"/>
        </w:rPr>
      </w:pPr>
      <w:r>
        <w:rPr>
          <w:i/>
          <w:sz w:val="24"/>
        </w:rPr>
        <w:t>Непрерывные случайные величины. Понятие о плотности вероятности. Равномерное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распределение.</w:t>
      </w:r>
    </w:p>
    <w:p w14:paraId="16C84503">
      <w:pPr>
        <w:spacing w:line="275" w:lineRule="exact"/>
        <w:ind w:left="1108"/>
        <w:jc w:val="both"/>
        <w:rPr>
          <w:i/>
          <w:sz w:val="24"/>
        </w:rPr>
      </w:pPr>
      <w:r>
        <w:rPr>
          <w:i/>
          <w:sz w:val="24"/>
        </w:rPr>
        <w:t>Показательное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распределение,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его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параметры.</w:t>
      </w:r>
    </w:p>
    <w:p w14:paraId="7C3A47CC">
      <w:pPr>
        <w:spacing w:before="41" w:line="276" w:lineRule="auto"/>
        <w:ind w:left="400" w:right="227" w:firstLine="707"/>
        <w:jc w:val="both"/>
        <w:rPr>
          <w:i/>
          <w:sz w:val="24"/>
        </w:rPr>
      </w:pPr>
      <w:r>
        <w:rPr>
          <w:i/>
          <w:sz w:val="24"/>
        </w:rPr>
        <w:t>Понятие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нормальном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распределении.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Параметры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нормального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распределения.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Примеры случайных величин, подчиненных нормальному закону (погрешность измерений, рост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человека).</w:t>
      </w:r>
    </w:p>
    <w:p w14:paraId="5B932001">
      <w:pPr>
        <w:spacing w:before="1" w:line="276" w:lineRule="auto"/>
        <w:ind w:left="400" w:right="223" w:firstLine="707"/>
        <w:jc w:val="both"/>
        <w:rPr>
          <w:i/>
          <w:sz w:val="24"/>
        </w:rPr>
      </w:pPr>
      <w:r>
        <w:rPr>
          <w:i/>
          <w:sz w:val="24"/>
        </w:rPr>
        <w:t>Неравенство Чебышева. Теорема Бернулли</w:t>
      </w:r>
      <w:r>
        <w:rPr>
          <w:sz w:val="24"/>
        </w:rPr>
        <w:t xml:space="preserve">. </w:t>
      </w:r>
      <w:r>
        <w:rPr>
          <w:i/>
          <w:sz w:val="24"/>
        </w:rPr>
        <w:t>Закон больших чисел. Выборочный метод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измерения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вероятностей.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Роль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закона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больших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чисел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науке,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природе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обществе.</w:t>
      </w:r>
    </w:p>
    <w:p w14:paraId="6DC02C5A">
      <w:pPr>
        <w:spacing w:before="2"/>
        <w:ind w:left="1108"/>
        <w:jc w:val="both"/>
        <w:rPr>
          <w:i/>
          <w:sz w:val="24"/>
        </w:rPr>
      </w:pPr>
      <w:r>
        <w:rPr>
          <w:i/>
          <w:sz w:val="24"/>
        </w:rPr>
        <w:t xml:space="preserve">Ковариация  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 xml:space="preserve">двух    случайных    величин.   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Понятие  </w:t>
      </w:r>
      <w:r>
        <w:rPr>
          <w:i/>
          <w:spacing w:val="59"/>
          <w:sz w:val="24"/>
        </w:rPr>
        <w:t xml:space="preserve"> </w:t>
      </w:r>
      <w:r>
        <w:rPr>
          <w:i/>
          <w:sz w:val="24"/>
        </w:rPr>
        <w:t xml:space="preserve">о   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 xml:space="preserve">коэффициенте   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корреляции.</w:t>
      </w:r>
    </w:p>
    <w:p w14:paraId="3FD56A30">
      <w:pPr>
        <w:spacing w:before="40"/>
        <w:ind w:left="400"/>
        <w:jc w:val="both"/>
        <w:rPr>
          <w:i/>
          <w:sz w:val="24"/>
        </w:rPr>
      </w:pPr>
      <w:r>
        <w:rPr>
          <w:i/>
          <w:sz w:val="24"/>
        </w:rPr>
        <w:t>Совместные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наблюдения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двух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случайных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величин.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Выборочный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коэффициент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корреляции.</w:t>
      </w:r>
    </w:p>
    <w:p w14:paraId="5EA7812C">
      <w:pPr>
        <w:pStyle w:val="7"/>
        <w:ind w:left="0" w:firstLine="0"/>
        <w:jc w:val="left"/>
        <w:rPr>
          <w:i/>
          <w:sz w:val="26"/>
        </w:rPr>
      </w:pPr>
    </w:p>
    <w:p w14:paraId="7D029758">
      <w:pPr>
        <w:pStyle w:val="19"/>
        <w:spacing w:before="229" w:line="360" w:lineRule="auto"/>
        <w:ind w:left="1108" w:right="6224"/>
        <w:jc w:val="left"/>
      </w:pPr>
      <w:r>
        <w:t>Углубленный уровень</w:t>
      </w:r>
      <w:r>
        <w:rPr>
          <w:spacing w:val="1"/>
        </w:rPr>
        <w:t xml:space="preserve"> </w:t>
      </w:r>
      <w:r>
        <w:t>Алгебра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начала</w:t>
      </w:r>
      <w:r>
        <w:rPr>
          <w:spacing w:val="-5"/>
        </w:rPr>
        <w:t xml:space="preserve"> </w:t>
      </w:r>
      <w:r>
        <w:t>анализа</w:t>
      </w:r>
    </w:p>
    <w:p w14:paraId="2BB86776">
      <w:pPr>
        <w:spacing w:line="360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579743BB">
      <w:pPr>
        <w:pStyle w:val="7"/>
        <w:spacing w:before="68" w:line="276" w:lineRule="auto"/>
        <w:ind w:right="221"/>
      </w:pPr>
      <w:r>
        <w:t>Повторение.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свойств</w:t>
      </w:r>
      <w:r>
        <w:rPr>
          <w:spacing w:val="1"/>
        </w:rPr>
        <w:t xml:space="preserve"> </w:t>
      </w:r>
      <w:r>
        <w:t>чисел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систем</w:t>
      </w:r>
      <w:r>
        <w:rPr>
          <w:spacing w:val="1"/>
        </w:rPr>
        <w:t xml:space="preserve"> </w:t>
      </w:r>
      <w:r>
        <w:t>счисления,</w:t>
      </w:r>
      <w:r>
        <w:rPr>
          <w:spacing w:val="1"/>
        </w:rPr>
        <w:t xml:space="preserve"> </w:t>
      </w:r>
      <w:r>
        <w:t>делимости,</w:t>
      </w:r>
      <w:r>
        <w:rPr>
          <w:spacing w:val="1"/>
        </w:rPr>
        <w:t xml:space="preserve"> </w:t>
      </w:r>
      <w:r>
        <w:t>долей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частей,</w:t>
      </w:r>
      <w:r>
        <w:rPr>
          <w:spacing w:val="1"/>
        </w:rPr>
        <w:t xml:space="preserve"> </w:t>
      </w:r>
      <w:r>
        <w:t>процентов,</w:t>
      </w:r>
      <w:r>
        <w:rPr>
          <w:spacing w:val="1"/>
        </w:rPr>
        <w:t xml:space="preserve"> </w:t>
      </w:r>
      <w:r>
        <w:t>модулей</w:t>
      </w:r>
      <w:r>
        <w:rPr>
          <w:spacing w:val="1"/>
        </w:rPr>
        <w:t xml:space="preserve"> </w:t>
      </w:r>
      <w:r>
        <w:t>чисел.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свойств</w:t>
      </w:r>
      <w:r>
        <w:rPr>
          <w:spacing w:val="1"/>
        </w:rPr>
        <w:t xml:space="preserve"> </w:t>
      </w:r>
      <w:r>
        <w:t>степеней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корней,</w:t>
      </w:r>
      <w:r>
        <w:rPr>
          <w:spacing w:val="1"/>
        </w:rPr>
        <w:t xml:space="preserve"> </w:t>
      </w:r>
      <w:r>
        <w:t>многочленов,</w:t>
      </w:r>
      <w:r>
        <w:rPr>
          <w:spacing w:val="1"/>
        </w:rPr>
        <w:t xml:space="preserve"> </w:t>
      </w:r>
      <w:r>
        <w:t>преобразований</w:t>
      </w:r>
      <w:r>
        <w:rPr>
          <w:spacing w:val="1"/>
        </w:rPr>
        <w:t xml:space="preserve"> </w:t>
      </w:r>
      <w:r>
        <w:t>многочленов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дробно-</w:t>
      </w:r>
      <w:r>
        <w:rPr>
          <w:spacing w:val="1"/>
        </w:rPr>
        <w:t xml:space="preserve"> </w:t>
      </w:r>
      <w:r>
        <w:t>рациональных выражений. Решение задач с использованием градусной меры угла. Модуль</w:t>
      </w:r>
      <w:r>
        <w:rPr>
          <w:spacing w:val="1"/>
        </w:rPr>
        <w:t xml:space="preserve"> </w:t>
      </w:r>
      <w:r>
        <w:t>числа и его свойства. Решение задач на движение и совместную работу, смеси и сплавы с</w:t>
      </w:r>
      <w:r>
        <w:rPr>
          <w:spacing w:val="1"/>
        </w:rPr>
        <w:t xml:space="preserve"> </w:t>
      </w:r>
      <w:r>
        <w:t>помощью линейных, квадратных и дробно-рациональных уравнений и их систем. Решение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числовых</w:t>
      </w:r>
      <w:r>
        <w:rPr>
          <w:spacing w:val="1"/>
        </w:rPr>
        <w:t xml:space="preserve"> </w:t>
      </w:r>
      <w:r>
        <w:t>неравенств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систем</w:t>
      </w:r>
      <w:r>
        <w:rPr>
          <w:spacing w:val="1"/>
        </w:rPr>
        <w:t xml:space="preserve"> </w:t>
      </w:r>
      <w:r>
        <w:t>неравенств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одной</w:t>
      </w:r>
      <w:r>
        <w:rPr>
          <w:spacing w:val="1"/>
        </w:rPr>
        <w:t xml:space="preserve"> </w:t>
      </w:r>
      <w:r>
        <w:t>переменной,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применением</w:t>
      </w:r>
      <w:r>
        <w:rPr>
          <w:spacing w:val="1"/>
        </w:rPr>
        <w:t xml:space="preserve"> </w:t>
      </w:r>
      <w:r>
        <w:t>изображения</w:t>
      </w:r>
      <w:r>
        <w:rPr>
          <w:spacing w:val="1"/>
        </w:rPr>
        <w:t xml:space="preserve"> </w:t>
      </w:r>
      <w:r>
        <w:t>числовых</w:t>
      </w:r>
      <w:r>
        <w:rPr>
          <w:spacing w:val="1"/>
        </w:rPr>
        <w:t xml:space="preserve"> </w:t>
      </w:r>
      <w:r>
        <w:t>промежутков.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с</w:t>
      </w:r>
      <w:r>
        <w:rPr>
          <w:spacing w:val="6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числовых</w:t>
      </w:r>
      <w:r>
        <w:rPr>
          <w:spacing w:val="8"/>
        </w:rPr>
        <w:t xml:space="preserve"> </w:t>
      </w:r>
      <w:r>
        <w:t>функций</w:t>
      </w:r>
      <w:r>
        <w:rPr>
          <w:spacing w:val="8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их</w:t>
      </w:r>
      <w:r>
        <w:rPr>
          <w:spacing w:val="9"/>
        </w:rPr>
        <w:t xml:space="preserve"> </w:t>
      </w:r>
      <w:r>
        <w:t>графиков.</w:t>
      </w:r>
      <w:r>
        <w:rPr>
          <w:spacing w:val="6"/>
        </w:rPr>
        <w:t xml:space="preserve"> </w:t>
      </w:r>
      <w:r>
        <w:t>Использование</w:t>
      </w:r>
      <w:r>
        <w:rPr>
          <w:spacing w:val="6"/>
        </w:rPr>
        <w:t xml:space="preserve"> </w:t>
      </w:r>
      <w:r>
        <w:t>свойств</w:t>
      </w:r>
      <w:r>
        <w:rPr>
          <w:spacing w:val="7"/>
        </w:rPr>
        <w:t xml:space="preserve"> </w:t>
      </w:r>
      <w:r>
        <w:t>и</w:t>
      </w:r>
      <w:r>
        <w:rPr>
          <w:spacing w:val="8"/>
        </w:rPr>
        <w:t xml:space="preserve"> </w:t>
      </w:r>
      <w:r>
        <w:t>графиков</w:t>
      </w:r>
      <w:r>
        <w:rPr>
          <w:spacing w:val="6"/>
        </w:rPr>
        <w:t xml:space="preserve"> </w:t>
      </w:r>
      <w:r>
        <w:t>линейных</w:t>
      </w:r>
      <w:r>
        <w:rPr>
          <w:spacing w:val="6"/>
        </w:rPr>
        <w:t xml:space="preserve"> </w:t>
      </w:r>
      <w:r>
        <w:t>и</w:t>
      </w:r>
    </w:p>
    <w:p w14:paraId="39FDD95E">
      <w:pPr>
        <w:pStyle w:val="7"/>
        <w:spacing w:before="56" w:line="280" w:lineRule="auto"/>
        <w:ind w:right="224" w:firstLine="0"/>
      </w:pPr>
      <w:r>
        <w:pict>
          <v:group id="_x0000_s1026" o:spid="_x0000_s1026" o:spt="203" style="position:absolute;left:0pt;margin-left:473.05pt;margin-top:2.85pt;height:16pt;width:14.95pt;mso-position-horizontal-relative:page;z-index:-251651072;mso-width-relative:page;mso-height-relative:page;" coordorigin="9461,57" coordsize="299,320">
            <o:lock v:ext="edit"/>
            <v:shape id="_x0000_s1028" o:spid="_x0000_s1028" o:spt="75" type="#_x0000_t75" style="position:absolute;left:9461;top:56;height:290;width:299;" filled="f" coordsize="21600,21600">
              <v:path/>
              <v:fill on="f" focussize="0,0"/>
              <v:stroke/>
              <v:imagedata r:id="rId12" o:title=""/>
              <o:lock v:ext="edit" aspectratio="t"/>
            </v:shape>
            <v:shape id="_x0000_s1027" o:spid="_x0000_s1027" o:spt="202" type="#_x0000_t202" style="position:absolute;left:9461;top:56;height:320;width:299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 w14:paraId="5A0FD1FA">
                    <w:pPr>
                      <w:spacing w:before="15"/>
                      <w:ind w:left="171"/>
                      <w:rPr>
                        <w:i/>
                        <w:sz w:val="26"/>
                      </w:rPr>
                    </w:pPr>
                    <w:r>
                      <w:rPr>
                        <w:i/>
                        <w:w w:val="91"/>
                        <w:sz w:val="26"/>
                      </w:rPr>
                      <w:t>x</w:t>
                    </w:r>
                  </w:p>
                </w:txbxContent>
              </v:textbox>
            </v:shape>
          </v:group>
        </w:pict>
      </w:r>
      <w:r>
        <w:t>квадратичных</w:t>
      </w:r>
      <w:r>
        <w:rPr>
          <w:spacing w:val="1"/>
        </w:rPr>
        <w:t xml:space="preserve"> </w:t>
      </w:r>
      <w:r>
        <w:t>функций,</w:t>
      </w:r>
      <w:r>
        <w:rPr>
          <w:spacing w:val="1"/>
        </w:rPr>
        <w:t xml:space="preserve"> </w:t>
      </w:r>
      <w:r>
        <w:t>обратной</w:t>
      </w:r>
      <w:r>
        <w:rPr>
          <w:spacing w:val="1"/>
        </w:rPr>
        <w:t xml:space="preserve"> </w:t>
      </w:r>
      <w:r>
        <w:t>пропорциональности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функции</w:t>
      </w:r>
      <w:r>
        <w:rPr>
          <w:spacing w:val="61"/>
        </w:rPr>
        <w:t xml:space="preserve"> </w:t>
      </w:r>
      <w:r>
        <w:rPr>
          <w:i/>
          <w:position w:val="1"/>
          <w:sz w:val="26"/>
        </w:rPr>
        <w:t xml:space="preserve">y </w:t>
      </w:r>
      <w:r>
        <w:rPr>
          <w:rFonts w:ascii="Symbol" w:hAnsi="Symbol"/>
          <w:position w:val="1"/>
          <w:sz w:val="26"/>
        </w:rPr>
        <w:t></w:t>
      </w:r>
      <w:r>
        <w:rPr>
          <w:spacing w:val="66"/>
          <w:position w:val="1"/>
          <w:sz w:val="26"/>
        </w:rPr>
        <w:t xml:space="preserve"> </w:t>
      </w:r>
      <w:r>
        <w:t>.</w:t>
      </w:r>
      <w:r>
        <w:rPr>
          <w:spacing w:val="60"/>
        </w:rPr>
        <w:t xml:space="preserve"> </w:t>
      </w:r>
      <w:r>
        <w:t>Графическое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уравнений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неравенств.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операций</w:t>
      </w:r>
      <w:r>
        <w:rPr>
          <w:spacing w:val="1"/>
        </w:rPr>
        <w:t xml:space="preserve"> </w:t>
      </w:r>
      <w:r>
        <w:t>над</w:t>
      </w:r>
      <w:r>
        <w:rPr>
          <w:spacing w:val="1"/>
        </w:rPr>
        <w:t xml:space="preserve"> </w:t>
      </w:r>
      <w:r>
        <w:t>множествами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высказываниями.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неравенств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систем</w:t>
      </w:r>
      <w:r>
        <w:rPr>
          <w:spacing w:val="1"/>
        </w:rPr>
        <w:t xml:space="preserve"> </w:t>
      </w:r>
      <w:r>
        <w:t>неравенств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одной</w:t>
      </w:r>
      <w:r>
        <w:rPr>
          <w:spacing w:val="1"/>
        </w:rPr>
        <w:t xml:space="preserve"> </w:t>
      </w:r>
      <w:r>
        <w:t>переменной,</w:t>
      </w:r>
      <w:r>
        <w:rPr>
          <w:spacing w:val="1"/>
        </w:rPr>
        <w:t xml:space="preserve"> </w:t>
      </w:r>
      <w:r>
        <w:t>числовых</w:t>
      </w:r>
      <w:r>
        <w:rPr>
          <w:spacing w:val="1"/>
        </w:rPr>
        <w:t xml:space="preserve"> </w:t>
      </w:r>
      <w:r>
        <w:t>промежутков,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объединений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пересечений.</w:t>
      </w:r>
      <w:r>
        <w:rPr>
          <w:spacing w:val="1"/>
        </w:rPr>
        <w:t xml:space="preserve"> </w:t>
      </w:r>
      <w:r>
        <w:t>Применение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решении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свойств</w:t>
      </w:r>
      <w:r>
        <w:rPr>
          <w:spacing w:val="1"/>
        </w:rPr>
        <w:t xml:space="preserve"> </w:t>
      </w:r>
      <w:r>
        <w:t>арифметической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геометрической</w:t>
      </w:r>
      <w:r>
        <w:rPr>
          <w:spacing w:val="1"/>
        </w:rPr>
        <w:t xml:space="preserve"> </w:t>
      </w:r>
      <w:r>
        <w:t>прогрессии,</w:t>
      </w:r>
      <w:r>
        <w:rPr>
          <w:spacing w:val="1"/>
        </w:rPr>
        <w:t xml:space="preserve"> </w:t>
      </w:r>
      <w:r>
        <w:t>суммирования</w:t>
      </w:r>
      <w:r>
        <w:rPr>
          <w:spacing w:val="1"/>
        </w:rPr>
        <w:t xml:space="preserve"> </w:t>
      </w:r>
      <w:r>
        <w:t>бесконечной</w:t>
      </w:r>
      <w:r>
        <w:rPr>
          <w:spacing w:val="1"/>
        </w:rPr>
        <w:t xml:space="preserve"> </w:t>
      </w:r>
      <w:r>
        <w:t>сходящейся</w:t>
      </w:r>
      <w:r>
        <w:rPr>
          <w:spacing w:val="-1"/>
        </w:rPr>
        <w:t xml:space="preserve"> </w:t>
      </w:r>
      <w:r>
        <w:t>геометрической прогрессии.</w:t>
      </w:r>
    </w:p>
    <w:p w14:paraId="37E5EA8B">
      <w:pPr>
        <w:pStyle w:val="7"/>
        <w:spacing w:before="3" w:line="276" w:lineRule="auto"/>
        <w:ind w:right="226"/>
      </w:pPr>
      <w:r>
        <w:t>Множества (числовые, геометрических фигур). Характеристическое свойство, элемент</w:t>
      </w:r>
      <w:r>
        <w:rPr>
          <w:spacing w:val="1"/>
        </w:rPr>
        <w:t xml:space="preserve"> </w:t>
      </w:r>
      <w:r>
        <w:t>множества,</w:t>
      </w:r>
      <w:r>
        <w:rPr>
          <w:spacing w:val="1"/>
        </w:rPr>
        <w:t xml:space="preserve"> </w:t>
      </w:r>
      <w:r>
        <w:t>пустое,</w:t>
      </w:r>
      <w:r>
        <w:rPr>
          <w:spacing w:val="1"/>
        </w:rPr>
        <w:t xml:space="preserve"> </w:t>
      </w:r>
      <w:r>
        <w:t>конечное,</w:t>
      </w:r>
      <w:r>
        <w:rPr>
          <w:spacing w:val="1"/>
        </w:rPr>
        <w:t xml:space="preserve"> </w:t>
      </w:r>
      <w:r>
        <w:t>бесконечное</w:t>
      </w:r>
      <w:r>
        <w:rPr>
          <w:spacing w:val="1"/>
        </w:rPr>
        <w:t xml:space="preserve"> </w:t>
      </w:r>
      <w:r>
        <w:t>множество.</w:t>
      </w:r>
      <w:r>
        <w:rPr>
          <w:spacing w:val="1"/>
        </w:rPr>
        <w:t xml:space="preserve"> </w:t>
      </w:r>
      <w:r>
        <w:t>Способы</w:t>
      </w:r>
      <w:r>
        <w:rPr>
          <w:spacing w:val="1"/>
        </w:rPr>
        <w:t xml:space="preserve"> </w:t>
      </w:r>
      <w:r>
        <w:t>задания</w:t>
      </w:r>
      <w:r>
        <w:rPr>
          <w:spacing w:val="1"/>
        </w:rPr>
        <w:t xml:space="preserve"> </w:t>
      </w:r>
      <w:r>
        <w:t>множеств</w:t>
      </w:r>
      <w:r>
        <w:rPr>
          <w:spacing w:val="1"/>
        </w:rPr>
        <w:t xml:space="preserve"> </w:t>
      </w:r>
      <w:r>
        <w:t>Подмножество.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принадлежности,</w:t>
      </w:r>
      <w:r>
        <w:rPr>
          <w:spacing w:val="1"/>
        </w:rPr>
        <w:t xml:space="preserve"> </w:t>
      </w:r>
      <w:r>
        <w:t>включения,</w:t>
      </w:r>
      <w:r>
        <w:rPr>
          <w:spacing w:val="1"/>
        </w:rPr>
        <w:t xml:space="preserve"> </w:t>
      </w:r>
      <w:r>
        <w:t>равенства.</w:t>
      </w:r>
      <w:r>
        <w:rPr>
          <w:spacing w:val="1"/>
        </w:rPr>
        <w:t xml:space="preserve"> </w:t>
      </w:r>
      <w:r>
        <w:t>Операции</w:t>
      </w:r>
      <w:r>
        <w:rPr>
          <w:spacing w:val="1"/>
        </w:rPr>
        <w:t xml:space="preserve"> </w:t>
      </w:r>
      <w:r>
        <w:t>над</w:t>
      </w:r>
      <w:r>
        <w:rPr>
          <w:spacing w:val="1"/>
        </w:rPr>
        <w:t xml:space="preserve"> </w:t>
      </w:r>
      <w:r>
        <w:t>множествами.</w:t>
      </w:r>
      <w:r>
        <w:rPr>
          <w:spacing w:val="-2"/>
        </w:rPr>
        <w:t xml:space="preserve"> </w:t>
      </w:r>
      <w:r>
        <w:t>Круги</w:t>
      </w:r>
      <w:r>
        <w:rPr>
          <w:spacing w:val="-1"/>
        </w:rPr>
        <w:t xml:space="preserve"> </w:t>
      </w:r>
      <w:r>
        <w:t>Эйлера.</w:t>
      </w:r>
      <w:r>
        <w:rPr>
          <w:spacing w:val="-1"/>
        </w:rPr>
        <w:t xml:space="preserve"> </w:t>
      </w:r>
      <w:r>
        <w:t>Конечные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бесконечные,</w:t>
      </w:r>
      <w:r>
        <w:rPr>
          <w:spacing w:val="-2"/>
        </w:rPr>
        <w:t xml:space="preserve"> </w:t>
      </w:r>
      <w:r>
        <w:t>счетные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несчетные</w:t>
      </w:r>
      <w:r>
        <w:rPr>
          <w:spacing w:val="-4"/>
        </w:rPr>
        <w:t xml:space="preserve"> </w:t>
      </w:r>
      <w:r>
        <w:t>множества.</w:t>
      </w:r>
    </w:p>
    <w:p w14:paraId="19694DDB">
      <w:pPr>
        <w:pStyle w:val="7"/>
        <w:spacing w:line="276" w:lineRule="auto"/>
        <w:ind w:right="222"/>
      </w:pPr>
      <w:r>
        <w:t>Истинные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ложные</w:t>
      </w:r>
      <w:r>
        <w:rPr>
          <w:spacing w:val="1"/>
        </w:rPr>
        <w:t xml:space="preserve"> </w:t>
      </w:r>
      <w:r>
        <w:t>высказывания,</w:t>
      </w:r>
      <w:r>
        <w:rPr>
          <w:spacing w:val="1"/>
        </w:rPr>
        <w:t xml:space="preserve"> </w:t>
      </w:r>
      <w:r>
        <w:t>операции</w:t>
      </w:r>
      <w:r>
        <w:rPr>
          <w:spacing w:val="1"/>
        </w:rPr>
        <w:t xml:space="preserve"> </w:t>
      </w:r>
      <w:r>
        <w:t>над</w:t>
      </w:r>
      <w:r>
        <w:rPr>
          <w:spacing w:val="1"/>
        </w:rPr>
        <w:t xml:space="preserve"> </w:t>
      </w:r>
      <w:r>
        <w:t>высказываниями.</w:t>
      </w:r>
      <w:r>
        <w:rPr>
          <w:spacing w:val="1"/>
        </w:rPr>
        <w:t xml:space="preserve"> </w:t>
      </w:r>
      <w:r>
        <w:rPr>
          <w:i/>
        </w:rPr>
        <w:t>Алгебра</w:t>
      </w:r>
      <w:r>
        <w:rPr>
          <w:i/>
          <w:spacing w:val="1"/>
        </w:rPr>
        <w:t xml:space="preserve"> </w:t>
      </w:r>
      <w:r>
        <w:rPr>
          <w:i/>
        </w:rPr>
        <w:t>высказываний.</w:t>
      </w:r>
      <w:r>
        <w:rPr>
          <w:i/>
          <w:spacing w:val="-3"/>
        </w:rPr>
        <w:t xml:space="preserve"> </w:t>
      </w:r>
      <w:r>
        <w:t>Связь</w:t>
      </w:r>
      <w:r>
        <w:rPr>
          <w:spacing w:val="-3"/>
        </w:rPr>
        <w:t xml:space="preserve"> </w:t>
      </w:r>
      <w:r>
        <w:t>высказываний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множествами.</w:t>
      </w:r>
      <w:r>
        <w:rPr>
          <w:spacing w:val="-3"/>
        </w:rPr>
        <w:t xml:space="preserve"> </w:t>
      </w:r>
      <w:r>
        <w:t>Кванторы</w:t>
      </w:r>
      <w:r>
        <w:rPr>
          <w:spacing w:val="-3"/>
        </w:rPr>
        <w:t xml:space="preserve"> </w:t>
      </w:r>
      <w:r>
        <w:t>существования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всеобщности.</w:t>
      </w:r>
    </w:p>
    <w:p w14:paraId="121582C8">
      <w:pPr>
        <w:spacing w:line="278" w:lineRule="auto"/>
        <w:ind w:left="400" w:right="223" w:firstLine="566"/>
        <w:jc w:val="both"/>
        <w:rPr>
          <w:i/>
          <w:sz w:val="24"/>
        </w:rPr>
      </w:pPr>
      <w:r>
        <w:rPr>
          <w:sz w:val="24"/>
        </w:rPr>
        <w:t>Законы</w:t>
      </w:r>
      <w:r>
        <w:rPr>
          <w:spacing w:val="1"/>
          <w:sz w:val="24"/>
        </w:rPr>
        <w:t xml:space="preserve"> </w:t>
      </w:r>
      <w:r>
        <w:rPr>
          <w:sz w:val="24"/>
        </w:rPr>
        <w:t>логики</w:t>
      </w:r>
      <w:r>
        <w:rPr>
          <w:i/>
          <w:sz w:val="24"/>
        </w:rPr>
        <w:t>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Основные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логические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правила.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логических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задач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-2"/>
          <w:sz w:val="24"/>
        </w:rPr>
        <w:t xml:space="preserve"> </w:t>
      </w:r>
      <w:r>
        <w:rPr>
          <w:sz w:val="24"/>
        </w:rPr>
        <w:t>кругов</w:t>
      </w:r>
      <w:r>
        <w:rPr>
          <w:spacing w:val="1"/>
          <w:sz w:val="24"/>
        </w:rPr>
        <w:t xml:space="preserve"> </w:t>
      </w:r>
      <w:r>
        <w:rPr>
          <w:sz w:val="24"/>
        </w:rPr>
        <w:t>Эйлера,</w:t>
      </w:r>
      <w:r>
        <w:rPr>
          <w:spacing w:val="3"/>
          <w:sz w:val="24"/>
        </w:rPr>
        <w:t xml:space="preserve"> </w:t>
      </w:r>
      <w:r>
        <w:rPr>
          <w:i/>
          <w:sz w:val="24"/>
        </w:rPr>
        <w:t>основных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логических правил.</w:t>
      </w:r>
    </w:p>
    <w:p w14:paraId="612813F2">
      <w:pPr>
        <w:spacing w:line="276" w:lineRule="auto"/>
        <w:ind w:left="400" w:right="222" w:firstLine="566"/>
        <w:jc w:val="both"/>
        <w:rPr>
          <w:sz w:val="24"/>
        </w:rPr>
      </w:pPr>
      <w:r>
        <w:rPr>
          <w:sz w:val="24"/>
        </w:rPr>
        <w:t>Умозаключения.</w:t>
      </w:r>
      <w:r>
        <w:rPr>
          <w:spacing w:val="1"/>
          <w:sz w:val="24"/>
        </w:rPr>
        <w:t xml:space="preserve"> </w:t>
      </w:r>
      <w:r>
        <w:rPr>
          <w:sz w:val="24"/>
        </w:rPr>
        <w:t>Обоснования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доказательство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математике.</w:t>
      </w:r>
      <w:r>
        <w:rPr>
          <w:spacing w:val="1"/>
          <w:sz w:val="24"/>
        </w:rPr>
        <w:t xml:space="preserve"> </w:t>
      </w:r>
      <w:r>
        <w:rPr>
          <w:sz w:val="24"/>
        </w:rPr>
        <w:t>Теоремы.</w:t>
      </w:r>
      <w:r>
        <w:rPr>
          <w:spacing w:val="1"/>
          <w:sz w:val="24"/>
        </w:rPr>
        <w:t xml:space="preserve"> </w:t>
      </w:r>
      <w:r>
        <w:rPr>
          <w:sz w:val="24"/>
        </w:rPr>
        <w:t>Виды</w:t>
      </w:r>
      <w:r>
        <w:rPr>
          <w:spacing w:val="1"/>
          <w:sz w:val="24"/>
        </w:rPr>
        <w:t xml:space="preserve"> </w:t>
      </w:r>
      <w:r>
        <w:rPr>
          <w:sz w:val="24"/>
        </w:rPr>
        <w:t>математических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утверждений.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Виды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доказательств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Математическая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индукция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Утверждения: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обратное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данному,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противоположное,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обратное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противоположному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данному</w:t>
      </w:r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z w:val="24"/>
        </w:rPr>
        <w:t>Признак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свойство, необходимые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достаточные</w:t>
      </w:r>
      <w:r>
        <w:rPr>
          <w:spacing w:val="3"/>
          <w:sz w:val="24"/>
        </w:rPr>
        <w:t xml:space="preserve"> </w:t>
      </w:r>
      <w:r>
        <w:rPr>
          <w:sz w:val="24"/>
        </w:rPr>
        <w:t>условия.</w:t>
      </w:r>
    </w:p>
    <w:p w14:paraId="7D3E12C0">
      <w:pPr>
        <w:spacing w:line="276" w:lineRule="auto"/>
        <w:ind w:left="400" w:right="228" w:firstLine="566"/>
        <w:jc w:val="both"/>
        <w:rPr>
          <w:i/>
          <w:sz w:val="24"/>
        </w:rPr>
      </w:pPr>
      <w:r>
        <w:rPr>
          <w:i/>
          <w:sz w:val="24"/>
        </w:rPr>
        <w:t>Основная теорема арифметики. Остатки и сравнения. Алгоритм Евклида. Китайская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теорема об остатках. Малая теорема Ферма. q-ичные системы счисления. Функция Эйлера,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число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сумма делителей натурального числа.</w:t>
      </w:r>
    </w:p>
    <w:p w14:paraId="7B628894">
      <w:pPr>
        <w:pStyle w:val="7"/>
        <w:spacing w:line="276" w:lineRule="auto"/>
        <w:ind w:right="229"/>
      </w:pPr>
      <w:r>
        <w:t>Радианная мера угла,</w:t>
      </w:r>
      <w:r>
        <w:rPr>
          <w:spacing w:val="1"/>
        </w:rPr>
        <w:t xml:space="preserve"> </w:t>
      </w:r>
      <w:r>
        <w:t>тригонометрическая окружность. Тригонометрические функции</w:t>
      </w:r>
      <w:r>
        <w:rPr>
          <w:spacing w:val="1"/>
        </w:rPr>
        <w:t xml:space="preserve"> </w:t>
      </w:r>
      <w:r>
        <w:t>чисел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углов.</w:t>
      </w:r>
      <w:r>
        <w:rPr>
          <w:spacing w:val="1"/>
        </w:rPr>
        <w:t xml:space="preserve"> </w:t>
      </w:r>
      <w:r>
        <w:t>Формулы</w:t>
      </w:r>
      <w:r>
        <w:rPr>
          <w:spacing w:val="1"/>
        </w:rPr>
        <w:t xml:space="preserve"> </w:t>
      </w:r>
      <w:r>
        <w:t>приведения,</w:t>
      </w:r>
      <w:r>
        <w:rPr>
          <w:spacing w:val="1"/>
        </w:rPr>
        <w:t xml:space="preserve"> </w:t>
      </w:r>
      <w:r>
        <w:t>сложения</w:t>
      </w:r>
      <w:r>
        <w:rPr>
          <w:spacing w:val="1"/>
        </w:rPr>
        <w:t xml:space="preserve"> </w:t>
      </w:r>
      <w:r>
        <w:t>тригонометрических</w:t>
      </w:r>
      <w:r>
        <w:rPr>
          <w:spacing w:val="1"/>
        </w:rPr>
        <w:t xml:space="preserve"> </w:t>
      </w:r>
      <w:r>
        <w:t>функций,</w:t>
      </w:r>
      <w:r>
        <w:rPr>
          <w:spacing w:val="1"/>
        </w:rPr>
        <w:t xml:space="preserve"> </w:t>
      </w:r>
      <w:r>
        <w:t>формулы</w:t>
      </w:r>
      <w:r>
        <w:rPr>
          <w:spacing w:val="1"/>
        </w:rPr>
        <w:t xml:space="preserve"> </w:t>
      </w:r>
      <w:r>
        <w:t>двойного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половинного</w:t>
      </w:r>
      <w:r>
        <w:rPr>
          <w:spacing w:val="1"/>
        </w:rPr>
        <w:t xml:space="preserve"> </w:t>
      </w:r>
      <w:r>
        <w:t>аргумента.</w:t>
      </w:r>
      <w:r>
        <w:rPr>
          <w:spacing w:val="1"/>
        </w:rPr>
        <w:t xml:space="preserve"> </w:t>
      </w:r>
      <w:r>
        <w:t>Преобразование</w:t>
      </w:r>
      <w:r>
        <w:rPr>
          <w:spacing w:val="1"/>
        </w:rPr>
        <w:t xml:space="preserve"> </w:t>
      </w:r>
      <w:r>
        <w:t>суммы,</w:t>
      </w:r>
      <w:r>
        <w:rPr>
          <w:spacing w:val="1"/>
        </w:rPr>
        <w:t xml:space="preserve"> </w:t>
      </w:r>
      <w:r>
        <w:t>разности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произведение</w:t>
      </w:r>
      <w:r>
        <w:rPr>
          <w:spacing w:val="1"/>
        </w:rPr>
        <w:t xml:space="preserve"> </w:t>
      </w:r>
      <w:r>
        <w:t>тригонометрических</w:t>
      </w:r>
      <w:r>
        <w:rPr>
          <w:spacing w:val="1"/>
        </w:rPr>
        <w:t xml:space="preserve"> </w:t>
      </w:r>
      <w:r>
        <w:t>функций, и наоборот.</w:t>
      </w:r>
    </w:p>
    <w:p w14:paraId="295AF471">
      <w:pPr>
        <w:pStyle w:val="7"/>
        <w:spacing w:line="276" w:lineRule="auto"/>
        <w:ind w:right="232"/>
      </w:pPr>
      <w:r>
        <w:t>Нули</w:t>
      </w:r>
      <w:r>
        <w:rPr>
          <w:spacing w:val="1"/>
        </w:rPr>
        <w:t xml:space="preserve"> </w:t>
      </w:r>
      <w:r>
        <w:t>функции,</w:t>
      </w:r>
      <w:r>
        <w:rPr>
          <w:spacing w:val="1"/>
        </w:rPr>
        <w:t xml:space="preserve"> </w:t>
      </w:r>
      <w:r>
        <w:t>промежутки</w:t>
      </w:r>
      <w:r>
        <w:rPr>
          <w:spacing w:val="1"/>
        </w:rPr>
        <w:t xml:space="preserve"> </w:t>
      </w:r>
      <w:r>
        <w:t>знакопостоянства,</w:t>
      </w:r>
      <w:r>
        <w:rPr>
          <w:spacing w:val="1"/>
        </w:rPr>
        <w:t xml:space="preserve"> </w:t>
      </w:r>
      <w:r>
        <w:t>монотонность.</w:t>
      </w:r>
      <w:r>
        <w:rPr>
          <w:spacing w:val="1"/>
        </w:rPr>
        <w:t xml:space="preserve"> </w:t>
      </w:r>
      <w:r>
        <w:t>Наибольшее</w:t>
      </w:r>
      <w:r>
        <w:rPr>
          <w:spacing w:val="6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наименьшее</w:t>
      </w:r>
      <w:r>
        <w:rPr>
          <w:spacing w:val="50"/>
        </w:rPr>
        <w:t xml:space="preserve"> </w:t>
      </w:r>
      <w:r>
        <w:t>значение</w:t>
      </w:r>
      <w:r>
        <w:rPr>
          <w:spacing w:val="51"/>
        </w:rPr>
        <w:t xml:space="preserve"> </w:t>
      </w:r>
      <w:r>
        <w:t>функции.</w:t>
      </w:r>
      <w:r>
        <w:rPr>
          <w:spacing w:val="51"/>
        </w:rPr>
        <w:t xml:space="preserve"> </w:t>
      </w:r>
      <w:r>
        <w:t>Периодические</w:t>
      </w:r>
      <w:r>
        <w:rPr>
          <w:spacing w:val="50"/>
        </w:rPr>
        <w:t xml:space="preserve"> </w:t>
      </w:r>
      <w:r>
        <w:t>функции</w:t>
      </w:r>
      <w:r>
        <w:rPr>
          <w:spacing w:val="52"/>
        </w:rPr>
        <w:t xml:space="preserve"> </w:t>
      </w:r>
      <w:r>
        <w:t>и</w:t>
      </w:r>
      <w:r>
        <w:rPr>
          <w:spacing w:val="52"/>
        </w:rPr>
        <w:t xml:space="preserve"> </w:t>
      </w:r>
      <w:r>
        <w:t>наименьший</w:t>
      </w:r>
      <w:r>
        <w:rPr>
          <w:spacing w:val="49"/>
        </w:rPr>
        <w:t xml:space="preserve"> </w:t>
      </w:r>
      <w:r>
        <w:t>период.</w:t>
      </w:r>
      <w:r>
        <w:rPr>
          <w:spacing w:val="52"/>
        </w:rPr>
        <w:t xml:space="preserve"> </w:t>
      </w:r>
      <w:r>
        <w:t>Четные</w:t>
      </w:r>
      <w:r>
        <w:rPr>
          <w:spacing w:val="48"/>
        </w:rPr>
        <w:t xml:space="preserve"> </w:t>
      </w:r>
      <w:r>
        <w:t>и</w:t>
      </w:r>
    </w:p>
    <w:p w14:paraId="0CA01800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04AD50EC">
      <w:pPr>
        <w:spacing w:before="86"/>
        <w:ind w:left="400"/>
        <w:rPr>
          <w:i/>
          <w:sz w:val="24"/>
        </w:rPr>
      </w:pPr>
      <w:r>
        <w:rPr>
          <w:sz w:val="24"/>
        </w:rPr>
        <w:t>нечетные</w:t>
      </w:r>
      <w:r>
        <w:rPr>
          <w:spacing w:val="-5"/>
          <w:sz w:val="24"/>
        </w:rPr>
        <w:t xml:space="preserve"> </w:t>
      </w:r>
      <w:r>
        <w:rPr>
          <w:sz w:val="24"/>
        </w:rPr>
        <w:t>функции.</w:t>
      </w:r>
      <w:r>
        <w:rPr>
          <w:spacing w:val="-1"/>
          <w:sz w:val="24"/>
        </w:rPr>
        <w:t xml:space="preserve"> </w:t>
      </w:r>
      <w:r>
        <w:rPr>
          <w:i/>
          <w:sz w:val="24"/>
        </w:rPr>
        <w:t>Функции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«дробная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часть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числа»</w:t>
      </w:r>
    </w:p>
    <w:p w14:paraId="4BD7EF1A">
      <w:pPr>
        <w:spacing w:line="384" w:lineRule="exact"/>
        <w:ind w:left="81"/>
        <w:rPr>
          <w:rFonts w:ascii="Symbol" w:hAnsi="Symbol"/>
          <w:sz w:val="35"/>
        </w:rPr>
      </w:pPr>
      <w:r>
        <w:br w:type="column"/>
      </w:r>
      <w:r>
        <w:rPr>
          <w:i/>
          <w:w w:val="75"/>
          <w:position w:val="2"/>
          <w:sz w:val="27"/>
        </w:rPr>
        <w:t>y</w:t>
      </w:r>
      <w:r>
        <w:rPr>
          <w:i/>
          <w:spacing w:val="22"/>
          <w:w w:val="75"/>
          <w:position w:val="2"/>
          <w:sz w:val="27"/>
        </w:rPr>
        <w:t xml:space="preserve"> </w:t>
      </w:r>
      <w:r>
        <w:rPr>
          <w:rFonts w:ascii="Symbol" w:hAnsi="Symbol"/>
          <w:w w:val="75"/>
          <w:position w:val="2"/>
          <w:sz w:val="27"/>
        </w:rPr>
        <w:t></w:t>
      </w:r>
      <w:r>
        <w:rPr>
          <w:spacing w:val="-5"/>
          <w:w w:val="75"/>
          <w:position w:val="2"/>
          <w:sz w:val="27"/>
        </w:rPr>
        <w:t xml:space="preserve"> </w:t>
      </w:r>
      <w:r>
        <w:rPr>
          <w:rFonts w:ascii="Symbol" w:hAnsi="Symbol"/>
          <w:w w:val="75"/>
          <w:sz w:val="35"/>
        </w:rPr>
        <w:t></w:t>
      </w:r>
      <w:r>
        <w:rPr>
          <w:i/>
          <w:w w:val="75"/>
          <w:position w:val="2"/>
          <w:sz w:val="27"/>
        </w:rPr>
        <w:t>x</w:t>
      </w:r>
      <w:r>
        <w:rPr>
          <w:rFonts w:ascii="Symbol" w:hAnsi="Symbol"/>
          <w:w w:val="75"/>
          <w:sz w:val="35"/>
        </w:rPr>
        <w:t></w:t>
      </w:r>
    </w:p>
    <w:p w14:paraId="0EFE3052">
      <w:pPr>
        <w:spacing w:before="86"/>
        <w:ind w:left="105"/>
        <w:rPr>
          <w:i/>
          <w:sz w:val="24"/>
        </w:rPr>
      </w:pPr>
      <w:r>
        <w:br w:type="column"/>
      </w:r>
      <w:r>
        <w:rPr>
          <w:i/>
          <w:sz w:val="24"/>
        </w:rPr>
        <w:t>и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«целая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часть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числа»</w:t>
      </w:r>
    </w:p>
    <w:p w14:paraId="728633D6">
      <w:pPr>
        <w:spacing w:line="387" w:lineRule="exact"/>
        <w:ind w:left="79"/>
        <w:rPr>
          <w:sz w:val="24"/>
        </w:rPr>
      </w:pPr>
      <w:r>
        <w:br w:type="column"/>
      </w:r>
      <w:r>
        <w:rPr>
          <w:i/>
          <w:w w:val="80"/>
          <w:sz w:val="27"/>
        </w:rPr>
        <w:t>y</w:t>
      </w:r>
      <w:r>
        <w:rPr>
          <w:i/>
          <w:spacing w:val="9"/>
          <w:w w:val="80"/>
          <w:sz w:val="27"/>
        </w:rPr>
        <w:t xml:space="preserve"> </w:t>
      </w:r>
      <w:r>
        <w:rPr>
          <w:rFonts w:ascii="Symbol" w:hAnsi="Symbol"/>
          <w:w w:val="80"/>
          <w:sz w:val="27"/>
        </w:rPr>
        <w:t></w:t>
      </w:r>
      <w:r>
        <w:rPr>
          <w:spacing w:val="-10"/>
          <w:w w:val="80"/>
          <w:sz w:val="27"/>
        </w:rPr>
        <w:t xml:space="preserve"> </w:t>
      </w:r>
      <w:r>
        <w:rPr>
          <w:rFonts w:ascii="Symbol" w:hAnsi="Symbol"/>
          <w:spacing w:val="12"/>
          <w:w w:val="80"/>
          <w:position w:val="-1"/>
          <w:sz w:val="36"/>
        </w:rPr>
        <w:t></w:t>
      </w:r>
      <w:r>
        <w:rPr>
          <w:i/>
          <w:spacing w:val="12"/>
          <w:w w:val="80"/>
          <w:sz w:val="27"/>
        </w:rPr>
        <w:t>x</w:t>
      </w:r>
      <w:r>
        <w:rPr>
          <w:rFonts w:ascii="Symbol" w:hAnsi="Symbol"/>
          <w:spacing w:val="12"/>
          <w:w w:val="80"/>
          <w:position w:val="-1"/>
          <w:sz w:val="36"/>
        </w:rPr>
        <w:t></w:t>
      </w:r>
      <w:r>
        <w:rPr>
          <w:spacing w:val="-31"/>
          <w:w w:val="80"/>
          <w:position w:val="-1"/>
          <w:sz w:val="36"/>
        </w:rPr>
        <w:t xml:space="preserve"> </w:t>
      </w:r>
      <w:r>
        <w:rPr>
          <w:w w:val="80"/>
          <w:position w:val="-1"/>
          <w:sz w:val="24"/>
        </w:rPr>
        <w:t>.</w:t>
      </w:r>
    </w:p>
    <w:p w14:paraId="0761A643">
      <w:pPr>
        <w:spacing w:line="387" w:lineRule="exact"/>
        <w:rPr>
          <w:sz w:val="24"/>
        </w:rPr>
        <w:sectPr>
          <w:type w:val="continuous"/>
          <w:pgSz w:w="11910" w:h="16840"/>
          <w:pgMar w:top="700" w:right="340" w:bottom="280" w:left="1160" w:header="720" w:footer="720" w:gutter="0"/>
          <w:cols w:equalWidth="0" w:num="4">
            <w:col w:w="5783" w:space="40"/>
            <w:col w:w="763" w:space="39"/>
            <w:col w:w="2396" w:space="40"/>
            <w:col w:w="1349"/>
          </w:cols>
        </w:sectPr>
      </w:pPr>
    </w:p>
    <w:p w14:paraId="022C8CF4">
      <w:pPr>
        <w:pStyle w:val="7"/>
        <w:tabs>
          <w:tab w:val="left" w:pos="3464"/>
        </w:tabs>
        <w:spacing w:before="110"/>
        <w:ind w:left="0" w:firstLine="0"/>
        <w:jc w:val="right"/>
      </w:pPr>
      <w:r>
        <w:t xml:space="preserve">Тригонометрические  </w:t>
      </w:r>
      <w:r>
        <w:rPr>
          <w:spacing w:val="10"/>
        </w:rPr>
        <w:t xml:space="preserve"> </w:t>
      </w:r>
      <w:r>
        <w:t>функции</w:t>
      </w:r>
      <w:r>
        <w:tab/>
      </w:r>
      <w:r>
        <w:t xml:space="preserve">числового  </w:t>
      </w:r>
      <w:r>
        <w:rPr>
          <w:spacing w:val="7"/>
        </w:rPr>
        <w:t xml:space="preserve"> </w:t>
      </w:r>
      <w:r>
        <w:t>аргумента</w:t>
      </w:r>
    </w:p>
    <w:p w14:paraId="27267FDA">
      <w:pPr>
        <w:pStyle w:val="7"/>
        <w:spacing w:before="77"/>
        <w:ind w:left="0" w:firstLine="0"/>
        <w:jc w:val="right"/>
      </w:pPr>
      <w:r>
        <w:rPr>
          <w:i/>
        </w:rPr>
        <w:t>y</w:t>
      </w:r>
      <w:r>
        <w:rPr>
          <w:i/>
          <w:spacing w:val="2"/>
        </w:rPr>
        <w:t xml:space="preserve"> </w:t>
      </w:r>
      <w:r>
        <w:rPr>
          <w:rFonts w:ascii="Symbol" w:hAnsi="Symbol"/>
        </w:rPr>
        <w:t></w:t>
      </w:r>
      <w:r>
        <w:rPr>
          <w:spacing w:val="-9"/>
        </w:rPr>
        <w:t xml:space="preserve"> </w:t>
      </w:r>
      <w:r>
        <w:t>ctg</w:t>
      </w:r>
      <w:r>
        <w:rPr>
          <w:spacing w:val="-17"/>
        </w:rPr>
        <w:t xml:space="preserve"> </w:t>
      </w:r>
      <w:r>
        <w:rPr>
          <w:i/>
        </w:rPr>
        <w:t>x</w:t>
      </w:r>
      <w:r>
        <w:rPr>
          <w:i/>
          <w:spacing w:val="-28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Свойства</w:t>
      </w:r>
      <w:r>
        <w:rPr>
          <w:spacing w:val="3"/>
        </w:rPr>
        <w:t xml:space="preserve"> </w:t>
      </w:r>
      <w:r>
        <w:t>и</w:t>
      </w:r>
      <w:r>
        <w:rPr>
          <w:spacing w:val="4"/>
        </w:rPr>
        <w:t xml:space="preserve"> </w:t>
      </w:r>
      <w:r>
        <w:t>графики</w:t>
      </w:r>
      <w:r>
        <w:rPr>
          <w:spacing w:val="1"/>
        </w:rPr>
        <w:t xml:space="preserve"> </w:t>
      </w:r>
      <w:r>
        <w:t>тригонометрических</w:t>
      </w:r>
      <w:r>
        <w:rPr>
          <w:spacing w:val="6"/>
        </w:rPr>
        <w:t xml:space="preserve"> </w:t>
      </w:r>
      <w:r>
        <w:t>функций.</w:t>
      </w:r>
    </w:p>
    <w:p w14:paraId="27803046">
      <w:pPr>
        <w:spacing w:before="82"/>
        <w:ind w:left="222"/>
        <w:rPr>
          <w:sz w:val="24"/>
          <w:lang w:val="en-US"/>
        </w:rPr>
      </w:pPr>
      <w:r>
        <w:rPr>
          <w:lang w:val="en-US"/>
        </w:rPr>
        <w:br w:type="column"/>
      </w:r>
      <w:r>
        <w:rPr>
          <w:i/>
          <w:spacing w:val="-2"/>
          <w:sz w:val="25"/>
          <w:lang w:val="en-US"/>
        </w:rPr>
        <w:t>y</w:t>
      </w:r>
      <w:r>
        <w:rPr>
          <w:i/>
          <w:spacing w:val="-8"/>
          <w:sz w:val="25"/>
          <w:lang w:val="en-US"/>
        </w:rPr>
        <w:t xml:space="preserve"> </w:t>
      </w:r>
      <w:r>
        <w:rPr>
          <w:rFonts w:ascii="Symbol" w:hAnsi="Symbol"/>
          <w:spacing w:val="-2"/>
          <w:sz w:val="25"/>
        </w:rPr>
        <w:t></w:t>
      </w:r>
      <w:r>
        <w:rPr>
          <w:spacing w:val="-20"/>
          <w:sz w:val="25"/>
          <w:lang w:val="en-US"/>
        </w:rPr>
        <w:t xml:space="preserve"> </w:t>
      </w:r>
      <w:r>
        <w:rPr>
          <w:spacing w:val="-2"/>
          <w:sz w:val="25"/>
          <w:lang w:val="en-US"/>
        </w:rPr>
        <w:t>cos</w:t>
      </w:r>
      <w:r>
        <w:rPr>
          <w:spacing w:val="-24"/>
          <w:sz w:val="25"/>
          <w:lang w:val="en-US"/>
        </w:rPr>
        <w:t xml:space="preserve"> </w:t>
      </w:r>
      <w:r>
        <w:rPr>
          <w:i/>
          <w:spacing w:val="-1"/>
          <w:sz w:val="25"/>
          <w:lang w:val="en-US"/>
        </w:rPr>
        <w:t>x</w:t>
      </w:r>
      <w:r>
        <w:rPr>
          <w:i/>
          <w:spacing w:val="-26"/>
          <w:sz w:val="25"/>
          <w:lang w:val="en-US"/>
        </w:rPr>
        <w:t xml:space="preserve"> </w:t>
      </w:r>
      <w:r>
        <w:rPr>
          <w:spacing w:val="-1"/>
          <w:sz w:val="24"/>
          <w:lang w:val="en-US"/>
        </w:rPr>
        <w:t>,</w:t>
      </w:r>
    </w:p>
    <w:p w14:paraId="6F62E090">
      <w:pPr>
        <w:spacing w:before="83"/>
        <w:ind w:left="222"/>
        <w:rPr>
          <w:sz w:val="24"/>
          <w:lang w:val="en-US"/>
        </w:rPr>
      </w:pPr>
      <w:r>
        <w:rPr>
          <w:lang w:val="en-US"/>
        </w:rPr>
        <w:br w:type="column"/>
      </w:r>
      <w:r>
        <w:rPr>
          <w:i/>
          <w:sz w:val="25"/>
          <w:lang w:val="en-US"/>
        </w:rPr>
        <w:t>y</w:t>
      </w:r>
      <w:r>
        <w:rPr>
          <w:i/>
          <w:spacing w:val="-3"/>
          <w:sz w:val="25"/>
          <w:lang w:val="en-US"/>
        </w:rPr>
        <w:t xml:space="preserve"> </w:t>
      </w:r>
      <w:r>
        <w:rPr>
          <w:rFonts w:ascii="Symbol" w:hAnsi="Symbol"/>
          <w:sz w:val="25"/>
        </w:rPr>
        <w:t></w:t>
      </w:r>
      <w:r>
        <w:rPr>
          <w:spacing w:val="-18"/>
          <w:sz w:val="25"/>
          <w:lang w:val="en-US"/>
        </w:rPr>
        <w:t xml:space="preserve"> </w:t>
      </w:r>
      <w:r>
        <w:rPr>
          <w:sz w:val="25"/>
          <w:lang w:val="en-US"/>
        </w:rPr>
        <w:t>sin</w:t>
      </w:r>
      <w:r>
        <w:rPr>
          <w:spacing w:val="-14"/>
          <w:sz w:val="25"/>
          <w:lang w:val="en-US"/>
        </w:rPr>
        <w:t xml:space="preserve"> </w:t>
      </w:r>
      <w:r>
        <w:rPr>
          <w:i/>
          <w:sz w:val="25"/>
          <w:lang w:val="en-US"/>
        </w:rPr>
        <w:t>x</w:t>
      </w:r>
      <w:r>
        <w:rPr>
          <w:i/>
          <w:spacing w:val="-17"/>
          <w:sz w:val="25"/>
          <w:lang w:val="en-US"/>
        </w:rPr>
        <w:t xml:space="preserve"> </w:t>
      </w:r>
      <w:r>
        <w:rPr>
          <w:sz w:val="24"/>
          <w:lang w:val="en-US"/>
        </w:rPr>
        <w:t>,</w:t>
      </w:r>
    </w:p>
    <w:p w14:paraId="53615295">
      <w:pPr>
        <w:spacing w:before="95"/>
        <w:ind w:left="220"/>
        <w:rPr>
          <w:sz w:val="24"/>
        </w:rPr>
      </w:pPr>
      <w:r>
        <w:br w:type="column"/>
      </w:r>
      <w:r>
        <w:rPr>
          <w:i/>
          <w:w w:val="105"/>
          <w:sz w:val="24"/>
        </w:rPr>
        <w:t>y</w:t>
      </w:r>
      <w:r>
        <w:rPr>
          <w:i/>
          <w:spacing w:val="-5"/>
          <w:w w:val="105"/>
          <w:sz w:val="24"/>
        </w:rPr>
        <w:t xml:space="preserve"> </w:t>
      </w:r>
      <w:r>
        <w:rPr>
          <w:rFonts w:ascii="Symbol" w:hAnsi="Symbol"/>
          <w:w w:val="105"/>
          <w:sz w:val="24"/>
        </w:rPr>
        <w:t></w:t>
      </w:r>
      <w:r>
        <w:rPr>
          <w:spacing w:val="-9"/>
          <w:w w:val="105"/>
          <w:sz w:val="24"/>
        </w:rPr>
        <w:t xml:space="preserve"> </w:t>
      </w:r>
      <w:r>
        <w:rPr>
          <w:w w:val="105"/>
          <w:sz w:val="24"/>
        </w:rPr>
        <w:t>tg</w:t>
      </w:r>
      <w:r>
        <w:rPr>
          <w:spacing w:val="-19"/>
          <w:w w:val="105"/>
          <w:sz w:val="24"/>
        </w:rPr>
        <w:t xml:space="preserve"> </w:t>
      </w:r>
      <w:r>
        <w:rPr>
          <w:i/>
          <w:w w:val="105"/>
          <w:sz w:val="24"/>
        </w:rPr>
        <w:t>x</w:t>
      </w:r>
      <w:r>
        <w:rPr>
          <w:i/>
          <w:spacing w:val="-30"/>
          <w:w w:val="105"/>
          <w:sz w:val="24"/>
        </w:rPr>
        <w:t xml:space="preserve"> </w:t>
      </w:r>
      <w:r>
        <w:rPr>
          <w:w w:val="105"/>
          <w:sz w:val="24"/>
        </w:rPr>
        <w:t>,</w:t>
      </w:r>
    </w:p>
    <w:p w14:paraId="1B08637C">
      <w:pPr>
        <w:rPr>
          <w:sz w:val="24"/>
        </w:rPr>
        <w:sectPr>
          <w:type w:val="continuous"/>
          <w:pgSz w:w="11910" w:h="16840"/>
          <w:pgMar w:top="700" w:right="340" w:bottom="280" w:left="1160" w:header="720" w:footer="720" w:gutter="0"/>
          <w:cols w:equalWidth="0" w:num="4">
            <w:col w:w="6721" w:space="40"/>
            <w:col w:w="1156" w:space="39"/>
            <w:col w:w="1151" w:space="39"/>
            <w:col w:w="1264"/>
          </w:cols>
        </w:sectPr>
      </w:pPr>
    </w:p>
    <w:p w14:paraId="1568A860">
      <w:pPr>
        <w:pStyle w:val="7"/>
        <w:spacing w:before="80" w:line="276" w:lineRule="auto"/>
        <w:ind w:right="229"/>
      </w:pPr>
      <w:r>
        <w:t>Обратные</w:t>
      </w:r>
      <w:r>
        <w:rPr>
          <w:spacing w:val="1"/>
        </w:rPr>
        <w:t xml:space="preserve"> </w:t>
      </w:r>
      <w:r>
        <w:t>тригонометрические</w:t>
      </w:r>
      <w:r>
        <w:rPr>
          <w:spacing w:val="1"/>
        </w:rPr>
        <w:t xml:space="preserve"> </w:t>
      </w:r>
      <w:r>
        <w:t>функции,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главные</w:t>
      </w:r>
      <w:r>
        <w:rPr>
          <w:spacing w:val="1"/>
        </w:rPr>
        <w:t xml:space="preserve"> </w:t>
      </w:r>
      <w:r>
        <w:t>значения,</w:t>
      </w:r>
      <w:r>
        <w:rPr>
          <w:spacing w:val="1"/>
        </w:rPr>
        <w:t xml:space="preserve"> </w:t>
      </w:r>
      <w:r>
        <w:t>свойства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графики.</w:t>
      </w:r>
      <w:r>
        <w:rPr>
          <w:spacing w:val="1"/>
        </w:rPr>
        <w:t xml:space="preserve"> </w:t>
      </w:r>
      <w:r>
        <w:t>Тригонометрические</w:t>
      </w:r>
      <w:r>
        <w:rPr>
          <w:spacing w:val="1"/>
        </w:rPr>
        <w:t xml:space="preserve"> </w:t>
      </w:r>
      <w:r>
        <w:t>уравнения.</w:t>
      </w:r>
      <w:r>
        <w:rPr>
          <w:spacing w:val="1"/>
        </w:rPr>
        <w:t xml:space="preserve"> </w:t>
      </w:r>
      <w:r>
        <w:t>Однородные</w:t>
      </w:r>
      <w:r>
        <w:rPr>
          <w:spacing w:val="1"/>
        </w:rPr>
        <w:t xml:space="preserve"> </w:t>
      </w:r>
      <w:r>
        <w:t>тригонометрические</w:t>
      </w:r>
      <w:r>
        <w:rPr>
          <w:spacing w:val="1"/>
        </w:rPr>
        <w:t xml:space="preserve"> </w:t>
      </w:r>
      <w:r>
        <w:t>уравнения.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простейших</w:t>
      </w:r>
      <w:r>
        <w:rPr>
          <w:spacing w:val="1"/>
        </w:rPr>
        <w:t xml:space="preserve"> </w:t>
      </w:r>
      <w:r>
        <w:t>тригонометрических</w:t>
      </w:r>
      <w:r>
        <w:rPr>
          <w:spacing w:val="1"/>
        </w:rPr>
        <w:t xml:space="preserve"> </w:t>
      </w:r>
      <w:r>
        <w:t>неравенств.</w:t>
      </w:r>
      <w:r>
        <w:rPr>
          <w:spacing w:val="1"/>
        </w:rPr>
        <w:t xml:space="preserve"> </w:t>
      </w:r>
      <w:r>
        <w:t>Простейшие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тригонометрических</w:t>
      </w:r>
      <w:r>
        <w:rPr>
          <w:spacing w:val="-57"/>
        </w:rPr>
        <w:t xml:space="preserve"> </w:t>
      </w:r>
      <w:r>
        <w:t>уравнений.</w:t>
      </w:r>
    </w:p>
    <w:p w14:paraId="261EACFA">
      <w:pPr>
        <w:spacing w:line="276" w:lineRule="auto"/>
        <w:sectPr>
          <w:type w:val="continuous"/>
          <w:pgSz w:w="11910" w:h="16840"/>
          <w:pgMar w:top="700" w:right="340" w:bottom="280" w:left="1160" w:header="720" w:footer="720" w:gutter="0"/>
          <w:cols w:space="720" w:num="1"/>
        </w:sectPr>
      </w:pPr>
    </w:p>
    <w:p w14:paraId="0387DA83">
      <w:pPr>
        <w:pStyle w:val="7"/>
        <w:spacing w:before="68" w:line="259" w:lineRule="auto"/>
        <w:ind w:right="224"/>
      </w:pPr>
      <w:r>
        <w:t>Степень с действительным показателем, свойства степени. Простейшие показательные</w:t>
      </w:r>
      <w:r>
        <w:rPr>
          <w:spacing w:val="1"/>
        </w:rPr>
        <w:t xml:space="preserve"> </w:t>
      </w:r>
      <w:r>
        <w:t>уравнения и неравенства. Показательная функция и ее свойства и график. Число</w:t>
      </w:r>
      <w:r>
        <w:rPr>
          <w:spacing w:val="60"/>
        </w:rPr>
        <w:t xml:space="preserve"> </w:t>
      </w:r>
      <w:r>
        <w:rPr>
          <w:i/>
          <w:position w:val="1"/>
          <w:sz w:val="28"/>
        </w:rPr>
        <w:t>e</w:t>
      </w:r>
      <w:r>
        <w:rPr>
          <w:i/>
          <w:spacing w:val="70"/>
          <w:position w:val="1"/>
          <w:sz w:val="28"/>
        </w:rPr>
        <w:t xml:space="preserve"> </w:t>
      </w:r>
      <w:r>
        <w:t>и функция</w:t>
      </w:r>
      <w:r>
        <w:rPr>
          <w:spacing w:val="-57"/>
        </w:rPr>
        <w:t xml:space="preserve"> </w:t>
      </w:r>
      <w:r>
        <w:rPr>
          <w:i/>
          <w:sz w:val="22"/>
        </w:rPr>
        <w:t>y</w:t>
      </w:r>
      <w:r>
        <w:rPr>
          <w:i/>
          <w:spacing w:val="8"/>
          <w:sz w:val="22"/>
        </w:rPr>
        <w:t xml:space="preserve"> </w:t>
      </w:r>
      <w:r>
        <w:rPr>
          <w:rFonts w:ascii="Symbol" w:hAnsi="Symbol"/>
          <w:sz w:val="22"/>
        </w:rPr>
        <w:t></w:t>
      </w:r>
      <w:r>
        <w:rPr>
          <w:spacing w:val="-2"/>
          <w:sz w:val="22"/>
        </w:rPr>
        <w:t xml:space="preserve"> </w:t>
      </w:r>
      <w:r>
        <w:rPr>
          <w:i/>
          <w:sz w:val="22"/>
        </w:rPr>
        <w:t>e</w:t>
      </w:r>
      <w:r>
        <w:rPr>
          <w:i/>
          <w:position w:val="10"/>
          <w:sz w:val="12"/>
        </w:rPr>
        <w:t>x</w:t>
      </w:r>
      <w:r>
        <w:rPr>
          <w:i/>
          <w:spacing w:val="16"/>
          <w:position w:val="10"/>
          <w:sz w:val="12"/>
        </w:rPr>
        <w:t xml:space="preserve"> </w:t>
      </w:r>
      <w:r>
        <w:rPr>
          <w:position w:val="1"/>
        </w:rPr>
        <w:t>.</w:t>
      </w:r>
    </w:p>
    <w:p w14:paraId="11640D97">
      <w:pPr>
        <w:pStyle w:val="7"/>
        <w:spacing w:before="64" w:line="276" w:lineRule="auto"/>
        <w:ind w:right="227"/>
      </w:pPr>
      <w:r>
        <w:t>Логарифм, свойства логарифма. Десятичный и натуральный логарифм. Преобразование</w:t>
      </w:r>
      <w:r>
        <w:rPr>
          <w:spacing w:val="1"/>
        </w:rPr>
        <w:t xml:space="preserve"> </w:t>
      </w:r>
      <w:r>
        <w:t>логарифмических выражений. Логарифмические уравнения и неравенства. Логарифмическая</w:t>
      </w:r>
      <w:r>
        <w:rPr>
          <w:spacing w:val="1"/>
        </w:rPr>
        <w:t xml:space="preserve"> </w:t>
      </w:r>
      <w:r>
        <w:t>функция</w:t>
      </w:r>
      <w:r>
        <w:rPr>
          <w:spacing w:val="-1"/>
        </w:rPr>
        <w:t xml:space="preserve"> </w:t>
      </w:r>
      <w:r>
        <w:t>и ее</w:t>
      </w:r>
      <w:r>
        <w:rPr>
          <w:spacing w:val="-1"/>
        </w:rPr>
        <w:t xml:space="preserve"> </w:t>
      </w:r>
      <w:r>
        <w:t>свойства</w:t>
      </w:r>
      <w:r>
        <w:rPr>
          <w:spacing w:val="1"/>
        </w:rPr>
        <w:t xml:space="preserve"> </w:t>
      </w:r>
      <w:r>
        <w:t>и график.</w:t>
      </w:r>
    </w:p>
    <w:p w14:paraId="3F1A34EE">
      <w:pPr>
        <w:pStyle w:val="7"/>
        <w:spacing w:before="1"/>
        <w:ind w:left="966" w:firstLine="0"/>
      </w:pPr>
      <w:r>
        <w:t>Степенная</w:t>
      </w:r>
      <w:r>
        <w:rPr>
          <w:spacing w:val="-4"/>
        </w:rPr>
        <w:t xml:space="preserve"> </w:t>
      </w:r>
      <w:r>
        <w:t>функция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ее</w:t>
      </w:r>
      <w:r>
        <w:rPr>
          <w:spacing w:val="-4"/>
        </w:rPr>
        <w:t xml:space="preserve"> </w:t>
      </w:r>
      <w:r>
        <w:t>свойства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график.</w:t>
      </w:r>
      <w:r>
        <w:rPr>
          <w:spacing w:val="-3"/>
        </w:rPr>
        <w:t xml:space="preserve"> </w:t>
      </w:r>
      <w:r>
        <w:t>Иррациональные</w:t>
      </w:r>
      <w:r>
        <w:rPr>
          <w:spacing w:val="-4"/>
        </w:rPr>
        <w:t xml:space="preserve"> </w:t>
      </w:r>
      <w:r>
        <w:t>уравнения.</w:t>
      </w:r>
    </w:p>
    <w:p w14:paraId="0CCFA8AA">
      <w:pPr>
        <w:spacing w:before="41" w:line="276" w:lineRule="auto"/>
        <w:ind w:left="400" w:right="225" w:firstLine="566"/>
        <w:jc w:val="both"/>
        <w:rPr>
          <w:i/>
          <w:sz w:val="24"/>
        </w:rPr>
      </w:pPr>
      <w:r>
        <w:rPr>
          <w:sz w:val="24"/>
        </w:rPr>
        <w:t xml:space="preserve">Первичные представления о множестве комплексных чисел. </w:t>
      </w:r>
      <w:r>
        <w:rPr>
          <w:i/>
          <w:sz w:val="24"/>
        </w:rPr>
        <w:t>Действия с комплексными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числами. Комплексно сопряженные числа.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Модуль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 аргумент числа. Тригонометрическая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форма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комплексного числа. Решение уравнений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комплексных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числах.</w:t>
      </w:r>
    </w:p>
    <w:p w14:paraId="382A93C1">
      <w:pPr>
        <w:pStyle w:val="7"/>
        <w:spacing w:before="1" w:line="276" w:lineRule="auto"/>
        <w:ind w:right="222"/>
      </w:pPr>
      <w:r>
        <w:t>Метод интервалов для решения неравенств. Преобразования графиков функций: сдвиг,</w:t>
      </w:r>
      <w:r>
        <w:rPr>
          <w:spacing w:val="1"/>
        </w:rPr>
        <w:t xml:space="preserve"> </w:t>
      </w:r>
      <w:r>
        <w:t>умножение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число,</w:t>
      </w:r>
      <w:r>
        <w:rPr>
          <w:spacing w:val="1"/>
        </w:rPr>
        <w:t xml:space="preserve"> </w:t>
      </w:r>
      <w:r>
        <w:t>отражение</w:t>
      </w:r>
      <w:r>
        <w:rPr>
          <w:spacing w:val="1"/>
        </w:rPr>
        <w:t xml:space="preserve"> </w:t>
      </w:r>
      <w:r>
        <w:t>относительно</w:t>
      </w:r>
      <w:r>
        <w:rPr>
          <w:spacing w:val="1"/>
        </w:rPr>
        <w:t xml:space="preserve"> </w:t>
      </w:r>
      <w:r>
        <w:t>координатных</w:t>
      </w:r>
      <w:r>
        <w:rPr>
          <w:spacing w:val="1"/>
        </w:rPr>
        <w:t xml:space="preserve"> </w:t>
      </w:r>
      <w:r>
        <w:t>осей.</w:t>
      </w:r>
      <w:r>
        <w:rPr>
          <w:spacing w:val="1"/>
        </w:rPr>
        <w:t xml:space="preserve"> </w:t>
      </w:r>
      <w:r>
        <w:t>Графические</w:t>
      </w:r>
      <w:r>
        <w:rPr>
          <w:spacing w:val="1"/>
        </w:rPr>
        <w:t xml:space="preserve"> </w:t>
      </w:r>
      <w:r>
        <w:t>методы</w:t>
      </w:r>
      <w:r>
        <w:rPr>
          <w:spacing w:val="1"/>
        </w:rPr>
        <w:t xml:space="preserve"> </w:t>
      </w:r>
      <w:r>
        <w:t>решения уравнений и неравенств. Решение уравнений и неравенств, содержащих переменную</w:t>
      </w:r>
      <w:r>
        <w:rPr>
          <w:spacing w:val="1"/>
        </w:rPr>
        <w:t xml:space="preserve"> </w:t>
      </w:r>
      <w:r>
        <w:t>под</w:t>
      </w:r>
      <w:r>
        <w:rPr>
          <w:spacing w:val="-1"/>
        </w:rPr>
        <w:t xml:space="preserve"> </w:t>
      </w:r>
      <w:r>
        <w:t>знаком</w:t>
      </w:r>
      <w:r>
        <w:rPr>
          <w:spacing w:val="-1"/>
        </w:rPr>
        <w:t xml:space="preserve"> </w:t>
      </w:r>
      <w:r>
        <w:t>модуля.</w:t>
      </w:r>
    </w:p>
    <w:p w14:paraId="01BE503C">
      <w:pPr>
        <w:pStyle w:val="7"/>
        <w:spacing w:line="276" w:lineRule="auto"/>
        <w:ind w:right="225"/>
      </w:pPr>
      <w:r>
        <w:t>Системы</w:t>
      </w:r>
      <w:r>
        <w:rPr>
          <w:spacing w:val="1"/>
        </w:rPr>
        <w:t xml:space="preserve"> </w:t>
      </w:r>
      <w:r>
        <w:t>показательных,</w:t>
      </w:r>
      <w:r>
        <w:rPr>
          <w:spacing w:val="1"/>
        </w:rPr>
        <w:t xml:space="preserve"> </w:t>
      </w:r>
      <w:r>
        <w:t>логарифмических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иррациональных</w:t>
      </w:r>
      <w:r>
        <w:rPr>
          <w:spacing w:val="1"/>
        </w:rPr>
        <w:t xml:space="preserve"> </w:t>
      </w:r>
      <w:r>
        <w:t>уравнений.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показательных,</w:t>
      </w:r>
      <w:r>
        <w:rPr>
          <w:spacing w:val="-1"/>
        </w:rPr>
        <w:t xml:space="preserve"> </w:t>
      </w:r>
      <w:r>
        <w:t>логарифмических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иррациональных</w:t>
      </w:r>
      <w:r>
        <w:rPr>
          <w:spacing w:val="-1"/>
        </w:rPr>
        <w:t xml:space="preserve"> </w:t>
      </w:r>
      <w:r>
        <w:t>неравенств.</w:t>
      </w:r>
    </w:p>
    <w:p w14:paraId="100AD45F">
      <w:pPr>
        <w:pStyle w:val="7"/>
        <w:spacing w:line="276" w:lineRule="auto"/>
        <w:ind w:left="966" w:right="2569" w:firstLine="0"/>
      </w:pPr>
      <w:r>
        <w:t>Взаимно обратные функции. Графики взаимно обратных функций.</w:t>
      </w:r>
      <w:r>
        <w:rPr>
          <w:spacing w:val="-58"/>
        </w:rPr>
        <w:t xml:space="preserve"> </w:t>
      </w:r>
      <w:r>
        <w:t>Уравнения,</w:t>
      </w:r>
      <w:r>
        <w:rPr>
          <w:spacing w:val="-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уравнений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параметром.</w:t>
      </w:r>
    </w:p>
    <w:p w14:paraId="2CFAAE06">
      <w:pPr>
        <w:spacing w:line="276" w:lineRule="auto"/>
        <w:ind w:left="400" w:right="225" w:firstLine="566"/>
        <w:jc w:val="both"/>
        <w:rPr>
          <w:i/>
          <w:sz w:val="24"/>
        </w:rPr>
      </w:pPr>
      <w:r>
        <w:rPr>
          <w:i/>
          <w:sz w:val="24"/>
        </w:rPr>
        <w:t>Формула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Бинома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Ньютона.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Решение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уравнений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степени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выше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2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специальных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видов.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Теорема Виета, теорема Безу. Приводимые и неприводимые многочлены. Основная теорема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алгебры.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Симметрические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многочлены.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Целочисленные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целозначные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многочлены.</w:t>
      </w:r>
    </w:p>
    <w:p w14:paraId="04E72028">
      <w:pPr>
        <w:spacing w:line="278" w:lineRule="auto"/>
        <w:ind w:left="966" w:right="1591"/>
        <w:rPr>
          <w:i/>
          <w:sz w:val="24"/>
        </w:rPr>
      </w:pPr>
      <w:r>
        <w:rPr>
          <w:i/>
          <w:sz w:val="24"/>
        </w:rPr>
        <w:t>Диофантовы уравнения. Цепные дроби. Теорема Ферма о сумме квадратов.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</w:rPr>
        <w:t>Суммы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ряды,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методы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суммирования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признаки сходимости.</w:t>
      </w:r>
    </w:p>
    <w:p w14:paraId="746BB96A">
      <w:pPr>
        <w:spacing w:line="276" w:lineRule="auto"/>
        <w:ind w:left="966" w:right="2753"/>
        <w:rPr>
          <w:i/>
          <w:sz w:val="24"/>
        </w:rPr>
      </w:pPr>
      <w:r>
        <w:rPr>
          <w:i/>
          <w:sz w:val="24"/>
        </w:rPr>
        <w:t>Теоремы о приближении действительных чисел рациональными.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Множества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на координатной плоскости.</w:t>
      </w:r>
    </w:p>
    <w:p w14:paraId="0CEDFF8A">
      <w:pPr>
        <w:spacing w:line="275" w:lineRule="exact"/>
        <w:ind w:left="966"/>
        <w:rPr>
          <w:i/>
          <w:sz w:val="24"/>
        </w:rPr>
      </w:pPr>
      <w:r>
        <w:rPr>
          <w:i/>
          <w:sz w:val="24"/>
        </w:rPr>
        <w:t>Неравенство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Коши–Буняковского,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неравенство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Йенсена,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неравенства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средних.</w:t>
      </w:r>
    </w:p>
    <w:p w14:paraId="1CB75A37">
      <w:pPr>
        <w:spacing w:before="38" w:line="276" w:lineRule="auto"/>
        <w:ind w:left="400" w:right="224" w:firstLine="566"/>
        <w:jc w:val="both"/>
        <w:rPr>
          <w:i/>
          <w:sz w:val="24"/>
        </w:rPr>
      </w:pPr>
      <w:r>
        <w:rPr>
          <w:sz w:val="24"/>
        </w:rPr>
        <w:t>Понятие</w:t>
      </w:r>
      <w:r>
        <w:rPr>
          <w:spacing w:val="1"/>
          <w:sz w:val="24"/>
        </w:rPr>
        <w:t xml:space="preserve"> </w:t>
      </w:r>
      <w:r>
        <w:rPr>
          <w:sz w:val="24"/>
        </w:rPr>
        <w:t>предела</w:t>
      </w:r>
      <w:r>
        <w:rPr>
          <w:spacing w:val="1"/>
          <w:sz w:val="24"/>
        </w:rPr>
        <w:t xml:space="preserve"> </w:t>
      </w:r>
      <w:r>
        <w:rPr>
          <w:sz w:val="24"/>
        </w:rPr>
        <w:t>функции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точке</w:t>
      </w:r>
      <w:r>
        <w:rPr>
          <w:i/>
          <w:sz w:val="24"/>
        </w:rPr>
        <w:t>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Понятие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предела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функции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бесконечности.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Асимптоты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графика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функции.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Сравнение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бесконечно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малых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бесконечно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больших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Непрерывность</w:t>
      </w:r>
      <w:r>
        <w:rPr>
          <w:spacing w:val="-1"/>
          <w:sz w:val="24"/>
        </w:rPr>
        <w:t xml:space="preserve"> </w:t>
      </w:r>
      <w:r>
        <w:rPr>
          <w:sz w:val="24"/>
        </w:rPr>
        <w:t>функции.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Свойства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непрерывных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функций.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Теорема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Вейерштрасса.</w:t>
      </w:r>
    </w:p>
    <w:p w14:paraId="22390123">
      <w:pPr>
        <w:pStyle w:val="7"/>
        <w:spacing w:line="276" w:lineRule="auto"/>
        <w:ind w:right="217"/>
      </w:pPr>
      <w:r>
        <w:t>Дифференцируемость функции. Производная функции в точке. Касательная к графику</w:t>
      </w:r>
      <w:r>
        <w:rPr>
          <w:spacing w:val="1"/>
        </w:rPr>
        <w:t xml:space="preserve"> </w:t>
      </w:r>
      <w:r>
        <w:t>функции.</w:t>
      </w:r>
      <w:r>
        <w:rPr>
          <w:spacing w:val="1"/>
        </w:rPr>
        <w:t xml:space="preserve"> </w:t>
      </w:r>
      <w:r>
        <w:t>Геометрический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физический</w:t>
      </w:r>
      <w:r>
        <w:rPr>
          <w:spacing w:val="1"/>
        </w:rPr>
        <w:t xml:space="preserve"> </w:t>
      </w:r>
      <w:r>
        <w:t>смысл</w:t>
      </w:r>
      <w:r>
        <w:rPr>
          <w:spacing w:val="1"/>
        </w:rPr>
        <w:t xml:space="preserve"> </w:t>
      </w:r>
      <w:r>
        <w:t>производной.</w:t>
      </w:r>
      <w:r>
        <w:rPr>
          <w:spacing w:val="1"/>
        </w:rPr>
        <w:t xml:space="preserve"> </w:t>
      </w:r>
      <w:r>
        <w:rPr>
          <w:i/>
        </w:rPr>
        <w:t>Применение</w:t>
      </w:r>
      <w:r>
        <w:rPr>
          <w:i/>
          <w:spacing w:val="1"/>
        </w:rPr>
        <w:t xml:space="preserve"> </w:t>
      </w:r>
      <w:r>
        <w:rPr>
          <w:i/>
        </w:rPr>
        <w:t>производной</w:t>
      </w:r>
      <w:r>
        <w:rPr>
          <w:i/>
          <w:spacing w:val="1"/>
        </w:rPr>
        <w:t xml:space="preserve"> </w:t>
      </w:r>
      <w:r>
        <w:rPr>
          <w:i/>
        </w:rPr>
        <w:t>в</w:t>
      </w:r>
      <w:r>
        <w:rPr>
          <w:i/>
          <w:spacing w:val="1"/>
        </w:rPr>
        <w:t xml:space="preserve"> </w:t>
      </w:r>
      <w:r>
        <w:rPr>
          <w:i/>
        </w:rPr>
        <w:t>физике</w:t>
      </w:r>
      <w:r>
        <w:t>.</w:t>
      </w:r>
      <w:r>
        <w:rPr>
          <w:spacing w:val="-1"/>
        </w:rPr>
        <w:t xml:space="preserve"> </w:t>
      </w:r>
      <w:r>
        <w:t>Производные</w:t>
      </w:r>
      <w:r>
        <w:rPr>
          <w:spacing w:val="-3"/>
        </w:rPr>
        <w:t xml:space="preserve"> </w:t>
      </w:r>
      <w:r>
        <w:t>элементарных функций.</w:t>
      </w:r>
      <w:r>
        <w:rPr>
          <w:spacing w:val="-4"/>
        </w:rPr>
        <w:t xml:space="preserve"> </w:t>
      </w:r>
      <w:r>
        <w:t>Правила</w:t>
      </w:r>
      <w:r>
        <w:rPr>
          <w:spacing w:val="-2"/>
        </w:rPr>
        <w:t xml:space="preserve"> </w:t>
      </w:r>
      <w:r>
        <w:t>дифференцирования.</w:t>
      </w:r>
    </w:p>
    <w:p w14:paraId="364C034F">
      <w:pPr>
        <w:pStyle w:val="7"/>
        <w:ind w:left="966" w:firstLine="0"/>
      </w:pPr>
      <w:r>
        <w:t>Вторая</w:t>
      </w:r>
      <w:r>
        <w:rPr>
          <w:spacing w:val="-4"/>
        </w:rPr>
        <w:t xml:space="preserve"> </w:t>
      </w:r>
      <w:r>
        <w:t>производная,</w:t>
      </w:r>
      <w:r>
        <w:rPr>
          <w:spacing w:val="-3"/>
        </w:rPr>
        <w:t xml:space="preserve"> </w:t>
      </w:r>
      <w:r>
        <w:t>ее</w:t>
      </w:r>
      <w:r>
        <w:rPr>
          <w:spacing w:val="-4"/>
        </w:rPr>
        <w:t xml:space="preserve"> </w:t>
      </w:r>
      <w:r>
        <w:t>геометрический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физический</w:t>
      </w:r>
      <w:r>
        <w:rPr>
          <w:spacing w:val="-3"/>
        </w:rPr>
        <w:t xml:space="preserve"> </w:t>
      </w:r>
      <w:r>
        <w:t>смысл.</w:t>
      </w:r>
    </w:p>
    <w:p w14:paraId="61668359">
      <w:pPr>
        <w:spacing w:before="39" w:line="276" w:lineRule="auto"/>
        <w:ind w:left="400" w:right="224" w:firstLine="566"/>
        <w:jc w:val="both"/>
        <w:rPr>
          <w:i/>
          <w:sz w:val="24"/>
        </w:rPr>
      </w:pPr>
      <w:r>
        <w:rPr>
          <w:sz w:val="24"/>
        </w:rPr>
        <w:t>Точки экстремума (максимума и минимума). Исследование элементарных функций на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точки экстремума, наибольшее и наименьшее значение с помощью производной. </w:t>
      </w:r>
      <w:r>
        <w:rPr>
          <w:i/>
          <w:sz w:val="24"/>
        </w:rPr>
        <w:t>Построение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графиков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функций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помощью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производных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Применение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производной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решении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задач.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Нахождение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экстремумов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функций нескольких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переменных.</w:t>
      </w:r>
    </w:p>
    <w:p w14:paraId="0DC73EEC">
      <w:pPr>
        <w:spacing w:before="1" w:line="276" w:lineRule="auto"/>
        <w:ind w:left="400" w:right="224" w:firstLine="566"/>
        <w:jc w:val="both"/>
        <w:rPr>
          <w:i/>
          <w:sz w:val="24"/>
        </w:rPr>
      </w:pPr>
      <w:r>
        <w:rPr>
          <w:sz w:val="24"/>
        </w:rPr>
        <w:t>Первообразная.</w:t>
      </w:r>
      <w:r>
        <w:rPr>
          <w:spacing w:val="1"/>
          <w:sz w:val="24"/>
        </w:rPr>
        <w:t xml:space="preserve"> </w:t>
      </w:r>
      <w:r>
        <w:rPr>
          <w:sz w:val="24"/>
        </w:rPr>
        <w:t>Неопределенный</w:t>
      </w:r>
      <w:r>
        <w:rPr>
          <w:spacing w:val="1"/>
          <w:sz w:val="24"/>
        </w:rPr>
        <w:t xml:space="preserve"> </w:t>
      </w:r>
      <w:r>
        <w:rPr>
          <w:sz w:val="24"/>
        </w:rPr>
        <w:t>интеграл.</w:t>
      </w:r>
      <w:r>
        <w:rPr>
          <w:spacing w:val="1"/>
          <w:sz w:val="24"/>
        </w:rPr>
        <w:t xml:space="preserve"> </w:t>
      </w:r>
      <w:r>
        <w:rPr>
          <w:sz w:val="24"/>
        </w:rPr>
        <w:t>Первообразные</w:t>
      </w:r>
      <w:r>
        <w:rPr>
          <w:spacing w:val="1"/>
          <w:sz w:val="24"/>
        </w:rPr>
        <w:t xml:space="preserve"> </w:t>
      </w:r>
      <w:r>
        <w:rPr>
          <w:sz w:val="24"/>
        </w:rPr>
        <w:t>элементарных</w:t>
      </w:r>
      <w:r>
        <w:rPr>
          <w:spacing w:val="1"/>
          <w:sz w:val="24"/>
        </w:rPr>
        <w:t xml:space="preserve"> </w:t>
      </w:r>
      <w:r>
        <w:rPr>
          <w:sz w:val="24"/>
        </w:rPr>
        <w:t>функций.</w:t>
      </w:r>
      <w:r>
        <w:rPr>
          <w:spacing w:val="1"/>
          <w:sz w:val="24"/>
        </w:rPr>
        <w:t xml:space="preserve"> </w:t>
      </w:r>
      <w:r>
        <w:rPr>
          <w:sz w:val="24"/>
        </w:rPr>
        <w:t>Площадь</w:t>
      </w:r>
      <w:r>
        <w:rPr>
          <w:spacing w:val="1"/>
          <w:sz w:val="24"/>
        </w:rPr>
        <w:t xml:space="preserve"> </w:t>
      </w:r>
      <w:r>
        <w:rPr>
          <w:sz w:val="24"/>
        </w:rPr>
        <w:t>криволинейной</w:t>
      </w:r>
      <w:r>
        <w:rPr>
          <w:spacing w:val="1"/>
          <w:sz w:val="24"/>
        </w:rPr>
        <w:t xml:space="preserve"> </w:t>
      </w:r>
      <w:r>
        <w:rPr>
          <w:sz w:val="24"/>
        </w:rPr>
        <w:t>трапеции.</w:t>
      </w:r>
      <w:r>
        <w:rPr>
          <w:spacing w:val="1"/>
          <w:sz w:val="24"/>
        </w:rPr>
        <w:t xml:space="preserve"> </w:t>
      </w:r>
      <w:r>
        <w:rPr>
          <w:sz w:val="24"/>
        </w:rPr>
        <w:t>Формула</w:t>
      </w:r>
      <w:r>
        <w:rPr>
          <w:spacing w:val="1"/>
          <w:sz w:val="24"/>
        </w:rPr>
        <w:t xml:space="preserve"> </w:t>
      </w:r>
      <w:r>
        <w:rPr>
          <w:sz w:val="24"/>
        </w:rPr>
        <w:t>Ньютона-Лейбница.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Определенный</w:t>
      </w:r>
      <w:r>
        <w:rPr>
          <w:spacing w:val="1"/>
          <w:sz w:val="24"/>
        </w:rPr>
        <w:t xml:space="preserve"> </w:t>
      </w:r>
      <w:r>
        <w:rPr>
          <w:sz w:val="24"/>
        </w:rPr>
        <w:t>интеграл.</w:t>
      </w:r>
      <w:r>
        <w:rPr>
          <w:spacing w:val="-57"/>
          <w:sz w:val="24"/>
        </w:rPr>
        <w:t xml:space="preserve"> </w:t>
      </w:r>
      <w:r>
        <w:rPr>
          <w:i/>
          <w:sz w:val="24"/>
        </w:rPr>
        <w:t>Вычисление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площадей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плоских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фигур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объемов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тел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вращения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помощью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интеграла..</w:t>
      </w:r>
    </w:p>
    <w:p w14:paraId="1676DA3D">
      <w:pPr>
        <w:spacing w:before="1"/>
        <w:ind w:left="966"/>
        <w:jc w:val="both"/>
        <w:rPr>
          <w:i/>
          <w:sz w:val="24"/>
        </w:rPr>
      </w:pPr>
      <w:r>
        <w:rPr>
          <w:i/>
          <w:sz w:val="24"/>
        </w:rPr>
        <w:t>Методы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решения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функциональных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уравнений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неравенств.</w:t>
      </w:r>
    </w:p>
    <w:p w14:paraId="389431C8">
      <w:pPr>
        <w:pStyle w:val="7"/>
        <w:ind w:left="0" w:firstLine="0"/>
        <w:jc w:val="left"/>
        <w:rPr>
          <w:i/>
          <w:sz w:val="26"/>
        </w:rPr>
      </w:pPr>
    </w:p>
    <w:p w14:paraId="5DFDA33E">
      <w:pPr>
        <w:pStyle w:val="19"/>
        <w:spacing w:before="229"/>
        <w:ind w:left="1108"/>
        <w:jc w:val="left"/>
      </w:pPr>
      <w:r>
        <w:t>Геометрия</w:t>
      </w:r>
    </w:p>
    <w:p w14:paraId="480EC489">
      <w:p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5D898100">
      <w:pPr>
        <w:pStyle w:val="7"/>
        <w:spacing w:before="68" w:line="276" w:lineRule="auto"/>
        <w:ind w:right="225"/>
        <w:rPr>
          <w:i/>
        </w:rPr>
      </w:pPr>
      <w:r>
        <w:t>Повторение. Решение задач с использованием свойств фигур на плоскости. Решение</w:t>
      </w:r>
      <w:r>
        <w:rPr>
          <w:spacing w:val="1"/>
        </w:rPr>
        <w:t xml:space="preserve"> </w:t>
      </w:r>
      <w:r>
        <w:t>задач на доказательство и построение контрпримеров. Применение простейших логических</w:t>
      </w:r>
      <w:r>
        <w:rPr>
          <w:spacing w:val="1"/>
        </w:rPr>
        <w:t xml:space="preserve"> </w:t>
      </w:r>
      <w:r>
        <w:t>правил.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теорем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треугольниках,</w:t>
      </w:r>
      <w:r>
        <w:rPr>
          <w:spacing w:val="1"/>
        </w:rPr>
        <w:t xml:space="preserve"> </w:t>
      </w:r>
      <w:r>
        <w:t>соотношений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прямоугольных треугольниках, фактов, связанных с четырехугольниками. Решение задач 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фактов,</w:t>
      </w:r>
      <w:r>
        <w:rPr>
          <w:spacing w:val="1"/>
        </w:rPr>
        <w:t xml:space="preserve"> </w:t>
      </w:r>
      <w:r>
        <w:t>связанных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окружностями.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измерения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плоскости,</w:t>
      </w:r>
      <w:r>
        <w:rPr>
          <w:spacing w:val="-1"/>
        </w:rPr>
        <w:t xml:space="preserve"> </w:t>
      </w:r>
      <w:r>
        <w:t>вычисления</w:t>
      </w:r>
      <w:r>
        <w:rPr>
          <w:spacing w:val="-4"/>
        </w:rPr>
        <w:t xml:space="preserve"> </w:t>
      </w:r>
      <w:r>
        <w:t>длин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площадей.</w:t>
      </w:r>
      <w:r>
        <w:rPr>
          <w:spacing w:val="2"/>
        </w:rPr>
        <w:t xml:space="preserve"> </w:t>
      </w:r>
      <w:r>
        <w:rPr>
          <w:i/>
        </w:rPr>
        <w:t>Решение</w:t>
      </w:r>
      <w:r>
        <w:rPr>
          <w:i/>
          <w:spacing w:val="-2"/>
        </w:rPr>
        <w:t xml:space="preserve"> </w:t>
      </w:r>
      <w:r>
        <w:rPr>
          <w:i/>
        </w:rPr>
        <w:t>задач с</w:t>
      </w:r>
      <w:r>
        <w:rPr>
          <w:i/>
          <w:spacing w:val="-2"/>
        </w:rPr>
        <w:t xml:space="preserve"> </w:t>
      </w:r>
      <w:r>
        <w:rPr>
          <w:i/>
        </w:rPr>
        <w:t>помощью векторов</w:t>
      </w:r>
      <w:r>
        <w:rPr>
          <w:i/>
          <w:spacing w:val="-2"/>
        </w:rPr>
        <w:t xml:space="preserve"> </w:t>
      </w:r>
      <w:r>
        <w:rPr>
          <w:i/>
        </w:rPr>
        <w:t>и</w:t>
      </w:r>
      <w:r>
        <w:rPr>
          <w:i/>
          <w:spacing w:val="-1"/>
        </w:rPr>
        <w:t xml:space="preserve"> </w:t>
      </w:r>
      <w:r>
        <w:rPr>
          <w:i/>
        </w:rPr>
        <w:t>координат.</w:t>
      </w:r>
    </w:p>
    <w:p w14:paraId="28C25189">
      <w:pPr>
        <w:pStyle w:val="7"/>
        <w:spacing w:before="2"/>
        <w:ind w:left="966" w:firstLine="0"/>
      </w:pPr>
      <w:r>
        <w:t>Наглядная</w:t>
      </w:r>
      <w:r>
        <w:rPr>
          <w:spacing w:val="-4"/>
        </w:rPr>
        <w:t xml:space="preserve"> </w:t>
      </w:r>
      <w:r>
        <w:t>стереометрия.</w:t>
      </w:r>
      <w:r>
        <w:rPr>
          <w:spacing w:val="-4"/>
        </w:rPr>
        <w:t xml:space="preserve"> </w:t>
      </w:r>
      <w:r>
        <w:t>Призма,</w:t>
      </w:r>
      <w:r>
        <w:rPr>
          <w:spacing w:val="-3"/>
        </w:rPr>
        <w:t xml:space="preserve"> </w:t>
      </w:r>
      <w:r>
        <w:t>параллелепипед,</w:t>
      </w:r>
      <w:r>
        <w:rPr>
          <w:spacing w:val="-4"/>
        </w:rPr>
        <w:t xml:space="preserve"> </w:t>
      </w:r>
      <w:r>
        <w:t>пирамида,</w:t>
      </w:r>
      <w:r>
        <w:rPr>
          <w:spacing w:val="-4"/>
        </w:rPr>
        <w:t xml:space="preserve"> </w:t>
      </w:r>
      <w:r>
        <w:t>тетраэдр.</w:t>
      </w:r>
    </w:p>
    <w:p w14:paraId="16CE99BE">
      <w:pPr>
        <w:spacing w:before="41" w:line="276" w:lineRule="auto"/>
        <w:ind w:left="400" w:right="229" w:firstLine="566"/>
        <w:jc w:val="both"/>
        <w:rPr>
          <w:i/>
          <w:sz w:val="24"/>
        </w:rPr>
      </w:pPr>
      <w:r>
        <w:rPr>
          <w:sz w:val="24"/>
        </w:rPr>
        <w:t>Основные</w:t>
      </w:r>
      <w:r>
        <w:rPr>
          <w:spacing w:val="1"/>
          <w:sz w:val="24"/>
        </w:rPr>
        <w:t xml:space="preserve"> </w:t>
      </w:r>
      <w:r>
        <w:rPr>
          <w:sz w:val="24"/>
        </w:rPr>
        <w:t>понятия</w:t>
      </w:r>
      <w:r>
        <w:rPr>
          <w:spacing w:val="1"/>
          <w:sz w:val="24"/>
        </w:rPr>
        <w:t xml:space="preserve"> </w:t>
      </w:r>
      <w:r>
        <w:rPr>
          <w:sz w:val="24"/>
        </w:rPr>
        <w:t>геометрии</w:t>
      </w:r>
      <w:r>
        <w:rPr>
          <w:spacing w:val="1"/>
          <w:sz w:val="24"/>
        </w:rPr>
        <w:t xml:space="preserve"> </w:t>
      </w:r>
      <w:r>
        <w:rPr>
          <w:sz w:val="24"/>
        </w:rPr>
        <w:t>в пространстве.</w:t>
      </w:r>
      <w:r>
        <w:rPr>
          <w:spacing w:val="1"/>
          <w:sz w:val="24"/>
        </w:rPr>
        <w:t xml:space="preserve"> </w:t>
      </w:r>
      <w:r>
        <w:rPr>
          <w:sz w:val="24"/>
        </w:rPr>
        <w:t>Аксиомы</w:t>
      </w:r>
      <w:r>
        <w:rPr>
          <w:spacing w:val="1"/>
          <w:sz w:val="24"/>
        </w:rPr>
        <w:t xml:space="preserve"> </w:t>
      </w:r>
      <w:r>
        <w:rPr>
          <w:sz w:val="24"/>
        </w:rPr>
        <w:t>стереометрии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60"/>
          <w:sz w:val="24"/>
        </w:rPr>
        <w:t xml:space="preserve"> </w:t>
      </w:r>
      <w:r>
        <w:rPr>
          <w:sz w:val="24"/>
        </w:rPr>
        <w:t>следствия из</w:t>
      </w:r>
      <w:r>
        <w:rPr>
          <w:spacing w:val="-57"/>
          <w:sz w:val="24"/>
        </w:rPr>
        <w:t xml:space="preserve"> </w:t>
      </w:r>
      <w:r>
        <w:rPr>
          <w:sz w:val="24"/>
        </w:rPr>
        <w:t>них.</w:t>
      </w:r>
      <w:r>
        <w:rPr>
          <w:spacing w:val="-1"/>
          <w:sz w:val="24"/>
        </w:rPr>
        <w:t xml:space="preserve"> </w:t>
      </w:r>
      <w:r>
        <w:rPr>
          <w:i/>
          <w:sz w:val="24"/>
        </w:rPr>
        <w:t>Понятие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об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аксиоматическом методе.</w:t>
      </w:r>
    </w:p>
    <w:p w14:paraId="71149956">
      <w:pPr>
        <w:spacing w:before="1"/>
        <w:ind w:left="966"/>
        <w:jc w:val="both"/>
        <w:rPr>
          <w:sz w:val="24"/>
        </w:rPr>
      </w:pPr>
      <w:r>
        <w:rPr>
          <w:i/>
          <w:sz w:val="24"/>
        </w:rPr>
        <w:t>Теорема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Менелая</w:t>
      </w:r>
      <w:r>
        <w:rPr>
          <w:i/>
          <w:spacing w:val="10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11"/>
          <w:sz w:val="24"/>
        </w:rPr>
        <w:t xml:space="preserve"> </w:t>
      </w:r>
      <w:r>
        <w:rPr>
          <w:i/>
          <w:sz w:val="24"/>
        </w:rPr>
        <w:t>тетраэдра</w:t>
      </w:r>
      <w:r>
        <w:rPr>
          <w:sz w:val="24"/>
        </w:rPr>
        <w:t>.</w:t>
      </w:r>
      <w:r>
        <w:rPr>
          <w:spacing w:val="9"/>
          <w:sz w:val="24"/>
        </w:rPr>
        <w:t xml:space="preserve"> </w:t>
      </w:r>
      <w:r>
        <w:rPr>
          <w:sz w:val="24"/>
        </w:rPr>
        <w:t>Построение</w:t>
      </w:r>
      <w:r>
        <w:rPr>
          <w:spacing w:val="8"/>
          <w:sz w:val="24"/>
        </w:rPr>
        <w:t xml:space="preserve"> </w:t>
      </w:r>
      <w:r>
        <w:rPr>
          <w:sz w:val="24"/>
        </w:rPr>
        <w:t>сечений</w:t>
      </w:r>
      <w:r>
        <w:rPr>
          <w:spacing w:val="9"/>
          <w:sz w:val="24"/>
        </w:rPr>
        <w:t xml:space="preserve"> </w:t>
      </w:r>
      <w:r>
        <w:rPr>
          <w:sz w:val="24"/>
        </w:rPr>
        <w:t>многогранников</w:t>
      </w:r>
      <w:r>
        <w:rPr>
          <w:spacing w:val="9"/>
          <w:sz w:val="24"/>
        </w:rPr>
        <w:t xml:space="preserve"> </w:t>
      </w:r>
      <w:r>
        <w:rPr>
          <w:sz w:val="24"/>
        </w:rPr>
        <w:t>методом</w:t>
      </w:r>
      <w:r>
        <w:rPr>
          <w:spacing w:val="9"/>
          <w:sz w:val="24"/>
        </w:rPr>
        <w:t xml:space="preserve"> </w:t>
      </w:r>
      <w:r>
        <w:rPr>
          <w:sz w:val="24"/>
        </w:rPr>
        <w:t>следов.</w:t>
      </w:r>
    </w:p>
    <w:p w14:paraId="1E15D1F5">
      <w:pPr>
        <w:pStyle w:val="7"/>
        <w:spacing w:before="41"/>
        <w:ind w:firstLine="0"/>
      </w:pPr>
      <w:r>
        <w:t>Центральное</w:t>
      </w:r>
      <w:r>
        <w:rPr>
          <w:spacing w:val="-6"/>
        </w:rPr>
        <w:t xml:space="preserve"> </w:t>
      </w:r>
      <w:r>
        <w:t>проектирование.</w:t>
      </w:r>
      <w:r>
        <w:rPr>
          <w:spacing w:val="-4"/>
        </w:rPr>
        <w:t xml:space="preserve"> </w:t>
      </w:r>
      <w:r>
        <w:t>Построение</w:t>
      </w:r>
      <w:r>
        <w:rPr>
          <w:spacing w:val="-5"/>
        </w:rPr>
        <w:t xml:space="preserve"> </w:t>
      </w:r>
      <w:r>
        <w:t>сечений</w:t>
      </w:r>
      <w:r>
        <w:rPr>
          <w:spacing w:val="-4"/>
        </w:rPr>
        <w:t xml:space="preserve"> </w:t>
      </w:r>
      <w:r>
        <w:t>многогранников</w:t>
      </w:r>
      <w:r>
        <w:rPr>
          <w:spacing w:val="-4"/>
        </w:rPr>
        <w:t xml:space="preserve"> </w:t>
      </w:r>
      <w:r>
        <w:t>методом</w:t>
      </w:r>
      <w:r>
        <w:rPr>
          <w:spacing w:val="-5"/>
        </w:rPr>
        <w:t xml:space="preserve"> </w:t>
      </w:r>
      <w:r>
        <w:t>проекций.</w:t>
      </w:r>
    </w:p>
    <w:p w14:paraId="30A59D39">
      <w:pPr>
        <w:spacing w:before="41" w:line="276" w:lineRule="auto"/>
        <w:ind w:left="400" w:firstLine="566"/>
        <w:rPr>
          <w:i/>
          <w:sz w:val="24"/>
        </w:rPr>
      </w:pPr>
      <w:r>
        <w:rPr>
          <w:sz w:val="24"/>
        </w:rPr>
        <w:t>Скрещивающиеся</w:t>
      </w:r>
      <w:r>
        <w:rPr>
          <w:spacing w:val="17"/>
          <w:sz w:val="24"/>
        </w:rPr>
        <w:t xml:space="preserve"> </w:t>
      </w:r>
      <w:r>
        <w:rPr>
          <w:sz w:val="24"/>
        </w:rPr>
        <w:t>прямые</w:t>
      </w:r>
      <w:r>
        <w:rPr>
          <w:spacing w:val="16"/>
          <w:sz w:val="24"/>
        </w:rPr>
        <w:t xml:space="preserve"> </w:t>
      </w:r>
      <w:r>
        <w:rPr>
          <w:sz w:val="24"/>
        </w:rPr>
        <w:t>в</w:t>
      </w:r>
      <w:r>
        <w:rPr>
          <w:spacing w:val="19"/>
          <w:sz w:val="24"/>
        </w:rPr>
        <w:t xml:space="preserve"> </w:t>
      </w:r>
      <w:r>
        <w:rPr>
          <w:sz w:val="24"/>
        </w:rPr>
        <w:t>пространстве.</w:t>
      </w:r>
      <w:r>
        <w:rPr>
          <w:spacing w:val="20"/>
          <w:sz w:val="24"/>
        </w:rPr>
        <w:t xml:space="preserve"> </w:t>
      </w:r>
      <w:r>
        <w:rPr>
          <w:sz w:val="24"/>
        </w:rPr>
        <w:t>Угол</w:t>
      </w:r>
      <w:r>
        <w:rPr>
          <w:spacing w:val="18"/>
          <w:sz w:val="24"/>
        </w:rPr>
        <w:t xml:space="preserve"> </w:t>
      </w:r>
      <w:r>
        <w:rPr>
          <w:sz w:val="24"/>
        </w:rPr>
        <w:t>между</w:t>
      </w:r>
      <w:r>
        <w:rPr>
          <w:spacing w:val="13"/>
          <w:sz w:val="24"/>
        </w:rPr>
        <w:t xml:space="preserve"> </w:t>
      </w:r>
      <w:r>
        <w:rPr>
          <w:sz w:val="24"/>
        </w:rPr>
        <w:t>ними.</w:t>
      </w:r>
      <w:r>
        <w:rPr>
          <w:spacing w:val="22"/>
          <w:sz w:val="24"/>
        </w:rPr>
        <w:t xml:space="preserve"> </w:t>
      </w:r>
      <w:r>
        <w:rPr>
          <w:i/>
          <w:sz w:val="24"/>
        </w:rPr>
        <w:t>Методы</w:t>
      </w:r>
      <w:r>
        <w:rPr>
          <w:i/>
          <w:spacing w:val="18"/>
          <w:sz w:val="24"/>
        </w:rPr>
        <w:t xml:space="preserve"> </w:t>
      </w:r>
      <w:r>
        <w:rPr>
          <w:i/>
          <w:sz w:val="24"/>
        </w:rPr>
        <w:t>нахождения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расстояний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между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скрещивающимися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прямыми.</w:t>
      </w:r>
    </w:p>
    <w:p w14:paraId="1C65EF5E">
      <w:pPr>
        <w:spacing w:before="1" w:line="276" w:lineRule="auto"/>
        <w:ind w:left="400" w:firstLine="566"/>
        <w:rPr>
          <w:i/>
          <w:sz w:val="24"/>
        </w:rPr>
      </w:pPr>
      <w:r>
        <w:rPr>
          <w:sz w:val="24"/>
        </w:rPr>
        <w:t>Теоремы</w:t>
      </w:r>
      <w:r>
        <w:rPr>
          <w:spacing w:val="4"/>
          <w:sz w:val="24"/>
        </w:rPr>
        <w:t xml:space="preserve"> </w:t>
      </w:r>
      <w:r>
        <w:rPr>
          <w:sz w:val="24"/>
        </w:rPr>
        <w:t>о</w:t>
      </w:r>
      <w:r>
        <w:rPr>
          <w:spacing w:val="7"/>
          <w:sz w:val="24"/>
        </w:rPr>
        <w:t xml:space="preserve"> </w:t>
      </w:r>
      <w:r>
        <w:rPr>
          <w:sz w:val="24"/>
        </w:rPr>
        <w:t>параллельности</w:t>
      </w:r>
      <w:r>
        <w:rPr>
          <w:spacing w:val="9"/>
          <w:sz w:val="24"/>
        </w:rPr>
        <w:t xml:space="preserve"> </w:t>
      </w:r>
      <w:r>
        <w:rPr>
          <w:sz w:val="24"/>
        </w:rPr>
        <w:t>прямых</w:t>
      </w:r>
      <w:r>
        <w:rPr>
          <w:spacing w:val="7"/>
          <w:sz w:val="24"/>
        </w:rPr>
        <w:t xml:space="preserve"> </w:t>
      </w:r>
      <w:r>
        <w:rPr>
          <w:sz w:val="24"/>
        </w:rPr>
        <w:t>и</w:t>
      </w:r>
      <w:r>
        <w:rPr>
          <w:spacing w:val="5"/>
          <w:sz w:val="24"/>
        </w:rPr>
        <w:t xml:space="preserve"> </w:t>
      </w:r>
      <w:r>
        <w:rPr>
          <w:sz w:val="24"/>
        </w:rPr>
        <w:t>плоскостей</w:t>
      </w:r>
      <w:r>
        <w:rPr>
          <w:spacing w:val="5"/>
          <w:sz w:val="24"/>
        </w:rPr>
        <w:t xml:space="preserve"> </w:t>
      </w:r>
      <w:r>
        <w:rPr>
          <w:sz w:val="24"/>
        </w:rPr>
        <w:t>в</w:t>
      </w:r>
      <w:r>
        <w:rPr>
          <w:spacing w:val="4"/>
          <w:sz w:val="24"/>
        </w:rPr>
        <w:t xml:space="preserve"> </w:t>
      </w:r>
      <w:r>
        <w:rPr>
          <w:sz w:val="24"/>
        </w:rPr>
        <w:t>пространстве.</w:t>
      </w:r>
      <w:r>
        <w:rPr>
          <w:spacing w:val="4"/>
          <w:sz w:val="24"/>
        </w:rPr>
        <w:t xml:space="preserve"> </w:t>
      </w:r>
      <w:r>
        <w:rPr>
          <w:sz w:val="24"/>
        </w:rPr>
        <w:t>Параллельное</w:t>
      </w:r>
      <w:r>
        <w:rPr>
          <w:spacing w:val="-57"/>
          <w:sz w:val="24"/>
        </w:rPr>
        <w:t xml:space="preserve"> </w:t>
      </w:r>
      <w:r>
        <w:rPr>
          <w:sz w:val="24"/>
        </w:rPr>
        <w:t>проектирование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изображение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фигур. </w:t>
      </w:r>
      <w:r>
        <w:rPr>
          <w:i/>
          <w:sz w:val="24"/>
        </w:rPr>
        <w:t>Геометрические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места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точек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пространстве.</w:t>
      </w:r>
    </w:p>
    <w:p w14:paraId="0D744228">
      <w:pPr>
        <w:pStyle w:val="7"/>
        <w:spacing w:line="276" w:lineRule="auto"/>
        <w:jc w:val="left"/>
      </w:pPr>
      <w:r>
        <w:t>Перпендикулярность</w:t>
      </w:r>
      <w:r>
        <w:rPr>
          <w:spacing w:val="6"/>
        </w:rPr>
        <w:t xml:space="preserve"> </w:t>
      </w:r>
      <w:r>
        <w:t>прямой</w:t>
      </w:r>
      <w:r>
        <w:rPr>
          <w:spacing w:val="7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плоскости.</w:t>
      </w:r>
      <w:r>
        <w:rPr>
          <w:spacing w:val="6"/>
        </w:rPr>
        <w:t xml:space="preserve"> </w:t>
      </w:r>
      <w:r>
        <w:t>Ортогональное</w:t>
      </w:r>
      <w:r>
        <w:rPr>
          <w:spacing w:val="5"/>
        </w:rPr>
        <w:t xml:space="preserve"> </w:t>
      </w:r>
      <w:r>
        <w:t>проектирование.</w:t>
      </w:r>
      <w:r>
        <w:rPr>
          <w:spacing w:val="5"/>
        </w:rPr>
        <w:t xml:space="preserve"> </w:t>
      </w:r>
      <w:r>
        <w:t>Наклонные</w:t>
      </w:r>
      <w:r>
        <w:rPr>
          <w:spacing w:val="4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проекции.</w:t>
      </w:r>
      <w:r>
        <w:rPr>
          <w:spacing w:val="-1"/>
        </w:rPr>
        <w:t xml:space="preserve"> </w:t>
      </w:r>
      <w:r>
        <w:t>Теорема</w:t>
      </w:r>
      <w:r>
        <w:rPr>
          <w:spacing w:val="-1"/>
        </w:rPr>
        <w:t xml:space="preserve"> </w:t>
      </w:r>
      <w:r>
        <w:t>о трех</w:t>
      </w:r>
      <w:r>
        <w:rPr>
          <w:spacing w:val="1"/>
        </w:rPr>
        <w:t xml:space="preserve"> </w:t>
      </w:r>
      <w:r>
        <w:t>перпендикулярах.</w:t>
      </w:r>
    </w:p>
    <w:p w14:paraId="2CFC28C3">
      <w:pPr>
        <w:spacing w:before="1" w:line="276" w:lineRule="auto"/>
        <w:ind w:left="400" w:firstLine="566"/>
        <w:rPr>
          <w:i/>
          <w:sz w:val="24"/>
        </w:rPr>
      </w:pPr>
      <w:r>
        <w:rPr>
          <w:i/>
          <w:sz w:val="24"/>
        </w:rPr>
        <w:t>Виды</w:t>
      </w:r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тетраэдров.</w:t>
      </w:r>
      <w:r>
        <w:rPr>
          <w:i/>
          <w:spacing w:val="30"/>
          <w:sz w:val="24"/>
        </w:rPr>
        <w:t xml:space="preserve"> </w:t>
      </w:r>
      <w:r>
        <w:rPr>
          <w:i/>
          <w:sz w:val="24"/>
        </w:rPr>
        <w:t>Ортоцентрический</w:t>
      </w:r>
      <w:r>
        <w:rPr>
          <w:i/>
          <w:spacing w:val="32"/>
          <w:sz w:val="24"/>
        </w:rPr>
        <w:t xml:space="preserve"> </w:t>
      </w:r>
      <w:r>
        <w:rPr>
          <w:i/>
          <w:sz w:val="24"/>
        </w:rPr>
        <w:t>тетраэдр,</w:t>
      </w:r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каркасный</w:t>
      </w:r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тетраэдр,</w:t>
      </w:r>
      <w:r>
        <w:rPr>
          <w:i/>
          <w:spacing w:val="30"/>
          <w:sz w:val="24"/>
        </w:rPr>
        <w:t xml:space="preserve"> </w:t>
      </w:r>
      <w:r>
        <w:rPr>
          <w:i/>
          <w:sz w:val="24"/>
        </w:rPr>
        <w:t>равногранный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тетраэдр.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Прямоугольный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тетраэдр.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Медианы 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бимедианы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тетраэдра.</w:t>
      </w:r>
    </w:p>
    <w:p w14:paraId="2DA578BB">
      <w:pPr>
        <w:spacing w:line="275" w:lineRule="exact"/>
        <w:ind w:left="966"/>
        <w:rPr>
          <w:i/>
          <w:sz w:val="24"/>
        </w:rPr>
      </w:pPr>
      <w:r>
        <w:rPr>
          <w:i/>
          <w:sz w:val="24"/>
        </w:rPr>
        <w:t>Достраивание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тетраэдра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до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параллелепипеда.</w:t>
      </w:r>
    </w:p>
    <w:p w14:paraId="0A2A19DE">
      <w:pPr>
        <w:pStyle w:val="7"/>
        <w:spacing w:before="41" w:line="278" w:lineRule="auto"/>
        <w:ind w:right="235"/>
      </w:pPr>
      <w:r>
        <w:t>Расстояния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фигурами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пространстве.</w:t>
      </w:r>
      <w:r>
        <w:rPr>
          <w:spacing w:val="1"/>
        </w:rPr>
        <w:t xml:space="preserve"> </w:t>
      </w:r>
      <w:r>
        <w:t>Общий</w:t>
      </w:r>
      <w:r>
        <w:rPr>
          <w:spacing w:val="1"/>
        </w:rPr>
        <w:t xml:space="preserve"> </w:t>
      </w:r>
      <w:r>
        <w:t>перпендикуляр</w:t>
      </w:r>
      <w:r>
        <w:rPr>
          <w:spacing w:val="1"/>
        </w:rPr>
        <w:t xml:space="preserve"> </w:t>
      </w:r>
      <w:r>
        <w:t>двух</w:t>
      </w:r>
      <w:r>
        <w:rPr>
          <w:spacing w:val="1"/>
        </w:rPr>
        <w:t xml:space="preserve"> </w:t>
      </w:r>
      <w:r>
        <w:t>скрещивающихся</w:t>
      </w:r>
      <w:r>
        <w:rPr>
          <w:spacing w:val="-1"/>
        </w:rPr>
        <w:t xml:space="preserve"> </w:t>
      </w:r>
      <w:r>
        <w:t>прямых.</w:t>
      </w:r>
    </w:p>
    <w:p w14:paraId="363828FF">
      <w:pPr>
        <w:spacing w:line="276" w:lineRule="auto"/>
        <w:ind w:left="400" w:right="224" w:firstLine="566"/>
        <w:jc w:val="both"/>
        <w:rPr>
          <w:i/>
          <w:sz w:val="24"/>
        </w:rPr>
      </w:pPr>
      <w:r>
        <w:rPr>
          <w:sz w:val="24"/>
        </w:rPr>
        <w:t xml:space="preserve">Углы в пространстве. Перпендикулярные плоскости. </w:t>
      </w:r>
      <w:r>
        <w:rPr>
          <w:i/>
          <w:sz w:val="24"/>
        </w:rPr>
        <w:t>Площадь ортогональной проекции.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Перпендикулярное сечение призмы. Трехгранный и многогранный угол. Свойства плоских углов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многогранного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угла.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Свойства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плоских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двугранных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углов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трехгранного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угла.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Теоремы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косинусов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 синусов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трехгранного угла.</w:t>
      </w:r>
    </w:p>
    <w:p w14:paraId="6A7C1717">
      <w:pPr>
        <w:spacing w:line="276" w:lineRule="auto"/>
        <w:ind w:left="400" w:right="228" w:firstLine="566"/>
        <w:jc w:val="both"/>
        <w:rPr>
          <w:i/>
          <w:sz w:val="24"/>
        </w:rPr>
      </w:pPr>
      <w:r>
        <w:rPr>
          <w:sz w:val="24"/>
        </w:rPr>
        <w:t xml:space="preserve">Виды многогранников. </w:t>
      </w:r>
      <w:r>
        <w:rPr>
          <w:i/>
          <w:sz w:val="24"/>
        </w:rPr>
        <w:t>Развертки многогранника. Кратчайшие пути на поверхности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многогранника.</w:t>
      </w:r>
    </w:p>
    <w:p w14:paraId="524C146C">
      <w:pPr>
        <w:spacing w:line="276" w:lineRule="auto"/>
        <w:ind w:left="400" w:right="224" w:firstLine="566"/>
        <w:jc w:val="both"/>
        <w:rPr>
          <w:i/>
          <w:sz w:val="24"/>
        </w:rPr>
      </w:pPr>
      <w:r>
        <w:rPr>
          <w:i/>
          <w:sz w:val="24"/>
        </w:rPr>
        <w:t>Теорема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Эйлера.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Правильные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многогранники.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Двойственность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правильных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многогранников.</w:t>
      </w:r>
    </w:p>
    <w:p w14:paraId="27B9D4FF">
      <w:pPr>
        <w:pStyle w:val="7"/>
        <w:ind w:left="966" w:firstLine="0"/>
      </w:pPr>
      <w:r>
        <w:t>Призма.</w:t>
      </w:r>
      <w:r>
        <w:rPr>
          <w:spacing w:val="32"/>
        </w:rPr>
        <w:t xml:space="preserve"> </w:t>
      </w:r>
      <w:r>
        <w:t>Параллелепипед.</w:t>
      </w:r>
      <w:r>
        <w:rPr>
          <w:spacing w:val="32"/>
        </w:rPr>
        <w:t xml:space="preserve"> </w:t>
      </w:r>
      <w:r>
        <w:t>Свойства</w:t>
      </w:r>
      <w:r>
        <w:rPr>
          <w:spacing w:val="31"/>
        </w:rPr>
        <w:t xml:space="preserve"> </w:t>
      </w:r>
      <w:r>
        <w:t>параллелепипеда.</w:t>
      </w:r>
      <w:r>
        <w:rPr>
          <w:spacing w:val="32"/>
        </w:rPr>
        <w:t xml:space="preserve"> </w:t>
      </w:r>
      <w:r>
        <w:t>Прямоугольный</w:t>
      </w:r>
      <w:r>
        <w:rPr>
          <w:spacing w:val="32"/>
        </w:rPr>
        <w:t xml:space="preserve"> </w:t>
      </w:r>
      <w:r>
        <w:t>параллелепипед.</w:t>
      </w:r>
    </w:p>
    <w:p w14:paraId="514CE779">
      <w:pPr>
        <w:pStyle w:val="7"/>
        <w:spacing w:before="37"/>
        <w:ind w:firstLine="0"/>
      </w:pPr>
      <w:r>
        <w:t>Наклонные</w:t>
      </w:r>
      <w:r>
        <w:rPr>
          <w:spacing w:val="-5"/>
        </w:rPr>
        <w:t xml:space="preserve"> </w:t>
      </w:r>
      <w:r>
        <w:t>призмы.</w:t>
      </w:r>
    </w:p>
    <w:p w14:paraId="3C136B6C">
      <w:pPr>
        <w:pStyle w:val="7"/>
        <w:spacing w:before="41" w:line="276" w:lineRule="auto"/>
        <w:ind w:right="230"/>
      </w:pPr>
      <w:r>
        <w:t>Пирамида.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пирамид.</w:t>
      </w:r>
      <w:r>
        <w:rPr>
          <w:spacing w:val="1"/>
        </w:rPr>
        <w:t xml:space="preserve"> </w:t>
      </w:r>
      <w:r>
        <w:t>Элементы</w:t>
      </w:r>
      <w:r>
        <w:rPr>
          <w:spacing w:val="1"/>
        </w:rPr>
        <w:t xml:space="preserve"> </w:t>
      </w:r>
      <w:r>
        <w:t>правильной</w:t>
      </w:r>
      <w:r>
        <w:rPr>
          <w:spacing w:val="1"/>
        </w:rPr>
        <w:t xml:space="preserve"> </w:t>
      </w:r>
      <w:r>
        <w:t>пирамиды.</w:t>
      </w:r>
      <w:r>
        <w:rPr>
          <w:spacing w:val="1"/>
        </w:rPr>
        <w:t xml:space="preserve"> </w:t>
      </w:r>
      <w:r>
        <w:t>Пирамиды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равнонаклоненными</w:t>
      </w:r>
      <w:r>
        <w:rPr>
          <w:spacing w:val="-1"/>
        </w:rPr>
        <w:t xml:space="preserve"> </w:t>
      </w:r>
      <w:r>
        <w:t>ребрами и</w:t>
      </w:r>
      <w:r>
        <w:rPr>
          <w:spacing w:val="-1"/>
        </w:rPr>
        <w:t xml:space="preserve"> </w:t>
      </w:r>
      <w:r>
        <w:t>гранями, их</w:t>
      </w:r>
      <w:r>
        <w:rPr>
          <w:spacing w:val="1"/>
        </w:rPr>
        <w:t xml:space="preserve"> </w:t>
      </w:r>
      <w:r>
        <w:t>основные</w:t>
      </w:r>
      <w:r>
        <w:rPr>
          <w:spacing w:val="-2"/>
        </w:rPr>
        <w:t xml:space="preserve"> </w:t>
      </w:r>
      <w:r>
        <w:t>свойства.</w:t>
      </w:r>
    </w:p>
    <w:p w14:paraId="23EBCCD1">
      <w:pPr>
        <w:pStyle w:val="7"/>
        <w:spacing w:before="1"/>
        <w:ind w:left="966" w:firstLine="0"/>
      </w:pPr>
      <w:r>
        <w:t>Площади</w:t>
      </w:r>
      <w:r>
        <w:rPr>
          <w:spacing w:val="-3"/>
        </w:rPr>
        <w:t xml:space="preserve"> </w:t>
      </w:r>
      <w:r>
        <w:t>поверхностей</w:t>
      </w:r>
      <w:r>
        <w:rPr>
          <w:spacing w:val="-5"/>
        </w:rPr>
        <w:t xml:space="preserve"> </w:t>
      </w:r>
      <w:r>
        <w:t>многогранников.</w:t>
      </w:r>
    </w:p>
    <w:p w14:paraId="4B1935BC">
      <w:pPr>
        <w:pStyle w:val="7"/>
        <w:spacing w:before="41"/>
        <w:ind w:left="966" w:firstLine="0"/>
      </w:pPr>
      <w:r>
        <w:t>Тела</w:t>
      </w:r>
      <w:r>
        <w:rPr>
          <w:spacing w:val="21"/>
        </w:rPr>
        <w:t xml:space="preserve"> </w:t>
      </w:r>
      <w:r>
        <w:t>вращения:</w:t>
      </w:r>
      <w:r>
        <w:rPr>
          <w:spacing w:val="81"/>
        </w:rPr>
        <w:t xml:space="preserve"> </w:t>
      </w:r>
      <w:r>
        <w:t>цилиндр,</w:t>
      </w:r>
      <w:r>
        <w:rPr>
          <w:spacing w:val="81"/>
        </w:rPr>
        <w:t xml:space="preserve"> </w:t>
      </w:r>
      <w:r>
        <w:t>конус,</w:t>
      </w:r>
      <w:r>
        <w:rPr>
          <w:spacing w:val="80"/>
        </w:rPr>
        <w:t xml:space="preserve"> </w:t>
      </w:r>
      <w:r>
        <w:t>шар</w:t>
      </w:r>
      <w:r>
        <w:rPr>
          <w:spacing w:val="81"/>
        </w:rPr>
        <w:t xml:space="preserve"> </w:t>
      </w:r>
      <w:r>
        <w:t>и</w:t>
      </w:r>
      <w:r>
        <w:rPr>
          <w:spacing w:val="81"/>
        </w:rPr>
        <w:t xml:space="preserve"> </w:t>
      </w:r>
      <w:r>
        <w:t>сфера.</w:t>
      </w:r>
      <w:r>
        <w:rPr>
          <w:spacing w:val="80"/>
        </w:rPr>
        <w:t xml:space="preserve"> </w:t>
      </w:r>
      <w:r>
        <w:t>Сечения</w:t>
      </w:r>
      <w:r>
        <w:rPr>
          <w:spacing w:val="81"/>
        </w:rPr>
        <w:t xml:space="preserve"> </w:t>
      </w:r>
      <w:r>
        <w:t>цилиндра,</w:t>
      </w:r>
      <w:r>
        <w:rPr>
          <w:spacing w:val="80"/>
        </w:rPr>
        <w:t xml:space="preserve"> </w:t>
      </w:r>
      <w:r>
        <w:t>конуса</w:t>
      </w:r>
      <w:r>
        <w:rPr>
          <w:spacing w:val="79"/>
        </w:rPr>
        <w:t xml:space="preserve"> </w:t>
      </w:r>
      <w:r>
        <w:t>и</w:t>
      </w:r>
      <w:r>
        <w:rPr>
          <w:spacing w:val="82"/>
        </w:rPr>
        <w:t xml:space="preserve"> </w:t>
      </w:r>
      <w:r>
        <w:t>шара.</w:t>
      </w:r>
    </w:p>
    <w:p w14:paraId="4F340783">
      <w:pPr>
        <w:pStyle w:val="7"/>
        <w:spacing w:before="41"/>
        <w:ind w:firstLine="0"/>
      </w:pPr>
      <w:r>
        <w:t>Шаровой</w:t>
      </w:r>
      <w:r>
        <w:rPr>
          <w:spacing w:val="-2"/>
        </w:rPr>
        <w:t xml:space="preserve"> </w:t>
      </w:r>
      <w:r>
        <w:t>сегмент,</w:t>
      </w:r>
      <w:r>
        <w:rPr>
          <w:spacing w:val="-1"/>
        </w:rPr>
        <w:t xml:space="preserve"> </w:t>
      </w:r>
      <w:r>
        <w:t>шаровой</w:t>
      </w:r>
      <w:r>
        <w:rPr>
          <w:spacing w:val="-2"/>
        </w:rPr>
        <w:t xml:space="preserve"> </w:t>
      </w:r>
      <w:r>
        <w:t>слой,</w:t>
      </w:r>
      <w:r>
        <w:rPr>
          <w:spacing w:val="-1"/>
        </w:rPr>
        <w:t xml:space="preserve"> </w:t>
      </w:r>
      <w:r>
        <w:t>шаровой</w:t>
      </w:r>
      <w:r>
        <w:rPr>
          <w:spacing w:val="-2"/>
        </w:rPr>
        <w:t xml:space="preserve"> </w:t>
      </w:r>
      <w:r>
        <w:t>сектор</w:t>
      </w:r>
      <w:r>
        <w:rPr>
          <w:spacing w:val="-1"/>
        </w:rPr>
        <w:t xml:space="preserve"> </w:t>
      </w:r>
      <w:r>
        <w:t>(конус).</w:t>
      </w:r>
    </w:p>
    <w:p w14:paraId="0B8F8BA3">
      <w:pPr>
        <w:pStyle w:val="7"/>
        <w:spacing w:before="41"/>
        <w:ind w:left="966" w:firstLine="0"/>
        <w:jc w:val="left"/>
      </w:pPr>
      <w:r>
        <w:t>Усеченная</w:t>
      </w:r>
      <w:r>
        <w:rPr>
          <w:spacing w:val="-3"/>
        </w:rPr>
        <w:t xml:space="preserve"> </w:t>
      </w:r>
      <w:r>
        <w:t>пирамида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усеченный</w:t>
      </w:r>
      <w:r>
        <w:rPr>
          <w:spacing w:val="-3"/>
        </w:rPr>
        <w:t xml:space="preserve"> </w:t>
      </w:r>
      <w:r>
        <w:t>конус.</w:t>
      </w:r>
    </w:p>
    <w:p w14:paraId="26013957">
      <w:pPr>
        <w:spacing w:before="43"/>
        <w:ind w:left="966"/>
        <w:rPr>
          <w:i/>
          <w:sz w:val="24"/>
        </w:rPr>
      </w:pPr>
      <w:r>
        <w:rPr>
          <w:i/>
          <w:sz w:val="24"/>
        </w:rPr>
        <w:t>Элементы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сферической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геометрии.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Конические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сечения.</w:t>
      </w:r>
    </w:p>
    <w:p w14:paraId="34BBF6AC">
      <w:pPr>
        <w:spacing w:before="41"/>
        <w:ind w:left="966"/>
        <w:rPr>
          <w:i/>
          <w:sz w:val="24"/>
        </w:rPr>
      </w:pPr>
      <w:r>
        <w:rPr>
          <w:sz w:val="24"/>
        </w:rPr>
        <w:t>Касательные</w:t>
      </w:r>
      <w:r>
        <w:rPr>
          <w:spacing w:val="18"/>
          <w:sz w:val="24"/>
        </w:rPr>
        <w:t xml:space="preserve"> </w:t>
      </w:r>
      <w:r>
        <w:rPr>
          <w:sz w:val="24"/>
        </w:rPr>
        <w:t>прямые</w:t>
      </w:r>
      <w:r>
        <w:rPr>
          <w:spacing w:val="21"/>
          <w:sz w:val="24"/>
        </w:rPr>
        <w:t xml:space="preserve"> </w:t>
      </w:r>
      <w:r>
        <w:rPr>
          <w:sz w:val="24"/>
        </w:rPr>
        <w:t>и</w:t>
      </w:r>
      <w:r>
        <w:rPr>
          <w:spacing w:val="21"/>
          <w:sz w:val="24"/>
        </w:rPr>
        <w:t xml:space="preserve"> </w:t>
      </w:r>
      <w:r>
        <w:rPr>
          <w:sz w:val="24"/>
        </w:rPr>
        <w:t>плоскости.</w:t>
      </w:r>
      <w:r>
        <w:rPr>
          <w:spacing w:val="20"/>
          <w:sz w:val="24"/>
        </w:rPr>
        <w:t xml:space="preserve"> </w:t>
      </w:r>
      <w:r>
        <w:rPr>
          <w:sz w:val="24"/>
        </w:rPr>
        <w:t>Вписанные</w:t>
      </w:r>
      <w:r>
        <w:rPr>
          <w:spacing w:val="18"/>
          <w:sz w:val="24"/>
        </w:rPr>
        <w:t xml:space="preserve"> </w:t>
      </w:r>
      <w:r>
        <w:rPr>
          <w:sz w:val="24"/>
        </w:rPr>
        <w:t>и</w:t>
      </w:r>
      <w:r>
        <w:rPr>
          <w:spacing w:val="21"/>
          <w:sz w:val="24"/>
        </w:rPr>
        <w:t xml:space="preserve"> </w:t>
      </w:r>
      <w:r>
        <w:rPr>
          <w:sz w:val="24"/>
        </w:rPr>
        <w:t>описанные</w:t>
      </w:r>
      <w:r>
        <w:rPr>
          <w:spacing w:val="18"/>
          <w:sz w:val="24"/>
        </w:rPr>
        <w:t xml:space="preserve"> </w:t>
      </w:r>
      <w:r>
        <w:rPr>
          <w:sz w:val="24"/>
        </w:rPr>
        <w:t>сферы.</w:t>
      </w:r>
      <w:r>
        <w:rPr>
          <w:spacing w:val="24"/>
          <w:sz w:val="24"/>
        </w:rPr>
        <w:t xml:space="preserve"> </w:t>
      </w:r>
      <w:r>
        <w:rPr>
          <w:i/>
          <w:sz w:val="24"/>
        </w:rPr>
        <w:t>Касающиеся</w:t>
      </w:r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сферы.</w:t>
      </w:r>
    </w:p>
    <w:p w14:paraId="0E771582">
      <w:pPr>
        <w:spacing w:before="41"/>
        <w:ind w:left="400"/>
        <w:rPr>
          <w:i/>
          <w:sz w:val="24"/>
        </w:rPr>
      </w:pPr>
      <w:r>
        <w:rPr>
          <w:i/>
          <w:sz w:val="24"/>
        </w:rPr>
        <w:t>Комбинации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тел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вращения.</w:t>
      </w:r>
    </w:p>
    <w:p w14:paraId="12C4697B">
      <w:pPr>
        <w:pStyle w:val="7"/>
        <w:spacing w:before="41" w:line="278" w:lineRule="auto"/>
        <w:jc w:val="left"/>
      </w:pPr>
      <w:r>
        <w:t>Векторы</w:t>
      </w:r>
      <w:r>
        <w:rPr>
          <w:spacing w:val="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координаты.</w:t>
      </w:r>
      <w:r>
        <w:rPr>
          <w:spacing w:val="59"/>
        </w:rPr>
        <w:t xml:space="preserve"> </w:t>
      </w:r>
      <w:r>
        <w:t>Сумма</w:t>
      </w:r>
      <w:r>
        <w:rPr>
          <w:spacing w:val="2"/>
        </w:rPr>
        <w:t xml:space="preserve"> </w:t>
      </w:r>
      <w:r>
        <w:t>векторов,</w:t>
      </w:r>
      <w:r>
        <w:rPr>
          <w:spacing w:val="5"/>
        </w:rPr>
        <w:t xml:space="preserve"> </w:t>
      </w:r>
      <w:r>
        <w:t>умножение</w:t>
      </w:r>
      <w:r>
        <w:rPr>
          <w:spacing w:val="59"/>
        </w:rPr>
        <w:t xml:space="preserve"> </w:t>
      </w:r>
      <w:r>
        <w:t>вектора</w:t>
      </w:r>
      <w:r>
        <w:rPr>
          <w:spacing w:val="59"/>
        </w:rPr>
        <w:t xml:space="preserve"> </w:t>
      </w:r>
      <w:r>
        <w:t>на</w:t>
      </w:r>
      <w:r>
        <w:rPr>
          <w:spacing w:val="2"/>
        </w:rPr>
        <w:t xml:space="preserve"> </w:t>
      </w:r>
      <w:r>
        <w:t>число.</w:t>
      </w:r>
      <w:r>
        <w:rPr>
          <w:spacing w:val="1"/>
        </w:rPr>
        <w:t xml:space="preserve"> </w:t>
      </w:r>
      <w:r>
        <w:t>Угол</w:t>
      </w:r>
      <w:r>
        <w:rPr>
          <w:spacing w:val="1"/>
        </w:rPr>
        <w:t xml:space="preserve"> </w:t>
      </w:r>
      <w:r>
        <w:t>между</w:t>
      </w:r>
      <w:r>
        <w:rPr>
          <w:spacing w:val="-57"/>
        </w:rPr>
        <w:t xml:space="preserve"> </w:t>
      </w:r>
      <w:r>
        <w:t>векторами.</w:t>
      </w:r>
      <w:r>
        <w:rPr>
          <w:spacing w:val="-1"/>
        </w:rPr>
        <w:t xml:space="preserve"> </w:t>
      </w:r>
      <w:r>
        <w:t>Скалярное</w:t>
      </w:r>
      <w:r>
        <w:rPr>
          <w:spacing w:val="-1"/>
        </w:rPr>
        <w:t xml:space="preserve"> </w:t>
      </w:r>
      <w:r>
        <w:t>произведение.</w:t>
      </w:r>
    </w:p>
    <w:p w14:paraId="6E8EFB68">
      <w:pPr>
        <w:spacing w:line="278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69065E6B">
      <w:pPr>
        <w:spacing w:before="68" w:line="278" w:lineRule="auto"/>
        <w:ind w:left="400" w:right="222" w:firstLine="566"/>
        <w:jc w:val="both"/>
        <w:rPr>
          <w:i/>
          <w:sz w:val="24"/>
        </w:rPr>
      </w:pPr>
      <w:r>
        <w:rPr>
          <w:sz w:val="24"/>
        </w:rPr>
        <w:t xml:space="preserve">Уравнение плоскости. Формула расстояния между точками. Уравнение сферы. </w:t>
      </w:r>
      <w:r>
        <w:rPr>
          <w:i/>
          <w:sz w:val="24"/>
        </w:rPr>
        <w:t>Формула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расстояния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от точки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до плоскости.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Способы задания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прямой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уравнениями.</w:t>
      </w:r>
    </w:p>
    <w:p w14:paraId="1CCD4133">
      <w:pPr>
        <w:spacing w:line="272" w:lineRule="exact"/>
        <w:ind w:left="966"/>
        <w:jc w:val="both"/>
        <w:rPr>
          <w:i/>
          <w:sz w:val="24"/>
        </w:rPr>
      </w:pPr>
      <w:r>
        <w:rPr>
          <w:i/>
          <w:sz w:val="24"/>
        </w:rPr>
        <w:t>Решение</w:t>
      </w:r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задач</w:t>
      </w:r>
      <w:r>
        <w:rPr>
          <w:i/>
          <w:spacing w:val="27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25"/>
          <w:sz w:val="24"/>
        </w:rPr>
        <w:t xml:space="preserve"> </w:t>
      </w:r>
      <w:r>
        <w:rPr>
          <w:i/>
          <w:sz w:val="24"/>
        </w:rPr>
        <w:t>доказательство</w:t>
      </w:r>
      <w:r>
        <w:rPr>
          <w:i/>
          <w:spacing w:val="26"/>
          <w:sz w:val="24"/>
        </w:rPr>
        <w:t xml:space="preserve"> </w:t>
      </w:r>
      <w:r>
        <w:rPr>
          <w:i/>
          <w:sz w:val="24"/>
        </w:rPr>
        <w:t>теорем</w:t>
      </w:r>
      <w:r>
        <w:rPr>
          <w:i/>
          <w:spacing w:val="26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помощью</w:t>
      </w:r>
      <w:r>
        <w:rPr>
          <w:i/>
          <w:spacing w:val="27"/>
          <w:sz w:val="24"/>
        </w:rPr>
        <w:t xml:space="preserve"> </w:t>
      </w:r>
      <w:r>
        <w:rPr>
          <w:i/>
          <w:sz w:val="24"/>
        </w:rPr>
        <w:t>векторов</w:t>
      </w:r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26"/>
          <w:sz w:val="24"/>
        </w:rPr>
        <w:t xml:space="preserve"> </w:t>
      </w:r>
      <w:r>
        <w:rPr>
          <w:i/>
          <w:sz w:val="24"/>
        </w:rPr>
        <w:t>методом</w:t>
      </w:r>
      <w:r>
        <w:rPr>
          <w:i/>
          <w:spacing w:val="27"/>
          <w:sz w:val="24"/>
        </w:rPr>
        <w:t xml:space="preserve"> </w:t>
      </w:r>
      <w:r>
        <w:rPr>
          <w:i/>
          <w:sz w:val="24"/>
        </w:rPr>
        <w:t>координат.</w:t>
      </w:r>
    </w:p>
    <w:p w14:paraId="27F7CBEB">
      <w:pPr>
        <w:spacing w:before="41"/>
        <w:ind w:left="400"/>
        <w:jc w:val="both"/>
        <w:rPr>
          <w:i/>
          <w:sz w:val="24"/>
        </w:rPr>
      </w:pPr>
      <w:r>
        <w:rPr>
          <w:i/>
          <w:sz w:val="24"/>
        </w:rPr>
        <w:t>Элементы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геометрии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масс.</w:t>
      </w:r>
    </w:p>
    <w:p w14:paraId="226284ED">
      <w:pPr>
        <w:spacing w:before="41" w:line="276" w:lineRule="auto"/>
        <w:ind w:left="400" w:right="223" w:firstLine="566"/>
        <w:jc w:val="both"/>
        <w:rPr>
          <w:i/>
          <w:sz w:val="24"/>
        </w:rPr>
      </w:pPr>
      <w:r>
        <w:rPr>
          <w:sz w:val="24"/>
        </w:rPr>
        <w:t>Понятие</w:t>
      </w:r>
      <w:r>
        <w:rPr>
          <w:spacing w:val="1"/>
          <w:sz w:val="24"/>
        </w:rPr>
        <w:t xml:space="preserve"> </w:t>
      </w:r>
      <w:r>
        <w:rPr>
          <w:sz w:val="24"/>
        </w:rPr>
        <w:t>объема.</w:t>
      </w:r>
      <w:r>
        <w:rPr>
          <w:spacing w:val="1"/>
          <w:sz w:val="24"/>
        </w:rPr>
        <w:t xml:space="preserve"> </w:t>
      </w:r>
      <w:r>
        <w:rPr>
          <w:sz w:val="24"/>
        </w:rPr>
        <w:t>Объемы</w:t>
      </w:r>
      <w:r>
        <w:rPr>
          <w:spacing w:val="1"/>
          <w:sz w:val="24"/>
        </w:rPr>
        <w:t xml:space="preserve"> </w:t>
      </w:r>
      <w:r>
        <w:rPr>
          <w:sz w:val="24"/>
        </w:rPr>
        <w:t>многогранников.</w:t>
      </w:r>
      <w:r>
        <w:rPr>
          <w:spacing w:val="1"/>
          <w:sz w:val="24"/>
        </w:rPr>
        <w:t xml:space="preserve"> </w:t>
      </w:r>
      <w:r>
        <w:rPr>
          <w:sz w:val="24"/>
        </w:rPr>
        <w:t>Объемы</w:t>
      </w:r>
      <w:r>
        <w:rPr>
          <w:spacing w:val="1"/>
          <w:sz w:val="24"/>
        </w:rPr>
        <w:t xml:space="preserve"> </w:t>
      </w:r>
      <w:r>
        <w:rPr>
          <w:sz w:val="24"/>
        </w:rPr>
        <w:t>тел</w:t>
      </w:r>
      <w:r>
        <w:rPr>
          <w:spacing w:val="1"/>
          <w:sz w:val="24"/>
        </w:rPr>
        <w:t xml:space="preserve"> </w:t>
      </w:r>
      <w:r>
        <w:rPr>
          <w:sz w:val="24"/>
        </w:rPr>
        <w:t>вращения.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Аксиомы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объема.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Вывод формул объемов прямоугольного параллелепипеда, призмы и пирамиды. Формулы для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нахождения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объема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тетраэдра. Теоремы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об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отношениях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объемов.</w:t>
      </w:r>
    </w:p>
    <w:p w14:paraId="37CE2DFA">
      <w:pPr>
        <w:spacing w:before="1" w:line="276" w:lineRule="auto"/>
        <w:ind w:left="400" w:right="233" w:firstLine="566"/>
        <w:jc w:val="both"/>
        <w:rPr>
          <w:i/>
          <w:sz w:val="24"/>
        </w:rPr>
      </w:pPr>
      <w:r>
        <w:rPr>
          <w:i/>
          <w:sz w:val="24"/>
        </w:rPr>
        <w:t>Приложения интеграла к вычислению объемов и поверхностей тел вращения. Площадь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сферического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пояса.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Объем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шарового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слоя. Применение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объемов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при решении задач.</w:t>
      </w:r>
    </w:p>
    <w:p w14:paraId="12E5399B">
      <w:pPr>
        <w:pStyle w:val="7"/>
        <w:spacing w:before="1"/>
        <w:ind w:left="966" w:firstLine="0"/>
      </w:pPr>
      <w:r>
        <w:t>Площадь</w:t>
      </w:r>
      <w:r>
        <w:rPr>
          <w:spacing w:val="-3"/>
        </w:rPr>
        <w:t xml:space="preserve"> </w:t>
      </w:r>
      <w:r>
        <w:t>сферы.</w:t>
      </w:r>
    </w:p>
    <w:p w14:paraId="74575BB6">
      <w:pPr>
        <w:spacing w:before="41" w:line="276" w:lineRule="auto"/>
        <w:ind w:left="966" w:right="1951"/>
        <w:jc w:val="both"/>
        <w:rPr>
          <w:sz w:val="24"/>
        </w:rPr>
      </w:pPr>
      <w:r>
        <w:rPr>
          <w:i/>
          <w:sz w:val="24"/>
        </w:rPr>
        <w:t xml:space="preserve">Развертка цилиндра и конуса. </w:t>
      </w:r>
      <w:r>
        <w:rPr>
          <w:sz w:val="24"/>
        </w:rPr>
        <w:t>Площадь поверхности цилиндра и конуса.</w:t>
      </w:r>
      <w:r>
        <w:rPr>
          <w:spacing w:val="-57"/>
          <w:sz w:val="24"/>
        </w:rPr>
        <w:t xml:space="preserve"> </w:t>
      </w:r>
      <w:r>
        <w:rPr>
          <w:sz w:val="24"/>
        </w:rPr>
        <w:t>Комбинации</w:t>
      </w:r>
      <w:r>
        <w:rPr>
          <w:spacing w:val="-1"/>
          <w:sz w:val="24"/>
        </w:rPr>
        <w:t xml:space="preserve"> </w:t>
      </w:r>
      <w:r>
        <w:rPr>
          <w:sz w:val="24"/>
        </w:rPr>
        <w:t>многогранников</w:t>
      </w:r>
      <w:r>
        <w:rPr>
          <w:spacing w:val="-3"/>
          <w:sz w:val="24"/>
        </w:rPr>
        <w:t xml:space="preserve"> </w:t>
      </w:r>
      <w:r>
        <w:rPr>
          <w:sz w:val="24"/>
        </w:rPr>
        <w:t>и тел вращения.</w:t>
      </w:r>
    </w:p>
    <w:p w14:paraId="1BDDADE6">
      <w:pPr>
        <w:pStyle w:val="7"/>
        <w:spacing w:line="278" w:lineRule="auto"/>
        <w:ind w:right="225"/>
        <w:jc w:val="left"/>
      </w:pPr>
      <w:r>
        <w:t>Подобие</w:t>
      </w:r>
      <w:r>
        <w:rPr>
          <w:spacing w:val="23"/>
        </w:rPr>
        <w:t xml:space="preserve"> </w:t>
      </w:r>
      <w:r>
        <w:t>в</w:t>
      </w:r>
      <w:r>
        <w:rPr>
          <w:spacing w:val="23"/>
        </w:rPr>
        <w:t xml:space="preserve"> </w:t>
      </w:r>
      <w:r>
        <w:t>пространстве.</w:t>
      </w:r>
      <w:r>
        <w:rPr>
          <w:spacing w:val="24"/>
        </w:rPr>
        <w:t xml:space="preserve"> </w:t>
      </w:r>
      <w:r>
        <w:t>Отношение</w:t>
      </w:r>
      <w:r>
        <w:rPr>
          <w:spacing w:val="23"/>
        </w:rPr>
        <w:t xml:space="preserve"> </w:t>
      </w:r>
      <w:r>
        <w:t>объемов</w:t>
      </w:r>
      <w:r>
        <w:rPr>
          <w:spacing w:val="23"/>
        </w:rPr>
        <w:t xml:space="preserve"> </w:t>
      </w:r>
      <w:r>
        <w:t>и</w:t>
      </w:r>
      <w:r>
        <w:rPr>
          <w:spacing w:val="25"/>
        </w:rPr>
        <w:t xml:space="preserve"> </w:t>
      </w:r>
      <w:r>
        <w:t>площадей</w:t>
      </w:r>
      <w:r>
        <w:rPr>
          <w:spacing w:val="25"/>
        </w:rPr>
        <w:t xml:space="preserve"> </w:t>
      </w:r>
      <w:r>
        <w:t>поверхностей</w:t>
      </w:r>
      <w:r>
        <w:rPr>
          <w:spacing w:val="22"/>
        </w:rPr>
        <w:t xml:space="preserve"> </w:t>
      </w:r>
      <w:r>
        <w:t>подобных</w:t>
      </w:r>
      <w:r>
        <w:rPr>
          <w:spacing w:val="-57"/>
        </w:rPr>
        <w:t xml:space="preserve"> </w:t>
      </w:r>
      <w:r>
        <w:t>фигур.</w:t>
      </w:r>
    </w:p>
    <w:p w14:paraId="2FB65899">
      <w:pPr>
        <w:spacing w:line="276" w:lineRule="auto"/>
        <w:ind w:left="400" w:firstLine="566"/>
        <w:rPr>
          <w:i/>
          <w:sz w:val="24"/>
        </w:rPr>
      </w:pPr>
      <w:r>
        <w:rPr>
          <w:i/>
          <w:spacing w:val="-3"/>
          <w:sz w:val="24"/>
        </w:rPr>
        <w:t>Движения</w:t>
      </w:r>
      <w:r>
        <w:rPr>
          <w:i/>
          <w:spacing w:val="27"/>
          <w:sz w:val="24"/>
        </w:rPr>
        <w:t xml:space="preserve"> </w:t>
      </w:r>
      <w:r>
        <w:rPr>
          <w:i/>
          <w:spacing w:val="-3"/>
          <w:sz w:val="24"/>
        </w:rPr>
        <w:t>в</w:t>
      </w:r>
      <w:r>
        <w:rPr>
          <w:i/>
          <w:spacing w:val="27"/>
          <w:sz w:val="24"/>
        </w:rPr>
        <w:t xml:space="preserve"> </w:t>
      </w:r>
      <w:r>
        <w:rPr>
          <w:i/>
          <w:spacing w:val="-3"/>
          <w:sz w:val="24"/>
        </w:rPr>
        <w:t>пространстве:</w:t>
      </w:r>
      <w:r>
        <w:rPr>
          <w:i/>
          <w:spacing w:val="27"/>
          <w:sz w:val="24"/>
        </w:rPr>
        <w:t xml:space="preserve"> </w:t>
      </w:r>
      <w:r>
        <w:rPr>
          <w:i/>
          <w:spacing w:val="-3"/>
          <w:sz w:val="24"/>
        </w:rPr>
        <w:t>параллельный</w:t>
      </w:r>
      <w:r>
        <w:rPr>
          <w:i/>
          <w:spacing w:val="28"/>
          <w:sz w:val="24"/>
        </w:rPr>
        <w:t xml:space="preserve"> </w:t>
      </w:r>
      <w:r>
        <w:rPr>
          <w:i/>
          <w:spacing w:val="-3"/>
          <w:sz w:val="24"/>
        </w:rPr>
        <w:t>перенос,</w:t>
      </w:r>
      <w:r>
        <w:rPr>
          <w:i/>
          <w:spacing w:val="28"/>
          <w:sz w:val="24"/>
        </w:rPr>
        <w:t xml:space="preserve"> </w:t>
      </w:r>
      <w:r>
        <w:rPr>
          <w:i/>
          <w:spacing w:val="-3"/>
          <w:sz w:val="24"/>
        </w:rPr>
        <w:t>симметрия</w:t>
      </w:r>
      <w:r>
        <w:rPr>
          <w:i/>
          <w:spacing w:val="27"/>
          <w:sz w:val="24"/>
        </w:rPr>
        <w:t xml:space="preserve"> </w:t>
      </w:r>
      <w:r>
        <w:rPr>
          <w:i/>
          <w:spacing w:val="-3"/>
          <w:sz w:val="24"/>
        </w:rPr>
        <w:t>относительно</w:t>
      </w:r>
      <w:r>
        <w:rPr>
          <w:i/>
          <w:spacing w:val="28"/>
          <w:sz w:val="24"/>
        </w:rPr>
        <w:t xml:space="preserve"> </w:t>
      </w:r>
      <w:r>
        <w:rPr>
          <w:i/>
          <w:spacing w:val="-3"/>
          <w:sz w:val="24"/>
        </w:rPr>
        <w:t>плоскости,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центральная</w:t>
      </w:r>
      <w:r>
        <w:rPr>
          <w:i/>
          <w:spacing w:val="-22"/>
          <w:sz w:val="24"/>
        </w:rPr>
        <w:t xml:space="preserve"> </w:t>
      </w:r>
      <w:r>
        <w:rPr>
          <w:i/>
          <w:sz w:val="24"/>
        </w:rPr>
        <w:t>симметрия,</w:t>
      </w:r>
      <w:r>
        <w:rPr>
          <w:i/>
          <w:spacing w:val="-20"/>
          <w:sz w:val="24"/>
        </w:rPr>
        <w:t xml:space="preserve"> </w:t>
      </w:r>
      <w:r>
        <w:rPr>
          <w:i/>
          <w:sz w:val="24"/>
        </w:rPr>
        <w:t>поворот</w:t>
      </w:r>
      <w:r>
        <w:rPr>
          <w:i/>
          <w:spacing w:val="-22"/>
          <w:sz w:val="24"/>
        </w:rPr>
        <w:t xml:space="preserve"> </w:t>
      </w:r>
      <w:r>
        <w:rPr>
          <w:i/>
          <w:sz w:val="24"/>
        </w:rPr>
        <w:t>относительно</w:t>
      </w:r>
      <w:r>
        <w:rPr>
          <w:i/>
          <w:spacing w:val="-20"/>
          <w:sz w:val="24"/>
        </w:rPr>
        <w:t xml:space="preserve"> </w:t>
      </w:r>
      <w:r>
        <w:rPr>
          <w:i/>
          <w:sz w:val="24"/>
        </w:rPr>
        <w:t>прямой.</w:t>
      </w:r>
    </w:p>
    <w:p w14:paraId="7388B65E">
      <w:pPr>
        <w:spacing w:line="278" w:lineRule="auto"/>
        <w:ind w:left="400" w:firstLine="566"/>
        <w:rPr>
          <w:i/>
          <w:sz w:val="24"/>
        </w:rPr>
      </w:pPr>
      <w:r>
        <w:rPr>
          <w:i/>
          <w:sz w:val="24"/>
        </w:rPr>
        <w:t>Преобразование</w:t>
      </w:r>
      <w:r>
        <w:rPr>
          <w:i/>
          <w:spacing w:val="51"/>
          <w:sz w:val="24"/>
        </w:rPr>
        <w:t xml:space="preserve"> </w:t>
      </w:r>
      <w:r>
        <w:rPr>
          <w:i/>
          <w:sz w:val="24"/>
        </w:rPr>
        <w:t>подобия,</w:t>
      </w:r>
      <w:r>
        <w:rPr>
          <w:i/>
          <w:spacing w:val="51"/>
          <w:sz w:val="24"/>
        </w:rPr>
        <w:t xml:space="preserve"> </w:t>
      </w:r>
      <w:r>
        <w:rPr>
          <w:i/>
          <w:sz w:val="24"/>
        </w:rPr>
        <w:t>гомотетия.</w:t>
      </w:r>
      <w:r>
        <w:rPr>
          <w:i/>
          <w:spacing w:val="51"/>
          <w:sz w:val="24"/>
        </w:rPr>
        <w:t xml:space="preserve"> </w:t>
      </w:r>
      <w:r>
        <w:rPr>
          <w:i/>
          <w:sz w:val="24"/>
        </w:rPr>
        <w:t>Решение</w:t>
      </w:r>
      <w:r>
        <w:rPr>
          <w:i/>
          <w:spacing w:val="51"/>
          <w:sz w:val="24"/>
        </w:rPr>
        <w:t xml:space="preserve"> </w:t>
      </w:r>
      <w:r>
        <w:rPr>
          <w:i/>
          <w:sz w:val="24"/>
        </w:rPr>
        <w:t>задач</w:t>
      </w:r>
      <w:r>
        <w:rPr>
          <w:i/>
          <w:spacing w:val="53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51"/>
          <w:sz w:val="24"/>
        </w:rPr>
        <w:t xml:space="preserve"> </w:t>
      </w:r>
      <w:r>
        <w:rPr>
          <w:i/>
          <w:sz w:val="24"/>
        </w:rPr>
        <w:t>плоскости</w:t>
      </w:r>
      <w:r>
        <w:rPr>
          <w:i/>
          <w:spacing w:val="5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51"/>
          <w:sz w:val="24"/>
        </w:rPr>
        <w:t xml:space="preserve"> </w:t>
      </w:r>
      <w:r>
        <w:rPr>
          <w:i/>
          <w:sz w:val="24"/>
        </w:rPr>
        <w:t>использованием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стереометрических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методов.</w:t>
      </w:r>
    </w:p>
    <w:p w14:paraId="018E65BD">
      <w:pPr>
        <w:pStyle w:val="7"/>
        <w:ind w:left="0" w:firstLine="0"/>
        <w:jc w:val="left"/>
        <w:rPr>
          <w:i/>
          <w:sz w:val="26"/>
        </w:rPr>
      </w:pPr>
    </w:p>
    <w:p w14:paraId="00E1F840">
      <w:pPr>
        <w:pStyle w:val="19"/>
        <w:spacing w:before="178"/>
        <w:ind w:left="1108"/>
      </w:pPr>
      <w:r>
        <w:t>Вероятность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статистика,</w:t>
      </w:r>
      <w:r>
        <w:rPr>
          <w:spacing w:val="-3"/>
        </w:rPr>
        <w:t xml:space="preserve"> </w:t>
      </w:r>
      <w:r>
        <w:t>логика,</w:t>
      </w:r>
      <w:r>
        <w:rPr>
          <w:spacing w:val="-2"/>
        </w:rPr>
        <w:t xml:space="preserve"> </w:t>
      </w:r>
      <w:r>
        <w:t>теория</w:t>
      </w:r>
      <w:r>
        <w:rPr>
          <w:spacing w:val="-3"/>
        </w:rPr>
        <w:t xml:space="preserve"> </w:t>
      </w:r>
      <w:r>
        <w:t>графов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комбинаторика</w:t>
      </w:r>
    </w:p>
    <w:p w14:paraId="20D26AB4">
      <w:pPr>
        <w:pStyle w:val="7"/>
        <w:spacing w:before="134" w:line="276" w:lineRule="auto"/>
        <w:ind w:right="222" w:firstLine="707"/>
      </w:pPr>
      <w:r>
        <w:t>Повторение. Использование таблиц и диаграмм для представления данных. Решение</w:t>
      </w:r>
      <w:r>
        <w:rPr>
          <w:spacing w:val="1"/>
        </w:rPr>
        <w:t xml:space="preserve"> </w:t>
      </w:r>
      <w:r>
        <w:t>задач на применение описательных характеристик числовых наборов: средних, наибольшего и</w:t>
      </w:r>
      <w:r>
        <w:rPr>
          <w:spacing w:val="-57"/>
        </w:rPr>
        <w:t xml:space="preserve"> </w:t>
      </w:r>
      <w:r>
        <w:t>наименьшего значения, размаха, дисперсии и стандартного отклонения. Вычисление частот и</w:t>
      </w:r>
      <w:r>
        <w:rPr>
          <w:spacing w:val="1"/>
        </w:rPr>
        <w:t xml:space="preserve"> </w:t>
      </w:r>
      <w:r>
        <w:t>вероятностей</w:t>
      </w:r>
      <w:r>
        <w:rPr>
          <w:spacing w:val="1"/>
        </w:rPr>
        <w:t xml:space="preserve"> </w:t>
      </w:r>
      <w:r>
        <w:t>событий.</w:t>
      </w:r>
      <w:r>
        <w:rPr>
          <w:spacing w:val="1"/>
        </w:rPr>
        <w:t xml:space="preserve"> </w:t>
      </w:r>
      <w:r>
        <w:t>Вычисление</w:t>
      </w:r>
      <w:r>
        <w:rPr>
          <w:spacing w:val="1"/>
        </w:rPr>
        <w:t xml:space="preserve"> </w:t>
      </w:r>
      <w:r>
        <w:t>вероятностей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опытах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равновозможными</w:t>
      </w:r>
      <w:r>
        <w:rPr>
          <w:spacing w:val="1"/>
        </w:rPr>
        <w:t xml:space="preserve"> </w:t>
      </w:r>
      <w:r>
        <w:t>элементарными</w:t>
      </w:r>
      <w:r>
        <w:rPr>
          <w:spacing w:val="1"/>
        </w:rPr>
        <w:t xml:space="preserve"> </w:t>
      </w:r>
      <w:r>
        <w:t>исходами.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комбинаторики.</w:t>
      </w:r>
      <w:r>
        <w:rPr>
          <w:spacing w:val="1"/>
        </w:rPr>
        <w:t xml:space="preserve"> </w:t>
      </w:r>
      <w:r>
        <w:t>Вычисление</w:t>
      </w:r>
      <w:r>
        <w:rPr>
          <w:spacing w:val="1"/>
        </w:rPr>
        <w:t xml:space="preserve"> </w:t>
      </w:r>
      <w:r>
        <w:t>вероятностей</w:t>
      </w:r>
      <w:r>
        <w:rPr>
          <w:spacing w:val="1"/>
        </w:rPr>
        <w:t xml:space="preserve"> </w:t>
      </w:r>
      <w:r>
        <w:t>независимых событий. Использование формулы сложения вероятностей, диаграмм Эйлера,</w:t>
      </w:r>
      <w:r>
        <w:rPr>
          <w:spacing w:val="1"/>
        </w:rPr>
        <w:t xml:space="preserve"> </w:t>
      </w:r>
      <w:r>
        <w:t>дерева</w:t>
      </w:r>
      <w:r>
        <w:rPr>
          <w:spacing w:val="-3"/>
        </w:rPr>
        <w:t xml:space="preserve"> </w:t>
      </w:r>
      <w:r>
        <w:t>вероятностей, формулы</w:t>
      </w:r>
      <w:r>
        <w:rPr>
          <w:spacing w:val="1"/>
        </w:rPr>
        <w:t xml:space="preserve"> </w:t>
      </w:r>
      <w:r>
        <w:t>Бернулли.</w:t>
      </w:r>
    </w:p>
    <w:p w14:paraId="294ED867">
      <w:pPr>
        <w:spacing w:line="275" w:lineRule="exact"/>
        <w:ind w:left="1108"/>
        <w:jc w:val="both"/>
        <w:rPr>
          <w:sz w:val="24"/>
        </w:rPr>
      </w:pPr>
      <w:r>
        <w:rPr>
          <w:i/>
          <w:sz w:val="24"/>
        </w:rPr>
        <w:t>Вероятностное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пространство.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Аксиомы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теории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вероятностей</w:t>
      </w:r>
      <w:r>
        <w:rPr>
          <w:sz w:val="24"/>
        </w:rPr>
        <w:t>.</w:t>
      </w:r>
    </w:p>
    <w:p w14:paraId="730C6C95">
      <w:pPr>
        <w:pStyle w:val="7"/>
        <w:spacing w:before="41" w:line="278" w:lineRule="auto"/>
        <w:ind w:right="228" w:firstLine="707"/>
      </w:pPr>
      <w:r>
        <w:t>Условная</w:t>
      </w:r>
      <w:r>
        <w:rPr>
          <w:spacing w:val="1"/>
        </w:rPr>
        <w:t xml:space="preserve"> </w:t>
      </w:r>
      <w:r>
        <w:t>вероятность.</w:t>
      </w:r>
      <w:r>
        <w:rPr>
          <w:spacing w:val="1"/>
        </w:rPr>
        <w:t xml:space="preserve"> </w:t>
      </w:r>
      <w:r>
        <w:t>Правило</w:t>
      </w:r>
      <w:r>
        <w:rPr>
          <w:spacing w:val="1"/>
        </w:rPr>
        <w:t xml:space="preserve"> </w:t>
      </w:r>
      <w:r>
        <w:t>умножения</w:t>
      </w:r>
      <w:r>
        <w:rPr>
          <w:spacing w:val="1"/>
        </w:rPr>
        <w:t xml:space="preserve"> </w:t>
      </w:r>
      <w:r>
        <w:t>вероятностей.</w:t>
      </w:r>
      <w:r>
        <w:rPr>
          <w:spacing w:val="1"/>
        </w:rPr>
        <w:t xml:space="preserve"> </w:t>
      </w:r>
      <w:r>
        <w:t>Формула</w:t>
      </w:r>
      <w:r>
        <w:rPr>
          <w:spacing w:val="1"/>
        </w:rPr>
        <w:t xml:space="preserve"> </w:t>
      </w:r>
      <w:r>
        <w:t>полной</w:t>
      </w:r>
      <w:r>
        <w:rPr>
          <w:spacing w:val="1"/>
        </w:rPr>
        <w:t xml:space="preserve"> </w:t>
      </w:r>
      <w:r>
        <w:t>вероятности.</w:t>
      </w:r>
      <w:r>
        <w:rPr>
          <w:spacing w:val="-1"/>
        </w:rPr>
        <w:t xml:space="preserve"> </w:t>
      </w:r>
      <w:r>
        <w:t>Формула</w:t>
      </w:r>
      <w:r>
        <w:rPr>
          <w:spacing w:val="1"/>
        </w:rPr>
        <w:t xml:space="preserve"> </w:t>
      </w:r>
      <w:r>
        <w:t>Байеса.</w:t>
      </w:r>
    </w:p>
    <w:p w14:paraId="2F9BE8EC">
      <w:pPr>
        <w:pStyle w:val="7"/>
        <w:spacing w:line="276" w:lineRule="auto"/>
        <w:ind w:right="224" w:firstLine="707"/>
      </w:pPr>
      <w:r>
        <w:t>Дискретные</w:t>
      </w:r>
      <w:r>
        <w:rPr>
          <w:spacing w:val="1"/>
        </w:rPr>
        <w:t xml:space="preserve"> </w:t>
      </w:r>
      <w:r>
        <w:t>случайные</w:t>
      </w:r>
      <w:r>
        <w:rPr>
          <w:spacing w:val="1"/>
        </w:rPr>
        <w:t xml:space="preserve"> </w:t>
      </w:r>
      <w:r>
        <w:t>величины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распределения.</w:t>
      </w:r>
      <w:r>
        <w:rPr>
          <w:spacing w:val="1"/>
        </w:rPr>
        <w:t xml:space="preserve"> </w:t>
      </w:r>
      <w:r>
        <w:t>Совместные</w:t>
      </w:r>
      <w:r>
        <w:rPr>
          <w:spacing w:val="1"/>
        </w:rPr>
        <w:t xml:space="preserve"> </w:t>
      </w:r>
      <w:r>
        <w:t>распределения.</w:t>
      </w:r>
      <w:r>
        <w:rPr>
          <w:spacing w:val="1"/>
        </w:rPr>
        <w:t xml:space="preserve"> </w:t>
      </w:r>
      <w:r>
        <w:t>Распределение</w:t>
      </w:r>
      <w:r>
        <w:rPr>
          <w:spacing w:val="1"/>
        </w:rPr>
        <w:t xml:space="preserve"> </w:t>
      </w:r>
      <w:r>
        <w:t>суммы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произведения</w:t>
      </w:r>
      <w:r>
        <w:rPr>
          <w:spacing w:val="1"/>
        </w:rPr>
        <w:t xml:space="preserve"> </w:t>
      </w:r>
      <w:r>
        <w:t>независимых</w:t>
      </w:r>
      <w:r>
        <w:rPr>
          <w:spacing w:val="1"/>
        </w:rPr>
        <w:t xml:space="preserve"> </w:t>
      </w:r>
      <w:r>
        <w:t>случайных</w:t>
      </w:r>
      <w:r>
        <w:rPr>
          <w:spacing w:val="1"/>
        </w:rPr>
        <w:t xml:space="preserve"> </w:t>
      </w:r>
      <w:r>
        <w:t>величин.</w:t>
      </w:r>
      <w:r>
        <w:rPr>
          <w:spacing w:val="1"/>
        </w:rPr>
        <w:t xml:space="preserve"> </w:t>
      </w:r>
      <w:r>
        <w:t>Математическое</w:t>
      </w:r>
      <w:r>
        <w:rPr>
          <w:spacing w:val="1"/>
        </w:rPr>
        <w:t xml:space="preserve"> </w:t>
      </w:r>
      <w:r>
        <w:t>ожидание и дисперсия случайной величины. Математическое ожидание и дисперсия суммы</w:t>
      </w:r>
      <w:r>
        <w:rPr>
          <w:spacing w:val="1"/>
        </w:rPr>
        <w:t xml:space="preserve"> </w:t>
      </w:r>
      <w:r>
        <w:t>случайных величин.</w:t>
      </w:r>
    </w:p>
    <w:p w14:paraId="41E1EAF5">
      <w:pPr>
        <w:spacing w:line="276" w:lineRule="auto"/>
        <w:ind w:left="400" w:right="224" w:firstLine="707"/>
        <w:jc w:val="both"/>
        <w:rPr>
          <w:i/>
          <w:sz w:val="24"/>
        </w:rPr>
      </w:pPr>
      <w:r>
        <w:rPr>
          <w:sz w:val="24"/>
        </w:rPr>
        <w:t>Бинарная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случайная</w:t>
      </w:r>
      <w:r>
        <w:rPr>
          <w:spacing w:val="1"/>
          <w:sz w:val="24"/>
        </w:rPr>
        <w:t xml:space="preserve"> </w:t>
      </w:r>
      <w:r>
        <w:rPr>
          <w:sz w:val="24"/>
        </w:rPr>
        <w:t>величина,</w:t>
      </w:r>
      <w:r>
        <w:rPr>
          <w:spacing w:val="1"/>
          <w:sz w:val="24"/>
        </w:rPr>
        <w:t xml:space="preserve"> </w:t>
      </w:r>
      <w:r>
        <w:rPr>
          <w:sz w:val="24"/>
        </w:rPr>
        <w:t>распределение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Бернулли.</w:t>
      </w:r>
      <w:r>
        <w:rPr>
          <w:spacing w:val="1"/>
          <w:sz w:val="24"/>
        </w:rPr>
        <w:t xml:space="preserve"> </w:t>
      </w:r>
      <w:r>
        <w:rPr>
          <w:sz w:val="24"/>
        </w:rPr>
        <w:t>Геометрическое</w:t>
      </w:r>
      <w:r>
        <w:rPr>
          <w:spacing w:val="-57"/>
          <w:sz w:val="24"/>
        </w:rPr>
        <w:t xml:space="preserve"> </w:t>
      </w:r>
      <w:r>
        <w:rPr>
          <w:sz w:val="24"/>
        </w:rPr>
        <w:t>распределение.</w:t>
      </w:r>
      <w:r>
        <w:rPr>
          <w:spacing w:val="1"/>
          <w:sz w:val="24"/>
        </w:rPr>
        <w:t xml:space="preserve"> </w:t>
      </w:r>
      <w:r>
        <w:rPr>
          <w:sz w:val="24"/>
        </w:rPr>
        <w:t>Биномиальное</w:t>
      </w:r>
      <w:r>
        <w:rPr>
          <w:spacing w:val="1"/>
          <w:sz w:val="24"/>
        </w:rPr>
        <w:t xml:space="preserve"> </w:t>
      </w:r>
      <w:r>
        <w:rPr>
          <w:sz w:val="24"/>
        </w:rPr>
        <w:t>распределение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свойства.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Гипергеометрическое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распределение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 его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свойства.</w:t>
      </w:r>
    </w:p>
    <w:p w14:paraId="771B8695">
      <w:pPr>
        <w:pStyle w:val="7"/>
        <w:ind w:left="1108" w:firstLine="0"/>
      </w:pPr>
      <w:r>
        <w:t>Непрерывные</w:t>
      </w:r>
      <w:r>
        <w:rPr>
          <w:spacing w:val="30"/>
        </w:rPr>
        <w:t xml:space="preserve"> </w:t>
      </w:r>
      <w:r>
        <w:t>случайные</w:t>
      </w:r>
      <w:r>
        <w:rPr>
          <w:spacing w:val="30"/>
        </w:rPr>
        <w:t xml:space="preserve"> </w:t>
      </w:r>
      <w:r>
        <w:t>величины.</w:t>
      </w:r>
      <w:r>
        <w:rPr>
          <w:spacing w:val="31"/>
        </w:rPr>
        <w:t xml:space="preserve"> </w:t>
      </w:r>
      <w:r>
        <w:t>Плотность</w:t>
      </w:r>
      <w:r>
        <w:rPr>
          <w:spacing w:val="33"/>
        </w:rPr>
        <w:t xml:space="preserve"> </w:t>
      </w:r>
      <w:r>
        <w:t>вероятности.</w:t>
      </w:r>
      <w:r>
        <w:rPr>
          <w:spacing w:val="31"/>
        </w:rPr>
        <w:t xml:space="preserve"> </w:t>
      </w:r>
      <w:r>
        <w:t>Функция</w:t>
      </w:r>
      <w:r>
        <w:rPr>
          <w:spacing w:val="31"/>
        </w:rPr>
        <w:t xml:space="preserve"> </w:t>
      </w:r>
      <w:r>
        <w:t>распределения.</w:t>
      </w:r>
    </w:p>
    <w:p w14:paraId="46B907E3">
      <w:pPr>
        <w:pStyle w:val="7"/>
        <w:spacing w:before="38"/>
        <w:ind w:firstLine="0"/>
      </w:pPr>
      <w:r>
        <w:t>Равномерное</w:t>
      </w:r>
      <w:r>
        <w:rPr>
          <w:spacing w:val="-5"/>
        </w:rPr>
        <w:t xml:space="preserve"> </w:t>
      </w:r>
      <w:r>
        <w:t>распределение.</w:t>
      </w:r>
    </w:p>
    <w:p w14:paraId="53188A00">
      <w:pPr>
        <w:spacing w:before="41"/>
        <w:ind w:left="1108"/>
        <w:jc w:val="both"/>
        <w:rPr>
          <w:i/>
          <w:sz w:val="24"/>
        </w:rPr>
      </w:pPr>
      <w:r>
        <w:rPr>
          <w:i/>
          <w:sz w:val="24"/>
        </w:rPr>
        <w:t>Показательное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распределение,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его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параметры.</w:t>
      </w:r>
    </w:p>
    <w:p w14:paraId="5681A7F8">
      <w:pPr>
        <w:spacing w:before="41" w:line="278" w:lineRule="auto"/>
        <w:ind w:left="400" w:right="226" w:firstLine="707"/>
        <w:jc w:val="both"/>
        <w:rPr>
          <w:sz w:val="24"/>
        </w:rPr>
      </w:pPr>
      <w:r>
        <w:rPr>
          <w:i/>
          <w:sz w:val="24"/>
        </w:rPr>
        <w:t>Распределение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Пуассона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его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применение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Нормальное</w:t>
      </w:r>
      <w:r>
        <w:rPr>
          <w:spacing w:val="1"/>
          <w:sz w:val="24"/>
        </w:rPr>
        <w:t xml:space="preserve"> </w:t>
      </w:r>
      <w:r>
        <w:rPr>
          <w:sz w:val="24"/>
        </w:rPr>
        <w:t>распределение.</w:t>
      </w:r>
      <w:r>
        <w:rPr>
          <w:spacing w:val="1"/>
          <w:sz w:val="24"/>
        </w:rPr>
        <w:t xml:space="preserve"> </w:t>
      </w:r>
      <w:r>
        <w:rPr>
          <w:sz w:val="24"/>
        </w:rPr>
        <w:t>Функция</w:t>
      </w:r>
      <w:r>
        <w:rPr>
          <w:spacing w:val="1"/>
          <w:sz w:val="24"/>
        </w:rPr>
        <w:t xml:space="preserve"> </w:t>
      </w:r>
      <w:r>
        <w:rPr>
          <w:sz w:val="24"/>
        </w:rPr>
        <w:t>Лапласа.</w:t>
      </w:r>
      <w:r>
        <w:rPr>
          <w:spacing w:val="1"/>
          <w:sz w:val="24"/>
        </w:rPr>
        <w:t xml:space="preserve"> </w:t>
      </w:r>
      <w:r>
        <w:rPr>
          <w:sz w:val="24"/>
        </w:rPr>
        <w:t>Параметры</w:t>
      </w:r>
      <w:r>
        <w:rPr>
          <w:spacing w:val="3"/>
          <w:sz w:val="24"/>
        </w:rPr>
        <w:t xml:space="preserve"> </w:t>
      </w:r>
      <w:r>
        <w:rPr>
          <w:sz w:val="24"/>
        </w:rPr>
        <w:t>нормального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распределения.</w:t>
      </w:r>
      <w:r>
        <w:rPr>
          <w:spacing w:val="2"/>
          <w:sz w:val="24"/>
        </w:rPr>
        <w:t xml:space="preserve"> </w:t>
      </w:r>
      <w:r>
        <w:rPr>
          <w:sz w:val="24"/>
        </w:rPr>
        <w:t>Примеры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случайных</w:t>
      </w:r>
      <w:r>
        <w:rPr>
          <w:spacing w:val="4"/>
          <w:sz w:val="24"/>
        </w:rPr>
        <w:t xml:space="preserve"> </w:t>
      </w:r>
      <w:r>
        <w:rPr>
          <w:sz w:val="24"/>
        </w:rPr>
        <w:t>величин,</w:t>
      </w:r>
      <w:r>
        <w:rPr>
          <w:spacing w:val="-1"/>
          <w:sz w:val="24"/>
        </w:rPr>
        <w:t xml:space="preserve"> </w:t>
      </w:r>
      <w:r>
        <w:rPr>
          <w:sz w:val="24"/>
        </w:rPr>
        <w:t>подчиненных</w:t>
      </w:r>
    </w:p>
    <w:p w14:paraId="5D6CB83D">
      <w:pPr>
        <w:spacing w:line="278" w:lineRule="auto"/>
        <w:jc w:val="both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7B91C5FF">
      <w:pPr>
        <w:spacing w:before="68" w:line="278" w:lineRule="auto"/>
        <w:ind w:left="400" w:right="221"/>
        <w:jc w:val="both"/>
        <w:rPr>
          <w:sz w:val="24"/>
        </w:rPr>
      </w:pPr>
      <w:r>
        <w:rPr>
          <w:sz w:val="24"/>
        </w:rPr>
        <w:t>нормальному</w:t>
      </w:r>
      <w:r>
        <w:rPr>
          <w:spacing w:val="1"/>
          <w:sz w:val="24"/>
        </w:rPr>
        <w:t xml:space="preserve"> </w:t>
      </w:r>
      <w:r>
        <w:rPr>
          <w:sz w:val="24"/>
        </w:rPr>
        <w:t>закону</w:t>
      </w:r>
      <w:r>
        <w:rPr>
          <w:spacing w:val="1"/>
          <w:sz w:val="24"/>
        </w:rPr>
        <w:t xml:space="preserve"> </w:t>
      </w:r>
      <w:r>
        <w:rPr>
          <w:sz w:val="24"/>
        </w:rPr>
        <w:t>(погрешность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измерений,</w:t>
      </w:r>
      <w:r>
        <w:rPr>
          <w:spacing w:val="1"/>
          <w:sz w:val="24"/>
        </w:rPr>
        <w:t xml:space="preserve"> </w:t>
      </w:r>
      <w:r>
        <w:rPr>
          <w:sz w:val="24"/>
        </w:rPr>
        <w:t>рост</w:t>
      </w:r>
      <w:r>
        <w:rPr>
          <w:spacing w:val="1"/>
          <w:sz w:val="24"/>
        </w:rPr>
        <w:t xml:space="preserve"> </w:t>
      </w:r>
      <w:r>
        <w:rPr>
          <w:sz w:val="24"/>
        </w:rPr>
        <w:t>человека).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Центральная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предельная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теорема</w:t>
      </w:r>
      <w:r>
        <w:rPr>
          <w:sz w:val="24"/>
        </w:rPr>
        <w:t>.</w:t>
      </w:r>
    </w:p>
    <w:p w14:paraId="1940CA7D">
      <w:pPr>
        <w:spacing w:line="276" w:lineRule="auto"/>
        <w:ind w:left="400" w:right="229" w:firstLine="707"/>
        <w:jc w:val="both"/>
        <w:rPr>
          <w:i/>
          <w:sz w:val="24"/>
        </w:rPr>
      </w:pPr>
      <w:r>
        <w:rPr>
          <w:i/>
          <w:sz w:val="24"/>
        </w:rPr>
        <w:t>Неравенство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Чебышева.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Теорема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Чебышева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теорема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Бернулли.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Закон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больших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чисел.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Выборочный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метод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измерения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вероятностей.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Роль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закона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больших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чисел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науке,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природе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 обществе.</w:t>
      </w:r>
    </w:p>
    <w:p w14:paraId="67A43070">
      <w:pPr>
        <w:spacing w:line="276" w:lineRule="auto"/>
        <w:ind w:left="400" w:right="220" w:firstLine="707"/>
        <w:jc w:val="both"/>
        <w:rPr>
          <w:i/>
          <w:sz w:val="24"/>
        </w:rPr>
      </w:pPr>
      <w:r>
        <w:rPr>
          <w:sz w:val="24"/>
        </w:rPr>
        <w:t>Ковариация</w:t>
      </w:r>
      <w:r>
        <w:rPr>
          <w:spacing w:val="1"/>
          <w:sz w:val="24"/>
        </w:rPr>
        <w:t xml:space="preserve"> </w:t>
      </w:r>
      <w:r>
        <w:rPr>
          <w:sz w:val="24"/>
        </w:rPr>
        <w:t>двух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случайных</w:t>
      </w:r>
      <w:r>
        <w:rPr>
          <w:spacing w:val="1"/>
          <w:sz w:val="24"/>
        </w:rPr>
        <w:t xml:space="preserve"> </w:t>
      </w:r>
      <w:r>
        <w:rPr>
          <w:sz w:val="24"/>
        </w:rPr>
        <w:t>величин.</w:t>
      </w:r>
      <w:r>
        <w:rPr>
          <w:spacing w:val="1"/>
          <w:sz w:val="24"/>
        </w:rPr>
        <w:t xml:space="preserve"> </w:t>
      </w:r>
      <w:r>
        <w:rPr>
          <w:sz w:val="24"/>
        </w:rPr>
        <w:t>Понятие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коэффициенте</w:t>
      </w:r>
      <w:r>
        <w:rPr>
          <w:spacing w:val="1"/>
          <w:sz w:val="24"/>
        </w:rPr>
        <w:t xml:space="preserve"> </w:t>
      </w:r>
      <w:r>
        <w:rPr>
          <w:sz w:val="24"/>
        </w:rPr>
        <w:t>корреляции.</w:t>
      </w:r>
      <w:r>
        <w:rPr>
          <w:spacing w:val="1"/>
          <w:sz w:val="24"/>
        </w:rPr>
        <w:t xml:space="preserve"> </w:t>
      </w:r>
      <w:r>
        <w:rPr>
          <w:sz w:val="24"/>
        </w:rPr>
        <w:t>Совместные наблюдения двух случайных величин.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Выборочный коэффициент корреляции.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Линейная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регрессия.</w:t>
      </w:r>
    </w:p>
    <w:p w14:paraId="2A8C1149">
      <w:pPr>
        <w:spacing w:line="276" w:lineRule="auto"/>
        <w:ind w:left="400" w:right="226" w:firstLine="707"/>
        <w:jc w:val="both"/>
        <w:rPr>
          <w:i/>
          <w:sz w:val="24"/>
        </w:rPr>
      </w:pPr>
      <w:r>
        <w:rPr>
          <w:i/>
          <w:sz w:val="24"/>
        </w:rPr>
        <w:t>Статистическая гипотеза. Статистика критерия и ее уровень значимости. Проверка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простейших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гипотез.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Эмпирические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распределения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связь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теоретическими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распределениями.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Ранговая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корреляция.</w:t>
      </w:r>
    </w:p>
    <w:p w14:paraId="05586118">
      <w:pPr>
        <w:ind w:left="1108"/>
        <w:jc w:val="both"/>
        <w:rPr>
          <w:i/>
          <w:sz w:val="24"/>
        </w:rPr>
      </w:pPr>
      <w:r>
        <w:rPr>
          <w:i/>
          <w:sz w:val="24"/>
        </w:rPr>
        <w:t>Построение</w:t>
      </w:r>
      <w:r>
        <w:rPr>
          <w:i/>
          <w:spacing w:val="46"/>
          <w:sz w:val="24"/>
        </w:rPr>
        <w:t xml:space="preserve"> </w:t>
      </w:r>
      <w:r>
        <w:rPr>
          <w:i/>
          <w:sz w:val="24"/>
        </w:rPr>
        <w:t>соответствий.</w:t>
      </w:r>
      <w:r>
        <w:rPr>
          <w:i/>
          <w:spacing w:val="48"/>
          <w:sz w:val="24"/>
        </w:rPr>
        <w:t xml:space="preserve"> </w:t>
      </w:r>
      <w:r>
        <w:rPr>
          <w:i/>
          <w:sz w:val="24"/>
        </w:rPr>
        <w:t>Инъективные</w:t>
      </w:r>
      <w:r>
        <w:rPr>
          <w:i/>
          <w:spacing w:val="47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48"/>
          <w:sz w:val="24"/>
        </w:rPr>
        <w:t xml:space="preserve"> </w:t>
      </w:r>
      <w:r>
        <w:rPr>
          <w:i/>
          <w:sz w:val="24"/>
        </w:rPr>
        <w:t>сюръективные</w:t>
      </w:r>
      <w:r>
        <w:rPr>
          <w:i/>
          <w:spacing w:val="47"/>
          <w:sz w:val="24"/>
        </w:rPr>
        <w:t xml:space="preserve"> </w:t>
      </w:r>
      <w:r>
        <w:rPr>
          <w:i/>
          <w:sz w:val="24"/>
        </w:rPr>
        <w:t>соответствия.</w:t>
      </w:r>
      <w:r>
        <w:rPr>
          <w:i/>
          <w:spacing w:val="48"/>
          <w:sz w:val="24"/>
        </w:rPr>
        <w:t xml:space="preserve"> </w:t>
      </w:r>
      <w:r>
        <w:rPr>
          <w:i/>
          <w:sz w:val="24"/>
        </w:rPr>
        <w:t>Биекции.</w:t>
      </w:r>
    </w:p>
    <w:p w14:paraId="394776A7">
      <w:pPr>
        <w:spacing w:before="37"/>
        <w:ind w:left="400"/>
        <w:jc w:val="both"/>
        <w:rPr>
          <w:i/>
          <w:sz w:val="24"/>
        </w:rPr>
      </w:pPr>
      <w:r>
        <w:rPr>
          <w:i/>
          <w:sz w:val="24"/>
        </w:rPr>
        <w:t>Дискретная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непрерывность.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Принцип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Дирихле.</w:t>
      </w:r>
    </w:p>
    <w:p w14:paraId="381FE103">
      <w:pPr>
        <w:spacing w:before="43"/>
        <w:ind w:left="1108"/>
        <w:jc w:val="both"/>
        <w:rPr>
          <w:i/>
          <w:sz w:val="24"/>
        </w:rPr>
      </w:pPr>
      <w:r>
        <w:rPr>
          <w:i/>
          <w:sz w:val="24"/>
        </w:rPr>
        <w:t>Кодирование.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Двоичная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запись.</w:t>
      </w:r>
    </w:p>
    <w:p w14:paraId="764CC1DE">
      <w:pPr>
        <w:spacing w:before="42" w:line="276" w:lineRule="auto"/>
        <w:ind w:left="400" w:right="226" w:firstLine="707"/>
        <w:jc w:val="both"/>
        <w:rPr>
          <w:i/>
          <w:sz w:val="24"/>
        </w:rPr>
      </w:pPr>
      <w:r>
        <w:rPr>
          <w:i/>
          <w:sz w:val="24"/>
        </w:rPr>
        <w:t>Основные понятия теории графов. Деревья. Двоичное дерево. Связность. Компоненты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связности.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Пути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графе.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Эйлеровы и Гамильтоновы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пути.</w:t>
      </w:r>
    </w:p>
    <w:p w14:paraId="6207310D">
      <w:pPr>
        <w:pStyle w:val="7"/>
        <w:spacing w:before="4"/>
        <w:ind w:left="0" w:firstLine="0"/>
        <w:jc w:val="left"/>
        <w:rPr>
          <w:i/>
          <w:sz w:val="36"/>
        </w:rPr>
      </w:pPr>
    </w:p>
    <w:p w14:paraId="26D61EAB">
      <w:pPr>
        <w:pStyle w:val="19"/>
        <w:spacing w:before="1"/>
        <w:ind w:left="1108"/>
        <w:jc w:val="left"/>
      </w:pPr>
      <w:bookmarkStart w:id="39" w:name="_TOC_250031"/>
      <w:bookmarkEnd w:id="39"/>
      <w:r>
        <w:t>Информатика</w:t>
      </w:r>
    </w:p>
    <w:p w14:paraId="58FC2C79">
      <w:pPr>
        <w:pStyle w:val="7"/>
        <w:spacing w:before="132" w:line="276" w:lineRule="auto"/>
        <w:ind w:right="225"/>
      </w:pPr>
      <w:r>
        <w:t>Примерная программа учебного предмета «Информатика» на уровне среднего 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составлена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требованиями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СОО;</w:t>
      </w:r>
      <w:r>
        <w:rPr>
          <w:spacing w:val="1"/>
        </w:rPr>
        <w:t xml:space="preserve"> </w:t>
      </w:r>
      <w:r>
        <w:t>требованиями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ней</w:t>
      </w:r>
      <w:r>
        <w:rPr>
          <w:spacing w:val="1"/>
        </w:rPr>
        <w:t xml:space="preserve"> </w:t>
      </w:r>
      <w:r>
        <w:t>соблюдается</w:t>
      </w:r>
      <w:r>
        <w:rPr>
          <w:spacing w:val="1"/>
        </w:rPr>
        <w:t xml:space="preserve"> </w:t>
      </w:r>
      <w:r>
        <w:t>преемственность с</w:t>
      </w:r>
      <w:r>
        <w:rPr>
          <w:spacing w:val="-1"/>
        </w:rPr>
        <w:t xml:space="preserve"> </w:t>
      </w:r>
      <w:r>
        <w:t>ФГОС</w:t>
      </w:r>
      <w:r>
        <w:rPr>
          <w:spacing w:val="-2"/>
        </w:rPr>
        <w:t xml:space="preserve"> </w:t>
      </w:r>
      <w:r>
        <w:t>ООО</w:t>
      </w:r>
      <w:r>
        <w:rPr>
          <w:spacing w:val="-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учитываются межпредметные</w:t>
      </w:r>
      <w:r>
        <w:rPr>
          <w:spacing w:val="-3"/>
        </w:rPr>
        <w:t xml:space="preserve"> </w:t>
      </w:r>
      <w:r>
        <w:t>связи.</w:t>
      </w:r>
    </w:p>
    <w:p w14:paraId="6205D652">
      <w:pPr>
        <w:pStyle w:val="7"/>
        <w:spacing w:line="276" w:lineRule="auto"/>
        <w:ind w:right="224"/>
      </w:pPr>
      <w:r>
        <w:t>Цель изучения учебного предмета «Информатика» на базовом и углубленном уровнях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дальнейшего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информационных</w:t>
      </w:r>
      <w:r>
        <w:rPr>
          <w:spacing w:val="1"/>
        </w:rPr>
        <w:t xml:space="preserve"> </w:t>
      </w:r>
      <w:r>
        <w:t>компетенций выпускника, готового к работе в условиях развивающегося информационного</w:t>
      </w:r>
      <w:r>
        <w:rPr>
          <w:spacing w:val="1"/>
        </w:rPr>
        <w:t xml:space="preserve"> </w:t>
      </w:r>
      <w:r>
        <w:t>общества</w:t>
      </w:r>
      <w:r>
        <w:rPr>
          <w:spacing w:val="-2"/>
        </w:rPr>
        <w:t xml:space="preserve"> </w:t>
      </w:r>
      <w:r>
        <w:t>и возрастающей конкуренции на</w:t>
      </w:r>
      <w:r>
        <w:rPr>
          <w:spacing w:val="-2"/>
        </w:rPr>
        <w:t xml:space="preserve"> </w:t>
      </w:r>
      <w:r>
        <w:t>рынке</w:t>
      </w:r>
      <w:r>
        <w:rPr>
          <w:spacing w:val="-1"/>
        </w:rPr>
        <w:t xml:space="preserve"> </w:t>
      </w:r>
      <w:r>
        <w:t>труда.</w:t>
      </w:r>
    </w:p>
    <w:p w14:paraId="1BCA48FE">
      <w:pPr>
        <w:pStyle w:val="7"/>
        <w:ind w:left="0" w:firstLine="0"/>
        <w:jc w:val="left"/>
        <w:rPr>
          <w:sz w:val="28"/>
        </w:rPr>
      </w:pPr>
    </w:p>
    <w:p w14:paraId="2AB72518">
      <w:pPr>
        <w:pStyle w:val="19"/>
      </w:pPr>
      <w:r>
        <w:t>Базовый</w:t>
      </w:r>
      <w:r>
        <w:rPr>
          <w:spacing w:val="-1"/>
        </w:rPr>
        <w:t xml:space="preserve"> </w:t>
      </w:r>
      <w:r>
        <w:t>уровень</w:t>
      </w:r>
    </w:p>
    <w:p w14:paraId="12430346">
      <w:pPr>
        <w:spacing w:before="43"/>
        <w:ind w:left="966"/>
        <w:jc w:val="both"/>
        <w:rPr>
          <w:b/>
          <w:sz w:val="24"/>
        </w:rPr>
      </w:pPr>
      <w:r>
        <w:rPr>
          <w:b/>
          <w:sz w:val="24"/>
        </w:rPr>
        <w:t>Введение.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Информация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информационные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процессы</w:t>
      </w:r>
    </w:p>
    <w:p w14:paraId="008205EA">
      <w:pPr>
        <w:pStyle w:val="7"/>
        <w:spacing w:before="36" w:line="276" w:lineRule="auto"/>
        <w:ind w:right="224"/>
      </w:pPr>
      <w:r>
        <w:t>Роль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связанных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ней</w:t>
      </w:r>
      <w:r>
        <w:rPr>
          <w:spacing w:val="1"/>
        </w:rPr>
        <w:t xml:space="preserve"> </w:t>
      </w:r>
      <w:r>
        <w:t>процессов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окружающем</w:t>
      </w:r>
      <w:r>
        <w:rPr>
          <w:spacing w:val="1"/>
        </w:rPr>
        <w:t xml:space="preserve"> </w:t>
      </w:r>
      <w:r>
        <w:t>мире.</w:t>
      </w:r>
      <w:r>
        <w:rPr>
          <w:spacing w:val="1"/>
        </w:rPr>
        <w:t xml:space="preserve"> </w:t>
      </w:r>
      <w:r>
        <w:t>Различия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представлении данных, предназначенных для хранения и обработки в автоматизированных</w:t>
      </w:r>
      <w:r>
        <w:rPr>
          <w:spacing w:val="1"/>
        </w:rPr>
        <w:t xml:space="preserve"> </w:t>
      </w:r>
      <w:r>
        <w:t>компьютерных системах,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данных,</w:t>
      </w:r>
      <w:r>
        <w:rPr>
          <w:spacing w:val="-1"/>
        </w:rPr>
        <w:t xml:space="preserve"> </w:t>
      </w:r>
      <w:r>
        <w:t>предназначенных для</w:t>
      </w:r>
      <w:r>
        <w:rPr>
          <w:spacing w:val="-1"/>
        </w:rPr>
        <w:t xml:space="preserve"> </w:t>
      </w:r>
      <w:r>
        <w:t>восприятия</w:t>
      </w:r>
      <w:r>
        <w:rPr>
          <w:spacing w:val="-4"/>
        </w:rPr>
        <w:t xml:space="preserve"> </w:t>
      </w:r>
      <w:r>
        <w:t>человеком.</w:t>
      </w:r>
    </w:p>
    <w:p w14:paraId="254B3E13">
      <w:pPr>
        <w:pStyle w:val="7"/>
        <w:spacing w:before="1" w:line="276" w:lineRule="auto"/>
        <w:ind w:left="966" w:right="3349" w:firstLine="0"/>
      </w:pPr>
      <w:r>
        <w:t>Системы. Компоненты системы и их взаимодействие.</w:t>
      </w:r>
      <w:r>
        <w:rPr>
          <w:spacing w:val="1"/>
        </w:rPr>
        <w:t xml:space="preserve"> </w:t>
      </w:r>
      <w:r>
        <w:t>Универсальность</w:t>
      </w:r>
      <w:r>
        <w:rPr>
          <w:spacing w:val="-5"/>
        </w:rPr>
        <w:t xml:space="preserve"> </w:t>
      </w:r>
      <w:r>
        <w:t>дискретного</w:t>
      </w:r>
      <w:r>
        <w:rPr>
          <w:spacing w:val="-6"/>
        </w:rPr>
        <w:t xml:space="preserve"> </w:t>
      </w:r>
      <w:r>
        <w:t>представления</w:t>
      </w:r>
      <w:r>
        <w:rPr>
          <w:spacing w:val="-5"/>
        </w:rPr>
        <w:t xml:space="preserve"> </w:t>
      </w:r>
      <w:r>
        <w:t>информации.</w:t>
      </w:r>
    </w:p>
    <w:p w14:paraId="3615468D">
      <w:pPr>
        <w:pStyle w:val="7"/>
        <w:spacing w:before="10"/>
        <w:ind w:left="0" w:firstLine="0"/>
        <w:jc w:val="left"/>
        <w:rPr>
          <w:sz w:val="27"/>
        </w:rPr>
      </w:pPr>
    </w:p>
    <w:p w14:paraId="6A2E7FC6">
      <w:pPr>
        <w:pStyle w:val="19"/>
        <w:spacing w:line="278" w:lineRule="auto"/>
        <w:ind w:right="5147"/>
        <w:jc w:val="left"/>
      </w:pPr>
      <w:r>
        <w:t>Математические основы информатики</w:t>
      </w:r>
      <w:r>
        <w:rPr>
          <w:spacing w:val="-57"/>
        </w:rPr>
        <w:t xml:space="preserve"> </w:t>
      </w:r>
      <w:r>
        <w:t>Тексты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кодирование</w:t>
      </w:r>
    </w:p>
    <w:p w14:paraId="30B1C1C5">
      <w:pPr>
        <w:spacing w:line="268" w:lineRule="exact"/>
        <w:ind w:left="966"/>
        <w:rPr>
          <w:i/>
          <w:sz w:val="24"/>
        </w:rPr>
      </w:pPr>
      <w:r>
        <w:rPr>
          <w:sz w:val="24"/>
        </w:rPr>
        <w:t>Равномерные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неравномерные</w:t>
      </w:r>
      <w:r>
        <w:rPr>
          <w:spacing w:val="-4"/>
          <w:sz w:val="24"/>
        </w:rPr>
        <w:t xml:space="preserve"> </w:t>
      </w:r>
      <w:r>
        <w:rPr>
          <w:sz w:val="24"/>
        </w:rPr>
        <w:t>коды.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Условие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Фано.</w:t>
      </w:r>
    </w:p>
    <w:p w14:paraId="36698F61">
      <w:pPr>
        <w:pStyle w:val="19"/>
        <w:spacing w:before="45"/>
        <w:jc w:val="left"/>
      </w:pPr>
      <w:r>
        <w:t>Системы</w:t>
      </w:r>
      <w:r>
        <w:rPr>
          <w:spacing w:val="-6"/>
        </w:rPr>
        <w:t xml:space="preserve"> </w:t>
      </w:r>
      <w:r>
        <w:t>счисления</w:t>
      </w:r>
    </w:p>
    <w:p w14:paraId="648C49B2">
      <w:pPr>
        <w:spacing w:before="36" w:line="278" w:lineRule="auto"/>
        <w:ind w:left="400" w:firstLine="566"/>
        <w:rPr>
          <w:i/>
          <w:sz w:val="24"/>
        </w:rPr>
      </w:pPr>
      <w:r>
        <w:rPr>
          <w:sz w:val="24"/>
        </w:rPr>
        <w:t>Сравнение</w:t>
      </w:r>
      <w:r>
        <w:rPr>
          <w:spacing w:val="2"/>
          <w:sz w:val="24"/>
        </w:rPr>
        <w:t xml:space="preserve"> </w:t>
      </w:r>
      <w:r>
        <w:rPr>
          <w:sz w:val="24"/>
        </w:rPr>
        <w:t>чисел,</w:t>
      </w:r>
      <w:r>
        <w:rPr>
          <w:spacing w:val="4"/>
          <w:sz w:val="24"/>
        </w:rPr>
        <w:t xml:space="preserve"> </w:t>
      </w:r>
      <w:r>
        <w:rPr>
          <w:sz w:val="24"/>
        </w:rPr>
        <w:t>записанных</w:t>
      </w:r>
      <w:r>
        <w:rPr>
          <w:spacing w:val="5"/>
          <w:sz w:val="24"/>
        </w:rPr>
        <w:t xml:space="preserve"> </w:t>
      </w:r>
      <w:r>
        <w:rPr>
          <w:sz w:val="24"/>
        </w:rPr>
        <w:t>в</w:t>
      </w:r>
      <w:r>
        <w:rPr>
          <w:spacing w:val="2"/>
          <w:sz w:val="24"/>
        </w:rPr>
        <w:t xml:space="preserve"> </w:t>
      </w:r>
      <w:r>
        <w:rPr>
          <w:sz w:val="24"/>
        </w:rPr>
        <w:t>двоичной,</w:t>
      </w:r>
      <w:r>
        <w:rPr>
          <w:spacing w:val="3"/>
          <w:sz w:val="24"/>
        </w:rPr>
        <w:t xml:space="preserve"> </w:t>
      </w:r>
      <w:r>
        <w:rPr>
          <w:sz w:val="24"/>
        </w:rPr>
        <w:t>восьмеричной</w:t>
      </w:r>
      <w:r>
        <w:rPr>
          <w:spacing w:val="4"/>
          <w:sz w:val="24"/>
        </w:rPr>
        <w:t xml:space="preserve"> </w:t>
      </w:r>
      <w:r>
        <w:rPr>
          <w:sz w:val="24"/>
        </w:rPr>
        <w:t>и</w:t>
      </w:r>
      <w:r>
        <w:rPr>
          <w:spacing w:val="4"/>
          <w:sz w:val="24"/>
        </w:rPr>
        <w:t xml:space="preserve"> </w:t>
      </w:r>
      <w:r>
        <w:rPr>
          <w:sz w:val="24"/>
        </w:rPr>
        <w:t>шестнадцатеричной</w:t>
      </w:r>
      <w:r>
        <w:rPr>
          <w:spacing w:val="3"/>
          <w:sz w:val="24"/>
        </w:rPr>
        <w:t xml:space="preserve"> </w:t>
      </w:r>
      <w:r>
        <w:rPr>
          <w:sz w:val="24"/>
        </w:rPr>
        <w:t>системах</w:t>
      </w:r>
      <w:r>
        <w:rPr>
          <w:spacing w:val="-57"/>
          <w:sz w:val="24"/>
        </w:rPr>
        <w:t xml:space="preserve"> </w:t>
      </w:r>
      <w:r>
        <w:rPr>
          <w:sz w:val="24"/>
        </w:rPr>
        <w:t>счисления.</w:t>
      </w:r>
      <w:r>
        <w:rPr>
          <w:spacing w:val="-1"/>
          <w:sz w:val="24"/>
        </w:rPr>
        <w:t xml:space="preserve"> </w:t>
      </w:r>
      <w:r>
        <w:rPr>
          <w:i/>
          <w:sz w:val="24"/>
        </w:rPr>
        <w:t>Сложение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вычитание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чисел,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записанных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этих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системах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счисления.</w:t>
      </w:r>
    </w:p>
    <w:p w14:paraId="2B01BC1C">
      <w:pPr>
        <w:pStyle w:val="19"/>
        <w:spacing w:before="1"/>
        <w:jc w:val="left"/>
      </w:pPr>
      <w:r>
        <w:t>Элементы</w:t>
      </w:r>
      <w:r>
        <w:rPr>
          <w:spacing w:val="-5"/>
        </w:rPr>
        <w:t xml:space="preserve"> </w:t>
      </w:r>
      <w:r>
        <w:t>комбинаторики,</w:t>
      </w:r>
      <w:r>
        <w:rPr>
          <w:spacing w:val="-5"/>
        </w:rPr>
        <w:t xml:space="preserve"> </w:t>
      </w:r>
      <w:r>
        <w:t>теории</w:t>
      </w:r>
      <w:r>
        <w:rPr>
          <w:spacing w:val="-5"/>
        </w:rPr>
        <w:t xml:space="preserve"> </w:t>
      </w:r>
      <w:r>
        <w:t>множеств</w:t>
      </w:r>
      <w:r>
        <w:rPr>
          <w:spacing w:val="-6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математической</w:t>
      </w:r>
      <w:r>
        <w:rPr>
          <w:spacing w:val="-5"/>
        </w:rPr>
        <w:t xml:space="preserve"> </w:t>
      </w:r>
      <w:r>
        <w:t>логики</w:t>
      </w:r>
    </w:p>
    <w:p w14:paraId="11A42CED">
      <w:p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64ED7537">
      <w:pPr>
        <w:pStyle w:val="7"/>
        <w:spacing w:before="68" w:line="276" w:lineRule="auto"/>
        <w:ind w:right="227"/>
        <w:rPr>
          <w:i/>
        </w:rPr>
      </w:pPr>
      <w:r>
        <w:t>Операции</w:t>
      </w:r>
      <w:r>
        <w:rPr>
          <w:spacing w:val="1"/>
        </w:rPr>
        <w:t xml:space="preserve"> </w:t>
      </w:r>
      <w:r>
        <w:t>«импликация»,</w:t>
      </w:r>
      <w:r>
        <w:rPr>
          <w:spacing w:val="1"/>
        </w:rPr>
        <w:t xml:space="preserve"> </w:t>
      </w:r>
      <w:r>
        <w:t>«эквивалентность».</w:t>
      </w:r>
      <w:r>
        <w:rPr>
          <w:spacing w:val="1"/>
        </w:rPr>
        <w:t xml:space="preserve"> </w:t>
      </w:r>
      <w:r>
        <w:t>Примеры</w:t>
      </w:r>
      <w:r>
        <w:rPr>
          <w:spacing w:val="1"/>
        </w:rPr>
        <w:t xml:space="preserve"> </w:t>
      </w:r>
      <w:r>
        <w:t>законов</w:t>
      </w:r>
      <w:r>
        <w:rPr>
          <w:spacing w:val="1"/>
        </w:rPr>
        <w:t xml:space="preserve"> </w:t>
      </w:r>
      <w:r>
        <w:t>алгебры</w:t>
      </w:r>
      <w:r>
        <w:rPr>
          <w:spacing w:val="1"/>
        </w:rPr>
        <w:t xml:space="preserve"> </w:t>
      </w:r>
      <w:r>
        <w:t>логики.</w:t>
      </w:r>
      <w:r>
        <w:rPr>
          <w:spacing w:val="1"/>
        </w:rPr>
        <w:t xml:space="preserve"> </w:t>
      </w:r>
      <w:r>
        <w:t>Эквивалентные преобразования логических выражений. Построение логического выражения с</w:t>
      </w:r>
      <w:r>
        <w:rPr>
          <w:spacing w:val="-57"/>
        </w:rPr>
        <w:t xml:space="preserve"> </w:t>
      </w:r>
      <w:r>
        <w:t>данной</w:t>
      </w:r>
      <w:r>
        <w:rPr>
          <w:spacing w:val="-1"/>
        </w:rPr>
        <w:t xml:space="preserve"> </w:t>
      </w:r>
      <w:r>
        <w:t>таблицей</w:t>
      </w:r>
      <w:r>
        <w:rPr>
          <w:spacing w:val="-2"/>
        </w:rPr>
        <w:t xml:space="preserve"> </w:t>
      </w:r>
      <w:r>
        <w:t>истинности.</w:t>
      </w:r>
      <w:r>
        <w:rPr>
          <w:spacing w:val="1"/>
        </w:rPr>
        <w:t xml:space="preserve"> </w:t>
      </w:r>
      <w:r>
        <w:rPr>
          <w:i/>
        </w:rPr>
        <w:t>Решение</w:t>
      </w:r>
      <w:r>
        <w:rPr>
          <w:i/>
          <w:spacing w:val="-1"/>
        </w:rPr>
        <w:t xml:space="preserve"> </w:t>
      </w:r>
      <w:r>
        <w:rPr>
          <w:i/>
        </w:rPr>
        <w:t>простейших</w:t>
      </w:r>
      <w:r>
        <w:rPr>
          <w:i/>
          <w:spacing w:val="-2"/>
        </w:rPr>
        <w:t xml:space="preserve"> </w:t>
      </w:r>
      <w:r>
        <w:rPr>
          <w:i/>
        </w:rPr>
        <w:t>логических</w:t>
      </w:r>
      <w:r>
        <w:rPr>
          <w:i/>
          <w:spacing w:val="1"/>
        </w:rPr>
        <w:t xml:space="preserve"> </w:t>
      </w:r>
      <w:r>
        <w:rPr>
          <w:i/>
        </w:rPr>
        <w:t>уравнений.</w:t>
      </w:r>
    </w:p>
    <w:p w14:paraId="65E37F3A">
      <w:pPr>
        <w:spacing w:before="2"/>
        <w:ind w:left="966"/>
        <w:jc w:val="both"/>
        <w:rPr>
          <w:i/>
          <w:sz w:val="24"/>
        </w:rPr>
      </w:pPr>
      <w:r>
        <w:rPr>
          <w:i/>
          <w:sz w:val="24"/>
        </w:rPr>
        <w:t>Нормальные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формы: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дизъюнктивная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конъюнктивная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нормальная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форма.</w:t>
      </w:r>
    </w:p>
    <w:p w14:paraId="66DA4841">
      <w:pPr>
        <w:pStyle w:val="19"/>
        <w:spacing w:before="45"/>
      </w:pPr>
      <w:r>
        <w:t>Дискретные</w:t>
      </w:r>
      <w:r>
        <w:rPr>
          <w:spacing w:val="-4"/>
        </w:rPr>
        <w:t xml:space="preserve"> </w:t>
      </w:r>
      <w:r>
        <w:t>объекты</w:t>
      </w:r>
    </w:p>
    <w:p w14:paraId="0C3D8CB5">
      <w:pPr>
        <w:pStyle w:val="7"/>
        <w:spacing w:before="39" w:line="276" w:lineRule="auto"/>
        <w:ind w:right="224"/>
        <w:rPr>
          <w:i/>
        </w:rPr>
      </w:pPr>
      <w:r>
        <w:t>Решение алгоритмических задач, связанных с анализом графов (примеры: построения</w:t>
      </w:r>
      <w:r>
        <w:rPr>
          <w:spacing w:val="1"/>
        </w:rPr>
        <w:t xml:space="preserve"> </w:t>
      </w:r>
      <w:r>
        <w:t>оптимального пути между вершинами ориентированного ациклического графа; определения</w:t>
      </w:r>
      <w:r>
        <w:rPr>
          <w:spacing w:val="1"/>
        </w:rPr>
        <w:t xml:space="preserve"> </w:t>
      </w:r>
      <w:r>
        <w:t>количества</w:t>
      </w:r>
      <w:r>
        <w:rPr>
          <w:spacing w:val="44"/>
        </w:rPr>
        <w:t xml:space="preserve"> </w:t>
      </w:r>
      <w:r>
        <w:t>различных</w:t>
      </w:r>
      <w:r>
        <w:rPr>
          <w:spacing w:val="44"/>
        </w:rPr>
        <w:t xml:space="preserve"> </w:t>
      </w:r>
      <w:r>
        <w:t>путей</w:t>
      </w:r>
      <w:r>
        <w:rPr>
          <w:spacing w:val="46"/>
        </w:rPr>
        <w:t xml:space="preserve"> </w:t>
      </w:r>
      <w:r>
        <w:t>между</w:t>
      </w:r>
      <w:r>
        <w:rPr>
          <w:spacing w:val="40"/>
        </w:rPr>
        <w:t xml:space="preserve"> </w:t>
      </w:r>
      <w:r>
        <w:t>вершинами).</w:t>
      </w:r>
      <w:r>
        <w:rPr>
          <w:spacing w:val="44"/>
        </w:rPr>
        <w:t xml:space="preserve"> </w:t>
      </w:r>
      <w:r>
        <w:t>Использование</w:t>
      </w:r>
      <w:r>
        <w:rPr>
          <w:spacing w:val="44"/>
        </w:rPr>
        <w:t xml:space="preserve"> </w:t>
      </w:r>
      <w:r>
        <w:t>графов,</w:t>
      </w:r>
      <w:r>
        <w:rPr>
          <w:spacing w:val="44"/>
        </w:rPr>
        <w:t xml:space="preserve"> </w:t>
      </w:r>
      <w:r>
        <w:t>деревьев,</w:t>
      </w:r>
      <w:r>
        <w:rPr>
          <w:spacing w:val="45"/>
        </w:rPr>
        <w:t xml:space="preserve"> </w:t>
      </w:r>
      <w:r>
        <w:t>списков</w:t>
      </w:r>
      <w:r>
        <w:rPr>
          <w:spacing w:val="-58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описании объектов</w:t>
      </w:r>
      <w:r>
        <w:rPr>
          <w:spacing w:val="-4"/>
        </w:rPr>
        <w:t xml:space="preserve"> </w:t>
      </w:r>
      <w:r>
        <w:t>и процессов</w:t>
      </w:r>
      <w:r>
        <w:rPr>
          <w:spacing w:val="-1"/>
        </w:rPr>
        <w:t xml:space="preserve"> </w:t>
      </w:r>
      <w:r>
        <w:t>окружающего</w:t>
      </w:r>
      <w:r>
        <w:rPr>
          <w:spacing w:val="-1"/>
        </w:rPr>
        <w:t xml:space="preserve"> </w:t>
      </w:r>
      <w:r>
        <w:t>мира.</w:t>
      </w:r>
      <w:r>
        <w:rPr>
          <w:spacing w:val="3"/>
        </w:rPr>
        <w:t xml:space="preserve"> </w:t>
      </w:r>
      <w:r>
        <w:rPr>
          <w:i/>
        </w:rPr>
        <w:t>Бинарное</w:t>
      </w:r>
      <w:r>
        <w:rPr>
          <w:i/>
          <w:spacing w:val="-1"/>
        </w:rPr>
        <w:t xml:space="preserve"> </w:t>
      </w:r>
      <w:r>
        <w:rPr>
          <w:i/>
        </w:rPr>
        <w:t>дерево.</w:t>
      </w:r>
    </w:p>
    <w:p w14:paraId="4702F188">
      <w:pPr>
        <w:pStyle w:val="7"/>
        <w:spacing w:before="11"/>
        <w:ind w:left="0" w:firstLine="0"/>
        <w:jc w:val="left"/>
        <w:rPr>
          <w:i/>
          <w:sz w:val="27"/>
        </w:rPr>
      </w:pPr>
    </w:p>
    <w:p w14:paraId="488238AB">
      <w:pPr>
        <w:spacing w:line="273" w:lineRule="auto"/>
        <w:ind w:left="966" w:right="4640"/>
        <w:rPr>
          <w:i/>
          <w:sz w:val="24"/>
        </w:rPr>
      </w:pPr>
      <w:r>
        <w:rPr>
          <w:b/>
          <w:sz w:val="24"/>
        </w:rPr>
        <w:t>Алгоритмы и элементы программирования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Алгоритмические конструкции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Подпрограммы.</w:t>
      </w:r>
      <w:r>
        <w:rPr>
          <w:spacing w:val="-3"/>
          <w:sz w:val="24"/>
        </w:rPr>
        <w:t xml:space="preserve"> </w:t>
      </w:r>
      <w:r>
        <w:rPr>
          <w:i/>
          <w:sz w:val="24"/>
        </w:rPr>
        <w:t>Рекурсивные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алгоритмы.</w:t>
      </w:r>
    </w:p>
    <w:p w14:paraId="0A0FE755">
      <w:pPr>
        <w:pStyle w:val="7"/>
        <w:spacing w:before="4"/>
        <w:ind w:left="966" w:firstLine="0"/>
        <w:jc w:val="left"/>
      </w:pPr>
      <w:r>
        <w:t>Табличные</w:t>
      </w:r>
      <w:r>
        <w:rPr>
          <w:spacing w:val="-6"/>
        </w:rPr>
        <w:t xml:space="preserve"> </w:t>
      </w:r>
      <w:r>
        <w:t>величины</w:t>
      </w:r>
      <w:r>
        <w:rPr>
          <w:spacing w:val="-3"/>
        </w:rPr>
        <w:t xml:space="preserve"> </w:t>
      </w:r>
      <w:r>
        <w:t>(массивы).</w:t>
      </w:r>
    </w:p>
    <w:p w14:paraId="1A7B6767">
      <w:pPr>
        <w:pStyle w:val="7"/>
        <w:spacing w:before="41"/>
        <w:ind w:left="966" w:firstLine="0"/>
        <w:jc w:val="left"/>
      </w:pPr>
      <w:r>
        <w:t>Запись</w:t>
      </w:r>
      <w:r>
        <w:rPr>
          <w:spacing w:val="-5"/>
        </w:rPr>
        <w:t xml:space="preserve"> </w:t>
      </w:r>
      <w:r>
        <w:t>алгоритмических</w:t>
      </w:r>
      <w:r>
        <w:rPr>
          <w:spacing w:val="-2"/>
        </w:rPr>
        <w:t xml:space="preserve"> </w:t>
      </w:r>
      <w:r>
        <w:t>конструкций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выбранном</w:t>
      </w:r>
      <w:r>
        <w:rPr>
          <w:spacing w:val="-5"/>
        </w:rPr>
        <w:t xml:space="preserve"> </w:t>
      </w:r>
      <w:r>
        <w:t>языке</w:t>
      </w:r>
      <w:r>
        <w:rPr>
          <w:spacing w:val="-5"/>
        </w:rPr>
        <w:t xml:space="preserve"> </w:t>
      </w:r>
      <w:r>
        <w:t>программирования.</w:t>
      </w:r>
    </w:p>
    <w:p w14:paraId="2C690217">
      <w:pPr>
        <w:pStyle w:val="19"/>
        <w:spacing w:before="46"/>
        <w:jc w:val="left"/>
      </w:pPr>
      <w:r>
        <w:t>Составление</w:t>
      </w:r>
      <w:r>
        <w:rPr>
          <w:spacing w:val="-3"/>
        </w:rPr>
        <w:t xml:space="preserve"> </w:t>
      </w:r>
      <w:r>
        <w:t>алгоритмов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t>программная</w:t>
      </w:r>
      <w:r>
        <w:rPr>
          <w:spacing w:val="-2"/>
        </w:rPr>
        <w:t xml:space="preserve"> </w:t>
      </w:r>
      <w:r>
        <w:t>реализация</w:t>
      </w:r>
    </w:p>
    <w:p w14:paraId="41BC35CB">
      <w:pPr>
        <w:pStyle w:val="7"/>
        <w:spacing w:before="36"/>
        <w:ind w:left="966" w:firstLine="0"/>
        <w:jc w:val="left"/>
      </w:pPr>
      <w:r>
        <w:t>Этапы</w:t>
      </w:r>
      <w:r>
        <w:rPr>
          <w:spacing w:val="-2"/>
        </w:rPr>
        <w:t xml:space="preserve"> </w:t>
      </w:r>
      <w:r>
        <w:t>решения</w:t>
      </w:r>
      <w:r>
        <w:rPr>
          <w:spacing w:val="-2"/>
        </w:rPr>
        <w:t xml:space="preserve"> </w:t>
      </w:r>
      <w:r>
        <w:t>задач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компьютере.</w:t>
      </w:r>
    </w:p>
    <w:p w14:paraId="54EAA8DC">
      <w:pPr>
        <w:pStyle w:val="7"/>
        <w:spacing w:before="43" w:line="276" w:lineRule="auto"/>
        <w:ind w:right="230"/>
      </w:pPr>
      <w:r>
        <w:t>Операторы языка программирования, основные конструкции языка программирования.</w:t>
      </w:r>
      <w:r>
        <w:rPr>
          <w:spacing w:val="1"/>
        </w:rPr>
        <w:t xml:space="preserve"> </w:t>
      </w:r>
      <w:r>
        <w:t>Типы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структуры</w:t>
      </w:r>
      <w:r>
        <w:rPr>
          <w:spacing w:val="1"/>
        </w:rPr>
        <w:t xml:space="preserve"> </w:t>
      </w:r>
      <w:r>
        <w:t>данных.</w:t>
      </w:r>
      <w:r>
        <w:rPr>
          <w:spacing w:val="1"/>
        </w:rPr>
        <w:t xml:space="preserve"> </w:t>
      </w:r>
      <w:r>
        <w:t>Кодирование</w:t>
      </w:r>
      <w:r>
        <w:rPr>
          <w:spacing w:val="1"/>
        </w:rPr>
        <w:t xml:space="preserve"> </w:t>
      </w:r>
      <w:r>
        <w:t>базовых</w:t>
      </w:r>
      <w:r>
        <w:rPr>
          <w:spacing w:val="1"/>
        </w:rPr>
        <w:t xml:space="preserve"> </w:t>
      </w:r>
      <w:r>
        <w:t>алгоритмических</w:t>
      </w:r>
      <w:r>
        <w:rPr>
          <w:spacing w:val="1"/>
        </w:rPr>
        <w:t xml:space="preserve"> </w:t>
      </w:r>
      <w:r>
        <w:t>конструкций</w:t>
      </w:r>
      <w:r>
        <w:rPr>
          <w:spacing w:val="6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выбранном</w:t>
      </w:r>
      <w:r>
        <w:rPr>
          <w:spacing w:val="-2"/>
        </w:rPr>
        <w:t xml:space="preserve"> </w:t>
      </w:r>
      <w:r>
        <w:t>языке программирования.</w:t>
      </w:r>
    </w:p>
    <w:p w14:paraId="1AE2107A">
      <w:pPr>
        <w:pStyle w:val="7"/>
        <w:spacing w:line="276" w:lineRule="auto"/>
        <w:ind w:right="225"/>
      </w:pPr>
      <w:r>
        <w:t>Интегрированная среда разработки программ на выбранном языке программирования.</w:t>
      </w:r>
      <w:r>
        <w:rPr>
          <w:spacing w:val="1"/>
        </w:rPr>
        <w:t xml:space="preserve"> </w:t>
      </w:r>
      <w:r>
        <w:t>Интерфейс</w:t>
      </w:r>
      <w:r>
        <w:rPr>
          <w:spacing w:val="1"/>
        </w:rPr>
        <w:t xml:space="preserve"> </w:t>
      </w:r>
      <w:r>
        <w:t>выбранной</w:t>
      </w:r>
      <w:r>
        <w:rPr>
          <w:spacing w:val="1"/>
        </w:rPr>
        <w:t xml:space="preserve"> </w:t>
      </w:r>
      <w:r>
        <w:t>среды.</w:t>
      </w:r>
      <w:r>
        <w:rPr>
          <w:spacing w:val="1"/>
        </w:rPr>
        <w:t xml:space="preserve"> </w:t>
      </w:r>
      <w:r>
        <w:t>Составление</w:t>
      </w:r>
      <w:r>
        <w:rPr>
          <w:spacing w:val="1"/>
        </w:rPr>
        <w:t xml:space="preserve"> </w:t>
      </w:r>
      <w:r>
        <w:t>алгоритмов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выбранной</w:t>
      </w:r>
      <w:r>
        <w:rPr>
          <w:spacing w:val="1"/>
        </w:rPr>
        <w:t xml:space="preserve"> </w:t>
      </w:r>
      <w:r>
        <w:t>среде</w:t>
      </w:r>
      <w:r>
        <w:rPr>
          <w:spacing w:val="1"/>
        </w:rPr>
        <w:t xml:space="preserve"> </w:t>
      </w:r>
      <w:r>
        <w:t>программирования.</w:t>
      </w:r>
      <w:r>
        <w:rPr>
          <w:spacing w:val="1"/>
        </w:rPr>
        <w:t xml:space="preserve"> </w:t>
      </w:r>
      <w:r>
        <w:t>Приемы</w:t>
      </w:r>
      <w:r>
        <w:rPr>
          <w:spacing w:val="1"/>
        </w:rPr>
        <w:t xml:space="preserve"> </w:t>
      </w:r>
      <w:r>
        <w:t>отладки</w:t>
      </w:r>
      <w:r>
        <w:rPr>
          <w:spacing w:val="1"/>
        </w:rPr>
        <w:t xml:space="preserve"> </w:t>
      </w:r>
      <w:r>
        <w:t>программ.</w:t>
      </w:r>
      <w:r>
        <w:rPr>
          <w:spacing w:val="1"/>
        </w:rPr>
        <w:t xml:space="preserve"> </w:t>
      </w:r>
      <w:r>
        <w:t>Проверка</w:t>
      </w:r>
      <w:r>
        <w:rPr>
          <w:spacing w:val="1"/>
        </w:rPr>
        <w:t xml:space="preserve"> </w:t>
      </w:r>
      <w:r>
        <w:t>работоспособности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-2"/>
        </w:rPr>
        <w:t xml:space="preserve"> </w:t>
      </w:r>
      <w:r>
        <w:t>трассировочных</w:t>
      </w:r>
      <w:r>
        <w:rPr>
          <w:spacing w:val="1"/>
        </w:rPr>
        <w:t xml:space="preserve"> </w:t>
      </w:r>
      <w:r>
        <w:t>таблиц.</w:t>
      </w:r>
    </w:p>
    <w:p w14:paraId="49FBEE97">
      <w:pPr>
        <w:pStyle w:val="7"/>
        <w:spacing w:line="276" w:lineRule="auto"/>
        <w:ind w:right="226"/>
        <w:rPr>
          <w:i/>
        </w:rPr>
      </w:pPr>
      <w:r>
        <w:t>Разработка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программная</w:t>
      </w:r>
      <w:r>
        <w:rPr>
          <w:spacing w:val="1"/>
        </w:rPr>
        <w:t xml:space="preserve"> </w:t>
      </w:r>
      <w:r>
        <w:t>реализация</w:t>
      </w:r>
      <w:r>
        <w:rPr>
          <w:spacing w:val="1"/>
        </w:rPr>
        <w:t xml:space="preserve"> </w:t>
      </w:r>
      <w:r>
        <w:t>алгоритмов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типовых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базового</w:t>
      </w:r>
      <w:r>
        <w:rPr>
          <w:spacing w:val="1"/>
        </w:rPr>
        <w:t xml:space="preserve"> </w:t>
      </w:r>
      <w:r>
        <w:t>уровня</w:t>
      </w:r>
      <w:r>
        <w:rPr>
          <w:spacing w:val="-1"/>
        </w:rPr>
        <w:t xml:space="preserve"> </w:t>
      </w:r>
      <w:r>
        <w:t>из различных</w:t>
      </w:r>
      <w:r>
        <w:rPr>
          <w:spacing w:val="2"/>
        </w:rPr>
        <w:t xml:space="preserve"> </w:t>
      </w:r>
      <w:r>
        <w:t>предметных областей.</w:t>
      </w:r>
      <w:r>
        <w:rPr>
          <w:spacing w:val="3"/>
        </w:rPr>
        <w:t xml:space="preserve"> </w:t>
      </w:r>
      <w:r>
        <w:rPr>
          <w:i/>
        </w:rPr>
        <w:t>Примеры задач:</w:t>
      </w:r>
    </w:p>
    <w:p w14:paraId="62174B31">
      <w:pPr>
        <w:spacing w:line="276" w:lineRule="auto"/>
        <w:ind w:left="400" w:right="22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алгоритмы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нахождения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наибольшего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(или</w:t>
      </w:r>
      <w:r>
        <w:rPr>
          <w:i/>
          <w:sz w:val="24"/>
        </w:rPr>
        <w:t xml:space="preserve"> наименьшего)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из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двух,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трех,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четырех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заданных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чисел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без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использования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массивов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циклов,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также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сумм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(или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произведений)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элементов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конечной числовой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последовательности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(или массива);</w:t>
      </w:r>
    </w:p>
    <w:p w14:paraId="59A5F205">
      <w:pPr>
        <w:spacing w:line="274" w:lineRule="exact"/>
        <w:ind w:left="966"/>
        <w:jc w:val="both"/>
        <w:rPr>
          <w:i/>
          <w:sz w:val="24"/>
        </w:rPr>
      </w:pPr>
      <w:r>
        <w:rPr>
          <w:spacing w:val="-1"/>
          <w:sz w:val="24"/>
        </w:rPr>
        <w:t>–</w:t>
      </w:r>
      <w:r>
        <w:rPr>
          <w:spacing w:val="-39"/>
          <w:sz w:val="24"/>
        </w:rPr>
        <w:t xml:space="preserve"> </w:t>
      </w:r>
      <w:r>
        <w:rPr>
          <w:i/>
          <w:spacing w:val="-1"/>
          <w:sz w:val="24"/>
        </w:rPr>
        <w:t>алгоритмы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анализа</w:t>
      </w:r>
      <w:r>
        <w:rPr>
          <w:i/>
          <w:spacing w:val="2"/>
          <w:sz w:val="24"/>
        </w:rPr>
        <w:t xml:space="preserve"> </w:t>
      </w:r>
      <w:r>
        <w:rPr>
          <w:i/>
          <w:spacing w:val="-1"/>
          <w:sz w:val="24"/>
        </w:rPr>
        <w:t>записей</w:t>
      </w:r>
      <w:r>
        <w:rPr>
          <w:i/>
          <w:sz w:val="24"/>
        </w:rPr>
        <w:t xml:space="preserve"> чисел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позиционной системе счисления;</w:t>
      </w:r>
    </w:p>
    <w:p w14:paraId="796659CF">
      <w:pPr>
        <w:spacing w:before="43" w:line="276" w:lineRule="auto"/>
        <w:ind w:left="400" w:right="220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 xml:space="preserve">алгоритмы решения задач методом </w:t>
      </w:r>
      <w:r>
        <w:rPr>
          <w:i/>
          <w:sz w:val="24"/>
        </w:rPr>
        <w:t>перебора (поиск НОД данного натурального числа,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проверка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числа на простоту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т.д.);</w:t>
      </w:r>
    </w:p>
    <w:p w14:paraId="33158EEB">
      <w:pPr>
        <w:spacing w:line="276" w:lineRule="auto"/>
        <w:ind w:left="400" w:right="222" w:firstLine="566"/>
        <w:jc w:val="both"/>
        <w:rPr>
          <w:i/>
          <w:sz w:val="24"/>
        </w:rPr>
      </w:pPr>
      <w:r>
        <w:rPr>
          <w:spacing w:val="-1"/>
          <w:sz w:val="24"/>
        </w:rPr>
        <w:t xml:space="preserve">– </w:t>
      </w:r>
      <w:r>
        <w:rPr>
          <w:i/>
          <w:spacing w:val="-1"/>
          <w:sz w:val="24"/>
        </w:rPr>
        <w:t>алгоритмы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работы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с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элементами</w:t>
      </w:r>
      <w:r>
        <w:rPr>
          <w:i/>
          <w:sz w:val="24"/>
        </w:rPr>
        <w:t xml:space="preserve"> </w:t>
      </w:r>
      <w:r>
        <w:rPr>
          <w:i/>
          <w:spacing w:val="-1"/>
          <w:sz w:val="24"/>
        </w:rPr>
        <w:t>массива</w:t>
      </w:r>
      <w:r>
        <w:rPr>
          <w:i/>
          <w:sz w:val="24"/>
        </w:rPr>
        <w:t xml:space="preserve"> 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однократным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просмотром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массива: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линейный поиск элемента, вставка и удаление элементов в массиве, перестановка элементов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данного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массива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обратном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порядке,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суммирование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элементов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массива,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проверка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соответствия элементов массива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некоторому условию,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нахождение второго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 величине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наибольшего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(или наименьшего)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значения.</w:t>
      </w:r>
    </w:p>
    <w:p w14:paraId="772453CB">
      <w:pPr>
        <w:spacing w:line="278" w:lineRule="auto"/>
        <w:ind w:left="400" w:right="231" w:firstLine="566"/>
        <w:jc w:val="both"/>
        <w:rPr>
          <w:i/>
          <w:sz w:val="24"/>
        </w:rPr>
      </w:pPr>
      <w:r>
        <w:rPr>
          <w:i/>
          <w:sz w:val="24"/>
        </w:rPr>
        <w:t>Алгоритмы редактирования текстов (замена символа/фрагмента, удаление и вставка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символа/фрагмента,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поиск вхождения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заданного образца).</w:t>
      </w:r>
    </w:p>
    <w:p w14:paraId="7B680815">
      <w:pPr>
        <w:pStyle w:val="7"/>
        <w:spacing w:line="272" w:lineRule="exact"/>
        <w:ind w:left="966" w:firstLine="0"/>
      </w:pPr>
      <w:r>
        <w:t>Постановка</w:t>
      </w:r>
      <w:r>
        <w:rPr>
          <w:spacing w:val="-2"/>
        </w:rPr>
        <w:t xml:space="preserve"> </w:t>
      </w:r>
      <w:r>
        <w:t>задачи</w:t>
      </w:r>
      <w:r>
        <w:rPr>
          <w:spacing w:val="-1"/>
        </w:rPr>
        <w:t xml:space="preserve"> </w:t>
      </w:r>
      <w:r>
        <w:t>сортировки.</w:t>
      </w:r>
    </w:p>
    <w:p w14:paraId="7620FD97">
      <w:pPr>
        <w:pStyle w:val="19"/>
        <w:spacing w:before="45"/>
      </w:pPr>
      <w:r>
        <w:t>Анализ</w:t>
      </w:r>
      <w:r>
        <w:rPr>
          <w:spacing w:val="-4"/>
        </w:rPr>
        <w:t xml:space="preserve"> </w:t>
      </w:r>
      <w:r>
        <w:t>алгоритмов</w:t>
      </w:r>
    </w:p>
    <w:p w14:paraId="383BF378">
      <w:pPr>
        <w:pStyle w:val="7"/>
        <w:spacing w:before="36" w:line="276" w:lineRule="auto"/>
        <w:ind w:right="232"/>
      </w:pPr>
      <w:r>
        <w:t>Определение</w:t>
      </w:r>
      <w:r>
        <w:rPr>
          <w:spacing w:val="1"/>
        </w:rPr>
        <w:t xml:space="preserve"> </w:t>
      </w:r>
      <w:r>
        <w:t>возможных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простейших</w:t>
      </w:r>
      <w:r>
        <w:rPr>
          <w:spacing w:val="1"/>
        </w:rPr>
        <w:t xml:space="preserve"> </w:t>
      </w:r>
      <w:r>
        <w:t>алгоритмов</w:t>
      </w:r>
      <w:r>
        <w:rPr>
          <w:spacing w:val="1"/>
        </w:rPr>
        <w:t xml:space="preserve"> </w:t>
      </w:r>
      <w:r>
        <w:t>управления</w:t>
      </w:r>
      <w:r>
        <w:rPr>
          <w:spacing w:val="-57"/>
        </w:rPr>
        <w:t xml:space="preserve"> </w:t>
      </w:r>
      <w:r>
        <w:t>исполнителями и вычислительных алгоритмов. Определение исходных данных, при которых</w:t>
      </w:r>
      <w:r>
        <w:rPr>
          <w:spacing w:val="1"/>
        </w:rPr>
        <w:t xml:space="preserve"> </w:t>
      </w:r>
      <w:r>
        <w:t>алгоритм</w:t>
      </w:r>
      <w:r>
        <w:rPr>
          <w:spacing w:val="-1"/>
        </w:rPr>
        <w:t xml:space="preserve"> </w:t>
      </w:r>
      <w:r>
        <w:t>может дать</w:t>
      </w:r>
      <w:r>
        <w:rPr>
          <w:spacing w:val="1"/>
        </w:rPr>
        <w:t xml:space="preserve"> </w:t>
      </w:r>
      <w:r>
        <w:t>требуемый результат.</w:t>
      </w:r>
    </w:p>
    <w:p w14:paraId="33B28529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0029976F">
      <w:pPr>
        <w:spacing w:before="68" w:line="278" w:lineRule="auto"/>
        <w:ind w:left="400" w:right="231" w:firstLine="566"/>
        <w:jc w:val="both"/>
        <w:rPr>
          <w:i/>
          <w:sz w:val="24"/>
        </w:rPr>
      </w:pPr>
      <w:r>
        <w:rPr>
          <w:i/>
          <w:sz w:val="24"/>
        </w:rPr>
        <w:t>Сложность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вычисления: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количество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выполненных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операций,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размер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используемой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памяти;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зависимость вычислений от размера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исходных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данных.</w:t>
      </w:r>
    </w:p>
    <w:p w14:paraId="1A69D0A1">
      <w:pPr>
        <w:pStyle w:val="19"/>
        <w:spacing w:before="1"/>
      </w:pPr>
      <w:r>
        <w:t>Математическое</w:t>
      </w:r>
      <w:r>
        <w:rPr>
          <w:spacing w:val="-5"/>
        </w:rPr>
        <w:t xml:space="preserve"> </w:t>
      </w:r>
      <w:r>
        <w:t>моделирование</w:t>
      </w:r>
    </w:p>
    <w:p w14:paraId="521FEA49">
      <w:pPr>
        <w:pStyle w:val="7"/>
        <w:spacing w:before="36"/>
        <w:ind w:left="966" w:firstLine="0"/>
      </w:pPr>
      <w:r>
        <w:t>Представление</w:t>
      </w:r>
      <w:r>
        <w:rPr>
          <w:spacing w:val="21"/>
        </w:rPr>
        <w:t xml:space="preserve"> </w:t>
      </w:r>
      <w:r>
        <w:t>результатов</w:t>
      </w:r>
      <w:r>
        <w:rPr>
          <w:spacing w:val="23"/>
        </w:rPr>
        <w:t xml:space="preserve"> </w:t>
      </w:r>
      <w:r>
        <w:t>моделирования</w:t>
      </w:r>
      <w:r>
        <w:rPr>
          <w:spacing w:val="22"/>
        </w:rPr>
        <w:t xml:space="preserve"> </w:t>
      </w:r>
      <w:r>
        <w:t>в</w:t>
      </w:r>
      <w:r>
        <w:rPr>
          <w:spacing w:val="20"/>
        </w:rPr>
        <w:t xml:space="preserve"> </w:t>
      </w:r>
      <w:r>
        <w:t>виде,</w:t>
      </w:r>
      <w:r>
        <w:rPr>
          <w:spacing w:val="25"/>
        </w:rPr>
        <w:t xml:space="preserve"> </w:t>
      </w:r>
      <w:r>
        <w:t>удобном</w:t>
      </w:r>
      <w:r>
        <w:rPr>
          <w:spacing w:val="21"/>
        </w:rPr>
        <w:t xml:space="preserve"> </w:t>
      </w:r>
      <w:r>
        <w:t>для</w:t>
      </w:r>
      <w:r>
        <w:rPr>
          <w:spacing w:val="23"/>
        </w:rPr>
        <w:t xml:space="preserve"> </w:t>
      </w:r>
      <w:r>
        <w:t>восприятия</w:t>
      </w:r>
      <w:r>
        <w:rPr>
          <w:spacing w:val="23"/>
        </w:rPr>
        <w:t xml:space="preserve"> </w:t>
      </w:r>
      <w:r>
        <w:t>человеком.</w:t>
      </w:r>
    </w:p>
    <w:p w14:paraId="6AA42E52">
      <w:pPr>
        <w:pStyle w:val="7"/>
        <w:spacing w:before="41"/>
        <w:ind w:firstLine="0"/>
      </w:pPr>
      <w:r>
        <w:t>Графическое</w:t>
      </w:r>
      <w:r>
        <w:rPr>
          <w:spacing w:val="-4"/>
        </w:rPr>
        <w:t xml:space="preserve"> </w:t>
      </w:r>
      <w:r>
        <w:t>представление</w:t>
      </w:r>
      <w:r>
        <w:rPr>
          <w:spacing w:val="-4"/>
        </w:rPr>
        <w:t xml:space="preserve"> </w:t>
      </w:r>
      <w:r>
        <w:t>данных</w:t>
      </w:r>
      <w:r>
        <w:rPr>
          <w:spacing w:val="-1"/>
        </w:rPr>
        <w:t xml:space="preserve"> </w:t>
      </w:r>
      <w:r>
        <w:t>(схемы,</w:t>
      </w:r>
      <w:r>
        <w:rPr>
          <w:spacing w:val="-3"/>
        </w:rPr>
        <w:t xml:space="preserve"> </w:t>
      </w:r>
      <w:r>
        <w:t>таблицы,</w:t>
      </w:r>
      <w:r>
        <w:rPr>
          <w:spacing w:val="-3"/>
        </w:rPr>
        <w:t xml:space="preserve"> </w:t>
      </w:r>
      <w:r>
        <w:t>графики).</w:t>
      </w:r>
    </w:p>
    <w:p w14:paraId="700F6C5F">
      <w:pPr>
        <w:spacing w:before="43" w:line="276" w:lineRule="auto"/>
        <w:ind w:left="400" w:right="220" w:firstLine="566"/>
        <w:jc w:val="both"/>
        <w:rPr>
          <w:i/>
          <w:sz w:val="24"/>
        </w:rPr>
      </w:pPr>
      <w:r>
        <w:rPr>
          <w:sz w:val="24"/>
        </w:rPr>
        <w:t>Практическая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компьютерной</w:t>
      </w:r>
      <w:r>
        <w:rPr>
          <w:spacing w:val="1"/>
          <w:sz w:val="24"/>
        </w:rPr>
        <w:t xml:space="preserve"> </w:t>
      </w:r>
      <w:r>
        <w:rPr>
          <w:sz w:val="24"/>
        </w:rPr>
        <w:t>моделью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выбранной</w:t>
      </w:r>
      <w:r>
        <w:rPr>
          <w:spacing w:val="1"/>
          <w:sz w:val="24"/>
        </w:rPr>
        <w:t xml:space="preserve"> </w:t>
      </w:r>
      <w:r>
        <w:rPr>
          <w:sz w:val="24"/>
        </w:rPr>
        <w:t>теме.</w:t>
      </w:r>
      <w:r>
        <w:rPr>
          <w:spacing w:val="1"/>
          <w:sz w:val="24"/>
        </w:rPr>
        <w:t xml:space="preserve"> </w:t>
      </w:r>
      <w:r>
        <w:rPr>
          <w:sz w:val="24"/>
        </w:rPr>
        <w:t>Анализ</w:t>
      </w:r>
      <w:r>
        <w:rPr>
          <w:spacing w:val="-57"/>
          <w:sz w:val="24"/>
        </w:rPr>
        <w:t xml:space="preserve"> </w:t>
      </w:r>
      <w:r>
        <w:rPr>
          <w:sz w:val="24"/>
        </w:rPr>
        <w:t>достоверности</w:t>
      </w:r>
      <w:r>
        <w:rPr>
          <w:spacing w:val="1"/>
          <w:sz w:val="24"/>
        </w:rPr>
        <w:t xml:space="preserve"> </w:t>
      </w:r>
      <w:r>
        <w:rPr>
          <w:sz w:val="24"/>
        </w:rPr>
        <w:t>(правдоподобия)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1"/>
          <w:sz w:val="24"/>
        </w:rPr>
        <w:t xml:space="preserve"> </w:t>
      </w:r>
      <w:r>
        <w:rPr>
          <w:sz w:val="24"/>
        </w:rPr>
        <w:t>экспериментов.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Использование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сред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имитационного моделирования (виртуальных лабораторий) для проведения компьютерного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эксперимента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учебной деятельности.</w:t>
      </w:r>
    </w:p>
    <w:p w14:paraId="5E93AA4B">
      <w:pPr>
        <w:pStyle w:val="7"/>
        <w:ind w:left="0" w:firstLine="0"/>
        <w:jc w:val="left"/>
        <w:rPr>
          <w:i/>
          <w:sz w:val="28"/>
        </w:rPr>
      </w:pPr>
    </w:p>
    <w:p w14:paraId="53C2FE09">
      <w:pPr>
        <w:pStyle w:val="19"/>
        <w:spacing w:line="276" w:lineRule="auto"/>
        <w:ind w:right="2972"/>
      </w:pPr>
      <w:r>
        <w:t>Использование программных систем и сервисов</w:t>
      </w:r>
      <w:r>
        <w:rPr>
          <w:spacing w:val="1"/>
        </w:rPr>
        <w:t xml:space="preserve"> </w:t>
      </w:r>
      <w:r>
        <w:t>Компьютер</w:t>
      </w:r>
      <w:r>
        <w:rPr>
          <w:spacing w:val="-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универсальное</w:t>
      </w:r>
      <w:r>
        <w:rPr>
          <w:spacing w:val="-4"/>
        </w:rPr>
        <w:t xml:space="preserve"> </w:t>
      </w:r>
      <w:r>
        <w:t>устройство</w:t>
      </w:r>
      <w:r>
        <w:rPr>
          <w:spacing w:val="-5"/>
        </w:rPr>
        <w:t xml:space="preserve"> </w:t>
      </w:r>
      <w:r>
        <w:t>обработки</w:t>
      </w:r>
      <w:r>
        <w:rPr>
          <w:spacing w:val="-3"/>
        </w:rPr>
        <w:t xml:space="preserve"> </w:t>
      </w:r>
      <w:r>
        <w:t>данных</w:t>
      </w:r>
    </w:p>
    <w:p w14:paraId="056C27D8">
      <w:pPr>
        <w:spacing w:line="276" w:lineRule="auto"/>
        <w:ind w:left="400" w:right="222" w:firstLine="566"/>
        <w:jc w:val="both"/>
        <w:rPr>
          <w:i/>
          <w:sz w:val="24"/>
        </w:rPr>
      </w:pPr>
      <w:r>
        <w:rPr>
          <w:sz w:val="24"/>
        </w:rPr>
        <w:t>Программная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аппаратная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организация</w:t>
      </w:r>
      <w:r>
        <w:rPr>
          <w:spacing w:val="1"/>
          <w:sz w:val="24"/>
        </w:rPr>
        <w:t xml:space="preserve"> </w:t>
      </w:r>
      <w:r>
        <w:rPr>
          <w:sz w:val="24"/>
        </w:rPr>
        <w:t>компьютеров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компьютерных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систем.</w:t>
      </w:r>
      <w:r>
        <w:rPr>
          <w:spacing w:val="1"/>
          <w:sz w:val="24"/>
        </w:rPr>
        <w:t xml:space="preserve"> </w:t>
      </w:r>
      <w:r>
        <w:rPr>
          <w:sz w:val="24"/>
        </w:rPr>
        <w:t>Архитектура</w:t>
      </w:r>
      <w:r>
        <w:rPr>
          <w:spacing w:val="1"/>
          <w:sz w:val="24"/>
        </w:rPr>
        <w:t xml:space="preserve"> </w:t>
      </w:r>
      <w:r>
        <w:rPr>
          <w:sz w:val="24"/>
        </w:rPr>
        <w:t>современных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компьютеров.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Персональный</w:t>
      </w:r>
      <w:r>
        <w:rPr>
          <w:spacing w:val="1"/>
          <w:sz w:val="24"/>
        </w:rPr>
        <w:t xml:space="preserve"> </w:t>
      </w:r>
      <w:r>
        <w:rPr>
          <w:sz w:val="24"/>
        </w:rPr>
        <w:t>компьютер.</w:t>
      </w:r>
      <w:r>
        <w:rPr>
          <w:spacing w:val="1"/>
          <w:sz w:val="24"/>
        </w:rPr>
        <w:t xml:space="preserve"> </w:t>
      </w:r>
      <w:r>
        <w:rPr>
          <w:sz w:val="24"/>
        </w:rPr>
        <w:t>Многопроцессорные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системы.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Суперкомпьютеры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Распределенные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вычислительные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системы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обработка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больших данных. </w:t>
      </w:r>
      <w:r>
        <w:rPr>
          <w:sz w:val="24"/>
        </w:rPr>
        <w:t xml:space="preserve">Мобильные цифровые устройства и их роль в коммуникациях. </w:t>
      </w:r>
      <w:r>
        <w:rPr>
          <w:i/>
          <w:sz w:val="24"/>
        </w:rPr>
        <w:t>Встроенные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компьютеры.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Микроконтроллеры. Роботизированные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производства.</w:t>
      </w:r>
    </w:p>
    <w:p w14:paraId="7354252B">
      <w:pPr>
        <w:pStyle w:val="7"/>
        <w:spacing w:line="276" w:lineRule="auto"/>
        <w:ind w:right="229"/>
      </w:pPr>
      <w:r>
        <w:t>Выбор</w:t>
      </w:r>
      <w:r>
        <w:rPr>
          <w:spacing w:val="1"/>
        </w:rPr>
        <w:t xml:space="preserve"> </w:t>
      </w:r>
      <w:r>
        <w:t>конфигурации</w:t>
      </w:r>
      <w:r>
        <w:rPr>
          <w:spacing w:val="1"/>
        </w:rPr>
        <w:t xml:space="preserve"> </w:t>
      </w:r>
      <w:r>
        <w:t>компьютера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зависимости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решаемой</w:t>
      </w:r>
      <w:r>
        <w:rPr>
          <w:spacing w:val="1"/>
        </w:rPr>
        <w:t xml:space="preserve"> </w:t>
      </w:r>
      <w:r>
        <w:t>задачи.</w:t>
      </w:r>
      <w:r>
        <w:rPr>
          <w:spacing w:val="1"/>
        </w:rPr>
        <w:t xml:space="preserve"> </w:t>
      </w:r>
      <w:r>
        <w:t>Тенденции</w:t>
      </w:r>
      <w:r>
        <w:rPr>
          <w:spacing w:val="1"/>
        </w:rPr>
        <w:t xml:space="preserve"> </w:t>
      </w:r>
      <w:r>
        <w:t>развития</w:t>
      </w:r>
      <w:r>
        <w:rPr>
          <w:spacing w:val="-1"/>
        </w:rPr>
        <w:t xml:space="preserve"> </w:t>
      </w:r>
      <w:r>
        <w:t>аппаратного обеспечения компьютеров.</w:t>
      </w:r>
    </w:p>
    <w:p w14:paraId="40102EEF">
      <w:pPr>
        <w:pStyle w:val="7"/>
        <w:spacing w:line="276" w:lineRule="auto"/>
        <w:ind w:right="230"/>
      </w:pPr>
      <w:r>
        <w:t>Программное обеспечение (ПО) компьютеров и компьютерных систем. Различные виды</w:t>
      </w:r>
      <w:r>
        <w:rPr>
          <w:spacing w:val="1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назначение.</w:t>
      </w:r>
      <w:r>
        <w:rPr>
          <w:spacing w:val="-2"/>
        </w:rPr>
        <w:t xml:space="preserve"> </w:t>
      </w:r>
      <w:r>
        <w:t>Особенности программного</w:t>
      </w:r>
      <w:r>
        <w:rPr>
          <w:spacing w:val="-1"/>
        </w:rPr>
        <w:t xml:space="preserve"> </w:t>
      </w:r>
      <w:r>
        <w:t>обеспечения</w:t>
      </w:r>
      <w:r>
        <w:rPr>
          <w:spacing w:val="-1"/>
        </w:rPr>
        <w:t xml:space="preserve"> </w:t>
      </w:r>
      <w:r>
        <w:t>мобильных</w:t>
      </w:r>
      <w:r>
        <w:rPr>
          <w:spacing w:val="2"/>
        </w:rPr>
        <w:t xml:space="preserve"> </w:t>
      </w:r>
      <w:r>
        <w:t>устройств.</w:t>
      </w:r>
    </w:p>
    <w:p w14:paraId="1ACC1AD0">
      <w:pPr>
        <w:spacing w:line="276" w:lineRule="auto"/>
        <w:ind w:left="400" w:right="219" w:firstLine="566"/>
        <w:jc w:val="both"/>
        <w:rPr>
          <w:i/>
          <w:sz w:val="24"/>
        </w:rPr>
      </w:pPr>
      <w:r>
        <w:rPr>
          <w:sz w:val="24"/>
        </w:rPr>
        <w:t>Организация хранения и обработки данных, в том числе с использованием интернет-</w:t>
      </w:r>
      <w:r>
        <w:rPr>
          <w:spacing w:val="1"/>
          <w:sz w:val="24"/>
        </w:rPr>
        <w:t xml:space="preserve"> </w:t>
      </w:r>
      <w:r>
        <w:rPr>
          <w:sz w:val="24"/>
        </w:rPr>
        <w:t>сервисов,</w:t>
      </w:r>
      <w:r>
        <w:rPr>
          <w:spacing w:val="1"/>
          <w:sz w:val="24"/>
        </w:rPr>
        <w:t xml:space="preserve"> </w:t>
      </w:r>
      <w:r>
        <w:rPr>
          <w:sz w:val="24"/>
        </w:rPr>
        <w:t>облачных</w:t>
      </w:r>
      <w:r>
        <w:rPr>
          <w:spacing w:val="1"/>
          <w:sz w:val="24"/>
        </w:rPr>
        <w:t xml:space="preserve"> </w:t>
      </w:r>
      <w:r>
        <w:rPr>
          <w:sz w:val="24"/>
        </w:rPr>
        <w:t>технологий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мобильных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устройств.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Прикладные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компьютерные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программы,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используемые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соответствии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типом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решаемых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задач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выбранной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специализации.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Параллельное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программирование.</w:t>
      </w:r>
    </w:p>
    <w:p w14:paraId="1BB07CC7">
      <w:pPr>
        <w:spacing w:line="276" w:lineRule="auto"/>
        <w:ind w:left="400" w:right="223" w:firstLine="566"/>
        <w:jc w:val="both"/>
        <w:rPr>
          <w:sz w:val="24"/>
        </w:rPr>
      </w:pPr>
      <w:r>
        <w:rPr>
          <w:i/>
          <w:sz w:val="24"/>
        </w:rPr>
        <w:t>Инсталляция и деинсталляция программных средств, необходимых для решения учебных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задач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задач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выбранной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специализации.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Законодательство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60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области программного обеспечения.</w:t>
      </w:r>
    </w:p>
    <w:p w14:paraId="20A87747">
      <w:pPr>
        <w:spacing w:line="276" w:lineRule="auto"/>
        <w:ind w:left="400" w:right="230" w:firstLine="566"/>
        <w:jc w:val="both"/>
        <w:rPr>
          <w:i/>
          <w:sz w:val="24"/>
        </w:rPr>
      </w:pPr>
      <w:r>
        <w:rPr>
          <w:sz w:val="24"/>
        </w:rPr>
        <w:t>Способы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надежного</w:t>
      </w:r>
      <w:r>
        <w:rPr>
          <w:spacing w:val="1"/>
          <w:sz w:val="24"/>
        </w:rPr>
        <w:t xml:space="preserve"> </w:t>
      </w:r>
      <w:r>
        <w:rPr>
          <w:sz w:val="24"/>
        </w:rPr>
        <w:t>функционирования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</w:t>
      </w:r>
      <w:r>
        <w:rPr>
          <w:spacing w:val="1"/>
          <w:sz w:val="24"/>
        </w:rPr>
        <w:t xml:space="preserve"> </w:t>
      </w:r>
      <w:r>
        <w:rPr>
          <w:sz w:val="24"/>
        </w:rPr>
        <w:t>ИКТ.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Применение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специализированных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программ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обеспечения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стабильной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работы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средств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ИКТ.</w:t>
      </w:r>
    </w:p>
    <w:p w14:paraId="58C4093C">
      <w:pPr>
        <w:spacing w:line="276" w:lineRule="auto"/>
        <w:ind w:left="400" w:right="224" w:firstLine="566"/>
        <w:jc w:val="both"/>
        <w:rPr>
          <w:i/>
          <w:sz w:val="24"/>
        </w:rPr>
      </w:pPr>
      <w:r>
        <w:rPr>
          <w:sz w:val="24"/>
        </w:rPr>
        <w:t>Безопасность,</w:t>
      </w:r>
      <w:r>
        <w:rPr>
          <w:spacing w:val="1"/>
          <w:sz w:val="24"/>
        </w:rPr>
        <w:t xml:space="preserve"> </w:t>
      </w:r>
      <w:r>
        <w:rPr>
          <w:sz w:val="24"/>
        </w:rPr>
        <w:t>гигиена,</w:t>
      </w:r>
      <w:r>
        <w:rPr>
          <w:spacing w:val="1"/>
          <w:sz w:val="24"/>
        </w:rPr>
        <w:t xml:space="preserve"> </w:t>
      </w:r>
      <w:r>
        <w:rPr>
          <w:sz w:val="24"/>
        </w:rPr>
        <w:t>эргономика,</w:t>
      </w:r>
      <w:r>
        <w:rPr>
          <w:spacing w:val="1"/>
          <w:sz w:val="24"/>
        </w:rPr>
        <w:t xml:space="preserve"> </w:t>
      </w:r>
      <w:r>
        <w:rPr>
          <w:sz w:val="24"/>
        </w:rPr>
        <w:t>ресурсосбережение,</w:t>
      </w:r>
      <w:r>
        <w:rPr>
          <w:spacing w:val="1"/>
          <w:sz w:val="24"/>
        </w:rPr>
        <w:t xml:space="preserve"> </w:t>
      </w:r>
      <w:r>
        <w:rPr>
          <w:sz w:val="24"/>
        </w:rPr>
        <w:t>технологические</w:t>
      </w:r>
      <w:r>
        <w:rPr>
          <w:spacing w:val="60"/>
          <w:sz w:val="24"/>
        </w:rPr>
        <w:t xml:space="preserve"> </w:t>
      </w:r>
      <w:r>
        <w:rPr>
          <w:sz w:val="24"/>
        </w:rPr>
        <w:t>требования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эксплуатации</w:t>
      </w:r>
      <w:r>
        <w:rPr>
          <w:spacing w:val="1"/>
          <w:sz w:val="24"/>
        </w:rPr>
        <w:t xml:space="preserve"> </w:t>
      </w:r>
      <w:r>
        <w:rPr>
          <w:sz w:val="24"/>
        </w:rPr>
        <w:t>компьютерного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рабочего</w:t>
      </w:r>
      <w:r>
        <w:rPr>
          <w:spacing w:val="1"/>
          <w:sz w:val="24"/>
        </w:rPr>
        <w:t xml:space="preserve"> </w:t>
      </w:r>
      <w:r>
        <w:rPr>
          <w:sz w:val="24"/>
        </w:rPr>
        <w:t>места.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Проектирование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автоматизированного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рабочего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места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соответствии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целями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его использования.</w:t>
      </w:r>
    </w:p>
    <w:p w14:paraId="6534E8B9">
      <w:pPr>
        <w:pStyle w:val="19"/>
        <w:spacing w:before="2"/>
      </w:pPr>
      <w:r>
        <w:t>Подготовка</w:t>
      </w:r>
      <w:r>
        <w:rPr>
          <w:spacing w:val="-6"/>
        </w:rPr>
        <w:t xml:space="preserve"> </w:t>
      </w:r>
      <w:r>
        <w:t>текстов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демонстрационных</w:t>
      </w:r>
      <w:r>
        <w:rPr>
          <w:spacing w:val="-2"/>
        </w:rPr>
        <w:t xml:space="preserve"> </w:t>
      </w:r>
      <w:r>
        <w:t>материалов</w:t>
      </w:r>
    </w:p>
    <w:p w14:paraId="40DD05DE">
      <w:pPr>
        <w:pStyle w:val="7"/>
        <w:spacing w:before="36" w:line="276" w:lineRule="auto"/>
        <w:ind w:right="227"/>
      </w:pPr>
      <w:r>
        <w:t>Средства поиска и автозамены. История изменений. Использование готовых шаблонов и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собственных.</w:t>
      </w:r>
      <w:r>
        <w:rPr>
          <w:spacing w:val="1"/>
        </w:rPr>
        <w:t xml:space="preserve"> </w:t>
      </w:r>
      <w:r>
        <w:t>Разработка</w:t>
      </w:r>
      <w:r>
        <w:rPr>
          <w:spacing w:val="1"/>
        </w:rPr>
        <w:t xml:space="preserve"> </w:t>
      </w:r>
      <w:r>
        <w:t>структуры</w:t>
      </w:r>
      <w:r>
        <w:rPr>
          <w:spacing w:val="1"/>
        </w:rPr>
        <w:t xml:space="preserve"> </w:t>
      </w:r>
      <w:r>
        <w:t>документа,</w:t>
      </w:r>
      <w:r>
        <w:rPr>
          <w:spacing w:val="1"/>
        </w:rPr>
        <w:t xml:space="preserve"> </w:t>
      </w:r>
      <w:r>
        <w:t>создание</w:t>
      </w:r>
      <w:r>
        <w:rPr>
          <w:spacing w:val="61"/>
        </w:rPr>
        <w:t xml:space="preserve"> </w:t>
      </w:r>
      <w:r>
        <w:t>гипертекстового</w:t>
      </w:r>
      <w:r>
        <w:rPr>
          <w:spacing w:val="1"/>
        </w:rPr>
        <w:t xml:space="preserve"> </w:t>
      </w:r>
      <w:r>
        <w:t>документа.</w:t>
      </w:r>
      <w:r>
        <w:rPr>
          <w:spacing w:val="-1"/>
        </w:rPr>
        <w:t xml:space="preserve"> </w:t>
      </w:r>
      <w:r>
        <w:t>Стандарты библиографических</w:t>
      </w:r>
      <w:r>
        <w:rPr>
          <w:spacing w:val="2"/>
        </w:rPr>
        <w:t xml:space="preserve"> </w:t>
      </w:r>
      <w:r>
        <w:t>описаний.</w:t>
      </w:r>
    </w:p>
    <w:p w14:paraId="578FF989">
      <w:pPr>
        <w:spacing w:before="1" w:line="276" w:lineRule="auto"/>
        <w:ind w:left="400" w:right="226" w:firstLine="566"/>
        <w:jc w:val="both"/>
        <w:rPr>
          <w:i/>
          <w:sz w:val="24"/>
        </w:rPr>
      </w:pPr>
      <w:r>
        <w:rPr>
          <w:sz w:val="24"/>
        </w:rPr>
        <w:t>Деловая</w:t>
      </w:r>
      <w:r>
        <w:rPr>
          <w:spacing w:val="1"/>
          <w:sz w:val="24"/>
        </w:rPr>
        <w:t xml:space="preserve"> </w:t>
      </w:r>
      <w:r>
        <w:rPr>
          <w:sz w:val="24"/>
        </w:rPr>
        <w:t>переписка,</w:t>
      </w:r>
      <w:r>
        <w:rPr>
          <w:spacing w:val="1"/>
          <w:sz w:val="24"/>
        </w:rPr>
        <w:t xml:space="preserve"> </w:t>
      </w:r>
      <w:r>
        <w:rPr>
          <w:sz w:val="24"/>
        </w:rPr>
        <w:t>научная</w:t>
      </w:r>
      <w:r>
        <w:rPr>
          <w:spacing w:val="1"/>
          <w:sz w:val="24"/>
        </w:rPr>
        <w:t xml:space="preserve"> </w:t>
      </w:r>
      <w:r>
        <w:rPr>
          <w:sz w:val="24"/>
        </w:rPr>
        <w:t>публикация.</w:t>
      </w:r>
      <w:r>
        <w:rPr>
          <w:spacing w:val="1"/>
          <w:sz w:val="24"/>
        </w:rPr>
        <w:t xml:space="preserve"> </w:t>
      </w:r>
      <w:r>
        <w:rPr>
          <w:sz w:val="24"/>
        </w:rPr>
        <w:t>Реферат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аннотация.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Оформление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списка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литературы.</w:t>
      </w:r>
    </w:p>
    <w:p w14:paraId="618EBBBA">
      <w:pPr>
        <w:pStyle w:val="7"/>
        <w:spacing w:line="275" w:lineRule="exact"/>
        <w:ind w:left="966" w:firstLine="0"/>
      </w:pPr>
      <w:r>
        <w:t>Коллективная</w:t>
      </w:r>
      <w:r>
        <w:rPr>
          <w:spacing w:val="-3"/>
        </w:rPr>
        <w:t xml:space="preserve"> </w:t>
      </w:r>
      <w:r>
        <w:t>работа</w:t>
      </w:r>
      <w:r>
        <w:rPr>
          <w:spacing w:val="-3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документами.</w:t>
      </w:r>
      <w:r>
        <w:rPr>
          <w:spacing w:val="-3"/>
        </w:rPr>
        <w:t xml:space="preserve"> </w:t>
      </w:r>
      <w:r>
        <w:t>Рецензирование</w:t>
      </w:r>
      <w:r>
        <w:rPr>
          <w:spacing w:val="-3"/>
        </w:rPr>
        <w:t xml:space="preserve"> </w:t>
      </w:r>
      <w:r>
        <w:t>текста.</w:t>
      </w:r>
      <w:r>
        <w:rPr>
          <w:spacing w:val="-2"/>
        </w:rPr>
        <w:t xml:space="preserve"> </w:t>
      </w:r>
      <w:r>
        <w:t>Облачные</w:t>
      </w:r>
      <w:r>
        <w:rPr>
          <w:spacing w:val="-4"/>
        </w:rPr>
        <w:t xml:space="preserve"> </w:t>
      </w:r>
      <w:r>
        <w:t>сервисы.</w:t>
      </w:r>
    </w:p>
    <w:p w14:paraId="35DA8EF7">
      <w:pPr>
        <w:spacing w:before="41" w:line="276" w:lineRule="auto"/>
        <w:ind w:left="400" w:right="227" w:firstLine="566"/>
        <w:jc w:val="both"/>
        <w:rPr>
          <w:i/>
          <w:sz w:val="24"/>
        </w:rPr>
      </w:pPr>
      <w:r>
        <w:rPr>
          <w:i/>
          <w:sz w:val="24"/>
        </w:rPr>
        <w:t>Знакомство с компьютерной версткой текста. Технические средства ввода текста.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Программы распознавания текста, введенного с использованием сканера, планшетного ПК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или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графического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планшета.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Программы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синтеза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распознавания устной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речи.</w:t>
      </w:r>
    </w:p>
    <w:p w14:paraId="756DACB7">
      <w:pPr>
        <w:spacing w:line="276" w:lineRule="auto"/>
        <w:jc w:val="both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161817DC">
      <w:pPr>
        <w:pStyle w:val="19"/>
        <w:spacing w:before="73"/>
      </w:pPr>
      <w:r>
        <w:t>Работа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аудиовизуальными</w:t>
      </w:r>
      <w:r>
        <w:rPr>
          <w:spacing w:val="-1"/>
        </w:rPr>
        <w:t xml:space="preserve"> </w:t>
      </w:r>
      <w:r>
        <w:t>данными</w:t>
      </w:r>
    </w:p>
    <w:p w14:paraId="6E649F84">
      <w:pPr>
        <w:spacing w:before="39" w:line="276" w:lineRule="auto"/>
        <w:ind w:left="400" w:right="222" w:firstLine="566"/>
        <w:jc w:val="both"/>
        <w:rPr>
          <w:i/>
          <w:sz w:val="24"/>
        </w:rPr>
      </w:pPr>
      <w:r>
        <w:rPr>
          <w:i/>
          <w:sz w:val="24"/>
        </w:rPr>
        <w:t>Создание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преобразование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аудиовизуальных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объектов.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Ввод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изображений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использованием различных цифровых устройств (цифровых фотоаппаратов и микроскопов,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видеокамер, сканеров и т. д.). Обработка изображения и звука с использованием интернет- 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мобильных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приложений.</w:t>
      </w:r>
    </w:p>
    <w:p w14:paraId="57A23548">
      <w:pPr>
        <w:pStyle w:val="7"/>
        <w:spacing w:line="276" w:lineRule="auto"/>
        <w:ind w:right="226"/>
      </w:pPr>
      <w:r>
        <w:t>Использование</w:t>
      </w:r>
      <w:r>
        <w:rPr>
          <w:spacing w:val="1"/>
        </w:rPr>
        <w:t xml:space="preserve"> </w:t>
      </w:r>
      <w:r>
        <w:t>мультимедийных</w:t>
      </w:r>
      <w:r>
        <w:rPr>
          <w:spacing w:val="1"/>
        </w:rPr>
        <w:t xml:space="preserve"> </w:t>
      </w:r>
      <w:r>
        <w:t>онлайн-сервисов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разработки</w:t>
      </w:r>
      <w:r>
        <w:rPr>
          <w:spacing w:val="1"/>
        </w:rPr>
        <w:t xml:space="preserve"> </w:t>
      </w:r>
      <w:r>
        <w:t>презентаций</w:t>
      </w:r>
      <w:r>
        <w:rPr>
          <w:spacing w:val="1"/>
        </w:rPr>
        <w:t xml:space="preserve"> </w:t>
      </w:r>
      <w:r>
        <w:t>проектных работ.</w:t>
      </w:r>
      <w:r>
        <w:rPr>
          <w:spacing w:val="-1"/>
        </w:rPr>
        <w:t xml:space="preserve"> </w:t>
      </w:r>
      <w:r>
        <w:t>Работа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группе,</w:t>
      </w:r>
      <w:r>
        <w:rPr>
          <w:spacing w:val="-1"/>
        </w:rPr>
        <w:t xml:space="preserve"> </w:t>
      </w:r>
      <w:r>
        <w:t>технология</w:t>
      </w:r>
      <w:r>
        <w:rPr>
          <w:spacing w:val="-3"/>
        </w:rPr>
        <w:t xml:space="preserve"> </w:t>
      </w:r>
      <w:r>
        <w:t>публикации</w:t>
      </w:r>
      <w:r>
        <w:rPr>
          <w:spacing w:val="-1"/>
        </w:rPr>
        <w:t xml:space="preserve"> </w:t>
      </w:r>
      <w:r>
        <w:t>готового</w:t>
      </w:r>
      <w:r>
        <w:rPr>
          <w:spacing w:val="-2"/>
        </w:rPr>
        <w:t xml:space="preserve"> </w:t>
      </w:r>
      <w:r>
        <w:t>материала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сети.</w:t>
      </w:r>
    </w:p>
    <w:p w14:paraId="1B1A2776">
      <w:pPr>
        <w:pStyle w:val="19"/>
        <w:spacing w:before="4"/>
      </w:pPr>
      <w:r>
        <w:t>Электронные</w:t>
      </w:r>
      <w:r>
        <w:rPr>
          <w:spacing w:val="-6"/>
        </w:rPr>
        <w:t xml:space="preserve"> </w:t>
      </w:r>
      <w:r>
        <w:t>(динамические)</w:t>
      </w:r>
      <w:r>
        <w:rPr>
          <w:spacing w:val="-4"/>
        </w:rPr>
        <w:t xml:space="preserve"> </w:t>
      </w:r>
      <w:r>
        <w:t>таблицы</w:t>
      </w:r>
    </w:p>
    <w:p w14:paraId="37387497">
      <w:pPr>
        <w:pStyle w:val="7"/>
        <w:spacing w:before="36" w:line="278" w:lineRule="auto"/>
        <w:ind w:right="222"/>
      </w:pPr>
      <w:r>
        <w:t>Примеры использования динамических (электронных) таблиц на практике (в том числе –</w:t>
      </w:r>
      <w:r>
        <w:rPr>
          <w:spacing w:val="-57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задачах</w:t>
      </w:r>
      <w:r>
        <w:rPr>
          <w:spacing w:val="2"/>
        </w:rPr>
        <w:t xml:space="preserve"> </w:t>
      </w:r>
      <w:r>
        <w:t>математического моделирования).</w:t>
      </w:r>
    </w:p>
    <w:p w14:paraId="37714DF2">
      <w:pPr>
        <w:pStyle w:val="19"/>
      </w:pPr>
      <w:r>
        <w:t>Базы</w:t>
      </w:r>
      <w:r>
        <w:rPr>
          <w:spacing w:val="-2"/>
        </w:rPr>
        <w:t xml:space="preserve"> </w:t>
      </w:r>
      <w:r>
        <w:t>данных</w:t>
      </w:r>
    </w:p>
    <w:p w14:paraId="1FAB8A35">
      <w:pPr>
        <w:pStyle w:val="7"/>
        <w:spacing w:before="36" w:line="276" w:lineRule="auto"/>
        <w:ind w:right="222"/>
      </w:pPr>
      <w:r>
        <w:t>Реляционные</w:t>
      </w:r>
      <w:r>
        <w:rPr>
          <w:spacing w:val="1"/>
        </w:rPr>
        <w:t xml:space="preserve"> </w:t>
      </w:r>
      <w:r>
        <w:t>(табличные)</w:t>
      </w:r>
      <w:r>
        <w:rPr>
          <w:spacing w:val="1"/>
        </w:rPr>
        <w:t xml:space="preserve"> </w:t>
      </w:r>
      <w:r>
        <w:t>базы</w:t>
      </w:r>
      <w:r>
        <w:rPr>
          <w:spacing w:val="1"/>
        </w:rPr>
        <w:t xml:space="preserve"> </w:t>
      </w:r>
      <w:r>
        <w:t>данных.</w:t>
      </w:r>
      <w:r>
        <w:rPr>
          <w:spacing w:val="1"/>
        </w:rPr>
        <w:t xml:space="preserve"> </w:t>
      </w:r>
      <w:r>
        <w:t>Таблица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сведений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однотипных объектах. Поле, запись. Ключевые поля таблицы. Связи между таблицами. Схема</w:t>
      </w:r>
      <w:r>
        <w:rPr>
          <w:spacing w:val="1"/>
        </w:rPr>
        <w:t xml:space="preserve"> </w:t>
      </w:r>
      <w:r>
        <w:t>данных.</w:t>
      </w:r>
      <w:r>
        <w:rPr>
          <w:spacing w:val="-1"/>
        </w:rPr>
        <w:t xml:space="preserve"> </w:t>
      </w:r>
      <w:r>
        <w:t>Поиск и выбор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базах</w:t>
      </w:r>
      <w:r>
        <w:rPr>
          <w:spacing w:val="2"/>
        </w:rPr>
        <w:t xml:space="preserve"> </w:t>
      </w:r>
      <w:r>
        <w:t>данных. Сортировка</w:t>
      </w:r>
      <w:r>
        <w:rPr>
          <w:spacing w:val="-1"/>
        </w:rPr>
        <w:t xml:space="preserve"> </w:t>
      </w:r>
      <w:r>
        <w:t>данных.</w:t>
      </w:r>
    </w:p>
    <w:p w14:paraId="75713132">
      <w:pPr>
        <w:pStyle w:val="7"/>
        <w:spacing w:before="2" w:line="276" w:lineRule="auto"/>
        <w:ind w:right="234"/>
      </w:pPr>
      <w:r>
        <w:t>Создание, ведение и использование баз данных при решении учебных и практических</w:t>
      </w:r>
      <w:r>
        <w:rPr>
          <w:spacing w:val="1"/>
        </w:rPr>
        <w:t xml:space="preserve"> </w:t>
      </w:r>
      <w:r>
        <w:t>задач.</w:t>
      </w:r>
    </w:p>
    <w:p w14:paraId="69DDA635">
      <w:pPr>
        <w:pStyle w:val="20"/>
        <w:spacing w:before="3" w:line="240" w:lineRule="auto"/>
        <w:ind w:left="966"/>
        <w:jc w:val="both"/>
      </w:pPr>
      <w:r>
        <w:t>Автоматизированное</w:t>
      </w:r>
      <w:r>
        <w:rPr>
          <w:spacing w:val="-7"/>
        </w:rPr>
        <w:t xml:space="preserve"> </w:t>
      </w:r>
      <w:r>
        <w:t>проектирование</w:t>
      </w:r>
    </w:p>
    <w:p w14:paraId="097D3EF1">
      <w:pPr>
        <w:spacing w:before="39" w:line="276" w:lineRule="auto"/>
        <w:ind w:left="400" w:right="228" w:firstLine="566"/>
        <w:jc w:val="both"/>
        <w:rPr>
          <w:i/>
          <w:sz w:val="24"/>
        </w:rPr>
      </w:pPr>
      <w:r>
        <w:rPr>
          <w:i/>
          <w:sz w:val="24"/>
        </w:rPr>
        <w:t>Представление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системах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автоматизированного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проектирования.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Системы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автоматизированного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проектирования.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Создание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чертежей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типовых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деталей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объектов.</w:t>
      </w:r>
    </w:p>
    <w:p w14:paraId="51D6ED3D">
      <w:pPr>
        <w:pStyle w:val="20"/>
        <w:spacing w:before="3" w:line="240" w:lineRule="auto"/>
        <w:ind w:left="966"/>
      </w:pPr>
      <w:r>
        <w:t>3D-моделирование</w:t>
      </w:r>
    </w:p>
    <w:p w14:paraId="408AB8F6">
      <w:pPr>
        <w:spacing w:before="36"/>
        <w:ind w:left="966"/>
        <w:rPr>
          <w:i/>
          <w:sz w:val="24"/>
        </w:rPr>
      </w:pPr>
      <w:r>
        <w:rPr>
          <w:i/>
          <w:sz w:val="24"/>
        </w:rPr>
        <w:t>Принципы</w:t>
      </w:r>
      <w:r>
        <w:rPr>
          <w:i/>
          <w:spacing w:val="36"/>
          <w:sz w:val="24"/>
        </w:rPr>
        <w:t xml:space="preserve"> </w:t>
      </w:r>
      <w:r>
        <w:rPr>
          <w:i/>
          <w:sz w:val="24"/>
        </w:rPr>
        <w:t>построения</w:t>
      </w:r>
      <w:r>
        <w:rPr>
          <w:i/>
          <w:spacing w:val="95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94"/>
          <w:sz w:val="24"/>
        </w:rPr>
        <w:t xml:space="preserve"> </w:t>
      </w:r>
      <w:r>
        <w:rPr>
          <w:i/>
          <w:sz w:val="24"/>
        </w:rPr>
        <w:t>редактирования</w:t>
      </w:r>
      <w:r>
        <w:rPr>
          <w:i/>
          <w:spacing w:val="96"/>
          <w:sz w:val="24"/>
        </w:rPr>
        <w:t xml:space="preserve"> </w:t>
      </w:r>
      <w:r>
        <w:rPr>
          <w:i/>
          <w:sz w:val="24"/>
        </w:rPr>
        <w:t>трехмерных</w:t>
      </w:r>
      <w:r>
        <w:rPr>
          <w:i/>
          <w:spacing w:val="93"/>
          <w:sz w:val="24"/>
        </w:rPr>
        <w:t xml:space="preserve"> </w:t>
      </w:r>
      <w:r>
        <w:rPr>
          <w:i/>
          <w:sz w:val="24"/>
        </w:rPr>
        <w:t>моделей.</w:t>
      </w:r>
      <w:r>
        <w:rPr>
          <w:i/>
          <w:spacing w:val="97"/>
          <w:sz w:val="24"/>
        </w:rPr>
        <w:t xml:space="preserve"> </w:t>
      </w:r>
      <w:r>
        <w:rPr>
          <w:i/>
          <w:sz w:val="24"/>
        </w:rPr>
        <w:t>Сеточные</w:t>
      </w:r>
      <w:r>
        <w:rPr>
          <w:i/>
          <w:spacing w:val="93"/>
          <w:sz w:val="24"/>
        </w:rPr>
        <w:t xml:space="preserve"> </w:t>
      </w:r>
      <w:r>
        <w:rPr>
          <w:i/>
          <w:sz w:val="24"/>
        </w:rPr>
        <w:t>модели.</w:t>
      </w:r>
    </w:p>
    <w:p w14:paraId="3B7FF7D5">
      <w:pPr>
        <w:spacing w:before="44"/>
        <w:ind w:left="400"/>
        <w:rPr>
          <w:i/>
          <w:sz w:val="24"/>
        </w:rPr>
      </w:pPr>
      <w:r>
        <w:rPr>
          <w:i/>
          <w:sz w:val="24"/>
        </w:rPr>
        <w:t>Материалы.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Моделирование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источников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освещения.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Камеры.</w:t>
      </w:r>
    </w:p>
    <w:p w14:paraId="5493669A">
      <w:pPr>
        <w:spacing w:before="40"/>
        <w:ind w:left="966"/>
        <w:rPr>
          <w:i/>
          <w:sz w:val="24"/>
        </w:rPr>
      </w:pPr>
      <w:r>
        <w:rPr>
          <w:i/>
          <w:sz w:val="24"/>
        </w:rPr>
        <w:t>Аддитивные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технологии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(3D-принтеры).</w:t>
      </w:r>
    </w:p>
    <w:p w14:paraId="43D5634C">
      <w:pPr>
        <w:pStyle w:val="20"/>
        <w:spacing w:before="46" w:line="240" w:lineRule="auto"/>
        <w:ind w:left="966"/>
      </w:pPr>
      <w:r>
        <w:t>Системы</w:t>
      </w:r>
      <w:r>
        <w:rPr>
          <w:spacing w:val="-4"/>
        </w:rPr>
        <w:t xml:space="preserve"> </w:t>
      </w:r>
      <w:r>
        <w:t>искусственного</w:t>
      </w:r>
      <w:r>
        <w:rPr>
          <w:spacing w:val="-3"/>
        </w:rPr>
        <w:t xml:space="preserve"> </w:t>
      </w:r>
      <w:r>
        <w:t>интеллекта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машинное</w:t>
      </w:r>
      <w:r>
        <w:rPr>
          <w:spacing w:val="-4"/>
        </w:rPr>
        <w:t xml:space="preserve"> </w:t>
      </w:r>
      <w:r>
        <w:t>обучение</w:t>
      </w:r>
    </w:p>
    <w:p w14:paraId="2EC60B2F">
      <w:pPr>
        <w:spacing w:before="36"/>
        <w:ind w:left="966"/>
        <w:rPr>
          <w:i/>
          <w:sz w:val="24"/>
        </w:rPr>
      </w:pPr>
      <w:r>
        <w:rPr>
          <w:i/>
          <w:sz w:val="24"/>
        </w:rPr>
        <w:t>Машинное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обучение</w:t>
      </w:r>
      <w:r>
        <w:rPr>
          <w:i/>
          <w:spacing w:val="63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65"/>
          <w:sz w:val="24"/>
        </w:rPr>
        <w:t xml:space="preserve"> </w:t>
      </w:r>
      <w:r>
        <w:rPr>
          <w:i/>
          <w:sz w:val="24"/>
        </w:rPr>
        <w:t>решение</w:t>
      </w:r>
      <w:r>
        <w:rPr>
          <w:i/>
          <w:spacing w:val="62"/>
          <w:sz w:val="24"/>
        </w:rPr>
        <w:t xml:space="preserve"> </w:t>
      </w:r>
      <w:r>
        <w:rPr>
          <w:i/>
          <w:sz w:val="24"/>
        </w:rPr>
        <w:t>задач</w:t>
      </w:r>
      <w:r>
        <w:rPr>
          <w:i/>
          <w:spacing w:val="63"/>
          <w:sz w:val="24"/>
        </w:rPr>
        <w:t xml:space="preserve"> </w:t>
      </w:r>
      <w:r>
        <w:rPr>
          <w:i/>
          <w:sz w:val="24"/>
        </w:rPr>
        <w:t>распознавания,</w:t>
      </w:r>
      <w:r>
        <w:rPr>
          <w:i/>
          <w:spacing w:val="63"/>
          <w:sz w:val="24"/>
        </w:rPr>
        <w:t xml:space="preserve"> </w:t>
      </w:r>
      <w:r>
        <w:rPr>
          <w:i/>
          <w:sz w:val="24"/>
        </w:rPr>
        <w:t>классификации</w:t>
      </w:r>
      <w:r>
        <w:rPr>
          <w:i/>
          <w:spacing w:val="63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63"/>
          <w:sz w:val="24"/>
        </w:rPr>
        <w:t xml:space="preserve"> </w:t>
      </w:r>
      <w:r>
        <w:rPr>
          <w:i/>
          <w:sz w:val="24"/>
        </w:rPr>
        <w:t>предсказания.</w:t>
      </w:r>
    </w:p>
    <w:p w14:paraId="7E6A50F3">
      <w:pPr>
        <w:spacing w:before="41"/>
        <w:ind w:left="400"/>
        <w:rPr>
          <w:i/>
          <w:sz w:val="24"/>
        </w:rPr>
      </w:pPr>
      <w:r>
        <w:rPr>
          <w:i/>
          <w:sz w:val="24"/>
        </w:rPr>
        <w:t>Искусственный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интеллект.</w:t>
      </w:r>
    </w:p>
    <w:p w14:paraId="22747579">
      <w:pPr>
        <w:pStyle w:val="7"/>
        <w:spacing w:before="9"/>
        <w:ind w:left="0" w:firstLine="0"/>
        <w:jc w:val="left"/>
        <w:rPr>
          <w:i/>
          <w:sz w:val="31"/>
        </w:rPr>
      </w:pPr>
    </w:p>
    <w:p w14:paraId="4C5B8002">
      <w:pPr>
        <w:pStyle w:val="19"/>
        <w:spacing w:line="276" w:lineRule="auto"/>
        <w:ind w:left="400" w:right="220" w:firstLine="566"/>
      </w:pPr>
      <w:r>
        <w:t>Информационно-коммуникационные</w:t>
      </w:r>
      <w:r>
        <w:rPr>
          <w:spacing w:val="1"/>
        </w:rPr>
        <w:t xml:space="preserve"> </w:t>
      </w:r>
      <w:r>
        <w:t>технологии.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информационном</w:t>
      </w:r>
      <w:r>
        <w:rPr>
          <w:spacing w:val="-57"/>
        </w:rPr>
        <w:t xml:space="preserve"> </w:t>
      </w:r>
      <w:r>
        <w:t>пространстве</w:t>
      </w:r>
    </w:p>
    <w:p w14:paraId="54A671B8">
      <w:pPr>
        <w:spacing w:line="275" w:lineRule="exact"/>
        <w:ind w:left="966"/>
        <w:jc w:val="both"/>
        <w:rPr>
          <w:b/>
          <w:sz w:val="24"/>
        </w:rPr>
      </w:pPr>
      <w:r>
        <w:rPr>
          <w:b/>
          <w:sz w:val="24"/>
        </w:rPr>
        <w:t>Компьютерные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сети</w:t>
      </w:r>
    </w:p>
    <w:p w14:paraId="3BBFB948">
      <w:pPr>
        <w:pStyle w:val="7"/>
        <w:spacing w:before="38" w:line="276" w:lineRule="auto"/>
        <w:ind w:right="232"/>
      </w:pPr>
      <w:r>
        <w:t>Принципы построения компьютерных сетей. Сетевые протоколы. Интернет. Адресация в</w:t>
      </w:r>
      <w:r>
        <w:rPr>
          <w:spacing w:val="-57"/>
        </w:rPr>
        <w:t xml:space="preserve"> </w:t>
      </w:r>
      <w:r>
        <w:t>сети Интернет. Система</w:t>
      </w:r>
      <w:r>
        <w:rPr>
          <w:spacing w:val="-1"/>
        </w:rPr>
        <w:t xml:space="preserve"> </w:t>
      </w:r>
      <w:r>
        <w:t>доменных</w:t>
      </w:r>
      <w:r>
        <w:rPr>
          <w:spacing w:val="1"/>
        </w:rPr>
        <w:t xml:space="preserve"> </w:t>
      </w:r>
      <w:r>
        <w:t>имен.</w:t>
      </w:r>
      <w:r>
        <w:rPr>
          <w:spacing w:val="-1"/>
        </w:rPr>
        <w:t xml:space="preserve"> </w:t>
      </w:r>
      <w:r>
        <w:t>Браузеры.</w:t>
      </w:r>
    </w:p>
    <w:p w14:paraId="5DB1D025">
      <w:pPr>
        <w:spacing w:line="275" w:lineRule="exact"/>
        <w:ind w:left="966"/>
        <w:jc w:val="both"/>
        <w:rPr>
          <w:i/>
          <w:sz w:val="24"/>
        </w:rPr>
      </w:pPr>
      <w:r>
        <w:rPr>
          <w:i/>
          <w:sz w:val="24"/>
        </w:rPr>
        <w:t>Аппаратные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компоненты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компьютерных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сетей.</w:t>
      </w:r>
    </w:p>
    <w:p w14:paraId="4BA8B25F">
      <w:pPr>
        <w:pStyle w:val="7"/>
        <w:spacing w:before="41"/>
        <w:ind w:left="966" w:firstLine="0"/>
      </w:pPr>
      <w:r>
        <w:t>Веб-сайт.</w:t>
      </w:r>
      <w:r>
        <w:rPr>
          <w:spacing w:val="3"/>
        </w:rPr>
        <w:t xml:space="preserve"> </w:t>
      </w:r>
      <w:r>
        <w:t>Страница.</w:t>
      </w:r>
      <w:r>
        <w:rPr>
          <w:spacing w:val="2"/>
        </w:rPr>
        <w:t xml:space="preserve"> </w:t>
      </w:r>
      <w:r>
        <w:t>Взаимодействие</w:t>
      </w:r>
      <w:r>
        <w:rPr>
          <w:spacing w:val="1"/>
        </w:rPr>
        <w:t xml:space="preserve"> </w:t>
      </w:r>
      <w:r>
        <w:t>веб-страницы</w:t>
      </w:r>
      <w:r>
        <w:rPr>
          <w:spacing w:val="2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сервером.</w:t>
      </w:r>
      <w:r>
        <w:rPr>
          <w:spacing w:val="2"/>
        </w:rPr>
        <w:t xml:space="preserve"> </w:t>
      </w:r>
      <w:r>
        <w:t>Динамические</w:t>
      </w:r>
      <w:r>
        <w:rPr>
          <w:spacing w:val="1"/>
        </w:rPr>
        <w:t xml:space="preserve"> </w:t>
      </w:r>
      <w:r>
        <w:t>страницы.</w:t>
      </w:r>
    </w:p>
    <w:p w14:paraId="6FE5C7B0">
      <w:pPr>
        <w:pStyle w:val="7"/>
        <w:spacing w:before="43"/>
        <w:ind w:firstLine="0"/>
      </w:pPr>
      <w:r>
        <w:t>Разработка</w:t>
      </w:r>
      <w:r>
        <w:rPr>
          <w:spacing w:val="-5"/>
        </w:rPr>
        <w:t xml:space="preserve"> </w:t>
      </w:r>
      <w:r>
        <w:t>интернет-приложений</w:t>
      </w:r>
      <w:r>
        <w:rPr>
          <w:spacing w:val="-4"/>
        </w:rPr>
        <w:t xml:space="preserve"> </w:t>
      </w:r>
      <w:r>
        <w:t>(сайты).</w:t>
      </w:r>
    </w:p>
    <w:p w14:paraId="1815EEBA">
      <w:pPr>
        <w:spacing w:before="41"/>
        <w:ind w:left="966"/>
        <w:jc w:val="both"/>
        <w:rPr>
          <w:i/>
          <w:sz w:val="24"/>
        </w:rPr>
      </w:pPr>
      <w:r>
        <w:rPr>
          <w:sz w:val="24"/>
        </w:rPr>
        <w:t>Сетевое</w:t>
      </w:r>
      <w:r>
        <w:rPr>
          <w:spacing w:val="-4"/>
          <w:sz w:val="24"/>
        </w:rPr>
        <w:t xml:space="preserve"> </w:t>
      </w:r>
      <w:r>
        <w:rPr>
          <w:sz w:val="24"/>
        </w:rPr>
        <w:t>хранение</w:t>
      </w:r>
      <w:r>
        <w:rPr>
          <w:spacing w:val="-3"/>
          <w:sz w:val="24"/>
        </w:rPr>
        <w:t xml:space="preserve"> </w:t>
      </w:r>
      <w:r>
        <w:rPr>
          <w:sz w:val="24"/>
        </w:rPr>
        <w:t>данных.</w:t>
      </w:r>
      <w:r>
        <w:rPr>
          <w:spacing w:val="-1"/>
          <w:sz w:val="24"/>
        </w:rPr>
        <w:t xml:space="preserve"> </w:t>
      </w:r>
      <w:r>
        <w:rPr>
          <w:i/>
          <w:sz w:val="24"/>
        </w:rPr>
        <w:t>Облачные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сервисы.</w:t>
      </w:r>
    </w:p>
    <w:p w14:paraId="03A418CC">
      <w:pPr>
        <w:pStyle w:val="19"/>
        <w:spacing w:before="46"/>
      </w:pPr>
      <w:r>
        <w:t>Деятельность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сети</w:t>
      </w:r>
      <w:r>
        <w:rPr>
          <w:spacing w:val="-3"/>
        </w:rPr>
        <w:t xml:space="preserve"> </w:t>
      </w:r>
      <w:r>
        <w:t>Интернет</w:t>
      </w:r>
    </w:p>
    <w:p w14:paraId="1F1E3DEC">
      <w:pPr>
        <w:pStyle w:val="7"/>
        <w:spacing w:before="36" w:line="278" w:lineRule="auto"/>
        <w:ind w:right="228"/>
      </w:pPr>
      <w:r>
        <w:t>Расширенный поиск информации в сети Интернет. Использование языков построения</w:t>
      </w:r>
      <w:r>
        <w:rPr>
          <w:spacing w:val="1"/>
        </w:rPr>
        <w:t xml:space="preserve"> </w:t>
      </w:r>
      <w:r>
        <w:t>запросов.</w:t>
      </w:r>
    </w:p>
    <w:p w14:paraId="41C9EA5C">
      <w:pPr>
        <w:pStyle w:val="7"/>
        <w:spacing w:line="276" w:lineRule="auto"/>
        <w:ind w:right="228"/>
      </w:pPr>
      <w:r>
        <w:t>Другие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сети</w:t>
      </w:r>
      <w:r>
        <w:rPr>
          <w:spacing w:val="1"/>
        </w:rPr>
        <w:t xml:space="preserve"> </w:t>
      </w:r>
      <w:r>
        <w:t>Интернет.</w:t>
      </w:r>
      <w:r>
        <w:rPr>
          <w:spacing w:val="1"/>
        </w:rPr>
        <w:t xml:space="preserve"> </w:t>
      </w:r>
      <w:r>
        <w:t>Геолокационные</w:t>
      </w:r>
      <w:r>
        <w:rPr>
          <w:spacing w:val="1"/>
        </w:rPr>
        <w:t xml:space="preserve"> </w:t>
      </w:r>
      <w:r>
        <w:t>сервисы</w:t>
      </w:r>
      <w:r>
        <w:rPr>
          <w:spacing w:val="60"/>
        </w:rPr>
        <w:t xml:space="preserve"> </w:t>
      </w:r>
      <w:r>
        <w:t>реального</w:t>
      </w:r>
      <w:r>
        <w:rPr>
          <w:spacing w:val="1"/>
        </w:rPr>
        <w:t xml:space="preserve"> </w:t>
      </w:r>
      <w:r>
        <w:t>времени (локация мобильных телефонов, определение загруженности автомагистралей и т.п.);</w:t>
      </w:r>
      <w:r>
        <w:rPr>
          <w:spacing w:val="1"/>
        </w:rPr>
        <w:t xml:space="preserve"> </w:t>
      </w:r>
      <w:r>
        <w:t>интернет-торговля;</w:t>
      </w:r>
      <w:r>
        <w:rPr>
          <w:spacing w:val="-1"/>
        </w:rPr>
        <w:t xml:space="preserve"> </w:t>
      </w:r>
      <w:r>
        <w:t>бронирование</w:t>
      </w:r>
      <w:r>
        <w:rPr>
          <w:spacing w:val="-1"/>
        </w:rPr>
        <w:t xml:space="preserve"> </w:t>
      </w:r>
      <w:r>
        <w:t>билетов и</w:t>
      </w:r>
      <w:r>
        <w:rPr>
          <w:spacing w:val="1"/>
        </w:rPr>
        <w:t xml:space="preserve"> </w:t>
      </w:r>
      <w:r>
        <w:t>гостиниц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т.п.</w:t>
      </w:r>
    </w:p>
    <w:p w14:paraId="58431588">
      <w:pPr>
        <w:pStyle w:val="19"/>
        <w:spacing w:before="1"/>
      </w:pPr>
      <w:r>
        <w:t>Социальная</w:t>
      </w:r>
      <w:r>
        <w:rPr>
          <w:spacing w:val="-5"/>
        </w:rPr>
        <w:t xml:space="preserve"> </w:t>
      </w:r>
      <w:r>
        <w:t>информатика</w:t>
      </w:r>
    </w:p>
    <w:p w14:paraId="21B9A773">
      <w:p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56C69B96">
      <w:pPr>
        <w:pStyle w:val="7"/>
        <w:spacing w:before="68"/>
        <w:ind w:left="966" w:firstLine="0"/>
      </w:pPr>
      <w:r>
        <w:t>Социальные</w:t>
      </w:r>
      <w:r>
        <w:rPr>
          <w:spacing w:val="15"/>
        </w:rPr>
        <w:t xml:space="preserve"> </w:t>
      </w:r>
      <w:r>
        <w:t>сети</w:t>
      </w:r>
      <w:r>
        <w:rPr>
          <w:spacing w:val="78"/>
        </w:rPr>
        <w:t xml:space="preserve"> </w:t>
      </w:r>
      <w:r>
        <w:t>–</w:t>
      </w:r>
      <w:r>
        <w:rPr>
          <w:spacing w:val="76"/>
        </w:rPr>
        <w:t xml:space="preserve"> </w:t>
      </w:r>
      <w:r>
        <w:t>организация</w:t>
      </w:r>
      <w:r>
        <w:rPr>
          <w:spacing w:val="75"/>
        </w:rPr>
        <w:t xml:space="preserve"> </w:t>
      </w:r>
      <w:r>
        <w:t>коллективного</w:t>
      </w:r>
      <w:r>
        <w:rPr>
          <w:spacing w:val="75"/>
        </w:rPr>
        <w:t xml:space="preserve"> </w:t>
      </w:r>
      <w:r>
        <w:t>взаимодействия</w:t>
      </w:r>
      <w:r>
        <w:rPr>
          <w:spacing w:val="71"/>
        </w:rPr>
        <w:t xml:space="preserve"> </w:t>
      </w:r>
      <w:r>
        <w:t>и</w:t>
      </w:r>
      <w:r>
        <w:rPr>
          <w:spacing w:val="76"/>
        </w:rPr>
        <w:t xml:space="preserve"> </w:t>
      </w:r>
      <w:r>
        <w:t>обмена</w:t>
      </w:r>
      <w:r>
        <w:rPr>
          <w:spacing w:val="74"/>
        </w:rPr>
        <w:t xml:space="preserve"> </w:t>
      </w:r>
      <w:r>
        <w:t>данными.</w:t>
      </w:r>
    </w:p>
    <w:p w14:paraId="535F5D36">
      <w:pPr>
        <w:spacing w:before="44"/>
        <w:ind w:left="400"/>
        <w:jc w:val="both"/>
        <w:rPr>
          <w:i/>
          <w:sz w:val="24"/>
        </w:rPr>
      </w:pPr>
      <w:r>
        <w:rPr>
          <w:i/>
          <w:sz w:val="24"/>
        </w:rPr>
        <w:t>Сетевой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этикет: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правила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поведения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киберпространстве.</w:t>
      </w:r>
    </w:p>
    <w:p w14:paraId="1FB315FB">
      <w:pPr>
        <w:spacing w:before="41" w:line="276" w:lineRule="auto"/>
        <w:ind w:left="400" w:right="224" w:firstLine="566"/>
        <w:jc w:val="both"/>
        <w:rPr>
          <w:i/>
          <w:sz w:val="24"/>
        </w:rPr>
      </w:pPr>
      <w:r>
        <w:rPr>
          <w:sz w:val="24"/>
        </w:rPr>
        <w:t>Проблема</w:t>
      </w:r>
      <w:r>
        <w:rPr>
          <w:spacing w:val="1"/>
          <w:sz w:val="24"/>
        </w:rPr>
        <w:t xml:space="preserve"> </w:t>
      </w:r>
      <w:r>
        <w:rPr>
          <w:sz w:val="24"/>
        </w:rPr>
        <w:t>подлинности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</w:t>
      </w:r>
      <w:r>
        <w:rPr>
          <w:i/>
          <w:sz w:val="24"/>
        </w:rPr>
        <w:t>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Информационная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культура.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Государственные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электронные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сервисы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услуги.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Мобильные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приложения.</w:t>
      </w:r>
      <w:r>
        <w:rPr>
          <w:spacing w:val="1"/>
          <w:sz w:val="24"/>
        </w:rPr>
        <w:t xml:space="preserve"> </w:t>
      </w:r>
      <w:r>
        <w:rPr>
          <w:sz w:val="24"/>
        </w:rPr>
        <w:t>Открытые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образовательные</w:t>
      </w:r>
      <w:r>
        <w:rPr>
          <w:spacing w:val="-3"/>
          <w:sz w:val="24"/>
        </w:rPr>
        <w:t xml:space="preserve"> </w:t>
      </w:r>
      <w:r>
        <w:rPr>
          <w:sz w:val="24"/>
        </w:rPr>
        <w:t>ресурсы</w:t>
      </w:r>
      <w:r>
        <w:rPr>
          <w:i/>
          <w:sz w:val="24"/>
        </w:rPr>
        <w:t>.</w:t>
      </w:r>
    </w:p>
    <w:p w14:paraId="4863651D">
      <w:pPr>
        <w:pStyle w:val="19"/>
        <w:spacing w:before="5"/>
      </w:pPr>
      <w:r>
        <w:t>Информационная</w:t>
      </w:r>
      <w:r>
        <w:rPr>
          <w:spacing w:val="-3"/>
        </w:rPr>
        <w:t xml:space="preserve"> </w:t>
      </w:r>
      <w:r>
        <w:t>безопасность</w:t>
      </w:r>
    </w:p>
    <w:p w14:paraId="1995DD9B">
      <w:pPr>
        <w:pStyle w:val="7"/>
        <w:spacing w:before="36" w:line="276" w:lineRule="auto"/>
        <w:ind w:right="223"/>
      </w:pPr>
      <w:r>
        <w:t>Средства защиты информации в автоматизированных информационных системах (АИС),</w:t>
      </w:r>
      <w:r>
        <w:rPr>
          <w:spacing w:val="-57"/>
        </w:rPr>
        <w:t xml:space="preserve"> </w:t>
      </w:r>
      <w:r>
        <w:t>компьютерных</w:t>
      </w:r>
      <w:r>
        <w:rPr>
          <w:spacing w:val="1"/>
        </w:rPr>
        <w:t xml:space="preserve"> </w:t>
      </w:r>
      <w:r>
        <w:t>сетях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компьютерах.</w:t>
      </w:r>
      <w:r>
        <w:rPr>
          <w:spacing w:val="1"/>
        </w:rPr>
        <w:t xml:space="preserve"> </w:t>
      </w:r>
      <w:r>
        <w:t>Общие</w:t>
      </w:r>
      <w:r>
        <w:rPr>
          <w:spacing w:val="1"/>
        </w:rPr>
        <w:t xml:space="preserve"> </w:t>
      </w:r>
      <w:r>
        <w:t>проблемы</w:t>
      </w:r>
      <w:r>
        <w:rPr>
          <w:spacing w:val="1"/>
        </w:rPr>
        <w:t xml:space="preserve"> </w:t>
      </w:r>
      <w:r>
        <w:t>защиты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информационной</w:t>
      </w:r>
      <w:r>
        <w:rPr>
          <w:spacing w:val="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АИС.</w:t>
      </w:r>
      <w:r>
        <w:rPr>
          <w:spacing w:val="1"/>
        </w:rPr>
        <w:t xml:space="preserve"> </w:t>
      </w:r>
      <w:r>
        <w:t>Электронная</w:t>
      </w:r>
      <w:r>
        <w:rPr>
          <w:spacing w:val="1"/>
        </w:rPr>
        <w:t xml:space="preserve"> </w:t>
      </w:r>
      <w:r>
        <w:t>подпись,</w:t>
      </w:r>
      <w:r>
        <w:rPr>
          <w:spacing w:val="1"/>
        </w:rPr>
        <w:t xml:space="preserve"> </w:t>
      </w:r>
      <w:r>
        <w:t>сертифицированные</w:t>
      </w:r>
      <w:r>
        <w:rPr>
          <w:spacing w:val="1"/>
        </w:rPr>
        <w:t xml:space="preserve"> </w:t>
      </w:r>
      <w:r>
        <w:t>сайты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документы.</w:t>
      </w:r>
    </w:p>
    <w:p w14:paraId="21035150">
      <w:pPr>
        <w:pStyle w:val="7"/>
        <w:spacing w:line="276" w:lineRule="auto"/>
        <w:ind w:right="232"/>
      </w:pPr>
      <w:r>
        <w:t>Техногенные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экономические</w:t>
      </w:r>
      <w:r>
        <w:rPr>
          <w:spacing w:val="1"/>
        </w:rPr>
        <w:t xml:space="preserve"> </w:t>
      </w:r>
      <w:r>
        <w:t>угрозы,</w:t>
      </w:r>
      <w:r>
        <w:rPr>
          <w:spacing w:val="1"/>
        </w:rPr>
        <w:t xml:space="preserve"> </w:t>
      </w:r>
      <w:r>
        <w:t>связанные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ИКТ.</w:t>
      </w:r>
      <w:r>
        <w:rPr>
          <w:spacing w:val="1"/>
        </w:rPr>
        <w:t xml:space="preserve"> </w:t>
      </w:r>
      <w:r>
        <w:t>Правовое</w:t>
      </w:r>
      <w:r>
        <w:rPr>
          <w:spacing w:val="1"/>
        </w:rPr>
        <w:t xml:space="preserve"> </w:t>
      </w:r>
      <w:r>
        <w:t>обеспечение</w:t>
      </w:r>
      <w:r>
        <w:rPr>
          <w:spacing w:val="-2"/>
        </w:rPr>
        <w:t xml:space="preserve"> </w:t>
      </w:r>
      <w:r>
        <w:t>информационной безопасности.</w:t>
      </w:r>
    </w:p>
    <w:p w14:paraId="17348ED7">
      <w:pPr>
        <w:pStyle w:val="7"/>
        <w:ind w:left="0" w:firstLine="0"/>
        <w:jc w:val="left"/>
        <w:rPr>
          <w:sz w:val="26"/>
        </w:rPr>
      </w:pPr>
    </w:p>
    <w:p w14:paraId="63E0ACB9">
      <w:pPr>
        <w:pStyle w:val="19"/>
        <w:spacing w:before="191"/>
        <w:ind w:left="1108"/>
      </w:pPr>
      <w:r>
        <w:t>Углубленный</w:t>
      </w:r>
      <w:r>
        <w:rPr>
          <w:spacing w:val="-3"/>
        </w:rPr>
        <w:t xml:space="preserve"> </w:t>
      </w:r>
      <w:r>
        <w:t>уровень</w:t>
      </w:r>
    </w:p>
    <w:p w14:paraId="7478082D">
      <w:pPr>
        <w:spacing w:before="40"/>
        <w:ind w:left="1108"/>
        <w:jc w:val="both"/>
        <w:rPr>
          <w:b/>
          <w:sz w:val="24"/>
        </w:rPr>
      </w:pPr>
      <w:r>
        <w:rPr>
          <w:b/>
          <w:sz w:val="24"/>
        </w:rPr>
        <w:t>Введение.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Информация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информационные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процессы.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Данные</w:t>
      </w:r>
    </w:p>
    <w:p w14:paraId="4F27B9E2">
      <w:pPr>
        <w:pStyle w:val="7"/>
        <w:spacing w:before="36" w:line="276" w:lineRule="auto"/>
        <w:ind w:right="228"/>
      </w:pPr>
      <w:r>
        <w:t>Способы представления данных. Различия в представлении данных, предназначенных</w:t>
      </w:r>
      <w:r>
        <w:rPr>
          <w:spacing w:val="1"/>
        </w:rPr>
        <w:t xml:space="preserve"> </w:t>
      </w:r>
      <w:r>
        <w:t>для хранения и обработки в автоматизированных компьютерных системах и предназначенных</w:t>
      </w:r>
      <w:r>
        <w:rPr>
          <w:spacing w:val="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восприятия человеком.</w:t>
      </w:r>
    </w:p>
    <w:p w14:paraId="2DD7FC85">
      <w:pPr>
        <w:spacing w:before="1" w:line="276" w:lineRule="auto"/>
        <w:ind w:left="400" w:right="223" w:firstLine="566"/>
        <w:jc w:val="both"/>
        <w:rPr>
          <w:sz w:val="24"/>
        </w:rPr>
      </w:pPr>
      <w:r>
        <w:rPr>
          <w:sz w:val="24"/>
        </w:rPr>
        <w:t>Системы. Компоненты системы и их взаимодействие.. Информационное взаимодействие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в системе, управление. Разомкнутые и замкнутые системы управления. </w:t>
      </w:r>
      <w:r>
        <w:rPr>
          <w:i/>
          <w:sz w:val="24"/>
        </w:rPr>
        <w:t>Математическое 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компьютерное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моделирование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систем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управления</w:t>
      </w:r>
      <w:r>
        <w:rPr>
          <w:sz w:val="24"/>
        </w:rPr>
        <w:t>.</w:t>
      </w:r>
    </w:p>
    <w:p w14:paraId="4B353C60">
      <w:pPr>
        <w:pStyle w:val="7"/>
        <w:ind w:left="0" w:firstLine="0"/>
        <w:jc w:val="left"/>
        <w:rPr>
          <w:sz w:val="26"/>
        </w:rPr>
      </w:pPr>
    </w:p>
    <w:p w14:paraId="2FCF6B5A">
      <w:pPr>
        <w:pStyle w:val="19"/>
        <w:spacing w:before="189" w:line="276" w:lineRule="auto"/>
        <w:ind w:left="1108" w:right="4775"/>
        <w:jc w:val="left"/>
      </w:pPr>
      <w:r>
        <w:t>Математические основы информатики</w:t>
      </w:r>
      <w:r>
        <w:rPr>
          <w:spacing w:val="1"/>
        </w:rPr>
        <w:t xml:space="preserve"> </w:t>
      </w:r>
      <w:r>
        <w:t>Тексты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кодирование.</w:t>
      </w:r>
      <w:r>
        <w:rPr>
          <w:spacing w:val="-2"/>
        </w:rPr>
        <w:t xml:space="preserve"> </w:t>
      </w:r>
      <w:r>
        <w:t>Передача</w:t>
      </w:r>
      <w:r>
        <w:rPr>
          <w:spacing w:val="-1"/>
        </w:rPr>
        <w:t xml:space="preserve"> </w:t>
      </w:r>
      <w:r>
        <w:t>данных</w:t>
      </w:r>
    </w:p>
    <w:p w14:paraId="100A777E">
      <w:pPr>
        <w:pStyle w:val="7"/>
        <w:spacing w:line="270" w:lineRule="exact"/>
        <w:ind w:left="966" w:firstLine="0"/>
        <w:jc w:val="left"/>
      </w:pPr>
      <w:r>
        <w:t>Знаки,</w:t>
      </w:r>
      <w:r>
        <w:rPr>
          <w:spacing w:val="-4"/>
        </w:rPr>
        <w:t xml:space="preserve"> </w:t>
      </w:r>
      <w:r>
        <w:t>сигналы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символы.</w:t>
      </w:r>
      <w:r>
        <w:rPr>
          <w:spacing w:val="-4"/>
        </w:rPr>
        <w:t xml:space="preserve"> </w:t>
      </w:r>
      <w:r>
        <w:t>Знаковые</w:t>
      </w:r>
      <w:r>
        <w:rPr>
          <w:spacing w:val="-4"/>
        </w:rPr>
        <w:t xml:space="preserve"> </w:t>
      </w:r>
      <w:r>
        <w:t>системы.</w:t>
      </w:r>
    </w:p>
    <w:p w14:paraId="7EF3756C">
      <w:pPr>
        <w:pStyle w:val="7"/>
        <w:spacing w:before="41" w:line="278" w:lineRule="auto"/>
        <w:jc w:val="left"/>
      </w:pPr>
      <w:r>
        <w:t>Равномерные</w:t>
      </w:r>
      <w:r>
        <w:rPr>
          <w:spacing w:val="17"/>
        </w:rPr>
        <w:t xml:space="preserve"> </w:t>
      </w:r>
      <w:r>
        <w:t>и</w:t>
      </w:r>
      <w:r>
        <w:rPr>
          <w:spacing w:val="20"/>
        </w:rPr>
        <w:t xml:space="preserve"> </w:t>
      </w:r>
      <w:r>
        <w:t>неравномерные</w:t>
      </w:r>
      <w:r>
        <w:rPr>
          <w:spacing w:val="17"/>
        </w:rPr>
        <w:t xml:space="preserve"> </w:t>
      </w:r>
      <w:r>
        <w:t>коды.</w:t>
      </w:r>
      <w:r>
        <w:rPr>
          <w:spacing w:val="19"/>
        </w:rPr>
        <w:t xml:space="preserve"> </w:t>
      </w:r>
      <w:r>
        <w:t>Префиксные</w:t>
      </w:r>
      <w:r>
        <w:rPr>
          <w:spacing w:val="17"/>
        </w:rPr>
        <w:t xml:space="preserve"> </w:t>
      </w:r>
      <w:r>
        <w:t>коды.</w:t>
      </w:r>
      <w:r>
        <w:rPr>
          <w:spacing w:val="16"/>
        </w:rPr>
        <w:t xml:space="preserve"> </w:t>
      </w:r>
      <w:r>
        <w:t>Условие</w:t>
      </w:r>
      <w:r>
        <w:rPr>
          <w:spacing w:val="18"/>
        </w:rPr>
        <w:t xml:space="preserve"> </w:t>
      </w:r>
      <w:r>
        <w:t>Фано.</w:t>
      </w:r>
      <w:r>
        <w:rPr>
          <w:spacing w:val="24"/>
        </w:rPr>
        <w:t xml:space="preserve"> </w:t>
      </w:r>
      <w:r>
        <w:rPr>
          <w:i/>
        </w:rPr>
        <w:t>Обратное</w:t>
      </w:r>
      <w:r>
        <w:rPr>
          <w:i/>
          <w:spacing w:val="-57"/>
        </w:rPr>
        <w:t xml:space="preserve"> </w:t>
      </w:r>
      <w:r>
        <w:rPr>
          <w:i/>
        </w:rPr>
        <w:t>условие Фано.</w:t>
      </w:r>
      <w:r>
        <w:rPr>
          <w:i/>
          <w:spacing w:val="-1"/>
        </w:rPr>
        <w:t xml:space="preserve"> </w:t>
      </w:r>
      <w:r>
        <w:t>Алгоритмы</w:t>
      </w:r>
      <w:r>
        <w:rPr>
          <w:spacing w:val="-1"/>
        </w:rPr>
        <w:t xml:space="preserve"> </w:t>
      </w:r>
      <w:r>
        <w:t>декодирования при</w:t>
      </w:r>
      <w:r>
        <w:rPr>
          <w:spacing w:val="-3"/>
        </w:rPr>
        <w:t xml:space="preserve"> </w:t>
      </w:r>
      <w:r>
        <w:t>использовании</w:t>
      </w:r>
      <w:r>
        <w:rPr>
          <w:spacing w:val="-3"/>
        </w:rPr>
        <w:t xml:space="preserve"> </w:t>
      </w:r>
      <w:r>
        <w:t>префиксных</w:t>
      </w:r>
      <w:r>
        <w:rPr>
          <w:spacing w:val="-2"/>
        </w:rPr>
        <w:t xml:space="preserve"> </w:t>
      </w:r>
      <w:r>
        <w:t>кодов.</w:t>
      </w:r>
    </w:p>
    <w:p w14:paraId="662C9965">
      <w:pPr>
        <w:pStyle w:val="7"/>
        <w:spacing w:line="272" w:lineRule="exact"/>
        <w:ind w:left="966" w:firstLine="0"/>
        <w:jc w:val="left"/>
      </w:pPr>
      <w:r>
        <w:t xml:space="preserve">Сжатие  </w:t>
      </w:r>
      <w:r>
        <w:rPr>
          <w:spacing w:val="11"/>
        </w:rPr>
        <w:t xml:space="preserve"> </w:t>
      </w:r>
      <w:r>
        <w:t xml:space="preserve">данных.  </w:t>
      </w:r>
      <w:r>
        <w:rPr>
          <w:spacing w:val="13"/>
        </w:rPr>
        <w:t xml:space="preserve"> </w:t>
      </w:r>
      <w:r>
        <w:t xml:space="preserve">Учет  </w:t>
      </w:r>
      <w:r>
        <w:rPr>
          <w:spacing w:val="14"/>
        </w:rPr>
        <w:t xml:space="preserve"> </w:t>
      </w:r>
      <w:r>
        <w:t xml:space="preserve">частотности  </w:t>
      </w:r>
      <w:r>
        <w:rPr>
          <w:spacing w:val="15"/>
        </w:rPr>
        <w:t xml:space="preserve"> </w:t>
      </w:r>
      <w:r>
        <w:t xml:space="preserve">символов  </w:t>
      </w:r>
      <w:r>
        <w:rPr>
          <w:spacing w:val="12"/>
        </w:rPr>
        <w:t xml:space="preserve"> </w:t>
      </w:r>
      <w:r>
        <w:t xml:space="preserve">при  </w:t>
      </w:r>
      <w:r>
        <w:rPr>
          <w:spacing w:val="14"/>
        </w:rPr>
        <w:t xml:space="preserve"> </w:t>
      </w:r>
      <w:r>
        <w:t xml:space="preserve">выборе  </w:t>
      </w:r>
      <w:r>
        <w:rPr>
          <w:spacing w:val="12"/>
        </w:rPr>
        <w:t xml:space="preserve"> </w:t>
      </w:r>
      <w:r>
        <w:t xml:space="preserve">неравномерного  </w:t>
      </w:r>
      <w:r>
        <w:rPr>
          <w:spacing w:val="13"/>
        </w:rPr>
        <w:t xml:space="preserve"> </w:t>
      </w:r>
      <w:r>
        <w:t>кода.</w:t>
      </w:r>
    </w:p>
    <w:p w14:paraId="0BFCB893">
      <w:pPr>
        <w:spacing w:before="41"/>
        <w:ind w:left="966" w:hanging="567"/>
        <w:rPr>
          <w:i/>
          <w:sz w:val="24"/>
        </w:rPr>
      </w:pPr>
      <w:r>
        <w:rPr>
          <w:i/>
          <w:sz w:val="24"/>
        </w:rPr>
        <w:t>Оптимальное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кодирование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Хаффмана</w:t>
      </w:r>
      <w:r>
        <w:rPr>
          <w:sz w:val="24"/>
        </w:rPr>
        <w:t>.</w:t>
      </w:r>
      <w:r>
        <w:rPr>
          <w:spacing w:val="-4"/>
          <w:sz w:val="24"/>
        </w:rPr>
        <w:t xml:space="preserve"> </w:t>
      </w:r>
      <w:r>
        <w:rPr>
          <w:sz w:val="24"/>
        </w:rPr>
        <w:t>Использование</w:t>
      </w:r>
      <w:r>
        <w:rPr>
          <w:spacing w:val="-6"/>
          <w:sz w:val="24"/>
        </w:rPr>
        <w:t xml:space="preserve"> </w:t>
      </w:r>
      <w:r>
        <w:rPr>
          <w:sz w:val="24"/>
        </w:rPr>
        <w:t>программ-архиваторов.</w:t>
      </w:r>
      <w:r>
        <w:rPr>
          <w:spacing w:val="-3"/>
          <w:sz w:val="24"/>
        </w:rPr>
        <w:t xml:space="preserve"> </w:t>
      </w:r>
      <w:r>
        <w:rPr>
          <w:i/>
          <w:sz w:val="24"/>
        </w:rPr>
        <w:t>Алгоритм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LZW.</w:t>
      </w:r>
    </w:p>
    <w:p w14:paraId="150E5B8A">
      <w:pPr>
        <w:pStyle w:val="7"/>
        <w:tabs>
          <w:tab w:val="left" w:pos="2166"/>
          <w:tab w:val="left" w:pos="3235"/>
          <w:tab w:val="left" w:pos="4535"/>
          <w:tab w:val="left" w:pos="5841"/>
          <w:tab w:val="left" w:pos="6659"/>
          <w:tab w:val="left" w:pos="7513"/>
          <w:tab w:val="left" w:pos="8501"/>
          <w:tab w:val="left" w:pos="10042"/>
        </w:tabs>
        <w:spacing w:before="41" w:line="278" w:lineRule="auto"/>
        <w:ind w:right="232"/>
        <w:jc w:val="left"/>
      </w:pPr>
      <w:r>
        <w:t>Передача</w:t>
      </w:r>
      <w:r>
        <w:tab/>
      </w:r>
      <w:r>
        <w:t>данных.</w:t>
      </w:r>
      <w:r>
        <w:tab/>
      </w:r>
      <w:r>
        <w:t>Источник,</w:t>
      </w:r>
      <w:r>
        <w:tab/>
      </w:r>
      <w:r>
        <w:t>приемник,</w:t>
      </w:r>
      <w:r>
        <w:tab/>
      </w:r>
      <w:r>
        <w:t>канал</w:t>
      </w:r>
      <w:r>
        <w:tab/>
      </w:r>
      <w:r>
        <w:t>связи,</w:t>
      </w:r>
      <w:r>
        <w:tab/>
      </w:r>
      <w:r>
        <w:t>сигнал,</w:t>
      </w:r>
      <w:r>
        <w:tab/>
      </w:r>
      <w:r>
        <w:t>кодирующее</w:t>
      </w:r>
      <w:r>
        <w:tab/>
      </w:r>
      <w:r>
        <w:rPr>
          <w:spacing w:val="-1"/>
        </w:rPr>
        <w:t>и</w:t>
      </w:r>
      <w:r>
        <w:rPr>
          <w:spacing w:val="-57"/>
        </w:rPr>
        <w:t xml:space="preserve"> </w:t>
      </w:r>
      <w:r>
        <w:t>декодирующее</w:t>
      </w:r>
      <w:r>
        <w:rPr>
          <w:spacing w:val="2"/>
        </w:rPr>
        <w:t xml:space="preserve"> </w:t>
      </w:r>
      <w:r>
        <w:t>устройства.</w:t>
      </w:r>
    </w:p>
    <w:p w14:paraId="4B3E0CC5">
      <w:pPr>
        <w:spacing w:line="276" w:lineRule="auto"/>
        <w:ind w:left="400" w:right="225" w:firstLine="566"/>
        <w:rPr>
          <w:i/>
          <w:sz w:val="24"/>
        </w:rPr>
      </w:pPr>
      <w:r>
        <w:rPr>
          <w:i/>
          <w:sz w:val="24"/>
        </w:rPr>
        <w:t>Пропускная</w:t>
      </w:r>
      <w:r>
        <w:rPr>
          <w:i/>
          <w:spacing w:val="13"/>
          <w:sz w:val="24"/>
        </w:rPr>
        <w:t xml:space="preserve"> </w:t>
      </w:r>
      <w:r>
        <w:rPr>
          <w:i/>
          <w:sz w:val="24"/>
        </w:rPr>
        <w:t>способность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помехозащищенность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канала</w:t>
      </w:r>
      <w:r>
        <w:rPr>
          <w:i/>
          <w:spacing w:val="13"/>
          <w:sz w:val="24"/>
        </w:rPr>
        <w:t xml:space="preserve"> </w:t>
      </w:r>
      <w:r>
        <w:rPr>
          <w:i/>
          <w:sz w:val="24"/>
        </w:rPr>
        <w:t>связи.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Кодирование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сообщений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современных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средствах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передачи данных.</w:t>
      </w:r>
    </w:p>
    <w:p w14:paraId="58DA924C">
      <w:pPr>
        <w:pStyle w:val="7"/>
        <w:spacing w:line="278" w:lineRule="auto"/>
        <w:jc w:val="left"/>
      </w:pPr>
      <w:r>
        <w:t>Искажение</w:t>
      </w:r>
      <w:r>
        <w:rPr>
          <w:spacing w:val="54"/>
        </w:rPr>
        <w:t xml:space="preserve"> </w:t>
      </w:r>
      <w:r>
        <w:t>информации</w:t>
      </w:r>
      <w:r>
        <w:rPr>
          <w:spacing w:val="56"/>
        </w:rPr>
        <w:t xml:space="preserve"> </w:t>
      </w:r>
      <w:r>
        <w:t>при</w:t>
      </w:r>
      <w:r>
        <w:rPr>
          <w:spacing w:val="56"/>
        </w:rPr>
        <w:t xml:space="preserve"> </w:t>
      </w:r>
      <w:r>
        <w:t>передаче</w:t>
      </w:r>
      <w:r>
        <w:rPr>
          <w:spacing w:val="54"/>
        </w:rPr>
        <w:t xml:space="preserve"> </w:t>
      </w:r>
      <w:r>
        <w:t>по</w:t>
      </w:r>
      <w:r>
        <w:rPr>
          <w:spacing w:val="55"/>
        </w:rPr>
        <w:t xml:space="preserve"> </w:t>
      </w:r>
      <w:r>
        <w:t>каналам</w:t>
      </w:r>
      <w:r>
        <w:rPr>
          <w:spacing w:val="54"/>
        </w:rPr>
        <w:t xml:space="preserve"> </w:t>
      </w:r>
      <w:r>
        <w:t>связи.</w:t>
      </w:r>
      <w:r>
        <w:rPr>
          <w:spacing w:val="1"/>
        </w:rPr>
        <w:t xml:space="preserve"> </w:t>
      </w:r>
      <w:r>
        <w:t>Коды</w:t>
      </w:r>
      <w:r>
        <w:rPr>
          <w:spacing w:val="55"/>
        </w:rPr>
        <w:t xml:space="preserve"> </w:t>
      </w:r>
      <w:r>
        <w:t>с</w:t>
      </w:r>
      <w:r>
        <w:rPr>
          <w:spacing w:val="54"/>
        </w:rPr>
        <w:t xml:space="preserve"> </w:t>
      </w:r>
      <w:r>
        <w:t>возможностью</w:t>
      </w:r>
      <w:r>
        <w:rPr>
          <w:spacing w:val="-57"/>
        </w:rPr>
        <w:t xml:space="preserve"> </w:t>
      </w:r>
      <w:r>
        <w:t>обнаружения</w:t>
      </w:r>
      <w:r>
        <w:rPr>
          <w:spacing w:val="-1"/>
        </w:rPr>
        <w:t xml:space="preserve"> </w:t>
      </w:r>
      <w:r>
        <w:t>и исправления ошибок.</w:t>
      </w:r>
    </w:p>
    <w:p w14:paraId="3DB81417">
      <w:pPr>
        <w:tabs>
          <w:tab w:val="left" w:pos="2084"/>
          <w:tab w:val="left" w:pos="3142"/>
          <w:tab w:val="left" w:pos="4695"/>
          <w:tab w:val="left" w:pos="6321"/>
          <w:tab w:val="left" w:pos="6769"/>
          <w:tab w:val="left" w:pos="7827"/>
          <w:tab w:val="left" w:pos="8628"/>
        </w:tabs>
        <w:spacing w:line="276" w:lineRule="auto"/>
        <w:ind w:left="400" w:right="228" w:firstLine="566"/>
        <w:rPr>
          <w:i/>
          <w:sz w:val="24"/>
        </w:rPr>
      </w:pPr>
      <w:r>
        <w:rPr>
          <w:i/>
          <w:sz w:val="24"/>
        </w:rPr>
        <w:t>Способы</w:t>
      </w:r>
      <w:r>
        <w:rPr>
          <w:i/>
          <w:sz w:val="24"/>
        </w:rPr>
        <w:tab/>
      </w:r>
      <w:r>
        <w:rPr>
          <w:i/>
          <w:sz w:val="24"/>
        </w:rPr>
        <w:t>защиты</w:t>
      </w:r>
      <w:r>
        <w:rPr>
          <w:i/>
          <w:sz w:val="24"/>
        </w:rPr>
        <w:tab/>
      </w:r>
      <w:r>
        <w:rPr>
          <w:i/>
          <w:sz w:val="24"/>
        </w:rPr>
        <w:t>информации,</w:t>
      </w:r>
      <w:r>
        <w:rPr>
          <w:i/>
          <w:sz w:val="24"/>
        </w:rPr>
        <w:tab/>
      </w:r>
      <w:r>
        <w:rPr>
          <w:i/>
          <w:sz w:val="24"/>
        </w:rPr>
        <w:t>передаваемой</w:t>
      </w:r>
      <w:r>
        <w:rPr>
          <w:i/>
          <w:sz w:val="24"/>
        </w:rPr>
        <w:tab/>
      </w:r>
      <w:r>
        <w:rPr>
          <w:i/>
          <w:sz w:val="24"/>
        </w:rPr>
        <w:t>по</w:t>
      </w:r>
      <w:r>
        <w:rPr>
          <w:i/>
          <w:sz w:val="24"/>
        </w:rPr>
        <w:tab/>
      </w:r>
      <w:r>
        <w:rPr>
          <w:i/>
          <w:sz w:val="24"/>
        </w:rPr>
        <w:t>каналам</w:t>
      </w:r>
      <w:r>
        <w:rPr>
          <w:i/>
          <w:sz w:val="24"/>
        </w:rPr>
        <w:tab/>
      </w:r>
      <w:r>
        <w:rPr>
          <w:i/>
          <w:sz w:val="24"/>
        </w:rPr>
        <w:t>связи.</w:t>
      </w:r>
      <w:r>
        <w:rPr>
          <w:i/>
          <w:sz w:val="24"/>
        </w:rPr>
        <w:tab/>
      </w:r>
      <w:r>
        <w:rPr>
          <w:i/>
          <w:spacing w:val="-1"/>
          <w:sz w:val="24"/>
        </w:rPr>
        <w:t>Криптография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(алгоритмы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шифрования). Стеганография.</w:t>
      </w:r>
    </w:p>
    <w:p w14:paraId="2F11F853">
      <w:pPr>
        <w:pStyle w:val="19"/>
        <w:jc w:val="left"/>
      </w:pPr>
      <w:r>
        <w:t>Дискретизация</w:t>
      </w:r>
    </w:p>
    <w:p w14:paraId="11FA31BB">
      <w:pPr>
        <w:pStyle w:val="7"/>
        <w:spacing w:before="33" w:line="276" w:lineRule="auto"/>
        <w:jc w:val="left"/>
      </w:pPr>
      <w:r>
        <w:t>Измерения</w:t>
      </w:r>
      <w:r>
        <w:rPr>
          <w:spacing w:val="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дискретизация.</w:t>
      </w:r>
      <w:r>
        <w:rPr>
          <w:spacing w:val="1"/>
        </w:rPr>
        <w:t xml:space="preserve"> </w:t>
      </w:r>
      <w:r>
        <w:t>Частота</w:t>
      </w:r>
      <w:r>
        <w:rPr>
          <w:spacing w:val="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разрядность</w:t>
      </w:r>
      <w:r>
        <w:rPr>
          <w:spacing w:val="60"/>
        </w:rPr>
        <w:t xml:space="preserve"> </w:t>
      </w:r>
      <w:r>
        <w:t>измерений.</w:t>
      </w:r>
      <w:r>
        <w:rPr>
          <w:spacing w:val="1"/>
        </w:rPr>
        <w:t xml:space="preserve"> </w:t>
      </w:r>
      <w:r>
        <w:t>Универсальность</w:t>
      </w:r>
      <w:r>
        <w:rPr>
          <w:spacing w:val="-57"/>
        </w:rPr>
        <w:t xml:space="preserve"> </w:t>
      </w:r>
      <w:r>
        <w:t>дискретного</w:t>
      </w:r>
      <w:r>
        <w:rPr>
          <w:spacing w:val="-1"/>
        </w:rPr>
        <w:t xml:space="preserve"> </w:t>
      </w:r>
      <w:r>
        <w:t>представления информации.</w:t>
      </w:r>
    </w:p>
    <w:p w14:paraId="6F90E4A8">
      <w:pPr>
        <w:pStyle w:val="7"/>
        <w:spacing w:line="276" w:lineRule="auto"/>
        <w:jc w:val="left"/>
      </w:pPr>
      <w:r>
        <w:t>Дискретное</w:t>
      </w:r>
      <w:r>
        <w:rPr>
          <w:spacing w:val="3"/>
        </w:rPr>
        <w:t xml:space="preserve"> </w:t>
      </w:r>
      <w:r>
        <w:t>представление</w:t>
      </w:r>
      <w:r>
        <w:rPr>
          <w:spacing w:val="3"/>
        </w:rPr>
        <w:t xml:space="preserve"> </w:t>
      </w:r>
      <w:r>
        <w:t>звуковых</w:t>
      </w:r>
      <w:r>
        <w:rPr>
          <w:spacing w:val="6"/>
        </w:rPr>
        <w:t xml:space="preserve"> </w:t>
      </w:r>
      <w:r>
        <w:t>данных.</w:t>
      </w:r>
      <w:r>
        <w:rPr>
          <w:spacing w:val="3"/>
        </w:rPr>
        <w:t xml:space="preserve"> </w:t>
      </w:r>
      <w:r>
        <w:t>Многоканальная</w:t>
      </w:r>
      <w:r>
        <w:rPr>
          <w:spacing w:val="3"/>
        </w:rPr>
        <w:t xml:space="preserve"> </w:t>
      </w:r>
      <w:r>
        <w:t>запись.</w:t>
      </w:r>
      <w:r>
        <w:rPr>
          <w:spacing w:val="3"/>
        </w:rPr>
        <w:t xml:space="preserve"> </w:t>
      </w:r>
      <w:r>
        <w:t>Размер</w:t>
      </w:r>
      <w:r>
        <w:rPr>
          <w:spacing w:val="3"/>
        </w:rPr>
        <w:t xml:space="preserve"> </w:t>
      </w:r>
      <w:r>
        <w:t>файла,</w:t>
      </w:r>
      <w:r>
        <w:rPr>
          <w:spacing w:val="-57"/>
        </w:rPr>
        <w:t xml:space="preserve"> </w:t>
      </w:r>
      <w:r>
        <w:t>полученного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результате записи</w:t>
      </w:r>
      <w:r>
        <w:rPr>
          <w:spacing w:val="-2"/>
        </w:rPr>
        <w:t xml:space="preserve"> </w:t>
      </w:r>
      <w:r>
        <w:t>звука.</w:t>
      </w:r>
    </w:p>
    <w:p w14:paraId="15093764">
      <w:pPr>
        <w:pStyle w:val="7"/>
        <w:ind w:left="966" w:firstLine="0"/>
        <w:jc w:val="left"/>
      </w:pPr>
      <w:r>
        <w:t>Дискретное</w:t>
      </w:r>
      <w:r>
        <w:rPr>
          <w:spacing w:val="-5"/>
        </w:rPr>
        <w:t xml:space="preserve"> </w:t>
      </w:r>
      <w:r>
        <w:t>представление</w:t>
      </w:r>
      <w:r>
        <w:rPr>
          <w:spacing w:val="-4"/>
        </w:rPr>
        <w:t xml:space="preserve"> </w:t>
      </w:r>
      <w:r>
        <w:t>статической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динамической</w:t>
      </w:r>
      <w:r>
        <w:rPr>
          <w:spacing w:val="-3"/>
        </w:rPr>
        <w:t xml:space="preserve"> </w:t>
      </w:r>
      <w:r>
        <w:t>графической</w:t>
      </w:r>
      <w:r>
        <w:rPr>
          <w:spacing w:val="-3"/>
        </w:rPr>
        <w:t xml:space="preserve"> </w:t>
      </w:r>
      <w:r>
        <w:t>информации.</w:t>
      </w:r>
    </w:p>
    <w:p w14:paraId="13BE7BEA">
      <w:p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07D3628A">
      <w:pPr>
        <w:spacing w:before="68"/>
        <w:ind w:left="966"/>
        <w:jc w:val="both"/>
        <w:rPr>
          <w:sz w:val="24"/>
        </w:rPr>
      </w:pPr>
      <w:r>
        <w:rPr>
          <w:i/>
          <w:sz w:val="24"/>
        </w:rPr>
        <w:t>Сжатие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данных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при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хранении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графической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звуковой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информации</w:t>
      </w:r>
      <w:r>
        <w:rPr>
          <w:sz w:val="24"/>
        </w:rPr>
        <w:t>.</w:t>
      </w:r>
    </w:p>
    <w:p w14:paraId="009F04F9">
      <w:pPr>
        <w:pStyle w:val="19"/>
        <w:spacing w:before="48"/>
      </w:pPr>
      <w:r>
        <w:t>Системы</w:t>
      </w:r>
      <w:r>
        <w:rPr>
          <w:spacing w:val="-6"/>
        </w:rPr>
        <w:t xml:space="preserve"> </w:t>
      </w:r>
      <w:r>
        <w:t>счисления</w:t>
      </w:r>
    </w:p>
    <w:p w14:paraId="5FE5FF2A">
      <w:pPr>
        <w:pStyle w:val="7"/>
        <w:spacing w:before="37" w:line="276" w:lineRule="auto"/>
        <w:ind w:right="233"/>
      </w:pPr>
      <w:r>
        <w:t>Свойства</w:t>
      </w:r>
      <w:r>
        <w:rPr>
          <w:spacing w:val="1"/>
        </w:rPr>
        <w:t xml:space="preserve"> </w:t>
      </w:r>
      <w:r>
        <w:t>позиционной</w:t>
      </w:r>
      <w:r>
        <w:rPr>
          <w:spacing w:val="1"/>
        </w:rPr>
        <w:t xml:space="preserve"> </w:t>
      </w:r>
      <w:r>
        <w:t>записи</w:t>
      </w:r>
      <w:r>
        <w:rPr>
          <w:spacing w:val="1"/>
        </w:rPr>
        <w:t xml:space="preserve"> </w:t>
      </w:r>
      <w:r>
        <w:t>числа:</w:t>
      </w:r>
      <w:r>
        <w:rPr>
          <w:spacing w:val="1"/>
        </w:rPr>
        <w:t xml:space="preserve"> </w:t>
      </w:r>
      <w:r>
        <w:t>количество</w:t>
      </w:r>
      <w:r>
        <w:rPr>
          <w:spacing w:val="1"/>
        </w:rPr>
        <w:t xml:space="preserve"> </w:t>
      </w:r>
      <w:r>
        <w:t>цифр</w:t>
      </w:r>
      <w:r>
        <w:rPr>
          <w:spacing w:val="1"/>
        </w:rPr>
        <w:t xml:space="preserve"> </w:t>
      </w:r>
      <w:r>
        <w:t>в записи, признак</w:t>
      </w:r>
      <w:r>
        <w:rPr>
          <w:spacing w:val="1"/>
        </w:rPr>
        <w:t xml:space="preserve"> </w:t>
      </w:r>
      <w:r>
        <w:t>делимости</w:t>
      </w:r>
      <w:r>
        <w:rPr>
          <w:spacing w:val="1"/>
        </w:rPr>
        <w:t xml:space="preserve"> </w:t>
      </w:r>
      <w:r>
        <w:t>числа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основание</w:t>
      </w:r>
      <w:r>
        <w:rPr>
          <w:spacing w:val="-1"/>
        </w:rPr>
        <w:t xml:space="preserve"> </w:t>
      </w:r>
      <w:r>
        <w:t>системы счисления.</w:t>
      </w:r>
    </w:p>
    <w:p w14:paraId="5C9A7515">
      <w:pPr>
        <w:pStyle w:val="7"/>
        <w:spacing w:line="276" w:lineRule="auto"/>
        <w:ind w:right="226"/>
      </w:pPr>
      <w:r>
        <w:t>Алгоритм</w:t>
      </w:r>
      <w:r>
        <w:rPr>
          <w:spacing w:val="1"/>
        </w:rPr>
        <w:t xml:space="preserve"> </w:t>
      </w:r>
      <w:r>
        <w:t>перевода</w:t>
      </w:r>
      <w:r>
        <w:rPr>
          <w:spacing w:val="1"/>
        </w:rPr>
        <w:t xml:space="preserve"> </w:t>
      </w:r>
      <w:r>
        <w:t>десятичной</w:t>
      </w:r>
      <w:r>
        <w:rPr>
          <w:spacing w:val="1"/>
        </w:rPr>
        <w:t xml:space="preserve"> </w:t>
      </w:r>
      <w:r>
        <w:t>записи</w:t>
      </w:r>
      <w:r>
        <w:rPr>
          <w:spacing w:val="1"/>
        </w:rPr>
        <w:t xml:space="preserve"> </w:t>
      </w:r>
      <w:r>
        <w:t>числа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запись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позиционной</w:t>
      </w:r>
      <w:r>
        <w:rPr>
          <w:spacing w:val="1"/>
        </w:rPr>
        <w:t xml:space="preserve"> </w:t>
      </w:r>
      <w:r>
        <w:t>системе</w:t>
      </w:r>
      <w:r>
        <w:rPr>
          <w:spacing w:val="60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заданным основанием. Алгоритмы построения записи числа в позиционной системе счисления</w:t>
      </w:r>
      <w:r>
        <w:rPr>
          <w:spacing w:val="-57"/>
        </w:rPr>
        <w:t xml:space="preserve"> </w:t>
      </w:r>
      <w:r>
        <w:t>с заданным основанием и вычисления числа по строке, содержащей запись этого числа в</w:t>
      </w:r>
      <w:r>
        <w:rPr>
          <w:spacing w:val="1"/>
        </w:rPr>
        <w:t xml:space="preserve"> </w:t>
      </w:r>
      <w:r>
        <w:t>позиционной</w:t>
      </w:r>
      <w:r>
        <w:rPr>
          <w:spacing w:val="-1"/>
        </w:rPr>
        <w:t xml:space="preserve"> </w:t>
      </w:r>
      <w:r>
        <w:t>системе</w:t>
      </w:r>
      <w:r>
        <w:rPr>
          <w:spacing w:val="-1"/>
        </w:rPr>
        <w:t xml:space="preserve"> </w:t>
      </w:r>
      <w:r>
        <w:t>счисления с</w:t>
      </w:r>
      <w:r>
        <w:rPr>
          <w:spacing w:val="-1"/>
        </w:rPr>
        <w:t xml:space="preserve"> </w:t>
      </w:r>
      <w:r>
        <w:t>заданным</w:t>
      </w:r>
      <w:r>
        <w:rPr>
          <w:spacing w:val="-3"/>
        </w:rPr>
        <w:t xml:space="preserve"> </w:t>
      </w:r>
      <w:r>
        <w:t>основанием.</w:t>
      </w:r>
    </w:p>
    <w:p w14:paraId="75B04E19">
      <w:pPr>
        <w:pStyle w:val="7"/>
        <w:ind w:left="966" w:firstLine="0"/>
      </w:pPr>
      <w:r>
        <w:t>Арифметические</w:t>
      </w:r>
      <w:r>
        <w:rPr>
          <w:spacing w:val="-6"/>
        </w:rPr>
        <w:t xml:space="preserve"> </w:t>
      </w:r>
      <w:r>
        <w:t>действия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позиционных</w:t>
      </w:r>
      <w:r>
        <w:rPr>
          <w:spacing w:val="-2"/>
        </w:rPr>
        <w:t xml:space="preserve"> </w:t>
      </w:r>
      <w:r>
        <w:t>системах</w:t>
      </w:r>
      <w:r>
        <w:rPr>
          <w:spacing w:val="-2"/>
        </w:rPr>
        <w:t xml:space="preserve"> </w:t>
      </w:r>
      <w:r>
        <w:t>счисления.</w:t>
      </w:r>
    </w:p>
    <w:p w14:paraId="34D1ECBB">
      <w:pPr>
        <w:spacing w:before="42" w:line="276" w:lineRule="auto"/>
        <w:ind w:left="400" w:right="230" w:firstLine="566"/>
        <w:jc w:val="both"/>
        <w:rPr>
          <w:i/>
          <w:sz w:val="24"/>
        </w:rPr>
      </w:pPr>
      <w:r>
        <w:rPr>
          <w:i/>
          <w:sz w:val="24"/>
        </w:rPr>
        <w:t>Краткая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развернутая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форма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записи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смешанных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чисел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позиционных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системах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счисления.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Перевод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смешанного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числа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позиционную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систему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счисления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заданным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основанием.</w:t>
      </w:r>
    </w:p>
    <w:p w14:paraId="02EEE102">
      <w:pPr>
        <w:spacing w:line="278" w:lineRule="auto"/>
        <w:ind w:left="400" w:right="221" w:firstLine="566"/>
        <w:jc w:val="both"/>
        <w:rPr>
          <w:i/>
          <w:sz w:val="24"/>
        </w:rPr>
      </w:pPr>
      <w:r>
        <w:rPr>
          <w:i/>
          <w:sz w:val="24"/>
        </w:rPr>
        <w:t>Представление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целых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вещественных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чисел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памяти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компьютера.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Компьютерная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арифметика.</w:t>
      </w:r>
    </w:p>
    <w:p w14:paraId="5667B464">
      <w:pPr>
        <w:pStyle w:val="19"/>
        <w:jc w:val="left"/>
      </w:pPr>
      <w:r>
        <w:t>Элементы</w:t>
      </w:r>
      <w:r>
        <w:rPr>
          <w:spacing w:val="-5"/>
        </w:rPr>
        <w:t xml:space="preserve"> </w:t>
      </w:r>
      <w:r>
        <w:t>комбинаторики,</w:t>
      </w:r>
      <w:r>
        <w:rPr>
          <w:spacing w:val="-5"/>
        </w:rPr>
        <w:t xml:space="preserve"> </w:t>
      </w:r>
      <w:r>
        <w:t>теории</w:t>
      </w:r>
      <w:r>
        <w:rPr>
          <w:spacing w:val="-5"/>
        </w:rPr>
        <w:t xml:space="preserve"> </w:t>
      </w:r>
      <w:r>
        <w:t>множеств</w:t>
      </w:r>
      <w:r>
        <w:rPr>
          <w:spacing w:val="-6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математической</w:t>
      </w:r>
      <w:r>
        <w:rPr>
          <w:spacing w:val="-5"/>
        </w:rPr>
        <w:t xml:space="preserve"> </w:t>
      </w:r>
      <w:r>
        <w:t>логики</w:t>
      </w:r>
    </w:p>
    <w:p w14:paraId="6B290ED4">
      <w:pPr>
        <w:pStyle w:val="7"/>
        <w:spacing w:before="35"/>
        <w:ind w:left="966" w:firstLine="0"/>
        <w:jc w:val="left"/>
      </w:pPr>
      <w:r>
        <w:t>Операции</w:t>
      </w:r>
      <w:r>
        <w:rPr>
          <w:spacing w:val="-6"/>
        </w:rPr>
        <w:t xml:space="preserve"> </w:t>
      </w:r>
      <w:r>
        <w:t>«импликация»,</w:t>
      </w:r>
      <w:r>
        <w:rPr>
          <w:spacing w:val="-3"/>
        </w:rPr>
        <w:t xml:space="preserve"> </w:t>
      </w:r>
      <w:r>
        <w:t>«эквиваленция».</w:t>
      </w:r>
      <w:r>
        <w:rPr>
          <w:spacing w:val="-3"/>
        </w:rPr>
        <w:t xml:space="preserve"> </w:t>
      </w:r>
      <w:r>
        <w:t>Логические</w:t>
      </w:r>
      <w:r>
        <w:rPr>
          <w:spacing w:val="-9"/>
        </w:rPr>
        <w:t xml:space="preserve"> </w:t>
      </w:r>
      <w:r>
        <w:t>функции.</w:t>
      </w:r>
    </w:p>
    <w:p w14:paraId="7AFC957F">
      <w:pPr>
        <w:pStyle w:val="7"/>
        <w:tabs>
          <w:tab w:val="left" w:pos="1928"/>
          <w:tab w:val="left" w:pos="2969"/>
          <w:tab w:val="left" w:pos="3953"/>
          <w:tab w:val="left" w:pos="5751"/>
          <w:tab w:val="left" w:pos="7586"/>
          <w:tab w:val="left" w:pos="8960"/>
        </w:tabs>
        <w:spacing w:before="41"/>
        <w:ind w:left="966" w:firstLine="0"/>
        <w:jc w:val="left"/>
      </w:pPr>
      <w:r>
        <w:t>Законы</w:t>
      </w:r>
      <w:r>
        <w:tab/>
      </w:r>
      <w:r>
        <w:t>алгебры</w:t>
      </w:r>
      <w:r>
        <w:tab/>
      </w:r>
      <w:r>
        <w:t>логики.</w:t>
      </w:r>
      <w:r>
        <w:tab/>
      </w:r>
      <w:r>
        <w:t>Эквивалентные</w:t>
      </w:r>
      <w:r>
        <w:tab/>
      </w:r>
      <w:r>
        <w:t>преобразования</w:t>
      </w:r>
      <w:r>
        <w:tab/>
      </w:r>
      <w:r>
        <w:t>логических</w:t>
      </w:r>
      <w:r>
        <w:tab/>
      </w:r>
      <w:r>
        <w:t>выражений.</w:t>
      </w:r>
    </w:p>
    <w:p w14:paraId="3D0E4187">
      <w:pPr>
        <w:pStyle w:val="7"/>
        <w:spacing w:before="44"/>
        <w:ind w:firstLine="0"/>
        <w:jc w:val="left"/>
      </w:pPr>
      <w:r>
        <w:t>Логические</w:t>
      </w:r>
      <w:r>
        <w:rPr>
          <w:spacing w:val="-4"/>
        </w:rPr>
        <w:t xml:space="preserve"> </w:t>
      </w:r>
      <w:r>
        <w:t>уравнения.</w:t>
      </w:r>
    </w:p>
    <w:p w14:paraId="5A281883">
      <w:pPr>
        <w:spacing w:before="40" w:line="276" w:lineRule="auto"/>
        <w:ind w:left="400" w:firstLine="566"/>
        <w:rPr>
          <w:i/>
          <w:sz w:val="24"/>
        </w:rPr>
      </w:pPr>
      <w:r>
        <w:rPr>
          <w:sz w:val="24"/>
        </w:rPr>
        <w:t>Построение</w:t>
      </w:r>
      <w:r>
        <w:rPr>
          <w:spacing w:val="11"/>
          <w:sz w:val="24"/>
        </w:rPr>
        <w:t xml:space="preserve"> </w:t>
      </w:r>
      <w:r>
        <w:rPr>
          <w:sz w:val="24"/>
        </w:rPr>
        <w:t>логического</w:t>
      </w:r>
      <w:r>
        <w:rPr>
          <w:spacing w:val="11"/>
          <w:sz w:val="24"/>
        </w:rPr>
        <w:t xml:space="preserve"> </w:t>
      </w:r>
      <w:r>
        <w:rPr>
          <w:sz w:val="24"/>
        </w:rPr>
        <w:t>выражения</w:t>
      </w:r>
      <w:r>
        <w:rPr>
          <w:spacing w:val="11"/>
          <w:sz w:val="24"/>
        </w:rPr>
        <w:t xml:space="preserve"> </w:t>
      </w:r>
      <w:r>
        <w:rPr>
          <w:sz w:val="24"/>
        </w:rPr>
        <w:t>с</w:t>
      </w:r>
      <w:r>
        <w:rPr>
          <w:spacing w:val="11"/>
          <w:sz w:val="24"/>
        </w:rPr>
        <w:t xml:space="preserve"> </w:t>
      </w:r>
      <w:r>
        <w:rPr>
          <w:sz w:val="24"/>
        </w:rPr>
        <w:t>данной</w:t>
      </w:r>
      <w:r>
        <w:rPr>
          <w:spacing w:val="12"/>
          <w:sz w:val="24"/>
        </w:rPr>
        <w:t xml:space="preserve"> </w:t>
      </w:r>
      <w:r>
        <w:rPr>
          <w:sz w:val="24"/>
        </w:rPr>
        <w:t>таблицей</w:t>
      </w:r>
      <w:r>
        <w:rPr>
          <w:spacing w:val="10"/>
          <w:sz w:val="24"/>
        </w:rPr>
        <w:t xml:space="preserve"> </w:t>
      </w:r>
      <w:r>
        <w:rPr>
          <w:sz w:val="24"/>
        </w:rPr>
        <w:t>истинности.</w:t>
      </w:r>
      <w:r>
        <w:rPr>
          <w:spacing w:val="18"/>
          <w:sz w:val="24"/>
        </w:rPr>
        <w:t xml:space="preserve"> </w:t>
      </w:r>
      <w:r>
        <w:rPr>
          <w:sz w:val="24"/>
        </w:rPr>
        <w:t>Дизъюнктивная</w:t>
      </w:r>
      <w:r>
        <w:rPr>
          <w:spacing w:val="-57"/>
          <w:sz w:val="24"/>
        </w:rPr>
        <w:t xml:space="preserve"> </w:t>
      </w:r>
      <w:r>
        <w:rPr>
          <w:sz w:val="24"/>
        </w:rPr>
        <w:t>нормальная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форма. </w:t>
      </w:r>
      <w:r>
        <w:rPr>
          <w:i/>
          <w:sz w:val="24"/>
        </w:rPr>
        <w:t>Конъюнктивная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нормальная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форма.</w:t>
      </w:r>
    </w:p>
    <w:p w14:paraId="12945FBF">
      <w:pPr>
        <w:pStyle w:val="7"/>
        <w:spacing w:line="278" w:lineRule="auto"/>
        <w:ind w:left="966" w:right="295" w:firstLine="0"/>
        <w:jc w:val="left"/>
      </w:pPr>
      <w:r>
        <w:t>Логические элементы компьютеров. Построение схем из базовых логических элементов.</w:t>
      </w:r>
      <w:r>
        <w:rPr>
          <w:spacing w:val="-57"/>
        </w:rPr>
        <w:t xml:space="preserve"> </w:t>
      </w:r>
      <w:r>
        <w:t>Дискретные</w:t>
      </w:r>
      <w:r>
        <w:rPr>
          <w:spacing w:val="-4"/>
        </w:rPr>
        <w:t xml:space="preserve"> </w:t>
      </w:r>
      <w:r>
        <w:t>игры</w:t>
      </w:r>
      <w:r>
        <w:rPr>
          <w:spacing w:val="-2"/>
        </w:rPr>
        <w:t xml:space="preserve"> </w:t>
      </w:r>
      <w:r>
        <w:t>двух</w:t>
      </w:r>
      <w:r>
        <w:rPr>
          <w:spacing w:val="4"/>
        </w:rPr>
        <w:t xml:space="preserve"> </w:t>
      </w:r>
      <w:r>
        <w:t>игроков</w:t>
      </w:r>
      <w:r>
        <w:rPr>
          <w:spacing w:val="-1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полной</w:t>
      </w:r>
      <w:r>
        <w:rPr>
          <w:spacing w:val="-2"/>
        </w:rPr>
        <w:t xml:space="preserve"> </w:t>
      </w:r>
      <w:r>
        <w:t>информацией.</w:t>
      </w:r>
      <w:r>
        <w:rPr>
          <w:spacing w:val="-1"/>
        </w:rPr>
        <w:t xml:space="preserve"> </w:t>
      </w:r>
      <w:r>
        <w:t>Выигрышные</w:t>
      </w:r>
      <w:r>
        <w:rPr>
          <w:spacing w:val="-3"/>
        </w:rPr>
        <w:t xml:space="preserve"> </w:t>
      </w:r>
      <w:r>
        <w:t>стратегии.</w:t>
      </w:r>
    </w:p>
    <w:p w14:paraId="75DF989F">
      <w:pPr>
        <w:pStyle w:val="19"/>
        <w:jc w:val="left"/>
      </w:pPr>
      <w:r>
        <w:t>Дискретные</w:t>
      </w:r>
      <w:r>
        <w:rPr>
          <w:spacing w:val="-4"/>
        </w:rPr>
        <w:t xml:space="preserve"> </w:t>
      </w:r>
      <w:r>
        <w:t>объекты</w:t>
      </w:r>
    </w:p>
    <w:p w14:paraId="4E3E55A5">
      <w:pPr>
        <w:pStyle w:val="7"/>
        <w:spacing w:before="36" w:line="276" w:lineRule="auto"/>
        <w:ind w:right="230"/>
      </w:pPr>
      <w:r>
        <w:t>Решение алгоритмических задач, связанных с анализом графов (примеры: построения</w:t>
      </w:r>
      <w:r>
        <w:rPr>
          <w:spacing w:val="1"/>
        </w:rPr>
        <w:t xml:space="preserve"> </w:t>
      </w:r>
      <w:r>
        <w:t>оптимального пути между вершинами ориентированного ациклического графа; определения</w:t>
      </w:r>
      <w:r>
        <w:rPr>
          <w:spacing w:val="1"/>
        </w:rPr>
        <w:t xml:space="preserve"> </w:t>
      </w:r>
      <w:r>
        <w:t>количества</w:t>
      </w:r>
      <w:r>
        <w:rPr>
          <w:spacing w:val="-2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путей между</w:t>
      </w:r>
      <w:r>
        <w:rPr>
          <w:spacing w:val="-5"/>
        </w:rPr>
        <w:t xml:space="preserve"> </w:t>
      </w:r>
      <w:r>
        <w:t>вершинами).</w:t>
      </w:r>
    </w:p>
    <w:p w14:paraId="1104CB94">
      <w:pPr>
        <w:spacing w:before="1" w:line="276" w:lineRule="auto"/>
        <w:ind w:left="400" w:right="229" w:firstLine="566"/>
        <w:jc w:val="both"/>
        <w:rPr>
          <w:i/>
          <w:sz w:val="24"/>
        </w:rPr>
      </w:pPr>
      <w:r>
        <w:rPr>
          <w:sz w:val="24"/>
        </w:rPr>
        <w:t xml:space="preserve">Обход узлов дерева в глубину. </w:t>
      </w:r>
      <w:r>
        <w:rPr>
          <w:i/>
          <w:sz w:val="24"/>
        </w:rPr>
        <w:t>Упорядоченные деревья (деревья, в которых упорядочены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ребра,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выходящие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из одного узла).</w:t>
      </w:r>
    </w:p>
    <w:p w14:paraId="7D6DCC9D">
      <w:pPr>
        <w:spacing w:line="276" w:lineRule="auto"/>
        <w:ind w:left="400" w:right="225" w:firstLine="566"/>
        <w:jc w:val="both"/>
        <w:rPr>
          <w:i/>
          <w:sz w:val="24"/>
        </w:rPr>
      </w:pPr>
      <w:r>
        <w:rPr>
          <w:sz w:val="24"/>
        </w:rPr>
        <w:t>Использование деревьев при решении алгоритмических задач (примеры: анализ 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рекурсивных алгоритмов, разбор арифметических и логических выражений). Бинарное дерево.</w:t>
      </w:r>
      <w:r>
        <w:rPr>
          <w:spacing w:val="-57"/>
          <w:sz w:val="24"/>
        </w:rPr>
        <w:t xml:space="preserve"> </w:t>
      </w:r>
      <w:r>
        <w:rPr>
          <w:i/>
          <w:sz w:val="24"/>
        </w:rPr>
        <w:t>Использование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деревьев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 хранении данных.</w:t>
      </w:r>
    </w:p>
    <w:p w14:paraId="6069BFFF">
      <w:pPr>
        <w:pStyle w:val="7"/>
        <w:spacing w:line="276" w:lineRule="auto"/>
        <w:ind w:right="230"/>
      </w:pPr>
      <w:r>
        <w:t>Использование</w:t>
      </w:r>
      <w:r>
        <w:rPr>
          <w:spacing w:val="1"/>
        </w:rPr>
        <w:t xml:space="preserve"> </w:t>
      </w:r>
      <w:r>
        <w:t>графов,</w:t>
      </w:r>
      <w:r>
        <w:rPr>
          <w:spacing w:val="1"/>
        </w:rPr>
        <w:t xml:space="preserve"> </w:t>
      </w:r>
      <w:r>
        <w:t>деревьев,</w:t>
      </w:r>
      <w:r>
        <w:rPr>
          <w:spacing w:val="1"/>
        </w:rPr>
        <w:t xml:space="preserve"> </w:t>
      </w:r>
      <w:r>
        <w:t>списков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описании</w:t>
      </w:r>
      <w:r>
        <w:rPr>
          <w:spacing w:val="1"/>
        </w:rPr>
        <w:t xml:space="preserve"> </w:t>
      </w:r>
      <w:r>
        <w:t>объектов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процессов</w:t>
      </w:r>
      <w:r>
        <w:rPr>
          <w:spacing w:val="1"/>
        </w:rPr>
        <w:t xml:space="preserve"> </w:t>
      </w:r>
      <w:r>
        <w:t>окружающего</w:t>
      </w:r>
      <w:r>
        <w:rPr>
          <w:spacing w:val="1"/>
        </w:rPr>
        <w:t xml:space="preserve"> </w:t>
      </w:r>
      <w:r>
        <w:t>мира.</w:t>
      </w:r>
    </w:p>
    <w:p w14:paraId="34A5FE63">
      <w:pPr>
        <w:pStyle w:val="19"/>
        <w:spacing w:before="3" w:line="360" w:lineRule="auto"/>
        <w:ind w:left="1108" w:right="4512"/>
      </w:pPr>
      <w:r>
        <w:t>Алгоритмы и элементы программирования</w:t>
      </w:r>
      <w:r>
        <w:rPr>
          <w:spacing w:val="-57"/>
        </w:rPr>
        <w:t xml:space="preserve"> </w:t>
      </w:r>
      <w:r>
        <w:t>Алгоритмы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структуры данных</w:t>
      </w:r>
    </w:p>
    <w:p w14:paraId="5F67AAD6">
      <w:pPr>
        <w:pStyle w:val="7"/>
        <w:spacing w:line="276" w:lineRule="auto"/>
        <w:ind w:right="224"/>
      </w:pPr>
      <w:r>
        <w:t>Алгоритмы</w:t>
      </w:r>
      <w:r>
        <w:rPr>
          <w:spacing w:val="1"/>
        </w:rPr>
        <w:t xml:space="preserve"> </w:t>
      </w:r>
      <w:r>
        <w:t>исследования</w:t>
      </w:r>
      <w:r>
        <w:rPr>
          <w:spacing w:val="1"/>
        </w:rPr>
        <w:t xml:space="preserve"> </w:t>
      </w:r>
      <w:r>
        <w:t>элементарных</w:t>
      </w:r>
      <w:r>
        <w:rPr>
          <w:spacing w:val="1"/>
        </w:rPr>
        <w:t xml:space="preserve"> </w:t>
      </w:r>
      <w:r>
        <w:t>функций,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частности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точного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приближенного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квадратного</w:t>
      </w:r>
      <w:r>
        <w:rPr>
          <w:spacing w:val="1"/>
        </w:rPr>
        <w:t xml:space="preserve"> </w:t>
      </w:r>
      <w:r>
        <w:t>уравнения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целыми</w:t>
      </w:r>
      <w:r>
        <w:rPr>
          <w:spacing w:val="1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t>вещественными</w:t>
      </w:r>
      <w:r>
        <w:rPr>
          <w:spacing w:val="1"/>
        </w:rPr>
        <w:t xml:space="preserve"> </w:t>
      </w:r>
      <w:r>
        <w:t>коэффициентами,</w:t>
      </w:r>
      <w:r>
        <w:rPr>
          <w:spacing w:val="-1"/>
        </w:rPr>
        <w:t xml:space="preserve"> </w:t>
      </w:r>
      <w:r>
        <w:t>определения</w:t>
      </w:r>
      <w:r>
        <w:rPr>
          <w:spacing w:val="-1"/>
        </w:rPr>
        <w:t xml:space="preserve"> </w:t>
      </w:r>
      <w:r>
        <w:t>экстремумов</w:t>
      </w:r>
      <w:r>
        <w:rPr>
          <w:spacing w:val="-1"/>
        </w:rPr>
        <w:t xml:space="preserve"> </w:t>
      </w:r>
      <w:r>
        <w:t>квадратичной</w:t>
      </w:r>
      <w:r>
        <w:rPr>
          <w:spacing w:val="-1"/>
        </w:rPr>
        <w:t xml:space="preserve"> </w:t>
      </w:r>
      <w:r>
        <w:t>функции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отрезке.</w:t>
      </w:r>
    </w:p>
    <w:p w14:paraId="0DCA0B61">
      <w:pPr>
        <w:pStyle w:val="7"/>
        <w:spacing w:line="276" w:lineRule="auto"/>
        <w:ind w:left="966" w:right="232" w:firstLine="0"/>
      </w:pPr>
      <w:r>
        <w:t>Алгоритмы анализа и преобразования записей чисел в позиционной системе счисления.</w:t>
      </w:r>
      <w:r>
        <w:rPr>
          <w:spacing w:val="1"/>
        </w:rPr>
        <w:t xml:space="preserve"> </w:t>
      </w:r>
      <w:r>
        <w:t>Алгоритмы,</w:t>
      </w:r>
      <w:r>
        <w:rPr>
          <w:spacing w:val="20"/>
        </w:rPr>
        <w:t xml:space="preserve"> </w:t>
      </w:r>
      <w:r>
        <w:t>связанные</w:t>
      </w:r>
      <w:r>
        <w:rPr>
          <w:spacing w:val="20"/>
        </w:rPr>
        <w:t xml:space="preserve"> </w:t>
      </w:r>
      <w:r>
        <w:t>с</w:t>
      </w:r>
      <w:r>
        <w:rPr>
          <w:spacing w:val="20"/>
        </w:rPr>
        <w:t xml:space="preserve"> </w:t>
      </w:r>
      <w:r>
        <w:t>делимостью</w:t>
      </w:r>
      <w:r>
        <w:rPr>
          <w:spacing w:val="22"/>
        </w:rPr>
        <w:t xml:space="preserve"> </w:t>
      </w:r>
      <w:r>
        <w:t>целых</w:t>
      </w:r>
      <w:r>
        <w:rPr>
          <w:spacing w:val="23"/>
        </w:rPr>
        <w:t xml:space="preserve"> </w:t>
      </w:r>
      <w:r>
        <w:t>чисел.</w:t>
      </w:r>
      <w:r>
        <w:rPr>
          <w:spacing w:val="21"/>
        </w:rPr>
        <w:t xml:space="preserve"> </w:t>
      </w:r>
      <w:r>
        <w:t>Алгоритм</w:t>
      </w:r>
      <w:r>
        <w:rPr>
          <w:spacing w:val="21"/>
        </w:rPr>
        <w:t xml:space="preserve"> </w:t>
      </w:r>
      <w:r>
        <w:t>Евклида</w:t>
      </w:r>
      <w:r>
        <w:rPr>
          <w:spacing w:val="21"/>
        </w:rPr>
        <w:t xml:space="preserve"> </w:t>
      </w:r>
      <w:r>
        <w:t>для</w:t>
      </w:r>
      <w:r>
        <w:rPr>
          <w:spacing w:val="21"/>
        </w:rPr>
        <w:t xml:space="preserve"> </w:t>
      </w:r>
      <w:r>
        <w:t>определения</w:t>
      </w:r>
    </w:p>
    <w:p w14:paraId="70C4F120">
      <w:pPr>
        <w:pStyle w:val="7"/>
        <w:ind w:firstLine="0"/>
      </w:pPr>
      <w:r>
        <w:t>НОД</w:t>
      </w:r>
      <w:r>
        <w:rPr>
          <w:spacing w:val="-5"/>
        </w:rPr>
        <w:t xml:space="preserve"> </w:t>
      </w:r>
      <w:r>
        <w:t>двух</w:t>
      </w:r>
      <w:r>
        <w:rPr>
          <w:spacing w:val="-2"/>
        </w:rPr>
        <w:t xml:space="preserve"> </w:t>
      </w:r>
      <w:r>
        <w:t>натуральных</w:t>
      </w:r>
      <w:r>
        <w:rPr>
          <w:spacing w:val="-4"/>
        </w:rPr>
        <w:t xml:space="preserve"> </w:t>
      </w:r>
      <w:r>
        <w:t>чисел.</w:t>
      </w:r>
    </w:p>
    <w:p w14:paraId="361D0059">
      <w:pPr>
        <w:pStyle w:val="7"/>
        <w:spacing w:before="39" w:line="276" w:lineRule="auto"/>
        <w:ind w:right="228"/>
      </w:pPr>
      <w:r>
        <w:t>Алгоритмы</w:t>
      </w:r>
      <w:r>
        <w:rPr>
          <w:spacing w:val="1"/>
        </w:rPr>
        <w:t xml:space="preserve"> </w:t>
      </w:r>
      <w:r>
        <w:t>линейной</w:t>
      </w:r>
      <w:r>
        <w:rPr>
          <w:spacing w:val="1"/>
        </w:rPr>
        <w:t xml:space="preserve"> </w:t>
      </w:r>
      <w:r>
        <w:t>(однопроходной)</w:t>
      </w:r>
      <w:r>
        <w:rPr>
          <w:spacing w:val="1"/>
        </w:rPr>
        <w:t xml:space="preserve"> </w:t>
      </w:r>
      <w:r>
        <w:t>обработки</w:t>
      </w:r>
      <w:r>
        <w:rPr>
          <w:spacing w:val="1"/>
        </w:rPr>
        <w:t xml:space="preserve"> </w:t>
      </w:r>
      <w:r>
        <w:t>последовательности</w:t>
      </w:r>
      <w:r>
        <w:rPr>
          <w:spacing w:val="1"/>
        </w:rPr>
        <w:t xml:space="preserve"> </w:t>
      </w:r>
      <w:r>
        <w:t>чисел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использования дополнительной памяти, зависящей от длины последовательности (вычисление</w:t>
      </w:r>
      <w:r>
        <w:rPr>
          <w:spacing w:val="-57"/>
        </w:rPr>
        <w:t xml:space="preserve"> </w:t>
      </w:r>
      <w:r>
        <w:t>максимума,</w:t>
      </w:r>
      <w:r>
        <w:rPr>
          <w:spacing w:val="39"/>
        </w:rPr>
        <w:t xml:space="preserve"> </w:t>
      </w:r>
      <w:r>
        <w:t>суммы;</w:t>
      </w:r>
      <w:r>
        <w:rPr>
          <w:spacing w:val="37"/>
        </w:rPr>
        <w:t xml:space="preserve"> </w:t>
      </w:r>
      <w:r>
        <w:t>линейный</w:t>
      </w:r>
      <w:r>
        <w:rPr>
          <w:spacing w:val="38"/>
        </w:rPr>
        <w:t xml:space="preserve"> </w:t>
      </w:r>
      <w:r>
        <w:t>поиск</w:t>
      </w:r>
      <w:r>
        <w:rPr>
          <w:spacing w:val="38"/>
        </w:rPr>
        <w:t xml:space="preserve"> </w:t>
      </w:r>
      <w:r>
        <w:t>и</w:t>
      </w:r>
      <w:r>
        <w:rPr>
          <w:spacing w:val="38"/>
        </w:rPr>
        <w:t xml:space="preserve"> </w:t>
      </w:r>
      <w:r>
        <w:t>т.п.).</w:t>
      </w:r>
      <w:r>
        <w:rPr>
          <w:spacing w:val="37"/>
        </w:rPr>
        <w:t xml:space="preserve"> </w:t>
      </w:r>
      <w:r>
        <w:t>Обработка</w:t>
      </w:r>
      <w:r>
        <w:rPr>
          <w:spacing w:val="36"/>
        </w:rPr>
        <w:t xml:space="preserve"> </w:t>
      </w:r>
      <w:r>
        <w:t>элементов</w:t>
      </w:r>
      <w:r>
        <w:rPr>
          <w:spacing w:val="37"/>
        </w:rPr>
        <w:t xml:space="preserve"> </w:t>
      </w:r>
      <w:r>
        <w:t>последовательности,</w:t>
      </w:r>
    </w:p>
    <w:p w14:paraId="18C93AF1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4C218343">
      <w:pPr>
        <w:pStyle w:val="7"/>
        <w:spacing w:before="68" w:line="278" w:lineRule="auto"/>
        <w:ind w:right="230" w:firstLine="0"/>
      </w:pPr>
      <w:r>
        <w:t>удовлетворяющих</w:t>
      </w:r>
      <w:r>
        <w:rPr>
          <w:spacing w:val="1"/>
        </w:rPr>
        <w:t xml:space="preserve"> </w:t>
      </w:r>
      <w:r>
        <w:t>определенному</w:t>
      </w:r>
      <w:r>
        <w:rPr>
          <w:spacing w:val="1"/>
        </w:rPr>
        <w:t xml:space="preserve"> </w:t>
      </w:r>
      <w:r>
        <w:t>условию</w:t>
      </w:r>
      <w:r>
        <w:rPr>
          <w:spacing w:val="1"/>
        </w:rPr>
        <w:t xml:space="preserve"> </w:t>
      </w:r>
      <w:r>
        <w:t>(вычисление</w:t>
      </w:r>
      <w:r>
        <w:rPr>
          <w:spacing w:val="1"/>
        </w:rPr>
        <w:t xml:space="preserve"> </w:t>
      </w:r>
      <w:r>
        <w:t>суммы</w:t>
      </w:r>
      <w:r>
        <w:rPr>
          <w:spacing w:val="1"/>
        </w:rPr>
        <w:t xml:space="preserve"> </w:t>
      </w:r>
      <w:r>
        <w:t>заданных</w:t>
      </w:r>
      <w:r>
        <w:rPr>
          <w:spacing w:val="1"/>
        </w:rPr>
        <w:t xml:space="preserve"> </w:t>
      </w:r>
      <w:r>
        <w:t>элементов,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максимума</w:t>
      </w:r>
      <w:r>
        <w:rPr>
          <w:spacing w:val="-2"/>
        </w:rPr>
        <w:t xml:space="preserve"> </w:t>
      </w:r>
      <w:r>
        <w:t>и т.п.).</w:t>
      </w:r>
    </w:p>
    <w:p w14:paraId="4624C988">
      <w:pPr>
        <w:pStyle w:val="7"/>
        <w:spacing w:line="276" w:lineRule="auto"/>
        <w:ind w:right="225"/>
        <w:rPr>
          <w:i/>
        </w:rPr>
      </w:pPr>
      <w:r>
        <w:t>Алгоритмы</w:t>
      </w:r>
      <w:r>
        <w:rPr>
          <w:spacing w:val="1"/>
        </w:rPr>
        <w:t xml:space="preserve"> </w:t>
      </w:r>
      <w:r>
        <w:t>обработки</w:t>
      </w:r>
      <w:r>
        <w:rPr>
          <w:spacing w:val="1"/>
        </w:rPr>
        <w:t xml:space="preserve"> </w:t>
      </w:r>
      <w:r>
        <w:t>массивов.</w:t>
      </w:r>
      <w:r>
        <w:rPr>
          <w:spacing w:val="1"/>
        </w:rPr>
        <w:t xml:space="preserve"> </w:t>
      </w:r>
      <w:r>
        <w:t>Примеры:</w:t>
      </w:r>
      <w:r>
        <w:rPr>
          <w:spacing w:val="1"/>
        </w:rPr>
        <w:t xml:space="preserve"> </w:t>
      </w:r>
      <w:r>
        <w:t>перестановка</w:t>
      </w:r>
      <w:r>
        <w:rPr>
          <w:spacing w:val="1"/>
        </w:rPr>
        <w:t xml:space="preserve"> </w:t>
      </w:r>
      <w:r>
        <w:t>элементов</w:t>
      </w:r>
      <w:r>
        <w:rPr>
          <w:spacing w:val="61"/>
        </w:rPr>
        <w:t xml:space="preserve"> </w:t>
      </w:r>
      <w:r>
        <w:t>данного</w:t>
      </w:r>
      <w:r>
        <w:rPr>
          <w:spacing w:val="1"/>
        </w:rPr>
        <w:t xml:space="preserve"> </w:t>
      </w:r>
      <w:r>
        <w:t>одномерного массива в обратном порядке; циклический сдвиг элементов массива; заполнение</w:t>
      </w:r>
      <w:r>
        <w:rPr>
          <w:spacing w:val="1"/>
        </w:rPr>
        <w:t xml:space="preserve"> </w:t>
      </w:r>
      <w:r>
        <w:t>двумерного числового массива по заданным правилам; поиск элемента в двумерном массиве;</w:t>
      </w:r>
      <w:r>
        <w:rPr>
          <w:spacing w:val="1"/>
        </w:rPr>
        <w:t xml:space="preserve"> </w:t>
      </w:r>
      <w:r>
        <w:t>вычисление</w:t>
      </w:r>
      <w:r>
        <w:rPr>
          <w:spacing w:val="1"/>
        </w:rPr>
        <w:t xml:space="preserve"> </w:t>
      </w:r>
      <w:r>
        <w:t>максимума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суммы</w:t>
      </w:r>
      <w:r>
        <w:rPr>
          <w:spacing w:val="1"/>
        </w:rPr>
        <w:t xml:space="preserve"> </w:t>
      </w:r>
      <w:r>
        <w:t>элементов</w:t>
      </w:r>
      <w:r>
        <w:rPr>
          <w:spacing w:val="1"/>
        </w:rPr>
        <w:t xml:space="preserve"> </w:t>
      </w:r>
      <w:r>
        <w:t>двумерного</w:t>
      </w:r>
      <w:r>
        <w:rPr>
          <w:spacing w:val="1"/>
        </w:rPr>
        <w:t xml:space="preserve"> </w:t>
      </w:r>
      <w:r>
        <w:t>массива.</w:t>
      </w:r>
      <w:r>
        <w:rPr>
          <w:spacing w:val="1"/>
        </w:rPr>
        <w:t xml:space="preserve"> </w:t>
      </w:r>
      <w:r>
        <w:rPr>
          <w:i/>
        </w:rPr>
        <w:t>Вставка</w:t>
      </w:r>
      <w:r>
        <w:rPr>
          <w:i/>
          <w:spacing w:val="1"/>
        </w:rPr>
        <w:t xml:space="preserve"> </w:t>
      </w:r>
      <w:r>
        <w:rPr>
          <w:i/>
        </w:rPr>
        <w:t>и</w:t>
      </w:r>
      <w:r>
        <w:rPr>
          <w:i/>
          <w:spacing w:val="1"/>
        </w:rPr>
        <w:t xml:space="preserve"> </w:t>
      </w:r>
      <w:r>
        <w:rPr>
          <w:i/>
        </w:rPr>
        <w:t>удаление</w:t>
      </w:r>
      <w:r>
        <w:rPr>
          <w:i/>
          <w:spacing w:val="1"/>
        </w:rPr>
        <w:t xml:space="preserve"> </w:t>
      </w:r>
      <w:r>
        <w:rPr>
          <w:i/>
        </w:rPr>
        <w:t>элементов</w:t>
      </w:r>
      <w:r>
        <w:rPr>
          <w:i/>
          <w:spacing w:val="-3"/>
        </w:rPr>
        <w:t xml:space="preserve"> </w:t>
      </w:r>
      <w:r>
        <w:rPr>
          <w:i/>
        </w:rPr>
        <w:t>в</w:t>
      </w:r>
      <w:r>
        <w:rPr>
          <w:i/>
          <w:spacing w:val="-1"/>
        </w:rPr>
        <w:t xml:space="preserve"> </w:t>
      </w:r>
      <w:r>
        <w:rPr>
          <w:i/>
        </w:rPr>
        <w:t>массиве.</w:t>
      </w:r>
    </w:p>
    <w:p w14:paraId="6091ABEB">
      <w:pPr>
        <w:pStyle w:val="7"/>
        <w:spacing w:line="276" w:lineRule="auto"/>
        <w:ind w:right="220"/>
      </w:pPr>
      <w:r>
        <w:t>Рекурсивные</w:t>
      </w:r>
      <w:r>
        <w:rPr>
          <w:spacing w:val="1"/>
        </w:rPr>
        <w:t xml:space="preserve"> </w:t>
      </w:r>
      <w:r>
        <w:t>алгоритмы,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частности:</w:t>
      </w:r>
      <w:r>
        <w:rPr>
          <w:spacing w:val="1"/>
        </w:rPr>
        <w:t xml:space="preserve"> </w:t>
      </w:r>
      <w:r>
        <w:t>нахождение</w:t>
      </w:r>
      <w:r>
        <w:rPr>
          <w:spacing w:val="1"/>
        </w:rPr>
        <w:t xml:space="preserve"> </w:t>
      </w:r>
      <w:r>
        <w:t>натуральной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целой</w:t>
      </w:r>
      <w:r>
        <w:rPr>
          <w:spacing w:val="1"/>
        </w:rPr>
        <w:t xml:space="preserve"> </w:t>
      </w:r>
      <w:r>
        <w:t>степени</w:t>
      </w:r>
      <w:r>
        <w:rPr>
          <w:spacing w:val="1"/>
        </w:rPr>
        <w:t xml:space="preserve"> </w:t>
      </w:r>
      <w:r>
        <w:t>заданного</w:t>
      </w:r>
      <w:r>
        <w:rPr>
          <w:spacing w:val="1"/>
        </w:rPr>
        <w:t xml:space="preserve"> </w:t>
      </w:r>
      <w:r>
        <w:t>ненулевого</w:t>
      </w:r>
      <w:r>
        <w:rPr>
          <w:spacing w:val="1"/>
        </w:rPr>
        <w:t xml:space="preserve"> </w:t>
      </w:r>
      <w:r>
        <w:t>вещественного</w:t>
      </w:r>
      <w:r>
        <w:rPr>
          <w:spacing w:val="1"/>
        </w:rPr>
        <w:t xml:space="preserve"> </w:t>
      </w:r>
      <w:r>
        <w:t>числа;</w:t>
      </w:r>
      <w:r>
        <w:rPr>
          <w:spacing w:val="1"/>
        </w:rPr>
        <w:t xml:space="preserve"> </w:t>
      </w:r>
      <w:r>
        <w:t>вычисление</w:t>
      </w:r>
      <w:r>
        <w:rPr>
          <w:spacing w:val="1"/>
        </w:rPr>
        <w:t xml:space="preserve"> </w:t>
      </w:r>
      <w:r>
        <w:t>факториалов;</w:t>
      </w:r>
      <w:r>
        <w:rPr>
          <w:spacing w:val="1"/>
        </w:rPr>
        <w:t xml:space="preserve"> </w:t>
      </w:r>
      <w:r>
        <w:t>вычисление</w:t>
      </w:r>
      <w:r>
        <w:rPr>
          <w:spacing w:val="1"/>
        </w:rPr>
        <w:t xml:space="preserve"> </w:t>
      </w:r>
      <w:r>
        <w:t>n-го</w:t>
      </w:r>
      <w:r>
        <w:rPr>
          <w:spacing w:val="1"/>
        </w:rPr>
        <w:t xml:space="preserve"> </w:t>
      </w:r>
      <w:r>
        <w:t>элемента</w:t>
      </w:r>
      <w:r>
        <w:rPr>
          <w:spacing w:val="1"/>
        </w:rPr>
        <w:t xml:space="preserve"> </w:t>
      </w:r>
      <w:r>
        <w:t>рекуррентной</w:t>
      </w:r>
      <w:r>
        <w:rPr>
          <w:spacing w:val="1"/>
        </w:rPr>
        <w:t xml:space="preserve"> </w:t>
      </w:r>
      <w:r>
        <w:t>последовательности</w:t>
      </w:r>
      <w:r>
        <w:rPr>
          <w:spacing w:val="1"/>
        </w:rPr>
        <w:t xml:space="preserve"> </w:t>
      </w:r>
      <w:r>
        <w:t>(например,</w:t>
      </w:r>
      <w:r>
        <w:rPr>
          <w:spacing w:val="1"/>
        </w:rPr>
        <w:t xml:space="preserve"> </w:t>
      </w:r>
      <w:r>
        <w:t>последовательности</w:t>
      </w:r>
      <w:r>
        <w:rPr>
          <w:spacing w:val="1"/>
        </w:rPr>
        <w:t xml:space="preserve"> </w:t>
      </w:r>
      <w:r>
        <w:t>Фибоначчи).</w:t>
      </w:r>
      <w:r>
        <w:rPr>
          <w:spacing w:val="1"/>
        </w:rPr>
        <w:t xml:space="preserve"> </w:t>
      </w:r>
      <w:r>
        <w:t>Построение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анализ</w:t>
      </w:r>
      <w:r>
        <w:rPr>
          <w:spacing w:val="1"/>
        </w:rPr>
        <w:t xml:space="preserve"> </w:t>
      </w:r>
      <w:r>
        <w:t>дерева</w:t>
      </w:r>
      <w:r>
        <w:rPr>
          <w:spacing w:val="1"/>
        </w:rPr>
        <w:t xml:space="preserve"> </w:t>
      </w:r>
      <w:r>
        <w:t>рекурсивных</w:t>
      </w:r>
      <w:r>
        <w:rPr>
          <w:spacing w:val="1"/>
        </w:rPr>
        <w:t xml:space="preserve"> </w:t>
      </w:r>
      <w:r>
        <w:t>вызовов.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записи</w:t>
      </w:r>
      <w:r>
        <w:rPr>
          <w:spacing w:val="1"/>
        </w:rPr>
        <w:t xml:space="preserve"> </w:t>
      </w:r>
      <w:r>
        <w:t>рекурсивных</w:t>
      </w:r>
      <w:r>
        <w:rPr>
          <w:spacing w:val="1"/>
        </w:rPr>
        <w:t xml:space="preserve"> </w:t>
      </w:r>
      <w:r>
        <w:t>алгоритмов</w:t>
      </w:r>
      <w:r>
        <w:rPr>
          <w:spacing w:val="-1"/>
        </w:rPr>
        <w:t xml:space="preserve"> </w:t>
      </w:r>
      <w:r>
        <w:t>без явного использования рекурсии.</w:t>
      </w:r>
    </w:p>
    <w:p w14:paraId="3EF04304">
      <w:pPr>
        <w:pStyle w:val="7"/>
        <w:spacing w:line="276" w:lineRule="auto"/>
        <w:ind w:right="222"/>
      </w:pPr>
      <w:r>
        <w:t>Сортировка</w:t>
      </w:r>
      <w:r>
        <w:rPr>
          <w:spacing w:val="1"/>
        </w:rPr>
        <w:t xml:space="preserve"> </w:t>
      </w:r>
      <w:r>
        <w:t>одномерных</w:t>
      </w:r>
      <w:r>
        <w:rPr>
          <w:spacing w:val="1"/>
        </w:rPr>
        <w:t xml:space="preserve"> </w:t>
      </w:r>
      <w:r>
        <w:t>массивов.</w:t>
      </w:r>
      <w:r>
        <w:rPr>
          <w:spacing w:val="1"/>
        </w:rPr>
        <w:t xml:space="preserve"> </w:t>
      </w:r>
      <w:r>
        <w:t>Квадратичные</w:t>
      </w:r>
      <w:r>
        <w:rPr>
          <w:spacing w:val="1"/>
        </w:rPr>
        <w:t xml:space="preserve"> </w:t>
      </w:r>
      <w:r>
        <w:t>алгоритмы</w:t>
      </w:r>
      <w:r>
        <w:rPr>
          <w:spacing w:val="1"/>
        </w:rPr>
        <w:t xml:space="preserve"> </w:t>
      </w:r>
      <w:r>
        <w:t>сортировки</w:t>
      </w:r>
      <w:r>
        <w:rPr>
          <w:spacing w:val="1"/>
        </w:rPr>
        <w:t xml:space="preserve"> </w:t>
      </w:r>
      <w:r>
        <w:t>(пример:</w:t>
      </w:r>
      <w:r>
        <w:rPr>
          <w:spacing w:val="1"/>
        </w:rPr>
        <w:t xml:space="preserve"> </w:t>
      </w:r>
      <w:r>
        <w:t>сортировка пузырьком). Слияние двух отсортированных массивов в один без использования</w:t>
      </w:r>
      <w:r>
        <w:rPr>
          <w:spacing w:val="1"/>
        </w:rPr>
        <w:t xml:space="preserve"> </w:t>
      </w:r>
      <w:r>
        <w:t>сортировки.</w:t>
      </w:r>
    </w:p>
    <w:p w14:paraId="2F028B49">
      <w:pPr>
        <w:pStyle w:val="7"/>
        <w:spacing w:line="276" w:lineRule="auto"/>
        <w:ind w:right="224"/>
      </w:pPr>
      <w:r>
        <w:t>Алгоритмы</w:t>
      </w:r>
      <w:r>
        <w:rPr>
          <w:spacing w:val="1"/>
        </w:rPr>
        <w:t xml:space="preserve"> </w:t>
      </w:r>
      <w:r>
        <w:t>анализа</w:t>
      </w:r>
      <w:r>
        <w:rPr>
          <w:spacing w:val="1"/>
        </w:rPr>
        <w:t xml:space="preserve"> </w:t>
      </w:r>
      <w:r>
        <w:t>отсортированных</w:t>
      </w:r>
      <w:r>
        <w:rPr>
          <w:spacing w:val="1"/>
        </w:rPr>
        <w:t xml:space="preserve"> </w:t>
      </w:r>
      <w:r>
        <w:t>массивов.</w:t>
      </w:r>
      <w:r>
        <w:rPr>
          <w:spacing w:val="1"/>
        </w:rPr>
        <w:t xml:space="preserve"> </w:t>
      </w:r>
      <w:r>
        <w:t>Рекурсивная</w:t>
      </w:r>
      <w:r>
        <w:rPr>
          <w:spacing w:val="1"/>
        </w:rPr>
        <w:t xml:space="preserve"> </w:t>
      </w:r>
      <w:r>
        <w:t>реализация</w:t>
      </w:r>
      <w:r>
        <w:rPr>
          <w:spacing w:val="1"/>
        </w:rPr>
        <w:t xml:space="preserve"> </w:t>
      </w:r>
      <w:r>
        <w:t>сортировки</w:t>
      </w:r>
      <w:r>
        <w:rPr>
          <w:spacing w:val="1"/>
        </w:rPr>
        <w:t xml:space="preserve"> </w:t>
      </w:r>
      <w:r>
        <w:t>массива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основе</w:t>
      </w:r>
      <w:r>
        <w:rPr>
          <w:spacing w:val="-2"/>
        </w:rPr>
        <w:t xml:space="preserve"> </w:t>
      </w:r>
      <w:r>
        <w:t>слияния</w:t>
      </w:r>
      <w:r>
        <w:rPr>
          <w:spacing w:val="-1"/>
        </w:rPr>
        <w:t xml:space="preserve"> </w:t>
      </w:r>
      <w:r>
        <w:t>двух</w:t>
      </w:r>
      <w:r>
        <w:rPr>
          <w:spacing w:val="2"/>
        </w:rPr>
        <w:t xml:space="preserve"> </w:t>
      </w:r>
      <w:r>
        <w:t>его</w:t>
      </w:r>
      <w:r>
        <w:rPr>
          <w:spacing w:val="-1"/>
        </w:rPr>
        <w:t xml:space="preserve"> </w:t>
      </w:r>
      <w:r>
        <w:t>отсортированных</w:t>
      </w:r>
      <w:r>
        <w:rPr>
          <w:spacing w:val="1"/>
        </w:rPr>
        <w:t xml:space="preserve"> </w:t>
      </w:r>
      <w:r>
        <w:t>фрагментов.</w:t>
      </w:r>
    </w:p>
    <w:p w14:paraId="553BC69A">
      <w:pPr>
        <w:pStyle w:val="7"/>
        <w:spacing w:line="276" w:lineRule="auto"/>
        <w:ind w:right="226"/>
      </w:pPr>
      <w:r>
        <w:t>Алгоритмы</w:t>
      </w:r>
      <w:r>
        <w:rPr>
          <w:spacing w:val="1"/>
        </w:rPr>
        <w:t xml:space="preserve"> </w:t>
      </w:r>
      <w:r>
        <w:t>анализа</w:t>
      </w:r>
      <w:r>
        <w:rPr>
          <w:spacing w:val="1"/>
        </w:rPr>
        <w:t xml:space="preserve"> </w:t>
      </w:r>
      <w:r>
        <w:t>символьных</w:t>
      </w:r>
      <w:r>
        <w:rPr>
          <w:spacing w:val="1"/>
        </w:rPr>
        <w:t xml:space="preserve"> </w:t>
      </w:r>
      <w:r>
        <w:t>строк,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числе:</w:t>
      </w:r>
      <w:r>
        <w:rPr>
          <w:spacing w:val="1"/>
        </w:rPr>
        <w:t xml:space="preserve"> </w:t>
      </w:r>
      <w:r>
        <w:t>подсчет</w:t>
      </w:r>
      <w:r>
        <w:rPr>
          <w:spacing w:val="1"/>
        </w:rPr>
        <w:t xml:space="preserve"> </w:t>
      </w:r>
      <w:r>
        <w:t>количества</w:t>
      </w:r>
      <w:r>
        <w:rPr>
          <w:spacing w:val="1"/>
        </w:rPr>
        <w:t xml:space="preserve"> </w:t>
      </w:r>
      <w:r>
        <w:t>появлений</w:t>
      </w:r>
      <w:r>
        <w:rPr>
          <w:spacing w:val="1"/>
        </w:rPr>
        <w:t xml:space="preserve"> </w:t>
      </w:r>
      <w:r>
        <w:t>символа в строке; разбиение строки на слова по пробельным символам; поиск подстроки</w:t>
      </w:r>
      <w:r>
        <w:rPr>
          <w:spacing w:val="1"/>
        </w:rPr>
        <w:t xml:space="preserve"> </w:t>
      </w:r>
      <w:r>
        <w:t>внутри данной строки;</w:t>
      </w:r>
      <w:r>
        <w:rPr>
          <w:spacing w:val="-2"/>
        </w:rPr>
        <w:t xml:space="preserve"> </w:t>
      </w:r>
      <w:r>
        <w:t>замена</w:t>
      </w:r>
      <w:r>
        <w:rPr>
          <w:spacing w:val="-2"/>
        </w:rPr>
        <w:t xml:space="preserve"> </w:t>
      </w:r>
      <w:r>
        <w:t>найденной</w:t>
      </w:r>
      <w:r>
        <w:rPr>
          <w:spacing w:val="-2"/>
        </w:rPr>
        <w:t xml:space="preserve"> </w:t>
      </w:r>
      <w:r>
        <w:t>подстроки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другую</w:t>
      </w:r>
      <w:r>
        <w:rPr>
          <w:spacing w:val="1"/>
        </w:rPr>
        <w:t xml:space="preserve"> </w:t>
      </w:r>
      <w:r>
        <w:t>строку.</w:t>
      </w:r>
    </w:p>
    <w:p w14:paraId="5733879B">
      <w:pPr>
        <w:pStyle w:val="7"/>
        <w:spacing w:line="274" w:lineRule="exact"/>
        <w:ind w:left="966" w:firstLine="0"/>
        <w:rPr>
          <w:i/>
        </w:rPr>
      </w:pPr>
      <w:r>
        <w:t>Построение</w:t>
      </w:r>
      <w:r>
        <w:rPr>
          <w:spacing w:val="-4"/>
        </w:rPr>
        <w:t xml:space="preserve"> </w:t>
      </w:r>
      <w:r>
        <w:t>графика</w:t>
      </w:r>
      <w:r>
        <w:rPr>
          <w:spacing w:val="-3"/>
        </w:rPr>
        <w:t xml:space="preserve"> </w:t>
      </w:r>
      <w:r>
        <w:t>функции,</w:t>
      </w:r>
      <w:r>
        <w:rPr>
          <w:spacing w:val="-5"/>
        </w:rPr>
        <w:t xml:space="preserve"> </w:t>
      </w:r>
      <w:r>
        <w:t>заданной</w:t>
      </w:r>
      <w:r>
        <w:rPr>
          <w:spacing w:val="-2"/>
        </w:rPr>
        <w:t xml:space="preserve"> </w:t>
      </w:r>
      <w:r>
        <w:t>формулой,</w:t>
      </w:r>
      <w:r>
        <w:rPr>
          <w:spacing w:val="-2"/>
        </w:rPr>
        <w:t xml:space="preserve"> </w:t>
      </w:r>
      <w:r>
        <w:t>программой</w:t>
      </w:r>
      <w:r>
        <w:rPr>
          <w:spacing w:val="-2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таблицей</w:t>
      </w:r>
      <w:r>
        <w:rPr>
          <w:spacing w:val="-5"/>
        </w:rPr>
        <w:t xml:space="preserve"> </w:t>
      </w:r>
      <w:r>
        <w:t>значений</w:t>
      </w:r>
      <w:r>
        <w:rPr>
          <w:i/>
        </w:rPr>
        <w:t>.</w:t>
      </w:r>
    </w:p>
    <w:p w14:paraId="6DAB1035">
      <w:pPr>
        <w:spacing w:before="41" w:line="276" w:lineRule="auto"/>
        <w:ind w:left="400" w:right="224" w:firstLine="566"/>
        <w:jc w:val="both"/>
        <w:rPr>
          <w:i/>
          <w:sz w:val="24"/>
        </w:rPr>
      </w:pPr>
      <w:r>
        <w:rPr>
          <w:sz w:val="24"/>
        </w:rPr>
        <w:t>Алгоритмы приближенного решения уравнений на данном отрезке, например, методом</w:t>
      </w:r>
      <w:r>
        <w:rPr>
          <w:spacing w:val="1"/>
          <w:sz w:val="24"/>
        </w:rPr>
        <w:t xml:space="preserve"> </w:t>
      </w:r>
      <w:r>
        <w:rPr>
          <w:sz w:val="24"/>
        </w:rPr>
        <w:t>деления отрезка пополам. Алгоритмы приближенного вычисления длин и площадей, в 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числе: приближенное вычисление длины плоской кривой путем аппроксимации ее ломаной;</w:t>
      </w:r>
      <w:r>
        <w:rPr>
          <w:spacing w:val="1"/>
          <w:sz w:val="24"/>
        </w:rPr>
        <w:t xml:space="preserve"> </w:t>
      </w:r>
      <w:r>
        <w:rPr>
          <w:sz w:val="24"/>
        </w:rPr>
        <w:t>приближенный</w:t>
      </w:r>
      <w:r>
        <w:rPr>
          <w:spacing w:val="1"/>
          <w:sz w:val="24"/>
        </w:rPr>
        <w:t xml:space="preserve"> </w:t>
      </w:r>
      <w:r>
        <w:rPr>
          <w:sz w:val="24"/>
        </w:rPr>
        <w:t>подсчет</w:t>
      </w:r>
      <w:r>
        <w:rPr>
          <w:spacing w:val="1"/>
          <w:sz w:val="24"/>
        </w:rPr>
        <w:t xml:space="preserve"> </w:t>
      </w:r>
      <w:r>
        <w:rPr>
          <w:sz w:val="24"/>
        </w:rPr>
        <w:t>методом</w:t>
      </w:r>
      <w:r>
        <w:rPr>
          <w:spacing w:val="1"/>
          <w:sz w:val="24"/>
        </w:rPr>
        <w:t xml:space="preserve"> </w:t>
      </w:r>
      <w:r>
        <w:rPr>
          <w:sz w:val="24"/>
        </w:rPr>
        <w:t>трапеций</w:t>
      </w:r>
      <w:r>
        <w:rPr>
          <w:spacing w:val="1"/>
          <w:sz w:val="24"/>
        </w:rPr>
        <w:t xml:space="preserve"> </w:t>
      </w:r>
      <w:r>
        <w:rPr>
          <w:sz w:val="24"/>
        </w:rPr>
        <w:t>площади</w:t>
      </w:r>
      <w:r>
        <w:rPr>
          <w:spacing w:val="1"/>
          <w:sz w:val="24"/>
        </w:rPr>
        <w:t xml:space="preserve"> </w:t>
      </w:r>
      <w:r>
        <w:rPr>
          <w:sz w:val="24"/>
        </w:rPr>
        <w:t>под</w:t>
      </w:r>
      <w:r>
        <w:rPr>
          <w:spacing w:val="1"/>
          <w:sz w:val="24"/>
        </w:rPr>
        <w:t xml:space="preserve"> </w:t>
      </w:r>
      <w:r>
        <w:rPr>
          <w:sz w:val="24"/>
        </w:rPr>
        <w:t>графиком</w:t>
      </w:r>
      <w:r>
        <w:rPr>
          <w:spacing w:val="1"/>
          <w:sz w:val="24"/>
        </w:rPr>
        <w:t xml:space="preserve"> </w:t>
      </w:r>
      <w:r>
        <w:rPr>
          <w:sz w:val="24"/>
        </w:rPr>
        <w:t>функции,</w:t>
      </w:r>
      <w:r>
        <w:rPr>
          <w:spacing w:val="1"/>
          <w:sz w:val="24"/>
        </w:rPr>
        <w:t xml:space="preserve"> </w:t>
      </w:r>
      <w:r>
        <w:rPr>
          <w:sz w:val="24"/>
        </w:rPr>
        <w:t>заданной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формулой, программой или таблицей значений. </w:t>
      </w:r>
      <w:r>
        <w:rPr>
          <w:i/>
          <w:sz w:val="24"/>
        </w:rPr>
        <w:t>Приближенное вычисление площади фигуры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методом Монте-Карло. Построение траекторий, заданных разностными схемами. Решение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задач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оптимизации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Алгоритмы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вычислительной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геометрии.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Вероятностные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алгоритмы.</w:t>
      </w:r>
    </w:p>
    <w:p w14:paraId="59DD4034">
      <w:pPr>
        <w:pStyle w:val="7"/>
        <w:spacing w:line="276" w:lineRule="auto"/>
        <w:ind w:right="233"/>
      </w:pPr>
      <w:r>
        <w:t>Сохранение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промежуточных</w:t>
      </w:r>
      <w:r>
        <w:rPr>
          <w:spacing w:val="1"/>
        </w:rPr>
        <w:t xml:space="preserve"> </w:t>
      </w:r>
      <w:r>
        <w:t>результатов.</w:t>
      </w:r>
      <w:r>
        <w:rPr>
          <w:spacing w:val="1"/>
        </w:rPr>
        <w:t xml:space="preserve"> </w:t>
      </w:r>
      <w:r>
        <w:t>Метод</w:t>
      </w:r>
      <w:r>
        <w:rPr>
          <w:spacing w:val="1"/>
        </w:rPr>
        <w:t xml:space="preserve"> </w:t>
      </w:r>
      <w:r>
        <w:t>динамического</w:t>
      </w:r>
      <w:r>
        <w:rPr>
          <w:spacing w:val="1"/>
        </w:rPr>
        <w:t xml:space="preserve"> </w:t>
      </w:r>
      <w:r>
        <w:t>программирования.</w:t>
      </w:r>
    </w:p>
    <w:p w14:paraId="5E9626DC">
      <w:pPr>
        <w:pStyle w:val="7"/>
        <w:spacing w:line="276" w:lineRule="auto"/>
        <w:ind w:right="224"/>
        <w:rPr>
          <w:i/>
        </w:rPr>
      </w:pPr>
      <w:r>
        <w:t xml:space="preserve">Представление о структурах данных. Примеры: списки, словари, деревья, очереди. </w:t>
      </w:r>
      <w:r>
        <w:rPr>
          <w:i/>
        </w:rPr>
        <w:t>Хэш-</w:t>
      </w:r>
      <w:r>
        <w:rPr>
          <w:i/>
          <w:spacing w:val="1"/>
        </w:rPr>
        <w:t xml:space="preserve"> </w:t>
      </w:r>
      <w:r>
        <w:rPr>
          <w:i/>
        </w:rPr>
        <w:t>таблицы.</w:t>
      </w:r>
    </w:p>
    <w:p w14:paraId="385CA846">
      <w:pPr>
        <w:pStyle w:val="19"/>
        <w:spacing w:before="4"/>
      </w:pPr>
      <w:r>
        <w:t>Языки</w:t>
      </w:r>
      <w:r>
        <w:rPr>
          <w:spacing w:val="-2"/>
        </w:rPr>
        <w:t xml:space="preserve"> </w:t>
      </w:r>
      <w:r>
        <w:t>программирования</w:t>
      </w:r>
    </w:p>
    <w:p w14:paraId="7D5AFE6C">
      <w:pPr>
        <w:pStyle w:val="7"/>
        <w:spacing w:before="36" w:line="278" w:lineRule="auto"/>
        <w:ind w:right="230"/>
      </w:pPr>
      <w:r>
        <w:t>Подпрограммы</w:t>
      </w:r>
      <w:r>
        <w:rPr>
          <w:spacing w:val="1"/>
        </w:rPr>
        <w:t xml:space="preserve"> </w:t>
      </w:r>
      <w:r>
        <w:t>(процедуры,</w:t>
      </w:r>
      <w:r>
        <w:rPr>
          <w:spacing w:val="1"/>
        </w:rPr>
        <w:t xml:space="preserve"> </w:t>
      </w:r>
      <w:r>
        <w:t>функции).</w:t>
      </w:r>
      <w:r>
        <w:rPr>
          <w:spacing w:val="1"/>
        </w:rPr>
        <w:t xml:space="preserve"> </w:t>
      </w:r>
      <w:r>
        <w:t>Параметры</w:t>
      </w:r>
      <w:r>
        <w:rPr>
          <w:spacing w:val="1"/>
        </w:rPr>
        <w:t xml:space="preserve"> </w:t>
      </w:r>
      <w:r>
        <w:t>подпрограмм.</w:t>
      </w:r>
      <w:r>
        <w:rPr>
          <w:spacing w:val="1"/>
        </w:rPr>
        <w:t xml:space="preserve"> </w:t>
      </w:r>
      <w:r>
        <w:t>Рекурсивные</w:t>
      </w:r>
      <w:r>
        <w:rPr>
          <w:spacing w:val="1"/>
        </w:rPr>
        <w:t xml:space="preserve"> </w:t>
      </w:r>
      <w:r>
        <w:t>процедуры</w:t>
      </w:r>
      <w:r>
        <w:rPr>
          <w:spacing w:val="-1"/>
        </w:rPr>
        <w:t xml:space="preserve"> </w:t>
      </w:r>
      <w:r>
        <w:t>и функции.</w:t>
      </w:r>
    </w:p>
    <w:p w14:paraId="20F5B107">
      <w:pPr>
        <w:pStyle w:val="7"/>
        <w:spacing w:line="276" w:lineRule="auto"/>
        <w:ind w:left="966" w:right="268" w:firstLine="0"/>
        <w:rPr>
          <w:i/>
        </w:rPr>
      </w:pPr>
      <w:r>
        <w:t>Логические переменные. Символьные и строковые переменные. Операции над строками.</w:t>
      </w:r>
      <w:r>
        <w:rPr>
          <w:spacing w:val="-57"/>
        </w:rPr>
        <w:t xml:space="preserve"> </w:t>
      </w:r>
      <w:r>
        <w:t>Двумерные</w:t>
      </w:r>
      <w:r>
        <w:rPr>
          <w:spacing w:val="-1"/>
        </w:rPr>
        <w:t xml:space="preserve"> </w:t>
      </w:r>
      <w:r>
        <w:t>массивы</w:t>
      </w:r>
      <w:r>
        <w:rPr>
          <w:spacing w:val="-1"/>
        </w:rPr>
        <w:t xml:space="preserve"> </w:t>
      </w:r>
      <w:r>
        <w:t>(матрицы).</w:t>
      </w:r>
      <w:r>
        <w:rPr>
          <w:spacing w:val="1"/>
        </w:rPr>
        <w:t xml:space="preserve"> </w:t>
      </w:r>
      <w:r>
        <w:rPr>
          <w:i/>
        </w:rPr>
        <w:t>Многомерные</w:t>
      </w:r>
      <w:r>
        <w:rPr>
          <w:i/>
          <w:spacing w:val="-1"/>
        </w:rPr>
        <w:t xml:space="preserve"> </w:t>
      </w:r>
      <w:r>
        <w:rPr>
          <w:i/>
        </w:rPr>
        <w:t>массивы.</w:t>
      </w:r>
    </w:p>
    <w:p w14:paraId="033F062A">
      <w:pPr>
        <w:pStyle w:val="7"/>
        <w:spacing w:line="275" w:lineRule="exact"/>
        <w:ind w:left="966" w:firstLine="0"/>
      </w:pPr>
      <w:r>
        <w:t>Средства</w:t>
      </w:r>
      <w:r>
        <w:rPr>
          <w:spacing w:val="-3"/>
        </w:rPr>
        <w:t xml:space="preserve"> </w:t>
      </w:r>
      <w:r>
        <w:t>работы</w:t>
      </w:r>
      <w:r>
        <w:rPr>
          <w:spacing w:val="-1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данными</w:t>
      </w:r>
      <w:r>
        <w:rPr>
          <w:spacing w:val="-1"/>
        </w:rPr>
        <w:t xml:space="preserve"> </w:t>
      </w:r>
      <w:r>
        <w:t>во</w:t>
      </w:r>
      <w:r>
        <w:rPr>
          <w:spacing w:val="-2"/>
        </w:rPr>
        <w:t xml:space="preserve"> </w:t>
      </w:r>
      <w:r>
        <w:t>внешней</w:t>
      </w:r>
      <w:r>
        <w:rPr>
          <w:spacing w:val="-2"/>
        </w:rPr>
        <w:t xml:space="preserve"> </w:t>
      </w:r>
      <w:r>
        <w:t>памяти.</w:t>
      </w:r>
      <w:r>
        <w:rPr>
          <w:spacing w:val="-1"/>
        </w:rPr>
        <w:t xml:space="preserve"> </w:t>
      </w:r>
      <w:r>
        <w:t>Файлы.</w:t>
      </w:r>
    </w:p>
    <w:p w14:paraId="1F7B6C5C">
      <w:pPr>
        <w:pStyle w:val="7"/>
        <w:spacing w:before="39" w:line="276" w:lineRule="auto"/>
        <w:ind w:right="229"/>
      </w:pPr>
      <w:r>
        <w:t>Подробное</w:t>
      </w:r>
      <w:r>
        <w:rPr>
          <w:spacing w:val="1"/>
        </w:rPr>
        <w:t xml:space="preserve"> </w:t>
      </w:r>
      <w:r>
        <w:t>знакомство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одним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универсальных</w:t>
      </w:r>
      <w:r>
        <w:rPr>
          <w:spacing w:val="1"/>
        </w:rPr>
        <w:t xml:space="preserve"> </w:t>
      </w:r>
      <w:r>
        <w:t>процедурных</w:t>
      </w:r>
      <w:r>
        <w:rPr>
          <w:spacing w:val="1"/>
        </w:rPr>
        <w:t xml:space="preserve"> </w:t>
      </w:r>
      <w:r>
        <w:t>языков</w:t>
      </w:r>
      <w:r>
        <w:rPr>
          <w:spacing w:val="1"/>
        </w:rPr>
        <w:t xml:space="preserve"> </w:t>
      </w:r>
      <w:r>
        <w:t>программирования. Запись алгоритмических конструкций и структур данных в выбранном</w:t>
      </w:r>
      <w:r>
        <w:rPr>
          <w:spacing w:val="1"/>
        </w:rPr>
        <w:t xml:space="preserve"> </w:t>
      </w:r>
      <w:r>
        <w:t>языке</w:t>
      </w:r>
      <w:r>
        <w:rPr>
          <w:spacing w:val="-1"/>
        </w:rPr>
        <w:t xml:space="preserve"> </w:t>
      </w:r>
      <w:r>
        <w:t>программирования.</w:t>
      </w:r>
      <w:r>
        <w:rPr>
          <w:spacing w:val="-1"/>
        </w:rPr>
        <w:t xml:space="preserve"> </w:t>
      </w:r>
      <w:r>
        <w:t>Обзор процедурных языков программирования.</w:t>
      </w:r>
    </w:p>
    <w:p w14:paraId="4E0DF6DD">
      <w:pPr>
        <w:spacing w:line="274" w:lineRule="exact"/>
        <w:ind w:left="966"/>
        <w:jc w:val="both"/>
        <w:rPr>
          <w:i/>
          <w:sz w:val="24"/>
        </w:rPr>
      </w:pPr>
      <w:r>
        <w:rPr>
          <w:i/>
          <w:sz w:val="24"/>
        </w:rPr>
        <w:t>Представление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о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синтаксисе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семантике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языка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программирования.</w:t>
      </w:r>
    </w:p>
    <w:p w14:paraId="4CB31B52">
      <w:pPr>
        <w:spacing w:before="43"/>
        <w:ind w:left="966"/>
        <w:jc w:val="both"/>
        <w:rPr>
          <w:i/>
          <w:sz w:val="24"/>
        </w:rPr>
      </w:pPr>
      <w:r>
        <w:rPr>
          <w:i/>
          <w:sz w:val="24"/>
        </w:rPr>
        <w:t>Понятие</w:t>
      </w:r>
      <w:r>
        <w:rPr>
          <w:i/>
          <w:spacing w:val="32"/>
          <w:sz w:val="24"/>
        </w:rPr>
        <w:t xml:space="preserve"> </w:t>
      </w:r>
      <w:r>
        <w:rPr>
          <w:i/>
          <w:sz w:val="24"/>
        </w:rPr>
        <w:t>о</w:t>
      </w:r>
      <w:r>
        <w:rPr>
          <w:i/>
          <w:spacing w:val="33"/>
          <w:sz w:val="24"/>
        </w:rPr>
        <w:t xml:space="preserve"> </w:t>
      </w:r>
      <w:r>
        <w:rPr>
          <w:i/>
          <w:sz w:val="24"/>
        </w:rPr>
        <w:t>непроцедурных</w:t>
      </w:r>
      <w:r>
        <w:rPr>
          <w:i/>
          <w:spacing w:val="32"/>
          <w:sz w:val="24"/>
        </w:rPr>
        <w:t xml:space="preserve"> </w:t>
      </w:r>
      <w:r>
        <w:rPr>
          <w:i/>
          <w:sz w:val="24"/>
        </w:rPr>
        <w:t>языках</w:t>
      </w:r>
      <w:r>
        <w:rPr>
          <w:i/>
          <w:spacing w:val="33"/>
          <w:sz w:val="24"/>
        </w:rPr>
        <w:t xml:space="preserve"> </w:t>
      </w:r>
      <w:r>
        <w:rPr>
          <w:i/>
          <w:sz w:val="24"/>
        </w:rPr>
        <w:t>программирования</w:t>
      </w:r>
      <w:r>
        <w:rPr>
          <w:i/>
          <w:spacing w:val="33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33"/>
          <w:sz w:val="24"/>
        </w:rPr>
        <w:t xml:space="preserve"> </w:t>
      </w:r>
      <w:r>
        <w:rPr>
          <w:i/>
          <w:sz w:val="24"/>
        </w:rPr>
        <w:t>парадигмах</w:t>
      </w:r>
      <w:r>
        <w:rPr>
          <w:i/>
          <w:spacing w:val="33"/>
          <w:sz w:val="24"/>
        </w:rPr>
        <w:t xml:space="preserve"> </w:t>
      </w:r>
      <w:r>
        <w:rPr>
          <w:i/>
          <w:sz w:val="24"/>
        </w:rPr>
        <w:t>программирования.</w:t>
      </w:r>
    </w:p>
    <w:p w14:paraId="25365431">
      <w:pPr>
        <w:spacing w:before="41"/>
        <w:ind w:left="400"/>
        <w:jc w:val="both"/>
        <w:rPr>
          <w:i/>
          <w:sz w:val="24"/>
        </w:rPr>
      </w:pPr>
      <w:r>
        <w:rPr>
          <w:i/>
          <w:sz w:val="24"/>
        </w:rPr>
        <w:t>Изучение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второго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языка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программирования.</w:t>
      </w:r>
    </w:p>
    <w:p w14:paraId="448C7FC5">
      <w:pPr>
        <w:jc w:val="both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0AC0027B">
      <w:pPr>
        <w:pStyle w:val="19"/>
        <w:spacing w:before="73"/>
      </w:pPr>
      <w:r>
        <w:t>Разработка</w:t>
      </w:r>
      <w:r>
        <w:rPr>
          <w:spacing w:val="-1"/>
        </w:rPr>
        <w:t xml:space="preserve"> </w:t>
      </w:r>
      <w:r>
        <w:t>программ</w:t>
      </w:r>
    </w:p>
    <w:p w14:paraId="5F7FDA1E">
      <w:pPr>
        <w:pStyle w:val="7"/>
        <w:spacing w:before="39"/>
        <w:ind w:left="966" w:firstLine="0"/>
      </w:pPr>
      <w:r>
        <w:t>Этапы</w:t>
      </w:r>
      <w:r>
        <w:rPr>
          <w:spacing w:val="-2"/>
        </w:rPr>
        <w:t xml:space="preserve"> </w:t>
      </w:r>
      <w:r>
        <w:t>решения</w:t>
      </w:r>
      <w:r>
        <w:rPr>
          <w:spacing w:val="-2"/>
        </w:rPr>
        <w:t xml:space="preserve"> </w:t>
      </w:r>
      <w:r>
        <w:t>задач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компьютере.</w:t>
      </w:r>
    </w:p>
    <w:p w14:paraId="5023756A">
      <w:pPr>
        <w:pStyle w:val="7"/>
        <w:spacing w:before="41" w:line="276" w:lineRule="auto"/>
        <w:ind w:right="230"/>
      </w:pPr>
      <w:r>
        <w:t>Структурное</w:t>
      </w:r>
      <w:r>
        <w:rPr>
          <w:spacing w:val="1"/>
        </w:rPr>
        <w:t xml:space="preserve"> </w:t>
      </w:r>
      <w:r>
        <w:t>программирование.</w:t>
      </w:r>
      <w:r>
        <w:rPr>
          <w:spacing w:val="1"/>
        </w:rPr>
        <w:t xml:space="preserve"> </w:t>
      </w:r>
      <w:r>
        <w:t>Проверка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цикла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начала</w:t>
      </w:r>
      <w:r>
        <w:rPr>
          <w:spacing w:val="-57"/>
        </w:rPr>
        <w:t xml:space="preserve"> </w:t>
      </w:r>
      <w:r>
        <w:t>выполнения тела цикла и после выполнения тела цикла: постусловие и предусловие цикла.</w:t>
      </w:r>
      <w:r>
        <w:rPr>
          <w:spacing w:val="1"/>
        </w:rPr>
        <w:t xml:space="preserve"> </w:t>
      </w:r>
      <w:r>
        <w:t>Инвариант</w:t>
      </w:r>
      <w:r>
        <w:rPr>
          <w:spacing w:val="-1"/>
        </w:rPr>
        <w:t xml:space="preserve"> </w:t>
      </w:r>
      <w:r>
        <w:t>цикла.</w:t>
      </w:r>
    </w:p>
    <w:p w14:paraId="56FA34FB">
      <w:pPr>
        <w:pStyle w:val="7"/>
        <w:spacing w:before="1" w:line="276" w:lineRule="auto"/>
        <w:ind w:right="223"/>
      </w:pPr>
      <w:r>
        <w:t>Методы проектирования программ «сверху вниз» и «снизу вверх». Разработка программ,</w:t>
      </w:r>
      <w:r>
        <w:rPr>
          <w:spacing w:val="-57"/>
        </w:rPr>
        <w:t xml:space="preserve"> </w:t>
      </w:r>
      <w:r>
        <w:t>использующих</w:t>
      </w:r>
      <w:r>
        <w:rPr>
          <w:spacing w:val="1"/>
        </w:rPr>
        <w:t xml:space="preserve"> </w:t>
      </w:r>
      <w:r>
        <w:t>подпрограммы.</w:t>
      </w:r>
    </w:p>
    <w:p w14:paraId="7D234A84">
      <w:pPr>
        <w:pStyle w:val="7"/>
        <w:spacing w:line="275" w:lineRule="exact"/>
        <w:ind w:left="966" w:firstLine="0"/>
      </w:pPr>
      <w:r>
        <w:t>Библиотеки</w:t>
      </w:r>
      <w:r>
        <w:rPr>
          <w:spacing w:val="-3"/>
        </w:rPr>
        <w:t xml:space="preserve"> </w:t>
      </w:r>
      <w:r>
        <w:t>подпрограмм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их</w:t>
      </w:r>
      <w:r>
        <w:rPr>
          <w:spacing w:val="-4"/>
        </w:rPr>
        <w:t xml:space="preserve"> </w:t>
      </w:r>
      <w:r>
        <w:t>использование.</w:t>
      </w:r>
    </w:p>
    <w:p w14:paraId="3FD22303">
      <w:pPr>
        <w:pStyle w:val="7"/>
        <w:spacing w:before="40"/>
        <w:ind w:left="966" w:firstLine="0"/>
      </w:pPr>
      <w:r>
        <w:t>Интегрированная</w:t>
      </w:r>
      <w:r>
        <w:rPr>
          <w:spacing w:val="18"/>
        </w:rPr>
        <w:t xml:space="preserve"> </w:t>
      </w:r>
      <w:r>
        <w:t>среда</w:t>
      </w:r>
      <w:r>
        <w:rPr>
          <w:spacing w:val="18"/>
        </w:rPr>
        <w:t xml:space="preserve"> </w:t>
      </w:r>
      <w:r>
        <w:t>разработки</w:t>
      </w:r>
      <w:r>
        <w:rPr>
          <w:spacing w:val="16"/>
        </w:rPr>
        <w:t xml:space="preserve"> </w:t>
      </w:r>
      <w:r>
        <w:t>программы</w:t>
      </w:r>
      <w:r>
        <w:rPr>
          <w:spacing w:val="18"/>
        </w:rPr>
        <w:t xml:space="preserve"> </w:t>
      </w:r>
      <w:r>
        <w:t>на</w:t>
      </w:r>
      <w:r>
        <w:rPr>
          <w:spacing w:val="18"/>
        </w:rPr>
        <w:t xml:space="preserve"> </w:t>
      </w:r>
      <w:r>
        <w:t>выбранном</w:t>
      </w:r>
      <w:r>
        <w:rPr>
          <w:spacing w:val="17"/>
        </w:rPr>
        <w:t xml:space="preserve"> </w:t>
      </w:r>
      <w:r>
        <w:t>языке</w:t>
      </w:r>
      <w:r>
        <w:rPr>
          <w:spacing w:val="16"/>
        </w:rPr>
        <w:t xml:space="preserve"> </w:t>
      </w:r>
      <w:r>
        <w:t>программирования.</w:t>
      </w:r>
    </w:p>
    <w:p w14:paraId="3484C8E3">
      <w:pPr>
        <w:pStyle w:val="7"/>
        <w:spacing w:before="44"/>
        <w:ind w:firstLine="0"/>
      </w:pPr>
      <w:r>
        <w:t>Пользовательский</w:t>
      </w:r>
      <w:r>
        <w:rPr>
          <w:spacing w:val="-5"/>
        </w:rPr>
        <w:t xml:space="preserve"> </w:t>
      </w:r>
      <w:r>
        <w:t>интерфейс</w:t>
      </w:r>
      <w:r>
        <w:rPr>
          <w:spacing w:val="-6"/>
        </w:rPr>
        <w:t xml:space="preserve"> </w:t>
      </w:r>
      <w:r>
        <w:t>интегрированной</w:t>
      </w:r>
      <w:r>
        <w:rPr>
          <w:spacing w:val="-5"/>
        </w:rPr>
        <w:t xml:space="preserve"> </w:t>
      </w:r>
      <w:r>
        <w:t>среды</w:t>
      </w:r>
      <w:r>
        <w:rPr>
          <w:spacing w:val="-5"/>
        </w:rPr>
        <w:t xml:space="preserve"> </w:t>
      </w:r>
      <w:r>
        <w:t>разработки</w:t>
      </w:r>
      <w:r>
        <w:rPr>
          <w:spacing w:val="-5"/>
        </w:rPr>
        <w:t xml:space="preserve"> </w:t>
      </w:r>
      <w:r>
        <w:t>программ.</w:t>
      </w:r>
    </w:p>
    <w:p w14:paraId="2B3B0403">
      <w:pPr>
        <w:pStyle w:val="7"/>
        <w:spacing w:before="40"/>
        <w:ind w:left="966" w:firstLine="0"/>
      </w:pPr>
      <w:r>
        <w:t>Понятие</w:t>
      </w:r>
      <w:r>
        <w:rPr>
          <w:spacing w:val="112"/>
        </w:rPr>
        <w:t xml:space="preserve"> </w:t>
      </w:r>
      <w:r>
        <w:t xml:space="preserve">об  </w:t>
      </w:r>
      <w:r>
        <w:rPr>
          <w:spacing w:val="48"/>
        </w:rPr>
        <w:t xml:space="preserve"> </w:t>
      </w:r>
      <w:r>
        <w:t xml:space="preserve">объектно-ориентированном  </w:t>
      </w:r>
      <w:r>
        <w:rPr>
          <w:spacing w:val="47"/>
        </w:rPr>
        <w:t xml:space="preserve"> </w:t>
      </w:r>
      <w:r>
        <w:t xml:space="preserve">программировании.  </w:t>
      </w:r>
      <w:r>
        <w:rPr>
          <w:spacing w:val="51"/>
        </w:rPr>
        <w:t xml:space="preserve"> </w:t>
      </w:r>
      <w:r>
        <w:t xml:space="preserve">Объекты  </w:t>
      </w:r>
      <w:r>
        <w:rPr>
          <w:spacing w:val="50"/>
        </w:rPr>
        <w:t xml:space="preserve"> </w:t>
      </w:r>
      <w:r>
        <w:t xml:space="preserve">и  </w:t>
      </w:r>
      <w:r>
        <w:rPr>
          <w:spacing w:val="49"/>
        </w:rPr>
        <w:t xml:space="preserve"> </w:t>
      </w:r>
      <w:r>
        <w:t>классы.</w:t>
      </w:r>
    </w:p>
    <w:p w14:paraId="526D2665">
      <w:pPr>
        <w:spacing w:before="41"/>
        <w:ind w:left="400"/>
        <w:jc w:val="both"/>
        <w:rPr>
          <w:sz w:val="24"/>
        </w:rPr>
      </w:pPr>
      <w:r>
        <w:rPr>
          <w:i/>
          <w:sz w:val="24"/>
        </w:rPr>
        <w:t>Инкапсуляция,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наследование,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полиморфизм</w:t>
      </w:r>
      <w:r>
        <w:rPr>
          <w:sz w:val="24"/>
        </w:rPr>
        <w:t>.</w:t>
      </w:r>
    </w:p>
    <w:p w14:paraId="225B8039">
      <w:pPr>
        <w:pStyle w:val="7"/>
        <w:spacing w:before="41" w:line="278" w:lineRule="auto"/>
        <w:ind w:right="228"/>
      </w:pPr>
      <w:r>
        <w:t>Среды</w:t>
      </w:r>
      <w:r>
        <w:rPr>
          <w:spacing w:val="1"/>
        </w:rPr>
        <w:t xml:space="preserve"> </w:t>
      </w:r>
      <w:r>
        <w:t>быстрой</w:t>
      </w:r>
      <w:r>
        <w:rPr>
          <w:spacing w:val="1"/>
        </w:rPr>
        <w:t xml:space="preserve"> </w:t>
      </w:r>
      <w:r>
        <w:t>разработки</w:t>
      </w:r>
      <w:r>
        <w:rPr>
          <w:spacing w:val="1"/>
        </w:rPr>
        <w:t xml:space="preserve"> </w:t>
      </w:r>
      <w:r>
        <w:t>программ.</w:t>
      </w:r>
      <w:r>
        <w:rPr>
          <w:spacing w:val="1"/>
        </w:rPr>
        <w:t xml:space="preserve"> </w:t>
      </w:r>
      <w:r>
        <w:t>Графическое</w:t>
      </w:r>
      <w:r>
        <w:rPr>
          <w:spacing w:val="1"/>
        </w:rPr>
        <w:t xml:space="preserve"> </w:t>
      </w:r>
      <w:r>
        <w:t>проектирование</w:t>
      </w:r>
      <w:r>
        <w:rPr>
          <w:spacing w:val="1"/>
        </w:rPr>
        <w:t xml:space="preserve"> </w:t>
      </w:r>
      <w:r>
        <w:t>интерфейса</w:t>
      </w:r>
      <w:r>
        <w:rPr>
          <w:spacing w:val="1"/>
        </w:rPr>
        <w:t xml:space="preserve"> </w:t>
      </w:r>
      <w:r>
        <w:t>пользователя.</w:t>
      </w:r>
      <w:r>
        <w:rPr>
          <w:spacing w:val="-1"/>
        </w:rPr>
        <w:t xml:space="preserve"> </w:t>
      </w:r>
      <w:r>
        <w:t>Использование</w:t>
      </w:r>
      <w:r>
        <w:rPr>
          <w:spacing w:val="-2"/>
        </w:rPr>
        <w:t xml:space="preserve"> </w:t>
      </w:r>
      <w:r>
        <w:t>модулей</w:t>
      </w:r>
      <w:r>
        <w:rPr>
          <w:spacing w:val="-1"/>
        </w:rPr>
        <w:t xml:space="preserve"> </w:t>
      </w:r>
      <w:r>
        <w:t>(компонентов)</w:t>
      </w:r>
      <w:r>
        <w:rPr>
          <w:spacing w:val="-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разработке</w:t>
      </w:r>
      <w:r>
        <w:rPr>
          <w:spacing w:val="-5"/>
        </w:rPr>
        <w:t xml:space="preserve"> </w:t>
      </w:r>
      <w:r>
        <w:t>программ.</w:t>
      </w:r>
    </w:p>
    <w:p w14:paraId="148BA5DD">
      <w:pPr>
        <w:pStyle w:val="19"/>
        <w:spacing w:before="1"/>
      </w:pPr>
      <w:r>
        <w:t>Элементы</w:t>
      </w:r>
      <w:r>
        <w:rPr>
          <w:spacing w:val="-4"/>
        </w:rPr>
        <w:t xml:space="preserve"> </w:t>
      </w:r>
      <w:r>
        <w:t>теории</w:t>
      </w:r>
      <w:r>
        <w:rPr>
          <w:spacing w:val="-4"/>
        </w:rPr>
        <w:t xml:space="preserve"> </w:t>
      </w:r>
      <w:r>
        <w:t>алгоритмов</w:t>
      </w:r>
    </w:p>
    <w:p w14:paraId="7B0C3CA4">
      <w:pPr>
        <w:pStyle w:val="7"/>
        <w:spacing w:before="36" w:line="276" w:lineRule="auto"/>
        <w:ind w:right="224"/>
      </w:pPr>
      <w:r>
        <w:t>Формализация</w:t>
      </w:r>
      <w:r>
        <w:rPr>
          <w:spacing w:val="1"/>
        </w:rPr>
        <w:t xml:space="preserve"> </w:t>
      </w:r>
      <w:r>
        <w:t>понятия</w:t>
      </w:r>
      <w:r>
        <w:rPr>
          <w:spacing w:val="1"/>
        </w:rPr>
        <w:t xml:space="preserve"> </w:t>
      </w:r>
      <w:r>
        <w:t>алгоритма.</w:t>
      </w:r>
      <w:r>
        <w:rPr>
          <w:spacing w:val="1"/>
        </w:rPr>
        <w:t xml:space="preserve"> </w:t>
      </w:r>
      <w:r>
        <w:t>Машина</w:t>
      </w:r>
      <w:r>
        <w:rPr>
          <w:spacing w:val="1"/>
        </w:rPr>
        <w:t xml:space="preserve"> </w:t>
      </w:r>
      <w:r>
        <w:t>Тьюринга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пример</w:t>
      </w:r>
      <w:r>
        <w:rPr>
          <w:spacing w:val="1"/>
        </w:rPr>
        <w:t xml:space="preserve"> </w:t>
      </w:r>
      <w:r>
        <w:t>абстрактной</w:t>
      </w:r>
      <w:r>
        <w:rPr>
          <w:spacing w:val="1"/>
        </w:rPr>
        <w:t xml:space="preserve"> </w:t>
      </w:r>
      <w:r>
        <w:t>универсальной</w:t>
      </w:r>
      <w:r>
        <w:rPr>
          <w:spacing w:val="-1"/>
        </w:rPr>
        <w:t xml:space="preserve"> </w:t>
      </w:r>
      <w:r>
        <w:t>вычислительной модели. Тезис</w:t>
      </w:r>
      <w:r>
        <w:rPr>
          <w:spacing w:val="-2"/>
        </w:rPr>
        <w:t xml:space="preserve"> </w:t>
      </w:r>
      <w:r>
        <w:t>Чёрча–Тьюринга.</w:t>
      </w:r>
    </w:p>
    <w:p w14:paraId="3939D674">
      <w:pPr>
        <w:spacing w:before="1" w:line="276" w:lineRule="auto"/>
        <w:ind w:left="400" w:right="225" w:firstLine="566"/>
        <w:jc w:val="both"/>
        <w:rPr>
          <w:i/>
          <w:sz w:val="24"/>
        </w:rPr>
      </w:pPr>
      <w:r>
        <w:rPr>
          <w:i/>
          <w:sz w:val="24"/>
        </w:rPr>
        <w:t xml:space="preserve">Другие универсальные вычислительные модели </w:t>
      </w:r>
      <w:r>
        <w:rPr>
          <w:sz w:val="24"/>
        </w:rPr>
        <w:t>(</w:t>
      </w:r>
      <w:r>
        <w:rPr>
          <w:i/>
          <w:sz w:val="24"/>
        </w:rPr>
        <w:t>пример: машина Поста). Универсальный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алгоритм.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Вычислимые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невычислимые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функции.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Проблема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остановки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ее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неразрешимость.</w:t>
      </w:r>
    </w:p>
    <w:p w14:paraId="3A54F15D">
      <w:pPr>
        <w:spacing w:line="275" w:lineRule="exact"/>
        <w:ind w:left="966"/>
        <w:jc w:val="both"/>
        <w:rPr>
          <w:i/>
          <w:sz w:val="24"/>
        </w:rPr>
      </w:pPr>
      <w:r>
        <w:rPr>
          <w:i/>
          <w:sz w:val="24"/>
        </w:rPr>
        <w:t>Абстрактные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универсальные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порождающие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модели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(пример: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грамматики).</w:t>
      </w:r>
    </w:p>
    <w:p w14:paraId="1F27FBF7">
      <w:pPr>
        <w:pStyle w:val="7"/>
        <w:spacing w:before="41" w:line="276" w:lineRule="auto"/>
        <w:ind w:right="223"/>
      </w:pPr>
      <w:r>
        <w:t>Сложность</w:t>
      </w:r>
      <w:r>
        <w:rPr>
          <w:spacing w:val="1"/>
        </w:rPr>
        <w:t xml:space="preserve"> </w:t>
      </w:r>
      <w:r>
        <w:t>вычисления:</w:t>
      </w:r>
      <w:r>
        <w:rPr>
          <w:spacing w:val="1"/>
        </w:rPr>
        <w:t xml:space="preserve"> </w:t>
      </w:r>
      <w:r>
        <w:t>количество</w:t>
      </w:r>
      <w:r>
        <w:rPr>
          <w:spacing w:val="1"/>
        </w:rPr>
        <w:t xml:space="preserve"> </w:t>
      </w:r>
      <w:r>
        <w:t>выполненных</w:t>
      </w:r>
      <w:r>
        <w:rPr>
          <w:spacing w:val="1"/>
        </w:rPr>
        <w:t xml:space="preserve"> </w:t>
      </w:r>
      <w:r>
        <w:t>операций,</w:t>
      </w:r>
      <w:r>
        <w:rPr>
          <w:spacing w:val="1"/>
        </w:rPr>
        <w:t xml:space="preserve"> </w:t>
      </w:r>
      <w:r>
        <w:t>размер</w:t>
      </w:r>
      <w:r>
        <w:rPr>
          <w:spacing w:val="1"/>
        </w:rPr>
        <w:t xml:space="preserve"> </w:t>
      </w:r>
      <w:r>
        <w:t>используемой</w:t>
      </w:r>
      <w:r>
        <w:rPr>
          <w:spacing w:val="1"/>
        </w:rPr>
        <w:t xml:space="preserve"> </w:t>
      </w:r>
      <w:r>
        <w:t>памяти;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зависимость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размера</w:t>
      </w:r>
      <w:r>
        <w:rPr>
          <w:spacing w:val="1"/>
        </w:rPr>
        <w:t xml:space="preserve"> </w:t>
      </w:r>
      <w:r>
        <w:t>исходных</w:t>
      </w:r>
      <w:r>
        <w:rPr>
          <w:spacing w:val="1"/>
        </w:rPr>
        <w:t xml:space="preserve"> </w:t>
      </w:r>
      <w:r>
        <w:t>данных.</w:t>
      </w:r>
      <w:r>
        <w:rPr>
          <w:spacing w:val="1"/>
        </w:rPr>
        <w:t xml:space="preserve"> </w:t>
      </w:r>
      <w:r>
        <w:t>Сложность</w:t>
      </w:r>
      <w:r>
        <w:rPr>
          <w:spacing w:val="1"/>
        </w:rPr>
        <w:t xml:space="preserve"> </w:t>
      </w:r>
      <w:r>
        <w:t>алгоритма</w:t>
      </w:r>
      <w:r>
        <w:rPr>
          <w:spacing w:val="1"/>
        </w:rPr>
        <w:t xml:space="preserve"> </w:t>
      </w:r>
      <w:r>
        <w:t>сортировки</w:t>
      </w:r>
      <w:r>
        <w:rPr>
          <w:spacing w:val="1"/>
        </w:rPr>
        <w:t xml:space="preserve"> </w:t>
      </w:r>
      <w:r>
        <w:t>слиянием</w:t>
      </w:r>
      <w:r>
        <w:rPr>
          <w:spacing w:val="-2"/>
        </w:rPr>
        <w:t xml:space="preserve"> </w:t>
      </w:r>
      <w:r>
        <w:t>(MergeSort).</w:t>
      </w:r>
    </w:p>
    <w:p w14:paraId="15D183E5">
      <w:pPr>
        <w:pStyle w:val="7"/>
        <w:spacing w:before="1" w:line="276" w:lineRule="auto"/>
        <w:ind w:right="229"/>
      </w:pPr>
      <w:r>
        <w:t>Примеры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анализа</w:t>
      </w:r>
      <w:r>
        <w:rPr>
          <w:spacing w:val="1"/>
        </w:rPr>
        <w:t xml:space="preserve"> </w:t>
      </w:r>
      <w:r>
        <w:t>алгоритмов:</w:t>
      </w:r>
      <w:r>
        <w:rPr>
          <w:spacing w:val="1"/>
        </w:rPr>
        <w:t xml:space="preserve"> </w:t>
      </w:r>
      <w:r>
        <w:t>определение</w:t>
      </w:r>
      <w:r>
        <w:rPr>
          <w:spacing w:val="1"/>
        </w:rPr>
        <w:t xml:space="preserve"> </w:t>
      </w:r>
      <w:r>
        <w:t>входных</w:t>
      </w:r>
      <w:r>
        <w:rPr>
          <w:spacing w:val="1"/>
        </w:rPr>
        <w:t xml:space="preserve"> </w:t>
      </w:r>
      <w:r>
        <w:t>данных,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алгоритм</w:t>
      </w:r>
      <w:r>
        <w:rPr>
          <w:spacing w:val="1"/>
        </w:rPr>
        <w:t xml:space="preserve"> </w:t>
      </w:r>
      <w:r>
        <w:t>дает</w:t>
      </w:r>
      <w:r>
        <w:rPr>
          <w:spacing w:val="1"/>
        </w:rPr>
        <w:t xml:space="preserve"> </w:t>
      </w:r>
      <w:r>
        <w:t>указанный</w:t>
      </w:r>
      <w:r>
        <w:rPr>
          <w:spacing w:val="1"/>
        </w:rPr>
        <w:t xml:space="preserve"> </w:t>
      </w:r>
      <w:r>
        <w:t>результат;</w:t>
      </w:r>
      <w:r>
        <w:rPr>
          <w:spacing w:val="1"/>
        </w:rPr>
        <w:t xml:space="preserve"> </w:t>
      </w:r>
      <w:r>
        <w:t>определение</w:t>
      </w:r>
      <w:r>
        <w:rPr>
          <w:spacing w:val="1"/>
        </w:rPr>
        <w:t xml:space="preserve"> </w:t>
      </w:r>
      <w:r>
        <w:t>результата</w:t>
      </w:r>
      <w:r>
        <w:rPr>
          <w:spacing w:val="1"/>
        </w:rPr>
        <w:t xml:space="preserve"> </w:t>
      </w:r>
      <w:r>
        <w:t>алгоритма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полного</w:t>
      </w:r>
      <w:r>
        <w:rPr>
          <w:spacing w:val="1"/>
        </w:rPr>
        <w:t xml:space="preserve"> </w:t>
      </w:r>
      <w:r>
        <w:t>пошагового</w:t>
      </w:r>
      <w:r>
        <w:rPr>
          <w:spacing w:val="-2"/>
        </w:rPr>
        <w:t xml:space="preserve"> </w:t>
      </w:r>
      <w:r>
        <w:t>выполнения.</w:t>
      </w:r>
    </w:p>
    <w:p w14:paraId="40BB312E">
      <w:pPr>
        <w:spacing w:before="1"/>
        <w:ind w:left="966"/>
        <w:jc w:val="both"/>
        <w:rPr>
          <w:i/>
          <w:sz w:val="24"/>
        </w:rPr>
      </w:pPr>
      <w:r>
        <w:rPr>
          <w:i/>
          <w:sz w:val="24"/>
        </w:rPr>
        <w:t>Доказательство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правильности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программ.</w:t>
      </w:r>
    </w:p>
    <w:p w14:paraId="1D77A77D">
      <w:pPr>
        <w:pStyle w:val="19"/>
        <w:spacing w:before="46"/>
      </w:pPr>
      <w:r>
        <w:t>Математическое</w:t>
      </w:r>
      <w:r>
        <w:rPr>
          <w:spacing w:val="-5"/>
        </w:rPr>
        <w:t xml:space="preserve"> </w:t>
      </w:r>
      <w:r>
        <w:t>моделирование</w:t>
      </w:r>
    </w:p>
    <w:p w14:paraId="0E87B669">
      <w:pPr>
        <w:pStyle w:val="7"/>
        <w:spacing w:before="36" w:line="276" w:lineRule="auto"/>
        <w:ind w:right="229"/>
      </w:pPr>
      <w:r>
        <w:t>Практическая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компьютерной</w:t>
      </w:r>
      <w:r>
        <w:rPr>
          <w:spacing w:val="1"/>
        </w:rPr>
        <w:t xml:space="preserve"> </w:t>
      </w:r>
      <w:r>
        <w:t>моделью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выбранной</w:t>
      </w:r>
      <w:r>
        <w:rPr>
          <w:spacing w:val="1"/>
        </w:rPr>
        <w:t xml:space="preserve"> </w:t>
      </w:r>
      <w:r>
        <w:t>теме.</w:t>
      </w:r>
      <w:r>
        <w:rPr>
          <w:spacing w:val="1"/>
        </w:rPr>
        <w:t xml:space="preserve"> </w:t>
      </w:r>
      <w:r>
        <w:t>Проведение</w:t>
      </w:r>
      <w:r>
        <w:rPr>
          <w:spacing w:val="-57"/>
        </w:rPr>
        <w:t xml:space="preserve"> </w:t>
      </w:r>
      <w:r>
        <w:t>вычислительного</w:t>
      </w:r>
      <w:r>
        <w:rPr>
          <w:spacing w:val="1"/>
        </w:rPr>
        <w:t xml:space="preserve"> </w:t>
      </w:r>
      <w:r>
        <w:t>эксперимента.</w:t>
      </w:r>
      <w:r>
        <w:rPr>
          <w:spacing w:val="1"/>
        </w:rPr>
        <w:t xml:space="preserve"> </w:t>
      </w:r>
      <w:r>
        <w:t>Анализ</w:t>
      </w:r>
      <w:r>
        <w:rPr>
          <w:spacing w:val="1"/>
        </w:rPr>
        <w:t xml:space="preserve"> </w:t>
      </w:r>
      <w:r>
        <w:t>достоверности</w:t>
      </w:r>
      <w:r>
        <w:rPr>
          <w:spacing w:val="1"/>
        </w:rPr>
        <w:t xml:space="preserve"> </w:t>
      </w:r>
      <w:r>
        <w:t>(правдоподобия)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компьютерного</w:t>
      </w:r>
      <w:r>
        <w:rPr>
          <w:spacing w:val="-1"/>
        </w:rPr>
        <w:t xml:space="preserve"> </w:t>
      </w:r>
      <w:r>
        <w:t>эксперимента.</w:t>
      </w:r>
    </w:p>
    <w:p w14:paraId="7EF3B0C3">
      <w:pPr>
        <w:pStyle w:val="7"/>
        <w:ind w:left="966" w:firstLine="0"/>
      </w:pPr>
      <w:r>
        <w:t>Представление</w:t>
      </w:r>
      <w:r>
        <w:rPr>
          <w:spacing w:val="22"/>
        </w:rPr>
        <w:t xml:space="preserve"> </w:t>
      </w:r>
      <w:r>
        <w:t>результатов</w:t>
      </w:r>
      <w:r>
        <w:rPr>
          <w:spacing w:val="22"/>
        </w:rPr>
        <w:t xml:space="preserve"> </w:t>
      </w:r>
      <w:r>
        <w:t>моделирования</w:t>
      </w:r>
      <w:r>
        <w:rPr>
          <w:spacing w:val="23"/>
        </w:rPr>
        <w:t xml:space="preserve"> </w:t>
      </w:r>
      <w:r>
        <w:t>в</w:t>
      </w:r>
      <w:r>
        <w:rPr>
          <w:spacing w:val="21"/>
        </w:rPr>
        <w:t xml:space="preserve"> </w:t>
      </w:r>
      <w:r>
        <w:t>виде,</w:t>
      </w:r>
      <w:r>
        <w:rPr>
          <w:spacing w:val="24"/>
        </w:rPr>
        <w:t xml:space="preserve"> </w:t>
      </w:r>
      <w:r>
        <w:t>удобном</w:t>
      </w:r>
      <w:r>
        <w:rPr>
          <w:spacing w:val="22"/>
        </w:rPr>
        <w:t xml:space="preserve"> </w:t>
      </w:r>
      <w:r>
        <w:t>для</w:t>
      </w:r>
      <w:r>
        <w:rPr>
          <w:spacing w:val="23"/>
        </w:rPr>
        <w:t xml:space="preserve"> </w:t>
      </w:r>
      <w:r>
        <w:t>восприятия</w:t>
      </w:r>
      <w:r>
        <w:rPr>
          <w:spacing w:val="23"/>
        </w:rPr>
        <w:t xml:space="preserve"> </w:t>
      </w:r>
      <w:r>
        <w:t>человеком.</w:t>
      </w:r>
    </w:p>
    <w:p w14:paraId="155267D4">
      <w:pPr>
        <w:pStyle w:val="7"/>
        <w:spacing w:before="41"/>
        <w:ind w:firstLine="0"/>
      </w:pPr>
      <w:r>
        <w:t>Графическое</w:t>
      </w:r>
      <w:r>
        <w:rPr>
          <w:spacing w:val="-5"/>
        </w:rPr>
        <w:t xml:space="preserve"> </w:t>
      </w:r>
      <w:r>
        <w:t>представление</w:t>
      </w:r>
      <w:r>
        <w:rPr>
          <w:spacing w:val="-4"/>
        </w:rPr>
        <w:t xml:space="preserve"> </w:t>
      </w:r>
      <w:r>
        <w:t>данных</w:t>
      </w:r>
      <w:r>
        <w:rPr>
          <w:spacing w:val="-1"/>
        </w:rPr>
        <w:t xml:space="preserve"> </w:t>
      </w:r>
      <w:r>
        <w:t>(схемы,</w:t>
      </w:r>
      <w:r>
        <w:rPr>
          <w:spacing w:val="-3"/>
        </w:rPr>
        <w:t xml:space="preserve"> </w:t>
      </w:r>
      <w:r>
        <w:t>таблицы,</w:t>
      </w:r>
      <w:r>
        <w:rPr>
          <w:spacing w:val="-3"/>
        </w:rPr>
        <w:t xml:space="preserve"> </w:t>
      </w:r>
      <w:r>
        <w:t>графики).</w:t>
      </w:r>
    </w:p>
    <w:p w14:paraId="635B1A2B">
      <w:pPr>
        <w:spacing w:before="41" w:line="278" w:lineRule="auto"/>
        <w:ind w:left="966" w:right="1053"/>
        <w:jc w:val="both"/>
        <w:rPr>
          <w:i/>
          <w:sz w:val="24"/>
        </w:rPr>
      </w:pPr>
      <w:r>
        <w:rPr>
          <w:sz w:val="24"/>
        </w:rPr>
        <w:t>Построение математических моделей для решения практических задач.</w:t>
      </w:r>
      <w:r>
        <w:rPr>
          <w:spacing w:val="1"/>
          <w:sz w:val="24"/>
        </w:rPr>
        <w:t xml:space="preserve"> </w:t>
      </w:r>
      <w:r>
        <w:rPr>
          <w:sz w:val="24"/>
        </w:rPr>
        <w:t>Имитационное</w:t>
      </w:r>
      <w:r>
        <w:rPr>
          <w:spacing w:val="-5"/>
          <w:sz w:val="24"/>
        </w:rPr>
        <w:t xml:space="preserve"> </w:t>
      </w:r>
      <w:r>
        <w:rPr>
          <w:sz w:val="24"/>
        </w:rPr>
        <w:t>моделирование.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Моделирование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систем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массового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обслуживания.</w:t>
      </w:r>
    </w:p>
    <w:p w14:paraId="7DCD5B60">
      <w:pPr>
        <w:spacing w:line="276" w:lineRule="auto"/>
        <w:ind w:left="400" w:firstLine="566"/>
        <w:rPr>
          <w:i/>
          <w:sz w:val="24"/>
        </w:rPr>
      </w:pPr>
      <w:r>
        <w:rPr>
          <w:i/>
          <w:sz w:val="24"/>
        </w:rPr>
        <w:t>Использование дискретизации и численных методов 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математическом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моделировании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непрерывных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процессов.</w:t>
      </w:r>
    </w:p>
    <w:p w14:paraId="1F97DFAC">
      <w:pPr>
        <w:spacing w:line="278" w:lineRule="auto"/>
        <w:ind w:left="400" w:firstLine="566"/>
        <w:rPr>
          <w:i/>
          <w:sz w:val="24"/>
        </w:rPr>
      </w:pPr>
      <w:r>
        <w:rPr>
          <w:i/>
          <w:sz w:val="24"/>
        </w:rPr>
        <w:t>Использование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сред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имитационного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моделирования</w:t>
      </w:r>
      <w:r>
        <w:rPr>
          <w:i/>
          <w:spacing w:val="23"/>
          <w:sz w:val="24"/>
        </w:rPr>
        <w:t xml:space="preserve"> </w:t>
      </w:r>
      <w:r>
        <w:rPr>
          <w:i/>
          <w:sz w:val="24"/>
        </w:rPr>
        <w:t>(виртуальных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лабораторий)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проведения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компьютерного эксперимента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учебной деятельности.</w:t>
      </w:r>
    </w:p>
    <w:p w14:paraId="7A32EC12">
      <w:pPr>
        <w:spacing w:line="276" w:lineRule="auto"/>
        <w:ind w:left="400" w:firstLine="626"/>
        <w:rPr>
          <w:i/>
          <w:sz w:val="24"/>
        </w:rPr>
      </w:pPr>
      <w:r>
        <w:rPr>
          <w:i/>
          <w:sz w:val="24"/>
        </w:rPr>
        <w:t>Компьютерный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(виртуальный)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материальный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прототипы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изделия.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Использование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учебных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систем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автоматизированного проектирования.</w:t>
      </w:r>
    </w:p>
    <w:p w14:paraId="5622AF2C">
      <w:pPr>
        <w:pStyle w:val="7"/>
        <w:spacing w:before="3"/>
        <w:ind w:left="0" w:firstLine="0"/>
        <w:jc w:val="left"/>
        <w:rPr>
          <w:i/>
          <w:sz w:val="27"/>
        </w:rPr>
      </w:pPr>
    </w:p>
    <w:p w14:paraId="03894A29">
      <w:pPr>
        <w:pStyle w:val="19"/>
        <w:spacing w:line="276" w:lineRule="auto"/>
        <w:ind w:left="400" w:firstLine="566"/>
        <w:jc w:val="left"/>
      </w:pPr>
      <w:r>
        <w:t>Информационно-коммуникационные</w:t>
      </w:r>
      <w:r>
        <w:rPr>
          <w:spacing w:val="34"/>
        </w:rPr>
        <w:t xml:space="preserve"> </w:t>
      </w:r>
      <w:r>
        <w:t>технологии</w:t>
      </w:r>
      <w:r>
        <w:rPr>
          <w:spacing w:val="35"/>
        </w:rPr>
        <w:t xml:space="preserve"> </w:t>
      </w:r>
      <w:r>
        <w:t>и</w:t>
      </w:r>
      <w:r>
        <w:rPr>
          <w:spacing w:val="36"/>
        </w:rPr>
        <w:t xml:space="preserve"> </w:t>
      </w:r>
      <w:r>
        <w:t>их</w:t>
      </w:r>
      <w:r>
        <w:rPr>
          <w:spacing w:val="35"/>
        </w:rPr>
        <w:t xml:space="preserve"> </w:t>
      </w:r>
      <w:r>
        <w:t>использование</w:t>
      </w:r>
      <w:r>
        <w:rPr>
          <w:spacing w:val="35"/>
        </w:rPr>
        <w:t xml:space="preserve"> </w:t>
      </w:r>
      <w:r>
        <w:t>для</w:t>
      </w:r>
      <w:r>
        <w:rPr>
          <w:spacing w:val="34"/>
        </w:rPr>
        <w:t xml:space="preserve"> </w:t>
      </w:r>
      <w:r>
        <w:t>анализа</w:t>
      </w:r>
      <w:r>
        <w:rPr>
          <w:spacing w:val="-57"/>
        </w:rPr>
        <w:t xml:space="preserve"> </w:t>
      </w:r>
      <w:r>
        <w:t>данных</w:t>
      </w:r>
    </w:p>
    <w:p w14:paraId="38C002EE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2F3BA53A">
      <w:pPr>
        <w:spacing w:before="73"/>
        <w:ind w:left="966"/>
        <w:jc w:val="both"/>
        <w:rPr>
          <w:b/>
          <w:sz w:val="24"/>
        </w:rPr>
      </w:pPr>
      <w:r>
        <w:rPr>
          <w:b/>
          <w:sz w:val="24"/>
        </w:rPr>
        <w:t>Аппаратное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программное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обеспечение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компьютера</w:t>
      </w:r>
    </w:p>
    <w:p w14:paraId="1BEAF001">
      <w:pPr>
        <w:pStyle w:val="7"/>
        <w:spacing w:before="39"/>
        <w:ind w:left="966" w:firstLine="0"/>
      </w:pPr>
      <w:r>
        <w:t>Аппаратное</w:t>
      </w:r>
      <w:r>
        <w:rPr>
          <w:spacing w:val="-5"/>
        </w:rPr>
        <w:t xml:space="preserve"> </w:t>
      </w:r>
      <w:r>
        <w:t>обеспечение</w:t>
      </w:r>
      <w:r>
        <w:rPr>
          <w:spacing w:val="-2"/>
        </w:rPr>
        <w:t xml:space="preserve"> </w:t>
      </w:r>
      <w:r>
        <w:t>компьютеров.</w:t>
      </w:r>
      <w:r>
        <w:rPr>
          <w:spacing w:val="-3"/>
        </w:rPr>
        <w:t xml:space="preserve"> </w:t>
      </w:r>
      <w:r>
        <w:t>Персональный</w:t>
      </w:r>
      <w:r>
        <w:rPr>
          <w:spacing w:val="-5"/>
        </w:rPr>
        <w:t xml:space="preserve"> </w:t>
      </w:r>
      <w:r>
        <w:t>компьютер.</w:t>
      </w:r>
    </w:p>
    <w:p w14:paraId="6BB1DB3D">
      <w:pPr>
        <w:spacing w:before="41" w:line="276" w:lineRule="auto"/>
        <w:ind w:left="400" w:right="222" w:firstLine="566"/>
        <w:jc w:val="both"/>
        <w:rPr>
          <w:i/>
          <w:sz w:val="24"/>
        </w:rPr>
      </w:pPr>
      <w:r>
        <w:rPr>
          <w:sz w:val="24"/>
        </w:rPr>
        <w:t>Многопроцессорные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системы.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Суперкомпьютеры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Распределенные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вычислительные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системы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обработка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больших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данных.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Мобильные</w:t>
      </w:r>
      <w:r>
        <w:rPr>
          <w:spacing w:val="1"/>
          <w:sz w:val="24"/>
        </w:rPr>
        <w:t xml:space="preserve"> </w:t>
      </w:r>
      <w:r>
        <w:rPr>
          <w:sz w:val="24"/>
        </w:rPr>
        <w:t>цифровые</w:t>
      </w:r>
      <w:r>
        <w:rPr>
          <w:spacing w:val="1"/>
          <w:sz w:val="24"/>
        </w:rPr>
        <w:t xml:space="preserve"> </w:t>
      </w:r>
      <w:r>
        <w:rPr>
          <w:sz w:val="24"/>
        </w:rPr>
        <w:t>устройства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роль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коммуникациях.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Встроенные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компьютеры.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Микроконтроллеры.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Роботизированные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производства.</w:t>
      </w:r>
    </w:p>
    <w:p w14:paraId="45D32262">
      <w:pPr>
        <w:pStyle w:val="7"/>
        <w:spacing w:line="276" w:lineRule="auto"/>
        <w:ind w:right="228"/>
      </w:pPr>
      <w:r>
        <w:t>Соответствие</w:t>
      </w:r>
      <w:r>
        <w:rPr>
          <w:spacing w:val="1"/>
        </w:rPr>
        <w:t xml:space="preserve"> </w:t>
      </w:r>
      <w:r>
        <w:t>конфигурации</w:t>
      </w:r>
      <w:r>
        <w:rPr>
          <w:spacing w:val="1"/>
        </w:rPr>
        <w:t xml:space="preserve"> </w:t>
      </w:r>
      <w:r>
        <w:t>компьютера</w:t>
      </w:r>
      <w:r>
        <w:rPr>
          <w:spacing w:val="1"/>
        </w:rPr>
        <w:t xml:space="preserve"> </w:t>
      </w:r>
      <w:r>
        <w:t>решаемым</w:t>
      </w:r>
      <w:r>
        <w:rPr>
          <w:spacing w:val="1"/>
        </w:rPr>
        <w:t xml:space="preserve"> </w:t>
      </w:r>
      <w:r>
        <w:t>задачам.</w:t>
      </w:r>
      <w:r>
        <w:rPr>
          <w:spacing w:val="1"/>
        </w:rPr>
        <w:t xml:space="preserve"> </w:t>
      </w:r>
      <w:r>
        <w:t>Тенденции</w:t>
      </w:r>
      <w:r>
        <w:rPr>
          <w:spacing w:val="1"/>
        </w:rPr>
        <w:t xml:space="preserve"> </w:t>
      </w:r>
      <w:r>
        <w:t>развития</w:t>
      </w:r>
      <w:r>
        <w:rPr>
          <w:spacing w:val="-57"/>
        </w:rPr>
        <w:t xml:space="preserve"> </w:t>
      </w:r>
      <w:r>
        <w:t>аппаратного</w:t>
      </w:r>
      <w:r>
        <w:rPr>
          <w:spacing w:val="-1"/>
        </w:rPr>
        <w:t xml:space="preserve"> </w:t>
      </w:r>
      <w:r>
        <w:t>обеспечения компьютеров.</w:t>
      </w:r>
    </w:p>
    <w:p w14:paraId="54691F29">
      <w:pPr>
        <w:pStyle w:val="7"/>
        <w:spacing w:line="276" w:lineRule="auto"/>
        <w:ind w:right="221"/>
      </w:pPr>
      <w:r>
        <w:t>Программное обеспечение (ПО) компьютеров и компьютерных систем. Классификация</w:t>
      </w:r>
      <w:r>
        <w:rPr>
          <w:spacing w:val="1"/>
        </w:rPr>
        <w:t xml:space="preserve"> </w:t>
      </w:r>
      <w:r>
        <w:t>программного обеспечения. Многообразие операционных систем, их функции. Программное</w:t>
      </w:r>
      <w:r>
        <w:rPr>
          <w:spacing w:val="1"/>
        </w:rPr>
        <w:t xml:space="preserve"> </w:t>
      </w:r>
      <w:r>
        <w:t>обеспечение</w:t>
      </w:r>
      <w:r>
        <w:rPr>
          <w:spacing w:val="-2"/>
        </w:rPr>
        <w:t xml:space="preserve"> </w:t>
      </w:r>
      <w:r>
        <w:t>мобильных</w:t>
      </w:r>
      <w:r>
        <w:rPr>
          <w:spacing w:val="3"/>
        </w:rPr>
        <w:t xml:space="preserve"> </w:t>
      </w:r>
      <w:r>
        <w:t>устройств.</w:t>
      </w:r>
    </w:p>
    <w:p w14:paraId="77AEC45C">
      <w:pPr>
        <w:spacing w:line="276" w:lineRule="auto"/>
        <w:ind w:left="400" w:right="225" w:firstLine="566"/>
        <w:jc w:val="both"/>
        <w:rPr>
          <w:i/>
          <w:sz w:val="24"/>
        </w:rPr>
      </w:pPr>
      <w:r>
        <w:rPr>
          <w:i/>
          <w:sz w:val="24"/>
        </w:rPr>
        <w:t>Модель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информационной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системы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«клиент–сервер».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Распределенные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модели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построения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информационных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систем.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Использование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облачных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технологий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обработки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данных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крупных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информационных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системах.</w:t>
      </w:r>
    </w:p>
    <w:p w14:paraId="1C9E084D">
      <w:pPr>
        <w:spacing w:before="1" w:line="276" w:lineRule="auto"/>
        <w:ind w:left="400" w:right="224" w:firstLine="566"/>
        <w:jc w:val="both"/>
        <w:rPr>
          <w:i/>
          <w:sz w:val="24"/>
        </w:rPr>
      </w:pPr>
      <w:r>
        <w:rPr>
          <w:sz w:val="24"/>
        </w:rPr>
        <w:t>Инсталляция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деинсталляция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обеспечения.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Системное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администрирование.</w:t>
      </w:r>
    </w:p>
    <w:p w14:paraId="405E1ACA">
      <w:pPr>
        <w:spacing w:line="275" w:lineRule="exact"/>
        <w:ind w:left="966"/>
        <w:jc w:val="both"/>
        <w:rPr>
          <w:i/>
          <w:sz w:val="24"/>
        </w:rPr>
      </w:pPr>
      <w:r>
        <w:rPr>
          <w:sz w:val="24"/>
        </w:rPr>
        <w:t>Тенденции</w:t>
      </w:r>
      <w:r>
        <w:rPr>
          <w:spacing w:val="-5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5"/>
          <w:sz w:val="24"/>
        </w:rPr>
        <w:t xml:space="preserve"> </w:t>
      </w:r>
      <w:r>
        <w:rPr>
          <w:sz w:val="24"/>
        </w:rPr>
        <w:t>компьютеров.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Квантовые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вычисления.</w:t>
      </w:r>
    </w:p>
    <w:p w14:paraId="3CCF7B83">
      <w:pPr>
        <w:spacing w:before="43" w:line="276" w:lineRule="auto"/>
        <w:ind w:left="400" w:right="227" w:firstLine="566"/>
        <w:jc w:val="both"/>
        <w:rPr>
          <w:i/>
          <w:sz w:val="24"/>
        </w:rPr>
      </w:pPr>
      <w:r>
        <w:rPr>
          <w:sz w:val="24"/>
        </w:rPr>
        <w:t>Техника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компьютере.</w:t>
      </w:r>
      <w:r>
        <w:rPr>
          <w:spacing w:val="1"/>
          <w:sz w:val="24"/>
        </w:rPr>
        <w:t xml:space="preserve"> </w:t>
      </w:r>
      <w:r>
        <w:rPr>
          <w:sz w:val="24"/>
        </w:rPr>
        <w:t>Гигиена,</w:t>
      </w:r>
      <w:r>
        <w:rPr>
          <w:spacing w:val="1"/>
          <w:sz w:val="24"/>
        </w:rPr>
        <w:t xml:space="preserve"> </w:t>
      </w:r>
      <w:r>
        <w:rPr>
          <w:sz w:val="24"/>
        </w:rPr>
        <w:t>эргономика,</w:t>
      </w:r>
      <w:r>
        <w:rPr>
          <w:spacing w:val="1"/>
          <w:sz w:val="24"/>
        </w:rPr>
        <w:t xml:space="preserve"> </w:t>
      </w:r>
      <w:r>
        <w:rPr>
          <w:sz w:val="24"/>
        </w:rPr>
        <w:t>ресурсосбережение, технологические требования при эксплуатации компьютерного рабочего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места. </w:t>
      </w:r>
      <w:r>
        <w:rPr>
          <w:i/>
          <w:sz w:val="24"/>
        </w:rPr>
        <w:t>Проектирование автоматизированного рабочего места в соответствии с целями его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использования.</w:t>
      </w:r>
    </w:p>
    <w:p w14:paraId="0452DA40">
      <w:pPr>
        <w:spacing w:line="276" w:lineRule="auto"/>
        <w:ind w:left="400" w:right="228" w:firstLine="566"/>
        <w:jc w:val="both"/>
        <w:rPr>
          <w:i/>
          <w:sz w:val="24"/>
        </w:rPr>
      </w:pPr>
      <w:r>
        <w:rPr>
          <w:i/>
          <w:sz w:val="24"/>
        </w:rPr>
        <w:t>Применение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специализированных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программ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обеспечения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стабильной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работы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средств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ИКТ.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Технология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проведения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профилактических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работ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над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средствами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ИКТ: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диагностика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неисправностей.</w:t>
      </w:r>
    </w:p>
    <w:p w14:paraId="4F98D485">
      <w:pPr>
        <w:pStyle w:val="19"/>
        <w:spacing w:before="3"/>
      </w:pPr>
      <w:r>
        <w:t>Подготовка</w:t>
      </w:r>
      <w:r>
        <w:rPr>
          <w:spacing w:val="-6"/>
        </w:rPr>
        <w:t xml:space="preserve"> </w:t>
      </w:r>
      <w:r>
        <w:t>текстов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демонстрационных</w:t>
      </w:r>
      <w:r>
        <w:rPr>
          <w:spacing w:val="-2"/>
        </w:rPr>
        <w:t xml:space="preserve"> </w:t>
      </w:r>
      <w:r>
        <w:t>материалов</w:t>
      </w:r>
    </w:p>
    <w:p w14:paraId="1DC03807">
      <w:pPr>
        <w:pStyle w:val="7"/>
        <w:spacing w:before="36"/>
        <w:ind w:left="966" w:firstLine="0"/>
      </w:pPr>
      <w:r>
        <w:t>Технологии</w:t>
      </w:r>
      <w:r>
        <w:rPr>
          <w:spacing w:val="4"/>
        </w:rPr>
        <w:t xml:space="preserve"> </w:t>
      </w:r>
      <w:r>
        <w:t>создания</w:t>
      </w:r>
      <w:r>
        <w:rPr>
          <w:spacing w:val="60"/>
        </w:rPr>
        <w:t xml:space="preserve"> </w:t>
      </w:r>
      <w:r>
        <w:t>текстовых</w:t>
      </w:r>
      <w:r>
        <w:rPr>
          <w:spacing w:val="64"/>
        </w:rPr>
        <w:t xml:space="preserve"> </w:t>
      </w:r>
      <w:r>
        <w:t>документов.</w:t>
      </w:r>
      <w:r>
        <w:rPr>
          <w:spacing w:val="62"/>
        </w:rPr>
        <w:t xml:space="preserve"> </w:t>
      </w:r>
      <w:r>
        <w:t>Вставка</w:t>
      </w:r>
      <w:r>
        <w:rPr>
          <w:spacing w:val="61"/>
        </w:rPr>
        <w:t xml:space="preserve"> </w:t>
      </w:r>
      <w:r>
        <w:t>графических</w:t>
      </w:r>
      <w:r>
        <w:rPr>
          <w:spacing w:val="62"/>
        </w:rPr>
        <w:t xml:space="preserve"> </w:t>
      </w:r>
      <w:r>
        <w:t>объектов,</w:t>
      </w:r>
      <w:r>
        <w:rPr>
          <w:spacing w:val="63"/>
        </w:rPr>
        <w:t xml:space="preserve"> </w:t>
      </w:r>
      <w:r>
        <w:t>таблиц.</w:t>
      </w:r>
    </w:p>
    <w:p w14:paraId="1F3EFB5F">
      <w:pPr>
        <w:pStyle w:val="7"/>
        <w:spacing w:before="44"/>
        <w:ind w:firstLine="0"/>
      </w:pPr>
      <w:r>
        <w:t>Использование</w:t>
      </w:r>
      <w:r>
        <w:rPr>
          <w:spacing w:val="-5"/>
        </w:rPr>
        <w:t xml:space="preserve"> </w:t>
      </w:r>
      <w:r>
        <w:t>готовых</w:t>
      </w:r>
      <w:r>
        <w:rPr>
          <w:spacing w:val="-3"/>
        </w:rPr>
        <w:t xml:space="preserve"> </w:t>
      </w:r>
      <w:r>
        <w:t>шаблонов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создание</w:t>
      </w:r>
      <w:r>
        <w:rPr>
          <w:spacing w:val="-4"/>
        </w:rPr>
        <w:t xml:space="preserve"> </w:t>
      </w:r>
      <w:r>
        <w:t>собственных.</w:t>
      </w:r>
    </w:p>
    <w:p w14:paraId="0D085570">
      <w:pPr>
        <w:pStyle w:val="7"/>
        <w:spacing w:before="41" w:line="276" w:lineRule="auto"/>
        <w:ind w:right="227"/>
      </w:pPr>
      <w:r>
        <w:t>Средства поиска и замены. Системы проверки орфографии и грамматики. Нумерация</w:t>
      </w:r>
      <w:r>
        <w:rPr>
          <w:spacing w:val="1"/>
        </w:rPr>
        <w:t xml:space="preserve"> </w:t>
      </w:r>
      <w:r>
        <w:t>страниц.</w:t>
      </w:r>
      <w:r>
        <w:rPr>
          <w:spacing w:val="1"/>
        </w:rPr>
        <w:t xml:space="preserve"> </w:t>
      </w:r>
      <w:r>
        <w:t>Разработка</w:t>
      </w:r>
      <w:r>
        <w:rPr>
          <w:spacing w:val="1"/>
        </w:rPr>
        <w:t xml:space="preserve"> </w:t>
      </w:r>
      <w:r>
        <w:t>гипертекстового</w:t>
      </w:r>
      <w:r>
        <w:rPr>
          <w:spacing w:val="1"/>
        </w:rPr>
        <w:t xml:space="preserve"> </w:t>
      </w:r>
      <w:r>
        <w:t>документа:</w:t>
      </w:r>
      <w:r>
        <w:rPr>
          <w:spacing w:val="1"/>
        </w:rPr>
        <w:t xml:space="preserve"> </w:t>
      </w:r>
      <w:r>
        <w:t>определение</w:t>
      </w:r>
      <w:r>
        <w:rPr>
          <w:spacing w:val="1"/>
        </w:rPr>
        <w:t xml:space="preserve"> </w:t>
      </w:r>
      <w:r>
        <w:t>структуры</w:t>
      </w:r>
      <w:r>
        <w:rPr>
          <w:spacing w:val="1"/>
        </w:rPr>
        <w:t xml:space="preserve"> </w:t>
      </w:r>
      <w:r>
        <w:t>документа,</w:t>
      </w:r>
      <w:r>
        <w:rPr>
          <w:spacing w:val="1"/>
        </w:rPr>
        <w:t xml:space="preserve"> </w:t>
      </w:r>
      <w:r>
        <w:t>автоматическое формирование списка иллюстраций, сносок</w:t>
      </w:r>
      <w:r>
        <w:rPr>
          <w:spacing w:val="1"/>
        </w:rPr>
        <w:t xml:space="preserve"> </w:t>
      </w:r>
      <w:r>
        <w:t>и цитат,</w:t>
      </w:r>
      <w:r>
        <w:rPr>
          <w:spacing w:val="1"/>
        </w:rPr>
        <w:t xml:space="preserve"> </w:t>
      </w:r>
      <w:r>
        <w:t>списка используемой</w:t>
      </w:r>
      <w:r>
        <w:rPr>
          <w:spacing w:val="1"/>
        </w:rPr>
        <w:t xml:space="preserve"> </w:t>
      </w:r>
      <w:r>
        <w:t>литературы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таблиц.</w:t>
      </w:r>
      <w:r>
        <w:rPr>
          <w:spacing w:val="1"/>
        </w:rPr>
        <w:t xml:space="preserve"> </w:t>
      </w:r>
      <w:r>
        <w:t>Библиографическое</w:t>
      </w:r>
      <w:r>
        <w:rPr>
          <w:spacing w:val="1"/>
        </w:rPr>
        <w:t xml:space="preserve"> </w:t>
      </w:r>
      <w:r>
        <w:t>описание</w:t>
      </w:r>
      <w:r>
        <w:rPr>
          <w:spacing w:val="1"/>
        </w:rPr>
        <w:t xml:space="preserve"> </w:t>
      </w:r>
      <w:r>
        <w:t>документов.</w:t>
      </w:r>
      <w:r>
        <w:rPr>
          <w:spacing w:val="1"/>
        </w:rPr>
        <w:t xml:space="preserve"> </w:t>
      </w:r>
      <w:r>
        <w:t>Коллективная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документами.</w:t>
      </w:r>
      <w:r>
        <w:rPr>
          <w:spacing w:val="-1"/>
        </w:rPr>
        <w:t xml:space="preserve"> </w:t>
      </w:r>
      <w:r>
        <w:t>Рецензирование</w:t>
      </w:r>
      <w:r>
        <w:rPr>
          <w:spacing w:val="-1"/>
        </w:rPr>
        <w:t xml:space="preserve"> </w:t>
      </w:r>
      <w:r>
        <w:t>текста.</w:t>
      </w:r>
    </w:p>
    <w:p w14:paraId="258461DA">
      <w:pPr>
        <w:pStyle w:val="7"/>
        <w:spacing w:line="276" w:lineRule="exact"/>
        <w:ind w:left="966" w:firstLine="0"/>
      </w:pPr>
      <w:r>
        <w:t>Средства</w:t>
      </w:r>
      <w:r>
        <w:rPr>
          <w:spacing w:val="-3"/>
        </w:rPr>
        <w:t xml:space="preserve"> </w:t>
      </w:r>
      <w:r>
        <w:t>создания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редактирования</w:t>
      </w:r>
      <w:r>
        <w:rPr>
          <w:spacing w:val="-2"/>
        </w:rPr>
        <w:t xml:space="preserve"> </w:t>
      </w:r>
      <w:r>
        <w:t>математических текстов.</w:t>
      </w:r>
    </w:p>
    <w:p w14:paraId="74F9145D">
      <w:pPr>
        <w:spacing w:before="41"/>
        <w:ind w:left="966"/>
        <w:jc w:val="both"/>
        <w:rPr>
          <w:i/>
          <w:sz w:val="24"/>
        </w:rPr>
      </w:pPr>
      <w:r>
        <w:rPr>
          <w:sz w:val="24"/>
        </w:rPr>
        <w:t>Технические</w:t>
      </w:r>
      <w:r>
        <w:rPr>
          <w:spacing w:val="28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29"/>
          <w:sz w:val="24"/>
        </w:rPr>
        <w:t xml:space="preserve"> </w:t>
      </w:r>
      <w:r>
        <w:rPr>
          <w:sz w:val="24"/>
        </w:rPr>
        <w:t>ввода</w:t>
      </w:r>
      <w:r>
        <w:rPr>
          <w:spacing w:val="28"/>
          <w:sz w:val="24"/>
        </w:rPr>
        <w:t xml:space="preserve"> </w:t>
      </w:r>
      <w:r>
        <w:rPr>
          <w:sz w:val="24"/>
        </w:rPr>
        <w:t>текста.</w:t>
      </w:r>
      <w:r>
        <w:rPr>
          <w:spacing w:val="28"/>
          <w:sz w:val="24"/>
        </w:rPr>
        <w:t xml:space="preserve"> </w:t>
      </w:r>
      <w:r>
        <w:rPr>
          <w:sz w:val="24"/>
        </w:rPr>
        <w:t>Распознавание</w:t>
      </w:r>
      <w:r>
        <w:rPr>
          <w:spacing w:val="28"/>
          <w:sz w:val="24"/>
        </w:rPr>
        <w:t xml:space="preserve"> </w:t>
      </w:r>
      <w:r>
        <w:rPr>
          <w:sz w:val="24"/>
        </w:rPr>
        <w:t>текста.</w:t>
      </w:r>
      <w:r>
        <w:rPr>
          <w:spacing w:val="34"/>
          <w:sz w:val="24"/>
        </w:rPr>
        <w:t xml:space="preserve"> </w:t>
      </w:r>
      <w:r>
        <w:rPr>
          <w:i/>
          <w:sz w:val="24"/>
        </w:rPr>
        <w:t>Распознавание</w:t>
      </w:r>
      <w:r>
        <w:rPr>
          <w:i/>
          <w:spacing w:val="28"/>
          <w:sz w:val="24"/>
        </w:rPr>
        <w:t xml:space="preserve"> </w:t>
      </w:r>
      <w:r>
        <w:rPr>
          <w:i/>
          <w:sz w:val="24"/>
        </w:rPr>
        <w:t>устной</w:t>
      </w:r>
      <w:r>
        <w:rPr>
          <w:i/>
          <w:spacing w:val="29"/>
          <w:sz w:val="24"/>
        </w:rPr>
        <w:t xml:space="preserve"> </w:t>
      </w:r>
      <w:r>
        <w:rPr>
          <w:i/>
          <w:sz w:val="24"/>
        </w:rPr>
        <w:t>речи.</w:t>
      </w:r>
    </w:p>
    <w:p w14:paraId="60D60680">
      <w:pPr>
        <w:spacing w:before="43"/>
        <w:ind w:left="400"/>
        <w:jc w:val="both"/>
        <w:rPr>
          <w:i/>
          <w:sz w:val="24"/>
        </w:rPr>
      </w:pPr>
      <w:r>
        <w:rPr>
          <w:i/>
          <w:sz w:val="24"/>
        </w:rPr>
        <w:t>Компьютерная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верстка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текста.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Настольно-издательские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системы.</w:t>
      </w:r>
    </w:p>
    <w:p w14:paraId="2BE3ECFC">
      <w:pPr>
        <w:pStyle w:val="19"/>
        <w:spacing w:before="45"/>
      </w:pPr>
      <w:r>
        <w:t>Работа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аудиовизуальными</w:t>
      </w:r>
      <w:r>
        <w:rPr>
          <w:spacing w:val="-1"/>
        </w:rPr>
        <w:t xml:space="preserve"> </w:t>
      </w:r>
      <w:r>
        <w:t>данными</w:t>
      </w:r>
    </w:p>
    <w:p w14:paraId="1FC2F868">
      <w:pPr>
        <w:pStyle w:val="7"/>
        <w:spacing w:before="36"/>
        <w:ind w:left="966" w:firstLine="0"/>
      </w:pPr>
      <w:r>
        <w:t>Технические</w:t>
      </w:r>
      <w:r>
        <w:rPr>
          <w:spacing w:val="17"/>
        </w:rPr>
        <w:t xml:space="preserve"> </w:t>
      </w:r>
      <w:r>
        <w:t>средства</w:t>
      </w:r>
      <w:r>
        <w:rPr>
          <w:spacing w:val="75"/>
        </w:rPr>
        <w:t xml:space="preserve"> </w:t>
      </w:r>
      <w:r>
        <w:t>ввода</w:t>
      </w:r>
      <w:r>
        <w:rPr>
          <w:spacing w:val="76"/>
        </w:rPr>
        <w:t xml:space="preserve"> </w:t>
      </w:r>
      <w:r>
        <w:t>графических</w:t>
      </w:r>
      <w:r>
        <w:rPr>
          <w:spacing w:val="79"/>
        </w:rPr>
        <w:t xml:space="preserve"> </w:t>
      </w:r>
      <w:r>
        <w:t>изображений.</w:t>
      </w:r>
      <w:r>
        <w:rPr>
          <w:spacing w:val="74"/>
        </w:rPr>
        <w:t xml:space="preserve"> </w:t>
      </w:r>
      <w:r>
        <w:t>Кадрирование</w:t>
      </w:r>
      <w:r>
        <w:rPr>
          <w:spacing w:val="76"/>
        </w:rPr>
        <w:t xml:space="preserve"> </w:t>
      </w:r>
      <w:r>
        <w:t>изображений.</w:t>
      </w:r>
    </w:p>
    <w:p w14:paraId="17110C40">
      <w:pPr>
        <w:pStyle w:val="7"/>
        <w:spacing w:before="42"/>
        <w:ind w:firstLine="0"/>
      </w:pPr>
      <w:r>
        <w:t>Цветовые</w:t>
      </w:r>
      <w:r>
        <w:rPr>
          <w:spacing w:val="-3"/>
        </w:rPr>
        <w:t xml:space="preserve"> </w:t>
      </w:r>
      <w:r>
        <w:t>модели.</w:t>
      </w:r>
      <w:r>
        <w:rPr>
          <w:spacing w:val="-3"/>
        </w:rPr>
        <w:t xml:space="preserve"> </w:t>
      </w:r>
      <w:r>
        <w:t>Коррекция</w:t>
      </w:r>
      <w:r>
        <w:rPr>
          <w:spacing w:val="-3"/>
        </w:rPr>
        <w:t xml:space="preserve"> </w:t>
      </w:r>
      <w:r>
        <w:t>изображений.</w:t>
      </w:r>
      <w:r>
        <w:rPr>
          <w:spacing w:val="-3"/>
        </w:rPr>
        <w:t xml:space="preserve"> </w:t>
      </w:r>
      <w:r>
        <w:t>Работа</w:t>
      </w:r>
      <w:r>
        <w:rPr>
          <w:spacing w:val="-3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многослойными</w:t>
      </w:r>
      <w:r>
        <w:rPr>
          <w:spacing w:val="-3"/>
        </w:rPr>
        <w:t xml:space="preserve"> </w:t>
      </w:r>
      <w:r>
        <w:t>изображениями.</w:t>
      </w:r>
    </w:p>
    <w:p w14:paraId="7CA6CDF6">
      <w:pPr>
        <w:pStyle w:val="7"/>
        <w:spacing w:before="43" w:line="276" w:lineRule="auto"/>
        <w:ind w:left="966" w:right="255" w:firstLine="0"/>
      </w:pPr>
      <w:r>
        <w:t>Работа с векторными графическими объектами. Группировка и трансформация объектов.</w:t>
      </w:r>
      <w:r>
        <w:rPr>
          <w:spacing w:val="-57"/>
        </w:rPr>
        <w:t xml:space="preserve"> </w:t>
      </w:r>
      <w:r>
        <w:t>Технологии</w:t>
      </w:r>
      <w:r>
        <w:rPr>
          <w:spacing w:val="-1"/>
        </w:rPr>
        <w:t xml:space="preserve"> </w:t>
      </w:r>
      <w:r>
        <w:t>ввода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обработки звуковой</w:t>
      </w:r>
      <w:r>
        <w:rPr>
          <w:spacing w:val="-1"/>
        </w:rPr>
        <w:t xml:space="preserve"> </w:t>
      </w:r>
      <w:r>
        <w:t>и видеоинформации.</w:t>
      </w:r>
    </w:p>
    <w:p w14:paraId="37726866">
      <w:pPr>
        <w:spacing w:line="276" w:lineRule="auto"/>
        <w:ind w:left="400" w:right="227" w:firstLine="566"/>
        <w:jc w:val="both"/>
        <w:rPr>
          <w:i/>
          <w:sz w:val="24"/>
        </w:rPr>
      </w:pPr>
      <w:r>
        <w:rPr>
          <w:i/>
          <w:sz w:val="24"/>
        </w:rPr>
        <w:t>Технологии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цифрового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моделирования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проектирования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новых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изделий.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Системы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автоматизированного проектирования. Разработка простейших чертежей деталей и узлов с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использованием примитивов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системы автоматизированного проектирования. Аддитивные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технологии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(3D-печать).</w:t>
      </w:r>
    </w:p>
    <w:p w14:paraId="2D18ED70">
      <w:pPr>
        <w:spacing w:line="276" w:lineRule="auto"/>
        <w:jc w:val="both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0D936CCD">
      <w:pPr>
        <w:pStyle w:val="19"/>
        <w:spacing w:before="73"/>
      </w:pPr>
      <w:r>
        <w:t>Электронные</w:t>
      </w:r>
      <w:r>
        <w:rPr>
          <w:spacing w:val="-6"/>
        </w:rPr>
        <w:t xml:space="preserve"> </w:t>
      </w:r>
      <w:r>
        <w:t>(динамические)</w:t>
      </w:r>
      <w:r>
        <w:rPr>
          <w:spacing w:val="-4"/>
        </w:rPr>
        <w:t xml:space="preserve"> </w:t>
      </w:r>
      <w:r>
        <w:t>таблицы</w:t>
      </w:r>
    </w:p>
    <w:p w14:paraId="2996C077">
      <w:pPr>
        <w:pStyle w:val="7"/>
        <w:spacing w:before="39" w:line="276" w:lineRule="auto"/>
        <w:ind w:right="228"/>
        <w:rPr>
          <w:i/>
        </w:rPr>
      </w:pPr>
      <w:r>
        <w:t>Технология</w:t>
      </w:r>
      <w:r>
        <w:rPr>
          <w:spacing w:val="1"/>
        </w:rPr>
        <w:t xml:space="preserve"> </w:t>
      </w:r>
      <w:r>
        <w:t>обработки</w:t>
      </w:r>
      <w:r>
        <w:rPr>
          <w:spacing w:val="1"/>
        </w:rPr>
        <w:t xml:space="preserve"> </w:t>
      </w:r>
      <w:r>
        <w:t>числовой</w:t>
      </w:r>
      <w:r>
        <w:rPr>
          <w:spacing w:val="1"/>
        </w:rPr>
        <w:t xml:space="preserve"> </w:t>
      </w:r>
      <w:r>
        <w:t>информации.</w:t>
      </w:r>
      <w:r>
        <w:rPr>
          <w:spacing w:val="1"/>
        </w:rPr>
        <w:t xml:space="preserve"> </w:t>
      </w:r>
      <w:r>
        <w:t>Ввод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редактирование</w:t>
      </w:r>
      <w:r>
        <w:rPr>
          <w:spacing w:val="1"/>
        </w:rPr>
        <w:t xml:space="preserve"> </w:t>
      </w:r>
      <w:r>
        <w:t>данных.</w:t>
      </w:r>
      <w:r>
        <w:rPr>
          <w:spacing w:val="1"/>
        </w:rPr>
        <w:t xml:space="preserve"> </w:t>
      </w:r>
      <w:r>
        <w:t>Автозаполнение. Форматирование ячеек. Стандартные функции. Виды ссылок в формулах.</w:t>
      </w:r>
      <w:r>
        <w:rPr>
          <w:spacing w:val="1"/>
        </w:rPr>
        <w:t xml:space="preserve"> </w:t>
      </w:r>
      <w:r>
        <w:t>Фильтрация и сортировка данных в диапазоне или таблице. Коллективная работа с данными.</w:t>
      </w:r>
      <w:r>
        <w:rPr>
          <w:spacing w:val="1"/>
        </w:rPr>
        <w:t xml:space="preserve"> </w:t>
      </w:r>
      <w:r>
        <w:rPr>
          <w:i/>
        </w:rPr>
        <w:t>Подключение</w:t>
      </w:r>
      <w:r>
        <w:rPr>
          <w:i/>
          <w:spacing w:val="-2"/>
        </w:rPr>
        <w:t xml:space="preserve"> </w:t>
      </w:r>
      <w:r>
        <w:rPr>
          <w:i/>
        </w:rPr>
        <w:t>к внешним данным</w:t>
      </w:r>
      <w:r>
        <w:rPr>
          <w:i/>
          <w:spacing w:val="-1"/>
        </w:rPr>
        <w:t xml:space="preserve"> </w:t>
      </w:r>
      <w:r>
        <w:rPr>
          <w:i/>
        </w:rPr>
        <w:t>и их импорт.</w:t>
      </w:r>
    </w:p>
    <w:p w14:paraId="6963BF21">
      <w:pPr>
        <w:pStyle w:val="7"/>
        <w:spacing w:line="278" w:lineRule="auto"/>
        <w:ind w:left="966" w:right="1039" w:firstLine="0"/>
        <w:jc w:val="left"/>
        <w:rPr>
          <w:b/>
        </w:rPr>
      </w:pPr>
      <w:r>
        <w:t>Решение вычислительных задач из различных предметных областей.</w:t>
      </w:r>
      <w:r>
        <w:rPr>
          <w:spacing w:val="1"/>
        </w:rPr>
        <w:t xml:space="preserve"> </w:t>
      </w:r>
      <w:r>
        <w:t>Компьютерные средства представления и анализа данных. Визуализация данных.</w:t>
      </w:r>
      <w:r>
        <w:rPr>
          <w:spacing w:val="-57"/>
        </w:rPr>
        <w:t xml:space="preserve"> </w:t>
      </w:r>
      <w:r>
        <w:rPr>
          <w:b/>
        </w:rPr>
        <w:t>Базы</w:t>
      </w:r>
      <w:r>
        <w:rPr>
          <w:b/>
          <w:spacing w:val="-1"/>
        </w:rPr>
        <w:t xml:space="preserve"> </w:t>
      </w:r>
      <w:r>
        <w:rPr>
          <w:b/>
        </w:rPr>
        <w:t>данных</w:t>
      </w:r>
    </w:p>
    <w:p w14:paraId="45D14546">
      <w:pPr>
        <w:pStyle w:val="7"/>
        <w:spacing w:line="276" w:lineRule="auto"/>
        <w:ind w:right="225"/>
      </w:pPr>
      <w:r>
        <w:t>Понятие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назначение</w:t>
      </w:r>
      <w:r>
        <w:rPr>
          <w:spacing w:val="1"/>
        </w:rPr>
        <w:t xml:space="preserve"> </w:t>
      </w:r>
      <w:r>
        <w:t>базы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БД).</w:t>
      </w:r>
      <w:r>
        <w:rPr>
          <w:spacing w:val="1"/>
        </w:rPr>
        <w:t xml:space="preserve"> </w:t>
      </w:r>
      <w:r>
        <w:t>Классификация</w:t>
      </w:r>
      <w:r>
        <w:rPr>
          <w:spacing w:val="1"/>
        </w:rPr>
        <w:t xml:space="preserve"> </w:t>
      </w:r>
      <w:r>
        <w:t>БД.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управления БД (СУБД). Таблицы. Запись и поле. Ключевое поле. Типы данных. Запрос. Типы</w:t>
      </w:r>
      <w:r>
        <w:rPr>
          <w:spacing w:val="1"/>
        </w:rPr>
        <w:t xml:space="preserve"> </w:t>
      </w:r>
      <w:r>
        <w:t>запросов.</w:t>
      </w:r>
      <w:r>
        <w:rPr>
          <w:spacing w:val="-1"/>
        </w:rPr>
        <w:t xml:space="preserve"> </w:t>
      </w:r>
      <w:r>
        <w:t>Запросы с</w:t>
      </w:r>
      <w:r>
        <w:rPr>
          <w:spacing w:val="-3"/>
        </w:rPr>
        <w:t xml:space="preserve"> </w:t>
      </w:r>
      <w:r>
        <w:t>параметрами. Сортировка.</w:t>
      </w:r>
      <w:r>
        <w:rPr>
          <w:spacing w:val="-1"/>
        </w:rPr>
        <w:t xml:space="preserve"> </w:t>
      </w:r>
      <w:r>
        <w:t>Фильтрация. Вычисляемые</w:t>
      </w:r>
      <w:r>
        <w:rPr>
          <w:spacing w:val="-3"/>
        </w:rPr>
        <w:t xml:space="preserve"> </w:t>
      </w:r>
      <w:r>
        <w:t>поля.</w:t>
      </w:r>
    </w:p>
    <w:p w14:paraId="481ABE28">
      <w:pPr>
        <w:ind w:left="966"/>
        <w:rPr>
          <w:i/>
          <w:sz w:val="24"/>
        </w:rPr>
      </w:pPr>
      <w:r>
        <w:rPr>
          <w:i/>
          <w:sz w:val="24"/>
        </w:rPr>
        <w:t>Формы.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Отчеты.</w:t>
      </w:r>
    </w:p>
    <w:p w14:paraId="7A735FC2">
      <w:pPr>
        <w:spacing w:before="32"/>
        <w:ind w:left="966"/>
        <w:rPr>
          <w:sz w:val="24"/>
        </w:rPr>
      </w:pPr>
      <w:r>
        <w:rPr>
          <w:sz w:val="24"/>
        </w:rPr>
        <w:t>Многотабличные</w:t>
      </w:r>
      <w:r>
        <w:rPr>
          <w:spacing w:val="-3"/>
          <w:sz w:val="24"/>
        </w:rPr>
        <w:t xml:space="preserve"> </w:t>
      </w:r>
      <w:r>
        <w:rPr>
          <w:sz w:val="24"/>
        </w:rPr>
        <w:t>БД.</w:t>
      </w:r>
      <w:r>
        <w:rPr>
          <w:spacing w:val="-2"/>
          <w:sz w:val="24"/>
        </w:rPr>
        <w:t xml:space="preserve"> </w:t>
      </w:r>
      <w:r>
        <w:rPr>
          <w:sz w:val="24"/>
        </w:rPr>
        <w:t>Связи</w:t>
      </w:r>
      <w:r>
        <w:rPr>
          <w:spacing w:val="-2"/>
          <w:sz w:val="24"/>
        </w:rPr>
        <w:t xml:space="preserve"> </w:t>
      </w:r>
      <w:r>
        <w:rPr>
          <w:sz w:val="24"/>
        </w:rPr>
        <w:t>между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таблицами. </w:t>
      </w:r>
      <w:r>
        <w:rPr>
          <w:i/>
          <w:sz w:val="24"/>
        </w:rPr>
        <w:t>Нормализация</w:t>
      </w:r>
      <w:r>
        <w:rPr>
          <w:sz w:val="24"/>
        </w:rPr>
        <w:t>.</w:t>
      </w:r>
    </w:p>
    <w:p w14:paraId="5C2CCE9E">
      <w:pPr>
        <w:pStyle w:val="19"/>
        <w:spacing w:before="48"/>
        <w:jc w:val="left"/>
      </w:pPr>
      <w:r>
        <w:t>Подготовка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выполнение</w:t>
      </w:r>
      <w:r>
        <w:rPr>
          <w:spacing w:val="-2"/>
        </w:rPr>
        <w:t xml:space="preserve"> </w:t>
      </w:r>
      <w:r>
        <w:t>исследовательского</w:t>
      </w:r>
      <w:r>
        <w:rPr>
          <w:spacing w:val="-2"/>
        </w:rPr>
        <w:t xml:space="preserve"> </w:t>
      </w:r>
      <w:r>
        <w:t>проекта</w:t>
      </w:r>
    </w:p>
    <w:p w14:paraId="7F4FDD85">
      <w:pPr>
        <w:pStyle w:val="7"/>
        <w:spacing w:before="36" w:line="276" w:lineRule="auto"/>
        <w:ind w:right="221"/>
      </w:pPr>
      <w:r>
        <w:t>Технология выполнения исследовательского проекта: постановка задачи, выбор методов</w:t>
      </w:r>
      <w:r>
        <w:rPr>
          <w:spacing w:val="1"/>
        </w:rPr>
        <w:t xml:space="preserve"> </w:t>
      </w:r>
      <w:r>
        <w:t>исследования, составление проекта и плана работ, подготовка исходных данных, проведение</w:t>
      </w:r>
      <w:r>
        <w:rPr>
          <w:spacing w:val="1"/>
        </w:rPr>
        <w:t xml:space="preserve"> </w:t>
      </w:r>
      <w:r>
        <w:t>исследования,</w:t>
      </w:r>
      <w:r>
        <w:rPr>
          <w:spacing w:val="1"/>
        </w:rPr>
        <w:t xml:space="preserve"> </w:t>
      </w:r>
      <w:r>
        <w:t>формулировка</w:t>
      </w:r>
      <w:r>
        <w:rPr>
          <w:spacing w:val="1"/>
        </w:rPr>
        <w:t xml:space="preserve"> </w:t>
      </w:r>
      <w:r>
        <w:t>выводов,</w:t>
      </w:r>
      <w:r>
        <w:rPr>
          <w:spacing w:val="1"/>
        </w:rPr>
        <w:t xml:space="preserve"> </w:t>
      </w:r>
      <w:r>
        <w:t>подготовка</w:t>
      </w:r>
      <w:r>
        <w:rPr>
          <w:spacing w:val="1"/>
        </w:rPr>
        <w:t xml:space="preserve"> </w:t>
      </w:r>
      <w:r>
        <w:t>отчета.</w:t>
      </w:r>
      <w:r>
        <w:rPr>
          <w:spacing w:val="61"/>
        </w:rPr>
        <w:t xml:space="preserve"> </w:t>
      </w:r>
      <w:r>
        <w:t>Верификация</w:t>
      </w:r>
      <w:r>
        <w:rPr>
          <w:spacing w:val="61"/>
        </w:rPr>
        <w:t xml:space="preserve"> </w:t>
      </w:r>
      <w:r>
        <w:t>(проверка</w:t>
      </w:r>
      <w:r>
        <w:rPr>
          <w:spacing w:val="1"/>
        </w:rPr>
        <w:t xml:space="preserve"> </w:t>
      </w:r>
      <w:r>
        <w:t>надежности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согласованности)</w:t>
      </w:r>
      <w:r>
        <w:rPr>
          <w:spacing w:val="1"/>
        </w:rPr>
        <w:t xml:space="preserve"> </w:t>
      </w:r>
      <w:r>
        <w:t>исходных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валидация</w:t>
      </w:r>
      <w:r>
        <w:rPr>
          <w:spacing w:val="1"/>
        </w:rPr>
        <w:t xml:space="preserve"> </w:t>
      </w:r>
      <w:r>
        <w:t>(проверка</w:t>
      </w:r>
      <w:r>
        <w:rPr>
          <w:spacing w:val="1"/>
        </w:rPr>
        <w:t xml:space="preserve"> </w:t>
      </w:r>
      <w:r>
        <w:t>достоверности)</w:t>
      </w:r>
      <w:r>
        <w:rPr>
          <w:spacing w:val="1"/>
        </w:rPr>
        <w:t xml:space="preserve"> </w:t>
      </w:r>
      <w:r>
        <w:t>результатов</w:t>
      </w:r>
      <w:r>
        <w:rPr>
          <w:spacing w:val="-1"/>
        </w:rPr>
        <w:t xml:space="preserve"> </w:t>
      </w:r>
      <w:r>
        <w:t>исследования.</w:t>
      </w:r>
    </w:p>
    <w:p w14:paraId="0585AB00">
      <w:pPr>
        <w:pStyle w:val="7"/>
        <w:spacing w:line="276" w:lineRule="exact"/>
        <w:ind w:left="966" w:firstLine="0"/>
      </w:pPr>
      <w:r>
        <w:t>Статистическая</w:t>
      </w:r>
      <w:r>
        <w:rPr>
          <w:spacing w:val="-4"/>
        </w:rPr>
        <w:t xml:space="preserve"> </w:t>
      </w:r>
      <w:r>
        <w:t>обработка</w:t>
      </w:r>
      <w:r>
        <w:rPr>
          <w:spacing w:val="-4"/>
        </w:rPr>
        <w:t xml:space="preserve"> </w:t>
      </w:r>
      <w:r>
        <w:t>данных.</w:t>
      </w:r>
      <w:r>
        <w:rPr>
          <w:spacing w:val="-3"/>
        </w:rPr>
        <w:t xml:space="preserve"> </w:t>
      </w:r>
      <w:r>
        <w:t>Обработка</w:t>
      </w:r>
      <w:r>
        <w:rPr>
          <w:spacing w:val="-6"/>
        </w:rPr>
        <w:t xml:space="preserve"> </w:t>
      </w:r>
      <w:r>
        <w:t>результатов</w:t>
      </w:r>
      <w:r>
        <w:rPr>
          <w:spacing w:val="-3"/>
        </w:rPr>
        <w:t xml:space="preserve"> </w:t>
      </w:r>
      <w:r>
        <w:t>эксперимента.</w:t>
      </w:r>
    </w:p>
    <w:p w14:paraId="2E611C3D">
      <w:pPr>
        <w:pStyle w:val="20"/>
        <w:spacing w:before="46" w:line="240" w:lineRule="auto"/>
        <w:ind w:left="966"/>
        <w:jc w:val="both"/>
      </w:pPr>
      <w:r>
        <w:t>Системы</w:t>
      </w:r>
      <w:r>
        <w:rPr>
          <w:spacing w:val="-4"/>
        </w:rPr>
        <w:t xml:space="preserve"> </w:t>
      </w:r>
      <w:r>
        <w:t>искусственного</w:t>
      </w:r>
      <w:r>
        <w:rPr>
          <w:spacing w:val="-3"/>
        </w:rPr>
        <w:t xml:space="preserve"> </w:t>
      </w:r>
      <w:r>
        <w:t>интеллекта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машинное</w:t>
      </w:r>
      <w:r>
        <w:rPr>
          <w:spacing w:val="-4"/>
        </w:rPr>
        <w:t xml:space="preserve"> </w:t>
      </w:r>
      <w:r>
        <w:t>обучение</w:t>
      </w:r>
    </w:p>
    <w:p w14:paraId="492CA9D2">
      <w:pPr>
        <w:spacing w:before="38" w:line="276" w:lineRule="auto"/>
        <w:ind w:left="400" w:right="229" w:firstLine="566"/>
        <w:jc w:val="both"/>
        <w:rPr>
          <w:i/>
          <w:sz w:val="24"/>
        </w:rPr>
      </w:pPr>
      <w:r>
        <w:rPr>
          <w:i/>
          <w:sz w:val="24"/>
        </w:rPr>
        <w:t>Машинное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обучение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решение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задач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распознавания,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классификации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предсказания.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Искусственный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интеллект.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Анализ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данных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применением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методов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машинного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обучения.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Экспертные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 рекомендательные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системы.</w:t>
      </w:r>
    </w:p>
    <w:p w14:paraId="47DA3C96">
      <w:pPr>
        <w:spacing w:line="276" w:lineRule="auto"/>
        <w:ind w:left="400" w:right="224" w:firstLine="566"/>
        <w:jc w:val="both"/>
        <w:rPr>
          <w:i/>
          <w:sz w:val="24"/>
        </w:rPr>
      </w:pPr>
      <w:r>
        <w:rPr>
          <w:i/>
          <w:sz w:val="24"/>
        </w:rPr>
        <w:t>Большие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данные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природе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технике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(геномные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данные,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результаты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физических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экспериментов, интернет-данные, в частности данные социальных сетей). Технологии 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обработки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хранения.</w:t>
      </w:r>
    </w:p>
    <w:p w14:paraId="473960A0">
      <w:pPr>
        <w:pStyle w:val="7"/>
        <w:spacing w:before="11"/>
        <w:ind w:left="0" w:firstLine="0"/>
        <w:jc w:val="left"/>
        <w:rPr>
          <w:i/>
          <w:sz w:val="27"/>
        </w:rPr>
      </w:pPr>
    </w:p>
    <w:p w14:paraId="7CD71B3B">
      <w:pPr>
        <w:pStyle w:val="19"/>
        <w:spacing w:line="276" w:lineRule="auto"/>
        <w:ind w:right="4978"/>
      </w:pPr>
      <w:r>
        <w:t>Работа в информационном пространстве</w:t>
      </w:r>
      <w:r>
        <w:rPr>
          <w:spacing w:val="-57"/>
        </w:rPr>
        <w:t xml:space="preserve"> </w:t>
      </w:r>
      <w:r>
        <w:t>Компьютерные</w:t>
      </w:r>
      <w:r>
        <w:rPr>
          <w:spacing w:val="-3"/>
        </w:rPr>
        <w:t xml:space="preserve"> </w:t>
      </w:r>
      <w:r>
        <w:t>сети</w:t>
      </w:r>
    </w:p>
    <w:p w14:paraId="5DD7A44B">
      <w:pPr>
        <w:spacing w:line="276" w:lineRule="auto"/>
        <w:ind w:left="400" w:right="224" w:firstLine="566"/>
        <w:jc w:val="both"/>
        <w:rPr>
          <w:i/>
          <w:sz w:val="24"/>
        </w:rPr>
      </w:pPr>
      <w:r>
        <w:rPr>
          <w:sz w:val="24"/>
        </w:rPr>
        <w:t xml:space="preserve">Принципы построения компьютерных сетей. </w:t>
      </w:r>
      <w:r>
        <w:rPr>
          <w:i/>
          <w:sz w:val="24"/>
        </w:rPr>
        <w:t>Аппаратные компоненты компьютерных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сетей.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Проводные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беспроводные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телекоммуникационные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каналы.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Сетевые</w:t>
      </w:r>
      <w:r>
        <w:rPr>
          <w:spacing w:val="1"/>
          <w:sz w:val="24"/>
        </w:rPr>
        <w:t xml:space="preserve"> </w:t>
      </w:r>
      <w:r>
        <w:rPr>
          <w:sz w:val="24"/>
        </w:rPr>
        <w:t>протоколы.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Принципы межсетевого взаимодействия. Сетевые операционные системы. </w:t>
      </w:r>
      <w:r>
        <w:rPr>
          <w:i/>
          <w:sz w:val="24"/>
        </w:rPr>
        <w:t>Задачи системного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администрирования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компьютеров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компьютерных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сетей.</w:t>
      </w:r>
    </w:p>
    <w:p w14:paraId="603E2F60">
      <w:pPr>
        <w:pStyle w:val="7"/>
        <w:spacing w:line="276" w:lineRule="auto"/>
        <w:ind w:right="223"/>
      </w:pPr>
      <w:r>
        <w:t>Интернет. Адресация в сети Интернет (IP-адреса, маски подсети). Система доменных</w:t>
      </w:r>
      <w:r>
        <w:rPr>
          <w:spacing w:val="1"/>
        </w:rPr>
        <w:t xml:space="preserve"> </w:t>
      </w:r>
      <w:r>
        <w:t>имен.</w:t>
      </w:r>
    </w:p>
    <w:p w14:paraId="3C9F4FEB">
      <w:pPr>
        <w:pStyle w:val="7"/>
        <w:spacing w:line="275" w:lineRule="exact"/>
        <w:ind w:left="966" w:firstLine="0"/>
      </w:pPr>
      <w:r>
        <w:t>Технология</w:t>
      </w:r>
      <w:r>
        <w:rPr>
          <w:spacing w:val="-4"/>
        </w:rPr>
        <w:t xml:space="preserve"> </w:t>
      </w:r>
      <w:r>
        <w:fldChar w:fldCharType="begin"/>
      </w:r>
      <w:r>
        <w:instrText xml:space="preserve"> HYPERLINK "http://WWW/" \h </w:instrText>
      </w:r>
      <w:r>
        <w:fldChar w:fldCharType="separate"/>
      </w:r>
      <w:r>
        <w:t>WWW.</w:t>
      </w:r>
      <w:r>
        <w:rPr>
          <w:spacing w:val="-2"/>
        </w:rPr>
        <w:t xml:space="preserve"> </w:t>
      </w:r>
      <w:r>
        <w:rPr>
          <w:spacing w:val="-2"/>
        </w:rPr>
        <w:fldChar w:fldCharType="end"/>
      </w:r>
      <w:r>
        <w:t>Браузеры.</w:t>
      </w:r>
    </w:p>
    <w:p w14:paraId="03945F1B">
      <w:pPr>
        <w:pStyle w:val="7"/>
        <w:tabs>
          <w:tab w:val="left" w:pos="2187"/>
          <w:tab w:val="left" w:pos="3480"/>
          <w:tab w:val="left" w:pos="5403"/>
          <w:tab w:val="left" w:pos="7057"/>
          <w:tab w:val="left" w:pos="7410"/>
          <w:tab w:val="left" w:pos="8660"/>
          <w:tab w:val="left" w:pos="9442"/>
        </w:tabs>
        <w:spacing w:before="38" w:line="278" w:lineRule="auto"/>
        <w:ind w:right="227"/>
        <w:jc w:val="left"/>
      </w:pPr>
      <w:r>
        <w:t>Веб-сайт.</w:t>
      </w:r>
      <w:r>
        <w:tab/>
      </w:r>
      <w:r>
        <w:t>Страница.</w:t>
      </w:r>
      <w:r>
        <w:tab/>
      </w:r>
      <w:r>
        <w:t>Взаимодействие</w:t>
      </w:r>
      <w:r>
        <w:tab/>
      </w:r>
      <w:r>
        <w:t>веб-страницы</w:t>
      </w:r>
      <w:r>
        <w:tab/>
      </w:r>
      <w:r>
        <w:t>с</w:t>
      </w:r>
      <w:r>
        <w:tab/>
      </w:r>
      <w:r>
        <w:t>сервером.</w:t>
      </w:r>
      <w:r>
        <w:tab/>
      </w:r>
      <w:r>
        <w:t>Язык</w:t>
      </w:r>
      <w:r>
        <w:tab/>
      </w:r>
      <w:r>
        <w:rPr>
          <w:spacing w:val="-2"/>
        </w:rPr>
        <w:t>HTML.</w:t>
      </w:r>
      <w:r>
        <w:rPr>
          <w:spacing w:val="-57"/>
        </w:rPr>
        <w:t xml:space="preserve"> </w:t>
      </w:r>
      <w:r>
        <w:t>Динамические</w:t>
      </w:r>
      <w:r>
        <w:rPr>
          <w:spacing w:val="-2"/>
        </w:rPr>
        <w:t xml:space="preserve"> </w:t>
      </w:r>
      <w:r>
        <w:t>страницы.</w:t>
      </w:r>
    </w:p>
    <w:p w14:paraId="3A919E4B">
      <w:pPr>
        <w:spacing w:line="276" w:lineRule="auto"/>
        <w:ind w:left="400" w:firstLine="566"/>
        <w:rPr>
          <w:i/>
          <w:sz w:val="24"/>
        </w:rPr>
      </w:pPr>
      <w:r>
        <w:rPr>
          <w:sz w:val="24"/>
        </w:rPr>
        <w:t>Разработка</w:t>
      </w:r>
      <w:r>
        <w:rPr>
          <w:spacing w:val="47"/>
          <w:sz w:val="24"/>
        </w:rPr>
        <w:t xml:space="preserve"> </w:t>
      </w:r>
      <w:r>
        <w:rPr>
          <w:sz w:val="24"/>
        </w:rPr>
        <w:t>веб-сайтов.</w:t>
      </w:r>
      <w:r>
        <w:rPr>
          <w:spacing w:val="49"/>
          <w:sz w:val="24"/>
        </w:rPr>
        <w:t xml:space="preserve"> </w:t>
      </w:r>
      <w:r>
        <w:rPr>
          <w:sz w:val="24"/>
        </w:rPr>
        <w:t>Язык</w:t>
      </w:r>
      <w:r>
        <w:rPr>
          <w:spacing w:val="50"/>
          <w:sz w:val="24"/>
        </w:rPr>
        <w:t xml:space="preserve"> </w:t>
      </w:r>
      <w:r>
        <w:rPr>
          <w:sz w:val="24"/>
        </w:rPr>
        <w:t>HTML,</w:t>
      </w:r>
      <w:r>
        <w:rPr>
          <w:spacing w:val="49"/>
          <w:sz w:val="24"/>
        </w:rPr>
        <w:t xml:space="preserve"> </w:t>
      </w:r>
      <w:r>
        <w:rPr>
          <w:sz w:val="24"/>
        </w:rPr>
        <w:t>каскадные</w:t>
      </w:r>
      <w:r>
        <w:rPr>
          <w:spacing w:val="47"/>
          <w:sz w:val="24"/>
        </w:rPr>
        <w:t xml:space="preserve"> </w:t>
      </w:r>
      <w:r>
        <w:rPr>
          <w:sz w:val="24"/>
        </w:rPr>
        <w:t>таблицы</w:t>
      </w:r>
      <w:r>
        <w:rPr>
          <w:spacing w:val="49"/>
          <w:sz w:val="24"/>
        </w:rPr>
        <w:t xml:space="preserve"> </w:t>
      </w:r>
      <w:r>
        <w:rPr>
          <w:sz w:val="24"/>
        </w:rPr>
        <w:t>стилей</w:t>
      </w:r>
      <w:r>
        <w:rPr>
          <w:spacing w:val="48"/>
          <w:sz w:val="24"/>
        </w:rPr>
        <w:t xml:space="preserve"> </w:t>
      </w:r>
      <w:r>
        <w:rPr>
          <w:sz w:val="24"/>
        </w:rPr>
        <w:t>(CSS).</w:t>
      </w:r>
      <w:r>
        <w:rPr>
          <w:spacing w:val="53"/>
          <w:sz w:val="24"/>
        </w:rPr>
        <w:t xml:space="preserve"> </w:t>
      </w:r>
      <w:r>
        <w:rPr>
          <w:i/>
          <w:sz w:val="24"/>
        </w:rPr>
        <w:t>Динамический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HTML.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Размещение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веб-сайтов.</w:t>
      </w:r>
    </w:p>
    <w:p w14:paraId="1350DC33">
      <w:pPr>
        <w:spacing w:line="278" w:lineRule="auto"/>
        <w:ind w:left="400" w:firstLine="566"/>
        <w:rPr>
          <w:i/>
          <w:sz w:val="24"/>
        </w:rPr>
      </w:pPr>
      <w:r>
        <w:rPr>
          <w:i/>
          <w:sz w:val="24"/>
        </w:rPr>
        <w:t>Использование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сценариев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0"/>
          <w:sz w:val="24"/>
        </w:rPr>
        <w:t xml:space="preserve"> </w:t>
      </w:r>
      <w:r>
        <w:rPr>
          <w:i/>
          <w:sz w:val="24"/>
        </w:rPr>
        <w:t>языке</w:t>
      </w:r>
      <w:r>
        <w:rPr>
          <w:i/>
          <w:spacing w:val="10"/>
          <w:sz w:val="24"/>
        </w:rPr>
        <w:t xml:space="preserve"> </w:t>
      </w:r>
      <w:r>
        <w:rPr>
          <w:i/>
          <w:sz w:val="24"/>
        </w:rPr>
        <w:t>Javascript.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Формы.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Понятие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о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серверных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языках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программирования.</w:t>
      </w:r>
    </w:p>
    <w:p w14:paraId="0837EBF7">
      <w:pPr>
        <w:pStyle w:val="7"/>
        <w:spacing w:line="272" w:lineRule="exact"/>
        <w:ind w:left="966" w:firstLine="0"/>
        <w:jc w:val="left"/>
      </w:pPr>
      <w:r>
        <w:t>Сетевое</w:t>
      </w:r>
      <w:r>
        <w:rPr>
          <w:spacing w:val="-4"/>
        </w:rPr>
        <w:t xml:space="preserve"> </w:t>
      </w:r>
      <w:r>
        <w:t>хранение</w:t>
      </w:r>
      <w:r>
        <w:rPr>
          <w:spacing w:val="-3"/>
        </w:rPr>
        <w:t xml:space="preserve"> </w:t>
      </w:r>
      <w:r>
        <w:t>данных. Облачные</w:t>
      </w:r>
      <w:r>
        <w:rPr>
          <w:spacing w:val="-4"/>
        </w:rPr>
        <w:t xml:space="preserve"> </w:t>
      </w:r>
      <w:r>
        <w:t>сервисы.</w:t>
      </w:r>
    </w:p>
    <w:p w14:paraId="3223EC4E">
      <w:pPr>
        <w:spacing w:line="272" w:lineRule="exact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5546541A">
      <w:pPr>
        <w:pStyle w:val="19"/>
        <w:spacing w:before="73"/>
      </w:pPr>
      <w:r>
        <w:t>Деятельность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сети</w:t>
      </w:r>
      <w:r>
        <w:rPr>
          <w:spacing w:val="-3"/>
        </w:rPr>
        <w:t xml:space="preserve"> </w:t>
      </w:r>
      <w:r>
        <w:t>Интернет</w:t>
      </w:r>
    </w:p>
    <w:p w14:paraId="02E5E6A5">
      <w:pPr>
        <w:pStyle w:val="7"/>
        <w:spacing w:before="39" w:line="276" w:lineRule="auto"/>
        <w:ind w:right="228"/>
      </w:pPr>
      <w:r>
        <w:t>Расширенный поиск информации в сети Интернет. Использование языков построения</w:t>
      </w:r>
      <w:r>
        <w:rPr>
          <w:spacing w:val="1"/>
        </w:rPr>
        <w:t xml:space="preserve"> </w:t>
      </w:r>
      <w:r>
        <w:t>запросов.</w:t>
      </w:r>
    </w:p>
    <w:p w14:paraId="5C6C5AAE">
      <w:pPr>
        <w:pStyle w:val="7"/>
        <w:spacing w:line="276" w:lineRule="auto"/>
        <w:ind w:right="223"/>
      </w:pPr>
      <w:r>
        <w:t>Другие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сети</w:t>
      </w:r>
      <w:r>
        <w:rPr>
          <w:spacing w:val="1"/>
        </w:rPr>
        <w:t xml:space="preserve"> </w:t>
      </w:r>
      <w:r>
        <w:t>Интернет.</w:t>
      </w:r>
      <w:r>
        <w:rPr>
          <w:spacing w:val="1"/>
        </w:rPr>
        <w:t xml:space="preserve"> </w:t>
      </w:r>
      <w:r>
        <w:t>Сервисы</w:t>
      </w:r>
      <w:r>
        <w:rPr>
          <w:spacing w:val="1"/>
        </w:rPr>
        <w:t xml:space="preserve"> </w:t>
      </w:r>
      <w:r>
        <w:t>Интернета.</w:t>
      </w:r>
      <w:r>
        <w:rPr>
          <w:spacing w:val="1"/>
        </w:rPr>
        <w:t xml:space="preserve"> </w:t>
      </w:r>
      <w:r>
        <w:t>Геолокационные</w:t>
      </w:r>
      <w:r>
        <w:rPr>
          <w:spacing w:val="1"/>
        </w:rPr>
        <w:t xml:space="preserve"> </w:t>
      </w:r>
      <w:r>
        <w:t>сервисы</w:t>
      </w:r>
      <w:r>
        <w:rPr>
          <w:spacing w:val="1"/>
        </w:rPr>
        <w:t xml:space="preserve"> </w:t>
      </w:r>
      <w:r>
        <w:t>реального</w:t>
      </w:r>
      <w:r>
        <w:rPr>
          <w:spacing w:val="1"/>
        </w:rPr>
        <w:t xml:space="preserve"> </w:t>
      </w:r>
      <w:r>
        <w:t>времени</w:t>
      </w:r>
      <w:r>
        <w:rPr>
          <w:spacing w:val="1"/>
        </w:rPr>
        <w:t xml:space="preserve"> </w:t>
      </w:r>
      <w:r>
        <w:t>(локация</w:t>
      </w:r>
      <w:r>
        <w:rPr>
          <w:spacing w:val="1"/>
        </w:rPr>
        <w:t xml:space="preserve"> </w:t>
      </w:r>
      <w:r>
        <w:t>мобильных</w:t>
      </w:r>
      <w:r>
        <w:rPr>
          <w:spacing w:val="1"/>
        </w:rPr>
        <w:t xml:space="preserve"> </w:t>
      </w:r>
      <w:r>
        <w:t>телефонов,</w:t>
      </w:r>
      <w:r>
        <w:rPr>
          <w:spacing w:val="1"/>
        </w:rPr>
        <w:t xml:space="preserve"> </w:t>
      </w:r>
      <w:r>
        <w:t>определение</w:t>
      </w:r>
      <w:r>
        <w:rPr>
          <w:spacing w:val="1"/>
        </w:rPr>
        <w:t xml:space="preserve"> </w:t>
      </w:r>
      <w:r>
        <w:t>загруженности</w:t>
      </w:r>
      <w:r>
        <w:rPr>
          <w:spacing w:val="1"/>
        </w:rPr>
        <w:t xml:space="preserve"> </w:t>
      </w:r>
      <w:r>
        <w:t>автомагистралей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т.п.);</w:t>
      </w:r>
      <w:r>
        <w:rPr>
          <w:spacing w:val="1"/>
        </w:rPr>
        <w:t xml:space="preserve"> </w:t>
      </w:r>
      <w:r>
        <w:t>интернет-торговля;</w:t>
      </w:r>
      <w:r>
        <w:rPr>
          <w:spacing w:val="1"/>
        </w:rPr>
        <w:t xml:space="preserve"> </w:t>
      </w:r>
      <w:r>
        <w:t>бронирование</w:t>
      </w:r>
      <w:r>
        <w:rPr>
          <w:spacing w:val="1"/>
        </w:rPr>
        <w:t xml:space="preserve"> </w:t>
      </w:r>
      <w:r>
        <w:t>билетов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гостиниц</w:t>
      </w:r>
      <w:r>
        <w:rPr>
          <w:spacing w:val="61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t>т.п.</w:t>
      </w:r>
      <w:r>
        <w:rPr>
          <w:spacing w:val="-57"/>
        </w:rPr>
        <w:t xml:space="preserve"> </w:t>
      </w:r>
      <w:r>
        <w:t>Облачные</w:t>
      </w:r>
      <w:r>
        <w:rPr>
          <w:spacing w:val="-3"/>
        </w:rPr>
        <w:t xml:space="preserve"> </w:t>
      </w:r>
      <w:r>
        <w:t>версии прикладных</w:t>
      </w:r>
      <w:r>
        <w:rPr>
          <w:spacing w:val="-1"/>
        </w:rPr>
        <w:t xml:space="preserve"> </w:t>
      </w:r>
      <w:r>
        <w:t>программных</w:t>
      </w:r>
      <w:r>
        <w:rPr>
          <w:spacing w:val="1"/>
        </w:rPr>
        <w:t xml:space="preserve"> </w:t>
      </w:r>
      <w:r>
        <w:t>систем.</w:t>
      </w:r>
    </w:p>
    <w:p w14:paraId="5B03C221">
      <w:pPr>
        <w:spacing w:line="276" w:lineRule="auto"/>
        <w:ind w:left="400" w:right="223" w:firstLine="566"/>
        <w:jc w:val="both"/>
        <w:rPr>
          <w:i/>
          <w:sz w:val="24"/>
        </w:rPr>
      </w:pPr>
      <w:r>
        <w:rPr>
          <w:sz w:val="24"/>
        </w:rPr>
        <w:t>Новые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перспективы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Интернета:</w:t>
      </w:r>
      <w:r>
        <w:rPr>
          <w:spacing w:val="1"/>
          <w:sz w:val="24"/>
        </w:rPr>
        <w:t xml:space="preserve"> </w:t>
      </w:r>
      <w:r>
        <w:rPr>
          <w:sz w:val="24"/>
        </w:rPr>
        <w:t>мобильность,</w:t>
      </w:r>
      <w:r>
        <w:rPr>
          <w:spacing w:val="1"/>
          <w:sz w:val="24"/>
        </w:rPr>
        <w:t xml:space="preserve"> </w:t>
      </w:r>
      <w:r>
        <w:rPr>
          <w:sz w:val="24"/>
        </w:rPr>
        <w:t>облачные</w:t>
      </w:r>
      <w:r>
        <w:rPr>
          <w:spacing w:val="1"/>
          <w:sz w:val="24"/>
        </w:rPr>
        <w:t xml:space="preserve"> </w:t>
      </w:r>
      <w:r>
        <w:rPr>
          <w:sz w:val="24"/>
        </w:rPr>
        <w:t>технологии,</w:t>
      </w:r>
      <w:r>
        <w:rPr>
          <w:spacing w:val="1"/>
          <w:sz w:val="24"/>
        </w:rPr>
        <w:t xml:space="preserve"> </w:t>
      </w:r>
      <w:r>
        <w:rPr>
          <w:sz w:val="24"/>
        </w:rPr>
        <w:t>виртуализация,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социальные</w:t>
      </w:r>
      <w:r>
        <w:rPr>
          <w:spacing w:val="1"/>
          <w:sz w:val="24"/>
        </w:rPr>
        <w:t xml:space="preserve"> </w:t>
      </w:r>
      <w:r>
        <w:rPr>
          <w:sz w:val="24"/>
        </w:rPr>
        <w:t>сервисы,</w:t>
      </w:r>
      <w:r>
        <w:rPr>
          <w:spacing w:val="1"/>
          <w:sz w:val="24"/>
        </w:rPr>
        <w:t xml:space="preserve"> </w:t>
      </w:r>
      <w:r>
        <w:rPr>
          <w:sz w:val="24"/>
        </w:rPr>
        <w:t>доступность.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Технологии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«Интернета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вещей».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Развитие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технологий распределенных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вычислений.</w:t>
      </w:r>
    </w:p>
    <w:p w14:paraId="44B481B2">
      <w:pPr>
        <w:pStyle w:val="19"/>
        <w:spacing w:before="4"/>
      </w:pPr>
      <w:r>
        <w:t>Социальная</w:t>
      </w:r>
      <w:r>
        <w:rPr>
          <w:spacing w:val="-5"/>
        </w:rPr>
        <w:t xml:space="preserve"> </w:t>
      </w:r>
      <w:r>
        <w:t>информатика</w:t>
      </w:r>
    </w:p>
    <w:p w14:paraId="5609DDEA">
      <w:pPr>
        <w:pStyle w:val="7"/>
        <w:spacing w:before="37" w:line="276" w:lineRule="auto"/>
        <w:ind w:right="221"/>
      </w:pPr>
      <w:r>
        <w:t>Социальные</w:t>
      </w:r>
      <w:r>
        <w:rPr>
          <w:spacing w:val="1"/>
        </w:rPr>
        <w:t xml:space="preserve"> </w:t>
      </w:r>
      <w:r>
        <w:t>сети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организация</w:t>
      </w:r>
      <w:r>
        <w:rPr>
          <w:spacing w:val="1"/>
        </w:rPr>
        <w:t xml:space="preserve"> </w:t>
      </w:r>
      <w:r>
        <w:t>коллективного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обмена</w:t>
      </w:r>
      <w:r>
        <w:rPr>
          <w:spacing w:val="1"/>
        </w:rPr>
        <w:t xml:space="preserve"> </w:t>
      </w:r>
      <w:r>
        <w:t>данными.</w:t>
      </w:r>
      <w:r>
        <w:rPr>
          <w:spacing w:val="1"/>
        </w:rPr>
        <w:t xml:space="preserve"> </w:t>
      </w:r>
      <w:r>
        <w:t xml:space="preserve">Проблема подлинности полученной информации. </w:t>
      </w:r>
      <w:r>
        <w:rPr>
          <w:i/>
        </w:rPr>
        <w:t>Государственные электронные сервисы и</w:t>
      </w:r>
      <w:r>
        <w:rPr>
          <w:i/>
          <w:spacing w:val="1"/>
        </w:rPr>
        <w:t xml:space="preserve"> </w:t>
      </w:r>
      <w:r>
        <w:rPr>
          <w:i/>
        </w:rPr>
        <w:t>услуги.</w:t>
      </w:r>
      <w:r>
        <w:rPr>
          <w:i/>
          <w:spacing w:val="1"/>
        </w:rPr>
        <w:t xml:space="preserve"> </w:t>
      </w:r>
      <w:r>
        <w:t>Мобильные</w:t>
      </w:r>
      <w:r>
        <w:rPr>
          <w:spacing w:val="1"/>
        </w:rPr>
        <w:t xml:space="preserve"> </w:t>
      </w:r>
      <w:r>
        <w:t>приложения.</w:t>
      </w:r>
      <w:r>
        <w:rPr>
          <w:spacing w:val="1"/>
        </w:rPr>
        <w:t xml:space="preserve"> </w:t>
      </w:r>
      <w:r>
        <w:t>Открытые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1"/>
        </w:rPr>
        <w:t xml:space="preserve"> </w:t>
      </w:r>
      <w:r>
        <w:t>ресурсы.</w:t>
      </w:r>
      <w:r>
        <w:rPr>
          <w:spacing w:val="1"/>
        </w:rPr>
        <w:t xml:space="preserve"> </w:t>
      </w:r>
      <w:r>
        <w:t>Информационная</w:t>
      </w:r>
      <w:r>
        <w:rPr>
          <w:spacing w:val="1"/>
        </w:rPr>
        <w:t xml:space="preserve"> </w:t>
      </w:r>
      <w:r>
        <w:t>культура.</w:t>
      </w:r>
      <w:r>
        <w:rPr>
          <w:spacing w:val="1"/>
        </w:rPr>
        <w:t xml:space="preserve"> </w:t>
      </w:r>
      <w:r>
        <w:t>Информационные</w:t>
      </w:r>
      <w:r>
        <w:rPr>
          <w:spacing w:val="1"/>
        </w:rPr>
        <w:t xml:space="preserve"> </w:t>
      </w:r>
      <w:r>
        <w:t>пространства</w:t>
      </w:r>
      <w:r>
        <w:rPr>
          <w:spacing w:val="1"/>
        </w:rPr>
        <w:t xml:space="preserve"> </w:t>
      </w:r>
      <w:r>
        <w:t>коллективного</w:t>
      </w:r>
      <w:r>
        <w:rPr>
          <w:spacing w:val="1"/>
        </w:rPr>
        <w:t xml:space="preserve"> </w:t>
      </w:r>
      <w:r>
        <w:t>взаимодействия.</w:t>
      </w:r>
      <w:r>
        <w:rPr>
          <w:spacing w:val="1"/>
        </w:rPr>
        <w:t xml:space="preserve"> </w:t>
      </w:r>
      <w:r>
        <w:t>Сетевой</w:t>
      </w:r>
      <w:r>
        <w:rPr>
          <w:spacing w:val="1"/>
        </w:rPr>
        <w:t xml:space="preserve"> </w:t>
      </w:r>
      <w:r>
        <w:t>этикет:</w:t>
      </w:r>
      <w:r>
        <w:rPr>
          <w:spacing w:val="1"/>
        </w:rPr>
        <w:t xml:space="preserve"> </w:t>
      </w:r>
      <w:r>
        <w:t>правила</w:t>
      </w:r>
      <w:r>
        <w:rPr>
          <w:spacing w:val="-2"/>
        </w:rPr>
        <w:t xml:space="preserve"> </w:t>
      </w:r>
      <w:r>
        <w:t>поведения в</w:t>
      </w:r>
      <w:r>
        <w:rPr>
          <w:spacing w:val="-1"/>
        </w:rPr>
        <w:t xml:space="preserve"> </w:t>
      </w:r>
      <w:r>
        <w:t>киберпространстве.</w:t>
      </w:r>
    </w:p>
    <w:p w14:paraId="7656976A">
      <w:pPr>
        <w:spacing w:line="276" w:lineRule="auto"/>
        <w:ind w:left="400" w:right="226" w:firstLine="566"/>
        <w:jc w:val="both"/>
        <w:rPr>
          <w:i/>
          <w:sz w:val="24"/>
        </w:rPr>
      </w:pPr>
      <w:r>
        <w:rPr>
          <w:i/>
          <w:sz w:val="24"/>
        </w:rPr>
        <w:t>Стандартизация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стандарты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сфере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информатики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ИКТ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докомпьютерной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эры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(запись чисел, алфавитов национальных языков, библиотечного и издательского дела и др.) 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компьютерной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эры (языки программирования).</w:t>
      </w:r>
    </w:p>
    <w:p w14:paraId="73869BB8">
      <w:pPr>
        <w:pStyle w:val="19"/>
        <w:spacing w:before="5"/>
      </w:pPr>
      <w:r>
        <w:t>Информационная</w:t>
      </w:r>
      <w:r>
        <w:rPr>
          <w:spacing w:val="-1"/>
        </w:rPr>
        <w:t xml:space="preserve"> </w:t>
      </w:r>
      <w:r>
        <w:t>безопасность</w:t>
      </w:r>
    </w:p>
    <w:p w14:paraId="434D6773">
      <w:pPr>
        <w:pStyle w:val="7"/>
        <w:spacing w:before="36" w:line="276" w:lineRule="auto"/>
        <w:ind w:right="226"/>
      </w:pPr>
      <w:r>
        <w:t>Средства защиты информации в автоматизированных информационных системах (АИС),</w:t>
      </w:r>
      <w:r>
        <w:rPr>
          <w:spacing w:val="-57"/>
        </w:rPr>
        <w:t xml:space="preserve"> </w:t>
      </w:r>
      <w:r>
        <w:t>компьютерных</w:t>
      </w:r>
      <w:r>
        <w:rPr>
          <w:spacing w:val="1"/>
        </w:rPr>
        <w:t xml:space="preserve"> </w:t>
      </w:r>
      <w:r>
        <w:t>сетях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компьютерах.</w:t>
      </w:r>
      <w:r>
        <w:rPr>
          <w:spacing w:val="1"/>
        </w:rPr>
        <w:t xml:space="preserve"> </w:t>
      </w:r>
      <w:r>
        <w:t>Общие</w:t>
      </w:r>
      <w:r>
        <w:rPr>
          <w:spacing w:val="1"/>
        </w:rPr>
        <w:t xml:space="preserve"> </w:t>
      </w:r>
      <w:r>
        <w:t>проблемы</w:t>
      </w:r>
      <w:r>
        <w:rPr>
          <w:spacing w:val="1"/>
        </w:rPr>
        <w:t xml:space="preserve"> </w:t>
      </w:r>
      <w:r>
        <w:t>защиты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информационной</w:t>
      </w:r>
      <w:r>
        <w:rPr>
          <w:spacing w:val="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АИС.</w:t>
      </w:r>
      <w:r>
        <w:rPr>
          <w:spacing w:val="1"/>
        </w:rPr>
        <w:t xml:space="preserve"> </w:t>
      </w:r>
      <w:r>
        <w:t>Компьютерные</w:t>
      </w:r>
      <w:r>
        <w:rPr>
          <w:spacing w:val="1"/>
        </w:rPr>
        <w:t xml:space="preserve"> </w:t>
      </w:r>
      <w:r>
        <w:t>вирусы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вредоносные</w:t>
      </w:r>
      <w:r>
        <w:rPr>
          <w:spacing w:val="1"/>
        </w:rPr>
        <w:t xml:space="preserve"> </w:t>
      </w:r>
      <w:r>
        <w:t>программы.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-2"/>
        </w:rPr>
        <w:t xml:space="preserve"> </w:t>
      </w:r>
      <w:r>
        <w:t>антивирусных</w:t>
      </w:r>
      <w:r>
        <w:rPr>
          <w:spacing w:val="1"/>
        </w:rPr>
        <w:t xml:space="preserve"> </w:t>
      </w:r>
      <w:r>
        <w:t>средств.</w:t>
      </w:r>
    </w:p>
    <w:p w14:paraId="4405514E">
      <w:pPr>
        <w:pStyle w:val="7"/>
        <w:spacing w:line="276" w:lineRule="auto"/>
        <w:ind w:right="225"/>
      </w:pPr>
      <w:r>
        <w:t>Электронная</w:t>
      </w:r>
      <w:r>
        <w:rPr>
          <w:spacing w:val="1"/>
        </w:rPr>
        <w:t xml:space="preserve"> </w:t>
      </w:r>
      <w:r>
        <w:t>подпись,</w:t>
      </w:r>
      <w:r>
        <w:rPr>
          <w:spacing w:val="1"/>
        </w:rPr>
        <w:t xml:space="preserve"> </w:t>
      </w:r>
      <w:r>
        <w:t>сертифицированные</w:t>
      </w:r>
      <w:r>
        <w:rPr>
          <w:spacing w:val="1"/>
        </w:rPr>
        <w:t xml:space="preserve"> </w:t>
      </w:r>
      <w:r>
        <w:t>сайты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документы.</w:t>
      </w:r>
      <w:r>
        <w:rPr>
          <w:spacing w:val="1"/>
        </w:rPr>
        <w:t xml:space="preserve"> </w:t>
      </w:r>
      <w:r>
        <w:t>Правовые</w:t>
      </w:r>
      <w:r>
        <w:rPr>
          <w:spacing w:val="1"/>
        </w:rPr>
        <w:t xml:space="preserve"> </w:t>
      </w:r>
      <w:r>
        <w:t>нормы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компьютерных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Интернете.</w:t>
      </w:r>
      <w:r>
        <w:rPr>
          <w:spacing w:val="1"/>
        </w:rPr>
        <w:t xml:space="preserve"> </w:t>
      </w:r>
      <w:r>
        <w:t>Законодательство</w:t>
      </w:r>
      <w:r>
        <w:rPr>
          <w:spacing w:val="1"/>
        </w:rPr>
        <w:t xml:space="preserve"> </w:t>
      </w:r>
      <w:r>
        <w:t>РФ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 программного обеспечения.</w:t>
      </w:r>
    </w:p>
    <w:p w14:paraId="286F6FE5">
      <w:pPr>
        <w:pStyle w:val="7"/>
        <w:spacing w:before="1" w:line="276" w:lineRule="auto"/>
        <w:ind w:right="227"/>
      </w:pPr>
      <w:r>
        <w:t>Техногенные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экономические</w:t>
      </w:r>
      <w:r>
        <w:rPr>
          <w:spacing w:val="1"/>
        </w:rPr>
        <w:t xml:space="preserve"> </w:t>
      </w:r>
      <w:r>
        <w:t>угрозы,</w:t>
      </w:r>
      <w:r>
        <w:rPr>
          <w:spacing w:val="1"/>
        </w:rPr>
        <w:t xml:space="preserve"> </w:t>
      </w:r>
      <w:r>
        <w:t>связанные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ИКТ.</w:t>
      </w:r>
      <w:r>
        <w:rPr>
          <w:spacing w:val="1"/>
        </w:rPr>
        <w:t xml:space="preserve"> </w:t>
      </w:r>
      <w:r>
        <w:t>Правовое</w:t>
      </w:r>
      <w:r>
        <w:rPr>
          <w:spacing w:val="1"/>
        </w:rPr>
        <w:t xml:space="preserve"> </w:t>
      </w:r>
      <w:r>
        <w:t>обеспечение</w:t>
      </w:r>
      <w:r>
        <w:rPr>
          <w:spacing w:val="-2"/>
        </w:rPr>
        <w:t xml:space="preserve"> </w:t>
      </w:r>
      <w:r>
        <w:t>информационной безопасности.</w:t>
      </w:r>
    </w:p>
    <w:p w14:paraId="78F9563B">
      <w:pPr>
        <w:pStyle w:val="7"/>
        <w:ind w:left="0" w:firstLine="0"/>
        <w:jc w:val="left"/>
        <w:rPr>
          <w:sz w:val="26"/>
        </w:rPr>
      </w:pPr>
    </w:p>
    <w:p w14:paraId="24AC5668">
      <w:pPr>
        <w:pStyle w:val="19"/>
        <w:spacing w:before="190"/>
        <w:ind w:left="1108"/>
        <w:jc w:val="left"/>
      </w:pPr>
      <w:bookmarkStart w:id="40" w:name="_TOC_250030"/>
      <w:bookmarkEnd w:id="40"/>
      <w:r>
        <w:t>Физика</w:t>
      </w:r>
    </w:p>
    <w:p w14:paraId="16395636">
      <w:pPr>
        <w:pStyle w:val="7"/>
        <w:spacing w:before="132" w:line="276" w:lineRule="auto"/>
        <w:ind w:right="220" w:firstLine="707"/>
      </w:pPr>
      <w:r>
        <w:t>Примерная программа</w:t>
      </w:r>
      <w:r>
        <w:rPr>
          <w:spacing w:val="1"/>
        </w:rPr>
        <w:t xml:space="preserve"> </w:t>
      </w:r>
      <w:r>
        <w:t>учебного предмета</w:t>
      </w:r>
      <w:r>
        <w:rPr>
          <w:spacing w:val="1"/>
        </w:rPr>
        <w:t xml:space="preserve"> </w:t>
      </w:r>
      <w:r>
        <w:t>«Физика» направлена на формирование у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функциональной</w:t>
      </w:r>
      <w:r>
        <w:rPr>
          <w:spacing w:val="1"/>
        </w:rPr>
        <w:t xml:space="preserve"> </w:t>
      </w:r>
      <w:r>
        <w:t>грамотности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метапредметных</w:t>
      </w:r>
      <w:r>
        <w:rPr>
          <w:spacing w:val="1"/>
        </w:rPr>
        <w:t xml:space="preserve"> </w:t>
      </w:r>
      <w:r>
        <w:t>умений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выполнение</w:t>
      </w:r>
      <w:r>
        <w:rPr>
          <w:spacing w:val="1"/>
        </w:rPr>
        <w:t xml:space="preserve"> </w:t>
      </w:r>
      <w:r>
        <w:t>исследовательской</w:t>
      </w:r>
      <w:r>
        <w:rPr>
          <w:spacing w:val="-1"/>
        </w:rPr>
        <w:t xml:space="preserve"> </w:t>
      </w:r>
      <w:r>
        <w:t>и практической деятельности.</w:t>
      </w:r>
    </w:p>
    <w:p w14:paraId="78700023">
      <w:pPr>
        <w:pStyle w:val="7"/>
        <w:spacing w:before="1" w:line="276" w:lineRule="auto"/>
        <w:ind w:right="221" w:firstLine="707"/>
      </w:pPr>
      <w:r>
        <w:t>В системе естественно-научного образования физика как учебный предмет занимает</w:t>
      </w:r>
      <w:r>
        <w:rPr>
          <w:spacing w:val="1"/>
        </w:rPr>
        <w:t xml:space="preserve"> </w:t>
      </w:r>
      <w:r>
        <w:t>важное</w:t>
      </w:r>
      <w:r>
        <w:rPr>
          <w:spacing w:val="1"/>
        </w:rPr>
        <w:t xml:space="preserve"> </w:t>
      </w:r>
      <w:r>
        <w:t>место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формировании</w:t>
      </w:r>
      <w:r>
        <w:rPr>
          <w:spacing w:val="1"/>
        </w:rPr>
        <w:t xml:space="preserve"> </w:t>
      </w:r>
      <w:r>
        <w:t>научного</w:t>
      </w:r>
      <w:r>
        <w:rPr>
          <w:spacing w:val="1"/>
        </w:rPr>
        <w:t xml:space="preserve"> </w:t>
      </w:r>
      <w:r>
        <w:t>мировоззрения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ознакомления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методами</w:t>
      </w:r>
      <w:r>
        <w:rPr>
          <w:spacing w:val="1"/>
        </w:rPr>
        <w:t xml:space="preserve"> </w:t>
      </w:r>
      <w:r>
        <w:t>научного</w:t>
      </w:r>
      <w:r>
        <w:rPr>
          <w:spacing w:val="1"/>
        </w:rPr>
        <w:t xml:space="preserve"> </w:t>
      </w:r>
      <w:r>
        <w:t>познания</w:t>
      </w:r>
      <w:r>
        <w:rPr>
          <w:spacing w:val="1"/>
        </w:rPr>
        <w:t xml:space="preserve"> </w:t>
      </w:r>
      <w:r>
        <w:t>окружающего</w:t>
      </w:r>
      <w:r>
        <w:rPr>
          <w:spacing w:val="1"/>
        </w:rPr>
        <w:t xml:space="preserve"> </w:t>
      </w:r>
      <w:r>
        <w:t>мира,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физическими</w:t>
      </w:r>
      <w:r>
        <w:rPr>
          <w:spacing w:val="1"/>
        </w:rPr>
        <w:t xml:space="preserve"> </w:t>
      </w:r>
      <w:r>
        <w:t>основами</w:t>
      </w:r>
      <w:r>
        <w:rPr>
          <w:spacing w:val="1"/>
        </w:rPr>
        <w:t xml:space="preserve"> </w:t>
      </w:r>
      <w:r>
        <w:t>современного производства и бытового технического окружения человека; в формировании</w:t>
      </w:r>
      <w:r>
        <w:rPr>
          <w:spacing w:val="1"/>
        </w:rPr>
        <w:t xml:space="preserve"> </w:t>
      </w:r>
      <w:r>
        <w:t>собственной</w:t>
      </w:r>
      <w:r>
        <w:rPr>
          <w:spacing w:val="1"/>
        </w:rPr>
        <w:t xml:space="preserve"> </w:t>
      </w:r>
      <w:r>
        <w:t>позиции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отношению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физической</w:t>
      </w:r>
      <w:r>
        <w:rPr>
          <w:spacing w:val="1"/>
        </w:rPr>
        <w:t xml:space="preserve"> </w:t>
      </w:r>
      <w:r>
        <w:t>информации,</w:t>
      </w:r>
      <w:r>
        <w:rPr>
          <w:spacing w:val="1"/>
        </w:rPr>
        <w:t xml:space="preserve"> </w:t>
      </w:r>
      <w:r>
        <w:t>полученной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источников.</w:t>
      </w:r>
    </w:p>
    <w:p w14:paraId="798924C6">
      <w:pPr>
        <w:pStyle w:val="7"/>
        <w:spacing w:line="276" w:lineRule="auto"/>
        <w:ind w:right="226" w:firstLine="707"/>
      </w:pPr>
      <w:r>
        <w:t>Успешность</w:t>
      </w:r>
      <w:r>
        <w:rPr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связана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овладением</w:t>
      </w:r>
      <w:r>
        <w:rPr>
          <w:spacing w:val="1"/>
        </w:rPr>
        <w:t xml:space="preserve"> </w:t>
      </w:r>
      <w:r>
        <w:t>основами</w:t>
      </w:r>
      <w:r>
        <w:rPr>
          <w:spacing w:val="1"/>
        </w:rPr>
        <w:t xml:space="preserve"> </w:t>
      </w:r>
      <w:r>
        <w:t>учебно-</w:t>
      </w:r>
      <w:r>
        <w:rPr>
          <w:spacing w:val="1"/>
        </w:rPr>
        <w:t xml:space="preserve"> </w:t>
      </w:r>
      <w:r>
        <w:t>исследовательской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применением</w:t>
      </w:r>
      <w:r>
        <w:rPr>
          <w:spacing w:val="1"/>
        </w:rPr>
        <w:t xml:space="preserve"> </w:t>
      </w:r>
      <w:r>
        <w:t>полученных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при</w:t>
      </w:r>
      <w:r>
        <w:rPr>
          <w:spacing w:val="61"/>
        </w:rPr>
        <w:t xml:space="preserve"> </w:t>
      </w:r>
      <w:r>
        <w:t>решении</w:t>
      </w:r>
      <w:r>
        <w:rPr>
          <w:spacing w:val="1"/>
        </w:rPr>
        <w:t xml:space="preserve"> </w:t>
      </w:r>
      <w:r>
        <w:t>практических</w:t>
      </w:r>
      <w:r>
        <w:rPr>
          <w:spacing w:val="-2"/>
        </w:rPr>
        <w:t xml:space="preserve"> </w:t>
      </w:r>
      <w:r>
        <w:t>и теоретических</w:t>
      </w:r>
      <w:r>
        <w:rPr>
          <w:spacing w:val="2"/>
        </w:rPr>
        <w:t xml:space="preserve"> </w:t>
      </w:r>
      <w:r>
        <w:t>задач.</w:t>
      </w:r>
    </w:p>
    <w:p w14:paraId="17CEEB79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2402269D">
      <w:pPr>
        <w:pStyle w:val="7"/>
        <w:spacing w:before="68" w:line="278" w:lineRule="auto"/>
        <w:ind w:right="231" w:firstLine="707"/>
      </w:pP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СОО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физика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изучаться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базовом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углубленном</w:t>
      </w:r>
      <w:r>
        <w:rPr>
          <w:spacing w:val="1"/>
        </w:rPr>
        <w:t xml:space="preserve"> </w:t>
      </w:r>
      <w:r>
        <w:t>уровнях.</w:t>
      </w:r>
    </w:p>
    <w:p w14:paraId="2FC969A1">
      <w:pPr>
        <w:pStyle w:val="7"/>
        <w:spacing w:line="276" w:lineRule="auto"/>
        <w:ind w:right="224" w:firstLine="707"/>
      </w:pPr>
      <w:r>
        <w:t>Изучение</w:t>
      </w:r>
      <w:r>
        <w:rPr>
          <w:spacing w:val="1"/>
        </w:rPr>
        <w:t xml:space="preserve"> </w:t>
      </w:r>
      <w:r>
        <w:t>физики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базовом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ориентировано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общеобразовательной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общекультурной</w:t>
      </w:r>
      <w:r>
        <w:rPr>
          <w:spacing w:val="-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выпускников.</w:t>
      </w:r>
    </w:p>
    <w:p w14:paraId="607FF777">
      <w:pPr>
        <w:pStyle w:val="7"/>
        <w:spacing w:line="276" w:lineRule="auto"/>
        <w:ind w:right="229" w:firstLine="707"/>
      </w:pPr>
      <w:r>
        <w:t>Содержание базового курса позволяет использовать знания о физических объектах и</w:t>
      </w:r>
      <w:r>
        <w:rPr>
          <w:spacing w:val="1"/>
        </w:rPr>
        <w:t xml:space="preserve"> </w:t>
      </w:r>
      <w:r>
        <w:t>процессах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обращении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приборами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техническими</w:t>
      </w:r>
      <w:r>
        <w:rPr>
          <w:spacing w:val="1"/>
        </w:rPr>
        <w:t xml:space="preserve"> </w:t>
      </w:r>
      <w:r>
        <w:t>устройствами;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сохранения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соблюдения</w:t>
      </w:r>
      <w:r>
        <w:rPr>
          <w:spacing w:val="1"/>
        </w:rPr>
        <w:t xml:space="preserve"> </w:t>
      </w:r>
      <w:r>
        <w:t>норм</w:t>
      </w:r>
      <w:r>
        <w:rPr>
          <w:spacing w:val="1"/>
        </w:rPr>
        <w:t xml:space="preserve"> </w:t>
      </w:r>
      <w:r>
        <w:t>экологического</w:t>
      </w:r>
      <w:r>
        <w:rPr>
          <w:spacing w:val="1"/>
        </w:rPr>
        <w:t xml:space="preserve"> </w:t>
      </w:r>
      <w:r>
        <w:t>поведения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окружающей</w:t>
      </w:r>
      <w:r>
        <w:rPr>
          <w:spacing w:val="-1"/>
        </w:rPr>
        <w:t xml:space="preserve"> </w:t>
      </w:r>
      <w:r>
        <w:t>среде; для</w:t>
      </w:r>
      <w:r>
        <w:rPr>
          <w:spacing w:val="-2"/>
        </w:rPr>
        <w:t xml:space="preserve"> </w:t>
      </w:r>
      <w:r>
        <w:t>принятия решений в</w:t>
      </w:r>
      <w:r>
        <w:rPr>
          <w:spacing w:val="-2"/>
        </w:rPr>
        <w:t xml:space="preserve"> </w:t>
      </w:r>
      <w:r>
        <w:t>повседневной жизни.</w:t>
      </w:r>
    </w:p>
    <w:p w14:paraId="7CCC5791">
      <w:pPr>
        <w:pStyle w:val="7"/>
        <w:spacing w:line="276" w:lineRule="auto"/>
        <w:ind w:right="220" w:firstLine="707"/>
      </w:pPr>
      <w:r>
        <w:t>Изучение</w:t>
      </w:r>
      <w:r>
        <w:rPr>
          <w:spacing w:val="1"/>
        </w:rPr>
        <w:t xml:space="preserve"> </w:t>
      </w:r>
      <w:r>
        <w:t>физики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углубленном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включает</w:t>
      </w:r>
      <w:r>
        <w:rPr>
          <w:spacing w:val="1"/>
        </w:rPr>
        <w:t xml:space="preserve"> </w:t>
      </w:r>
      <w:r>
        <w:t>расширение</w:t>
      </w:r>
      <w:r>
        <w:rPr>
          <w:spacing w:val="1"/>
        </w:rPr>
        <w:t xml:space="preserve"> </w:t>
      </w:r>
      <w:r>
        <w:t>предметных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содержание,</w:t>
      </w:r>
      <w:r>
        <w:rPr>
          <w:spacing w:val="1"/>
        </w:rPr>
        <w:t xml:space="preserve"> </w:t>
      </w:r>
      <w:r>
        <w:t>ориентированное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подготовку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последующему</w:t>
      </w:r>
      <w:r>
        <w:rPr>
          <w:spacing w:val="1"/>
        </w:rPr>
        <w:t xml:space="preserve"> </w:t>
      </w:r>
      <w:r>
        <w:t>профессиональному</w:t>
      </w:r>
      <w:r>
        <w:rPr>
          <w:spacing w:val="-9"/>
        </w:rPr>
        <w:t xml:space="preserve"> </w:t>
      </w:r>
      <w:r>
        <w:t>образованию.</w:t>
      </w:r>
    </w:p>
    <w:p w14:paraId="326BEE31">
      <w:pPr>
        <w:pStyle w:val="7"/>
        <w:spacing w:line="276" w:lineRule="auto"/>
        <w:ind w:right="219" w:firstLine="707"/>
      </w:pPr>
      <w:r>
        <w:t>Изучение предмета на углубленном уровне позволяет сформировать у обучающихся</w:t>
      </w:r>
      <w:r>
        <w:rPr>
          <w:spacing w:val="1"/>
        </w:rPr>
        <w:t xml:space="preserve"> </w:t>
      </w:r>
      <w:r>
        <w:t>физическое</w:t>
      </w:r>
      <w:r>
        <w:rPr>
          <w:spacing w:val="1"/>
        </w:rPr>
        <w:t xml:space="preserve"> </w:t>
      </w:r>
      <w:r>
        <w:t>мышление,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систематизировать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обобщать</w:t>
      </w:r>
      <w:r>
        <w:rPr>
          <w:spacing w:val="1"/>
        </w:rPr>
        <w:t xml:space="preserve"> </w:t>
      </w:r>
      <w:r>
        <w:t>полученные</w:t>
      </w:r>
      <w:r>
        <w:rPr>
          <w:spacing w:val="1"/>
        </w:rPr>
        <w:t xml:space="preserve"> </w:t>
      </w:r>
      <w:r>
        <w:t>знания,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1"/>
        </w:rPr>
        <w:t xml:space="preserve"> </w:t>
      </w:r>
      <w:r>
        <w:t>применять</w:t>
      </w:r>
      <w:r>
        <w:rPr>
          <w:spacing w:val="1"/>
        </w:rPr>
        <w:t xml:space="preserve"> </w:t>
      </w:r>
      <w:r>
        <w:t>полученные</w:t>
      </w:r>
      <w:r>
        <w:rPr>
          <w:spacing w:val="1"/>
        </w:rPr>
        <w:t xml:space="preserve"> </w:t>
      </w:r>
      <w:r>
        <w:t>знания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практических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учебно-</w:t>
      </w:r>
      <w:r>
        <w:rPr>
          <w:spacing w:val="1"/>
        </w:rPr>
        <w:t xml:space="preserve"> </w:t>
      </w:r>
      <w:r>
        <w:t>исследовательских</w:t>
      </w:r>
      <w:r>
        <w:rPr>
          <w:spacing w:val="1"/>
        </w:rPr>
        <w:t xml:space="preserve"> </w:t>
      </w:r>
      <w:r>
        <w:t>задач;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анализировать,</w:t>
      </w:r>
      <w:r>
        <w:rPr>
          <w:spacing w:val="1"/>
        </w:rPr>
        <w:t xml:space="preserve"> </w:t>
      </w:r>
      <w:r>
        <w:t>прогнозировать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оценивать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позиции</w:t>
      </w:r>
      <w:r>
        <w:rPr>
          <w:spacing w:val="1"/>
        </w:rPr>
        <w:t xml:space="preserve"> </w:t>
      </w:r>
      <w:r>
        <w:t>экологической</w:t>
      </w:r>
      <w:r>
        <w:rPr>
          <w:spacing w:val="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последствия</w:t>
      </w:r>
      <w:r>
        <w:rPr>
          <w:spacing w:val="1"/>
        </w:rPr>
        <w:t xml:space="preserve"> </w:t>
      </w:r>
      <w:r>
        <w:t>бытовой</w:t>
      </w:r>
      <w:r>
        <w:rPr>
          <w:spacing w:val="1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t>производственной</w:t>
      </w:r>
      <w:r>
        <w:rPr>
          <w:spacing w:val="6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человека,</w:t>
      </w:r>
      <w:r>
        <w:rPr>
          <w:spacing w:val="1"/>
        </w:rPr>
        <w:t xml:space="preserve"> </w:t>
      </w:r>
      <w:r>
        <w:t>связанной с</w:t>
      </w:r>
      <w:r>
        <w:rPr>
          <w:spacing w:val="-1"/>
        </w:rPr>
        <w:t xml:space="preserve"> </w:t>
      </w:r>
      <w:r>
        <w:t>использованием</w:t>
      </w:r>
      <w:r>
        <w:rPr>
          <w:spacing w:val="-2"/>
        </w:rPr>
        <w:t xml:space="preserve"> </w:t>
      </w:r>
      <w:r>
        <w:t>источников энергии.</w:t>
      </w:r>
    </w:p>
    <w:p w14:paraId="6CB0D035">
      <w:pPr>
        <w:pStyle w:val="7"/>
        <w:spacing w:line="276" w:lineRule="auto"/>
        <w:ind w:right="222"/>
      </w:pPr>
      <w:r>
        <w:t>В</w:t>
      </w:r>
      <w:r>
        <w:rPr>
          <w:spacing w:val="1"/>
        </w:rPr>
        <w:t xml:space="preserve"> </w:t>
      </w:r>
      <w:r>
        <w:t>основу</w:t>
      </w:r>
      <w:r>
        <w:rPr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«Физика»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базовом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углубленном</w:t>
      </w:r>
      <w:r>
        <w:rPr>
          <w:spacing w:val="1"/>
        </w:rPr>
        <w:t xml:space="preserve"> </w:t>
      </w:r>
      <w:r>
        <w:t>уровнях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научного</w:t>
      </w:r>
      <w:r>
        <w:rPr>
          <w:spacing w:val="1"/>
        </w:rPr>
        <w:t xml:space="preserve"> </w:t>
      </w:r>
      <w:r>
        <w:t>мировоззрения,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общенаучных</w:t>
      </w:r>
      <w:r>
        <w:rPr>
          <w:spacing w:val="1"/>
        </w:rPr>
        <w:t xml:space="preserve"> </w:t>
      </w:r>
      <w:r>
        <w:t>методов</w:t>
      </w:r>
      <w:r>
        <w:rPr>
          <w:spacing w:val="1"/>
        </w:rPr>
        <w:t xml:space="preserve"> </w:t>
      </w:r>
      <w:r>
        <w:t>познания,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практического</w:t>
      </w:r>
      <w:r>
        <w:rPr>
          <w:spacing w:val="1"/>
        </w:rPr>
        <w:t xml:space="preserve"> </w:t>
      </w:r>
      <w:r>
        <w:t>применения</w:t>
      </w:r>
      <w:r>
        <w:rPr>
          <w:spacing w:val="1"/>
        </w:rPr>
        <w:t xml:space="preserve"> </w:t>
      </w:r>
      <w:r>
        <w:t>научных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заложены</w:t>
      </w:r>
      <w:r>
        <w:rPr>
          <w:spacing w:val="60"/>
        </w:rPr>
        <w:t xml:space="preserve"> </w:t>
      </w:r>
      <w:r>
        <w:t>межпредметные</w:t>
      </w:r>
      <w:r>
        <w:rPr>
          <w:spacing w:val="1"/>
        </w:rPr>
        <w:t xml:space="preserve"> </w:t>
      </w:r>
      <w:r>
        <w:t>связи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естественных,</w:t>
      </w:r>
      <w:r>
        <w:rPr>
          <w:spacing w:val="-1"/>
        </w:rPr>
        <w:t xml:space="preserve"> </w:t>
      </w:r>
      <w:r>
        <w:t>математических и</w:t>
      </w:r>
      <w:r>
        <w:rPr>
          <w:spacing w:val="3"/>
        </w:rPr>
        <w:t xml:space="preserve"> </w:t>
      </w:r>
      <w:r>
        <w:t>гуманитарных</w:t>
      </w:r>
      <w:r>
        <w:rPr>
          <w:spacing w:val="1"/>
        </w:rPr>
        <w:t xml:space="preserve"> </w:t>
      </w:r>
      <w:r>
        <w:t>наук.</w:t>
      </w:r>
    </w:p>
    <w:p w14:paraId="3A589C95">
      <w:pPr>
        <w:pStyle w:val="7"/>
        <w:spacing w:line="276" w:lineRule="auto"/>
        <w:ind w:right="231"/>
      </w:pPr>
      <w:r>
        <w:t>Примерная программа составлена на основе модульного принципа построения учебного</w:t>
      </w:r>
      <w:r>
        <w:rPr>
          <w:spacing w:val="1"/>
        </w:rPr>
        <w:t xml:space="preserve"> </w:t>
      </w:r>
      <w:r>
        <w:t>материала. Количество часов на изучение учебного предмета и классы, в которых предмет</w:t>
      </w:r>
      <w:r>
        <w:rPr>
          <w:spacing w:val="1"/>
        </w:rPr>
        <w:t xml:space="preserve"> </w:t>
      </w:r>
      <w:r>
        <w:t>может</w:t>
      </w:r>
      <w:r>
        <w:rPr>
          <w:spacing w:val="-1"/>
        </w:rPr>
        <w:t xml:space="preserve"> </w:t>
      </w:r>
      <w:r>
        <w:t>изучаться, относятся</w:t>
      </w:r>
      <w:r>
        <w:rPr>
          <w:spacing w:val="-1"/>
        </w:rPr>
        <w:t xml:space="preserve"> </w:t>
      </w:r>
      <w:r>
        <w:t>к компетенции</w:t>
      </w:r>
      <w:r>
        <w:rPr>
          <w:spacing w:val="-1"/>
        </w:rPr>
        <w:t xml:space="preserve"> </w:t>
      </w:r>
      <w:r>
        <w:t>образовательной организации.</w:t>
      </w:r>
    </w:p>
    <w:p w14:paraId="7554EF04">
      <w:pPr>
        <w:pStyle w:val="7"/>
        <w:spacing w:line="276" w:lineRule="auto"/>
        <w:ind w:right="230"/>
      </w:pPr>
      <w:r>
        <w:t>Примерная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содержит</w:t>
      </w:r>
      <w:r>
        <w:rPr>
          <w:spacing w:val="1"/>
        </w:rPr>
        <w:t xml:space="preserve"> </w:t>
      </w:r>
      <w:r>
        <w:t>примерный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практических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лабораторных</w:t>
      </w:r>
      <w:r>
        <w:rPr>
          <w:spacing w:val="1"/>
        </w:rPr>
        <w:t xml:space="preserve"> </w:t>
      </w:r>
      <w:r>
        <w:t>работ.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составлении</w:t>
      </w:r>
      <w:r>
        <w:rPr>
          <w:spacing w:val="1"/>
        </w:rPr>
        <w:t xml:space="preserve"> </w:t>
      </w:r>
      <w:r>
        <w:t>рабочей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учитель</w:t>
      </w:r>
      <w:r>
        <w:rPr>
          <w:spacing w:val="1"/>
        </w:rPr>
        <w:t xml:space="preserve"> </w:t>
      </w:r>
      <w:r>
        <w:t>вправе</w:t>
      </w:r>
      <w:r>
        <w:rPr>
          <w:spacing w:val="1"/>
        </w:rPr>
        <w:t xml:space="preserve"> </w:t>
      </w:r>
      <w:r>
        <w:t>выбрать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перечня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которые</w:t>
      </w:r>
      <w:r>
        <w:rPr>
          <w:spacing w:val="-2"/>
        </w:rPr>
        <w:t xml:space="preserve"> </w:t>
      </w:r>
      <w:r>
        <w:t>считает</w:t>
      </w:r>
      <w:r>
        <w:rPr>
          <w:spacing w:val="-1"/>
        </w:rPr>
        <w:t xml:space="preserve"> </w:t>
      </w:r>
      <w:r>
        <w:t>наиболее</w:t>
      </w:r>
      <w:r>
        <w:rPr>
          <w:spacing w:val="-3"/>
        </w:rPr>
        <w:t xml:space="preserve"> </w:t>
      </w:r>
      <w:r>
        <w:t>целесообразными</w:t>
      </w:r>
      <w:r>
        <w:rPr>
          <w:spacing w:val="-1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достижения</w:t>
      </w:r>
      <w:r>
        <w:rPr>
          <w:spacing w:val="-4"/>
        </w:rPr>
        <w:t xml:space="preserve"> </w:t>
      </w:r>
      <w:r>
        <w:t>предметных результатов.</w:t>
      </w:r>
    </w:p>
    <w:p w14:paraId="070883F3">
      <w:pPr>
        <w:pStyle w:val="7"/>
        <w:ind w:left="0" w:firstLine="0"/>
        <w:jc w:val="left"/>
        <w:rPr>
          <w:sz w:val="26"/>
        </w:rPr>
      </w:pPr>
    </w:p>
    <w:p w14:paraId="731F7887">
      <w:pPr>
        <w:pStyle w:val="19"/>
        <w:spacing w:before="186"/>
        <w:ind w:left="1108"/>
      </w:pPr>
      <w:r>
        <w:t>Базовый уровень</w:t>
      </w:r>
    </w:p>
    <w:p w14:paraId="0308F90A">
      <w:pPr>
        <w:spacing w:before="139"/>
        <w:ind w:left="1108"/>
        <w:jc w:val="both"/>
        <w:rPr>
          <w:b/>
          <w:sz w:val="24"/>
        </w:rPr>
      </w:pPr>
      <w:r>
        <w:rPr>
          <w:b/>
          <w:sz w:val="24"/>
        </w:rPr>
        <w:t>Физика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естественно-научный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метод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познания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природы</w:t>
      </w:r>
    </w:p>
    <w:p w14:paraId="57281F38">
      <w:pPr>
        <w:pStyle w:val="7"/>
        <w:spacing w:before="132" w:line="276" w:lineRule="auto"/>
        <w:ind w:right="222"/>
        <w:rPr>
          <w:i/>
        </w:rPr>
      </w:pPr>
      <w:r>
        <w:t>Физика – фундаментальная наука о природе. Методы научного исследования физических</w:t>
      </w:r>
      <w:r>
        <w:rPr>
          <w:spacing w:val="-57"/>
        </w:rPr>
        <w:t xml:space="preserve"> </w:t>
      </w:r>
      <w:r>
        <w:t>явлений.</w:t>
      </w:r>
      <w:r>
        <w:rPr>
          <w:spacing w:val="1"/>
        </w:rPr>
        <w:t xml:space="preserve"> </w:t>
      </w:r>
      <w:r>
        <w:t>Моделирование</w:t>
      </w:r>
      <w:r>
        <w:rPr>
          <w:spacing w:val="1"/>
        </w:rPr>
        <w:t xml:space="preserve"> </w:t>
      </w:r>
      <w:r>
        <w:t>физических</w:t>
      </w:r>
      <w:r>
        <w:rPr>
          <w:spacing w:val="1"/>
        </w:rPr>
        <w:t xml:space="preserve"> </w:t>
      </w:r>
      <w:r>
        <w:t>явлений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процессов.</w:t>
      </w:r>
      <w:r>
        <w:rPr>
          <w:spacing w:val="1"/>
        </w:rPr>
        <w:t xml:space="preserve"> </w:t>
      </w:r>
      <w:r>
        <w:t>Физический</w:t>
      </w:r>
      <w:r>
        <w:rPr>
          <w:spacing w:val="1"/>
        </w:rPr>
        <w:t xml:space="preserve"> </w:t>
      </w:r>
      <w:r>
        <w:t>закон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границы</w:t>
      </w:r>
      <w:r>
        <w:rPr>
          <w:spacing w:val="1"/>
        </w:rPr>
        <w:t xml:space="preserve"> </w:t>
      </w:r>
      <w:r>
        <w:t>применимости.</w:t>
      </w:r>
      <w:r>
        <w:rPr>
          <w:spacing w:val="1"/>
        </w:rPr>
        <w:t xml:space="preserve"> </w:t>
      </w:r>
      <w:r>
        <w:t>Физические</w:t>
      </w:r>
      <w:r>
        <w:rPr>
          <w:spacing w:val="1"/>
        </w:rPr>
        <w:t xml:space="preserve"> </w:t>
      </w:r>
      <w:r>
        <w:t>теории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принцип</w:t>
      </w:r>
      <w:r>
        <w:rPr>
          <w:spacing w:val="1"/>
        </w:rPr>
        <w:t xml:space="preserve"> </w:t>
      </w:r>
      <w:r>
        <w:t>соответствия</w:t>
      </w:r>
      <w:r>
        <w:rPr>
          <w:b/>
          <w:color w:val="1F487C"/>
        </w:rPr>
        <w:t>.</w:t>
      </w:r>
      <w:r>
        <w:rPr>
          <w:b/>
          <w:color w:val="1F487C"/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место</w:t>
      </w:r>
      <w:r>
        <w:rPr>
          <w:spacing w:val="1"/>
        </w:rPr>
        <w:t xml:space="preserve"> </w:t>
      </w:r>
      <w:r>
        <w:t>физики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формировании</w:t>
      </w:r>
      <w:r>
        <w:rPr>
          <w:spacing w:val="1"/>
        </w:rPr>
        <w:t xml:space="preserve"> </w:t>
      </w:r>
      <w:r>
        <w:t>современной</w:t>
      </w:r>
      <w:r>
        <w:rPr>
          <w:spacing w:val="1"/>
        </w:rPr>
        <w:t xml:space="preserve"> </w:t>
      </w:r>
      <w:r>
        <w:t>научной</w:t>
      </w:r>
      <w:r>
        <w:rPr>
          <w:spacing w:val="1"/>
        </w:rPr>
        <w:t xml:space="preserve"> </w:t>
      </w:r>
      <w:r>
        <w:t>картины</w:t>
      </w:r>
      <w:r>
        <w:rPr>
          <w:spacing w:val="1"/>
        </w:rPr>
        <w:t xml:space="preserve"> </w:t>
      </w:r>
      <w:r>
        <w:t>мира,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практической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людей.</w:t>
      </w:r>
      <w:r>
        <w:rPr>
          <w:spacing w:val="1"/>
        </w:rPr>
        <w:t xml:space="preserve"> </w:t>
      </w:r>
      <w:r>
        <w:rPr>
          <w:i/>
        </w:rPr>
        <w:t>Физика</w:t>
      </w:r>
      <w:r>
        <w:rPr>
          <w:i/>
          <w:spacing w:val="-1"/>
        </w:rPr>
        <w:t xml:space="preserve"> </w:t>
      </w:r>
      <w:r>
        <w:rPr>
          <w:i/>
        </w:rPr>
        <w:t>и культура.</w:t>
      </w:r>
    </w:p>
    <w:p w14:paraId="0A0F24CC">
      <w:pPr>
        <w:pStyle w:val="19"/>
        <w:spacing w:before="4"/>
        <w:jc w:val="left"/>
      </w:pPr>
      <w:r>
        <w:t>Механика</w:t>
      </w:r>
    </w:p>
    <w:p w14:paraId="6039EB1F">
      <w:pPr>
        <w:pStyle w:val="7"/>
        <w:tabs>
          <w:tab w:val="left" w:pos="2177"/>
          <w:tab w:val="left" w:pos="3976"/>
          <w:tab w:val="left" w:pos="5657"/>
          <w:tab w:val="left" w:pos="7002"/>
          <w:tab w:val="left" w:pos="8514"/>
        </w:tabs>
        <w:spacing w:before="39" w:line="276" w:lineRule="auto"/>
        <w:ind w:right="232"/>
        <w:jc w:val="left"/>
      </w:pPr>
      <w:r>
        <w:t>Границы</w:t>
      </w:r>
      <w:r>
        <w:tab/>
      </w:r>
      <w:r>
        <w:t>применимости</w:t>
      </w:r>
      <w:r>
        <w:tab/>
      </w:r>
      <w:r>
        <w:t>классической</w:t>
      </w:r>
      <w:r>
        <w:tab/>
      </w:r>
      <w:r>
        <w:t>механики.</w:t>
      </w:r>
      <w:r>
        <w:tab/>
      </w:r>
      <w:r>
        <w:t>Важнейшие</w:t>
      </w:r>
      <w:r>
        <w:tab/>
      </w:r>
      <w:r>
        <w:rPr>
          <w:spacing w:val="-1"/>
        </w:rPr>
        <w:t>кинематические</w:t>
      </w:r>
      <w:r>
        <w:rPr>
          <w:spacing w:val="-57"/>
        </w:rPr>
        <w:t xml:space="preserve"> </w:t>
      </w:r>
      <w:r>
        <w:t>характеристики</w:t>
      </w:r>
      <w:r>
        <w:rPr>
          <w:spacing w:val="1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перемещение,</w:t>
      </w:r>
      <w:r>
        <w:rPr>
          <w:spacing w:val="-1"/>
        </w:rPr>
        <w:t xml:space="preserve"> </w:t>
      </w:r>
      <w:r>
        <w:t>скорость,</w:t>
      </w:r>
      <w:r>
        <w:rPr>
          <w:spacing w:val="1"/>
        </w:rPr>
        <w:t xml:space="preserve"> </w:t>
      </w:r>
      <w:r>
        <w:t>ускорение.</w:t>
      </w:r>
      <w:r>
        <w:rPr>
          <w:spacing w:val="-1"/>
        </w:rPr>
        <w:t xml:space="preserve"> </w:t>
      </w:r>
      <w:r>
        <w:t>Основные</w:t>
      </w:r>
      <w:r>
        <w:rPr>
          <w:spacing w:val="-3"/>
        </w:rPr>
        <w:t xml:space="preserve"> </w:t>
      </w:r>
      <w:r>
        <w:t>модели тел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движений.</w:t>
      </w:r>
    </w:p>
    <w:p w14:paraId="0059EE20">
      <w:pPr>
        <w:pStyle w:val="7"/>
        <w:spacing w:line="276" w:lineRule="auto"/>
        <w:jc w:val="left"/>
      </w:pPr>
      <w:r>
        <w:t>Взаимодействие</w:t>
      </w:r>
      <w:r>
        <w:rPr>
          <w:spacing w:val="14"/>
        </w:rPr>
        <w:t xml:space="preserve"> </w:t>
      </w:r>
      <w:r>
        <w:t>тел.</w:t>
      </w:r>
      <w:r>
        <w:rPr>
          <w:spacing w:val="14"/>
        </w:rPr>
        <w:t xml:space="preserve"> </w:t>
      </w:r>
      <w:r>
        <w:t>Законы</w:t>
      </w:r>
      <w:r>
        <w:rPr>
          <w:spacing w:val="14"/>
        </w:rPr>
        <w:t xml:space="preserve"> </w:t>
      </w:r>
      <w:r>
        <w:t>Всемирного</w:t>
      </w:r>
      <w:r>
        <w:rPr>
          <w:spacing w:val="15"/>
        </w:rPr>
        <w:t xml:space="preserve"> </w:t>
      </w:r>
      <w:r>
        <w:t>тяготения,</w:t>
      </w:r>
      <w:r>
        <w:rPr>
          <w:spacing w:val="12"/>
        </w:rPr>
        <w:t xml:space="preserve"> </w:t>
      </w:r>
      <w:r>
        <w:t>Гука,</w:t>
      </w:r>
      <w:r>
        <w:rPr>
          <w:spacing w:val="15"/>
        </w:rPr>
        <w:t xml:space="preserve"> </w:t>
      </w:r>
      <w:r>
        <w:t>сухого</w:t>
      </w:r>
      <w:r>
        <w:rPr>
          <w:spacing w:val="14"/>
        </w:rPr>
        <w:t xml:space="preserve"> </w:t>
      </w:r>
      <w:r>
        <w:t>трения.</w:t>
      </w:r>
      <w:r>
        <w:rPr>
          <w:spacing w:val="14"/>
        </w:rPr>
        <w:t xml:space="preserve"> </w:t>
      </w:r>
      <w:r>
        <w:t>Инерциальная</w:t>
      </w:r>
      <w:r>
        <w:rPr>
          <w:spacing w:val="-57"/>
        </w:rPr>
        <w:t xml:space="preserve"> </w:t>
      </w:r>
      <w:r>
        <w:t>система</w:t>
      </w:r>
      <w:r>
        <w:rPr>
          <w:spacing w:val="-2"/>
        </w:rPr>
        <w:t xml:space="preserve"> </w:t>
      </w:r>
      <w:r>
        <w:t>отсчета. Законы механики Ньютона.</w:t>
      </w:r>
    </w:p>
    <w:p w14:paraId="6B7E1E45">
      <w:pPr>
        <w:pStyle w:val="7"/>
        <w:tabs>
          <w:tab w:val="left" w:pos="1127"/>
          <w:tab w:val="left" w:pos="2781"/>
          <w:tab w:val="left" w:pos="3594"/>
          <w:tab w:val="left" w:pos="3944"/>
          <w:tab w:val="left" w:pos="5088"/>
          <w:tab w:val="left" w:pos="6433"/>
          <w:tab w:val="left" w:pos="6783"/>
          <w:tab w:val="left" w:pos="8174"/>
        </w:tabs>
        <w:spacing w:before="1"/>
        <w:ind w:left="0" w:right="234" w:firstLine="0"/>
        <w:jc w:val="right"/>
      </w:pPr>
      <w:r>
        <w:t>Импульс</w:t>
      </w:r>
      <w:r>
        <w:tab/>
      </w:r>
      <w:r>
        <w:t>материальной</w:t>
      </w:r>
      <w:r>
        <w:tab/>
      </w:r>
      <w:r>
        <w:t>точки</w:t>
      </w:r>
      <w:r>
        <w:tab/>
      </w:r>
      <w:r>
        <w:t>и</w:t>
      </w:r>
      <w:r>
        <w:tab/>
      </w:r>
      <w:r>
        <w:t>системы.</w:t>
      </w:r>
      <w:r>
        <w:tab/>
      </w:r>
      <w:r>
        <w:t>Изменение</w:t>
      </w:r>
      <w:r>
        <w:tab/>
      </w:r>
      <w:r>
        <w:t>и</w:t>
      </w:r>
      <w:r>
        <w:tab/>
      </w:r>
      <w:r>
        <w:t>сохранение</w:t>
      </w:r>
      <w:r>
        <w:tab/>
      </w:r>
      <w:r>
        <w:t>импульса.</w:t>
      </w:r>
    </w:p>
    <w:p w14:paraId="6B5D8313">
      <w:pPr>
        <w:spacing w:before="40"/>
        <w:ind w:right="230"/>
        <w:jc w:val="right"/>
        <w:rPr>
          <w:i/>
          <w:sz w:val="24"/>
        </w:rPr>
      </w:pPr>
      <w:r>
        <w:rPr>
          <w:i/>
          <w:sz w:val="24"/>
        </w:rPr>
        <w:t>Использование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законов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механики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объяснения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движения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небесных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тел</w:t>
      </w:r>
      <w:r>
        <w:rPr>
          <w:i/>
          <w:spacing w:val="62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развития</w:t>
      </w:r>
    </w:p>
    <w:p w14:paraId="2215CEA3">
      <w:pPr>
        <w:jc w:val="right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049CA860">
      <w:pPr>
        <w:tabs>
          <w:tab w:val="left" w:pos="1931"/>
          <w:tab w:val="left" w:pos="3619"/>
          <w:tab w:val="left" w:pos="5341"/>
          <w:tab w:val="left" w:pos="6392"/>
          <w:tab w:val="left" w:pos="7509"/>
          <w:tab w:val="left" w:pos="8155"/>
          <w:tab w:val="left" w:pos="9001"/>
        </w:tabs>
        <w:spacing w:before="68" w:line="278" w:lineRule="auto"/>
        <w:ind w:left="400" w:right="227"/>
        <w:rPr>
          <w:sz w:val="24"/>
        </w:rPr>
      </w:pPr>
      <w:r>
        <w:rPr>
          <w:i/>
          <w:sz w:val="24"/>
        </w:rPr>
        <w:t>космических</w:t>
      </w:r>
      <w:r>
        <w:rPr>
          <w:i/>
          <w:sz w:val="24"/>
        </w:rPr>
        <w:tab/>
      </w:r>
      <w:r>
        <w:rPr>
          <w:i/>
          <w:sz w:val="24"/>
        </w:rPr>
        <w:t>исследований.</w:t>
      </w:r>
      <w:r>
        <w:rPr>
          <w:i/>
          <w:sz w:val="24"/>
        </w:rPr>
        <w:tab/>
      </w:r>
      <w:r>
        <w:rPr>
          <w:sz w:val="24"/>
        </w:rPr>
        <w:t>Механическая</w:t>
      </w:r>
      <w:r>
        <w:rPr>
          <w:sz w:val="24"/>
        </w:rPr>
        <w:tab/>
      </w:r>
      <w:r>
        <w:rPr>
          <w:sz w:val="24"/>
        </w:rPr>
        <w:t>энергия</w:t>
      </w:r>
      <w:r>
        <w:rPr>
          <w:sz w:val="24"/>
        </w:rPr>
        <w:tab/>
      </w:r>
      <w:r>
        <w:rPr>
          <w:sz w:val="24"/>
        </w:rPr>
        <w:t>системы</w:t>
      </w:r>
      <w:r>
        <w:rPr>
          <w:sz w:val="24"/>
        </w:rPr>
        <w:tab/>
      </w:r>
      <w:r>
        <w:rPr>
          <w:sz w:val="24"/>
        </w:rPr>
        <w:t>тел.</w:t>
      </w:r>
      <w:r>
        <w:rPr>
          <w:sz w:val="24"/>
        </w:rPr>
        <w:tab/>
      </w:r>
      <w:r>
        <w:rPr>
          <w:sz w:val="24"/>
        </w:rPr>
        <w:t>Закон</w:t>
      </w:r>
      <w:r>
        <w:rPr>
          <w:sz w:val="24"/>
        </w:rPr>
        <w:tab/>
      </w:r>
      <w:r>
        <w:rPr>
          <w:spacing w:val="-1"/>
          <w:sz w:val="24"/>
        </w:rPr>
        <w:t>сохранения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механической</w:t>
      </w:r>
      <w:r>
        <w:rPr>
          <w:spacing w:val="-1"/>
          <w:sz w:val="24"/>
        </w:rPr>
        <w:t xml:space="preserve"> </w:t>
      </w:r>
      <w:r>
        <w:rPr>
          <w:sz w:val="24"/>
        </w:rPr>
        <w:t>энергии.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-1"/>
          <w:sz w:val="24"/>
        </w:rPr>
        <w:t xml:space="preserve"> </w:t>
      </w:r>
      <w:r>
        <w:rPr>
          <w:sz w:val="24"/>
        </w:rPr>
        <w:t>силы.</w:t>
      </w:r>
    </w:p>
    <w:p w14:paraId="21E146EF">
      <w:pPr>
        <w:spacing w:line="272" w:lineRule="exact"/>
        <w:ind w:left="966"/>
        <w:rPr>
          <w:i/>
          <w:sz w:val="24"/>
        </w:rPr>
      </w:pPr>
      <w:r>
        <w:rPr>
          <w:i/>
          <w:sz w:val="24"/>
        </w:rPr>
        <w:t>Равновесие</w:t>
      </w:r>
      <w:r>
        <w:rPr>
          <w:i/>
          <w:spacing w:val="29"/>
          <w:sz w:val="24"/>
        </w:rPr>
        <w:t xml:space="preserve"> </w:t>
      </w:r>
      <w:r>
        <w:rPr>
          <w:i/>
          <w:sz w:val="24"/>
        </w:rPr>
        <w:t>материальной</w:t>
      </w:r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точки</w:t>
      </w:r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твердого</w:t>
      </w:r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тела.</w:t>
      </w:r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Условия</w:t>
      </w:r>
      <w:r>
        <w:rPr>
          <w:i/>
          <w:spacing w:val="30"/>
          <w:sz w:val="24"/>
        </w:rPr>
        <w:t xml:space="preserve"> </w:t>
      </w:r>
      <w:r>
        <w:rPr>
          <w:i/>
          <w:sz w:val="24"/>
        </w:rPr>
        <w:t>равновесия.</w:t>
      </w:r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Момент</w:t>
      </w:r>
      <w:r>
        <w:rPr>
          <w:i/>
          <w:spacing w:val="36"/>
          <w:sz w:val="24"/>
        </w:rPr>
        <w:t xml:space="preserve"> </w:t>
      </w:r>
      <w:r>
        <w:rPr>
          <w:i/>
          <w:sz w:val="24"/>
        </w:rPr>
        <w:t>силы.</w:t>
      </w:r>
    </w:p>
    <w:p w14:paraId="52FD1D0E">
      <w:pPr>
        <w:spacing w:before="41"/>
        <w:ind w:left="400"/>
        <w:rPr>
          <w:i/>
          <w:sz w:val="24"/>
        </w:rPr>
      </w:pPr>
      <w:r>
        <w:rPr>
          <w:i/>
          <w:sz w:val="24"/>
        </w:rPr>
        <w:t>Равновесие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жидкости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газа.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Движение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жидкостей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газов.</w:t>
      </w:r>
    </w:p>
    <w:p w14:paraId="3A7F7C31">
      <w:pPr>
        <w:pStyle w:val="7"/>
        <w:spacing w:before="41" w:line="278" w:lineRule="auto"/>
        <w:ind w:right="225"/>
        <w:jc w:val="left"/>
      </w:pPr>
      <w:r>
        <w:t>Механические</w:t>
      </w:r>
      <w:r>
        <w:rPr>
          <w:spacing w:val="19"/>
        </w:rPr>
        <w:t xml:space="preserve"> </w:t>
      </w:r>
      <w:r>
        <w:t>колебания</w:t>
      </w:r>
      <w:r>
        <w:rPr>
          <w:spacing w:val="20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t>волны.</w:t>
      </w:r>
      <w:r>
        <w:rPr>
          <w:spacing w:val="20"/>
        </w:rPr>
        <w:t xml:space="preserve"> </w:t>
      </w:r>
      <w:r>
        <w:t>Превращения</w:t>
      </w:r>
      <w:r>
        <w:rPr>
          <w:spacing w:val="20"/>
        </w:rPr>
        <w:t xml:space="preserve"> </w:t>
      </w:r>
      <w:r>
        <w:t>энергии</w:t>
      </w:r>
      <w:r>
        <w:rPr>
          <w:spacing w:val="19"/>
        </w:rPr>
        <w:t xml:space="preserve"> </w:t>
      </w:r>
      <w:r>
        <w:t>при</w:t>
      </w:r>
      <w:r>
        <w:rPr>
          <w:spacing w:val="21"/>
        </w:rPr>
        <w:t xml:space="preserve"> </w:t>
      </w:r>
      <w:r>
        <w:t>колебаниях.</w:t>
      </w:r>
      <w:r>
        <w:rPr>
          <w:spacing w:val="20"/>
        </w:rPr>
        <w:t xml:space="preserve"> </w:t>
      </w:r>
      <w:r>
        <w:t>Энергия</w:t>
      </w:r>
      <w:r>
        <w:rPr>
          <w:spacing w:val="-57"/>
        </w:rPr>
        <w:t xml:space="preserve"> </w:t>
      </w:r>
      <w:r>
        <w:t>волны.</w:t>
      </w:r>
    </w:p>
    <w:p w14:paraId="05645BFC">
      <w:pPr>
        <w:pStyle w:val="7"/>
        <w:spacing w:before="7"/>
        <w:ind w:left="0" w:firstLine="0"/>
        <w:jc w:val="left"/>
        <w:rPr>
          <w:sz w:val="27"/>
        </w:rPr>
      </w:pPr>
    </w:p>
    <w:p w14:paraId="7254DFB8">
      <w:pPr>
        <w:pStyle w:val="19"/>
      </w:pPr>
      <w:r>
        <w:t>Молекулярная</w:t>
      </w:r>
      <w:r>
        <w:rPr>
          <w:spacing w:val="-3"/>
        </w:rPr>
        <w:t xml:space="preserve"> </w:t>
      </w:r>
      <w:r>
        <w:t>физика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термодинамика</w:t>
      </w:r>
    </w:p>
    <w:p w14:paraId="259724EE">
      <w:pPr>
        <w:pStyle w:val="7"/>
        <w:spacing w:before="36" w:line="276" w:lineRule="auto"/>
        <w:ind w:right="221"/>
      </w:pPr>
      <w:r>
        <w:t>Молекулярно-кинетическая теория (МКТ) строения вещества и ее экспериментальные</w:t>
      </w:r>
      <w:r>
        <w:rPr>
          <w:spacing w:val="1"/>
        </w:rPr>
        <w:t xml:space="preserve"> </w:t>
      </w:r>
      <w:r>
        <w:t>доказательства. Абсолютная температура как мера средней кинетической энергии теплового</w:t>
      </w:r>
      <w:r>
        <w:rPr>
          <w:spacing w:val="1"/>
        </w:rPr>
        <w:t xml:space="preserve"> </w:t>
      </w:r>
      <w:r>
        <w:t>движения частиц</w:t>
      </w:r>
      <w:r>
        <w:rPr>
          <w:spacing w:val="1"/>
        </w:rPr>
        <w:t xml:space="preserve"> </w:t>
      </w:r>
      <w:r>
        <w:t>вещества. Модель</w:t>
      </w:r>
      <w:r>
        <w:rPr>
          <w:spacing w:val="1"/>
        </w:rPr>
        <w:t xml:space="preserve"> </w:t>
      </w:r>
      <w:r>
        <w:t>идеального газа. Давление газа. Уравнение состояния</w:t>
      </w:r>
      <w:r>
        <w:rPr>
          <w:spacing w:val="1"/>
        </w:rPr>
        <w:t xml:space="preserve"> </w:t>
      </w:r>
      <w:r>
        <w:t>идеального</w:t>
      </w:r>
      <w:r>
        <w:rPr>
          <w:spacing w:val="-1"/>
        </w:rPr>
        <w:t xml:space="preserve"> </w:t>
      </w:r>
      <w:r>
        <w:t>газа. Уравнение</w:t>
      </w:r>
      <w:r>
        <w:rPr>
          <w:spacing w:val="-1"/>
        </w:rPr>
        <w:t xml:space="preserve"> </w:t>
      </w:r>
      <w:r>
        <w:t>Менделеева–Клапейрона.</w:t>
      </w:r>
    </w:p>
    <w:p w14:paraId="451D53C2">
      <w:pPr>
        <w:ind w:left="966"/>
        <w:jc w:val="both"/>
        <w:rPr>
          <w:i/>
          <w:sz w:val="24"/>
        </w:rPr>
      </w:pPr>
      <w:r>
        <w:rPr>
          <w:sz w:val="24"/>
        </w:rPr>
        <w:t>Агрегатные</w:t>
      </w:r>
      <w:r>
        <w:rPr>
          <w:spacing w:val="-5"/>
          <w:sz w:val="24"/>
        </w:rPr>
        <w:t xml:space="preserve"> </w:t>
      </w:r>
      <w:r>
        <w:rPr>
          <w:sz w:val="24"/>
        </w:rPr>
        <w:t>состояния</w:t>
      </w:r>
      <w:r>
        <w:rPr>
          <w:spacing w:val="-6"/>
          <w:sz w:val="24"/>
        </w:rPr>
        <w:t xml:space="preserve"> </w:t>
      </w:r>
      <w:r>
        <w:rPr>
          <w:sz w:val="24"/>
        </w:rPr>
        <w:t>вещества.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Модель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строения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жидкостей.</w:t>
      </w:r>
    </w:p>
    <w:p w14:paraId="2ABBEEF1">
      <w:pPr>
        <w:pStyle w:val="7"/>
        <w:spacing w:before="43" w:line="276" w:lineRule="auto"/>
        <w:ind w:right="229"/>
      </w:pPr>
      <w:r>
        <w:t>Внутренняя</w:t>
      </w:r>
      <w:r>
        <w:rPr>
          <w:spacing w:val="1"/>
        </w:rPr>
        <w:t xml:space="preserve"> </w:t>
      </w:r>
      <w:r>
        <w:t>энергия.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теплопередача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способы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внутренней</w:t>
      </w:r>
      <w:r>
        <w:rPr>
          <w:spacing w:val="1"/>
        </w:rPr>
        <w:t xml:space="preserve"> </w:t>
      </w:r>
      <w:r>
        <w:t>энергии.</w:t>
      </w:r>
      <w:r>
        <w:rPr>
          <w:spacing w:val="1"/>
        </w:rPr>
        <w:t xml:space="preserve"> </w:t>
      </w:r>
      <w:r>
        <w:t>Первый</w:t>
      </w:r>
      <w:r>
        <w:rPr>
          <w:spacing w:val="1"/>
        </w:rPr>
        <w:t xml:space="preserve"> </w:t>
      </w:r>
      <w:r>
        <w:t>закон</w:t>
      </w:r>
      <w:r>
        <w:rPr>
          <w:spacing w:val="1"/>
        </w:rPr>
        <w:t xml:space="preserve"> </w:t>
      </w:r>
      <w:r>
        <w:t>термодинамики.</w:t>
      </w:r>
      <w:r>
        <w:rPr>
          <w:spacing w:val="1"/>
        </w:rPr>
        <w:t xml:space="preserve"> </w:t>
      </w:r>
      <w:r>
        <w:t>Необратимость</w:t>
      </w:r>
      <w:r>
        <w:rPr>
          <w:spacing w:val="1"/>
        </w:rPr>
        <w:t xml:space="preserve"> </w:t>
      </w:r>
      <w:r>
        <w:t>тепловых</w:t>
      </w:r>
      <w:r>
        <w:rPr>
          <w:spacing w:val="1"/>
        </w:rPr>
        <w:t xml:space="preserve"> </w:t>
      </w:r>
      <w:r>
        <w:t>процессов.</w:t>
      </w:r>
      <w:r>
        <w:rPr>
          <w:spacing w:val="1"/>
        </w:rPr>
        <w:t xml:space="preserve"> </w:t>
      </w:r>
      <w:r>
        <w:t>Принципы</w:t>
      </w:r>
      <w:r>
        <w:rPr>
          <w:spacing w:val="1"/>
        </w:rPr>
        <w:t xml:space="preserve"> </w:t>
      </w:r>
      <w:r>
        <w:t>действия</w:t>
      </w:r>
      <w:r>
        <w:rPr>
          <w:spacing w:val="-1"/>
        </w:rPr>
        <w:t xml:space="preserve"> </w:t>
      </w:r>
      <w:r>
        <w:t>тепловых</w:t>
      </w:r>
      <w:r>
        <w:rPr>
          <w:spacing w:val="1"/>
        </w:rPr>
        <w:t xml:space="preserve"> </w:t>
      </w:r>
      <w:r>
        <w:t>машин.</w:t>
      </w:r>
    </w:p>
    <w:p w14:paraId="0F368AF3">
      <w:pPr>
        <w:pStyle w:val="7"/>
        <w:spacing w:before="1"/>
        <w:ind w:left="0" w:firstLine="0"/>
        <w:jc w:val="left"/>
        <w:rPr>
          <w:sz w:val="28"/>
        </w:rPr>
      </w:pPr>
    </w:p>
    <w:p w14:paraId="477DF37D">
      <w:pPr>
        <w:pStyle w:val="19"/>
        <w:jc w:val="left"/>
      </w:pPr>
      <w:r>
        <w:t>Электродинамика</w:t>
      </w:r>
    </w:p>
    <w:p w14:paraId="639896C7">
      <w:pPr>
        <w:pStyle w:val="7"/>
        <w:spacing w:before="36" w:line="276" w:lineRule="auto"/>
        <w:ind w:right="228"/>
      </w:pPr>
      <w:r>
        <w:t>Электрическое поле. Закон Кулона. Напряженность и потенциал электростатического</w:t>
      </w:r>
      <w:r>
        <w:rPr>
          <w:spacing w:val="1"/>
        </w:rPr>
        <w:t xml:space="preserve"> </w:t>
      </w:r>
      <w:r>
        <w:t>поля.</w:t>
      </w:r>
      <w:r>
        <w:rPr>
          <w:spacing w:val="-1"/>
        </w:rPr>
        <w:t xml:space="preserve"> </w:t>
      </w:r>
      <w:r>
        <w:t>Проводники,</w:t>
      </w:r>
      <w:r>
        <w:rPr>
          <w:spacing w:val="-3"/>
        </w:rPr>
        <w:t xml:space="preserve"> </w:t>
      </w:r>
      <w:r>
        <w:t>полупроводники</w:t>
      </w:r>
      <w:r>
        <w:rPr>
          <w:spacing w:val="-3"/>
        </w:rPr>
        <w:t xml:space="preserve"> </w:t>
      </w:r>
      <w:r>
        <w:t>и диэлектрики.</w:t>
      </w:r>
      <w:r>
        <w:rPr>
          <w:spacing w:val="-3"/>
        </w:rPr>
        <w:t xml:space="preserve"> </w:t>
      </w:r>
      <w:r>
        <w:t>Конденсатор.</w:t>
      </w:r>
    </w:p>
    <w:p w14:paraId="799E0A4F">
      <w:pPr>
        <w:pStyle w:val="7"/>
        <w:spacing w:line="276" w:lineRule="auto"/>
        <w:ind w:right="227"/>
        <w:rPr>
          <w:i/>
        </w:rPr>
      </w:pPr>
      <w:r>
        <w:t>Постоянный электрический ток. Электродвижущая сила. Закон Ома для полной цепи.</w:t>
      </w:r>
      <w:r>
        <w:rPr>
          <w:spacing w:val="1"/>
        </w:rPr>
        <w:t xml:space="preserve"> </w:t>
      </w:r>
      <w:r>
        <w:t>Электрический</w:t>
      </w:r>
      <w:r>
        <w:rPr>
          <w:spacing w:val="1"/>
        </w:rPr>
        <w:t xml:space="preserve"> </w:t>
      </w:r>
      <w:r>
        <w:t>ток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проводниках,</w:t>
      </w:r>
      <w:r>
        <w:rPr>
          <w:spacing w:val="1"/>
        </w:rPr>
        <w:t xml:space="preserve"> </w:t>
      </w:r>
      <w:r>
        <w:t>электролитах,</w:t>
      </w:r>
      <w:r>
        <w:rPr>
          <w:spacing w:val="1"/>
        </w:rPr>
        <w:t xml:space="preserve"> </w:t>
      </w:r>
      <w:r>
        <w:t>полупроводниках,</w:t>
      </w:r>
      <w:r>
        <w:rPr>
          <w:spacing w:val="1"/>
        </w:rPr>
        <w:t xml:space="preserve"> </w:t>
      </w:r>
      <w:r>
        <w:t>газах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вакууме.</w:t>
      </w:r>
      <w:r>
        <w:rPr>
          <w:spacing w:val="1"/>
        </w:rPr>
        <w:t xml:space="preserve"> </w:t>
      </w:r>
      <w:r>
        <w:rPr>
          <w:i/>
        </w:rPr>
        <w:t>Сверхпроводимость.</w:t>
      </w:r>
    </w:p>
    <w:p w14:paraId="67609305">
      <w:pPr>
        <w:pStyle w:val="7"/>
        <w:spacing w:line="276" w:lineRule="auto"/>
        <w:ind w:right="232"/>
      </w:pPr>
      <w:r>
        <w:t>Индукция</w:t>
      </w:r>
      <w:r>
        <w:rPr>
          <w:spacing w:val="1"/>
        </w:rPr>
        <w:t xml:space="preserve"> </w:t>
      </w:r>
      <w:r>
        <w:t>магнитного</w:t>
      </w:r>
      <w:r>
        <w:rPr>
          <w:spacing w:val="1"/>
        </w:rPr>
        <w:t xml:space="preserve"> </w:t>
      </w:r>
      <w:r>
        <w:t>поля.</w:t>
      </w:r>
      <w:r>
        <w:rPr>
          <w:spacing w:val="1"/>
        </w:rPr>
        <w:t xml:space="preserve"> </w:t>
      </w:r>
      <w:r>
        <w:t>Действие</w:t>
      </w:r>
      <w:r>
        <w:rPr>
          <w:spacing w:val="1"/>
        </w:rPr>
        <w:t xml:space="preserve"> </w:t>
      </w:r>
      <w:r>
        <w:t>магнитного</w:t>
      </w:r>
      <w:r>
        <w:rPr>
          <w:spacing w:val="1"/>
        </w:rPr>
        <w:t xml:space="preserve"> </w:t>
      </w:r>
      <w:r>
        <w:t>поля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проводник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током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движущуюся</w:t>
      </w:r>
      <w:r>
        <w:rPr>
          <w:spacing w:val="1"/>
        </w:rPr>
        <w:t xml:space="preserve"> </w:t>
      </w:r>
      <w:r>
        <w:t>заряженную</w:t>
      </w:r>
      <w:r>
        <w:rPr>
          <w:spacing w:val="1"/>
        </w:rPr>
        <w:t xml:space="preserve"> </w:t>
      </w:r>
      <w:r>
        <w:t>частицу.</w:t>
      </w:r>
      <w:r>
        <w:rPr>
          <w:spacing w:val="1"/>
        </w:rPr>
        <w:t xml:space="preserve"> </w:t>
      </w:r>
      <w:r>
        <w:t>Сила</w:t>
      </w:r>
      <w:r>
        <w:rPr>
          <w:spacing w:val="1"/>
        </w:rPr>
        <w:t xml:space="preserve"> </w:t>
      </w:r>
      <w:r>
        <w:t>Ампера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сила</w:t>
      </w:r>
      <w:r>
        <w:rPr>
          <w:spacing w:val="1"/>
        </w:rPr>
        <w:t xml:space="preserve"> </w:t>
      </w:r>
      <w:r>
        <w:t>Лоренца.</w:t>
      </w:r>
      <w:r>
        <w:rPr>
          <w:spacing w:val="1"/>
        </w:rPr>
        <w:t xml:space="preserve"> </w:t>
      </w:r>
      <w:r>
        <w:t>Магнитные</w:t>
      </w:r>
      <w:r>
        <w:rPr>
          <w:spacing w:val="1"/>
        </w:rPr>
        <w:t xml:space="preserve"> </w:t>
      </w:r>
      <w:r>
        <w:t>свойства</w:t>
      </w:r>
      <w:r>
        <w:rPr>
          <w:spacing w:val="1"/>
        </w:rPr>
        <w:t xml:space="preserve"> </w:t>
      </w:r>
      <w:r>
        <w:t>вещества.</w:t>
      </w:r>
    </w:p>
    <w:p w14:paraId="7507D366">
      <w:pPr>
        <w:spacing w:before="1" w:line="276" w:lineRule="auto"/>
        <w:ind w:left="400" w:right="224" w:firstLine="566"/>
        <w:jc w:val="both"/>
        <w:rPr>
          <w:i/>
          <w:sz w:val="24"/>
        </w:rPr>
      </w:pPr>
      <w:r>
        <w:rPr>
          <w:sz w:val="24"/>
        </w:rPr>
        <w:t>Закон электромагнитной индукции. Электромагнитное поле. Переменный ток. Явление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самоиндукции.</w:t>
      </w:r>
      <w:r>
        <w:rPr>
          <w:spacing w:val="-1"/>
          <w:sz w:val="24"/>
        </w:rPr>
        <w:t xml:space="preserve"> </w:t>
      </w:r>
      <w:r>
        <w:rPr>
          <w:sz w:val="24"/>
        </w:rPr>
        <w:t>Индуктивность.</w:t>
      </w:r>
      <w:r>
        <w:rPr>
          <w:spacing w:val="3"/>
          <w:sz w:val="24"/>
        </w:rPr>
        <w:t xml:space="preserve"> </w:t>
      </w:r>
      <w:r>
        <w:rPr>
          <w:i/>
          <w:sz w:val="24"/>
        </w:rPr>
        <w:t>Энергия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электромагнитного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поля.</w:t>
      </w:r>
    </w:p>
    <w:p w14:paraId="7010ACC6">
      <w:pPr>
        <w:pStyle w:val="7"/>
        <w:spacing w:line="275" w:lineRule="exact"/>
        <w:ind w:left="966" w:firstLine="0"/>
      </w:pPr>
      <w:r>
        <w:t>Электромагнитные</w:t>
      </w:r>
      <w:r>
        <w:rPr>
          <w:spacing w:val="-6"/>
        </w:rPr>
        <w:t xml:space="preserve"> </w:t>
      </w:r>
      <w:r>
        <w:t>колебания.</w:t>
      </w:r>
      <w:r>
        <w:rPr>
          <w:spacing w:val="-4"/>
        </w:rPr>
        <w:t xml:space="preserve"> </w:t>
      </w:r>
      <w:r>
        <w:t>Колебательный</w:t>
      </w:r>
      <w:r>
        <w:rPr>
          <w:spacing w:val="-6"/>
        </w:rPr>
        <w:t xml:space="preserve"> </w:t>
      </w:r>
      <w:r>
        <w:t>контур.</w:t>
      </w:r>
    </w:p>
    <w:p w14:paraId="4A5B1DA0">
      <w:pPr>
        <w:pStyle w:val="7"/>
        <w:spacing w:before="41" w:line="278" w:lineRule="auto"/>
        <w:ind w:right="233"/>
      </w:pPr>
      <w:r>
        <w:t>Электромагнитные волны. Диапазоны электромагнитных излучений и их практическое</w:t>
      </w:r>
      <w:r>
        <w:rPr>
          <w:spacing w:val="1"/>
        </w:rPr>
        <w:t xml:space="preserve"> </w:t>
      </w:r>
      <w:r>
        <w:t>применение.</w:t>
      </w:r>
    </w:p>
    <w:p w14:paraId="73EFE250">
      <w:pPr>
        <w:pStyle w:val="7"/>
        <w:spacing w:line="272" w:lineRule="exact"/>
        <w:ind w:left="966" w:firstLine="0"/>
      </w:pPr>
      <w:r>
        <w:t>Геометрическая</w:t>
      </w:r>
      <w:r>
        <w:rPr>
          <w:spacing w:val="-3"/>
        </w:rPr>
        <w:t xml:space="preserve"> </w:t>
      </w:r>
      <w:r>
        <w:t>оптика.</w:t>
      </w:r>
      <w:r>
        <w:rPr>
          <w:spacing w:val="-2"/>
        </w:rPr>
        <w:t xml:space="preserve"> </w:t>
      </w:r>
      <w:r>
        <w:t>Волновые</w:t>
      </w:r>
      <w:r>
        <w:rPr>
          <w:spacing w:val="-3"/>
        </w:rPr>
        <w:t xml:space="preserve"> </w:t>
      </w:r>
      <w:r>
        <w:t>свойства</w:t>
      </w:r>
      <w:r>
        <w:rPr>
          <w:spacing w:val="-3"/>
        </w:rPr>
        <w:t xml:space="preserve"> </w:t>
      </w:r>
      <w:r>
        <w:t>света.</w:t>
      </w:r>
    </w:p>
    <w:p w14:paraId="748C8D66">
      <w:pPr>
        <w:pStyle w:val="7"/>
        <w:ind w:left="0" w:firstLine="0"/>
        <w:jc w:val="left"/>
        <w:rPr>
          <w:sz w:val="26"/>
        </w:rPr>
      </w:pPr>
    </w:p>
    <w:p w14:paraId="6981FE39">
      <w:pPr>
        <w:pStyle w:val="7"/>
        <w:spacing w:before="3"/>
        <w:ind w:left="0" w:firstLine="0"/>
        <w:jc w:val="left"/>
        <w:rPr>
          <w:sz w:val="33"/>
        </w:rPr>
      </w:pPr>
    </w:p>
    <w:p w14:paraId="4350FB32">
      <w:pPr>
        <w:pStyle w:val="19"/>
        <w:jc w:val="left"/>
      </w:pPr>
      <w:r>
        <w:t>Основы</w:t>
      </w:r>
      <w:r>
        <w:rPr>
          <w:spacing w:val="-2"/>
        </w:rPr>
        <w:t xml:space="preserve"> </w:t>
      </w:r>
      <w:r>
        <w:t>специальной</w:t>
      </w:r>
      <w:r>
        <w:rPr>
          <w:spacing w:val="-3"/>
        </w:rPr>
        <w:t xml:space="preserve"> </w:t>
      </w:r>
      <w:r>
        <w:t>теории</w:t>
      </w:r>
      <w:r>
        <w:rPr>
          <w:spacing w:val="-2"/>
        </w:rPr>
        <w:t xml:space="preserve"> </w:t>
      </w:r>
      <w:r>
        <w:t>относительности</w:t>
      </w:r>
    </w:p>
    <w:p w14:paraId="7EF86813">
      <w:pPr>
        <w:pStyle w:val="7"/>
        <w:spacing w:before="36" w:line="276" w:lineRule="auto"/>
        <w:ind w:right="229"/>
      </w:pPr>
      <w:r>
        <w:t>Инвариантность</w:t>
      </w:r>
      <w:r>
        <w:rPr>
          <w:spacing w:val="1"/>
        </w:rPr>
        <w:t xml:space="preserve"> </w:t>
      </w:r>
      <w:r>
        <w:t>модуля</w:t>
      </w:r>
      <w:r>
        <w:rPr>
          <w:spacing w:val="1"/>
        </w:rPr>
        <w:t xml:space="preserve"> </w:t>
      </w:r>
      <w:r>
        <w:t>скорости</w:t>
      </w:r>
      <w:r>
        <w:rPr>
          <w:spacing w:val="1"/>
        </w:rPr>
        <w:t xml:space="preserve"> </w:t>
      </w:r>
      <w:r>
        <w:t>света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вакууме.</w:t>
      </w:r>
      <w:r>
        <w:rPr>
          <w:spacing w:val="1"/>
        </w:rPr>
        <w:t xml:space="preserve"> </w:t>
      </w:r>
      <w:r>
        <w:t>Принцип</w:t>
      </w:r>
      <w:r>
        <w:rPr>
          <w:spacing w:val="1"/>
        </w:rPr>
        <w:t xml:space="preserve"> </w:t>
      </w:r>
      <w:r>
        <w:t>относительности</w:t>
      </w:r>
      <w:r>
        <w:rPr>
          <w:spacing w:val="1"/>
        </w:rPr>
        <w:t xml:space="preserve"> </w:t>
      </w:r>
      <w:r>
        <w:t>Эйнштейна.</w:t>
      </w:r>
      <w:r>
        <w:rPr>
          <w:spacing w:val="-1"/>
        </w:rPr>
        <w:t xml:space="preserve"> </w:t>
      </w:r>
      <w:r>
        <w:t>Связь</w:t>
      </w:r>
      <w:r>
        <w:rPr>
          <w:spacing w:val="-1"/>
        </w:rPr>
        <w:t xml:space="preserve"> </w:t>
      </w:r>
      <w:r>
        <w:t>массы и</w:t>
      </w:r>
      <w:r>
        <w:rPr>
          <w:spacing w:val="-1"/>
        </w:rPr>
        <w:t xml:space="preserve"> </w:t>
      </w:r>
      <w:r>
        <w:t>энергии свободной</w:t>
      </w:r>
      <w:r>
        <w:rPr>
          <w:spacing w:val="-3"/>
        </w:rPr>
        <w:t xml:space="preserve"> </w:t>
      </w:r>
      <w:r>
        <w:t>частицы. Энергия</w:t>
      </w:r>
      <w:r>
        <w:rPr>
          <w:spacing w:val="-1"/>
        </w:rPr>
        <w:t xml:space="preserve"> </w:t>
      </w:r>
      <w:r>
        <w:t>покоя.</w:t>
      </w:r>
    </w:p>
    <w:p w14:paraId="13A36DEA">
      <w:pPr>
        <w:pStyle w:val="7"/>
        <w:spacing w:before="1"/>
        <w:ind w:left="0" w:firstLine="0"/>
        <w:jc w:val="left"/>
        <w:rPr>
          <w:sz w:val="28"/>
        </w:rPr>
      </w:pPr>
    </w:p>
    <w:p w14:paraId="3FF78BDE">
      <w:pPr>
        <w:pStyle w:val="19"/>
        <w:jc w:val="left"/>
      </w:pPr>
      <w:r>
        <w:t>Квантовая</w:t>
      </w:r>
      <w:r>
        <w:rPr>
          <w:spacing w:val="-2"/>
        </w:rPr>
        <w:t xml:space="preserve"> </w:t>
      </w:r>
      <w:r>
        <w:t>физика.</w:t>
      </w:r>
      <w:r>
        <w:rPr>
          <w:spacing w:val="-1"/>
        </w:rPr>
        <w:t xml:space="preserve"> </w:t>
      </w:r>
      <w:r>
        <w:t>Физика</w:t>
      </w:r>
      <w:r>
        <w:rPr>
          <w:spacing w:val="-2"/>
        </w:rPr>
        <w:t xml:space="preserve"> </w:t>
      </w:r>
      <w:r>
        <w:t>атома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атомного</w:t>
      </w:r>
      <w:r>
        <w:rPr>
          <w:spacing w:val="-2"/>
        </w:rPr>
        <w:t xml:space="preserve"> </w:t>
      </w:r>
      <w:r>
        <w:t>ядра</w:t>
      </w:r>
    </w:p>
    <w:p w14:paraId="4D0A89AF">
      <w:pPr>
        <w:spacing w:before="36" w:line="276" w:lineRule="auto"/>
        <w:ind w:left="400" w:firstLine="566"/>
        <w:rPr>
          <w:i/>
          <w:sz w:val="24"/>
        </w:rPr>
      </w:pPr>
      <w:r>
        <w:rPr>
          <w:sz w:val="24"/>
        </w:rPr>
        <w:t>Гипотеза</w:t>
      </w:r>
      <w:r>
        <w:rPr>
          <w:spacing w:val="3"/>
          <w:sz w:val="24"/>
        </w:rPr>
        <w:t xml:space="preserve"> </w:t>
      </w:r>
      <w:r>
        <w:rPr>
          <w:sz w:val="24"/>
        </w:rPr>
        <w:t>М.</w:t>
      </w:r>
      <w:r>
        <w:rPr>
          <w:spacing w:val="-2"/>
          <w:sz w:val="24"/>
        </w:rPr>
        <w:t xml:space="preserve"> </w:t>
      </w:r>
      <w:r>
        <w:rPr>
          <w:sz w:val="24"/>
        </w:rPr>
        <w:t>Планка.</w:t>
      </w:r>
      <w:r>
        <w:rPr>
          <w:spacing w:val="3"/>
          <w:sz w:val="24"/>
        </w:rPr>
        <w:t xml:space="preserve"> </w:t>
      </w:r>
      <w:r>
        <w:rPr>
          <w:sz w:val="24"/>
        </w:rPr>
        <w:t>Фотоэлектрический</w:t>
      </w:r>
      <w:r>
        <w:rPr>
          <w:spacing w:val="4"/>
          <w:sz w:val="24"/>
        </w:rPr>
        <w:t xml:space="preserve"> </w:t>
      </w:r>
      <w:r>
        <w:rPr>
          <w:sz w:val="24"/>
        </w:rPr>
        <w:t>эффект.</w:t>
      </w:r>
      <w:r>
        <w:rPr>
          <w:spacing w:val="3"/>
          <w:sz w:val="24"/>
        </w:rPr>
        <w:t xml:space="preserve"> </w:t>
      </w:r>
      <w:r>
        <w:rPr>
          <w:sz w:val="24"/>
        </w:rPr>
        <w:t>Фотон.</w:t>
      </w:r>
      <w:r>
        <w:rPr>
          <w:spacing w:val="3"/>
          <w:sz w:val="24"/>
        </w:rPr>
        <w:t xml:space="preserve"> </w:t>
      </w:r>
      <w:r>
        <w:rPr>
          <w:sz w:val="24"/>
        </w:rPr>
        <w:t>Корпускулярно-волновой</w:t>
      </w:r>
      <w:r>
        <w:rPr>
          <w:spacing w:val="-57"/>
          <w:sz w:val="24"/>
        </w:rPr>
        <w:t xml:space="preserve"> </w:t>
      </w:r>
      <w:r>
        <w:rPr>
          <w:sz w:val="24"/>
        </w:rPr>
        <w:t>дуализм.</w:t>
      </w:r>
      <w:r>
        <w:rPr>
          <w:spacing w:val="-1"/>
          <w:sz w:val="24"/>
        </w:rPr>
        <w:t xml:space="preserve"> </w:t>
      </w:r>
      <w:r>
        <w:rPr>
          <w:i/>
          <w:sz w:val="24"/>
        </w:rPr>
        <w:t>Соотношение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неопределенностей Гейзенберга.</w:t>
      </w:r>
    </w:p>
    <w:p w14:paraId="740E486A">
      <w:pPr>
        <w:pStyle w:val="7"/>
        <w:spacing w:line="278" w:lineRule="auto"/>
        <w:ind w:right="225"/>
        <w:jc w:val="left"/>
      </w:pPr>
      <w:r>
        <w:t>Планетарная</w:t>
      </w:r>
      <w:r>
        <w:rPr>
          <w:spacing w:val="1"/>
        </w:rPr>
        <w:t xml:space="preserve"> </w:t>
      </w:r>
      <w:r>
        <w:t>модель</w:t>
      </w:r>
      <w:r>
        <w:rPr>
          <w:spacing w:val="1"/>
        </w:rPr>
        <w:t xml:space="preserve"> </w:t>
      </w:r>
      <w:r>
        <w:t>атома.</w:t>
      </w:r>
      <w:r>
        <w:rPr>
          <w:spacing w:val="1"/>
        </w:rPr>
        <w:t xml:space="preserve"> </w:t>
      </w:r>
      <w:r>
        <w:t>Объяснение</w:t>
      </w:r>
      <w:r>
        <w:rPr>
          <w:spacing w:val="1"/>
        </w:rPr>
        <w:t xml:space="preserve"> </w:t>
      </w:r>
      <w:r>
        <w:t>линейчатого</w:t>
      </w:r>
      <w:r>
        <w:rPr>
          <w:spacing w:val="1"/>
        </w:rPr>
        <w:t xml:space="preserve"> </w:t>
      </w:r>
      <w:r>
        <w:t>спектра</w:t>
      </w:r>
      <w:r>
        <w:rPr>
          <w:spacing w:val="1"/>
        </w:rPr>
        <w:t xml:space="preserve"> </w:t>
      </w:r>
      <w:r>
        <w:t>водорода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-57"/>
        </w:rPr>
        <w:t xml:space="preserve"> </w:t>
      </w:r>
      <w:r>
        <w:t>квантовых</w:t>
      </w:r>
      <w:r>
        <w:rPr>
          <w:spacing w:val="-2"/>
        </w:rPr>
        <w:t xml:space="preserve"> </w:t>
      </w:r>
      <w:r>
        <w:t>постулатов</w:t>
      </w:r>
      <w:r>
        <w:rPr>
          <w:spacing w:val="2"/>
        </w:rPr>
        <w:t xml:space="preserve"> </w:t>
      </w:r>
      <w:r>
        <w:t>Бора.</w:t>
      </w:r>
    </w:p>
    <w:p w14:paraId="538A53F3">
      <w:pPr>
        <w:spacing w:line="278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06274EAC">
      <w:pPr>
        <w:pStyle w:val="7"/>
        <w:spacing w:before="68" w:line="278" w:lineRule="auto"/>
        <w:ind w:right="230"/>
      </w:pPr>
      <w:r>
        <w:t>Состав и строение атомного ядра. Энергия связи атомных ядер. Виды радиоактивных</w:t>
      </w:r>
      <w:r>
        <w:rPr>
          <w:spacing w:val="1"/>
        </w:rPr>
        <w:t xml:space="preserve"> </w:t>
      </w:r>
      <w:r>
        <w:t>превращений</w:t>
      </w:r>
      <w:r>
        <w:rPr>
          <w:spacing w:val="-1"/>
        </w:rPr>
        <w:t xml:space="preserve"> </w:t>
      </w:r>
      <w:r>
        <w:t>атомных</w:t>
      </w:r>
      <w:r>
        <w:rPr>
          <w:spacing w:val="-1"/>
        </w:rPr>
        <w:t xml:space="preserve"> </w:t>
      </w:r>
      <w:r>
        <w:t>ядер.</w:t>
      </w:r>
    </w:p>
    <w:p w14:paraId="18E60D1B">
      <w:pPr>
        <w:pStyle w:val="7"/>
        <w:spacing w:line="276" w:lineRule="auto"/>
        <w:ind w:left="966" w:firstLine="0"/>
        <w:jc w:val="left"/>
      </w:pPr>
      <w:r>
        <w:t>Закон</w:t>
      </w:r>
      <w:r>
        <w:rPr>
          <w:spacing w:val="-3"/>
        </w:rPr>
        <w:t xml:space="preserve"> </w:t>
      </w:r>
      <w:r>
        <w:t>радиоактивного</w:t>
      </w:r>
      <w:r>
        <w:rPr>
          <w:spacing w:val="-6"/>
        </w:rPr>
        <w:t xml:space="preserve"> </w:t>
      </w:r>
      <w:r>
        <w:t>распада.</w:t>
      </w:r>
      <w:r>
        <w:rPr>
          <w:spacing w:val="-3"/>
        </w:rPr>
        <w:t xml:space="preserve"> </w:t>
      </w:r>
      <w:r>
        <w:t>Ядерные</w:t>
      </w:r>
      <w:r>
        <w:rPr>
          <w:spacing w:val="-5"/>
        </w:rPr>
        <w:t xml:space="preserve"> </w:t>
      </w:r>
      <w:r>
        <w:t>реакции.</w:t>
      </w:r>
      <w:r>
        <w:rPr>
          <w:spacing w:val="-3"/>
        </w:rPr>
        <w:t xml:space="preserve"> </w:t>
      </w:r>
      <w:r>
        <w:t>Цепная</w:t>
      </w:r>
      <w:r>
        <w:rPr>
          <w:spacing w:val="-2"/>
        </w:rPr>
        <w:t xml:space="preserve"> </w:t>
      </w:r>
      <w:r>
        <w:t>реакция</w:t>
      </w:r>
      <w:r>
        <w:rPr>
          <w:spacing w:val="-3"/>
        </w:rPr>
        <w:t xml:space="preserve"> </w:t>
      </w:r>
      <w:r>
        <w:t>деления</w:t>
      </w:r>
      <w:r>
        <w:rPr>
          <w:spacing w:val="-3"/>
        </w:rPr>
        <w:t xml:space="preserve"> </w:t>
      </w:r>
      <w:r>
        <w:t>ядер.</w:t>
      </w:r>
      <w:r>
        <w:rPr>
          <w:spacing w:val="-57"/>
        </w:rPr>
        <w:t xml:space="preserve"> </w:t>
      </w:r>
      <w:r>
        <w:t>Элементарные</w:t>
      </w:r>
      <w:r>
        <w:rPr>
          <w:spacing w:val="-3"/>
        </w:rPr>
        <w:t xml:space="preserve"> </w:t>
      </w:r>
      <w:r>
        <w:t>частицы. Фундаментальные</w:t>
      </w:r>
      <w:r>
        <w:rPr>
          <w:spacing w:val="-3"/>
        </w:rPr>
        <w:t xml:space="preserve"> </w:t>
      </w:r>
      <w:r>
        <w:t>взаимодействия.</w:t>
      </w:r>
    </w:p>
    <w:p w14:paraId="2987BBF5">
      <w:pPr>
        <w:pStyle w:val="7"/>
        <w:spacing w:before="9"/>
        <w:ind w:left="0" w:firstLine="0"/>
        <w:jc w:val="left"/>
        <w:rPr>
          <w:sz w:val="27"/>
        </w:rPr>
      </w:pPr>
    </w:p>
    <w:p w14:paraId="4ACE618F">
      <w:pPr>
        <w:pStyle w:val="19"/>
        <w:jc w:val="left"/>
      </w:pPr>
      <w:r>
        <w:t>Строение</w:t>
      </w:r>
      <w:r>
        <w:rPr>
          <w:spacing w:val="-4"/>
        </w:rPr>
        <w:t xml:space="preserve"> </w:t>
      </w:r>
      <w:r>
        <w:t>Вселенной</w:t>
      </w:r>
    </w:p>
    <w:p w14:paraId="634722AB">
      <w:pPr>
        <w:pStyle w:val="7"/>
        <w:tabs>
          <w:tab w:val="left" w:pos="2609"/>
          <w:tab w:val="left" w:pos="4358"/>
          <w:tab w:val="left" w:pos="4718"/>
          <w:tab w:val="left" w:pos="6581"/>
          <w:tab w:val="left" w:pos="6952"/>
          <w:tab w:val="left" w:pos="8211"/>
          <w:tab w:val="left" w:pos="9216"/>
          <w:tab w:val="left" w:pos="9585"/>
        </w:tabs>
        <w:spacing w:before="36"/>
        <w:ind w:left="966" w:firstLine="0"/>
        <w:jc w:val="left"/>
      </w:pPr>
      <w:r>
        <w:t>Современные</w:t>
      </w:r>
      <w:r>
        <w:tab/>
      </w:r>
      <w:r>
        <w:t>представления</w:t>
      </w:r>
      <w:r>
        <w:tab/>
      </w:r>
      <w:r>
        <w:t>о</w:t>
      </w:r>
      <w:r>
        <w:tab/>
      </w:r>
      <w:r>
        <w:t>происхождении</w:t>
      </w:r>
      <w:r>
        <w:tab/>
      </w:r>
      <w:r>
        <w:t>и</w:t>
      </w:r>
      <w:r>
        <w:tab/>
      </w:r>
      <w:r>
        <w:t>эволюции</w:t>
      </w:r>
      <w:r>
        <w:tab/>
      </w:r>
      <w:r>
        <w:t>Солнца</w:t>
      </w:r>
      <w:r>
        <w:tab/>
      </w:r>
      <w:r>
        <w:t>и</w:t>
      </w:r>
      <w:r>
        <w:tab/>
      </w:r>
      <w:r>
        <w:t>звезд.</w:t>
      </w:r>
    </w:p>
    <w:p w14:paraId="0B40D52C">
      <w:pPr>
        <w:pStyle w:val="7"/>
        <w:spacing w:before="41"/>
        <w:ind w:firstLine="0"/>
        <w:jc w:val="left"/>
      </w:pPr>
      <w:r>
        <w:t>Классификация</w:t>
      </w:r>
      <w:r>
        <w:rPr>
          <w:spacing w:val="-6"/>
        </w:rPr>
        <w:t xml:space="preserve"> </w:t>
      </w:r>
      <w:r>
        <w:t>звезд.</w:t>
      </w:r>
      <w:r>
        <w:rPr>
          <w:spacing w:val="-2"/>
        </w:rPr>
        <w:t xml:space="preserve"> </w:t>
      </w:r>
      <w:r>
        <w:t>Звезды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источники</w:t>
      </w:r>
      <w:r>
        <w:rPr>
          <w:spacing w:val="-5"/>
        </w:rPr>
        <w:t xml:space="preserve"> </w:t>
      </w:r>
      <w:r>
        <w:t>их энергии.</w:t>
      </w:r>
    </w:p>
    <w:p w14:paraId="39047DAF">
      <w:pPr>
        <w:pStyle w:val="7"/>
        <w:spacing w:before="41"/>
        <w:ind w:left="966" w:firstLine="0"/>
        <w:jc w:val="left"/>
      </w:pPr>
      <w:r>
        <w:t>Галактика.</w:t>
      </w:r>
      <w:r>
        <w:rPr>
          <w:spacing w:val="-4"/>
        </w:rPr>
        <w:t xml:space="preserve"> </w:t>
      </w:r>
      <w:r>
        <w:t>Представление</w:t>
      </w:r>
      <w:r>
        <w:rPr>
          <w:spacing w:val="-4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строении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эволюции</w:t>
      </w:r>
      <w:r>
        <w:rPr>
          <w:spacing w:val="-3"/>
        </w:rPr>
        <w:t xml:space="preserve"> </w:t>
      </w:r>
      <w:r>
        <w:t>Вселенной.</w:t>
      </w:r>
    </w:p>
    <w:p w14:paraId="3C0FC167">
      <w:pPr>
        <w:pStyle w:val="7"/>
        <w:ind w:left="0" w:firstLine="0"/>
        <w:jc w:val="left"/>
        <w:rPr>
          <w:sz w:val="26"/>
        </w:rPr>
      </w:pPr>
    </w:p>
    <w:p w14:paraId="4A90EDDE">
      <w:pPr>
        <w:pStyle w:val="19"/>
        <w:spacing w:before="161"/>
        <w:ind w:left="1108"/>
      </w:pPr>
      <w:r>
        <w:t>Углубленный</w:t>
      </w:r>
      <w:r>
        <w:rPr>
          <w:spacing w:val="-3"/>
        </w:rPr>
        <w:t xml:space="preserve"> </w:t>
      </w:r>
      <w:r>
        <w:t>уровень</w:t>
      </w:r>
    </w:p>
    <w:p w14:paraId="1E891327">
      <w:pPr>
        <w:spacing w:before="140"/>
        <w:ind w:left="1108"/>
        <w:jc w:val="both"/>
        <w:rPr>
          <w:b/>
          <w:sz w:val="24"/>
        </w:rPr>
      </w:pPr>
      <w:r>
        <w:rPr>
          <w:b/>
          <w:sz w:val="24"/>
        </w:rPr>
        <w:t>Физика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естественно-научный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метод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познания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природы</w:t>
      </w:r>
    </w:p>
    <w:p w14:paraId="060A64BF">
      <w:pPr>
        <w:pStyle w:val="7"/>
        <w:spacing w:before="132" w:line="276" w:lineRule="auto"/>
        <w:ind w:right="224"/>
        <w:rPr>
          <w:i/>
        </w:rPr>
      </w:pPr>
      <w:r>
        <w:t>Физика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фундаментальная</w:t>
      </w:r>
      <w:r>
        <w:rPr>
          <w:spacing w:val="1"/>
        </w:rPr>
        <w:t xml:space="preserve"> </w:t>
      </w:r>
      <w:r>
        <w:t>наука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природе.</w:t>
      </w:r>
      <w:r>
        <w:rPr>
          <w:spacing w:val="1"/>
        </w:rPr>
        <w:t xml:space="preserve"> </w:t>
      </w:r>
      <w:r>
        <w:t>Научный</w:t>
      </w:r>
      <w:r>
        <w:rPr>
          <w:spacing w:val="1"/>
        </w:rPr>
        <w:t xml:space="preserve"> </w:t>
      </w:r>
      <w:r>
        <w:t>метод</w:t>
      </w:r>
      <w:r>
        <w:rPr>
          <w:spacing w:val="1"/>
        </w:rPr>
        <w:t xml:space="preserve"> </w:t>
      </w:r>
      <w:r>
        <w:t>познания</w:t>
      </w:r>
      <w:r>
        <w:rPr>
          <w:spacing w:val="61"/>
        </w:rPr>
        <w:t xml:space="preserve"> </w:t>
      </w:r>
      <w:r>
        <w:t>мира.</w:t>
      </w:r>
      <w:r>
        <w:rPr>
          <w:spacing w:val="1"/>
        </w:rPr>
        <w:t xml:space="preserve"> </w:t>
      </w:r>
      <w:r>
        <w:t>Взаимосвязь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физикой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другими</w:t>
      </w:r>
      <w:r>
        <w:rPr>
          <w:spacing w:val="1"/>
        </w:rPr>
        <w:t xml:space="preserve"> </w:t>
      </w:r>
      <w:r>
        <w:t>естественными</w:t>
      </w:r>
      <w:r>
        <w:rPr>
          <w:spacing w:val="1"/>
        </w:rPr>
        <w:t xml:space="preserve"> </w:t>
      </w:r>
      <w:r>
        <w:t>науками.</w:t>
      </w:r>
      <w:r>
        <w:rPr>
          <w:spacing w:val="1"/>
        </w:rPr>
        <w:t xml:space="preserve"> </w:t>
      </w:r>
      <w:r>
        <w:t>Методы</w:t>
      </w:r>
      <w:r>
        <w:rPr>
          <w:spacing w:val="1"/>
        </w:rPr>
        <w:t xml:space="preserve"> </w:t>
      </w:r>
      <w:r>
        <w:t>научного</w:t>
      </w:r>
      <w:r>
        <w:rPr>
          <w:spacing w:val="1"/>
        </w:rPr>
        <w:t xml:space="preserve"> </w:t>
      </w:r>
      <w:r>
        <w:t>исследования</w:t>
      </w:r>
      <w:r>
        <w:rPr>
          <w:spacing w:val="1"/>
        </w:rPr>
        <w:t xml:space="preserve"> </w:t>
      </w:r>
      <w:r>
        <w:t>физических</w:t>
      </w:r>
      <w:r>
        <w:rPr>
          <w:spacing w:val="1"/>
        </w:rPr>
        <w:t xml:space="preserve"> </w:t>
      </w:r>
      <w:r>
        <w:t>явлений.</w:t>
      </w:r>
      <w:r>
        <w:rPr>
          <w:spacing w:val="1"/>
        </w:rPr>
        <w:t xml:space="preserve"> </w:t>
      </w:r>
      <w:r>
        <w:t>Погрешности</w:t>
      </w:r>
      <w:r>
        <w:rPr>
          <w:spacing w:val="1"/>
        </w:rPr>
        <w:t xml:space="preserve"> </w:t>
      </w:r>
      <w:r>
        <w:t>измерений</w:t>
      </w:r>
      <w:r>
        <w:rPr>
          <w:spacing w:val="1"/>
        </w:rPr>
        <w:t xml:space="preserve"> </w:t>
      </w:r>
      <w:r>
        <w:t>физических</w:t>
      </w:r>
      <w:r>
        <w:rPr>
          <w:spacing w:val="1"/>
        </w:rPr>
        <w:t xml:space="preserve"> </w:t>
      </w:r>
      <w:r>
        <w:t>величин.</w:t>
      </w:r>
      <w:r>
        <w:rPr>
          <w:spacing w:val="1"/>
        </w:rPr>
        <w:t xml:space="preserve"> </w:t>
      </w:r>
      <w:r>
        <w:t>Моделирование</w:t>
      </w:r>
      <w:r>
        <w:rPr>
          <w:spacing w:val="1"/>
        </w:rPr>
        <w:t xml:space="preserve"> </w:t>
      </w:r>
      <w:r>
        <w:t>явлений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процессов</w:t>
      </w:r>
      <w:r>
        <w:rPr>
          <w:spacing w:val="1"/>
        </w:rPr>
        <w:t xml:space="preserve"> </w:t>
      </w:r>
      <w:r>
        <w:t>природы.</w:t>
      </w:r>
      <w:r>
        <w:rPr>
          <w:spacing w:val="1"/>
        </w:rPr>
        <w:t xml:space="preserve"> </w:t>
      </w:r>
      <w:r>
        <w:t>Закономерность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случайность.</w:t>
      </w:r>
      <w:r>
        <w:rPr>
          <w:spacing w:val="1"/>
        </w:rPr>
        <w:t xml:space="preserve"> </w:t>
      </w:r>
      <w:r>
        <w:t>Границы</w:t>
      </w:r>
      <w:r>
        <w:rPr>
          <w:spacing w:val="1"/>
        </w:rPr>
        <w:t xml:space="preserve"> </w:t>
      </w:r>
      <w:r>
        <w:t>применимости физического закона. Физические теории и принцип соответствия</w:t>
      </w:r>
      <w:r>
        <w:rPr>
          <w:color w:val="1F487C"/>
        </w:rPr>
        <w:t xml:space="preserve">. </w:t>
      </w:r>
      <w:r>
        <w:t>Роль и место</w:t>
      </w:r>
      <w:r>
        <w:rPr>
          <w:spacing w:val="1"/>
        </w:rPr>
        <w:t xml:space="preserve"> </w:t>
      </w:r>
      <w:r>
        <w:t>физики в формировании современной научной картины мира, в практической деятельности</w:t>
      </w:r>
      <w:r>
        <w:rPr>
          <w:spacing w:val="1"/>
        </w:rPr>
        <w:t xml:space="preserve"> </w:t>
      </w:r>
      <w:r>
        <w:t>людей.</w:t>
      </w:r>
      <w:r>
        <w:rPr>
          <w:spacing w:val="-1"/>
        </w:rPr>
        <w:t xml:space="preserve"> </w:t>
      </w:r>
      <w:r>
        <w:rPr>
          <w:i/>
        </w:rPr>
        <w:t>Физика и культура.</w:t>
      </w:r>
    </w:p>
    <w:p w14:paraId="7F46698C">
      <w:pPr>
        <w:pStyle w:val="7"/>
        <w:spacing w:before="1"/>
        <w:ind w:left="0" w:firstLine="0"/>
        <w:jc w:val="left"/>
        <w:rPr>
          <w:i/>
          <w:sz w:val="28"/>
        </w:rPr>
      </w:pPr>
    </w:p>
    <w:p w14:paraId="129A2D68">
      <w:pPr>
        <w:pStyle w:val="19"/>
        <w:jc w:val="left"/>
      </w:pPr>
      <w:r>
        <w:t>Механика</w:t>
      </w:r>
    </w:p>
    <w:p w14:paraId="0A673230">
      <w:pPr>
        <w:pStyle w:val="7"/>
        <w:spacing w:before="36" w:line="276" w:lineRule="auto"/>
        <w:ind w:right="228"/>
        <w:rPr>
          <w:i/>
        </w:rPr>
      </w:pPr>
      <w:r>
        <w:t>Предмет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задачи</w:t>
      </w:r>
      <w:r>
        <w:rPr>
          <w:spacing w:val="1"/>
        </w:rPr>
        <w:t xml:space="preserve"> </w:t>
      </w:r>
      <w:r>
        <w:t>классической</w:t>
      </w:r>
      <w:r>
        <w:rPr>
          <w:spacing w:val="1"/>
        </w:rPr>
        <w:t xml:space="preserve"> </w:t>
      </w:r>
      <w:r>
        <w:t>механики.</w:t>
      </w:r>
      <w:r>
        <w:rPr>
          <w:spacing w:val="1"/>
        </w:rPr>
        <w:t xml:space="preserve"> </w:t>
      </w:r>
      <w:r>
        <w:t>Кинематические</w:t>
      </w:r>
      <w:r>
        <w:rPr>
          <w:spacing w:val="1"/>
        </w:rPr>
        <w:t xml:space="preserve"> </w:t>
      </w:r>
      <w:r>
        <w:t>характеристики</w:t>
      </w:r>
      <w:r>
        <w:rPr>
          <w:spacing w:val="1"/>
        </w:rPr>
        <w:t xml:space="preserve"> </w:t>
      </w:r>
      <w:r>
        <w:t>механического</w:t>
      </w:r>
      <w:r>
        <w:rPr>
          <w:spacing w:val="1"/>
        </w:rPr>
        <w:t xml:space="preserve"> </w:t>
      </w:r>
      <w:r>
        <w:t>движения.</w:t>
      </w:r>
      <w:r>
        <w:rPr>
          <w:spacing w:val="1"/>
        </w:rPr>
        <w:t xml:space="preserve"> </w:t>
      </w:r>
      <w:r>
        <w:t>Модели</w:t>
      </w:r>
      <w:r>
        <w:rPr>
          <w:spacing w:val="1"/>
        </w:rPr>
        <w:t xml:space="preserve"> </w:t>
      </w:r>
      <w:r>
        <w:t>тел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движений.</w:t>
      </w:r>
      <w:r>
        <w:rPr>
          <w:spacing w:val="1"/>
        </w:rPr>
        <w:t xml:space="preserve"> </w:t>
      </w:r>
      <w:r>
        <w:t>Равноускоренное</w:t>
      </w:r>
      <w:r>
        <w:rPr>
          <w:spacing w:val="1"/>
        </w:rPr>
        <w:t xml:space="preserve"> </w:t>
      </w:r>
      <w:r>
        <w:t>прямолинейное</w:t>
      </w:r>
      <w:r>
        <w:rPr>
          <w:spacing w:val="1"/>
        </w:rPr>
        <w:t xml:space="preserve"> </w:t>
      </w:r>
      <w:r>
        <w:t>движение, свободное падение. движение тела, брошенного под углом к горизонту. Движение</w:t>
      </w:r>
      <w:r>
        <w:rPr>
          <w:spacing w:val="1"/>
        </w:rPr>
        <w:t xml:space="preserve"> </w:t>
      </w:r>
      <w:r>
        <w:t>точки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 xml:space="preserve">окружности. </w:t>
      </w:r>
      <w:r>
        <w:rPr>
          <w:i/>
        </w:rPr>
        <w:t>Поступательное</w:t>
      </w:r>
      <w:r>
        <w:rPr>
          <w:i/>
          <w:spacing w:val="-2"/>
        </w:rPr>
        <w:t xml:space="preserve"> </w:t>
      </w:r>
      <w:r>
        <w:rPr>
          <w:i/>
        </w:rPr>
        <w:t>и</w:t>
      </w:r>
      <w:r>
        <w:rPr>
          <w:i/>
          <w:spacing w:val="-1"/>
        </w:rPr>
        <w:t xml:space="preserve"> </w:t>
      </w:r>
      <w:r>
        <w:rPr>
          <w:i/>
        </w:rPr>
        <w:t>вращательное</w:t>
      </w:r>
      <w:r>
        <w:rPr>
          <w:i/>
          <w:spacing w:val="-1"/>
        </w:rPr>
        <w:t xml:space="preserve"> </w:t>
      </w:r>
      <w:r>
        <w:rPr>
          <w:i/>
        </w:rPr>
        <w:t>движение</w:t>
      </w:r>
      <w:r>
        <w:rPr>
          <w:i/>
          <w:spacing w:val="-2"/>
        </w:rPr>
        <w:t xml:space="preserve"> </w:t>
      </w:r>
      <w:r>
        <w:rPr>
          <w:i/>
        </w:rPr>
        <w:t>твердого</w:t>
      </w:r>
      <w:r>
        <w:rPr>
          <w:i/>
          <w:spacing w:val="-1"/>
        </w:rPr>
        <w:t xml:space="preserve"> </w:t>
      </w:r>
      <w:r>
        <w:rPr>
          <w:i/>
        </w:rPr>
        <w:t>тела.</w:t>
      </w:r>
    </w:p>
    <w:p w14:paraId="586E8227">
      <w:pPr>
        <w:spacing w:line="276" w:lineRule="auto"/>
        <w:ind w:left="400" w:right="225" w:firstLine="566"/>
        <w:jc w:val="both"/>
        <w:rPr>
          <w:i/>
          <w:sz w:val="24"/>
        </w:rPr>
      </w:pPr>
      <w:r>
        <w:rPr>
          <w:sz w:val="24"/>
        </w:rPr>
        <w:t>Взаимодействие тел. Принцип суперпозиции сил. Инерциальная система отсчета. Законы</w:t>
      </w:r>
      <w:r>
        <w:rPr>
          <w:spacing w:val="-57"/>
          <w:sz w:val="24"/>
        </w:rPr>
        <w:t xml:space="preserve"> </w:t>
      </w:r>
      <w:r>
        <w:rPr>
          <w:sz w:val="24"/>
        </w:rPr>
        <w:t>механики Ньютона. Законы Всемирного тяготения, Гука, сухого трения. Движение небесных</w:t>
      </w:r>
      <w:r>
        <w:rPr>
          <w:spacing w:val="1"/>
          <w:sz w:val="24"/>
        </w:rPr>
        <w:t xml:space="preserve"> </w:t>
      </w:r>
      <w:r>
        <w:rPr>
          <w:sz w:val="24"/>
        </w:rPr>
        <w:t>тел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искусственных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спутников.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Явления,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наблюдаемые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неинерциальных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системах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отсчета.</w:t>
      </w:r>
    </w:p>
    <w:p w14:paraId="1048C292">
      <w:pPr>
        <w:pStyle w:val="7"/>
        <w:spacing w:line="276" w:lineRule="auto"/>
        <w:ind w:right="231"/>
      </w:pPr>
      <w:r>
        <w:t>Импульс</w:t>
      </w:r>
      <w:r>
        <w:rPr>
          <w:spacing w:val="12"/>
        </w:rPr>
        <w:t xml:space="preserve"> </w:t>
      </w:r>
      <w:r>
        <w:t>силы.</w:t>
      </w:r>
      <w:r>
        <w:rPr>
          <w:spacing w:val="13"/>
        </w:rPr>
        <w:t xml:space="preserve"> </w:t>
      </w:r>
      <w:r>
        <w:t>Закон</w:t>
      </w:r>
      <w:r>
        <w:rPr>
          <w:spacing w:val="15"/>
        </w:rPr>
        <w:t xml:space="preserve"> </w:t>
      </w:r>
      <w:r>
        <w:t>изменения</w:t>
      </w:r>
      <w:r>
        <w:rPr>
          <w:spacing w:val="13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t>сохранения</w:t>
      </w:r>
      <w:r>
        <w:rPr>
          <w:spacing w:val="12"/>
        </w:rPr>
        <w:t xml:space="preserve"> </w:t>
      </w:r>
      <w:r>
        <w:t>импульса.</w:t>
      </w:r>
      <w:r>
        <w:rPr>
          <w:spacing w:val="13"/>
        </w:rPr>
        <w:t xml:space="preserve"> </w:t>
      </w:r>
      <w:r>
        <w:t>Работа</w:t>
      </w:r>
      <w:r>
        <w:rPr>
          <w:spacing w:val="12"/>
        </w:rPr>
        <w:t xml:space="preserve"> </w:t>
      </w:r>
      <w:r>
        <w:t>силы.</w:t>
      </w:r>
      <w:r>
        <w:rPr>
          <w:spacing w:val="14"/>
        </w:rPr>
        <w:t xml:space="preserve"> </w:t>
      </w:r>
      <w:r>
        <w:t>Закон</w:t>
      </w:r>
      <w:r>
        <w:rPr>
          <w:spacing w:val="14"/>
        </w:rPr>
        <w:t xml:space="preserve"> </w:t>
      </w:r>
      <w:r>
        <w:t>изменения</w:t>
      </w:r>
      <w:r>
        <w:rPr>
          <w:spacing w:val="-58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сохранения энергии.</w:t>
      </w:r>
    </w:p>
    <w:p w14:paraId="7E37715F">
      <w:pPr>
        <w:spacing w:before="2" w:line="276" w:lineRule="auto"/>
        <w:ind w:left="400" w:right="223" w:firstLine="566"/>
        <w:jc w:val="both"/>
        <w:rPr>
          <w:i/>
          <w:sz w:val="24"/>
        </w:rPr>
      </w:pPr>
      <w:r>
        <w:rPr>
          <w:sz w:val="24"/>
        </w:rPr>
        <w:t>Равновесие материальной точки и твердого тела. Условия равновесия твердого тела в</w:t>
      </w:r>
      <w:r>
        <w:rPr>
          <w:spacing w:val="1"/>
          <w:sz w:val="24"/>
        </w:rPr>
        <w:t xml:space="preserve"> </w:t>
      </w:r>
      <w:r>
        <w:rPr>
          <w:sz w:val="24"/>
        </w:rPr>
        <w:t>инерциальной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системе</w:t>
      </w:r>
      <w:r>
        <w:rPr>
          <w:spacing w:val="1"/>
          <w:sz w:val="24"/>
        </w:rPr>
        <w:t xml:space="preserve"> </w:t>
      </w:r>
      <w:r>
        <w:rPr>
          <w:sz w:val="24"/>
        </w:rPr>
        <w:t>отсчета.</w:t>
      </w:r>
      <w:r>
        <w:rPr>
          <w:spacing w:val="1"/>
          <w:sz w:val="24"/>
        </w:rPr>
        <w:t xml:space="preserve"> </w:t>
      </w:r>
      <w:r>
        <w:rPr>
          <w:sz w:val="24"/>
        </w:rPr>
        <w:t>Момент</w:t>
      </w:r>
      <w:r>
        <w:rPr>
          <w:spacing w:val="1"/>
          <w:sz w:val="24"/>
        </w:rPr>
        <w:t xml:space="preserve"> </w:t>
      </w:r>
      <w:r>
        <w:rPr>
          <w:sz w:val="24"/>
        </w:rPr>
        <w:t>силы.</w:t>
      </w:r>
      <w:r>
        <w:rPr>
          <w:spacing w:val="1"/>
          <w:sz w:val="24"/>
        </w:rPr>
        <w:t xml:space="preserve"> </w:t>
      </w:r>
      <w:r>
        <w:rPr>
          <w:sz w:val="24"/>
        </w:rPr>
        <w:t>Равновесие</w:t>
      </w:r>
      <w:r>
        <w:rPr>
          <w:spacing w:val="1"/>
          <w:sz w:val="24"/>
        </w:rPr>
        <w:t xml:space="preserve"> </w:t>
      </w:r>
      <w:r>
        <w:rPr>
          <w:sz w:val="24"/>
        </w:rPr>
        <w:t>жидкости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газа.</w:t>
      </w:r>
      <w:r>
        <w:rPr>
          <w:spacing w:val="1"/>
          <w:sz w:val="24"/>
        </w:rPr>
        <w:t xml:space="preserve"> </w:t>
      </w:r>
      <w:r>
        <w:rPr>
          <w:sz w:val="24"/>
        </w:rPr>
        <w:t>Движение</w:t>
      </w:r>
      <w:r>
        <w:rPr>
          <w:spacing w:val="1"/>
          <w:sz w:val="24"/>
        </w:rPr>
        <w:t xml:space="preserve"> </w:t>
      </w:r>
      <w:r>
        <w:rPr>
          <w:sz w:val="24"/>
        </w:rPr>
        <w:t>жидкостей</w:t>
      </w:r>
      <w:r>
        <w:rPr>
          <w:spacing w:val="-1"/>
          <w:sz w:val="24"/>
        </w:rPr>
        <w:t xml:space="preserve"> </w:t>
      </w:r>
      <w:r>
        <w:rPr>
          <w:sz w:val="24"/>
        </w:rPr>
        <w:t>и газов.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Закон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сохранения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энергии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динамике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жидкости 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газа.</w:t>
      </w:r>
    </w:p>
    <w:p w14:paraId="733364E0">
      <w:pPr>
        <w:pStyle w:val="7"/>
        <w:spacing w:line="274" w:lineRule="exact"/>
        <w:ind w:left="966" w:firstLine="0"/>
      </w:pPr>
      <w:r>
        <w:t>Механические</w:t>
      </w:r>
      <w:r>
        <w:rPr>
          <w:spacing w:val="53"/>
        </w:rPr>
        <w:t xml:space="preserve"> </w:t>
      </w:r>
      <w:r>
        <w:t>колебания</w:t>
      </w:r>
      <w:r>
        <w:rPr>
          <w:spacing w:val="111"/>
        </w:rPr>
        <w:t xml:space="preserve"> </w:t>
      </w:r>
      <w:r>
        <w:t>и</w:t>
      </w:r>
      <w:r>
        <w:rPr>
          <w:spacing w:val="112"/>
        </w:rPr>
        <w:t xml:space="preserve"> </w:t>
      </w:r>
      <w:r>
        <w:t>волны.</w:t>
      </w:r>
      <w:r>
        <w:rPr>
          <w:spacing w:val="111"/>
        </w:rPr>
        <w:t xml:space="preserve"> </w:t>
      </w:r>
      <w:r>
        <w:t>Амплитуда,</w:t>
      </w:r>
      <w:r>
        <w:rPr>
          <w:spacing w:val="112"/>
        </w:rPr>
        <w:t xml:space="preserve"> </w:t>
      </w:r>
      <w:r>
        <w:t>период,</w:t>
      </w:r>
      <w:r>
        <w:rPr>
          <w:spacing w:val="112"/>
        </w:rPr>
        <w:t xml:space="preserve"> </w:t>
      </w:r>
      <w:r>
        <w:t>частота,</w:t>
      </w:r>
      <w:r>
        <w:rPr>
          <w:spacing w:val="111"/>
        </w:rPr>
        <w:t xml:space="preserve"> </w:t>
      </w:r>
      <w:r>
        <w:t>фаза</w:t>
      </w:r>
      <w:r>
        <w:rPr>
          <w:spacing w:val="118"/>
        </w:rPr>
        <w:t xml:space="preserve"> </w:t>
      </w:r>
      <w:r>
        <w:t>колебаний.</w:t>
      </w:r>
    </w:p>
    <w:p w14:paraId="32059D8A">
      <w:pPr>
        <w:spacing w:before="43"/>
        <w:ind w:left="400"/>
        <w:jc w:val="both"/>
        <w:rPr>
          <w:i/>
          <w:sz w:val="24"/>
        </w:rPr>
      </w:pPr>
      <w:r>
        <w:rPr>
          <w:sz w:val="24"/>
        </w:rPr>
        <w:t>Превращения</w:t>
      </w:r>
      <w:r>
        <w:rPr>
          <w:spacing w:val="-4"/>
          <w:sz w:val="24"/>
        </w:rPr>
        <w:t xml:space="preserve"> </w:t>
      </w:r>
      <w:r>
        <w:rPr>
          <w:sz w:val="24"/>
        </w:rPr>
        <w:t>энергии</w:t>
      </w:r>
      <w:r>
        <w:rPr>
          <w:spacing w:val="-5"/>
          <w:sz w:val="24"/>
        </w:rPr>
        <w:t xml:space="preserve"> </w:t>
      </w:r>
      <w:r>
        <w:rPr>
          <w:sz w:val="24"/>
        </w:rPr>
        <w:t>при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колебаниях. </w:t>
      </w:r>
      <w:r>
        <w:rPr>
          <w:i/>
          <w:sz w:val="24"/>
        </w:rPr>
        <w:t>Вынужденные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колебания,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резонанс.</w:t>
      </w:r>
    </w:p>
    <w:p w14:paraId="2504EADD">
      <w:pPr>
        <w:pStyle w:val="7"/>
        <w:spacing w:before="41"/>
        <w:ind w:left="966" w:firstLine="0"/>
      </w:pPr>
      <w:r>
        <w:t>Поперечные</w:t>
      </w:r>
      <w:r>
        <w:rPr>
          <w:spacing w:val="37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продольные</w:t>
      </w:r>
      <w:r>
        <w:rPr>
          <w:spacing w:val="38"/>
        </w:rPr>
        <w:t xml:space="preserve"> </w:t>
      </w:r>
      <w:r>
        <w:t>волны.</w:t>
      </w:r>
      <w:r>
        <w:rPr>
          <w:spacing w:val="38"/>
        </w:rPr>
        <w:t xml:space="preserve"> </w:t>
      </w:r>
      <w:r>
        <w:t>Энергия</w:t>
      </w:r>
      <w:r>
        <w:rPr>
          <w:spacing w:val="39"/>
        </w:rPr>
        <w:t xml:space="preserve"> </w:t>
      </w:r>
      <w:r>
        <w:t>волны.</w:t>
      </w:r>
      <w:r>
        <w:rPr>
          <w:spacing w:val="39"/>
        </w:rPr>
        <w:t xml:space="preserve"> </w:t>
      </w:r>
      <w:r>
        <w:t>Интерференция</w:t>
      </w:r>
      <w:r>
        <w:rPr>
          <w:spacing w:val="36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дифракция</w:t>
      </w:r>
      <w:r>
        <w:rPr>
          <w:spacing w:val="39"/>
        </w:rPr>
        <w:t xml:space="preserve"> </w:t>
      </w:r>
      <w:r>
        <w:t>волн.</w:t>
      </w:r>
    </w:p>
    <w:p w14:paraId="0EC5A4B4">
      <w:pPr>
        <w:pStyle w:val="7"/>
        <w:spacing w:before="41"/>
        <w:ind w:firstLine="0"/>
      </w:pPr>
      <w:r>
        <w:t>Звуковые</w:t>
      </w:r>
      <w:r>
        <w:rPr>
          <w:spacing w:val="-4"/>
        </w:rPr>
        <w:t xml:space="preserve"> </w:t>
      </w:r>
      <w:r>
        <w:t>волны.</w:t>
      </w:r>
    </w:p>
    <w:p w14:paraId="2CAA4C8B">
      <w:pPr>
        <w:pStyle w:val="7"/>
        <w:spacing w:before="8"/>
        <w:ind w:left="0" w:firstLine="0"/>
        <w:jc w:val="left"/>
        <w:rPr>
          <w:sz w:val="31"/>
        </w:rPr>
      </w:pPr>
    </w:p>
    <w:p w14:paraId="089CE855">
      <w:pPr>
        <w:pStyle w:val="19"/>
        <w:jc w:val="left"/>
      </w:pPr>
      <w:r>
        <w:t>Молекулярная</w:t>
      </w:r>
      <w:r>
        <w:rPr>
          <w:spacing w:val="-3"/>
        </w:rPr>
        <w:t xml:space="preserve"> </w:t>
      </w:r>
      <w:r>
        <w:t>физика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термодинамика</w:t>
      </w:r>
    </w:p>
    <w:p w14:paraId="52D2794B">
      <w:pPr>
        <w:pStyle w:val="7"/>
        <w:spacing w:before="36"/>
        <w:ind w:left="966" w:firstLine="0"/>
        <w:jc w:val="left"/>
      </w:pPr>
      <w:r>
        <w:t>Предмет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задачи</w:t>
      </w:r>
      <w:r>
        <w:rPr>
          <w:spacing w:val="-2"/>
        </w:rPr>
        <w:t xml:space="preserve"> </w:t>
      </w:r>
      <w:r>
        <w:t>молекулярно-кинетической</w:t>
      </w:r>
      <w:r>
        <w:rPr>
          <w:spacing w:val="-5"/>
        </w:rPr>
        <w:t xml:space="preserve"> </w:t>
      </w:r>
      <w:r>
        <w:t>теории</w:t>
      </w:r>
      <w:r>
        <w:rPr>
          <w:spacing w:val="-3"/>
        </w:rPr>
        <w:t xml:space="preserve"> </w:t>
      </w:r>
      <w:r>
        <w:t>(МКТ)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термодинамики.</w:t>
      </w:r>
    </w:p>
    <w:p w14:paraId="3D0DF05F">
      <w:pPr>
        <w:pStyle w:val="7"/>
        <w:spacing w:before="41" w:line="276" w:lineRule="auto"/>
        <w:jc w:val="left"/>
      </w:pPr>
      <w:r>
        <w:t>Экспериментальные</w:t>
      </w:r>
      <w:r>
        <w:rPr>
          <w:spacing w:val="51"/>
        </w:rPr>
        <w:t xml:space="preserve"> </w:t>
      </w:r>
      <w:r>
        <w:t>доказательства</w:t>
      </w:r>
      <w:r>
        <w:rPr>
          <w:spacing w:val="53"/>
        </w:rPr>
        <w:t xml:space="preserve"> </w:t>
      </w:r>
      <w:r>
        <w:t>МКТ.</w:t>
      </w:r>
      <w:r>
        <w:rPr>
          <w:spacing w:val="53"/>
        </w:rPr>
        <w:t xml:space="preserve"> </w:t>
      </w:r>
      <w:r>
        <w:t>Абсолютная</w:t>
      </w:r>
      <w:r>
        <w:rPr>
          <w:spacing w:val="53"/>
        </w:rPr>
        <w:t xml:space="preserve"> </w:t>
      </w:r>
      <w:r>
        <w:t>температура</w:t>
      </w:r>
      <w:r>
        <w:rPr>
          <w:spacing w:val="54"/>
        </w:rPr>
        <w:t xml:space="preserve"> </w:t>
      </w:r>
      <w:r>
        <w:t>как</w:t>
      </w:r>
      <w:r>
        <w:rPr>
          <w:spacing w:val="54"/>
        </w:rPr>
        <w:t xml:space="preserve"> </w:t>
      </w:r>
      <w:r>
        <w:t>мера</w:t>
      </w:r>
      <w:r>
        <w:rPr>
          <w:spacing w:val="53"/>
        </w:rPr>
        <w:t xml:space="preserve"> </w:t>
      </w:r>
      <w:r>
        <w:t>средней</w:t>
      </w:r>
      <w:r>
        <w:rPr>
          <w:spacing w:val="-57"/>
        </w:rPr>
        <w:t xml:space="preserve"> </w:t>
      </w:r>
      <w:r>
        <w:t>кинетической</w:t>
      </w:r>
      <w:r>
        <w:rPr>
          <w:spacing w:val="52"/>
        </w:rPr>
        <w:t xml:space="preserve"> </w:t>
      </w:r>
      <w:r>
        <w:t>энергии</w:t>
      </w:r>
      <w:r>
        <w:rPr>
          <w:spacing w:val="50"/>
        </w:rPr>
        <w:t xml:space="preserve"> </w:t>
      </w:r>
      <w:r>
        <w:t>теплового</w:t>
      </w:r>
      <w:r>
        <w:rPr>
          <w:spacing w:val="51"/>
        </w:rPr>
        <w:t xml:space="preserve"> </w:t>
      </w:r>
      <w:r>
        <w:t>движения</w:t>
      </w:r>
      <w:r>
        <w:rPr>
          <w:spacing w:val="49"/>
        </w:rPr>
        <w:t xml:space="preserve"> </w:t>
      </w:r>
      <w:r>
        <w:t>частиц</w:t>
      </w:r>
      <w:r>
        <w:rPr>
          <w:spacing w:val="52"/>
        </w:rPr>
        <w:t xml:space="preserve"> </w:t>
      </w:r>
      <w:r>
        <w:t>вещества.</w:t>
      </w:r>
      <w:r>
        <w:rPr>
          <w:spacing w:val="51"/>
        </w:rPr>
        <w:t xml:space="preserve"> </w:t>
      </w:r>
      <w:r>
        <w:t>Модель</w:t>
      </w:r>
      <w:r>
        <w:rPr>
          <w:spacing w:val="52"/>
        </w:rPr>
        <w:t xml:space="preserve"> </w:t>
      </w:r>
      <w:r>
        <w:t>идеального</w:t>
      </w:r>
      <w:r>
        <w:rPr>
          <w:spacing w:val="51"/>
        </w:rPr>
        <w:t xml:space="preserve"> </w:t>
      </w:r>
      <w:r>
        <w:t>газа.</w:t>
      </w:r>
    </w:p>
    <w:p w14:paraId="05E95A73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0BCBC935">
      <w:pPr>
        <w:pStyle w:val="7"/>
        <w:spacing w:before="68" w:line="278" w:lineRule="auto"/>
        <w:ind w:right="232" w:firstLine="0"/>
      </w:pPr>
      <w:r>
        <w:t>Давление газа. Связь между давлением и средней кинетической энергией поступательного</w:t>
      </w:r>
      <w:r>
        <w:rPr>
          <w:spacing w:val="1"/>
        </w:rPr>
        <w:t xml:space="preserve"> </w:t>
      </w:r>
      <w:r>
        <w:t>теплового</w:t>
      </w:r>
      <w:r>
        <w:rPr>
          <w:spacing w:val="-2"/>
        </w:rPr>
        <w:t xml:space="preserve"> </w:t>
      </w:r>
      <w:r>
        <w:t>движения молекул</w:t>
      </w:r>
      <w:r>
        <w:rPr>
          <w:spacing w:val="-1"/>
        </w:rPr>
        <w:t xml:space="preserve"> </w:t>
      </w:r>
      <w:r>
        <w:t>идеального газа.</w:t>
      </w:r>
    </w:p>
    <w:p w14:paraId="08B1CED4">
      <w:pPr>
        <w:pStyle w:val="7"/>
        <w:spacing w:line="276" w:lineRule="auto"/>
        <w:ind w:right="226"/>
      </w:pPr>
      <w:r>
        <w:t>Модель</w:t>
      </w:r>
      <w:r>
        <w:rPr>
          <w:spacing w:val="1"/>
        </w:rPr>
        <w:t xml:space="preserve"> </w:t>
      </w:r>
      <w:r>
        <w:t>идеального</w:t>
      </w:r>
      <w:r>
        <w:rPr>
          <w:spacing w:val="1"/>
        </w:rPr>
        <w:t xml:space="preserve"> </w:t>
      </w:r>
      <w:r>
        <w:t>газа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термодинамике:</w:t>
      </w:r>
      <w:r>
        <w:rPr>
          <w:spacing w:val="1"/>
        </w:rPr>
        <w:t xml:space="preserve"> </w:t>
      </w:r>
      <w:r>
        <w:t>уравнение</w:t>
      </w:r>
      <w:r>
        <w:rPr>
          <w:spacing w:val="1"/>
        </w:rPr>
        <w:t xml:space="preserve"> </w:t>
      </w:r>
      <w:r>
        <w:t>Менделеева–Клапейрона,</w:t>
      </w:r>
      <w:r>
        <w:rPr>
          <w:spacing w:val="1"/>
        </w:rPr>
        <w:t xml:space="preserve"> </w:t>
      </w:r>
      <w:r>
        <w:t>выражение</w:t>
      </w:r>
      <w:r>
        <w:rPr>
          <w:spacing w:val="-2"/>
        </w:rPr>
        <w:t xml:space="preserve"> </w:t>
      </w:r>
      <w:r>
        <w:t>для внутренней</w:t>
      </w:r>
      <w:r>
        <w:rPr>
          <w:spacing w:val="-1"/>
        </w:rPr>
        <w:t xml:space="preserve"> </w:t>
      </w:r>
      <w:r>
        <w:t>энергии. Закон</w:t>
      </w:r>
      <w:r>
        <w:rPr>
          <w:spacing w:val="-1"/>
        </w:rPr>
        <w:t xml:space="preserve"> </w:t>
      </w:r>
      <w:r>
        <w:t>Дальтона. Газовые</w:t>
      </w:r>
      <w:r>
        <w:rPr>
          <w:spacing w:val="-3"/>
        </w:rPr>
        <w:t xml:space="preserve"> </w:t>
      </w:r>
      <w:r>
        <w:t>законы.</w:t>
      </w:r>
    </w:p>
    <w:p w14:paraId="54FAF074">
      <w:pPr>
        <w:spacing w:line="276" w:lineRule="auto"/>
        <w:ind w:left="400" w:right="224" w:firstLine="566"/>
        <w:jc w:val="both"/>
        <w:rPr>
          <w:sz w:val="24"/>
        </w:rPr>
      </w:pPr>
      <w:r>
        <w:rPr>
          <w:sz w:val="24"/>
        </w:rPr>
        <w:t>Агрегатные состояния вещества. Фазовые переходы. Преобразование энергии в фазовых</w:t>
      </w:r>
      <w:r>
        <w:rPr>
          <w:spacing w:val="1"/>
          <w:sz w:val="24"/>
        </w:rPr>
        <w:t xml:space="preserve"> </w:t>
      </w:r>
      <w:r>
        <w:rPr>
          <w:sz w:val="24"/>
        </w:rPr>
        <w:t>переходах.</w:t>
      </w:r>
      <w:r>
        <w:rPr>
          <w:spacing w:val="1"/>
          <w:sz w:val="24"/>
        </w:rPr>
        <w:t xml:space="preserve"> </w:t>
      </w:r>
      <w:r>
        <w:rPr>
          <w:sz w:val="24"/>
        </w:rPr>
        <w:t>Насыщенные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ненасыщенные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пары.</w:t>
      </w:r>
      <w:r>
        <w:rPr>
          <w:spacing w:val="1"/>
          <w:sz w:val="24"/>
        </w:rPr>
        <w:t xml:space="preserve"> </w:t>
      </w:r>
      <w:r>
        <w:rPr>
          <w:sz w:val="24"/>
        </w:rPr>
        <w:t>Влажность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воздуха.</w:t>
      </w:r>
      <w:r>
        <w:rPr>
          <w:spacing w:val="1"/>
          <w:sz w:val="24"/>
        </w:rPr>
        <w:t xml:space="preserve"> </w:t>
      </w:r>
      <w:r>
        <w:rPr>
          <w:sz w:val="24"/>
        </w:rPr>
        <w:t>Модель</w:t>
      </w:r>
      <w:r>
        <w:rPr>
          <w:spacing w:val="1"/>
          <w:sz w:val="24"/>
        </w:rPr>
        <w:t xml:space="preserve"> </w:t>
      </w:r>
      <w:r>
        <w:rPr>
          <w:sz w:val="24"/>
        </w:rPr>
        <w:t>строения</w:t>
      </w:r>
      <w:r>
        <w:rPr>
          <w:spacing w:val="1"/>
          <w:sz w:val="24"/>
        </w:rPr>
        <w:t xml:space="preserve"> </w:t>
      </w:r>
      <w:r>
        <w:rPr>
          <w:sz w:val="24"/>
        </w:rPr>
        <w:t>жидкостей.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Поверхностное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натяжение.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Модель</w:t>
      </w:r>
      <w:r>
        <w:rPr>
          <w:spacing w:val="1"/>
          <w:sz w:val="24"/>
        </w:rPr>
        <w:t xml:space="preserve"> </w:t>
      </w:r>
      <w:r>
        <w:rPr>
          <w:sz w:val="24"/>
        </w:rPr>
        <w:t>строения</w:t>
      </w:r>
      <w:r>
        <w:rPr>
          <w:spacing w:val="1"/>
          <w:sz w:val="24"/>
        </w:rPr>
        <w:t xml:space="preserve"> </w:t>
      </w:r>
      <w:r>
        <w:rPr>
          <w:sz w:val="24"/>
        </w:rPr>
        <w:t>твердых</w:t>
      </w:r>
      <w:r>
        <w:rPr>
          <w:spacing w:val="1"/>
          <w:sz w:val="24"/>
        </w:rPr>
        <w:t xml:space="preserve"> </w:t>
      </w:r>
      <w:r>
        <w:rPr>
          <w:sz w:val="24"/>
        </w:rPr>
        <w:t>тел</w:t>
      </w:r>
      <w:r>
        <w:rPr>
          <w:i/>
          <w:sz w:val="24"/>
        </w:rPr>
        <w:t>.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Механические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свойства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твердых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тел</w:t>
      </w:r>
      <w:r>
        <w:rPr>
          <w:sz w:val="24"/>
        </w:rPr>
        <w:t>.</w:t>
      </w:r>
    </w:p>
    <w:p w14:paraId="497562A8">
      <w:pPr>
        <w:pStyle w:val="7"/>
        <w:spacing w:line="278" w:lineRule="auto"/>
        <w:ind w:right="232"/>
        <w:rPr>
          <w:i/>
        </w:rPr>
      </w:pPr>
      <w:r>
        <w:t>Внутренняя</w:t>
      </w:r>
      <w:r>
        <w:rPr>
          <w:spacing w:val="1"/>
        </w:rPr>
        <w:t xml:space="preserve"> </w:t>
      </w:r>
      <w:r>
        <w:t>энергия.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теплопередача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способы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внутренней</w:t>
      </w:r>
      <w:r>
        <w:rPr>
          <w:spacing w:val="1"/>
        </w:rPr>
        <w:t xml:space="preserve"> </w:t>
      </w:r>
      <w:r>
        <w:t>энергии.</w:t>
      </w:r>
      <w:r>
        <w:rPr>
          <w:spacing w:val="-3"/>
        </w:rPr>
        <w:t xml:space="preserve"> </w:t>
      </w:r>
      <w:r>
        <w:t>Первый</w:t>
      </w:r>
      <w:r>
        <w:rPr>
          <w:spacing w:val="-3"/>
        </w:rPr>
        <w:t xml:space="preserve"> </w:t>
      </w:r>
      <w:r>
        <w:t>закон</w:t>
      </w:r>
      <w:r>
        <w:rPr>
          <w:spacing w:val="-4"/>
        </w:rPr>
        <w:t xml:space="preserve"> </w:t>
      </w:r>
      <w:r>
        <w:t>термодинамики.</w:t>
      </w:r>
      <w:r>
        <w:rPr>
          <w:spacing w:val="-3"/>
        </w:rPr>
        <w:t xml:space="preserve"> </w:t>
      </w:r>
      <w:r>
        <w:t>Адиабатный</w:t>
      </w:r>
      <w:r>
        <w:rPr>
          <w:spacing w:val="-3"/>
        </w:rPr>
        <w:t xml:space="preserve"> </w:t>
      </w:r>
      <w:r>
        <w:t>процесс.</w:t>
      </w:r>
      <w:r>
        <w:rPr>
          <w:spacing w:val="2"/>
        </w:rPr>
        <w:t xml:space="preserve"> </w:t>
      </w:r>
      <w:r>
        <w:rPr>
          <w:i/>
        </w:rPr>
        <w:t>Второй</w:t>
      </w:r>
      <w:r>
        <w:rPr>
          <w:i/>
          <w:spacing w:val="-1"/>
        </w:rPr>
        <w:t xml:space="preserve"> </w:t>
      </w:r>
      <w:r>
        <w:rPr>
          <w:i/>
        </w:rPr>
        <w:t>закон</w:t>
      </w:r>
      <w:r>
        <w:rPr>
          <w:i/>
          <w:spacing w:val="-1"/>
        </w:rPr>
        <w:t xml:space="preserve"> </w:t>
      </w:r>
      <w:r>
        <w:rPr>
          <w:i/>
        </w:rPr>
        <w:t>термодинамики.</w:t>
      </w:r>
    </w:p>
    <w:p w14:paraId="4A3887B8">
      <w:pPr>
        <w:pStyle w:val="7"/>
        <w:spacing w:line="272" w:lineRule="exact"/>
        <w:ind w:left="966" w:firstLine="0"/>
      </w:pPr>
      <w:r>
        <w:t>Преобразования</w:t>
      </w:r>
      <w:r>
        <w:rPr>
          <w:spacing w:val="54"/>
        </w:rPr>
        <w:t xml:space="preserve"> </w:t>
      </w:r>
      <w:r>
        <w:t>энергии</w:t>
      </w:r>
      <w:r>
        <w:rPr>
          <w:spacing w:val="56"/>
        </w:rPr>
        <w:t xml:space="preserve"> </w:t>
      </w:r>
      <w:r>
        <w:t>в</w:t>
      </w:r>
      <w:r>
        <w:rPr>
          <w:spacing w:val="54"/>
        </w:rPr>
        <w:t xml:space="preserve"> </w:t>
      </w:r>
      <w:r>
        <w:t>тепловых</w:t>
      </w:r>
      <w:r>
        <w:rPr>
          <w:spacing w:val="57"/>
        </w:rPr>
        <w:t xml:space="preserve"> </w:t>
      </w:r>
      <w:r>
        <w:t>машинах.</w:t>
      </w:r>
      <w:r>
        <w:rPr>
          <w:spacing w:val="55"/>
        </w:rPr>
        <w:t xml:space="preserve"> </w:t>
      </w:r>
      <w:r>
        <w:t>КПД</w:t>
      </w:r>
      <w:r>
        <w:rPr>
          <w:spacing w:val="54"/>
        </w:rPr>
        <w:t xml:space="preserve"> </w:t>
      </w:r>
      <w:r>
        <w:t>тепловой</w:t>
      </w:r>
      <w:r>
        <w:rPr>
          <w:spacing w:val="56"/>
        </w:rPr>
        <w:t xml:space="preserve"> </w:t>
      </w:r>
      <w:r>
        <w:t>машины.</w:t>
      </w:r>
      <w:r>
        <w:rPr>
          <w:spacing w:val="54"/>
        </w:rPr>
        <w:t xml:space="preserve"> </w:t>
      </w:r>
      <w:r>
        <w:t>Цикл</w:t>
      </w:r>
      <w:r>
        <w:rPr>
          <w:spacing w:val="53"/>
        </w:rPr>
        <w:t xml:space="preserve"> </w:t>
      </w:r>
      <w:r>
        <w:t>Карно.</w:t>
      </w:r>
    </w:p>
    <w:p w14:paraId="59F2145C">
      <w:pPr>
        <w:pStyle w:val="7"/>
        <w:spacing w:before="36"/>
        <w:ind w:firstLine="0"/>
      </w:pPr>
      <w:r>
        <w:t>Экологические</w:t>
      </w:r>
      <w:r>
        <w:rPr>
          <w:spacing w:val="-4"/>
        </w:rPr>
        <w:t xml:space="preserve"> </w:t>
      </w:r>
      <w:r>
        <w:t>проблемы</w:t>
      </w:r>
      <w:r>
        <w:rPr>
          <w:spacing w:val="-2"/>
        </w:rPr>
        <w:t xml:space="preserve"> </w:t>
      </w:r>
      <w:r>
        <w:t>теплоэнергетики.</w:t>
      </w:r>
    </w:p>
    <w:p w14:paraId="7C532074">
      <w:pPr>
        <w:pStyle w:val="7"/>
        <w:spacing w:before="9"/>
        <w:ind w:left="0" w:firstLine="0"/>
        <w:jc w:val="left"/>
        <w:rPr>
          <w:sz w:val="31"/>
        </w:rPr>
      </w:pPr>
    </w:p>
    <w:p w14:paraId="2E24D0BC">
      <w:pPr>
        <w:pStyle w:val="19"/>
        <w:jc w:val="left"/>
      </w:pPr>
      <w:r>
        <w:t>Электродинамика</w:t>
      </w:r>
    </w:p>
    <w:p w14:paraId="76FF39A3">
      <w:pPr>
        <w:pStyle w:val="7"/>
        <w:spacing w:before="36" w:line="276" w:lineRule="auto"/>
        <w:ind w:right="225"/>
      </w:pPr>
      <w:r>
        <w:t>Предмет и задачи электродинамики. Электрическое взаимодействие. Закон сохранения</w:t>
      </w:r>
      <w:r>
        <w:rPr>
          <w:spacing w:val="1"/>
        </w:rPr>
        <w:t xml:space="preserve"> </w:t>
      </w:r>
      <w:r>
        <w:t>электрического заряда</w:t>
      </w:r>
      <w:r>
        <w:rPr>
          <w:i/>
        </w:rPr>
        <w:t xml:space="preserve">. </w:t>
      </w:r>
      <w:r>
        <w:t>Закон Кулона. Напряженность и потенциал электростатического поля.</w:t>
      </w:r>
      <w:r>
        <w:rPr>
          <w:spacing w:val="1"/>
        </w:rPr>
        <w:t xml:space="preserve"> </w:t>
      </w:r>
      <w:r>
        <w:t>Принцип</w:t>
      </w:r>
      <w:r>
        <w:rPr>
          <w:spacing w:val="1"/>
        </w:rPr>
        <w:t xml:space="preserve"> </w:t>
      </w:r>
      <w:r>
        <w:t>суперпозиции</w:t>
      </w:r>
      <w:r>
        <w:rPr>
          <w:spacing w:val="1"/>
        </w:rPr>
        <w:t xml:space="preserve"> </w:t>
      </w:r>
      <w:r>
        <w:t>электрических</w:t>
      </w:r>
      <w:r>
        <w:rPr>
          <w:spacing w:val="1"/>
        </w:rPr>
        <w:t xml:space="preserve"> </w:t>
      </w:r>
      <w:r>
        <w:t>полей.</w:t>
      </w:r>
      <w:r>
        <w:rPr>
          <w:spacing w:val="1"/>
        </w:rPr>
        <w:t xml:space="preserve"> </w:t>
      </w:r>
      <w:r>
        <w:t>Разность</w:t>
      </w:r>
      <w:r>
        <w:rPr>
          <w:spacing w:val="1"/>
        </w:rPr>
        <w:t xml:space="preserve"> </w:t>
      </w:r>
      <w:r>
        <w:t>потенциалов.</w:t>
      </w:r>
      <w:r>
        <w:rPr>
          <w:spacing w:val="1"/>
        </w:rPr>
        <w:t xml:space="preserve"> </w:t>
      </w:r>
      <w:r>
        <w:t>Проводники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диэлектрики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электростатическом</w:t>
      </w:r>
      <w:r>
        <w:rPr>
          <w:spacing w:val="1"/>
        </w:rPr>
        <w:t xml:space="preserve"> </w:t>
      </w:r>
      <w:r>
        <w:t>поле.</w:t>
      </w:r>
      <w:r>
        <w:rPr>
          <w:spacing w:val="1"/>
        </w:rPr>
        <w:t xml:space="preserve"> </w:t>
      </w:r>
      <w:r>
        <w:t>Электрическая</w:t>
      </w:r>
      <w:r>
        <w:rPr>
          <w:spacing w:val="1"/>
        </w:rPr>
        <w:t xml:space="preserve"> </w:t>
      </w:r>
      <w:r>
        <w:t>емкость.</w:t>
      </w:r>
      <w:r>
        <w:rPr>
          <w:spacing w:val="1"/>
        </w:rPr>
        <w:t xml:space="preserve"> </w:t>
      </w:r>
      <w:r>
        <w:t>Конденсатор.</w:t>
      </w:r>
      <w:r>
        <w:rPr>
          <w:spacing w:val="1"/>
        </w:rPr>
        <w:t xml:space="preserve"> </w:t>
      </w:r>
      <w:r>
        <w:t>Энергия</w:t>
      </w:r>
      <w:r>
        <w:rPr>
          <w:spacing w:val="1"/>
        </w:rPr>
        <w:t xml:space="preserve"> </w:t>
      </w:r>
      <w:r>
        <w:t>электрического</w:t>
      </w:r>
      <w:r>
        <w:rPr>
          <w:spacing w:val="-1"/>
        </w:rPr>
        <w:t xml:space="preserve"> </w:t>
      </w:r>
      <w:r>
        <w:t>поля.</w:t>
      </w:r>
    </w:p>
    <w:p w14:paraId="65249840">
      <w:pPr>
        <w:pStyle w:val="7"/>
        <w:spacing w:line="276" w:lineRule="auto"/>
        <w:ind w:right="230"/>
        <w:rPr>
          <w:i/>
        </w:rPr>
      </w:pPr>
      <w:r>
        <w:t>Постоянный электрический ток. Электродвижущая сила (ЭДС). Закон Ома для полной</w:t>
      </w:r>
      <w:r>
        <w:rPr>
          <w:spacing w:val="1"/>
        </w:rPr>
        <w:t xml:space="preserve"> </w:t>
      </w:r>
      <w:r>
        <w:t>электрической цепи. Электрический ток в металлах, электролитах, полупроводниках, газах и</w:t>
      </w:r>
      <w:r>
        <w:rPr>
          <w:spacing w:val="1"/>
        </w:rPr>
        <w:t xml:space="preserve"> </w:t>
      </w:r>
      <w:r>
        <w:t>вакууме.</w:t>
      </w:r>
      <w:r>
        <w:rPr>
          <w:spacing w:val="-2"/>
        </w:rPr>
        <w:t xml:space="preserve"> </w:t>
      </w:r>
      <w:r>
        <w:t xml:space="preserve">Плазма. </w:t>
      </w:r>
      <w:r>
        <w:rPr>
          <w:i/>
        </w:rPr>
        <w:t xml:space="preserve">Электролиз. </w:t>
      </w:r>
      <w:r>
        <w:t>Полупроводниковые</w:t>
      </w:r>
      <w:r>
        <w:rPr>
          <w:spacing w:val="-2"/>
        </w:rPr>
        <w:t xml:space="preserve"> </w:t>
      </w:r>
      <w:r>
        <w:t xml:space="preserve">приборы. </w:t>
      </w:r>
      <w:r>
        <w:rPr>
          <w:i/>
        </w:rPr>
        <w:t>Сверхпроводимость.</w:t>
      </w:r>
    </w:p>
    <w:p w14:paraId="1B7D6E5F">
      <w:pPr>
        <w:pStyle w:val="7"/>
        <w:spacing w:before="1" w:line="276" w:lineRule="auto"/>
        <w:ind w:right="230"/>
      </w:pPr>
      <w:r>
        <w:t>Магнитное поле. Вектор магнитной индукции. Принцип суперпозиции магнитных полей.</w:t>
      </w:r>
      <w:r>
        <w:rPr>
          <w:spacing w:val="-57"/>
        </w:rPr>
        <w:t xml:space="preserve"> </w:t>
      </w:r>
      <w:r>
        <w:t>Магнитное поле проводника с током. Действие магнитного поля на проводник с током и</w:t>
      </w:r>
      <w:r>
        <w:rPr>
          <w:spacing w:val="1"/>
        </w:rPr>
        <w:t xml:space="preserve"> </w:t>
      </w:r>
      <w:r>
        <w:t>движущуюся</w:t>
      </w:r>
      <w:r>
        <w:rPr>
          <w:spacing w:val="-1"/>
        </w:rPr>
        <w:t xml:space="preserve"> </w:t>
      </w:r>
      <w:r>
        <w:t>заряженную</w:t>
      </w:r>
      <w:r>
        <w:rPr>
          <w:spacing w:val="2"/>
        </w:rPr>
        <w:t xml:space="preserve"> </w:t>
      </w:r>
      <w:r>
        <w:t>частицу.</w:t>
      </w:r>
      <w:r>
        <w:rPr>
          <w:spacing w:val="-1"/>
        </w:rPr>
        <w:t xml:space="preserve"> </w:t>
      </w:r>
      <w:r>
        <w:t>Сила</w:t>
      </w:r>
      <w:r>
        <w:rPr>
          <w:spacing w:val="-1"/>
        </w:rPr>
        <w:t xml:space="preserve"> </w:t>
      </w:r>
      <w:r>
        <w:t>Ампера</w:t>
      </w:r>
      <w:r>
        <w:rPr>
          <w:spacing w:val="-2"/>
        </w:rPr>
        <w:t xml:space="preserve"> </w:t>
      </w:r>
      <w:r>
        <w:t>и сила</w:t>
      </w:r>
      <w:r>
        <w:rPr>
          <w:spacing w:val="-2"/>
        </w:rPr>
        <w:t xml:space="preserve"> </w:t>
      </w:r>
      <w:r>
        <w:t>Лоренца.</w:t>
      </w:r>
    </w:p>
    <w:p w14:paraId="1327178F">
      <w:pPr>
        <w:pStyle w:val="7"/>
        <w:spacing w:line="276" w:lineRule="auto"/>
        <w:ind w:right="223"/>
      </w:pPr>
      <w:r>
        <w:t>Поток</w:t>
      </w:r>
      <w:r>
        <w:rPr>
          <w:spacing w:val="1"/>
        </w:rPr>
        <w:t xml:space="preserve"> </w:t>
      </w:r>
      <w:r>
        <w:t>вектора</w:t>
      </w:r>
      <w:r>
        <w:rPr>
          <w:spacing w:val="1"/>
        </w:rPr>
        <w:t xml:space="preserve"> </w:t>
      </w:r>
      <w:r>
        <w:t>магнитной</w:t>
      </w:r>
      <w:r>
        <w:rPr>
          <w:spacing w:val="1"/>
        </w:rPr>
        <w:t xml:space="preserve"> </w:t>
      </w:r>
      <w:r>
        <w:t>индукции.</w:t>
      </w:r>
      <w:r>
        <w:rPr>
          <w:spacing w:val="1"/>
        </w:rPr>
        <w:t xml:space="preserve"> </w:t>
      </w:r>
      <w:r>
        <w:t>Явление</w:t>
      </w:r>
      <w:r>
        <w:rPr>
          <w:spacing w:val="1"/>
        </w:rPr>
        <w:t xml:space="preserve"> </w:t>
      </w:r>
      <w:r>
        <w:t>электромагнитной</w:t>
      </w:r>
      <w:r>
        <w:rPr>
          <w:spacing w:val="1"/>
        </w:rPr>
        <w:t xml:space="preserve"> </w:t>
      </w:r>
      <w:r>
        <w:t>индукции.</w:t>
      </w:r>
      <w:r>
        <w:rPr>
          <w:spacing w:val="1"/>
        </w:rPr>
        <w:t xml:space="preserve"> </w:t>
      </w:r>
      <w:r>
        <w:t>Закон</w:t>
      </w:r>
      <w:r>
        <w:rPr>
          <w:spacing w:val="1"/>
        </w:rPr>
        <w:t xml:space="preserve"> </w:t>
      </w:r>
      <w:r>
        <w:t>электромагнитной индукции.</w:t>
      </w:r>
      <w:r>
        <w:rPr>
          <w:spacing w:val="1"/>
        </w:rPr>
        <w:t xml:space="preserve"> </w:t>
      </w:r>
      <w:r>
        <w:t>ЭДС</w:t>
      </w:r>
      <w:r>
        <w:rPr>
          <w:spacing w:val="1"/>
        </w:rPr>
        <w:t xml:space="preserve"> </w:t>
      </w:r>
      <w:r>
        <w:t>индукции в движущихся</w:t>
      </w:r>
      <w:r>
        <w:rPr>
          <w:spacing w:val="1"/>
        </w:rPr>
        <w:t xml:space="preserve"> </w:t>
      </w:r>
      <w:r>
        <w:t>проводниках.</w:t>
      </w:r>
      <w:r>
        <w:rPr>
          <w:spacing w:val="1"/>
        </w:rPr>
        <w:t xml:space="preserve"> </w:t>
      </w:r>
      <w:r>
        <w:t>Правило</w:t>
      </w:r>
      <w:r>
        <w:rPr>
          <w:spacing w:val="1"/>
        </w:rPr>
        <w:t xml:space="preserve"> </w:t>
      </w:r>
      <w:r>
        <w:t>Ленца.</w:t>
      </w:r>
      <w:r>
        <w:rPr>
          <w:spacing w:val="1"/>
        </w:rPr>
        <w:t xml:space="preserve"> </w:t>
      </w:r>
      <w:r>
        <w:t>Явление</w:t>
      </w:r>
      <w:r>
        <w:rPr>
          <w:spacing w:val="1"/>
        </w:rPr>
        <w:t xml:space="preserve"> </w:t>
      </w:r>
      <w:r>
        <w:t>самоиндукции.</w:t>
      </w:r>
      <w:r>
        <w:rPr>
          <w:spacing w:val="1"/>
        </w:rPr>
        <w:t xml:space="preserve"> </w:t>
      </w:r>
      <w:r>
        <w:t>Индуктивность.</w:t>
      </w:r>
      <w:r>
        <w:rPr>
          <w:spacing w:val="1"/>
        </w:rPr>
        <w:t xml:space="preserve"> </w:t>
      </w:r>
      <w:r>
        <w:t>Энергия</w:t>
      </w:r>
      <w:r>
        <w:rPr>
          <w:spacing w:val="1"/>
        </w:rPr>
        <w:t xml:space="preserve"> </w:t>
      </w:r>
      <w:r>
        <w:t>электромагнитного</w:t>
      </w:r>
      <w:r>
        <w:rPr>
          <w:spacing w:val="1"/>
        </w:rPr>
        <w:t xml:space="preserve"> </w:t>
      </w:r>
      <w:r>
        <w:t>поля</w:t>
      </w:r>
      <w:r>
        <w:rPr>
          <w:i/>
        </w:rPr>
        <w:t>.</w:t>
      </w:r>
      <w:r>
        <w:rPr>
          <w:i/>
          <w:spacing w:val="1"/>
        </w:rPr>
        <w:t xml:space="preserve"> </w:t>
      </w:r>
      <w:r>
        <w:t>Магнитные</w:t>
      </w:r>
      <w:r>
        <w:rPr>
          <w:spacing w:val="1"/>
        </w:rPr>
        <w:t xml:space="preserve"> </w:t>
      </w:r>
      <w:r>
        <w:t>свойства</w:t>
      </w:r>
      <w:r>
        <w:rPr>
          <w:spacing w:val="-2"/>
        </w:rPr>
        <w:t xml:space="preserve"> </w:t>
      </w:r>
      <w:r>
        <w:t>вещества.</w:t>
      </w:r>
    </w:p>
    <w:p w14:paraId="7EF9C923">
      <w:pPr>
        <w:pStyle w:val="7"/>
        <w:spacing w:line="276" w:lineRule="auto"/>
        <w:ind w:right="223"/>
        <w:rPr>
          <w:i/>
        </w:rPr>
      </w:pPr>
      <w:r>
        <w:t>Электромагнитные</w:t>
      </w:r>
      <w:r>
        <w:rPr>
          <w:spacing w:val="1"/>
        </w:rPr>
        <w:t xml:space="preserve"> </w:t>
      </w:r>
      <w:r>
        <w:t>колебания.</w:t>
      </w:r>
      <w:r>
        <w:rPr>
          <w:spacing w:val="1"/>
        </w:rPr>
        <w:t xml:space="preserve"> </w:t>
      </w:r>
      <w:r>
        <w:t>Колебательный</w:t>
      </w:r>
      <w:r>
        <w:rPr>
          <w:spacing w:val="1"/>
        </w:rPr>
        <w:t xml:space="preserve"> </w:t>
      </w:r>
      <w:r>
        <w:t>контур.</w:t>
      </w:r>
      <w:r>
        <w:rPr>
          <w:spacing w:val="1"/>
        </w:rPr>
        <w:t xml:space="preserve"> </w:t>
      </w:r>
      <w:r>
        <w:t>Свободные</w:t>
      </w:r>
      <w:r>
        <w:rPr>
          <w:spacing w:val="1"/>
        </w:rPr>
        <w:t xml:space="preserve"> </w:t>
      </w:r>
      <w:r>
        <w:t>электромагнитные</w:t>
      </w:r>
      <w:r>
        <w:rPr>
          <w:spacing w:val="1"/>
        </w:rPr>
        <w:t xml:space="preserve"> </w:t>
      </w:r>
      <w:r>
        <w:t>колебания.</w:t>
      </w:r>
      <w:r>
        <w:rPr>
          <w:spacing w:val="1"/>
        </w:rPr>
        <w:t xml:space="preserve"> </w:t>
      </w:r>
      <w:r>
        <w:t>Вынужденные</w:t>
      </w:r>
      <w:r>
        <w:rPr>
          <w:spacing w:val="1"/>
        </w:rPr>
        <w:t xml:space="preserve"> </w:t>
      </w:r>
      <w:r>
        <w:t>электромагнитные</w:t>
      </w:r>
      <w:r>
        <w:rPr>
          <w:spacing w:val="1"/>
        </w:rPr>
        <w:t xml:space="preserve"> </w:t>
      </w:r>
      <w:r>
        <w:t>колебания.</w:t>
      </w:r>
      <w:r>
        <w:rPr>
          <w:spacing w:val="1"/>
        </w:rPr>
        <w:t xml:space="preserve"> </w:t>
      </w:r>
      <w:r>
        <w:t>Резонанс.</w:t>
      </w:r>
      <w:r>
        <w:rPr>
          <w:spacing w:val="1"/>
        </w:rPr>
        <w:t xml:space="preserve"> </w:t>
      </w:r>
      <w:r>
        <w:t>Переменный</w:t>
      </w:r>
      <w:r>
        <w:rPr>
          <w:spacing w:val="1"/>
        </w:rPr>
        <w:t xml:space="preserve"> </w:t>
      </w:r>
      <w:r>
        <w:t>ток.</w:t>
      </w:r>
      <w:r>
        <w:rPr>
          <w:spacing w:val="1"/>
        </w:rPr>
        <w:t xml:space="preserve"> </w:t>
      </w:r>
      <w:r>
        <w:t>Конденсатор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катушка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цепи</w:t>
      </w:r>
      <w:r>
        <w:rPr>
          <w:spacing w:val="1"/>
        </w:rPr>
        <w:t xml:space="preserve"> </w:t>
      </w:r>
      <w:r>
        <w:t>переменного</w:t>
      </w:r>
      <w:r>
        <w:rPr>
          <w:spacing w:val="1"/>
        </w:rPr>
        <w:t xml:space="preserve"> </w:t>
      </w:r>
      <w:r>
        <w:t>тока.</w:t>
      </w:r>
      <w:r>
        <w:rPr>
          <w:spacing w:val="1"/>
        </w:rPr>
        <w:t xml:space="preserve"> </w:t>
      </w:r>
      <w:r>
        <w:t>Производство,</w:t>
      </w:r>
      <w:r>
        <w:rPr>
          <w:spacing w:val="1"/>
        </w:rPr>
        <w:t xml:space="preserve"> </w:t>
      </w:r>
      <w:r>
        <w:t>передача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потребление</w:t>
      </w:r>
      <w:r>
        <w:rPr>
          <w:spacing w:val="-57"/>
        </w:rPr>
        <w:t xml:space="preserve"> </w:t>
      </w:r>
      <w:r>
        <w:t>электрической</w:t>
      </w:r>
      <w:r>
        <w:rPr>
          <w:spacing w:val="-1"/>
        </w:rPr>
        <w:t xml:space="preserve"> </w:t>
      </w:r>
      <w:r>
        <w:t>энергии.</w:t>
      </w:r>
      <w:r>
        <w:rPr>
          <w:spacing w:val="-2"/>
        </w:rPr>
        <w:t xml:space="preserve"> </w:t>
      </w:r>
      <w:r>
        <w:rPr>
          <w:i/>
        </w:rPr>
        <w:t>Элементарная</w:t>
      </w:r>
      <w:r>
        <w:rPr>
          <w:i/>
          <w:spacing w:val="-2"/>
        </w:rPr>
        <w:t xml:space="preserve"> </w:t>
      </w:r>
      <w:r>
        <w:rPr>
          <w:i/>
        </w:rPr>
        <w:t>теория трансформатора.</w:t>
      </w:r>
    </w:p>
    <w:p w14:paraId="75258937">
      <w:pPr>
        <w:pStyle w:val="7"/>
        <w:spacing w:line="276" w:lineRule="auto"/>
        <w:ind w:right="229"/>
      </w:pPr>
      <w:r>
        <w:t>Электромагнитное</w:t>
      </w:r>
      <w:r>
        <w:rPr>
          <w:spacing w:val="1"/>
        </w:rPr>
        <w:t xml:space="preserve"> </w:t>
      </w:r>
      <w:r>
        <w:t>поле</w:t>
      </w:r>
      <w:r>
        <w:rPr>
          <w:i/>
        </w:rPr>
        <w:t>.</w:t>
      </w:r>
      <w:r>
        <w:rPr>
          <w:i/>
          <w:spacing w:val="1"/>
        </w:rPr>
        <w:t xml:space="preserve"> </w:t>
      </w:r>
      <w:r>
        <w:t>Вихревое</w:t>
      </w:r>
      <w:r>
        <w:rPr>
          <w:spacing w:val="1"/>
        </w:rPr>
        <w:t xml:space="preserve"> </w:t>
      </w:r>
      <w:r>
        <w:t>электрическое</w:t>
      </w:r>
      <w:r>
        <w:rPr>
          <w:spacing w:val="1"/>
        </w:rPr>
        <w:t xml:space="preserve"> </w:t>
      </w:r>
      <w:r>
        <w:t>поле.</w:t>
      </w:r>
      <w:r>
        <w:rPr>
          <w:spacing w:val="1"/>
        </w:rPr>
        <w:t xml:space="preserve"> </w:t>
      </w:r>
      <w:r>
        <w:t>Электромагнитные</w:t>
      </w:r>
      <w:r>
        <w:rPr>
          <w:spacing w:val="1"/>
        </w:rPr>
        <w:t xml:space="preserve"> </w:t>
      </w:r>
      <w:r>
        <w:t>волны.</w:t>
      </w:r>
      <w:r>
        <w:rPr>
          <w:spacing w:val="-57"/>
        </w:rPr>
        <w:t xml:space="preserve"> </w:t>
      </w:r>
      <w:r>
        <w:t>Свойства</w:t>
      </w:r>
      <w:r>
        <w:rPr>
          <w:spacing w:val="1"/>
        </w:rPr>
        <w:t xml:space="preserve"> </w:t>
      </w:r>
      <w:r>
        <w:t>электромагнитных</w:t>
      </w:r>
      <w:r>
        <w:rPr>
          <w:spacing w:val="1"/>
        </w:rPr>
        <w:t xml:space="preserve"> </w:t>
      </w:r>
      <w:r>
        <w:t>волн.</w:t>
      </w:r>
      <w:r>
        <w:rPr>
          <w:spacing w:val="1"/>
        </w:rPr>
        <w:t xml:space="preserve"> </w:t>
      </w:r>
      <w:r>
        <w:t>Диапазоны</w:t>
      </w:r>
      <w:r>
        <w:rPr>
          <w:spacing w:val="1"/>
        </w:rPr>
        <w:t xml:space="preserve"> </w:t>
      </w:r>
      <w:r>
        <w:t>электромагнитных</w:t>
      </w:r>
      <w:r>
        <w:rPr>
          <w:spacing w:val="1"/>
        </w:rPr>
        <w:t xml:space="preserve"> </w:t>
      </w:r>
      <w:r>
        <w:t>излучений</w:t>
      </w:r>
      <w:r>
        <w:rPr>
          <w:spacing w:val="1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практическое</w:t>
      </w:r>
      <w:r>
        <w:rPr>
          <w:spacing w:val="-2"/>
        </w:rPr>
        <w:t xml:space="preserve"> </w:t>
      </w:r>
      <w:r>
        <w:t>применение. Принципы</w:t>
      </w:r>
      <w:r>
        <w:rPr>
          <w:spacing w:val="-1"/>
        </w:rPr>
        <w:t xml:space="preserve"> </w:t>
      </w:r>
      <w:r>
        <w:t>радиосвязи и</w:t>
      </w:r>
      <w:r>
        <w:rPr>
          <w:spacing w:val="-2"/>
        </w:rPr>
        <w:t xml:space="preserve"> </w:t>
      </w:r>
      <w:r>
        <w:t>телевидения.</w:t>
      </w:r>
    </w:p>
    <w:p w14:paraId="26055075">
      <w:pPr>
        <w:pStyle w:val="7"/>
        <w:spacing w:line="276" w:lineRule="auto"/>
        <w:ind w:right="227"/>
      </w:pPr>
      <w:r>
        <w:t>Геометрическая</w:t>
      </w:r>
      <w:r>
        <w:rPr>
          <w:spacing w:val="1"/>
        </w:rPr>
        <w:t xml:space="preserve"> </w:t>
      </w:r>
      <w:r>
        <w:t>оптика.</w:t>
      </w:r>
      <w:r>
        <w:rPr>
          <w:spacing w:val="1"/>
        </w:rPr>
        <w:t xml:space="preserve"> </w:t>
      </w:r>
      <w:r>
        <w:t>Прямолинейное</w:t>
      </w:r>
      <w:r>
        <w:rPr>
          <w:spacing w:val="1"/>
        </w:rPr>
        <w:t xml:space="preserve"> </w:t>
      </w:r>
      <w:r>
        <w:t>распространение</w:t>
      </w:r>
      <w:r>
        <w:rPr>
          <w:spacing w:val="1"/>
        </w:rPr>
        <w:t xml:space="preserve"> </w:t>
      </w:r>
      <w:r>
        <w:t>света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однородной</w:t>
      </w:r>
      <w:r>
        <w:rPr>
          <w:spacing w:val="1"/>
        </w:rPr>
        <w:t xml:space="preserve"> </w:t>
      </w:r>
      <w:r>
        <w:t>среде.</w:t>
      </w:r>
      <w:r>
        <w:rPr>
          <w:spacing w:val="1"/>
        </w:rPr>
        <w:t xml:space="preserve"> </w:t>
      </w:r>
      <w:r>
        <w:t>Законы</w:t>
      </w:r>
      <w:r>
        <w:rPr>
          <w:spacing w:val="-3"/>
        </w:rPr>
        <w:t xml:space="preserve"> </w:t>
      </w:r>
      <w:r>
        <w:t>отражения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преломления</w:t>
      </w:r>
      <w:r>
        <w:rPr>
          <w:spacing w:val="-3"/>
        </w:rPr>
        <w:t xml:space="preserve"> </w:t>
      </w:r>
      <w:r>
        <w:t>света.</w:t>
      </w:r>
      <w:r>
        <w:rPr>
          <w:spacing w:val="-2"/>
        </w:rPr>
        <w:t xml:space="preserve"> </w:t>
      </w:r>
      <w:r>
        <w:t>Полное</w:t>
      </w:r>
      <w:r>
        <w:rPr>
          <w:spacing w:val="-4"/>
        </w:rPr>
        <w:t xml:space="preserve"> </w:t>
      </w:r>
      <w:r>
        <w:t>внутреннее</w:t>
      </w:r>
      <w:r>
        <w:rPr>
          <w:spacing w:val="-3"/>
        </w:rPr>
        <w:t xml:space="preserve"> </w:t>
      </w:r>
      <w:r>
        <w:t>отражение.</w:t>
      </w:r>
      <w:r>
        <w:rPr>
          <w:spacing w:val="-3"/>
        </w:rPr>
        <w:t xml:space="preserve"> </w:t>
      </w:r>
      <w:r>
        <w:t>Оптические</w:t>
      </w:r>
      <w:r>
        <w:rPr>
          <w:spacing w:val="-3"/>
        </w:rPr>
        <w:t xml:space="preserve"> </w:t>
      </w:r>
      <w:r>
        <w:t>приборы.</w:t>
      </w:r>
    </w:p>
    <w:p w14:paraId="3BB3C8AE">
      <w:pPr>
        <w:pStyle w:val="7"/>
        <w:spacing w:before="1" w:line="276" w:lineRule="auto"/>
        <w:ind w:right="224"/>
      </w:pPr>
      <w:r>
        <w:t>Волновые</w:t>
      </w:r>
      <w:r>
        <w:rPr>
          <w:spacing w:val="1"/>
        </w:rPr>
        <w:t xml:space="preserve"> </w:t>
      </w:r>
      <w:r>
        <w:t>свойства</w:t>
      </w:r>
      <w:r>
        <w:rPr>
          <w:spacing w:val="1"/>
        </w:rPr>
        <w:t xml:space="preserve"> </w:t>
      </w:r>
      <w:r>
        <w:t>света.</w:t>
      </w:r>
      <w:r>
        <w:rPr>
          <w:spacing w:val="1"/>
        </w:rPr>
        <w:t xml:space="preserve"> </w:t>
      </w:r>
      <w:r>
        <w:t>Скорость</w:t>
      </w:r>
      <w:r>
        <w:rPr>
          <w:spacing w:val="1"/>
        </w:rPr>
        <w:t xml:space="preserve"> </w:t>
      </w:r>
      <w:r>
        <w:t>света.</w:t>
      </w:r>
      <w:r>
        <w:rPr>
          <w:spacing w:val="1"/>
        </w:rPr>
        <w:t xml:space="preserve"> </w:t>
      </w:r>
      <w:r>
        <w:t>Интерференция</w:t>
      </w:r>
      <w:r>
        <w:rPr>
          <w:spacing w:val="1"/>
        </w:rPr>
        <w:t xml:space="preserve"> </w:t>
      </w:r>
      <w:r>
        <w:t>света.</w:t>
      </w:r>
      <w:r>
        <w:rPr>
          <w:spacing w:val="1"/>
        </w:rPr>
        <w:t xml:space="preserve"> </w:t>
      </w:r>
      <w:r>
        <w:t>Когерентность.</w:t>
      </w:r>
      <w:r>
        <w:rPr>
          <w:spacing w:val="1"/>
        </w:rPr>
        <w:t xml:space="preserve"> </w:t>
      </w:r>
      <w:r>
        <w:t>Дифракция</w:t>
      </w:r>
      <w:r>
        <w:rPr>
          <w:spacing w:val="1"/>
        </w:rPr>
        <w:t xml:space="preserve"> </w:t>
      </w:r>
      <w:r>
        <w:t>света.</w:t>
      </w:r>
      <w:r>
        <w:rPr>
          <w:spacing w:val="1"/>
        </w:rPr>
        <w:t xml:space="preserve"> </w:t>
      </w:r>
      <w:r>
        <w:t>Поляризация</w:t>
      </w:r>
      <w:r>
        <w:rPr>
          <w:spacing w:val="1"/>
        </w:rPr>
        <w:t xml:space="preserve"> </w:t>
      </w:r>
      <w:r>
        <w:t>света.</w:t>
      </w:r>
      <w:r>
        <w:rPr>
          <w:spacing w:val="1"/>
        </w:rPr>
        <w:t xml:space="preserve"> </w:t>
      </w:r>
      <w:r>
        <w:t>Дисперсия</w:t>
      </w:r>
      <w:r>
        <w:rPr>
          <w:spacing w:val="1"/>
        </w:rPr>
        <w:t xml:space="preserve"> </w:t>
      </w:r>
      <w:r>
        <w:t>света.</w:t>
      </w:r>
      <w:r>
        <w:rPr>
          <w:spacing w:val="1"/>
        </w:rPr>
        <w:t xml:space="preserve"> </w:t>
      </w:r>
      <w:r>
        <w:t>Практическое</w:t>
      </w:r>
      <w:r>
        <w:rPr>
          <w:spacing w:val="1"/>
        </w:rPr>
        <w:t xml:space="preserve"> </w:t>
      </w:r>
      <w:r>
        <w:t>применение</w:t>
      </w:r>
      <w:r>
        <w:rPr>
          <w:spacing w:val="-57"/>
        </w:rPr>
        <w:t xml:space="preserve"> </w:t>
      </w:r>
      <w:r>
        <w:t>электромагнитных</w:t>
      </w:r>
      <w:r>
        <w:rPr>
          <w:spacing w:val="-2"/>
        </w:rPr>
        <w:t xml:space="preserve"> </w:t>
      </w:r>
      <w:r>
        <w:t>излучений.</w:t>
      </w:r>
    </w:p>
    <w:p w14:paraId="5A430723">
      <w:pPr>
        <w:pStyle w:val="7"/>
        <w:ind w:left="0" w:firstLine="0"/>
        <w:jc w:val="left"/>
        <w:rPr>
          <w:sz w:val="28"/>
        </w:rPr>
      </w:pPr>
    </w:p>
    <w:p w14:paraId="50651D79">
      <w:pPr>
        <w:pStyle w:val="19"/>
        <w:jc w:val="left"/>
      </w:pPr>
      <w:r>
        <w:t>Основы</w:t>
      </w:r>
      <w:r>
        <w:rPr>
          <w:spacing w:val="-2"/>
        </w:rPr>
        <w:t xml:space="preserve"> </w:t>
      </w:r>
      <w:r>
        <w:t>специальной</w:t>
      </w:r>
      <w:r>
        <w:rPr>
          <w:spacing w:val="-3"/>
        </w:rPr>
        <w:t xml:space="preserve"> </w:t>
      </w:r>
      <w:r>
        <w:t>теории</w:t>
      </w:r>
      <w:r>
        <w:rPr>
          <w:spacing w:val="-2"/>
        </w:rPr>
        <w:t xml:space="preserve"> </w:t>
      </w:r>
      <w:r>
        <w:t>относительности</w:t>
      </w:r>
    </w:p>
    <w:p w14:paraId="5788ECA6">
      <w:p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28A25E88">
      <w:pPr>
        <w:spacing w:before="68" w:line="276" w:lineRule="auto"/>
        <w:ind w:left="400" w:right="226" w:firstLine="566"/>
        <w:jc w:val="both"/>
        <w:rPr>
          <w:sz w:val="24"/>
        </w:rPr>
      </w:pPr>
      <w:r>
        <w:rPr>
          <w:sz w:val="24"/>
        </w:rPr>
        <w:t>Инвариантность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модуля</w:t>
      </w:r>
      <w:r>
        <w:rPr>
          <w:spacing w:val="1"/>
          <w:sz w:val="24"/>
        </w:rPr>
        <w:t xml:space="preserve"> </w:t>
      </w:r>
      <w:r>
        <w:rPr>
          <w:sz w:val="24"/>
        </w:rPr>
        <w:t>скорости</w:t>
      </w:r>
      <w:r>
        <w:rPr>
          <w:spacing w:val="1"/>
          <w:sz w:val="24"/>
        </w:rPr>
        <w:t xml:space="preserve"> </w:t>
      </w:r>
      <w:r>
        <w:rPr>
          <w:sz w:val="24"/>
        </w:rPr>
        <w:t>света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вакууме.</w:t>
      </w:r>
      <w:r>
        <w:rPr>
          <w:spacing w:val="1"/>
          <w:sz w:val="24"/>
        </w:rPr>
        <w:t xml:space="preserve"> </w:t>
      </w:r>
      <w:r>
        <w:rPr>
          <w:sz w:val="24"/>
        </w:rPr>
        <w:t>Принцип</w:t>
      </w:r>
      <w:r>
        <w:rPr>
          <w:spacing w:val="1"/>
          <w:sz w:val="24"/>
        </w:rPr>
        <w:t xml:space="preserve"> </w:t>
      </w:r>
      <w:r>
        <w:rPr>
          <w:sz w:val="24"/>
        </w:rPr>
        <w:t>относительности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Эйнштейна.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Пространство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время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специальной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теории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относительности.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Энергия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импульс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свободной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частицы.</w:t>
      </w:r>
      <w:r>
        <w:rPr>
          <w:i/>
          <w:spacing w:val="-1"/>
          <w:sz w:val="24"/>
        </w:rPr>
        <w:t xml:space="preserve"> </w:t>
      </w:r>
      <w:r>
        <w:rPr>
          <w:sz w:val="24"/>
        </w:rPr>
        <w:t>Связь</w:t>
      </w:r>
      <w:r>
        <w:rPr>
          <w:spacing w:val="-1"/>
          <w:sz w:val="24"/>
        </w:rPr>
        <w:t xml:space="preserve"> </w:t>
      </w:r>
      <w:r>
        <w:rPr>
          <w:sz w:val="24"/>
        </w:rPr>
        <w:t>массы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энергии</w:t>
      </w:r>
      <w:r>
        <w:rPr>
          <w:spacing w:val="-1"/>
          <w:sz w:val="24"/>
        </w:rPr>
        <w:t xml:space="preserve"> </w:t>
      </w:r>
      <w:r>
        <w:rPr>
          <w:sz w:val="24"/>
        </w:rPr>
        <w:t>свободной</w:t>
      </w:r>
      <w:r>
        <w:rPr>
          <w:spacing w:val="-1"/>
          <w:sz w:val="24"/>
        </w:rPr>
        <w:t xml:space="preserve"> </w:t>
      </w:r>
      <w:r>
        <w:rPr>
          <w:sz w:val="24"/>
        </w:rPr>
        <w:t>частицы.</w:t>
      </w:r>
      <w:r>
        <w:rPr>
          <w:spacing w:val="-1"/>
          <w:sz w:val="24"/>
        </w:rPr>
        <w:t xml:space="preserve"> </w:t>
      </w:r>
      <w:r>
        <w:rPr>
          <w:sz w:val="24"/>
        </w:rPr>
        <w:t>Энергия</w:t>
      </w:r>
      <w:r>
        <w:rPr>
          <w:spacing w:val="-5"/>
          <w:sz w:val="24"/>
        </w:rPr>
        <w:t xml:space="preserve"> </w:t>
      </w:r>
      <w:r>
        <w:rPr>
          <w:sz w:val="24"/>
        </w:rPr>
        <w:t>покоя.</w:t>
      </w:r>
    </w:p>
    <w:p w14:paraId="55A97EE3">
      <w:pPr>
        <w:pStyle w:val="19"/>
        <w:spacing w:before="6"/>
        <w:jc w:val="left"/>
      </w:pPr>
      <w:r>
        <w:t>Квантовая</w:t>
      </w:r>
      <w:r>
        <w:rPr>
          <w:spacing w:val="-2"/>
        </w:rPr>
        <w:t xml:space="preserve"> </w:t>
      </w:r>
      <w:r>
        <w:t>физика.</w:t>
      </w:r>
      <w:r>
        <w:rPr>
          <w:spacing w:val="-1"/>
        </w:rPr>
        <w:t xml:space="preserve"> </w:t>
      </w:r>
      <w:r>
        <w:t>Физика</w:t>
      </w:r>
      <w:r>
        <w:rPr>
          <w:spacing w:val="-2"/>
        </w:rPr>
        <w:t xml:space="preserve"> </w:t>
      </w:r>
      <w:r>
        <w:t>атома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атомного</w:t>
      </w:r>
      <w:r>
        <w:rPr>
          <w:spacing w:val="-2"/>
        </w:rPr>
        <w:t xml:space="preserve"> </w:t>
      </w:r>
      <w:r>
        <w:t>ядра</w:t>
      </w:r>
    </w:p>
    <w:p w14:paraId="3E832700">
      <w:pPr>
        <w:pStyle w:val="7"/>
        <w:spacing w:before="36"/>
        <w:ind w:left="966" w:firstLine="0"/>
        <w:jc w:val="left"/>
      </w:pPr>
      <w:r>
        <w:t>Предмет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задачи</w:t>
      </w:r>
      <w:r>
        <w:rPr>
          <w:spacing w:val="-3"/>
        </w:rPr>
        <w:t xml:space="preserve"> </w:t>
      </w:r>
      <w:r>
        <w:t>квантовой</w:t>
      </w:r>
      <w:r>
        <w:rPr>
          <w:spacing w:val="-2"/>
        </w:rPr>
        <w:t xml:space="preserve"> </w:t>
      </w:r>
      <w:r>
        <w:t>физики.</w:t>
      </w:r>
    </w:p>
    <w:p w14:paraId="4ADC15C1">
      <w:pPr>
        <w:pStyle w:val="7"/>
        <w:spacing w:before="44"/>
        <w:ind w:left="966" w:firstLine="0"/>
        <w:jc w:val="left"/>
      </w:pPr>
      <w:r>
        <w:t>Тепловое</w:t>
      </w:r>
      <w:r>
        <w:rPr>
          <w:spacing w:val="-4"/>
        </w:rPr>
        <w:t xml:space="preserve"> </w:t>
      </w:r>
      <w:r>
        <w:t>излучение.</w:t>
      </w:r>
      <w:r>
        <w:rPr>
          <w:spacing w:val="-2"/>
        </w:rPr>
        <w:t xml:space="preserve"> </w:t>
      </w:r>
      <w:r>
        <w:t>Распределение</w:t>
      </w:r>
      <w:r>
        <w:rPr>
          <w:spacing w:val="-2"/>
        </w:rPr>
        <w:t xml:space="preserve"> </w:t>
      </w:r>
      <w:r>
        <w:t>энергии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спектре</w:t>
      </w:r>
      <w:r>
        <w:rPr>
          <w:spacing w:val="-2"/>
        </w:rPr>
        <w:t xml:space="preserve"> </w:t>
      </w:r>
      <w:r>
        <w:t>абсолютно</w:t>
      </w:r>
      <w:r>
        <w:rPr>
          <w:spacing w:val="-2"/>
        </w:rPr>
        <w:t xml:space="preserve"> </w:t>
      </w:r>
      <w:r>
        <w:t>черного</w:t>
      </w:r>
      <w:r>
        <w:rPr>
          <w:spacing w:val="-1"/>
        </w:rPr>
        <w:t xml:space="preserve"> </w:t>
      </w:r>
      <w:r>
        <w:t>тела.</w:t>
      </w:r>
    </w:p>
    <w:p w14:paraId="6D857984">
      <w:pPr>
        <w:pStyle w:val="7"/>
        <w:spacing w:before="40" w:line="276" w:lineRule="auto"/>
        <w:ind w:right="223"/>
      </w:pPr>
      <w:r>
        <w:t>Гипотеза</w:t>
      </w:r>
      <w:r>
        <w:rPr>
          <w:spacing w:val="1"/>
        </w:rPr>
        <w:t xml:space="preserve"> </w:t>
      </w:r>
      <w:r>
        <w:t>М. Планка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квантах.</w:t>
      </w:r>
      <w:r>
        <w:rPr>
          <w:spacing w:val="1"/>
        </w:rPr>
        <w:t xml:space="preserve"> </w:t>
      </w:r>
      <w:r>
        <w:t>Фотоэффект.</w:t>
      </w:r>
      <w:r>
        <w:rPr>
          <w:spacing w:val="1"/>
        </w:rPr>
        <w:t xml:space="preserve"> </w:t>
      </w:r>
      <w:r>
        <w:t>Опыты</w:t>
      </w:r>
      <w:r>
        <w:rPr>
          <w:spacing w:val="1"/>
        </w:rPr>
        <w:t xml:space="preserve"> </w:t>
      </w:r>
      <w:r>
        <w:t>А.Г. Столетова,</w:t>
      </w:r>
      <w:r>
        <w:rPr>
          <w:spacing w:val="1"/>
        </w:rPr>
        <w:t xml:space="preserve"> </w:t>
      </w:r>
      <w:r>
        <w:t>законы</w:t>
      </w:r>
      <w:r>
        <w:rPr>
          <w:spacing w:val="1"/>
        </w:rPr>
        <w:t xml:space="preserve"> </w:t>
      </w:r>
      <w:r>
        <w:t>фотоэффекта.</w:t>
      </w:r>
      <w:r>
        <w:rPr>
          <w:spacing w:val="-1"/>
        </w:rPr>
        <w:t xml:space="preserve"> </w:t>
      </w:r>
      <w:r>
        <w:t>Уравнение</w:t>
      </w:r>
      <w:r>
        <w:rPr>
          <w:spacing w:val="-1"/>
        </w:rPr>
        <w:t xml:space="preserve"> </w:t>
      </w:r>
      <w:r>
        <w:t>А.</w:t>
      </w:r>
      <w:r>
        <w:rPr>
          <w:spacing w:val="-1"/>
        </w:rPr>
        <w:t xml:space="preserve"> </w:t>
      </w:r>
      <w:r>
        <w:t>Эйнштейна</w:t>
      </w:r>
      <w:r>
        <w:rPr>
          <w:spacing w:val="-1"/>
        </w:rPr>
        <w:t xml:space="preserve"> </w:t>
      </w:r>
      <w:r>
        <w:t>для фотоэффекта.</w:t>
      </w:r>
    </w:p>
    <w:p w14:paraId="74B52D24">
      <w:pPr>
        <w:spacing w:line="276" w:lineRule="auto"/>
        <w:ind w:left="400" w:right="224" w:firstLine="566"/>
        <w:jc w:val="both"/>
        <w:rPr>
          <w:sz w:val="24"/>
        </w:rPr>
      </w:pPr>
      <w:r>
        <w:rPr>
          <w:sz w:val="24"/>
        </w:rPr>
        <w:t>Фотон.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Опыты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П.Н. Лебедева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С.И. Вавилова.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Гипотеза</w:t>
      </w:r>
      <w:r>
        <w:rPr>
          <w:spacing w:val="1"/>
          <w:sz w:val="24"/>
        </w:rPr>
        <w:t xml:space="preserve"> </w:t>
      </w:r>
      <w:r>
        <w:rPr>
          <w:sz w:val="24"/>
        </w:rPr>
        <w:t>Л.</w:t>
      </w:r>
      <w:r>
        <w:rPr>
          <w:spacing w:val="1"/>
          <w:sz w:val="24"/>
        </w:rPr>
        <w:t xml:space="preserve"> </w:t>
      </w:r>
      <w:r>
        <w:rPr>
          <w:sz w:val="24"/>
        </w:rPr>
        <w:t>де</w:t>
      </w:r>
      <w:r>
        <w:rPr>
          <w:spacing w:val="1"/>
          <w:sz w:val="24"/>
        </w:rPr>
        <w:t xml:space="preserve"> </w:t>
      </w:r>
      <w:r>
        <w:rPr>
          <w:sz w:val="24"/>
        </w:rPr>
        <w:t>Бройля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волновых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свойствах частиц. Корпускулярно-волновой дуализм. </w:t>
      </w:r>
      <w:r>
        <w:rPr>
          <w:i/>
          <w:sz w:val="24"/>
        </w:rPr>
        <w:t xml:space="preserve">Дифракция электронов. </w:t>
      </w:r>
      <w:r>
        <w:rPr>
          <w:sz w:val="24"/>
        </w:rPr>
        <w:t>Давление света.</w:t>
      </w:r>
      <w:r>
        <w:rPr>
          <w:spacing w:val="1"/>
          <w:sz w:val="24"/>
        </w:rPr>
        <w:t xml:space="preserve"> </w:t>
      </w:r>
      <w:r>
        <w:rPr>
          <w:sz w:val="24"/>
        </w:rPr>
        <w:t>Соотношение</w:t>
      </w:r>
      <w:r>
        <w:rPr>
          <w:spacing w:val="-2"/>
          <w:sz w:val="24"/>
        </w:rPr>
        <w:t xml:space="preserve"> </w:t>
      </w:r>
      <w:r>
        <w:rPr>
          <w:sz w:val="24"/>
        </w:rPr>
        <w:t>неопределенностей Гейзенберга.</w:t>
      </w:r>
    </w:p>
    <w:p w14:paraId="12A94896">
      <w:pPr>
        <w:pStyle w:val="7"/>
        <w:spacing w:line="276" w:lineRule="auto"/>
        <w:ind w:right="233"/>
      </w:pPr>
      <w:r>
        <w:t>Модели строения атома. Объяснение линейчатого спектра водорода на основе квантовых</w:t>
      </w:r>
      <w:r>
        <w:rPr>
          <w:spacing w:val="-57"/>
        </w:rPr>
        <w:t xml:space="preserve"> </w:t>
      </w:r>
      <w:r>
        <w:t>постулатов</w:t>
      </w:r>
      <w:r>
        <w:rPr>
          <w:spacing w:val="-1"/>
        </w:rPr>
        <w:t xml:space="preserve"> </w:t>
      </w:r>
      <w:r>
        <w:t>Н.</w:t>
      </w:r>
      <w:r>
        <w:rPr>
          <w:spacing w:val="-1"/>
        </w:rPr>
        <w:t xml:space="preserve"> </w:t>
      </w:r>
      <w:r>
        <w:t>Бора.</w:t>
      </w:r>
      <w:r>
        <w:rPr>
          <w:spacing w:val="-1"/>
        </w:rPr>
        <w:t xml:space="preserve"> </w:t>
      </w:r>
      <w:r>
        <w:t>Спонтанное</w:t>
      </w:r>
      <w:r>
        <w:rPr>
          <w:spacing w:val="-1"/>
        </w:rPr>
        <w:t xml:space="preserve"> </w:t>
      </w:r>
      <w:r>
        <w:t>и вынужденное</w:t>
      </w:r>
      <w:r>
        <w:rPr>
          <w:spacing w:val="-2"/>
        </w:rPr>
        <w:t xml:space="preserve"> </w:t>
      </w:r>
      <w:r>
        <w:t>излучение</w:t>
      </w:r>
      <w:r>
        <w:rPr>
          <w:spacing w:val="-1"/>
        </w:rPr>
        <w:t xml:space="preserve"> </w:t>
      </w:r>
      <w:r>
        <w:t>света.</w:t>
      </w:r>
    </w:p>
    <w:p w14:paraId="0CE63472">
      <w:pPr>
        <w:pStyle w:val="7"/>
        <w:spacing w:before="1" w:line="276" w:lineRule="auto"/>
        <w:ind w:right="220"/>
      </w:pPr>
      <w:r>
        <w:t>Состав и строение атомного ядра. Изотопы. Ядерные силы. Дефект массы и</w:t>
      </w:r>
      <w:r>
        <w:rPr>
          <w:spacing w:val="60"/>
        </w:rPr>
        <w:t xml:space="preserve"> </w:t>
      </w:r>
      <w:r>
        <w:t>энергия</w:t>
      </w:r>
      <w:r>
        <w:rPr>
          <w:spacing w:val="1"/>
        </w:rPr>
        <w:t xml:space="preserve"> </w:t>
      </w:r>
      <w:r>
        <w:t>связи</w:t>
      </w:r>
      <w:r>
        <w:rPr>
          <w:spacing w:val="-1"/>
        </w:rPr>
        <w:t xml:space="preserve"> </w:t>
      </w:r>
      <w:r>
        <w:t>ядра.</w:t>
      </w:r>
    </w:p>
    <w:p w14:paraId="6A316E5C">
      <w:pPr>
        <w:pStyle w:val="7"/>
        <w:spacing w:line="276" w:lineRule="auto"/>
        <w:ind w:right="229"/>
      </w:pPr>
      <w:r>
        <w:t>Закон радиоактивного распада. Ядерные реакции, реакции деления и синтеза. Цепная</w:t>
      </w:r>
      <w:r>
        <w:rPr>
          <w:spacing w:val="1"/>
        </w:rPr>
        <w:t xml:space="preserve"> </w:t>
      </w:r>
      <w:r>
        <w:t>реакция</w:t>
      </w:r>
      <w:r>
        <w:rPr>
          <w:spacing w:val="-1"/>
        </w:rPr>
        <w:t xml:space="preserve"> </w:t>
      </w:r>
      <w:r>
        <w:t>деления ядер.</w:t>
      </w:r>
      <w:r>
        <w:rPr>
          <w:spacing w:val="-3"/>
        </w:rPr>
        <w:t xml:space="preserve"> </w:t>
      </w:r>
      <w:r>
        <w:t>Ядерная энергетика.</w:t>
      </w:r>
      <w:r>
        <w:rPr>
          <w:spacing w:val="-1"/>
        </w:rPr>
        <w:t xml:space="preserve"> </w:t>
      </w:r>
      <w:r>
        <w:t>Термоядерный синтез.</w:t>
      </w:r>
    </w:p>
    <w:p w14:paraId="15A53CF0">
      <w:pPr>
        <w:spacing w:before="1" w:line="276" w:lineRule="auto"/>
        <w:ind w:left="400" w:right="222" w:firstLine="566"/>
        <w:jc w:val="both"/>
        <w:rPr>
          <w:i/>
          <w:sz w:val="24"/>
        </w:rPr>
      </w:pPr>
      <w:r>
        <w:rPr>
          <w:sz w:val="24"/>
        </w:rPr>
        <w:t xml:space="preserve">Элементарные частицы. Фундаментальные взаимодействия. </w:t>
      </w:r>
      <w:r>
        <w:rPr>
          <w:i/>
          <w:sz w:val="24"/>
        </w:rPr>
        <w:t>Ускорители элементарных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частиц.</w:t>
      </w:r>
    </w:p>
    <w:p w14:paraId="65712B4F">
      <w:pPr>
        <w:pStyle w:val="7"/>
        <w:spacing w:before="10"/>
        <w:ind w:left="0" w:firstLine="0"/>
        <w:jc w:val="left"/>
        <w:rPr>
          <w:i/>
          <w:sz w:val="27"/>
        </w:rPr>
      </w:pPr>
    </w:p>
    <w:p w14:paraId="622EE381">
      <w:pPr>
        <w:pStyle w:val="19"/>
      </w:pPr>
      <w:r>
        <w:t>Строение</w:t>
      </w:r>
      <w:r>
        <w:rPr>
          <w:spacing w:val="-3"/>
        </w:rPr>
        <w:t xml:space="preserve"> </w:t>
      </w:r>
      <w:r>
        <w:t>Вселенной</w:t>
      </w:r>
    </w:p>
    <w:p w14:paraId="077B4B19">
      <w:pPr>
        <w:pStyle w:val="7"/>
        <w:spacing w:before="38" w:line="276" w:lineRule="auto"/>
        <w:ind w:right="222"/>
      </w:pPr>
      <w:r>
        <w:t>Применимость</w:t>
      </w:r>
      <w:r>
        <w:rPr>
          <w:spacing w:val="1"/>
        </w:rPr>
        <w:t xml:space="preserve"> </w:t>
      </w:r>
      <w:r>
        <w:t>законов</w:t>
      </w:r>
      <w:r>
        <w:rPr>
          <w:spacing w:val="1"/>
        </w:rPr>
        <w:t xml:space="preserve"> </w:t>
      </w:r>
      <w:r>
        <w:t>физики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объяснения</w:t>
      </w:r>
      <w:r>
        <w:rPr>
          <w:spacing w:val="1"/>
        </w:rPr>
        <w:t xml:space="preserve"> </w:t>
      </w:r>
      <w:r>
        <w:t>природы</w:t>
      </w:r>
      <w:r>
        <w:rPr>
          <w:spacing w:val="1"/>
        </w:rPr>
        <w:t xml:space="preserve"> </w:t>
      </w:r>
      <w:r>
        <w:t>космических</w:t>
      </w:r>
      <w:r>
        <w:rPr>
          <w:spacing w:val="1"/>
        </w:rPr>
        <w:t xml:space="preserve"> </w:t>
      </w:r>
      <w:r>
        <w:t>объектов</w:t>
      </w:r>
      <w:r>
        <w:rPr>
          <w:i/>
        </w:rPr>
        <w:t>.</w:t>
      </w:r>
      <w:r>
        <w:rPr>
          <w:i/>
          <w:spacing w:val="1"/>
        </w:rPr>
        <w:t xml:space="preserve"> </w:t>
      </w:r>
      <w:r>
        <w:t>Солнечная</w:t>
      </w:r>
      <w:r>
        <w:rPr>
          <w:spacing w:val="11"/>
        </w:rPr>
        <w:t xml:space="preserve"> </w:t>
      </w:r>
      <w:r>
        <w:t>система.</w:t>
      </w:r>
      <w:r>
        <w:rPr>
          <w:spacing w:val="11"/>
        </w:rPr>
        <w:t xml:space="preserve"> </w:t>
      </w:r>
      <w:r>
        <w:t>Звезды</w:t>
      </w:r>
      <w:r>
        <w:rPr>
          <w:spacing w:val="11"/>
        </w:rPr>
        <w:t xml:space="preserve"> </w:t>
      </w:r>
      <w:r>
        <w:t>и</w:t>
      </w:r>
      <w:r>
        <w:rPr>
          <w:spacing w:val="12"/>
        </w:rPr>
        <w:t xml:space="preserve"> </w:t>
      </w:r>
      <w:r>
        <w:t>источники</w:t>
      </w:r>
      <w:r>
        <w:rPr>
          <w:spacing w:val="12"/>
        </w:rPr>
        <w:t xml:space="preserve"> </w:t>
      </w:r>
      <w:r>
        <w:t>их</w:t>
      </w:r>
      <w:r>
        <w:rPr>
          <w:spacing w:val="10"/>
        </w:rPr>
        <w:t xml:space="preserve"> </w:t>
      </w:r>
      <w:r>
        <w:t>энергии.</w:t>
      </w:r>
      <w:r>
        <w:rPr>
          <w:spacing w:val="12"/>
        </w:rPr>
        <w:t xml:space="preserve"> </w:t>
      </w:r>
      <w:r>
        <w:t>Классификация</w:t>
      </w:r>
      <w:r>
        <w:rPr>
          <w:spacing w:val="8"/>
        </w:rPr>
        <w:t xml:space="preserve"> </w:t>
      </w:r>
      <w:r>
        <w:t>звезд.</w:t>
      </w:r>
      <w:r>
        <w:rPr>
          <w:spacing w:val="11"/>
        </w:rPr>
        <w:t xml:space="preserve"> </w:t>
      </w:r>
      <w:r>
        <w:t>Эволюция</w:t>
      </w:r>
      <w:r>
        <w:rPr>
          <w:spacing w:val="11"/>
        </w:rPr>
        <w:t xml:space="preserve"> </w:t>
      </w:r>
      <w:r>
        <w:t>Солнца</w:t>
      </w:r>
      <w:r>
        <w:rPr>
          <w:spacing w:val="-5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звезд.</w:t>
      </w:r>
    </w:p>
    <w:p w14:paraId="7786DCE2">
      <w:pPr>
        <w:spacing w:line="276" w:lineRule="auto"/>
        <w:ind w:left="400" w:right="226" w:firstLine="566"/>
        <w:jc w:val="both"/>
        <w:rPr>
          <w:i/>
          <w:sz w:val="24"/>
        </w:rPr>
      </w:pPr>
      <w:r>
        <w:rPr>
          <w:sz w:val="24"/>
        </w:rPr>
        <w:t>Галактика.</w:t>
      </w:r>
      <w:r>
        <w:rPr>
          <w:spacing w:val="1"/>
          <w:sz w:val="24"/>
        </w:rPr>
        <w:t xml:space="preserve"> </w:t>
      </w:r>
      <w:r>
        <w:rPr>
          <w:sz w:val="24"/>
        </w:rPr>
        <w:t>Другие</w:t>
      </w:r>
      <w:r>
        <w:rPr>
          <w:spacing w:val="1"/>
          <w:sz w:val="24"/>
        </w:rPr>
        <w:t xml:space="preserve"> </w:t>
      </w:r>
      <w:r>
        <w:rPr>
          <w:sz w:val="24"/>
        </w:rPr>
        <w:t>галактики.</w:t>
      </w:r>
      <w:r>
        <w:rPr>
          <w:spacing w:val="1"/>
          <w:sz w:val="24"/>
        </w:rPr>
        <w:t xml:space="preserve"> </w:t>
      </w:r>
      <w:r>
        <w:rPr>
          <w:sz w:val="24"/>
        </w:rPr>
        <w:t>Пространственно-временные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масштабы</w:t>
      </w:r>
      <w:r>
        <w:rPr>
          <w:spacing w:val="1"/>
          <w:sz w:val="24"/>
        </w:rPr>
        <w:t xml:space="preserve"> </w:t>
      </w:r>
      <w:r>
        <w:rPr>
          <w:sz w:val="24"/>
        </w:rPr>
        <w:t>наблюдаемой</w:t>
      </w:r>
      <w:r>
        <w:rPr>
          <w:spacing w:val="1"/>
          <w:sz w:val="24"/>
        </w:rPr>
        <w:t xml:space="preserve"> </w:t>
      </w:r>
      <w:r>
        <w:rPr>
          <w:sz w:val="24"/>
        </w:rPr>
        <w:t>Вселенной.</w:t>
      </w:r>
      <w:r>
        <w:rPr>
          <w:spacing w:val="-2"/>
          <w:sz w:val="24"/>
        </w:rPr>
        <w:t xml:space="preserve"> </w:t>
      </w:r>
      <w:r>
        <w:rPr>
          <w:sz w:val="24"/>
        </w:rPr>
        <w:t>Представление</w:t>
      </w:r>
      <w:r>
        <w:rPr>
          <w:spacing w:val="-2"/>
          <w:sz w:val="24"/>
        </w:rPr>
        <w:t xml:space="preserve"> </w:t>
      </w:r>
      <w:r>
        <w:rPr>
          <w:sz w:val="24"/>
        </w:rPr>
        <w:t>об</w:t>
      </w:r>
      <w:r>
        <w:rPr>
          <w:spacing w:val="-1"/>
          <w:sz w:val="24"/>
        </w:rPr>
        <w:t xml:space="preserve"> </w:t>
      </w:r>
      <w:r>
        <w:rPr>
          <w:sz w:val="24"/>
        </w:rPr>
        <w:t>эволюции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Вселенной. </w:t>
      </w:r>
      <w:r>
        <w:rPr>
          <w:i/>
          <w:sz w:val="24"/>
        </w:rPr>
        <w:t>Темная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материя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темная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энергия.</w:t>
      </w:r>
    </w:p>
    <w:p w14:paraId="3A7F7E24">
      <w:pPr>
        <w:pStyle w:val="7"/>
        <w:ind w:left="0" w:firstLine="0"/>
        <w:jc w:val="left"/>
        <w:rPr>
          <w:i/>
          <w:sz w:val="28"/>
        </w:rPr>
      </w:pPr>
    </w:p>
    <w:p w14:paraId="1826DBA9">
      <w:pPr>
        <w:pStyle w:val="19"/>
        <w:jc w:val="left"/>
      </w:pPr>
      <w:r>
        <w:t>Примерный</w:t>
      </w:r>
      <w:r>
        <w:rPr>
          <w:spacing w:val="-3"/>
        </w:rPr>
        <w:t xml:space="preserve"> </w:t>
      </w:r>
      <w:r>
        <w:t>перечень</w:t>
      </w:r>
      <w:r>
        <w:rPr>
          <w:spacing w:val="-3"/>
        </w:rPr>
        <w:t xml:space="preserve"> </w:t>
      </w:r>
      <w:r>
        <w:t>практических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лабораторных</w:t>
      </w:r>
      <w:r>
        <w:rPr>
          <w:spacing w:val="-2"/>
        </w:rPr>
        <w:t xml:space="preserve"> </w:t>
      </w:r>
      <w:r>
        <w:t>работ</w:t>
      </w:r>
      <w:r>
        <w:rPr>
          <w:spacing w:val="-2"/>
        </w:rPr>
        <w:t xml:space="preserve"> </w:t>
      </w:r>
      <w:r>
        <w:t>(на</w:t>
      </w:r>
      <w:r>
        <w:rPr>
          <w:spacing w:val="-3"/>
        </w:rPr>
        <w:t xml:space="preserve"> </w:t>
      </w:r>
      <w:r>
        <w:t>выбор</w:t>
      </w:r>
      <w:r>
        <w:rPr>
          <w:spacing w:val="-3"/>
        </w:rPr>
        <w:t xml:space="preserve"> </w:t>
      </w:r>
      <w:r>
        <w:t>учителя)</w:t>
      </w:r>
    </w:p>
    <w:p w14:paraId="69EE3DAC">
      <w:pPr>
        <w:pStyle w:val="7"/>
        <w:spacing w:before="36"/>
        <w:ind w:left="966" w:firstLine="0"/>
        <w:jc w:val="left"/>
      </w:pPr>
      <w:r>
        <w:t>Прямые</w:t>
      </w:r>
      <w:r>
        <w:rPr>
          <w:spacing w:val="-6"/>
        </w:rPr>
        <w:t xml:space="preserve"> </w:t>
      </w:r>
      <w:r>
        <w:t>измерения:</w:t>
      </w:r>
    </w:p>
    <w:p w14:paraId="7C15A0FE">
      <w:pPr>
        <w:pStyle w:val="7"/>
        <w:spacing w:before="41" w:line="278" w:lineRule="auto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измерение</w:t>
      </w:r>
      <w:r>
        <w:rPr>
          <w:spacing w:val="15"/>
        </w:rPr>
        <w:t xml:space="preserve"> </w:t>
      </w:r>
      <w:r>
        <w:rPr>
          <w:spacing w:val="-1"/>
        </w:rPr>
        <w:t>мгновенной</w:t>
      </w:r>
      <w:r>
        <w:rPr>
          <w:spacing w:val="15"/>
        </w:rPr>
        <w:t xml:space="preserve"> </w:t>
      </w:r>
      <w:r>
        <w:rPr>
          <w:spacing w:val="-1"/>
        </w:rPr>
        <w:t>скорости</w:t>
      </w:r>
      <w:r>
        <w:rPr>
          <w:spacing w:val="17"/>
        </w:rPr>
        <w:t xml:space="preserve"> </w:t>
      </w:r>
      <w:r>
        <w:rPr>
          <w:spacing w:val="-1"/>
        </w:rPr>
        <w:t>с</w:t>
      </w:r>
      <w:r>
        <w:rPr>
          <w:spacing w:val="14"/>
        </w:rPr>
        <w:t xml:space="preserve"> </w:t>
      </w:r>
      <w:r>
        <w:rPr>
          <w:spacing w:val="-1"/>
        </w:rPr>
        <w:t>использованием</w:t>
      </w:r>
      <w:r>
        <w:rPr>
          <w:spacing w:val="16"/>
        </w:rPr>
        <w:t xml:space="preserve"> </w:t>
      </w:r>
      <w:r>
        <w:t>секундомера</w:t>
      </w:r>
      <w:r>
        <w:rPr>
          <w:spacing w:val="14"/>
        </w:rPr>
        <w:t xml:space="preserve"> </w:t>
      </w:r>
      <w:r>
        <w:t>или</w:t>
      </w:r>
      <w:r>
        <w:rPr>
          <w:spacing w:val="15"/>
        </w:rPr>
        <w:t xml:space="preserve"> </w:t>
      </w:r>
      <w:r>
        <w:t>компьютера</w:t>
      </w:r>
      <w:r>
        <w:rPr>
          <w:spacing w:val="13"/>
        </w:rPr>
        <w:t xml:space="preserve"> </w:t>
      </w:r>
      <w:r>
        <w:t>с</w:t>
      </w:r>
      <w:r>
        <w:rPr>
          <w:spacing w:val="-57"/>
        </w:rPr>
        <w:t xml:space="preserve"> </w:t>
      </w:r>
      <w:r>
        <w:t>датчиками;</w:t>
      </w:r>
    </w:p>
    <w:p w14:paraId="0DC73D46">
      <w:pPr>
        <w:pStyle w:val="7"/>
        <w:spacing w:line="272" w:lineRule="exact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 xml:space="preserve">сравнение </w:t>
      </w:r>
      <w:r>
        <w:t>масс (по</w:t>
      </w:r>
      <w:r>
        <w:rPr>
          <w:spacing w:val="1"/>
        </w:rPr>
        <w:t xml:space="preserve"> </w:t>
      </w:r>
      <w:r>
        <w:t>взаимодействию);</w:t>
      </w:r>
    </w:p>
    <w:p w14:paraId="7394ACD7">
      <w:pPr>
        <w:pStyle w:val="7"/>
        <w:spacing w:before="41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измерение</w:t>
      </w:r>
      <w:r>
        <w:t xml:space="preserve"> сил</w:t>
      </w:r>
      <w:r>
        <w:rPr>
          <w:spacing w:val="1"/>
        </w:rPr>
        <w:t xml:space="preserve"> </w:t>
      </w:r>
      <w:r>
        <w:t>в механике;</w:t>
      </w:r>
    </w:p>
    <w:p w14:paraId="45B4FCAE">
      <w:pPr>
        <w:pStyle w:val="7"/>
        <w:spacing w:before="40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измерение</w:t>
      </w:r>
      <w:r>
        <w:t xml:space="preserve"> </w:t>
      </w:r>
      <w:r>
        <w:rPr>
          <w:spacing w:val="-1"/>
        </w:rPr>
        <w:t>температуры</w:t>
      </w:r>
      <w:r>
        <w:rPr>
          <w:spacing w:val="1"/>
        </w:rPr>
        <w:t xml:space="preserve"> </w:t>
      </w:r>
      <w:r>
        <w:t>жидкостными и</w:t>
      </w:r>
      <w:r>
        <w:rPr>
          <w:spacing w:val="1"/>
        </w:rPr>
        <w:t xml:space="preserve"> </w:t>
      </w:r>
      <w:r>
        <w:t>цифровыми</w:t>
      </w:r>
      <w:r>
        <w:rPr>
          <w:spacing w:val="2"/>
        </w:rPr>
        <w:t xml:space="preserve"> </w:t>
      </w:r>
      <w:r>
        <w:t>термометрами;</w:t>
      </w:r>
    </w:p>
    <w:p w14:paraId="474D1B09">
      <w:pPr>
        <w:pStyle w:val="7"/>
        <w:spacing w:before="44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оценка</w:t>
      </w:r>
      <w:r>
        <w:t xml:space="preserve"> </w:t>
      </w:r>
      <w:r>
        <w:rPr>
          <w:spacing w:val="-1"/>
        </w:rPr>
        <w:t>сил</w:t>
      </w:r>
      <w:r>
        <w:rPr>
          <w:spacing w:val="1"/>
        </w:rPr>
        <w:t xml:space="preserve"> </w:t>
      </w:r>
      <w:r>
        <w:rPr>
          <w:spacing w:val="-1"/>
        </w:rPr>
        <w:t>взаимодействия</w:t>
      </w:r>
      <w:r>
        <w:rPr>
          <w:spacing w:val="2"/>
        </w:rPr>
        <w:t xml:space="preserve"> </w:t>
      </w:r>
      <w:r>
        <w:t>молекул</w:t>
      </w:r>
      <w:r>
        <w:rPr>
          <w:spacing w:val="1"/>
        </w:rPr>
        <w:t xml:space="preserve"> </w:t>
      </w:r>
      <w:r>
        <w:t>(методом</w:t>
      </w:r>
      <w:r>
        <w:rPr>
          <w:spacing w:val="1"/>
        </w:rPr>
        <w:t xml:space="preserve"> </w:t>
      </w:r>
      <w:r>
        <w:t>отрыва</w:t>
      </w:r>
      <w:r>
        <w:rPr>
          <w:spacing w:val="-1"/>
        </w:rPr>
        <w:t xml:space="preserve"> </w:t>
      </w:r>
      <w:r>
        <w:t>капель);</w:t>
      </w:r>
    </w:p>
    <w:p w14:paraId="161BE8D9">
      <w:pPr>
        <w:pStyle w:val="7"/>
        <w:spacing w:before="40"/>
        <w:ind w:left="966" w:firstLine="0"/>
        <w:jc w:val="left"/>
      </w:pPr>
      <w:r>
        <w:rPr>
          <w:spacing w:val="-1"/>
        </w:rPr>
        <w:t>–</w:t>
      </w:r>
      <w:r>
        <w:rPr>
          <w:spacing w:val="-38"/>
        </w:rPr>
        <w:t xml:space="preserve"> </w:t>
      </w:r>
      <w:r>
        <w:rPr>
          <w:spacing w:val="-1"/>
        </w:rPr>
        <w:t>измерение</w:t>
      </w:r>
      <w:r>
        <w:rPr>
          <w:spacing w:val="3"/>
        </w:rPr>
        <w:t xml:space="preserve"> </w:t>
      </w:r>
      <w:r>
        <w:rPr>
          <w:spacing w:val="-1"/>
        </w:rPr>
        <w:t>термодинамических</w:t>
      </w:r>
      <w:r>
        <w:rPr>
          <w:spacing w:val="4"/>
        </w:rPr>
        <w:t xml:space="preserve"> </w:t>
      </w:r>
      <w:r>
        <w:t>параметров</w:t>
      </w:r>
      <w:r>
        <w:rPr>
          <w:spacing w:val="3"/>
        </w:rPr>
        <w:t xml:space="preserve"> </w:t>
      </w:r>
      <w:r>
        <w:t>газа;</w:t>
      </w:r>
    </w:p>
    <w:p w14:paraId="4864A298">
      <w:pPr>
        <w:pStyle w:val="7"/>
        <w:spacing w:before="41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измерение</w:t>
      </w:r>
      <w:r>
        <w:t xml:space="preserve"> ЭДС</w:t>
      </w:r>
      <w:r>
        <w:rPr>
          <w:spacing w:val="1"/>
        </w:rPr>
        <w:t xml:space="preserve"> </w:t>
      </w:r>
      <w:r>
        <w:t>источника</w:t>
      </w:r>
      <w:r>
        <w:rPr>
          <w:spacing w:val="-1"/>
        </w:rPr>
        <w:t xml:space="preserve"> </w:t>
      </w:r>
      <w:r>
        <w:t>тока;</w:t>
      </w:r>
    </w:p>
    <w:p w14:paraId="47DA3398">
      <w:pPr>
        <w:pStyle w:val="7"/>
        <w:spacing w:before="42" w:line="278" w:lineRule="auto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измерение</w:t>
      </w:r>
      <w:r>
        <w:rPr>
          <w:spacing w:val="48"/>
        </w:rPr>
        <w:t xml:space="preserve"> </w:t>
      </w:r>
      <w:r>
        <w:rPr>
          <w:spacing w:val="-1"/>
        </w:rPr>
        <w:t>силы</w:t>
      </w:r>
      <w:r>
        <w:rPr>
          <w:spacing w:val="49"/>
        </w:rPr>
        <w:t xml:space="preserve"> </w:t>
      </w:r>
      <w:r>
        <w:rPr>
          <w:spacing w:val="-1"/>
        </w:rPr>
        <w:t>взаимодействия</w:t>
      </w:r>
      <w:r>
        <w:rPr>
          <w:spacing w:val="49"/>
        </w:rPr>
        <w:t xml:space="preserve"> </w:t>
      </w:r>
      <w:r>
        <w:rPr>
          <w:spacing w:val="-1"/>
        </w:rPr>
        <w:t>катушки</w:t>
      </w:r>
      <w:r>
        <w:rPr>
          <w:spacing w:val="51"/>
        </w:rPr>
        <w:t xml:space="preserve"> </w:t>
      </w:r>
      <w:r>
        <w:t>с</w:t>
      </w:r>
      <w:r>
        <w:rPr>
          <w:spacing w:val="47"/>
        </w:rPr>
        <w:t xml:space="preserve"> </w:t>
      </w:r>
      <w:r>
        <w:t>током</w:t>
      </w:r>
      <w:r>
        <w:rPr>
          <w:spacing w:val="48"/>
        </w:rPr>
        <w:t xml:space="preserve"> </w:t>
      </w:r>
      <w:r>
        <w:t>и</w:t>
      </w:r>
      <w:r>
        <w:rPr>
          <w:spacing w:val="49"/>
        </w:rPr>
        <w:t xml:space="preserve"> </w:t>
      </w:r>
      <w:r>
        <w:t>магнита</w:t>
      </w:r>
      <w:r>
        <w:rPr>
          <w:spacing w:val="49"/>
        </w:rPr>
        <w:t xml:space="preserve"> </w:t>
      </w:r>
      <w:r>
        <w:t>помощью</w:t>
      </w:r>
      <w:r>
        <w:rPr>
          <w:spacing w:val="49"/>
        </w:rPr>
        <w:t xml:space="preserve"> </w:t>
      </w:r>
      <w:r>
        <w:t>электронных</w:t>
      </w:r>
      <w:r>
        <w:rPr>
          <w:spacing w:val="-57"/>
        </w:rPr>
        <w:t xml:space="preserve"> </w:t>
      </w:r>
      <w:r>
        <w:t>весов;</w:t>
      </w:r>
    </w:p>
    <w:p w14:paraId="645FF657">
      <w:pPr>
        <w:pStyle w:val="7"/>
        <w:spacing w:line="272" w:lineRule="exact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определение периода</w:t>
      </w:r>
      <w:r>
        <w:t xml:space="preserve"> обращения</w:t>
      </w:r>
      <w:r>
        <w:rPr>
          <w:spacing w:val="1"/>
        </w:rPr>
        <w:t xml:space="preserve"> </w:t>
      </w:r>
      <w:r>
        <w:t>двойных</w:t>
      </w:r>
      <w:r>
        <w:rPr>
          <w:spacing w:val="3"/>
        </w:rPr>
        <w:t xml:space="preserve"> </w:t>
      </w:r>
      <w:r>
        <w:t>звезд</w:t>
      </w:r>
      <w:r>
        <w:rPr>
          <w:spacing w:val="1"/>
        </w:rPr>
        <w:t xml:space="preserve"> </w:t>
      </w:r>
      <w:r>
        <w:t>(печатные</w:t>
      </w:r>
      <w:r>
        <w:rPr>
          <w:spacing w:val="-2"/>
        </w:rPr>
        <w:t xml:space="preserve"> </w:t>
      </w:r>
      <w:r>
        <w:t>материалы).</w:t>
      </w:r>
    </w:p>
    <w:p w14:paraId="07AABF9E">
      <w:pPr>
        <w:pStyle w:val="7"/>
        <w:spacing w:before="1"/>
        <w:ind w:left="0" w:firstLine="0"/>
        <w:jc w:val="left"/>
        <w:rPr>
          <w:sz w:val="31"/>
        </w:rPr>
      </w:pPr>
    </w:p>
    <w:p w14:paraId="64CCDFAC">
      <w:pPr>
        <w:pStyle w:val="7"/>
        <w:ind w:left="966" w:firstLine="0"/>
        <w:jc w:val="left"/>
      </w:pPr>
      <w:r>
        <w:t>Косвенные</w:t>
      </w:r>
      <w:r>
        <w:rPr>
          <w:spacing w:val="-5"/>
        </w:rPr>
        <w:t xml:space="preserve"> </w:t>
      </w:r>
      <w:r>
        <w:t>измерения:</w:t>
      </w:r>
    </w:p>
    <w:p w14:paraId="3181431C">
      <w:pPr>
        <w:pStyle w:val="7"/>
        <w:spacing w:before="43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измерение</w:t>
      </w:r>
      <w:r>
        <w:rPr>
          <w:spacing w:val="2"/>
        </w:rPr>
        <w:t xml:space="preserve"> </w:t>
      </w:r>
      <w:r>
        <w:t>ускорения;</w:t>
      </w:r>
    </w:p>
    <w:p w14:paraId="43C47C72">
      <w:pPr>
        <w:pStyle w:val="7"/>
        <w:spacing w:before="41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измерение</w:t>
      </w:r>
      <w:r>
        <w:rPr>
          <w:spacing w:val="2"/>
        </w:rPr>
        <w:t xml:space="preserve"> </w:t>
      </w:r>
      <w:r>
        <w:rPr>
          <w:spacing w:val="-1"/>
        </w:rPr>
        <w:t>ускорения</w:t>
      </w:r>
      <w:r>
        <w:rPr>
          <w:spacing w:val="1"/>
        </w:rPr>
        <w:t xml:space="preserve"> </w:t>
      </w:r>
      <w:r>
        <w:t>свободного падения;</w:t>
      </w:r>
    </w:p>
    <w:p w14:paraId="12C8A190">
      <w:p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3C3F5868">
      <w:pPr>
        <w:pStyle w:val="7"/>
        <w:spacing w:before="68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определение энергии</w:t>
      </w:r>
      <w:r>
        <w:t xml:space="preserve"> и</w:t>
      </w:r>
      <w:r>
        <w:rPr>
          <w:spacing w:val="-1"/>
        </w:rPr>
        <w:t xml:space="preserve"> </w:t>
      </w:r>
      <w:r>
        <w:t>импульса по</w:t>
      </w:r>
      <w:r>
        <w:rPr>
          <w:spacing w:val="1"/>
        </w:rPr>
        <w:t xml:space="preserve"> </w:t>
      </w:r>
      <w:r>
        <w:t>тормозному</w:t>
      </w:r>
      <w:r>
        <w:rPr>
          <w:spacing w:val="-1"/>
        </w:rPr>
        <w:t xml:space="preserve"> </w:t>
      </w:r>
      <w:r>
        <w:t>пути;</w:t>
      </w:r>
    </w:p>
    <w:p w14:paraId="57A57BB8">
      <w:pPr>
        <w:pStyle w:val="7"/>
        <w:spacing w:before="44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измерение</w:t>
      </w:r>
      <w:r>
        <w:rPr>
          <w:spacing w:val="2"/>
        </w:rPr>
        <w:t xml:space="preserve"> </w:t>
      </w:r>
      <w:r>
        <w:rPr>
          <w:spacing w:val="-1"/>
        </w:rPr>
        <w:t>удельной</w:t>
      </w:r>
      <w:r>
        <w:rPr>
          <w:spacing w:val="3"/>
        </w:rPr>
        <w:t xml:space="preserve"> </w:t>
      </w:r>
      <w:r>
        <w:rPr>
          <w:spacing w:val="-1"/>
        </w:rPr>
        <w:t>теплоты</w:t>
      </w:r>
      <w:r>
        <w:t xml:space="preserve"> плавления</w:t>
      </w:r>
      <w:r>
        <w:rPr>
          <w:spacing w:val="1"/>
        </w:rPr>
        <w:t xml:space="preserve"> </w:t>
      </w:r>
      <w:r>
        <w:t>льда;</w:t>
      </w:r>
    </w:p>
    <w:p w14:paraId="3D1F3928">
      <w:pPr>
        <w:pStyle w:val="7"/>
        <w:tabs>
          <w:tab w:val="left" w:pos="2445"/>
          <w:tab w:val="left" w:pos="4293"/>
          <w:tab w:val="left" w:pos="5597"/>
          <w:tab w:val="left" w:pos="7447"/>
          <w:tab w:val="left" w:pos="8192"/>
          <w:tab w:val="left" w:pos="8914"/>
        </w:tabs>
        <w:spacing w:before="41" w:line="276" w:lineRule="auto"/>
        <w:ind w:right="221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измерение</w:t>
      </w:r>
      <w:r>
        <w:rPr>
          <w:spacing w:val="-1"/>
        </w:rPr>
        <w:tab/>
      </w:r>
      <w:r>
        <w:t>напряженности</w:t>
      </w:r>
      <w:r>
        <w:tab/>
      </w:r>
      <w:r>
        <w:t>вихревого</w:t>
      </w:r>
      <w:r>
        <w:tab/>
      </w:r>
      <w:r>
        <w:t>электрического</w:t>
      </w:r>
      <w:r>
        <w:tab/>
      </w:r>
      <w:r>
        <w:t>поля</w:t>
      </w:r>
      <w:r>
        <w:tab/>
      </w:r>
      <w:r>
        <w:t>(при</w:t>
      </w:r>
      <w:r>
        <w:tab/>
      </w:r>
      <w:r>
        <w:rPr>
          <w:spacing w:val="-1"/>
        </w:rPr>
        <w:t>наблюдении</w:t>
      </w:r>
      <w:r>
        <w:rPr>
          <w:spacing w:val="-57"/>
        </w:rPr>
        <w:t xml:space="preserve"> </w:t>
      </w:r>
      <w:r>
        <w:t>электромагнитной</w:t>
      </w:r>
      <w:r>
        <w:rPr>
          <w:spacing w:val="1"/>
        </w:rPr>
        <w:t xml:space="preserve"> </w:t>
      </w:r>
      <w:r>
        <w:t>индукции);</w:t>
      </w:r>
    </w:p>
    <w:p w14:paraId="00EFA115">
      <w:pPr>
        <w:pStyle w:val="7"/>
        <w:spacing w:line="275" w:lineRule="exact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измерение</w:t>
      </w:r>
      <w:r>
        <w:t xml:space="preserve"> </w:t>
      </w:r>
      <w:r>
        <w:rPr>
          <w:spacing w:val="-1"/>
        </w:rPr>
        <w:t>внутреннего</w:t>
      </w:r>
      <w:r>
        <w:rPr>
          <w:spacing w:val="3"/>
        </w:rPr>
        <w:t xml:space="preserve"> </w:t>
      </w:r>
      <w:r>
        <w:t>сопротивления</w:t>
      </w:r>
      <w:r>
        <w:rPr>
          <w:spacing w:val="-1"/>
        </w:rPr>
        <w:t xml:space="preserve"> </w:t>
      </w:r>
      <w:r>
        <w:t>источника тока;</w:t>
      </w:r>
    </w:p>
    <w:p w14:paraId="39771029">
      <w:pPr>
        <w:pStyle w:val="7"/>
        <w:spacing w:before="43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определение</w:t>
      </w:r>
      <w:r>
        <w:rPr>
          <w:spacing w:val="1"/>
        </w:rPr>
        <w:t xml:space="preserve"> </w:t>
      </w:r>
      <w:r>
        <w:rPr>
          <w:spacing w:val="-1"/>
        </w:rPr>
        <w:t>показателя</w:t>
      </w:r>
      <w:r>
        <w:rPr>
          <w:spacing w:val="4"/>
        </w:rPr>
        <w:t xml:space="preserve"> </w:t>
      </w:r>
      <w:r>
        <w:t>преломления</w:t>
      </w:r>
      <w:r>
        <w:rPr>
          <w:spacing w:val="2"/>
        </w:rPr>
        <w:t xml:space="preserve"> </w:t>
      </w:r>
      <w:r>
        <w:t>среды;</w:t>
      </w:r>
    </w:p>
    <w:p w14:paraId="36113E4C">
      <w:pPr>
        <w:pStyle w:val="7"/>
        <w:spacing w:before="41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измерение</w:t>
      </w:r>
      <w:r>
        <w:t xml:space="preserve"> </w:t>
      </w:r>
      <w:r>
        <w:rPr>
          <w:spacing w:val="-1"/>
        </w:rPr>
        <w:t>фокусного</w:t>
      </w:r>
      <w:r>
        <w:rPr>
          <w:spacing w:val="1"/>
        </w:rPr>
        <w:t xml:space="preserve"> </w:t>
      </w:r>
      <w:r>
        <w:t>расстояния собирающей</w:t>
      </w:r>
      <w:r>
        <w:rPr>
          <w:spacing w:val="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рассеивающей</w:t>
      </w:r>
      <w:r>
        <w:rPr>
          <w:spacing w:val="1"/>
        </w:rPr>
        <w:t xml:space="preserve"> </w:t>
      </w:r>
      <w:r>
        <w:t>линз;</w:t>
      </w:r>
    </w:p>
    <w:p w14:paraId="7D609A15">
      <w:pPr>
        <w:pStyle w:val="7"/>
        <w:spacing w:before="41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 xml:space="preserve">определение </w:t>
      </w:r>
      <w:r>
        <w:t>длины</w:t>
      </w:r>
      <w:r>
        <w:rPr>
          <w:spacing w:val="1"/>
        </w:rPr>
        <w:t xml:space="preserve"> </w:t>
      </w:r>
      <w:r>
        <w:t>световой</w:t>
      </w:r>
      <w:r>
        <w:rPr>
          <w:spacing w:val="2"/>
        </w:rPr>
        <w:t xml:space="preserve"> </w:t>
      </w:r>
      <w:r>
        <w:t>волны;</w:t>
      </w:r>
    </w:p>
    <w:p w14:paraId="3B3624C4">
      <w:pPr>
        <w:pStyle w:val="7"/>
        <w:spacing w:before="41" w:line="278" w:lineRule="auto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определение</w:t>
      </w:r>
      <w:r>
        <w:rPr>
          <w:spacing w:val="40"/>
        </w:rPr>
        <w:t xml:space="preserve"> </w:t>
      </w:r>
      <w:r>
        <w:rPr>
          <w:spacing w:val="-1"/>
        </w:rPr>
        <w:t>импульса</w:t>
      </w:r>
      <w:r>
        <w:rPr>
          <w:spacing w:val="43"/>
        </w:rPr>
        <w:t xml:space="preserve"> </w:t>
      </w:r>
      <w:r>
        <w:rPr>
          <w:spacing w:val="-1"/>
        </w:rPr>
        <w:t>и</w:t>
      </w:r>
      <w:r>
        <w:rPr>
          <w:spacing w:val="41"/>
        </w:rPr>
        <w:t xml:space="preserve"> </w:t>
      </w:r>
      <w:r>
        <w:rPr>
          <w:spacing w:val="-1"/>
        </w:rPr>
        <w:t>энергии</w:t>
      </w:r>
      <w:r>
        <w:rPr>
          <w:spacing w:val="39"/>
        </w:rPr>
        <w:t xml:space="preserve"> </w:t>
      </w:r>
      <w:r>
        <w:rPr>
          <w:spacing w:val="-1"/>
        </w:rPr>
        <w:t>частицы</w:t>
      </w:r>
      <w:r>
        <w:rPr>
          <w:spacing w:val="38"/>
        </w:rPr>
        <w:t xml:space="preserve"> </w:t>
      </w:r>
      <w:r>
        <w:t>при</w:t>
      </w:r>
      <w:r>
        <w:rPr>
          <w:spacing w:val="40"/>
        </w:rPr>
        <w:t xml:space="preserve"> </w:t>
      </w:r>
      <w:r>
        <w:t>движении</w:t>
      </w:r>
      <w:r>
        <w:rPr>
          <w:spacing w:val="40"/>
        </w:rPr>
        <w:t xml:space="preserve"> </w:t>
      </w:r>
      <w:r>
        <w:t>в</w:t>
      </w:r>
      <w:r>
        <w:rPr>
          <w:spacing w:val="38"/>
        </w:rPr>
        <w:t xml:space="preserve"> </w:t>
      </w:r>
      <w:r>
        <w:t>магнитном</w:t>
      </w:r>
      <w:r>
        <w:rPr>
          <w:spacing w:val="40"/>
        </w:rPr>
        <w:t xml:space="preserve"> </w:t>
      </w:r>
      <w:r>
        <w:t>поле</w:t>
      </w:r>
      <w:r>
        <w:rPr>
          <w:spacing w:val="38"/>
        </w:rPr>
        <w:t xml:space="preserve"> </w:t>
      </w:r>
      <w:r>
        <w:t>(по</w:t>
      </w:r>
      <w:r>
        <w:rPr>
          <w:spacing w:val="-57"/>
        </w:rPr>
        <w:t xml:space="preserve"> </w:t>
      </w:r>
      <w:r>
        <w:t>фотографиям).</w:t>
      </w:r>
    </w:p>
    <w:p w14:paraId="3491E3E8">
      <w:pPr>
        <w:pStyle w:val="7"/>
        <w:spacing w:before="1"/>
        <w:ind w:left="0" w:firstLine="0"/>
        <w:jc w:val="left"/>
        <w:rPr>
          <w:sz w:val="27"/>
        </w:rPr>
      </w:pPr>
    </w:p>
    <w:p w14:paraId="34F76F0D">
      <w:pPr>
        <w:pStyle w:val="7"/>
        <w:spacing w:before="1"/>
        <w:ind w:left="966" w:firstLine="0"/>
        <w:jc w:val="left"/>
      </w:pPr>
      <w:r>
        <w:t>Наблюдение</w:t>
      </w:r>
      <w:r>
        <w:rPr>
          <w:spacing w:val="-4"/>
        </w:rPr>
        <w:t xml:space="preserve"> </w:t>
      </w:r>
      <w:r>
        <w:t>явлений:</w:t>
      </w:r>
    </w:p>
    <w:p w14:paraId="3137A2A0">
      <w:pPr>
        <w:pStyle w:val="7"/>
        <w:spacing w:before="40" w:line="278" w:lineRule="auto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наблюдение</w:t>
      </w:r>
      <w:r>
        <w:rPr>
          <w:spacing w:val="50"/>
        </w:rPr>
        <w:t xml:space="preserve"> </w:t>
      </w:r>
      <w:r>
        <w:rPr>
          <w:spacing w:val="-1"/>
        </w:rPr>
        <w:t>механических</w:t>
      </w:r>
      <w:r>
        <w:rPr>
          <w:spacing w:val="54"/>
        </w:rPr>
        <w:t xml:space="preserve"> </w:t>
      </w:r>
      <w:r>
        <w:rPr>
          <w:spacing w:val="-1"/>
        </w:rPr>
        <w:t>явлений</w:t>
      </w:r>
      <w:r>
        <w:rPr>
          <w:spacing w:val="52"/>
        </w:rPr>
        <w:t xml:space="preserve"> </w:t>
      </w:r>
      <w:r>
        <w:rPr>
          <w:spacing w:val="-1"/>
        </w:rPr>
        <w:t>в</w:t>
      </w:r>
      <w:r>
        <w:rPr>
          <w:spacing w:val="48"/>
        </w:rPr>
        <w:t xml:space="preserve"> </w:t>
      </w:r>
      <w:r>
        <w:rPr>
          <w:spacing w:val="-1"/>
        </w:rPr>
        <w:t>инерциальных</w:t>
      </w:r>
      <w:r>
        <w:rPr>
          <w:spacing w:val="51"/>
        </w:rPr>
        <w:t xml:space="preserve"> </w:t>
      </w:r>
      <w:r>
        <w:t>и</w:t>
      </w:r>
      <w:r>
        <w:rPr>
          <w:spacing w:val="48"/>
        </w:rPr>
        <w:t xml:space="preserve"> </w:t>
      </w:r>
      <w:r>
        <w:t>неинерциальных</w:t>
      </w:r>
      <w:r>
        <w:rPr>
          <w:spacing w:val="51"/>
        </w:rPr>
        <w:t xml:space="preserve"> </w:t>
      </w:r>
      <w:r>
        <w:t>системах</w:t>
      </w:r>
      <w:r>
        <w:rPr>
          <w:spacing w:val="-57"/>
        </w:rPr>
        <w:t xml:space="preserve"> </w:t>
      </w:r>
      <w:r>
        <w:t>отсчета;</w:t>
      </w:r>
    </w:p>
    <w:p w14:paraId="531318CE">
      <w:pPr>
        <w:pStyle w:val="7"/>
        <w:spacing w:line="272" w:lineRule="exact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наблюдение вынужденных</w:t>
      </w:r>
      <w:r>
        <w:rPr>
          <w:spacing w:val="1"/>
        </w:rPr>
        <w:t xml:space="preserve"> </w:t>
      </w:r>
      <w:r>
        <w:t>колебаний</w:t>
      </w:r>
      <w:r>
        <w:rPr>
          <w:spacing w:val="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резонанса;</w:t>
      </w:r>
    </w:p>
    <w:p w14:paraId="35D89016">
      <w:pPr>
        <w:pStyle w:val="7"/>
        <w:spacing w:before="41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наблюдение</w:t>
      </w:r>
      <w:r>
        <w:rPr>
          <w:spacing w:val="1"/>
        </w:rPr>
        <w:t xml:space="preserve"> </w:t>
      </w:r>
      <w:r>
        <w:t>диффузии;</w:t>
      </w:r>
    </w:p>
    <w:p w14:paraId="59455243">
      <w:pPr>
        <w:pStyle w:val="7"/>
        <w:spacing w:before="41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наблюдение</w:t>
      </w:r>
      <w:r>
        <w:rPr>
          <w:spacing w:val="2"/>
        </w:rPr>
        <w:t xml:space="preserve"> </w:t>
      </w:r>
      <w:r>
        <w:rPr>
          <w:spacing w:val="-1"/>
        </w:rPr>
        <w:t>явления</w:t>
      </w:r>
      <w:r>
        <w:rPr>
          <w:spacing w:val="4"/>
        </w:rPr>
        <w:t xml:space="preserve"> </w:t>
      </w:r>
      <w:r>
        <w:rPr>
          <w:spacing w:val="-1"/>
        </w:rPr>
        <w:t>электромагнитной</w:t>
      </w:r>
      <w:r>
        <w:rPr>
          <w:spacing w:val="5"/>
        </w:rPr>
        <w:t xml:space="preserve"> </w:t>
      </w:r>
      <w:r>
        <w:t>индукции;</w:t>
      </w:r>
    </w:p>
    <w:p w14:paraId="7C972B08">
      <w:pPr>
        <w:pStyle w:val="7"/>
        <w:spacing w:before="43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наблюдение волновых</w:t>
      </w:r>
      <w:r>
        <w:t xml:space="preserve"> </w:t>
      </w:r>
      <w:r>
        <w:rPr>
          <w:spacing w:val="-1"/>
        </w:rPr>
        <w:t>свойств</w:t>
      </w:r>
      <w:r>
        <w:t xml:space="preserve"> света: дифракция, интерференция,</w:t>
      </w:r>
      <w:r>
        <w:rPr>
          <w:spacing w:val="-2"/>
        </w:rPr>
        <w:t xml:space="preserve"> </w:t>
      </w:r>
      <w:r>
        <w:t>поляризация;</w:t>
      </w:r>
    </w:p>
    <w:p w14:paraId="7BB1939D">
      <w:pPr>
        <w:pStyle w:val="7"/>
        <w:spacing w:before="41"/>
        <w:ind w:left="966" w:firstLine="0"/>
        <w:jc w:val="left"/>
      </w:pPr>
      <w:r>
        <w:rPr>
          <w:spacing w:val="-1"/>
        </w:rPr>
        <w:t>–</w:t>
      </w:r>
      <w:r>
        <w:rPr>
          <w:spacing w:val="-38"/>
        </w:rPr>
        <w:t xml:space="preserve"> </w:t>
      </w:r>
      <w:r>
        <w:rPr>
          <w:spacing w:val="-1"/>
        </w:rPr>
        <w:t>наблюдение</w:t>
      </w:r>
      <w:r>
        <w:rPr>
          <w:spacing w:val="2"/>
        </w:rPr>
        <w:t xml:space="preserve"> </w:t>
      </w:r>
      <w:r>
        <w:t>спектров;</w:t>
      </w:r>
    </w:p>
    <w:p w14:paraId="77CBF454">
      <w:pPr>
        <w:pStyle w:val="7"/>
        <w:spacing w:before="41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вечерние наблюдения</w:t>
      </w:r>
      <w:r>
        <w:rPr>
          <w:spacing w:val="1"/>
        </w:rPr>
        <w:t xml:space="preserve"> </w:t>
      </w:r>
      <w:r>
        <w:rPr>
          <w:spacing w:val="-1"/>
        </w:rPr>
        <w:t>звезд,</w:t>
      </w:r>
      <w:r>
        <w:t xml:space="preserve"> Луны и</w:t>
      </w:r>
      <w:r>
        <w:rPr>
          <w:spacing w:val="1"/>
        </w:rPr>
        <w:t xml:space="preserve"> </w:t>
      </w:r>
      <w:r>
        <w:t>планет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телескоп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бинокль.</w:t>
      </w:r>
    </w:p>
    <w:p w14:paraId="51F7409F">
      <w:pPr>
        <w:pStyle w:val="7"/>
        <w:spacing w:before="3"/>
        <w:ind w:left="0" w:firstLine="0"/>
        <w:jc w:val="left"/>
        <w:rPr>
          <w:sz w:val="31"/>
        </w:rPr>
      </w:pPr>
    </w:p>
    <w:p w14:paraId="00F149F3">
      <w:pPr>
        <w:pStyle w:val="7"/>
        <w:spacing w:before="1"/>
        <w:ind w:left="966" w:firstLine="0"/>
        <w:jc w:val="left"/>
      </w:pPr>
      <w:r>
        <w:t>Исследования:</w:t>
      </w:r>
    </w:p>
    <w:p w14:paraId="0B129457">
      <w:pPr>
        <w:pStyle w:val="7"/>
        <w:tabs>
          <w:tab w:val="left" w:pos="2829"/>
          <w:tab w:val="left" w:pos="5035"/>
          <w:tab w:val="left" w:pos="6367"/>
          <w:tab w:val="left" w:pos="6802"/>
          <w:tab w:val="left" w:pos="8794"/>
        </w:tabs>
        <w:spacing w:before="40" w:line="276" w:lineRule="auto"/>
        <w:ind w:right="220"/>
        <w:jc w:val="left"/>
      </w:pPr>
      <w:r>
        <w:rPr>
          <w:spacing w:val="-1"/>
        </w:rPr>
        <w:t>–</w:t>
      </w:r>
      <w:r>
        <w:rPr>
          <w:spacing w:val="-38"/>
        </w:rPr>
        <w:t xml:space="preserve"> </w:t>
      </w:r>
      <w:r>
        <w:rPr>
          <w:spacing w:val="-1"/>
        </w:rPr>
        <w:t>исследование</w:t>
      </w:r>
      <w:r>
        <w:rPr>
          <w:spacing w:val="-1"/>
        </w:rPr>
        <w:tab/>
      </w:r>
      <w:r>
        <w:t>равноускоренного</w:t>
      </w:r>
      <w:r>
        <w:tab/>
      </w:r>
      <w:r>
        <w:t>движения</w:t>
      </w:r>
      <w:r>
        <w:tab/>
      </w:r>
      <w:r>
        <w:t>с</w:t>
      </w:r>
      <w:r>
        <w:tab/>
      </w:r>
      <w:r>
        <w:t>использованием</w:t>
      </w:r>
      <w:r>
        <w:tab/>
      </w:r>
      <w:r>
        <w:t>электронного</w:t>
      </w:r>
      <w:r>
        <w:rPr>
          <w:spacing w:val="-57"/>
        </w:rPr>
        <w:t xml:space="preserve"> </w:t>
      </w:r>
      <w:r>
        <w:t>секундомера</w:t>
      </w:r>
      <w:r>
        <w:rPr>
          <w:spacing w:val="-2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компьютера с</w:t>
      </w:r>
      <w:r>
        <w:rPr>
          <w:spacing w:val="-1"/>
        </w:rPr>
        <w:t xml:space="preserve"> </w:t>
      </w:r>
      <w:r>
        <w:t>датчиками;</w:t>
      </w:r>
    </w:p>
    <w:p w14:paraId="39E4619D">
      <w:pPr>
        <w:pStyle w:val="7"/>
        <w:spacing w:line="275" w:lineRule="exact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исследование движения</w:t>
      </w:r>
      <w:r>
        <w:rPr>
          <w:spacing w:val="2"/>
        </w:rPr>
        <w:t xml:space="preserve"> </w:t>
      </w:r>
      <w:r>
        <w:t>тела,</w:t>
      </w:r>
      <w:r>
        <w:rPr>
          <w:spacing w:val="1"/>
        </w:rPr>
        <w:t xml:space="preserve"> </w:t>
      </w:r>
      <w:r>
        <w:t>брошенного</w:t>
      </w:r>
      <w:r>
        <w:rPr>
          <w:spacing w:val="1"/>
        </w:rPr>
        <w:t xml:space="preserve"> </w:t>
      </w:r>
      <w:r>
        <w:t>горизонтально;</w:t>
      </w:r>
    </w:p>
    <w:p w14:paraId="770A75C8">
      <w:pPr>
        <w:pStyle w:val="7"/>
        <w:spacing w:before="41"/>
        <w:ind w:left="966" w:firstLine="0"/>
        <w:jc w:val="left"/>
      </w:pPr>
      <w:r>
        <w:rPr>
          <w:spacing w:val="-1"/>
        </w:rPr>
        <w:t>–</w:t>
      </w:r>
      <w:r>
        <w:rPr>
          <w:spacing w:val="-38"/>
        </w:rPr>
        <w:t xml:space="preserve"> </w:t>
      </w:r>
      <w:r>
        <w:rPr>
          <w:spacing w:val="-1"/>
        </w:rPr>
        <w:t>исследование</w:t>
      </w:r>
      <w:r>
        <w:rPr>
          <w:spacing w:val="1"/>
        </w:rPr>
        <w:t xml:space="preserve"> </w:t>
      </w:r>
      <w:r>
        <w:rPr>
          <w:spacing w:val="-1"/>
        </w:rPr>
        <w:t>центрального</w:t>
      </w:r>
      <w:r>
        <w:rPr>
          <w:spacing w:val="7"/>
        </w:rPr>
        <w:t xml:space="preserve"> </w:t>
      </w:r>
      <w:r>
        <w:t>удара;</w:t>
      </w:r>
    </w:p>
    <w:p w14:paraId="1DDD6F5D">
      <w:pPr>
        <w:pStyle w:val="7"/>
        <w:spacing w:before="44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исследование</w:t>
      </w:r>
      <w:r>
        <w:t xml:space="preserve"> </w:t>
      </w:r>
      <w:r>
        <w:rPr>
          <w:spacing w:val="-1"/>
        </w:rPr>
        <w:t>качения</w:t>
      </w:r>
      <w:r>
        <w:rPr>
          <w:spacing w:val="2"/>
        </w:rPr>
        <w:t xml:space="preserve"> </w:t>
      </w:r>
      <w:r>
        <w:t>цилиндра</w:t>
      </w:r>
      <w:r>
        <w:rPr>
          <w:spacing w:val="1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наклонной плоскости;</w:t>
      </w:r>
    </w:p>
    <w:p w14:paraId="26B0997D">
      <w:pPr>
        <w:pStyle w:val="7"/>
        <w:spacing w:before="41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исследование</w:t>
      </w:r>
      <w:r>
        <w:t xml:space="preserve"> </w:t>
      </w:r>
      <w:r>
        <w:rPr>
          <w:spacing w:val="-1"/>
        </w:rPr>
        <w:t>движения</w:t>
      </w:r>
      <w:r>
        <w:rPr>
          <w:spacing w:val="3"/>
        </w:rPr>
        <w:t xml:space="preserve"> </w:t>
      </w:r>
      <w:r>
        <w:rPr>
          <w:spacing w:val="-1"/>
        </w:rPr>
        <w:t>броуновской</w:t>
      </w:r>
      <w:r>
        <w:rPr>
          <w:spacing w:val="3"/>
        </w:rPr>
        <w:t xml:space="preserve"> </w:t>
      </w:r>
      <w:r>
        <w:t>частицы</w:t>
      </w:r>
      <w:r>
        <w:rPr>
          <w:spacing w:val="2"/>
        </w:rPr>
        <w:t xml:space="preserve"> </w:t>
      </w:r>
      <w:r>
        <w:t>(по</w:t>
      </w:r>
      <w:r>
        <w:rPr>
          <w:spacing w:val="1"/>
        </w:rPr>
        <w:t xml:space="preserve"> </w:t>
      </w:r>
      <w:r>
        <w:t>трекам</w:t>
      </w:r>
      <w:r>
        <w:rPr>
          <w:spacing w:val="1"/>
        </w:rPr>
        <w:t xml:space="preserve"> </w:t>
      </w:r>
      <w:r>
        <w:t>Перрена);</w:t>
      </w:r>
    </w:p>
    <w:p w14:paraId="26964512">
      <w:pPr>
        <w:pStyle w:val="7"/>
        <w:spacing w:before="40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исследование</w:t>
      </w:r>
      <w:r>
        <w:t xml:space="preserve"> изопроцессов;</w:t>
      </w:r>
    </w:p>
    <w:p w14:paraId="573912CE">
      <w:pPr>
        <w:pStyle w:val="7"/>
        <w:spacing w:before="41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исследование изохорного</w:t>
      </w:r>
      <w:r>
        <w:rPr>
          <w:spacing w:val="1"/>
        </w:rPr>
        <w:t xml:space="preserve"> </w:t>
      </w:r>
      <w:r>
        <w:t>процесса и</w:t>
      </w:r>
      <w:r>
        <w:rPr>
          <w:spacing w:val="1"/>
        </w:rPr>
        <w:t xml:space="preserve"> </w:t>
      </w:r>
      <w:r>
        <w:t>оценка</w:t>
      </w:r>
      <w:r>
        <w:rPr>
          <w:spacing w:val="1"/>
        </w:rPr>
        <w:t xml:space="preserve"> </w:t>
      </w:r>
      <w:r>
        <w:t>абсолютного нуля;</w:t>
      </w:r>
    </w:p>
    <w:p w14:paraId="7F849863">
      <w:pPr>
        <w:pStyle w:val="7"/>
        <w:spacing w:before="43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исследование</w:t>
      </w:r>
      <w:r>
        <w:rPr>
          <w:spacing w:val="2"/>
        </w:rPr>
        <w:t xml:space="preserve"> </w:t>
      </w:r>
      <w:r>
        <w:rPr>
          <w:spacing w:val="-1"/>
        </w:rPr>
        <w:t>остывания</w:t>
      </w:r>
      <w:r>
        <w:rPr>
          <w:spacing w:val="3"/>
        </w:rPr>
        <w:t xml:space="preserve"> </w:t>
      </w:r>
      <w:r>
        <w:t>воды;</w:t>
      </w:r>
    </w:p>
    <w:p w14:paraId="2FFECE2A">
      <w:pPr>
        <w:pStyle w:val="7"/>
        <w:spacing w:before="41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исследование зависимости</w:t>
      </w:r>
      <w:r>
        <w:rPr>
          <w:spacing w:val="3"/>
        </w:rPr>
        <w:t xml:space="preserve"> </w:t>
      </w:r>
      <w:r>
        <w:t>напряжения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полюсах</w:t>
      </w:r>
      <w:r>
        <w:rPr>
          <w:spacing w:val="3"/>
        </w:rPr>
        <w:t xml:space="preserve"> </w:t>
      </w:r>
      <w:r>
        <w:t>источника</w:t>
      </w:r>
      <w:r>
        <w:rPr>
          <w:spacing w:val="-1"/>
        </w:rPr>
        <w:t xml:space="preserve"> </w:t>
      </w:r>
      <w:r>
        <w:t>тока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силы тока в</w:t>
      </w:r>
      <w:r>
        <w:rPr>
          <w:spacing w:val="-1"/>
        </w:rPr>
        <w:t xml:space="preserve"> </w:t>
      </w:r>
      <w:r>
        <w:t>цепи;</w:t>
      </w:r>
    </w:p>
    <w:p w14:paraId="420AC626">
      <w:pPr>
        <w:pStyle w:val="7"/>
        <w:spacing w:before="41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исследование</w:t>
      </w:r>
      <w:r>
        <w:t xml:space="preserve"> </w:t>
      </w:r>
      <w:r>
        <w:rPr>
          <w:spacing w:val="-1"/>
        </w:rPr>
        <w:t>зависимости</w:t>
      </w:r>
      <w:r>
        <w:rPr>
          <w:spacing w:val="3"/>
        </w:rPr>
        <w:t xml:space="preserve"> </w:t>
      </w:r>
      <w:r>
        <w:t>силы</w:t>
      </w:r>
      <w:r>
        <w:rPr>
          <w:spacing w:val="1"/>
        </w:rPr>
        <w:t xml:space="preserve"> </w:t>
      </w:r>
      <w:r>
        <w:t>тока через</w:t>
      </w:r>
      <w:r>
        <w:rPr>
          <w:spacing w:val="2"/>
        </w:rPr>
        <w:t xml:space="preserve"> </w:t>
      </w:r>
      <w:r>
        <w:t>лампочку</w:t>
      </w:r>
      <w:r>
        <w:rPr>
          <w:spacing w:val="-5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напряжения на ней;</w:t>
      </w:r>
    </w:p>
    <w:p w14:paraId="5326A463">
      <w:pPr>
        <w:pStyle w:val="7"/>
        <w:spacing w:before="41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исследование</w:t>
      </w:r>
      <w:r>
        <w:t xml:space="preserve"> </w:t>
      </w:r>
      <w:r>
        <w:rPr>
          <w:spacing w:val="-1"/>
        </w:rPr>
        <w:t>нагревания</w:t>
      </w:r>
      <w:r>
        <w:rPr>
          <w:spacing w:val="1"/>
        </w:rPr>
        <w:t xml:space="preserve"> </w:t>
      </w:r>
      <w:r>
        <w:t>воды нагревателем</w:t>
      </w:r>
      <w:r>
        <w:rPr>
          <w:spacing w:val="1"/>
        </w:rPr>
        <w:t xml:space="preserve"> </w:t>
      </w:r>
      <w:r>
        <w:t>небольшой</w:t>
      </w:r>
      <w:r>
        <w:rPr>
          <w:spacing w:val="2"/>
        </w:rPr>
        <w:t xml:space="preserve"> </w:t>
      </w:r>
      <w:r>
        <w:t>мощности;</w:t>
      </w:r>
    </w:p>
    <w:p w14:paraId="08EF4D89">
      <w:pPr>
        <w:pStyle w:val="7"/>
        <w:spacing w:before="43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исследование</w:t>
      </w:r>
      <w:r>
        <w:rPr>
          <w:spacing w:val="2"/>
        </w:rPr>
        <w:t xml:space="preserve"> </w:t>
      </w:r>
      <w:r>
        <w:rPr>
          <w:spacing w:val="-1"/>
        </w:rPr>
        <w:t>явления</w:t>
      </w:r>
      <w:r>
        <w:rPr>
          <w:spacing w:val="4"/>
        </w:rPr>
        <w:t xml:space="preserve"> </w:t>
      </w:r>
      <w:r>
        <w:rPr>
          <w:spacing w:val="-1"/>
        </w:rPr>
        <w:t>электромагнитной</w:t>
      </w:r>
      <w:r>
        <w:rPr>
          <w:spacing w:val="5"/>
        </w:rPr>
        <w:t xml:space="preserve"> </w:t>
      </w:r>
      <w:r>
        <w:t>индукции;</w:t>
      </w:r>
    </w:p>
    <w:p w14:paraId="3769C242">
      <w:pPr>
        <w:pStyle w:val="7"/>
        <w:spacing w:before="41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исследование</w:t>
      </w:r>
      <w:r>
        <w:t xml:space="preserve"> </w:t>
      </w:r>
      <w:r>
        <w:rPr>
          <w:spacing w:val="-1"/>
        </w:rPr>
        <w:t>зависимости</w:t>
      </w:r>
      <w:r>
        <w:rPr>
          <w:spacing w:val="7"/>
        </w:rPr>
        <w:t xml:space="preserve"> </w:t>
      </w:r>
      <w:r>
        <w:rPr>
          <w:spacing w:val="-1"/>
        </w:rPr>
        <w:t>угла</w:t>
      </w:r>
      <w:r>
        <w:t xml:space="preserve"> </w:t>
      </w:r>
      <w:r>
        <w:rPr>
          <w:spacing w:val="-1"/>
        </w:rPr>
        <w:t>преломления</w:t>
      </w:r>
      <w:r>
        <w:rPr>
          <w:spacing w:val="2"/>
        </w:rPr>
        <w:t xml:space="preserve"> </w:t>
      </w:r>
      <w:r>
        <w:t>от</w:t>
      </w:r>
      <w:r>
        <w:rPr>
          <w:spacing w:val="5"/>
        </w:rPr>
        <w:t xml:space="preserve"> </w:t>
      </w:r>
      <w:r>
        <w:t>угла падения;</w:t>
      </w:r>
    </w:p>
    <w:p w14:paraId="3104920E">
      <w:pPr>
        <w:pStyle w:val="7"/>
        <w:spacing w:before="41" w:line="276" w:lineRule="auto"/>
        <w:ind w:right="225"/>
        <w:jc w:val="left"/>
      </w:pPr>
      <w:r>
        <w:rPr>
          <w:spacing w:val="-1"/>
        </w:rPr>
        <w:t>– исследование</w:t>
      </w:r>
      <w:r>
        <w:t xml:space="preserve"> </w:t>
      </w:r>
      <w:r>
        <w:rPr>
          <w:spacing w:val="-1"/>
        </w:rPr>
        <w:t>зависимости</w:t>
      </w:r>
      <w:r>
        <w:t xml:space="preserve"> расстояния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линзы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изображения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расстояния</w:t>
      </w:r>
      <w:r>
        <w:rPr>
          <w:spacing w:val="60"/>
        </w:rPr>
        <w:t xml:space="preserve"> </w:t>
      </w:r>
      <w:r>
        <w:t>от</w:t>
      </w:r>
      <w:r>
        <w:rPr>
          <w:spacing w:val="-57"/>
        </w:rPr>
        <w:t xml:space="preserve"> </w:t>
      </w:r>
      <w:r>
        <w:t>линзы</w:t>
      </w:r>
      <w:r>
        <w:rPr>
          <w:spacing w:val="-2"/>
        </w:rPr>
        <w:t xml:space="preserve"> </w:t>
      </w:r>
      <w:r>
        <w:t>до предмета;</w:t>
      </w:r>
    </w:p>
    <w:p w14:paraId="7AAFDDFD">
      <w:pPr>
        <w:pStyle w:val="7"/>
        <w:spacing w:before="2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исследование</w:t>
      </w:r>
      <w:r>
        <w:rPr>
          <w:spacing w:val="1"/>
        </w:rPr>
        <w:t xml:space="preserve"> </w:t>
      </w:r>
      <w:r>
        <w:t>спектра</w:t>
      </w:r>
      <w:r>
        <w:rPr>
          <w:spacing w:val="2"/>
        </w:rPr>
        <w:t xml:space="preserve"> </w:t>
      </w:r>
      <w:r>
        <w:t>водорода;</w:t>
      </w:r>
    </w:p>
    <w:p w14:paraId="17398007">
      <w:pPr>
        <w:pStyle w:val="7"/>
        <w:spacing w:before="41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исследование</w:t>
      </w:r>
      <w:r>
        <w:t xml:space="preserve"> </w:t>
      </w:r>
      <w:r>
        <w:rPr>
          <w:spacing w:val="-1"/>
        </w:rPr>
        <w:t>движения</w:t>
      </w:r>
      <w:r>
        <w:rPr>
          <w:spacing w:val="1"/>
        </w:rPr>
        <w:t xml:space="preserve"> </w:t>
      </w:r>
      <w:r>
        <w:t>двойных</w:t>
      </w:r>
      <w:r>
        <w:rPr>
          <w:spacing w:val="3"/>
        </w:rPr>
        <w:t xml:space="preserve"> </w:t>
      </w:r>
      <w:r>
        <w:t>звезд</w:t>
      </w:r>
      <w:r>
        <w:rPr>
          <w:spacing w:val="1"/>
        </w:rPr>
        <w:t xml:space="preserve"> </w:t>
      </w:r>
      <w:r>
        <w:t>(по</w:t>
      </w:r>
      <w:r>
        <w:rPr>
          <w:spacing w:val="-1"/>
        </w:rPr>
        <w:t xml:space="preserve"> </w:t>
      </w:r>
      <w:r>
        <w:t>печатным</w:t>
      </w:r>
      <w:r>
        <w:rPr>
          <w:spacing w:val="-1"/>
        </w:rPr>
        <w:t xml:space="preserve"> </w:t>
      </w:r>
      <w:r>
        <w:t>материалам).</w:t>
      </w:r>
    </w:p>
    <w:p w14:paraId="5C72D3C3">
      <w:pPr>
        <w:pStyle w:val="7"/>
        <w:ind w:left="0" w:firstLine="0"/>
        <w:jc w:val="left"/>
        <w:rPr>
          <w:sz w:val="31"/>
        </w:rPr>
      </w:pPr>
    </w:p>
    <w:p w14:paraId="20CF8CA2">
      <w:pPr>
        <w:pStyle w:val="7"/>
        <w:spacing w:before="1"/>
        <w:ind w:left="966" w:firstLine="0"/>
        <w:jc w:val="left"/>
      </w:pPr>
      <w:r>
        <w:t>Проверка</w:t>
      </w:r>
      <w:r>
        <w:rPr>
          <w:spacing w:val="-3"/>
        </w:rPr>
        <w:t xml:space="preserve"> </w:t>
      </w:r>
      <w:r>
        <w:t>гипотез</w:t>
      </w:r>
      <w:r>
        <w:rPr>
          <w:spacing w:val="-2"/>
        </w:rPr>
        <w:t xml:space="preserve"> </w:t>
      </w:r>
      <w:r>
        <w:t>(в</w:t>
      </w:r>
      <w:r>
        <w:rPr>
          <w:spacing w:val="-4"/>
        </w:rPr>
        <w:t xml:space="preserve"> </w:t>
      </w:r>
      <w:r>
        <w:t>том</w:t>
      </w:r>
      <w:r>
        <w:rPr>
          <w:spacing w:val="-2"/>
        </w:rPr>
        <w:t xml:space="preserve"> </w:t>
      </w:r>
      <w:r>
        <w:t>числе</w:t>
      </w:r>
      <w:r>
        <w:rPr>
          <w:spacing w:val="-3"/>
        </w:rPr>
        <w:t xml:space="preserve"> </w:t>
      </w:r>
      <w:r>
        <w:t>имеются</w:t>
      </w:r>
      <w:r>
        <w:rPr>
          <w:spacing w:val="-2"/>
        </w:rPr>
        <w:t xml:space="preserve"> </w:t>
      </w:r>
      <w:r>
        <w:t>неверные):</w:t>
      </w:r>
    </w:p>
    <w:p w14:paraId="364CB8C7">
      <w:pPr>
        <w:pStyle w:val="7"/>
        <w:spacing w:before="43" w:line="276" w:lineRule="auto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при</w:t>
      </w:r>
      <w:r>
        <w:rPr>
          <w:spacing w:val="47"/>
        </w:rPr>
        <w:t xml:space="preserve"> </w:t>
      </w:r>
      <w:r>
        <w:rPr>
          <w:spacing w:val="-1"/>
        </w:rPr>
        <w:t>движении</w:t>
      </w:r>
      <w:r>
        <w:rPr>
          <w:spacing w:val="47"/>
        </w:rPr>
        <w:t xml:space="preserve"> </w:t>
      </w:r>
      <w:r>
        <w:rPr>
          <w:spacing w:val="-1"/>
        </w:rPr>
        <w:t>бруска</w:t>
      </w:r>
      <w:r>
        <w:rPr>
          <w:spacing w:val="51"/>
        </w:rPr>
        <w:t xml:space="preserve"> </w:t>
      </w:r>
      <w:r>
        <w:rPr>
          <w:spacing w:val="-1"/>
        </w:rPr>
        <w:t>по</w:t>
      </w:r>
      <w:r>
        <w:rPr>
          <w:spacing w:val="45"/>
        </w:rPr>
        <w:t xml:space="preserve"> </w:t>
      </w:r>
      <w:r>
        <w:rPr>
          <w:spacing w:val="-1"/>
        </w:rPr>
        <w:t>наклонной</w:t>
      </w:r>
      <w:r>
        <w:rPr>
          <w:spacing w:val="47"/>
        </w:rPr>
        <w:t xml:space="preserve"> </w:t>
      </w:r>
      <w:r>
        <w:t>плоскости</w:t>
      </w:r>
      <w:r>
        <w:rPr>
          <w:spacing w:val="48"/>
        </w:rPr>
        <w:t xml:space="preserve"> </w:t>
      </w:r>
      <w:r>
        <w:t>время</w:t>
      </w:r>
      <w:r>
        <w:rPr>
          <w:spacing w:val="46"/>
        </w:rPr>
        <w:t xml:space="preserve"> </w:t>
      </w:r>
      <w:r>
        <w:t>перемещения</w:t>
      </w:r>
      <w:r>
        <w:rPr>
          <w:spacing w:val="47"/>
        </w:rPr>
        <w:t xml:space="preserve"> </w:t>
      </w:r>
      <w:r>
        <w:t>на</w:t>
      </w:r>
      <w:r>
        <w:rPr>
          <w:spacing w:val="44"/>
        </w:rPr>
        <w:t xml:space="preserve"> </w:t>
      </w:r>
      <w:r>
        <w:t>определенное</w:t>
      </w:r>
      <w:r>
        <w:rPr>
          <w:spacing w:val="-57"/>
        </w:rPr>
        <w:t xml:space="preserve"> </w:t>
      </w:r>
      <w:r>
        <w:t>расстояния</w:t>
      </w:r>
      <w:r>
        <w:rPr>
          <w:spacing w:val="-1"/>
        </w:rPr>
        <w:t xml:space="preserve"> </w:t>
      </w:r>
      <w:r>
        <w:t>тем</w:t>
      </w:r>
      <w:r>
        <w:rPr>
          <w:spacing w:val="-1"/>
        </w:rPr>
        <w:t xml:space="preserve"> </w:t>
      </w:r>
      <w:r>
        <w:t>больше, чем</w:t>
      </w:r>
      <w:r>
        <w:rPr>
          <w:spacing w:val="-1"/>
        </w:rPr>
        <w:t xml:space="preserve"> </w:t>
      </w:r>
      <w:r>
        <w:t>больше</w:t>
      </w:r>
      <w:r>
        <w:rPr>
          <w:spacing w:val="-1"/>
        </w:rPr>
        <w:t xml:space="preserve"> </w:t>
      </w:r>
      <w:r>
        <w:t>масса</w:t>
      </w:r>
      <w:r>
        <w:rPr>
          <w:spacing w:val="-1"/>
        </w:rPr>
        <w:t xml:space="preserve"> </w:t>
      </w:r>
      <w:r>
        <w:t>бруска;</w:t>
      </w:r>
    </w:p>
    <w:p w14:paraId="4CCD03C5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7DA7E58A">
      <w:pPr>
        <w:pStyle w:val="7"/>
        <w:spacing w:before="68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при</w:t>
      </w:r>
      <w:r>
        <w:rPr>
          <w:spacing w:val="1"/>
        </w:rPr>
        <w:t xml:space="preserve"> </w:t>
      </w:r>
      <w:r>
        <w:rPr>
          <w:spacing w:val="-1"/>
        </w:rPr>
        <w:t>движении</w:t>
      </w:r>
      <w:r>
        <w:rPr>
          <w:spacing w:val="1"/>
        </w:rPr>
        <w:t xml:space="preserve"> </w:t>
      </w:r>
      <w:r>
        <w:rPr>
          <w:spacing w:val="-1"/>
        </w:rPr>
        <w:t>бруска</w:t>
      </w:r>
      <w:r>
        <w:t xml:space="preserve"> </w:t>
      </w:r>
      <w:r>
        <w:rPr>
          <w:spacing w:val="-1"/>
        </w:rPr>
        <w:t>по</w:t>
      </w:r>
      <w:r>
        <w:t xml:space="preserve"> </w:t>
      </w:r>
      <w:r>
        <w:rPr>
          <w:spacing w:val="-1"/>
        </w:rPr>
        <w:t xml:space="preserve">наклонной </w:t>
      </w:r>
      <w:r>
        <w:t>плоскости скорость</w:t>
      </w:r>
      <w:r>
        <w:rPr>
          <w:spacing w:val="1"/>
        </w:rPr>
        <w:t xml:space="preserve"> </w:t>
      </w:r>
      <w:r>
        <w:t>прямо пропорциональна</w:t>
      </w:r>
      <w:r>
        <w:rPr>
          <w:spacing w:val="1"/>
        </w:rPr>
        <w:t xml:space="preserve"> </w:t>
      </w:r>
      <w:r>
        <w:t>пути;</w:t>
      </w:r>
    </w:p>
    <w:p w14:paraId="0EB1B5EE">
      <w:pPr>
        <w:pStyle w:val="7"/>
        <w:spacing w:before="44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при</w:t>
      </w:r>
      <w:r>
        <w:rPr>
          <w:spacing w:val="1"/>
        </w:rPr>
        <w:t xml:space="preserve"> </w:t>
      </w:r>
      <w:r>
        <w:rPr>
          <w:spacing w:val="-1"/>
        </w:rPr>
        <w:t>затухании</w:t>
      </w:r>
      <w:r>
        <w:t xml:space="preserve"> </w:t>
      </w:r>
      <w:r>
        <w:rPr>
          <w:spacing w:val="-1"/>
        </w:rPr>
        <w:t>колебаний</w:t>
      </w:r>
      <w:r>
        <w:rPr>
          <w:spacing w:val="2"/>
        </w:rPr>
        <w:t xml:space="preserve"> </w:t>
      </w:r>
      <w:r>
        <w:rPr>
          <w:spacing w:val="-1"/>
        </w:rPr>
        <w:t>амплитуда</w:t>
      </w:r>
      <w:r>
        <w:t xml:space="preserve"> обратно пропорциональна</w:t>
      </w:r>
      <w:r>
        <w:rPr>
          <w:spacing w:val="1"/>
        </w:rPr>
        <w:t xml:space="preserve"> </w:t>
      </w:r>
      <w:r>
        <w:t>времени;</w:t>
      </w:r>
    </w:p>
    <w:p w14:paraId="63AA0064">
      <w:pPr>
        <w:pStyle w:val="7"/>
        <w:spacing w:before="41" w:line="276" w:lineRule="auto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квадрат</w:t>
      </w:r>
      <w:r>
        <w:rPr>
          <w:spacing w:val="32"/>
        </w:rPr>
        <w:t xml:space="preserve"> </w:t>
      </w:r>
      <w:r>
        <w:rPr>
          <w:spacing w:val="-1"/>
        </w:rPr>
        <w:t>среднего</w:t>
      </w:r>
      <w:r>
        <w:rPr>
          <w:spacing w:val="32"/>
        </w:rPr>
        <w:t xml:space="preserve"> </w:t>
      </w:r>
      <w:r>
        <w:rPr>
          <w:spacing w:val="-1"/>
        </w:rPr>
        <w:t>перемещения</w:t>
      </w:r>
      <w:r>
        <w:rPr>
          <w:spacing w:val="31"/>
        </w:rPr>
        <w:t xml:space="preserve"> </w:t>
      </w:r>
      <w:r>
        <w:rPr>
          <w:spacing w:val="-1"/>
        </w:rPr>
        <w:t>броуновской</w:t>
      </w:r>
      <w:r>
        <w:rPr>
          <w:spacing w:val="34"/>
        </w:rPr>
        <w:t xml:space="preserve"> </w:t>
      </w:r>
      <w:r>
        <w:t>частицы</w:t>
      </w:r>
      <w:r>
        <w:rPr>
          <w:spacing w:val="31"/>
        </w:rPr>
        <w:t xml:space="preserve"> </w:t>
      </w:r>
      <w:r>
        <w:t>прямо</w:t>
      </w:r>
      <w:r>
        <w:rPr>
          <w:spacing w:val="32"/>
        </w:rPr>
        <w:t xml:space="preserve"> </w:t>
      </w:r>
      <w:r>
        <w:t>пропорционален</w:t>
      </w:r>
      <w:r>
        <w:rPr>
          <w:spacing w:val="31"/>
        </w:rPr>
        <w:t xml:space="preserve"> </w:t>
      </w:r>
      <w:r>
        <w:t>времени</w:t>
      </w:r>
      <w:r>
        <w:rPr>
          <w:spacing w:val="-57"/>
        </w:rPr>
        <w:t xml:space="preserve"> </w:t>
      </w:r>
      <w:r>
        <w:t>наблюдения</w:t>
      </w:r>
      <w:r>
        <w:rPr>
          <w:spacing w:val="-1"/>
        </w:rPr>
        <w:t xml:space="preserve"> </w:t>
      </w:r>
      <w:r>
        <w:t>(по</w:t>
      </w:r>
      <w:r>
        <w:rPr>
          <w:spacing w:val="-2"/>
        </w:rPr>
        <w:t xml:space="preserve"> </w:t>
      </w:r>
      <w:r>
        <w:t>трекам</w:t>
      </w:r>
      <w:r>
        <w:rPr>
          <w:spacing w:val="-1"/>
        </w:rPr>
        <w:t xml:space="preserve"> </w:t>
      </w:r>
      <w:r>
        <w:t>Перрена);</w:t>
      </w:r>
    </w:p>
    <w:p w14:paraId="3ACDB3F7">
      <w:pPr>
        <w:pStyle w:val="7"/>
        <w:spacing w:line="275" w:lineRule="exact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скорость</w:t>
      </w:r>
      <w:r>
        <w:rPr>
          <w:spacing w:val="1"/>
        </w:rPr>
        <w:t xml:space="preserve"> </w:t>
      </w:r>
      <w:r>
        <w:rPr>
          <w:spacing w:val="-1"/>
        </w:rPr>
        <w:t>остывания</w:t>
      </w:r>
      <w:r>
        <w:rPr>
          <w:spacing w:val="2"/>
        </w:rPr>
        <w:t xml:space="preserve"> </w:t>
      </w:r>
      <w:r>
        <w:rPr>
          <w:spacing w:val="-1"/>
        </w:rPr>
        <w:t>воды линейно</w:t>
      </w:r>
      <w:r>
        <w:rPr>
          <w:spacing w:val="1"/>
        </w:rPr>
        <w:t xml:space="preserve"> </w:t>
      </w:r>
      <w:r>
        <w:t>зависит</w:t>
      </w:r>
      <w:r>
        <w:rPr>
          <w:spacing w:val="1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времени</w:t>
      </w:r>
      <w:r>
        <w:rPr>
          <w:spacing w:val="2"/>
        </w:rPr>
        <w:t xml:space="preserve"> </w:t>
      </w:r>
      <w:r>
        <w:t>остывания;</w:t>
      </w:r>
    </w:p>
    <w:p w14:paraId="38721B1B">
      <w:pPr>
        <w:pStyle w:val="7"/>
        <w:spacing w:before="43" w:line="276" w:lineRule="auto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напряжение</w:t>
      </w:r>
      <w:r>
        <w:rPr>
          <w:spacing w:val="34"/>
        </w:rPr>
        <w:t xml:space="preserve"> </w:t>
      </w:r>
      <w:r>
        <w:rPr>
          <w:spacing w:val="-1"/>
        </w:rPr>
        <w:t>при</w:t>
      </w:r>
      <w:r>
        <w:rPr>
          <w:spacing w:val="35"/>
        </w:rPr>
        <w:t xml:space="preserve"> </w:t>
      </w:r>
      <w:r>
        <w:rPr>
          <w:spacing w:val="-1"/>
        </w:rPr>
        <w:t>последовательном</w:t>
      </w:r>
      <w:r>
        <w:rPr>
          <w:spacing w:val="34"/>
        </w:rPr>
        <w:t xml:space="preserve"> </w:t>
      </w:r>
      <w:r>
        <w:t>включении</w:t>
      </w:r>
      <w:r>
        <w:rPr>
          <w:spacing w:val="37"/>
        </w:rPr>
        <w:t xml:space="preserve"> </w:t>
      </w:r>
      <w:r>
        <w:t>лампочки</w:t>
      </w:r>
      <w:r>
        <w:rPr>
          <w:spacing w:val="36"/>
        </w:rPr>
        <w:t xml:space="preserve"> </w:t>
      </w:r>
      <w:r>
        <w:t>и</w:t>
      </w:r>
      <w:r>
        <w:rPr>
          <w:spacing w:val="35"/>
        </w:rPr>
        <w:t xml:space="preserve"> </w:t>
      </w:r>
      <w:r>
        <w:t>резистора</w:t>
      </w:r>
      <w:r>
        <w:rPr>
          <w:spacing w:val="34"/>
        </w:rPr>
        <w:t xml:space="preserve"> </w:t>
      </w:r>
      <w:r>
        <w:t>не</w:t>
      </w:r>
      <w:r>
        <w:rPr>
          <w:spacing w:val="32"/>
        </w:rPr>
        <w:t xml:space="preserve"> </w:t>
      </w:r>
      <w:r>
        <w:t>равно</w:t>
      </w:r>
      <w:r>
        <w:rPr>
          <w:spacing w:val="35"/>
        </w:rPr>
        <w:t xml:space="preserve"> </w:t>
      </w:r>
      <w:r>
        <w:t>сумме</w:t>
      </w:r>
      <w:r>
        <w:rPr>
          <w:spacing w:val="-57"/>
        </w:rPr>
        <w:t xml:space="preserve"> </w:t>
      </w:r>
      <w:r>
        <w:t>напряжений на</w:t>
      </w:r>
      <w:r>
        <w:rPr>
          <w:spacing w:val="-1"/>
        </w:rPr>
        <w:t xml:space="preserve"> </w:t>
      </w:r>
      <w:r>
        <w:t>лампочке и</w:t>
      </w:r>
      <w:r>
        <w:rPr>
          <w:spacing w:val="1"/>
        </w:rPr>
        <w:t xml:space="preserve"> </w:t>
      </w:r>
      <w:r>
        <w:t>резисторе;</w:t>
      </w:r>
    </w:p>
    <w:p w14:paraId="1D2A0B4F">
      <w:pPr>
        <w:pStyle w:val="7"/>
        <w:spacing w:line="275" w:lineRule="exact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угол</w:t>
      </w:r>
      <w:r>
        <w:t xml:space="preserve"> </w:t>
      </w:r>
      <w:r>
        <w:rPr>
          <w:spacing w:val="-1"/>
        </w:rPr>
        <w:t>преломления</w:t>
      </w:r>
      <w:r>
        <w:rPr>
          <w:spacing w:val="2"/>
        </w:rPr>
        <w:t xml:space="preserve"> </w:t>
      </w:r>
      <w:r>
        <w:rPr>
          <w:spacing w:val="-1"/>
        </w:rPr>
        <w:t>прямо</w:t>
      </w:r>
      <w:r>
        <w:t xml:space="preserve"> пропорционален</w:t>
      </w:r>
      <w:r>
        <w:rPr>
          <w:spacing w:val="4"/>
        </w:rPr>
        <w:t xml:space="preserve"> </w:t>
      </w:r>
      <w:r>
        <w:t>углу</w:t>
      </w:r>
      <w:r>
        <w:rPr>
          <w:spacing w:val="-2"/>
        </w:rPr>
        <w:t xml:space="preserve"> </w:t>
      </w:r>
      <w:r>
        <w:t>падения;</w:t>
      </w:r>
    </w:p>
    <w:p w14:paraId="3CFC53BA">
      <w:pPr>
        <w:pStyle w:val="7"/>
        <w:spacing w:before="41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при</w:t>
      </w:r>
      <w:r>
        <w:rPr>
          <w:spacing w:val="1"/>
        </w:rPr>
        <w:t xml:space="preserve"> </w:t>
      </w:r>
      <w:r>
        <w:rPr>
          <w:spacing w:val="-1"/>
        </w:rPr>
        <w:t>плотном сложении двух</w:t>
      </w:r>
      <w:r>
        <w:rPr>
          <w:spacing w:val="2"/>
        </w:rPr>
        <w:t xml:space="preserve"> </w:t>
      </w:r>
      <w:r>
        <w:t>линз</w:t>
      </w:r>
      <w:r>
        <w:rPr>
          <w:spacing w:val="1"/>
        </w:rPr>
        <w:t xml:space="preserve"> </w:t>
      </w:r>
      <w:r>
        <w:t>оптические силы складываются;</w:t>
      </w:r>
    </w:p>
    <w:p w14:paraId="6D7E6AF9">
      <w:pPr>
        <w:pStyle w:val="7"/>
        <w:spacing w:before="3"/>
        <w:ind w:left="0" w:firstLine="0"/>
        <w:jc w:val="left"/>
        <w:rPr>
          <w:sz w:val="31"/>
        </w:rPr>
      </w:pPr>
    </w:p>
    <w:p w14:paraId="7AA90DED">
      <w:pPr>
        <w:pStyle w:val="7"/>
        <w:ind w:left="966" w:firstLine="0"/>
        <w:jc w:val="left"/>
      </w:pPr>
      <w:r>
        <w:t>Конструирование</w:t>
      </w:r>
      <w:r>
        <w:rPr>
          <w:spacing w:val="-7"/>
        </w:rPr>
        <w:t xml:space="preserve"> </w:t>
      </w:r>
      <w:r>
        <w:t>технических</w:t>
      </w:r>
      <w:r>
        <w:rPr>
          <w:spacing w:val="-3"/>
        </w:rPr>
        <w:t xml:space="preserve"> </w:t>
      </w:r>
      <w:r>
        <w:t>устройств:</w:t>
      </w:r>
    </w:p>
    <w:p w14:paraId="27884B2E">
      <w:pPr>
        <w:pStyle w:val="7"/>
        <w:spacing w:before="41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конструирование</w:t>
      </w:r>
      <w:r>
        <w:t xml:space="preserve"> наклонной</w:t>
      </w:r>
      <w:r>
        <w:rPr>
          <w:spacing w:val="-1"/>
        </w:rPr>
        <w:t xml:space="preserve"> </w:t>
      </w:r>
      <w:r>
        <w:t>плоскости</w:t>
      </w:r>
      <w:r>
        <w:rPr>
          <w:spacing w:val="3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заданным</w:t>
      </w:r>
      <w:r>
        <w:rPr>
          <w:spacing w:val="-1"/>
        </w:rPr>
        <w:t xml:space="preserve"> </w:t>
      </w:r>
      <w:r>
        <w:t>КПД;</w:t>
      </w:r>
    </w:p>
    <w:p w14:paraId="4AFD5D39">
      <w:pPr>
        <w:pStyle w:val="7"/>
        <w:spacing w:before="41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конструирование</w:t>
      </w:r>
      <w:r>
        <w:rPr>
          <w:spacing w:val="2"/>
        </w:rPr>
        <w:t xml:space="preserve"> </w:t>
      </w:r>
      <w:r>
        <w:t>рычажных</w:t>
      </w:r>
      <w:r>
        <w:rPr>
          <w:spacing w:val="3"/>
        </w:rPr>
        <w:t xml:space="preserve"> </w:t>
      </w:r>
      <w:r>
        <w:t>весов;</w:t>
      </w:r>
    </w:p>
    <w:p w14:paraId="608E37F5">
      <w:pPr>
        <w:pStyle w:val="7"/>
        <w:spacing w:before="43" w:line="276" w:lineRule="auto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конструирование</w:t>
      </w:r>
      <w:r>
        <w:rPr>
          <w:spacing w:val="39"/>
        </w:rPr>
        <w:t xml:space="preserve"> </w:t>
      </w:r>
      <w:r>
        <w:rPr>
          <w:spacing w:val="-1"/>
        </w:rPr>
        <w:t>наклонной</w:t>
      </w:r>
      <w:r>
        <w:rPr>
          <w:spacing w:val="37"/>
        </w:rPr>
        <w:t xml:space="preserve"> </w:t>
      </w:r>
      <w:r>
        <w:t>плоскости,</w:t>
      </w:r>
      <w:r>
        <w:rPr>
          <w:spacing w:val="35"/>
        </w:rPr>
        <w:t xml:space="preserve"> </w:t>
      </w:r>
      <w:r>
        <w:t>по</w:t>
      </w:r>
      <w:r>
        <w:rPr>
          <w:spacing w:val="34"/>
        </w:rPr>
        <w:t xml:space="preserve"> </w:t>
      </w:r>
      <w:r>
        <w:t>которой</w:t>
      </w:r>
      <w:r>
        <w:rPr>
          <w:spacing w:val="38"/>
        </w:rPr>
        <w:t xml:space="preserve"> </w:t>
      </w:r>
      <w:r>
        <w:t>брусок</w:t>
      </w:r>
      <w:r>
        <w:rPr>
          <w:spacing w:val="38"/>
        </w:rPr>
        <w:t xml:space="preserve"> </w:t>
      </w:r>
      <w:r>
        <w:t>движется</w:t>
      </w:r>
      <w:r>
        <w:rPr>
          <w:spacing w:val="37"/>
        </w:rPr>
        <w:t xml:space="preserve"> </w:t>
      </w:r>
      <w:r>
        <w:t>с</w:t>
      </w:r>
      <w:r>
        <w:rPr>
          <w:spacing w:val="36"/>
        </w:rPr>
        <w:t xml:space="preserve"> </w:t>
      </w:r>
      <w:r>
        <w:t>заданным</w:t>
      </w:r>
      <w:r>
        <w:rPr>
          <w:spacing w:val="-57"/>
        </w:rPr>
        <w:t xml:space="preserve"> </w:t>
      </w:r>
      <w:r>
        <w:t>ускорением;</w:t>
      </w:r>
    </w:p>
    <w:p w14:paraId="68AC6841">
      <w:pPr>
        <w:pStyle w:val="7"/>
        <w:spacing w:line="275" w:lineRule="exact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конструирование</w:t>
      </w:r>
      <w:r>
        <w:rPr>
          <w:spacing w:val="1"/>
        </w:rPr>
        <w:t xml:space="preserve"> </w:t>
      </w:r>
      <w:r>
        <w:t>электродвигателя;</w:t>
      </w:r>
    </w:p>
    <w:p w14:paraId="43A859E6">
      <w:pPr>
        <w:pStyle w:val="7"/>
        <w:spacing w:before="41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конструирование</w:t>
      </w:r>
      <w:r>
        <w:rPr>
          <w:spacing w:val="4"/>
        </w:rPr>
        <w:t xml:space="preserve"> </w:t>
      </w:r>
      <w:r>
        <w:t>трансформатора;</w:t>
      </w:r>
    </w:p>
    <w:p w14:paraId="1CEC9AED">
      <w:pPr>
        <w:pStyle w:val="7"/>
        <w:spacing w:before="43"/>
        <w:ind w:left="966" w:firstLine="0"/>
        <w:jc w:val="left"/>
      </w:pPr>
      <w:r>
        <w:rPr>
          <w:spacing w:val="-1"/>
        </w:rPr>
        <w:t>–</w:t>
      </w:r>
      <w:r>
        <w:rPr>
          <w:spacing w:val="-39"/>
        </w:rPr>
        <w:t xml:space="preserve"> </w:t>
      </w:r>
      <w:r>
        <w:rPr>
          <w:spacing w:val="-1"/>
        </w:rPr>
        <w:t>конструирование</w:t>
      </w:r>
      <w:r>
        <w:rPr>
          <w:spacing w:val="1"/>
        </w:rPr>
        <w:t xml:space="preserve"> </w:t>
      </w:r>
      <w:r>
        <w:t>модели</w:t>
      </w:r>
      <w:r>
        <w:rPr>
          <w:spacing w:val="1"/>
        </w:rPr>
        <w:t xml:space="preserve"> </w:t>
      </w:r>
      <w:r>
        <w:t>телескопа</w:t>
      </w:r>
      <w:r>
        <w:rPr>
          <w:spacing w:val="-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микроскопа.</w:t>
      </w:r>
    </w:p>
    <w:p w14:paraId="00ABFD9C">
      <w:pPr>
        <w:pStyle w:val="7"/>
        <w:ind w:left="0" w:firstLine="0"/>
        <w:jc w:val="left"/>
        <w:rPr>
          <w:sz w:val="26"/>
        </w:rPr>
      </w:pPr>
    </w:p>
    <w:p w14:paraId="781AE84B">
      <w:pPr>
        <w:pStyle w:val="19"/>
        <w:spacing w:before="229"/>
        <w:ind w:left="1108"/>
        <w:jc w:val="left"/>
      </w:pPr>
      <w:bookmarkStart w:id="41" w:name="_TOC_250029"/>
      <w:bookmarkEnd w:id="41"/>
      <w:r>
        <w:t>Химия</w:t>
      </w:r>
    </w:p>
    <w:p w14:paraId="6610A0D4">
      <w:pPr>
        <w:pStyle w:val="7"/>
        <w:spacing w:before="36" w:line="276" w:lineRule="auto"/>
        <w:ind w:right="223" w:firstLine="707"/>
      </w:pPr>
      <w:r>
        <w:t>В системе естественно-научного образования химия как</w:t>
      </w:r>
      <w:r>
        <w:rPr>
          <w:spacing w:val="1"/>
        </w:rPr>
        <w:t xml:space="preserve"> </w:t>
      </w:r>
      <w:r>
        <w:t>учебный предмет занимает</w:t>
      </w:r>
      <w:r>
        <w:rPr>
          <w:spacing w:val="1"/>
        </w:rPr>
        <w:t xml:space="preserve"> </w:t>
      </w:r>
      <w:r>
        <w:t>важное</w:t>
      </w:r>
      <w:r>
        <w:rPr>
          <w:spacing w:val="1"/>
        </w:rPr>
        <w:t xml:space="preserve"> </w:t>
      </w:r>
      <w:r>
        <w:t>место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познании</w:t>
      </w:r>
      <w:r>
        <w:rPr>
          <w:spacing w:val="1"/>
        </w:rPr>
        <w:t xml:space="preserve"> </w:t>
      </w:r>
      <w:r>
        <w:t>законов</w:t>
      </w:r>
      <w:r>
        <w:rPr>
          <w:spacing w:val="1"/>
        </w:rPr>
        <w:t xml:space="preserve"> </w:t>
      </w:r>
      <w:r>
        <w:t>природы,</w:t>
      </w:r>
      <w:r>
        <w:rPr>
          <w:spacing w:val="1"/>
        </w:rPr>
        <w:t xml:space="preserve"> </w:t>
      </w:r>
      <w:r>
        <w:t>формировании</w:t>
      </w:r>
      <w:r>
        <w:rPr>
          <w:spacing w:val="1"/>
        </w:rPr>
        <w:t xml:space="preserve"> </w:t>
      </w:r>
      <w:r>
        <w:t>научной</w:t>
      </w:r>
      <w:r>
        <w:rPr>
          <w:spacing w:val="1"/>
        </w:rPr>
        <w:t xml:space="preserve"> </w:t>
      </w:r>
      <w:r>
        <w:t>картины</w:t>
      </w:r>
      <w:r>
        <w:rPr>
          <w:spacing w:val="61"/>
        </w:rPr>
        <w:t xml:space="preserve"> </w:t>
      </w:r>
      <w:r>
        <w:t>мира,</w:t>
      </w:r>
      <w:r>
        <w:rPr>
          <w:spacing w:val="1"/>
        </w:rPr>
        <w:t xml:space="preserve"> </w:t>
      </w:r>
      <w:r>
        <w:t>химической</w:t>
      </w:r>
      <w:r>
        <w:rPr>
          <w:spacing w:val="1"/>
        </w:rPr>
        <w:t xml:space="preserve"> </w:t>
      </w:r>
      <w:r>
        <w:t>грамотности,</w:t>
      </w:r>
      <w:r>
        <w:rPr>
          <w:spacing w:val="1"/>
        </w:rPr>
        <w:t xml:space="preserve"> </w:t>
      </w:r>
      <w:r>
        <w:t>необходимой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повседневной</w:t>
      </w:r>
      <w:r>
        <w:rPr>
          <w:spacing w:val="1"/>
        </w:rPr>
        <w:t xml:space="preserve"> </w:t>
      </w:r>
      <w:r>
        <w:t>жизни,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здорового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безопасного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окружающей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среды</w:t>
      </w:r>
      <w:r>
        <w:rPr>
          <w:spacing w:val="1"/>
        </w:rPr>
        <w:t xml:space="preserve"> </w:t>
      </w:r>
      <w:r>
        <w:t>образа</w:t>
      </w:r>
      <w:r>
        <w:rPr>
          <w:spacing w:val="1"/>
        </w:rPr>
        <w:t xml:space="preserve"> </w:t>
      </w:r>
      <w:r>
        <w:t>жизни,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воспитании</w:t>
      </w:r>
      <w:r>
        <w:rPr>
          <w:spacing w:val="-57"/>
        </w:rPr>
        <w:t xml:space="preserve"> </w:t>
      </w:r>
      <w:r>
        <w:t>экологической культуры, формировании собственной позиции по отношению к химической</w:t>
      </w:r>
      <w:r>
        <w:rPr>
          <w:spacing w:val="1"/>
        </w:rPr>
        <w:t xml:space="preserve"> </w:t>
      </w:r>
      <w:r>
        <w:t>информации,</w:t>
      </w:r>
      <w:r>
        <w:rPr>
          <w:spacing w:val="-1"/>
        </w:rPr>
        <w:t xml:space="preserve"> </w:t>
      </w:r>
      <w:r>
        <w:t>получаемой из разных</w:t>
      </w:r>
      <w:r>
        <w:rPr>
          <w:spacing w:val="1"/>
        </w:rPr>
        <w:t xml:space="preserve"> </w:t>
      </w:r>
      <w:r>
        <w:t>источников.</w:t>
      </w:r>
    </w:p>
    <w:p w14:paraId="163DA4F8">
      <w:pPr>
        <w:pStyle w:val="7"/>
        <w:spacing w:before="2" w:line="276" w:lineRule="auto"/>
        <w:ind w:right="226" w:firstLine="707"/>
      </w:pPr>
      <w:r>
        <w:t>Успешность изучения учебного предмета связана с овладением основными понятиями</w:t>
      </w:r>
      <w:r>
        <w:rPr>
          <w:spacing w:val="1"/>
        </w:rPr>
        <w:t xml:space="preserve"> </w:t>
      </w:r>
      <w:r>
        <w:t>химии,</w:t>
      </w:r>
      <w:r>
        <w:rPr>
          <w:spacing w:val="1"/>
        </w:rPr>
        <w:t xml:space="preserve"> </w:t>
      </w:r>
      <w:r>
        <w:t>научными</w:t>
      </w:r>
      <w:r>
        <w:rPr>
          <w:spacing w:val="1"/>
        </w:rPr>
        <w:t xml:space="preserve"> </w:t>
      </w:r>
      <w:r>
        <w:t>фактами,</w:t>
      </w:r>
      <w:r>
        <w:rPr>
          <w:spacing w:val="1"/>
        </w:rPr>
        <w:t xml:space="preserve"> </w:t>
      </w:r>
      <w:r>
        <w:t>законами,</w:t>
      </w:r>
      <w:r>
        <w:rPr>
          <w:spacing w:val="1"/>
        </w:rPr>
        <w:t xml:space="preserve"> </w:t>
      </w:r>
      <w:r>
        <w:t>теориями,</w:t>
      </w:r>
      <w:r>
        <w:rPr>
          <w:spacing w:val="1"/>
        </w:rPr>
        <w:t xml:space="preserve"> </w:t>
      </w:r>
      <w:r>
        <w:t>применением</w:t>
      </w:r>
      <w:r>
        <w:rPr>
          <w:spacing w:val="1"/>
        </w:rPr>
        <w:t xml:space="preserve"> </w:t>
      </w:r>
      <w:r>
        <w:t>полученных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решении</w:t>
      </w:r>
      <w:r>
        <w:rPr>
          <w:spacing w:val="-1"/>
        </w:rPr>
        <w:t xml:space="preserve"> </w:t>
      </w:r>
      <w:r>
        <w:t>практических</w:t>
      </w:r>
      <w:r>
        <w:rPr>
          <w:spacing w:val="-1"/>
        </w:rPr>
        <w:t xml:space="preserve"> </w:t>
      </w:r>
      <w:r>
        <w:t>задач.</w:t>
      </w:r>
    </w:p>
    <w:p w14:paraId="08CC8C98">
      <w:pPr>
        <w:pStyle w:val="7"/>
        <w:spacing w:line="278" w:lineRule="auto"/>
        <w:ind w:right="227" w:firstLine="707"/>
      </w:pP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СОО</w:t>
      </w:r>
      <w:r>
        <w:rPr>
          <w:spacing w:val="1"/>
        </w:rPr>
        <w:t xml:space="preserve"> </w:t>
      </w:r>
      <w:r>
        <w:t>химия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изучаться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базовом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углубленном</w:t>
      </w:r>
      <w:r>
        <w:rPr>
          <w:spacing w:val="1"/>
        </w:rPr>
        <w:t xml:space="preserve"> </w:t>
      </w:r>
      <w:r>
        <w:t>уровнях.</w:t>
      </w:r>
    </w:p>
    <w:p w14:paraId="7672248B">
      <w:pPr>
        <w:pStyle w:val="7"/>
        <w:spacing w:line="276" w:lineRule="auto"/>
        <w:ind w:right="225" w:firstLine="707"/>
      </w:pPr>
      <w:r>
        <w:t>Изучение</w:t>
      </w:r>
      <w:r>
        <w:rPr>
          <w:spacing w:val="1"/>
        </w:rPr>
        <w:t xml:space="preserve"> </w:t>
      </w:r>
      <w:r>
        <w:t>химии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базовом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ориентировано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общеобразовательной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общекультурной</w:t>
      </w:r>
      <w:r>
        <w:rPr>
          <w:spacing w:val="-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выпускников.</w:t>
      </w:r>
    </w:p>
    <w:p w14:paraId="5BC0F530">
      <w:pPr>
        <w:pStyle w:val="7"/>
        <w:spacing w:line="276" w:lineRule="auto"/>
        <w:ind w:right="223" w:firstLine="707"/>
      </w:pPr>
      <w:r>
        <w:t>Содержание базового курса позволяет раскрыть ведущие идеи и отдельные положения,</w:t>
      </w:r>
      <w:r>
        <w:rPr>
          <w:spacing w:val="1"/>
        </w:rPr>
        <w:t xml:space="preserve"> </w:t>
      </w:r>
      <w:r>
        <w:t>важные в познавательном и мировоззренческом отношении: зависимость свойств веществ от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строения;</w:t>
      </w:r>
      <w:r>
        <w:rPr>
          <w:spacing w:val="1"/>
        </w:rPr>
        <w:t xml:space="preserve"> </w:t>
      </w:r>
      <w:r>
        <w:t>обусловленность</w:t>
      </w:r>
      <w:r>
        <w:rPr>
          <w:spacing w:val="1"/>
        </w:rPr>
        <w:t xml:space="preserve"> </w:t>
      </w:r>
      <w:r>
        <w:t>применения</w:t>
      </w:r>
      <w:r>
        <w:rPr>
          <w:spacing w:val="1"/>
        </w:rPr>
        <w:t xml:space="preserve"> </w:t>
      </w:r>
      <w:r>
        <w:t>веществ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свойствами;</w:t>
      </w:r>
      <w:r>
        <w:rPr>
          <w:spacing w:val="1"/>
        </w:rPr>
        <w:t xml:space="preserve"> </w:t>
      </w:r>
      <w:r>
        <w:t>материальное</w:t>
      </w:r>
      <w:r>
        <w:rPr>
          <w:spacing w:val="1"/>
        </w:rPr>
        <w:t xml:space="preserve"> </w:t>
      </w:r>
      <w:r>
        <w:t>единство</w:t>
      </w:r>
      <w:r>
        <w:rPr>
          <w:spacing w:val="1"/>
        </w:rPr>
        <w:t xml:space="preserve"> </w:t>
      </w:r>
      <w:r>
        <w:t>неорганических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органических</w:t>
      </w:r>
      <w:r>
        <w:rPr>
          <w:spacing w:val="1"/>
        </w:rPr>
        <w:t xml:space="preserve"> </w:t>
      </w:r>
      <w:r>
        <w:t>веществ;</w:t>
      </w:r>
      <w:r>
        <w:rPr>
          <w:spacing w:val="1"/>
        </w:rPr>
        <w:t xml:space="preserve"> </w:t>
      </w:r>
      <w:r>
        <w:t>возрастающая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химии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создании</w:t>
      </w:r>
      <w:r>
        <w:rPr>
          <w:spacing w:val="1"/>
        </w:rPr>
        <w:t xml:space="preserve"> </w:t>
      </w:r>
      <w:r>
        <w:t>новых</w:t>
      </w:r>
      <w:r>
        <w:rPr>
          <w:spacing w:val="1"/>
        </w:rPr>
        <w:t xml:space="preserve"> </w:t>
      </w:r>
      <w:r>
        <w:t>лекарств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материалов, в</w:t>
      </w:r>
      <w:r>
        <w:rPr>
          <w:spacing w:val="-1"/>
        </w:rPr>
        <w:t xml:space="preserve"> </w:t>
      </w:r>
      <w:r>
        <w:t>экономии</w:t>
      </w:r>
      <w:r>
        <w:rPr>
          <w:spacing w:val="-1"/>
        </w:rPr>
        <w:t xml:space="preserve"> </w:t>
      </w:r>
      <w:r>
        <w:t>сырья, охране</w:t>
      </w:r>
      <w:r>
        <w:rPr>
          <w:spacing w:val="-1"/>
        </w:rPr>
        <w:t xml:space="preserve"> </w:t>
      </w:r>
      <w:r>
        <w:t>окружающей</w:t>
      </w:r>
      <w:r>
        <w:rPr>
          <w:spacing w:val="-1"/>
        </w:rPr>
        <w:t xml:space="preserve"> </w:t>
      </w:r>
      <w:r>
        <w:t>среды.</w:t>
      </w:r>
    </w:p>
    <w:p w14:paraId="54729B87">
      <w:pPr>
        <w:pStyle w:val="7"/>
        <w:spacing w:line="276" w:lineRule="auto"/>
        <w:ind w:right="226" w:firstLine="707"/>
      </w:pPr>
      <w:r>
        <w:t>Изучение</w:t>
      </w:r>
      <w:r>
        <w:rPr>
          <w:spacing w:val="11"/>
        </w:rPr>
        <w:t xml:space="preserve"> </w:t>
      </w:r>
      <w:r>
        <w:t>химии</w:t>
      </w:r>
      <w:r>
        <w:rPr>
          <w:spacing w:val="9"/>
        </w:rPr>
        <w:t xml:space="preserve"> </w:t>
      </w:r>
      <w:r>
        <w:t>на</w:t>
      </w:r>
      <w:r>
        <w:rPr>
          <w:spacing w:val="12"/>
        </w:rPr>
        <w:t xml:space="preserve"> </w:t>
      </w:r>
      <w:r>
        <w:t>углубленном</w:t>
      </w:r>
      <w:r>
        <w:rPr>
          <w:spacing w:val="15"/>
        </w:rPr>
        <w:t xml:space="preserve"> </w:t>
      </w:r>
      <w:r>
        <w:t>уровне</w:t>
      </w:r>
      <w:r>
        <w:rPr>
          <w:spacing w:val="10"/>
        </w:rPr>
        <w:t xml:space="preserve"> </w:t>
      </w:r>
      <w:r>
        <w:t>предполагает</w:t>
      </w:r>
      <w:r>
        <w:rPr>
          <w:spacing w:val="11"/>
        </w:rPr>
        <w:t xml:space="preserve"> </w:t>
      </w:r>
      <w:r>
        <w:t>полное</w:t>
      </w:r>
      <w:r>
        <w:rPr>
          <w:spacing w:val="10"/>
        </w:rPr>
        <w:t xml:space="preserve"> </w:t>
      </w:r>
      <w:r>
        <w:t>освоение</w:t>
      </w:r>
      <w:r>
        <w:rPr>
          <w:spacing w:val="10"/>
        </w:rPr>
        <w:t xml:space="preserve"> </w:t>
      </w:r>
      <w:r>
        <w:t>базового</w:t>
      </w:r>
      <w:r>
        <w:rPr>
          <w:spacing w:val="10"/>
        </w:rPr>
        <w:t xml:space="preserve"> </w:t>
      </w:r>
      <w:r>
        <w:t>курса</w:t>
      </w:r>
      <w:r>
        <w:rPr>
          <w:spacing w:val="-58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включает</w:t>
      </w:r>
      <w:r>
        <w:rPr>
          <w:spacing w:val="1"/>
        </w:rPr>
        <w:t xml:space="preserve"> </w:t>
      </w:r>
      <w:r>
        <w:t>расширение</w:t>
      </w:r>
      <w:r>
        <w:rPr>
          <w:spacing w:val="1"/>
        </w:rPr>
        <w:t xml:space="preserve"> </w:t>
      </w:r>
      <w:r>
        <w:t>предметных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содержания,</w:t>
      </w:r>
      <w:r>
        <w:rPr>
          <w:spacing w:val="1"/>
        </w:rPr>
        <w:t xml:space="preserve"> </w:t>
      </w:r>
      <w:r>
        <w:t>ориентированное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подготовку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последующему</w:t>
      </w:r>
      <w:r>
        <w:rPr>
          <w:spacing w:val="1"/>
        </w:rPr>
        <w:t xml:space="preserve"> </w:t>
      </w:r>
      <w:r>
        <w:t>профессиональному</w:t>
      </w:r>
      <w:r>
        <w:rPr>
          <w:spacing w:val="1"/>
        </w:rPr>
        <w:t xml:space="preserve"> </w:t>
      </w:r>
      <w:r>
        <w:t>образованию;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индивидуальных</w:t>
      </w:r>
      <w:r>
        <w:rPr>
          <w:spacing w:val="1"/>
        </w:rPr>
        <w:t xml:space="preserve"> </w:t>
      </w:r>
      <w:r>
        <w:t>способностей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путем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глубокого,</w:t>
      </w:r>
      <w:r>
        <w:rPr>
          <w:spacing w:val="1"/>
        </w:rPr>
        <w:t xml:space="preserve"> </w:t>
      </w:r>
      <w:r>
        <w:t>чем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предусматривается</w:t>
      </w:r>
      <w:r>
        <w:rPr>
          <w:spacing w:val="1"/>
        </w:rPr>
        <w:t xml:space="preserve"> </w:t>
      </w:r>
      <w:r>
        <w:t>базовым</w:t>
      </w:r>
      <w:r>
        <w:rPr>
          <w:spacing w:val="1"/>
        </w:rPr>
        <w:t xml:space="preserve"> </w:t>
      </w:r>
      <w:r>
        <w:t>курсом, освоения основ наук, систематических знаний; умение применять полученные знания</w:t>
      </w:r>
      <w:r>
        <w:rPr>
          <w:spacing w:val="1"/>
        </w:rPr>
        <w:t xml:space="preserve"> </w:t>
      </w:r>
      <w:r>
        <w:t>для</w:t>
      </w:r>
      <w:r>
        <w:rPr>
          <w:spacing w:val="38"/>
        </w:rPr>
        <w:t xml:space="preserve"> </w:t>
      </w:r>
      <w:r>
        <w:t>решения</w:t>
      </w:r>
      <w:r>
        <w:rPr>
          <w:spacing w:val="37"/>
        </w:rPr>
        <w:t xml:space="preserve"> </w:t>
      </w:r>
      <w:r>
        <w:t>практических</w:t>
      </w:r>
      <w:r>
        <w:rPr>
          <w:spacing w:val="39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учебно-исследовательских</w:t>
      </w:r>
      <w:r>
        <w:rPr>
          <w:spacing w:val="39"/>
        </w:rPr>
        <w:t xml:space="preserve"> </w:t>
      </w:r>
      <w:r>
        <w:t>задач</w:t>
      </w:r>
      <w:r>
        <w:rPr>
          <w:spacing w:val="36"/>
        </w:rPr>
        <w:t xml:space="preserve"> </w:t>
      </w:r>
      <w:r>
        <w:t>в</w:t>
      </w:r>
      <w:r>
        <w:rPr>
          <w:spacing w:val="37"/>
        </w:rPr>
        <w:t xml:space="preserve"> </w:t>
      </w:r>
      <w:r>
        <w:t>измененной,</w:t>
      </w:r>
      <w:r>
        <w:rPr>
          <w:spacing w:val="37"/>
        </w:rPr>
        <w:t xml:space="preserve"> </w:t>
      </w:r>
      <w:r>
        <w:t>нестандартной</w:t>
      </w:r>
    </w:p>
    <w:p w14:paraId="3830FDFA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12C383ED">
      <w:pPr>
        <w:pStyle w:val="7"/>
        <w:spacing w:before="68" w:line="276" w:lineRule="auto"/>
        <w:ind w:right="226" w:firstLine="0"/>
      </w:pPr>
      <w:r>
        <w:t>ситуации; умение систематизировать и обобщать полученные знания. Изучение предмета на</w:t>
      </w:r>
      <w:r>
        <w:rPr>
          <w:spacing w:val="1"/>
        </w:rPr>
        <w:t xml:space="preserve"> </w:t>
      </w:r>
      <w:r>
        <w:t>углубленном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сформировать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анализировать,</w:t>
      </w:r>
      <w:r>
        <w:rPr>
          <w:spacing w:val="1"/>
        </w:rPr>
        <w:t xml:space="preserve"> </w:t>
      </w:r>
      <w:r>
        <w:t>прогнозировать и оценивать с позиции экологической безопасности последствия бытовой и</w:t>
      </w:r>
      <w:r>
        <w:rPr>
          <w:spacing w:val="1"/>
        </w:rPr>
        <w:t xml:space="preserve"> </w:t>
      </w:r>
      <w:r>
        <w:t>производственной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человека,</w:t>
      </w:r>
      <w:r>
        <w:rPr>
          <w:spacing w:val="1"/>
        </w:rPr>
        <w:t xml:space="preserve"> </w:t>
      </w:r>
      <w:r>
        <w:t>связанной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получением,</w:t>
      </w:r>
      <w:r>
        <w:rPr>
          <w:spacing w:val="1"/>
        </w:rPr>
        <w:t xml:space="preserve"> </w:t>
      </w:r>
      <w:r>
        <w:t>применением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переработкой</w:t>
      </w:r>
      <w:r>
        <w:rPr>
          <w:spacing w:val="-1"/>
        </w:rPr>
        <w:t xml:space="preserve"> </w:t>
      </w:r>
      <w:r>
        <w:t>веществ.</w:t>
      </w:r>
    </w:p>
    <w:p w14:paraId="1E90460C">
      <w:pPr>
        <w:pStyle w:val="7"/>
        <w:spacing w:before="3" w:line="276" w:lineRule="auto"/>
        <w:ind w:right="224" w:firstLine="707"/>
      </w:pPr>
      <w:r>
        <w:t>Изучение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«Химия»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научного</w:t>
      </w:r>
      <w:r>
        <w:rPr>
          <w:spacing w:val="1"/>
        </w:rPr>
        <w:t xml:space="preserve"> </w:t>
      </w:r>
      <w:r>
        <w:t>мировоззрения, освоения общенаучных методов познания, а также практического применения</w:t>
      </w:r>
      <w:r>
        <w:rPr>
          <w:spacing w:val="1"/>
        </w:rPr>
        <w:t xml:space="preserve"> </w:t>
      </w:r>
      <w:r>
        <w:t>научных знаний основано на межпредметных связях с предметами областей естественных,</w:t>
      </w:r>
      <w:r>
        <w:rPr>
          <w:spacing w:val="1"/>
        </w:rPr>
        <w:t xml:space="preserve"> </w:t>
      </w:r>
      <w:r>
        <w:t>математических</w:t>
      </w:r>
      <w:r>
        <w:rPr>
          <w:spacing w:val="-2"/>
        </w:rPr>
        <w:t xml:space="preserve"> </w:t>
      </w:r>
      <w:r>
        <w:t>и гуманитарных</w:t>
      </w:r>
      <w:r>
        <w:rPr>
          <w:spacing w:val="-1"/>
        </w:rPr>
        <w:t xml:space="preserve"> </w:t>
      </w:r>
      <w:r>
        <w:t>наук.</w:t>
      </w:r>
    </w:p>
    <w:p w14:paraId="2E986CAB">
      <w:pPr>
        <w:pStyle w:val="7"/>
        <w:spacing w:line="276" w:lineRule="auto"/>
        <w:ind w:right="230" w:firstLine="707"/>
      </w:pPr>
      <w:r>
        <w:t>Примерная программа учебного предмета «Химия» составлена на основе модульного</w:t>
      </w:r>
      <w:r>
        <w:rPr>
          <w:spacing w:val="1"/>
        </w:rPr>
        <w:t xml:space="preserve"> </w:t>
      </w:r>
      <w:r>
        <w:t>принципа</w:t>
      </w:r>
      <w:r>
        <w:rPr>
          <w:spacing w:val="1"/>
        </w:rPr>
        <w:t xml:space="preserve"> </w:t>
      </w:r>
      <w:r>
        <w:t>построения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материала,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определяет</w:t>
      </w:r>
      <w:r>
        <w:rPr>
          <w:spacing w:val="1"/>
        </w:rPr>
        <w:t xml:space="preserve"> </w:t>
      </w:r>
      <w:r>
        <w:t>количество</w:t>
      </w:r>
      <w:r>
        <w:rPr>
          <w:spacing w:val="1"/>
        </w:rPr>
        <w:t xml:space="preserve"> </w:t>
      </w:r>
      <w:r>
        <w:t>часов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изучение</w:t>
      </w:r>
      <w:r>
        <w:rPr>
          <w:spacing w:val="1"/>
        </w:rPr>
        <w:t xml:space="preserve"> </w:t>
      </w:r>
      <w:r>
        <w:t>учебного предмета и классы, в которых предмет может изучаться. Курсивом в примерных</w:t>
      </w:r>
      <w:r>
        <w:rPr>
          <w:spacing w:val="1"/>
        </w:rPr>
        <w:t xml:space="preserve"> </w:t>
      </w:r>
      <w:r>
        <w:t>учебных программах выделены элементы содержания, относящиеся к результатам, которым</w:t>
      </w:r>
      <w:r>
        <w:rPr>
          <w:spacing w:val="1"/>
        </w:rPr>
        <w:t xml:space="preserve"> </w:t>
      </w:r>
      <w:r>
        <w:t>обучающиеся</w:t>
      </w:r>
      <w:r>
        <w:rPr>
          <w:spacing w:val="3"/>
        </w:rPr>
        <w:t xml:space="preserve"> </w:t>
      </w:r>
      <w:r>
        <w:t>«получат возможность</w:t>
      </w:r>
      <w:r>
        <w:rPr>
          <w:spacing w:val="1"/>
        </w:rPr>
        <w:t xml:space="preserve"> </w:t>
      </w:r>
      <w:r>
        <w:t>научиться».</w:t>
      </w:r>
    </w:p>
    <w:p w14:paraId="6B72C407">
      <w:pPr>
        <w:pStyle w:val="7"/>
        <w:spacing w:line="276" w:lineRule="auto"/>
        <w:ind w:right="221" w:firstLine="707"/>
      </w:pPr>
      <w:r>
        <w:t>Примерная программа учитывает возможность получения знаний в том числе через</w:t>
      </w:r>
      <w:r>
        <w:rPr>
          <w:spacing w:val="1"/>
        </w:rPr>
        <w:t xml:space="preserve"> </w:t>
      </w:r>
      <w:r>
        <w:t>практическую</w:t>
      </w:r>
      <w:r>
        <w:rPr>
          <w:spacing w:val="1"/>
        </w:rPr>
        <w:t xml:space="preserve"> </w:t>
      </w:r>
      <w:r>
        <w:t>деятельность.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программе</w:t>
      </w:r>
      <w:r>
        <w:rPr>
          <w:spacing w:val="1"/>
        </w:rPr>
        <w:t xml:space="preserve"> </w:t>
      </w:r>
      <w:r>
        <w:t>содержится</w:t>
      </w:r>
      <w:r>
        <w:rPr>
          <w:spacing w:val="1"/>
        </w:rPr>
        <w:t xml:space="preserve"> </w:t>
      </w:r>
      <w:r>
        <w:t>примерный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практических</w:t>
      </w:r>
      <w:r>
        <w:rPr>
          <w:spacing w:val="1"/>
        </w:rPr>
        <w:t xml:space="preserve"> </w:t>
      </w:r>
      <w:r>
        <w:t>работ.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составлении</w:t>
      </w:r>
      <w:r>
        <w:rPr>
          <w:spacing w:val="1"/>
        </w:rPr>
        <w:t xml:space="preserve"> </w:t>
      </w:r>
      <w:r>
        <w:t>рабочей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учитель</w:t>
      </w:r>
      <w:r>
        <w:rPr>
          <w:spacing w:val="1"/>
        </w:rPr>
        <w:t xml:space="preserve"> </w:t>
      </w:r>
      <w:r>
        <w:t>вправе</w:t>
      </w:r>
      <w:r>
        <w:rPr>
          <w:spacing w:val="1"/>
        </w:rPr>
        <w:t xml:space="preserve"> </w:t>
      </w:r>
      <w:r>
        <w:t>выбрать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перечня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считает</w:t>
      </w:r>
      <w:r>
        <w:rPr>
          <w:spacing w:val="1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целесообразными,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необходимости</w:t>
      </w:r>
      <w:r>
        <w:rPr>
          <w:spacing w:val="61"/>
        </w:rPr>
        <w:t xml:space="preserve"> </w:t>
      </w:r>
      <w:r>
        <w:t>достижения</w:t>
      </w:r>
      <w:r>
        <w:rPr>
          <w:spacing w:val="-57"/>
        </w:rPr>
        <w:t xml:space="preserve"> </w:t>
      </w:r>
      <w:r>
        <w:t>предметных результатов.</w:t>
      </w:r>
    </w:p>
    <w:p w14:paraId="04A8F3EE">
      <w:pPr>
        <w:pStyle w:val="7"/>
        <w:ind w:left="0" w:firstLine="0"/>
        <w:jc w:val="left"/>
        <w:rPr>
          <w:sz w:val="26"/>
        </w:rPr>
      </w:pPr>
    </w:p>
    <w:p w14:paraId="39950FAB">
      <w:pPr>
        <w:pStyle w:val="19"/>
        <w:spacing w:before="188"/>
        <w:ind w:left="1108"/>
      </w:pPr>
      <w:r>
        <w:t>Базовый</w:t>
      </w:r>
      <w:r>
        <w:rPr>
          <w:spacing w:val="-1"/>
        </w:rPr>
        <w:t xml:space="preserve"> </w:t>
      </w:r>
      <w:r>
        <w:t>уровень</w:t>
      </w:r>
    </w:p>
    <w:p w14:paraId="454F20C3">
      <w:pPr>
        <w:spacing w:before="43"/>
        <w:ind w:left="1108"/>
        <w:jc w:val="both"/>
        <w:rPr>
          <w:b/>
          <w:sz w:val="24"/>
        </w:rPr>
      </w:pPr>
      <w:r>
        <w:rPr>
          <w:b/>
          <w:sz w:val="24"/>
        </w:rPr>
        <w:t>Основы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органической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химии</w:t>
      </w:r>
    </w:p>
    <w:p w14:paraId="6BCD52F2">
      <w:pPr>
        <w:pStyle w:val="7"/>
        <w:spacing w:before="36"/>
        <w:ind w:left="966" w:firstLine="0"/>
      </w:pPr>
      <w:r>
        <w:t>Появление</w:t>
      </w:r>
      <w:r>
        <w:rPr>
          <w:spacing w:val="47"/>
        </w:rPr>
        <w:t xml:space="preserve"> </w:t>
      </w:r>
      <w:r>
        <w:t>и</w:t>
      </w:r>
      <w:r>
        <w:rPr>
          <w:spacing w:val="50"/>
        </w:rPr>
        <w:t xml:space="preserve"> </w:t>
      </w:r>
      <w:r>
        <w:t>развитие</w:t>
      </w:r>
      <w:r>
        <w:rPr>
          <w:spacing w:val="48"/>
        </w:rPr>
        <w:t xml:space="preserve"> </w:t>
      </w:r>
      <w:r>
        <w:t>органической</w:t>
      </w:r>
      <w:r>
        <w:rPr>
          <w:spacing w:val="47"/>
        </w:rPr>
        <w:t xml:space="preserve"> </w:t>
      </w:r>
      <w:r>
        <w:t>химии</w:t>
      </w:r>
      <w:r>
        <w:rPr>
          <w:spacing w:val="48"/>
        </w:rPr>
        <w:t xml:space="preserve"> </w:t>
      </w:r>
      <w:r>
        <w:t>как</w:t>
      </w:r>
      <w:r>
        <w:rPr>
          <w:spacing w:val="50"/>
        </w:rPr>
        <w:t xml:space="preserve"> </w:t>
      </w:r>
      <w:r>
        <w:t>науки.</w:t>
      </w:r>
      <w:r>
        <w:rPr>
          <w:spacing w:val="49"/>
        </w:rPr>
        <w:t xml:space="preserve"> </w:t>
      </w:r>
      <w:r>
        <w:t>Предмет</w:t>
      </w:r>
      <w:r>
        <w:rPr>
          <w:spacing w:val="49"/>
        </w:rPr>
        <w:t xml:space="preserve"> </w:t>
      </w:r>
      <w:r>
        <w:t>органической</w:t>
      </w:r>
      <w:r>
        <w:rPr>
          <w:spacing w:val="50"/>
        </w:rPr>
        <w:t xml:space="preserve"> </w:t>
      </w:r>
      <w:r>
        <w:t>химии.</w:t>
      </w:r>
    </w:p>
    <w:p w14:paraId="2365B55F">
      <w:pPr>
        <w:pStyle w:val="7"/>
        <w:spacing w:before="41"/>
        <w:ind w:firstLine="0"/>
      </w:pPr>
      <w:r>
        <w:t>Место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значение</w:t>
      </w:r>
      <w:r>
        <w:rPr>
          <w:spacing w:val="-4"/>
        </w:rPr>
        <w:t xml:space="preserve"> </w:t>
      </w:r>
      <w:r>
        <w:t>органической</w:t>
      </w:r>
      <w:r>
        <w:rPr>
          <w:spacing w:val="-3"/>
        </w:rPr>
        <w:t xml:space="preserve"> </w:t>
      </w:r>
      <w:r>
        <w:t>химии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системе</w:t>
      </w:r>
      <w:r>
        <w:rPr>
          <w:spacing w:val="-4"/>
        </w:rPr>
        <w:t xml:space="preserve"> </w:t>
      </w:r>
      <w:r>
        <w:t>естественных</w:t>
      </w:r>
      <w:r>
        <w:rPr>
          <w:spacing w:val="-2"/>
        </w:rPr>
        <w:t xml:space="preserve"> </w:t>
      </w:r>
      <w:r>
        <w:t>наук.</w:t>
      </w:r>
    </w:p>
    <w:p w14:paraId="1FA963DD">
      <w:pPr>
        <w:pStyle w:val="7"/>
        <w:spacing w:before="41" w:line="276" w:lineRule="auto"/>
        <w:ind w:right="225"/>
      </w:pPr>
      <w:r>
        <w:t>Химическое</w:t>
      </w:r>
      <w:r>
        <w:rPr>
          <w:spacing w:val="1"/>
        </w:rPr>
        <w:t xml:space="preserve"> </w:t>
      </w:r>
      <w:r>
        <w:t>строение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соединения</w:t>
      </w:r>
      <w:r>
        <w:rPr>
          <w:spacing w:val="1"/>
        </w:rPr>
        <w:t xml:space="preserve"> </w:t>
      </w:r>
      <w:r>
        <w:t>атомов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молекуле</w:t>
      </w:r>
      <w:r>
        <w:rPr>
          <w:spacing w:val="1"/>
        </w:rPr>
        <w:t xml:space="preserve"> </w:t>
      </w:r>
      <w:r>
        <w:t>согласно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валентности. Основные положения теории химического строения органических соединений</w:t>
      </w:r>
      <w:r>
        <w:rPr>
          <w:spacing w:val="1"/>
        </w:rPr>
        <w:t xml:space="preserve"> </w:t>
      </w:r>
      <w:r>
        <w:t>А.М. Бутлерова. Углеродный скелет органической молекулы. Кратность химической связи.</w:t>
      </w:r>
      <w:r>
        <w:rPr>
          <w:spacing w:val="1"/>
        </w:rPr>
        <w:t xml:space="preserve"> </w:t>
      </w:r>
      <w:r>
        <w:t>Зависимость</w:t>
      </w:r>
      <w:r>
        <w:rPr>
          <w:spacing w:val="1"/>
        </w:rPr>
        <w:t xml:space="preserve"> </w:t>
      </w:r>
      <w:r>
        <w:t>свойств</w:t>
      </w:r>
      <w:r>
        <w:rPr>
          <w:spacing w:val="1"/>
        </w:rPr>
        <w:t xml:space="preserve"> </w:t>
      </w:r>
      <w:r>
        <w:t>веществ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химического</w:t>
      </w:r>
      <w:r>
        <w:rPr>
          <w:spacing w:val="1"/>
        </w:rPr>
        <w:t xml:space="preserve"> </w:t>
      </w:r>
      <w:r>
        <w:t>строения</w:t>
      </w:r>
      <w:r>
        <w:rPr>
          <w:spacing w:val="1"/>
        </w:rPr>
        <w:t xml:space="preserve"> </w:t>
      </w:r>
      <w:r>
        <w:t>молекул.</w:t>
      </w:r>
      <w:r>
        <w:rPr>
          <w:spacing w:val="1"/>
        </w:rPr>
        <w:t xml:space="preserve"> </w:t>
      </w:r>
      <w:r>
        <w:t>Изомерия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изомеры.</w:t>
      </w:r>
      <w:r>
        <w:rPr>
          <w:spacing w:val="1"/>
        </w:rPr>
        <w:t xml:space="preserve"> </w:t>
      </w:r>
      <w:r>
        <w:t>Понятие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функциональной</w:t>
      </w:r>
      <w:r>
        <w:rPr>
          <w:spacing w:val="1"/>
        </w:rPr>
        <w:t xml:space="preserve"> </w:t>
      </w:r>
      <w:r>
        <w:t>группе.</w:t>
      </w:r>
      <w:r>
        <w:rPr>
          <w:spacing w:val="1"/>
        </w:rPr>
        <w:t xml:space="preserve"> </w:t>
      </w:r>
      <w:r>
        <w:t>Принципы</w:t>
      </w:r>
      <w:r>
        <w:rPr>
          <w:spacing w:val="1"/>
        </w:rPr>
        <w:t xml:space="preserve"> </w:t>
      </w:r>
      <w:r>
        <w:t>классификации</w:t>
      </w:r>
      <w:r>
        <w:rPr>
          <w:spacing w:val="1"/>
        </w:rPr>
        <w:t xml:space="preserve"> </w:t>
      </w:r>
      <w:r>
        <w:t>органических</w:t>
      </w:r>
      <w:r>
        <w:rPr>
          <w:spacing w:val="1"/>
        </w:rPr>
        <w:t xml:space="preserve"> </w:t>
      </w:r>
      <w:r>
        <w:t>соединений.</w:t>
      </w:r>
      <w:r>
        <w:rPr>
          <w:spacing w:val="1"/>
        </w:rPr>
        <w:t xml:space="preserve"> </w:t>
      </w:r>
      <w:r>
        <w:t>Систематическая</w:t>
      </w:r>
      <w:r>
        <w:rPr>
          <w:spacing w:val="1"/>
        </w:rPr>
        <w:t xml:space="preserve"> </w:t>
      </w:r>
      <w:r>
        <w:t>международная</w:t>
      </w:r>
      <w:r>
        <w:rPr>
          <w:spacing w:val="1"/>
        </w:rPr>
        <w:t xml:space="preserve"> </w:t>
      </w:r>
      <w:r>
        <w:t>номенклатура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принципы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названий</w:t>
      </w:r>
      <w:r>
        <w:rPr>
          <w:spacing w:val="1"/>
        </w:rPr>
        <w:t xml:space="preserve"> </w:t>
      </w:r>
      <w:r>
        <w:t>органических</w:t>
      </w:r>
      <w:r>
        <w:rPr>
          <w:spacing w:val="1"/>
        </w:rPr>
        <w:t xml:space="preserve"> </w:t>
      </w:r>
      <w:r>
        <w:t>соединений.</w:t>
      </w:r>
    </w:p>
    <w:p w14:paraId="0DA5CAB2">
      <w:pPr>
        <w:pStyle w:val="7"/>
        <w:spacing w:before="1" w:line="276" w:lineRule="auto"/>
        <w:ind w:right="224"/>
        <w:rPr>
          <w:i/>
        </w:rPr>
      </w:pPr>
      <w:r>
        <w:t>Алканы.</w:t>
      </w:r>
      <w:r>
        <w:rPr>
          <w:spacing w:val="1"/>
        </w:rPr>
        <w:t xml:space="preserve"> </w:t>
      </w:r>
      <w:r>
        <w:rPr>
          <w:i/>
        </w:rPr>
        <w:t>Строение</w:t>
      </w:r>
      <w:r>
        <w:rPr>
          <w:i/>
          <w:spacing w:val="1"/>
        </w:rPr>
        <w:t xml:space="preserve"> </w:t>
      </w:r>
      <w:r>
        <w:rPr>
          <w:i/>
        </w:rPr>
        <w:t>молекулы</w:t>
      </w:r>
      <w:r>
        <w:rPr>
          <w:i/>
          <w:spacing w:val="1"/>
        </w:rPr>
        <w:t xml:space="preserve"> </w:t>
      </w:r>
      <w:r>
        <w:rPr>
          <w:i/>
        </w:rPr>
        <w:t>метана</w:t>
      </w:r>
      <w:r>
        <w:t>.</w:t>
      </w:r>
      <w:r>
        <w:rPr>
          <w:spacing w:val="1"/>
        </w:rPr>
        <w:t xml:space="preserve"> </w:t>
      </w:r>
      <w:r>
        <w:t>Гомологический</w:t>
      </w:r>
      <w:r>
        <w:rPr>
          <w:spacing w:val="1"/>
        </w:rPr>
        <w:t xml:space="preserve"> </w:t>
      </w:r>
      <w:r>
        <w:t>ряд</w:t>
      </w:r>
      <w:r>
        <w:rPr>
          <w:spacing w:val="1"/>
        </w:rPr>
        <w:t xml:space="preserve"> </w:t>
      </w:r>
      <w:r>
        <w:t>алканов.</w:t>
      </w:r>
      <w:r>
        <w:rPr>
          <w:spacing w:val="1"/>
        </w:rPr>
        <w:t xml:space="preserve"> </w:t>
      </w:r>
      <w:r>
        <w:t>Гомологи.</w:t>
      </w:r>
      <w:r>
        <w:rPr>
          <w:spacing w:val="1"/>
        </w:rPr>
        <w:t xml:space="preserve"> </w:t>
      </w:r>
      <w:r>
        <w:t>Номенклатура.</w:t>
      </w:r>
      <w:r>
        <w:rPr>
          <w:spacing w:val="1"/>
        </w:rPr>
        <w:t xml:space="preserve"> </w:t>
      </w:r>
      <w:r>
        <w:t>Изомерия</w:t>
      </w:r>
      <w:r>
        <w:rPr>
          <w:spacing w:val="1"/>
        </w:rPr>
        <w:t xml:space="preserve"> </w:t>
      </w:r>
      <w:r>
        <w:t>углеродного</w:t>
      </w:r>
      <w:r>
        <w:rPr>
          <w:spacing w:val="1"/>
        </w:rPr>
        <w:t xml:space="preserve"> </w:t>
      </w:r>
      <w:r>
        <w:t>скелета.</w:t>
      </w:r>
      <w:r>
        <w:rPr>
          <w:spacing w:val="1"/>
        </w:rPr>
        <w:t xml:space="preserve"> </w:t>
      </w:r>
      <w:r>
        <w:t>Закономерности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физических</w:t>
      </w:r>
      <w:r>
        <w:rPr>
          <w:spacing w:val="1"/>
        </w:rPr>
        <w:t xml:space="preserve"> </w:t>
      </w:r>
      <w:r>
        <w:t>свойств.</w:t>
      </w:r>
      <w:r>
        <w:rPr>
          <w:spacing w:val="1"/>
        </w:rPr>
        <w:t xml:space="preserve"> </w:t>
      </w:r>
      <w:r>
        <w:t>Химические</w:t>
      </w:r>
      <w:r>
        <w:rPr>
          <w:spacing w:val="1"/>
        </w:rPr>
        <w:t xml:space="preserve"> </w:t>
      </w:r>
      <w:r>
        <w:t>свойства</w:t>
      </w:r>
      <w:r>
        <w:rPr>
          <w:spacing w:val="1"/>
        </w:rPr>
        <w:t xml:space="preserve"> </w:t>
      </w:r>
      <w:r>
        <w:t>(на</w:t>
      </w:r>
      <w:r>
        <w:rPr>
          <w:spacing w:val="1"/>
        </w:rPr>
        <w:t xml:space="preserve"> </w:t>
      </w:r>
      <w:r>
        <w:t>примере</w:t>
      </w:r>
      <w:r>
        <w:rPr>
          <w:spacing w:val="1"/>
        </w:rPr>
        <w:t xml:space="preserve"> </w:t>
      </w:r>
      <w:r>
        <w:t>метана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этана):</w:t>
      </w:r>
      <w:r>
        <w:rPr>
          <w:spacing w:val="1"/>
        </w:rPr>
        <w:t xml:space="preserve"> </w:t>
      </w:r>
      <w:r>
        <w:t>реакции</w:t>
      </w:r>
      <w:r>
        <w:rPr>
          <w:spacing w:val="1"/>
        </w:rPr>
        <w:t xml:space="preserve"> </w:t>
      </w:r>
      <w:r>
        <w:t>замещения</w:t>
      </w:r>
      <w:r>
        <w:rPr>
          <w:spacing w:val="1"/>
        </w:rPr>
        <w:t xml:space="preserve"> </w:t>
      </w:r>
      <w:r>
        <w:t>(галогенирование),</w:t>
      </w:r>
      <w:r>
        <w:rPr>
          <w:spacing w:val="1"/>
        </w:rPr>
        <w:t xml:space="preserve"> </w:t>
      </w:r>
      <w:r>
        <w:t>дегидрирования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способы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важнейших</w:t>
      </w:r>
      <w:r>
        <w:rPr>
          <w:spacing w:val="1"/>
        </w:rPr>
        <w:t xml:space="preserve"> </w:t>
      </w:r>
      <w:r>
        <w:t>соединений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органическом</w:t>
      </w:r>
      <w:r>
        <w:rPr>
          <w:spacing w:val="1"/>
        </w:rPr>
        <w:t xml:space="preserve"> </w:t>
      </w:r>
      <w:r>
        <w:t>синтезе.</w:t>
      </w:r>
      <w:r>
        <w:rPr>
          <w:spacing w:val="1"/>
        </w:rPr>
        <w:t xml:space="preserve"> </w:t>
      </w:r>
      <w:r>
        <w:t>Горение</w:t>
      </w:r>
      <w:r>
        <w:rPr>
          <w:spacing w:val="1"/>
        </w:rPr>
        <w:t xml:space="preserve"> </w:t>
      </w:r>
      <w:r>
        <w:t>метана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источников</w:t>
      </w:r>
      <w:r>
        <w:rPr>
          <w:spacing w:val="1"/>
        </w:rPr>
        <w:t xml:space="preserve"> </w:t>
      </w:r>
      <w:r>
        <w:t>тепла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промышленности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быту.</w:t>
      </w:r>
      <w:r>
        <w:rPr>
          <w:spacing w:val="1"/>
        </w:rPr>
        <w:t xml:space="preserve"> </w:t>
      </w:r>
      <w:r>
        <w:t>Нахождение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природе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применение</w:t>
      </w:r>
      <w:r>
        <w:rPr>
          <w:spacing w:val="1"/>
        </w:rPr>
        <w:t xml:space="preserve"> </w:t>
      </w:r>
      <w:r>
        <w:t>алканов.</w:t>
      </w:r>
      <w:r>
        <w:rPr>
          <w:spacing w:val="1"/>
        </w:rPr>
        <w:t xml:space="preserve"> </w:t>
      </w:r>
      <w:r>
        <w:rPr>
          <w:i/>
        </w:rPr>
        <w:t>Понятие</w:t>
      </w:r>
      <w:r>
        <w:rPr>
          <w:i/>
          <w:spacing w:val="1"/>
        </w:rPr>
        <w:t xml:space="preserve"> </w:t>
      </w:r>
      <w:r>
        <w:rPr>
          <w:i/>
        </w:rPr>
        <w:t>о</w:t>
      </w:r>
      <w:r>
        <w:rPr>
          <w:i/>
          <w:spacing w:val="1"/>
        </w:rPr>
        <w:t xml:space="preserve"> </w:t>
      </w:r>
      <w:r>
        <w:rPr>
          <w:i/>
        </w:rPr>
        <w:t>циклоалканах.</w:t>
      </w:r>
    </w:p>
    <w:p w14:paraId="15397600">
      <w:pPr>
        <w:pStyle w:val="7"/>
        <w:spacing w:before="1" w:line="276" w:lineRule="auto"/>
        <w:ind w:right="223"/>
      </w:pPr>
      <w:r>
        <w:t>Алкены.</w:t>
      </w:r>
      <w:r>
        <w:rPr>
          <w:spacing w:val="1"/>
        </w:rPr>
        <w:t xml:space="preserve"> </w:t>
      </w:r>
      <w:r>
        <w:rPr>
          <w:i/>
        </w:rPr>
        <w:t>Строение</w:t>
      </w:r>
      <w:r>
        <w:rPr>
          <w:i/>
          <w:spacing w:val="1"/>
        </w:rPr>
        <w:t xml:space="preserve"> </w:t>
      </w:r>
      <w:r>
        <w:rPr>
          <w:i/>
        </w:rPr>
        <w:t>молекулы</w:t>
      </w:r>
      <w:r>
        <w:rPr>
          <w:i/>
          <w:spacing w:val="1"/>
        </w:rPr>
        <w:t xml:space="preserve"> </w:t>
      </w:r>
      <w:r>
        <w:rPr>
          <w:i/>
        </w:rPr>
        <w:t>этилена.</w:t>
      </w:r>
      <w:r>
        <w:rPr>
          <w:i/>
          <w:spacing w:val="1"/>
        </w:rPr>
        <w:t xml:space="preserve"> </w:t>
      </w:r>
      <w:r>
        <w:t>Гомологический</w:t>
      </w:r>
      <w:r>
        <w:rPr>
          <w:spacing w:val="1"/>
        </w:rPr>
        <w:t xml:space="preserve"> </w:t>
      </w:r>
      <w:r>
        <w:t>ряд</w:t>
      </w:r>
      <w:r>
        <w:rPr>
          <w:spacing w:val="1"/>
        </w:rPr>
        <w:t xml:space="preserve"> </w:t>
      </w:r>
      <w:r>
        <w:t>алкенов.</w:t>
      </w:r>
      <w:r>
        <w:rPr>
          <w:spacing w:val="1"/>
        </w:rPr>
        <w:t xml:space="preserve"> </w:t>
      </w:r>
      <w:r>
        <w:t>Номенклатура.</w:t>
      </w:r>
      <w:r>
        <w:rPr>
          <w:spacing w:val="1"/>
        </w:rPr>
        <w:t xml:space="preserve"> </w:t>
      </w:r>
      <w:r>
        <w:t>Изомерия углеродного скелета и положения кратной связи в молекуле. Химические свойства</w:t>
      </w:r>
      <w:r>
        <w:rPr>
          <w:spacing w:val="1"/>
        </w:rPr>
        <w:t xml:space="preserve"> </w:t>
      </w:r>
      <w:r>
        <w:t xml:space="preserve">(на примере этилена): реакции присоединения (галогенирование, </w:t>
      </w:r>
      <w:r>
        <w:rPr>
          <w:i/>
        </w:rPr>
        <w:t>гидрирование</w:t>
      </w:r>
      <w:r>
        <w:t>, гидратация,</w:t>
      </w:r>
      <w:r>
        <w:rPr>
          <w:spacing w:val="1"/>
        </w:rPr>
        <w:t xml:space="preserve"> </w:t>
      </w:r>
      <w:r>
        <w:rPr>
          <w:i/>
        </w:rPr>
        <w:t>гидрогалогенирование</w:t>
      </w:r>
      <w:r>
        <w:t>) как способ получения функциональных производных углеводородов,</w:t>
      </w:r>
      <w:r>
        <w:rPr>
          <w:spacing w:val="1"/>
        </w:rPr>
        <w:t xml:space="preserve"> </w:t>
      </w:r>
      <w:r>
        <w:t>горения. Полимеризация этилена как основное направление его использования. Полиэтилен</w:t>
      </w:r>
      <w:r>
        <w:rPr>
          <w:spacing w:val="1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крупнотоннажный</w:t>
      </w:r>
      <w:r>
        <w:rPr>
          <w:spacing w:val="-3"/>
        </w:rPr>
        <w:t xml:space="preserve"> </w:t>
      </w:r>
      <w:r>
        <w:t>продукт</w:t>
      </w:r>
      <w:r>
        <w:rPr>
          <w:spacing w:val="-1"/>
        </w:rPr>
        <w:t xml:space="preserve"> </w:t>
      </w:r>
      <w:r>
        <w:t>химического</w:t>
      </w:r>
      <w:r>
        <w:rPr>
          <w:spacing w:val="-1"/>
        </w:rPr>
        <w:t xml:space="preserve"> </w:t>
      </w:r>
      <w:r>
        <w:t>производства.</w:t>
      </w:r>
      <w:r>
        <w:rPr>
          <w:spacing w:val="-1"/>
        </w:rPr>
        <w:t xml:space="preserve"> </w:t>
      </w:r>
      <w:r>
        <w:t>Применение</w:t>
      </w:r>
      <w:r>
        <w:rPr>
          <w:spacing w:val="-2"/>
        </w:rPr>
        <w:t xml:space="preserve"> </w:t>
      </w:r>
      <w:r>
        <w:t>этилена.</w:t>
      </w:r>
    </w:p>
    <w:p w14:paraId="553FAFE7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5E90C0C4">
      <w:pPr>
        <w:pStyle w:val="7"/>
        <w:spacing w:before="68" w:line="276" w:lineRule="auto"/>
        <w:ind w:right="226"/>
      </w:pPr>
      <w:r>
        <w:t>Алкадиены и каучуки. Понятие об алкадиенах как углеводородах с двумя двойными</w:t>
      </w:r>
      <w:r>
        <w:rPr>
          <w:spacing w:val="1"/>
        </w:rPr>
        <w:t xml:space="preserve"> </w:t>
      </w:r>
      <w:r>
        <w:t>связями.</w:t>
      </w:r>
      <w:r>
        <w:rPr>
          <w:spacing w:val="1"/>
        </w:rPr>
        <w:t xml:space="preserve"> </w:t>
      </w:r>
      <w:r>
        <w:t>Полимеризация</w:t>
      </w:r>
      <w:r>
        <w:rPr>
          <w:spacing w:val="1"/>
        </w:rPr>
        <w:t xml:space="preserve"> </w:t>
      </w:r>
      <w:r>
        <w:t>дивинила</w:t>
      </w:r>
      <w:r>
        <w:rPr>
          <w:spacing w:val="1"/>
        </w:rPr>
        <w:t xml:space="preserve"> </w:t>
      </w:r>
      <w:r>
        <w:t>(бутадиена-1,3)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способ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синтетического</w:t>
      </w:r>
      <w:r>
        <w:rPr>
          <w:spacing w:val="1"/>
        </w:rPr>
        <w:t xml:space="preserve"> </w:t>
      </w:r>
      <w:r>
        <w:t>каучука. Натуральный и синтетический каучуки. Вулканизация каучука. Резина. Применение</w:t>
      </w:r>
      <w:r>
        <w:rPr>
          <w:spacing w:val="1"/>
        </w:rPr>
        <w:t xml:space="preserve"> </w:t>
      </w:r>
      <w:r>
        <w:t>каучука</w:t>
      </w:r>
      <w:r>
        <w:rPr>
          <w:spacing w:val="-2"/>
        </w:rPr>
        <w:t xml:space="preserve"> </w:t>
      </w:r>
      <w:r>
        <w:t>и резины.</w:t>
      </w:r>
    </w:p>
    <w:p w14:paraId="606EB98B">
      <w:pPr>
        <w:pStyle w:val="7"/>
        <w:spacing w:before="1" w:line="276" w:lineRule="auto"/>
        <w:ind w:right="222"/>
      </w:pPr>
      <w:r>
        <w:t xml:space="preserve">Алкины. </w:t>
      </w:r>
      <w:r>
        <w:rPr>
          <w:i/>
        </w:rPr>
        <w:t xml:space="preserve">Строение молекулы ацетилена. </w:t>
      </w:r>
      <w:r>
        <w:t>Гомологический ряд алкинов. Номенклатура.</w:t>
      </w:r>
      <w:r>
        <w:rPr>
          <w:spacing w:val="1"/>
        </w:rPr>
        <w:t xml:space="preserve"> </w:t>
      </w:r>
      <w:r>
        <w:t>Изомерия углеродного скелета и положения кратной связи в молекуле. Химические свойства</w:t>
      </w:r>
      <w:r>
        <w:rPr>
          <w:spacing w:val="1"/>
        </w:rPr>
        <w:t xml:space="preserve"> </w:t>
      </w:r>
      <w:r>
        <w:t xml:space="preserve">(на примере ацетилена): реакции присоединения (галогенирование, </w:t>
      </w:r>
      <w:r>
        <w:rPr>
          <w:i/>
        </w:rPr>
        <w:t>гидрирование</w:t>
      </w:r>
      <w:r>
        <w:t>, гидратация,</w:t>
      </w:r>
      <w:r>
        <w:rPr>
          <w:spacing w:val="1"/>
        </w:rPr>
        <w:t xml:space="preserve"> </w:t>
      </w:r>
      <w:r>
        <w:rPr>
          <w:i/>
        </w:rPr>
        <w:t>гидрогалогенирование</w:t>
      </w:r>
      <w:r>
        <w:t>)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способ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полимеров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полезных</w:t>
      </w:r>
      <w:r>
        <w:rPr>
          <w:spacing w:val="1"/>
        </w:rPr>
        <w:t xml:space="preserve"> </w:t>
      </w:r>
      <w:r>
        <w:t>продуктов.</w:t>
      </w:r>
      <w:r>
        <w:rPr>
          <w:spacing w:val="1"/>
        </w:rPr>
        <w:t xml:space="preserve"> </w:t>
      </w:r>
      <w:r>
        <w:t>Горение ацетилена как источник высокотемпературного пламени для сварки и резки металлов.</w:t>
      </w:r>
      <w:r>
        <w:rPr>
          <w:spacing w:val="-57"/>
        </w:rPr>
        <w:t xml:space="preserve"> </w:t>
      </w:r>
      <w:r>
        <w:t>Применение</w:t>
      </w:r>
      <w:r>
        <w:rPr>
          <w:spacing w:val="-2"/>
        </w:rPr>
        <w:t xml:space="preserve"> </w:t>
      </w:r>
      <w:r>
        <w:t>ацетилена.</w:t>
      </w:r>
    </w:p>
    <w:p w14:paraId="73755D6E">
      <w:pPr>
        <w:pStyle w:val="7"/>
        <w:spacing w:before="1" w:line="276" w:lineRule="auto"/>
        <w:ind w:right="225"/>
      </w:pPr>
      <w:r>
        <w:t>Арены. Бензол как представитель ароматических углеводородов.</w:t>
      </w:r>
      <w:r>
        <w:rPr>
          <w:spacing w:val="1"/>
        </w:rPr>
        <w:t xml:space="preserve"> </w:t>
      </w:r>
      <w:r>
        <w:rPr>
          <w:i/>
        </w:rPr>
        <w:t>Строение молекулы</w:t>
      </w:r>
      <w:r>
        <w:rPr>
          <w:i/>
          <w:spacing w:val="1"/>
        </w:rPr>
        <w:t xml:space="preserve"> </w:t>
      </w:r>
      <w:r>
        <w:rPr>
          <w:i/>
        </w:rPr>
        <w:t xml:space="preserve">бензола. </w:t>
      </w:r>
      <w:r>
        <w:t>Химические свойства: реакции замещения (галогенирование) как способ получения</w:t>
      </w:r>
      <w:r>
        <w:rPr>
          <w:spacing w:val="1"/>
        </w:rPr>
        <w:t xml:space="preserve"> </w:t>
      </w:r>
      <w:r>
        <w:t>химических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защиты</w:t>
      </w:r>
      <w:r>
        <w:rPr>
          <w:spacing w:val="1"/>
        </w:rPr>
        <w:t xml:space="preserve"> </w:t>
      </w:r>
      <w:r>
        <w:t>растений,</w:t>
      </w:r>
      <w:r>
        <w:rPr>
          <w:spacing w:val="1"/>
        </w:rPr>
        <w:t xml:space="preserve"> </w:t>
      </w:r>
      <w:r>
        <w:t>присоединения</w:t>
      </w:r>
      <w:r>
        <w:rPr>
          <w:spacing w:val="1"/>
        </w:rPr>
        <w:t xml:space="preserve"> </w:t>
      </w:r>
      <w:r>
        <w:t>(гидрирование)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доказательство</w:t>
      </w:r>
      <w:r>
        <w:rPr>
          <w:spacing w:val="1"/>
        </w:rPr>
        <w:t xml:space="preserve"> </w:t>
      </w:r>
      <w:r>
        <w:t>непредельного</w:t>
      </w:r>
      <w:r>
        <w:rPr>
          <w:spacing w:val="-4"/>
        </w:rPr>
        <w:t xml:space="preserve"> </w:t>
      </w:r>
      <w:r>
        <w:t>характера</w:t>
      </w:r>
      <w:r>
        <w:rPr>
          <w:spacing w:val="-3"/>
        </w:rPr>
        <w:t xml:space="preserve"> </w:t>
      </w:r>
      <w:r>
        <w:t>бензола. Реакция</w:t>
      </w:r>
      <w:r>
        <w:rPr>
          <w:spacing w:val="-1"/>
        </w:rPr>
        <w:t xml:space="preserve"> </w:t>
      </w:r>
      <w:r>
        <w:t>горения. Применение</w:t>
      </w:r>
      <w:r>
        <w:rPr>
          <w:spacing w:val="-2"/>
        </w:rPr>
        <w:t xml:space="preserve"> </w:t>
      </w:r>
      <w:r>
        <w:t>бензола.</w:t>
      </w:r>
    </w:p>
    <w:p w14:paraId="7792D548">
      <w:pPr>
        <w:pStyle w:val="7"/>
        <w:spacing w:before="1" w:line="276" w:lineRule="auto"/>
        <w:ind w:right="222"/>
      </w:pPr>
      <w:r>
        <w:t>Спирты.</w:t>
      </w:r>
      <w:r>
        <w:rPr>
          <w:spacing w:val="1"/>
        </w:rPr>
        <w:t xml:space="preserve"> </w:t>
      </w:r>
      <w:r>
        <w:t>Классификация,</w:t>
      </w:r>
      <w:r>
        <w:rPr>
          <w:spacing w:val="1"/>
        </w:rPr>
        <w:t xml:space="preserve"> </w:t>
      </w:r>
      <w:r>
        <w:t>номенклатура,</w:t>
      </w:r>
      <w:r>
        <w:rPr>
          <w:spacing w:val="1"/>
        </w:rPr>
        <w:t xml:space="preserve"> </w:t>
      </w:r>
      <w:r>
        <w:t>изомерия</w:t>
      </w:r>
      <w:r>
        <w:rPr>
          <w:spacing w:val="1"/>
        </w:rPr>
        <w:t xml:space="preserve"> </w:t>
      </w:r>
      <w:r>
        <w:t>спиртов.</w:t>
      </w:r>
      <w:r>
        <w:rPr>
          <w:spacing w:val="1"/>
        </w:rPr>
        <w:t xml:space="preserve"> </w:t>
      </w:r>
      <w:r>
        <w:t>Метанол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этанол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представители предельных одноатомных спиртов. Химические свойства (на примере метанола</w:t>
      </w:r>
      <w:r>
        <w:rPr>
          <w:spacing w:val="-5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этанола):</w:t>
      </w:r>
      <w:r>
        <w:rPr>
          <w:spacing w:val="1"/>
        </w:rPr>
        <w:t xml:space="preserve"> </w:t>
      </w:r>
      <w:r>
        <w:t>взаимодействие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натрием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способ</w:t>
      </w:r>
      <w:r>
        <w:rPr>
          <w:spacing w:val="1"/>
        </w:rPr>
        <w:t xml:space="preserve"> </w:t>
      </w:r>
      <w:r>
        <w:t>установления</w:t>
      </w:r>
      <w:r>
        <w:rPr>
          <w:spacing w:val="1"/>
        </w:rPr>
        <w:t xml:space="preserve"> </w:t>
      </w:r>
      <w:r>
        <w:t>наличия</w:t>
      </w:r>
      <w:r>
        <w:rPr>
          <w:spacing w:val="1"/>
        </w:rPr>
        <w:t xml:space="preserve"> </w:t>
      </w:r>
      <w:r>
        <w:t>гидроксогруппы,</w:t>
      </w:r>
      <w:r>
        <w:rPr>
          <w:spacing w:val="-57"/>
        </w:rPr>
        <w:t xml:space="preserve"> </w:t>
      </w:r>
      <w:r>
        <w:t>реакция с галогеноводородами как способ получения растворителей, дегидратация как способ</w:t>
      </w:r>
      <w:r>
        <w:rPr>
          <w:spacing w:val="1"/>
        </w:rPr>
        <w:t xml:space="preserve"> </w:t>
      </w:r>
      <w:r>
        <w:t>получения этилена. Реакция горения: спирты как топливо. Применение метанола и этанола.</w:t>
      </w:r>
      <w:r>
        <w:rPr>
          <w:spacing w:val="1"/>
        </w:rPr>
        <w:t xml:space="preserve"> </w:t>
      </w:r>
      <w:r>
        <w:t>Физиологическое</w:t>
      </w:r>
      <w:r>
        <w:rPr>
          <w:spacing w:val="1"/>
        </w:rPr>
        <w:t xml:space="preserve"> </w:t>
      </w:r>
      <w:r>
        <w:t>действие</w:t>
      </w:r>
      <w:r>
        <w:rPr>
          <w:spacing w:val="1"/>
        </w:rPr>
        <w:t xml:space="preserve"> </w:t>
      </w:r>
      <w:r>
        <w:t>метанола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этанола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организм</w:t>
      </w:r>
      <w:r>
        <w:rPr>
          <w:spacing w:val="1"/>
        </w:rPr>
        <w:t xml:space="preserve"> </w:t>
      </w:r>
      <w:r>
        <w:t>человека.</w:t>
      </w:r>
      <w:r>
        <w:rPr>
          <w:spacing w:val="1"/>
        </w:rPr>
        <w:t xml:space="preserve"> </w:t>
      </w:r>
      <w:r>
        <w:t>Этиленгликоль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глицерин как представители предельных многоатомных спиртов. Качественная реакция на</w:t>
      </w:r>
      <w:r>
        <w:rPr>
          <w:spacing w:val="1"/>
        </w:rPr>
        <w:t xml:space="preserve"> </w:t>
      </w:r>
      <w:r>
        <w:t>многоатомные спирты и ее применение для распознавания глицерина в составе косметических</w:t>
      </w:r>
      <w:r>
        <w:rPr>
          <w:spacing w:val="-57"/>
        </w:rPr>
        <w:t xml:space="preserve"> </w:t>
      </w:r>
      <w:r>
        <w:t>средств.</w:t>
      </w:r>
      <w:r>
        <w:rPr>
          <w:spacing w:val="-1"/>
        </w:rPr>
        <w:t xml:space="preserve"> </w:t>
      </w:r>
      <w:r>
        <w:t>Практическое</w:t>
      </w:r>
      <w:r>
        <w:rPr>
          <w:spacing w:val="-1"/>
        </w:rPr>
        <w:t xml:space="preserve"> </w:t>
      </w:r>
      <w:r>
        <w:t>применение</w:t>
      </w:r>
      <w:r>
        <w:rPr>
          <w:spacing w:val="-2"/>
        </w:rPr>
        <w:t xml:space="preserve"> </w:t>
      </w:r>
      <w:r>
        <w:t>этиленгликоля и глицерина.</w:t>
      </w:r>
    </w:p>
    <w:p w14:paraId="7D612022">
      <w:pPr>
        <w:spacing w:line="276" w:lineRule="auto"/>
        <w:ind w:left="400" w:right="224" w:firstLine="566"/>
        <w:jc w:val="both"/>
        <w:rPr>
          <w:sz w:val="24"/>
        </w:rPr>
      </w:pPr>
      <w:r>
        <w:rPr>
          <w:sz w:val="24"/>
        </w:rPr>
        <w:t>Фенол.</w:t>
      </w:r>
      <w:r>
        <w:rPr>
          <w:spacing w:val="1"/>
          <w:sz w:val="24"/>
        </w:rPr>
        <w:t xml:space="preserve"> </w:t>
      </w:r>
      <w:r>
        <w:rPr>
          <w:sz w:val="24"/>
        </w:rPr>
        <w:t>Строение</w:t>
      </w:r>
      <w:r>
        <w:rPr>
          <w:spacing w:val="1"/>
          <w:sz w:val="24"/>
        </w:rPr>
        <w:t xml:space="preserve"> </w:t>
      </w:r>
      <w:r>
        <w:rPr>
          <w:sz w:val="24"/>
        </w:rPr>
        <w:t>молекулы</w:t>
      </w:r>
      <w:r>
        <w:rPr>
          <w:spacing w:val="1"/>
          <w:sz w:val="24"/>
        </w:rPr>
        <w:t xml:space="preserve"> </w:t>
      </w:r>
      <w:r>
        <w:rPr>
          <w:sz w:val="24"/>
        </w:rPr>
        <w:t>фенола.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Взаимное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влияние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атомов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молекуле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фенола.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Химические свойства: взаимодействие с натрием, гидроксидом натрия, бромом. </w:t>
      </w:r>
      <w:r>
        <w:rPr>
          <w:sz w:val="24"/>
        </w:rPr>
        <w:t>Применение</w:t>
      </w:r>
      <w:r>
        <w:rPr>
          <w:spacing w:val="-57"/>
          <w:sz w:val="24"/>
        </w:rPr>
        <w:t xml:space="preserve"> </w:t>
      </w:r>
      <w:r>
        <w:rPr>
          <w:sz w:val="24"/>
        </w:rPr>
        <w:t>фенола.</w:t>
      </w:r>
    </w:p>
    <w:p w14:paraId="6F63CC07">
      <w:pPr>
        <w:pStyle w:val="7"/>
        <w:spacing w:before="1" w:line="276" w:lineRule="auto"/>
        <w:ind w:right="228"/>
      </w:pPr>
      <w:r>
        <w:t>Альдегиды.</w:t>
      </w:r>
      <w:r>
        <w:rPr>
          <w:spacing w:val="1"/>
        </w:rPr>
        <w:t xml:space="preserve"> </w:t>
      </w:r>
      <w:r>
        <w:t>Метаналь</w:t>
      </w:r>
      <w:r>
        <w:rPr>
          <w:spacing w:val="1"/>
        </w:rPr>
        <w:t xml:space="preserve"> </w:t>
      </w:r>
      <w:r>
        <w:t>(формальдегид)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этаналь</w:t>
      </w:r>
      <w:r>
        <w:rPr>
          <w:spacing w:val="1"/>
        </w:rPr>
        <w:t xml:space="preserve"> </w:t>
      </w:r>
      <w:r>
        <w:t>(ацетальдегид)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представители</w:t>
      </w:r>
      <w:r>
        <w:rPr>
          <w:spacing w:val="1"/>
        </w:rPr>
        <w:t xml:space="preserve"> </w:t>
      </w:r>
      <w:r>
        <w:t>предельных</w:t>
      </w:r>
      <w:r>
        <w:rPr>
          <w:spacing w:val="3"/>
        </w:rPr>
        <w:t xml:space="preserve"> </w:t>
      </w:r>
      <w:r>
        <w:t>альдегидов.</w:t>
      </w:r>
      <w:r>
        <w:rPr>
          <w:spacing w:val="1"/>
        </w:rPr>
        <w:t xml:space="preserve"> </w:t>
      </w:r>
      <w:r>
        <w:t>Качественные</w:t>
      </w:r>
      <w:r>
        <w:rPr>
          <w:spacing w:val="60"/>
        </w:rPr>
        <w:t xml:space="preserve"> </w:t>
      </w:r>
      <w:r>
        <w:t>реакции</w:t>
      </w:r>
      <w:r>
        <w:rPr>
          <w:spacing w:val="2"/>
        </w:rPr>
        <w:t xml:space="preserve"> </w:t>
      </w:r>
      <w:r>
        <w:t>на</w:t>
      </w:r>
      <w:r>
        <w:rPr>
          <w:spacing w:val="60"/>
        </w:rPr>
        <w:t xml:space="preserve"> </w:t>
      </w:r>
      <w:r>
        <w:t>карбонильную</w:t>
      </w:r>
      <w:r>
        <w:rPr>
          <w:spacing w:val="2"/>
        </w:rPr>
        <w:t xml:space="preserve"> </w:t>
      </w:r>
      <w:r>
        <w:t>группу</w:t>
      </w:r>
      <w:r>
        <w:rPr>
          <w:spacing w:val="59"/>
        </w:rPr>
        <w:t xml:space="preserve"> </w:t>
      </w:r>
      <w:r>
        <w:t>(реакция</w:t>
      </w:r>
    </w:p>
    <w:p w14:paraId="28435EC5">
      <w:pPr>
        <w:pStyle w:val="7"/>
        <w:spacing w:line="276" w:lineRule="auto"/>
        <w:ind w:right="228" w:firstLine="0"/>
      </w:pPr>
      <w:r>
        <w:t>«серебряного</w:t>
      </w:r>
      <w:r>
        <w:rPr>
          <w:spacing w:val="1"/>
        </w:rPr>
        <w:t xml:space="preserve"> </w:t>
      </w:r>
      <w:r>
        <w:t>зеркала»,</w:t>
      </w:r>
      <w:r>
        <w:rPr>
          <w:spacing w:val="1"/>
        </w:rPr>
        <w:t xml:space="preserve"> </w:t>
      </w:r>
      <w:r>
        <w:t>взаимодействие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гидроксидом</w:t>
      </w:r>
      <w:r>
        <w:rPr>
          <w:spacing w:val="1"/>
        </w:rPr>
        <w:t xml:space="preserve"> </w:t>
      </w:r>
      <w:r>
        <w:t>меди</w:t>
      </w:r>
      <w:r>
        <w:rPr>
          <w:spacing w:val="1"/>
        </w:rPr>
        <w:t xml:space="preserve"> </w:t>
      </w:r>
      <w:r>
        <w:t>(II)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применение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обнаружения</w:t>
      </w:r>
      <w:r>
        <w:rPr>
          <w:spacing w:val="1"/>
        </w:rPr>
        <w:t xml:space="preserve"> </w:t>
      </w:r>
      <w:r>
        <w:t>предельных</w:t>
      </w:r>
      <w:r>
        <w:rPr>
          <w:spacing w:val="1"/>
        </w:rPr>
        <w:t xml:space="preserve"> </w:t>
      </w:r>
      <w:r>
        <w:t>альдегидов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промышленных</w:t>
      </w:r>
      <w:r>
        <w:rPr>
          <w:spacing w:val="1"/>
        </w:rPr>
        <w:t xml:space="preserve"> </w:t>
      </w:r>
      <w:r>
        <w:t>сточных</w:t>
      </w:r>
      <w:r>
        <w:rPr>
          <w:spacing w:val="1"/>
        </w:rPr>
        <w:t xml:space="preserve"> </w:t>
      </w:r>
      <w:r>
        <w:t>водах.</w:t>
      </w:r>
      <w:r>
        <w:rPr>
          <w:spacing w:val="1"/>
        </w:rPr>
        <w:t xml:space="preserve"> </w:t>
      </w:r>
      <w:r>
        <w:t>Токсичность</w:t>
      </w:r>
      <w:r>
        <w:rPr>
          <w:spacing w:val="1"/>
        </w:rPr>
        <w:t xml:space="preserve"> </w:t>
      </w:r>
      <w:r>
        <w:t>альдегидов.</w:t>
      </w:r>
      <w:r>
        <w:rPr>
          <w:spacing w:val="-1"/>
        </w:rPr>
        <w:t xml:space="preserve"> </w:t>
      </w:r>
      <w:r>
        <w:t>Применение</w:t>
      </w:r>
      <w:r>
        <w:rPr>
          <w:spacing w:val="-1"/>
        </w:rPr>
        <w:t xml:space="preserve"> </w:t>
      </w:r>
      <w:r>
        <w:t>формальдегида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ацетальдегида.</w:t>
      </w:r>
    </w:p>
    <w:p w14:paraId="1C879715">
      <w:pPr>
        <w:pStyle w:val="7"/>
        <w:spacing w:line="276" w:lineRule="auto"/>
        <w:ind w:right="230"/>
      </w:pPr>
      <w:r>
        <w:t>Карбоновые кислоты. Уксусная кислота как представитель предельных одноосновных</w:t>
      </w:r>
      <w:r>
        <w:rPr>
          <w:spacing w:val="1"/>
        </w:rPr>
        <w:t xml:space="preserve"> </w:t>
      </w:r>
      <w:r>
        <w:t>карбоновых</w:t>
      </w:r>
      <w:r>
        <w:rPr>
          <w:spacing w:val="1"/>
        </w:rPr>
        <w:t xml:space="preserve"> </w:t>
      </w:r>
      <w:r>
        <w:t>кислот.</w:t>
      </w:r>
      <w:r>
        <w:rPr>
          <w:spacing w:val="1"/>
        </w:rPr>
        <w:t xml:space="preserve"> </w:t>
      </w:r>
      <w:r>
        <w:t>Химические</w:t>
      </w:r>
      <w:r>
        <w:rPr>
          <w:spacing w:val="1"/>
        </w:rPr>
        <w:t xml:space="preserve"> </w:t>
      </w:r>
      <w:r>
        <w:t>свойства</w:t>
      </w:r>
      <w:r>
        <w:rPr>
          <w:spacing w:val="1"/>
        </w:rPr>
        <w:t xml:space="preserve"> </w:t>
      </w:r>
      <w:r>
        <w:t>(на</w:t>
      </w:r>
      <w:r>
        <w:rPr>
          <w:spacing w:val="1"/>
        </w:rPr>
        <w:t xml:space="preserve"> </w:t>
      </w:r>
      <w:r>
        <w:t>примере</w:t>
      </w:r>
      <w:r>
        <w:rPr>
          <w:spacing w:val="1"/>
        </w:rPr>
        <w:t xml:space="preserve"> </w:t>
      </w:r>
      <w:r>
        <w:t>уксусной</w:t>
      </w:r>
      <w:r>
        <w:rPr>
          <w:spacing w:val="1"/>
        </w:rPr>
        <w:t xml:space="preserve"> </w:t>
      </w:r>
      <w:r>
        <w:t>кислоты):</w:t>
      </w:r>
      <w:r>
        <w:rPr>
          <w:spacing w:val="1"/>
        </w:rPr>
        <w:t xml:space="preserve"> </w:t>
      </w:r>
      <w:r>
        <w:t>реакции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металлами,</w:t>
      </w:r>
      <w:r>
        <w:rPr>
          <w:spacing w:val="1"/>
        </w:rPr>
        <w:t xml:space="preserve"> </w:t>
      </w:r>
      <w:r>
        <w:t>основными</w:t>
      </w:r>
      <w:r>
        <w:rPr>
          <w:spacing w:val="1"/>
        </w:rPr>
        <w:t xml:space="preserve"> </w:t>
      </w:r>
      <w:r>
        <w:t>оксидами,</w:t>
      </w:r>
      <w:r>
        <w:rPr>
          <w:spacing w:val="1"/>
        </w:rPr>
        <w:t xml:space="preserve"> </w:t>
      </w:r>
      <w:r>
        <w:t>основаниями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солями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подтверждение</w:t>
      </w:r>
      <w:r>
        <w:rPr>
          <w:spacing w:val="1"/>
        </w:rPr>
        <w:t xml:space="preserve"> </w:t>
      </w:r>
      <w:r>
        <w:t>сходства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неорганическими кислотами. Реакция этерификации как способ получения сложных эфиров.</w:t>
      </w:r>
      <w:r>
        <w:rPr>
          <w:spacing w:val="1"/>
        </w:rPr>
        <w:t xml:space="preserve"> </w:t>
      </w:r>
      <w:r>
        <w:t>Применение уксусной</w:t>
      </w:r>
      <w:r>
        <w:rPr>
          <w:spacing w:val="-1"/>
        </w:rPr>
        <w:t xml:space="preserve"> </w:t>
      </w:r>
      <w:r>
        <w:t>кислоты.</w:t>
      </w:r>
      <w:r>
        <w:rPr>
          <w:spacing w:val="-1"/>
        </w:rPr>
        <w:t xml:space="preserve"> </w:t>
      </w:r>
      <w:r>
        <w:t>Представление</w:t>
      </w:r>
      <w:r>
        <w:rPr>
          <w:spacing w:val="-1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высших</w:t>
      </w:r>
      <w:r>
        <w:rPr>
          <w:spacing w:val="1"/>
        </w:rPr>
        <w:t xml:space="preserve"> </w:t>
      </w:r>
      <w:r>
        <w:t>карбоновых кислотах.</w:t>
      </w:r>
    </w:p>
    <w:p w14:paraId="12822712">
      <w:pPr>
        <w:pStyle w:val="7"/>
        <w:spacing w:line="276" w:lineRule="auto"/>
        <w:ind w:right="223"/>
      </w:pPr>
      <w:r>
        <w:t>Сложные эфиры и жиры. Сложные эфиры как продукты взаимодействия карбоновых</w:t>
      </w:r>
      <w:r>
        <w:rPr>
          <w:spacing w:val="1"/>
        </w:rPr>
        <w:t xml:space="preserve"> </w:t>
      </w:r>
      <w:r>
        <w:t>кислот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спиртами.</w:t>
      </w:r>
      <w:r>
        <w:rPr>
          <w:spacing w:val="1"/>
        </w:rPr>
        <w:t xml:space="preserve"> </w:t>
      </w:r>
      <w:r>
        <w:t>Применение</w:t>
      </w:r>
      <w:r>
        <w:rPr>
          <w:spacing w:val="1"/>
        </w:rPr>
        <w:t xml:space="preserve"> </w:t>
      </w:r>
      <w:r>
        <w:t>сложных</w:t>
      </w:r>
      <w:r>
        <w:rPr>
          <w:spacing w:val="1"/>
        </w:rPr>
        <w:t xml:space="preserve"> </w:t>
      </w:r>
      <w:r>
        <w:t>эфиров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пищевой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парфюмерной</w:t>
      </w:r>
      <w:r>
        <w:rPr>
          <w:spacing w:val="1"/>
        </w:rPr>
        <w:t xml:space="preserve"> </w:t>
      </w:r>
      <w:r>
        <w:t>промышленности.</w:t>
      </w:r>
      <w:r>
        <w:rPr>
          <w:spacing w:val="1"/>
        </w:rPr>
        <w:t xml:space="preserve"> </w:t>
      </w:r>
      <w:r>
        <w:t>Жиры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сложные</w:t>
      </w:r>
      <w:r>
        <w:rPr>
          <w:spacing w:val="1"/>
        </w:rPr>
        <w:t xml:space="preserve"> </w:t>
      </w:r>
      <w:r>
        <w:t>эфиры</w:t>
      </w:r>
      <w:r>
        <w:rPr>
          <w:spacing w:val="1"/>
        </w:rPr>
        <w:t xml:space="preserve"> </w:t>
      </w:r>
      <w:r>
        <w:t>глицерина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высших</w:t>
      </w:r>
      <w:r>
        <w:rPr>
          <w:spacing w:val="1"/>
        </w:rPr>
        <w:t xml:space="preserve"> </w:t>
      </w:r>
      <w:r>
        <w:t>карбоновых</w:t>
      </w:r>
      <w:r>
        <w:rPr>
          <w:spacing w:val="1"/>
        </w:rPr>
        <w:t xml:space="preserve"> </w:t>
      </w:r>
      <w:r>
        <w:t>кислот.</w:t>
      </w:r>
      <w:r>
        <w:rPr>
          <w:spacing w:val="1"/>
        </w:rPr>
        <w:t xml:space="preserve"> </w:t>
      </w:r>
      <w:r>
        <w:t>Растительные и животные жиры, их состав. Распознавание растительных жиров на основании</w:t>
      </w:r>
      <w:r>
        <w:rPr>
          <w:spacing w:val="1"/>
        </w:rPr>
        <w:t xml:space="preserve"> </w:t>
      </w:r>
      <w:r>
        <w:t>их непредельного характера. Применение жиров. Гидролиз или омыление жиров как способ</w:t>
      </w:r>
      <w:r>
        <w:rPr>
          <w:spacing w:val="1"/>
        </w:rPr>
        <w:t xml:space="preserve"> </w:t>
      </w:r>
      <w:r>
        <w:t>промышленного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солей</w:t>
      </w:r>
      <w:r>
        <w:rPr>
          <w:spacing w:val="1"/>
        </w:rPr>
        <w:t xml:space="preserve"> </w:t>
      </w:r>
      <w:r>
        <w:t>высших</w:t>
      </w:r>
      <w:r>
        <w:rPr>
          <w:spacing w:val="1"/>
        </w:rPr>
        <w:t xml:space="preserve"> </w:t>
      </w:r>
      <w:r>
        <w:t>карбоновых</w:t>
      </w:r>
      <w:r>
        <w:rPr>
          <w:spacing w:val="1"/>
        </w:rPr>
        <w:t xml:space="preserve"> </w:t>
      </w:r>
      <w:r>
        <w:t>кислот.</w:t>
      </w:r>
      <w:r>
        <w:rPr>
          <w:spacing w:val="1"/>
        </w:rPr>
        <w:t xml:space="preserve"> </w:t>
      </w:r>
      <w:r>
        <w:t>Мылá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соли</w:t>
      </w:r>
      <w:r>
        <w:rPr>
          <w:spacing w:val="1"/>
        </w:rPr>
        <w:t xml:space="preserve"> </w:t>
      </w:r>
      <w:r>
        <w:t>высших</w:t>
      </w:r>
      <w:r>
        <w:rPr>
          <w:spacing w:val="1"/>
        </w:rPr>
        <w:t xml:space="preserve"> </w:t>
      </w:r>
      <w:r>
        <w:t>карбоновых</w:t>
      </w:r>
      <w:r>
        <w:rPr>
          <w:spacing w:val="-2"/>
        </w:rPr>
        <w:t xml:space="preserve"> </w:t>
      </w:r>
      <w:r>
        <w:t>кислот. Моющие</w:t>
      </w:r>
      <w:r>
        <w:rPr>
          <w:spacing w:val="-1"/>
        </w:rPr>
        <w:t xml:space="preserve"> </w:t>
      </w:r>
      <w:r>
        <w:t>свойства</w:t>
      </w:r>
      <w:r>
        <w:rPr>
          <w:spacing w:val="-1"/>
        </w:rPr>
        <w:t xml:space="preserve"> </w:t>
      </w:r>
      <w:r>
        <w:t>мыла.</w:t>
      </w:r>
    </w:p>
    <w:p w14:paraId="70C0B0E8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46A66C1C">
      <w:pPr>
        <w:pStyle w:val="7"/>
        <w:spacing w:before="68" w:line="276" w:lineRule="auto"/>
        <w:ind w:right="224"/>
      </w:pPr>
      <w:r>
        <w:t>Углеводы. Классификация углеводов. Нахождение углеводов в природе. Глюкоза как</w:t>
      </w:r>
      <w:r>
        <w:rPr>
          <w:spacing w:val="1"/>
        </w:rPr>
        <w:t xml:space="preserve"> </w:t>
      </w:r>
      <w:r>
        <w:t xml:space="preserve">альдегидоспирт. Брожение глюкозы. Сахароза. </w:t>
      </w:r>
      <w:r>
        <w:rPr>
          <w:i/>
        </w:rPr>
        <w:t xml:space="preserve">Гидролиз сахарозы. </w:t>
      </w:r>
      <w:r>
        <w:t>Крахмал и целлюлоза как</w:t>
      </w:r>
      <w:r>
        <w:rPr>
          <w:spacing w:val="1"/>
        </w:rPr>
        <w:t xml:space="preserve"> </w:t>
      </w:r>
      <w:r>
        <w:t>биологические</w:t>
      </w:r>
      <w:r>
        <w:rPr>
          <w:spacing w:val="1"/>
        </w:rPr>
        <w:t xml:space="preserve"> </w:t>
      </w:r>
      <w:r>
        <w:t>полимеры.</w:t>
      </w:r>
      <w:r>
        <w:rPr>
          <w:spacing w:val="1"/>
        </w:rPr>
        <w:t xml:space="preserve"> </w:t>
      </w:r>
      <w:r>
        <w:t>Химические</w:t>
      </w:r>
      <w:r>
        <w:rPr>
          <w:spacing w:val="1"/>
        </w:rPr>
        <w:t xml:space="preserve"> </w:t>
      </w:r>
      <w:r>
        <w:t>свойства</w:t>
      </w:r>
      <w:r>
        <w:rPr>
          <w:spacing w:val="1"/>
        </w:rPr>
        <w:t xml:space="preserve"> </w:t>
      </w:r>
      <w:r>
        <w:t>крахмала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целлюлозы</w:t>
      </w:r>
      <w:r>
        <w:rPr>
          <w:spacing w:val="1"/>
        </w:rPr>
        <w:t xml:space="preserve"> </w:t>
      </w:r>
      <w:r>
        <w:t>(гидролиз,</w:t>
      </w:r>
      <w:r>
        <w:rPr>
          <w:spacing w:val="-57"/>
        </w:rPr>
        <w:t xml:space="preserve"> </w:t>
      </w:r>
      <w:r>
        <w:t>качественная</w:t>
      </w:r>
      <w:r>
        <w:rPr>
          <w:spacing w:val="1"/>
        </w:rPr>
        <w:t xml:space="preserve"> </w:t>
      </w:r>
      <w:r>
        <w:t>реакция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йодом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крахмал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применение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обнаружения</w:t>
      </w:r>
      <w:r>
        <w:rPr>
          <w:spacing w:val="1"/>
        </w:rPr>
        <w:t xml:space="preserve"> </w:t>
      </w:r>
      <w:r>
        <w:t>крахмала</w:t>
      </w:r>
      <w:r>
        <w:rPr>
          <w:spacing w:val="1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продуктах питания). Применение и биологическая роль углеводов. Понятие об искусственных</w:t>
      </w:r>
      <w:r>
        <w:rPr>
          <w:spacing w:val="1"/>
        </w:rPr>
        <w:t xml:space="preserve"> </w:t>
      </w:r>
      <w:r>
        <w:t>волокнах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примере</w:t>
      </w:r>
      <w:r>
        <w:rPr>
          <w:spacing w:val="-1"/>
        </w:rPr>
        <w:t xml:space="preserve"> </w:t>
      </w:r>
      <w:r>
        <w:t>ацетатного волокна.</w:t>
      </w:r>
    </w:p>
    <w:p w14:paraId="4F38E972">
      <w:pPr>
        <w:spacing w:before="2" w:line="276" w:lineRule="auto"/>
        <w:ind w:left="400" w:right="227" w:firstLine="566"/>
        <w:jc w:val="both"/>
        <w:rPr>
          <w:sz w:val="24"/>
        </w:rPr>
      </w:pPr>
      <w:r>
        <w:rPr>
          <w:sz w:val="24"/>
        </w:rPr>
        <w:t>Идентификация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соединений.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Генетическая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связь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между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классами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органических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соединений. </w:t>
      </w:r>
      <w:r>
        <w:rPr>
          <w:sz w:val="24"/>
        </w:rPr>
        <w:t>Типы</w:t>
      </w:r>
      <w:r>
        <w:rPr>
          <w:spacing w:val="-3"/>
          <w:sz w:val="24"/>
        </w:rPr>
        <w:t xml:space="preserve"> </w:t>
      </w:r>
      <w:r>
        <w:rPr>
          <w:sz w:val="24"/>
        </w:rPr>
        <w:t>химических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реакций в</w:t>
      </w:r>
      <w:r>
        <w:rPr>
          <w:spacing w:val="-2"/>
          <w:sz w:val="24"/>
        </w:rPr>
        <w:t xml:space="preserve"> </w:t>
      </w:r>
      <w:r>
        <w:rPr>
          <w:sz w:val="24"/>
        </w:rPr>
        <w:t>органической</w:t>
      </w:r>
      <w:r>
        <w:rPr>
          <w:spacing w:val="-2"/>
          <w:sz w:val="24"/>
        </w:rPr>
        <w:t xml:space="preserve"> </w:t>
      </w:r>
      <w:r>
        <w:rPr>
          <w:sz w:val="24"/>
        </w:rPr>
        <w:t>химии.</w:t>
      </w:r>
    </w:p>
    <w:p w14:paraId="602EBEBF">
      <w:pPr>
        <w:pStyle w:val="7"/>
        <w:spacing w:line="276" w:lineRule="auto"/>
        <w:ind w:right="224"/>
      </w:pPr>
      <w:r>
        <w:t>Аминокислоты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белки.</w:t>
      </w:r>
      <w:r>
        <w:rPr>
          <w:spacing w:val="1"/>
        </w:rPr>
        <w:t xml:space="preserve"> </w:t>
      </w:r>
      <w:r>
        <w:t>Состав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номенклатура.</w:t>
      </w:r>
      <w:r>
        <w:rPr>
          <w:spacing w:val="1"/>
        </w:rPr>
        <w:t xml:space="preserve"> </w:t>
      </w:r>
      <w:r>
        <w:t>Аминокислоты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амфотерные</w:t>
      </w:r>
      <w:r>
        <w:rPr>
          <w:spacing w:val="1"/>
        </w:rPr>
        <w:t xml:space="preserve"> </w:t>
      </w:r>
      <w:r>
        <w:t>органические соединения. Пептидная связь. Биологическое значение α-аминокислот. Области</w:t>
      </w:r>
      <w:r>
        <w:rPr>
          <w:spacing w:val="1"/>
        </w:rPr>
        <w:t xml:space="preserve"> </w:t>
      </w:r>
      <w:r>
        <w:t>применения</w:t>
      </w:r>
      <w:r>
        <w:rPr>
          <w:spacing w:val="1"/>
        </w:rPr>
        <w:t xml:space="preserve"> </w:t>
      </w:r>
      <w:r>
        <w:t>аминокислот.</w:t>
      </w:r>
      <w:r>
        <w:rPr>
          <w:spacing w:val="1"/>
        </w:rPr>
        <w:t xml:space="preserve"> </w:t>
      </w:r>
      <w:r>
        <w:t>Белки</w:t>
      </w:r>
      <w:r>
        <w:rPr>
          <w:spacing w:val="1"/>
        </w:rPr>
        <w:t xml:space="preserve"> </w:t>
      </w:r>
      <w:r>
        <w:t>как природные биополимеры.</w:t>
      </w:r>
      <w:r>
        <w:rPr>
          <w:spacing w:val="1"/>
        </w:rPr>
        <w:t xml:space="preserve"> </w:t>
      </w:r>
      <w:r>
        <w:t>Состав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строение белков.</w:t>
      </w:r>
      <w:r>
        <w:rPr>
          <w:spacing w:val="1"/>
        </w:rPr>
        <w:t xml:space="preserve"> </w:t>
      </w:r>
      <w:r>
        <w:t>Химические</w:t>
      </w:r>
      <w:r>
        <w:rPr>
          <w:spacing w:val="1"/>
        </w:rPr>
        <w:t xml:space="preserve"> </w:t>
      </w:r>
      <w:r>
        <w:t>свойства</w:t>
      </w:r>
      <w:r>
        <w:rPr>
          <w:spacing w:val="1"/>
        </w:rPr>
        <w:t xml:space="preserve"> </w:t>
      </w:r>
      <w:r>
        <w:t>белков:</w:t>
      </w:r>
      <w:r>
        <w:rPr>
          <w:spacing w:val="1"/>
        </w:rPr>
        <w:t xml:space="preserve"> </w:t>
      </w:r>
      <w:r>
        <w:t>гидролиз,</w:t>
      </w:r>
      <w:r>
        <w:rPr>
          <w:spacing w:val="1"/>
        </w:rPr>
        <w:t xml:space="preserve"> </w:t>
      </w:r>
      <w:r>
        <w:t>денатурация.</w:t>
      </w:r>
      <w:r>
        <w:rPr>
          <w:spacing w:val="1"/>
        </w:rPr>
        <w:t xml:space="preserve"> </w:t>
      </w:r>
      <w:r>
        <w:t>Обнаружение</w:t>
      </w:r>
      <w:r>
        <w:rPr>
          <w:spacing w:val="1"/>
        </w:rPr>
        <w:t xml:space="preserve"> </w:t>
      </w:r>
      <w:r>
        <w:t>белков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качественных</w:t>
      </w:r>
      <w:r>
        <w:rPr>
          <w:spacing w:val="1"/>
        </w:rPr>
        <w:t xml:space="preserve"> </w:t>
      </w:r>
      <w:r>
        <w:t>(цветных)</w:t>
      </w:r>
      <w:r>
        <w:rPr>
          <w:spacing w:val="1"/>
        </w:rPr>
        <w:t xml:space="preserve"> </w:t>
      </w:r>
      <w:r>
        <w:t>реакций.</w:t>
      </w:r>
      <w:r>
        <w:rPr>
          <w:spacing w:val="1"/>
        </w:rPr>
        <w:t xml:space="preserve"> </w:t>
      </w:r>
      <w:r>
        <w:t>Превращения</w:t>
      </w:r>
      <w:r>
        <w:rPr>
          <w:spacing w:val="1"/>
        </w:rPr>
        <w:t xml:space="preserve"> </w:t>
      </w:r>
      <w:r>
        <w:t>белков</w:t>
      </w:r>
      <w:r>
        <w:rPr>
          <w:spacing w:val="1"/>
        </w:rPr>
        <w:t xml:space="preserve"> </w:t>
      </w:r>
      <w:r>
        <w:t>пищи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организме.</w:t>
      </w:r>
      <w:r>
        <w:rPr>
          <w:spacing w:val="1"/>
        </w:rPr>
        <w:t xml:space="preserve"> </w:t>
      </w:r>
      <w:r>
        <w:t>Биологические</w:t>
      </w:r>
      <w:r>
        <w:rPr>
          <w:spacing w:val="-57"/>
        </w:rPr>
        <w:t xml:space="preserve"> </w:t>
      </w:r>
      <w:r>
        <w:t>функции</w:t>
      </w:r>
      <w:r>
        <w:rPr>
          <w:spacing w:val="-1"/>
        </w:rPr>
        <w:t xml:space="preserve"> </w:t>
      </w:r>
      <w:r>
        <w:t>белков.</w:t>
      </w:r>
    </w:p>
    <w:p w14:paraId="0F89E19A">
      <w:pPr>
        <w:pStyle w:val="7"/>
        <w:ind w:left="0" w:firstLine="0"/>
        <w:jc w:val="left"/>
        <w:rPr>
          <w:sz w:val="28"/>
        </w:rPr>
      </w:pPr>
    </w:p>
    <w:p w14:paraId="6F640EA8">
      <w:pPr>
        <w:pStyle w:val="19"/>
        <w:spacing w:before="1"/>
      </w:pPr>
      <w:r>
        <w:t>Теоретические</w:t>
      </w:r>
      <w:r>
        <w:rPr>
          <w:spacing w:val="-3"/>
        </w:rPr>
        <w:t xml:space="preserve"> </w:t>
      </w:r>
      <w:r>
        <w:t>основы</w:t>
      </w:r>
      <w:r>
        <w:rPr>
          <w:spacing w:val="-1"/>
        </w:rPr>
        <w:t xml:space="preserve"> </w:t>
      </w:r>
      <w:r>
        <w:t>химии</w:t>
      </w:r>
    </w:p>
    <w:p w14:paraId="2B083B96">
      <w:pPr>
        <w:spacing w:before="36" w:line="276" w:lineRule="auto"/>
        <w:ind w:left="400" w:right="222" w:firstLine="566"/>
        <w:jc w:val="both"/>
        <w:rPr>
          <w:sz w:val="24"/>
        </w:rPr>
      </w:pPr>
      <w:r>
        <w:rPr>
          <w:sz w:val="24"/>
        </w:rPr>
        <w:t>Строение вещества. Современная модель строения атома. Электронная конфигурация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атома. </w:t>
      </w:r>
      <w:r>
        <w:rPr>
          <w:i/>
          <w:sz w:val="24"/>
        </w:rPr>
        <w:t xml:space="preserve">Основное и возбужденные состояния атомов. </w:t>
      </w:r>
      <w:r>
        <w:rPr>
          <w:sz w:val="24"/>
        </w:rPr>
        <w:t>Классификация химических элементов</w:t>
      </w:r>
      <w:r>
        <w:rPr>
          <w:spacing w:val="1"/>
          <w:sz w:val="24"/>
        </w:rPr>
        <w:t xml:space="preserve"> </w:t>
      </w:r>
      <w:r>
        <w:rPr>
          <w:sz w:val="24"/>
        </w:rPr>
        <w:t>(s-,</w:t>
      </w:r>
      <w:r>
        <w:rPr>
          <w:spacing w:val="1"/>
          <w:sz w:val="24"/>
        </w:rPr>
        <w:t xml:space="preserve"> </w:t>
      </w:r>
      <w:r>
        <w:rPr>
          <w:sz w:val="24"/>
        </w:rPr>
        <w:t>p-,</w:t>
      </w:r>
      <w:r>
        <w:rPr>
          <w:spacing w:val="1"/>
          <w:sz w:val="24"/>
        </w:rPr>
        <w:t xml:space="preserve"> </w:t>
      </w:r>
      <w:r>
        <w:rPr>
          <w:sz w:val="24"/>
        </w:rPr>
        <w:t>d-элементы).</w:t>
      </w:r>
      <w:r>
        <w:rPr>
          <w:spacing w:val="1"/>
          <w:sz w:val="24"/>
        </w:rPr>
        <w:t xml:space="preserve"> </w:t>
      </w:r>
      <w:r>
        <w:rPr>
          <w:sz w:val="24"/>
        </w:rPr>
        <w:t>Особенности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строения</w:t>
      </w:r>
      <w:r>
        <w:rPr>
          <w:spacing w:val="1"/>
          <w:sz w:val="24"/>
        </w:rPr>
        <w:t xml:space="preserve"> </w:t>
      </w:r>
      <w:r>
        <w:rPr>
          <w:sz w:val="24"/>
        </w:rPr>
        <w:t>энергетических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уровней</w:t>
      </w:r>
      <w:r>
        <w:rPr>
          <w:spacing w:val="1"/>
          <w:sz w:val="24"/>
        </w:rPr>
        <w:t xml:space="preserve"> </w:t>
      </w:r>
      <w:r>
        <w:rPr>
          <w:sz w:val="24"/>
        </w:rPr>
        <w:t>атомов</w:t>
      </w:r>
      <w:r>
        <w:rPr>
          <w:spacing w:val="1"/>
          <w:sz w:val="24"/>
        </w:rPr>
        <w:t xml:space="preserve"> </w:t>
      </w:r>
      <w:r>
        <w:rPr>
          <w:sz w:val="24"/>
        </w:rPr>
        <w:t>d-элементов.</w:t>
      </w:r>
      <w:r>
        <w:rPr>
          <w:spacing w:val="1"/>
          <w:sz w:val="24"/>
        </w:rPr>
        <w:t xml:space="preserve"> </w:t>
      </w:r>
      <w:r>
        <w:rPr>
          <w:sz w:val="24"/>
        </w:rPr>
        <w:t>Периодическая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система</w:t>
      </w:r>
      <w:r>
        <w:rPr>
          <w:spacing w:val="1"/>
          <w:sz w:val="24"/>
        </w:rPr>
        <w:t xml:space="preserve"> </w:t>
      </w:r>
      <w:r>
        <w:rPr>
          <w:sz w:val="24"/>
        </w:rPr>
        <w:t>химических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элементов</w:t>
      </w:r>
      <w:r>
        <w:rPr>
          <w:spacing w:val="1"/>
          <w:sz w:val="24"/>
        </w:rPr>
        <w:t xml:space="preserve"> </w:t>
      </w:r>
      <w:r>
        <w:rPr>
          <w:sz w:val="24"/>
        </w:rPr>
        <w:t>Д.И.</w:t>
      </w:r>
      <w:r>
        <w:rPr>
          <w:spacing w:val="1"/>
          <w:sz w:val="24"/>
        </w:rPr>
        <w:t xml:space="preserve"> </w:t>
      </w:r>
      <w:r>
        <w:rPr>
          <w:sz w:val="24"/>
        </w:rPr>
        <w:t>Менделеева.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Физический</w:t>
      </w:r>
      <w:r>
        <w:rPr>
          <w:spacing w:val="1"/>
          <w:sz w:val="24"/>
        </w:rPr>
        <w:t xml:space="preserve"> </w:t>
      </w:r>
      <w:r>
        <w:rPr>
          <w:sz w:val="24"/>
        </w:rPr>
        <w:t>смысл</w:t>
      </w:r>
      <w:r>
        <w:rPr>
          <w:spacing w:val="1"/>
          <w:sz w:val="24"/>
        </w:rPr>
        <w:t xml:space="preserve"> </w:t>
      </w:r>
      <w:r>
        <w:rPr>
          <w:sz w:val="24"/>
        </w:rPr>
        <w:t>Периодического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закона</w:t>
      </w:r>
      <w:r>
        <w:rPr>
          <w:spacing w:val="1"/>
          <w:sz w:val="24"/>
        </w:rPr>
        <w:t xml:space="preserve"> </w:t>
      </w:r>
      <w:r>
        <w:rPr>
          <w:sz w:val="24"/>
        </w:rPr>
        <w:t>Д.И.</w:t>
      </w:r>
      <w:r>
        <w:rPr>
          <w:spacing w:val="1"/>
          <w:sz w:val="24"/>
        </w:rPr>
        <w:t xml:space="preserve"> </w:t>
      </w:r>
      <w:r>
        <w:rPr>
          <w:sz w:val="24"/>
        </w:rPr>
        <w:t>Менделеева.</w:t>
      </w:r>
      <w:r>
        <w:rPr>
          <w:spacing w:val="1"/>
          <w:sz w:val="24"/>
        </w:rPr>
        <w:t xml:space="preserve"> </w:t>
      </w:r>
      <w:r>
        <w:rPr>
          <w:sz w:val="24"/>
        </w:rPr>
        <w:t>Причины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закономерности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изменения</w:t>
      </w:r>
      <w:r>
        <w:rPr>
          <w:spacing w:val="1"/>
          <w:sz w:val="24"/>
        </w:rPr>
        <w:t xml:space="preserve"> </w:t>
      </w:r>
      <w:r>
        <w:rPr>
          <w:sz w:val="24"/>
        </w:rPr>
        <w:t>свойств</w:t>
      </w:r>
      <w:r>
        <w:rPr>
          <w:spacing w:val="1"/>
          <w:sz w:val="24"/>
        </w:rPr>
        <w:t xml:space="preserve"> </w:t>
      </w:r>
      <w:r>
        <w:rPr>
          <w:sz w:val="24"/>
        </w:rPr>
        <w:t>элементов и их соединений по периодам и группам. Электронная природа химической связи.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Электроотрицательность.</w:t>
      </w:r>
      <w:r>
        <w:rPr>
          <w:spacing w:val="1"/>
          <w:sz w:val="24"/>
        </w:rPr>
        <w:t xml:space="preserve"> </w:t>
      </w:r>
      <w:r>
        <w:rPr>
          <w:sz w:val="24"/>
        </w:rPr>
        <w:t>Виды</w:t>
      </w:r>
      <w:r>
        <w:rPr>
          <w:spacing w:val="1"/>
          <w:sz w:val="24"/>
        </w:rPr>
        <w:t xml:space="preserve"> </w:t>
      </w:r>
      <w:r>
        <w:rPr>
          <w:sz w:val="24"/>
        </w:rPr>
        <w:t>химической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связи</w:t>
      </w:r>
      <w:r>
        <w:rPr>
          <w:spacing w:val="1"/>
          <w:sz w:val="24"/>
        </w:rPr>
        <w:t xml:space="preserve"> </w:t>
      </w:r>
      <w:r>
        <w:rPr>
          <w:sz w:val="24"/>
        </w:rPr>
        <w:t>(ковалентная,</w:t>
      </w:r>
      <w:r>
        <w:rPr>
          <w:spacing w:val="1"/>
          <w:sz w:val="24"/>
        </w:rPr>
        <w:t xml:space="preserve"> </w:t>
      </w:r>
      <w:r>
        <w:rPr>
          <w:sz w:val="24"/>
        </w:rPr>
        <w:t>ионная,</w:t>
      </w:r>
      <w:r>
        <w:rPr>
          <w:spacing w:val="1"/>
          <w:sz w:val="24"/>
        </w:rPr>
        <w:t xml:space="preserve"> </w:t>
      </w:r>
      <w:r>
        <w:rPr>
          <w:sz w:val="24"/>
        </w:rPr>
        <w:t>металлическая,</w:t>
      </w:r>
      <w:r>
        <w:rPr>
          <w:spacing w:val="1"/>
          <w:sz w:val="24"/>
        </w:rPr>
        <w:t xml:space="preserve"> </w:t>
      </w:r>
      <w:r>
        <w:rPr>
          <w:sz w:val="24"/>
        </w:rPr>
        <w:t>водородная)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механизмы</w:t>
      </w:r>
      <w:r>
        <w:rPr>
          <w:spacing w:val="1"/>
          <w:sz w:val="24"/>
        </w:rPr>
        <w:t xml:space="preserve"> </w:t>
      </w:r>
      <w:r>
        <w:rPr>
          <w:sz w:val="24"/>
        </w:rPr>
        <w:t>ее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Кристаллические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аморфные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вещества.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Типы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кристаллических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решеток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(атомная,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молекулярная,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ионная,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металлическая).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Зависимость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физических свойств вещества от типа кристаллической решетки. </w:t>
      </w:r>
      <w:r>
        <w:rPr>
          <w:sz w:val="24"/>
        </w:rPr>
        <w:t>Причины многообразия</w:t>
      </w:r>
      <w:r>
        <w:rPr>
          <w:spacing w:val="1"/>
          <w:sz w:val="24"/>
        </w:rPr>
        <w:t xml:space="preserve"> </w:t>
      </w:r>
      <w:r>
        <w:rPr>
          <w:sz w:val="24"/>
        </w:rPr>
        <w:t>веществ.</w:t>
      </w:r>
    </w:p>
    <w:p w14:paraId="75CFE62E">
      <w:pPr>
        <w:pStyle w:val="7"/>
        <w:spacing w:before="1" w:line="276" w:lineRule="auto"/>
        <w:ind w:right="221"/>
        <w:rPr>
          <w:i/>
        </w:rPr>
      </w:pPr>
      <w:r>
        <w:t>Химические</w:t>
      </w:r>
      <w:r>
        <w:rPr>
          <w:spacing w:val="1"/>
        </w:rPr>
        <w:t xml:space="preserve"> </w:t>
      </w:r>
      <w:r>
        <w:t>реакции.</w:t>
      </w:r>
      <w:r>
        <w:rPr>
          <w:spacing w:val="1"/>
        </w:rPr>
        <w:t xml:space="preserve"> </w:t>
      </w:r>
      <w:r>
        <w:t>Гомогенные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гетерогенные</w:t>
      </w:r>
      <w:r>
        <w:rPr>
          <w:spacing w:val="1"/>
        </w:rPr>
        <w:t xml:space="preserve"> </w:t>
      </w:r>
      <w:r>
        <w:t>реакции.</w:t>
      </w:r>
      <w:r>
        <w:rPr>
          <w:spacing w:val="1"/>
        </w:rPr>
        <w:t xml:space="preserve"> </w:t>
      </w:r>
      <w:r>
        <w:t>Скорость</w:t>
      </w:r>
      <w:r>
        <w:rPr>
          <w:spacing w:val="1"/>
        </w:rPr>
        <w:t xml:space="preserve"> </w:t>
      </w:r>
      <w:r>
        <w:t>реакции,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зависимость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факторов:</w:t>
      </w:r>
      <w:r>
        <w:rPr>
          <w:spacing w:val="1"/>
        </w:rPr>
        <w:t xml:space="preserve"> </w:t>
      </w:r>
      <w:r>
        <w:t>природы</w:t>
      </w:r>
      <w:r>
        <w:rPr>
          <w:spacing w:val="1"/>
        </w:rPr>
        <w:t xml:space="preserve"> </w:t>
      </w:r>
      <w:r>
        <w:t>реагирующих</w:t>
      </w:r>
      <w:r>
        <w:rPr>
          <w:spacing w:val="1"/>
        </w:rPr>
        <w:t xml:space="preserve"> </w:t>
      </w:r>
      <w:r>
        <w:t>веществ,</w:t>
      </w:r>
      <w:r>
        <w:rPr>
          <w:spacing w:val="1"/>
        </w:rPr>
        <w:t xml:space="preserve"> </w:t>
      </w:r>
      <w:r>
        <w:t>концентрации</w:t>
      </w:r>
      <w:r>
        <w:rPr>
          <w:spacing w:val="1"/>
        </w:rPr>
        <w:t xml:space="preserve"> </w:t>
      </w:r>
      <w:r>
        <w:t>реагирующих</w:t>
      </w:r>
      <w:r>
        <w:rPr>
          <w:spacing w:val="1"/>
        </w:rPr>
        <w:t xml:space="preserve"> </w:t>
      </w:r>
      <w:r>
        <w:t>веществ,</w:t>
      </w:r>
      <w:r>
        <w:rPr>
          <w:spacing w:val="1"/>
        </w:rPr>
        <w:t xml:space="preserve"> </w:t>
      </w:r>
      <w:r>
        <w:t>температуры,</w:t>
      </w:r>
      <w:r>
        <w:rPr>
          <w:spacing w:val="1"/>
        </w:rPr>
        <w:t xml:space="preserve"> </w:t>
      </w:r>
      <w:r>
        <w:t>площади</w:t>
      </w:r>
      <w:r>
        <w:rPr>
          <w:spacing w:val="1"/>
        </w:rPr>
        <w:t xml:space="preserve"> </w:t>
      </w:r>
      <w:r>
        <w:t>реакционной</w:t>
      </w:r>
      <w:r>
        <w:rPr>
          <w:spacing w:val="1"/>
        </w:rPr>
        <w:t xml:space="preserve"> </w:t>
      </w:r>
      <w:r>
        <w:t>поверхности,</w:t>
      </w:r>
      <w:r>
        <w:rPr>
          <w:spacing w:val="1"/>
        </w:rPr>
        <w:t xml:space="preserve"> </w:t>
      </w:r>
      <w:r>
        <w:t>наличия</w:t>
      </w:r>
      <w:r>
        <w:rPr>
          <w:spacing w:val="1"/>
        </w:rPr>
        <w:t xml:space="preserve"> </w:t>
      </w:r>
      <w:r>
        <w:t>катализатора. Роль катализаторов в природе и промышленном производстве. Обратимость</w:t>
      </w:r>
      <w:r>
        <w:rPr>
          <w:spacing w:val="1"/>
        </w:rPr>
        <w:t xml:space="preserve"> </w:t>
      </w:r>
      <w:r>
        <w:t>реакций.</w:t>
      </w:r>
      <w:r>
        <w:rPr>
          <w:spacing w:val="1"/>
        </w:rPr>
        <w:t xml:space="preserve"> </w:t>
      </w:r>
      <w:r>
        <w:t>Химическое</w:t>
      </w:r>
      <w:r>
        <w:rPr>
          <w:spacing w:val="1"/>
        </w:rPr>
        <w:t xml:space="preserve"> </w:t>
      </w:r>
      <w:r>
        <w:t>равновесие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смещение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действием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факторов</w:t>
      </w:r>
      <w:r>
        <w:rPr>
          <w:spacing w:val="1"/>
        </w:rPr>
        <w:t xml:space="preserve"> </w:t>
      </w:r>
      <w:r>
        <w:t>(концентрация</w:t>
      </w:r>
      <w:r>
        <w:rPr>
          <w:spacing w:val="1"/>
        </w:rPr>
        <w:t xml:space="preserve"> </w:t>
      </w:r>
      <w:r>
        <w:t>реагентов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продуктов</w:t>
      </w:r>
      <w:r>
        <w:rPr>
          <w:spacing w:val="1"/>
        </w:rPr>
        <w:t xml:space="preserve"> </w:t>
      </w:r>
      <w:r>
        <w:t>реакции,</w:t>
      </w:r>
      <w:r>
        <w:rPr>
          <w:spacing w:val="1"/>
        </w:rPr>
        <w:t xml:space="preserve"> </w:t>
      </w:r>
      <w:r>
        <w:t>давление,</w:t>
      </w:r>
      <w:r>
        <w:rPr>
          <w:spacing w:val="1"/>
        </w:rPr>
        <w:t xml:space="preserve"> </w:t>
      </w:r>
      <w:r>
        <w:t>температура)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создания</w:t>
      </w:r>
      <w:r>
        <w:rPr>
          <w:spacing w:val="1"/>
        </w:rPr>
        <w:t xml:space="preserve"> </w:t>
      </w:r>
      <w:r>
        <w:t xml:space="preserve">оптимальных условий протекания химических процессов. </w:t>
      </w:r>
      <w:r>
        <w:rPr>
          <w:i/>
        </w:rPr>
        <w:t>Дисперсные системы. Понятие о</w:t>
      </w:r>
      <w:r>
        <w:rPr>
          <w:i/>
          <w:spacing w:val="1"/>
        </w:rPr>
        <w:t xml:space="preserve"> </w:t>
      </w:r>
      <w:r>
        <w:rPr>
          <w:i/>
        </w:rPr>
        <w:t xml:space="preserve">коллоидах (золи, гели). Истинные растворы. </w:t>
      </w:r>
      <w:r>
        <w:t xml:space="preserve">Реакции в растворах электролитов. </w:t>
      </w:r>
      <w:r>
        <w:rPr>
          <w:i/>
        </w:rPr>
        <w:t xml:space="preserve">рH </w:t>
      </w:r>
      <w:r>
        <w:t>раствора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показатель</w:t>
      </w:r>
      <w:r>
        <w:rPr>
          <w:spacing w:val="1"/>
        </w:rPr>
        <w:t xml:space="preserve"> </w:t>
      </w:r>
      <w:r>
        <w:t>кислотности</w:t>
      </w:r>
      <w:r>
        <w:rPr>
          <w:spacing w:val="1"/>
        </w:rPr>
        <w:t xml:space="preserve"> </w:t>
      </w:r>
      <w:r>
        <w:t>среды.</w:t>
      </w:r>
      <w:r>
        <w:rPr>
          <w:spacing w:val="1"/>
        </w:rPr>
        <w:t xml:space="preserve"> </w:t>
      </w:r>
      <w:r>
        <w:t>Гидролиз</w:t>
      </w:r>
      <w:r>
        <w:rPr>
          <w:spacing w:val="1"/>
        </w:rPr>
        <w:t xml:space="preserve"> </w:t>
      </w:r>
      <w:r>
        <w:t>солей.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гидролиза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биологических</w:t>
      </w:r>
      <w:r>
        <w:rPr>
          <w:spacing w:val="-57"/>
        </w:rPr>
        <w:t xml:space="preserve"> </w:t>
      </w:r>
      <w:r>
        <w:t>обменных</w:t>
      </w:r>
      <w:r>
        <w:rPr>
          <w:spacing w:val="1"/>
        </w:rPr>
        <w:t xml:space="preserve"> </w:t>
      </w:r>
      <w:r>
        <w:t>процессах.</w:t>
      </w:r>
      <w:r>
        <w:rPr>
          <w:spacing w:val="1"/>
        </w:rPr>
        <w:t xml:space="preserve"> </w:t>
      </w:r>
      <w:r>
        <w:t>Окислительно-восстановительные</w:t>
      </w:r>
      <w:r>
        <w:rPr>
          <w:spacing w:val="1"/>
        </w:rPr>
        <w:t xml:space="preserve"> </w:t>
      </w:r>
      <w:r>
        <w:t>реакции</w:t>
      </w:r>
      <w:r>
        <w:rPr>
          <w:spacing w:val="1"/>
        </w:rPr>
        <w:t xml:space="preserve"> </w:t>
      </w:r>
      <w:r>
        <w:t>в</w:t>
      </w:r>
      <w:r>
        <w:rPr>
          <w:spacing w:val="61"/>
        </w:rPr>
        <w:t xml:space="preserve"> </w:t>
      </w:r>
      <w:r>
        <w:t>природе,</w:t>
      </w:r>
      <w:r>
        <w:rPr>
          <w:spacing w:val="1"/>
        </w:rPr>
        <w:t xml:space="preserve"> </w:t>
      </w:r>
      <w:r>
        <w:t>производственных</w:t>
      </w:r>
      <w:r>
        <w:rPr>
          <w:spacing w:val="1"/>
        </w:rPr>
        <w:t xml:space="preserve"> </w:t>
      </w:r>
      <w:r>
        <w:t>процессах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жизнедеятельности</w:t>
      </w:r>
      <w:r>
        <w:rPr>
          <w:spacing w:val="1"/>
        </w:rPr>
        <w:t xml:space="preserve"> </w:t>
      </w:r>
      <w:r>
        <w:t>организмов.</w:t>
      </w:r>
      <w:r>
        <w:rPr>
          <w:spacing w:val="1"/>
        </w:rPr>
        <w:t xml:space="preserve"> </w:t>
      </w:r>
      <w:r>
        <w:t>Окислительно-</w:t>
      </w:r>
      <w:r>
        <w:rPr>
          <w:spacing w:val="1"/>
        </w:rPr>
        <w:t xml:space="preserve"> </w:t>
      </w:r>
      <w:r>
        <w:t>восстановительные</w:t>
      </w:r>
      <w:r>
        <w:rPr>
          <w:spacing w:val="1"/>
        </w:rPr>
        <w:t xml:space="preserve"> </w:t>
      </w:r>
      <w:r>
        <w:t>свойства</w:t>
      </w:r>
      <w:r>
        <w:rPr>
          <w:spacing w:val="1"/>
        </w:rPr>
        <w:t xml:space="preserve"> </w:t>
      </w:r>
      <w:r>
        <w:t>простых</w:t>
      </w:r>
      <w:r>
        <w:rPr>
          <w:spacing w:val="1"/>
        </w:rPr>
        <w:t xml:space="preserve"> </w:t>
      </w:r>
      <w:r>
        <w:t>веществ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металлов</w:t>
      </w:r>
      <w:r>
        <w:rPr>
          <w:spacing w:val="1"/>
        </w:rPr>
        <w:t xml:space="preserve"> </w:t>
      </w:r>
      <w:r>
        <w:t>главных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побочных</w:t>
      </w:r>
      <w:r>
        <w:rPr>
          <w:spacing w:val="60"/>
        </w:rPr>
        <w:t xml:space="preserve"> </w:t>
      </w:r>
      <w:r>
        <w:t>подгрупп</w:t>
      </w:r>
      <w:r>
        <w:rPr>
          <w:spacing w:val="1"/>
        </w:rPr>
        <w:t xml:space="preserve"> </w:t>
      </w:r>
      <w:r>
        <w:t>(медь, железо) и неметаллов: водорода, кислорода, галогенов, серы, азота, фосфора, углерода,</w:t>
      </w:r>
      <w:r>
        <w:rPr>
          <w:spacing w:val="1"/>
        </w:rPr>
        <w:t xml:space="preserve"> </w:t>
      </w:r>
      <w:r>
        <w:t>кремния.</w:t>
      </w:r>
      <w:r>
        <w:rPr>
          <w:spacing w:val="1"/>
        </w:rPr>
        <w:t xml:space="preserve"> </w:t>
      </w:r>
      <w:r>
        <w:t>Коррозия</w:t>
      </w:r>
      <w:r>
        <w:rPr>
          <w:spacing w:val="1"/>
        </w:rPr>
        <w:t xml:space="preserve"> </w:t>
      </w:r>
      <w:r>
        <w:t>металлов: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коррозии,</w:t>
      </w:r>
      <w:r>
        <w:rPr>
          <w:spacing w:val="1"/>
        </w:rPr>
        <w:t xml:space="preserve"> </w:t>
      </w:r>
      <w:r>
        <w:t>способы</w:t>
      </w:r>
      <w:r>
        <w:rPr>
          <w:spacing w:val="1"/>
        </w:rPr>
        <w:t xml:space="preserve"> </w:t>
      </w:r>
      <w:r>
        <w:t>защиты</w:t>
      </w:r>
      <w:r>
        <w:rPr>
          <w:spacing w:val="1"/>
        </w:rPr>
        <w:t xml:space="preserve"> </w:t>
      </w:r>
      <w:r>
        <w:t>металлов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коррозии.</w:t>
      </w:r>
      <w:r>
        <w:rPr>
          <w:spacing w:val="1"/>
        </w:rPr>
        <w:t xml:space="preserve"> </w:t>
      </w:r>
      <w:r>
        <w:rPr>
          <w:i/>
        </w:rPr>
        <w:t>Электролиз</w:t>
      </w:r>
      <w:r>
        <w:rPr>
          <w:i/>
          <w:spacing w:val="-1"/>
        </w:rPr>
        <w:t xml:space="preserve"> </w:t>
      </w:r>
      <w:r>
        <w:rPr>
          <w:i/>
        </w:rPr>
        <w:t>растворов и расплавов.</w:t>
      </w:r>
      <w:r>
        <w:rPr>
          <w:i/>
          <w:spacing w:val="-1"/>
        </w:rPr>
        <w:t xml:space="preserve"> </w:t>
      </w:r>
      <w:r>
        <w:rPr>
          <w:i/>
        </w:rPr>
        <w:t>Применение</w:t>
      </w:r>
      <w:r>
        <w:rPr>
          <w:i/>
          <w:spacing w:val="-2"/>
        </w:rPr>
        <w:t xml:space="preserve"> </w:t>
      </w:r>
      <w:r>
        <w:rPr>
          <w:i/>
        </w:rPr>
        <w:t>электролиза в</w:t>
      </w:r>
      <w:r>
        <w:rPr>
          <w:i/>
          <w:spacing w:val="-2"/>
        </w:rPr>
        <w:t xml:space="preserve"> </w:t>
      </w:r>
      <w:r>
        <w:rPr>
          <w:i/>
        </w:rPr>
        <w:t>промышленности.</w:t>
      </w:r>
    </w:p>
    <w:p w14:paraId="30A48AD3">
      <w:pPr>
        <w:pStyle w:val="7"/>
        <w:spacing w:before="1"/>
        <w:ind w:left="0" w:firstLine="0"/>
        <w:jc w:val="left"/>
        <w:rPr>
          <w:i/>
          <w:sz w:val="28"/>
        </w:rPr>
      </w:pPr>
    </w:p>
    <w:p w14:paraId="44E72C8C">
      <w:pPr>
        <w:pStyle w:val="19"/>
      </w:pPr>
      <w:r>
        <w:t>Химия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жизнь</w:t>
      </w:r>
    </w:p>
    <w:p w14:paraId="36DD8AC7">
      <w:p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3B1EE3C1">
      <w:pPr>
        <w:pStyle w:val="7"/>
        <w:spacing w:before="68" w:line="276" w:lineRule="auto"/>
        <w:ind w:right="229"/>
        <w:jc w:val="right"/>
      </w:pPr>
      <w:r>
        <w:t>Научные</w:t>
      </w:r>
      <w:r>
        <w:rPr>
          <w:spacing w:val="51"/>
        </w:rPr>
        <w:t xml:space="preserve"> </w:t>
      </w:r>
      <w:r>
        <w:t>методы</w:t>
      </w:r>
      <w:r>
        <w:rPr>
          <w:spacing w:val="52"/>
        </w:rPr>
        <w:t xml:space="preserve"> </w:t>
      </w:r>
      <w:r>
        <w:t>познания</w:t>
      </w:r>
      <w:r>
        <w:rPr>
          <w:spacing w:val="52"/>
        </w:rPr>
        <w:t xml:space="preserve"> </w:t>
      </w:r>
      <w:r>
        <w:t>в</w:t>
      </w:r>
      <w:r>
        <w:rPr>
          <w:spacing w:val="50"/>
        </w:rPr>
        <w:t xml:space="preserve"> </w:t>
      </w:r>
      <w:r>
        <w:t>химии.</w:t>
      </w:r>
      <w:r>
        <w:rPr>
          <w:spacing w:val="50"/>
        </w:rPr>
        <w:t xml:space="preserve"> </w:t>
      </w:r>
      <w:r>
        <w:t>Источники</w:t>
      </w:r>
      <w:r>
        <w:rPr>
          <w:spacing w:val="51"/>
        </w:rPr>
        <w:t xml:space="preserve"> </w:t>
      </w:r>
      <w:r>
        <w:t>химической</w:t>
      </w:r>
      <w:r>
        <w:rPr>
          <w:spacing w:val="51"/>
        </w:rPr>
        <w:t xml:space="preserve"> </w:t>
      </w:r>
      <w:r>
        <w:t>информации.</w:t>
      </w:r>
      <w:r>
        <w:rPr>
          <w:spacing w:val="50"/>
        </w:rPr>
        <w:t xml:space="preserve"> </w:t>
      </w:r>
      <w:r>
        <w:t>Поиск</w:t>
      </w:r>
      <w:r>
        <w:rPr>
          <w:spacing w:val="-57"/>
        </w:rPr>
        <w:t xml:space="preserve"> </w:t>
      </w:r>
      <w:r>
        <w:t>информации</w:t>
      </w:r>
      <w:r>
        <w:rPr>
          <w:spacing w:val="2"/>
        </w:rPr>
        <w:t xml:space="preserve"> </w:t>
      </w:r>
      <w:r>
        <w:t>по</w:t>
      </w:r>
      <w:r>
        <w:rPr>
          <w:spacing w:val="59"/>
        </w:rPr>
        <w:t xml:space="preserve"> </w:t>
      </w:r>
      <w:r>
        <w:t>названиям,</w:t>
      </w:r>
      <w:r>
        <w:rPr>
          <w:spacing w:val="1"/>
        </w:rPr>
        <w:t xml:space="preserve"> </w:t>
      </w:r>
      <w:r>
        <w:t>идентификаторам,</w:t>
      </w:r>
      <w:r>
        <w:rPr>
          <w:spacing w:val="1"/>
        </w:rPr>
        <w:t xml:space="preserve"> </w:t>
      </w:r>
      <w:r>
        <w:t>структурным</w:t>
      </w:r>
      <w:r>
        <w:rPr>
          <w:spacing w:val="60"/>
        </w:rPr>
        <w:t xml:space="preserve"> </w:t>
      </w:r>
      <w:r>
        <w:t>формулам.</w:t>
      </w:r>
      <w:r>
        <w:rPr>
          <w:spacing w:val="1"/>
        </w:rPr>
        <w:t xml:space="preserve"> </w:t>
      </w:r>
      <w:r>
        <w:t>Моделирование</w:t>
      </w:r>
      <w:r>
        <w:rPr>
          <w:spacing w:val="-57"/>
        </w:rPr>
        <w:t xml:space="preserve"> </w:t>
      </w:r>
      <w:r>
        <w:t xml:space="preserve">химических процессов и явлений, </w:t>
      </w:r>
      <w:r>
        <w:rPr>
          <w:i/>
        </w:rPr>
        <w:t xml:space="preserve">химический анализ и синтез </w:t>
      </w:r>
      <w:r>
        <w:t>как методы научного познания.</w:t>
      </w:r>
      <w:r>
        <w:rPr>
          <w:spacing w:val="1"/>
        </w:rPr>
        <w:t xml:space="preserve"> </w:t>
      </w:r>
      <w:r>
        <w:t>Химия</w:t>
      </w:r>
      <w:r>
        <w:rPr>
          <w:spacing w:val="33"/>
        </w:rPr>
        <w:t xml:space="preserve"> </w:t>
      </w:r>
      <w:r>
        <w:t>и</w:t>
      </w:r>
      <w:r>
        <w:rPr>
          <w:spacing w:val="32"/>
        </w:rPr>
        <w:t xml:space="preserve"> </w:t>
      </w:r>
      <w:r>
        <w:t>здоровье.</w:t>
      </w:r>
      <w:r>
        <w:rPr>
          <w:spacing w:val="33"/>
        </w:rPr>
        <w:t xml:space="preserve"> </w:t>
      </w:r>
      <w:r>
        <w:t>Лекарства,</w:t>
      </w:r>
      <w:r>
        <w:rPr>
          <w:spacing w:val="33"/>
        </w:rPr>
        <w:t xml:space="preserve"> </w:t>
      </w:r>
      <w:r>
        <w:t>ферменты,</w:t>
      </w:r>
      <w:r>
        <w:rPr>
          <w:spacing w:val="34"/>
        </w:rPr>
        <w:t xml:space="preserve"> </w:t>
      </w:r>
      <w:r>
        <w:t>витамины,</w:t>
      </w:r>
      <w:r>
        <w:rPr>
          <w:spacing w:val="33"/>
        </w:rPr>
        <w:t xml:space="preserve"> </w:t>
      </w:r>
      <w:r>
        <w:t>гормоны,</w:t>
      </w:r>
      <w:r>
        <w:rPr>
          <w:spacing w:val="28"/>
        </w:rPr>
        <w:t xml:space="preserve"> </w:t>
      </w:r>
      <w:r>
        <w:t>минеральные</w:t>
      </w:r>
      <w:r>
        <w:rPr>
          <w:spacing w:val="32"/>
        </w:rPr>
        <w:t xml:space="preserve"> </w:t>
      </w:r>
      <w:r>
        <w:t>воды.</w:t>
      </w:r>
    </w:p>
    <w:p w14:paraId="669F724D">
      <w:pPr>
        <w:pStyle w:val="7"/>
        <w:spacing w:before="1" w:line="276" w:lineRule="auto"/>
        <w:ind w:right="224" w:firstLine="0"/>
        <w:rPr>
          <w:i/>
        </w:rPr>
      </w:pPr>
      <w:r>
        <w:t>Проблемы,</w:t>
      </w:r>
      <w:r>
        <w:rPr>
          <w:spacing w:val="1"/>
        </w:rPr>
        <w:t xml:space="preserve"> </w:t>
      </w:r>
      <w:r>
        <w:t>связанные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применением</w:t>
      </w:r>
      <w:r>
        <w:rPr>
          <w:spacing w:val="1"/>
        </w:rPr>
        <w:t xml:space="preserve"> </w:t>
      </w:r>
      <w:r>
        <w:t>лекарственных</w:t>
      </w:r>
      <w:r>
        <w:rPr>
          <w:spacing w:val="1"/>
        </w:rPr>
        <w:t xml:space="preserve"> </w:t>
      </w:r>
      <w:r>
        <w:t>препаратов.</w:t>
      </w:r>
      <w:r>
        <w:rPr>
          <w:spacing w:val="1"/>
        </w:rPr>
        <w:t xml:space="preserve"> </w:t>
      </w:r>
      <w:r>
        <w:t>Вредные</w:t>
      </w:r>
      <w:r>
        <w:rPr>
          <w:spacing w:val="1"/>
        </w:rPr>
        <w:t xml:space="preserve"> </w:t>
      </w:r>
      <w:r>
        <w:t>привычки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факторы,</w:t>
      </w:r>
      <w:r>
        <w:rPr>
          <w:spacing w:val="1"/>
        </w:rPr>
        <w:t xml:space="preserve"> </w:t>
      </w:r>
      <w:r>
        <w:t>разрушающие</w:t>
      </w:r>
      <w:r>
        <w:rPr>
          <w:spacing w:val="1"/>
        </w:rPr>
        <w:t xml:space="preserve"> </w:t>
      </w:r>
      <w:r>
        <w:t>здоровье</w:t>
      </w:r>
      <w:r>
        <w:rPr>
          <w:spacing w:val="1"/>
        </w:rPr>
        <w:t xml:space="preserve"> </w:t>
      </w:r>
      <w:r>
        <w:t>(курение,</w:t>
      </w:r>
      <w:r>
        <w:rPr>
          <w:spacing w:val="1"/>
        </w:rPr>
        <w:t xml:space="preserve"> </w:t>
      </w:r>
      <w:r>
        <w:t>употребление</w:t>
      </w:r>
      <w:r>
        <w:rPr>
          <w:spacing w:val="1"/>
        </w:rPr>
        <w:t xml:space="preserve"> </w:t>
      </w:r>
      <w:r>
        <w:t>алкоголя,</w:t>
      </w:r>
      <w:r>
        <w:rPr>
          <w:spacing w:val="1"/>
        </w:rPr>
        <w:t xml:space="preserve"> </w:t>
      </w:r>
      <w:r>
        <w:t>наркомания).</w:t>
      </w:r>
      <w:r>
        <w:rPr>
          <w:spacing w:val="1"/>
        </w:rPr>
        <w:t xml:space="preserve"> </w:t>
      </w:r>
      <w:r>
        <w:t>Рациональное</w:t>
      </w:r>
      <w:r>
        <w:rPr>
          <w:spacing w:val="-2"/>
        </w:rPr>
        <w:t xml:space="preserve"> </w:t>
      </w:r>
      <w:r>
        <w:t xml:space="preserve">питание. </w:t>
      </w:r>
      <w:r>
        <w:rPr>
          <w:i/>
        </w:rPr>
        <w:t>Пищевые</w:t>
      </w:r>
      <w:r>
        <w:rPr>
          <w:i/>
          <w:spacing w:val="-2"/>
        </w:rPr>
        <w:t xml:space="preserve"> </w:t>
      </w:r>
      <w:r>
        <w:rPr>
          <w:i/>
        </w:rPr>
        <w:t>добавки. Основы пищевой</w:t>
      </w:r>
      <w:r>
        <w:rPr>
          <w:i/>
          <w:spacing w:val="1"/>
        </w:rPr>
        <w:t xml:space="preserve"> </w:t>
      </w:r>
      <w:r>
        <w:rPr>
          <w:i/>
        </w:rPr>
        <w:t>химии.</w:t>
      </w:r>
    </w:p>
    <w:p w14:paraId="12F49D5B">
      <w:pPr>
        <w:spacing w:before="1" w:line="276" w:lineRule="auto"/>
        <w:ind w:left="400" w:right="220" w:firstLine="566"/>
        <w:jc w:val="both"/>
        <w:rPr>
          <w:sz w:val="24"/>
        </w:rPr>
      </w:pPr>
      <w:r>
        <w:rPr>
          <w:sz w:val="24"/>
        </w:rPr>
        <w:t>Химия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повседневной</w:t>
      </w:r>
      <w:r>
        <w:rPr>
          <w:spacing w:val="1"/>
          <w:sz w:val="24"/>
        </w:rPr>
        <w:t xml:space="preserve"> </w:t>
      </w:r>
      <w:r>
        <w:rPr>
          <w:sz w:val="24"/>
        </w:rPr>
        <w:t>жизни.</w:t>
      </w:r>
      <w:r>
        <w:rPr>
          <w:spacing w:val="1"/>
          <w:sz w:val="24"/>
        </w:rPr>
        <w:t xml:space="preserve"> </w:t>
      </w:r>
      <w:r>
        <w:rPr>
          <w:sz w:val="24"/>
        </w:rPr>
        <w:t>Моющие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чистящие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средства.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Средства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борьбы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бытовыми насекомыми: репелленты, инсектициды. </w:t>
      </w:r>
      <w:r>
        <w:rPr>
          <w:sz w:val="24"/>
        </w:rPr>
        <w:t>Средства личной гигиены и косметики.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безопасной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едкими,</w:t>
      </w:r>
      <w:r>
        <w:rPr>
          <w:spacing w:val="1"/>
          <w:sz w:val="24"/>
        </w:rPr>
        <w:t xml:space="preserve"> </w:t>
      </w:r>
      <w:r>
        <w:rPr>
          <w:sz w:val="24"/>
        </w:rPr>
        <w:t>горючими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токсичными</w:t>
      </w:r>
      <w:r>
        <w:rPr>
          <w:spacing w:val="1"/>
          <w:sz w:val="24"/>
        </w:rPr>
        <w:t xml:space="preserve"> </w:t>
      </w:r>
      <w:r>
        <w:rPr>
          <w:sz w:val="24"/>
        </w:rPr>
        <w:t>веществами,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средствами</w:t>
      </w:r>
      <w:r>
        <w:rPr>
          <w:spacing w:val="1"/>
          <w:sz w:val="24"/>
        </w:rPr>
        <w:t xml:space="preserve"> </w:t>
      </w:r>
      <w:r>
        <w:rPr>
          <w:sz w:val="24"/>
        </w:rPr>
        <w:t>бытовой химии.</w:t>
      </w:r>
    </w:p>
    <w:p w14:paraId="5D6A6CE4">
      <w:pPr>
        <w:pStyle w:val="7"/>
        <w:spacing w:line="276" w:lineRule="auto"/>
        <w:ind w:right="228"/>
      </w:pPr>
      <w:r>
        <w:t>Химия и сельское хозяйство. Минеральные и органические удобрения. Средства защиты</w:t>
      </w:r>
      <w:r>
        <w:rPr>
          <w:spacing w:val="1"/>
        </w:rPr>
        <w:t xml:space="preserve"> </w:t>
      </w:r>
      <w:r>
        <w:t>растений.</w:t>
      </w:r>
    </w:p>
    <w:p w14:paraId="1D5818D1">
      <w:pPr>
        <w:pStyle w:val="7"/>
        <w:spacing w:before="1" w:line="276" w:lineRule="auto"/>
        <w:ind w:right="227"/>
      </w:pPr>
      <w:r>
        <w:t>Химия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энергетика.</w:t>
      </w:r>
      <w:r>
        <w:rPr>
          <w:spacing w:val="1"/>
        </w:rPr>
        <w:t xml:space="preserve"> </w:t>
      </w:r>
      <w:r>
        <w:t>Природные</w:t>
      </w:r>
      <w:r>
        <w:rPr>
          <w:spacing w:val="1"/>
        </w:rPr>
        <w:t xml:space="preserve"> </w:t>
      </w:r>
      <w:r>
        <w:t>источники</w:t>
      </w:r>
      <w:r>
        <w:rPr>
          <w:spacing w:val="1"/>
        </w:rPr>
        <w:t xml:space="preserve"> </w:t>
      </w:r>
      <w:r>
        <w:t>углеводородов.</w:t>
      </w:r>
      <w:r>
        <w:rPr>
          <w:spacing w:val="1"/>
        </w:rPr>
        <w:t xml:space="preserve"> </w:t>
      </w:r>
      <w:r>
        <w:t>Природный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попутный</w:t>
      </w:r>
      <w:r>
        <w:rPr>
          <w:spacing w:val="1"/>
        </w:rPr>
        <w:t xml:space="preserve"> </w:t>
      </w:r>
      <w:r>
        <w:t>нефтяной газы, их состав и использование. Состав нефти и ее переработка. Нефтепродукты.</w:t>
      </w:r>
      <w:r>
        <w:rPr>
          <w:spacing w:val="1"/>
        </w:rPr>
        <w:t xml:space="preserve"> </w:t>
      </w:r>
      <w:r>
        <w:t>Октановое</w:t>
      </w:r>
      <w:r>
        <w:rPr>
          <w:spacing w:val="1"/>
        </w:rPr>
        <w:t xml:space="preserve"> </w:t>
      </w:r>
      <w:r>
        <w:t>число</w:t>
      </w:r>
      <w:r>
        <w:rPr>
          <w:spacing w:val="1"/>
        </w:rPr>
        <w:t xml:space="preserve"> </w:t>
      </w:r>
      <w:r>
        <w:t>бензина.</w:t>
      </w:r>
      <w:r>
        <w:rPr>
          <w:spacing w:val="1"/>
        </w:rPr>
        <w:t xml:space="preserve"> </w:t>
      </w:r>
      <w:r>
        <w:t>Охрана</w:t>
      </w:r>
      <w:r>
        <w:rPr>
          <w:spacing w:val="1"/>
        </w:rPr>
        <w:t xml:space="preserve"> </w:t>
      </w:r>
      <w:r>
        <w:t>окружающей</w:t>
      </w:r>
      <w:r>
        <w:rPr>
          <w:spacing w:val="1"/>
        </w:rPr>
        <w:t xml:space="preserve"> </w:t>
      </w:r>
      <w:r>
        <w:t>среды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нефтепереработке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транспортировке</w:t>
      </w:r>
      <w:r>
        <w:rPr>
          <w:spacing w:val="-4"/>
        </w:rPr>
        <w:t xml:space="preserve"> </w:t>
      </w:r>
      <w:r>
        <w:t>нефтепродуктов. Альтернативные</w:t>
      </w:r>
      <w:r>
        <w:rPr>
          <w:spacing w:val="-3"/>
        </w:rPr>
        <w:t xml:space="preserve"> </w:t>
      </w:r>
      <w:r>
        <w:t>источники энергии.</w:t>
      </w:r>
    </w:p>
    <w:p w14:paraId="76703C56">
      <w:pPr>
        <w:pStyle w:val="7"/>
        <w:spacing w:before="1" w:line="276" w:lineRule="auto"/>
        <w:ind w:right="229"/>
      </w:pPr>
      <w:r>
        <w:t>Химия</w:t>
      </w:r>
      <w:r>
        <w:rPr>
          <w:spacing w:val="15"/>
        </w:rPr>
        <w:t xml:space="preserve"> </w:t>
      </w:r>
      <w:r>
        <w:t>в</w:t>
      </w:r>
      <w:r>
        <w:rPr>
          <w:spacing w:val="15"/>
        </w:rPr>
        <w:t xml:space="preserve"> </w:t>
      </w:r>
      <w:r>
        <w:t>строительстве.</w:t>
      </w:r>
      <w:r>
        <w:rPr>
          <w:spacing w:val="15"/>
        </w:rPr>
        <w:t xml:space="preserve"> </w:t>
      </w:r>
      <w:r>
        <w:t>Цемент.</w:t>
      </w:r>
      <w:r>
        <w:rPr>
          <w:spacing w:val="16"/>
        </w:rPr>
        <w:t xml:space="preserve"> </w:t>
      </w:r>
      <w:r>
        <w:t>Бетон.</w:t>
      </w:r>
      <w:r>
        <w:rPr>
          <w:spacing w:val="18"/>
        </w:rPr>
        <w:t xml:space="preserve"> </w:t>
      </w:r>
      <w:r>
        <w:t>Подбор</w:t>
      </w:r>
      <w:r>
        <w:rPr>
          <w:spacing w:val="16"/>
        </w:rPr>
        <w:t xml:space="preserve"> </w:t>
      </w:r>
      <w:r>
        <w:t>оптимальных</w:t>
      </w:r>
      <w:r>
        <w:rPr>
          <w:spacing w:val="18"/>
        </w:rPr>
        <w:t xml:space="preserve"> </w:t>
      </w:r>
      <w:r>
        <w:t>строительных</w:t>
      </w:r>
      <w:r>
        <w:rPr>
          <w:spacing w:val="18"/>
        </w:rPr>
        <w:t xml:space="preserve"> </w:t>
      </w:r>
      <w:r>
        <w:t>материалов</w:t>
      </w:r>
      <w:r>
        <w:rPr>
          <w:spacing w:val="-58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практической деятельности</w:t>
      </w:r>
      <w:r>
        <w:rPr>
          <w:spacing w:val="1"/>
        </w:rPr>
        <w:t xml:space="preserve"> </w:t>
      </w:r>
      <w:r>
        <w:t>человека.</w:t>
      </w:r>
    </w:p>
    <w:p w14:paraId="0BD9648D">
      <w:pPr>
        <w:pStyle w:val="7"/>
        <w:spacing w:line="275" w:lineRule="exact"/>
        <w:ind w:left="966" w:firstLine="0"/>
      </w:pPr>
      <w:r>
        <w:t>Химия</w:t>
      </w:r>
      <w:r>
        <w:rPr>
          <w:spacing w:val="9"/>
        </w:rPr>
        <w:t xml:space="preserve"> </w:t>
      </w:r>
      <w:r>
        <w:t>и</w:t>
      </w:r>
      <w:r>
        <w:rPr>
          <w:spacing w:val="69"/>
        </w:rPr>
        <w:t xml:space="preserve"> </w:t>
      </w:r>
      <w:r>
        <w:t>экология.</w:t>
      </w:r>
      <w:r>
        <w:rPr>
          <w:spacing w:val="68"/>
        </w:rPr>
        <w:t xml:space="preserve"> </w:t>
      </w:r>
      <w:r>
        <w:t>Химическое</w:t>
      </w:r>
      <w:r>
        <w:rPr>
          <w:spacing w:val="67"/>
        </w:rPr>
        <w:t xml:space="preserve"> </w:t>
      </w:r>
      <w:r>
        <w:t>загрязнение</w:t>
      </w:r>
      <w:r>
        <w:rPr>
          <w:spacing w:val="65"/>
        </w:rPr>
        <w:t xml:space="preserve"> </w:t>
      </w:r>
      <w:r>
        <w:t>окружающей</w:t>
      </w:r>
      <w:r>
        <w:rPr>
          <w:spacing w:val="70"/>
        </w:rPr>
        <w:t xml:space="preserve"> </w:t>
      </w:r>
      <w:r>
        <w:t>среды</w:t>
      </w:r>
      <w:r>
        <w:rPr>
          <w:spacing w:val="70"/>
        </w:rPr>
        <w:t xml:space="preserve"> </w:t>
      </w:r>
      <w:r>
        <w:t>и</w:t>
      </w:r>
      <w:r>
        <w:rPr>
          <w:spacing w:val="69"/>
        </w:rPr>
        <w:t xml:space="preserve"> </w:t>
      </w:r>
      <w:r>
        <w:t>его</w:t>
      </w:r>
      <w:r>
        <w:rPr>
          <w:spacing w:val="68"/>
        </w:rPr>
        <w:t xml:space="preserve"> </w:t>
      </w:r>
      <w:r>
        <w:t>последствия.</w:t>
      </w:r>
    </w:p>
    <w:p w14:paraId="4899B276">
      <w:pPr>
        <w:pStyle w:val="7"/>
        <w:spacing w:before="41"/>
        <w:ind w:firstLine="0"/>
      </w:pPr>
      <w:r>
        <w:t>Охрана</w:t>
      </w:r>
      <w:r>
        <w:rPr>
          <w:spacing w:val="-3"/>
        </w:rPr>
        <w:t xml:space="preserve"> </w:t>
      </w:r>
      <w:r>
        <w:t>гидросферы,</w:t>
      </w:r>
      <w:r>
        <w:rPr>
          <w:spacing w:val="-3"/>
        </w:rPr>
        <w:t xml:space="preserve"> </w:t>
      </w:r>
      <w:r>
        <w:t>почвы,</w:t>
      </w:r>
      <w:r>
        <w:rPr>
          <w:spacing w:val="-2"/>
        </w:rPr>
        <w:t xml:space="preserve"> </w:t>
      </w:r>
      <w:r>
        <w:t>атмосферы,</w:t>
      </w:r>
      <w:r>
        <w:rPr>
          <w:spacing w:val="-2"/>
        </w:rPr>
        <w:t xml:space="preserve"> </w:t>
      </w:r>
      <w:r>
        <w:t>флоры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фауны</w:t>
      </w:r>
      <w:r>
        <w:rPr>
          <w:spacing w:val="-2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химического</w:t>
      </w:r>
      <w:r>
        <w:rPr>
          <w:spacing w:val="-2"/>
        </w:rPr>
        <w:t xml:space="preserve"> </w:t>
      </w:r>
      <w:r>
        <w:t>загрязнения.</w:t>
      </w:r>
    </w:p>
    <w:p w14:paraId="25EDCE19">
      <w:pPr>
        <w:pStyle w:val="7"/>
        <w:ind w:left="0" w:firstLine="0"/>
        <w:jc w:val="left"/>
        <w:rPr>
          <w:sz w:val="26"/>
        </w:rPr>
      </w:pPr>
    </w:p>
    <w:p w14:paraId="638A0042">
      <w:pPr>
        <w:pStyle w:val="19"/>
        <w:spacing w:before="231" w:line="276" w:lineRule="auto"/>
        <w:ind w:left="1108" w:right="6103"/>
      </w:pPr>
      <w:r>
        <w:t>Углубленный уровень</w:t>
      </w:r>
      <w:r>
        <w:rPr>
          <w:spacing w:val="1"/>
        </w:rPr>
        <w:t xml:space="preserve"> </w:t>
      </w:r>
      <w:r>
        <w:t>Основы</w:t>
      </w:r>
      <w:r>
        <w:rPr>
          <w:spacing w:val="-7"/>
        </w:rPr>
        <w:t xml:space="preserve"> </w:t>
      </w:r>
      <w:r>
        <w:t>органической</w:t>
      </w:r>
      <w:r>
        <w:rPr>
          <w:spacing w:val="-6"/>
        </w:rPr>
        <w:t xml:space="preserve"> </w:t>
      </w:r>
      <w:r>
        <w:t>химии</w:t>
      </w:r>
    </w:p>
    <w:p w14:paraId="389AA464">
      <w:pPr>
        <w:pStyle w:val="7"/>
        <w:spacing w:line="276" w:lineRule="auto"/>
        <w:ind w:right="230"/>
      </w:pPr>
      <w:r>
        <w:t>Появление и развитие органической химии как науки. Предмет органической химии.</w:t>
      </w:r>
      <w:r>
        <w:rPr>
          <w:spacing w:val="1"/>
        </w:rPr>
        <w:t xml:space="preserve"> </w:t>
      </w:r>
      <w:r>
        <w:t>Место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органической</w:t>
      </w:r>
      <w:r>
        <w:rPr>
          <w:spacing w:val="1"/>
        </w:rPr>
        <w:t xml:space="preserve"> </w:t>
      </w:r>
      <w:r>
        <w:t>химии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естественных</w:t>
      </w:r>
      <w:r>
        <w:rPr>
          <w:spacing w:val="1"/>
        </w:rPr>
        <w:t xml:space="preserve"> </w:t>
      </w:r>
      <w:r>
        <w:t>наук.</w:t>
      </w:r>
      <w:r>
        <w:rPr>
          <w:spacing w:val="1"/>
        </w:rPr>
        <w:t xml:space="preserve"> </w:t>
      </w:r>
      <w:r>
        <w:t>Взаимосвязь</w:t>
      </w:r>
      <w:r>
        <w:rPr>
          <w:spacing w:val="1"/>
        </w:rPr>
        <w:t xml:space="preserve"> </w:t>
      </w:r>
      <w:r>
        <w:t>неорганических</w:t>
      </w:r>
      <w:r>
        <w:rPr>
          <w:spacing w:val="-2"/>
        </w:rPr>
        <w:t xml:space="preserve"> </w:t>
      </w:r>
      <w:r>
        <w:t>и органических</w:t>
      </w:r>
      <w:r>
        <w:rPr>
          <w:spacing w:val="2"/>
        </w:rPr>
        <w:t xml:space="preserve"> </w:t>
      </w:r>
      <w:r>
        <w:t>веществ.</w:t>
      </w:r>
    </w:p>
    <w:p w14:paraId="488C4C6F">
      <w:pPr>
        <w:pStyle w:val="7"/>
        <w:spacing w:line="276" w:lineRule="auto"/>
        <w:ind w:right="227"/>
      </w:pPr>
      <w:r>
        <w:t>Химическое</w:t>
      </w:r>
      <w:r>
        <w:rPr>
          <w:spacing w:val="1"/>
        </w:rPr>
        <w:t xml:space="preserve"> </w:t>
      </w:r>
      <w:r>
        <w:t>строение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соединения</w:t>
      </w:r>
      <w:r>
        <w:rPr>
          <w:spacing w:val="1"/>
        </w:rPr>
        <w:t xml:space="preserve"> </w:t>
      </w:r>
      <w:r>
        <w:t>атомов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молекуле</w:t>
      </w:r>
      <w:r>
        <w:rPr>
          <w:spacing w:val="1"/>
        </w:rPr>
        <w:t xml:space="preserve"> </w:t>
      </w:r>
      <w:r>
        <w:t>согласно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валентности. Основные положения теории химического строения органических соединений</w:t>
      </w:r>
      <w:r>
        <w:rPr>
          <w:spacing w:val="1"/>
        </w:rPr>
        <w:t xml:space="preserve"> </w:t>
      </w:r>
      <w:r>
        <w:t>А.М. Бутлерова. Углеродный скелет органической молекулы. Кратность химической связи.</w:t>
      </w:r>
      <w:r>
        <w:rPr>
          <w:spacing w:val="1"/>
        </w:rPr>
        <w:t xml:space="preserve"> </w:t>
      </w:r>
      <w:r>
        <w:t>Зависимость</w:t>
      </w:r>
      <w:r>
        <w:rPr>
          <w:spacing w:val="1"/>
        </w:rPr>
        <w:t xml:space="preserve"> </w:t>
      </w:r>
      <w:r>
        <w:t>свойств</w:t>
      </w:r>
      <w:r>
        <w:rPr>
          <w:spacing w:val="1"/>
        </w:rPr>
        <w:t xml:space="preserve"> </w:t>
      </w:r>
      <w:r>
        <w:t>веществ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химического</w:t>
      </w:r>
      <w:r>
        <w:rPr>
          <w:spacing w:val="1"/>
        </w:rPr>
        <w:t xml:space="preserve"> </w:t>
      </w:r>
      <w:r>
        <w:t>строения</w:t>
      </w:r>
      <w:r>
        <w:rPr>
          <w:spacing w:val="1"/>
        </w:rPr>
        <w:t xml:space="preserve"> </w:t>
      </w:r>
      <w:r>
        <w:t>молекул.</w:t>
      </w:r>
      <w:r>
        <w:rPr>
          <w:spacing w:val="1"/>
        </w:rPr>
        <w:t xml:space="preserve"> </w:t>
      </w:r>
      <w:r>
        <w:t>Изомерия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изомеры.</w:t>
      </w:r>
      <w:r>
        <w:rPr>
          <w:spacing w:val="1"/>
        </w:rPr>
        <w:t xml:space="preserve"> </w:t>
      </w:r>
      <w:r>
        <w:t>Понятие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функциональной</w:t>
      </w:r>
      <w:r>
        <w:rPr>
          <w:spacing w:val="1"/>
        </w:rPr>
        <w:t xml:space="preserve"> </w:t>
      </w:r>
      <w:r>
        <w:t>группе.</w:t>
      </w:r>
      <w:r>
        <w:rPr>
          <w:spacing w:val="1"/>
        </w:rPr>
        <w:t xml:space="preserve"> </w:t>
      </w:r>
      <w:r>
        <w:t>Принципы</w:t>
      </w:r>
      <w:r>
        <w:rPr>
          <w:spacing w:val="1"/>
        </w:rPr>
        <w:t xml:space="preserve"> </w:t>
      </w:r>
      <w:r>
        <w:t>классификации</w:t>
      </w:r>
      <w:r>
        <w:rPr>
          <w:spacing w:val="1"/>
        </w:rPr>
        <w:t xml:space="preserve"> </w:t>
      </w:r>
      <w:r>
        <w:t>органических</w:t>
      </w:r>
      <w:r>
        <w:rPr>
          <w:spacing w:val="1"/>
        </w:rPr>
        <w:t xml:space="preserve"> </w:t>
      </w:r>
      <w:r>
        <w:t>соединений.</w:t>
      </w:r>
      <w:r>
        <w:rPr>
          <w:spacing w:val="1"/>
        </w:rPr>
        <w:t xml:space="preserve"> </w:t>
      </w:r>
      <w:r>
        <w:t>Международная</w:t>
      </w:r>
      <w:r>
        <w:rPr>
          <w:spacing w:val="-4"/>
        </w:rPr>
        <w:t xml:space="preserve"> </w:t>
      </w:r>
      <w:r>
        <w:t>номенклатура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принципы</w:t>
      </w:r>
      <w:r>
        <w:rPr>
          <w:spacing w:val="-3"/>
        </w:rPr>
        <w:t xml:space="preserve"> </w:t>
      </w:r>
      <w:r>
        <w:t>образования</w:t>
      </w:r>
      <w:r>
        <w:rPr>
          <w:spacing w:val="-4"/>
        </w:rPr>
        <w:t xml:space="preserve"> </w:t>
      </w:r>
      <w:r>
        <w:t>названий</w:t>
      </w:r>
      <w:r>
        <w:rPr>
          <w:spacing w:val="-3"/>
        </w:rPr>
        <w:t xml:space="preserve"> </w:t>
      </w:r>
      <w:r>
        <w:t>органических</w:t>
      </w:r>
      <w:r>
        <w:rPr>
          <w:spacing w:val="-1"/>
        </w:rPr>
        <w:t xml:space="preserve"> </w:t>
      </w:r>
      <w:r>
        <w:t>соединений.</w:t>
      </w:r>
    </w:p>
    <w:p w14:paraId="6E7C2521">
      <w:pPr>
        <w:pStyle w:val="7"/>
        <w:spacing w:line="276" w:lineRule="auto"/>
        <w:ind w:right="226"/>
      </w:pPr>
      <w:r>
        <w:t>Классификация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органических</w:t>
      </w:r>
      <w:r>
        <w:rPr>
          <w:spacing w:val="1"/>
        </w:rPr>
        <w:t xml:space="preserve"> </w:t>
      </w:r>
      <w:r>
        <w:t>реакций.</w:t>
      </w:r>
      <w:r>
        <w:rPr>
          <w:spacing w:val="1"/>
        </w:rPr>
        <w:t xml:space="preserve"> </w:t>
      </w:r>
      <w:r>
        <w:t>Реакционные</w:t>
      </w:r>
      <w:r>
        <w:rPr>
          <w:spacing w:val="1"/>
        </w:rPr>
        <w:t xml:space="preserve"> </w:t>
      </w:r>
      <w:r>
        <w:t>центры.</w:t>
      </w:r>
      <w:r>
        <w:rPr>
          <w:spacing w:val="1"/>
        </w:rPr>
        <w:t xml:space="preserve"> </w:t>
      </w:r>
      <w:r>
        <w:t>Первоначальные понятия о типах и механизмах органических реакций. Гомолитический и</w:t>
      </w:r>
      <w:r>
        <w:rPr>
          <w:spacing w:val="1"/>
        </w:rPr>
        <w:t xml:space="preserve"> </w:t>
      </w:r>
      <w:r>
        <w:t>гетеролитический разрыв ковалентной химической связи. Свободнорадикальный и ионный</w:t>
      </w:r>
      <w:r>
        <w:rPr>
          <w:spacing w:val="1"/>
        </w:rPr>
        <w:t xml:space="preserve"> </w:t>
      </w:r>
      <w:r>
        <w:t>механизмы</w:t>
      </w:r>
      <w:r>
        <w:rPr>
          <w:spacing w:val="-1"/>
        </w:rPr>
        <w:t xml:space="preserve"> </w:t>
      </w:r>
      <w:r>
        <w:t>реакции. Понятие</w:t>
      </w:r>
      <w:r>
        <w:rPr>
          <w:spacing w:val="-1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нуклеофиле</w:t>
      </w:r>
      <w:r>
        <w:rPr>
          <w:spacing w:val="-1"/>
        </w:rPr>
        <w:t xml:space="preserve"> </w:t>
      </w:r>
      <w:r>
        <w:t>и электрофиле.</w:t>
      </w:r>
    </w:p>
    <w:p w14:paraId="3E83A22A">
      <w:pPr>
        <w:pStyle w:val="7"/>
        <w:spacing w:line="276" w:lineRule="auto"/>
        <w:ind w:right="223"/>
      </w:pPr>
      <w:r>
        <w:t xml:space="preserve">Алканы. Электронное и пространственное строение молекулы метана. </w:t>
      </w:r>
      <w:r>
        <w:rPr>
          <w:i/>
        </w:rPr>
        <w:t>sp</w:t>
      </w:r>
      <w:r>
        <w:rPr>
          <w:i/>
          <w:vertAlign w:val="superscript"/>
        </w:rPr>
        <w:t>3</w:t>
      </w:r>
      <w:r>
        <w:rPr>
          <w:i/>
        </w:rPr>
        <w:t>-</w:t>
      </w:r>
      <w:r>
        <w:t>гибридизация</w:t>
      </w:r>
      <w:r>
        <w:rPr>
          <w:spacing w:val="1"/>
        </w:rPr>
        <w:t xml:space="preserve"> </w:t>
      </w:r>
      <w:r>
        <w:t>орбиталей атомов углерода. Гомологический ряд и общая формула алканов. Систематическая</w:t>
      </w:r>
      <w:r>
        <w:rPr>
          <w:spacing w:val="1"/>
        </w:rPr>
        <w:t xml:space="preserve"> </w:t>
      </w:r>
      <w:r>
        <w:t>номенклатура</w:t>
      </w:r>
      <w:r>
        <w:rPr>
          <w:spacing w:val="1"/>
        </w:rPr>
        <w:t xml:space="preserve"> </w:t>
      </w:r>
      <w:r>
        <w:t>алканов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радикалов.</w:t>
      </w:r>
      <w:r>
        <w:rPr>
          <w:spacing w:val="1"/>
        </w:rPr>
        <w:t xml:space="preserve"> </w:t>
      </w:r>
      <w:r>
        <w:t>Изомерия</w:t>
      </w:r>
      <w:r>
        <w:rPr>
          <w:spacing w:val="1"/>
        </w:rPr>
        <w:t xml:space="preserve"> </w:t>
      </w:r>
      <w:r>
        <w:t>углеродного</w:t>
      </w:r>
      <w:r>
        <w:rPr>
          <w:spacing w:val="1"/>
        </w:rPr>
        <w:t xml:space="preserve"> </w:t>
      </w:r>
      <w:r>
        <w:t>скелета.</w:t>
      </w:r>
      <w:r>
        <w:rPr>
          <w:spacing w:val="1"/>
        </w:rPr>
        <w:t xml:space="preserve"> </w:t>
      </w:r>
      <w:r>
        <w:t>Физические</w:t>
      </w:r>
      <w:r>
        <w:rPr>
          <w:spacing w:val="1"/>
        </w:rPr>
        <w:t xml:space="preserve"> </w:t>
      </w:r>
      <w:r>
        <w:t>свойства</w:t>
      </w:r>
      <w:r>
        <w:rPr>
          <w:spacing w:val="1"/>
        </w:rPr>
        <w:t xml:space="preserve"> </w:t>
      </w:r>
      <w:r>
        <w:t>алканов.</w:t>
      </w:r>
      <w:r>
        <w:rPr>
          <w:spacing w:val="1"/>
        </w:rPr>
        <w:t xml:space="preserve"> </w:t>
      </w:r>
      <w:r>
        <w:t>Закономерности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физических</w:t>
      </w:r>
      <w:r>
        <w:rPr>
          <w:spacing w:val="1"/>
        </w:rPr>
        <w:t xml:space="preserve"> </w:t>
      </w:r>
      <w:r>
        <w:t>свойств.</w:t>
      </w:r>
      <w:r>
        <w:rPr>
          <w:spacing w:val="1"/>
        </w:rPr>
        <w:t xml:space="preserve"> </w:t>
      </w:r>
      <w:r>
        <w:t>Химические</w:t>
      </w:r>
      <w:r>
        <w:rPr>
          <w:spacing w:val="1"/>
        </w:rPr>
        <w:t xml:space="preserve"> </w:t>
      </w:r>
      <w:r>
        <w:t>свойства</w:t>
      </w:r>
      <w:r>
        <w:rPr>
          <w:spacing w:val="1"/>
        </w:rPr>
        <w:t xml:space="preserve"> </w:t>
      </w:r>
      <w:r>
        <w:t>алканов:</w:t>
      </w:r>
      <w:r>
        <w:rPr>
          <w:spacing w:val="1"/>
        </w:rPr>
        <w:t xml:space="preserve"> </w:t>
      </w:r>
      <w:r>
        <w:t>галогенирование, дегидрирование, термическое разложение, крекинг как способы получения</w:t>
      </w:r>
      <w:r>
        <w:rPr>
          <w:spacing w:val="1"/>
        </w:rPr>
        <w:t xml:space="preserve"> </w:t>
      </w:r>
      <w:r>
        <w:t>важнейших</w:t>
      </w:r>
      <w:r>
        <w:rPr>
          <w:spacing w:val="1"/>
        </w:rPr>
        <w:t xml:space="preserve"> </w:t>
      </w:r>
      <w:r>
        <w:t>соединений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органическом</w:t>
      </w:r>
      <w:r>
        <w:rPr>
          <w:spacing w:val="1"/>
        </w:rPr>
        <w:t xml:space="preserve"> </w:t>
      </w:r>
      <w:r>
        <w:t>синтезе.</w:t>
      </w:r>
      <w:r>
        <w:rPr>
          <w:spacing w:val="1"/>
        </w:rPr>
        <w:t xml:space="preserve"> </w:t>
      </w:r>
      <w:r>
        <w:t>Горение</w:t>
      </w:r>
      <w:r>
        <w:rPr>
          <w:spacing w:val="1"/>
        </w:rPr>
        <w:t xml:space="preserve"> </w:t>
      </w:r>
      <w:r>
        <w:t>алканов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источников</w:t>
      </w:r>
      <w:r>
        <w:rPr>
          <w:spacing w:val="18"/>
        </w:rPr>
        <w:t xml:space="preserve"> </w:t>
      </w:r>
      <w:r>
        <w:t>тепла</w:t>
      </w:r>
      <w:r>
        <w:rPr>
          <w:spacing w:val="18"/>
        </w:rPr>
        <w:t xml:space="preserve"> </w:t>
      </w:r>
      <w:r>
        <w:t>в</w:t>
      </w:r>
      <w:r>
        <w:rPr>
          <w:spacing w:val="18"/>
        </w:rPr>
        <w:t xml:space="preserve"> </w:t>
      </w:r>
      <w:r>
        <w:t>промышленности</w:t>
      </w:r>
      <w:r>
        <w:rPr>
          <w:spacing w:val="21"/>
        </w:rPr>
        <w:t xml:space="preserve"> </w:t>
      </w:r>
      <w:r>
        <w:t>и</w:t>
      </w:r>
      <w:r>
        <w:rPr>
          <w:spacing w:val="18"/>
        </w:rPr>
        <w:t xml:space="preserve"> </w:t>
      </w:r>
      <w:r>
        <w:t>быту.</w:t>
      </w:r>
      <w:r>
        <w:rPr>
          <w:spacing w:val="19"/>
        </w:rPr>
        <w:t xml:space="preserve"> </w:t>
      </w:r>
      <w:r>
        <w:t>Изомеризация</w:t>
      </w:r>
      <w:r>
        <w:rPr>
          <w:spacing w:val="19"/>
        </w:rPr>
        <w:t xml:space="preserve"> </w:t>
      </w:r>
      <w:r>
        <w:t>как</w:t>
      </w:r>
      <w:r>
        <w:rPr>
          <w:spacing w:val="20"/>
        </w:rPr>
        <w:t xml:space="preserve"> </w:t>
      </w:r>
      <w:r>
        <w:t>способ</w:t>
      </w:r>
      <w:r>
        <w:rPr>
          <w:spacing w:val="19"/>
        </w:rPr>
        <w:t xml:space="preserve"> </w:t>
      </w:r>
      <w:r>
        <w:t>получения</w:t>
      </w:r>
    </w:p>
    <w:p w14:paraId="667ACE5A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4A9EA92E">
      <w:pPr>
        <w:pStyle w:val="7"/>
        <w:spacing w:before="68" w:line="278" w:lineRule="auto"/>
        <w:ind w:right="232" w:firstLine="0"/>
      </w:pPr>
      <w:r>
        <w:t>высокосортного бензина. Механизм реакции свободнорадикального замещения. Получение</w:t>
      </w:r>
      <w:r>
        <w:rPr>
          <w:spacing w:val="1"/>
        </w:rPr>
        <w:t xml:space="preserve"> </w:t>
      </w:r>
      <w:r>
        <w:t>алканов.</w:t>
      </w:r>
      <w:r>
        <w:rPr>
          <w:spacing w:val="-1"/>
        </w:rPr>
        <w:t xml:space="preserve"> </w:t>
      </w:r>
      <w:r>
        <w:t>Реакция Вюрца.</w:t>
      </w:r>
      <w:r>
        <w:rPr>
          <w:spacing w:val="-1"/>
        </w:rPr>
        <w:t xml:space="preserve"> </w:t>
      </w:r>
      <w:r>
        <w:t>Нахождение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природе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применение</w:t>
      </w:r>
      <w:r>
        <w:rPr>
          <w:spacing w:val="-1"/>
        </w:rPr>
        <w:t xml:space="preserve"> </w:t>
      </w:r>
      <w:r>
        <w:t>алканов.</w:t>
      </w:r>
    </w:p>
    <w:p w14:paraId="76BAC1E8">
      <w:pPr>
        <w:pStyle w:val="7"/>
        <w:spacing w:line="276" w:lineRule="auto"/>
        <w:ind w:right="225"/>
      </w:pPr>
      <w:r>
        <w:t>Циклоалканы.</w:t>
      </w:r>
      <w:r>
        <w:rPr>
          <w:spacing w:val="1"/>
        </w:rPr>
        <w:t xml:space="preserve"> </w:t>
      </w:r>
      <w:r>
        <w:t>Строение</w:t>
      </w:r>
      <w:r>
        <w:rPr>
          <w:spacing w:val="1"/>
        </w:rPr>
        <w:t xml:space="preserve"> </w:t>
      </w:r>
      <w:r>
        <w:t>молекул</w:t>
      </w:r>
      <w:r>
        <w:rPr>
          <w:spacing w:val="1"/>
        </w:rPr>
        <w:t xml:space="preserve"> </w:t>
      </w:r>
      <w:r>
        <w:t>циклоалканов.</w:t>
      </w:r>
      <w:r>
        <w:rPr>
          <w:spacing w:val="1"/>
        </w:rPr>
        <w:t xml:space="preserve"> </w:t>
      </w:r>
      <w:r>
        <w:t>Общая</w:t>
      </w:r>
      <w:r>
        <w:rPr>
          <w:spacing w:val="1"/>
        </w:rPr>
        <w:t xml:space="preserve"> </w:t>
      </w:r>
      <w:r>
        <w:t>формула</w:t>
      </w:r>
      <w:r>
        <w:rPr>
          <w:spacing w:val="1"/>
        </w:rPr>
        <w:t xml:space="preserve"> </w:t>
      </w:r>
      <w:r>
        <w:t>циклоалканов.</w:t>
      </w:r>
      <w:r>
        <w:rPr>
          <w:spacing w:val="1"/>
        </w:rPr>
        <w:t xml:space="preserve"> </w:t>
      </w:r>
      <w:r>
        <w:t>Номенклатура</w:t>
      </w:r>
      <w:r>
        <w:rPr>
          <w:spacing w:val="1"/>
        </w:rPr>
        <w:t xml:space="preserve"> </w:t>
      </w:r>
      <w:r>
        <w:t>циклоалканов.</w:t>
      </w:r>
      <w:r>
        <w:rPr>
          <w:spacing w:val="1"/>
        </w:rPr>
        <w:t xml:space="preserve"> </w:t>
      </w:r>
      <w:r>
        <w:t>Изомерия</w:t>
      </w:r>
      <w:r>
        <w:rPr>
          <w:spacing w:val="1"/>
        </w:rPr>
        <w:t xml:space="preserve"> </w:t>
      </w:r>
      <w:r>
        <w:t>циклоалканов:</w:t>
      </w:r>
      <w:r>
        <w:rPr>
          <w:spacing w:val="1"/>
        </w:rPr>
        <w:t xml:space="preserve"> </w:t>
      </w:r>
      <w:r>
        <w:t>углеродного</w:t>
      </w:r>
      <w:r>
        <w:rPr>
          <w:spacing w:val="1"/>
        </w:rPr>
        <w:t xml:space="preserve"> </w:t>
      </w:r>
      <w:r>
        <w:t>скелета,</w:t>
      </w:r>
      <w:r>
        <w:rPr>
          <w:spacing w:val="1"/>
        </w:rPr>
        <w:t xml:space="preserve"> </w:t>
      </w:r>
      <w:r>
        <w:t>межклассовая,</w:t>
      </w:r>
      <w:r>
        <w:rPr>
          <w:spacing w:val="-57"/>
        </w:rPr>
        <w:t xml:space="preserve"> </w:t>
      </w:r>
      <w:r>
        <w:t>пространственная (</w:t>
      </w:r>
      <w:r>
        <w:rPr>
          <w:i/>
        </w:rPr>
        <w:t>цис-транс-</w:t>
      </w:r>
      <w:r>
        <w:t>изомерия). Специфика свойств циклоалканов с малым размером</w:t>
      </w:r>
      <w:r>
        <w:rPr>
          <w:spacing w:val="-57"/>
        </w:rPr>
        <w:t xml:space="preserve"> </w:t>
      </w:r>
      <w:r>
        <w:t>цикла.</w:t>
      </w:r>
      <w:r>
        <w:rPr>
          <w:spacing w:val="-1"/>
        </w:rPr>
        <w:t xml:space="preserve"> </w:t>
      </w:r>
      <w:r>
        <w:t>Реакции присоединения и</w:t>
      </w:r>
      <w:r>
        <w:rPr>
          <w:spacing w:val="-1"/>
        </w:rPr>
        <w:t xml:space="preserve"> </w:t>
      </w:r>
      <w:r>
        <w:t>радикального замещения.</w:t>
      </w:r>
    </w:p>
    <w:p w14:paraId="17451D5B">
      <w:pPr>
        <w:pStyle w:val="7"/>
        <w:spacing w:line="276" w:lineRule="auto"/>
        <w:ind w:right="223"/>
      </w:pPr>
      <w:r>
        <w:t xml:space="preserve">Алкены. Электронное и пространственное строение молекулы этилена. </w:t>
      </w:r>
      <w:r>
        <w:rPr>
          <w:i/>
        </w:rPr>
        <w:t>sp</w:t>
      </w:r>
      <w:r>
        <w:rPr>
          <w:i/>
          <w:vertAlign w:val="superscript"/>
        </w:rPr>
        <w:t>2</w:t>
      </w:r>
      <w:r>
        <w:rPr>
          <w:i/>
        </w:rPr>
        <w:t>-</w:t>
      </w:r>
      <w:r>
        <w:t>гибридизация</w:t>
      </w:r>
      <w:r>
        <w:rPr>
          <w:spacing w:val="-57"/>
        </w:rPr>
        <w:t xml:space="preserve"> </w:t>
      </w:r>
      <w:r>
        <w:t xml:space="preserve">орбиталей атомов углерода. </w:t>
      </w:r>
      <w:r>
        <w:rPr>
          <w:rFonts w:ascii="Symbol" w:hAnsi="Symbol"/>
        </w:rPr>
        <w:t></w:t>
      </w:r>
      <w:r>
        <w:t xml:space="preserve">- и </w:t>
      </w:r>
      <w:r>
        <w:rPr>
          <w:rFonts w:ascii="Symbol" w:hAnsi="Symbol"/>
        </w:rPr>
        <w:t></w:t>
      </w:r>
      <w:r>
        <w:t>-связи. Гомологический ряд и общая формула алкенов.</w:t>
      </w:r>
      <w:r>
        <w:rPr>
          <w:spacing w:val="1"/>
        </w:rPr>
        <w:t xml:space="preserve"> </w:t>
      </w:r>
      <w:r>
        <w:t>Номенклатура алкенов. Изомерия алкенов: углеродного скелета, положения кратной связи,</w:t>
      </w:r>
      <w:r>
        <w:rPr>
          <w:spacing w:val="1"/>
        </w:rPr>
        <w:t xml:space="preserve"> </w:t>
      </w:r>
      <w:r>
        <w:t>пространственная</w:t>
      </w:r>
      <w:r>
        <w:rPr>
          <w:spacing w:val="1"/>
        </w:rPr>
        <w:t xml:space="preserve"> </w:t>
      </w:r>
      <w:r>
        <w:t>(</w:t>
      </w:r>
      <w:r>
        <w:rPr>
          <w:i/>
        </w:rPr>
        <w:t>цис-транс-</w:t>
      </w:r>
      <w:r>
        <w:t>изомерия),</w:t>
      </w:r>
      <w:r>
        <w:rPr>
          <w:spacing w:val="1"/>
        </w:rPr>
        <w:t xml:space="preserve"> </w:t>
      </w:r>
      <w:r>
        <w:t>межклассовая.</w:t>
      </w:r>
      <w:r>
        <w:rPr>
          <w:spacing w:val="1"/>
        </w:rPr>
        <w:t xml:space="preserve"> </w:t>
      </w:r>
      <w:r>
        <w:t>Физические</w:t>
      </w:r>
      <w:r>
        <w:rPr>
          <w:spacing w:val="1"/>
        </w:rPr>
        <w:t xml:space="preserve"> </w:t>
      </w:r>
      <w:r>
        <w:t>свойства</w:t>
      </w:r>
      <w:r>
        <w:rPr>
          <w:spacing w:val="1"/>
        </w:rPr>
        <w:t xml:space="preserve"> </w:t>
      </w:r>
      <w:r>
        <w:t>алкенов.</w:t>
      </w:r>
      <w:r>
        <w:rPr>
          <w:spacing w:val="1"/>
        </w:rPr>
        <w:t xml:space="preserve"> </w:t>
      </w:r>
      <w:r>
        <w:t>Реакции</w:t>
      </w:r>
      <w:r>
        <w:rPr>
          <w:spacing w:val="1"/>
        </w:rPr>
        <w:t xml:space="preserve"> </w:t>
      </w:r>
      <w:r>
        <w:t>электрофильного</w:t>
      </w:r>
      <w:r>
        <w:rPr>
          <w:spacing w:val="1"/>
        </w:rPr>
        <w:t xml:space="preserve"> </w:t>
      </w:r>
      <w:r>
        <w:t>присоединения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способ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функциональных</w:t>
      </w:r>
      <w:r>
        <w:rPr>
          <w:spacing w:val="1"/>
        </w:rPr>
        <w:t xml:space="preserve"> </w:t>
      </w:r>
      <w:r>
        <w:t>производных углеводородов. Правило Марковникова, его электронное обоснование. Реакции</w:t>
      </w:r>
      <w:r>
        <w:rPr>
          <w:spacing w:val="1"/>
        </w:rPr>
        <w:t xml:space="preserve"> </w:t>
      </w:r>
      <w:r>
        <w:t>окисления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полимеризации.</w:t>
      </w:r>
      <w:r>
        <w:rPr>
          <w:spacing w:val="1"/>
        </w:rPr>
        <w:t xml:space="preserve"> </w:t>
      </w:r>
      <w:r>
        <w:t>Полиэтилен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крупнотоннажный</w:t>
      </w:r>
      <w:r>
        <w:rPr>
          <w:spacing w:val="1"/>
        </w:rPr>
        <w:t xml:space="preserve"> </w:t>
      </w:r>
      <w:r>
        <w:t>продукт</w:t>
      </w:r>
      <w:r>
        <w:rPr>
          <w:spacing w:val="1"/>
        </w:rPr>
        <w:t xml:space="preserve"> </w:t>
      </w:r>
      <w:r>
        <w:t>химического</w:t>
      </w:r>
      <w:r>
        <w:rPr>
          <w:spacing w:val="-57"/>
        </w:rPr>
        <w:t xml:space="preserve"> </w:t>
      </w:r>
      <w:r>
        <w:t xml:space="preserve">производства. Промышленные и лабораторные способы получения алкенов. </w:t>
      </w:r>
      <w:r>
        <w:rPr>
          <w:i/>
        </w:rPr>
        <w:t>Правило Зайцева.</w:t>
      </w:r>
      <w:r>
        <w:rPr>
          <w:i/>
          <w:spacing w:val="1"/>
        </w:rPr>
        <w:t xml:space="preserve"> </w:t>
      </w:r>
      <w:r>
        <w:t>Применение</w:t>
      </w:r>
      <w:r>
        <w:rPr>
          <w:spacing w:val="-2"/>
        </w:rPr>
        <w:t xml:space="preserve"> </w:t>
      </w:r>
      <w:r>
        <w:t>алкенов.</w:t>
      </w:r>
    </w:p>
    <w:p w14:paraId="665FFDD6">
      <w:pPr>
        <w:pStyle w:val="7"/>
        <w:spacing w:line="276" w:lineRule="auto"/>
        <w:ind w:right="223"/>
      </w:pPr>
      <w:r>
        <w:t>Алкадиены. Классификация алкадиенов по взаимному расположению кратных связей в</w:t>
      </w:r>
      <w:r>
        <w:rPr>
          <w:spacing w:val="1"/>
        </w:rPr>
        <w:t xml:space="preserve"> </w:t>
      </w:r>
      <w:r>
        <w:t>молекуле.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электронного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пространственного</w:t>
      </w:r>
      <w:r>
        <w:rPr>
          <w:spacing w:val="1"/>
        </w:rPr>
        <w:t xml:space="preserve"> </w:t>
      </w:r>
      <w:r>
        <w:t>строения</w:t>
      </w:r>
      <w:r>
        <w:rPr>
          <w:spacing w:val="61"/>
        </w:rPr>
        <w:t xml:space="preserve"> </w:t>
      </w:r>
      <w:r>
        <w:t>сопряженных</w:t>
      </w:r>
      <w:r>
        <w:rPr>
          <w:spacing w:val="1"/>
        </w:rPr>
        <w:t xml:space="preserve"> </w:t>
      </w:r>
      <w:r>
        <w:t>алкадиенов. Общая формула алкадиенов. Номенклатура и изомерия алкадиенов. Физические</w:t>
      </w:r>
      <w:r>
        <w:rPr>
          <w:spacing w:val="1"/>
        </w:rPr>
        <w:t xml:space="preserve"> </w:t>
      </w:r>
      <w:r>
        <w:t>свойства</w:t>
      </w:r>
      <w:r>
        <w:rPr>
          <w:spacing w:val="1"/>
        </w:rPr>
        <w:t xml:space="preserve"> </w:t>
      </w:r>
      <w:r>
        <w:t>алкадиенов.</w:t>
      </w:r>
      <w:r>
        <w:rPr>
          <w:spacing w:val="1"/>
        </w:rPr>
        <w:t xml:space="preserve"> </w:t>
      </w:r>
      <w:r>
        <w:t>Химические</w:t>
      </w:r>
      <w:r>
        <w:rPr>
          <w:spacing w:val="1"/>
        </w:rPr>
        <w:t xml:space="preserve"> </w:t>
      </w:r>
      <w:r>
        <w:t>свойства</w:t>
      </w:r>
      <w:r>
        <w:rPr>
          <w:spacing w:val="1"/>
        </w:rPr>
        <w:t xml:space="preserve"> </w:t>
      </w:r>
      <w:r>
        <w:t>алкадиенов:</w:t>
      </w:r>
      <w:r>
        <w:rPr>
          <w:spacing w:val="1"/>
        </w:rPr>
        <w:t xml:space="preserve"> </w:t>
      </w:r>
      <w:r>
        <w:t>реакции</w:t>
      </w:r>
      <w:r>
        <w:rPr>
          <w:spacing w:val="1"/>
        </w:rPr>
        <w:t xml:space="preserve"> </w:t>
      </w:r>
      <w:r>
        <w:t>присоединения</w:t>
      </w:r>
      <w:r>
        <w:rPr>
          <w:spacing w:val="-57"/>
        </w:rPr>
        <w:t xml:space="preserve"> </w:t>
      </w:r>
      <w:r>
        <w:t>(гидрирование, галогенирование), горения и полимеризации. Вклад С.В. Лебедева в получение</w:t>
      </w:r>
      <w:r>
        <w:rPr>
          <w:spacing w:val="-57"/>
        </w:rPr>
        <w:t xml:space="preserve"> </w:t>
      </w:r>
      <w:r>
        <w:t>синтетического каучука. Вулканизация каучука. Резина. Многообразие видов синтетических</w:t>
      </w:r>
      <w:r>
        <w:rPr>
          <w:spacing w:val="1"/>
        </w:rPr>
        <w:t xml:space="preserve"> </w:t>
      </w:r>
      <w:r>
        <w:t>каучуков,</w:t>
      </w:r>
      <w:r>
        <w:rPr>
          <w:spacing w:val="-1"/>
        </w:rPr>
        <w:t xml:space="preserve"> </w:t>
      </w:r>
      <w:r>
        <w:t>их</w:t>
      </w:r>
      <w:r>
        <w:rPr>
          <w:spacing w:val="2"/>
        </w:rPr>
        <w:t xml:space="preserve"> </w:t>
      </w:r>
      <w:r>
        <w:t>свойства</w:t>
      </w:r>
      <w:r>
        <w:rPr>
          <w:spacing w:val="-2"/>
        </w:rPr>
        <w:t xml:space="preserve"> </w:t>
      </w:r>
      <w:r>
        <w:t>и применение. Получение</w:t>
      </w:r>
      <w:r>
        <w:rPr>
          <w:spacing w:val="-2"/>
        </w:rPr>
        <w:t xml:space="preserve"> </w:t>
      </w:r>
      <w:r>
        <w:t>алкадиенов.</w:t>
      </w:r>
    </w:p>
    <w:p w14:paraId="1308613D">
      <w:pPr>
        <w:pStyle w:val="7"/>
        <w:spacing w:line="276" w:lineRule="auto"/>
        <w:ind w:right="222"/>
      </w:pPr>
      <w:r>
        <w:t>Алкины.</w:t>
      </w:r>
      <w:r>
        <w:rPr>
          <w:spacing w:val="1"/>
        </w:rPr>
        <w:t xml:space="preserve"> </w:t>
      </w:r>
      <w:r>
        <w:t>Электронное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пространственное</w:t>
      </w:r>
      <w:r>
        <w:rPr>
          <w:spacing w:val="1"/>
        </w:rPr>
        <w:t xml:space="preserve"> </w:t>
      </w:r>
      <w:r>
        <w:t>строение</w:t>
      </w:r>
      <w:r>
        <w:rPr>
          <w:spacing w:val="1"/>
        </w:rPr>
        <w:t xml:space="preserve"> </w:t>
      </w:r>
      <w:r>
        <w:t>молекулы</w:t>
      </w:r>
      <w:r>
        <w:rPr>
          <w:spacing w:val="1"/>
        </w:rPr>
        <w:t xml:space="preserve"> </w:t>
      </w:r>
      <w:r>
        <w:t>ацетилена.</w:t>
      </w:r>
      <w:r>
        <w:rPr>
          <w:spacing w:val="1"/>
        </w:rPr>
        <w:t xml:space="preserve"> </w:t>
      </w:r>
      <w:r>
        <w:rPr>
          <w:i/>
        </w:rPr>
        <w:t>sp-</w:t>
      </w:r>
      <w:r>
        <w:rPr>
          <w:i/>
          <w:spacing w:val="-57"/>
        </w:rPr>
        <w:t xml:space="preserve"> </w:t>
      </w:r>
      <w:r>
        <w:t>гибридизация орбиталей атомов углерода. Гомологический ряд и общая формула алкинов.</w:t>
      </w:r>
      <w:r>
        <w:rPr>
          <w:spacing w:val="1"/>
        </w:rPr>
        <w:t xml:space="preserve"> </w:t>
      </w:r>
      <w:r>
        <w:t>Номенклатура.</w:t>
      </w:r>
      <w:r>
        <w:rPr>
          <w:spacing w:val="1"/>
        </w:rPr>
        <w:t xml:space="preserve"> </w:t>
      </w:r>
      <w:r>
        <w:t>Изомерия:</w:t>
      </w:r>
      <w:r>
        <w:rPr>
          <w:spacing w:val="1"/>
        </w:rPr>
        <w:t xml:space="preserve"> </w:t>
      </w:r>
      <w:r>
        <w:t>углеродного</w:t>
      </w:r>
      <w:r>
        <w:rPr>
          <w:spacing w:val="1"/>
        </w:rPr>
        <w:t xml:space="preserve"> </w:t>
      </w:r>
      <w:r>
        <w:t>скелета,</w:t>
      </w:r>
      <w:r>
        <w:rPr>
          <w:spacing w:val="1"/>
        </w:rPr>
        <w:t xml:space="preserve"> </w:t>
      </w:r>
      <w:r>
        <w:t>положения</w:t>
      </w:r>
      <w:r>
        <w:rPr>
          <w:spacing w:val="1"/>
        </w:rPr>
        <w:t xml:space="preserve"> </w:t>
      </w:r>
      <w:r>
        <w:t>кратной</w:t>
      </w:r>
      <w:r>
        <w:rPr>
          <w:spacing w:val="1"/>
        </w:rPr>
        <w:t xml:space="preserve"> </w:t>
      </w:r>
      <w:r>
        <w:t>связи,</w:t>
      </w:r>
      <w:r>
        <w:rPr>
          <w:spacing w:val="1"/>
        </w:rPr>
        <w:t xml:space="preserve"> </w:t>
      </w:r>
      <w:r>
        <w:t>межклассовая.</w:t>
      </w:r>
      <w:r>
        <w:rPr>
          <w:spacing w:val="1"/>
        </w:rPr>
        <w:t xml:space="preserve"> </w:t>
      </w:r>
      <w:r>
        <w:t>Физические свойства</w:t>
      </w:r>
      <w:r>
        <w:rPr>
          <w:spacing w:val="1"/>
        </w:rPr>
        <w:t xml:space="preserve"> </w:t>
      </w:r>
      <w:r>
        <w:t>алкинов.</w:t>
      </w:r>
      <w:r>
        <w:rPr>
          <w:spacing w:val="1"/>
        </w:rPr>
        <w:t xml:space="preserve"> </w:t>
      </w:r>
      <w:r>
        <w:t>Химические свойства</w:t>
      </w:r>
      <w:r>
        <w:rPr>
          <w:spacing w:val="1"/>
        </w:rPr>
        <w:t xml:space="preserve"> </w:t>
      </w:r>
      <w:r>
        <w:t>алкинов:</w:t>
      </w:r>
      <w:r>
        <w:rPr>
          <w:spacing w:val="1"/>
        </w:rPr>
        <w:t xml:space="preserve"> </w:t>
      </w:r>
      <w:r>
        <w:t>реакции присоединения как</w:t>
      </w:r>
      <w:r>
        <w:rPr>
          <w:spacing w:val="1"/>
        </w:rPr>
        <w:t xml:space="preserve"> </w:t>
      </w:r>
      <w:r>
        <w:t>способ</w:t>
      </w:r>
      <w:r>
        <w:rPr>
          <w:spacing w:val="1"/>
        </w:rPr>
        <w:t xml:space="preserve"> </w:t>
      </w:r>
      <w:r>
        <w:t>получения полимеров и</w:t>
      </w:r>
      <w:r>
        <w:rPr>
          <w:spacing w:val="1"/>
        </w:rPr>
        <w:t xml:space="preserve"> </w:t>
      </w:r>
      <w:r>
        <w:t>других полезных</w:t>
      </w:r>
      <w:r>
        <w:rPr>
          <w:spacing w:val="1"/>
        </w:rPr>
        <w:t xml:space="preserve"> </w:t>
      </w:r>
      <w:r>
        <w:t>продуктов.</w:t>
      </w:r>
      <w:r>
        <w:rPr>
          <w:spacing w:val="1"/>
        </w:rPr>
        <w:t xml:space="preserve"> </w:t>
      </w:r>
      <w:r>
        <w:rPr>
          <w:i/>
        </w:rPr>
        <w:t>Реакции замещения</w:t>
      </w:r>
      <w:r>
        <w:t>. Горение</w:t>
      </w:r>
      <w:r>
        <w:rPr>
          <w:spacing w:val="1"/>
        </w:rPr>
        <w:t xml:space="preserve"> </w:t>
      </w:r>
      <w:r>
        <w:t>ацетилена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источник</w:t>
      </w:r>
      <w:r>
        <w:rPr>
          <w:spacing w:val="1"/>
        </w:rPr>
        <w:t xml:space="preserve"> </w:t>
      </w:r>
      <w:r>
        <w:t>высокотемпературного</w:t>
      </w:r>
      <w:r>
        <w:rPr>
          <w:spacing w:val="1"/>
        </w:rPr>
        <w:t xml:space="preserve"> </w:t>
      </w:r>
      <w:r>
        <w:t>пламени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сварки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резки</w:t>
      </w:r>
      <w:r>
        <w:rPr>
          <w:spacing w:val="1"/>
        </w:rPr>
        <w:t xml:space="preserve"> </w:t>
      </w:r>
      <w:r>
        <w:t>металлов.</w:t>
      </w:r>
      <w:r>
        <w:rPr>
          <w:spacing w:val="1"/>
        </w:rPr>
        <w:t xml:space="preserve"> </w:t>
      </w:r>
      <w:r>
        <w:t>Получение</w:t>
      </w:r>
      <w:r>
        <w:rPr>
          <w:spacing w:val="-2"/>
        </w:rPr>
        <w:t xml:space="preserve"> </w:t>
      </w:r>
      <w:r>
        <w:t>ацетилена</w:t>
      </w:r>
      <w:r>
        <w:rPr>
          <w:spacing w:val="-2"/>
        </w:rPr>
        <w:t xml:space="preserve"> </w:t>
      </w:r>
      <w:r>
        <w:t>пиролизом</w:t>
      </w:r>
      <w:r>
        <w:rPr>
          <w:spacing w:val="-2"/>
        </w:rPr>
        <w:t xml:space="preserve"> </w:t>
      </w:r>
      <w:r>
        <w:t>метана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карбидным</w:t>
      </w:r>
      <w:r>
        <w:rPr>
          <w:spacing w:val="-2"/>
        </w:rPr>
        <w:t xml:space="preserve"> </w:t>
      </w:r>
      <w:r>
        <w:t>методом.</w:t>
      </w:r>
      <w:r>
        <w:rPr>
          <w:spacing w:val="-1"/>
        </w:rPr>
        <w:t xml:space="preserve"> </w:t>
      </w:r>
      <w:r>
        <w:t>Применение</w:t>
      </w:r>
      <w:r>
        <w:rPr>
          <w:spacing w:val="-2"/>
        </w:rPr>
        <w:t xml:space="preserve"> </w:t>
      </w:r>
      <w:r>
        <w:t>ацетилена.</w:t>
      </w:r>
    </w:p>
    <w:p w14:paraId="06C0A6C1">
      <w:pPr>
        <w:pStyle w:val="7"/>
        <w:spacing w:line="276" w:lineRule="auto"/>
        <w:ind w:right="226"/>
      </w:pPr>
      <w:r>
        <w:t>Арены.</w:t>
      </w:r>
      <w:r>
        <w:rPr>
          <w:spacing w:val="1"/>
        </w:rPr>
        <w:t xml:space="preserve"> </w:t>
      </w:r>
      <w:r>
        <w:rPr>
          <w:i/>
        </w:rPr>
        <w:t>История</w:t>
      </w:r>
      <w:r>
        <w:rPr>
          <w:i/>
          <w:spacing w:val="1"/>
        </w:rPr>
        <w:t xml:space="preserve"> </w:t>
      </w:r>
      <w:r>
        <w:rPr>
          <w:i/>
        </w:rPr>
        <w:t>открытия</w:t>
      </w:r>
      <w:r>
        <w:rPr>
          <w:i/>
          <w:spacing w:val="1"/>
        </w:rPr>
        <w:t xml:space="preserve"> </w:t>
      </w:r>
      <w:r>
        <w:rPr>
          <w:i/>
        </w:rPr>
        <w:t>бензола</w:t>
      </w:r>
      <w:r>
        <w:t>.</w:t>
      </w:r>
      <w:r>
        <w:rPr>
          <w:spacing w:val="1"/>
        </w:rPr>
        <w:t xml:space="preserve"> </w:t>
      </w:r>
      <w:r>
        <w:t>Современные</w:t>
      </w:r>
      <w:r>
        <w:rPr>
          <w:spacing w:val="1"/>
        </w:rPr>
        <w:t xml:space="preserve"> </w:t>
      </w:r>
      <w:r>
        <w:t>представления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электронном</w:t>
      </w:r>
      <w:r>
        <w:rPr>
          <w:spacing w:val="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пространственном строении бензола. Изомерия и номенклатура гомологов бензола. Общая</w:t>
      </w:r>
      <w:r>
        <w:rPr>
          <w:spacing w:val="1"/>
        </w:rPr>
        <w:t xml:space="preserve"> </w:t>
      </w:r>
      <w:r>
        <w:t>формула</w:t>
      </w:r>
      <w:r>
        <w:rPr>
          <w:spacing w:val="1"/>
        </w:rPr>
        <w:t xml:space="preserve"> </w:t>
      </w:r>
      <w:r>
        <w:t>аренов.</w:t>
      </w:r>
      <w:r>
        <w:rPr>
          <w:spacing w:val="1"/>
        </w:rPr>
        <w:t xml:space="preserve"> </w:t>
      </w:r>
      <w:r>
        <w:t>Физические</w:t>
      </w:r>
      <w:r>
        <w:rPr>
          <w:spacing w:val="1"/>
        </w:rPr>
        <w:t xml:space="preserve"> </w:t>
      </w:r>
      <w:r>
        <w:t>свойства</w:t>
      </w:r>
      <w:r>
        <w:rPr>
          <w:spacing w:val="1"/>
        </w:rPr>
        <w:t xml:space="preserve"> </w:t>
      </w:r>
      <w:r>
        <w:t>бензола.</w:t>
      </w:r>
      <w:r>
        <w:rPr>
          <w:spacing w:val="1"/>
        </w:rPr>
        <w:t xml:space="preserve"> </w:t>
      </w:r>
      <w:r>
        <w:t>Химические</w:t>
      </w:r>
      <w:r>
        <w:rPr>
          <w:spacing w:val="1"/>
        </w:rPr>
        <w:t xml:space="preserve"> </w:t>
      </w:r>
      <w:r>
        <w:t>свойства</w:t>
      </w:r>
      <w:r>
        <w:rPr>
          <w:spacing w:val="1"/>
        </w:rPr>
        <w:t xml:space="preserve"> </w:t>
      </w:r>
      <w:r>
        <w:t>бензола:</w:t>
      </w:r>
      <w:r>
        <w:rPr>
          <w:spacing w:val="1"/>
        </w:rPr>
        <w:t xml:space="preserve"> </w:t>
      </w:r>
      <w:r>
        <w:t>реакции</w:t>
      </w:r>
      <w:r>
        <w:rPr>
          <w:spacing w:val="1"/>
        </w:rPr>
        <w:t xml:space="preserve"> </w:t>
      </w:r>
      <w:r>
        <w:t>электрофильного</w:t>
      </w:r>
      <w:r>
        <w:rPr>
          <w:spacing w:val="1"/>
        </w:rPr>
        <w:t xml:space="preserve"> </w:t>
      </w:r>
      <w:r>
        <w:t>замещения</w:t>
      </w:r>
      <w:r>
        <w:rPr>
          <w:spacing w:val="1"/>
        </w:rPr>
        <w:t xml:space="preserve"> </w:t>
      </w:r>
      <w:r>
        <w:t>(нитрование,</w:t>
      </w:r>
      <w:r>
        <w:rPr>
          <w:spacing w:val="1"/>
        </w:rPr>
        <w:t xml:space="preserve"> </w:t>
      </w:r>
      <w:r>
        <w:t>галогенирование)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способ</w:t>
      </w:r>
      <w:r>
        <w:rPr>
          <w:spacing w:val="6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химических средств защиты растений; присоединения (гидрирование, галогенирование) как</w:t>
      </w:r>
      <w:r>
        <w:rPr>
          <w:spacing w:val="1"/>
        </w:rPr>
        <w:t xml:space="preserve"> </w:t>
      </w:r>
      <w:r>
        <w:t>доказательство</w:t>
      </w:r>
      <w:r>
        <w:rPr>
          <w:spacing w:val="1"/>
        </w:rPr>
        <w:t xml:space="preserve"> </w:t>
      </w:r>
      <w:r>
        <w:t>непредельного</w:t>
      </w:r>
      <w:r>
        <w:rPr>
          <w:spacing w:val="1"/>
        </w:rPr>
        <w:t xml:space="preserve"> </w:t>
      </w:r>
      <w:r>
        <w:t>характера</w:t>
      </w:r>
      <w:r>
        <w:rPr>
          <w:spacing w:val="1"/>
        </w:rPr>
        <w:t xml:space="preserve"> </w:t>
      </w:r>
      <w:r>
        <w:t>бензола.</w:t>
      </w:r>
      <w:r>
        <w:rPr>
          <w:spacing w:val="1"/>
        </w:rPr>
        <w:t xml:space="preserve"> </w:t>
      </w:r>
      <w:r>
        <w:t>Реакция</w:t>
      </w:r>
      <w:r>
        <w:rPr>
          <w:spacing w:val="1"/>
        </w:rPr>
        <w:t xml:space="preserve"> </w:t>
      </w:r>
      <w:r>
        <w:t>горения.</w:t>
      </w:r>
      <w:r>
        <w:rPr>
          <w:spacing w:val="1"/>
        </w:rPr>
        <w:t xml:space="preserve"> </w:t>
      </w:r>
      <w:r>
        <w:t>Получение</w:t>
      </w:r>
      <w:r>
        <w:rPr>
          <w:spacing w:val="1"/>
        </w:rPr>
        <w:t xml:space="preserve"> </w:t>
      </w:r>
      <w:r>
        <w:t>бензола.</w:t>
      </w:r>
      <w:r>
        <w:rPr>
          <w:spacing w:val="1"/>
        </w:rPr>
        <w:t xml:space="preserve"> </w:t>
      </w:r>
      <w:r>
        <w:rPr>
          <w:i/>
        </w:rPr>
        <w:t xml:space="preserve">Особенности химических свойств толуола. </w:t>
      </w:r>
      <w:r>
        <w:t>Взаимное влияние атомов в молекуле толуола.</w:t>
      </w:r>
      <w:r>
        <w:rPr>
          <w:spacing w:val="1"/>
        </w:rPr>
        <w:t xml:space="preserve"> </w:t>
      </w:r>
      <w:r>
        <w:rPr>
          <w:i/>
        </w:rPr>
        <w:t>Ориентационные</w:t>
      </w:r>
      <w:r>
        <w:rPr>
          <w:i/>
          <w:spacing w:val="-2"/>
        </w:rPr>
        <w:t xml:space="preserve"> </w:t>
      </w:r>
      <w:r>
        <w:rPr>
          <w:i/>
        </w:rPr>
        <w:t>эффекты</w:t>
      </w:r>
      <w:r>
        <w:rPr>
          <w:i/>
          <w:spacing w:val="-1"/>
        </w:rPr>
        <w:t xml:space="preserve"> </w:t>
      </w:r>
      <w:r>
        <w:rPr>
          <w:i/>
        </w:rPr>
        <w:t xml:space="preserve">заместителей. </w:t>
      </w:r>
      <w:r>
        <w:t>Применение</w:t>
      </w:r>
      <w:r>
        <w:rPr>
          <w:spacing w:val="-2"/>
        </w:rPr>
        <w:t xml:space="preserve"> </w:t>
      </w:r>
      <w:r>
        <w:t>гомологов бензола.</w:t>
      </w:r>
    </w:p>
    <w:p w14:paraId="02DD35B5">
      <w:pPr>
        <w:pStyle w:val="7"/>
        <w:spacing w:line="276" w:lineRule="auto"/>
        <w:ind w:right="223"/>
      </w:pPr>
      <w:r>
        <w:t>Спирты. Классификация, номенклатура спиртов. Гомологический ряд и общая формула</w:t>
      </w:r>
      <w:r>
        <w:rPr>
          <w:spacing w:val="1"/>
        </w:rPr>
        <w:t xml:space="preserve"> </w:t>
      </w:r>
      <w:r>
        <w:t>предельных одноатомных спиртов. Изомерия. Физические свойства предельных одноатомных</w:t>
      </w:r>
      <w:r>
        <w:rPr>
          <w:spacing w:val="1"/>
        </w:rPr>
        <w:t xml:space="preserve"> </w:t>
      </w:r>
      <w:r>
        <w:t>спиртов. Водородная связь между молекулами и ее влияние на физические свойства спиртов.</w:t>
      </w:r>
      <w:r>
        <w:rPr>
          <w:spacing w:val="1"/>
        </w:rPr>
        <w:t xml:space="preserve"> </w:t>
      </w:r>
      <w:r>
        <w:t>Химические</w:t>
      </w:r>
      <w:r>
        <w:rPr>
          <w:spacing w:val="1"/>
        </w:rPr>
        <w:t xml:space="preserve"> </w:t>
      </w:r>
      <w:r>
        <w:t>свойства:</w:t>
      </w:r>
      <w:r>
        <w:rPr>
          <w:spacing w:val="1"/>
        </w:rPr>
        <w:t xml:space="preserve"> </w:t>
      </w:r>
      <w:r>
        <w:t>взаимодействие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натрием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способ</w:t>
      </w:r>
      <w:r>
        <w:rPr>
          <w:spacing w:val="1"/>
        </w:rPr>
        <w:t xml:space="preserve"> </w:t>
      </w:r>
      <w:r>
        <w:t>установления</w:t>
      </w:r>
      <w:r>
        <w:rPr>
          <w:spacing w:val="1"/>
        </w:rPr>
        <w:t xml:space="preserve"> </w:t>
      </w:r>
      <w:r>
        <w:t>наличия</w:t>
      </w:r>
      <w:r>
        <w:rPr>
          <w:spacing w:val="1"/>
        </w:rPr>
        <w:t xml:space="preserve"> </w:t>
      </w:r>
      <w:r>
        <w:t>гидроксогруппы,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галогеноводородами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способ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растворителей,</w:t>
      </w:r>
      <w:r>
        <w:rPr>
          <w:spacing w:val="1"/>
        </w:rPr>
        <w:t xml:space="preserve"> </w:t>
      </w:r>
      <w:r>
        <w:t>внутри-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межмолекулярная дегидратация. Реакция горения: спирты как топливо. Получение этанола:</w:t>
      </w:r>
      <w:r>
        <w:rPr>
          <w:spacing w:val="1"/>
        </w:rPr>
        <w:t xml:space="preserve"> </w:t>
      </w:r>
      <w:r>
        <w:t>реакция</w:t>
      </w:r>
      <w:r>
        <w:rPr>
          <w:spacing w:val="41"/>
        </w:rPr>
        <w:t xml:space="preserve"> </w:t>
      </w:r>
      <w:r>
        <w:t>брожения</w:t>
      </w:r>
      <w:r>
        <w:rPr>
          <w:spacing w:val="41"/>
        </w:rPr>
        <w:t xml:space="preserve"> </w:t>
      </w:r>
      <w:r>
        <w:t>глюкозы,</w:t>
      </w:r>
      <w:r>
        <w:rPr>
          <w:spacing w:val="40"/>
        </w:rPr>
        <w:t xml:space="preserve"> </w:t>
      </w:r>
      <w:r>
        <w:t>гидратация</w:t>
      </w:r>
      <w:r>
        <w:rPr>
          <w:spacing w:val="37"/>
        </w:rPr>
        <w:t xml:space="preserve"> </w:t>
      </w:r>
      <w:r>
        <w:t>этилена.</w:t>
      </w:r>
      <w:r>
        <w:rPr>
          <w:spacing w:val="41"/>
        </w:rPr>
        <w:t xml:space="preserve"> </w:t>
      </w:r>
      <w:r>
        <w:t>Применение</w:t>
      </w:r>
      <w:r>
        <w:rPr>
          <w:spacing w:val="40"/>
        </w:rPr>
        <w:t xml:space="preserve"> </w:t>
      </w:r>
      <w:r>
        <w:t>метанола</w:t>
      </w:r>
      <w:r>
        <w:rPr>
          <w:spacing w:val="40"/>
        </w:rPr>
        <w:t xml:space="preserve"> </w:t>
      </w:r>
      <w:r>
        <w:t>и</w:t>
      </w:r>
      <w:r>
        <w:rPr>
          <w:spacing w:val="42"/>
        </w:rPr>
        <w:t xml:space="preserve"> </w:t>
      </w:r>
      <w:r>
        <w:t>этанола.</w:t>
      </w:r>
    </w:p>
    <w:p w14:paraId="470FA564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11D9F02E">
      <w:pPr>
        <w:pStyle w:val="7"/>
        <w:spacing w:before="68" w:line="276" w:lineRule="auto"/>
        <w:ind w:right="224" w:firstLine="0"/>
      </w:pPr>
      <w:r>
        <w:t>Физиологическое</w:t>
      </w:r>
      <w:r>
        <w:rPr>
          <w:spacing w:val="1"/>
        </w:rPr>
        <w:t xml:space="preserve"> </w:t>
      </w:r>
      <w:r>
        <w:t>действие</w:t>
      </w:r>
      <w:r>
        <w:rPr>
          <w:spacing w:val="1"/>
        </w:rPr>
        <w:t xml:space="preserve"> </w:t>
      </w:r>
      <w:r>
        <w:t>метанола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этанола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организм</w:t>
      </w:r>
      <w:r>
        <w:rPr>
          <w:spacing w:val="1"/>
        </w:rPr>
        <w:t xml:space="preserve"> </w:t>
      </w:r>
      <w:r>
        <w:t>человека.</w:t>
      </w:r>
      <w:r>
        <w:rPr>
          <w:spacing w:val="1"/>
        </w:rPr>
        <w:t xml:space="preserve"> </w:t>
      </w:r>
      <w:r>
        <w:t>Этиленгликоль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глицерин как представители предельных многоатомных спиртов. Качественная реакция на</w:t>
      </w:r>
      <w:r>
        <w:rPr>
          <w:spacing w:val="1"/>
        </w:rPr>
        <w:t xml:space="preserve"> </w:t>
      </w:r>
      <w:r>
        <w:t>многоатомные спирты и ее применение для распознавания глицерина в составе косметических</w:t>
      </w:r>
      <w:r>
        <w:rPr>
          <w:spacing w:val="-57"/>
        </w:rPr>
        <w:t xml:space="preserve"> </w:t>
      </w:r>
      <w:r>
        <w:t>средств.</w:t>
      </w:r>
      <w:r>
        <w:rPr>
          <w:spacing w:val="-1"/>
        </w:rPr>
        <w:t xml:space="preserve"> </w:t>
      </w:r>
      <w:r>
        <w:t>Практическое</w:t>
      </w:r>
      <w:r>
        <w:rPr>
          <w:spacing w:val="-1"/>
        </w:rPr>
        <w:t xml:space="preserve"> </w:t>
      </w:r>
      <w:r>
        <w:t>применение</w:t>
      </w:r>
      <w:r>
        <w:rPr>
          <w:spacing w:val="-1"/>
        </w:rPr>
        <w:t xml:space="preserve"> </w:t>
      </w:r>
      <w:r>
        <w:t>этиленгликоля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глицерина.</w:t>
      </w:r>
    </w:p>
    <w:p w14:paraId="3E137038">
      <w:pPr>
        <w:pStyle w:val="7"/>
        <w:spacing w:before="1" w:line="276" w:lineRule="auto"/>
        <w:ind w:right="228"/>
      </w:pPr>
      <w:r>
        <w:t>Фенол.</w:t>
      </w:r>
      <w:r>
        <w:rPr>
          <w:spacing w:val="1"/>
        </w:rPr>
        <w:t xml:space="preserve"> </w:t>
      </w:r>
      <w:r>
        <w:t>Строение</w:t>
      </w:r>
      <w:r>
        <w:rPr>
          <w:spacing w:val="1"/>
        </w:rPr>
        <w:t xml:space="preserve"> </w:t>
      </w:r>
      <w:r>
        <w:t>молекулы</w:t>
      </w:r>
      <w:r>
        <w:rPr>
          <w:spacing w:val="1"/>
        </w:rPr>
        <w:t xml:space="preserve"> </w:t>
      </w:r>
      <w:r>
        <w:t>фенола.</w:t>
      </w:r>
      <w:r>
        <w:rPr>
          <w:spacing w:val="1"/>
        </w:rPr>
        <w:t xml:space="preserve"> </w:t>
      </w:r>
      <w:r>
        <w:t>Взаимное</w:t>
      </w:r>
      <w:r>
        <w:rPr>
          <w:spacing w:val="1"/>
        </w:rPr>
        <w:t xml:space="preserve"> </w:t>
      </w:r>
      <w:r>
        <w:t>влияние</w:t>
      </w:r>
      <w:r>
        <w:rPr>
          <w:spacing w:val="1"/>
        </w:rPr>
        <w:t xml:space="preserve"> </w:t>
      </w:r>
      <w:r>
        <w:t>атомов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молекуле</w:t>
      </w:r>
      <w:r>
        <w:rPr>
          <w:spacing w:val="1"/>
        </w:rPr>
        <w:t xml:space="preserve"> </w:t>
      </w:r>
      <w:r>
        <w:t>фенола.</w:t>
      </w:r>
      <w:r>
        <w:rPr>
          <w:spacing w:val="1"/>
        </w:rPr>
        <w:t xml:space="preserve"> </w:t>
      </w:r>
      <w:r>
        <w:t>Физические свойства фенола. Химические свойства (реакции с натрием, гидроксидом натрия,</w:t>
      </w:r>
      <w:r>
        <w:rPr>
          <w:spacing w:val="1"/>
        </w:rPr>
        <w:t xml:space="preserve"> </w:t>
      </w:r>
      <w:r>
        <w:t>бромом).</w:t>
      </w:r>
      <w:r>
        <w:rPr>
          <w:spacing w:val="-1"/>
        </w:rPr>
        <w:t xml:space="preserve"> </w:t>
      </w:r>
      <w:r>
        <w:t>Получение</w:t>
      </w:r>
      <w:r>
        <w:rPr>
          <w:spacing w:val="-1"/>
        </w:rPr>
        <w:t xml:space="preserve"> </w:t>
      </w:r>
      <w:r>
        <w:t>фенола. Применение</w:t>
      </w:r>
      <w:r>
        <w:rPr>
          <w:spacing w:val="-1"/>
        </w:rPr>
        <w:t xml:space="preserve"> </w:t>
      </w:r>
      <w:r>
        <w:t>фенола.</w:t>
      </w:r>
    </w:p>
    <w:p w14:paraId="0F910126">
      <w:pPr>
        <w:pStyle w:val="7"/>
        <w:spacing w:before="1" w:line="276" w:lineRule="auto"/>
        <w:ind w:right="220"/>
      </w:pPr>
      <w:r>
        <w:t>Альдегиды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кетоны.</w:t>
      </w:r>
      <w:r>
        <w:rPr>
          <w:spacing w:val="1"/>
        </w:rPr>
        <w:t xml:space="preserve"> </w:t>
      </w:r>
      <w:r>
        <w:t>Классификация</w:t>
      </w:r>
      <w:r>
        <w:rPr>
          <w:spacing w:val="1"/>
        </w:rPr>
        <w:t xml:space="preserve"> </w:t>
      </w:r>
      <w:r>
        <w:t>альдегидов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кетонов.</w:t>
      </w:r>
      <w:r>
        <w:rPr>
          <w:spacing w:val="1"/>
        </w:rPr>
        <w:t xml:space="preserve"> </w:t>
      </w:r>
      <w:r>
        <w:t>Строение</w:t>
      </w:r>
      <w:r>
        <w:rPr>
          <w:spacing w:val="1"/>
        </w:rPr>
        <w:t xml:space="preserve"> </w:t>
      </w:r>
      <w:r>
        <w:t>предельных</w:t>
      </w:r>
      <w:r>
        <w:rPr>
          <w:spacing w:val="1"/>
        </w:rPr>
        <w:t xml:space="preserve"> </w:t>
      </w:r>
      <w:r>
        <w:t>альдегидов.</w:t>
      </w:r>
      <w:r>
        <w:rPr>
          <w:spacing w:val="1"/>
        </w:rPr>
        <w:t xml:space="preserve"> </w:t>
      </w:r>
      <w:r>
        <w:t>Электронное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пространственное</w:t>
      </w:r>
      <w:r>
        <w:rPr>
          <w:spacing w:val="1"/>
        </w:rPr>
        <w:t xml:space="preserve"> </w:t>
      </w:r>
      <w:r>
        <w:t>строение</w:t>
      </w:r>
      <w:r>
        <w:rPr>
          <w:spacing w:val="1"/>
        </w:rPr>
        <w:t xml:space="preserve"> </w:t>
      </w:r>
      <w:r>
        <w:t>карбонильной</w:t>
      </w:r>
      <w:r>
        <w:rPr>
          <w:spacing w:val="61"/>
        </w:rPr>
        <w:t xml:space="preserve"> </w:t>
      </w:r>
      <w:r>
        <w:t>группы.</w:t>
      </w:r>
      <w:r>
        <w:rPr>
          <w:spacing w:val="1"/>
        </w:rPr>
        <w:t xml:space="preserve"> </w:t>
      </w:r>
      <w:r>
        <w:t>Гомологический</w:t>
      </w:r>
      <w:r>
        <w:rPr>
          <w:spacing w:val="1"/>
        </w:rPr>
        <w:t xml:space="preserve"> </w:t>
      </w:r>
      <w:r>
        <w:t>ряд,</w:t>
      </w:r>
      <w:r>
        <w:rPr>
          <w:spacing w:val="1"/>
        </w:rPr>
        <w:t xml:space="preserve"> </w:t>
      </w:r>
      <w:r>
        <w:t>общая</w:t>
      </w:r>
      <w:r>
        <w:rPr>
          <w:spacing w:val="1"/>
        </w:rPr>
        <w:t xml:space="preserve"> </w:t>
      </w:r>
      <w:r>
        <w:t>формула,</w:t>
      </w:r>
      <w:r>
        <w:rPr>
          <w:spacing w:val="1"/>
        </w:rPr>
        <w:t xml:space="preserve"> </w:t>
      </w:r>
      <w:r>
        <w:t>номенклатура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изомерия</w:t>
      </w:r>
      <w:r>
        <w:rPr>
          <w:spacing w:val="1"/>
        </w:rPr>
        <w:t xml:space="preserve"> </w:t>
      </w:r>
      <w:r>
        <w:t>предельных</w:t>
      </w:r>
      <w:r>
        <w:rPr>
          <w:spacing w:val="1"/>
        </w:rPr>
        <w:t xml:space="preserve"> </w:t>
      </w:r>
      <w:r>
        <w:t>альдегидов.</w:t>
      </w:r>
      <w:r>
        <w:rPr>
          <w:spacing w:val="1"/>
        </w:rPr>
        <w:t xml:space="preserve"> </w:t>
      </w:r>
      <w:r>
        <w:t>Физические свойства предельных альдегидов. Химические свойства предельных альдегидов:</w:t>
      </w:r>
      <w:r>
        <w:rPr>
          <w:spacing w:val="1"/>
        </w:rPr>
        <w:t xml:space="preserve"> </w:t>
      </w:r>
      <w:r>
        <w:t>гидрирование;</w:t>
      </w:r>
      <w:r>
        <w:rPr>
          <w:spacing w:val="1"/>
        </w:rPr>
        <w:t xml:space="preserve"> </w:t>
      </w:r>
      <w:r>
        <w:t>качественные</w:t>
      </w:r>
      <w:r>
        <w:rPr>
          <w:spacing w:val="1"/>
        </w:rPr>
        <w:t xml:space="preserve"> </w:t>
      </w:r>
      <w:r>
        <w:t>реакции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карбонильную</w:t>
      </w:r>
      <w:r>
        <w:rPr>
          <w:spacing w:val="1"/>
        </w:rPr>
        <w:t xml:space="preserve"> </w:t>
      </w:r>
      <w:r>
        <w:t>группу</w:t>
      </w:r>
      <w:r>
        <w:rPr>
          <w:spacing w:val="1"/>
        </w:rPr>
        <w:t xml:space="preserve"> </w:t>
      </w:r>
      <w:r>
        <w:t>(реакция</w:t>
      </w:r>
      <w:r>
        <w:rPr>
          <w:spacing w:val="1"/>
        </w:rPr>
        <w:t xml:space="preserve"> </w:t>
      </w:r>
      <w:r>
        <w:t>«серебряного</w:t>
      </w:r>
      <w:r>
        <w:rPr>
          <w:spacing w:val="1"/>
        </w:rPr>
        <w:t xml:space="preserve"> </w:t>
      </w:r>
      <w:r>
        <w:t>зеркала»,</w:t>
      </w:r>
      <w:r>
        <w:rPr>
          <w:spacing w:val="1"/>
        </w:rPr>
        <w:t xml:space="preserve"> </w:t>
      </w:r>
      <w:r>
        <w:t>взаимодействие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гидроксидом</w:t>
      </w:r>
      <w:r>
        <w:rPr>
          <w:spacing w:val="1"/>
        </w:rPr>
        <w:t xml:space="preserve"> </w:t>
      </w:r>
      <w:r>
        <w:t>меди (II))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применение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обнаружения</w:t>
      </w:r>
      <w:r>
        <w:rPr>
          <w:spacing w:val="1"/>
        </w:rPr>
        <w:t xml:space="preserve"> </w:t>
      </w:r>
      <w:r>
        <w:t>предельных альдегидов в промышленных сточных водах. Получение предельных альдегидов:</w:t>
      </w:r>
      <w:r>
        <w:rPr>
          <w:spacing w:val="1"/>
        </w:rPr>
        <w:t xml:space="preserve"> </w:t>
      </w:r>
      <w:r>
        <w:t>окисление</w:t>
      </w:r>
      <w:r>
        <w:rPr>
          <w:spacing w:val="1"/>
        </w:rPr>
        <w:t xml:space="preserve"> </w:t>
      </w:r>
      <w:r>
        <w:t>спиртов,</w:t>
      </w:r>
      <w:r>
        <w:rPr>
          <w:spacing w:val="1"/>
        </w:rPr>
        <w:t xml:space="preserve"> </w:t>
      </w:r>
      <w:r>
        <w:t>гидратация</w:t>
      </w:r>
      <w:r>
        <w:rPr>
          <w:spacing w:val="1"/>
        </w:rPr>
        <w:t xml:space="preserve"> </w:t>
      </w:r>
      <w:r>
        <w:t>ацетилена</w:t>
      </w:r>
      <w:r>
        <w:rPr>
          <w:spacing w:val="1"/>
        </w:rPr>
        <w:t xml:space="preserve"> </w:t>
      </w:r>
      <w:r>
        <w:t>(реакция</w:t>
      </w:r>
      <w:r>
        <w:rPr>
          <w:spacing w:val="1"/>
        </w:rPr>
        <w:t xml:space="preserve"> </w:t>
      </w:r>
      <w:r>
        <w:t>Кучерова).</w:t>
      </w:r>
      <w:r>
        <w:rPr>
          <w:spacing w:val="1"/>
        </w:rPr>
        <w:t xml:space="preserve"> </w:t>
      </w:r>
      <w:r>
        <w:t>Токсичность</w:t>
      </w:r>
      <w:r>
        <w:rPr>
          <w:spacing w:val="1"/>
        </w:rPr>
        <w:t xml:space="preserve"> </w:t>
      </w:r>
      <w:r>
        <w:t>альдегидов.</w:t>
      </w:r>
      <w:r>
        <w:rPr>
          <w:spacing w:val="1"/>
        </w:rPr>
        <w:t xml:space="preserve"> </w:t>
      </w:r>
      <w:r>
        <w:t>Применение формальдегида и ацетальдегида. Ацетон как представитель кетонов. Строение</w:t>
      </w:r>
      <w:r>
        <w:rPr>
          <w:spacing w:val="1"/>
        </w:rPr>
        <w:t xml:space="preserve"> </w:t>
      </w:r>
      <w:r>
        <w:t>молекулы ацетона.</w:t>
      </w:r>
      <w:r>
        <w:rPr>
          <w:spacing w:val="-1"/>
        </w:rPr>
        <w:t xml:space="preserve"> </w:t>
      </w:r>
      <w:r>
        <w:t>Особенности реакции</w:t>
      </w:r>
      <w:r>
        <w:rPr>
          <w:spacing w:val="-1"/>
        </w:rPr>
        <w:t xml:space="preserve"> </w:t>
      </w:r>
      <w:r>
        <w:t>окисления</w:t>
      </w:r>
      <w:r>
        <w:rPr>
          <w:spacing w:val="-1"/>
        </w:rPr>
        <w:t xml:space="preserve"> </w:t>
      </w:r>
      <w:r>
        <w:t>ацетона.</w:t>
      </w:r>
      <w:r>
        <w:rPr>
          <w:spacing w:val="-1"/>
        </w:rPr>
        <w:t xml:space="preserve"> </w:t>
      </w:r>
      <w:r>
        <w:t>Применение</w:t>
      </w:r>
      <w:r>
        <w:rPr>
          <w:spacing w:val="-2"/>
        </w:rPr>
        <w:t xml:space="preserve"> </w:t>
      </w:r>
      <w:r>
        <w:t>ацетона.</w:t>
      </w:r>
    </w:p>
    <w:p w14:paraId="2E83268E">
      <w:pPr>
        <w:pStyle w:val="7"/>
        <w:spacing w:before="2" w:line="276" w:lineRule="auto"/>
        <w:ind w:right="224"/>
      </w:pPr>
      <w:r>
        <w:t>Карбоновые</w:t>
      </w:r>
      <w:r>
        <w:rPr>
          <w:spacing w:val="1"/>
        </w:rPr>
        <w:t xml:space="preserve"> </w:t>
      </w:r>
      <w:r>
        <w:t>кислоты.</w:t>
      </w:r>
      <w:r>
        <w:rPr>
          <w:spacing w:val="1"/>
        </w:rPr>
        <w:t xml:space="preserve"> </w:t>
      </w:r>
      <w:r>
        <w:t>Классификация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номенклатура</w:t>
      </w:r>
      <w:r>
        <w:rPr>
          <w:spacing w:val="1"/>
        </w:rPr>
        <w:t xml:space="preserve"> </w:t>
      </w:r>
      <w:r>
        <w:t>карбоновых</w:t>
      </w:r>
      <w:r>
        <w:rPr>
          <w:spacing w:val="1"/>
        </w:rPr>
        <w:t xml:space="preserve"> </w:t>
      </w:r>
      <w:r>
        <w:t>кислот.</w:t>
      </w:r>
      <w:r>
        <w:rPr>
          <w:spacing w:val="1"/>
        </w:rPr>
        <w:t xml:space="preserve"> </w:t>
      </w:r>
      <w:r>
        <w:t>Строение</w:t>
      </w:r>
      <w:r>
        <w:rPr>
          <w:spacing w:val="1"/>
        </w:rPr>
        <w:t xml:space="preserve"> </w:t>
      </w:r>
      <w:r>
        <w:t>предельных</w:t>
      </w:r>
      <w:r>
        <w:rPr>
          <w:spacing w:val="1"/>
        </w:rPr>
        <w:t xml:space="preserve"> </w:t>
      </w:r>
      <w:r>
        <w:t>одноосновных</w:t>
      </w:r>
      <w:r>
        <w:rPr>
          <w:spacing w:val="1"/>
        </w:rPr>
        <w:t xml:space="preserve"> </w:t>
      </w:r>
      <w:r>
        <w:t>карбоновых</w:t>
      </w:r>
      <w:r>
        <w:rPr>
          <w:spacing w:val="1"/>
        </w:rPr>
        <w:t xml:space="preserve"> </w:t>
      </w:r>
      <w:r>
        <w:t>кислот.</w:t>
      </w:r>
      <w:r>
        <w:rPr>
          <w:spacing w:val="1"/>
        </w:rPr>
        <w:t xml:space="preserve"> </w:t>
      </w:r>
      <w:r>
        <w:t>Электронное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пространственное</w:t>
      </w:r>
      <w:r>
        <w:rPr>
          <w:spacing w:val="1"/>
        </w:rPr>
        <w:t xml:space="preserve"> </w:t>
      </w:r>
      <w:r>
        <w:t>строение</w:t>
      </w:r>
      <w:r>
        <w:rPr>
          <w:spacing w:val="-57"/>
        </w:rPr>
        <w:t xml:space="preserve"> </w:t>
      </w:r>
      <w:r>
        <w:t>карбоксильной</w:t>
      </w:r>
      <w:r>
        <w:rPr>
          <w:spacing w:val="1"/>
        </w:rPr>
        <w:t xml:space="preserve"> </w:t>
      </w:r>
      <w:r>
        <w:t>группы.</w:t>
      </w:r>
      <w:r>
        <w:rPr>
          <w:spacing w:val="1"/>
        </w:rPr>
        <w:t xml:space="preserve"> </w:t>
      </w:r>
      <w:r>
        <w:t>Гомологический</w:t>
      </w:r>
      <w:r>
        <w:rPr>
          <w:spacing w:val="1"/>
        </w:rPr>
        <w:t xml:space="preserve"> </w:t>
      </w:r>
      <w:r>
        <w:t>ряд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общая</w:t>
      </w:r>
      <w:r>
        <w:rPr>
          <w:spacing w:val="1"/>
        </w:rPr>
        <w:t xml:space="preserve"> </w:t>
      </w:r>
      <w:r>
        <w:t>формула</w:t>
      </w:r>
      <w:r>
        <w:rPr>
          <w:spacing w:val="1"/>
        </w:rPr>
        <w:t xml:space="preserve"> </w:t>
      </w:r>
      <w:r>
        <w:t>предельных</w:t>
      </w:r>
      <w:r>
        <w:rPr>
          <w:spacing w:val="1"/>
        </w:rPr>
        <w:t xml:space="preserve"> </w:t>
      </w:r>
      <w:r>
        <w:t>одноосновных</w:t>
      </w:r>
      <w:r>
        <w:rPr>
          <w:spacing w:val="-57"/>
        </w:rPr>
        <w:t xml:space="preserve"> </w:t>
      </w:r>
      <w:r>
        <w:t>карбоновых</w:t>
      </w:r>
      <w:r>
        <w:rPr>
          <w:spacing w:val="1"/>
        </w:rPr>
        <w:t xml:space="preserve"> </w:t>
      </w:r>
      <w:r>
        <w:t>кислот.</w:t>
      </w:r>
      <w:r>
        <w:rPr>
          <w:spacing w:val="1"/>
        </w:rPr>
        <w:t xml:space="preserve"> </w:t>
      </w:r>
      <w:r>
        <w:t>Физические</w:t>
      </w:r>
      <w:r>
        <w:rPr>
          <w:spacing w:val="1"/>
        </w:rPr>
        <w:t xml:space="preserve"> </w:t>
      </w:r>
      <w:r>
        <w:t>свойства</w:t>
      </w:r>
      <w:r>
        <w:rPr>
          <w:spacing w:val="1"/>
        </w:rPr>
        <w:t xml:space="preserve"> </w:t>
      </w:r>
      <w:r>
        <w:t>предельных</w:t>
      </w:r>
      <w:r>
        <w:rPr>
          <w:spacing w:val="1"/>
        </w:rPr>
        <w:t xml:space="preserve"> </w:t>
      </w:r>
      <w:r>
        <w:t>одноосновных</w:t>
      </w:r>
      <w:r>
        <w:rPr>
          <w:spacing w:val="1"/>
        </w:rPr>
        <w:t xml:space="preserve"> </w:t>
      </w:r>
      <w:r>
        <w:t>карбоновых</w:t>
      </w:r>
      <w:r>
        <w:rPr>
          <w:spacing w:val="1"/>
        </w:rPr>
        <w:t xml:space="preserve"> </w:t>
      </w:r>
      <w:r>
        <w:t>кислот.</w:t>
      </w:r>
      <w:r>
        <w:rPr>
          <w:spacing w:val="1"/>
        </w:rPr>
        <w:t xml:space="preserve"> </w:t>
      </w:r>
      <w:r>
        <w:t>Химические свойства предельных одноосновных карбоновых кислот (реакции с металлами,</w:t>
      </w:r>
      <w:r>
        <w:rPr>
          <w:spacing w:val="1"/>
        </w:rPr>
        <w:t xml:space="preserve"> </w:t>
      </w:r>
      <w:r>
        <w:t>основными оксидами, основаниями и солями) как подтверждение сходства с неорганическими</w:t>
      </w:r>
      <w:r>
        <w:rPr>
          <w:spacing w:val="-57"/>
        </w:rPr>
        <w:t xml:space="preserve"> </w:t>
      </w:r>
      <w:r>
        <w:t>кислотами. Реакция этерификации и ее обратимость. Влияние заместителей в углеводородном</w:t>
      </w:r>
      <w:r>
        <w:rPr>
          <w:spacing w:val="1"/>
        </w:rPr>
        <w:t xml:space="preserve"> </w:t>
      </w:r>
      <w:r>
        <w:t>радикале на силу карбоновых кислот. Особенности химических свойств муравьиной кислоты.</w:t>
      </w:r>
      <w:r>
        <w:rPr>
          <w:spacing w:val="1"/>
        </w:rPr>
        <w:t xml:space="preserve"> </w:t>
      </w:r>
      <w:r>
        <w:t>Получение</w:t>
      </w:r>
      <w:r>
        <w:rPr>
          <w:spacing w:val="1"/>
        </w:rPr>
        <w:t xml:space="preserve"> </w:t>
      </w:r>
      <w:r>
        <w:t>предельных</w:t>
      </w:r>
      <w:r>
        <w:rPr>
          <w:spacing w:val="1"/>
        </w:rPr>
        <w:t xml:space="preserve"> </w:t>
      </w:r>
      <w:r>
        <w:t>одноосновных</w:t>
      </w:r>
      <w:r>
        <w:rPr>
          <w:spacing w:val="1"/>
        </w:rPr>
        <w:t xml:space="preserve"> </w:t>
      </w:r>
      <w:r>
        <w:t>карбоновых</w:t>
      </w:r>
      <w:r>
        <w:rPr>
          <w:spacing w:val="1"/>
        </w:rPr>
        <w:t xml:space="preserve"> </w:t>
      </w:r>
      <w:r>
        <w:t>кислот:</w:t>
      </w:r>
      <w:r>
        <w:rPr>
          <w:spacing w:val="1"/>
        </w:rPr>
        <w:t xml:space="preserve"> </w:t>
      </w:r>
      <w:r>
        <w:t>окисление</w:t>
      </w:r>
      <w:r>
        <w:rPr>
          <w:spacing w:val="1"/>
        </w:rPr>
        <w:t xml:space="preserve"> </w:t>
      </w:r>
      <w:r>
        <w:t>алканов,</w:t>
      </w:r>
      <w:r>
        <w:rPr>
          <w:spacing w:val="1"/>
        </w:rPr>
        <w:t xml:space="preserve"> </w:t>
      </w:r>
      <w:r>
        <w:t>алкенов,</w:t>
      </w:r>
      <w:r>
        <w:rPr>
          <w:spacing w:val="1"/>
        </w:rPr>
        <w:t xml:space="preserve"> </w:t>
      </w:r>
      <w:r>
        <w:t>первичных спиртов, альдегидов. Важнейшие представители карбоновых кислот: муравьиная,</w:t>
      </w:r>
      <w:r>
        <w:rPr>
          <w:spacing w:val="1"/>
        </w:rPr>
        <w:t xml:space="preserve"> </w:t>
      </w:r>
      <w:r>
        <w:t xml:space="preserve">уксусная и бензойная. Высшие предельные и непредельные карбоновые кислоты. </w:t>
      </w:r>
      <w:r>
        <w:rPr>
          <w:i/>
        </w:rPr>
        <w:t>Оптическая</w:t>
      </w:r>
      <w:r>
        <w:rPr>
          <w:i/>
          <w:spacing w:val="1"/>
        </w:rPr>
        <w:t xml:space="preserve"> </w:t>
      </w:r>
      <w:r>
        <w:rPr>
          <w:i/>
        </w:rPr>
        <w:t>изомерия.</w:t>
      </w:r>
      <w:r>
        <w:rPr>
          <w:i/>
          <w:spacing w:val="-1"/>
        </w:rPr>
        <w:t xml:space="preserve"> </w:t>
      </w:r>
      <w:r>
        <w:rPr>
          <w:i/>
        </w:rPr>
        <w:t>Асимметрический атом</w:t>
      </w:r>
      <w:r>
        <w:rPr>
          <w:i/>
          <w:spacing w:val="-1"/>
        </w:rPr>
        <w:t xml:space="preserve"> </w:t>
      </w:r>
      <w:r>
        <w:rPr>
          <w:i/>
        </w:rPr>
        <w:t xml:space="preserve">углерода. </w:t>
      </w:r>
      <w:r>
        <w:t>Применение</w:t>
      </w:r>
      <w:r>
        <w:rPr>
          <w:spacing w:val="-2"/>
        </w:rPr>
        <w:t xml:space="preserve"> </w:t>
      </w:r>
      <w:r>
        <w:t>карбоновых</w:t>
      </w:r>
      <w:r>
        <w:rPr>
          <w:spacing w:val="-1"/>
        </w:rPr>
        <w:t xml:space="preserve"> </w:t>
      </w:r>
      <w:r>
        <w:t>кислот.</w:t>
      </w:r>
    </w:p>
    <w:p w14:paraId="632584C5">
      <w:pPr>
        <w:pStyle w:val="7"/>
        <w:spacing w:line="276" w:lineRule="auto"/>
        <w:ind w:right="224"/>
      </w:pPr>
      <w:r>
        <w:t>Сложные эфиры и</w:t>
      </w:r>
      <w:r>
        <w:rPr>
          <w:spacing w:val="1"/>
        </w:rPr>
        <w:t xml:space="preserve"> </w:t>
      </w:r>
      <w:r>
        <w:t>жиры.</w:t>
      </w:r>
      <w:r>
        <w:rPr>
          <w:spacing w:val="1"/>
        </w:rPr>
        <w:t xml:space="preserve"> </w:t>
      </w:r>
      <w:r>
        <w:t>Строение и номенклатура сложных</w:t>
      </w:r>
      <w:r>
        <w:rPr>
          <w:spacing w:val="1"/>
        </w:rPr>
        <w:t xml:space="preserve"> </w:t>
      </w:r>
      <w:r>
        <w:t>эфиров.</w:t>
      </w:r>
      <w:r>
        <w:rPr>
          <w:spacing w:val="1"/>
        </w:rPr>
        <w:t xml:space="preserve"> </w:t>
      </w:r>
      <w:r>
        <w:t>Межклассовая</w:t>
      </w:r>
      <w:r>
        <w:rPr>
          <w:spacing w:val="1"/>
        </w:rPr>
        <w:t xml:space="preserve"> </w:t>
      </w:r>
      <w:r>
        <w:t>изомерия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карбоновыми</w:t>
      </w:r>
      <w:r>
        <w:rPr>
          <w:spacing w:val="1"/>
        </w:rPr>
        <w:t xml:space="preserve"> </w:t>
      </w:r>
      <w:r>
        <w:t>кислотами.</w:t>
      </w:r>
      <w:r>
        <w:rPr>
          <w:spacing w:val="1"/>
        </w:rPr>
        <w:t xml:space="preserve"> </w:t>
      </w:r>
      <w:r>
        <w:t>Способы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сложных</w:t>
      </w:r>
      <w:r>
        <w:rPr>
          <w:spacing w:val="1"/>
        </w:rPr>
        <w:t xml:space="preserve"> </w:t>
      </w:r>
      <w:r>
        <w:t>эфиров.</w:t>
      </w:r>
      <w:r>
        <w:rPr>
          <w:spacing w:val="1"/>
        </w:rPr>
        <w:t xml:space="preserve"> </w:t>
      </w:r>
      <w:r>
        <w:t>Обратимость</w:t>
      </w:r>
      <w:r>
        <w:rPr>
          <w:spacing w:val="1"/>
        </w:rPr>
        <w:t xml:space="preserve"> </w:t>
      </w:r>
      <w:r>
        <w:t>реакции</w:t>
      </w:r>
      <w:r>
        <w:rPr>
          <w:spacing w:val="1"/>
        </w:rPr>
        <w:t xml:space="preserve"> </w:t>
      </w:r>
      <w:r>
        <w:t>этерификации.</w:t>
      </w:r>
      <w:r>
        <w:rPr>
          <w:spacing w:val="1"/>
        </w:rPr>
        <w:t xml:space="preserve"> </w:t>
      </w:r>
      <w:r>
        <w:t>Применение</w:t>
      </w:r>
      <w:r>
        <w:rPr>
          <w:spacing w:val="1"/>
        </w:rPr>
        <w:t xml:space="preserve"> </w:t>
      </w:r>
      <w:r>
        <w:t>сложных</w:t>
      </w:r>
      <w:r>
        <w:rPr>
          <w:spacing w:val="1"/>
        </w:rPr>
        <w:t xml:space="preserve"> </w:t>
      </w:r>
      <w:r>
        <w:t>эфиров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пищевой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парфюмерной</w:t>
      </w:r>
      <w:r>
        <w:rPr>
          <w:spacing w:val="1"/>
        </w:rPr>
        <w:t xml:space="preserve"> </w:t>
      </w:r>
      <w:r>
        <w:t>промышленности.</w:t>
      </w:r>
      <w:r>
        <w:rPr>
          <w:spacing w:val="1"/>
        </w:rPr>
        <w:t xml:space="preserve"> </w:t>
      </w:r>
      <w:r>
        <w:t>Жиры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сложные</w:t>
      </w:r>
      <w:r>
        <w:rPr>
          <w:spacing w:val="1"/>
        </w:rPr>
        <w:t xml:space="preserve"> </w:t>
      </w:r>
      <w:r>
        <w:t>эфиры</w:t>
      </w:r>
      <w:r>
        <w:rPr>
          <w:spacing w:val="1"/>
        </w:rPr>
        <w:t xml:space="preserve"> </w:t>
      </w:r>
      <w:r>
        <w:t>глицерина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высших</w:t>
      </w:r>
      <w:r>
        <w:rPr>
          <w:spacing w:val="1"/>
        </w:rPr>
        <w:t xml:space="preserve"> </w:t>
      </w:r>
      <w:r>
        <w:t>карбоновых</w:t>
      </w:r>
      <w:r>
        <w:rPr>
          <w:spacing w:val="1"/>
        </w:rPr>
        <w:t xml:space="preserve"> </w:t>
      </w:r>
      <w:r>
        <w:t>кислот.</w:t>
      </w:r>
      <w:r>
        <w:rPr>
          <w:spacing w:val="1"/>
        </w:rPr>
        <w:t xml:space="preserve"> </w:t>
      </w:r>
      <w:r>
        <w:t>Растительные и животные жиры, их состав. Физические свойства жиров. Химические свойства</w:t>
      </w:r>
      <w:r>
        <w:rPr>
          <w:spacing w:val="-57"/>
        </w:rPr>
        <w:t xml:space="preserve"> </w:t>
      </w:r>
      <w:r>
        <w:t>жиров: гидрирование, окисление. Гидролиз или омыление жиров как способ промышленного</w:t>
      </w:r>
      <w:r>
        <w:rPr>
          <w:spacing w:val="1"/>
        </w:rPr>
        <w:t xml:space="preserve"> </w:t>
      </w:r>
      <w:r>
        <w:t>получения солей высших карбоновых кислот. Применение жиров. Мылá как соли высших</w:t>
      </w:r>
      <w:r>
        <w:rPr>
          <w:spacing w:val="1"/>
        </w:rPr>
        <w:t xml:space="preserve"> </w:t>
      </w:r>
      <w:r>
        <w:t>карбоновых</w:t>
      </w:r>
      <w:r>
        <w:rPr>
          <w:spacing w:val="-2"/>
        </w:rPr>
        <w:t xml:space="preserve"> </w:t>
      </w:r>
      <w:r>
        <w:t>кислот. Моющие</w:t>
      </w:r>
      <w:r>
        <w:rPr>
          <w:spacing w:val="-1"/>
        </w:rPr>
        <w:t xml:space="preserve"> </w:t>
      </w:r>
      <w:r>
        <w:t>свойства</w:t>
      </w:r>
      <w:r>
        <w:rPr>
          <w:spacing w:val="-1"/>
        </w:rPr>
        <w:t xml:space="preserve"> </w:t>
      </w:r>
      <w:r>
        <w:t>мыла.</w:t>
      </w:r>
    </w:p>
    <w:p w14:paraId="662CFD32">
      <w:pPr>
        <w:spacing w:line="276" w:lineRule="auto"/>
        <w:ind w:left="400" w:right="220" w:firstLine="566"/>
        <w:jc w:val="both"/>
        <w:rPr>
          <w:sz w:val="24"/>
        </w:rPr>
      </w:pPr>
      <w:r>
        <w:rPr>
          <w:sz w:val="24"/>
        </w:rPr>
        <w:t>Углеводы. Классификация углеводов. Физические свойства и нахождение углеводов в</w:t>
      </w:r>
      <w:r>
        <w:rPr>
          <w:spacing w:val="1"/>
          <w:sz w:val="24"/>
        </w:rPr>
        <w:t xml:space="preserve"> </w:t>
      </w:r>
      <w:r>
        <w:rPr>
          <w:sz w:val="24"/>
        </w:rPr>
        <w:t>природе.</w:t>
      </w:r>
      <w:r>
        <w:rPr>
          <w:spacing w:val="1"/>
          <w:sz w:val="24"/>
        </w:rPr>
        <w:t xml:space="preserve"> </w:t>
      </w:r>
      <w:r>
        <w:rPr>
          <w:sz w:val="24"/>
        </w:rPr>
        <w:t>Глюкоза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альдегидоспирт.</w:t>
      </w:r>
      <w:r>
        <w:rPr>
          <w:spacing w:val="1"/>
          <w:sz w:val="24"/>
        </w:rPr>
        <w:t xml:space="preserve"> </w:t>
      </w:r>
      <w:r>
        <w:rPr>
          <w:sz w:val="24"/>
        </w:rPr>
        <w:t>Химические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свойства</w:t>
      </w:r>
      <w:r>
        <w:rPr>
          <w:spacing w:val="1"/>
          <w:sz w:val="24"/>
        </w:rPr>
        <w:t xml:space="preserve"> </w:t>
      </w:r>
      <w:r>
        <w:rPr>
          <w:sz w:val="24"/>
        </w:rPr>
        <w:t>глюкозы: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ацилирование,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алкилирование,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спиртовое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молочнокислое</w:t>
      </w:r>
      <w:r>
        <w:rPr>
          <w:spacing w:val="1"/>
          <w:sz w:val="24"/>
        </w:rPr>
        <w:t xml:space="preserve"> </w:t>
      </w:r>
      <w:r>
        <w:rPr>
          <w:sz w:val="24"/>
        </w:rPr>
        <w:t>брожение.</w:t>
      </w:r>
      <w:r>
        <w:rPr>
          <w:spacing w:val="1"/>
          <w:sz w:val="24"/>
        </w:rPr>
        <w:t xml:space="preserve"> </w:t>
      </w:r>
      <w:r>
        <w:rPr>
          <w:sz w:val="24"/>
        </w:rPr>
        <w:t>Экспериментальные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доказательства</w:t>
      </w:r>
      <w:r>
        <w:rPr>
          <w:spacing w:val="1"/>
          <w:sz w:val="24"/>
        </w:rPr>
        <w:t xml:space="preserve"> </w:t>
      </w:r>
      <w:r>
        <w:rPr>
          <w:sz w:val="24"/>
        </w:rPr>
        <w:t>наличия</w:t>
      </w:r>
      <w:r>
        <w:rPr>
          <w:spacing w:val="1"/>
          <w:sz w:val="24"/>
        </w:rPr>
        <w:t xml:space="preserve"> </w:t>
      </w:r>
      <w:r>
        <w:rPr>
          <w:sz w:val="24"/>
        </w:rPr>
        <w:t>альдегидной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спиртовых</w:t>
      </w:r>
      <w:r>
        <w:rPr>
          <w:spacing w:val="1"/>
          <w:sz w:val="24"/>
        </w:rPr>
        <w:t xml:space="preserve"> </w:t>
      </w:r>
      <w:r>
        <w:rPr>
          <w:sz w:val="24"/>
        </w:rPr>
        <w:t>групп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глюкозе.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глюкозы.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Фруктоза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как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изомер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глюкозы.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Рибоза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дезоксирибоза.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Важнейшие</w:t>
      </w:r>
      <w:r>
        <w:rPr>
          <w:spacing w:val="1"/>
          <w:sz w:val="24"/>
        </w:rPr>
        <w:t xml:space="preserve"> </w:t>
      </w:r>
      <w:r>
        <w:rPr>
          <w:sz w:val="24"/>
        </w:rPr>
        <w:t>дисахариды</w:t>
      </w:r>
      <w:r>
        <w:rPr>
          <w:spacing w:val="1"/>
          <w:sz w:val="24"/>
        </w:rPr>
        <w:t xml:space="preserve"> </w:t>
      </w:r>
      <w:r>
        <w:rPr>
          <w:sz w:val="24"/>
        </w:rPr>
        <w:t>(сахароза,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лактоза,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мальтоза</w:t>
      </w:r>
      <w:r>
        <w:rPr>
          <w:sz w:val="24"/>
        </w:rPr>
        <w:t>),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строение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свойства.</w:t>
      </w:r>
      <w:r>
        <w:rPr>
          <w:spacing w:val="1"/>
          <w:sz w:val="24"/>
        </w:rPr>
        <w:t xml:space="preserve"> </w:t>
      </w:r>
      <w:r>
        <w:rPr>
          <w:sz w:val="24"/>
        </w:rPr>
        <w:t>Гидролиз</w:t>
      </w:r>
      <w:r>
        <w:rPr>
          <w:spacing w:val="1"/>
          <w:sz w:val="24"/>
        </w:rPr>
        <w:t xml:space="preserve"> </w:t>
      </w:r>
      <w:r>
        <w:rPr>
          <w:sz w:val="24"/>
        </w:rPr>
        <w:t>сахарозы,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лактозы,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мальтозы.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Крахмал</w:t>
      </w:r>
      <w:r>
        <w:rPr>
          <w:spacing w:val="17"/>
          <w:sz w:val="24"/>
        </w:rPr>
        <w:t xml:space="preserve"> </w:t>
      </w:r>
      <w:r>
        <w:rPr>
          <w:sz w:val="24"/>
        </w:rPr>
        <w:t>и</w:t>
      </w:r>
      <w:r>
        <w:rPr>
          <w:spacing w:val="17"/>
          <w:sz w:val="24"/>
        </w:rPr>
        <w:t xml:space="preserve"> </w:t>
      </w:r>
      <w:r>
        <w:rPr>
          <w:sz w:val="24"/>
        </w:rPr>
        <w:t>целлюлоза</w:t>
      </w:r>
      <w:r>
        <w:rPr>
          <w:spacing w:val="16"/>
          <w:sz w:val="24"/>
        </w:rPr>
        <w:t xml:space="preserve"> </w:t>
      </w:r>
      <w:r>
        <w:rPr>
          <w:sz w:val="24"/>
        </w:rPr>
        <w:t>как</w:t>
      </w:r>
      <w:r>
        <w:rPr>
          <w:spacing w:val="17"/>
          <w:sz w:val="24"/>
        </w:rPr>
        <w:t xml:space="preserve"> </w:t>
      </w:r>
      <w:r>
        <w:rPr>
          <w:sz w:val="24"/>
        </w:rPr>
        <w:t>биологические</w:t>
      </w:r>
      <w:r>
        <w:rPr>
          <w:spacing w:val="16"/>
          <w:sz w:val="24"/>
        </w:rPr>
        <w:t xml:space="preserve"> </w:t>
      </w:r>
      <w:r>
        <w:rPr>
          <w:sz w:val="24"/>
        </w:rPr>
        <w:t>полимеры.</w:t>
      </w:r>
      <w:r>
        <w:rPr>
          <w:spacing w:val="16"/>
          <w:sz w:val="24"/>
        </w:rPr>
        <w:t xml:space="preserve"> </w:t>
      </w:r>
      <w:r>
        <w:rPr>
          <w:sz w:val="24"/>
        </w:rPr>
        <w:t>Химические</w:t>
      </w:r>
      <w:r>
        <w:rPr>
          <w:spacing w:val="16"/>
          <w:sz w:val="24"/>
        </w:rPr>
        <w:t xml:space="preserve"> </w:t>
      </w:r>
      <w:r>
        <w:rPr>
          <w:sz w:val="24"/>
        </w:rPr>
        <w:t>свойства</w:t>
      </w:r>
      <w:r>
        <w:rPr>
          <w:spacing w:val="16"/>
          <w:sz w:val="24"/>
        </w:rPr>
        <w:t xml:space="preserve"> </w:t>
      </w:r>
      <w:r>
        <w:rPr>
          <w:sz w:val="24"/>
        </w:rPr>
        <w:t>крахмала</w:t>
      </w:r>
    </w:p>
    <w:p w14:paraId="6246A1AD">
      <w:pPr>
        <w:spacing w:line="276" w:lineRule="auto"/>
        <w:jc w:val="both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4506FCDE">
      <w:pPr>
        <w:pStyle w:val="7"/>
        <w:spacing w:before="68" w:line="276" w:lineRule="auto"/>
        <w:ind w:right="222" w:firstLine="0"/>
      </w:pPr>
      <w:r>
        <w:t>(гидролиз,</w:t>
      </w:r>
      <w:r>
        <w:rPr>
          <w:spacing w:val="1"/>
        </w:rPr>
        <w:t xml:space="preserve"> </w:t>
      </w:r>
      <w:r>
        <w:t>качественная</w:t>
      </w:r>
      <w:r>
        <w:rPr>
          <w:spacing w:val="1"/>
        </w:rPr>
        <w:t xml:space="preserve"> </w:t>
      </w:r>
      <w:r>
        <w:t>реакция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йодом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крахмал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применение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обнаружения</w:t>
      </w:r>
      <w:r>
        <w:rPr>
          <w:spacing w:val="1"/>
        </w:rPr>
        <w:t xml:space="preserve"> </w:t>
      </w:r>
      <w:r>
        <w:t>крахмала в продуктах питания).</w:t>
      </w:r>
      <w:r>
        <w:rPr>
          <w:spacing w:val="1"/>
        </w:rPr>
        <w:t xml:space="preserve"> </w:t>
      </w:r>
      <w:r>
        <w:t>Химические свойства целлюлозы: гидролиз, образование</w:t>
      </w:r>
      <w:r>
        <w:rPr>
          <w:spacing w:val="1"/>
        </w:rPr>
        <w:t xml:space="preserve"> </w:t>
      </w:r>
      <w:r>
        <w:t>сложных</w:t>
      </w:r>
      <w:r>
        <w:rPr>
          <w:spacing w:val="1"/>
        </w:rPr>
        <w:t xml:space="preserve"> </w:t>
      </w:r>
      <w:r>
        <w:t>эфиров.</w:t>
      </w:r>
      <w:r>
        <w:rPr>
          <w:spacing w:val="1"/>
        </w:rPr>
        <w:t xml:space="preserve"> </w:t>
      </w:r>
      <w:r>
        <w:t>Применение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биологическая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углеводов.</w:t>
      </w:r>
      <w:r>
        <w:rPr>
          <w:spacing w:val="1"/>
        </w:rPr>
        <w:t xml:space="preserve"> </w:t>
      </w:r>
      <w:r>
        <w:t>Окисление</w:t>
      </w:r>
      <w:r>
        <w:rPr>
          <w:spacing w:val="1"/>
        </w:rPr>
        <w:t xml:space="preserve"> </w:t>
      </w:r>
      <w:r>
        <w:t>углеводов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источник</w:t>
      </w:r>
      <w:r>
        <w:rPr>
          <w:spacing w:val="1"/>
        </w:rPr>
        <w:t xml:space="preserve"> </w:t>
      </w:r>
      <w:r>
        <w:t>энергии</w:t>
      </w:r>
      <w:r>
        <w:rPr>
          <w:spacing w:val="1"/>
        </w:rPr>
        <w:t xml:space="preserve"> </w:t>
      </w:r>
      <w:r>
        <w:t>живых</w:t>
      </w:r>
      <w:r>
        <w:rPr>
          <w:spacing w:val="1"/>
        </w:rPr>
        <w:t xml:space="preserve"> </w:t>
      </w:r>
      <w:r>
        <w:t>организмов.</w:t>
      </w:r>
      <w:r>
        <w:rPr>
          <w:spacing w:val="1"/>
        </w:rPr>
        <w:t xml:space="preserve"> </w:t>
      </w:r>
      <w:r>
        <w:t>Понятие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искусственных</w:t>
      </w:r>
      <w:r>
        <w:rPr>
          <w:spacing w:val="1"/>
        </w:rPr>
        <w:t xml:space="preserve"> </w:t>
      </w:r>
      <w:r>
        <w:t>волокнах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примере</w:t>
      </w:r>
      <w:r>
        <w:rPr>
          <w:spacing w:val="1"/>
        </w:rPr>
        <w:t xml:space="preserve"> </w:t>
      </w:r>
      <w:r>
        <w:t>ацетатного</w:t>
      </w:r>
      <w:r>
        <w:rPr>
          <w:spacing w:val="-1"/>
        </w:rPr>
        <w:t xml:space="preserve"> </w:t>
      </w:r>
      <w:r>
        <w:t>волокна.</w:t>
      </w:r>
    </w:p>
    <w:p w14:paraId="5F1B3FBD">
      <w:pPr>
        <w:pStyle w:val="7"/>
        <w:spacing w:before="3" w:line="276" w:lineRule="auto"/>
        <w:ind w:right="228"/>
      </w:pPr>
      <w:r>
        <w:t>Идентификация</w:t>
      </w:r>
      <w:r>
        <w:rPr>
          <w:spacing w:val="1"/>
        </w:rPr>
        <w:t xml:space="preserve"> </w:t>
      </w:r>
      <w:r>
        <w:t>органических</w:t>
      </w:r>
      <w:r>
        <w:rPr>
          <w:spacing w:val="1"/>
        </w:rPr>
        <w:t xml:space="preserve"> </w:t>
      </w:r>
      <w:r>
        <w:t>соединений.</w:t>
      </w:r>
      <w:r>
        <w:rPr>
          <w:spacing w:val="1"/>
        </w:rPr>
        <w:t xml:space="preserve"> </w:t>
      </w:r>
      <w:r>
        <w:t>Генетическая</w:t>
      </w:r>
      <w:r>
        <w:rPr>
          <w:spacing w:val="1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классами</w:t>
      </w:r>
      <w:r>
        <w:rPr>
          <w:spacing w:val="1"/>
        </w:rPr>
        <w:t xml:space="preserve"> </w:t>
      </w:r>
      <w:r>
        <w:t>органических</w:t>
      </w:r>
      <w:r>
        <w:rPr>
          <w:spacing w:val="1"/>
        </w:rPr>
        <w:t xml:space="preserve"> </w:t>
      </w:r>
      <w:r>
        <w:t>соединений.</w:t>
      </w:r>
    </w:p>
    <w:p w14:paraId="5ED0FEB4">
      <w:pPr>
        <w:pStyle w:val="7"/>
        <w:spacing w:line="276" w:lineRule="auto"/>
        <w:ind w:right="224"/>
        <w:rPr>
          <w:i/>
        </w:rPr>
      </w:pPr>
      <w:r>
        <w:t>Амины.</w:t>
      </w:r>
      <w:r>
        <w:rPr>
          <w:spacing w:val="1"/>
        </w:rPr>
        <w:t xml:space="preserve"> </w:t>
      </w:r>
      <w:r>
        <w:t>Первичные,</w:t>
      </w:r>
      <w:r>
        <w:rPr>
          <w:spacing w:val="1"/>
        </w:rPr>
        <w:t xml:space="preserve"> </w:t>
      </w:r>
      <w:r>
        <w:t>вторичные,</w:t>
      </w:r>
      <w:r>
        <w:rPr>
          <w:spacing w:val="1"/>
        </w:rPr>
        <w:t xml:space="preserve"> </w:t>
      </w:r>
      <w:r>
        <w:t>третичные</w:t>
      </w:r>
      <w:r>
        <w:rPr>
          <w:spacing w:val="1"/>
        </w:rPr>
        <w:t xml:space="preserve"> </w:t>
      </w:r>
      <w:r>
        <w:t>амины.</w:t>
      </w:r>
      <w:r>
        <w:rPr>
          <w:spacing w:val="1"/>
        </w:rPr>
        <w:t xml:space="preserve"> </w:t>
      </w:r>
      <w:r>
        <w:t>Классификация</w:t>
      </w:r>
      <w:r>
        <w:rPr>
          <w:spacing w:val="1"/>
        </w:rPr>
        <w:t xml:space="preserve"> </w:t>
      </w:r>
      <w:r>
        <w:t>аминов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типу</w:t>
      </w:r>
      <w:r>
        <w:rPr>
          <w:spacing w:val="1"/>
        </w:rPr>
        <w:t xml:space="preserve"> </w:t>
      </w:r>
      <w:r>
        <w:t>углеводородного радикала и числу аминогрупп в молекуле. Электронное и пространственное</w:t>
      </w:r>
      <w:r>
        <w:rPr>
          <w:spacing w:val="1"/>
        </w:rPr>
        <w:t xml:space="preserve"> </w:t>
      </w:r>
      <w:r>
        <w:t>строение</w:t>
      </w:r>
      <w:r>
        <w:rPr>
          <w:spacing w:val="1"/>
        </w:rPr>
        <w:t xml:space="preserve"> </w:t>
      </w:r>
      <w:r>
        <w:t>предельных</w:t>
      </w:r>
      <w:r>
        <w:rPr>
          <w:spacing w:val="1"/>
        </w:rPr>
        <w:t xml:space="preserve"> </w:t>
      </w:r>
      <w:r>
        <w:t>аминов.</w:t>
      </w:r>
      <w:r>
        <w:rPr>
          <w:spacing w:val="1"/>
        </w:rPr>
        <w:t xml:space="preserve"> </w:t>
      </w:r>
      <w:r>
        <w:t>Физические</w:t>
      </w:r>
      <w:r>
        <w:rPr>
          <w:spacing w:val="1"/>
        </w:rPr>
        <w:t xml:space="preserve"> </w:t>
      </w:r>
      <w:r>
        <w:t>свойства</w:t>
      </w:r>
      <w:r>
        <w:rPr>
          <w:spacing w:val="1"/>
        </w:rPr>
        <w:t xml:space="preserve"> </w:t>
      </w:r>
      <w:r>
        <w:t>аминов.</w:t>
      </w:r>
      <w:r>
        <w:rPr>
          <w:spacing w:val="1"/>
        </w:rPr>
        <w:t xml:space="preserve"> </w:t>
      </w:r>
      <w:r>
        <w:t>Амины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органические</w:t>
      </w:r>
      <w:r>
        <w:rPr>
          <w:spacing w:val="1"/>
        </w:rPr>
        <w:t xml:space="preserve"> </w:t>
      </w:r>
      <w:r>
        <w:t>основания:</w:t>
      </w:r>
      <w:r>
        <w:rPr>
          <w:spacing w:val="1"/>
        </w:rPr>
        <w:t xml:space="preserve"> </w:t>
      </w:r>
      <w:r>
        <w:t>реакции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водой,</w:t>
      </w:r>
      <w:r>
        <w:rPr>
          <w:spacing w:val="1"/>
        </w:rPr>
        <w:t xml:space="preserve"> </w:t>
      </w:r>
      <w:r>
        <w:t>кислотами.</w:t>
      </w:r>
      <w:r>
        <w:rPr>
          <w:spacing w:val="1"/>
        </w:rPr>
        <w:t xml:space="preserve"> </w:t>
      </w:r>
      <w:r>
        <w:t>Реакция</w:t>
      </w:r>
      <w:r>
        <w:rPr>
          <w:spacing w:val="1"/>
        </w:rPr>
        <w:t xml:space="preserve"> </w:t>
      </w:r>
      <w:r>
        <w:t>горения.</w:t>
      </w:r>
      <w:r>
        <w:rPr>
          <w:spacing w:val="1"/>
        </w:rPr>
        <w:t xml:space="preserve"> </w:t>
      </w:r>
      <w:r>
        <w:t>Анилин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представитель</w:t>
      </w:r>
      <w:r>
        <w:rPr>
          <w:spacing w:val="1"/>
        </w:rPr>
        <w:t xml:space="preserve"> </w:t>
      </w:r>
      <w:r>
        <w:t>ароматических аминов. Строение анилина. Причины ослабления основных свойств анилина в</w:t>
      </w:r>
      <w:r>
        <w:rPr>
          <w:spacing w:val="1"/>
        </w:rPr>
        <w:t xml:space="preserve"> </w:t>
      </w:r>
      <w:r>
        <w:t>сравнении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аминами</w:t>
      </w:r>
      <w:r>
        <w:rPr>
          <w:spacing w:val="1"/>
        </w:rPr>
        <w:t xml:space="preserve"> </w:t>
      </w:r>
      <w:r>
        <w:t>предельного</w:t>
      </w:r>
      <w:r>
        <w:rPr>
          <w:spacing w:val="1"/>
        </w:rPr>
        <w:t xml:space="preserve"> </w:t>
      </w:r>
      <w:r>
        <w:t>ряда.</w:t>
      </w:r>
      <w:r>
        <w:rPr>
          <w:spacing w:val="1"/>
        </w:rPr>
        <w:t xml:space="preserve"> </w:t>
      </w:r>
      <w:r>
        <w:t>Химические</w:t>
      </w:r>
      <w:r>
        <w:rPr>
          <w:spacing w:val="1"/>
        </w:rPr>
        <w:t xml:space="preserve"> </w:t>
      </w:r>
      <w:r>
        <w:t>свойства</w:t>
      </w:r>
      <w:r>
        <w:rPr>
          <w:spacing w:val="1"/>
        </w:rPr>
        <w:t xml:space="preserve"> </w:t>
      </w:r>
      <w:r>
        <w:t>анилина:</w:t>
      </w:r>
      <w:r>
        <w:rPr>
          <w:spacing w:val="1"/>
        </w:rPr>
        <w:t xml:space="preserve"> </w:t>
      </w:r>
      <w:r>
        <w:t>взаимодействие</w:t>
      </w:r>
      <w:r>
        <w:rPr>
          <w:spacing w:val="1"/>
        </w:rPr>
        <w:t xml:space="preserve"> </w:t>
      </w:r>
      <w:r>
        <w:t>с</w:t>
      </w:r>
      <w:r>
        <w:rPr>
          <w:spacing w:val="-57"/>
        </w:rPr>
        <w:t xml:space="preserve"> </w:t>
      </w:r>
      <w:r>
        <w:t>кислотами,</w:t>
      </w:r>
      <w:r>
        <w:rPr>
          <w:spacing w:val="1"/>
        </w:rPr>
        <w:t xml:space="preserve"> </w:t>
      </w:r>
      <w:r>
        <w:t>бромной</w:t>
      </w:r>
      <w:r>
        <w:rPr>
          <w:spacing w:val="1"/>
        </w:rPr>
        <w:t xml:space="preserve"> </w:t>
      </w:r>
      <w:r>
        <w:t>водой,</w:t>
      </w:r>
      <w:r>
        <w:rPr>
          <w:spacing w:val="1"/>
        </w:rPr>
        <w:t xml:space="preserve"> </w:t>
      </w:r>
      <w:r>
        <w:t>окисление.</w:t>
      </w:r>
      <w:r>
        <w:rPr>
          <w:spacing w:val="1"/>
        </w:rPr>
        <w:t xml:space="preserve"> </w:t>
      </w:r>
      <w:r>
        <w:t>Получение</w:t>
      </w:r>
      <w:r>
        <w:rPr>
          <w:spacing w:val="1"/>
        </w:rPr>
        <w:t xml:space="preserve"> </w:t>
      </w:r>
      <w:r>
        <w:t>аминов</w:t>
      </w:r>
      <w:r>
        <w:rPr>
          <w:spacing w:val="1"/>
        </w:rPr>
        <w:t xml:space="preserve"> </w:t>
      </w:r>
      <w:r>
        <w:t>алкилированием</w:t>
      </w:r>
      <w:r>
        <w:rPr>
          <w:spacing w:val="1"/>
        </w:rPr>
        <w:t xml:space="preserve"> </w:t>
      </w:r>
      <w:r>
        <w:t>аммиака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восстановлением нитропроизводных углеводородов. Реакция Зинина. Применение аминов в</w:t>
      </w:r>
      <w:r>
        <w:rPr>
          <w:spacing w:val="1"/>
        </w:rPr>
        <w:t xml:space="preserve"> </w:t>
      </w:r>
      <w:r>
        <w:t>фармацевтической</w:t>
      </w:r>
      <w:r>
        <w:rPr>
          <w:spacing w:val="1"/>
        </w:rPr>
        <w:t xml:space="preserve"> </w:t>
      </w:r>
      <w:r>
        <w:t>промышленности.</w:t>
      </w:r>
      <w:r>
        <w:rPr>
          <w:spacing w:val="1"/>
        </w:rPr>
        <w:t xml:space="preserve"> </w:t>
      </w:r>
      <w:r>
        <w:rPr>
          <w:i/>
        </w:rPr>
        <w:t>Анилин</w:t>
      </w:r>
      <w:r>
        <w:rPr>
          <w:i/>
          <w:spacing w:val="1"/>
        </w:rPr>
        <w:t xml:space="preserve"> </w:t>
      </w:r>
      <w:r>
        <w:rPr>
          <w:i/>
        </w:rPr>
        <w:t>как</w:t>
      </w:r>
      <w:r>
        <w:rPr>
          <w:i/>
          <w:spacing w:val="1"/>
        </w:rPr>
        <w:t xml:space="preserve"> </w:t>
      </w:r>
      <w:r>
        <w:rPr>
          <w:i/>
        </w:rPr>
        <w:t>сырье</w:t>
      </w:r>
      <w:r>
        <w:rPr>
          <w:i/>
          <w:spacing w:val="1"/>
        </w:rPr>
        <w:t xml:space="preserve"> </w:t>
      </w:r>
      <w:r>
        <w:rPr>
          <w:i/>
        </w:rPr>
        <w:t>для</w:t>
      </w:r>
      <w:r>
        <w:rPr>
          <w:i/>
          <w:spacing w:val="1"/>
        </w:rPr>
        <w:t xml:space="preserve"> </w:t>
      </w:r>
      <w:r>
        <w:rPr>
          <w:i/>
        </w:rPr>
        <w:t>производства</w:t>
      </w:r>
      <w:r>
        <w:rPr>
          <w:i/>
          <w:spacing w:val="1"/>
        </w:rPr>
        <w:t xml:space="preserve"> </w:t>
      </w:r>
      <w:r>
        <w:rPr>
          <w:i/>
        </w:rPr>
        <w:t>анилиновых</w:t>
      </w:r>
      <w:r>
        <w:rPr>
          <w:i/>
          <w:spacing w:val="1"/>
        </w:rPr>
        <w:t xml:space="preserve"> </w:t>
      </w:r>
      <w:r>
        <w:rPr>
          <w:i/>
        </w:rPr>
        <w:t>красителей.</w:t>
      </w:r>
      <w:r>
        <w:rPr>
          <w:i/>
          <w:spacing w:val="-1"/>
        </w:rPr>
        <w:t xml:space="preserve"> </w:t>
      </w:r>
      <w:r>
        <w:rPr>
          <w:i/>
        </w:rPr>
        <w:t>Синтезы на основе</w:t>
      </w:r>
      <w:r>
        <w:rPr>
          <w:i/>
          <w:spacing w:val="-1"/>
        </w:rPr>
        <w:t xml:space="preserve"> </w:t>
      </w:r>
      <w:r>
        <w:rPr>
          <w:i/>
        </w:rPr>
        <w:t>анилина.</w:t>
      </w:r>
    </w:p>
    <w:p w14:paraId="61292F70">
      <w:pPr>
        <w:pStyle w:val="7"/>
        <w:spacing w:before="1" w:line="276" w:lineRule="auto"/>
        <w:ind w:right="221"/>
        <w:rPr>
          <w:i/>
        </w:rPr>
      </w:pPr>
      <w:r>
        <w:t>Аминокислоты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белки.</w:t>
      </w:r>
      <w:r>
        <w:rPr>
          <w:spacing w:val="1"/>
        </w:rPr>
        <w:t xml:space="preserve"> </w:t>
      </w:r>
      <w:r>
        <w:t>Состав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номенклатура.</w:t>
      </w:r>
      <w:r>
        <w:rPr>
          <w:spacing w:val="1"/>
        </w:rPr>
        <w:t xml:space="preserve"> </w:t>
      </w:r>
      <w:r>
        <w:t>Строение</w:t>
      </w:r>
      <w:r>
        <w:rPr>
          <w:spacing w:val="61"/>
        </w:rPr>
        <w:t xml:space="preserve"> </w:t>
      </w:r>
      <w:r>
        <w:t>аминокислот.</w:t>
      </w:r>
      <w:r>
        <w:rPr>
          <w:spacing w:val="1"/>
        </w:rPr>
        <w:t xml:space="preserve"> </w:t>
      </w:r>
      <w:r>
        <w:t>Гомологический</w:t>
      </w:r>
      <w:r>
        <w:rPr>
          <w:spacing w:val="1"/>
        </w:rPr>
        <w:t xml:space="preserve"> </w:t>
      </w:r>
      <w:r>
        <w:t>ряд</w:t>
      </w:r>
      <w:r>
        <w:rPr>
          <w:spacing w:val="1"/>
        </w:rPr>
        <w:t xml:space="preserve"> </w:t>
      </w:r>
      <w:r>
        <w:t>предельных</w:t>
      </w:r>
      <w:r>
        <w:rPr>
          <w:spacing w:val="1"/>
        </w:rPr>
        <w:t xml:space="preserve"> </w:t>
      </w:r>
      <w:r>
        <w:t>аминокислот.</w:t>
      </w:r>
      <w:r>
        <w:rPr>
          <w:spacing w:val="1"/>
        </w:rPr>
        <w:t xml:space="preserve"> </w:t>
      </w:r>
      <w:r>
        <w:rPr>
          <w:i/>
        </w:rPr>
        <w:t>Изомерия</w:t>
      </w:r>
      <w:r>
        <w:rPr>
          <w:i/>
          <w:spacing w:val="1"/>
        </w:rPr>
        <w:t xml:space="preserve"> </w:t>
      </w:r>
      <w:r>
        <w:rPr>
          <w:i/>
        </w:rPr>
        <w:t>предельных</w:t>
      </w:r>
      <w:r>
        <w:rPr>
          <w:i/>
          <w:spacing w:val="1"/>
        </w:rPr>
        <w:t xml:space="preserve"> </w:t>
      </w:r>
      <w:r>
        <w:rPr>
          <w:i/>
        </w:rPr>
        <w:t>аминокислот.</w:t>
      </w:r>
      <w:r>
        <w:rPr>
          <w:i/>
          <w:spacing w:val="1"/>
        </w:rPr>
        <w:t xml:space="preserve"> </w:t>
      </w:r>
      <w:r>
        <w:t>Физические свойства предельных аминокислот. Аминокислоты как амфотерные органические</w:t>
      </w:r>
      <w:r>
        <w:rPr>
          <w:spacing w:val="1"/>
        </w:rPr>
        <w:t xml:space="preserve"> </w:t>
      </w:r>
      <w:r>
        <w:t>соединения.</w:t>
      </w:r>
      <w:r>
        <w:rPr>
          <w:spacing w:val="1"/>
        </w:rPr>
        <w:t xml:space="preserve"> </w:t>
      </w:r>
      <w:r>
        <w:t>Синтез</w:t>
      </w:r>
      <w:r>
        <w:rPr>
          <w:spacing w:val="1"/>
        </w:rPr>
        <w:t xml:space="preserve"> </w:t>
      </w:r>
      <w:r>
        <w:t>пептидов.</w:t>
      </w:r>
      <w:r>
        <w:rPr>
          <w:spacing w:val="1"/>
        </w:rPr>
        <w:t xml:space="preserve"> </w:t>
      </w:r>
      <w:r>
        <w:t>Пептидная</w:t>
      </w:r>
      <w:r>
        <w:rPr>
          <w:spacing w:val="1"/>
        </w:rPr>
        <w:t xml:space="preserve"> </w:t>
      </w:r>
      <w:r>
        <w:t>связь.</w:t>
      </w:r>
      <w:r>
        <w:rPr>
          <w:spacing w:val="1"/>
        </w:rPr>
        <w:t xml:space="preserve"> </w:t>
      </w:r>
      <w:r>
        <w:t>Биологическое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rPr>
          <w:i/>
        </w:rPr>
        <w:t>α</w:t>
      </w:r>
      <w:r>
        <w:t>-аминокислот.</w:t>
      </w:r>
      <w:r>
        <w:rPr>
          <w:spacing w:val="1"/>
        </w:rPr>
        <w:t xml:space="preserve"> </w:t>
      </w:r>
      <w:r>
        <w:t>Области применения аминокислот. Белки как природные биополимеры. Состав и строение</w:t>
      </w:r>
      <w:r>
        <w:rPr>
          <w:spacing w:val="1"/>
        </w:rPr>
        <w:t xml:space="preserve"> </w:t>
      </w:r>
      <w:r>
        <w:t xml:space="preserve">белков. </w:t>
      </w:r>
      <w:r>
        <w:rPr>
          <w:i/>
        </w:rPr>
        <w:t xml:space="preserve">Основные аминокислоты, образующие белки. </w:t>
      </w:r>
      <w:r>
        <w:t>Химические свойства белков: гидролиз,</w:t>
      </w:r>
      <w:r>
        <w:rPr>
          <w:spacing w:val="1"/>
        </w:rPr>
        <w:t xml:space="preserve"> </w:t>
      </w:r>
      <w:r>
        <w:t>денатурация,</w:t>
      </w:r>
      <w:r>
        <w:rPr>
          <w:spacing w:val="1"/>
        </w:rPr>
        <w:t xml:space="preserve"> </w:t>
      </w:r>
      <w:r>
        <w:t>качественные</w:t>
      </w:r>
      <w:r>
        <w:rPr>
          <w:spacing w:val="1"/>
        </w:rPr>
        <w:t xml:space="preserve"> </w:t>
      </w:r>
      <w:r>
        <w:t>(цветные)</w:t>
      </w:r>
      <w:r>
        <w:rPr>
          <w:spacing w:val="1"/>
        </w:rPr>
        <w:t xml:space="preserve"> </w:t>
      </w:r>
      <w:r>
        <w:t>реакции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белки.</w:t>
      </w:r>
      <w:r>
        <w:rPr>
          <w:spacing w:val="1"/>
        </w:rPr>
        <w:t xml:space="preserve"> </w:t>
      </w:r>
      <w:r>
        <w:t>Превращения</w:t>
      </w:r>
      <w:r>
        <w:rPr>
          <w:spacing w:val="1"/>
        </w:rPr>
        <w:t xml:space="preserve"> </w:t>
      </w:r>
      <w:r>
        <w:t>белков</w:t>
      </w:r>
      <w:r>
        <w:rPr>
          <w:spacing w:val="1"/>
        </w:rPr>
        <w:t xml:space="preserve"> </w:t>
      </w:r>
      <w:r>
        <w:t>пищи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организме.</w:t>
      </w:r>
      <w:r>
        <w:rPr>
          <w:spacing w:val="1"/>
        </w:rPr>
        <w:t xml:space="preserve"> </w:t>
      </w:r>
      <w:r>
        <w:t>Биологические</w:t>
      </w:r>
      <w:r>
        <w:rPr>
          <w:spacing w:val="1"/>
        </w:rPr>
        <w:t xml:space="preserve"> </w:t>
      </w:r>
      <w:r>
        <w:t>функции</w:t>
      </w:r>
      <w:r>
        <w:rPr>
          <w:spacing w:val="1"/>
        </w:rPr>
        <w:t xml:space="preserve"> </w:t>
      </w:r>
      <w:r>
        <w:t>белков.</w:t>
      </w:r>
      <w:r>
        <w:rPr>
          <w:spacing w:val="1"/>
        </w:rPr>
        <w:t xml:space="preserve"> </w:t>
      </w:r>
      <w:r>
        <w:rPr>
          <w:i/>
        </w:rPr>
        <w:t>Достижения</w:t>
      </w:r>
      <w:r>
        <w:rPr>
          <w:i/>
          <w:spacing w:val="1"/>
        </w:rPr>
        <w:t xml:space="preserve"> </w:t>
      </w:r>
      <w:r>
        <w:rPr>
          <w:i/>
        </w:rPr>
        <w:t>в</w:t>
      </w:r>
      <w:r>
        <w:rPr>
          <w:i/>
          <w:spacing w:val="1"/>
        </w:rPr>
        <w:t xml:space="preserve"> </w:t>
      </w:r>
      <w:r>
        <w:rPr>
          <w:i/>
        </w:rPr>
        <w:t>изучении</w:t>
      </w:r>
      <w:r>
        <w:rPr>
          <w:i/>
          <w:spacing w:val="1"/>
        </w:rPr>
        <w:t xml:space="preserve"> </w:t>
      </w:r>
      <w:r>
        <w:rPr>
          <w:i/>
        </w:rPr>
        <w:t>строения</w:t>
      </w:r>
      <w:r>
        <w:rPr>
          <w:i/>
          <w:spacing w:val="1"/>
        </w:rPr>
        <w:t xml:space="preserve"> </w:t>
      </w:r>
      <w:r>
        <w:rPr>
          <w:i/>
        </w:rPr>
        <w:t>и</w:t>
      </w:r>
      <w:r>
        <w:rPr>
          <w:i/>
          <w:spacing w:val="1"/>
        </w:rPr>
        <w:t xml:space="preserve"> </w:t>
      </w:r>
      <w:r>
        <w:rPr>
          <w:i/>
        </w:rPr>
        <w:t>синтеза</w:t>
      </w:r>
      <w:r>
        <w:rPr>
          <w:i/>
          <w:spacing w:val="1"/>
        </w:rPr>
        <w:t xml:space="preserve"> </w:t>
      </w:r>
      <w:r>
        <w:rPr>
          <w:i/>
        </w:rPr>
        <w:t>белков.</w:t>
      </w:r>
    </w:p>
    <w:p w14:paraId="2B777AF3">
      <w:pPr>
        <w:spacing w:line="276" w:lineRule="auto"/>
        <w:ind w:left="400" w:right="222" w:firstLine="566"/>
        <w:jc w:val="both"/>
        <w:rPr>
          <w:i/>
          <w:sz w:val="24"/>
        </w:rPr>
      </w:pPr>
      <w:r>
        <w:rPr>
          <w:i/>
          <w:sz w:val="24"/>
        </w:rPr>
        <w:t>Азотсодержащие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гетероциклические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соединения.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Пиррол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пиридин: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электронное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строение, ароматический характер, различие в проявлении основных свойств. Нуклеиновые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кислоты: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состав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строение.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Строение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нуклеотидов.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Состав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нуклеиновых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кислот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(ДНК,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РНК).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Роль нуклеиновых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кислот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жизнедеятельности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организмов.</w:t>
      </w:r>
    </w:p>
    <w:p w14:paraId="51080F34">
      <w:pPr>
        <w:spacing w:line="276" w:lineRule="auto"/>
        <w:ind w:left="400" w:right="223" w:firstLine="566"/>
        <w:jc w:val="both"/>
        <w:rPr>
          <w:i/>
          <w:sz w:val="24"/>
        </w:rPr>
      </w:pPr>
      <w:r>
        <w:rPr>
          <w:sz w:val="24"/>
        </w:rPr>
        <w:t>Высокомолекулярные соединения. Основные понятия высокомолекулярных соединений:</w:t>
      </w:r>
      <w:r>
        <w:rPr>
          <w:spacing w:val="-57"/>
          <w:sz w:val="24"/>
        </w:rPr>
        <w:t xml:space="preserve"> </w:t>
      </w:r>
      <w:r>
        <w:rPr>
          <w:sz w:val="24"/>
        </w:rPr>
        <w:t>мономер, полимер, структурное звено, степень полимеризации. Классификация полимеров.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Основные способы получения высокомолекулярных соединений: реакции полимеризации и</w:t>
      </w:r>
      <w:r>
        <w:rPr>
          <w:spacing w:val="1"/>
          <w:sz w:val="24"/>
        </w:rPr>
        <w:t xml:space="preserve"> </w:t>
      </w:r>
      <w:r>
        <w:rPr>
          <w:sz w:val="24"/>
        </w:rPr>
        <w:t>поликонденсации.</w:t>
      </w:r>
      <w:r>
        <w:rPr>
          <w:spacing w:val="1"/>
          <w:sz w:val="24"/>
        </w:rPr>
        <w:t xml:space="preserve"> </w:t>
      </w:r>
      <w:r>
        <w:rPr>
          <w:sz w:val="24"/>
        </w:rPr>
        <w:t>Строение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структура</w:t>
      </w:r>
      <w:r>
        <w:rPr>
          <w:spacing w:val="1"/>
          <w:sz w:val="24"/>
        </w:rPr>
        <w:t xml:space="preserve"> </w:t>
      </w:r>
      <w:r>
        <w:rPr>
          <w:sz w:val="24"/>
        </w:rPr>
        <w:t>полимеров.</w:t>
      </w:r>
      <w:r>
        <w:rPr>
          <w:spacing w:val="1"/>
          <w:sz w:val="24"/>
        </w:rPr>
        <w:t xml:space="preserve"> </w:t>
      </w:r>
      <w:r>
        <w:rPr>
          <w:sz w:val="24"/>
        </w:rPr>
        <w:t>Зависимость</w:t>
      </w:r>
      <w:r>
        <w:rPr>
          <w:spacing w:val="1"/>
          <w:sz w:val="24"/>
        </w:rPr>
        <w:t xml:space="preserve"> </w:t>
      </w:r>
      <w:r>
        <w:rPr>
          <w:sz w:val="24"/>
        </w:rPr>
        <w:t>свойств</w:t>
      </w:r>
      <w:r>
        <w:rPr>
          <w:spacing w:val="1"/>
          <w:sz w:val="24"/>
        </w:rPr>
        <w:t xml:space="preserve"> </w:t>
      </w:r>
      <w:r>
        <w:rPr>
          <w:sz w:val="24"/>
        </w:rPr>
        <w:t>полимеров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строения молекул. Термопластичные и термореактивные полимеры. </w:t>
      </w:r>
      <w:r>
        <w:rPr>
          <w:i/>
          <w:sz w:val="24"/>
        </w:rPr>
        <w:t>Проводящие органические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полимеры. Композитные материалы. Перспективы использования композитных материалов.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Классификация волокон. Синтетические волокна. Полиэфирные и полиамидные волокна, их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строение, свойства. Практическое использование волокон. </w:t>
      </w:r>
      <w:r>
        <w:rPr>
          <w:i/>
          <w:sz w:val="24"/>
        </w:rPr>
        <w:t>Синтетические пленки: изоляция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для проводов, мембраны для опреснения воды, защитные пленки для автомобилей, пластыри,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хирургические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повязки.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Новые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технологии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дальнейшего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совершенствования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полимерных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материалов.</w:t>
      </w:r>
    </w:p>
    <w:p w14:paraId="002B271C">
      <w:pPr>
        <w:pStyle w:val="19"/>
        <w:spacing w:before="4"/>
      </w:pPr>
      <w:r>
        <w:t>Теоретические</w:t>
      </w:r>
      <w:r>
        <w:rPr>
          <w:spacing w:val="-3"/>
        </w:rPr>
        <w:t xml:space="preserve"> </w:t>
      </w:r>
      <w:r>
        <w:t>основы</w:t>
      </w:r>
      <w:r>
        <w:rPr>
          <w:spacing w:val="-1"/>
        </w:rPr>
        <w:t xml:space="preserve"> </w:t>
      </w:r>
      <w:r>
        <w:t>химии</w:t>
      </w:r>
    </w:p>
    <w:p w14:paraId="748382AE">
      <w:pPr>
        <w:pStyle w:val="7"/>
        <w:spacing w:before="38"/>
        <w:ind w:left="966" w:firstLine="0"/>
      </w:pPr>
      <w:r>
        <w:t xml:space="preserve">Строение  </w:t>
      </w:r>
      <w:r>
        <w:rPr>
          <w:spacing w:val="45"/>
        </w:rPr>
        <w:t xml:space="preserve"> </w:t>
      </w:r>
      <w:r>
        <w:t xml:space="preserve">вещества.  </w:t>
      </w:r>
      <w:r>
        <w:rPr>
          <w:spacing w:val="46"/>
        </w:rPr>
        <w:t xml:space="preserve"> </w:t>
      </w:r>
      <w:r>
        <w:t xml:space="preserve">Современная  </w:t>
      </w:r>
      <w:r>
        <w:rPr>
          <w:spacing w:val="46"/>
        </w:rPr>
        <w:t xml:space="preserve"> </w:t>
      </w:r>
      <w:r>
        <w:t xml:space="preserve">модель  </w:t>
      </w:r>
      <w:r>
        <w:rPr>
          <w:spacing w:val="48"/>
        </w:rPr>
        <w:t xml:space="preserve"> </w:t>
      </w:r>
      <w:r>
        <w:t xml:space="preserve">строения  </w:t>
      </w:r>
      <w:r>
        <w:rPr>
          <w:spacing w:val="46"/>
        </w:rPr>
        <w:t xml:space="preserve"> </w:t>
      </w:r>
      <w:r>
        <w:t xml:space="preserve">атома.  </w:t>
      </w:r>
      <w:r>
        <w:rPr>
          <w:spacing w:val="46"/>
        </w:rPr>
        <w:t xml:space="preserve"> </w:t>
      </w:r>
      <w:r>
        <w:t xml:space="preserve">Дуализм  </w:t>
      </w:r>
      <w:r>
        <w:rPr>
          <w:spacing w:val="46"/>
        </w:rPr>
        <w:t xml:space="preserve"> </w:t>
      </w:r>
      <w:r>
        <w:t>электрона.</w:t>
      </w:r>
    </w:p>
    <w:p w14:paraId="22F02FC2">
      <w:pPr>
        <w:spacing w:before="41"/>
        <w:ind w:left="400"/>
        <w:jc w:val="both"/>
        <w:rPr>
          <w:sz w:val="24"/>
        </w:rPr>
      </w:pPr>
      <w:r>
        <w:rPr>
          <w:i/>
          <w:sz w:val="24"/>
        </w:rPr>
        <w:t>Квантовые</w:t>
      </w:r>
      <w:r>
        <w:rPr>
          <w:i/>
          <w:spacing w:val="46"/>
          <w:sz w:val="24"/>
        </w:rPr>
        <w:t xml:space="preserve"> </w:t>
      </w:r>
      <w:r>
        <w:rPr>
          <w:i/>
          <w:sz w:val="24"/>
        </w:rPr>
        <w:t>числа.</w:t>
      </w:r>
      <w:r>
        <w:rPr>
          <w:i/>
          <w:spacing w:val="48"/>
          <w:sz w:val="24"/>
        </w:rPr>
        <w:t xml:space="preserve"> </w:t>
      </w:r>
      <w:r>
        <w:rPr>
          <w:sz w:val="24"/>
        </w:rPr>
        <w:t>Распределение</w:t>
      </w:r>
      <w:r>
        <w:rPr>
          <w:spacing w:val="47"/>
          <w:sz w:val="24"/>
        </w:rPr>
        <w:t xml:space="preserve"> </w:t>
      </w:r>
      <w:r>
        <w:rPr>
          <w:sz w:val="24"/>
        </w:rPr>
        <w:t>электронов</w:t>
      </w:r>
      <w:r>
        <w:rPr>
          <w:spacing w:val="44"/>
          <w:sz w:val="24"/>
        </w:rPr>
        <w:t xml:space="preserve"> </w:t>
      </w:r>
      <w:r>
        <w:rPr>
          <w:sz w:val="24"/>
        </w:rPr>
        <w:t>по</w:t>
      </w:r>
      <w:r>
        <w:rPr>
          <w:spacing w:val="47"/>
          <w:sz w:val="24"/>
        </w:rPr>
        <w:t xml:space="preserve"> </w:t>
      </w:r>
      <w:r>
        <w:rPr>
          <w:sz w:val="24"/>
        </w:rPr>
        <w:t>энергетическим</w:t>
      </w:r>
      <w:r>
        <w:rPr>
          <w:spacing w:val="49"/>
          <w:sz w:val="24"/>
        </w:rPr>
        <w:t xml:space="preserve"> </w:t>
      </w:r>
      <w:r>
        <w:rPr>
          <w:sz w:val="24"/>
        </w:rPr>
        <w:t>уровням</w:t>
      </w:r>
      <w:r>
        <w:rPr>
          <w:spacing w:val="46"/>
          <w:sz w:val="24"/>
        </w:rPr>
        <w:t xml:space="preserve"> </w:t>
      </w:r>
      <w:r>
        <w:rPr>
          <w:sz w:val="24"/>
        </w:rPr>
        <w:t>в</w:t>
      </w:r>
      <w:r>
        <w:rPr>
          <w:spacing w:val="46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49"/>
          <w:sz w:val="24"/>
        </w:rPr>
        <w:t xml:space="preserve"> </w:t>
      </w:r>
      <w:r>
        <w:rPr>
          <w:sz w:val="24"/>
        </w:rPr>
        <w:t>с</w:t>
      </w:r>
    </w:p>
    <w:p w14:paraId="37FEA749">
      <w:pPr>
        <w:jc w:val="both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485EE855">
      <w:pPr>
        <w:pStyle w:val="7"/>
        <w:spacing w:before="68" w:line="276" w:lineRule="auto"/>
        <w:ind w:right="221" w:firstLine="0"/>
        <w:rPr>
          <w:i/>
        </w:rPr>
      </w:pPr>
      <w:r>
        <w:t>принципом наименьшей энергии, правилом Хунда и принципом Паули. Особенности строения</w:t>
      </w:r>
      <w:r>
        <w:rPr>
          <w:spacing w:val="-57"/>
        </w:rPr>
        <w:t xml:space="preserve"> </w:t>
      </w:r>
      <w:r>
        <w:t>энергетических</w:t>
      </w:r>
      <w:r>
        <w:rPr>
          <w:spacing w:val="1"/>
        </w:rPr>
        <w:t xml:space="preserve"> </w:t>
      </w:r>
      <w:r>
        <w:t>уровней</w:t>
      </w:r>
      <w:r>
        <w:rPr>
          <w:spacing w:val="1"/>
        </w:rPr>
        <w:t xml:space="preserve"> </w:t>
      </w:r>
      <w:r>
        <w:t>атомов</w:t>
      </w:r>
      <w:r>
        <w:rPr>
          <w:spacing w:val="1"/>
        </w:rPr>
        <w:t xml:space="preserve"> </w:t>
      </w:r>
      <w:r>
        <w:t>d-элементов.</w:t>
      </w:r>
      <w:r>
        <w:rPr>
          <w:spacing w:val="1"/>
        </w:rPr>
        <w:t xml:space="preserve"> </w:t>
      </w:r>
      <w:r>
        <w:t>Электронная</w:t>
      </w:r>
      <w:r>
        <w:rPr>
          <w:spacing w:val="1"/>
        </w:rPr>
        <w:t xml:space="preserve"> </w:t>
      </w:r>
      <w:r>
        <w:t>конфигурация</w:t>
      </w:r>
      <w:r>
        <w:rPr>
          <w:spacing w:val="1"/>
        </w:rPr>
        <w:t xml:space="preserve"> </w:t>
      </w:r>
      <w:r>
        <w:t>атома.</w:t>
      </w:r>
      <w:r>
        <w:rPr>
          <w:spacing w:val="1"/>
        </w:rPr>
        <w:t xml:space="preserve"> </w:t>
      </w:r>
      <w:r>
        <w:t>Классификация</w:t>
      </w:r>
      <w:r>
        <w:rPr>
          <w:spacing w:val="1"/>
        </w:rPr>
        <w:t xml:space="preserve"> </w:t>
      </w:r>
      <w:r>
        <w:t>химических</w:t>
      </w:r>
      <w:r>
        <w:rPr>
          <w:spacing w:val="1"/>
        </w:rPr>
        <w:t xml:space="preserve"> </w:t>
      </w:r>
      <w:r>
        <w:t>элементов</w:t>
      </w:r>
      <w:r>
        <w:rPr>
          <w:spacing w:val="1"/>
        </w:rPr>
        <w:t xml:space="preserve"> </w:t>
      </w:r>
      <w:r>
        <w:t>(s-,</w:t>
      </w:r>
      <w:r>
        <w:rPr>
          <w:spacing w:val="1"/>
        </w:rPr>
        <w:t xml:space="preserve"> </w:t>
      </w:r>
      <w:r>
        <w:t>p-,</w:t>
      </w:r>
      <w:r>
        <w:rPr>
          <w:spacing w:val="1"/>
        </w:rPr>
        <w:t xml:space="preserve"> </w:t>
      </w:r>
      <w:r>
        <w:t>d-элементы).</w:t>
      </w:r>
      <w:r>
        <w:rPr>
          <w:spacing w:val="1"/>
        </w:rPr>
        <w:t xml:space="preserve"> </w:t>
      </w:r>
      <w:r>
        <w:t>Основное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возбужденные</w:t>
      </w:r>
      <w:r>
        <w:rPr>
          <w:spacing w:val="1"/>
        </w:rPr>
        <w:t xml:space="preserve"> </w:t>
      </w:r>
      <w:r>
        <w:t>состояния</w:t>
      </w:r>
      <w:r>
        <w:rPr>
          <w:spacing w:val="1"/>
        </w:rPr>
        <w:t xml:space="preserve"> </w:t>
      </w:r>
      <w:r>
        <w:t>атомов.</w:t>
      </w:r>
      <w:r>
        <w:rPr>
          <w:spacing w:val="1"/>
        </w:rPr>
        <w:t xml:space="preserve"> </w:t>
      </w:r>
      <w:r>
        <w:t>Валентные</w:t>
      </w:r>
      <w:r>
        <w:rPr>
          <w:spacing w:val="1"/>
        </w:rPr>
        <w:t xml:space="preserve"> </w:t>
      </w:r>
      <w:r>
        <w:t>электроны.</w:t>
      </w:r>
      <w:r>
        <w:rPr>
          <w:spacing w:val="1"/>
        </w:rPr>
        <w:t xml:space="preserve"> </w:t>
      </w:r>
      <w:r>
        <w:t>Периодическая</w:t>
      </w:r>
      <w:r>
        <w:rPr>
          <w:spacing w:val="60"/>
        </w:rPr>
        <w:t xml:space="preserve"> </w:t>
      </w:r>
      <w:r>
        <w:t>система</w:t>
      </w:r>
      <w:r>
        <w:rPr>
          <w:spacing w:val="60"/>
        </w:rPr>
        <w:t xml:space="preserve"> </w:t>
      </w:r>
      <w:r>
        <w:t>химических</w:t>
      </w:r>
      <w:r>
        <w:rPr>
          <w:spacing w:val="60"/>
        </w:rPr>
        <w:t xml:space="preserve"> </w:t>
      </w:r>
      <w:r>
        <w:t>элементов</w:t>
      </w:r>
      <w:r>
        <w:rPr>
          <w:spacing w:val="1"/>
        </w:rPr>
        <w:t xml:space="preserve"> </w:t>
      </w:r>
      <w:r>
        <w:t>Д.И. Менделеева. Физический смысл Периодического закона Д.И. Менделеева. Причины и</w:t>
      </w:r>
      <w:r>
        <w:rPr>
          <w:spacing w:val="1"/>
        </w:rPr>
        <w:t xml:space="preserve"> </w:t>
      </w:r>
      <w:r>
        <w:t>закономерности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свойств</w:t>
      </w:r>
      <w:r>
        <w:rPr>
          <w:spacing w:val="1"/>
        </w:rPr>
        <w:t xml:space="preserve"> </w:t>
      </w:r>
      <w:r>
        <w:t>элементов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соединений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периодам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группам.</w:t>
      </w:r>
      <w:r>
        <w:rPr>
          <w:spacing w:val="1"/>
        </w:rPr>
        <w:t xml:space="preserve"> </w:t>
      </w:r>
      <w:r>
        <w:t xml:space="preserve">Мировоззренческое и научное значение Периодического закона Д.И. Менделеева. </w:t>
      </w:r>
      <w:r>
        <w:rPr>
          <w:i/>
        </w:rPr>
        <w:t>Прогнозы</w:t>
      </w:r>
      <w:r>
        <w:rPr>
          <w:i/>
          <w:spacing w:val="1"/>
        </w:rPr>
        <w:t xml:space="preserve"> </w:t>
      </w:r>
      <w:r>
        <w:rPr>
          <w:i/>
        </w:rPr>
        <w:t>Д.И.</w:t>
      </w:r>
      <w:r>
        <w:rPr>
          <w:i/>
          <w:spacing w:val="-2"/>
        </w:rPr>
        <w:t xml:space="preserve"> </w:t>
      </w:r>
      <w:r>
        <w:rPr>
          <w:i/>
        </w:rPr>
        <w:t>Менделеева. Открытие</w:t>
      </w:r>
      <w:r>
        <w:rPr>
          <w:i/>
          <w:spacing w:val="-2"/>
        </w:rPr>
        <w:t xml:space="preserve"> </w:t>
      </w:r>
      <w:r>
        <w:rPr>
          <w:i/>
        </w:rPr>
        <w:t>новых</w:t>
      </w:r>
      <w:r>
        <w:rPr>
          <w:i/>
          <w:spacing w:val="-1"/>
        </w:rPr>
        <w:t xml:space="preserve"> </w:t>
      </w:r>
      <w:r>
        <w:rPr>
          <w:i/>
        </w:rPr>
        <w:t>химических</w:t>
      </w:r>
      <w:r>
        <w:rPr>
          <w:i/>
          <w:spacing w:val="-2"/>
        </w:rPr>
        <w:t xml:space="preserve"> </w:t>
      </w:r>
      <w:r>
        <w:rPr>
          <w:i/>
        </w:rPr>
        <w:t>элементов.</w:t>
      </w:r>
    </w:p>
    <w:p w14:paraId="058E4D5B">
      <w:pPr>
        <w:pStyle w:val="7"/>
        <w:spacing w:before="1" w:line="276" w:lineRule="auto"/>
        <w:ind w:right="224"/>
        <w:rPr>
          <w:i/>
        </w:rPr>
      </w:pPr>
      <w:r>
        <w:t>Электронная природа химической связи. Электроотрицательность. Ковалентная связь, ее</w:t>
      </w:r>
      <w:r>
        <w:rPr>
          <w:spacing w:val="-57"/>
        </w:rPr>
        <w:t xml:space="preserve"> </w:t>
      </w:r>
      <w:r>
        <w:t>разновидности и механизмы образования (обменный и донорно-акцепторный). Ионная связь.</w:t>
      </w:r>
      <w:r>
        <w:rPr>
          <w:spacing w:val="1"/>
        </w:rPr>
        <w:t xml:space="preserve"> </w:t>
      </w:r>
      <w:r>
        <w:t>Металлическая</w:t>
      </w:r>
      <w:r>
        <w:rPr>
          <w:spacing w:val="-1"/>
        </w:rPr>
        <w:t xml:space="preserve"> </w:t>
      </w:r>
      <w:r>
        <w:t>связь.</w:t>
      </w:r>
      <w:r>
        <w:rPr>
          <w:spacing w:val="-1"/>
        </w:rPr>
        <w:t xml:space="preserve"> </w:t>
      </w:r>
      <w:r>
        <w:t>Водородная</w:t>
      </w:r>
      <w:r>
        <w:rPr>
          <w:spacing w:val="-1"/>
        </w:rPr>
        <w:t xml:space="preserve"> </w:t>
      </w:r>
      <w:r>
        <w:t>связь.</w:t>
      </w:r>
      <w:r>
        <w:rPr>
          <w:spacing w:val="1"/>
        </w:rPr>
        <w:t xml:space="preserve"> </w:t>
      </w:r>
      <w:r>
        <w:rPr>
          <w:i/>
        </w:rPr>
        <w:t>Межмолекулярные</w:t>
      </w:r>
      <w:r>
        <w:rPr>
          <w:i/>
          <w:spacing w:val="-1"/>
        </w:rPr>
        <w:t xml:space="preserve"> </w:t>
      </w:r>
      <w:r>
        <w:rPr>
          <w:i/>
        </w:rPr>
        <w:t>взаимодействия.</w:t>
      </w:r>
    </w:p>
    <w:p w14:paraId="012962F4">
      <w:pPr>
        <w:pStyle w:val="7"/>
        <w:spacing w:before="1" w:line="276" w:lineRule="auto"/>
        <w:ind w:right="224"/>
      </w:pPr>
      <w:r>
        <w:t>Кристаллические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аморфные</w:t>
      </w:r>
      <w:r>
        <w:rPr>
          <w:spacing w:val="1"/>
        </w:rPr>
        <w:t xml:space="preserve"> </w:t>
      </w:r>
      <w:r>
        <w:t>вещества.</w:t>
      </w:r>
      <w:r>
        <w:rPr>
          <w:spacing w:val="1"/>
        </w:rPr>
        <w:t xml:space="preserve"> </w:t>
      </w:r>
      <w:r>
        <w:t>Типы</w:t>
      </w:r>
      <w:r>
        <w:rPr>
          <w:spacing w:val="1"/>
        </w:rPr>
        <w:t xml:space="preserve"> </w:t>
      </w:r>
      <w:r>
        <w:t>кристаллических</w:t>
      </w:r>
      <w:r>
        <w:rPr>
          <w:spacing w:val="1"/>
        </w:rPr>
        <w:t xml:space="preserve"> </w:t>
      </w:r>
      <w:r>
        <w:t>решеток</w:t>
      </w:r>
      <w:r>
        <w:rPr>
          <w:spacing w:val="1"/>
        </w:rPr>
        <w:t xml:space="preserve"> </w:t>
      </w:r>
      <w:r>
        <w:t>(атомная,</w:t>
      </w:r>
      <w:r>
        <w:rPr>
          <w:spacing w:val="1"/>
        </w:rPr>
        <w:t xml:space="preserve"> </w:t>
      </w:r>
      <w:r>
        <w:t>молекулярная, ионная, металлическая). Зависимость физических свойств вещества от</w:t>
      </w:r>
      <w:r>
        <w:rPr>
          <w:spacing w:val="1"/>
        </w:rPr>
        <w:t xml:space="preserve"> </w:t>
      </w:r>
      <w:r>
        <w:t>типа</w:t>
      </w:r>
      <w:r>
        <w:rPr>
          <w:spacing w:val="1"/>
        </w:rPr>
        <w:t xml:space="preserve"> </w:t>
      </w:r>
      <w:r>
        <w:t>кристаллической решетки. Причины многообразия веществ. Современные представления о</w:t>
      </w:r>
      <w:r>
        <w:rPr>
          <w:spacing w:val="1"/>
        </w:rPr>
        <w:t xml:space="preserve"> </w:t>
      </w:r>
      <w:r>
        <w:t>строении</w:t>
      </w:r>
      <w:r>
        <w:rPr>
          <w:spacing w:val="-1"/>
        </w:rPr>
        <w:t xml:space="preserve"> </w:t>
      </w:r>
      <w:r>
        <w:t>твердых,</w:t>
      </w:r>
      <w:r>
        <w:rPr>
          <w:spacing w:val="-1"/>
        </w:rPr>
        <w:t xml:space="preserve"> </w:t>
      </w:r>
      <w:r>
        <w:t>жидких</w:t>
      </w:r>
      <w:r>
        <w:rPr>
          <w:spacing w:val="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газообразных</w:t>
      </w:r>
      <w:r>
        <w:rPr>
          <w:spacing w:val="2"/>
        </w:rPr>
        <w:t xml:space="preserve"> </w:t>
      </w:r>
      <w:r>
        <w:t>веществ.</w:t>
      </w:r>
      <w:r>
        <w:rPr>
          <w:spacing w:val="2"/>
        </w:rPr>
        <w:t xml:space="preserve"> </w:t>
      </w:r>
      <w:r>
        <w:rPr>
          <w:i/>
        </w:rPr>
        <w:t>Жидкие кристаллы</w:t>
      </w:r>
      <w:r>
        <w:t>.</w:t>
      </w:r>
    </w:p>
    <w:p w14:paraId="15DF237C">
      <w:pPr>
        <w:pStyle w:val="7"/>
        <w:spacing w:line="276" w:lineRule="auto"/>
        <w:ind w:right="221"/>
      </w:pPr>
      <w:r>
        <w:t>Химические</w:t>
      </w:r>
      <w:r>
        <w:rPr>
          <w:spacing w:val="1"/>
        </w:rPr>
        <w:t xml:space="preserve"> </w:t>
      </w:r>
      <w:r>
        <w:t>реакции.</w:t>
      </w:r>
      <w:r>
        <w:rPr>
          <w:spacing w:val="1"/>
        </w:rPr>
        <w:t xml:space="preserve"> </w:t>
      </w:r>
      <w:r>
        <w:t>Гомогенные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гетерогенные</w:t>
      </w:r>
      <w:r>
        <w:rPr>
          <w:spacing w:val="1"/>
        </w:rPr>
        <w:t xml:space="preserve"> </w:t>
      </w:r>
      <w:r>
        <w:t>реакции.</w:t>
      </w:r>
      <w:r>
        <w:rPr>
          <w:spacing w:val="1"/>
        </w:rPr>
        <w:t xml:space="preserve"> </w:t>
      </w:r>
      <w:r>
        <w:t>Скорость</w:t>
      </w:r>
      <w:r>
        <w:rPr>
          <w:spacing w:val="1"/>
        </w:rPr>
        <w:t xml:space="preserve"> </w:t>
      </w:r>
      <w:r>
        <w:t>реакции,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зависимость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факторов:</w:t>
      </w:r>
      <w:r>
        <w:rPr>
          <w:spacing w:val="1"/>
        </w:rPr>
        <w:t xml:space="preserve"> </w:t>
      </w:r>
      <w:r>
        <w:t>природы</w:t>
      </w:r>
      <w:r>
        <w:rPr>
          <w:spacing w:val="1"/>
        </w:rPr>
        <w:t xml:space="preserve"> </w:t>
      </w:r>
      <w:r>
        <w:t>реагирующих</w:t>
      </w:r>
      <w:r>
        <w:rPr>
          <w:spacing w:val="1"/>
        </w:rPr>
        <w:t xml:space="preserve"> </w:t>
      </w:r>
      <w:r>
        <w:t>веществ,</w:t>
      </w:r>
      <w:r>
        <w:rPr>
          <w:spacing w:val="1"/>
        </w:rPr>
        <w:t xml:space="preserve"> </w:t>
      </w:r>
      <w:r>
        <w:t>концентрации</w:t>
      </w:r>
      <w:r>
        <w:rPr>
          <w:spacing w:val="1"/>
        </w:rPr>
        <w:t xml:space="preserve"> </w:t>
      </w:r>
      <w:r>
        <w:t>реагирующих</w:t>
      </w:r>
      <w:r>
        <w:rPr>
          <w:spacing w:val="1"/>
        </w:rPr>
        <w:t xml:space="preserve"> </w:t>
      </w:r>
      <w:r>
        <w:t>веществ,</w:t>
      </w:r>
      <w:r>
        <w:rPr>
          <w:spacing w:val="1"/>
        </w:rPr>
        <w:t xml:space="preserve"> </w:t>
      </w:r>
      <w:r>
        <w:t>температуры</w:t>
      </w:r>
      <w:r>
        <w:rPr>
          <w:spacing w:val="1"/>
        </w:rPr>
        <w:t xml:space="preserve"> </w:t>
      </w:r>
      <w:r>
        <w:t>(правило</w:t>
      </w:r>
      <w:r>
        <w:rPr>
          <w:spacing w:val="1"/>
        </w:rPr>
        <w:t xml:space="preserve"> </w:t>
      </w:r>
      <w:r>
        <w:t>Вант-Гоффа),</w:t>
      </w:r>
      <w:r>
        <w:rPr>
          <w:spacing w:val="1"/>
        </w:rPr>
        <w:t xml:space="preserve"> </w:t>
      </w:r>
      <w:r>
        <w:t>площади</w:t>
      </w:r>
      <w:r>
        <w:rPr>
          <w:spacing w:val="1"/>
        </w:rPr>
        <w:t xml:space="preserve"> </w:t>
      </w:r>
      <w:r>
        <w:t>реакционной</w:t>
      </w:r>
      <w:r>
        <w:rPr>
          <w:spacing w:val="1"/>
        </w:rPr>
        <w:t xml:space="preserve"> </w:t>
      </w:r>
      <w:r>
        <w:t>поверхности,</w:t>
      </w:r>
      <w:r>
        <w:rPr>
          <w:spacing w:val="1"/>
        </w:rPr>
        <w:t xml:space="preserve"> </w:t>
      </w:r>
      <w:r>
        <w:t>наличия</w:t>
      </w:r>
      <w:r>
        <w:rPr>
          <w:spacing w:val="1"/>
        </w:rPr>
        <w:t xml:space="preserve"> </w:t>
      </w:r>
      <w:r>
        <w:t>катализатора.</w:t>
      </w:r>
      <w:r>
        <w:rPr>
          <w:spacing w:val="1"/>
        </w:rPr>
        <w:t xml:space="preserve"> </w:t>
      </w:r>
      <w:r>
        <w:t>Энергия</w:t>
      </w:r>
      <w:r>
        <w:rPr>
          <w:spacing w:val="1"/>
        </w:rPr>
        <w:t xml:space="preserve"> </w:t>
      </w:r>
      <w:r>
        <w:t>активации.</w:t>
      </w:r>
      <w:r>
        <w:rPr>
          <w:spacing w:val="1"/>
        </w:rPr>
        <w:t xml:space="preserve"> </w:t>
      </w:r>
      <w:r>
        <w:rPr>
          <w:i/>
        </w:rPr>
        <w:t>Активированный</w:t>
      </w:r>
      <w:r>
        <w:rPr>
          <w:i/>
          <w:spacing w:val="1"/>
        </w:rPr>
        <w:t xml:space="preserve"> </w:t>
      </w:r>
      <w:r>
        <w:rPr>
          <w:i/>
        </w:rPr>
        <w:t>комплекс.</w:t>
      </w:r>
      <w:r>
        <w:rPr>
          <w:i/>
          <w:spacing w:val="1"/>
        </w:rPr>
        <w:t xml:space="preserve"> </w:t>
      </w:r>
      <w:r>
        <w:t>Катализаторы</w:t>
      </w:r>
      <w:r>
        <w:rPr>
          <w:spacing w:val="-1"/>
        </w:rPr>
        <w:t xml:space="preserve"> </w:t>
      </w:r>
      <w:r>
        <w:t>и катализ.</w:t>
      </w:r>
      <w:r>
        <w:rPr>
          <w:spacing w:val="-1"/>
        </w:rPr>
        <w:t xml:space="preserve"> </w:t>
      </w:r>
      <w:r>
        <w:t>Роль</w:t>
      </w:r>
      <w:r>
        <w:rPr>
          <w:spacing w:val="-3"/>
        </w:rPr>
        <w:t xml:space="preserve"> </w:t>
      </w:r>
      <w:r>
        <w:t>катализаторов в</w:t>
      </w:r>
      <w:r>
        <w:rPr>
          <w:spacing w:val="-4"/>
        </w:rPr>
        <w:t xml:space="preserve"> </w:t>
      </w:r>
      <w:r>
        <w:t>природе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промышленном</w:t>
      </w:r>
      <w:r>
        <w:rPr>
          <w:spacing w:val="-1"/>
        </w:rPr>
        <w:t xml:space="preserve"> </w:t>
      </w:r>
      <w:r>
        <w:t>производстве.</w:t>
      </w:r>
    </w:p>
    <w:p w14:paraId="72CC6F62">
      <w:pPr>
        <w:pStyle w:val="7"/>
        <w:spacing w:line="276" w:lineRule="auto"/>
        <w:ind w:right="223"/>
      </w:pPr>
      <w:r>
        <w:rPr>
          <w:i/>
        </w:rPr>
        <w:t xml:space="preserve">Понятие об энтальпии и энтропии. Энергия Гиббса. </w:t>
      </w:r>
      <w:r>
        <w:t>Закон Гесса и следствия из него.</w:t>
      </w:r>
      <w:r>
        <w:rPr>
          <w:spacing w:val="1"/>
        </w:rPr>
        <w:t xml:space="preserve"> </w:t>
      </w:r>
      <w:r>
        <w:t>Тепловые эффекты химических реакций. Термохимические уравнения. Обратимость реакций.</w:t>
      </w:r>
      <w:r>
        <w:rPr>
          <w:spacing w:val="1"/>
        </w:rPr>
        <w:t xml:space="preserve"> </w:t>
      </w:r>
      <w:r>
        <w:t>Химическое</w:t>
      </w:r>
      <w:r>
        <w:rPr>
          <w:spacing w:val="1"/>
        </w:rPr>
        <w:t xml:space="preserve"> </w:t>
      </w:r>
      <w:r>
        <w:t>равновесие.</w:t>
      </w:r>
      <w:r>
        <w:rPr>
          <w:spacing w:val="1"/>
        </w:rPr>
        <w:t xml:space="preserve"> </w:t>
      </w:r>
      <w:r>
        <w:t>Смещение</w:t>
      </w:r>
      <w:r>
        <w:rPr>
          <w:spacing w:val="1"/>
        </w:rPr>
        <w:t xml:space="preserve"> </w:t>
      </w:r>
      <w:r>
        <w:t>химического</w:t>
      </w:r>
      <w:r>
        <w:rPr>
          <w:spacing w:val="1"/>
        </w:rPr>
        <w:t xml:space="preserve"> </w:t>
      </w:r>
      <w:r>
        <w:t>равновесия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действием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факторов:</w:t>
      </w:r>
      <w:r>
        <w:rPr>
          <w:spacing w:val="1"/>
        </w:rPr>
        <w:t xml:space="preserve"> </w:t>
      </w:r>
      <w:r>
        <w:t>концентрации</w:t>
      </w:r>
      <w:r>
        <w:rPr>
          <w:spacing w:val="1"/>
        </w:rPr>
        <w:t xml:space="preserve"> </w:t>
      </w:r>
      <w:r>
        <w:t>реагентов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продуктов</w:t>
      </w:r>
      <w:r>
        <w:rPr>
          <w:spacing w:val="1"/>
        </w:rPr>
        <w:t xml:space="preserve"> </w:t>
      </w:r>
      <w:r>
        <w:t>реакции,</w:t>
      </w:r>
      <w:r>
        <w:rPr>
          <w:spacing w:val="1"/>
        </w:rPr>
        <w:t xml:space="preserve"> </w:t>
      </w:r>
      <w:r>
        <w:t>давления,</w:t>
      </w:r>
      <w:r>
        <w:rPr>
          <w:spacing w:val="1"/>
        </w:rPr>
        <w:t xml:space="preserve"> </w:t>
      </w:r>
      <w:r>
        <w:t>температуры.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смещения</w:t>
      </w:r>
      <w:r>
        <w:rPr>
          <w:spacing w:val="-1"/>
        </w:rPr>
        <w:t xml:space="preserve"> </w:t>
      </w:r>
      <w:r>
        <w:t>равновесия в</w:t>
      </w:r>
      <w:r>
        <w:rPr>
          <w:spacing w:val="-1"/>
        </w:rPr>
        <w:t xml:space="preserve"> </w:t>
      </w:r>
      <w:r>
        <w:t>технологических</w:t>
      </w:r>
      <w:r>
        <w:rPr>
          <w:spacing w:val="2"/>
        </w:rPr>
        <w:t xml:space="preserve"> </w:t>
      </w:r>
      <w:r>
        <w:t>процессах.</w:t>
      </w:r>
    </w:p>
    <w:p w14:paraId="32068887">
      <w:pPr>
        <w:spacing w:line="276" w:lineRule="auto"/>
        <w:ind w:left="400" w:right="226" w:firstLine="566"/>
        <w:jc w:val="both"/>
        <w:rPr>
          <w:i/>
          <w:sz w:val="24"/>
        </w:rPr>
      </w:pPr>
      <w:r>
        <w:rPr>
          <w:sz w:val="24"/>
        </w:rPr>
        <w:t>Дисперсные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системы.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Коллоидные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системы.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Истинные</w:t>
      </w:r>
      <w:r>
        <w:rPr>
          <w:spacing w:val="1"/>
          <w:sz w:val="24"/>
        </w:rPr>
        <w:t xml:space="preserve"> </w:t>
      </w:r>
      <w:r>
        <w:rPr>
          <w:sz w:val="24"/>
        </w:rPr>
        <w:t>растворы.</w:t>
      </w:r>
      <w:r>
        <w:rPr>
          <w:spacing w:val="1"/>
          <w:sz w:val="24"/>
        </w:rPr>
        <w:t xml:space="preserve"> </w:t>
      </w:r>
      <w:r>
        <w:rPr>
          <w:sz w:val="24"/>
        </w:rPr>
        <w:t>Растворение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физико-химический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процесс.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Способы</w:t>
      </w:r>
      <w:r>
        <w:rPr>
          <w:spacing w:val="1"/>
          <w:sz w:val="24"/>
        </w:rPr>
        <w:t xml:space="preserve"> </w:t>
      </w:r>
      <w:r>
        <w:rPr>
          <w:sz w:val="24"/>
        </w:rPr>
        <w:t>выражения</w:t>
      </w:r>
      <w:r>
        <w:rPr>
          <w:spacing w:val="1"/>
          <w:sz w:val="24"/>
        </w:rPr>
        <w:t xml:space="preserve"> </w:t>
      </w:r>
      <w:r>
        <w:rPr>
          <w:sz w:val="24"/>
        </w:rPr>
        <w:t>концентрации растворов:</w:t>
      </w:r>
      <w:r>
        <w:rPr>
          <w:spacing w:val="1"/>
          <w:sz w:val="24"/>
        </w:rPr>
        <w:t xml:space="preserve"> </w:t>
      </w:r>
      <w:r>
        <w:rPr>
          <w:sz w:val="24"/>
        </w:rPr>
        <w:t>массовая</w:t>
      </w:r>
      <w:r>
        <w:rPr>
          <w:spacing w:val="1"/>
          <w:sz w:val="24"/>
        </w:rPr>
        <w:t xml:space="preserve"> </w:t>
      </w:r>
      <w:r>
        <w:rPr>
          <w:sz w:val="24"/>
        </w:rPr>
        <w:t>доля</w:t>
      </w:r>
      <w:r>
        <w:rPr>
          <w:spacing w:val="1"/>
          <w:sz w:val="24"/>
        </w:rPr>
        <w:t xml:space="preserve"> </w:t>
      </w:r>
      <w:r>
        <w:rPr>
          <w:sz w:val="24"/>
        </w:rPr>
        <w:t>растворенного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вещества,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молярная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моляльная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концентрации.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Титр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раствора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титрование.</w:t>
      </w:r>
    </w:p>
    <w:p w14:paraId="7F6C56CF">
      <w:pPr>
        <w:spacing w:before="1" w:line="276" w:lineRule="auto"/>
        <w:ind w:left="400" w:right="225" w:firstLine="566"/>
        <w:jc w:val="both"/>
        <w:rPr>
          <w:sz w:val="24"/>
        </w:rPr>
      </w:pPr>
      <w:r>
        <w:rPr>
          <w:sz w:val="24"/>
        </w:rPr>
        <w:t>Реакции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растворах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электролитов.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Качественные</w:t>
      </w:r>
      <w:r>
        <w:rPr>
          <w:spacing w:val="1"/>
          <w:sz w:val="24"/>
        </w:rPr>
        <w:t xml:space="preserve"> </w:t>
      </w:r>
      <w:r>
        <w:rPr>
          <w:sz w:val="24"/>
        </w:rPr>
        <w:t>реакции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ионы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растворе.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Кислотно-основные взаимодействия в растворах. Амфотерность. </w:t>
      </w:r>
      <w:r>
        <w:rPr>
          <w:i/>
          <w:sz w:val="24"/>
        </w:rPr>
        <w:t>Ионное произведение воды.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Водородный показатель (pH) раствора. </w:t>
      </w:r>
      <w:r>
        <w:rPr>
          <w:sz w:val="24"/>
        </w:rPr>
        <w:t>Гидролиз солей. Значение гидролиза в биологических</w:t>
      </w:r>
      <w:r>
        <w:rPr>
          <w:spacing w:val="-57"/>
          <w:sz w:val="24"/>
        </w:rPr>
        <w:t xml:space="preserve"> </w:t>
      </w:r>
      <w:r>
        <w:rPr>
          <w:sz w:val="24"/>
        </w:rPr>
        <w:t>обменных</w:t>
      </w:r>
      <w:r>
        <w:rPr>
          <w:spacing w:val="-2"/>
          <w:sz w:val="24"/>
        </w:rPr>
        <w:t xml:space="preserve"> </w:t>
      </w:r>
      <w:r>
        <w:rPr>
          <w:sz w:val="24"/>
        </w:rPr>
        <w:t>процессах. Применение</w:t>
      </w:r>
      <w:r>
        <w:rPr>
          <w:spacing w:val="-1"/>
          <w:sz w:val="24"/>
        </w:rPr>
        <w:t xml:space="preserve"> </w:t>
      </w:r>
      <w:r>
        <w:rPr>
          <w:sz w:val="24"/>
        </w:rPr>
        <w:t>гидролиза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промышленности.</w:t>
      </w:r>
    </w:p>
    <w:p w14:paraId="46BF5686">
      <w:pPr>
        <w:spacing w:line="276" w:lineRule="auto"/>
        <w:ind w:left="400" w:right="222" w:firstLine="566"/>
        <w:jc w:val="both"/>
        <w:rPr>
          <w:sz w:val="24"/>
        </w:rPr>
      </w:pPr>
      <w:r>
        <w:rPr>
          <w:sz w:val="24"/>
        </w:rPr>
        <w:t>Окислительно-восстановительные</w:t>
      </w:r>
      <w:r>
        <w:rPr>
          <w:spacing w:val="1"/>
          <w:sz w:val="24"/>
        </w:rPr>
        <w:t xml:space="preserve"> </w:t>
      </w:r>
      <w:r>
        <w:rPr>
          <w:sz w:val="24"/>
        </w:rPr>
        <w:t>реакции</w:t>
      </w:r>
      <w:r>
        <w:rPr>
          <w:spacing w:val="1"/>
          <w:sz w:val="24"/>
        </w:rPr>
        <w:t xml:space="preserve"> </w:t>
      </w:r>
      <w:r>
        <w:rPr>
          <w:sz w:val="24"/>
        </w:rPr>
        <w:t>в природе,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производственных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процессах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жизнедеятельности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организмов.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Окислительно-восстановительный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потенциал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среды.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Диаграмма Пурбэ. </w:t>
      </w:r>
      <w:r>
        <w:rPr>
          <w:sz w:val="24"/>
        </w:rPr>
        <w:t>Поведение веществ в средах с разным значением pH. Методы электронного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электронно-ионного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баланса.</w:t>
      </w:r>
      <w:r>
        <w:rPr>
          <w:spacing w:val="1"/>
          <w:sz w:val="24"/>
        </w:rPr>
        <w:t xml:space="preserve"> </w:t>
      </w:r>
      <w:r>
        <w:rPr>
          <w:sz w:val="24"/>
        </w:rPr>
        <w:t>Гальванический</w:t>
      </w:r>
      <w:r>
        <w:rPr>
          <w:spacing w:val="1"/>
          <w:sz w:val="24"/>
        </w:rPr>
        <w:t xml:space="preserve"> </w:t>
      </w:r>
      <w:r>
        <w:rPr>
          <w:sz w:val="24"/>
        </w:rPr>
        <w:t>элемент.</w:t>
      </w:r>
      <w:r>
        <w:rPr>
          <w:spacing w:val="1"/>
          <w:sz w:val="24"/>
        </w:rPr>
        <w:t xml:space="preserve"> </w:t>
      </w:r>
      <w:r>
        <w:rPr>
          <w:sz w:val="24"/>
        </w:rPr>
        <w:t>Химические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источники</w:t>
      </w:r>
      <w:r>
        <w:rPr>
          <w:spacing w:val="1"/>
          <w:sz w:val="24"/>
        </w:rPr>
        <w:t xml:space="preserve"> </w:t>
      </w:r>
      <w:r>
        <w:rPr>
          <w:sz w:val="24"/>
        </w:rPr>
        <w:t>тока.</w:t>
      </w:r>
      <w:r>
        <w:rPr>
          <w:spacing w:val="-57"/>
          <w:sz w:val="24"/>
        </w:rPr>
        <w:t xml:space="preserve"> </w:t>
      </w:r>
      <w:r>
        <w:rPr>
          <w:i/>
          <w:sz w:val="24"/>
        </w:rPr>
        <w:t>Стандартный водородный электрод. Стандартный электродный потенциал системы. Ряд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стандартных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электродных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потенциалов.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Направление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окислительно-восстановительных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реакций. </w:t>
      </w:r>
      <w:r>
        <w:rPr>
          <w:sz w:val="24"/>
        </w:rPr>
        <w:t>Электролиз растворов и расплавов солей. Практическое применение электролиза для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получения щелочных, щелочноземельных металлов и алюминия. Коррозия металлов: виды</w:t>
      </w:r>
      <w:r>
        <w:rPr>
          <w:spacing w:val="1"/>
          <w:sz w:val="24"/>
        </w:rPr>
        <w:t xml:space="preserve"> </w:t>
      </w:r>
      <w:r>
        <w:rPr>
          <w:sz w:val="24"/>
        </w:rPr>
        <w:t>коррозии,</w:t>
      </w:r>
      <w:r>
        <w:rPr>
          <w:spacing w:val="-1"/>
          <w:sz w:val="24"/>
        </w:rPr>
        <w:t xml:space="preserve"> </w:t>
      </w:r>
      <w:r>
        <w:rPr>
          <w:sz w:val="24"/>
        </w:rPr>
        <w:t>способы защиты металлов от коррозии.</w:t>
      </w:r>
    </w:p>
    <w:p w14:paraId="248DC1B8">
      <w:pPr>
        <w:pStyle w:val="19"/>
        <w:spacing w:before="5"/>
      </w:pPr>
      <w:r>
        <w:t>Основы</w:t>
      </w:r>
      <w:r>
        <w:rPr>
          <w:spacing w:val="-2"/>
        </w:rPr>
        <w:t xml:space="preserve"> </w:t>
      </w:r>
      <w:r>
        <w:t>неорганической</w:t>
      </w:r>
      <w:r>
        <w:rPr>
          <w:spacing w:val="-2"/>
        </w:rPr>
        <w:t xml:space="preserve"> </w:t>
      </w:r>
      <w:r>
        <w:t>химии</w:t>
      </w:r>
    </w:p>
    <w:p w14:paraId="2E75856A">
      <w:pPr>
        <w:pStyle w:val="7"/>
        <w:spacing w:before="38" w:line="276" w:lineRule="auto"/>
        <w:ind w:right="227"/>
      </w:pPr>
      <w:r>
        <w:t>Общая характеристика элементов IА–IIIA-групп. Оксиды и пероксиды натрия и калия.</w:t>
      </w:r>
      <w:r>
        <w:rPr>
          <w:spacing w:val="1"/>
        </w:rPr>
        <w:t xml:space="preserve"> </w:t>
      </w:r>
      <w:r>
        <w:t>Распознавание</w:t>
      </w:r>
      <w:r>
        <w:rPr>
          <w:spacing w:val="6"/>
        </w:rPr>
        <w:t xml:space="preserve"> </w:t>
      </w:r>
      <w:r>
        <w:t>катионов</w:t>
      </w:r>
      <w:r>
        <w:rPr>
          <w:spacing w:val="10"/>
        </w:rPr>
        <w:t xml:space="preserve"> </w:t>
      </w:r>
      <w:r>
        <w:t>натрия</w:t>
      </w:r>
      <w:r>
        <w:rPr>
          <w:spacing w:val="7"/>
        </w:rPr>
        <w:t xml:space="preserve"> </w:t>
      </w:r>
      <w:r>
        <w:t>и</w:t>
      </w:r>
      <w:r>
        <w:rPr>
          <w:spacing w:val="9"/>
        </w:rPr>
        <w:t xml:space="preserve"> </w:t>
      </w:r>
      <w:r>
        <w:t>калия.</w:t>
      </w:r>
      <w:r>
        <w:rPr>
          <w:spacing w:val="7"/>
        </w:rPr>
        <w:t xml:space="preserve"> </w:t>
      </w:r>
      <w:r>
        <w:t>Соли</w:t>
      </w:r>
      <w:r>
        <w:rPr>
          <w:spacing w:val="9"/>
        </w:rPr>
        <w:t xml:space="preserve"> </w:t>
      </w:r>
      <w:r>
        <w:t>натрия,</w:t>
      </w:r>
      <w:r>
        <w:rPr>
          <w:spacing w:val="7"/>
        </w:rPr>
        <w:t xml:space="preserve"> </w:t>
      </w:r>
      <w:r>
        <w:t>калия,</w:t>
      </w:r>
      <w:r>
        <w:rPr>
          <w:spacing w:val="8"/>
        </w:rPr>
        <w:t xml:space="preserve"> </w:t>
      </w:r>
      <w:r>
        <w:t>кальция</w:t>
      </w:r>
      <w:r>
        <w:rPr>
          <w:spacing w:val="7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t>магния,</w:t>
      </w:r>
      <w:r>
        <w:rPr>
          <w:spacing w:val="7"/>
        </w:rPr>
        <w:t xml:space="preserve"> </w:t>
      </w:r>
      <w:r>
        <w:t>их</w:t>
      </w:r>
      <w:r>
        <w:rPr>
          <w:spacing w:val="10"/>
        </w:rPr>
        <w:t xml:space="preserve"> </w:t>
      </w:r>
      <w:r>
        <w:t>значение</w:t>
      </w:r>
      <w:r>
        <w:rPr>
          <w:spacing w:val="6"/>
        </w:rPr>
        <w:t xml:space="preserve"> </w:t>
      </w:r>
      <w:r>
        <w:t>в</w:t>
      </w:r>
    </w:p>
    <w:p w14:paraId="38C0DC28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02343B5C">
      <w:pPr>
        <w:spacing w:before="68" w:line="278" w:lineRule="auto"/>
        <w:ind w:left="400" w:right="228"/>
        <w:jc w:val="both"/>
        <w:rPr>
          <w:i/>
          <w:sz w:val="24"/>
        </w:rPr>
      </w:pPr>
      <w:r>
        <w:rPr>
          <w:sz w:val="24"/>
        </w:rPr>
        <w:t>природе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жизни</w:t>
      </w:r>
      <w:r>
        <w:rPr>
          <w:spacing w:val="1"/>
          <w:sz w:val="24"/>
        </w:rPr>
        <w:t xml:space="preserve"> </w:t>
      </w:r>
      <w:r>
        <w:rPr>
          <w:sz w:val="24"/>
        </w:rPr>
        <w:t>человека.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Жесткость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воды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способы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ее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устранения.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Комплексные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соединения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алюминия. Алюмосиликаты.</w:t>
      </w:r>
    </w:p>
    <w:p w14:paraId="0E57B9AF">
      <w:pPr>
        <w:pStyle w:val="7"/>
        <w:spacing w:line="276" w:lineRule="auto"/>
        <w:ind w:right="224"/>
      </w:pPr>
      <w:r>
        <w:t>Металлы IB–VIIB-групп (медь, цинк, хром, марганец). Особенности строения атомов.</w:t>
      </w:r>
      <w:r>
        <w:rPr>
          <w:spacing w:val="1"/>
        </w:rPr>
        <w:t xml:space="preserve"> </w:t>
      </w:r>
      <w:r>
        <w:t>Общие физические и химические свойства. Получение и применение. Оксиды и гидроксиды</w:t>
      </w:r>
      <w:r>
        <w:rPr>
          <w:spacing w:val="1"/>
        </w:rPr>
        <w:t xml:space="preserve"> </w:t>
      </w:r>
      <w:r>
        <w:t>этих металлов, зависимость их свойств от степени окисления элемента. Важнейшие соли.</w:t>
      </w:r>
      <w:r>
        <w:rPr>
          <w:spacing w:val="1"/>
        </w:rPr>
        <w:t xml:space="preserve"> </w:t>
      </w:r>
      <w:r>
        <w:t xml:space="preserve">Окислительные свойства солей хрома и марганца в высшей степени окисления. </w:t>
      </w:r>
      <w:r>
        <w:rPr>
          <w:i/>
        </w:rPr>
        <w:t>Комплексные</w:t>
      </w:r>
      <w:r>
        <w:rPr>
          <w:i/>
          <w:spacing w:val="1"/>
        </w:rPr>
        <w:t xml:space="preserve"> </w:t>
      </w:r>
      <w:r>
        <w:rPr>
          <w:i/>
        </w:rPr>
        <w:t>соединения</w:t>
      </w:r>
      <w:r>
        <w:rPr>
          <w:i/>
          <w:spacing w:val="-3"/>
        </w:rPr>
        <w:t xml:space="preserve"> </w:t>
      </w:r>
      <w:r>
        <w:rPr>
          <w:i/>
        </w:rPr>
        <w:t>хрома</w:t>
      </w:r>
      <w:r>
        <w:t>.</w:t>
      </w:r>
    </w:p>
    <w:p w14:paraId="75190598">
      <w:pPr>
        <w:spacing w:line="276" w:lineRule="auto"/>
        <w:ind w:left="400" w:right="220" w:firstLine="566"/>
        <w:jc w:val="both"/>
        <w:rPr>
          <w:sz w:val="24"/>
        </w:rPr>
      </w:pPr>
      <w:r>
        <w:rPr>
          <w:sz w:val="24"/>
        </w:rPr>
        <w:t>Общая характеристика элементов IVА-группы. Свойства, получение и применение угля.</w:t>
      </w:r>
      <w:r>
        <w:rPr>
          <w:spacing w:val="1"/>
          <w:sz w:val="24"/>
        </w:rPr>
        <w:t xml:space="preserve"> </w:t>
      </w:r>
      <w:r>
        <w:rPr>
          <w:sz w:val="24"/>
        </w:rPr>
        <w:t>Синтез-газ как основа современной промышленности. Активированный уголь как адсорбент.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Наноструктуры. Мировые достижения в области создания наноматериалов. Электронное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строение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молекулы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угарного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газа.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Получение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применение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угарного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газа.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Биологическое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действие угарного газа. Карбиды кальция, алюминия и железа. Карбонаты и гидрокарбонаты.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 xml:space="preserve">Круговорот углерода в живой и неживой природе. </w:t>
      </w:r>
      <w:r>
        <w:rPr>
          <w:sz w:val="24"/>
        </w:rPr>
        <w:t>Качественная реакция на карбонат-ион.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химические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свойства</w:t>
      </w:r>
      <w:r>
        <w:rPr>
          <w:spacing w:val="1"/>
          <w:sz w:val="24"/>
        </w:rPr>
        <w:t xml:space="preserve"> </w:t>
      </w:r>
      <w:r>
        <w:rPr>
          <w:sz w:val="24"/>
        </w:rPr>
        <w:t>кремния.</w:t>
      </w:r>
      <w:r>
        <w:rPr>
          <w:spacing w:val="1"/>
          <w:sz w:val="24"/>
        </w:rPr>
        <w:t xml:space="preserve"> </w:t>
      </w:r>
      <w:r>
        <w:rPr>
          <w:sz w:val="24"/>
        </w:rPr>
        <w:t>Силаны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силициды.</w:t>
      </w:r>
      <w:r>
        <w:rPr>
          <w:spacing w:val="1"/>
          <w:sz w:val="24"/>
        </w:rPr>
        <w:t xml:space="preserve"> </w:t>
      </w:r>
      <w:r>
        <w:rPr>
          <w:sz w:val="24"/>
        </w:rPr>
        <w:t>Оксид</w:t>
      </w:r>
      <w:r>
        <w:rPr>
          <w:spacing w:val="1"/>
          <w:sz w:val="24"/>
        </w:rPr>
        <w:t xml:space="preserve"> </w:t>
      </w:r>
      <w:r>
        <w:rPr>
          <w:sz w:val="24"/>
        </w:rPr>
        <w:t>кремния</w:t>
      </w:r>
      <w:r>
        <w:rPr>
          <w:spacing w:val="1"/>
          <w:sz w:val="24"/>
        </w:rPr>
        <w:t xml:space="preserve"> </w:t>
      </w:r>
      <w:r>
        <w:rPr>
          <w:sz w:val="24"/>
        </w:rPr>
        <w:t>(IV).</w:t>
      </w:r>
      <w:r>
        <w:rPr>
          <w:spacing w:val="1"/>
          <w:sz w:val="24"/>
        </w:rPr>
        <w:t xml:space="preserve"> </w:t>
      </w:r>
      <w:r>
        <w:rPr>
          <w:sz w:val="24"/>
        </w:rPr>
        <w:t>Кремниевые</w:t>
      </w:r>
      <w:r>
        <w:rPr>
          <w:spacing w:val="-2"/>
          <w:sz w:val="24"/>
        </w:rPr>
        <w:t xml:space="preserve"> </w:t>
      </w:r>
      <w:r>
        <w:rPr>
          <w:sz w:val="24"/>
        </w:rPr>
        <w:t>кислоты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соли. Силикатные</w:t>
      </w:r>
      <w:r>
        <w:rPr>
          <w:spacing w:val="-3"/>
          <w:sz w:val="24"/>
        </w:rPr>
        <w:t xml:space="preserve"> </w:t>
      </w:r>
      <w:r>
        <w:rPr>
          <w:sz w:val="24"/>
        </w:rPr>
        <w:t>минералы</w:t>
      </w:r>
      <w:r>
        <w:rPr>
          <w:spacing w:val="4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основа</w:t>
      </w:r>
      <w:r>
        <w:rPr>
          <w:spacing w:val="-2"/>
          <w:sz w:val="24"/>
        </w:rPr>
        <w:t xml:space="preserve"> </w:t>
      </w:r>
      <w:r>
        <w:rPr>
          <w:sz w:val="24"/>
        </w:rPr>
        <w:t>земной</w:t>
      </w:r>
      <w:r>
        <w:rPr>
          <w:spacing w:val="-1"/>
          <w:sz w:val="24"/>
        </w:rPr>
        <w:t xml:space="preserve"> </w:t>
      </w:r>
      <w:r>
        <w:rPr>
          <w:sz w:val="24"/>
        </w:rPr>
        <w:t>коры.</w:t>
      </w:r>
    </w:p>
    <w:p w14:paraId="4953E915">
      <w:pPr>
        <w:pStyle w:val="7"/>
        <w:spacing w:line="276" w:lineRule="auto"/>
        <w:ind w:right="221"/>
      </w:pPr>
      <w:r>
        <w:t>Общая характеристика элементов VА-группы. Нитриды. Качественная реакция на ион</w:t>
      </w:r>
      <w:r>
        <w:rPr>
          <w:spacing w:val="1"/>
        </w:rPr>
        <w:t xml:space="preserve"> </w:t>
      </w:r>
      <w:r>
        <w:t>аммония. Азотная кислота как окислитель. Нитраты, их физические и химические свойства,</w:t>
      </w:r>
      <w:r>
        <w:rPr>
          <w:spacing w:val="1"/>
        </w:rPr>
        <w:t xml:space="preserve"> </w:t>
      </w:r>
      <w:r>
        <w:t>применение.</w:t>
      </w:r>
      <w:r>
        <w:rPr>
          <w:spacing w:val="1"/>
        </w:rPr>
        <w:t xml:space="preserve"> </w:t>
      </w:r>
      <w:r>
        <w:t>Свойства,</w:t>
      </w:r>
      <w:r>
        <w:rPr>
          <w:spacing w:val="1"/>
        </w:rPr>
        <w:t xml:space="preserve"> </w:t>
      </w:r>
      <w:r>
        <w:t>получение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применение</w:t>
      </w:r>
      <w:r>
        <w:rPr>
          <w:spacing w:val="1"/>
        </w:rPr>
        <w:t xml:space="preserve"> </w:t>
      </w:r>
      <w:r>
        <w:t>фосфора.</w:t>
      </w:r>
      <w:r>
        <w:rPr>
          <w:spacing w:val="1"/>
        </w:rPr>
        <w:t xml:space="preserve"> </w:t>
      </w:r>
      <w:r>
        <w:t>Фосфин</w:t>
      </w:r>
      <w:r>
        <w:rPr>
          <w:i/>
        </w:rPr>
        <w:t>.</w:t>
      </w:r>
      <w:r>
        <w:rPr>
          <w:i/>
          <w:spacing w:val="1"/>
        </w:rPr>
        <w:t xml:space="preserve"> </w:t>
      </w:r>
      <w:r>
        <w:t>Фосфорные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полифосфорные</w:t>
      </w:r>
      <w:r>
        <w:rPr>
          <w:spacing w:val="-3"/>
        </w:rPr>
        <w:t xml:space="preserve"> </w:t>
      </w:r>
      <w:r>
        <w:t>кислоты. Биологическая роль фосфатов.</w:t>
      </w:r>
    </w:p>
    <w:p w14:paraId="4FFAFEAA">
      <w:pPr>
        <w:pStyle w:val="7"/>
        <w:spacing w:line="276" w:lineRule="auto"/>
        <w:ind w:right="227"/>
      </w:pPr>
      <w:r>
        <w:t>Общая</w:t>
      </w:r>
      <w:r>
        <w:rPr>
          <w:spacing w:val="1"/>
        </w:rPr>
        <w:t xml:space="preserve"> </w:t>
      </w:r>
      <w:r>
        <w:t>характеристика</w:t>
      </w:r>
      <w:r>
        <w:rPr>
          <w:spacing w:val="1"/>
        </w:rPr>
        <w:t xml:space="preserve"> </w:t>
      </w:r>
      <w:r>
        <w:t>элементов</w:t>
      </w:r>
      <w:r>
        <w:rPr>
          <w:spacing w:val="1"/>
        </w:rPr>
        <w:t xml:space="preserve"> </w:t>
      </w:r>
      <w:r>
        <w:t>VIА-группы.</w:t>
      </w:r>
      <w:r>
        <w:rPr>
          <w:spacing w:val="1"/>
        </w:rPr>
        <w:t xml:space="preserve"> </w:t>
      </w:r>
      <w:r>
        <w:t>Особые</w:t>
      </w:r>
      <w:r>
        <w:rPr>
          <w:spacing w:val="1"/>
        </w:rPr>
        <w:t xml:space="preserve"> </w:t>
      </w:r>
      <w:r>
        <w:t>свойства</w:t>
      </w:r>
      <w:r>
        <w:rPr>
          <w:spacing w:val="1"/>
        </w:rPr>
        <w:t xml:space="preserve"> </w:t>
      </w:r>
      <w:r>
        <w:t>концентрированной</w:t>
      </w:r>
      <w:r>
        <w:rPr>
          <w:spacing w:val="1"/>
        </w:rPr>
        <w:t xml:space="preserve"> </w:t>
      </w:r>
      <w:r>
        <w:t>серной</w:t>
      </w:r>
      <w:r>
        <w:rPr>
          <w:spacing w:val="-1"/>
        </w:rPr>
        <w:t xml:space="preserve"> </w:t>
      </w:r>
      <w:r>
        <w:t>кислоты.</w:t>
      </w:r>
      <w:r>
        <w:rPr>
          <w:spacing w:val="-1"/>
        </w:rPr>
        <w:t xml:space="preserve"> </w:t>
      </w:r>
      <w:r>
        <w:t>Качественные</w:t>
      </w:r>
      <w:r>
        <w:rPr>
          <w:spacing w:val="-2"/>
        </w:rPr>
        <w:t xml:space="preserve"> </w:t>
      </w:r>
      <w:r>
        <w:t>реакции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сульфид-,</w:t>
      </w:r>
      <w:r>
        <w:rPr>
          <w:spacing w:val="-1"/>
        </w:rPr>
        <w:t xml:space="preserve"> </w:t>
      </w:r>
      <w:r>
        <w:t>сульфит-, и</w:t>
      </w:r>
      <w:r>
        <w:rPr>
          <w:spacing w:val="-1"/>
        </w:rPr>
        <w:t xml:space="preserve"> </w:t>
      </w:r>
      <w:r>
        <w:t>сульфат-ионы.</w:t>
      </w:r>
    </w:p>
    <w:p w14:paraId="06D7F1F9">
      <w:pPr>
        <w:pStyle w:val="7"/>
        <w:spacing w:line="276" w:lineRule="auto"/>
        <w:ind w:right="221"/>
      </w:pPr>
      <w:r>
        <w:t>Общая</w:t>
      </w:r>
      <w:r>
        <w:rPr>
          <w:spacing w:val="1"/>
        </w:rPr>
        <w:t xml:space="preserve"> </w:t>
      </w:r>
      <w:r>
        <w:t>характеристика</w:t>
      </w:r>
      <w:r>
        <w:rPr>
          <w:spacing w:val="1"/>
        </w:rPr>
        <w:t xml:space="preserve"> </w:t>
      </w:r>
      <w:r>
        <w:t>элементов</w:t>
      </w:r>
      <w:r>
        <w:rPr>
          <w:spacing w:val="1"/>
        </w:rPr>
        <w:t xml:space="preserve"> </w:t>
      </w:r>
      <w:r>
        <w:t>VIIА-группы.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химии</w:t>
      </w:r>
      <w:r>
        <w:rPr>
          <w:spacing w:val="1"/>
        </w:rPr>
        <w:t xml:space="preserve"> </w:t>
      </w:r>
      <w:r>
        <w:t>фтора.</w:t>
      </w:r>
      <w:r>
        <w:rPr>
          <w:spacing w:val="1"/>
        </w:rPr>
        <w:t xml:space="preserve"> </w:t>
      </w:r>
      <w:r>
        <w:t>Галогеноводороды и их получение. Галогеноводородные кислоты и их соли. Качественные</w:t>
      </w:r>
      <w:r>
        <w:rPr>
          <w:spacing w:val="1"/>
        </w:rPr>
        <w:t xml:space="preserve"> </w:t>
      </w:r>
      <w:r>
        <w:t>реакции на галогенид-ионы. Кислородсодержащие соединения хлора. Применение галогенов и</w:t>
      </w:r>
      <w:r>
        <w:rPr>
          <w:spacing w:val="-57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важнейших</w:t>
      </w:r>
      <w:r>
        <w:rPr>
          <w:spacing w:val="2"/>
        </w:rPr>
        <w:t xml:space="preserve"> </w:t>
      </w:r>
      <w:r>
        <w:t>соединений.</w:t>
      </w:r>
    </w:p>
    <w:p w14:paraId="7857F514">
      <w:pPr>
        <w:spacing w:line="274" w:lineRule="exact"/>
        <w:ind w:left="966"/>
        <w:jc w:val="both"/>
        <w:rPr>
          <w:i/>
          <w:sz w:val="24"/>
        </w:rPr>
      </w:pPr>
      <w:r>
        <w:rPr>
          <w:i/>
          <w:sz w:val="24"/>
        </w:rPr>
        <w:t>Благородные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газы.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Применение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благородных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газов.</w:t>
      </w:r>
    </w:p>
    <w:p w14:paraId="6EE1F3F2">
      <w:pPr>
        <w:pStyle w:val="7"/>
        <w:spacing w:before="42" w:line="276" w:lineRule="auto"/>
        <w:ind w:right="229"/>
      </w:pPr>
      <w:r>
        <w:t>Закономерности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изменении</w:t>
      </w:r>
      <w:r>
        <w:rPr>
          <w:spacing w:val="1"/>
        </w:rPr>
        <w:t xml:space="preserve"> </w:t>
      </w:r>
      <w:r>
        <w:t>свойств</w:t>
      </w:r>
      <w:r>
        <w:rPr>
          <w:spacing w:val="1"/>
        </w:rPr>
        <w:t xml:space="preserve"> </w:t>
      </w:r>
      <w:r>
        <w:t>простых</w:t>
      </w:r>
      <w:r>
        <w:rPr>
          <w:spacing w:val="1"/>
        </w:rPr>
        <w:t xml:space="preserve"> </w:t>
      </w:r>
      <w:r>
        <w:t>веществ,</w:t>
      </w:r>
      <w:r>
        <w:rPr>
          <w:spacing w:val="1"/>
        </w:rPr>
        <w:t xml:space="preserve"> </w:t>
      </w:r>
      <w:r>
        <w:t>водородных</w:t>
      </w:r>
      <w:r>
        <w:rPr>
          <w:spacing w:val="60"/>
        </w:rPr>
        <w:t xml:space="preserve"> </w:t>
      </w:r>
      <w:r>
        <w:t>соединений,</w:t>
      </w:r>
      <w:r>
        <w:rPr>
          <w:spacing w:val="1"/>
        </w:rPr>
        <w:t xml:space="preserve"> </w:t>
      </w:r>
      <w:r>
        <w:t>высших</w:t>
      </w:r>
      <w:r>
        <w:rPr>
          <w:spacing w:val="1"/>
        </w:rPr>
        <w:t xml:space="preserve"> </w:t>
      </w:r>
      <w:r>
        <w:t>оксидов</w:t>
      </w:r>
      <w:r>
        <w:rPr>
          <w:spacing w:val="-3"/>
        </w:rPr>
        <w:t xml:space="preserve"> </w:t>
      </w:r>
      <w:r>
        <w:t>и гидроксидов.</w:t>
      </w:r>
    </w:p>
    <w:p w14:paraId="22D071E6">
      <w:pPr>
        <w:pStyle w:val="7"/>
        <w:spacing w:line="275" w:lineRule="exact"/>
        <w:ind w:left="966" w:firstLine="0"/>
      </w:pPr>
      <w:r>
        <w:t>Идентификация</w:t>
      </w:r>
      <w:r>
        <w:rPr>
          <w:spacing w:val="-7"/>
        </w:rPr>
        <w:t xml:space="preserve"> </w:t>
      </w:r>
      <w:r>
        <w:t>неорганических</w:t>
      </w:r>
      <w:r>
        <w:rPr>
          <w:spacing w:val="-1"/>
        </w:rPr>
        <w:t xml:space="preserve"> </w:t>
      </w:r>
      <w:r>
        <w:t>веществ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ионов.</w:t>
      </w:r>
    </w:p>
    <w:p w14:paraId="3B02E39A">
      <w:pPr>
        <w:pStyle w:val="7"/>
        <w:spacing w:before="8"/>
        <w:ind w:left="0" w:firstLine="0"/>
        <w:jc w:val="left"/>
        <w:rPr>
          <w:sz w:val="31"/>
        </w:rPr>
      </w:pPr>
    </w:p>
    <w:p w14:paraId="2A1640A0">
      <w:pPr>
        <w:pStyle w:val="19"/>
      </w:pPr>
      <w:r>
        <w:t>Химия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жизнь</w:t>
      </w:r>
    </w:p>
    <w:p w14:paraId="456AD664">
      <w:pPr>
        <w:spacing w:before="36" w:line="276" w:lineRule="auto"/>
        <w:ind w:left="400" w:right="227" w:firstLine="566"/>
        <w:jc w:val="both"/>
        <w:rPr>
          <w:i/>
          <w:sz w:val="24"/>
        </w:rPr>
      </w:pPr>
      <w:r>
        <w:rPr>
          <w:sz w:val="24"/>
        </w:rPr>
        <w:t>Научные</w:t>
      </w:r>
      <w:r>
        <w:rPr>
          <w:spacing w:val="1"/>
          <w:sz w:val="24"/>
        </w:rPr>
        <w:t xml:space="preserve"> </w:t>
      </w:r>
      <w:r>
        <w:rPr>
          <w:sz w:val="24"/>
        </w:rPr>
        <w:t>методы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химии.</w:t>
      </w:r>
      <w:r>
        <w:rPr>
          <w:spacing w:val="1"/>
          <w:sz w:val="24"/>
        </w:rPr>
        <w:t xml:space="preserve"> </w:t>
      </w:r>
      <w:r>
        <w:rPr>
          <w:sz w:val="24"/>
        </w:rPr>
        <w:t>Источники</w:t>
      </w:r>
      <w:r>
        <w:rPr>
          <w:spacing w:val="1"/>
          <w:sz w:val="24"/>
        </w:rPr>
        <w:t xml:space="preserve"> </w:t>
      </w:r>
      <w:r>
        <w:rPr>
          <w:sz w:val="24"/>
        </w:rPr>
        <w:t>химической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информации.</w:t>
      </w:r>
      <w:r>
        <w:rPr>
          <w:spacing w:val="1"/>
          <w:sz w:val="24"/>
        </w:rPr>
        <w:t xml:space="preserve"> </w:t>
      </w:r>
      <w:r>
        <w:rPr>
          <w:sz w:val="24"/>
        </w:rPr>
        <w:t>Поиск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 по названиям, идентификаторам, структурным формулам. Химический анализ,</w:t>
      </w:r>
      <w:r>
        <w:rPr>
          <w:spacing w:val="1"/>
          <w:sz w:val="24"/>
        </w:rPr>
        <w:t xml:space="preserve"> </w:t>
      </w:r>
      <w:r>
        <w:rPr>
          <w:sz w:val="24"/>
        </w:rPr>
        <w:t>синтез,</w:t>
      </w:r>
      <w:r>
        <w:rPr>
          <w:spacing w:val="1"/>
          <w:sz w:val="24"/>
        </w:rPr>
        <w:t xml:space="preserve"> </w:t>
      </w:r>
      <w:r>
        <w:rPr>
          <w:sz w:val="24"/>
        </w:rPr>
        <w:t>моделирование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химических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явлений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методы</w:t>
      </w:r>
      <w:r>
        <w:rPr>
          <w:spacing w:val="1"/>
          <w:sz w:val="24"/>
        </w:rPr>
        <w:t xml:space="preserve"> </w:t>
      </w:r>
      <w:r>
        <w:rPr>
          <w:sz w:val="24"/>
        </w:rPr>
        <w:t>научного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познания.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Математическое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моделирование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пространственного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строения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молекул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органических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веществ.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Современные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физико-химические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методы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установления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состава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структуры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веществ.</w:t>
      </w:r>
    </w:p>
    <w:p w14:paraId="0F98E520">
      <w:pPr>
        <w:pStyle w:val="7"/>
        <w:spacing w:line="276" w:lineRule="auto"/>
        <w:ind w:right="227"/>
      </w:pPr>
      <w:r>
        <w:t>Химия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здоровье.</w:t>
      </w:r>
      <w:r>
        <w:rPr>
          <w:spacing w:val="1"/>
        </w:rPr>
        <w:t xml:space="preserve"> </w:t>
      </w:r>
      <w:r>
        <w:t>Лекарства,</w:t>
      </w:r>
      <w:r>
        <w:rPr>
          <w:spacing w:val="1"/>
        </w:rPr>
        <w:t xml:space="preserve"> </w:t>
      </w:r>
      <w:r>
        <w:t>ферменты,</w:t>
      </w:r>
      <w:r>
        <w:rPr>
          <w:spacing w:val="1"/>
        </w:rPr>
        <w:t xml:space="preserve"> </w:t>
      </w:r>
      <w:r>
        <w:t>витамины,</w:t>
      </w:r>
      <w:r>
        <w:rPr>
          <w:spacing w:val="1"/>
        </w:rPr>
        <w:t xml:space="preserve"> </w:t>
      </w:r>
      <w:r>
        <w:t>гормоны,</w:t>
      </w:r>
      <w:r>
        <w:rPr>
          <w:spacing w:val="1"/>
        </w:rPr>
        <w:t xml:space="preserve"> </w:t>
      </w:r>
      <w:r>
        <w:t>минеральные</w:t>
      </w:r>
      <w:r>
        <w:rPr>
          <w:spacing w:val="1"/>
        </w:rPr>
        <w:t xml:space="preserve"> </w:t>
      </w:r>
      <w:r>
        <w:t>воды.</w:t>
      </w:r>
      <w:r>
        <w:rPr>
          <w:spacing w:val="1"/>
        </w:rPr>
        <w:t xml:space="preserve"> </w:t>
      </w:r>
      <w:r>
        <w:t>Проблемы,</w:t>
      </w:r>
      <w:r>
        <w:rPr>
          <w:spacing w:val="1"/>
        </w:rPr>
        <w:t xml:space="preserve"> </w:t>
      </w:r>
      <w:r>
        <w:t>связанные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применением</w:t>
      </w:r>
      <w:r>
        <w:rPr>
          <w:spacing w:val="1"/>
        </w:rPr>
        <w:t xml:space="preserve"> </w:t>
      </w:r>
      <w:r>
        <w:t>лекарственных</w:t>
      </w:r>
      <w:r>
        <w:rPr>
          <w:spacing w:val="1"/>
        </w:rPr>
        <w:t xml:space="preserve"> </w:t>
      </w:r>
      <w:r>
        <w:t>препаратов.</w:t>
      </w:r>
      <w:r>
        <w:rPr>
          <w:spacing w:val="1"/>
        </w:rPr>
        <w:t xml:space="preserve"> </w:t>
      </w:r>
      <w:r>
        <w:t>Вредные</w:t>
      </w:r>
      <w:r>
        <w:rPr>
          <w:spacing w:val="1"/>
        </w:rPr>
        <w:t xml:space="preserve"> </w:t>
      </w:r>
      <w:r>
        <w:t>привычки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факторы,</w:t>
      </w:r>
      <w:r>
        <w:rPr>
          <w:spacing w:val="1"/>
        </w:rPr>
        <w:t xml:space="preserve"> </w:t>
      </w:r>
      <w:r>
        <w:t>разрушающие</w:t>
      </w:r>
      <w:r>
        <w:rPr>
          <w:spacing w:val="1"/>
        </w:rPr>
        <w:t xml:space="preserve"> </w:t>
      </w:r>
      <w:r>
        <w:t>здоровье</w:t>
      </w:r>
      <w:r>
        <w:rPr>
          <w:spacing w:val="1"/>
        </w:rPr>
        <w:t xml:space="preserve"> </w:t>
      </w:r>
      <w:r>
        <w:t>(курение,</w:t>
      </w:r>
      <w:r>
        <w:rPr>
          <w:spacing w:val="1"/>
        </w:rPr>
        <w:t xml:space="preserve"> </w:t>
      </w:r>
      <w:r>
        <w:t>употребление</w:t>
      </w:r>
      <w:r>
        <w:rPr>
          <w:spacing w:val="1"/>
        </w:rPr>
        <w:t xml:space="preserve"> </w:t>
      </w:r>
      <w:r>
        <w:t>алкоголя,</w:t>
      </w:r>
      <w:r>
        <w:rPr>
          <w:spacing w:val="1"/>
        </w:rPr>
        <w:t xml:space="preserve"> </w:t>
      </w:r>
      <w:r>
        <w:t>наркомания).</w:t>
      </w:r>
      <w:r>
        <w:rPr>
          <w:spacing w:val="1"/>
        </w:rPr>
        <w:t xml:space="preserve"> </w:t>
      </w:r>
      <w:r>
        <w:t>Рациональное</w:t>
      </w:r>
      <w:r>
        <w:rPr>
          <w:spacing w:val="-2"/>
        </w:rPr>
        <w:t xml:space="preserve"> </w:t>
      </w:r>
      <w:r>
        <w:t>питание.</w:t>
      </w:r>
      <w:r>
        <w:rPr>
          <w:spacing w:val="-3"/>
        </w:rPr>
        <w:t xml:space="preserve"> </w:t>
      </w:r>
      <w:r>
        <w:t>Пищевые</w:t>
      </w:r>
      <w:r>
        <w:rPr>
          <w:spacing w:val="-2"/>
        </w:rPr>
        <w:t xml:space="preserve"> </w:t>
      </w:r>
      <w:r>
        <w:t>добавки. Основы</w:t>
      </w:r>
      <w:r>
        <w:rPr>
          <w:spacing w:val="-1"/>
        </w:rPr>
        <w:t xml:space="preserve"> </w:t>
      </w:r>
      <w:r>
        <w:t>пищевой</w:t>
      </w:r>
      <w:r>
        <w:rPr>
          <w:spacing w:val="4"/>
        </w:rPr>
        <w:t xml:space="preserve"> </w:t>
      </w:r>
      <w:r>
        <w:t>химии.</w:t>
      </w:r>
    </w:p>
    <w:p w14:paraId="3C4ADCC9">
      <w:pPr>
        <w:pStyle w:val="7"/>
        <w:ind w:left="966" w:firstLine="0"/>
      </w:pPr>
      <w:r>
        <w:t>Химия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медицине.</w:t>
      </w:r>
      <w:r>
        <w:rPr>
          <w:spacing w:val="-4"/>
        </w:rPr>
        <w:t xml:space="preserve"> </w:t>
      </w:r>
      <w:r>
        <w:t>Разработка</w:t>
      </w:r>
      <w:r>
        <w:rPr>
          <w:spacing w:val="-3"/>
        </w:rPr>
        <w:t xml:space="preserve"> </w:t>
      </w:r>
      <w:r>
        <w:t>лекарств.</w:t>
      </w:r>
      <w:r>
        <w:rPr>
          <w:spacing w:val="-3"/>
        </w:rPr>
        <w:t xml:space="preserve"> </w:t>
      </w:r>
      <w:r>
        <w:t>Химические</w:t>
      </w:r>
      <w:r>
        <w:rPr>
          <w:spacing w:val="-4"/>
        </w:rPr>
        <w:t xml:space="preserve"> </w:t>
      </w:r>
      <w:r>
        <w:t>сенсоры.</w:t>
      </w:r>
    </w:p>
    <w:p w14:paraId="6FB0CCCE">
      <w:p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3E6F97B3">
      <w:pPr>
        <w:pStyle w:val="7"/>
        <w:spacing w:before="68" w:line="276" w:lineRule="auto"/>
        <w:ind w:right="226"/>
      </w:pPr>
      <w:r>
        <w:t>Химия в повседневной жизни. Моющие и чистящие средства. Репелленты, инсектициды.</w:t>
      </w:r>
      <w:r>
        <w:rPr>
          <w:spacing w:val="-57"/>
        </w:rPr>
        <w:t xml:space="preserve"> </w:t>
      </w:r>
      <w:r>
        <w:t>Средства личной гигиены и косметики. Правила безопасной работы с едкими, горючими и</w:t>
      </w:r>
      <w:r>
        <w:rPr>
          <w:spacing w:val="1"/>
        </w:rPr>
        <w:t xml:space="preserve"> </w:t>
      </w:r>
      <w:r>
        <w:t>токсичными</w:t>
      </w:r>
      <w:r>
        <w:rPr>
          <w:spacing w:val="-1"/>
        </w:rPr>
        <w:t xml:space="preserve"> </w:t>
      </w:r>
      <w:r>
        <w:t>веществами, средствами бытовой</w:t>
      </w:r>
      <w:r>
        <w:rPr>
          <w:spacing w:val="1"/>
        </w:rPr>
        <w:t xml:space="preserve"> </w:t>
      </w:r>
      <w:r>
        <w:t>химии.</w:t>
      </w:r>
    </w:p>
    <w:p w14:paraId="316027D6">
      <w:pPr>
        <w:pStyle w:val="7"/>
        <w:spacing w:before="2" w:line="276" w:lineRule="auto"/>
        <w:ind w:right="228"/>
      </w:pPr>
      <w:r>
        <w:t>Химия и сельское хозяйство. Минеральные и органические удобрения. Средства защиты</w:t>
      </w:r>
      <w:r>
        <w:rPr>
          <w:spacing w:val="1"/>
        </w:rPr>
        <w:t xml:space="preserve"> </w:t>
      </w:r>
      <w:r>
        <w:t>растений.</w:t>
      </w:r>
    </w:p>
    <w:p w14:paraId="537CBC48">
      <w:pPr>
        <w:pStyle w:val="7"/>
        <w:spacing w:before="1" w:line="276" w:lineRule="auto"/>
        <w:ind w:right="226"/>
      </w:pPr>
      <w:r>
        <w:t>Химия в промышленности. Общие представления о промышленных способах получения</w:t>
      </w:r>
      <w:r>
        <w:rPr>
          <w:spacing w:val="1"/>
        </w:rPr>
        <w:t xml:space="preserve"> </w:t>
      </w:r>
      <w:r>
        <w:t>химических веществ (на примере производства аммиака, серной</w:t>
      </w:r>
      <w:r>
        <w:rPr>
          <w:spacing w:val="1"/>
        </w:rPr>
        <w:t xml:space="preserve"> </w:t>
      </w:r>
      <w:r>
        <w:t>кислоты). Промышленная</w:t>
      </w:r>
      <w:r>
        <w:rPr>
          <w:spacing w:val="1"/>
        </w:rPr>
        <w:t xml:space="preserve"> </w:t>
      </w:r>
      <w:r>
        <w:t>органическая</w:t>
      </w:r>
      <w:r>
        <w:rPr>
          <w:spacing w:val="1"/>
        </w:rPr>
        <w:t xml:space="preserve"> </w:t>
      </w:r>
      <w:r>
        <w:t>химия.</w:t>
      </w:r>
      <w:r>
        <w:rPr>
          <w:spacing w:val="1"/>
        </w:rPr>
        <w:t xml:space="preserve"> </w:t>
      </w:r>
      <w:r>
        <w:t>Сырье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органической</w:t>
      </w:r>
      <w:r>
        <w:rPr>
          <w:spacing w:val="1"/>
        </w:rPr>
        <w:t xml:space="preserve"> </w:t>
      </w:r>
      <w:r>
        <w:t>промышленности.</w:t>
      </w:r>
      <w:r>
        <w:rPr>
          <w:spacing w:val="1"/>
        </w:rPr>
        <w:t xml:space="preserve"> </w:t>
      </w:r>
      <w:r>
        <w:t>Проблема</w:t>
      </w:r>
      <w:r>
        <w:rPr>
          <w:spacing w:val="1"/>
        </w:rPr>
        <w:t xml:space="preserve"> </w:t>
      </w:r>
      <w:r>
        <w:t>отходов</w:t>
      </w:r>
      <w:r>
        <w:rPr>
          <w:spacing w:val="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побочных</w:t>
      </w:r>
      <w:r>
        <w:rPr>
          <w:spacing w:val="1"/>
        </w:rPr>
        <w:t xml:space="preserve"> </w:t>
      </w:r>
      <w:r>
        <w:t>продуктов.</w:t>
      </w:r>
      <w:r>
        <w:rPr>
          <w:spacing w:val="1"/>
        </w:rPr>
        <w:t xml:space="preserve"> </w:t>
      </w:r>
      <w:r>
        <w:t>Наиболее крупнотоннажные производства органических</w:t>
      </w:r>
      <w:r>
        <w:rPr>
          <w:spacing w:val="1"/>
        </w:rPr>
        <w:t xml:space="preserve"> </w:t>
      </w:r>
      <w:r>
        <w:t>соединений.</w:t>
      </w:r>
      <w:r>
        <w:rPr>
          <w:spacing w:val="1"/>
        </w:rPr>
        <w:t xml:space="preserve"> </w:t>
      </w:r>
      <w:r>
        <w:t>Черная</w:t>
      </w:r>
      <w:r>
        <w:rPr>
          <w:spacing w:val="-1"/>
        </w:rPr>
        <w:t xml:space="preserve"> </w:t>
      </w:r>
      <w:r>
        <w:t>и цветная</w:t>
      </w:r>
      <w:r>
        <w:rPr>
          <w:spacing w:val="-1"/>
        </w:rPr>
        <w:t xml:space="preserve"> </w:t>
      </w:r>
      <w:r>
        <w:t>металлургия. Стекло</w:t>
      </w:r>
      <w:r>
        <w:rPr>
          <w:spacing w:val="-1"/>
        </w:rPr>
        <w:t xml:space="preserve"> </w:t>
      </w:r>
      <w:r>
        <w:t>и силикатная промышленность.</w:t>
      </w:r>
    </w:p>
    <w:p w14:paraId="1762949A">
      <w:pPr>
        <w:pStyle w:val="7"/>
        <w:spacing w:line="276" w:lineRule="auto"/>
        <w:ind w:right="227"/>
      </w:pPr>
      <w:r>
        <w:t>Химия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энергетика.</w:t>
      </w:r>
      <w:r>
        <w:rPr>
          <w:spacing w:val="1"/>
        </w:rPr>
        <w:t xml:space="preserve"> </w:t>
      </w:r>
      <w:r>
        <w:t>Природные</w:t>
      </w:r>
      <w:r>
        <w:rPr>
          <w:spacing w:val="1"/>
        </w:rPr>
        <w:t xml:space="preserve"> </w:t>
      </w:r>
      <w:r>
        <w:t>источники</w:t>
      </w:r>
      <w:r>
        <w:rPr>
          <w:spacing w:val="1"/>
        </w:rPr>
        <w:t xml:space="preserve"> </w:t>
      </w:r>
      <w:r>
        <w:t>углеводородов.</w:t>
      </w:r>
      <w:r>
        <w:rPr>
          <w:spacing w:val="1"/>
        </w:rPr>
        <w:t xml:space="preserve"> </w:t>
      </w:r>
      <w:r>
        <w:t>Природный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попутный</w:t>
      </w:r>
      <w:r>
        <w:rPr>
          <w:spacing w:val="1"/>
        </w:rPr>
        <w:t xml:space="preserve"> </w:t>
      </w:r>
      <w:r>
        <w:t>нефтяной газы, их состав и использование. Состав нефти и ее переработка. Нефтепродукты.</w:t>
      </w:r>
      <w:r>
        <w:rPr>
          <w:spacing w:val="1"/>
        </w:rPr>
        <w:t xml:space="preserve"> </w:t>
      </w:r>
      <w:r>
        <w:t>Октановое</w:t>
      </w:r>
      <w:r>
        <w:rPr>
          <w:spacing w:val="1"/>
        </w:rPr>
        <w:t xml:space="preserve"> </w:t>
      </w:r>
      <w:r>
        <w:t>число</w:t>
      </w:r>
      <w:r>
        <w:rPr>
          <w:spacing w:val="1"/>
        </w:rPr>
        <w:t xml:space="preserve"> </w:t>
      </w:r>
      <w:r>
        <w:t>бензина.</w:t>
      </w:r>
      <w:r>
        <w:rPr>
          <w:spacing w:val="1"/>
        </w:rPr>
        <w:t xml:space="preserve"> </w:t>
      </w:r>
      <w:r>
        <w:t>Охрана</w:t>
      </w:r>
      <w:r>
        <w:rPr>
          <w:spacing w:val="1"/>
        </w:rPr>
        <w:t xml:space="preserve"> </w:t>
      </w:r>
      <w:r>
        <w:t>окружающей</w:t>
      </w:r>
      <w:r>
        <w:rPr>
          <w:spacing w:val="1"/>
        </w:rPr>
        <w:t xml:space="preserve"> </w:t>
      </w:r>
      <w:r>
        <w:t>среды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нефтепереработке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транспортировке</w:t>
      </w:r>
      <w:r>
        <w:rPr>
          <w:spacing w:val="-4"/>
        </w:rPr>
        <w:t xml:space="preserve"> </w:t>
      </w:r>
      <w:r>
        <w:t>нефтепродуктов. Альтернативные</w:t>
      </w:r>
      <w:r>
        <w:rPr>
          <w:spacing w:val="-2"/>
        </w:rPr>
        <w:t xml:space="preserve"> </w:t>
      </w:r>
      <w:r>
        <w:t>источники</w:t>
      </w:r>
      <w:r>
        <w:rPr>
          <w:spacing w:val="-1"/>
        </w:rPr>
        <w:t xml:space="preserve"> </w:t>
      </w:r>
      <w:r>
        <w:t>энергии.</w:t>
      </w:r>
    </w:p>
    <w:p w14:paraId="40F7DA72">
      <w:pPr>
        <w:pStyle w:val="7"/>
        <w:spacing w:line="276" w:lineRule="auto"/>
        <w:ind w:right="232"/>
      </w:pPr>
      <w:r>
        <w:t>Химия в строительстве. Цемент. Бетон. Подбор оптимальных</w:t>
      </w:r>
      <w:r>
        <w:rPr>
          <w:spacing w:val="1"/>
        </w:rPr>
        <w:t xml:space="preserve"> </w:t>
      </w:r>
      <w:r>
        <w:t>строительных</w:t>
      </w:r>
      <w:r>
        <w:rPr>
          <w:spacing w:val="60"/>
        </w:rPr>
        <w:t xml:space="preserve"> </w:t>
      </w:r>
      <w:r>
        <w:t>материалов</w:t>
      </w:r>
      <w:r>
        <w:rPr>
          <w:spacing w:val="-57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практической деятельности</w:t>
      </w:r>
      <w:r>
        <w:rPr>
          <w:spacing w:val="1"/>
        </w:rPr>
        <w:t xml:space="preserve"> </w:t>
      </w:r>
      <w:r>
        <w:t>человека.</w:t>
      </w:r>
    </w:p>
    <w:p w14:paraId="41D69584">
      <w:pPr>
        <w:pStyle w:val="7"/>
        <w:spacing w:line="275" w:lineRule="exact"/>
        <w:ind w:left="966" w:firstLine="0"/>
      </w:pPr>
      <w:r>
        <w:t>Химия</w:t>
      </w:r>
      <w:r>
        <w:rPr>
          <w:spacing w:val="9"/>
        </w:rPr>
        <w:t xml:space="preserve"> </w:t>
      </w:r>
      <w:r>
        <w:t>и</w:t>
      </w:r>
      <w:r>
        <w:rPr>
          <w:spacing w:val="69"/>
        </w:rPr>
        <w:t xml:space="preserve"> </w:t>
      </w:r>
      <w:r>
        <w:t>экология.</w:t>
      </w:r>
      <w:r>
        <w:rPr>
          <w:spacing w:val="68"/>
        </w:rPr>
        <w:t xml:space="preserve"> </w:t>
      </w:r>
      <w:r>
        <w:t>Химическое</w:t>
      </w:r>
      <w:r>
        <w:rPr>
          <w:spacing w:val="67"/>
        </w:rPr>
        <w:t xml:space="preserve"> </w:t>
      </w:r>
      <w:r>
        <w:t>загрязнение</w:t>
      </w:r>
      <w:r>
        <w:rPr>
          <w:spacing w:val="65"/>
        </w:rPr>
        <w:t xml:space="preserve"> </w:t>
      </w:r>
      <w:r>
        <w:t>окружающей</w:t>
      </w:r>
      <w:r>
        <w:rPr>
          <w:spacing w:val="70"/>
        </w:rPr>
        <w:t xml:space="preserve"> </w:t>
      </w:r>
      <w:r>
        <w:t>среды</w:t>
      </w:r>
      <w:r>
        <w:rPr>
          <w:spacing w:val="70"/>
        </w:rPr>
        <w:t xml:space="preserve"> </w:t>
      </w:r>
      <w:r>
        <w:t>и</w:t>
      </w:r>
      <w:r>
        <w:rPr>
          <w:spacing w:val="69"/>
        </w:rPr>
        <w:t xml:space="preserve"> </w:t>
      </w:r>
      <w:r>
        <w:t>его</w:t>
      </w:r>
      <w:r>
        <w:rPr>
          <w:spacing w:val="68"/>
        </w:rPr>
        <w:t xml:space="preserve"> </w:t>
      </w:r>
      <w:r>
        <w:t>последствия.</w:t>
      </w:r>
    </w:p>
    <w:p w14:paraId="6D218DA8">
      <w:pPr>
        <w:pStyle w:val="7"/>
        <w:spacing w:before="43"/>
        <w:ind w:firstLine="0"/>
      </w:pPr>
      <w:r>
        <w:t>Охрана</w:t>
      </w:r>
      <w:r>
        <w:rPr>
          <w:spacing w:val="-4"/>
        </w:rPr>
        <w:t xml:space="preserve"> </w:t>
      </w:r>
      <w:r>
        <w:t>гидросферы,</w:t>
      </w:r>
      <w:r>
        <w:rPr>
          <w:spacing w:val="-2"/>
        </w:rPr>
        <w:t xml:space="preserve"> </w:t>
      </w:r>
      <w:r>
        <w:t>почвы,</w:t>
      </w:r>
      <w:r>
        <w:rPr>
          <w:spacing w:val="-3"/>
        </w:rPr>
        <w:t xml:space="preserve"> </w:t>
      </w:r>
      <w:r>
        <w:t>атмосферы,</w:t>
      </w:r>
      <w:r>
        <w:rPr>
          <w:spacing w:val="-3"/>
        </w:rPr>
        <w:t xml:space="preserve"> </w:t>
      </w:r>
      <w:r>
        <w:t>флоры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фауны</w:t>
      </w:r>
      <w:r>
        <w:rPr>
          <w:spacing w:val="-2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химического</w:t>
      </w:r>
      <w:r>
        <w:rPr>
          <w:spacing w:val="-2"/>
        </w:rPr>
        <w:t xml:space="preserve"> </w:t>
      </w:r>
      <w:r>
        <w:t>загрязнения.</w:t>
      </w:r>
    </w:p>
    <w:p w14:paraId="3615BE50">
      <w:pPr>
        <w:pStyle w:val="7"/>
        <w:spacing w:before="6"/>
        <w:ind w:left="0" w:firstLine="0"/>
        <w:jc w:val="left"/>
        <w:rPr>
          <w:sz w:val="31"/>
        </w:rPr>
      </w:pPr>
    </w:p>
    <w:p w14:paraId="439DF928">
      <w:pPr>
        <w:pStyle w:val="19"/>
        <w:jc w:val="left"/>
      </w:pPr>
      <w:r>
        <w:t>Типы</w:t>
      </w:r>
      <w:r>
        <w:rPr>
          <w:spacing w:val="-3"/>
        </w:rPr>
        <w:t xml:space="preserve"> </w:t>
      </w:r>
      <w:r>
        <w:t>расчетных</w:t>
      </w:r>
      <w:r>
        <w:rPr>
          <w:spacing w:val="-2"/>
        </w:rPr>
        <w:t xml:space="preserve"> </w:t>
      </w:r>
      <w:r>
        <w:t>задач:</w:t>
      </w:r>
    </w:p>
    <w:p w14:paraId="128505ED">
      <w:pPr>
        <w:pStyle w:val="7"/>
        <w:spacing w:before="36" w:line="278" w:lineRule="auto"/>
        <w:jc w:val="left"/>
      </w:pPr>
      <w:r>
        <w:t>Нахождение</w:t>
      </w:r>
      <w:r>
        <w:rPr>
          <w:spacing w:val="42"/>
        </w:rPr>
        <w:t xml:space="preserve"> </w:t>
      </w:r>
      <w:r>
        <w:t>молекулярной</w:t>
      </w:r>
      <w:r>
        <w:rPr>
          <w:spacing w:val="44"/>
        </w:rPr>
        <w:t xml:space="preserve"> </w:t>
      </w:r>
      <w:r>
        <w:t>формулы</w:t>
      </w:r>
      <w:r>
        <w:rPr>
          <w:spacing w:val="48"/>
        </w:rPr>
        <w:t xml:space="preserve"> </w:t>
      </w:r>
      <w:r>
        <w:t>органического</w:t>
      </w:r>
      <w:r>
        <w:rPr>
          <w:spacing w:val="43"/>
        </w:rPr>
        <w:t xml:space="preserve"> </w:t>
      </w:r>
      <w:r>
        <w:t>вещества</w:t>
      </w:r>
      <w:r>
        <w:rPr>
          <w:spacing w:val="44"/>
        </w:rPr>
        <w:t xml:space="preserve"> </w:t>
      </w:r>
      <w:r>
        <w:t>по</w:t>
      </w:r>
      <w:r>
        <w:rPr>
          <w:spacing w:val="45"/>
        </w:rPr>
        <w:t xml:space="preserve"> </w:t>
      </w:r>
      <w:r>
        <w:t>его</w:t>
      </w:r>
      <w:r>
        <w:rPr>
          <w:spacing w:val="43"/>
        </w:rPr>
        <w:t xml:space="preserve"> </w:t>
      </w:r>
      <w:r>
        <w:t>плотности</w:t>
      </w:r>
      <w:r>
        <w:rPr>
          <w:spacing w:val="42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массовым</w:t>
      </w:r>
      <w:r>
        <w:rPr>
          <w:spacing w:val="-2"/>
        </w:rPr>
        <w:t xml:space="preserve"> </w:t>
      </w:r>
      <w:r>
        <w:t>долям</w:t>
      </w:r>
      <w:r>
        <w:rPr>
          <w:spacing w:val="-1"/>
        </w:rPr>
        <w:t xml:space="preserve"> </w:t>
      </w:r>
      <w:r>
        <w:t>элементов,</w:t>
      </w:r>
      <w:r>
        <w:rPr>
          <w:spacing w:val="-1"/>
        </w:rPr>
        <w:t xml:space="preserve"> </w:t>
      </w:r>
      <w:r>
        <w:t>входящих</w:t>
      </w:r>
      <w:r>
        <w:rPr>
          <w:spacing w:val="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состав, или по</w:t>
      </w:r>
      <w:r>
        <w:rPr>
          <w:spacing w:val="-1"/>
        </w:rPr>
        <w:t xml:space="preserve"> </w:t>
      </w:r>
      <w:r>
        <w:t>продуктам</w:t>
      </w:r>
      <w:r>
        <w:rPr>
          <w:spacing w:val="1"/>
        </w:rPr>
        <w:t xml:space="preserve"> </w:t>
      </w:r>
      <w:r>
        <w:t>сгорания.</w:t>
      </w:r>
    </w:p>
    <w:p w14:paraId="47D6B68F">
      <w:pPr>
        <w:pStyle w:val="7"/>
        <w:spacing w:line="272" w:lineRule="exact"/>
        <w:ind w:left="966" w:firstLine="0"/>
        <w:jc w:val="left"/>
      </w:pPr>
      <w:r>
        <w:t>Расчеты</w:t>
      </w:r>
      <w:r>
        <w:rPr>
          <w:spacing w:val="-2"/>
        </w:rPr>
        <w:t xml:space="preserve"> </w:t>
      </w:r>
      <w:r>
        <w:t>массовой</w:t>
      </w:r>
      <w:r>
        <w:rPr>
          <w:spacing w:val="-2"/>
        </w:rPr>
        <w:t xml:space="preserve"> </w:t>
      </w:r>
      <w:r>
        <w:t>доли</w:t>
      </w:r>
      <w:r>
        <w:rPr>
          <w:spacing w:val="-3"/>
        </w:rPr>
        <w:t xml:space="preserve"> </w:t>
      </w:r>
      <w:r>
        <w:t>(массы)</w:t>
      </w:r>
      <w:r>
        <w:rPr>
          <w:spacing w:val="-3"/>
        </w:rPr>
        <w:t xml:space="preserve"> </w:t>
      </w:r>
      <w:r>
        <w:t>химического</w:t>
      </w:r>
      <w:r>
        <w:rPr>
          <w:spacing w:val="-2"/>
        </w:rPr>
        <w:t xml:space="preserve"> </w:t>
      </w:r>
      <w:r>
        <w:t>соединения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смеси.</w:t>
      </w:r>
    </w:p>
    <w:p w14:paraId="3E2151F0">
      <w:pPr>
        <w:pStyle w:val="7"/>
        <w:spacing w:before="41" w:line="276" w:lineRule="auto"/>
        <w:jc w:val="left"/>
      </w:pPr>
      <w:r>
        <w:t>Расчеты</w:t>
      </w:r>
      <w:r>
        <w:rPr>
          <w:spacing w:val="11"/>
        </w:rPr>
        <w:t xml:space="preserve"> </w:t>
      </w:r>
      <w:r>
        <w:t>массы</w:t>
      </w:r>
      <w:r>
        <w:rPr>
          <w:spacing w:val="11"/>
        </w:rPr>
        <w:t xml:space="preserve"> </w:t>
      </w:r>
      <w:r>
        <w:t>(объема,</w:t>
      </w:r>
      <w:r>
        <w:rPr>
          <w:spacing w:val="9"/>
        </w:rPr>
        <w:t xml:space="preserve"> </w:t>
      </w:r>
      <w:r>
        <w:t>количества</w:t>
      </w:r>
      <w:r>
        <w:rPr>
          <w:spacing w:val="11"/>
        </w:rPr>
        <w:t xml:space="preserve"> </w:t>
      </w:r>
      <w:r>
        <w:t>вещества)</w:t>
      </w:r>
      <w:r>
        <w:rPr>
          <w:spacing w:val="13"/>
        </w:rPr>
        <w:t xml:space="preserve"> </w:t>
      </w:r>
      <w:r>
        <w:t>продуктов</w:t>
      </w:r>
      <w:r>
        <w:rPr>
          <w:spacing w:val="10"/>
        </w:rPr>
        <w:t xml:space="preserve"> </w:t>
      </w:r>
      <w:r>
        <w:t>реакции,</w:t>
      </w:r>
      <w:r>
        <w:rPr>
          <w:spacing w:val="9"/>
        </w:rPr>
        <w:t xml:space="preserve"> </w:t>
      </w:r>
      <w:r>
        <w:t>если</w:t>
      </w:r>
      <w:r>
        <w:rPr>
          <w:spacing w:val="10"/>
        </w:rPr>
        <w:t xml:space="preserve"> </w:t>
      </w:r>
      <w:r>
        <w:t>одно</w:t>
      </w:r>
      <w:r>
        <w:rPr>
          <w:spacing w:val="9"/>
        </w:rPr>
        <w:t xml:space="preserve"> </w:t>
      </w:r>
      <w:r>
        <w:t>из</w:t>
      </w:r>
      <w:r>
        <w:rPr>
          <w:spacing w:val="10"/>
        </w:rPr>
        <w:t xml:space="preserve"> </w:t>
      </w:r>
      <w:r>
        <w:t>веществ</w:t>
      </w:r>
      <w:r>
        <w:rPr>
          <w:spacing w:val="-57"/>
        </w:rPr>
        <w:t xml:space="preserve"> </w:t>
      </w:r>
      <w:r>
        <w:t>дано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избытке</w:t>
      </w:r>
      <w:r>
        <w:rPr>
          <w:spacing w:val="-1"/>
        </w:rPr>
        <w:t xml:space="preserve"> </w:t>
      </w:r>
      <w:r>
        <w:t>(имеет примеси).</w:t>
      </w:r>
    </w:p>
    <w:p w14:paraId="5C924820">
      <w:pPr>
        <w:pStyle w:val="7"/>
        <w:spacing w:line="278" w:lineRule="auto"/>
        <w:jc w:val="left"/>
      </w:pPr>
      <w:r>
        <w:t>Расчеты</w:t>
      </w:r>
      <w:r>
        <w:rPr>
          <w:spacing w:val="37"/>
        </w:rPr>
        <w:t xml:space="preserve"> </w:t>
      </w:r>
      <w:r>
        <w:t>массовой</w:t>
      </w:r>
      <w:r>
        <w:rPr>
          <w:spacing w:val="38"/>
        </w:rPr>
        <w:t xml:space="preserve"> </w:t>
      </w:r>
      <w:r>
        <w:t>или</w:t>
      </w:r>
      <w:r>
        <w:rPr>
          <w:spacing w:val="38"/>
        </w:rPr>
        <w:t xml:space="preserve"> </w:t>
      </w:r>
      <w:r>
        <w:t>объемной</w:t>
      </w:r>
      <w:r>
        <w:rPr>
          <w:spacing w:val="38"/>
        </w:rPr>
        <w:t xml:space="preserve"> </w:t>
      </w:r>
      <w:r>
        <w:t>доли</w:t>
      </w:r>
      <w:r>
        <w:rPr>
          <w:spacing w:val="38"/>
        </w:rPr>
        <w:t xml:space="preserve"> </w:t>
      </w:r>
      <w:r>
        <w:t>выхода</w:t>
      </w:r>
      <w:r>
        <w:rPr>
          <w:spacing w:val="35"/>
        </w:rPr>
        <w:t xml:space="preserve"> </w:t>
      </w:r>
      <w:r>
        <w:t>продукта</w:t>
      </w:r>
      <w:r>
        <w:rPr>
          <w:spacing w:val="37"/>
        </w:rPr>
        <w:t xml:space="preserve"> </w:t>
      </w:r>
      <w:r>
        <w:t>реакции</w:t>
      </w:r>
      <w:r>
        <w:rPr>
          <w:spacing w:val="38"/>
        </w:rPr>
        <w:t xml:space="preserve"> </w:t>
      </w:r>
      <w:r>
        <w:t>от</w:t>
      </w:r>
      <w:r>
        <w:rPr>
          <w:spacing w:val="35"/>
        </w:rPr>
        <w:t xml:space="preserve"> </w:t>
      </w:r>
      <w:r>
        <w:t>теоретически</w:t>
      </w:r>
      <w:r>
        <w:rPr>
          <w:spacing w:val="-57"/>
        </w:rPr>
        <w:t xml:space="preserve"> </w:t>
      </w:r>
      <w:r>
        <w:t>возможного.</w:t>
      </w:r>
    </w:p>
    <w:p w14:paraId="2CBC0572">
      <w:pPr>
        <w:pStyle w:val="7"/>
        <w:spacing w:line="272" w:lineRule="exact"/>
        <w:ind w:left="966" w:firstLine="0"/>
        <w:jc w:val="left"/>
      </w:pPr>
      <w:r>
        <w:t>Расчеты</w:t>
      </w:r>
      <w:r>
        <w:rPr>
          <w:spacing w:val="-3"/>
        </w:rPr>
        <w:t xml:space="preserve"> </w:t>
      </w:r>
      <w:r>
        <w:t>теплового</w:t>
      </w:r>
      <w:r>
        <w:rPr>
          <w:spacing w:val="-3"/>
        </w:rPr>
        <w:t xml:space="preserve"> </w:t>
      </w:r>
      <w:r>
        <w:t>эффекта</w:t>
      </w:r>
      <w:r>
        <w:rPr>
          <w:spacing w:val="-3"/>
        </w:rPr>
        <w:t xml:space="preserve"> </w:t>
      </w:r>
      <w:r>
        <w:t>реакции.</w:t>
      </w:r>
    </w:p>
    <w:p w14:paraId="40A24443">
      <w:pPr>
        <w:pStyle w:val="7"/>
        <w:spacing w:before="40"/>
        <w:ind w:left="966" w:firstLine="0"/>
        <w:jc w:val="left"/>
      </w:pPr>
      <w:r>
        <w:t>Расчеты</w:t>
      </w:r>
      <w:r>
        <w:rPr>
          <w:spacing w:val="-4"/>
        </w:rPr>
        <w:t xml:space="preserve"> </w:t>
      </w:r>
      <w:r>
        <w:t>объемных</w:t>
      </w:r>
      <w:r>
        <w:rPr>
          <w:spacing w:val="-2"/>
        </w:rPr>
        <w:t xml:space="preserve"> </w:t>
      </w:r>
      <w:r>
        <w:t>отношений</w:t>
      </w:r>
      <w:r>
        <w:rPr>
          <w:spacing w:val="-3"/>
        </w:rPr>
        <w:t xml:space="preserve"> </w:t>
      </w:r>
      <w:r>
        <w:t>газов</w:t>
      </w:r>
      <w:r>
        <w:rPr>
          <w:spacing w:val="-3"/>
        </w:rPr>
        <w:t xml:space="preserve"> </w:t>
      </w:r>
      <w:r>
        <w:t>при</w:t>
      </w:r>
      <w:r>
        <w:rPr>
          <w:spacing w:val="-5"/>
        </w:rPr>
        <w:t xml:space="preserve"> </w:t>
      </w:r>
      <w:r>
        <w:t>химических</w:t>
      </w:r>
      <w:r>
        <w:rPr>
          <w:spacing w:val="-1"/>
        </w:rPr>
        <w:t xml:space="preserve"> </w:t>
      </w:r>
      <w:r>
        <w:t>реакциях.</w:t>
      </w:r>
    </w:p>
    <w:p w14:paraId="45C5357B">
      <w:pPr>
        <w:pStyle w:val="7"/>
        <w:spacing w:before="41" w:line="278" w:lineRule="auto"/>
        <w:jc w:val="left"/>
      </w:pPr>
      <w:r>
        <w:t>Расчеты</w:t>
      </w:r>
      <w:r>
        <w:rPr>
          <w:spacing w:val="23"/>
        </w:rPr>
        <w:t xml:space="preserve"> </w:t>
      </w:r>
      <w:r>
        <w:t>массы</w:t>
      </w:r>
      <w:r>
        <w:rPr>
          <w:spacing w:val="22"/>
        </w:rPr>
        <w:t xml:space="preserve"> </w:t>
      </w:r>
      <w:r>
        <w:t>(объема,</w:t>
      </w:r>
      <w:r>
        <w:rPr>
          <w:spacing w:val="24"/>
        </w:rPr>
        <w:t xml:space="preserve"> </w:t>
      </w:r>
      <w:r>
        <w:t>количества</w:t>
      </w:r>
      <w:r>
        <w:rPr>
          <w:spacing w:val="22"/>
        </w:rPr>
        <w:t xml:space="preserve"> </w:t>
      </w:r>
      <w:r>
        <w:t>вещества)</w:t>
      </w:r>
      <w:r>
        <w:rPr>
          <w:spacing w:val="24"/>
        </w:rPr>
        <w:t xml:space="preserve"> </w:t>
      </w:r>
      <w:r>
        <w:t>продукта</w:t>
      </w:r>
      <w:r>
        <w:rPr>
          <w:spacing w:val="23"/>
        </w:rPr>
        <w:t xml:space="preserve"> </w:t>
      </w:r>
      <w:r>
        <w:t>реакции,</w:t>
      </w:r>
      <w:r>
        <w:rPr>
          <w:spacing w:val="23"/>
        </w:rPr>
        <w:t xml:space="preserve"> </w:t>
      </w:r>
      <w:r>
        <w:t>если</w:t>
      </w:r>
      <w:r>
        <w:rPr>
          <w:spacing w:val="25"/>
        </w:rPr>
        <w:t xml:space="preserve"> </w:t>
      </w:r>
      <w:r>
        <w:t>одно</w:t>
      </w:r>
      <w:r>
        <w:rPr>
          <w:spacing w:val="20"/>
        </w:rPr>
        <w:t xml:space="preserve"> </w:t>
      </w:r>
      <w:r>
        <w:t>из</w:t>
      </w:r>
      <w:r>
        <w:rPr>
          <w:spacing w:val="24"/>
        </w:rPr>
        <w:t xml:space="preserve"> </w:t>
      </w:r>
      <w:r>
        <w:t>веществ</w:t>
      </w:r>
      <w:r>
        <w:rPr>
          <w:spacing w:val="-57"/>
        </w:rPr>
        <w:t xml:space="preserve"> </w:t>
      </w:r>
      <w:r>
        <w:t>дано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виде</w:t>
      </w:r>
      <w:r>
        <w:rPr>
          <w:spacing w:val="-1"/>
        </w:rPr>
        <w:t xml:space="preserve"> </w:t>
      </w:r>
      <w:r>
        <w:t>раствора с</w:t>
      </w:r>
      <w:r>
        <w:rPr>
          <w:spacing w:val="1"/>
        </w:rPr>
        <w:t xml:space="preserve"> </w:t>
      </w:r>
      <w:r>
        <w:t>определенной</w:t>
      </w:r>
      <w:r>
        <w:rPr>
          <w:spacing w:val="-1"/>
        </w:rPr>
        <w:t xml:space="preserve"> </w:t>
      </w:r>
      <w:r>
        <w:t>массовой долей</w:t>
      </w:r>
      <w:r>
        <w:rPr>
          <w:spacing w:val="-1"/>
        </w:rPr>
        <w:t xml:space="preserve"> </w:t>
      </w:r>
      <w:r>
        <w:t>растворенного вещества.</w:t>
      </w:r>
    </w:p>
    <w:p w14:paraId="71BC20AA">
      <w:pPr>
        <w:pStyle w:val="7"/>
        <w:spacing w:before="6"/>
        <w:ind w:left="0" w:firstLine="0"/>
        <w:jc w:val="left"/>
        <w:rPr>
          <w:sz w:val="27"/>
        </w:rPr>
      </w:pPr>
    </w:p>
    <w:p w14:paraId="0B4296B2">
      <w:pPr>
        <w:pStyle w:val="19"/>
        <w:jc w:val="left"/>
      </w:pPr>
      <w:r>
        <w:t>Примерные</w:t>
      </w:r>
      <w:r>
        <w:rPr>
          <w:spacing w:val="-7"/>
        </w:rPr>
        <w:t xml:space="preserve"> </w:t>
      </w:r>
      <w:r>
        <w:t>темы</w:t>
      </w:r>
      <w:r>
        <w:rPr>
          <w:spacing w:val="-3"/>
        </w:rPr>
        <w:t xml:space="preserve"> </w:t>
      </w:r>
      <w:r>
        <w:t>практических</w:t>
      </w:r>
      <w:r>
        <w:rPr>
          <w:spacing w:val="-3"/>
        </w:rPr>
        <w:t xml:space="preserve"> </w:t>
      </w:r>
      <w:r>
        <w:t>работ</w:t>
      </w:r>
      <w:r>
        <w:rPr>
          <w:spacing w:val="-1"/>
        </w:rPr>
        <w:t xml:space="preserve"> </w:t>
      </w:r>
      <w:r>
        <w:t>(на</w:t>
      </w:r>
      <w:r>
        <w:rPr>
          <w:spacing w:val="-3"/>
        </w:rPr>
        <w:t xml:space="preserve"> </w:t>
      </w:r>
      <w:r>
        <w:t>выбор</w:t>
      </w:r>
      <w:r>
        <w:rPr>
          <w:spacing w:val="-2"/>
        </w:rPr>
        <w:t xml:space="preserve"> </w:t>
      </w:r>
      <w:r>
        <w:t>учителя):</w:t>
      </w:r>
    </w:p>
    <w:p w14:paraId="2624BEA6">
      <w:pPr>
        <w:pStyle w:val="7"/>
        <w:spacing w:before="36" w:line="278" w:lineRule="auto"/>
        <w:ind w:left="966" w:firstLine="0"/>
        <w:jc w:val="left"/>
      </w:pPr>
      <w:r>
        <w:t>Качественное</w:t>
      </w:r>
      <w:r>
        <w:rPr>
          <w:spacing w:val="-5"/>
        </w:rPr>
        <w:t xml:space="preserve"> </w:t>
      </w:r>
      <w:r>
        <w:t>определение</w:t>
      </w:r>
      <w:r>
        <w:rPr>
          <w:spacing w:val="-3"/>
        </w:rPr>
        <w:t xml:space="preserve"> </w:t>
      </w:r>
      <w:r>
        <w:t>углерода,</w:t>
      </w:r>
      <w:r>
        <w:rPr>
          <w:spacing w:val="-3"/>
        </w:rPr>
        <w:t xml:space="preserve"> </w:t>
      </w:r>
      <w:r>
        <w:t>водорода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хлора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органических</w:t>
      </w:r>
      <w:r>
        <w:rPr>
          <w:spacing w:val="-2"/>
        </w:rPr>
        <w:t xml:space="preserve"> </w:t>
      </w:r>
      <w:r>
        <w:t>веществах.</w:t>
      </w:r>
      <w:r>
        <w:rPr>
          <w:spacing w:val="-57"/>
        </w:rPr>
        <w:t xml:space="preserve"> </w:t>
      </w:r>
      <w:r>
        <w:t>Конструирование</w:t>
      </w:r>
      <w:r>
        <w:rPr>
          <w:spacing w:val="-3"/>
        </w:rPr>
        <w:t xml:space="preserve"> </w:t>
      </w:r>
      <w:r>
        <w:t>шаростержневых</w:t>
      </w:r>
      <w:r>
        <w:rPr>
          <w:spacing w:val="-1"/>
        </w:rPr>
        <w:t xml:space="preserve"> </w:t>
      </w:r>
      <w:r>
        <w:t>моделей</w:t>
      </w:r>
      <w:r>
        <w:rPr>
          <w:spacing w:val="-1"/>
        </w:rPr>
        <w:t xml:space="preserve"> </w:t>
      </w:r>
      <w:r>
        <w:t>молекул</w:t>
      </w:r>
      <w:r>
        <w:rPr>
          <w:spacing w:val="-3"/>
        </w:rPr>
        <w:t xml:space="preserve"> </w:t>
      </w:r>
      <w:r>
        <w:t>органических веществ.</w:t>
      </w:r>
    </w:p>
    <w:p w14:paraId="1D02BC83">
      <w:pPr>
        <w:pStyle w:val="7"/>
        <w:spacing w:line="276" w:lineRule="auto"/>
        <w:ind w:left="966" w:right="5671" w:firstLine="0"/>
        <w:jc w:val="left"/>
      </w:pPr>
      <w:r>
        <w:t>Распознавание пластмасс и волокон.</w:t>
      </w:r>
      <w:r>
        <w:rPr>
          <w:spacing w:val="-57"/>
        </w:rPr>
        <w:t xml:space="preserve"> </w:t>
      </w:r>
      <w:r>
        <w:t>Получение</w:t>
      </w:r>
      <w:r>
        <w:rPr>
          <w:spacing w:val="-4"/>
        </w:rPr>
        <w:t xml:space="preserve"> </w:t>
      </w:r>
      <w:r>
        <w:t>искусственного</w:t>
      </w:r>
      <w:r>
        <w:rPr>
          <w:spacing w:val="-2"/>
        </w:rPr>
        <w:t xml:space="preserve"> </w:t>
      </w:r>
      <w:r>
        <w:t>шелка.</w:t>
      </w:r>
    </w:p>
    <w:p w14:paraId="08394203">
      <w:pPr>
        <w:pStyle w:val="7"/>
        <w:spacing w:line="276" w:lineRule="auto"/>
        <w:ind w:left="966" w:right="1470" w:firstLine="0"/>
        <w:jc w:val="left"/>
      </w:pPr>
      <w:r>
        <w:t>Решение экспериментальных задач на получение органических веществ.</w:t>
      </w:r>
      <w:r>
        <w:rPr>
          <w:spacing w:val="1"/>
        </w:rPr>
        <w:t xml:space="preserve"> </w:t>
      </w:r>
      <w:r>
        <w:t>Решение</w:t>
      </w:r>
      <w:r>
        <w:rPr>
          <w:spacing w:val="-6"/>
        </w:rPr>
        <w:t xml:space="preserve"> </w:t>
      </w:r>
      <w:r>
        <w:t>экспериментальных</w:t>
      </w:r>
      <w:r>
        <w:rPr>
          <w:spacing w:val="-3"/>
        </w:rPr>
        <w:t xml:space="preserve"> </w:t>
      </w:r>
      <w:r>
        <w:t>задач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распознавание</w:t>
      </w:r>
      <w:r>
        <w:rPr>
          <w:spacing w:val="-6"/>
        </w:rPr>
        <w:t xml:space="preserve"> </w:t>
      </w:r>
      <w:r>
        <w:t>органических</w:t>
      </w:r>
      <w:r>
        <w:rPr>
          <w:spacing w:val="-3"/>
        </w:rPr>
        <w:t xml:space="preserve"> </w:t>
      </w:r>
      <w:r>
        <w:t>веществ.</w:t>
      </w:r>
      <w:r>
        <w:rPr>
          <w:spacing w:val="-57"/>
        </w:rPr>
        <w:t xml:space="preserve"> </w:t>
      </w:r>
      <w:r>
        <w:t>Идентификация</w:t>
      </w:r>
      <w:r>
        <w:rPr>
          <w:spacing w:val="-4"/>
        </w:rPr>
        <w:t xml:space="preserve"> </w:t>
      </w:r>
      <w:r>
        <w:t>неорганических</w:t>
      </w:r>
      <w:r>
        <w:rPr>
          <w:spacing w:val="2"/>
        </w:rPr>
        <w:t xml:space="preserve"> </w:t>
      </w:r>
      <w:r>
        <w:t>соединений.</w:t>
      </w:r>
    </w:p>
    <w:p w14:paraId="7B7ED8B0">
      <w:pPr>
        <w:pStyle w:val="7"/>
        <w:ind w:left="966" w:firstLine="0"/>
        <w:jc w:val="left"/>
      </w:pPr>
      <w:r>
        <w:t>Получение,</w:t>
      </w:r>
      <w:r>
        <w:rPr>
          <w:spacing w:val="-4"/>
        </w:rPr>
        <w:t xml:space="preserve"> </w:t>
      </w:r>
      <w:r>
        <w:t>собирание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распознавание</w:t>
      </w:r>
      <w:r>
        <w:rPr>
          <w:spacing w:val="-4"/>
        </w:rPr>
        <w:t xml:space="preserve"> </w:t>
      </w:r>
      <w:r>
        <w:t>газов.</w:t>
      </w:r>
    </w:p>
    <w:p w14:paraId="3FF8737A">
      <w:pPr>
        <w:pStyle w:val="7"/>
        <w:spacing w:before="37" w:line="278" w:lineRule="auto"/>
        <w:ind w:left="966" w:right="3459" w:firstLine="0"/>
        <w:jc w:val="left"/>
      </w:pPr>
      <w:r>
        <w:t>Решение экспериментальных задач по теме «Металлы».</w:t>
      </w:r>
      <w:r>
        <w:rPr>
          <w:spacing w:val="1"/>
        </w:rPr>
        <w:t xml:space="preserve"> </w:t>
      </w:r>
      <w:r>
        <w:t>Решение</w:t>
      </w:r>
      <w:r>
        <w:rPr>
          <w:spacing w:val="-7"/>
        </w:rPr>
        <w:t xml:space="preserve"> </w:t>
      </w:r>
      <w:r>
        <w:t>экспериментальных</w:t>
      </w:r>
      <w:r>
        <w:rPr>
          <w:spacing w:val="-4"/>
        </w:rPr>
        <w:t xml:space="preserve"> </w:t>
      </w:r>
      <w:r>
        <w:t>задач</w:t>
      </w:r>
      <w:r>
        <w:rPr>
          <w:spacing w:val="-6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теме</w:t>
      </w:r>
      <w:r>
        <w:rPr>
          <w:spacing w:val="-2"/>
        </w:rPr>
        <w:t xml:space="preserve"> </w:t>
      </w:r>
      <w:r>
        <w:t>«Неметаллы».</w:t>
      </w:r>
    </w:p>
    <w:p w14:paraId="680DED3E">
      <w:pPr>
        <w:spacing w:line="278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7628E88A">
      <w:pPr>
        <w:pStyle w:val="7"/>
        <w:spacing w:before="68" w:line="278" w:lineRule="auto"/>
        <w:jc w:val="left"/>
      </w:pPr>
      <w:r>
        <w:t>Решение</w:t>
      </w:r>
      <w:r>
        <w:rPr>
          <w:spacing w:val="45"/>
        </w:rPr>
        <w:t xml:space="preserve"> </w:t>
      </w:r>
      <w:r>
        <w:t>экспериментальных</w:t>
      </w:r>
      <w:r>
        <w:rPr>
          <w:spacing w:val="45"/>
        </w:rPr>
        <w:t xml:space="preserve"> </w:t>
      </w:r>
      <w:r>
        <w:t>задач</w:t>
      </w:r>
      <w:r>
        <w:rPr>
          <w:spacing w:val="45"/>
        </w:rPr>
        <w:t xml:space="preserve"> </w:t>
      </w:r>
      <w:r>
        <w:t>по</w:t>
      </w:r>
      <w:r>
        <w:rPr>
          <w:spacing w:val="43"/>
        </w:rPr>
        <w:t xml:space="preserve"> </w:t>
      </w:r>
      <w:r>
        <w:t>теме</w:t>
      </w:r>
      <w:r>
        <w:rPr>
          <w:spacing w:val="50"/>
        </w:rPr>
        <w:t xml:space="preserve"> </w:t>
      </w:r>
      <w:r>
        <w:t>«Генетическая</w:t>
      </w:r>
      <w:r>
        <w:rPr>
          <w:spacing w:val="48"/>
        </w:rPr>
        <w:t xml:space="preserve"> </w:t>
      </w:r>
      <w:r>
        <w:t>связь</w:t>
      </w:r>
      <w:r>
        <w:rPr>
          <w:spacing w:val="46"/>
        </w:rPr>
        <w:t xml:space="preserve"> </w:t>
      </w:r>
      <w:r>
        <w:t>между</w:t>
      </w:r>
      <w:r>
        <w:rPr>
          <w:spacing w:val="41"/>
        </w:rPr>
        <w:t xml:space="preserve"> </w:t>
      </w:r>
      <w:r>
        <w:t>классами</w:t>
      </w:r>
      <w:r>
        <w:rPr>
          <w:spacing w:val="-57"/>
        </w:rPr>
        <w:t xml:space="preserve"> </w:t>
      </w:r>
      <w:r>
        <w:t>неорганических</w:t>
      </w:r>
      <w:r>
        <w:rPr>
          <w:spacing w:val="1"/>
        </w:rPr>
        <w:t xml:space="preserve"> </w:t>
      </w:r>
      <w:r>
        <w:t>соединений».</w:t>
      </w:r>
    </w:p>
    <w:p w14:paraId="5F2C1BBE">
      <w:pPr>
        <w:pStyle w:val="7"/>
        <w:spacing w:line="276" w:lineRule="auto"/>
        <w:jc w:val="left"/>
      </w:pPr>
      <w:r>
        <w:t>Решение</w:t>
      </w:r>
      <w:r>
        <w:rPr>
          <w:spacing w:val="45"/>
        </w:rPr>
        <w:t xml:space="preserve"> </w:t>
      </w:r>
      <w:r>
        <w:t>экспериментальных</w:t>
      </w:r>
      <w:r>
        <w:rPr>
          <w:spacing w:val="45"/>
        </w:rPr>
        <w:t xml:space="preserve"> </w:t>
      </w:r>
      <w:r>
        <w:t>задач</w:t>
      </w:r>
      <w:r>
        <w:rPr>
          <w:spacing w:val="45"/>
        </w:rPr>
        <w:t xml:space="preserve"> </w:t>
      </w:r>
      <w:r>
        <w:t>по</w:t>
      </w:r>
      <w:r>
        <w:rPr>
          <w:spacing w:val="43"/>
        </w:rPr>
        <w:t xml:space="preserve"> </w:t>
      </w:r>
      <w:r>
        <w:t>теме</w:t>
      </w:r>
      <w:r>
        <w:rPr>
          <w:spacing w:val="50"/>
        </w:rPr>
        <w:t xml:space="preserve"> </w:t>
      </w:r>
      <w:r>
        <w:t>«Генетическая</w:t>
      </w:r>
      <w:r>
        <w:rPr>
          <w:spacing w:val="48"/>
        </w:rPr>
        <w:t xml:space="preserve"> </w:t>
      </w:r>
      <w:r>
        <w:t>связь</w:t>
      </w:r>
      <w:r>
        <w:rPr>
          <w:spacing w:val="46"/>
        </w:rPr>
        <w:t xml:space="preserve"> </w:t>
      </w:r>
      <w:r>
        <w:t>между</w:t>
      </w:r>
      <w:r>
        <w:rPr>
          <w:spacing w:val="41"/>
        </w:rPr>
        <w:t xml:space="preserve"> </w:t>
      </w:r>
      <w:r>
        <w:t>классами</w:t>
      </w:r>
      <w:r>
        <w:rPr>
          <w:spacing w:val="-57"/>
        </w:rPr>
        <w:t xml:space="preserve"> </w:t>
      </w:r>
      <w:r>
        <w:t>органических</w:t>
      </w:r>
      <w:r>
        <w:rPr>
          <w:spacing w:val="1"/>
        </w:rPr>
        <w:t xml:space="preserve"> </w:t>
      </w:r>
      <w:r>
        <w:t>соединений».</w:t>
      </w:r>
    </w:p>
    <w:p w14:paraId="6B5F8A4F">
      <w:pPr>
        <w:pStyle w:val="7"/>
        <w:spacing w:line="276" w:lineRule="auto"/>
        <w:ind w:left="966" w:right="4007" w:firstLine="0"/>
        <w:jc w:val="left"/>
      </w:pPr>
      <w:r>
        <w:t>Получение этилена и изучение его свойств.</w:t>
      </w:r>
      <w:r>
        <w:rPr>
          <w:spacing w:val="1"/>
        </w:rPr>
        <w:t xml:space="preserve"> </w:t>
      </w:r>
      <w:r>
        <w:t>Получение уксусной кислоты и изучение ее свойств.</w:t>
      </w:r>
      <w:r>
        <w:rPr>
          <w:spacing w:val="-58"/>
        </w:rPr>
        <w:t xml:space="preserve"> </w:t>
      </w:r>
      <w:r>
        <w:t>Гидролиз</w:t>
      </w:r>
      <w:r>
        <w:rPr>
          <w:spacing w:val="-1"/>
        </w:rPr>
        <w:t xml:space="preserve"> </w:t>
      </w:r>
      <w:r>
        <w:t>жиров.</w:t>
      </w:r>
    </w:p>
    <w:p w14:paraId="2930F109">
      <w:pPr>
        <w:pStyle w:val="7"/>
        <w:spacing w:line="276" w:lineRule="auto"/>
        <w:ind w:left="966" w:right="5757" w:firstLine="0"/>
        <w:jc w:val="left"/>
      </w:pPr>
      <w:r>
        <w:t>Изготовление мыла ручной работы.</w:t>
      </w:r>
      <w:r>
        <w:rPr>
          <w:spacing w:val="-57"/>
        </w:rPr>
        <w:t xml:space="preserve"> </w:t>
      </w:r>
      <w:r>
        <w:t>Химия</w:t>
      </w:r>
      <w:r>
        <w:rPr>
          <w:spacing w:val="-2"/>
        </w:rPr>
        <w:t xml:space="preserve"> </w:t>
      </w:r>
      <w:r>
        <w:t>косметических</w:t>
      </w:r>
      <w:r>
        <w:rPr>
          <w:spacing w:val="1"/>
        </w:rPr>
        <w:t xml:space="preserve"> </w:t>
      </w:r>
      <w:r>
        <w:t>средств.</w:t>
      </w:r>
    </w:p>
    <w:p w14:paraId="55B2CCAF">
      <w:pPr>
        <w:pStyle w:val="7"/>
        <w:spacing w:line="276" w:lineRule="auto"/>
        <w:ind w:left="966" w:right="6314" w:firstLine="0"/>
        <w:jc w:val="left"/>
      </w:pPr>
      <w:r>
        <w:t>Исследование свойств белков.</w:t>
      </w:r>
      <w:r>
        <w:rPr>
          <w:spacing w:val="-57"/>
        </w:rPr>
        <w:t xml:space="preserve"> </w:t>
      </w:r>
      <w:r>
        <w:t>Основы</w:t>
      </w:r>
      <w:r>
        <w:rPr>
          <w:spacing w:val="-2"/>
        </w:rPr>
        <w:t xml:space="preserve"> </w:t>
      </w:r>
      <w:r>
        <w:t>пищевой</w:t>
      </w:r>
      <w:r>
        <w:rPr>
          <w:spacing w:val="-1"/>
        </w:rPr>
        <w:t xml:space="preserve"> </w:t>
      </w:r>
      <w:r>
        <w:t>химии.</w:t>
      </w:r>
    </w:p>
    <w:p w14:paraId="1E9E0A6C">
      <w:pPr>
        <w:pStyle w:val="7"/>
        <w:spacing w:line="275" w:lineRule="exact"/>
        <w:ind w:left="966" w:firstLine="0"/>
        <w:jc w:val="left"/>
      </w:pPr>
      <w:r>
        <w:t>Исследование</w:t>
      </w:r>
      <w:r>
        <w:rPr>
          <w:spacing w:val="-5"/>
        </w:rPr>
        <w:t xml:space="preserve"> </w:t>
      </w:r>
      <w:r>
        <w:t>пищевых</w:t>
      </w:r>
      <w:r>
        <w:rPr>
          <w:spacing w:val="-3"/>
        </w:rPr>
        <w:t xml:space="preserve"> </w:t>
      </w:r>
      <w:r>
        <w:t>добавок.</w:t>
      </w:r>
    </w:p>
    <w:p w14:paraId="0B9F91E2">
      <w:pPr>
        <w:pStyle w:val="7"/>
        <w:spacing w:before="38" w:line="278" w:lineRule="auto"/>
        <w:ind w:left="966" w:right="4325" w:firstLine="0"/>
        <w:jc w:val="left"/>
      </w:pPr>
      <w:r>
        <w:t>Свойства одноатомных и многоатомных спиртов.</w:t>
      </w:r>
      <w:r>
        <w:rPr>
          <w:spacing w:val="-57"/>
        </w:rPr>
        <w:t xml:space="preserve"> </w:t>
      </w:r>
      <w:r>
        <w:t>Химические</w:t>
      </w:r>
      <w:r>
        <w:rPr>
          <w:spacing w:val="-2"/>
        </w:rPr>
        <w:t xml:space="preserve"> </w:t>
      </w:r>
      <w:r>
        <w:t>свойства</w:t>
      </w:r>
      <w:r>
        <w:rPr>
          <w:spacing w:val="-1"/>
        </w:rPr>
        <w:t xml:space="preserve"> </w:t>
      </w:r>
      <w:r>
        <w:t>альдегидов.</w:t>
      </w:r>
    </w:p>
    <w:p w14:paraId="628F7915">
      <w:pPr>
        <w:pStyle w:val="7"/>
        <w:spacing w:line="276" w:lineRule="auto"/>
        <w:ind w:left="966" w:right="6928" w:firstLine="0"/>
        <w:jc w:val="left"/>
      </w:pPr>
      <w:r>
        <w:t>Синтез сложного эфира.</w:t>
      </w:r>
      <w:r>
        <w:rPr>
          <w:spacing w:val="-57"/>
        </w:rPr>
        <w:t xml:space="preserve"> </w:t>
      </w:r>
      <w:r>
        <w:t>Гидролиз углеводов.</w:t>
      </w:r>
    </w:p>
    <w:p w14:paraId="0F58D73C">
      <w:pPr>
        <w:pStyle w:val="7"/>
        <w:spacing w:line="275" w:lineRule="exact"/>
        <w:ind w:left="966" w:firstLine="0"/>
        <w:jc w:val="left"/>
      </w:pPr>
      <w:r>
        <w:t>Устранение</w:t>
      </w:r>
      <w:r>
        <w:rPr>
          <w:spacing w:val="-5"/>
        </w:rPr>
        <w:t xml:space="preserve"> </w:t>
      </w:r>
      <w:r>
        <w:t>временной</w:t>
      </w:r>
      <w:r>
        <w:rPr>
          <w:spacing w:val="-6"/>
        </w:rPr>
        <w:t xml:space="preserve"> </w:t>
      </w:r>
      <w:r>
        <w:t>жесткости</w:t>
      </w:r>
      <w:r>
        <w:rPr>
          <w:spacing w:val="-3"/>
        </w:rPr>
        <w:t xml:space="preserve"> </w:t>
      </w:r>
      <w:r>
        <w:t>воды.</w:t>
      </w:r>
    </w:p>
    <w:p w14:paraId="69F5404F">
      <w:pPr>
        <w:pStyle w:val="7"/>
        <w:spacing w:before="40"/>
        <w:ind w:left="966" w:firstLine="0"/>
        <w:jc w:val="left"/>
      </w:pPr>
      <w:r>
        <w:t>Качественные</w:t>
      </w:r>
      <w:r>
        <w:rPr>
          <w:spacing w:val="-4"/>
        </w:rPr>
        <w:t xml:space="preserve"> </w:t>
      </w:r>
      <w:r>
        <w:t>реакции</w:t>
      </w:r>
      <w:r>
        <w:rPr>
          <w:spacing w:val="-5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неорганические</w:t>
      </w:r>
      <w:r>
        <w:rPr>
          <w:spacing w:val="-3"/>
        </w:rPr>
        <w:t xml:space="preserve"> </w:t>
      </w:r>
      <w:r>
        <w:t>вещества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ионы.</w:t>
      </w:r>
    </w:p>
    <w:p w14:paraId="6559851D">
      <w:pPr>
        <w:pStyle w:val="7"/>
        <w:spacing w:before="41" w:line="276" w:lineRule="auto"/>
        <w:ind w:left="966" w:right="225" w:firstLine="0"/>
        <w:jc w:val="left"/>
      </w:pPr>
      <w:r>
        <w:t>Исследование влияния различных факторов на скорость химической реакции.</w:t>
      </w:r>
      <w:r>
        <w:rPr>
          <w:spacing w:val="1"/>
        </w:rPr>
        <w:t xml:space="preserve"> </w:t>
      </w:r>
      <w:r>
        <w:t>Определение</w:t>
      </w:r>
      <w:r>
        <w:rPr>
          <w:spacing w:val="-4"/>
        </w:rPr>
        <w:t xml:space="preserve"> </w:t>
      </w:r>
      <w:r>
        <w:t>концентрации</w:t>
      </w:r>
      <w:r>
        <w:rPr>
          <w:spacing w:val="-3"/>
        </w:rPr>
        <w:t xml:space="preserve"> </w:t>
      </w:r>
      <w:r>
        <w:t>раствора</w:t>
      </w:r>
      <w:r>
        <w:rPr>
          <w:spacing w:val="-4"/>
        </w:rPr>
        <w:t xml:space="preserve"> </w:t>
      </w:r>
      <w:r>
        <w:t>аскорбиновой</w:t>
      </w:r>
      <w:r>
        <w:rPr>
          <w:spacing w:val="-3"/>
        </w:rPr>
        <w:t xml:space="preserve"> </w:t>
      </w:r>
      <w:r>
        <w:t>кислоты</w:t>
      </w:r>
      <w:r>
        <w:rPr>
          <w:spacing w:val="-3"/>
        </w:rPr>
        <w:t xml:space="preserve"> </w:t>
      </w:r>
      <w:r>
        <w:t>методом</w:t>
      </w:r>
      <w:r>
        <w:rPr>
          <w:spacing w:val="-4"/>
        </w:rPr>
        <w:t xml:space="preserve"> </w:t>
      </w:r>
      <w:r>
        <w:t>титрования.</w:t>
      </w:r>
    </w:p>
    <w:p w14:paraId="7EC154E0">
      <w:pPr>
        <w:pStyle w:val="7"/>
        <w:ind w:left="0" w:firstLine="0"/>
        <w:jc w:val="left"/>
        <w:rPr>
          <w:sz w:val="26"/>
        </w:rPr>
      </w:pPr>
    </w:p>
    <w:p w14:paraId="5DB0B487">
      <w:pPr>
        <w:pStyle w:val="19"/>
        <w:spacing w:before="189"/>
        <w:ind w:left="1108"/>
        <w:jc w:val="left"/>
      </w:pPr>
      <w:bookmarkStart w:id="42" w:name="_TOC_250028"/>
      <w:bookmarkEnd w:id="42"/>
      <w:r>
        <w:t>Биология</w:t>
      </w:r>
    </w:p>
    <w:p w14:paraId="5DE537C4">
      <w:pPr>
        <w:pStyle w:val="7"/>
        <w:spacing w:before="132" w:line="276" w:lineRule="auto"/>
        <w:ind w:right="222"/>
      </w:pPr>
      <w:r>
        <w:t>В системе естественно-научного образования биология как учебный предмет занимает</w:t>
      </w:r>
      <w:r>
        <w:rPr>
          <w:spacing w:val="1"/>
        </w:rPr>
        <w:t xml:space="preserve"> </w:t>
      </w:r>
      <w:r>
        <w:t>важное</w:t>
      </w:r>
      <w:r>
        <w:rPr>
          <w:spacing w:val="1"/>
        </w:rPr>
        <w:t xml:space="preserve"> </w:t>
      </w:r>
      <w:r>
        <w:t>место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формировании:</w:t>
      </w:r>
      <w:r>
        <w:rPr>
          <w:spacing w:val="1"/>
        </w:rPr>
        <w:t xml:space="preserve"> </w:t>
      </w:r>
      <w:r>
        <w:t>научной</w:t>
      </w:r>
      <w:r>
        <w:rPr>
          <w:spacing w:val="1"/>
        </w:rPr>
        <w:t xml:space="preserve"> </w:t>
      </w:r>
      <w:r>
        <w:t>картины</w:t>
      </w:r>
      <w:r>
        <w:rPr>
          <w:spacing w:val="1"/>
        </w:rPr>
        <w:t xml:space="preserve"> </w:t>
      </w:r>
      <w:r>
        <w:t>мира;</w:t>
      </w:r>
      <w:r>
        <w:rPr>
          <w:spacing w:val="1"/>
        </w:rPr>
        <w:t xml:space="preserve"> </w:t>
      </w:r>
      <w:r>
        <w:t>функциональной</w:t>
      </w:r>
      <w:r>
        <w:rPr>
          <w:spacing w:val="1"/>
        </w:rPr>
        <w:t xml:space="preserve"> </w:t>
      </w:r>
      <w:r>
        <w:t>грамотности,</w:t>
      </w:r>
      <w:r>
        <w:rPr>
          <w:spacing w:val="1"/>
        </w:rPr>
        <w:t xml:space="preserve"> </w:t>
      </w:r>
      <w:r>
        <w:t>необходимой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повседневной</w:t>
      </w:r>
      <w:r>
        <w:rPr>
          <w:spacing w:val="1"/>
        </w:rPr>
        <w:t xml:space="preserve"> </w:t>
      </w:r>
      <w:r>
        <w:t>жизни;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здорового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безопасного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окружающей среды образа жизни; экологического сознания; ценностного отношения к живой</w:t>
      </w:r>
      <w:r>
        <w:rPr>
          <w:spacing w:val="1"/>
        </w:rPr>
        <w:t xml:space="preserve"> </w:t>
      </w:r>
      <w:r>
        <w:t>природе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человеку;</w:t>
      </w:r>
      <w:r>
        <w:rPr>
          <w:spacing w:val="1"/>
        </w:rPr>
        <w:t xml:space="preserve"> </w:t>
      </w:r>
      <w:r>
        <w:t>собственной</w:t>
      </w:r>
      <w:r>
        <w:rPr>
          <w:spacing w:val="1"/>
        </w:rPr>
        <w:t xml:space="preserve"> </w:t>
      </w:r>
      <w:r>
        <w:t>позиции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отношению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биологической</w:t>
      </w:r>
      <w:r>
        <w:rPr>
          <w:spacing w:val="1"/>
        </w:rPr>
        <w:t xml:space="preserve"> </w:t>
      </w:r>
      <w:r>
        <w:t>информации,</w:t>
      </w:r>
      <w:r>
        <w:rPr>
          <w:spacing w:val="1"/>
        </w:rPr>
        <w:t xml:space="preserve"> </w:t>
      </w:r>
      <w:r>
        <w:t>получаемой из разных источников. Изучение биологии создает условия для формирования у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интеллектуальных,</w:t>
      </w:r>
      <w:r>
        <w:rPr>
          <w:spacing w:val="1"/>
        </w:rPr>
        <w:t xml:space="preserve"> </w:t>
      </w:r>
      <w:r>
        <w:t>гражданских,</w:t>
      </w:r>
      <w:r>
        <w:rPr>
          <w:spacing w:val="1"/>
        </w:rPr>
        <w:t xml:space="preserve"> </w:t>
      </w:r>
      <w:r>
        <w:t>коммуникационных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информационных</w:t>
      </w:r>
      <w:r>
        <w:rPr>
          <w:spacing w:val="1"/>
        </w:rPr>
        <w:t xml:space="preserve"> </w:t>
      </w:r>
      <w:r>
        <w:t>компетенций.</w:t>
      </w:r>
    </w:p>
    <w:p w14:paraId="6B21E7EA">
      <w:pPr>
        <w:pStyle w:val="7"/>
        <w:spacing w:before="1" w:line="276" w:lineRule="auto"/>
        <w:ind w:right="226"/>
      </w:pPr>
      <w:r>
        <w:t>Освоение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биологии</w:t>
      </w:r>
      <w:r>
        <w:rPr>
          <w:spacing w:val="1"/>
        </w:rPr>
        <w:t xml:space="preserve"> </w:t>
      </w:r>
      <w:r>
        <w:t>обеспечивает</w:t>
      </w:r>
      <w:r>
        <w:rPr>
          <w:spacing w:val="1"/>
        </w:rPr>
        <w:t xml:space="preserve"> </w:t>
      </w:r>
      <w:r>
        <w:t>овладение</w:t>
      </w:r>
      <w:r>
        <w:rPr>
          <w:spacing w:val="1"/>
        </w:rPr>
        <w:t xml:space="preserve"> </w:t>
      </w:r>
      <w:r>
        <w:t>основами</w:t>
      </w:r>
      <w:r>
        <w:rPr>
          <w:spacing w:val="1"/>
        </w:rPr>
        <w:t xml:space="preserve"> </w:t>
      </w:r>
      <w:r>
        <w:t>учебно-</w:t>
      </w:r>
      <w:r>
        <w:rPr>
          <w:spacing w:val="1"/>
        </w:rPr>
        <w:t xml:space="preserve"> </w:t>
      </w:r>
      <w:r>
        <w:t>исследовательской деятельности, научными методами решения различных теоретических и</w:t>
      </w:r>
      <w:r>
        <w:rPr>
          <w:spacing w:val="1"/>
        </w:rPr>
        <w:t xml:space="preserve"> </w:t>
      </w:r>
      <w:r>
        <w:t>практических</w:t>
      </w:r>
      <w:r>
        <w:rPr>
          <w:spacing w:val="-2"/>
        </w:rPr>
        <w:t xml:space="preserve"> </w:t>
      </w:r>
      <w:r>
        <w:t>задач.</w:t>
      </w:r>
    </w:p>
    <w:p w14:paraId="2C12B370">
      <w:pPr>
        <w:pStyle w:val="7"/>
        <w:spacing w:line="276" w:lineRule="auto"/>
        <w:ind w:right="219"/>
      </w:pPr>
      <w:r>
        <w:t>Изучение</w:t>
      </w:r>
      <w:r>
        <w:rPr>
          <w:spacing w:val="1"/>
        </w:rPr>
        <w:t xml:space="preserve"> </w:t>
      </w:r>
      <w:r>
        <w:t>биологии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базовом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ориентировано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общеобразовательной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общекультурной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выпускников.</w:t>
      </w:r>
      <w:r>
        <w:rPr>
          <w:spacing w:val="1"/>
        </w:rPr>
        <w:t xml:space="preserve"> </w:t>
      </w:r>
      <w:r>
        <w:t>Изучение</w:t>
      </w:r>
      <w:r>
        <w:rPr>
          <w:spacing w:val="1"/>
        </w:rPr>
        <w:t xml:space="preserve"> </w:t>
      </w:r>
      <w:r>
        <w:t>биологии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углубленном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ориентировано</w:t>
      </w:r>
      <w:r>
        <w:rPr>
          <w:spacing w:val="1"/>
        </w:rPr>
        <w:t xml:space="preserve"> </w:t>
      </w:r>
      <w:r>
        <w:t>на:</w:t>
      </w:r>
      <w:r>
        <w:rPr>
          <w:spacing w:val="1"/>
        </w:rPr>
        <w:t xml:space="preserve"> </w:t>
      </w:r>
      <w:r>
        <w:t>подготовку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последующему</w:t>
      </w:r>
      <w:r>
        <w:rPr>
          <w:spacing w:val="1"/>
        </w:rPr>
        <w:t xml:space="preserve"> </w:t>
      </w:r>
      <w:r>
        <w:t>профессиональному</w:t>
      </w:r>
      <w:r>
        <w:rPr>
          <w:spacing w:val="1"/>
        </w:rPr>
        <w:t xml:space="preserve"> </w:t>
      </w:r>
      <w:r>
        <w:t>образованию; развитие индивидуальных способностей обучающихся путем более глубокого,</w:t>
      </w:r>
      <w:r>
        <w:rPr>
          <w:spacing w:val="1"/>
        </w:rPr>
        <w:t xml:space="preserve"> </w:t>
      </w:r>
      <w:r>
        <w:t>чем предусматривается базовым уровнем, овладения основами биологии и методами изучения</w:t>
      </w:r>
      <w:r>
        <w:rPr>
          <w:spacing w:val="1"/>
        </w:rPr>
        <w:t xml:space="preserve"> </w:t>
      </w:r>
      <w:r>
        <w:t>органического мира. Изучение биологии на углубленном уровне обеспечивает: применение</w:t>
      </w:r>
      <w:r>
        <w:rPr>
          <w:spacing w:val="1"/>
        </w:rPr>
        <w:t xml:space="preserve"> </w:t>
      </w:r>
      <w:r>
        <w:t>полученных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практических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учебно-исследовательских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измененной,</w:t>
      </w:r>
      <w:r>
        <w:rPr>
          <w:spacing w:val="1"/>
        </w:rPr>
        <w:t xml:space="preserve"> </w:t>
      </w:r>
      <w:r>
        <w:t>нестандартной</w:t>
      </w:r>
      <w:r>
        <w:rPr>
          <w:spacing w:val="1"/>
        </w:rPr>
        <w:t xml:space="preserve"> </w:t>
      </w:r>
      <w:r>
        <w:t>ситуации,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систематизировать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обобщать</w:t>
      </w:r>
      <w:r>
        <w:rPr>
          <w:spacing w:val="1"/>
        </w:rPr>
        <w:t xml:space="preserve"> </w:t>
      </w:r>
      <w:r>
        <w:t>полученные</w:t>
      </w:r>
      <w:r>
        <w:rPr>
          <w:spacing w:val="1"/>
        </w:rPr>
        <w:t xml:space="preserve"> </w:t>
      </w:r>
      <w:r>
        <w:t>знания; овладение основами исследовательской деятельности</w:t>
      </w:r>
      <w:r>
        <w:rPr>
          <w:spacing w:val="60"/>
        </w:rPr>
        <w:t xml:space="preserve"> </w:t>
      </w:r>
      <w:r>
        <w:t>биологической направленности</w:t>
      </w:r>
      <w:r>
        <w:rPr>
          <w:spacing w:val="1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t>грамотного</w:t>
      </w:r>
      <w:r>
        <w:rPr>
          <w:spacing w:val="28"/>
        </w:rPr>
        <w:t xml:space="preserve"> </w:t>
      </w:r>
      <w:r>
        <w:t>оформления</w:t>
      </w:r>
      <w:r>
        <w:rPr>
          <w:spacing w:val="28"/>
        </w:rPr>
        <w:t xml:space="preserve"> </w:t>
      </w:r>
      <w:r>
        <w:t>полученных</w:t>
      </w:r>
      <w:r>
        <w:rPr>
          <w:spacing w:val="29"/>
        </w:rPr>
        <w:t xml:space="preserve"> </w:t>
      </w:r>
      <w:r>
        <w:t>результатов;</w:t>
      </w:r>
      <w:r>
        <w:rPr>
          <w:spacing w:val="28"/>
        </w:rPr>
        <w:t xml:space="preserve"> </w:t>
      </w:r>
      <w:r>
        <w:t>развитие</w:t>
      </w:r>
      <w:r>
        <w:rPr>
          <w:spacing w:val="28"/>
        </w:rPr>
        <w:t xml:space="preserve"> </w:t>
      </w:r>
      <w:r>
        <w:t>способности</w:t>
      </w:r>
      <w:r>
        <w:rPr>
          <w:spacing w:val="29"/>
        </w:rPr>
        <w:t xml:space="preserve"> </w:t>
      </w:r>
      <w:r>
        <w:t>моделировать</w:t>
      </w:r>
    </w:p>
    <w:p w14:paraId="535C77E6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307EFB6F">
      <w:pPr>
        <w:pStyle w:val="7"/>
        <w:spacing w:before="68" w:line="276" w:lineRule="auto"/>
        <w:ind w:right="227" w:firstLine="0"/>
      </w:pPr>
      <w:r>
        <w:t>некоторые</w:t>
      </w:r>
      <w:r>
        <w:rPr>
          <w:spacing w:val="1"/>
        </w:rPr>
        <w:t xml:space="preserve"> </w:t>
      </w:r>
      <w:r>
        <w:t>объекты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процессы,</w:t>
      </w:r>
      <w:r>
        <w:rPr>
          <w:spacing w:val="1"/>
        </w:rPr>
        <w:t xml:space="preserve"> </w:t>
      </w:r>
      <w:r>
        <w:t>происходящие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живой</w:t>
      </w:r>
      <w:r>
        <w:rPr>
          <w:spacing w:val="1"/>
        </w:rPr>
        <w:t xml:space="preserve"> </w:t>
      </w:r>
      <w:r>
        <w:t>природе.</w:t>
      </w:r>
      <w:r>
        <w:rPr>
          <w:spacing w:val="1"/>
        </w:rPr>
        <w:t xml:space="preserve"> </w:t>
      </w:r>
      <w:r>
        <w:t>Изучение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углубленном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формировать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анализировать,</w:t>
      </w:r>
      <w:r>
        <w:rPr>
          <w:spacing w:val="1"/>
        </w:rPr>
        <w:t xml:space="preserve"> </w:t>
      </w:r>
      <w:r>
        <w:t>прогнозировать и оценивать с позиции экологической безопасности последствия деятельности</w:t>
      </w:r>
      <w:r>
        <w:rPr>
          <w:spacing w:val="-57"/>
        </w:rPr>
        <w:t xml:space="preserve"> </w:t>
      </w:r>
      <w:r>
        <w:t>человека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экосистемах.</w:t>
      </w:r>
    </w:p>
    <w:p w14:paraId="443B8141">
      <w:pPr>
        <w:pStyle w:val="7"/>
        <w:spacing w:before="1" w:line="276" w:lineRule="auto"/>
        <w:ind w:right="231"/>
      </w:pPr>
      <w:r>
        <w:t>На</w:t>
      </w:r>
      <w:r>
        <w:rPr>
          <w:spacing w:val="1"/>
        </w:rPr>
        <w:t xml:space="preserve"> </w:t>
      </w:r>
      <w:r>
        <w:t>базовом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углубленном</w:t>
      </w:r>
      <w:r>
        <w:rPr>
          <w:spacing w:val="1"/>
        </w:rPr>
        <w:t xml:space="preserve"> </w:t>
      </w:r>
      <w:r>
        <w:t>уровнях</w:t>
      </w:r>
      <w:r>
        <w:rPr>
          <w:spacing w:val="1"/>
        </w:rPr>
        <w:t xml:space="preserve"> </w:t>
      </w:r>
      <w:r>
        <w:t>изучение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«Биология»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научного</w:t>
      </w:r>
      <w:r>
        <w:rPr>
          <w:spacing w:val="1"/>
        </w:rPr>
        <w:t xml:space="preserve"> </w:t>
      </w:r>
      <w:r>
        <w:t>мировоззрения,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общенаучных</w:t>
      </w:r>
      <w:r>
        <w:rPr>
          <w:spacing w:val="1"/>
        </w:rPr>
        <w:t xml:space="preserve"> </w:t>
      </w:r>
      <w:r>
        <w:t>методов,</w:t>
      </w:r>
      <w:r>
        <w:rPr>
          <w:spacing w:val="1"/>
        </w:rPr>
        <w:t xml:space="preserve"> </w:t>
      </w:r>
      <w:r>
        <w:t>освоения практического применения научных знаний основано на межпредметных связях с</w:t>
      </w:r>
      <w:r>
        <w:rPr>
          <w:spacing w:val="1"/>
        </w:rPr>
        <w:t xml:space="preserve"> </w:t>
      </w:r>
      <w:r>
        <w:t>предметами</w:t>
      </w:r>
      <w:r>
        <w:rPr>
          <w:spacing w:val="-1"/>
        </w:rPr>
        <w:t xml:space="preserve"> </w:t>
      </w:r>
      <w:r>
        <w:t>областей</w:t>
      </w:r>
      <w:r>
        <w:rPr>
          <w:spacing w:val="-1"/>
        </w:rPr>
        <w:t xml:space="preserve"> </w:t>
      </w:r>
      <w:r>
        <w:t>естественных, математических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гуманитарных наук.</w:t>
      </w:r>
    </w:p>
    <w:p w14:paraId="3B551A25">
      <w:pPr>
        <w:pStyle w:val="7"/>
        <w:spacing w:line="276" w:lineRule="auto"/>
        <w:ind w:right="227"/>
      </w:pPr>
      <w:r>
        <w:t>Примерная программа учебного предмета «Биология» составлена на основе модульного</w:t>
      </w:r>
      <w:r>
        <w:rPr>
          <w:spacing w:val="1"/>
        </w:rPr>
        <w:t xml:space="preserve"> </w:t>
      </w:r>
      <w:r>
        <w:t>принципа</w:t>
      </w:r>
      <w:r>
        <w:rPr>
          <w:spacing w:val="1"/>
        </w:rPr>
        <w:t xml:space="preserve"> </w:t>
      </w:r>
      <w:r>
        <w:t>построения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материала,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определяет</w:t>
      </w:r>
      <w:r>
        <w:rPr>
          <w:spacing w:val="1"/>
        </w:rPr>
        <w:t xml:space="preserve"> </w:t>
      </w:r>
      <w:r>
        <w:t>количества</w:t>
      </w:r>
      <w:r>
        <w:rPr>
          <w:spacing w:val="1"/>
        </w:rPr>
        <w:t xml:space="preserve"> </w:t>
      </w:r>
      <w:r>
        <w:t>часов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изучение</w:t>
      </w:r>
      <w:r>
        <w:rPr>
          <w:spacing w:val="1"/>
        </w:rPr>
        <w:t xml:space="preserve"> </w:t>
      </w:r>
      <w:r>
        <w:t>учебного</w:t>
      </w:r>
      <w:r>
        <w:rPr>
          <w:spacing w:val="-2"/>
        </w:rPr>
        <w:t xml:space="preserve"> </w:t>
      </w:r>
      <w:r>
        <w:t>предмета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ограничивает</w:t>
      </w:r>
      <w:r>
        <w:rPr>
          <w:spacing w:val="-1"/>
        </w:rPr>
        <w:t xml:space="preserve"> </w:t>
      </w:r>
      <w:r>
        <w:t>возможности его</w:t>
      </w:r>
      <w:r>
        <w:rPr>
          <w:spacing w:val="-2"/>
        </w:rPr>
        <w:t xml:space="preserve"> </w:t>
      </w:r>
      <w:r>
        <w:t>изучения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том</w:t>
      </w:r>
      <w:r>
        <w:rPr>
          <w:spacing w:val="-1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ином</w:t>
      </w:r>
      <w:r>
        <w:rPr>
          <w:spacing w:val="-2"/>
        </w:rPr>
        <w:t xml:space="preserve"> </w:t>
      </w:r>
      <w:r>
        <w:t>классе.</w:t>
      </w:r>
    </w:p>
    <w:p w14:paraId="48DCAFB1">
      <w:pPr>
        <w:pStyle w:val="7"/>
        <w:spacing w:before="1" w:line="276" w:lineRule="auto"/>
        <w:ind w:right="227"/>
      </w:pPr>
      <w:r>
        <w:t>Предлагаемая примерная программа учитывает возможность получения знаний в 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практическую</w:t>
      </w:r>
      <w:r>
        <w:rPr>
          <w:spacing w:val="1"/>
        </w:rPr>
        <w:t xml:space="preserve"> </w:t>
      </w:r>
      <w:r>
        <w:t>деятельность.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программе</w:t>
      </w:r>
      <w:r>
        <w:rPr>
          <w:spacing w:val="1"/>
        </w:rPr>
        <w:t xml:space="preserve"> </w:t>
      </w:r>
      <w:r>
        <w:t>содержится</w:t>
      </w:r>
      <w:r>
        <w:rPr>
          <w:spacing w:val="1"/>
        </w:rPr>
        <w:t xml:space="preserve"> </w:t>
      </w:r>
      <w:r>
        <w:t>примерный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лабораторных и практических работ. При составлении рабочей программы учитель вправе</w:t>
      </w:r>
      <w:r>
        <w:rPr>
          <w:spacing w:val="1"/>
        </w:rPr>
        <w:t xml:space="preserve"> </w:t>
      </w:r>
      <w:r>
        <w:t>выбрать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перечня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считает</w:t>
      </w:r>
      <w:r>
        <w:rPr>
          <w:spacing w:val="1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целесообразными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необходимости достижения предметных</w:t>
      </w:r>
      <w:r>
        <w:rPr>
          <w:spacing w:val="2"/>
        </w:rPr>
        <w:t xml:space="preserve"> </w:t>
      </w:r>
      <w:r>
        <w:t>результатов.</w:t>
      </w:r>
    </w:p>
    <w:p w14:paraId="6E656A16">
      <w:pPr>
        <w:pStyle w:val="7"/>
        <w:ind w:left="0" w:firstLine="0"/>
        <w:jc w:val="left"/>
        <w:rPr>
          <w:sz w:val="26"/>
        </w:rPr>
      </w:pPr>
    </w:p>
    <w:p w14:paraId="3EF1E0CD">
      <w:pPr>
        <w:pStyle w:val="19"/>
        <w:spacing w:before="190"/>
        <w:ind w:left="1108"/>
      </w:pPr>
      <w:r>
        <w:t>Базовый</w:t>
      </w:r>
      <w:r>
        <w:rPr>
          <w:spacing w:val="-1"/>
        </w:rPr>
        <w:t xml:space="preserve"> </w:t>
      </w:r>
      <w:r>
        <w:t>уровень</w:t>
      </w:r>
    </w:p>
    <w:p w14:paraId="4DEBA364">
      <w:pPr>
        <w:spacing w:before="41"/>
        <w:ind w:left="1108"/>
        <w:jc w:val="both"/>
        <w:rPr>
          <w:b/>
          <w:sz w:val="24"/>
        </w:rPr>
      </w:pPr>
      <w:r>
        <w:rPr>
          <w:b/>
          <w:sz w:val="24"/>
        </w:rPr>
        <w:t>Биология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как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комплекс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наук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живой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природе</w:t>
      </w:r>
    </w:p>
    <w:p w14:paraId="1EEDD055">
      <w:pPr>
        <w:pStyle w:val="7"/>
        <w:spacing w:before="36" w:line="276" w:lineRule="auto"/>
        <w:ind w:right="228"/>
      </w:pPr>
      <w:r>
        <w:t>Биология как комплексная наука, методы научного познания, используемые в биологии.</w:t>
      </w:r>
      <w:r>
        <w:rPr>
          <w:spacing w:val="1"/>
        </w:rPr>
        <w:t xml:space="preserve"> </w:t>
      </w:r>
      <w:r>
        <w:rPr>
          <w:i/>
        </w:rPr>
        <w:t xml:space="preserve">Современные направления в биологии. </w:t>
      </w:r>
      <w:r>
        <w:t>Роль биологии в формировании современной научной</w:t>
      </w:r>
      <w:r>
        <w:rPr>
          <w:spacing w:val="1"/>
        </w:rPr>
        <w:t xml:space="preserve"> </w:t>
      </w:r>
      <w:r>
        <w:t>картины</w:t>
      </w:r>
      <w:r>
        <w:rPr>
          <w:spacing w:val="-1"/>
        </w:rPr>
        <w:t xml:space="preserve"> </w:t>
      </w:r>
      <w:r>
        <w:t>мира, практическое</w:t>
      </w:r>
      <w:r>
        <w:rPr>
          <w:spacing w:val="-2"/>
        </w:rPr>
        <w:t xml:space="preserve"> </w:t>
      </w:r>
      <w:r>
        <w:t>значение</w:t>
      </w:r>
      <w:r>
        <w:rPr>
          <w:spacing w:val="-1"/>
        </w:rPr>
        <w:t xml:space="preserve"> </w:t>
      </w:r>
      <w:r>
        <w:t>биологических</w:t>
      </w:r>
      <w:r>
        <w:rPr>
          <w:spacing w:val="2"/>
        </w:rPr>
        <w:t xml:space="preserve"> </w:t>
      </w:r>
      <w:r>
        <w:t>знаний.</w:t>
      </w:r>
    </w:p>
    <w:p w14:paraId="02775E0F">
      <w:pPr>
        <w:pStyle w:val="7"/>
        <w:spacing w:before="1"/>
        <w:ind w:left="966" w:firstLine="0"/>
      </w:pPr>
      <w:r>
        <w:t>Биологические</w:t>
      </w:r>
      <w:r>
        <w:rPr>
          <w:spacing w:val="-3"/>
        </w:rPr>
        <w:t xml:space="preserve"> </w:t>
      </w:r>
      <w:r>
        <w:t>системы</w:t>
      </w:r>
      <w:r>
        <w:rPr>
          <w:spacing w:val="-2"/>
        </w:rPr>
        <w:t xml:space="preserve"> </w:t>
      </w:r>
      <w:r>
        <w:t>как</w:t>
      </w:r>
      <w:r>
        <w:rPr>
          <w:spacing w:val="-2"/>
        </w:rPr>
        <w:t xml:space="preserve"> </w:t>
      </w:r>
      <w:r>
        <w:t>предмет</w:t>
      </w:r>
      <w:r>
        <w:rPr>
          <w:spacing w:val="-1"/>
        </w:rPr>
        <w:t xml:space="preserve"> </w:t>
      </w:r>
      <w:r>
        <w:t>изучения</w:t>
      </w:r>
      <w:r>
        <w:rPr>
          <w:spacing w:val="-2"/>
        </w:rPr>
        <w:t xml:space="preserve"> </w:t>
      </w:r>
      <w:r>
        <w:t>биологии.</w:t>
      </w:r>
    </w:p>
    <w:p w14:paraId="05844D67">
      <w:pPr>
        <w:pStyle w:val="19"/>
        <w:spacing w:before="46"/>
      </w:pPr>
      <w:r>
        <w:t>Структурные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функциональные</w:t>
      </w:r>
      <w:r>
        <w:rPr>
          <w:spacing w:val="-4"/>
        </w:rPr>
        <w:t xml:space="preserve"> </w:t>
      </w:r>
      <w:r>
        <w:t>основы</w:t>
      </w:r>
      <w:r>
        <w:rPr>
          <w:spacing w:val="-2"/>
        </w:rPr>
        <w:t xml:space="preserve"> </w:t>
      </w:r>
      <w:r>
        <w:t>жизни</w:t>
      </w:r>
    </w:p>
    <w:p w14:paraId="1C02B1C5">
      <w:pPr>
        <w:spacing w:before="36" w:line="276" w:lineRule="auto"/>
        <w:ind w:left="400" w:right="224" w:firstLine="566"/>
        <w:jc w:val="both"/>
        <w:rPr>
          <w:i/>
          <w:sz w:val="24"/>
        </w:rPr>
      </w:pPr>
      <w:r>
        <w:rPr>
          <w:sz w:val="24"/>
        </w:rPr>
        <w:t>Молекулярные</w:t>
      </w:r>
      <w:r>
        <w:rPr>
          <w:spacing w:val="1"/>
          <w:sz w:val="24"/>
        </w:rPr>
        <w:t xml:space="preserve"> </w:t>
      </w:r>
      <w:r>
        <w:rPr>
          <w:sz w:val="24"/>
        </w:rPr>
        <w:t>основы</w:t>
      </w:r>
      <w:r>
        <w:rPr>
          <w:spacing w:val="1"/>
          <w:sz w:val="24"/>
        </w:rPr>
        <w:t xml:space="preserve"> </w:t>
      </w:r>
      <w:r>
        <w:rPr>
          <w:sz w:val="24"/>
        </w:rPr>
        <w:t>жизни.</w:t>
      </w:r>
      <w:r>
        <w:rPr>
          <w:spacing w:val="1"/>
          <w:sz w:val="24"/>
        </w:rPr>
        <w:t xml:space="preserve"> </w:t>
      </w:r>
      <w:r>
        <w:rPr>
          <w:sz w:val="24"/>
        </w:rPr>
        <w:t>Неорганические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вещества,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значение.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Органические</w:t>
      </w:r>
      <w:r>
        <w:rPr>
          <w:spacing w:val="-57"/>
          <w:sz w:val="24"/>
        </w:rPr>
        <w:t xml:space="preserve"> </w:t>
      </w:r>
      <w:r>
        <w:rPr>
          <w:sz w:val="24"/>
        </w:rPr>
        <w:t>вещества</w:t>
      </w:r>
      <w:r>
        <w:rPr>
          <w:spacing w:val="1"/>
          <w:sz w:val="24"/>
        </w:rPr>
        <w:t xml:space="preserve"> </w:t>
      </w:r>
      <w:r>
        <w:rPr>
          <w:sz w:val="24"/>
        </w:rPr>
        <w:t>(углеводы,</w:t>
      </w:r>
      <w:r>
        <w:rPr>
          <w:spacing w:val="1"/>
          <w:sz w:val="24"/>
        </w:rPr>
        <w:t xml:space="preserve"> </w:t>
      </w:r>
      <w:r>
        <w:rPr>
          <w:sz w:val="24"/>
        </w:rPr>
        <w:t>липиды,</w:t>
      </w:r>
      <w:r>
        <w:rPr>
          <w:spacing w:val="1"/>
          <w:sz w:val="24"/>
        </w:rPr>
        <w:t xml:space="preserve"> </w:t>
      </w:r>
      <w:r>
        <w:rPr>
          <w:sz w:val="24"/>
        </w:rPr>
        <w:t>белки,</w:t>
      </w:r>
      <w:r>
        <w:rPr>
          <w:spacing w:val="1"/>
          <w:sz w:val="24"/>
        </w:rPr>
        <w:t xml:space="preserve"> </w:t>
      </w:r>
      <w:r>
        <w:rPr>
          <w:sz w:val="24"/>
        </w:rPr>
        <w:t>нуклеиновые</w:t>
      </w:r>
      <w:r>
        <w:rPr>
          <w:spacing w:val="1"/>
          <w:sz w:val="24"/>
        </w:rPr>
        <w:t xml:space="preserve"> </w:t>
      </w:r>
      <w:r>
        <w:rPr>
          <w:sz w:val="24"/>
        </w:rPr>
        <w:t>кислоты,</w:t>
      </w:r>
      <w:r>
        <w:rPr>
          <w:spacing w:val="1"/>
          <w:sz w:val="24"/>
        </w:rPr>
        <w:t xml:space="preserve"> </w:t>
      </w:r>
      <w:r>
        <w:rPr>
          <w:sz w:val="24"/>
        </w:rPr>
        <w:t>АТФ)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61"/>
          <w:sz w:val="24"/>
        </w:rPr>
        <w:t xml:space="preserve"> </w:t>
      </w:r>
      <w:r>
        <w:rPr>
          <w:sz w:val="24"/>
        </w:rPr>
        <w:t>значение.</w:t>
      </w:r>
      <w:r>
        <w:rPr>
          <w:spacing w:val="1"/>
          <w:sz w:val="24"/>
        </w:rPr>
        <w:t xml:space="preserve"> </w:t>
      </w:r>
      <w:r>
        <w:rPr>
          <w:sz w:val="24"/>
        </w:rPr>
        <w:t>Биополимеры.</w:t>
      </w:r>
      <w:r>
        <w:rPr>
          <w:spacing w:val="-1"/>
          <w:sz w:val="24"/>
        </w:rPr>
        <w:t xml:space="preserve"> </w:t>
      </w:r>
      <w:r>
        <w:rPr>
          <w:i/>
          <w:sz w:val="24"/>
        </w:rPr>
        <w:t>Другие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органические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вещества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клетки.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Нанотехнологии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биологии.</w:t>
      </w:r>
    </w:p>
    <w:p w14:paraId="63337C99">
      <w:pPr>
        <w:pStyle w:val="7"/>
        <w:spacing w:before="1" w:line="276" w:lineRule="auto"/>
        <w:ind w:right="231"/>
      </w:pPr>
      <w:r>
        <w:t>Цитология,</w:t>
      </w:r>
      <w:r>
        <w:rPr>
          <w:spacing w:val="1"/>
        </w:rPr>
        <w:t xml:space="preserve"> </w:t>
      </w:r>
      <w:r>
        <w:t>методы</w:t>
      </w:r>
      <w:r>
        <w:rPr>
          <w:spacing w:val="1"/>
        </w:rPr>
        <w:t xml:space="preserve"> </w:t>
      </w:r>
      <w:r>
        <w:t>цитологии.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клеточной</w:t>
      </w:r>
      <w:r>
        <w:rPr>
          <w:spacing w:val="1"/>
        </w:rPr>
        <w:t xml:space="preserve"> </w:t>
      </w:r>
      <w:r>
        <w:t>теории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становлении</w:t>
      </w:r>
      <w:r>
        <w:rPr>
          <w:spacing w:val="1"/>
        </w:rPr>
        <w:t xml:space="preserve"> </w:t>
      </w:r>
      <w:r>
        <w:t>современной</w:t>
      </w:r>
      <w:r>
        <w:rPr>
          <w:spacing w:val="1"/>
        </w:rPr>
        <w:t xml:space="preserve"> </w:t>
      </w:r>
      <w:r>
        <w:t>естественно-научной</w:t>
      </w:r>
      <w:r>
        <w:rPr>
          <w:spacing w:val="1"/>
        </w:rPr>
        <w:t xml:space="preserve"> </w:t>
      </w:r>
      <w:r>
        <w:t>картины</w:t>
      </w:r>
      <w:r>
        <w:rPr>
          <w:spacing w:val="1"/>
        </w:rPr>
        <w:t xml:space="preserve"> </w:t>
      </w:r>
      <w:r>
        <w:t>мира.</w:t>
      </w:r>
      <w:r>
        <w:rPr>
          <w:spacing w:val="1"/>
        </w:rPr>
        <w:t xml:space="preserve"> </w:t>
      </w:r>
      <w:r>
        <w:t>Клетки</w:t>
      </w:r>
      <w:r>
        <w:rPr>
          <w:spacing w:val="1"/>
        </w:rPr>
        <w:t xml:space="preserve"> </w:t>
      </w:r>
      <w:r>
        <w:t>прокариот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эукариот.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органоиды</w:t>
      </w:r>
      <w:r>
        <w:rPr>
          <w:spacing w:val="-1"/>
        </w:rPr>
        <w:t xml:space="preserve"> </w:t>
      </w:r>
      <w:r>
        <w:t>клетки, их</w:t>
      </w:r>
      <w:r>
        <w:rPr>
          <w:spacing w:val="2"/>
        </w:rPr>
        <w:t xml:space="preserve"> </w:t>
      </w:r>
      <w:r>
        <w:t>функции.</w:t>
      </w:r>
    </w:p>
    <w:p w14:paraId="0E15C4F5">
      <w:pPr>
        <w:pStyle w:val="7"/>
        <w:ind w:left="966" w:firstLine="0"/>
      </w:pPr>
      <w:r>
        <w:t>Вирусы</w:t>
      </w:r>
      <w:r>
        <w:rPr>
          <w:spacing w:val="-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неклеточная</w:t>
      </w:r>
      <w:r>
        <w:rPr>
          <w:spacing w:val="-1"/>
        </w:rPr>
        <w:t xml:space="preserve"> </w:t>
      </w:r>
      <w:r>
        <w:t>форма</w:t>
      </w:r>
      <w:r>
        <w:rPr>
          <w:spacing w:val="-5"/>
        </w:rPr>
        <w:t xml:space="preserve"> </w:t>
      </w:r>
      <w:r>
        <w:t>жизни,</w:t>
      </w:r>
      <w:r>
        <w:rPr>
          <w:spacing w:val="-3"/>
        </w:rPr>
        <w:t xml:space="preserve"> </w:t>
      </w:r>
      <w:r>
        <w:t>меры</w:t>
      </w:r>
      <w:r>
        <w:rPr>
          <w:spacing w:val="-3"/>
        </w:rPr>
        <w:t xml:space="preserve"> </w:t>
      </w:r>
      <w:r>
        <w:t>профилактики</w:t>
      </w:r>
      <w:r>
        <w:rPr>
          <w:spacing w:val="-3"/>
        </w:rPr>
        <w:t xml:space="preserve"> </w:t>
      </w:r>
      <w:r>
        <w:t>вирусных</w:t>
      </w:r>
      <w:r>
        <w:rPr>
          <w:spacing w:val="-2"/>
        </w:rPr>
        <w:t xml:space="preserve"> </w:t>
      </w:r>
      <w:r>
        <w:t>заболеваний.</w:t>
      </w:r>
    </w:p>
    <w:p w14:paraId="62FE207B">
      <w:pPr>
        <w:spacing w:before="41" w:line="276" w:lineRule="auto"/>
        <w:ind w:left="400" w:right="221" w:firstLine="566"/>
        <w:jc w:val="both"/>
        <w:rPr>
          <w:i/>
          <w:sz w:val="24"/>
        </w:rPr>
      </w:pPr>
      <w:r>
        <w:rPr>
          <w:sz w:val="24"/>
        </w:rPr>
        <w:t>Жизнедеятельность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клетки.</w:t>
      </w:r>
      <w:r>
        <w:rPr>
          <w:spacing w:val="1"/>
          <w:sz w:val="24"/>
        </w:rPr>
        <w:t xml:space="preserve"> </w:t>
      </w:r>
      <w:r>
        <w:rPr>
          <w:sz w:val="24"/>
        </w:rPr>
        <w:t>Пластический</w:t>
      </w:r>
      <w:r>
        <w:rPr>
          <w:spacing w:val="1"/>
          <w:sz w:val="24"/>
        </w:rPr>
        <w:t xml:space="preserve"> </w:t>
      </w:r>
      <w:r>
        <w:rPr>
          <w:sz w:val="24"/>
        </w:rPr>
        <w:t>обмен.</w:t>
      </w:r>
      <w:r>
        <w:rPr>
          <w:spacing w:val="1"/>
          <w:sz w:val="24"/>
        </w:rPr>
        <w:t xml:space="preserve"> </w:t>
      </w:r>
      <w:r>
        <w:rPr>
          <w:sz w:val="24"/>
        </w:rPr>
        <w:t>Фотосинтез,</w:t>
      </w:r>
      <w:r>
        <w:rPr>
          <w:spacing w:val="1"/>
          <w:sz w:val="24"/>
        </w:rPr>
        <w:t xml:space="preserve"> </w:t>
      </w:r>
      <w:r>
        <w:rPr>
          <w:sz w:val="24"/>
        </w:rPr>
        <w:t>хемосинтез.</w:t>
      </w:r>
      <w:r>
        <w:rPr>
          <w:spacing w:val="1"/>
          <w:sz w:val="24"/>
        </w:rPr>
        <w:t xml:space="preserve"> </w:t>
      </w:r>
      <w:r>
        <w:rPr>
          <w:sz w:val="24"/>
        </w:rPr>
        <w:t>Биосинтез</w:t>
      </w:r>
      <w:r>
        <w:rPr>
          <w:spacing w:val="-57"/>
          <w:sz w:val="24"/>
        </w:rPr>
        <w:t xml:space="preserve"> </w:t>
      </w:r>
      <w:r>
        <w:rPr>
          <w:sz w:val="24"/>
        </w:rPr>
        <w:t>белка.</w:t>
      </w:r>
      <w:r>
        <w:rPr>
          <w:spacing w:val="13"/>
          <w:sz w:val="24"/>
        </w:rPr>
        <w:t xml:space="preserve"> </w:t>
      </w:r>
      <w:r>
        <w:rPr>
          <w:sz w:val="24"/>
        </w:rPr>
        <w:t>Энергетический</w:t>
      </w:r>
      <w:r>
        <w:rPr>
          <w:spacing w:val="14"/>
          <w:sz w:val="24"/>
        </w:rPr>
        <w:t xml:space="preserve"> </w:t>
      </w:r>
      <w:r>
        <w:rPr>
          <w:sz w:val="24"/>
        </w:rPr>
        <w:t>обмен.</w:t>
      </w:r>
      <w:r>
        <w:rPr>
          <w:spacing w:val="13"/>
          <w:sz w:val="24"/>
        </w:rPr>
        <w:t xml:space="preserve"> </w:t>
      </w:r>
      <w:r>
        <w:rPr>
          <w:sz w:val="24"/>
        </w:rPr>
        <w:t>Хранение,</w:t>
      </w:r>
      <w:r>
        <w:rPr>
          <w:spacing w:val="13"/>
          <w:sz w:val="24"/>
        </w:rPr>
        <w:t xml:space="preserve"> </w:t>
      </w:r>
      <w:r>
        <w:rPr>
          <w:sz w:val="24"/>
        </w:rPr>
        <w:t>передача</w:t>
      </w:r>
      <w:r>
        <w:rPr>
          <w:spacing w:val="12"/>
          <w:sz w:val="24"/>
        </w:rPr>
        <w:t xml:space="preserve"> </w:t>
      </w:r>
      <w:r>
        <w:rPr>
          <w:sz w:val="24"/>
        </w:rPr>
        <w:t>и</w:t>
      </w:r>
      <w:r>
        <w:rPr>
          <w:spacing w:val="14"/>
          <w:sz w:val="24"/>
        </w:rPr>
        <w:t xml:space="preserve"> </w:t>
      </w:r>
      <w:r>
        <w:rPr>
          <w:sz w:val="24"/>
        </w:rPr>
        <w:t>реализация</w:t>
      </w:r>
      <w:r>
        <w:rPr>
          <w:spacing w:val="13"/>
          <w:sz w:val="24"/>
        </w:rPr>
        <w:t xml:space="preserve"> </w:t>
      </w:r>
      <w:r>
        <w:rPr>
          <w:sz w:val="24"/>
        </w:rPr>
        <w:t>наследственной</w:t>
      </w:r>
      <w:r>
        <w:rPr>
          <w:spacing w:val="14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в клетке. Генетический код. Ген, геном. </w:t>
      </w:r>
      <w:r>
        <w:rPr>
          <w:i/>
          <w:sz w:val="24"/>
        </w:rPr>
        <w:t>Геномика. Влияние наркогенных веществ на процессы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клетке.</w:t>
      </w:r>
    </w:p>
    <w:p w14:paraId="3374DCED">
      <w:pPr>
        <w:pStyle w:val="7"/>
        <w:spacing w:line="276" w:lineRule="auto"/>
        <w:ind w:right="222"/>
      </w:pPr>
      <w:r>
        <w:t>Клеточный цикл: интерфаза и деление. Митоз и мейоз, их значение. Соматические и</w:t>
      </w:r>
      <w:r>
        <w:rPr>
          <w:spacing w:val="1"/>
        </w:rPr>
        <w:t xml:space="preserve"> </w:t>
      </w:r>
      <w:r>
        <w:t>половые</w:t>
      </w:r>
      <w:r>
        <w:rPr>
          <w:spacing w:val="-1"/>
        </w:rPr>
        <w:t xml:space="preserve"> </w:t>
      </w:r>
      <w:r>
        <w:t>клетки.</w:t>
      </w:r>
    </w:p>
    <w:p w14:paraId="5964F6FF">
      <w:pPr>
        <w:pStyle w:val="7"/>
        <w:spacing w:before="2"/>
        <w:ind w:left="0" w:firstLine="0"/>
        <w:jc w:val="left"/>
        <w:rPr>
          <w:sz w:val="28"/>
        </w:rPr>
      </w:pPr>
    </w:p>
    <w:p w14:paraId="67E89D78">
      <w:pPr>
        <w:pStyle w:val="19"/>
        <w:jc w:val="left"/>
      </w:pPr>
      <w:r>
        <w:t>Организм</w:t>
      </w:r>
    </w:p>
    <w:p w14:paraId="1F405246">
      <w:pPr>
        <w:pStyle w:val="7"/>
        <w:spacing w:before="36"/>
        <w:ind w:left="966" w:firstLine="0"/>
        <w:jc w:val="left"/>
      </w:pPr>
      <w:r>
        <w:t>Организм</w:t>
      </w:r>
      <w:r>
        <w:rPr>
          <w:spacing w:val="-3"/>
        </w:rPr>
        <w:t xml:space="preserve"> </w:t>
      </w:r>
      <w:r>
        <w:t>—</w:t>
      </w:r>
      <w:r>
        <w:rPr>
          <w:spacing w:val="-2"/>
        </w:rPr>
        <w:t xml:space="preserve"> </w:t>
      </w:r>
      <w:r>
        <w:t>единое</w:t>
      </w:r>
      <w:r>
        <w:rPr>
          <w:spacing w:val="-2"/>
        </w:rPr>
        <w:t xml:space="preserve"> </w:t>
      </w:r>
      <w:r>
        <w:t>целое.</w:t>
      </w:r>
    </w:p>
    <w:p w14:paraId="541F38D0">
      <w:pPr>
        <w:pStyle w:val="7"/>
        <w:spacing w:before="41"/>
        <w:ind w:left="966" w:firstLine="0"/>
        <w:jc w:val="left"/>
      </w:pPr>
      <w:r>
        <w:t>Жизнедеятельность</w:t>
      </w:r>
      <w:r>
        <w:rPr>
          <w:spacing w:val="-4"/>
        </w:rPr>
        <w:t xml:space="preserve"> </w:t>
      </w:r>
      <w:r>
        <w:t>организма.</w:t>
      </w:r>
      <w:r>
        <w:rPr>
          <w:spacing w:val="-4"/>
        </w:rPr>
        <w:t xml:space="preserve"> </w:t>
      </w:r>
      <w:r>
        <w:t>Регуляция</w:t>
      </w:r>
      <w:r>
        <w:rPr>
          <w:spacing w:val="-4"/>
        </w:rPr>
        <w:t xml:space="preserve"> </w:t>
      </w:r>
      <w:r>
        <w:t>функций</w:t>
      </w:r>
      <w:r>
        <w:rPr>
          <w:spacing w:val="-5"/>
        </w:rPr>
        <w:t xml:space="preserve"> </w:t>
      </w:r>
      <w:r>
        <w:t>организма,</w:t>
      </w:r>
      <w:r>
        <w:rPr>
          <w:spacing w:val="-4"/>
        </w:rPr>
        <w:t xml:space="preserve"> </w:t>
      </w:r>
      <w:r>
        <w:t>гомеостаз.</w:t>
      </w:r>
    </w:p>
    <w:p w14:paraId="05F82367">
      <w:pPr>
        <w:spacing w:before="41" w:line="278" w:lineRule="auto"/>
        <w:ind w:left="400" w:firstLine="566"/>
        <w:rPr>
          <w:sz w:val="24"/>
        </w:rPr>
      </w:pPr>
      <w:r>
        <w:rPr>
          <w:sz w:val="24"/>
        </w:rPr>
        <w:t>Размножение</w:t>
      </w:r>
      <w:r>
        <w:rPr>
          <w:spacing w:val="49"/>
          <w:sz w:val="24"/>
        </w:rPr>
        <w:t xml:space="preserve"> </w:t>
      </w:r>
      <w:r>
        <w:rPr>
          <w:sz w:val="24"/>
        </w:rPr>
        <w:t>организмов</w:t>
      </w:r>
      <w:r>
        <w:rPr>
          <w:spacing w:val="51"/>
          <w:sz w:val="24"/>
        </w:rPr>
        <w:t xml:space="preserve"> </w:t>
      </w:r>
      <w:r>
        <w:rPr>
          <w:sz w:val="24"/>
        </w:rPr>
        <w:t>(бесполое</w:t>
      </w:r>
      <w:r>
        <w:rPr>
          <w:spacing w:val="50"/>
          <w:sz w:val="24"/>
        </w:rPr>
        <w:t xml:space="preserve"> </w:t>
      </w:r>
      <w:r>
        <w:rPr>
          <w:sz w:val="24"/>
        </w:rPr>
        <w:t>и</w:t>
      </w:r>
      <w:r>
        <w:rPr>
          <w:spacing w:val="52"/>
          <w:sz w:val="24"/>
        </w:rPr>
        <w:t xml:space="preserve"> </w:t>
      </w:r>
      <w:r>
        <w:rPr>
          <w:sz w:val="24"/>
        </w:rPr>
        <w:t>половое).</w:t>
      </w:r>
      <w:r>
        <w:rPr>
          <w:spacing w:val="56"/>
          <w:sz w:val="24"/>
        </w:rPr>
        <w:t xml:space="preserve"> </w:t>
      </w:r>
      <w:r>
        <w:rPr>
          <w:i/>
          <w:sz w:val="24"/>
        </w:rPr>
        <w:t>Способы</w:t>
      </w:r>
      <w:r>
        <w:rPr>
          <w:i/>
          <w:spacing w:val="51"/>
          <w:sz w:val="24"/>
        </w:rPr>
        <w:t xml:space="preserve"> </w:t>
      </w:r>
      <w:r>
        <w:rPr>
          <w:i/>
          <w:sz w:val="24"/>
        </w:rPr>
        <w:t>размножения</w:t>
      </w:r>
      <w:r>
        <w:rPr>
          <w:i/>
          <w:spacing w:val="50"/>
          <w:sz w:val="24"/>
        </w:rPr>
        <w:t xml:space="preserve"> </w:t>
      </w:r>
      <w:r>
        <w:rPr>
          <w:i/>
          <w:sz w:val="24"/>
        </w:rPr>
        <w:t>у</w:t>
      </w:r>
      <w:r>
        <w:rPr>
          <w:i/>
          <w:spacing w:val="50"/>
          <w:sz w:val="24"/>
        </w:rPr>
        <w:t xml:space="preserve"> </w:t>
      </w:r>
      <w:r>
        <w:rPr>
          <w:i/>
          <w:sz w:val="24"/>
        </w:rPr>
        <w:t>растений</w:t>
      </w:r>
      <w:r>
        <w:rPr>
          <w:i/>
          <w:spacing w:val="53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животных.</w:t>
      </w:r>
      <w:r>
        <w:rPr>
          <w:i/>
          <w:spacing w:val="21"/>
          <w:sz w:val="24"/>
        </w:rPr>
        <w:t xml:space="preserve"> </w:t>
      </w:r>
      <w:r>
        <w:rPr>
          <w:sz w:val="24"/>
        </w:rPr>
        <w:t>Индивидуальное</w:t>
      </w:r>
      <w:r>
        <w:rPr>
          <w:spacing w:val="21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21"/>
          <w:sz w:val="24"/>
        </w:rPr>
        <w:t xml:space="preserve"> </w:t>
      </w:r>
      <w:r>
        <w:rPr>
          <w:sz w:val="24"/>
        </w:rPr>
        <w:t>организма</w:t>
      </w:r>
      <w:r>
        <w:rPr>
          <w:spacing w:val="20"/>
          <w:sz w:val="24"/>
        </w:rPr>
        <w:t xml:space="preserve"> </w:t>
      </w:r>
      <w:r>
        <w:rPr>
          <w:sz w:val="24"/>
        </w:rPr>
        <w:t>(онтогенез).</w:t>
      </w:r>
      <w:r>
        <w:rPr>
          <w:spacing w:val="21"/>
          <w:sz w:val="24"/>
        </w:rPr>
        <w:t xml:space="preserve"> </w:t>
      </w:r>
      <w:r>
        <w:rPr>
          <w:sz w:val="24"/>
        </w:rPr>
        <w:t>Причины</w:t>
      </w:r>
      <w:r>
        <w:rPr>
          <w:spacing w:val="21"/>
          <w:sz w:val="24"/>
        </w:rPr>
        <w:t xml:space="preserve"> </w:t>
      </w:r>
      <w:r>
        <w:rPr>
          <w:sz w:val="24"/>
        </w:rPr>
        <w:t>нарушений</w:t>
      </w:r>
      <w:r>
        <w:rPr>
          <w:spacing w:val="22"/>
          <w:sz w:val="24"/>
        </w:rPr>
        <w:t xml:space="preserve"> </w:t>
      </w:r>
      <w:r>
        <w:rPr>
          <w:sz w:val="24"/>
        </w:rPr>
        <w:t>развития.</w:t>
      </w:r>
    </w:p>
    <w:p w14:paraId="0553FC34">
      <w:pPr>
        <w:spacing w:line="278" w:lineRule="auto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712C457F">
      <w:pPr>
        <w:spacing w:before="68" w:line="278" w:lineRule="auto"/>
        <w:ind w:left="400" w:right="233"/>
        <w:jc w:val="both"/>
        <w:rPr>
          <w:i/>
          <w:sz w:val="24"/>
        </w:rPr>
      </w:pPr>
      <w:r>
        <w:rPr>
          <w:sz w:val="24"/>
        </w:rPr>
        <w:t>Репродуктивное здоровье человека; последствия влияния алкоголя, никотина, наркотических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веществ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эмбриональное</w:t>
      </w:r>
      <w:r>
        <w:rPr>
          <w:spacing w:val="-3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-2"/>
          <w:sz w:val="24"/>
        </w:rPr>
        <w:t xml:space="preserve"> </w:t>
      </w:r>
      <w:r>
        <w:rPr>
          <w:sz w:val="24"/>
        </w:rPr>
        <w:t>человека.</w:t>
      </w:r>
      <w:r>
        <w:rPr>
          <w:spacing w:val="2"/>
          <w:sz w:val="24"/>
        </w:rPr>
        <w:t xml:space="preserve"> </w:t>
      </w:r>
      <w:r>
        <w:rPr>
          <w:i/>
          <w:sz w:val="24"/>
        </w:rPr>
        <w:t>Жизненные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циклы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разных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групп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организмов.</w:t>
      </w:r>
    </w:p>
    <w:p w14:paraId="4FFB907E">
      <w:pPr>
        <w:pStyle w:val="7"/>
        <w:spacing w:line="276" w:lineRule="auto"/>
        <w:ind w:right="225"/>
      </w:pPr>
      <w:r>
        <w:t>Генетика,</w:t>
      </w:r>
      <w:r>
        <w:rPr>
          <w:spacing w:val="1"/>
        </w:rPr>
        <w:t xml:space="preserve"> </w:t>
      </w:r>
      <w:r>
        <w:t>методы</w:t>
      </w:r>
      <w:r>
        <w:rPr>
          <w:spacing w:val="1"/>
        </w:rPr>
        <w:t xml:space="preserve"> </w:t>
      </w:r>
      <w:r>
        <w:t>генетики</w:t>
      </w:r>
      <w:r>
        <w:rPr>
          <w:i/>
        </w:rPr>
        <w:t>.</w:t>
      </w:r>
      <w:r>
        <w:rPr>
          <w:i/>
          <w:spacing w:val="1"/>
        </w:rPr>
        <w:t xml:space="preserve"> </w:t>
      </w:r>
      <w:r>
        <w:t>Генетическая</w:t>
      </w:r>
      <w:r>
        <w:rPr>
          <w:spacing w:val="1"/>
        </w:rPr>
        <w:t xml:space="preserve"> </w:t>
      </w:r>
      <w:r>
        <w:t>терминология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символика.</w:t>
      </w:r>
      <w:r>
        <w:rPr>
          <w:spacing w:val="1"/>
        </w:rPr>
        <w:t xml:space="preserve"> </w:t>
      </w:r>
      <w:r>
        <w:t>Законы</w:t>
      </w:r>
      <w:r>
        <w:rPr>
          <w:spacing w:val="1"/>
        </w:rPr>
        <w:t xml:space="preserve"> </w:t>
      </w:r>
      <w:r>
        <w:t>наследственности</w:t>
      </w:r>
      <w:r>
        <w:rPr>
          <w:spacing w:val="1"/>
        </w:rPr>
        <w:t xml:space="preserve"> </w:t>
      </w:r>
      <w:r>
        <w:t>Г. Менделя.</w:t>
      </w:r>
      <w:r>
        <w:rPr>
          <w:spacing w:val="1"/>
        </w:rPr>
        <w:t xml:space="preserve"> </w:t>
      </w:r>
      <w:r>
        <w:t>Хромосомная</w:t>
      </w:r>
      <w:r>
        <w:rPr>
          <w:spacing w:val="1"/>
        </w:rPr>
        <w:t xml:space="preserve"> </w:t>
      </w:r>
      <w:r>
        <w:t>теория</w:t>
      </w:r>
      <w:r>
        <w:rPr>
          <w:spacing w:val="1"/>
        </w:rPr>
        <w:t xml:space="preserve"> </w:t>
      </w:r>
      <w:r>
        <w:t>наследственности.</w:t>
      </w:r>
      <w:r>
        <w:rPr>
          <w:spacing w:val="1"/>
        </w:rPr>
        <w:t xml:space="preserve"> </w:t>
      </w:r>
      <w:r>
        <w:t>Определение</w:t>
      </w:r>
      <w:r>
        <w:rPr>
          <w:spacing w:val="1"/>
        </w:rPr>
        <w:t xml:space="preserve"> </w:t>
      </w:r>
      <w:r>
        <w:t>пола.</w:t>
      </w:r>
      <w:r>
        <w:rPr>
          <w:spacing w:val="1"/>
        </w:rPr>
        <w:t xml:space="preserve"> </w:t>
      </w:r>
      <w:r>
        <w:t>Сцепленное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полом наследование.</w:t>
      </w:r>
    </w:p>
    <w:p w14:paraId="2E6D2FCA">
      <w:pPr>
        <w:pStyle w:val="7"/>
        <w:ind w:left="966" w:firstLine="0"/>
      </w:pPr>
      <w:r>
        <w:t>Генетика</w:t>
      </w:r>
      <w:r>
        <w:rPr>
          <w:spacing w:val="119"/>
        </w:rPr>
        <w:t xml:space="preserve"> </w:t>
      </w:r>
      <w:r>
        <w:t>человека.</w:t>
      </w:r>
      <w:r>
        <w:rPr>
          <w:spacing w:val="64"/>
        </w:rPr>
        <w:t xml:space="preserve"> </w:t>
      </w:r>
      <w:r>
        <w:t>Наследственные</w:t>
      </w:r>
      <w:r>
        <w:rPr>
          <w:spacing w:val="120"/>
        </w:rPr>
        <w:t xml:space="preserve"> </w:t>
      </w:r>
      <w:r>
        <w:t xml:space="preserve">заболевания  </w:t>
      </w:r>
      <w:r>
        <w:rPr>
          <w:spacing w:val="1"/>
        </w:rPr>
        <w:t xml:space="preserve"> </w:t>
      </w:r>
      <w:r>
        <w:t xml:space="preserve">человека  </w:t>
      </w:r>
      <w:r>
        <w:rPr>
          <w:spacing w:val="2"/>
        </w:rPr>
        <w:t xml:space="preserve"> </w:t>
      </w:r>
      <w:r>
        <w:t xml:space="preserve">и  </w:t>
      </w:r>
      <w:r>
        <w:rPr>
          <w:spacing w:val="2"/>
        </w:rPr>
        <w:t xml:space="preserve"> </w:t>
      </w:r>
      <w:r>
        <w:t xml:space="preserve">их  </w:t>
      </w:r>
      <w:r>
        <w:rPr>
          <w:spacing w:val="1"/>
        </w:rPr>
        <w:t xml:space="preserve"> </w:t>
      </w:r>
      <w:r>
        <w:t>предупреждение.</w:t>
      </w:r>
    </w:p>
    <w:p w14:paraId="5A4701EA">
      <w:pPr>
        <w:pStyle w:val="7"/>
        <w:spacing w:before="38"/>
        <w:ind w:firstLine="0"/>
      </w:pPr>
      <w:r>
        <w:t>Этические</w:t>
      </w:r>
      <w:r>
        <w:rPr>
          <w:spacing w:val="-4"/>
        </w:rPr>
        <w:t xml:space="preserve"> </w:t>
      </w:r>
      <w:r>
        <w:t>аспекты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области</w:t>
      </w:r>
      <w:r>
        <w:rPr>
          <w:spacing w:val="-3"/>
        </w:rPr>
        <w:t xml:space="preserve"> </w:t>
      </w:r>
      <w:r>
        <w:t>медицинской</w:t>
      </w:r>
      <w:r>
        <w:rPr>
          <w:spacing w:val="-2"/>
        </w:rPr>
        <w:t xml:space="preserve"> </w:t>
      </w:r>
      <w:r>
        <w:t>генетики.</w:t>
      </w:r>
    </w:p>
    <w:p w14:paraId="2AD02ED8">
      <w:pPr>
        <w:pStyle w:val="7"/>
        <w:spacing w:before="41"/>
        <w:ind w:left="966" w:firstLine="0"/>
      </w:pPr>
      <w:r>
        <w:t>Генотип</w:t>
      </w:r>
      <w:r>
        <w:rPr>
          <w:spacing w:val="67"/>
        </w:rPr>
        <w:t xml:space="preserve"> </w:t>
      </w:r>
      <w:r>
        <w:t xml:space="preserve">и  </w:t>
      </w:r>
      <w:r>
        <w:rPr>
          <w:spacing w:val="4"/>
        </w:rPr>
        <w:t xml:space="preserve"> </w:t>
      </w:r>
      <w:r>
        <w:t xml:space="preserve">среда.  </w:t>
      </w:r>
      <w:r>
        <w:rPr>
          <w:spacing w:val="5"/>
        </w:rPr>
        <w:t xml:space="preserve"> </w:t>
      </w:r>
      <w:r>
        <w:t xml:space="preserve">Ненаследственная  </w:t>
      </w:r>
      <w:r>
        <w:rPr>
          <w:spacing w:val="6"/>
        </w:rPr>
        <w:t xml:space="preserve"> </w:t>
      </w:r>
      <w:r>
        <w:t xml:space="preserve">изменчивость.  </w:t>
      </w:r>
      <w:r>
        <w:rPr>
          <w:spacing w:val="5"/>
        </w:rPr>
        <w:t xml:space="preserve"> </w:t>
      </w:r>
      <w:r>
        <w:t xml:space="preserve">Наследственная  </w:t>
      </w:r>
      <w:r>
        <w:rPr>
          <w:spacing w:val="4"/>
        </w:rPr>
        <w:t xml:space="preserve"> </w:t>
      </w:r>
      <w:r>
        <w:t>изменчивость.</w:t>
      </w:r>
    </w:p>
    <w:p w14:paraId="0A58EE73">
      <w:pPr>
        <w:pStyle w:val="7"/>
        <w:spacing w:before="41"/>
        <w:ind w:firstLine="0"/>
      </w:pPr>
      <w:r>
        <w:t>Мутагены,</w:t>
      </w:r>
      <w:r>
        <w:rPr>
          <w:spacing w:val="-3"/>
        </w:rPr>
        <w:t xml:space="preserve"> </w:t>
      </w:r>
      <w:r>
        <w:t>их влияние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здоровье</w:t>
      </w:r>
      <w:r>
        <w:rPr>
          <w:spacing w:val="-4"/>
        </w:rPr>
        <w:t xml:space="preserve"> </w:t>
      </w:r>
      <w:r>
        <w:t>человека.</w:t>
      </w:r>
    </w:p>
    <w:p w14:paraId="10D5231E">
      <w:pPr>
        <w:pStyle w:val="7"/>
        <w:spacing w:before="43" w:line="276" w:lineRule="auto"/>
        <w:ind w:right="232"/>
        <w:rPr>
          <w:i/>
        </w:rPr>
      </w:pPr>
      <w:r>
        <w:t>Доместикация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селекция.</w:t>
      </w:r>
      <w:r>
        <w:rPr>
          <w:spacing w:val="1"/>
        </w:rPr>
        <w:t xml:space="preserve"> </w:t>
      </w:r>
      <w:r>
        <w:t>Методы</w:t>
      </w:r>
      <w:r>
        <w:rPr>
          <w:spacing w:val="1"/>
        </w:rPr>
        <w:t xml:space="preserve"> </w:t>
      </w:r>
      <w:r>
        <w:t>селекции.</w:t>
      </w:r>
      <w:r>
        <w:rPr>
          <w:spacing w:val="1"/>
        </w:rPr>
        <w:t xml:space="preserve"> </w:t>
      </w:r>
      <w:r>
        <w:t>Биотехнология,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перспективы</w:t>
      </w:r>
      <w:r>
        <w:rPr>
          <w:spacing w:val="-2"/>
        </w:rPr>
        <w:t xml:space="preserve"> </w:t>
      </w:r>
      <w:r>
        <w:t>развития.</w:t>
      </w:r>
      <w:r>
        <w:rPr>
          <w:spacing w:val="-1"/>
        </w:rPr>
        <w:t xml:space="preserve"> </w:t>
      </w:r>
      <w:r>
        <w:rPr>
          <w:i/>
        </w:rPr>
        <w:t>Биобезопасность.</w:t>
      </w:r>
    </w:p>
    <w:p w14:paraId="6D204827">
      <w:pPr>
        <w:pStyle w:val="7"/>
        <w:spacing w:before="10"/>
        <w:ind w:left="0" w:firstLine="0"/>
        <w:jc w:val="left"/>
        <w:rPr>
          <w:i/>
          <w:sz w:val="27"/>
        </w:rPr>
      </w:pPr>
    </w:p>
    <w:p w14:paraId="5AD2CACB">
      <w:pPr>
        <w:pStyle w:val="19"/>
      </w:pPr>
      <w:r>
        <w:t>Теория</w:t>
      </w:r>
      <w:r>
        <w:rPr>
          <w:spacing w:val="-2"/>
        </w:rPr>
        <w:t xml:space="preserve"> </w:t>
      </w:r>
      <w:r>
        <w:t>эволюции</w:t>
      </w:r>
    </w:p>
    <w:p w14:paraId="438D5853">
      <w:pPr>
        <w:pStyle w:val="7"/>
        <w:spacing w:before="38" w:line="276" w:lineRule="auto"/>
        <w:ind w:right="222"/>
      </w:pPr>
      <w:r>
        <w:t>Развитие эволюционных идей, эволюционная теория Ч. Дарвина. Синтетическая теория</w:t>
      </w:r>
      <w:r>
        <w:rPr>
          <w:spacing w:val="1"/>
        </w:rPr>
        <w:t xml:space="preserve"> </w:t>
      </w:r>
      <w:r>
        <w:t>эволюции. Свидетельства эволюции живой природы. Микроэволюция и макроэволюция. Вид,</w:t>
      </w:r>
      <w:r>
        <w:rPr>
          <w:spacing w:val="1"/>
        </w:rPr>
        <w:t xml:space="preserve"> </w:t>
      </w:r>
      <w:r>
        <w:t>его критерии. Популяция – элементарная единица эволюции. Движущие силы эволюции, их</w:t>
      </w:r>
      <w:r>
        <w:rPr>
          <w:spacing w:val="1"/>
        </w:rPr>
        <w:t xml:space="preserve"> </w:t>
      </w:r>
      <w:r>
        <w:t>влияние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генофонд</w:t>
      </w:r>
      <w:r>
        <w:rPr>
          <w:spacing w:val="-1"/>
        </w:rPr>
        <w:t xml:space="preserve"> </w:t>
      </w:r>
      <w:r>
        <w:t>популяции. Направления эволюции.</w:t>
      </w:r>
    </w:p>
    <w:p w14:paraId="64CFA900">
      <w:pPr>
        <w:pStyle w:val="7"/>
        <w:spacing w:before="1" w:line="276" w:lineRule="auto"/>
        <w:ind w:right="227"/>
      </w:pPr>
      <w:r>
        <w:t>Многообразие</w:t>
      </w:r>
      <w:r>
        <w:rPr>
          <w:spacing w:val="1"/>
        </w:rPr>
        <w:t xml:space="preserve"> </w:t>
      </w:r>
      <w:r>
        <w:t>организмов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результат</w:t>
      </w:r>
      <w:r>
        <w:rPr>
          <w:spacing w:val="1"/>
        </w:rPr>
        <w:t xml:space="preserve"> </w:t>
      </w:r>
      <w:r>
        <w:t>эволюции.</w:t>
      </w:r>
      <w:r>
        <w:rPr>
          <w:spacing w:val="1"/>
        </w:rPr>
        <w:t xml:space="preserve"> </w:t>
      </w:r>
      <w:r>
        <w:t>Принципы</w:t>
      </w:r>
      <w:r>
        <w:rPr>
          <w:spacing w:val="1"/>
        </w:rPr>
        <w:t xml:space="preserve"> </w:t>
      </w:r>
      <w:r>
        <w:t>классификации,</w:t>
      </w:r>
      <w:r>
        <w:rPr>
          <w:spacing w:val="1"/>
        </w:rPr>
        <w:t xml:space="preserve"> </w:t>
      </w:r>
      <w:r>
        <w:t>систематика.</w:t>
      </w:r>
    </w:p>
    <w:p w14:paraId="795C5C0F">
      <w:pPr>
        <w:pStyle w:val="7"/>
        <w:spacing w:before="10"/>
        <w:ind w:left="0" w:firstLine="0"/>
        <w:jc w:val="left"/>
        <w:rPr>
          <w:sz w:val="27"/>
        </w:rPr>
      </w:pPr>
    </w:p>
    <w:p w14:paraId="436BA06F">
      <w:pPr>
        <w:pStyle w:val="19"/>
        <w:jc w:val="left"/>
      </w:pPr>
      <w:r>
        <w:t>Развитие</w:t>
      </w:r>
      <w:r>
        <w:rPr>
          <w:spacing w:val="-2"/>
        </w:rPr>
        <w:t xml:space="preserve"> </w:t>
      </w:r>
      <w:r>
        <w:t>жизни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Земле</w:t>
      </w:r>
    </w:p>
    <w:p w14:paraId="09D72CA4">
      <w:pPr>
        <w:pStyle w:val="7"/>
        <w:spacing w:before="38" w:line="276" w:lineRule="auto"/>
        <w:jc w:val="left"/>
      </w:pPr>
      <w:r>
        <w:t>Гипотезы</w:t>
      </w:r>
      <w:r>
        <w:rPr>
          <w:spacing w:val="50"/>
        </w:rPr>
        <w:t xml:space="preserve"> </w:t>
      </w:r>
      <w:r>
        <w:t>происхождения</w:t>
      </w:r>
      <w:r>
        <w:rPr>
          <w:spacing w:val="51"/>
        </w:rPr>
        <w:t xml:space="preserve"> </w:t>
      </w:r>
      <w:r>
        <w:t>жизни</w:t>
      </w:r>
      <w:r>
        <w:rPr>
          <w:spacing w:val="52"/>
        </w:rPr>
        <w:t xml:space="preserve"> </w:t>
      </w:r>
      <w:r>
        <w:t>на</w:t>
      </w:r>
      <w:r>
        <w:rPr>
          <w:spacing w:val="51"/>
        </w:rPr>
        <w:t xml:space="preserve"> </w:t>
      </w:r>
      <w:r>
        <w:t>Земле.</w:t>
      </w:r>
      <w:r>
        <w:rPr>
          <w:spacing w:val="54"/>
        </w:rPr>
        <w:t xml:space="preserve"> </w:t>
      </w:r>
      <w:r>
        <w:t>Основные</w:t>
      </w:r>
      <w:r>
        <w:rPr>
          <w:spacing w:val="50"/>
        </w:rPr>
        <w:t xml:space="preserve"> </w:t>
      </w:r>
      <w:r>
        <w:t>этапы</w:t>
      </w:r>
      <w:r>
        <w:rPr>
          <w:spacing w:val="51"/>
        </w:rPr>
        <w:t xml:space="preserve"> </w:t>
      </w:r>
      <w:r>
        <w:t>эволюции</w:t>
      </w:r>
      <w:r>
        <w:rPr>
          <w:spacing w:val="52"/>
        </w:rPr>
        <w:t xml:space="preserve"> </w:t>
      </w:r>
      <w:r>
        <w:t>органического</w:t>
      </w:r>
      <w:r>
        <w:rPr>
          <w:spacing w:val="-57"/>
        </w:rPr>
        <w:t xml:space="preserve"> </w:t>
      </w:r>
      <w:r>
        <w:t>мира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Земле.</w:t>
      </w:r>
    </w:p>
    <w:p w14:paraId="37F6EC10">
      <w:pPr>
        <w:pStyle w:val="7"/>
        <w:tabs>
          <w:tab w:val="left" w:pos="2638"/>
          <w:tab w:val="left" w:pos="4411"/>
          <w:tab w:val="left" w:pos="4802"/>
          <w:tab w:val="left" w:pos="6696"/>
          <w:tab w:val="left" w:pos="7934"/>
          <w:tab w:val="left" w:pos="9265"/>
        </w:tabs>
        <w:spacing w:line="276" w:lineRule="auto"/>
        <w:ind w:right="230"/>
        <w:jc w:val="left"/>
      </w:pPr>
      <w:r>
        <w:t>Современные</w:t>
      </w:r>
      <w:r>
        <w:tab/>
      </w:r>
      <w:r>
        <w:t>представления</w:t>
      </w:r>
      <w:r>
        <w:tab/>
      </w:r>
      <w:r>
        <w:t>о</w:t>
      </w:r>
      <w:r>
        <w:tab/>
      </w:r>
      <w:r>
        <w:t>происхождении</w:t>
      </w:r>
      <w:r>
        <w:tab/>
      </w:r>
      <w:r>
        <w:t>человека.</w:t>
      </w:r>
      <w:r>
        <w:tab/>
      </w:r>
      <w:r>
        <w:t>Эволюция</w:t>
      </w:r>
      <w:r>
        <w:tab/>
      </w:r>
      <w:r>
        <w:rPr>
          <w:spacing w:val="-1"/>
        </w:rPr>
        <w:t>человека</w:t>
      </w:r>
      <w:r>
        <w:rPr>
          <w:spacing w:val="-57"/>
        </w:rPr>
        <w:t xml:space="preserve"> </w:t>
      </w:r>
      <w:r>
        <w:t>(антропогенез).</w:t>
      </w:r>
      <w:r>
        <w:rPr>
          <w:spacing w:val="-3"/>
        </w:rPr>
        <w:t xml:space="preserve"> </w:t>
      </w:r>
      <w:r>
        <w:t>Движущие</w:t>
      </w:r>
      <w:r>
        <w:rPr>
          <w:spacing w:val="-4"/>
        </w:rPr>
        <w:t xml:space="preserve"> </w:t>
      </w:r>
      <w:r>
        <w:t>силы</w:t>
      </w:r>
      <w:r>
        <w:rPr>
          <w:spacing w:val="-4"/>
        </w:rPr>
        <w:t xml:space="preserve"> </w:t>
      </w:r>
      <w:r>
        <w:t>антропогенеза.</w:t>
      </w:r>
      <w:r>
        <w:rPr>
          <w:spacing w:val="-3"/>
        </w:rPr>
        <w:t xml:space="preserve"> </w:t>
      </w:r>
      <w:r>
        <w:t>Расы</w:t>
      </w:r>
      <w:r>
        <w:rPr>
          <w:spacing w:val="-3"/>
        </w:rPr>
        <w:t xml:space="preserve"> </w:t>
      </w:r>
      <w:r>
        <w:t>человека,</w:t>
      </w:r>
      <w:r>
        <w:rPr>
          <w:spacing w:val="-3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t>происхождение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единство.</w:t>
      </w:r>
    </w:p>
    <w:p w14:paraId="581AF30B">
      <w:pPr>
        <w:pStyle w:val="7"/>
        <w:ind w:left="0" w:firstLine="0"/>
        <w:jc w:val="left"/>
        <w:rPr>
          <w:sz w:val="28"/>
        </w:rPr>
      </w:pPr>
    </w:p>
    <w:p w14:paraId="518A1666">
      <w:pPr>
        <w:pStyle w:val="19"/>
        <w:spacing w:before="1"/>
      </w:pPr>
      <w:r>
        <w:t>Организмы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окружающая</w:t>
      </w:r>
      <w:r>
        <w:rPr>
          <w:spacing w:val="-2"/>
        </w:rPr>
        <w:t xml:space="preserve"> </w:t>
      </w:r>
      <w:r>
        <w:t>среда</w:t>
      </w:r>
    </w:p>
    <w:p w14:paraId="3219EE12">
      <w:pPr>
        <w:pStyle w:val="7"/>
        <w:spacing w:before="36"/>
        <w:ind w:left="966" w:firstLine="0"/>
      </w:pPr>
      <w:r>
        <w:t>Приспособления</w:t>
      </w:r>
      <w:r>
        <w:rPr>
          <w:spacing w:val="-3"/>
        </w:rPr>
        <w:t xml:space="preserve"> </w:t>
      </w:r>
      <w:r>
        <w:t>организмов</w:t>
      </w:r>
      <w:r>
        <w:rPr>
          <w:spacing w:val="-3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действию</w:t>
      </w:r>
      <w:r>
        <w:rPr>
          <w:spacing w:val="-3"/>
        </w:rPr>
        <w:t xml:space="preserve"> </w:t>
      </w:r>
      <w:r>
        <w:t>экологических</w:t>
      </w:r>
      <w:r>
        <w:rPr>
          <w:spacing w:val="2"/>
        </w:rPr>
        <w:t xml:space="preserve"> </w:t>
      </w:r>
      <w:r>
        <w:t>факторов.</w:t>
      </w:r>
    </w:p>
    <w:p w14:paraId="19BD849A">
      <w:pPr>
        <w:pStyle w:val="7"/>
        <w:spacing w:before="40" w:line="276" w:lineRule="auto"/>
        <w:ind w:right="221"/>
      </w:pPr>
      <w:r>
        <w:t>Биогеоценоз. Экосистема. Разнообразие экосистем. Взаимоотношения популяций разных</w:t>
      </w:r>
      <w:r>
        <w:rPr>
          <w:spacing w:val="-57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экосистеме.</w:t>
      </w:r>
      <w:r>
        <w:rPr>
          <w:spacing w:val="1"/>
        </w:rPr>
        <w:t xml:space="preserve"> </w:t>
      </w:r>
      <w:r>
        <w:t>Круговорот</w:t>
      </w:r>
      <w:r>
        <w:rPr>
          <w:spacing w:val="1"/>
        </w:rPr>
        <w:t xml:space="preserve"> </w:t>
      </w:r>
      <w:r>
        <w:t>веществ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поток</w:t>
      </w:r>
      <w:r>
        <w:rPr>
          <w:spacing w:val="1"/>
        </w:rPr>
        <w:t xml:space="preserve"> </w:t>
      </w:r>
      <w:r>
        <w:t>энергии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экосистеме.</w:t>
      </w:r>
      <w:r>
        <w:rPr>
          <w:spacing w:val="1"/>
        </w:rPr>
        <w:t xml:space="preserve"> </w:t>
      </w:r>
      <w:r>
        <w:t>Устойчивость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динамика экосистем. Последствия влияния деятельности человека на экосистемы. Сохранение</w:t>
      </w:r>
      <w:r>
        <w:rPr>
          <w:spacing w:val="1"/>
        </w:rPr>
        <w:t xml:space="preserve"> </w:t>
      </w:r>
      <w:r>
        <w:t>биоразнообразия</w:t>
      </w:r>
      <w:r>
        <w:rPr>
          <w:spacing w:val="-1"/>
        </w:rPr>
        <w:t xml:space="preserve"> </w:t>
      </w:r>
      <w:r>
        <w:t>как основа устойчивости экосистемы.</w:t>
      </w:r>
    </w:p>
    <w:p w14:paraId="088B6185">
      <w:pPr>
        <w:spacing w:before="1" w:line="276" w:lineRule="auto"/>
        <w:ind w:left="400" w:right="225" w:firstLine="566"/>
        <w:jc w:val="both"/>
        <w:rPr>
          <w:i/>
          <w:sz w:val="24"/>
        </w:rPr>
      </w:pPr>
      <w:r>
        <w:rPr>
          <w:sz w:val="24"/>
        </w:rPr>
        <w:t>Структура биосферы. Закономерности существования биосферы.</w:t>
      </w:r>
      <w:r>
        <w:rPr>
          <w:spacing w:val="60"/>
          <w:sz w:val="24"/>
        </w:rPr>
        <w:t xml:space="preserve"> </w:t>
      </w:r>
      <w:r>
        <w:rPr>
          <w:i/>
          <w:sz w:val="24"/>
        </w:rPr>
        <w:t>Круговороты веществ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биосфере.</w:t>
      </w:r>
    </w:p>
    <w:p w14:paraId="3827FE15">
      <w:pPr>
        <w:pStyle w:val="7"/>
        <w:spacing w:before="1"/>
        <w:ind w:left="966" w:firstLine="0"/>
      </w:pPr>
      <w:r>
        <w:t>Глобальные</w:t>
      </w:r>
      <w:r>
        <w:rPr>
          <w:spacing w:val="-6"/>
        </w:rPr>
        <w:t xml:space="preserve"> </w:t>
      </w:r>
      <w:r>
        <w:t>антропогенные</w:t>
      </w:r>
      <w:r>
        <w:rPr>
          <w:spacing w:val="-6"/>
        </w:rPr>
        <w:t xml:space="preserve"> </w:t>
      </w:r>
      <w:r>
        <w:t>изменения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биосфере.</w:t>
      </w:r>
      <w:r>
        <w:rPr>
          <w:spacing w:val="-3"/>
        </w:rPr>
        <w:t xml:space="preserve"> </w:t>
      </w:r>
      <w:r>
        <w:t>Проблемы</w:t>
      </w:r>
      <w:r>
        <w:rPr>
          <w:spacing w:val="-1"/>
        </w:rPr>
        <w:t xml:space="preserve"> </w:t>
      </w:r>
      <w:r>
        <w:t>устойчивого</w:t>
      </w:r>
      <w:r>
        <w:rPr>
          <w:spacing w:val="-4"/>
        </w:rPr>
        <w:t xml:space="preserve"> </w:t>
      </w:r>
      <w:r>
        <w:t>развития.</w:t>
      </w:r>
    </w:p>
    <w:p w14:paraId="7347D8F2">
      <w:pPr>
        <w:spacing w:before="41"/>
        <w:ind w:left="966"/>
        <w:jc w:val="both"/>
        <w:rPr>
          <w:i/>
          <w:sz w:val="24"/>
        </w:rPr>
      </w:pPr>
      <w:r>
        <w:rPr>
          <w:i/>
          <w:sz w:val="24"/>
        </w:rPr>
        <w:t>Перспективы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развития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биологических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наук.</w:t>
      </w:r>
    </w:p>
    <w:p w14:paraId="58BCF4B2">
      <w:pPr>
        <w:pStyle w:val="7"/>
        <w:spacing w:before="6"/>
        <w:ind w:left="0" w:firstLine="0"/>
        <w:jc w:val="left"/>
        <w:rPr>
          <w:i/>
          <w:sz w:val="31"/>
        </w:rPr>
      </w:pPr>
    </w:p>
    <w:p w14:paraId="07041206">
      <w:pPr>
        <w:pStyle w:val="19"/>
      </w:pPr>
      <w:r>
        <w:t>Углубленный</w:t>
      </w:r>
      <w:r>
        <w:rPr>
          <w:spacing w:val="-3"/>
        </w:rPr>
        <w:t xml:space="preserve"> </w:t>
      </w:r>
      <w:r>
        <w:t>уровень</w:t>
      </w:r>
    </w:p>
    <w:p w14:paraId="14734BE6">
      <w:pPr>
        <w:spacing w:before="43"/>
        <w:ind w:left="966"/>
        <w:jc w:val="both"/>
        <w:rPr>
          <w:b/>
          <w:sz w:val="24"/>
        </w:rPr>
      </w:pPr>
      <w:r>
        <w:rPr>
          <w:b/>
          <w:sz w:val="24"/>
        </w:rPr>
        <w:t>Биология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как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комплекс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наук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живой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природе</w:t>
      </w:r>
    </w:p>
    <w:p w14:paraId="2C4AFAAE">
      <w:pPr>
        <w:spacing w:before="36" w:line="276" w:lineRule="auto"/>
        <w:ind w:left="400" w:right="225" w:firstLine="566"/>
        <w:jc w:val="both"/>
        <w:rPr>
          <w:sz w:val="24"/>
        </w:rPr>
      </w:pPr>
      <w:r>
        <w:rPr>
          <w:sz w:val="24"/>
        </w:rPr>
        <w:t>Биология как комплексная наука. Современные направления в биологии. Связь биологии</w:t>
      </w:r>
      <w:r>
        <w:rPr>
          <w:spacing w:val="-57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другими</w:t>
      </w:r>
      <w:r>
        <w:rPr>
          <w:spacing w:val="1"/>
          <w:sz w:val="24"/>
        </w:rPr>
        <w:t xml:space="preserve"> </w:t>
      </w:r>
      <w:r>
        <w:rPr>
          <w:sz w:val="24"/>
        </w:rPr>
        <w:t>науками.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законов</w:t>
      </w:r>
      <w:r>
        <w:rPr>
          <w:spacing w:val="1"/>
          <w:sz w:val="24"/>
        </w:rPr>
        <w:t xml:space="preserve"> </w:t>
      </w:r>
      <w:r>
        <w:rPr>
          <w:sz w:val="24"/>
        </w:rPr>
        <w:t>физики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химии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живой</w:t>
      </w:r>
      <w:r>
        <w:rPr>
          <w:spacing w:val="1"/>
          <w:sz w:val="24"/>
        </w:rPr>
        <w:t xml:space="preserve"> </w:t>
      </w:r>
      <w:r>
        <w:rPr>
          <w:sz w:val="24"/>
        </w:rPr>
        <w:t>природе.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Синтез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естественно-научного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социогуманитарного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знания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современном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этапе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развития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цивилизации.</w:t>
      </w:r>
      <w:r>
        <w:rPr>
          <w:i/>
          <w:spacing w:val="-1"/>
          <w:sz w:val="24"/>
        </w:rPr>
        <w:t xml:space="preserve"> </w:t>
      </w:r>
      <w:r>
        <w:rPr>
          <w:sz w:val="24"/>
        </w:rPr>
        <w:t>Практическое</w:t>
      </w:r>
      <w:r>
        <w:rPr>
          <w:spacing w:val="-1"/>
          <w:sz w:val="24"/>
        </w:rPr>
        <w:t xml:space="preserve"> </w:t>
      </w:r>
      <w:r>
        <w:rPr>
          <w:sz w:val="24"/>
        </w:rPr>
        <w:t>значение</w:t>
      </w:r>
      <w:r>
        <w:rPr>
          <w:spacing w:val="-1"/>
          <w:sz w:val="24"/>
        </w:rPr>
        <w:t xml:space="preserve"> </w:t>
      </w:r>
      <w:r>
        <w:rPr>
          <w:sz w:val="24"/>
        </w:rPr>
        <w:t>биологических</w:t>
      </w:r>
      <w:r>
        <w:rPr>
          <w:spacing w:val="-2"/>
          <w:sz w:val="24"/>
        </w:rPr>
        <w:t xml:space="preserve"> </w:t>
      </w:r>
      <w:r>
        <w:rPr>
          <w:sz w:val="24"/>
        </w:rPr>
        <w:t>знаний.</w:t>
      </w:r>
    </w:p>
    <w:p w14:paraId="25D1FD26">
      <w:pPr>
        <w:spacing w:line="276" w:lineRule="auto"/>
        <w:jc w:val="both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2FFE1411">
      <w:pPr>
        <w:spacing w:before="68" w:line="276" w:lineRule="auto"/>
        <w:ind w:left="400" w:right="220" w:firstLine="566"/>
        <w:jc w:val="both"/>
        <w:rPr>
          <w:i/>
          <w:sz w:val="24"/>
        </w:rPr>
      </w:pPr>
      <w:r>
        <w:rPr>
          <w:sz w:val="24"/>
        </w:rPr>
        <w:t>Биологические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</w:t>
      </w:r>
      <w:r>
        <w:rPr>
          <w:spacing w:val="1"/>
          <w:sz w:val="24"/>
        </w:rPr>
        <w:t xml:space="preserve"> </w:t>
      </w:r>
      <w:r>
        <w:rPr>
          <w:sz w:val="24"/>
        </w:rPr>
        <w:t>изучения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биологии.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принципы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функционирования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биологических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Биологические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системы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уровней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организации.</w:t>
      </w:r>
    </w:p>
    <w:p w14:paraId="1E4ABD31">
      <w:pPr>
        <w:pStyle w:val="7"/>
        <w:spacing w:before="2" w:line="276" w:lineRule="auto"/>
        <w:ind w:right="223"/>
      </w:pPr>
      <w:r>
        <w:t>Гипотезы и теории, их роль в формировании современной естественно-научной картины</w:t>
      </w:r>
      <w:r>
        <w:rPr>
          <w:spacing w:val="1"/>
        </w:rPr>
        <w:t xml:space="preserve"> </w:t>
      </w:r>
      <w:r>
        <w:t>мира.</w:t>
      </w:r>
      <w:r>
        <w:rPr>
          <w:spacing w:val="1"/>
        </w:rPr>
        <w:t xml:space="preserve"> </w:t>
      </w:r>
      <w:r>
        <w:t>Методы</w:t>
      </w:r>
      <w:r>
        <w:rPr>
          <w:spacing w:val="1"/>
        </w:rPr>
        <w:t xml:space="preserve"> </w:t>
      </w:r>
      <w:r>
        <w:t>научного</w:t>
      </w:r>
      <w:r>
        <w:rPr>
          <w:spacing w:val="1"/>
        </w:rPr>
        <w:t xml:space="preserve"> </w:t>
      </w:r>
      <w:r>
        <w:t>познания</w:t>
      </w:r>
      <w:r>
        <w:rPr>
          <w:spacing w:val="1"/>
        </w:rPr>
        <w:t xml:space="preserve"> </w:t>
      </w:r>
      <w:r>
        <w:t>органического</w:t>
      </w:r>
      <w:r>
        <w:rPr>
          <w:spacing w:val="1"/>
        </w:rPr>
        <w:t xml:space="preserve"> </w:t>
      </w:r>
      <w:r>
        <w:t>мира.</w:t>
      </w:r>
      <w:r>
        <w:rPr>
          <w:spacing w:val="1"/>
        </w:rPr>
        <w:t xml:space="preserve"> </w:t>
      </w:r>
      <w:r>
        <w:t>Экспериментальные</w:t>
      </w:r>
      <w:r>
        <w:rPr>
          <w:spacing w:val="1"/>
        </w:rPr>
        <w:t xml:space="preserve"> </w:t>
      </w:r>
      <w:r>
        <w:t>методы</w:t>
      </w:r>
      <w:r>
        <w:rPr>
          <w:spacing w:val="1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биологии,</w:t>
      </w:r>
      <w:r>
        <w:rPr>
          <w:spacing w:val="-1"/>
        </w:rPr>
        <w:t xml:space="preserve"> </w:t>
      </w:r>
      <w:r>
        <w:t>статистическая обработка</w:t>
      </w:r>
      <w:r>
        <w:rPr>
          <w:spacing w:val="-1"/>
        </w:rPr>
        <w:t xml:space="preserve"> </w:t>
      </w:r>
      <w:r>
        <w:t>данных.</w:t>
      </w:r>
    </w:p>
    <w:p w14:paraId="10943CFD">
      <w:pPr>
        <w:pStyle w:val="7"/>
        <w:ind w:left="0" w:firstLine="0"/>
        <w:jc w:val="left"/>
        <w:rPr>
          <w:sz w:val="28"/>
        </w:rPr>
      </w:pPr>
    </w:p>
    <w:p w14:paraId="13476921">
      <w:pPr>
        <w:pStyle w:val="19"/>
      </w:pPr>
      <w:r>
        <w:t>Структурные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функциональные</w:t>
      </w:r>
      <w:r>
        <w:rPr>
          <w:spacing w:val="-4"/>
        </w:rPr>
        <w:t xml:space="preserve"> </w:t>
      </w:r>
      <w:r>
        <w:t>основы</w:t>
      </w:r>
      <w:r>
        <w:rPr>
          <w:spacing w:val="-2"/>
        </w:rPr>
        <w:t xml:space="preserve"> </w:t>
      </w:r>
      <w:r>
        <w:t>жизни</w:t>
      </w:r>
    </w:p>
    <w:p w14:paraId="581FD232">
      <w:pPr>
        <w:pStyle w:val="7"/>
        <w:spacing w:before="36" w:line="276" w:lineRule="auto"/>
        <w:ind w:right="223"/>
      </w:pPr>
      <w:r>
        <w:t>Молекулярные</w:t>
      </w:r>
      <w:r>
        <w:rPr>
          <w:spacing w:val="1"/>
        </w:rPr>
        <w:t xml:space="preserve"> </w:t>
      </w:r>
      <w:r>
        <w:t>основы</w:t>
      </w:r>
      <w:r>
        <w:rPr>
          <w:spacing w:val="1"/>
        </w:rPr>
        <w:t xml:space="preserve"> </w:t>
      </w:r>
      <w:r>
        <w:t>жизни.</w:t>
      </w:r>
      <w:r>
        <w:rPr>
          <w:spacing w:val="1"/>
        </w:rPr>
        <w:t xml:space="preserve"> </w:t>
      </w:r>
      <w:r>
        <w:t>Макроэлементы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микроэлементы.</w:t>
      </w:r>
      <w:r>
        <w:rPr>
          <w:spacing w:val="1"/>
        </w:rPr>
        <w:t xml:space="preserve"> </w:t>
      </w:r>
      <w:r>
        <w:t>Неорганические</w:t>
      </w:r>
      <w:r>
        <w:rPr>
          <w:spacing w:val="1"/>
        </w:rPr>
        <w:t xml:space="preserve"> </w:t>
      </w:r>
      <w:r>
        <w:t>вещества.</w:t>
      </w:r>
      <w:r>
        <w:rPr>
          <w:spacing w:val="1"/>
        </w:rPr>
        <w:t xml:space="preserve"> </w:t>
      </w:r>
      <w:r>
        <w:t>Вода,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живой</w:t>
      </w:r>
      <w:r>
        <w:rPr>
          <w:spacing w:val="1"/>
        </w:rPr>
        <w:t xml:space="preserve"> </w:t>
      </w:r>
      <w:r>
        <w:t>природе.</w:t>
      </w:r>
      <w:r>
        <w:rPr>
          <w:spacing w:val="1"/>
        </w:rPr>
        <w:t xml:space="preserve"> </w:t>
      </w:r>
      <w:r>
        <w:t>Гидрофильность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гидрофобность.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минеральных солей в клетке. Органические вещества, понятие о регулярных и нерегулярных</w:t>
      </w:r>
      <w:r>
        <w:rPr>
          <w:spacing w:val="1"/>
        </w:rPr>
        <w:t xml:space="preserve"> </w:t>
      </w:r>
      <w:r>
        <w:t>биополимерах.</w:t>
      </w:r>
      <w:r>
        <w:rPr>
          <w:spacing w:val="1"/>
        </w:rPr>
        <w:t xml:space="preserve"> </w:t>
      </w:r>
      <w:r>
        <w:t>Углеводы.</w:t>
      </w:r>
      <w:r>
        <w:rPr>
          <w:spacing w:val="1"/>
        </w:rPr>
        <w:t xml:space="preserve"> </w:t>
      </w:r>
      <w:r>
        <w:t>Моносахариды,</w:t>
      </w:r>
      <w:r>
        <w:rPr>
          <w:spacing w:val="1"/>
        </w:rPr>
        <w:t xml:space="preserve"> </w:t>
      </w:r>
      <w:r>
        <w:t>олигосахариды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полисахариды.</w:t>
      </w:r>
      <w:r>
        <w:rPr>
          <w:spacing w:val="1"/>
        </w:rPr>
        <w:t xml:space="preserve"> </w:t>
      </w:r>
      <w:r>
        <w:t>Функции</w:t>
      </w:r>
      <w:r>
        <w:rPr>
          <w:spacing w:val="1"/>
        </w:rPr>
        <w:t xml:space="preserve"> </w:t>
      </w:r>
      <w:r>
        <w:t>углеводов.</w:t>
      </w:r>
      <w:r>
        <w:rPr>
          <w:spacing w:val="1"/>
        </w:rPr>
        <w:t xml:space="preserve"> </w:t>
      </w:r>
      <w:r>
        <w:t>Липиды.</w:t>
      </w:r>
      <w:r>
        <w:rPr>
          <w:spacing w:val="1"/>
        </w:rPr>
        <w:t xml:space="preserve"> </w:t>
      </w:r>
      <w:r>
        <w:t>Функции</w:t>
      </w:r>
      <w:r>
        <w:rPr>
          <w:spacing w:val="1"/>
        </w:rPr>
        <w:t xml:space="preserve"> </w:t>
      </w:r>
      <w:r>
        <w:t>липидов.</w:t>
      </w:r>
      <w:r>
        <w:rPr>
          <w:spacing w:val="1"/>
        </w:rPr>
        <w:t xml:space="preserve"> </w:t>
      </w:r>
      <w:r>
        <w:t>Белки.</w:t>
      </w:r>
      <w:r>
        <w:rPr>
          <w:spacing w:val="1"/>
        </w:rPr>
        <w:t xml:space="preserve"> </w:t>
      </w:r>
      <w:r>
        <w:t>Функции</w:t>
      </w:r>
      <w:r>
        <w:rPr>
          <w:spacing w:val="1"/>
        </w:rPr>
        <w:t xml:space="preserve"> </w:t>
      </w:r>
      <w:r>
        <w:t>белков.</w:t>
      </w:r>
      <w:r>
        <w:rPr>
          <w:spacing w:val="1"/>
        </w:rPr>
        <w:t xml:space="preserve"> </w:t>
      </w:r>
      <w:r>
        <w:t>Механизм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ферментов. Нуклеиновые кислоты. ДНК: строение, свойства, местоположение, функции. РНК:</w:t>
      </w:r>
      <w:r>
        <w:rPr>
          <w:spacing w:val="-57"/>
        </w:rPr>
        <w:t xml:space="preserve"> </w:t>
      </w:r>
      <w:r>
        <w:t>строение, виды, функции. АТФ: строение, функции. Другие органические вещества клетки.</w:t>
      </w:r>
      <w:r>
        <w:rPr>
          <w:spacing w:val="1"/>
        </w:rPr>
        <w:t xml:space="preserve"> </w:t>
      </w:r>
      <w:r>
        <w:t>Нанотехнологии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биологии.</w:t>
      </w:r>
    </w:p>
    <w:p w14:paraId="31FB2B29">
      <w:pPr>
        <w:pStyle w:val="7"/>
        <w:spacing w:before="1" w:line="276" w:lineRule="auto"/>
        <w:ind w:right="223"/>
      </w:pPr>
      <w:r>
        <w:t>Клетка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структурная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функциональная</w:t>
      </w:r>
      <w:r>
        <w:rPr>
          <w:spacing w:val="1"/>
        </w:rPr>
        <w:t xml:space="preserve"> </w:t>
      </w:r>
      <w:r>
        <w:t>единица</w:t>
      </w:r>
      <w:r>
        <w:rPr>
          <w:spacing w:val="1"/>
        </w:rPr>
        <w:t xml:space="preserve"> </w:t>
      </w:r>
      <w:r>
        <w:t>организма.</w:t>
      </w:r>
      <w:r>
        <w:rPr>
          <w:spacing w:val="1"/>
        </w:rPr>
        <w:t xml:space="preserve"> </w:t>
      </w:r>
      <w:r>
        <w:rPr>
          <w:i/>
        </w:rPr>
        <w:t>Развитие</w:t>
      </w:r>
      <w:r>
        <w:rPr>
          <w:i/>
          <w:spacing w:val="1"/>
        </w:rPr>
        <w:t xml:space="preserve"> </w:t>
      </w:r>
      <w:r>
        <w:rPr>
          <w:i/>
        </w:rPr>
        <w:t>цитологии.</w:t>
      </w:r>
      <w:r>
        <w:rPr>
          <w:i/>
          <w:spacing w:val="1"/>
        </w:rPr>
        <w:t xml:space="preserve"> </w:t>
      </w:r>
      <w:r>
        <w:t>Современные</w:t>
      </w:r>
      <w:r>
        <w:rPr>
          <w:spacing w:val="1"/>
        </w:rPr>
        <w:t xml:space="preserve"> </w:t>
      </w:r>
      <w:r>
        <w:t>методы</w:t>
      </w:r>
      <w:r>
        <w:rPr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клетки.</w:t>
      </w:r>
      <w:r>
        <w:rPr>
          <w:spacing w:val="1"/>
        </w:rPr>
        <w:t xml:space="preserve"> </w:t>
      </w:r>
      <w:r>
        <w:t>Клеточная</w:t>
      </w:r>
      <w:r>
        <w:rPr>
          <w:spacing w:val="1"/>
        </w:rPr>
        <w:t xml:space="preserve"> </w:t>
      </w:r>
      <w:r>
        <w:t>теория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свете</w:t>
      </w:r>
      <w:r>
        <w:rPr>
          <w:spacing w:val="1"/>
        </w:rPr>
        <w:t xml:space="preserve"> </w:t>
      </w:r>
      <w:r>
        <w:t>современных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о</w:t>
      </w:r>
      <w:r>
        <w:rPr>
          <w:spacing w:val="-57"/>
        </w:rPr>
        <w:t xml:space="preserve"> </w:t>
      </w:r>
      <w:r>
        <w:t>строении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функциях</w:t>
      </w:r>
      <w:r>
        <w:rPr>
          <w:spacing w:val="1"/>
        </w:rPr>
        <w:t xml:space="preserve"> </w:t>
      </w:r>
      <w:r>
        <w:t>клетки.</w:t>
      </w:r>
      <w:r>
        <w:rPr>
          <w:spacing w:val="1"/>
        </w:rPr>
        <w:t xml:space="preserve"> </w:t>
      </w:r>
      <w:r>
        <w:rPr>
          <w:i/>
        </w:rPr>
        <w:t>Теория симбиогенеза.</w:t>
      </w:r>
      <w:r>
        <w:rPr>
          <w:i/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органоиды</w:t>
      </w:r>
      <w:r>
        <w:rPr>
          <w:spacing w:val="1"/>
        </w:rPr>
        <w:t xml:space="preserve"> </w:t>
      </w:r>
      <w:r>
        <w:t>клетки.</w:t>
      </w:r>
      <w:r>
        <w:rPr>
          <w:spacing w:val="1"/>
        </w:rPr>
        <w:t xml:space="preserve"> </w:t>
      </w:r>
      <w:r>
        <w:t>Строение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функции</w:t>
      </w:r>
      <w:r>
        <w:rPr>
          <w:spacing w:val="1"/>
        </w:rPr>
        <w:t xml:space="preserve"> </w:t>
      </w:r>
      <w:r>
        <w:t>биологических</w:t>
      </w:r>
      <w:r>
        <w:rPr>
          <w:spacing w:val="1"/>
        </w:rPr>
        <w:t xml:space="preserve"> </w:t>
      </w:r>
      <w:r>
        <w:t>мембран.</w:t>
      </w:r>
      <w:r>
        <w:rPr>
          <w:spacing w:val="1"/>
        </w:rPr>
        <w:t xml:space="preserve"> </w:t>
      </w:r>
      <w:r>
        <w:t>Цитоплазма.</w:t>
      </w:r>
      <w:r>
        <w:rPr>
          <w:spacing w:val="1"/>
        </w:rPr>
        <w:t xml:space="preserve"> </w:t>
      </w:r>
      <w:r>
        <w:t>Ядро.</w:t>
      </w:r>
      <w:r>
        <w:rPr>
          <w:spacing w:val="1"/>
        </w:rPr>
        <w:t xml:space="preserve"> </w:t>
      </w:r>
      <w:r>
        <w:t>Строение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функции</w:t>
      </w:r>
      <w:r>
        <w:rPr>
          <w:spacing w:val="1"/>
        </w:rPr>
        <w:t xml:space="preserve"> </w:t>
      </w:r>
      <w:r>
        <w:t>хромосом.</w:t>
      </w:r>
      <w:r>
        <w:rPr>
          <w:spacing w:val="1"/>
        </w:rPr>
        <w:t xml:space="preserve"> </w:t>
      </w:r>
      <w:r>
        <w:t>Мембранные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немембранные</w:t>
      </w:r>
      <w:r>
        <w:rPr>
          <w:spacing w:val="1"/>
        </w:rPr>
        <w:t xml:space="preserve"> </w:t>
      </w:r>
      <w:r>
        <w:t>органоиды.</w:t>
      </w:r>
      <w:r>
        <w:rPr>
          <w:spacing w:val="1"/>
        </w:rPr>
        <w:t xml:space="preserve"> </w:t>
      </w:r>
      <w:r>
        <w:t>Цитоскелет.</w:t>
      </w:r>
      <w:r>
        <w:rPr>
          <w:spacing w:val="1"/>
        </w:rPr>
        <w:t xml:space="preserve"> </w:t>
      </w:r>
      <w:r>
        <w:t>Включения.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отличительные</w:t>
      </w:r>
      <w:r>
        <w:rPr>
          <w:spacing w:val="-5"/>
        </w:rPr>
        <w:t xml:space="preserve"> </w:t>
      </w:r>
      <w:r>
        <w:t>особенности</w:t>
      </w:r>
      <w:r>
        <w:rPr>
          <w:spacing w:val="-2"/>
        </w:rPr>
        <w:t xml:space="preserve"> </w:t>
      </w:r>
      <w:r>
        <w:t>клеток</w:t>
      </w:r>
      <w:r>
        <w:rPr>
          <w:spacing w:val="-4"/>
        </w:rPr>
        <w:t xml:space="preserve"> </w:t>
      </w:r>
      <w:r>
        <w:t>прокариот.</w:t>
      </w:r>
      <w:r>
        <w:rPr>
          <w:spacing w:val="-5"/>
        </w:rPr>
        <w:t xml:space="preserve"> </w:t>
      </w:r>
      <w:r>
        <w:t>Отличительные</w:t>
      </w:r>
      <w:r>
        <w:rPr>
          <w:spacing w:val="-1"/>
        </w:rPr>
        <w:t xml:space="preserve"> </w:t>
      </w:r>
      <w:r>
        <w:t>особенности</w:t>
      </w:r>
      <w:r>
        <w:rPr>
          <w:spacing w:val="-2"/>
        </w:rPr>
        <w:t xml:space="preserve"> </w:t>
      </w:r>
      <w:r>
        <w:t>клеток эукариот.</w:t>
      </w:r>
    </w:p>
    <w:p w14:paraId="104606DF">
      <w:pPr>
        <w:spacing w:before="1" w:line="276" w:lineRule="auto"/>
        <w:ind w:left="400" w:right="229" w:firstLine="566"/>
        <w:jc w:val="both"/>
        <w:rPr>
          <w:i/>
          <w:sz w:val="24"/>
        </w:rPr>
      </w:pPr>
      <w:r>
        <w:rPr>
          <w:sz w:val="24"/>
        </w:rPr>
        <w:t>Вирусы — неклеточная форма жизни. Способы передачи вирусных инфекций и меры</w:t>
      </w:r>
      <w:r>
        <w:rPr>
          <w:spacing w:val="1"/>
          <w:sz w:val="24"/>
        </w:rPr>
        <w:t xml:space="preserve"> </w:t>
      </w:r>
      <w:r>
        <w:rPr>
          <w:sz w:val="24"/>
        </w:rPr>
        <w:t>профилактики</w:t>
      </w:r>
      <w:r>
        <w:rPr>
          <w:spacing w:val="-1"/>
          <w:sz w:val="24"/>
        </w:rPr>
        <w:t xml:space="preserve"> </w:t>
      </w:r>
      <w:r>
        <w:rPr>
          <w:sz w:val="24"/>
        </w:rPr>
        <w:t>вирусных</w:t>
      </w:r>
      <w:r>
        <w:rPr>
          <w:spacing w:val="1"/>
          <w:sz w:val="24"/>
        </w:rPr>
        <w:t xml:space="preserve"> </w:t>
      </w:r>
      <w:r>
        <w:rPr>
          <w:sz w:val="24"/>
        </w:rPr>
        <w:t>заболеваний.</w:t>
      </w:r>
      <w:r>
        <w:rPr>
          <w:spacing w:val="3"/>
          <w:sz w:val="24"/>
        </w:rPr>
        <w:t xml:space="preserve"> </w:t>
      </w:r>
      <w:r>
        <w:rPr>
          <w:i/>
          <w:sz w:val="24"/>
        </w:rPr>
        <w:t>Вирусология,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ее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практическое значение.</w:t>
      </w:r>
    </w:p>
    <w:p w14:paraId="7F688F09">
      <w:pPr>
        <w:pStyle w:val="7"/>
        <w:spacing w:line="276" w:lineRule="auto"/>
        <w:ind w:right="228"/>
      </w:pPr>
      <w:r>
        <w:t>Клеточный</w:t>
      </w:r>
      <w:r>
        <w:rPr>
          <w:spacing w:val="1"/>
        </w:rPr>
        <w:t xml:space="preserve"> </w:t>
      </w:r>
      <w:r>
        <w:t>метаболизм.</w:t>
      </w:r>
      <w:r>
        <w:rPr>
          <w:spacing w:val="1"/>
        </w:rPr>
        <w:t xml:space="preserve"> </w:t>
      </w:r>
      <w:r>
        <w:t>Ферментативный</w:t>
      </w:r>
      <w:r>
        <w:rPr>
          <w:spacing w:val="1"/>
        </w:rPr>
        <w:t xml:space="preserve"> </w:t>
      </w:r>
      <w:r>
        <w:t>характер</w:t>
      </w:r>
      <w:r>
        <w:rPr>
          <w:spacing w:val="1"/>
        </w:rPr>
        <w:t xml:space="preserve"> </w:t>
      </w:r>
      <w:r>
        <w:t>реакций</w:t>
      </w:r>
      <w:r>
        <w:rPr>
          <w:spacing w:val="1"/>
        </w:rPr>
        <w:t xml:space="preserve"> </w:t>
      </w:r>
      <w:r>
        <w:t>обмена</w:t>
      </w:r>
      <w:r>
        <w:rPr>
          <w:spacing w:val="1"/>
        </w:rPr>
        <w:t xml:space="preserve"> </w:t>
      </w:r>
      <w:r>
        <w:t>веществ.</w:t>
      </w:r>
      <w:r>
        <w:rPr>
          <w:spacing w:val="1"/>
        </w:rPr>
        <w:t xml:space="preserve"> </w:t>
      </w:r>
      <w:r>
        <w:t>Этапы</w:t>
      </w:r>
      <w:r>
        <w:rPr>
          <w:spacing w:val="1"/>
        </w:rPr>
        <w:t xml:space="preserve"> </w:t>
      </w:r>
      <w:r>
        <w:t>энергетического</w:t>
      </w:r>
      <w:r>
        <w:rPr>
          <w:spacing w:val="1"/>
        </w:rPr>
        <w:t xml:space="preserve"> </w:t>
      </w:r>
      <w:r>
        <w:t>обмена.</w:t>
      </w:r>
      <w:r>
        <w:rPr>
          <w:spacing w:val="1"/>
        </w:rPr>
        <w:t xml:space="preserve"> </w:t>
      </w:r>
      <w:r>
        <w:t>Аэробное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анаэробное</w:t>
      </w:r>
      <w:r>
        <w:rPr>
          <w:spacing w:val="1"/>
        </w:rPr>
        <w:t xml:space="preserve"> </w:t>
      </w:r>
      <w:r>
        <w:t>дыхание.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клеточных</w:t>
      </w:r>
      <w:r>
        <w:rPr>
          <w:spacing w:val="1"/>
        </w:rPr>
        <w:t xml:space="preserve"> </w:t>
      </w:r>
      <w:r>
        <w:t>органоидов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процессах</w:t>
      </w:r>
      <w:r>
        <w:rPr>
          <w:spacing w:val="1"/>
        </w:rPr>
        <w:t xml:space="preserve"> </w:t>
      </w:r>
      <w:r>
        <w:t>энергетического</w:t>
      </w:r>
      <w:r>
        <w:rPr>
          <w:spacing w:val="1"/>
        </w:rPr>
        <w:t xml:space="preserve"> </w:t>
      </w:r>
      <w:r>
        <w:t>обмена.</w:t>
      </w:r>
      <w:r>
        <w:rPr>
          <w:spacing w:val="1"/>
        </w:rPr>
        <w:t xml:space="preserve"> </w:t>
      </w:r>
      <w:r>
        <w:t>Автотрофы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гетеротрофы.</w:t>
      </w:r>
      <w:r>
        <w:rPr>
          <w:spacing w:val="1"/>
        </w:rPr>
        <w:t xml:space="preserve"> </w:t>
      </w:r>
      <w:r>
        <w:t>Фотосинтез.</w:t>
      </w:r>
      <w:r>
        <w:rPr>
          <w:spacing w:val="61"/>
        </w:rPr>
        <w:t xml:space="preserve"> </w:t>
      </w:r>
      <w:r>
        <w:t>Фазы</w:t>
      </w:r>
      <w:r>
        <w:rPr>
          <w:spacing w:val="1"/>
        </w:rPr>
        <w:t xml:space="preserve"> </w:t>
      </w:r>
      <w:r>
        <w:t>фотосинтеза.</w:t>
      </w:r>
      <w:r>
        <w:rPr>
          <w:spacing w:val="-1"/>
        </w:rPr>
        <w:t xml:space="preserve"> </w:t>
      </w:r>
      <w:r>
        <w:t>Хемосинтез.</w:t>
      </w:r>
    </w:p>
    <w:p w14:paraId="0EA77DBA">
      <w:pPr>
        <w:spacing w:line="276" w:lineRule="auto"/>
        <w:ind w:left="400" w:right="226" w:firstLine="566"/>
        <w:jc w:val="both"/>
        <w:rPr>
          <w:i/>
          <w:sz w:val="24"/>
        </w:rPr>
      </w:pPr>
      <w:r>
        <w:rPr>
          <w:sz w:val="24"/>
        </w:rPr>
        <w:t>Наследственная информация и ее реализация в клетке. Генетический код, его свойства.</w:t>
      </w:r>
      <w:r>
        <w:rPr>
          <w:spacing w:val="1"/>
          <w:sz w:val="24"/>
        </w:rPr>
        <w:t xml:space="preserve"> </w:t>
      </w:r>
      <w:r>
        <w:rPr>
          <w:sz w:val="24"/>
        </w:rPr>
        <w:t>Эволюция представлений о гене. Современные представления о гене и геноме. Биосинтез</w:t>
      </w:r>
      <w:r>
        <w:rPr>
          <w:spacing w:val="1"/>
          <w:sz w:val="24"/>
        </w:rPr>
        <w:t xml:space="preserve"> </w:t>
      </w:r>
      <w:r>
        <w:rPr>
          <w:sz w:val="24"/>
        </w:rPr>
        <w:t>белка, реакции матричного синтеза. Регуляция работы генов и процессов обмена веществ в</w:t>
      </w:r>
      <w:r>
        <w:rPr>
          <w:spacing w:val="1"/>
          <w:sz w:val="24"/>
        </w:rPr>
        <w:t xml:space="preserve"> </w:t>
      </w:r>
      <w:r>
        <w:rPr>
          <w:sz w:val="24"/>
        </w:rPr>
        <w:t>клетке.</w:t>
      </w:r>
      <w:r>
        <w:rPr>
          <w:spacing w:val="1"/>
          <w:sz w:val="24"/>
        </w:rPr>
        <w:t xml:space="preserve"> </w:t>
      </w:r>
      <w:r>
        <w:rPr>
          <w:sz w:val="24"/>
        </w:rPr>
        <w:t>Генная</w:t>
      </w:r>
      <w:r>
        <w:rPr>
          <w:spacing w:val="1"/>
          <w:sz w:val="24"/>
        </w:rPr>
        <w:t xml:space="preserve"> </w:t>
      </w:r>
      <w:r>
        <w:rPr>
          <w:sz w:val="24"/>
        </w:rPr>
        <w:t>инженерия,</w:t>
      </w:r>
      <w:r>
        <w:rPr>
          <w:spacing w:val="1"/>
          <w:sz w:val="24"/>
        </w:rPr>
        <w:t xml:space="preserve"> </w:t>
      </w:r>
      <w:r>
        <w:rPr>
          <w:sz w:val="24"/>
        </w:rPr>
        <w:t>геномика,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протеомика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Нарушение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биохимических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процессов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клетке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под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влиянием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мутагенов 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наркогенных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веществ.</w:t>
      </w:r>
    </w:p>
    <w:p w14:paraId="3FFD1EE8">
      <w:pPr>
        <w:spacing w:line="276" w:lineRule="auto"/>
        <w:ind w:left="400" w:right="224" w:firstLine="566"/>
        <w:jc w:val="both"/>
        <w:rPr>
          <w:i/>
          <w:sz w:val="24"/>
        </w:rPr>
      </w:pPr>
      <w:r>
        <w:rPr>
          <w:sz w:val="24"/>
        </w:rPr>
        <w:t>Клеточный</w:t>
      </w:r>
      <w:r>
        <w:rPr>
          <w:spacing w:val="1"/>
          <w:sz w:val="24"/>
        </w:rPr>
        <w:t xml:space="preserve"> </w:t>
      </w:r>
      <w:r>
        <w:rPr>
          <w:sz w:val="24"/>
        </w:rPr>
        <w:t>цикл:</w:t>
      </w:r>
      <w:r>
        <w:rPr>
          <w:spacing w:val="1"/>
          <w:sz w:val="24"/>
        </w:rPr>
        <w:t xml:space="preserve"> </w:t>
      </w:r>
      <w:r>
        <w:rPr>
          <w:sz w:val="24"/>
        </w:rPr>
        <w:t>интерфаза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деление.</w:t>
      </w:r>
      <w:r>
        <w:rPr>
          <w:spacing w:val="1"/>
          <w:sz w:val="24"/>
        </w:rPr>
        <w:t xml:space="preserve"> </w:t>
      </w:r>
      <w:r>
        <w:rPr>
          <w:sz w:val="24"/>
        </w:rPr>
        <w:t>Митоз,</w:t>
      </w:r>
      <w:r>
        <w:rPr>
          <w:spacing w:val="1"/>
          <w:sz w:val="24"/>
        </w:rPr>
        <w:t xml:space="preserve"> </w:t>
      </w:r>
      <w:r>
        <w:rPr>
          <w:sz w:val="24"/>
        </w:rPr>
        <w:t>значение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митоза,</w:t>
      </w:r>
      <w:r>
        <w:rPr>
          <w:spacing w:val="1"/>
          <w:sz w:val="24"/>
        </w:rPr>
        <w:t xml:space="preserve"> </w:t>
      </w:r>
      <w:r>
        <w:rPr>
          <w:sz w:val="24"/>
        </w:rPr>
        <w:t>фазы</w:t>
      </w:r>
      <w:r>
        <w:rPr>
          <w:spacing w:val="1"/>
          <w:sz w:val="24"/>
        </w:rPr>
        <w:t xml:space="preserve"> </w:t>
      </w:r>
      <w:r>
        <w:rPr>
          <w:sz w:val="24"/>
        </w:rPr>
        <w:t>митоза.</w:t>
      </w:r>
      <w:r>
        <w:rPr>
          <w:spacing w:val="1"/>
          <w:sz w:val="24"/>
        </w:rPr>
        <w:t xml:space="preserve"> </w:t>
      </w:r>
      <w:r>
        <w:rPr>
          <w:sz w:val="24"/>
        </w:rPr>
        <w:t>Соматические и половые клетки. Мейоз, значение мейоза, фазы мейоза. Мейоз в жизненном</w:t>
      </w:r>
      <w:r>
        <w:rPr>
          <w:spacing w:val="1"/>
          <w:sz w:val="24"/>
        </w:rPr>
        <w:t xml:space="preserve"> </w:t>
      </w:r>
      <w:r>
        <w:rPr>
          <w:sz w:val="24"/>
        </w:rPr>
        <w:t>цикле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организмов.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половых</w:t>
      </w:r>
      <w:r>
        <w:rPr>
          <w:spacing w:val="1"/>
          <w:sz w:val="24"/>
        </w:rPr>
        <w:t xml:space="preserve"> </w:t>
      </w:r>
      <w:r>
        <w:rPr>
          <w:sz w:val="24"/>
        </w:rPr>
        <w:t>клеток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1"/>
          <w:sz w:val="24"/>
        </w:rPr>
        <w:t xml:space="preserve"> </w:t>
      </w:r>
      <w:r>
        <w:rPr>
          <w:sz w:val="24"/>
        </w:rPr>
        <w:t>цветковых</w:t>
      </w:r>
      <w:r>
        <w:rPr>
          <w:spacing w:val="1"/>
          <w:sz w:val="24"/>
        </w:rPr>
        <w:t xml:space="preserve"> </w:t>
      </w:r>
      <w:r>
        <w:rPr>
          <w:sz w:val="24"/>
        </w:rPr>
        <w:t>растений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позвоночных</w:t>
      </w:r>
      <w:r>
        <w:rPr>
          <w:spacing w:val="1"/>
          <w:sz w:val="24"/>
        </w:rPr>
        <w:t xml:space="preserve"> </w:t>
      </w:r>
      <w:r>
        <w:rPr>
          <w:sz w:val="24"/>
        </w:rPr>
        <w:t>животных.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Регуляция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деления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клеток,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нарушения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регуляции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как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причина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заболеваний.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Стволовые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клетки.</w:t>
      </w:r>
    </w:p>
    <w:p w14:paraId="26BE8BCE">
      <w:pPr>
        <w:pStyle w:val="19"/>
        <w:spacing w:before="6"/>
        <w:jc w:val="left"/>
      </w:pPr>
      <w:r>
        <w:t>Организм</w:t>
      </w:r>
    </w:p>
    <w:p w14:paraId="50EEDD88">
      <w:pPr>
        <w:pStyle w:val="7"/>
        <w:tabs>
          <w:tab w:val="left" w:pos="2643"/>
          <w:tab w:val="left" w:pos="4619"/>
          <w:tab w:val="left" w:pos="6428"/>
          <w:tab w:val="left" w:pos="6893"/>
          <w:tab w:val="left" w:pos="8941"/>
        </w:tabs>
        <w:spacing w:before="36"/>
        <w:ind w:left="966" w:firstLine="0"/>
        <w:jc w:val="left"/>
      </w:pPr>
      <w:r>
        <w:t>Особенности</w:t>
      </w:r>
      <w:r>
        <w:tab/>
      </w:r>
      <w:r>
        <w:t>одноклеточных,</w:t>
      </w:r>
      <w:r>
        <w:tab/>
      </w:r>
      <w:r>
        <w:t>колониальных</w:t>
      </w:r>
      <w:r>
        <w:tab/>
      </w:r>
      <w:r>
        <w:t>и</w:t>
      </w:r>
      <w:r>
        <w:tab/>
      </w:r>
      <w:r>
        <w:t>многоклеточных</w:t>
      </w:r>
      <w:r>
        <w:tab/>
      </w:r>
      <w:r>
        <w:t>организмов.</w:t>
      </w:r>
    </w:p>
    <w:p w14:paraId="1159A847">
      <w:pPr>
        <w:pStyle w:val="7"/>
        <w:spacing w:before="41"/>
        <w:ind w:firstLine="0"/>
        <w:jc w:val="left"/>
      </w:pPr>
      <w:r>
        <w:t>Взаимосвязь</w:t>
      </w:r>
      <w:r>
        <w:rPr>
          <w:spacing w:val="-3"/>
        </w:rPr>
        <w:t xml:space="preserve"> </w:t>
      </w:r>
      <w:r>
        <w:t>тканей,</w:t>
      </w:r>
      <w:r>
        <w:rPr>
          <w:spacing w:val="-2"/>
        </w:rPr>
        <w:t xml:space="preserve"> </w:t>
      </w:r>
      <w:r>
        <w:t>органов,</w:t>
      </w:r>
      <w:r>
        <w:rPr>
          <w:spacing w:val="-3"/>
        </w:rPr>
        <w:t xml:space="preserve"> </w:t>
      </w:r>
      <w:r>
        <w:t>систем</w:t>
      </w:r>
      <w:r>
        <w:rPr>
          <w:spacing w:val="-3"/>
        </w:rPr>
        <w:t xml:space="preserve"> </w:t>
      </w:r>
      <w:r>
        <w:t>органов</w:t>
      </w:r>
      <w:r>
        <w:rPr>
          <w:spacing w:val="-2"/>
        </w:rPr>
        <w:t xml:space="preserve"> </w:t>
      </w:r>
      <w:r>
        <w:t>как</w:t>
      </w:r>
      <w:r>
        <w:rPr>
          <w:spacing w:val="-3"/>
        </w:rPr>
        <w:t xml:space="preserve"> </w:t>
      </w:r>
      <w:r>
        <w:t>основа</w:t>
      </w:r>
      <w:r>
        <w:rPr>
          <w:spacing w:val="-4"/>
        </w:rPr>
        <w:t xml:space="preserve"> </w:t>
      </w:r>
      <w:r>
        <w:t>целостности</w:t>
      </w:r>
      <w:r>
        <w:rPr>
          <w:spacing w:val="-1"/>
        </w:rPr>
        <w:t xml:space="preserve"> </w:t>
      </w:r>
      <w:r>
        <w:t>организма.</w:t>
      </w:r>
    </w:p>
    <w:p w14:paraId="42772D15">
      <w:pPr>
        <w:pStyle w:val="7"/>
        <w:spacing w:before="41" w:line="276" w:lineRule="auto"/>
        <w:ind w:right="222"/>
      </w:pPr>
      <w:r>
        <w:t>Основные процессы,</w:t>
      </w:r>
      <w:r>
        <w:rPr>
          <w:spacing w:val="1"/>
        </w:rPr>
        <w:t xml:space="preserve"> </w:t>
      </w:r>
      <w:r>
        <w:t>происходящие в</w:t>
      </w:r>
      <w:r>
        <w:rPr>
          <w:spacing w:val="1"/>
        </w:rPr>
        <w:t xml:space="preserve"> </w:t>
      </w:r>
      <w:r>
        <w:t>организме:</w:t>
      </w:r>
      <w:r>
        <w:rPr>
          <w:spacing w:val="1"/>
        </w:rPr>
        <w:t xml:space="preserve"> </w:t>
      </w:r>
      <w:r>
        <w:t>питание и</w:t>
      </w:r>
      <w:r>
        <w:rPr>
          <w:spacing w:val="1"/>
        </w:rPr>
        <w:t xml:space="preserve"> </w:t>
      </w:r>
      <w:r>
        <w:t>пищеварение,</w:t>
      </w:r>
      <w:r>
        <w:rPr>
          <w:spacing w:val="1"/>
        </w:rPr>
        <w:t xml:space="preserve"> </w:t>
      </w:r>
      <w:r>
        <w:t>движение,</w:t>
      </w:r>
      <w:r>
        <w:rPr>
          <w:spacing w:val="1"/>
        </w:rPr>
        <w:t xml:space="preserve"> </w:t>
      </w:r>
      <w:r>
        <w:t>транспорт</w:t>
      </w:r>
      <w:r>
        <w:rPr>
          <w:spacing w:val="1"/>
        </w:rPr>
        <w:t xml:space="preserve"> </w:t>
      </w:r>
      <w:r>
        <w:t>веществ,</w:t>
      </w:r>
      <w:r>
        <w:rPr>
          <w:spacing w:val="1"/>
        </w:rPr>
        <w:t xml:space="preserve"> </w:t>
      </w:r>
      <w:r>
        <w:t>выделение,</w:t>
      </w:r>
      <w:r>
        <w:rPr>
          <w:spacing w:val="1"/>
        </w:rPr>
        <w:t xml:space="preserve"> </w:t>
      </w:r>
      <w:r>
        <w:t>раздражимость,</w:t>
      </w:r>
      <w:r>
        <w:rPr>
          <w:spacing w:val="1"/>
        </w:rPr>
        <w:t xml:space="preserve"> </w:t>
      </w:r>
      <w:r>
        <w:t>регуляция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организмов.</w:t>
      </w:r>
      <w:r>
        <w:rPr>
          <w:spacing w:val="1"/>
        </w:rPr>
        <w:t xml:space="preserve"> </w:t>
      </w:r>
      <w:r>
        <w:t>Поддержание</w:t>
      </w:r>
      <w:r>
        <w:rPr>
          <w:spacing w:val="1"/>
        </w:rPr>
        <w:t xml:space="preserve"> </w:t>
      </w:r>
      <w:r>
        <w:t>гомеостаза,</w:t>
      </w:r>
      <w:r>
        <w:rPr>
          <w:spacing w:val="-1"/>
        </w:rPr>
        <w:t xml:space="preserve"> </w:t>
      </w:r>
      <w:r>
        <w:t>принцип обратной связи.</w:t>
      </w:r>
    </w:p>
    <w:p w14:paraId="313F66E5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13183515">
      <w:pPr>
        <w:pStyle w:val="7"/>
        <w:spacing w:before="68" w:line="276" w:lineRule="auto"/>
        <w:ind w:right="222"/>
      </w:pPr>
      <w:r>
        <w:t>Размножение организмов. Бесполое и половое размножение. Двойное оплодотворение у</w:t>
      </w:r>
      <w:r>
        <w:rPr>
          <w:spacing w:val="1"/>
        </w:rPr>
        <w:t xml:space="preserve"> </w:t>
      </w:r>
      <w:r>
        <w:t>цветковых растений. Виды оплодотворения у животных. Способы размножения у растений и</w:t>
      </w:r>
      <w:r>
        <w:rPr>
          <w:spacing w:val="1"/>
        </w:rPr>
        <w:t xml:space="preserve"> </w:t>
      </w:r>
      <w:r>
        <w:t>животных. Партеногенез. Онтогенез. Эмбриональное развитие. Постэмбриональное развитие.</w:t>
      </w:r>
      <w:r>
        <w:rPr>
          <w:spacing w:val="1"/>
        </w:rPr>
        <w:t xml:space="preserve"> </w:t>
      </w:r>
      <w:r>
        <w:t>Прямое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непрямое</w:t>
      </w:r>
      <w:r>
        <w:rPr>
          <w:spacing w:val="1"/>
        </w:rPr>
        <w:t xml:space="preserve"> </w:t>
      </w:r>
      <w:r>
        <w:t>развитие.</w:t>
      </w:r>
      <w:r>
        <w:rPr>
          <w:spacing w:val="1"/>
        </w:rPr>
        <w:t xml:space="preserve"> </w:t>
      </w:r>
      <w:r>
        <w:t>Жизненные</w:t>
      </w:r>
      <w:r>
        <w:rPr>
          <w:spacing w:val="1"/>
        </w:rPr>
        <w:t xml:space="preserve"> </w:t>
      </w:r>
      <w:r>
        <w:t>циклы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групп</w:t>
      </w:r>
      <w:r>
        <w:rPr>
          <w:spacing w:val="1"/>
        </w:rPr>
        <w:t xml:space="preserve"> </w:t>
      </w:r>
      <w:r>
        <w:t>организмов.</w:t>
      </w:r>
      <w:r>
        <w:rPr>
          <w:spacing w:val="1"/>
        </w:rPr>
        <w:t xml:space="preserve"> </w:t>
      </w:r>
      <w:r>
        <w:t>Регуляция</w:t>
      </w:r>
      <w:r>
        <w:rPr>
          <w:spacing w:val="1"/>
        </w:rPr>
        <w:t xml:space="preserve"> </w:t>
      </w:r>
      <w:r>
        <w:t>индивидуального</w:t>
      </w:r>
      <w:r>
        <w:rPr>
          <w:spacing w:val="-1"/>
        </w:rPr>
        <w:t xml:space="preserve"> </w:t>
      </w:r>
      <w:r>
        <w:t>развития.</w:t>
      </w:r>
      <w:r>
        <w:rPr>
          <w:spacing w:val="-1"/>
        </w:rPr>
        <w:t xml:space="preserve"> </w:t>
      </w:r>
      <w:r>
        <w:t>Причины</w:t>
      </w:r>
      <w:r>
        <w:rPr>
          <w:spacing w:val="-1"/>
        </w:rPr>
        <w:t xml:space="preserve"> </w:t>
      </w:r>
      <w:r>
        <w:t>нарушений</w:t>
      </w:r>
      <w:r>
        <w:rPr>
          <w:spacing w:val="-1"/>
        </w:rPr>
        <w:t xml:space="preserve"> </w:t>
      </w:r>
      <w:r>
        <w:t>развития организмов.</w:t>
      </w:r>
    </w:p>
    <w:p w14:paraId="3C9AC01F">
      <w:pPr>
        <w:pStyle w:val="7"/>
        <w:spacing w:before="3" w:line="276" w:lineRule="auto"/>
        <w:ind w:right="227"/>
      </w:pPr>
      <w:r>
        <w:t>История</w:t>
      </w:r>
      <w:r>
        <w:rPr>
          <w:spacing w:val="1"/>
        </w:rPr>
        <w:t xml:space="preserve"> </w:t>
      </w:r>
      <w:r>
        <w:t>возникновения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генетики,</w:t>
      </w:r>
      <w:r>
        <w:rPr>
          <w:spacing w:val="1"/>
        </w:rPr>
        <w:t xml:space="preserve"> </w:t>
      </w:r>
      <w:r>
        <w:t>методы</w:t>
      </w:r>
      <w:r>
        <w:rPr>
          <w:spacing w:val="1"/>
        </w:rPr>
        <w:t xml:space="preserve"> </w:t>
      </w:r>
      <w:r>
        <w:t>генетики.</w:t>
      </w:r>
      <w:r>
        <w:rPr>
          <w:spacing w:val="1"/>
        </w:rPr>
        <w:t xml:space="preserve"> </w:t>
      </w:r>
      <w:r>
        <w:t>Генетические</w:t>
      </w:r>
      <w:r>
        <w:rPr>
          <w:spacing w:val="1"/>
        </w:rPr>
        <w:t xml:space="preserve"> </w:t>
      </w:r>
      <w:r>
        <w:t>терминология и символика. Генотип и фенотип. Вероятностный характер законов генетики.</w:t>
      </w:r>
      <w:r>
        <w:rPr>
          <w:spacing w:val="1"/>
        </w:rPr>
        <w:t xml:space="preserve"> </w:t>
      </w:r>
      <w:r>
        <w:t>Законы</w:t>
      </w:r>
      <w:r>
        <w:rPr>
          <w:spacing w:val="1"/>
        </w:rPr>
        <w:t xml:space="preserve"> </w:t>
      </w:r>
      <w:r>
        <w:t>наследственности</w:t>
      </w:r>
      <w:r>
        <w:rPr>
          <w:spacing w:val="1"/>
        </w:rPr>
        <w:t xml:space="preserve"> </w:t>
      </w:r>
      <w:r>
        <w:t>Г. Менделя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выполнения.</w:t>
      </w:r>
      <w:r>
        <w:rPr>
          <w:spacing w:val="1"/>
        </w:rPr>
        <w:t xml:space="preserve"> </w:t>
      </w:r>
      <w:r>
        <w:t>Цитологические</w:t>
      </w:r>
      <w:r>
        <w:rPr>
          <w:spacing w:val="1"/>
        </w:rPr>
        <w:t xml:space="preserve"> </w:t>
      </w:r>
      <w:r>
        <w:t>основы</w:t>
      </w:r>
      <w:r>
        <w:rPr>
          <w:spacing w:val="1"/>
        </w:rPr>
        <w:t xml:space="preserve"> </w:t>
      </w:r>
      <w:r>
        <w:t>закономерностей</w:t>
      </w:r>
      <w:r>
        <w:rPr>
          <w:spacing w:val="1"/>
        </w:rPr>
        <w:t xml:space="preserve"> </w:t>
      </w:r>
      <w:r>
        <w:t>наследования.</w:t>
      </w:r>
      <w:r>
        <w:rPr>
          <w:spacing w:val="1"/>
        </w:rPr>
        <w:t xml:space="preserve"> </w:t>
      </w:r>
      <w:r>
        <w:t>Анализирующее</w:t>
      </w:r>
      <w:r>
        <w:rPr>
          <w:spacing w:val="1"/>
        </w:rPr>
        <w:t xml:space="preserve"> </w:t>
      </w:r>
      <w:r>
        <w:t>скрещивание.</w:t>
      </w:r>
      <w:r>
        <w:rPr>
          <w:spacing w:val="1"/>
        </w:rPr>
        <w:t xml:space="preserve"> </w:t>
      </w:r>
      <w:r>
        <w:t>Хромосомная</w:t>
      </w:r>
      <w:r>
        <w:rPr>
          <w:spacing w:val="1"/>
        </w:rPr>
        <w:t xml:space="preserve"> </w:t>
      </w:r>
      <w:r>
        <w:t>теория</w:t>
      </w:r>
      <w:r>
        <w:rPr>
          <w:spacing w:val="1"/>
        </w:rPr>
        <w:t xml:space="preserve"> </w:t>
      </w:r>
      <w:r>
        <w:t>наследственности. Сцепленное наследование, кроссинговер. Определение пола. Сцепленное с</w:t>
      </w:r>
      <w:r>
        <w:rPr>
          <w:spacing w:val="1"/>
        </w:rPr>
        <w:t xml:space="preserve"> </w:t>
      </w:r>
      <w:r>
        <w:t>полом наследование. Взаимодействие аллельных и неаллельных генов. Генетические основы</w:t>
      </w:r>
      <w:r>
        <w:rPr>
          <w:spacing w:val="1"/>
        </w:rPr>
        <w:t xml:space="preserve"> </w:t>
      </w:r>
      <w:r>
        <w:t>индивидуального</w:t>
      </w:r>
      <w:r>
        <w:rPr>
          <w:spacing w:val="-1"/>
        </w:rPr>
        <w:t xml:space="preserve"> </w:t>
      </w:r>
      <w:r>
        <w:t>развития.</w:t>
      </w:r>
      <w:r>
        <w:rPr>
          <w:spacing w:val="2"/>
        </w:rPr>
        <w:t xml:space="preserve"> </w:t>
      </w:r>
      <w:r>
        <w:rPr>
          <w:i/>
        </w:rPr>
        <w:t>Генетическое картирование</w:t>
      </w:r>
      <w:r>
        <w:t>.</w:t>
      </w:r>
    </w:p>
    <w:p w14:paraId="786B23E2">
      <w:pPr>
        <w:pStyle w:val="7"/>
        <w:spacing w:line="276" w:lineRule="auto"/>
        <w:ind w:right="227"/>
      </w:pPr>
      <w:r>
        <w:t>Генетика</w:t>
      </w:r>
      <w:r>
        <w:rPr>
          <w:spacing w:val="1"/>
        </w:rPr>
        <w:t xml:space="preserve"> </w:t>
      </w:r>
      <w:r>
        <w:t>человека,</w:t>
      </w:r>
      <w:r>
        <w:rPr>
          <w:spacing w:val="1"/>
        </w:rPr>
        <w:t xml:space="preserve"> </w:t>
      </w:r>
      <w:r>
        <w:t>методы</w:t>
      </w:r>
      <w:r>
        <w:rPr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генетики</w:t>
      </w:r>
      <w:r>
        <w:rPr>
          <w:spacing w:val="1"/>
        </w:rPr>
        <w:t xml:space="preserve"> </w:t>
      </w:r>
      <w:r>
        <w:t>человека.</w:t>
      </w:r>
      <w:r>
        <w:rPr>
          <w:spacing w:val="1"/>
        </w:rPr>
        <w:t xml:space="preserve"> </w:t>
      </w:r>
      <w:r>
        <w:t>Репродуктивное</w:t>
      </w:r>
      <w:r>
        <w:rPr>
          <w:spacing w:val="1"/>
        </w:rPr>
        <w:t xml:space="preserve"> </w:t>
      </w:r>
      <w:r>
        <w:t>здоровье</w:t>
      </w:r>
      <w:r>
        <w:rPr>
          <w:spacing w:val="1"/>
        </w:rPr>
        <w:t xml:space="preserve"> </w:t>
      </w:r>
      <w:r>
        <w:t>человека. Наследственные заболевания человека, их предупреждение. Значение генетики для</w:t>
      </w:r>
      <w:r>
        <w:rPr>
          <w:spacing w:val="1"/>
        </w:rPr>
        <w:t xml:space="preserve"> </w:t>
      </w:r>
      <w:r>
        <w:t>медицины,</w:t>
      </w:r>
      <w:r>
        <w:rPr>
          <w:spacing w:val="-1"/>
        </w:rPr>
        <w:t xml:space="preserve"> </w:t>
      </w:r>
      <w:r>
        <w:t>этические</w:t>
      </w:r>
      <w:r>
        <w:rPr>
          <w:spacing w:val="-1"/>
        </w:rPr>
        <w:t xml:space="preserve"> </w:t>
      </w:r>
      <w:r>
        <w:t>аспекты в</w:t>
      </w:r>
      <w:r>
        <w:rPr>
          <w:spacing w:val="-2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медицинской генетики.</w:t>
      </w:r>
    </w:p>
    <w:p w14:paraId="52CD400D">
      <w:pPr>
        <w:pStyle w:val="7"/>
        <w:spacing w:line="276" w:lineRule="auto"/>
        <w:ind w:right="228"/>
        <w:rPr>
          <w:i/>
        </w:rPr>
      </w:pPr>
      <w:r>
        <w:t>Генотип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среда.</w:t>
      </w:r>
      <w:r>
        <w:rPr>
          <w:spacing w:val="1"/>
        </w:rPr>
        <w:t xml:space="preserve"> </w:t>
      </w:r>
      <w:r>
        <w:t>Ненаследственная</w:t>
      </w:r>
      <w:r>
        <w:rPr>
          <w:spacing w:val="1"/>
        </w:rPr>
        <w:t xml:space="preserve"> </w:t>
      </w:r>
      <w:r>
        <w:t>изменчивость.</w:t>
      </w:r>
      <w:r>
        <w:rPr>
          <w:spacing w:val="1"/>
        </w:rPr>
        <w:t xml:space="preserve"> </w:t>
      </w:r>
      <w:r>
        <w:t>Норма</w:t>
      </w:r>
      <w:r>
        <w:rPr>
          <w:spacing w:val="1"/>
        </w:rPr>
        <w:t xml:space="preserve"> </w:t>
      </w:r>
      <w:r>
        <w:t>реакции</w:t>
      </w:r>
      <w:r>
        <w:rPr>
          <w:spacing w:val="1"/>
        </w:rPr>
        <w:t xml:space="preserve"> </w:t>
      </w:r>
      <w:r>
        <w:t>признака.</w:t>
      </w:r>
      <w:r>
        <w:rPr>
          <w:spacing w:val="1"/>
        </w:rPr>
        <w:t xml:space="preserve"> </w:t>
      </w:r>
      <w:r>
        <w:t>Вариационный</w:t>
      </w:r>
      <w:r>
        <w:rPr>
          <w:spacing w:val="1"/>
        </w:rPr>
        <w:t xml:space="preserve"> </w:t>
      </w:r>
      <w:r>
        <w:t>ряд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вариационная</w:t>
      </w:r>
      <w:r>
        <w:rPr>
          <w:spacing w:val="1"/>
        </w:rPr>
        <w:t xml:space="preserve"> </w:t>
      </w:r>
      <w:r>
        <w:t>кривая.</w:t>
      </w:r>
      <w:r>
        <w:rPr>
          <w:spacing w:val="1"/>
        </w:rPr>
        <w:t xml:space="preserve"> </w:t>
      </w:r>
      <w:r>
        <w:t>Наследственная</w:t>
      </w:r>
      <w:r>
        <w:rPr>
          <w:spacing w:val="1"/>
        </w:rPr>
        <w:t xml:space="preserve"> </w:t>
      </w:r>
      <w:r>
        <w:t>изменчивость.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наследственной изменчивости. Комбинативная изменчивость, ее источники. Мутации, виды</w:t>
      </w:r>
      <w:r>
        <w:rPr>
          <w:spacing w:val="1"/>
        </w:rPr>
        <w:t xml:space="preserve"> </w:t>
      </w:r>
      <w:r>
        <w:t>мутаций.</w:t>
      </w:r>
      <w:r>
        <w:rPr>
          <w:spacing w:val="1"/>
        </w:rPr>
        <w:t xml:space="preserve"> </w:t>
      </w:r>
      <w:r>
        <w:t>Мутагены,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влияние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организмы.</w:t>
      </w:r>
      <w:r>
        <w:rPr>
          <w:spacing w:val="1"/>
        </w:rPr>
        <w:t xml:space="preserve"> </w:t>
      </w:r>
      <w:r>
        <w:t>Мутации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причина</w:t>
      </w:r>
      <w:r>
        <w:rPr>
          <w:spacing w:val="1"/>
        </w:rPr>
        <w:t xml:space="preserve"> </w:t>
      </w:r>
      <w:r>
        <w:t>онкологических</w:t>
      </w:r>
      <w:r>
        <w:rPr>
          <w:spacing w:val="1"/>
        </w:rPr>
        <w:t xml:space="preserve"> </w:t>
      </w:r>
      <w:r>
        <w:t>заболеваний.</w:t>
      </w:r>
      <w:r>
        <w:rPr>
          <w:spacing w:val="-1"/>
        </w:rPr>
        <w:t xml:space="preserve"> </w:t>
      </w:r>
      <w:r>
        <w:t>Внеядерная</w:t>
      </w:r>
      <w:r>
        <w:rPr>
          <w:spacing w:val="-1"/>
        </w:rPr>
        <w:t xml:space="preserve"> </w:t>
      </w:r>
      <w:r>
        <w:t>наследственность</w:t>
      </w:r>
      <w:r>
        <w:rPr>
          <w:spacing w:val="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изменчивость.</w:t>
      </w:r>
      <w:r>
        <w:rPr>
          <w:spacing w:val="2"/>
        </w:rPr>
        <w:t xml:space="preserve"> </w:t>
      </w:r>
      <w:r>
        <w:rPr>
          <w:i/>
        </w:rPr>
        <w:t>Эпигенетика.</w:t>
      </w:r>
    </w:p>
    <w:p w14:paraId="363DD3DE">
      <w:pPr>
        <w:pStyle w:val="7"/>
        <w:spacing w:line="276" w:lineRule="auto"/>
        <w:ind w:right="223"/>
      </w:pPr>
      <w:r>
        <w:t>Доместикация и селекция. Центры одомашнивания животных и центры происхождения</w:t>
      </w:r>
      <w:r>
        <w:rPr>
          <w:spacing w:val="1"/>
        </w:rPr>
        <w:t xml:space="preserve"> </w:t>
      </w:r>
      <w:r>
        <w:t>культурных</w:t>
      </w:r>
      <w:r>
        <w:rPr>
          <w:spacing w:val="1"/>
        </w:rPr>
        <w:t xml:space="preserve"> </w:t>
      </w:r>
      <w:r>
        <w:t>растений.</w:t>
      </w:r>
      <w:r>
        <w:rPr>
          <w:spacing w:val="1"/>
        </w:rPr>
        <w:t xml:space="preserve"> </w:t>
      </w:r>
      <w:r>
        <w:t>Методы</w:t>
      </w:r>
      <w:r>
        <w:rPr>
          <w:spacing w:val="1"/>
        </w:rPr>
        <w:t xml:space="preserve"> </w:t>
      </w:r>
      <w:r>
        <w:t>селекции,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генетические</w:t>
      </w:r>
      <w:r>
        <w:rPr>
          <w:spacing w:val="1"/>
        </w:rPr>
        <w:t xml:space="preserve"> </w:t>
      </w:r>
      <w:r>
        <w:t>основы.</w:t>
      </w:r>
      <w:r>
        <w:rPr>
          <w:spacing w:val="1"/>
        </w:rPr>
        <w:t xml:space="preserve"> </w:t>
      </w:r>
      <w:r>
        <w:t>Искусственный</w:t>
      </w:r>
      <w:r>
        <w:rPr>
          <w:spacing w:val="1"/>
        </w:rPr>
        <w:t xml:space="preserve"> </w:t>
      </w:r>
      <w:r>
        <w:t>отбор.</w:t>
      </w:r>
      <w:r>
        <w:rPr>
          <w:spacing w:val="1"/>
        </w:rPr>
        <w:t xml:space="preserve"> </w:t>
      </w:r>
      <w:r>
        <w:t>Ускорение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повышение</w:t>
      </w:r>
      <w:r>
        <w:rPr>
          <w:spacing w:val="1"/>
        </w:rPr>
        <w:t xml:space="preserve"> </w:t>
      </w:r>
      <w:r>
        <w:t>точности</w:t>
      </w:r>
      <w:r>
        <w:rPr>
          <w:spacing w:val="1"/>
        </w:rPr>
        <w:t xml:space="preserve"> </w:t>
      </w:r>
      <w:r>
        <w:t>отбора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современных</w:t>
      </w:r>
      <w:r>
        <w:rPr>
          <w:spacing w:val="1"/>
        </w:rPr>
        <w:t xml:space="preserve"> </w:t>
      </w:r>
      <w:r>
        <w:t>методов</w:t>
      </w:r>
      <w:r>
        <w:rPr>
          <w:spacing w:val="1"/>
        </w:rPr>
        <w:t xml:space="preserve"> </w:t>
      </w:r>
      <w:r>
        <w:t>генетики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биотехнологии.</w:t>
      </w:r>
      <w:r>
        <w:rPr>
          <w:spacing w:val="1"/>
        </w:rPr>
        <w:t xml:space="preserve"> </w:t>
      </w:r>
      <w:r>
        <w:t>Гетерозис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селекции.</w:t>
      </w:r>
      <w:r>
        <w:rPr>
          <w:spacing w:val="1"/>
        </w:rPr>
        <w:t xml:space="preserve"> </w:t>
      </w:r>
      <w:r>
        <w:t>Расширение</w:t>
      </w:r>
      <w:r>
        <w:rPr>
          <w:spacing w:val="1"/>
        </w:rPr>
        <w:t xml:space="preserve"> </w:t>
      </w:r>
      <w:r>
        <w:t>генетического</w:t>
      </w:r>
      <w:r>
        <w:rPr>
          <w:spacing w:val="1"/>
        </w:rPr>
        <w:t xml:space="preserve"> </w:t>
      </w:r>
      <w:r>
        <w:t>разнообразия</w:t>
      </w:r>
      <w:r>
        <w:rPr>
          <w:spacing w:val="1"/>
        </w:rPr>
        <w:t xml:space="preserve"> </w:t>
      </w:r>
      <w:r>
        <w:t>селекционного</w:t>
      </w:r>
      <w:r>
        <w:rPr>
          <w:spacing w:val="1"/>
        </w:rPr>
        <w:t xml:space="preserve"> </w:t>
      </w:r>
      <w:r>
        <w:t>материала:</w:t>
      </w:r>
      <w:r>
        <w:rPr>
          <w:spacing w:val="1"/>
        </w:rPr>
        <w:t xml:space="preserve"> </w:t>
      </w:r>
      <w:r>
        <w:t>полиплоидия,</w:t>
      </w:r>
      <w:r>
        <w:rPr>
          <w:spacing w:val="1"/>
        </w:rPr>
        <w:t xml:space="preserve"> </w:t>
      </w:r>
      <w:r>
        <w:t>отдаленная</w:t>
      </w:r>
      <w:r>
        <w:rPr>
          <w:spacing w:val="1"/>
        </w:rPr>
        <w:t xml:space="preserve"> </w:t>
      </w:r>
      <w:r>
        <w:t>гибридизация,</w:t>
      </w:r>
      <w:r>
        <w:rPr>
          <w:spacing w:val="1"/>
        </w:rPr>
        <w:t xml:space="preserve"> </w:t>
      </w:r>
      <w:r>
        <w:t>экспериментальный</w:t>
      </w:r>
      <w:r>
        <w:rPr>
          <w:spacing w:val="1"/>
        </w:rPr>
        <w:t xml:space="preserve"> </w:t>
      </w:r>
      <w:r>
        <w:t>мутагенез,</w:t>
      </w:r>
      <w:r>
        <w:rPr>
          <w:spacing w:val="1"/>
        </w:rPr>
        <w:t xml:space="preserve"> </w:t>
      </w:r>
      <w:r>
        <w:t>клеточная</w:t>
      </w:r>
      <w:r>
        <w:rPr>
          <w:spacing w:val="1"/>
        </w:rPr>
        <w:t xml:space="preserve"> </w:t>
      </w:r>
      <w:r>
        <w:t>инженерия,</w:t>
      </w:r>
      <w:r>
        <w:rPr>
          <w:spacing w:val="1"/>
        </w:rPr>
        <w:t xml:space="preserve"> </w:t>
      </w:r>
      <w:r>
        <w:t>хромосомная</w:t>
      </w:r>
      <w:r>
        <w:rPr>
          <w:spacing w:val="1"/>
        </w:rPr>
        <w:t xml:space="preserve"> </w:t>
      </w:r>
      <w:r>
        <w:t>инженерия,</w:t>
      </w:r>
      <w:r>
        <w:rPr>
          <w:spacing w:val="1"/>
        </w:rPr>
        <w:t xml:space="preserve"> </w:t>
      </w:r>
      <w:r>
        <w:t>генная</w:t>
      </w:r>
      <w:r>
        <w:rPr>
          <w:spacing w:val="1"/>
        </w:rPr>
        <w:t xml:space="preserve"> </w:t>
      </w:r>
      <w:r>
        <w:t>инженерия.</w:t>
      </w:r>
      <w:r>
        <w:rPr>
          <w:spacing w:val="-1"/>
        </w:rPr>
        <w:t xml:space="preserve"> </w:t>
      </w:r>
      <w:r>
        <w:t>Биобезопасность.</w:t>
      </w:r>
    </w:p>
    <w:p w14:paraId="240A5537">
      <w:pPr>
        <w:pStyle w:val="7"/>
        <w:ind w:left="0" w:firstLine="0"/>
        <w:jc w:val="left"/>
        <w:rPr>
          <w:sz w:val="28"/>
        </w:rPr>
      </w:pPr>
    </w:p>
    <w:p w14:paraId="3A5D2F3F">
      <w:pPr>
        <w:pStyle w:val="19"/>
      </w:pPr>
      <w:r>
        <w:t>Теория</w:t>
      </w:r>
      <w:r>
        <w:rPr>
          <w:spacing w:val="-2"/>
        </w:rPr>
        <w:t xml:space="preserve"> </w:t>
      </w:r>
      <w:r>
        <w:t>эволюции</w:t>
      </w:r>
    </w:p>
    <w:p w14:paraId="309F6416">
      <w:pPr>
        <w:pStyle w:val="7"/>
        <w:spacing w:before="36" w:line="276" w:lineRule="auto"/>
        <w:ind w:right="222"/>
      </w:pPr>
      <w:r>
        <w:t>Развитие</w:t>
      </w:r>
      <w:r>
        <w:rPr>
          <w:spacing w:val="1"/>
        </w:rPr>
        <w:t xml:space="preserve"> </w:t>
      </w:r>
      <w:r>
        <w:t>эволюционных</w:t>
      </w:r>
      <w:r>
        <w:rPr>
          <w:spacing w:val="1"/>
        </w:rPr>
        <w:t xml:space="preserve"> </w:t>
      </w:r>
      <w:r>
        <w:t>идей.</w:t>
      </w:r>
      <w:r>
        <w:rPr>
          <w:spacing w:val="1"/>
        </w:rPr>
        <w:t xml:space="preserve"> </w:t>
      </w:r>
      <w:r>
        <w:t>Научные</w:t>
      </w:r>
      <w:r>
        <w:rPr>
          <w:spacing w:val="1"/>
        </w:rPr>
        <w:t xml:space="preserve"> </w:t>
      </w:r>
      <w:r>
        <w:t>взгляды</w:t>
      </w:r>
      <w:r>
        <w:rPr>
          <w:spacing w:val="1"/>
        </w:rPr>
        <w:t xml:space="preserve"> </w:t>
      </w:r>
      <w:r>
        <w:t>К. Линнея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Ж.Б. Ламарка.</w:t>
      </w:r>
      <w:r>
        <w:rPr>
          <w:spacing w:val="1"/>
        </w:rPr>
        <w:t xml:space="preserve"> </w:t>
      </w:r>
      <w:r>
        <w:t>Эволюционная</w:t>
      </w:r>
      <w:r>
        <w:rPr>
          <w:spacing w:val="1"/>
        </w:rPr>
        <w:t xml:space="preserve"> </w:t>
      </w:r>
      <w:r>
        <w:t>теория</w:t>
      </w:r>
      <w:r>
        <w:rPr>
          <w:spacing w:val="1"/>
        </w:rPr>
        <w:t xml:space="preserve"> </w:t>
      </w:r>
      <w:r>
        <w:t>Ч. Дарвина.</w:t>
      </w:r>
      <w:r>
        <w:rPr>
          <w:spacing w:val="1"/>
        </w:rPr>
        <w:t xml:space="preserve"> </w:t>
      </w:r>
      <w:r>
        <w:t>Свидетельства</w:t>
      </w:r>
      <w:r>
        <w:rPr>
          <w:spacing w:val="1"/>
        </w:rPr>
        <w:t xml:space="preserve"> </w:t>
      </w:r>
      <w:r>
        <w:t>эволюции</w:t>
      </w:r>
      <w:r>
        <w:rPr>
          <w:spacing w:val="1"/>
        </w:rPr>
        <w:t xml:space="preserve"> </w:t>
      </w:r>
      <w:r>
        <w:t>живой</w:t>
      </w:r>
      <w:r>
        <w:rPr>
          <w:spacing w:val="1"/>
        </w:rPr>
        <w:t xml:space="preserve"> </w:t>
      </w:r>
      <w:r>
        <w:t>природы:</w:t>
      </w:r>
      <w:r>
        <w:rPr>
          <w:spacing w:val="-57"/>
        </w:rPr>
        <w:t xml:space="preserve"> </w:t>
      </w:r>
      <w:r>
        <w:t>палеонтологические,</w:t>
      </w:r>
      <w:r>
        <w:rPr>
          <w:spacing w:val="1"/>
        </w:rPr>
        <w:t xml:space="preserve"> </w:t>
      </w:r>
      <w:r>
        <w:t>сравнительно-анатомические,</w:t>
      </w:r>
      <w:r>
        <w:rPr>
          <w:spacing w:val="1"/>
        </w:rPr>
        <w:t xml:space="preserve"> </w:t>
      </w:r>
      <w:r>
        <w:t>эмбриологические,</w:t>
      </w:r>
      <w:r>
        <w:rPr>
          <w:spacing w:val="1"/>
        </w:rPr>
        <w:t xml:space="preserve"> </w:t>
      </w:r>
      <w:r>
        <w:t>биогеографические,</w:t>
      </w:r>
      <w:r>
        <w:rPr>
          <w:spacing w:val="-57"/>
        </w:rPr>
        <w:t xml:space="preserve"> </w:t>
      </w:r>
      <w:r>
        <w:t>молекулярно-генетические. Развитие представлений о виде. Вид, его критерии. Популяция как</w:t>
      </w:r>
      <w:r>
        <w:rPr>
          <w:spacing w:val="-57"/>
        </w:rPr>
        <w:t xml:space="preserve"> </w:t>
      </w:r>
      <w:r>
        <w:t>форма</w:t>
      </w:r>
      <w:r>
        <w:rPr>
          <w:spacing w:val="1"/>
        </w:rPr>
        <w:t xml:space="preserve"> </w:t>
      </w:r>
      <w:r>
        <w:t>существования</w:t>
      </w:r>
      <w:r>
        <w:rPr>
          <w:spacing w:val="1"/>
        </w:rPr>
        <w:t xml:space="preserve"> </w:t>
      </w:r>
      <w:r>
        <w:t>вида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элементарная</w:t>
      </w:r>
      <w:r>
        <w:rPr>
          <w:spacing w:val="1"/>
        </w:rPr>
        <w:t xml:space="preserve"> </w:t>
      </w:r>
      <w:r>
        <w:t>единица</w:t>
      </w:r>
      <w:r>
        <w:rPr>
          <w:spacing w:val="1"/>
        </w:rPr>
        <w:t xml:space="preserve"> </w:t>
      </w:r>
      <w:r>
        <w:t>эволюции.</w:t>
      </w:r>
      <w:r>
        <w:rPr>
          <w:spacing w:val="1"/>
        </w:rPr>
        <w:t xml:space="preserve"> </w:t>
      </w:r>
      <w:r>
        <w:t>Синтетическая</w:t>
      </w:r>
      <w:r>
        <w:rPr>
          <w:spacing w:val="1"/>
        </w:rPr>
        <w:t xml:space="preserve"> </w:t>
      </w:r>
      <w:r>
        <w:t>теория</w:t>
      </w:r>
      <w:r>
        <w:rPr>
          <w:spacing w:val="-57"/>
        </w:rPr>
        <w:t xml:space="preserve"> </w:t>
      </w:r>
      <w:r>
        <w:t>эволюции.</w:t>
      </w:r>
      <w:r>
        <w:rPr>
          <w:spacing w:val="1"/>
        </w:rPr>
        <w:t xml:space="preserve"> </w:t>
      </w:r>
      <w:r>
        <w:t>Микроэволюция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макроэволюция.</w:t>
      </w:r>
      <w:r>
        <w:rPr>
          <w:spacing w:val="1"/>
        </w:rPr>
        <w:t xml:space="preserve"> </w:t>
      </w:r>
      <w:r>
        <w:t>Движущие</w:t>
      </w:r>
      <w:r>
        <w:rPr>
          <w:spacing w:val="1"/>
        </w:rPr>
        <w:t xml:space="preserve"> </w:t>
      </w:r>
      <w:r>
        <w:t>силы</w:t>
      </w:r>
      <w:r>
        <w:rPr>
          <w:spacing w:val="1"/>
        </w:rPr>
        <w:t xml:space="preserve"> </w:t>
      </w:r>
      <w:r>
        <w:t>эволюции,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влияние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генофонд</w:t>
      </w:r>
      <w:r>
        <w:rPr>
          <w:spacing w:val="1"/>
        </w:rPr>
        <w:t xml:space="preserve"> </w:t>
      </w:r>
      <w:r>
        <w:t>популяции.</w:t>
      </w:r>
      <w:r>
        <w:rPr>
          <w:spacing w:val="1"/>
        </w:rPr>
        <w:t xml:space="preserve"> </w:t>
      </w:r>
      <w:r>
        <w:t>Дрейф</w:t>
      </w:r>
      <w:r>
        <w:rPr>
          <w:spacing w:val="1"/>
        </w:rPr>
        <w:t xml:space="preserve"> </w:t>
      </w:r>
      <w:r>
        <w:t>генов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случайные</w:t>
      </w:r>
      <w:r>
        <w:rPr>
          <w:spacing w:val="1"/>
        </w:rPr>
        <w:t xml:space="preserve"> </w:t>
      </w:r>
      <w:r>
        <w:t>ненаправленные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генофонда</w:t>
      </w:r>
      <w:r>
        <w:rPr>
          <w:spacing w:val="1"/>
        </w:rPr>
        <w:t xml:space="preserve"> </w:t>
      </w:r>
      <w:r>
        <w:t>популяции. Уравнение Харди–Вайнберга. Молекулярно-генетические механизмы эволюции.</w:t>
      </w:r>
      <w:r>
        <w:rPr>
          <w:spacing w:val="1"/>
        </w:rPr>
        <w:t xml:space="preserve"> </w:t>
      </w:r>
      <w:r>
        <w:t>Формы естественного отбора: движущая, стабилизирующая, дизруптивная. Экологическое и</w:t>
      </w:r>
      <w:r>
        <w:rPr>
          <w:spacing w:val="1"/>
        </w:rPr>
        <w:t xml:space="preserve"> </w:t>
      </w:r>
      <w:r>
        <w:t>географическое</w:t>
      </w:r>
      <w:r>
        <w:rPr>
          <w:spacing w:val="1"/>
        </w:rPr>
        <w:t xml:space="preserve"> </w:t>
      </w:r>
      <w:r>
        <w:t>видообразование.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эволюции.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эволюции:</w:t>
      </w:r>
      <w:r>
        <w:rPr>
          <w:spacing w:val="1"/>
        </w:rPr>
        <w:t xml:space="preserve"> </w:t>
      </w:r>
      <w:r>
        <w:t>дивергенция,</w:t>
      </w:r>
      <w:r>
        <w:rPr>
          <w:spacing w:val="1"/>
        </w:rPr>
        <w:t xml:space="preserve"> </w:t>
      </w:r>
      <w:r>
        <w:t>конвергенция,</w:t>
      </w:r>
      <w:r>
        <w:rPr>
          <w:spacing w:val="1"/>
        </w:rPr>
        <w:t xml:space="preserve"> </w:t>
      </w:r>
      <w:r>
        <w:t>параллелизм.</w:t>
      </w:r>
      <w:r>
        <w:rPr>
          <w:spacing w:val="1"/>
        </w:rPr>
        <w:t xml:space="preserve"> </w:t>
      </w:r>
      <w:r>
        <w:t>Механизмы</w:t>
      </w:r>
      <w:r>
        <w:rPr>
          <w:spacing w:val="1"/>
        </w:rPr>
        <w:t xml:space="preserve"> </w:t>
      </w:r>
      <w:r>
        <w:t>адаптаций.</w:t>
      </w:r>
      <w:r>
        <w:rPr>
          <w:spacing w:val="1"/>
        </w:rPr>
        <w:t xml:space="preserve"> </w:t>
      </w:r>
      <w:r>
        <w:t>Коэволюция.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эволюционной</w:t>
      </w:r>
      <w:r>
        <w:rPr>
          <w:spacing w:val="-1"/>
        </w:rPr>
        <w:t xml:space="preserve"> </w:t>
      </w:r>
      <w:r>
        <w:t>теории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формировании</w:t>
      </w:r>
      <w:r>
        <w:rPr>
          <w:spacing w:val="-1"/>
        </w:rPr>
        <w:t xml:space="preserve"> </w:t>
      </w:r>
      <w:r>
        <w:t>естественно-научной картины</w:t>
      </w:r>
      <w:r>
        <w:rPr>
          <w:spacing w:val="-4"/>
        </w:rPr>
        <w:t xml:space="preserve"> </w:t>
      </w:r>
      <w:r>
        <w:t>мира.</w:t>
      </w:r>
    </w:p>
    <w:p w14:paraId="2B92698E">
      <w:pPr>
        <w:pStyle w:val="7"/>
        <w:spacing w:before="1" w:line="276" w:lineRule="auto"/>
        <w:ind w:right="227"/>
      </w:pPr>
      <w:r>
        <w:t>Многообразие</w:t>
      </w:r>
      <w:r>
        <w:rPr>
          <w:spacing w:val="1"/>
        </w:rPr>
        <w:t xml:space="preserve"> </w:t>
      </w:r>
      <w:r>
        <w:t>организмов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приспособленность</w:t>
      </w:r>
      <w:r>
        <w:rPr>
          <w:spacing w:val="1"/>
        </w:rPr>
        <w:t xml:space="preserve"> </w:t>
      </w:r>
      <w:r>
        <w:t>организмов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среде</w:t>
      </w:r>
      <w:r>
        <w:rPr>
          <w:spacing w:val="1"/>
        </w:rPr>
        <w:t xml:space="preserve"> </w:t>
      </w:r>
      <w:r>
        <w:t>обитания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результат</w:t>
      </w:r>
      <w:r>
        <w:rPr>
          <w:spacing w:val="1"/>
        </w:rPr>
        <w:t xml:space="preserve"> </w:t>
      </w:r>
      <w:r>
        <w:t>эволюции.</w:t>
      </w:r>
      <w:r>
        <w:rPr>
          <w:spacing w:val="1"/>
        </w:rPr>
        <w:t xml:space="preserve"> </w:t>
      </w:r>
      <w:r>
        <w:t>Принципы</w:t>
      </w:r>
      <w:r>
        <w:rPr>
          <w:spacing w:val="1"/>
        </w:rPr>
        <w:t xml:space="preserve"> </w:t>
      </w:r>
      <w:r>
        <w:t>классификации,</w:t>
      </w:r>
      <w:r>
        <w:rPr>
          <w:spacing w:val="1"/>
        </w:rPr>
        <w:t xml:space="preserve"> </w:t>
      </w:r>
      <w:r>
        <w:t>систематика.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систематические</w:t>
      </w:r>
      <w:r>
        <w:rPr>
          <w:spacing w:val="1"/>
        </w:rPr>
        <w:t xml:space="preserve"> </w:t>
      </w:r>
      <w:r>
        <w:t>группы</w:t>
      </w:r>
      <w:r>
        <w:rPr>
          <w:spacing w:val="-1"/>
        </w:rPr>
        <w:t xml:space="preserve"> </w:t>
      </w:r>
      <w:r>
        <w:t>органического</w:t>
      </w:r>
      <w:r>
        <w:rPr>
          <w:spacing w:val="-1"/>
        </w:rPr>
        <w:t xml:space="preserve"> </w:t>
      </w:r>
      <w:r>
        <w:t>мира.</w:t>
      </w:r>
      <w:r>
        <w:rPr>
          <w:spacing w:val="-1"/>
        </w:rPr>
        <w:t xml:space="preserve"> </w:t>
      </w:r>
      <w:r>
        <w:t>Современные</w:t>
      </w:r>
      <w:r>
        <w:rPr>
          <w:spacing w:val="-3"/>
        </w:rPr>
        <w:t xml:space="preserve"> </w:t>
      </w:r>
      <w:r>
        <w:t>подходы</w:t>
      </w:r>
      <w:r>
        <w:rPr>
          <w:spacing w:val="-1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классификации</w:t>
      </w:r>
      <w:r>
        <w:rPr>
          <w:spacing w:val="-1"/>
        </w:rPr>
        <w:t xml:space="preserve"> </w:t>
      </w:r>
      <w:r>
        <w:t>организмов.</w:t>
      </w:r>
    </w:p>
    <w:p w14:paraId="4A10BEBB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17BC3F98">
      <w:pPr>
        <w:pStyle w:val="19"/>
        <w:spacing w:before="72"/>
      </w:pPr>
      <w:r>
        <w:t>Развитие</w:t>
      </w:r>
      <w:r>
        <w:rPr>
          <w:spacing w:val="-2"/>
        </w:rPr>
        <w:t xml:space="preserve"> </w:t>
      </w:r>
      <w:r>
        <w:t>жизни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Земле</w:t>
      </w:r>
    </w:p>
    <w:p w14:paraId="1256E3F1">
      <w:pPr>
        <w:pStyle w:val="7"/>
        <w:spacing w:before="37" w:line="276" w:lineRule="auto"/>
        <w:ind w:right="227"/>
        <w:rPr>
          <w:i/>
        </w:rPr>
      </w:pPr>
      <w:r>
        <w:t>Методы</w:t>
      </w:r>
      <w:r>
        <w:rPr>
          <w:spacing w:val="1"/>
        </w:rPr>
        <w:t xml:space="preserve"> </w:t>
      </w:r>
      <w:r>
        <w:t>датировки</w:t>
      </w:r>
      <w:r>
        <w:rPr>
          <w:spacing w:val="1"/>
        </w:rPr>
        <w:t xml:space="preserve"> </w:t>
      </w:r>
      <w:r>
        <w:t>событий</w:t>
      </w:r>
      <w:r>
        <w:rPr>
          <w:spacing w:val="1"/>
        </w:rPr>
        <w:t xml:space="preserve"> </w:t>
      </w:r>
      <w:r>
        <w:t>прошлого,</w:t>
      </w:r>
      <w:r>
        <w:rPr>
          <w:spacing w:val="1"/>
        </w:rPr>
        <w:t xml:space="preserve"> </w:t>
      </w:r>
      <w:r>
        <w:t>геохронологическая</w:t>
      </w:r>
      <w:r>
        <w:rPr>
          <w:spacing w:val="1"/>
        </w:rPr>
        <w:t xml:space="preserve"> </w:t>
      </w:r>
      <w:r>
        <w:t>шкала.</w:t>
      </w:r>
      <w:r>
        <w:rPr>
          <w:spacing w:val="1"/>
        </w:rPr>
        <w:t xml:space="preserve"> </w:t>
      </w:r>
      <w:r>
        <w:t>Гипотезы</w:t>
      </w:r>
      <w:r>
        <w:rPr>
          <w:spacing w:val="1"/>
        </w:rPr>
        <w:t xml:space="preserve"> </w:t>
      </w:r>
      <w:r>
        <w:t>происхождения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Земле.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этапы</w:t>
      </w:r>
      <w:r>
        <w:rPr>
          <w:spacing w:val="1"/>
        </w:rPr>
        <w:t xml:space="preserve"> </w:t>
      </w:r>
      <w:r>
        <w:t>эволюции</w:t>
      </w:r>
      <w:r>
        <w:rPr>
          <w:spacing w:val="1"/>
        </w:rPr>
        <w:t xml:space="preserve"> </w:t>
      </w:r>
      <w:r>
        <w:t>биосферы</w:t>
      </w:r>
      <w:r>
        <w:rPr>
          <w:spacing w:val="1"/>
        </w:rPr>
        <w:t xml:space="preserve"> </w:t>
      </w:r>
      <w:r>
        <w:t>Земли.</w:t>
      </w:r>
      <w:r>
        <w:rPr>
          <w:spacing w:val="1"/>
        </w:rPr>
        <w:t xml:space="preserve"> </w:t>
      </w:r>
      <w:r>
        <w:t>Ключевые</w:t>
      </w:r>
      <w:r>
        <w:rPr>
          <w:spacing w:val="1"/>
        </w:rPr>
        <w:t xml:space="preserve"> </w:t>
      </w:r>
      <w:r>
        <w:t>события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эволюции</w:t>
      </w:r>
      <w:r>
        <w:rPr>
          <w:spacing w:val="-1"/>
        </w:rPr>
        <w:t xml:space="preserve"> </w:t>
      </w:r>
      <w:r>
        <w:t>растений и</w:t>
      </w:r>
      <w:r>
        <w:rPr>
          <w:spacing w:val="-1"/>
        </w:rPr>
        <w:t xml:space="preserve"> </w:t>
      </w:r>
      <w:r>
        <w:t>животных.</w:t>
      </w:r>
      <w:r>
        <w:rPr>
          <w:spacing w:val="3"/>
        </w:rPr>
        <w:t xml:space="preserve"> </w:t>
      </w:r>
      <w:r>
        <w:rPr>
          <w:i/>
        </w:rPr>
        <w:t>Вымирание</w:t>
      </w:r>
      <w:r>
        <w:rPr>
          <w:i/>
          <w:spacing w:val="-1"/>
        </w:rPr>
        <w:t xml:space="preserve"> </w:t>
      </w:r>
      <w:r>
        <w:rPr>
          <w:i/>
        </w:rPr>
        <w:t>видов</w:t>
      </w:r>
      <w:r>
        <w:rPr>
          <w:i/>
          <w:spacing w:val="-2"/>
        </w:rPr>
        <w:t xml:space="preserve"> </w:t>
      </w:r>
      <w:r>
        <w:rPr>
          <w:i/>
        </w:rPr>
        <w:t>и его</w:t>
      </w:r>
      <w:r>
        <w:rPr>
          <w:i/>
          <w:spacing w:val="-2"/>
        </w:rPr>
        <w:t xml:space="preserve"> </w:t>
      </w:r>
      <w:r>
        <w:rPr>
          <w:i/>
        </w:rPr>
        <w:t>причины.</w:t>
      </w:r>
    </w:p>
    <w:p w14:paraId="3EC3AC6C">
      <w:pPr>
        <w:pStyle w:val="7"/>
        <w:spacing w:before="1" w:line="276" w:lineRule="auto"/>
        <w:ind w:right="227"/>
      </w:pPr>
      <w:r>
        <w:t>Современные представления о происхождении человека. Систематическое положение</w:t>
      </w:r>
      <w:r>
        <w:rPr>
          <w:spacing w:val="1"/>
        </w:rPr>
        <w:t xml:space="preserve"> </w:t>
      </w:r>
      <w:r>
        <w:t>человека. Эволюция человека. Факторы эволюции человека. Расы человека, их происхождение</w:t>
      </w:r>
      <w:r>
        <w:rPr>
          <w:spacing w:val="-57"/>
        </w:rPr>
        <w:t xml:space="preserve"> </w:t>
      </w:r>
      <w:r>
        <w:t>и единство.</w:t>
      </w:r>
    </w:p>
    <w:p w14:paraId="078D94A8">
      <w:pPr>
        <w:pStyle w:val="7"/>
        <w:ind w:left="0" w:firstLine="0"/>
        <w:jc w:val="left"/>
        <w:rPr>
          <w:sz w:val="28"/>
        </w:rPr>
      </w:pPr>
    </w:p>
    <w:p w14:paraId="20BFC33B">
      <w:pPr>
        <w:pStyle w:val="19"/>
      </w:pPr>
      <w:r>
        <w:t>Организмы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окружающая</w:t>
      </w:r>
      <w:r>
        <w:rPr>
          <w:spacing w:val="-2"/>
        </w:rPr>
        <w:t xml:space="preserve"> </w:t>
      </w:r>
      <w:r>
        <w:t>среда</w:t>
      </w:r>
    </w:p>
    <w:p w14:paraId="7A3C15F9">
      <w:pPr>
        <w:pStyle w:val="7"/>
        <w:spacing w:before="36" w:line="276" w:lineRule="auto"/>
        <w:ind w:right="224"/>
      </w:pPr>
      <w:r>
        <w:t>Экологические</w:t>
      </w:r>
      <w:r>
        <w:rPr>
          <w:spacing w:val="1"/>
        </w:rPr>
        <w:t xml:space="preserve"> </w:t>
      </w:r>
      <w:r>
        <w:t>факторы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закономерности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влияния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организмы</w:t>
      </w:r>
      <w:r>
        <w:rPr>
          <w:spacing w:val="1"/>
        </w:rPr>
        <w:t xml:space="preserve"> </w:t>
      </w:r>
      <w:r>
        <w:t>(принцип</w:t>
      </w:r>
      <w:r>
        <w:rPr>
          <w:spacing w:val="1"/>
        </w:rPr>
        <w:t xml:space="preserve"> </w:t>
      </w:r>
      <w:r>
        <w:t>толерантности,</w:t>
      </w:r>
      <w:r>
        <w:rPr>
          <w:spacing w:val="1"/>
        </w:rPr>
        <w:t xml:space="preserve"> </w:t>
      </w:r>
      <w:r>
        <w:t>лимитирующие</w:t>
      </w:r>
      <w:r>
        <w:rPr>
          <w:spacing w:val="1"/>
        </w:rPr>
        <w:t xml:space="preserve"> </w:t>
      </w:r>
      <w:r>
        <w:t>факторы).</w:t>
      </w:r>
      <w:r>
        <w:rPr>
          <w:spacing w:val="1"/>
        </w:rPr>
        <w:t xml:space="preserve"> </w:t>
      </w:r>
      <w:r>
        <w:t>Приспособления</w:t>
      </w:r>
      <w:r>
        <w:rPr>
          <w:spacing w:val="1"/>
        </w:rPr>
        <w:t xml:space="preserve"> </w:t>
      </w:r>
      <w:r>
        <w:t>организмов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действию</w:t>
      </w:r>
      <w:r>
        <w:rPr>
          <w:spacing w:val="1"/>
        </w:rPr>
        <w:t xml:space="preserve"> </w:t>
      </w:r>
      <w:r>
        <w:t>экологических</w:t>
      </w:r>
      <w:r>
        <w:rPr>
          <w:spacing w:val="1"/>
        </w:rPr>
        <w:t xml:space="preserve"> </w:t>
      </w:r>
      <w:r>
        <w:t>факторов.</w:t>
      </w:r>
      <w:r>
        <w:rPr>
          <w:spacing w:val="1"/>
        </w:rPr>
        <w:t xml:space="preserve"> </w:t>
      </w:r>
      <w:r>
        <w:t>Биологические</w:t>
      </w:r>
      <w:r>
        <w:rPr>
          <w:spacing w:val="1"/>
        </w:rPr>
        <w:t xml:space="preserve"> </w:t>
      </w:r>
      <w:r>
        <w:t>ритмы.</w:t>
      </w:r>
      <w:r>
        <w:rPr>
          <w:spacing w:val="1"/>
        </w:rPr>
        <w:t xml:space="preserve"> </w:t>
      </w:r>
      <w:r>
        <w:t>Взаимодействие</w:t>
      </w:r>
      <w:r>
        <w:rPr>
          <w:spacing w:val="1"/>
        </w:rPr>
        <w:t xml:space="preserve"> </w:t>
      </w:r>
      <w:r>
        <w:t>экологических</w:t>
      </w:r>
      <w:r>
        <w:rPr>
          <w:spacing w:val="1"/>
        </w:rPr>
        <w:t xml:space="preserve"> </w:t>
      </w:r>
      <w:r>
        <w:t>факторов.</w:t>
      </w:r>
      <w:r>
        <w:rPr>
          <w:spacing w:val="1"/>
        </w:rPr>
        <w:t xml:space="preserve"> </w:t>
      </w:r>
      <w:r>
        <w:t>Экологическая</w:t>
      </w:r>
      <w:r>
        <w:rPr>
          <w:spacing w:val="-1"/>
        </w:rPr>
        <w:t xml:space="preserve"> </w:t>
      </w:r>
      <w:r>
        <w:t>ниша.</w:t>
      </w:r>
    </w:p>
    <w:p w14:paraId="3FA6713C">
      <w:pPr>
        <w:pStyle w:val="7"/>
        <w:spacing w:before="1" w:line="276" w:lineRule="auto"/>
        <w:ind w:right="225"/>
      </w:pPr>
      <w:r>
        <w:t>Биогеоценоз.</w:t>
      </w:r>
      <w:r>
        <w:rPr>
          <w:spacing w:val="1"/>
        </w:rPr>
        <w:t xml:space="preserve"> </w:t>
      </w:r>
      <w:r>
        <w:t>Экосистема.</w:t>
      </w:r>
      <w:r>
        <w:rPr>
          <w:spacing w:val="1"/>
        </w:rPr>
        <w:t xml:space="preserve"> </w:t>
      </w:r>
      <w:r>
        <w:t>Компоненты</w:t>
      </w:r>
      <w:r>
        <w:rPr>
          <w:spacing w:val="1"/>
        </w:rPr>
        <w:t xml:space="preserve"> </w:t>
      </w:r>
      <w:r>
        <w:t>экосистемы.</w:t>
      </w:r>
      <w:r>
        <w:rPr>
          <w:spacing w:val="1"/>
        </w:rPr>
        <w:t xml:space="preserve"> </w:t>
      </w:r>
      <w:r>
        <w:t>Трофические</w:t>
      </w:r>
      <w:r>
        <w:rPr>
          <w:spacing w:val="1"/>
        </w:rPr>
        <w:t xml:space="preserve"> </w:t>
      </w:r>
      <w:r>
        <w:t>уровни.</w:t>
      </w:r>
      <w:r>
        <w:rPr>
          <w:spacing w:val="61"/>
        </w:rPr>
        <w:t xml:space="preserve"> </w:t>
      </w:r>
      <w:r>
        <w:t>Типы</w:t>
      </w:r>
      <w:r>
        <w:rPr>
          <w:spacing w:val="1"/>
        </w:rPr>
        <w:t xml:space="preserve"> </w:t>
      </w:r>
      <w:r>
        <w:t>пищевых</w:t>
      </w:r>
      <w:r>
        <w:rPr>
          <w:spacing w:val="1"/>
        </w:rPr>
        <w:t xml:space="preserve"> </w:t>
      </w:r>
      <w:r>
        <w:t>цепей.</w:t>
      </w:r>
      <w:r>
        <w:rPr>
          <w:spacing w:val="1"/>
        </w:rPr>
        <w:t xml:space="preserve"> </w:t>
      </w:r>
      <w:r>
        <w:t>Пищевая</w:t>
      </w:r>
      <w:r>
        <w:rPr>
          <w:spacing w:val="1"/>
        </w:rPr>
        <w:t xml:space="preserve"> </w:t>
      </w:r>
      <w:r>
        <w:t>сеть.</w:t>
      </w:r>
      <w:r>
        <w:rPr>
          <w:spacing w:val="1"/>
        </w:rPr>
        <w:t xml:space="preserve"> </w:t>
      </w:r>
      <w:r>
        <w:t>Круговорот</w:t>
      </w:r>
      <w:r>
        <w:rPr>
          <w:spacing w:val="1"/>
        </w:rPr>
        <w:t xml:space="preserve"> </w:t>
      </w:r>
      <w:r>
        <w:t>веществ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поток</w:t>
      </w:r>
      <w:r>
        <w:rPr>
          <w:spacing w:val="1"/>
        </w:rPr>
        <w:t xml:space="preserve"> </w:t>
      </w:r>
      <w:r>
        <w:t>энергии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экосистеме.</w:t>
      </w:r>
      <w:r>
        <w:rPr>
          <w:spacing w:val="1"/>
        </w:rPr>
        <w:t xml:space="preserve"> </w:t>
      </w:r>
      <w:r>
        <w:t>Биотические</w:t>
      </w:r>
      <w:r>
        <w:rPr>
          <w:spacing w:val="1"/>
        </w:rPr>
        <w:t xml:space="preserve"> </w:t>
      </w:r>
      <w:r>
        <w:t>взаимоотношения</w:t>
      </w:r>
      <w:r>
        <w:rPr>
          <w:spacing w:val="1"/>
        </w:rPr>
        <w:t xml:space="preserve"> </w:t>
      </w:r>
      <w:r>
        <w:t>организмов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экосистеме.</w:t>
      </w:r>
      <w:r>
        <w:rPr>
          <w:spacing w:val="1"/>
        </w:rPr>
        <w:t xml:space="preserve"> </w:t>
      </w:r>
      <w:r>
        <w:t>Свойства</w:t>
      </w:r>
      <w:r>
        <w:rPr>
          <w:spacing w:val="61"/>
        </w:rPr>
        <w:t xml:space="preserve"> </w:t>
      </w:r>
      <w:r>
        <w:t>экосистем.</w:t>
      </w:r>
      <w:r>
        <w:rPr>
          <w:spacing w:val="1"/>
        </w:rPr>
        <w:t xml:space="preserve"> </w:t>
      </w:r>
      <w:r>
        <w:t>Продуктивность и биомасса экосистем разных типов. Сукцессия. Саморегуляция экосистем.</w:t>
      </w:r>
      <w:r>
        <w:rPr>
          <w:spacing w:val="1"/>
        </w:rPr>
        <w:t xml:space="preserve"> </w:t>
      </w:r>
      <w:r>
        <w:t>Последствия</w:t>
      </w:r>
      <w:r>
        <w:rPr>
          <w:spacing w:val="1"/>
        </w:rPr>
        <w:t xml:space="preserve"> </w:t>
      </w:r>
      <w:r>
        <w:t>влияния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экосистемы.</w:t>
      </w:r>
      <w:r>
        <w:rPr>
          <w:spacing w:val="1"/>
        </w:rPr>
        <w:t xml:space="preserve"> </w:t>
      </w:r>
      <w:r>
        <w:t>Необходимость</w:t>
      </w:r>
      <w:r>
        <w:rPr>
          <w:spacing w:val="1"/>
        </w:rPr>
        <w:t xml:space="preserve"> </w:t>
      </w:r>
      <w:r>
        <w:t>сохранения</w:t>
      </w:r>
      <w:r>
        <w:rPr>
          <w:spacing w:val="1"/>
        </w:rPr>
        <w:t xml:space="preserve"> </w:t>
      </w:r>
      <w:r>
        <w:t>биоразнообразия</w:t>
      </w:r>
      <w:r>
        <w:rPr>
          <w:spacing w:val="-1"/>
        </w:rPr>
        <w:t xml:space="preserve"> </w:t>
      </w:r>
      <w:r>
        <w:t>экосистемы. Агроценозы, их</w:t>
      </w:r>
      <w:r>
        <w:rPr>
          <w:spacing w:val="-1"/>
        </w:rPr>
        <w:t xml:space="preserve"> </w:t>
      </w:r>
      <w:r>
        <w:t>особенности.</w:t>
      </w:r>
    </w:p>
    <w:p w14:paraId="15D6F0FD">
      <w:pPr>
        <w:pStyle w:val="7"/>
        <w:spacing w:line="276" w:lineRule="auto"/>
        <w:ind w:right="228"/>
        <w:rPr>
          <w:i/>
        </w:rPr>
      </w:pPr>
      <w:r>
        <w:t>Учение</w:t>
      </w:r>
      <w:r>
        <w:rPr>
          <w:spacing w:val="1"/>
        </w:rPr>
        <w:t xml:space="preserve"> </w:t>
      </w:r>
      <w:r>
        <w:t>В.И. Вернадского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биосфере</w:t>
      </w:r>
      <w:r>
        <w:rPr>
          <w:i/>
        </w:rPr>
        <w:t>,</w:t>
      </w:r>
      <w:r>
        <w:rPr>
          <w:i/>
          <w:spacing w:val="1"/>
        </w:rPr>
        <w:t xml:space="preserve"> </w:t>
      </w:r>
      <w:r>
        <w:rPr>
          <w:i/>
        </w:rPr>
        <w:t>ноосфера</w:t>
      </w:r>
      <w:r>
        <w:t>.</w:t>
      </w:r>
      <w:r>
        <w:rPr>
          <w:spacing w:val="1"/>
        </w:rPr>
        <w:t xml:space="preserve"> </w:t>
      </w:r>
      <w:r>
        <w:t>Закономерности</w:t>
      </w:r>
      <w:r>
        <w:rPr>
          <w:spacing w:val="1"/>
        </w:rPr>
        <w:t xml:space="preserve"> </w:t>
      </w:r>
      <w:r>
        <w:t>существования</w:t>
      </w:r>
      <w:r>
        <w:rPr>
          <w:spacing w:val="1"/>
        </w:rPr>
        <w:t xml:space="preserve"> </w:t>
      </w:r>
      <w:r>
        <w:t>биосферы. Компоненты биосферы и их роль. Круговороты веществ в биосфере. Биогенная</w:t>
      </w:r>
      <w:r>
        <w:rPr>
          <w:spacing w:val="1"/>
        </w:rPr>
        <w:t xml:space="preserve"> </w:t>
      </w:r>
      <w:r>
        <w:t>миграция</w:t>
      </w:r>
      <w:r>
        <w:rPr>
          <w:spacing w:val="-1"/>
        </w:rPr>
        <w:t xml:space="preserve"> </w:t>
      </w:r>
      <w:r>
        <w:t>атомов.</w:t>
      </w:r>
      <w:r>
        <w:rPr>
          <w:spacing w:val="-1"/>
        </w:rPr>
        <w:t xml:space="preserve"> </w:t>
      </w:r>
      <w:r>
        <w:rPr>
          <w:i/>
        </w:rPr>
        <w:t>Основные</w:t>
      </w:r>
      <w:r>
        <w:rPr>
          <w:i/>
          <w:spacing w:val="-1"/>
        </w:rPr>
        <w:t xml:space="preserve"> </w:t>
      </w:r>
      <w:r>
        <w:rPr>
          <w:i/>
        </w:rPr>
        <w:t>биомы Земли.</w:t>
      </w:r>
    </w:p>
    <w:p w14:paraId="5A613AF4">
      <w:pPr>
        <w:pStyle w:val="7"/>
        <w:spacing w:line="276" w:lineRule="auto"/>
        <w:ind w:right="223"/>
      </w:pPr>
      <w:r>
        <w:t>Роль человека в биосфере. Антропогенное воздействие на биосферу. Природные ресурсы</w:t>
      </w:r>
      <w:r>
        <w:rPr>
          <w:spacing w:val="-57"/>
        </w:rPr>
        <w:t xml:space="preserve"> </w:t>
      </w:r>
      <w:r>
        <w:t>и рациональное природопользование. Загрязнение биосферы. Сохранение многообразия видов</w:t>
      </w:r>
      <w:r>
        <w:rPr>
          <w:spacing w:val="-57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основа</w:t>
      </w:r>
      <w:r>
        <w:rPr>
          <w:spacing w:val="1"/>
        </w:rPr>
        <w:t xml:space="preserve"> </w:t>
      </w:r>
      <w:r>
        <w:t>устойчивости</w:t>
      </w:r>
      <w:r>
        <w:rPr>
          <w:spacing w:val="1"/>
        </w:rPr>
        <w:t xml:space="preserve"> </w:t>
      </w:r>
      <w:r>
        <w:t>биосферы.</w:t>
      </w:r>
      <w:r>
        <w:rPr>
          <w:spacing w:val="1"/>
        </w:rPr>
        <w:t xml:space="preserve"> </w:t>
      </w:r>
      <w:r>
        <w:rPr>
          <w:i/>
        </w:rPr>
        <w:t>Восстановительная</w:t>
      </w:r>
      <w:r>
        <w:rPr>
          <w:i/>
          <w:spacing w:val="1"/>
        </w:rPr>
        <w:t xml:space="preserve"> </w:t>
      </w:r>
      <w:r>
        <w:rPr>
          <w:i/>
        </w:rPr>
        <w:t>экология.</w:t>
      </w:r>
      <w:r>
        <w:rPr>
          <w:i/>
          <w:spacing w:val="1"/>
        </w:rPr>
        <w:t xml:space="preserve"> </w:t>
      </w:r>
      <w:r>
        <w:t>Проблемы</w:t>
      </w:r>
      <w:r>
        <w:rPr>
          <w:spacing w:val="1"/>
        </w:rPr>
        <w:t xml:space="preserve"> </w:t>
      </w:r>
      <w:r>
        <w:t>устойчивого</w:t>
      </w:r>
      <w:r>
        <w:rPr>
          <w:spacing w:val="-57"/>
        </w:rPr>
        <w:t xml:space="preserve"> </w:t>
      </w:r>
      <w:r>
        <w:t>развития.</w:t>
      </w:r>
    </w:p>
    <w:p w14:paraId="45461675">
      <w:pPr>
        <w:pStyle w:val="7"/>
        <w:ind w:left="966" w:firstLine="0"/>
      </w:pPr>
      <w:r>
        <w:t>Перспективы</w:t>
      </w:r>
      <w:r>
        <w:rPr>
          <w:spacing w:val="-4"/>
        </w:rPr>
        <w:t xml:space="preserve"> </w:t>
      </w:r>
      <w:r>
        <w:t>развития</w:t>
      </w:r>
      <w:r>
        <w:rPr>
          <w:spacing w:val="-6"/>
        </w:rPr>
        <w:t xml:space="preserve"> </w:t>
      </w:r>
      <w:r>
        <w:t>биологических наук,</w:t>
      </w:r>
      <w:r>
        <w:rPr>
          <w:spacing w:val="-3"/>
        </w:rPr>
        <w:t xml:space="preserve"> </w:t>
      </w:r>
      <w:r>
        <w:t>актуальные</w:t>
      </w:r>
      <w:r>
        <w:rPr>
          <w:spacing w:val="-4"/>
        </w:rPr>
        <w:t xml:space="preserve"> </w:t>
      </w:r>
      <w:r>
        <w:t>проблемы</w:t>
      </w:r>
      <w:r>
        <w:rPr>
          <w:spacing w:val="-3"/>
        </w:rPr>
        <w:t xml:space="preserve"> </w:t>
      </w:r>
      <w:r>
        <w:t>биологии.</w:t>
      </w:r>
    </w:p>
    <w:p w14:paraId="0AA9D751">
      <w:pPr>
        <w:pStyle w:val="7"/>
        <w:spacing w:before="5"/>
        <w:ind w:left="0" w:firstLine="0"/>
        <w:jc w:val="left"/>
        <w:rPr>
          <w:sz w:val="31"/>
        </w:rPr>
      </w:pPr>
    </w:p>
    <w:p w14:paraId="275B8FD0">
      <w:pPr>
        <w:pStyle w:val="19"/>
        <w:spacing w:before="1"/>
        <w:jc w:val="left"/>
      </w:pPr>
      <w:r>
        <w:t>Примерный</w:t>
      </w:r>
      <w:r>
        <w:rPr>
          <w:spacing w:val="-3"/>
        </w:rPr>
        <w:t xml:space="preserve"> </w:t>
      </w:r>
      <w:r>
        <w:t>перечень</w:t>
      </w:r>
      <w:r>
        <w:rPr>
          <w:spacing w:val="-3"/>
        </w:rPr>
        <w:t xml:space="preserve"> </w:t>
      </w:r>
      <w:r>
        <w:t>лабораторных</w:t>
      </w:r>
      <w:r>
        <w:rPr>
          <w:spacing w:val="-2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практических</w:t>
      </w:r>
      <w:r>
        <w:rPr>
          <w:spacing w:val="-2"/>
        </w:rPr>
        <w:t xml:space="preserve"> </w:t>
      </w:r>
      <w:r>
        <w:t>работ</w:t>
      </w:r>
      <w:r>
        <w:rPr>
          <w:spacing w:val="-2"/>
        </w:rPr>
        <w:t xml:space="preserve"> </w:t>
      </w:r>
      <w:r>
        <w:t>(на</w:t>
      </w:r>
      <w:r>
        <w:rPr>
          <w:spacing w:val="-2"/>
        </w:rPr>
        <w:t xml:space="preserve"> </w:t>
      </w:r>
      <w:r>
        <w:t>выбор</w:t>
      </w:r>
      <w:r>
        <w:rPr>
          <w:spacing w:val="-3"/>
        </w:rPr>
        <w:t xml:space="preserve"> </w:t>
      </w:r>
      <w:r>
        <w:t>учителя):</w:t>
      </w:r>
    </w:p>
    <w:p w14:paraId="06005BEF">
      <w:pPr>
        <w:pStyle w:val="7"/>
        <w:spacing w:before="38" w:line="276" w:lineRule="auto"/>
        <w:ind w:left="966" w:right="1713" w:firstLine="0"/>
        <w:jc w:val="left"/>
      </w:pPr>
      <w:r>
        <w:t>Использование различных методов при изучении биологических объектов.</w:t>
      </w:r>
      <w:r>
        <w:rPr>
          <w:spacing w:val="-58"/>
        </w:rPr>
        <w:t xml:space="preserve"> </w:t>
      </w:r>
      <w:r>
        <w:t>Техника</w:t>
      </w:r>
      <w:r>
        <w:rPr>
          <w:spacing w:val="-2"/>
        </w:rPr>
        <w:t xml:space="preserve"> </w:t>
      </w:r>
      <w:r>
        <w:t>микроскопирования.</w:t>
      </w:r>
    </w:p>
    <w:p w14:paraId="218B3261">
      <w:pPr>
        <w:pStyle w:val="7"/>
        <w:spacing w:line="276" w:lineRule="auto"/>
        <w:ind w:right="225"/>
        <w:jc w:val="left"/>
      </w:pPr>
      <w:r>
        <w:t>Изучение</w:t>
      </w:r>
      <w:r>
        <w:rPr>
          <w:spacing w:val="7"/>
        </w:rPr>
        <w:t xml:space="preserve"> </w:t>
      </w:r>
      <w:r>
        <w:t>клеток</w:t>
      </w:r>
      <w:r>
        <w:rPr>
          <w:spacing w:val="10"/>
        </w:rPr>
        <w:t xml:space="preserve"> </w:t>
      </w:r>
      <w:r>
        <w:t>растений</w:t>
      </w:r>
      <w:r>
        <w:rPr>
          <w:spacing w:val="7"/>
        </w:rPr>
        <w:t xml:space="preserve"> </w:t>
      </w:r>
      <w:r>
        <w:t>и</w:t>
      </w:r>
      <w:r>
        <w:rPr>
          <w:spacing w:val="7"/>
        </w:rPr>
        <w:t xml:space="preserve"> </w:t>
      </w:r>
      <w:r>
        <w:t>животных</w:t>
      </w:r>
      <w:r>
        <w:rPr>
          <w:spacing w:val="8"/>
        </w:rPr>
        <w:t xml:space="preserve"> </w:t>
      </w:r>
      <w:r>
        <w:t>под</w:t>
      </w:r>
      <w:r>
        <w:rPr>
          <w:spacing w:val="6"/>
        </w:rPr>
        <w:t xml:space="preserve"> </w:t>
      </w:r>
      <w:r>
        <w:t>микроскопом</w:t>
      </w:r>
      <w:r>
        <w:rPr>
          <w:spacing w:val="5"/>
        </w:rPr>
        <w:t xml:space="preserve"> </w:t>
      </w:r>
      <w:r>
        <w:t>на</w:t>
      </w:r>
      <w:r>
        <w:rPr>
          <w:spacing w:val="7"/>
        </w:rPr>
        <w:t xml:space="preserve"> </w:t>
      </w:r>
      <w:r>
        <w:t>готовых</w:t>
      </w:r>
      <w:r>
        <w:rPr>
          <w:spacing w:val="8"/>
        </w:rPr>
        <w:t xml:space="preserve"> </w:t>
      </w:r>
      <w:r>
        <w:t>микропрепаратах</w:t>
      </w:r>
      <w:r>
        <w:rPr>
          <w:spacing w:val="10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описание.</w:t>
      </w:r>
    </w:p>
    <w:p w14:paraId="1E46EB89">
      <w:pPr>
        <w:pStyle w:val="7"/>
        <w:spacing w:line="276" w:lineRule="auto"/>
        <w:ind w:left="966" w:right="229" w:firstLine="0"/>
        <w:jc w:val="left"/>
      </w:pPr>
      <w:r>
        <w:t>Приготовление,</w:t>
      </w:r>
      <w:r>
        <w:rPr>
          <w:spacing w:val="-5"/>
        </w:rPr>
        <w:t xml:space="preserve"> </w:t>
      </w:r>
      <w:r>
        <w:t>рассматривание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описание</w:t>
      </w:r>
      <w:r>
        <w:rPr>
          <w:spacing w:val="-5"/>
        </w:rPr>
        <w:t xml:space="preserve"> </w:t>
      </w:r>
      <w:r>
        <w:t>микропрепаратов</w:t>
      </w:r>
      <w:r>
        <w:rPr>
          <w:spacing w:val="-5"/>
        </w:rPr>
        <w:t xml:space="preserve"> </w:t>
      </w:r>
      <w:r>
        <w:t>клеток</w:t>
      </w:r>
      <w:r>
        <w:rPr>
          <w:spacing w:val="-7"/>
        </w:rPr>
        <w:t xml:space="preserve"> </w:t>
      </w:r>
      <w:r>
        <w:t>растений.</w:t>
      </w:r>
      <w:r>
        <w:rPr>
          <w:spacing w:val="-57"/>
        </w:rPr>
        <w:t xml:space="preserve"> </w:t>
      </w:r>
      <w:r>
        <w:t>Сравнение</w:t>
      </w:r>
      <w:r>
        <w:rPr>
          <w:spacing w:val="-2"/>
        </w:rPr>
        <w:t xml:space="preserve"> </w:t>
      </w:r>
      <w:r>
        <w:t>строения</w:t>
      </w:r>
      <w:r>
        <w:rPr>
          <w:spacing w:val="-1"/>
        </w:rPr>
        <w:t xml:space="preserve"> </w:t>
      </w:r>
      <w:r>
        <w:t>клеток</w:t>
      </w:r>
      <w:r>
        <w:rPr>
          <w:spacing w:val="1"/>
        </w:rPr>
        <w:t xml:space="preserve"> </w:t>
      </w:r>
      <w:r>
        <w:t>растений,</w:t>
      </w:r>
      <w:r>
        <w:rPr>
          <w:spacing w:val="-1"/>
        </w:rPr>
        <w:t xml:space="preserve"> </w:t>
      </w:r>
      <w:r>
        <w:t>животных,</w:t>
      </w:r>
      <w:r>
        <w:rPr>
          <w:spacing w:val="-1"/>
        </w:rPr>
        <w:t xml:space="preserve"> </w:t>
      </w:r>
      <w:r>
        <w:t>грибов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бактерий.</w:t>
      </w:r>
    </w:p>
    <w:p w14:paraId="0110104B">
      <w:pPr>
        <w:pStyle w:val="7"/>
        <w:spacing w:line="275" w:lineRule="exact"/>
        <w:ind w:left="966" w:firstLine="0"/>
        <w:jc w:val="left"/>
      </w:pPr>
      <w:r>
        <w:t>Изучение</w:t>
      </w:r>
      <w:r>
        <w:rPr>
          <w:spacing w:val="-5"/>
        </w:rPr>
        <w:t xml:space="preserve"> </w:t>
      </w:r>
      <w:r>
        <w:t>движения</w:t>
      </w:r>
      <w:r>
        <w:rPr>
          <w:spacing w:val="-3"/>
        </w:rPr>
        <w:t xml:space="preserve"> </w:t>
      </w:r>
      <w:r>
        <w:t>цитоплазмы.</w:t>
      </w:r>
    </w:p>
    <w:p w14:paraId="19E9E818">
      <w:pPr>
        <w:pStyle w:val="7"/>
        <w:spacing w:before="42"/>
        <w:ind w:left="966" w:firstLine="0"/>
        <w:jc w:val="left"/>
      </w:pPr>
      <w:r>
        <w:t>Изучение</w:t>
      </w:r>
      <w:r>
        <w:rPr>
          <w:spacing w:val="-4"/>
        </w:rPr>
        <w:t xml:space="preserve"> </w:t>
      </w:r>
      <w:r>
        <w:t>плазмолиза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деплазмолиза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клетках</w:t>
      </w:r>
      <w:r>
        <w:rPr>
          <w:spacing w:val="-1"/>
        </w:rPr>
        <w:t xml:space="preserve"> </w:t>
      </w:r>
      <w:r>
        <w:t>кожицы</w:t>
      </w:r>
      <w:r>
        <w:rPr>
          <w:spacing w:val="-3"/>
        </w:rPr>
        <w:t xml:space="preserve"> </w:t>
      </w:r>
      <w:r>
        <w:t>лука.</w:t>
      </w:r>
    </w:p>
    <w:p w14:paraId="04D08A11">
      <w:pPr>
        <w:pStyle w:val="7"/>
        <w:tabs>
          <w:tab w:val="left" w:pos="2146"/>
          <w:tab w:val="left" w:pos="4146"/>
          <w:tab w:val="left" w:pos="5698"/>
          <w:tab w:val="left" w:pos="6957"/>
          <w:tab w:val="left" w:pos="8106"/>
          <w:tab w:val="left" w:pos="8423"/>
          <w:tab w:val="left" w:pos="10046"/>
        </w:tabs>
        <w:spacing w:before="43" w:line="276" w:lineRule="auto"/>
        <w:ind w:right="229"/>
        <w:jc w:val="left"/>
      </w:pPr>
      <w:r>
        <w:t>Изучение</w:t>
      </w:r>
      <w:r>
        <w:tab/>
      </w:r>
      <w:r>
        <w:t>ферментативного</w:t>
      </w:r>
      <w:r>
        <w:tab/>
      </w:r>
      <w:r>
        <w:t>расщепления</w:t>
      </w:r>
      <w:r>
        <w:tab/>
      </w:r>
      <w:r>
        <w:t>пероксида</w:t>
      </w:r>
      <w:r>
        <w:tab/>
      </w:r>
      <w:r>
        <w:t>водорода</w:t>
      </w:r>
      <w:r>
        <w:tab/>
      </w:r>
      <w:r>
        <w:t>в</w:t>
      </w:r>
      <w:r>
        <w:tab/>
      </w:r>
      <w:r>
        <w:t>растительных</w:t>
      </w:r>
      <w:r>
        <w:tab/>
      </w:r>
      <w:r>
        <w:rPr>
          <w:spacing w:val="-2"/>
        </w:rPr>
        <w:t>и</w:t>
      </w:r>
      <w:r>
        <w:rPr>
          <w:spacing w:val="-57"/>
        </w:rPr>
        <w:t xml:space="preserve"> </w:t>
      </w:r>
      <w:r>
        <w:t>животных</w:t>
      </w:r>
      <w:r>
        <w:rPr>
          <w:spacing w:val="1"/>
        </w:rPr>
        <w:t xml:space="preserve"> </w:t>
      </w:r>
      <w:r>
        <w:t>клетках.</w:t>
      </w:r>
    </w:p>
    <w:p w14:paraId="1150C3BC">
      <w:pPr>
        <w:pStyle w:val="7"/>
        <w:spacing w:line="276" w:lineRule="auto"/>
        <w:ind w:left="966" w:right="1470" w:firstLine="0"/>
        <w:jc w:val="left"/>
      </w:pPr>
      <w:r>
        <w:t>Обнаружение белков, углеводов, липидов с помощью качественных реакций.</w:t>
      </w:r>
      <w:r>
        <w:rPr>
          <w:spacing w:val="-57"/>
        </w:rPr>
        <w:t xml:space="preserve"> </w:t>
      </w:r>
      <w:r>
        <w:t>Выделение</w:t>
      </w:r>
      <w:r>
        <w:rPr>
          <w:spacing w:val="-2"/>
        </w:rPr>
        <w:t xml:space="preserve"> </w:t>
      </w:r>
      <w:r>
        <w:t>ДНК.</w:t>
      </w:r>
    </w:p>
    <w:p w14:paraId="0E5CDEE5">
      <w:pPr>
        <w:pStyle w:val="7"/>
        <w:spacing w:line="276" w:lineRule="auto"/>
        <w:ind w:left="966" w:right="622" w:firstLine="0"/>
      </w:pPr>
      <w:r>
        <w:t>Изучение каталитической активности ферментов (на примере амилазы или каталазы).</w:t>
      </w:r>
      <w:r>
        <w:rPr>
          <w:spacing w:val="-57"/>
        </w:rPr>
        <w:t xml:space="preserve"> </w:t>
      </w:r>
      <w:r>
        <w:t>Наблюдение</w:t>
      </w:r>
      <w:r>
        <w:rPr>
          <w:spacing w:val="-3"/>
        </w:rPr>
        <w:t xml:space="preserve"> </w:t>
      </w:r>
      <w:r>
        <w:t>митоза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клетках кончика</w:t>
      </w:r>
      <w:r>
        <w:rPr>
          <w:spacing w:val="-3"/>
        </w:rPr>
        <w:t xml:space="preserve"> </w:t>
      </w:r>
      <w:r>
        <w:t>корешка</w:t>
      </w:r>
      <w:r>
        <w:rPr>
          <w:spacing w:val="-3"/>
        </w:rPr>
        <w:t xml:space="preserve"> </w:t>
      </w:r>
      <w:r>
        <w:t>лука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готовых</w:t>
      </w:r>
      <w:r>
        <w:rPr>
          <w:spacing w:val="-1"/>
        </w:rPr>
        <w:t xml:space="preserve"> </w:t>
      </w:r>
      <w:r>
        <w:t>микропрепаратах.</w:t>
      </w:r>
    </w:p>
    <w:p w14:paraId="0A82322F">
      <w:pPr>
        <w:spacing w:line="276" w:lineRule="auto"/>
        <w:sectPr>
          <w:pgSz w:w="11910" w:h="16840"/>
          <w:pgMar w:top="1360" w:right="340" w:bottom="1500" w:left="1160" w:header="0" w:footer="1237" w:gutter="0"/>
          <w:cols w:space="720" w:num="1"/>
        </w:sectPr>
      </w:pPr>
    </w:p>
    <w:p w14:paraId="7F0769AA">
      <w:pPr>
        <w:pStyle w:val="7"/>
        <w:spacing w:before="68" w:line="278" w:lineRule="auto"/>
        <w:ind w:left="966" w:right="3654" w:firstLine="0"/>
        <w:jc w:val="left"/>
      </w:pPr>
      <w:r>
        <w:t>Изучение хромосом на готовых микропрепаратах.</w:t>
      </w:r>
      <w:r>
        <w:rPr>
          <w:spacing w:val="1"/>
        </w:rPr>
        <w:t xml:space="preserve"> </w:t>
      </w:r>
      <w:r>
        <w:t>Изучение</w:t>
      </w:r>
      <w:r>
        <w:rPr>
          <w:spacing w:val="-5"/>
        </w:rPr>
        <w:t xml:space="preserve"> </w:t>
      </w:r>
      <w:r>
        <w:t>стадий</w:t>
      </w:r>
      <w:r>
        <w:rPr>
          <w:spacing w:val="-3"/>
        </w:rPr>
        <w:t xml:space="preserve"> </w:t>
      </w:r>
      <w:r>
        <w:t>мейоза</w:t>
      </w:r>
      <w:r>
        <w:rPr>
          <w:spacing w:val="-4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готовых</w:t>
      </w:r>
      <w:r>
        <w:rPr>
          <w:spacing w:val="-2"/>
        </w:rPr>
        <w:t xml:space="preserve"> </w:t>
      </w:r>
      <w:r>
        <w:t>микропрепаратах.</w:t>
      </w:r>
    </w:p>
    <w:p w14:paraId="33F74BBF">
      <w:pPr>
        <w:pStyle w:val="7"/>
        <w:spacing w:line="276" w:lineRule="auto"/>
        <w:ind w:left="966" w:right="2675" w:firstLine="0"/>
        <w:jc w:val="left"/>
      </w:pPr>
      <w:r>
        <w:t>Изучение строения половых клеток на готовых микропрепаратах.</w:t>
      </w:r>
      <w:r>
        <w:rPr>
          <w:spacing w:val="-57"/>
        </w:rPr>
        <w:t xml:space="preserve"> </w:t>
      </w:r>
      <w:r>
        <w:t>Решение</w:t>
      </w:r>
      <w:r>
        <w:rPr>
          <w:spacing w:val="-2"/>
        </w:rPr>
        <w:t xml:space="preserve"> </w:t>
      </w:r>
      <w:r>
        <w:t>элементарных</w:t>
      </w:r>
      <w:r>
        <w:rPr>
          <w:spacing w:val="-1"/>
        </w:rPr>
        <w:t xml:space="preserve"> </w:t>
      </w:r>
      <w:r>
        <w:t>задач</w:t>
      </w:r>
      <w:r>
        <w:rPr>
          <w:spacing w:val="-2"/>
        </w:rPr>
        <w:t xml:space="preserve"> </w:t>
      </w:r>
      <w:r>
        <w:t>по молекулярной</w:t>
      </w:r>
      <w:r>
        <w:rPr>
          <w:spacing w:val="-1"/>
        </w:rPr>
        <w:t xml:space="preserve"> </w:t>
      </w:r>
      <w:r>
        <w:t>биологии.</w:t>
      </w:r>
    </w:p>
    <w:p w14:paraId="32B5E34F">
      <w:pPr>
        <w:pStyle w:val="7"/>
        <w:spacing w:line="278" w:lineRule="auto"/>
        <w:jc w:val="left"/>
      </w:pPr>
      <w:r>
        <w:t>Выявление</w:t>
      </w:r>
      <w:r>
        <w:rPr>
          <w:spacing w:val="39"/>
        </w:rPr>
        <w:t xml:space="preserve"> </w:t>
      </w:r>
      <w:r>
        <w:t>признаков</w:t>
      </w:r>
      <w:r>
        <w:rPr>
          <w:spacing w:val="39"/>
        </w:rPr>
        <w:t xml:space="preserve"> </w:t>
      </w:r>
      <w:r>
        <w:t>сходства</w:t>
      </w:r>
      <w:r>
        <w:rPr>
          <w:spacing w:val="39"/>
        </w:rPr>
        <w:t xml:space="preserve"> </w:t>
      </w:r>
      <w:r>
        <w:t>зародышей</w:t>
      </w:r>
      <w:r>
        <w:rPr>
          <w:spacing w:val="40"/>
        </w:rPr>
        <w:t xml:space="preserve"> </w:t>
      </w:r>
      <w:r>
        <w:t>человека</w:t>
      </w:r>
      <w:r>
        <w:rPr>
          <w:spacing w:val="39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других</w:t>
      </w:r>
      <w:r>
        <w:rPr>
          <w:spacing w:val="42"/>
        </w:rPr>
        <w:t xml:space="preserve"> </w:t>
      </w:r>
      <w:r>
        <w:t>позвоночных</w:t>
      </w:r>
      <w:r>
        <w:rPr>
          <w:spacing w:val="41"/>
        </w:rPr>
        <w:t xml:space="preserve"> </w:t>
      </w:r>
      <w:r>
        <w:t>животных</w:t>
      </w:r>
      <w:r>
        <w:rPr>
          <w:spacing w:val="-57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доказательство их</w:t>
      </w:r>
      <w:r>
        <w:rPr>
          <w:spacing w:val="2"/>
        </w:rPr>
        <w:t xml:space="preserve"> </w:t>
      </w:r>
      <w:r>
        <w:t>родства.</w:t>
      </w:r>
    </w:p>
    <w:p w14:paraId="6207ADC2">
      <w:pPr>
        <w:pStyle w:val="7"/>
        <w:spacing w:line="276" w:lineRule="auto"/>
        <w:ind w:left="966" w:right="4590" w:firstLine="0"/>
        <w:jc w:val="left"/>
      </w:pPr>
      <w:r>
        <w:t>Составление элементарных схем скрещивания.</w:t>
      </w:r>
      <w:r>
        <w:rPr>
          <w:spacing w:val="-57"/>
        </w:rPr>
        <w:t xml:space="preserve"> </w:t>
      </w:r>
      <w:r>
        <w:t>Решение</w:t>
      </w:r>
      <w:r>
        <w:rPr>
          <w:spacing w:val="-2"/>
        </w:rPr>
        <w:t xml:space="preserve"> </w:t>
      </w:r>
      <w:r>
        <w:t>генетических</w:t>
      </w:r>
      <w:r>
        <w:rPr>
          <w:spacing w:val="-1"/>
        </w:rPr>
        <w:t xml:space="preserve"> </w:t>
      </w:r>
      <w:r>
        <w:t>задач.</w:t>
      </w:r>
    </w:p>
    <w:p w14:paraId="3D9C81DF">
      <w:pPr>
        <w:pStyle w:val="7"/>
        <w:spacing w:line="278" w:lineRule="auto"/>
        <w:ind w:left="966" w:right="861" w:firstLine="0"/>
        <w:jc w:val="left"/>
      </w:pPr>
      <w:r>
        <w:t>Изучение результатов моногибридного и дигибридного скрещивания у дрозофилы.</w:t>
      </w:r>
      <w:r>
        <w:rPr>
          <w:spacing w:val="-57"/>
        </w:rPr>
        <w:t xml:space="preserve"> </w:t>
      </w:r>
      <w:r>
        <w:t>Составление</w:t>
      </w:r>
      <w:r>
        <w:rPr>
          <w:spacing w:val="-2"/>
        </w:rPr>
        <w:t xml:space="preserve"> </w:t>
      </w:r>
      <w:r>
        <w:t>и анализ родословных</w:t>
      </w:r>
      <w:r>
        <w:rPr>
          <w:spacing w:val="1"/>
        </w:rPr>
        <w:t xml:space="preserve"> </w:t>
      </w:r>
      <w:r>
        <w:t>человека.</w:t>
      </w:r>
    </w:p>
    <w:p w14:paraId="1DAED1DC">
      <w:pPr>
        <w:pStyle w:val="7"/>
        <w:spacing w:line="276" w:lineRule="auto"/>
        <w:ind w:left="966" w:right="984" w:firstLine="0"/>
        <w:jc w:val="left"/>
      </w:pPr>
      <w:r>
        <w:t>Изучение изменчивости, построение вариационного ряда и вариационной кривой.</w:t>
      </w:r>
      <w:r>
        <w:rPr>
          <w:spacing w:val="-57"/>
        </w:rPr>
        <w:t xml:space="preserve"> </w:t>
      </w:r>
      <w:r>
        <w:t>Описание</w:t>
      </w:r>
      <w:r>
        <w:rPr>
          <w:spacing w:val="-2"/>
        </w:rPr>
        <w:t xml:space="preserve"> </w:t>
      </w:r>
      <w:r>
        <w:t>фенотипа.</w:t>
      </w:r>
    </w:p>
    <w:p w14:paraId="77799AD3">
      <w:pPr>
        <w:pStyle w:val="7"/>
        <w:spacing w:line="275" w:lineRule="exact"/>
        <w:ind w:left="966" w:firstLine="0"/>
        <w:jc w:val="left"/>
      </w:pPr>
      <w:r>
        <w:t>Сравнение</w:t>
      </w:r>
      <w:r>
        <w:rPr>
          <w:spacing w:val="-3"/>
        </w:rPr>
        <w:t xml:space="preserve"> </w:t>
      </w:r>
      <w:r>
        <w:t>видов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морфологическому</w:t>
      </w:r>
      <w:r>
        <w:rPr>
          <w:spacing w:val="-7"/>
        </w:rPr>
        <w:t xml:space="preserve"> </w:t>
      </w:r>
      <w:r>
        <w:t>критерию.</w:t>
      </w:r>
    </w:p>
    <w:p w14:paraId="24320E9D">
      <w:pPr>
        <w:pStyle w:val="7"/>
        <w:spacing w:before="29"/>
        <w:ind w:left="966" w:firstLine="0"/>
        <w:jc w:val="left"/>
      </w:pPr>
      <w:r>
        <w:t>Описание</w:t>
      </w:r>
      <w:r>
        <w:rPr>
          <w:spacing w:val="-4"/>
        </w:rPr>
        <w:t xml:space="preserve"> </w:t>
      </w:r>
      <w:r>
        <w:t>приспособленности</w:t>
      </w:r>
      <w:r>
        <w:rPr>
          <w:spacing w:val="-1"/>
        </w:rPr>
        <w:t xml:space="preserve"> </w:t>
      </w:r>
      <w:r>
        <w:t>организма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ее</w:t>
      </w:r>
      <w:r>
        <w:rPr>
          <w:spacing w:val="-3"/>
        </w:rPr>
        <w:t xml:space="preserve"> </w:t>
      </w:r>
      <w:r>
        <w:t>относительного</w:t>
      </w:r>
      <w:r>
        <w:rPr>
          <w:spacing w:val="-6"/>
        </w:rPr>
        <w:t xml:space="preserve"> </w:t>
      </w:r>
      <w:r>
        <w:t>характера.</w:t>
      </w:r>
    </w:p>
    <w:p w14:paraId="21FF452A">
      <w:pPr>
        <w:pStyle w:val="7"/>
        <w:spacing w:before="41" w:line="276" w:lineRule="auto"/>
        <w:ind w:left="966" w:right="348" w:firstLine="0"/>
        <w:jc w:val="left"/>
      </w:pPr>
      <w:r>
        <w:t>Выявление приспособлений организмов к влиянию различных экологических факторов.</w:t>
      </w:r>
      <w:r>
        <w:rPr>
          <w:spacing w:val="-57"/>
        </w:rPr>
        <w:t xml:space="preserve"> </w:t>
      </w:r>
      <w:r>
        <w:t>Сравнение</w:t>
      </w:r>
      <w:r>
        <w:rPr>
          <w:spacing w:val="-2"/>
        </w:rPr>
        <w:t xml:space="preserve"> </w:t>
      </w:r>
      <w:r>
        <w:t>анатомического строения</w:t>
      </w:r>
      <w:r>
        <w:rPr>
          <w:spacing w:val="-1"/>
        </w:rPr>
        <w:t xml:space="preserve"> </w:t>
      </w:r>
      <w:r>
        <w:t>растений</w:t>
      </w:r>
      <w:r>
        <w:rPr>
          <w:spacing w:val="-2"/>
        </w:rPr>
        <w:t xml:space="preserve"> </w:t>
      </w:r>
      <w:r>
        <w:t>разных мест</w:t>
      </w:r>
      <w:r>
        <w:rPr>
          <w:spacing w:val="5"/>
        </w:rPr>
        <w:t xml:space="preserve"> </w:t>
      </w:r>
      <w:r>
        <w:t>обитания.</w:t>
      </w:r>
    </w:p>
    <w:p w14:paraId="40A86516">
      <w:pPr>
        <w:pStyle w:val="7"/>
        <w:spacing w:line="276" w:lineRule="auto"/>
        <w:ind w:left="966" w:right="4711" w:firstLine="0"/>
      </w:pPr>
      <w:r>
        <w:t>Методы измерения факторов среды обитания.</w:t>
      </w:r>
      <w:r>
        <w:rPr>
          <w:spacing w:val="-57"/>
        </w:rPr>
        <w:t xml:space="preserve"> </w:t>
      </w:r>
      <w:r>
        <w:t>Изучение экологических адаптаций человека.</w:t>
      </w:r>
      <w:r>
        <w:rPr>
          <w:spacing w:val="-57"/>
        </w:rPr>
        <w:t xml:space="preserve"> </w:t>
      </w:r>
      <w:r>
        <w:t>Составление</w:t>
      </w:r>
      <w:r>
        <w:rPr>
          <w:spacing w:val="-2"/>
        </w:rPr>
        <w:t xml:space="preserve"> </w:t>
      </w:r>
      <w:r>
        <w:t>пищевых</w:t>
      </w:r>
      <w:r>
        <w:rPr>
          <w:spacing w:val="-1"/>
        </w:rPr>
        <w:t xml:space="preserve"> </w:t>
      </w:r>
      <w:r>
        <w:t>цепей.</w:t>
      </w:r>
    </w:p>
    <w:p w14:paraId="4C2D983A">
      <w:pPr>
        <w:pStyle w:val="7"/>
        <w:ind w:left="966" w:firstLine="0"/>
      </w:pPr>
      <w:r>
        <w:t>Изучение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описание</w:t>
      </w:r>
      <w:r>
        <w:rPr>
          <w:spacing w:val="-3"/>
        </w:rPr>
        <w:t xml:space="preserve"> </w:t>
      </w:r>
      <w:r>
        <w:t>экосистем</w:t>
      </w:r>
      <w:r>
        <w:rPr>
          <w:spacing w:val="-4"/>
        </w:rPr>
        <w:t xml:space="preserve"> </w:t>
      </w:r>
      <w:r>
        <w:t>своей</w:t>
      </w:r>
      <w:r>
        <w:rPr>
          <w:spacing w:val="-2"/>
        </w:rPr>
        <w:t xml:space="preserve"> </w:t>
      </w:r>
      <w:r>
        <w:t>местности.</w:t>
      </w:r>
    </w:p>
    <w:p w14:paraId="69D83DF0">
      <w:pPr>
        <w:pStyle w:val="7"/>
        <w:spacing w:before="41" w:line="278" w:lineRule="auto"/>
        <w:ind w:left="966" w:right="2342" w:firstLine="0"/>
      </w:pPr>
      <w:r>
        <w:t>Моделирование структур и процессов, происходящих в экосистемах.</w:t>
      </w:r>
      <w:r>
        <w:rPr>
          <w:spacing w:val="-57"/>
        </w:rPr>
        <w:t xml:space="preserve"> </w:t>
      </w:r>
      <w:r>
        <w:t>Оценка</w:t>
      </w:r>
      <w:r>
        <w:rPr>
          <w:spacing w:val="-2"/>
        </w:rPr>
        <w:t xml:space="preserve"> </w:t>
      </w:r>
      <w:r>
        <w:t>антропогенных</w:t>
      </w:r>
      <w:r>
        <w:rPr>
          <w:spacing w:val="-1"/>
        </w:rPr>
        <w:t xml:space="preserve"> </w:t>
      </w:r>
      <w:r>
        <w:t>изменений в</w:t>
      </w:r>
      <w:r>
        <w:rPr>
          <w:spacing w:val="-2"/>
        </w:rPr>
        <w:t xml:space="preserve"> </w:t>
      </w:r>
      <w:r>
        <w:t>природе.</w:t>
      </w:r>
    </w:p>
    <w:p w14:paraId="05D61859">
      <w:pPr>
        <w:pStyle w:val="7"/>
        <w:ind w:left="0" w:firstLine="0"/>
        <w:jc w:val="left"/>
        <w:rPr>
          <w:sz w:val="26"/>
        </w:rPr>
      </w:pPr>
    </w:p>
    <w:p w14:paraId="6D94CF00">
      <w:pPr>
        <w:pStyle w:val="19"/>
        <w:spacing w:before="184"/>
        <w:ind w:left="1108"/>
        <w:jc w:val="left"/>
      </w:pPr>
      <w:bookmarkStart w:id="43" w:name="_TOC_250027"/>
      <w:bookmarkEnd w:id="43"/>
      <w:r>
        <w:t>Естествознание</w:t>
      </w:r>
    </w:p>
    <w:p w14:paraId="5025D634">
      <w:pPr>
        <w:pStyle w:val="7"/>
        <w:spacing w:before="132" w:line="276" w:lineRule="auto"/>
        <w:ind w:right="220"/>
      </w:pPr>
      <w:r>
        <w:t>Примерная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определяет</w:t>
      </w:r>
      <w:r>
        <w:rPr>
          <w:spacing w:val="1"/>
        </w:rPr>
        <w:t xml:space="preserve"> </w:t>
      </w:r>
      <w:r>
        <w:t>рекомендуемый</w:t>
      </w:r>
      <w:r>
        <w:rPr>
          <w:spacing w:val="1"/>
        </w:rPr>
        <w:t xml:space="preserve"> </w:t>
      </w:r>
      <w:r>
        <w:t>объем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учебного</w:t>
      </w:r>
      <w:r>
        <w:rPr>
          <w:spacing w:val="-57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«Естествознание»,</w:t>
      </w:r>
      <w:r>
        <w:rPr>
          <w:spacing w:val="1"/>
        </w:rPr>
        <w:t xml:space="preserve"> </w:t>
      </w:r>
      <w:r>
        <w:t>способствующие</w:t>
      </w:r>
      <w:r>
        <w:rPr>
          <w:spacing w:val="1"/>
        </w:rPr>
        <w:t xml:space="preserve"> </w:t>
      </w:r>
      <w:r>
        <w:t>достижению</w:t>
      </w:r>
      <w:r>
        <w:rPr>
          <w:spacing w:val="1"/>
        </w:rPr>
        <w:t xml:space="preserve"> </w:t>
      </w:r>
      <w:r>
        <w:t>предметных,</w:t>
      </w:r>
      <w:r>
        <w:rPr>
          <w:spacing w:val="1"/>
        </w:rPr>
        <w:t xml:space="preserve"> </w:t>
      </w:r>
      <w:r>
        <w:t>личностных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метапредметных</w:t>
      </w:r>
      <w:r>
        <w:rPr>
          <w:spacing w:val="1"/>
        </w:rPr>
        <w:t xml:space="preserve"> </w:t>
      </w:r>
      <w:r>
        <w:t>результатов.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примерной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организовано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модульному</w:t>
      </w:r>
      <w:r>
        <w:rPr>
          <w:spacing w:val="1"/>
        </w:rPr>
        <w:t xml:space="preserve"> </w:t>
      </w:r>
      <w:r>
        <w:t>принципу.</w:t>
      </w:r>
      <w:r>
        <w:rPr>
          <w:spacing w:val="1"/>
        </w:rPr>
        <w:t xml:space="preserve"> </w:t>
      </w:r>
      <w:r>
        <w:t>Авторы</w:t>
      </w:r>
      <w:r>
        <w:rPr>
          <w:spacing w:val="1"/>
        </w:rPr>
        <w:t xml:space="preserve"> </w:t>
      </w:r>
      <w:r>
        <w:t>рабочих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предложить</w:t>
      </w:r>
      <w:r>
        <w:rPr>
          <w:spacing w:val="1"/>
        </w:rPr>
        <w:t xml:space="preserve"> </w:t>
      </w:r>
      <w:r>
        <w:t>свое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модулей</w:t>
      </w:r>
      <w:r>
        <w:rPr>
          <w:spacing w:val="-1"/>
        </w:rPr>
        <w:t xml:space="preserve"> </w:t>
      </w:r>
      <w:r>
        <w:t>с</w:t>
      </w:r>
      <w:r>
        <w:rPr>
          <w:spacing w:val="3"/>
        </w:rPr>
        <w:t xml:space="preserve"> </w:t>
      </w:r>
      <w:r>
        <w:t>учетом региональных</w:t>
      </w:r>
      <w:r>
        <w:rPr>
          <w:spacing w:val="2"/>
        </w:rPr>
        <w:t xml:space="preserve"> </w:t>
      </w:r>
      <w:r>
        <w:t>особенностей.</w:t>
      </w:r>
    </w:p>
    <w:p w14:paraId="386794F6">
      <w:pPr>
        <w:pStyle w:val="7"/>
        <w:spacing w:before="2" w:line="276" w:lineRule="auto"/>
        <w:ind w:right="226"/>
      </w:pPr>
      <w:r>
        <w:t>Учебный предмет «Естествознание» вводится на уровне среднего общего образования в</w:t>
      </w:r>
      <w:r>
        <w:rPr>
          <w:spacing w:val="1"/>
        </w:rPr>
        <w:t xml:space="preserve"> </w:t>
      </w:r>
      <w:r>
        <w:t>качестве</w:t>
      </w:r>
      <w:r>
        <w:rPr>
          <w:spacing w:val="46"/>
        </w:rPr>
        <w:t xml:space="preserve"> </w:t>
      </w:r>
      <w:r>
        <w:t>дополнения</w:t>
      </w:r>
      <w:r>
        <w:rPr>
          <w:spacing w:val="41"/>
        </w:rPr>
        <w:t xml:space="preserve"> </w:t>
      </w:r>
      <w:r>
        <w:t>к</w:t>
      </w:r>
      <w:r>
        <w:rPr>
          <w:spacing w:val="45"/>
        </w:rPr>
        <w:t xml:space="preserve"> </w:t>
      </w:r>
      <w:r>
        <w:t>традиционным</w:t>
      </w:r>
      <w:r>
        <w:rPr>
          <w:spacing w:val="43"/>
        </w:rPr>
        <w:t xml:space="preserve"> </w:t>
      </w:r>
      <w:r>
        <w:t>учебным</w:t>
      </w:r>
      <w:r>
        <w:rPr>
          <w:spacing w:val="43"/>
        </w:rPr>
        <w:t xml:space="preserve"> </w:t>
      </w:r>
      <w:r>
        <w:t>предметам</w:t>
      </w:r>
      <w:r>
        <w:rPr>
          <w:spacing w:val="43"/>
        </w:rPr>
        <w:t xml:space="preserve"> </w:t>
      </w:r>
      <w:r>
        <w:t>предметной</w:t>
      </w:r>
      <w:r>
        <w:rPr>
          <w:spacing w:val="45"/>
        </w:rPr>
        <w:t xml:space="preserve"> </w:t>
      </w:r>
      <w:r>
        <w:t>области</w:t>
      </w:r>
    </w:p>
    <w:p w14:paraId="6DC01097">
      <w:pPr>
        <w:pStyle w:val="7"/>
        <w:spacing w:line="276" w:lineRule="auto"/>
        <w:ind w:right="220" w:firstLine="0"/>
      </w:pPr>
      <w:r>
        <w:t>«Естественные</w:t>
      </w:r>
      <w:r>
        <w:rPr>
          <w:spacing w:val="1"/>
        </w:rPr>
        <w:t xml:space="preserve"> </w:t>
      </w:r>
      <w:r>
        <w:t>науки»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базовом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интегрированная</w:t>
      </w:r>
      <w:r>
        <w:rPr>
          <w:spacing w:val="1"/>
        </w:rPr>
        <w:t xml:space="preserve"> </w:t>
      </w:r>
      <w:r>
        <w:t>дисциплина,</w:t>
      </w:r>
      <w:r>
        <w:rPr>
          <w:spacing w:val="1"/>
        </w:rPr>
        <w:t xml:space="preserve"> </w:t>
      </w:r>
      <w:r>
        <w:t>призванная</w:t>
      </w:r>
      <w:r>
        <w:rPr>
          <w:spacing w:val="1"/>
        </w:rPr>
        <w:t xml:space="preserve"> </w:t>
      </w:r>
      <w:r>
        <w:t>сформировать</w:t>
      </w:r>
      <w:r>
        <w:rPr>
          <w:spacing w:val="1"/>
        </w:rPr>
        <w:t xml:space="preserve"> </w:t>
      </w:r>
      <w:r>
        <w:t>естественно-научную</w:t>
      </w:r>
      <w:r>
        <w:rPr>
          <w:spacing w:val="1"/>
        </w:rPr>
        <w:t xml:space="preserve"> </w:t>
      </w:r>
      <w:r>
        <w:t>грамотность,</w:t>
      </w:r>
      <w:r>
        <w:rPr>
          <w:spacing w:val="1"/>
        </w:rPr>
        <w:t xml:space="preserve"> </w:t>
      </w:r>
      <w:r>
        <w:t>необходимую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повседневной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вне</w:t>
      </w:r>
      <w:r>
        <w:rPr>
          <w:spacing w:val="1"/>
        </w:rPr>
        <w:t xml:space="preserve"> </w:t>
      </w:r>
      <w:r>
        <w:t>естественно-научной</w:t>
      </w:r>
      <w:r>
        <w:rPr>
          <w:spacing w:val="1"/>
        </w:rPr>
        <w:t xml:space="preserve"> </w:t>
      </w:r>
      <w:r>
        <w:t>области,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здорового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безопасного для человека и окружающей его среды образа жизни, развития критического</w:t>
      </w:r>
      <w:r>
        <w:rPr>
          <w:spacing w:val="1"/>
        </w:rPr>
        <w:t xml:space="preserve"> </w:t>
      </w:r>
      <w:r>
        <w:t>мышления.</w:t>
      </w:r>
    </w:p>
    <w:p w14:paraId="723DA8B0">
      <w:pPr>
        <w:pStyle w:val="7"/>
        <w:spacing w:line="276" w:lineRule="auto"/>
        <w:ind w:right="219"/>
      </w:pPr>
      <w:r>
        <w:t>В соответствии с ФГОС СОО предмет</w:t>
      </w:r>
      <w:r>
        <w:rPr>
          <w:spacing w:val="1"/>
        </w:rPr>
        <w:t xml:space="preserve"> </w:t>
      </w:r>
      <w:r>
        <w:t>«Естествознание» может</w:t>
      </w:r>
      <w:r>
        <w:rPr>
          <w:spacing w:val="1"/>
        </w:rPr>
        <w:t xml:space="preserve"> </w:t>
      </w:r>
      <w:r>
        <w:t>изучаться только на</w:t>
      </w:r>
      <w:r>
        <w:rPr>
          <w:spacing w:val="1"/>
        </w:rPr>
        <w:t xml:space="preserve"> </w:t>
      </w:r>
      <w:r>
        <w:t>базовом</w:t>
      </w:r>
      <w:r>
        <w:rPr>
          <w:spacing w:val="1"/>
        </w:rPr>
        <w:t xml:space="preserve"> </w:t>
      </w:r>
      <w:r>
        <w:t>уровне.</w:t>
      </w:r>
      <w:r>
        <w:rPr>
          <w:spacing w:val="1"/>
        </w:rPr>
        <w:t xml:space="preserve"> </w:t>
      </w:r>
      <w:r>
        <w:t>Данная</w:t>
      </w:r>
      <w:r>
        <w:rPr>
          <w:spacing w:val="1"/>
        </w:rPr>
        <w:t xml:space="preserve"> </w:t>
      </w:r>
      <w:r>
        <w:t>примерная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предусматривает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перехода</w:t>
      </w:r>
      <w:r>
        <w:rPr>
          <w:spacing w:val="1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>углубленное изучение предметов естественно-научного цикла в случае профессионального</w:t>
      </w:r>
      <w:r>
        <w:rPr>
          <w:spacing w:val="1"/>
        </w:rPr>
        <w:t xml:space="preserve"> </w:t>
      </w:r>
      <w:r>
        <w:t>самоопределения</w:t>
      </w:r>
      <w:r>
        <w:rPr>
          <w:spacing w:val="-1"/>
        </w:rPr>
        <w:t xml:space="preserve"> </w:t>
      </w:r>
      <w:r>
        <w:t>обучающегося.</w:t>
      </w:r>
    </w:p>
    <w:p w14:paraId="2D87D1D0">
      <w:pPr>
        <w:pStyle w:val="7"/>
        <w:spacing w:line="276" w:lineRule="auto"/>
        <w:ind w:right="227"/>
      </w:pPr>
      <w:r>
        <w:t>Успешное достижение результатов может быть достигнуто при включении в модули</w:t>
      </w:r>
      <w:r>
        <w:rPr>
          <w:spacing w:val="1"/>
        </w:rPr>
        <w:t xml:space="preserve"> </w:t>
      </w:r>
      <w:r>
        <w:t>содержания предмета «Естествознание» актуального фактического материала, отражающего</w:t>
      </w:r>
      <w:r>
        <w:rPr>
          <w:spacing w:val="1"/>
        </w:rPr>
        <w:t xml:space="preserve"> </w:t>
      </w:r>
      <w:r>
        <w:t>региональную</w:t>
      </w:r>
      <w:r>
        <w:rPr>
          <w:spacing w:val="3"/>
        </w:rPr>
        <w:t xml:space="preserve"> </w:t>
      </w:r>
      <w:r>
        <w:t>принадлежность;</w:t>
      </w:r>
      <w:r>
        <w:rPr>
          <w:spacing w:val="3"/>
        </w:rPr>
        <w:t xml:space="preserve"> </w:t>
      </w:r>
      <w:r>
        <w:t>при</w:t>
      </w:r>
      <w:r>
        <w:rPr>
          <w:spacing w:val="4"/>
        </w:rPr>
        <w:t xml:space="preserve"> </w:t>
      </w:r>
      <w:r>
        <w:t>оптимальном</w:t>
      </w:r>
      <w:r>
        <w:rPr>
          <w:spacing w:val="2"/>
        </w:rPr>
        <w:t xml:space="preserve"> </w:t>
      </w:r>
      <w:r>
        <w:t>сочетании</w:t>
      </w:r>
      <w:r>
        <w:rPr>
          <w:spacing w:val="3"/>
        </w:rPr>
        <w:t xml:space="preserve"> </w:t>
      </w:r>
      <w:r>
        <w:t>образовательных</w:t>
      </w:r>
      <w:r>
        <w:rPr>
          <w:spacing w:val="4"/>
        </w:rPr>
        <w:t xml:space="preserve"> </w:t>
      </w:r>
      <w:r>
        <w:t>технологий,</w:t>
      </w:r>
    </w:p>
    <w:p w14:paraId="3F5A5D07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0BCACBB5">
      <w:pPr>
        <w:pStyle w:val="7"/>
        <w:spacing w:before="68" w:line="276" w:lineRule="auto"/>
        <w:ind w:right="226" w:firstLine="0"/>
      </w:pPr>
      <w:r>
        <w:t>направленных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активной</w:t>
      </w:r>
      <w:r>
        <w:rPr>
          <w:spacing w:val="1"/>
        </w:rPr>
        <w:t xml:space="preserve"> </w:t>
      </w:r>
      <w:r>
        <w:t>позиции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содержащих</w:t>
      </w:r>
      <w:r>
        <w:rPr>
          <w:spacing w:val="1"/>
        </w:rPr>
        <w:t xml:space="preserve"> </w:t>
      </w:r>
      <w:r>
        <w:t>большую</w:t>
      </w:r>
      <w:r>
        <w:rPr>
          <w:spacing w:val="-57"/>
        </w:rPr>
        <w:t xml:space="preserve"> </w:t>
      </w:r>
      <w:r>
        <w:t>долю практической деятельности. Для достижения результатов из блока «Выпускник получит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научиться»</w:t>
      </w:r>
      <w:r>
        <w:rPr>
          <w:spacing w:val="1"/>
        </w:rPr>
        <w:t xml:space="preserve"> </w:t>
      </w:r>
      <w:r>
        <w:t>рекомендуется</w:t>
      </w:r>
      <w:r>
        <w:rPr>
          <w:spacing w:val="1"/>
        </w:rPr>
        <w:t xml:space="preserve"> </w:t>
      </w:r>
      <w:r>
        <w:t>выполнение</w:t>
      </w:r>
      <w:r>
        <w:rPr>
          <w:spacing w:val="1"/>
        </w:rPr>
        <w:t xml:space="preserve"> </w:t>
      </w:r>
      <w:r>
        <w:t>индивидуальных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групповых</w:t>
      </w:r>
      <w:r>
        <w:rPr>
          <w:spacing w:val="1"/>
        </w:rPr>
        <w:t xml:space="preserve"> </w:t>
      </w:r>
      <w:r>
        <w:t>проектных и исследовательских работ в дополнение к практическим занятиям в ходе освоения</w:t>
      </w:r>
      <w:r>
        <w:rPr>
          <w:spacing w:val="-57"/>
        </w:rPr>
        <w:t xml:space="preserve"> </w:t>
      </w:r>
      <w:r>
        <w:t>курса.</w:t>
      </w:r>
    </w:p>
    <w:p w14:paraId="299F131E">
      <w:pPr>
        <w:pStyle w:val="7"/>
        <w:spacing w:before="3" w:line="276" w:lineRule="auto"/>
        <w:ind w:right="225"/>
      </w:pPr>
      <w:r>
        <w:t>В примерной программе предмета «Естествознание» содержится примерный перечень</w:t>
      </w:r>
      <w:r>
        <w:rPr>
          <w:spacing w:val="1"/>
        </w:rPr>
        <w:t xml:space="preserve"> </w:t>
      </w:r>
      <w:r>
        <w:t>учебных,</w:t>
      </w:r>
      <w:r>
        <w:rPr>
          <w:spacing w:val="1"/>
        </w:rPr>
        <w:t xml:space="preserve"> </w:t>
      </w:r>
      <w:r>
        <w:t>практических,</w:t>
      </w:r>
      <w:r>
        <w:rPr>
          <w:spacing w:val="1"/>
        </w:rPr>
        <w:t xml:space="preserve"> </w:t>
      </w:r>
      <w:r>
        <w:t>проектных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исследовательских</w:t>
      </w:r>
      <w:r>
        <w:rPr>
          <w:spacing w:val="1"/>
        </w:rPr>
        <w:t xml:space="preserve"> </w:t>
      </w:r>
      <w:r>
        <w:t>работ.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составлении</w:t>
      </w:r>
      <w:r>
        <w:rPr>
          <w:spacing w:val="1"/>
        </w:rPr>
        <w:t xml:space="preserve"> </w:t>
      </w:r>
      <w:r>
        <w:t>рабочей</w:t>
      </w:r>
      <w:r>
        <w:rPr>
          <w:spacing w:val="1"/>
        </w:rPr>
        <w:t xml:space="preserve"> </w:t>
      </w:r>
      <w:r>
        <w:t>программы авторы могут адаптировать этот перечень, учитывая материально-техническую</w:t>
      </w:r>
      <w:r>
        <w:rPr>
          <w:spacing w:val="1"/>
        </w:rPr>
        <w:t xml:space="preserve"> </w:t>
      </w:r>
      <w:r>
        <w:t>базу</w:t>
      </w:r>
      <w:r>
        <w:rPr>
          <w:spacing w:val="-6"/>
        </w:rPr>
        <w:t xml:space="preserve"> </w:t>
      </w:r>
      <w:r>
        <w:t>и интересы</w:t>
      </w:r>
      <w:r>
        <w:rPr>
          <w:spacing w:val="-1"/>
        </w:rPr>
        <w:t xml:space="preserve"> </w:t>
      </w:r>
      <w:r>
        <w:t>обучающихся</w:t>
      </w:r>
      <w:r>
        <w:rPr>
          <w:spacing w:val="2"/>
        </w:rPr>
        <w:t xml:space="preserve"> </w:t>
      </w:r>
      <w:r>
        <w:t>конкретной образовательной организации.</w:t>
      </w:r>
    </w:p>
    <w:p w14:paraId="0608948F">
      <w:pPr>
        <w:pStyle w:val="19"/>
        <w:spacing w:before="5"/>
        <w:jc w:val="left"/>
      </w:pPr>
      <w:r>
        <w:t>Техника</w:t>
      </w:r>
    </w:p>
    <w:p w14:paraId="647AD553">
      <w:pPr>
        <w:spacing w:before="40"/>
        <w:ind w:left="966"/>
        <w:rPr>
          <w:b/>
          <w:sz w:val="24"/>
        </w:rPr>
      </w:pPr>
      <w:r>
        <w:rPr>
          <w:b/>
          <w:sz w:val="24"/>
        </w:rPr>
        <w:t>Взаимосвязь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между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наукой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технологиями</w:t>
      </w:r>
    </w:p>
    <w:p w14:paraId="6DD9CED6">
      <w:pPr>
        <w:pStyle w:val="7"/>
        <w:spacing w:before="37" w:line="276" w:lineRule="auto"/>
        <w:ind w:right="224"/>
        <w:rPr>
          <w:i/>
        </w:rPr>
      </w:pPr>
      <w:r>
        <w:t>История изучения природы. Прогресс в естественных науках и его вклад в развитие</w:t>
      </w:r>
      <w:r>
        <w:rPr>
          <w:spacing w:val="1"/>
        </w:rPr>
        <w:t xml:space="preserve"> </w:t>
      </w:r>
      <w:r>
        <w:t>цивилизации.</w:t>
      </w:r>
      <w:r>
        <w:rPr>
          <w:spacing w:val="1"/>
        </w:rPr>
        <w:t xml:space="preserve"> </w:t>
      </w:r>
      <w:r>
        <w:t>Методы</w:t>
      </w:r>
      <w:r>
        <w:rPr>
          <w:spacing w:val="1"/>
        </w:rPr>
        <w:t xml:space="preserve"> </w:t>
      </w:r>
      <w:r>
        <w:t>научного</w:t>
      </w:r>
      <w:r>
        <w:rPr>
          <w:spacing w:val="1"/>
        </w:rPr>
        <w:t xml:space="preserve"> </w:t>
      </w:r>
      <w:r>
        <w:t>познания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составляющие:</w:t>
      </w:r>
      <w:r>
        <w:rPr>
          <w:spacing w:val="1"/>
        </w:rPr>
        <w:t xml:space="preserve"> </w:t>
      </w:r>
      <w:r>
        <w:t>наблюдение,</w:t>
      </w:r>
      <w:r>
        <w:rPr>
          <w:spacing w:val="1"/>
        </w:rPr>
        <w:t xml:space="preserve"> </w:t>
      </w:r>
      <w:r>
        <w:t>измерение,</w:t>
      </w:r>
      <w:r>
        <w:rPr>
          <w:spacing w:val="1"/>
        </w:rPr>
        <w:t xml:space="preserve"> </w:t>
      </w:r>
      <w:r>
        <w:t>эксперимент, моделирование, гипотеза, вывод, построение теории. Фундаментальные понятия</w:t>
      </w:r>
      <w:r>
        <w:rPr>
          <w:spacing w:val="1"/>
        </w:rPr>
        <w:t xml:space="preserve"> </w:t>
      </w:r>
      <w:r>
        <w:t>естествознания. Естественно-научная картина мира. Примеры систематизации и наглядного</w:t>
      </w:r>
      <w:r>
        <w:rPr>
          <w:spacing w:val="1"/>
        </w:rPr>
        <w:t xml:space="preserve"> </w:t>
      </w:r>
      <w:r>
        <w:t>представления</w:t>
      </w:r>
      <w:r>
        <w:rPr>
          <w:spacing w:val="1"/>
        </w:rPr>
        <w:t xml:space="preserve"> </w:t>
      </w:r>
      <w:r>
        <w:t>научного</w:t>
      </w:r>
      <w:r>
        <w:rPr>
          <w:spacing w:val="1"/>
        </w:rPr>
        <w:t xml:space="preserve"> </w:t>
      </w:r>
      <w:r>
        <w:t>знания:</w:t>
      </w:r>
      <w:r>
        <w:rPr>
          <w:spacing w:val="1"/>
        </w:rPr>
        <w:t xml:space="preserve"> </w:t>
      </w:r>
      <w:r>
        <w:t>пространственно-временные</w:t>
      </w:r>
      <w:r>
        <w:rPr>
          <w:spacing w:val="1"/>
        </w:rPr>
        <w:t xml:space="preserve"> </w:t>
      </w:r>
      <w:r>
        <w:t>характеристики</w:t>
      </w:r>
      <w:r>
        <w:rPr>
          <w:spacing w:val="1"/>
        </w:rPr>
        <w:t xml:space="preserve"> </w:t>
      </w:r>
      <w:r>
        <w:t>(наномир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микромир, макромир, мегамир), периодический закон. Роль научных достижений в создании</w:t>
      </w:r>
      <w:r>
        <w:rPr>
          <w:spacing w:val="1"/>
        </w:rPr>
        <w:t xml:space="preserve"> </w:t>
      </w:r>
      <w:r>
        <w:t>новых</w:t>
      </w:r>
      <w:r>
        <w:rPr>
          <w:spacing w:val="1"/>
        </w:rPr>
        <w:t xml:space="preserve"> </w:t>
      </w:r>
      <w:r>
        <w:t>технологий.</w:t>
      </w:r>
      <w:r>
        <w:rPr>
          <w:spacing w:val="1"/>
        </w:rPr>
        <w:t xml:space="preserve"> </w:t>
      </w:r>
      <w:r>
        <w:rPr>
          <w:i/>
        </w:rPr>
        <w:t>Эволюция</w:t>
      </w:r>
      <w:r>
        <w:rPr>
          <w:i/>
          <w:spacing w:val="-2"/>
        </w:rPr>
        <w:t xml:space="preserve"> </w:t>
      </w:r>
      <w:r>
        <w:rPr>
          <w:i/>
        </w:rPr>
        <w:t>технологий.</w:t>
      </w:r>
    </w:p>
    <w:p w14:paraId="45655708">
      <w:pPr>
        <w:pStyle w:val="19"/>
        <w:spacing w:before="6"/>
      </w:pPr>
      <w:r>
        <w:t>Энергетика</w:t>
      </w:r>
      <w:r>
        <w:rPr>
          <w:spacing w:val="-8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энергосбережение</w:t>
      </w:r>
    </w:p>
    <w:p w14:paraId="6E340040">
      <w:pPr>
        <w:pStyle w:val="7"/>
        <w:spacing w:before="36" w:line="276" w:lineRule="auto"/>
        <w:ind w:right="223"/>
        <w:rPr>
          <w:i/>
        </w:rPr>
      </w:pPr>
      <w:r>
        <w:t>Проблемы</w:t>
      </w:r>
      <w:r>
        <w:rPr>
          <w:spacing w:val="1"/>
        </w:rPr>
        <w:t xml:space="preserve"> </w:t>
      </w:r>
      <w:r>
        <w:t>энергообеспечения:</w:t>
      </w:r>
      <w:r>
        <w:rPr>
          <w:spacing w:val="1"/>
        </w:rPr>
        <w:t xml:space="preserve"> </w:t>
      </w:r>
      <w:r>
        <w:t>национальные,</w:t>
      </w:r>
      <w:r>
        <w:rPr>
          <w:spacing w:val="1"/>
        </w:rPr>
        <w:t xml:space="preserve"> </w:t>
      </w:r>
      <w:r>
        <w:t>региональные,</w:t>
      </w:r>
      <w:r>
        <w:rPr>
          <w:spacing w:val="1"/>
        </w:rPr>
        <w:t xml:space="preserve"> </w:t>
      </w:r>
      <w:r>
        <w:t>локальные.</w:t>
      </w:r>
      <w:r>
        <w:rPr>
          <w:spacing w:val="1"/>
        </w:rPr>
        <w:t xml:space="preserve"> </w:t>
      </w:r>
      <w:r>
        <w:t>Законы</w:t>
      </w:r>
      <w:r>
        <w:rPr>
          <w:spacing w:val="1"/>
        </w:rPr>
        <w:t xml:space="preserve"> </w:t>
      </w:r>
      <w:r>
        <w:t>сохранения массы и энергии. Практическое применение законов сохранения. Виды энергии.</w:t>
      </w:r>
      <w:r>
        <w:rPr>
          <w:spacing w:val="1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массы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энергии.</w:t>
      </w:r>
      <w:r>
        <w:rPr>
          <w:spacing w:val="1"/>
        </w:rPr>
        <w:t xml:space="preserve"> </w:t>
      </w:r>
      <w:r>
        <w:t>Электроэнергия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способы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получения.</w:t>
      </w:r>
      <w:r>
        <w:rPr>
          <w:spacing w:val="1"/>
        </w:rPr>
        <w:t xml:space="preserve"> </w:t>
      </w:r>
      <w:r>
        <w:t>Тепловые</w:t>
      </w:r>
      <w:r>
        <w:rPr>
          <w:spacing w:val="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гидроэлектростанции.</w:t>
      </w:r>
      <w:r>
        <w:rPr>
          <w:spacing w:val="1"/>
        </w:rPr>
        <w:t xml:space="preserve"> </w:t>
      </w:r>
      <w:r>
        <w:t>Ядерная</w:t>
      </w:r>
      <w:r>
        <w:rPr>
          <w:spacing w:val="1"/>
        </w:rPr>
        <w:t xml:space="preserve"> </w:t>
      </w:r>
      <w:r>
        <w:t>энергетика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перспективы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использования.</w:t>
      </w:r>
      <w:r>
        <w:rPr>
          <w:spacing w:val="1"/>
        </w:rPr>
        <w:t xml:space="preserve"> </w:t>
      </w:r>
      <w:r>
        <w:t>Энергопотребление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энергоэффективность.</w:t>
      </w:r>
      <w:r>
        <w:rPr>
          <w:spacing w:val="1"/>
        </w:rPr>
        <w:t xml:space="preserve"> </w:t>
      </w:r>
      <w:r>
        <w:t>Экологические</w:t>
      </w:r>
      <w:r>
        <w:rPr>
          <w:spacing w:val="1"/>
        </w:rPr>
        <w:t xml:space="preserve"> </w:t>
      </w:r>
      <w:r>
        <w:t>проблемы</w:t>
      </w:r>
      <w:r>
        <w:rPr>
          <w:spacing w:val="61"/>
        </w:rPr>
        <w:t xml:space="preserve"> </w:t>
      </w:r>
      <w:r>
        <w:t>энергетической</w:t>
      </w:r>
      <w:r>
        <w:rPr>
          <w:spacing w:val="1"/>
        </w:rPr>
        <w:t xml:space="preserve"> </w:t>
      </w:r>
      <w:r>
        <w:t>отрасли.</w:t>
      </w:r>
      <w:r>
        <w:rPr>
          <w:spacing w:val="1"/>
        </w:rPr>
        <w:t xml:space="preserve"> </w:t>
      </w:r>
      <w:r>
        <w:t>Альтернативная</w:t>
      </w:r>
      <w:r>
        <w:rPr>
          <w:spacing w:val="1"/>
        </w:rPr>
        <w:t xml:space="preserve"> </w:t>
      </w:r>
      <w:r>
        <w:t>энергетика.</w:t>
      </w:r>
      <w:r>
        <w:rPr>
          <w:spacing w:val="1"/>
        </w:rPr>
        <w:t xml:space="preserve"> </w:t>
      </w:r>
      <w:r>
        <w:t>Рациональное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энергии</w:t>
      </w:r>
      <w:r>
        <w:rPr>
          <w:spacing w:val="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энергосбережение.</w:t>
      </w:r>
      <w:r>
        <w:rPr>
          <w:spacing w:val="1"/>
        </w:rPr>
        <w:t xml:space="preserve"> </w:t>
      </w:r>
      <w:r>
        <w:rPr>
          <w:i/>
        </w:rPr>
        <w:t>Энергетическая</w:t>
      </w:r>
      <w:r>
        <w:rPr>
          <w:i/>
          <w:spacing w:val="1"/>
        </w:rPr>
        <w:t xml:space="preserve"> </w:t>
      </w:r>
      <w:r>
        <w:rPr>
          <w:i/>
        </w:rPr>
        <w:t>безопасность.</w:t>
      </w:r>
      <w:r>
        <w:rPr>
          <w:i/>
          <w:spacing w:val="1"/>
        </w:rPr>
        <w:t xml:space="preserve"> </w:t>
      </w:r>
      <w:r>
        <w:rPr>
          <w:i/>
        </w:rPr>
        <w:t>Транснациональные</w:t>
      </w:r>
      <w:r>
        <w:rPr>
          <w:i/>
          <w:spacing w:val="1"/>
        </w:rPr>
        <w:t xml:space="preserve"> </w:t>
      </w:r>
      <w:r>
        <w:rPr>
          <w:i/>
        </w:rPr>
        <w:t>проекты</w:t>
      </w:r>
      <w:r>
        <w:rPr>
          <w:i/>
          <w:spacing w:val="1"/>
        </w:rPr>
        <w:t xml:space="preserve"> </w:t>
      </w:r>
      <w:r>
        <w:rPr>
          <w:i/>
        </w:rPr>
        <w:t>в</w:t>
      </w:r>
      <w:r>
        <w:rPr>
          <w:i/>
          <w:spacing w:val="1"/>
        </w:rPr>
        <w:t xml:space="preserve"> </w:t>
      </w:r>
      <w:r>
        <w:rPr>
          <w:i/>
        </w:rPr>
        <w:t>области</w:t>
      </w:r>
      <w:r>
        <w:rPr>
          <w:i/>
          <w:spacing w:val="1"/>
        </w:rPr>
        <w:t xml:space="preserve"> </w:t>
      </w:r>
      <w:r>
        <w:rPr>
          <w:i/>
        </w:rPr>
        <w:t>энергетики.</w:t>
      </w:r>
    </w:p>
    <w:p w14:paraId="7702FC61">
      <w:pPr>
        <w:pStyle w:val="19"/>
        <w:spacing w:before="5"/>
      </w:pPr>
      <w:r>
        <w:t>Нанотехнологии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их</w:t>
      </w:r>
      <w:r>
        <w:rPr>
          <w:spacing w:val="-4"/>
        </w:rPr>
        <w:t xml:space="preserve"> </w:t>
      </w:r>
      <w:r>
        <w:t>приложение</w:t>
      </w:r>
    </w:p>
    <w:p w14:paraId="30B3BE19">
      <w:pPr>
        <w:pStyle w:val="7"/>
        <w:spacing w:before="36" w:line="276" w:lineRule="auto"/>
        <w:ind w:right="222"/>
      </w:pPr>
      <w:r>
        <w:t>Наночастицы в живой и неживой природе: размеры, типы структуры, функциональная</w:t>
      </w:r>
      <w:r>
        <w:rPr>
          <w:spacing w:val="1"/>
        </w:rPr>
        <w:t xml:space="preserve"> </w:t>
      </w:r>
      <w:r>
        <w:t>значимость. Особенности физических и химических свойств наночастиц. Самоорганизация.</w:t>
      </w:r>
      <w:r>
        <w:rPr>
          <w:spacing w:val="1"/>
        </w:rPr>
        <w:t xml:space="preserve"> </w:t>
      </w:r>
      <w:r>
        <w:rPr>
          <w:i/>
        </w:rPr>
        <w:t>Методы</w:t>
      </w:r>
      <w:r>
        <w:rPr>
          <w:i/>
          <w:spacing w:val="1"/>
        </w:rPr>
        <w:t xml:space="preserve"> </w:t>
      </w:r>
      <w:r>
        <w:rPr>
          <w:i/>
        </w:rPr>
        <w:t>получения</w:t>
      </w:r>
      <w:r>
        <w:rPr>
          <w:i/>
          <w:spacing w:val="1"/>
        </w:rPr>
        <w:t xml:space="preserve"> </w:t>
      </w:r>
      <w:r>
        <w:rPr>
          <w:i/>
        </w:rPr>
        <w:t>наночастиц</w:t>
      </w:r>
      <w:r>
        <w:t>.</w:t>
      </w:r>
      <w:r>
        <w:rPr>
          <w:spacing w:val="1"/>
        </w:rPr>
        <w:t xml:space="preserve"> </w:t>
      </w:r>
      <w:r>
        <w:t>Методы</w:t>
      </w:r>
      <w:r>
        <w:rPr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наноматериалов.</w:t>
      </w:r>
      <w:r>
        <w:rPr>
          <w:spacing w:val="1"/>
        </w:rPr>
        <w:t xml:space="preserve"> </w:t>
      </w:r>
      <w:r>
        <w:rPr>
          <w:i/>
        </w:rPr>
        <w:t>Конструирование</w:t>
      </w:r>
      <w:r>
        <w:rPr>
          <w:i/>
          <w:spacing w:val="1"/>
        </w:rPr>
        <w:t xml:space="preserve"> </w:t>
      </w:r>
      <w:r>
        <w:rPr>
          <w:i/>
        </w:rPr>
        <w:t xml:space="preserve">наноматериалов. </w:t>
      </w:r>
      <w:r>
        <w:t>Новые технологии, строящиеся на использовании наночастиц и материалов,</w:t>
      </w:r>
      <w:r>
        <w:rPr>
          <w:spacing w:val="1"/>
        </w:rPr>
        <w:t xml:space="preserve"> </w:t>
      </w:r>
      <w:r>
        <w:t>получаемых из них. Влияние нанотехнологий на развитие техники. Экологический аспект</w:t>
      </w:r>
      <w:r>
        <w:rPr>
          <w:spacing w:val="1"/>
        </w:rPr>
        <w:t xml:space="preserve"> </w:t>
      </w:r>
      <w:r>
        <w:t>нанотехнологий.</w:t>
      </w:r>
    </w:p>
    <w:p w14:paraId="77DF6680">
      <w:pPr>
        <w:pStyle w:val="19"/>
        <w:spacing w:before="6"/>
      </w:pPr>
      <w:r>
        <w:t>Освоение</w:t>
      </w:r>
      <w:r>
        <w:rPr>
          <w:spacing w:val="-3"/>
        </w:rPr>
        <w:t xml:space="preserve"> </w:t>
      </w:r>
      <w:r>
        <w:t>космоса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роль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жизни человечества</w:t>
      </w:r>
    </w:p>
    <w:p w14:paraId="3E8D91BA">
      <w:pPr>
        <w:spacing w:before="36" w:line="276" w:lineRule="auto"/>
        <w:ind w:left="400" w:right="224" w:firstLine="566"/>
        <w:jc w:val="both"/>
        <w:rPr>
          <w:i/>
          <w:sz w:val="24"/>
        </w:rPr>
      </w:pPr>
      <w:r>
        <w:rPr>
          <w:sz w:val="24"/>
        </w:rPr>
        <w:t>Вселенная:</w:t>
      </w:r>
      <w:r>
        <w:rPr>
          <w:spacing w:val="1"/>
          <w:sz w:val="24"/>
        </w:rPr>
        <w:t xml:space="preserve"> </w:t>
      </w:r>
      <w:r>
        <w:rPr>
          <w:sz w:val="24"/>
        </w:rPr>
        <w:t>теория</w:t>
      </w:r>
      <w:r>
        <w:rPr>
          <w:spacing w:val="1"/>
          <w:sz w:val="24"/>
        </w:rPr>
        <w:t xml:space="preserve"> </w:t>
      </w:r>
      <w:r>
        <w:rPr>
          <w:sz w:val="24"/>
        </w:rPr>
        <w:t>возникновения,</w:t>
      </w:r>
      <w:r>
        <w:rPr>
          <w:spacing w:val="1"/>
          <w:sz w:val="24"/>
        </w:rPr>
        <w:t xml:space="preserve"> </w:t>
      </w:r>
      <w:r>
        <w:rPr>
          <w:sz w:val="24"/>
        </w:rPr>
        <w:t>структура,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состав,</w:t>
      </w:r>
      <w:r>
        <w:rPr>
          <w:spacing w:val="1"/>
          <w:sz w:val="24"/>
        </w:rPr>
        <w:t xml:space="preserve"> </w:t>
      </w:r>
      <w:r>
        <w:rPr>
          <w:sz w:val="24"/>
        </w:rPr>
        <w:t>эволюция.</w:t>
      </w:r>
      <w:r>
        <w:rPr>
          <w:spacing w:val="1"/>
          <w:sz w:val="24"/>
        </w:rPr>
        <w:t xml:space="preserve"> </w:t>
      </w:r>
      <w:r>
        <w:rPr>
          <w:sz w:val="24"/>
        </w:rPr>
        <w:t>Астрономия</w:t>
      </w:r>
      <w:r>
        <w:rPr>
          <w:spacing w:val="6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научный</w:t>
      </w:r>
      <w:r>
        <w:rPr>
          <w:spacing w:val="1"/>
          <w:sz w:val="24"/>
        </w:rPr>
        <w:t xml:space="preserve"> </w:t>
      </w:r>
      <w:r>
        <w:rPr>
          <w:sz w:val="24"/>
        </w:rPr>
        <w:t>фундамент</w:t>
      </w:r>
      <w:r>
        <w:rPr>
          <w:spacing w:val="1"/>
          <w:sz w:val="24"/>
        </w:rPr>
        <w:t xml:space="preserve"> </w:t>
      </w:r>
      <w:r>
        <w:rPr>
          <w:sz w:val="24"/>
        </w:rPr>
        <w:t>освоения</w:t>
      </w:r>
      <w:r>
        <w:rPr>
          <w:spacing w:val="1"/>
          <w:sz w:val="24"/>
        </w:rPr>
        <w:t xml:space="preserve"> </w:t>
      </w:r>
      <w:r>
        <w:rPr>
          <w:sz w:val="24"/>
        </w:rPr>
        <w:t>космического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пространства.</w:t>
      </w:r>
      <w:r>
        <w:rPr>
          <w:spacing w:val="1"/>
          <w:sz w:val="24"/>
        </w:rPr>
        <w:t xml:space="preserve"> </w:t>
      </w:r>
      <w:r>
        <w:rPr>
          <w:sz w:val="24"/>
        </w:rPr>
        <w:t>Ракетоносители,</w:t>
      </w:r>
      <w:r>
        <w:rPr>
          <w:spacing w:val="1"/>
          <w:sz w:val="24"/>
        </w:rPr>
        <w:t xml:space="preserve"> </w:t>
      </w:r>
      <w:r>
        <w:rPr>
          <w:sz w:val="24"/>
        </w:rPr>
        <w:t>искусственные</w:t>
      </w:r>
      <w:r>
        <w:rPr>
          <w:spacing w:val="-57"/>
          <w:sz w:val="24"/>
        </w:rPr>
        <w:t xml:space="preserve"> </w:t>
      </w:r>
      <w:r>
        <w:rPr>
          <w:sz w:val="24"/>
        </w:rPr>
        <w:t>спутники, орбитальные станции, планетоходы. Использование спутниковых систем в сфере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информационных</w:t>
      </w:r>
      <w:r>
        <w:rPr>
          <w:spacing w:val="1"/>
          <w:sz w:val="24"/>
        </w:rPr>
        <w:t xml:space="preserve"> </w:t>
      </w:r>
      <w:r>
        <w:rPr>
          <w:sz w:val="24"/>
        </w:rPr>
        <w:t>технологий.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Современные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научно-исследовательские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программы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изучению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космоса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значение.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Проблемы,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связанные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освоением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космоса,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пути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решения.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Международное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сотрудничество.</w:t>
      </w:r>
    </w:p>
    <w:p w14:paraId="027AD420">
      <w:pPr>
        <w:pStyle w:val="19"/>
        <w:spacing w:before="5" w:line="278" w:lineRule="auto"/>
        <w:ind w:right="4934"/>
      </w:pPr>
      <w:r>
        <w:t>Наука об окружающей среде</w:t>
      </w:r>
      <w:r>
        <w:rPr>
          <w:spacing w:val="1"/>
        </w:rPr>
        <w:t xml:space="preserve"> </w:t>
      </w:r>
      <w:r>
        <w:t>Экологические</w:t>
      </w:r>
      <w:r>
        <w:rPr>
          <w:spacing w:val="-6"/>
        </w:rPr>
        <w:t xml:space="preserve"> </w:t>
      </w:r>
      <w:r>
        <w:t>проблемы</w:t>
      </w:r>
      <w:r>
        <w:rPr>
          <w:spacing w:val="-6"/>
        </w:rPr>
        <w:t xml:space="preserve"> </w:t>
      </w:r>
      <w:r>
        <w:t>современности</w:t>
      </w:r>
    </w:p>
    <w:p w14:paraId="275D1A47">
      <w:pPr>
        <w:spacing w:line="278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09E5AB47">
      <w:pPr>
        <w:pStyle w:val="7"/>
        <w:spacing w:before="68" w:line="276" w:lineRule="auto"/>
        <w:ind w:right="223"/>
        <w:rPr>
          <w:i/>
        </w:rPr>
      </w:pPr>
      <w:r>
        <w:t>Биосфера:</w:t>
      </w:r>
      <w:r>
        <w:rPr>
          <w:spacing w:val="1"/>
        </w:rPr>
        <w:t xml:space="preserve"> </w:t>
      </w:r>
      <w:r>
        <w:t>этапы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сценарии</w:t>
      </w:r>
      <w:r>
        <w:rPr>
          <w:spacing w:val="1"/>
        </w:rPr>
        <w:t xml:space="preserve"> </w:t>
      </w:r>
      <w:r>
        <w:t>развития.</w:t>
      </w:r>
      <w:r>
        <w:rPr>
          <w:spacing w:val="1"/>
        </w:rPr>
        <w:t xml:space="preserve"> </w:t>
      </w:r>
      <w:r>
        <w:t>Актуальные</w:t>
      </w:r>
      <w:r>
        <w:rPr>
          <w:spacing w:val="1"/>
        </w:rPr>
        <w:t xml:space="preserve"> </w:t>
      </w:r>
      <w:r>
        <w:t>экологические</w:t>
      </w:r>
      <w:r>
        <w:rPr>
          <w:spacing w:val="-57"/>
        </w:rPr>
        <w:t xml:space="preserve"> </w:t>
      </w:r>
      <w:r>
        <w:t>проблемы: глобальные, региональные, локальные, их причины и следствия. Методы изучения</w:t>
      </w:r>
      <w:r>
        <w:rPr>
          <w:spacing w:val="1"/>
        </w:rPr>
        <w:t xml:space="preserve"> </w:t>
      </w:r>
      <w:r>
        <w:t>состояния</w:t>
      </w:r>
      <w:r>
        <w:rPr>
          <w:spacing w:val="1"/>
        </w:rPr>
        <w:t xml:space="preserve"> </w:t>
      </w:r>
      <w:r>
        <w:t>окружающей</w:t>
      </w:r>
      <w:r>
        <w:rPr>
          <w:spacing w:val="1"/>
        </w:rPr>
        <w:t xml:space="preserve"> </w:t>
      </w:r>
      <w:r>
        <w:t>среды.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окружающей</w:t>
      </w:r>
      <w:r>
        <w:rPr>
          <w:spacing w:val="1"/>
        </w:rPr>
        <w:t xml:space="preserve"> </w:t>
      </w:r>
      <w:r>
        <w:t>среды,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стимул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научных</w:t>
      </w:r>
      <w:r>
        <w:rPr>
          <w:spacing w:val="1"/>
        </w:rPr>
        <w:t xml:space="preserve"> </w:t>
      </w:r>
      <w:r>
        <w:t>исследований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технологий.</w:t>
      </w:r>
      <w:r>
        <w:rPr>
          <w:spacing w:val="1"/>
        </w:rPr>
        <w:t xml:space="preserve"> </w:t>
      </w:r>
      <w:r>
        <w:t>Естественно-научные</w:t>
      </w:r>
      <w:r>
        <w:rPr>
          <w:spacing w:val="1"/>
        </w:rPr>
        <w:t xml:space="preserve"> </w:t>
      </w:r>
      <w:r>
        <w:t>подходы</w:t>
      </w:r>
      <w:r>
        <w:rPr>
          <w:spacing w:val="1"/>
        </w:rPr>
        <w:t xml:space="preserve"> </w:t>
      </w:r>
      <w:r>
        <w:t>к</w:t>
      </w:r>
      <w:r>
        <w:rPr>
          <w:spacing w:val="61"/>
        </w:rPr>
        <w:t xml:space="preserve"> </w:t>
      </w:r>
      <w:r>
        <w:t>решению</w:t>
      </w:r>
      <w:r>
        <w:rPr>
          <w:spacing w:val="1"/>
        </w:rPr>
        <w:t xml:space="preserve"> </w:t>
      </w:r>
      <w:r>
        <w:t>экологических</w:t>
      </w:r>
      <w:r>
        <w:rPr>
          <w:spacing w:val="1"/>
        </w:rPr>
        <w:t xml:space="preserve"> </w:t>
      </w:r>
      <w:r>
        <w:t>проблем,</w:t>
      </w:r>
      <w:r>
        <w:rPr>
          <w:spacing w:val="1"/>
        </w:rPr>
        <w:t xml:space="preserve"> </w:t>
      </w:r>
      <w:r>
        <w:t>природосберегающие</w:t>
      </w:r>
      <w:r>
        <w:rPr>
          <w:spacing w:val="1"/>
        </w:rPr>
        <w:t xml:space="preserve"> </w:t>
      </w:r>
      <w:r>
        <w:t>технологии.</w:t>
      </w:r>
      <w:r>
        <w:rPr>
          <w:spacing w:val="1"/>
        </w:rPr>
        <w:t xml:space="preserve"> </w:t>
      </w:r>
      <w:r>
        <w:rPr>
          <w:i/>
        </w:rPr>
        <w:t>Международные</w:t>
      </w:r>
      <w:r>
        <w:rPr>
          <w:i/>
          <w:spacing w:val="1"/>
        </w:rPr>
        <w:t xml:space="preserve"> </w:t>
      </w:r>
      <w:r>
        <w:rPr>
          <w:i/>
        </w:rPr>
        <w:t>и</w:t>
      </w:r>
      <w:r>
        <w:rPr>
          <w:i/>
          <w:spacing w:val="1"/>
        </w:rPr>
        <w:t xml:space="preserve"> </w:t>
      </w:r>
      <w:r>
        <w:rPr>
          <w:i/>
        </w:rPr>
        <w:t>российские</w:t>
      </w:r>
      <w:r>
        <w:rPr>
          <w:i/>
          <w:spacing w:val="1"/>
        </w:rPr>
        <w:t xml:space="preserve"> </w:t>
      </w:r>
      <w:r>
        <w:rPr>
          <w:i/>
        </w:rPr>
        <w:t>программы</w:t>
      </w:r>
      <w:r>
        <w:rPr>
          <w:i/>
          <w:spacing w:val="-1"/>
        </w:rPr>
        <w:t xml:space="preserve"> </w:t>
      </w:r>
      <w:r>
        <w:rPr>
          <w:i/>
        </w:rPr>
        <w:t>решения</w:t>
      </w:r>
      <w:r>
        <w:rPr>
          <w:i/>
          <w:spacing w:val="-2"/>
        </w:rPr>
        <w:t xml:space="preserve"> </w:t>
      </w:r>
      <w:r>
        <w:rPr>
          <w:i/>
        </w:rPr>
        <w:t>экологических проблем</w:t>
      </w:r>
      <w:r>
        <w:rPr>
          <w:i/>
          <w:spacing w:val="-1"/>
        </w:rPr>
        <w:t xml:space="preserve"> </w:t>
      </w:r>
      <w:r>
        <w:rPr>
          <w:i/>
        </w:rPr>
        <w:t>и</w:t>
      </w:r>
      <w:r>
        <w:rPr>
          <w:i/>
          <w:spacing w:val="-1"/>
        </w:rPr>
        <w:t xml:space="preserve"> </w:t>
      </w:r>
      <w:r>
        <w:rPr>
          <w:i/>
        </w:rPr>
        <w:t>их эффективность.</w:t>
      </w:r>
    </w:p>
    <w:p w14:paraId="6C3A8091">
      <w:pPr>
        <w:pStyle w:val="19"/>
        <w:spacing w:before="7"/>
      </w:pPr>
      <w:r>
        <w:t>Взаимосвязь</w:t>
      </w:r>
      <w:r>
        <w:rPr>
          <w:spacing w:val="-2"/>
        </w:rPr>
        <w:t xml:space="preserve"> </w:t>
      </w:r>
      <w:r>
        <w:t>состояния</w:t>
      </w:r>
      <w:r>
        <w:rPr>
          <w:spacing w:val="-2"/>
        </w:rPr>
        <w:t xml:space="preserve"> </w:t>
      </w:r>
      <w:r>
        <w:t>окружающей</w:t>
      </w:r>
      <w:r>
        <w:rPr>
          <w:spacing w:val="-2"/>
        </w:rPr>
        <w:t xml:space="preserve"> </w:t>
      </w:r>
      <w:r>
        <w:t>среды и</w:t>
      </w:r>
      <w:r>
        <w:rPr>
          <w:spacing w:val="-2"/>
        </w:rPr>
        <w:t xml:space="preserve"> </w:t>
      </w:r>
      <w:r>
        <w:t>здоровья</w:t>
      </w:r>
      <w:r>
        <w:rPr>
          <w:spacing w:val="-2"/>
        </w:rPr>
        <w:t xml:space="preserve"> </w:t>
      </w:r>
      <w:r>
        <w:t>человека</w:t>
      </w:r>
    </w:p>
    <w:p w14:paraId="24FA15D5">
      <w:pPr>
        <w:pStyle w:val="7"/>
        <w:spacing w:before="36" w:line="276" w:lineRule="auto"/>
        <w:ind w:right="224"/>
        <w:rPr>
          <w:i/>
        </w:rPr>
      </w:pPr>
      <w:r>
        <w:t>Деградация окружающей среды. Программы мониторинга качества окружающей среды.</w:t>
      </w:r>
      <w:r>
        <w:rPr>
          <w:spacing w:val="1"/>
        </w:rPr>
        <w:t xml:space="preserve"> </w:t>
      </w:r>
      <w:r>
        <w:t>Загрязнение воздушной, водной среды, почвы, причины и следствия. Шумовое загрязнение.</w:t>
      </w:r>
      <w:r>
        <w:rPr>
          <w:spacing w:val="1"/>
        </w:rPr>
        <w:t xml:space="preserve"> </w:t>
      </w:r>
      <w:r>
        <w:t>Электромагнитное</w:t>
      </w:r>
      <w:r>
        <w:rPr>
          <w:spacing w:val="1"/>
        </w:rPr>
        <w:t xml:space="preserve"> </w:t>
      </w:r>
      <w:r>
        <w:t>воздействие.</w:t>
      </w:r>
      <w:r>
        <w:rPr>
          <w:spacing w:val="1"/>
        </w:rPr>
        <w:t xml:space="preserve"> </w:t>
      </w:r>
      <w:r>
        <w:t>ПДК.</w:t>
      </w:r>
      <w:r>
        <w:rPr>
          <w:spacing w:val="1"/>
        </w:rPr>
        <w:t xml:space="preserve"> </w:t>
      </w:r>
      <w:r>
        <w:t>Устойчивость</w:t>
      </w:r>
      <w:r>
        <w:rPr>
          <w:spacing w:val="1"/>
        </w:rPr>
        <w:t xml:space="preserve"> </w:t>
      </w:r>
      <w:r>
        <w:t>организма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среды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стрессовым</w:t>
      </w:r>
      <w:r>
        <w:rPr>
          <w:spacing w:val="1"/>
        </w:rPr>
        <w:t xml:space="preserve"> </w:t>
      </w:r>
      <w:r>
        <w:t>воздействиям.</w:t>
      </w:r>
      <w:r>
        <w:rPr>
          <w:spacing w:val="1"/>
        </w:rPr>
        <w:t xml:space="preserve"> </w:t>
      </w:r>
      <w:r>
        <w:t>Заболевания,</w:t>
      </w:r>
      <w:r>
        <w:rPr>
          <w:spacing w:val="1"/>
        </w:rPr>
        <w:t xml:space="preserve"> </w:t>
      </w:r>
      <w:r>
        <w:t>связанные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снижением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окружающей</w:t>
      </w:r>
      <w:r>
        <w:rPr>
          <w:spacing w:val="1"/>
        </w:rPr>
        <w:t xml:space="preserve"> </w:t>
      </w:r>
      <w:r>
        <w:t>среды.</w:t>
      </w:r>
      <w:r>
        <w:rPr>
          <w:spacing w:val="1"/>
        </w:rPr>
        <w:t xml:space="preserve"> </w:t>
      </w:r>
      <w:r>
        <w:t>Индивидуальные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организма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воздействии</w:t>
      </w:r>
      <w:r>
        <w:rPr>
          <w:spacing w:val="1"/>
        </w:rPr>
        <w:t xml:space="preserve"> </w:t>
      </w:r>
      <w:r>
        <w:t>факторов</w:t>
      </w:r>
      <w:r>
        <w:rPr>
          <w:spacing w:val="1"/>
        </w:rPr>
        <w:t xml:space="preserve"> </w:t>
      </w:r>
      <w:r>
        <w:t>окружающей</w:t>
      </w:r>
      <w:r>
        <w:rPr>
          <w:spacing w:val="1"/>
        </w:rPr>
        <w:t xml:space="preserve"> </w:t>
      </w:r>
      <w:r>
        <w:t>среды.</w:t>
      </w:r>
      <w:r>
        <w:rPr>
          <w:spacing w:val="1"/>
        </w:rPr>
        <w:t xml:space="preserve"> </w:t>
      </w:r>
      <w:r>
        <w:t>Современные технологии сокращения негативного воздействия факторов окружающей среды.</w:t>
      </w:r>
      <w:r>
        <w:rPr>
          <w:spacing w:val="1"/>
        </w:rPr>
        <w:t xml:space="preserve"> </w:t>
      </w:r>
      <w:r>
        <w:rPr>
          <w:i/>
        </w:rPr>
        <w:t>Научные</w:t>
      </w:r>
      <w:r>
        <w:rPr>
          <w:i/>
          <w:spacing w:val="-2"/>
        </w:rPr>
        <w:t xml:space="preserve"> </w:t>
      </w:r>
      <w:r>
        <w:rPr>
          <w:i/>
        </w:rPr>
        <w:t>основы проектирования</w:t>
      </w:r>
      <w:r>
        <w:rPr>
          <w:i/>
          <w:spacing w:val="-2"/>
        </w:rPr>
        <w:t xml:space="preserve"> </w:t>
      </w:r>
      <w:r>
        <w:rPr>
          <w:i/>
        </w:rPr>
        <w:t>здоровой среды обитания.</w:t>
      </w:r>
    </w:p>
    <w:p w14:paraId="0D756E98">
      <w:pPr>
        <w:pStyle w:val="19"/>
        <w:spacing w:before="6" w:line="276" w:lineRule="auto"/>
        <w:ind w:left="400" w:right="225" w:firstLine="566"/>
      </w:pPr>
      <w:r>
        <w:t>Современные методы поддержания устойчивости биогеоценозов и искусственных</w:t>
      </w:r>
      <w:r>
        <w:rPr>
          <w:spacing w:val="1"/>
        </w:rPr>
        <w:t xml:space="preserve"> </w:t>
      </w:r>
      <w:r>
        <w:t>экосистем</w:t>
      </w:r>
    </w:p>
    <w:p w14:paraId="4DC6E989">
      <w:pPr>
        <w:spacing w:line="276" w:lineRule="auto"/>
        <w:ind w:left="400" w:right="224" w:firstLine="566"/>
        <w:jc w:val="both"/>
        <w:rPr>
          <w:sz w:val="24"/>
        </w:rPr>
      </w:pPr>
      <w:r>
        <w:rPr>
          <w:sz w:val="24"/>
        </w:rPr>
        <w:t>Биогеоценоз,</w:t>
      </w:r>
      <w:r>
        <w:rPr>
          <w:spacing w:val="1"/>
          <w:sz w:val="24"/>
        </w:rPr>
        <w:t xml:space="preserve"> </w:t>
      </w:r>
      <w:r>
        <w:rPr>
          <w:sz w:val="24"/>
        </w:rPr>
        <w:t>структура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основы</w:t>
      </w:r>
      <w:r>
        <w:rPr>
          <w:spacing w:val="1"/>
          <w:sz w:val="24"/>
        </w:rPr>
        <w:t xml:space="preserve"> </w:t>
      </w:r>
      <w:r>
        <w:rPr>
          <w:sz w:val="24"/>
        </w:rPr>
        <w:t>функционирования.</w:t>
      </w:r>
      <w:r>
        <w:rPr>
          <w:spacing w:val="1"/>
          <w:sz w:val="24"/>
        </w:rPr>
        <w:t xml:space="preserve"> </w:t>
      </w:r>
      <w:r>
        <w:rPr>
          <w:sz w:val="24"/>
        </w:rPr>
        <w:t>Биогеохимические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потоки.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Круговороты вещества. </w:t>
      </w:r>
      <w:r>
        <w:rPr>
          <w:i/>
          <w:sz w:val="24"/>
        </w:rPr>
        <w:t>Принципы устойчивости биогеоценозов</w:t>
      </w:r>
      <w:r>
        <w:rPr>
          <w:sz w:val="24"/>
        </w:rPr>
        <w:t>. Научные основы создания и</w:t>
      </w:r>
      <w:r>
        <w:rPr>
          <w:spacing w:val="1"/>
          <w:sz w:val="24"/>
        </w:rPr>
        <w:t xml:space="preserve"> </w:t>
      </w:r>
      <w:r>
        <w:rPr>
          <w:sz w:val="24"/>
        </w:rPr>
        <w:t>поддержания</w:t>
      </w:r>
      <w:r>
        <w:rPr>
          <w:spacing w:val="1"/>
          <w:sz w:val="24"/>
        </w:rPr>
        <w:t xml:space="preserve"> </w:t>
      </w:r>
      <w:r>
        <w:rPr>
          <w:sz w:val="24"/>
        </w:rPr>
        <w:t>искусственных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экосистем.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Производство</w:t>
      </w:r>
      <w:r>
        <w:rPr>
          <w:spacing w:val="1"/>
          <w:sz w:val="24"/>
        </w:rPr>
        <w:t xml:space="preserve"> </w:t>
      </w:r>
      <w:r>
        <w:rPr>
          <w:sz w:val="24"/>
        </w:rPr>
        <w:t>растительной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животноводческой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продукции: проблемы количества и качества. </w:t>
      </w:r>
      <w:r>
        <w:rPr>
          <w:i/>
          <w:sz w:val="24"/>
        </w:rPr>
        <w:t>Кластерный подход как способ восстановления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биогеохимических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потоков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искусственных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экосистемах.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Антибиотики,</w:t>
      </w:r>
      <w:r>
        <w:rPr>
          <w:spacing w:val="1"/>
          <w:sz w:val="24"/>
        </w:rPr>
        <w:t xml:space="preserve"> </w:t>
      </w:r>
      <w:r>
        <w:rPr>
          <w:sz w:val="24"/>
        </w:rPr>
        <w:t>пестициды,</w:t>
      </w:r>
      <w:r>
        <w:rPr>
          <w:spacing w:val="1"/>
          <w:sz w:val="24"/>
        </w:rPr>
        <w:t xml:space="preserve"> </w:t>
      </w:r>
      <w:r>
        <w:rPr>
          <w:sz w:val="24"/>
        </w:rPr>
        <w:t>стимуляторы роста, удобрения и их природные аналоги. Проблема устойчивости городских</w:t>
      </w:r>
      <w:r>
        <w:rPr>
          <w:spacing w:val="1"/>
          <w:sz w:val="24"/>
        </w:rPr>
        <w:t xml:space="preserve"> </w:t>
      </w:r>
      <w:r>
        <w:rPr>
          <w:sz w:val="24"/>
        </w:rPr>
        <w:t>экосистем.</w:t>
      </w:r>
    </w:p>
    <w:p w14:paraId="345BA956">
      <w:pPr>
        <w:pStyle w:val="19"/>
      </w:pPr>
      <w:r>
        <w:t>Проблемы</w:t>
      </w:r>
      <w:r>
        <w:rPr>
          <w:spacing w:val="-4"/>
        </w:rPr>
        <w:t xml:space="preserve"> </w:t>
      </w:r>
      <w:r>
        <w:t>отходов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загрязнения</w:t>
      </w:r>
      <w:r>
        <w:rPr>
          <w:spacing w:val="-2"/>
        </w:rPr>
        <w:t xml:space="preserve"> </w:t>
      </w:r>
      <w:r>
        <w:t>окружающей среды</w:t>
      </w:r>
    </w:p>
    <w:p w14:paraId="54F1E080">
      <w:pPr>
        <w:spacing w:before="36" w:line="276" w:lineRule="auto"/>
        <w:ind w:left="400" w:right="222" w:firstLine="566"/>
        <w:jc w:val="both"/>
        <w:rPr>
          <w:i/>
          <w:sz w:val="24"/>
        </w:rPr>
      </w:pPr>
      <w:r>
        <w:rPr>
          <w:sz w:val="24"/>
        </w:rPr>
        <w:t>Проблема</w:t>
      </w:r>
      <w:r>
        <w:rPr>
          <w:spacing w:val="1"/>
          <w:sz w:val="24"/>
        </w:rPr>
        <w:t xml:space="preserve"> </w:t>
      </w:r>
      <w:r>
        <w:rPr>
          <w:sz w:val="24"/>
        </w:rPr>
        <w:t>увеличения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количества</w:t>
      </w:r>
      <w:r>
        <w:rPr>
          <w:spacing w:val="1"/>
          <w:sz w:val="24"/>
        </w:rPr>
        <w:t xml:space="preserve"> </w:t>
      </w:r>
      <w:r>
        <w:rPr>
          <w:sz w:val="24"/>
        </w:rPr>
        <w:t>отходов.</w:t>
      </w:r>
      <w:r>
        <w:rPr>
          <w:spacing w:val="1"/>
          <w:sz w:val="24"/>
        </w:rPr>
        <w:t xml:space="preserve"> </w:t>
      </w:r>
      <w:r>
        <w:rPr>
          <w:sz w:val="24"/>
        </w:rPr>
        <w:t>Бытовые,</w:t>
      </w:r>
      <w:r>
        <w:rPr>
          <w:spacing w:val="1"/>
          <w:sz w:val="24"/>
        </w:rPr>
        <w:t xml:space="preserve"> </w:t>
      </w:r>
      <w:r>
        <w:rPr>
          <w:sz w:val="24"/>
        </w:rPr>
        <w:t>коммунальные,</w:t>
      </w:r>
      <w:r>
        <w:rPr>
          <w:spacing w:val="1"/>
          <w:sz w:val="24"/>
        </w:rPr>
        <w:t xml:space="preserve"> </w:t>
      </w:r>
      <w:r>
        <w:rPr>
          <w:sz w:val="24"/>
        </w:rPr>
        <w:t>промышленные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отходы.</w:t>
      </w:r>
      <w:r>
        <w:rPr>
          <w:spacing w:val="1"/>
          <w:sz w:val="24"/>
        </w:rPr>
        <w:t xml:space="preserve"> </w:t>
      </w:r>
      <w:r>
        <w:rPr>
          <w:sz w:val="24"/>
        </w:rPr>
        <w:t>Современные</w:t>
      </w:r>
      <w:r>
        <w:rPr>
          <w:spacing w:val="1"/>
          <w:sz w:val="24"/>
        </w:rPr>
        <w:t xml:space="preserve"> </w:t>
      </w:r>
      <w:r>
        <w:rPr>
          <w:sz w:val="24"/>
        </w:rPr>
        <w:t>технологии</w:t>
      </w:r>
      <w:r>
        <w:rPr>
          <w:spacing w:val="1"/>
          <w:sz w:val="24"/>
        </w:rPr>
        <w:t xml:space="preserve"> </w:t>
      </w:r>
      <w:r>
        <w:rPr>
          <w:sz w:val="24"/>
        </w:rPr>
        <w:t>сбора,</w:t>
      </w:r>
      <w:r>
        <w:rPr>
          <w:spacing w:val="1"/>
          <w:sz w:val="24"/>
        </w:rPr>
        <w:t xml:space="preserve"> </w:t>
      </w:r>
      <w:r>
        <w:rPr>
          <w:sz w:val="24"/>
        </w:rPr>
        <w:t>хранения,</w:t>
      </w:r>
      <w:r>
        <w:rPr>
          <w:spacing w:val="1"/>
          <w:sz w:val="24"/>
        </w:rPr>
        <w:t xml:space="preserve"> </w:t>
      </w:r>
      <w:r>
        <w:rPr>
          <w:sz w:val="24"/>
        </w:rPr>
        <w:t>переработки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утилизации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отходов.</w:t>
      </w:r>
      <w:r>
        <w:rPr>
          <w:spacing w:val="1"/>
          <w:sz w:val="24"/>
        </w:rPr>
        <w:t xml:space="preserve"> </w:t>
      </w:r>
      <w:r>
        <w:rPr>
          <w:sz w:val="24"/>
        </w:rPr>
        <w:t>Подходы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сокращению</w:t>
      </w:r>
      <w:r>
        <w:rPr>
          <w:spacing w:val="1"/>
          <w:sz w:val="24"/>
        </w:rPr>
        <w:t xml:space="preserve"> </w:t>
      </w:r>
      <w:r>
        <w:rPr>
          <w:sz w:val="24"/>
        </w:rPr>
        <w:t>отходов,</w:t>
      </w:r>
      <w:r>
        <w:rPr>
          <w:spacing w:val="1"/>
          <w:sz w:val="24"/>
        </w:rPr>
        <w:t xml:space="preserve"> </w:t>
      </w:r>
      <w:r>
        <w:rPr>
          <w:sz w:val="24"/>
        </w:rPr>
        <w:t>безотходные</w:t>
      </w:r>
      <w:r>
        <w:rPr>
          <w:spacing w:val="1"/>
          <w:sz w:val="24"/>
        </w:rPr>
        <w:t xml:space="preserve"> </w:t>
      </w:r>
      <w:r>
        <w:rPr>
          <w:sz w:val="24"/>
        </w:rPr>
        <w:t>технологии.</w:t>
      </w:r>
      <w:r>
        <w:rPr>
          <w:spacing w:val="1"/>
          <w:sz w:val="24"/>
        </w:rPr>
        <w:t xml:space="preserve"> </w:t>
      </w:r>
      <w:r>
        <w:rPr>
          <w:sz w:val="24"/>
        </w:rPr>
        <w:t>Источники</w:t>
      </w:r>
      <w:r>
        <w:rPr>
          <w:spacing w:val="1"/>
          <w:sz w:val="24"/>
        </w:rPr>
        <w:t xml:space="preserve"> </w:t>
      </w:r>
      <w:r>
        <w:rPr>
          <w:sz w:val="24"/>
        </w:rPr>
        <w:t>загрязнения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окружающей</w:t>
      </w:r>
      <w:r>
        <w:rPr>
          <w:spacing w:val="1"/>
          <w:sz w:val="24"/>
        </w:rPr>
        <w:t xml:space="preserve"> </w:t>
      </w:r>
      <w:r>
        <w:rPr>
          <w:sz w:val="24"/>
        </w:rPr>
        <w:t>среды.</w:t>
      </w:r>
      <w:r>
        <w:rPr>
          <w:spacing w:val="1"/>
          <w:sz w:val="24"/>
        </w:rPr>
        <w:t xml:space="preserve"> </w:t>
      </w:r>
      <w:r>
        <w:rPr>
          <w:sz w:val="24"/>
        </w:rPr>
        <w:t>Перспективные</w:t>
      </w:r>
      <w:r>
        <w:rPr>
          <w:spacing w:val="1"/>
          <w:sz w:val="24"/>
        </w:rPr>
        <w:t xml:space="preserve"> </w:t>
      </w:r>
      <w:r>
        <w:rPr>
          <w:sz w:val="24"/>
        </w:rPr>
        <w:t>технологии</w:t>
      </w:r>
      <w:r>
        <w:rPr>
          <w:spacing w:val="1"/>
          <w:sz w:val="24"/>
        </w:rPr>
        <w:t xml:space="preserve"> </w:t>
      </w:r>
      <w:r>
        <w:rPr>
          <w:sz w:val="24"/>
        </w:rPr>
        <w:t>ликвидации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последствий</w:t>
      </w:r>
      <w:r>
        <w:rPr>
          <w:spacing w:val="1"/>
          <w:sz w:val="24"/>
        </w:rPr>
        <w:t xml:space="preserve"> </w:t>
      </w:r>
      <w:r>
        <w:rPr>
          <w:sz w:val="24"/>
        </w:rPr>
        <w:t>загрязнения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окружающей</w:t>
      </w:r>
      <w:r>
        <w:rPr>
          <w:spacing w:val="1"/>
          <w:sz w:val="24"/>
        </w:rPr>
        <w:t xml:space="preserve"> </w:t>
      </w:r>
      <w:r>
        <w:rPr>
          <w:sz w:val="24"/>
        </w:rPr>
        <w:t>среды.</w:t>
      </w:r>
      <w:r>
        <w:rPr>
          <w:spacing w:val="1"/>
          <w:sz w:val="24"/>
        </w:rPr>
        <w:t xml:space="preserve"> </w:t>
      </w:r>
      <w:r>
        <w:rPr>
          <w:sz w:val="24"/>
        </w:rPr>
        <w:t>Рекультивация</w:t>
      </w:r>
      <w:r>
        <w:rPr>
          <w:spacing w:val="1"/>
          <w:sz w:val="24"/>
        </w:rPr>
        <w:t xml:space="preserve"> </w:t>
      </w:r>
      <w:r>
        <w:rPr>
          <w:sz w:val="24"/>
        </w:rPr>
        <w:t>почвы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водных</w:t>
      </w:r>
      <w:r>
        <w:rPr>
          <w:spacing w:val="1"/>
          <w:sz w:val="24"/>
        </w:rPr>
        <w:t xml:space="preserve"> </w:t>
      </w:r>
      <w:r>
        <w:rPr>
          <w:sz w:val="24"/>
        </w:rPr>
        <w:t>ресурсов.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1"/>
          <w:sz w:val="24"/>
        </w:rPr>
        <w:t xml:space="preserve"> </w:t>
      </w:r>
      <w:r>
        <w:rPr>
          <w:sz w:val="24"/>
        </w:rPr>
        <w:t>водоочистки.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Международные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программы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обращению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отходами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сокращению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воздействия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окружающую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среду, 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эффективность.</w:t>
      </w:r>
    </w:p>
    <w:p w14:paraId="1E72C323">
      <w:pPr>
        <w:pStyle w:val="19"/>
        <w:spacing w:before="6"/>
        <w:jc w:val="left"/>
      </w:pPr>
      <w:r>
        <w:t>Здоровье</w:t>
      </w:r>
    </w:p>
    <w:p w14:paraId="0C462FF2">
      <w:pPr>
        <w:spacing w:before="41"/>
        <w:ind w:left="966"/>
        <w:rPr>
          <w:b/>
          <w:sz w:val="24"/>
        </w:rPr>
      </w:pPr>
      <w:r>
        <w:rPr>
          <w:b/>
          <w:sz w:val="24"/>
        </w:rPr>
        <w:t>Современные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медицинские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технологии</w:t>
      </w:r>
    </w:p>
    <w:p w14:paraId="2C46D3EF">
      <w:pPr>
        <w:pStyle w:val="7"/>
        <w:spacing w:before="36" w:line="276" w:lineRule="auto"/>
        <w:ind w:right="224"/>
      </w:pPr>
      <w:r>
        <w:t>Здоровье человека: системный подход. Нормальная физиология человека. Особенности</w:t>
      </w:r>
      <w:r>
        <w:rPr>
          <w:spacing w:val="1"/>
        </w:rPr>
        <w:t xml:space="preserve"> </w:t>
      </w:r>
      <w:r>
        <w:t>функционирования дыхательной, кровеносной и других систем организма. Физиологические</w:t>
      </w:r>
      <w:r>
        <w:rPr>
          <w:spacing w:val="1"/>
        </w:rPr>
        <w:t xml:space="preserve"> </w:t>
      </w:r>
      <w:r>
        <w:t>показатели</w:t>
      </w:r>
      <w:r>
        <w:rPr>
          <w:spacing w:val="1"/>
        </w:rPr>
        <w:t xml:space="preserve"> </w:t>
      </w:r>
      <w:r>
        <w:t>организма</w:t>
      </w:r>
      <w:r>
        <w:rPr>
          <w:spacing w:val="1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нормальное</w:t>
      </w:r>
      <w:r>
        <w:rPr>
          <w:spacing w:val="1"/>
        </w:rPr>
        <w:t xml:space="preserve"> </w:t>
      </w:r>
      <w:r>
        <w:t>значение.</w:t>
      </w:r>
      <w:r>
        <w:rPr>
          <w:spacing w:val="1"/>
        </w:rPr>
        <w:t xml:space="preserve"> </w:t>
      </w:r>
      <w:r>
        <w:t>Медицинские</w:t>
      </w:r>
      <w:r>
        <w:rPr>
          <w:spacing w:val="1"/>
        </w:rPr>
        <w:t xml:space="preserve"> </w:t>
      </w:r>
      <w:r>
        <w:t>технологии</w:t>
      </w:r>
      <w:r>
        <w:rPr>
          <w:spacing w:val="1"/>
        </w:rPr>
        <w:t xml:space="preserve"> </w:t>
      </w:r>
      <w:r>
        <w:t>диагностики</w:t>
      </w:r>
      <w:r>
        <w:rPr>
          <w:spacing w:val="1"/>
        </w:rPr>
        <w:t xml:space="preserve"> </w:t>
      </w:r>
      <w:r>
        <w:t>заболеваний.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перспективы</w:t>
      </w:r>
      <w:r>
        <w:rPr>
          <w:spacing w:val="1"/>
        </w:rPr>
        <w:t xml:space="preserve"> </w:t>
      </w:r>
      <w:r>
        <w:t>методов</w:t>
      </w:r>
      <w:r>
        <w:rPr>
          <w:spacing w:val="1"/>
        </w:rPr>
        <w:t xml:space="preserve"> </w:t>
      </w:r>
      <w:r>
        <w:t>профилактики,</w:t>
      </w:r>
      <w:r>
        <w:rPr>
          <w:spacing w:val="1"/>
        </w:rPr>
        <w:t xml:space="preserve"> </w:t>
      </w:r>
      <w:r>
        <w:t>терапии</w:t>
      </w:r>
      <w:r>
        <w:rPr>
          <w:spacing w:val="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восстановления</w:t>
      </w:r>
      <w:r>
        <w:rPr>
          <w:spacing w:val="1"/>
        </w:rPr>
        <w:t xml:space="preserve"> </w:t>
      </w:r>
      <w:r>
        <w:t>организма.</w:t>
      </w:r>
      <w:r>
        <w:rPr>
          <w:spacing w:val="1"/>
        </w:rPr>
        <w:t xml:space="preserve"> </w:t>
      </w:r>
      <w:r>
        <w:rPr>
          <w:i/>
        </w:rPr>
        <w:t>Подходы</w:t>
      </w:r>
      <w:r>
        <w:rPr>
          <w:i/>
          <w:spacing w:val="1"/>
        </w:rPr>
        <w:t xml:space="preserve"> </w:t>
      </w:r>
      <w:r>
        <w:rPr>
          <w:i/>
        </w:rPr>
        <w:t>к</w:t>
      </w:r>
      <w:r>
        <w:rPr>
          <w:i/>
          <w:spacing w:val="1"/>
        </w:rPr>
        <w:t xml:space="preserve"> </w:t>
      </w:r>
      <w:r>
        <w:rPr>
          <w:i/>
        </w:rPr>
        <w:t>повышению</w:t>
      </w:r>
      <w:r>
        <w:rPr>
          <w:i/>
          <w:spacing w:val="1"/>
        </w:rPr>
        <w:t xml:space="preserve"> </w:t>
      </w:r>
      <w:r>
        <w:rPr>
          <w:i/>
        </w:rPr>
        <w:t>эффективности</w:t>
      </w:r>
      <w:r>
        <w:rPr>
          <w:i/>
          <w:spacing w:val="61"/>
        </w:rPr>
        <w:t xml:space="preserve"> </w:t>
      </w:r>
      <w:r>
        <w:rPr>
          <w:i/>
        </w:rPr>
        <w:t>системы</w:t>
      </w:r>
      <w:r>
        <w:rPr>
          <w:i/>
          <w:spacing w:val="-57"/>
        </w:rPr>
        <w:t xml:space="preserve"> </w:t>
      </w:r>
      <w:r>
        <w:rPr>
          <w:i/>
        </w:rPr>
        <w:t>здравоохранения</w:t>
      </w:r>
      <w:r>
        <w:t>.</w:t>
      </w:r>
    </w:p>
    <w:p w14:paraId="28DE0BDC">
      <w:pPr>
        <w:pStyle w:val="19"/>
        <w:spacing w:before="6"/>
      </w:pPr>
      <w:r>
        <w:t>Инфекционные</w:t>
      </w:r>
      <w:r>
        <w:rPr>
          <w:spacing w:val="-4"/>
        </w:rPr>
        <w:t xml:space="preserve"> </w:t>
      </w:r>
      <w:r>
        <w:t>заболевания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их</w:t>
      </w:r>
      <w:r>
        <w:rPr>
          <w:spacing w:val="-2"/>
        </w:rPr>
        <w:t xml:space="preserve"> </w:t>
      </w:r>
      <w:r>
        <w:t>профилактика</w:t>
      </w:r>
    </w:p>
    <w:p w14:paraId="583C390B">
      <w:pPr>
        <w:pStyle w:val="7"/>
        <w:spacing w:before="36" w:line="276" w:lineRule="auto"/>
        <w:ind w:right="231"/>
      </w:pPr>
      <w:r>
        <w:t>Инфекционные</w:t>
      </w:r>
      <w:r>
        <w:rPr>
          <w:spacing w:val="1"/>
        </w:rPr>
        <w:t xml:space="preserve"> </w:t>
      </w:r>
      <w:r>
        <w:t>заболевания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возбудители.</w:t>
      </w:r>
      <w:r>
        <w:rPr>
          <w:spacing w:val="1"/>
        </w:rPr>
        <w:t xml:space="preserve"> </w:t>
      </w:r>
      <w:r>
        <w:t>Способы</w:t>
      </w:r>
      <w:r>
        <w:rPr>
          <w:spacing w:val="1"/>
        </w:rPr>
        <w:t xml:space="preserve"> </w:t>
      </w:r>
      <w:r>
        <w:t>передачи</w:t>
      </w:r>
      <w:r>
        <w:rPr>
          <w:spacing w:val="1"/>
        </w:rPr>
        <w:t xml:space="preserve"> </w:t>
      </w:r>
      <w:r>
        <w:t>инфекционных</w:t>
      </w:r>
      <w:r>
        <w:rPr>
          <w:spacing w:val="1"/>
        </w:rPr>
        <w:t xml:space="preserve"> </w:t>
      </w:r>
      <w:r>
        <w:t>заболеваний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социальные</w:t>
      </w:r>
      <w:r>
        <w:rPr>
          <w:spacing w:val="1"/>
        </w:rPr>
        <w:t xml:space="preserve"> </w:t>
      </w:r>
      <w:r>
        <w:t>факторы,</w:t>
      </w:r>
      <w:r>
        <w:rPr>
          <w:spacing w:val="1"/>
        </w:rPr>
        <w:t xml:space="preserve"> </w:t>
      </w:r>
      <w:r>
        <w:t>способствующие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распространению.</w:t>
      </w:r>
      <w:r>
        <w:rPr>
          <w:spacing w:val="61"/>
        </w:rPr>
        <w:t xml:space="preserve"> </w:t>
      </w:r>
      <w:r>
        <w:t>Иммунная</w:t>
      </w:r>
      <w:r>
        <w:rPr>
          <w:spacing w:val="-57"/>
        </w:rPr>
        <w:t xml:space="preserve"> </w:t>
      </w:r>
      <w:r>
        <w:t>система и принципы ее работы. Особенности функционирования иммунитета у разных групп</w:t>
      </w:r>
      <w:r>
        <w:rPr>
          <w:spacing w:val="1"/>
        </w:rPr>
        <w:t xml:space="preserve"> </w:t>
      </w:r>
      <w:r>
        <w:t>населения.</w:t>
      </w:r>
      <w:r>
        <w:rPr>
          <w:spacing w:val="4"/>
        </w:rPr>
        <w:t xml:space="preserve"> </w:t>
      </w:r>
      <w:r>
        <w:t>Способы</w:t>
      </w:r>
      <w:r>
        <w:rPr>
          <w:spacing w:val="3"/>
        </w:rPr>
        <w:t xml:space="preserve"> </w:t>
      </w:r>
      <w:r>
        <w:t>профилактики</w:t>
      </w:r>
      <w:r>
        <w:rPr>
          <w:spacing w:val="4"/>
        </w:rPr>
        <w:t xml:space="preserve"> </w:t>
      </w:r>
      <w:r>
        <w:t>инфекционных</w:t>
      </w:r>
      <w:r>
        <w:rPr>
          <w:spacing w:val="5"/>
        </w:rPr>
        <w:t xml:space="preserve"> </w:t>
      </w:r>
      <w:r>
        <w:t>заболеваний.</w:t>
      </w:r>
      <w:r>
        <w:rPr>
          <w:spacing w:val="3"/>
        </w:rPr>
        <w:t xml:space="preserve"> </w:t>
      </w:r>
      <w:r>
        <w:t>Вакцинация.</w:t>
      </w:r>
      <w:r>
        <w:rPr>
          <w:spacing w:val="5"/>
        </w:rPr>
        <w:t xml:space="preserve"> </w:t>
      </w:r>
      <w:r>
        <w:t>Направленность</w:t>
      </w:r>
    </w:p>
    <w:p w14:paraId="661E5680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7F13AD60">
      <w:pPr>
        <w:spacing w:before="68" w:line="276" w:lineRule="auto"/>
        <w:ind w:left="400" w:right="227"/>
        <w:jc w:val="both"/>
        <w:rPr>
          <w:i/>
          <w:sz w:val="24"/>
        </w:rPr>
      </w:pPr>
      <w:r>
        <w:rPr>
          <w:sz w:val="24"/>
        </w:rPr>
        <w:t>медицинских препаратов для борьбы с инфекционными заболеваниями. Проблема развития</w:t>
      </w:r>
      <w:r>
        <w:rPr>
          <w:spacing w:val="1"/>
          <w:sz w:val="24"/>
        </w:rPr>
        <w:t xml:space="preserve"> </w:t>
      </w:r>
      <w:r>
        <w:rPr>
          <w:sz w:val="24"/>
        </w:rPr>
        <w:t>устойчивости</w:t>
      </w:r>
      <w:r>
        <w:rPr>
          <w:spacing w:val="1"/>
          <w:sz w:val="24"/>
        </w:rPr>
        <w:t xml:space="preserve"> </w:t>
      </w:r>
      <w:r>
        <w:rPr>
          <w:sz w:val="24"/>
        </w:rPr>
        <w:t>возбудителей</w:t>
      </w:r>
      <w:r>
        <w:rPr>
          <w:spacing w:val="1"/>
          <w:sz w:val="24"/>
        </w:rPr>
        <w:t xml:space="preserve"> </w:t>
      </w:r>
      <w:r>
        <w:rPr>
          <w:sz w:val="24"/>
        </w:rPr>
        <w:t>заболеваний.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Международные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программы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борьбе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инфекционными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заболеваниями.</w:t>
      </w:r>
    </w:p>
    <w:p w14:paraId="389429E0">
      <w:pPr>
        <w:pStyle w:val="19"/>
        <w:spacing w:before="6"/>
      </w:pPr>
      <w:r>
        <w:t>Наука</w:t>
      </w:r>
      <w:r>
        <w:rPr>
          <w:spacing w:val="-2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правильном</w:t>
      </w:r>
      <w:r>
        <w:rPr>
          <w:spacing w:val="-4"/>
        </w:rPr>
        <w:t xml:space="preserve"> </w:t>
      </w:r>
      <w:r>
        <w:t>питании</w:t>
      </w:r>
    </w:p>
    <w:p w14:paraId="62377016">
      <w:pPr>
        <w:pStyle w:val="7"/>
        <w:spacing w:before="36" w:line="276" w:lineRule="auto"/>
        <w:ind w:right="222"/>
      </w:pPr>
      <w:r>
        <w:rPr>
          <w:i/>
        </w:rPr>
        <w:t>Метаболизм,</w:t>
      </w:r>
      <w:r>
        <w:rPr>
          <w:i/>
          <w:spacing w:val="1"/>
        </w:rPr>
        <w:t xml:space="preserve"> </w:t>
      </w:r>
      <w:r>
        <w:rPr>
          <w:i/>
        </w:rPr>
        <w:t>как</w:t>
      </w:r>
      <w:r>
        <w:rPr>
          <w:i/>
          <w:spacing w:val="1"/>
        </w:rPr>
        <w:t xml:space="preserve"> </w:t>
      </w:r>
      <w:r>
        <w:rPr>
          <w:i/>
        </w:rPr>
        <w:t>обмен</w:t>
      </w:r>
      <w:r>
        <w:rPr>
          <w:i/>
          <w:spacing w:val="1"/>
        </w:rPr>
        <w:t xml:space="preserve"> </w:t>
      </w:r>
      <w:r>
        <w:rPr>
          <w:i/>
        </w:rPr>
        <w:t>веществом</w:t>
      </w:r>
      <w:r>
        <w:rPr>
          <w:i/>
          <w:spacing w:val="1"/>
        </w:rPr>
        <w:t xml:space="preserve"> </w:t>
      </w:r>
      <w:r>
        <w:rPr>
          <w:i/>
        </w:rPr>
        <w:t>и</w:t>
      </w:r>
      <w:r>
        <w:rPr>
          <w:i/>
          <w:spacing w:val="1"/>
        </w:rPr>
        <w:t xml:space="preserve"> </w:t>
      </w:r>
      <w:r>
        <w:rPr>
          <w:i/>
        </w:rPr>
        <w:t>энергией</w:t>
      </w:r>
      <w:r>
        <w:rPr>
          <w:i/>
          <w:spacing w:val="1"/>
        </w:rPr>
        <w:t xml:space="preserve"> </w:t>
      </w:r>
      <w:r>
        <w:rPr>
          <w:i/>
        </w:rPr>
        <w:t>на</w:t>
      </w:r>
      <w:r>
        <w:rPr>
          <w:i/>
          <w:spacing w:val="1"/>
        </w:rPr>
        <w:t xml:space="preserve"> </w:t>
      </w:r>
      <w:r>
        <w:rPr>
          <w:i/>
        </w:rPr>
        <w:t>уровне</w:t>
      </w:r>
      <w:r>
        <w:rPr>
          <w:i/>
          <w:spacing w:val="1"/>
        </w:rPr>
        <w:t xml:space="preserve"> </w:t>
      </w:r>
      <w:r>
        <w:rPr>
          <w:i/>
        </w:rPr>
        <w:t>организма</w:t>
      </w:r>
      <w:r>
        <w:t>.</w:t>
      </w:r>
      <w:r>
        <w:rPr>
          <w:spacing w:val="1"/>
        </w:rPr>
        <w:t xml:space="preserve"> </w:t>
      </w:r>
      <w:r>
        <w:t>Принципы</w:t>
      </w:r>
      <w:r>
        <w:rPr>
          <w:spacing w:val="1"/>
        </w:rPr>
        <w:t xml:space="preserve"> </w:t>
      </w:r>
      <w:r>
        <w:t>функционирования пищеварительной системы. Качество продуктов питания с точки зрения</w:t>
      </w:r>
      <w:r>
        <w:rPr>
          <w:spacing w:val="1"/>
        </w:rPr>
        <w:t xml:space="preserve"> </w:t>
      </w:r>
      <w:r>
        <w:t>энергетической</w:t>
      </w:r>
      <w:r>
        <w:rPr>
          <w:spacing w:val="1"/>
        </w:rPr>
        <w:t xml:space="preserve"> </w:t>
      </w:r>
      <w:r>
        <w:t>ценности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содержания</w:t>
      </w:r>
      <w:r>
        <w:rPr>
          <w:spacing w:val="1"/>
        </w:rPr>
        <w:t xml:space="preserve"> </w:t>
      </w:r>
      <w:r>
        <w:t>полезных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вредных</w:t>
      </w:r>
      <w:r>
        <w:rPr>
          <w:spacing w:val="1"/>
        </w:rPr>
        <w:t xml:space="preserve"> </w:t>
      </w:r>
      <w:r>
        <w:t>веществ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сбалансированного питания для поддержания здоровья. Пищевые добавки: полезные свойства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побочные</w:t>
      </w:r>
      <w:r>
        <w:rPr>
          <w:spacing w:val="-2"/>
        </w:rPr>
        <w:t xml:space="preserve"> </w:t>
      </w:r>
      <w:r>
        <w:t>эффекты</w:t>
      </w:r>
      <w:r>
        <w:rPr>
          <w:spacing w:val="-4"/>
        </w:rPr>
        <w:t xml:space="preserve"> </w:t>
      </w:r>
      <w:r>
        <w:t>их</w:t>
      </w:r>
      <w:r>
        <w:rPr>
          <w:spacing w:val="2"/>
        </w:rPr>
        <w:t xml:space="preserve"> </w:t>
      </w:r>
      <w:r>
        <w:t>использования.</w:t>
      </w:r>
      <w:r>
        <w:rPr>
          <w:spacing w:val="-1"/>
        </w:rPr>
        <w:t xml:space="preserve"> </w:t>
      </w:r>
      <w:r>
        <w:t>Диеты</w:t>
      </w:r>
      <w:r>
        <w:rPr>
          <w:spacing w:val="-1"/>
        </w:rPr>
        <w:t xml:space="preserve"> </w:t>
      </w:r>
      <w:r>
        <w:t>и особенности их</w:t>
      </w:r>
      <w:r>
        <w:rPr>
          <w:spacing w:val="-2"/>
        </w:rPr>
        <w:t xml:space="preserve"> </w:t>
      </w:r>
      <w:r>
        <w:t>применения.</w:t>
      </w:r>
    </w:p>
    <w:p w14:paraId="36B55909">
      <w:pPr>
        <w:pStyle w:val="19"/>
        <w:spacing w:before="7"/>
      </w:pPr>
      <w:r>
        <w:t>Основы</w:t>
      </w:r>
      <w:r>
        <w:rPr>
          <w:spacing w:val="-2"/>
        </w:rPr>
        <w:t xml:space="preserve"> </w:t>
      </w:r>
      <w:r>
        <w:t>биотехнологии</w:t>
      </w:r>
    </w:p>
    <w:p w14:paraId="178D65E7">
      <w:pPr>
        <w:spacing w:before="36" w:line="276" w:lineRule="auto"/>
        <w:ind w:left="400" w:right="220" w:firstLine="566"/>
        <w:jc w:val="both"/>
        <w:rPr>
          <w:i/>
          <w:sz w:val="24"/>
        </w:rPr>
      </w:pPr>
      <w:r>
        <w:rPr>
          <w:sz w:val="24"/>
        </w:rPr>
        <w:t>Традиционная биотехнология: производство продуктов питания, переработка отходов.</w:t>
      </w:r>
      <w:r>
        <w:rPr>
          <w:spacing w:val="1"/>
          <w:sz w:val="24"/>
        </w:rPr>
        <w:t xml:space="preserve"> </w:t>
      </w:r>
      <w:r>
        <w:rPr>
          <w:sz w:val="24"/>
        </w:rPr>
        <w:t>Молекулярная</w:t>
      </w:r>
      <w:r>
        <w:rPr>
          <w:spacing w:val="1"/>
          <w:sz w:val="24"/>
        </w:rPr>
        <w:t xml:space="preserve"> </w:t>
      </w:r>
      <w:r>
        <w:rPr>
          <w:sz w:val="24"/>
        </w:rPr>
        <w:t>биотехнология.</w:t>
      </w:r>
      <w:r>
        <w:rPr>
          <w:spacing w:val="1"/>
          <w:sz w:val="24"/>
        </w:rPr>
        <w:t xml:space="preserve"> </w:t>
      </w:r>
      <w:r>
        <w:rPr>
          <w:sz w:val="24"/>
        </w:rPr>
        <w:t>Структура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функция</w:t>
      </w:r>
      <w:r>
        <w:rPr>
          <w:spacing w:val="1"/>
          <w:sz w:val="24"/>
        </w:rPr>
        <w:t xml:space="preserve"> </w:t>
      </w:r>
      <w:r>
        <w:rPr>
          <w:sz w:val="24"/>
        </w:rPr>
        <w:t>нуклеиновых</w:t>
      </w:r>
      <w:r>
        <w:rPr>
          <w:spacing w:val="1"/>
          <w:sz w:val="24"/>
        </w:rPr>
        <w:t xml:space="preserve"> </w:t>
      </w:r>
      <w:r>
        <w:rPr>
          <w:sz w:val="24"/>
        </w:rPr>
        <w:t>кислот.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Синтез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белка.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Клеточная</w:t>
      </w:r>
      <w:r>
        <w:rPr>
          <w:spacing w:val="1"/>
          <w:sz w:val="24"/>
        </w:rPr>
        <w:t xml:space="preserve"> </w:t>
      </w:r>
      <w:r>
        <w:rPr>
          <w:sz w:val="24"/>
        </w:rPr>
        <w:t>инженерия.</w:t>
      </w:r>
      <w:r>
        <w:rPr>
          <w:spacing w:val="1"/>
          <w:sz w:val="24"/>
        </w:rPr>
        <w:t xml:space="preserve"> </w:t>
      </w:r>
      <w:r>
        <w:rPr>
          <w:sz w:val="24"/>
        </w:rPr>
        <w:t>Генная</w:t>
      </w:r>
      <w:r>
        <w:rPr>
          <w:spacing w:val="1"/>
          <w:sz w:val="24"/>
        </w:rPr>
        <w:t xml:space="preserve"> </w:t>
      </w:r>
      <w:r>
        <w:rPr>
          <w:sz w:val="24"/>
        </w:rPr>
        <w:t>терапия.</w:t>
      </w:r>
      <w:r>
        <w:rPr>
          <w:spacing w:val="1"/>
          <w:sz w:val="24"/>
        </w:rPr>
        <w:t xml:space="preserve"> </w:t>
      </w:r>
      <w:r>
        <w:rPr>
          <w:sz w:val="24"/>
        </w:rPr>
        <w:t>Применение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биотехнологии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здравоохранении,</w:t>
      </w:r>
      <w:r>
        <w:rPr>
          <w:spacing w:val="1"/>
          <w:sz w:val="24"/>
        </w:rPr>
        <w:t xml:space="preserve"> </w:t>
      </w:r>
      <w:r>
        <w:rPr>
          <w:sz w:val="24"/>
        </w:rPr>
        <w:t>сельском</w:t>
      </w:r>
      <w:r>
        <w:rPr>
          <w:spacing w:val="1"/>
          <w:sz w:val="24"/>
        </w:rPr>
        <w:t xml:space="preserve"> </w:t>
      </w:r>
      <w:r>
        <w:rPr>
          <w:sz w:val="24"/>
        </w:rPr>
        <w:t>хозяйстве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охране</w:t>
      </w:r>
      <w:r>
        <w:rPr>
          <w:spacing w:val="1"/>
          <w:sz w:val="24"/>
        </w:rPr>
        <w:t xml:space="preserve"> </w:t>
      </w:r>
      <w:r>
        <w:rPr>
          <w:sz w:val="24"/>
        </w:rPr>
        <w:t>окружающей</w:t>
      </w:r>
      <w:r>
        <w:rPr>
          <w:spacing w:val="1"/>
          <w:sz w:val="24"/>
        </w:rPr>
        <w:t xml:space="preserve"> </w:t>
      </w:r>
      <w:r>
        <w:rPr>
          <w:sz w:val="24"/>
        </w:rPr>
        <w:t>среды.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Мировой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рынок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биотехнологий.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Перспективы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развития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российского сегмента.</w:t>
      </w:r>
    </w:p>
    <w:p w14:paraId="59070FEA">
      <w:pPr>
        <w:pStyle w:val="7"/>
        <w:ind w:left="0" w:firstLine="0"/>
        <w:jc w:val="left"/>
        <w:rPr>
          <w:i/>
          <w:sz w:val="28"/>
        </w:rPr>
      </w:pPr>
    </w:p>
    <w:p w14:paraId="3C0C6B21">
      <w:pPr>
        <w:pStyle w:val="19"/>
        <w:spacing w:line="278" w:lineRule="auto"/>
        <w:ind w:left="400" w:right="225" w:firstLine="566"/>
        <w:jc w:val="left"/>
      </w:pPr>
      <w:r>
        <w:t>Примерный</w:t>
      </w:r>
      <w:r>
        <w:rPr>
          <w:spacing w:val="27"/>
        </w:rPr>
        <w:t xml:space="preserve"> </w:t>
      </w:r>
      <w:r>
        <w:t>перечень</w:t>
      </w:r>
      <w:r>
        <w:rPr>
          <w:spacing w:val="30"/>
        </w:rPr>
        <w:t xml:space="preserve"> </w:t>
      </w:r>
      <w:r>
        <w:t>учебных,</w:t>
      </w:r>
      <w:r>
        <w:rPr>
          <w:spacing w:val="27"/>
        </w:rPr>
        <w:t xml:space="preserve"> </w:t>
      </w:r>
      <w:r>
        <w:t>практических,</w:t>
      </w:r>
      <w:r>
        <w:rPr>
          <w:spacing w:val="27"/>
        </w:rPr>
        <w:t xml:space="preserve"> </w:t>
      </w:r>
      <w:r>
        <w:t>проектных</w:t>
      </w:r>
      <w:r>
        <w:rPr>
          <w:spacing w:val="27"/>
        </w:rPr>
        <w:t xml:space="preserve"> </w:t>
      </w:r>
      <w:r>
        <w:t>и</w:t>
      </w:r>
      <w:r>
        <w:rPr>
          <w:spacing w:val="27"/>
        </w:rPr>
        <w:t xml:space="preserve"> </w:t>
      </w:r>
      <w:r>
        <w:t>исследовательских</w:t>
      </w:r>
      <w:r>
        <w:rPr>
          <w:spacing w:val="-57"/>
        </w:rPr>
        <w:t xml:space="preserve"> </w:t>
      </w:r>
      <w:r>
        <w:t>работ</w:t>
      </w:r>
    </w:p>
    <w:p w14:paraId="4B9FF8DC">
      <w:pPr>
        <w:spacing w:line="272" w:lineRule="exact"/>
        <w:ind w:left="966"/>
        <w:rPr>
          <w:b/>
          <w:sz w:val="24"/>
        </w:rPr>
      </w:pPr>
      <w:r>
        <w:rPr>
          <w:b/>
          <w:sz w:val="24"/>
        </w:rPr>
        <w:t>Техника</w:t>
      </w:r>
    </w:p>
    <w:p w14:paraId="36E4759B">
      <w:pPr>
        <w:pStyle w:val="19"/>
        <w:spacing w:before="41"/>
        <w:jc w:val="left"/>
      </w:pPr>
      <w:r>
        <w:t>Взаимосвязь</w:t>
      </w:r>
      <w:r>
        <w:rPr>
          <w:spacing w:val="-2"/>
        </w:rPr>
        <w:t xml:space="preserve"> </w:t>
      </w:r>
      <w:r>
        <w:t>между</w:t>
      </w:r>
      <w:r>
        <w:rPr>
          <w:spacing w:val="-2"/>
        </w:rPr>
        <w:t xml:space="preserve"> </w:t>
      </w:r>
      <w:r>
        <w:t>наукой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технологиями</w:t>
      </w:r>
    </w:p>
    <w:p w14:paraId="44E39EBA">
      <w:pPr>
        <w:pStyle w:val="7"/>
        <w:spacing w:before="36"/>
        <w:ind w:left="966" w:firstLine="0"/>
        <w:jc w:val="left"/>
      </w:pPr>
      <w:r>
        <w:t>Техника</w:t>
      </w:r>
      <w:r>
        <w:rPr>
          <w:spacing w:val="-4"/>
        </w:rPr>
        <w:t xml:space="preserve"> </w:t>
      </w:r>
      <w:r>
        <w:t>проведения</w:t>
      </w:r>
      <w:r>
        <w:rPr>
          <w:spacing w:val="-6"/>
        </w:rPr>
        <w:t xml:space="preserve"> </w:t>
      </w:r>
      <w:r>
        <w:t>измерений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представление</w:t>
      </w:r>
      <w:r>
        <w:rPr>
          <w:spacing w:val="-4"/>
        </w:rPr>
        <w:t xml:space="preserve"> </w:t>
      </w:r>
      <w:r>
        <w:t>результатов.</w:t>
      </w:r>
    </w:p>
    <w:p w14:paraId="7C4C58D4">
      <w:pPr>
        <w:pStyle w:val="7"/>
        <w:spacing w:before="43" w:line="276" w:lineRule="auto"/>
        <w:jc w:val="left"/>
      </w:pPr>
      <w:r>
        <w:t>Построение</w:t>
      </w:r>
      <w:r>
        <w:rPr>
          <w:spacing w:val="42"/>
        </w:rPr>
        <w:t xml:space="preserve"> </w:t>
      </w:r>
      <w:r>
        <w:t>пространственных</w:t>
      </w:r>
      <w:r>
        <w:rPr>
          <w:spacing w:val="46"/>
        </w:rPr>
        <w:t xml:space="preserve"> </w:t>
      </w:r>
      <w:r>
        <w:t>моделей</w:t>
      </w:r>
      <w:r>
        <w:rPr>
          <w:spacing w:val="42"/>
        </w:rPr>
        <w:t xml:space="preserve"> </w:t>
      </w:r>
      <w:r>
        <w:t>неорганических</w:t>
      </w:r>
      <w:r>
        <w:rPr>
          <w:spacing w:val="44"/>
        </w:rPr>
        <w:t xml:space="preserve"> </w:t>
      </w:r>
      <w:r>
        <w:t>и</w:t>
      </w:r>
      <w:r>
        <w:rPr>
          <w:spacing w:val="44"/>
        </w:rPr>
        <w:t xml:space="preserve"> </w:t>
      </w:r>
      <w:r>
        <w:t>органических</w:t>
      </w:r>
      <w:r>
        <w:rPr>
          <w:spacing w:val="46"/>
        </w:rPr>
        <w:t xml:space="preserve"> </w:t>
      </w:r>
      <w:r>
        <w:t>соединений</w:t>
      </w:r>
      <w:r>
        <w:rPr>
          <w:spacing w:val="45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сопоставлении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их</w:t>
      </w:r>
      <w:r>
        <w:rPr>
          <w:spacing w:val="2"/>
        </w:rPr>
        <w:t xml:space="preserve"> </w:t>
      </w:r>
      <w:r>
        <w:t>свойствами.</w:t>
      </w:r>
    </w:p>
    <w:p w14:paraId="52F654D5">
      <w:pPr>
        <w:pStyle w:val="7"/>
        <w:spacing w:line="276" w:lineRule="auto"/>
        <w:jc w:val="left"/>
      </w:pPr>
      <w:r>
        <w:t>Изучение</w:t>
      </w:r>
      <w:r>
        <w:rPr>
          <w:spacing w:val="6"/>
        </w:rPr>
        <w:t xml:space="preserve"> </w:t>
      </w:r>
      <w:r>
        <w:t>влияния</w:t>
      </w:r>
      <w:r>
        <w:rPr>
          <w:spacing w:val="8"/>
        </w:rPr>
        <w:t xml:space="preserve"> </w:t>
      </w:r>
      <w:r>
        <w:t>химических</w:t>
      </w:r>
      <w:r>
        <w:rPr>
          <w:spacing w:val="7"/>
        </w:rPr>
        <w:t xml:space="preserve"> </w:t>
      </w:r>
      <w:r>
        <w:t>препаратов</w:t>
      </w:r>
      <w:r>
        <w:rPr>
          <w:spacing w:val="9"/>
        </w:rPr>
        <w:t xml:space="preserve"> </w:t>
      </w:r>
      <w:r>
        <w:t>или</w:t>
      </w:r>
      <w:r>
        <w:rPr>
          <w:spacing w:val="8"/>
        </w:rPr>
        <w:t xml:space="preserve"> </w:t>
      </w:r>
      <w:r>
        <w:t>электромагнитного</w:t>
      </w:r>
      <w:r>
        <w:rPr>
          <w:spacing w:val="8"/>
        </w:rPr>
        <w:t xml:space="preserve"> </w:t>
      </w:r>
      <w:r>
        <w:t>излучения</w:t>
      </w:r>
      <w:r>
        <w:rPr>
          <w:spacing w:val="8"/>
        </w:rPr>
        <w:t xml:space="preserve"> </w:t>
      </w:r>
      <w:r>
        <w:t>на</w:t>
      </w:r>
      <w:r>
        <w:rPr>
          <w:spacing w:val="7"/>
        </w:rPr>
        <w:t xml:space="preserve"> </w:t>
      </w:r>
      <w:r>
        <w:t>митоз</w:t>
      </w:r>
      <w:r>
        <w:rPr>
          <w:spacing w:val="10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клетках</w:t>
      </w:r>
      <w:r>
        <w:rPr>
          <w:spacing w:val="-2"/>
        </w:rPr>
        <w:t xml:space="preserve"> </w:t>
      </w:r>
      <w:r>
        <w:t>проростков растений с</w:t>
      </w:r>
      <w:r>
        <w:rPr>
          <w:spacing w:val="-1"/>
        </w:rPr>
        <w:t xml:space="preserve"> </w:t>
      </w:r>
      <w:r>
        <w:t>помощью</w:t>
      </w:r>
      <w:r>
        <w:rPr>
          <w:spacing w:val="-1"/>
        </w:rPr>
        <w:t xml:space="preserve"> </w:t>
      </w:r>
      <w:r>
        <w:t>микропрепаратов.</w:t>
      </w:r>
    </w:p>
    <w:p w14:paraId="453C3E97">
      <w:pPr>
        <w:pStyle w:val="7"/>
        <w:spacing w:line="278" w:lineRule="auto"/>
        <w:jc w:val="left"/>
      </w:pPr>
      <w:r>
        <w:t>Извлечение</w:t>
      </w:r>
      <w:r>
        <w:rPr>
          <w:spacing w:val="18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t>анализ</w:t>
      </w:r>
      <w:r>
        <w:rPr>
          <w:spacing w:val="19"/>
        </w:rPr>
        <w:t xml:space="preserve"> </w:t>
      </w:r>
      <w:r>
        <w:t>информации</w:t>
      </w:r>
      <w:r>
        <w:rPr>
          <w:spacing w:val="19"/>
        </w:rPr>
        <w:t xml:space="preserve"> </w:t>
      </w:r>
      <w:r>
        <w:t>из</w:t>
      </w:r>
      <w:r>
        <w:rPr>
          <w:spacing w:val="21"/>
        </w:rPr>
        <w:t xml:space="preserve"> </w:t>
      </w:r>
      <w:r>
        <w:t>маркировок</w:t>
      </w:r>
      <w:r>
        <w:rPr>
          <w:spacing w:val="20"/>
        </w:rPr>
        <w:t xml:space="preserve"> </w:t>
      </w:r>
      <w:r>
        <w:t>промышленных</w:t>
      </w:r>
      <w:r>
        <w:rPr>
          <w:spacing w:val="20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t>продовольственных</w:t>
      </w:r>
      <w:r>
        <w:rPr>
          <w:spacing w:val="-57"/>
        </w:rPr>
        <w:t xml:space="preserve"> </w:t>
      </w:r>
      <w:r>
        <w:t>товаров.</w:t>
      </w:r>
    </w:p>
    <w:p w14:paraId="78DBC034">
      <w:pPr>
        <w:pStyle w:val="7"/>
        <w:spacing w:line="276" w:lineRule="auto"/>
        <w:jc w:val="left"/>
      </w:pPr>
      <w:r>
        <w:t>Сравнение</w:t>
      </w:r>
      <w:r>
        <w:rPr>
          <w:spacing w:val="2"/>
        </w:rPr>
        <w:t xml:space="preserve"> </w:t>
      </w:r>
      <w:r>
        <w:t>правил техники</w:t>
      </w:r>
      <w:r>
        <w:rPr>
          <w:spacing w:val="1"/>
        </w:rPr>
        <w:t xml:space="preserve"> </w:t>
      </w:r>
      <w:r>
        <w:t>безопасности</w:t>
      </w:r>
      <w:r>
        <w:rPr>
          <w:spacing w:val="3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использовании</w:t>
      </w:r>
      <w:r>
        <w:rPr>
          <w:spacing w:val="3"/>
        </w:rPr>
        <w:t xml:space="preserve"> </w:t>
      </w:r>
      <w:r>
        <w:t>различных</w:t>
      </w:r>
      <w:r>
        <w:rPr>
          <w:spacing w:val="5"/>
        </w:rPr>
        <w:t xml:space="preserve"> </w:t>
      </w:r>
      <w:r>
        <w:t>средств</w:t>
      </w:r>
      <w:r>
        <w:rPr>
          <w:spacing w:val="3"/>
        </w:rPr>
        <w:t xml:space="preserve"> </w:t>
      </w:r>
      <w:r>
        <w:t>бытовой</w:t>
      </w:r>
      <w:r>
        <w:rPr>
          <w:spacing w:val="-57"/>
        </w:rPr>
        <w:t xml:space="preserve"> </w:t>
      </w:r>
      <w:r>
        <w:t>химии.</w:t>
      </w:r>
    </w:p>
    <w:p w14:paraId="2C4F5FB6">
      <w:pPr>
        <w:pStyle w:val="7"/>
        <w:spacing w:before="6"/>
        <w:ind w:left="0" w:firstLine="0"/>
        <w:jc w:val="left"/>
        <w:rPr>
          <w:sz w:val="27"/>
        </w:rPr>
      </w:pPr>
    </w:p>
    <w:p w14:paraId="37EA5A79">
      <w:pPr>
        <w:pStyle w:val="19"/>
        <w:jc w:val="left"/>
      </w:pPr>
      <w:r>
        <w:t>Энергетика</w:t>
      </w:r>
      <w:r>
        <w:rPr>
          <w:spacing w:val="-8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энергосбережение</w:t>
      </w:r>
    </w:p>
    <w:p w14:paraId="099EE26D">
      <w:pPr>
        <w:pStyle w:val="7"/>
        <w:spacing w:before="36"/>
        <w:ind w:left="966" w:firstLine="0"/>
        <w:jc w:val="left"/>
      </w:pPr>
      <w:r>
        <w:t>Расчет</w:t>
      </w:r>
      <w:r>
        <w:rPr>
          <w:spacing w:val="-3"/>
        </w:rPr>
        <w:t xml:space="preserve"> </w:t>
      </w:r>
      <w:r>
        <w:t>энергопотребления</w:t>
      </w:r>
      <w:r>
        <w:rPr>
          <w:spacing w:val="-2"/>
        </w:rPr>
        <w:t xml:space="preserve"> </w:t>
      </w:r>
      <w:r>
        <w:t>семьи,</w:t>
      </w:r>
      <w:r>
        <w:rPr>
          <w:spacing w:val="-2"/>
        </w:rPr>
        <w:t xml:space="preserve"> </w:t>
      </w:r>
      <w:r>
        <w:t>школы.</w:t>
      </w:r>
    </w:p>
    <w:p w14:paraId="255F29EF">
      <w:pPr>
        <w:pStyle w:val="7"/>
        <w:spacing w:before="41" w:line="276" w:lineRule="auto"/>
        <w:ind w:left="966" w:right="2193" w:firstLine="0"/>
        <w:jc w:val="left"/>
      </w:pPr>
      <w:r>
        <w:t>Сборка гальванического</w:t>
      </w:r>
      <w:r>
        <w:rPr>
          <w:spacing w:val="1"/>
        </w:rPr>
        <w:t xml:space="preserve"> </w:t>
      </w:r>
      <w:r>
        <w:t>элемента</w:t>
      </w:r>
      <w:r>
        <w:rPr>
          <w:spacing w:val="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испытание</w:t>
      </w:r>
      <w:r>
        <w:rPr>
          <w:spacing w:val="-3"/>
        </w:rPr>
        <w:t xml:space="preserve"> </w:t>
      </w:r>
      <w:r>
        <w:t>его</w:t>
      </w:r>
      <w:r>
        <w:rPr>
          <w:spacing w:val="5"/>
        </w:rPr>
        <w:t xml:space="preserve"> </w:t>
      </w:r>
      <w:r>
        <w:t>действия.</w:t>
      </w:r>
      <w:r>
        <w:rPr>
          <w:spacing w:val="1"/>
        </w:rPr>
        <w:t xml:space="preserve"> </w:t>
      </w:r>
      <w:r>
        <w:t>Изучение суточных колебаний напряжения в сетях электроснабжения.</w:t>
      </w:r>
      <w:r>
        <w:rPr>
          <w:spacing w:val="-57"/>
        </w:rPr>
        <w:t xml:space="preserve"> </w:t>
      </w:r>
      <w:r>
        <w:t>Получение</w:t>
      </w:r>
      <w:r>
        <w:rPr>
          <w:spacing w:val="-2"/>
        </w:rPr>
        <w:t xml:space="preserve"> </w:t>
      </w:r>
      <w:r>
        <w:t>электроэнергии</w:t>
      </w:r>
      <w:r>
        <w:rPr>
          <w:spacing w:val="-1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>альтернативных</w:t>
      </w:r>
      <w:r>
        <w:rPr>
          <w:spacing w:val="-2"/>
        </w:rPr>
        <w:t xml:space="preserve"> </w:t>
      </w:r>
      <w:r>
        <w:t>источников.</w:t>
      </w:r>
    </w:p>
    <w:p w14:paraId="0E48C649">
      <w:pPr>
        <w:pStyle w:val="7"/>
        <w:spacing w:before="1"/>
        <w:ind w:left="966" w:firstLine="0"/>
        <w:jc w:val="left"/>
      </w:pPr>
      <w:r>
        <w:t>Сравнение</w:t>
      </w:r>
      <w:r>
        <w:rPr>
          <w:spacing w:val="-5"/>
        </w:rPr>
        <w:t xml:space="preserve"> </w:t>
      </w:r>
      <w:r>
        <w:t>энергопотребления</w:t>
      </w:r>
      <w:r>
        <w:rPr>
          <w:spacing w:val="-4"/>
        </w:rPr>
        <w:t xml:space="preserve"> </w:t>
      </w:r>
      <w:r>
        <w:t>приборов</w:t>
      </w:r>
      <w:r>
        <w:rPr>
          <w:spacing w:val="-3"/>
        </w:rPr>
        <w:t xml:space="preserve"> </w:t>
      </w:r>
      <w:r>
        <w:t>разного</w:t>
      </w:r>
      <w:r>
        <w:rPr>
          <w:spacing w:val="-5"/>
        </w:rPr>
        <w:t xml:space="preserve"> </w:t>
      </w:r>
      <w:r>
        <w:t>поколения.</w:t>
      </w:r>
    </w:p>
    <w:p w14:paraId="2399CCAE">
      <w:pPr>
        <w:pStyle w:val="7"/>
        <w:spacing w:before="6"/>
        <w:ind w:left="0" w:firstLine="0"/>
        <w:jc w:val="left"/>
        <w:rPr>
          <w:sz w:val="31"/>
        </w:rPr>
      </w:pPr>
    </w:p>
    <w:p w14:paraId="0E2DC2BE">
      <w:pPr>
        <w:pStyle w:val="19"/>
        <w:jc w:val="left"/>
      </w:pPr>
      <w:r>
        <w:t>Нанотехнологии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их</w:t>
      </w:r>
      <w:r>
        <w:rPr>
          <w:spacing w:val="-5"/>
        </w:rPr>
        <w:t xml:space="preserve"> </w:t>
      </w:r>
      <w:r>
        <w:t>приложения</w:t>
      </w:r>
    </w:p>
    <w:p w14:paraId="4E45D010">
      <w:pPr>
        <w:pStyle w:val="7"/>
        <w:spacing w:before="39"/>
        <w:ind w:left="966" w:firstLine="0"/>
        <w:jc w:val="left"/>
      </w:pPr>
      <w:r>
        <w:t>Моделирование</w:t>
      </w:r>
      <w:r>
        <w:rPr>
          <w:spacing w:val="-4"/>
        </w:rPr>
        <w:t xml:space="preserve"> </w:t>
      </w:r>
      <w:r>
        <w:t>спектроскопа</w:t>
      </w:r>
      <w:r>
        <w:rPr>
          <w:spacing w:val="-3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основе</w:t>
      </w:r>
      <w:r>
        <w:rPr>
          <w:spacing w:val="-4"/>
        </w:rPr>
        <w:t xml:space="preserve"> </w:t>
      </w:r>
      <w:r>
        <w:t>компакт-диска.</w:t>
      </w:r>
    </w:p>
    <w:p w14:paraId="3DA56FA8">
      <w:pPr>
        <w:pStyle w:val="7"/>
        <w:spacing w:before="40" w:line="276" w:lineRule="auto"/>
        <w:jc w:val="left"/>
      </w:pPr>
      <w:r>
        <w:t>Измерение</w:t>
      </w:r>
      <w:r>
        <w:rPr>
          <w:spacing w:val="3"/>
        </w:rPr>
        <w:t xml:space="preserve"> </w:t>
      </w:r>
      <w:r>
        <w:t>размера</w:t>
      </w:r>
      <w:r>
        <w:rPr>
          <w:spacing w:val="4"/>
        </w:rPr>
        <w:t xml:space="preserve"> </w:t>
      </w:r>
      <w:r>
        <w:t>молекулы</w:t>
      </w:r>
      <w:r>
        <w:rPr>
          <w:spacing w:val="4"/>
        </w:rPr>
        <w:t xml:space="preserve"> </w:t>
      </w:r>
      <w:r>
        <w:t>жирной</w:t>
      </w:r>
      <w:r>
        <w:rPr>
          <w:spacing w:val="5"/>
        </w:rPr>
        <w:t xml:space="preserve"> </w:t>
      </w:r>
      <w:r>
        <w:t>кислоты</w:t>
      </w:r>
      <w:r>
        <w:rPr>
          <w:spacing w:val="2"/>
        </w:rPr>
        <w:t xml:space="preserve"> </w:t>
      </w:r>
      <w:r>
        <w:t>по</w:t>
      </w:r>
      <w:r>
        <w:rPr>
          <w:spacing w:val="4"/>
        </w:rPr>
        <w:t xml:space="preserve"> </w:t>
      </w:r>
      <w:r>
        <w:t>площади</w:t>
      </w:r>
      <w:r>
        <w:rPr>
          <w:spacing w:val="4"/>
        </w:rPr>
        <w:t xml:space="preserve"> </w:t>
      </w:r>
      <w:r>
        <w:t>пятна</w:t>
      </w:r>
      <w:r>
        <w:rPr>
          <w:spacing w:val="4"/>
        </w:rPr>
        <w:t xml:space="preserve"> </w:t>
      </w:r>
      <w:r>
        <w:t>ее</w:t>
      </w:r>
      <w:r>
        <w:rPr>
          <w:spacing w:val="4"/>
        </w:rPr>
        <w:t xml:space="preserve"> </w:t>
      </w:r>
      <w:r>
        <w:t>мономолекулярного</w:t>
      </w:r>
      <w:r>
        <w:rPr>
          <w:spacing w:val="-57"/>
        </w:rPr>
        <w:t xml:space="preserve"> </w:t>
      </w:r>
      <w:r>
        <w:t>слоя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поверхности воды.</w:t>
      </w:r>
    </w:p>
    <w:p w14:paraId="0CE27644">
      <w:pPr>
        <w:pStyle w:val="7"/>
        <w:spacing w:line="275" w:lineRule="exact"/>
        <w:ind w:left="966" w:firstLine="0"/>
        <w:jc w:val="left"/>
      </w:pPr>
      <w:r>
        <w:t>Получение</w:t>
      </w:r>
      <w:r>
        <w:rPr>
          <w:spacing w:val="-4"/>
        </w:rPr>
        <w:t xml:space="preserve"> </w:t>
      </w:r>
      <w:r>
        <w:t>графена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изучение</w:t>
      </w:r>
      <w:r>
        <w:rPr>
          <w:spacing w:val="-4"/>
        </w:rPr>
        <w:t xml:space="preserve"> </w:t>
      </w:r>
      <w:r>
        <w:t>его</w:t>
      </w:r>
      <w:r>
        <w:rPr>
          <w:spacing w:val="-4"/>
        </w:rPr>
        <w:t xml:space="preserve"> </w:t>
      </w:r>
      <w:r>
        <w:t>физических</w:t>
      </w:r>
      <w:r>
        <w:rPr>
          <w:spacing w:val="-1"/>
        </w:rPr>
        <w:t xml:space="preserve"> </w:t>
      </w:r>
      <w:r>
        <w:t>свойств.</w:t>
      </w:r>
    </w:p>
    <w:p w14:paraId="55255D64">
      <w:pPr>
        <w:pStyle w:val="7"/>
        <w:spacing w:before="44"/>
        <w:ind w:left="966" w:firstLine="0"/>
        <w:jc w:val="left"/>
      </w:pPr>
      <w:r>
        <w:t>Получение</w:t>
      </w:r>
      <w:r>
        <w:rPr>
          <w:spacing w:val="-3"/>
        </w:rPr>
        <w:t xml:space="preserve"> </w:t>
      </w:r>
      <w:r>
        <w:t>наночастиц</w:t>
      </w:r>
      <w:r>
        <w:rPr>
          <w:spacing w:val="-2"/>
        </w:rPr>
        <w:t xml:space="preserve"> </w:t>
      </w:r>
      <w:r>
        <w:t>«зеленым»</w:t>
      </w:r>
      <w:r>
        <w:rPr>
          <w:spacing w:val="-8"/>
        </w:rPr>
        <w:t xml:space="preserve"> </w:t>
      </w:r>
      <w:r>
        <w:t>способом,</w:t>
      </w:r>
      <w:r>
        <w:rPr>
          <w:spacing w:val="-1"/>
        </w:rPr>
        <w:t xml:space="preserve"> </w:t>
      </w:r>
      <w:r>
        <w:t>детектирование</w:t>
      </w:r>
      <w:r>
        <w:rPr>
          <w:spacing w:val="-3"/>
        </w:rPr>
        <w:t xml:space="preserve"> </w:t>
      </w:r>
      <w:r>
        <w:t>наночастиц.</w:t>
      </w:r>
    </w:p>
    <w:p w14:paraId="018C75DD">
      <w:p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03A5EE90">
      <w:pPr>
        <w:pStyle w:val="7"/>
        <w:spacing w:before="68" w:line="278" w:lineRule="auto"/>
        <w:jc w:val="left"/>
      </w:pPr>
      <w:r>
        <w:t>Влияние</w:t>
      </w:r>
      <w:r>
        <w:rPr>
          <w:spacing w:val="31"/>
        </w:rPr>
        <w:t xml:space="preserve"> </w:t>
      </w:r>
      <w:r>
        <w:t>наночастиц</w:t>
      </w:r>
      <w:r>
        <w:rPr>
          <w:spacing w:val="30"/>
        </w:rPr>
        <w:t xml:space="preserve"> </w:t>
      </w:r>
      <w:r>
        <w:t>на</w:t>
      </w:r>
      <w:r>
        <w:rPr>
          <w:spacing w:val="31"/>
        </w:rPr>
        <w:t xml:space="preserve"> </w:t>
      </w:r>
      <w:r>
        <w:t>живые</w:t>
      </w:r>
      <w:r>
        <w:rPr>
          <w:spacing w:val="31"/>
        </w:rPr>
        <w:t xml:space="preserve"> </w:t>
      </w:r>
      <w:r>
        <w:t>организмы</w:t>
      </w:r>
      <w:r>
        <w:rPr>
          <w:spacing w:val="31"/>
        </w:rPr>
        <w:t xml:space="preserve"> </w:t>
      </w:r>
      <w:r>
        <w:t>(дыхание</w:t>
      </w:r>
      <w:r>
        <w:rPr>
          <w:spacing w:val="31"/>
        </w:rPr>
        <w:t xml:space="preserve"> </w:t>
      </w:r>
      <w:r>
        <w:t>дрожжей,</w:t>
      </w:r>
      <w:r>
        <w:rPr>
          <w:spacing w:val="32"/>
        </w:rPr>
        <w:t xml:space="preserve"> </w:t>
      </w:r>
      <w:r>
        <w:t>рост</w:t>
      </w:r>
      <w:r>
        <w:rPr>
          <w:spacing w:val="31"/>
        </w:rPr>
        <w:t xml:space="preserve"> </w:t>
      </w:r>
      <w:r>
        <w:t>бактерий</w:t>
      </w:r>
      <w:r>
        <w:rPr>
          <w:spacing w:val="30"/>
        </w:rPr>
        <w:t xml:space="preserve"> </w:t>
      </w:r>
      <w:r>
        <w:t>на</w:t>
      </w:r>
      <w:r>
        <w:rPr>
          <w:spacing w:val="31"/>
        </w:rPr>
        <w:t xml:space="preserve"> </w:t>
      </w:r>
      <w:r>
        <w:t>чашке</w:t>
      </w:r>
      <w:r>
        <w:rPr>
          <w:spacing w:val="-57"/>
        </w:rPr>
        <w:t xml:space="preserve"> </w:t>
      </w:r>
      <w:r>
        <w:t>Петри,</w:t>
      </w:r>
      <w:r>
        <w:rPr>
          <w:spacing w:val="-1"/>
        </w:rPr>
        <w:t xml:space="preserve"> </w:t>
      </w:r>
      <w:r>
        <w:t>прорастание</w:t>
      </w:r>
      <w:r>
        <w:rPr>
          <w:spacing w:val="-1"/>
        </w:rPr>
        <w:t xml:space="preserve"> </w:t>
      </w:r>
      <w:r>
        <w:t>семян).</w:t>
      </w:r>
    </w:p>
    <w:p w14:paraId="4F248F5B">
      <w:pPr>
        <w:pStyle w:val="19"/>
        <w:spacing w:before="1"/>
        <w:jc w:val="left"/>
      </w:pPr>
      <w:r>
        <w:t>Освоение</w:t>
      </w:r>
      <w:r>
        <w:rPr>
          <w:spacing w:val="-3"/>
        </w:rPr>
        <w:t xml:space="preserve"> </w:t>
      </w:r>
      <w:r>
        <w:t>космоса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роль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жизни человечества</w:t>
      </w:r>
    </w:p>
    <w:p w14:paraId="4B0A116D">
      <w:pPr>
        <w:pStyle w:val="7"/>
        <w:spacing w:before="36" w:line="276" w:lineRule="auto"/>
        <w:ind w:left="966" w:right="768" w:firstLine="0"/>
        <w:jc w:val="left"/>
      </w:pPr>
      <w:r>
        <w:t>Изучение звездного неба невооруженным глазом и с помощью телескопа.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-5"/>
        </w:rPr>
        <w:t xml:space="preserve"> </w:t>
      </w:r>
      <w:r>
        <w:t>спутниковых</w:t>
      </w:r>
      <w:r>
        <w:rPr>
          <w:spacing w:val="-2"/>
        </w:rPr>
        <w:t xml:space="preserve"> </w:t>
      </w:r>
      <w:r>
        <w:t>систем</w:t>
      </w:r>
      <w:r>
        <w:rPr>
          <w:spacing w:val="-4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t>проектировании</w:t>
      </w:r>
      <w:r>
        <w:rPr>
          <w:spacing w:val="-3"/>
        </w:rPr>
        <w:t xml:space="preserve"> </w:t>
      </w:r>
      <w:r>
        <w:t>экологических</w:t>
      </w:r>
      <w:r>
        <w:rPr>
          <w:spacing w:val="-5"/>
        </w:rPr>
        <w:t xml:space="preserve"> </w:t>
      </w:r>
      <w:r>
        <w:t>троп.</w:t>
      </w:r>
    </w:p>
    <w:p w14:paraId="6D3F567E">
      <w:pPr>
        <w:pStyle w:val="7"/>
        <w:tabs>
          <w:tab w:val="left" w:pos="9432"/>
        </w:tabs>
        <w:spacing w:before="2" w:line="276" w:lineRule="auto"/>
        <w:ind w:right="229"/>
        <w:jc w:val="left"/>
      </w:pPr>
      <w:r>
        <w:t xml:space="preserve">Интерпретация  </w:t>
      </w:r>
      <w:r>
        <w:rPr>
          <w:spacing w:val="14"/>
        </w:rPr>
        <w:t xml:space="preserve"> </w:t>
      </w:r>
      <w:r>
        <w:t xml:space="preserve">спутниковых  </w:t>
      </w:r>
      <w:r>
        <w:rPr>
          <w:spacing w:val="15"/>
        </w:rPr>
        <w:t xml:space="preserve"> </w:t>
      </w:r>
      <w:r>
        <w:t xml:space="preserve">снимков  </w:t>
      </w:r>
      <w:r>
        <w:rPr>
          <w:spacing w:val="12"/>
        </w:rPr>
        <w:t xml:space="preserve"> </w:t>
      </w:r>
      <w:r>
        <w:t xml:space="preserve">для  </w:t>
      </w:r>
      <w:r>
        <w:rPr>
          <w:spacing w:val="14"/>
        </w:rPr>
        <w:t xml:space="preserve"> </w:t>
      </w:r>
      <w:r>
        <w:t xml:space="preserve">мониторинга  </w:t>
      </w:r>
      <w:r>
        <w:rPr>
          <w:spacing w:val="12"/>
        </w:rPr>
        <w:t xml:space="preserve"> </w:t>
      </w:r>
      <w:r>
        <w:t>пожароопасности</w:t>
      </w:r>
      <w:r>
        <w:tab/>
      </w:r>
      <w:r>
        <w:rPr>
          <w:spacing w:val="-1"/>
        </w:rPr>
        <w:t>лесных</w:t>
      </w:r>
      <w:r>
        <w:rPr>
          <w:spacing w:val="-57"/>
        </w:rPr>
        <w:t xml:space="preserve"> </w:t>
      </w:r>
      <w:r>
        <w:t>массивов.</w:t>
      </w:r>
    </w:p>
    <w:p w14:paraId="76BB75CF">
      <w:pPr>
        <w:pStyle w:val="7"/>
        <w:spacing w:line="276" w:lineRule="auto"/>
        <w:jc w:val="left"/>
      </w:pPr>
      <w:r>
        <w:t>Анализ</w:t>
      </w:r>
      <w:r>
        <w:rPr>
          <w:spacing w:val="54"/>
        </w:rPr>
        <w:t xml:space="preserve"> </w:t>
      </w:r>
      <w:r>
        <w:t>динамики</w:t>
      </w:r>
      <w:r>
        <w:rPr>
          <w:spacing w:val="51"/>
        </w:rPr>
        <w:t xml:space="preserve"> </w:t>
      </w:r>
      <w:r>
        <w:t>процессов</w:t>
      </w:r>
      <w:r>
        <w:rPr>
          <w:spacing w:val="52"/>
        </w:rPr>
        <w:t xml:space="preserve"> </w:t>
      </w:r>
      <w:r>
        <w:t>эрозии</w:t>
      </w:r>
      <w:r>
        <w:rPr>
          <w:spacing w:val="51"/>
        </w:rPr>
        <w:t xml:space="preserve"> </w:t>
      </w:r>
      <w:r>
        <w:t>почв;</w:t>
      </w:r>
      <w:r>
        <w:rPr>
          <w:spacing w:val="53"/>
        </w:rPr>
        <w:t xml:space="preserve"> </w:t>
      </w:r>
      <w:r>
        <w:t>изучение</w:t>
      </w:r>
      <w:r>
        <w:rPr>
          <w:spacing w:val="52"/>
        </w:rPr>
        <w:t xml:space="preserve"> </w:t>
      </w:r>
      <w:r>
        <w:t>тенденций</w:t>
      </w:r>
      <w:r>
        <w:rPr>
          <w:spacing w:val="55"/>
        </w:rPr>
        <w:t xml:space="preserve"> </w:t>
      </w:r>
      <w:r>
        <w:t>роста</w:t>
      </w:r>
      <w:r>
        <w:rPr>
          <w:spacing w:val="55"/>
        </w:rPr>
        <w:t xml:space="preserve"> </w:t>
      </w:r>
      <w:r>
        <w:t>урбаносистем</w:t>
      </w:r>
      <w:r>
        <w:rPr>
          <w:spacing w:val="54"/>
        </w:rPr>
        <w:t xml:space="preserve"> </w:t>
      </w:r>
      <w:r>
        <w:t>с</w:t>
      </w:r>
      <w:r>
        <w:rPr>
          <w:spacing w:val="-57"/>
        </w:rPr>
        <w:t xml:space="preserve"> </w:t>
      </w:r>
      <w:r>
        <w:t>помощью</w:t>
      </w:r>
      <w:r>
        <w:rPr>
          <w:spacing w:val="-1"/>
        </w:rPr>
        <w:t xml:space="preserve"> </w:t>
      </w:r>
      <w:r>
        <w:t>методов дистанционного зондирования.</w:t>
      </w:r>
    </w:p>
    <w:p w14:paraId="305B7A37">
      <w:pPr>
        <w:pStyle w:val="7"/>
        <w:spacing w:line="276" w:lineRule="auto"/>
        <w:jc w:val="left"/>
      </w:pPr>
      <w:r>
        <w:t>Проектирование</w:t>
      </w:r>
      <w:r>
        <w:rPr>
          <w:spacing w:val="1"/>
        </w:rPr>
        <w:t xml:space="preserve"> </w:t>
      </w:r>
      <w:r>
        <w:t>биотрансформационных</w:t>
      </w:r>
      <w:r>
        <w:rPr>
          <w:spacing w:val="1"/>
        </w:rPr>
        <w:t xml:space="preserve"> </w:t>
      </w:r>
      <w:r>
        <w:t>модулей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замкнутых</w:t>
      </w:r>
      <w:r>
        <w:rPr>
          <w:spacing w:val="1"/>
        </w:rPr>
        <w:t xml:space="preserve"> </w:t>
      </w:r>
      <w:r>
        <w:t>систем</w:t>
      </w:r>
      <w:r>
        <w:rPr>
          <w:spacing w:val="1"/>
        </w:rPr>
        <w:t xml:space="preserve"> </w:t>
      </w:r>
      <w:r>
        <w:t>(утилизация</w:t>
      </w:r>
      <w:r>
        <w:rPr>
          <w:spacing w:val="-57"/>
        </w:rPr>
        <w:t xml:space="preserve"> </w:t>
      </w:r>
      <w:r>
        <w:t>отходов,</w:t>
      </w:r>
      <w:r>
        <w:rPr>
          <w:spacing w:val="-4"/>
        </w:rPr>
        <w:t xml:space="preserve"> </w:t>
      </w:r>
      <w:r>
        <w:t>получение энергии, генерация</w:t>
      </w:r>
      <w:r>
        <w:rPr>
          <w:spacing w:val="-3"/>
        </w:rPr>
        <w:t xml:space="preserve"> </w:t>
      </w:r>
      <w:r>
        <w:t>кислорода).</w:t>
      </w:r>
    </w:p>
    <w:p w14:paraId="2A126F24">
      <w:pPr>
        <w:pStyle w:val="19"/>
        <w:spacing w:before="3" w:line="276" w:lineRule="auto"/>
        <w:ind w:right="4932"/>
        <w:jc w:val="left"/>
      </w:pPr>
      <w:r>
        <w:t>Наука об окружающей среде</w:t>
      </w:r>
      <w:r>
        <w:rPr>
          <w:spacing w:val="1"/>
        </w:rPr>
        <w:t xml:space="preserve"> </w:t>
      </w:r>
      <w:r>
        <w:t>Экологические</w:t>
      </w:r>
      <w:r>
        <w:rPr>
          <w:spacing w:val="-6"/>
        </w:rPr>
        <w:t xml:space="preserve"> </w:t>
      </w:r>
      <w:r>
        <w:t>проблемы</w:t>
      </w:r>
      <w:r>
        <w:rPr>
          <w:spacing w:val="-6"/>
        </w:rPr>
        <w:t xml:space="preserve"> </w:t>
      </w:r>
      <w:r>
        <w:t>современности</w:t>
      </w:r>
    </w:p>
    <w:p w14:paraId="223D1CA3">
      <w:pPr>
        <w:pStyle w:val="7"/>
        <w:spacing w:line="272" w:lineRule="exact"/>
        <w:ind w:left="966" w:firstLine="0"/>
        <w:jc w:val="left"/>
      </w:pPr>
      <w:r>
        <w:t>Исследование</w:t>
      </w:r>
      <w:r>
        <w:rPr>
          <w:spacing w:val="-4"/>
        </w:rPr>
        <w:t xml:space="preserve"> </w:t>
      </w:r>
      <w:r>
        <w:t>содержания</w:t>
      </w:r>
      <w:r>
        <w:rPr>
          <w:spacing w:val="-5"/>
        </w:rPr>
        <w:t xml:space="preserve"> </w:t>
      </w:r>
      <w:r>
        <w:t>хлорид-ионов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пробах снега.</w:t>
      </w:r>
    </w:p>
    <w:p w14:paraId="40A57437">
      <w:pPr>
        <w:pStyle w:val="7"/>
        <w:spacing w:before="42" w:line="276" w:lineRule="auto"/>
        <w:ind w:left="966" w:right="458" w:firstLine="0"/>
        <w:jc w:val="left"/>
      </w:pPr>
      <w:r>
        <w:t>Анализ проб питьевой и водопроводной воды, а также воды из природных источников.</w:t>
      </w:r>
      <w:r>
        <w:rPr>
          <w:spacing w:val="-57"/>
        </w:rPr>
        <w:t xml:space="preserve"> </w:t>
      </w:r>
      <w:r>
        <w:t>Определение</w:t>
      </w:r>
      <w:r>
        <w:rPr>
          <w:spacing w:val="-2"/>
        </w:rPr>
        <w:t xml:space="preserve"> </w:t>
      </w:r>
      <w:r>
        <w:t>растворенного кислорода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воде</w:t>
      </w:r>
      <w:r>
        <w:rPr>
          <w:spacing w:val="-2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методу</w:t>
      </w:r>
      <w:r>
        <w:rPr>
          <w:spacing w:val="-3"/>
        </w:rPr>
        <w:t xml:space="preserve"> </w:t>
      </w:r>
      <w:r>
        <w:t>Винклера.</w:t>
      </w:r>
    </w:p>
    <w:p w14:paraId="769CBD0F">
      <w:pPr>
        <w:pStyle w:val="7"/>
        <w:spacing w:line="275" w:lineRule="exact"/>
        <w:ind w:left="966" w:firstLine="0"/>
        <w:jc w:val="left"/>
      </w:pPr>
      <w:r>
        <w:t>Изучение</w:t>
      </w:r>
      <w:r>
        <w:rPr>
          <w:spacing w:val="-5"/>
        </w:rPr>
        <w:t xml:space="preserve"> </w:t>
      </w:r>
      <w:r>
        <w:t>влияния</w:t>
      </w:r>
      <w:r>
        <w:rPr>
          <w:spacing w:val="-3"/>
        </w:rPr>
        <w:t xml:space="preserve"> </w:t>
      </w:r>
      <w:r>
        <w:t>противогололедных реагентов,</w:t>
      </w:r>
      <w:r>
        <w:rPr>
          <w:spacing w:val="-3"/>
        </w:rPr>
        <w:t xml:space="preserve"> </w:t>
      </w:r>
      <w:r>
        <w:t>кислотности</w:t>
      </w:r>
      <w:r>
        <w:rPr>
          <w:spacing w:val="-3"/>
        </w:rPr>
        <w:t xml:space="preserve"> </w:t>
      </w:r>
      <w:r>
        <w:t>среды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рост</w:t>
      </w:r>
      <w:r>
        <w:rPr>
          <w:spacing w:val="-3"/>
        </w:rPr>
        <w:t xml:space="preserve"> </w:t>
      </w:r>
      <w:r>
        <w:t>растений.</w:t>
      </w:r>
    </w:p>
    <w:p w14:paraId="18CE271E">
      <w:pPr>
        <w:pStyle w:val="7"/>
        <w:spacing w:before="43" w:line="276" w:lineRule="auto"/>
        <w:jc w:val="left"/>
      </w:pPr>
      <w:r>
        <w:t>Изучение</w:t>
      </w:r>
      <w:r>
        <w:rPr>
          <w:spacing w:val="30"/>
        </w:rPr>
        <w:t xml:space="preserve"> </w:t>
      </w:r>
      <w:r>
        <w:t>поведения</w:t>
      </w:r>
      <w:r>
        <w:rPr>
          <w:spacing w:val="31"/>
        </w:rPr>
        <w:t xml:space="preserve"> </w:t>
      </w:r>
      <w:r>
        <w:t>простейших</w:t>
      </w:r>
      <w:r>
        <w:rPr>
          <w:spacing w:val="31"/>
        </w:rPr>
        <w:t xml:space="preserve"> </w:t>
      </w:r>
      <w:r>
        <w:t>под</w:t>
      </w:r>
      <w:r>
        <w:rPr>
          <w:spacing w:val="31"/>
        </w:rPr>
        <w:t xml:space="preserve"> </w:t>
      </w:r>
      <w:r>
        <w:t>микроскопом</w:t>
      </w:r>
      <w:r>
        <w:rPr>
          <w:spacing w:val="30"/>
        </w:rPr>
        <w:t xml:space="preserve"> </w:t>
      </w:r>
      <w:r>
        <w:t>в</w:t>
      </w:r>
      <w:r>
        <w:rPr>
          <w:spacing w:val="30"/>
        </w:rPr>
        <w:t xml:space="preserve"> </w:t>
      </w:r>
      <w:r>
        <w:t>зависимости</w:t>
      </w:r>
      <w:r>
        <w:rPr>
          <w:spacing w:val="33"/>
        </w:rPr>
        <w:t xml:space="preserve"> </w:t>
      </w:r>
      <w:r>
        <w:t>от</w:t>
      </w:r>
      <w:r>
        <w:rPr>
          <w:spacing w:val="29"/>
        </w:rPr>
        <w:t xml:space="preserve"> </w:t>
      </w:r>
      <w:r>
        <w:t>химического</w:t>
      </w:r>
      <w:r>
        <w:rPr>
          <w:spacing w:val="-57"/>
        </w:rPr>
        <w:t xml:space="preserve"> </w:t>
      </w:r>
      <w:r>
        <w:t>состава водной среды.</w:t>
      </w:r>
    </w:p>
    <w:p w14:paraId="13EA94F4">
      <w:pPr>
        <w:pStyle w:val="19"/>
        <w:spacing w:before="4"/>
        <w:jc w:val="left"/>
      </w:pPr>
      <w:r>
        <w:t>Взаимосвязь</w:t>
      </w:r>
      <w:r>
        <w:rPr>
          <w:spacing w:val="-2"/>
        </w:rPr>
        <w:t xml:space="preserve"> </w:t>
      </w:r>
      <w:r>
        <w:t>состояния</w:t>
      </w:r>
      <w:r>
        <w:rPr>
          <w:spacing w:val="-2"/>
        </w:rPr>
        <w:t xml:space="preserve"> </w:t>
      </w:r>
      <w:r>
        <w:t>окружающей</w:t>
      </w:r>
      <w:r>
        <w:rPr>
          <w:spacing w:val="-2"/>
        </w:rPr>
        <w:t xml:space="preserve"> </w:t>
      </w:r>
      <w:r>
        <w:t>среды и</w:t>
      </w:r>
      <w:r>
        <w:rPr>
          <w:spacing w:val="-2"/>
        </w:rPr>
        <w:t xml:space="preserve"> </w:t>
      </w:r>
      <w:r>
        <w:t>здоровья</w:t>
      </w:r>
      <w:r>
        <w:rPr>
          <w:spacing w:val="-2"/>
        </w:rPr>
        <w:t xml:space="preserve"> </w:t>
      </w:r>
      <w:r>
        <w:t>человека</w:t>
      </w:r>
    </w:p>
    <w:p w14:paraId="4EE1DFBD">
      <w:pPr>
        <w:pStyle w:val="7"/>
        <w:spacing w:before="36"/>
        <w:ind w:left="966" w:firstLine="0"/>
        <w:jc w:val="left"/>
      </w:pPr>
      <w:r>
        <w:t>Проектирование</w:t>
      </w:r>
      <w:r>
        <w:rPr>
          <w:spacing w:val="-4"/>
        </w:rPr>
        <w:t xml:space="preserve"> </w:t>
      </w:r>
      <w:r>
        <w:t>растительных</w:t>
      </w:r>
      <w:r>
        <w:rPr>
          <w:spacing w:val="-1"/>
        </w:rPr>
        <w:t xml:space="preserve"> </w:t>
      </w:r>
      <w:r>
        <w:t>сообществ</w:t>
      </w:r>
      <w:r>
        <w:rPr>
          <w:spacing w:val="-3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повышения</w:t>
      </w:r>
      <w:r>
        <w:rPr>
          <w:spacing w:val="-3"/>
        </w:rPr>
        <w:t xml:space="preserve"> </w:t>
      </w:r>
      <w:r>
        <w:t>качества</w:t>
      </w:r>
      <w:r>
        <w:rPr>
          <w:spacing w:val="-3"/>
        </w:rPr>
        <w:t xml:space="preserve"> </w:t>
      </w:r>
      <w:r>
        <w:t>территории.</w:t>
      </w:r>
    </w:p>
    <w:p w14:paraId="6F2A4D21">
      <w:pPr>
        <w:pStyle w:val="7"/>
        <w:spacing w:before="43" w:line="276" w:lineRule="auto"/>
        <w:jc w:val="left"/>
      </w:pPr>
      <w:r>
        <w:t>Электромагнитное излучение при работе бытовых приборов, сравнение его с излучением</w:t>
      </w:r>
      <w:r>
        <w:rPr>
          <w:spacing w:val="-57"/>
        </w:rPr>
        <w:t xml:space="preserve"> </w:t>
      </w:r>
      <w:r>
        <w:t>вблизи</w:t>
      </w:r>
      <w:r>
        <w:rPr>
          <w:spacing w:val="-3"/>
        </w:rPr>
        <w:t xml:space="preserve"> </w:t>
      </w:r>
      <w:r>
        <w:t>ЛЭП.</w:t>
      </w:r>
    </w:p>
    <w:p w14:paraId="3DF6F9B0">
      <w:pPr>
        <w:pStyle w:val="7"/>
        <w:spacing w:line="275" w:lineRule="exact"/>
        <w:ind w:left="966" w:firstLine="0"/>
        <w:jc w:val="left"/>
      </w:pPr>
      <w:r>
        <w:t>Измерение</w:t>
      </w:r>
      <w:r>
        <w:rPr>
          <w:spacing w:val="-3"/>
        </w:rPr>
        <w:t xml:space="preserve"> </w:t>
      </w:r>
      <w:r>
        <w:t>естественного</w:t>
      </w:r>
      <w:r>
        <w:rPr>
          <w:spacing w:val="-2"/>
        </w:rPr>
        <w:t xml:space="preserve"> </w:t>
      </w:r>
      <w:r>
        <w:t>радиационного</w:t>
      </w:r>
      <w:r>
        <w:rPr>
          <w:spacing w:val="-1"/>
        </w:rPr>
        <w:t xml:space="preserve"> </w:t>
      </w:r>
      <w:r>
        <w:t>фона</w:t>
      </w:r>
      <w:r>
        <w:rPr>
          <w:spacing w:val="-6"/>
        </w:rPr>
        <w:t xml:space="preserve"> </w:t>
      </w:r>
      <w:r>
        <w:t>бытовым</w:t>
      </w:r>
      <w:r>
        <w:rPr>
          <w:spacing w:val="-3"/>
        </w:rPr>
        <w:t xml:space="preserve"> </w:t>
      </w:r>
      <w:r>
        <w:t>дозиметром.</w:t>
      </w:r>
    </w:p>
    <w:p w14:paraId="0DC10E5C">
      <w:pPr>
        <w:pStyle w:val="7"/>
        <w:tabs>
          <w:tab w:val="left" w:pos="2026"/>
          <w:tab w:val="left" w:pos="3374"/>
          <w:tab w:val="left" w:pos="5252"/>
          <w:tab w:val="left" w:pos="6625"/>
          <w:tab w:val="left" w:pos="7110"/>
          <w:tab w:val="left" w:pos="9072"/>
        </w:tabs>
        <w:spacing w:before="41" w:line="276" w:lineRule="auto"/>
        <w:ind w:right="230"/>
        <w:jc w:val="left"/>
      </w:pPr>
      <w:r>
        <w:t>Оценка</w:t>
      </w:r>
      <w:r>
        <w:tab/>
      </w:r>
      <w:r>
        <w:t>опасности</w:t>
      </w:r>
      <w:r>
        <w:tab/>
      </w:r>
      <w:r>
        <w:t>радиоактивных</w:t>
      </w:r>
      <w:r>
        <w:tab/>
      </w:r>
      <w:r>
        <w:t>излучений</w:t>
      </w:r>
      <w:r>
        <w:tab/>
      </w:r>
      <w:r>
        <w:t>(с</w:t>
      </w:r>
      <w:r>
        <w:tab/>
      </w:r>
      <w:r>
        <w:t>использованием</w:t>
      </w:r>
      <w:r>
        <w:tab/>
      </w:r>
      <w:r>
        <w:t>различных</w:t>
      </w:r>
      <w:r>
        <w:rPr>
          <w:spacing w:val="-57"/>
        </w:rPr>
        <w:t xml:space="preserve"> </w:t>
      </w:r>
      <w:r>
        <w:t>информационных</w:t>
      </w:r>
      <w:r>
        <w:rPr>
          <w:spacing w:val="1"/>
        </w:rPr>
        <w:t xml:space="preserve"> </w:t>
      </w:r>
      <w:r>
        <w:t>ресурсов).</w:t>
      </w:r>
    </w:p>
    <w:p w14:paraId="4B583B1D">
      <w:pPr>
        <w:pStyle w:val="7"/>
        <w:tabs>
          <w:tab w:val="left" w:pos="1928"/>
          <w:tab w:val="left" w:pos="3700"/>
          <w:tab w:val="left" w:pos="4679"/>
          <w:tab w:val="left" w:pos="5233"/>
          <w:tab w:val="left" w:pos="6435"/>
          <w:tab w:val="left" w:pos="9343"/>
        </w:tabs>
        <w:spacing w:before="1" w:line="276" w:lineRule="auto"/>
        <w:ind w:right="221"/>
        <w:jc w:val="left"/>
      </w:pPr>
      <w:r>
        <w:t>Оценка</w:t>
      </w:r>
      <w:r>
        <w:tab/>
      </w:r>
      <w:r>
        <w:t>эффективности</w:t>
      </w:r>
      <w:r>
        <w:tab/>
      </w:r>
      <w:r>
        <w:t>средств</w:t>
      </w:r>
      <w:r>
        <w:tab/>
      </w:r>
      <w:r>
        <w:t>для</w:t>
      </w:r>
      <w:r>
        <w:tab/>
      </w:r>
      <w:r>
        <w:t>снижения</w:t>
      </w:r>
      <w:r>
        <w:tab/>
      </w:r>
      <w:r>
        <w:t xml:space="preserve">воздействия  </w:t>
      </w:r>
      <w:r>
        <w:rPr>
          <w:spacing w:val="16"/>
        </w:rPr>
        <w:t xml:space="preserve"> </w:t>
      </w:r>
      <w:r>
        <w:t>негативного</w:t>
      </w:r>
      <w:r>
        <w:tab/>
      </w:r>
      <w:r>
        <w:rPr>
          <w:spacing w:val="-1"/>
        </w:rPr>
        <w:t>влияния</w:t>
      </w:r>
      <w:r>
        <w:rPr>
          <w:spacing w:val="-57"/>
        </w:rPr>
        <w:t xml:space="preserve"> </w:t>
      </w:r>
      <w:r>
        <w:t>факторов</w:t>
      </w:r>
      <w:r>
        <w:rPr>
          <w:spacing w:val="-1"/>
        </w:rPr>
        <w:t xml:space="preserve"> </w:t>
      </w:r>
      <w:r>
        <w:t>среды.</w:t>
      </w:r>
    </w:p>
    <w:p w14:paraId="188B17F9">
      <w:pPr>
        <w:pStyle w:val="19"/>
        <w:spacing w:before="4"/>
        <w:jc w:val="left"/>
      </w:pPr>
      <w:r>
        <w:t>Современные</w:t>
      </w:r>
      <w:r>
        <w:rPr>
          <w:spacing w:val="-6"/>
        </w:rPr>
        <w:t xml:space="preserve"> </w:t>
      </w:r>
      <w:r>
        <w:t>методы</w:t>
      </w:r>
      <w:r>
        <w:rPr>
          <w:spacing w:val="-4"/>
        </w:rPr>
        <w:t xml:space="preserve"> </w:t>
      </w:r>
      <w:r>
        <w:t>поддержания</w:t>
      </w:r>
      <w:r>
        <w:rPr>
          <w:spacing w:val="-4"/>
        </w:rPr>
        <w:t xml:space="preserve"> </w:t>
      </w:r>
      <w:r>
        <w:t>устойчивости</w:t>
      </w:r>
      <w:r>
        <w:rPr>
          <w:spacing w:val="-3"/>
        </w:rPr>
        <w:t xml:space="preserve"> </w:t>
      </w:r>
      <w:r>
        <w:t>агроценозов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лесных</w:t>
      </w:r>
      <w:r>
        <w:rPr>
          <w:spacing w:val="-4"/>
        </w:rPr>
        <w:t xml:space="preserve"> </w:t>
      </w:r>
      <w:r>
        <w:t>массивов</w:t>
      </w:r>
    </w:p>
    <w:p w14:paraId="22861596">
      <w:pPr>
        <w:pStyle w:val="7"/>
        <w:spacing w:before="36" w:line="278" w:lineRule="auto"/>
        <w:ind w:left="966" w:right="2423" w:firstLine="0"/>
        <w:jc w:val="left"/>
      </w:pPr>
      <w:r>
        <w:t>Оценка эффективности препаратов, стимулирующих рост растений.</w:t>
      </w:r>
      <w:r>
        <w:rPr>
          <w:spacing w:val="-57"/>
        </w:rPr>
        <w:t xml:space="preserve"> </w:t>
      </w:r>
      <w:r>
        <w:t>Изучение</w:t>
      </w:r>
      <w:r>
        <w:rPr>
          <w:spacing w:val="-2"/>
        </w:rPr>
        <w:t xml:space="preserve"> </w:t>
      </w:r>
      <w:r>
        <w:t>влияния</w:t>
      </w:r>
      <w:r>
        <w:rPr>
          <w:spacing w:val="-1"/>
        </w:rPr>
        <w:t xml:space="preserve"> </w:t>
      </w:r>
      <w:r>
        <w:t>микробных</w:t>
      </w:r>
      <w:r>
        <w:rPr>
          <w:spacing w:val="-2"/>
        </w:rPr>
        <w:t xml:space="preserve"> </w:t>
      </w:r>
      <w:r>
        <w:t>препаратов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рост</w:t>
      </w:r>
      <w:r>
        <w:rPr>
          <w:spacing w:val="-1"/>
        </w:rPr>
        <w:t xml:space="preserve"> </w:t>
      </w:r>
      <w:r>
        <w:t>растений.</w:t>
      </w:r>
    </w:p>
    <w:p w14:paraId="48EF740B">
      <w:pPr>
        <w:pStyle w:val="7"/>
        <w:spacing w:line="272" w:lineRule="exact"/>
        <w:ind w:left="966" w:firstLine="0"/>
        <w:jc w:val="left"/>
      </w:pPr>
      <w:r>
        <w:t>Сравнение</w:t>
      </w:r>
      <w:r>
        <w:rPr>
          <w:spacing w:val="-6"/>
        </w:rPr>
        <w:t xml:space="preserve"> </w:t>
      </w:r>
      <w:r>
        <w:t>фильтрационных</w:t>
      </w:r>
      <w:r>
        <w:rPr>
          <w:spacing w:val="-2"/>
        </w:rPr>
        <w:t xml:space="preserve"> </w:t>
      </w:r>
      <w:r>
        <w:t>потенциалов</w:t>
      </w:r>
      <w:r>
        <w:rPr>
          <w:spacing w:val="-6"/>
        </w:rPr>
        <w:t xml:space="preserve"> </w:t>
      </w:r>
      <w:r>
        <w:t>разных</w:t>
      </w:r>
      <w:r>
        <w:rPr>
          <w:spacing w:val="-3"/>
        </w:rPr>
        <w:t xml:space="preserve"> </w:t>
      </w:r>
      <w:r>
        <w:t>типов</w:t>
      </w:r>
      <w:r>
        <w:rPr>
          <w:spacing w:val="-5"/>
        </w:rPr>
        <w:t xml:space="preserve"> </w:t>
      </w:r>
      <w:r>
        <w:t>почв.</w:t>
      </w:r>
    </w:p>
    <w:p w14:paraId="6A0CB578">
      <w:pPr>
        <w:pStyle w:val="7"/>
        <w:spacing w:before="41" w:line="276" w:lineRule="auto"/>
        <w:ind w:left="966" w:firstLine="0"/>
        <w:jc w:val="left"/>
      </w:pPr>
      <w:r>
        <w:t>Разработка оптимальных гидропонных смесей для вертикального озеленения.</w:t>
      </w:r>
      <w:r>
        <w:rPr>
          <w:spacing w:val="1"/>
        </w:rPr>
        <w:t xml:space="preserve"> </w:t>
      </w:r>
      <w:r>
        <w:t>Проектирование</w:t>
      </w:r>
      <w:r>
        <w:rPr>
          <w:spacing w:val="-5"/>
        </w:rPr>
        <w:t xml:space="preserve"> </w:t>
      </w:r>
      <w:r>
        <w:t>парковых</w:t>
      </w:r>
      <w:r>
        <w:rPr>
          <w:spacing w:val="-2"/>
        </w:rPr>
        <w:t xml:space="preserve"> </w:t>
      </w:r>
      <w:r>
        <w:t>территорий,</w:t>
      </w:r>
      <w:r>
        <w:rPr>
          <w:spacing w:val="-3"/>
        </w:rPr>
        <w:t xml:space="preserve"> </w:t>
      </w:r>
      <w:r>
        <w:t>газонов,</w:t>
      </w:r>
      <w:r>
        <w:rPr>
          <w:spacing w:val="-5"/>
        </w:rPr>
        <w:t xml:space="preserve"> </w:t>
      </w:r>
      <w:r>
        <w:t>лесополос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точки</w:t>
      </w:r>
      <w:r>
        <w:rPr>
          <w:spacing w:val="-4"/>
        </w:rPr>
        <w:t xml:space="preserve"> </w:t>
      </w:r>
      <w:r>
        <w:t>зрения</w:t>
      </w:r>
      <w:r>
        <w:rPr>
          <w:spacing w:val="-1"/>
        </w:rPr>
        <w:t xml:space="preserve"> </w:t>
      </w:r>
      <w:r>
        <w:t>устойчивости.</w:t>
      </w:r>
    </w:p>
    <w:p w14:paraId="72CE3031">
      <w:pPr>
        <w:pStyle w:val="7"/>
        <w:spacing w:before="1" w:line="276" w:lineRule="auto"/>
        <w:jc w:val="left"/>
      </w:pPr>
      <w:r>
        <w:t>Изучение</w:t>
      </w:r>
      <w:r>
        <w:rPr>
          <w:spacing w:val="23"/>
        </w:rPr>
        <w:t xml:space="preserve"> </w:t>
      </w:r>
      <w:r>
        <w:t>взаимосвязей</w:t>
      </w:r>
      <w:r>
        <w:rPr>
          <w:spacing w:val="27"/>
        </w:rPr>
        <w:t xml:space="preserve"> </w:t>
      </w:r>
      <w:r>
        <w:t>в</w:t>
      </w:r>
      <w:r>
        <w:rPr>
          <w:spacing w:val="25"/>
        </w:rPr>
        <w:t xml:space="preserve"> </w:t>
      </w:r>
      <w:r>
        <w:t>искусственной</w:t>
      </w:r>
      <w:r>
        <w:rPr>
          <w:spacing w:val="25"/>
        </w:rPr>
        <w:t xml:space="preserve"> </w:t>
      </w:r>
      <w:r>
        <w:t>экосистеме</w:t>
      </w:r>
      <w:r>
        <w:rPr>
          <w:spacing w:val="29"/>
        </w:rPr>
        <w:t xml:space="preserve"> </w:t>
      </w:r>
      <w:r>
        <w:t>—</w:t>
      </w:r>
      <w:r>
        <w:rPr>
          <w:spacing w:val="26"/>
        </w:rPr>
        <w:t xml:space="preserve"> </w:t>
      </w:r>
      <w:r>
        <w:t>аквариуме</w:t>
      </w:r>
      <w:r>
        <w:rPr>
          <w:spacing w:val="23"/>
        </w:rPr>
        <w:t xml:space="preserve"> </w:t>
      </w:r>
      <w:r>
        <w:t>и</w:t>
      </w:r>
      <w:r>
        <w:rPr>
          <w:spacing w:val="25"/>
        </w:rPr>
        <w:t xml:space="preserve"> </w:t>
      </w:r>
      <w:r>
        <w:t>составление</w:t>
      </w:r>
      <w:r>
        <w:rPr>
          <w:spacing w:val="24"/>
        </w:rPr>
        <w:t xml:space="preserve"> </w:t>
      </w:r>
      <w:r>
        <w:t>цепей</w:t>
      </w:r>
      <w:r>
        <w:rPr>
          <w:spacing w:val="-57"/>
        </w:rPr>
        <w:t xml:space="preserve"> </w:t>
      </w:r>
      <w:r>
        <w:t>питания.</w:t>
      </w:r>
    </w:p>
    <w:p w14:paraId="4B359CC7">
      <w:pPr>
        <w:pStyle w:val="19"/>
        <w:spacing w:before="4"/>
        <w:jc w:val="left"/>
      </w:pPr>
      <w:r>
        <w:t>Проблема</w:t>
      </w:r>
      <w:r>
        <w:rPr>
          <w:spacing w:val="-3"/>
        </w:rPr>
        <w:t xml:space="preserve"> </w:t>
      </w:r>
      <w:r>
        <w:t>переработки</w:t>
      </w:r>
      <w:r>
        <w:rPr>
          <w:spacing w:val="-1"/>
        </w:rPr>
        <w:t xml:space="preserve"> </w:t>
      </w:r>
      <w:r>
        <w:t>отходов</w:t>
      </w:r>
    </w:p>
    <w:p w14:paraId="58A03E96">
      <w:pPr>
        <w:pStyle w:val="7"/>
        <w:spacing w:before="36"/>
        <w:ind w:left="966" w:firstLine="0"/>
        <w:jc w:val="left"/>
      </w:pPr>
      <w:r>
        <w:t>Исследование</w:t>
      </w:r>
      <w:r>
        <w:rPr>
          <w:spacing w:val="-4"/>
        </w:rPr>
        <w:t xml:space="preserve"> </w:t>
      </w:r>
      <w:r>
        <w:t>материалов</w:t>
      </w:r>
      <w:r>
        <w:rPr>
          <w:spacing w:val="-3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точки</w:t>
      </w:r>
      <w:r>
        <w:rPr>
          <w:spacing w:val="-3"/>
        </w:rPr>
        <w:t xml:space="preserve"> </w:t>
      </w:r>
      <w:r>
        <w:t>зрения</w:t>
      </w:r>
      <w:r>
        <w:rPr>
          <w:spacing w:val="-3"/>
        </w:rPr>
        <w:t xml:space="preserve"> </w:t>
      </w:r>
      <w:r>
        <w:t>биоразлагаемости.</w:t>
      </w:r>
    </w:p>
    <w:p w14:paraId="0FF75209">
      <w:pPr>
        <w:pStyle w:val="7"/>
        <w:tabs>
          <w:tab w:val="left" w:pos="2287"/>
          <w:tab w:val="left" w:pos="3432"/>
          <w:tab w:val="left" w:pos="4935"/>
          <w:tab w:val="left" w:pos="5890"/>
          <w:tab w:val="left" w:pos="6708"/>
          <w:tab w:val="left" w:pos="8329"/>
          <w:tab w:val="left" w:pos="9370"/>
          <w:tab w:val="left" w:pos="9704"/>
        </w:tabs>
        <w:spacing w:before="44" w:line="276" w:lineRule="auto"/>
        <w:ind w:right="229"/>
        <w:jc w:val="left"/>
      </w:pPr>
      <w:r>
        <w:t>Сравнение</w:t>
      </w:r>
      <w:r>
        <w:tab/>
      </w:r>
      <w:r>
        <w:t>скорости</w:t>
      </w:r>
      <w:r>
        <w:tab/>
      </w:r>
      <w:r>
        <w:t>переработки</w:t>
      </w:r>
      <w:r>
        <w:tab/>
      </w:r>
      <w:r>
        <w:t>разных</w:t>
      </w:r>
      <w:r>
        <w:tab/>
      </w:r>
      <w:r>
        <w:t>типов</w:t>
      </w:r>
      <w:r>
        <w:tab/>
      </w:r>
      <w:r>
        <w:t>органических</w:t>
      </w:r>
      <w:r>
        <w:tab/>
      </w:r>
      <w:r>
        <w:t>отходов</w:t>
      </w:r>
      <w:r>
        <w:tab/>
      </w:r>
      <w:r>
        <w:t>в</w:t>
      </w:r>
      <w:r>
        <w:tab/>
      </w:r>
      <w:r>
        <w:t>ходе</w:t>
      </w:r>
      <w:r>
        <w:rPr>
          <w:spacing w:val="-57"/>
        </w:rPr>
        <w:t xml:space="preserve"> </w:t>
      </w:r>
      <w:r>
        <w:t>вермикомпостирования.</w:t>
      </w:r>
    </w:p>
    <w:p w14:paraId="2AC439C8">
      <w:pPr>
        <w:pStyle w:val="7"/>
        <w:spacing w:line="275" w:lineRule="exact"/>
        <w:ind w:left="966" w:firstLine="0"/>
        <w:jc w:val="left"/>
      </w:pPr>
      <w:r>
        <w:t>Разработка</w:t>
      </w:r>
      <w:r>
        <w:rPr>
          <w:spacing w:val="-4"/>
        </w:rPr>
        <w:t xml:space="preserve"> </w:t>
      </w:r>
      <w:r>
        <w:t>проекта</w:t>
      </w:r>
      <w:r>
        <w:rPr>
          <w:spacing w:val="-2"/>
        </w:rPr>
        <w:t xml:space="preserve"> </w:t>
      </w:r>
      <w:r>
        <w:t>раздельного</w:t>
      </w:r>
      <w:r>
        <w:rPr>
          <w:spacing w:val="-3"/>
        </w:rPr>
        <w:t xml:space="preserve"> </w:t>
      </w:r>
      <w:r>
        <w:t>сбора</w:t>
      </w:r>
      <w:r>
        <w:rPr>
          <w:spacing w:val="-3"/>
        </w:rPr>
        <w:t xml:space="preserve"> </w:t>
      </w:r>
      <w:r>
        <w:t>мусора.</w:t>
      </w:r>
    </w:p>
    <w:p w14:paraId="03A99E9B">
      <w:pPr>
        <w:pStyle w:val="7"/>
        <w:tabs>
          <w:tab w:val="left" w:pos="2393"/>
          <w:tab w:val="left" w:pos="4571"/>
          <w:tab w:val="left" w:pos="5975"/>
          <w:tab w:val="left" w:pos="8169"/>
        </w:tabs>
        <w:spacing w:before="41" w:line="278" w:lineRule="auto"/>
        <w:ind w:right="222"/>
        <w:jc w:val="left"/>
      </w:pPr>
      <w:r>
        <w:t>Разработка</w:t>
      </w:r>
      <w:r>
        <w:tab/>
      </w:r>
      <w:r>
        <w:t>информационного</w:t>
      </w:r>
      <w:r>
        <w:tab/>
      </w:r>
      <w:r>
        <w:t>материала,</w:t>
      </w:r>
      <w:r>
        <w:tab/>
      </w:r>
      <w:r>
        <w:t>обосновывающего</w:t>
      </w:r>
      <w:r>
        <w:tab/>
      </w:r>
      <w:r>
        <w:t>природосообразное</w:t>
      </w:r>
      <w:r>
        <w:rPr>
          <w:spacing w:val="-57"/>
        </w:rPr>
        <w:t xml:space="preserve"> </w:t>
      </w:r>
      <w:r>
        <w:t>потребление.</w:t>
      </w:r>
    </w:p>
    <w:p w14:paraId="7893FEA4">
      <w:pPr>
        <w:spacing w:line="278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4E241705">
      <w:pPr>
        <w:pStyle w:val="19"/>
        <w:spacing w:before="73"/>
        <w:jc w:val="left"/>
      </w:pPr>
      <w:r>
        <w:t>Здоровье</w:t>
      </w:r>
    </w:p>
    <w:p w14:paraId="104FCF43">
      <w:pPr>
        <w:spacing w:before="43"/>
        <w:ind w:left="966"/>
        <w:rPr>
          <w:b/>
          <w:sz w:val="24"/>
        </w:rPr>
      </w:pPr>
      <w:r>
        <w:rPr>
          <w:b/>
          <w:sz w:val="24"/>
        </w:rPr>
        <w:t>Современные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медицинские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технологии</w:t>
      </w:r>
    </w:p>
    <w:p w14:paraId="047799A6">
      <w:pPr>
        <w:pStyle w:val="7"/>
        <w:spacing w:before="37" w:line="276" w:lineRule="auto"/>
        <w:ind w:right="226"/>
      </w:pPr>
      <w:r>
        <w:t>Влияние</w:t>
      </w:r>
      <w:r>
        <w:rPr>
          <w:spacing w:val="1"/>
        </w:rPr>
        <w:t xml:space="preserve"> </w:t>
      </w:r>
      <w:r>
        <w:t>физической</w:t>
      </w:r>
      <w:r>
        <w:rPr>
          <w:spacing w:val="1"/>
        </w:rPr>
        <w:t xml:space="preserve"> </w:t>
      </w:r>
      <w:r>
        <w:t>нагрузки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физиологические</w:t>
      </w:r>
      <w:r>
        <w:rPr>
          <w:spacing w:val="1"/>
        </w:rPr>
        <w:t xml:space="preserve"> </w:t>
      </w:r>
      <w:r>
        <w:t>показатели</w:t>
      </w:r>
      <w:r>
        <w:rPr>
          <w:spacing w:val="1"/>
        </w:rPr>
        <w:t xml:space="preserve"> </w:t>
      </w:r>
      <w:r>
        <w:t>состояния</w:t>
      </w:r>
      <w:r>
        <w:rPr>
          <w:spacing w:val="1"/>
        </w:rPr>
        <w:t xml:space="preserve"> </w:t>
      </w:r>
      <w:r>
        <w:t>организма</w:t>
      </w:r>
      <w:r>
        <w:rPr>
          <w:spacing w:val="1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(пульс,</w:t>
      </w:r>
      <w:r>
        <w:rPr>
          <w:spacing w:val="1"/>
        </w:rPr>
        <w:t xml:space="preserve"> </w:t>
      </w:r>
      <w:r>
        <w:t>систолическое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диастолическое</w:t>
      </w:r>
      <w:r>
        <w:rPr>
          <w:spacing w:val="1"/>
        </w:rPr>
        <w:t xml:space="preserve"> </w:t>
      </w:r>
      <w:r>
        <w:t>давление),</w:t>
      </w:r>
      <w:r>
        <w:rPr>
          <w:spacing w:val="1"/>
        </w:rPr>
        <w:t xml:space="preserve"> </w:t>
      </w:r>
      <w:r>
        <w:t>изучение</w:t>
      </w:r>
      <w:r>
        <w:rPr>
          <w:spacing w:val="1"/>
        </w:rPr>
        <w:t xml:space="preserve"> </w:t>
      </w:r>
      <w:r>
        <w:t>скорости</w:t>
      </w:r>
      <w:r>
        <w:rPr>
          <w:spacing w:val="1"/>
        </w:rPr>
        <w:t xml:space="preserve"> </w:t>
      </w:r>
      <w:r>
        <w:t>восстановления</w:t>
      </w:r>
      <w:r>
        <w:rPr>
          <w:spacing w:val="-1"/>
        </w:rPr>
        <w:t xml:space="preserve"> </w:t>
      </w:r>
      <w:r>
        <w:t>физиологических</w:t>
      </w:r>
      <w:r>
        <w:rPr>
          <w:spacing w:val="-2"/>
        </w:rPr>
        <w:t xml:space="preserve"> </w:t>
      </w:r>
      <w:r>
        <w:t>показателей</w:t>
      </w:r>
      <w:r>
        <w:rPr>
          <w:spacing w:val="-2"/>
        </w:rPr>
        <w:t xml:space="preserve"> </w:t>
      </w:r>
      <w:r>
        <w:t>после</w:t>
      </w:r>
      <w:r>
        <w:rPr>
          <w:spacing w:val="-2"/>
        </w:rPr>
        <w:t xml:space="preserve"> </w:t>
      </w:r>
      <w:r>
        <w:t>физических</w:t>
      </w:r>
      <w:r>
        <w:rPr>
          <w:spacing w:val="-2"/>
        </w:rPr>
        <w:t xml:space="preserve"> </w:t>
      </w:r>
      <w:r>
        <w:t>нагрузок.</w:t>
      </w:r>
    </w:p>
    <w:p w14:paraId="67986C60">
      <w:pPr>
        <w:pStyle w:val="7"/>
        <w:spacing w:before="1" w:line="276" w:lineRule="auto"/>
        <w:ind w:right="226"/>
      </w:pPr>
      <w:r>
        <w:t>Изменение жизненной емкости легких в зависимости от возраста, от тренированности</w:t>
      </w:r>
      <w:r>
        <w:rPr>
          <w:spacing w:val="1"/>
        </w:rPr>
        <w:t xml:space="preserve"> </w:t>
      </w:r>
      <w:r>
        <w:t>организма.</w:t>
      </w:r>
    </w:p>
    <w:p w14:paraId="730E1236">
      <w:pPr>
        <w:pStyle w:val="7"/>
        <w:spacing w:line="276" w:lineRule="auto"/>
        <w:ind w:right="233"/>
      </w:pPr>
      <w:r>
        <w:t>Сравнительный</w:t>
      </w:r>
      <w:r>
        <w:rPr>
          <w:spacing w:val="1"/>
        </w:rPr>
        <w:t xml:space="preserve"> </w:t>
      </w:r>
      <w:r>
        <w:t>анализ</w:t>
      </w:r>
      <w:r>
        <w:rPr>
          <w:spacing w:val="1"/>
        </w:rPr>
        <w:t xml:space="preserve"> </w:t>
      </w:r>
      <w:r>
        <w:t>проявления</w:t>
      </w:r>
      <w:r>
        <w:rPr>
          <w:spacing w:val="1"/>
        </w:rPr>
        <w:t xml:space="preserve"> </w:t>
      </w:r>
      <w:r>
        <w:t>патологии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образцов</w:t>
      </w:r>
      <w:r>
        <w:rPr>
          <w:spacing w:val="1"/>
        </w:rPr>
        <w:t xml:space="preserve"> </w:t>
      </w:r>
      <w:r>
        <w:t>рентгеновских</w:t>
      </w:r>
      <w:r>
        <w:rPr>
          <w:spacing w:val="-57"/>
        </w:rPr>
        <w:t xml:space="preserve"> </w:t>
      </w:r>
      <w:r>
        <w:t>снимков.</w:t>
      </w:r>
    </w:p>
    <w:p w14:paraId="6508B481">
      <w:pPr>
        <w:pStyle w:val="7"/>
        <w:spacing w:line="276" w:lineRule="auto"/>
        <w:ind w:right="230"/>
      </w:pPr>
      <w:r>
        <w:t>Сравнение эффективности действия антибиотиков на бактериальные культуры; поиск</w:t>
      </w:r>
      <w:r>
        <w:rPr>
          <w:spacing w:val="1"/>
        </w:rPr>
        <w:t xml:space="preserve"> </w:t>
      </w:r>
      <w:r>
        <w:t>различий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выраженности</w:t>
      </w:r>
      <w:r>
        <w:rPr>
          <w:spacing w:val="1"/>
        </w:rPr>
        <w:t xml:space="preserve"> </w:t>
      </w:r>
      <w:r>
        <w:t>действия</w:t>
      </w:r>
      <w:r>
        <w:rPr>
          <w:spacing w:val="-1"/>
        </w:rPr>
        <w:t xml:space="preserve"> </w:t>
      </w:r>
      <w:r>
        <w:t>оригинальных</w:t>
      </w:r>
      <w:r>
        <w:rPr>
          <w:spacing w:val="-2"/>
        </w:rPr>
        <w:t xml:space="preserve"> </w:t>
      </w:r>
      <w:r>
        <w:t>препаратов и дженериков.</w:t>
      </w:r>
    </w:p>
    <w:p w14:paraId="36CB920E">
      <w:pPr>
        <w:pStyle w:val="7"/>
        <w:spacing w:line="276" w:lineRule="auto"/>
        <w:ind w:left="966" w:right="2646" w:firstLine="0"/>
      </w:pPr>
      <w:r>
        <w:t>Извлечение информации из инструкций по применению лекарств.</w:t>
      </w:r>
      <w:r>
        <w:rPr>
          <w:spacing w:val="-58"/>
        </w:rPr>
        <w:t xml:space="preserve"> </w:t>
      </w:r>
      <w:r>
        <w:t>Интерпретация</w:t>
      </w:r>
      <w:r>
        <w:rPr>
          <w:spacing w:val="-1"/>
        </w:rPr>
        <w:t xml:space="preserve"> </w:t>
      </w:r>
      <w:r>
        <w:t>результатов</w:t>
      </w:r>
      <w:r>
        <w:rPr>
          <w:spacing w:val="-1"/>
        </w:rPr>
        <w:t xml:space="preserve"> </w:t>
      </w:r>
      <w:r>
        <w:t>общего</w:t>
      </w:r>
      <w:r>
        <w:rPr>
          <w:spacing w:val="-1"/>
        </w:rPr>
        <w:t xml:space="preserve"> </w:t>
      </w:r>
      <w:r>
        <w:t>анализа</w:t>
      </w:r>
      <w:r>
        <w:rPr>
          <w:spacing w:val="-2"/>
        </w:rPr>
        <w:t xml:space="preserve"> </w:t>
      </w:r>
      <w:r>
        <w:t>крови</w:t>
      </w:r>
      <w:r>
        <w:rPr>
          <w:spacing w:val="-1"/>
        </w:rPr>
        <w:t xml:space="preserve"> </w:t>
      </w:r>
      <w:r>
        <w:t>и мочи.</w:t>
      </w:r>
    </w:p>
    <w:p w14:paraId="3AF0A7C3">
      <w:pPr>
        <w:pStyle w:val="7"/>
        <w:ind w:left="0" w:firstLine="0"/>
        <w:jc w:val="left"/>
        <w:rPr>
          <w:sz w:val="28"/>
        </w:rPr>
      </w:pPr>
    </w:p>
    <w:p w14:paraId="5EA90405">
      <w:pPr>
        <w:pStyle w:val="19"/>
        <w:jc w:val="left"/>
      </w:pPr>
      <w:r>
        <w:t>Инфекционные</w:t>
      </w:r>
      <w:r>
        <w:rPr>
          <w:spacing w:val="-4"/>
        </w:rPr>
        <w:t xml:space="preserve"> </w:t>
      </w:r>
      <w:r>
        <w:t>заболевания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их</w:t>
      </w:r>
      <w:r>
        <w:rPr>
          <w:spacing w:val="-2"/>
        </w:rPr>
        <w:t xml:space="preserve"> </w:t>
      </w:r>
      <w:r>
        <w:t>профилактика</w:t>
      </w:r>
    </w:p>
    <w:p w14:paraId="7A4227A2">
      <w:pPr>
        <w:pStyle w:val="7"/>
        <w:tabs>
          <w:tab w:val="left" w:pos="2633"/>
          <w:tab w:val="left" w:pos="3626"/>
          <w:tab w:val="left" w:pos="5675"/>
          <w:tab w:val="left" w:pos="6015"/>
          <w:tab w:val="left" w:pos="7039"/>
          <w:tab w:val="left" w:pos="8452"/>
        </w:tabs>
        <w:spacing w:before="36" w:line="276" w:lineRule="auto"/>
        <w:ind w:right="230"/>
        <w:jc w:val="left"/>
      </w:pPr>
      <w:r>
        <w:t>Исследование</w:t>
      </w:r>
      <w:r>
        <w:tab/>
      </w:r>
      <w:r>
        <w:t>состава</w:t>
      </w:r>
      <w:r>
        <w:tab/>
      </w:r>
      <w:r>
        <w:t>микроорганизмов</w:t>
      </w:r>
      <w:r>
        <w:tab/>
      </w:r>
      <w:r>
        <w:t>в</w:t>
      </w:r>
      <w:r>
        <w:tab/>
      </w:r>
      <w:r>
        <w:t>воздухе</w:t>
      </w:r>
      <w:r>
        <w:tab/>
      </w:r>
      <w:r>
        <w:t>помещений</w:t>
      </w:r>
      <w:r>
        <w:tab/>
      </w:r>
      <w:r>
        <w:rPr>
          <w:spacing w:val="-1"/>
        </w:rPr>
        <w:t>образовательной</w:t>
      </w:r>
      <w:r>
        <w:rPr>
          <w:spacing w:val="-57"/>
        </w:rPr>
        <w:t xml:space="preserve"> </w:t>
      </w:r>
      <w:r>
        <w:t>организации.</w:t>
      </w:r>
    </w:p>
    <w:p w14:paraId="2D093D07">
      <w:pPr>
        <w:pStyle w:val="7"/>
        <w:spacing w:before="1"/>
        <w:ind w:left="966" w:firstLine="0"/>
        <w:jc w:val="left"/>
      </w:pPr>
      <w:r>
        <w:t>Влияние</w:t>
      </w:r>
      <w:r>
        <w:rPr>
          <w:spacing w:val="-3"/>
        </w:rPr>
        <w:t xml:space="preserve"> </w:t>
      </w:r>
      <w:r>
        <w:t>растительных</w:t>
      </w:r>
      <w:r>
        <w:rPr>
          <w:spacing w:val="-3"/>
        </w:rPr>
        <w:t xml:space="preserve"> </w:t>
      </w:r>
      <w:r>
        <w:t>экстрактов</w:t>
      </w:r>
      <w:r>
        <w:rPr>
          <w:spacing w:val="-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рост</w:t>
      </w:r>
      <w:r>
        <w:rPr>
          <w:spacing w:val="-1"/>
        </w:rPr>
        <w:t xml:space="preserve"> </w:t>
      </w:r>
      <w:r>
        <w:t>микроорганизмов.</w:t>
      </w:r>
    </w:p>
    <w:p w14:paraId="74F0833B">
      <w:pPr>
        <w:pStyle w:val="7"/>
        <w:spacing w:before="41"/>
        <w:ind w:left="966" w:firstLine="0"/>
        <w:jc w:val="left"/>
      </w:pPr>
      <w:r>
        <w:t>Влияние</w:t>
      </w:r>
      <w:r>
        <w:rPr>
          <w:spacing w:val="-4"/>
        </w:rPr>
        <w:t xml:space="preserve"> </w:t>
      </w:r>
      <w:r>
        <w:t>режимов</w:t>
      </w:r>
      <w:r>
        <w:rPr>
          <w:spacing w:val="-3"/>
        </w:rPr>
        <w:t xml:space="preserve"> </w:t>
      </w:r>
      <w:r>
        <w:t>СВЧ-обработки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сохранение</w:t>
      </w:r>
      <w:r>
        <w:rPr>
          <w:spacing w:val="-4"/>
        </w:rPr>
        <w:t xml:space="preserve"> </w:t>
      </w:r>
      <w:r>
        <w:t>жизнеспособности</w:t>
      </w:r>
      <w:r>
        <w:rPr>
          <w:spacing w:val="-3"/>
        </w:rPr>
        <w:t xml:space="preserve"> </w:t>
      </w:r>
      <w:r>
        <w:t>микроорганизмов.</w:t>
      </w:r>
    </w:p>
    <w:p w14:paraId="49A39B0E">
      <w:pPr>
        <w:pStyle w:val="7"/>
        <w:tabs>
          <w:tab w:val="left" w:pos="2297"/>
          <w:tab w:val="left" w:pos="3842"/>
          <w:tab w:val="left" w:pos="5735"/>
          <w:tab w:val="left" w:pos="8663"/>
          <w:tab w:val="left" w:pos="9944"/>
        </w:tabs>
        <w:spacing w:before="41" w:line="276" w:lineRule="auto"/>
        <w:ind w:right="223"/>
        <w:jc w:val="left"/>
      </w:pPr>
      <w:r>
        <w:t>Влияние</w:t>
      </w:r>
      <w:r>
        <w:tab/>
      </w:r>
      <w:r>
        <w:t>различных</w:t>
      </w:r>
      <w:r>
        <w:tab/>
      </w:r>
      <w:r>
        <w:t>концентраций</w:t>
      </w:r>
      <w:r>
        <w:tab/>
      </w:r>
      <w:r>
        <w:t>поверхностно-активных</w:t>
      </w:r>
      <w:r>
        <w:tab/>
      </w:r>
      <w:r>
        <w:t>веществ</w:t>
      </w:r>
      <w:r>
        <w:tab/>
      </w:r>
      <w:r>
        <w:t>на</w:t>
      </w:r>
      <w:r>
        <w:rPr>
          <w:spacing w:val="-57"/>
        </w:rPr>
        <w:t xml:space="preserve"> </w:t>
      </w:r>
      <w:r>
        <w:t>жизнеспособность</w:t>
      </w:r>
      <w:r>
        <w:rPr>
          <w:spacing w:val="-1"/>
        </w:rPr>
        <w:t xml:space="preserve"> </w:t>
      </w:r>
      <w:r>
        <w:t>микроорганизмов.</w:t>
      </w:r>
    </w:p>
    <w:p w14:paraId="481510A1">
      <w:pPr>
        <w:pStyle w:val="7"/>
        <w:spacing w:before="1" w:line="276" w:lineRule="auto"/>
        <w:ind w:left="966" w:firstLine="0"/>
        <w:jc w:val="left"/>
      </w:pPr>
      <w:r>
        <w:t>Сравнение эффективности бактерицидных препаратов в различных концентрациях.</w:t>
      </w:r>
      <w:r>
        <w:rPr>
          <w:spacing w:val="1"/>
        </w:rPr>
        <w:t xml:space="preserve"> </w:t>
      </w:r>
      <w:r>
        <w:t>Социологическое</w:t>
      </w:r>
      <w:r>
        <w:rPr>
          <w:spacing w:val="-5"/>
        </w:rPr>
        <w:t xml:space="preserve"> </w:t>
      </w:r>
      <w:r>
        <w:t>исследование</w:t>
      </w:r>
      <w:r>
        <w:rPr>
          <w:spacing w:val="-5"/>
        </w:rPr>
        <w:t xml:space="preserve"> </w:t>
      </w:r>
      <w:r>
        <w:t>использования</w:t>
      </w:r>
      <w:r>
        <w:rPr>
          <w:spacing w:val="-7"/>
        </w:rPr>
        <w:t xml:space="preserve"> </w:t>
      </w:r>
      <w:r>
        <w:t>населением</w:t>
      </w:r>
      <w:r>
        <w:rPr>
          <w:spacing w:val="-5"/>
        </w:rPr>
        <w:t xml:space="preserve"> </w:t>
      </w:r>
      <w:r>
        <w:t>мер</w:t>
      </w:r>
      <w:r>
        <w:rPr>
          <w:spacing w:val="-3"/>
        </w:rPr>
        <w:t xml:space="preserve"> </w:t>
      </w:r>
      <w:r>
        <w:t>профилактики</w:t>
      </w:r>
      <w:r>
        <w:rPr>
          <w:spacing w:val="-4"/>
        </w:rPr>
        <w:t xml:space="preserve"> </w:t>
      </w:r>
      <w:r>
        <w:t>инфекций.</w:t>
      </w:r>
    </w:p>
    <w:p w14:paraId="28FCA22E">
      <w:pPr>
        <w:pStyle w:val="7"/>
        <w:spacing w:before="10"/>
        <w:ind w:left="0" w:firstLine="0"/>
        <w:jc w:val="left"/>
        <w:rPr>
          <w:sz w:val="27"/>
        </w:rPr>
      </w:pPr>
    </w:p>
    <w:p w14:paraId="2F41F37E">
      <w:pPr>
        <w:pStyle w:val="19"/>
        <w:jc w:val="left"/>
      </w:pPr>
      <w:r>
        <w:t>Наука</w:t>
      </w:r>
      <w:r>
        <w:rPr>
          <w:spacing w:val="-1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правильном</w:t>
      </w:r>
      <w:r>
        <w:rPr>
          <w:spacing w:val="-4"/>
        </w:rPr>
        <w:t xml:space="preserve"> </w:t>
      </w:r>
      <w:r>
        <w:t>питании</w:t>
      </w:r>
    </w:p>
    <w:p w14:paraId="0649BDDF">
      <w:pPr>
        <w:pStyle w:val="7"/>
        <w:tabs>
          <w:tab w:val="left" w:pos="2717"/>
          <w:tab w:val="left" w:pos="5197"/>
          <w:tab w:val="left" w:pos="6886"/>
          <w:tab w:val="left" w:pos="8037"/>
          <w:tab w:val="left" w:pos="9246"/>
        </w:tabs>
        <w:spacing w:before="36" w:line="278" w:lineRule="auto"/>
        <w:ind w:right="226"/>
        <w:jc w:val="left"/>
      </w:pPr>
      <w:r>
        <w:t>Исследование</w:t>
      </w:r>
      <w:r>
        <w:tab/>
      </w:r>
      <w:r>
        <w:t>пропорциональности</w:t>
      </w:r>
      <w:r>
        <w:tab/>
      </w:r>
      <w:r>
        <w:t>собственного</w:t>
      </w:r>
      <w:r>
        <w:tab/>
      </w:r>
      <w:r>
        <w:t>рациона</w:t>
      </w:r>
      <w:r>
        <w:tab/>
      </w:r>
      <w:r>
        <w:t>питания,</w:t>
      </w:r>
      <w:r>
        <w:tab/>
      </w:r>
      <w:r>
        <w:rPr>
          <w:spacing w:val="-1"/>
        </w:rPr>
        <w:t>проверка</w:t>
      </w:r>
      <w:r>
        <w:rPr>
          <w:spacing w:val="-57"/>
        </w:rPr>
        <w:t xml:space="preserve"> </w:t>
      </w:r>
      <w:r>
        <w:t>соответствия</w:t>
      </w:r>
      <w:r>
        <w:rPr>
          <w:spacing w:val="-1"/>
        </w:rPr>
        <w:t xml:space="preserve"> </w:t>
      </w:r>
      <w:r>
        <w:t>массы тела</w:t>
      </w:r>
      <w:r>
        <w:rPr>
          <w:spacing w:val="-1"/>
        </w:rPr>
        <w:t xml:space="preserve"> </w:t>
      </w:r>
      <w:r>
        <w:t>возрастной норме.</w:t>
      </w:r>
    </w:p>
    <w:p w14:paraId="2113C359">
      <w:pPr>
        <w:pStyle w:val="7"/>
        <w:spacing w:line="276" w:lineRule="auto"/>
        <w:jc w:val="left"/>
      </w:pPr>
      <w:r>
        <w:t>Социологическое</w:t>
      </w:r>
      <w:r>
        <w:rPr>
          <w:spacing w:val="11"/>
        </w:rPr>
        <w:t xml:space="preserve"> </w:t>
      </w:r>
      <w:r>
        <w:t>исследование</w:t>
      </w:r>
      <w:r>
        <w:rPr>
          <w:spacing w:val="11"/>
        </w:rPr>
        <w:t xml:space="preserve"> </w:t>
      </w:r>
      <w:r>
        <w:t>питательных</w:t>
      </w:r>
      <w:r>
        <w:rPr>
          <w:spacing w:val="13"/>
        </w:rPr>
        <w:t xml:space="preserve"> </w:t>
      </w:r>
      <w:r>
        <w:t>привычек</w:t>
      </w:r>
      <w:r>
        <w:rPr>
          <w:spacing w:val="13"/>
        </w:rPr>
        <w:t xml:space="preserve"> </w:t>
      </w:r>
      <w:r>
        <w:t>в</w:t>
      </w:r>
      <w:r>
        <w:rPr>
          <w:spacing w:val="12"/>
        </w:rPr>
        <w:t xml:space="preserve"> </w:t>
      </w:r>
      <w:r>
        <w:t>зависимости</w:t>
      </w:r>
      <w:r>
        <w:rPr>
          <w:spacing w:val="12"/>
        </w:rPr>
        <w:t xml:space="preserve"> </w:t>
      </w:r>
      <w:r>
        <w:t>от</w:t>
      </w:r>
      <w:r>
        <w:rPr>
          <w:spacing w:val="14"/>
        </w:rPr>
        <w:t xml:space="preserve"> </w:t>
      </w:r>
      <w:r>
        <w:t>пола,</w:t>
      </w:r>
      <w:r>
        <w:rPr>
          <w:spacing w:val="12"/>
        </w:rPr>
        <w:t xml:space="preserve"> </w:t>
      </w:r>
      <w:r>
        <w:t>возраста,</w:t>
      </w:r>
      <w:r>
        <w:rPr>
          <w:spacing w:val="-57"/>
        </w:rPr>
        <w:t xml:space="preserve"> </w:t>
      </w:r>
      <w:r>
        <w:t>социального</w:t>
      </w:r>
      <w:r>
        <w:rPr>
          <w:spacing w:val="-1"/>
        </w:rPr>
        <w:t xml:space="preserve"> </w:t>
      </w:r>
      <w:r>
        <w:t>окружения.</w:t>
      </w:r>
    </w:p>
    <w:p w14:paraId="66D7C62D">
      <w:pPr>
        <w:pStyle w:val="7"/>
        <w:spacing w:line="275" w:lineRule="exact"/>
        <w:ind w:left="966" w:firstLine="0"/>
        <w:jc w:val="left"/>
      </w:pPr>
      <w:r>
        <w:t>Разработка</w:t>
      </w:r>
      <w:r>
        <w:rPr>
          <w:spacing w:val="-4"/>
        </w:rPr>
        <w:t xml:space="preserve"> </w:t>
      </w:r>
      <w:r>
        <w:t>сбалансированного</w:t>
      </w:r>
      <w:r>
        <w:rPr>
          <w:spacing w:val="-3"/>
        </w:rPr>
        <w:t xml:space="preserve"> </w:t>
      </w:r>
      <w:r>
        <w:t>меню</w:t>
      </w:r>
      <w:r>
        <w:rPr>
          <w:spacing w:val="-3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разных</w:t>
      </w:r>
      <w:r>
        <w:rPr>
          <w:spacing w:val="-2"/>
        </w:rPr>
        <w:t xml:space="preserve"> </w:t>
      </w:r>
      <w:r>
        <w:t>групп</w:t>
      </w:r>
      <w:r>
        <w:rPr>
          <w:spacing w:val="-3"/>
        </w:rPr>
        <w:t xml:space="preserve"> </w:t>
      </w:r>
      <w:r>
        <w:t>населения.</w:t>
      </w:r>
    </w:p>
    <w:p w14:paraId="2811516F">
      <w:pPr>
        <w:pStyle w:val="7"/>
        <w:spacing w:before="40" w:line="276" w:lineRule="auto"/>
        <w:ind w:right="225"/>
        <w:jc w:val="left"/>
      </w:pPr>
      <w:r>
        <w:t>Исследование</w:t>
      </w:r>
      <w:r>
        <w:rPr>
          <w:spacing w:val="16"/>
        </w:rPr>
        <w:t xml:space="preserve"> </w:t>
      </w:r>
      <w:r>
        <w:t>энергетического</w:t>
      </w:r>
      <w:r>
        <w:rPr>
          <w:spacing w:val="18"/>
        </w:rPr>
        <w:t xml:space="preserve"> </w:t>
      </w:r>
      <w:r>
        <w:t>потенциала</w:t>
      </w:r>
      <w:r>
        <w:rPr>
          <w:spacing w:val="17"/>
        </w:rPr>
        <w:t xml:space="preserve"> </w:t>
      </w:r>
      <w:r>
        <w:t>разных</w:t>
      </w:r>
      <w:r>
        <w:rPr>
          <w:spacing w:val="20"/>
        </w:rPr>
        <w:t xml:space="preserve"> </w:t>
      </w:r>
      <w:r>
        <w:t>продуктов,</w:t>
      </w:r>
      <w:r>
        <w:rPr>
          <w:spacing w:val="18"/>
        </w:rPr>
        <w:t xml:space="preserve"> </w:t>
      </w:r>
      <w:r>
        <w:t>соотнесение</w:t>
      </w:r>
      <w:r>
        <w:rPr>
          <w:spacing w:val="17"/>
        </w:rPr>
        <w:t xml:space="preserve"> </w:t>
      </w:r>
      <w:r>
        <w:t>информации</w:t>
      </w:r>
      <w:r>
        <w:rPr>
          <w:spacing w:val="-57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надписями на</w:t>
      </w:r>
      <w:r>
        <w:rPr>
          <w:spacing w:val="-1"/>
        </w:rPr>
        <w:t xml:space="preserve"> </w:t>
      </w:r>
      <w:r>
        <w:t>товаре.</w:t>
      </w:r>
    </w:p>
    <w:p w14:paraId="3CD96D1B">
      <w:pPr>
        <w:pStyle w:val="7"/>
        <w:spacing w:line="276" w:lineRule="auto"/>
        <w:ind w:left="966" w:right="3308" w:firstLine="0"/>
        <w:jc w:val="left"/>
      </w:pPr>
      <w:r>
        <w:t>Исследование содержания витаминов в продуктах питания.</w:t>
      </w:r>
      <w:r>
        <w:rPr>
          <w:spacing w:val="-57"/>
        </w:rPr>
        <w:t xml:space="preserve"> </w:t>
      </w:r>
      <w:r>
        <w:t>Исследование</w:t>
      </w:r>
      <w:r>
        <w:rPr>
          <w:spacing w:val="-4"/>
        </w:rPr>
        <w:t xml:space="preserve"> </w:t>
      </w:r>
      <w:r>
        <w:t>содержания</w:t>
      </w:r>
      <w:r>
        <w:rPr>
          <w:spacing w:val="-2"/>
        </w:rPr>
        <w:t xml:space="preserve"> </w:t>
      </w:r>
      <w:r>
        <w:t>нитратов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продуктах</w:t>
      </w:r>
      <w:r>
        <w:rPr>
          <w:spacing w:val="-1"/>
        </w:rPr>
        <w:t xml:space="preserve"> </w:t>
      </w:r>
      <w:r>
        <w:t>питания.</w:t>
      </w:r>
    </w:p>
    <w:p w14:paraId="0D591190">
      <w:pPr>
        <w:pStyle w:val="7"/>
        <w:spacing w:before="11"/>
        <w:ind w:left="0" w:firstLine="0"/>
        <w:jc w:val="left"/>
        <w:rPr>
          <w:sz w:val="27"/>
        </w:rPr>
      </w:pPr>
    </w:p>
    <w:p w14:paraId="77FE563C">
      <w:pPr>
        <w:pStyle w:val="19"/>
      </w:pPr>
      <w:r>
        <w:t>Основы</w:t>
      </w:r>
      <w:r>
        <w:rPr>
          <w:spacing w:val="-2"/>
        </w:rPr>
        <w:t xml:space="preserve"> </w:t>
      </w:r>
      <w:r>
        <w:t>биотехнологии</w:t>
      </w:r>
    </w:p>
    <w:p w14:paraId="009761CC">
      <w:pPr>
        <w:pStyle w:val="7"/>
        <w:spacing w:before="36" w:line="276" w:lineRule="auto"/>
        <w:ind w:right="230"/>
      </w:pPr>
      <w:r>
        <w:t>Исследование</w:t>
      </w:r>
      <w:r>
        <w:rPr>
          <w:spacing w:val="1"/>
        </w:rPr>
        <w:t xml:space="preserve"> </w:t>
      </w:r>
      <w:r>
        <w:t>кисломолочной</w:t>
      </w:r>
      <w:r>
        <w:rPr>
          <w:spacing w:val="1"/>
        </w:rPr>
        <w:t xml:space="preserve"> </w:t>
      </w:r>
      <w:r>
        <w:t>продукции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предмет</w:t>
      </w:r>
      <w:r>
        <w:rPr>
          <w:spacing w:val="1"/>
        </w:rPr>
        <w:t xml:space="preserve"> </w:t>
      </w:r>
      <w:r>
        <w:t>содержания</w:t>
      </w:r>
      <w:r>
        <w:rPr>
          <w:spacing w:val="1"/>
        </w:rPr>
        <w:t xml:space="preserve"> </w:t>
      </w:r>
      <w:r>
        <w:t>молочнокислых</w:t>
      </w:r>
      <w:r>
        <w:rPr>
          <w:spacing w:val="-57"/>
        </w:rPr>
        <w:t xml:space="preserve"> </w:t>
      </w:r>
      <w:r>
        <w:t>бактерий,</w:t>
      </w:r>
      <w:r>
        <w:rPr>
          <w:spacing w:val="-1"/>
        </w:rPr>
        <w:t xml:space="preserve"> </w:t>
      </w:r>
      <w:r>
        <w:t>составление</w:t>
      </w:r>
      <w:r>
        <w:rPr>
          <w:spacing w:val="-1"/>
        </w:rPr>
        <w:t xml:space="preserve"> </w:t>
      </w:r>
      <w:r>
        <w:t>заквасок.</w:t>
      </w:r>
    </w:p>
    <w:p w14:paraId="09988042">
      <w:pPr>
        <w:pStyle w:val="7"/>
        <w:spacing w:before="2"/>
        <w:ind w:left="966" w:firstLine="0"/>
      </w:pPr>
      <w:r>
        <w:t>Влияние</w:t>
      </w:r>
      <w:r>
        <w:rPr>
          <w:spacing w:val="-5"/>
        </w:rPr>
        <w:t xml:space="preserve"> </w:t>
      </w:r>
      <w:r>
        <w:t>температуры</w:t>
      </w:r>
      <w:r>
        <w:rPr>
          <w:spacing w:val="-3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скорость</w:t>
      </w:r>
      <w:r>
        <w:rPr>
          <w:spacing w:val="-3"/>
        </w:rPr>
        <w:t xml:space="preserve"> </w:t>
      </w:r>
      <w:r>
        <w:t>заквашивания</w:t>
      </w:r>
      <w:r>
        <w:rPr>
          <w:spacing w:val="-3"/>
        </w:rPr>
        <w:t xml:space="preserve"> </w:t>
      </w:r>
      <w:r>
        <w:t>молока.</w:t>
      </w:r>
    </w:p>
    <w:p w14:paraId="72B75691">
      <w:pPr>
        <w:pStyle w:val="7"/>
        <w:spacing w:before="40" w:line="276" w:lineRule="auto"/>
        <w:ind w:left="966" w:right="1057" w:firstLine="0"/>
      </w:pPr>
      <w:r>
        <w:t>Изучение пероксидазной активности в различных образцах растительных тканей.</w:t>
      </w:r>
      <w:r>
        <w:rPr>
          <w:spacing w:val="-57"/>
        </w:rPr>
        <w:t xml:space="preserve"> </w:t>
      </w:r>
      <w:r>
        <w:t>Исследование влияния температуры на процесс сбраживания сахаров дрожжами.</w:t>
      </w:r>
      <w:r>
        <w:rPr>
          <w:spacing w:val="-57"/>
        </w:rPr>
        <w:t xml:space="preserve"> </w:t>
      </w:r>
      <w:r>
        <w:t>Влияние</w:t>
      </w:r>
      <w:r>
        <w:rPr>
          <w:spacing w:val="-2"/>
        </w:rPr>
        <w:t xml:space="preserve"> </w:t>
      </w:r>
      <w:r>
        <w:t>препаратов гуминовых</w:t>
      </w:r>
      <w:r>
        <w:rPr>
          <w:spacing w:val="-1"/>
        </w:rPr>
        <w:t xml:space="preserve"> </w:t>
      </w:r>
      <w:r>
        <w:t>кислот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рост растений.</w:t>
      </w:r>
    </w:p>
    <w:p w14:paraId="72E23423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32B0D779">
      <w:pPr>
        <w:pStyle w:val="19"/>
        <w:spacing w:before="73"/>
        <w:ind w:left="1108"/>
      </w:pPr>
      <w:bookmarkStart w:id="44" w:name="_TOC_250026"/>
      <w:r>
        <w:t>Физическая</w:t>
      </w:r>
      <w:r>
        <w:rPr>
          <w:spacing w:val="-2"/>
        </w:rPr>
        <w:t xml:space="preserve"> </w:t>
      </w:r>
      <w:bookmarkEnd w:id="44"/>
      <w:r>
        <w:t>культура</w:t>
      </w:r>
    </w:p>
    <w:p w14:paraId="0C4C1F76">
      <w:pPr>
        <w:pStyle w:val="7"/>
        <w:spacing w:before="135" w:line="276" w:lineRule="auto"/>
        <w:ind w:right="226"/>
      </w:pPr>
      <w:r>
        <w:t>Примерная программа учебного предмета «Физическая культура» адресуется создателям</w:t>
      </w:r>
      <w:r>
        <w:rPr>
          <w:spacing w:val="-57"/>
        </w:rPr>
        <w:t xml:space="preserve"> </w:t>
      </w:r>
      <w:r>
        <w:t>рабочих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сохранения</w:t>
      </w:r>
      <w:r>
        <w:rPr>
          <w:spacing w:val="1"/>
        </w:rPr>
        <w:t xml:space="preserve"> </w:t>
      </w:r>
      <w:r>
        <w:t>ими</w:t>
      </w:r>
      <w:r>
        <w:rPr>
          <w:spacing w:val="1"/>
        </w:rPr>
        <w:t xml:space="preserve"> </w:t>
      </w:r>
      <w:r>
        <w:t>единого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пространства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преемственности в</w:t>
      </w:r>
      <w:r>
        <w:rPr>
          <w:spacing w:val="-1"/>
        </w:rPr>
        <w:t xml:space="preserve"> </w:t>
      </w:r>
      <w:r>
        <w:t>задачах</w:t>
      </w:r>
      <w:r>
        <w:rPr>
          <w:spacing w:val="2"/>
        </w:rPr>
        <w:t xml:space="preserve"> </w:t>
      </w:r>
      <w:r>
        <w:t>между</w:t>
      </w:r>
      <w:r>
        <w:rPr>
          <w:spacing w:val="-1"/>
        </w:rPr>
        <w:t xml:space="preserve"> </w:t>
      </w:r>
      <w:r>
        <w:t>уровнями</w:t>
      </w:r>
      <w:r>
        <w:rPr>
          <w:spacing w:val="-1"/>
        </w:rPr>
        <w:t xml:space="preserve"> </w:t>
      </w:r>
      <w:r>
        <w:t>образования.</w:t>
      </w:r>
    </w:p>
    <w:p w14:paraId="34992C6D">
      <w:pPr>
        <w:pStyle w:val="7"/>
        <w:spacing w:before="1" w:line="276" w:lineRule="auto"/>
        <w:ind w:right="221"/>
      </w:pPr>
      <w:r>
        <w:t>Примерная программа не задает жесткого объема содержания образования, не разделяет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годам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связывает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конкретными</w:t>
      </w:r>
      <w:r>
        <w:rPr>
          <w:spacing w:val="1"/>
        </w:rPr>
        <w:t xml:space="preserve"> </w:t>
      </w:r>
      <w:r>
        <w:t>педагогическими</w:t>
      </w:r>
      <w:r>
        <w:rPr>
          <w:spacing w:val="1"/>
        </w:rPr>
        <w:t xml:space="preserve"> </w:t>
      </w:r>
      <w:r>
        <w:t>направлениями,</w:t>
      </w:r>
      <w:r>
        <w:rPr>
          <w:spacing w:val="1"/>
        </w:rPr>
        <w:t xml:space="preserve"> </w:t>
      </w:r>
      <w:r>
        <w:t>технологиями и методиками. В таком представлении своего содержания примерная программа</w:t>
      </w:r>
      <w:r>
        <w:rPr>
          <w:spacing w:val="-57"/>
        </w:rPr>
        <w:t xml:space="preserve"> </w:t>
      </w:r>
      <w:r>
        <w:t>не сковывает творческой инициативы авторов учебных программ, сохраняет для них широкие</w:t>
      </w:r>
      <w:r>
        <w:rPr>
          <w:spacing w:val="1"/>
        </w:rPr>
        <w:t xml:space="preserve"> </w:t>
      </w:r>
      <w:r>
        <w:t>возможности в реализации своих взглядов и идей на построение учебного курса, в выборе</w:t>
      </w:r>
      <w:r>
        <w:rPr>
          <w:spacing w:val="1"/>
        </w:rPr>
        <w:t xml:space="preserve"> </w:t>
      </w:r>
      <w:r>
        <w:t>собственных образовательных траекторий, инновационных форм и методов образовательного</w:t>
      </w:r>
      <w:r>
        <w:rPr>
          <w:spacing w:val="1"/>
        </w:rPr>
        <w:t xml:space="preserve"> </w:t>
      </w:r>
      <w:r>
        <w:t>процесса.</w:t>
      </w:r>
    </w:p>
    <w:p w14:paraId="68CACA04">
      <w:pPr>
        <w:pStyle w:val="7"/>
        <w:spacing w:line="276" w:lineRule="auto"/>
        <w:ind w:right="223"/>
      </w:pPr>
      <w:r>
        <w:t>Общей целью образования в области физической культуры является формирование у</w:t>
      </w:r>
      <w:r>
        <w:rPr>
          <w:spacing w:val="1"/>
        </w:rPr>
        <w:t xml:space="preserve"> </w:t>
      </w:r>
      <w:r>
        <w:t>обучающихся устойчивых мотивов и потребностей в бережном отношении к своему здоровью,</w:t>
      </w:r>
      <w:r>
        <w:rPr>
          <w:spacing w:val="-57"/>
        </w:rPr>
        <w:t xml:space="preserve"> </w:t>
      </w:r>
      <w:r>
        <w:t>целостном развитии физических и психических качеств, творческом использовании средств</w:t>
      </w:r>
      <w:r>
        <w:rPr>
          <w:spacing w:val="1"/>
        </w:rPr>
        <w:t xml:space="preserve"> </w:t>
      </w:r>
      <w:r>
        <w:t>физической культуры в организации здорового образа жизни. Освоение учебного предмета</w:t>
      </w:r>
      <w:r>
        <w:rPr>
          <w:spacing w:val="1"/>
        </w:rPr>
        <w:t xml:space="preserve"> </w:t>
      </w:r>
      <w:r>
        <w:t>направлено на приобретение компетентности в физкультурно-оздоровительной и спортивной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овладение</w:t>
      </w:r>
      <w:r>
        <w:rPr>
          <w:spacing w:val="1"/>
        </w:rPr>
        <w:t xml:space="preserve"> </w:t>
      </w:r>
      <w:r>
        <w:t>навыками</w:t>
      </w:r>
      <w:r>
        <w:rPr>
          <w:spacing w:val="1"/>
        </w:rPr>
        <w:t xml:space="preserve"> </w:t>
      </w:r>
      <w:r>
        <w:t>творческого</w:t>
      </w:r>
      <w:r>
        <w:rPr>
          <w:spacing w:val="1"/>
        </w:rPr>
        <w:t xml:space="preserve"> </w:t>
      </w:r>
      <w:r>
        <w:t>сотрудничества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коллективных</w:t>
      </w:r>
      <w:r>
        <w:rPr>
          <w:spacing w:val="1"/>
        </w:rPr>
        <w:t xml:space="preserve"> </w:t>
      </w:r>
      <w:r>
        <w:t>формах</w:t>
      </w:r>
      <w:r>
        <w:rPr>
          <w:spacing w:val="1"/>
        </w:rPr>
        <w:t xml:space="preserve"> </w:t>
      </w:r>
      <w:r>
        <w:t>занятий</w:t>
      </w:r>
      <w:r>
        <w:rPr>
          <w:spacing w:val="-1"/>
        </w:rPr>
        <w:t xml:space="preserve"> </w:t>
      </w:r>
      <w:r>
        <w:t>физическими</w:t>
      </w:r>
      <w:r>
        <w:rPr>
          <w:spacing w:val="3"/>
        </w:rPr>
        <w:t xml:space="preserve"> </w:t>
      </w:r>
      <w:r>
        <w:t>упражнениями.</w:t>
      </w:r>
    </w:p>
    <w:p w14:paraId="3DAFE1A2">
      <w:pPr>
        <w:pStyle w:val="7"/>
        <w:spacing w:line="276" w:lineRule="auto"/>
        <w:ind w:right="230"/>
      </w:pPr>
      <w:r>
        <w:t>Учебный предмет «Физическая культура» должен изучаться на межпредметной основе</w:t>
      </w:r>
      <w:r>
        <w:rPr>
          <w:spacing w:val="1"/>
        </w:rPr>
        <w:t xml:space="preserve"> </w:t>
      </w:r>
      <w:r>
        <w:t>практически</w:t>
      </w:r>
      <w:r>
        <w:rPr>
          <w:spacing w:val="-1"/>
        </w:rPr>
        <w:t xml:space="preserve"> </w:t>
      </w:r>
      <w:r>
        <w:t>со всеми</w:t>
      </w:r>
      <w:r>
        <w:rPr>
          <w:spacing w:val="-1"/>
        </w:rPr>
        <w:t xml:space="preserve"> </w:t>
      </w:r>
      <w:r>
        <w:t>предметными областями</w:t>
      </w:r>
      <w:r>
        <w:rPr>
          <w:spacing w:val="-1"/>
        </w:rPr>
        <w:t xml:space="preserve"> </w:t>
      </w:r>
      <w:r>
        <w:t>среднего</w:t>
      </w:r>
      <w:r>
        <w:rPr>
          <w:spacing w:val="-1"/>
        </w:rPr>
        <w:t xml:space="preserve"> </w:t>
      </w:r>
      <w:r>
        <w:t>общего</w:t>
      </w:r>
      <w:r>
        <w:rPr>
          <w:spacing w:val="-1"/>
        </w:rPr>
        <w:t xml:space="preserve"> </w:t>
      </w:r>
      <w:r>
        <w:t>образования.</w:t>
      </w:r>
    </w:p>
    <w:p w14:paraId="358E07BA">
      <w:pPr>
        <w:pStyle w:val="7"/>
        <w:ind w:left="0" w:firstLine="0"/>
        <w:jc w:val="left"/>
        <w:rPr>
          <w:sz w:val="28"/>
        </w:rPr>
      </w:pPr>
    </w:p>
    <w:p w14:paraId="11CBA44F">
      <w:pPr>
        <w:pStyle w:val="19"/>
      </w:pPr>
      <w:r>
        <w:t>Базовый уровень</w:t>
      </w:r>
    </w:p>
    <w:p w14:paraId="1D45B44D">
      <w:pPr>
        <w:spacing w:before="41"/>
        <w:ind w:left="966"/>
        <w:jc w:val="both"/>
        <w:rPr>
          <w:b/>
          <w:sz w:val="24"/>
        </w:rPr>
      </w:pPr>
      <w:r>
        <w:rPr>
          <w:b/>
          <w:sz w:val="24"/>
        </w:rPr>
        <w:t>Физическая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культура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здоровый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образ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жизни</w:t>
      </w:r>
    </w:p>
    <w:p w14:paraId="3DD071DF">
      <w:pPr>
        <w:pStyle w:val="7"/>
        <w:spacing w:before="36" w:line="276" w:lineRule="auto"/>
        <w:ind w:right="228"/>
      </w:pPr>
      <w:r>
        <w:t>Современные</w:t>
      </w:r>
      <w:r>
        <w:rPr>
          <w:spacing w:val="1"/>
        </w:rPr>
        <w:t xml:space="preserve"> </w:t>
      </w:r>
      <w:r>
        <w:t>оздоровительные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физического</w:t>
      </w:r>
      <w:r>
        <w:rPr>
          <w:spacing w:val="1"/>
        </w:rPr>
        <w:t xml:space="preserve"> </w:t>
      </w:r>
      <w:r>
        <w:t>воспитания,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формировании</w:t>
      </w:r>
      <w:r>
        <w:rPr>
          <w:spacing w:val="1"/>
        </w:rPr>
        <w:t xml:space="preserve"> </w:t>
      </w:r>
      <w:r>
        <w:t>здорового</w:t>
      </w:r>
      <w:r>
        <w:rPr>
          <w:spacing w:val="1"/>
        </w:rPr>
        <w:t xml:space="preserve"> </w:t>
      </w:r>
      <w:r>
        <w:t>образа</w:t>
      </w:r>
      <w:r>
        <w:rPr>
          <w:spacing w:val="1"/>
        </w:rPr>
        <w:t xml:space="preserve"> </w:t>
      </w:r>
      <w:r>
        <w:t>жизни,</w:t>
      </w:r>
      <w:r>
        <w:rPr>
          <w:spacing w:val="1"/>
        </w:rPr>
        <w:t xml:space="preserve"> </w:t>
      </w:r>
      <w:r>
        <w:t>сохранении</w:t>
      </w:r>
      <w:r>
        <w:rPr>
          <w:spacing w:val="1"/>
        </w:rPr>
        <w:t xml:space="preserve"> </w:t>
      </w:r>
      <w:r>
        <w:t>творческой</w:t>
      </w:r>
      <w:r>
        <w:rPr>
          <w:spacing w:val="1"/>
        </w:rPr>
        <w:t xml:space="preserve"> </w:t>
      </w:r>
      <w:r>
        <w:t>активности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долголетия,</w:t>
      </w:r>
      <w:r>
        <w:rPr>
          <w:spacing w:val="-57"/>
        </w:rPr>
        <w:t xml:space="preserve"> </w:t>
      </w:r>
      <w:r>
        <w:t>предупреждении</w:t>
      </w:r>
      <w:r>
        <w:rPr>
          <w:spacing w:val="1"/>
        </w:rPr>
        <w:t xml:space="preserve"> </w:t>
      </w:r>
      <w:r>
        <w:t>профессиональных</w:t>
      </w:r>
      <w:r>
        <w:rPr>
          <w:spacing w:val="1"/>
        </w:rPr>
        <w:t xml:space="preserve"> </w:t>
      </w:r>
      <w:r>
        <w:t>заболеваний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вредных</w:t>
      </w:r>
      <w:r>
        <w:rPr>
          <w:spacing w:val="1"/>
        </w:rPr>
        <w:t xml:space="preserve"> </w:t>
      </w:r>
      <w:r>
        <w:t>привычек,</w:t>
      </w:r>
      <w:r>
        <w:rPr>
          <w:spacing w:val="1"/>
        </w:rPr>
        <w:t xml:space="preserve"> </w:t>
      </w:r>
      <w:r>
        <w:t>поддержании</w:t>
      </w:r>
      <w:r>
        <w:rPr>
          <w:spacing w:val="1"/>
        </w:rPr>
        <w:t xml:space="preserve"> </w:t>
      </w:r>
      <w:r>
        <w:t>репродуктивной</w:t>
      </w:r>
      <w:r>
        <w:rPr>
          <w:spacing w:val="-1"/>
        </w:rPr>
        <w:t xml:space="preserve"> </w:t>
      </w:r>
      <w:r>
        <w:t>функции.</w:t>
      </w:r>
    </w:p>
    <w:p w14:paraId="5470881C">
      <w:pPr>
        <w:pStyle w:val="7"/>
        <w:spacing w:before="1" w:line="276" w:lineRule="auto"/>
        <w:ind w:right="229"/>
      </w:pPr>
      <w:r>
        <w:t>Оздоровительные</w:t>
      </w:r>
      <w:r>
        <w:rPr>
          <w:spacing w:val="1"/>
        </w:rPr>
        <w:t xml:space="preserve"> </w:t>
      </w:r>
      <w:r>
        <w:t>мероприятия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восстановлению</w:t>
      </w:r>
      <w:r>
        <w:rPr>
          <w:spacing w:val="1"/>
        </w:rPr>
        <w:t xml:space="preserve"> </w:t>
      </w:r>
      <w:r>
        <w:t>организма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повышению</w:t>
      </w:r>
      <w:r>
        <w:rPr>
          <w:spacing w:val="1"/>
        </w:rPr>
        <w:t xml:space="preserve"> </w:t>
      </w:r>
      <w:r>
        <w:t>работоспособности:</w:t>
      </w:r>
      <w:r>
        <w:rPr>
          <w:spacing w:val="1"/>
        </w:rPr>
        <w:t xml:space="preserve"> </w:t>
      </w:r>
      <w:r>
        <w:t>гимнастика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занятиях</w:t>
      </w:r>
      <w:r>
        <w:rPr>
          <w:spacing w:val="1"/>
        </w:rPr>
        <w:t xml:space="preserve"> </w:t>
      </w:r>
      <w:r>
        <w:t>умственной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физической</w:t>
      </w:r>
      <w:r>
        <w:rPr>
          <w:spacing w:val="1"/>
        </w:rPr>
        <w:t xml:space="preserve"> </w:t>
      </w:r>
      <w:r>
        <w:t>деятельностью;</w:t>
      </w:r>
      <w:r>
        <w:rPr>
          <w:spacing w:val="1"/>
        </w:rPr>
        <w:t xml:space="preserve"> </w:t>
      </w:r>
      <w:r>
        <w:t>сеансы аутотренинга, релаксации и</w:t>
      </w:r>
      <w:r>
        <w:rPr>
          <w:spacing w:val="-1"/>
        </w:rPr>
        <w:t xml:space="preserve"> </w:t>
      </w:r>
      <w:r>
        <w:t>самомассажа, банные</w:t>
      </w:r>
      <w:r>
        <w:rPr>
          <w:spacing w:val="-3"/>
        </w:rPr>
        <w:t xml:space="preserve"> </w:t>
      </w:r>
      <w:r>
        <w:t>процедуры.</w:t>
      </w:r>
    </w:p>
    <w:p w14:paraId="319C628C">
      <w:pPr>
        <w:pStyle w:val="7"/>
        <w:spacing w:line="276" w:lineRule="auto"/>
        <w:ind w:right="229"/>
      </w:pPr>
      <w:r>
        <w:t>Система индивидуальных занятий оздоровительной и тренировочной направленности,</w:t>
      </w:r>
      <w:r>
        <w:rPr>
          <w:spacing w:val="1"/>
        </w:rPr>
        <w:t xml:space="preserve"> </w:t>
      </w:r>
      <w:r>
        <w:t>основы</w:t>
      </w:r>
      <w:r>
        <w:rPr>
          <w:spacing w:val="-4"/>
        </w:rPr>
        <w:t xml:space="preserve"> </w:t>
      </w:r>
      <w:r>
        <w:t>методики</w:t>
      </w:r>
      <w:r>
        <w:rPr>
          <w:spacing w:val="-2"/>
        </w:rPr>
        <w:t xml:space="preserve"> </w:t>
      </w:r>
      <w:r>
        <w:t>их организации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проведения,</w:t>
      </w:r>
      <w:r>
        <w:rPr>
          <w:spacing w:val="-2"/>
        </w:rPr>
        <w:t xml:space="preserve"> </w:t>
      </w:r>
      <w:r>
        <w:t>контроль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оценка</w:t>
      </w:r>
      <w:r>
        <w:rPr>
          <w:spacing w:val="-3"/>
        </w:rPr>
        <w:t xml:space="preserve"> </w:t>
      </w:r>
      <w:r>
        <w:t>эффективности</w:t>
      </w:r>
      <w:r>
        <w:rPr>
          <w:spacing w:val="-2"/>
        </w:rPr>
        <w:t xml:space="preserve"> </w:t>
      </w:r>
      <w:r>
        <w:t>занятий.</w:t>
      </w:r>
    </w:p>
    <w:p w14:paraId="2CEA2739">
      <w:pPr>
        <w:pStyle w:val="7"/>
        <w:spacing w:line="278" w:lineRule="auto"/>
        <w:ind w:right="225"/>
        <w:rPr>
          <w:i/>
        </w:rPr>
      </w:pPr>
      <w:r>
        <w:t>Особенности</w:t>
      </w:r>
      <w:r>
        <w:rPr>
          <w:spacing w:val="1"/>
        </w:rPr>
        <w:t xml:space="preserve"> </w:t>
      </w:r>
      <w:r>
        <w:t>соревновательной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массовых</w:t>
      </w:r>
      <w:r>
        <w:rPr>
          <w:spacing w:val="1"/>
        </w:rPr>
        <w:t xml:space="preserve"> </w:t>
      </w:r>
      <w:r>
        <w:t>видах</w:t>
      </w:r>
      <w:r>
        <w:rPr>
          <w:spacing w:val="1"/>
        </w:rPr>
        <w:t xml:space="preserve"> </w:t>
      </w:r>
      <w:r>
        <w:t>спорта;</w:t>
      </w:r>
      <w:r>
        <w:rPr>
          <w:spacing w:val="1"/>
        </w:rPr>
        <w:t xml:space="preserve"> </w:t>
      </w:r>
      <w:r>
        <w:t>правила</w:t>
      </w:r>
      <w:r>
        <w:rPr>
          <w:spacing w:val="1"/>
        </w:rPr>
        <w:t xml:space="preserve"> </w:t>
      </w:r>
      <w:r>
        <w:t>организации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проведения</w:t>
      </w:r>
      <w:r>
        <w:rPr>
          <w:spacing w:val="-1"/>
        </w:rPr>
        <w:t xml:space="preserve"> </w:t>
      </w:r>
      <w:r>
        <w:t>соревнований,</w:t>
      </w:r>
      <w:r>
        <w:rPr>
          <w:spacing w:val="-1"/>
        </w:rPr>
        <w:t xml:space="preserve"> </w:t>
      </w:r>
      <w:r>
        <w:t>обеспечение</w:t>
      </w:r>
      <w:r>
        <w:rPr>
          <w:spacing w:val="-2"/>
        </w:rPr>
        <w:t xml:space="preserve"> </w:t>
      </w:r>
      <w:r>
        <w:t>безопасности,</w:t>
      </w:r>
      <w:r>
        <w:rPr>
          <w:spacing w:val="2"/>
        </w:rPr>
        <w:t xml:space="preserve"> </w:t>
      </w:r>
      <w:r>
        <w:rPr>
          <w:i/>
        </w:rPr>
        <w:t>судейство.</w:t>
      </w:r>
    </w:p>
    <w:p w14:paraId="03C9C069">
      <w:pPr>
        <w:pStyle w:val="7"/>
        <w:spacing w:line="272" w:lineRule="exact"/>
        <w:ind w:left="966" w:firstLine="0"/>
      </w:pPr>
      <w:r>
        <w:t>Формы</w:t>
      </w:r>
      <w:r>
        <w:rPr>
          <w:spacing w:val="-6"/>
        </w:rPr>
        <w:t xml:space="preserve"> </w:t>
      </w:r>
      <w:r>
        <w:t>организации</w:t>
      </w:r>
      <w:r>
        <w:rPr>
          <w:spacing w:val="-3"/>
        </w:rPr>
        <w:t xml:space="preserve"> </w:t>
      </w:r>
      <w:r>
        <w:t>занятий</w:t>
      </w:r>
      <w:r>
        <w:rPr>
          <w:spacing w:val="-3"/>
        </w:rPr>
        <w:t xml:space="preserve"> </w:t>
      </w:r>
      <w:r>
        <w:t>физической</w:t>
      </w:r>
      <w:r>
        <w:rPr>
          <w:spacing w:val="-5"/>
        </w:rPr>
        <w:t xml:space="preserve"> </w:t>
      </w:r>
      <w:r>
        <w:t>культурой.</w:t>
      </w:r>
    </w:p>
    <w:p w14:paraId="11A4D6F5">
      <w:pPr>
        <w:pStyle w:val="7"/>
        <w:spacing w:before="40" w:line="276" w:lineRule="auto"/>
        <w:ind w:right="224"/>
      </w:pPr>
      <w:r>
        <w:t>Государственные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уровню</w:t>
      </w:r>
      <w:r>
        <w:rPr>
          <w:spacing w:val="1"/>
        </w:rPr>
        <w:t xml:space="preserve"> </w:t>
      </w:r>
      <w:r>
        <w:t>физической</w:t>
      </w:r>
      <w:r>
        <w:rPr>
          <w:spacing w:val="1"/>
        </w:rPr>
        <w:t xml:space="preserve"> </w:t>
      </w:r>
      <w:r>
        <w:t>подготовленности</w:t>
      </w:r>
      <w:r>
        <w:rPr>
          <w:spacing w:val="1"/>
        </w:rPr>
        <w:t xml:space="preserve"> </w:t>
      </w:r>
      <w:r>
        <w:t>населения</w:t>
      </w:r>
      <w:r>
        <w:rPr>
          <w:spacing w:val="1"/>
        </w:rPr>
        <w:t xml:space="preserve"> </w:t>
      </w:r>
      <w:r>
        <w:t>при</w:t>
      </w:r>
      <w:r>
        <w:rPr>
          <w:spacing w:val="-57"/>
        </w:rPr>
        <w:t xml:space="preserve"> </w:t>
      </w:r>
      <w:r>
        <w:t>выполнении</w:t>
      </w:r>
      <w:r>
        <w:rPr>
          <w:spacing w:val="1"/>
        </w:rPr>
        <w:t xml:space="preserve"> </w:t>
      </w:r>
      <w:r>
        <w:t>нормативов</w:t>
      </w:r>
      <w:r>
        <w:rPr>
          <w:spacing w:val="1"/>
        </w:rPr>
        <w:t xml:space="preserve"> </w:t>
      </w:r>
      <w:r>
        <w:t>Всероссийского</w:t>
      </w:r>
      <w:r>
        <w:rPr>
          <w:spacing w:val="1"/>
        </w:rPr>
        <w:t xml:space="preserve"> </w:t>
      </w:r>
      <w:r>
        <w:t>физкультурно-спортивного</w:t>
      </w:r>
      <w:r>
        <w:rPr>
          <w:spacing w:val="1"/>
        </w:rPr>
        <w:t xml:space="preserve"> </w:t>
      </w:r>
      <w:r>
        <w:t>комплекса</w:t>
      </w:r>
      <w:r>
        <w:rPr>
          <w:spacing w:val="1"/>
        </w:rPr>
        <w:t xml:space="preserve"> </w:t>
      </w:r>
      <w:r>
        <w:t>«Готов</w:t>
      </w:r>
      <w:r>
        <w:rPr>
          <w:spacing w:val="60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труду</w:t>
      </w:r>
      <w:r>
        <w:rPr>
          <w:spacing w:val="-5"/>
        </w:rPr>
        <w:t xml:space="preserve"> </w:t>
      </w:r>
      <w:r>
        <w:t>и обороне»</w:t>
      </w:r>
      <w:r>
        <w:rPr>
          <w:spacing w:val="-8"/>
        </w:rPr>
        <w:t xml:space="preserve"> </w:t>
      </w:r>
      <w:r>
        <w:t>(ГТО).</w:t>
      </w:r>
    </w:p>
    <w:p w14:paraId="35E1FEA4">
      <w:pPr>
        <w:pStyle w:val="7"/>
        <w:spacing w:before="1"/>
        <w:ind w:left="966" w:firstLine="0"/>
      </w:pPr>
      <w:r>
        <w:t>Современное</w:t>
      </w:r>
      <w:r>
        <w:rPr>
          <w:spacing w:val="-4"/>
        </w:rPr>
        <w:t xml:space="preserve"> </w:t>
      </w:r>
      <w:r>
        <w:t>состояние</w:t>
      </w:r>
      <w:r>
        <w:rPr>
          <w:spacing w:val="-3"/>
        </w:rPr>
        <w:t xml:space="preserve"> </w:t>
      </w:r>
      <w:r>
        <w:t>физической</w:t>
      </w:r>
      <w:r>
        <w:rPr>
          <w:spacing w:val="-2"/>
        </w:rPr>
        <w:t xml:space="preserve"> </w:t>
      </w:r>
      <w:r>
        <w:t>культуры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спорта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России.</w:t>
      </w:r>
    </w:p>
    <w:p w14:paraId="7D2F76D2">
      <w:pPr>
        <w:spacing w:before="41" w:line="276" w:lineRule="auto"/>
        <w:ind w:left="400" w:right="230" w:firstLine="566"/>
        <w:jc w:val="both"/>
        <w:rPr>
          <w:i/>
          <w:sz w:val="24"/>
        </w:rPr>
      </w:pPr>
      <w:r>
        <w:rPr>
          <w:i/>
          <w:sz w:val="24"/>
        </w:rPr>
        <w:t>Основы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законодательства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Российской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Федерации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области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физической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культуры,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спорта,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туризма, охраны здоровья.</w:t>
      </w:r>
    </w:p>
    <w:p w14:paraId="4772DDB1">
      <w:pPr>
        <w:pStyle w:val="7"/>
        <w:spacing w:before="1"/>
        <w:ind w:left="0" w:firstLine="0"/>
        <w:jc w:val="left"/>
        <w:rPr>
          <w:i/>
          <w:sz w:val="28"/>
        </w:rPr>
      </w:pPr>
    </w:p>
    <w:p w14:paraId="49FF6F55">
      <w:pPr>
        <w:pStyle w:val="19"/>
      </w:pPr>
      <w:r>
        <w:t>Физкультурно-оздоровительная</w:t>
      </w:r>
      <w:r>
        <w:rPr>
          <w:spacing w:val="-8"/>
        </w:rPr>
        <w:t xml:space="preserve"> </w:t>
      </w:r>
      <w:r>
        <w:t>деятельность</w:t>
      </w:r>
    </w:p>
    <w:p w14:paraId="730C0C22">
      <w:pPr>
        <w:pStyle w:val="7"/>
        <w:spacing w:before="36"/>
        <w:ind w:left="966" w:firstLine="0"/>
      </w:pPr>
      <w:r>
        <w:t>Оздоровительные</w:t>
      </w:r>
      <w:r>
        <w:rPr>
          <w:spacing w:val="-6"/>
        </w:rPr>
        <w:t xml:space="preserve"> </w:t>
      </w:r>
      <w:r>
        <w:t>системы</w:t>
      </w:r>
      <w:r>
        <w:rPr>
          <w:spacing w:val="-4"/>
        </w:rPr>
        <w:t xml:space="preserve"> </w:t>
      </w:r>
      <w:r>
        <w:t>физического</w:t>
      </w:r>
      <w:r>
        <w:rPr>
          <w:spacing w:val="-4"/>
        </w:rPr>
        <w:t xml:space="preserve"> </w:t>
      </w:r>
      <w:r>
        <w:t>воспитания.</w:t>
      </w:r>
    </w:p>
    <w:p w14:paraId="2005AD8E">
      <w:p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442EB10F">
      <w:pPr>
        <w:pStyle w:val="7"/>
        <w:spacing w:before="68" w:line="276" w:lineRule="auto"/>
        <w:ind w:right="224"/>
      </w:pPr>
      <w:r>
        <w:t>Современные</w:t>
      </w:r>
      <w:r>
        <w:rPr>
          <w:spacing w:val="1"/>
        </w:rPr>
        <w:t xml:space="preserve"> </w:t>
      </w:r>
      <w:r>
        <w:t>фитнес-программы,</w:t>
      </w:r>
      <w:r>
        <w:rPr>
          <w:spacing w:val="1"/>
        </w:rPr>
        <w:t xml:space="preserve"> </w:t>
      </w:r>
      <w:r>
        <w:t>направленные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достижение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поддержание</w:t>
      </w:r>
      <w:r>
        <w:rPr>
          <w:spacing w:val="1"/>
        </w:rPr>
        <w:t xml:space="preserve"> </w:t>
      </w:r>
      <w:r>
        <w:t>оптимального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жизни,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жизненно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спортивно</w:t>
      </w:r>
      <w:r>
        <w:rPr>
          <w:spacing w:val="-1"/>
        </w:rPr>
        <w:t xml:space="preserve"> </w:t>
      </w:r>
      <w:r>
        <w:t>ориентированных</w:t>
      </w:r>
      <w:r>
        <w:rPr>
          <w:spacing w:val="2"/>
        </w:rPr>
        <w:t xml:space="preserve"> </w:t>
      </w:r>
      <w:r>
        <w:t>двигательных</w:t>
      </w:r>
      <w:r>
        <w:rPr>
          <w:spacing w:val="-2"/>
        </w:rPr>
        <w:t xml:space="preserve"> </w:t>
      </w:r>
      <w:r>
        <w:t>навыков и</w:t>
      </w:r>
      <w:r>
        <w:rPr>
          <w:spacing w:val="1"/>
        </w:rPr>
        <w:t xml:space="preserve"> </w:t>
      </w:r>
      <w:r>
        <w:t>умений.</w:t>
      </w:r>
    </w:p>
    <w:p w14:paraId="718ADC53">
      <w:pPr>
        <w:pStyle w:val="7"/>
        <w:spacing w:before="2" w:line="276" w:lineRule="auto"/>
        <w:ind w:right="229"/>
      </w:pPr>
      <w:r>
        <w:t>Индивидуально</w:t>
      </w:r>
      <w:r>
        <w:rPr>
          <w:spacing w:val="1"/>
        </w:rPr>
        <w:t xml:space="preserve"> </w:t>
      </w:r>
      <w:r>
        <w:t>ориентированные</w:t>
      </w:r>
      <w:r>
        <w:rPr>
          <w:spacing w:val="1"/>
        </w:rPr>
        <w:t xml:space="preserve"> </w:t>
      </w:r>
      <w:r>
        <w:t>здоровьесберегающие</w:t>
      </w:r>
      <w:r>
        <w:rPr>
          <w:spacing w:val="1"/>
        </w:rPr>
        <w:t xml:space="preserve"> </w:t>
      </w:r>
      <w:r>
        <w:t>технологии:</w:t>
      </w:r>
      <w:r>
        <w:rPr>
          <w:spacing w:val="1"/>
        </w:rPr>
        <w:t xml:space="preserve"> </w:t>
      </w:r>
      <w:r>
        <w:t>гимнастика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умственной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физической</w:t>
      </w:r>
      <w:r>
        <w:rPr>
          <w:spacing w:val="1"/>
        </w:rPr>
        <w:t xml:space="preserve"> </w:t>
      </w:r>
      <w:r>
        <w:t>деятельности;</w:t>
      </w:r>
      <w:r>
        <w:rPr>
          <w:spacing w:val="1"/>
        </w:rPr>
        <w:t xml:space="preserve"> </w:t>
      </w:r>
      <w:r>
        <w:t>комплексы</w:t>
      </w:r>
      <w:r>
        <w:rPr>
          <w:spacing w:val="1"/>
        </w:rPr>
        <w:t xml:space="preserve"> </w:t>
      </w:r>
      <w:r>
        <w:t>упражнений</w:t>
      </w:r>
      <w:r>
        <w:rPr>
          <w:spacing w:val="1"/>
        </w:rPr>
        <w:t xml:space="preserve"> </w:t>
      </w:r>
      <w:r>
        <w:t>адаптивной</w:t>
      </w:r>
      <w:r>
        <w:rPr>
          <w:spacing w:val="1"/>
        </w:rPr>
        <w:t xml:space="preserve"> </w:t>
      </w:r>
      <w:r>
        <w:t>физической</w:t>
      </w:r>
      <w:r>
        <w:rPr>
          <w:spacing w:val="1"/>
        </w:rPr>
        <w:t xml:space="preserve"> </w:t>
      </w:r>
      <w:r>
        <w:t>культуры;</w:t>
      </w:r>
      <w:r>
        <w:rPr>
          <w:spacing w:val="-1"/>
        </w:rPr>
        <w:t xml:space="preserve"> </w:t>
      </w:r>
      <w:r>
        <w:t>оздоровительная ходьба</w:t>
      </w:r>
      <w:r>
        <w:rPr>
          <w:spacing w:val="-1"/>
        </w:rPr>
        <w:t xml:space="preserve"> </w:t>
      </w:r>
      <w:r>
        <w:t>и бег.</w:t>
      </w:r>
    </w:p>
    <w:p w14:paraId="50A28971">
      <w:pPr>
        <w:pStyle w:val="7"/>
        <w:ind w:left="0" w:firstLine="0"/>
        <w:jc w:val="left"/>
        <w:rPr>
          <w:sz w:val="28"/>
        </w:rPr>
      </w:pPr>
    </w:p>
    <w:p w14:paraId="69AE8151">
      <w:pPr>
        <w:pStyle w:val="19"/>
      </w:pPr>
      <w:r>
        <w:t>Физическое</w:t>
      </w:r>
      <w:r>
        <w:rPr>
          <w:spacing w:val="-2"/>
        </w:rPr>
        <w:t xml:space="preserve"> </w:t>
      </w:r>
      <w:r>
        <w:t>совершенствование</w:t>
      </w:r>
    </w:p>
    <w:p w14:paraId="7B994026">
      <w:pPr>
        <w:pStyle w:val="7"/>
        <w:spacing w:before="36" w:line="276" w:lineRule="auto"/>
        <w:ind w:right="220"/>
        <w:rPr>
          <w:i/>
        </w:rPr>
      </w:pPr>
      <w:r>
        <w:t>Совершенствование</w:t>
      </w:r>
      <w:r>
        <w:rPr>
          <w:spacing w:val="1"/>
        </w:rPr>
        <w:t xml:space="preserve"> </w:t>
      </w:r>
      <w:r>
        <w:t>техники</w:t>
      </w:r>
      <w:r>
        <w:rPr>
          <w:spacing w:val="1"/>
        </w:rPr>
        <w:t xml:space="preserve"> </w:t>
      </w:r>
      <w:r>
        <w:t>упражнений</w:t>
      </w:r>
      <w:r>
        <w:rPr>
          <w:spacing w:val="1"/>
        </w:rPr>
        <w:t xml:space="preserve"> </w:t>
      </w:r>
      <w:r>
        <w:t>базовых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спорта:</w:t>
      </w:r>
      <w:r>
        <w:rPr>
          <w:spacing w:val="1"/>
        </w:rPr>
        <w:t xml:space="preserve"> </w:t>
      </w:r>
      <w:r>
        <w:t>акробатические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гимнастические комбинации (на спортивных снарядах); бег на короткие, средние и длинные</w:t>
      </w:r>
      <w:r>
        <w:rPr>
          <w:spacing w:val="1"/>
        </w:rPr>
        <w:t xml:space="preserve"> </w:t>
      </w:r>
      <w:r>
        <w:t>дистанции; прыжки в длину и высоту с разбега; метание гранаты; передвижение на лыжах;</w:t>
      </w:r>
      <w:r>
        <w:rPr>
          <w:spacing w:val="1"/>
        </w:rPr>
        <w:t xml:space="preserve"> </w:t>
      </w:r>
      <w:r>
        <w:t>плавание;</w:t>
      </w:r>
      <w:r>
        <w:rPr>
          <w:spacing w:val="1"/>
        </w:rPr>
        <w:t xml:space="preserve"> </w:t>
      </w:r>
      <w:r>
        <w:t>технические</w:t>
      </w:r>
      <w:r>
        <w:rPr>
          <w:spacing w:val="1"/>
        </w:rPr>
        <w:t xml:space="preserve"> </w:t>
      </w:r>
      <w:r>
        <w:t>приемы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командно-тактические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командных</w:t>
      </w:r>
      <w:r>
        <w:rPr>
          <w:spacing w:val="1"/>
        </w:rPr>
        <w:t xml:space="preserve"> </w:t>
      </w:r>
      <w:r>
        <w:t>(игровых)</w:t>
      </w:r>
      <w:r>
        <w:rPr>
          <w:spacing w:val="1"/>
        </w:rPr>
        <w:t xml:space="preserve"> </w:t>
      </w:r>
      <w:r>
        <w:t>видах;</w:t>
      </w:r>
      <w:r>
        <w:rPr>
          <w:spacing w:val="-1"/>
        </w:rPr>
        <w:t xml:space="preserve"> </w:t>
      </w:r>
      <w:r>
        <w:rPr>
          <w:i/>
        </w:rPr>
        <w:t>техническая</w:t>
      </w:r>
      <w:r>
        <w:rPr>
          <w:i/>
          <w:spacing w:val="-1"/>
        </w:rPr>
        <w:t xml:space="preserve"> </w:t>
      </w:r>
      <w:r>
        <w:rPr>
          <w:i/>
        </w:rPr>
        <w:t>и</w:t>
      </w:r>
      <w:r>
        <w:rPr>
          <w:i/>
          <w:spacing w:val="-1"/>
        </w:rPr>
        <w:t xml:space="preserve"> </w:t>
      </w:r>
      <w:r>
        <w:rPr>
          <w:i/>
        </w:rPr>
        <w:t>тактическая</w:t>
      </w:r>
      <w:r>
        <w:rPr>
          <w:i/>
          <w:spacing w:val="-1"/>
        </w:rPr>
        <w:t xml:space="preserve"> </w:t>
      </w:r>
      <w:r>
        <w:rPr>
          <w:i/>
        </w:rPr>
        <w:t>подготовка</w:t>
      </w:r>
      <w:r>
        <w:rPr>
          <w:i/>
          <w:spacing w:val="-1"/>
        </w:rPr>
        <w:t xml:space="preserve"> </w:t>
      </w:r>
      <w:r>
        <w:rPr>
          <w:i/>
        </w:rPr>
        <w:t>в</w:t>
      </w:r>
      <w:r>
        <w:rPr>
          <w:i/>
          <w:spacing w:val="-1"/>
        </w:rPr>
        <w:t xml:space="preserve"> </w:t>
      </w:r>
      <w:r>
        <w:rPr>
          <w:i/>
        </w:rPr>
        <w:t>национальных</w:t>
      </w:r>
      <w:r>
        <w:rPr>
          <w:i/>
          <w:spacing w:val="-2"/>
        </w:rPr>
        <w:t xml:space="preserve"> </w:t>
      </w:r>
      <w:r>
        <w:rPr>
          <w:i/>
        </w:rPr>
        <w:t>видах</w:t>
      </w:r>
      <w:r>
        <w:rPr>
          <w:i/>
          <w:spacing w:val="-1"/>
        </w:rPr>
        <w:t xml:space="preserve"> </w:t>
      </w:r>
      <w:r>
        <w:rPr>
          <w:i/>
        </w:rPr>
        <w:t>спорта.</w:t>
      </w:r>
    </w:p>
    <w:p w14:paraId="48B39305">
      <w:pPr>
        <w:pStyle w:val="7"/>
        <w:spacing w:before="2" w:line="276" w:lineRule="auto"/>
        <w:ind w:right="221"/>
        <w:rPr>
          <w:i/>
        </w:rPr>
      </w:pPr>
      <w:r>
        <w:t>Спортивные</w:t>
      </w:r>
      <w:r>
        <w:rPr>
          <w:spacing w:val="1"/>
        </w:rPr>
        <w:t xml:space="preserve"> </w:t>
      </w:r>
      <w:r>
        <w:t>единоборства:</w:t>
      </w:r>
      <w:r>
        <w:rPr>
          <w:spacing w:val="1"/>
        </w:rPr>
        <w:t xml:space="preserve"> </w:t>
      </w:r>
      <w:r>
        <w:t>технико-тактические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самообороны;</w:t>
      </w:r>
      <w:r>
        <w:rPr>
          <w:spacing w:val="1"/>
        </w:rPr>
        <w:t xml:space="preserve"> </w:t>
      </w:r>
      <w:r>
        <w:t>приемы</w:t>
      </w:r>
      <w:r>
        <w:rPr>
          <w:spacing w:val="1"/>
        </w:rPr>
        <w:t xml:space="preserve"> </w:t>
      </w:r>
      <w:r>
        <w:t>страховки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самостраховки</w:t>
      </w:r>
      <w:r>
        <w:rPr>
          <w:i/>
        </w:rPr>
        <w:t>.</w:t>
      </w:r>
    </w:p>
    <w:p w14:paraId="3A25A9DA">
      <w:pPr>
        <w:spacing w:line="276" w:lineRule="auto"/>
        <w:ind w:left="400" w:right="222" w:firstLine="566"/>
        <w:jc w:val="both"/>
        <w:rPr>
          <w:i/>
          <w:sz w:val="24"/>
        </w:rPr>
      </w:pPr>
      <w:r>
        <w:rPr>
          <w:sz w:val="24"/>
        </w:rPr>
        <w:t>Прикладная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физическая</w:t>
      </w:r>
      <w:r>
        <w:rPr>
          <w:spacing w:val="1"/>
          <w:sz w:val="24"/>
        </w:rPr>
        <w:t xml:space="preserve"> </w:t>
      </w:r>
      <w:r>
        <w:rPr>
          <w:sz w:val="24"/>
        </w:rPr>
        <w:t>подготовка:</w:t>
      </w:r>
      <w:r>
        <w:rPr>
          <w:spacing w:val="1"/>
          <w:sz w:val="24"/>
        </w:rPr>
        <w:t xml:space="preserve"> </w:t>
      </w:r>
      <w:r>
        <w:rPr>
          <w:sz w:val="24"/>
        </w:rPr>
        <w:t>полосы</w:t>
      </w:r>
      <w:r>
        <w:rPr>
          <w:spacing w:val="1"/>
          <w:sz w:val="24"/>
        </w:rPr>
        <w:t xml:space="preserve"> </w:t>
      </w:r>
      <w:r>
        <w:rPr>
          <w:sz w:val="24"/>
        </w:rPr>
        <w:t>препятствий;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кросс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пересеченной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местности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 элементами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спортивного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ориентирования; прикладное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плавание.</w:t>
      </w:r>
    </w:p>
    <w:p w14:paraId="6464C6F9">
      <w:pPr>
        <w:pStyle w:val="7"/>
        <w:ind w:left="0" w:firstLine="0"/>
        <w:jc w:val="left"/>
        <w:rPr>
          <w:i/>
          <w:sz w:val="28"/>
        </w:rPr>
      </w:pPr>
    </w:p>
    <w:p w14:paraId="65E10EB7">
      <w:pPr>
        <w:pStyle w:val="19"/>
        <w:ind w:left="1108"/>
        <w:jc w:val="left"/>
      </w:pPr>
      <w:bookmarkStart w:id="45" w:name="_TOC_250025"/>
      <w:bookmarkEnd w:id="45"/>
      <w:r>
        <w:t>Экология</w:t>
      </w:r>
    </w:p>
    <w:p w14:paraId="07F06796">
      <w:pPr>
        <w:pStyle w:val="7"/>
        <w:spacing w:before="132" w:line="276" w:lineRule="auto"/>
        <w:ind w:right="223"/>
      </w:pPr>
      <w:r>
        <w:t>Примерная</w:t>
      </w:r>
      <w:r>
        <w:rPr>
          <w:spacing w:val="1"/>
        </w:rPr>
        <w:t xml:space="preserve"> </w:t>
      </w:r>
      <w:r>
        <w:t>основная</w:t>
      </w:r>
      <w:r>
        <w:rPr>
          <w:spacing w:val="1"/>
        </w:rPr>
        <w:t xml:space="preserve"> </w:t>
      </w:r>
      <w:r>
        <w:t>образовательная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«Экология»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уровне среднего общего образования составлена в соответствии с требованиями к результатам</w:t>
      </w:r>
      <w:r>
        <w:rPr>
          <w:spacing w:val="-57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утвержденными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СОО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основными</w:t>
      </w:r>
      <w:r>
        <w:rPr>
          <w:spacing w:val="1"/>
        </w:rPr>
        <w:t xml:space="preserve"> </w:t>
      </w:r>
      <w:r>
        <w:t>положениями</w:t>
      </w:r>
      <w:r>
        <w:rPr>
          <w:spacing w:val="1"/>
        </w:rPr>
        <w:t xml:space="preserve"> </w:t>
      </w:r>
      <w:r>
        <w:t>Концепции</w:t>
      </w:r>
      <w:r>
        <w:rPr>
          <w:spacing w:val="-2"/>
        </w:rPr>
        <w:t xml:space="preserve"> </w:t>
      </w:r>
      <w:r>
        <w:t>общего</w:t>
      </w:r>
      <w:r>
        <w:rPr>
          <w:spacing w:val="-2"/>
        </w:rPr>
        <w:t xml:space="preserve"> </w:t>
      </w:r>
      <w:r>
        <w:t>экологического</w:t>
      </w:r>
      <w:r>
        <w:rPr>
          <w:spacing w:val="-1"/>
        </w:rPr>
        <w:t xml:space="preserve"> </w:t>
      </w:r>
      <w:r>
        <w:t>образования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интересах</w:t>
      </w:r>
      <w:r>
        <w:rPr>
          <w:spacing w:val="2"/>
        </w:rPr>
        <w:t xml:space="preserve"> </w:t>
      </w:r>
      <w:r>
        <w:t>устойчивого</w:t>
      </w:r>
      <w:r>
        <w:rPr>
          <w:spacing w:val="-2"/>
        </w:rPr>
        <w:t xml:space="preserve"> </w:t>
      </w:r>
      <w:r>
        <w:t>развития.</w:t>
      </w:r>
    </w:p>
    <w:p w14:paraId="20881B4B">
      <w:pPr>
        <w:pStyle w:val="7"/>
        <w:spacing w:line="276" w:lineRule="auto"/>
        <w:ind w:right="231"/>
      </w:pPr>
      <w:r>
        <w:t>Примерная программа составлена на основе модульного принципа построения учебного</w:t>
      </w:r>
      <w:r>
        <w:rPr>
          <w:spacing w:val="1"/>
        </w:rPr>
        <w:t xml:space="preserve"> </w:t>
      </w:r>
      <w:r>
        <w:t>материала,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определяет</w:t>
      </w:r>
      <w:r>
        <w:rPr>
          <w:spacing w:val="1"/>
        </w:rPr>
        <w:t xml:space="preserve"> </w:t>
      </w:r>
      <w:r>
        <w:t>количество</w:t>
      </w:r>
      <w:r>
        <w:rPr>
          <w:spacing w:val="1"/>
        </w:rPr>
        <w:t xml:space="preserve"> </w:t>
      </w:r>
      <w:r>
        <w:t>часов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изучение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классы,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которых</w:t>
      </w:r>
      <w:r>
        <w:rPr>
          <w:spacing w:val="-1"/>
        </w:rPr>
        <w:t xml:space="preserve"> </w:t>
      </w:r>
      <w:r>
        <w:t>предмет может изучаться.</w:t>
      </w:r>
    </w:p>
    <w:p w14:paraId="1A8384BC">
      <w:pPr>
        <w:pStyle w:val="7"/>
        <w:spacing w:before="1" w:line="276" w:lineRule="auto"/>
        <w:ind w:right="224"/>
      </w:pPr>
      <w:r>
        <w:t>Примерная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направлена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общеобразовательной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выпускников,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экологического</w:t>
      </w:r>
      <w:r>
        <w:rPr>
          <w:spacing w:val="1"/>
        </w:rPr>
        <w:t xml:space="preserve"> </w:t>
      </w:r>
      <w:r>
        <w:t>сознания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экологической</w:t>
      </w:r>
      <w:r>
        <w:rPr>
          <w:spacing w:val="1"/>
        </w:rPr>
        <w:t xml:space="preserve"> </w:t>
      </w:r>
      <w:r>
        <w:t>ответственности, отражающих сформированность представлений об экологической культуре и</w:t>
      </w:r>
      <w:r>
        <w:rPr>
          <w:spacing w:val="-57"/>
        </w:rPr>
        <w:t xml:space="preserve"> </w:t>
      </w:r>
      <w:r>
        <w:t>направленных на приобретение социально ориентированных компетентностей, на овладение</w:t>
      </w:r>
      <w:r>
        <w:rPr>
          <w:spacing w:val="1"/>
        </w:rPr>
        <w:t xml:space="preserve"> </w:t>
      </w:r>
      <w:r>
        <w:t>умениями</w:t>
      </w:r>
      <w:r>
        <w:rPr>
          <w:spacing w:val="-1"/>
        </w:rPr>
        <w:t xml:space="preserve"> </w:t>
      </w:r>
      <w:r>
        <w:t>применять</w:t>
      </w:r>
      <w:r>
        <w:rPr>
          <w:spacing w:val="1"/>
        </w:rPr>
        <w:t xml:space="preserve"> </w:t>
      </w:r>
      <w:r>
        <w:t>экологические</w:t>
      </w:r>
      <w:r>
        <w:rPr>
          <w:spacing w:val="-1"/>
        </w:rPr>
        <w:t xml:space="preserve"> </w:t>
      </w:r>
      <w:r>
        <w:t>знания в</w:t>
      </w:r>
      <w:r>
        <w:rPr>
          <w:spacing w:val="-2"/>
        </w:rPr>
        <w:t xml:space="preserve"> </w:t>
      </w:r>
      <w:r>
        <w:t>жизни.</w:t>
      </w:r>
    </w:p>
    <w:p w14:paraId="3C38678C">
      <w:pPr>
        <w:pStyle w:val="7"/>
        <w:spacing w:line="276" w:lineRule="auto"/>
        <w:ind w:right="223" w:firstLine="707"/>
      </w:pPr>
      <w:r>
        <w:t>Примерная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учитывает</w:t>
      </w:r>
      <w:r>
        <w:rPr>
          <w:spacing w:val="1"/>
        </w:rPr>
        <w:t xml:space="preserve"> </w:t>
      </w:r>
      <w:r>
        <w:t>условия,</w:t>
      </w:r>
      <w:r>
        <w:rPr>
          <w:spacing w:val="1"/>
        </w:rPr>
        <w:t xml:space="preserve"> </w:t>
      </w:r>
      <w:r>
        <w:t>необходимые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личностных</w:t>
      </w:r>
      <w:r>
        <w:rPr>
          <w:spacing w:val="1"/>
        </w:rPr>
        <w:t xml:space="preserve"> </w:t>
      </w:r>
      <w:r>
        <w:t>качеств</w:t>
      </w:r>
      <w:r>
        <w:rPr>
          <w:spacing w:val="1"/>
        </w:rPr>
        <w:t xml:space="preserve"> </w:t>
      </w:r>
      <w:r>
        <w:t>выпускников,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предполагает</w:t>
      </w:r>
      <w:r>
        <w:rPr>
          <w:spacing w:val="1"/>
        </w:rPr>
        <w:t xml:space="preserve"> </w:t>
      </w:r>
      <w:r>
        <w:t>реализацию</w:t>
      </w:r>
      <w:r>
        <w:rPr>
          <w:spacing w:val="1"/>
        </w:rPr>
        <w:t xml:space="preserve"> </w:t>
      </w:r>
      <w:r>
        <w:t>междисциплинарного</w:t>
      </w:r>
      <w:r>
        <w:rPr>
          <w:spacing w:val="1"/>
        </w:rPr>
        <w:t xml:space="preserve"> </w:t>
      </w:r>
      <w:r>
        <w:t>похода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формированию</w:t>
      </w:r>
      <w:r>
        <w:rPr>
          <w:spacing w:val="1"/>
        </w:rPr>
        <w:t xml:space="preserve"> </w:t>
      </w:r>
      <w:r>
        <w:t>содержания,</w:t>
      </w:r>
      <w:r>
        <w:rPr>
          <w:spacing w:val="1"/>
        </w:rPr>
        <w:t xml:space="preserve"> </w:t>
      </w:r>
      <w:r>
        <w:t>интегрирующего</w:t>
      </w:r>
      <w:r>
        <w:rPr>
          <w:spacing w:val="1"/>
        </w:rPr>
        <w:t xml:space="preserve"> </w:t>
      </w:r>
      <w:r>
        <w:t>вопросы</w:t>
      </w:r>
      <w:r>
        <w:rPr>
          <w:spacing w:val="1"/>
        </w:rPr>
        <w:t xml:space="preserve"> </w:t>
      </w:r>
      <w:r>
        <w:t>защиты</w:t>
      </w:r>
      <w:r>
        <w:rPr>
          <w:spacing w:val="1"/>
        </w:rPr>
        <w:t xml:space="preserve"> </w:t>
      </w:r>
      <w:r>
        <w:t>окружающей</w:t>
      </w:r>
      <w:r>
        <w:rPr>
          <w:spacing w:val="1"/>
        </w:rPr>
        <w:t xml:space="preserve"> </w:t>
      </w:r>
      <w:r>
        <w:t>среды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предметными</w:t>
      </w:r>
      <w:r>
        <w:rPr>
          <w:spacing w:val="-1"/>
        </w:rPr>
        <w:t xml:space="preserve"> </w:t>
      </w:r>
      <w:r>
        <w:t>знаниями</w:t>
      </w:r>
      <w:r>
        <w:rPr>
          <w:spacing w:val="-3"/>
        </w:rPr>
        <w:t xml:space="preserve"> </w:t>
      </w:r>
      <w:r>
        <w:t>естественных, общественных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гуманитарных</w:t>
      </w:r>
      <w:r>
        <w:rPr>
          <w:spacing w:val="-1"/>
        </w:rPr>
        <w:t xml:space="preserve"> </w:t>
      </w:r>
      <w:r>
        <w:t>наук.</w:t>
      </w:r>
    </w:p>
    <w:p w14:paraId="3F7F4C06">
      <w:pPr>
        <w:pStyle w:val="7"/>
        <w:spacing w:line="276" w:lineRule="auto"/>
        <w:ind w:right="228" w:firstLine="707"/>
      </w:pPr>
      <w:r>
        <w:t>Изучение экологии на базовом</w:t>
      </w:r>
      <w:r>
        <w:rPr>
          <w:spacing w:val="1"/>
        </w:rPr>
        <w:t xml:space="preserve"> </w:t>
      </w:r>
      <w:r>
        <w:t>уровне ориентировано на формирование целостного</w:t>
      </w:r>
      <w:r>
        <w:rPr>
          <w:spacing w:val="1"/>
        </w:rPr>
        <w:t xml:space="preserve"> </w:t>
      </w:r>
      <w:r>
        <w:t>восприятия сущности природных процессов и результатов деятельности человека в биосфере,</w:t>
      </w:r>
      <w:r>
        <w:rPr>
          <w:spacing w:val="1"/>
        </w:rPr>
        <w:t xml:space="preserve"> </w:t>
      </w:r>
      <w:r>
        <w:t>умения использовать учебное оборудование, проводить измерения, анализировать полученные</w:t>
      </w:r>
      <w:r>
        <w:rPr>
          <w:spacing w:val="-57"/>
        </w:rPr>
        <w:t xml:space="preserve"> </w:t>
      </w:r>
      <w:r>
        <w:t>результаты, представлять и научно аргументировать полученные выводы, прогнозировать и</w:t>
      </w:r>
      <w:r>
        <w:rPr>
          <w:spacing w:val="1"/>
        </w:rPr>
        <w:t xml:space="preserve"> </w:t>
      </w:r>
      <w:r>
        <w:t>оценивать последствия бытовой и производственной деятельности человека, оказывающие</w:t>
      </w:r>
      <w:r>
        <w:rPr>
          <w:spacing w:val="1"/>
        </w:rPr>
        <w:t xml:space="preserve"> </w:t>
      </w:r>
      <w:r>
        <w:t>влияние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окружающую</w:t>
      </w:r>
      <w:r>
        <w:rPr>
          <w:spacing w:val="1"/>
        </w:rPr>
        <w:t xml:space="preserve"> </w:t>
      </w:r>
      <w:r>
        <w:t>среду,</w:t>
      </w:r>
      <w:r>
        <w:rPr>
          <w:spacing w:val="1"/>
        </w:rPr>
        <w:t xml:space="preserve"> </w:t>
      </w:r>
      <w:r>
        <w:t>моделировать</w:t>
      </w:r>
      <w:r>
        <w:rPr>
          <w:spacing w:val="1"/>
        </w:rPr>
        <w:t xml:space="preserve"> </w:t>
      </w:r>
      <w:r>
        <w:t>экологические</w:t>
      </w:r>
      <w:r>
        <w:rPr>
          <w:spacing w:val="1"/>
        </w:rPr>
        <w:t xml:space="preserve"> </w:t>
      </w:r>
      <w:r>
        <w:t>последствия</w:t>
      </w:r>
      <w:r>
        <w:rPr>
          <w:spacing w:val="1"/>
        </w:rPr>
        <w:t xml:space="preserve"> </w:t>
      </w:r>
      <w:r>
        <w:t>хозяйственной</w:t>
      </w:r>
      <w:r>
        <w:rPr>
          <w:spacing w:val="1"/>
        </w:rPr>
        <w:t xml:space="preserve"> </w:t>
      </w:r>
      <w:r>
        <w:t>деятельности местного,</w:t>
      </w:r>
      <w:r>
        <w:rPr>
          <w:spacing w:val="-3"/>
        </w:rPr>
        <w:t xml:space="preserve"> </w:t>
      </w:r>
      <w:r>
        <w:t>регионального</w:t>
      </w:r>
      <w:r>
        <w:rPr>
          <w:spacing w:val="-4"/>
        </w:rPr>
        <w:t xml:space="preserve"> </w:t>
      </w:r>
      <w:r>
        <w:t>и глобального</w:t>
      </w:r>
      <w:r>
        <w:rPr>
          <w:spacing w:val="2"/>
        </w:rPr>
        <w:t xml:space="preserve"> </w:t>
      </w:r>
      <w:r>
        <w:t>уровней.</w:t>
      </w:r>
    </w:p>
    <w:p w14:paraId="4E80DC57">
      <w:pPr>
        <w:pStyle w:val="7"/>
        <w:spacing w:before="1" w:line="276" w:lineRule="auto"/>
        <w:ind w:right="226" w:firstLine="707"/>
      </w:pPr>
      <w:r>
        <w:t>Формирование</w:t>
      </w:r>
      <w:r>
        <w:rPr>
          <w:spacing w:val="1"/>
        </w:rPr>
        <w:t xml:space="preserve"> </w:t>
      </w:r>
      <w:r>
        <w:t>содержания</w:t>
      </w:r>
      <w:r>
        <w:rPr>
          <w:spacing w:val="1"/>
        </w:rPr>
        <w:t xml:space="preserve"> </w:t>
      </w:r>
      <w:r>
        <w:t>модуля</w:t>
      </w:r>
      <w:r>
        <w:rPr>
          <w:spacing w:val="1"/>
        </w:rPr>
        <w:t xml:space="preserve"> </w:t>
      </w:r>
      <w:r>
        <w:t>«Взаимоотношения</w:t>
      </w:r>
      <w:r>
        <w:rPr>
          <w:spacing w:val="1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окружающей</w:t>
      </w:r>
      <w:r>
        <w:rPr>
          <w:spacing w:val="1"/>
        </w:rPr>
        <w:t xml:space="preserve"> </w:t>
      </w:r>
      <w:r>
        <w:t>средой»,</w:t>
      </w:r>
      <w:r>
        <w:rPr>
          <w:spacing w:val="39"/>
        </w:rPr>
        <w:t xml:space="preserve"> </w:t>
      </w:r>
      <w:r>
        <w:t>включающего</w:t>
      </w:r>
      <w:r>
        <w:rPr>
          <w:spacing w:val="39"/>
        </w:rPr>
        <w:t xml:space="preserve"> </w:t>
      </w:r>
      <w:r>
        <w:t>практикум</w:t>
      </w:r>
      <w:r>
        <w:rPr>
          <w:spacing w:val="39"/>
        </w:rPr>
        <w:t xml:space="preserve"> </w:t>
      </w:r>
      <w:r>
        <w:t>по</w:t>
      </w:r>
      <w:r>
        <w:rPr>
          <w:spacing w:val="39"/>
        </w:rPr>
        <w:t xml:space="preserve"> </w:t>
      </w:r>
      <w:r>
        <w:t>применению</w:t>
      </w:r>
      <w:r>
        <w:rPr>
          <w:spacing w:val="40"/>
        </w:rPr>
        <w:t xml:space="preserve"> </w:t>
      </w:r>
      <w:r>
        <w:t>экологических</w:t>
      </w:r>
      <w:r>
        <w:rPr>
          <w:spacing w:val="39"/>
        </w:rPr>
        <w:t xml:space="preserve"> </w:t>
      </w:r>
      <w:r>
        <w:t>знаний</w:t>
      </w:r>
      <w:r>
        <w:rPr>
          <w:spacing w:val="40"/>
        </w:rPr>
        <w:t xml:space="preserve"> </w:t>
      </w:r>
      <w:r>
        <w:t>в</w:t>
      </w:r>
      <w:r>
        <w:rPr>
          <w:spacing w:val="39"/>
        </w:rPr>
        <w:t xml:space="preserve"> </w:t>
      </w:r>
      <w:r>
        <w:t>жизненных</w:t>
      </w:r>
    </w:p>
    <w:p w14:paraId="30718B2B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45318C12">
      <w:pPr>
        <w:pStyle w:val="7"/>
        <w:spacing w:before="68" w:line="276" w:lineRule="auto"/>
        <w:ind w:right="231" w:firstLine="0"/>
      </w:pPr>
      <w:r>
        <w:t>ситуациях и практикум по оценке экологических последствий в разных сферах деятельности,</w:t>
      </w:r>
      <w:r>
        <w:rPr>
          <w:spacing w:val="1"/>
        </w:rPr>
        <w:t xml:space="preserve"> </w:t>
      </w:r>
      <w:r>
        <w:t>отнесено к компетенции органов государственной власти субъектов Российской Федерации в</w:t>
      </w:r>
      <w:r>
        <w:rPr>
          <w:spacing w:val="1"/>
        </w:rPr>
        <w:t xml:space="preserve"> </w:t>
      </w:r>
      <w:r>
        <w:t>сфере</w:t>
      </w:r>
      <w:r>
        <w:rPr>
          <w:spacing w:val="-3"/>
        </w:rPr>
        <w:t xml:space="preserve"> </w:t>
      </w:r>
      <w:r>
        <w:t>образования.</w:t>
      </w:r>
    </w:p>
    <w:p w14:paraId="02B78D87">
      <w:pPr>
        <w:pStyle w:val="7"/>
        <w:spacing w:before="1"/>
        <w:ind w:left="0" w:firstLine="0"/>
        <w:jc w:val="left"/>
        <w:rPr>
          <w:sz w:val="28"/>
        </w:rPr>
      </w:pPr>
    </w:p>
    <w:p w14:paraId="3289C6FC">
      <w:pPr>
        <w:pStyle w:val="19"/>
        <w:spacing w:line="278" w:lineRule="auto"/>
        <w:ind w:left="1108" w:right="7408"/>
      </w:pPr>
      <w:r>
        <w:t>Базовый уровень</w:t>
      </w:r>
      <w:r>
        <w:rPr>
          <w:spacing w:val="-57"/>
        </w:rPr>
        <w:t xml:space="preserve"> </w:t>
      </w:r>
      <w:r>
        <w:t>Введение</w:t>
      </w:r>
    </w:p>
    <w:p w14:paraId="74A57509">
      <w:pPr>
        <w:pStyle w:val="7"/>
        <w:spacing w:line="276" w:lineRule="auto"/>
        <w:ind w:right="222" w:firstLine="707"/>
      </w:pPr>
      <w:r>
        <w:t>Экология – комплекс наук о взаимоотношениях организмов с окружающей средой.</w:t>
      </w:r>
      <w:r>
        <w:rPr>
          <w:spacing w:val="1"/>
        </w:rPr>
        <w:t xml:space="preserve"> </w:t>
      </w:r>
      <w:r>
        <w:t>Взаимодействие</w:t>
      </w:r>
      <w:r>
        <w:rPr>
          <w:spacing w:val="1"/>
        </w:rPr>
        <w:t xml:space="preserve"> </w:t>
      </w:r>
      <w:r>
        <w:t>энергии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материи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экосистеме.</w:t>
      </w:r>
      <w:r>
        <w:rPr>
          <w:spacing w:val="1"/>
        </w:rPr>
        <w:t xml:space="preserve"> </w:t>
      </w:r>
      <w:r>
        <w:rPr>
          <w:i/>
        </w:rPr>
        <w:t>Эволюция</w:t>
      </w:r>
      <w:r>
        <w:rPr>
          <w:i/>
          <w:spacing w:val="1"/>
        </w:rPr>
        <w:t xml:space="preserve"> </w:t>
      </w:r>
      <w:r>
        <w:rPr>
          <w:i/>
        </w:rPr>
        <w:t>развития</w:t>
      </w:r>
      <w:r>
        <w:rPr>
          <w:i/>
          <w:spacing w:val="1"/>
        </w:rPr>
        <w:t xml:space="preserve"> </w:t>
      </w:r>
      <w:r>
        <w:rPr>
          <w:i/>
        </w:rPr>
        <w:t>экосистем.</w:t>
      </w:r>
      <w:r>
        <w:rPr>
          <w:i/>
          <w:spacing w:val="1"/>
        </w:rPr>
        <w:t xml:space="preserve"> </w:t>
      </w:r>
      <w:r>
        <w:t>Естественные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антропогенные</w:t>
      </w:r>
      <w:r>
        <w:rPr>
          <w:spacing w:val="1"/>
        </w:rPr>
        <w:t xml:space="preserve"> </w:t>
      </w:r>
      <w:r>
        <w:t>экосистемы.</w:t>
      </w:r>
      <w:r>
        <w:rPr>
          <w:spacing w:val="1"/>
        </w:rPr>
        <w:t xml:space="preserve"> </w:t>
      </w:r>
      <w:r>
        <w:t>Проблемы</w:t>
      </w:r>
      <w:r>
        <w:rPr>
          <w:spacing w:val="1"/>
        </w:rPr>
        <w:t xml:space="preserve"> </w:t>
      </w:r>
      <w:r>
        <w:t>рационального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экосистем.</w:t>
      </w:r>
      <w:r>
        <w:rPr>
          <w:spacing w:val="-1"/>
        </w:rPr>
        <w:t xml:space="preserve"> </w:t>
      </w:r>
      <w:r>
        <w:rPr>
          <w:i/>
        </w:rPr>
        <w:t>Промышленные</w:t>
      </w:r>
      <w:r>
        <w:rPr>
          <w:i/>
          <w:spacing w:val="-1"/>
        </w:rPr>
        <w:t xml:space="preserve"> </w:t>
      </w:r>
      <w:r>
        <w:rPr>
          <w:i/>
        </w:rPr>
        <w:t>техносистемы.</w:t>
      </w:r>
      <w:r>
        <w:rPr>
          <w:i/>
          <w:spacing w:val="1"/>
        </w:rPr>
        <w:t xml:space="preserve"> </w:t>
      </w:r>
      <w:r>
        <w:t>Биосфера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ноосфера.</w:t>
      </w:r>
    </w:p>
    <w:p w14:paraId="451EB395">
      <w:pPr>
        <w:pStyle w:val="7"/>
        <w:spacing w:before="2"/>
        <w:ind w:left="0" w:firstLine="0"/>
        <w:jc w:val="left"/>
        <w:rPr>
          <w:sz w:val="27"/>
        </w:rPr>
      </w:pPr>
    </w:p>
    <w:p w14:paraId="291B5499">
      <w:pPr>
        <w:pStyle w:val="19"/>
        <w:ind w:left="1108"/>
      </w:pPr>
      <w:r>
        <w:t>Система</w:t>
      </w:r>
      <w:r>
        <w:rPr>
          <w:spacing w:val="-7"/>
        </w:rPr>
        <w:t xml:space="preserve"> </w:t>
      </w:r>
      <w:r>
        <w:t>«человек–общество–природа»</w:t>
      </w:r>
    </w:p>
    <w:p w14:paraId="4FBF14F8">
      <w:pPr>
        <w:pStyle w:val="7"/>
        <w:spacing w:before="36" w:line="276" w:lineRule="auto"/>
        <w:ind w:right="226" w:firstLine="707"/>
      </w:pPr>
      <w:r>
        <w:t>Социоэкосистема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особенности.</w:t>
      </w:r>
      <w:r>
        <w:rPr>
          <w:spacing w:val="1"/>
        </w:rPr>
        <w:t xml:space="preserve"> </w:t>
      </w:r>
      <w:r>
        <w:t>Человек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биосоциальный</w:t>
      </w:r>
      <w:r>
        <w:rPr>
          <w:spacing w:val="1"/>
        </w:rPr>
        <w:t xml:space="preserve"> </w:t>
      </w:r>
      <w:r>
        <w:t>вид.</w:t>
      </w:r>
      <w:r>
        <w:rPr>
          <w:spacing w:val="1"/>
        </w:rPr>
        <w:t xml:space="preserve"> </w:t>
      </w:r>
      <w:r>
        <w:t>История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тенденции</w:t>
      </w:r>
      <w:r>
        <w:rPr>
          <w:spacing w:val="12"/>
        </w:rPr>
        <w:t xml:space="preserve"> </w:t>
      </w:r>
      <w:r>
        <w:t>взаимодействия</w:t>
      </w:r>
      <w:r>
        <w:rPr>
          <w:spacing w:val="12"/>
        </w:rPr>
        <w:t xml:space="preserve"> </w:t>
      </w:r>
      <w:r>
        <w:t>общества</w:t>
      </w:r>
      <w:r>
        <w:rPr>
          <w:spacing w:val="11"/>
        </w:rPr>
        <w:t xml:space="preserve"> </w:t>
      </w:r>
      <w:r>
        <w:t>и</w:t>
      </w:r>
      <w:r>
        <w:rPr>
          <w:spacing w:val="13"/>
        </w:rPr>
        <w:t xml:space="preserve"> </w:t>
      </w:r>
      <w:r>
        <w:t>природы.</w:t>
      </w:r>
      <w:r>
        <w:rPr>
          <w:spacing w:val="12"/>
        </w:rPr>
        <w:t xml:space="preserve"> </w:t>
      </w:r>
      <w:r>
        <w:t>Влияние</w:t>
      </w:r>
      <w:r>
        <w:rPr>
          <w:spacing w:val="11"/>
        </w:rPr>
        <w:t xml:space="preserve"> </w:t>
      </w:r>
      <w:r>
        <w:t>глобализации</w:t>
      </w:r>
      <w:r>
        <w:rPr>
          <w:spacing w:val="11"/>
        </w:rPr>
        <w:t xml:space="preserve"> </w:t>
      </w:r>
      <w:r>
        <w:t>на</w:t>
      </w:r>
      <w:r>
        <w:rPr>
          <w:spacing w:val="11"/>
        </w:rPr>
        <w:t xml:space="preserve"> </w:t>
      </w:r>
      <w:r>
        <w:t>развитие</w:t>
      </w:r>
      <w:r>
        <w:rPr>
          <w:spacing w:val="11"/>
        </w:rPr>
        <w:t xml:space="preserve"> </w:t>
      </w:r>
      <w:r>
        <w:t>природы</w:t>
      </w:r>
      <w:r>
        <w:rPr>
          <w:spacing w:val="-5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общества.</w:t>
      </w:r>
      <w:r>
        <w:rPr>
          <w:spacing w:val="1"/>
        </w:rPr>
        <w:t xml:space="preserve"> </w:t>
      </w:r>
      <w:r>
        <w:t>Глобальные</w:t>
      </w:r>
      <w:r>
        <w:rPr>
          <w:spacing w:val="1"/>
        </w:rPr>
        <w:t xml:space="preserve"> </w:t>
      </w:r>
      <w:r>
        <w:t>экологические</w:t>
      </w:r>
      <w:r>
        <w:rPr>
          <w:spacing w:val="1"/>
        </w:rPr>
        <w:t xml:space="preserve"> </w:t>
      </w:r>
      <w:r>
        <w:t>проблемы</w:t>
      </w:r>
      <w:r>
        <w:rPr>
          <w:spacing w:val="1"/>
        </w:rPr>
        <w:t xml:space="preserve"> </w:t>
      </w:r>
      <w:r>
        <w:t>человечества.</w:t>
      </w:r>
      <w:r>
        <w:rPr>
          <w:spacing w:val="1"/>
        </w:rPr>
        <w:t xml:space="preserve"> </w:t>
      </w:r>
      <w:r>
        <w:t>Концепция</w:t>
      </w:r>
      <w:r>
        <w:rPr>
          <w:spacing w:val="1"/>
        </w:rPr>
        <w:t xml:space="preserve"> </w:t>
      </w:r>
      <w:r>
        <w:t>устойчивого</w:t>
      </w:r>
      <w:r>
        <w:rPr>
          <w:spacing w:val="1"/>
        </w:rPr>
        <w:t xml:space="preserve"> </w:t>
      </w:r>
      <w:r>
        <w:t>развития.</w:t>
      </w:r>
    </w:p>
    <w:p w14:paraId="716BBC74">
      <w:pPr>
        <w:pStyle w:val="7"/>
        <w:spacing w:before="1" w:line="276" w:lineRule="auto"/>
        <w:ind w:right="227" w:firstLine="707"/>
      </w:pPr>
      <w:r>
        <w:t>Проблема</w:t>
      </w:r>
      <w:r>
        <w:rPr>
          <w:spacing w:val="1"/>
        </w:rPr>
        <w:t xml:space="preserve"> </w:t>
      </w:r>
      <w:r>
        <w:t>голода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переедание.</w:t>
      </w:r>
      <w:r>
        <w:rPr>
          <w:spacing w:val="1"/>
        </w:rPr>
        <w:t xml:space="preserve"> </w:t>
      </w:r>
      <w:r>
        <w:t>Разумные</w:t>
      </w:r>
      <w:r>
        <w:rPr>
          <w:spacing w:val="1"/>
        </w:rPr>
        <w:t xml:space="preserve"> </w:t>
      </w:r>
      <w:r>
        <w:t>потребности</w:t>
      </w:r>
      <w:r>
        <w:rPr>
          <w:spacing w:val="1"/>
        </w:rPr>
        <w:t xml:space="preserve"> </w:t>
      </w:r>
      <w:r>
        <w:t>потребления</w:t>
      </w:r>
      <w:r>
        <w:rPr>
          <w:spacing w:val="1"/>
        </w:rPr>
        <w:t xml:space="preserve"> </w:t>
      </w:r>
      <w:r>
        <w:t>продуктов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товаров.</w:t>
      </w:r>
      <w:r>
        <w:rPr>
          <w:spacing w:val="1"/>
        </w:rPr>
        <w:t xml:space="preserve"> </w:t>
      </w:r>
      <w:r>
        <w:t>Продуктовая</w:t>
      </w:r>
      <w:r>
        <w:rPr>
          <w:spacing w:val="1"/>
        </w:rPr>
        <w:t xml:space="preserve"> </w:t>
      </w:r>
      <w:r>
        <w:t>корзина.</w:t>
      </w:r>
      <w:r>
        <w:rPr>
          <w:spacing w:val="1"/>
        </w:rPr>
        <w:t xml:space="preserve"> </w:t>
      </w:r>
      <w:r>
        <w:t>Продовольственная</w:t>
      </w:r>
      <w:r>
        <w:rPr>
          <w:spacing w:val="1"/>
        </w:rPr>
        <w:t xml:space="preserve"> </w:t>
      </w:r>
      <w:r>
        <w:t>безопасность.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сохранения</w:t>
      </w:r>
      <w:r>
        <w:rPr>
          <w:spacing w:val="1"/>
        </w:rPr>
        <w:t xml:space="preserve"> </w:t>
      </w:r>
      <w:r>
        <w:t>агроресурсов.</w:t>
      </w:r>
    </w:p>
    <w:p w14:paraId="68ABD563">
      <w:pPr>
        <w:pStyle w:val="7"/>
        <w:spacing w:before="1" w:line="276" w:lineRule="auto"/>
        <w:ind w:right="227" w:firstLine="707"/>
      </w:pPr>
      <w:r>
        <w:t>Экологические связи в системе «человек–общество–природа». Экологическая культура</w:t>
      </w:r>
      <w:r>
        <w:rPr>
          <w:spacing w:val="1"/>
        </w:rPr>
        <w:t xml:space="preserve"> </w:t>
      </w:r>
      <w:r>
        <w:t>как условие</w:t>
      </w:r>
      <w:r>
        <w:rPr>
          <w:spacing w:val="-3"/>
        </w:rPr>
        <w:t xml:space="preserve"> </w:t>
      </w:r>
      <w:r>
        <w:t>достижения устойчивого</w:t>
      </w:r>
      <w:r>
        <w:rPr>
          <w:spacing w:val="-3"/>
        </w:rPr>
        <w:t xml:space="preserve"> </w:t>
      </w:r>
      <w:r>
        <w:t>(сбалансированного)</w:t>
      </w:r>
      <w:r>
        <w:rPr>
          <w:spacing w:val="-2"/>
        </w:rPr>
        <w:t xml:space="preserve"> </w:t>
      </w:r>
      <w:r>
        <w:t>развития</w:t>
      </w:r>
      <w:r>
        <w:rPr>
          <w:spacing w:val="-2"/>
        </w:rPr>
        <w:t xml:space="preserve"> </w:t>
      </w:r>
      <w:r>
        <w:t>общества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природы.</w:t>
      </w:r>
    </w:p>
    <w:p w14:paraId="442CFEAC">
      <w:pPr>
        <w:pStyle w:val="7"/>
        <w:ind w:left="0" w:firstLine="0"/>
        <w:jc w:val="left"/>
        <w:rPr>
          <w:sz w:val="28"/>
        </w:rPr>
      </w:pPr>
    </w:p>
    <w:p w14:paraId="719331E8">
      <w:pPr>
        <w:pStyle w:val="19"/>
        <w:spacing w:before="1"/>
        <w:ind w:left="1108"/>
      </w:pPr>
      <w:r>
        <w:t>Экологические</w:t>
      </w:r>
      <w:r>
        <w:rPr>
          <w:spacing w:val="-4"/>
        </w:rPr>
        <w:t xml:space="preserve"> </w:t>
      </w:r>
      <w:r>
        <w:t>последствия</w:t>
      </w:r>
      <w:r>
        <w:rPr>
          <w:spacing w:val="-3"/>
        </w:rPr>
        <w:t xml:space="preserve"> </w:t>
      </w:r>
      <w:r>
        <w:t>хозяйственной</w:t>
      </w:r>
      <w:r>
        <w:rPr>
          <w:spacing w:val="-5"/>
        </w:rPr>
        <w:t xml:space="preserve"> </w:t>
      </w:r>
      <w:r>
        <w:t>деятельности</w:t>
      </w:r>
      <w:r>
        <w:rPr>
          <w:spacing w:val="-3"/>
        </w:rPr>
        <w:t xml:space="preserve"> </w:t>
      </w:r>
      <w:r>
        <w:t>человека</w:t>
      </w:r>
    </w:p>
    <w:p w14:paraId="2983E1D4">
      <w:pPr>
        <w:pStyle w:val="7"/>
        <w:spacing w:before="36" w:line="276" w:lineRule="auto"/>
        <w:ind w:right="222" w:firstLine="707"/>
      </w:pPr>
      <w:r>
        <w:t>Правовые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экономические</w:t>
      </w:r>
      <w:r>
        <w:rPr>
          <w:spacing w:val="1"/>
        </w:rPr>
        <w:t xml:space="preserve"> </w:t>
      </w:r>
      <w:r>
        <w:t>аспекты</w:t>
      </w:r>
      <w:r>
        <w:rPr>
          <w:spacing w:val="1"/>
        </w:rPr>
        <w:t xml:space="preserve"> </w:t>
      </w:r>
      <w:r>
        <w:t>природопользования.</w:t>
      </w:r>
      <w:r>
        <w:rPr>
          <w:spacing w:val="1"/>
        </w:rPr>
        <w:t xml:space="preserve"> </w:t>
      </w:r>
      <w:r>
        <w:t>Экологическая</w:t>
      </w:r>
      <w:r>
        <w:rPr>
          <w:spacing w:val="1"/>
        </w:rPr>
        <w:t xml:space="preserve"> </w:t>
      </w:r>
      <w:r>
        <w:t>политика</w:t>
      </w:r>
      <w:r>
        <w:rPr>
          <w:spacing w:val="1"/>
        </w:rPr>
        <w:t xml:space="preserve"> </w:t>
      </w:r>
      <w:r>
        <w:t>государства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природопользования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ресурсосбережения.</w:t>
      </w:r>
      <w:r>
        <w:rPr>
          <w:spacing w:val="1"/>
        </w:rPr>
        <w:t xml:space="preserve"> </w:t>
      </w:r>
      <w:r>
        <w:t>Гражданские</w:t>
      </w:r>
      <w:r>
        <w:rPr>
          <w:spacing w:val="1"/>
        </w:rPr>
        <w:t xml:space="preserve"> </w:t>
      </w:r>
      <w:r>
        <w:t>права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обязанности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ресурсо-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энергосбережения.</w:t>
      </w:r>
      <w:r>
        <w:rPr>
          <w:spacing w:val="1"/>
        </w:rPr>
        <w:t xml:space="preserve"> </w:t>
      </w:r>
      <w:r>
        <w:t>Государственные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общественные</w:t>
      </w:r>
      <w:r>
        <w:rPr>
          <w:spacing w:val="1"/>
        </w:rPr>
        <w:t xml:space="preserve"> </w:t>
      </w:r>
      <w:r>
        <w:t>экологические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России.</w:t>
      </w:r>
      <w:r>
        <w:rPr>
          <w:spacing w:val="1"/>
        </w:rPr>
        <w:t xml:space="preserve"> </w:t>
      </w:r>
      <w:r>
        <w:t>Международное</w:t>
      </w:r>
      <w:r>
        <w:rPr>
          <w:spacing w:val="61"/>
        </w:rPr>
        <w:t xml:space="preserve"> </w:t>
      </w:r>
      <w:r>
        <w:t>сотрудничество</w:t>
      </w:r>
      <w:r>
        <w:rPr>
          <w:spacing w:val="6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сохранении</w:t>
      </w:r>
      <w:r>
        <w:rPr>
          <w:spacing w:val="-2"/>
        </w:rPr>
        <w:t xml:space="preserve"> </w:t>
      </w:r>
      <w:r>
        <w:t>окружающей</w:t>
      </w:r>
      <w:r>
        <w:rPr>
          <w:spacing w:val="-1"/>
        </w:rPr>
        <w:t xml:space="preserve"> </w:t>
      </w:r>
      <w:r>
        <w:t>среды.</w:t>
      </w:r>
      <w:r>
        <w:rPr>
          <w:spacing w:val="-1"/>
        </w:rPr>
        <w:t xml:space="preserve"> </w:t>
      </w:r>
      <w:r>
        <w:t>Ответственность</w:t>
      </w:r>
      <w:r>
        <w:rPr>
          <w:spacing w:val="-1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экологические</w:t>
      </w:r>
      <w:r>
        <w:rPr>
          <w:spacing w:val="-2"/>
        </w:rPr>
        <w:t xml:space="preserve"> </w:t>
      </w:r>
      <w:r>
        <w:t>правонарушения.</w:t>
      </w:r>
    </w:p>
    <w:p w14:paraId="63F4B420">
      <w:pPr>
        <w:pStyle w:val="7"/>
        <w:spacing w:line="276" w:lineRule="auto"/>
        <w:ind w:right="228" w:firstLine="707"/>
        <w:rPr>
          <w:i/>
        </w:rPr>
      </w:pPr>
      <w:r>
        <w:t>Влияние</w:t>
      </w:r>
      <w:r>
        <w:rPr>
          <w:spacing w:val="1"/>
        </w:rPr>
        <w:t xml:space="preserve"> </w:t>
      </w:r>
      <w:r>
        <w:t>социально-экономических</w:t>
      </w:r>
      <w:r>
        <w:rPr>
          <w:spacing w:val="1"/>
        </w:rPr>
        <w:t xml:space="preserve"> </w:t>
      </w:r>
      <w:r>
        <w:t>процессов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состояние</w:t>
      </w:r>
      <w:r>
        <w:rPr>
          <w:spacing w:val="1"/>
        </w:rPr>
        <w:t xml:space="preserve"> </w:t>
      </w:r>
      <w:r>
        <w:t>природной</w:t>
      </w:r>
      <w:r>
        <w:rPr>
          <w:spacing w:val="1"/>
        </w:rPr>
        <w:t xml:space="preserve"> </w:t>
      </w:r>
      <w:r>
        <w:t>среды.</w:t>
      </w:r>
      <w:r>
        <w:rPr>
          <w:spacing w:val="1"/>
        </w:rPr>
        <w:t xml:space="preserve"> </w:t>
      </w:r>
      <w:r>
        <w:t>Экологический менеджмент и система экологических нормативов. Экологический контроль и</w:t>
      </w:r>
      <w:r>
        <w:rPr>
          <w:spacing w:val="1"/>
        </w:rPr>
        <w:t xml:space="preserve"> </w:t>
      </w:r>
      <w:r>
        <w:t>экологический аудит. Экологическая сертификация, маркировка товаров и продуктов питания.</w:t>
      </w:r>
      <w:r>
        <w:rPr>
          <w:spacing w:val="-57"/>
        </w:rPr>
        <w:t xml:space="preserve"> </w:t>
      </w:r>
      <w:r>
        <w:rPr>
          <w:i/>
        </w:rPr>
        <w:t>Экологические</w:t>
      </w:r>
      <w:r>
        <w:rPr>
          <w:i/>
          <w:spacing w:val="-1"/>
        </w:rPr>
        <w:t xml:space="preserve"> </w:t>
      </w:r>
      <w:r>
        <w:rPr>
          <w:i/>
        </w:rPr>
        <w:t>последствия в</w:t>
      </w:r>
      <w:r>
        <w:rPr>
          <w:i/>
          <w:spacing w:val="-1"/>
        </w:rPr>
        <w:t xml:space="preserve"> </w:t>
      </w:r>
      <w:r>
        <w:rPr>
          <w:i/>
        </w:rPr>
        <w:t>разных</w:t>
      </w:r>
      <w:r>
        <w:rPr>
          <w:i/>
          <w:spacing w:val="-2"/>
        </w:rPr>
        <w:t xml:space="preserve"> </w:t>
      </w:r>
      <w:r>
        <w:rPr>
          <w:i/>
        </w:rPr>
        <w:t>сферах</w:t>
      </w:r>
      <w:r>
        <w:rPr>
          <w:i/>
          <w:spacing w:val="-1"/>
        </w:rPr>
        <w:t xml:space="preserve"> </w:t>
      </w:r>
      <w:r>
        <w:rPr>
          <w:i/>
        </w:rPr>
        <w:t>деятельности.</w:t>
      </w:r>
    </w:p>
    <w:p w14:paraId="45EB012F">
      <w:pPr>
        <w:spacing w:line="276" w:lineRule="auto"/>
        <w:ind w:left="400" w:right="223" w:firstLine="707"/>
        <w:jc w:val="both"/>
        <w:rPr>
          <w:i/>
          <w:sz w:val="24"/>
        </w:rPr>
      </w:pPr>
      <w:r>
        <w:rPr>
          <w:sz w:val="24"/>
        </w:rPr>
        <w:t>Загрязнение природной среды. Физическое, химическое и биологическое загрязнение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окружающей</w:t>
      </w:r>
      <w:r>
        <w:rPr>
          <w:spacing w:val="-1"/>
          <w:sz w:val="24"/>
        </w:rPr>
        <w:t xml:space="preserve"> </w:t>
      </w:r>
      <w:r>
        <w:rPr>
          <w:sz w:val="24"/>
        </w:rPr>
        <w:t>среды.</w:t>
      </w:r>
      <w:r>
        <w:rPr>
          <w:spacing w:val="-1"/>
          <w:sz w:val="24"/>
        </w:rPr>
        <w:t xml:space="preserve"> </w:t>
      </w:r>
      <w:r>
        <w:rPr>
          <w:i/>
          <w:sz w:val="24"/>
        </w:rPr>
        <w:t>Экологические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последствия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конкретной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экологической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ситуации.</w:t>
      </w:r>
    </w:p>
    <w:p w14:paraId="6D697563">
      <w:pPr>
        <w:pStyle w:val="7"/>
        <w:spacing w:before="1"/>
        <w:ind w:left="1108" w:firstLine="0"/>
      </w:pPr>
      <w:r>
        <w:t>Опасность</w:t>
      </w:r>
      <w:r>
        <w:rPr>
          <w:spacing w:val="16"/>
        </w:rPr>
        <w:t xml:space="preserve"> </w:t>
      </w:r>
      <w:r>
        <w:t>отходов</w:t>
      </w:r>
      <w:r>
        <w:rPr>
          <w:spacing w:val="15"/>
        </w:rPr>
        <w:t xml:space="preserve"> </w:t>
      </w:r>
      <w:r>
        <w:t>для</w:t>
      </w:r>
      <w:r>
        <w:rPr>
          <w:spacing w:val="14"/>
        </w:rPr>
        <w:t xml:space="preserve"> </w:t>
      </w:r>
      <w:r>
        <w:t>окружающей</w:t>
      </w:r>
      <w:r>
        <w:rPr>
          <w:spacing w:val="16"/>
        </w:rPr>
        <w:t xml:space="preserve"> </w:t>
      </w:r>
      <w:r>
        <w:t>среды.</w:t>
      </w:r>
      <w:r>
        <w:rPr>
          <w:spacing w:val="15"/>
        </w:rPr>
        <w:t xml:space="preserve"> </w:t>
      </w:r>
      <w:r>
        <w:t>Основные</w:t>
      </w:r>
      <w:r>
        <w:rPr>
          <w:spacing w:val="14"/>
        </w:rPr>
        <w:t xml:space="preserve"> </w:t>
      </w:r>
      <w:r>
        <w:t>принципы</w:t>
      </w:r>
      <w:r>
        <w:rPr>
          <w:spacing w:val="17"/>
        </w:rPr>
        <w:t xml:space="preserve"> </w:t>
      </w:r>
      <w:r>
        <w:t>утилизации</w:t>
      </w:r>
      <w:r>
        <w:rPr>
          <w:spacing w:val="16"/>
        </w:rPr>
        <w:t xml:space="preserve"> </w:t>
      </w:r>
      <w:r>
        <w:t>отходов.</w:t>
      </w:r>
    </w:p>
    <w:p w14:paraId="7C717F1C">
      <w:pPr>
        <w:pStyle w:val="7"/>
        <w:spacing w:before="41"/>
        <w:ind w:firstLine="0"/>
      </w:pPr>
      <w:r>
        <w:t>Малоотходные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безотходные</w:t>
      </w:r>
      <w:r>
        <w:rPr>
          <w:spacing w:val="-5"/>
        </w:rPr>
        <w:t xml:space="preserve"> </w:t>
      </w:r>
      <w:r>
        <w:t>технологии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производственные</w:t>
      </w:r>
      <w:r>
        <w:rPr>
          <w:spacing w:val="-5"/>
        </w:rPr>
        <w:t xml:space="preserve"> </w:t>
      </w:r>
      <w:r>
        <w:t>системы.</w:t>
      </w:r>
    </w:p>
    <w:p w14:paraId="4BE6F33F">
      <w:pPr>
        <w:spacing w:before="41" w:line="276" w:lineRule="auto"/>
        <w:ind w:left="400" w:right="223" w:firstLine="707"/>
        <w:jc w:val="both"/>
        <w:rPr>
          <w:i/>
          <w:sz w:val="24"/>
        </w:rPr>
      </w:pPr>
      <w:r>
        <w:rPr>
          <w:sz w:val="24"/>
        </w:rPr>
        <w:t>Экологический</w:t>
      </w:r>
      <w:r>
        <w:rPr>
          <w:spacing w:val="1"/>
          <w:sz w:val="24"/>
        </w:rPr>
        <w:t xml:space="preserve"> </w:t>
      </w:r>
      <w:r>
        <w:rPr>
          <w:sz w:val="24"/>
        </w:rPr>
        <w:t>мониторинг.</w:t>
      </w:r>
      <w:r>
        <w:rPr>
          <w:spacing w:val="1"/>
          <w:sz w:val="24"/>
        </w:rPr>
        <w:t xml:space="preserve"> </w:t>
      </w:r>
      <w:r>
        <w:rPr>
          <w:sz w:val="24"/>
        </w:rPr>
        <w:t>Экологической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мониторинг</w:t>
      </w:r>
      <w:r>
        <w:rPr>
          <w:spacing w:val="1"/>
          <w:sz w:val="24"/>
        </w:rPr>
        <w:t xml:space="preserve"> </w:t>
      </w:r>
      <w:r>
        <w:rPr>
          <w:sz w:val="24"/>
        </w:rPr>
        <w:t>воздуха,</w:t>
      </w:r>
      <w:r>
        <w:rPr>
          <w:spacing w:val="1"/>
          <w:sz w:val="24"/>
        </w:rPr>
        <w:t xml:space="preserve"> </w:t>
      </w:r>
      <w:r>
        <w:rPr>
          <w:sz w:val="24"/>
        </w:rPr>
        <w:t>воды,</w:t>
      </w:r>
      <w:r>
        <w:rPr>
          <w:spacing w:val="1"/>
          <w:sz w:val="24"/>
        </w:rPr>
        <w:t xml:space="preserve"> </w:t>
      </w:r>
      <w:r>
        <w:rPr>
          <w:sz w:val="24"/>
        </w:rPr>
        <w:t>почвы,</w:t>
      </w:r>
      <w:r>
        <w:rPr>
          <w:spacing w:val="1"/>
          <w:sz w:val="24"/>
        </w:rPr>
        <w:t xml:space="preserve"> </w:t>
      </w:r>
      <w:r>
        <w:rPr>
          <w:sz w:val="24"/>
        </w:rPr>
        <w:t>шумового</w:t>
      </w:r>
      <w:r>
        <w:rPr>
          <w:spacing w:val="1"/>
          <w:sz w:val="24"/>
        </w:rPr>
        <w:t xml:space="preserve"> </w:t>
      </w:r>
      <w:r>
        <w:rPr>
          <w:sz w:val="24"/>
        </w:rPr>
        <w:t>загрязнения,</w:t>
      </w:r>
      <w:r>
        <w:rPr>
          <w:spacing w:val="1"/>
          <w:sz w:val="24"/>
        </w:rPr>
        <w:t xml:space="preserve"> </w:t>
      </w:r>
      <w:r>
        <w:rPr>
          <w:sz w:val="24"/>
        </w:rPr>
        <w:t>зеленых</w:t>
      </w:r>
      <w:r>
        <w:rPr>
          <w:spacing w:val="1"/>
          <w:sz w:val="24"/>
        </w:rPr>
        <w:t xml:space="preserve"> </w:t>
      </w:r>
      <w:r>
        <w:rPr>
          <w:sz w:val="24"/>
        </w:rPr>
        <w:t>насаждений.</w:t>
      </w:r>
      <w:r>
        <w:rPr>
          <w:spacing w:val="1"/>
          <w:sz w:val="24"/>
        </w:rPr>
        <w:t xml:space="preserve"> </w:t>
      </w:r>
      <w:r>
        <w:rPr>
          <w:sz w:val="24"/>
        </w:rPr>
        <w:t>Уровни</w:t>
      </w:r>
      <w:r>
        <w:rPr>
          <w:spacing w:val="1"/>
          <w:sz w:val="24"/>
        </w:rPr>
        <w:t xml:space="preserve"> </w:t>
      </w:r>
      <w:r>
        <w:rPr>
          <w:sz w:val="24"/>
        </w:rPr>
        <w:t>экологического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мониторинга.</w:t>
      </w:r>
      <w:r>
        <w:rPr>
          <w:spacing w:val="1"/>
          <w:sz w:val="24"/>
        </w:rPr>
        <w:t xml:space="preserve"> </w:t>
      </w:r>
      <w:r>
        <w:rPr>
          <w:sz w:val="24"/>
        </w:rPr>
        <w:t>Стационарные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мобильные</w:t>
      </w:r>
      <w:r>
        <w:rPr>
          <w:spacing w:val="1"/>
          <w:sz w:val="24"/>
        </w:rPr>
        <w:t xml:space="preserve"> </w:t>
      </w:r>
      <w:r>
        <w:rPr>
          <w:sz w:val="24"/>
        </w:rPr>
        <w:t>станции</w:t>
      </w:r>
      <w:r>
        <w:rPr>
          <w:spacing w:val="1"/>
          <w:sz w:val="24"/>
        </w:rPr>
        <w:t xml:space="preserve"> </w:t>
      </w:r>
      <w:r>
        <w:rPr>
          <w:sz w:val="24"/>
        </w:rPr>
        <w:t>экологического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мониторинга.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Поля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концентрации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загрязняющих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веществ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производственных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 бытовых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объектов.</w:t>
      </w:r>
    </w:p>
    <w:p w14:paraId="6B9B1DAB">
      <w:pPr>
        <w:pStyle w:val="19"/>
        <w:spacing w:before="5"/>
        <w:ind w:left="1108"/>
        <w:jc w:val="left"/>
      </w:pPr>
      <w:r>
        <w:t>Ресурсосбережение</w:t>
      </w:r>
    </w:p>
    <w:p w14:paraId="1F655D38">
      <w:pPr>
        <w:pStyle w:val="7"/>
        <w:spacing w:before="36" w:line="276" w:lineRule="auto"/>
        <w:ind w:right="229" w:firstLine="707"/>
      </w:pPr>
      <w:r>
        <w:t>Экология природных ресурсов. Природные ресурсы. Закон ограниченности природных</w:t>
      </w:r>
      <w:r>
        <w:rPr>
          <w:spacing w:val="1"/>
        </w:rPr>
        <w:t xml:space="preserve"> </w:t>
      </w:r>
      <w:r>
        <w:t>ресурсов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экологические</w:t>
      </w:r>
      <w:r>
        <w:rPr>
          <w:spacing w:val="1"/>
        </w:rPr>
        <w:t xml:space="preserve"> </w:t>
      </w:r>
      <w:r>
        <w:t>последствия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нарушения.</w:t>
      </w:r>
      <w:r>
        <w:rPr>
          <w:spacing w:val="1"/>
        </w:rPr>
        <w:t xml:space="preserve"> </w:t>
      </w:r>
      <w:r>
        <w:t>Особо</w:t>
      </w:r>
      <w:r>
        <w:rPr>
          <w:spacing w:val="1"/>
        </w:rPr>
        <w:t xml:space="preserve"> </w:t>
      </w:r>
      <w:r>
        <w:t>охраняемые</w:t>
      </w:r>
      <w:r>
        <w:rPr>
          <w:spacing w:val="1"/>
        </w:rPr>
        <w:t xml:space="preserve"> </w:t>
      </w:r>
      <w:r>
        <w:t>природные</w:t>
      </w:r>
      <w:r>
        <w:rPr>
          <w:spacing w:val="-57"/>
        </w:rPr>
        <w:t xml:space="preserve"> </w:t>
      </w:r>
      <w:r>
        <w:t>территории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рекреационные</w:t>
      </w:r>
      <w:r>
        <w:rPr>
          <w:spacing w:val="-2"/>
        </w:rPr>
        <w:t xml:space="preserve"> </w:t>
      </w:r>
      <w:r>
        <w:t>зоны.</w:t>
      </w:r>
    </w:p>
    <w:p w14:paraId="7E57D098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6364673B">
      <w:pPr>
        <w:pStyle w:val="7"/>
        <w:spacing w:before="68" w:line="276" w:lineRule="auto"/>
        <w:ind w:right="224" w:firstLine="707"/>
      </w:pPr>
      <w:r>
        <w:t>Экологические риски при добыче и использовании природных ресурсов. Рациональное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энергоресурсов.</w:t>
      </w:r>
      <w:r>
        <w:rPr>
          <w:spacing w:val="1"/>
        </w:rPr>
        <w:t xml:space="preserve"> </w:t>
      </w:r>
      <w:r>
        <w:t>Энергосбережение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ресурсосберегающие</w:t>
      </w:r>
      <w:r>
        <w:rPr>
          <w:spacing w:val="1"/>
        </w:rPr>
        <w:t xml:space="preserve"> </w:t>
      </w:r>
      <w:r>
        <w:t>технологии.</w:t>
      </w:r>
      <w:r>
        <w:rPr>
          <w:spacing w:val="1"/>
        </w:rPr>
        <w:t xml:space="preserve"> </w:t>
      </w:r>
      <w:r>
        <w:t>Культура использования энергии и ресурсосбережение в повседневной жизни. Тенденции и</w:t>
      </w:r>
      <w:r>
        <w:rPr>
          <w:spacing w:val="1"/>
        </w:rPr>
        <w:t xml:space="preserve"> </w:t>
      </w:r>
      <w:r>
        <w:t>перспективы</w:t>
      </w:r>
      <w:r>
        <w:rPr>
          <w:spacing w:val="-2"/>
        </w:rPr>
        <w:t xml:space="preserve"> </w:t>
      </w:r>
      <w:r>
        <w:t>развития энергетики.</w:t>
      </w:r>
    </w:p>
    <w:p w14:paraId="71505156">
      <w:pPr>
        <w:pStyle w:val="7"/>
        <w:spacing w:before="3"/>
        <w:ind w:left="0" w:firstLine="0"/>
        <w:jc w:val="left"/>
        <w:rPr>
          <w:sz w:val="28"/>
        </w:rPr>
      </w:pPr>
    </w:p>
    <w:p w14:paraId="432BB0C7">
      <w:pPr>
        <w:pStyle w:val="19"/>
        <w:ind w:left="1108"/>
      </w:pPr>
      <w:r>
        <w:t>Взаимоотношения</w:t>
      </w:r>
      <w:r>
        <w:rPr>
          <w:spacing w:val="-4"/>
        </w:rPr>
        <w:t xml:space="preserve"> </w:t>
      </w:r>
      <w:r>
        <w:t>человека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окружающей</w:t>
      </w:r>
      <w:r>
        <w:rPr>
          <w:spacing w:val="-2"/>
        </w:rPr>
        <w:t xml:space="preserve"> </w:t>
      </w:r>
      <w:r>
        <w:t>средой</w:t>
      </w:r>
    </w:p>
    <w:p w14:paraId="0F0A2A60">
      <w:pPr>
        <w:pStyle w:val="7"/>
        <w:spacing w:before="36" w:line="276" w:lineRule="auto"/>
        <w:ind w:right="222" w:firstLine="707"/>
      </w:pPr>
      <w:r>
        <w:t>Практикум по применению экологических знаний в жизненных ситуациях. Применение</w:t>
      </w:r>
      <w:r>
        <w:rPr>
          <w:spacing w:val="-57"/>
        </w:rPr>
        <w:t xml:space="preserve"> </w:t>
      </w:r>
      <w:r>
        <w:t>экологических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жизненных</w:t>
      </w:r>
      <w:r>
        <w:rPr>
          <w:spacing w:val="1"/>
        </w:rPr>
        <w:t xml:space="preserve"> </w:t>
      </w:r>
      <w:r>
        <w:t>ситуациях,</w:t>
      </w:r>
      <w:r>
        <w:rPr>
          <w:spacing w:val="1"/>
        </w:rPr>
        <w:t xml:space="preserve"> </w:t>
      </w:r>
      <w:r>
        <w:t>связанных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выполнением</w:t>
      </w:r>
      <w:r>
        <w:rPr>
          <w:spacing w:val="1"/>
        </w:rPr>
        <w:t xml:space="preserve"> </w:t>
      </w:r>
      <w:r>
        <w:t>типичных</w:t>
      </w:r>
      <w:r>
        <w:rPr>
          <w:spacing w:val="1"/>
        </w:rPr>
        <w:t xml:space="preserve"> </w:t>
      </w:r>
      <w:r>
        <w:t>социальных</w:t>
      </w:r>
      <w:r>
        <w:rPr>
          <w:spacing w:val="1"/>
        </w:rPr>
        <w:t xml:space="preserve"> </w:t>
      </w:r>
      <w:r>
        <w:t>ролей</w:t>
      </w:r>
      <w:r>
        <w:rPr>
          <w:spacing w:val="1"/>
        </w:rPr>
        <w:t xml:space="preserve"> </w:t>
      </w:r>
      <w:r>
        <w:t>(«Я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ученик»,</w:t>
      </w:r>
      <w:r>
        <w:rPr>
          <w:spacing w:val="1"/>
        </w:rPr>
        <w:t xml:space="preserve"> </w:t>
      </w:r>
      <w:r>
        <w:t>«Я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пассажир</w:t>
      </w:r>
      <w:r>
        <w:rPr>
          <w:spacing w:val="1"/>
        </w:rPr>
        <w:t xml:space="preserve"> </w:t>
      </w:r>
      <w:r>
        <w:t>общественного</w:t>
      </w:r>
      <w:r>
        <w:rPr>
          <w:spacing w:val="1"/>
        </w:rPr>
        <w:t xml:space="preserve"> </w:t>
      </w:r>
      <w:r>
        <w:t>транспорта»,</w:t>
      </w:r>
      <w:r>
        <w:rPr>
          <w:spacing w:val="1"/>
        </w:rPr>
        <w:t xml:space="preserve"> </w:t>
      </w:r>
      <w:r>
        <w:t>«Я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покупатель»,</w:t>
      </w:r>
      <w:r>
        <w:rPr>
          <w:spacing w:val="1"/>
        </w:rPr>
        <w:t xml:space="preserve"> </w:t>
      </w:r>
      <w:r>
        <w:t>«Я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житель</w:t>
      </w:r>
      <w:r>
        <w:rPr>
          <w:spacing w:val="1"/>
        </w:rPr>
        <w:t xml:space="preserve"> </w:t>
      </w:r>
      <w:r>
        <w:t>города,</w:t>
      </w:r>
      <w:r>
        <w:rPr>
          <w:spacing w:val="1"/>
        </w:rPr>
        <w:t xml:space="preserve"> </w:t>
      </w:r>
      <w:r>
        <w:t>деревни,</w:t>
      </w:r>
      <w:r>
        <w:rPr>
          <w:spacing w:val="1"/>
        </w:rPr>
        <w:t xml:space="preserve"> </w:t>
      </w:r>
      <w:r>
        <w:t>села…»)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приобретения</w:t>
      </w:r>
      <w:r>
        <w:rPr>
          <w:spacing w:val="1"/>
        </w:rPr>
        <w:t xml:space="preserve"> </w:t>
      </w:r>
      <w:r>
        <w:t>опыта</w:t>
      </w:r>
      <w:r>
        <w:rPr>
          <w:spacing w:val="1"/>
        </w:rPr>
        <w:t xml:space="preserve"> </w:t>
      </w:r>
      <w:r>
        <w:t>экологонаправленной</w:t>
      </w:r>
      <w:r>
        <w:rPr>
          <w:spacing w:val="-1"/>
        </w:rPr>
        <w:t xml:space="preserve"> </w:t>
      </w:r>
      <w:r>
        <w:t>деятельности.</w:t>
      </w:r>
    </w:p>
    <w:p w14:paraId="39AD30F5">
      <w:pPr>
        <w:pStyle w:val="7"/>
        <w:spacing w:line="276" w:lineRule="auto"/>
        <w:ind w:right="223" w:firstLine="707"/>
      </w:pPr>
      <w:r>
        <w:t>Практикум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применению</w:t>
      </w:r>
      <w:r>
        <w:rPr>
          <w:spacing w:val="1"/>
        </w:rPr>
        <w:t xml:space="preserve"> </w:t>
      </w:r>
      <w:r>
        <w:t>экологических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сферах</w:t>
      </w:r>
      <w:r>
        <w:rPr>
          <w:spacing w:val="1"/>
        </w:rPr>
        <w:t xml:space="preserve"> </w:t>
      </w:r>
      <w:r>
        <w:t>деятельности.</w:t>
      </w:r>
      <w:r>
        <w:rPr>
          <w:spacing w:val="1"/>
        </w:rPr>
        <w:t xml:space="preserve"> </w:t>
      </w:r>
      <w:r>
        <w:t>(политической,</w:t>
      </w:r>
      <w:r>
        <w:rPr>
          <w:spacing w:val="1"/>
        </w:rPr>
        <w:t xml:space="preserve"> </w:t>
      </w:r>
      <w:r>
        <w:t>финансовой,</w:t>
      </w:r>
      <w:r>
        <w:rPr>
          <w:spacing w:val="1"/>
        </w:rPr>
        <w:t xml:space="preserve"> </w:t>
      </w:r>
      <w:r>
        <w:t>научной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образовательной,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творчества,</w:t>
      </w:r>
      <w:r>
        <w:rPr>
          <w:spacing w:val="1"/>
        </w:rPr>
        <w:t xml:space="preserve"> </w:t>
      </w:r>
      <w:r>
        <w:t>медицинской)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целью</w:t>
      </w:r>
      <w:r>
        <w:rPr>
          <w:spacing w:val="-3"/>
        </w:rPr>
        <w:t xml:space="preserve"> </w:t>
      </w:r>
      <w:r>
        <w:t>приобретения опыта</w:t>
      </w:r>
      <w:r>
        <w:rPr>
          <w:spacing w:val="-2"/>
        </w:rPr>
        <w:t xml:space="preserve"> </w:t>
      </w:r>
      <w:r>
        <w:t>экологонаправленной деятельности.</w:t>
      </w:r>
    </w:p>
    <w:p w14:paraId="280436F3">
      <w:pPr>
        <w:pStyle w:val="7"/>
        <w:ind w:left="0" w:firstLine="0"/>
        <w:jc w:val="left"/>
        <w:rPr>
          <w:sz w:val="28"/>
        </w:rPr>
      </w:pPr>
    </w:p>
    <w:p w14:paraId="7AFB76BE">
      <w:pPr>
        <w:pStyle w:val="19"/>
        <w:ind w:left="1108"/>
      </w:pPr>
      <w:r>
        <w:t>Экологическое</w:t>
      </w:r>
      <w:r>
        <w:rPr>
          <w:spacing w:val="-4"/>
        </w:rPr>
        <w:t xml:space="preserve"> </w:t>
      </w:r>
      <w:r>
        <w:t>проектирование</w:t>
      </w:r>
    </w:p>
    <w:p w14:paraId="7D161EA6">
      <w:pPr>
        <w:pStyle w:val="7"/>
        <w:spacing w:before="36" w:line="276" w:lineRule="auto"/>
        <w:ind w:right="224" w:firstLine="707"/>
      </w:pPr>
      <w:r>
        <w:t>Принципы</w:t>
      </w:r>
      <w:r>
        <w:rPr>
          <w:spacing w:val="1"/>
        </w:rPr>
        <w:t xml:space="preserve"> </w:t>
      </w:r>
      <w:r>
        <w:t>социального</w:t>
      </w:r>
      <w:r>
        <w:rPr>
          <w:spacing w:val="1"/>
        </w:rPr>
        <w:t xml:space="preserve"> </w:t>
      </w:r>
      <w:r>
        <w:t>проектирования,</w:t>
      </w:r>
      <w:r>
        <w:rPr>
          <w:spacing w:val="1"/>
        </w:rPr>
        <w:t xml:space="preserve"> </w:t>
      </w:r>
      <w:r>
        <w:t>этапы</w:t>
      </w:r>
      <w:r>
        <w:rPr>
          <w:spacing w:val="1"/>
        </w:rPr>
        <w:t xml:space="preserve"> </w:t>
      </w:r>
      <w:r>
        <w:t>проектирования,</w:t>
      </w:r>
      <w:r>
        <w:rPr>
          <w:spacing w:val="1"/>
        </w:rPr>
        <w:t xml:space="preserve"> </w:t>
      </w:r>
      <w:r>
        <w:t>социальный</w:t>
      </w:r>
      <w:r>
        <w:rPr>
          <w:spacing w:val="1"/>
        </w:rPr>
        <w:t xml:space="preserve"> </w:t>
      </w:r>
      <w:r>
        <w:t>заказ.</w:t>
      </w:r>
      <w:r>
        <w:rPr>
          <w:spacing w:val="1"/>
        </w:rPr>
        <w:t xml:space="preserve"> </w:t>
      </w:r>
      <w:r>
        <w:t>Социальные</w:t>
      </w:r>
      <w:r>
        <w:rPr>
          <w:spacing w:val="1"/>
        </w:rPr>
        <w:t xml:space="preserve"> </w:t>
      </w:r>
      <w:r>
        <w:t>проекты</w:t>
      </w:r>
      <w:r>
        <w:rPr>
          <w:spacing w:val="1"/>
        </w:rPr>
        <w:t xml:space="preserve"> </w:t>
      </w:r>
      <w:r>
        <w:t>экологической</w:t>
      </w:r>
      <w:r>
        <w:rPr>
          <w:spacing w:val="1"/>
        </w:rPr>
        <w:t xml:space="preserve"> </w:t>
      </w:r>
      <w:r>
        <w:t>направленности,</w:t>
      </w:r>
      <w:r>
        <w:rPr>
          <w:spacing w:val="1"/>
        </w:rPr>
        <w:t xml:space="preserve"> </w:t>
      </w:r>
      <w:r>
        <w:t>связанные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экологической</w:t>
      </w:r>
      <w:r>
        <w:rPr>
          <w:spacing w:val="1"/>
        </w:rPr>
        <w:t xml:space="preserve"> </w:t>
      </w:r>
      <w:r>
        <w:t>безопасностью</w:t>
      </w:r>
      <w:r>
        <w:rPr>
          <w:spacing w:val="1"/>
        </w:rPr>
        <w:t xml:space="preserve"> </w:t>
      </w:r>
      <w:r>
        <w:t>окружающей</w:t>
      </w:r>
      <w:r>
        <w:rPr>
          <w:spacing w:val="1"/>
        </w:rPr>
        <w:t xml:space="preserve"> </w:t>
      </w:r>
      <w:r>
        <w:t>среды,</w:t>
      </w:r>
      <w:r>
        <w:rPr>
          <w:spacing w:val="1"/>
        </w:rPr>
        <w:t xml:space="preserve"> </w:t>
      </w:r>
      <w:r>
        <w:t>здоровьем</w:t>
      </w:r>
      <w:r>
        <w:rPr>
          <w:spacing w:val="1"/>
        </w:rPr>
        <w:t xml:space="preserve"> </w:t>
      </w:r>
      <w:r>
        <w:t>людей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повышением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экологической</w:t>
      </w:r>
      <w:r>
        <w:rPr>
          <w:spacing w:val="1"/>
        </w:rPr>
        <w:t xml:space="preserve"> </w:t>
      </w:r>
      <w:r>
        <w:t>культуры.</w:t>
      </w:r>
      <w:r>
        <w:rPr>
          <w:spacing w:val="1"/>
        </w:rPr>
        <w:t xml:space="preserve"> </w:t>
      </w:r>
      <w:r>
        <w:t>Разработка</w:t>
      </w:r>
      <w:r>
        <w:rPr>
          <w:spacing w:val="1"/>
        </w:rPr>
        <w:t xml:space="preserve"> </w:t>
      </w:r>
      <w:r>
        <w:t>проектов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проведение</w:t>
      </w:r>
      <w:r>
        <w:rPr>
          <w:spacing w:val="1"/>
        </w:rPr>
        <w:t xml:space="preserve"> </w:t>
      </w:r>
      <w:r>
        <w:t>исследований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решения</w:t>
      </w:r>
      <w:r>
        <w:rPr>
          <w:spacing w:val="61"/>
        </w:rPr>
        <w:t xml:space="preserve"> </w:t>
      </w:r>
      <w:r>
        <w:t>актуальных</w:t>
      </w:r>
      <w:r>
        <w:rPr>
          <w:spacing w:val="1"/>
        </w:rPr>
        <w:t xml:space="preserve"> </w:t>
      </w:r>
      <w:r>
        <w:t>(местных,</w:t>
      </w:r>
      <w:r>
        <w:rPr>
          <w:spacing w:val="-1"/>
        </w:rPr>
        <w:t xml:space="preserve"> </w:t>
      </w:r>
      <w:r>
        <w:t>региональных, глобальных)</w:t>
      </w:r>
      <w:r>
        <w:rPr>
          <w:spacing w:val="-1"/>
        </w:rPr>
        <w:t xml:space="preserve"> </w:t>
      </w:r>
      <w:r>
        <w:t>экологических</w:t>
      </w:r>
      <w:r>
        <w:rPr>
          <w:spacing w:val="2"/>
        </w:rPr>
        <w:t xml:space="preserve"> </w:t>
      </w:r>
      <w:r>
        <w:t>проблем.</w:t>
      </w:r>
    </w:p>
    <w:p w14:paraId="6F758F71">
      <w:pPr>
        <w:pStyle w:val="7"/>
        <w:ind w:left="0" w:firstLine="0"/>
        <w:jc w:val="left"/>
        <w:rPr>
          <w:sz w:val="26"/>
        </w:rPr>
      </w:pPr>
    </w:p>
    <w:p w14:paraId="3E36E3A3">
      <w:pPr>
        <w:pStyle w:val="19"/>
        <w:spacing w:before="191"/>
        <w:ind w:left="1108"/>
      </w:pPr>
      <w:bookmarkStart w:id="46" w:name="_TOC_250024"/>
      <w:r>
        <w:t>Основы</w:t>
      </w:r>
      <w:r>
        <w:rPr>
          <w:spacing w:val="-3"/>
        </w:rPr>
        <w:t xml:space="preserve"> </w:t>
      </w:r>
      <w:r>
        <w:t>безопасности</w:t>
      </w:r>
      <w:r>
        <w:rPr>
          <w:spacing w:val="-4"/>
        </w:rPr>
        <w:t xml:space="preserve"> </w:t>
      </w:r>
      <w:bookmarkEnd w:id="46"/>
      <w:r>
        <w:t>жизнедеятельности</w:t>
      </w:r>
    </w:p>
    <w:p w14:paraId="6F817B68">
      <w:pPr>
        <w:pStyle w:val="7"/>
        <w:spacing w:before="132" w:line="276" w:lineRule="auto"/>
        <w:ind w:right="224" w:firstLine="707"/>
      </w:pPr>
      <w:r>
        <w:t>Опасные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чрезвычайные</w:t>
      </w:r>
      <w:r>
        <w:rPr>
          <w:spacing w:val="1"/>
        </w:rPr>
        <w:t xml:space="preserve"> </w:t>
      </w:r>
      <w:r>
        <w:t>ситуации,</w:t>
      </w:r>
      <w:r>
        <w:rPr>
          <w:spacing w:val="1"/>
        </w:rPr>
        <w:t xml:space="preserve"> </w:t>
      </w:r>
      <w:r>
        <w:t>усиление</w:t>
      </w:r>
      <w:r>
        <w:rPr>
          <w:spacing w:val="1"/>
        </w:rPr>
        <w:t xml:space="preserve"> </w:t>
      </w:r>
      <w:r>
        <w:t>глобальной</w:t>
      </w:r>
      <w:r>
        <w:rPr>
          <w:spacing w:val="1"/>
        </w:rPr>
        <w:t xml:space="preserve"> </w:t>
      </w:r>
      <w:r>
        <w:t>конкуренции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напряженности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областях</w:t>
      </w:r>
      <w:r>
        <w:rPr>
          <w:spacing w:val="1"/>
        </w:rPr>
        <w:t xml:space="preserve"> </w:t>
      </w:r>
      <w:r>
        <w:t>межгосударственного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межрегионального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требуют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компетенции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личной</w:t>
      </w:r>
      <w:r>
        <w:rPr>
          <w:spacing w:val="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условиях</w:t>
      </w:r>
      <w:r>
        <w:rPr>
          <w:spacing w:val="1"/>
        </w:rPr>
        <w:t xml:space="preserve"> </w:t>
      </w:r>
      <w:r>
        <w:t>опасных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чрезвычайных</w:t>
      </w:r>
      <w:r>
        <w:rPr>
          <w:spacing w:val="1"/>
        </w:rPr>
        <w:t xml:space="preserve"> </w:t>
      </w:r>
      <w:r>
        <w:t>ситуаций</w:t>
      </w:r>
      <w:r>
        <w:rPr>
          <w:spacing w:val="1"/>
        </w:rPr>
        <w:t xml:space="preserve"> </w:t>
      </w:r>
      <w:r>
        <w:t>социально</w:t>
      </w:r>
      <w:r>
        <w:rPr>
          <w:spacing w:val="1"/>
        </w:rPr>
        <w:t xml:space="preserve"> </w:t>
      </w:r>
      <w:r>
        <w:t>сложного</w:t>
      </w:r>
      <w:r>
        <w:rPr>
          <w:spacing w:val="6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технически</w:t>
      </w:r>
      <w:r>
        <w:rPr>
          <w:spacing w:val="1"/>
        </w:rPr>
        <w:t xml:space="preserve"> </w:t>
      </w:r>
      <w:r>
        <w:t>насыщенного</w:t>
      </w:r>
      <w:r>
        <w:rPr>
          <w:spacing w:val="1"/>
        </w:rPr>
        <w:t xml:space="preserve"> </w:t>
      </w:r>
      <w:r>
        <w:t>окружающего</w:t>
      </w:r>
      <w:r>
        <w:rPr>
          <w:spacing w:val="1"/>
        </w:rPr>
        <w:t xml:space="preserve"> </w:t>
      </w:r>
      <w:r>
        <w:t>мира,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готовности</w:t>
      </w:r>
      <w:r>
        <w:rPr>
          <w:spacing w:val="1"/>
        </w:rPr>
        <w:t xml:space="preserve"> </w:t>
      </w:r>
      <w:r>
        <w:t>к</w:t>
      </w:r>
      <w:r>
        <w:rPr>
          <w:spacing w:val="61"/>
        </w:rPr>
        <w:t xml:space="preserve"> </w:t>
      </w:r>
      <w:r>
        <w:t>выполнению</w:t>
      </w:r>
      <w:r>
        <w:rPr>
          <w:spacing w:val="-57"/>
        </w:rPr>
        <w:t xml:space="preserve"> </w:t>
      </w:r>
      <w:r>
        <w:t>гражданского</w:t>
      </w:r>
      <w:r>
        <w:rPr>
          <w:spacing w:val="-1"/>
        </w:rPr>
        <w:t xml:space="preserve"> </w:t>
      </w:r>
      <w:r>
        <w:t>долга по</w:t>
      </w:r>
      <w:r>
        <w:rPr>
          <w:spacing w:val="-1"/>
        </w:rPr>
        <w:t xml:space="preserve"> </w:t>
      </w:r>
      <w:r>
        <w:t>защите Отечества.</w:t>
      </w:r>
    </w:p>
    <w:p w14:paraId="07506EBA">
      <w:pPr>
        <w:pStyle w:val="7"/>
        <w:spacing w:before="1" w:line="276" w:lineRule="auto"/>
        <w:ind w:right="224" w:firstLine="707"/>
      </w:pPr>
      <w:r>
        <w:t>Целью</w:t>
      </w:r>
      <w:r>
        <w:rPr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примерной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«Основы</w:t>
      </w:r>
      <w:r>
        <w:rPr>
          <w:spacing w:val="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жизнедеятельности»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выпускника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жизнедеятельности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современном</w:t>
      </w:r>
      <w:r>
        <w:rPr>
          <w:spacing w:val="1"/>
        </w:rPr>
        <w:t xml:space="preserve"> </w:t>
      </w:r>
      <w:r>
        <w:t>мире,</w:t>
      </w:r>
      <w:r>
        <w:rPr>
          <w:spacing w:val="1"/>
        </w:rPr>
        <w:t xml:space="preserve"> </w:t>
      </w:r>
      <w:r>
        <w:t>получение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начальных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обороны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начальная</w:t>
      </w:r>
      <w:r>
        <w:rPr>
          <w:spacing w:val="1"/>
        </w:rPr>
        <w:t xml:space="preserve"> </w:t>
      </w:r>
      <w:r>
        <w:t>индивидуальная</w:t>
      </w:r>
      <w:r>
        <w:rPr>
          <w:spacing w:val="1"/>
        </w:rPr>
        <w:t xml:space="preserve"> </w:t>
      </w:r>
      <w:r>
        <w:t>подготовка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основам</w:t>
      </w:r>
      <w:r>
        <w:rPr>
          <w:spacing w:val="1"/>
        </w:rPr>
        <w:t xml:space="preserve"> </w:t>
      </w:r>
      <w:r>
        <w:t>военной</w:t>
      </w:r>
      <w:r>
        <w:rPr>
          <w:spacing w:val="1"/>
        </w:rPr>
        <w:t xml:space="preserve"> </w:t>
      </w:r>
      <w:r>
        <w:t>службы</w:t>
      </w:r>
      <w:r>
        <w:rPr>
          <w:spacing w:val="1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требованиями,</w:t>
      </w:r>
      <w:r>
        <w:rPr>
          <w:spacing w:val="-3"/>
        </w:rPr>
        <w:t xml:space="preserve"> </w:t>
      </w:r>
      <w:r>
        <w:t>предъявляемыми</w:t>
      </w:r>
      <w:r>
        <w:rPr>
          <w:spacing w:val="3"/>
        </w:rPr>
        <w:t xml:space="preserve"> </w:t>
      </w:r>
      <w:r>
        <w:t>ФГОС</w:t>
      </w:r>
      <w:r>
        <w:rPr>
          <w:spacing w:val="-1"/>
        </w:rPr>
        <w:t xml:space="preserve"> </w:t>
      </w:r>
      <w:r>
        <w:t>СОО.</w:t>
      </w:r>
    </w:p>
    <w:p w14:paraId="3442B510">
      <w:pPr>
        <w:pStyle w:val="7"/>
        <w:spacing w:line="276" w:lineRule="auto"/>
        <w:ind w:right="226" w:firstLine="707"/>
      </w:pPr>
      <w:r>
        <w:t>Учебный предмет «Основы безопасности жизнедеятельности» является обязательным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осваивается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базовом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одной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составляющих</w:t>
      </w:r>
      <w:r>
        <w:rPr>
          <w:spacing w:val="1"/>
        </w:rPr>
        <w:t xml:space="preserve"> </w:t>
      </w:r>
      <w:r>
        <w:t>предметной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«Физическая</w:t>
      </w:r>
      <w:r>
        <w:rPr>
          <w:spacing w:val="1"/>
        </w:rPr>
        <w:t xml:space="preserve"> </w:t>
      </w:r>
      <w:r>
        <w:t>культура,</w:t>
      </w:r>
      <w:r>
        <w:rPr>
          <w:spacing w:val="1"/>
        </w:rPr>
        <w:t xml:space="preserve"> </w:t>
      </w:r>
      <w:r>
        <w:t>экология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основы</w:t>
      </w:r>
      <w:r>
        <w:rPr>
          <w:spacing w:val="-2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жизнедеятельности».</w:t>
      </w:r>
    </w:p>
    <w:p w14:paraId="3033FA18">
      <w:pPr>
        <w:pStyle w:val="7"/>
        <w:spacing w:before="1" w:line="276" w:lineRule="auto"/>
        <w:ind w:right="225" w:firstLine="707"/>
      </w:pPr>
      <w:r>
        <w:t>Примерная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определяет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учебному</w:t>
      </w:r>
      <w:r>
        <w:rPr>
          <w:spacing w:val="1"/>
        </w:rPr>
        <w:t xml:space="preserve"> </w:t>
      </w:r>
      <w:r>
        <w:t>предмету</w:t>
      </w:r>
      <w:r>
        <w:rPr>
          <w:spacing w:val="1"/>
        </w:rPr>
        <w:t xml:space="preserve"> </w:t>
      </w:r>
      <w:r>
        <w:t>«Основы</w:t>
      </w:r>
      <w:r>
        <w:rPr>
          <w:spacing w:val="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жизнедеятельности»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объеме,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соответствуют</w:t>
      </w:r>
      <w:r>
        <w:rPr>
          <w:spacing w:val="1"/>
        </w:rPr>
        <w:t xml:space="preserve"> </w:t>
      </w:r>
      <w:r>
        <w:t>возрастным</w:t>
      </w:r>
      <w:r>
        <w:rPr>
          <w:spacing w:val="1"/>
        </w:rPr>
        <w:t xml:space="preserve"> </w:t>
      </w:r>
      <w:r>
        <w:t>особенностям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учитывают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ими</w:t>
      </w:r>
      <w:r>
        <w:rPr>
          <w:spacing w:val="1"/>
        </w:rPr>
        <w:t xml:space="preserve"> </w:t>
      </w:r>
      <w:r>
        <w:t>теоретической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практической деятельности, что является важнейшим компонентом развивающего обучения.</w:t>
      </w:r>
      <w:r>
        <w:rPr>
          <w:spacing w:val="1"/>
        </w:rPr>
        <w:t xml:space="preserve"> </w:t>
      </w:r>
      <w:r>
        <w:t>Содержание</w:t>
      </w:r>
      <w:r>
        <w:rPr>
          <w:spacing w:val="-2"/>
        </w:rPr>
        <w:t xml:space="preserve"> </w:t>
      </w:r>
      <w:r>
        <w:t>представлено в</w:t>
      </w:r>
      <w:r>
        <w:rPr>
          <w:spacing w:val="-1"/>
        </w:rPr>
        <w:t xml:space="preserve"> </w:t>
      </w:r>
      <w:r>
        <w:t>девяти</w:t>
      </w:r>
      <w:r>
        <w:rPr>
          <w:spacing w:val="1"/>
        </w:rPr>
        <w:t xml:space="preserve"> </w:t>
      </w:r>
      <w:r>
        <w:t>модулях.</w:t>
      </w:r>
    </w:p>
    <w:p w14:paraId="6D7044B6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013F209B">
      <w:pPr>
        <w:pStyle w:val="7"/>
        <w:spacing w:before="68" w:line="276" w:lineRule="auto"/>
        <w:ind w:right="231" w:firstLine="707"/>
      </w:pPr>
      <w:r>
        <w:t>Модуль</w:t>
      </w:r>
      <w:r>
        <w:rPr>
          <w:spacing w:val="1"/>
        </w:rPr>
        <w:t xml:space="preserve"> </w:t>
      </w:r>
      <w:r>
        <w:t>«Основы</w:t>
      </w:r>
      <w:r>
        <w:rPr>
          <w:spacing w:val="1"/>
        </w:rPr>
        <w:t xml:space="preserve"> </w:t>
      </w:r>
      <w:r>
        <w:t>комплексной</w:t>
      </w:r>
      <w:r>
        <w:rPr>
          <w:spacing w:val="1"/>
        </w:rPr>
        <w:t xml:space="preserve"> </w:t>
      </w:r>
      <w:r>
        <w:t>безопасности»</w:t>
      </w:r>
      <w:r>
        <w:rPr>
          <w:spacing w:val="1"/>
        </w:rPr>
        <w:t xml:space="preserve"> </w:t>
      </w:r>
      <w:r>
        <w:t>раскрывает</w:t>
      </w:r>
      <w:r>
        <w:rPr>
          <w:spacing w:val="1"/>
        </w:rPr>
        <w:t xml:space="preserve"> </w:t>
      </w:r>
      <w:r>
        <w:t>вопросы,</w:t>
      </w:r>
      <w:r>
        <w:rPr>
          <w:spacing w:val="1"/>
        </w:rPr>
        <w:t xml:space="preserve"> </w:t>
      </w:r>
      <w:r>
        <w:t>связанные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экологической безопасностью и охраной окружающей среды, безопасностью на транспорте,</w:t>
      </w:r>
      <w:r>
        <w:rPr>
          <w:spacing w:val="1"/>
        </w:rPr>
        <w:t xml:space="preserve"> </w:t>
      </w:r>
      <w:r>
        <w:t>явными и</w:t>
      </w:r>
      <w:r>
        <w:rPr>
          <w:spacing w:val="1"/>
        </w:rPr>
        <w:t xml:space="preserve"> </w:t>
      </w:r>
      <w:r>
        <w:t>скрытыми</w:t>
      </w:r>
      <w:r>
        <w:rPr>
          <w:spacing w:val="-1"/>
        </w:rPr>
        <w:t xml:space="preserve"> </w:t>
      </w:r>
      <w:r>
        <w:t>опасностями</w:t>
      </w:r>
      <w:r>
        <w:rPr>
          <w:spacing w:val="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современных</w:t>
      </w:r>
      <w:r>
        <w:rPr>
          <w:spacing w:val="1"/>
        </w:rPr>
        <w:t xml:space="preserve"> </w:t>
      </w:r>
      <w:r>
        <w:t>молодежных</w:t>
      </w:r>
      <w:r>
        <w:rPr>
          <w:spacing w:val="-1"/>
        </w:rPr>
        <w:t xml:space="preserve"> </w:t>
      </w:r>
      <w:r>
        <w:t>хобби</w:t>
      </w:r>
      <w:r>
        <w:rPr>
          <w:spacing w:val="-1"/>
        </w:rPr>
        <w:t xml:space="preserve"> </w:t>
      </w:r>
      <w:r>
        <w:t>подростков.</w:t>
      </w:r>
    </w:p>
    <w:p w14:paraId="6A118C81">
      <w:pPr>
        <w:pStyle w:val="7"/>
        <w:spacing w:before="2" w:line="276" w:lineRule="auto"/>
        <w:ind w:right="229" w:firstLine="707"/>
      </w:pPr>
      <w:r>
        <w:t>Модуль</w:t>
      </w:r>
      <w:r>
        <w:rPr>
          <w:spacing w:val="1"/>
        </w:rPr>
        <w:t xml:space="preserve"> </w:t>
      </w:r>
      <w:r>
        <w:t>«Защита</w:t>
      </w:r>
      <w:r>
        <w:rPr>
          <w:spacing w:val="1"/>
        </w:rPr>
        <w:t xml:space="preserve"> </w:t>
      </w:r>
      <w:r>
        <w:t>населения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опасных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чрезвычайных</w:t>
      </w:r>
      <w:r>
        <w:rPr>
          <w:spacing w:val="1"/>
        </w:rPr>
        <w:t xml:space="preserve"> </w:t>
      </w:r>
      <w:r>
        <w:t>ситуаций» раскрывает вопросы, связанные с защитой населения от опасных и чрезвычайных</w:t>
      </w:r>
      <w:r>
        <w:rPr>
          <w:spacing w:val="1"/>
        </w:rPr>
        <w:t xml:space="preserve"> </w:t>
      </w:r>
      <w:r>
        <w:t>ситуаций</w:t>
      </w:r>
      <w:r>
        <w:rPr>
          <w:spacing w:val="-1"/>
        </w:rPr>
        <w:t xml:space="preserve"> </w:t>
      </w:r>
      <w:r>
        <w:t>природного, техногенного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социального характера.</w:t>
      </w:r>
    </w:p>
    <w:p w14:paraId="03773364">
      <w:pPr>
        <w:pStyle w:val="7"/>
        <w:spacing w:line="276" w:lineRule="auto"/>
        <w:ind w:right="232" w:firstLine="707"/>
      </w:pPr>
      <w:r>
        <w:t>Модуль</w:t>
      </w:r>
      <w:r>
        <w:rPr>
          <w:spacing w:val="1"/>
        </w:rPr>
        <w:t xml:space="preserve"> </w:t>
      </w:r>
      <w:r>
        <w:t>«Основы</w:t>
      </w:r>
      <w:r>
        <w:rPr>
          <w:spacing w:val="1"/>
        </w:rPr>
        <w:t xml:space="preserve"> </w:t>
      </w:r>
      <w:r>
        <w:t>противодействия</w:t>
      </w:r>
      <w:r>
        <w:rPr>
          <w:spacing w:val="1"/>
        </w:rPr>
        <w:t xml:space="preserve"> </w:t>
      </w:r>
      <w:r>
        <w:t>экстремизму,</w:t>
      </w:r>
      <w:r>
        <w:rPr>
          <w:spacing w:val="1"/>
        </w:rPr>
        <w:t xml:space="preserve"> </w:t>
      </w:r>
      <w:r>
        <w:t>терроризму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наркотизму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 Федерации» раскрывает вопросы, связанные с противодействием экстремизму,</w:t>
      </w:r>
      <w:r>
        <w:rPr>
          <w:spacing w:val="1"/>
        </w:rPr>
        <w:t xml:space="preserve"> </w:t>
      </w:r>
      <w:r>
        <w:t>терроризму</w:t>
      </w:r>
      <w:r>
        <w:rPr>
          <w:spacing w:val="-9"/>
        </w:rPr>
        <w:t xml:space="preserve"> </w:t>
      </w:r>
      <w:r>
        <w:t>и наркотизму.</w:t>
      </w:r>
    </w:p>
    <w:p w14:paraId="6A3B7C0D">
      <w:pPr>
        <w:pStyle w:val="7"/>
        <w:tabs>
          <w:tab w:val="left" w:pos="1611"/>
          <w:tab w:val="left" w:pos="2952"/>
          <w:tab w:val="left" w:pos="3340"/>
          <w:tab w:val="left" w:pos="4683"/>
          <w:tab w:val="left" w:pos="5683"/>
          <w:tab w:val="left" w:pos="6861"/>
        </w:tabs>
        <w:spacing w:before="1" w:line="276" w:lineRule="auto"/>
        <w:ind w:right="221" w:firstLine="707"/>
        <w:jc w:val="right"/>
      </w:pPr>
      <w:r>
        <w:t>Модуль «Основы здорового образа жизни» раскрывает основы здорового образа жизни.</w:t>
      </w:r>
      <w:r>
        <w:rPr>
          <w:spacing w:val="-57"/>
        </w:rPr>
        <w:t xml:space="preserve"> </w:t>
      </w:r>
      <w:r>
        <w:t>Модуль</w:t>
      </w:r>
      <w:r>
        <w:rPr>
          <w:spacing w:val="61"/>
        </w:rPr>
        <w:t xml:space="preserve"> </w:t>
      </w:r>
      <w:r>
        <w:t>«Основы</w:t>
      </w:r>
      <w:r>
        <w:rPr>
          <w:spacing w:val="61"/>
        </w:rPr>
        <w:t xml:space="preserve"> </w:t>
      </w:r>
      <w:r>
        <w:t>медицинских</w:t>
      </w:r>
      <w:r>
        <w:rPr>
          <w:spacing w:val="61"/>
        </w:rPr>
        <w:t xml:space="preserve"> </w:t>
      </w:r>
      <w:r>
        <w:t>знаний   и   оказание   первой   помощи»</w:t>
      </w:r>
      <w:r>
        <w:rPr>
          <w:spacing w:val="60"/>
        </w:rPr>
        <w:t xml:space="preserve"> </w:t>
      </w:r>
      <w:r>
        <w:t>раскрывает</w:t>
      </w:r>
      <w:r>
        <w:rPr>
          <w:spacing w:val="1"/>
        </w:rPr>
        <w:t xml:space="preserve"> </w:t>
      </w:r>
      <w:r>
        <w:t>вопросы,</w:t>
      </w:r>
      <w:r>
        <w:tab/>
      </w:r>
      <w:r>
        <w:t>связанные</w:t>
      </w:r>
      <w:r>
        <w:tab/>
      </w:r>
      <w:r>
        <w:t>с</w:t>
      </w:r>
      <w:r>
        <w:tab/>
      </w:r>
      <w:r>
        <w:t>оказанием</w:t>
      </w:r>
      <w:r>
        <w:tab/>
      </w:r>
      <w:r>
        <w:t>первой</w:t>
      </w:r>
      <w:r>
        <w:tab/>
      </w:r>
      <w:r>
        <w:t>помощи,</w:t>
      </w:r>
      <w:r>
        <w:tab/>
      </w:r>
      <w:r>
        <w:t>санитарно-эпидемиологическим</w:t>
      </w:r>
    </w:p>
    <w:p w14:paraId="63146FED">
      <w:pPr>
        <w:pStyle w:val="7"/>
        <w:spacing w:line="274" w:lineRule="exact"/>
        <w:ind w:firstLine="0"/>
      </w:pPr>
      <w:r>
        <w:t>благополучием</w:t>
      </w:r>
      <w:r>
        <w:rPr>
          <w:spacing w:val="-5"/>
        </w:rPr>
        <w:t xml:space="preserve"> </w:t>
      </w:r>
      <w:r>
        <w:t>населения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профилактикой</w:t>
      </w:r>
      <w:r>
        <w:rPr>
          <w:spacing w:val="-3"/>
        </w:rPr>
        <w:t xml:space="preserve"> </w:t>
      </w:r>
      <w:r>
        <w:t>инфекционных</w:t>
      </w:r>
      <w:r>
        <w:rPr>
          <w:spacing w:val="-1"/>
        </w:rPr>
        <w:t xml:space="preserve"> </w:t>
      </w:r>
      <w:r>
        <w:t>заболеваний.</w:t>
      </w:r>
    </w:p>
    <w:p w14:paraId="511C6378">
      <w:pPr>
        <w:pStyle w:val="7"/>
        <w:spacing w:before="43" w:line="276" w:lineRule="auto"/>
        <w:ind w:right="224" w:firstLine="707"/>
      </w:pPr>
      <w:r>
        <w:t>Модуль</w:t>
      </w:r>
      <w:r>
        <w:rPr>
          <w:spacing w:val="60"/>
        </w:rPr>
        <w:t xml:space="preserve"> </w:t>
      </w:r>
      <w:r>
        <w:t>«Основы обороны государства» раскрывает вопросы, связанные с</w:t>
      </w:r>
      <w:r>
        <w:rPr>
          <w:spacing w:val="60"/>
        </w:rPr>
        <w:t xml:space="preserve"> </w:t>
      </w:r>
      <w:r>
        <w:t>состоянием</w:t>
      </w:r>
      <w:r>
        <w:rPr>
          <w:spacing w:val="1"/>
        </w:rPr>
        <w:t xml:space="preserve"> </w:t>
      </w:r>
      <w:r>
        <w:t>и тенденциями развития современного мира и России, а также факторы и источники угроз и</w:t>
      </w:r>
      <w:r>
        <w:rPr>
          <w:spacing w:val="1"/>
        </w:rPr>
        <w:t xml:space="preserve"> </w:t>
      </w:r>
      <w:r>
        <w:t>основы</w:t>
      </w:r>
      <w:r>
        <w:rPr>
          <w:spacing w:val="-2"/>
        </w:rPr>
        <w:t xml:space="preserve"> </w:t>
      </w:r>
      <w:r>
        <w:t>обороны РФ.</w:t>
      </w:r>
    </w:p>
    <w:p w14:paraId="1D6D3D39">
      <w:pPr>
        <w:pStyle w:val="7"/>
        <w:spacing w:line="276" w:lineRule="auto"/>
        <w:ind w:right="223" w:firstLine="707"/>
      </w:pPr>
      <w:r>
        <w:t>Модуль</w:t>
      </w:r>
      <w:r>
        <w:rPr>
          <w:spacing w:val="1"/>
        </w:rPr>
        <w:t xml:space="preserve"> </w:t>
      </w:r>
      <w:r>
        <w:t>«Правовые</w:t>
      </w:r>
      <w:r>
        <w:rPr>
          <w:spacing w:val="1"/>
        </w:rPr>
        <w:t xml:space="preserve"> </w:t>
      </w:r>
      <w:r>
        <w:t>основы</w:t>
      </w:r>
      <w:r>
        <w:rPr>
          <w:spacing w:val="1"/>
        </w:rPr>
        <w:t xml:space="preserve"> </w:t>
      </w:r>
      <w:r>
        <w:t>военной службы» включает</w:t>
      </w:r>
      <w:r>
        <w:rPr>
          <w:spacing w:val="1"/>
        </w:rPr>
        <w:t xml:space="preserve"> </w:t>
      </w:r>
      <w:r>
        <w:t>вопросы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прав,</w:t>
      </w:r>
      <w:r>
        <w:rPr>
          <w:spacing w:val="1"/>
        </w:rPr>
        <w:t xml:space="preserve"> </w:t>
      </w:r>
      <w:r>
        <w:t>определения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соблюдения</w:t>
      </w:r>
      <w:r>
        <w:rPr>
          <w:spacing w:val="1"/>
        </w:rPr>
        <w:t xml:space="preserve"> </w:t>
      </w:r>
      <w:r>
        <w:t>обязанностей</w:t>
      </w:r>
      <w:r>
        <w:rPr>
          <w:spacing w:val="1"/>
        </w:rPr>
        <w:t xml:space="preserve"> </w:t>
      </w:r>
      <w:r>
        <w:t>гражданина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призыва,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призыва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прохождения</w:t>
      </w:r>
      <w:r>
        <w:rPr>
          <w:spacing w:val="-2"/>
        </w:rPr>
        <w:t xml:space="preserve"> </w:t>
      </w:r>
      <w:r>
        <w:t>военной</w:t>
      </w:r>
      <w:r>
        <w:rPr>
          <w:spacing w:val="-1"/>
        </w:rPr>
        <w:t xml:space="preserve"> </w:t>
      </w:r>
      <w:r>
        <w:t>службы,</w:t>
      </w:r>
      <w:r>
        <w:rPr>
          <w:spacing w:val="2"/>
        </w:rPr>
        <w:t xml:space="preserve"> </w:t>
      </w:r>
      <w:r>
        <w:t>увольнения</w:t>
      </w:r>
      <w:r>
        <w:rPr>
          <w:spacing w:val="-1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военной</w:t>
      </w:r>
      <w:r>
        <w:rPr>
          <w:spacing w:val="-1"/>
        </w:rPr>
        <w:t xml:space="preserve"> </w:t>
      </w:r>
      <w:r>
        <w:t>службы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пребывания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запасе.</w:t>
      </w:r>
    </w:p>
    <w:p w14:paraId="21339121">
      <w:pPr>
        <w:pStyle w:val="7"/>
        <w:spacing w:line="276" w:lineRule="auto"/>
        <w:ind w:right="230" w:firstLine="707"/>
      </w:pPr>
      <w:r>
        <w:t>Модуль</w:t>
      </w:r>
      <w:r>
        <w:rPr>
          <w:spacing w:val="1"/>
        </w:rPr>
        <w:t xml:space="preserve"> </w:t>
      </w:r>
      <w:r>
        <w:t>«Элементы</w:t>
      </w:r>
      <w:r>
        <w:rPr>
          <w:spacing w:val="1"/>
        </w:rPr>
        <w:t xml:space="preserve"> </w:t>
      </w:r>
      <w:r>
        <w:t>начальной</w:t>
      </w:r>
      <w:r>
        <w:rPr>
          <w:spacing w:val="1"/>
        </w:rPr>
        <w:t xml:space="preserve"> </w:t>
      </w:r>
      <w:r>
        <w:t>военной</w:t>
      </w:r>
      <w:r>
        <w:rPr>
          <w:spacing w:val="1"/>
        </w:rPr>
        <w:t xml:space="preserve"> </w:t>
      </w:r>
      <w:r>
        <w:t>подготовки» раскрывает</w:t>
      </w:r>
      <w:r>
        <w:rPr>
          <w:spacing w:val="1"/>
        </w:rPr>
        <w:t xml:space="preserve"> </w:t>
      </w:r>
      <w:r>
        <w:t>вопросы</w:t>
      </w:r>
      <w:r>
        <w:rPr>
          <w:spacing w:val="1"/>
        </w:rPr>
        <w:t xml:space="preserve"> </w:t>
      </w:r>
      <w:r>
        <w:t>строевой,</w:t>
      </w:r>
      <w:r>
        <w:rPr>
          <w:spacing w:val="1"/>
        </w:rPr>
        <w:t xml:space="preserve"> </w:t>
      </w:r>
      <w:r>
        <w:t>огневой,</w:t>
      </w:r>
      <w:r>
        <w:rPr>
          <w:spacing w:val="-1"/>
        </w:rPr>
        <w:t xml:space="preserve"> </w:t>
      </w:r>
      <w:r>
        <w:t>тактической</w:t>
      </w:r>
      <w:r>
        <w:rPr>
          <w:spacing w:val="-2"/>
        </w:rPr>
        <w:t xml:space="preserve"> </w:t>
      </w:r>
      <w:r>
        <w:t>подготовки.</w:t>
      </w:r>
    </w:p>
    <w:p w14:paraId="0AE73208">
      <w:pPr>
        <w:pStyle w:val="7"/>
        <w:spacing w:before="1" w:line="276" w:lineRule="auto"/>
        <w:ind w:right="224" w:firstLine="707"/>
      </w:pPr>
      <w:r>
        <w:t>Модуль</w:t>
      </w:r>
      <w:r>
        <w:rPr>
          <w:spacing w:val="1"/>
        </w:rPr>
        <w:t xml:space="preserve"> </w:t>
      </w:r>
      <w:r>
        <w:t>«Военно-профессиональная</w:t>
      </w:r>
      <w:r>
        <w:rPr>
          <w:spacing w:val="1"/>
        </w:rPr>
        <w:t xml:space="preserve"> </w:t>
      </w:r>
      <w:r>
        <w:t>деятельность»</w:t>
      </w:r>
      <w:r>
        <w:rPr>
          <w:spacing w:val="1"/>
        </w:rPr>
        <w:t xml:space="preserve"> </w:t>
      </w:r>
      <w:r>
        <w:t>раскрывает</w:t>
      </w:r>
      <w:r>
        <w:rPr>
          <w:spacing w:val="1"/>
        </w:rPr>
        <w:t xml:space="preserve"> </w:t>
      </w:r>
      <w:r>
        <w:t>вопросы</w:t>
      </w:r>
      <w:r>
        <w:rPr>
          <w:spacing w:val="1"/>
        </w:rPr>
        <w:t xml:space="preserve"> </w:t>
      </w:r>
      <w:r>
        <w:t>военно-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-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гражданина.</w:t>
      </w:r>
    </w:p>
    <w:p w14:paraId="7726D018">
      <w:pPr>
        <w:pStyle w:val="7"/>
        <w:spacing w:line="276" w:lineRule="auto"/>
        <w:ind w:right="233" w:firstLine="707"/>
      </w:pPr>
      <w:r>
        <w:t>При составлении рабочих программ в модулях и темах возможны дополнения с учетом</w:t>
      </w:r>
      <w:r>
        <w:rPr>
          <w:spacing w:val="1"/>
        </w:rPr>
        <w:t xml:space="preserve"> </w:t>
      </w:r>
      <w:r>
        <w:t>местных</w:t>
      </w:r>
      <w:r>
        <w:rPr>
          <w:spacing w:val="2"/>
        </w:rPr>
        <w:t xml:space="preserve"> </w:t>
      </w:r>
      <w:r>
        <w:t>условий и особенностей</w:t>
      </w:r>
      <w:r>
        <w:rPr>
          <w:spacing w:val="-1"/>
        </w:rPr>
        <w:t xml:space="preserve"> </w:t>
      </w:r>
      <w:r>
        <w:t>образовательной организации.</w:t>
      </w:r>
    </w:p>
    <w:p w14:paraId="7C204045">
      <w:pPr>
        <w:pStyle w:val="7"/>
        <w:spacing w:line="275" w:lineRule="exact"/>
        <w:ind w:left="1108" w:firstLine="0"/>
      </w:pPr>
      <w:r>
        <w:t>«Основы</w:t>
      </w:r>
      <w:r>
        <w:rPr>
          <w:spacing w:val="-3"/>
        </w:rPr>
        <w:t xml:space="preserve"> </w:t>
      </w:r>
      <w:r>
        <w:t>безопасности</w:t>
      </w:r>
      <w:r>
        <w:rPr>
          <w:spacing w:val="-2"/>
        </w:rPr>
        <w:t xml:space="preserve"> </w:t>
      </w:r>
      <w:r>
        <w:t>жизнедеятельности»</w:t>
      </w:r>
      <w:r>
        <w:rPr>
          <w:spacing w:val="-11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учебный</w:t>
      </w:r>
      <w:r>
        <w:rPr>
          <w:spacing w:val="-3"/>
        </w:rPr>
        <w:t xml:space="preserve"> </w:t>
      </w:r>
      <w:r>
        <w:t>предмет</w:t>
      </w:r>
      <w:r>
        <w:rPr>
          <w:spacing w:val="-3"/>
        </w:rPr>
        <w:t xml:space="preserve"> </w:t>
      </w:r>
      <w:r>
        <w:t>обеспечивает:</w:t>
      </w:r>
    </w:p>
    <w:p w14:paraId="560460A2">
      <w:pPr>
        <w:pStyle w:val="21"/>
        <w:numPr>
          <w:ilvl w:val="0"/>
          <w:numId w:val="145"/>
        </w:numPr>
        <w:tabs>
          <w:tab w:val="left" w:pos="1108"/>
          <w:tab w:val="left" w:pos="1109"/>
        </w:tabs>
        <w:spacing w:before="42" w:line="276" w:lineRule="auto"/>
        <w:ind w:right="225" w:firstLine="283"/>
        <w:jc w:val="left"/>
        <w:rPr>
          <w:sz w:val="24"/>
        </w:rPr>
      </w:pPr>
      <w:r>
        <w:rPr>
          <w:sz w:val="24"/>
        </w:rPr>
        <w:t>сформированность</w:t>
      </w:r>
      <w:r>
        <w:rPr>
          <w:spacing w:val="55"/>
          <w:sz w:val="24"/>
        </w:rPr>
        <w:t xml:space="preserve"> </w:t>
      </w:r>
      <w:r>
        <w:rPr>
          <w:sz w:val="24"/>
        </w:rPr>
        <w:t>экологического</w:t>
      </w:r>
      <w:r>
        <w:rPr>
          <w:spacing w:val="52"/>
          <w:sz w:val="24"/>
        </w:rPr>
        <w:t xml:space="preserve"> </w:t>
      </w:r>
      <w:r>
        <w:rPr>
          <w:sz w:val="24"/>
        </w:rPr>
        <w:t>мышления,</w:t>
      </w:r>
      <w:r>
        <w:rPr>
          <w:spacing w:val="53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52"/>
          <w:sz w:val="24"/>
        </w:rPr>
        <w:t xml:space="preserve"> </w:t>
      </w:r>
      <w:r>
        <w:rPr>
          <w:sz w:val="24"/>
        </w:rPr>
        <w:t>здорового,</w:t>
      </w:r>
      <w:r>
        <w:rPr>
          <w:spacing w:val="52"/>
          <w:sz w:val="24"/>
        </w:rPr>
        <w:t xml:space="preserve"> </w:t>
      </w:r>
      <w:r>
        <w:rPr>
          <w:sz w:val="24"/>
        </w:rPr>
        <w:t>безопасного</w:t>
      </w:r>
      <w:r>
        <w:rPr>
          <w:spacing w:val="52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экологически</w:t>
      </w:r>
      <w:r>
        <w:rPr>
          <w:spacing w:val="-2"/>
          <w:sz w:val="24"/>
        </w:rPr>
        <w:t xml:space="preserve"> </w:t>
      </w:r>
      <w:r>
        <w:rPr>
          <w:sz w:val="24"/>
        </w:rPr>
        <w:t>целесообразного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образа</w:t>
      </w:r>
      <w:r>
        <w:rPr>
          <w:spacing w:val="-3"/>
          <w:sz w:val="24"/>
        </w:rPr>
        <w:t xml:space="preserve"> </w:t>
      </w:r>
      <w:r>
        <w:rPr>
          <w:sz w:val="24"/>
        </w:rPr>
        <w:t>жизни,</w:t>
      </w:r>
      <w:r>
        <w:rPr>
          <w:spacing w:val="-4"/>
          <w:sz w:val="24"/>
        </w:rPr>
        <w:t xml:space="preserve"> </w:t>
      </w:r>
      <w:r>
        <w:rPr>
          <w:sz w:val="24"/>
        </w:rPr>
        <w:t>понимание</w:t>
      </w:r>
      <w:r>
        <w:rPr>
          <w:spacing w:val="-2"/>
          <w:sz w:val="24"/>
        </w:rPr>
        <w:t xml:space="preserve"> </w:t>
      </w:r>
      <w:r>
        <w:rPr>
          <w:sz w:val="24"/>
        </w:rPr>
        <w:t>рисков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угроз</w:t>
      </w:r>
      <w:r>
        <w:rPr>
          <w:spacing w:val="-1"/>
          <w:sz w:val="24"/>
        </w:rPr>
        <w:t xml:space="preserve"> </w:t>
      </w:r>
      <w:r>
        <w:rPr>
          <w:sz w:val="24"/>
        </w:rPr>
        <w:t>современного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мира;</w:t>
      </w:r>
    </w:p>
    <w:p w14:paraId="3470DB4E">
      <w:pPr>
        <w:pStyle w:val="21"/>
        <w:numPr>
          <w:ilvl w:val="0"/>
          <w:numId w:val="145"/>
        </w:numPr>
        <w:tabs>
          <w:tab w:val="left" w:pos="1108"/>
          <w:tab w:val="left" w:pos="1109"/>
        </w:tabs>
        <w:spacing w:line="276" w:lineRule="auto"/>
        <w:ind w:right="225" w:firstLine="283"/>
        <w:jc w:val="left"/>
        <w:rPr>
          <w:sz w:val="24"/>
        </w:rPr>
      </w:pPr>
      <w:r>
        <w:rPr>
          <w:sz w:val="24"/>
        </w:rPr>
        <w:t>знание</w:t>
      </w:r>
      <w:r>
        <w:rPr>
          <w:spacing w:val="23"/>
          <w:sz w:val="24"/>
        </w:rPr>
        <w:t xml:space="preserve"> </w:t>
      </w:r>
      <w:r>
        <w:rPr>
          <w:sz w:val="24"/>
        </w:rPr>
        <w:t>правил</w:t>
      </w:r>
      <w:r>
        <w:rPr>
          <w:spacing w:val="24"/>
          <w:sz w:val="24"/>
        </w:rPr>
        <w:t xml:space="preserve"> </w:t>
      </w:r>
      <w:r>
        <w:rPr>
          <w:sz w:val="24"/>
        </w:rPr>
        <w:t>и</w:t>
      </w:r>
      <w:r>
        <w:rPr>
          <w:spacing w:val="25"/>
          <w:sz w:val="24"/>
        </w:rPr>
        <w:t xml:space="preserve"> </w:t>
      </w:r>
      <w:r>
        <w:rPr>
          <w:sz w:val="24"/>
        </w:rPr>
        <w:t>владение</w:t>
      </w:r>
      <w:r>
        <w:rPr>
          <w:spacing w:val="24"/>
          <w:sz w:val="24"/>
        </w:rPr>
        <w:t xml:space="preserve"> </w:t>
      </w:r>
      <w:r>
        <w:rPr>
          <w:sz w:val="24"/>
        </w:rPr>
        <w:t>навыками</w:t>
      </w:r>
      <w:r>
        <w:rPr>
          <w:spacing w:val="25"/>
          <w:sz w:val="24"/>
        </w:rPr>
        <w:t xml:space="preserve"> </w:t>
      </w:r>
      <w:r>
        <w:rPr>
          <w:sz w:val="24"/>
        </w:rPr>
        <w:t>поведения</w:t>
      </w:r>
      <w:r>
        <w:rPr>
          <w:spacing w:val="24"/>
          <w:sz w:val="24"/>
        </w:rPr>
        <w:t xml:space="preserve"> </w:t>
      </w:r>
      <w:r>
        <w:rPr>
          <w:sz w:val="24"/>
        </w:rPr>
        <w:t>в</w:t>
      </w:r>
      <w:r>
        <w:rPr>
          <w:spacing w:val="23"/>
          <w:sz w:val="24"/>
        </w:rPr>
        <w:t xml:space="preserve"> </w:t>
      </w:r>
      <w:r>
        <w:rPr>
          <w:sz w:val="24"/>
        </w:rPr>
        <w:t>опасных</w:t>
      </w:r>
      <w:r>
        <w:rPr>
          <w:spacing w:val="25"/>
          <w:sz w:val="24"/>
        </w:rPr>
        <w:t xml:space="preserve"> </w:t>
      </w:r>
      <w:r>
        <w:rPr>
          <w:sz w:val="24"/>
        </w:rPr>
        <w:t>и</w:t>
      </w:r>
      <w:r>
        <w:rPr>
          <w:spacing w:val="24"/>
          <w:sz w:val="24"/>
        </w:rPr>
        <w:t xml:space="preserve"> </w:t>
      </w:r>
      <w:r>
        <w:rPr>
          <w:sz w:val="24"/>
        </w:rPr>
        <w:t>чрезвычайных</w:t>
      </w:r>
      <w:r>
        <w:rPr>
          <w:spacing w:val="28"/>
          <w:sz w:val="24"/>
        </w:rPr>
        <w:t xml:space="preserve"> </w:t>
      </w:r>
      <w:r>
        <w:rPr>
          <w:sz w:val="24"/>
        </w:rPr>
        <w:t>ситуациях</w:t>
      </w:r>
      <w:r>
        <w:rPr>
          <w:spacing w:val="-57"/>
          <w:sz w:val="24"/>
        </w:rPr>
        <w:t xml:space="preserve"> </w:t>
      </w:r>
      <w:r>
        <w:rPr>
          <w:sz w:val="24"/>
        </w:rPr>
        <w:t>природного,</w:t>
      </w:r>
      <w:r>
        <w:rPr>
          <w:spacing w:val="-1"/>
          <w:sz w:val="24"/>
        </w:rPr>
        <w:t xml:space="preserve"> </w:t>
      </w:r>
      <w:r>
        <w:rPr>
          <w:sz w:val="24"/>
        </w:rPr>
        <w:t>техногенного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социального</w:t>
      </w:r>
      <w:r>
        <w:rPr>
          <w:spacing w:val="-2"/>
          <w:sz w:val="24"/>
        </w:rPr>
        <w:t xml:space="preserve"> </w:t>
      </w:r>
      <w:r>
        <w:rPr>
          <w:sz w:val="24"/>
        </w:rPr>
        <w:t>характера;</w:t>
      </w:r>
    </w:p>
    <w:p w14:paraId="336ECF61">
      <w:pPr>
        <w:pStyle w:val="21"/>
        <w:numPr>
          <w:ilvl w:val="0"/>
          <w:numId w:val="145"/>
        </w:numPr>
        <w:tabs>
          <w:tab w:val="left" w:pos="1108"/>
          <w:tab w:val="left" w:pos="1109"/>
        </w:tabs>
        <w:spacing w:line="276" w:lineRule="auto"/>
        <w:ind w:right="225" w:firstLine="283"/>
        <w:jc w:val="left"/>
        <w:rPr>
          <w:sz w:val="24"/>
        </w:rPr>
      </w:pPr>
      <w:r>
        <w:rPr>
          <w:sz w:val="24"/>
        </w:rPr>
        <w:t>владение</w:t>
      </w:r>
      <w:r>
        <w:rPr>
          <w:spacing w:val="11"/>
          <w:sz w:val="24"/>
        </w:rPr>
        <w:t xml:space="preserve"> </w:t>
      </w:r>
      <w:r>
        <w:rPr>
          <w:sz w:val="24"/>
        </w:rPr>
        <w:t>умением</w:t>
      </w:r>
      <w:r>
        <w:rPr>
          <w:spacing w:val="10"/>
          <w:sz w:val="24"/>
        </w:rPr>
        <w:t xml:space="preserve"> </w:t>
      </w:r>
      <w:r>
        <w:rPr>
          <w:sz w:val="24"/>
        </w:rPr>
        <w:t>сохранять</w:t>
      </w:r>
      <w:r>
        <w:rPr>
          <w:spacing w:val="11"/>
          <w:sz w:val="24"/>
        </w:rPr>
        <w:t xml:space="preserve"> </w:t>
      </w:r>
      <w:r>
        <w:rPr>
          <w:sz w:val="24"/>
        </w:rPr>
        <w:t>эмоциональную</w:t>
      </w:r>
      <w:r>
        <w:rPr>
          <w:spacing w:val="11"/>
          <w:sz w:val="24"/>
        </w:rPr>
        <w:t xml:space="preserve"> </w:t>
      </w:r>
      <w:r>
        <w:rPr>
          <w:sz w:val="24"/>
        </w:rPr>
        <w:t>устойчивость</w:t>
      </w:r>
      <w:r>
        <w:rPr>
          <w:spacing w:val="11"/>
          <w:sz w:val="24"/>
        </w:rPr>
        <w:t xml:space="preserve"> </w:t>
      </w:r>
      <w:r>
        <w:rPr>
          <w:sz w:val="24"/>
        </w:rPr>
        <w:t>в</w:t>
      </w:r>
      <w:r>
        <w:rPr>
          <w:spacing w:val="9"/>
          <w:sz w:val="24"/>
        </w:rPr>
        <w:t xml:space="preserve"> </w:t>
      </w:r>
      <w:r>
        <w:rPr>
          <w:sz w:val="24"/>
        </w:rPr>
        <w:t>опасных</w:t>
      </w:r>
      <w:r>
        <w:rPr>
          <w:spacing w:val="13"/>
          <w:sz w:val="24"/>
        </w:rPr>
        <w:t xml:space="preserve"> </w:t>
      </w:r>
      <w:r>
        <w:rPr>
          <w:sz w:val="24"/>
        </w:rPr>
        <w:t>и</w:t>
      </w:r>
      <w:r>
        <w:rPr>
          <w:spacing w:val="10"/>
          <w:sz w:val="24"/>
        </w:rPr>
        <w:t xml:space="preserve"> </w:t>
      </w:r>
      <w:r>
        <w:rPr>
          <w:sz w:val="24"/>
        </w:rPr>
        <w:t>чрезвычайных</w:t>
      </w:r>
      <w:r>
        <w:rPr>
          <w:spacing w:val="-57"/>
          <w:sz w:val="24"/>
        </w:rPr>
        <w:t xml:space="preserve"> </w:t>
      </w:r>
      <w:r>
        <w:rPr>
          <w:sz w:val="24"/>
        </w:rPr>
        <w:t>ситуациях, а</w:t>
      </w:r>
      <w:r>
        <w:rPr>
          <w:spacing w:val="-1"/>
          <w:sz w:val="24"/>
        </w:rPr>
        <w:t xml:space="preserve"> </w:t>
      </w:r>
      <w:r>
        <w:rPr>
          <w:sz w:val="24"/>
        </w:rPr>
        <w:t>также</w:t>
      </w:r>
      <w:r>
        <w:rPr>
          <w:spacing w:val="-2"/>
          <w:sz w:val="24"/>
        </w:rPr>
        <w:t xml:space="preserve"> </w:t>
      </w:r>
      <w:r>
        <w:rPr>
          <w:sz w:val="24"/>
        </w:rPr>
        <w:t>навыками</w:t>
      </w:r>
      <w:r>
        <w:rPr>
          <w:spacing w:val="2"/>
          <w:sz w:val="24"/>
        </w:rPr>
        <w:t xml:space="preserve"> </w:t>
      </w:r>
      <w:r>
        <w:rPr>
          <w:sz w:val="24"/>
        </w:rPr>
        <w:t>оказания</w:t>
      </w:r>
      <w:r>
        <w:rPr>
          <w:spacing w:val="-2"/>
          <w:sz w:val="24"/>
        </w:rPr>
        <w:t xml:space="preserve"> </w:t>
      </w:r>
      <w:r>
        <w:rPr>
          <w:sz w:val="24"/>
        </w:rPr>
        <w:t>первой</w:t>
      </w:r>
      <w:r>
        <w:rPr>
          <w:spacing w:val="-1"/>
          <w:sz w:val="24"/>
        </w:rPr>
        <w:t xml:space="preserve"> </w:t>
      </w:r>
      <w:r>
        <w:rPr>
          <w:sz w:val="24"/>
        </w:rPr>
        <w:t>помощи</w:t>
      </w:r>
      <w:r>
        <w:rPr>
          <w:spacing w:val="1"/>
          <w:sz w:val="24"/>
        </w:rPr>
        <w:t xml:space="preserve"> </w:t>
      </w:r>
      <w:r>
        <w:rPr>
          <w:sz w:val="24"/>
        </w:rPr>
        <w:t>пострадавшим;</w:t>
      </w:r>
    </w:p>
    <w:p w14:paraId="1FDF5614">
      <w:pPr>
        <w:pStyle w:val="21"/>
        <w:numPr>
          <w:ilvl w:val="0"/>
          <w:numId w:val="145"/>
        </w:numPr>
        <w:tabs>
          <w:tab w:val="left" w:pos="1108"/>
          <w:tab w:val="left" w:pos="1109"/>
        </w:tabs>
        <w:spacing w:line="275" w:lineRule="exact"/>
        <w:ind w:left="1108" w:hanging="426"/>
        <w:jc w:val="left"/>
        <w:rPr>
          <w:sz w:val="24"/>
        </w:rPr>
      </w:pPr>
      <w:r>
        <w:rPr>
          <w:sz w:val="24"/>
        </w:rPr>
        <w:t>умение</w:t>
      </w:r>
      <w:r>
        <w:rPr>
          <w:spacing w:val="-4"/>
          <w:sz w:val="24"/>
        </w:rPr>
        <w:t xml:space="preserve"> </w:t>
      </w:r>
      <w:r>
        <w:rPr>
          <w:sz w:val="24"/>
        </w:rPr>
        <w:t>действовать</w:t>
      </w:r>
      <w:r>
        <w:rPr>
          <w:spacing w:val="-1"/>
          <w:sz w:val="24"/>
        </w:rPr>
        <w:t xml:space="preserve"> </w:t>
      </w:r>
      <w:r>
        <w:rPr>
          <w:sz w:val="24"/>
        </w:rPr>
        <w:t>индивидуально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группе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опасных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чрезвычайных ситуациях;</w:t>
      </w:r>
    </w:p>
    <w:p w14:paraId="2CE6A0B8">
      <w:pPr>
        <w:pStyle w:val="21"/>
        <w:numPr>
          <w:ilvl w:val="0"/>
          <w:numId w:val="145"/>
        </w:numPr>
        <w:tabs>
          <w:tab w:val="left" w:pos="1108"/>
          <w:tab w:val="left" w:pos="1109"/>
          <w:tab w:val="left" w:pos="2882"/>
          <w:tab w:val="left" w:pos="5981"/>
          <w:tab w:val="left" w:pos="6384"/>
          <w:tab w:val="left" w:pos="7862"/>
          <w:tab w:val="left" w:pos="8909"/>
        </w:tabs>
        <w:spacing w:before="41" w:line="278" w:lineRule="auto"/>
        <w:ind w:right="221" w:firstLine="283"/>
        <w:jc w:val="left"/>
        <w:rPr>
          <w:sz w:val="24"/>
        </w:rPr>
      </w:pPr>
      <w:r>
        <w:rPr>
          <w:sz w:val="24"/>
        </w:rPr>
        <w:t>формирование</w:t>
      </w:r>
      <w:r>
        <w:rPr>
          <w:sz w:val="24"/>
        </w:rPr>
        <w:tab/>
      </w:r>
      <w:r>
        <w:rPr>
          <w:sz w:val="24"/>
        </w:rPr>
        <w:t>морально-психологических</w:t>
      </w:r>
      <w:r>
        <w:rPr>
          <w:sz w:val="24"/>
        </w:rPr>
        <w:tab/>
      </w:r>
      <w:r>
        <w:rPr>
          <w:sz w:val="24"/>
        </w:rPr>
        <w:t>и</w:t>
      </w:r>
      <w:r>
        <w:rPr>
          <w:sz w:val="24"/>
        </w:rPr>
        <w:tab/>
      </w:r>
      <w:r>
        <w:rPr>
          <w:sz w:val="24"/>
        </w:rPr>
        <w:t>физических</w:t>
      </w:r>
      <w:r>
        <w:rPr>
          <w:sz w:val="24"/>
        </w:rPr>
        <w:tab/>
      </w:r>
      <w:r>
        <w:rPr>
          <w:sz w:val="24"/>
        </w:rPr>
        <w:t>качеств</w:t>
      </w:r>
      <w:r>
        <w:rPr>
          <w:sz w:val="24"/>
        </w:rPr>
        <w:tab/>
      </w:r>
      <w:r>
        <w:rPr>
          <w:sz w:val="24"/>
        </w:rPr>
        <w:t>гражданина,</w:t>
      </w:r>
      <w:r>
        <w:rPr>
          <w:spacing w:val="-57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1"/>
          <w:sz w:val="24"/>
        </w:rPr>
        <w:t xml:space="preserve"> </w:t>
      </w:r>
      <w:r>
        <w:rPr>
          <w:sz w:val="24"/>
        </w:rPr>
        <w:t>для прохождения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военной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службы;</w:t>
      </w:r>
    </w:p>
    <w:p w14:paraId="61F1554B">
      <w:pPr>
        <w:pStyle w:val="21"/>
        <w:numPr>
          <w:ilvl w:val="0"/>
          <w:numId w:val="145"/>
        </w:numPr>
        <w:tabs>
          <w:tab w:val="left" w:pos="1108"/>
          <w:tab w:val="left" w:pos="1109"/>
        </w:tabs>
        <w:spacing w:line="276" w:lineRule="auto"/>
        <w:ind w:right="224" w:firstLine="283"/>
        <w:jc w:val="left"/>
        <w:rPr>
          <w:sz w:val="24"/>
        </w:rPr>
      </w:pPr>
      <w:r>
        <w:rPr>
          <w:sz w:val="24"/>
        </w:rPr>
        <w:t>воспитание</w:t>
      </w:r>
      <w:r>
        <w:rPr>
          <w:spacing w:val="18"/>
          <w:sz w:val="24"/>
        </w:rPr>
        <w:t xml:space="preserve"> </w:t>
      </w:r>
      <w:r>
        <w:rPr>
          <w:sz w:val="24"/>
        </w:rPr>
        <w:t>патриотизма,</w:t>
      </w:r>
      <w:r>
        <w:rPr>
          <w:spacing w:val="22"/>
          <w:sz w:val="24"/>
        </w:rPr>
        <w:t xml:space="preserve"> </w:t>
      </w:r>
      <w:r>
        <w:rPr>
          <w:sz w:val="24"/>
        </w:rPr>
        <w:t>уважения</w:t>
      </w:r>
      <w:r>
        <w:rPr>
          <w:spacing w:val="19"/>
          <w:sz w:val="24"/>
        </w:rPr>
        <w:t xml:space="preserve"> </w:t>
      </w:r>
      <w:r>
        <w:rPr>
          <w:sz w:val="24"/>
        </w:rPr>
        <w:t>к</w:t>
      </w:r>
      <w:r>
        <w:rPr>
          <w:spacing w:val="20"/>
          <w:sz w:val="24"/>
        </w:rPr>
        <w:t xml:space="preserve"> </w:t>
      </w:r>
      <w:r>
        <w:rPr>
          <w:sz w:val="24"/>
        </w:rPr>
        <w:t>историческому</w:t>
      </w:r>
      <w:r>
        <w:rPr>
          <w:spacing w:val="13"/>
          <w:sz w:val="24"/>
        </w:rPr>
        <w:t xml:space="preserve"> </w:t>
      </w:r>
      <w:r>
        <w:rPr>
          <w:sz w:val="24"/>
        </w:rPr>
        <w:t>и</w:t>
      </w:r>
      <w:r>
        <w:rPr>
          <w:spacing w:val="20"/>
          <w:sz w:val="24"/>
        </w:rPr>
        <w:t xml:space="preserve"> </w:t>
      </w:r>
      <w:r>
        <w:rPr>
          <w:sz w:val="24"/>
        </w:rPr>
        <w:t>культурному</w:t>
      </w:r>
      <w:r>
        <w:rPr>
          <w:spacing w:val="15"/>
          <w:sz w:val="24"/>
        </w:rPr>
        <w:t xml:space="preserve"> </w:t>
      </w:r>
      <w:r>
        <w:rPr>
          <w:sz w:val="24"/>
        </w:rPr>
        <w:t>прошлому</w:t>
      </w:r>
      <w:r>
        <w:rPr>
          <w:spacing w:val="15"/>
          <w:sz w:val="24"/>
        </w:rPr>
        <w:t xml:space="preserve"> </w:t>
      </w:r>
      <w:r>
        <w:rPr>
          <w:sz w:val="24"/>
        </w:rPr>
        <w:t>России</w:t>
      </w:r>
      <w:r>
        <w:rPr>
          <w:spacing w:val="-57"/>
          <w:sz w:val="24"/>
        </w:rPr>
        <w:t xml:space="preserve"> </w:t>
      </w:r>
      <w:r>
        <w:rPr>
          <w:sz w:val="24"/>
        </w:rPr>
        <w:t>и ее</w:t>
      </w:r>
      <w:r>
        <w:rPr>
          <w:spacing w:val="-1"/>
          <w:sz w:val="24"/>
        </w:rPr>
        <w:t xml:space="preserve"> </w:t>
      </w:r>
      <w:r>
        <w:rPr>
          <w:sz w:val="24"/>
        </w:rPr>
        <w:t>Вооруженным</w:t>
      </w:r>
      <w:r>
        <w:rPr>
          <w:spacing w:val="-1"/>
          <w:sz w:val="24"/>
        </w:rPr>
        <w:t xml:space="preserve"> </w:t>
      </w:r>
      <w:r>
        <w:rPr>
          <w:sz w:val="24"/>
        </w:rPr>
        <w:t>Силам;</w:t>
      </w:r>
    </w:p>
    <w:p w14:paraId="2A56910A">
      <w:pPr>
        <w:pStyle w:val="21"/>
        <w:numPr>
          <w:ilvl w:val="0"/>
          <w:numId w:val="145"/>
        </w:numPr>
        <w:tabs>
          <w:tab w:val="left" w:pos="1108"/>
          <w:tab w:val="left" w:pos="1109"/>
        </w:tabs>
        <w:spacing w:line="278" w:lineRule="auto"/>
        <w:ind w:right="224" w:firstLine="283"/>
        <w:jc w:val="left"/>
        <w:rPr>
          <w:sz w:val="24"/>
        </w:rPr>
      </w:pPr>
      <w:r>
        <w:rPr>
          <w:sz w:val="24"/>
        </w:rPr>
        <w:t>изучение</w:t>
      </w:r>
      <w:r>
        <w:rPr>
          <w:spacing w:val="10"/>
          <w:sz w:val="24"/>
        </w:rPr>
        <w:t xml:space="preserve"> </w:t>
      </w:r>
      <w:r>
        <w:rPr>
          <w:sz w:val="24"/>
        </w:rPr>
        <w:t>гражданами</w:t>
      </w:r>
      <w:r>
        <w:rPr>
          <w:spacing w:val="12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13"/>
          <w:sz w:val="24"/>
        </w:rPr>
        <w:t xml:space="preserve"> </w:t>
      </w:r>
      <w:r>
        <w:rPr>
          <w:sz w:val="24"/>
        </w:rPr>
        <w:t>положений</w:t>
      </w:r>
      <w:r>
        <w:rPr>
          <w:spacing w:val="12"/>
          <w:sz w:val="24"/>
        </w:rPr>
        <w:t xml:space="preserve"> </w:t>
      </w:r>
      <w:r>
        <w:rPr>
          <w:sz w:val="24"/>
        </w:rPr>
        <w:t>законодательства</w:t>
      </w:r>
      <w:r>
        <w:rPr>
          <w:spacing w:val="10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3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2"/>
          <w:sz w:val="24"/>
        </w:rPr>
        <w:t xml:space="preserve"> </w:t>
      </w:r>
      <w:r>
        <w:rPr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области обороны</w:t>
      </w:r>
      <w:r>
        <w:rPr>
          <w:spacing w:val="-1"/>
          <w:sz w:val="24"/>
        </w:rPr>
        <w:t xml:space="preserve"> </w:t>
      </w:r>
      <w:r>
        <w:rPr>
          <w:sz w:val="24"/>
        </w:rPr>
        <w:t>государства, воинской</w:t>
      </w:r>
      <w:r>
        <w:rPr>
          <w:spacing w:val="1"/>
          <w:sz w:val="24"/>
        </w:rPr>
        <w:t xml:space="preserve"> </w:t>
      </w:r>
      <w:r>
        <w:rPr>
          <w:sz w:val="24"/>
        </w:rPr>
        <w:t>обязанности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военной службы;</w:t>
      </w:r>
    </w:p>
    <w:p w14:paraId="3BCC0762">
      <w:pPr>
        <w:pStyle w:val="21"/>
        <w:numPr>
          <w:ilvl w:val="0"/>
          <w:numId w:val="145"/>
        </w:numPr>
        <w:tabs>
          <w:tab w:val="left" w:pos="1109"/>
        </w:tabs>
        <w:spacing w:line="272" w:lineRule="exact"/>
        <w:ind w:left="1108" w:hanging="426"/>
        <w:rPr>
          <w:sz w:val="24"/>
        </w:rPr>
      </w:pPr>
      <w:r>
        <w:rPr>
          <w:sz w:val="24"/>
        </w:rPr>
        <w:t>приобретение</w:t>
      </w:r>
      <w:r>
        <w:rPr>
          <w:spacing w:val="-3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области гражданской обороны;</w:t>
      </w:r>
    </w:p>
    <w:p w14:paraId="2DB3EA0C">
      <w:pPr>
        <w:pStyle w:val="21"/>
        <w:numPr>
          <w:ilvl w:val="0"/>
          <w:numId w:val="145"/>
        </w:numPr>
        <w:tabs>
          <w:tab w:val="left" w:pos="1109"/>
        </w:tabs>
        <w:spacing w:before="36" w:line="276" w:lineRule="auto"/>
        <w:ind w:right="221" w:firstLine="283"/>
        <w:rPr>
          <w:sz w:val="24"/>
        </w:rPr>
      </w:pPr>
      <w:r>
        <w:rPr>
          <w:sz w:val="24"/>
        </w:rPr>
        <w:t>изучение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основ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военной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службы,</w:t>
      </w:r>
      <w:r>
        <w:rPr>
          <w:spacing w:val="1"/>
          <w:sz w:val="24"/>
        </w:rPr>
        <w:t xml:space="preserve"> </w:t>
      </w:r>
      <w:r>
        <w:rPr>
          <w:sz w:val="24"/>
        </w:rPr>
        <w:t>основ</w:t>
      </w:r>
      <w:r>
        <w:rPr>
          <w:spacing w:val="1"/>
          <w:sz w:val="24"/>
        </w:rPr>
        <w:t xml:space="preserve"> </w:t>
      </w:r>
      <w:r>
        <w:rPr>
          <w:sz w:val="24"/>
        </w:rPr>
        <w:t>огневой,</w:t>
      </w:r>
      <w:r>
        <w:rPr>
          <w:spacing w:val="1"/>
          <w:sz w:val="24"/>
        </w:rPr>
        <w:t xml:space="preserve"> </w:t>
      </w:r>
      <w:r>
        <w:rPr>
          <w:sz w:val="24"/>
        </w:rPr>
        <w:t>индивидуальной</w:t>
      </w:r>
      <w:r>
        <w:rPr>
          <w:spacing w:val="-57"/>
          <w:sz w:val="24"/>
        </w:rPr>
        <w:t xml:space="preserve"> </w:t>
      </w:r>
      <w:r>
        <w:rPr>
          <w:sz w:val="24"/>
        </w:rPr>
        <w:t>тактической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строевой</w:t>
      </w:r>
      <w:r>
        <w:rPr>
          <w:spacing w:val="1"/>
          <w:sz w:val="24"/>
        </w:rPr>
        <w:t xml:space="preserve"> </w:t>
      </w:r>
      <w:r>
        <w:rPr>
          <w:sz w:val="24"/>
        </w:rPr>
        <w:t>подготовки,</w:t>
      </w:r>
      <w:r>
        <w:rPr>
          <w:spacing w:val="1"/>
          <w:sz w:val="24"/>
        </w:rPr>
        <w:t xml:space="preserve"> </w:t>
      </w:r>
      <w:r>
        <w:rPr>
          <w:sz w:val="24"/>
        </w:rPr>
        <w:t>сохранения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период</w:t>
      </w:r>
      <w:r>
        <w:rPr>
          <w:spacing w:val="1"/>
          <w:sz w:val="24"/>
        </w:rPr>
        <w:t xml:space="preserve"> </w:t>
      </w:r>
      <w:r>
        <w:rPr>
          <w:sz w:val="24"/>
        </w:rPr>
        <w:t>прохождения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военной</w:t>
      </w:r>
      <w:r>
        <w:rPr>
          <w:spacing w:val="-57"/>
          <w:sz w:val="24"/>
        </w:rPr>
        <w:t xml:space="preserve"> </w:t>
      </w:r>
      <w:r>
        <w:rPr>
          <w:sz w:val="24"/>
        </w:rPr>
        <w:t>службы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элементов</w:t>
      </w:r>
      <w:r>
        <w:rPr>
          <w:spacing w:val="1"/>
          <w:sz w:val="24"/>
        </w:rPr>
        <w:t xml:space="preserve"> </w:t>
      </w:r>
      <w:r>
        <w:rPr>
          <w:sz w:val="24"/>
        </w:rPr>
        <w:t>медицинской</w:t>
      </w:r>
      <w:r>
        <w:rPr>
          <w:spacing w:val="1"/>
          <w:sz w:val="24"/>
        </w:rPr>
        <w:t xml:space="preserve"> </w:t>
      </w:r>
      <w:r>
        <w:rPr>
          <w:sz w:val="24"/>
        </w:rPr>
        <w:t>подготовки,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вопросов</w:t>
      </w:r>
      <w:r>
        <w:rPr>
          <w:spacing w:val="1"/>
          <w:sz w:val="24"/>
        </w:rPr>
        <w:t xml:space="preserve"> </w:t>
      </w:r>
      <w:r>
        <w:rPr>
          <w:sz w:val="24"/>
        </w:rPr>
        <w:t>радиационной,</w:t>
      </w:r>
      <w:r>
        <w:rPr>
          <w:spacing w:val="1"/>
          <w:sz w:val="24"/>
        </w:rPr>
        <w:t xml:space="preserve"> </w:t>
      </w:r>
      <w:r>
        <w:rPr>
          <w:sz w:val="24"/>
        </w:rPr>
        <w:t>химической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биологической защиты</w:t>
      </w:r>
      <w:r>
        <w:rPr>
          <w:spacing w:val="-2"/>
          <w:sz w:val="24"/>
        </w:rPr>
        <w:t xml:space="preserve"> </w:t>
      </w:r>
      <w:r>
        <w:rPr>
          <w:sz w:val="24"/>
        </w:rPr>
        <w:t>войск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населения.</w:t>
      </w:r>
    </w:p>
    <w:p w14:paraId="622DFC06">
      <w:pPr>
        <w:spacing w:line="276" w:lineRule="auto"/>
        <w:jc w:val="both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7B280205">
      <w:pPr>
        <w:pStyle w:val="7"/>
        <w:spacing w:before="68" w:line="276" w:lineRule="auto"/>
        <w:ind w:right="224" w:firstLine="707"/>
      </w:pPr>
      <w:r>
        <w:t>Примерная программа учебного предмета «Основы безопасности жизнедеятельности»</w:t>
      </w:r>
      <w:r>
        <w:rPr>
          <w:spacing w:val="1"/>
        </w:rPr>
        <w:t xml:space="preserve"> </w:t>
      </w:r>
      <w:r>
        <w:t>предполагает</w:t>
      </w:r>
      <w:r>
        <w:rPr>
          <w:spacing w:val="1"/>
        </w:rPr>
        <w:t xml:space="preserve"> </w:t>
      </w:r>
      <w:r>
        <w:t>получение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практическую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способствует</w:t>
      </w:r>
      <w:r>
        <w:rPr>
          <w:spacing w:val="1"/>
        </w:rPr>
        <w:t xml:space="preserve"> </w:t>
      </w:r>
      <w:r>
        <w:t>формированию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умений</w:t>
      </w:r>
      <w:r>
        <w:rPr>
          <w:spacing w:val="1"/>
        </w:rPr>
        <w:t xml:space="preserve"> </w:t>
      </w:r>
      <w:r>
        <w:t>безопасно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различное</w:t>
      </w:r>
      <w:r>
        <w:rPr>
          <w:spacing w:val="1"/>
        </w:rPr>
        <w:t xml:space="preserve"> </w:t>
      </w:r>
      <w:r>
        <w:t>учебное</w:t>
      </w:r>
      <w:r>
        <w:rPr>
          <w:spacing w:val="1"/>
        </w:rPr>
        <w:t xml:space="preserve"> </w:t>
      </w:r>
      <w:r>
        <w:t>оборудование, в т. ч. других предметных областей, анализировать полученные результаты,</w:t>
      </w:r>
      <w:r>
        <w:rPr>
          <w:spacing w:val="1"/>
        </w:rPr>
        <w:t xml:space="preserve"> </w:t>
      </w:r>
      <w:r>
        <w:t>представлять</w:t>
      </w:r>
      <w:r>
        <w:rPr>
          <w:spacing w:val="-1"/>
        </w:rPr>
        <w:t xml:space="preserve"> </w:t>
      </w:r>
      <w:r>
        <w:t>и научно</w:t>
      </w:r>
      <w:r>
        <w:rPr>
          <w:spacing w:val="1"/>
        </w:rPr>
        <w:t xml:space="preserve"> </w:t>
      </w:r>
      <w:r>
        <w:t>аргументировать</w:t>
      </w:r>
      <w:r>
        <w:rPr>
          <w:spacing w:val="1"/>
        </w:rPr>
        <w:t xml:space="preserve"> </w:t>
      </w:r>
      <w:r>
        <w:t>полученные</w:t>
      </w:r>
      <w:r>
        <w:rPr>
          <w:spacing w:val="-3"/>
        </w:rPr>
        <w:t xml:space="preserve"> </w:t>
      </w:r>
      <w:r>
        <w:t>выводы.</w:t>
      </w:r>
    </w:p>
    <w:p w14:paraId="5420D868">
      <w:pPr>
        <w:pStyle w:val="7"/>
        <w:spacing w:before="3" w:line="276" w:lineRule="auto"/>
        <w:ind w:right="227" w:firstLine="707"/>
      </w:pPr>
      <w:r>
        <w:t>Межпредметная связь учебного предмета «Основы безопасности жизнедеятельности» с</w:t>
      </w:r>
      <w:r>
        <w:rPr>
          <w:spacing w:val="-57"/>
        </w:rPr>
        <w:t xml:space="preserve"> </w:t>
      </w:r>
      <w:r>
        <w:t>такими</w:t>
      </w:r>
      <w:r>
        <w:rPr>
          <w:spacing w:val="15"/>
        </w:rPr>
        <w:t xml:space="preserve"> </w:t>
      </w:r>
      <w:r>
        <w:t>предметами,</w:t>
      </w:r>
      <w:r>
        <w:rPr>
          <w:spacing w:val="14"/>
        </w:rPr>
        <w:t xml:space="preserve"> </w:t>
      </w:r>
      <w:r>
        <w:t>как</w:t>
      </w:r>
      <w:r>
        <w:rPr>
          <w:spacing w:val="19"/>
        </w:rPr>
        <w:t xml:space="preserve"> </w:t>
      </w:r>
      <w:r>
        <w:t>«Физика»,</w:t>
      </w:r>
      <w:r>
        <w:rPr>
          <w:spacing w:val="19"/>
        </w:rPr>
        <w:t xml:space="preserve"> </w:t>
      </w:r>
      <w:r>
        <w:t>«Химия»,</w:t>
      </w:r>
      <w:r>
        <w:rPr>
          <w:spacing w:val="21"/>
        </w:rPr>
        <w:t xml:space="preserve"> </w:t>
      </w:r>
      <w:r>
        <w:t>«Биология»,</w:t>
      </w:r>
      <w:r>
        <w:rPr>
          <w:spacing w:val="26"/>
        </w:rPr>
        <w:t xml:space="preserve"> </w:t>
      </w:r>
      <w:r>
        <w:t>«География»,</w:t>
      </w:r>
      <w:r>
        <w:rPr>
          <w:spacing w:val="19"/>
        </w:rPr>
        <w:t xml:space="preserve"> </w:t>
      </w:r>
      <w:r>
        <w:t>«Информатика»,</w:t>
      </w:r>
    </w:p>
    <w:p w14:paraId="3405AE3F">
      <w:pPr>
        <w:pStyle w:val="7"/>
        <w:spacing w:line="276" w:lineRule="auto"/>
        <w:ind w:right="225" w:firstLine="0"/>
      </w:pPr>
      <w:r>
        <w:t>«История», «Обществознание», «Право», «Экология», «Физическая культура» способствует</w:t>
      </w:r>
      <w:r>
        <w:rPr>
          <w:spacing w:val="1"/>
        </w:rPr>
        <w:t xml:space="preserve"> </w:t>
      </w:r>
      <w:r>
        <w:t>формированию</w:t>
      </w:r>
      <w:r>
        <w:rPr>
          <w:spacing w:val="1"/>
        </w:rPr>
        <w:t xml:space="preserve"> </w:t>
      </w:r>
      <w:r>
        <w:t>целостного</w:t>
      </w:r>
      <w:r>
        <w:rPr>
          <w:spacing w:val="1"/>
        </w:rPr>
        <w:t xml:space="preserve"> </w:t>
      </w:r>
      <w:r>
        <w:t>представления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изучаемом</w:t>
      </w:r>
      <w:r>
        <w:rPr>
          <w:spacing w:val="1"/>
        </w:rPr>
        <w:t xml:space="preserve"> </w:t>
      </w:r>
      <w:r>
        <w:t>объекте,</w:t>
      </w:r>
      <w:r>
        <w:rPr>
          <w:spacing w:val="1"/>
        </w:rPr>
        <w:t xml:space="preserve"> </w:t>
      </w:r>
      <w:r>
        <w:t>явлении,</w:t>
      </w:r>
      <w:r>
        <w:rPr>
          <w:spacing w:val="1"/>
        </w:rPr>
        <w:t xml:space="preserve"> </w:t>
      </w:r>
      <w:r>
        <w:t>содействует</w:t>
      </w:r>
      <w:r>
        <w:rPr>
          <w:spacing w:val="1"/>
        </w:rPr>
        <w:t xml:space="preserve"> </w:t>
      </w:r>
      <w:r>
        <w:t>лучшему</w:t>
      </w:r>
      <w:r>
        <w:rPr>
          <w:spacing w:val="12"/>
        </w:rPr>
        <w:t xml:space="preserve"> </w:t>
      </w:r>
      <w:r>
        <w:t>усвоению</w:t>
      </w:r>
      <w:r>
        <w:rPr>
          <w:spacing w:val="14"/>
        </w:rPr>
        <w:t xml:space="preserve"> </w:t>
      </w:r>
      <w:r>
        <w:t>содержания</w:t>
      </w:r>
      <w:r>
        <w:rPr>
          <w:spacing w:val="13"/>
        </w:rPr>
        <w:t xml:space="preserve"> </w:t>
      </w:r>
      <w:r>
        <w:t>предмета,</w:t>
      </w:r>
      <w:r>
        <w:rPr>
          <w:spacing w:val="17"/>
        </w:rPr>
        <w:t xml:space="preserve"> </w:t>
      </w:r>
      <w:r>
        <w:t>установлению</w:t>
      </w:r>
      <w:r>
        <w:rPr>
          <w:spacing w:val="14"/>
        </w:rPr>
        <w:t xml:space="preserve"> </w:t>
      </w:r>
      <w:r>
        <w:t>более</w:t>
      </w:r>
      <w:r>
        <w:rPr>
          <w:spacing w:val="12"/>
        </w:rPr>
        <w:t xml:space="preserve"> </w:t>
      </w:r>
      <w:r>
        <w:t>прочных</w:t>
      </w:r>
      <w:r>
        <w:rPr>
          <w:spacing w:val="14"/>
        </w:rPr>
        <w:t xml:space="preserve"> </w:t>
      </w:r>
      <w:r>
        <w:t>связей</w:t>
      </w:r>
      <w:r>
        <w:rPr>
          <w:spacing w:val="14"/>
        </w:rPr>
        <w:t xml:space="preserve"> </w:t>
      </w:r>
      <w:r>
        <w:t>обучающихся</w:t>
      </w:r>
      <w:r>
        <w:rPr>
          <w:spacing w:val="-58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повседневной</w:t>
      </w:r>
      <w:r>
        <w:rPr>
          <w:spacing w:val="1"/>
        </w:rPr>
        <w:t xml:space="preserve"> </w:t>
      </w:r>
      <w:r>
        <w:t>жизнью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окружающим</w:t>
      </w:r>
      <w:r>
        <w:rPr>
          <w:spacing w:val="1"/>
        </w:rPr>
        <w:t xml:space="preserve"> </w:t>
      </w:r>
      <w:r>
        <w:t>миром,</w:t>
      </w:r>
      <w:r>
        <w:rPr>
          <w:spacing w:val="1"/>
        </w:rPr>
        <w:t xml:space="preserve"> </w:t>
      </w:r>
      <w:r>
        <w:t>усилению</w:t>
      </w:r>
      <w:r>
        <w:rPr>
          <w:spacing w:val="1"/>
        </w:rPr>
        <w:t xml:space="preserve"> </w:t>
      </w:r>
      <w:r>
        <w:t>развивающей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культурной</w:t>
      </w:r>
      <w:r>
        <w:rPr>
          <w:spacing w:val="1"/>
        </w:rPr>
        <w:t xml:space="preserve"> </w:t>
      </w:r>
      <w:r>
        <w:t>составляющей программы, а также рациональному использованию учебного времени в рамках</w:t>
      </w:r>
      <w:r>
        <w:rPr>
          <w:spacing w:val="-57"/>
        </w:rPr>
        <w:t xml:space="preserve"> </w:t>
      </w:r>
      <w:r>
        <w:t>выбранного</w:t>
      </w:r>
      <w:r>
        <w:rPr>
          <w:spacing w:val="-1"/>
        </w:rPr>
        <w:t xml:space="preserve"> </w:t>
      </w:r>
      <w:r>
        <w:t>профиля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индивидуальной траектории образования.</w:t>
      </w:r>
    </w:p>
    <w:p w14:paraId="772A357D">
      <w:pPr>
        <w:pStyle w:val="7"/>
        <w:ind w:left="0" w:firstLine="0"/>
        <w:jc w:val="left"/>
        <w:rPr>
          <w:sz w:val="28"/>
        </w:rPr>
      </w:pPr>
    </w:p>
    <w:p w14:paraId="2DCB11C7">
      <w:pPr>
        <w:pStyle w:val="19"/>
        <w:ind w:left="1108"/>
      </w:pPr>
      <w:r>
        <w:t>Базовый уровень</w:t>
      </w:r>
    </w:p>
    <w:p w14:paraId="64BB9492">
      <w:pPr>
        <w:spacing w:before="41"/>
        <w:ind w:left="1108"/>
        <w:jc w:val="both"/>
        <w:rPr>
          <w:b/>
          <w:sz w:val="24"/>
        </w:rPr>
      </w:pPr>
      <w:r>
        <w:rPr>
          <w:b/>
          <w:sz w:val="24"/>
        </w:rPr>
        <w:t>Основы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комплексной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безопасности</w:t>
      </w:r>
    </w:p>
    <w:p w14:paraId="19BFF9B6">
      <w:pPr>
        <w:pStyle w:val="7"/>
        <w:spacing w:before="36" w:line="276" w:lineRule="auto"/>
        <w:ind w:right="223" w:firstLine="707"/>
      </w:pPr>
      <w:r>
        <w:t>Экологическая</w:t>
      </w:r>
      <w:r>
        <w:rPr>
          <w:spacing w:val="1"/>
        </w:rPr>
        <w:t xml:space="preserve"> </w:t>
      </w:r>
      <w:r>
        <w:t>безопасность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охрана</w:t>
      </w:r>
      <w:r>
        <w:rPr>
          <w:spacing w:val="1"/>
        </w:rPr>
        <w:t xml:space="preserve"> </w:t>
      </w:r>
      <w:r>
        <w:t>окружающей</w:t>
      </w:r>
      <w:r>
        <w:rPr>
          <w:spacing w:val="1"/>
        </w:rPr>
        <w:t xml:space="preserve"> </w:t>
      </w:r>
      <w:r>
        <w:t>среды.</w:t>
      </w:r>
      <w:r>
        <w:rPr>
          <w:spacing w:val="1"/>
        </w:rPr>
        <w:t xml:space="preserve"> </w:t>
      </w:r>
      <w:r>
        <w:rPr>
          <w:i/>
        </w:rPr>
        <w:t>Влияние</w:t>
      </w:r>
      <w:r>
        <w:rPr>
          <w:i/>
          <w:spacing w:val="1"/>
        </w:rPr>
        <w:t xml:space="preserve"> </w:t>
      </w:r>
      <w:r>
        <w:rPr>
          <w:i/>
        </w:rPr>
        <w:t>экологической</w:t>
      </w:r>
      <w:r>
        <w:rPr>
          <w:i/>
          <w:spacing w:val="1"/>
        </w:rPr>
        <w:t xml:space="preserve"> </w:t>
      </w:r>
      <w:r>
        <w:rPr>
          <w:i/>
        </w:rPr>
        <w:t>безопасности</w:t>
      </w:r>
      <w:r>
        <w:rPr>
          <w:i/>
          <w:spacing w:val="1"/>
        </w:rPr>
        <w:t xml:space="preserve"> </w:t>
      </w:r>
      <w:r>
        <w:rPr>
          <w:i/>
        </w:rPr>
        <w:t>на</w:t>
      </w:r>
      <w:r>
        <w:rPr>
          <w:i/>
          <w:spacing w:val="1"/>
        </w:rPr>
        <w:t xml:space="preserve"> </w:t>
      </w:r>
      <w:r>
        <w:rPr>
          <w:i/>
        </w:rPr>
        <w:t>национальную</w:t>
      </w:r>
      <w:r>
        <w:rPr>
          <w:i/>
          <w:spacing w:val="1"/>
        </w:rPr>
        <w:t xml:space="preserve"> </w:t>
      </w:r>
      <w:r>
        <w:rPr>
          <w:i/>
        </w:rPr>
        <w:t>безопасность</w:t>
      </w:r>
      <w:r>
        <w:rPr>
          <w:i/>
          <w:spacing w:val="1"/>
        </w:rPr>
        <w:t xml:space="preserve"> </w:t>
      </w:r>
      <w:r>
        <w:rPr>
          <w:i/>
        </w:rPr>
        <w:t>РФ.</w:t>
      </w:r>
      <w:r>
        <w:rPr>
          <w:i/>
          <w:spacing w:val="1"/>
        </w:rPr>
        <w:t xml:space="preserve"> </w:t>
      </w:r>
      <w:r>
        <w:t>Права,</w:t>
      </w:r>
      <w:r>
        <w:rPr>
          <w:spacing w:val="1"/>
        </w:rPr>
        <w:t xml:space="preserve"> </w:t>
      </w:r>
      <w:r>
        <w:t>обязанности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ответственность</w:t>
      </w:r>
      <w:r>
        <w:rPr>
          <w:spacing w:val="1"/>
        </w:rPr>
        <w:t xml:space="preserve"> </w:t>
      </w:r>
      <w:r>
        <w:t>гражданина в области охраны окружающей среды. Организации, отвечающие за защиту прав</w:t>
      </w:r>
      <w:r>
        <w:rPr>
          <w:spacing w:val="1"/>
        </w:rPr>
        <w:t xml:space="preserve"> </w:t>
      </w:r>
      <w:r>
        <w:t>потребителей и благополучие человека, природопользование и охрану окружающей среды, и</w:t>
      </w:r>
      <w:r>
        <w:rPr>
          <w:spacing w:val="1"/>
        </w:rPr>
        <w:t xml:space="preserve"> </w:t>
      </w:r>
      <w:r>
        <w:t>порядок обращения в них. Неблагоприятные районы в месте проживания и факторы экориска.</w:t>
      </w:r>
      <w:r>
        <w:rPr>
          <w:spacing w:val="1"/>
        </w:rPr>
        <w:t xml:space="preserve"> </w:t>
      </w:r>
      <w:r>
        <w:t>Средства</w:t>
      </w:r>
      <w:r>
        <w:rPr>
          <w:spacing w:val="-4"/>
        </w:rPr>
        <w:t xml:space="preserve"> </w:t>
      </w:r>
      <w:r>
        <w:t>индивидуальной</w:t>
      </w:r>
      <w:r>
        <w:rPr>
          <w:spacing w:val="-2"/>
        </w:rPr>
        <w:t xml:space="preserve"> </w:t>
      </w:r>
      <w:r>
        <w:t>защиты.</w:t>
      </w:r>
      <w:r>
        <w:rPr>
          <w:spacing w:val="-3"/>
        </w:rPr>
        <w:t xml:space="preserve"> </w:t>
      </w:r>
      <w:r>
        <w:t>Предназначение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использование</w:t>
      </w:r>
      <w:r>
        <w:rPr>
          <w:spacing w:val="-4"/>
        </w:rPr>
        <w:t xml:space="preserve"> </w:t>
      </w:r>
      <w:r>
        <w:t>экологических знаков.</w:t>
      </w:r>
    </w:p>
    <w:p w14:paraId="56DDC80C">
      <w:pPr>
        <w:pStyle w:val="7"/>
        <w:spacing w:before="1" w:line="276" w:lineRule="auto"/>
        <w:ind w:right="222" w:firstLine="707"/>
      </w:pPr>
      <w:r>
        <w:t>Безопасность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транспорте.</w:t>
      </w:r>
      <w:r>
        <w:rPr>
          <w:spacing w:val="1"/>
        </w:rPr>
        <w:t xml:space="preserve"> </w:t>
      </w:r>
      <w:r>
        <w:t>Правила</w:t>
      </w:r>
      <w:r>
        <w:rPr>
          <w:spacing w:val="1"/>
        </w:rPr>
        <w:t xml:space="preserve"> </w:t>
      </w:r>
      <w:r>
        <w:t>безопасного</w:t>
      </w:r>
      <w:r>
        <w:rPr>
          <w:spacing w:val="1"/>
        </w:rPr>
        <w:t xml:space="preserve"> </w:t>
      </w:r>
      <w:r>
        <w:t>поведения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общественном</w:t>
      </w:r>
      <w:r>
        <w:rPr>
          <w:spacing w:val="1"/>
        </w:rPr>
        <w:t xml:space="preserve"> </w:t>
      </w:r>
      <w:r>
        <w:t>транспорте, в такси и маршрутном такси, на железнодорожном транспорте, на воздушном и</w:t>
      </w:r>
      <w:r>
        <w:rPr>
          <w:spacing w:val="1"/>
        </w:rPr>
        <w:t xml:space="preserve"> </w:t>
      </w:r>
      <w:r>
        <w:t>водном транспорте. Предназначение и использование сигнальных цветов, знаков безопасности</w:t>
      </w:r>
      <w:r>
        <w:rPr>
          <w:spacing w:val="-5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сигнальной</w:t>
      </w:r>
      <w:r>
        <w:rPr>
          <w:spacing w:val="1"/>
        </w:rPr>
        <w:t xml:space="preserve"> </w:t>
      </w:r>
      <w:r>
        <w:t>разметки.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ответственности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асоциальное</w:t>
      </w:r>
      <w:r>
        <w:rPr>
          <w:spacing w:val="1"/>
        </w:rPr>
        <w:t xml:space="preserve"> </w:t>
      </w:r>
      <w:r>
        <w:t>поведение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транспорте.</w:t>
      </w:r>
      <w:r>
        <w:rPr>
          <w:spacing w:val="1"/>
        </w:rPr>
        <w:t xml:space="preserve"> </w:t>
      </w:r>
      <w:r>
        <w:t>Правила безопасности дорожного движения (в части, касающейся пешеходов, пассажиров и</w:t>
      </w:r>
      <w:r>
        <w:rPr>
          <w:spacing w:val="1"/>
        </w:rPr>
        <w:t xml:space="preserve"> </w:t>
      </w:r>
      <w:r>
        <w:t>водителей</w:t>
      </w:r>
      <w:r>
        <w:rPr>
          <w:spacing w:val="1"/>
        </w:rPr>
        <w:t xml:space="preserve"> </w:t>
      </w:r>
      <w:r>
        <w:t>транспортных</w:t>
      </w:r>
      <w:r>
        <w:rPr>
          <w:spacing w:val="1"/>
        </w:rPr>
        <w:t xml:space="preserve"> </w:t>
      </w:r>
      <w:r>
        <w:t>средств:</w:t>
      </w:r>
      <w:r>
        <w:rPr>
          <w:spacing w:val="1"/>
        </w:rPr>
        <w:t xml:space="preserve"> </w:t>
      </w:r>
      <w:r>
        <w:t>мопедов,</w:t>
      </w:r>
      <w:r>
        <w:rPr>
          <w:spacing w:val="1"/>
        </w:rPr>
        <w:t xml:space="preserve"> </w:t>
      </w:r>
      <w:r>
        <w:t>мотоциклов,</w:t>
      </w:r>
      <w:r>
        <w:rPr>
          <w:spacing w:val="1"/>
        </w:rPr>
        <w:t xml:space="preserve"> </w:t>
      </w:r>
      <w:r>
        <w:t>легкового</w:t>
      </w:r>
      <w:r>
        <w:rPr>
          <w:spacing w:val="1"/>
        </w:rPr>
        <w:t xml:space="preserve"> </w:t>
      </w:r>
      <w:r>
        <w:t>автомобиля).</w:t>
      </w:r>
      <w:r>
        <w:rPr>
          <w:spacing w:val="1"/>
        </w:rPr>
        <w:t xml:space="preserve"> </w:t>
      </w:r>
      <w:r>
        <w:t>Предназначение</w:t>
      </w:r>
      <w:r>
        <w:rPr>
          <w:spacing w:val="-2"/>
        </w:rPr>
        <w:t xml:space="preserve"> </w:t>
      </w:r>
      <w:r>
        <w:t>и использование</w:t>
      </w:r>
      <w:r>
        <w:rPr>
          <w:spacing w:val="-1"/>
        </w:rPr>
        <w:t xml:space="preserve"> </w:t>
      </w:r>
      <w:r>
        <w:t>дорожных</w:t>
      </w:r>
      <w:r>
        <w:rPr>
          <w:spacing w:val="-1"/>
        </w:rPr>
        <w:t xml:space="preserve"> </w:t>
      </w:r>
      <w:r>
        <w:t>знаков.</w:t>
      </w:r>
    </w:p>
    <w:p w14:paraId="718D2DD6">
      <w:pPr>
        <w:pStyle w:val="7"/>
        <w:spacing w:line="278" w:lineRule="auto"/>
        <w:ind w:right="226" w:firstLine="707"/>
      </w:pPr>
      <w:r>
        <w:t>Явные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скрытые</w:t>
      </w:r>
      <w:r>
        <w:rPr>
          <w:spacing w:val="1"/>
        </w:rPr>
        <w:t xml:space="preserve"> </w:t>
      </w:r>
      <w:r>
        <w:t>опасности</w:t>
      </w:r>
      <w:r>
        <w:rPr>
          <w:spacing w:val="1"/>
        </w:rPr>
        <w:t xml:space="preserve"> </w:t>
      </w:r>
      <w:r>
        <w:t>современных</w:t>
      </w:r>
      <w:r>
        <w:rPr>
          <w:spacing w:val="1"/>
        </w:rPr>
        <w:t xml:space="preserve"> </w:t>
      </w:r>
      <w:r>
        <w:t>молодежных</w:t>
      </w:r>
      <w:r>
        <w:rPr>
          <w:spacing w:val="1"/>
        </w:rPr>
        <w:t xml:space="preserve"> </w:t>
      </w:r>
      <w:r>
        <w:t>хобби.</w:t>
      </w:r>
      <w:r>
        <w:rPr>
          <w:spacing w:val="1"/>
        </w:rPr>
        <w:t xml:space="preserve"> </w:t>
      </w:r>
      <w:r>
        <w:t>Последствия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ответственность.</w:t>
      </w:r>
    </w:p>
    <w:p w14:paraId="56198C35">
      <w:pPr>
        <w:pStyle w:val="7"/>
        <w:spacing w:before="6"/>
        <w:ind w:left="0" w:firstLine="0"/>
        <w:jc w:val="left"/>
        <w:rPr>
          <w:sz w:val="27"/>
        </w:rPr>
      </w:pPr>
    </w:p>
    <w:p w14:paraId="05AD9750">
      <w:pPr>
        <w:pStyle w:val="19"/>
        <w:ind w:left="1108"/>
      </w:pPr>
      <w:r>
        <w:t>Защита</w:t>
      </w:r>
      <w:r>
        <w:rPr>
          <w:spacing w:val="-3"/>
        </w:rPr>
        <w:t xml:space="preserve"> </w:t>
      </w:r>
      <w:r>
        <w:t>населения</w:t>
      </w:r>
      <w:r>
        <w:rPr>
          <w:spacing w:val="-3"/>
        </w:rPr>
        <w:t xml:space="preserve"> </w:t>
      </w:r>
      <w:r>
        <w:t>Российской</w:t>
      </w:r>
      <w:r>
        <w:rPr>
          <w:spacing w:val="-3"/>
        </w:rPr>
        <w:t xml:space="preserve"> </w:t>
      </w:r>
      <w:r>
        <w:t>Федерации</w:t>
      </w:r>
      <w:r>
        <w:rPr>
          <w:spacing w:val="-2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t>опасных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чрезвычайных</w:t>
      </w:r>
      <w:r>
        <w:rPr>
          <w:spacing w:val="-3"/>
        </w:rPr>
        <w:t xml:space="preserve"> </w:t>
      </w:r>
      <w:r>
        <w:t>ситуаций</w:t>
      </w:r>
    </w:p>
    <w:p w14:paraId="1E12BB2B">
      <w:pPr>
        <w:pStyle w:val="7"/>
        <w:spacing w:before="36" w:line="276" w:lineRule="auto"/>
        <w:ind w:right="222" w:firstLine="707"/>
      </w:pPr>
      <w:r>
        <w:t>Основы законодательства Российской Федерации по организации защиты населения от</w:t>
      </w:r>
      <w:r>
        <w:rPr>
          <w:spacing w:val="1"/>
        </w:rPr>
        <w:t xml:space="preserve"> </w:t>
      </w:r>
      <w:r>
        <w:t>опасных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чрезвычайных</w:t>
      </w:r>
      <w:r>
        <w:rPr>
          <w:spacing w:val="1"/>
        </w:rPr>
        <w:t xml:space="preserve"> </w:t>
      </w:r>
      <w:r>
        <w:t>ситуаций.</w:t>
      </w:r>
      <w:r>
        <w:rPr>
          <w:spacing w:val="1"/>
        </w:rPr>
        <w:t xml:space="preserve"> </w:t>
      </w:r>
      <w:r>
        <w:t>Права,</w:t>
      </w:r>
      <w:r>
        <w:rPr>
          <w:spacing w:val="1"/>
        </w:rPr>
        <w:t xml:space="preserve"> </w:t>
      </w:r>
      <w:r>
        <w:t>обязанности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ответственность</w:t>
      </w:r>
      <w:r>
        <w:rPr>
          <w:spacing w:val="1"/>
        </w:rPr>
        <w:t xml:space="preserve"> </w:t>
      </w:r>
      <w:r>
        <w:t>гражданина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 организации защиты населения от опасных и чрезвычайных ситуаций. Составляющие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защите</w:t>
      </w:r>
      <w:r>
        <w:rPr>
          <w:spacing w:val="1"/>
        </w:rPr>
        <w:t xml:space="preserve"> </w:t>
      </w:r>
      <w:r>
        <w:t>населения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опасных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чрезвычайных</w:t>
      </w:r>
      <w:r>
        <w:rPr>
          <w:spacing w:val="1"/>
        </w:rPr>
        <w:t xml:space="preserve"> </w:t>
      </w:r>
      <w:r>
        <w:t>ситуаций.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государства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защите</w:t>
      </w:r>
      <w:r>
        <w:rPr>
          <w:spacing w:val="1"/>
        </w:rPr>
        <w:t xml:space="preserve"> </w:t>
      </w:r>
      <w:r>
        <w:t>населения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опасных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чрезвычайных ситуаций. Потенциальные опасности природного, техногенного и социального</w:t>
      </w:r>
      <w:r>
        <w:rPr>
          <w:spacing w:val="1"/>
        </w:rPr>
        <w:t xml:space="preserve"> </w:t>
      </w:r>
      <w:r>
        <w:t>характера,</w:t>
      </w:r>
      <w:r>
        <w:rPr>
          <w:spacing w:val="1"/>
        </w:rPr>
        <w:t xml:space="preserve"> </w:t>
      </w:r>
      <w:r>
        <w:t>характерные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региона</w:t>
      </w:r>
      <w:r>
        <w:rPr>
          <w:spacing w:val="1"/>
        </w:rPr>
        <w:t xml:space="preserve"> </w:t>
      </w:r>
      <w:r>
        <w:t>проживания,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опасности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чрезвычайные</w:t>
      </w:r>
      <w:r>
        <w:rPr>
          <w:spacing w:val="1"/>
        </w:rPr>
        <w:t xml:space="preserve"> </w:t>
      </w:r>
      <w:r>
        <w:t>ситуации,</w:t>
      </w:r>
      <w:r>
        <w:rPr>
          <w:spacing w:val="1"/>
        </w:rPr>
        <w:t xml:space="preserve"> </w:t>
      </w:r>
      <w:r>
        <w:t>возникающие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ведении</w:t>
      </w:r>
      <w:r>
        <w:rPr>
          <w:spacing w:val="1"/>
        </w:rPr>
        <w:t xml:space="preserve"> </w:t>
      </w:r>
      <w:r>
        <w:t>военных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вследствие</w:t>
      </w:r>
      <w:r>
        <w:rPr>
          <w:spacing w:val="1"/>
        </w:rPr>
        <w:t xml:space="preserve"> </w:t>
      </w:r>
      <w:r>
        <w:t>этих</w:t>
      </w:r>
      <w:r>
        <w:rPr>
          <w:spacing w:val="1"/>
        </w:rPr>
        <w:t xml:space="preserve"> </w:t>
      </w:r>
      <w:r>
        <w:t>действий.</w:t>
      </w:r>
      <w:r>
        <w:rPr>
          <w:spacing w:val="1"/>
        </w:rPr>
        <w:t xml:space="preserve"> </w:t>
      </w:r>
      <w:r>
        <w:t>Правила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рекомендации</w:t>
      </w:r>
      <w:r>
        <w:rPr>
          <w:spacing w:val="1"/>
        </w:rPr>
        <w:t xml:space="preserve"> </w:t>
      </w:r>
      <w:r>
        <w:t>безопасного</w:t>
      </w:r>
      <w:r>
        <w:rPr>
          <w:spacing w:val="1"/>
        </w:rPr>
        <w:t xml:space="preserve"> </w:t>
      </w:r>
      <w:r>
        <w:t>поведения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условиях</w:t>
      </w:r>
      <w:r>
        <w:rPr>
          <w:spacing w:val="1"/>
        </w:rPr>
        <w:t xml:space="preserve"> </w:t>
      </w:r>
      <w:r>
        <w:t>опасных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чрезвычайных</w:t>
      </w:r>
      <w:r>
        <w:rPr>
          <w:spacing w:val="1"/>
        </w:rPr>
        <w:t xml:space="preserve"> </w:t>
      </w:r>
      <w:r>
        <w:t>ситуаций</w:t>
      </w:r>
      <w:r>
        <w:rPr>
          <w:spacing w:val="1"/>
        </w:rPr>
        <w:t xml:space="preserve"> </w:t>
      </w:r>
      <w:r>
        <w:t>природного, техногенного и социального характера и в условиях опасностей и чрезвычайных</w:t>
      </w:r>
      <w:r>
        <w:rPr>
          <w:spacing w:val="1"/>
        </w:rPr>
        <w:t xml:space="preserve"> </w:t>
      </w:r>
      <w:r>
        <w:t>ситуаций,</w:t>
      </w:r>
      <w:r>
        <w:rPr>
          <w:spacing w:val="36"/>
        </w:rPr>
        <w:t xml:space="preserve"> </w:t>
      </w:r>
      <w:r>
        <w:t>возникающих</w:t>
      </w:r>
      <w:r>
        <w:rPr>
          <w:spacing w:val="39"/>
        </w:rPr>
        <w:t xml:space="preserve"> </w:t>
      </w:r>
      <w:r>
        <w:t>при</w:t>
      </w:r>
      <w:r>
        <w:rPr>
          <w:spacing w:val="37"/>
        </w:rPr>
        <w:t xml:space="preserve"> </w:t>
      </w:r>
      <w:r>
        <w:t>ведении</w:t>
      </w:r>
      <w:r>
        <w:rPr>
          <w:spacing w:val="38"/>
        </w:rPr>
        <w:t xml:space="preserve"> </w:t>
      </w:r>
      <w:r>
        <w:t>военных</w:t>
      </w:r>
      <w:r>
        <w:rPr>
          <w:spacing w:val="39"/>
        </w:rPr>
        <w:t xml:space="preserve"> </w:t>
      </w:r>
      <w:r>
        <w:t>действий</w:t>
      </w:r>
      <w:r>
        <w:rPr>
          <w:spacing w:val="37"/>
        </w:rPr>
        <w:t xml:space="preserve"> </w:t>
      </w:r>
      <w:r>
        <w:t>или</w:t>
      </w:r>
      <w:r>
        <w:rPr>
          <w:spacing w:val="38"/>
        </w:rPr>
        <w:t xml:space="preserve"> </w:t>
      </w:r>
      <w:r>
        <w:t>вследствие</w:t>
      </w:r>
      <w:r>
        <w:rPr>
          <w:spacing w:val="36"/>
        </w:rPr>
        <w:t xml:space="preserve"> </w:t>
      </w:r>
      <w:r>
        <w:t>этих</w:t>
      </w:r>
      <w:r>
        <w:rPr>
          <w:spacing w:val="38"/>
        </w:rPr>
        <w:t xml:space="preserve"> </w:t>
      </w:r>
      <w:r>
        <w:t>действий,</w:t>
      </w:r>
      <w:r>
        <w:rPr>
          <w:spacing w:val="37"/>
        </w:rPr>
        <w:t xml:space="preserve"> </w:t>
      </w:r>
      <w:r>
        <w:t>для</w:t>
      </w:r>
    </w:p>
    <w:p w14:paraId="5A049F9B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23F395B6">
      <w:pPr>
        <w:pStyle w:val="7"/>
        <w:spacing w:before="68" w:line="276" w:lineRule="auto"/>
        <w:ind w:right="221" w:firstLine="0"/>
      </w:pPr>
      <w:r>
        <w:t>обеспечения</w:t>
      </w:r>
      <w:r>
        <w:rPr>
          <w:spacing w:val="1"/>
        </w:rPr>
        <w:t xml:space="preserve"> </w:t>
      </w:r>
      <w:r>
        <w:t>личной</w:t>
      </w:r>
      <w:r>
        <w:rPr>
          <w:spacing w:val="1"/>
        </w:rPr>
        <w:t xml:space="preserve"> </w:t>
      </w:r>
      <w:r>
        <w:t>безопасности.</w:t>
      </w:r>
      <w:r>
        <w:rPr>
          <w:spacing w:val="1"/>
        </w:rPr>
        <w:t xml:space="preserve"> </w:t>
      </w:r>
      <w:r>
        <w:t>Предназначение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сигнальных</w:t>
      </w:r>
      <w:r>
        <w:rPr>
          <w:spacing w:val="1"/>
        </w:rPr>
        <w:t xml:space="preserve"> </w:t>
      </w:r>
      <w:r>
        <w:t>цветов,</w:t>
      </w:r>
      <w:r>
        <w:rPr>
          <w:spacing w:val="1"/>
        </w:rPr>
        <w:t xml:space="preserve"> </w:t>
      </w:r>
      <w:r>
        <w:t>знаков</w:t>
      </w:r>
      <w:r>
        <w:rPr>
          <w:spacing w:val="1"/>
        </w:rPr>
        <w:t xml:space="preserve"> </w:t>
      </w:r>
      <w:r>
        <w:t>безопасности,</w:t>
      </w:r>
      <w:r>
        <w:rPr>
          <w:spacing w:val="1"/>
        </w:rPr>
        <w:t xml:space="preserve"> </w:t>
      </w:r>
      <w:r>
        <w:t>сигнальной</w:t>
      </w:r>
      <w:r>
        <w:rPr>
          <w:spacing w:val="1"/>
        </w:rPr>
        <w:t xml:space="preserve"> </w:t>
      </w:r>
      <w:r>
        <w:t>разметки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плана</w:t>
      </w:r>
      <w:r>
        <w:rPr>
          <w:spacing w:val="1"/>
        </w:rPr>
        <w:t xml:space="preserve"> </w:t>
      </w:r>
      <w:r>
        <w:t>эвакуации.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индивидуальной,</w:t>
      </w:r>
      <w:r>
        <w:rPr>
          <w:spacing w:val="1"/>
        </w:rPr>
        <w:t xml:space="preserve"> </w:t>
      </w:r>
      <w:r>
        <w:t>коллективной</w:t>
      </w:r>
      <w:r>
        <w:rPr>
          <w:spacing w:val="-3"/>
        </w:rPr>
        <w:t xml:space="preserve"> </w:t>
      </w:r>
      <w:r>
        <w:t>защиты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приборы</w:t>
      </w:r>
      <w:r>
        <w:rPr>
          <w:spacing w:val="-1"/>
        </w:rPr>
        <w:t xml:space="preserve"> </w:t>
      </w:r>
      <w:r>
        <w:t>индивидуального дозиметрического</w:t>
      </w:r>
      <w:r>
        <w:rPr>
          <w:spacing w:val="-1"/>
        </w:rPr>
        <w:t xml:space="preserve"> </w:t>
      </w:r>
      <w:r>
        <w:t>контроля.</w:t>
      </w:r>
    </w:p>
    <w:p w14:paraId="75AFA782">
      <w:pPr>
        <w:pStyle w:val="7"/>
        <w:spacing w:before="1"/>
        <w:ind w:left="0" w:firstLine="0"/>
        <w:jc w:val="left"/>
        <w:rPr>
          <w:sz w:val="28"/>
        </w:rPr>
      </w:pPr>
    </w:p>
    <w:p w14:paraId="471516FF">
      <w:pPr>
        <w:pStyle w:val="19"/>
        <w:spacing w:line="278" w:lineRule="auto"/>
        <w:ind w:left="400" w:right="233" w:firstLine="707"/>
      </w:pPr>
      <w:r>
        <w:t>Основы противодействия экстремизму, терроризму и наркотизму в Российской</w:t>
      </w:r>
      <w:r>
        <w:rPr>
          <w:spacing w:val="1"/>
        </w:rPr>
        <w:t xml:space="preserve"> </w:t>
      </w:r>
      <w:r>
        <w:t>Федерации</w:t>
      </w:r>
    </w:p>
    <w:p w14:paraId="10018F6D">
      <w:pPr>
        <w:pStyle w:val="7"/>
        <w:spacing w:line="276" w:lineRule="auto"/>
        <w:ind w:right="222" w:firstLine="707"/>
      </w:pPr>
      <w:r>
        <w:t>Сущность</w:t>
      </w:r>
      <w:r>
        <w:rPr>
          <w:spacing w:val="1"/>
        </w:rPr>
        <w:t xml:space="preserve"> </w:t>
      </w:r>
      <w:r>
        <w:t>явлений</w:t>
      </w:r>
      <w:r>
        <w:rPr>
          <w:spacing w:val="1"/>
        </w:rPr>
        <w:t xml:space="preserve"> </w:t>
      </w:r>
      <w:r>
        <w:t>экстремизма,</w:t>
      </w:r>
      <w:r>
        <w:rPr>
          <w:spacing w:val="1"/>
        </w:rPr>
        <w:t xml:space="preserve"> </w:t>
      </w:r>
      <w:r>
        <w:t>терроризма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наркотизма.</w:t>
      </w:r>
      <w:r>
        <w:rPr>
          <w:spacing w:val="1"/>
        </w:rPr>
        <w:t xml:space="preserve"> </w:t>
      </w:r>
      <w:r>
        <w:t>Общегосударственная</w:t>
      </w:r>
      <w:r>
        <w:rPr>
          <w:spacing w:val="1"/>
        </w:rPr>
        <w:t xml:space="preserve"> </w:t>
      </w:r>
      <w:r>
        <w:t>система противодействия экстремизму, терроризму и наркотизму: основы законодательства</w:t>
      </w:r>
      <w:r>
        <w:rPr>
          <w:spacing w:val="1"/>
        </w:rPr>
        <w:t xml:space="preserve"> </w:t>
      </w:r>
      <w:r>
        <w:t>Российской Федерации в области противодействия экстремизму, терроризму и наркотизму;</w:t>
      </w:r>
      <w:r>
        <w:rPr>
          <w:spacing w:val="1"/>
        </w:rPr>
        <w:t xml:space="preserve"> </w:t>
      </w:r>
      <w:r>
        <w:t>органы</w:t>
      </w:r>
      <w:r>
        <w:rPr>
          <w:spacing w:val="23"/>
        </w:rPr>
        <w:t xml:space="preserve"> </w:t>
      </w:r>
      <w:r>
        <w:t>исполнительной</w:t>
      </w:r>
      <w:r>
        <w:rPr>
          <w:spacing w:val="25"/>
        </w:rPr>
        <w:t xml:space="preserve"> </w:t>
      </w:r>
      <w:r>
        <w:t>власти,</w:t>
      </w:r>
      <w:r>
        <w:rPr>
          <w:spacing w:val="24"/>
        </w:rPr>
        <w:t xml:space="preserve"> </w:t>
      </w:r>
      <w:r>
        <w:t>осуществляющие</w:t>
      </w:r>
      <w:r>
        <w:rPr>
          <w:spacing w:val="23"/>
        </w:rPr>
        <w:t xml:space="preserve"> </w:t>
      </w:r>
      <w:r>
        <w:t>противодействие</w:t>
      </w:r>
      <w:r>
        <w:rPr>
          <w:spacing w:val="23"/>
        </w:rPr>
        <w:t xml:space="preserve"> </w:t>
      </w:r>
      <w:r>
        <w:t>экстремизму,</w:t>
      </w:r>
      <w:r>
        <w:rPr>
          <w:spacing w:val="24"/>
        </w:rPr>
        <w:t xml:space="preserve"> </w:t>
      </w:r>
      <w:r>
        <w:t>терроризму</w:t>
      </w:r>
      <w:r>
        <w:rPr>
          <w:spacing w:val="-5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наркотизму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Федерации;</w:t>
      </w:r>
      <w:r>
        <w:rPr>
          <w:spacing w:val="1"/>
        </w:rPr>
        <w:t xml:space="preserve"> </w:t>
      </w:r>
      <w:r>
        <w:t>права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ответственность</w:t>
      </w:r>
      <w:r>
        <w:rPr>
          <w:spacing w:val="1"/>
        </w:rPr>
        <w:t xml:space="preserve"> </w:t>
      </w:r>
      <w:r>
        <w:t>гражданина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противодействия</w:t>
      </w:r>
      <w:r>
        <w:rPr>
          <w:spacing w:val="-1"/>
        </w:rPr>
        <w:t xml:space="preserve"> </w:t>
      </w:r>
      <w:r>
        <w:t>экстремизму,</w:t>
      </w:r>
      <w:r>
        <w:rPr>
          <w:spacing w:val="-1"/>
        </w:rPr>
        <w:t xml:space="preserve"> </w:t>
      </w:r>
      <w:r>
        <w:t>терроризму</w:t>
      </w:r>
      <w:r>
        <w:rPr>
          <w:spacing w:val="-6"/>
        </w:rPr>
        <w:t xml:space="preserve"> </w:t>
      </w:r>
      <w:r>
        <w:t>и наркотизму</w:t>
      </w:r>
      <w:r>
        <w:rPr>
          <w:spacing w:val="-9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Российской Федерации.</w:t>
      </w:r>
    </w:p>
    <w:p w14:paraId="2A0AF991">
      <w:pPr>
        <w:pStyle w:val="7"/>
        <w:spacing w:line="276" w:lineRule="auto"/>
        <w:ind w:right="228" w:firstLine="707"/>
      </w:pPr>
      <w:r>
        <w:t>Способы</w:t>
      </w:r>
      <w:r>
        <w:rPr>
          <w:spacing w:val="1"/>
        </w:rPr>
        <w:t xml:space="preserve"> </w:t>
      </w:r>
      <w:r>
        <w:t>противодействия</w:t>
      </w:r>
      <w:r>
        <w:rPr>
          <w:spacing w:val="1"/>
        </w:rPr>
        <w:t xml:space="preserve"> </w:t>
      </w:r>
      <w:r>
        <w:t>вовлечению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экстремистскую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террористическую</w:t>
      </w:r>
      <w:r>
        <w:rPr>
          <w:spacing w:val="1"/>
        </w:rPr>
        <w:t xml:space="preserve"> </w:t>
      </w:r>
      <w:r>
        <w:t>деятельность,</w:t>
      </w:r>
      <w:r>
        <w:rPr>
          <w:spacing w:val="1"/>
        </w:rPr>
        <w:t xml:space="preserve"> </w:t>
      </w:r>
      <w:r>
        <w:t>распространению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употреблению</w:t>
      </w:r>
      <w:r>
        <w:rPr>
          <w:spacing w:val="1"/>
        </w:rPr>
        <w:t xml:space="preserve"> </w:t>
      </w:r>
      <w:r>
        <w:t>наркотических</w:t>
      </w:r>
      <w:r>
        <w:rPr>
          <w:spacing w:val="1"/>
        </w:rPr>
        <w:t xml:space="preserve"> </w:t>
      </w:r>
      <w:r>
        <w:t>средств.</w:t>
      </w:r>
      <w:r>
        <w:rPr>
          <w:spacing w:val="1"/>
        </w:rPr>
        <w:t xml:space="preserve"> </w:t>
      </w:r>
      <w:r>
        <w:t>Правила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рекомендации безопасного поведения при установлении уровней террористической опасности</w:t>
      </w:r>
      <w:r>
        <w:rPr>
          <w:spacing w:val="-57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угрозе</w:t>
      </w:r>
      <w:r>
        <w:rPr>
          <w:spacing w:val="-1"/>
        </w:rPr>
        <w:t xml:space="preserve"> </w:t>
      </w:r>
      <w:r>
        <w:t>совершения террористической акции.</w:t>
      </w:r>
    </w:p>
    <w:p w14:paraId="466E6EA9">
      <w:pPr>
        <w:pStyle w:val="7"/>
        <w:spacing w:before="4"/>
        <w:ind w:left="0" w:firstLine="0"/>
        <w:jc w:val="left"/>
        <w:rPr>
          <w:sz w:val="27"/>
        </w:rPr>
      </w:pPr>
    </w:p>
    <w:p w14:paraId="145618AD">
      <w:pPr>
        <w:pStyle w:val="19"/>
        <w:ind w:left="1108"/>
      </w:pPr>
      <w:r>
        <w:t>Основы</w:t>
      </w:r>
      <w:r>
        <w:rPr>
          <w:spacing w:val="-2"/>
        </w:rPr>
        <w:t xml:space="preserve"> </w:t>
      </w:r>
      <w:r>
        <w:t>здорового</w:t>
      </w:r>
      <w:r>
        <w:rPr>
          <w:spacing w:val="-1"/>
        </w:rPr>
        <w:t xml:space="preserve"> </w:t>
      </w:r>
      <w:r>
        <w:t>образа</w:t>
      </w:r>
      <w:r>
        <w:rPr>
          <w:spacing w:val="-1"/>
        </w:rPr>
        <w:t xml:space="preserve"> </w:t>
      </w:r>
      <w:r>
        <w:t>жизни</w:t>
      </w:r>
    </w:p>
    <w:p w14:paraId="1A3E2067">
      <w:pPr>
        <w:pStyle w:val="7"/>
        <w:spacing w:before="36" w:line="276" w:lineRule="auto"/>
        <w:ind w:right="223" w:firstLine="707"/>
      </w:pPr>
      <w:r>
        <w:t>Основы законодательства Российской Федерации в области формирования здорового</w:t>
      </w:r>
      <w:r>
        <w:rPr>
          <w:spacing w:val="1"/>
        </w:rPr>
        <w:t xml:space="preserve"> </w:t>
      </w:r>
      <w:r>
        <w:t>образа</w:t>
      </w:r>
      <w:r>
        <w:rPr>
          <w:spacing w:val="1"/>
        </w:rPr>
        <w:t xml:space="preserve"> </w:t>
      </w:r>
      <w:r>
        <w:t>жизни.</w:t>
      </w:r>
      <w:r>
        <w:rPr>
          <w:spacing w:val="1"/>
        </w:rPr>
        <w:t xml:space="preserve"> </w:t>
      </w:r>
      <w:r>
        <w:t>Факторы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привычки,</w:t>
      </w:r>
      <w:r>
        <w:rPr>
          <w:spacing w:val="1"/>
        </w:rPr>
        <w:t xml:space="preserve"> </w:t>
      </w:r>
      <w:r>
        <w:t>разрушающие</w:t>
      </w:r>
      <w:r>
        <w:rPr>
          <w:spacing w:val="1"/>
        </w:rPr>
        <w:t xml:space="preserve"> </w:t>
      </w:r>
      <w:r>
        <w:t>здоровье.</w:t>
      </w:r>
      <w:r>
        <w:rPr>
          <w:spacing w:val="1"/>
        </w:rPr>
        <w:t xml:space="preserve"> </w:t>
      </w:r>
      <w:r>
        <w:t>Репродуктивное</w:t>
      </w:r>
      <w:r>
        <w:rPr>
          <w:spacing w:val="1"/>
        </w:rPr>
        <w:t xml:space="preserve"> </w:t>
      </w:r>
      <w:r>
        <w:t>здоровье.</w:t>
      </w:r>
      <w:r>
        <w:rPr>
          <w:spacing w:val="1"/>
        </w:rPr>
        <w:t xml:space="preserve"> </w:t>
      </w:r>
      <w:r>
        <w:t>Индивидуальная</w:t>
      </w:r>
      <w:r>
        <w:rPr>
          <w:spacing w:val="-1"/>
        </w:rPr>
        <w:t xml:space="preserve"> </w:t>
      </w:r>
      <w:r>
        <w:t>модель здорового образа</w:t>
      </w:r>
      <w:r>
        <w:rPr>
          <w:spacing w:val="-1"/>
        </w:rPr>
        <w:t xml:space="preserve"> </w:t>
      </w:r>
      <w:r>
        <w:t>жизни.</w:t>
      </w:r>
    </w:p>
    <w:p w14:paraId="5CE1515B">
      <w:pPr>
        <w:pStyle w:val="7"/>
        <w:ind w:left="0" w:firstLine="0"/>
        <w:jc w:val="left"/>
        <w:rPr>
          <w:sz w:val="28"/>
        </w:rPr>
      </w:pPr>
    </w:p>
    <w:p w14:paraId="16632D2D">
      <w:pPr>
        <w:pStyle w:val="19"/>
        <w:spacing w:before="1"/>
        <w:ind w:left="1108"/>
      </w:pPr>
      <w:r>
        <w:t>Основы</w:t>
      </w:r>
      <w:r>
        <w:rPr>
          <w:spacing w:val="-2"/>
        </w:rPr>
        <w:t xml:space="preserve"> </w:t>
      </w:r>
      <w:r>
        <w:t>медицинских</w:t>
      </w:r>
      <w:r>
        <w:rPr>
          <w:spacing w:val="-5"/>
        </w:rPr>
        <w:t xml:space="preserve"> </w:t>
      </w:r>
      <w:r>
        <w:t>знаний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оказание</w:t>
      </w:r>
      <w:r>
        <w:rPr>
          <w:spacing w:val="-3"/>
        </w:rPr>
        <w:t xml:space="preserve"> </w:t>
      </w:r>
      <w:r>
        <w:t>первой</w:t>
      </w:r>
      <w:r>
        <w:rPr>
          <w:spacing w:val="-2"/>
        </w:rPr>
        <w:t xml:space="preserve"> </w:t>
      </w:r>
      <w:r>
        <w:t>помощи</w:t>
      </w:r>
    </w:p>
    <w:p w14:paraId="5D1AF30F">
      <w:pPr>
        <w:pStyle w:val="7"/>
        <w:spacing w:before="36" w:line="276" w:lineRule="auto"/>
        <w:ind w:right="223" w:firstLine="707"/>
      </w:pPr>
      <w:r>
        <w:t>Основы законодательства Российской Федерации в области оказания первой помощи.</w:t>
      </w:r>
      <w:r>
        <w:rPr>
          <w:spacing w:val="1"/>
        </w:rPr>
        <w:t xml:space="preserve"> </w:t>
      </w:r>
      <w:r>
        <w:t>Права, обязанности и ответственность гражданина при оказании первой помощи. Состояния,</w:t>
      </w:r>
      <w:r>
        <w:rPr>
          <w:spacing w:val="1"/>
        </w:rPr>
        <w:t xml:space="preserve"> </w:t>
      </w:r>
      <w:r>
        <w:t>требующие проведения первой помощи, мероприятия и способы оказания первой помощи при</w:t>
      </w:r>
      <w:r>
        <w:rPr>
          <w:spacing w:val="-57"/>
        </w:rPr>
        <w:t xml:space="preserve"> </w:t>
      </w:r>
      <w:r>
        <w:t>неотложных состояниях.</w:t>
      </w:r>
      <w:r>
        <w:rPr>
          <w:spacing w:val="-2"/>
        </w:rPr>
        <w:t xml:space="preserve"> </w:t>
      </w:r>
      <w:r>
        <w:t>Правила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способы</w:t>
      </w:r>
      <w:r>
        <w:rPr>
          <w:spacing w:val="-2"/>
        </w:rPr>
        <w:t xml:space="preserve"> </w:t>
      </w:r>
      <w:r>
        <w:t>переноски</w:t>
      </w:r>
      <w:r>
        <w:rPr>
          <w:spacing w:val="-1"/>
        </w:rPr>
        <w:t xml:space="preserve"> </w:t>
      </w:r>
      <w:r>
        <w:t>(транспортировки)</w:t>
      </w:r>
      <w:r>
        <w:rPr>
          <w:spacing w:val="-2"/>
        </w:rPr>
        <w:t xml:space="preserve"> </w:t>
      </w:r>
      <w:r>
        <w:t>пострадавших.</w:t>
      </w:r>
    </w:p>
    <w:p w14:paraId="7F6C8982">
      <w:pPr>
        <w:pStyle w:val="7"/>
        <w:spacing w:line="276" w:lineRule="auto"/>
        <w:ind w:right="222" w:firstLine="707"/>
      </w:pPr>
      <w:r>
        <w:t>Основы</w:t>
      </w:r>
      <w:r>
        <w:rPr>
          <w:spacing w:val="1"/>
        </w:rPr>
        <w:t xml:space="preserve"> </w:t>
      </w:r>
      <w:r>
        <w:t>законодательства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санитарно-</w:t>
      </w:r>
      <w:r>
        <w:rPr>
          <w:spacing w:val="1"/>
        </w:rPr>
        <w:t xml:space="preserve"> </w:t>
      </w:r>
      <w:r>
        <w:t>эпидемиологического</w:t>
      </w:r>
      <w:r>
        <w:rPr>
          <w:spacing w:val="1"/>
        </w:rPr>
        <w:t xml:space="preserve"> </w:t>
      </w:r>
      <w:r>
        <w:t>благополучия</w:t>
      </w:r>
      <w:r>
        <w:rPr>
          <w:spacing w:val="1"/>
        </w:rPr>
        <w:t xml:space="preserve"> </w:t>
      </w:r>
      <w:r>
        <w:t>населения.</w:t>
      </w:r>
      <w:r>
        <w:rPr>
          <w:spacing w:val="1"/>
        </w:rPr>
        <w:t xml:space="preserve"> </w:t>
      </w:r>
      <w:r>
        <w:t>Права,</w:t>
      </w:r>
      <w:r>
        <w:rPr>
          <w:spacing w:val="1"/>
        </w:rPr>
        <w:t xml:space="preserve"> </w:t>
      </w:r>
      <w:r>
        <w:t>обязанности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ответственность</w:t>
      </w:r>
      <w:r>
        <w:rPr>
          <w:spacing w:val="1"/>
        </w:rPr>
        <w:t xml:space="preserve"> </w:t>
      </w:r>
      <w:r>
        <w:t>гражданина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санитарно-эпидемиологического</w:t>
      </w:r>
      <w:r>
        <w:rPr>
          <w:spacing w:val="1"/>
        </w:rPr>
        <w:t xml:space="preserve"> </w:t>
      </w:r>
      <w:r>
        <w:t>благополучия</w:t>
      </w:r>
      <w:r>
        <w:rPr>
          <w:spacing w:val="1"/>
        </w:rPr>
        <w:t xml:space="preserve"> </w:t>
      </w:r>
      <w:r>
        <w:t>населения.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инфекционные заболевания и их профилактика. Правила поведения в случае возникновения</w:t>
      </w:r>
      <w:r>
        <w:rPr>
          <w:spacing w:val="1"/>
        </w:rPr>
        <w:t xml:space="preserve"> </w:t>
      </w:r>
      <w:r>
        <w:t>эпидемии. Предназначение и использование знаков безопасности медицинского и санитарного</w:t>
      </w:r>
      <w:r>
        <w:rPr>
          <w:spacing w:val="-57"/>
        </w:rPr>
        <w:t xml:space="preserve"> </w:t>
      </w:r>
      <w:r>
        <w:t>назначения.</w:t>
      </w:r>
    </w:p>
    <w:p w14:paraId="132BAA1C">
      <w:pPr>
        <w:pStyle w:val="7"/>
        <w:spacing w:before="1"/>
        <w:ind w:left="0" w:firstLine="0"/>
        <w:jc w:val="left"/>
        <w:rPr>
          <w:sz w:val="28"/>
        </w:rPr>
      </w:pPr>
    </w:p>
    <w:p w14:paraId="6BF5C4A8">
      <w:pPr>
        <w:pStyle w:val="19"/>
        <w:ind w:left="1108"/>
      </w:pPr>
      <w:r>
        <w:t>Основы</w:t>
      </w:r>
      <w:r>
        <w:rPr>
          <w:spacing w:val="-1"/>
        </w:rPr>
        <w:t xml:space="preserve"> </w:t>
      </w:r>
      <w:r>
        <w:t>обороны</w:t>
      </w:r>
      <w:r>
        <w:rPr>
          <w:spacing w:val="-1"/>
        </w:rPr>
        <w:t xml:space="preserve"> </w:t>
      </w:r>
      <w:r>
        <w:t>государства</w:t>
      </w:r>
    </w:p>
    <w:p w14:paraId="77EDF9FD">
      <w:pPr>
        <w:pStyle w:val="7"/>
        <w:spacing w:before="36" w:line="276" w:lineRule="auto"/>
        <w:ind w:right="222" w:firstLine="707"/>
      </w:pPr>
      <w:r>
        <w:t>Состояние и тенденции развития современного мира и России. Национальные интересы</w:t>
      </w:r>
      <w:r>
        <w:rPr>
          <w:spacing w:val="-57"/>
        </w:rPr>
        <w:t xml:space="preserve"> </w:t>
      </w:r>
      <w:r>
        <w:t>РФ и стратегические национальные приоритеты. Факторы и источники угроз национальной и</w:t>
      </w:r>
      <w:r>
        <w:rPr>
          <w:spacing w:val="1"/>
        </w:rPr>
        <w:t xml:space="preserve"> </w:t>
      </w:r>
      <w:r>
        <w:t>военной безопасности, оказывающие негативное влияние на национальные интересы России.</w:t>
      </w:r>
      <w:r>
        <w:rPr>
          <w:spacing w:val="1"/>
        </w:rPr>
        <w:t xml:space="preserve"> </w:t>
      </w:r>
      <w:r>
        <w:t>Содержание и обеспечение национальной безопасности РФ. Военная политика 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современных</w:t>
      </w:r>
      <w:r>
        <w:rPr>
          <w:spacing w:val="1"/>
        </w:rPr>
        <w:t xml:space="preserve"> </w:t>
      </w:r>
      <w:r>
        <w:t>условиях.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задачи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приоритеты</w:t>
      </w:r>
      <w:r>
        <w:rPr>
          <w:spacing w:val="1"/>
        </w:rPr>
        <w:t xml:space="preserve"> </w:t>
      </w:r>
      <w:r>
        <w:t>международного</w:t>
      </w:r>
      <w:r>
        <w:rPr>
          <w:spacing w:val="1"/>
        </w:rPr>
        <w:t xml:space="preserve"> </w:t>
      </w:r>
      <w:r>
        <w:t>сотрудничества</w:t>
      </w:r>
      <w:r>
        <w:rPr>
          <w:spacing w:val="1"/>
        </w:rPr>
        <w:t xml:space="preserve"> </w:t>
      </w:r>
      <w:r>
        <w:t>РФ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национальных</w:t>
      </w:r>
      <w:r>
        <w:rPr>
          <w:spacing w:val="1"/>
        </w:rPr>
        <w:t xml:space="preserve"> </w:t>
      </w:r>
      <w:r>
        <w:t>интересов</w:t>
      </w:r>
      <w:r>
        <w:rPr>
          <w:spacing w:val="1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безопасности.</w:t>
      </w:r>
      <w:r>
        <w:rPr>
          <w:spacing w:val="1"/>
        </w:rPr>
        <w:t xml:space="preserve"> </w:t>
      </w:r>
      <w:r>
        <w:t>Вооруженные</w:t>
      </w:r>
      <w:r>
        <w:rPr>
          <w:spacing w:val="1"/>
        </w:rPr>
        <w:t xml:space="preserve"> </w:t>
      </w:r>
      <w:r>
        <w:t>Силы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другие</w:t>
      </w:r>
      <w:r>
        <w:rPr>
          <w:spacing w:val="1"/>
        </w:rPr>
        <w:t xml:space="preserve"> </w:t>
      </w:r>
      <w:r>
        <w:t>войска,</w:t>
      </w:r>
      <w:r>
        <w:rPr>
          <w:spacing w:val="1"/>
        </w:rPr>
        <w:t xml:space="preserve"> </w:t>
      </w:r>
      <w:r>
        <w:t>воинские</w:t>
      </w:r>
      <w:r>
        <w:rPr>
          <w:spacing w:val="1"/>
        </w:rPr>
        <w:t xml:space="preserve"> </w:t>
      </w:r>
      <w:r>
        <w:t>формирования и органы, их предназначение и задачи. История создания ВС РФ. Структура ВС</w:t>
      </w:r>
      <w:r>
        <w:rPr>
          <w:spacing w:val="-57"/>
        </w:rPr>
        <w:t xml:space="preserve"> </w:t>
      </w:r>
      <w:r>
        <w:t>РФ.</w:t>
      </w:r>
      <w:r>
        <w:rPr>
          <w:spacing w:val="18"/>
        </w:rPr>
        <w:t xml:space="preserve"> </w:t>
      </w:r>
      <w:r>
        <w:t>Виды</w:t>
      </w:r>
      <w:r>
        <w:rPr>
          <w:spacing w:val="18"/>
        </w:rPr>
        <w:t xml:space="preserve"> </w:t>
      </w:r>
      <w:r>
        <w:t>и</w:t>
      </w:r>
      <w:r>
        <w:rPr>
          <w:spacing w:val="20"/>
        </w:rPr>
        <w:t xml:space="preserve"> </w:t>
      </w:r>
      <w:r>
        <w:t>рода</w:t>
      </w:r>
      <w:r>
        <w:rPr>
          <w:spacing w:val="17"/>
        </w:rPr>
        <w:t xml:space="preserve"> </w:t>
      </w:r>
      <w:r>
        <w:t>войск</w:t>
      </w:r>
      <w:r>
        <w:rPr>
          <w:spacing w:val="20"/>
        </w:rPr>
        <w:t xml:space="preserve"> </w:t>
      </w:r>
      <w:r>
        <w:t>ВС</w:t>
      </w:r>
      <w:r>
        <w:rPr>
          <w:spacing w:val="18"/>
        </w:rPr>
        <w:t xml:space="preserve"> </w:t>
      </w:r>
      <w:r>
        <w:t>РФ,</w:t>
      </w:r>
      <w:r>
        <w:rPr>
          <w:spacing w:val="19"/>
        </w:rPr>
        <w:t xml:space="preserve"> </w:t>
      </w:r>
      <w:r>
        <w:t>их</w:t>
      </w:r>
      <w:r>
        <w:rPr>
          <w:spacing w:val="18"/>
        </w:rPr>
        <w:t xml:space="preserve"> </w:t>
      </w:r>
      <w:r>
        <w:t>предназначение</w:t>
      </w:r>
      <w:r>
        <w:rPr>
          <w:spacing w:val="18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t>задачи.</w:t>
      </w:r>
      <w:r>
        <w:rPr>
          <w:spacing w:val="19"/>
        </w:rPr>
        <w:t xml:space="preserve"> </w:t>
      </w:r>
      <w:r>
        <w:t>Воинские</w:t>
      </w:r>
      <w:r>
        <w:rPr>
          <w:spacing w:val="17"/>
        </w:rPr>
        <w:t xml:space="preserve"> </w:t>
      </w:r>
      <w:r>
        <w:t>символы,</w:t>
      </w:r>
      <w:r>
        <w:rPr>
          <w:spacing w:val="18"/>
        </w:rPr>
        <w:t xml:space="preserve"> </w:t>
      </w:r>
      <w:r>
        <w:t>традиции</w:t>
      </w:r>
      <w:r>
        <w:rPr>
          <w:spacing w:val="17"/>
        </w:rPr>
        <w:t xml:space="preserve"> </w:t>
      </w:r>
      <w:r>
        <w:t>и</w:t>
      </w:r>
    </w:p>
    <w:p w14:paraId="4E8022B9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7112B419">
      <w:pPr>
        <w:spacing w:before="68" w:line="276" w:lineRule="auto"/>
        <w:ind w:left="400" w:right="219"/>
        <w:jc w:val="both"/>
        <w:rPr>
          <w:i/>
          <w:sz w:val="24"/>
        </w:rPr>
      </w:pPr>
      <w:r>
        <w:rPr>
          <w:sz w:val="24"/>
        </w:rPr>
        <w:t xml:space="preserve">ритуалы в ВС РФ. </w:t>
      </w:r>
      <w:r>
        <w:rPr>
          <w:i/>
          <w:sz w:val="24"/>
        </w:rPr>
        <w:t>Основные направления развития и строительства ВС РФ. Модернизация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вооружения,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военной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специальной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техники.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Техническая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оснащенность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ресурсное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обеспечение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ВС РФ.</w:t>
      </w:r>
    </w:p>
    <w:p w14:paraId="7FDE9408">
      <w:pPr>
        <w:pStyle w:val="7"/>
        <w:spacing w:before="1"/>
        <w:ind w:left="0" w:firstLine="0"/>
        <w:jc w:val="left"/>
        <w:rPr>
          <w:i/>
          <w:sz w:val="28"/>
        </w:rPr>
      </w:pPr>
    </w:p>
    <w:p w14:paraId="72BA706E">
      <w:pPr>
        <w:pStyle w:val="19"/>
        <w:ind w:left="1108"/>
      </w:pPr>
      <w:r>
        <w:t>Правовые</w:t>
      </w:r>
      <w:r>
        <w:rPr>
          <w:spacing w:val="-4"/>
        </w:rPr>
        <w:t xml:space="preserve"> </w:t>
      </w:r>
      <w:r>
        <w:t>основы</w:t>
      </w:r>
      <w:r>
        <w:rPr>
          <w:spacing w:val="-2"/>
        </w:rPr>
        <w:t xml:space="preserve"> </w:t>
      </w:r>
      <w:r>
        <w:t>военной</w:t>
      </w:r>
      <w:r>
        <w:rPr>
          <w:spacing w:val="-1"/>
        </w:rPr>
        <w:t xml:space="preserve"> </w:t>
      </w:r>
      <w:r>
        <w:t>службы</w:t>
      </w:r>
    </w:p>
    <w:p w14:paraId="7C918AD0">
      <w:pPr>
        <w:pStyle w:val="7"/>
        <w:spacing w:before="39" w:line="276" w:lineRule="auto"/>
        <w:ind w:right="226" w:firstLine="707"/>
      </w:pPr>
      <w:r>
        <w:t>Воинская обязанность. Подготовка граждан к военной службе. Организация воинского</w:t>
      </w:r>
      <w:r>
        <w:rPr>
          <w:spacing w:val="1"/>
        </w:rPr>
        <w:t xml:space="preserve"> </w:t>
      </w:r>
      <w:r>
        <w:t>учета. Призыв граждан на военную службу. Поступление на военную службу по контракту.</w:t>
      </w:r>
      <w:r>
        <w:rPr>
          <w:spacing w:val="1"/>
        </w:rPr>
        <w:t xml:space="preserve"> </w:t>
      </w:r>
      <w:r>
        <w:t>Исполнение</w:t>
      </w:r>
      <w:r>
        <w:rPr>
          <w:spacing w:val="1"/>
        </w:rPr>
        <w:t xml:space="preserve"> </w:t>
      </w:r>
      <w:r>
        <w:t>обязанностей</w:t>
      </w:r>
      <w:r>
        <w:rPr>
          <w:spacing w:val="1"/>
        </w:rPr>
        <w:t xml:space="preserve"> </w:t>
      </w:r>
      <w:r>
        <w:t>военной</w:t>
      </w:r>
      <w:r>
        <w:rPr>
          <w:spacing w:val="1"/>
        </w:rPr>
        <w:t xml:space="preserve"> </w:t>
      </w:r>
      <w:r>
        <w:t>службы.</w:t>
      </w:r>
      <w:r>
        <w:rPr>
          <w:spacing w:val="1"/>
        </w:rPr>
        <w:t xml:space="preserve"> </w:t>
      </w:r>
      <w:r>
        <w:t>Альтернативная</w:t>
      </w:r>
      <w:r>
        <w:rPr>
          <w:spacing w:val="1"/>
        </w:rPr>
        <w:t xml:space="preserve"> </w:t>
      </w:r>
      <w:r>
        <w:t>гражданская</w:t>
      </w:r>
      <w:r>
        <w:rPr>
          <w:spacing w:val="1"/>
        </w:rPr>
        <w:t xml:space="preserve"> </w:t>
      </w:r>
      <w:r>
        <w:t>служба.</w:t>
      </w:r>
      <w:r>
        <w:rPr>
          <w:spacing w:val="1"/>
        </w:rPr>
        <w:t xml:space="preserve"> </w:t>
      </w:r>
      <w:r>
        <w:t>Срок</w:t>
      </w:r>
      <w:r>
        <w:rPr>
          <w:spacing w:val="1"/>
        </w:rPr>
        <w:t xml:space="preserve"> </w:t>
      </w:r>
      <w:r>
        <w:t>военной</w:t>
      </w:r>
      <w:r>
        <w:rPr>
          <w:spacing w:val="1"/>
        </w:rPr>
        <w:t xml:space="preserve"> </w:t>
      </w:r>
      <w:r>
        <w:t>службы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военнослужащих,</w:t>
      </w:r>
      <w:r>
        <w:rPr>
          <w:spacing w:val="1"/>
        </w:rPr>
        <w:t xml:space="preserve"> </w:t>
      </w:r>
      <w:r>
        <w:t>проходящих</w:t>
      </w:r>
      <w:r>
        <w:rPr>
          <w:spacing w:val="1"/>
        </w:rPr>
        <w:t xml:space="preserve"> </w:t>
      </w:r>
      <w:r>
        <w:t>военную</w:t>
      </w:r>
      <w:r>
        <w:rPr>
          <w:spacing w:val="1"/>
        </w:rPr>
        <w:t xml:space="preserve"> </w:t>
      </w:r>
      <w:r>
        <w:t>службу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призыву,</w:t>
      </w:r>
      <w:r>
        <w:rPr>
          <w:spacing w:val="6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контракту и для проходящих альтернативную гражданскую службу. Воинские должности и</w:t>
      </w:r>
      <w:r>
        <w:rPr>
          <w:spacing w:val="1"/>
        </w:rPr>
        <w:t xml:space="preserve"> </w:t>
      </w:r>
      <w:r>
        <w:t>звания. Военная форма одежды и знаки различия военнослужащих</w:t>
      </w:r>
      <w:r>
        <w:rPr>
          <w:spacing w:val="1"/>
        </w:rPr>
        <w:t xml:space="preserve"> </w:t>
      </w:r>
      <w:r>
        <w:t>ВС РФ. Увольнение с</w:t>
      </w:r>
      <w:r>
        <w:rPr>
          <w:spacing w:val="1"/>
        </w:rPr>
        <w:t xml:space="preserve"> </w:t>
      </w:r>
      <w:r>
        <w:t>военной</w:t>
      </w:r>
      <w:r>
        <w:rPr>
          <w:spacing w:val="-1"/>
        </w:rPr>
        <w:t xml:space="preserve"> </w:t>
      </w:r>
      <w:r>
        <w:t>службы. Запас.</w:t>
      </w:r>
      <w:r>
        <w:rPr>
          <w:spacing w:val="2"/>
        </w:rPr>
        <w:t xml:space="preserve"> </w:t>
      </w:r>
      <w:r>
        <w:t>Мобилизационный</w:t>
      </w:r>
      <w:r>
        <w:rPr>
          <w:spacing w:val="-1"/>
        </w:rPr>
        <w:t xml:space="preserve"> </w:t>
      </w:r>
      <w:r>
        <w:t>резерв.</w:t>
      </w:r>
    </w:p>
    <w:p w14:paraId="5E7B2300">
      <w:pPr>
        <w:pStyle w:val="7"/>
        <w:ind w:left="0" w:firstLine="0"/>
        <w:jc w:val="left"/>
        <w:rPr>
          <w:sz w:val="28"/>
        </w:rPr>
      </w:pPr>
    </w:p>
    <w:p w14:paraId="48C0E1C1">
      <w:pPr>
        <w:pStyle w:val="19"/>
        <w:ind w:left="1108"/>
      </w:pPr>
      <w:r>
        <w:t>Элементы</w:t>
      </w:r>
      <w:r>
        <w:rPr>
          <w:spacing w:val="-4"/>
        </w:rPr>
        <w:t xml:space="preserve"> </w:t>
      </w:r>
      <w:r>
        <w:t>начальной</w:t>
      </w:r>
      <w:r>
        <w:rPr>
          <w:spacing w:val="-4"/>
        </w:rPr>
        <w:t xml:space="preserve"> </w:t>
      </w:r>
      <w:r>
        <w:t>военной</w:t>
      </w:r>
      <w:r>
        <w:rPr>
          <w:spacing w:val="-3"/>
        </w:rPr>
        <w:t xml:space="preserve"> </w:t>
      </w:r>
      <w:r>
        <w:t>подготовки</w:t>
      </w:r>
    </w:p>
    <w:p w14:paraId="7A79AFC6">
      <w:pPr>
        <w:pStyle w:val="7"/>
        <w:spacing w:before="37" w:line="276" w:lineRule="auto"/>
        <w:ind w:right="223" w:firstLine="707"/>
      </w:pPr>
      <w:r>
        <w:t>Строи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управление</w:t>
      </w:r>
      <w:r>
        <w:rPr>
          <w:spacing w:val="1"/>
        </w:rPr>
        <w:t xml:space="preserve"> </w:t>
      </w:r>
      <w:r>
        <w:t>ими.</w:t>
      </w:r>
      <w:r>
        <w:rPr>
          <w:spacing w:val="1"/>
        </w:rPr>
        <w:t xml:space="preserve"> </w:t>
      </w:r>
      <w:r>
        <w:t>Строевые</w:t>
      </w:r>
      <w:r>
        <w:rPr>
          <w:spacing w:val="1"/>
        </w:rPr>
        <w:t xml:space="preserve"> </w:t>
      </w:r>
      <w:r>
        <w:t>приемы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движение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оружия.</w:t>
      </w:r>
      <w:r>
        <w:rPr>
          <w:spacing w:val="1"/>
        </w:rPr>
        <w:t xml:space="preserve"> </w:t>
      </w:r>
      <w:r>
        <w:t>Выполнение</w:t>
      </w:r>
      <w:r>
        <w:rPr>
          <w:spacing w:val="1"/>
        </w:rPr>
        <w:t xml:space="preserve"> </w:t>
      </w:r>
      <w:r>
        <w:t>воинского приветствия без оружия на месте и в движении, выход из строя и возвращение в</w:t>
      </w:r>
      <w:r>
        <w:rPr>
          <w:spacing w:val="1"/>
        </w:rPr>
        <w:t xml:space="preserve"> </w:t>
      </w:r>
      <w:r>
        <w:t>строй.</w:t>
      </w:r>
      <w:r>
        <w:rPr>
          <w:spacing w:val="-1"/>
        </w:rPr>
        <w:t xml:space="preserve"> </w:t>
      </w:r>
      <w:r>
        <w:t>Подход</w:t>
      </w:r>
      <w:r>
        <w:rPr>
          <w:spacing w:val="-3"/>
        </w:rPr>
        <w:t xml:space="preserve"> </w:t>
      </w:r>
      <w:r>
        <w:t>к начальнику</w:t>
      </w:r>
      <w:r>
        <w:rPr>
          <w:spacing w:val="-8"/>
        </w:rPr>
        <w:t xml:space="preserve"> </w:t>
      </w:r>
      <w:r>
        <w:t>и отход от</w:t>
      </w:r>
      <w:r>
        <w:rPr>
          <w:spacing w:val="-1"/>
        </w:rPr>
        <w:t xml:space="preserve"> </w:t>
      </w:r>
      <w:r>
        <w:t>него.</w:t>
      </w:r>
      <w:r>
        <w:rPr>
          <w:spacing w:val="-1"/>
        </w:rPr>
        <w:t xml:space="preserve"> </w:t>
      </w:r>
      <w:r>
        <w:t>Строи</w:t>
      </w:r>
      <w:r>
        <w:rPr>
          <w:spacing w:val="1"/>
        </w:rPr>
        <w:t xml:space="preserve"> </w:t>
      </w:r>
      <w:r>
        <w:t>отделения.</w:t>
      </w:r>
    </w:p>
    <w:p w14:paraId="1728E6C2">
      <w:pPr>
        <w:pStyle w:val="7"/>
        <w:spacing w:line="276" w:lineRule="auto"/>
        <w:ind w:right="223" w:firstLine="707"/>
      </w:pPr>
      <w:r>
        <w:t>Назначение,</w:t>
      </w:r>
      <w:r>
        <w:rPr>
          <w:spacing w:val="1"/>
        </w:rPr>
        <w:t xml:space="preserve"> </w:t>
      </w:r>
      <w:r>
        <w:t>боевые</w:t>
      </w:r>
      <w:r>
        <w:rPr>
          <w:spacing w:val="1"/>
        </w:rPr>
        <w:t xml:space="preserve"> </w:t>
      </w:r>
      <w:r>
        <w:t>свойства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общее</w:t>
      </w:r>
      <w:r>
        <w:rPr>
          <w:spacing w:val="1"/>
        </w:rPr>
        <w:t xml:space="preserve"> </w:t>
      </w:r>
      <w:r>
        <w:t>устройство</w:t>
      </w:r>
      <w:r>
        <w:rPr>
          <w:spacing w:val="1"/>
        </w:rPr>
        <w:t xml:space="preserve"> </w:t>
      </w:r>
      <w:r>
        <w:t>автомата</w:t>
      </w:r>
      <w:r>
        <w:rPr>
          <w:spacing w:val="1"/>
        </w:rPr>
        <w:t xml:space="preserve"> </w:t>
      </w:r>
      <w:r>
        <w:t>Калашникова.</w:t>
      </w:r>
      <w:r>
        <w:rPr>
          <w:spacing w:val="1"/>
        </w:rPr>
        <w:t xml:space="preserve"> </w:t>
      </w:r>
      <w:r>
        <w:rPr>
          <w:i/>
        </w:rPr>
        <w:t>Работа</w:t>
      </w:r>
      <w:r>
        <w:rPr>
          <w:i/>
          <w:spacing w:val="1"/>
        </w:rPr>
        <w:t xml:space="preserve"> </w:t>
      </w:r>
      <w:r>
        <w:rPr>
          <w:i/>
        </w:rPr>
        <w:t>частей и механизмов автомата Калашникова при стрельбе.</w:t>
      </w:r>
      <w:r>
        <w:rPr>
          <w:i/>
          <w:spacing w:val="1"/>
        </w:rPr>
        <w:t xml:space="preserve"> </w:t>
      </w:r>
      <w:r>
        <w:t>Неполная разборка и сборка</w:t>
      </w:r>
      <w:r>
        <w:rPr>
          <w:spacing w:val="1"/>
        </w:rPr>
        <w:t xml:space="preserve"> </w:t>
      </w:r>
      <w:r>
        <w:t>автомата Калашникова для чистки и смазки. Хранение автомата Калашникова. Устройство</w:t>
      </w:r>
      <w:r>
        <w:rPr>
          <w:spacing w:val="1"/>
        </w:rPr>
        <w:t xml:space="preserve"> </w:t>
      </w:r>
      <w:r>
        <w:t>патрона.</w:t>
      </w:r>
      <w:r>
        <w:rPr>
          <w:spacing w:val="1"/>
        </w:rPr>
        <w:t xml:space="preserve"> </w:t>
      </w:r>
      <w:r>
        <w:t>Меры</w:t>
      </w:r>
      <w:r>
        <w:rPr>
          <w:spacing w:val="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обращении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автоматом</w:t>
      </w:r>
      <w:r>
        <w:rPr>
          <w:spacing w:val="1"/>
        </w:rPr>
        <w:t xml:space="preserve"> </w:t>
      </w:r>
      <w:r>
        <w:t>Калашникова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патронами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повседневной жизнедеятельности и при проведении стрельб. Основы и правила стрельбы.</w:t>
      </w:r>
      <w:r>
        <w:rPr>
          <w:spacing w:val="1"/>
        </w:rPr>
        <w:t xml:space="preserve"> </w:t>
      </w:r>
      <w:r>
        <w:t>Ведение огня из автомата Калашникова. Ручные осколочные гранаты. Меры безопасности при</w:t>
      </w:r>
      <w:r>
        <w:rPr>
          <w:spacing w:val="-57"/>
        </w:rPr>
        <w:t xml:space="preserve"> </w:t>
      </w:r>
      <w:r>
        <w:t>обращении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ручными осколочными гранатами.</w:t>
      </w:r>
    </w:p>
    <w:p w14:paraId="74C2756D">
      <w:pPr>
        <w:pStyle w:val="7"/>
        <w:spacing w:line="276" w:lineRule="auto"/>
        <w:ind w:right="222" w:firstLine="707"/>
      </w:pPr>
      <w:r>
        <w:t>Современный</w:t>
      </w:r>
      <w:r>
        <w:rPr>
          <w:spacing w:val="1"/>
        </w:rPr>
        <w:t xml:space="preserve"> </w:t>
      </w:r>
      <w:r>
        <w:t>общевойсковой</w:t>
      </w:r>
      <w:r>
        <w:rPr>
          <w:spacing w:val="1"/>
        </w:rPr>
        <w:t xml:space="preserve"> </w:t>
      </w:r>
      <w:r>
        <w:t>бой.</w:t>
      </w:r>
      <w:r>
        <w:rPr>
          <w:spacing w:val="1"/>
        </w:rPr>
        <w:t xml:space="preserve"> </w:t>
      </w:r>
      <w:r>
        <w:t>Инженерное</w:t>
      </w:r>
      <w:r>
        <w:rPr>
          <w:spacing w:val="1"/>
        </w:rPr>
        <w:t xml:space="preserve"> </w:t>
      </w:r>
      <w:r>
        <w:t>оборудование</w:t>
      </w:r>
      <w:r>
        <w:rPr>
          <w:spacing w:val="1"/>
        </w:rPr>
        <w:t xml:space="preserve"> </w:t>
      </w:r>
      <w:r>
        <w:t>позиции</w:t>
      </w:r>
      <w:r>
        <w:rPr>
          <w:spacing w:val="1"/>
        </w:rPr>
        <w:t xml:space="preserve"> </w:t>
      </w:r>
      <w:r>
        <w:t>солдата.</w:t>
      </w:r>
      <w:r>
        <w:rPr>
          <w:spacing w:val="1"/>
        </w:rPr>
        <w:t xml:space="preserve"> </w:t>
      </w:r>
      <w:r>
        <w:t>Способы</w:t>
      </w:r>
      <w:r>
        <w:rPr>
          <w:spacing w:val="1"/>
        </w:rPr>
        <w:t xml:space="preserve"> </w:t>
      </w:r>
      <w:r>
        <w:t>передвижения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бою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действиях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пешем</w:t>
      </w:r>
      <w:r>
        <w:rPr>
          <w:spacing w:val="1"/>
        </w:rPr>
        <w:t xml:space="preserve"> </w:t>
      </w:r>
      <w:r>
        <w:t>порядке.</w:t>
      </w:r>
      <w:r>
        <w:rPr>
          <w:spacing w:val="1"/>
        </w:rPr>
        <w:t xml:space="preserve"> </w:t>
      </w:r>
      <w:r>
        <w:t>Элементы</w:t>
      </w:r>
      <w:r>
        <w:rPr>
          <w:spacing w:val="61"/>
        </w:rPr>
        <w:t xml:space="preserve"> </w:t>
      </w:r>
      <w:r>
        <w:t>военной</w:t>
      </w:r>
      <w:r>
        <w:rPr>
          <w:spacing w:val="1"/>
        </w:rPr>
        <w:t xml:space="preserve"> </w:t>
      </w:r>
      <w:r>
        <w:t>топографии.</w:t>
      </w:r>
      <w:r>
        <w:rPr>
          <w:spacing w:val="1"/>
        </w:rPr>
        <w:t xml:space="preserve"> </w:t>
      </w:r>
      <w:r>
        <w:t>Назначение,</w:t>
      </w:r>
      <w:r>
        <w:rPr>
          <w:spacing w:val="1"/>
        </w:rPr>
        <w:t xml:space="preserve"> </w:t>
      </w:r>
      <w:r>
        <w:t>устройство,</w:t>
      </w:r>
      <w:r>
        <w:rPr>
          <w:spacing w:val="1"/>
        </w:rPr>
        <w:t xml:space="preserve"> </w:t>
      </w:r>
      <w:r>
        <w:t>комплектность,</w:t>
      </w:r>
      <w:r>
        <w:rPr>
          <w:spacing w:val="1"/>
        </w:rPr>
        <w:t xml:space="preserve"> </w:t>
      </w:r>
      <w:r>
        <w:t>подбор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правила</w:t>
      </w:r>
      <w:r>
        <w:rPr>
          <w:spacing w:val="60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индивидуальной</w:t>
      </w:r>
      <w:r>
        <w:rPr>
          <w:spacing w:val="1"/>
        </w:rPr>
        <w:t xml:space="preserve"> </w:t>
      </w:r>
      <w:r>
        <w:t>защиты</w:t>
      </w:r>
      <w:r>
        <w:rPr>
          <w:spacing w:val="1"/>
        </w:rPr>
        <w:t xml:space="preserve"> </w:t>
      </w:r>
      <w:r>
        <w:t>(СИЗ)</w:t>
      </w:r>
      <w:r>
        <w:rPr>
          <w:spacing w:val="1"/>
        </w:rPr>
        <w:t xml:space="preserve"> </w:t>
      </w:r>
      <w:r>
        <w:t>(противогаза,</w:t>
      </w:r>
      <w:r>
        <w:rPr>
          <w:spacing w:val="61"/>
        </w:rPr>
        <w:t xml:space="preserve"> </w:t>
      </w:r>
      <w:r>
        <w:t>респиратора,</w:t>
      </w:r>
      <w:r>
        <w:rPr>
          <w:spacing w:val="61"/>
        </w:rPr>
        <w:t xml:space="preserve"> </w:t>
      </w:r>
      <w:r>
        <w:t>общевойскового</w:t>
      </w:r>
      <w:r>
        <w:rPr>
          <w:spacing w:val="1"/>
        </w:rPr>
        <w:t xml:space="preserve"> </w:t>
      </w:r>
      <w:r>
        <w:t>защитного</w:t>
      </w:r>
      <w:r>
        <w:rPr>
          <w:spacing w:val="1"/>
        </w:rPr>
        <w:t xml:space="preserve"> </w:t>
      </w:r>
      <w:r>
        <w:t>комплекта</w:t>
      </w:r>
      <w:r>
        <w:rPr>
          <w:spacing w:val="1"/>
        </w:rPr>
        <w:t xml:space="preserve"> </w:t>
      </w:r>
      <w:r>
        <w:t>(ОЗК)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легкого</w:t>
      </w:r>
      <w:r>
        <w:rPr>
          <w:spacing w:val="1"/>
        </w:rPr>
        <w:t xml:space="preserve"> </w:t>
      </w:r>
      <w:r>
        <w:t>защитного</w:t>
      </w:r>
      <w:r>
        <w:rPr>
          <w:spacing w:val="1"/>
        </w:rPr>
        <w:t xml:space="preserve"> </w:t>
      </w:r>
      <w:r>
        <w:t>костюма</w:t>
      </w:r>
      <w:r>
        <w:rPr>
          <w:spacing w:val="1"/>
        </w:rPr>
        <w:t xml:space="preserve"> </w:t>
      </w:r>
      <w:r>
        <w:t>(Л-1).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сигналам</w:t>
      </w:r>
      <w:r>
        <w:rPr>
          <w:spacing w:val="1"/>
        </w:rPr>
        <w:t xml:space="preserve"> </w:t>
      </w:r>
      <w:r>
        <w:t>оповещения. Состав и применение аптечки индивидуальной. Оказание первой помощи в бою.</w:t>
      </w:r>
      <w:r>
        <w:rPr>
          <w:spacing w:val="1"/>
        </w:rPr>
        <w:t xml:space="preserve"> </w:t>
      </w:r>
      <w:r>
        <w:t>Способы</w:t>
      </w:r>
      <w:r>
        <w:rPr>
          <w:spacing w:val="-1"/>
        </w:rPr>
        <w:t xml:space="preserve"> </w:t>
      </w:r>
      <w:r>
        <w:t>выноса</w:t>
      </w:r>
      <w:r>
        <w:rPr>
          <w:spacing w:val="-1"/>
        </w:rPr>
        <w:t xml:space="preserve"> </w:t>
      </w:r>
      <w:r>
        <w:t>раненого с</w:t>
      </w:r>
      <w:r>
        <w:rPr>
          <w:spacing w:val="-1"/>
        </w:rPr>
        <w:t xml:space="preserve"> </w:t>
      </w:r>
      <w:r>
        <w:t>поля боя.</w:t>
      </w:r>
    </w:p>
    <w:p w14:paraId="4C128342">
      <w:pPr>
        <w:pStyle w:val="7"/>
        <w:spacing w:before="11"/>
        <w:ind w:left="0" w:firstLine="0"/>
        <w:jc w:val="left"/>
        <w:rPr>
          <w:sz w:val="27"/>
        </w:rPr>
      </w:pPr>
    </w:p>
    <w:p w14:paraId="040D3E83">
      <w:pPr>
        <w:pStyle w:val="19"/>
        <w:ind w:left="3362"/>
      </w:pPr>
      <w:r>
        <w:t>Военно-профессиональная</w:t>
      </w:r>
      <w:r>
        <w:rPr>
          <w:spacing w:val="-5"/>
        </w:rPr>
        <w:t xml:space="preserve"> </w:t>
      </w:r>
      <w:r>
        <w:t>деятельность</w:t>
      </w:r>
    </w:p>
    <w:p w14:paraId="4E8562FD">
      <w:pPr>
        <w:pStyle w:val="7"/>
        <w:spacing w:before="36" w:line="276" w:lineRule="auto"/>
        <w:ind w:right="225"/>
      </w:pPr>
      <w:r>
        <w:t>Цели и задачи военно-профессиональной деятельности. Военно-учетные специальности.</w:t>
      </w:r>
      <w:r>
        <w:rPr>
          <w:spacing w:val="1"/>
        </w:rPr>
        <w:t xml:space="preserve"> </w:t>
      </w:r>
      <w:r>
        <w:t>Профессиональный отбор. Военная служба по призыву как этап профессиональной карьеры.</w:t>
      </w:r>
      <w:r>
        <w:rPr>
          <w:spacing w:val="1"/>
        </w:rPr>
        <w:t xml:space="preserve"> </w:t>
      </w:r>
      <w:r>
        <w:t>Организация подготовки офицерских кадров для ВС РФ, МВД России, ФСБ России, МЧС</w:t>
      </w:r>
      <w:r>
        <w:rPr>
          <w:spacing w:val="1"/>
        </w:rPr>
        <w:t xml:space="preserve"> </w:t>
      </w:r>
      <w:r>
        <w:t>России. Основные виды высших военно-учебных заведений ВС РФ и учреждения высшего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МВД</w:t>
      </w:r>
      <w:r>
        <w:rPr>
          <w:spacing w:val="1"/>
        </w:rPr>
        <w:t xml:space="preserve"> </w:t>
      </w:r>
      <w:r>
        <w:t>России,</w:t>
      </w:r>
      <w:r>
        <w:rPr>
          <w:spacing w:val="1"/>
        </w:rPr>
        <w:t xml:space="preserve"> </w:t>
      </w:r>
      <w:r>
        <w:t>ФСБ</w:t>
      </w:r>
      <w:r>
        <w:rPr>
          <w:spacing w:val="1"/>
        </w:rPr>
        <w:t xml:space="preserve"> </w:t>
      </w:r>
      <w:r>
        <w:t>России,</w:t>
      </w:r>
      <w:r>
        <w:rPr>
          <w:spacing w:val="1"/>
        </w:rPr>
        <w:t xml:space="preserve"> </w:t>
      </w:r>
      <w:r>
        <w:t>МЧС</w:t>
      </w:r>
      <w:r>
        <w:rPr>
          <w:spacing w:val="1"/>
        </w:rPr>
        <w:t xml:space="preserve"> </w:t>
      </w:r>
      <w:r>
        <w:t>России.</w:t>
      </w:r>
      <w:r>
        <w:rPr>
          <w:spacing w:val="1"/>
        </w:rPr>
        <w:t xml:space="preserve"> </w:t>
      </w:r>
      <w:r>
        <w:t>Подготовка</w:t>
      </w:r>
      <w:r>
        <w:rPr>
          <w:spacing w:val="1"/>
        </w:rPr>
        <w:t xml:space="preserve"> </w:t>
      </w:r>
      <w:r>
        <w:t>офицеров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военных</w:t>
      </w:r>
      <w:r>
        <w:rPr>
          <w:spacing w:val="1"/>
        </w:rPr>
        <w:t xml:space="preserve"> </w:t>
      </w:r>
      <w:r>
        <w:t>кафедрах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высшего</w:t>
      </w:r>
      <w:r>
        <w:rPr>
          <w:spacing w:val="1"/>
        </w:rPr>
        <w:t xml:space="preserve"> </w:t>
      </w:r>
      <w:r>
        <w:t>образования.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поступления в высшие военно-учебные заведения ВС РФ и учреждения высшего образования</w:t>
      </w:r>
      <w:r>
        <w:rPr>
          <w:spacing w:val="1"/>
        </w:rPr>
        <w:t xml:space="preserve"> </w:t>
      </w:r>
      <w:r>
        <w:t>МВД</w:t>
      </w:r>
      <w:r>
        <w:rPr>
          <w:spacing w:val="-2"/>
        </w:rPr>
        <w:t xml:space="preserve"> </w:t>
      </w:r>
      <w:r>
        <w:t>России, ФСБ</w:t>
      </w:r>
      <w:r>
        <w:rPr>
          <w:spacing w:val="-2"/>
        </w:rPr>
        <w:t xml:space="preserve"> </w:t>
      </w:r>
      <w:r>
        <w:t>России, МЧС</w:t>
      </w:r>
      <w:r>
        <w:rPr>
          <w:spacing w:val="-2"/>
        </w:rPr>
        <w:t xml:space="preserve"> </w:t>
      </w:r>
      <w:r>
        <w:t>России.</w:t>
      </w:r>
    </w:p>
    <w:p w14:paraId="2281AAEA">
      <w:pPr>
        <w:spacing w:before="3"/>
        <w:ind w:left="966"/>
        <w:rPr>
          <w:b/>
          <w:sz w:val="23"/>
        </w:rPr>
      </w:pPr>
      <w:r>
        <w:rPr>
          <w:b/>
          <w:sz w:val="23"/>
        </w:rPr>
        <w:t>Рабочие</w:t>
      </w:r>
      <w:r>
        <w:rPr>
          <w:b/>
          <w:spacing w:val="-3"/>
          <w:sz w:val="23"/>
        </w:rPr>
        <w:t xml:space="preserve"> </w:t>
      </w:r>
      <w:r>
        <w:rPr>
          <w:b/>
          <w:sz w:val="23"/>
        </w:rPr>
        <w:t>программы</w:t>
      </w:r>
      <w:r>
        <w:rPr>
          <w:b/>
          <w:spacing w:val="-2"/>
          <w:sz w:val="23"/>
        </w:rPr>
        <w:t xml:space="preserve"> </w:t>
      </w:r>
      <w:r>
        <w:rPr>
          <w:b/>
          <w:sz w:val="23"/>
        </w:rPr>
        <w:t>учебных предметов,</w:t>
      </w:r>
      <w:r>
        <w:rPr>
          <w:b/>
          <w:spacing w:val="-2"/>
          <w:sz w:val="23"/>
        </w:rPr>
        <w:t xml:space="preserve"> </w:t>
      </w:r>
      <w:r>
        <w:rPr>
          <w:b/>
          <w:sz w:val="23"/>
        </w:rPr>
        <w:t>курсов,</w:t>
      </w:r>
      <w:r>
        <w:rPr>
          <w:b/>
          <w:spacing w:val="-2"/>
          <w:sz w:val="23"/>
        </w:rPr>
        <w:t xml:space="preserve"> </w:t>
      </w:r>
      <w:r>
        <w:rPr>
          <w:b/>
          <w:sz w:val="23"/>
        </w:rPr>
        <w:t>в</w:t>
      </w:r>
      <w:r>
        <w:rPr>
          <w:b/>
          <w:spacing w:val="-2"/>
          <w:sz w:val="23"/>
        </w:rPr>
        <w:t xml:space="preserve"> </w:t>
      </w:r>
      <w:r>
        <w:rPr>
          <w:b/>
          <w:sz w:val="23"/>
        </w:rPr>
        <w:t>том</w:t>
      </w:r>
      <w:r>
        <w:rPr>
          <w:b/>
          <w:spacing w:val="-4"/>
          <w:sz w:val="23"/>
        </w:rPr>
        <w:t xml:space="preserve"> </w:t>
      </w:r>
      <w:r>
        <w:rPr>
          <w:b/>
          <w:sz w:val="23"/>
        </w:rPr>
        <w:t>числе</w:t>
      </w:r>
      <w:r>
        <w:rPr>
          <w:b/>
          <w:spacing w:val="-4"/>
          <w:sz w:val="23"/>
        </w:rPr>
        <w:t xml:space="preserve"> </w:t>
      </w:r>
      <w:r>
        <w:rPr>
          <w:b/>
          <w:sz w:val="23"/>
        </w:rPr>
        <w:t>внеурочной</w:t>
      </w:r>
      <w:r>
        <w:rPr>
          <w:b/>
          <w:spacing w:val="-3"/>
          <w:sz w:val="23"/>
        </w:rPr>
        <w:t xml:space="preserve"> </w:t>
      </w:r>
      <w:r>
        <w:rPr>
          <w:b/>
          <w:sz w:val="23"/>
        </w:rPr>
        <w:t>деятельности</w:t>
      </w:r>
    </w:p>
    <w:p w14:paraId="107736AE">
      <w:pPr>
        <w:pStyle w:val="7"/>
        <w:spacing w:before="38" w:line="276" w:lineRule="auto"/>
        <w:ind w:right="230"/>
      </w:pPr>
      <w:r>
        <w:t>Реализация ФГОС СОО при изучении конкретных учебных предметов, курсов, в том</w:t>
      </w:r>
      <w:r>
        <w:rPr>
          <w:spacing w:val="1"/>
        </w:rPr>
        <w:t xml:space="preserve"> </w:t>
      </w:r>
      <w:r>
        <w:t>числе</w:t>
      </w:r>
      <w:r>
        <w:rPr>
          <w:spacing w:val="-1"/>
        </w:rPr>
        <w:t xml:space="preserve"> </w:t>
      </w:r>
      <w:r>
        <w:t>внеурочной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основе</w:t>
      </w:r>
      <w:r>
        <w:rPr>
          <w:spacing w:val="-2"/>
        </w:rPr>
        <w:t xml:space="preserve"> </w:t>
      </w:r>
      <w:r>
        <w:t>входящих в</w:t>
      </w:r>
      <w:r>
        <w:rPr>
          <w:spacing w:val="-1"/>
        </w:rPr>
        <w:t xml:space="preserve"> </w:t>
      </w:r>
      <w:r>
        <w:t>содержательный раздел</w:t>
      </w:r>
    </w:p>
    <w:p w14:paraId="30D0C475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4578CE9F">
      <w:pPr>
        <w:pStyle w:val="7"/>
        <w:spacing w:before="68" w:line="276" w:lineRule="auto"/>
        <w:ind w:right="226" w:firstLine="0"/>
      </w:pPr>
      <w:r>
        <w:t>ООП</w:t>
      </w:r>
      <w:r>
        <w:rPr>
          <w:spacing w:val="1"/>
        </w:rPr>
        <w:t xml:space="preserve"> </w:t>
      </w:r>
      <w:r>
        <w:t>СОО</w:t>
      </w:r>
      <w:r>
        <w:rPr>
          <w:spacing w:val="1"/>
        </w:rPr>
        <w:t xml:space="preserve"> </w:t>
      </w:r>
      <w:r>
        <w:t>рабочих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отдельным</w:t>
      </w:r>
      <w:r>
        <w:rPr>
          <w:spacing w:val="1"/>
        </w:rPr>
        <w:t xml:space="preserve"> </w:t>
      </w:r>
      <w:r>
        <w:t>учебным</w:t>
      </w:r>
      <w:r>
        <w:rPr>
          <w:spacing w:val="1"/>
        </w:rPr>
        <w:t xml:space="preserve"> </w:t>
      </w:r>
      <w:r>
        <w:t>предметам,</w:t>
      </w:r>
      <w:r>
        <w:rPr>
          <w:spacing w:val="1"/>
        </w:rPr>
        <w:t xml:space="preserve"> </w:t>
      </w:r>
      <w:r>
        <w:t>курсам,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внеурочной деятельности – являются частью ООП СОО – оформляются в виде приложения к</w:t>
      </w:r>
      <w:r>
        <w:rPr>
          <w:spacing w:val="1"/>
        </w:rPr>
        <w:t xml:space="preserve"> </w:t>
      </w:r>
      <w:r>
        <w:t>ООП</w:t>
      </w:r>
      <w:r>
        <w:rPr>
          <w:spacing w:val="-2"/>
        </w:rPr>
        <w:t xml:space="preserve"> </w:t>
      </w:r>
      <w:r>
        <w:t>СОО.</w:t>
      </w:r>
    </w:p>
    <w:p w14:paraId="0028DA3F">
      <w:pPr>
        <w:pStyle w:val="7"/>
        <w:spacing w:before="2" w:line="276" w:lineRule="auto"/>
        <w:ind w:right="228"/>
      </w:pPr>
      <w:r>
        <w:t>Рабочие программы учебных предметов, курсов, в том числе внеурочной деятельности</w:t>
      </w:r>
      <w:r>
        <w:rPr>
          <w:spacing w:val="1"/>
        </w:rPr>
        <w:t xml:space="preserve"> </w:t>
      </w:r>
      <w:r>
        <w:t>разрабатываются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требований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ООП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программ,</w:t>
      </w:r>
      <w:r>
        <w:rPr>
          <w:spacing w:val="-57"/>
        </w:rPr>
        <w:t xml:space="preserve"> </w:t>
      </w:r>
      <w:r>
        <w:t>включенных в ее структуру, и должны обеспечивать достижение планируемых результатов</w:t>
      </w:r>
      <w:r>
        <w:rPr>
          <w:spacing w:val="1"/>
        </w:rPr>
        <w:t xml:space="preserve"> </w:t>
      </w:r>
      <w:r>
        <w:t>освоения</w:t>
      </w:r>
      <w:r>
        <w:rPr>
          <w:spacing w:val="-1"/>
        </w:rPr>
        <w:t xml:space="preserve"> </w:t>
      </w:r>
      <w:r>
        <w:t>ООП</w:t>
      </w:r>
      <w:r>
        <w:rPr>
          <w:spacing w:val="-1"/>
        </w:rPr>
        <w:t xml:space="preserve"> </w:t>
      </w:r>
      <w:r>
        <w:t>(п. 18.2.2. ФГОС СОО).</w:t>
      </w:r>
    </w:p>
    <w:p w14:paraId="3D7F0F7C">
      <w:pPr>
        <w:pStyle w:val="7"/>
        <w:spacing w:line="276" w:lineRule="auto"/>
        <w:ind w:right="227"/>
      </w:pPr>
      <w:r>
        <w:t>Рабочие программы учебных предметов, курсов, в том числе внеурочной деятельности</w:t>
      </w:r>
      <w:r>
        <w:rPr>
          <w:spacing w:val="1"/>
        </w:rPr>
        <w:t xml:space="preserve"> </w:t>
      </w:r>
      <w:r>
        <w:t>сохраняют</w:t>
      </w:r>
      <w:r>
        <w:rPr>
          <w:spacing w:val="1"/>
        </w:rPr>
        <w:t xml:space="preserve"> </w:t>
      </w:r>
      <w:r>
        <w:t>единое</w:t>
      </w:r>
      <w:r>
        <w:rPr>
          <w:spacing w:val="1"/>
        </w:rPr>
        <w:t xml:space="preserve"> </w:t>
      </w:r>
      <w:r>
        <w:t>образовательное</w:t>
      </w:r>
      <w:r>
        <w:rPr>
          <w:spacing w:val="1"/>
        </w:rPr>
        <w:t xml:space="preserve"> </w:t>
      </w:r>
      <w:r>
        <w:t>пространства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преемственность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задачах</w:t>
      </w:r>
      <w:r>
        <w:rPr>
          <w:spacing w:val="61"/>
        </w:rPr>
        <w:t xml:space="preserve"> </w:t>
      </w:r>
      <w:r>
        <w:t>между</w:t>
      </w:r>
      <w:r>
        <w:rPr>
          <w:spacing w:val="-57"/>
        </w:rPr>
        <w:t xml:space="preserve"> </w:t>
      </w:r>
      <w:r>
        <w:t>уровнями</w:t>
      </w:r>
      <w:r>
        <w:rPr>
          <w:spacing w:val="-1"/>
        </w:rPr>
        <w:t xml:space="preserve"> </w:t>
      </w:r>
      <w:r>
        <w:t>образования.</w:t>
      </w:r>
    </w:p>
    <w:p w14:paraId="11D224FE">
      <w:pPr>
        <w:pStyle w:val="7"/>
        <w:spacing w:line="276" w:lineRule="auto"/>
        <w:ind w:right="220"/>
      </w:pPr>
      <w:r>
        <w:t>В связи с тем, что рабочие программы учебных предметов, курсов входят в структуру</w:t>
      </w:r>
      <w:r>
        <w:rPr>
          <w:spacing w:val="1"/>
        </w:rPr>
        <w:t xml:space="preserve"> </w:t>
      </w:r>
      <w:r>
        <w:t>образовательных программ (п. 9 ст. 2 ФЗ «Об образовании в Российской Федерации»), они</w:t>
      </w:r>
      <w:r>
        <w:rPr>
          <w:spacing w:val="1"/>
        </w:rPr>
        <w:t xml:space="preserve"> </w:t>
      </w:r>
      <w:r>
        <w:t>разрабатываются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уровням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образования.</w:t>
      </w:r>
      <w:r>
        <w:rPr>
          <w:spacing w:val="1"/>
        </w:rPr>
        <w:t xml:space="preserve"> </w:t>
      </w:r>
      <w:r>
        <w:t>Следовательно,</w:t>
      </w:r>
      <w:r>
        <w:rPr>
          <w:spacing w:val="1"/>
        </w:rPr>
        <w:t xml:space="preserve"> </w:t>
      </w:r>
      <w:r>
        <w:t>рабочие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по</w:t>
      </w:r>
      <w:r>
        <w:rPr>
          <w:spacing w:val="-57"/>
        </w:rPr>
        <w:t xml:space="preserve"> </w:t>
      </w:r>
      <w:r>
        <w:t>учебным предметам, курсам, в том числе внеурочной деятельности, входящие в ООП СОО,</w:t>
      </w:r>
      <w:r>
        <w:rPr>
          <w:spacing w:val="1"/>
        </w:rPr>
        <w:t xml:space="preserve"> </w:t>
      </w:r>
      <w:r>
        <w:t>разрабатываются и утверждаются Учреждением на нормативный срок освоения ООП СОО</w:t>
      </w:r>
      <w:r>
        <w:rPr>
          <w:spacing w:val="1"/>
        </w:rPr>
        <w:t xml:space="preserve"> </w:t>
      </w:r>
      <w:r>
        <w:t>независимо</w:t>
      </w:r>
      <w:r>
        <w:rPr>
          <w:spacing w:val="-1"/>
        </w:rPr>
        <w:t xml:space="preserve"> </w:t>
      </w:r>
      <w:r>
        <w:t>от формы обучения</w:t>
      </w:r>
      <w:r>
        <w:rPr>
          <w:spacing w:val="-1"/>
        </w:rPr>
        <w:t xml:space="preserve"> </w:t>
      </w:r>
      <w:r>
        <w:t>(очная, очно-заочная, заочная).</w:t>
      </w:r>
    </w:p>
    <w:p w14:paraId="2254DF31">
      <w:pPr>
        <w:pStyle w:val="7"/>
        <w:spacing w:line="276" w:lineRule="auto"/>
        <w:ind w:right="223"/>
      </w:pPr>
      <w:r>
        <w:t>Примерные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-57"/>
        </w:rPr>
        <w:t xml:space="preserve"> </w:t>
      </w:r>
      <w:r>
        <w:t>представленные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п.</w:t>
      </w:r>
      <w:r>
        <w:rPr>
          <w:spacing w:val="1"/>
        </w:rPr>
        <w:t xml:space="preserve"> </w:t>
      </w:r>
      <w:r>
        <w:t>II.2.</w:t>
      </w:r>
      <w:r>
        <w:rPr>
          <w:spacing w:val="1"/>
        </w:rPr>
        <w:t xml:space="preserve"> </w:t>
      </w:r>
      <w:r>
        <w:t>ПООП</w:t>
      </w:r>
      <w:r>
        <w:rPr>
          <w:spacing w:val="1"/>
        </w:rPr>
        <w:t xml:space="preserve"> </w:t>
      </w:r>
      <w:r>
        <w:t>СОО,</w:t>
      </w:r>
      <w:r>
        <w:rPr>
          <w:spacing w:val="1"/>
        </w:rPr>
        <w:t xml:space="preserve"> </w:t>
      </w:r>
      <w:r>
        <w:t>настоящей</w:t>
      </w:r>
      <w:r>
        <w:rPr>
          <w:spacing w:val="1"/>
        </w:rPr>
        <w:t xml:space="preserve"> </w:t>
      </w:r>
      <w:r>
        <w:t>ООП</w:t>
      </w:r>
      <w:r>
        <w:rPr>
          <w:spacing w:val="1"/>
        </w:rPr>
        <w:t xml:space="preserve"> </w:t>
      </w:r>
      <w:r>
        <w:t>СОО</w:t>
      </w:r>
      <w:r>
        <w:rPr>
          <w:spacing w:val="1"/>
        </w:rPr>
        <w:t xml:space="preserve"> </w:t>
      </w:r>
      <w:r>
        <w:t>раскрывают</w:t>
      </w:r>
      <w:r>
        <w:rPr>
          <w:spacing w:val="1"/>
        </w:rPr>
        <w:t xml:space="preserve"> </w:t>
      </w:r>
      <w:r>
        <w:t>обязательную</w:t>
      </w:r>
      <w:r>
        <w:rPr>
          <w:spacing w:val="1"/>
        </w:rPr>
        <w:t xml:space="preserve"> </w:t>
      </w:r>
      <w:r>
        <w:t>инвариантную</w:t>
      </w:r>
      <w:r>
        <w:rPr>
          <w:spacing w:val="1"/>
        </w:rPr>
        <w:t xml:space="preserve"> </w:t>
      </w:r>
      <w:r>
        <w:t>часть</w:t>
      </w:r>
      <w:r>
        <w:rPr>
          <w:spacing w:val="1"/>
        </w:rPr>
        <w:t xml:space="preserve"> </w:t>
      </w:r>
      <w:r>
        <w:t>содержания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параметры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усвоения</w:t>
      </w:r>
      <w:r>
        <w:rPr>
          <w:spacing w:val="6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материала по конкретному учебному предмету. При разработке рабочих программ отдельных</w:t>
      </w:r>
      <w:r>
        <w:rPr>
          <w:spacing w:val="1"/>
        </w:rPr>
        <w:t xml:space="preserve"> </w:t>
      </w:r>
      <w:r>
        <w:t>учебных предметов, курсов педагогические работники в полном объеме отражают основное</w:t>
      </w:r>
      <w:r>
        <w:rPr>
          <w:spacing w:val="1"/>
        </w:rPr>
        <w:t xml:space="preserve"> </w:t>
      </w:r>
      <w:r>
        <w:t>содержание примерной программы учебного предмета в соответствующих разделах рабочих</w:t>
      </w:r>
      <w:r>
        <w:rPr>
          <w:spacing w:val="1"/>
        </w:rPr>
        <w:t xml:space="preserve"> </w:t>
      </w:r>
      <w:r>
        <w:t>программ.</w:t>
      </w:r>
      <w:r>
        <w:rPr>
          <w:spacing w:val="1"/>
        </w:rPr>
        <w:t xml:space="preserve"> </w:t>
      </w:r>
      <w:r>
        <w:t>Кроме</w:t>
      </w:r>
      <w:r>
        <w:rPr>
          <w:spacing w:val="1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педагогические</w:t>
      </w:r>
      <w:r>
        <w:rPr>
          <w:spacing w:val="1"/>
        </w:rPr>
        <w:t xml:space="preserve"> </w:t>
      </w:r>
      <w:r>
        <w:t>работники</w:t>
      </w:r>
      <w:r>
        <w:rPr>
          <w:spacing w:val="1"/>
        </w:rPr>
        <w:t xml:space="preserve"> </w:t>
      </w:r>
      <w:r>
        <w:t>Учреждения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разработке</w:t>
      </w:r>
      <w:r>
        <w:rPr>
          <w:spacing w:val="1"/>
        </w:rPr>
        <w:t xml:space="preserve"> </w:t>
      </w:r>
      <w:r>
        <w:t>рабочих</w:t>
      </w:r>
      <w:r>
        <w:rPr>
          <w:spacing w:val="1"/>
        </w:rPr>
        <w:t xml:space="preserve"> </w:t>
      </w:r>
      <w:r>
        <w:t>программ по учебным предметам, курсам могут использовать авторские программы и (или)</w:t>
      </w:r>
      <w:r>
        <w:rPr>
          <w:spacing w:val="1"/>
        </w:rPr>
        <w:t xml:space="preserve"> </w:t>
      </w:r>
      <w:r>
        <w:t>материалы авторского учебно-методического комплекта при условии, что они разработаны 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 требованиями</w:t>
      </w:r>
      <w:r>
        <w:rPr>
          <w:spacing w:val="1"/>
        </w:rPr>
        <w:t xml:space="preserve"> </w:t>
      </w:r>
      <w:r>
        <w:t>ФГОС СОО и с</w:t>
      </w:r>
      <w:r>
        <w:rPr>
          <w:spacing w:val="1"/>
        </w:rPr>
        <w:t xml:space="preserve"> </w:t>
      </w:r>
      <w:r>
        <w:t>учетом ПООП СОО (письмо Минобрнауки</w:t>
      </w:r>
      <w:r>
        <w:rPr>
          <w:spacing w:val="1"/>
        </w:rPr>
        <w:t xml:space="preserve"> </w:t>
      </w:r>
      <w:r>
        <w:t>России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28.10.2015</w:t>
      </w:r>
      <w:r>
        <w:rPr>
          <w:spacing w:val="-1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08-1786</w:t>
      </w:r>
      <w:r>
        <w:rPr>
          <w:spacing w:val="4"/>
        </w:rPr>
        <w:t xml:space="preserve"> </w:t>
      </w:r>
      <w:r>
        <w:t>«О рабочих</w:t>
      </w:r>
      <w:r>
        <w:rPr>
          <w:spacing w:val="1"/>
        </w:rPr>
        <w:t xml:space="preserve"> </w:t>
      </w:r>
      <w:r>
        <w:t>программах</w:t>
      </w:r>
      <w:r>
        <w:rPr>
          <w:spacing w:val="3"/>
        </w:rPr>
        <w:t xml:space="preserve"> </w:t>
      </w:r>
      <w:r>
        <w:t>учебных предметов»).</w:t>
      </w:r>
    </w:p>
    <w:p w14:paraId="42AB6C4A">
      <w:pPr>
        <w:pStyle w:val="7"/>
        <w:spacing w:before="1" w:line="276" w:lineRule="auto"/>
        <w:ind w:right="220"/>
      </w:pPr>
      <w:r>
        <w:t>Авторы</w:t>
      </w:r>
      <w:r>
        <w:rPr>
          <w:spacing w:val="1"/>
        </w:rPr>
        <w:t xml:space="preserve"> </w:t>
      </w:r>
      <w:r>
        <w:t>рабочих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своему</w:t>
      </w:r>
      <w:r>
        <w:rPr>
          <w:spacing w:val="1"/>
        </w:rPr>
        <w:t xml:space="preserve"> </w:t>
      </w:r>
      <w:r>
        <w:t>усмотрению</w:t>
      </w:r>
      <w:r>
        <w:rPr>
          <w:spacing w:val="1"/>
        </w:rPr>
        <w:t xml:space="preserve"> </w:t>
      </w:r>
      <w:r>
        <w:t>структурировать</w:t>
      </w:r>
      <w:r>
        <w:rPr>
          <w:spacing w:val="1"/>
        </w:rPr>
        <w:t xml:space="preserve"> </w:t>
      </w:r>
      <w:r>
        <w:t>учебный</w:t>
      </w:r>
      <w:r>
        <w:rPr>
          <w:spacing w:val="1"/>
        </w:rPr>
        <w:t xml:space="preserve"> </w:t>
      </w:r>
      <w:r>
        <w:t>материал,</w:t>
      </w:r>
      <w:r>
        <w:rPr>
          <w:spacing w:val="1"/>
        </w:rPr>
        <w:t xml:space="preserve"> </w:t>
      </w:r>
      <w:r>
        <w:t>определять</w:t>
      </w:r>
      <w:r>
        <w:rPr>
          <w:spacing w:val="1"/>
        </w:rPr>
        <w:t xml:space="preserve"> </w:t>
      </w:r>
      <w:r>
        <w:t>последовательность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изучения,</w:t>
      </w:r>
      <w:r>
        <w:rPr>
          <w:spacing w:val="1"/>
        </w:rPr>
        <w:t xml:space="preserve"> </w:t>
      </w:r>
      <w:r>
        <w:t>расширения</w:t>
      </w:r>
      <w:r>
        <w:rPr>
          <w:spacing w:val="1"/>
        </w:rPr>
        <w:t xml:space="preserve"> </w:t>
      </w:r>
      <w:r>
        <w:t>объема</w:t>
      </w:r>
      <w:r>
        <w:rPr>
          <w:spacing w:val="1"/>
        </w:rPr>
        <w:t xml:space="preserve"> </w:t>
      </w:r>
      <w:r>
        <w:t>содержания.</w:t>
      </w:r>
      <w:r>
        <w:rPr>
          <w:spacing w:val="1"/>
        </w:rPr>
        <w:t xml:space="preserve"> </w:t>
      </w:r>
      <w:r>
        <w:t>Примерные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использоваться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рабочих,</w:t>
      </w:r>
      <w:r>
        <w:rPr>
          <w:spacing w:val="1"/>
        </w:rPr>
        <w:t xml:space="preserve"> </w:t>
      </w:r>
      <w:r>
        <w:t>поскольку не задают последовательности изучения материала и распределения его по классам</w:t>
      </w:r>
      <w:r>
        <w:rPr>
          <w:spacing w:val="1"/>
        </w:rPr>
        <w:t xml:space="preserve"> </w:t>
      </w:r>
      <w:r>
        <w:t>или годам обучения. Авторы рабочих программ могут предложить собственный подход к</w:t>
      </w:r>
      <w:r>
        <w:rPr>
          <w:spacing w:val="1"/>
        </w:rPr>
        <w:t xml:space="preserve"> </w:t>
      </w:r>
      <w:r>
        <w:t>структурированию учебного</w:t>
      </w:r>
      <w:r>
        <w:rPr>
          <w:spacing w:val="-1"/>
        </w:rPr>
        <w:t xml:space="preserve"> </w:t>
      </w:r>
      <w:r>
        <w:t>материала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определению</w:t>
      </w:r>
      <w:r>
        <w:rPr>
          <w:spacing w:val="-2"/>
        </w:rPr>
        <w:t xml:space="preserve"> </w:t>
      </w:r>
      <w:r>
        <w:t>последовательности его</w:t>
      </w:r>
      <w:r>
        <w:rPr>
          <w:spacing w:val="-3"/>
        </w:rPr>
        <w:t xml:space="preserve"> </w:t>
      </w:r>
      <w:r>
        <w:t>изучения.</w:t>
      </w:r>
    </w:p>
    <w:p w14:paraId="531B3B89">
      <w:pPr>
        <w:pStyle w:val="7"/>
        <w:spacing w:line="276" w:lineRule="auto"/>
        <w:ind w:right="230"/>
      </w:pPr>
      <w:r>
        <w:t>Учебно-методическое обеспечение рабочих программ по учебным предметам, курсам,</w:t>
      </w:r>
      <w:r>
        <w:rPr>
          <w:spacing w:val="1"/>
        </w:rPr>
        <w:t xml:space="preserve"> </w:t>
      </w:r>
      <w:r>
        <w:t>соответствующее</w:t>
      </w:r>
      <w:r>
        <w:rPr>
          <w:spacing w:val="1"/>
        </w:rPr>
        <w:t xml:space="preserve"> </w:t>
      </w:r>
      <w:r>
        <w:t>требованиям</w:t>
      </w:r>
      <w:r>
        <w:rPr>
          <w:spacing w:val="1"/>
        </w:rPr>
        <w:t xml:space="preserve"> </w:t>
      </w:r>
      <w:r>
        <w:t>ФГОС,</w:t>
      </w:r>
      <w:r>
        <w:rPr>
          <w:spacing w:val="1"/>
        </w:rPr>
        <w:t xml:space="preserve"> </w:t>
      </w:r>
      <w:r>
        <w:t>определено</w:t>
      </w:r>
      <w:r>
        <w:rPr>
          <w:spacing w:val="1"/>
        </w:rPr>
        <w:t xml:space="preserve"> </w:t>
      </w:r>
      <w:r>
        <w:t>Федеральным</w:t>
      </w:r>
      <w:r>
        <w:rPr>
          <w:spacing w:val="1"/>
        </w:rPr>
        <w:t xml:space="preserve"> </w:t>
      </w:r>
      <w:r>
        <w:t>перечнем</w:t>
      </w:r>
      <w:r>
        <w:rPr>
          <w:spacing w:val="1"/>
        </w:rPr>
        <w:t xml:space="preserve"> </w:t>
      </w:r>
      <w:r>
        <w:t>учебников.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 проектирования и разработки ООП СОО Учреждение определяет список</w:t>
      </w:r>
      <w:r>
        <w:rPr>
          <w:spacing w:val="60"/>
        </w:rPr>
        <w:t xml:space="preserve"> </w:t>
      </w:r>
      <w:r>
        <w:t>учебников</w:t>
      </w:r>
      <w:r>
        <w:rPr>
          <w:spacing w:val="1"/>
        </w:rPr>
        <w:t xml:space="preserve"> </w:t>
      </w:r>
      <w:r>
        <w:t>в соответствии с утвержденным Федеральным перечнем учебников, а также учебных пособий,</w:t>
      </w:r>
      <w:r>
        <w:rPr>
          <w:spacing w:val="-57"/>
        </w:rPr>
        <w:t xml:space="preserve"> </w:t>
      </w:r>
      <w:r>
        <w:t>допущенных к использованию при реализации ООП СОО (п. 9 ч. 3 ст. 28 ФЗ «Об образовании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Российской Федерации»).</w:t>
      </w:r>
    </w:p>
    <w:p w14:paraId="455B4311">
      <w:pPr>
        <w:pStyle w:val="7"/>
        <w:spacing w:before="1" w:line="276" w:lineRule="auto"/>
        <w:ind w:right="222"/>
      </w:pPr>
      <w:r>
        <w:t>В соответствии</w:t>
      </w:r>
      <w:r>
        <w:rPr>
          <w:spacing w:val="1"/>
        </w:rPr>
        <w:t xml:space="preserve"> </w:t>
      </w:r>
      <w:r>
        <w:t>с требованиями</w:t>
      </w:r>
      <w:r>
        <w:rPr>
          <w:spacing w:val="1"/>
        </w:rPr>
        <w:t xml:space="preserve"> </w:t>
      </w:r>
      <w:r>
        <w:t>ФГОС СОО (п. 18.2.2) рабочие программы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предметов,</w:t>
      </w:r>
      <w:r>
        <w:rPr>
          <w:spacing w:val="-1"/>
        </w:rPr>
        <w:t xml:space="preserve"> </w:t>
      </w:r>
      <w:r>
        <w:t>курсов</w:t>
      </w:r>
      <w:r>
        <w:rPr>
          <w:spacing w:val="-1"/>
        </w:rPr>
        <w:t xml:space="preserve"> </w:t>
      </w:r>
      <w:r>
        <w:t>должны содержать:</w:t>
      </w:r>
    </w:p>
    <w:p w14:paraId="048E70C4">
      <w:pPr>
        <w:pStyle w:val="21"/>
        <w:numPr>
          <w:ilvl w:val="0"/>
          <w:numId w:val="150"/>
        </w:numPr>
        <w:tabs>
          <w:tab w:val="left" w:pos="1322"/>
        </w:tabs>
        <w:spacing w:line="278" w:lineRule="auto"/>
        <w:ind w:right="232" w:firstLine="566"/>
        <w:rPr>
          <w:sz w:val="24"/>
        </w:rPr>
      </w:pPr>
      <w:r>
        <w:rPr>
          <w:sz w:val="24"/>
        </w:rPr>
        <w:t>планируемые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предметные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результаты</w:t>
      </w:r>
      <w:r>
        <w:rPr>
          <w:spacing w:val="1"/>
          <w:sz w:val="24"/>
        </w:rPr>
        <w:t xml:space="preserve"> </w:t>
      </w:r>
      <w:r>
        <w:rPr>
          <w:sz w:val="24"/>
        </w:rPr>
        <w:t>освоения</w:t>
      </w:r>
      <w:r>
        <w:rPr>
          <w:spacing w:val="1"/>
          <w:sz w:val="24"/>
        </w:rPr>
        <w:t xml:space="preserve"> </w:t>
      </w:r>
      <w:r>
        <w:rPr>
          <w:sz w:val="24"/>
        </w:rPr>
        <w:t>конкретного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предмета,</w:t>
      </w:r>
      <w:r>
        <w:rPr>
          <w:spacing w:val="1"/>
          <w:sz w:val="24"/>
        </w:rPr>
        <w:t xml:space="preserve"> </w:t>
      </w:r>
      <w:r>
        <w:rPr>
          <w:sz w:val="24"/>
        </w:rPr>
        <w:t>курса;</w:t>
      </w:r>
    </w:p>
    <w:p w14:paraId="29B671D3">
      <w:pPr>
        <w:spacing w:line="278" w:lineRule="auto"/>
        <w:jc w:val="both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202C41F6">
      <w:pPr>
        <w:pStyle w:val="21"/>
        <w:numPr>
          <w:ilvl w:val="0"/>
          <w:numId w:val="150"/>
        </w:numPr>
        <w:tabs>
          <w:tab w:val="left" w:pos="1322"/>
        </w:tabs>
        <w:spacing w:before="68" w:line="278" w:lineRule="auto"/>
        <w:ind w:right="233" w:firstLine="566"/>
        <w:rPr>
          <w:sz w:val="24"/>
        </w:rPr>
      </w:pPr>
      <w:r>
        <w:rPr>
          <w:sz w:val="24"/>
        </w:rPr>
        <w:t>содержание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предмета,</w:t>
      </w:r>
      <w:r>
        <w:rPr>
          <w:spacing w:val="1"/>
          <w:sz w:val="24"/>
        </w:rPr>
        <w:t xml:space="preserve"> </w:t>
      </w:r>
      <w:r>
        <w:rPr>
          <w:sz w:val="24"/>
        </w:rPr>
        <w:t>курса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указанием</w:t>
      </w:r>
      <w:r>
        <w:rPr>
          <w:spacing w:val="1"/>
          <w:sz w:val="24"/>
        </w:rPr>
        <w:t xml:space="preserve"> </w:t>
      </w:r>
      <w:r>
        <w:rPr>
          <w:sz w:val="24"/>
        </w:rPr>
        <w:t>форм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1"/>
          <w:sz w:val="24"/>
        </w:rPr>
        <w:t xml:space="preserve"> </w:t>
      </w:r>
      <w:r>
        <w:rPr>
          <w:sz w:val="24"/>
        </w:rPr>
        <w:t>занятий,</w:t>
      </w:r>
      <w:r>
        <w:rPr>
          <w:spacing w:val="-1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2"/>
          <w:sz w:val="24"/>
        </w:rPr>
        <w:t xml:space="preserve"> </w:t>
      </w:r>
      <w:r>
        <w:rPr>
          <w:sz w:val="24"/>
        </w:rPr>
        <w:t>видов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учебной деятельности;</w:t>
      </w:r>
    </w:p>
    <w:p w14:paraId="2BABB7AE">
      <w:pPr>
        <w:pStyle w:val="21"/>
        <w:numPr>
          <w:ilvl w:val="0"/>
          <w:numId w:val="150"/>
        </w:numPr>
        <w:tabs>
          <w:tab w:val="left" w:pos="1245"/>
        </w:tabs>
        <w:spacing w:line="276" w:lineRule="auto"/>
        <w:ind w:right="228" w:firstLine="566"/>
        <w:rPr>
          <w:sz w:val="24"/>
        </w:rPr>
      </w:pPr>
      <w:r>
        <w:rPr>
          <w:sz w:val="24"/>
        </w:rPr>
        <w:t>календарно-тематическое планирование с указанием количества часов, отводимых на</w:t>
      </w:r>
      <w:r>
        <w:rPr>
          <w:spacing w:val="1"/>
          <w:sz w:val="24"/>
        </w:rPr>
        <w:t xml:space="preserve"> </w:t>
      </w:r>
      <w:r>
        <w:rPr>
          <w:sz w:val="24"/>
        </w:rPr>
        <w:t>освоение</w:t>
      </w:r>
      <w:r>
        <w:rPr>
          <w:spacing w:val="-2"/>
          <w:sz w:val="24"/>
        </w:rPr>
        <w:t xml:space="preserve"> </w:t>
      </w:r>
      <w:r>
        <w:rPr>
          <w:sz w:val="24"/>
        </w:rPr>
        <w:t>каждой темы.</w:t>
      </w:r>
    </w:p>
    <w:p w14:paraId="3E52D2D2">
      <w:pPr>
        <w:pStyle w:val="7"/>
        <w:spacing w:line="276" w:lineRule="auto"/>
        <w:ind w:right="223"/>
      </w:pPr>
      <w:r>
        <w:t>В разделе рабочей программы «Планируемые результаты освоения учебного предмета,</w:t>
      </w:r>
      <w:r>
        <w:rPr>
          <w:spacing w:val="1"/>
        </w:rPr>
        <w:t xml:space="preserve"> </w:t>
      </w:r>
      <w:r>
        <w:t>курса»</w:t>
      </w:r>
      <w:r>
        <w:rPr>
          <w:spacing w:val="1"/>
        </w:rPr>
        <w:t xml:space="preserve"> </w:t>
      </w:r>
      <w:r>
        <w:t>указываются</w:t>
      </w:r>
      <w:r>
        <w:rPr>
          <w:spacing w:val="1"/>
        </w:rPr>
        <w:t xml:space="preserve"> </w:t>
      </w:r>
      <w:r>
        <w:t>личностные,</w:t>
      </w:r>
      <w:r>
        <w:rPr>
          <w:spacing w:val="1"/>
        </w:rPr>
        <w:t xml:space="preserve"> </w:t>
      </w:r>
      <w:r>
        <w:t>метапредметные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предметные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учебного предмета или курса. В метапредметных результатах освоения учебного предмета,</w:t>
      </w:r>
      <w:r>
        <w:rPr>
          <w:spacing w:val="1"/>
        </w:rPr>
        <w:t xml:space="preserve"> </w:t>
      </w:r>
      <w:r>
        <w:t>курса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указать</w:t>
      </w:r>
      <w:r>
        <w:rPr>
          <w:spacing w:val="1"/>
        </w:rPr>
        <w:t xml:space="preserve"> </w:t>
      </w:r>
      <w:r>
        <w:t>три</w:t>
      </w:r>
      <w:r>
        <w:rPr>
          <w:spacing w:val="1"/>
        </w:rPr>
        <w:t xml:space="preserve"> </w:t>
      </w:r>
      <w:r>
        <w:t>группы</w:t>
      </w:r>
      <w:r>
        <w:rPr>
          <w:spacing w:val="1"/>
        </w:rPr>
        <w:t xml:space="preserve"> </w:t>
      </w:r>
      <w:r>
        <w:t>универсальных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действий:</w:t>
      </w:r>
      <w:r>
        <w:rPr>
          <w:spacing w:val="1"/>
        </w:rPr>
        <w:t xml:space="preserve"> </w:t>
      </w:r>
      <w:r>
        <w:t>регулятивные,</w:t>
      </w:r>
      <w:r>
        <w:rPr>
          <w:spacing w:val="1"/>
        </w:rPr>
        <w:t xml:space="preserve"> </w:t>
      </w:r>
      <w:r>
        <w:t>познавательные,</w:t>
      </w:r>
      <w:r>
        <w:rPr>
          <w:spacing w:val="-1"/>
        </w:rPr>
        <w:t xml:space="preserve"> </w:t>
      </w:r>
      <w:r>
        <w:t>коммуникативные.</w:t>
      </w:r>
    </w:p>
    <w:p w14:paraId="31FE61FA">
      <w:pPr>
        <w:pStyle w:val="7"/>
        <w:spacing w:line="276" w:lineRule="auto"/>
        <w:ind w:right="228"/>
      </w:pPr>
      <w:r>
        <w:t>Педагогические работники</w:t>
      </w:r>
      <w:r>
        <w:rPr>
          <w:spacing w:val="1"/>
        </w:rPr>
        <w:t xml:space="preserve"> </w:t>
      </w:r>
      <w:r>
        <w:t>в рабочих</w:t>
      </w:r>
      <w:r>
        <w:rPr>
          <w:spacing w:val="1"/>
        </w:rPr>
        <w:t xml:space="preserve"> </w:t>
      </w:r>
      <w:r>
        <w:t>программах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учебным предметам</w:t>
      </w:r>
      <w:r>
        <w:rPr>
          <w:spacing w:val="1"/>
        </w:rPr>
        <w:t xml:space="preserve"> </w:t>
      </w:r>
      <w:r>
        <w:t>указывают</w:t>
      </w:r>
      <w:r>
        <w:rPr>
          <w:spacing w:val="1"/>
        </w:rPr>
        <w:t xml:space="preserve"> </w:t>
      </w:r>
      <w:r>
        <w:t>предметные результаты в соответствии с требованиями ФГОС СОО (п. 9), рекомендациями</w:t>
      </w:r>
      <w:r>
        <w:rPr>
          <w:spacing w:val="1"/>
        </w:rPr>
        <w:t xml:space="preserve"> </w:t>
      </w:r>
      <w:r>
        <w:t>ПООП</w:t>
      </w:r>
      <w:r>
        <w:rPr>
          <w:spacing w:val="-1"/>
        </w:rPr>
        <w:t xml:space="preserve"> </w:t>
      </w:r>
      <w:r>
        <w:t>СОО</w:t>
      </w:r>
      <w:r>
        <w:rPr>
          <w:spacing w:val="-1"/>
        </w:rPr>
        <w:t xml:space="preserve"> </w:t>
      </w:r>
      <w:r>
        <w:t>(п.</w:t>
      </w:r>
      <w:r>
        <w:rPr>
          <w:spacing w:val="3"/>
        </w:rPr>
        <w:t xml:space="preserve"> </w:t>
      </w:r>
      <w:r>
        <w:t>I.2.3)</w:t>
      </w:r>
      <w:r>
        <w:rPr>
          <w:spacing w:val="-1"/>
        </w:rPr>
        <w:t xml:space="preserve"> </w:t>
      </w:r>
      <w:r>
        <w:t>в зависимости</w:t>
      </w:r>
      <w:r>
        <w:rPr>
          <w:spacing w:val="2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изучения предмета (базовый</w:t>
      </w:r>
      <w:r>
        <w:rPr>
          <w:spacing w:val="1"/>
        </w:rPr>
        <w:t xml:space="preserve"> </w:t>
      </w:r>
      <w:r>
        <w:t>или</w:t>
      </w:r>
      <w:r>
        <w:rPr>
          <w:spacing w:val="3"/>
        </w:rPr>
        <w:t xml:space="preserve"> </w:t>
      </w:r>
      <w:r>
        <w:t>углубленный):</w:t>
      </w:r>
    </w:p>
    <w:p w14:paraId="018A4D04">
      <w:pPr>
        <w:pStyle w:val="7"/>
        <w:spacing w:line="276" w:lineRule="auto"/>
        <w:ind w:right="222" w:firstLine="0"/>
      </w:pPr>
      <w:r>
        <w:t>«Выпускник научится – базовый уровень», «Выпускник получит возможность научиться –</w:t>
      </w:r>
      <w:r>
        <w:rPr>
          <w:spacing w:val="1"/>
        </w:rPr>
        <w:t xml:space="preserve"> </w:t>
      </w:r>
      <w:r>
        <w:t>базовый</w:t>
      </w:r>
      <w:r>
        <w:rPr>
          <w:spacing w:val="1"/>
        </w:rPr>
        <w:t xml:space="preserve"> </w:t>
      </w:r>
      <w:r>
        <w:t>уровень»;</w:t>
      </w:r>
      <w:r>
        <w:rPr>
          <w:spacing w:val="1"/>
        </w:rPr>
        <w:t xml:space="preserve"> </w:t>
      </w:r>
      <w:r>
        <w:t>«Выпускник</w:t>
      </w:r>
      <w:r>
        <w:rPr>
          <w:spacing w:val="1"/>
        </w:rPr>
        <w:t xml:space="preserve"> </w:t>
      </w:r>
      <w:r>
        <w:t>научится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углубленный</w:t>
      </w:r>
      <w:r>
        <w:rPr>
          <w:spacing w:val="1"/>
        </w:rPr>
        <w:t xml:space="preserve"> </w:t>
      </w:r>
      <w:r>
        <w:t>уровень»,</w:t>
      </w:r>
      <w:r>
        <w:rPr>
          <w:spacing w:val="1"/>
        </w:rPr>
        <w:t xml:space="preserve"> </w:t>
      </w:r>
      <w:r>
        <w:t>«Выпускник</w:t>
      </w:r>
      <w:r>
        <w:rPr>
          <w:spacing w:val="1"/>
        </w:rPr>
        <w:t xml:space="preserve"> </w:t>
      </w:r>
      <w:r>
        <w:t>получит</w:t>
      </w:r>
      <w:r>
        <w:rPr>
          <w:spacing w:val="1"/>
        </w:rPr>
        <w:t xml:space="preserve"> </w:t>
      </w:r>
      <w:r>
        <w:t>возможность научиться</w:t>
      </w:r>
      <w:r>
        <w:rPr>
          <w:spacing w:val="2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t>углубленный</w:t>
      </w:r>
      <w:r>
        <w:rPr>
          <w:spacing w:val="1"/>
        </w:rPr>
        <w:t xml:space="preserve"> </w:t>
      </w:r>
      <w:r>
        <w:t>уровень».</w:t>
      </w:r>
    </w:p>
    <w:p w14:paraId="4C9EC710">
      <w:pPr>
        <w:pStyle w:val="7"/>
        <w:spacing w:line="276" w:lineRule="auto"/>
        <w:ind w:right="229"/>
      </w:pPr>
      <w:r>
        <w:t>Принципиальным отличием результатов базового уровня от результатов углубленного</w:t>
      </w:r>
      <w:r>
        <w:rPr>
          <w:spacing w:val="1"/>
        </w:rPr>
        <w:t xml:space="preserve"> </w:t>
      </w:r>
      <w:r>
        <w:t>уровня является их целевая направленность. Результаты базового уровня ориентированы на</w:t>
      </w:r>
      <w:r>
        <w:rPr>
          <w:spacing w:val="1"/>
        </w:rPr>
        <w:t xml:space="preserve"> </w:t>
      </w:r>
      <w:r>
        <w:t>общую функциональную грамотность, получение компетентностей для повседневной жизни и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развития.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углубленного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ориентированы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получение</w:t>
      </w:r>
      <w:r>
        <w:rPr>
          <w:spacing w:val="1"/>
        </w:rPr>
        <w:t xml:space="preserve"> </w:t>
      </w:r>
      <w:r>
        <w:t>компетентностей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последующей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данной</w:t>
      </w:r>
      <w:r>
        <w:rPr>
          <w:spacing w:val="1"/>
        </w:rPr>
        <w:t xml:space="preserve"> </w:t>
      </w:r>
      <w:r>
        <w:t>предметной</w:t>
      </w:r>
      <w:r>
        <w:rPr>
          <w:spacing w:val="-1"/>
        </w:rPr>
        <w:t xml:space="preserve"> </w:t>
      </w:r>
      <w:r>
        <w:t>области, так и в</w:t>
      </w:r>
      <w:r>
        <w:rPr>
          <w:spacing w:val="-1"/>
        </w:rPr>
        <w:t xml:space="preserve"> </w:t>
      </w:r>
      <w:r>
        <w:t>смежных с</w:t>
      </w:r>
      <w:r>
        <w:rPr>
          <w:spacing w:val="-1"/>
        </w:rPr>
        <w:t xml:space="preserve"> </w:t>
      </w:r>
      <w:r>
        <w:t>ней областях.</w:t>
      </w:r>
    </w:p>
    <w:p w14:paraId="69098560">
      <w:pPr>
        <w:pStyle w:val="7"/>
        <w:spacing w:line="276" w:lineRule="auto"/>
        <w:ind w:right="222"/>
      </w:pPr>
      <w:r>
        <w:t>Примерные программы учебных предметов построены таким образом, что предметные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базового</w:t>
      </w:r>
      <w:r>
        <w:rPr>
          <w:spacing w:val="1"/>
        </w:rPr>
        <w:t xml:space="preserve"> </w:t>
      </w:r>
      <w:r>
        <w:t>уровня,</w:t>
      </w:r>
      <w:r>
        <w:rPr>
          <w:spacing w:val="1"/>
        </w:rPr>
        <w:t xml:space="preserve"> </w:t>
      </w:r>
      <w:r>
        <w:t>относящиеся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разделу</w:t>
      </w:r>
      <w:r>
        <w:rPr>
          <w:spacing w:val="1"/>
        </w:rPr>
        <w:t xml:space="preserve"> </w:t>
      </w:r>
      <w:r>
        <w:t>«Выпускник</w:t>
      </w:r>
      <w:r>
        <w:rPr>
          <w:spacing w:val="1"/>
        </w:rPr>
        <w:t xml:space="preserve"> </w:t>
      </w:r>
      <w:r>
        <w:t>получит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научиться»,</w:t>
      </w:r>
      <w:r>
        <w:rPr>
          <w:spacing w:val="1"/>
        </w:rPr>
        <w:t xml:space="preserve"> </w:t>
      </w:r>
      <w:r>
        <w:t>соответствуют</w:t>
      </w:r>
      <w:r>
        <w:rPr>
          <w:spacing w:val="1"/>
        </w:rPr>
        <w:t xml:space="preserve"> </w:t>
      </w:r>
      <w:r>
        <w:t>предметным</w:t>
      </w:r>
      <w:r>
        <w:rPr>
          <w:spacing w:val="1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раздела</w:t>
      </w:r>
      <w:r>
        <w:rPr>
          <w:spacing w:val="1"/>
        </w:rPr>
        <w:t xml:space="preserve"> </w:t>
      </w:r>
      <w:r>
        <w:t>«Выпускник</w:t>
      </w:r>
      <w:r>
        <w:rPr>
          <w:spacing w:val="1"/>
        </w:rPr>
        <w:t xml:space="preserve"> </w:t>
      </w:r>
      <w:r>
        <w:t>научится»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углубленном</w:t>
      </w:r>
      <w:r>
        <w:rPr>
          <w:spacing w:val="1"/>
        </w:rPr>
        <w:t xml:space="preserve"> </w:t>
      </w:r>
      <w:r>
        <w:t>уровне.</w:t>
      </w:r>
      <w:r>
        <w:rPr>
          <w:spacing w:val="1"/>
        </w:rPr>
        <w:t xml:space="preserve"> </w:t>
      </w:r>
      <w:r>
        <w:t>Предметные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раздела</w:t>
      </w:r>
      <w:r>
        <w:rPr>
          <w:spacing w:val="1"/>
        </w:rPr>
        <w:t xml:space="preserve"> </w:t>
      </w:r>
      <w:r>
        <w:t>«Выпускник</w:t>
      </w:r>
      <w:r>
        <w:rPr>
          <w:spacing w:val="1"/>
        </w:rPr>
        <w:t xml:space="preserve"> </w:t>
      </w:r>
      <w:r>
        <w:t>получит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научиться» не выносятся на итоговую аттестацию, но при этом возможность их достижения</w:t>
      </w:r>
      <w:r>
        <w:rPr>
          <w:spacing w:val="1"/>
        </w:rPr>
        <w:t xml:space="preserve"> </w:t>
      </w:r>
      <w:r>
        <w:t>должна</w:t>
      </w:r>
      <w:r>
        <w:rPr>
          <w:spacing w:val="-2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предоставлена</w:t>
      </w:r>
      <w:r>
        <w:rPr>
          <w:spacing w:val="-1"/>
        </w:rPr>
        <w:t xml:space="preserve"> </w:t>
      </w:r>
      <w:r>
        <w:t>каждому</w:t>
      </w:r>
      <w:r>
        <w:rPr>
          <w:spacing w:val="-5"/>
        </w:rPr>
        <w:t xml:space="preserve"> </w:t>
      </w:r>
      <w:r>
        <w:t>обучающемуся.</w:t>
      </w:r>
    </w:p>
    <w:p w14:paraId="2882A6B8">
      <w:pPr>
        <w:pStyle w:val="7"/>
        <w:spacing w:line="276" w:lineRule="auto"/>
        <w:ind w:right="230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педагогические</w:t>
      </w:r>
      <w:r>
        <w:rPr>
          <w:spacing w:val="1"/>
        </w:rPr>
        <w:t xml:space="preserve"> </w:t>
      </w:r>
      <w:r>
        <w:t>работники</w:t>
      </w:r>
      <w:r>
        <w:rPr>
          <w:spacing w:val="1"/>
        </w:rPr>
        <w:t xml:space="preserve"> </w:t>
      </w:r>
      <w:r>
        <w:t>реализуют</w:t>
      </w:r>
      <w:r>
        <w:rPr>
          <w:spacing w:val="1"/>
        </w:rPr>
        <w:t xml:space="preserve"> </w:t>
      </w:r>
      <w:r>
        <w:t>учебный</w:t>
      </w:r>
      <w:r>
        <w:rPr>
          <w:spacing w:val="1"/>
        </w:rPr>
        <w:t xml:space="preserve"> </w:t>
      </w:r>
      <w:r>
        <w:t>предмет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базовом</w:t>
      </w:r>
      <w:r>
        <w:rPr>
          <w:spacing w:val="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углубленном</w:t>
      </w:r>
      <w:r>
        <w:rPr>
          <w:spacing w:val="1"/>
        </w:rPr>
        <w:t xml:space="preserve"> </w:t>
      </w:r>
      <w:r>
        <w:t>уровне,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классах</w:t>
      </w:r>
      <w:r>
        <w:rPr>
          <w:spacing w:val="1"/>
        </w:rPr>
        <w:t xml:space="preserve"> </w:t>
      </w:r>
      <w:r>
        <w:t>разного</w:t>
      </w:r>
      <w:r>
        <w:rPr>
          <w:spacing w:val="1"/>
        </w:rPr>
        <w:t xml:space="preserve"> </w:t>
      </w:r>
      <w:r>
        <w:t>профиля</w:t>
      </w:r>
      <w:r>
        <w:rPr>
          <w:spacing w:val="1"/>
        </w:rPr>
        <w:t xml:space="preserve"> </w:t>
      </w:r>
      <w:r>
        <w:t>обучения,</w:t>
      </w:r>
      <w:r>
        <w:rPr>
          <w:spacing w:val="1"/>
        </w:rPr>
        <w:t xml:space="preserve"> </w:t>
      </w:r>
      <w:r>
        <w:t>рабочие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разрабатываются</w:t>
      </w:r>
      <w:r>
        <w:rPr>
          <w:spacing w:val="-1"/>
        </w:rPr>
        <w:t xml:space="preserve"> </w:t>
      </w:r>
      <w:r>
        <w:t>для каждого</w:t>
      </w:r>
      <w:r>
        <w:rPr>
          <w:spacing w:val="2"/>
        </w:rPr>
        <w:t xml:space="preserve"> </w:t>
      </w:r>
      <w:r>
        <w:t>уровня.</w:t>
      </w:r>
    </w:p>
    <w:p w14:paraId="4E44B804">
      <w:pPr>
        <w:pStyle w:val="7"/>
        <w:spacing w:line="276" w:lineRule="auto"/>
        <w:ind w:right="225"/>
      </w:pPr>
      <w:r>
        <w:t>Кроме того, к рабочей программе можно сделать приложения с включением оценочных</w:t>
      </w:r>
      <w:r>
        <w:rPr>
          <w:spacing w:val="1"/>
        </w:rPr>
        <w:t xml:space="preserve"> </w:t>
      </w:r>
      <w:r>
        <w:t>материалов для проведения промежуточной аттестации обучающихся по предмету, формы</w:t>
      </w:r>
      <w:r>
        <w:rPr>
          <w:spacing w:val="1"/>
        </w:rPr>
        <w:t xml:space="preserve"> </w:t>
      </w:r>
      <w:r>
        <w:t>которой определены учебным планом реализуемой ПООП СОО, а также критерии оценивания</w:t>
      </w:r>
      <w:r>
        <w:rPr>
          <w:spacing w:val="-57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специфики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выполнение</w:t>
      </w:r>
      <w:r>
        <w:rPr>
          <w:spacing w:val="1"/>
        </w:rPr>
        <w:t xml:space="preserve"> </w:t>
      </w:r>
      <w:r>
        <w:t>лабораторных</w:t>
      </w:r>
      <w:r>
        <w:rPr>
          <w:spacing w:val="1"/>
        </w:rPr>
        <w:t xml:space="preserve"> </w:t>
      </w:r>
      <w:r>
        <w:t>работ,</w:t>
      </w:r>
      <w:r>
        <w:rPr>
          <w:spacing w:val="1"/>
        </w:rPr>
        <w:t xml:space="preserve"> </w:t>
      </w:r>
      <w:r>
        <w:t>групповых</w:t>
      </w:r>
      <w:r>
        <w:rPr>
          <w:spacing w:val="1"/>
        </w:rPr>
        <w:t xml:space="preserve"> </w:t>
      </w:r>
      <w:r>
        <w:t>работ,</w:t>
      </w:r>
      <w:r>
        <w:rPr>
          <w:spacing w:val="2"/>
        </w:rPr>
        <w:t xml:space="preserve"> </w:t>
      </w:r>
      <w:r>
        <w:t>учебных</w:t>
      </w:r>
      <w:r>
        <w:rPr>
          <w:spacing w:val="-1"/>
        </w:rPr>
        <w:t xml:space="preserve"> </w:t>
      </w:r>
      <w:r>
        <w:t>проектов,</w:t>
      </w:r>
      <w:r>
        <w:rPr>
          <w:spacing w:val="-1"/>
        </w:rPr>
        <w:t xml:space="preserve"> </w:t>
      </w:r>
      <w:r>
        <w:t>домашнего</w:t>
      </w:r>
      <w:r>
        <w:rPr>
          <w:spacing w:val="-1"/>
        </w:rPr>
        <w:t xml:space="preserve"> </w:t>
      </w:r>
      <w:r>
        <w:t>задания).</w:t>
      </w:r>
    </w:p>
    <w:p w14:paraId="1A72CE57">
      <w:pPr>
        <w:pStyle w:val="7"/>
        <w:spacing w:line="276" w:lineRule="auto"/>
        <w:ind w:right="230"/>
      </w:pP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требованиями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СОО</w:t>
      </w:r>
      <w:r>
        <w:rPr>
          <w:spacing w:val="1"/>
        </w:rPr>
        <w:t xml:space="preserve"> </w:t>
      </w:r>
      <w:r>
        <w:t>(п.</w:t>
      </w:r>
      <w:r>
        <w:rPr>
          <w:spacing w:val="1"/>
        </w:rPr>
        <w:t xml:space="preserve"> </w:t>
      </w:r>
      <w:r>
        <w:t>18.2.2)</w:t>
      </w:r>
      <w:r>
        <w:rPr>
          <w:spacing w:val="1"/>
        </w:rPr>
        <w:t xml:space="preserve"> </w:t>
      </w:r>
      <w:r>
        <w:t>рабочие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курсов</w:t>
      </w:r>
      <w:r>
        <w:rPr>
          <w:spacing w:val="1"/>
        </w:rPr>
        <w:t xml:space="preserve"> </w:t>
      </w:r>
      <w:r>
        <w:t>внеурочной</w:t>
      </w:r>
      <w:r>
        <w:rPr>
          <w:spacing w:val="-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должны содержать:</w:t>
      </w:r>
    </w:p>
    <w:p w14:paraId="5267272D">
      <w:pPr>
        <w:pStyle w:val="21"/>
        <w:numPr>
          <w:ilvl w:val="0"/>
          <w:numId w:val="151"/>
        </w:numPr>
        <w:tabs>
          <w:tab w:val="left" w:pos="1322"/>
        </w:tabs>
        <w:spacing w:line="278" w:lineRule="auto"/>
        <w:ind w:right="229" w:firstLine="566"/>
        <w:rPr>
          <w:sz w:val="24"/>
        </w:rPr>
      </w:pPr>
      <w:r>
        <w:rPr>
          <w:sz w:val="24"/>
        </w:rPr>
        <w:t>планируемые</w:t>
      </w:r>
      <w:r>
        <w:rPr>
          <w:spacing w:val="33"/>
          <w:sz w:val="24"/>
        </w:rPr>
        <w:t xml:space="preserve"> </w:t>
      </w:r>
      <w:r>
        <w:rPr>
          <w:sz w:val="24"/>
        </w:rPr>
        <w:t>предметные</w:t>
      </w:r>
      <w:r>
        <w:rPr>
          <w:spacing w:val="31"/>
          <w:sz w:val="24"/>
        </w:rPr>
        <w:t xml:space="preserve"> </w:t>
      </w:r>
      <w:r>
        <w:rPr>
          <w:sz w:val="24"/>
        </w:rPr>
        <w:t>результаты</w:t>
      </w:r>
      <w:r>
        <w:rPr>
          <w:spacing w:val="32"/>
          <w:sz w:val="24"/>
        </w:rPr>
        <w:t xml:space="preserve"> </w:t>
      </w:r>
      <w:r>
        <w:rPr>
          <w:sz w:val="24"/>
        </w:rPr>
        <w:t>освоения</w:t>
      </w:r>
      <w:r>
        <w:rPr>
          <w:spacing w:val="32"/>
          <w:sz w:val="24"/>
        </w:rPr>
        <w:t xml:space="preserve"> </w:t>
      </w:r>
      <w:r>
        <w:rPr>
          <w:sz w:val="24"/>
        </w:rPr>
        <w:t>конкретного</w:t>
      </w:r>
      <w:r>
        <w:rPr>
          <w:spacing w:val="35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32"/>
          <w:sz w:val="24"/>
        </w:rPr>
        <w:t xml:space="preserve"> </w:t>
      </w:r>
      <w:r>
        <w:rPr>
          <w:sz w:val="24"/>
        </w:rPr>
        <w:t>предмета,</w:t>
      </w:r>
      <w:r>
        <w:rPr>
          <w:spacing w:val="-57"/>
          <w:sz w:val="24"/>
        </w:rPr>
        <w:t xml:space="preserve"> </w:t>
      </w:r>
      <w:r>
        <w:rPr>
          <w:sz w:val="24"/>
        </w:rPr>
        <w:t>курса;</w:t>
      </w:r>
    </w:p>
    <w:p w14:paraId="2DAB90E1">
      <w:pPr>
        <w:pStyle w:val="21"/>
        <w:numPr>
          <w:ilvl w:val="0"/>
          <w:numId w:val="151"/>
        </w:numPr>
        <w:tabs>
          <w:tab w:val="left" w:pos="1322"/>
        </w:tabs>
        <w:spacing w:line="276" w:lineRule="auto"/>
        <w:ind w:right="233" w:firstLine="566"/>
        <w:rPr>
          <w:sz w:val="24"/>
        </w:rPr>
      </w:pPr>
      <w:r>
        <w:rPr>
          <w:sz w:val="24"/>
        </w:rPr>
        <w:t>содержание</w:t>
      </w:r>
      <w:r>
        <w:rPr>
          <w:spacing w:val="34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32"/>
          <w:sz w:val="24"/>
        </w:rPr>
        <w:t xml:space="preserve"> </w:t>
      </w:r>
      <w:r>
        <w:rPr>
          <w:sz w:val="24"/>
        </w:rPr>
        <w:t>предмета,</w:t>
      </w:r>
      <w:r>
        <w:rPr>
          <w:spacing w:val="32"/>
          <w:sz w:val="24"/>
        </w:rPr>
        <w:t xml:space="preserve"> </w:t>
      </w:r>
      <w:r>
        <w:rPr>
          <w:sz w:val="24"/>
        </w:rPr>
        <w:t>курса</w:t>
      </w:r>
      <w:r>
        <w:rPr>
          <w:spacing w:val="34"/>
          <w:sz w:val="24"/>
        </w:rPr>
        <w:t xml:space="preserve"> </w:t>
      </w:r>
      <w:r>
        <w:rPr>
          <w:sz w:val="24"/>
        </w:rPr>
        <w:t>с</w:t>
      </w:r>
      <w:r>
        <w:rPr>
          <w:spacing w:val="36"/>
          <w:sz w:val="24"/>
        </w:rPr>
        <w:t xml:space="preserve"> </w:t>
      </w:r>
      <w:r>
        <w:rPr>
          <w:sz w:val="24"/>
        </w:rPr>
        <w:t>указанием</w:t>
      </w:r>
      <w:r>
        <w:rPr>
          <w:spacing w:val="32"/>
          <w:sz w:val="24"/>
        </w:rPr>
        <w:t xml:space="preserve"> </w:t>
      </w:r>
      <w:r>
        <w:rPr>
          <w:sz w:val="24"/>
        </w:rPr>
        <w:t>форм</w:t>
      </w:r>
      <w:r>
        <w:rPr>
          <w:spacing w:val="32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36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-57"/>
          <w:sz w:val="24"/>
        </w:rPr>
        <w:t xml:space="preserve"> </w:t>
      </w:r>
      <w:r>
        <w:rPr>
          <w:sz w:val="24"/>
        </w:rPr>
        <w:t>занятий,</w:t>
      </w:r>
      <w:r>
        <w:rPr>
          <w:spacing w:val="-1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2"/>
          <w:sz w:val="24"/>
        </w:rPr>
        <w:t xml:space="preserve"> </w:t>
      </w:r>
      <w:r>
        <w:rPr>
          <w:sz w:val="24"/>
        </w:rPr>
        <w:t>видов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учебной деятельности;</w:t>
      </w:r>
    </w:p>
    <w:p w14:paraId="223C2387">
      <w:pPr>
        <w:pStyle w:val="21"/>
        <w:numPr>
          <w:ilvl w:val="0"/>
          <w:numId w:val="151"/>
        </w:numPr>
        <w:tabs>
          <w:tab w:val="left" w:pos="1245"/>
        </w:tabs>
        <w:spacing w:line="278" w:lineRule="auto"/>
        <w:ind w:right="222" w:firstLine="566"/>
        <w:rPr>
          <w:sz w:val="24"/>
        </w:rPr>
      </w:pPr>
      <w:r>
        <w:rPr>
          <w:sz w:val="24"/>
        </w:rPr>
        <w:t>календарно-тематическое</w:t>
      </w:r>
      <w:r>
        <w:rPr>
          <w:spacing w:val="15"/>
          <w:sz w:val="24"/>
        </w:rPr>
        <w:t xml:space="preserve"> </w:t>
      </w:r>
      <w:r>
        <w:rPr>
          <w:sz w:val="24"/>
        </w:rPr>
        <w:t>планирование</w:t>
      </w:r>
      <w:r>
        <w:rPr>
          <w:spacing w:val="15"/>
          <w:sz w:val="24"/>
        </w:rPr>
        <w:t xml:space="preserve"> </w:t>
      </w:r>
      <w:r>
        <w:rPr>
          <w:sz w:val="24"/>
        </w:rPr>
        <w:t>с</w:t>
      </w:r>
      <w:r>
        <w:rPr>
          <w:spacing w:val="17"/>
          <w:sz w:val="24"/>
        </w:rPr>
        <w:t xml:space="preserve"> </w:t>
      </w:r>
      <w:r>
        <w:rPr>
          <w:sz w:val="24"/>
        </w:rPr>
        <w:t>указанием</w:t>
      </w:r>
      <w:r>
        <w:rPr>
          <w:spacing w:val="16"/>
          <w:sz w:val="24"/>
        </w:rPr>
        <w:t xml:space="preserve"> </w:t>
      </w:r>
      <w:r>
        <w:rPr>
          <w:sz w:val="24"/>
        </w:rPr>
        <w:t>количества</w:t>
      </w:r>
      <w:r>
        <w:rPr>
          <w:spacing w:val="15"/>
          <w:sz w:val="24"/>
        </w:rPr>
        <w:t xml:space="preserve"> </w:t>
      </w:r>
      <w:r>
        <w:rPr>
          <w:sz w:val="24"/>
        </w:rPr>
        <w:t>часов,</w:t>
      </w:r>
      <w:r>
        <w:rPr>
          <w:spacing w:val="15"/>
          <w:sz w:val="24"/>
        </w:rPr>
        <w:t xml:space="preserve"> </w:t>
      </w:r>
      <w:r>
        <w:rPr>
          <w:sz w:val="24"/>
        </w:rPr>
        <w:t>отводимых</w:t>
      </w:r>
      <w:r>
        <w:rPr>
          <w:spacing w:val="19"/>
          <w:sz w:val="24"/>
        </w:rPr>
        <w:t xml:space="preserve"> </w:t>
      </w:r>
      <w:r>
        <w:rPr>
          <w:sz w:val="24"/>
        </w:rPr>
        <w:t>на</w:t>
      </w:r>
      <w:r>
        <w:rPr>
          <w:spacing w:val="-57"/>
          <w:sz w:val="24"/>
        </w:rPr>
        <w:t xml:space="preserve"> </w:t>
      </w:r>
      <w:r>
        <w:rPr>
          <w:sz w:val="24"/>
        </w:rPr>
        <w:t>освоение</w:t>
      </w:r>
      <w:r>
        <w:rPr>
          <w:spacing w:val="-2"/>
          <w:sz w:val="24"/>
        </w:rPr>
        <w:t xml:space="preserve"> </w:t>
      </w:r>
      <w:r>
        <w:rPr>
          <w:sz w:val="24"/>
        </w:rPr>
        <w:t>каждой темы.</w:t>
      </w:r>
    </w:p>
    <w:p w14:paraId="3D409CDB">
      <w:pPr>
        <w:spacing w:line="278" w:lineRule="auto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122A3F7A">
      <w:pPr>
        <w:pStyle w:val="7"/>
        <w:spacing w:before="68" w:line="276" w:lineRule="auto"/>
        <w:ind w:right="231"/>
      </w:pPr>
      <w:r>
        <w:t>В</w:t>
      </w:r>
      <w:r>
        <w:rPr>
          <w:spacing w:val="1"/>
        </w:rPr>
        <w:t xml:space="preserve"> </w:t>
      </w:r>
      <w:r>
        <w:t>результатах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курса</w:t>
      </w:r>
      <w:r>
        <w:rPr>
          <w:spacing w:val="1"/>
        </w:rPr>
        <w:t xml:space="preserve"> </w:t>
      </w:r>
      <w:r>
        <w:t>внеурочной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указываются</w:t>
      </w:r>
      <w:r>
        <w:rPr>
          <w:spacing w:val="1"/>
        </w:rPr>
        <w:t xml:space="preserve"> </w:t>
      </w:r>
      <w:r>
        <w:t>личностные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метапредметные результаты в соответствии с ФГОС СОО, ПООП СОО (письмо Минобрнауки</w:t>
      </w:r>
      <w:r>
        <w:rPr>
          <w:spacing w:val="1"/>
        </w:rPr>
        <w:t xml:space="preserve"> </w:t>
      </w:r>
      <w:r>
        <w:t>России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28.10.2015</w:t>
      </w:r>
      <w:r>
        <w:rPr>
          <w:spacing w:val="-1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08-1786</w:t>
      </w:r>
      <w:r>
        <w:rPr>
          <w:spacing w:val="3"/>
        </w:rPr>
        <w:t xml:space="preserve"> </w:t>
      </w:r>
      <w:r>
        <w:t>«О рабочих</w:t>
      </w:r>
      <w:r>
        <w:rPr>
          <w:spacing w:val="1"/>
        </w:rPr>
        <w:t xml:space="preserve"> </w:t>
      </w:r>
      <w:r>
        <w:t>программах</w:t>
      </w:r>
      <w:r>
        <w:rPr>
          <w:spacing w:val="3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предметов»).</w:t>
      </w:r>
    </w:p>
    <w:p w14:paraId="5028CF3C">
      <w:pPr>
        <w:pStyle w:val="7"/>
        <w:spacing w:before="2" w:line="276" w:lineRule="auto"/>
        <w:ind w:right="228"/>
      </w:pPr>
      <w:r>
        <w:t>Содержание вариативной части программ отдельных учебных предметов, курсов, в 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внеурочной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формируется,</w:t>
      </w:r>
      <w:r>
        <w:rPr>
          <w:spacing w:val="1"/>
        </w:rPr>
        <w:t xml:space="preserve"> </w:t>
      </w:r>
      <w:r>
        <w:t>исходя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потребностей</w:t>
      </w:r>
      <w:r>
        <w:rPr>
          <w:spacing w:val="1"/>
        </w:rPr>
        <w:t xml:space="preserve"> </w:t>
      </w:r>
      <w:r>
        <w:t>участников</w:t>
      </w:r>
      <w:r>
        <w:rPr>
          <w:spacing w:val="-1"/>
        </w:rPr>
        <w:t xml:space="preserve"> </w:t>
      </w:r>
      <w:r>
        <w:t>образовательных</w:t>
      </w:r>
      <w:r>
        <w:rPr>
          <w:spacing w:val="2"/>
        </w:rPr>
        <w:t xml:space="preserve"> </w:t>
      </w:r>
      <w:r>
        <w:t>отношений,</w:t>
      </w:r>
      <w:r>
        <w:rPr>
          <w:spacing w:val="-1"/>
        </w:rPr>
        <w:t xml:space="preserve"> </w:t>
      </w:r>
      <w:r>
        <w:t>специфики Учреждения.</w:t>
      </w:r>
    </w:p>
    <w:p w14:paraId="0370D7A5">
      <w:pPr>
        <w:pStyle w:val="18"/>
        <w:numPr>
          <w:ilvl w:val="1"/>
          <w:numId w:val="135"/>
        </w:numPr>
        <w:tabs>
          <w:tab w:val="left" w:pos="2126"/>
        </w:tabs>
        <w:spacing w:line="278" w:lineRule="auto"/>
        <w:ind w:left="2701" w:right="811" w:hanging="1145"/>
        <w:jc w:val="both"/>
      </w:pPr>
      <w:bookmarkStart w:id="47" w:name="_TOC_250023"/>
      <w:r>
        <w:t>Программа воспитания и социализации обучающихся при</w:t>
      </w:r>
      <w:r>
        <w:rPr>
          <w:spacing w:val="-67"/>
        </w:rPr>
        <w:t xml:space="preserve"> </w:t>
      </w:r>
      <w:r>
        <w:t>получении</w:t>
      </w:r>
      <w:r>
        <w:rPr>
          <w:spacing w:val="-2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общего</w:t>
      </w:r>
      <w:r>
        <w:rPr>
          <w:spacing w:val="-3"/>
        </w:rPr>
        <w:t xml:space="preserve"> </w:t>
      </w:r>
      <w:bookmarkEnd w:id="47"/>
      <w:r>
        <w:t>образования</w:t>
      </w:r>
    </w:p>
    <w:p w14:paraId="07274D2D">
      <w:pPr>
        <w:pStyle w:val="7"/>
        <w:spacing w:line="276" w:lineRule="auto"/>
        <w:ind w:right="226"/>
      </w:pPr>
      <w:r>
        <w:t>Программа воспитания и социализации обучающихся при получении среднего 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Программа)</w:t>
      </w:r>
      <w:r>
        <w:rPr>
          <w:spacing w:val="1"/>
        </w:rPr>
        <w:t xml:space="preserve"> </w:t>
      </w:r>
      <w:r>
        <w:t>построена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базовых</w:t>
      </w:r>
      <w:r>
        <w:rPr>
          <w:spacing w:val="1"/>
        </w:rPr>
        <w:t xml:space="preserve"> </w:t>
      </w:r>
      <w:r>
        <w:t>национальных</w:t>
      </w:r>
      <w:r>
        <w:rPr>
          <w:spacing w:val="1"/>
        </w:rPr>
        <w:t xml:space="preserve"> </w:t>
      </w:r>
      <w:r>
        <w:t>ценностей</w:t>
      </w:r>
      <w:r>
        <w:rPr>
          <w:spacing w:val="1"/>
        </w:rPr>
        <w:t xml:space="preserve"> </w:t>
      </w:r>
      <w:r>
        <w:t>российского общества, таких, как патриотизм, социальная солидарность, гражданственность,</w:t>
      </w:r>
      <w:r>
        <w:rPr>
          <w:spacing w:val="1"/>
        </w:rPr>
        <w:t xml:space="preserve"> </w:t>
      </w:r>
      <w:r>
        <w:t>семья,</w:t>
      </w:r>
      <w:r>
        <w:rPr>
          <w:spacing w:val="1"/>
        </w:rPr>
        <w:t xml:space="preserve"> </w:t>
      </w:r>
      <w:r>
        <w:t>здоровье,</w:t>
      </w:r>
      <w:r>
        <w:rPr>
          <w:spacing w:val="1"/>
        </w:rPr>
        <w:t xml:space="preserve"> </w:t>
      </w:r>
      <w:r>
        <w:t>труд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творчество,</w:t>
      </w:r>
      <w:r>
        <w:rPr>
          <w:spacing w:val="1"/>
        </w:rPr>
        <w:t xml:space="preserve"> </w:t>
      </w:r>
      <w:r>
        <w:t>наука,</w:t>
      </w:r>
      <w:r>
        <w:rPr>
          <w:spacing w:val="1"/>
        </w:rPr>
        <w:t xml:space="preserve"> </w:t>
      </w:r>
      <w:r>
        <w:t>образование,</w:t>
      </w:r>
      <w:r>
        <w:rPr>
          <w:spacing w:val="1"/>
        </w:rPr>
        <w:t xml:space="preserve"> </w:t>
      </w:r>
      <w:r>
        <w:t>традиционные</w:t>
      </w:r>
      <w:r>
        <w:rPr>
          <w:spacing w:val="1"/>
        </w:rPr>
        <w:t xml:space="preserve"> </w:t>
      </w:r>
      <w:r>
        <w:t>религии</w:t>
      </w:r>
      <w:r>
        <w:rPr>
          <w:spacing w:val="1"/>
        </w:rPr>
        <w:t xml:space="preserve"> </w:t>
      </w:r>
      <w:r>
        <w:t>России,</w:t>
      </w:r>
      <w:r>
        <w:rPr>
          <w:spacing w:val="1"/>
        </w:rPr>
        <w:t xml:space="preserve"> </w:t>
      </w:r>
      <w:r>
        <w:t>искусство,</w:t>
      </w:r>
      <w:r>
        <w:rPr>
          <w:spacing w:val="1"/>
        </w:rPr>
        <w:t xml:space="preserve"> </w:t>
      </w:r>
      <w:r>
        <w:t>природа,</w:t>
      </w:r>
      <w:r>
        <w:rPr>
          <w:spacing w:val="1"/>
        </w:rPr>
        <w:t xml:space="preserve"> </w:t>
      </w:r>
      <w:r>
        <w:t>человечество,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направлена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воспитание</w:t>
      </w:r>
      <w:r>
        <w:rPr>
          <w:spacing w:val="1"/>
        </w:rPr>
        <w:t xml:space="preserve"> </w:t>
      </w:r>
      <w:r>
        <w:t>высоконравственного,</w:t>
      </w:r>
      <w:r>
        <w:rPr>
          <w:spacing w:val="1"/>
        </w:rPr>
        <w:t xml:space="preserve"> </w:t>
      </w:r>
      <w:r>
        <w:t>творческого,</w:t>
      </w:r>
      <w:r>
        <w:rPr>
          <w:spacing w:val="1"/>
        </w:rPr>
        <w:t xml:space="preserve"> </w:t>
      </w:r>
      <w:r>
        <w:t>компетентного</w:t>
      </w:r>
      <w:r>
        <w:rPr>
          <w:spacing w:val="1"/>
        </w:rPr>
        <w:t xml:space="preserve"> </w:t>
      </w:r>
      <w:r>
        <w:t>гражданина</w:t>
      </w:r>
      <w:r>
        <w:rPr>
          <w:spacing w:val="1"/>
        </w:rPr>
        <w:t xml:space="preserve"> </w:t>
      </w:r>
      <w:r>
        <w:t>России,</w:t>
      </w:r>
      <w:r>
        <w:rPr>
          <w:spacing w:val="1"/>
        </w:rPr>
        <w:t xml:space="preserve"> </w:t>
      </w:r>
      <w:r>
        <w:t>принимающего</w:t>
      </w:r>
      <w:r>
        <w:rPr>
          <w:spacing w:val="1"/>
        </w:rPr>
        <w:t xml:space="preserve"> </w:t>
      </w:r>
      <w:r>
        <w:t>судьбу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страны</w:t>
      </w:r>
      <w:r>
        <w:rPr>
          <w:spacing w:val="60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свою</w:t>
      </w:r>
      <w:r>
        <w:rPr>
          <w:spacing w:val="1"/>
        </w:rPr>
        <w:t xml:space="preserve"> </w:t>
      </w:r>
      <w:r>
        <w:t>личную,</w:t>
      </w:r>
      <w:r>
        <w:rPr>
          <w:spacing w:val="1"/>
        </w:rPr>
        <w:t xml:space="preserve"> </w:t>
      </w:r>
      <w:r>
        <w:t>осознающего</w:t>
      </w:r>
      <w:r>
        <w:rPr>
          <w:spacing w:val="1"/>
        </w:rPr>
        <w:t xml:space="preserve"> </w:t>
      </w:r>
      <w:r>
        <w:t>ответственность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настоящее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будущее,</w:t>
      </w:r>
      <w:r>
        <w:rPr>
          <w:spacing w:val="1"/>
        </w:rPr>
        <w:t xml:space="preserve"> </w:t>
      </w:r>
      <w:r>
        <w:t>укорененного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духовных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культурных</w:t>
      </w:r>
      <w:r>
        <w:rPr>
          <w:spacing w:val="1"/>
        </w:rPr>
        <w:t xml:space="preserve"> </w:t>
      </w:r>
      <w:r>
        <w:t>традициях</w:t>
      </w:r>
      <w:r>
        <w:rPr>
          <w:spacing w:val="1"/>
        </w:rPr>
        <w:t xml:space="preserve"> </w:t>
      </w:r>
      <w:r>
        <w:t>многонационального</w:t>
      </w:r>
      <w:r>
        <w:rPr>
          <w:spacing w:val="1"/>
        </w:rPr>
        <w:t xml:space="preserve"> </w:t>
      </w:r>
      <w:r>
        <w:t>народа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подготовленного</w:t>
      </w:r>
      <w:r>
        <w:rPr>
          <w:spacing w:val="-4"/>
        </w:rPr>
        <w:t xml:space="preserve"> </w:t>
      </w:r>
      <w:r>
        <w:t>к жизненному</w:t>
      </w:r>
      <w:r>
        <w:rPr>
          <w:spacing w:val="-12"/>
        </w:rPr>
        <w:t xml:space="preserve"> </w:t>
      </w:r>
      <w:r>
        <w:t>самоопределению.</w:t>
      </w:r>
    </w:p>
    <w:p w14:paraId="641D1A14">
      <w:pPr>
        <w:pStyle w:val="7"/>
        <w:spacing w:line="276" w:lineRule="auto"/>
        <w:ind w:right="220"/>
      </w:pPr>
      <w:r>
        <w:t>Программа разработана с учетом социокультурных, духовно-нравственных ценностей и</w:t>
      </w:r>
      <w:r>
        <w:rPr>
          <w:spacing w:val="1"/>
        </w:rPr>
        <w:t xml:space="preserve"> </w:t>
      </w:r>
      <w:r>
        <w:t>принятых</w:t>
      </w:r>
      <w:r>
        <w:rPr>
          <w:spacing w:val="1"/>
        </w:rPr>
        <w:t xml:space="preserve"> </w:t>
      </w:r>
      <w:r>
        <w:t>в обществе правил и норм поведения в интересах</w:t>
      </w:r>
      <w:r>
        <w:rPr>
          <w:spacing w:val="1"/>
        </w:rPr>
        <w:t xml:space="preserve"> </w:t>
      </w:r>
      <w:r>
        <w:t>человека, семьи, общества и</w:t>
      </w:r>
      <w:r>
        <w:rPr>
          <w:spacing w:val="1"/>
        </w:rPr>
        <w:t xml:space="preserve"> </w:t>
      </w:r>
      <w:r>
        <w:t>государства и направлена на воспитание взаимоуважения, трудолюбия, гражданственности,</w:t>
      </w:r>
      <w:r>
        <w:rPr>
          <w:spacing w:val="1"/>
        </w:rPr>
        <w:t xml:space="preserve"> </w:t>
      </w:r>
      <w:r>
        <w:t>патриотизма,</w:t>
      </w:r>
      <w:r>
        <w:rPr>
          <w:spacing w:val="1"/>
        </w:rPr>
        <w:t xml:space="preserve"> </w:t>
      </w:r>
      <w:r>
        <w:t>ответственности,</w:t>
      </w:r>
      <w:r>
        <w:rPr>
          <w:spacing w:val="1"/>
        </w:rPr>
        <w:t xml:space="preserve"> </w:t>
      </w:r>
      <w:r>
        <w:t>правовой</w:t>
      </w:r>
      <w:r>
        <w:rPr>
          <w:spacing w:val="1"/>
        </w:rPr>
        <w:t xml:space="preserve"> </w:t>
      </w:r>
      <w:r>
        <w:t>культуры,</w:t>
      </w:r>
      <w:r>
        <w:rPr>
          <w:spacing w:val="1"/>
        </w:rPr>
        <w:t xml:space="preserve"> </w:t>
      </w:r>
      <w:r>
        <w:t>бережного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природе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окружающей</w:t>
      </w:r>
      <w:r>
        <w:rPr>
          <w:spacing w:val="-1"/>
        </w:rPr>
        <w:t xml:space="preserve"> </w:t>
      </w:r>
      <w:r>
        <w:t>среде.</w:t>
      </w:r>
    </w:p>
    <w:p w14:paraId="43095842">
      <w:pPr>
        <w:pStyle w:val="7"/>
        <w:ind w:left="966" w:firstLine="0"/>
      </w:pPr>
      <w:r>
        <w:t>Программа</w:t>
      </w:r>
      <w:r>
        <w:rPr>
          <w:spacing w:val="-6"/>
        </w:rPr>
        <w:t xml:space="preserve"> </w:t>
      </w:r>
      <w:r>
        <w:t>обеспечивает:</w:t>
      </w:r>
    </w:p>
    <w:p w14:paraId="6FF93134">
      <w:pPr>
        <w:pStyle w:val="21"/>
        <w:numPr>
          <w:ilvl w:val="0"/>
          <w:numId w:val="152"/>
        </w:numPr>
        <w:tabs>
          <w:tab w:val="left" w:pos="1387"/>
        </w:tabs>
        <w:spacing w:before="34" w:line="276" w:lineRule="auto"/>
        <w:ind w:right="229" w:firstLine="566"/>
        <w:rPr>
          <w:sz w:val="24"/>
        </w:rPr>
      </w:pPr>
      <w:r>
        <w:rPr>
          <w:sz w:val="24"/>
        </w:rPr>
        <w:t>достижение</w:t>
      </w:r>
      <w:r>
        <w:rPr>
          <w:spacing w:val="1"/>
          <w:sz w:val="24"/>
        </w:rPr>
        <w:t xml:space="preserve"> </w:t>
      </w:r>
      <w:r>
        <w:rPr>
          <w:sz w:val="24"/>
        </w:rPr>
        <w:t>выпускниками</w:t>
      </w:r>
      <w:r>
        <w:rPr>
          <w:spacing w:val="1"/>
          <w:sz w:val="24"/>
        </w:rPr>
        <w:t xml:space="preserve"> </w:t>
      </w:r>
      <w:r>
        <w:rPr>
          <w:sz w:val="24"/>
        </w:rPr>
        <w:t>личностных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1"/>
          <w:sz w:val="24"/>
        </w:rPr>
        <w:t xml:space="preserve"> </w:t>
      </w:r>
      <w:r>
        <w:rPr>
          <w:sz w:val="24"/>
        </w:rPr>
        <w:t>освоения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основной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программы 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требованиями Стандарта;</w:t>
      </w:r>
    </w:p>
    <w:p w14:paraId="3F35585B">
      <w:pPr>
        <w:pStyle w:val="21"/>
        <w:numPr>
          <w:ilvl w:val="0"/>
          <w:numId w:val="152"/>
        </w:numPr>
        <w:tabs>
          <w:tab w:val="left" w:pos="1126"/>
        </w:tabs>
        <w:spacing w:line="276" w:lineRule="auto"/>
        <w:ind w:right="222" w:firstLine="566"/>
        <w:rPr>
          <w:sz w:val="24"/>
        </w:rPr>
      </w:pPr>
      <w:r>
        <w:rPr>
          <w:sz w:val="24"/>
        </w:rPr>
        <w:t>формирование уклада жизни Учреждения на основе базовых национальных ценностей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общества,</w:t>
      </w:r>
      <w:r>
        <w:rPr>
          <w:spacing w:val="1"/>
          <w:sz w:val="24"/>
        </w:rPr>
        <w:t xml:space="preserve"> </w:t>
      </w:r>
      <w:r>
        <w:rPr>
          <w:sz w:val="24"/>
        </w:rPr>
        <w:t>учитывающего</w:t>
      </w:r>
      <w:r>
        <w:rPr>
          <w:spacing w:val="1"/>
          <w:sz w:val="24"/>
        </w:rPr>
        <w:t xml:space="preserve"> </w:t>
      </w:r>
      <w:r>
        <w:rPr>
          <w:sz w:val="24"/>
        </w:rPr>
        <w:t>историко-культурную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этническую</w:t>
      </w:r>
      <w:r>
        <w:rPr>
          <w:spacing w:val="1"/>
          <w:sz w:val="24"/>
        </w:rPr>
        <w:t xml:space="preserve"> </w:t>
      </w:r>
      <w:r>
        <w:rPr>
          <w:sz w:val="24"/>
        </w:rPr>
        <w:t>специфику</w:t>
      </w:r>
      <w:r>
        <w:rPr>
          <w:spacing w:val="1"/>
          <w:sz w:val="24"/>
        </w:rPr>
        <w:t xml:space="preserve"> </w:t>
      </w:r>
      <w:r>
        <w:rPr>
          <w:sz w:val="24"/>
        </w:rPr>
        <w:t>Уральского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округа,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также</w:t>
      </w:r>
      <w:r>
        <w:rPr>
          <w:spacing w:val="1"/>
          <w:sz w:val="24"/>
        </w:rPr>
        <w:t xml:space="preserve"> </w:t>
      </w:r>
      <w:r>
        <w:rPr>
          <w:sz w:val="24"/>
        </w:rPr>
        <w:t>потребности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индивидуальные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инициативы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обучающихся,</w:t>
      </w:r>
      <w:r>
        <w:rPr>
          <w:spacing w:val="1"/>
          <w:sz w:val="24"/>
        </w:rPr>
        <w:t xml:space="preserve"> </w:t>
      </w:r>
      <w:r>
        <w:rPr>
          <w:sz w:val="24"/>
        </w:rPr>
        <w:t>особенности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взаимодействия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вне</w:t>
      </w:r>
      <w:r>
        <w:rPr>
          <w:spacing w:val="1"/>
          <w:sz w:val="24"/>
        </w:rPr>
        <w:t xml:space="preserve"> </w:t>
      </w:r>
      <w:r>
        <w:rPr>
          <w:sz w:val="24"/>
        </w:rPr>
        <w:t>Учреждения,</w:t>
      </w:r>
      <w:r>
        <w:rPr>
          <w:spacing w:val="1"/>
          <w:sz w:val="24"/>
        </w:rPr>
        <w:t xml:space="preserve"> </w:t>
      </w:r>
      <w:r>
        <w:rPr>
          <w:sz w:val="24"/>
        </w:rPr>
        <w:t>характера</w:t>
      </w:r>
      <w:r>
        <w:rPr>
          <w:spacing w:val="-3"/>
          <w:sz w:val="24"/>
        </w:rPr>
        <w:t xml:space="preserve"> </w:t>
      </w:r>
      <w:r>
        <w:rPr>
          <w:sz w:val="24"/>
        </w:rPr>
        <w:t>профессиональных</w:t>
      </w:r>
      <w:r>
        <w:rPr>
          <w:spacing w:val="2"/>
          <w:sz w:val="24"/>
        </w:rPr>
        <w:t xml:space="preserve"> </w:t>
      </w:r>
      <w:r>
        <w:rPr>
          <w:sz w:val="24"/>
        </w:rPr>
        <w:t>предпочтений.</w:t>
      </w:r>
    </w:p>
    <w:p w14:paraId="09345747">
      <w:pPr>
        <w:pStyle w:val="7"/>
        <w:spacing w:line="276" w:lineRule="exact"/>
        <w:ind w:left="966" w:firstLine="0"/>
      </w:pPr>
      <w:r>
        <w:t>Программа</w:t>
      </w:r>
      <w:r>
        <w:rPr>
          <w:spacing w:val="-5"/>
        </w:rPr>
        <w:t xml:space="preserve"> </w:t>
      </w:r>
      <w:r>
        <w:t>содержит:</w:t>
      </w:r>
    </w:p>
    <w:p w14:paraId="573EC741">
      <w:pPr>
        <w:pStyle w:val="21"/>
        <w:numPr>
          <w:ilvl w:val="0"/>
          <w:numId w:val="153"/>
        </w:numPr>
        <w:tabs>
          <w:tab w:val="left" w:pos="1408"/>
          <w:tab w:val="left" w:pos="1409"/>
          <w:tab w:val="left" w:pos="2115"/>
          <w:tab w:val="left" w:pos="2486"/>
          <w:tab w:val="left" w:pos="3405"/>
          <w:tab w:val="left" w:pos="6068"/>
          <w:tab w:val="left" w:pos="7279"/>
          <w:tab w:val="left" w:pos="8754"/>
        </w:tabs>
        <w:spacing w:before="43" w:line="276" w:lineRule="auto"/>
        <w:ind w:right="226" w:firstLine="566"/>
        <w:rPr>
          <w:sz w:val="24"/>
        </w:rPr>
      </w:pPr>
      <w:r>
        <w:rPr>
          <w:sz w:val="24"/>
        </w:rPr>
        <w:t>цель</w:t>
      </w:r>
      <w:r>
        <w:rPr>
          <w:sz w:val="24"/>
        </w:rPr>
        <w:tab/>
      </w:r>
      <w:r>
        <w:rPr>
          <w:sz w:val="24"/>
        </w:rPr>
        <w:t>и</w:t>
      </w:r>
      <w:r>
        <w:rPr>
          <w:sz w:val="24"/>
        </w:rPr>
        <w:tab/>
      </w:r>
      <w:r>
        <w:rPr>
          <w:sz w:val="24"/>
        </w:rPr>
        <w:t>задачи</w:t>
      </w:r>
      <w:r>
        <w:rPr>
          <w:sz w:val="24"/>
        </w:rPr>
        <w:tab/>
      </w:r>
      <w:r>
        <w:rPr>
          <w:sz w:val="24"/>
        </w:rPr>
        <w:t>духовно-нравственного</w:t>
      </w:r>
      <w:r>
        <w:rPr>
          <w:sz w:val="24"/>
        </w:rPr>
        <w:tab/>
      </w:r>
      <w:r>
        <w:rPr>
          <w:sz w:val="24"/>
        </w:rPr>
        <w:t>развития,</w:t>
      </w:r>
      <w:r>
        <w:rPr>
          <w:sz w:val="24"/>
        </w:rPr>
        <w:tab/>
      </w:r>
      <w:r>
        <w:rPr>
          <w:sz w:val="24"/>
        </w:rPr>
        <w:t>воспитания,</w:t>
      </w:r>
      <w:r>
        <w:rPr>
          <w:sz w:val="24"/>
        </w:rPr>
        <w:tab/>
      </w:r>
      <w:r>
        <w:rPr>
          <w:spacing w:val="-1"/>
          <w:sz w:val="24"/>
        </w:rPr>
        <w:t>социализации</w:t>
      </w:r>
      <w:r>
        <w:rPr>
          <w:spacing w:val="-57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1"/>
          <w:sz w:val="24"/>
        </w:rPr>
        <w:t xml:space="preserve"> </w:t>
      </w:r>
      <w:r>
        <w:rPr>
          <w:sz w:val="24"/>
        </w:rPr>
        <w:t>при получении среднего</w:t>
      </w:r>
      <w:r>
        <w:rPr>
          <w:spacing w:val="-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образования;</w:t>
      </w:r>
    </w:p>
    <w:p w14:paraId="530044CE">
      <w:pPr>
        <w:pStyle w:val="21"/>
        <w:numPr>
          <w:ilvl w:val="0"/>
          <w:numId w:val="153"/>
        </w:numPr>
        <w:tabs>
          <w:tab w:val="left" w:pos="1344"/>
        </w:tabs>
        <w:spacing w:line="276" w:lineRule="auto"/>
        <w:ind w:right="222" w:firstLine="566"/>
        <w:rPr>
          <w:sz w:val="24"/>
        </w:rPr>
      </w:pPr>
      <w:r>
        <w:rPr>
          <w:sz w:val="24"/>
        </w:rPr>
        <w:t>основные</w:t>
      </w:r>
      <w:r>
        <w:rPr>
          <w:spacing w:val="54"/>
          <w:sz w:val="24"/>
        </w:rPr>
        <w:t xml:space="preserve"> </w:t>
      </w:r>
      <w:r>
        <w:rPr>
          <w:sz w:val="24"/>
        </w:rPr>
        <w:t>направления</w:t>
      </w:r>
      <w:r>
        <w:rPr>
          <w:spacing w:val="56"/>
          <w:sz w:val="24"/>
        </w:rPr>
        <w:t xml:space="preserve"> </w:t>
      </w:r>
      <w:r>
        <w:rPr>
          <w:sz w:val="24"/>
        </w:rPr>
        <w:t>и</w:t>
      </w:r>
      <w:r>
        <w:rPr>
          <w:spacing w:val="57"/>
          <w:sz w:val="24"/>
        </w:rPr>
        <w:t xml:space="preserve"> </w:t>
      </w:r>
      <w:r>
        <w:rPr>
          <w:sz w:val="24"/>
        </w:rPr>
        <w:t>ценностные</w:t>
      </w:r>
      <w:r>
        <w:rPr>
          <w:spacing w:val="54"/>
          <w:sz w:val="24"/>
        </w:rPr>
        <w:t xml:space="preserve"> </w:t>
      </w:r>
      <w:r>
        <w:rPr>
          <w:sz w:val="24"/>
        </w:rPr>
        <w:t>основы</w:t>
      </w:r>
      <w:r>
        <w:rPr>
          <w:spacing w:val="55"/>
          <w:sz w:val="24"/>
        </w:rPr>
        <w:t xml:space="preserve"> </w:t>
      </w:r>
      <w:r>
        <w:rPr>
          <w:sz w:val="24"/>
        </w:rPr>
        <w:t>духовно-нравственного</w:t>
      </w:r>
      <w:r>
        <w:rPr>
          <w:spacing w:val="56"/>
          <w:sz w:val="24"/>
        </w:rPr>
        <w:t xml:space="preserve"> </w:t>
      </w:r>
      <w:r>
        <w:rPr>
          <w:sz w:val="24"/>
        </w:rPr>
        <w:t>развития,</w:t>
      </w:r>
      <w:r>
        <w:rPr>
          <w:spacing w:val="-57"/>
          <w:sz w:val="24"/>
        </w:rPr>
        <w:t xml:space="preserve"> </w:t>
      </w:r>
      <w:r>
        <w:rPr>
          <w:sz w:val="24"/>
        </w:rPr>
        <w:t>воспитания</w:t>
      </w:r>
      <w:r>
        <w:rPr>
          <w:spacing w:val="-4"/>
          <w:sz w:val="24"/>
        </w:rPr>
        <w:t xml:space="preserve"> </w:t>
      </w:r>
      <w:r>
        <w:rPr>
          <w:sz w:val="24"/>
        </w:rPr>
        <w:t>и социализации;</w:t>
      </w:r>
    </w:p>
    <w:p w14:paraId="585A1329">
      <w:pPr>
        <w:pStyle w:val="21"/>
        <w:numPr>
          <w:ilvl w:val="0"/>
          <w:numId w:val="153"/>
        </w:numPr>
        <w:tabs>
          <w:tab w:val="left" w:pos="1272"/>
        </w:tabs>
        <w:spacing w:line="276" w:lineRule="auto"/>
        <w:ind w:right="232" w:firstLine="566"/>
        <w:rPr>
          <w:sz w:val="24"/>
        </w:rPr>
      </w:pPr>
      <w:r>
        <w:rPr>
          <w:sz w:val="24"/>
        </w:rPr>
        <w:t>содержание,</w:t>
      </w:r>
      <w:r>
        <w:rPr>
          <w:spacing w:val="43"/>
          <w:sz w:val="24"/>
        </w:rPr>
        <w:t xml:space="preserve"> </w:t>
      </w:r>
      <w:r>
        <w:rPr>
          <w:sz w:val="24"/>
        </w:rPr>
        <w:t>виды</w:t>
      </w:r>
      <w:r>
        <w:rPr>
          <w:spacing w:val="43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42"/>
          <w:sz w:val="24"/>
        </w:rPr>
        <w:t xml:space="preserve"> </w:t>
      </w:r>
      <w:r>
        <w:rPr>
          <w:sz w:val="24"/>
        </w:rPr>
        <w:t>и</w:t>
      </w:r>
      <w:r>
        <w:rPr>
          <w:spacing w:val="44"/>
          <w:sz w:val="24"/>
        </w:rPr>
        <w:t xml:space="preserve"> </w:t>
      </w:r>
      <w:r>
        <w:rPr>
          <w:sz w:val="24"/>
        </w:rPr>
        <w:t>формы</w:t>
      </w:r>
      <w:r>
        <w:rPr>
          <w:spacing w:val="40"/>
          <w:sz w:val="24"/>
        </w:rPr>
        <w:t xml:space="preserve"> </w:t>
      </w:r>
      <w:r>
        <w:rPr>
          <w:sz w:val="24"/>
        </w:rPr>
        <w:t>занятий</w:t>
      </w:r>
      <w:r>
        <w:rPr>
          <w:spacing w:val="43"/>
          <w:sz w:val="24"/>
        </w:rPr>
        <w:t xml:space="preserve"> </w:t>
      </w:r>
      <w:r>
        <w:rPr>
          <w:sz w:val="24"/>
        </w:rPr>
        <w:t>с</w:t>
      </w:r>
      <w:r>
        <w:rPr>
          <w:spacing w:val="42"/>
          <w:sz w:val="24"/>
        </w:rPr>
        <w:t xml:space="preserve"> </w:t>
      </w:r>
      <w:r>
        <w:rPr>
          <w:sz w:val="24"/>
        </w:rPr>
        <w:t>обучающимися</w:t>
      </w:r>
      <w:r>
        <w:rPr>
          <w:spacing w:val="43"/>
          <w:sz w:val="24"/>
        </w:rPr>
        <w:t xml:space="preserve"> </w:t>
      </w:r>
      <w:r>
        <w:rPr>
          <w:sz w:val="24"/>
        </w:rPr>
        <w:t>по</w:t>
      </w:r>
      <w:r>
        <w:rPr>
          <w:spacing w:val="40"/>
          <w:sz w:val="24"/>
        </w:rPr>
        <w:t xml:space="preserve"> </w:t>
      </w:r>
      <w:r>
        <w:rPr>
          <w:sz w:val="24"/>
        </w:rPr>
        <w:t>каждому</w:t>
      </w:r>
      <w:r>
        <w:rPr>
          <w:spacing w:val="36"/>
          <w:sz w:val="24"/>
        </w:rPr>
        <w:t xml:space="preserve"> </w:t>
      </w:r>
      <w:r>
        <w:rPr>
          <w:sz w:val="24"/>
        </w:rPr>
        <w:t>из</w:t>
      </w:r>
      <w:r>
        <w:rPr>
          <w:spacing w:val="-57"/>
          <w:sz w:val="24"/>
        </w:rPr>
        <w:t xml:space="preserve"> </w:t>
      </w:r>
      <w:r>
        <w:rPr>
          <w:sz w:val="24"/>
        </w:rPr>
        <w:t>направлений</w:t>
      </w:r>
      <w:r>
        <w:rPr>
          <w:spacing w:val="-3"/>
          <w:sz w:val="24"/>
        </w:rPr>
        <w:t xml:space="preserve"> </w:t>
      </w:r>
      <w:r>
        <w:rPr>
          <w:sz w:val="24"/>
        </w:rPr>
        <w:t>духовно-нравственного</w:t>
      </w:r>
      <w:r>
        <w:rPr>
          <w:spacing w:val="-2"/>
          <w:sz w:val="24"/>
        </w:rPr>
        <w:t xml:space="preserve"> </w:t>
      </w:r>
      <w:r>
        <w:rPr>
          <w:sz w:val="24"/>
        </w:rPr>
        <w:t>развития,</w:t>
      </w:r>
      <w:r>
        <w:rPr>
          <w:spacing w:val="-4"/>
          <w:sz w:val="24"/>
        </w:rPr>
        <w:t xml:space="preserve"> </w:t>
      </w:r>
      <w:r>
        <w:rPr>
          <w:sz w:val="24"/>
        </w:rPr>
        <w:t>воспитания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социализации</w:t>
      </w:r>
      <w:r>
        <w:rPr>
          <w:spacing w:val="-2"/>
          <w:sz w:val="24"/>
        </w:rPr>
        <w:t xml:space="preserve"> </w:t>
      </w:r>
      <w:r>
        <w:rPr>
          <w:sz w:val="24"/>
        </w:rPr>
        <w:t>обучающихся;</w:t>
      </w:r>
    </w:p>
    <w:p w14:paraId="1F703FD1">
      <w:pPr>
        <w:pStyle w:val="21"/>
        <w:numPr>
          <w:ilvl w:val="0"/>
          <w:numId w:val="153"/>
        </w:numPr>
        <w:tabs>
          <w:tab w:val="left" w:pos="1308"/>
        </w:tabs>
        <w:spacing w:line="276" w:lineRule="auto"/>
        <w:ind w:right="225" w:firstLine="566"/>
        <w:rPr>
          <w:sz w:val="24"/>
        </w:rPr>
      </w:pPr>
      <w:r>
        <w:rPr>
          <w:sz w:val="24"/>
        </w:rPr>
        <w:t>модель</w:t>
      </w:r>
      <w:r>
        <w:rPr>
          <w:spacing w:val="20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20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8"/>
          <w:sz w:val="24"/>
        </w:rPr>
        <w:t xml:space="preserve"> </w:t>
      </w:r>
      <w:r>
        <w:rPr>
          <w:sz w:val="24"/>
        </w:rPr>
        <w:t>по</w:t>
      </w:r>
      <w:r>
        <w:rPr>
          <w:spacing w:val="19"/>
          <w:sz w:val="24"/>
        </w:rPr>
        <w:t xml:space="preserve"> </w:t>
      </w:r>
      <w:r>
        <w:rPr>
          <w:sz w:val="24"/>
        </w:rPr>
        <w:t>духовно-нравственному</w:t>
      </w:r>
      <w:r>
        <w:rPr>
          <w:spacing w:val="14"/>
          <w:sz w:val="24"/>
        </w:rPr>
        <w:t xml:space="preserve"> </w:t>
      </w:r>
      <w:r>
        <w:rPr>
          <w:sz w:val="24"/>
        </w:rPr>
        <w:t>развитию,</w:t>
      </w:r>
      <w:r>
        <w:rPr>
          <w:spacing w:val="19"/>
          <w:sz w:val="24"/>
        </w:rPr>
        <w:t xml:space="preserve"> </w:t>
      </w:r>
      <w:r>
        <w:rPr>
          <w:sz w:val="24"/>
        </w:rPr>
        <w:t>воспитанию</w:t>
      </w:r>
      <w:r>
        <w:rPr>
          <w:spacing w:val="15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социализации</w:t>
      </w:r>
      <w:r>
        <w:rPr>
          <w:spacing w:val="-1"/>
          <w:sz w:val="24"/>
        </w:rPr>
        <w:t xml:space="preserve"> </w:t>
      </w:r>
      <w:r>
        <w:rPr>
          <w:sz w:val="24"/>
        </w:rPr>
        <w:t>обучающихся;</w:t>
      </w:r>
    </w:p>
    <w:p w14:paraId="071FF366">
      <w:pPr>
        <w:pStyle w:val="21"/>
        <w:numPr>
          <w:ilvl w:val="0"/>
          <w:numId w:val="153"/>
        </w:numPr>
        <w:tabs>
          <w:tab w:val="left" w:pos="1396"/>
          <w:tab w:val="left" w:pos="1397"/>
          <w:tab w:val="left" w:pos="2580"/>
          <w:tab w:val="left" w:pos="3355"/>
          <w:tab w:val="left" w:pos="3714"/>
          <w:tab w:val="left" w:pos="4782"/>
          <w:tab w:val="left" w:pos="6302"/>
          <w:tab w:val="left" w:pos="7597"/>
          <w:tab w:val="left" w:pos="8806"/>
        </w:tabs>
        <w:spacing w:line="278" w:lineRule="auto"/>
        <w:ind w:right="231" w:firstLine="566"/>
        <w:rPr>
          <w:sz w:val="24"/>
        </w:rPr>
      </w:pPr>
      <w:r>
        <w:rPr>
          <w:sz w:val="24"/>
        </w:rPr>
        <w:t>описание</w:t>
      </w:r>
      <w:r>
        <w:rPr>
          <w:sz w:val="24"/>
        </w:rPr>
        <w:tab/>
      </w:r>
      <w:r>
        <w:rPr>
          <w:sz w:val="24"/>
        </w:rPr>
        <w:t>форм</w:t>
      </w:r>
      <w:r>
        <w:rPr>
          <w:sz w:val="24"/>
        </w:rPr>
        <w:tab/>
      </w:r>
      <w:r>
        <w:rPr>
          <w:sz w:val="24"/>
        </w:rPr>
        <w:t>и</w:t>
      </w:r>
      <w:r>
        <w:rPr>
          <w:sz w:val="24"/>
        </w:rPr>
        <w:tab/>
      </w:r>
      <w:r>
        <w:rPr>
          <w:sz w:val="24"/>
        </w:rPr>
        <w:t>методов</w:t>
      </w:r>
      <w:r>
        <w:rPr>
          <w:sz w:val="24"/>
        </w:rPr>
        <w:tab/>
      </w:r>
      <w:r>
        <w:rPr>
          <w:sz w:val="24"/>
        </w:rPr>
        <w:t>организации</w:t>
      </w:r>
      <w:r>
        <w:rPr>
          <w:sz w:val="24"/>
        </w:rPr>
        <w:tab/>
      </w:r>
      <w:r>
        <w:rPr>
          <w:sz w:val="24"/>
        </w:rPr>
        <w:t>социально</w:t>
      </w:r>
      <w:r>
        <w:rPr>
          <w:sz w:val="24"/>
        </w:rPr>
        <w:tab/>
      </w:r>
      <w:r>
        <w:rPr>
          <w:sz w:val="24"/>
        </w:rPr>
        <w:t>значимой</w:t>
      </w:r>
      <w:r>
        <w:rPr>
          <w:sz w:val="24"/>
        </w:rPr>
        <w:tab/>
      </w:r>
      <w:r>
        <w:rPr>
          <w:spacing w:val="-1"/>
          <w:sz w:val="24"/>
        </w:rPr>
        <w:t>деятельности</w:t>
      </w:r>
      <w:r>
        <w:rPr>
          <w:spacing w:val="-57"/>
          <w:sz w:val="24"/>
        </w:rPr>
        <w:t xml:space="preserve"> </w:t>
      </w:r>
      <w:r>
        <w:rPr>
          <w:sz w:val="24"/>
        </w:rPr>
        <w:t>обучающихся;</w:t>
      </w:r>
    </w:p>
    <w:p w14:paraId="1AF0AF57">
      <w:pPr>
        <w:pStyle w:val="21"/>
        <w:numPr>
          <w:ilvl w:val="0"/>
          <w:numId w:val="153"/>
        </w:numPr>
        <w:tabs>
          <w:tab w:val="left" w:pos="1376"/>
          <w:tab w:val="left" w:pos="1377"/>
          <w:tab w:val="left" w:pos="2542"/>
          <w:tab w:val="left" w:pos="3753"/>
          <w:tab w:val="left" w:pos="5139"/>
          <w:tab w:val="left" w:pos="6989"/>
          <w:tab w:val="left" w:pos="7329"/>
          <w:tab w:val="left" w:pos="9145"/>
        </w:tabs>
        <w:spacing w:line="276" w:lineRule="auto"/>
        <w:ind w:right="225" w:firstLine="566"/>
        <w:rPr>
          <w:sz w:val="24"/>
        </w:rPr>
      </w:pPr>
      <w:r>
        <w:rPr>
          <w:sz w:val="24"/>
        </w:rPr>
        <w:t>описание</w:t>
      </w:r>
      <w:r>
        <w:rPr>
          <w:sz w:val="24"/>
        </w:rPr>
        <w:tab/>
      </w:r>
      <w:r>
        <w:rPr>
          <w:sz w:val="24"/>
        </w:rPr>
        <w:t>основных</w:t>
      </w:r>
      <w:r>
        <w:rPr>
          <w:sz w:val="24"/>
        </w:rPr>
        <w:tab/>
      </w:r>
      <w:r>
        <w:rPr>
          <w:sz w:val="24"/>
        </w:rPr>
        <w:t>технологий</w:t>
      </w:r>
      <w:r>
        <w:rPr>
          <w:sz w:val="24"/>
        </w:rPr>
        <w:tab/>
      </w:r>
      <w:r>
        <w:rPr>
          <w:sz w:val="24"/>
        </w:rPr>
        <w:t>взаимодействия</w:t>
      </w:r>
      <w:r>
        <w:rPr>
          <w:sz w:val="24"/>
        </w:rPr>
        <w:tab/>
      </w:r>
      <w:r>
        <w:rPr>
          <w:sz w:val="24"/>
        </w:rPr>
        <w:t>и</w:t>
      </w:r>
      <w:r>
        <w:rPr>
          <w:sz w:val="24"/>
        </w:rPr>
        <w:tab/>
      </w:r>
      <w:r>
        <w:rPr>
          <w:sz w:val="24"/>
        </w:rPr>
        <w:t>сотрудничества</w:t>
      </w:r>
      <w:r>
        <w:rPr>
          <w:sz w:val="24"/>
        </w:rPr>
        <w:tab/>
      </w:r>
      <w:r>
        <w:rPr>
          <w:spacing w:val="-1"/>
          <w:sz w:val="24"/>
        </w:rPr>
        <w:t>субъектов</w:t>
      </w:r>
      <w:r>
        <w:rPr>
          <w:spacing w:val="-57"/>
          <w:sz w:val="24"/>
        </w:rPr>
        <w:t xml:space="preserve"> </w:t>
      </w:r>
      <w:r>
        <w:rPr>
          <w:sz w:val="24"/>
        </w:rPr>
        <w:t>воспитательного</w:t>
      </w:r>
      <w:r>
        <w:rPr>
          <w:spacing w:val="-4"/>
          <w:sz w:val="24"/>
        </w:rPr>
        <w:t xml:space="preserve"> </w:t>
      </w:r>
      <w:r>
        <w:rPr>
          <w:sz w:val="24"/>
        </w:rPr>
        <w:t>процесса</w:t>
      </w:r>
      <w:r>
        <w:rPr>
          <w:spacing w:val="-1"/>
          <w:sz w:val="24"/>
        </w:rPr>
        <w:t xml:space="preserve"> </w:t>
      </w:r>
      <w:r>
        <w:rPr>
          <w:sz w:val="24"/>
        </w:rPr>
        <w:t>и социальных</w:t>
      </w:r>
      <w:r>
        <w:rPr>
          <w:spacing w:val="-2"/>
          <w:sz w:val="24"/>
        </w:rPr>
        <w:t xml:space="preserve"> </w:t>
      </w:r>
      <w:r>
        <w:rPr>
          <w:sz w:val="24"/>
        </w:rPr>
        <w:t>институтов;</w:t>
      </w:r>
    </w:p>
    <w:p w14:paraId="0E079677">
      <w:pPr>
        <w:pStyle w:val="21"/>
        <w:numPr>
          <w:ilvl w:val="0"/>
          <w:numId w:val="153"/>
        </w:numPr>
        <w:tabs>
          <w:tab w:val="left" w:pos="1227"/>
        </w:tabs>
        <w:spacing w:line="275" w:lineRule="exact"/>
        <w:ind w:left="1226" w:hanging="261"/>
        <w:rPr>
          <w:sz w:val="24"/>
        </w:rPr>
      </w:pPr>
      <w:r>
        <w:rPr>
          <w:sz w:val="24"/>
        </w:rPr>
        <w:t>описание</w:t>
      </w:r>
      <w:r>
        <w:rPr>
          <w:spacing w:val="-4"/>
          <w:sz w:val="24"/>
        </w:rPr>
        <w:t xml:space="preserve"> </w:t>
      </w:r>
      <w:r>
        <w:rPr>
          <w:sz w:val="24"/>
        </w:rPr>
        <w:t>методов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форм</w:t>
      </w:r>
      <w:r>
        <w:rPr>
          <w:spacing w:val="-3"/>
          <w:sz w:val="24"/>
        </w:rPr>
        <w:t xml:space="preserve"> </w:t>
      </w:r>
      <w:r>
        <w:rPr>
          <w:sz w:val="24"/>
        </w:rPr>
        <w:t>профессиональной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ориентации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Учреждении;</w:t>
      </w:r>
    </w:p>
    <w:p w14:paraId="537C4EEE">
      <w:pPr>
        <w:pStyle w:val="21"/>
        <w:numPr>
          <w:ilvl w:val="0"/>
          <w:numId w:val="153"/>
        </w:numPr>
        <w:tabs>
          <w:tab w:val="left" w:pos="1274"/>
        </w:tabs>
        <w:spacing w:before="37" w:line="276" w:lineRule="auto"/>
        <w:ind w:right="225" w:firstLine="566"/>
        <w:rPr>
          <w:sz w:val="24"/>
        </w:rPr>
      </w:pPr>
      <w:r>
        <w:rPr>
          <w:sz w:val="24"/>
        </w:rPr>
        <w:t>описание форм и методов формирования у обучающихся экологической культуры,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образа</w:t>
      </w:r>
      <w:r>
        <w:rPr>
          <w:spacing w:val="1"/>
          <w:sz w:val="24"/>
        </w:rPr>
        <w:t xml:space="preserve"> </w:t>
      </w:r>
      <w:r>
        <w:rPr>
          <w:sz w:val="24"/>
        </w:rPr>
        <w:t>жизни,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включая</w:t>
      </w:r>
      <w:r>
        <w:rPr>
          <w:spacing w:val="1"/>
          <w:sz w:val="24"/>
        </w:rPr>
        <w:t xml:space="preserve"> </w:t>
      </w:r>
      <w:r>
        <w:rPr>
          <w:sz w:val="24"/>
        </w:rPr>
        <w:t>мероприятия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60"/>
          <w:sz w:val="24"/>
        </w:rPr>
        <w:t xml:space="preserve"> </w:t>
      </w:r>
      <w:r>
        <w:rPr>
          <w:sz w:val="24"/>
        </w:rPr>
        <w:t>обучению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правилам</w:t>
      </w:r>
      <w:r>
        <w:rPr>
          <w:spacing w:val="-2"/>
          <w:sz w:val="24"/>
        </w:rPr>
        <w:t xml:space="preserve"> </w:t>
      </w:r>
      <w:r>
        <w:rPr>
          <w:sz w:val="24"/>
        </w:rPr>
        <w:t>безопасного поведения на</w:t>
      </w:r>
      <w:r>
        <w:rPr>
          <w:spacing w:val="-1"/>
          <w:sz w:val="24"/>
        </w:rPr>
        <w:t xml:space="preserve"> </w:t>
      </w:r>
      <w:r>
        <w:rPr>
          <w:sz w:val="24"/>
        </w:rPr>
        <w:t>дорогах;</w:t>
      </w:r>
    </w:p>
    <w:p w14:paraId="6205F437">
      <w:pPr>
        <w:pStyle w:val="21"/>
        <w:numPr>
          <w:ilvl w:val="0"/>
          <w:numId w:val="153"/>
        </w:numPr>
        <w:tabs>
          <w:tab w:val="left" w:pos="1241"/>
        </w:tabs>
        <w:spacing w:line="278" w:lineRule="auto"/>
        <w:ind w:right="231" w:firstLine="566"/>
        <w:rPr>
          <w:sz w:val="24"/>
        </w:rPr>
      </w:pPr>
      <w:r>
        <w:rPr>
          <w:sz w:val="24"/>
        </w:rPr>
        <w:t>описание форм и методов повышения педагогической культуры родителей (законных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представителей)</w:t>
      </w:r>
      <w:r>
        <w:rPr>
          <w:spacing w:val="-1"/>
          <w:sz w:val="24"/>
        </w:rPr>
        <w:t xml:space="preserve"> </w:t>
      </w:r>
      <w:r>
        <w:rPr>
          <w:sz w:val="24"/>
        </w:rPr>
        <w:t>обучающихся;</w:t>
      </w:r>
    </w:p>
    <w:p w14:paraId="69CFDBAF">
      <w:pPr>
        <w:pStyle w:val="21"/>
        <w:numPr>
          <w:ilvl w:val="0"/>
          <w:numId w:val="153"/>
        </w:numPr>
        <w:tabs>
          <w:tab w:val="left" w:pos="1464"/>
        </w:tabs>
        <w:spacing w:before="68" w:line="276" w:lineRule="auto"/>
        <w:ind w:right="224" w:firstLine="566"/>
        <w:rPr>
          <w:sz w:val="24"/>
        </w:rPr>
      </w:pPr>
      <w:r>
        <w:rPr>
          <w:sz w:val="24"/>
        </w:rPr>
        <w:t>планируемые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результаты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духовно-нравственному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развитию,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воспитанию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социализации обучающихся, их профессиональной ориентации, формированию безопасного,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экологически</w:t>
      </w:r>
      <w:r>
        <w:rPr>
          <w:spacing w:val="1"/>
          <w:sz w:val="24"/>
        </w:rPr>
        <w:t xml:space="preserve"> </w:t>
      </w:r>
      <w:r>
        <w:rPr>
          <w:sz w:val="24"/>
        </w:rPr>
        <w:t>целесообразного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образа</w:t>
      </w:r>
      <w:r>
        <w:rPr>
          <w:spacing w:val="1"/>
          <w:sz w:val="24"/>
        </w:rPr>
        <w:t xml:space="preserve"> </w:t>
      </w:r>
      <w:r>
        <w:rPr>
          <w:sz w:val="24"/>
        </w:rPr>
        <w:t>жизни,</w:t>
      </w:r>
      <w:r>
        <w:rPr>
          <w:spacing w:val="61"/>
          <w:sz w:val="24"/>
        </w:rPr>
        <w:t xml:space="preserve"> </w:t>
      </w:r>
      <w:r>
        <w:rPr>
          <w:sz w:val="24"/>
        </w:rPr>
        <w:t>антикоррупционного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мировоззрения;</w:t>
      </w:r>
    </w:p>
    <w:p w14:paraId="47E72DA0">
      <w:pPr>
        <w:pStyle w:val="21"/>
        <w:numPr>
          <w:ilvl w:val="0"/>
          <w:numId w:val="153"/>
        </w:numPr>
        <w:tabs>
          <w:tab w:val="left" w:pos="1394"/>
        </w:tabs>
        <w:spacing w:before="1" w:line="278" w:lineRule="auto"/>
        <w:ind w:right="223" w:firstLine="566"/>
        <w:rPr>
          <w:sz w:val="24"/>
        </w:rPr>
      </w:pPr>
      <w:r>
        <w:rPr>
          <w:sz w:val="24"/>
        </w:rPr>
        <w:t>критерии и показатели эффективности деятельности Учреждения по обеспечению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воспитания</w:t>
      </w:r>
      <w:r>
        <w:rPr>
          <w:spacing w:val="-4"/>
          <w:sz w:val="24"/>
        </w:rPr>
        <w:t xml:space="preserve"> </w:t>
      </w:r>
      <w:r>
        <w:rPr>
          <w:sz w:val="24"/>
        </w:rPr>
        <w:t>и социализации обучающихся.</w:t>
      </w:r>
    </w:p>
    <w:p w14:paraId="60B5537D">
      <w:pPr>
        <w:pStyle w:val="7"/>
        <w:spacing w:line="276" w:lineRule="auto"/>
        <w:ind w:right="221"/>
      </w:pPr>
      <w:r>
        <w:t>Содержательный раздел (программы) определяет общее содержание среднего 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включает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1"/>
        </w:rPr>
        <w:t xml:space="preserve"> </w:t>
      </w:r>
      <w:r>
        <w:t>программы,</w:t>
      </w:r>
      <w:r>
        <w:rPr>
          <w:spacing w:val="1"/>
        </w:rPr>
        <w:t xml:space="preserve"> </w:t>
      </w:r>
      <w:r>
        <w:t>ориентированные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достижение</w:t>
      </w:r>
      <w:r>
        <w:rPr>
          <w:spacing w:val="1"/>
        </w:rPr>
        <w:t xml:space="preserve"> </w:t>
      </w:r>
      <w:r>
        <w:t>личностных, предметных и метапредметных результатов, в том числе программу воспитания и</w:t>
      </w:r>
      <w:r>
        <w:rPr>
          <w:spacing w:val="-57"/>
        </w:rPr>
        <w:t xml:space="preserve"> </w:t>
      </w:r>
      <w:r>
        <w:t>социализации</w:t>
      </w:r>
      <w:r>
        <w:rPr>
          <w:spacing w:val="1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предусматривающую</w:t>
      </w:r>
      <w:r>
        <w:rPr>
          <w:spacing w:val="1"/>
        </w:rPr>
        <w:t xml:space="preserve"> </w:t>
      </w:r>
      <w:r>
        <w:t>такие</w:t>
      </w:r>
      <w:r>
        <w:rPr>
          <w:spacing w:val="1"/>
        </w:rPr>
        <w:t xml:space="preserve"> </w:t>
      </w:r>
      <w:r>
        <w:t>направления,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духовно-</w:t>
      </w:r>
      <w:r>
        <w:rPr>
          <w:spacing w:val="1"/>
        </w:rPr>
        <w:t xml:space="preserve"> </w:t>
      </w:r>
      <w:r>
        <w:t>нравственное</w:t>
      </w:r>
      <w:r>
        <w:rPr>
          <w:spacing w:val="1"/>
        </w:rPr>
        <w:t xml:space="preserve"> </w:t>
      </w:r>
      <w:r>
        <w:t>развитие,</w:t>
      </w:r>
      <w:r>
        <w:rPr>
          <w:spacing w:val="1"/>
        </w:rPr>
        <w:t xml:space="preserve"> </w:t>
      </w:r>
      <w:r>
        <w:t>воспитание</w:t>
      </w:r>
      <w:r>
        <w:rPr>
          <w:spacing w:val="1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социализация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профессиональная</w:t>
      </w:r>
      <w:r>
        <w:rPr>
          <w:spacing w:val="1"/>
        </w:rPr>
        <w:t xml:space="preserve"> </w:t>
      </w:r>
      <w:r>
        <w:t>ориентация,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экологической</w:t>
      </w:r>
      <w:r>
        <w:rPr>
          <w:spacing w:val="1"/>
        </w:rPr>
        <w:t xml:space="preserve"> </w:t>
      </w:r>
      <w:r>
        <w:t>культуры,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здорового</w:t>
      </w:r>
      <w:r>
        <w:rPr>
          <w:spacing w:val="1"/>
        </w:rPr>
        <w:t xml:space="preserve"> </w:t>
      </w:r>
      <w:r>
        <w:t>и</w:t>
      </w:r>
      <w:r>
        <w:rPr>
          <w:spacing w:val="60"/>
        </w:rPr>
        <w:t xml:space="preserve"> </w:t>
      </w:r>
      <w:r>
        <w:t>безопасного</w:t>
      </w:r>
      <w:r>
        <w:rPr>
          <w:spacing w:val="1"/>
        </w:rPr>
        <w:t xml:space="preserve"> </w:t>
      </w:r>
      <w:r>
        <w:t>образа</w:t>
      </w:r>
      <w:r>
        <w:rPr>
          <w:spacing w:val="-2"/>
        </w:rPr>
        <w:t xml:space="preserve"> </w:t>
      </w:r>
      <w:r>
        <w:t>жизни.</w:t>
      </w:r>
    </w:p>
    <w:p w14:paraId="60CFF6CC">
      <w:pPr>
        <w:pStyle w:val="7"/>
        <w:spacing w:line="276" w:lineRule="auto"/>
        <w:ind w:right="224"/>
      </w:pPr>
      <w:r>
        <w:t>Планируемые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обучающимися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 среднего общего образования являются содержательной и критериальной основой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разработки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универсальных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действий,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социализации.</w:t>
      </w:r>
    </w:p>
    <w:p w14:paraId="2405618A">
      <w:pPr>
        <w:pStyle w:val="7"/>
        <w:spacing w:before="8"/>
        <w:ind w:left="0" w:firstLine="0"/>
        <w:jc w:val="left"/>
        <w:rPr>
          <w:sz w:val="27"/>
        </w:rPr>
      </w:pPr>
    </w:p>
    <w:p w14:paraId="5DBADC0B">
      <w:pPr>
        <w:pStyle w:val="19"/>
        <w:numPr>
          <w:ilvl w:val="1"/>
          <w:numId w:val="154"/>
        </w:numPr>
        <w:tabs>
          <w:tab w:val="left" w:pos="888"/>
        </w:tabs>
        <w:spacing w:line="276" w:lineRule="auto"/>
        <w:ind w:right="367" w:firstLine="0"/>
        <w:jc w:val="both"/>
      </w:pPr>
      <w:bookmarkStart w:id="48" w:name="_TOC_250022"/>
      <w:r>
        <w:t>1. Цель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задачи</w:t>
      </w:r>
      <w:r>
        <w:rPr>
          <w:spacing w:val="1"/>
        </w:rPr>
        <w:t xml:space="preserve"> </w:t>
      </w:r>
      <w:r>
        <w:t>духовно-нравственного</w:t>
      </w:r>
      <w:r>
        <w:rPr>
          <w:spacing w:val="1"/>
        </w:rPr>
        <w:t xml:space="preserve"> </w:t>
      </w:r>
      <w:r>
        <w:t>развития,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социализации</w:t>
      </w:r>
      <w:r>
        <w:rPr>
          <w:spacing w:val="1"/>
        </w:rPr>
        <w:t xml:space="preserve"> </w:t>
      </w:r>
      <w:bookmarkEnd w:id="48"/>
      <w:r>
        <w:t>обучающихся</w:t>
      </w:r>
    </w:p>
    <w:p w14:paraId="61E4315A">
      <w:pPr>
        <w:pStyle w:val="7"/>
        <w:spacing w:line="276" w:lineRule="auto"/>
        <w:ind w:right="362"/>
      </w:pPr>
      <w:r>
        <w:rPr>
          <w:b/>
        </w:rPr>
        <w:t>Целью</w:t>
      </w:r>
      <w:r>
        <w:rPr>
          <w:b/>
          <w:spacing w:val="1"/>
        </w:rPr>
        <w:t xml:space="preserve"> </w:t>
      </w:r>
      <w:r>
        <w:rPr>
          <w:b/>
        </w:rPr>
        <w:t>духовно-нравственного</w:t>
      </w:r>
      <w:r>
        <w:rPr>
          <w:b/>
          <w:spacing w:val="1"/>
        </w:rPr>
        <w:t xml:space="preserve"> </w:t>
      </w:r>
      <w:r>
        <w:rPr>
          <w:b/>
        </w:rPr>
        <w:t>развития,</w:t>
      </w:r>
      <w:r>
        <w:rPr>
          <w:b/>
          <w:spacing w:val="1"/>
        </w:rPr>
        <w:t xml:space="preserve"> </w:t>
      </w:r>
      <w:r>
        <w:rPr>
          <w:b/>
        </w:rPr>
        <w:t>воспитания</w:t>
      </w:r>
      <w:r>
        <w:rPr>
          <w:b/>
          <w:spacing w:val="61"/>
        </w:rPr>
        <w:t xml:space="preserve"> </w:t>
      </w:r>
      <w:r>
        <w:rPr>
          <w:b/>
        </w:rPr>
        <w:t>и</w:t>
      </w:r>
      <w:r>
        <w:rPr>
          <w:b/>
          <w:spacing w:val="61"/>
        </w:rPr>
        <w:t xml:space="preserve"> </w:t>
      </w:r>
      <w:r>
        <w:rPr>
          <w:b/>
        </w:rPr>
        <w:t>социализации</w:t>
      </w:r>
      <w:r>
        <w:rPr>
          <w:b/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воспитание</w:t>
      </w:r>
      <w:r>
        <w:rPr>
          <w:spacing w:val="1"/>
        </w:rPr>
        <w:t xml:space="preserve"> </w:t>
      </w:r>
      <w:r>
        <w:t>высоконравственного,</w:t>
      </w:r>
      <w:r>
        <w:rPr>
          <w:spacing w:val="1"/>
        </w:rPr>
        <w:t xml:space="preserve"> </w:t>
      </w:r>
      <w:r>
        <w:t>творческого,</w:t>
      </w:r>
      <w:r>
        <w:rPr>
          <w:spacing w:val="1"/>
        </w:rPr>
        <w:t xml:space="preserve"> </w:t>
      </w:r>
      <w:r>
        <w:t>компетентного</w:t>
      </w:r>
      <w:r>
        <w:rPr>
          <w:spacing w:val="1"/>
        </w:rPr>
        <w:t xml:space="preserve"> </w:t>
      </w:r>
      <w:r>
        <w:t>гражданина России, принимающего судьбу своей страны как свою личную, осознающего</w:t>
      </w:r>
      <w:r>
        <w:rPr>
          <w:spacing w:val="1"/>
        </w:rPr>
        <w:t xml:space="preserve"> </w:t>
      </w:r>
      <w:r>
        <w:t>ответственность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настоящее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будущее,</w:t>
      </w:r>
      <w:r>
        <w:rPr>
          <w:spacing w:val="1"/>
        </w:rPr>
        <w:t xml:space="preserve"> </w:t>
      </w:r>
      <w:r>
        <w:t>укорененного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духовных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культурных</w:t>
      </w:r>
      <w:r>
        <w:rPr>
          <w:spacing w:val="1"/>
        </w:rPr>
        <w:t xml:space="preserve"> </w:t>
      </w:r>
      <w:r>
        <w:t>традициях</w:t>
      </w:r>
      <w:r>
        <w:rPr>
          <w:spacing w:val="1"/>
        </w:rPr>
        <w:t xml:space="preserve"> </w:t>
      </w:r>
      <w:r>
        <w:t>многонационального</w:t>
      </w:r>
      <w:r>
        <w:rPr>
          <w:spacing w:val="1"/>
        </w:rPr>
        <w:t xml:space="preserve"> </w:t>
      </w:r>
      <w:r>
        <w:t>народа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подготовленного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жизненному</w:t>
      </w:r>
      <w:r>
        <w:rPr>
          <w:spacing w:val="1"/>
        </w:rPr>
        <w:t xml:space="preserve"> </w:t>
      </w:r>
      <w:r>
        <w:t>самоопределению.</w:t>
      </w:r>
      <w:r>
        <w:rPr>
          <w:spacing w:val="1"/>
        </w:rPr>
        <w:t xml:space="preserve"> </w:t>
      </w:r>
      <w:r>
        <w:t>Важным</w:t>
      </w:r>
      <w:r>
        <w:rPr>
          <w:spacing w:val="1"/>
        </w:rPr>
        <w:t xml:space="preserve"> </w:t>
      </w:r>
      <w:r>
        <w:t>аспектом</w:t>
      </w:r>
      <w:r>
        <w:rPr>
          <w:spacing w:val="1"/>
        </w:rPr>
        <w:t xml:space="preserve"> </w:t>
      </w:r>
      <w:r>
        <w:t>духовно-нравственного</w:t>
      </w:r>
      <w:r>
        <w:rPr>
          <w:spacing w:val="1"/>
        </w:rPr>
        <w:t xml:space="preserve"> </w:t>
      </w:r>
      <w:r>
        <w:t>развития,</w:t>
      </w:r>
      <w:r>
        <w:rPr>
          <w:spacing w:val="1"/>
        </w:rPr>
        <w:t xml:space="preserve"> </w:t>
      </w:r>
      <w:r>
        <w:t>воспитания и социализации обучающихся является подготовка обучающегося к реализации</w:t>
      </w:r>
      <w:r>
        <w:rPr>
          <w:spacing w:val="1"/>
        </w:rPr>
        <w:t xml:space="preserve"> </w:t>
      </w:r>
      <w:r>
        <w:t>своего</w:t>
      </w:r>
      <w:r>
        <w:rPr>
          <w:spacing w:val="-2"/>
        </w:rPr>
        <w:t xml:space="preserve"> </w:t>
      </w:r>
      <w:r>
        <w:t>потенциала</w:t>
      </w:r>
      <w:r>
        <w:rPr>
          <w:spacing w:val="-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условиях</w:t>
      </w:r>
      <w:r>
        <w:rPr>
          <w:spacing w:val="1"/>
        </w:rPr>
        <w:t xml:space="preserve"> </w:t>
      </w:r>
      <w:r>
        <w:t>современного общества.</w:t>
      </w:r>
    </w:p>
    <w:p w14:paraId="400BD860">
      <w:pPr>
        <w:pStyle w:val="7"/>
        <w:spacing w:line="272" w:lineRule="exact"/>
        <w:ind w:left="966" w:firstLine="0"/>
      </w:pPr>
      <w:r>
        <w:t>Задачи</w:t>
      </w:r>
      <w:r>
        <w:rPr>
          <w:spacing w:val="-4"/>
        </w:rPr>
        <w:t xml:space="preserve"> </w:t>
      </w:r>
      <w:r>
        <w:t>духовно-нравственного</w:t>
      </w:r>
      <w:r>
        <w:rPr>
          <w:spacing w:val="-3"/>
        </w:rPr>
        <w:t xml:space="preserve"> </w:t>
      </w:r>
      <w:r>
        <w:t>развития,</w:t>
      </w:r>
      <w:r>
        <w:rPr>
          <w:spacing w:val="-4"/>
        </w:rPr>
        <w:t xml:space="preserve"> </w:t>
      </w:r>
      <w:r>
        <w:t>воспитания</w:t>
      </w:r>
      <w:r>
        <w:rPr>
          <w:spacing w:val="-6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социализации</w:t>
      </w:r>
      <w:r>
        <w:rPr>
          <w:spacing w:val="-5"/>
        </w:rPr>
        <w:t xml:space="preserve"> </w:t>
      </w:r>
      <w:r>
        <w:t>обучающихся:</w:t>
      </w:r>
    </w:p>
    <w:p w14:paraId="36C930A2">
      <w:pPr>
        <w:pStyle w:val="21"/>
        <w:numPr>
          <w:ilvl w:val="2"/>
          <w:numId w:val="154"/>
        </w:numPr>
        <w:tabs>
          <w:tab w:val="left" w:pos="1169"/>
        </w:tabs>
        <w:spacing w:before="40" w:line="276" w:lineRule="auto"/>
        <w:ind w:right="362" w:firstLine="566"/>
        <w:rPr>
          <w:sz w:val="24"/>
        </w:rPr>
      </w:pPr>
      <w:r>
        <w:rPr>
          <w:sz w:val="24"/>
        </w:rPr>
        <w:t>освоение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обучающимися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ценностно-нормативного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деятельностно-практического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аспекта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отношений</w:t>
      </w:r>
      <w:r>
        <w:rPr>
          <w:spacing w:val="1"/>
          <w:sz w:val="24"/>
        </w:rPr>
        <w:t xml:space="preserve"> </w:t>
      </w:r>
      <w:r>
        <w:rPr>
          <w:sz w:val="24"/>
        </w:rPr>
        <w:t>человека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человеком,</w:t>
      </w:r>
      <w:r>
        <w:rPr>
          <w:spacing w:val="1"/>
          <w:sz w:val="24"/>
        </w:rPr>
        <w:t xml:space="preserve"> </w:t>
      </w:r>
      <w:r>
        <w:rPr>
          <w:sz w:val="24"/>
        </w:rPr>
        <w:t>патриота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Родиной,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гражданина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правовым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государством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гражданским</w:t>
      </w:r>
      <w:r>
        <w:rPr>
          <w:spacing w:val="-1"/>
          <w:sz w:val="24"/>
        </w:rPr>
        <w:t xml:space="preserve"> </w:t>
      </w:r>
      <w:r>
        <w:rPr>
          <w:sz w:val="24"/>
        </w:rPr>
        <w:t>обществом,</w:t>
      </w:r>
      <w:r>
        <w:rPr>
          <w:spacing w:val="-1"/>
          <w:sz w:val="24"/>
        </w:rPr>
        <w:t xml:space="preserve"> </w:t>
      </w:r>
      <w:r>
        <w:rPr>
          <w:sz w:val="24"/>
        </w:rPr>
        <w:t>человека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природой,</w:t>
      </w:r>
      <w:r>
        <w:rPr>
          <w:spacing w:val="2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искусством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т.д.;</w:t>
      </w:r>
    </w:p>
    <w:p w14:paraId="6BD9ECFF">
      <w:pPr>
        <w:pStyle w:val="21"/>
        <w:numPr>
          <w:ilvl w:val="2"/>
          <w:numId w:val="154"/>
        </w:numPr>
        <w:tabs>
          <w:tab w:val="left" w:pos="1169"/>
        </w:tabs>
        <w:spacing w:before="1" w:line="276" w:lineRule="auto"/>
        <w:ind w:right="369" w:firstLine="566"/>
        <w:rPr>
          <w:sz w:val="24"/>
        </w:rPr>
      </w:pPr>
      <w:r>
        <w:rPr>
          <w:sz w:val="24"/>
        </w:rPr>
        <w:t>вовлечение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обучающегося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процессы</w:t>
      </w:r>
      <w:r>
        <w:rPr>
          <w:spacing w:val="1"/>
          <w:sz w:val="24"/>
        </w:rPr>
        <w:t xml:space="preserve"> </w:t>
      </w:r>
      <w:r>
        <w:rPr>
          <w:sz w:val="24"/>
        </w:rPr>
        <w:t>самопознания,</w:t>
      </w:r>
      <w:r>
        <w:rPr>
          <w:spacing w:val="1"/>
          <w:sz w:val="24"/>
        </w:rPr>
        <w:t xml:space="preserve"> </w:t>
      </w:r>
      <w:r>
        <w:rPr>
          <w:sz w:val="24"/>
        </w:rPr>
        <w:t>самопонимания,</w:t>
      </w:r>
      <w:r>
        <w:rPr>
          <w:spacing w:val="1"/>
          <w:sz w:val="24"/>
        </w:rPr>
        <w:t xml:space="preserve"> </w:t>
      </w:r>
      <w:r>
        <w:rPr>
          <w:sz w:val="24"/>
        </w:rPr>
        <w:t>содействие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обучающимся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соотнесении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представлений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собственных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возможностях,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интересах,</w:t>
      </w:r>
      <w:r>
        <w:rPr>
          <w:spacing w:val="1"/>
          <w:sz w:val="24"/>
        </w:rPr>
        <w:t xml:space="preserve"> </w:t>
      </w:r>
      <w:r>
        <w:rPr>
          <w:sz w:val="24"/>
        </w:rPr>
        <w:t>ограничениях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запросами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требованиями</w:t>
      </w:r>
      <w:r>
        <w:rPr>
          <w:spacing w:val="1"/>
          <w:sz w:val="24"/>
        </w:rPr>
        <w:t xml:space="preserve"> </w:t>
      </w:r>
      <w:r>
        <w:rPr>
          <w:sz w:val="24"/>
        </w:rPr>
        <w:t>окружающих</w:t>
      </w:r>
      <w:r>
        <w:rPr>
          <w:spacing w:val="1"/>
          <w:sz w:val="24"/>
        </w:rPr>
        <w:t xml:space="preserve"> </w:t>
      </w:r>
      <w:r>
        <w:rPr>
          <w:sz w:val="24"/>
        </w:rPr>
        <w:t>людей,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общества,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государства;</w:t>
      </w:r>
      <w:r>
        <w:rPr>
          <w:spacing w:val="1"/>
          <w:sz w:val="24"/>
        </w:rPr>
        <w:t xml:space="preserve"> </w:t>
      </w:r>
      <w:r>
        <w:rPr>
          <w:sz w:val="24"/>
        </w:rPr>
        <w:t>помощь в личностном самоопределении, проектировании индивидуальных 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траекторий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образа</w:t>
      </w:r>
      <w:r>
        <w:rPr>
          <w:spacing w:val="1"/>
          <w:sz w:val="24"/>
        </w:rPr>
        <w:t xml:space="preserve"> </w:t>
      </w:r>
      <w:r>
        <w:rPr>
          <w:sz w:val="24"/>
        </w:rPr>
        <w:t>будущей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поддержка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обучающегося</w:t>
      </w:r>
      <w:r>
        <w:rPr>
          <w:spacing w:val="-1"/>
          <w:sz w:val="24"/>
        </w:rPr>
        <w:t xml:space="preserve"> </w:t>
      </w:r>
      <w:r>
        <w:rPr>
          <w:sz w:val="24"/>
        </w:rPr>
        <w:t>по саморазвитию;</w:t>
      </w:r>
    </w:p>
    <w:p w14:paraId="76150E6C">
      <w:pPr>
        <w:pStyle w:val="21"/>
        <w:numPr>
          <w:ilvl w:val="2"/>
          <w:numId w:val="154"/>
        </w:numPr>
        <w:tabs>
          <w:tab w:val="left" w:pos="1169"/>
        </w:tabs>
        <w:spacing w:before="2" w:line="276" w:lineRule="auto"/>
        <w:ind w:right="221" w:firstLine="566"/>
        <w:rPr>
          <w:sz w:val="24"/>
        </w:rPr>
      </w:pPr>
      <w:r>
        <w:rPr>
          <w:sz w:val="24"/>
        </w:rPr>
        <w:t>овладение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обучающимся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социальными,</w:t>
      </w:r>
      <w:r>
        <w:rPr>
          <w:spacing w:val="1"/>
          <w:sz w:val="24"/>
        </w:rPr>
        <w:t xml:space="preserve"> </w:t>
      </w:r>
      <w:r>
        <w:rPr>
          <w:sz w:val="24"/>
        </w:rPr>
        <w:t>регулятивными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коммуникативными</w:t>
      </w:r>
      <w:r>
        <w:rPr>
          <w:spacing w:val="1"/>
          <w:sz w:val="24"/>
        </w:rPr>
        <w:t xml:space="preserve"> </w:t>
      </w:r>
      <w:r>
        <w:rPr>
          <w:sz w:val="24"/>
        </w:rPr>
        <w:t>компетенциями,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обеспечивающими</w:t>
      </w:r>
      <w:r>
        <w:rPr>
          <w:spacing w:val="1"/>
          <w:sz w:val="24"/>
        </w:rPr>
        <w:t xml:space="preserve"> </w:t>
      </w:r>
      <w:r>
        <w:rPr>
          <w:sz w:val="24"/>
        </w:rPr>
        <w:t>ему</w:t>
      </w:r>
      <w:r>
        <w:rPr>
          <w:spacing w:val="1"/>
          <w:sz w:val="24"/>
        </w:rPr>
        <w:t xml:space="preserve"> </w:t>
      </w:r>
      <w:r>
        <w:rPr>
          <w:sz w:val="24"/>
        </w:rPr>
        <w:t>индивидуальную</w:t>
      </w:r>
      <w:r>
        <w:rPr>
          <w:spacing w:val="1"/>
          <w:sz w:val="24"/>
        </w:rPr>
        <w:t xml:space="preserve"> </w:t>
      </w:r>
      <w:r>
        <w:rPr>
          <w:sz w:val="24"/>
        </w:rPr>
        <w:t>успешность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общении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окружающими,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результативность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практиках,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процессе</w:t>
      </w:r>
      <w:r>
        <w:rPr>
          <w:spacing w:val="1"/>
          <w:sz w:val="24"/>
        </w:rPr>
        <w:t xml:space="preserve"> </w:t>
      </w:r>
      <w:r>
        <w:rPr>
          <w:sz w:val="24"/>
        </w:rPr>
        <w:t>сотрудничества</w:t>
      </w:r>
      <w:r>
        <w:rPr>
          <w:spacing w:val="1"/>
          <w:sz w:val="24"/>
        </w:rPr>
        <w:t xml:space="preserve"> </w:t>
      </w:r>
      <w:r>
        <w:rPr>
          <w:sz w:val="24"/>
        </w:rPr>
        <w:t>со</w:t>
      </w:r>
      <w:r>
        <w:rPr>
          <w:spacing w:val="1"/>
          <w:sz w:val="24"/>
        </w:rPr>
        <w:t xml:space="preserve"> </w:t>
      </w:r>
      <w:r>
        <w:rPr>
          <w:sz w:val="24"/>
        </w:rPr>
        <w:t>сверстниками,</w:t>
      </w:r>
      <w:r>
        <w:rPr>
          <w:spacing w:val="-1"/>
          <w:sz w:val="24"/>
        </w:rPr>
        <w:t xml:space="preserve"> </w:t>
      </w:r>
      <w:r>
        <w:rPr>
          <w:sz w:val="24"/>
        </w:rPr>
        <w:t>старшими и младшими.</w:t>
      </w:r>
    </w:p>
    <w:p w14:paraId="3B836AB5">
      <w:pPr>
        <w:pStyle w:val="19"/>
        <w:numPr>
          <w:ilvl w:val="2"/>
          <w:numId w:val="155"/>
        </w:numPr>
        <w:tabs>
          <w:tab w:val="left" w:pos="1634"/>
        </w:tabs>
        <w:spacing w:before="73" w:line="278" w:lineRule="auto"/>
        <w:ind w:right="221" w:firstLine="566"/>
        <w:jc w:val="both"/>
      </w:pPr>
      <w:bookmarkStart w:id="49" w:name="_TOC_250021"/>
      <w:r>
        <w:t>Основные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ценностные</w:t>
      </w:r>
      <w:r>
        <w:rPr>
          <w:spacing w:val="1"/>
        </w:rPr>
        <w:t xml:space="preserve"> </w:t>
      </w:r>
      <w:r>
        <w:t>основы</w:t>
      </w:r>
      <w:r>
        <w:rPr>
          <w:spacing w:val="1"/>
        </w:rPr>
        <w:t xml:space="preserve"> </w:t>
      </w:r>
      <w:r>
        <w:t>духовно-нравственного</w:t>
      </w:r>
      <w:r>
        <w:rPr>
          <w:spacing w:val="-57"/>
        </w:rPr>
        <w:t xml:space="preserve"> </w:t>
      </w:r>
      <w:r>
        <w:t>развития,</w:t>
      </w:r>
      <w:r>
        <w:rPr>
          <w:spacing w:val="-1"/>
        </w:rPr>
        <w:t xml:space="preserve"> </w:t>
      </w:r>
      <w:r>
        <w:t>воспитания</w:t>
      </w:r>
      <w:r>
        <w:rPr>
          <w:spacing w:val="-3"/>
        </w:rPr>
        <w:t xml:space="preserve"> </w:t>
      </w:r>
      <w:bookmarkEnd w:id="49"/>
      <w:r>
        <w:t>и социализации</w:t>
      </w:r>
    </w:p>
    <w:p w14:paraId="17DCAB72">
      <w:pPr>
        <w:spacing w:line="271" w:lineRule="auto"/>
        <w:ind w:left="400" w:right="225" w:firstLine="566"/>
        <w:jc w:val="both"/>
        <w:rPr>
          <w:sz w:val="24"/>
        </w:rPr>
      </w:pPr>
      <w:r>
        <w:rPr>
          <w:b/>
          <w:sz w:val="24"/>
        </w:rPr>
        <w:t>Основные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направления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духовно-нравственного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развития,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воспитания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социализации </w:t>
      </w:r>
      <w:r>
        <w:rPr>
          <w:sz w:val="24"/>
        </w:rPr>
        <w:t>на уровне</w:t>
      </w:r>
      <w:r>
        <w:rPr>
          <w:spacing w:val="-1"/>
          <w:sz w:val="24"/>
        </w:rPr>
        <w:t xml:space="preserve"> </w:t>
      </w:r>
      <w:r>
        <w:rPr>
          <w:sz w:val="24"/>
        </w:rPr>
        <w:t>среднего</w:t>
      </w:r>
      <w:r>
        <w:rPr>
          <w:spacing w:val="-2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-1"/>
          <w:sz w:val="24"/>
        </w:rPr>
        <w:t xml:space="preserve"> </w:t>
      </w:r>
      <w:r>
        <w:rPr>
          <w:sz w:val="24"/>
        </w:rPr>
        <w:t>реализуются в сферах:</w:t>
      </w:r>
    </w:p>
    <w:p w14:paraId="05F571FE">
      <w:pPr>
        <w:pStyle w:val="7"/>
        <w:spacing w:before="1" w:line="278" w:lineRule="auto"/>
        <w:ind w:right="224"/>
      </w:pPr>
      <w:r>
        <w:rPr>
          <w:b/>
          <w:spacing w:val="-1"/>
        </w:rPr>
        <w:t xml:space="preserve">– </w:t>
      </w:r>
      <w:r>
        <w:rPr>
          <w:spacing w:val="-1"/>
        </w:rPr>
        <w:t xml:space="preserve">отношения обучающихся </w:t>
      </w:r>
      <w:r>
        <w:t>к России как к Родине (Отечеству) (включает подготовку к</w:t>
      </w:r>
      <w:r>
        <w:rPr>
          <w:spacing w:val="1"/>
        </w:rPr>
        <w:t xml:space="preserve"> </w:t>
      </w:r>
      <w:r>
        <w:t>патриотическому</w:t>
      </w:r>
      <w:r>
        <w:rPr>
          <w:spacing w:val="-4"/>
        </w:rPr>
        <w:t xml:space="preserve"> </w:t>
      </w:r>
      <w:r>
        <w:t>служению);</w:t>
      </w:r>
    </w:p>
    <w:p w14:paraId="1BAFE527">
      <w:pPr>
        <w:pStyle w:val="7"/>
        <w:spacing w:line="276" w:lineRule="auto"/>
        <w:ind w:right="229"/>
      </w:pPr>
      <w:r>
        <w:rPr>
          <w:b/>
          <w:spacing w:val="-1"/>
        </w:rPr>
        <w:t xml:space="preserve">– </w:t>
      </w:r>
      <w:r>
        <w:rPr>
          <w:spacing w:val="-1"/>
        </w:rPr>
        <w:t xml:space="preserve">отношения обучающихся с окружающими </w:t>
      </w:r>
      <w:r>
        <w:t>людьми (включает подготовку к общению со</w:t>
      </w:r>
      <w:r>
        <w:rPr>
          <w:spacing w:val="-57"/>
        </w:rPr>
        <w:t xml:space="preserve"> </w:t>
      </w:r>
      <w:r>
        <w:t>сверстниками,</w:t>
      </w:r>
      <w:r>
        <w:rPr>
          <w:spacing w:val="-1"/>
        </w:rPr>
        <w:t xml:space="preserve"> </w:t>
      </w:r>
      <w:r>
        <w:t>старшими и младшими);</w:t>
      </w:r>
    </w:p>
    <w:p w14:paraId="47987A81">
      <w:pPr>
        <w:pStyle w:val="7"/>
        <w:spacing w:line="278" w:lineRule="auto"/>
        <w:ind w:right="230"/>
      </w:pPr>
      <w:r>
        <w:rPr>
          <w:b/>
          <w:spacing w:val="-1"/>
        </w:rPr>
        <w:t xml:space="preserve">– </w:t>
      </w:r>
      <w:r>
        <w:rPr>
          <w:spacing w:val="-1"/>
        </w:rPr>
        <w:t>отношения</w:t>
      </w:r>
      <w:r>
        <w:t xml:space="preserve"> </w:t>
      </w:r>
      <w:r>
        <w:rPr>
          <w:spacing w:val="-1"/>
        </w:rPr>
        <w:t>обучающихся</w:t>
      </w:r>
      <w:r>
        <w:t xml:space="preserve"> к</w:t>
      </w:r>
      <w:r>
        <w:rPr>
          <w:spacing w:val="1"/>
        </w:rPr>
        <w:t xml:space="preserve"> </w:t>
      </w:r>
      <w:r>
        <w:t>семье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родителям</w:t>
      </w:r>
      <w:r>
        <w:rPr>
          <w:spacing w:val="1"/>
        </w:rPr>
        <w:t xml:space="preserve"> </w:t>
      </w:r>
      <w:r>
        <w:t>(включает</w:t>
      </w:r>
      <w:r>
        <w:rPr>
          <w:spacing w:val="1"/>
        </w:rPr>
        <w:t xml:space="preserve"> </w:t>
      </w:r>
      <w:r>
        <w:t>подготовку</w:t>
      </w:r>
      <w:r>
        <w:rPr>
          <w:spacing w:val="1"/>
        </w:rPr>
        <w:t xml:space="preserve"> </w:t>
      </w:r>
      <w:r>
        <w:t>личности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семейной</w:t>
      </w:r>
      <w:r>
        <w:rPr>
          <w:spacing w:val="-1"/>
        </w:rPr>
        <w:t xml:space="preserve"> </w:t>
      </w:r>
      <w:r>
        <w:t>жизни);</w:t>
      </w:r>
    </w:p>
    <w:p w14:paraId="7D1C5A0D">
      <w:pPr>
        <w:pStyle w:val="7"/>
        <w:spacing w:line="276" w:lineRule="auto"/>
        <w:ind w:right="233"/>
      </w:pPr>
      <w:r>
        <w:rPr>
          <w:b/>
          <w:spacing w:val="-1"/>
        </w:rPr>
        <w:t xml:space="preserve">– </w:t>
      </w:r>
      <w:r>
        <w:rPr>
          <w:spacing w:val="-1"/>
        </w:rPr>
        <w:t xml:space="preserve">отношения обучающихся </w:t>
      </w:r>
      <w:r>
        <w:t>к закону, государству и к гражданскому обществу (включает</w:t>
      </w:r>
      <w:r>
        <w:rPr>
          <w:spacing w:val="1"/>
        </w:rPr>
        <w:t xml:space="preserve"> </w:t>
      </w:r>
      <w:r>
        <w:t>подготовку</w:t>
      </w:r>
      <w:r>
        <w:rPr>
          <w:spacing w:val="-9"/>
        </w:rPr>
        <w:t xml:space="preserve"> </w:t>
      </w:r>
      <w:r>
        <w:t>личности</w:t>
      </w:r>
      <w:r>
        <w:rPr>
          <w:spacing w:val="1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общественной жизни);</w:t>
      </w:r>
    </w:p>
    <w:p w14:paraId="08E5237B">
      <w:pPr>
        <w:pStyle w:val="7"/>
        <w:spacing w:line="276" w:lineRule="auto"/>
        <w:ind w:right="226"/>
      </w:pPr>
      <w:r>
        <w:rPr>
          <w:b/>
          <w:spacing w:val="-1"/>
        </w:rPr>
        <w:t xml:space="preserve">– </w:t>
      </w:r>
      <w:r>
        <w:rPr>
          <w:spacing w:val="-1"/>
        </w:rPr>
        <w:t xml:space="preserve">отношения обучающихся к себе, </w:t>
      </w:r>
      <w:r>
        <w:t>своему здоровью, к познанию себя, самоопределению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самосовершенствованию</w:t>
      </w:r>
      <w:r>
        <w:rPr>
          <w:spacing w:val="1"/>
        </w:rPr>
        <w:t xml:space="preserve"> </w:t>
      </w:r>
      <w:r>
        <w:t>(включает</w:t>
      </w:r>
      <w:r>
        <w:rPr>
          <w:spacing w:val="1"/>
        </w:rPr>
        <w:t xml:space="preserve"> </w:t>
      </w:r>
      <w:r>
        <w:t>подготовку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непрерывному</w:t>
      </w:r>
      <w:r>
        <w:rPr>
          <w:spacing w:val="1"/>
        </w:rPr>
        <w:t xml:space="preserve"> </w:t>
      </w:r>
      <w:r>
        <w:t>образованию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осуществления</w:t>
      </w:r>
      <w:r>
        <w:rPr>
          <w:spacing w:val="-1"/>
        </w:rPr>
        <w:t xml:space="preserve"> </w:t>
      </w:r>
      <w:r>
        <w:t>жизненных</w:t>
      </w:r>
      <w:r>
        <w:rPr>
          <w:spacing w:val="-1"/>
        </w:rPr>
        <w:t xml:space="preserve"> </w:t>
      </w:r>
      <w:r>
        <w:t>планов);</w:t>
      </w:r>
    </w:p>
    <w:p w14:paraId="3F98C6DB">
      <w:pPr>
        <w:pStyle w:val="7"/>
        <w:spacing w:line="276" w:lineRule="auto"/>
        <w:ind w:right="230"/>
      </w:pPr>
      <w:r>
        <w:rPr>
          <w:b/>
          <w:spacing w:val="-1"/>
        </w:rPr>
        <w:t>–</w:t>
      </w:r>
      <w:r>
        <w:rPr>
          <w:b/>
          <w:spacing w:val="-39"/>
        </w:rPr>
        <w:t xml:space="preserve"> </w:t>
      </w:r>
      <w:r>
        <w:rPr>
          <w:spacing w:val="-1"/>
        </w:rPr>
        <w:t>отношения</w:t>
      </w:r>
      <w:r>
        <w:rPr>
          <w:spacing w:val="1"/>
        </w:rPr>
        <w:t xml:space="preserve"> </w:t>
      </w:r>
      <w:r>
        <w:rPr>
          <w:spacing w:val="-1"/>
        </w:rPr>
        <w:t>обучающихся</w:t>
      </w:r>
      <w:r>
        <w:rPr>
          <w:spacing w:val="1"/>
        </w:rPr>
        <w:t xml:space="preserve"> </w:t>
      </w:r>
      <w:r>
        <w:rPr>
          <w:spacing w:val="-1"/>
        </w:rPr>
        <w:t>к</w:t>
      </w:r>
      <w:r>
        <w:rPr>
          <w:spacing w:val="2"/>
        </w:rPr>
        <w:t xml:space="preserve"> </w:t>
      </w:r>
      <w:r>
        <w:t>окружающему</w:t>
      </w:r>
      <w:r>
        <w:rPr>
          <w:spacing w:val="57"/>
        </w:rPr>
        <w:t xml:space="preserve"> </w:t>
      </w:r>
      <w:r>
        <w:t>миру,</w:t>
      </w:r>
      <w:r>
        <w:rPr>
          <w:spacing w:val="59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живой</w:t>
      </w:r>
      <w:r>
        <w:rPr>
          <w:spacing w:val="1"/>
        </w:rPr>
        <w:t xml:space="preserve"> </w:t>
      </w:r>
      <w:r>
        <w:t>природе,</w:t>
      </w:r>
      <w:r>
        <w:rPr>
          <w:spacing w:val="59"/>
        </w:rPr>
        <w:t xml:space="preserve"> </w:t>
      </w:r>
      <w:r>
        <w:t>художественной</w:t>
      </w:r>
      <w:r>
        <w:rPr>
          <w:spacing w:val="-58"/>
        </w:rPr>
        <w:t xml:space="preserve"> </w:t>
      </w:r>
      <w:r>
        <w:t>культуре (включает формирование у</w:t>
      </w:r>
      <w:r>
        <w:rPr>
          <w:spacing w:val="-5"/>
        </w:rPr>
        <w:t xml:space="preserve"> </w:t>
      </w:r>
      <w:r>
        <w:t>обучающихся</w:t>
      </w:r>
      <w:r>
        <w:rPr>
          <w:spacing w:val="-4"/>
        </w:rPr>
        <w:t xml:space="preserve"> </w:t>
      </w:r>
      <w:r>
        <w:t>научного мировоззрения);</w:t>
      </w:r>
    </w:p>
    <w:p w14:paraId="4C78323B">
      <w:pPr>
        <w:pStyle w:val="7"/>
        <w:spacing w:line="276" w:lineRule="auto"/>
        <w:ind w:right="222"/>
      </w:pPr>
      <w:r>
        <w:rPr>
          <w:b/>
          <w:spacing w:val="-1"/>
        </w:rPr>
        <w:t xml:space="preserve">– </w:t>
      </w:r>
      <w:r>
        <w:rPr>
          <w:spacing w:val="-1"/>
        </w:rPr>
        <w:t>трудовых</w:t>
      </w:r>
      <w:r>
        <w:t xml:space="preserve"> </w:t>
      </w:r>
      <w:r>
        <w:rPr>
          <w:spacing w:val="-1"/>
        </w:rPr>
        <w:t>и</w:t>
      </w:r>
      <w:r>
        <w:t xml:space="preserve"> </w:t>
      </w:r>
      <w:r>
        <w:rPr>
          <w:spacing w:val="-1"/>
        </w:rPr>
        <w:t>социально-экономических</w:t>
      </w:r>
      <w:r>
        <w:t xml:space="preserve"> отношений</w:t>
      </w:r>
      <w:r>
        <w:rPr>
          <w:spacing w:val="1"/>
        </w:rPr>
        <w:t xml:space="preserve"> </w:t>
      </w:r>
      <w:r>
        <w:t>(включает</w:t>
      </w:r>
      <w:r>
        <w:rPr>
          <w:spacing w:val="1"/>
        </w:rPr>
        <w:t xml:space="preserve"> </w:t>
      </w:r>
      <w:r>
        <w:t>подготовку личности</w:t>
      </w:r>
      <w:r>
        <w:rPr>
          <w:spacing w:val="1"/>
        </w:rPr>
        <w:t xml:space="preserve"> </w:t>
      </w:r>
      <w:r>
        <w:t>к</w:t>
      </w:r>
      <w:r>
        <w:rPr>
          <w:spacing w:val="-57"/>
        </w:rPr>
        <w:t xml:space="preserve"> </w:t>
      </w:r>
      <w:r>
        <w:t>трудовой</w:t>
      </w:r>
      <w:r>
        <w:rPr>
          <w:spacing w:val="-1"/>
        </w:rPr>
        <w:t xml:space="preserve"> </w:t>
      </w:r>
      <w:r>
        <w:t>деятельности).</w:t>
      </w:r>
    </w:p>
    <w:p w14:paraId="41A9591B">
      <w:pPr>
        <w:spacing w:line="276" w:lineRule="auto"/>
        <w:ind w:left="400" w:right="224" w:firstLine="566"/>
        <w:jc w:val="both"/>
        <w:rPr>
          <w:sz w:val="24"/>
        </w:rPr>
      </w:pPr>
      <w:r>
        <w:rPr>
          <w:b/>
          <w:sz w:val="24"/>
        </w:rPr>
        <w:t>Ценностные основы духовно-нравственного развития, воспитания и социализации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обучающихся </w:t>
      </w:r>
      <w:r>
        <w:rPr>
          <w:sz w:val="24"/>
        </w:rPr>
        <w:t>на уровне среднего общего образования – базовые национальные ценности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общества,</w:t>
      </w:r>
      <w:r>
        <w:rPr>
          <w:spacing w:val="1"/>
          <w:sz w:val="24"/>
        </w:rPr>
        <w:t xml:space="preserve"> </w:t>
      </w:r>
      <w:r>
        <w:rPr>
          <w:sz w:val="24"/>
        </w:rPr>
        <w:t>сформулированные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Конституции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Федеральном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законе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29</w:t>
      </w:r>
      <w:r>
        <w:rPr>
          <w:spacing w:val="1"/>
          <w:sz w:val="24"/>
        </w:rPr>
        <w:t xml:space="preserve"> </w:t>
      </w:r>
      <w:r>
        <w:rPr>
          <w:sz w:val="24"/>
        </w:rPr>
        <w:t>декабря</w:t>
      </w:r>
      <w:r>
        <w:rPr>
          <w:spacing w:val="1"/>
          <w:sz w:val="24"/>
        </w:rPr>
        <w:t xml:space="preserve"> </w:t>
      </w:r>
      <w:r>
        <w:rPr>
          <w:sz w:val="24"/>
        </w:rPr>
        <w:t>2012 г.</w:t>
      </w:r>
      <w:r>
        <w:rPr>
          <w:spacing w:val="1"/>
          <w:sz w:val="24"/>
        </w:rPr>
        <w:t xml:space="preserve"> </w:t>
      </w:r>
      <w:r>
        <w:rPr>
          <w:sz w:val="24"/>
        </w:rPr>
        <w:t>№ 273-ФЗ</w:t>
      </w:r>
      <w:r>
        <w:rPr>
          <w:spacing w:val="1"/>
          <w:sz w:val="24"/>
        </w:rPr>
        <w:t xml:space="preserve"> </w:t>
      </w:r>
      <w:r>
        <w:rPr>
          <w:sz w:val="24"/>
        </w:rPr>
        <w:t>«Об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Федерации»,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тексте ФГОС СОО.</w:t>
      </w:r>
    </w:p>
    <w:p w14:paraId="5DF1207C">
      <w:pPr>
        <w:pStyle w:val="7"/>
        <w:spacing w:line="276" w:lineRule="auto"/>
        <w:ind w:right="229"/>
      </w:pPr>
      <w:r>
        <w:t>Базовые</w:t>
      </w:r>
      <w:r>
        <w:rPr>
          <w:spacing w:val="1"/>
        </w:rPr>
        <w:t xml:space="preserve"> </w:t>
      </w:r>
      <w:r>
        <w:t>национальные</w:t>
      </w:r>
      <w:r>
        <w:rPr>
          <w:spacing w:val="1"/>
        </w:rPr>
        <w:t xml:space="preserve"> </w:t>
      </w:r>
      <w:r>
        <w:t>ценности</w:t>
      </w:r>
      <w:r>
        <w:rPr>
          <w:spacing w:val="1"/>
        </w:rPr>
        <w:t xml:space="preserve"> </w:t>
      </w:r>
      <w:r>
        <w:t>российского</w:t>
      </w:r>
      <w:r>
        <w:rPr>
          <w:spacing w:val="1"/>
        </w:rPr>
        <w:t xml:space="preserve"> </w:t>
      </w:r>
      <w:r>
        <w:t>общества</w:t>
      </w:r>
      <w:r>
        <w:rPr>
          <w:spacing w:val="1"/>
        </w:rPr>
        <w:t xml:space="preserve"> </w:t>
      </w:r>
      <w:r>
        <w:t>определяются</w:t>
      </w:r>
      <w:r>
        <w:rPr>
          <w:spacing w:val="1"/>
        </w:rPr>
        <w:t xml:space="preserve"> </w:t>
      </w:r>
      <w:r>
        <w:t>положениями</w:t>
      </w:r>
      <w:r>
        <w:rPr>
          <w:spacing w:val="1"/>
        </w:rPr>
        <w:t xml:space="preserve"> </w:t>
      </w:r>
      <w:r>
        <w:t>Конституции</w:t>
      </w:r>
      <w:r>
        <w:rPr>
          <w:spacing w:val="-1"/>
        </w:rPr>
        <w:t xml:space="preserve"> </w:t>
      </w:r>
      <w:r>
        <w:t>Российской Федерации:</w:t>
      </w:r>
    </w:p>
    <w:p w14:paraId="5CFD63AB">
      <w:pPr>
        <w:pStyle w:val="7"/>
        <w:spacing w:line="276" w:lineRule="auto"/>
        <w:ind w:right="226"/>
      </w:pPr>
      <w:r>
        <w:t>«Российская</w:t>
      </w:r>
      <w:r>
        <w:rPr>
          <w:spacing w:val="1"/>
        </w:rPr>
        <w:t xml:space="preserve"> </w:t>
      </w:r>
      <w:r>
        <w:t>Федерация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Россия</w:t>
      </w:r>
      <w:r>
        <w:rPr>
          <w:spacing w:val="1"/>
        </w:rPr>
        <w:t xml:space="preserve"> </w:t>
      </w:r>
      <w:r>
        <w:t>есть</w:t>
      </w:r>
      <w:r>
        <w:rPr>
          <w:spacing w:val="1"/>
        </w:rPr>
        <w:t xml:space="preserve"> </w:t>
      </w:r>
      <w:r>
        <w:t>демократическое</w:t>
      </w:r>
      <w:r>
        <w:rPr>
          <w:spacing w:val="1"/>
        </w:rPr>
        <w:t xml:space="preserve"> </w:t>
      </w:r>
      <w:r>
        <w:t>федеративное</w:t>
      </w:r>
      <w:r>
        <w:rPr>
          <w:spacing w:val="1"/>
        </w:rPr>
        <w:t xml:space="preserve"> </w:t>
      </w:r>
      <w:r>
        <w:t>правовое</w:t>
      </w:r>
      <w:r>
        <w:rPr>
          <w:spacing w:val="1"/>
        </w:rPr>
        <w:t xml:space="preserve"> </w:t>
      </w:r>
      <w:r>
        <w:t>государство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республиканской формой</w:t>
      </w:r>
      <w:r>
        <w:rPr>
          <w:spacing w:val="-2"/>
        </w:rPr>
        <w:t xml:space="preserve"> </w:t>
      </w:r>
      <w:r>
        <w:t>правления»</w:t>
      </w:r>
      <w:r>
        <w:rPr>
          <w:spacing w:val="-9"/>
        </w:rPr>
        <w:t xml:space="preserve"> </w:t>
      </w:r>
      <w:r>
        <w:t>(Гл.</w:t>
      </w:r>
      <w:r>
        <w:rPr>
          <w:spacing w:val="6"/>
        </w:rPr>
        <w:t xml:space="preserve"> </w:t>
      </w:r>
      <w:r>
        <w:t>I,</w:t>
      </w:r>
      <w:r>
        <w:rPr>
          <w:spacing w:val="2"/>
        </w:rPr>
        <w:t xml:space="preserve"> </w:t>
      </w:r>
      <w:r>
        <w:t>ст. 1);</w:t>
      </w:r>
    </w:p>
    <w:p w14:paraId="5540250D">
      <w:pPr>
        <w:pStyle w:val="7"/>
        <w:spacing w:line="275" w:lineRule="exact"/>
        <w:ind w:left="966" w:firstLine="0"/>
      </w:pPr>
      <w:r>
        <w:t>«Человек,</w:t>
      </w:r>
      <w:r>
        <w:rPr>
          <w:spacing w:val="-2"/>
        </w:rPr>
        <w:t xml:space="preserve"> </w:t>
      </w:r>
      <w:r>
        <w:t>его</w:t>
      </w:r>
      <w:r>
        <w:rPr>
          <w:spacing w:val="-3"/>
        </w:rPr>
        <w:t xml:space="preserve"> </w:t>
      </w:r>
      <w:r>
        <w:t>права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свободы</w:t>
      </w:r>
      <w:r>
        <w:rPr>
          <w:spacing w:val="-2"/>
        </w:rPr>
        <w:t xml:space="preserve"> </w:t>
      </w:r>
      <w:r>
        <w:t>являются</w:t>
      </w:r>
      <w:r>
        <w:rPr>
          <w:spacing w:val="-2"/>
        </w:rPr>
        <w:t xml:space="preserve"> </w:t>
      </w:r>
      <w:r>
        <w:t>высшей</w:t>
      </w:r>
      <w:r>
        <w:rPr>
          <w:spacing w:val="-2"/>
        </w:rPr>
        <w:t xml:space="preserve"> </w:t>
      </w:r>
      <w:r>
        <w:t>ценностью»</w:t>
      </w:r>
      <w:r>
        <w:rPr>
          <w:spacing w:val="-7"/>
        </w:rPr>
        <w:t xml:space="preserve"> </w:t>
      </w:r>
      <w:r>
        <w:t>(Гл.</w:t>
      </w:r>
      <w:r>
        <w:rPr>
          <w:spacing w:val="5"/>
        </w:rPr>
        <w:t xml:space="preserve"> </w:t>
      </w:r>
      <w:r>
        <w:t>I,</w:t>
      </w:r>
      <w:r>
        <w:rPr>
          <w:spacing w:val="-2"/>
        </w:rPr>
        <w:t xml:space="preserve"> </w:t>
      </w:r>
      <w:r>
        <w:t>ст. 2);</w:t>
      </w:r>
    </w:p>
    <w:p w14:paraId="219451FD">
      <w:pPr>
        <w:pStyle w:val="7"/>
        <w:spacing w:before="33" w:line="276" w:lineRule="auto"/>
        <w:ind w:right="222"/>
      </w:pPr>
      <w:r>
        <w:t>«Российская Федерация — социальное государство, политика которого направлена на</w:t>
      </w:r>
      <w:r>
        <w:rPr>
          <w:spacing w:val="1"/>
        </w:rPr>
        <w:t xml:space="preserve"> </w:t>
      </w:r>
      <w:r>
        <w:t>создание условий, обеспечивающих достойную жизнь и свободное развитие человека» (Гл. I,</w:t>
      </w:r>
      <w:r>
        <w:rPr>
          <w:spacing w:val="1"/>
        </w:rPr>
        <w:t xml:space="preserve"> </w:t>
      </w:r>
      <w:r>
        <w:t>ст. 7);</w:t>
      </w:r>
    </w:p>
    <w:p w14:paraId="2F167A29">
      <w:pPr>
        <w:pStyle w:val="7"/>
        <w:spacing w:before="1" w:line="276" w:lineRule="auto"/>
        <w:ind w:right="231"/>
      </w:pPr>
      <w:r>
        <w:t>«В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признаются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защищаются</w:t>
      </w:r>
      <w:r>
        <w:rPr>
          <w:spacing w:val="1"/>
        </w:rPr>
        <w:t xml:space="preserve"> </w:t>
      </w:r>
      <w:r>
        <w:t>равным</w:t>
      </w:r>
      <w:r>
        <w:rPr>
          <w:spacing w:val="1"/>
        </w:rPr>
        <w:t xml:space="preserve"> </w:t>
      </w:r>
      <w:r>
        <w:t>образом</w:t>
      </w:r>
      <w:r>
        <w:rPr>
          <w:spacing w:val="1"/>
        </w:rPr>
        <w:t xml:space="preserve"> </w:t>
      </w:r>
      <w:r>
        <w:t>частная,</w:t>
      </w:r>
      <w:r>
        <w:rPr>
          <w:spacing w:val="-57"/>
        </w:rPr>
        <w:t xml:space="preserve"> </w:t>
      </w:r>
      <w:r>
        <w:t>государственная,</w:t>
      </w:r>
      <w:r>
        <w:rPr>
          <w:spacing w:val="-1"/>
        </w:rPr>
        <w:t xml:space="preserve"> </w:t>
      </w:r>
      <w:r>
        <w:t>муниципальная и</w:t>
      </w:r>
      <w:r>
        <w:rPr>
          <w:spacing w:val="-3"/>
        </w:rPr>
        <w:t xml:space="preserve"> </w:t>
      </w:r>
      <w:r>
        <w:t>иные</w:t>
      </w:r>
      <w:r>
        <w:rPr>
          <w:spacing w:val="-2"/>
        </w:rPr>
        <w:t xml:space="preserve"> </w:t>
      </w:r>
      <w:r>
        <w:t>формы собственности»</w:t>
      </w:r>
      <w:r>
        <w:rPr>
          <w:spacing w:val="-9"/>
        </w:rPr>
        <w:t xml:space="preserve"> </w:t>
      </w:r>
      <w:r>
        <w:t>(Гл.</w:t>
      </w:r>
      <w:r>
        <w:rPr>
          <w:spacing w:val="7"/>
        </w:rPr>
        <w:t xml:space="preserve"> </w:t>
      </w:r>
      <w:r>
        <w:t>I,</w:t>
      </w:r>
      <w:r>
        <w:rPr>
          <w:spacing w:val="-1"/>
        </w:rPr>
        <w:t xml:space="preserve"> </w:t>
      </w:r>
      <w:r>
        <w:t>ст. 8);</w:t>
      </w:r>
    </w:p>
    <w:p w14:paraId="06ADB0B7">
      <w:pPr>
        <w:pStyle w:val="7"/>
        <w:spacing w:before="1" w:line="276" w:lineRule="auto"/>
        <w:ind w:right="226"/>
      </w:pPr>
      <w:r>
        <w:t>«В Российской Федерации признаются и гарантируются права и свободы человека и</w:t>
      </w:r>
      <w:r>
        <w:rPr>
          <w:spacing w:val="1"/>
        </w:rPr>
        <w:t xml:space="preserve"> </w:t>
      </w:r>
      <w:r>
        <w:t>гражданина</w:t>
      </w:r>
      <w:r>
        <w:rPr>
          <w:spacing w:val="1"/>
        </w:rPr>
        <w:t xml:space="preserve"> </w:t>
      </w:r>
      <w:r>
        <w:t>согласно</w:t>
      </w:r>
      <w:r>
        <w:rPr>
          <w:spacing w:val="1"/>
        </w:rPr>
        <w:t xml:space="preserve"> </w:t>
      </w:r>
      <w:r>
        <w:t>общепризнанным</w:t>
      </w:r>
      <w:r>
        <w:rPr>
          <w:spacing w:val="1"/>
        </w:rPr>
        <w:t xml:space="preserve"> </w:t>
      </w:r>
      <w:r>
        <w:t>принципам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нормам</w:t>
      </w:r>
      <w:r>
        <w:rPr>
          <w:spacing w:val="1"/>
        </w:rPr>
        <w:t xml:space="preserve"> </w:t>
      </w:r>
      <w:r>
        <w:t>международного</w:t>
      </w:r>
      <w:r>
        <w:rPr>
          <w:spacing w:val="1"/>
        </w:rPr>
        <w:t xml:space="preserve"> </w:t>
      </w:r>
      <w:r>
        <w:t>права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 с настоящей Конституцией. Основные права и свободы человека неотчуждаемы</w:t>
      </w:r>
      <w:r>
        <w:rPr>
          <w:spacing w:val="1"/>
        </w:rPr>
        <w:t xml:space="preserve"> </w:t>
      </w:r>
      <w:r>
        <w:t>и принадлежат каждому от рождения. Осуществление прав и свобод человека и гражданина не</w:t>
      </w:r>
      <w:r>
        <w:rPr>
          <w:spacing w:val="-57"/>
        </w:rPr>
        <w:t xml:space="preserve"> </w:t>
      </w:r>
      <w:r>
        <w:t>должно</w:t>
      </w:r>
      <w:r>
        <w:rPr>
          <w:spacing w:val="-1"/>
        </w:rPr>
        <w:t xml:space="preserve"> </w:t>
      </w:r>
      <w:r>
        <w:t>нарушать</w:t>
      </w:r>
      <w:r>
        <w:rPr>
          <w:spacing w:val="1"/>
        </w:rPr>
        <w:t xml:space="preserve"> </w:t>
      </w:r>
      <w:r>
        <w:t>права</w:t>
      </w:r>
      <w:r>
        <w:rPr>
          <w:spacing w:val="-1"/>
        </w:rPr>
        <w:t xml:space="preserve"> </w:t>
      </w:r>
      <w:r>
        <w:t>и свободы</w:t>
      </w:r>
      <w:r>
        <w:rPr>
          <w:spacing w:val="-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лиц»</w:t>
      </w:r>
      <w:r>
        <w:rPr>
          <w:spacing w:val="-5"/>
        </w:rPr>
        <w:t xml:space="preserve"> </w:t>
      </w:r>
      <w:r>
        <w:t>(Гл.</w:t>
      </w:r>
      <w:r>
        <w:rPr>
          <w:spacing w:val="6"/>
        </w:rPr>
        <w:t xml:space="preserve"> </w:t>
      </w:r>
      <w:r>
        <w:t>I,</w:t>
      </w:r>
      <w:r>
        <w:rPr>
          <w:spacing w:val="1"/>
        </w:rPr>
        <w:t xml:space="preserve"> </w:t>
      </w:r>
      <w:r>
        <w:t>ст. 17).</w:t>
      </w:r>
    </w:p>
    <w:p w14:paraId="520B87DE">
      <w:pPr>
        <w:pStyle w:val="7"/>
        <w:spacing w:line="276" w:lineRule="auto"/>
        <w:ind w:right="219"/>
      </w:pPr>
      <w:r>
        <w:t>Базовые</w:t>
      </w:r>
      <w:r>
        <w:rPr>
          <w:spacing w:val="1"/>
        </w:rPr>
        <w:t xml:space="preserve"> </w:t>
      </w:r>
      <w:r>
        <w:t>национальные</w:t>
      </w:r>
      <w:r>
        <w:rPr>
          <w:spacing w:val="1"/>
        </w:rPr>
        <w:t xml:space="preserve"> </w:t>
      </w:r>
      <w:r>
        <w:t>ценности</w:t>
      </w:r>
      <w:r>
        <w:rPr>
          <w:spacing w:val="1"/>
        </w:rPr>
        <w:t xml:space="preserve"> </w:t>
      </w:r>
      <w:r>
        <w:t>российского</w:t>
      </w:r>
      <w:r>
        <w:rPr>
          <w:spacing w:val="1"/>
        </w:rPr>
        <w:t xml:space="preserve"> </w:t>
      </w:r>
      <w:r>
        <w:t>общества</w:t>
      </w:r>
      <w:r>
        <w:rPr>
          <w:spacing w:val="1"/>
        </w:rPr>
        <w:t xml:space="preserve"> </w:t>
      </w:r>
      <w:r>
        <w:t>применительно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образования</w:t>
      </w:r>
      <w:r>
        <w:rPr>
          <w:spacing w:val="24"/>
        </w:rPr>
        <w:t xml:space="preserve"> </w:t>
      </w:r>
      <w:r>
        <w:t>определены</w:t>
      </w:r>
      <w:r>
        <w:rPr>
          <w:spacing w:val="24"/>
        </w:rPr>
        <w:t xml:space="preserve"> </w:t>
      </w:r>
      <w:r>
        <w:t>положениями</w:t>
      </w:r>
      <w:r>
        <w:rPr>
          <w:spacing w:val="26"/>
        </w:rPr>
        <w:t xml:space="preserve"> </w:t>
      </w:r>
      <w:r>
        <w:t>Федерального</w:t>
      </w:r>
      <w:r>
        <w:rPr>
          <w:spacing w:val="25"/>
        </w:rPr>
        <w:t xml:space="preserve"> </w:t>
      </w:r>
      <w:r>
        <w:t>закона</w:t>
      </w:r>
      <w:r>
        <w:rPr>
          <w:spacing w:val="24"/>
        </w:rPr>
        <w:t xml:space="preserve"> </w:t>
      </w:r>
      <w:r>
        <w:t>от</w:t>
      </w:r>
      <w:r>
        <w:rPr>
          <w:spacing w:val="25"/>
        </w:rPr>
        <w:t xml:space="preserve"> </w:t>
      </w:r>
      <w:r>
        <w:t>29</w:t>
      </w:r>
      <w:r>
        <w:rPr>
          <w:spacing w:val="1"/>
        </w:rPr>
        <w:t xml:space="preserve"> </w:t>
      </w:r>
      <w:r>
        <w:t>декабря</w:t>
      </w:r>
      <w:r>
        <w:rPr>
          <w:spacing w:val="25"/>
        </w:rPr>
        <w:t xml:space="preserve"> </w:t>
      </w:r>
      <w:r>
        <w:t>2012</w:t>
      </w:r>
      <w:r>
        <w:rPr>
          <w:spacing w:val="-1"/>
        </w:rPr>
        <w:t xml:space="preserve"> </w:t>
      </w:r>
      <w:r>
        <w:t>г.</w:t>
      </w:r>
      <w:r>
        <w:rPr>
          <w:spacing w:val="25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273-ФЗ</w:t>
      </w:r>
    </w:p>
    <w:p w14:paraId="1B630488">
      <w:pPr>
        <w:pStyle w:val="7"/>
        <w:spacing w:line="275" w:lineRule="exact"/>
        <w:ind w:firstLine="0"/>
      </w:pPr>
      <w:r>
        <w:t>«Об</w:t>
      </w:r>
      <w:r>
        <w:rPr>
          <w:spacing w:val="-4"/>
        </w:rPr>
        <w:t xml:space="preserve"> </w:t>
      </w:r>
      <w:r>
        <w:t>образовании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Российской</w:t>
      </w:r>
      <w:r>
        <w:rPr>
          <w:spacing w:val="-4"/>
        </w:rPr>
        <w:t xml:space="preserve"> </w:t>
      </w:r>
      <w:r>
        <w:t>Федерации»:</w:t>
      </w:r>
    </w:p>
    <w:p w14:paraId="789A84E9">
      <w:pPr>
        <w:pStyle w:val="7"/>
        <w:spacing w:before="43" w:line="276" w:lineRule="auto"/>
        <w:ind w:right="220"/>
      </w:pPr>
      <w:r>
        <w:t>«…гуманистический</w:t>
      </w:r>
      <w:r>
        <w:rPr>
          <w:spacing w:val="16"/>
        </w:rPr>
        <w:t xml:space="preserve"> </w:t>
      </w:r>
      <w:r>
        <w:t>характер</w:t>
      </w:r>
      <w:r>
        <w:rPr>
          <w:spacing w:val="18"/>
        </w:rPr>
        <w:t xml:space="preserve"> </w:t>
      </w:r>
      <w:r>
        <w:t>образования,</w:t>
      </w:r>
      <w:r>
        <w:rPr>
          <w:spacing w:val="18"/>
        </w:rPr>
        <w:t xml:space="preserve"> </w:t>
      </w:r>
      <w:r>
        <w:t>приоритет</w:t>
      </w:r>
      <w:r>
        <w:rPr>
          <w:spacing w:val="19"/>
        </w:rPr>
        <w:t xml:space="preserve"> </w:t>
      </w:r>
      <w:r>
        <w:t>жизни</w:t>
      </w:r>
      <w:r>
        <w:rPr>
          <w:spacing w:val="19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t>здоровья</w:t>
      </w:r>
      <w:r>
        <w:rPr>
          <w:spacing w:val="19"/>
        </w:rPr>
        <w:t xml:space="preserve"> </w:t>
      </w:r>
      <w:r>
        <w:t>человека,</w:t>
      </w:r>
      <w:r>
        <w:rPr>
          <w:spacing w:val="18"/>
        </w:rPr>
        <w:t xml:space="preserve"> </w:t>
      </w:r>
      <w:r>
        <w:t>прав</w:t>
      </w:r>
      <w:r>
        <w:rPr>
          <w:spacing w:val="-58"/>
        </w:rPr>
        <w:t xml:space="preserve"> </w:t>
      </w:r>
      <w:r>
        <w:t>и</w:t>
      </w:r>
      <w:r>
        <w:rPr>
          <w:spacing w:val="13"/>
        </w:rPr>
        <w:t xml:space="preserve"> </w:t>
      </w:r>
      <w:r>
        <w:t>свобод</w:t>
      </w:r>
      <w:r>
        <w:rPr>
          <w:spacing w:val="12"/>
        </w:rPr>
        <w:t xml:space="preserve"> </w:t>
      </w:r>
      <w:r>
        <w:t>личности,</w:t>
      </w:r>
      <w:r>
        <w:rPr>
          <w:spacing w:val="12"/>
        </w:rPr>
        <w:t xml:space="preserve"> </w:t>
      </w:r>
      <w:r>
        <w:t>свободного</w:t>
      </w:r>
      <w:r>
        <w:rPr>
          <w:spacing w:val="12"/>
        </w:rPr>
        <w:t xml:space="preserve"> </w:t>
      </w:r>
      <w:r>
        <w:t>развития</w:t>
      </w:r>
      <w:r>
        <w:rPr>
          <w:spacing w:val="12"/>
        </w:rPr>
        <w:t xml:space="preserve"> </w:t>
      </w:r>
      <w:r>
        <w:t>личности,</w:t>
      </w:r>
      <w:r>
        <w:rPr>
          <w:spacing w:val="12"/>
        </w:rPr>
        <w:t xml:space="preserve"> </w:t>
      </w:r>
      <w:r>
        <w:t>воспитание</w:t>
      </w:r>
      <w:r>
        <w:rPr>
          <w:spacing w:val="11"/>
        </w:rPr>
        <w:t xml:space="preserve"> </w:t>
      </w:r>
      <w:r>
        <w:t>взаимоуважения,</w:t>
      </w:r>
      <w:r>
        <w:rPr>
          <w:spacing w:val="12"/>
        </w:rPr>
        <w:t xml:space="preserve"> </w:t>
      </w:r>
      <w:r>
        <w:t>трудолюбия,</w:t>
      </w:r>
    </w:p>
    <w:p w14:paraId="2EAAE1C6">
      <w:pPr>
        <w:pStyle w:val="7"/>
        <w:spacing w:before="68" w:line="278" w:lineRule="auto"/>
        <w:ind w:right="227" w:firstLine="0"/>
      </w:pPr>
      <w:r>
        <w:t>гражданственности, патриотизма, ответственности, правовой культуры, бережного отношения</w:t>
      </w:r>
      <w:r>
        <w:rPr>
          <w:spacing w:val="-57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природе</w:t>
      </w:r>
      <w:r>
        <w:rPr>
          <w:spacing w:val="-5"/>
        </w:rPr>
        <w:t xml:space="preserve"> </w:t>
      </w:r>
      <w:r>
        <w:t>и окружающей</w:t>
      </w:r>
      <w:r>
        <w:rPr>
          <w:spacing w:val="-1"/>
        </w:rPr>
        <w:t xml:space="preserve"> </w:t>
      </w:r>
      <w:r>
        <w:t>среде, рационального</w:t>
      </w:r>
      <w:r>
        <w:rPr>
          <w:spacing w:val="-1"/>
        </w:rPr>
        <w:t xml:space="preserve"> </w:t>
      </w:r>
      <w:r>
        <w:t>природопользования</w:t>
      </w:r>
      <w:r>
        <w:rPr>
          <w:spacing w:val="-3"/>
        </w:rPr>
        <w:t xml:space="preserve"> </w:t>
      </w:r>
      <w:r>
        <w:t>&lt;…&gt;;</w:t>
      </w:r>
    </w:p>
    <w:p w14:paraId="7FC769BE">
      <w:pPr>
        <w:pStyle w:val="7"/>
        <w:spacing w:line="276" w:lineRule="auto"/>
        <w:ind w:right="221"/>
      </w:pPr>
      <w:r>
        <w:t>…демократический</w:t>
      </w:r>
      <w:r>
        <w:rPr>
          <w:spacing w:val="1"/>
        </w:rPr>
        <w:t xml:space="preserve"> </w:t>
      </w:r>
      <w:r>
        <w:t>характер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образованием,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прав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работников,</w:t>
      </w:r>
      <w:r>
        <w:rPr>
          <w:spacing w:val="1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(законных</w:t>
      </w:r>
      <w:r>
        <w:rPr>
          <w:spacing w:val="1"/>
        </w:rPr>
        <w:t xml:space="preserve"> </w:t>
      </w:r>
      <w:r>
        <w:t>представителей)</w:t>
      </w:r>
      <w:r>
        <w:rPr>
          <w:spacing w:val="1"/>
        </w:rPr>
        <w:t xml:space="preserve"> </w:t>
      </w:r>
      <w:r>
        <w:t>несовершеннолетних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управлении</w:t>
      </w:r>
      <w:r>
        <w:rPr>
          <w:spacing w:val="1"/>
        </w:rPr>
        <w:t xml:space="preserve"> </w:t>
      </w:r>
      <w:r>
        <w:t>образовательными</w:t>
      </w:r>
      <w:r>
        <w:rPr>
          <w:spacing w:val="1"/>
        </w:rPr>
        <w:t xml:space="preserve"> </w:t>
      </w:r>
      <w:r>
        <w:t>организациями;</w:t>
      </w:r>
    </w:p>
    <w:p w14:paraId="2DC4653B">
      <w:pPr>
        <w:pStyle w:val="7"/>
        <w:ind w:left="966" w:firstLine="0"/>
      </w:pPr>
      <w:r>
        <w:t>…недопустимость</w:t>
      </w:r>
      <w:r>
        <w:rPr>
          <w:spacing w:val="-3"/>
        </w:rPr>
        <w:t xml:space="preserve"> </w:t>
      </w:r>
      <w:r>
        <w:t>ограничения</w:t>
      </w:r>
      <w:r>
        <w:rPr>
          <w:spacing w:val="-5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устранения</w:t>
      </w:r>
      <w:r>
        <w:rPr>
          <w:spacing w:val="-3"/>
        </w:rPr>
        <w:t xml:space="preserve"> </w:t>
      </w:r>
      <w:r>
        <w:t>конкуренции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сфере</w:t>
      </w:r>
      <w:r>
        <w:rPr>
          <w:spacing w:val="-4"/>
        </w:rPr>
        <w:t xml:space="preserve"> </w:t>
      </w:r>
      <w:r>
        <w:t>образования;</w:t>
      </w:r>
    </w:p>
    <w:p w14:paraId="39FECA6B">
      <w:pPr>
        <w:pStyle w:val="7"/>
        <w:spacing w:before="38" w:line="276" w:lineRule="auto"/>
        <w:ind w:right="224"/>
      </w:pPr>
      <w:r>
        <w:t>…сочетание</w:t>
      </w:r>
      <w:r>
        <w:rPr>
          <w:spacing w:val="1"/>
        </w:rPr>
        <w:t xml:space="preserve"> </w:t>
      </w:r>
      <w:r>
        <w:t>государственного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договорного</w:t>
      </w:r>
      <w:r>
        <w:rPr>
          <w:spacing w:val="1"/>
        </w:rPr>
        <w:t xml:space="preserve"> </w:t>
      </w:r>
      <w:r>
        <w:t>регулирования</w:t>
      </w:r>
      <w:r>
        <w:rPr>
          <w:spacing w:val="1"/>
        </w:rPr>
        <w:t xml:space="preserve"> </w:t>
      </w:r>
      <w:r>
        <w:t>отношений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образования»</w:t>
      </w:r>
      <w:r>
        <w:rPr>
          <w:spacing w:val="-7"/>
        </w:rPr>
        <w:t xml:space="preserve"> </w:t>
      </w:r>
      <w:r>
        <w:t>(ст.</w:t>
      </w:r>
      <w:r>
        <w:rPr>
          <w:spacing w:val="1"/>
        </w:rPr>
        <w:t xml:space="preserve"> </w:t>
      </w:r>
      <w:r>
        <w:t>3).</w:t>
      </w:r>
    </w:p>
    <w:p w14:paraId="1FCE3FDF">
      <w:pPr>
        <w:pStyle w:val="7"/>
        <w:spacing w:before="1" w:line="276" w:lineRule="auto"/>
        <w:ind w:right="220"/>
      </w:pPr>
      <w:r>
        <w:t>В тексте «Стратегии развития воспитания в Российской Федерации на период до 2025</w:t>
      </w:r>
      <w:r>
        <w:rPr>
          <w:spacing w:val="1"/>
        </w:rPr>
        <w:t xml:space="preserve"> </w:t>
      </w:r>
      <w:r>
        <w:t>года»</w:t>
      </w:r>
      <w:r>
        <w:rPr>
          <w:spacing w:val="44"/>
        </w:rPr>
        <w:t xml:space="preserve"> </w:t>
      </w:r>
      <w:r>
        <w:t>(утверждена</w:t>
      </w:r>
      <w:r>
        <w:rPr>
          <w:spacing w:val="49"/>
        </w:rPr>
        <w:t xml:space="preserve"> </w:t>
      </w:r>
      <w:r>
        <w:t>распоряжением</w:t>
      </w:r>
      <w:r>
        <w:rPr>
          <w:spacing w:val="49"/>
        </w:rPr>
        <w:t xml:space="preserve"> </w:t>
      </w:r>
      <w:r>
        <w:t>Правительства</w:t>
      </w:r>
      <w:r>
        <w:rPr>
          <w:spacing w:val="49"/>
        </w:rPr>
        <w:t xml:space="preserve"> </w:t>
      </w:r>
      <w:r>
        <w:t>Российской</w:t>
      </w:r>
      <w:r>
        <w:rPr>
          <w:spacing w:val="51"/>
        </w:rPr>
        <w:t xml:space="preserve"> </w:t>
      </w:r>
      <w:r>
        <w:t>Федерации</w:t>
      </w:r>
      <w:r>
        <w:rPr>
          <w:spacing w:val="51"/>
        </w:rPr>
        <w:t xml:space="preserve"> </w:t>
      </w:r>
      <w:r>
        <w:t>от</w:t>
      </w:r>
      <w:r>
        <w:rPr>
          <w:spacing w:val="51"/>
        </w:rPr>
        <w:t xml:space="preserve"> </w:t>
      </w:r>
      <w:r>
        <w:t>29</w:t>
      </w:r>
      <w:r>
        <w:rPr>
          <w:spacing w:val="2"/>
        </w:rPr>
        <w:t xml:space="preserve"> </w:t>
      </w:r>
      <w:r>
        <w:t>мая</w:t>
      </w:r>
      <w:r>
        <w:rPr>
          <w:spacing w:val="50"/>
        </w:rPr>
        <w:t xml:space="preserve"> </w:t>
      </w:r>
      <w:r>
        <w:t>2015</w:t>
      </w:r>
      <w:r>
        <w:rPr>
          <w:spacing w:val="-1"/>
        </w:rPr>
        <w:t xml:space="preserve"> </w:t>
      </w:r>
      <w:r>
        <w:t>г.</w:t>
      </w:r>
    </w:p>
    <w:p w14:paraId="254E7F29">
      <w:pPr>
        <w:pStyle w:val="7"/>
        <w:spacing w:line="276" w:lineRule="auto"/>
        <w:ind w:right="224" w:firstLine="0"/>
      </w:pPr>
      <w:r>
        <w:t>№ 996-р)</w:t>
      </w:r>
      <w:r>
        <w:rPr>
          <w:spacing w:val="1"/>
        </w:rPr>
        <w:t xml:space="preserve"> </w:t>
      </w:r>
      <w:r>
        <w:t>отмечается:</w:t>
      </w:r>
      <w:r>
        <w:rPr>
          <w:spacing w:val="1"/>
        </w:rPr>
        <w:t xml:space="preserve"> </w:t>
      </w:r>
      <w:r>
        <w:t>«Стратегия</w:t>
      </w:r>
      <w:r>
        <w:rPr>
          <w:spacing w:val="1"/>
        </w:rPr>
        <w:t xml:space="preserve"> </w:t>
      </w:r>
      <w:r>
        <w:t>опирается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систему</w:t>
      </w:r>
      <w:r>
        <w:rPr>
          <w:spacing w:val="1"/>
        </w:rPr>
        <w:t xml:space="preserve"> </w:t>
      </w:r>
      <w:r>
        <w:t>духовно-нравственных</w:t>
      </w:r>
      <w:r>
        <w:rPr>
          <w:spacing w:val="1"/>
        </w:rPr>
        <w:t xml:space="preserve"> </w:t>
      </w:r>
      <w:r>
        <w:t>ценностей,</w:t>
      </w:r>
      <w:r>
        <w:rPr>
          <w:spacing w:val="1"/>
        </w:rPr>
        <w:t xml:space="preserve"> </w:t>
      </w:r>
      <w:r>
        <w:t>сложившихся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культурного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России,</w:t>
      </w:r>
      <w:r>
        <w:rPr>
          <w:spacing w:val="1"/>
        </w:rPr>
        <w:t xml:space="preserve"> </w:t>
      </w:r>
      <w:r>
        <w:t>таких,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человеколюбие,</w:t>
      </w:r>
      <w:r>
        <w:rPr>
          <w:spacing w:val="1"/>
        </w:rPr>
        <w:t xml:space="preserve"> </w:t>
      </w:r>
      <w:r>
        <w:t>справедливость,</w:t>
      </w:r>
      <w:r>
        <w:rPr>
          <w:spacing w:val="1"/>
        </w:rPr>
        <w:t xml:space="preserve"> </w:t>
      </w:r>
      <w:r>
        <w:t>честь,</w:t>
      </w:r>
      <w:r>
        <w:rPr>
          <w:spacing w:val="1"/>
        </w:rPr>
        <w:t xml:space="preserve"> </w:t>
      </w:r>
      <w:r>
        <w:t>совесть,</w:t>
      </w:r>
      <w:r>
        <w:rPr>
          <w:spacing w:val="1"/>
        </w:rPr>
        <w:t xml:space="preserve"> </w:t>
      </w:r>
      <w:r>
        <w:t>воля,</w:t>
      </w:r>
      <w:r>
        <w:rPr>
          <w:spacing w:val="1"/>
        </w:rPr>
        <w:t xml:space="preserve"> </w:t>
      </w:r>
      <w:r>
        <w:t>личное</w:t>
      </w:r>
      <w:r>
        <w:rPr>
          <w:spacing w:val="1"/>
        </w:rPr>
        <w:t xml:space="preserve"> </w:t>
      </w:r>
      <w:r>
        <w:t>достоинство,</w:t>
      </w:r>
      <w:r>
        <w:rPr>
          <w:spacing w:val="1"/>
        </w:rPr>
        <w:t xml:space="preserve"> </w:t>
      </w:r>
      <w:r>
        <w:t>вера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добро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стремление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исполнению</w:t>
      </w:r>
      <w:r>
        <w:rPr>
          <w:spacing w:val="-2"/>
        </w:rPr>
        <w:t xml:space="preserve"> </w:t>
      </w:r>
      <w:r>
        <w:t>нравственного</w:t>
      </w:r>
      <w:r>
        <w:rPr>
          <w:spacing w:val="-2"/>
        </w:rPr>
        <w:t xml:space="preserve"> </w:t>
      </w:r>
      <w:r>
        <w:t>долга</w:t>
      </w:r>
      <w:r>
        <w:rPr>
          <w:spacing w:val="-2"/>
        </w:rPr>
        <w:t xml:space="preserve"> </w:t>
      </w:r>
      <w:r>
        <w:t>перед</w:t>
      </w:r>
      <w:r>
        <w:rPr>
          <w:spacing w:val="-2"/>
        </w:rPr>
        <w:t xml:space="preserve"> </w:t>
      </w:r>
      <w:r>
        <w:t>самим</w:t>
      </w:r>
      <w:r>
        <w:rPr>
          <w:spacing w:val="-1"/>
        </w:rPr>
        <w:t xml:space="preserve"> </w:t>
      </w:r>
      <w:r>
        <w:t>собой,</w:t>
      </w:r>
      <w:r>
        <w:rPr>
          <w:spacing w:val="-2"/>
        </w:rPr>
        <w:t xml:space="preserve"> </w:t>
      </w:r>
      <w:r>
        <w:t>своей</w:t>
      </w:r>
      <w:r>
        <w:rPr>
          <w:spacing w:val="-2"/>
        </w:rPr>
        <w:t xml:space="preserve"> </w:t>
      </w:r>
      <w:r>
        <w:t>семьей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своим</w:t>
      </w:r>
      <w:r>
        <w:rPr>
          <w:spacing w:val="-3"/>
        </w:rPr>
        <w:t xml:space="preserve"> </w:t>
      </w:r>
      <w:r>
        <w:t>Отечеством».</w:t>
      </w:r>
    </w:p>
    <w:p w14:paraId="5937F162">
      <w:pPr>
        <w:pStyle w:val="7"/>
        <w:spacing w:line="276" w:lineRule="auto"/>
        <w:ind w:right="224"/>
      </w:pPr>
      <w:r>
        <w:t>В «Стратегии развития воспитания в Российской Федерации на период до 2025 года»</w:t>
      </w:r>
      <w:r>
        <w:rPr>
          <w:spacing w:val="1"/>
        </w:rPr>
        <w:t xml:space="preserve"> </w:t>
      </w:r>
      <w:r>
        <w:t>определены</w:t>
      </w:r>
      <w:r>
        <w:rPr>
          <w:spacing w:val="-1"/>
        </w:rPr>
        <w:t xml:space="preserve"> </w:t>
      </w:r>
      <w:r>
        <w:t>приоритеты государственной</w:t>
      </w:r>
      <w:r>
        <w:rPr>
          <w:spacing w:val="-1"/>
        </w:rPr>
        <w:t xml:space="preserve"> </w:t>
      </w:r>
      <w:r>
        <w:t>политики в</w:t>
      </w:r>
      <w:r>
        <w:rPr>
          <w:spacing w:val="-1"/>
        </w:rPr>
        <w:t xml:space="preserve"> </w:t>
      </w:r>
      <w:r>
        <w:t>области воспитания:</w:t>
      </w:r>
    </w:p>
    <w:p w14:paraId="6E4FC19A">
      <w:pPr>
        <w:pStyle w:val="7"/>
        <w:spacing w:before="1" w:line="276" w:lineRule="auto"/>
        <w:ind w:right="228"/>
      </w:pPr>
      <w:r>
        <w:rPr>
          <w:b/>
          <w:spacing w:val="-1"/>
        </w:rPr>
        <w:t xml:space="preserve">– </w:t>
      </w:r>
      <w:r>
        <w:rPr>
          <w:spacing w:val="-1"/>
        </w:rPr>
        <w:t xml:space="preserve">создание условий для воспитания здоровой, </w:t>
      </w:r>
      <w:r>
        <w:t>счастливой, свободной, ориентированной</w:t>
      </w:r>
      <w:r>
        <w:rPr>
          <w:spacing w:val="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труд личности;</w:t>
      </w:r>
    </w:p>
    <w:p w14:paraId="469E2E15">
      <w:pPr>
        <w:pStyle w:val="7"/>
        <w:spacing w:line="276" w:lineRule="auto"/>
        <w:ind w:right="227"/>
      </w:pPr>
      <w:r>
        <w:rPr>
          <w:b/>
          <w:spacing w:val="-1"/>
        </w:rPr>
        <w:t xml:space="preserve">– </w:t>
      </w:r>
      <w:r>
        <w:rPr>
          <w:spacing w:val="-1"/>
        </w:rPr>
        <w:t>формирование</w:t>
      </w:r>
      <w:r>
        <w:t xml:space="preserve"> </w:t>
      </w:r>
      <w:r>
        <w:rPr>
          <w:spacing w:val="-1"/>
        </w:rPr>
        <w:t>у</w:t>
      </w:r>
      <w:r>
        <w:t xml:space="preserve"> </w:t>
      </w:r>
      <w:r>
        <w:rPr>
          <w:spacing w:val="-1"/>
        </w:rPr>
        <w:t>детей</w:t>
      </w:r>
      <w:r>
        <w:t xml:space="preserve"> высокого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духовно-нравственного</w:t>
      </w:r>
      <w:r>
        <w:rPr>
          <w:spacing w:val="1"/>
        </w:rPr>
        <w:t xml:space="preserve"> </w:t>
      </w:r>
      <w:r>
        <w:t>развития,</w:t>
      </w:r>
      <w:r>
        <w:rPr>
          <w:spacing w:val="1"/>
        </w:rPr>
        <w:t xml:space="preserve"> </w:t>
      </w:r>
      <w:r>
        <w:t>чувства</w:t>
      </w:r>
      <w:r>
        <w:rPr>
          <w:spacing w:val="1"/>
        </w:rPr>
        <w:t xml:space="preserve"> </w:t>
      </w:r>
      <w:r>
        <w:t>причастности к</w:t>
      </w:r>
      <w:r>
        <w:rPr>
          <w:spacing w:val="-3"/>
        </w:rPr>
        <w:t xml:space="preserve"> </w:t>
      </w:r>
      <w:r>
        <w:t>историко-культурной</w:t>
      </w:r>
      <w:r>
        <w:rPr>
          <w:spacing w:val="-1"/>
        </w:rPr>
        <w:t xml:space="preserve"> </w:t>
      </w:r>
      <w:r>
        <w:t>общности российского</w:t>
      </w:r>
      <w:r>
        <w:rPr>
          <w:spacing w:val="-1"/>
        </w:rPr>
        <w:t xml:space="preserve"> </w:t>
      </w:r>
      <w:r>
        <w:t>народа</w:t>
      </w:r>
      <w:r>
        <w:rPr>
          <w:spacing w:val="-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судьбе</w:t>
      </w:r>
      <w:r>
        <w:rPr>
          <w:spacing w:val="-2"/>
        </w:rPr>
        <w:t xml:space="preserve"> </w:t>
      </w:r>
      <w:r>
        <w:t>России;</w:t>
      </w:r>
    </w:p>
    <w:p w14:paraId="554C0682">
      <w:pPr>
        <w:pStyle w:val="7"/>
        <w:ind w:left="966" w:firstLine="0"/>
      </w:pPr>
      <w:r>
        <w:rPr>
          <w:b/>
          <w:spacing w:val="-1"/>
        </w:rPr>
        <w:t>–</w:t>
      </w:r>
      <w:r>
        <w:rPr>
          <w:b/>
          <w:spacing w:val="-39"/>
        </w:rPr>
        <w:t xml:space="preserve"> </w:t>
      </w:r>
      <w:r>
        <w:rPr>
          <w:spacing w:val="-1"/>
        </w:rPr>
        <w:t>поддержка</w:t>
      </w:r>
      <w:r>
        <w:t xml:space="preserve"> </w:t>
      </w:r>
      <w:r>
        <w:rPr>
          <w:spacing w:val="-1"/>
        </w:rPr>
        <w:t>единства</w:t>
      </w:r>
      <w:r>
        <w:t xml:space="preserve"> </w:t>
      </w:r>
      <w:r>
        <w:rPr>
          <w:spacing w:val="-1"/>
        </w:rPr>
        <w:t>и целостности,</w:t>
      </w:r>
      <w:r>
        <w:rPr>
          <w:spacing w:val="1"/>
        </w:rPr>
        <w:t xml:space="preserve"> </w:t>
      </w:r>
      <w:r>
        <w:t>преемственности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непрерывности</w:t>
      </w:r>
      <w:r>
        <w:rPr>
          <w:spacing w:val="1"/>
        </w:rPr>
        <w:t xml:space="preserve"> </w:t>
      </w:r>
      <w:r>
        <w:t>воспитания;</w:t>
      </w:r>
    </w:p>
    <w:p w14:paraId="641D562A">
      <w:pPr>
        <w:pStyle w:val="7"/>
        <w:spacing w:before="40" w:line="276" w:lineRule="auto"/>
        <w:ind w:right="229"/>
      </w:pPr>
      <w:r>
        <w:rPr>
          <w:b/>
          <w:spacing w:val="-1"/>
        </w:rPr>
        <w:t xml:space="preserve">– </w:t>
      </w:r>
      <w:r>
        <w:rPr>
          <w:spacing w:val="-1"/>
        </w:rPr>
        <w:t>поддержка</w:t>
      </w:r>
      <w:r>
        <w:t xml:space="preserve"> </w:t>
      </w:r>
      <w:r>
        <w:rPr>
          <w:spacing w:val="-1"/>
        </w:rPr>
        <w:t>общественных</w:t>
      </w:r>
      <w:r>
        <w:t xml:space="preserve"> институтов,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носителями</w:t>
      </w:r>
      <w:r>
        <w:rPr>
          <w:spacing w:val="1"/>
        </w:rPr>
        <w:t xml:space="preserve"> </w:t>
      </w:r>
      <w:r>
        <w:t>духовных</w:t>
      </w:r>
      <w:r>
        <w:rPr>
          <w:spacing w:val="1"/>
        </w:rPr>
        <w:t xml:space="preserve"> </w:t>
      </w:r>
      <w:r>
        <w:t>ценностей;</w:t>
      </w:r>
    </w:p>
    <w:p w14:paraId="3BF21CF5">
      <w:pPr>
        <w:pStyle w:val="7"/>
        <w:spacing w:line="276" w:lineRule="auto"/>
        <w:ind w:right="229"/>
      </w:pPr>
      <w:r>
        <w:rPr>
          <w:b/>
          <w:spacing w:val="-1"/>
        </w:rPr>
        <w:t xml:space="preserve">– </w:t>
      </w:r>
      <w:r>
        <w:rPr>
          <w:spacing w:val="-1"/>
        </w:rPr>
        <w:t>формирование</w:t>
      </w:r>
      <w:r>
        <w:t xml:space="preserve"> </w:t>
      </w:r>
      <w:r>
        <w:rPr>
          <w:spacing w:val="-1"/>
        </w:rPr>
        <w:t xml:space="preserve">уважения </w:t>
      </w:r>
      <w:r>
        <w:t>к русскому языку как государственному языку Российской</w:t>
      </w:r>
      <w:r>
        <w:rPr>
          <w:spacing w:val="1"/>
        </w:rPr>
        <w:t xml:space="preserve"> </w:t>
      </w:r>
      <w:r>
        <w:t>Федерации, являющемуся основой гражданской идентичности россиян и главным фактором</w:t>
      </w:r>
      <w:r>
        <w:rPr>
          <w:spacing w:val="1"/>
        </w:rPr>
        <w:t xml:space="preserve"> </w:t>
      </w:r>
      <w:r>
        <w:t>национального</w:t>
      </w:r>
      <w:r>
        <w:rPr>
          <w:spacing w:val="-1"/>
        </w:rPr>
        <w:t xml:space="preserve"> </w:t>
      </w:r>
      <w:r>
        <w:t>самоопределения;</w:t>
      </w:r>
    </w:p>
    <w:p w14:paraId="3658CE1D">
      <w:pPr>
        <w:pStyle w:val="7"/>
        <w:spacing w:line="276" w:lineRule="auto"/>
        <w:ind w:right="224"/>
      </w:pPr>
      <w:r>
        <w:rPr>
          <w:b/>
          <w:spacing w:val="-1"/>
        </w:rPr>
        <w:t xml:space="preserve">– </w:t>
      </w:r>
      <w:r>
        <w:rPr>
          <w:spacing w:val="-1"/>
        </w:rPr>
        <w:t xml:space="preserve">обеспечение защиты прав и соблюдение </w:t>
      </w:r>
      <w:r>
        <w:t>законных интересов каждого ребенка, в том</w:t>
      </w:r>
      <w:r>
        <w:rPr>
          <w:spacing w:val="1"/>
        </w:rPr>
        <w:t xml:space="preserve"> </w:t>
      </w:r>
      <w:r>
        <w:t>числе гарантий доступности ресурсов системы образования, физической культуры и спорта,</w:t>
      </w:r>
      <w:r>
        <w:rPr>
          <w:spacing w:val="1"/>
        </w:rPr>
        <w:t xml:space="preserve"> </w:t>
      </w:r>
      <w:r>
        <w:t>культуры</w:t>
      </w:r>
      <w:r>
        <w:rPr>
          <w:spacing w:val="-1"/>
        </w:rPr>
        <w:t xml:space="preserve"> </w:t>
      </w:r>
      <w:r>
        <w:t>и воспитания;</w:t>
      </w:r>
    </w:p>
    <w:p w14:paraId="57590B4D">
      <w:pPr>
        <w:pStyle w:val="7"/>
        <w:spacing w:before="1" w:line="276" w:lineRule="auto"/>
        <w:ind w:right="232"/>
      </w:pPr>
      <w:r>
        <w:rPr>
          <w:b/>
          <w:spacing w:val="-1"/>
        </w:rPr>
        <w:t xml:space="preserve">– </w:t>
      </w:r>
      <w:r>
        <w:rPr>
          <w:spacing w:val="-1"/>
        </w:rPr>
        <w:t>формирование</w:t>
      </w:r>
      <w:r>
        <w:t xml:space="preserve"> </w:t>
      </w:r>
      <w:r>
        <w:rPr>
          <w:spacing w:val="-1"/>
        </w:rPr>
        <w:t>внутренней</w:t>
      </w:r>
      <w:r>
        <w:t xml:space="preserve"> </w:t>
      </w:r>
      <w:r>
        <w:rPr>
          <w:spacing w:val="-1"/>
        </w:rPr>
        <w:t>позиции</w:t>
      </w:r>
      <w:r>
        <w:t xml:space="preserve"> </w:t>
      </w:r>
      <w:r>
        <w:rPr>
          <w:spacing w:val="-1"/>
        </w:rPr>
        <w:t>личности</w:t>
      </w:r>
      <w:r>
        <w:t xml:space="preserve"> по</w:t>
      </w:r>
      <w:r>
        <w:rPr>
          <w:spacing w:val="1"/>
        </w:rPr>
        <w:t xml:space="preserve"> </w:t>
      </w:r>
      <w:r>
        <w:t>отношению</w:t>
      </w:r>
      <w:r>
        <w:rPr>
          <w:spacing w:val="1"/>
        </w:rPr>
        <w:t xml:space="preserve"> </w:t>
      </w:r>
      <w:r>
        <w:t>к</w:t>
      </w:r>
      <w:r>
        <w:rPr>
          <w:spacing w:val="61"/>
        </w:rPr>
        <w:t xml:space="preserve"> </w:t>
      </w:r>
      <w:r>
        <w:t>окружающей</w:t>
      </w:r>
      <w:r>
        <w:rPr>
          <w:spacing w:val="-57"/>
        </w:rPr>
        <w:t xml:space="preserve"> </w:t>
      </w:r>
      <w:r>
        <w:t>социальной</w:t>
      </w:r>
      <w:r>
        <w:rPr>
          <w:spacing w:val="-1"/>
        </w:rPr>
        <w:t xml:space="preserve"> </w:t>
      </w:r>
      <w:r>
        <w:t>действительности;</w:t>
      </w:r>
    </w:p>
    <w:p w14:paraId="1EFA146D">
      <w:pPr>
        <w:pStyle w:val="7"/>
        <w:spacing w:line="276" w:lineRule="auto"/>
        <w:ind w:right="222"/>
      </w:pPr>
      <w:r>
        <w:rPr>
          <w:b/>
          <w:spacing w:val="-1"/>
        </w:rPr>
        <w:t xml:space="preserve">– </w:t>
      </w:r>
      <w:r>
        <w:rPr>
          <w:spacing w:val="-1"/>
        </w:rPr>
        <w:t>развитие</w:t>
      </w:r>
      <w:r>
        <w:t xml:space="preserve"> </w:t>
      </w:r>
      <w:r>
        <w:rPr>
          <w:spacing w:val="-1"/>
        </w:rPr>
        <w:t>кооперации</w:t>
      </w:r>
      <w:r>
        <w:t xml:space="preserve"> </w:t>
      </w:r>
      <w:r>
        <w:rPr>
          <w:spacing w:val="-1"/>
        </w:rPr>
        <w:t>и</w:t>
      </w:r>
      <w:r>
        <w:t xml:space="preserve"> </w:t>
      </w:r>
      <w:r>
        <w:rPr>
          <w:spacing w:val="-1"/>
        </w:rPr>
        <w:t>сотрудничества</w:t>
      </w:r>
      <w:r>
        <w:t xml:space="preserve"> субъектов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(семьи,</w:t>
      </w:r>
      <w:r>
        <w:rPr>
          <w:spacing w:val="1"/>
        </w:rPr>
        <w:t xml:space="preserve"> </w:t>
      </w:r>
      <w:r>
        <w:t>общества, государства, образовательных, научных, традиционных религиозных организаций,</w:t>
      </w:r>
      <w:r>
        <w:rPr>
          <w:spacing w:val="1"/>
        </w:rPr>
        <w:t xml:space="preserve"> </w:t>
      </w:r>
      <w:r>
        <w:t>учреждений культуры и спорта, средств массовой информации, бизнес-сообществ) на основе</w:t>
      </w:r>
      <w:r>
        <w:rPr>
          <w:spacing w:val="1"/>
        </w:rPr>
        <w:t xml:space="preserve"> </w:t>
      </w:r>
      <w:r>
        <w:t>признания</w:t>
      </w:r>
      <w:r>
        <w:rPr>
          <w:spacing w:val="1"/>
        </w:rPr>
        <w:t xml:space="preserve"> </w:t>
      </w:r>
      <w:r>
        <w:t>определяющей</w:t>
      </w:r>
      <w:r>
        <w:rPr>
          <w:spacing w:val="1"/>
        </w:rPr>
        <w:t xml:space="preserve"> </w:t>
      </w:r>
      <w:r>
        <w:t>роли</w:t>
      </w:r>
      <w:r>
        <w:rPr>
          <w:spacing w:val="1"/>
        </w:rPr>
        <w:t xml:space="preserve"> </w:t>
      </w:r>
      <w:r>
        <w:t>семьи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соблюдения</w:t>
      </w:r>
      <w:r>
        <w:rPr>
          <w:spacing w:val="1"/>
        </w:rPr>
        <w:t xml:space="preserve"> </w:t>
      </w:r>
      <w:r>
        <w:t>прав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совершенствования</w:t>
      </w:r>
      <w:r>
        <w:rPr>
          <w:spacing w:val="-2"/>
        </w:rPr>
        <w:t xml:space="preserve"> </w:t>
      </w:r>
      <w:r>
        <w:t>содержания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условий</w:t>
      </w:r>
      <w:r>
        <w:rPr>
          <w:spacing w:val="-1"/>
        </w:rPr>
        <w:t xml:space="preserve"> </w:t>
      </w:r>
      <w:r>
        <w:t>воспитания</w:t>
      </w:r>
      <w:r>
        <w:rPr>
          <w:spacing w:val="-1"/>
        </w:rPr>
        <w:t xml:space="preserve"> </w:t>
      </w:r>
      <w:r>
        <w:t>подрастающего</w:t>
      </w:r>
      <w:r>
        <w:rPr>
          <w:spacing w:val="-2"/>
        </w:rPr>
        <w:t xml:space="preserve"> </w:t>
      </w:r>
      <w:r>
        <w:t>поколения</w:t>
      </w:r>
      <w:r>
        <w:rPr>
          <w:spacing w:val="-1"/>
        </w:rPr>
        <w:t xml:space="preserve"> </w:t>
      </w:r>
      <w:r>
        <w:t>России.</w:t>
      </w:r>
    </w:p>
    <w:p w14:paraId="2DB23930">
      <w:pPr>
        <w:pStyle w:val="7"/>
        <w:spacing w:line="276" w:lineRule="auto"/>
        <w:ind w:right="228"/>
      </w:pPr>
      <w:r>
        <w:t>Во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СОО</w:t>
      </w:r>
      <w:r>
        <w:rPr>
          <w:spacing w:val="1"/>
        </w:rPr>
        <w:t xml:space="preserve"> </w:t>
      </w:r>
      <w:r>
        <w:t>обозначены</w:t>
      </w:r>
      <w:r>
        <w:rPr>
          <w:spacing w:val="1"/>
        </w:rPr>
        <w:t xml:space="preserve"> </w:t>
      </w:r>
      <w:r>
        <w:t>базовые</w:t>
      </w:r>
      <w:r>
        <w:rPr>
          <w:spacing w:val="1"/>
        </w:rPr>
        <w:t xml:space="preserve"> </w:t>
      </w:r>
      <w:r>
        <w:t>национальные</w:t>
      </w:r>
      <w:r>
        <w:rPr>
          <w:spacing w:val="1"/>
        </w:rPr>
        <w:t xml:space="preserve"> </w:t>
      </w:r>
      <w:r>
        <w:t>ценности</w:t>
      </w:r>
      <w:r>
        <w:rPr>
          <w:spacing w:val="1"/>
        </w:rPr>
        <w:t xml:space="preserve"> </w:t>
      </w:r>
      <w:r>
        <w:t>российского</w:t>
      </w:r>
      <w:r>
        <w:rPr>
          <w:spacing w:val="1"/>
        </w:rPr>
        <w:t xml:space="preserve"> </w:t>
      </w:r>
      <w:r>
        <w:t>общества:</w:t>
      </w:r>
      <w:r>
        <w:rPr>
          <w:spacing w:val="-57"/>
        </w:rPr>
        <w:t xml:space="preserve"> </w:t>
      </w:r>
      <w:r>
        <w:t>патриотизм,</w:t>
      </w:r>
      <w:r>
        <w:rPr>
          <w:spacing w:val="1"/>
        </w:rPr>
        <w:t xml:space="preserve"> </w:t>
      </w:r>
      <w:r>
        <w:t>социальную</w:t>
      </w:r>
      <w:r>
        <w:rPr>
          <w:spacing w:val="1"/>
        </w:rPr>
        <w:t xml:space="preserve"> </w:t>
      </w:r>
      <w:r>
        <w:t>солидарность,</w:t>
      </w:r>
      <w:r>
        <w:rPr>
          <w:spacing w:val="1"/>
        </w:rPr>
        <w:t xml:space="preserve"> </w:t>
      </w:r>
      <w:r>
        <w:t>гражданственность,</w:t>
      </w:r>
      <w:r>
        <w:rPr>
          <w:spacing w:val="1"/>
        </w:rPr>
        <w:t xml:space="preserve"> </w:t>
      </w:r>
      <w:r>
        <w:t>семью,</w:t>
      </w:r>
      <w:r>
        <w:rPr>
          <w:spacing w:val="1"/>
        </w:rPr>
        <w:t xml:space="preserve"> </w:t>
      </w:r>
      <w:r>
        <w:t>здоровье,</w:t>
      </w:r>
      <w:r>
        <w:rPr>
          <w:spacing w:val="1"/>
        </w:rPr>
        <w:t xml:space="preserve"> </w:t>
      </w:r>
      <w:r>
        <w:t>труд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творчество,</w:t>
      </w:r>
      <w:r>
        <w:rPr>
          <w:spacing w:val="-1"/>
        </w:rPr>
        <w:t xml:space="preserve"> </w:t>
      </w:r>
      <w:r>
        <w:t>науку,</w:t>
      </w:r>
      <w:r>
        <w:rPr>
          <w:spacing w:val="-1"/>
        </w:rPr>
        <w:t xml:space="preserve"> </w:t>
      </w:r>
      <w:r>
        <w:t>традиционные</w:t>
      </w:r>
      <w:r>
        <w:rPr>
          <w:spacing w:val="-3"/>
        </w:rPr>
        <w:t xml:space="preserve"> </w:t>
      </w:r>
      <w:r>
        <w:t>религии</w:t>
      </w:r>
      <w:r>
        <w:rPr>
          <w:spacing w:val="-1"/>
        </w:rPr>
        <w:t xml:space="preserve"> </w:t>
      </w:r>
      <w:r>
        <w:t>России,</w:t>
      </w:r>
      <w:r>
        <w:rPr>
          <w:spacing w:val="-1"/>
        </w:rPr>
        <w:t xml:space="preserve"> </w:t>
      </w:r>
      <w:r>
        <w:t>искусство,</w:t>
      </w:r>
      <w:r>
        <w:rPr>
          <w:spacing w:val="-1"/>
        </w:rPr>
        <w:t xml:space="preserve"> </w:t>
      </w:r>
      <w:r>
        <w:t>природу,</w:t>
      </w:r>
      <w:r>
        <w:rPr>
          <w:spacing w:val="1"/>
        </w:rPr>
        <w:t xml:space="preserve"> </w:t>
      </w:r>
      <w:r>
        <w:t>человечество.</w:t>
      </w:r>
    </w:p>
    <w:p w14:paraId="40594590">
      <w:pPr>
        <w:pStyle w:val="7"/>
        <w:spacing w:line="276" w:lineRule="auto"/>
        <w:ind w:right="228"/>
      </w:pPr>
      <w:r>
        <w:t>ФГОС</w:t>
      </w:r>
      <w:r>
        <w:rPr>
          <w:spacing w:val="1"/>
        </w:rPr>
        <w:t xml:space="preserve"> </w:t>
      </w:r>
      <w:r>
        <w:t>СОО</w:t>
      </w:r>
      <w:r>
        <w:rPr>
          <w:spacing w:val="1"/>
        </w:rPr>
        <w:t xml:space="preserve"> </w:t>
      </w:r>
      <w:r>
        <w:t>определяет</w:t>
      </w:r>
      <w:r>
        <w:rPr>
          <w:spacing w:val="1"/>
        </w:rPr>
        <w:t xml:space="preserve"> </w:t>
      </w:r>
      <w:r>
        <w:t>базовые</w:t>
      </w:r>
      <w:r>
        <w:rPr>
          <w:spacing w:val="1"/>
        </w:rPr>
        <w:t xml:space="preserve"> </w:t>
      </w:r>
      <w:r>
        <w:t>национальные</w:t>
      </w:r>
      <w:r>
        <w:rPr>
          <w:spacing w:val="1"/>
        </w:rPr>
        <w:t xml:space="preserve"> </w:t>
      </w:r>
      <w:r>
        <w:t>ценности</w:t>
      </w:r>
      <w:r>
        <w:rPr>
          <w:spacing w:val="1"/>
        </w:rPr>
        <w:t xml:space="preserve"> </w:t>
      </w:r>
      <w:r>
        <w:t>российского</w:t>
      </w:r>
      <w:r>
        <w:rPr>
          <w:spacing w:val="1"/>
        </w:rPr>
        <w:t xml:space="preserve"> </w:t>
      </w:r>
      <w:r>
        <w:t>общества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формулировке</w:t>
      </w:r>
      <w:r>
        <w:rPr>
          <w:spacing w:val="1"/>
        </w:rPr>
        <w:t xml:space="preserve"> </w:t>
      </w:r>
      <w:r>
        <w:t>личностных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среднего общего образования: «Усвоение гуманистических, демократических и традиционных</w:t>
      </w:r>
      <w:r>
        <w:rPr>
          <w:spacing w:val="-57"/>
        </w:rPr>
        <w:t xml:space="preserve"> </w:t>
      </w:r>
      <w:r>
        <w:t>ценностей</w:t>
      </w:r>
      <w:r>
        <w:rPr>
          <w:spacing w:val="5"/>
        </w:rPr>
        <w:t xml:space="preserve"> </w:t>
      </w:r>
      <w:r>
        <w:t>многонационального</w:t>
      </w:r>
      <w:r>
        <w:rPr>
          <w:spacing w:val="6"/>
        </w:rPr>
        <w:t xml:space="preserve"> </w:t>
      </w:r>
      <w:r>
        <w:t>российского</w:t>
      </w:r>
      <w:r>
        <w:rPr>
          <w:spacing w:val="6"/>
        </w:rPr>
        <w:t xml:space="preserve"> </w:t>
      </w:r>
      <w:r>
        <w:t>общества…</w:t>
      </w:r>
      <w:r>
        <w:rPr>
          <w:spacing w:val="6"/>
        </w:rPr>
        <w:t xml:space="preserve"> </w:t>
      </w:r>
      <w:r>
        <w:t>формирование</w:t>
      </w:r>
      <w:r>
        <w:rPr>
          <w:spacing w:val="5"/>
        </w:rPr>
        <w:t xml:space="preserve"> </w:t>
      </w:r>
      <w:r>
        <w:t>осознанного,</w:t>
      </w:r>
    </w:p>
    <w:p w14:paraId="4C5F40A3">
      <w:pPr>
        <w:pStyle w:val="7"/>
        <w:spacing w:before="68" w:line="276" w:lineRule="auto"/>
        <w:ind w:right="227" w:firstLine="0"/>
      </w:pPr>
      <w:r>
        <w:t>уважительного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доброжелательного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другому</w:t>
      </w:r>
      <w:r>
        <w:rPr>
          <w:spacing w:val="1"/>
        </w:rPr>
        <w:t xml:space="preserve"> </w:t>
      </w:r>
      <w:r>
        <w:t>человеку,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мнению,</w:t>
      </w:r>
      <w:r>
        <w:rPr>
          <w:spacing w:val="1"/>
        </w:rPr>
        <w:t xml:space="preserve"> </w:t>
      </w:r>
      <w:r>
        <w:t>мировоззрению, культуре, языку, вере, гражданской позиции, к истории, культуре, религии,</w:t>
      </w:r>
      <w:r>
        <w:rPr>
          <w:spacing w:val="1"/>
        </w:rPr>
        <w:t xml:space="preserve"> </w:t>
      </w:r>
      <w:r>
        <w:t>традициям, языкам, ценностям народов России и народов мира; готовности и способности</w:t>
      </w:r>
      <w:r>
        <w:rPr>
          <w:spacing w:val="1"/>
        </w:rPr>
        <w:t xml:space="preserve"> </w:t>
      </w:r>
      <w:r>
        <w:t>вести диалог с другими людьми и достигать в нем взаимопонимания» (Текст ФГОС СОО.</w:t>
      </w:r>
      <w:r>
        <w:rPr>
          <w:spacing w:val="1"/>
        </w:rPr>
        <w:t xml:space="preserve"> </w:t>
      </w:r>
      <w:r>
        <w:t>Раздел</w:t>
      </w:r>
      <w:r>
        <w:rPr>
          <w:spacing w:val="1"/>
        </w:rPr>
        <w:t xml:space="preserve"> </w:t>
      </w:r>
      <w:r>
        <w:t>IV.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60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среднего</w:t>
      </w:r>
      <w:r>
        <w:rPr>
          <w:spacing w:val="-1"/>
        </w:rPr>
        <w:t xml:space="preserve"> </w:t>
      </w:r>
      <w:r>
        <w:t>общего</w:t>
      </w:r>
      <w:r>
        <w:rPr>
          <w:spacing w:val="-2"/>
        </w:rPr>
        <w:t xml:space="preserve"> </w:t>
      </w:r>
      <w:r>
        <w:t>образования, п. 24).</w:t>
      </w:r>
    </w:p>
    <w:p w14:paraId="384E84E8">
      <w:pPr>
        <w:pStyle w:val="7"/>
        <w:spacing w:before="2"/>
        <w:ind w:left="0" w:firstLine="0"/>
        <w:jc w:val="left"/>
        <w:rPr>
          <w:sz w:val="28"/>
        </w:rPr>
      </w:pPr>
    </w:p>
    <w:p w14:paraId="0BF55D28">
      <w:pPr>
        <w:pStyle w:val="19"/>
        <w:numPr>
          <w:ilvl w:val="2"/>
          <w:numId w:val="155"/>
        </w:numPr>
        <w:tabs>
          <w:tab w:val="left" w:pos="1351"/>
        </w:tabs>
        <w:spacing w:line="276" w:lineRule="auto"/>
        <w:ind w:right="226" w:firstLine="283"/>
        <w:jc w:val="both"/>
      </w:pPr>
      <w:bookmarkStart w:id="50" w:name="_TOC_250020"/>
      <w:r>
        <w:t>Содержание, виды деятельности и формы занятий с обучающимися по каждому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направлений</w:t>
      </w:r>
      <w:r>
        <w:rPr>
          <w:spacing w:val="1"/>
        </w:rPr>
        <w:t xml:space="preserve"> </w:t>
      </w:r>
      <w:r>
        <w:t>духовно-нравственного</w:t>
      </w:r>
      <w:r>
        <w:rPr>
          <w:spacing w:val="1"/>
        </w:rPr>
        <w:t xml:space="preserve"> </w:t>
      </w:r>
      <w:r>
        <w:t>развития,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социализации</w:t>
      </w:r>
      <w:r>
        <w:rPr>
          <w:spacing w:val="1"/>
        </w:rPr>
        <w:t xml:space="preserve"> </w:t>
      </w:r>
      <w:bookmarkEnd w:id="50"/>
      <w:r>
        <w:t>обучающихся</w:t>
      </w:r>
    </w:p>
    <w:p w14:paraId="50B0BD75">
      <w:pPr>
        <w:pStyle w:val="7"/>
        <w:spacing w:line="276" w:lineRule="auto"/>
        <w:ind w:right="224" w:firstLine="283"/>
      </w:pPr>
      <w:r>
        <w:t>Воспитание,</w:t>
      </w:r>
      <w:r>
        <w:rPr>
          <w:spacing w:val="1"/>
        </w:rPr>
        <w:t xml:space="preserve"> </w:t>
      </w:r>
      <w:r>
        <w:t>социализация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духовно-нравственное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обучающихся к России</w:t>
      </w:r>
      <w:r>
        <w:rPr>
          <w:spacing w:val="1"/>
        </w:rPr>
        <w:t xml:space="preserve"> </w:t>
      </w:r>
      <w:r>
        <w:t>как к</w:t>
      </w:r>
      <w:r>
        <w:rPr>
          <w:spacing w:val="1"/>
        </w:rPr>
        <w:t xml:space="preserve"> </w:t>
      </w:r>
      <w:r>
        <w:t>Родине (Отечеству) предполагают:</w:t>
      </w:r>
      <w:r>
        <w:rPr>
          <w:spacing w:val="1"/>
        </w:rPr>
        <w:t xml:space="preserve"> </w:t>
      </w:r>
      <w:r>
        <w:t>воспитание патриотизма,</w:t>
      </w:r>
      <w:r>
        <w:rPr>
          <w:spacing w:val="1"/>
        </w:rPr>
        <w:t xml:space="preserve"> </w:t>
      </w:r>
      <w:r>
        <w:t>чувства гордости за свой край, за свою Родину, прошлое и настоящее народов Российской</w:t>
      </w:r>
      <w:r>
        <w:rPr>
          <w:spacing w:val="1"/>
        </w:rPr>
        <w:t xml:space="preserve"> </w:t>
      </w:r>
      <w:r>
        <w:t>Федерации, ответственности за будущее России, уважения к своему народу, народам России,</w:t>
      </w:r>
      <w:r>
        <w:rPr>
          <w:spacing w:val="1"/>
        </w:rPr>
        <w:t xml:space="preserve"> </w:t>
      </w:r>
      <w:r>
        <w:t>уважения государственных символов (герба, флага, гимна); готовности к защите интересов</w:t>
      </w:r>
      <w:r>
        <w:rPr>
          <w:spacing w:val="1"/>
        </w:rPr>
        <w:t xml:space="preserve"> </w:t>
      </w:r>
      <w:r>
        <w:t>Отечества.</w:t>
      </w:r>
    </w:p>
    <w:p w14:paraId="6EBC85DD">
      <w:pPr>
        <w:pStyle w:val="7"/>
        <w:spacing w:line="278" w:lineRule="auto"/>
        <w:ind w:right="233" w:firstLine="283"/>
      </w:pPr>
      <w:r>
        <w:t>Для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Родине</w:t>
      </w:r>
      <w:r>
        <w:rPr>
          <w:spacing w:val="1"/>
        </w:rPr>
        <w:t xml:space="preserve"> </w:t>
      </w:r>
      <w:r>
        <w:t>(Отечеству)</w:t>
      </w:r>
      <w:r>
        <w:rPr>
          <w:spacing w:val="1"/>
        </w:rPr>
        <w:t xml:space="preserve"> </w:t>
      </w:r>
      <w:r>
        <w:t>используются:</w:t>
      </w:r>
    </w:p>
    <w:p w14:paraId="5211A342">
      <w:pPr>
        <w:pStyle w:val="21"/>
        <w:numPr>
          <w:ilvl w:val="0"/>
          <w:numId w:val="156"/>
        </w:numPr>
        <w:tabs>
          <w:tab w:val="left" w:pos="1109"/>
        </w:tabs>
        <w:spacing w:line="276" w:lineRule="auto"/>
        <w:ind w:right="222" w:firstLine="283"/>
        <w:rPr>
          <w:sz w:val="24"/>
        </w:rPr>
      </w:pPr>
      <w:r>
        <w:rPr>
          <w:sz w:val="24"/>
        </w:rPr>
        <w:t>туристско-краеведческая, художественно-эстетическая, спортивная, познавательная и</w:t>
      </w:r>
      <w:r>
        <w:rPr>
          <w:spacing w:val="1"/>
          <w:sz w:val="24"/>
        </w:rPr>
        <w:t xml:space="preserve"> </w:t>
      </w:r>
      <w:r>
        <w:rPr>
          <w:sz w:val="24"/>
        </w:rPr>
        <w:t>другие</w:t>
      </w:r>
      <w:r>
        <w:rPr>
          <w:spacing w:val="-2"/>
          <w:sz w:val="24"/>
        </w:rPr>
        <w:t xml:space="preserve"> </w:t>
      </w:r>
      <w:r>
        <w:rPr>
          <w:sz w:val="24"/>
        </w:rPr>
        <w:t>виды деятельности;</w:t>
      </w:r>
    </w:p>
    <w:p w14:paraId="3F3983AE">
      <w:pPr>
        <w:pStyle w:val="21"/>
        <w:numPr>
          <w:ilvl w:val="0"/>
          <w:numId w:val="156"/>
        </w:numPr>
        <w:tabs>
          <w:tab w:val="left" w:pos="1109"/>
        </w:tabs>
        <w:spacing w:line="276" w:lineRule="auto"/>
        <w:ind w:right="226" w:firstLine="283"/>
        <w:rPr>
          <w:sz w:val="24"/>
        </w:rPr>
      </w:pPr>
      <w:r>
        <w:rPr>
          <w:sz w:val="24"/>
        </w:rPr>
        <w:t>туристические походы, краеведческие экспедиции, работа поисковых отрядов, детский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познавательный</w:t>
      </w:r>
      <w:r>
        <w:rPr>
          <w:spacing w:val="1"/>
          <w:sz w:val="24"/>
        </w:rPr>
        <w:t xml:space="preserve"> </w:t>
      </w:r>
      <w:r>
        <w:rPr>
          <w:sz w:val="24"/>
        </w:rPr>
        <w:t>туризм</w:t>
      </w:r>
      <w:r>
        <w:rPr>
          <w:spacing w:val="1"/>
          <w:sz w:val="24"/>
        </w:rPr>
        <w:t xml:space="preserve"> </w:t>
      </w:r>
      <w:r>
        <w:rPr>
          <w:sz w:val="24"/>
        </w:rPr>
        <w:t>(сбор</w:t>
      </w:r>
      <w:r>
        <w:rPr>
          <w:spacing w:val="1"/>
          <w:sz w:val="24"/>
        </w:rPr>
        <w:t xml:space="preserve"> </w:t>
      </w:r>
      <w:r>
        <w:rPr>
          <w:sz w:val="24"/>
        </w:rPr>
        <w:t>материалов</w:t>
      </w:r>
      <w:r>
        <w:rPr>
          <w:spacing w:val="1"/>
          <w:sz w:val="24"/>
        </w:rPr>
        <w:t xml:space="preserve"> </w:t>
      </w:r>
      <w:r>
        <w:rPr>
          <w:sz w:val="24"/>
        </w:rPr>
        <w:t>об</w:t>
      </w:r>
      <w:r>
        <w:rPr>
          <w:spacing w:val="1"/>
          <w:sz w:val="24"/>
        </w:rPr>
        <w:t xml:space="preserve"> </w:t>
      </w:r>
      <w:r>
        <w:rPr>
          <w:sz w:val="24"/>
        </w:rPr>
        <w:t>истории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культуре</w:t>
      </w:r>
      <w:r>
        <w:rPr>
          <w:spacing w:val="1"/>
          <w:sz w:val="24"/>
        </w:rPr>
        <w:t xml:space="preserve"> </w:t>
      </w:r>
      <w:r>
        <w:rPr>
          <w:sz w:val="24"/>
        </w:rPr>
        <w:t>родного</w:t>
      </w:r>
      <w:r>
        <w:rPr>
          <w:spacing w:val="1"/>
          <w:sz w:val="24"/>
        </w:rPr>
        <w:t xml:space="preserve"> </w:t>
      </w:r>
      <w:r>
        <w:rPr>
          <w:sz w:val="24"/>
        </w:rPr>
        <w:t>края;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школьных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музеях;</w:t>
      </w:r>
      <w:r>
        <w:rPr>
          <w:spacing w:val="1"/>
          <w:sz w:val="24"/>
        </w:rPr>
        <w:t xml:space="preserve"> </w:t>
      </w:r>
      <w:r>
        <w:rPr>
          <w:sz w:val="24"/>
        </w:rPr>
        <w:t>подготовка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самодеятельных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концертов,</w:t>
      </w:r>
      <w:r>
        <w:rPr>
          <w:spacing w:val="1"/>
          <w:sz w:val="24"/>
        </w:rPr>
        <w:t xml:space="preserve"> </w:t>
      </w:r>
      <w:r>
        <w:rPr>
          <w:sz w:val="24"/>
        </w:rPr>
        <w:t>театральных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постановок; просмотр спортивных соревнований с участием сборной России, региональных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команд;</w:t>
      </w:r>
      <w:r>
        <w:rPr>
          <w:spacing w:val="1"/>
          <w:sz w:val="24"/>
        </w:rPr>
        <w:t xml:space="preserve"> </w:t>
      </w:r>
      <w:r>
        <w:rPr>
          <w:sz w:val="24"/>
        </w:rPr>
        <w:t>просмотр</w:t>
      </w:r>
      <w:r>
        <w:rPr>
          <w:spacing w:val="1"/>
          <w:sz w:val="24"/>
        </w:rPr>
        <w:t xml:space="preserve"> </w:t>
      </w:r>
      <w:r>
        <w:rPr>
          <w:sz w:val="24"/>
        </w:rPr>
        <w:t>кинофильмов</w:t>
      </w:r>
      <w:r>
        <w:rPr>
          <w:spacing w:val="1"/>
          <w:sz w:val="24"/>
        </w:rPr>
        <w:t xml:space="preserve"> </w:t>
      </w:r>
      <w:r>
        <w:rPr>
          <w:sz w:val="24"/>
        </w:rPr>
        <w:t>исторического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патриотического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содержания;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патриотических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акциях и другие</w:t>
      </w:r>
      <w:r>
        <w:rPr>
          <w:spacing w:val="-1"/>
          <w:sz w:val="24"/>
        </w:rPr>
        <w:t xml:space="preserve"> </w:t>
      </w:r>
      <w:r>
        <w:rPr>
          <w:sz w:val="24"/>
        </w:rPr>
        <w:t>формы</w:t>
      </w:r>
      <w:r>
        <w:rPr>
          <w:spacing w:val="-1"/>
          <w:sz w:val="24"/>
        </w:rPr>
        <w:t xml:space="preserve"> </w:t>
      </w:r>
      <w:r>
        <w:rPr>
          <w:sz w:val="24"/>
        </w:rPr>
        <w:t>занятий);</w:t>
      </w:r>
    </w:p>
    <w:p w14:paraId="6998430C">
      <w:pPr>
        <w:pStyle w:val="21"/>
        <w:numPr>
          <w:ilvl w:val="0"/>
          <w:numId w:val="156"/>
        </w:numPr>
        <w:tabs>
          <w:tab w:val="left" w:pos="1109"/>
        </w:tabs>
        <w:spacing w:line="276" w:lineRule="auto"/>
        <w:ind w:right="227" w:firstLine="283"/>
        <w:rPr>
          <w:sz w:val="24"/>
        </w:rPr>
      </w:pPr>
      <w:r>
        <w:rPr>
          <w:sz w:val="24"/>
        </w:rPr>
        <w:t>общегосударственные,</w:t>
      </w:r>
      <w:r>
        <w:rPr>
          <w:spacing w:val="1"/>
          <w:sz w:val="24"/>
        </w:rPr>
        <w:t xml:space="preserve"> </w:t>
      </w:r>
      <w:r>
        <w:rPr>
          <w:sz w:val="24"/>
        </w:rPr>
        <w:t>региональные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корпоративные</w:t>
      </w:r>
      <w:r>
        <w:rPr>
          <w:spacing w:val="1"/>
          <w:sz w:val="24"/>
        </w:rPr>
        <w:t xml:space="preserve"> </w:t>
      </w:r>
      <w:r>
        <w:rPr>
          <w:sz w:val="24"/>
        </w:rPr>
        <w:t>ритуалы</w:t>
      </w:r>
      <w:r>
        <w:rPr>
          <w:spacing w:val="1"/>
          <w:sz w:val="24"/>
        </w:rPr>
        <w:t xml:space="preserve"> </w:t>
      </w:r>
      <w:r>
        <w:rPr>
          <w:sz w:val="24"/>
        </w:rPr>
        <w:t>(ритуалы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 организации, предприятия, общественного объединения и т.д.); развитие у</w:t>
      </w:r>
      <w:r>
        <w:rPr>
          <w:spacing w:val="1"/>
          <w:sz w:val="24"/>
        </w:rPr>
        <w:t xml:space="preserve"> </w:t>
      </w:r>
      <w:r>
        <w:rPr>
          <w:sz w:val="24"/>
        </w:rPr>
        <w:t>подрастающего</w:t>
      </w:r>
      <w:r>
        <w:rPr>
          <w:spacing w:val="-2"/>
          <w:sz w:val="24"/>
        </w:rPr>
        <w:t xml:space="preserve"> </w:t>
      </w:r>
      <w:r>
        <w:rPr>
          <w:sz w:val="24"/>
        </w:rPr>
        <w:t>поколения уважения</w:t>
      </w:r>
      <w:r>
        <w:rPr>
          <w:spacing w:val="-2"/>
          <w:sz w:val="24"/>
        </w:rPr>
        <w:t xml:space="preserve"> </w:t>
      </w: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r>
        <w:rPr>
          <w:sz w:val="24"/>
        </w:rPr>
        <w:t>историческим</w:t>
      </w:r>
      <w:r>
        <w:rPr>
          <w:spacing w:val="-3"/>
          <w:sz w:val="24"/>
        </w:rPr>
        <w:t xml:space="preserve"> </w:t>
      </w:r>
      <w:r>
        <w:rPr>
          <w:sz w:val="24"/>
        </w:rPr>
        <w:t>символам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памятникам</w:t>
      </w:r>
      <w:r>
        <w:rPr>
          <w:spacing w:val="-3"/>
          <w:sz w:val="24"/>
        </w:rPr>
        <w:t xml:space="preserve"> </w:t>
      </w:r>
      <w:r>
        <w:rPr>
          <w:sz w:val="24"/>
        </w:rPr>
        <w:t>Отечества;</w:t>
      </w:r>
    </w:p>
    <w:p w14:paraId="0F49CA08">
      <w:pPr>
        <w:pStyle w:val="21"/>
        <w:numPr>
          <w:ilvl w:val="0"/>
          <w:numId w:val="156"/>
        </w:numPr>
        <w:tabs>
          <w:tab w:val="left" w:pos="1109"/>
        </w:tabs>
        <w:spacing w:line="274" w:lineRule="exact"/>
        <w:ind w:left="1108" w:hanging="426"/>
        <w:rPr>
          <w:sz w:val="24"/>
        </w:rPr>
      </w:pPr>
      <w:r>
        <w:rPr>
          <w:sz w:val="24"/>
        </w:rPr>
        <w:t>потенциал</w:t>
      </w:r>
      <w:r>
        <w:rPr>
          <w:spacing w:val="3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61"/>
          <w:sz w:val="24"/>
        </w:rPr>
        <w:t xml:space="preserve"> </w:t>
      </w:r>
      <w:r>
        <w:rPr>
          <w:sz w:val="24"/>
        </w:rPr>
        <w:t>предметов</w:t>
      </w:r>
      <w:r>
        <w:rPr>
          <w:spacing w:val="59"/>
          <w:sz w:val="24"/>
        </w:rPr>
        <w:t xml:space="preserve"> </w:t>
      </w:r>
      <w:r>
        <w:rPr>
          <w:sz w:val="24"/>
        </w:rPr>
        <w:t>предметных</w:t>
      </w:r>
      <w:r>
        <w:rPr>
          <w:spacing w:val="61"/>
          <w:sz w:val="24"/>
        </w:rPr>
        <w:t xml:space="preserve"> </w:t>
      </w:r>
      <w:r>
        <w:rPr>
          <w:sz w:val="24"/>
        </w:rPr>
        <w:t>областей</w:t>
      </w:r>
      <w:r>
        <w:rPr>
          <w:spacing w:val="65"/>
          <w:sz w:val="24"/>
        </w:rPr>
        <w:t xml:space="preserve"> </w:t>
      </w:r>
      <w:r>
        <w:rPr>
          <w:sz w:val="24"/>
        </w:rPr>
        <w:t>«Русский</w:t>
      </w:r>
      <w:r>
        <w:rPr>
          <w:spacing w:val="60"/>
          <w:sz w:val="24"/>
        </w:rPr>
        <w:t xml:space="preserve"> </w:t>
      </w:r>
      <w:r>
        <w:rPr>
          <w:sz w:val="24"/>
        </w:rPr>
        <w:t>язык</w:t>
      </w:r>
      <w:r>
        <w:rPr>
          <w:spacing w:val="60"/>
          <w:sz w:val="24"/>
        </w:rPr>
        <w:t xml:space="preserve"> </w:t>
      </w:r>
      <w:r>
        <w:rPr>
          <w:sz w:val="24"/>
        </w:rPr>
        <w:t>и</w:t>
      </w:r>
      <w:r>
        <w:rPr>
          <w:spacing w:val="60"/>
          <w:sz w:val="24"/>
        </w:rPr>
        <w:t xml:space="preserve"> </w:t>
      </w:r>
      <w:r>
        <w:rPr>
          <w:sz w:val="24"/>
        </w:rPr>
        <w:t>литература»,</w:t>
      </w:r>
    </w:p>
    <w:p w14:paraId="3C757087">
      <w:pPr>
        <w:pStyle w:val="7"/>
        <w:spacing w:before="35" w:line="276" w:lineRule="auto"/>
        <w:ind w:right="226" w:firstLine="0"/>
      </w:pPr>
      <w:r>
        <w:t>«Родной язык и родная литература», «Общественные науки», обеспечивающих ориентацию</w:t>
      </w:r>
      <w:r>
        <w:rPr>
          <w:spacing w:val="1"/>
        </w:rPr>
        <w:t xml:space="preserve"> </w:t>
      </w:r>
      <w:r>
        <w:t>обучающихся</w:t>
      </w:r>
      <w:r>
        <w:rPr>
          <w:spacing w:val="19"/>
        </w:rPr>
        <w:t xml:space="preserve"> </w:t>
      </w:r>
      <w:r>
        <w:t>в</w:t>
      </w:r>
      <w:r>
        <w:rPr>
          <w:spacing w:val="20"/>
        </w:rPr>
        <w:t xml:space="preserve"> </w:t>
      </w:r>
      <w:r>
        <w:t>современных</w:t>
      </w:r>
      <w:r>
        <w:rPr>
          <w:spacing w:val="22"/>
        </w:rPr>
        <w:t xml:space="preserve"> </w:t>
      </w:r>
      <w:r>
        <w:t>общественно-политических</w:t>
      </w:r>
      <w:r>
        <w:rPr>
          <w:spacing w:val="19"/>
        </w:rPr>
        <w:t xml:space="preserve"> </w:t>
      </w:r>
      <w:r>
        <w:t>процессах,</w:t>
      </w:r>
      <w:r>
        <w:rPr>
          <w:spacing w:val="18"/>
        </w:rPr>
        <w:t xml:space="preserve"> </w:t>
      </w:r>
      <w:r>
        <w:t>происходящих</w:t>
      </w:r>
      <w:r>
        <w:rPr>
          <w:spacing w:val="22"/>
        </w:rPr>
        <w:t xml:space="preserve"> </w:t>
      </w:r>
      <w:r>
        <w:t>в</w:t>
      </w:r>
      <w:r>
        <w:rPr>
          <w:spacing w:val="20"/>
        </w:rPr>
        <w:t xml:space="preserve"> </w:t>
      </w:r>
      <w:r>
        <w:t>России</w:t>
      </w:r>
      <w:r>
        <w:rPr>
          <w:spacing w:val="-58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мире;</w:t>
      </w:r>
    </w:p>
    <w:p w14:paraId="7673328F">
      <w:pPr>
        <w:pStyle w:val="21"/>
        <w:numPr>
          <w:ilvl w:val="0"/>
          <w:numId w:val="156"/>
        </w:numPr>
        <w:tabs>
          <w:tab w:val="left" w:pos="1109"/>
        </w:tabs>
        <w:spacing w:line="276" w:lineRule="auto"/>
        <w:ind w:right="222" w:firstLine="283"/>
        <w:rPr>
          <w:sz w:val="24"/>
        </w:rPr>
      </w:pPr>
      <w:r>
        <w:rPr>
          <w:sz w:val="24"/>
        </w:rPr>
        <w:t>этнические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культурные</w:t>
      </w:r>
      <w:r>
        <w:rPr>
          <w:spacing w:val="1"/>
          <w:sz w:val="24"/>
        </w:rPr>
        <w:t xml:space="preserve"> </w:t>
      </w:r>
      <w:r>
        <w:rPr>
          <w:sz w:val="24"/>
        </w:rPr>
        <w:t>традиции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народное</w:t>
      </w:r>
      <w:r>
        <w:rPr>
          <w:spacing w:val="1"/>
          <w:sz w:val="24"/>
        </w:rPr>
        <w:t xml:space="preserve"> </w:t>
      </w:r>
      <w:r>
        <w:rPr>
          <w:sz w:val="24"/>
        </w:rPr>
        <w:t>творчество;</w:t>
      </w:r>
      <w:r>
        <w:rPr>
          <w:spacing w:val="1"/>
          <w:sz w:val="24"/>
        </w:rPr>
        <w:t xml:space="preserve"> </w:t>
      </w:r>
      <w:r>
        <w:rPr>
          <w:sz w:val="24"/>
        </w:rPr>
        <w:t>уникальное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российское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культурное</w:t>
      </w:r>
      <w:r>
        <w:rPr>
          <w:spacing w:val="1"/>
          <w:sz w:val="24"/>
        </w:rPr>
        <w:t xml:space="preserve"> </w:t>
      </w:r>
      <w:r>
        <w:rPr>
          <w:sz w:val="24"/>
        </w:rPr>
        <w:t>наследие</w:t>
      </w:r>
      <w:r>
        <w:rPr>
          <w:spacing w:val="1"/>
          <w:sz w:val="24"/>
        </w:rPr>
        <w:t xml:space="preserve"> </w:t>
      </w:r>
      <w:r>
        <w:rPr>
          <w:sz w:val="24"/>
        </w:rPr>
        <w:t>(литературное,</w:t>
      </w:r>
      <w:r>
        <w:rPr>
          <w:spacing w:val="1"/>
          <w:sz w:val="24"/>
        </w:rPr>
        <w:t xml:space="preserve"> </w:t>
      </w:r>
      <w:r>
        <w:rPr>
          <w:sz w:val="24"/>
        </w:rPr>
        <w:t>музыкальное,</w:t>
      </w:r>
      <w:r>
        <w:rPr>
          <w:spacing w:val="1"/>
          <w:sz w:val="24"/>
        </w:rPr>
        <w:t xml:space="preserve"> </w:t>
      </w:r>
      <w:r>
        <w:rPr>
          <w:sz w:val="24"/>
        </w:rPr>
        <w:t>художественное,</w:t>
      </w:r>
      <w:r>
        <w:rPr>
          <w:spacing w:val="1"/>
          <w:sz w:val="24"/>
        </w:rPr>
        <w:t xml:space="preserve"> </w:t>
      </w:r>
      <w:r>
        <w:rPr>
          <w:sz w:val="24"/>
        </w:rPr>
        <w:t>театральное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кинематографическое);</w:t>
      </w:r>
    </w:p>
    <w:p w14:paraId="03F4E59D">
      <w:pPr>
        <w:pStyle w:val="21"/>
        <w:numPr>
          <w:ilvl w:val="0"/>
          <w:numId w:val="156"/>
        </w:numPr>
        <w:tabs>
          <w:tab w:val="left" w:pos="1109"/>
        </w:tabs>
        <w:spacing w:line="276" w:lineRule="auto"/>
        <w:ind w:right="228" w:firstLine="283"/>
        <w:rPr>
          <w:sz w:val="24"/>
        </w:rPr>
      </w:pPr>
      <w:r>
        <w:rPr>
          <w:sz w:val="24"/>
        </w:rPr>
        <w:t>детская</w:t>
      </w:r>
      <w:r>
        <w:rPr>
          <w:spacing w:val="1"/>
          <w:sz w:val="24"/>
        </w:rPr>
        <w:t xml:space="preserve"> </w:t>
      </w:r>
      <w:r>
        <w:rPr>
          <w:sz w:val="24"/>
        </w:rPr>
        <w:t>литература</w:t>
      </w:r>
      <w:r>
        <w:rPr>
          <w:spacing w:val="1"/>
          <w:sz w:val="24"/>
        </w:rPr>
        <w:t xml:space="preserve"> </w:t>
      </w:r>
      <w:r>
        <w:rPr>
          <w:sz w:val="24"/>
        </w:rPr>
        <w:t>(приобщение</w:t>
      </w:r>
      <w:r>
        <w:rPr>
          <w:spacing w:val="1"/>
          <w:sz w:val="24"/>
        </w:rPr>
        <w:t xml:space="preserve"> </w:t>
      </w:r>
      <w:r>
        <w:rPr>
          <w:sz w:val="24"/>
        </w:rPr>
        <w:t>детей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классическим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современным</w:t>
      </w:r>
      <w:r>
        <w:rPr>
          <w:spacing w:val="1"/>
          <w:sz w:val="24"/>
        </w:rPr>
        <w:t xml:space="preserve"> </w:t>
      </w:r>
      <w:r>
        <w:rPr>
          <w:sz w:val="24"/>
        </w:rPr>
        <w:t>высокохудожественным</w:t>
      </w:r>
      <w:r>
        <w:rPr>
          <w:spacing w:val="-3"/>
          <w:sz w:val="24"/>
        </w:rPr>
        <w:t xml:space="preserve"> </w:t>
      </w:r>
      <w:r>
        <w:rPr>
          <w:sz w:val="24"/>
        </w:rPr>
        <w:t>отечественным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мировым</w:t>
      </w:r>
      <w:r>
        <w:rPr>
          <w:spacing w:val="-3"/>
          <w:sz w:val="24"/>
        </w:rPr>
        <w:t xml:space="preserve"> </w:t>
      </w:r>
      <w:r>
        <w:rPr>
          <w:sz w:val="24"/>
        </w:rPr>
        <w:t>произведениям</w:t>
      </w:r>
      <w:r>
        <w:rPr>
          <w:spacing w:val="-3"/>
          <w:sz w:val="24"/>
        </w:rPr>
        <w:t xml:space="preserve"> </w:t>
      </w:r>
      <w:r>
        <w:rPr>
          <w:sz w:val="24"/>
        </w:rPr>
        <w:t>искусства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литературы).</w:t>
      </w:r>
    </w:p>
    <w:p w14:paraId="2DF19C6B">
      <w:pPr>
        <w:pStyle w:val="7"/>
        <w:spacing w:before="1"/>
        <w:ind w:left="683" w:firstLine="0"/>
      </w:pPr>
      <w:r>
        <w:t>Воспитание</w:t>
      </w:r>
      <w:r>
        <w:rPr>
          <w:spacing w:val="-4"/>
        </w:rPr>
        <w:t xml:space="preserve"> </w:t>
      </w:r>
      <w:r>
        <w:t>обучающихся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сфере</w:t>
      </w:r>
      <w:r>
        <w:rPr>
          <w:spacing w:val="-4"/>
        </w:rPr>
        <w:t xml:space="preserve"> </w:t>
      </w:r>
      <w:r>
        <w:t>отношения</w:t>
      </w:r>
      <w:r>
        <w:rPr>
          <w:spacing w:val="-6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России</w:t>
      </w:r>
      <w:r>
        <w:rPr>
          <w:spacing w:val="-3"/>
        </w:rPr>
        <w:t xml:space="preserve"> </w:t>
      </w:r>
      <w:r>
        <w:t>как</w:t>
      </w:r>
      <w:r>
        <w:rPr>
          <w:spacing w:val="-4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Родине</w:t>
      </w:r>
      <w:r>
        <w:rPr>
          <w:spacing w:val="-4"/>
        </w:rPr>
        <w:t xml:space="preserve"> </w:t>
      </w:r>
      <w:r>
        <w:t>(Отечеству)</w:t>
      </w:r>
      <w:r>
        <w:rPr>
          <w:spacing w:val="-1"/>
        </w:rPr>
        <w:t xml:space="preserve"> </w:t>
      </w:r>
      <w:r>
        <w:t>включает:</w:t>
      </w:r>
    </w:p>
    <w:p w14:paraId="794150B7">
      <w:pPr>
        <w:pStyle w:val="21"/>
        <w:numPr>
          <w:ilvl w:val="0"/>
          <w:numId w:val="156"/>
        </w:numPr>
        <w:tabs>
          <w:tab w:val="left" w:pos="1109"/>
        </w:tabs>
        <w:spacing w:before="40" w:line="276" w:lineRule="auto"/>
        <w:ind w:right="232" w:firstLine="283"/>
        <w:rPr>
          <w:sz w:val="24"/>
        </w:rPr>
      </w:pPr>
      <w:r>
        <w:rPr>
          <w:sz w:val="24"/>
        </w:rPr>
        <w:t>воспитание</w:t>
      </w:r>
      <w:r>
        <w:rPr>
          <w:spacing w:val="1"/>
          <w:sz w:val="24"/>
        </w:rPr>
        <w:t xml:space="preserve"> </w:t>
      </w:r>
      <w:r>
        <w:rPr>
          <w:sz w:val="24"/>
        </w:rPr>
        <w:t>уважения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культуре,</w:t>
      </w:r>
      <w:r>
        <w:rPr>
          <w:spacing w:val="1"/>
          <w:sz w:val="24"/>
        </w:rPr>
        <w:t xml:space="preserve"> </w:t>
      </w:r>
      <w:r>
        <w:rPr>
          <w:sz w:val="24"/>
        </w:rPr>
        <w:t>языкам,</w:t>
      </w:r>
      <w:r>
        <w:rPr>
          <w:spacing w:val="1"/>
          <w:sz w:val="24"/>
        </w:rPr>
        <w:t xml:space="preserve"> </w:t>
      </w:r>
      <w:r>
        <w:rPr>
          <w:sz w:val="24"/>
        </w:rPr>
        <w:t>традициям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обычаям</w:t>
      </w:r>
      <w:r>
        <w:rPr>
          <w:spacing w:val="61"/>
          <w:sz w:val="24"/>
        </w:rPr>
        <w:t xml:space="preserve"> </w:t>
      </w:r>
      <w:r>
        <w:rPr>
          <w:sz w:val="24"/>
        </w:rPr>
        <w:t>народов,</w:t>
      </w:r>
      <w:r>
        <w:rPr>
          <w:spacing w:val="1"/>
          <w:sz w:val="24"/>
        </w:rPr>
        <w:t xml:space="preserve"> </w:t>
      </w:r>
      <w:r>
        <w:rPr>
          <w:sz w:val="24"/>
        </w:rPr>
        <w:t>проживающих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Российской Федерации;</w:t>
      </w:r>
    </w:p>
    <w:p w14:paraId="676557C7">
      <w:pPr>
        <w:pStyle w:val="21"/>
        <w:numPr>
          <w:ilvl w:val="0"/>
          <w:numId w:val="156"/>
        </w:numPr>
        <w:tabs>
          <w:tab w:val="left" w:pos="1109"/>
        </w:tabs>
        <w:spacing w:line="278" w:lineRule="auto"/>
        <w:ind w:right="225" w:firstLine="283"/>
        <w:rPr>
          <w:sz w:val="24"/>
        </w:rPr>
      </w:pPr>
      <w:r>
        <w:rPr>
          <w:sz w:val="24"/>
        </w:rPr>
        <w:t>взаимодействие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библиотеками,</w:t>
      </w:r>
      <w:r>
        <w:rPr>
          <w:spacing w:val="1"/>
          <w:sz w:val="24"/>
        </w:rPr>
        <w:t xml:space="preserve"> </w:t>
      </w:r>
      <w:r>
        <w:rPr>
          <w:sz w:val="24"/>
        </w:rPr>
        <w:t>приобщение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сокровищнице</w:t>
      </w:r>
      <w:r>
        <w:rPr>
          <w:spacing w:val="1"/>
          <w:sz w:val="24"/>
        </w:rPr>
        <w:t xml:space="preserve"> </w:t>
      </w:r>
      <w:r>
        <w:rPr>
          <w:sz w:val="24"/>
        </w:rPr>
        <w:t>мировой</w:t>
      </w:r>
      <w:r>
        <w:rPr>
          <w:spacing w:val="6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отечественной</w:t>
      </w:r>
      <w:r>
        <w:rPr>
          <w:spacing w:val="-1"/>
          <w:sz w:val="24"/>
        </w:rPr>
        <w:t xml:space="preserve"> </w:t>
      </w:r>
      <w:r>
        <w:rPr>
          <w:sz w:val="24"/>
        </w:rPr>
        <w:t>культуры,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том</w:t>
      </w:r>
      <w:r>
        <w:rPr>
          <w:spacing w:val="-1"/>
          <w:sz w:val="24"/>
        </w:rPr>
        <w:t xml:space="preserve"> </w:t>
      </w:r>
      <w:r>
        <w:rPr>
          <w:sz w:val="24"/>
        </w:rPr>
        <w:t>числе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-2"/>
          <w:sz w:val="24"/>
        </w:rPr>
        <w:t xml:space="preserve"> </w:t>
      </w:r>
      <w:r>
        <w:rPr>
          <w:sz w:val="24"/>
        </w:rPr>
        <w:t>информационных</w:t>
      </w:r>
      <w:r>
        <w:rPr>
          <w:spacing w:val="-1"/>
          <w:sz w:val="24"/>
        </w:rPr>
        <w:t xml:space="preserve"> </w:t>
      </w:r>
      <w:r>
        <w:rPr>
          <w:sz w:val="24"/>
        </w:rPr>
        <w:t>технологий;</w:t>
      </w:r>
    </w:p>
    <w:p w14:paraId="2E1C56D6">
      <w:pPr>
        <w:pStyle w:val="21"/>
        <w:numPr>
          <w:ilvl w:val="0"/>
          <w:numId w:val="156"/>
        </w:numPr>
        <w:tabs>
          <w:tab w:val="left" w:pos="1109"/>
        </w:tabs>
        <w:spacing w:before="68" w:line="278" w:lineRule="auto"/>
        <w:ind w:right="228" w:firstLine="283"/>
        <w:rPr>
          <w:sz w:val="24"/>
        </w:rPr>
      </w:pPr>
      <w:r>
        <w:rPr>
          <w:sz w:val="24"/>
        </w:rPr>
        <w:t>обеспечение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доступности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музейной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театральной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детей,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1"/>
          <w:sz w:val="24"/>
        </w:rPr>
        <w:t xml:space="preserve"> </w:t>
      </w:r>
      <w:r>
        <w:rPr>
          <w:sz w:val="24"/>
        </w:rPr>
        <w:t>музейной</w:t>
      </w:r>
      <w:r>
        <w:rPr>
          <w:spacing w:val="-1"/>
          <w:sz w:val="24"/>
        </w:rPr>
        <w:t xml:space="preserve"> </w:t>
      </w:r>
      <w:r>
        <w:rPr>
          <w:sz w:val="24"/>
        </w:rPr>
        <w:t>и театральной педагогики.</w:t>
      </w:r>
    </w:p>
    <w:p w14:paraId="442119E9">
      <w:pPr>
        <w:pStyle w:val="19"/>
        <w:spacing w:before="1" w:line="271" w:lineRule="auto"/>
        <w:ind w:left="400" w:right="227" w:firstLine="283"/>
        <w:rPr>
          <w:b w:val="0"/>
        </w:rPr>
      </w:pPr>
      <w:r>
        <w:t>Воспитание,</w:t>
      </w:r>
      <w:r>
        <w:rPr>
          <w:spacing w:val="1"/>
        </w:rPr>
        <w:t xml:space="preserve"> </w:t>
      </w:r>
      <w:r>
        <w:t>социализация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духовно-нравственное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отношений</w:t>
      </w:r>
      <w:r>
        <w:rPr>
          <w:spacing w:val="1"/>
        </w:rPr>
        <w:t xml:space="preserve"> </w:t>
      </w:r>
      <w:r>
        <w:t>с</w:t>
      </w:r>
      <w:r>
        <w:rPr>
          <w:spacing w:val="-57"/>
        </w:rPr>
        <w:t xml:space="preserve"> </w:t>
      </w:r>
      <w:r>
        <w:t>окружающими</w:t>
      </w:r>
      <w:r>
        <w:rPr>
          <w:spacing w:val="-1"/>
        </w:rPr>
        <w:t xml:space="preserve"> </w:t>
      </w:r>
      <w:r>
        <w:t>людьми предполагают</w:t>
      </w:r>
      <w:r>
        <w:rPr>
          <w:spacing w:val="1"/>
        </w:rPr>
        <w:t xml:space="preserve"> </w:t>
      </w:r>
      <w:r>
        <w:t>формирование</w:t>
      </w:r>
      <w:r>
        <w:rPr>
          <w:b w:val="0"/>
        </w:rPr>
        <w:t>:</w:t>
      </w:r>
    </w:p>
    <w:p w14:paraId="58AF5680">
      <w:pPr>
        <w:pStyle w:val="21"/>
        <w:numPr>
          <w:ilvl w:val="0"/>
          <w:numId w:val="156"/>
        </w:numPr>
        <w:tabs>
          <w:tab w:val="left" w:pos="1109"/>
        </w:tabs>
        <w:spacing w:before="5" w:line="276" w:lineRule="auto"/>
        <w:ind w:right="221" w:firstLine="283"/>
        <w:rPr>
          <w:sz w:val="24"/>
        </w:rPr>
      </w:pPr>
      <w:r>
        <w:rPr>
          <w:sz w:val="24"/>
        </w:rPr>
        <w:t>толерантного сознания и поведения в поликультурном мире, готовности и способности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вести диалог с другими людьми, достигать в нем взаимопонимания, находить общие цели и</w:t>
      </w:r>
      <w:r>
        <w:rPr>
          <w:spacing w:val="1"/>
          <w:sz w:val="24"/>
        </w:rPr>
        <w:t xml:space="preserve"> </w:t>
      </w:r>
      <w:r>
        <w:rPr>
          <w:sz w:val="24"/>
        </w:rPr>
        <w:t>сотрудничать для их</w:t>
      </w:r>
      <w:r>
        <w:rPr>
          <w:spacing w:val="2"/>
          <w:sz w:val="24"/>
        </w:rPr>
        <w:t xml:space="preserve"> </w:t>
      </w:r>
      <w:r>
        <w:rPr>
          <w:sz w:val="24"/>
        </w:rPr>
        <w:t>достижения;</w:t>
      </w:r>
    </w:p>
    <w:p w14:paraId="501EF295">
      <w:pPr>
        <w:pStyle w:val="21"/>
        <w:numPr>
          <w:ilvl w:val="0"/>
          <w:numId w:val="156"/>
        </w:numPr>
        <w:tabs>
          <w:tab w:val="left" w:pos="1109"/>
        </w:tabs>
        <w:spacing w:before="1" w:line="276" w:lineRule="auto"/>
        <w:ind w:right="231" w:firstLine="283"/>
        <w:rPr>
          <w:sz w:val="24"/>
        </w:rPr>
      </w:pPr>
      <w:r>
        <w:rPr>
          <w:sz w:val="24"/>
        </w:rPr>
        <w:t>способностей к сопереживанию и формированию позитивного отношения к людям, 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-1"/>
          <w:sz w:val="24"/>
        </w:rPr>
        <w:t xml:space="preserve"> </w:t>
      </w:r>
      <w:r>
        <w:rPr>
          <w:sz w:val="24"/>
        </w:rPr>
        <w:t>числе</w:t>
      </w:r>
      <w:r>
        <w:rPr>
          <w:spacing w:val="-2"/>
          <w:sz w:val="24"/>
        </w:rPr>
        <w:t xml:space="preserve"> </w:t>
      </w:r>
      <w:r>
        <w:rPr>
          <w:sz w:val="24"/>
        </w:rPr>
        <w:t>к лицам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ограниченными</w:t>
      </w:r>
      <w:r>
        <w:rPr>
          <w:spacing w:val="-1"/>
          <w:sz w:val="24"/>
        </w:rPr>
        <w:t xml:space="preserve"> </w:t>
      </w:r>
      <w:r>
        <w:rPr>
          <w:sz w:val="24"/>
        </w:rPr>
        <w:t>возможностями здоровья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инвалидам;</w:t>
      </w:r>
    </w:p>
    <w:p w14:paraId="73379536">
      <w:pPr>
        <w:pStyle w:val="21"/>
        <w:numPr>
          <w:ilvl w:val="0"/>
          <w:numId w:val="156"/>
        </w:numPr>
        <w:tabs>
          <w:tab w:val="left" w:pos="1109"/>
        </w:tabs>
        <w:spacing w:before="1" w:line="276" w:lineRule="auto"/>
        <w:ind w:right="227" w:firstLine="283"/>
        <w:rPr>
          <w:sz w:val="24"/>
        </w:rPr>
      </w:pPr>
      <w:r>
        <w:rPr>
          <w:sz w:val="24"/>
        </w:rPr>
        <w:t>мировоззрения,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соответствующего</w:t>
      </w:r>
      <w:r>
        <w:rPr>
          <w:spacing w:val="1"/>
          <w:sz w:val="24"/>
        </w:rPr>
        <w:t xml:space="preserve"> </w:t>
      </w:r>
      <w:r>
        <w:rPr>
          <w:sz w:val="24"/>
        </w:rPr>
        <w:t>современному</w:t>
      </w:r>
      <w:r>
        <w:rPr>
          <w:spacing w:val="1"/>
          <w:sz w:val="24"/>
        </w:rPr>
        <w:t xml:space="preserve"> </w:t>
      </w:r>
      <w:r>
        <w:rPr>
          <w:sz w:val="24"/>
        </w:rPr>
        <w:t>уровню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1"/>
          <w:sz w:val="24"/>
        </w:rPr>
        <w:t xml:space="preserve"> </w:t>
      </w:r>
      <w:r>
        <w:rPr>
          <w:sz w:val="24"/>
        </w:rPr>
        <w:t>науки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общественной практики, основанного на диалоге культур, а также на признании различных</w:t>
      </w:r>
      <w:r>
        <w:rPr>
          <w:spacing w:val="1"/>
          <w:sz w:val="24"/>
        </w:rPr>
        <w:t xml:space="preserve"> </w:t>
      </w:r>
      <w:r>
        <w:rPr>
          <w:sz w:val="24"/>
        </w:rPr>
        <w:t>форм общественного сознания, предполагающего осознание своего места в поликультурном</w:t>
      </w:r>
      <w:r>
        <w:rPr>
          <w:spacing w:val="1"/>
          <w:sz w:val="24"/>
        </w:rPr>
        <w:t xml:space="preserve"> </w:t>
      </w:r>
      <w:r>
        <w:rPr>
          <w:sz w:val="24"/>
        </w:rPr>
        <w:t>мире;</w:t>
      </w:r>
    </w:p>
    <w:p w14:paraId="08D0DDB5">
      <w:pPr>
        <w:pStyle w:val="21"/>
        <w:numPr>
          <w:ilvl w:val="0"/>
          <w:numId w:val="156"/>
        </w:numPr>
        <w:tabs>
          <w:tab w:val="left" w:pos="1109"/>
        </w:tabs>
        <w:spacing w:before="1" w:line="276" w:lineRule="auto"/>
        <w:ind w:right="227" w:firstLine="283"/>
        <w:rPr>
          <w:sz w:val="24"/>
        </w:rPr>
      </w:pPr>
      <w:r>
        <w:rPr>
          <w:sz w:val="24"/>
        </w:rPr>
        <w:t>выраженной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поведении</w:t>
      </w:r>
      <w:r>
        <w:rPr>
          <w:spacing w:val="1"/>
          <w:sz w:val="24"/>
        </w:rPr>
        <w:t xml:space="preserve"> </w:t>
      </w:r>
      <w:r>
        <w:rPr>
          <w:sz w:val="24"/>
        </w:rPr>
        <w:t>нравственной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позиции,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сознательному</w:t>
      </w:r>
      <w:r>
        <w:rPr>
          <w:spacing w:val="1"/>
          <w:sz w:val="24"/>
        </w:rPr>
        <w:t xml:space="preserve"> </w:t>
      </w:r>
      <w:r>
        <w:rPr>
          <w:sz w:val="24"/>
        </w:rPr>
        <w:t>выбору</w:t>
      </w:r>
      <w:r>
        <w:rPr>
          <w:spacing w:val="1"/>
          <w:sz w:val="24"/>
        </w:rPr>
        <w:t xml:space="preserve"> </w:t>
      </w:r>
      <w:r>
        <w:rPr>
          <w:sz w:val="24"/>
        </w:rPr>
        <w:t>добра,</w:t>
      </w:r>
      <w:r>
        <w:rPr>
          <w:spacing w:val="1"/>
          <w:sz w:val="24"/>
        </w:rPr>
        <w:t xml:space="preserve"> </w:t>
      </w:r>
      <w:r>
        <w:rPr>
          <w:sz w:val="24"/>
        </w:rPr>
        <w:t>нравственного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сознания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усвоения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общечеловеческих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нравственных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чувств</w:t>
      </w:r>
      <w:r>
        <w:rPr>
          <w:spacing w:val="1"/>
          <w:sz w:val="24"/>
        </w:rPr>
        <w:t xml:space="preserve"> </w:t>
      </w:r>
      <w:r>
        <w:rPr>
          <w:sz w:val="24"/>
        </w:rPr>
        <w:t>(чести,</w:t>
      </w:r>
      <w:r>
        <w:rPr>
          <w:spacing w:val="1"/>
          <w:sz w:val="24"/>
        </w:rPr>
        <w:t xml:space="preserve"> </w:t>
      </w:r>
      <w:r>
        <w:rPr>
          <w:sz w:val="24"/>
        </w:rPr>
        <w:t>долга,</w:t>
      </w:r>
      <w:r>
        <w:rPr>
          <w:spacing w:val="1"/>
          <w:sz w:val="24"/>
        </w:rPr>
        <w:t xml:space="preserve"> </w:t>
      </w:r>
      <w:r>
        <w:rPr>
          <w:sz w:val="24"/>
        </w:rPr>
        <w:t>справедливости,</w:t>
      </w:r>
      <w:r>
        <w:rPr>
          <w:spacing w:val="1"/>
          <w:sz w:val="24"/>
        </w:rPr>
        <w:t xml:space="preserve"> </w:t>
      </w:r>
      <w:r>
        <w:rPr>
          <w:sz w:val="24"/>
        </w:rPr>
        <w:t>милосердия</w:t>
      </w:r>
      <w:r>
        <w:rPr>
          <w:spacing w:val="-1"/>
          <w:sz w:val="24"/>
        </w:rPr>
        <w:t xml:space="preserve"> </w:t>
      </w:r>
      <w:r>
        <w:rPr>
          <w:sz w:val="24"/>
        </w:rPr>
        <w:t>и дружелюбия);</w:t>
      </w:r>
    </w:p>
    <w:p w14:paraId="2F2ED577">
      <w:pPr>
        <w:pStyle w:val="21"/>
        <w:numPr>
          <w:ilvl w:val="0"/>
          <w:numId w:val="156"/>
        </w:numPr>
        <w:tabs>
          <w:tab w:val="left" w:pos="1109"/>
        </w:tabs>
        <w:spacing w:line="276" w:lineRule="auto"/>
        <w:ind w:right="222" w:firstLine="283"/>
        <w:rPr>
          <w:sz w:val="24"/>
        </w:rPr>
      </w:pPr>
      <w:r>
        <w:rPr>
          <w:sz w:val="24"/>
        </w:rPr>
        <w:t>компетенций сотрудничества со сверстниками, детьми младшего возраста, взрослыми в</w:t>
      </w:r>
      <w:r>
        <w:rPr>
          <w:spacing w:val="-57"/>
          <w:sz w:val="24"/>
        </w:rPr>
        <w:t xml:space="preserve"> </w:t>
      </w:r>
      <w:r>
        <w:rPr>
          <w:sz w:val="24"/>
        </w:rPr>
        <w:t>образовательной,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общественно</w:t>
      </w:r>
      <w:r>
        <w:rPr>
          <w:spacing w:val="1"/>
          <w:sz w:val="24"/>
        </w:rPr>
        <w:t xml:space="preserve"> </w:t>
      </w:r>
      <w:r>
        <w:rPr>
          <w:sz w:val="24"/>
        </w:rPr>
        <w:t>полезной,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учебно-исследовательской,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проектной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1"/>
          <w:sz w:val="24"/>
        </w:rPr>
        <w:t xml:space="preserve"> </w:t>
      </w:r>
      <w:r>
        <w:rPr>
          <w:sz w:val="24"/>
        </w:rPr>
        <w:t>видах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деятельности;</w:t>
      </w:r>
    </w:p>
    <w:p w14:paraId="325A81F9">
      <w:pPr>
        <w:pStyle w:val="21"/>
        <w:numPr>
          <w:ilvl w:val="0"/>
          <w:numId w:val="156"/>
        </w:numPr>
        <w:tabs>
          <w:tab w:val="left" w:pos="1109"/>
        </w:tabs>
        <w:spacing w:line="274" w:lineRule="exact"/>
        <w:ind w:left="1108" w:hanging="426"/>
        <w:rPr>
          <w:sz w:val="24"/>
        </w:rPr>
      </w:pPr>
      <w:r>
        <w:rPr>
          <w:sz w:val="24"/>
        </w:rPr>
        <w:t>развитие</w:t>
      </w:r>
      <w:r>
        <w:rPr>
          <w:spacing w:val="-6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-4"/>
          <w:sz w:val="24"/>
        </w:rPr>
        <w:t xml:space="preserve"> </w:t>
      </w:r>
      <w:r>
        <w:rPr>
          <w:sz w:val="24"/>
        </w:rPr>
        <w:t>межнационального</w:t>
      </w:r>
      <w:r>
        <w:rPr>
          <w:spacing w:val="-4"/>
          <w:sz w:val="24"/>
        </w:rPr>
        <w:t xml:space="preserve"> </w:t>
      </w:r>
      <w:r>
        <w:rPr>
          <w:sz w:val="24"/>
        </w:rPr>
        <w:t>общения;</w:t>
      </w:r>
    </w:p>
    <w:p w14:paraId="70B20B38">
      <w:pPr>
        <w:pStyle w:val="21"/>
        <w:numPr>
          <w:ilvl w:val="0"/>
          <w:numId w:val="156"/>
        </w:numPr>
        <w:tabs>
          <w:tab w:val="left" w:pos="1109"/>
        </w:tabs>
        <w:spacing w:before="43" w:line="276" w:lineRule="auto"/>
        <w:ind w:right="228" w:firstLine="283"/>
        <w:rPr>
          <w:sz w:val="24"/>
        </w:rPr>
      </w:pPr>
      <w:r>
        <w:rPr>
          <w:sz w:val="24"/>
        </w:rPr>
        <w:t>развитие в</w:t>
      </w:r>
      <w:r>
        <w:rPr>
          <w:spacing w:val="1"/>
          <w:sz w:val="24"/>
        </w:rPr>
        <w:t xml:space="preserve"> </w:t>
      </w:r>
      <w:r>
        <w:rPr>
          <w:sz w:val="24"/>
        </w:rPr>
        <w:t>детской</w:t>
      </w:r>
      <w:r>
        <w:rPr>
          <w:spacing w:val="1"/>
          <w:sz w:val="24"/>
        </w:rPr>
        <w:t xml:space="preserve"> </w:t>
      </w:r>
      <w:r>
        <w:rPr>
          <w:sz w:val="24"/>
        </w:rPr>
        <w:t>среде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принципов</w:t>
      </w:r>
      <w:r>
        <w:rPr>
          <w:spacing w:val="1"/>
          <w:sz w:val="24"/>
        </w:rPr>
        <w:t xml:space="preserve"> </w:t>
      </w:r>
      <w:r>
        <w:rPr>
          <w:sz w:val="24"/>
        </w:rPr>
        <w:t>коллективизма и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солидарности.</w:t>
      </w:r>
    </w:p>
    <w:p w14:paraId="3049ADDC">
      <w:pPr>
        <w:pStyle w:val="19"/>
        <w:spacing w:before="4" w:line="271" w:lineRule="auto"/>
        <w:ind w:left="400" w:right="221" w:firstLine="283"/>
        <w:rPr>
          <w:b w:val="0"/>
        </w:rPr>
      </w:pPr>
      <w:r>
        <w:t>Воспитание,</w:t>
      </w:r>
      <w:r>
        <w:rPr>
          <w:spacing w:val="1"/>
        </w:rPr>
        <w:t xml:space="preserve"> </w:t>
      </w:r>
      <w:r>
        <w:t>социализация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духовно-нравственное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семейных</w:t>
      </w:r>
      <w:r>
        <w:rPr>
          <w:spacing w:val="-57"/>
        </w:rPr>
        <w:t xml:space="preserve"> </w:t>
      </w:r>
      <w:r>
        <w:t>отношений предполагают</w:t>
      </w:r>
      <w:r>
        <w:rPr>
          <w:spacing w:val="1"/>
        </w:rPr>
        <w:t xml:space="preserve"> </w:t>
      </w:r>
      <w:r>
        <w:t>формирование</w:t>
      </w:r>
      <w:r>
        <w:rPr>
          <w:spacing w:val="-1"/>
        </w:rPr>
        <w:t xml:space="preserve"> </w:t>
      </w:r>
      <w:r>
        <w:t>у</w:t>
      </w:r>
      <w:r>
        <w:rPr>
          <w:spacing w:val="-1"/>
        </w:rPr>
        <w:t xml:space="preserve"> </w:t>
      </w:r>
      <w:r>
        <w:t>обучающихся</w:t>
      </w:r>
      <w:r>
        <w:rPr>
          <w:b w:val="0"/>
        </w:rPr>
        <w:t>:</w:t>
      </w:r>
    </w:p>
    <w:p w14:paraId="5339FD9C">
      <w:pPr>
        <w:pStyle w:val="21"/>
        <w:numPr>
          <w:ilvl w:val="0"/>
          <w:numId w:val="157"/>
        </w:numPr>
        <w:tabs>
          <w:tab w:val="left" w:pos="1109"/>
        </w:tabs>
        <w:spacing w:before="5" w:line="276" w:lineRule="auto"/>
        <w:ind w:right="224" w:firstLine="283"/>
        <w:rPr>
          <w:sz w:val="24"/>
        </w:rPr>
      </w:pPr>
      <w:r>
        <w:rPr>
          <w:sz w:val="24"/>
        </w:rPr>
        <w:t>уважительного отношения к родителям, готовности понять их позицию, принять их</w:t>
      </w:r>
      <w:r>
        <w:rPr>
          <w:spacing w:val="1"/>
          <w:sz w:val="24"/>
        </w:rPr>
        <w:t xml:space="preserve"> </w:t>
      </w:r>
      <w:r>
        <w:rPr>
          <w:sz w:val="24"/>
        </w:rPr>
        <w:t>заботу,</w:t>
      </w:r>
      <w:r>
        <w:rPr>
          <w:spacing w:val="1"/>
          <w:sz w:val="24"/>
        </w:rPr>
        <w:t xml:space="preserve"> </w:t>
      </w:r>
      <w:r>
        <w:rPr>
          <w:sz w:val="24"/>
        </w:rPr>
        <w:t>готовности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договариваться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родителями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членами</w:t>
      </w:r>
      <w:r>
        <w:rPr>
          <w:spacing w:val="1"/>
          <w:sz w:val="24"/>
        </w:rPr>
        <w:t xml:space="preserve"> </w:t>
      </w:r>
      <w:r>
        <w:rPr>
          <w:sz w:val="24"/>
        </w:rPr>
        <w:t>семьи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решении</w:t>
      </w:r>
      <w:r>
        <w:rPr>
          <w:spacing w:val="60"/>
          <w:sz w:val="24"/>
        </w:rPr>
        <w:t xml:space="preserve"> </w:t>
      </w:r>
      <w:r>
        <w:rPr>
          <w:sz w:val="24"/>
        </w:rPr>
        <w:t>вопросов</w:t>
      </w:r>
      <w:r>
        <w:rPr>
          <w:spacing w:val="1"/>
          <w:sz w:val="24"/>
        </w:rPr>
        <w:t xml:space="preserve"> </w:t>
      </w:r>
      <w:r>
        <w:rPr>
          <w:sz w:val="24"/>
        </w:rPr>
        <w:t>ведения</w:t>
      </w:r>
      <w:r>
        <w:rPr>
          <w:spacing w:val="-1"/>
          <w:sz w:val="24"/>
        </w:rPr>
        <w:t xml:space="preserve"> </w:t>
      </w:r>
      <w:r>
        <w:rPr>
          <w:sz w:val="24"/>
        </w:rPr>
        <w:t>домашнего</w:t>
      </w:r>
      <w:r>
        <w:rPr>
          <w:spacing w:val="-1"/>
          <w:sz w:val="24"/>
        </w:rPr>
        <w:t xml:space="preserve"> </w:t>
      </w:r>
      <w:r>
        <w:rPr>
          <w:sz w:val="24"/>
        </w:rPr>
        <w:t>хозяйства,</w:t>
      </w:r>
      <w:r>
        <w:rPr>
          <w:spacing w:val="-1"/>
          <w:sz w:val="24"/>
        </w:rPr>
        <w:t xml:space="preserve"> </w:t>
      </w:r>
      <w:r>
        <w:rPr>
          <w:sz w:val="24"/>
        </w:rPr>
        <w:t>распределения</w:t>
      </w:r>
      <w:r>
        <w:rPr>
          <w:spacing w:val="2"/>
          <w:sz w:val="24"/>
        </w:rPr>
        <w:t xml:space="preserve"> </w:t>
      </w:r>
      <w:r>
        <w:rPr>
          <w:sz w:val="24"/>
        </w:rPr>
        <w:t>семейных обязанностей;</w:t>
      </w:r>
    </w:p>
    <w:p w14:paraId="6E892BC2">
      <w:pPr>
        <w:pStyle w:val="21"/>
        <w:numPr>
          <w:ilvl w:val="0"/>
          <w:numId w:val="157"/>
        </w:numPr>
        <w:tabs>
          <w:tab w:val="left" w:pos="1109"/>
        </w:tabs>
        <w:spacing w:before="1" w:line="276" w:lineRule="auto"/>
        <w:ind w:right="229" w:firstLine="283"/>
        <w:rPr>
          <w:sz w:val="24"/>
        </w:rPr>
      </w:pPr>
      <w:r>
        <w:rPr>
          <w:sz w:val="24"/>
        </w:rPr>
        <w:t>ответственного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созданию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сохранению</w:t>
      </w:r>
      <w:r>
        <w:rPr>
          <w:spacing w:val="1"/>
          <w:sz w:val="24"/>
        </w:rPr>
        <w:t xml:space="preserve"> </w:t>
      </w:r>
      <w:r>
        <w:rPr>
          <w:sz w:val="24"/>
        </w:rPr>
        <w:t>семьи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осознанного</w:t>
      </w:r>
      <w:r>
        <w:rPr>
          <w:spacing w:val="-57"/>
          <w:sz w:val="24"/>
        </w:rPr>
        <w:t xml:space="preserve"> </w:t>
      </w:r>
      <w:r>
        <w:rPr>
          <w:sz w:val="24"/>
        </w:rPr>
        <w:t>принятия</w:t>
      </w:r>
      <w:r>
        <w:rPr>
          <w:spacing w:val="-4"/>
          <w:sz w:val="24"/>
        </w:rPr>
        <w:t xml:space="preserve"> </w:t>
      </w:r>
      <w:r>
        <w:rPr>
          <w:sz w:val="24"/>
        </w:rPr>
        <w:t>ценностей семейной жизни.</w:t>
      </w:r>
    </w:p>
    <w:p w14:paraId="791B8D98">
      <w:pPr>
        <w:pStyle w:val="7"/>
        <w:spacing w:before="2" w:line="276" w:lineRule="auto"/>
        <w:ind w:right="220" w:firstLine="283"/>
      </w:pPr>
      <w:r>
        <w:t>Для воспитания, социализации и духовно-нравственного развития в сфере отношений с</w:t>
      </w:r>
      <w:r>
        <w:rPr>
          <w:spacing w:val="1"/>
        </w:rPr>
        <w:t xml:space="preserve"> </w:t>
      </w:r>
      <w:r>
        <w:t>окружающими</w:t>
      </w:r>
      <w:r>
        <w:rPr>
          <w:spacing w:val="-1"/>
        </w:rPr>
        <w:t xml:space="preserve"> </w:t>
      </w:r>
      <w:r>
        <w:t>людьми</w:t>
      </w:r>
      <w:r>
        <w:rPr>
          <w:spacing w:val="-2"/>
        </w:rPr>
        <w:t xml:space="preserve"> </w:t>
      </w:r>
      <w:r>
        <w:t>и в</w:t>
      </w:r>
      <w:r>
        <w:rPr>
          <w:spacing w:val="-1"/>
        </w:rPr>
        <w:t xml:space="preserve"> </w:t>
      </w:r>
      <w:r>
        <w:t>семье</w:t>
      </w:r>
      <w:r>
        <w:rPr>
          <w:spacing w:val="1"/>
        </w:rPr>
        <w:t xml:space="preserve"> </w:t>
      </w:r>
      <w:r>
        <w:t>используются:</w:t>
      </w:r>
    </w:p>
    <w:p w14:paraId="648121C8">
      <w:pPr>
        <w:pStyle w:val="21"/>
        <w:numPr>
          <w:ilvl w:val="0"/>
          <w:numId w:val="158"/>
        </w:numPr>
        <w:tabs>
          <w:tab w:val="left" w:pos="1109"/>
        </w:tabs>
        <w:spacing w:line="276" w:lineRule="auto"/>
        <w:ind w:right="220" w:firstLine="283"/>
        <w:rPr>
          <w:sz w:val="24"/>
        </w:rPr>
      </w:pPr>
      <w:r>
        <w:rPr>
          <w:sz w:val="24"/>
        </w:rPr>
        <w:t>добровольческая, коммуникативная, познавательная, игровая, рефлексивно-оценочная,</w:t>
      </w:r>
      <w:r>
        <w:rPr>
          <w:spacing w:val="1"/>
          <w:sz w:val="24"/>
        </w:rPr>
        <w:t xml:space="preserve"> </w:t>
      </w:r>
      <w:r>
        <w:rPr>
          <w:sz w:val="24"/>
        </w:rPr>
        <w:t>художественно-эстетическая</w:t>
      </w:r>
      <w:r>
        <w:rPr>
          <w:spacing w:val="-1"/>
          <w:sz w:val="24"/>
        </w:rPr>
        <w:t xml:space="preserve"> </w:t>
      </w:r>
      <w:r>
        <w:rPr>
          <w:sz w:val="24"/>
        </w:rPr>
        <w:t>и другие</w:t>
      </w:r>
      <w:r>
        <w:rPr>
          <w:spacing w:val="-1"/>
          <w:sz w:val="24"/>
        </w:rPr>
        <w:t xml:space="preserve"> </w:t>
      </w:r>
      <w:r>
        <w:rPr>
          <w:sz w:val="24"/>
        </w:rPr>
        <w:t>виды деятельности;</w:t>
      </w:r>
    </w:p>
    <w:p w14:paraId="6C5FAF68">
      <w:pPr>
        <w:pStyle w:val="21"/>
        <w:numPr>
          <w:ilvl w:val="0"/>
          <w:numId w:val="158"/>
        </w:numPr>
        <w:tabs>
          <w:tab w:val="left" w:pos="1109"/>
        </w:tabs>
        <w:spacing w:line="276" w:lineRule="auto"/>
        <w:ind w:right="224" w:firstLine="283"/>
        <w:rPr>
          <w:sz w:val="24"/>
        </w:rPr>
      </w:pPr>
      <w:r>
        <w:rPr>
          <w:sz w:val="24"/>
        </w:rPr>
        <w:t>дискуссионные</w:t>
      </w:r>
      <w:r>
        <w:rPr>
          <w:spacing w:val="1"/>
          <w:sz w:val="24"/>
        </w:rPr>
        <w:t xml:space="preserve"> </w:t>
      </w:r>
      <w:r>
        <w:rPr>
          <w:sz w:val="24"/>
        </w:rPr>
        <w:t>формы,</w:t>
      </w:r>
      <w:r>
        <w:rPr>
          <w:spacing w:val="1"/>
          <w:sz w:val="24"/>
        </w:rPr>
        <w:t xml:space="preserve"> </w:t>
      </w:r>
      <w:r>
        <w:rPr>
          <w:sz w:val="24"/>
        </w:rPr>
        <w:t>просмотр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обсуждение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актуальных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фильмов,</w:t>
      </w:r>
      <w:r>
        <w:rPr>
          <w:spacing w:val="1"/>
          <w:sz w:val="24"/>
        </w:rPr>
        <w:t xml:space="preserve"> </w:t>
      </w:r>
      <w:r>
        <w:rPr>
          <w:sz w:val="24"/>
        </w:rPr>
        <w:t>театральных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спектаклей,</w:t>
      </w:r>
      <w:r>
        <w:rPr>
          <w:spacing w:val="1"/>
          <w:sz w:val="24"/>
        </w:rPr>
        <w:t xml:space="preserve"> </w:t>
      </w:r>
      <w:r>
        <w:rPr>
          <w:sz w:val="24"/>
        </w:rPr>
        <w:t>постановка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обучающимися</w:t>
      </w:r>
      <w:r>
        <w:rPr>
          <w:spacing w:val="1"/>
          <w:sz w:val="24"/>
        </w:rPr>
        <w:t xml:space="preserve"> </w:t>
      </w:r>
      <w:r>
        <w:rPr>
          <w:sz w:val="24"/>
        </w:rPr>
        <w:t>спектаклей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школьном</w:t>
      </w:r>
      <w:r>
        <w:rPr>
          <w:spacing w:val="1"/>
          <w:sz w:val="24"/>
        </w:rPr>
        <w:t xml:space="preserve"> </w:t>
      </w:r>
      <w:r>
        <w:rPr>
          <w:sz w:val="24"/>
        </w:rPr>
        <w:t>театре,</w:t>
      </w:r>
      <w:r>
        <w:rPr>
          <w:spacing w:val="61"/>
          <w:sz w:val="24"/>
        </w:rPr>
        <w:t xml:space="preserve"> </w:t>
      </w:r>
      <w:r>
        <w:rPr>
          <w:sz w:val="24"/>
        </w:rPr>
        <w:t>разыгрывание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ситуаций для решения моральных дилемм и осуществления нравственного выбора и иные</w:t>
      </w:r>
      <w:r>
        <w:rPr>
          <w:spacing w:val="1"/>
          <w:sz w:val="24"/>
        </w:rPr>
        <w:t xml:space="preserve"> </w:t>
      </w:r>
      <w:r>
        <w:rPr>
          <w:sz w:val="24"/>
        </w:rPr>
        <w:t>разновидности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занятий;</w:t>
      </w:r>
    </w:p>
    <w:p w14:paraId="47169401">
      <w:pPr>
        <w:pStyle w:val="21"/>
        <w:numPr>
          <w:ilvl w:val="0"/>
          <w:numId w:val="158"/>
        </w:numPr>
        <w:tabs>
          <w:tab w:val="left" w:pos="1109"/>
        </w:tabs>
        <w:spacing w:line="276" w:lineRule="auto"/>
        <w:ind w:right="228" w:firstLine="283"/>
        <w:rPr>
          <w:sz w:val="24"/>
        </w:rPr>
      </w:pPr>
      <w:r>
        <w:rPr>
          <w:sz w:val="24"/>
        </w:rPr>
        <w:t>потенциал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предметов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предметных</w:t>
      </w:r>
      <w:r>
        <w:rPr>
          <w:spacing w:val="1"/>
          <w:sz w:val="24"/>
        </w:rPr>
        <w:t xml:space="preserve"> </w:t>
      </w:r>
      <w:r>
        <w:rPr>
          <w:sz w:val="24"/>
        </w:rPr>
        <w:t>областей</w:t>
      </w:r>
      <w:r>
        <w:rPr>
          <w:spacing w:val="1"/>
          <w:sz w:val="24"/>
        </w:rPr>
        <w:t xml:space="preserve"> </w:t>
      </w:r>
      <w:r>
        <w:rPr>
          <w:sz w:val="24"/>
        </w:rPr>
        <w:t>«Русский</w:t>
      </w:r>
      <w:r>
        <w:rPr>
          <w:spacing w:val="1"/>
          <w:sz w:val="24"/>
        </w:rPr>
        <w:t xml:space="preserve"> </w:t>
      </w:r>
      <w:r>
        <w:rPr>
          <w:sz w:val="24"/>
        </w:rPr>
        <w:t>язык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литература»,</w:t>
      </w:r>
      <w:r>
        <w:rPr>
          <w:spacing w:val="-57"/>
          <w:sz w:val="24"/>
        </w:rPr>
        <w:t xml:space="preserve"> </w:t>
      </w:r>
      <w:r>
        <w:rPr>
          <w:sz w:val="24"/>
        </w:rPr>
        <w:t>Родной язык и родная литература» и «Общественные науки», обеспечивающих ориентацию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сфере</w:t>
      </w:r>
      <w:r>
        <w:rPr>
          <w:spacing w:val="-2"/>
          <w:sz w:val="24"/>
        </w:rPr>
        <w:t xml:space="preserve"> </w:t>
      </w:r>
      <w:r>
        <w:rPr>
          <w:sz w:val="24"/>
        </w:rPr>
        <w:t>отношений с</w:t>
      </w:r>
      <w:r>
        <w:rPr>
          <w:spacing w:val="-2"/>
          <w:sz w:val="24"/>
        </w:rPr>
        <w:t xml:space="preserve"> </w:t>
      </w:r>
      <w:r>
        <w:rPr>
          <w:sz w:val="24"/>
        </w:rPr>
        <w:t>окружающими людьми;</w:t>
      </w:r>
    </w:p>
    <w:p w14:paraId="634A321B">
      <w:pPr>
        <w:pStyle w:val="21"/>
        <w:numPr>
          <w:ilvl w:val="0"/>
          <w:numId w:val="158"/>
        </w:numPr>
        <w:tabs>
          <w:tab w:val="left" w:pos="1109"/>
        </w:tabs>
        <w:spacing w:line="274" w:lineRule="exact"/>
        <w:ind w:left="1108" w:hanging="426"/>
        <w:rPr>
          <w:sz w:val="24"/>
        </w:rPr>
      </w:pPr>
      <w:r>
        <w:rPr>
          <w:sz w:val="24"/>
        </w:rPr>
        <w:t>сотрудничество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традиционными</w:t>
      </w:r>
      <w:r>
        <w:rPr>
          <w:spacing w:val="-3"/>
          <w:sz w:val="24"/>
        </w:rPr>
        <w:t xml:space="preserve"> </w:t>
      </w:r>
      <w:r>
        <w:rPr>
          <w:sz w:val="24"/>
        </w:rPr>
        <w:t>религиозными</w:t>
      </w:r>
      <w:r>
        <w:rPr>
          <w:spacing w:val="-3"/>
          <w:sz w:val="24"/>
        </w:rPr>
        <w:t xml:space="preserve"> </w:t>
      </w:r>
      <w:r>
        <w:rPr>
          <w:sz w:val="24"/>
        </w:rPr>
        <w:t>общинами.</w:t>
      </w:r>
    </w:p>
    <w:p w14:paraId="06B306F2">
      <w:pPr>
        <w:pStyle w:val="19"/>
        <w:spacing w:before="48" w:line="271" w:lineRule="auto"/>
        <w:ind w:left="400" w:right="226" w:firstLine="283"/>
        <w:rPr>
          <w:b w:val="0"/>
        </w:rPr>
      </w:pPr>
      <w:r>
        <w:t>Воспитание,</w:t>
      </w:r>
      <w:r>
        <w:rPr>
          <w:spacing w:val="1"/>
        </w:rPr>
        <w:t xml:space="preserve"> </w:t>
      </w:r>
      <w:r>
        <w:t>социализация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духовно-нравственное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к</w:t>
      </w:r>
      <w:r>
        <w:rPr>
          <w:spacing w:val="-57"/>
        </w:rPr>
        <w:t xml:space="preserve"> </w:t>
      </w:r>
      <w:r>
        <w:t>закону,</w:t>
      </w:r>
      <w:r>
        <w:rPr>
          <w:spacing w:val="-1"/>
        </w:rPr>
        <w:t xml:space="preserve"> </w:t>
      </w:r>
      <w:r>
        <w:t>государству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гражданскому</w:t>
      </w:r>
      <w:r>
        <w:rPr>
          <w:spacing w:val="-1"/>
        </w:rPr>
        <w:t xml:space="preserve"> </w:t>
      </w:r>
      <w:r>
        <w:t>обществу</w:t>
      </w:r>
      <w:r>
        <w:rPr>
          <w:spacing w:val="-1"/>
        </w:rPr>
        <w:t xml:space="preserve"> </w:t>
      </w:r>
      <w:r>
        <w:t>предусматривают</w:t>
      </w:r>
      <w:r>
        <w:rPr>
          <w:b w:val="0"/>
        </w:rPr>
        <w:t>:</w:t>
      </w:r>
    </w:p>
    <w:p w14:paraId="5226606E">
      <w:pPr>
        <w:pStyle w:val="21"/>
        <w:numPr>
          <w:ilvl w:val="0"/>
          <w:numId w:val="158"/>
        </w:numPr>
        <w:tabs>
          <w:tab w:val="left" w:pos="1109"/>
        </w:tabs>
        <w:spacing w:before="68" w:line="276" w:lineRule="auto"/>
        <w:ind w:right="224" w:firstLine="283"/>
        <w:rPr>
          <w:sz w:val="24"/>
        </w:rPr>
      </w:pPr>
      <w:r>
        <w:rPr>
          <w:sz w:val="24"/>
        </w:rPr>
        <w:t>формирование российской гражданской идентичности, гражданской позиции активного</w:t>
      </w:r>
      <w:r>
        <w:rPr>
          <w:spacing w:val="-57"/>
          <w:sz w:val="24"/>
        </w:rPr>
        <w:t xml:space="preserve"> </w:t>
      </w:r>
      <w:r>
        <w:rPr>
          <w:sz w:val="24"/>
        </w:rPr>
        <w:t>и ответственного члена российского общества, осознающего свои конституционные права и</w:t>
      </w:r>
      <w:r>
        <w:rPr>
          <w:spacing w:val="1"/>
          <w:sz w:val="24"/>
        </w:rPr>
        <w:t xml:space="preserve"> </w:t>
      </w:r>
      <w:r>
        <w:rPr>
          <w:sz w:val="24"/>
        </w:rPr>
        <w:t>обязанности,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уважающего</w:t>
      </w:r>
      <w:r>
        <w:rPr>
          <w:spacing w:val="1"/>
          <w:sz w:val="24"/>
        </w:rPr>
        <w:t xml:space="preserve"> </w:t>
      </w:r>
      <w:r>
        <w:rPr>
          <w:sz w:val="24"/>
        </w:rPr>
        <w:t>закон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правопорядок,</w:t>
      </w:r>
      <w:r>
        <w:rPr>
          <w:spacing w:val="1"/>
          <w:sz w:val="24"/>
        </w:rPr>
        <w:t xml:space="preserve"> </w:t>
      </w:r>
      <w:r>
        <w:rPr>
          <w:sz w:val="24"/>
        </w:rPr>
        <w:t>обладающего</w:t>
      </w:r>
      <w:r>
        <w:rPr>
          <w:spacing w:val="1"/>
          <w:sz w:val="24"/>
        </w:rPr>
        <w:t xml:space="preserve"> </w:t>
      </w:r>
      <w:r>
        <w:rPr>
          <w:sz w:val="24"/>
        </w:rPr>
        <w:t>чувством</w:t>
      </w:r>
      <w:r>
        <w:rPr>
          <w:spacing w:val="1"/>
          <w:sz w:val="24"/>
        </w:rPr>
        <w:t xml:space="preserve"> </w:t>
      </w:r>
      <w:r>
        <w:rPr>
          <w:sz w:val="24"/>
        </w:rPr>
        <w:t>собственного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достоинства,</w:t>
      </w:r>
      <w:r>
        <w:rPr>
          <w:spacing w:val="1"/>
          <w:sz w:val="24"/>
        </w:rPr>
        <w:t xml:space="preserve"> </w:t>
      </w:r>
      <w:r>
        <w:rPr>
          <w:sz w:val="24"/>
        </w:rPr>
        <w:t>осознанно</w:t>
      </w:r>
      <w:r>
        <w:rPr>
          <w:spacing w:val="1"/>
          <w:sz w:val="24"/>
        </w:rPr>
        <w:t xml:space="preserve"> </w:t>
      </w:r>
      <w:r>
        <w:rPr>
          <w:sz w:val="24"/>
        </w:rPr>
        <w:t>принимающего</w:t>
      </w:r>
      <w:r>
        <w:rPr>
          <w:spacing w:val="1"/>
          <w:sz w:val="24"/>
        </w:rPr>
        <w:t xml:space="preserve"> </w:t>
      </w:r>
      <w:r>
        <w:rPr>
          <w:sz w:val="24"/>
        </w:rPr>
        <w:t>традиционные</w:t>
      </w:r>
      <w:r>
        <w:rPr>
          <w:spacing w:val="1"/>
          <w:sz w:val="24"/>
        </w:rPr>
        <w:t xml:space="preserve"> </w:t>
      </w:r>
      <w:r>
        <w:rPr>
          <w:sz w:val="24"/>
        </w:rPr>
        <w:t>национальные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общечеловеческие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гуманистические</w:t>
      </w:r>
      <w:r>
        <w:rPr>
          <w:spacing w:val="-2"/>
          <w:sz w:val="24"/>
        </w:rPr>
        <w:t xml:space="preserve"> </w:t>
      </w:r>
      <w:r>
        <w:rPr>
          <w:sz w:val="24"/>
        </w:rPr>
        <w:t>и демократические</w:t>
      </w:r>
      <w:r>
        <w:rPr>
          <w:spacing w:val="-1"/>
          <w:sz w:val="24"/>
        </w:rPr>
        <w:t xml:space="preserve"> </w:t>
      </w:r>
      <w:r>
        <w:rPr>
          <w:sz w:val="24"/>
        </w:rPr>
        <w:t>ценности;</w:t>
      </w:r>
    </w:p>
    <w:p w14:paraId="691E0A81">
      <w:pPr>
        <w:pStyle w:val="21"/>
        <w:numPr>
          <w:ilvl w:val="0"/>
          <w:numId w:val="158"/>
        </w:numPr>
        <w:tabs>
          <w:tab w:val="left" w:pos="1109"/>
        </w:tabs>
        <w:spacing w:before="3" w:line="276" w:lineRule="auto"/>
        <w:ind w:right="223" w:firstLine="283"/>
        <w:rPr>
          <w:sz w:val="24"/>
        </w:rPr>
      </w:pPr>
      <w:r>
        <w:rPr>
          <w:sz w:val="24"/>
        </w:rPr>
        <w:t>развитие</w:t>
      </w:r>
      <w:r>
        <w:rPr>
          <w:spacing w:val="1"/>
          <w:sz w:val="24"/>
        </w:rPr>
        <w:t xml:space="preserve"> </w:t>
      </w:r>
      <w:r>
        <w:rPr>
          <w:sz w:val="24"/>
        </w:rPr>
        <w:t>правовой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политической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1"/>
          <w:sz w:val="24"/>
        </w:rPr>
        <w:t xml:space="preserve"> </w:t>
      </w:r>
      <w:r>
        <w:rPr>
          <w:sz w:val="24"/>
        </w:rPr>
        <w:t>детей,</w:t>
      </w:r>
      <w:r>
        <w:rPr>
          <w:spacing w:val="1"/>
          <w:sz w:val="24"/>
        </w:rPr>
        <w:t xml:space="preserve"> </w:t>
      </w:r>
      <w:r>
        <w:rPr>
          <w:sz w:val="24"/>
        </w:rPr>
        <w:t>расширение</w:t>
      </w:r>
      <w:r>
        <w:rPr>
          <w:spacing w:val="1"/>
          <w:sz w:val="24"/>
        </w:rPr>
        <w:t xml:space="preserve"> </w:t>
      </w:r>
      <w:r>
        <w:rPr>
          <w:sz w:val="24"/>
        </w:rPr>
        <w:t>конструктивного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участия в принятии решений, затрагивающих их права и интересы, в том числе в различных</w:t>
      </w:r>
      <w:r>
        <w:rPr>
          <w:spacing w:val="1"/>
          <w:sz w:val="24"/>
        </w:rPr>
        <w:t xml:space="preserve"> </w:t>
      </w:r>
      <w:r>
        <w:rPr>
          <w:sz w:val="24"/>
        </w:rPr>
        <w:t>формах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самоорганизации,</w:t>
      </w:r>
      <w:r>
        <w:rPr>
          <w:spacing w:val="1"/>
          <w:sz w:val="24"/>
        </w:rPr>
        <w:t xml:space="preserve"> </w:t>
      </w:r>
      <w:r>
        <w:rPr>
          <w:sz w:val="24"/>
        </w:rPr>
        <w:t>самоуправления,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общественно</w:t>
      </w:r>
      <w:r>
        <w:rPr>
          <w:spacing w:val="1"/>
          <w:sz w:val="24"/>
        </w:rPr>
        <w:t xml:space="preserve"> </w:t>
      </w:r>
      <w:r>
        <w:rPr>
          <w:sz w:val="24"/>
        </w:rPr>
        <w:t>значимой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деятельности;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детской</w:t>
      </w:r>
      <w:r>
        <w:rPr>
          <w:spacing w:val="1"/>
          <w:sz w:val="24"/>
        </w:rPr>
        <w:t xml:space="preserve"> </w:t>
      </w:r>
      <w:r>
        <w:rPr>
          <w:sz w:val="24"/>
        </w:rPr>
        <w:t>среде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принципов</w:t>
      </w:r>
      <w:r>
        <w:rPr>
          <w:spacing w:val="1"/>
          <w:sz w:val="24"/>
        </w:rPr>
        <w:t xml:space="preserve"> </w:t>
      </w:r>
      <w:r>
        <w:rPr>
          <w:sz w:val="24"/>
        </w:rPr>
        <w:t>коллективизма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солидарности;</w:t>
      </w:r>
    </w:p>
    <w:p w14:paraId="177DDE19">
      <w:pPr>
        <w:pStyle w:val="21"/>
        <w:numPr>
          <w:ilvl w:val="0"/>
          <w:numId w:val="158"/>
        </w:numPr>
        <w:tabs>
          <w:tab w:val="left" w:pos="1109"/>
        </w:tabs>
        <w:spacing w:line="276" w:lineRule="auto"/>
        <w:ind w:right="226" w:firstLine="283"/>
        <w:rPr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приверженности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идеям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интернационализма,</w:t>
      </w:r>
      <w:r>
        <w:rPr>
          <w:spacing w:val="1"/>
          <w:sz w:val="24"/>
        </w:rPr>
        <w:t xml:space="preserve"> </w:t>
      </w:r>
      <w:r>
        <w:rPr>
          <w:sz w:val="24"/>
        </w:rPr>
        <w:t>дружбы,</w:t>
      </w:r>
      <w:r>
        <w:rPr>
          <w:spacing w:val="1"/>
          <w:sz w:val="24"/>
        </w:rPr>
        <w:t xml:space="preserve"> </w:t>
      </w:r>
      <w:r>
        <w:rPr>
          <w:sz w:val="24"/>
        </w:rPr>
        <w:t>равенства,</w:t>
      </w:r>
      <w:r>
        <w:rPr>
          <w:spacing w:val="-57"/>
          <w:sz w:val="24"/>
        </w:rPr>
        <w:t xml:space="preserve"> </w:t>
      </w:r>
      <w:r>
        <w:rPr>
          <w:sz w:val="24"/>
        </w:rPr>
        <w:t>взаимопомощи народов; воспитание уважительного отношения к национальному достоинству</w:t>
      </w:r>
      <w:r>
        <w:rPr>
          <w:spacing w:val="1"/>
          <w:sz w:val="24"/>
        </w:rPr>
        <w:t xml:space="preserve"> </w:t>
      </w:r>
      <w:r>
        <w:rPr>
          <w:sz w:val="24"/>
        </w:rPr>
        <w:t>людей,</w:t>
      </w:r>
      <w:r>
        <w:rPr>
          <w:spacing w:val="-1"/>
          <w:sz w:val="24"/>
        </w:rPr>
        <w:t xml:space="preserve"> </w:t>
      </w:r>
      <w:r>
        <w:rPr>
          <w:sz w:val="24"/>
        </w:rPr>
        <w:t>их</w:t>
      </w:r>
      <w:r>
        <w:rPr>
          <w:spacing w:val="2"/>
          <w:sz w:val="24"/>
        </w:rPr>
        <w:t xml:space="preserve"> </w:t>
      </w:r>
      <w:r>
        <w:rPr>
          <w:sz w:val="24"/>
        </w:rPr>
        <w:t>чувствам, религиозным убеждениям;</w:t>
      </w:r>
    </w:p>
    <w:p w14:paraId="57E3017F">
      <w:pPr>
        <w:pStyle w:val="21"/>
        <w:numPr>
          <w:ilvl w:val="0"/>
          <w:numId w:val="158"/>
        </w:numPr>
        <w:tabs>
          <w:tab w:val="left" w:pos="1109"/>
        </w:tabs>
        <w:spacing w:line="276" w:lineRule="auto"/>
        <w:ind w:right="227" w:firstLine="283"/>
        <w:rPr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установок</w:t>
      </w:r>
      <w:r>
        <w:rPr>
          <w:spacing w:val="1"/>
          <w:sz w:val="24"/>
        </w:rPr>
        <w:t xml:space="preserve"> </w:t>
      </w:r>
      <w:r>
        <w:rPr>
          <w:sz w:val="24"/>
        </w:rPr>
        <w:t>личности,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позволяющих</w:t>
      </w:r>
      <w:r>
        <w:rPr>
          <w:spacing w:val="1"/>
          <w:sz w:val="24"/>
        </w:rPr>
        <w:t xml:space="preserve"> </w:t>
      </w:r>
      <w:r>
        <w:rPr>
          <w:sz w:val="24"/>
        </w:rPr>
        <w:t>противостоять</w:t>
      </w:r>
      <w:r>
        <w:rPr>
          <w:spacing w:val="1"/>
          <w:sz w:val="24"/>
        </w:rPr>
        <w:t xml:space="preserve"> </w:t>
      </w:r>
      <w:r>
        <w:rPr>
          <w:sz w:val="24"/>
        </w:rPr>
        <w:t>идеологии</w:t>
      </w:r>
      <w:r>
        <w:rPr>
          <w:spacing w:val="-57"/>
          <w:sz w:val="24"/>
        </w:rPr>
        <w:t xml:space="preserve"> </w:t>
      </w:r>
      <w:r>
        <w:rPr>
          <w:sz w:val="24"/>
        </w:rPr>
        <w:t>экстремизма,</w:t>
      </w:r>
      <w:r>
        <w:rPr>
          <w:spacing w:val="1"/>
          <w:sz w:val="24"/>
        </w:rPr>
        <w:t xml:space="preserve"> </w:t>
      </w:r>
      <w:r>
        <w:rPr>
          <w:sz w:val="24"/>
        </w:rPr>
        <w:t>национализма,</w:t>
      </w:r>
      <w:r>
        <w:rPr>
          <w:spacing w:val="1"/>
          <w:sz w:val="24"/>
        </w:rPr>
        <w:t xml:space="preserve"> </w:t>
      </w:r>
      <w:r>
        <w:rPr>
          <w:sz w:val="24"/>
        </w:rPr>
        <w:t>ксенофобии,</w:t>
      </w:r>
      <w:r>
        <w:rPr>
          <w:spacing w:val="1"/>
          <w:sz w:val="24"/>
        </w:rPr>
        <w:t xml:space="preserve"> </w:t>
      </w:r>
      <w:r>
        <w:rPr>
          <w:sz w:val="24"/>
        </w:rPr>
        <w:t>коррупции,</w:t>
      </w:r>
      <w:r>
        <w:rPr>
          <w:spacing w:val="1"/>
          <w:sz w:val="24"/>
        </w:rPr>
        <w:t xml:space="preserve"> </w:t>
      </w:r>
      <w:r>
        <w:rPr>
          <w:sz w:val="24"/>
        </w:rPr>
        <w:t>дискриминации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социальным,</w:t>
      </w:r>
      <w:r>
        <w:rPr>
          <w:spacing w:val="1"/>
          <w:sz w:val="24"/>
        </w:rPr>
        <w:t xml:space="preserve"> </w:t>
      </w:r>
      <w:r>
        <w:rPr>
          <w:sz w:val="24"/>
        </w:rPr>
        <w:t>религиозным,</w:t>
      </w:r>
      <w:r>
        <w:rPr>
          <w:spacing w:val="1"/>
          <w:sz w:val="24"/>
        </w:rPr>
        <w:t xml:space="preserve"> </w:t>
      </w:r>
      <w:r>
        <w:rPr>
          <w:sz w:val="24"/>
        </w:rPr>
        <w:t>расовым,</w:t>
      </w:r>
      <w:r>
        <w:rPr>
          <w:spacing w:val="1"/>
          <w:sz w:val="24"/>
        </w:rPr>
        <w:t xml:space="preserve"> </w:t>
      </w:r>
      <w:r>
        <w:rPr>
          <w:sz w:val="24"/>
        </w:rPr>
        <w:t>национальным</w:t>
      </w:r>
      <w:r>
        <w:rPr>
          <w:spacing w:val="1"/>
          <w:sz w:val="24"/>
        </w:rPr>
        <w:t xml:space="preserve"> </w:t>
      </w:r>
      <w:r>
        <w:rPr>
          <w:sz w:val="24"/>
        </w:rPr>
        <w:t>признакам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другим</w:t>
      </w:r>
      <w:r>
        <w:rPr>
          <w:spacing w:val="1"/>
          <w:sz w:val="24"/>
        </w:rPr>
        <w:t xml:space="preserve"> </w:t>
      </w:r>
      <w:r>
        <w:rPr>
          <w:sz w:val="24"/>
        </w:rPr>
        <w:t>негативным</w:t>
      </w:r>
      <w:r>
        <w:rPr>
          <w:spacing w:val="61"/>
          <w:sz w:val="24"/>
        </w:rPr>
        <w:t xml:space="preserve"> </w:t>
      </w:r>
      <w:r>
        <w:rPr>
          <w:sz w:val="24"/>
        </w:rPr>
        <w:t>социальным</w:t>
      </w:r>
      <w:r>
        <w:rPr>
          <w:spacing w:val="1"/>
          <w:sz w:val="24"/>
        </w:rPr>
        <w:t xml:space="preserve"> </w:t>
      </w:r>
      <w:r>
        <w:rPr>
          <w:sz w:val="24"/>
        </w:rPr>
        <w:t>явлениям.</w:t>
      </w:r>
      <w:r>
        <w:rPr>
          <w:spacing w:val="-1"/>
          <w:sz w:val="24"/>
        </w:rPr>
        <w:t xml:space="preserve"> </w:t>
      </w:r>
      <w:r>
        <w:rPr>
          <w:sz w:val="24"/>
        </w:rPr>
        <w:t>Формирование</w:t>
      </w:r>
      <w:r>
        <w:rPr>
          <w:spacing w:val="-1"/>
          <w:sz w:val="24"/>
        </w:rPr>
        <w:t xml:space="preserve"> </w:t>
      </w:r>
      <w:r>
        <w:rPr>
          <w:sz w:val="24"/>
        </w:rPr>
        <w:t>антикоррупционного мировоззрения.</w:t>
      </w:r>
    </w:p>
    <w:p w14:paraId="673FFF32">
      <w:pPr>
        <w:pStyle w:val="19"/>
        <w:spacing w:before="5" w:line="276" w:lineRule="auto"/>
        <w:ind w:left="400" w:right="225" w:firstLine="283"/>
      </w:pPr>
      <w:r>
        <w:t>Воспитание,</w:t>
      </w:r>
      <w:r>
        <w:rPr>
          <w:spacing w:val="1"/>
        </w:rPr>
        <w:t xml:space="preserve"> </w:t>
      </w:r>
      <w:r>
        <w:t>социализация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духовно-нравственное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данной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осуществляются:</w:t>
      </w:r>
    </w:p>
    <w:p w14:paraId="1B749669">
      <w:pPr>
        <w:pStyle w:val="21"/>
        <w:numPr>
          <w:ilvl w:val="0"/>
          <w:numId w:val="158"/>
        </w:numPr>
        <w:tabs>
          <w:tab w:val="left" w:pos="1109"/>
        </w:tabs>
        <w:spacing w:line="276" w:lineRule="auto"/>
        <w:ind w:right="228" w:firstLine="283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(участие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самоуправлении),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проектной,</w:t>
      </w:r>
      <w:r>
        <w:rPr>
          <w:spacing w:val="1"/>
          <w:sz w:val="24"/>
        </w:rPr>
        <w:t xml:space="preserve"> </w:t>
      </w:r>
      <w:r>
        <w:rPr>
          <w:sz w:val="24"/>
        </w:rPr>
        <w:t>добровольческой,</w:t>
      </w:r>
      <w:r>
        <w:rPr>
          <w:spacing w:val="1"/>
          <w:sz w:val="24"/>
        </w:rPr>
        <w:t xml:space="preserve"> </w:t>
      </w:r>
      <w:r>
        <w:rPr>
          <w:sz w:val="24"/>
        </w:rPr>
        <w:t>игровой,</w:t>
      </w:r>
      <w:r>
        <w:rPr>
          <w:spacing w:val="-1"/>
          <w:sz w:val="24"/>
        </w:rPr>
        <w:t xml:space="preserve"> </w:t>
      </w:r>
      <w:r>
        <w:rPr>
          <w:sz w:val="24"/>
        </w:rPr>
        <w:t>коммуникативной и</w:t>
      </w:r>
      <w:r>
        <w:rPr>
          <w:spacing w:val="-2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1"/>
          <w:sz w:val="24"/>
        </w:rPr>
        <w:t xml:space="preserve"> </w:t>
      </w:r>
      <w:r>
        <w:rPr>
          <w:sz w:val="24"/>
        </w:rPr>
        <w:t>видов деятельности;</w:t>
      </w:r>
    </w:p>
    <w:p w14:paraId="48C4AD20">
      <w:pPr>
        <w:pStyle w:val="21"/>
        <w:numPr>
          <w:ilvl w:val="0"/>
          <w:numId w:val="158"/>
        </w:numPr>
        <w:tabs>
          <w:tab w:val="left" w:pos="1109"/>
        </w:tabs>
        <w:spacing w:line="276" w:lineRule="auto"/>
        <w:ind w:right="225" w:firstLine="283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следующих</w:t>
      </w:r>
      <w:r>
        <w:rPr>
          <w:spacing w:val="1"/>
          <w:sz w:val="24"/>
        </w:rPr>
        <w:t xml:space="preserve"> </w:t>
      </w:r>
      <w:r>
        <w:rPr>
          <w:sz w:val="24"/>
        </w:rPr>
        <w:t>формах</w:t>
      </w:r>
      <w:r>
        <w:rPr>
          <w:spacing w:val="1"/>
          <w:sz w:val="24"/>
        </w:rPr>
        <w:t xml:space="preserve"> </w:t>
      </w:r>
      <w:r>
        <w:rPr>
          <w:sz w:val="24"/>
        </w:rPr>
        <w:t>занятий:</w:t>
      </w:r>
      <w:r>
        <w:rPr>
          <w:spacing w:val="1"/>
          <w:sz w:val="24"/>
        </w:rPr>
        <w:t xml:space="preserve"> </w:t>
      </w:r>
      <w:r>
        <w:rPr>
          <w:sz w:val="24"/>
        </w:rPr>
        <w:t>деловые</w:t>
      </w:r>
      <w:r>
        <w:rPr>
          <w:spacing w:val="1"/>
          <w:sz w:val="24"/>
        </w:rPr>
        <w:t xml:space="preserve"> </w:t>
      </w:r>
      <w:r>
        <w:rPr>
          <w:sz w:val="24"/>
        </w:rPr>
        <w:t>игры,</w:t>
      </w:r>
      <w:r>
        <w:rPr>
          <w:spacing w:val="1"/>
          <w:sz w:val="24"/>
        </w:rPr>
        <w:t xml:space="preserve"> </w:t>
      </w:r>
      <w:r>
        <w:rPr>
          <w:sz w:val="24"/>
        </w:rPr>
        <w:t>имитационные</w:t>
      </w:r>
      <w:r>
        <w:rPr>
          <w:spacing w:val="1"/>
          <w:sz w:val="24"/>
        </w:rPr>
        <w:t xml:space="preserve"> </w:t>
      </w:r>
      <w:r>
        <w:rPr>
          <w:sz w:val="24"/>
        </w:rPr>
        <w:t>модели,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социальные</w:t>
      </w:r>
      <w:r>
        <w:rPr>
          <w:spacing w:val="1"/>
          <w:sz w:val="24"/>
        </w:rPr>
        <w:t xml:space="preserve"> </w:t>
      </w:r>
      <w:r>
        <w:rPr>
          <w:sz w:val="24"/>
        </w:rPr>
        <w:t>тренажеры;</w:t>
      </w:r>
    </w:p>
    <w:p w14:paraId="05AA8860">
      <w:pPr>
        <w:pStyle w:val="21"/>
        <w:numPr>
          <w:ilvl w:val="0"/>
          <w:numId w:val="158"/>
        </w:numPr>
        <w:tabs>
          <w:tab w:val="left" w:pos="1109"/>
        </w:tabs>
        <w:spacing w:line="278" w:lineRule="auto"/>
        <w:ind w:right="229" w:firstLine="283"/>
        <w:rPr>
          <w:b/>
          <w:sz w:val="24"/>
        </w:rPr>
      </w:pPr>
      <w:r>
        <w:rPr>
          <w:sz w:val="24"/>
        </w:rPr>
        <w:t>с использованием потенциала учебных предметов предметной области «Общественные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науки»,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обеспечивающих</w:t>
      </w:r>
      <w:r>
        <w:rPr>
          <w:spacing w:val="1"/>
          <w:sz w:val="24"/>
        </w:rPr>
        <w:t xml:space="preserve"> </w:t>
      </w:r>
      <w:r>
        <w:rPr>
          <w:sz w:val="24"/>
        </w:rPr>
        <w:t>ориентацию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сфере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отношений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61"/>
          <w:sz w:val="24"/>
        </w:rPr>
        <w:t xml:space="preserve"> </w:t>
      </w:r>
      <w:r>
        <w:rPr>
          <w:sz w:val="24"/>
        </w:rPr>
        <w:t>закону,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государству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и гражданскому обществу.</w:t>
      </w:r>
    </w:p>
    <w:p w14:paraId="2AD42BD6">
      <w:pPr>
        <w:pStyle w:val="19"/>
        <w:spacing w:line="273" w:lineRule="auto"/>
        <w:ind w:left="400" w:right="227" w:firstLine="283"/>
        <w:rPr>
          <w:b w:val="0"/>
        </w:rPr>
      </w:pPr>
      <w:r>
        <w:t>Воспитание,</w:t>
      </w:r>
      <w:r>
        <w:rPr>
          <w:spacing w:val="1"/>
        </w:rPr>
        <w:t xml:space="preserve"> </w:t>
      </w:r>
      <w:r>
        <w:t>социализация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духовно-нравственное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себе,</w:t>
      </w:r>
      <w:r>
        <w:rPr>
          <w:spacing w:val="1"/>
        </w:rPr>
        <w:t xml:space="preserve"> </w:t>
      </w:r>
      <w:r>
        <w:t>своему</w:t>
      </w:r>
      <w:r>
        <w:rPr>
          <w:spacing w:val="1"/>
        </w:rPr>
        <w:t xml:space="preserve"> </w:t>
      </w:r>
      <w:r>
        <w:t>здоровью, познанию себя, обеспечение самоопределения,</w:t>
      </w:r>
      <w:r>
        <w:rPr>
          <w:spacing w:val="1"/>
        </w:rPr>
        <w:t xml:space="preserve"> </w:t>
      </w:r>
      <w:r>
        <w:t>самосовершенствования</w:t>
      </w:r>
      <w:r>
        <w:rPr>
          <w:spacing w:val="-1"/>
        </w:rPr>
        <w:t xml:space="preserve"> </w:t>
      </w:r>
      <w:r>
        <w:t>предполагают</w:t>
      </w:r>
      <w:r>
        <w:rPr>
          <w:b w:val="0"/>
        </w:rPr>
        <w:t>:</w:t>
      </w:r>
    </w:p>
    <w:p w14:paraId="50881ECB">
      <w:pPr>
        <w:pStyle w:val="21"/>
        <w:numPr>
          <w:ilvl w:val="0"/>
          <w:numId w:val="158"/>
        </w:numPr>
        <w:tabs>
          <w:tab w:val="left" w:pos="1109"/>
        </w:tabs>
        <w:spacing w:line="278" w:lineRule="auto"/>
        <w:ind w:right="224" w:firstLine="283"/>
        <w:rPr>
          <w:sz w:val="24"/>
        </w:rPr>
      </w:pPr>
      <w:r>
        <w:rPr>
          <w:sz w:val="24"/>
        </w:rPr>
        <w:t>воспитание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здоровой,</w:t>
      </w:r>
      <w:r>
        <w:rPr>
          <w:spacing w:val="1"/>
          <w:sz w:val="24"/>
        </w:rPr>
        <w:t xml:space="preserve"> </w:t>
      </w:r>
      <w:r>
        <w:rPr>
          <w:sz w:val="24"/>
        </w:rPr>
        <w:t>счастливой,</w:t>
      </w:r>
      <w:r>
        <w:rPr>
          <w:spacing w:val="1"/>
          <w:sz w:val="24"/>
        </w:rPr>
        <w:t xml:space="preserve"> </w:t>
      </w:r>
      <w:r>
        <w:rPr>
          <w:sz w:val="24"/>
        </w:rPr>
        <w:t>свободной</w:t>
      </w:r>
      <w:r>
        <w:rPr>
          <w:spacing w:val="1"/>
          <w:sz w:val="24"/>
        </w:rPr>
        <w:t xml:space="preserve"> </w:t>
      </w:r>
      <w:r>
        <w:rPr>
          <w:sz w:val="24"/>
        </w:rPr>
        <w:t>личности,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ставить цели</w:t>
      </w:r>
      <w:r>
        <w:rPr>
          <w:spacing w:val="-2"/>
          <w:sz w:val="24"/>
        </w:rPr>
        <w:t xml:space="preserve"> </w:t>
      </w:r>
      <w:r>
        <w:rPr>
          <w:sz w:val="24"/>
        </w:rPr>
        <w:t>и строить</w:t>
      </w:r>
      <w:r>
        <w:rPr>
          <w:spacing w:val="-2"/>
          <w:sz w:val="24"/>
        </w:rPr>
        <w:t xml:space="preserve"> </w:t>
      </w:r>
      <w:r>
        <w:rPr>
          <w:sz w:val="24"/>
        </w:rPr>
        <w:t>жизненные</w:t>
      </w:r>
      <w:r>
        <w:rPr>
          <w:spacing w:val="-2"/>
          <w:sz w:val="24"/>
        </w:rPr>
        <w:t xml:space="preserve"> </w:t>
      </w:r>
      <w:r>
        <w:rPr>
          <w:sz w:val="24"/>
        </w:rPr>
        <w:t>планы;</w:t>
      </w:r>
    </w:p>
    <w:p w14:paraId="5897F275">
      <w:pPr>
        <w:pStyle w:val="21"/>
        <w:numPr>
          <w:ilvl w:val="0"/>
          <w:numId w:val="158"/>
        </w:numPr>
        <w:tabs>
          <w:tab w:val="left" w:pos="1109"/>
        </w:tabs>
        <w:spacing w:line="276" w:lineRule="auto"/>
        <w:ind w:right="226" w:firstLine="283"/>
        <w:rPr>
          <w:sz w:val="24"/>
        </w:rPr>
      </w:pPr>
      <w:r>
        <w:rPr>
          <w:sz w:val="24"/>
        </w:rPr>
        <w:t>реализацию обучающимися практик саморазвития и самовоспитания в соответствии с</w:t>
      </w:r>
      <w:r>
        <w:rPr>
          <w:spacing w:val="1"/>
          <w:sz w:val="24"/>
        </w:rPr>
        <w:t xml:space="preserve"> </w:t>
      </w:r>
      <w:r>
        <w:rPr>
          <w:sz w:val="24"/>
        </w:rPr>
        <w:t>общечеловеческими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ценностями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идеалами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общества;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позитивных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жизненных ориентиров</w:t>
      </w:r>
      <w:r>
        <w:rPr>
          <w:spacing w:val="-3"/>
          <w:sz w:val="24"/>
        </w:rPr>
        <w:t xml:space="preserve"> </w:t>
      </w:r>
      <w:r>
        <w:rPr>
          <w:sz w:val="24"/>
        </w:rPr>
        <w:t>и планов;</w:t>
      </w:r>
    </w:p>
    <w:p w14:paraId="65ADA1D9">
      <w:pPr>
        <w:pStyle w:val="21"/>
        <w:numPr>
          <w:ilvl w:val="0"/>
          <w:numId w:val="158"/>
        </w:numPr>
        <w:tabs>
          <w:tab w:val="left" w:pos="1109"/>
        </w:tabs>
        <w:spacing w:line="276" w:lineRule="auto"/>
        <w:ind w:right="227" w:firstLine="283"/>
        <w:rPr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готовности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самостоятельной,</w:t>
      </w:r>
      <w:r>
        <w:rPr>
          <w:spacing w:val="1"/>
          <w:sz w:val="24"/>
        </w:rPr>
        <w:t xml:space="preserve"> </w:t>
      </w:r>
      <w:r>
        <w:rPr>
          <w:sz w:val="24"/>
        </w:rPr>
        <w:t>творческой</w:t>
      </w:r>
      <w:r>
        <w:rPr>
          <w:spacing w:val="-1"/>
          <w:sz w:val="24"/>
        </w:rPr>
        <w:t xml:space="preserve"> </w:t>
      </w:r>
      <w:r>
        <w:rPr>
          <w:sz w:val="24"/>
        </w:rPr>
        <w:t>и ответственной</w:t>
      </w:r>
      <w:r>
        <w:rPr>
          <w:spacing w:val="-2"/>
          <w:sz w:val="24"/>
        </w:rPr>
        <w:t xml:space="preserve"> </w:t>
      </w:r>
      <w:r>
        <w:rPr>
          <w:sz w:val="24"/>
        </w:rPr>
        <w:t>деятельности;</w:t>
      </w:r>
    </w:p>
    <w:p w14:paraId="2F60BF54">
      <w:pPr>
        <w:pStyle w:val="21"/>
        <w:numPr>
          <w:ilvl w:val="0"/>
          <w:numId w:val="158"/>
        </w:numPr>
        <w:tabs>
          <w:tab w:val="left" w:pos="1109"/>
        </w:tabs>
        <w:spacing w:line="276" w:lineRule="auto"/>
        <w:ind w:right="222" w:firstLine="283"/>
        <w:rPr>
          <w:sz w:val="24"/>
        </w:rPr>
      </w:pPr>
      <w:r>
        <w:rPr>
          <w:sz w:val="24"/>
        </w:rPr>
        <w:t>формирование у обучающихся готовности и способности к образованию, в том числе</w:t>
      </w:r>
      <w:r>
        <w:rPr>
          <w:spacing w:val="1"/>
          <w:sz w:val="24"/>
        </w:rPr>
        <w:t xml:space="preserve"> </w:t>
      </w:r>
      <w:r>
        <w:rPr>
          <w:sz w:val="24"/>
        </w:rPr>
        <w:t>самообразованию,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протяжении</w:t>
      </w:r>
      <w:r>
        <w:rPr>
          <w:spacing w:val="1"/>
          <w:sz w:val="24"/>
        </w:rPr>
        <w:t xml:space="preserve"> </w:t>
      </w:r>
      <w:r>
        <w:rPr>
          <w:sz w:val="24"/>
        </w:rPr>
        <w:t>всей</w:t>
      </w:r>
      <w:r>
        <w:rPr>
          <w:spacing w:val="1"/>
          <w:sz w:val="24"/>
        </w:rPr>
        <w:t xml:space="preserve"> </w:t>
      </w:r>
      <w:r>
        <w:rPr>
          <w:sz w:val="24"/>
        </w:rPr>
        <w:t>жизни;</w:t>
      </w:r>
      <w:r>
        <w:rPr>
          <w:spacing w:val="1"/>
          <w:sz w:val="24"/>
        </w:rPr>
        <w:t xml:space="preserve"> </w:t>
      </w:r>
      <w:r>
        <w:rPr>
          <w:sz w:val="24"/>
        </w:rPr>
        <w:t>сознательное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непрерывному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образованию</w:t>
      </w:r>
      <w:r>
        <w:rPr>
          <w:spacing w:val="-2"/>
          <w:sz w:val="24"/>
        </w:rPr>
        <w:t xml:space="preserve"> </w:t>
      </w:r>
      <w:r>
        <w:rPr>
          <w:sz w:val="24"/>
        </w:rPr>
        <w:t>как условию</w:t>
      </w:r>
      <w:r>
        <w:rPr>
          <w:spacing w:val="1"/>
          <w:sz w:val="24"/>
        </w:rPr>
        <w:t xml:space="preserve"> </w:t>
      </w:r>
      <w:r>
        <w:rPr>
          <w:sz w:val="24"/>
        </w:rPr>
        <w:t>успешной</w:t>
      </w:r>
      <w:r>
        <w:rPr>
          <w:spacing w:val="-2"/>
          <w:sz w:val="24"/>
        </w:rPr>
        <w:t xml:space="preserve"> </w:t>
      </w:r>
      <w:r>
        <w:rPr>
          <w:sz w:val="24"/>
        </w:rPr>
        <w:t>профессиональной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общественной</w:t>
      </w:r>
      <w:r>
        <w:rPr>
          <w:spacing w:val="-2"/>
          <w:sz w:val="24"/>
        </w:rPr>
        <w:t xml:space="preserve"> </w:t>
      </w:r>
      <w:r>
        <w:rPr>
          <w:sz w:val="24"/>
        </w:rPr>
        <w:t>деятельности;</w:t>
      </w:r>
    </w:p>
    <w:p w14:paraId="57CD9491">
      <w:pPr>
        <w:pStyle w:val="21"/>
        <w:numPr>
          <w:ilvl w:val="0"/>
          <w:numId w:val="158"/>
        </w:numPr>
        <w:tabs>
          <w:tab w:val="left" w:pos="1109"/>
        </w:tabs>
        <w:spacing w:line="276" w:lineRule="auto"/>
        <w:ind w:right="224" w:firstLine="283"/>
        <w:rPr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1"/>
          <w:sz w:val="24"/>
        </w:rPr>
        <w:t xml:space="preserve"> </w:t>
      </w:r>
      <w:r>
        <w:rPr>
          <w:sz w:val="24"/>
        </w:rPr>
        <w:t>подрастающего</w:t>
      </w:r>
      <w:r>
        <w:rPr>
          <w:spacing w:val="1"/>
          <w:sz w:val="24"/>
        </w:rPr>
        <w:t xml:space="preserve"> </w:t>
      </w:r>
      <w:r>
        <w:rPr>
          <w:sz w:val="24"/>
        </w:rPr>
        <w:t>поколения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своему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здоровью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потребности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здоровом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образе</w:t>
      </w:r>
      <w:r>
        <w:rPr>
          <w:spacing w:val="1"/>
          <w:sz w:val="24"/>
        </w:rPr>
        <w:t xml:space="preserve"> </w:t>
      </w:r>
      <w:r>
        <w:rPr>
          <w:sz w:val="24"/>
        </w:rPr>
        <w:t>жизни,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физическом</w:t>
      </w:r>
      <w:r>
        <w:rPr>
          <w:spacing w:val="1"/>
          <w:sz w:val="24"/>
        </w:rPr>
        <w:t xml:space="preserve"> </w:t>
      </w:r>
      <w:r>
        <w:rPr>
          <w:sz w:val="24"/>
        </w:rPr>
        <w:t>самосовершенствовании,</w:t>
      </w:r>
      <w:r>
        <w:rPr>
          <w:spacing w:val="1"/>
          <w:sz w:val="24"/>
        </w:rPr>
        <w:t xml:space="preserve"> </w:t>
      </w:r>
      <w:r>
        <w:rPr>
          <w:sz w:val="24"/>
        </w:rPr>
        <w:t>занятиях</w:t>
      </w:r>
      <w:r>
        <w:rPr>
          <w:spacing w:val="1"/>
          <w:sz w:val="24"/>
        </w:rPr>
        <w:t xml:space="preserve"> </w:t>
      </w:r>
      <w:r>
        <w:rPr>
          <w:sz w:val="24"/>
        </w:rPr>
        <w:t>спортивно-оздоровительной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деятельностью;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безопасной</w:t>
      </w:r>
      <w:r>
        <w:rPr>
          <w:spacing w:val="1"/>
          <w:sz w:val="24"/>
        </w:rPr>
        <w:t xml:space="preserve"> </w:t>
      </w:r>
      <w:r>
        <w:rPr>
          <w:sz w:val="24"/>
        </w:rPr>
        <w:t>жизнедеятельности, профилактику наркотической и алкогольной зависимости, табакокурения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8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19"/>
          <w:sz w:val="24"/>
        </w:rPr>
        <w:t xml:space="preserve"> </w:t>
      </w:r>
      <w:r>
        <w:rPr>
          <w:sz w:val="24"/>
        </w:rPr>
        <w:t>вредных</w:t>
      </w:r>
      <w:r>
        <w:rPr>
          <w:spacing w:val="18"/>
          <w:sz w:val="24"/>
        </w:rPr>
        <w:t xml:space="preserve"> </w:t>
      </w:r>
      <w:r>
        <w:rPr>
          <w:sz w:val="24"/>
        </w:rPr>
        <w:t>привычек;</w:t>
      </w:r>
      <w:r>
        <w:rPr>
          <w:spacing w:val="18"/>
          <w:sz w:val="24"/>
        </w:rPr>
        <w:t xml:space="preserve"> </w:t>
      </w:r>
      <w:r>
        <w:rPr>
          <w:sz w:val="24"/>
        </w:rPr>
        <w:t>формирование</w:t>
      </w:r>
      <w:r>
        <w:rPr>
          <w:spacing w:val="15"/>
          <w:sz w:val="24"/>
        </w:rPr>
        <w:t xml:space="preserve"> </w:t>
      </w:r>
      <w:r>
        <w:rPr>
          <w:sz w:val="24"/>
        </w:rPr>
        <w:t>бережного,</w:t>
      </w:r>
      <w:r>
        <w:rPr>
          <w:spacing w:val="18"/>
          <w:sz w:val="24"/>
        </w:rPr>
        <w:t xml:space="preserve"> </w:t>
      </w:r>
      <w:r>
        <w:rPr>
          <w:sz w:val="24"/>
        </w:rPr>
        <w:t>ответственного</w:t>
      </w:r>
      <w:r>
        <w:rPr>
          <w:spacing w:val="15"/>
          <w:sz w:val="24"/>
        </w:rPr>
        <w:t xml:space="preserve"> </w:t>
      </w:r>
      <w:r>
        <w:rPr>
          <w:sz w:val="24"/>
        </w:rPr>
        <w:t>и</w:t>
      </w:r>
      <w:r>
        <w:rPr>
          <w:spacing w:val="16"/>
          <w:sz w:val="24"/>
        </w:rPr>
        <w:t xml:space="preserve"> </w:t>
      </w:r>
      <w:r>
        <w:rPr>
          <w:sz w:val="24"/>
        </w:rPr>
        <w:t>компетентного</w:t>
      </w:r>
    </w:p>
    <w:p w14:paraId="0ED784A2">
      <w:pPr>
        <w:pStyle w:val="7"/>
        <w:spacing w:before="68" w:line="278" w:lineRule="auto"/>
        <w:ind w:right="226" w:firstLine="0"/>
      </w:pPr>
      <w:r>
        <w:t>отношения к физическому и психологическому здоровью – как собственному, так и других</w:t>
      </w:r>
      <w:r>
        <w:rPr>
          <w:spacing w:val="1"/>
        </w:rPr>
        <w:t xml:space="preserve"> </w:t>
      </w:r>
      <w:r>
        <w:t>людей;</w:t>
      </w:r>
      <w:r>
        <w:rPr>
          <w:spacing w:val="1"/>
        </w:rPr>
        <w:t xml:space="preserve"> </w:t>
      </w:r>
      <w:r>
        <w:t>умение</w:t>
      </w:r>
      <w:r>
        <w:rPr>
          <w:spacing w:val="-2"/>
        </w:rPr>
        <w:t xml:space="preserve"> </w:t>
      </w:r>
      <w:r>
        <w:t>оказывать первую</w:t>
      </w:r>
      <w:r>
        <w:rPr>
          <w:spacing w:val="-1"/>
        </w:rPr>
        <w:t xml:space="preserve"> </w:t>
      </w:r>
      <w:r>
        <w:t>помощь;</w:t>
      </w:r>
      <w:r>
        <w:rPr>
          <w:spacing w:val="-1"/>
        </w:rPr>
        <w:t xml:space="preserve"> </w:t>
      </w:r>
      <w:r>
        <w:t>развитие</w:t>
      </w:r>
      <w:r>
        <w:rPr>
          <w:spacing w:val="-2"/>
        </w:rPr>
        <w:t xml:space="preserve"> </w:t>
      </w:r>
      <w:r>
        <w:t>культуры здорового</w:t>
      </w:r>
      <w:r>
        <w:rPr>
          <w:spacing w:val="-1"/>
        </w:rPr>
        <w:t xml:space="preserve"> </w:t>
      </w:r>
      <w:r>
        <w:t>питания;</w:t>
      </w:r>
    </w:p>
    <w:p w14:paraId="6AE9730E">
      <w:pPr>
        <w:pStyle w:val="21"/>
        <w:numPr>
          <w:ilvl w:val="0"/>
          <w:numId w:val="158"/>
        </w:numPr>
        <w:tabs>
          <w:tab w:val="left" w:pos="1109"/>
        </w:tabs>
        <w:spacing w:line="276" w:lineRule="auto"/>
        <w:ind w:right="226" w:firstLine="283"/>
        <w:rPr>
          <w:sz w:val="24"/>
        </w:rPr>
      </w:pPr>
      <w:r>
        <w:rPr>
          <w:sz w:val="24"/>
        </w:rPr>
        <w:t>содействие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осознанной</w:t>
      </w:r>
      <w:r>
        <w:rPr>
          <w:spacing w:val="1"/>
          <w:sz w:val="24"/>
        </w:rPr>
        <w:t xml:space="preserve"> </w:t>
      </w:r>
      <w:r>
        <w:rPr>
          <w:sz w:val="24"/>
        </w:rPr>
        <w:t>выработке</w:t>
      </w:r>
      <w:r>
        <w:rPr>
          <w:spacing w:val="1"/>
          <w:sz w:val="24"/>
        </w:rPr>
        <w:t xml:space="preserve"> </w:t>
      </w:r>
      <w:r>
        <w:rPr>
          <w:sz w:val="24"/>
        </w:rPr>
        <w:t>собственной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позиции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отношению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общественно-политическим</w:t>
      </w:r>
      <w:r>
        <w:rPr>
          <w:spacing w:val="1"/>
          <w:sz w:val="24"/>
        </w:rPr>
        <w:t xml:space="preserve"> </w:t>
      </w:r>
      <w:r>
        <w:rPr>
          <w:sz w:val="24"/>
        </w:rPr>
        <w:t>событиям</w:t>
      </w:r>
      <w:r>
        <w:rPr>
          <w:spacing w:val="1"/>
          <w:sz w:val="24"/>
        </w:rPr>
        <w:t xml:space="preserve"> </w:t>
      </w:r>
      <w:r>
        <w:rPr>
          <w:sz w:val="24"/>
        </w:rPr>
        <w:t>прошлого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осознания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осмысления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истории, духовных ценностей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достижений</w:t>
      </w:r>
      <w:r>
        <w:rPr>
          <w:spacing w:val="-2"/>
          <w:sz w:val="24"/>
        </w:rPr>
        <w:t xml:space="preserve"> </w:t>
      </w:r>
      <w:r>
        <w:rPr>
          <w:sz w:val="24"/>
        </w:rPr>
        <w:t>нашей страны.</w:t>
      </w:r>
    </w:p>
    <w:p w14:paraId="405AD118">
      <w:pPr>
        <w:pStyle w:val="7"/>
        <w:spacing w:line="276" w:lineRule="auto"/>
        <w:ind w:right="220" w:firstLine="283"/>
      </w:pPr>
      <w:r>
        <w:t>Для осуществления воспитания, социализации и духовно-нравственного развития в сфере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себе,</w:t>
      </w:r>
      <w:r>
        <w:rPr>
          <w:spacing w:val="1"/>
        </w:rPr>
        <w:t xml:space="preserve"> </w:t>
      </w:r>
      <w:r>
        <w:t>своему</w:t>
      </w:r>
      <w:r>
        <w:rPr>
          <w:spacing w:val="1"/>
        </w:rPr>
        <w:t xml:space="preserve"> </w:t>
      </w:r>
      <w:r>
        <w:t>здоровью,</w:t>
      </w:r>
      <w:r>
        <w:rPr>
          <w:spacing w:val="1"/>
        </w:rPr>
        <w:t xml:space="preserve"> </w:t>
      </w:r>
      <w:r>
        <w:t>познанию</w:t>
      </w:r>
      <w:r>
        <w:rPr>
          <w:spacing w:val="1"/>
        </w:rPr>
        <w:t xml:space="preserve"> </w:t>
      </w:r>
      <w:r>
        <w:t>себя,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самоопределения,</w:t>
      </w:r>
      <w:r>
        <w:rPr>
          <w:spacing w:val="-1"/>
        </w:rPr>
        <w:t xml:space="preserve"> </w:t>
      </w:r>
      <w:r>
        <w:t>самосовершенствования используются:</w:t>
      </w:r>
    </w:p>
    <w:p w14:paraId="07FA8B59">
      <w:pPr>
        <w:pStyle w:val="21"/>
        <w:numPr>
          <w:ilvl w:val="0"/>
          <w:numId w:val="158"/>
        </w:numPr>
        <w:tabs>
          <w:tab w:val="left" w:pos="1109"/>
        </w:tabs>
        <w:spacing w:line="276" w:lineRule="auto"/>
        <w:ind w:right="222" w:firstLine="283"/>
        <w:rPr>
          <w:sz w:val="24"/>
        </w:rPr>
      </w:pPr>
      <w:r>
        <w:rPr>
          <w:sz w:val="24"/>
        </w:rPr>
        <w:t>проектная</w:t>
      </w:r>
      <w:r>
        <w:rPr>
          <w:spacing w:val="1"/>
          <w:sz w:val="24"/>
        </w:rPr>
        <w:t xml:space="preserve"> </w:t>
      </w:r>
      <w:r>
        <w:rPr>
          <w:sz w:val="24"/>
        </w:rPr>
        <w:t>(индивидуальные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коллективные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проекты),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учебно-познавательная,</w:t>
      </w:r>
      <w:r>
        <w:rPr>
          <w:spacing w:val="-57"/>
          <w:sz w:val="24"/>
        </w:rPr>
        <w:t xml:space="preserve"> </w:t>
      </w:r>
      <w:r>
        <w:rPr>
          <w:sz w:val="24"/>
        </w:rPr>
        <w:t>рефлексивно-оценочная,</w:t>
      </w:r>
      <w:r>
        <w:rPr>
          <w:spacing w:val="1"/>
          <w:sz w:val="24"/>
        </w:rPr>
        <w:t xml:space="preserve"> </w:t>
      </w:r>
      <w:r>
        <w:rPr>
          <w:sz w:val="24"/>
        </w:rPr>
        <w:t>коммуникативная,</w:t>
      </w:r>
      <w:r>
        <w:rPr>
          <w:spacing w:val="1"/>
          <w:sz w:val="24"/>
        </w:rPr>
        <w:t xml:space="preserve"> </w:t>
      </w:r>
      <w:r>
        <w:rPr>
          <w:sz w:val="24"/>
        </w:rPr>
        <w:t>физкультурно-оздоровительная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другие</w:t>
      </w:r>
      <w:r>
        <w:rPr>
          <w:spacing w:val="1"/>
          <w:sz w:val="24"/>
        </w:rPr>
        <w:t xml:space="preserve"> </w:t>
      </w:r>
      <w:r>
        <w:rPr>
          <w:sz w:val="24"/>
        </w:rPr>
        <w:t>виды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деятельности;</w:t>
      </w:r>
    </w:p>
    <w:p w14:paraId="49C1E4BD">
      <w:pPr>
        <w:pStyle w:val="21"/>
        <w:numPr>
          <w:ilvl w:val="0"/>
          <w:numId w:val="158"/>
        </w:numPr>
        <w:tabs>
          <w:tab w:val="left" w:pos="1109"/>
        </w:tabs>
        <w:spacing w:line="276" w:lineRule="auto"/>
        <w:ind w:right="224" w:firstLine="283"/>
        <w:rPr>
          <w:sz w:val="24"/>
        </w:rPr>
      </w:pPr>
      <w:r>
        <w:rPr>
          <w:sz w:val="24"/>
        </w:rPr>
        <w:t>индивидуальные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проекты</w:t>
      </w:r>
      <w:r>
        <w:rPr>
          <w:spacing w:val="1"/>
          <w:sz w:val="24"/>
        </w:rPr>
        <w:t xml:space="preserve"> </w:t>
      </w:r>
      <w:r>
        <w:rPr>
          <w:sz w:val="24"/>
        </w:rPr>
        <w:t>самосовершенствования,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читательские</w:t>
      </w:r>
      <w:r>
        <w:rPr>
          <w:spacing w:val="1"/>
          <w:sz w:val="24"/>
        </w:rPr>
        <w:t xml:space="preserve"> </w:t>
      </w:r>
      <w:r>
        <w:rPr>
          <w:sz w:val="24"/>
        </w:rPr>
        <w:t>конференции,</w:t>
      </w:r>
      <w:r>
        <w:rPr>
          <w:spacing w:val="1"/>
          <w:sz w:val="24"/>
        </w:rPr>
        <w:t xml:space="preserve"> </w:t>
      </w:r>
      <w:r>
        <w:rPr>
          <w:sz w:val="24"/>
        </w:rPr>
        <w:t>дискуссии, просветительские беседы, встречи с экспертами (психологами, врачами, людьми,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получившими</w:t>
      </w:r>
      <w:r>
        <w:rPr>
          <w:spacing w:val="-1"/>
          <w:sz w:val="24"/>
        </w:rPr>
        <w:t xml:space="preserve"> </w:t>
      </w:r>
      <w:r>
        <w:rPr>
          <w:sz w:val="24"/>
        </w:rPr>
        <w:t>общественное</w:t>
      </w:r>
      <w:r>
        <w:rPr>
          <w:spacing w:val="-1"/>
          <w:sz w:val="24"/>
        </w:rPr>
        <w:t xml:space="preserve"> </w:t>
      </w:r>
      <w:r>
        <w:rPr>
          <w:sz w:val="24"/>
        </w:rPr>
        <w:t>признание);</w:t>
      </w:r>
    </w:p>
    <w:p w14:paraId="2AD67FFD">
      <w:pPr>
        <w:pStyle w:val="21"/>
        <w:numPr>
          <w:ilvl w:val="0"/>
          <w:numId w:val="158"/>
        </w:numPr>
        <w:tabs>
          <w:tab w:val="left" w:pos="1109"/>
        </w:tabs>
        <w:ind w:left="1108" w:hanging="426"/>
        <w:rPr>
          <w:sz w:val="24"/>
        </w:rPr>
      </w:pPr>
      <w:r>
        <w:rPr>
          <w:sz w:val="24"/>
        </w:rPr>
        <w:t>массовые</w:t>
      </w:r>
      <w:r>
        <w:rPr>
          <w:spacing w:val="-3"/>
          <w:sz w:val="24"/>
        </w:rPr>
        <w:t xml:space="preserve"> </w:t>
      </w:r>
      <w:r>
        <w:rPr>
          <w:sz w:val="24"/>
        </w:rPr>
        <w:t>общественно-спортивные</w:t>
      </w:r>
      <w:r>
        <w:rPr>
          <w:spacing w:val="-4"/>
          <w:sz w:val="24"/>
        </w:rPr>
        <w:t xml:space="preserve"> </w:t>
      </w:r>
      <w:r>
        <w:rPr>
          <w:sz w:val="24"/>
        </w:rPr>
        <w:t>мероприятия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привлечение</w:t>
      </w:r>
      <w:r>
        <w:rPr>
          <w:spacing w:val="-3"/>
          <w:sz w:val="24"/>
        </w:rPr>
        <w:t xml:space="preserve"> </w:t>
      </w:r>
      <w:r>
        <w:rPr>
          <w:sz w:val="24"/>
        </w:rPr>
        <w:t>к участию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них</w:t>
      </w:r>
      <w:r>
        <w:rPr>
          <w:spacing w:val="-3"/>
          <w:sz w:val="24"/>
        </w:rPr>
        <w:t xml:space="preserve"> </w:t>
      </w:r>
      <w:r>
        <w:rPr>
          <w:sz w:val="24"/>
        </w:rPr>
        <w:t>детей;</w:t>
      </w:r>
    </w:p>
    <w:p w14:paraId="78D4B711">
      <w:pPr>
        <w:pStyle w:val="21"/>
        <w:numPr>
          <w:ilvl w:val="0"/>
          <w:numId w:val="158"/>
        </w:numPr>
        <w:tabs>
          <w:tab w:val="left" w:pos="1109"/>
        </w:tabs>
        <w:spacing w:before="38"/>
        <w:ind w:left="1108" w:hanging="426"/>
        <w:rPr>
          <w:sz w:val="24"/>
        </w:rPr>
      </w:pPr>
      <w:r>
        <w:rPr>
          <w:sz w:val="24"/>
        </w:rPr>
        <w:t>потенциал</w:t>
      </w:r>
      <w:r>
        <w:rPr>
          <w:spacing w:val="3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60"/>
          <w:sz w:val="24"/>
        </w:rPr>
        <w:t xml:space="preserve"> </w:t>
      </w:r>
      <w:r>
        <w:rPr>
          <w:sz w:val="24"/>
        </w:rPr>
        <w:t>предметов</w:t>
      </w:r>
      <w:r>
        <w:rPr>
          <w:spacing w:val="59"/>
          <w:sz w:val="24"/>
        </w:rPr>
        <w:t xml:space="preserve"> </w:t>
      </w:r>
      <w:r>
        <w:rPr>
          <w:sz w:val="24"/>
        </w:rPr>
        <w:t>предметных</w:t>
      </w:r>
      <w:r>
        <w:rPr>
          <w:spacing w:val="61"/>
          <w:sz w:val="24"/>
        </w:rPr>
        <w:t xml:space="preserve"> </w:t>
      </w:r>
      <w:r>
        <w:rPr>
          <w:sz w:val="24"/>
        </w:rPr>
        <w:t>областей</w:t>
      </w:r>
      <w:r>
        <w:rPr>
          <w:spacing w:val="64"/>
          <w:sz w:val="24"/>
        </w:rPr>
        <w:t xml:space="preserve"> </w:t>
      </w:r>
      <w:r>
        <w:rPr>
          <w:sz w:val="24"/>
        </w:rPr>
        <w:t>«Русский  язык  и</w:t>
      </w:r>
      <w:r>
        <w:rPr>
          <w:spacing w:val="59"/>
          <w:sz w:val="24"/>
        </w:rPr>
        <w:t xml:space="preserve"> </w:t>
      </w:r>
      <w:r>
        <w:rPr>
          <w:sz w:val="24"/>
        </w:rPr>
        <w:t>литература»,</w:t>
      </w:r>
    </w:p>
    <w:p w14:paraId="4B979664">
      <w:pPr>
        <w:pStyle w:val="7"/>
        <w:spacing w:before="41" w:line="276" w:lineRule="auto"/>
        <w:ind w:right="230" w:firstLine="0"/>
      </w:pPr>
      <w:r>
        <w:t>«Родной язык и родная литература», «Общественные науки», «Физическая культура, экология</w:t>
      </w:r>
      <w:r>
        <w:rPr>
          <w:spacing w:val="1"/>
        </w:rPr>
        <w:t xml:space="preserve"> </w:t>
      </w:r>
      <w:r>
        <w:t>и основы безопасности жизнедеятельности», обеспечивающих ориентацию обучающихся в</w:t>
      </w:r>
      <w:r>
        <w:rPr>
          <w:spacing w:val="1"/>
        </w:rPr>
        <w:t xml:space="preserve"> </w:t>
      </w:r>
      <w:r>
        <w:t>сфере</w:t>
      </w:r>
      <w:r>
        <w:rPr>
          <w:spacing w:val="-3"/>
        </w:rPr>
        <w:t xml:space="preserve"> </w:t>
      </w:r>
      <w:r>
        <w:t>отношения Человека</w:t>
      </w:r>
      <w:r>
        <w:rPr>
          <w:spacing w:val="-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себе, к своему</w:t>
      </w:r>
      <w:r>
        <w:rPr>
          <w:spacing w:val="-5"/>
        </w:rPr>
        <w:t xml:space="preserve"> </w:t>
      </w:r>
      <w:r>
        <w:t>здоровью,</w:t>
      </w:r>
      <w:r>
        <w:rPr>
          <w:spacing w:val="-1"/>
        </w:rPr>
        <w:t xml:space="preserve"> </w:t>
      </w:r>
      <w:r>
        <w:t>к познанию себя.</w:t>
      </w:r>
    </w:p>
    <w:p w14:paraId="3B88C2ED">
      <w:pPr>
        <w:pStyle w:val="19"/>
        <w:spacing w:before="6" w:line="276" w:lineRule="auto"/>
        <w:ind w:left="400" w:right="226" w:firstLine="283"/>
      </w:pPr>
      <w:r>
        <w:t>Воспитание,</w:t>
      </w:r>
      <w:r>
        <w:rPr>
          <w:spacing w:val="1"/>
        </w:rPr>
        <w:t xml:space="preserve"> </w:t>
      </w:r>
      <w:r>
        <w:t>социализация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духовно-нравственное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к</w:t>
      </w:r>
      <w:r>
        <w:rPr>
          <w:spacing w:val="-57"/>
        </w:rPr>
        <w:t xml:space="preserve"> </w:t>
      </w:r>
      <w:r>
        <w:t>окружающему</w:t>
      </w:r>
      <w:r>
        <w:rPr>
          <w:spacing w:val="-3"/>
        </w:rPr>
        <w:t xml:space="preserve"> </w:t>
      </w:r>
      <w:r>
        <w:t>миру,</w:t>
      </w:r>
      <w:r>
        <w:rPr>
          <w:spacing w:val="-2"/>
        </w:rPr>
        <w:t xml:space="preserve"> </w:t>
      </w:r>
      <w:r>
        <w:t>к живой</w:t>
      </w:r>
      <w:r>
        <w:rPr>
          <w:spacing w:val="-1"/>
        </w:rPr>
        <w:t xml:space="preserve"> </w:t>
      </w:r>
      <w:r>
        <w:t>природе,</w:t>
      </w:r>
      <w:r>
        <w:rPr>
          <w:spacing w:val="-2"/>
        </w:rPr>
        <w:t xml:space="preserve"> </w:t>
      </w:r>
      <w:r>
        <w:t>художественной</w:t>
      </w:r>
      <w:r>
        <w:rPr>
          <w:spacing w:val="-2"/>
        </w:rPr>
        <w:t xml:space="preserve"> </w:t>
      </w:r>
      <w:r>
        <w:t>культуре</w:t>
      </w:r>
      <w:r>
        <w:rPr>
          <w:spacing w:val="-5"/>
        </w:rPr>
        <w:t xml:space="preserve"> </w:t>
      </w:r>
      <w:r>
        <w:t>предусматривают:</w:t>
      </w:r>
    </w:p>
    <w:p w14:paraId="46A187B9">
      <w:pPr>
        <w:pStyle w:val="21"/>
        <w:numPr>
          <w:ilvl w:val="0"/>
          <w:numId w:val="158"/>
        </w:numPr>
        <w:tabs>
          <w:tab w:val="left" w:pos="1109"/>
        </w:tabs>
        <w:spacing w:line="276" w:lineRule="auto"/>
        <w:ind w:right="226" w:firstLine="283"/>
        <w:rPr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мировоззрения,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соответствующего</w:t>
      </w:r>
      <w:r>
        <w:rPr>
          <w:spacing w:val="1"/>
          <w:sz w:val="24"/>
        </w:rPr>
        <w:t xml:space="preserve"> </w:t>
      </w:r>
      <w:r>
        <w:rPr>
          <w:sz w:val="24"/>
        </w:rPr>
        <w:t>современному</w:t>
      </w:r>
      <w:r>
        <w:rPr>
          <w:spacing w:val="1"/>
          <w:sz w:val="24"/>
        </w:rPr>
        <w:t xml:space="preserve"> </w:t>
      </w:r>
      <w:r>
        <w:rPr>
          <w:sz w:val="24"/>
        </w:rPr>
        <w:t>уровню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1"/>
          <w:sz w:val="24"/>
        </w:rPr>
        <w:t xml:space="preserve"> </w:t>
      </w:r>
      <w:r>
        <w:rPr>
          <w:sz w:val="24"/>
        </w:rPr>
        <w:t>науки;</w:t>
      </w:r>
    </w:p>
    <w:p w14:paraId="413C8B69">
      <w:pPr>
        <w:pStyle w:val="21"/>
        <w:numPr>
          <w:ilvl w:val="0"/>
          <w:numId w:val="158"/>
        </w:numPr>
        <w:tabs>
          <w:tab w:val="left" w:pos="1109"/>
        </w:tabs>
        <w:spacing w:line="276" w:lineRule="auto"/>
        <w:ind w:right="223" w:firstLine="283"/>
        <w:rPr>
          <w:sz w:val="24"/>
        </w:rPr>
      </w:pPr>
      <w:r>
        <w:rPr>
          <w:sz w:val="24"/>
        </w:rPr>
        <w:t>развитие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экологической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культуры,</w:t>
      </w:r>
      <w:r>
        <w:rPr>
          <w:spacing w:val="1"/>
          <w:sz w:val="24"/>
        </w:rPr>
        <w:t xml:space="preserve"> </w:t>
      </w:r>
      <w:r>
        <w:rPr>
          <w:sz w:val="24"/>
        </w:rPr>
        <w:t>бережного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родной</w:t>
      </w:r>
      <w:r>
        <w:rPr>
          <w:spacing w:val="1"/>
          <w:sz w:val="24"/>
        </w:rPr>
        <w:t xml:space="preserve"> </w:t>
      </w:r>
      <w:r>
        <w:rPr>
          <w:sz w:val="24"/>
        </w:rPr>
        <w:t>земле, природным богатствам России и мира, понимание влияния социально-экономических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процессов на состояние природной и социальной среды; воспитание чувства ответственности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состояние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природных</w:t>
      </w:r>
      <w:r>
        <w:rPr>
          <w:spacing w:val="1"/>
          <w:sz w:val="24"/>
        </w:rPr>
        <w:t xml:space="preserve"> </w:t>
      </w:r>
      <w:r>
        <w:rPr>
          <w:sz w:val="24"/>
        </w:rPr>
        <w:t>ресурсов,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умений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1"/>
          <w:sz w:val="24"/>
        </w:rPr>
        <w:t xml:space="preserve"> </w:t>
      </w:r>
      <w:r>
        <w:rPr>
          <w:sz w:val="24"/>
        </w:rPr>
        <w:t>разумного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природопользования,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нетерпимого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действиям,</w:t>
      </w:r>
      <w:r>
        <w:rPr>
          <w:spacing w:val="1"/>
          <w:sz w:val="24"/>
        </w:rPr>
        <w:t xml:space="preserve"> </w:t>
      </w:r>
      <w:r>
        <w:rPr>
          <w:sz w:val="24"/>
        </w:rPr>
        <w:t>приносящим</w:t>
      </w:r>
      <w:r>
        <w:rPr>
          <w:spacing w:val="1"/>
          <w:sz w:val="24"/>
        </w:rPr>
        <w:t xml:space="preserve"> </w:t>
      </w:r>
      <w:r>
        <w:rPr>
          <w:sz w:val="24"/>
        </w:rPr>
        <w:t>вред</w:t>
      </w:r>
      <w:r>
        <w:rPr>
          <w:spacing w:val="1"/>
          <w:sz w:val="24"/>
        </w:rPr>
        <w:t xml:space="preserve"> </w:t>
      </w:r>
      <w:r>
        <w:rPr>
          <w:sz w:val="24"/>
        </w:rPr>
        <w:t>экологии;</w:t>
      </w:r>
      <w:r>
        <w:rPr>
          <w:spacing w:val="1"/>
          <w:sz w:val="24"/>
        </w:rPr>
        <w:t xml:space="preserve"> </w:t>
      </w:r>
      <w:r>
        <w:rPr>
          <w:sz w:val="24"/>
        </w:rPr>
        <w:t>приобретение</w:t>
      </w:r>
      <w:r>
        <w:rPr>
          <w:spacing w:val="-2"/>
          <w:sz w:val="24"/>
        </w:rPr>
        <w:t xml:space="preserve"> </w:t>
      </w:r>
      <w:r>
        <w:rPr>
          <w:sz w:val="24"/>
        </w:rPr>
        <w:t>опыта</w:t>
      </w:r>
      <w:r>
        <w:rPr>
          <w:spacing w:val="-1"/>
          <w:sz w:val="24"/>
        </w:rPr>
        <w:t xml:space="preserve"> </w:t>
      </w:r>
      <w:r>
        <w:rPr>
          <w:sz w:val="24"/>
        </w:rPr>
        <w:t>эколого-направленной деятельности;</w:t>
      </w:r>
    </w:p>
    <w:p w14:paraId="3A7482CE">
      <w:pPr>
        <w:pStyle w:val="21"/>
        <w:numPr>
          <w:ilvl w:val="0"/>
          <w:numId w:val="158"/>
        </w:numPr>
        <w:tabs>
          <w:tab w:val="left" w:pos="1109"/>
        </w:tabs>
        <w:spacing w:line="278" w:lineRule="auto"/>
        <w:ind w:right="229" w:firstLine="283"/>
        <w:rPr>
          <w:sz w:val="24"/>
        </w:rPr>
      </w:pPr>
      <w:r>
        <w:rPr>
          <w:sz w:val="24"/>
        </w:rPr>
        <w:t>воспитание</w:t>
      </w:r>
      <w:r>
        <w:rPr>
          <w:spacing w:val="1"/>
          <w:sz w:val="24"/>
        </w:rPr>
        <w:t xml:space="preserve"> </w:t>
      </w:r>
      <w:r>
        <w:rPr>
          <w:sz w:val="24"/>
        </w:rPr>
        <w:t>эстетического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миру,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включая</w:t>
      </w:r>
      <w:r>
        <w:rPr>
          <w:spacing w:val="1"/>
          <w:sz w:val="24"/>
        </w:rPr>
        <w:t xml:space="preserve"> </w:t>
      </w:r>
      <w:r>
        <w:rPr>
          <w:sz w:val="24"/>
        </w:rPr>
        <w:t>эстетику</w:t>
      </w:r>
      <w:r>
        <w:rPr>
          <w:spacing w:val="1"/>
          <w:sz w:val="24"/>
        </w:rPr>
        <w:t xml:space="preserve"> </w:t>
      </w:r>
      <w:r>
        <w:rPr>
          <w:sz w:val="24"/>
        </w:rPr>
        <w:t>быта,</w:t>
      </w:r>
      <w:r>
        <w:rPr>
          <w:spacing w:val="1"/>
          <w:sz w:val="24"/>
        </w:rPr>
        <w:t xml:space="preserve"> </w:t>
      </w:r>
      <w:r>
        <w:rPr>
          <w:sz w:val="24"/>
        </w:rPr>
        <w:t>научного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технического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творчества, спорта, общественных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отношений.</w:t>
      </w:r>
    </w:p>
    <w:p w14:paraId="3225936D">
      <w:pPr>
        <w:pStyle w:val="7"/>
        <w:spacing w:line="276" w:lineRule="auto"/>
        <w:ind w:right="223" w:firstLine="283"/>
      </w:pPr>
      <w:r>
        <w:t>Для реализации задач воспитания, социализации и духовно-нравственного развития в сфере</w:t>
      </w:r>
      <w:r>
        <w:rPr>
          <w:spacing w:val="-57"/>
        </w:rPr>
        <w:t xml:space="preserve"> </w:t>
      </w:r>
      <w:r>
        <w:t>отношения</w:t>
      </w:r>
      <w:r>
        <w:rPr>
          <w:spacing w:val="-5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окружающему</w:t>
      </w:r>
      <w:r>
        <w:rPr>
          <w:spacing w:val="-7"/>
        </w:rPr>
        <w:t xml:space="preserve"> </w:t>
      </w:r>
      <w:r>
        <w:t>миру,</w:t>
      </w:r>
      <w:r>
        <w:rPr>
          <w:spacing w:val="-1"/>
        </w:rPr>
        <w:t xml:space="preserve"> </w:t>
      </w:r>
      <w:r>
        <w:t>живой</w:t>
      </w:r>
      <w:r>
        <w:rPr>
          <w:spacing w:val="-2"/>
        </w:rPr>
        <w:t xml:space="preserve"> </w:t>
      </w:r>
      <w:r>
        <w:t>природе,</w:t>
      </w:r>
      <w:r>
        <w:rPr>
          <w:spacing w:val="-1"/>
        </w:rPr>
        <w:t xml:space="preserve"> </w:t>
      </w:r>
      <w:r>
        <w:t>художественной</w:t>
      </w:r>
      <w:r>
        <w:rPr>
          <w:spacing w:val="-2"/>
        </w:rPr>
        <w:t xml:space="preserve"> </w:t>
      </w:r>
      <w:r>
        <w:t>культуре</w:t>
      </w:r>
      <w:r>
        <w:rPr>
          <w:spacing w:val="-3"/>
        </w:rPr>
        <w:t xml:space="preserve"> </w:t>
      </w:r>
      <w:r>
        <w:t>используются:</w:t>
      </w:r>
    </w:p>
    <w:p w14:paraId="4C3C960A">
      <w:pPr>
        <w:pStyle w:val="21"/>
        <w:numPr>
          <w:ilvl w:val="0"/>
          <w:numId w:val="158"/>
        </w:numPr>
        <w:tabs>
          <w:tab w:val="left" w:pos="1108"/>
          <w:tab w:val="left" w:pos="1109"/>
        </w:tabs>
        <w:spacing w:line="278" w:lineRule="auto"/>
        <w:ind w:right="223" w:firstLine="283"/>
        <w:jc w:val="left"/>
        <w:rPr>
          <w:sz w:val="24"/>
        </w:rPr>
      </w:pPr>
      <w:r>
        <w:rPr>
          <w:sz w:val="24"/>
        </w:rPr>
        <w:t>художественно-эстетическая</w:t>
      </w:r>
      <w:r>
        <w:rPr>
          <w:spacing w:val="1"/>
          <w:sz w:val="24"/>
        </w:rPr>
        <w:t xml:space="preserve"> </w:t>
      </w:r>
      <w:r>
        <w:rPr>
          <w:sz w:val="24"/>
        </w:rPr>
        <w:t>(в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продуктивная),</w:t>
      </w:r>
      <w:r>
        <w:rPr>
          <w:spacing w:val="1"/>
          <w:sz w:val="24"/>
        </w:rPr>
        <w:t xml:space="preserve"> </w:t>
      </w:r>
      <w:r>
        <w:rPr>
          <w:sz w:val="24"/>
        </w:rPr>
        <w:t>научно-исследовательская,</w:t>
      </w:r>
      <w:r>
        <w:rPr>
          <w:spacing w:val="-57"/>
          <w:sz w:val="24"/>
        </w:rPr>
        <w:t xml:space="preserve"> </w:t>
      </w:r>
      <w:r>
        <w:rPr>
          <w:sz w:val="24"/>
        </w:rPr>
        <w:t>проектная,</w:t>
      </w:r>
      <w:r>
        <w:rPr>
          <w:spacing w:val="-1"/>
          <w:sz w:val="24"/>
        </w:rPr>
        <w:t xml:space="preserve"> </w:t>
      </w:r>
      <w:r>
        <w:rPr>
          <w:sz w:val="24"/>
        </w:rPr>
        <w:t>природоохранная,</w:t>
      </w:r>
      <w:r>
        <w:rPr>
          <w:spacing w:val="-1"/>
          <w:sz w:val="24"/>
        </w:rPr>
        <w:t xml:space="preserve"> </w:t>
      </w:r>
      <w:r>
        <w:rPr>
          <w:sz w:val="24"/>
        </w:rPr>
        <w:t>коммуникативная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другие</w:t>
      </w:r>
      <w:r>
        <w:rPr>
          <w:spacing w:val="1"/>
          <w:sz w:val="24"/>
        </w:rPr>
        <w:t xml:space="preserve"> </w:t>
      </w:r>
      <w:r>
        <w:rPr>
          <w:sz w:val="24"/>
        </w:rPr>
        <w:t>виды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деятельности;</w:t>
      </w:r>
    </w:p>
    <w:p w14:paraId="7BCA465B">
      <w:pPr>
        <w:pStyle w:val="21"/>
        <w:numPr>
          <w:ilvl w:val="0"/>
          <w:numId w:val="158"/>
        </w:numPr>
        <w:tabs>
          <w:tab w:val="left" w:pos="1108"/>
          <w:tab w:val="left" w:pos="1109"/>
        </w:tabs>
        <w:spacing w:line="272" w:lineRule="exact"/>
        <w:ind w:left="1108" w:hanging="426"/>
        <w:jc w:val="left"/>
        <w:rPr>
          <w:sz w:val="24"/>
        </w:rPr>
      </w:pPr>
      <w:r>
        <w:rPr>
          <w:sz w:val="24"/>
        </w:rPr>
        <w:t>экскурсии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музеи,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выставки,</w:t>
      </w:r>
      <w:r>
        <w:rPr>
          <w:spacing w:val="-2"/>
          <w:sz w:val="24"/>
        </w:rPr>
        <w:t xml:space="preserve"> </w:t>
      </w:r>
      <w:r>
        <w:rPr>
          <w:sz w:val="24"/>
        </w:rPr>
        <w:t>экологические</w:t>
      </w:r>
      <w:r>
        <w:rPr>
          <w:spacing w:val="-3"/>
          <w:sz w:val="24"/>
        </w:rPr>
        <w:t xml:space="preserve"> </w:t>
      </w:r>
      <w:r>
        <w:rPr>
          <w:sz w:val="24"/>
        </w:rPr>
        <w:t>акции,</w:t>
      </w:r>
      <w:r>
        <w:rPr>
          <w:spacing w:val="-5"/>
          <w:sz w:val="24"/>
        </w:rPr>
        <w:t xml:space="preserve"> </w:t>
      </w:r>
      <w:r>
        <w:rPr>
          <w:sz w:val="24"/>
        </w:rPr>
        <w:t>другие</w:t>
      </w:r>
      <w:r>
        <w:rPr>
          <w:spacing w:val="-2"/>
          <w:sz w:val="24"/>
        </w:rPr>
        <w:t xml:space="preserve"> </w:t>
      </w:r>
      <w:r>
        <w:rPr>
          <w:sz w:val="24"/>
        </w:rPr>
        <w:t>формы</w:t>
      </w:r>
      <w:r>
        <w:rPr>
          <w:spacing w:val="-2"/>
          <w:sz w:val="24"/>
        </w:rPr>
        <w:t xml:space="preserve"> </w:t>
      </w:r>
      <w:r>
        <w:rPr>
          <w:sz w:val="24"/>
        </w:rPr>
        <w:t>занятий;</w:t>
      </w:r>
    </w:p>
    <w:p w14:paraId="29FEE9EA">
      <w:pPr>
        <w:pStyle w:val="21"/>
        <w:numPr>
          <w:ilvl w:val="0"/>
          <w:numId w:val="158"/>
        </w:numPr>
        <w:tabs>
          <w:tab w:val="left" w:pos="1108"/>
          <w:tab w:val="left" w:pos="1109"/>
          <w:tab w:val="left" w:pos="2422"/>
          <w:tab w:val="left" w:pos="3537"/>
          <w:tab w:val="left" w:pos="4850"/>
          <w:tab w:val="left" w:pos="6342"/>
          <w:tab w:val="left" w:pos="7498"/>
          <w:tab w:val="left" w:pos="9395"/>
        </w:tabs>
        <w:spacing w:before="30"/>
        <w:ind w:left="1108" w:hanging="426"/>
        <w:jc w:val="left"/>
        <w:rPr>
          <w:sz w:val="24"/>
        </w:rPr>
      </w:pPr>
      <w:r>
        <w:rPr>
          <w:sz w:val="24"/>
        </w:rPr>
        <w:t>потенциал</w:t>
      </w:r>
      <w:r>
        <w:rPr>
          <w:sz w:val="24"/>
        </w:rPr>
        <w:tab/>
      </w:r>
      <w:r>
        <w:rPr>
          <w:sz w:val="24"/>
        </w:rPr>
        <w:t>учебных</w:t>
      </w:r>
      <w:r>
        <w:rPr>
          <w:sz w:val="24"/>
        </w:rPr>
        <w:tab/>
      </w:r>
      <w:r>
        <w:rPr>
          <w:sz w:val="24"/>
        </w:rPr>
        <w:t>предметов</w:t>
      </w:r>
      <w:r>
        <w:rPr>
          <w:sz w:val="24"/>
        </w:rPr>
        <w:tab/>
      </w:r>
      <w:r>
        <w:rPr>
          <w:sz w:val="24"/>
        </w:rPr>
        <w:t>предметных</w:t>
      </w:r>
      <w:r>
        <w:rPr>
          <w:sz w:val="24"/>
        </w:rPr>
        <w:tab/>
      </w:r>
      <w:r>
        <w:rPr>
          <w:sz w:val="24"/>
        </w:rPr>
        <w:t>областей</w:t>
      </w:r>
      <w:r>
        <w:rPr>
          <w:sz w:val="24"/>
        </w:rPr>
        <w:tab/>
      </w:r>
      <w:r>
        <w:rPr>
          <w:sz w:val="24"/>
        </w:rPr>
        <w:t>«Общественные</w:t>
      </w:r>
      <w:r>
        <w:rPr>
          <w:sz w:val="24"/>
        </w:rPr>
        <w:tab/>
      </w:r>
      <w:r>
        <w:rPr>
          <w:sz w:val="24"/>
        </w:rPr>
        <w:t>науки»,</w:t>
      </w:r>
    </w:p>
    <w:p w14:paraId="4D35C2A6">
      <w:pPr>
        <w:pStyle w:val="7"/>
        <w:spacing w:before="41" w:line="276" w:lineRule="auto"/>
        <w:ind w:right="229" w:firstLine="0"/>
      </w:pPr>
      <w:r>
        <w:t>«Физическая культура, экология и основы безопасности жизнедеятельности», «Естественные</w:t>
      </w:r>
      <w:r>
        <w:rPr>
          <w:spacing w:val="1"/>
        </w:rPr>
        <w:t xml:space="preserve"> </w:t>
      </w:r>
      <w:r>
        <w:t>науки», «Русский язык и литература», «Родной язык и родная литература» и «Иностранные</w:t>
      </w:r>
      <w:r>
        <w:rPr>
          <w:spacing w:val="1"/>
        </w:rPr>
        <w:t xml:space="preserve"> </w:t>
      </w:r>
      <w:r>
        <w:t>языки»,</w:t>
      </w:r>
      <w:r>
        <w:rPr>
          <w:spacing w:val="1"/>
        </w:rPr>
        <w:t xml:space="preserve"> </w:t>
      </w:r>
      <w:r>
        <w:t>обеспечивающий</w:t>
      </w:r>
      <w:r>
        <w:rPr>
          <w:spacing w:val="1"/>
        </w:rPr>
        <w:t xml:space="preserve"> </w:t>
      </w:r>
      <w:r>
        <w:t>ориентацию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к</w:t>
      </w:r>
      <w:r>
        <w:rPr>
          <w:spacing w:val="60"/>
        </w:rPr>
        <w:t xml:space="preserve"> </w:t>
      </w:r>
      <w:r>
        <w:t>окружающему</w:t>
      </w:r>
      <w:r>
        <w:rPr>
          <w:spacing w:val="1"/>
        </w:rPr>
        <w:t xml:space="preserve"> </w:t>
      </w:r>
      <w:r>
        <w:t>миру,</w:t>
      </w:r>
      <w:r>
        <w:rPr>
          <w:spacing w:val="-1"/>
        </w:rPr>
        <w:t xml:space="preserve"> </w:t>
      </w:r>
      <w:r>
        <w:t>живой природе, художественной культуре.</w:t>
      </w:r>
    </w:p>
    <w:p w14:paraId="5AD0FAF9">
      <w:pPr>
        <w:pStyle w:val="19"/>
        <w:spacing w:before="5" w:line="278" w:lineRule="auto"/>
        <w:ind w:left="400" w:right="225" w:firstLine="283"/>
      </w:pPr>
      <w:r>
        <w:t>Воспитание,</w:t>
      </w:r>
      <w:r>
        <w:rPr>
          <w:spacing w:val="1"/>
        </w:rPr>
        <w:t xml:space="preserve"> </w:t>
      </w:r>
      <w:r>
        <w:t>социализация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духовно-нравственное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трудовых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социально-экономических</w:t>
      </w:r>
      <w:r>
        <w:rPr>
          <w:spacing w:val="-1"/>
        </w:rPr>
        <w:t xml:space="preserve"> </w:t>
      </w:r>
      <w:r>
        <w:t>отношений предполагают:</w:t>
      </w:r>
    </w:p>
    <w:p w14:paraId="00E19F50">
      <w:pPr>
        <w:pStyle w:val="21"/>
        <w:numPr>
          <w:ilvl w:val="0"/>
          <w:numId w:val="159"/>
        </w:numPr>
        <w:tabs>
          <w:tab w:val="left" w:pos="1109"/>
        </w:tabs>
        <w:spacing w:before="68" w:line="278" w:lineRule="auto"/>
        <w:ind w:right="228" w:firstLine="283"/>
        <w:rPr>
          <w:sz w:val="24"/>
        </w:rPr>
      </w:pPr>
      <w:r>
        <w:rPr>
          <w:sz w:val="24"/>
        </w:rPr>
        <w:t>осознанный</w:t>
      </w:r>
      <w:r>
        <w:rPr>
          <w:spacing w:val="1"/>
          <w:sz w:val="24"/>
        </w:rPr>
        <w:t xml:space="preserve"> </w:t>
      </w:r>
      <w:r>
        <w:rPr>
          <w:sz w:val="24"/>
        </w:rPr>
        <w:t>выбор</w:t>
      </w:r>
      <w:r>
        <w:rPr>
          <w:spacing w:val="1"/>
          <w:sz w:val="24"/>
        </w:rPr>
        <w:t xml:space="preserve"> </w:t>
      </w:r>
      <w:r>
        <w:rPr>
          <w:sz w:val="24"/>
        </w:rPr>
        <w:t>будущей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собственных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жизненных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планов;</w:t>
      </w:r>
    </w:p>
    <w:p w14:paraId="20B14275">
      <w:pPr>
        <w:pStyle w:val="21"/>
        <w:numPr>
          <w:ilvl w:val="0"/>
          <w:numId w:val="159"/>
        </w:numPr>
        <w:tabs>
          <w:tab w:val="left" w:pos="1109"/>
        </w:tabs>
        <w:spacing w:line="276" w:lineRule="auto"/>
        <w:ind w:right="230" w:firstLine="283"/>
        <w:rPr>
          <w:sz w:val="24"/>
        </w:rPr>
      </w:pPr>
      <w:r>
        <w:rPr>
          <w:sz w:val="24"/>
        </w:rPr>
        <w:t>формирование отношения к профессиональной деятельности как возможности участия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решении</w:t>
      </w:r>
      <w:r>
        <w:rPr>
          <w:spacing w:val="-1"/>
          <w:sz w:val="24"/>
        </w:rPr>
        <w:t xml:space="preserve"> </w:t>
      </w:r>
      <w:r>
        <w:rPr>
          <w:sz w:val="24"/>
        </w:rPr>
        <w:t>личных,</w:t>
      </w:r>
      <w:r>
        <w:rPr>
          <w:spacing w:val="-1"/>
          <w:sz w:val="24"/>
        </w:rPr>
        <w:t xml:space="preserve"> </w:t>
      </w:r>
      <w:r>
        <w:rPr>
          <w:sz w:val="24"/>
        </w:rPr>
        <w:t>общественных,</w:t>
      </w:r>
      <w:r>
        <w:rPr>
          <w:spacing w:val="-1"/>
          <w:sz w:val="24"/>
        </w:rPr>
        <w:t xml:space="preserve"> </w:t>
      </w:r>
      <w:r>
        <w:rPr>
          <w:sz w:val="24"/>
        </w:rPr>
        <w:t>государственных,</w:t>
      </w:r>
      <w:r>
        <w:rPr>
          <w:spacing w:val="-1"/>
          <w:sz w:val="24"/>
        </w:rPr>
        <w:t xml:space="preserve"> </w:t>
      </w:r>
      <w:r>
        <w:rPr>
          <w:sz w:val="24"/>
        </w:rPr>
        <w:t>общенациональных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проблем;</w:t>
      </w:r>
    </w:p>
    <w:p w14:paraId="2D3C6A1A">
      <w:pPr>
        <w:pStyle w:val="21"/>
        <w:numPr>
          <w:ilvl w:val="0"/>
          <w:numId w:val="159"/>
        </w:numPr>
        <w:tabs>
          <w:tab w:val="left" w:pos="1109"/>
        </w:tabs>
        <w:spacing w:line="275" w:lineRule="exact"/>
        <w:ind w:left="1108" w:hanging="426"/>
        <w:rPr>
          <w:sz w:val="24"/>
        </w:rPr>
      </w:pPr>
      <w:r>
        <w:rPr>
          <w:sz w:val="24"/>
        </w:rPr>
        <w:t>воспитание</w:t>
      </w:r>
      <w:r>
        <w:rPr>
          <w:spacing w:val="-1"/>
          <w:sz w:val="24"/>
        </w:rPr>
        <w:t xml:space="preserve"> </w:t>
      </w:r>
      <w:r>
        <w:rPr>
          <w:sz w:val="24"/>
        </w:rPr>
        <w:t>у</w:t>
      </w:r>
      <w:r>
        <w:rPr>
          <w:spacing w:val="-9"/>
          <w:sz w:val="24"/>
        </w:rPr>
        <w:t xml:space="preserve"> </w:t>
      </w:r>
      <w:r>
        <w:rPr>
          <w:sz w:val="24"/>
        </w:rPr>
        <w:t>детей</w:t>
      </w:r>
      <w:r>
        <w:rPr>
          <w:spacing w:val="2"/>
          <w:sz w:val="24"/>
        </w:rPr>
        <w:t xml:space="preserve"> </w:t>
      </w:r>
      <w:r>
        <w:rPr>
          <w:sz w:val="24"/>
        </w:rPr>
        <w:t>уважения</w:t>
      </w:r>
      <w:r>
        <w:rPr>
          <w:spacing w:val="-1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труду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людям</w:t>
      </w:r>
      <w:r>
        <w:rPr>
          <w:spacing w:val="-1"/>
          <w:sz w:val="24"/>
        </w:rPr>
        <w:t xml:space="preserve"> </w:t>
      </w:r>
      <w:r>
        <w:rPr>
          <w:sz w:val="24"/>
        </w:rPr>
        <w:t>труда,</w:t>
      </w:r>
      <w:r>
        <w:rPr>
          <w:spacing w:val="-2"/>
          <w:sz w:val="24"/>
        </w:rPr>
        <w:t xml:space="preserve"> </w:t>
      </w:r>
      <w:r>
        <w:rPr>
          <w:sz w:val="24"/>
        </w:rPr>
        <w:t>трудовым</w:t>
      </w:r>
      <w:r>
        <w:rPr>
          <w:spacing w:val="-2"/>
          <w:sz w:val="24"/>
        </w:rPr>
        <w:t xml:space="preserve"> </w:t>
      </w:r>
      <w:r>
        <w:rPr>
          <w:sz w:val="24"/>
        </w:rPr>
        <w:t>достижениям;</w:t>
      </w:r>
    </w:p>
    <w:p w14:paraId="08C30A14">
      <w:pPr>
        <w:pStyle w:val="21"/>
        <w:numPr>
          <w:ilvl w:val="0"/>
          <w:numId w:val="159"/>
        </w:numPr>
        <w:tabs>
          <w:tab w:val="left" w:pos="1109"/>
        </w:tabs>
        <w:spacing w:before="40" w:line="276" w:lineRule="auto"/>
        <w:ind w:right="226" w:firstLine="283"/>
        <w:rPr>
          <w:sz w:val="24"/>
        </w:rPr>
      </w:pPr>
      <w:r>
        <w:rPr>
          <w:sz w:val="24"/>
        </w:rPr>
        <w:t>формирование у детей умений и навыков самообслуживания, потребности трудиться,</w:t>
      </w:r>
      <w:r>
        <w:rPr>
          <w:spacing w:val="1"/>
          <w:sz w:val="24"/>
        </w:rPr>
        <w:t xml:space="preserve"> </w:t>
      </w:r>
      <w:r>
        <w:rPr>
          <w:sz w:val="24"/>
        </w:rPr>
        <w:t>добросовестно, ответственно и творчески относиться к разным видам трудовой 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включая</w:t>
      </w:r>
      <w:r>
        <w:rPr>
          <w:spacing w:val="-1"/>
          <w:sz w:val="24"/>
        </w:rPr>
        <w:t xml:space="preserve"> </w:t>
      </w:r>
      <w:r>
        <w:rPr>
          <w:sz w:val="24"/>
        </w:rPr>
        <w:t>обучение</w:t>
      </w:r>
      <w:r>
        <w:rPr>
          <w:spacing w:val="-1"/>
          <w:sz w:val="24"/>
        </w:rPr>
        <w:t xml:space="preserve"> </w:t>
      </w:r>
      <w:r>
        <w:rPr>
          <w:sz w:val="24"/>
        </w:rPr>
        <w:t>и выполнение</w:t>
      </w:r>
      <w:r>
        <w:rPr>
          <w:spacing w:val="-1"/>
          <w:sz w:val="24"/>
        </w:rPr>
        <w:t xml:space="preserve"> </w:t>
      </w:r>
      <w:r>
        <w:rPr>
          <w:sz w:val="24"/>
        </w:rPr>
        <w:t>домашних</w:t>
      </w:r>
      <w:r>
        <w:rPr>
          <w:spacing w:val="1"/>
          <w:sz w:val="24"/>
        </w:rPr>
        <w:t xml:space="preserve"> </w:t>
      </w:r>
      <w:r>
        <w:rPr>
          <w:sz w:val="24"/>
        </w:rPr>
        <w:t>обязанностей.</w:t>
      </w:r>
    </w:p>
    <w:p w14:paraId="4CF882B6">
      <w:pPr>
        <w:pStyle w:val="7"/>
        <w:spacing w:line="278" w:lineRule="auto"/>
        <w:ind w:right="225" w:firstLine="283"/>
      </w:pPr>
      <w:r>
        <w:t>Для</w:t>
      </w:r>
      <w:r>
        <w:rPr>
          <w:spacing w:val="1"/>
        </w:rPr>
        <w:t xml:space="preserve"> </w:t>
      </w:r>
      <w:r>
        <w:t>воспитания,</w:t>
      </w:r>
      <w:r>
        <w:rPr>
          <w:spacing w:val="1"/>
        </w:rPr>
        <w:t xml:space="preserve"> </w:t>
      </w:r>
      <w:r>
        <w:t>социализации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духовно-нравственного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трудовых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социально-экономических</w:t>
      </w:r>
      <w:r>
        <w:rPr>
          <w:spacing w:val="1"/>
        </w:rPr>
        <w:t xml:space="preserve"> </w:t>
      </w:r>
      <w:r>
        <w:t>отношений используются:</w:t>
      </w:r>
    </w:p>
    <w:p w14:paraId="31869371">
      <w:pPr>
        <w:pStyle w:val="21"/>
        <w:numPr>
          <w:ilvl w:val="0"/>
          <w:numId w:val="160"/>
        </w:numPr>
        <w:tabs>
          <w:tab w:val="left" w:pos="1109"/>
        </w:tabs>
        <w:spacing w:line="276" w:lineRule="auto"/>
        <w:ind w:right="227" w:firstLine="283"/>
        <w:rPr>
          <w:sz w:val="24"/>
        </w:rPr>
      </w:pPr>
      <w:r>
        <w:rPr>
          <w:sz w:val="24"/>
        </w:rPr>
        <w:t>познавательная,</w:t>
      </w:r>
      <w:r>
        <w:rPr>
          <w:spacing w:val="1"/>
          <w:sz w:val="24"/>
        </w:rPr>
        <w:t xml:space="preserve"> </w:t>
      </w:r>
      <w:r>
        <w:rPr>
          <w:sz w:val="24"/>
        </w:rPr>
        <w:t>игровая,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предметно-практическая,</w:t>
      </w:r>
      <w:r>
        <w:rPr>
          <w:spacing w:val="1"/>
          <w:sz w:val="24"/>
        </w:rPr>
        <w:t xml:space="preserve"> </w:t>
      </w:r>
      <w:r>
        <w:rPr>
          <w:sz w:val="24"/>
        </w:rPr>
        <w:t>коммуникативная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другие</w:t>
      </w:r>
      <w:r>
        <w:rPr>
          <w:spacing w:val="1"/>
          <w:sz w:val="24"/>
        </w:rPr>
        <w:t xml:space="preserve"> </w:t>
      </w:r>
      <w:r>
        <w:rPr>
          <w:sz w:val="24"/>
        </w:rPr>
        <w:t>виды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деятельности;</w:t>
      </w:r>
    </w:p>
    <w:p w14:paraId="229D9CE7">
      <w:pPr>
        <w:pStyle w:val="21"/>
        <w:numPr>
          <w:ilvl w:val="0"/>
          <w:numId w:val="160"/>
        </w:numPr>
        <w:tabs>
          <w:tab w:val="left" w:pos="1109"/>
        </w:tabs>
        <w:spacing w:line="276" w:lineRule="auto"/>
        <w:ind w:right="223" w:firstLine="283"/>
        <w:rPr>
          <w:sz w:val="24"/>
        </w:rPr>
      </w:pPr>
      <w:r>
        <w:rPr>
          <w:sz w:val="24"/>
        </w:rPr>
        <w:t>формы занятий: профориентационное тестирование и консультирование, экскурсии на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производство,</w:t>
      </w:r>
      <w:r>
        <w:rPr>
          <w:spacing w:val="1"/>
          <w:sz w:val="24"/>
        </w:rPr>
        <w:t xml:space="preserve"> </w:t>
      </w:r>
      <w:r>
        <w:rPr>
          <w:sz w:val="24"/>
        </w:rPr>
        <w:t>встречи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представителями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профессий,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работниками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предпринимателями,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информационных</w:t>
      </w:r>
      <w:r>
        <w:rPr>
          <w:spacing w:val="1"/>
          <w:sz w:val="24"/>
        </w:rPr>
        <w:t xml:space="preserve"> </w:t>
      </w:r>
      <w:r>
        <w:rPr>
          <w:sz w:val="24"/>
        </w:rPr>
        <w:t>банков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интерактивных форм,</w:t>
      </w:r>
      <w:r>
        <w:rPr>
          <w:spacing w:val="-1"/>
          <w:sz w:val="24"/>
        </w:rPr>
        <w:t xml:space="preserve"> </w:t>
      </w:r>
      <w:r>
        <w:rPr>
          <w:sz w:val="24"/>
        </w:rPr>
        <w:t>имитационных</w:t>
      </w:r>
      <w:r>
        <w:rPr>
          <w:spacing w:val="1"/>
          <w:sz w:val="24"/>
        </w:rPr>
        <w:t xml:space="preserve"> </w:t>
      </w:r>
      <w:r>
        <w:rPr>
          <w:sz w:val="24"/>
        </w:rPr>
        <w:t>моделей,</w:t>
      </w:r>
      <w:r>
        <w:rPr>
          <w:spacing w:val="-1"/>
          <w:sz w:val="24"/>
        </w:rPr>
        <w:t xml:space="preserve"> </w:t>
      </w:r>
      <w:r>
        <w:rPr>
          <w:sz w:val="24"/>
        </w:rPr>
        <w:t>социальных тренажеров,</w:t>
      </w:r>
      <w:r>
        <w:rPr>
          <w:spacing w:val="-1"/>
          <w:sz w:val="24"/>
        </w:rPr>
        <w:t xml:space="preserve"> </w:t>
      </w:r>
      <w:r>
        <w:rPr>
          <w:sz w:val="24"/>
        </w:rPr>
        <w:t>деловых игр;</w:t>
      </w:r>
    </w:p>
    <w:p w14:paraId="5BD7FF4A">
      <w:pPr>
        <w:pStyle w:val="21"/>
        <w:numPr>
          <w:ilvl w:val="0"/>
          <w:numId w:val="160"/>
        </w:numPr>
        <w:tabs>
          <w:tab w:val="left" w:pos="1109"/>
        </w:tabs>
        <w:spacing w:line="276" w:lineRule="auto"/>
        <w:ind w:right="223" w:firstLine="283"/>
        <w:rPr>
          <w:sz w:val="24"/>
        </w:rPr>
      </w:pPr>
      <w:r>
        <w:rPr>
          <w:sz w:val="24"/>
        </w:rPr>
        <w:t>потенциал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предметов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предметной</w:t>
      </w:r>
      <w:r>
        <w:rPr>
          <w:spacing w:val="1"/>
          <w:sz w:val="24"/>
        </w:rPr>
        <w:t xml:space="preserve"> </w:t>
      </w:r>
      <w:r>
        <w:rPr>
          <w:sz w:val="24"/>
        </w:rPr>
        <w:t>области</w:t>
      </w:r>
      <w:r>
        <w:rPr>
          <w:spacing w:val="1"/>
          <w:sz w:val="24"/>
        </w:rPr>
        <w:t xml:space="preserve"> </w:t>
      </w:r>
      <w:r>
        <w:rPr>
          <w:sz w:val="24"/>
        </w:rPr>
        <w:t>«Общественные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науки»,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обеспечивающей ориентацию обучающихся в сфере трудовых и социально-экономических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отношений.</w:t>
      </w:r>
    </w:p>
    <w:p w14:paraId="503083F0">
      <w:pPr>
        <w:pStyle w:val="7"/>
        <w:spacing w:line="276" w:lineRule="auto"/>
        <w:ind w:right="222" w:firstLine="283"/>
      </w:pPr>
      <w:r>
        <w:t>В этой области воспитания обеспечивается</w:t>
      </w:r>
      <w:r>
        <w:rPr>
          <w:spacing w:val="1"/>
        </w:rPr>
        <w:t xml:space="preserve"> </w:t>
      </w:r>
      <w:r>
        <w:t>привлекательность науки для подрастающего</w:t>
      </w:r>
      <w:r>
        <w:rPr>
          <w:spacing w:val="1"/>
        </w:rPr>
        <w:t xml:space="preserve"> </w:t>
      </w:r>
      <w:r>
        <w:t>поколения,</w:t>
      </w:r>
      <w:r>
        <w:rPr>
          <w:spacing w:val="1"/>
        </w:rPr>
        <w:t xml:space="preserve"> </w:t>
      </w:r>
      <w:r>
        <w:t>поддержка</w:t>
      </w:r>
      <w:r>
        <w:rPr>
          <w:spacing w:val="1"/>
        </w:rPr>
        <w:t xml:space="preserve"> </w:t>
      </w:r>
      <w:r>
        <w:t>научно-технического</w:t>
      </w:r>
      <w:r>
        <w:rPr>
          <w:spacing w:val="1"/>
        </w:rPr>
        <w:t xml:space="preserve"> </w:t>
      </w:r>
      <w:r>
        <w:t>творчества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создаются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получения детьми достоверной информации о передовых достижениях и открытиях мировой и</w:t>
      </w:r>
      <w:r>
        <w:rPr>
          <w:spacing w:val="-57"/>
        </w:rPr>
        <w:t xml:space="preserve"> </w:t>
      </w:r>
      <w:r>
        <w:t>отечественной науки, повышается заинтересованность подрастающего поколения в научных</w:t>
      </w:r>
      <w:r>
        <w:rPr>
          <w:spacing w:val="1"/>
        </w:rPr>
        <w:t xml:space="preserve"> </w:t>
      </w:r>
      <w:r>
        <w:t>познаниях</w:t>
      </w:r>
      <w:r>
        <w:rPr>
          <w:spacing w:val="1"/>
        </w:rPr>
        <w:t xml:space="preserve"> </w:t>
      </w:r>
      <w:r>
        <w:t>об</w:t>
      </w:r>
      <w:r>
        <w:rPr>
          <w:spacing w:val="2"/>
        </w:rPr>
        <w:t xml:space="preserve"> </w:t>
      </w:r>
      <w:r>
        <w:t>устройстве</w:t>
      </w:r>
      <w:r>
        <w:rPr>
          <w:spacing w:val="-1"/>
        </w:rPr>
        <w:t xml:space="preserve"> </w:t>
      </w:r>
      <w:r>
        <w:t>мира</w:t>
      </w:r>
      <w:r>
        <w:rPr>
          <w:spacing w:val="-1"/>
        </w:rPr>
        <w:t xml:space="preserve"> </w:t>
      </w:r>
      <w:r>
        <w:t>и общества.</w:t>
      </w:r>
    </w:p>
    <w:tbl>
      <w:tblPr>
        <w:tblStyle w:val="13"/>
        <w:tblW w:w="0" w:type="auto"/>
        <w:tblInd w:w="40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84"/>
        <w:gridCol w:w="6500"/>
      </w:tblGrid>
      <w:tr w14:paraId="403F92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3284" w:type="dxa"/>
          </w:tcPr>
          <w:p w14:paraId="22D86A01">
            <w:pPr>
              <w:pStyle w:val="22"/>
              <w:tabs>
                <w:tab w:val="left" w:pos="1767"/>
              </w:tabs>
              <w:spacing w:line="268" w:lineRule="exact"/>
              <w:ind w:left="390"/>
              <w:rPr>
                <w:i/>
                <w:sz w:val="24"/>
              </w:rPr>
            </w:pPr>
            <w:r>
              <w:rPr>
                <w:i/>
                <w:sz w:val="24"/>
              </w:rPr>
              <w:t>Основные</w:t>
            </w:r>
            <w:r>
              <w:rPr>
                <w:i/>
                <w:sz w:val="24"/>
              </w:rPr>
              <w:tab/>
            </w:r>
            <w:r>
              <w:rPr>
                <w:i/>
                <w:sz w:val="24"/>
              </w:rPr>
              <w:t>направления</w:t>
            </w:r>
          </w:p>
          <w:p w14:paraId="6C5470DD">
            <w:pPr>
              <w:pStyle w:val="22"/>
              <w:spacing w:line="264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воспитания</w:t>
            </w:r>
          </w:p>
        </w:tc>
        <w:tc>
          <w:tcPr>
            <w:tcW w:w="6500" w:type="dxa"/>
          </w:tcPr>
          <w:p w14:paraId="4EDC3325">
            <w:pPr>
              <w:pStyle w:val="22"/>
              <w:spacing w:line="268" w:lineRule="exact"/>
              <w:ind w:left="390"/>
              <w:rPr>
                <w:i/>
                <w:sz w:val="24"/>
              </w:rPr>
            </w:pPr>
            <w:r>
              <w:rPr>
                <w:i/>
                <w:sz w:val="24"/>
              </w:rPr>
              <w:t>Формы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воспитательной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работы</w:t>
            </w:r>
          </w:p>
        </w:tc>
      </w:tr>
      <w:tr w14:paraId="2785DC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9" w:hRule="atLeast"/>
        </w:trPr>
        <w:tc>
          <w:tcPr>
            <w:tcW w:w="3284" w:type="dxa"/>
          </w:tcPr>
          <w:p w14:paraId="33514385">
            <w:pPr>
              <w:pStyle w:val="22"/>
              <w:tabs>
                <w:tab w:val="left" w:pos="815"/>
              </w:tabs>
              <w:ind w:left="107" w:right="436" w:firstLine="283"/>
              <w:rPr>
                <w:b/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z w:val="24"/>
              </w:rPr>
              <w:tab/>
            </w:r>
            <w:r>
              <w:rPr>
                <w:b/>
                <w:sz w:val="24"/>
              </w:rPr>
              <w:t>Воспитание,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социализация и духовно-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нравственное развитие в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сфере отношений с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окружающими людьми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предполагают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формирование</w:t>
            </w:r>
          </w:p>
        </w:tc>
        <w:tc>
          <w:tcPr>
            <w:tcW w:w="6500" w:type="dxa"/>
          </w:tcPr>
          <w:p w14:paraId="5CD9A44F">
            <w:pPr>
              <w:pStyle w:val="22"/>
              <w:ind w:left="390" w:right="3183"/>
              <w:rPr>
                <w:sz w:val="24"/>
              </w:rPr>
            </w:pPr>
            <w:r>
              <w:rPr>
                <w:sz w:val="24"/>
              </w:rPr>
              <w:t>Благотворительная неделя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Эстафета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«Эра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милосердия»</w:t>
            </w:r>
          </w:p>
          <w:p w14:paraId="060300DE">
            <w:pPr>
              <w:pStyle w:val="22"/>
              <w:ind w:left="390" w:right="1200"/>
              <w:rPr>
                <w:sz w:val="24"/>
              </w:rPr>
            </w:pPr>
            <w:r>
              <w:rPr>
                <w:sz w:val="24"/>
              </w:rPr>
              <w:t>Акции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«Поздравь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ветерана»,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«Письмо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солдату»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Экскурсия в Эрмитаж природных шедевров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Экологическая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акция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«Спаси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дерево»,</w:t>
            </w:r>
          </w:p>
          <w:p w14:paraId="4C7EAA1D">
            <w:pPr>
              <w:pStyle w:val="22"/>
              <w:spacing w:line="274" w:lineRule="exact"/>
              <w:ind w:left="390"/>
              <w:rPr>
                <w:sz w:val="24"/>
              </w:rPr>
            </w:pPr>
            <w:r>
              <w:rPr>
                <w:sz w:val="24"/>
              </w:rPr>
              <w:t>Диспут</w:t>
            </w:r>
          </w:p>
          <w:p w14:paraId="221E7CE2">
            <w:pPr>
              <w:pStyle w:val="22"/>
              <w:ind w:left="390"/>
              <w:rPr>
                <w:sz w:val="24"/>
              </w:rPr>
            </w:pPr>
            <w:r>
              <w:rPr>
                <w:sz w:val="24"/>
              </w:rPr>
              <w:t>Турнир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знатоков</w:t>
            </w:r>
          </w:p>
          <w:p w14:paraId="4111C07A">
            <w:pPr>
              <w:pStyle w:val="22"/>
              <w:ind w:left="390" w:right="312"/>
              <w:rPr>
                <w:sz w:val="24"/>
              </w:rPr>
            </w:pPr>
            <w:r>
              <w:rPr>
                <w:sz w:val="24"/>
              </w:rPr>
              <w:t>Общешкольный конкурс «Ученик года» «Человек года»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Интеллектуальные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</w:p>
          <w:p w14:paraId="15A5589F">
            <w:pPr>
              <w:pStyle w:val="22"/>
              <w:spacing w:line="264" w:lineRule="exact"/>
              <w:ind w:left="390"/>
              <w:rPr>
                <w:sz w:val="24"/>
              </w:rPr>
            </w:pPr>
            <w:r>
              <w:rPr>
                <w:sz w:val="24"/>
              </w:rPr>
              <w:t>Тематические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круглые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столы</w:t>
            </w:r>
          </w:p>
        </w:tc>
      </w:tr>
      <w:tr w14:paraId="1E5A3C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8" w:hRule="atLeast"/>
        </w:trPr>
        <w:tc>
          <w:tcPr>
            <w:tcW w:w="3284" w:type="dxa"/>
          </w:tcPr>
          <w:p w14:paraId="01458293">
            <w:pPr>
              <w:pStyle w:val="22"/>
              <w:tabs>
                <w:tab w:val="left" w:pos="815"/>
              </w:tabs>
              <w:ind w:left="107" w:right="343" w:firstLine="283"/>
              <w:rPr>
                <w:b/>
                <w:sz w:val="24"/>
              </w:rPr>
            </w:pPr>
            <w:r>
              <w:rPr>
                <w:sz w:val="24"/>
              </w:rPr>
              <w:t>.</w:t>
            </w:r>
            <w:r>
              <w:rPr>
                <w:sz w:val="24"/>
              </w:rPr>
              <w:tab/>
            </w:r>
            <w:r>
              <w:rPr>
                <w:b/>
                <w:sz w:val="24"/>
              </w:rPr>
              <w:t>Воспитание,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социализация и духовно-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нравственное развитие в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сфере семейных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отношений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предполагают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формирование у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обучающихся</w:t>
            </w:r>
          </w:p>
        </w:tc>
        <w:tc>
          <w:tcPr>
            <w:tcW w:w="6500" w:type="dxa"/>
          </w:tcPr>
          <w:p w14:paraId="14EF4219">
            <w:pPr>
              <w:pStyle w:val="22"/>
              <w:ind w:left="390" w:right="2887"/>
              <w:rPr>
                <w:sz w:val="24"/>
              </w:rPr>
            </w:pPr>
            <w:r>
              <w:rPr>
                <w:sz w:val="24"/>
              </w:rPr>
              <w:t>Профессиональные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мастерские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Мастер-класс «Я талантлив»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Собрание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президентов</w:t>
            </w:r>
          </w:p>
          <w:p w14:paraId="42713D06">
            <w:pPr>
              <w:pStyle w:val="22"/>
              <w:ind w:left="390"/>
              <w:rPr>
                <w:sz w:val="24"/>
              </w:rPr>
            </w:pPr>
            <w:r>
              <w:rPr>
                <w:sz w:val="24"/>
              </w:rPr>
              <w:t>Экскурсия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детского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творчества</w:t>
            </w:r>
          </w:p>
          <w:p w14:paraId="319D77C2">
            <w:pPr>
              <w:pStyle w:val="22"/>
              <w:ind w:left="390" w:right="1009"/>
              <w:rPr>
                <w:sz w:val="24"/>
              </w:rPr>
            </w:pPr>
            <w:r>
              <w:rPr>
                <w:sz w:val="24"/>
              </w:rPr>
              <w:t>Проектная мастерская «По ступеням творчества»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Персональные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выставки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</w:p>
          <w:p w14:paraId="36515417">
            <w:pPr>
              <w:pStyle w:val="22"/>
              <w:ind w:left="390"/>
              <w:rPr>
                <w:sz w:val="24"/>
              </w:rPr>
            </w:pPr>
            <w:r>
              <w:rPr>
                <w:sz w:val="24"/>
              </w:rPr>
              <w:t>Творческий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вечер</w:t>
            </w:r>
          </w:p>
          <w:p w14:paraId="69EAC7D9">
            <w:pPr>
              <w:pStyle w:val="22"/>
              <w:ind w:left="390"/>
              <w:rPr>
                <w:sz w:val="24"/>
              </w:rPr>
            </w:pPr>
            <w:r>
              <w:rPr>
                <w:sz w:val="24"/>
              </w:rPr>
              <w:t>Экскурсия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предприятия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города</w:t>
            </w:r>
          </w:p>
          <w:p w14:paraId="1100EAEA">
            <w:pPr>
              <w:pStyle w:val="22"/>
              <w:spacing w:line="270" w:lineRule="atLeast"/>
              <w:ind w:left="390" w:right="1227"/>
              <w:rPr>
                <w:sz w:val="24"/>
              </w:rPr>
            </w:pPr>
            <w:r>
              <w:rPr>
                <w:sz w:val="24"/>
              </w:rPr>
              <w:t>Встречи с бывшими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выпускниками школы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Встречи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представителями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заведений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Проектная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деятельность»</w:t>
            </w:r>
          </w:p>
        </w:tc>
      </w:tr>
      <w:tr w14:paraId="4E31ED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0" w:hRule="atLeast"/>
        </w:trPr>
        <w:tc>
          <w:tcPr>
            <w:tcW w:w="3284" w:type="dxa"/>
          </w:tcPr>
          <w:p w14:paraId="46D84C7D">
            <w:pPr>
              <w:pStyle w:val="22"/>
              <w:ind w:left="0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  <w:tc>
          <w:tcPr>
            <w:tcW w:w="6500" w:type="dxa"/>
          </w:tcPr>
          <w:p w14:paraId="7AE0AF76">
            <w:pPr>
              <w:pStyle w:val="22"/>
              <w:spacing w:line="265" w:lineRule="exact"/>
              <w:ind w:left="390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самоуправления</w:t>
            </w:r>
          </w:p>
          <w:p w14:paraId="3B2EBDD0">
            <w:pPr>
              <w:pStyle w:val="22"/>
              <w:spacing w:line="276" w:lineRule="exact"/>
              <w:ind w:left="390" w:right="1091"/>
              <w:rPr>
                <w:sz w:val="24"/>
              </w:rPr>
            </w:pPr>
            <w:r>
              <w:rPr>
                <w:sz w:val="24"/>
              </w:rPr>
              <w:t>Фестиваль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«Мы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разные,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мы вместе»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Конкурсы</w:t>
            </w:r>
            <w:r>
              <w:rPr>
                <w:color w:val="000009"/>
                <w:spacing w:val="-6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детского</w:t>
            </w:r>
            <w:r>
              <w:rPr>
                <w:color w:val="000009"/>
                <w:spacing w:val="-5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художественного</w:t>
            </w:r>
            <w:r>
              <w:rPr>
                <w:color w:val="000009"/>
                <w:spacing w:val="-6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творчества</w:t>
            </w:r>
          </w:p>
        </w:tc>
      </w:tr>
      <w:tr w14:paraId="2E4BE3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6" w:hRule="atLeast"/>
        </w:trPr>
        <w:tc>
          <w:tcPr>
            <w:tcW w:w="3284" w:type="dxa"/>
          </w:tcPr>
          <w:p w14:paraId="3C8AA379">
            <w:pPr>
              <w:pStyle w:val="22"/>
              <w:tabs>
                <w:tab w:val="left" w:pos="815"/>
              </w:tabs>
              <w:ind w:left="107" w:right="436" w:firstLine="283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>Воспитание,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социализация и духовно-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нравственное развитие в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сфере отношения к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закону, государству 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гражданскому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обществу</w:t>
            </w:r>
          </w:p>
        </w:tc>
        <w:tc>
          <w:tcPr>
            <w:tcW w:w="6500" w:type="dxa"/>
          </w:tcPr>
          <w:p w14:paraId="42658C64">
            <w:pPr>
              <w:pStyle w:val="22"/>
              <w:ind w:left="107" w:right="312" w:firstLine="283"/>
              <w:rPr>
                <w:sz w:val="24"/>
              </w:rPr>
            </w:pPr>
            <w:r>
              <w:rPr>
                <w:sz w:val="24"/>
              </w:rPr>
              <w:t>Цикл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классных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темы:«История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страны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история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боевой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славы»,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«Моя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малая Родина»</w:t>
            </w:r>
          </w:p>
          <w:p w14:paraId="6666F5A9">
            <w:pPr>
              <w:pStyle w:val="22"/>
              <w:ind w:left="107" w:right="236" w:firstLine="283"/>
              <w:rPr>
                <w:sz w:val="24"/>
              </w:rPr>
            </w:pPr>
            <w:r>
              <w:rPr>
                <w:sz w:val="24"/>
              </w:rPr>
              <w:t>Урок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мужества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«Я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гражданин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России»,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«За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спиною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Россия была»</w:t>
            </w:r>
          </w:p>
          <w:p w14:paraId="4289B554">
            <w:pPr>
              <w:pStyle w:val="22"/>
              <w:ind w:left="390" w:right="2206"/>
              <w:rPr>
                <w:sz w:val="24"/>
              </w:rPr>
            </w:pPr>
            <w:r>
              <w:rPr>
                <w:sz w:val="24"/>
              </w:rPr>
              <w:t>Заочное путешествие «Города-герои»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Выставка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«Выдающиеся земляки»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КТД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«Служу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России!»</w:t>
            </w:r>
          </w:p>
          <w:p w14:paraId="645C0EF1">
            <w:pPr>
              <w:pStyle w:val="22"/>
              <w:ind w:left="107" w:right="238" w:firstLine="283"/>
              <w:jc w:val="both"/>
              <w:rPr>
                <w:sz w:val="24"/>
              </w:rPr>
            </w:pPr>
            <w:r>
              <w:rPr>
                <w:sz w:val="24"/>
              </w:rPr>
              <w:t>Встреча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ветеранами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Великой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Отечественной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войны,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участниками боевых действий и вооруженных конфликтов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 др.</w:t>
            </w:r>
          </w:p>
          <w:p w14:paraId="4371EE74">
            <w:pPr>
              <w:pStyle w:val="22"/>
              <w:ind w:left="390" w:right="391"/>
              <w:rPr>
                <w:sz w:val="24"/>
              </w:rPr>
            </w:pPr>
            <w:r>
              <w:rPr>
                <w:sz w:val="24"/>
              </w:rPr>
              <w:t>Театрализованное представление «Суд над фашизмом»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Акция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«Новогодний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подарок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 ветеранов»</w:t>
            </w:r>
          </w:p>
          <w:p w14:paraId="6A5B86E0">
            <w:pPr>
              <w:pStyle w:val="22"/>
              <w:ind w:left="390" w:right="2767"/>
              <w:rPr>
                <w:sz w:val="24"/>
              </w:rPr>
            </w:pPr>
            <w:r>
              <w:rPr>
                <w:sz w:val="24"/>
              </w:rPr>
              <w:t>Акция «Георгиевская ленточка»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Акция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«Свеча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памяти»</w:t>
            </w:r>
          </w:p>
          <w:p w14:paraId="15A986FC">
            <w:pPr>
              <w:pStyle w:val="22"/>
              <w:spacing w:line="270" w:lineRule="atLeast"/>
              <w:ind w:left="390" w:right="2679"/>
              <w:rPr>
                <w:sz w:val="24"/>
              </w:rPr>
            </w:pPr>
            <w:r>
              <w:rPr>
                <w:sz w:val="24"/>
              </w:rPr>
              <w:t>Акция «Спасибо деду за победу»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Вахта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памяти</w:t>
            </w:r>
          </w:p>
        </w:tc>
      </w:tr>
      <w:tr w14:paraId="4BBA32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9" w:hRule="atLeast"/>
        </w:trPr>
        <w:tc>
          <w:tcPr>
            <w:tcW w:w="3284" w:type="dxa"/>
          </w:tcPr>
          <w:p w14:paraId="15275038">
            <w:pPr>
              <w:pStyle w:val="22"/>
              <w:tabs>
                <w:tab w:val="left" w:pos="815"/>
              </w:tabs>
              <w:ind w:left="107" w:right="436" w:firstLine="283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>Воспитание,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социализация и духовно-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нравственное развитие в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сфере отношения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обучающихся к себе,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своему здоровью,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познанию себя,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обеспечение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самоопределения,</w:t>
            </w:r>
          </w:p>
          <w:p w14:paraId="4010CA33">
            <w:pPr>
              <w:pStyle w:val="22"/>
              <w:spacing w:line="26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самосовершенствования</w:t>
            </w:r>
          </w:p>
        </w:tc>
        <w:tc>
          <w:tcPr>
            <w:tcW w:w="6500" w:type="dxa"/>
          </w:tcPr>
          <w:p w14:paraId="7BF4F34A">
            <w:pPr>
              <w:pStyle w:val="22"/>
              <w:spacing w:line="262" w:lineRule="exact"/>
              <w:ind w:left="390"/>
              <w:rPr>
                <w:sz w:val="24"/>
              </w:rPr>
            </w:pPr>
            <w:r>
              <w:rPr>
                <w:sz w:val="24"/>
              </w:rPr>
              <w:t>Дни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здоровья</w:t>
            </w:r>
          </w:p>
          <w:p w14:paraId="2BAEAED6">
            <w:pPr>
              <w:pStyle w:val="22"/>
              <w:ind w:left="390" w:right="1667"/>
              <w:rPr>
                <w:sz w:val="24"/>
              </w:rPr>
            </w:pPr>
            <w:r>
              <w:rPr>
                <w:sz w:val="24"/>
              </w:rPr>
              <w:t>Цикл тематических классных часов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Военно-спортивная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игра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«Сильные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духом»</w:t>
            </w:r>
          </w:p>
          <w:p w14:paraId="280CB9B6">
            <w:pPr>
              <w:pStyle w:val="22"/>
              <w:tabs>
                <w:tab w:val="left" w:pos="1820"/>
                <w:tab w:val="left" w:pos="3879"/>
                <w:tab w:val="left" w:pos="5433"/>
              </w:tabs>
              <w:ind w:left="107" w:right="241" w:firstLine="283"/>
              <w:rPr>
                <w:sz w:val="24"/>
              </w:rPr>
            </w:pPr>
            <w:r>
              <w:rPr>
                <w:sz w:val="24"/>
              </w:rPr>
              <w:t>Программа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дополнительного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образования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«Легкая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атлетика»</w:t>
            </w:r>
          </w:p>
          <w:p w14:paraId="528AAF0F">
            <w:pPr>
              <w:pStyle w:val="22"/>
              <w:ind w:left="390" w:right="1009"/>
              <w:rPr>
                <w:sz w:val="24"/>
              </w:rPr>
            </w:pPr>
            <w:r>
              <w:rPr>
                <w:sz w:val="24"/>
              </w:rPr>
              <w:t>Акция –марафон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«Мы за здоровый образ жизни»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Акция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«Курить-здоровью вредить!»</w:t>
            </w:r>
          </w:p>
          <w:p w14:paraId="719CF093">
            <w:pPr>
              <w:pStyle w:val="22"/>
              <w:ind w:left="390" w:right="2491"/>
              <w:rPr>
                <w:sz w:val="24"/>
              </w:rPr>
            </w:pPr>
            <w:r>
              <w:rPr>
                <w:sz w:val="24"/>
              </w:rPr>
              <w:t>Акция «Спорт вместо наркотиков»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Акция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«Твори добро»</w:t>
            </w:r>
          </w:p>
        </w:tc>
      </w:tr>
      <w:tr w14:paraId="316F8E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2" w:hRule="atLeast"/>
        </w:trPr>
        <w:tc>
          <w:tcPr>
            <w:tcW w:w="3284" w:type="dxa"/>
          </w:tcPr>
          <w:p w14:paraId="59DF9923">
            <w:pPr>
              <w:pStyle w:val="22"/>
              <w:tabs>
                <w:tab w:val="left" w:pos="815"/>
              </w:tabs>
              <w:ind w:left="107" w:right="349" w:firstLine="283"/>
              <w:rPr>
                <w:b/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z w:val="24"/>
              </w:rPr>
              <w:tab/>
            </w:r>
            <w:r>
              <w:rPr>
                <w:b/>
                <w:sz w:val="24"/>
              </w:rPr>
              <w:t>Воспитание,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социализация и духовно-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нравственное развитие в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сфере отношения к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окружающему миру, к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живой природе,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художественной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культуре</w:t>
            </w:r>
          </w:p>
        </w:tc>
        <w:tc>
          <w:tcPr>
            <w:tcW w:w="6500" w:type="dxa"/>
          </w:tcPr>
          <w:p w14:paraId="0F53E044">
            <w:pPr>
              <w:pStyle w:val="22"/>
              <w:spacing w:line="263" w:lineRule="exact"/>
              <w:ind w:left="390"/>
              <w:rPr>
                <w:sz w:val="24"/>
              </w:rPr>
            </w:pPr>
            <w:r>
              <w:rPr>
                <w:sz w:val="24"/>
              </w:rPr>
              <w:t>Этический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тренинг</w:t>
            </w:r>
          </w:p>
          <w:p w14:paraId="06E22364">
            <w:pPr>
              <w:pStyle w:val="22"/>
              <w:tabs>
                <w:tab w:val="left" w:pos="3205"/>
                <w:tab w:val="left" w:pos="3519"/>
              </w:tabs>
              <w:ind w:left="107" w:right="312" w:firstLine="283"/>
              <w:rPr>
                <w:sz w:val="24"/>
              </w:rPr>
            </w:pPr>
            <w:r>
              <w:rPr>
                <w:sz w:val="24"/>
              </w:rPr>
              <w:t xml:space="preserve">Виртуальные  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экскурсии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сокровищницы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мирового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искусства</w:t>
            </w:r>
          </w:p>
          <w:p w14:paraId="46FADC16">
            <w:pPr>
              <w:pStyle w:val="22"/>
              <w:ind w:left="390"/>
              <w:rPr>
                <w:sz w:val="24"/>
              </w:rPr>
            </w:pPr>
            <w:r>
              <w:rPr>
                <w:sz w:val="24"/>
              </w:rPr>
              <w:t>Экскурсии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выставки,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музеи</w:t>
            </w:r>
          </w:p>
          <w:p w14:paraId="4FCE1A94">
            <w:pPr>
              <w:pStyle w:val="22"/>
              <w:ind w:left="107" w:firstLine="283"/>
              <w:rPr>
                <w:sz w:val="24"/>
              </w:rPr>
            </w:pPr>
            <w:r>
              <w:rPr>
                <w:sz w:val="24"/>
              </w:rPr>
              <w:t>Цикл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«Аз,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буки,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веди…»,«Моя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мини-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библиотека,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Бестселлеры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моей души»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 др.</w:t>
            </w:r>
          </w:p>
          <w:p w14:paraId="76A35B87">
            <w:pPr>
              <w:pStyle w:val="22"/>
              <w:ind w:left="390" w:right="1207"/>
              <w:rPr>
                <w:sz w:val="24"/>
              </w:rPr>
            </w:pPr>
            <w:r>
              <w:rPr>
                <w:sz w:val="24"/>
              </w:rPr>
              <w:t>КТД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страницам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любимых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классиков»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др.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Встреча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деятелем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искусства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Показ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спектаклей</w:t>
            </w:r>
          </w:p>
          <w:p w14:paraId="5CDCCB89">
            <w:pPr>
              <w:pStyle w:val="22"/>
              <w:ind w:left="390"/>
              <w:rPr>
                <w:sz w:val="24"/>
              </w:rPr>
            </w:pPr>
            <w:r>
              <w:rPr>
                <w:sz w:val="24"/>
              </w:rPr>
              <w:t>Посещение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театров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города</w:t>
            </w:r>
          </w:p>
          <w:p w14:paraId="381AB0EA">
            <w:pPr>
              <w:pStyle w:val="22"/>
              <w:spacing w:line="270" w:lineRule="atLeast"/>
              <w:ind w:left="107" w:firstLine="283"/>
              <w:rPr>
                <w:sz w:val="24"/>
              </w:rPr>
            </w:pPr>
            <w:r>
              <w:rPr>
                <w:sz w:val="24"/>
              </w:rPr>
              <w:t>Программа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дополнительного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«Актерское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мастерство»</w:t>
            </w:r>
          </w:p>
        </w:tc>
      </w:tr>
      <w:tr w14:paraId="467E7F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0" w:hRule="atLeast"/>
        </w:trPr>
        <w:tc>
          <w:tcPr>
            <w:tcW w:w="3284" w:type="dxa"/>
          </w:tcPr>
          <w:p w14:paraId="0970313F">
            <w:pPr>
              <w:pStyle w:val="22"/>
              <w:tabs>
                <w:tab w:val="left" w:pos="815"/>
              </w:tabs>
              <w:ind w:left="107" w:right="273" w:firstLine="283"/>
              <w:rPr>
                <w:b/>
                <w:sz w:val="24"/>
              </w:rPr>
            </w:pPr>
            <w:r>
              <w:rPr>
                <w:b/>
                <w:sz w:val="24"/>
              </w:rPr>
              <w:t>6.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>Воспитание,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социализация и духовно-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нравственное развитие в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сфере трудовых 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социально-экономических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отношений</w:t>
            </w:r>
          </w:p>
        </w:tc>
        <w:tc>
          <w:tcPr>
            <w:tcW w:w="6500" w:type="dxa"/>
          </w:tcPr>
          <w:p w14:paraId="412C5F40">
            <w:pPr>
              <w:pStyle w:val="22"/>
              <w:spacing w:line="262" w:lineRule="exact"/>
              <w:ind w:left="390"/>
              <w:rPr>
                <w:sz w:val="24"/>
              </w:rPr>
            </w:pPr>
            <w:r>
              <w:rPr>
                <w:sz w:val="24"/>
              </w:rPr>
              <w:t>Мастерская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самопроектирования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«Эстафета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успеха»</w:t>
            </w:r>
          </w:p>
          <w:p w14:paraId="4C6E6A73">
            <w:pPr>
              <w:pStyle w:val="22"/>
              <w:ind w:left="107" w:firstLine="283"/>
              <w:rPr>
                <w:sz w:val="24"/>
              </w:rPr>
            </w:pPr>
            <w:r>
              <w:rPr>
                <w:sz w:val="24"/>
              </w:rPr>
              <w:t>Защита проектов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«Я в будущем»,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«Путь к себе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 путь 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успеху»</w:t>
            </w:r>
          </w:p>
          <w:p w14:paraId="75131554">
            <w:pPr>
              <w:pStyle w:val="22"/>
              <w:ind w:left="390" w:right="1566"/>
              <w:rPr>
                <w:sz w:val="24"/>
              </w:rPr>
            </w:pPr>
            <w:r>
              <w:rPr>
                <w:sz w:val="24"/>
              </w:rPr>
              <w:t>Творческая самопрезентация «Я талантлив»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Коллаж-мастерская «Мы такие разные!»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КТД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«Школьное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братство»</w:t>
            </w:r>
          </w:p>
          <w:p w14:paraId="4B000340">
            <w:pPr>
              <w:pStyle w:val="22"/>
              <w:ind w:left="390"/>
              <w:rPr>
                <w:sz w:val="24"/>
              </w:rPr>
            </w:pPr>
            <w:r>
              <w:rPr>
                <w:sz w:val="24"/>
              </w:rPr>
              <w:t>КТД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«Лицо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класса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лицо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школы»</w:t>
            </w:r>
          </w:p>
          <w:p w14:paraId="510ED5CB">
            <w:pPr>
              <w:pStyle w:val="22"/>
              <w:spacing w:line="270" w:lineRule="atLeast"/>
              <w:ind w:left="107" w:right="243" w:firstLine="283"/>
              <w:jc w:val="both"/>
              <w:rPr>
                <w:sz w:val="24"/>
              </w:rPr>
            </w:pPr>
            <w:r>
              <w:rPr>
                <w:sz w:val="24"/>
              </w:rPr>
              <w:t>Циклы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часов: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«Подвиг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собой»,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талантлив»,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увлечения»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«Мир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моих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кумиров»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 др.</w:t>
            </w:r>
          </w:p>
        </w:tc>
      </w:tr>
      <w:tr w14:paraId="02525A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3284" w:type="dxa"/>
          </w:tcPr>
          <w:p w14:paraId="46B654A5">
            <w:pPr>
              <w:pStyle w:val="22"/>
              <w:ind w:left="0"/>
              <w:rPr>
                <w:sz w:val="20"/>
              </w:rPr>
            </w:pPr>
            <w:r>
              <w:rPr>
                <w:sz w:val="24"/>
              </w:rPr>
              <w:tab/>
            </w:r>
          </w:p>
        </w:tc>
        <w:tc>
          <w:tcPr>
            <w:tcW w:w="6500" w:type="dxa"/>
          </w:tcPr>
          <w:p w14:paraId="3B7F298E">
            <w:pPr>
              <w:pStyle w:val="22"/>
              <w:spacing w:line="258" w:lineRule="exact"/>
              <w:ind w:left="390"/>
              <w:rPr>
                <w:sz w:val="24"/>
              </w:rPr>
            </w:pPr>
            <w:r>
              <w:rPr>
                <w:sz w:val="24"/>
              </w:rPr>
              <w:t>Трудовой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десант</w:t>
            </w:r>
          </w:p>
        </w:tc>
      </w:tr>
    </w:tbl>
    <w:p w14:paraId="5FE61EEA">
      <w:pPr>
        <w:pStyle w:val="7"/>
        <w:spacing w:before="2"/>
        <w:ind w:left="0" w:firstLine="0"/>
        <w:jc w:val="left"/>
        <w:rPr>
          <w:sz w:val="19"/>
        </w:rPr>
      </w:pPr>
    </w:p>
    <w:p w14:paraId="7BFAA289">
      <w:pPr>
        <w:pStyle w:val="19"/>
        <w:numPr>
          <w:ilvl w:val="2"/>
          <w:numId w:val="155"/>
        </w:numPr>
        <w:tabs>
          <w:tab w:val="left" w:pos="1634"/>
        </w:tabs>
        <w:spacing w:before="90" w:line="276" w:lineRule="auto"/>
        <w:ind w:right="222" w:firstLine="566"/>
        <w:jc w:val="both"/>
      </w:pPr>
      <w:bookmarkStart w:id="51" w:name="_TOC_250019"/>
      <w:r>
        <w:t>Модель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духовно-нравственному</w:t>
      </w:r>
      <w:r>
        <w:rPr>
          <w:spacing w:val="1"/>
        </w:rPr>
        <w:t xml:space="preserve"> </w:t>
      </w:r>
      <w:r>
        <w:t>развитию,</w:t>
      </w:r>
      <w:r>
        <w:rPr>
          <w:spacing w:val="-57"/>
        </w:rPr>
        <w:t xml:space="preserve"> </w:t>
      </w:r>
      <w:r>
        <w:t>воспитанию</w:t>
      </w:r>
      <w:r>
        <w:rPr>
          <w:spacing w:val="-2"/>
        </w:rPr>
        <w:t xml:space="preserve"> </w:t>
      </w:r>
      <w:bookmarkEnd w:id="51"/>
      <w:r>
        <w:t>и социализации обучающихся</w:t>
      </w:r>
    </w:p>
    <w:p w14:paraId="46E55E99">
      <w:pPr>
        <w:pStyle w:val="7"/>
        <w:spacing w:line="276" w:lineRule="auto"/>
        <w:ind w:right="221"/>
      </w:pPr>
      <w:r>
        <w:t>В</w:t>
      </w:r>
      <w:r>
        <w:rPr>
          <w:spacing w:val="1"/>
        </w:rPr>
        <w:t xml:space="preserve"> </w:t>
      </w:r>
      <w:r>
        <w:t>школе</w:t>
      </w:r>
      <w:r>
        <w:rPr>
          <w:spacing w:val="1"/>
        </w:rPr>
        <w:t xml:space="preserve"> </w:t>
      </w:r>
      <w:r>
        <w:t>создаётся</w:t>
      </w:r>
      <w:r>
        <w:rPr>
          <w:spacing w:val="1"/>
        </w:rPr>
        <w:t xml:space="preserve"> </w:t>
      </w:r>
      <w:r>
        <w:t>единая</w:t>
      </w:r>
      <w:r>
        <w:rPr>
          <w:spacing w:val="1"/>
        </w:rPr>
        <w:t xml:space="preserve"> </w:t>
      </w:r>
      <w:r>
        <w:t>воспитательная</w:t>
      </w:r>
      <w:r>
        <w:rPr>
          <w:spacing w:val="1"/>
        </w:rPr>
        <w:t xml:space="preserve"> </w:t>
      </w:r>
      <w:r>
        <w:t>среда,</w:t>
      </w:r>
      <w:r>
        <w:rPr>
          <w:spacing w:val="1"/>
        </w:rPr>
        <w:t xml:space="preserve"> </w:t>
      </w:r>
      <w:r>
        <w:t>включающая</w:t>
      </w:r>
      <w:r>
        <w:rPr>
          <w:spacing w:val="1"/>
        </w:rPr>
        <w:t xml:space="preserve"> </w:t>
      </w:r>
      <w:r>
        <w:t>весь</w:t>
      </w:r>
      <w:r>
        <w:rPr>
          <w:spacing w:val="1"/>
        </w:rPr>
        <w:t xml:space="preserve"> </w:t>
      </w:r>
      <w:r>
        <w:t>учебно-</w:t>
      </w:r>
      <w:r>
        <w:rPr>
          <w:spacing w:val="-57"/>
        </w:rPr>
        <w:t xml:space="preserve"> </w:t>
      </w:r>
      <w:r>
        <w:t>воспитательный процесс и направленная на формирование духовно-нравственного развития,</w:t>
      </w:r>
      <w:r>
        <w:rPr>
          <w:spacing w:val="1"/>
        </w:rPr>
        <w:t xml:space="preserve"> </w:t>
      </w:r>
      <w:r>
        <w:t>патриотического</w:t>
      </w:r>
      <w:r>
        <w:rPr>
          <w:spacing w:val="1"/>
        </w:rPr>
        <w:t xml:space="preserve"> </w:t>
      </w:r>
      <w:r>
        <w:t>сознания,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интеллектуального,</w:t>
      </w:r>
      <w:r>
        <w:rPr>
          <w:spacing w:val="1"/>
        </w:rPr>
        <w:t xml:space="preserve"> </w:t>
      </w:r>
      <w:r>
        <w:t>нравственного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физического развития личности ребенка, способной к самореализации и самоопределению в</w:t>
      </w:r>
      <w:r>
        <w:rPr>
          <w:spacing w:val="1"/>
        </w:rPr>
        <w:t xml:space="preserve"> </w:t>
      </w:r>
      <w:r>
        <w:t>обществе, утверждению в сознании и чувствах детей национально-патриотических ценностей,</w:t>
      </w:r>
      <w:r>
        <w:rPr>
          <w:spacing w:val="1"/>
        </w:rPr>
        <w:t xml:space="preserve"> </w:t>
      </w:r>
      <w:r>
        <w:t>взглядов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убеждений,</w:t>
      </w:r>
      <w:r>
        <w:rPr>
          <w:spacing w:val="1"/>
        </w:rPr>
        <w:t xml:space="preserve"> </w:t>
      </w:r>
      <w:r>
        <w:t>уважения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культурному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историческому</w:t>
      </w:r>
      <w:r>
        <w:rPr>
          <w:spacing w:val="1"/>
        </w:rPr>
        <w:t xml:space="preserve"> </w:t>
      </w:r>
      <w:r>
        <w:t>наследию</w:t>
      </w:r>
      <w:r>
        <w:rPr>
          <w:spacing w:val="1"/>
        </w:rPr>
        <w:t xml:space="preserve"> </w:t>
      </w:r>
      <w:r>
        <w:t>России,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традициям.</w:t>
      </w:r>
    </w:p>
    <w:p w14:paraId="117DBC85">
      <w:pPr>
        <w:pStyle w:val="7"/>
        <w:spacing w:line="276" w:lineRule="auto"/>
        <w:ind w:right="227"/>
      </w:pPr>
      <w:r>
        <w:t>Патриотическое</w:t>
      </w:r>
      <w:r>
        <w:rPr>
          <w:spacing w:val="1"/>
        </w:rPr>
        <w:t xml:space="preserve"> </w:t>
      </w:r>
      <w:r>
        <w:t>воспитание</w:t>
      </w:r>
      <w:r>
        <w:rPr>
          <w:spacing w:val="1"/>
        </w:rPr>
        <w:t xml:space="preserve"> </w:t>
      </w:r>
      <w:r>
        <w:t>всегда</w:t>
      </w:r>
      <w:r>
        <w:rPr>
          <w:spacing w:val="1"/>
        </w:rPr>
        <w:t xml:space="preserve"> </w:t>
      </w:r>
      <w:r>
        <w:t>было</w:t>
      </w:r>
      <w:r>
        <w:rPr>
          <w:spacing w:val="1"/>
        </w:rPr>
        <w:t xml:space="preserve"> </w:t>
      </w:r>
      <w:r>
        <w:t>приоритетным</w:t>
      </w:r>
      <w:r>
        <w:rPr>
          <w:spacing w:val="1"/>
        </w:rPr>
        <w:t xml:space="preserve"> </w:t>
      </w:r>
      <w:r>
        <w:t>направлением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организации</w:t>
      </w:r>
      <w:r>
        <w:rPr>
          <w:spacing w:val="-57"/>
        </w:rPr>
        <w:t xml:space="preserve"> </w:t>
      </w:r>
      <w:r>
        <w:t>воспитательной работы школы. На данном этапе коллектив школы работает над созданием</w:t>
      </w:r>
      <w:r>
        <w:rPr>
          <w:spacing w:val="1"/>
        </w:rPr>
        <w:t xml:space="preserve"> </w:t>
      </w:r>
      <w:r>
        <w:t>школьного музея, который должен</w:t>
      </w:r>
      <w:r>
        <w:rPr>
          <w:spacing w:val="1"/>
        </w:rPr>
        <w:t xml:space="preserve"> </w:t>
      </w:r>
      <w:r>
        <w:t>помочь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формировании</w:t>
      </w:r>
      <w:r>
        <w:rPr>
          <w:spacing w:val="61"/>
        </w:rPr>
        <w:t xml:space="preserve"> </w:t>
      </w:r>
      <w:r>
        <w:t>основных</w:t>
      </w:r>
      <w:r>
        <w:rPr>
          <w:spacing w:val="61"/>
        </w:rPr>
        <w:t xml:space="preserve"> </w:t>
      </w:r>
      <w:r>
        <w:t>ключевых</w:t>
      </w:r>
      <w:r>
        <w:rPr>
          <w:spacing w:val="1"/>
        </w:rPr>
        <w:t xml:space="preserve"> </w:t>
      </w:r>
      <w:r>
        <w:t>компетенций:</w:t>
      </w:r>
      <w:r>
        <w:rPr>
          <w:spacing w:val="-1"/>
        </w:rPr>
        <w:t xml:space="preserve"> </w:t>
      </w:r>
      <w:r>
        <w:t>метапредметных, предметных</w:t>
      </w:r>
      <w:r>
        <w:rPr>
          <w:spacing w:val="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личностных.</w:t>
      </w:r>
    </w:p>
    <w:p w14:paraId="3CAC771D">
      <w:pPr>
        <w:pStyle w:val="7"/>
        <w:spacing w:line="276" w:lineRule="auto"/>
        <w:ind w:right="226"/>
      </w:pPr>
      <w:r>
        <w:t>Соответствующая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представлена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виде</w:t>
      </w:r>
      <w:r>
        <w:rPr>
          <w:spacing w:val="1"/>
        </w:rPr>
        <w:t xml:space="preserve"> </w:t>
      </w:r>
      <w:r>
        <w:t>организационной</w:t>
      </w:r>
      <w:r>
        <w:rPr>
          <w:spacing w:val="1"/>
        </w:rPr>
        <w:t xml:space="preserve"> </w:t>
      </w:r>
      <w:r>
        <w:t>модели</w:t>
      </w:r>
      <w:r>
        <w:rPr>
          <w:spacing w:val="1"/>
        </w:rPr>
        <w:t xml:space="preserve"> </w:t>
      </w:r>
      <w:r>
        <w:t>духовно-нравственного</w:t>
      </w:r>
      <w:r>
        <w:rPr>
          <w:spacing w:val="1"/>
        </w:rPr>
        <w:t xml:space="preserve"> </w:t>
      </w:r>
      <w:r>
        <w:t>развития,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социализации</w:t>
      </w:r>
      <w:r>
        <w:rPr>
          <w:spacing w:val="-57"/>
        </w:rPr>
        <w:t xml:space="preserve"> </w:t>
      </w:r>
      <w:r>
        <w:t>обучающихся</w:t>
      </w:r>
      <w:r>
        <w:rPr>
          <w:spacing w:val="-1"/>
        </w:rPr>
        <w:t xml:space="preserve"> </w:t>
      </w:r>
      <w:r>
        <w:t>и осуществляется:</w:t>
      </w:r>
    </w:p>
    <w:p w14:paraId="15B143B7">
      <w:pPr>
        <w:pStyle w:val="7"/>
        <w:ind w:left="966" w:firstLine="0"/>
      </w:pPr>
      <w:r>
        <w:rPr>
          <w:b/>
          <w:spacing w:val="-1"/>
        </w:rPr>
        <w:t>–</w:t>
      </w:r>
      <w:r>
        <w:rPr>
          <w:b/>
          <w:spacing w:val="-39"/>
        </w:rPr>
        <w:t xml:space="preserve"> </w:t>
      </w:r>
      <w:r>
        <w:rPr>
          <w:spacing w:val="-1"/>
        </w:rPr>
        <w:t>на</w:t>
      </w:r>
      <w:r>
        <w:t xml:space="preserve"> </w:t>
      </w:r>
      <w:r>
        <w:rPr>
          <w:spacing w:val="-1"/>
        </w:rPr>
        <w:t>основе базовых</w:t>
      </w:r>
      <w:r>
        <w:rPr>
          <w:spacing w:val="3"/>
        </w:rPr>
        <w:t xml:space="preserve"> </w:t>
      </w:r>
      <w:r>
        <w:rPr>
          <w:spacing w:val="-1"/>
        </w:rPr>
        <w:t>национальных</w:t>
      </w:r>
      <w:r>
        <w:rPr>
          <w:spacing w:val="3"/>
        </w:rPr>
        <w:t xml:space="preserve"> </w:t>
      </w:r>
      <w:r>
        <w:t>ценностей</w:t>
      </w:r>
      <w:r>
        <w:rPr>
          <w:spacing w:val="1"/>
        </w:rPr>
        <w:t xml:space="preserve"> </w:t>
      </w:r>
      <w:r>
        <w:t>российского</w:t>
      </w:r>
      <w:r>
        <w:rPr>
          <w:spacing w:val="1"/>
        </w:rPr>
        <w:t xml:space="preserve"> </w:t>
      </w:r>
      <w:r>
        <w:t>общества;</w:t>
      </w:r>
    </w:p>
    <w:p w14:paraId="22ACDF24">
      <w:pPr>
        <w:pStyle w:val="7"/>
        <w:spacing w:before="37" w:line="276" w:lineRule="auto"/>
        <w:ind w:right="233"/>
      </w:pPr>
      <w:r>
        <w:rPr>
          <w:b/>
          <w:spacing w:val="-1"/>
        </w:rPr>
        <w:t xml:space="preserve">– </w:t>
      </w:r>
      <w:r>
        <w:rPr>
          <w:spacing w:val="-1"/>
        </w:rPr>
        <w:t>при</w:t>
      </w:r>
      <w:r>
        <w:t xml:space="preserve"> </w:t>
      </w:r>
      <w:r>
        <w:rPr>
          <w:spacing w:val="-1"/>
        </w:rPr>
        <w:t>формировании</w:t>
      </w:r>
      <w:r>
        <w:t xml:space="preserve"> </w:t>
      </w:r>
      <w:r>
        <w:rPr>
          <w:spacing w:val="-1"/>
        </w:rPr>
        <w:t>уклада</w:t>
      </w:r>
      <w:r>
        <w:t xml:space="preserve"> </w:t>
      </w:r>
      <w:r>
        <w:rPr>
          <w:spacing w:val="-1"/>
        </w:rPr>
        <w:t>жизни</w:t>
      </w:r>
      <w:r>
        <w:t xml:space="preserve"> </w:t>
      </w:r>
      <w:r>
        <w:rPr>
          <w:spacing w:val="-1"/>
        </w:rPr>
        <w:t>организации,</w:t>
      </w:r>
      <w:r>
        <w:t xml:space="preserve"> осуществляющей</w:t>
      </w:r>
      <w:r>
        <w:rPr>
          <w:spacing w:val="1"/>
        </w:rPr>
        <w:t xml:space="preserve"> </w:t>
      </w:r>
      <w:r>
        <w:t>образовательную</w:t>
      </w:r>
      <w:r>
        <w:rPr>
          <w:spacing w:val="1"/>
        </w:rPr>
        <w:t xml:space="preserve"> </w:t>
      </w:r>
      <w:r>
        <w:t>деятельность;</w:t>
      </w:r>
    </w:p>
    <w:p w14:paraId="7F962236">
      <w:pPr>
        <w:pStyle w:val="7"/>
        <w:spacing w:before="1"/>
        <w:ind w:left="966" w:firstLine="0"/>
      </w:pPr>
      <w:r>
        <w:rPr>
          <w:b/>
          <w:spacing w:val="-1"/>
        </w:rPr>
        <w:t>–</w:t>
      </w:r>
      <w:r>
        <w:rPr>
          <w:b/>
          <w:spacing w:val="-39"/>
        </w:rPr>
        <w:t xml:space="preserve"> </w:t>
      </w:r>
      <w:r>
        <w:rPr>
          <w:spacing w:val="-1"/>
        </w:rPr>
        <w:t>в процессе</w:t>
      </w:r>
      <w:r>
        <w:rPr>
          <w:spacing w:val="3"/>
        </w:rPr>
        <w:t xml:space="preserve"> </w:t>
      </w:r>
      <w:r>
        <w:rPr>
          <w:spacing w:val="-1"/>
        </w:rPr>
        <w:t>урочной</w:t>
      </w:r>
      <w:r>
        <w:t xml:space="preserve"> и внеурочной деятельности;</w:t>
      </w:r>
    </w:p>
    <w:p w14:paraId="4D8C2D2A">
      <w:pPr>
        <w:pStyle w:val="7"/>
        <w:spacing w:before="41" w:line="276" w:lineRule="auto"/>
        <w:ind w:right="230"/>
      </w:pPr>
      <w:r>
        <w:rPr>
          <w:b/>
          <w:spacing w:val="-1"/>
        </w:rPr>
        <w:t xml:space="preserve">– </w:t>
      </w:r>
      <w:r>
        <w:rPr>
          <w:spacing w:val="-1"/>
        </w:rPr>
        <w:t>в</w:t>
      </w:r>
      <w:r>
        <w:t xml:space="preserve"> </w:t>
      </w:r>
      <w:r>
        <w:rPr>
          <w:spacing w:val="-1"/>
        </w:rPr>
        <w:t>рамках</w:t>
      </w:r>
      <w:r>
        <w:t xml:space="preserve"> </w:t>
      </w:r>
      <w:r>
        <w:rPr>
          <w:spacing w:val="-1"/>
        </w:rPr>
        <w:t>сетевой</w:t>
      </w:r>
      <w:r>
        <w:t xml:space="preserve"> </w:t>
      </w:r>
      <w:r>
        <w:rPr>
          <w:spacing w:val="-1"/>
        </w:rPr>
        <w:t>формы</w:t>
      </w:r>
      <w:r>
        <w:t xml:space="preserve"> </w:t>
      </w:r>
      <w:r>
        <w:rPr>
          <w:spacing w:val="-1"/>
        </w:rPr>
        <w:t>реализации</w:t>
      </w:r>
      <w:r>
        <w:t xml:space="preserve"> образовательных</w:t>
      </w:r>
      <w:r>
        <w:rPr>
          <w:spacing w:val="1"/>
        </w:rPr>
        <w:t xml:space="preserve"> </w:t>
      </w:r>
      <w:r>
        <w:t>программ,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технологий,</w:t>
      </w:r>
    </w:p>
    <w:p w14:paraId="6B0F8043">
      <w:pPr>
        <w:pStyle w:val="7"/>
        <w:spacing w:line="276" w:lineRule="auto"/>
        <w:ind w:right="229"/>
      </w:pPr>
      <w:r>
        <w:rPr>
          <w:b/>
          <w:spacing w:val="-1"/>
        </w:rPr>
        <w:t xml:space="preserve">– </w:t>
      </w:r>
      <w:r>
        <w:rPr>
          <w:spacing w:val="-1"/>
        </w:rPr>
        <w:t>с</w:t>
      </w:r>
      <w:r>
        <w:t xml:space="preserve"> </w:t>
      </w:r>
      <w:r>
        <w:rPr>
          <w:spacing w:val="-1"/>
        </w:rPr>
        <w:t xml:space="preserve">учетом историко-культурной и этнической </w:t>
      </w:r>
      <w:r>
        <w:t>специфики региона, потребностей всех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отношений</w:t>
      </w:r>
      <w:r>
        <w:rPr>
          <w:spacing w:val="1"/>
        </w:rPr>
        <w:t xml:space="preserve"> </w:t>
      </w:r>
      <w:r>
        <w:t>(обучающихся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(законных</w:t>
      </w:r>
      <w:r>
        <w:rPr>
          <w:spacing w:val="-57"/>
        </w:rPr>
        <w:t xml:space="preserve"> </w:t>
      </w:r>
      <w:r>
        <w:t>представителей)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т.</w:t>
      </w:r>
      <w:r>
        <w:rPr>
          <w:spacing w:val="1"/>
        </w:rPr>
        <w:t xml:space="preserve"> </w:t>
      </w:r>
      <w:r>
        <w:t>д.),</w:t>
      </w:r>
    </w:p>
    <w:p w14:paraId="288FF0DD">
      <w:pPr>
        <w:pStyle w:val="7"/>
        <w:spacing w:line="276" w:lineRule="auto"/>
        <w:ind w:right="219"/>
      </w:pPr>
      <w:r>
        <w:rPr>
          <w:b/>
          <w:spacing w:val="-1"/>
        </w:rPr>
        <w:t xml:space="preserve">– </w:t>
      </w:r>
      <w:r>
        <w:rPr>
          <w:spacing w:val="-1"/>
        </w:rPr>
        <w:t xml:space="preserve">с созданием специальных условий </w:t>
      </w:r>
      <w:r>
        <w:t>для различных категорий обучающихся (в том числе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ограниченными</w:t>
      </w:r>
      <w:r>
        <w:rPr>
          <w:spacing w:val="1"/>
        </w:rPr>
        <w:t xml:space="preserve"> </w:t>
      </w:r>
      <w:r>
        <w:t>возможностями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детей-инвалидов,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одаренных</w:t>
      </w:r>
      <w:r>
        <w:rPr>
          <w:spacing w:val="1"/>
        </w:rPr>
        <w:t xml:space="preserve"> </w:t>
      </w:r>
      <w:r>
        <w:t>детей).</w:t>
      </w:r>
    </w:p>
    <w:p w14:paraId="0486881B">
      <w:pPr>
        <w:pStyle w:val="7"/>
        <w:spacing w:before="1" w:line="276" w:lineRule="auto"/>
        <w:ind w:right="222"/>
      </w:pPr>
      <w:r>
        <w:t>Определяющим</w:t>
      </w:r>
      <w:r>
        <w:rPr>
          <w:spacing w:val="1"/>
        </w:rPr>
        <w:t xml:space="preserve"> </w:t>
      </w:r>
      <w:r>
        <w:t>способом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духовно-нравственному</w:t>
      </w:r>
      <w:r>
        <w:rPr>
          <w:spacing w:val="1"/>
        </w:rPr>
        <w:t xml:space="preserve"> </w:t>
      </w:r>
      <w:r>
        <w:t>развитию,</w:t>
      </w:r>
      <w:r>
        <w:rPr>
          <w:spacing w:val="1"/>
        </w:rPr>
        <w:t xml:space="preserve"> </w:t>
      </w:r>
      <w:r>
        <w:t>воспитанию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социализации</w:t>
      </w:r>
      <w:r>
        <w:rPr>
          <w:spacing w:val="-1"/>
        </w:rPr>
        <w:t xml:space="preserve"> </w:t>
      </w:r>
      <w:r>
        <w:t>является</w:t>
      </w:r>
      <w:r>
        <w:rPr>
          <w:spacing w:val="-1"/>
        </w:rPr>
        <w:t xml:space="preserve"> </w:t>
      </w:r>
      <w:r>
        <w:t>формирование</w:t>
      </w:r>
      <w:r>
        <w:rPr>
          <w:spacing w:val="2"/>
        </w:rPr>
        <w:t xml:space="preserve"> </w:t>
      </w:r>
      <w:r>
        <w:rPr>
          <w:b/>
        </w:rPr>
        <w:t>уклада</w:t>
      </w:r>
      <w:r>
        <w:rPr>
          <w:b/>
          <w:spacing w:val="1"/>
        </w:rPr>
        <w:t xml:space="preserve"> </w:t>
      </w:r>
      <w:r>
        <w:rPr>
          <w:b/>
        </w:rPr>
        <w:t>школьной</w:t>
      </w:r>
      <w:r>
        <w:rPr>
          <w:b/>
          <w:spacing w:val="-1"/>
        </w:rPr>
        <w:t xml:space="preserve"> </w:t>
      </w:r>
      <w:r>
        <w:rPr>
          <w:b/>
        </w:rPr>
        <w:t>жизни</w:t>
      </w:r>
      <w:r>
        <w:t>:</w:t>
      </w:r>
    </w:p>
    <w:p w14:paraId="10196587">
      <w:pPr>
        <w:pStyle w:val="7"/>
        <w:spacing w:line="275" w:lineRule="exact"/>
        <w:ind w:left="966" w:firstLine="0"/>
        <w:jc w:val="left"/>
      </w:pPr>
      <w:r>
        <w:rPr>
          <w:b/>
          <w:spacing w:val="-1"/>
        </w:rPr>
        <w:t>–</w:t>
      </w:r>
      <w:r>
        <w:rPr>
          <w:b/>
          <w:spacing w:val="-39"/>
        </w:rPr>
        <w:t xml:space="preserve"> </w:t>
      </w:r>
      <w:r>
        <w:rPr>
          <w:spacing w:val="-1"/>
        </w:rPr>
        <w:t>обеспечивающего</w:t>
      </w:r>
      <w:r>
        <w:rPr>
          <w:spacing w:val="3"/>
        </w:rPr>
        <w:t xml:space="preserve"> </w:t>
      </w:r>
      <w:r>
        <w:rPr>
          <w:spacing w:val="-1"/>
        </w:rPr>
        <w:t>создание</w:t>
      </w:r>
      <w:r>
        <w:rPr>
          <w:spacing w:val="1"/>
        </w:rPr>
        <w:t xml:space="preserve"> </w:t>
      </w:r>
      <w:r>
        <w:rPr>
          <w:spacing w:val="-1"/>
        </w:rPr>
        <w:t>социальной</w:t>
      </w:r>
      <w:r>
        <w:rPr>
          <w:spacing w:val="1"/>
        </w:rPr>
        <w:t xml:space="preserve"> </w:t>
      </w:r>
      <w:r>
        <w:t>среды</w:t>
      </w:r>
      <w:r>
        <w:rPr>
          <w:spacing w:val="1"/>
        </w:rPr>
        <w:t xml:space="preserve"> </w:t>
      </w:r>
      <w:r>
        <w:t>развития</w:t>
      </w:r>
      <w:r>
        <w:rPr>
          <w:spacing w:val="2"/>
        </w:rPr>
        <w:t xml:space="preserve"> </w:t>
      </w:r>
      <w:r>
        <w:t>обучающихся;</w:t>
      </w:r>
    </w:p>
    <w:p w14:paraId="287DA123">
      <w:pPr>
        <w:pStyle w:val="7"/>
        <w:spacing w:before="41" w:line="278" w:lineRule="auto"/>
        <w:jc w:val="left"/>
      </w:pPr>
      <w:r>
        <w:rPr>
          <w:b/>
          <w:spacing w:val="-1"/>
        </w:rPr>
        <w:t>–</w:t>
      </w:r>
      <w:r>
        <w:rPr>
          <w:b/>
          <w:spacing w:val="-39"/>
        </w:rPr>
        <w:t xml:space="preserve"> </w:t>
      </w:r>
      <w:r>
        <w:rPr>
          <w:spacing w:val="-1"/>
        </w:rPr>
        <w:t>включающего</w:t>
      </w:r>
      <w:r>
        <w:rPr>
          <w:spacing w:val="54"/>
        </w:rPr>
        <w:t xml:space="preserve"> </w:t>
      </w:r>
      <w:r>
        <w:rPr>
          <w:spacing w:val="-1"/>
        </w:rPr>
        <w:t>урочную</w:t>
      </w:r>
      <w:r>
        <w:rPr>
          <w:spacing w:val="50"/>
        </w:rPr>
        <w:t xml:space="preserve"> </w:t>
      </w:r>
      <w:r>
        <w:rPr>
          <w:spacing w:val="-1"/>
        </w:rPr>
        <w:t>и</w:t>
      </w:r>
      <w:r>
        <w:rPr>
          <w:spacing w:val="51"/>
        </w:rPr>
        <w:t xml:space="preserve"> </w:t>
      </w:r>
      <w:r>
        <w:rPr>
          <w:spacing w:val="-1"/>
        </w:rPr>
        <w:t>внеурочную</w:t>
      </w:r>
      <w:r>
        <w:rPr>
          <w:spacing w:val="50"/>
        </w:rPr>
        <w:t xml:space="preserve"> </w:t>
      </w:r>
      <w:r>
        <w:t>деятельность</w:t>
      </w:r>
      <w:r>
        <w:rPr>
          <w:spacing w:val="51"/>
        </w:rPr>
        <w:t xml:space="preserve"> </w:t>
      </w:r>
      <w:r>
        <w:t>(общественно</w:t>
      </w:r>
      <w:r>
        <w:rPr>
          <w:spacing w:val="50"/>
        </w:rPr>
        <w:t xml:space="preserve"> </w:t>
      </w:r>
      <w:r>
        <w:t>значимую</w:t>
      </w:r>
      <w:r>
        <w:rPr>
          <w:spacing w:val="53"/>
        </w:rPr>
        <w:t xml:space="preserve"> </w:t>
      </w:r>
      <w:r>
        <w:t>работу,</w:t>
      </w:r>
      <w:r>
        <w:rPr>
          <w:spacing w:val="-57"/>
        </w:rPr>
        <w:t xml:space="preserve"> </w:t>
      </w:r>
      <w:r>
        <w:t>систему</w:t>
      </w:r>
      <w:r>
        <w:rPr>
          <w:spacing w:val="-6"/>
        </w:rPr>
        <w:t xml:space="preserve"> </w:t>
      </w:r>
      <w:r>
        <w:t>воспитательных мероприятий, культурных</w:t>
      </w:r>
      <w:r>
        <w:rPr>
          <w:spacing w:val="-2"/>
        </w:rPr>
        <w:t xml:space="preserve"> </w:t>
      </w:r>
      <w:r>
        <w:t>и социальных</w:t>
      </w:r>
      <w:r>
        <w:rPr>
          <w:spacing w:val="1"/>
        </w:rPr>
        <w:t xml:space="preserve"> </w:t>
      </w:r>
      <w:r>
        <w:t>практик);</w:t>
      </w:r>
    </w:p>
    <w:p w14:paraId="56C0BC31">
      <w:pPr>
        <w:pStyle w:val="7"/>
        <w:spacing w:line="272" w:lineRule="exact"/>
        <w:ind w:left="966" w:firstLine="0"/>
        <w:jc w:val="left"/>
      </w:pPr>
      <w:r>
        <w:rPr>
          <w:b/>
          <w:spacing w:val="-1"/>
        </w:rPr>
        <w:t>–</w:t>
      </w:r>
      <w:r>
        <w:rPr>
          <w:b/>
          <w:spacing w:val="-39"/>
        </w:rPr>
        <w:t xml:space="preserve"> </w:t>
      </w:r>
      <w:r>
        <w:rPr>
          <w:spacing w:val="-1"/>
        </w:rPr>
        <w:t>основанного</w:t>
      </w:r>
      <w:r>
        <w:rPr>
          <w:spacing w:val="1"/>
        </w:rPr>
        <w:t xml:space="preserve"> </w:t>
      </w:r>
      <w:r>
        <w:rPr>
          <w:spacing w:val="-1"/>
        </w:rPr>
        <w:t>на</w:t>
      </w:r>
      <w:r>
        <w:t xml:space="preserve"> </w:t>
      </w:r>
      <w:r>
        <w:rPr>
          <w:spacing w:val="-1"/>
        </w:rPr>
        <w:t>системе</w:t>
      </w:r>
      <w:r>
        <w:rPr>
          <w:spacing w:val="1"/>
        </w:rPr>
        <w:t xml:space="preserve"> </w:t>
      </w:r>
      <w:r>
        <w:rPr>
          <w:spacing w:val="-1"/>
        </w:rPr>
        <w:t>базовых</w:t>
      </w:r>
      <w:r>
        <w:rPr>
          <w:spacing w:val="3"/>
        </w:rPr>
        <w:t xml:space="preserve"> </w:t>
      </w:r>
      <w:r>
        <w:rPr>
          <w:spacing w:val="-1"/>
        </w:rPr>
        <w:t>национальных</w:t>
      </w:r>
      <w:r>
        <w:rPr>
          <w:spacing w:val="2"/>
        </w:rPr>
        <w:t xml:space="preserve"> </w:t>
      </w:r>
      <w:r>
        <w:t>ценностей</w:t>
      </w:r>
      <w:r>
        <w:rPr>
          <w:spacing w:val="1"/>
        </w:rPr>
        <w:t xml:space="preserve"> </w:t>
      </w:r>
      <w:r>
        <w:t>российского</w:t>
      </w:r>
      <w:r>
        <w:rPr>
          <w:spacing w:val="8"/>
        </w:rPr>
        <w:t xml:space="preserve"> </w:t>
      </w:r>
      <w:r>
        <w:t>общества;</w:t>
      </w:r>
    </w:p>
    <w:p w14:paraId="5EB5BF17">
      <w:pPr>
        <w:pStyle w:val="7"/>
        <w:spacing w:before="40" w:line="276" w:lineRule="auto"/>
        <w:jc w:val="left"/>
      </w:pPr>
      <w:r>
        <w:rPr>
          <w:b/>
          <w:spacing w:val="-1"/>
        </w:rPr>
        <w:t>–</w:t>
      </w:r>
      <w:r>
        <w:rPr>
          <w:b/>
          <w:spacing w:val="-39"/>
        </w:rPr>
        <w:t xml:space="preserve"> </w:t>
      </w:r>
      <w:r>
        <w:rPr>
          <w:spacing w:val="-1"/>
        </w:rPr>
        <w:t>учитывающего</w:t>
      </w:r>
      <w:r>
        <w:rPr>
          <w:spacing w:val="47"/>
        </w:rPr>
        <w:t xml:space="preserve"> </w:t>
      </w:r>
      <w:r>
        <w:rPr>
          <w:spacing w:val="-1"/>
        </w:rPr>
        <w:t>историко-культурную</w:t>
      </w:r>
      <w:r>
        <w:rPr>
          <w:spacing w:val="49"/>
        </w:rPr>
        <w:t xml:space="preserve"> </w:t>
      </w:r>
      <w:r>
        <w:t>и</w:t>
      </w:r>
      <w:r>
        <w:rPr>
          <w:spacing w:val="49"/>
        </w:rPr>
        <w:t xml:space="preserve"> </w:t>
      </w:r>
      <w:r>
        <w:t>этническую</w:t>
      </w:r>
      <w:r>
        <w:rPr>
          <w:spacing w:val="51"/>
        </w:rPr>
        <w:t xml:space="preserve"> </w:t>
      </w:r>
      <w:r>
        <w:t>специфику</w:t>
      </w:r>
      <w:r>
        <w:rPr>
          <w:spacing w:val="40"/>
        </w:rPr>
        <w:t xml:space="preserve"> </w:t>
      </w:r>
      <w:r>
        <w:t>региона,</w:t>
      </w:r>
      <w:r>
        <w:rPr>
          <w:spacing w:val="48"/>
        </w:rPr>
        <w:t xml:space="preserve"> </w:t>
      </w:r>
      <w:r>
        <w:t>потребности</w:t>
      </w:r>
      <w:r>
        <w:rPr>
          <w:spacing w:val="-57"/>
        </w:rPr>
        <w:t xml:space="preserve"> </w:t>
      </w:r>
      <w:r>
        <w:t>обучающихся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их</w:t>
      </w:r>
      <w:r>
        <w:rPr>
          <w:spacing w:val="2"/>
        </w:rPr>
        <w:t xml:space="preserve"> </w:t>
      </w:r>
      <w:r>
        <w:t>родителей (законных</w:t>
      </w:r>
      <w:r>
        <w:rPr>
          <w:spacing w:val="1"/>
        </w:rPr>
        <w:t xml:space="preserve"> </w:t>
      </w:r>
      <w:r>
        <w:t>представителей).</w:t>
      </w:r>
    </w:p>
    <w:p w14:paraId="5483FF2A">
      <w:pPr>
        <w:pStyle w:val="7"/>
        <w:spacing w:before="2" w:line="276" w:lineRule="auto"/>
        <w:ind w:right="226"/>
      </w:pPr>
      <w:r>
        <w:t>В</w:t>
      </w:r>
      <w:r>
        <w:rPr>
          <w:spacing w:val="1"/>
        </w:rPr>
        <w:t xml:space="preserve"> </w:t>
      </w:r>
      <w:r>
        <w:t>формировании</w:t>
      </w:r>
      <w:r>
        <w:rPr>
          <w:spacing w:val="1"/>
        </w:rPr>
        <w:t xml:space="preserve"> </w:t>
      </w:r>
      <w:r>
        <w:t>уклада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осуществляющей</w:t>
      </w:r>
      <w:r>
        <w:rPr>
          <w:spacing w:val="1"/>
        </w:rPr>
        <w:t xml:space="preserve"> </w:t>
      </w:r>
      <w:r>
        <w:t>образовательную</w:t>
      </w:r>
      <w:r>
        <w:rPr>
          <w:spacing w:val="1"/>
        </w:rPr>
        <w:t xml:space="preserve"> </w:t>
      </w:r>
      <w:r>
        <w:t>деятельность, определяющую роль призвана играть общность участников образовательных</w:t>
      </w:r>
      <w:r>
        <w:rPr>
          <w:spacing w:val="1"/>
        </w:rPr>
        <w:t xml:space="preserve"> </w:t>
      </w:r>
      <w:r>
        <w:t>отношений:</w:t>
      </w:r>
      <w:r>
        <w:rPr>
          <w:spacing w:val="1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ученических</w:t>
      </w:r>
      <w:r>
        <w:rPr>
          <w:spacing w:val="1"/>
        </w:rPr>
        <w:t xml:space="preserve"> </w:t>
      </w:r>
      <w:r>
        <w:t>коллективов,</w:t>
      </w:r>
      <w:r>
        <w:rPr>
          <w:spacing w:val="1"/>
        </w:rPr>
        <w:t xml:space="preserve"> </w:t>
      </w:r>
      <w:r>
        <w:t>педагогического</w:t>
      </w:r>
      <w:r>
        <w:rPr>
          <w:spacing w:val="1"/>
        </w:rPr>
        <w:t xml:space="preserve"> </w:t>
      </w:r>
      <w:r>
        <w:t>коллектива</w:t>
      </w:r>
      <w:r>
        <w:rPr>
          <w:spacing w:val="1"/>
        </w:rPr>
        <w:t xml:space="preserve"> </w:t>
      </w:r>
      <w:r>
        <w:t>школы,</w:t>
      </w:r>
      <w:r>
        <w:rPr>
          <w:spacing w:val="1"/>
        </w:rPr>
        <w:t xml:space="preserve"> </w:t>
      </w:r>
      <w:r>
        <w:t>администрации,</w:t>
      </w:r>
      <w:r>
        <w:rPr>
          <w:spacing w:val="1"/>
        </w:rPr>
        <w:t xml:space="preserve"> </w:t>
      </w:r>
      <w:r>
        <w:t>учредителя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родительского</w:t>
      </w:r>
      <w:r>
        <w:rPr>
          <w:spacing w:val="1"/>
        </w:rPr>
        <w:t xml:space="preserve"> </w:t>
      </w:r>
      <w:r>
        <w:t>сообщества,</w:t>
      </w:r>
      <w:r>
        <w:rPr>
          <w:spacing w:val="1"/>
        </w:rPr>
        <w:t xml:space="preserve"> </w:t>
      </w:r>
      <w:r>
        <w:t>общественности.</w:t>
      </w:r>
      <w:r>
        <w:rPr>
          <w:spacing w:val="1"/>
        </w:rPr>
        <w:t xml:space="preserve"> </w:t>
      </w:r>
      <w:r>
        <w:t>Важным</w:t>
      </w:r>
      <w:r>
        <w:rPr>
          <w:spacing w:val="1"/>
        </w:rPr>
        <w:t xml:space="preserve"> </w:t>
      </w:r>
      <w:r>
        <w:t>элементом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уклада</w:t>
      </w:r>
      <w:r>
        <w:rPr>
          <w:spacing w:val="1"/>
        </w:rPr>
        <w:t xml:space="preserve"> </w:t>
      </w:r>
      <w:r>
        <w:t>школьной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коллективные</w:t>
      </w:r>
      <w:r>
        <w:rPr>
          <w:spacing w:val="35"/>
        </w:rPr>
        <w:t xml:space="preserve"> </w:t>
      </w:r>
      <w:r>
        <w:t>обсуждения,</w:t>
      </w:r>
      <w:r>
        <w:rPr>
          <w:spacing w:val="36"/>
        </w:rPr>
        <w:t xml:space="preserve"> </w:t>
      </w:r>
      <w:r>
        <w:t>дискуссии,</w:t>
      </w:r>
      <w:r>
        <w:rPr>
          <w:spacing w:val="36"/>
        </w:rPr>
        <w:t xml:space="preserve"> </w:t>
      </w:r>
      <w:r>
        <w:t>позволяющие</w:t>
      </w:r>
      <w:r>
        <w:rPr>
          <w:spacing w:val="36"/>
        </w:rPr>
        <w:t xml:space="preserve"> </w:t>
      </w:r>
      <w:r>
        <w:t>наиболее</w:t>
      </w:r>
      <w:r>
        <w:rPr>
          <w:spacing w:val="35"/>
        </w:rPr>
        <w:t xml:space="preserve"> </w:t>
      </w:r>
      <w:r>
        <w:t>точно</w:t>
      </w:r>
      <w:r>
        <w:rPr>
          <w:spacing w:val="35"/>
        </w:rPr>
        <w:t xml:space="preserve"> </w:t>
      </w:r>
      <w:r>
        <w:t>определить</w:t>
      </w:r>
      <w:r>
        <w:rPr>
          <w:spacing w:val="35"/>
        </w:rPr>
        <w:t xml:space="preserve"> </w:t>
      </w:r>
      <w:r>
        <w:t>специфику</w:t>
      </w:r>
    </w:p>
    <w:p w14:paraId="20DD7BFA">
      <w:pPr>
        <w:pStyle w:val="7"/>
        <w:spacing w:before="68" w:line="276" w:lineRule="auto"/>
        <w:ind w:right="224" w:firstLine="0"/>
      </w:pPr>
      <w:r>
        <w:t>ценностных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целевых</w:t>
      </w:r>
      <w:r>
        <w:rPr>
          <w:spacing w:val="1"/>
        </w:rPr>
        <w:t xml:space="preserve"> </w:t>
      </w:r>
      <w:r>
        <w:t>ориентиров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осуществляющей</w:t>
      </w:r>
      <w:r>
        <w:rPr>
          <w:spacing w:val="1"/>
        </w:rPr>
        <w:t xml:space="preserve"> </w:t>
      </w:r>
      <w:r>
        <w:t>образовательную</w:t>
      </w:r>
      <w:r>
        <w:rPr>
          <w:spacing w:val="-57"/>
        </w:rPr>
        <w:t xml:space="preserve"> </w:t>
      </w:r>
      <w:r>
        <w:t>деятельность,</w:t>
      </w:r>
      <w:r>
        <w:rPr>
          <w:spacing w:val="1"/>
        </w:rPr>
        <w:t xml:space="preserve"> </w:t>
      </w:r>
      <w:r>
        <w:t>элементов</w:t>
      </w:r>
      <w:r>
        <w:rPr>
          <w:spacing w:val="1"/>
        </w:rPr>
        <w:t xml:space="preserve"> </w:t>
      </w:r>
      <w:r>
        <w:t>коллективной</w:t>
      </w:r>
      <w:r>
        <w:rPr>
          <w:spacing w:val="1"/>
        </w:rPr>
        <w:t xml:space="preserve"> </w:t>
      </w:r>
      <w:r>
        <w:t>жизнедеятельности,</w:t>
      </w:r>
      <w:r>
        <w:rPr>
          <w:spacing w:val="1"/>
        </w:rPr>
        <w:t xml:space="preserve"> </w:t>
      </w:r>
      <w:r>
        <w:t>обеспечивающих</w:t>
      </w:r>
      <w:r>
        <w:rPr>
          <w:spacing w:val="1"/>
        </w:rPr>
        <w:t xml:space="preserve"> </w:t>
      </w:r>
      <w:r>
        <w:t>реализацию</w:t>
      </w:r>
      <w:r>
        <w:rPr>
          <w:spacing w:val="1"/>
        </w:rPr>
        <w:t xml:space="preserve"> </w:t>
      </w:r>
      <w:r>
        <w:t>ценностей</w:t>
      </w:r>
      <w:r>
        <w:rPr>
          <w:spacing w:val="-3"/>
        </w:rPr>
        <w:t xml:space="preserve"> </w:t>
      </w:r>
      <w:r>
        <w:t>и целей.</w:t>
      </w:r>
    </w:p>
    <w:p w14:paraId="39099FBB">
      <w:pPr>
        <w:pStyle w:val="7"/>
        <w:spacing w:before="2" w:line="276" w:lineRule="auto"/>
        <w:ind w:right="222" w:firstLine="1226"/>
      </w:pPr>
      <w:r>
        <w:t>В рамках реализуемой</w:t>
      </w:r>
      <w:r>
        <w:rPr>
          <w:spacing w:val="1"/>
        </w:rPr>
        <w:t xml:space="preserve"> </w:t>
      </w:r>
      <w:r>
        <w:t>программы планово проводятся «Дни здоровья»,</w:t>
      </w:r>
      <w:r>
        <w:rPr>
          <w:spacing w:val="1"/>
        </w:rPr>
        <w:t xml:space="preserve"> </w:t>
      </w:r>
      <w:r>
        <w:t>классные</w:t>
      </w:r>
      <w:r>
        <w:rPr>
          <w:spacing w:val="-57"/>
        </w:rPr>
        <w:t xml:space="preserve"> </w:t>
      </w:r>
      <w:r>
        <w:t>часы:</w:t>
      </w:r>
      <w:r>
        <w:rPr>
          <w:spacing w:val="1"/>
        </w:rPr>
        <w:t xml:space="preserve"> </w:t>
      </w:r>
      <w:r>
        <w:t>«Режим</w:t>
      </w:r>
      <w:r>
        <w:rPr>
          <w:spacing w:val="1"/>
        </w:rPr>
        <w:t xml:space="preserve"> </w:t>
      </w:r>
      <w:r>
        <w:t>дня»,</w:t>
      </w:r>
      <w:r>
        <w:rPr>
          <w:spacing w:val="1"/>
        </w:rPr>
        <w:t xml:space="preserve"> </w:t>
      </w:r>
      <w:r>
        <w:t>«Уроки</w:t>
      </w:r>
      <w:r>
        <w:rPr>
          <w:spacing w:val="1"/>
        </w:rPr>
        <w:t xml:space="preserve"> </w:t>
      </w:r>
      <w:r>
        <w:t>здоровья»,</w:t>
      </w:r>
      <w:r>
        <w:rPr>
          <w:spacing w:val="1"/>
        </w:rPr>
        <w:t xml:space="preserve"> </w:t>
      </w:r>
      <w:r>
        <w:t>спортивные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игровые</w:t>
      </w:r>
      <w:r>
        <w:rPr>
          <w:spacing w:val="1"/>
        </w:rPr>
        <w:t xml:space="preserve"> </w:t>
      </w:r>
      <w:r>
        <w:t>мероприятия,</w:t>
      </w:r>
      <w:r>
        <w:rPr>
          <w:spacing w:val="1"/>
        </w:rPr>
        <w:t xml:space="preserve"> </w:t>
      </w:r>
      <w:r>
        <w:t>просмотры</w:t>
      </w:r>
      <w:r>
        <w:rPr>
          <w:spacing w:val="1"/>
        </w:rPr>
        <w:t xml:space="preserve"> </w:t>
      </w:r>
      <w:r>
        <w:t>документальных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научно-популярных</w:t>
      </w:r>
      <w:r>
        <w:rPr>
          <w:spacing w:val="1"/>
        </w:rPr>
        <w:t xml:space="preserve"> </w:t>
      </w:r>
      <w:r>
        <w:t>фильмов,</w:t>
      </w:r>
      <w:r>
        <w:rPr>
          <w:spacing w:val="1"/>
        </w:rPr>
        <w:t xml:space="preserve"> </w:t>
      </w:r>
      <w:r>
        <w:t>инструктажи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вреде</w:t>
      </w:r>
      <w:r>
        <w:rPr>
          <w:spacing w:val="1"/>
        </w:rPr>
        <w:t xml:space="preserve"> </w:t>
      </w:r>
      <w:r>
        <w:t>употребления</w:t>
      </w:r>
      <w:r>
        <w:rPr>
          <w:spacing w:val="1"/>
        </w:rPr>
        <w:t xml:space="preserve"> </w:t>
      </w:r>
      <w:r>
        <w:t>алкогольных</w:t>
      </w:r>
      <w:r>
        <w:rPr>
          <w:spacing w:val="1"/>
        </w:rPr>
        <w:t xml:space="preserve"> </w:t>
      </w:r>
      <w:r>
        <w:t>напитков, ежедневно</w:t>
      </w:r>
      <w:r>
        <w:rPr>
          <w:spacing w:val="-1"/>
        </w:rPr>
        <w:t xml:space="preserve"> </w:t>
      </w:r>
      <w:r>
        <w:t>проводятся зарядка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игры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ГПД.</w:t>
      </w:r>
    </w:p>
    <w:p w14:paraId="3462B1AB">
      <w:pPr>
        <w:pStyle w:val="7"/>
        <w:ind w:left="966" w:firstLine="0"/>
        <w:jc w:val="left"/>
      </w:pPr>
      <w:r>
        <w:t>Традиционными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школе</w:t>
      </w:r>
      <w:r>
        <w:rPr>
          <w:spacing w:val="-3"/>
        </w:rPr>
        <w:t xml:space="preserve"> </w:t>
      </w:r>
      <w:r>
        <w:t>являются:</w:t>
      </w:r>
    </w:p>
    <w:p w14:paraId="0431258E">
      <w:pPr>
        <w:pStyle w:val="21"/>
        <w:numPr>
          <w:ilvl w:val="0"/>
          <w:numId w:val="161"/>
        </w:numPr>
        <w:tabs>
          <w:tab w:val="left" w:pos="1106"/>
        </w:tabs>
        <w:spacing w:before="40"/>
        <w:jc w:val="left"/>
        <w:rPr>
          <w:sz w:val="24"/>
        </w:rPr>
      </w:pPr>
      <w:r>
        <w:rPr>
          <w:sz w:val="24"/>
        </w:rPr>
        <w:t>турнир</w:t>
      </w:r>
      <w:r>
        <w:rPr>
          <w:spacing w:val="-5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волейболу;</w:t>
      </w:r>
    </w:p>
    <w:p w14:paraId="12BAE8D1">
      <w:pPr>
        <w:pStyle w:val="21"/>
        <w:numPr>
          <w:ilvl w:val="0"/>
          <w:numId w:val="161"/>
        </w:numPr>
        <w:tabs>
          <w:tab w:val="left" w:pos="1106"/>
        </w:tabs>
        <w:spacing w:before="44"/>
        <w:jc w:val="left"/>
        <w:rPr>
          <w:sz w:val="24"/>
        </w:rPr>
      </w:pPr>
      <w:r>
        <w:rPr>
          <w:sz w:val="24"/>
        </w:rPr>
        <w:t>турнир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баскетболу;</w:t>
      </w:r>
    </w:p>
    <w:p w14:paraId="63FAC750">
      <w:pPr>
        <w:pStyle w:val="21"/>
        <w:numPr>
          <w:ilvl w:val="0"/>
          <w:numId w:val="161"/>
        </w:numPr>
        <w:tabs>
          <w:tab w:val="left" w:pos="1106"/>
        </w:tabs>
        <w:spacing w:before="40"/>
        <w:jc w:val="left"/>
        <w:rPr>
          <w:sz w:val="24"/>
        </w:rPr>
      </w:pPr>
      <w:r>
        <w:rPr>
          <w:sz w:val="24"/>
        </w:rPr>
        <w:t>турнир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настольному</w:t>
      </w:r>
      <w:r>
        <w:rPr>
          <w:spacing w:val="-5"/>
          <w:sz w:val="24"/>
        </w:rPr>
        <w:t xml:space="preserve"> </w:t>
      </w:r>
      <w:r>
        <w:rPr>
          <w:sz w:val="24"/>
        </w:rPr>
        <w:t>теннису;</w:t>
      </w:r>
    </w:p>
    <w:p w14:paraId="28D0845A">
      <w:pPr>
        <w:pStyle w:val="21"/>
        <w:numPr>
          <w:ilvl w:val="0"/>
          <w:numId w:val="161"/>
        </w:numPr>
        <w:tabs>
          <w:tab w:val="left" w:pos="1106"/>
        </w:tabs>
        <w:spacing w:before="41"/>
        <w:jc w:val="left"/>
        <w:rPr>
          <w:sz w:val="24"/>
        </w:rPr>
      </w:pPr>
      <w:r>
        <w:rPr>
          <w:sz w:val="24"/>
        </w:rPr>
        <w:t>спортивные</w:t>
      </w:r>
      <w:r>
        <w:rPr>
          <w:spacing w:val="-4"/>
          <w:sz w:val="24"/>
        </w:rPr>
        <w:t xml:space="preserve"> </w:t>
      </w:r>
      <w:r>
        <w:rPr>
          <w:sz w:val="24"/>
        </w:rPr>
        <w:t>эстафеты;</w:t>
      </w:r>
    </w:p>
    <w:p w14:paraId="2F74CE80">
      <w:pPr>
        <w:pStyle w:val="21"/>
        <w:numPr>
          <w:ilvl w:val="0"/>
          <w:numId w:val="161"/>
        </w:numPr>
        <w:tabs>
          <w:tab w:val="left" w:pos="1106"/>
        </w:tabs>
        <w:spacing w:before="41"/>
        <w:jc w:val="left"/>
        <w:rPr>
          <w:sz w:val="24"/>
        </w:rPr>
      </w:pPr>
      <w:r>
        <w:rPr>
          <w:sz w:val="24"/>
        </w:rPr>
        <w:t>военно-спортивная</w:t>
      </w:r>
      <w:r>
        <w:rPr>
          <w:spacing w:val="50"/>
          <w:sz w:val="24"/>
        </w:rPr>
        <w:t xml:space="preserve"> </w:t>
      </w:r>
      <w:r>
        <w:rPr>
          <w:sz w:val="24"/>
        </w:rPr>
        <w:t>игра</w:t>
      </w:r>
      <w:r>
        <w:rPr>
          <w:spacing w:val="-1"/>
          <w:sz w:val="24"/>
        </w:rPr>
        <w:t xml:space="preserve"> </w:t>
      </w:r>
      <w:r>
        <w:rPr>
          <w:sz w:val="24"/>
        </w:rPr>
        <w:t>«Зарница»;</w:t>
      </w:r>
    </w:p>
    <w:p w14:paraId="7B6EADFB">
      <w:pPr>
        <w:pStyle w:val="7"/>
        <w:spacing w:before="43" w:line="276" w:lineRule="auto"/>
        <w:ind w:right="225"/>
        <w:jc w:val="left"/>
      </w:pPr>
      <w:r>
        <w:t>Воспитанники</w:t>
      </w:r>
      <w:r>
        <w:rPr>
          <w:spacing w:val="30"/>
        </w:rPr>
        <w:t xml:space="preserve"> </w:t>
      </w:r>
      <w:r>
        <w:t>ежегодно</w:t>
      </w:r>
      <w:r>
        <w:rPr>
          <w:spacing w:val="32"/>
        </w:rPr>
        <w:t xml:space="preserve"> </w:t>
      </w:r>
      <w:r>
        <w:t>принимают</w:t>
      </w:r>
      <w:r>
        <w:rPr>
          <w:spacing w:val="35"/>
        </w:rPr>
        <w:t xml:space="preserve"> </w:t>
      </w:r>
      <w:r>
        <w:t>участие:</w:t>
      </w:r>
      <w:r>
        <w:rPr>
          <w:spacing w:val="32"/>
        </w:rPr>
        <w:t xml:space="preserve"> </w:t>
      </w:r>
      <w:r>
        <w:t>во</w:t>
      </w:r>
      <w:r>
        <w:rPr>
          <w:spacing w:val="31"/>
        </w:rPr>
        <w:t xml:space="preserve"> </w:t>
      </w:r>
      <w:r>
        <w:t>Всероссийской</w:t>
      </w:r>
      <w:r>
        <w:rPr>
          <w:spacing w:val="30"/>
        </w:rPr>
        <w:t xml:space="preserve"> </w:t>
      </w:r>
      <w:r>
        <w:t>антинаркотической</w:t>
      </w:r>
      <w:r>
        <w:rPr>
          <w:spacing w:val="-57"/>
        </w:rPr>
        <w:t xml:space="preserve"> </w:t>
      </w:r>
      <w:r>
        <w:t>акции</w:t>
      </w:r>
      <w:r>
        <w:rPr>
          <w:spacing w:val="2"/>
        </w:rPr>
        <w:t xml:space="preserve"> </w:t>
      </w:r>
      <w:r>
        <w:t>«Сообщи,</w:t>
      </w:r>
      <w:r>
        <w:rPr>
          <w:spacing w:val="-1"/>
        </w:rPr>
        <w:t xml:space="preserve"> </w:t>
      </w:r>
      <w:r>
        <w:t>где</w:t>
      </w:r>
      <w:r>
        <w:rPr>
          <w:spacing w:val="-2"/>
        </w:rPr>
        <w:t xml:space="preserve"> </w:t>
      </w:r>
      <w:r>
        <w:t>торгуют</w:t>
      </w:r>
      <w:r>
        <w:rPr>
          <w:spacing w:val="-1"/>
        </w:rPr>
        <w:t xml:space="preserve"> </w:t>
      </w:r>
      <w:r>
        <w:t>смертью!»,</w:t>
      </w:r>
      <w:r>
        <w:rPr>
          <w:spacing w:val="-1"/>
        </w:rPr>
        <w:t xml:space="preserve"> </w:t>
      </w:r>
      <w:r>
        <w:t>месячнике</w:t>
      </w:r>
      <w:r>
        <w:rPr>
          <w:spacing w:val="-2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профилактике наркотизма.</w:t>
      </w:r>
    </w:p>
    <w:p w14:paraId="6CB51DE6">
      <w:pPr>
        <w:pStyle w:val="7"/>
        <w:tabs>
          <w:tab w:val="left" w:pos="2823"/>
          <w:tab w:val="left" w:pos="3754"/>
          <w:tab w:val="left" w:pos="5917"/>
          <w:tab w:val="left" w:pos="7042"/>
          <w:tab w:val="left" w:pos="8421"/>
          <w:tab w:val="left" w:pos="8754"/>
        </w:tabs>
        <w:spacing w:line="276" w:lineRule="auto"/>
        <w:ind w:right="228" w:firstLine="707"/>
        <w:jc w:val="left"/>
      </w:pPr>
      <w:r>
        <w:t>Неотъемлемой</w:t>
      </w:r>
      <w:r>
        <w:tab/>
      </w:r>
      <w:r>
        <w:t>частью</w:t>
      </w:r>
      <w:r>
        <w:tab/>
      </w:r>
      <w:r>
        <w:t>программируемого</w:t>
      </w:r>
      <w:r>
        <w:tab/>
      </w:r>
      <w:r>
        <w:t>процесса</w:t>
      </w:r>
      <w:r>
        <w:tab/>
      </w:r>
      <w:r>
        <w:t>воспитания</w:t>
      </w:r>
      <w:r>
        <w:tab/>
      </w:r>
      <w:r>
        <w:t>и</w:t>
      </w:r>
      <w:r>
        <w:tab/>
      </w:r>
      <w:r>
        <w:rPr>
          <w:spacing w:val="-1"/>
        </w:rPr>
        <w:t>социализации</w:t>
      </w:r>
      <w:r>
        <w:rPr>
          <w:spacing w:val="-57"/>
        </w:rPr>
        <w:t xml:space="preserve"> </w:t>
      </w:r>
      <w:r>
        <w:t>учащихся</w:t>
      </w:r>
      <w:r>
        <w:rPr>
          <w:spacing w:val="-1"/>
        </w:rPr>
        <w:t xml:space="preserve"> </w:t>
      </w:r>
      <w:r>
        <w:t>10-11-х</w:t>
      </w:r>
      <w:r>
        <w:rPr>
          <w:spacing w:val="1"/>
        </w:rPr>
        <w:t xml:space="preserve"> </w:t>
      </w:r>
      <w:r>
        <w:t>классов</w:t>
      </w:r>
      <w:r>
        <w:rPr>
          <w:spacing w:val="-1"/>
        </w:rPr>
        <w:t xml:space="preserve"> </w:t>
      </w:r>
      <w:r>
        <w:t>является</w:t>
      </w:r>
      <w:r>
        <w:rPr>
          <w:spacing w:val="-1"/>
        </w:rPr>
        <w:t xml:space="preserve"> </w:t>
      </w:r>
      <w:r>
        <w:t>самоуправленческая деятельность школьников.</w:t>
      </w:r>
    </w:p>
    <w:p w14:paraId="278A97B4">
      <w:pPr>
        <w:pStyle w:val="7"/>
        <w:spacing w:before="1" w:line="276" w:lineRule="auto"/>
        <w:ind w:right="224"/>
      </w:pPr>
      <w:r>
        <w:t>Ученическое самоуправление – управление жизнедеятельностью школьного коллектива,</w:t>
      </w:r>
      <w:r>
        <w:rPr>
          <w:spacing w:val="1"/>
        </w:rPr>
        <w:t xml:space="preserve"> </w:t>
      </w:r>
      <w:r>
        <w:t>осуществляемое</w:t>
      </w:r>
      <w:r>
        <w:rPr>
          <w:spacing w:val="1"/>
        </w:rPr>
        <w:t xml:space="preserve"> </w:t>
      </w:r>
      <w:r>
        <w:t>учащимися</w:t>
      </w:r>
      <w:r>
        <w:rPr>
          <w:spacing w:val="1"/>
        </w:rPr>
        <w:t xml:space="preserve"> </w:t>
      </w:r>
      <w:r>
        <w:t>совместно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педагогами</w:t>
      </w:r>
      <w:r>
        <w:rPr>
          <w:spacing w:val="1"/>
        </w:rPr>
        <w:t xml:space="preserve"> </w:t>
      </w:r>
      <w:r>
        <w:t>школы,</w:t>
      </w:r>
      <w:r>
        <w:rPr>
          <w:spacing w:val="1"/>
        </w:rPr>
        <w:t xml:space="preserve"> </w:t>
      </w:r>
      <w:r>
        <w:t>основанное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инициативе,</w:t>
      </w:r>
      <w:r>
        <w:rPr>
          <w:spacing w:val="1"/>
        </w:rPr>
        <w:t xml:space="preserve"> </w:t>
      </w:r>
      <w:r>
        <w:t>самостоятельности, творчестве, чувстве ответственности, взаимопомощи и организаторских</w:t>
      </w:r>
      <w:r>
        <w:rPr>
          <w:spacing w:val="1"/>
        </w:rPr>
        <w:t xml:space="preserve"> </w:t>
      </w:r>
      <w:r>
        <w:t>способностях</w:t>
      </w:r>
      <w:r>
        <w:rPr>
          <w:spacing w:val="1"/>
        </w:rPr>
        <w:t xml:space="preserve"> </w:t>
      </w:r>
      <w:r>
        <w:t>школьников.</w:t>
      </w:r>
    </w:p>
    <w:p w14:paraId="3CAB01C7">
      <w:pPr>
        <w:pStyle w:val="7"/>
        <w:ind w:left="966" w:firstLine="0"/>
      </w:pPr>
      <w:r>
        <w:t>Цель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задачи</w:t>
      </w:r>
      <w:r>
        <w:rPr>
          <w:spacing w:val="-2"/>
        </w:rPr>
        <w:t xml:space="preserve"> </w:t>
      </w:r>
      <w:r>
        <w:t>ученического</w:t>
      </w:r>
      <w:r>
        <w:rPr>
          <w:spacing w:val="-5"/>
        </w:rPr>
        <w:t xml:space="preserve"> </w:t>
      </w:r>
      <w:r>
        <w:t>самоуправления.</w:t>
      </w:r>
    </w:p>
    <w:p w14:paraId="3861B7F8">
      <w:pPr>
        <w:pStyle w:val="7"/>
        <w:spacing w:before="41" w:line="276" w:lineRule="auto"/>
        <w:ind w:right="220"/>
      </w:pPr>
      <w:r>
        <w:t>Цель:</w:t>
      </w:r>
      <w:r>
        <w:rPr>
          <w:spacing w:val="1"/>
        </w:rPr>
        <w:t xml:space="preserve"> </w:t>
      </w:r>
      <w:r>
        <w:t>воспитание</w:t>
      </w:r>
      <w:r>
        <w:rPr>
          <w:spacing w:val="1"/>
        </w:rPr>
        <w:t xml:space="preserve"> </w:t>
      </w:r>
      <w:r>
        <w:t>гражданина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демократической</w:t>
      </w:r>
      <w:r>
        <w:rPr>
          <w:spacing w:val="1"/>
        </w:rPr>
        <w:t xml:space="preserve"> </w:t>
      </w:r>
      <w:r>
        <w:t>культурой</w:t>
      </w:r>
      <w:r>
        <w:rPr>
          <w:spacing w:val="1"/>
        </w:rPr>
        <w:t xml:space="preserve"> </w:t>
      </w:r>
      <w:r>
        <w:t>высокого</w:t>
      </w:r>
      <w:r>
        <w:rPr>
          <w:spacing w:val="1"/>
        </w:rPr>
        <w:t xml:space="preserve"> </w:t>
      </w:r>
      <w:r>
        <w:t>уровня,</w:t>
      </w:r>
      <w:r>
        <w:rPr>
          <w:spacing w:val="1"/>
        </w:rPr>
        <w:t xml:space="preserve"> </w:t>
      </w:r>
      <w:r>
        <w:t>гуманистической направленностью, умеющего действовать в интересах совершенствования</w:t>
      </w:r>
      <w:r>
        <w:rPr>
          <w:spacing w:val="1"/>
        </w:rPr>
        <w:t xml:space="preserve"> </w:t>
      </w:r>
      <w:r>
        <w:t>своей</w:t>
      </w:r>
      <w:r>
        <w:rPr>
          <w:spacing w:val="-1"/>
        </w:rPr>
        <w:t xml:space="preserve"> </w:t>
      </w:r>
      <w:r>
        <w:t>личности, общества</w:t>
      </w:r>
      <w:r>
        <w:rPr>
          <w:spacing w:val="-1"/>
        </w:rPr>
        <w:t xml:space="preserve"> </w:t>
      </w:r>
      <w:r>
        <w:t>и Отечества.</w:t>
      </w:r>
    </w:p>
    <w:p w14:paraId="31880CAE">
      <w:pPr>
        <w:pStyle w:val="7"/>
        <w:spacing w:line="274" w:lineRule="exact"/>
        <w:ind w:left="966" w:firstLine="0"/>
        <w:jc w:val="left"/>
      </w:pPr>
      <w:r>
        <w:t>Задачи:</w:t>
      </w:r>
    </w:p>
    <w:p w14:paraId="1C886F3C">
      <w:pPr>
        <w:pStyle w:val="21"/>
        <w:numPr>
          <w:ilvl w:val="1"/>
          <w:numId w:val="160"/>
        </w:numPr>
        <w:tabs>
          <w:tab w:val="left" w:pos="1121"/>
        </w:tabs>
        <w:spacing w:before="44" w:line="273" w:lineRule="auto"/>
        <w:ind w:right="227" w:firstLine="566"/>
        <w:jc w:val="left"/>
        <w:rPr>
          <w:sz w:val="24"/>
        </w:rPr>
      </w:pPr>
      <w:r>
        <w:rPr>
          <w:sz w:val="24"/>
        </w:rPr>
        <w:t>формировать</w:t>
      </w:r>
      <w:r>
        <w:rPr>
          <w:spacing w:val="38"/>
          <w:sz w:val="24"/>
        </w:rPr>
        <w:t xml:space="preserve"> </w:t>
      </w:r>
      <w:r>
        <w:rPr>
          <w:sz w:val="24"/>
        </w:rPr>
        <w:t>у</w:t>
      </w:r>
      <w:r>
        <w:rPr>
          <w:spacing w:val="31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34"/>
          <w:sz w:val="24"/>
        </w:rPr>
        <w:t xml:space="preserve"> </w:t>
      </w:r>
      <w:r>
        <w:rPr>
          <w:sz w:val="24"/>
        </w:rPr>
        <w:t>готовность</w:t>
      </w:r>
      <w:r>
        <w:rPr>
          <w:spacing w:val="35"/>
          <w:sz w:val="24"/>
        </w:rPr>
        <w:t xml:space="preserve"> </w:t>
      </w:r>
      <w:r>
        <w:rPr>
          <w:sz w:val="24"/>
        </w:rPr>
        <w:t>совершенствовать</w:t>
      </w:r>
      <w:r>
        <w:rPr>
          <w:spacing w:val="35"/>
          <w:sz w:val="24"/>
        </w:rPr>
        <w:t xml:space="preserve"> </w:t>
      </w:r>
      <w:r>
        <w:rPr>
          <w:sz w:val="24"/>
        </w:rPr>
        <w:t>свою</w:t>
      </w:r>
      <w:r>
        <w:rPr>
          <w:spacing w:val="34"/>
          <w:sz w:val="24"/>
        </w:rPr>
        <w:t xml:space="preserve"> </w:t>
      </w:r>
      <w:r>
        <w:rPr>
          <w:sz w:val="24"/>
        </w:rPr>
        <w:t>личность,</w:t>
      </w:r>
      <w:r>
        <w:rPr>
          <w:spacing w:val="34"/>
          <w:sz w:val="24"/>
        </w:rPr>
        <w:t xml:space="preserve"> </w:t>
      </w:r>
      <w:r>
        <w:rPr>
          <w:sz w:val="24"/>
        </w:rPr>
        <w:t>создавать</w:t>
      </w:r>
      <w:r>
        <w:rPr>
          <w:spacing w:val="-57"/>
          <w:sz w:val="24"/>
        </w:rPr>
        <w:t xml:space="preserve"> </w:t>
      </w:r>
      <w:r>
        <w:rPr>
          <w:sz w:val="24"/>
        </w:rPr>
        <w:t>условия</w:t>
      </w:r>
      <w:r>
        <w:rPr>
          <w:spacing w:val="-1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1"/>
          <w:sz w:val="24"/>
        </w:rPr>
        <w:t xml:space="preserve"> </w:t>
      </w:r>
      <w:r>
        <w:rPr>
          <w:sz w:val="24"/>
        </w:rPr>
        <w:t>способностей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интересов</w:t>
      </w:r>
      <w:r>
        <w:rPr>
          <w:spacing w:val="-1"/>
          <w:sz w:val="24"/>
        </w:rPr>
        <w:t xml:space="preserve"> </w:t>
      </w:r>
      <w:r>
        <w:rPr>
          <w:sz w:val="24"/>
        </w:rPr>
        <w:t>членов</w:t>
      </w:r>
      <w:r>
        <w:rPr>
          <w:spacing w:val="3"/>
          <w:sz w:val="24"/>
        </w:rPr>
        <w:t xml:space="preserve"> </w:t>
      </w:r>
      <w:r>
        <w:rPr>
          <w:sz w:val="24"/>
        </w:rPr>
        <w:t>ученического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коллектива;</w:t>
      </w:r>
    </w:p>
    <w:p w14:paraId="694943A7">
      <w:pPr>
        <w:pStyle w:val="21"/>
        <w:numPr>
          <w:ilvl w:val="1"/>
          <w:numId w:val="160"/>
        </w:numPr>
        <w:tabs>
          <w:tab w:val="left" w:pos="1121"/>
        </w:tabs>
        <w:spacing w:before="165"/>
        <w:ind w:left="1120" w:hanging="155"/>
        <w:rPr>
          <w:sz w:val="24"/>
        </w:rPr>
      </w:pPr>
      <w:r>
        <w:rPr>
          <w:sz w:val="24"/>
        </w:rPr>
        <w:t>обогащать</w:t>
      </w:r>
      <w:r>
        <w:rPr>
          <w:spacing w:val="-2"/>
          <w:sz w:val="24"/>
        </w:rPr>
        <w:t xml:space="preserve"> </w:t>
      </w:r>
      <w:r>
        <w:rPr>
          <w:sz w:val="24"/>
        </w:rPr>
        <w:t>духовный</w:t>
      </w:r>
      <w:r>
        <w:rPr>
          <w:spacing w:val="-2"/>
          <w:sz w:val="24"/>
        </w:rPr>
        <w:t xml:space="preserve"> </w:t>
      </w:r>
      <w:r>
        <w:rPr>
          <w:sz w:val="24"/>
        </w:rPr>
        <w:t>мир,</w:t>
      </w:r>
      <w:r>
        <w:rPr>
          <w:spacing w:val="-3"/>
          <w:sz w:val="24"/>
        </w:rPr>
        <w:t xml:space="preserve"> </w:t>
      </w:r>
      <w:r>
        <w:rPr>
          <w:sz w:val="24"/>
        </w:rPr>
        <w:t>развивать</w:t>
      </w:r>
      <w:r>
        <w:rPr>
          <w:spacing w:val="-1"/>
          <w:sz w:val="24"/>
        </w:rPr>
        <w:t xml:space="preserve"> </w:t>
      </w:r>
      <w:r>
        <w:rPr>
          <w:sz w:val="24"/>
        </w:rPr>
        <w:t>самостоятельное</w:t>
      </w:r>
      <w:r>
        <w:rPr>
          <w:spacing w:val="-4"/>
          <w:sz w:val="24"/>
        </w:rPr>
        <w:t xml:space="preserve"> </w:t>
      </w:r>
      <w:r>
        <w:rPr>
          <w:sz w:val="24"/>
        </w:rPr>
        <w:t>мышление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самосознание;</w:t>
      </w:r>
    </w:p>
    <w:p w14:paraId="4E09EF11">
      <w:pPr>
        <w:pStyle w:val="21"/>
        <w:numPr>
          <w:ilvl w:val="1"/>
          <w:numId w:val="160"/>
        </w:numPr>
        <w:tabs>
          <w:tab w:val="left" w:pos="1121"/>
        </w:tabs>
        <w:spacing w:before="41" w:line="276" w:lineRule="auto"/>
        <w:ind w:right="226" w:firstLine="566"/>
        <w:rPr>
          <w:sz w:val="24"/>
        </w:rPr>
      </w:pPr>
      <w:r>
        <w:rPr>
          <w:sz w:val="24"/>
        </w:rPr>
        <w:t>воспитывать</w:t>
      </w:r>
      <w:r>
        <w:rPr>
          <w:spacing w:val="1"/>
          <w:sz w:val="24"/>
        </w:rPr>
        <w:t xml:space="preserve"> </w:t>
      </w:r>
      <w:r>
        <w:rPr>
          <w:sz w:val="24"/>
        </w:rPr>
        <w:t>положительное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общечеловеческим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ценностям,</w:t>
      </w:r>
      <w:r>
        <w:rPr>
          <w:spacing w:val="1"/>
          <w:sz w:val="24"/>
        </w:rPr>
        <w:t xml:space="preserve"> </w:t>
      </w:r>
      <w:r>
        <w:rPr>
          <w:sz w:val="24"/>
        </w:rPr>
        <w:t>нормам</w:t>
      </w:r>
      <w:r>
        <w:rPr>
          <w:spacing w:val="1"/>
          <w:sz w:val="24"/>
        </w:rPr>
        <w:t xml:space="preserve"> </w:t>
      </w:r>
      <w:r>
        <w:rPr>
          <w:sz w:val="24"/>
        </w:rPr>
        <w:t>коллективной</w:t>
      </w:r>
      <w:r>
        <w:rPr>
          <w:spacing w:val="1"/>
          <w:sz w:val="24"/>
        </w:rPr>
        <w:t xml:space="preserve"> </w:t>
      </w:r>
      <w:r>
        <w:rPr>
          <w:sz w:val="24"/>
        </w:rPr>
        <w:t>жизни,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законам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государства,</w:t>
      </w:r>
      <w:r>
        <w:rPr>
          <w:spacing w:val="1"/>
          <w:sz w:val="24"/>
        </w:rPr>
        <w:t xml:space="preserve"> </w:t>
      </w:r>
      <w:r>
        <w:rPr>
          <w:sz w:val="24"/>
        </w:rPr>
        <w:t>развивать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гражданскую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социальную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ответственность за</w:t>
      </w:r>
      <w:r>
        <w:rPr>
          <w:spacing w:val="-2"/>
          <w:sz w:val="24"/>
        </w:rPr>
        <w:t xml:space="preserve"> </w:t>
      </w:r>
      <w:r>
        <w:rPr>
          <w:sz w:val="24"/>
        </w:rPr>
        <w:t>самого себя,</w:t>
      </w:r>
      <w:r>
        <w:rPr>
          <w:spacing w:val="-1"/>
          <w:sz w:val="24"/>
        </w:rPr>
        <w:t xml:space="preserve"> </w:t>
      </w:r>
      <w:r>
        <w:rPr>
          <w:sz w:val="24"/>
        </w:rPr>
        <w:t>свою</w:t>
      </w:r>
      <w:r>
        <w:rPr>
          <w:spacing w:val="-2"/>
          <w:sz w:val="24"/>
        </w:rPr>
        <w:t xml:space="preserve"> </w:t>
      </w:r>
      <w:r>
        <w:rPr>
          <w:sz w:val="24"/>
        </w:rPr>
        <w:t>семью, окружающих,</w:t>
      </w:r>
      <w:r>
        <w:rPr>
          <w:spacing w:val="-1"/>
          <w:sz w:val="24"/>
        </w:rPr>
        <w:t xml:space="preserve"> </w:t>
      </w:r>
      <w:r>
        <w:rPr>
          <w:sz w:val="24"/>
        </w:rPr>
        <w:t>общество и Отечество;</w:t>
      </w:r>
    </w:p>
    <w:p w14:paraId="469BC861">
      <w:pPr>
        <w:pStyle w:val="21"/>
        <w:numPr>
          <w:ilvl w:val="1"/>
          <w:numId w:val="160"/>
        </w:numPr>
        <w:tabs>
          <w:tab w:val="left" w:pos="1121"/>
        </w:tabs>
        <w:spacing w:line="276" w:lineRule="auto"/>
        <w:ind w:right="229" w:firstLine="566"/>
        <w:rPr>
          <w:sz w:val="24"/>
        </w:rPr>
      </w:pPr>
      <w:r>
        <w:rPr>
          <w:sz w:val="24"/>
        </w:rPr>
        <w:t>создание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школе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среды,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обеспечивающей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-57"/>
          <w:sz w:val="24"/>
        </w:rPr>
        <w:t xml:space="preserve"> </w:t>
      </w:r>
      <w:r>
        <w:rPr>
          <w:sz w:val="24"/>
        </w:rPr>
        <w:t>самоутверждения,</w:t>
      </w:r>
      <w:r>
        <w:rPr>
          <w:spacing w:val="-1"/>
          <w:sz w:val="24"/>
        </w:rPr>
        <w:t xml:space="preserve"> </w:t>
      </w:r>
      <w:r>
        <w:rPr>
          <w:sz w:val="24"/>
        </w:rPr>
        <w:t>самостоятельности,</w:t>
      </w:r>
      <w:r>
        <w:rPr>
          <w:spacing w:val="-3"/>
          <w:sz w:val="24"/>
        </w:rPr>
        <w:t xml:space="preserve"> </w:t>
      </w:r>
      <w:r>
        <w:rPr>
          <w:sz w:val="24"/>
        </w:rPr>
        <w:t>инициативы</w:t>
      </w:r>
      <w:r>
        <w:rPr>
          <w:spacing w:val="1"/>
          <w:sz w:val="24"/>
        </w:rPr>
        <w:t xml:space="preserve"> </w:t>
      </w:r>
      <w:r>
        <w:rPr>
          <w:sz w:val="24"/>
        </w:rPr>
        <w:t>учащихся;</w:t>
      </w:r>
    </w:p>
    <w:p w14:paraId="3D04015E">
      <w:pPr>
        <w:pStyle w:val="21"/>
        <w:numPr>
          <w:ilvl w:val="1"/>
          <w:numId w:val="160"/>
        </w:numPr>
        <w:tabs>
          <w:tab w:val="left" w:pos="1121"/>
        </w:tabs>
        <w:spacing w:line="272" w:lineRule="exact"/>
        <w:ind w:left="1120" w:hanging="155"/>
        <w:rPr>
          <w:sz w:val="24"/>
        </w:rPr>
      </w:pPr>
      <w:r>
        <w:rPr>
          <w:sz w:val="24"/>
        </w:rPr>
        <w:t>организация</w:t>
      </w:r>
      <w:r>
        <w:rPr>
          <w:spacing w:val="-2"/>
          <w:sz w:val="24"/>
        </w:rPr>
        <w:t xml:space="preserve"> </w:t>
      </w:r>
      <w:r>
        <w:rPr>
          <w:sz w:val="24"/>
        </w:rPr>
        <w:t>содружества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сотворчества</w:t>
      </w:r>
      <w:r>
        <w:rPr>
          <w:spacing w:val="1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взрослых.</w:t>
      </w:r>
    </w:p>
    <w:p w14:paraId="40F14143">
      <w:pPr>
        <w:pStyle w:val="19"/>
        <w:numPr>
          <w:ilvl w:val="2"/>
          <w:numId w:val="155"/>
        </w:numPr>
        <w:tabs>
          <w:tab w:val="left" w:pos="1635"/>
        </w:tabs>
        <w:spacing w:before="209" w:line="276" w:lineRule="auto"/>
        <w:ind w:right="221" w:firstLine="566"/>
        <w:jc w:val="left"/>
      </w:pPr>
      <w:bookmarkStart w:id="52" w:name="_TOC_250018"/>
      <w:r>
        <w:t>Описание</w:t>
      </w:r>
      <w:r>
        <w:rPr>
          <w:spacing w:val="53"/>
        </w:rPr>
        <w:t xml:space="preserve"> </w:t>
      </w:r>
      <w:r>
        <w:t>форм</w:t>
      </w:r>
      <w:r>
        <w:rPr>
          <w:spacing w:val="54"/>
        </w:rPr>
        <w:t xml:space="preserve"> </w:t>
      </w:r>
      <w:r>
        <w:t>и</w:t>
      </w:r>
      <w:r>
        <w:rPr>
          <w:spacing w:val="55"/>
        </w:rPr>
        <w:t xml:space="preserve"> </w:t>
      </w:r>
      <w:r>
        <w:t>методов</w:t>
      </w:r>
      <w:r>
        <w:rPr>
          <w:spacing w:val="54"/>
        </w:rPr>
        <w:t xml:space="preserve"> </w:t>
      </w:r>
      <w:r>
        <w:t>организации</w:t>
      </w:r>
      <w:r>
        <w:rPr>
          <w:spacing w:val="55"/>
        </w:rPr>
        <w:t xml:space="preserve"> </w:t>
      </w:r>
      <w:r>
        <w:t>социально</w:t>
      </w:r>
      <w:r>
        <w:rPr>
          <w:spacing w:val="54"/>
        </w:rPr>
        <w:t xml:space="preserve"> </w:t>
      </w:r>
      <w:r>
        <w:t>значимой</w:t>
      </w:r>
      <w:r>
        <w:rPr>
          <w:spacing w:val="3"/>
        </w:rPr>
        <w:t xml:space="preserve"> </w:t>
      </w:r>
      <w:r>
        <w:t>деятельности</w:t>
      </w:r>
      <w:r>
        <w:rPr>
          <w:spacing w:val="-57"/>
        </w:rPr>
        <w:t xml:space="preserve"> </w:t>
      </w:r>
      <w:bookmarkEnd w:id="52"/>
      <w:r>
        <w:t>обучающихся</w:t>
      </w:r>
    </w:p>
    <w:p w14:paraId="3149E54C">
      <w:pPr>
        <w:pStyle w:val="7"/>
        <w:spacing w:line="276" w:lineRule="auto"/>
        <w:jc w:val="left"/>
      </w:pPr>
      <w:r>
        <w:t>Организация социально значимой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обучающихся может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их</w:t>
      </w:r>
      <w:r>
        <w:rPr>
          <w:spacing w:val="4"/>
        </w:rPr>
        <w:t xml:space="preserve"> </w:t>
      </w:r>
      <w:r>
        <w:t>участия:</w:t>
      </w:r>
    </w:p>
    <w:p w14:paraId="09D85E38">
      <w:pPr>
        <w:pStyle w:val="7"/>
        <w:spacing w:line="276" w:lineRule="auto"/>
        <w:jc w:val="left"/>
      </w:pPr>
      <w:r>
        <w:rPr>
          <w:b/>
          <w:spacing w:val="-1"/>
        </w:rPr>
        <w:t>–</w:t>
      </w:r>
      <w:r>
        <w:rPr>
          <w:b/>
          <w:spacing w:val="-39"/>
        </w:rPr>
        <w:t xml:space="preserve"> </w:t>
      </w:r>
      <w:r>
        <w:rPr>
          <w:spacing w:val="-1"/>
        </w:rPr>
        <w:t>в</w:t>
      </w:r>
      <w:r>
        <w:rPr>
          <w:spacing w:val="9"/>
        </w:rPr>
        <w:t xml:space="preserve"> </w:t>
      </w:r>
      <w:r>
        <w:rPr>
          <w:spacing w:val="-1"/>
        </w:rPr>
        <w:t>общественных</w:t>
      </w:r>
      <w:r>
        <w:rPr>
          <w:spacing w:val="11"/>
        </w:rPr>
        <w:t xml:space="preserve"> </w:t>
      </w:r>
      <w:r>
        <w:rPr>
          <w:spacing w:val="-1"/>
        </w:rPr>
        <w:t>объединениях,</w:t>
      </w:r>
      <w:r>
        <w:rPr>
          <w:spacing w:val="9"/>
        </w:rPr>
        <w:t xml:space="preserve"> </w:t>
      </w:r>
      <w:r>
        <w:rPr>
          <w:spacing w:val="-1"/>
        </w:rPr>
        <w:t>где</w:t>
      </w:r>
      <w:r>
        <w:rPr>
          <w:spacing w:val="6"/>
        </w:rPr>
        <w:t xml:space="preserve"> </w:t>
      </w:r>
      <w:r>
        <w:rPr>
          <w:spacing w:val="-1"/>
        </w:rPr>
        <w:t>происходит</w:t>
      </w:r>
      <w:r>
        <w:rPr>
          <w:spacing w:val="10"/>
        </w:rPr>
        <w:t xml:space="preserve"> </w:t>
      </w:r>
      <w:r>
        <w:t>содействие</w:t>
      </w:r>
      <w:r>
        <w:rPr>
          <w:spacing w:val="8"/>
        </w:rPr>
        <w:t xml:space="preserve"> </w:t>
      </w:r>
      <w:r>
        <w:t>реализации</w:t>
      </w:r>
      <w:r>
        <w:rPr>
          <w:spacing w:val="7"/>
        </w:rPr>
        <w:t xml:space="preserve"> </w:t>
      </w:r>
      <w:r>
        <w:t>и</w:t>
      </w:r>
      <w:r>
        <w:rPr>
          <w:spacing w:val="9"/>
        </w:rPr>
        <w:t xml:space="preserve"> </w:t>
      </w:r>
      <w:r>
        <w:t>развитию</w:t>
      </w:r>
      <w:r>
        <w:rPr>
          <w:spacing w:val="-57"/>
        </w:rPr>
        <w:t xml:space="preserve"> </w:t>
      </w:r>
      <w:r>
        <w:t>лидерского</w:t>
      </w:r>
      <w:r>
        <w:rPr>
          <w:spacing w:val="-1"/>
        </w:rPr>
        <w:t xml:space="preserve"> </w:t>
      </w:r>
      <w:r>
        <w:t>и творческого потенциала</w:t>
      </w:r>
      <w:r>
        <w:rPr>
          <w:spacing w:val="-1"/>
        </w:rPr>
        <w:t xml:space="preserve"> </w:t>
      </w:r>
      <w:r>
        <w:t>детей;</w:t>
      </w:r>
    </w:p>
    <w:p w14:paraId="59968D80">
      <w:pPr>
        <w:pStyle w:val="7"/>
        <w:ind w:left="966" w:firstLine="0"/>
        <w:jc w:val="left"/>
      </w:pPr>
      <w:r>
        <w:rPr>
          <w:b/>
          <w:spacing w:val="-1"/>
        </w:rPr>
        <w:t>–</w:t>
      </w:r>
      <w:r>
        <w:rPr>
          <w:b/>
          <w:spacing w:val="-39"/>
        </w:rPr>
        <w:t xml:space="preserve"> </w:t>
      </w:r>
      <w:r>
        <w:rPr>
          <w:spacing w:val="-1"/>
        </w:rPr>
        <w:t>ученическом</w:t>
      </w:r>
      <w:r>
        <w:rPr>
          <w:spacing w:val="1"/>
        </w:rPr>
        <w:t xml:space="preserve"> </w:t>
      </w:r>
      <w:r>
        <w:rPr>
          <w:spacing w:val="-1"/>
        </w:rPr>
        <w:t>самоуправлении</w:t>
      </w:r>
      <w:r>
        <w:rPr>
          <w:spacing w:val="1"/>
        </w:rPr>
        <w:t xml:space="preserve"> </w:t>
      </w:r>
      <w:r>
        <w:rPr>
          <w:spacing w:val="-1"/>
        </w:rPr>
        <w:t>и</w:t>
      </w:r>
      <w:r>
        <w:rPr>
          <w:spacing w:val="4"/>
        </w:rPr>
        <w:t xml:space="preserve"> </w:t>
      </w:r>
      <w:r>
        <w:rPr>
          <w:spacing w:val="-1"/>
        </w:rPr>
        <w:t>управлении</w:t>
      </w:r>
      <w:r>
        <w:t xml:space="preserve"> образовательной</w:t>
      </w:r>
      <w:r>
        <w:rPr>
          <w:spacing w:val="1"/>
        </w:rPr>
        <w:t xml:space="preserve"> </w:t>
      </w:r>
      <w:r>
        <w:t>деятельностью;</w:t>
      </w:r>
    </w:p>
    <w:p w14:paraId="436F6EDF">
      <w:pPr>
        <w:pStyle w:val="7"/>
        <w:spacing w:before="68" w:line="278" w:lineRule="auto"/>
        <w:ind w:right="228"/>
      </w:pPr>
      <w:r>
        <w:rPr>
          <w:b/>
          <w:spacing w:val="-1"/>
        </w:rPr>
        <w:t xml:space="preserve">– </w:t>
      </w:r>
      <w:r>
        <w:rPr>
          <w:spacing w:val="-1"/>
        </w:rPr>
        <w:t>социально</w:t>
      </w:r>
      <w:r>
        <w:t xml:space="preserve"> </w:t>
      </w:r>
      <w:r>
        <w:rPr>
          <w:spacing w:val="-1"/>
        </w:rPr>
        <w:t>значимых</w:t>
      </w:r>
      <w:r>
        <w:t xml:space="preserve"> </w:t>
      </w:r>
      <w:r>
        <w:rPr>
          <w:spacing w:val="-1"/>
        </w:rPr>
        <w:t>познавательных,</w:t>
      </w:r>
      <w:r>
        <w:t xml:space="preserve"> творческих,</w:t>
      </w:r>
      <w:r>
        <w:rPr>
          <w:spacing w:val="1"/>
        </w:rPr>
        <w:t xml:space="preserve"> </w:t>
      </w:r>
      <w:r>
        <w:t>культурных,</w:t>
      </w:r>
      <w:r>
        <w:rPr>
          <w:spacing w:val="1"/>
        </w:rPr>
        <w:t xml:space="preserve"> </w:t>
      </w:r>
      <w:r>
        <w:t>краеведческих,</w:t>
      </w:r>
      <w:r>
        <w:rPr>
          <w:spacing w:val="-57"/>
        </w:rPr>
        <w:t xml:space="preserve"> </w:t>
      </w:r>
      <w:r>
        <w:t>спортивных</w:t>
      </w:r>
      <w:r>
        <w:rPr>
          <w:spacing w:val="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благотворительных</w:t>
      </w:r>
      <w:r>
        <w:rPr>
          <w:spacing w:val="-1"/>
        </w:rPr>
        <w:t xml:space="preserve"> </w:t>
      </w:r>
      <w:r>
        <w:t>проектах,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волонтерском</w:t>
      </w:r>
      <w:r>
        <w:rPr>
          <w:spacing w:val="-1"/>
        </w:rPr>
        <w:t xml:space="preserve"> </w:t>
      </w:r>
      <w:r>
        <w:t>движении.</w:t>
      </w:r>
    </w:p>
    <w:p w14:paraId="056AFD93">
      <w:pPr>
        <w:pStyle w:val="7"/>
        <w:spacing w:line="276" w:lineRule="auto"/>
        <w:ind w:right="223"/>
      </w:pPr>
      <w:r>
        <w:t>Приобретение</w:t>
      </w:r>
      <w:r>
        <w:rPr>
          <w:spacing w:val="1"/>
        </w:rPr>
        <w:t xml:space="preserve"> </w:t>
      </w:r>
      <w:r>
        <w:t>опыта</w:t>
      </w:r>
      <w:r>
        <w:rPr>
          <w:spacing w:val="1"/>
        </w:rPr>
        <w:t xml:space="preserve"> </w:t>
      </w:r>
      <w:r>
        <w:t>общественной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 участия в</w:t>
      </w:r>
      <w:r>
        <w:rPr>
          <w:spacing w:val="1"/>
        </w:rPr>
        <w:t xml:space="preserve"> </w:t>
      </w:r>
      <w:r>
        <w:t>преобразовании среды образовательной организации и социальной среды</w:t>
      </w:r>
      <w:r>
        <w:rPr>
          <w:spacing w:val="1"/>
        </w:rPr>
        <w:t xml:space="preserve"> </w:t>
      </w:r>
      <w:r>
        <w:t>населенного пункта путем разработки и реализации школьниками социальных</w:t>
      </w:r>
      <w:r>
        <w:rPr>
          <w:spacing w:val="1"/>
        </w:rPr>
        <w:t xml:space="preserve"> </w:t>
      </w:r>
      <w:r>
        <w:t>проектов и</w:t>
      </w:r>
      <w:r>
        <w:rPr>
          <w:spacing w:val="1"/>
        </w:rPr>
        <w:t xml:space="preserve"> </w:t>
      </w:r>
      <w:r>
        <w:t>программ.</w:t>
      </w:r>
    </w:p>
    <w:p w14:paraId="2CADFBD0">
      <w:pPr>
        <w:pStyle w:val="7"/>
        <w:spacing w:line="276" w:lineRule="auto"/>
        <w:ind w:right="224"/>
      </w:pPr>
      <w:r>
        <w:t>Разработка социальных проектов и</w:t>
      </w:r>
      <w:r>
        <w:rPr>
          <w:spacing w:val="1"/>
        </w:rPr>
        <w:t xml:space="preserve"> </w:t>
      </w:r>
      <w:r>
        <w:t>программ включает</w:t>
      </w:r>
      <w:r>
        <w:rPr>
          <w:spacing w:val="1"/>
        </w:rPr>
        <w:t xml:space="preserve"> </w:t>
      </w:r>
      <w:r>
        <w:t>следующие формы и</w:t>
      </w:r>
      <w:r>
        <w:rPr>
          <w:spacing w:val="1"/>
        </w:rPr>
        <w:t xml:space="preserve"> </w:t>
      </w:r>
      <w:r>
        <w:t>методы</w:t>
      </w:r>
      <w:r>
        <w:rPr>
          <w:spacing w:val="1"/>
        </w:rPr>
        <w:t xml:space="preserve"> </w:t>
      </w:r>
      <w:r>
        <w:t>организации</w:t>
      </w:r>
      <w:r>
        <w:rPr>
          <w:spacing w:val="-1"/>
        </w:rPr>
        <w:t xml:space="preserve"> </w:t>
      </w:r>
      <w:r>
        <w:t>социально</w:t>
      </w:r>
      <w:r>
        <w:rPr>
          <w:spacing w:val="-3"/>
        </w:rPr>
        <w:t xml:space="preserve"> </w:t>
      </w:r>
      <w:r>
        <w:t>значимой деятельности:</w:t>
      </w:r>
    </w:p>
    <w:p w14:paraId="5F7700C6">
      <w:pPr>
        <w:pStyle w:val="7"/>
        <w:spacing w:line="278" w:lineRule="auto"/>
        <w:ind w:right="228"/>
      </w:pPr>
      <w:r>
        <w:rPr>
          <w:b/>
          <w:spacing w:val="-1"/>
        </w:rPr>
        <w:t xml:space="preserve">– </w:t>
      </w:r>
      <w:r>
        <w:rPr>
          <w:spacing w:val="-1"/>
        </w:rPr>
        <w:t>определение</w:t>
      </w:r>
      <w:r>
        <w:t xml:space="preserve"> </w:t>
      </w:r>
      <w:r>
        <w:rPr>
          <w:spacing w:val="-1"/>
        </w:rPr>
        <w:t>обучающимися</w:t>
      </w:r>
      <w:r>
        <w:t xml:space="preserve"> своей</w:t>
      </w:r>
      <w:r>
        <w:rPr>
          <w:spacing w:val="1"/>
        </w:rPr>
        <w:t xml:space="preserve"> </w:t>
      </w:r>
      <w:r>
        <w:t>позиции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населенном</w:t>
      </w:r>
      <w:r>
        <w:rPr>
          <w:spacing w:val="-2"/>
        </w:rPr>
        <w:t xml:space="preserve"> </w:t>
      </w:r>
      <w:r>
        <w:t>пункте;</w:t>
      </w:r>
    </w:p>
    <w:p w14:paraId="3AD660EA">
      <w:pPr>
        <w:pStyle w:val="7"/>
        <w:spacing w:line="276" w:lineRule="auto"/>
        <w:ind w:right="227"/>
      </w:pPr>
      <w:r>
        <w:rPr>
          <w:b/>
          <w:spacing w:val="-1"/>
        </w:rPr>
        <w:t xml:space="preserve">– </w:t>
      </w:r>
      <w:r>
        <w:rPr>
          <w:spacing w:val="-1"/>
        </w:rPr>
        <w:t>определение</w:t>
      </w:r>
      <w:r>
        <w:t xml:space="preserve"> </w:t>
      </w:r>
      <w:r>
        <w:rPr>
          <w:spacing w:val="-1"/>
        </w:rPr>
        <w:t>границ</w:t>
      </w:r>
      <w:r>
        <w:t xml:space="preserve"> </w:t>
      </w:r>
      <w:r>
        <w:rPr>
          <w:spacing w:val="-1"/>
        </w:rPr>
        <w:t>среды</w:t>
      </w:r>
      <w:r>
        <w:t xml:space="preserve"> как</w:t>
      </w:r>
      <w:r>
        <w:rPr>
          <w:spacing w:val="1"/>
        </w:rPr>
        <w:t xml:space="preserve"> </w:t>
      </w:r>
      <w:r>
        <w:t>объекта</w:t>
      </w:r>
      <w:r>
        <w:rPr>
          <w:spacing w:val="1"/>
        </w:rPr>
        <w:t xml:space="preserve"> </w:t>
      </w:r>
      <w:r>
        <w:t>социально</w:t>
      </w:r>
      <w:r>
        <w:rPr>
          <w:spacing w:val="1"/>
        </w:rPr>
        <w:t xml:space="preserve"> </w:t>
      </w:r>
      <w:r>
        <w:t>значимой</w:t>
      </w:r>
      <w:r>
        <w:rPr>
          <w:spacing w:val="6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(среда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микрорайона,</w:t>
      </w:r>
      <w:r>
        <w:rPr>
          <w:spacing w:val="1"/>
        </w:rPr>
        <w:t xml:space="preserve"> </w:t>
      </w:r>
      <w:r>
        <w:t>социальная</w:t>
      </w:r>
      <w:r>
        <w:rPr>
          <w:spacing w:val="1"/>
        </w:rPr>
        <w:t xml:space="preserve"> </w:t>
      </w:r>
      <w:r>
        <w:t>среда</w:t>
      </w:r>
      <w:r>
        <w:rPr>
          <w:spacing w:val="1"/>
        </w:rPr>
        <w:t xml:space="preserve"> </w:t>
      </w:r>
      <w:r>
        <w:t>населенного</w:t>
      </w:r>
      <w:r>
        <w:rPr>
          <w:spacing w:val="-1"/>
        </w:rPr>
        <w:t xml:space="preserve"> </w:t>
      </w:r>
      <w:r>
        <w:t>пункта и др.);</w:t>
      </w:r>
    </w:p>
    <w:p w14:paraId="2A53E03F">
      <w:pPr>
        <w:pStyle w:val="7"/>
        <w:spacing w:line="276" w:lineRule="auto"/>
        <w:ind w:right="225"/>
      </w:pPr>
      <w:r>
        <w:rPr>
          <w:b/>
          <w:spacing w:val="-1"/>
        </w:rPr>
        <w:t xml:space="preserve">– </w:t>
      </w:r>
      <w:r>
        <w:rPr>
          <w:spacing w:val="-1"/>
        </w:rPr>
        <w:t>определение</w:t>
      </w:r>
      <w:r>
        <w:t xml:space="preserve"> </w:t>
      </w:r>
      <w:r>
        <w:rPr>
          <w:spacing w:val="-1"/>
        </w:rPr>
        <w:t>значимых</w:t>
      </w:r>
      <w:r>
        <w:t xml:space="preserve"> лиц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источников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общественных</w:t>
      </w:r>
      <w:r>
        <w:rPr>
          <w:spacing w:val="1"/>
        </w:rPr>
        <w:t xml:space="preserve"> </w:t>
      </w:r>
      <w:r>
        <w:t>экспертов</w:t>
      </w:r>
      <w:r>
        <w:rPr>
          <w:spacing w:val="1"/>
        </w:rPr>
        <w:t xml:space="preserve"> </w:t>
      </w:r>
      <w:r>
        <w:t>(педагогических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родителей,</w:t>
      </w:r>
      <w:r>
        <w:rPr>
          <w:spacing w:val="1"/>
        </w:rPr>
        <w:t xml:space="preserve"> </w:t>
      </w:r>
      <w:r>
        <w:t>представителей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организаций</w:t>
      </w:r>
      <w:r>
        <w:rPr>
          <w:spacing w:val="-2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общественности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др.);</w:t>
      </w:r>
    </w:p>
    <w:p w14:paraId="61EF3670">
      <w:pPr>
        <w:pStyle w:val="7"/>
        <w:spacing w:line="278" w:lineRule="auto"/>
        <w:ind w:right="231"/>
      </w:pPr>
      <w:r>
        <w:rPr>
          <w:b/>
          <w:spacing w:val="-1"/>
        </w:rPr>
        <w:t xml:space="preserve">– </w:t>
      </w:r>
      <w:r>
        <w:rPr>
          <w:spacing w:val="-1"/>
        </w:rPr>
        <w:t>разработку</w:t>
      </w:r>
      <w:r>
        <w:t xml:space="preserve"> </w:t>
      </w:r>
      <w:r>
        <w:rPr>
          <w:spacing w:val="-1"/>
        </w:rPr>
        <w:t>форм</w:t>
      </w:r>
      <w:r>
        <w:t xml:space="preserve"> </w:t>
      </w:r>
      <w:r>
        <w:rPr>
          <w:spacing w:val="-1"/>
        </w:rPr>
        <w:t>и</w:t>
      </w:r>
      <w:r>
        <w:t xml:space="preserve"> </w:t>
      </w:r>
      <w:r>
        <w:rPr>
          <w:spacing w:val="-1"/>
        </w:rPr>
        <w:t>организационную</w:t>
      </w:r>
      <w:r>
        <w:t xml:space="preserve"> подготовку</w:t>
      </w:r>
      <w:r>
        <w:rPr>
          <w:spacing w:val="1"/>
        </w:rPr>
        <w:t xml:space="preserve"> </w:t>
      </w:r>
      <w:r>
        <w:t>непосредственных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виртуальных</w:t>
      </w:r>
      <w:r>
        <w:rPr>
          <w:spacing w:val="-57"/>
        </w:rPr>
        <w:t xml:space="preserve"> </w:t>
      </w:r>
      <w:r>
        <w:t>интервью</w:t>
      </w:r>
      <w:r>
        <w:rPr>
          <w:spacing w:val="-3"/>
        </w:rPr>
        <w:t xml:space="preserve"> </w:t>
      </w:r>
      <w:r>
        <w:t>и консультаций;</w:t>
      </w:r>
    </w:p>
    <w:p w14:paraId="0E48A294">
      <w:pPr>
        <w:pStyle w:val="7"/>
        <w:spacing w:line="276" w:lineRule="auto"/>
        <w:ind w:right="231"/>
      </w:pPr>
      <w:r>
        <w:rPr>
          <w:b/>
          <w:spacing w:val="-1"/>
        </w:rPr>
        <w:t xml:space="preserve">– </w:t>
      </w:r>
      <w:r>
        <w:rPr>
          <w:spacing w:val="-1"/>
        </w:rPr>
        <w:t xml:space="preserve">проведение непосредственных и виртуальных </w:t>
      </w:r>
      <w:r>
        <w:t>интервью и консультаций с источниками</w:t>
      </w:r>
      <w:r>
        <w:rPr>
          <w:spacing w:val="1"/>
        </w:rPr>
        <w:t xml:space="preserve"> </w:t>
      </w:r>
      <w:r>
        <w:t>информации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общественными</w:t>
      </w:r>
      <w:r>
        <w:rPr>
          <w:spacing w:val="-1"/>
        </w:rPr>
        <w:t xml:space="preserve"> </w:t>
      </w:r>
      <w:r>
        <w:t>экспертами</w:t>
      </w:r>
      <w:r>
        <w:rPr>
          <w:spacing w:val="-1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существующих</w:t>
      </w:r>
      <w:r>
        <w:rPr>
          <w:spacing w:val="1"/>
        </w:rPr>
        <w:t xml:space="preserve"> </w:t>
      </w:r>
      <w:r>
        <w:t>социальных</w:t>
      </w:r>
      <w:r>
        <w:rPr>
          <w:spacing w:val="-2"/>
        </w:rPr>
        <w:t xml:space="preserve"> </w:t>
      </w:r>
      <w:r>
        <w:t>проблемах;</w:t>
      </w:r>
    </w:p>
    <w:p w14:paraId="01BE0CF8">
      <w:pPr>
        <w:pStyle w:val="7"/>
        <w:spacing w:line="276" w:lineRule="auto"/>
        <w:ind w:right="228"/>
      </w:pPr>
      <w:r>
        <w:rPr>
          <w:b/>
          <w:spacing w:val="-1"/>
        </w:rPr>
        <w:t xml:space="preserve">– </w:t>
      </w:r>
      <w:r>
        <w:rPr>
          <w:spacing w:val="-1"/>
        </w:rPr>
        <w:t>обработку</w:t>
      </w:r>
      <w:r>
        <w:t xml:space="preserve"> </w:t>
      </w:r>
      <w:r>
        <w:rPr>
          <w:spacing w:val="-1"/>
        </w:rPr>
        <w:t>собранной</w:t>
      </w:r>
      <w:r>
        <w:t xml:space="preserve"> информации,</w:t>
      </w:r>
      <w:r>
        <w:rPr>
          <w:spacing w:val="1"/>
        </w:rPr>
        <w:t xml:space="preserve"> </w:t>
      </w:r>
      <w:r>
        <w:t>анализ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рефлексию,</w:t>
      </w:r>
      <w:r>
        <w:rPr>
          <w:spacing w:val="1"/>
        </w:rPr>
        <w:t xml:space="preserve"> </w:t>
      </w:r>
      <w:r>
        <w:t>формулирование</w:t>
      </w:r>
      <w:r>
        <w:rPr>
          <w:spacing w:val="-57"/>
        </w:rPr>
        <w:t xml:space="preserve"> </w:t>
      </w:r>
      <w:r>
        <w:t>обучающимися</w:t>
      </w:r>
      <w:r>
        <w:rPr>
          <w:spacing w:val="1"/>
        </w:rPr>
        <w:t xml:space="preserve"> </w:t>
      </w:r>
      <w:r>
        <w:t>дебютных</w:t>
      </w:r>
      <w:r>
        <w:rPr>
          <w:spacing w:val="1"/>
        </w:rPr>
        <w:t xml:space="preserve"> </w:t>
      </w:r>
      <w:r>
        <w:t>идей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разработку</w:t>
      </w:r>
      <w:r>
        <w:rPr>
          <w:spacing w:val="1"/>
        </w:rPr>
        <w:t xml:space="preserve"> </w:t>
      </w:r>
      <w:r>
        <w:t>социальных</w:t>
      </w:r>
      <w:r>
        <w:rPr>
          <w:spacing w:val="1"/>
        </w:rPr>
        <w:t xml:space="preserve"> </w:t>
      </w:r>
      <w:r>
        <w:t>инициатив</w:t>
      </w:r>
      <w:r>
        <w:rPr>
          <w:spacing w:val="1"/>
        </w:rPr>
        <w:t xml:space="preserve"> </w:t>
      </w:r>
      <w:r>
        <w:t>(общественная</w:t>
      </w:r>
      <w:r>
        <w:rPr>
          <w:spacing w:val="1"/>
        </w:rPr>
        <w:t xml:space="preserve"> </w:t>
      </w:r>
      <w:r>
        <w:t>актуальность</w:t>
      </w:r>
      <w:r>
        <w:rPr>
          <w:spacing w:val="1"/>
        </w:rPr>
        <w:t xml:space="preserve"> </w:t>
      </w:r>
      <w:r>
        <w:t>проблем,</w:t>
      </w:r>
      <w:r>
        <w:rPr>
          <w:spacing w:val="1"/>
        </w:rPr>
        <w:t xml:space="preserve"> </w:t>
      </w:r>
      <w:r>
        <w:t>степень</w:t>
      </w:r>
      <w:r>
        <w:rPr>
          <w:spacing w:val="1"/>
        </w:rPr>
        <w:t xml:space="preserve"> </w:t>
      </w:r>
      <w:r>
        <w:t>соответствия</w:t>
      </w:r>
      <w:r>
        <w:rPr>
          <w:spacing w:val="1"/>
        </w:rPr>
        <w:t xml:space="preserve"> </w:t>
      </w:r>
      <w:r>
        <w:t>интересам</w:t>
      </w:r>
      <w:r>
        <w:rPr>
          <w:spacing w:val="1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наличие</w:t>
      </w:r>
      <w:r>
        <w:rPr>
          <w:spacing w:val="1"/>
        </w:rPr>
        <w:t xml:space="preserve"> </w:t>
      </w:r>
      <w:r>
        <w:t>ресурсов,</w:t>
      </w:r>
      <w:r>
        <w:rPr>
          <w:spacing w:val="1"/>
        </w:rPr>
        <w:t xml:space="preserve"> </w:t>
      </w:r>
      <w:r>
        <w:t>готовность к социальному</w:t>
      </w:r>
      <w:r>
        <w:rPr>
          <w:spacing w:val="-5"/>
        </w:rPr>
        <w:t xml:space="preserve"> </w:t>
      </w:r>
      <w:r>
        <w:t>действию);</w:t>
      </w:r>
    </w:p>
    <w:p w14:paraId="481C3E63">
      <w:pPr>
        <w:pStyle w:val="7"/>
        <w:spacing w:line="276" w:lineRule="auto"/>
        <w:ind w:right="230"/>
      </w:pPr>
      <w:r>
        <w:rPr>
          <w:b/>
          <w:spacing w:val="-1"/>
        </w:rPr>
        <w:t xml:space="preserve">– </w:t>
      </w:r>
      <w:r>
        <w:rPr>
          <w:spacing w:val="-1"/>
        </w:rPr>
        <w:t xml:space="preserve">разработку, публичную </w:t>
      </w:r>
      <w:r>
        <w:t>общественную экспертизу социальных проектов, определение</w:t>
      </w:r>
      <w:r>
        <w:rPr>
          <w:spacing w:val="1"/>
        </w:rPr>
        <w:t xml:space="preserve"> </w:t>
      </w:r>
      <w:r>
        <w:t>очередности в</w:t>
      </w:r>
      <w:r>
        <w:rPr>
          <w:spacing w:val="-1"/>
        </w:rPr>
        <w:t xml:space="preserve"> </w:t>
      </w:r>
      <w:r>
        <w:t>реализации социальных</w:t>
      </w:r>
      <w:r>
        <w:rPr>
          <w:spacing w:val="1"/>
        </w:rPr>
        <w:t xml:space="preserve"> </w:t>
      </w:r>
      <w:r>
        <w:t>проектов</w:t>
      </w:r>
      <w:r>
        <w:rPr>
          <w:spacing w:val="-1"/>
        </w:rPr>
        <w:t xml:space="preserve"> </w:t>
      </w:r>
      <w:r>
        <w:t>и программ;</w:t>
      </w:r>
    </w:p>
    <w:p w14:paraId="744F0FCA">
      <w:pPr>
        <w:pStyle w:val="7"/>
        <w:spacing w:line="276" w:lineRule="auto"/>
        <w:ind w:right="230"/>
      </w:pPr>
      <w:r>
        <w:rPr>
          <w:b/>
          <w:spacing w:val="-1"/>
        </w:rPr>
        <w:t xml:space="preserve">– </w:t>
      </w:r>
      <w:r>
        <w:rPr>
          <w:spacing w:val="-1"/>
        </w:rPr>
        <w:t xml:space="preserve">организацию сбора пожертвований </w:t>
      </w:r>
      <w:r>
        <w:t>(фандрайзинг), поиск спонсоров и меценатов для</w:t>
      </w:r>
      <w:r>
        <w:rPr>
          <w:spacing w:val="1"/>
        </w:rPr>
        <w:t xml:space="preserve"> </w:t>
      </w:r>
      <w:r>
        <w:t>ресурсного</w:t>
      </w:r>
      <w:r>
        <w:rPr>
          <w:spacing w:val="-1"/>
        </w:rPr>
        <w:t xml:space="preserve"> </w:t>
      </w:r>
      <w:r>
        <w:t>обеспечения социальных</w:t>
      </w:r>
      <w:r>
        <w:rPr>
          <w:spacing w:val="2"/>
        </w:rPr>
        <w:t xml:space="preserve"> </w:t>
      </w:r>
      <w:r>
        <w:t>проектов</w:t>
      </w:r>
      <w:r>
        <w:rPr>
          <w:spacing w:val="-4"/>
        </w:rPr>
        <w:t xml:space="preserve"> </w:t>
      </w:r>
      <w:r>
        <w:t>и программ;</w:t>
      </w:r>
    </w:p>
    <w:p w14:paraId="74459E7A">
      <w:pPr>
        <w:pStyle w:val="7"/>
        <w:spacing w:line="276" w:lineRule="auto"/>
        <w:ind w:right="229"/>
      </w:pPr>
      <w:r>
        <w:rPr>
          <w:b/>
          <w:spacing w:val="-1"/>
        </w:rPr>
        <w:t xml:space="preserve">– </w:t>
      </w:r>
      <w:r>
        <w:rPr>
          <w:spacing w:val="-1"/>
        </w:rPr>
        <w:t>планирование</w:t>
      </w:r>
      <w:r>
        <w:t xml:space="preserve"> </w:t>
      </w:r>
      <w:r>
        <w:rPr>
          <w:spacing w:val="-1"/>
        </w:rPr>
        <w:t>и</w:t>
      </w:r>
      <w:r>
        <w:t xml:space="preserve"> </w:t>
      </w:r>
      <w:r>
        <w:rPr>
          <w:spacing w:val="-1"/>
        </w:rPr>
        <w:t>контроль</w:t>
      </w:r>
      <w:r>
        <w:t xml:space="preserve"> за</w:t>
      </w:r>
      <w:r>
        <w:rPr>
          <w:spacing w:val="1"/>
        </w:rPr>
        <w:t xml:space="preserve"> </w:t>
      </w:r>
      <w:r>
        <w:t>исполнением</w:t>
      </w:r>
      <w:r>
        <w:rPr>
          <w:spacing w:val="1"/>
        </w:rPr>
        <w:t xml:space="preserve"> </w:t>
      </w:r>
      <w:r>
        <w:t>совместных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реализации</w:t>
      </w:r>
      <w:r>
        <w:rPr>
          <w:spacing w:val="-1"/>
        </w:rPr>
        <w:t xml:space="preserve"> </w:t>
      </w:r>
      <w:r>
        <w:t>социального проекта;</w:t>
      </w:r>
    </w:p>
    <w:p w14:paraId="08DFD249">
      <w:pPr>
        <w:pStyle w:val="7"/>
        <w:spacing w:line="276" w:lineRule="auto"/>
        <w:ind w:right="230"/>
      </w:pPr>
      <w:r>
        <w:rPr>
          <w:b/>
          <w:spacing w:val="-1"/>
        </w:rPr>
        <w:t xml:space="preserve">– </w:t>
      </w:r>
      <w:r>
        <w:rPr>
          <w:spacing w:val="-1"/>
        </w:rPr>
        <w:t xml:space="preserve">завершение реализации социального проекта, </w:t>
      </w:r>
      <w:r>
        <w:t>публичную презентацию результатов (в</w:t>
      </w:r>
      <w:r>
        <w:rPr>
          <w:spacing w:val="1"/>
        </w:rPr>
        <w:t xml:space="preserve"> </w:t>
      </w:r>
      <w:r>
        <w:t>том</w:t>
      </w:r>
      <w:r>
        <w:rPr>
          <w:spacing w:val="-1"/>
        </w:rPr>
        <w:t xml:space="preserve"> </w:t>
      </w:r>
      <w:r>
        <w:t>числе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СМИ, в</w:t>
      </w:r>
      <w:r>
        <w:rPr>
          <w:spacing w:val="-2"/>
        </w:rPr>
        <w:t xml:space="preserve"> </w:t>
      </w:r>
      <w:r>
        <w:t>сети</w:t>
      </w:r>
      <w:r>
        <w:rPr>
          <w:spacing w:val="1"/>
        </w:rPr>
        <w:t xml:space="preserve"> </w:t>
      </w:r>
      <w:r>
        <w:t>Интернет), анализ</w:t>
      </w:r>
      <w:r>
        <w:rPr>
          <w:spacing w:val="-3"/>
        </w:rPr>
        <w:t xml:space="preserve"> </w:t>
      </w:r>
      <w:r>
        <w:t>и рефлексию</w:t>
      </w:r>
      <w:r>
        <w:rPr>
          <w:spacing w:val="-1"/>
        </w:rPr>
        <w:t xml:space="preserve"> </w:t>
      </w:r>
      <w:r>
        <w:t>совместных</w:t>
      </w:r>
      <w:r>
        <w:rPr>
          <w:spacing w:val="1"/>
        </w:rPr>
        <w:t xml:space="preserve"> </w:t>
      </w:r>
      <w:r>
        <w:t>действий.</w:t>
      </w:r>
    </w:p>
    <w:p w14:paraId="64CC425C">
      <w:pPr>
        <w:pStyle w:val="7"/>
        <w:spacing w:line="275" w:lineRule="exact"/>
        <w:ind w:left="966" w:firstLine="0"/>
      </w:pPr>
      <w:r>
        <w:t>Формами</w:t>
      </w:r>
      <w:r>
        <w:rPr>
          <w:spacing w:val="-4"/>
        </w:rPr>
        <w:t xml:space="preserve"> </w:t>
      </w:r>
      <w:r>
        <w:t>организации</w:t>
      </w:r>
      <w:r>
        <w:rPr>
          <w:spacing w:val="-5"/>
        </w:rPr>
        <w:t xml:space="preserve"> </w:t>
      </w:r>
      <w:r>
        <w:t>социально</w:t>
      </w:r>
      <w:r>
        <w:rPr>
          <w:spacing w:val="-7"/>
        </w:rPr>
        <w:t xml:space="preserve"> </w:t>
      </w:r>
      <w:r>
        <w:t>значимой</w:t>
      </w:r>
      <w:r>
        <w:rPr>
          <w:spacing w:val="-3"/>
        </w:rPr>
        <w:t xml:space="preserve"> </w:t>
      </w:r>
      <w:r>
        <w:t>деятельности</w:t>
      </w:r>
      <w:r>
        <w:rPr>
          <w:spacing w:val="-2"/>
        </w:rPr>
        <w:t xml:space="preserve"> </w:t>
      </w:r>
      <w:r>
        <w:t>обучающихся</w:t>
      </w:r>
      <w:r>
        <w:rPr>
          <w:spacing w:val="-4"/>
        </w:rPr>
        <w:t xml:space="preserve"> </w:t>
      </w:r>
      <w:r>
        <w:t>являются:</w:t>
      </w:r>
    </w:p>
    <w:p w14:paraId="387DFD60">
      <w:pPr>
        <w:pStyle w:val="7"/>
        <w:tabs>
          <w:tab w:val="left" w:pos="2669"/>
          <w:tab w:val="left" w:pos="2993"/>
          <w:tab w:val="left" w:pos="4007"/>
          <w:tab w:val="left" w:pos="5605"/>
          <w:tab w:val="left" w:pos="7542"/>
          <w:tab w:val="left" w:pos="7868"/>
          <w:tab w:val="left" w:pos="9516"/>
        </w:tabs>
        <w:spacing w:before="28" w:line="278" w:lineRule="auto"/>
        <w:ind w:right="230"/>
        <w:jc w:val="left"/>
      </w:pPr>
      <w:r>
        <w:rPr>
          <w:b/>
          <w:spacing w:val="-1"/>
        </w:rPr>
        <w:t>–</w:t>
      </w:r>
      <w:r>
        <w:rPr>
          <w:b/>
          <w:spacing w:val="-38"/>
        </w:rPr>
        <w:t xml:space="preserve"> </w:t>
      </w:r>
      <w:r>
        <w:rPr>
          <w:spacing w:val="-1"/>
        </w:rPr>
        <w:t>деятельность</w:t>
      </w:r>
      <w:r>
        <w:rPr>
          <w:spacing w:val="-1"/>
        </w:rPr>
        <w:tab/>
      </w:r>
      <w:r>
        <w:t>в</w:t>
      </w:r>
      <w:r>
        <w:tab/>
      </w:r>
      <w:r>
        <w:t>органах</w:t>
      </w:r>
      <w:r>
        <w:tab/>
      </w:r>
      <w:r>
        <w:t>ученического</w:t>
      </w:r>
      <w:r>
        <w:tab/>
      </w:r>
      <w:r>
        <w:t>самоуправления,</w:t>
      </w:r>
      <w:r>
        <w:tab/>
      </w:r>
      <w:r>
        <w:t>в</w:t>
      </w:r>
      <w:r>
        <w:tab/>
      </w:r>
      <w:r>
        <w:t>управляющем</w:t>
      </w:r>
      <w:r>
        <w:tab/>
      </w:r>
      <w:r>
        <w:rPr>
          <w:spacing w:val="-1"/>
        </w:rPr>
        <w:t>совете</w:t>
      </w:r>
      <w:r>
        <w:rPr>
          <w:spacing w:val="-57"/>
        </w:rPr>
        <w:t xml:space="preserve"> </w:t>
      </w:r>
      <w:r>
        <w:t>образовательной</w:t>
      </w:r>
      <w:r>
        <w:rPr>
          <w:spacing w:val="-1"/>
        </w:rPr>
        <w:t xml:space="preserve"> </w:t>
      </w:r>
      <w:r>
        <w:t>организации;</w:t>
      </w:r>
    </w:p>
    <w:p w14:paraId="799F1821">
      <w:pPr>
        <w:pStyle w:val="7"/>
        <w:spacing w:line="276" w:lineRule="auto"/>
        <w:ind w:right="225"/>
        <w:jc w:val="left"/>
      </w:pPr>
      <w:r>
        <w:rPr>
          <w:b/>
          <w:spacing w:val="-1"/>
        </w:rPr>
        <w:t>–</w:t>
      </w:r>
      <w:r>
        <w:rPr>
          <w:b/>
          <w:spacing w:val="-39"/>
        </w:rPr>
        <w:t xml:space="preserve"> </w:t>
      </w:r>
      <w:r>
        <w:rPr>
          <w:spacing w:val="-1"/>
        </w:rPr>
        <w:t>деятельность</w:t>
      </w:r>
      <w:r>
        <w:rPr>
          <w:spacing w:val="34"/>
        </w:rPr>
        <w:t xml:space="preserve"> </w:t>
      </w:r>
      <w:r>
        <w:t>в</w:t>
      </w:r>
      <w:r>
        <w:rPr>
          <w:spacing w:val="33"/>
        </w:rPr>
        <w:t xml:space="preserve"> </w:t>
      </w:r>
      <w:r>
        <w:t>проектной</w:t>
      </w:r>
      <w:r>
        <w:rPr>
          <w:spacing w:val="35"/>
        </w:rPr>
        <w:t xml:space="preserve"> </w:t>
      </w:r>
      <w:r>
        <w:t>команде</w:t>
      </w:r>
      <w:r>
        <w:rPr>
          <w:spacing w:val="32"/>
        </w:rPr>
        <w:t xml:space="preserve"> </w:t>
      </w:r>
      <w:r>
        <w:t>(по</w:t>
      </w:r>
      <w:r>
        <w:rPr>
          <w:spacing w:val="34"/>
        </w:rPr>
        <w:t xml:space="preserve"> </w:t>
      </w:r>
      <w:r>
        <w:t>социальному</w:t>
      </w:r>
      <w:r>
        <w:rPr>
          <w:spacing w:val="29"/>
        </w:rPr>
        <w:t xml:space="preserve"> </w:t>
      </w:r>
      <w:r>
        <w:t>и</w:t>
      </w:r>
      <w:r>
        <w:rPr>
          <w:spacing w:val="35"/>
        </w:rPr>
        <w:t xml:space="preserve"> </w:t>
      </w:r>
      <w:r>
        <w:t>культурному</w:t>
      </w:r>
      <w:r>
        <w:rPr>
          <w:spacing w:val="30"/>
        </w:rPr>
        <w:t xml:space="preserve"> </w:t>
      </w:r>
      <w:r>
        <w:t>проектированию)</w:t>
      </w:r>
      <w:r>
        <w:rPr>
          <w:spacing w:val="-57"/>
        </w:rPr>
        <w:t xml:space="preserve"> </w:t>
      </w:r>
      <w:r>
        <w:t>на уровне</w:t>
      </w:r>
      <w:r>
        <w:rPr>
          <w:spacing w:val="-1"/>
        </w:rPr>
        <w:t xml:space="preserve"> </w:t>
      </w:r>
      <w:r>
        <w:t>образовательной организации;</w:t>
      </w:r>
    </w:p>
    <w:p w14:paraId="4A8B1E02">
      <w:pPr>
        <w:pStyle w:val="7"/>
        <w:spacing w:line="278" w:lineRule="auto"/>
        <w:jc w:val="left"/>
      </w:pPr>
      <w:r>
        <w:rPr>
          <w:b/>
          <w:spacing w:val="-1"/>
        </w:rPr>
        <w:t>–</w:t>
      </w:r>
      <w:r>
        <w:rPr>
          <w:b/>
          <w:spacing w:val="-39"/>
        </w:rPr>
        <w:t xml:space="preserve"> </w:t>
      </w:r>
      <w:r>
        <w:rPr>
          <w:spacing w:val="-1"/>
        </w:rPr>
        <w:t>подготовка</w:t>
      </w:r>
      <w:r>
        <w:rPr>
          <w:spacing w:val="35"/>
        </w:rPr>
        <w:t xml:space="preserve"> </w:t>
      </w:r>
      <w:r>
        <w:rPr>
          <w:spacing w:val="-1"/>
        </w:rPr>
        <w:t>и</w:t>
      </w:r>
      <w:r>
        <w:rPr>
          <w:spacing w:val="39"/>
        </w:rPr>
        <w:t xml:space="preserve"> </w:t>
      </w:r>
      <w:r>
        <w:rPr>
          <w:spacing w:val="-1"/>
        </w:rPr>
        <w:t>проведение</w:t>
      </w:r>
      <w:r>
        <w:rPr>
          <w:spacing w:val="38"/>
        </w:rPr>
        <w:t xml:space="preserve"> </w:t>
      </w:r>
      <w:r>
        <w:rPr>
          <w:spacing w:val="-1"/>
        </w:rPr>
        <w:t>социальных</w:t>
      </w:r>
      <w:r>
        <w:rPr>
          <w:spacing w:val="37"/>
        </w:rPr>
        <w:t xml:space="preserve"> </w:t>
      </w:r>
      <w:r>
        <w:t>опросов</w:t>
      </w:r>
      <w:r>
        <w:rPr>
          <w:spacing w:val="37"/>
        </w:rPr>
        <w:t xml:space="preserve"> </w:t>
      </w:r>
      <w:r>
        <w:t>по</w:t>
      </w:r>
      <w:r>
        <w:rPr>
          <w:spacing w:val="39"/>
        </w:rPr>
        <w:t xml:space="preserve"> </w:t>
      </w:r>
      <w:r>
        <w:t>различным</w:t>
      </w:r>
      <w:r>
        <w:rPr>
          <w:spacing w:val="36"/>
        </w:rPr>
        <w:t xml:space="preserve"> </w:t>
      </w:r>
      <w:r>
        <w:t>темам</w:t>
      </w:r>
      <w:r>
        <w:rPr>
          <w:spacing w:val="38"/>
        </w:rPr>
        <w:t xml:space="preserve"> </w:t>
      </w:r>
      <w:r>
        <w:t>и</w:t>
      </w:r>
      <w:r>
        <w:rPr>
          <w:spacing w:val="39"/>
        </w:rPr>
        <w:t xml:space="preserve"> </w:t>
      </w:r>
      <w:r>
        <w:t>для</w:t>
      </w:r>
      <w:r>
        <w:rPr>
          <w:spacing w:val="36"/>
        </w:rPr>
        <w:t xml:space="preserve"> </w:t>
      </w:r>
      <w:r>
        <w:t>различных</w:t>
      </w:r>
      <w:r>
        <w:rPr>
          <w:spacing w:val="-57"/>
        </w:rPr>
        <w:t xml:space="preserve"> </w:t>
      </w:r>
      <w:r>
        <w:t>аудиторий</w:t>
      </w:r>
      <w:r>
        <w:rPr>
          <w:spacing w:val="-1"/>
        </w:rPr>
        <w:t xml:space="preserve"> </w:t>
      </w:r>
      <w:r>
        <w:t>по заказу</w:t>
      </w:r>
      <w:r>
        <w:rPr>
          <w:spacing w:val="-8"/>
        </w:rPr>
        <w:t xml:space="preserve"> </w:t>
      </w:r>
      <w:r>
        <w:t>организаций</w:t>
      </w:r>
      <w:r>
        <w:rPr>
          <w:spacing w:val="-2"/>
        </w:rPr>
        <w:t xml:space="preserve"> </w:t>
      </w:r>
      <w:r>
        <w:t>и отдельных</w:t>
      </w:r>
      <w:r>
        <w:rPr>
          <w:spacing w:val="-1"/>
        </w:rPr>
        <w:t xml:space="preserve"> </w:t>
      </w:r>
      <w:r>
        <w:t>лиц;</w:t>
      </w:r>
    </w:p>
    <w:p w14:paraId="4E21D72B">
      <w:pPr>
        <w:pStyle w:val="7"/>
        <w:spacing w:line="272" w:lineRule="exact"/>
        <w:ind w:left="966" w:firstLine="0"/>
        <w:jc w:val="left"/>
      </w:pPr>
      <w:r>
        <w:rPr>
          <w:b/>
          <w:spacing w:val="-1"/>
        </w:rPr>
        <w:t>–</w:t>
      </w:r>
      <w:r>
        <w:rPr>
          <w:b/>
          <w:spacing w:val="-39"/>
        </w:rPr>
        <w:t xml:space="preserve"> </w:t>
      </w:r>
      <w:r>
        <w:rPr>
          <w:spacing w:val="-1"/>
        </w:rPr>
        <w:t>сотрудничество</w:t>
      </w:r>
      <w:r>
        <w:t xml:space="preserve"> со школьными и</w:t>
      </w:r>
      <w:r>
        <w:rPr>
          <w:spacing w:val="-2"/>
        </w:rPr>
        <w:t xml:space="preserve"> </w:t>
      </w:r>
      <w:r>
        <w:t>территориальными СМИ;</w:t>
      </w:r>
    </w:p>
    <w:p w14:paraId="73946017">
      <w:pPr>
        <w:pStyle w:val="7"/>
        <w:spacing w:before="36" w:line="276" w:lineRule="auto"/>
        <w:jc w:val="left"/>
      </w:pPr>
      <w:r>
        <w:rPr>
          <w:b/>
          <w:spacing w:val="-1"/>
        </w:rPr>
        <w:t>–</w:t>
      </w:r>
      <w:r>
        <w:rPr>
          <w:b/>
          <w:spacing w:val="-39"/>
        </w:rPr>
        <w:t xml:space="preserve"> </w:t>
      </w:r>
      <w:r>
        <w:rPr>
          <w:spacing w:val="-1"/>
        </w:rPr>
        <w:t>участие</w:t>
      </w:r>
      <w:r>
        <w:rPr>
          <w:spacing w:val="32"/>
        </w:rPr>
        <w:t xml:space="preserve"> </w:t>
      </w:r>
      <w:r>
        <w:rPr>
          <w:spacing w:val="-1"/>
        </w:rPr>
        <w:t>в</w:t>
      </w:r>
      <w:r>
        <w:rPr>
          <w:spacing w:val="36"/>
        </w:rPr>
        <w:t xml:space="preserve"> </w:t>
      </w:r>
      <w:r>
        <w:rPr>
          <w:spacing w:val="-1"/>
        </w:rPr>
        <w:t>подготовке</w:t>
      </w:r>
      <w:r>
        <w:rPr>
          <w:spacing w:val="35"/>
        </w:rPr>
        <w:t xml:space="preserve"> </w:t>
      </w:r>
      <w:r>
        <w:rPr>
          <w:spacing w:val="-1"/>
        </w:rPr>
        <w:t>и</w:t>
      </w:r>
      <w:r>
        <w:rPr>
          <w:spacing w:val="35"/>
        </w:rPr>
        <w:t xml:space="preserve"> </w:t>
      </w:r>
      <w:r>
        <w:rPr>
          <w:spacing w:val="-1"/>
        </w:rPr>
        <w:t>проведении</w:t>
      </w:r>
      <w:r>
        <w:rPr>
          <w:spacing w:val="35"/>
        </w:rPr>
        <w:t xml:space="preserve"> </w:t>
      </w:r>
      <w:r>
        <w:t>внеурочных</w:t>
      </w:r>
      <w:r>
        <w:rPr>
          <w:spacing w:val="35"/>
        </w:rPr>
        <w:t xml:space="preserve"> </w:t>
      </w:r>
      <w:r>
        <w:t>мероприятий</w:t>
      </w:r>
      <w:r>
        <w:rPr>
          <w:spacing w:val="35"/>
        </w:rPr>
        <w:t xml:space="preserve"> </w:t>
      </w:r>
      <w:r>
        <w:t>(тематических</w:t>
      </w:r>
      <w:r>
        <w:rPr>
          <w:spacing w:val="35"/>
        </w:rPr>
        <w:t xml:space="preserve"> </w:t>
      </w:r>
      <w:r>
        <w:t>вечеров,</w:t>
      </w:r>
      <w:r>
        <w:rPr>
          <w:spacing w:val="-57"/>
        </w:rPr>
        <w:t xml:space="preserve"> </w:t>
      </w:r>
      <w:r>
        <w:t>диспутов,</w:t>
      </w:r>
      <w:r>
        <w:rPr>
          <w:spacing w:val="-1"/>
        </w:rPr>
        <w:t xml:space="preserve"> </w:t>
      </w:r>
      <w:r>
        <w:t>предметных</w:t>
      </w:r>
      <w:r>
        <w:rPr>
          <w:spacing w:val="-1"/>
        </w:rPr>
        <w:t xml:space="preserve"> </w:t>
      </w:r>
      <w:r>
        <w:t>недель, выставок и пр.);</w:t>
      </w:r>
    </w:p>
    <w:p w14:paraId="435F04D1">
      <w:pPr>
        <w:pStyle w:val="7"/>
        <w:spacing w:before="1"/>
        <w:ind w:left="966" w:firstLine="0"/>
        <w:jc w:val="left"/>
      </w:pPr>
      <w:r>
        <w:rPr>
          <w:b/>
          <w:spacing w:val="-1"/>
        </w:rPr>
        <w:t>–</w:t>
      </w:r>
      <w:r>
        <w:rPr>
          <w:b/>
          <w:spacing w:val="-39"/>
        </w:rPr>
        <w:t xml:space="preserve"> </w:t>
      </w:r>
      <w:r>
        <w:rPr>
          <w:spacing w:val="-1"/>
        </w:rPr>
        <w:t>участие в</w:t>
      </w:r>
      <w:r>
        <w:t xml:space="preserve"> </w:t>
      </w:r>
      <w:r>
        <w:rPr>
          <w:spacing w:val="-1"/>
        </w:rPr>
        <w:t>работе</w:t>
      </w:r>
      <w:r>
        <w:t xml:space="preserve"> клубов</w:t>
      </w:r>
      <w:r>
        <w:rPr>
          <w:spacing w:val="-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интересам;</w:t>
      </w:r>
    </w:p>
    <w:p w14:paraId="05932D7C">
      <w:pPr>
        <w:pStyle w:val="7"/>
        <w:spacing w:before="68" w:line="278" w:lineRule="auto"/>
        <w:jc w:val="left"/>
      </w:pPr>
      <w:r>
        <w:rPr>
          <w:b/>
          <w:spacing w:val="-1"/>
        </w:rPr>
        <w:t>–</w:t>
      </w:r>
      <w:r>
        <w:rPr>
          <w:b/>
          <w:spacing w:val="-39"/>
        </w:rPr>
        <w:t xml:space="preserve"> </w:t>
      </w:r>
      <w:r>
        <w:rPr>
          <w:spacing w:val="-1"/>
        </w:rPr>
        <w:t>участие</w:t>
      </w:r>
      <w:r>
        <w:rPr>
          <w:spacing w:val="53"/>
        </w:rPr>
        <w:t xml:space="preserve"> </w:t>
      </w:r>
      <w:r>
        <w:rPr>
          <w:spacing w:val="-1"/>
        </w:rPr>
        <w:t>в</w:t>
      </w:r>
      <w:r>
        <w:rPr>
          <w:spacing w:val="54"/>
        </w:rPr>
        <w:t xml:space="preserve"> </w:t>
      </w:r>
      <w:r>
        <w:rPr>
          <w:spacing w:val="-1"/>
        </w:rPr>
        <w:t>социальных</w:t>
      </w:r>
      <w:r>
        <w:rPr>
          <w:spacing w:val="56"/>
        </w:rPr>
        <w:t xml:space="preserve"> </w:t>
      </w:r>
      <w:r>
        <w:rPr>
          <w:spacing w:val="-1"/>
        </w:rPr>
        <w:t>акциях</w:t>
      </w:r>
      <w:r>
        <w:rPr>
          <w:spacing w:val="56"/>
        </w:rPr>
        <w:t xml:space="preserve"> </w:t>
      </w:r>
      <w:r>
        <w:rPr>
          <w:spacing w:val="-1"/>
        </w:rPr>
        <w:t>(школьных</w:t>
      </w:r>
      <w:r>
        <w:rPr>
          <w:spacing w:val="54"/>
        </w:rPr>
        <w:t xml:space="preserve"> </w:t>
      </w:r>
      <w:r>
        <w:t>и</w:t>
      </w:r>
      <w:r>
        <w:rPr>
          <w:spacing w:val="54"/>
        </w:rPr>
        <w:t xml:space="preserve"> </w:t>
      </w:r>
      <w:r>
        <w:t>внешкольных),</w:t>
      </w:r>
      <w:r>
        <w:rPr>
          <w:spacing w:val="52"/>
        </w:rPr>
        <w:t xml:space="preserve"> </w:t>
      </w:r>
      <w:r>
        <w:t>в</w:t>
      </w:r>
      <w:r>
        <w:rPr>
          <w:spacing w:val="50"/>
        </w:rPr>
        <w:t xml:space="preserve"> </w:t>
      </w:r>
      <w:r>
        <w:t>рейдах,</w:t>
      </w:r>
      <w:r>
        <w:rPr>
          <w:spacing w:val="53"/>
        </w:rPr>
        <w:t xml:space="preserve"> </w:t>
      </w:r>
      <w:r>
        <w:t>трудовых</w:t>
      </w:r>
      <w:r>
        <w:rPr>
          <w:spacing w:val="-57"/>
        </w:rPr>
        <w:t xml:space="preserve"> </w:t>
      </w:r>
      <w:r>
        <w:t>десантах,</w:t>
      </w:r>
      <w:r>
        <w:rPr>
          <w:spacing w:val="-1"/>
        </w:rPr>
        <w:t xml:space="preserve"> </w:t>
      </w:r>
      <w:r>
        <w:t>экспедициях,</w:t>
      </w:r>
      <w:r>
        <w:rPr>
          <w:spacing w:val="-4"/>
        </w:rPr>
        <w:t xml:space="preserve"> </w:t>
      </w:r>
      <w:r>
        <w:t>походах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образовательной</w:t>
      </w:r>
      <w:r>
        <w:rPr>
          <w:spacing w:val="-1"/>
        </w:rPr>
        <w:t xml:space="preserve"> </w:t>
      </w:r>
      <w:r>
        <w:t>организации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ее</w:t>
      </w:r>
      <w:r>
        <w:rPr>
          <w:spacing w:val="-2"/>
        </w:rPr>
        <w:t xml:space="preserve"> </w:t>
      </w:r>
      <w:r>
        <w:t>пределами;</w:t>
      </w:r>
    </w:p>
    <w:p w14:paraId="5C333C31">
      <w:pPr>
        <w:pStyle w:val="7"/>
        <w:spacing w:line="276" w:lineRule="auto"/>
        <w:ind w:right="222"/>
        <w:jc w:val="left"/>
      </w:pPr>
      <w:r>
        <w:rPr>
          <w:b/>
          <w:spacing w:val="-1"/>
        </w:rPr>
        <w:t xml:space="preserve">– </w:t>
      </w:r>
      <w:r>
        <w:rPr>
          <w:spacing w:val="-1"/>
        </w:rPr>
        <w:t xml:space="preserve">организация и участие в благотворительных </w:t>
      </w:r>
      <w:r>
        <w:t>программах и акциях на различном уровне,</w:t>
      </w:r>
      <w:r>
        <w:rPr>
          <w:spacing w:val="-57"/>
        </w:rPr>
        <w:t xml:space="preserve"> </w:t>
      </w:r>
      <w:r>
        <w:t>участие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волонтерском</w:t>
      </w:r>
      <w:r>
        <w:rPr>
          <w:spacing w:val="1"/>
        </w:rPr>
        <w:t xml:space="preserve"> </w:t>
      </w:r>
      <w:r>
        <w:t>движении;</w:t>
      </w:r>
    </w:p>
    <w:p w14:paraId="755E5328">
      <w:pPr>
        <w:pStyle w:val="7"/>
        <w:spacing w:line="278" w:lineRule="auto"/>
        <w:jc w:val="left"/>
      </w:pPr>
      <w:r>
        <w:rPr>
          <w:b/>
          <w:spacing w:val="-1"/>
        </w:rPr>
        <w:t>–</w:t>
      </w:r>
      <w:r>
        <w:rPr>
          <w:b/>
          <w:spacing w:val="-39"/>
        </w:rPr>
        <w:t xml:space="preserve"> </w:t>
      </w:r>
      <w:r>
        <w:rPr>
          <w:spacing w:val="-1"/>
        </w:rPr>
        <w:t>участие</w:t>
      </w:r>
      <w:r>
        <w:rPr>
          <w:spacing w:val="50"/>
        </w:rPr>
        <w:t xml:space="preserve"> </w:t>
      </w:r>
      <w:r>
        <w:rPr>
          <w:spacing w:val="-1"/>
        </w:rPr>
        <w:t>в</w:t>
      </w:r>
      <w:r>
        <w:rPr>
          <w:spacing w:val="50"/>
        </w:rPr>
        <w:t xml:space="preserve"> </w:t>
      </w:r>
      <w:r>
        <w:rPr>
          <w:spacing w:val="-1"/>
        </w:rPr>
        <w:t>шефской</w:t>
      </w:r>
      <w:r>
        <w:rPr>
          <w:spacing w:val="53"/>
        </w:rPr>
        <w:t xml:space="preserve"> </w:t>
      </w:r>
      <w:r>
        <w:rPr>
          <w:spacing w:val="-1"/>
        </w:rPr>
        <w:t>деятельности</w:t>
      </w:r>
      <w:r>
        <w:rPr>
          <w:spacing w:val="50"/>
        </w:rPr>
        <w:t xml:space="preserve"> </w:t>
      </w:r>
      <w:r>
        <w:t>над</w:t>
      </w:r>
      <w:r>
        <w:rPr>
          <w:spacing w:val="51"/>
        </w:rPr>
        <w:t xml:space="preserve"> </w:t>
      </w:r>
      <w:r>
        <w:t>воспитанниками</w:t>
      </w:r>
      <w:r>
        <w:rPr>
          <w:spacing w:val="50"/>
        </w:rPr>
        <w:t xml:space="preserve"> </w:t>
      </w:r>
      <w:r>
        <w:t>дошкольных</w:t>
      </w:r>
      <w:r>
        <w:rPr>
          <w:spacing w:val="51"/>
        </w:rPr>
        <w:t xml:space="preserve"> </w:t>
      </w:r>
      <w:r>
        <w:t>образовательных</w:t>
      </w:r>
      <w:r>
        <w:rPr>
          <w:spacing w:val="-57"/>
        </w:rPr>
        <w:t xml:space="preserve"> </w:t>
      </w:r>
      <w:r>
        <w:t>организаций;</w:t>
      </w:r>
    </w:p>
    <w:p w14:paraId="29A62132">
      <w:pPr>
        <w:pStyle w:val="7"/>
        <w:spacing w:line="272" w:lineRule="exact"/>
        <w:ind w:left="966" w:firstLine="0"/>
        <w:jc w:val="left"/>
      </w:pPr>
      <w:r>
        <w:rPr>
          <w:b/>
          <w:spacing w:val="-1"/>
        </w:rPr>
        <w:t>–</w:t>
      </w:r>
      <w:r>
        <w:rPr>
          <w:b/>
          <w:spacing w:val="-39"/>
        </w:rPr>
        <w:t xml:space="preserve"> </w:t>
      </w:r>
      <w:r>
        <w:rPr>
          <w:spacing w:val="-1"/>
        </w:rPr>
        <w:t>участие</w:t>
      </w:r>
      <w:r>
        <w:rPr>
          <w:spacing w:val="1"/>
        </w:rPr>
        <w:t xml:space="preserve"> </w:t>
      </w:r>
      <w:r>
        <w:rPr>
          <w:spacing w:val="-1"/>
        </w:rPr>
        <w:t>в</w:t>
      </w:r>
      <w:r>
        <w:t xml:space="preserve"> </w:t>
      </w:r>
      <w:r>
        <w:rPr>
          <w:spacing w:val="-1"/>
        </w:rPr>
        <w:t>проектах</w:t>
      </w:r>
      <w:r>
        <w:rPr>
          <w:spacing w:val="3"/>
        </w:rPr>
        <w:t xml:space="preserve"> </w:t>
      </w:r>
      <w:r>
        <w:rPr>
          <w:spacing w:val="-1"/>
        </w:rPr>
        <w:t>образовательных</w:t>
      </w:r>
      <w:r>
        <w:rPr>
          <w:spacing w:val="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общественных</w:t>
      </w:r>
      <w:r>
        <w:rPr>
          <w:spacing w:val="2"/>
        </w:rPr>
        <w:t xml:space="preserve"> </w:t>
      </w:r>
      <w:r>
        <w:t>организаций.</w:t>
      </w:r>
    </w:p>
    <w:p w14:paraId="738698E7">
      <w:pPr>
        <w:pStyle w:val="7"/>
        <w:spacing w:before="1"/>
        <w:ind w:left="0" w:firstLine="0"/>
        <w:jc w:val="left"/>
        <w:rPr>
          <w:sz w:val="31"/>
        </w:rPr>
      </w:pPr>
    </w:p>
    <w:p w14:paraId="7D1CB036">
      <w:pPr>
        <w:pStyle w:val="19"/>
        <w:numPr>
          <w:ilvl w:val="2"/>
          <w:numId w:val="155"/>
        </w:numPr>
        <w:tabs>
          <w:tab w:val="left" w:pos="1634"/>
        </w:tabs>
        <w:spacing w:line="278" w:lineRule="auto"/>
        <w:ind w:right="230" w:firstLine="566"/>
        <w:jc w:val="both"/>
      </w:pPr>
      <w:bookmarkStart w:id="53" w:name="_TOC_250017"/>
      <w:r>
        <w:t>Описание основных технологий взаимодействия и сотрудничества субъектов</w:t>
      </w:r>
      <w:r>
        <w:rPr>
          <w:spacing w:val="1"/>
        </w:rPr>
        <w:t xml:space="preserve"> </w:t>
      </w:r>
      <w:r>
        <w:t>воспитательного</w:t>
      </w:r>
      <w:r>
        <w:rPr>
          <w:spacing w:val="-1"/>
        </w:rPr>
        <w:t xml:space="preserve"> </w:t>
      </w:r>
      <w:r>
        <w:t>процесса и социальных</w:t>
      </w:r>
      <w:r>
        <w:rPr>
          <w:spacing w:val="-1"/>
        </w:rPr>
        <w:t xml:space="preserve"> </w:t>
      </w:r>
      <w:bookmarkEnd w:id="53"/>
      <w:r>
        <w:t>институтов</w:t>
      </w:r>
    </w:p>
    <w:p w14:paraId="6388618E">
      <w:pPr>
        <w:pStyle w:val="7"/>
        <w:spacing w:line="276" w:lineRule="auto"/>
        <w:ind w:right="225"/>
      </w:pPr>
      <w:r>
        <w:t>Технологии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субъектов</w:t>
      </w:r>
      <w:r>
        <w:rPr>
          <w:spacing w:val="1"/>
        </w:rPr>
        <w:t xml:space="preserve"> </w:t>
      </w:r>
      <w:r>
        <w:t>воспитательного</w:t>
      </w:r>
      <w:r>
        <w:rPr>
          <w:spacing w:val="1"/>
        </w:rPr>
        <w:t xml:space="preserve"> </w:t>
      </w:r>
      <w:r>
        <w:t>процесса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социальных</w:t>
      </w:r>
      <w:r>
        <w:rPr>
          <w:spacing w:val="1"/>
        </w:rPr>
        <w:t xml:space="preserve"> </w:t>
      </w:r>
      <w:r>
        <w:t>институтов разворачиваются в рамках двух парадигм: парадигмы традиционного содружества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парадигмы взаимовыгодного партнерства.</w:t>
      </w:r>
    </w:p>
    <w:p w14:paraId="5250E1F8">
      <w:pPr>
        <w:pStyle w:val="7"/>
        <w:spacing w:line="276" w:lineRule="auto"/>
        <w:ind w:right="223"/>
      </w:pPr>
      <w:r>
        <w:rPr>
          <w:b/>
        </w:rPr>
        <w:t>Парадигма</w:t>
      </w:r>
      <w:r>
        <w:rPr>
          <w:b/>
          <w:spacing w:val="1"/>
        </w:rPr>
        <w:t xml:space="preserve"> </w:t>
      </w:r>
      <w:r>
        <w:rPr>
          <w:b/>
        </w:rPr>
        <w:t>традиционного</w:t>
      </w:r>
      <w:r>
        <w:rPr>
          <w:b/>
          <w:spacing w:val="1"/>
        </w:rPr>
        <w:t xml:space="preserve"> </w:t>
      </w:r>
      <w:r>
        <w:rPr>
          <w:b/>
        </w:rPr>
        <w:t>содружества</w:t>
      </w:r>
      <w:r>
        <w:rPr>
          <w:b/>
          <w:spacing w:val="1"/>
        </w:rPr>
        <w:t xml:space="preserve"> </w:t>
      </w:r>
      <w:r>
        <w:t>субъектов</w:t>
      </w:r>
      <w:r>
        <w:rPr>
          <w:spacing w:val="1"/>
        </w:rPr>
        <w:t xml:space="preserve"> </w:t>
      </w:r>
      <w:r>
        <w:t>воспитательного</w:t>
      </w:r>
      <w:r>
        <w:rPr>
          <w:spacing w:val="1"/>
        </w:rPr>
        <w:t xml:space="preserve"> </w:t>
      </w:r>
      <w:r>
        <w:t>процесса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социальных</w:t>
      </w:r>
      <w:r>
        <w:rPr>
          <w:spacing w:val="1"/>
        </w:rPr>
        <w:t xml:space="preserve"> </w:t>
      </w:r>
      <w:r>
        <w:t>институтов</w:t>
      </w:r>
      <w:r>
        <w:rPr>
          <w:spacing w:val="1"/>
        </w:rPr>
        <w:t xml:space="preserve"> </w:t>
      </w:r>
      <w:r>
        <w:t>строится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представлении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единстве</w:t>
      </w:r>
      <w:r>
        <w:rPr>
          <w:spacing w:val="1"/>
        </w:rPr>
        <w:t xml:space="preserve"> </w:t>
      </w:r>
      <w:r>
        <w:t>взглядов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интересов</w:t>
      </w:r>
      <w:r>
        <w:rPr>
          <w:spacing w:val="-57"/>
        </w:rPr>
        <w:t xml:space="preserve"> </w:t>
      </w:r>
      <w:r>
        <w:t>участников,</w:t>
      </w:r>
      <w:r>
        <w:rPr>
          <w:spacing w:val="1"/>
        </w:rPr>
        <w:t xml:space="preserve"> </w:t>
      </w:r>
      <w:r>
        <w:t>чьи</w:t>
      </w:r>
      <w:r>
        <w:rPr>
          <w:spacing w:val="1"/>
        </w:rPr>
        <w:t xml:space="preserve"> </w:t>
      </w:r>
      <w:r>
        <w:t>взаимоотношения</w:t>
      </w:r>
      <w:r>
        <w:rPr>
          <w:spacing w:val="1"/>
        </w:rPr>
        <w:t xml:space="preserve"> </w:t>
      </w:r>
      <w:r>
        <w:t>имеют</w:t>
      </w:r>
      <w:r>
        <w:rPr>
          <w:spacing w:val="1"/>
        </w:rPr>
        <w:t xml:space="preserve"> </w:t>
      </w:r>
      <w:r>
        <w:t>бескорыстный</w:t>
      </w:r>
      <w:r>
        <w:rPr>
          <w:spacing w:val="1"/>
        </w:rPr>
        <w:t xml:space="preserve"> </w:t>
      </w:r>
      <w:r>
        <w:t>характер,</w:t>
      </w:r>
      <w:r>
        <w:rPr>
          <w:spacing w:val="1"/>
        </w:rPr>
        <w:t xml:space="preserve"> </w:t>
      </w:r>
      <w:r>
        <w:t>основаны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доверии,</w:t>
      </w:r>
      <w:r>
        <w:rPr>
          <w:spacing w:val="1"/>
        </w:rPr>
        <w:t xml:space="preserve"> </w:t>
      </w:r>
      <w:r>
        <w:t>искренности. Примером традиционного содружества выступает шефство: шефство воинской</w:t>
      </w:r>
      <w:r>
        <w:rPr>
          <w:spacing w:val="1"/>
        </w:rPr>
        <w:t xml:space="preserve"> </w:t>
      </w:r>
      <w:r>
        <w:t>части над общеобразовательной организацией, шефство школы над детским домом. В рамках</w:t>
      </w:r>
      <w:r>
        <w:rPr>
          <w:spacing w:val="1"/>
        </w:rPr>
        <w:t xml:space="preserve"> </w:t>
      </w:r>
      <w:r>
        <w:t>традиционного содружества реализуется технология разовых благотворительных акций, когда</w:t>
      </w:r>
      <w:r>
        <w:rPr>
          <w:spacing w:val="1"/>
        </w:rPr>
        <w:t xml:space="preserve"> </w:t>
      </w:r>
      <w:r>
        <w:t>представители</w:t>
      </w:r>
      <w:r>
        <w:rPr>
          <w:spacing w:val="1"/>
        </w:rPr>
        <w:t xml:space="preserve"> </w:t>
      </w:r>
      <w:r>
        <w:t>социального</w:t>
      </w:r>
      <w:r>
        <w:rPr>
          <w:spacing w:val="1"/>
        </w:rPr>
        <w:t xml:space="preserve"> </w:t>
      </w:r>
      <w:r>
        <w:t>института</w:t>
      </w:r>
      <w:r>
        <w:rPr>
          <w:spacing w:val="1"/>
        </w:rPr>
        <w:t xml:space="preserve"> </w:t>
      </w:r>
      <w:r>
        <w:t>(например,</w:t>
      </w:r>
      <w:r>
        <w:rPr>
          <w:spacing w:val="1"/>
        </w:rPr>
        <w:t xml:space="preserve"> </w:t>
      </w:r>
      <w:r>
        <w:t>шефствующее</w:t>
      </w:r>
      <w:r>
        <w:rPr>
          <w:spacing w:val="1"/>
        </w:rPr>
        <w:t xml:space="preserve"> </w:t>
      </w:r>
      <w:r>
        <w:t>предприятие)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подарка обучающимся организуют праздник, экскурсию и пр.; в свою очередь школьники под</w:t>
      </w:r>
      <w:r>
        <w:rPr>
          <w:spacing w:val="1"/>
        </w:rPr>
        <w:t xml:space="preserve"> </w:t>
      </w:r>
      <w:r>
        <w:t>руководством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организуют</w:t>
      </w:r>
      <w:r>
        <w:rPr>
          <w:spacing w:val="1"/>
        </w:rPr>
        <w:t xml:space="preserve"> </w:t>
      </w:r>
      <w:r>
        <w:t>субботник</w:t>
      </w:r>
      <w:r>
        <w:rPr>
          <w:spacing w:val="1"/>
        </w:rPr>
        <w:t xml:space="preserve"> </w:t>
      </w:r>
      <w:r>
        <w:t>на</w:t>
      </w:r>
      <w:r>
        <w:rPr>
          <w:spacing w:val="61"/>
        </w:rPr>
        <w:t xml:space="preserve"> </w:t>
      </w:r>
      <w:r>
        <w:t>территории</w:t>
      </w:r>
      <w:r>
        <w:rPr>
          <w:spacing w:val="1"/>
        </w:rPr>
        <w:t xml:space="preserve"> </w:t>
      </w:r>
      <w:r>
        <w:t>шефствующей организации, проводят концерт и т.п. Парадигма традиционного содружества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реализовываться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обмен</w:t>
      </w:r>
      <w:r>
        <w:rPr>
          <w:spacing w:val="1"/>
        </w:rPr>
        <w:t xml:space="preserve"> </w:t>
      </w:r>
      <w:r>
        <w:t>подарками.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шефами</w:t>
      </w:r>
      <w:r>
        <w:rPr>
          <w:spacing w:val="1"/>
        </w:rPr>
        <w:t xml:space="preserve"> </w:t>
      </w:r>
      <w:r>
        <w:t>становятся</w:t>
      </w:r>
      <w:r>
        <w:rPr>
          <w:spacing w:val="1"/>
        </w:rPr>
        <w:t xml:space="preserve"> </w:t>
      </w:r>
      <w:r>
        <w:t>регулярными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дни</w:t>
      </w:r>
      <w:r>
        <w:rPr>
          <w:spacing w:val="1"/>
        </w:rPr>
        <w:t xml:space="preserve"> </w:t>
      </w:r>
      <w:r>
        <w:t>тех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праздников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памятных дат), то обучающиеся и представители шефствующей организации воспринимают</w:t>
      </w:r>
      <w:r>
        <w:rPr>
          <w:spacing w:val="1"/>
        </w:rPr>
        <w:t xml:space="preserve"> </w:t>
      </w:r>
      <w:r>
        <w:t>друг друга как хороших знакомых, стараются порадовать добрых знакомых. Такая практика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описана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технология</w:t>
      </w:r>
      <w:r>
        <w:rPr>
          <w:spacing w:val="1"/>
        </w:rPr>
        <w:t xml:space="preserve"> </w:t>
      </w:r>
      <w:r>
        <w:t>дружеского</w:t>
      </w:r>
      <w:r>
        <w:rPr>
          <w:spacing w:val="1"/>
        </w:rPr>
        <w:t xml:space="preserve"> </w:t>
      </w:r>
      <w:r>
        <w:t>общения.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дружеского</w:t>
      </w:r>
      <w:r>
        <w:rPr>
          <w:spacing w:val="1"/>
        </w:rPr>
        <w:t xml:space="preserve"> </w:t>
      </w:r>
      <w:r>
        <w:t>общения</w:t>
      </w:r>
      <w:r>
        <w:rPr>
          <w:spacing w:val="-57"/>
        </w:rPr>
        <w:t xml:space="preserve"> </w:t>
      </w:r>
      <w:r>
        <w:t>взаимодействие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шефами</w:t>
      </w:r>
      <w:r>
        <w:rPr>
          <w:spacing w:val="1"/>
        </w:rPr>
        <w:t xml:space="preserve"> </w:t>
      </w:r>
      <w:r>
        <w:t>(подшефными)</w:t>
      </w:r>
      <w:r>
        <w:rPr>
          <w:spacing w:val="1"/>
        </w:rPr>
        <w:t xml:space="preserve"> </w:t>
      </w:r>
      <w:r>
        <w:t>становится</w:t>
      </w:r>
      <w:r>
        <w:rPr>
          <w:spacing w:val="1"/>
        </w:rPr>
        <w:t xml:space="preserve"> </w:t>
      </w:r>
      <w:r>
        <w:t>важным</w:t>
      </w:r>
      <w:r>
        <w:rPr>
          <w:spacing w:val="1"/>
        </w:rPr>
        <w:t xml:space="preserve"> </w:t>
      </w:r>
      <w:r>
        <w:t>атрибутом</w:t>
      </w:r>
      <w:r>
        <w:rPr>
          <w:spacing w:val="1"/>
        </w:rPr>
        <w:t xml:space="preserve"> </w:t>
      </w:r>
      <w:r>
        <w:t>уклада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образовательной организации; субъекты воспитательного процесса апеллируют в общении со</w:t>
      </w:r>
      <w:r>
        <w:rPr>
          <w:spacing w:val="1"/>
        </w:rPr>
        <w:t xml:space="preserve"> </w:t>
      </w:r>
      <w:r>
        <w:t>старшеклассниками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социальным</w:t>
      </w:r>
      <w:r>
        <w:rPr>
          <w:spacing w:val="1"/>
        </w:rPr>
        <w:t xml:space="preserve"> </w:t>
      </w:r>
      <w:r>
        <w:t>ожиданиям</w:t>
      </w:r>
      <w:r>
        <w:rPr>
          <w:spacing w:val="1"/>
        </w:rPr>
        <w:t xml:space="preserve"> </w:t>
      </w:r>
      <w:r>
        <w:t>шефов</w:t>
      </w:r>
      <w:r>
        <w:rPr>
          <w:spacing w:val="1"/>
        </w:rPr>
        <w:t xml:space="preserve"> </w:t>
      </w:r>
      <w:r>
        <w:t>(подшефных).</w:t>
      </w:r>
      <w:r>
        <w:rPr>
          <w:spacing w:val="1"/>
        </w:rPr>
        <w:t xml:space="preserve"> </w:t>
      </w:r>
      <w:r>
        <w:t>Технологии</w:t>
      </w:r>
      <w:r>
        <w:rPr>
          <w:spacing w:val="1"/>
        </w:rPr>
        <w:t xml:space="preserve"> </w:t>
      </w:r>
      <w:r>
        <w:t>разовых</w:t>
      </w:r>
      <w:r>
        <w:rPr>
          <w:spacing w:val="1"/>
        </w:rPr>
        <w:t xml:space="preserve"> </w:t>
      </w:r>
      <w:r>
        <w:t>благотворительных акций и дружеского общения могут реализовываться во взаимодействии</w:t>
      </w:r>
      <w:r>
        <w:rPr>
          <w:spacing w:val="1"/>
        </w:rPr>
        <w:t xml:space="preserve"> </w:t>
      </w:r>
      <w:r>
        <w:t>родительского сообщества и сообщества обучающихся, роль классного руководителя будет</w:t>
      </w:r>
      <w:r>
        <w:rPr>
          <w:spacing w:val="1"/>
        </w:rPr>
        <w:t xml:space="preserve"> </w:t>
      </w:r>
      <w:r>
        <w:t>состоять в формировании положительных социальных ожиданий, стимулировании доверия и</w:t>
      </w:r>
      <w:r>
        <w:rPr>
          <w:spacing w:val="1"/>
        </w:rPr>
        <w:t xml:space="preserve"> </w:t>
      </w:r>
      <w:r>
        <w:t>искренности.</w:t>
      </w:r>
    </w:p>
    <w:tbl>
      <w:tblPr>
        <w:tblStyle w:val="13"/>
        <w:tblW w:w="0" w:type="auto"/>
        <w:tblInd w:w="15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8"/>
        <w:gridCol w:w="4823"/>
        <w:gridCol w:w="1752"/>
        <w:gridCol w:w="2499"/>
      </w:tblGrid>
      <w:tr w14:paraId="3DEFE8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8" w:type="dxa"/>
          </w:tcPr>
          <w:p w14:paraId="26FA5DEE">
            <w:pPr>
              <w:pStyle w:val="22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4823" w:type="dxa"/>
          </w:tcPr>
          <w:p w14:paraId="4AB950AC">
            <w:pPr>
              <w:pStyle w:val="22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Мероприятия</w:t>
            </w:r>
          </w:p>
        </w:tc>
        <w:tc>
          <w:tcPr>
            <w:tcW w:w="1752" w:type="dxa"/>
          </w:tcPr>
          <w:p w14:paraId="169CB47B">
            <w:pPr>
              <w:pStyle w:val="22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</w:p>
        </w:tc>
        <w:tc>
          <w:tcPr>
            <w:tcW w:w="2499" w:type="dxa"/>
          </w:tcPr>
          <w:p w14:paraId="7D9CB590">
            <w:pPr>
              <w:pStyle w:val="22"/>
              <w:spacing w:line="256" w:lineRule="exact"/>
              <w:ind w:left="59"/>
              <w:rPr>
                <w:b/>
                <w:sz w:val="24"/>
              </w:rPr>
            </w:pPr>
            <w:r>
              <w:rPr>
                <w:b/>
                <w:sz w:val="24"/>
              </w:rPr>
              <w:t>Место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проведения</w:t>
            </w:r>
          </w:p>
        </w:tc>
      </w:tr>
      <w:tr w14:paraId="23BA5E7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708" w:type="dxa"/>
          </w:tcPr>
          <w:p w14:paraId="19FC2C8F">
            <w:pPr>
              <w:pStyle w:val="22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823" w:type="dxa"/>
          </w:tcPr>
          <w:p w14:paraId="6E066EB5">
            <w:pPr>
              <w:pStyle w:val="22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Центр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  <w:r>
              <w:rPr>
                <w:spacing w:val="-1"/>
                <w:sz w:val="24"/>
              </w:rPr>
              <w:t xml:space="preserve"> </w:t>
            </w:r>
          </w:p>
          <w:p w14:paraId="3EDD76DA">
            <w:pPr>
              <w:pStyle w:val="22"/>
              <w:ind w:left="107"/>
              <w:rPr>
                <w:sz w:val="24"/>
              </w:rPr>
            </w:pPr>
            <w:r>
              <w:rPr>
                <w:sz w:val="24"/>
              </w:rPr>
              <w:t>-спектакли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программе</w:t>
            </w:r>
          </w:p>
          <w:p w14:paraId="4AAA073C">
            <w:pPr>
              <w:pStyle w:val="22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интерактивные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игры,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квесты</w:t>
            </w:r>
          </w:p>
        </w:tc>
        <w:tc>
          <w:tcPr>
            <w:tcW w:w="1752" w:type="dxa"/>
          </w:tcPr>
          <w:p w14:paraId="25C7A078">
            <w:pPr>
              <w:pStyle w:val="22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499" w:type="dxa"/>
          </w:tcPr>
          <w:p w14:paraId="5E93CD9B">
            <w:pPr>
              <w:pStyle w:val="22"/>
              <w:tabs>
                <w:tab w:val="left" w:pos="1417"/>
              </w:tabs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Центр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культуры</w:t>
            </w:r>
          </w:p>
          <w:p w14:paraId="133A52E7">
            <w:pPr>
              <w:pStyle w:val="22"/>
              <w:ind w:left="107"/>
              <w:rPr>
                <w:sz w:val="24"/>
              </w:rPr>
            </w:pPr>
          </w:p>
        </w:tc>
      </w:tr>
      <w:tr w14:paraId="3713D7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8" w:type="dxa"/>
          </w:tcPr>
          <w:p w14:paraId="7784CC9E">
            <w:pPr>
              <w:pStyle w:val="22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823" w:type="dxa"/>
          </w:tcPr>
          <w:p w14:paraId="777D5C44">
            <w:pPr>
              <w:pStyle w:val="22"/>
              <w:ind w:left="0"/>
              <w:rPr>
                <w:sz w:val="20"/>
              </w:rPr>
            </w:pPr>
          </w:p>
        </w:tc>
        <w:tc>
          <w:tcPr>
            <w:tcW w:w="1752" w:type="dxa"/>
          </w:tcPr>
          <w:p w14:paraId="5D09EBEE">
            <w:pPr>
              <w:pStyle w:val="22"/>
              <w:ind w:left="0"/>
              <w:rPr>
                <w:sz w:val="20"/>
              </w:rPr>
            </w:pPr>
          </w:p>
        </w:tc>
        <w:tc>
          <w:tcPr>
            <w:tcW w:w="2499" w:type="dxa"/>
          </w:tcPr>
          <w:p w14:paraId="4A0EDC86">
            <w:pPr>
              <w:pStyle w:val="22"/>
              <w:ind w:left="0"/>
              <w:rPr>
                <w:sz w:val="20"/>
              </w:rPr>
            </w:pPr>
          </w:p>
        </w:tc>
      </w:tr>
      <w:tr w14:paraId="70563E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1" w:hRule="atLeast"/>
        </w:trPr>
        <w:tc>
          <w:tcPr>
            <w:tcW w:w="708" w:type="dxa"/>
          </w:tcPr>
          <w:p w14:paraId="345C51D3">
            <w:pPr>
              <w:pStyle w:val="22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823" w:type="dxa"/>
          </w:tcPr>
          <w:p w14:paraId="1D7E184D">
            <w:pPr>
              <w:pStyle w:val="22"/>
              <w:ind w:left="107"/>
              <w:rPr>
                <w:sz w:val="24"/>
              </w:rPr>
            </w:pPr>
            <w:r>
              <w:rPr>
                <w:sz w:val="24"/>
              </w:rPr>
              <w:t>Мероприятия,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проводимые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библиотеками:</w:t>
            </w:r>
            <w:r>
              <w:rPr>
                <w:spacing w:val="-57"/>
                <w:sz w:val="24"/>
              </w:rPr>
              <w:t xml:space="preserve"> </w:t>
            </w:r>
          </w:p>
          <w:p w14:paraId="157A8723">
            <w:pPr>
              <w:pStyle w:val="22"/>
              <w:numPr>
                <w:ilvl w:val="0"/>
                <w:numId w:val="162"/>
              </w:numPr>
              <w:tabs>
                <w:tab w:val="left" w:pos="247"/>
              </w:tabs>
              <w:rPr>
                <w:sz w:val="24"/>
              </w:rPr>
            </w:pPr>
            <w:r>
              <w:rPr>
                <w:sz w:val="24"/>
              </w:rPr>
              <w:t>классный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библиотеке;</w:t>
            </w:r>
          </w:p>
          <w:p w14:paraId="79D750A3">
            <w:pPr>
              <w:pStyle w:val="22"/>
              <w:numPr>
                <w:ilvl w:val="0"/>
                <w:numId w:val="162"/>
              </w:numPr>
              <w:tabs>
                <w:tab w:val="left" w:pos="250"/>
              </w:tabs>
              <w:ind w:left="249" w:hanging="143"/>
              <w:rPr>
                <w:sz w:val="24"/>
              </w:rPr>
            </w:pPr>
            <w:r>
              <w:rPr>
                <w:sz w:val="24"/>
              </w:rPr>
              <w:t>уроки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русского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языка;</w:t>
            </w:r>
          </w:p>
          <w:p w14:paraId="1AFA57D3">
            <w:pPr>
              <w:pStyle w:val="22"/>
              <w:numPr>
                <w:ilvl w:val="0"/>
                <w:numId w:val="162"/>
              </w:numPr>
              <w:tabs>
                <w:tab w:val="left" w:pos="247"/>
              </w:tabs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страницам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военной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прозы;</w:t>
            </w:r>
          </w:p>
        </w:tc>
        <w:tc>
          <w:tcPr>
            <w:tcW w:w="1752" w:type="dxa"/>
          </w:tcPr>
          <w:p w14:paraId="1931D617">
            <w:pPr>
              <w:pStyle w:val="22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499" w:type="dxa"/>
          </w:tcPr>
          <w:p w14:paraId="37493DEA">
            <w:pPr>
              <w:pStyle w:val="22"/>
              <w:tabs>
                <w:tab w:val="left" w:pos="2050"/>
              </w:tabs>
              <w:ind w:left="107" w:right="95"/>
              <w:rPr>
                <w:sz w:val="24"/>
              </w:rPr>
            </w:pPr>
            <w:r>
              <w:rPr>
                <w:sz w:val="24"/>
              </w:rPr>
              <w:t>Библиотека</w:t>
            </w:r>
            <w:r>
              <w:rPr>
                <w:sz w:val="24"/>
              </w:rPr>
              <w:tab/>
            </w:r>
          </w:p>
          <w:p w14:paraId="519A7488">
            <w:pPr>
              <w:pStyle w:val="22"/>
              <w:tabs>
                <w:tab w:val="left" w:pos="2050"/>
              </w:tabs>
              <w:ind w:left="107" w:right="95"/>
              <w:rPr>
                <w:sz w:val="24"/>
              </w:rPr>
            </w:pPr>
            <w:r>
              <w:rPr>
                <w:sz w:val="24"/>
              </w:rPr>
              <w:t>Библиотека</w:t>
            </w:r>
            <w:r>
              <w:rPr>
                <w:sz w:val="24"/>
              </w:rPr>
              <w:tab/>
            </w:r>
          </w:p>
        </w:tc>
      </w:tr>
      <w:tr w14:paraId="7F1F10F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2" w:hRule="atLeast"/>
        </w:trPr>
        <w:tc>
          <w:tcPr>
            <w:tcW w:w="708" w:type="dxa"/>
          </w:tcPr>
          <w:p w14:paraId="286843FA">
            <w:pPr>
              <w:pStyle w:val="22"/>
              <w:ind w:left="0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  <w:tc>
          <w:tcPr>
            <w:tcW w:w="4823" w:type="dxa"/>
          </w:tcPr>
          <w:p w14:paraId="67BCE99F">
            <w:pPr>
              <w:pStyle w:val="22"/>
              <w:numPr>
                <w:ilvl w:val="0"/>
                <w:numId w:val="163"/>
              </w:numPr>
              <w:tabs>
                <w:tab w:val="left" w:pos="400"/>
                <w:tab w:val="left" w:pos="401"/>
                <w:tab w:val="left" w:pos="1302"/>
                <w:tab w:val="left" w:pos="1636"/>
                <w:tab w:val="left" w:pos="2597"/>
                <w:tab w:val="left" w:pos="3269"/>
              </w:tabs>
              <w:ind w:right="98" w:firstLine="0"/>
              <w:rPr>
                <w:sz w:val="24"/>
              </w:rPr>
            </w:pPr>
            <w:r>
              <w:rPr>
                <w:sz w:val="24"/>
              </w:rPr>
              <w:t>поэзия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–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музыка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слов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(литературно-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музыкальные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композиции)</w:t>
            </w:r>
          </w:p>
          <w:p w14:paraId="35045B88">
            <w:pPr>
              <w:pStyle w:val="22"/>
              <w:numPr>
                <w:ilvl w:val="0"/>
                <w:numId w:val="163"/>
              </w:numPr>
              <w:tabs>
                <w:tab w:val="left" w:pos="247"/>
              </w:tabs>
              <w:ind w:left="246" w:hanging="140"/>
              <w:rPr>
                <w:sz w:val="24"/>
              </w:rPr>
            </w:pPr>
            <w:r>
              <w:rPr>
                <w:sz w:val="24"/>
              </w:rPr>
              <w:t>наши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современники;</w:t>
            </w:r>
          </w:p>
          <w:p w14:paraId="3E7F35A7">
            <w:pPr>
              <w:pStyle w:val="22"/>
              <w:numPr>
                <w:ilvl w:val="0"/>
                <w:numId w:val="163"/>
              </w:numPr>
              <w:tabs>
                <w:tab w:val="left" w:pos="247"/>
              </w:tabs>
              <w:ind w:left="246" w:hanging="140"/>
              <w:rPr>
                <w:sz w:val="24"/>
              </w:rPr>
            </w:pPr>
            <w:r>
              <w:rPr>
                <w:sz w:val="24"/>
              </w:rPr>
              <w:t>краеведение;</w:t>
            </w:r>
          </w:p>
          <w:p w14:paraId="4325CA4B">
            <w:pPr>
              <w:pStyle w:val="22"/>
              <w:numPr>
                <w:ilvl w:val="0"/>
                <w:numId w:val="163"/>
              </w:numPr>
              <w:tabs>
                <w:tab w:val="left" w:pos="247"/>
              </w:tabs>
              <w:spacing w:line="269" w:lineRule="exact"/>
              <w:ind w:left="246" w:hanging="140"/>
              <w:rPr>
                <w:sz w:val="24"/>
              </w:rPr>
            </w:pPr>
            <w:r>
              <w:rPr>
                <w:sz w:val="24"/>
              </w:rPr>
              <w:t>музыка,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искусство.</w:t>
            </w:r>
          </w:p>
        </w:tc>
        <w:tc>
          <w:tcPr>
            <w:tcW w:w="1752" w:type="dxa"/>
          </w:tcPr>
          <w:p w14:paraId="13AF10BA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2499" w:type="dxa"/>
          </w:tcPr>
          <w:p w14:paraId="127AC7C6">
            <w:pPr>
              <w:pStyle w:val="22"/>
              <w:ind w:left="0"/>
              <w:rPr>
                <w:sz w:val="24"/>
              </w:rPr>
            </w:pPr>
          </w:p>
        </w:tc>
      </w:tr>
      <w:tr w14:paraId="7896ED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708" w:type="dxa"/>
          </w:tcPr>
          <w:p w14:paraId="665A15C3">
            <w:pPr>
              <w:pStyle w:val="22"/>
              <w:spacing w:line="262" w:lineRule="exact"/>
              <w:ind w:left="107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4823" w:type="dxa"/>
          </w:tcPr>
          <w:p w14:paraId="789D1E93">
            <w:pPr>
              <w:pStyle w:val="22"/>
              <w:spacing w:line="262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Концертное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объединение</w:t>
            </w:r>
            <w:r>
              <w:rPr>
                <w:spacing w:val="-2"/>
                <w:sz w:val="24"/>
              </w:rPr>
              <w:t xml:space="preserve"> </w:t>
            </w:r>
          </w:p>
        </w:tc>
        <w:tc>
          <w:tcPr>
            <w:tcW w:w="1752" w:type="dxa"/>
          </w:tcPr>
          <w:p w14:paraId="36EDEA06">
            <w:pPr>
              <w:pStyle w:val="22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каникулы</w:t>
            </w:r>
          </w:p>
        </w:tc>
        <w:tc>
          <w:tcPr>
            <w:tcW w:w="2499" w:type="dxa"/>
          </w:tcPr>
          <w:p w14:paraId="359EBE97">
            <w:pPr>
              <w:pStyle w:val="22"/>
              <w:ind w:left="107" w:right="1040"/>
              <w:rPr>
                <w:sz w:val="24"/>
              </w:rPr>
            </w:pPr>
            <w:r>
              <w:rPr>
                <w:sz w:val="24"/>
              </w:rPr>
              <w:t>Концертное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объединение</w:t>
            </w:r>
          </w:p>
          <w:p w14:paraId="410D9597">
            <w:pPr>
              <w:pStyle w:val="22"/>
              <w:spacing w:line="269" w:lineRule="exact"/>
              <w:ind w:left="107"/>
              <w:rPr>
                <w:sz w:val="24"/>
              </w:rPr>
            </w:pPr>
          </w:p>
        </w:tc>
      </w:tr>
      <w:tr w14:paraId="72A0A1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708" w:type="dxa"/>
          </w:tcPr>
          <w:p w14:paraId="10442677">
            <w:pPr>
              <w:pStyle w:val="22"/>
              <w:spacing w:line="262" w:lineRule="exact"/>
              <w:ind w:left="107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4823" w:type="dxa"/>
          </w:tcPr>
          <w:p w14:paraId="55A60983">
            <w:pPr>
              <w:pStyle w:val="22"/>
              <w:spacing w:line="262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Театр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юного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зрителя:</w:t>
            </w:r>
          </w:p>
          <w:p w14:paraId="74C26FBB">
            <w:pPr>
              <w:pStyle w:val="22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спектакли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программе</w:t>
            </w:r>
          </w:p>
        </w:tc>
        <w:tc>
          <w:tcPr>
            <w:tcW w:w="1752" w:type="dxa"/>
          </w:tcPr>
          <w:p w14:paraId="6030A569">
            <w:pPr>
              <w:pStyle w:val="22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каникулы</w:t>
            </w:r>
          </w:p>
        </w:tc>
        <w:tc>
          <w:tcPr>
            <w:tcW w:w="2499" w:type="dxa"/>
          </w:tcPr>
          <w:p w14:paraId="52A4CA27">
            <w:pPr>
              <w:pStyle w:val="22"/>
              <w:spacing w:line="262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Театр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юного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зрителя</w:t>
            </w:r>
          </w:p>
        </w:tc>
      </w:tr>
      <w:tr w14:paraId="727793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708" w:type="dxa"/>
          </w:tcPr>
          <w:p w14:paraId="73D45A90">
            <w:pPr>
              <w:pStyle w:val="22"/>
              <w:spacing w:line="262" w:lineRule="exact"/>
              <w:ind w:left="107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4823" w:type="dxa"/>
          </w:tcPr>
          <w:p w14:paraId="4FEB6696">
            <w:pPr>
              <w:pStyle w:val="22"/>
              <w:spacing w:line="262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Театр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музыкальной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комедии:</w:t>
            </w:r>
          </w:p>
          <w:p w14:paraId="2C24C8CA">
            <w:pPr>
              <w:pStyle w:val="22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спектакли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программе</w:t>
            </w:r>
          </w:p>
        </w:tc>
        <w:tc>
          <w:tcPr>
            <w:tcW w:w="1752" w:type="dxa"/>
          </w:tcPr>
          <w:p w14:paraId="5AE5ED61">
            <w:pPr>
              <w:pStyle w:val="22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каникулы</w:t>
            </w:r>
          </w:p>
        </w:tc>
        <w:tc>
          <w:tcPr>
            <w:tcW w:w="2499" w:type="dxa"/>
          </w:tcPr>
          <w:p w14:paraId="38D04526">
            <w:pPr>
              <w:pStyle w:val="22"/>
              <w:tabs>
                <w:tab w:val="left" w:pos="1030"/>
              </w:tabs>
              <w:spacing w:line="262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Театр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музыкальной</w:t>
            </w:r>
          </w:p>
          <w:p w14:paraId="1C9E6809">
            <w:pPr>
              <w:pStyle w:val="22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комедии</w:t>
            </w:r>
          </w:p>
        </w:tc>
      </w:tr>
      <w:tr w14:paraId="375C8A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708" w:type="dxa"/>
          </w:tcPr>
          <w:p w14:paraId="28D76A92">
            <w:pPr>
              <w:pStyle w:val="22"/>
              <w:spacing w:line="262" w:lineRule="exact"/>
              <w:ind w:left="107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4823" w:type="dxa"/>
          </w:tcPr>
          <w:p w14:paraId="3DFF712F">
            <w:pPr>
              <w:pStyle w:val="22"/>
              <w:spacing w:line="269" w:lineRule="exact"/>
              <w:ind w:left="107"/>
              <w:rPr>
                <w:sz w:val="24"/>
              </w:rPr>
            </w:pPr>
          </w:p>
        </w:tc>
        <w:tc>
          <w:tcPr>
            <w:tcW w:w="1752" w:type="dxa"/>
          </w:tcPr>
          <w:p w14:paraId="47BE9F34">
            <w:pPr>
              <w:pStyle w:val="22"/>
              <w:spacing w:line="262" w:lineRule="exact"/>
              <w:rPr>
                <w:sz w:val="24"/>
              </w:rPr>
            </w:pPr>
          </w:p>
        </w:tc>
        <w:tc>
          <w:tcPr>
            <w:tcW w:w="2499" w:type="dxa"/>
          </w:tcPr>
          <w:p w14:paraId="75B24C3E">
            <w:pPr>
              <w:pStyle w:val="22"/>
              <w:spacing w:line="262" w:lineRule="exact"/>
              <w:ind w:left="107"/>
              <w:rPr>
                <w:sz w:val="24"/>
              </w:rPr>
            </w:pPr>
          </w:p>
        </w:tc>
      </w:tr>
      <w:tr w14:paraId="23EE86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0" w:hRule="atLeast"/>
        </w:trPr>
        <w:tc>
          <w:tcPr>
            <w:tcW w:w="708" w:type="dxa"/>
          </w:tcPr>
          <w:p w14:paraId="0BE2CDB4">
            <w:pPr>
              <w:pStyle w:val="22"/>
              <w:spacing w:line="262" w:lineRule="exact"/>
              <w:ind w:left="107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4823" w:type="dxa"/>
          </w:tcPr>
          <w:p w14:paraId="127D038A">
            <w:pPr>
              <w:pStyle w:val="22"/>
              <w:spacing w:line="270" w:lineRule="atLeast"/>
              <w:ind w:left="107" w:right="103"/>
              <w:jc w:val="both"/>
              <w:rPr>
                <w:sz w:val="24"/>
              </w:rPr>
            </w:pPr>
            <w:r>
              <w:rPr>
                <w:sz w:val="24"/>
              </w:rPr>
              <w:t>Экскурсионная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туристических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фирм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историческим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заповедным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местам</w:t>
            </w:r>
            <w:r>
              <w:rPr>
                <w:spacing w:val="6"/>
                <w:sz w:val="24"/>
              </w:rPr>
              <w:t xml:space="preserve"> </w:t>
            </w:r>
          </w:p>
        </w:tc>
        <w:tc>
          <w:tcPr>
            <w:tcW w:w="1752" w:type="dxa"/>
          </w:tcPr>
          <w:p w14:paraId="0D755DEF">
            <w:pPr>
              <w:pStyle w:val="22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499" w:type="dxa"/>
          </w:tcPr>
          <w:p w14:paraId="37640B31">
            <w:pPr>
              <w:pStyle w:val="22"/>
              <w:ind w:left="0"/>
              <w:rPr>
                <w:sz w:val="24"/>
              </w:rPr>
            </w:pPr>
          </w:p>
        </w:tc>
      </w:tr>
      <w:tr w14:paraId="318863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708" w:type="dxa"/>
          </w:tcPr>
          <w:p w14:paraId="46943E36">
            <w:pPr>
              <w:pStyle w:val="22"/>
              <w:spacing w:line="262" w:lineRule="exact"/>
              <w:ind w:left="107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4823" w:type="dxa"/>
          </w:tcPr>
          <w:p w14:paraId="18671421">
            <w:pPr>
              <w:pStyle w:val="22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Кино,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видео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уроки</w:t>
            </w:r>
            <w:r>
              <w:rPr>
                <w:spacing w:val="33"/>
                <w:sz w:val="24"/>
              </w:rPr>
              <w:t xml:space="preserve"> </w:t>
            </w:r>
          </w:p>
        </w:tc>
        <w:tc>
          <w:tcPr>
            <w:tcW w:w="1752" w:type="dxa"/>
          </w:tcPr>
          <w:p w14:paraId="73EBB99E">
            <w:pPr>
              <w:pStyle w:val="22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499" w:type="dxa"/>
          </w:tcPr>
          <w:p w14:paraId="484988C2">
            <w:pPr>
              <w:pStyle w:val="22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кинозал</w:t>
            </w:r>
            <w:r>
              <w:rPr>
                <w:sz w:val="24"/>
              </w:rPr>
              <w:tab/>
            </w:r>
          </w:p>
        </w:tc>
      </w:tr>
      <w:tr w14:paraId="1EA04D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2" w:hRule="atLeast"/>
        </w:trPr>
        <w:tc>
          <w:tcPr>
            <w:tcW w:w="708" w:type="dxa"/>
          </w:tcPr>
          <w:p w14:paraId="2F79250A">
            <w:pPr>
              <w:pStyle w:val="22"/>
              <w:spacing w:line="265" w:lineRule="exact"/>
              <w:ind w:left="107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4823" w:type="dxa"/>
          </w:tcPr>
          <w:p w14:paraId="3A5A41DF">
            <w:pPr>
              <w:pStyle w:val="22"/>
              <w:ind w:left="107" w:right="97"/>
              <w:rPr>
                <w:sz w:val="24"/>
              </w:rPr>
            </w:pPr>
            <w:r>
              <w:rPr>
                <w:sz w:val="24"/>
              </w:rPr>
              <w:t>мероприятия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 направлениям:</w:t>
            </w:r>
          </w:p>
          <w:p w14:paraId="7B62FAA2">
            <w:pPr>
              <w:pStyle w:val="22"/>
              <w:numPr>
                <w:ilvl w:val="0"/>
                <w:numId w:val="164"/>
              </w:numPr>
              <w:tabs>
                <w:tab w:val="left" w:pos="247"/>
              </w:tabs>
              <w:rPr>
                <w:sz w:val="24"/>
              </w:rPr>
            </w:pPr>
            <w:r>
              <w:rPr>
                <w:sz w:val="24"/>
              </w:rPr>
              <w:t>музыкально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театральная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студия;</w:t>
            </w:r>
          </w:p>
          <w:p w14:paraId="454789C2">
            <w:pPr>
              <w:pStyle w:val="22"/>
              <w:numPr>
                <w:ilvl w:val="0"/>
                <w:numId w:val="164"/>
              </w:numPr>
              <w:tabs>
                <w:tab w:val="left" w:pos="307"/>
              </w:tabs>
              <w:ind w:left="306"/>
              <w:rPr>
                <w:sz w:val="24"/>
              </w:rPr>
            </w:pPr>
            <w:r>
              <w:rPr>
                <w:sz w:val="24"/>
              </w:rPr>
              <w:t>эстрадно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вокальная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студия;</w:t>
            </w:r>
          </w:p>
          <w:p w14:paraId="4FDE29E8">
            <w:pPr>
              <w:pStyle w:val="22"/>
              <w:numPr>
                <w:ilvl w:val="0"/>
                <w:numId w:val="164"/>
              </w:numPr>
              <w:tabs>
                <w:tab w:val="left" w:pos="247"/>
              </w:tabs>
              <w:spacing w:line="269" w:lineRule="exact"/>
              <w:rPr>
                <w:sz w:val="24"/>
              </w:rPr>
            </w:pPr>
            <w:r>
              <w:rPr>
                <w:sz w:val="24"/>
              </w:rPr>
              <w:t>современная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хореография.</w:t>
            </w:r>
          </w:p>
        </w:tc>
        <w:tc>
          <w:tcPr>
            <w:tcW w:w="1752" w:type="dxa"/>
          </w:tcPr>
          <w:p w14:paraId="33C26BC1">
            <w:pPr>
              <w:pStyle w:val="22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499" w:type="dxa"/>
          </w:tcPr>
          <w:p w14:paraId="2FF52360">
            <w:pPr>
              <w:pStyle w:val="22"/>
              <w:ind w:left="107"/>
              <w:rPr>
                <w:sz w:val="24"/>
              </w:rPr>
            </w:pPr>
          </w:p>
        </w:tc>
      </w:tr>
      <w:tr w14:paraId="41A093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6" w:hRule="atLeast"/>
        </w:trPr>
        <w:tc>
          <w:tcPr>
            <w:tcW w:w="708" w:type="dxa"/>
          </w:tcPr>
          <w:p w14:paraId="70143DBE">
            <w:pPr>
              <w:pStyle w:val="22"/>
              <w:spacing w:line="262" w:lineRule="exact"/>
              <w:ind w:left="107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4823" w:type="dxa"/>
          </w:tcPr>
          <w:p w14:paraId="31B20776">
            <w:pPr>
              <w:pStyle w:val="22"/>
              <w:ind w:left="107" w:right="97"/>
              <w:jc w:val="both"/>
              <w:rPr>
                <w:sz w:val="24"/>
              </w:rPr>
            </w:pP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краеведческий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музей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музейно-педагогического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проекта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«Музей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Школа: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пути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взаимодействия»</w:t>
            </w:r>
          </w:p>
          <w:p w14:paraId="60CEC119">
            <w:pPr>
              <w:pStyle w:val="22"/>
              <w:numPr>
                <w:ilvl w:val="0"/>
                <w:numId w:val="165"/>
              </w:numPr>
              <w:tabs>
                <w:tab w:val="left" w:pos="247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музейные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уроки;</w:t>
            </w:r>
          </w:p>
          <w:p w14:paraId="04766AB3">
            <w:pPr>
              <w:pStyle w:val="22"/>
              <w:numPr>
                <w:ilvl w:val="0"/>
                <w:numId w:val="165"/>
              </w:numPr>
              <w:tabs>
                <w:tab w:val="left" w:pos="247"/>
              </w:tabs>
              <w:spacing w:line="269" w:lineRule="exact"/>
              <w:jc w:val="both"/>
              <w:rPr>
                <w:sz w:val="24"/>
              </w:rPr>
            </w:pPr>
            <w:r>
              <w:rPr>
                <w:sz w:val="24"/>
              </w:rPr>
              <w:t>экскурсии.</w:t>
            </w:r>
          </w:p>
        </w:tc>
        <w:tc>
          <w:tcPr>
            <w:tcW w:w="1752" w:type="dxa"/>
          </w:tcPr>
          <w:p w14:paraId="7C2408FC">
            <w:pPr>
              <w:pStyle w:val="22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499" w:type="dxa"/>
          </w:tcPr>
          <w:p w14:paraId="0CFFAEDF">
            <w:pPr>
              <w:pStyle w:val="22"/>
              <w:ind w:left="107" w:right="211"/>
              <w:rPr>
                <w:sz w:val="24"/>
              </w:rPr>
            </w:pPr>
            <w:r>
              <w:rPr>
                <w:sz w:val="24"/>
              </w:rPr>
              <w:t>краеведческий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музей</w:t>
            </w:r>
          </w:p>
        </w:tc>
      </w:tr>
    </w:tbl>
    <w:p w14:paraId="4AF01585">
      <w:pPr>
        <w:pStyle w:val="7"/>
        <w:spacing w:before="8"/>
        <w:ind w:left="0" w:firstLine="0"/>
        <w:jc w:val="left"/>
        <w:rPr>
          <w:sz w:val="18"/>
        </w:rPr>
      </w:pPr>
    </w:p>
    <w:p w14:paraId="43DC9844">
      <w:pPr>
        <w:pStyle w:val="7"/>
        <w:spacing w:before="90" w:line="276" w:lineRule="auto"/>
        <w:ind w:right="221" w:firstLine="568"/>
      </w:pPr>
      <w:r>
        <w:rPr>
          <w:b/>
        </w:rPr>
        <w:t>Парадигма</w:t>
      </w:r>
      <w:r>
        <w:rPr>
          <w:b/>
          <w:spacing w:val="1"/>
        </w:rPr>
        <w:t xml:space="preserve"> </w:t>
      </w:r>
      <w:r>
        <w:rPr>
          <w:b/>
        </w:rPr>
        <w:t>взаимовыгодного</w:t>
      </w:r>
      <w:r>
        <w:rPr>
          <w:b/>
          <w:spacing w:val="1"/>
        </w:rPr>
        <w:t xml:space="preserve"> </w:t>
      </w:r>
      <w:r>
        <w:rPr>
          <w:b/>
        </w:rPr>
        <w:t>партнерства</w:t>
      </w:r>
      <w:r>
        <w:rPr>
          <w:b/>
          <w:spacing w:val="1"/>
        </w:rPr>
        <w:t xml:space="preserve"> </w:t>
      </w:r>
      <w:r>
        <w:t>предусматривает</w:t>
      </w:r>
      <w:r>
        <w:rPr>
          <w:spacing w:val="1"/>
        </w:rPr>
        <w:t xml:space="preserve"> </w:t>
      </w:r>
      <w:r>
        <w:t>признание</w:t>
      </w:r>
      <w:r>
        <w:rPr>
          <w:spacing w:val="1"/>
        </w:rPr>
        <w:t xml:space="preserve"> </w:t>
      </w:r>
      <w:r>
        <w:t>неполного</w:t>
      </w:r>
      <w:r>
        <w:rPr>
          <w:spacing w:val="1"/>
        </w:rPr>
        <w:t xml:space="preserve"> </w:t>
      </w:r>
      <w:r>
        <w:t>совпадения</w:t>
      </w:r>
      <w:r>
        <w:rPr>
          <w:spacing w:val="1"/>
        </w:rPr>
        <w:t xml:space="preserve"> </w:t>
      </w:r>
      <w:r>
        <w:t>взглядов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интересов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отношений,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наличие</w:t>
      </w:r>
      <w:r>
        <w:rPr>
          <w:spacing w:val="1"/>
        </w:rPr>
        <w:t xml:space="preserve"> </w:t>
      </w:r>
      <w:r>
        <w:t>взаимоисключающих</w:t>
      </w:r>
      <w:r>
        <w:rPr>
          <w:spacing w:val="1"/>
        </w:rPr>
        <w:t xml:space="preserve"> </w:t>
      </w:r>
      <w:r>
        <w:t>интересов;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же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нахождения</w:t>
      </w:r>
      <w:r>
        <w:rPr>
          <w:spacing w:val="1"/>
        </w:rPr>
        <w:t xml:space="preserve"> </w:t>
      </w:r>
      <w:r>
        <w:t>отдельных ситуаций, когда цели участников близки или может быть достигнут временный</w:t>
      </w:r>
      <w:r>
        <w:rPr>
          <w:spacing w:val="1"/>
        </w:rPr>
        <w:t xml:space="preserve"> </w:t>
      </w:r>
      <w:r>
        <w:t>компромисс. В этом случае в ходе переговоров достигаются договоренности, разрабатываются</w:t>
      </w:r>
      <w:r>
        <w:rPr>
          <w:spacing w:val="-5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реализуются</w:t>
      </w:r>
      <w:r>
        <w:rPr>
          <w:spacing w:val="1"/>
        </w:rPr>
        <w:t xml:space="preserve"> </w:t>
      </w:r>
      <w:r>
        <w:t>отдельные</w:t>
      </w:r>
      <w:r>
        <w:rPr>
          <w:spacing w:val="1"/>
        </w:rPr>
        <w:t xml:space="preserve"> </w:t>
      </w:r>
      <w:r>
        <w:t>социальные</w:t>
      </w:r>
      <w:r>
        <w:rPr>
          <w:spacing w:val="1"/>
        </w:rPr>
        <w:t xml:space="preserve"> </w:t>
      </w:r>
      <w:r>
        <w:t>проекты.</w:t>
      </w:r>
      <w:r>
        <w:rPr>
          <w:spacing w:val="1"/>
        </w:rPr>
        <w:t xml:space="preserve"> </w:t>
      </w:r>
      <w:r>
        <w:t>Потребность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переговорах</w:t>
      </w:r>
      <w:r>
        <w:rPr>
          <w:spacing w:val="1"/>
        </w:rPr>
        <w:t xml:space="preserve"> </w:t>
      </w:r>
      <w:r>
        <w:t>субъектов</w:t>
      </w:r>
      <w:r>
        <w:rPr>
          <w:spacing w:val="1"/>
        </w:rPr>
        <w:t xml:space="preserve"> </w:t>
      </w:r>
      <w:r>
        <w:t>воспитательного</w:t>
      </w:r>
      <w:r>
        <w:rPr>
          <w:spacing w:val="1"/>
        </w:rPr>
        <w:t xml:space="preserve"> </w:t>
      </w:r>
      <w:r>
        <w:t>процесса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представителей</w:t>
      </w:r>
      <w:r>
        <w:rPr>
          <w:spacing w:val="1"/>
        </w:rPr>
        <w:t xml:space="preserve"> </w:t>
      </w:r>
      <w:r>
        <w:t>социальных</w:t>
      </w:r>
      <w:r>
        <w:rPr>
          <w:spacing w:val="1"/>
        </w:rPr>
        <w:t xml:space="preserve"> </w:t>
      </w:r>
      <w:r>
        <w:t>институтов</w:t>
      </w:r>
      <w:r>
        <w:rPr>
          <w:spacing w:val="1"/>
        </w:rPr>
        <w:t xml:space="preserve"> </w:t>
      </w:r>
      <w:r>
        <w:t>возникает</w:t>
      </w:r>
      <w:r>
        <w:rPr>
          <w:spacing w:val="1"/>
        </w:rPr>
        <w:t xml:space="preserve"> </w:t>
      </w:r>
      <w:r>
        <w:t>регулярно,</w:t>
      </w:r>
      <w:r>
        <w:rPr>
          <w:spacing w:val="1"/>
        </w:rPr>
        <w:t xml:space="preserve"> </w:t>
      </w:r>
      <w:r>
        <w:t>поэтому</w:t>
      </w:r>
      <w:r>
        <w:rPr>
          <w:spacing w:val="1"/>
        </w:rPr>
        <w:t xml:space="preserve"> </w:t>
      </w:r>
      <w:r>
        <w:t>технология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соглашения</w:t>
      </w:r>
      <w:r>
        <w:rPr>
          <w:spacing w:val="1"/>
        </w:rPr>
        <w:t xml:space="preserve"> </w:t>
      </w:r>
      <w:r>
        <w:t>постоянно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актуальной.</w:t>
      </w:r>
      <w:r>
        <w:rPr>
          <w:spacing w:val="1"/>
        </w:rPr>
        <w:t xml:space="preserve"> </w:t>
      </w:r>
      <w:r>
        <w:t>Технология</w:t>
      </w:r>
      <w:r>
        <w:rPr>
          <w:spacing w:val="1"/>
        </w:rPr>
        <w:t xml:space="preserve"> </w:t>
      </w:r>
      <w:r>
        <w:t>социального проектирования в этом случае призвана обеспечить эффективность расходования</w:t>
      </w:r>
      <w:r>
        <w:rPr>
          <w:spacing w:val="1"/>
        </w:rPr>
        <w:t xml:space="preserve"> </w:t>
      </w:r>
      <w:r>
        <w:t>ресурсов всеми партнерами, так как каждый ориентирован на наиболее полную реализацию</w:t>
      </w:r>
      <w:r>
        <w:rPr>
          <w:spacing w:val="1"/>
        </w:rPr>
        <w:t xml:space="preserve"> </w:t>
      </w:r>
      <w:r>
        <w:t>своих</w:t>
      </w:r>
      <w:r>
        <w:rPr>
          <w:spacing w:val="1"/>
        </w:rPr>
        <w:t xml:space="preserve"> </w:t>
      </w:r>
      <w:r>
        <w:t>интересов.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складываться</w:t>
      </w:r>
      <w:r>
        <w:rPr>
          <w:spacing w:val="1"/>
        </w:rPr>
        <w:t xml:space="preserve"> </w:t>
      </w:r>
      <w:r>
        <w:t>взаимодействие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педагогическими</w:t>
      </w:r>
      <w:r>
        <w:rPr>
          <w:spacing w:val="1"/>
        </w:rPr>
        <w:t xml:space="preserve"> </w:t>
      </w:r>
      <w:r>
        <w:t>работниками</w:t>
      </w:r>
      <w:r>
        <w:rPr>
          <w:spacing w:val="-2"/>
        </w:rPr>
        <w:t xml:space="preserve"> </w:t>
      </w:r>
      <w:r>
        <w:t>образовательной</w:t>
      </w:r>
      <w:r>
        <w:rPr>
          <w:spacing w:val="-2"/>
        </w:rPr>
        <w:t xml:space="preserve"> </w:t>
      </w:r>
      <w:r>
        <w:t>организации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семьей</w:t>
      </w:r>
      <w:r>
        <w:rPr>
          <w:spacing w:val="-1"/>
        </w:rPr>
        <w:t xml:space="preserve"> </w:t>
      </w:r>
      <w:r>
        <w:t>обучающегося в этой</w:t>
      </w:r>
      <w:r>
        <w:rPr>
          <w:spacing w:val="-2"/>
        </w:rPr>
        <w:t xml:space="preserve"> </w:t>
      </w:r>
      <w:r>
        <w:t>организации.</w:t>
      </w:r>
    </w:p>
    <w:p w14:paraId="71A7F56A">
      <w:pPr>
        <w:pStyle w:val="19"/>
        <w:numPr>
          <w:ilvl w:val="2"/>
          <w:numId w:val="155"/>
        </w:numPr>
        <w:tabs>
          <w:tab w:val="left" w:pos="1637"/>
        </w:tabs>
        <w:spacing w:before="72" w:line="276" w:lineRule="auto"/>
        <w:ind w:right="228" w:firstLine="568"/>
        <w:jc w:val="both"/>
      </w:pPr>
      <w:bookmarkStart w:id="54" w:name="_TOC_250016"/>
      <w:r>
        <w:t>Описание</w:t>
      </w:r>
      <w:r>
        <w:rPr>
          <w:spacing w:val="1"/>
        </w:rPr>
        <w:t xml:space="preserve"> </w:t>
      </w:r>
      <w:r>
        <w:t>методов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форм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ориентации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осуществляющей</w:t>
      </w:r>
      <w:r>
        <w:rPr>
          <w:spacing w:val="-1"/>
        </w:rPr>
        <w:t xml:space="preserve"> </w:t>
      </w:r>
      <w:r>
        <w:t>образовательную</w:t>
      </w:r>
      <w:r>
        <w:rPr>
          <w:spacing w:val="-1"/>
        </w:rPr>
        <w:t xml:space="preserve"> </w:t>
      </w:r>
      <w:bookmarkEnd w:id="54"/>
      <w:r>
        <w:t>деятельность</w:t>
      </w:r>
    </w:p>
    <w:p w14:paraId="5ABF55AF">
      <w:pPr>
        <w:pStyle w:val="7"/>
        <w:spacing w:line="276" w:lineRule="auto"/>
        <w:ind w:right="220" w:firstLine="568"/>
      </w:pPr>
      <w:r>
        <w:t>В</w:t>
      </w:r>
      <w:r>
        <w:rPr>
          <w:spacing w:val="1"/>
        </w:rPr>
        <w:t xml:space="preserve"> </w:t>
      </w:r>
      <w:r>
        <w:t>настоящее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ориентации</w:t>
      </w:r>
      <w:r>
        <w:rPr>
          <w:spacing w:val="1"/>
        </w:rPr>
        <w:t xml:space="preserve"> </w:t>
      </w:r>
      <w:r>
        <w:t>отводится</w:t>
      </w:r>
      <w:r>
        <w:rPr>
          <w:spacing w:val="1"/>
        </w:rPr>
        <w:t xml:space="preserve"> </w:t>
      </w:r>
      <w:r>
        <w:t>новая</w:t>
      </w:r>
      <w:r>
        <w:rPr>
          <w:spacing w:val="1"/>
        </w:rPr>
        <w:t xml:space="preserve"> </w:t>
      </w:r>
      <w:r>
        <w:t>роль</w:t>
      </w:r>
      <w:r>
        <w:rPr>
          <w:spacing w:val="6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необходимость создания условий для психолого-педагогической поддержки школьников в ее</w:t>
      </w:r>
      <w:r>
        <w:rPr>
          <w:spacing w:val="1"/>
        </w:rPr>
        <w:t xml:space="preserve"> </w:t>
      </w:r>
      <w:r>
        <w:t>профессиональном</w:t>
      </w:r>
      <w:r>
        <w:rPr>
          <w:spacing w:val="1"/>
        </w:rPr>
        <w:t xml:space="preserve"> </w:t>
      </w:r>
      <w:r>
        <w:t>самоопределении,</w:t>
      </w:r>
      <w:r>
        <w:rPr>
          <w:spacing w:val="1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выявлении</w:t>
      </w:r>
      <w:r>
        <w:rPr>
          <w:spacing w:val="1"/>
        </w:rPr>
        <w:t xml:space="preserve"> </w:t>
      </w:r>
      <w:r>
        <w:t>профессиональных</w:t>
      </w:r>
      <w:r>
        <w:rPr>
          <w:spacing w:val="1"/>
        </w:rPr>
        <w:t xml:space="preserve"> </w:t>
      </w:r>
      <w:r>
        <w:t>интересов,</w:t>
      </w:r>
      <w:r>
        <w:rPr>
          <w:spacing w:val="1"/>
        </w:rPr>
        <w:t xml:space="preserve"> </w:t>
      </w:r>
      <w:r>
        <w:t>склонностей,</w:t>
      </w:r>
      <w:r>
        <w:rPr>
          <w:spacing w:val="1"/>
        </w:rPr>
        <w:t xml:space="preserve"> </w:t>
      </w:r>
      <w:r>
        <w:t>определения</w:t>
      </w:r>
      <w:r>
        <w:rPr>
          <w:spacing w:val="1"/>
        </w:rPr>
        <w:t xml:space="preserve"> </w:t>
      </w:r>
      <w:r>
        <w:t>реальных</w:t>
      </w:r>
      <w:r>
        <w:rPr>
          <w:spacing w:val="1"/>
        </w:rPr>
        <w:t xml:space="preserve"> </w:t>
      </w:r>
      <w:r>
        <w:t>возможностей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освоении</w:t>
      </w:r>
      <w:r>
        <w:rPr>
          <w:spacing w:val="1"/>
        </w:rPr>
        <w:t xml:space="preserve"> </w:t>
      </w:r>
      <w:r>
        <w:t>той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иной</w:t>
      </w:r>
      <w:r>
        <w:rPr>
          <w:spacing w:val="1"/>
        </w:rPr>
        <w:t xml:space="preserve"> </w:t>
      </w:r>
      <w:r>
        <w:t>профессии,</w:t>
      </w:r>
      <w:r>
        <w:rPr>
          <w:spacing w:val="1"/>
        </w:rPr>
        <w:t xml:space="preserve"> </w:t>
      </w:r>
      <w:r>
        <w:t>успешной социализации в обществе и активной адаптации на рынке труда. Таким образом,</w:t>
      </w:r>
      <w:r>
        <w:rPr>
          <w:spacing w:val="1"/>
        </w:rPr>
        <w:t xml:space="preserve"> </w:t>
      </w:r>
      <w:r>
        <w:t>возникает необходимость в обновлении подходов к организации профориентационной работы,</w:t>
      </w:r>
      <w:r>
        <w:rPr>
          <w:spacing w:val="-57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том числе</w:t>
      </w:r>
      <w:r>
        <w:rPr>
          <w:spacing w:val="-1"/>
        </w:rPr>
        <w:t xml:space="preserve"> </w:t>
      </w:r>
      <w:r>
        <w:t>ее</w:t>
      </w:r>
      <w:r>
        <w:rPr>
          <w:spacing w:val="-1"/>
        </w:rPr>
        <w:t xml:space="preserve"> </w:t>
      </w:r>
      <w:r>
        <w:t>форм</w:t>
      </w:r>
      <w:r>
        <w:rPr>
          <w:spacing w:val="-1"/>
        </w:rPr>
        <w:t xml:space="preserve"> </w:t>
      </w:r>
      <w:r>
        <w:t>и методов.</w:t>
      </w:r>
    </w:p>
    <w:p w14:paraId="479CBE49">
      <w:pPr>
        <w:pStyle w:val="7"/>
        <w:spacing w:line="276" w:lineRule="auto"/>
        <w:ind w:right="220" w:firstLine="568"/>
      </w:pPr>
      <w:r>
        <w:t>Адекватное</w:t>
      </w:r>
      <w:r>
        <w:rPr>
          <w:spacing w:val="1"/>
        </w:rPr>
        <w:t xml:space="preserve"> </w:t>
      </w:r>
      <w:r>
        <w:t>профессиональное</w:t>
      </w:r>
      <w:r>
        <w:rPr>
          <w:spacing w:val="1"/>
        </w:rPr>
        <w:t xml:space="preserve"> </w:t>
      </w:r>
      <w:r>
        <w:t>самоопределение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непременным</w:t>
      </w:r>
      <w:r>
        <w:rPr>
          <w:spacing w:val="1"/>
        </w:rPr>
        <w:t xml:space="preserve"> </w:t>
      </w:r>
      <w:r>
        <w:t>условием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успеха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трудовой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удовлетворения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выполнения</w:t>
      </w:r>
      <w:r>
        <w:rPr>
          <w:spacing w:val="6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продвижения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служебной</w:t>
      </w:r>
      <w:r>
        <w:rPr>
          <w:spacing w:val="1"/>
        </w:rPr>
        <w:t xml:space="preserve"> </w:t>
      </w:r>
      <w:r>
        <w:t>лестнице,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функционально</w:t>
      </w:r>
      <w:r>
        <w:rPr>
          <w:spacing w:val="1"/>
        </w:rPr>
        <w:t xml:space="preserve"> </w:t>
      </w:r>
      <w:r>
        <w:t>грамотных,</w:t>
      </w:r>
      <w:r>
        <w:rPr>
          <w:spacing w:val="1"/>
        </w:rPr>
        <w:t xml:space="preserve"> </w:t>
      </w:r>
      <w:r>
        <w:t>профессионально</w:t>
      </w:r>
      <w:r>
        <w:rPr>
          <w:spacing w:val="1"/>
        </w:rPr>
        <w:t xml:space="preserve"> </w:t>
      </w:r>
      <w:r>
        <w:t>мобильных</w:t>
      </w:r>
      <w:r>
        <w:rPr>
          <w:spacing w:val="1"/>
        </w:rPr>
        <w:t xml:space="preserve"> </w:t>
      </w:r>
      <w:r>
        <w:t>специалистов,</w:t>
      </w:r>
      <w:r>
        <w:rPr>
          <w:spacing w:val="1"/>
        </w:rPr>
        <w:t xml:space="preserve"> </w:t>
      </w:r>
      <w:r>
        <w:t>способных</w:t>
      </w:r>
      <w:r>
        <w:rPr>
          <w:spacing w:val="1"/>
        </w:rPr>
        <w:t xml:space="preserve"> </w:t>
      </w:r>
      <w:r>
        <w:t>успешно</w:t>
      </w:r>
      <w:r>
        <w:rPr>
          <w:spacing w:val="1"/>
        </w:rPr>
        <w:t xml:space="preserve"> </w:t>
      </w:r>
      <w:r>
        <w:t>адаптироваться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быстро</w:t>
      </w:r>
      <w:r>
        <w:rPr>
          <w:spacing w:val="1"/>
        </w:rPr>
        <w:t xml:space="preserve"> </w:t>
      </w:r>
      <w:r>
        <w:t>изменяющейся</w:t>
      </w:r>
      <w:r>
        <w:rPr>
          <w:spacing w:val="1"/>
        </w:rPr>
        <w:t xml:space="preserve"> </w:t>
      </w:r>
      <w:r>
        <w:t>социально-экономической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профессионально-производственной</w:t>
      </w:r>
      <w:r>
        <w:rPr>
          <w:spacing w:val="1"/>
        </w:rPr>
        <w:t xml:space="preserve"> </w:t>
      </w:r>
      <w:r>
        <w:t>среде.</w:t>
      </w:r>
      <w:r>
        <w:rPr>
          <w:spacing w:val="1"/>
        </w:rPr>
        <w:t xml:space="preserve"> </w:t>
      </w:r>
      <w:r>
        <w:t>Подготовка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обоснованному</w:t>
      </w:r>
      <w:r>
        <w:rPr>
          <w:spacing w:val="1"/>
        </w:rPr>
        <w:t xml:space="preserve"> </w:t>
      </w:r>
      <w:r>
        <w:t>выбору</w:t>
      </w:r>
      <w:r>
        <w:rPr>
          <w:spacing w:val="1"/>
        </w:rPr>
        <w:t xml:space="preserve"> </w:t>
      </w:r>
      <w:r>
        <w:t>профессии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важная</w:t>
      </w:r>
      <w:r>
        <w:rPr>
          <w:spacing w:val="1"/>
        </w:rPr>
        <w:t xml:space="preserve"> </w:t>
      </w:r>
      <w:r>
        <w:t>социально-</w:t>
      </w:r>
      <w:r>
        <w:rPr>
          <w:spacing w:val="1"/>
        </w:rPr>
        <w:t xml:space="preserve"> </w:t>
      </w:r>
      <w:r>
        <w:t>педагогическая</w:t>
      </w:r>
      <w:r>
        <w:rPr>
          <w:spacing w:val="-1"/>
        </w:rPr>
        <w:t xml:space="preserve"> </w:t>
      </w:r>
      <w:r>
        <w:t>задача</w:t>
      </w:r>
      <w:r>
        <w:rPr>
          <w:spacing w:val="1"/>
        </w:rPr>
        <w:t xml:space="preserve"> </w:t>
      </w:r>
      <w:r>
        <w:t>школы.</w:t>
      </w:r>
    </w:p>
    <w:p w14:paraId="0494130A">
      <w:pPr>
        <w:pStyle w:val="7"/>
        <w:spacing w:line="276" w:lineRule="auto"/>
        <w:ind w:right="219" w:firstLine="568"/>
      </w:pPr>
      <w:r>
        <w:t>На сегодняшний день можно сказать, что профессиональная ориентация — это система</w:t>
      </w:r>
      <w:r>
        <w:rPr>
          <w:spacing w:val="1"/>
        </w:rPr>
        <w:t xml:space="preserve"> </w:t>
      </w:r>
      <w:r>
        <w:t>педагогической,</w:t>
      </w:r>
      <w:r>
        <w:rPr>
          <w:spacing w:val="1"/>
        </w:rPr>
        <w:t xml:space="preserve"> </w:t>
      </w:r>
      <w:r>
        <w:t>психолого-педагогической,</w:t>
      </w:r>
      <w:r>
        <w:rPr>
          <w:spacing w:val="1"/>
        </w:rPr>
        <w:t xml:space="preserve"> </w:t>
      </w:r>
      <w:r>
        <w:t>информационной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организационной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содействующая</w:t>
      </w:r>
      <w:r>
        <w:rPr>
          <w:spacing w:val="1"/>
        </w:rPr>
        <w:t xml:space="preserve"> </w:t>
      </w:r>
      <w:r>
        <w:t>самоопределению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старших</w:t>
      </w:r>
      <w:r>
        <w:rPr>
          <w:spacing w:val="1"/>
        </w:rPr>
        <w:t xml:space="preserve"> </w:t>
      </w:r>
      <w:r>
        <w:t>классов</w:t>
      </w:r>
      <w:r>
        <w:rPr>
          <w:spacing w:val="1"/>
        </w:rPr>
        <w:t xml:space="preserve"> </w:t>
      </w:r>
      <w:r>
        <w:t>относительно</w:t>
      </w:r>
      <w:r>
        <w:rPr>
          <w:spacing w:val="1"/>
        </w:rPr>
        <w:t xml:space="preserve"> </w:t>
      </w:r>
      <w:r>
        <w:t>избираемых ими профессиональной деятельности.</w:t>
      </w:r>
    </w:p>
    <w:p w14:paraId="589E8CF6">
      <w:pPr>
        <w:pStyle w:val="7"/>
        <w:spacing w:line="276" w:lineRule="auto"/>
        <w:ind w:right="220" w:firstLine="568"/>
      </w:pPr>
      <w:r>
        <w:t>Отличительной</w:t>
      </w:r>
      <w:r>
        <w:rPr>
          <w:spacing w:val="1"/>
        </w:rPr>
        <w:t xml:space="preserve"> </w:t>
      </w:r>
      <w:r>
        <w:t>особенностью</w:t>
      </w:r>
      <w:r>
        <w:rPr>
          <w:spacing w:val="1"/>
        </w:rPr>
        <w:t xml:space="preserve"> </w:t>
      </w:r>
      <w:r>
        <w:t>современной</w:t>
      </w:r>
      <w:r>
        <w:rPr>
          <w:spacing w:val="1"/>
        </w:rPr>
        <w:t xml:space="preserve"> </w:t>
      </w:r>
      <w:r>
        <w:t>профориентации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то,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она</w:t>
      </w:r>
      <w:r>
        <w:rPr>
          <w:spacing w:val="1"/>
        </w:rPr>
        <w:t xml:space="preserve"> </w:t>
      </w:r>
      <w:r>
        <w:t>представляет</w:t>
      </w:r>
      <w:r>
        <w:rPr>
          <w:spacing w:val="1"/>
        </w:rPr>
        <w:t xml:space="preserve"> </w:t>
      </w:r>
      <w:r>
        <w:t>собой</w:t>
      </w:r>
      <w:r>
        <w:rPr>
          <w:spacing w:val="1"/>
        </w:rPr>
        <w:t xml:space="preserve"> </w:t>
      </w:r>
      <w:r>
        <w:t>систему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молодежи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свободному,</w:t>
      </w:r>
      <w:r>
        <w:rPr>
          <w:spacing w:val="1"/>
        </w:rPr>
        <w:t xml:space="preserve"> </w:t>
      </w:r>
      <w:r>
        <w:t>сознательному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самостоятельному выбору профессии, где должны учитываться индивидуальные особенности</w:t>
      </w:r>
      <w:r>
        <w:rPr>
          <w:spacing w:val="1"/>
        </w:rPr>
        <w:t xml:space="preserve"> </w:t>
      </w:r>
      <w:r>
        <w:t>личности</w:t>
      </w:r>
      <w:r>
        <w:rPr>
          <w:spacing w:val="-2"/>
        </w:rPr>
        <w:t xml:space="preserve"> </w:t>
      </w:r>
      <w:r>
        <w:t>и ее</w:t>
      </w:r>
      <w:r>
        <w:rPr>
          <w:spacing w:val="-1"/>
        </w:rPr>
        <w:t xml:space="preserve"> </w:t>
      </w:r>
      <w:r>
        <w:t>потребности, с</w:t>
      </w:r>
      <w:r>
        <w:rPr>
          <w:spacing w:val="-2"/>
        </w:rPr>
        <w:t xml:space="preserve"> </w:t>
      </w:r>
      <w:r>
        <w:t>одной стороны,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рынок</w:t>
      </w:r>
      <w:r>
        <w:rPr>
          <w:spacing w:val="-1"/>
        </w:rPr>
        <w:t xml:space="preserve"> </w:t>
      </w:r>
      <w:r>
        <w:t>труда</w:t>
      </w:r>
      <w:r>
        <w:rPr>
          <w:spacing w:val="3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другой.</w:t>
      </w:r>
    </w:p>
    <w:p w14:paraId="563444C9">
      <w:pPr>
        <w:pStyle w:val="7"/>
        <w:spacing w:line="274" w:lineRule="exact"/>
        <w:ind w:left="969" w:firstLine="0"/>
      </w:pPr>
      <w:r>
        <w:t>Задачи</w:t>
      </w:r>
      <w:r>
        <w:rPr>
          <w:spacing w:val="-4"/>
        </w:rPr>
        <w:t xml:space="preserve"> </w:t>
      </w:r>
      <w:r>
        <w:t>профессиональной</w:t>
      </w:r>
      <w:r>
        <w:rPr>
          <w:spacing w:val="-4"/>
        </w:rPr>
        <w:t xml:space="preserve"> </w:t>
      </w:r>
      <w:r>
        <w:t>ориентации:</w:t>
      </w:r>
    </w:p>
    <w:p w14:paraId="5B78DFF6">
      <w:pPr>
        <w:pStyle w:val="21"/>
        <w:numPr>
          <w:ilvl w:val="0"/>
          <w:numId w:val="166"/>
        </w:numPr>
        <w:tabs>
          <w:tab w:val="left" w:pos="982"/>
        </w:tabs>
        <w:spacing w:before="41" w:line="276" w:lineRule="auto"/>
        <w:ind w:right="228" w:firstLine="283"/>
        <w:rPr>
          <w:sz w:val="24"/>
        </w:rPr>
      </w:pPr>
      <w:r>
        <w:rPr>
          <w:sz w:val="24"/>
        </w:rPr>
        <w:t>Информирование и</w:t>
      </w:r>
      <w:r>
        <w:rPr>
          <w:spacing w:val="1"/>
          <w:sz w:val="24"/>
        </w:rPr>
        <w:t xml:space="preserve"> </w:t>
      </w:r>
      <w:r>
        <w:rPr>
          <w:sz w:val="24"/>
        </w:rPr>
        <w:t>ориентация</w:t>
      </w:r>
      <w:r>
        <w:rPr>
          <w:spacing w:val="1"/>
          <w:sz w:val="24"/>
        </w:rPr>
        <w:t xml:space="preserve"> </w:t>
      </w:r>
      <w:r>
        <w:rPr>
          <w:sz w:val="24"/>
        </w:rPr>
        <w:t>учащихся в отношении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возможного выбора будущей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профессии,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направлений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продолжения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системе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образования.</w:t>
      </w:r>
    </w:p>
    <w:p w14:paraId="198FB0D4">
      <w:pPr>
        <w:pStyle w:val="21"/>
        <w:numPr>
          <w:ilvl w:val="0"/>
          <w:numId w:val="166"/>
        </w:numPr>
        <w:tabs>
          <w:tab w:val="left" w:pos="1200"/>
        </w:tabs>
        <w:spacing w:line="278" w:lineRule="auto"/>
        <w:ind w:right="221" w:firstLine="283"/>
        <w:rPr>
          <w:sz w:val="24"/>
        </w:rPr>
      </w:pPr>
      <w:r>
        <w:rPr>
          <w:sz w:val="24"/>
        </w:rPr>
        <w:t>Предоставление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каждому</w:t>
      </w:r>
      <w:r>
        <w:rPr>
          <w:spacing w:val="1"/>
          <w:sz w:val="24"/>
        </w:rPr>
        <w:t xml:space="preserve"> </w:t>
      </w:r>
      <w:r>
        <w:rPr>
          <w:sz w:val="24"/>
        </w:rPr>
        <w:t>ученику</w:t>
      </w:r>
      <w:r>
        <w:rPr>
          <w:spacing w:val="1"/>
          <w:sz w:val="24"/>
        </w:rPr>
        <w:t xml:space="preserve"> </w:t>
      </w:r>
      <w:r>
        <w:rPr>
          <w:sz w:val="24"/>
        </w:rPr>
        <w:t>разработать</w:t>
      </w:r>
      <w:r>
        <w:rPr>
          <w:spacing w:val="1"/>
          <w:sz w:val="24"/>
        </w:rPr>
        <w:t xml:space="preserve"> </w:t>
      </w:r>
      <w:r>
        <w:rPr>
          <w:sz w:val="24"/>
        </w:rPr>
        <w:t>собственный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образовательный</w:t>
      </w:r>
      <w:r>
        <w:rPr>
          <w:spacing w:val="-1"/>
          <w:sz w:val="24"/>
        </w:rPr>
        <w:t xml:space="preserve"> </w:t>
      </w:r>
      <w:r>
        <w:rPr>
          <w:sz w:val="24"/>
        </w:rPr>
        <w:t>маршрут.</w:t>
      </w:r>
    </w:p>
    <w:p w14:paraId="201DD1F4">
      <w:pPr>
        <w:pStyle w:val="7"/>
        <w:spacing w:line="276" w:lineRule="auto"/>
        <w:ind w:right="230" w:firstLine="283"/>
      </w:pPr>
      <w:r>
        <w:t>Методами профессиональной ориентации обучающихся в организации, осуществляющей</w:t>
      </w:r>
      <w:r>
        <w:rPr>
          <w:spacing w:val="1"/>
        </w:rPr>
        <w:t xml:space="preserve"> </w:t>
      </w:r>
      <w:r>
        <w:t>образовательную</w:t>
      </w:r>
      <w:r>
        <w:rPr>
          <w:spacing w:val="-1"/>
        </w:rPr>
        <w:t xml:space="preserve"> </w:t>
      </w:r>
      <w:r>
        <w:t>деятельность, являются следующие.</w:t>
      </w:r>
    </w:p>
    <w:p w14:paraId="636BD59B">
      <w:pPr>
        <w:pStyle w:val="7"/>
        <w:spacing w:line="276" w:lineRule="auto"/>
        <w:ind w:right="221" w:firstLine="283"/>
      </w:pPr>
      <w:r>
        <w:rPr>
          <w:b/>
        </w:rPr>
        <w:t xml:space="preserve">Метод профконсультирования </w:t>
      </w:r>
      <w:r>
        <w:t>обучающихся – организация коммуникации относительно</w:t>
      </w:r>
      <w:r>
        <w:rPr>
          <w:spacing w:val="1"/>
        </w:rPr>
        <w:t xml:space="preserve"> </w:t>
      </w:r>
      <w:r>
        <w:t>позиционирования обучающегося в профессионально-трудовой области. Для осуществления</w:t>
      </w:r>
      <w:r>
        <w:rPr>
          <w:spacing w:val="1"/>
        </w:rPr>
        <w:t xml:space="preserve"> </w:t>
      </w:r>
      <w:r>
        <w:t>профконсультирования</w:t>
      </w:r>
      <w:r>
        <w:rPr>
          <w:spacing w:val="1"/>
        </w:rPr>
        <w:t xml:space="preserve"> </w:t>
      </w:r>
      <w:r>
        <w:t>привлекаются</w:t>
      </w:r>
      <w:r>
        <w:rPr>
          <w:spacing w:val="1"/>
        </w:rPr>
        <w:t xml:space="preserve"> </w:t>
      </w:r>
      <w:r>
        <w:t>квалифицированные</w:t>
      </w:r>
      <w:r>
        <w:rPr>
          <w:spacing w:val="1"/>
        </w:rPr>
        <w:t xml:space="preserve"> </w:t>
      </w:r>
      <w:r>
        <w:t>специалисты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работники</w:t>
      </w:r>
      <w:r>
        <w:rPr>
          <w:spacing w:val="1"/>
        </w:rPr>
        <w:t xml:space="preserve"> </w:t>
      </w:r>
      <w:r>
        <w:t>соответствующих</w:t>
      </w:r>
      <w:r>
        <w:rPr>
          <w:spacing w:val="1"/>
        </w:rPr>
        <w:t xml:space="preserve"> </w:t>
      </w:r>
      <w:r>
        <w:t>служб.</w:t>
      </w:r>
    </w:p>
    <w:p w14:paraId="3B8A2A65">
      <w:pPr>
        <w:pStyle w:val="7"/>
        <w:spacing w:line="278" w:lineRule="auto"/>
        <w:ind w:right="223" w:firstLine="283"/>
      </w:pPr>
      <w:r>
        <w:rPr>
          <w:b/>
        </w:rPr>
        <w:t>Метод</w:t>
      </w:r>
      <w:r>
        <w:rPr>
          <w:b/>
          <w:spacing w:val="1"/>
        </w:rPr>
        <w:t xml:space="preserve"> </w:t>
      </w:r>
      <w:r>
        <w:rPr>
          <w:b/>
        </w:rPr>
        <w:t>исследования</w:t>
      </w:r>
      <w:r>
        <w:rPr>
          <w:b/>
          <w:spacing w:val="1"/>
        </w:rPr>
        <w:t xml:space="preserve"> </w:t>
      </w:r>
      <w:r>
        <w:t>обучающимся</w:t>
      </w:r>
      <w:r>
        <w:rPr>
          <w:spacing w:val="1"/>
        </w:rPr>
        <w:t xml:space="preserve"> </w:t>
      </w:r>
      <w:r>
        <w:t>профессионально-трудовой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как</w:t>
      </w:r>
      <w:r>
        <w:rPr>
          <w:spacing w:val="-57"/>
        </w:rPr>
        <w:t xml:space="preserve"> </w:t>
      </w:r>
      <w:r>
        <w:t>потенциального</w:t>
      </w:r>
      <w:r>
        <w:rPr>
          <w:spacing w:val="1"/>
        </w:rPr>
        <w:t xml:space="preserve"> </w:t>
      </w:r>
      <w:r>
        <w:t>участника</w:t>
      </w:r>
      <w:r>
        <w:rPr>
          <w:spacing w:val="-2"/>
        </w:rPr>
        <w:t xml:space="preserve"> </w:t>
      </w:r>
      <w:r>
        <w:t>этих</w:t>
      </w:r>
      <w:r>
        <w:rPr>
          <w:spacing w:val="2"/>
        </w:rPr>
        <w:t xml:space="preserve"> </w:t>
      </w:r>
      <w:r>
        <w:t>отношений</w:t>
      </w:r>
      <w:r>
        <w:rPr>
          <w:spacing w:val="-1"/>
        </w:rPr>
        <w:t xml:space="preserve"> </w:t>
      </w:r>
      <w:r>
        <w:t>(активное</w:t>
      </w:r>
      <w:r>
        <w:rPr>
          <w:spacing w:val="-1"/>
        </w:rPr>
        <w:t xml:space="preserve"> </w:t>
      </w:r>
      <w:r>
        <w:t>познание).</w:t>
      </w:r>
    </w:p>
    <w:p w14:paraId="7D8024BD">
      <w:pPr>
        <w:pStyle w:val="7"/>
        <w:spacing w:line="276" w:lineRule="auto"/>
        <w:ind w:right="220" w:firstLine="283"/>
      </w:pPr>
      <w:r>
        <w:rPr>
          <w:b/>
        </w:rPr>
        <w:t xml:space="preserve">Метод предъявления обучающемуся сведений о профессиях, специфике труда </w:t>
      </w:r>
      <w:r>
        <w:t>и т.д.</w:t>
      </w:r>
      <w:r>
        <w:rPr>
          <w:spacing w:val="1"/>
        </w:rPr>
        <w:t xml:space="preserve"> </w:t>
      </w:r>
      <w:r>
        <w:t>(реактивное</w:t>
      </w:r>
      <w:r>
        <w:rPr>
          <w:spacing w:val="1"/>
        </w:rPr>
        <w:t xml:space="preserve"> </w:t>
      </w:r>
      <w:r>
        <w:t>познание).</w:t>
      </w:r>
      <w:r>
        <w:rPr>
          <w:spacing w:val="1"/>
        </w:rPr>
        <w:t xml:space="preserve"> </w:t>
      </w:r>
      <w:r>
        <w:t>«Ярмарка</w:t>
      </w:r>
      <w:r>
        <w:rPr>
          <w:spacing w:val="1"/>
        </w:rPr>
        <w:t xml:space="preserve"> </w:t>
      </w:r>
      <w:r>
        <w:t>профессий»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форма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ориентации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предполагает</w:t>
      </w:r>
      <w:r>
        <w:rPr>
          <w:spacing w:val="1"/>
        </w:rPr>
        <w:t xml:space="preserve"> </w:t>
      </w:r>
      <w:r>
        <w:t>публичную</w:t>
      </w:r>
      <w:r>
        <w:rPr>
          <w:spacing w:val="1"/>
        </w:rPr>
        <w:t xml:space="preserve"> </w:t>
      </w:r>
      <w:r>
        <w:t>презентацию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профессиональных</w:t>
      </w:r>
      <w:r>
        <w:rPr>
          <w:spacing w:val="1"/>
        </w:rPr>
        <w:t xml:space="preserve"> </w:t>
      </w:r>
      <w:r>
        <w:t>занятий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актуализировать,</w:t>
      </w:r>
      <w:r>
        <w:rPr>
          <w:spacing w:val="1"/>
        </w:rPr>
        <w:t xml:space="preserve"> </w:t>
      </w:r>
      <w:r>
        <w:t>расширить,</w:t>
      </w:r>
      <w:r>
        <w:rPr>
          <w:spacing w:val="1"/>
        </w:rPr>
        <w:t xml:space="preserve"> </w:t>
      </w:r>
      <w:r>
        <w:t>уточнить,</w:t>
      </w:r>
      <w:r>
        <w:rPr>
          <w:spacing w:val="1"/>
        </w:rPr>
        <w:t xml:space="preserve"> </w:t>
      </w:r>
      <w:r>
        <w:t>закрепить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школьников</w:t>
      </w:r>
      <w:r>
        <w:rPr>
          <w:spacing w:val="45"/>
        </w:rPr>
        <w:t xml:space="preserve"> </w:t>
      </w:r>
      <w:r>
        <w:t>представления</w:t>
      </w:r>
      <w:r>
        <w:rPr>
          <w:spacing w:val="48"/>
        </w:rPr>
        <w:t xml:space="preserve"> </w:t>
      </w:r>
      <w:r>
        <w:t>о</w:t>
      </w:r>
      <w:r>
        <w:rPr>
          <w:spacing w:val="45"/>
        </w:rPr>
        <w:t xml:space="preserve"> </w:t>
      </w:r>
      <w:r>
        <w:t>профессиях</w:t>
      </w:r>
      <w:r>
        <w:rPr>
          <w:spacing w:val="50"/>
        </w:rPr>
        <w:t xml:space="preserve"> </w:t>
      </w:r>
      <w:r>
        <w:t>в</w:t>
      </w:r>
      <w:r>
        <w:rPr>
          <w:spacing w:val="45"/>
        </w:rPr>
        <w:t xml:space="preserve"> </w:t>
      </w:r>
      <w:r>
        <w:t>игровой</w:t>
      </w:r>
      <w:r>
        <w:rPr>
          <w:spacing w:val="48"/>
        </w:rPr>
        <w:t xml:space="preserve"> </w:t>
      </w:r>
      <w:r>
        <w:t>форме,</w:t>
      </w:r>
      <w:r>
        <w:rPr>
          <w:spacing w:val="45"/>
        </w:rPr>
        <w:t xml:space="preserve"> </w:t>
      </w:r>
      <w:r>
        <w:t>имитирующей</w:t>
      </w:r>
      <w:r>
        <w:rPr>
          <w:spacing w:val="49"/>
        </w:rPr>
        <w:t xml:space="preserve"> </w:t>
      </w:r>
      <w:r>
        <w:t>ярмарочное</w:t>
      </w:r>
    </w:p>
    <w:p w14:paraId="57F996B3">
      <w:pPr>
        <w:pStyle w:val="7"/>
        <w:spacing w:before="68" w:line="276" w:lineRule="auto"/>
        <w:ind w:right="220" w:firstLine="0"/>
      </w:pPr>
      <w:r>
        <w:t>гуляние. Общая методическая схема предусматривает оборудование на некоторой территории</w:t>
      </w:r>
      <w:r>
        <w:rPr>
          <w:spacing w:val="1"/>
        </w:rPr>
        <w:t xml:space="preserve"> </w:t>
      </w:r>
      <w:r>
        <w:t>площадок («торговых палаток»), на которых разворачиваются презентации; участники имеют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свободно</w:t>
      </w:r>
      <w:r>
        <w:rPr>
          <w:spacing w:val="1"/>
        </w:rPr>
        <w:t xml:space="preserve"> </w:t>
      </w:r>
      <w:r>
        <w:t>передвигаться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территории</w:t>
      </w:r>
      <w:r>
        <w:rPr>
          <w:spacing w:val="1"/>
        </w:rPr>
        <w:t xml:space="preserve"> </w:t>
      </w:r>
      <w:r>
        <w:t>ярмарки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площадки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площадке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произвольном</w:t>
      </w:r>
      <w:r>
        <w:rPr>
          <w:spacing w:val="1"/>
        </w:rPr>
        <w:t xml:space="preserve"> </w:t>
      </w:r>
      <w:r>
        <w:t>порядке.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«Ярмарке</w:t>
      </w:r>
      <w:r>
        <w:rPr>
          <w:spacing w:val="1"/>
        </w:rPr>
        <w:t xml:space="preserve"> </w:t>
      </w:r>
      <w:r>
        <w:t>профессий»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принимать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обучающиеся, но и их родители, специально приглашенные квалифицированные признанные</w:t>
      </w:r>
      <w:r>
        <w:rPr>
          <w:spacing w:val="1"/>
        </w:rPr>
        <w:t xml:space="preserve"> </w:t>
      </w:r>
      <w:r>
        <w:t>специалисты.</w:t>
      </w:r>
      <w:r>
        <w:rPr>
          <w:spacing w:val="1"/>
        </w:rPr>
        <w:t xml:space="preserve"> </w:t>
      </w:r>
      <w:r>
        <w:t>Дни</w:t>
      </w:r>
      <w:r>
        <w:rPr>
          <w:spacing w:val="1"/>
        </w:rPr>
        <w:t xml:space="preserve"> </w:t>
      </w:r>
      <w:r>
        <w:t>открытых</w:t>
      </w:r>
      <w:r>
        <w:rPr>
          <w:spacing w:val="1"/>
        </w:rPr>
        <w:t xml:space="preserve"> </w:t>
      </w:r>
      <w:r>
        <w:t>дверей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ориентации обучающихся наиболее часто проводятся на базе организаций профессионального</w:t>
      </w:r>
      <w:r>
        <w:rPr>
          <w:spacing w:val="1"/>
        </w:rPr>
        <w:t xml:space="preserve"> </w:t>
      </w:r>
      <w:r>
        <w:t>образования и организаций высшего образования и призваны представить спектр реализуемых</w:t>
      </w:r>
      <w:r>
        <w:rPr>
          <w:spacing w:val="-57"/>
        </w:rPr>
        <w:t xml:space="preserve"> </w:t>
      </w:r>
      <w:r>
        <w:t>образовательных программ. В ходе такого рода мероприятий пропагандируются различные</w:t>
      </w:r>
      <w:r>
        <w:rPr>
          <w:spacing w:val="1"/>
        </w:rPr>
        <w:t xml:space="preserve"> </w:t>
      </w:r>
      <w:r>
        <w:t>варианты профессионального образования, которое осуществляется в этой образовательной</w:t>
      </w:r>
      <w:r>
        <w:rPr>
          <w:spacing w:val="1"/>
        </w:rPr>
        <w:t xml:space="preserve"> </w:t>
      </w:r>
      <w:r>
        <w:t>организации.</w:t>
      </w:r>
    </w:p>
    <w:p w14:paraId="32322568">
      <w:pPr>
        <w:pStyle w:val="7"/>
        <w:spacing w:before="2" w:line="276" w:lineRule="auto"/>
        <w:ind w:right="225" w:firstLine="283"/>
      </w:pPr>
      <w:r>
        <w:t>Экскурсия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форма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ориентации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представляет</w:t>
      </w:r>
      <w:r>
        <w:rPr>
          <w:spacing w:val="1"/>
        </w:rPr>
        <w:t xml:space="preserve"> </w:t>
      </w:r>
      <w:r>
        <w:t>собой</w:t>
      </w:r>
      <w:r>
        <w:rPr>
          <w:spacing w:val="1"/>
        </w:rPr>
        <w:t xml:space="preserve"> </w:t>
      </w:r>
      <w:r>
        <w:t>путешествие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познавательной</w:t>
      </w:r>
      <w:r>
        <w:rPr>
          <w:spacing w:val="1"/>
        </w:rPr>
        <w:t xml:space="preserve"> </w:t>
      </w:r>
      <w:r>
        <w:t>целью,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экскурсанту</w:t>
      </w:r>
      <w:r>
        <w:rPr>
          <w:spacing w:val="1"/>
        </w:rPr>
        <w:t xml:space="preserve"> </w:t>
      </w:r>
      <w:r>
        <w:t>предъявляются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специально</w:t>
      </w:r>
      <w:r>
        <w:rPr>
          <w:spacing w:val="1"/>
        </w:rPr>
        <w:t xml:space="preserve"> </w:t>
      </w:r>
      <w:r>
        <w:t>подготовленным</w:t>
      </w:r>
      <w:r>
        <w:rPr>
          <w:spacing w:val="1"/>
        </w:rPr>
        <w:t xml:space="preserve"> </w:t>
      </w:r>
      <w:r>
        <w:t>профессионалом-экскурсоводом)</w:t>
      </w:r>
      <w:r>
        <w:rPr>
          <w:spacing w:val="-57"/>
        </w:rPr>
        <w:t xml:space="preserve"> </w:t>
      </w:r>
      <w:r>
        <w:t>объекты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материалы,</w:t>
      </w:r>
      <w:r>
        <w:rPr>
          <w:spacing w:val="1"/>
        </w:rPr>
        <w:t xml:space="preserve"> </w:t>
      </w:r>
      <w:r>
        <w:t>освещающие</w:t>
      </w:r>
      <w:r>
        <w:rPr>
          <w:spacing w:val="1"/>
        </w:rPr>
        <w:t xml:space="preserve"> </w:t>
      </w:r>
      <w:r>
        <w:t>те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иные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деятельности.</w:t>
      </w:r>
      <w:r>
        <w:rPr>
          <w:spacing w:val="1"/>
        </w:rPr>
        <w:t xml:space="preserve"> </w:t>
      </w:r>
      <w:r>
        <w:t>Профориентационные экскурсии организуются на предприятия (посещение производства), в</w:t>
      </w:r>
      <w:r>
        <w:rPr>
          <w:spacing w:val="1"/>
        </w:rPr>
        <w:t xml:space="preserve"> </w:t>
      </w:r>
      <w:r>
        <w:t>музеи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тематические</w:t>
      </w:r>
      <w:r>
        <w:rPr>
          <w:spacing w:val="1"/>
        </w:rPr>
        <w:t xml:space="preserve"> </w:t>
      </w:r>
      <w:r>
        <w:t>экспозиции,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образования.</w:t>
      </w:r>
      <w:r>
        <w:rPr>
          <w:spacing w:val="1"/>
        </w:rPr>
        <w:t xml:space="preserve"> </w:t>
      </w:r>
      <w:r>
        <w:t>Опираясь на возможности современных электронных устройств, следует использовать такую</w:t>
      </w:r>
      <w:r>
        <w:rPr>
          <w:spacing w:val="1"/>
        </w:rPr>
        <w:t xml:space="preserve"> </w:t>
      </w:r>
      <w:r>
        <w:t>форму,</w:t>
      </w:r>
      <w:r>
        <w:rPr>
          <w:spacing w:val="-2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виртуальная экскурсия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производствам,</w:t>
      </w:r>
      <w:r>
        <w:rPr>
          <w:spacing w:val="-2"/>
        </w:rPr>
        <w:t xml:space="preserve"> </w:t>
      </w:r>
      <w:r>
        <w:t>образовательным</w:t>
      </w:r>
      <w:r>
        <w:rPr>
          <w:spacing w:val="-2"/>
        </w:rPr>
        <w:t xml:space="preserve"> </w:t>
      </w:r>
      <w:r>
        <w:t>организациям.</w:t>
      </w:r>
    </w:p>
    <w:p w14:paraId="5162F871">
      <w:pPr>
        <w:spacing w:before="1" w:line="276" w:lineRule="auto"/>
        <w:ind w:left="400" w:right="224" w:firstLine="283"/>
        <w:jc w:val="both"/>
        <w:rPr>
          <w:sz w:val="24"/>
        </w:rPr>
      </w:pPr>
      <w:r>
        <w:rPr>
          <w:b/>
          <w:sz w:val="24"/>
        </w:rPr>
        <w:t xml:space="preserve">Метод публичной демонстрации </w:t>
      </w:r>
      <w:r>
        <w:rPr>
          <w:sz w:val="24"/>
        </w:rPr>
        <w:t>самим обучающимся своих профессиональных планов,</w:t>
      </w:r>
      <w:r>
        <w:rPr>
          <w:spacing w:val="1"/>
          <w:sz w:val="24"/>
        </w:rPr>
        <w:t xml:space="preserve"> </w:t>
      </w:r>
      <w:r>
        <w:rPr>
          <w:sz w:val="24"/>
        </w:rPr>
        <w:t>предпочтений</w:t>
      </w:r>
      <w:r>
        <w:rPr>
          <w:spacing w:val="-1"/>
          <w:sz w:val="24"/>
        </w:rPr>
        <w:t xml:space="preserve"> </w:t>
      </w:r>
      <w:r>
        <w:rPr>
          <w:sz w:val="24"/>
        </w:rPr>
        <w:t>либо способностей в</w:t>
      </w:r>
      <w:r>
        <w:rPr>
          <w:spacing w:val="-1"/>
          <w:sz w:val="24"/>
        </w:rPr>
        <w:t xml:space="preserve"> </w:t>
      </w:r>
      <w:r>
        <w:rPr>
          <w:sz w:val="24"/>
        </w:rPr>
        <w:t>той или иной сфере.</w:t>
      </w:r>
    </w:p>
    <w:p w14:paraId="0E136F87">
      <w:pPr>
        <w:pStyle w:val="7"/>
        <w:spacing w:before="1" w:line="276" w:lineRule="auto"/>
        <w:ind w:right="221" w:firstLine="283"/>
      </w:pPr>
      <w:r>
        <w:t>Предметная</w:t>
      </w:r>
      <w:r>
        <w:rPr>
          <w:spacing w:val="1"/>
        </w:rPr>
        <w:t xml:space="preserve"> </w:t>
      </w:r>
      <w:r>
        <w:t>неделя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ориентации</w:t>
      </w:r>
      <w:r>
        <w:rPr>
          <w:spacing w:val="1"/>
        </w:rPr>
        <w:t xml:space="preserve"> </w:t>
      </w:r>
      <w:r>
        <w:t>обучающихся включает в себя набор разнообразных мероприятий, организуемых в течение</w:t>
      </w:r>
      <w:r>
        <w:rPr>
          <w:spacing w:val="1"/>
        </w:rPr>
        <w:t xml:space="preserve"> </w:t>
      </w:r>
      <w:r>
        <w:t>календарной недели. Содержательно предметная неделя связана с каким-либо предметом или</w:t>
      </w:r>
      <w:r>
        <w:rPr>
          <w:spacing w:val="1"/>
        </w:rPr>
        <w:t xml:space="preserve"> </w:t>
      </w:r>
      <w:r>
        <w:t>предметной</w:t>
      </w:r>
      <w:r>
        <w:rPr>
          <w:spacing w:val="1"/>
        </w:rPr>
        <w:t xml:space="preserve"> </w:t>
      </w:r>
      <w:r>
        <w:t>областью</w:t>
      </w:r>
      <w:r>
        <w:rPr>
          <w:spacing w:val="1"/>
        </w:rPr>
        <w:t xml:space="preserve"> </w:t>
      </w:r>
      <w:r>
        <w:t>(«Неделя</w:t>
      </w:r>
      <w:r>
        <w:rPr>
          <w:spacing w:val="1"/>
        </w:rPr>
        <w:t xml:space="preserve"> </w:t>
      </w:r>
      <w:r>
        <w:t>математики»,</w:t>
      </w:r>
      <w:r>
        <w:rPr>
          <w:spacing w:val="1"/>
        </w:rPr>
        <w:t xml:space="preserve"> </w:t>
      </w:r>
      <w:r>
        <w:t>«Неделя</w:t>
      </w:r>
      <w:r>
        <w:rPr>
          <w:spacing w:val="1"/>
        </w:rPr>
        <w:t xml:space="preserve"> </w:t>
      </w:r>
      <w:r>
        <w:t>биологии»,</w:t>
      </w:r>
      <w:r>
        <w:rPr>
          <w:spacing w:val="1"/>
        </w:rPr>
        <w:t xml:space="preserve"> </w:t>
      </w:r>
      <w:r>
        <w:t>«Неделя</w:t>
      </w:r>
      <w:r>
        <w:rPr>
          <w:spacing w:val="1"/>
        </w:rPr>
        <w:t xml:space="preserve"> </w:t>
      </w:r>
      <w:r>
        <w:t>истории»).</w:t>
      </w:r>
      <w:r>
        <w:rPr>
          <w:spacing w:val="-57"/>
        </w:rPr>
        <w:t xml:space="preserve"> </w:t>
      </w:r>
      <w:r>
        <w:t>Предметная</w:t>
      </w:r>
      <w:r>
        <w:rPr>
          <w:spacing w:val="1"/>
        </w:rPr>
        <w:t xml:space="preserve"> </w:t>
      </w:r>
      <w:r>
        <w:t>неделя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состоять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презентаций</w:t>
      </w:r>
      <w:r>
        <w:rPr>
          <w:spacing w:val="1"/>
        </w:rPr>
        <w:t xml:space="preserve"> </w:t>
      </w:r>
      <w:r>
        <w:t>проектов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публичных</w:t>
      </w:r>
      <w:r>
        <w:rPr>
          <w:spacing w:val="1"/>
        </w:rPr>
        <w:t xml:space="preserve"> </w:t>
      </w:r>
      <w:r>
        <w:t>отчетов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их</w:t>
      </w:r>
      <w:r>
        <w:rPr>
          <w:spacing w:val="-57"/>
        </w:rPr>
        <w:t xml:space="preserve"> </w:t>
      </w:r>
      <w:r>
        <w:t>реализации,</w:t>
      </w:r>
      <w:r>
        <w:rPr>
          <w:spacing w:val="1"/>
        </w:rPr>
        <w:t xml:space="preserve"> </w:t>
      </w:r>
      <w:r>
        <w:t>конкурсов</w:t>
      </w:r>
      <w:r>
        <w:rPr>
          <w:spacing w:val="1"/>
        </w:rPr>
        <w:t xml:space="preserve"> </w:t>
      </w:r>
      <w:r>
        <w:t>знатоков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предмету/предметам,</w:t>
      </w:r>
      <w:r>
        <w:rPr>
          <w:spacing w:val="1"/>
        </w:rPr>
        <w:t xml:space="preserve"> </w:t>
      </w:r>
      <w:r>
        <w:t>встреч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интересными</w:t>
      </w:r>
      <w:r>
        <w:rPr>
          <w:spacing w:val="1"/>
        </w:rPr>
        <w:t xml:space="preserve"> </w:t>
      </w:r>
      <w:r>
        <w:t>людьми,</w:t>
      </w:r>
      <w:r>
        <w:rPr>
          <w:spacing w:val="1"/>
        </w:rPr>
        <w:t xml:space="preserve"> </w:t>
      </w:r>
      <w:r>
        <w:t>избравшими</w:t>
      </w:r>
      <w:r>
        <w:rPr>
          <w:spacing w:val="-3"/>
        </w:rPr>
        <w:t xml:space="preserve"> </w:t>
      </w:r>
      <w:r>
        <w:t>профессию, близкую к</w:t>
      </w:r>
      <w:r>
        <w:rPr>
          <w:spacing w:val="-1"/>
        </w:rPr>
        <w:t xml:space="preserve"> </w:t>
      </w:r>
      <w:r>
        <w:t>этой предметной сфере.</w:t>
      </w:r>
    </w:p>
    <w:p w14:paraId="121DA964">
      <w:pPr>
        <w:pStyle w:val="7"/>
        <w:spacing w:line="276" w:lineRule="auto"/>
        <w:ind w:right="222" w:firstLine="283"/>
      </w:pPr>
      <w:r>
        <w:rPr>
          <w:b/>
        </w:rPr>
        <w:t>Метод</w:t>
      </w:r>
      <w:r>
        <w:rPr>
          <w:b/>
          <w:spacing w:val="1"/>
        </w:rPr>
        <w:t xml:space="preserve"> </w:t>
      </w:r>
      <w:r>
        <w:rPr>
          <w:b/>
        </w:rPr>
        <w:t>профессиональных</w:t>
      </w:r>
      <w:r>
        <w:rPr>
          <w:b/>
          <w:spacing w:val="1"/>
        </w:rPr>
        <w:t xml:space="preserve"> </w:t>
      </w:r>
      <w:r>
        <w:rPr>
          <w:b/>
        </w:rPr>
        <w:t>проб</w:t>
      </w:r>
      <w:r>
        <w:rPr>
          <w:b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кратковременное</w:t>
      </w:r>
      <w:r>
        <w:rPr>
          <w:spacing w:val="1"/>
        </w:rPr>
        <w:t xml:space="preserve"> </w:t>
      </w:r>
      <w:r>
        <w:t>исполнение</w:t>
      </w:r>
      <w:r>
        <w:rPr>
          <w:spacing w:val="1"/>
        </w:rPr>
        <w:t xml:space="preserve"> </w:t>
      </w:r>
      <w:r>
        <w:t>обучающимся</w:t>
      </w:r>
      <w:r>
        <w:rPr>
          <w:spacing w:val="1"/>
        </w:rPr>
        <w:t xml:space="preserve"> </w:t>
      </w:r>
      <w:r>
        <w:t>обязанностей</w:t>
      </w:r>
      <w:r>
        <w:rPr>
          <w:spacing w:val="1"/>
        </w:rPr>
        <w:t xml:space="preserve"> </w:t>
      </w:r>
      <w:r>
        <w:t>работника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рабочем</w:t>
      </w:r>
      <w:r>
        <w:rPr>
          <w:spacing w:val="1"/>
        </w:rPr>
        <w:t xml:space="preserve"> </w:t>
      </w:r>
      <w:r>
        <w:t>месте;</w:t>
      </w:r>
      <w:r>
        <w:rPr>
          <w:spacing w:val="1"/>
        </w:rPr>
        <w:t xml:space="preserve"> </w:t>
      </w:r>
      <w:r>
        <w:t>профессиональные</w:t>
      </w:r>
      <w:r>
        <w:rPr>
          <w:spacing w:val="1"/>
        </w:rPr>
        <w:t xml:space="preserve"> </w:t>
      </w:r>
      <w:r>
        <w:t>пробы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реализовываться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производственной</w:t>
      </w:r>
      <w:r>
        <w:rPr>
          <w:spacing w:val="1"/>
        </w:rPr>
        <w:t xml:space="preserve"> </w:t>
      </w:r>
      <w:r>
        <w:t>практики,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детско-взрослых</w:t>
      </w:r>
      <w:r>
        <w:rPr>
          <w:spacing w:val="1"/>
        </w:rPr>
        <w:t xml:space="preserve"> </w:t>
      </w:r>
      <w:r>
        <w:t>производств</w:t>
      </w:r>
      <w:r>
        <w:rPr>
          <w:spacing w:val="-4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базе</w:t>
      </w:r>
      <w:r>
        <w:rPr>
          <w:spacing w:val="-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организаций.</w:t>
      </w:r>
    </w:p>
    <w:p w14:paraId="02F32EDE">
      <w:pPr>
        <w:pStyle w:val="7"/>
        <w:spacing w:line="276" w:lineRule="auto"/>
        <w:ind w:right="227" w:firstLine="283"/>
      </w:pPr>
      <w:r>
        <w:t>Конкурсы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мастерства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форма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-57"/>
        </w:rPr>
        <w:t xml:space="preserve"> </w:t>
      </w:r>
      <w:r>
        <w:t>ориентации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строятся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соревнование</w:t>
      </w:r>
      <w:r>
        <w:rPr>
          <w:spacing w:val="1"/>
        </w:rPr>
        <w:t xml:space="preserve"> </w:t>
      </w:r>
      <w:r>
        <w:t>лиц,</w:t>
      </w:r>
      <w:r>
        <w:rPr>
          <w:spacing w:val="1"/>
        </w:rPr>
        <w:t xml:space="preserve"> </w:t>
      </w:r>
      <w:r>
        <w:t>работающих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одной</w:t>
      </w:r>
      <w:r>
        <w:rPr>
          <w:spacing w:val="-57"/>
        </w:rPr>
        <w:t xml:space="preserve"> </w:t>
      </w:r>
      <w:r>
        <w:t>специальности,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определить</w:t>
      </w:r>
      <w:r>
        <w:rPr>
          <w:spacing w:val="1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высоко</w:t>
      </w:r>
      <w:r>
        <w:rPr>
          <w:spacing w:val="1"/>
        </w:rPr>
        <w:t xml:space="preserve"> </w:t>
      </w:r>
      <w:r>
        <w:t>квалифицированного</w:t>
      </w:r>
      <w:r>
        <w:rPr>
          <w:spacing w:val="1"/>
        </w:rPr>
        <w:t xml:space="preserve"> </w:t>
      </w:r>
      <w:r>
        <w:t>работника.</w:t>
      </w:r>
      <w:r>
        <w:rPr>
          <w:spacing w:val="-57"/>
        </w:rPr>
        <w:t xml:space="preserve"> </w:t>
      </w:r>
      <w:r>
        <w:t>Обучающиеся,</w:t>
      </w:r>
      <w:r>
        <w:rPr>
          <w:spacing w:val="12"/>
        </w:rPr>
        <w:t xml:space="preserve"> </w:t>
      </w:r>
      <w:r>
        <w:t>созерцая</w:t>
      </w:r>
      <w:r>
        <w:rPr>
          <w:spacing w:val="12"/>
        </w:rPr>
        <w:t xml:space="preserve"> </w:t>
      </w:r>
      <w:r>
        <w:t>представление,</w:t>
      </w:r>
      <w:r>
        <w:rPr>
          <w:spacing w:val="13"/>
        </w:rPr>
        <w:t xml:space="preserve"> </w:t>
      </w:r>
      <w:r>
        <w:t>имеют</w:t>
      </w:r>
      <w:r>
        <w:rPr>
          <w:spacing w:val="13"/>
        </w:rPr>
        <w:t xml:space="preserve"> </w:t>
      </w:r>
      <w:r>
        <w:t>возможность</w:t>
      </w:r>
      <w:r>
        <w:rPr>
          <w:spacing w:val="16"/>
        </w:rPr>
        <w:t xml:space="preserve"> </w:t>
      </w:r>
      <w:r>
        <w:t>увидеть</w:t>
      </w:r>
      <w:r>
        <w:rPr>
          <w:spacing w:val="14"/>
        </w:rPr>
        <w:t xml:space="preserve"> </w:t>
      </w:r>
      <w:r>
        <w:t>ту</w:t>
      </w:r>
      <w:r>
        <w:rPr>
          <w:spacing w:val="8"/>
        </w:rPr>
        <w:t xml:space="preserve"> </w:t>
      </w:r>
      <w:r>
        <w:t>или</w:t>
      </w:r>
      <w:r>
        <w:rPr>
          <w:spacing w:val="13"/>
        </w:rPr>
        <w:t xml:space="preserve"> </w:t>
      </w:r>
      <w:r>
        <w:t>иную</w:t>
      </w:r>
      <w:r>
        <w:rPr>
          <w:spacing w:val="13"/>
        </w:rPr>
        <w:t xml:space="preserve"> </w:t>
      </w:r>
      <w:r>
        <w:t>профессию</w:t>
      </w:r>
      <w:r>
        <w:rPr>
          <w:spacing w:val="-57"/>
        </w:rPr>
        <w:t xml:space="preserve"> </w:t>
      </w:r>
      <w:r>
        <w:t>в позитивном свете. В процессе сопереживания конкурсанту у школьников возникает интерес</w:t>
      </w:r>
      <w:r>
        <w:rPr>
          <w:spacing w:val="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какой-либо профессии.</w:t>
      </w:r>
    </w:p>
    <w:p w14:paraId="24706DEE">
      <w:pPr>
        <w:spacing w:before="5" w:line="273" w:lineRule="auto"/>
        <w:ind w:left="400" w:right="224" w:firstLine="283"/>
        <w:jc w:val="both"/>
        <w:rPr>
          <w:sz w:val="24"/>
        </w:rPr>
      </w:pPr>
      <w:r>
        <w:rPr>
          <w:b/>
          <w:sz w:val="24"/>
        </w:rPr>
        <w:t>Метод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моделирования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условий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труда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имитации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обучающимся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решения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производственных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задач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деловая</w:t>
      </w:r>
      <w:r>
        <w:rPr>
          <w:spacing w:val="1"/>
          <w:sz w:val="24"/>
        </w:rPr>
        <w:t xml:space="preserve"> </w:t>
      </w:r>
      <w:r>
        <w:rPr>
          <w:sz w:val="24"/>
        </w:rPr>
        <w:t>игра,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ходе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которой</w:t>
      </w:r>
      <w:r>
        <w:rPr>
          <w:spacing w:val="1"/>
          <w:sz w:val="24"/>
        </w:rPr>
        <w:t xml:space="preserve"> </w:t>
      </w:r>
      <w:r>
        <w:rPr>
          <w:sz w:val="24"/>
        </w:rPr>
        <w:t>имитируется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обучающимся</w:t>
      </w:r>
      <w:r>
        <w:rPr>
          <w:spacing w:val="-1"/>
          <w:sz w:val="24"/>
        </w:rPr>
        <w:t xml:space="preserve"> </w:t>
      </w:r>
      <w:r>
        <w:rPr>
          <w:sz w:val="24"/>
        </w:rPr>
        <w:t>обязанностей работника.</w:t>
      </w:r>
    </w:p>
    <w:p w14:paraId="66317840">
      <w:pPr>
        <w:pStyle w:val="7"/>
        <w:spacing w:before="2" w:line="278" w:lineRule="auto"/>
        <w:ind w:right="228" w:firstLine="283"/>
      </w:pPr>
      <w:r>
        <w:t>Олимпиады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предметам</w:t>
      </w:r>
      <w:r>
        <w:rPr>
          <w:spacing w:val="1"/>
        </w:rPr>
        <w:t xml:space="preserve"> </w:t>
      </w:r>
      <w:r>
        <w:t>(предметным</w:t>
      </w:r>
      <w:r>
        <w:rPr>
          <w:spacing w:val="1"/>
        </w:rPr>
        <w:t xml:space="preserve"> </w:t>
      </w:r>
      <w:r>
        <w:t>областям)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30"/>
        </w:rPr>
        <w:t xml:space="preserve"> </w:t>
      </w:r>
      <w:r>
        <w:t>ориентации</w:t>
      </w:r>
      <w:r>
        <w:rPr>
          <w:spacing w:val="30"/>
        </w:rPr>
        <w:t xml:space="preserve"> </w:t>
      </w:r>
      <w:r>
        <w:t>обучающихся</w:t>
      </w:r>
      <w:r>
        <w:rPr>
          <w:spacing w:val="27"/>
        </w:rPr>
        <w:t xml:space="preserve"> </w:t>
      </w:r>
      <w:r>
        <w:t>предусматривают</w:t>
      </w:r>
      <w:r>
        <w:rPr>
          <w:spacing w:val="32"/>
        </w:rPr>
        <w:t xml:space="preserve"> </w:t>
      </w:r>
      <w:r>
        <w:t>участие</w:t>
      </w:r>
      <w:r>
        <w:rPr>
          <w:spacing w:val="28"/>
        </w:rPr>
        <w:t xml:space="preserve"> </w:t>
      </w:r>
      <w:r>
        <w:t>наиболее</w:t>
      </w:r>
    </w:p>
    <w:p w14:paraId="4521598B">
      <w:pPr>
        <w:pStyle w:val="7"/>
        <w:spacing w:before="68" w:line="278" w:lineRule="auto"/>
        <w:ind w:right="229" w:firstLine="0"/>
      </w:pPr>
      <w:r>
        <w:t>подготовленных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способных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данной</w:t>
      </w:r>
      <w:r>
        <w:rPr>
          <w:spacing w:val="1"/>
        </w:rPr>
        <w:t xml:space="preserve"> </w:t>
      </w:r>
      <w:r>
        <w:t>сфере.</w:t>
      </w:r>
      <w:r>
        <w:rPr>
          <w:spacing w:val="1"/>
        </w:rPr>
        <w:t xml:space="preserve"> </w:t>
      </w:r>
      <w:r>
        <w:t>Олимпиады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предмету</w:t>
      </w:r>
      <w:r>
        <w:rPr>
          <w:spacing w:val="1"/>
        </w:rPr>
        <w:t xml:space="preserve"> </w:t>
      </w:r>
      <w:r>
        <w:t>(предметным</w:t>
      </w:r>
      <w:r>
        <w:rPr>
          <w:spacing w:val="1"/>
        </w:rPr>
        <w:t xml:space="preserve"> </w:t>
      </w:r>
      <w:r>
        <w:t>областям)</w:t>
      </w:r>
      <w:r>
        <w:rPr>
          <w:spacing w:val="-1"/>
        </w:rPr>
        <w:t xml:space="preserve"> </w:t>
      </w:r>
      <w:r>
        <w:t>стимулируют познавательный интерес.</w:t>
      </w:r>
    </w:p>
    <w:p w14:paraId="1E4F68E5">
      <w:pPr>
        <w:pStyle w:val="7"/>
        <w:spacing w:before="8"/>
        <w:ind w:left="0" w:firstLine="0"/>
        <w:jc w:val="left"/>
        <w:rPr>
          <w:sz w:val="27"/>
        </w:rPr>
      </w:pPr>
    </w:p>
    <w:p w14:paraId="41977704">
      <w:pPr>
        <w:pStyle w:val="19"/>
        <w:numPr>
          <w:ilvl w:val="2"/>
          <w:numId w:val="155"/>
        </w:numPr>
        <w:tabs>
          <w:tab w:val="left" w:pos="1351"/>
        </w:tabs>
        <w:spacing w:line="276" w:lineRule="auto"/>
        <w:ind w:right="222" w:firstLine="283"/>
        <w:jc w:val="both"/>
      </w:pPr>
      <w:bookmarkStart w:id="55" w:name="_TOC_250015"/>
      <w:r>
        <w:t>Описание</w:t>
      </w:r>
      <w:r>
        <w:rPr>
          <w:spacing w:val="1"/>
        </w:rPr>
        <w:t xml:space="preserve"> </w:t>
      </w:r>
      <w:r>
        <w:t>форм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методов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экологической</w:t>
      </w:r>
      <w:r>
        <w:rPr>
          <w:spacing w:val="-57"/>
        </w:rPr>
        <w:t xml:space="preserve"> </w:t>
      </w:r>
      <w:r>
        <w:t>культуры, культуры здорового и безопасного образа жизни, включая мероприятия по</w:t>
      </w:r>
      <w:r>
        <w:rPr>
          <w:spacing w:val="1"/>
        </w:rPr>
        <w:t xml:space="preserve"> </w:t>
      </w:r>
      <w:r>
        <w:t>обучению</w:t>
      </w:r>
      <w:r>
        <w:rPr>
          <w:spacing w:val="-2"/>
        </w:rPr>
        <w:t xml:space="preserve"> </w:t>
      </w:r>
      <w:r>
        <w:t>правилам</w:t>
      </w:r>
      <w:r>
        <w:rPr>
          <w:spacing w:val="-1"/>
        </w:rPr>
        <w:t xml:space="preserve"> </w:t>
      </w:r>
      <w:bookmarkEnd w:id="55"/>
      <w:r>
        <w:t>безопасного поведения на дорогах</w:t>
      </w:r>
    </w:p>
    <w:p w14:paraId="1F015336">
      <w:pPr>
        <w:pStyle w:val="7"/>
        <w:spacing w:line="276" w:lineRule="auto"/>
        <w:ind w:right="223" w:firstLine="283"/>
      </w:pPr>
      <w:r>
        <w:rPr>
          <w:b/>
        </w:rPr>
        <w:t>Методы</w:t>
      </w:r>
      <w:r>
        <w:rPr>
          <w:b/>
          <w:spacing w:val="1"/>
        </w:rPr>
        <w:t xml:space="preserve"> </w:t>
      </w:r>
      <w:r>
        <w:rPr>
          <w:b/>
        </w:rPr>
        <w:t>рациональной</w:t>
      </w:r>
      <w:r>
        <w:rPr>
          <w:b/>
          <w:spacing w:val="1"/>
        </w:rPr>
        <w:t xml:space="preserve"> </w:t>
      </w:r>
      <w:r>
        <w:rPr>
          <w:b/>
        </w:rPr>
        <w:t>организации</w:t>
      </w:r>
      <w:r>
        <w:rPr>
          <w:b/>
          <w:spacing w:val="1"/>
        </w:rPr>
        <w:t xml:space="preserve"> </w:t>
      </w:r>
      <w:r>
        <w:t>урочной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внеурочной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предусматривают</w:t>
      </w:r>
      <w:r>
        <w:rPr>
          <w:spacing w:val="1"/>
        </w:rPr>
        <w:t xml:space="preserve"> </w:t>
      </w:r>
      <w:r>
        <w:t>объединение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отношений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практиках</w:t>
      </w:r>
      <w:r>
        <w:rPr>
          <w:spacing w:val="1"/>
        </w:rPr>
        <w:t xml:space="preserve"> </w:t>
      </w:r>
      <w:r>
        <w:t>общественно-профессиональной экспертизы образовательной среды отдельного ученического</w:t>
      </w:r>
      <w:r>
        <w:rPr>
          <w:spacing w:val="1"/>
        </w:rPr>
        <w:t xml:space="preserve"> </w:t>
      </w:r>
      <w:r>
        <w:t>класса,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координатора</w:t>
      </w:r>
      <w:r>
        <w:rPr>
          <w:spacing w:val="1"/>
        </w:rPr>
        <w:t xml:space="preserve"> </w:t>
      </w:r>
      <w:r>
        <w:t>призван</w:t>
      </w:r>
      <w:r>
        <w:rPr>
          <w:spacing w:val="1"/>
        </w:rPr>
        <w:t xml:space="preserve"> </w:t>
      </w:r>
      <w:r>
        <w:t>сыграть</w:t>
      </w:r>
      <w:r>
        <w:rPr>
          <w:spacing w:val="1"/>
        </w:rPr>
        <w:t xml:space="preserve"> </w:t>
      </w:r>
      <w:r>
        <w:t>классный</w:t>
      </w:r>
      <w:r>
        <w:rPr>
          <w:spacing w:val="1"/>
        </w:rPr>
        <w:t xml:space="preserve"> </w:t>
      </w:r>
      <w:r>
        <w:t>руководитель.</w:t>
      </w:r>
      <w:r>
        <w:rPr>
          <w:spacing w:val="1"/>
        </w:rPr>
        <w:t xml:space="preserve"> </w:t>
      </w:r>
      <w:r>
        <w:t>Сферами</w:t>
      </w:r>
      <w:r>
        <w:rPr>
          <w:spacing w:val="1"/>
        </w:rPr>
        <w:t xml:space="preserve"> </w:t>
      </w:r>
      <w:r>
        <w:t>рационализации урочной и внеурочной деятельности являются: организация занятий (уроков);</w:t>
      </w:r>
      <w:r>
        <w:rPr>
          <w:spacing w:val="-57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каналов</w:t>
      </w:r>
      <w:r>
        <w:rPr>
          <w:spacing w:val="1"/>
        </w:rPr>
        <w:t xml:space="preserve"> </w:t>
      </w:r>
      <w:r>
        <w:t>восприятия</w:t>
      </w:r>
      <w:r>
        <w:rPr>
          <w:spacing w:val="1"/>
        </w:rPr>
        <w:t xml:space="preserve"> </w:t>
      </w:r>
      <w:r>
        <w:t>информации;</w:t>
      </w:r>
      <w:r>
        <w:rPr>
          <w:spacing w:val="1"/>
        </w:rPr>
        <w:t xml:space="preserve"> </w:t>
      </w:r>
      <w:r>
        <w:t>учет</w:t>
      </w:r>
      <w:r>
        <w:rPr>
          <w:spacing w:val="1"/>
        </w:rPr>
        <w:t xml:space="preserve"> </w:t>
      </w:r>
      <w:r>
        <w:t>зоны</w:t>
      </w:r>
      <w:r>
        <w:rPr>
          <w:spacing w:val="1"/>
        </w:rPr>
        <w:t xml:space="preserve"> </w:t>
      </w:r>
      <w:r>
        <w:t>работоспособности</w:t>
      </w:r>
      <w:r>
        <w:rPr>
          <w:spacing w:val="1"/>
        </w:rPr>
        <w:t xml:space="preserve"> </w:t>
      </w:r>
      <w:r>
        <w:t>обучающихся;</w:t>
      </w:r>
      <w:r>
        <w:rPr>
          <w:spacing w:val="1"/>
        </w:rPr>
        <w:t xml:space="preserve"> </w:t>
      </w:r>
      <w:r>
        <w:t>распределение</w:t>
      </w:r>
      <w:r>
        <w:rPr>
          <w:spacing w:val="1"/>
        </w:rPr>
        <w:t xml:space="preserve"> </w:t>
      </w:r>
      <w:r>
        <w:t>интенсивности</w:t>
      </w:r>
      <w:r>
        <w:rPr>
          <w:spacing w:val="1"/>
        </w:rPr>
        <w:t xml:space="preserve"> </w:t>
      </w:r>
      <w:r>
        <w:t>умственной</w:t>
      </w:r>
      <w:r>
        <w:rPr>
          <w:spacing w:val="1"/>
        </w:rPr>
        <w:t xml:space="preserve"> </w:t>
      </w:r>
      <w:r>
        <w:t>деятельности;</w:t>
      </w:r>
      <w:r>
        <w:rPr>
          <w:spacing w:val="-57"/>
        </w:rPr>
        <w:t xml:space="preserve"> </w:t>
      </w:r>
      <w:r>
        <w:t>использование</w:t>
      </w:r>
      <w:r>
        <w:rPr>
          <w:spacing w:val="-2"/>
        </w:rPr>
        <w:t xml:space="preserve"> </w:t>
      </w:r>
      <w:r>
        <w:t>здоровьесберегающих</w:t>
      </w:r>
      <w:r>
        <w:rPr>
          <w:spacing w:val="2"/>
        </w:rPr>
        <w:t xml:space="preserve"> </w:t>
      </w:r>
      <w:r>
        <w:t>технологий.</w:t>
      </w:r>
    </w:p>
    <w:p w14:paraId="578C671E">
      <w:pPr>
        <w:pStyle w:val="7"/>
        <w:spacing w:line="276" w:lineRule="auto"/>
        <w:ind w:right="225" w:firstLine="283"/>
      </w:pPr>
      <w:r>
        <w:t>Неотъемлемой</w:t>
      </w:r>
      <w:r>
        <w:rPr>
          <w:spacing w:val="1"/>
        </w:rPr>
        <w:t xml:space="preserve"> </w:t>
      </w:r>
      <w:r>
        <w:t>частью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процесса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сохранение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сообщества.</w:t>
      </w:r>
      <w:r>
        <w:rPr>
          <w:spacing w:val="1"/>
        </w:rPr>
        <w:t xml:space="preserve"> </w:t>
      </w:r>
      <w:r>
        <w:t>Проблема</w:t>
      </w:r>
      <w:r>
        <w:rPr>
          <w:spacing w:val="1"/>
        </w:rPr>
        <w:t xml:space="preserve"> </w:t>
      </w:r>
      <w:r>
        <w:t>сохранения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привития</w:t>
      </w:r>
      <w:r>
        <w:rPr>
          <w:spacing w:val="1"/>
        </w:rPr>
        <w:t xml:space="preserve"> </w:t>
      </w:r>
      <w:r>
        <w:t>навыков здорового образа жизни очень актуальны сегодня. Данные многочисленных научных</w:t>
      </w:r>
      <w:r>
        <w:rPr>
          <w:spacing w:val="1"/>
        </w:rPr>
        <w:t xml:space="preserve"> </w:t>
      </w:r>
      <w:r>
        <w:t>исследований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официальной</w:t>
      </w:r>
      <w:r>
        <w:rPr>
          <w:spacing w:val="1"/>
        </w:rPr>
        <w:t xml:space="preserve"> </w:t>
      </w:r>
      <w:r>
        <w:t>статистики</w:t>
      </w:r>
      <w:r>
        <w:rPr>
          <w:spacing w:val="1"/>
        </w:rPr>
        <w:t xml:space="preserve"> </w:t>
      </w:r>
      <w:r>
        <w:t>свидетельствуют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неблагоприятной</w:t>
      </w:r>
      <w:r>
        <w:rPr>
          <w:spacing w:val="1"/>
        </w:rPr>
        <w:t xml:space="preserve"> </w:t>
      </w:r>
      <w:r>
        <w:t>динамике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показателей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мере</w:t>
      </w:r>
      <w:r>
        <w:rPr>
          <w:spacing w:val="1"/>
        </w:rPr>
        <w:t xml:space="preserve"> </w:t>
      </w:r>
      <w:r>
        <w:t>школьного</w:t>
      </w:r>
      <w:r>
        <w:rPr>
          <w:spacing w:val="1"/>
        </w:rPr>
        <w:t xml:space="preserve"> </w:t>
      </w:r>
      <w:r>
        <w:t>обучения.</w:t>
      </w:r>
      <w:r>
        <w:rPr>
          <w:spacing w:val="1"/>
        </w:rPr>
        <w:t xml:space="preserve"> </w:t>
      </w:r>
      <w:r>
        <w:t>Наблюдения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состоянием здоровья обучающихся, подкреплённые ежегодными показаниями медицинских</w:t>
      </w:r>
      <w:r>
        <w:rPr>
          <w:spacing w:val="1"/>
        </w:rPr>
        <w:t xml:space="preserve"> </w:t>
      </w:r>
      <w:r>
        <w:t>осмотров, свидетельствуют о том, что количество абсолютно здоровых детей и подростков</w:t>
      </w:r>
      <w:r>
        <w:rPr>
          <w:spacing w:val="1"/>
        </w:rPr>
        <w:t xml:space="preserve"> </w:t>
      </w:r>
      <w:r>
        <w:t>идёт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спад.</w:t>
      </w:r>
    </w:p>
    <w:p w14:paraId="21C1CB4F">
      <w:pPr>
        <w:pStyle w:val="7"/>
        <w:spacing w:line="276" w:lineRule="auto"/>
        <w:ind w:right="219" w:firstLine="283"/>
      </w:pPr>
      <w:r>
        <w:t>Самое ценное, что есть у человека, — это жизнь, а самое ценное в его жизни — здоровье, за</w:t>
      </w:r>
      <w:r>
        <w:rPr>
          <w:spacing w:val="-57"/>
        </w:rPr>
        <w:t xml:space="preserve"> </w:t>
      </w:r>
      <w:r>
        <w:t>которое бороться всеми силами становится просто необходимо. Условия, когда болеть было</w:t>
      </w:r>
      <w:r>
        <w:rPr>
          <w:spacing w:val="1"/>
        </w:rPr>
        <w:t xml:space="preserve"> </w:t>
      </w:r>
      <w:r>
        <w:t>выгоднее, чем работать, ушли в прошлое. Невежество в вопросах здорового образа жизни</w:t>
      </w:r>
      <w:r>
        <w:rPr>
          <w:spacing w:val="1"/>
        </w:rPr>
        <w:t xml:space="preserve"> </w:t>
      </w:r>
      <w:r>
        <w:t>будет дорого обходиться тем, кто своевременно не позаботится о своем здоровье, о здоровье</w:t>
      </w:r>
      <w:r>
        <w:rPr>
          <w:spacing w:val="1"/>
        </w:rPr>
        <w:t xml:space="preserve"> </w:t>
      </w:r>
      <w:r>
        <w:t>своих</w:t>
      </w:r>
      <w:r>
        <w:rPr>
          <w:spacing w:val="1"/>
        </w:rPr>
        <w:t xml:space="preserve"> </w:t>
      </w:r>
      <w:r>
        <w:t>детей и</w:t>
      </w:r>
      <w:r>
        <w:rPr>
          <w:spacing w:val="-2"/>
        </w:rPr>
        <w:t xml:space="preserve"> </w:t>
      </w:r>
      <w:r>
        <w:t>близких.</w:t>
      </w:r>
    </w:p>
    <w:p w14:paraId="49159D5A">
      <w:pPr>
        <w:pStyle w:val="7"/>
        <w:spacing w:line="276" w:lineRule="auto"/>
        <w:ind w:right="219" w:firstLine="283"/>
      </w:pPr>
      <w:r>
        <w:t>Занятия физическими упражнениями, многостороннее воздействие которых по своей силе</w:t>
      </w:r>
      <w:r>
        <w:rPr>
          <w:spacing w:val="1"/>
        </w:rPr>
        <w:t xml:space="preserve"> </w:t>
      </w:r>
      <w:r>
        <w:t>превышает</w:t>
      </w:r>
      <w:r>
        <w:rPr>
          <w:spacing w:val="1"/>
        </w:rPr>
        <w:t xml:space="preserve"> </w:t>
      </w:r>
      <w:r>
        <w:t>эффективность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оздоровления,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рациональный</w:t>
      </w:r>
      <w:r>
        <w:rPr>
          <w:spacing w:val="1"/>
        </w:rPr>
        <w:t xml:space="preserve"> </w:t>
      </w:r>
      <w:r>
        <w:t>способ подготовить себя к разным видам деятельности. Особенностью подбора средств на</w:t>
      </w:r>
      <w:r>
        <w:rPr>
          <w:spacing w:val="1"/>
        </w:rPr>
        <w:t xml:space="preserve"> </w:t>
      </w:r>
      <w:r>
        <w:t>занятиях</w:t>
      </w:r>
      <w:r>
        <w:rPr>
          <w:spacing w:val="1"/>
        </w:rPr>
        <w:t xml:space="preserve"> </w:t>
      </w:r>
      <w:r>
        <w:t>физическими</w:t>
      </w:r>
      <w:r>
        <w:rPr>
          <w:spacing w:val="1"/>
        </w:rPr>
        <w:t xml:space="preserve"> </w:t>
      </w:r>
      <w:r>
        <w:t>упражнениями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насыщенность</w:t>
      </w:r>
      <w:r>
        <w:rPr>
          <w:spacing w:val="1"/>
        </w:rPr>
        <w:t xml:space="preserve"> </w:t>
      </w:r>
      <w:r>
        <w:t>конкретным</w:t>
      </w:r>
      <w:r>
        <w:rPr>
          <w:spacing w:val="1"/>
        </w:rPr>
        <w:t xml:space="preserve"> </w:t>
      </w:r>
      <w:r>
        <w:t>материалом,</w:t>
      </w:r>
      <w:r>
        <w:rPr>
          <w:spacing w:val="1"/>
        </w:rPr>
        <w:t xml:space="preserve"> </w:t>
      </w:r>
      <w:r>
        <w:t>который позволяет влиять на те системы организма, которые в большей мере ослаблены у</w:t>
      </w:r>
      <w:r>
        <w:rPr>
          <w:spacing w:val="1"/>
        </w:rPr>
        <w:t xml:space="preserve"> </w:t>
      </w:r>
      <w:r>
        <w:t>учащегося.</w:t>
      </w:r>
      <w:r>
        <w:rPr>
          <w:spacing w:val="1"/>
        </w:rPr>
        <w:t xml:space="preserve"> </w:t>
      </w:r>
      <w:r>
        <w:t>Навыки,</w:t>
      </w:r>
      <w:r>
        <w:rPr>
          <w:spacing w:val="1"/>
        </w:rPr>
        <w:t xml:space="preserve"> </w:t>
      </w:r>
      <w:r>
        <w:t>приобретенные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занятиях,</w:t>
      </w:r>
      <w:r>
        <w:rPr>
          <w:spacing w:val="1"/>
        </w:rPr>
        <w:t xml:space="preserve"> </w:t>
      </w:r>
      <w:r>
        <w:t>дают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обучающимся</w:t>
      </w:r>
      <w:r>
        <w:rPr>
          <w:spacing w:val="-57"/>
        </w:rPr>
        <w:t xml:space="preserve"> </w:t>
      </w:r>
      <w:r>
        <w:t>самостоятельно</w:t>
      </w:r>
      <w:r>
        <w:rPr>
          <w:spacing w:val="-1"/>
        </w:rPr>
        <w:t xml:space="preserve"> </w:t>
      </w:r>
      <w:r>
        <w:t>подбирать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использовать</w:t>
      </w:r>
      <w:r>
        <w:rPr>
          <w:spacing w:val="-1"/>
        </w:rPr>
        <w:t xml:space="preserve"> </w:t>
      </w:r>
      <w:r>
        <w:t>необходимые</w:t>
      </w:r>
      <w:r>
        <w:rPr>
          <w:spacing w:val="59"/>
        </w:rPr>
        <w:t xml:space="preserve"> </w:t>
      </w:r>
      <w:r>
        <w:t>упражнения.</w:t>
      </w:r>
    </w:p>
    <w:p w14:paraId="255FB182">
      <w:pPr>
        <w:pStyle w:val="7"/>
        <w:ind w:left="683" w:firstLine="0"/>
      </w:pPr>
      <w:r>
        <w:t xml:space="preserve">Психологическое   здоровье  </w:t>
      </w:r>
      <w:r>
        <w:rPr>
          <w:spacing w:val="4"/>
        </w:rPr>
        <w:t xml:space="preserve"> </w:t>
      </w:r>
      <w:r>
        <w:t xml:space="preserve">–  </w:t>
      </w:r>
      <w:r>
        <w:rPr>
          <w:spacing w:val="1"/>
        </w:rPr>
        <w:t xml:space="preserve"> </w:t>
      </w:r>
      <w:r>
        <w:t xml:space="preserve">необходимое  </w:t>
      </w:r>
      <w:r>
        <w:rPr>
          <w:spacing w:val="5"/>
        </w:rPr>
        <w:t xml:space="preserve"> </w:t>
      </w:r>
      <w:r>
        <w:t xml:space="preserve">условие   полноценного  </w:t>
      </w:r>
      <w:r>
        <w:rPr>
          <w:spacing w:val="2"/>
        </w:rPr>
        <w:t xml:space="preserve"> </w:t>
      </w:r>
      <w:r>
        <w:t xml:space="preserve">развития  </w:t>
      </w:r>
      <w:r>
        <w:rPr>
          <w:spacing w:val="2"/>
        </w:rPr>
        <w:t xml:space="preserve"> </w:t>
      </w:r>
      <w:r>
        <w:t>ребенка.</w:t>
      </w:r>
    </w:p>
    <w:p w14:paraId="330D2B87">
      <w:pPr>
        <w:pStyle w:val="7"/>
        <w:spacing w:before="38" w:line="276" w:lineRule="auto"/>
        <w:ind w:right="222" w:firstLine="0"/>
      </w:pPr>
      <w:r>
        <w:t>«Портрет» психологически</w:t>
      </w:r>
      <w:r>
        <w:rPr>
          <w:spacing w:val="1"/>
        </w:rPr>
        <w:t xml:space="preserve"> </w:t>
      </w:r>
      <w:r>
        <w:t>здорового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выглядит</w:t>
      </w:r>
      <w:r>
        <w:rPr>
          <w:spacing w:val="1"/>
        </w:rPr>
        <w:t xml:space="preserve"> </w:t>
      </w:r>
      <w:r>
        <w:t>следующим</w:t>
      </w:r>
      <w:r>
        <w:rPr>
          <w:spacing w:val="1"/>
        </w:rPr>
        <w:t xml:space="preserve"> </w:t>
      </w:r>
      <w:r>
        <w:t>образом:</w:t>
      </w:r>
      <w:r>
        <w:rPr>
          <w:spacing w:val="1"/>
        </w:rPr>
        <w:t xml:space="preserve"> </w:t>
      </w:r>
      <w:r>
        <w:t>это,</w:t>
      </w:r>
      <w:r>
        <w:rPr>
          <w:spacing w:val="1"/>
        </w:rPr>
        <w:t xml:space="preserve"> </w:t>
      </w:r>
      <w:r>
        <w:t>прежде</w:t>
      </w:r>
      <w:r>
        <w:rPr>
          <w:spacing w:val="1"/>
        </w:rPr>
        <w:t xml:space="preserve"> </w:t>
      </w:r>
      <w:r>
        <w:t>всего, спонтанный и творческий, жизнерадостный, познающий себя и окружающий мир не</w:t>
      </w:r>
      <w:r>
        <w:rPr>
          <w:spacing w:val="1"/>
        </w:rPr>
        <w:t xml:space="preserve"> </w:t>
      </w:r>
      <w:r>
        <w:t>только разумом, но и чувствами, интуицией. Он полностью принимает самого себя и при этом</w:t>
      </w:r>
      <w:r>
        <w:rPr>
          <w:spacing w:val="1"/>
        </w:rPr>
        <w:t xml:space="preserve"> </w:t>
      </w:r>
      <w:r>
        <w:t>признает ценность и уникальность окружающих его людей. Такой ребенок</w:t>
      </w:r>
      <w:r>
        <w:rPr>
          <w:spacing w:val="1"/>
        </w:rPr>
        <w:t xml:space="preserve"> </w:t>
      </w:r>
      <w:r>
        <w:t>берет на себя</w:t>
      </w:r>
      <w:r>
        <w:rPr>
          <w:spacing w:val="1"/>
        </w:rPr>
        <w:t xml:space="preserve"> </w:t>
      </w:r>
      <w:r>
        <w:t>ответственность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извлекает</w:t>
      </w:r>
      <w:r>
        <w:rPr>
          <w:spacing w:val="1"/>
        </w:rPr>
        <w:t xml:space="preserve"> </w:t>
      </w:r>
      <w:r>
        <w:t>уроки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неблагоприятных</w:t>
      </w:r>
      <w:r>
        <w:rPr>
          <w:spacing w:val="1"/>
        </w:rPr>
        <w:t xml:space="preserve"> </w:t>
      </w:r>
      <w:r>
        <w:t>ситуаций.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жизнь</w:t>
      </w:r>
      <w:r>
        <w:rPr>
          <w:spacing w:val="1"/>
        </w:rPr>
        <w:t xml:space="preserve"> </w:t>
      </w:r>
      <w:r>
        <w:t>наполнена</w:t>
      </w:r>
      <w:r>
        <w:rPr>
          <w:spacing w:val="1"/>
        </w:rPr>
        <w:t xml:space="preserve"> </w:t>
      </w:r>
      <w:r>
        <w:t>смыслом, он находится в постоянном развитии и, конечно, способствует развитию других</w:t>
      </w:r>
      <w:r>
        <w:rPr>
          <w:spacing w:val="1"/>
        </w:rPr>
        <w:t xml:space="preserve"> </w:t>
      </w:r>
      <w:r>
        <w:t>детей.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психологически</w:t>
      </w:r>
      <w:r>
        <w:rPr>
          <w:spacing w:val="1"/>
        </w:rPr>
        <w:t xml:space="preserve"> </w:t>
      </w:r>
      <w:r>
        <w:t>здорового</w:t>
      </w:r>
      <w:r>
        <w:rPr>
          <w:spacing w:val="1"/>
        </w:rPr>
        <w:t xml:space="preserve"> </w:t>
      </w:r>
      <w:r>
        <w:t>ученика</w:t>
      </w:r>
      <w:r>
        <w:rPr>
          <w:spacing w:val="1"/>
        </w:rPr>
        <w:t xml:space="preserve"> </w:t>
      </w:r>
      <w:r>
        <w:t>прослеживается</w:t>
      </w:r>
      <w:r>
        <w:rPr>
          <w:spacing w:val="1"/>
        </w:rPr>
        <w:t xml:space="preserve"> </w:t>
      </w:r>
      <w:r>
        <w:t>гармония</w:t>
      </w:r>
      <w:r>
        <w:rPr>
          <w:spacing w:val="6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эмоциональными и интеллектуальными, телесными и психическими аспектами, между ним и</w:t>
      </w:r>
      <w:r>
        <w:rPr>
          <w:spacing w:val="1"/>
        </w:rPr>
        <w:t xml:space="preserve"> </w:t>
      </w:r>
      <w:r>
        <w:t>окружающими</w:t>
      </w:r>
      <w:r>
        <w:rPr>
          <w:spacing w:val="80"/>
        </w:rPr>
        <w:t xml:space="preserve"> </w:t>
      </w:r>
      <w:r>
        <w:t>детьми.</w:t>
      </w:r>
      <w:r>
        <w:rPr>
          <w:spacing w:val="78"/>
        </w:rPr>
        <w:t xml:space="preserve"> </w:t>
      </w:r>
      <w:r>
        <w:t>Главным</w:t>
      </w:r>
      <w:r>
        <w:rPr>
          <w:spacing w:val="79"/>
        </w:rPr>
        <w:t xml:space="preserve"> </w:t>
      </w:r>
      <w:r>
        <w:t xml:space="preserve">качеством   </w:t>
      </w:r>
      <w:r>
        <w:rPr>
          <w:spacing w:val="41"/>
        </w:rPr>
        <w:t xml:space="preserve"> </w:t>
      </w:r>
      <w:r>
        <w:t>психологически</w:t>
      </w:r>
      <w:r>
        <w:rPr>
          <w:spacing w:val="81"/>
        </w:rPr>
        <w:t xml:space="preserve"> </w:t>
      </w:r>
      <w:r>
        <w:t>здорового</w:t>
      </w:r>
      <w:r>
        <w:rPr>
          <w:spacing w:val="80"/>
        </w:rPr>
        <w:t xml:space="preserve"> </w:t>
      </w:r>
      <w:r>
        <w:t>ребенка</w:t>
      </w:r>
      <w:r>
        <w:rPr>
          <w:spacing w:val="79"/>
        </w:rPr>
        <w:t xml:space="preserve"> </w:t>
      </w:r>
      <w:r>
        <w:t>является</w:t>
      </w:r>
    </w:p>
    <w:p w14:paraId="44CB5599">
      <w:pPr>
        <w:pStyle w:val="7"/>
        <w:spacing w:before="68" w:line="278" w:lineRule="auto"/>
        <w:ind w:right="228" w:firstLine="0"/>
      </w:pPr>
      <w:r>
        <w:t>саморегулируемость, т.е. возможность адекватного приспособления, как к благоприятным, так</w:t>
      </w:r>
      <w:r>
        <w:rPr>
          <w:spacing w:val="-5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к неблагоприятным условиям</w:t>
      </w:r>
      <w:r>
        <w:rPr>
          <w:spacing w:val="-1"/>
        </w:rPr>
        <w:t xml:space="preserve"> </w:t>
      </w:r>
      <w:r>
        <w:t>и воздействиям.</w:t>
      </w:r>
    </w:p>
    <w:p w14:paraId="57EE9142">
      <w:pPr>
        <w:pStyle w:val="7"/>
        <w:spacing w:line="276" w:lineRule="auto"/>
        <w:ind w:right="228" w:firstLine="283"/>
      </w:pPr>
      <w:r>
        <w:t>Анализ состояния здоровья обучающихся и возможных причин, влияющих на его уровень,</w:t>
      </w:r>
      <w:r>
        <w:rPr>
          <w:spacing w:val="1"/>
        </w:rPr>
        <w:t xml:space="preserve"> </w:t>
      </w:r>
      <w:r>
        <w:t>показал необходимость создания программы «Здоровье на 5!».</w:t>
      </w:r>
      <w:r>
        <w:rPr>
          <w:spacing w:val="1"/>
        </w:rPr>
        <w:t xml:space="preserve"> </w:t>
      </w:r>
      <w:r>
        <w:t>Программа разработана 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принципов</w:t>
      </w:r>
      <w:r>
        <w:rPr>
          <w:spacing w:val="1"/>
        </w:rPr>
        <w:t xml:space="preserve"> </w:t>
      </w:r>
      <w:r>
        <w:t>научной</w:t>
      </w:r>
      <w:r>
        <w:rPr>
          <w:spacing w:val="1"/>
        </w:rPr>
        <w:t xml:space="preserve"> </w:t>
      </w:r>
      <w:r>
        <w:t>обоснованности,</w:t>
      </w:r>
      <w:r>
        <w:rPr>
          <w:spacing w:val="1"/>
        </w:rPr>
        <w:t xml:space="preserve"> </w:t>
      </w:r>
      <w:r>
        <w:t>последовательности,</w:t>
      </w:r>
      <w:r>
        <w:rPr>
          <w:spacing w:val="1"/>
        </w:rPr>
        <w:t xml:space="preserve"> </w:t>
      </w:r>
      <w:r>
        <w:t>возрастной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социокультурной</w:t>
      </w:r>
      <w:r>
        <w:rPr>
          <w:spacing w:val="1"/>
        </w:rPr>
        <w:t xml:space="preserve"> </w:t>
      </w:r>
      <w:r>
        <w:t>адекватности,</w:t>
      </w:r>
      <w:r>
        <w:rPr>
          <w:spacing w:val="1"/>
        </w:rPr>
        <w:t xml:space="preserve"> </w:t>
      </w:r>
      <w:r>
        <w:t>информационной</w:t>
      </w:r>
      <w:r>
        <w:rPr>
          <w:spacing w:val="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практической</w:t>
      </w:r>
      <w:r>
        <w:rPr>
          <w:spacing w:val="1"/>
        </w:rPr>
        <w:t xml:space="preserve"> </w:t>
      </w:r>
      <w:r>
        <w:t>целесообразности.</w:t>
      </w:r>
    </w:p>
    <w:p w14:paraId="26C6CCCE">
      <w:pPr>
        <w:pStyle w:val="7"/>
        <w:spacing w:line="276" w:lineRule="auto"/>
        <w:ind w:right="227" w:firstLine="283"/>
      </w:pPr>
      <w:r>
        <w:rPr>
          <w:b/>
        </w:rPr>
        <w:t xml:space="preserve">Мероприятия </w:t>
      </w:r>
      <w:r>
        <w:t>формируют у обучающихся: способность составлять рациональный режим</w:t>
      </w:r>
      <w:r>
        <w:rPr>
          <w:spacing w:val="1"/>
        </w:rPr>
        <w:t xml:space="preserve"> </w:t>
      </w:r>
      <w:r>
        <w:t>дня и отдыха; следовать рациональному режиму дня и отдыха на основе знаний о динамике</w:t>
      </w:r>
      <w:r>
        <w:rPr>
          <w:spacing w:val="1"/>
        </w:rPr>
        <w:t xml:space="preserve"> </w:t>
      </w:r>
      <w:r>
        <w:t>работоспособности,</w:t>
      </w:r>
      <w:r>
        <w:rPr>
          <w:spacing w:val="1"/>
        </w:rPr>
        <w:t xml:space="preserve"> </w:t>
      </w:r>
      <w:r>
        <w:t>утомляемости,</w:t>
      </w:r>
      <w:r>
        <w:rPr>
          <w:spacing w:val="1"/>
        </w:rPr>
        <w:t xml:space="preserve"> </w:t>
      </w:r>
      <w:r>
        <w:t>напряженности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деятельности;</w:t>
      </w:r>
      <w:r>
        <w:rPr>
          <w:spacing w:val="1"/>
        </w:rPr>
        <w:t xml:space="preserve"> </w:t>
      </w:r>
      <w:r>
        <w:t>выбирать</w:t>
      </w:r>
      <w:r>
        <w:rPr>
          <w:spacing w:val="1"/>
        </w:rPr>
        <w:t xml:space="preserve"> </w:t>
      </w:r>
      <w:r>
        <w:t>оптимальный режим дня с учетом учебных и внеучебных нагрузок; умение планировать и</w:t>
      </w:r>
      <w:r>
        <w:rPr>
          <w:spacing w:val="1"/>
        </w:rPr>
        <w:t xml:space="preserve"> </w:t>
      </w:r>
      <w:r>
        <w:t>рационально</w:t>
      </w:r>
      <w:r>
        <w:rPr>
          <w:spacing w:val="1"/>
        </w:rPr>
        <w:t xml:space="preserve"> </w:t>
      </w:r>
      <w:r>
        <w:t>распределять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нагрузки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отдых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к</w:t>
      </w:r>
      <w:r>
        <w:rPr>
          <w:spacing w:val="60"/>
        </w:rPr>
        <w:t xml:space="preserve"> </w:t>
      </w:r>
      <w:r>
        <w:t>экзаменам;</w:t>
      </w:r>
      <w:r>
        <w:rPr>
          <w:spacing w:val="1"/>
        </w:rPr>
        <w:t xml:space="preserve"> </w:t>
      </w:r>
      <w:r>
        <w:t>знание и умение эффективно использовать индивидуальные особенности работоспособности;</w:t>
      </w:r>
      <w:r>
        <w:rPr>
          <w:spacing w:val="1"/>
        </w:rPr>
        <w:t xml:space="preserve"> </w:t>
      </w:r>
      <w:r>
        <w:t>знание</w:t>
      </w:r>
      <w:r>
        <w:rPr>
          <w:spacing w:val="-2"/>
        </w:rPr>
        <w:t xml:space="preserve"> </w:t>
      </w:r>
      <w:r>
        <w:t>основ профилактики переутомления</w:t>
      </w:r>
      <w:r>
        <w:rPr>
          <w:spacing w:val="-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перенапряжения.</w:t>
      </w:r>
    </w:p>
    <w:p w14:paraId="0A0DCEBD">
      <w:pPr>
        <w:pStyle w:val="7"/>
        <w:spacing w:before="2" w:line="276" w:lineRule="auto"/>
        <w:ind w:right="220" w:firstLine="283"/>
      </w:pPr>
      <w:r>
        <w:rPr>
          <w:b/>
        </w:rPr>
        <w:t>Методы</w:t>
      </w:r>
      <w:r>
        <w:rPr>
          <w:b/>
          <w:spacing w:val="1"/>
        </w:rPr>
        <w:t xml:space="preserve"> </w:t>
      </w:r>
      <w:r>
        <w:rPr>
          <w:b/>
        </w:rPr>
        <w:t>организации</w:t>
      </w:r>
      <w:r>
        <w:rPr>
          <w:b/>
          <w:spacing w:val="1"/>
        </w:rPr>
        <w:t xml:space="preserve"> </w:t>
      </w:r>
      <w:r>
        <w:rPr>
          <w:b/>
        </w:rPr>
        <w:t>физкультурно-спортивной</w:t>
      </w:r>
      <w:r>
        <w:rPr>
          <w:b/>
          <w:spacing w:val="1"/>
        </w:rPr>
        <w:t xml:space="preserve"> </w:t>
      </w:r>
      <w:r>
        <w:rPr>
          <w:b/>
        </w:rPr>
        <w:t>и</w:t>
      </w:r>
      <w:r>
        <w:rPr>
          <w:b/>
          <w:spacing w:val="1"/>
        </w:rPr>
        <w:t xml:space="preserve"> </w:t>
      </w:r>
      <w:r>
        <w:rPr>
          <w:b/>
        </w:rPr>
        <w:t>оздоровительной</w:t>
      </w:r>
      <w:r>
        <w:rPr>
          <w:b/>
          <w:spacing w:val="1"/>
        </w:rPr>
        <w:t xml:space="preserve"> </w:t>
      </w:r>
      <w:r>
        <w:rPr>
          <w:b/>
        </w:rPr>
        <w:t>работы</w:t>
      </w:r>
      <w:r>
        <w:rPr>
          <w:b/>
          <w:spacing w:val="-57"/>
        </w:rPr>
        <w:t xml:space="preserve"> </w:t>
      </w:r>
      <w:r>
        <w:t>предполагают формирование групп школьников на основе их интересов в сфере физической</w:t>
      </w:r>
      <w:r>
        <w:rPr>
          <w:spacing w:val="1"/>
        </w:rPr>
        <w:t xml:space="preserve"> </w:t>
      </w:r>
      <w:r>
        <w:t>культуры и спорта (спортивные клубы и секции), организацию тренировок в клубах и секциях,</w:t>
      </w:r>
      <w:r>
        <w:rPr>
          <w:spacing w:val="-57"/>
        </w:rPr>
        <w:t xml:space="preserve"> </w:t>
      </w:r>
      <w:r>
        <w:t>проведение</w:t>
      </w:r>
      <w:r>
        <w:rPr>
          <w:spacing w:val="1"/>
        </w:rPr>
        <w:t xml:space="preserve"> </w:t>
      </w:r>
      <w:r>
        <w:t>регулярных</w:t>
      </w:r>
      <w:r>
        <w:rPr>
          <w:spacing w:val="1"/>
        </w:rPr>
        <w:t xml:space="preserve"> </w:t>
      </w:r>
      <w:r>
        <w:t>оздоровительных</w:t>
      </w:r>
      <w:r>
        <w:rPr>
          <w:spacing w:val="1"/>
        </w:rPr>
        <w:t xml:space="preserve"> </w:t>
      </w:r>
      <w:r>
        <w:t>процедур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периодических</w:t>
      </w:r>
      <w:r>
        <w:rPr>
          <w:spacing w:val="1"/>
        </w:rPr>
        <w:t xml:space="preserve"> </w:t>
      </w:r>
      <w:r>
        <w:t>акций,</w:t>
      </w:r>
      <w:r>
        <w:rPr>
          <w:spacing w:val="1"/>
        </w:rPr>
        <w:t xml:space="preserve"> </w:t>
      </w:r>
      <w:r>
        <w:t>подготовку</w:t>
      </w:r>
      <w:r>
        <w:rPr>
          <w:spacing w:val="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проведение</w:t>
      </w:r>
      <w:r>
        <w:rPr>
          <w:spacing w:val="1"/>
        </w:rPr>
        <w:t xml:space="preserve"> </w:t>
      </w:r>
      <w:r>
        <w:t>спортивных</w:t>
      </w:r>
      <w:r>
        <w:rPr>
          <w:spacing w:val="1"/>
        </w:rPr>
        <w:t xml:space="preserve"> </w:t>
      </w:r>
      <w:r>
        <w:t>соревнований.</w:t>
      </w:r>
      <w:r>
        <w:rPr>
          <w:spacing w:val="1"/>
        </w:rPr>
        <w:t xml:space="preserve"> </w:t>
      </w:r>
      <w:r>
        <w:t>Формами</w:t>
      </w:r>
      <w:r>
        <w:rPr>
          <w:spacing w:val="1"/>
        </w:rPr>
        <w:t xml:space="preserve"> </w:t>
      </w:r>
      <w:r>
        <w:t>физкультурно-спортивной</w:t>
      </w:r>
      <w:r>
        <w:rPr>
          <w:spacing w:val="6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оздоровительной</w:t>
      </w:r>
      <w:r>
        <w:rPr>
          <w:spacing w:val="-2"/>
        </w:rPr>
        <w:t xml:space="preserve"> </w:t>
      </w:r>
      <w:r>
        <w:t>работы</w:t>
      </w:r>
      <w:r>
        <w:rPr>
          <w:spacing w:val="-2"/>
        </w:rPr>
        <w:t xml:space="preserve"> </w:t>
      </w:r>
      <w:r>
        <w:t>являются:</w:t>
      </w:r>
      <w:r>
        <w:rPr>
          <w:spacing w:val="-2"/>
        </w:rPr>
        <w:t xml:space="preserve"> </w:t>
      </w:r>
      <w:r>
        <w:t>спартакиада,</w:t>
      </w:r>
      <w:r>
        <w:rPr>
          <w:spacing w:val="-2"/>
        </w:rPr>
        <w:t xml:space="preserve"> </w:t>
      </w:r>
      <w:r>
        <w:t>спортивная</w:t>
      </w:r>
      <w:r>
        <w:rPr>
          <w:spacing w:val="-2"/>
        </w:rPr>
        <w:t xml:space="preserve"> </w:t>
      </w:r>
      <w:r>
        <w:t>эстафета,</w:t>
      </w:r>
      <w:r>
        <w:rPr>
          <w:spacing w:val="-2"/>
        </w:rPr>
        <w:t xml:space="preserve"> </w:t>
      </w:r>
      <w:r>
        <w:t>спортивный</w:t>
      </w:r>
      <w:r>
        <w:rPr>
          <w:spacing w:val="-4"/>
        </w:rPr>
        <w:t xml:space="preserve"> </w:t>
      </w:r>
      <w:r>
        <w:t>праздник.</w:t>
      </w:r>
    </w:p>
    <w:p w14:paraId="1A126D74">
      <w:pPr>
        <w:pStyle w:val="7"/>
        <w:spacing w:line="276" w:lineRule="auto"/>
        <w:ind w:right="219" w:firstLine="283"/>
      </w:pPr>
      <w:r>
        <w:rPr>
          <w:b/>
        </w:rPr>
        <w:t>Методы</w:t>
      </w:r>
      <w:r>
        <w:rPr>
          <w:b/>
          <w:spacing w:val="1"/>
        </w:rPr>
        <w:t xml:space="preserve"> </w:t>
      </w:r>
      <w:r>
        <w:rPr>
          <w:b/>
        </w:rPr>
        <w:t>профилактической</w:t>
      </w:r>
      <w:r>
        <w:rPr>
          <w:b/>
          <w:spacing w:val="1"/>
        </w:rPr>
        <w:t xml:space="preserve"> </w:t>
      </w:r>
      <w:r>
        <w:rPr>
          <w:b/>
        </w:rPr>
        <w:t>работы</w:t>
      </w:r>
      <w:r>
        <w:rPr>
          <w:b/>
          <w:spacing w:val="1"/>
        </w:rPr>
        <w:t xml:space="preserve"> </w:t>
      </w:r>
      <w:r>
        <w:t>предусматривают</w:t>
      </w:r>
      <w:r>
        <w:rPr>
          <w:spacing w:val="1"/>
        </w:rPr>
        <w:t xml:space="preserve"> </w:t>
      </w:r>
      <w:r>
        <w:t>определение</w:t>
      </w:r>
      <w:r>
        <w:rPr>
          <w:spacing w:val="1"/>
        </w:rPr>
        <w:t xml:space="preserve"> </w:t>
      </w:r>
      <w:r>
        <w:t>«зон</w:t>
      </w:r>
      <w:r>
        <w:rPr>
          <w:spacing w:val="1"/>
        </w:rPr>
        <w:t xml:space="preserve"> </w:t>
      </w:r>
      <w:r>
        <w:t>риска»</w:t>
      </w:r>
      <w:r>
        <w:rPr>
          <w:spacing w:val="-57"/>
        </w:rPr>
        <w:t xml:space="preserve"> </w:t>
      </w:r>
      <w:r>
        <w:t>(выявление</w:t>
      </w:r>
      <w:r>
        <w:rPr>
          <w:spacing w:val="1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вызывающих</w:t>
      </w:r>
      <w:r>
        <w:rPr>
          <w:spacing w:val="1"/>
        </w:rPr>
        <w:t xml:space="preserve"> </w:t>
      </w:r>
      <w:r>
        <w:t>наибольшее</w:t>
      </w:r>
      <w:r>
        <w:rPr>
          <w:spacing w:val="1"/>
        </w:rPr>
        <w:t xml:space="preserve"> </w:t>
      </w:r>
      <w:r>
        <w:t>опасение;</w:t>
      </w:r>
      <w:r>
        <w:rPr>
          <w:spacing w:val="1"/>
        </w:rPr>
        <w:t xml:space="preserve"> </w:t>
      </w:r>
      <w:r>
        <w:t>выявление</w:t>
      </w:r>
      <w:r>
        <w:rPr>
          <w:spacing w:val="1"/>
        </w:rPr>
        <w:t xml:space="preserve"> </w:t>
      </w:r>
      <w:r>
        <w:t>источников</w:t>
      </w:r>
      <w:r>
        <w:rPr>
          <w:spacing w:val="1"/>
        </w:rPr>
        <w:t xml:space="preserve"> </w:t>
      </w:r>
      <w:r>
        <w:t>опасений – групп и лиц, объектов и т.д.), разработку и реализацию комплекса адресных мер;</w:t>
      </w:r>
      <w:r>
        <w:rPr>
          <w:spacing w:val="1"/>
        </w:rPr>
        <w:t xml:space="preserve"> </w:t>
      </w:r>
      <w:r>
        <w:t>использование возможностей профильных организаций – медицинских, правоохранительных,</w:t>
      </w:r>
      <w:r>
        <w:rPr>
          <w:spacing w:val="1"/>
        </w:rPr>
        <w:t xml:space="preserve"> </w:t>
      </w:r>
      <w:r>
        <w:t>социальных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</w:t>
      </w:r>
      <w:r>
        <w:rPr>
          <w:spacing w:val="1"/>
        </w:rPr>
        <w:t xml:space="preserve"> </w:t>
      </w:r>
      <w:r>
        <w:t>Профилактика</w:t>
      </w:r>
      <w:r>
        <w:rPr>
          <w:spacing w:val="1"/>
        </w:rPr>
        <w:t xml:space="preserve"> </w:t>
      </w:r>
      <w:r>
        <w:t>чаще</w:t>
      </w:r>
      <w:r>
        <w:rPr>
          <w:spacing w:val="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связана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предупреждением</w:t>
      </w:r>
      <w:r>
        <w:rPr>
          <w:spacing w:val="1"/>
        </w:rPr>
        <w:t xml:space="preserve"> </w:t>
      </w:r>
      <w:r>
        <w:t>употребления</w:t>
      </w:r>
      <w:r>
        <w:rPr>
          <w:spacing w:val="1"/>
        </w:rPr>
        <w:t xml:space="preserve"> </w:t>
      </w:r>
      <w:r>
        <w:t>психоактивных</w:t>
      </w:r>
      <w:r>
        <w:rPr>
          <w:spacing w:val="1"/>
        </w:rPr>
        <w:t xml:space="preserve"> </w:t>
      </w:r>
      <w:r>
        <w:t>веществ</w:t>
      </w:r>
      <w:r>
        <w:rPr>
          <w:spacing w:val="1"/>
        </w:rPr>
        <w:t xml:space="preserve"> </w:t>
      </w:r>
      <w:r>
        <w:t>обучающимися,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проблемами</w:t>
      </w:r>
      <w:r>
        <w:rPr>
          <w:spacing w:val="1"/>
        </w:rPr>
        <w:t xml:space="preserve"> </w:t>
      </w:r>
      <w:r>
        <w:t>детского</w:t>
      </w:r>
      <w:r>
        <w:rPr>
          <w:spacing w:val="1"/>
        </w:rPr>
        <w:t xml:space="preserve"> </w:t>
      </w:r>
      <w:r>
        <w:t>дорожно-</w:t>
      </w:r>
      <w:r>
        <w:rPr>
          <w:spacing w:val="1"/>
        </w:rPr>
        <w:t xml:space="preserve"> </w:t>
      </w:r>
      <w:r>
        <w:t>транспортного</w:t>
      </w:r>
      <w:r>
        <w:rPr>
          <w:spacing w:val="1"/>
        </w:rPr>
        <w:t xml:space="preserve"> </w:t>
      </w:r>
      <w:r>
        <w:t>травматизма.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ученическом</w:t>
      </w:r>
      <w:r>
        <w:rPr>
          <w:spacing w:val="1"/>
        </w:rPr>
        <w:t xml:space="preserve"> </w:t>
      </w:r>
      <w:r>
        <w:t>классе</w:t>
      </w:r>
      <w:r>
        <w:rPr>
          <w:spacing w:val="1"/>
        </w:rPr>
        <w:t xml:space="preserve"> </w:t>
      </w:r>
      <w:r>
        <w:t>профилактическую</w:t>
      </w:r>
      <w:r>
        <w:rPr>
          <w:spacing w:val="1"/>
        </w:rPr>
        <w:t xml:space="preserve"> </w:t>
      </w:r>
      <w:r>
        <w:t>работу</w:t>
      </w:r>
      <w:r>
        <w:rPr>
          <w:spacing w:val="1"/>
        </w:rPr>
        <w:t xml:space="preserve"> </w:t>
      </w:r>
      <w:r>
        <w:t>организует</w:t>
      </w:r>
      <w:r>
        <w:rPr>
          <w:spacing w:val="1"/>
        </w:rPr>
        <w:t xml:space="preserve"> </w:t>
      </w:r>
      <w:r>
        <w:t>классный</w:t>
      </w:r>
      <w:r>
        <w:rPr>
          <w:spacing w:val="-1"/>
        </w:rPr>
        <w:t xml:space="preserve"> </w:t>
      </w:r>
      <w:r>
        <w:t>руководитель.</w:t>
      </w:r>
    </w:p>
    <w:p w14:paraId="30D014EC">
      <w:pPr>
        <w:pStyle w:val="7"/>
        <w:spacing w:line="276" w:lineRule="auto"/>
        <w:ind w:right="224" w:firstLine="283"/>
      </w:pPr>
      <w:r>
        <w:rPr>
          <w:b/>
        </w:rPr>
        <w:t>Методы</w:t>
      </w:r>
      <w:r>
        <w:rPr>
          <w:b/>
          <w:spacing w:val="1"/>
        </w:rPr>
        <w:t xml:space="preserve"> </w:t>
      </w:r>
      <w:r>
        <w:rPr>
          <w:b/>
        </w:rPr>
        <w:t>просветительской</w:t>
      </w:r>
      <w:r>
        <w:rPr>
          <w:b/>
          <w:spacing w:val="1"/>
        </w:rPr>
        <w:t xml:space="preserve"> </w:t>
      </w:r>
      <w:r>
        <w:rPr>
          <w:b/>
        </w:rPr>
        <w:t>и</w:t>
      </w:r>
      <w:r>
        <w:rPr>
          <w:b/>
          <w:spacing w:val="1"/>
        </w:rPr>
        <w:t xml:space="preserve"> </w:t>
      </w:r>
      <w:r>
        <w:rPr>
          <w:b/>
        </w:rPr>
        <w:t>методической</w:t>
      </w:r>
      <w:r>
        <w:rPr>
          <w:b/>
          <w:spacing w:val="1"/>
        </w:rPr>
        <w:t xml:space="preserve"> </w:t>
      </w:r>
      <w:r>
        <w:rPr>
          <w:b/>
        </w:rPr>
        <w:t>работы</w:t>
      </w:r>
      <w:r>
        <w:rPr>
          <w:b/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участниками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отношений</w:t>
      </w:r>
      <w:r>
        <w:rPr>
          <w:spacing w:val="1"/>
        </w:rPr>
        <w:t xml:space="preserve"> </w:t>
      </w:r>
      <w:r>
        <w:t>рассчитаны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большие,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расчлененные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устойчивые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группы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неоформленные (официально не зарегистрированные) аудитории. Могут быть реализованы в</w:t>
      </w:r>
      <w:r>
        <w:rPr>
          <w:spacing w:val="1"/>
        </w:rPr>
        <w:t xml:space="preserve"> </w:t>
      </w:r>
      <w:r>
        <w:t>следующих</w:t>
      </w:r>
      <w:r>
        <w:rPr>
          <w:spacing w:val="1"/>
        </w:rPr>
        <w:t xml:space="preserve"> </w:t>
      </w:r>
      <w:r>
        <w:t>формах:</w:t>
      </w:r>
    </w:p>
    <w:p w14:paraId="4D3E88F7">
      <w:pPr>
        <w:pStyle w:val="21"/>
        <w:numPr>
          <w:ilvl w:val="0"/>
          <w:numId w:val="160"/>
        </w:numPr>
        <w:tabs>
          <w:tab w:val="left" w:pos="1109"/>
        </w:tabs>
        <w:spacing w:line="276" w:lineRule="auto"/>
        <w:ind w:right="222" w:firstLine="283"/>
        <w:rPr>
          <w:sz w:val="24"/>
        </w:rPr>
      </w:pPr>
      <w:r>
        <w:rPr>
          <w:sz w:val="24"/>
        </w:rPr>
        <w:t>внешней (привлечение возможностей других учреждений и организаций – спортивных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клубов,</w:t>
      </w:r>
      <w:r>
        <w:rPr>
          <w:spacing w:val="-2"/>
          <w:sz w:val="24"/>
        </w:rPr>
        <w:t xml:space="preserve"> </w:t>
      </w:r>
      <w:r>
        <w:rPr>
          <w:sz w:val="24"/>
        </w:rPr>
        <w:t>лечебных</w:t>
      </w:r>
      <w:r>
        <w:rPr>
          <w:spacing w:val="3"/>
          <w:sz w:val="24"/>
        </w:rPr>
        <w:t xml:space="preserve"> </w:t>
      </w:r>
      <w:r>
        <w:rPr>
          <w:sz w:val="24"/>
        </w:rPr>
        <w:t>учреждений, стадионов,</w:t>
      </w:r>
      <w:r>
        <w:rPr>
          <w:spacing w:val="-1"/>
          <w:sz w:val="24"/>
        </w:rPr>
        <w:t xml:space="preserve"> </w:t>
      </w:r>
      <w:r>
        <w:rPr>
          <w:sz w:val="24"/>
        </w:rPr>
        <w:t>библиотек и</w:t>
      </w:r>
      <w:r>
        <w:rPr>
          <w:spacing w:val="1"/>
          <w:sz w:val="24"/>
        </w:rPr>
        <w:t xml:space="preserve"> </w:t>
      </w:r>
      <w:r>
        <w:rPr>
          <w:sz w:val="24"/>
        </w:rPr>
        <w:t>др.);</w:t>
      </w:r>
    </w:p>
    <w:p w14:paraId="6B122037">
      <w:pPr>
        <w:pStyle w:val="21"/>
        <w:numPr>
          <w:ilvl w:val="0"/>
          <w:numId w:val="160"/>
        </w:numPr>
        <w:tabs>
          <w:tab w:val="left" w:pos="1109"/>
        </w:tabs>
        <w:spacing w:line="276" w:lineRule="auto"/>
        <w:ind w:right="223" w:firstLine="283"/>
        <w:rPr>
          <w:sz w:val="24"/>
        </w:rPr>
      </w:pPr>
      <w:r>
        <w:rPr>
          <w:sz w:val="24"/>
        </w:rPr>
        <w:t>внутренней (получение информации организуется в общеобразовательной школе, при</w:t>
      </w:r>
      <w:r>
        <w:rPr>
          <w:spacing w:val="1"/>
          <w:sz w:val="24"/>
        </w:rPr>
        <w:t xml:space="preserve"> </w:t>
      </w:r>
      <w:r>
        <w:rPr>
          <w:sz w:val="24"/>
        </w:rPr>
        <w:t>этом</w:t>
      </w:r>
      <w:r>
        <w:rPr>
          <w:spacing w:val="1"/>
          <w:sz w:val="24"/>
        </w:rPr>
        <w:t xml:space="preserve"> </w:t>
      </w:r>
      <w:r>
        <w:rPr>
          <w:sz w:val="24"/>
        </w:rPr>
        <w:t>один</w:t>
      </w:r>
      <w:r>
        <w:rPr>
          <w:spacing w:val="1"/>
          <w:sz w:val="24"/>
        </w:rPr>
        <w:t xml:space="preserve"> </w:t>
      </w:r>
      <w:r>
        <w:rPr>
          <w:sz w:val="24"/>
        </w:rPr>
        <w:t>коллектив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выступает</w:t>
      </w:r>
      <w:r>
        <w:rPr>
          <w:spacing w:val="1"/>
          <w:sz w:val="24"/>
        </w:rPr>
        <w:t xml:space="preserve"> </w:t>
      </w:r>
      <w:r>
        <w:rPr>
          <w:sz w:val="24"/>
        </w:rPr>
        <w:t>источником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другого</w:t>
      </w:r>
      <w:r>
        <w:rPr>
          <w:spacing w:val="1"/>
          <w:sz w:val="24"/>
        </w:rPr>
        <w:t xml:space="preserve"> </w:t>
      </w:r>
      <w:r>
        <w:rPr>
          <w:sz w:val="24"/>
        </w:rPr>
        <w:t>коллектива);</w:t>
      </w:r>
    </w:p>
    <w:p w14:paraId="5A6C40B5">
      <w:pPr>
        <w:pStyle w:val="21"/>
        <w:numPr>
          <w:ilvl w:val="0"/>
          <w:numId w:val="160"/>
        </w:numPr>
        <w:tabs>
          <w:tab w:val="left" w:pos="1109"/>
        </w:tabs>
        <w:spacing w:line="276" w:lineRule="auto"/>
        <w:ind w:right="223" w:firstLine="283"/>
        <w:rPr>
          <w:sz w:val="24"/>
        </w:rPr>
      </w:pPr>
      <w:r>
        <w:rPr>
          <w:sz w:val="24"/>
        </w:rPr>
        <w:t>программной</w:t>
      </w:r>
      <w:r>
        <w:rPr>
          <w:spacing w:val="1"/>
          <w:sz w:val="24"/>
        </w:rPr>
        <w:t xml:space="preserve"> </w:t>
      </w:r>
      <w:r>
        <w:rPr>
          <w:sz w:val="24"/>
        </w:rPr>
        <w:t>(системной,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органически</w:t>
      </w:r>
      <w:r>
        <w:rPr>
          <w:spacing w:val="1"/>
          <w:sz w:val="24"/>
        </w:rPr>
        <w:t xml:space="preserve"> </w:t>
      </w:r>
      <w:r>
        <w:rPr>
          <w:sz w:val="24"/>
        </w:rPr>
        <w:t>вписанной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образовательную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деятельность,</w:t>
      </w:r>
      <w:r>
        <w:rPr>
          <w:spacing w:val="1"/>
          <w:sz w:val="24"/>
        </w:rPr>
        <w:t xml:space="preserve"> </w:t>
      </w:r>
      <w:r>
        <w:rPr>
          <w:sz w:val="24"/>
        </w:rPr>
        <w:t>служит раскрытию ценностных аспектов здорового и безопасного образа жизни, обеспечивает</w:t>
      </w:r>
      <w:r>
        <w:rPr>
          <w:spacing w:val="1"/>
          <w:sz w:val="24"/>
        </w:rPr>
        <w:t xml:space="preserve"> </w:t>
      </w:r>
      <w:r>
        <w:rPr>
          <w:sz w:val="24"/>
        </w:rPr>
        <w:t>межпредметные</w:t>
      </w:r>
      <w:r>
        <w:rPr>
          <w:spacing w:val="-3"/>
          <w:sz w:val="24"/>
        </w:rPr>
        <w:t xml:space="preserve"> </w:t>
      </w:r>
      <w:r>
        <w:rPr>
          <w:sz w:val="24"/>
        </w:rPr>
        <w:t>связи);</w:t>
      </w:r>
    </w:p>
    <w:p w14:paraId="2B51687E">
      <w:pPr>
        <w:pStyle w:val="21"/>
        <w:numPr>
          <w:ilvl w:val="0"/>
          <w:numId w:val="160"/>
        </w:numPr>
        <w:tabs>
          <w:tab w:val="left" w:pos="1109"/>
        </w:tabs>
        <w:spacing w:line="276" w:lineRule="auto"/>
        <w:ind w:right="226" w:firstLine="283"/>
        <w:rPr>
          <w:sz w:val="24"/>
        </w:rPr>
      </w:pPr>
      <w:r>
        <w:rPr>
          <w:sz w:val="24"/>
        </w:rPr>
        <w:t>стихийной (осуществляется ситуативно как</w:t>
      </w:r>
      <w:r>
        <w:rPr>
          <w:spacing w:val="1"/>
          <w:sz w:val="24"/>
        </w:rPr>
        <w:t xml:space="preserve"> </w:t>
      </w:r>
      <w:r>
        <w:rPr>
          <w:sz w:val="24"/>
        </w:rPr>
        <w:t>ответ на возникающие в жизни школы,</w:t>
      </w:r>
      <w:r>
        <w:rPr>
          <w:spacing w:val="1"/>
          <w:sz w:val="24"/>
        </w:rPr>
        <w:t xml:space="preserve"> </w:t>
      </w:r>
      <w:r>
        <w:rPr>
          <w:sz w:val="24"/>
        </w:rPr>
        <w:t>ученического сообщества проблемные ситуации, вопросы, затруднения, несовпадение мнений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38"/>
          <w:sz w:val="24"/>
        </w:rPr>
        <w:t xml:space="preserve"> </w:t>
      </w:r>
      <w:r>
        <w:rPr>
          <w:sz w:val="24"/>
        </w:rPr>
        <w:t>т.д.;</w:t>
      </w:r>
      <w:r>
        <w:rPr>
          <w:spacing w:val="39"/>
          <w:sz w:val="24"/>
        </w:rPr>
        <w:t xml:space="preserve"> </w:t>
      </w:r>
      <w:r>
        <w:rPr>
          <w:sz w:val="24"/>
        </w:rPr>
        <w:t>может</w:t>
      </w:r>
      <w:r>
        <w:rPr>
          <w:spacing w:val="39"/>
          <w:sz w:val="24"/>
        </w:rPr>
        <w:t xml:space="preserve"> </w:t>
      </w:r>
      <w:r>
        <w:rPr>
          <w:sz w:val="24"/>
        </w:rPr>
        <w:t>быть</w:t>
      </w:r>
      <w:r>
        <w:rPr>
          <w:spacing w:val="39"/>
          <w:sz w:val="24"/>
        </w:rPr>
        <w:t xml:space="preserve"> </w:t>
      </w:r>
      <w:r>
        <w:rPr>
          <w:sz w:val="24"/>
        </w:rPr>
        <w:t>организована</w:t>
      </w:r>
      <w:r>
        <w:rPr>
          <w:spacing w:val="37"/>
          <w:sz w:val="24"/>
        </w:rPr>
        <w:t xml:space="preserve"> </w:t>
      </w:r>
      <w:r>
        <w:rPr>
          <w:sz w:val="24"/>
        </w:rPr>
        <w:t>как</w:t>
      </w:r>
      <w:r>
        <w:rPr>
          <w:spacing w:val="36"/>
          <w:sz w:val="24"/>
        </w:rPr>
        <w:t xml:space="preserve"> </w:t>
      </w:r>
      <w:r>
        <w:rPr>
          <w:sz w:val="24"/>
        </w:rPr>
        <w:t>некоторое</w:t>
      </w:r>
      <w:r>
        <w:rPr>
          <w:spacing w:val="37"/>
          <w:sz w:val="24"/>
        </w:rPr>
        <w:t xml:space="preserve"> </w:t>
      </w:r>
      <w:r>
        <w:rPr>
          <w:sz w:val="24"/>
        </w:rPr>
        <w:t>событие,</w:t>
      </w:r>
      <w:r>
        <w:rPr>
          <w:spacing w:val="38"/>
          <w:sz w:val="24"/>
        </w:rPr>
        <w:t xml:space="preserve"> </w:t>
      </w:r>
      <w:r>
        <w:rPr>
          <w:sz w:val="24"/>
        </w:rPr>
        <w:t>выходящее</w:t>
      </w:r>
      <w:r>
        <w:rPr>
          <w:spacing w:val="37"/>
          <w:sz w:val="24"/>
        </w:rPr>
        <w:t xml:space="preserve"> </w:t>
      </w:r>
      <w:r>
        <w:rPr>
          <w:sz w:val="24"/>
        </w:rPr>
        <w:t>из</w:t>
      </w:r>
      <w:r>
        <w:rPr>
          <w:spacing w:val="39"/>
          <w:sz w:val="24"/>
        </w:rPr>
        <w:t xml:space="preserve"> </w:t>
      </w:r>
      <w:r>
        <w:rPr>
          <w:sz w:val="24"/>
        </w:rPr>
        <w:t>ряда</w:t>
      </w:r>
      <w:r>
        <w:rPr>
          <w:spacing w:val="37"/>
          <w:sz w:val="24"/>
        </w:rPr>
        <w:t xml:space="preserve"> </w:t>
      </w:r>
      <w:r>
        <w:rPr>
          <w:sz w:val="24"/>
        </w:rPr>
        <w:t>традиционных</w:t>
      </w:r>
    </w:p>
    <w:p w14:paraId="303DA87E">
      <w:pPr>
        <w:pStyle w:val="7"/>
        <w:spacing w:before="68" w:line="278" w:lineRule="auto"/>
        <w:ind w:right="230" w:firstLine="0"/>
      </w:pPr>
      <w:r>
        <w:t>занятий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совместных</w:t>
      </w:r>
      <w:r>
        <w:rPr>
          <w:spacing w:val="1"/>
        </w:rPr>
        <w:t xml:space="preserve"> </w:t>
      </w:r>
      <w:r>
        <w:t>дел,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организована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естественное</w:t>
      </w:r>
      <w:r>
        <w:rPr>
          <w:spacing w:val="1"/>
        </w:rPr>
        <w:t xml:space="preserve"> </w:t>
      </w:r>
      <w:r>
        <w:t>разрешение</w:t>
      </w:r>
      <w:r>
        <w:rPr>
          <w:spacing w:val="1"/>
        </w:rPr>
        <w:t xml:space="preserve"> </w:t>
      </w:r>
      <w:r>
        <w:t>проблемной</w:t>
      </w:r>
      <w:r>
        <w:rPr>
          <w:spacing w:val="1"/>
        </w:rPr>
        <w:t xml:space="preserve"> </w:t>
      </w:r>
      <w:r>
        <w:t>ситуации).</w:t>
      </w:r>
    </w:p>
    <w:p w14:paraId="1045E0AD">
      <w:pPr>
        <w:pStyle w:val="7"/>
        <w:spacing w:line="276" w:lineRule="auto"/>
        <w:ind w:right="224" w:firstLine="283"/>
      </w:pPr>
      <w:r>
        <w:t>Просвещение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лекции,</w:t>
      </w:r>
      <w:r>
        <w:rPr>
          <w:spacing w:val="1"/>
        </w:rPr>
        <w:t xml:space="preserve"> </w:t>
      </w:r>
      <w:r>
        <w:t>беседы,</w:t>
      </w:r>
      <w:r>
        <w:rPr>
          <w:spacing w:val="1"/>
        </w:rPr>
        <w:t xml:space="preserve"> </w:t>
      </w:r>
      <w:r>
        <w:t>диспуты,</w:t>
      </w:r>
      <w:r>
        <w:rPr>
          <w:spacing w:val="1"/>
        </w:rPr>
        <w:t xml:space="preserve"> </w:t>
      </w:r>
      <w:r>
        <w:t>выступления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средствах</w:t>
      </w:r>
      <w:r>
        <w:rPr>
          <w:spacing w:val="-57"/>
        </w:rPr>
        <w:t xml:space="preserve"> </w:t>
      </w:r>
      <w:r>
        <w:t>массовой информации, экскурсионные программы, библиотечные и концертные абонементы,</w:t>
      </w:r>
      <w:r>
        <w:rPr>
          <w:spacing w:val="1"/>
        </w:rPr>
        <w:t xml:space="preserve"> </w:t>
      </w:r>
      <w:r>
        <w:t>передвижные</w:t>
      </w:r>
      <w:r>
        <w:rPr>
          <w:spacing w:val="1"/>
        </w:rPr>
        <w:t xml:space="preserve"> </w:t>
      </w:r>
      <w:r>
        <w:t>выставки.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просветительской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целесообразно</w:t>
      </w:r>
      <w:r>
        <w:rPr>
          <w:spacing w:val="1"/>
        </w:rPr>
        <w:t xml:space="preserve"> </w:t>
      </w:r>
      <w:r>
        <w:t>использовать</w:t>
      </w:r>
      <w:r>
        <w:rPr>
          <w:spacing w:val="-57"/>
        </w:rPr>
        <w:t xml:space="preserve"> </w:t>
      </w:r>
      <w:r>
        <w:t>информационные</w:t>
      </w:r>
      <w:r>
        <w:rPr>
          <w:spacing w:val="-3"/>
        </w:rPr>
        <w:t xml:space="preserve"> </w:t>
      </w:r>
      <w:r>
        <w:t>ресурсы сети</w:t>
      </w:r>
      <w:r>
        <w:rPr>
          <w:spacing w:val="1"/>
        </w:rPr>
        <w:t xml:space="preserve"> </w:t>
      </w:r>
      <w:r>
        <w:t>Интернет.</w:t>
      </w:r>
    </w:p>
    <w:p w14:paraId="18A53F28">
      <w:pPr>
        <w:pStyle w:val="7"/>
        <w:spacing w:line="276" w:lineRule="auto"/>
        <w:ind w:right="228" w:firstLine="283"/>
      </w:pPr>
      <w:r>
        <w:t>Мероприятия формируют у обучающихся: представление о необходимой и достаточной</w:t>
      </w:r>
      <w:r>
        <w:rPr>
          <w:spacing w:val="1"/>
        </w:rPr>
        <w:t xml:space="preserve"> </w:t>
      </w:r>
      <w:r>
        <w:t>двигательной</w:t>
      </w:r>
      <w:r>
        <w:rPr>
          <w:spacing w:val="1"/>
        </w:rPr>
        <w:t xml:space="preserve"> </w:t>
      </w:r>
      <w:r>
        <w:t>активности,</w:t>
      </w:r>
      <w:r>
        <w:rPr>
          <w:spacing w:val="1"/>
        </w:rPr>
        <w:t xml:space="preserve"> </w:t>
      </w:r>
      <w:r>
        <w:t>элементах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правилах</w:t>
      </w:r>
      <w:r>
        <w:rPr>
          <w:spacing w:val="1"/>
        </w:rPr>
        <w:t xml:space="preserve"> </w:t>
      </w:r>
      <w:r>
        <w:t>закаливания,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выборе</w:t>
      </w:r>
      <w:r>
        <w:rPr>
          <w:spacing w:val="1"/>
        </w:rPr>
        <w:t xml:space="preserve"> </w:t>
      </w:r>
      <w:r>
        <w:t>соответствующих</w:t>
      </w:r>
      <w:r>
        <w:rPr>
          <w:spacing w:val="1"/>
        </w:rPr>
        <w:t xml:space="preserve"> </w:t>
      </w:r>
      <w:r>
        <w:t>возрасту физических нагрузок и их видов; представление о рисках для здоровья неадекватных</w:t>
      </w:r>
      <w:r>
        <w:rPr>
          <w:spacing w:val="1"/>
        </w:rPr>
        <w:t xml:space="preserve"> </w:t>
      </w:r>
      <w:r>
        <w:t>нагрузок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биостимуляторов;</w:t>
      </w:r>
      <w:r>
        <w:rPr>
          <w:spacing w:val="1"/>
        </w:rPr>
        <w:t xml:space="preserve"> </w:t>
      </w:r>
      <w:r>
        <w:t>потребность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двигательной</w:t>
      </w:r>
      <w:r>
        <w:rPr>
          <w:spacing w:val="1"/>
        </w:rPr>
        <w:t xml:space="preserve"> </w:t>
      </w:r>
      <w:r>
        <w:t>активности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ежедневных занятиях физической культурой; умение осознанно выбирать индивидуальные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двигательной</w:t>
      </w:r>
      <w:r>
        <w:rPr>
          <w:spacing w:val="1"/>
        </w:rPr>
        <w:t xml:space="preserve"> </w:t>
      </w:r>
      <w:r>
        <w:t>активности,</w:t>
      </w:r>
      <w:r>
        <w:rPr>
          <w:spacing w:val="1"/>
        </w:rPr>
        <w:t xml:space="preserve"> </w:t>
      </w:r>
      <w:r>
        <w:t>включающие</w:t>
      </w:r>
      <w:r>
        <w:rPr>
          <w:spacing w:val="1"/>
        </w:rPr>
        <w:t xml:space="preserve"> </w:t>
      </w:r>
      <w:r>
        <w:t>малые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физкультуры</w:t>
      </w:r>
      <w:r>
        <w:rPr>
          <w:spacing w:val="1"/>
        </w:rPr>
        <w:t xml:space="preserve"> </w:t>
      </w:r>
      <w:r>
        <w:t>(зарядка)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регулярные</w:t>
      </w:r>
      <w:r>
        <w:rPr>
          <w:spacing w:val="1"/>
        </w:rPr>
        <w:t xml:space="preserve"> </w:t>
      </w:r>
      <w:r>
        <w:t>занятия</w:t>
      </w:r>
      <w:r>
        <w:rPr>
          <w:spacing w:val="1"/>
        </w:rPr>
        <w:t xml:space="preserve"> </w:t>
      </w:r>
      <w:r>
        <w:t>спортом.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комплекса</w:t>
      </w:r>
      <w:r>
        <w:rPr>
          <w:spacing w:val="1"/>
        </w:rPr>
        <w:t xml:space="preserve"> </w:t>
      </w:r>
      <w:r>
        <w:t>необходима</w:t>
      </w:r>
      <w:r>
        <w:rPr>
          <w:spacing w:val="1"/>
        </w:rPr>
        <w:t xml:space="preserve"> </w:t>
      </w:r>
      <w:r>
        <w:t>интеграция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курсом</w:t>
      </w:r>
      <w:r>
        <w:rPr>
          <w:spacing w:val="-2"/>
        </w:rPr>
        <w:t xml:space="preserve"> </w:t>
      </w:r>
      <w:r>
        <w:t>физической культуры.</w:t>
      </w:r>
    </w:p>
    <w:p w14:paraId="5B7C4DF8">
      <w:pPr>
        <w:pStyle w:val="7"/>
        <w:spacing w:line="276" w:lineRule="auto"/>
        <w:ind w:right="227" w:firstLine="283"/>
      </w:pPr>
      <w:r>
        <w:t>Мероприятия формируют у обучающихся: навыки оценки собственного функционального</w:t>
      </w:r>
      <w:r>
        <w:rPr>
          <w:spacing w:val="1"/>
        </w:rPr>
        <w:t xml:space="preserve"> </w:t>
      </w:r>
      <w:r>
        <w:t>состояния</w:t>
      </w:r>
      <w:r>
        <w:rPr>
          <w:spacing w:val="1"/>
        </w:rPr>
        <w:t xml:space="preserve"> </w:t>
      </w:r>
      <w:r>
        <w:t>(напряжения,</w:t>
      </w:r>
      <w:r>
        <w:rPr>
          <w:spacing w:val="1"/>
        </w:rPr>
        <w:t xml:space="preserve"> </w:t>
      </w:r>
      <w:r>
        <w:t>утомления,</w:t>
      </w:r>
      <w:r>
        <w:rPr>
          <w:spacing w:val="1"/>
        </w:rPr>
        <w:t xml:space="preserve"> </w:t>
      </w:r>
      <w:r>
        <w:t>переутомления)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субъективным</w:t>
      </w:r>
      <w:r>
        <w:rPr>
          <w:spacing w:val="1"/>
        </w:rPr>
        <w:t xml:space="preserve"> </w:t>
      </w:r>
      <w:r>
        <w:t>показателям</w:t>
      </w:r>
      <w:r>
        <w:rPr>
          <w:spacing w:val="1"/>
        </w:rPr>
        <w:t xml:space="preserve"> </w:t>
      </w:r>
      <w:r>
        <w:t>(пульс,</w:t>
      </w:r>
      <w:r>
        <w:rPr>
          <w:spacing w:val="-57"/>
        </w:rPr>
        <w:t xml:space="preserve"> </w:t>
      </w:r>
      <w:r>
        <w:t>дыхание, состояние кожных покровов) с учетом собственных индивидуальных особенностей;</w:t>
      </w:r>
      <w:r>
        <w:rPr>
          <w:spacing w:val="1"/>
        </w:rPr>
        <w:t xml:space="preserve"> </w:t>
      </w:r>
      <w:r>
        <w:t>навыки работы в условиях стрессовых ситуаций; владение элементами саморегуляции для</w:t>
      </w:r>
      <w:r>
        <w:rPr>
          <w:spacing w:val="1"/>
        </w:rPr>
        <w:t xml:space="preserve"> </w:t>
      </w:r>
      <w:r>
        <w:t>снятия</w:t>
      </w:r>
      <w:r>
        <w:rPr>
          <w:spacing w:val="1"/>
        </w:rPr>
        <w:t xml:space="preserve"> </w:t>
      </w:r>
      <w:r>
        <w:t>эмоционального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физического</w:t>
      </w:r>
      <w:r>
        <w:rPr>
          <w:spacing w:val="1"/>
        </w:rPr>
        <w:t xml:space="preserve"> </w:t>
      </w:r>
      <w:r>
        <w:t>напряжения;</w:t>
      </w:r>
      <w:r>
        <w:rPr>
          <w:spacing w:val="1"/>
        </w:rPr>
        <w:t xml:space="preserve"> </w:t>
      </w:r>
      <w:r>
        <w:t>навыки</w:t>
      </w:r>
      <w:r>
        <w:rPr>
          <w:spacing w:val="1"/>
        </w:rPr>
        <w:t xml:space="preserve"> </w:t>
      </w:r>
      <w:r>
        <w:t>контроля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собственным</w:t>
      </w:r>
      <w:r>
        <w:rPr>
          <w:spacing w:val="1"/>
        </w:rPr>
        <w:t xml:space="preserve"> </w:t>
      </w:r>
      <w:r>
        <w:t>состоянием,</w:t>
      </w:r>
      <w:r>
        <w:rPr>
          <w:spacing w:val="1"/>
        </w:rPr>
        <w:t xml:space="preserve"> </w:t>
      </w:r>
      <w:r>
        <w:t>чувствами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стрессовых</w:t>
      </w:r>
      <w:r>
        <w:rPr>
          <w:spacing w:val="1"/>
        </w:rPr>
        <w:t xml:space="preserve"> </w:t>
      </w:r>
      <w:r>
        <w:t>ситуациях;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влиянии</w:t>
      </w:r>
      <w:r>
        <w:rPr>
          <w:spacing w:val="1"/>
        </w:rPr>
        <w:t xml:space="preserve"> </w:t>
      </w:r>
      <w:r>
        <w:t>позитивных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негативных эмоций на здоровье, о факторах, их вызывающих, и условиях снижения риска</w:t>
      </w:r>
      <w:r>
        <w:rPr>
          <w:spacing w:val="1"/>
        </w:rPr>
        <w:t xml:space="preserve"> </w:t>
      </w:r>
      <w:r>
        <w:t>негативных влияний; навыки эмоциональной разгрузки и их использование в повседневной</w:t>
      </w:r>
      <w:r>
        <w:rPr>
          <w:spacing w:val="1"/>
        </w:rPr>
        <w:t xml:space="preserve"> </w:t>
      </w:r>
      <w:r>
        <w:t>жизни; навыки управления своим эмоциональным состоянием и поведением. В результате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данного</w:t>
      </w:r>
      <w:r>
        <w:rPr>
          <w:spacing w:val="1"/>
        </w:rPr>
        <w:t xml:space="preserve"> </w:t>
      </w:r>
      <w:r>
        <w:t>комплекса</w:t>
      </w:r>
      <w:r>
        <w:rPr>
          <w:spacing w:val="1"/>
        </w:rPr>
        <w:t xml:space="preserve"> </w:t>
      </w:r>
      <w:r>
        <w:t>обучающиеся</w:t>
      </w:r>
      <w:r>
        <w:rPr>
          <w:spacing w:val="1"/>
        </w:rPr>
        <w:t xml:space="preserve"> </w:t>
      </w:r>
      <w:r>
        <w:t>получают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возможностях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своим</w:t>
      </w:r>
      <w:r>
        <w:rPr>
          <w:spacing w:val="1"/>
        </w:rPr>
        <w:t xml:space="preserve"> </w:t>
      </w:r>
      <w:r>
        <w:t>физическим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психологическим</w:t>
      </w:r>
      <w:r>
        <w:rPr>
          <w:spacing w:val="1"/>
        </w:rPr>
        <w:t xml:space="preserve"> </w:t>
      </w:r>
      <w:r>
        <w:t>состоянием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медикаментозных</w:t>
      </w:r>
      <w:r>
        <w:rPr>
          <w:spacing w:val="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тонизирующих</w:t>
      </w:r>
      <w:r>
        <w:rPr>
          <w:spacing w:val="2"/>
        </w:rPr>
        <w:t xml:space="preserve"> </w:t>
      </w:r>
      <w:r>
        <w:t>средств.</w:t>
      </w:r>
    </w:p>
    <w:p w14:paraId="47DF301C">
      <w:pPr>
        <w:pStyle w:val="7"/>
        <w:spacing w:line="276" w:lineRule="auto"/>
        <w:ind w:right="227" w:firstLine="283"/>
      </w:pPr>
      <w:r>
        <w:t>Мероприятия</w:t>
      </w:r>
      <w:r>
        <w:rPr>
          <w:spacing w:val="1"/>
        </w:rPr>
        <w:t xml:space="preserve"> </w:t>
      </w:r>
      <w:r>
        <w:t>формируют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обучающихся: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рациональном</w:t>
      </w:r>
      <w:r>
        <w:rPr>
          <w:spacing w:val="1"/>
        </w:rPr>
        <w:t xml:space="preserve"> </w:t>
      </w:r>
      <w:r>
        <w:t>питании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важной</w:t>
      </w:r>
      <w:r>
        <w:rPr>
          <w:spacing w:val="1"/>
        </w:rPr>
        <w:t xml:space="preserve"> </w:t>
      </w:r>
      <w:r>
        <w:t>составляющей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здорового</w:t>
      </w:r>
      <w:r>
        <w:rPr>
          <w:spacing w:val="1"/>
        </w:rPr>
        <w:t xml:space="preserve"> </w:t>
      </w:r>
      <w:r>
        <w:t>образа</w:t>
      </w:r>
      <w:r>
        <w:rPr>
          <w:spacing w:val="1"/>
        </w:rPr>
        <w:t xml:space="preserve"> </w:t>
      </w:r>
      <w:r>
        <w:t>жизни;</w:t>
      </w:r>
      <w:r>
        <w:rPr>
          <w:spacing w:val="1"/>
        </w:rPr>
        <w:t xml:space="preserve"> </w:t>
      </w:r>
      <w:r>
        <w:t>знание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правилах</w:t>
      </w:r>
      <w:r>
        <w:rPr>
          <w:spacing w:val="1"/>
        </w:rPr>
        <w:t xml:space="preserve"> </w:t>
      </w:r>
      <w:r>
        <w:t>питания,</w:t>
      </w:r>
      <w:r>
        <w:rPr>
          <w:spacing w:val="1"/>
        </w:rPr>
        <w:t xml:space="preserve"> </w:t>
      </w:r>
      <w:r>
        <w:t>способствующих</w:t>
      </w:r>
      <w:r>
        <w:rPr>
          <w:spacing w:val="1"/>
        </w:rPr>
        <w:t xml:space="preserve"> </w:t>
      </w:r>
      <w:r>
        <w:t>сохранению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укреплению</w:t>
      </w:r>
      <w:r>
        <w:rPr>
          <w:spacing w:val="1"/>
        </w:rPr>
        <w:t xml:space="preserve"> </w:t>
      </w:r>
      <w:r>
        <w:t>здоровья;</w:t>
      </w:r>
      <w:r>
        <w:rPr>
          <w:spacing w:val="1"/>
        </w:rPr>
        <w:t xml:space="preserve"> </w:t>
      </w:r>
      <w:r>
        <w:t>готовность</w:t>
      </w:r>
      <w:r>
        <w:rPr>
          <w:spacing w:val="1"/>
        </w:rPr>
        <w:t xml:space="preserve"> </w:t>
      </w:r>
      <w:r>
        <w:t>соблюдать</w:t>
      </w:r>
      <w:r>
        <w:rPr>
          <w:spacing w:val="1"/>
        </w:rPr>
        <w:t xml:space="preserve"> </w:t>
      </w:r>
      <w:r>
        <w:t>правила</w:t>
      </w:r>
      <w:r>
        <w:rPr>
          <w:spacing w:val="1"/>
        </w:rPr>
        <w:t xml:space="preserve"> </w:t>
      </w:r>
      <w:r>
        <w:t>рационального питания; знание правил этикета, связанных с питанием, осознание того, что</w:t>
      </w:r>
      <w:r>
        <w:rPr>
          <w:spacing w:val="1"/>
        </w:rPr>
        <w:t xml:space="preserve"> </w:t>
      </w:r>
      <w:r>
        <w:t>навыки этикета являются неотъемлемой частью общей культуры личности; представление о</w:t>
      </w:r>
      <w:r>
        <w:rPr>
          <w:spacing w:val="1"/>
        </w:rPr>
        <w:t xml:space="preserve"> </w:t>
      </w:r>
      <w:r>
        <w:t>социокультурных</w:t>
      </w:r>
      <w:r>
        <w:rPr>
          <w:spacing w:val="1"/>
        </w:rPr>
        <w:t xml:space="preserve"> </w:t>
      </w:r>
      <w:r>
        <w:t>аспектах</w:t>
      </w:r>
      <w:r>
        <w:rPr>
          <w:spacing w:val="1"/>
        </w:rPr>
        <w:t xml:space="preserve"> </w:t>
      </w:r>
      <w:r>
        <w:t>питания,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культурой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историей</w:t>
      </w:r>
      <w:r>
        <w:rPr>
          <w:spacing w:val="1"/>
        </w:rPr>
        <w:t xml:space="preserve"> </w:t>
      </w:r>
      <w:r>
        <w:t>народа;</w:t>
      </w:r>
      <w:r>
        <w:rPr>
          <w:spacing w:val="1"/>
        </w:rPr>
        <w:t xml:space="preserve"> </w:t>
      </w:r>
      <w:r>
        <w:t>интерес</w:t>
      </w:r>
      <w:r>
        <w:rPr>
          <w:spacing w:val="1"/>
        </w:rPr>
        <w:t xml:space="preserve"> </w:t>
      </w:r>
      <w:r>
        <w:t>к</w:t>
      </w:r>
      <w:r>
        <w:rPr>
          <w:spacing w:val="-57"/>
        </w:rPr>
        <w:t xml:space="preserve"> </w:t>
      </w:r>
      <w:r>
        <w:t>народным традициям, связанным с питанием и здоровьем, расширение знаний об истории и</w:t>
      </w:r>
      <w:r>
        <w:rPr>
          <w:spacing w:val="1"/>
        </w:rPr>
        <w:t xml:space="preserve"> </w:t>
      </w:r>
      <w:r>
        <w:t>традициях</w:t>
      </w:r>
      <w:r>
        <w:rPr>
          <w:spacing w:val="1"/>
        </w:rPr>
        <w:t xml:space="preserve"> </w:t>
      </w:r>
      <w:r>
        <w:t>своего</w:t>
      </w:r>
      <w:r>
        <w:rPr>
          <w:spacing w:val="-1"/>
        </w:rPr>
        <w:t xml:space="preserve"> </w:t>
      </w:r>
      <w:r>
        <w:t>народа.</w:t>
      </w:r>
    </w:p>
    <w:p w14:paraId="56987475">
      <w:pPr>
        <w:pStyle w:val="7"/>
        <w:spacing w:before="9"/>
        <w:ind w:left="0" w:firstLine="0"/>
        <w:jc w:val="left"/>
        <w:rPr>
          <w:sz w:val="27"/>
        </w:rPr>
      </w:pPr>
    </w:p>
    <w:p w14:paraId="020F5E5A">
      <w:pPr>
        <w:pStyle w:val="19"/>
        <w:numPr>
          <w:ilvl w:val="2"/>
          <w:numId w:val="155"/>
        </w:numPr>
        <w:tabs>
          <w:tab w:val="left" w:pos="1351"/>
        </w:tabs>
        <w:spacing w:before="1" w:line="276" w:lineRule="auto"/>
        <w:ind w:right="229" w:firstLine="283"/>
        <w:jc w:val="both"/>
      </w:pPr>
      <w:bookmarkStart w:id="56" w:name="_TOC_250014"/>
      <w:r>
        <w:t>Описание</w:t>
      </w:r>
      <w:r>
        <w:rPr>
          <w:spacing w:val="1"/>
        </w:rPr>
        <w:t xml:space="preserve"> </w:t>
      </w:r>
      <w:r>
        <w:t>форм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методов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педагогической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(законных</w:t>
      </w:r>
      <w:r>
        <w:rPr>
          <w:spacing w:val="-1"/>
        </w:rPr>
        <w:t xml:space="preserve"> </w:t>
      </w:r>
      <w:bookmarkEnd w:id="56"/>
      <w:r>
        <w:t>представителей) обучающихся</w:t>
      </w:r>
    </w:p>
    <w:p w14:paraId="37AFE4B0">
      <w:pPr>
        <w:pStyle w:val="7"/>
        <w:spacing w:line="278" w:lineRule="auto"/>
        <w:ind w:right="228" w:firstLine="283"/>
      </w:pPr>
      <w:r>
        <w:t>Повышение педагогической культуры родителей (законных представителей) обучающихся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с</w:t>
      </w:r>
      <w:r>
        <w:rPr>
          <w:spacing w:val="3"/>
        </w:rPr>
        <w:t xml:space="preserve"> </w:t>
      </w:r>
      <w:r>
        <w:t>учетом</w:t>
      </w:r>
      <w:r>
        <w:rPr>
          <w:spacing w:val="-1"/>
        </w:rPr>
        <w:t xml:space="preserve"> </w:t>
      </w:r>
      <w:r>
        <w:t>многообразия их</w:t>
      </w:r>
      <w:r>
        <w:rPr>
          <w:spacing w:val="-2"/>
        </w:rPr>
        <w:t xml:space="preserve"> </w:t>
      </w:r>
      <w:r>
        <w:t>позиций и</w:t>
      </w:r>
      <w:r>
        <w:rPr>
          <w:spacing w:val="-1"/>
        </w:rPr>
        <w:t xml:space="preserve"> </w:t>
      </w:r>
      <w:r>
        <w:t>социальных</w:t>
      </w:r>
      <w:r>
        <w:rPr>
          <w:spacing w:val="1"/>
        </w:rPr>
        <w:t xml:space="preserve"> </w:t>
      </w:r>
      <w:r>
        <w:t>ролей:</w:t>
      </w:r>
    </w:p>
    <w:p w14:paraId="6D91E37D">
      <w:pPr>
        <w:pStyle w:val="21"/>
        <w:numPr>
          <w:ilvl w:val="0"/>
          <w:numId w:val="160"/>
        </w:numPr>
        <w:tabs>
          <w:tab w:val="left" w:pos="1109"/>
        </w:tabs>
        <w:spacing w:line="276" w:lineRule="auto"/>
        <w:ind w:right="219" w:firstLine="283"/>
        <w:rPr>
          <w:sz w:val="24"/>
        </w:rPr>
      </w:pP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источника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родительского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запроса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школе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физическое,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социально-</w:t>
      </w:r>
      <w:r>
        <w:rPr>
          <w:spacing w:val="1"/>
          <w:sz w:val="24"/>
        </w:rPr>
        <w:t xml:space="preserve"> </w:t>
      </w:r>
      <w:r>
        <w:rPr>
          <w:sz w:val="24"/>
        </w:rPr>
        <w:t>психологическое,</w:t>
      </w:r>
      <w:r>
        <w:rPr>
          <w:spacing w:val="1"/>
          <w:sz w:val="24"/>
        </w:rPr>
        <w:t xml:space="preserve"> </w:t>
      </w:r>
      <w:r>
        <w:rPr>
          <w:sz w:val="24"/>
        </w:rPr>
        <w:t>академическое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(в</w:t>
      </w:r>
      <w:r>
        <w:rPr>
          <w:spacing w:val="1"/>
          <w:sz w:val="24"/>
        </w:rPr>
        <w:t xml:space="preserve"> </w:t>
      </w:r>
      <w:r>
        <w:rPr>
          <w:sz w:val="24"/>
        </w:rPr>
        <w:t>сфере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обучения)</w:t>
      </w:r>
      <w:r>
        <w:rPr>
          <w:spacing w:val="1"/>
          <w:sz w:val="24"/>
        </w:rPr>
        <w:t xml:space="preserve"> </w:t>
      </w:r>
      <w:r>
        <w:rPr>
          <w:sz w:val="24"/>
        </w:rPr>
        <w:t>благополучие</w:t>
      </w:r>
      <w:r>
        <w:rPr>
          <w:spacing w:val="1"/>
          <w:sz w:val="24"/>
        </w:rPr>
        <w:t xml:space="preserve"> </w:t>
      </w:r>
      <w:r>
        <w:rPr>
          <w:sz w:val="24"/>
        </w:rPr>
        <w:t>ребенка;</w:t>
      </w:r>
      <w:r>
        <w:rPr>
          <w:spacing w:val="1"/>
          <w:sz w:val="24"/>
        </w:rPr>
        <w:t xml:space="preserve"> </w:t>
      </w:r>
      <w:r>
        <w:rPr>
          <w:sz w:val="24"/>
        </w:rPr>
        <w:t>эксперта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 организации;</w:t>
      </w:r>
    </w:p>
    <w:p w14:paraId="4B717712">
      <w:pPr>
        <w:pStyle w:val="21"/>
        <w:numPr>
          <w:ilvl w:val="0"/>
          <w:numId w:val="160"/>
        </w:numPr>
        <w:tabs>
          <w:tab w:val="left" w:pos="1109"/>
        </w:tabs>
        <w:ind w:left="1108" w:hanging="426"/>
        <w:rPr>
          <w:sz w:val="24"/>
        </w:rPr>
      </w:pPr>
      <w:r>
        <w:rPr>
          <w:sz w:val="24"/>
        </w:rPr>
        <w:t>как</w:t>
      </w:r>
      <w:r>
        <w:rPr>
          <w:spacing w:val="-2"/>
          <w:sz w:val="24"/>
        </w:rPr>
        <w:t xml:space="preserve"> </w:t>
      </w:r>
      <w:r>
        <w:rPr>
          <w:sz w:val="24"/>
        </w:rPr>
        <w:t>обладателя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распорядителя</w:t>
      </w:r>
      <w:r>
        <w:rPr>
          <w:spacing w:val="-2"/>
          <w:sz w:val="24"/>
        </w:rPr>
        <w:t xml:space="preserve"> </w:t>
      </w:r>
      <w:r>
        <w:rPr>
          <w:sz w:val="24"/>
        </w:rPr>
        <w:t>ресурсов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воспитания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социализации;</w:t>
      </w:r>
    </w:p>
    <w:p w14:paraId="23E2A77A">
      <w:pPr>
        <w:pStyle w:val="21"/>
        <w:numPr>
          <w:ilvl w:val="0"/>
          <w:numId w:val="160"/>
        </w:numPr>
        <w:tabs>
          <w:tab w:val="left" w:pos="1109"/>
        </w:tabs>
        <w:spacing w:before="31"/>
        <w:ind w:left="1108" w:hanging="426"/>
        <w:rPr>
          <w:sz w:val="24"/>
        </w:rPr>
      </w:pPr>
      <w:r>
        <w:rPr>
          <w:sz w:val="24"/>
        </w:rPr>
        <w:t>как</w:t>
      </w:r>
      <w:r>
        <w:rPr>
          <w:spacing w:val="-3"/>
          <w:sz w:val="24"/>
        </w:rPr>
        <w:t xml:space="preserve"> </w:t>
      </w:r>
      <w:r>
        <w:rPr>
          <w:sz w:val="24"/>
        </w:rPr>
        <w:t>непосредственного</w:t>
      </w:r>
      <w:r>
        <w:rPr>
          <w:spacing w:val="-5"/>
          <w:sz w:val="24"/>
        </w:rPr>
        <w:t xml:space="preserve"> </w:t>
      </w:r>
      <w:r>
        <w:rPr>
          <w:sz w:val="24"/>
        </w:rPr>
        <w:t>воспитателя</w:t>
      </w:r>
      <w:r>
        <w:rPr>
          <w:spacing w:val="-3"/>
          <w:sz w:val="24"/>
        </w:rPr>
        <w:t xml:space="preserve"> </w:t>
      </w:r>
      <w:r>
        <w:rPr>
          <w:sz w:val="24"/>
        </w:rPr>
        <w:t>(в</w:t>
      </w:r>
      <w:r>
        <w:rPr>
          <w:spacing w:val="-3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-1"/>
          <w:sz w:val="24"/>
        </w:rPr>
        <w:t xml:space="preserve"> </w:t>
      </w:r>
      <w:r>
        <w:rPr>
          <w:sz w:val="24"/>
        </w:rPr>
        <w:t>школьного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семейного</w:t>
      </w:r>
      <w:r>
        <w:rPr>
          <w:spacing w:val="-2"/>
          <w:sz w:val="24"/>
        </w:rPr>
        <w:t xml:space="preserve"> </w:t>
      </w:r>
      <w:r>
        <w:rPr>
          <w:sz w:val="24"/>
        </w:rPr>
        <w:t>воспитания).</w:t>
      </w:r>
    </w:p>
    <w:p w14:paraId="42F0F6F8">
      <w:pPr>
        <w:pStyle w:val="7"/>
        <w:spacing w:before="68" w:line="278" w:lineRule="auto"/>
        <w:ind w:right="227" w:firstLine="283"/>
      </w:pPr>
      <w:r>
        <w:rPr>
          <w:b/>
        </w:rPr>
        <w:t>Формами</w:t>
      </w:r>
      <w:r>
        <w:rPr>
          <w:b/>
          <w:spacing w:val="1"/>
        </w:rPr>
        <w:t xml:space="preserve"> </w:t>
      </w:r>
      <w:r>
        <w:rPr>
          <w:b/>
        </w:rPr>
        <w:t>и</w:t>
      </w:r>
      <w:r>
        <w:rPr>
          <w:b/>
          <w:spacing w:val="1"/>
        </w:rPr>
        <w:t xml:space="preserve"> </w:t>
      </w:r>
      <w:r>
        <w:rPr>
          <w:b/>
        </w:rPr>
        <w:t>методами</w:t>
      </w:r>
      <w:r>
        <w:rPr>
          <w:b/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педагогической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(законных</w:t>
      </w:r>
      <w:r>
        <w:rPr>
          <w:spacing w:val="1"/>
        </w:rPr>
        <w:t xml:space="preserve"> </w:t>
      </w:r>
      <w:r>
        <w:t>представителей)</w:t>
      </w:r>
      <w:r>
        <w:rPr>
          <w:spacing w:val="-1"/>
        </w:rPr>
        <w:t xml:space="preserve"> </w:t>
      </w:r>
      <w:r>
        <w:t>обучающихся являются:</w:t>
      </w:r>
    </w:p>
    <w:p w14:paraId="0D4C17AC">
      <w:pPr>
        <w:pStyle w:val="21"/>
        <w:numPr>
          <w:ilvl w:val="0"/>
          <w:numId w:val="160"/>
        </w:numPr>
        <w:tabs>
          <w:tab w:val="left" w:pos="1109"/>
        </w:tabs>
        <w:spacing w:line="276" w:lineRule="auto"/>
        <w:ind w:right="228" w:firstLine="283"/>
        <w:rPr>
          <w:sz w:val="24"/>
        </w:rPr>
      </w:pPr>
      <w:r>
        <w:rPr>
          <w:sz w:val="24"/>
        </w:rPr>
        <w:t>вовлечение родителей в управление образовательной деятельностью, решение проблем,</w:t>
      </w:r>
      <w:r>
        <w:rPr>
          <w:spacing w:val="-57"/>
          <w:sz w:val="24"/>
        </w:rPr>
        <w:t xml:space="preserve"> </w:t>
      </w:r>
      <w:r>
        <w:rPr>
          <w:sz w:val="24"/>
        </w:rPr>
        <w:t>возникающих в жизни образовательной организации; участие в решении и анализе проблем,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принятии</w:t>
      </w:r>
      <w:r>
        <w:rPr>
          <w:spacing w:val="-1"/>
          <w:sz w:val="24"/>
        </w:rPr>
        <w:t xml:space="preserve"> </w:t>
      </w:r>
      <w:r>
        <w:rPr>
          <w:sz w:val="24"/>
        </w:rPr>
        <w:t>решений</w:t>
      </w:r>
      <w:r>
        <w:rPr>
          <w:spacing w:val="-2"/>
          <w:sz w:val="24"/>
        </w:rPr>
        <w:t xml:space="preserve"> </w:t>
      </w:r>
      <w:r>
        <w:rPr>
          <w:sz w:val="24"/>
        </w:rPr>
        <w:t>и даже</w:t>
      </w:r>
      <w:r>
        <w:rPr>
          <w:spacing w:val="-3"/>
          <w:sz w:val="24"/>
        </w:rPr>
        <w:t xml:space="preserve"> </w:t>
      </w:r>
      <w:r>
        <w:rPr>
          <w:sz w:val="24"/>
        </w:rPr>
        <w:t>их</w:t>
      </w:r>
      <w:r>
        <w:rPr>
          <w:spacing w:val="2"/>
          <w:sz w:val="24"/>
        </w:rPr>
        <w:t xml:space="preserve"> </w:t>
      </w:r>
      <w:r>
        <w:rPr>
          <w:sz w:val="24"/>
        </w:rPr>
        <w:t>реализации в</w:t>
      </w:r>
      <w:r>
        <w:rPr>
          <w:spacing w:val="-1"/>
          <w:sz w:val="24"/>
        </w:rPr>
        <w:t xml:space="preserve"> </w:t>
      </w:r>
      <w:r>
        <w:rPr>
          <w:sz w:val="24"/>
        </w:rPr>
        <w:t>той</w:t>
      </w:r>
      <w:r>
        <w:rPr>
          <w:spacing w:val="-3"/>
          <w:sz w:val="24"/>
        </w:rPr>
        <w:t xml:space="preserve"> </w:t>
      </w:r>
      <w:r>
        <w:rPr>
          <w:sz w:val="24"/>
        </w:rPr>
        <w:t>или</w:t>
      </w:r>
      <w:r>
        <w:rPr>
          <w:spacing w:val="-2"/>
          <w:sz w:val="24"/>
        </w:rPr>
        <w:t xml:space="preserve"> </w:t>
      </w:r>
      <w:r>
        <w:rPr>
          <w:sz w:val="24"/>
        </w:rPr>
        <w:t>иной</w:t>
      </w:r>
      <w:r>
        <w:rPr>
          <w:spacing w:val="-2"/>
          <w:sz w:val="24"/>
        </w:rPr>
        <w:t xml:space="preserve"> </w:t>
      </w:r>
      <w:r>
        <w:rPr>
          <w:sz w:val="24"/>
        </w:rPr>
        <w:t>форме;</w:t>
      </w:r>
    </w:p>
    <w:p w14:paraId="5F70DCFB">
      <w:pPr>
        <w:pStyle w:val="21"/>
        <w:numPr>
          <w:ilvl w:val="0"/>
          <w:numId w:val="160"/>
        </w:numPr>
        <w:tabs>
          <w:tab w:val="left" w:pos="1109"/>
        </w:tabs>
        <w:spacing w:line="276" w:lineRule="auto"/>
        <w:ind w:right="222" w:firstLine="283"/>
        <w:rPr>
          <w:sz w:val="24"/>
        </w:rPr>
      </w:pPr>
      <w:r>
        <w:rPr>
          <w:sz w:val="24"/>
        </w:rPr>
        <w:t>переговоры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педагогов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родителями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учетом</w:t>
      </w:r>
      <w:r>
        <w:rPr>
          <w:spacing w:val="1"/>
          <w:sz w:val="24"/>
        </w:rPr>
        <w:t xml:space="preserve"> </w:t>
      </w:r>
      <w:r>
        <w:rPr>
          <w:sz w:val="24"/>
        </w:rPr>
        <w:t>недопустимости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директивного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навязывания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родителям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взглядов,</w:t>
      </w:r>
      <w:r>
        <w:rPr>
          <w:spacing w:val="1"/>
          <w:sz w:val="24"/>
        </w:rPr>
        <w:t xml:space="preserve"> </w:t>
      </w:r>
      <w:r>
        <w:rPr>
          <w:sz w:val="24"/>
        </w:rPr>
        <w:t>оценок,</w:t>
      </w:r>
      <w:r>
        <w:rPr>
          <w:spacing w:val="1"/>
          <w:sz w:val="24"/>
        </w:rPr>
        <w:t xml:space="preserve"> </w:t>
      </w:r>
      <w:r>
        <w:rPr>
          <w:sz w:val="24"/>
        </w:rPr>
        <w:t>помощи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воспитании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детей;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 педагогами по отношению к родителям методов требования и убеждения как</w:t>
      </w:r>
      <w:r>
        <w:rPr>
          <w:spacing w:val="1"/>
          <w:sz w:val="24"/>
        </w:rPr>
        <w:t xml:space="preserve"> </w:t>
      </w:r>
      <w:r>
        <w:rPr>
          <w:sz w:val="24"/>
        </w:rPr>
        <w:t>исключительно</w:t>
      </w:r>
      <w:r>
        <w:rPr>
          <w:spacing w:val="-1"/>
          <w:sz w:val="24"/>
        </w:rPr>
        <w:t xml:space="preserve"> </w:t>
      </w:r>
      <w:r>
        <w:rPr>
          <w:sz w:val="24"/>
        </w:rPr>
        <w:t>крайней меры;</w:t>
      </w:r>
    </w:p>
    <w:p w14:paraId="3BE341BB">
      <w:pPr>
        <w:pStyle w:val="21"/>
        <w:numPr>
          <w:ilvl w:val="0"/>
          <w:numId w:val="160"/>
        </w:numPr>
        <w:tabs>
          <w:tab w:val="left" w:pos="1109"/>
        </w:tabs>
        <w:spacing w:line="276" w:lineRule="auto"/>
        <w:ind w:right="224" w:firstLine="283"/>
        <w:rPr>
          <w:sz w:val="24"/>
        </w:rPr>
      </w:pPr>
      <w:r>
        <w:rPr>
          <w:sz w:val="24"/>
        </w:rPr>
        <w:t>консультирование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педагогическими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работниками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родителей</w:t>
      </w:r>
      <w:r>
        <w:rPr>
          <w:spacing w:val="1"/>
          <w:sz w:val="24"/>
        </w:rPr>
        <w:t xml:space="preserve"> </w:t>
      </w:r>
      <w:r>
        <w:rPr>
          <w:sz w:val="24"/>
        </w:rPr>
        <w:t>(только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-57"/>
          <w:sz w:val="24"/>
        </w:rPr>
        <w:t xml:space="preserve"> </w:t>
      </w:r>
      <w:r>
        <w:rPr>
          <w:sz w:val="24"/>
        </w:rPr>
        <w:t>вербализованного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запроса</w:t>
      </w:r>
      <w:r>
        <w:rPr>
          <w:spacing w:val="-1"/>
          <w:sz w:val="24"/>
        </w:rPr>
        <w:t xml:space="preserve"> </w:t>
      </w:r>
      <w:r>
        <w:rPr>
          <w:sz w:val="24"/>
        </w:rPr>
        <w:t>со</w:t>
      </w:r>
      <w:r>
        <w:rPr>
          <w:spacing w:val="2"/>
          <w:sz w:val="24"/>
        </w:rPr>
        <w:t xml:space="preserve"> </w:t>
      </w:r>
      <w:r>
        <w:rPr>
          <w:sz w:val="24"/>
        </w:rPr>
        <w:t>стороны родителей);</w:t>
      </w:r>
    </w:p>
    <w:p w14:paraId="7A064F41">
      <w:pPr>
        <w:pStyle w:val="21"/>
        <w:numPr>
          <w:ilvl w:val="0"/>
          <w:numId w:val="160"/>
        </w:numPr>
        <w:tabs>
          <w:tab w:val="left" w:pos="1109"/>
        </w:tabs>
        <w:spacing w:line="276" w:lineRule="auto"/>
        <w:ind w:right="227" w:firstLine="283"/>
        <w:rPr>
          <w:sz w:val="24"/>
        </w:rPr>
      </w:pPr>
      <w:r>
        <w:rPr>
          <w:sz w:val="24"/>
        </w:rPr>
        <w:t>содействие в формулировании родительского запроса образовательной организации, в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определении родителями объема собственных ресурсов, которые они готовы передавать и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-3"/>
          <w:sz w:val="24"/>
        </w:rPr>
        <w:t xml:space="preserve"> </w:t>
      </w:r>
      <w:r>
        <w:rPr>
          <w:sz w:val="24"/>
        </w:rPr>
        <w:t>цели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задач</w:t>
      </w:r>
      <w:r>
        <w:rPr>
          <w:spacing w:val="-1"/>
          <w:sz w:val="24"/>
        </w:rPr>
        <w:t xml:space="preserve"> </w:t>
      </w:r>
      <w:r>
        <w:rPr>
          <w:sz w:val="24"/>
        </w:rPr>
        <w:t>воспитания и</w:t>
      </w:r>
      <w:r>
        <w:rPr>
          <w:spacing w:val="-1"/>
          <w:sz w:val="24"/>
        </w:rPr>
        <w:t xml:space="preserve"> </w:t>
      </w:r>
      <w:r>
        <w:rPr>
          <w:sz w:val="24"/>
        </w:rPr>
        <w:t>социализации.</w:t>
      </w:r>
    </w:p>
    <w:p w14:paraId="3FF52F7D">
      <w:pPr>
        <w:pStyle w:val="7"/>
        <w:spacing w:before="8"/>
        <w:ind w:left="0" w:firstLine="0"/>
        <w:jc w:val="left"/>
        <w:rPr>
          <w:sz w:val="27"/>
        </w:rPr>
      </w:pPr>
    </w:p>
    <w:p w14:paraId="438C515B">
      <w:pPr>
        <w:pStyle w:val="19"/>
        <w:numPr>
          <w:ilvl w:val="2"/>
          <w:numId w:val="155"/>
        </w:numPr>
        <w:tabs>
          <w:tab w:val="left" w:pos="1471"/>
        </w:tabs>
        <w:spacing w:before="1" w:line="276" w:lineRule="auto"/>
        <w:ind w:right="225" w:firstLine="283"/>
        <w:jc w:val="both"/>
      </w:pPr>
      <w:bookmarkStart w:id="57" w:name="_TOC_250013"/>
      <w:r>
        <w:t>Планируемые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духовно-нравственного</w:t>
      </w:r>
      <w:r>
        <w:rPr>
          <w:spacing w:val="1"/>
        </w:rPr>
        <w:t xml:space="preserve"> </w:t>
      </w:r>
      <w:r>
        <w:t>развития,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социализации</w:t>
      </w:r>
      <w:r>
        <w:rPr>
          <w:spacing w:val="1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ориентации,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безопасного,</w:t>
      </w:r>
      <w:r>
        <w:rPr>
          <w:spacing w:val="-1"/>
        </w:rPr>
        <w:t xml:space="preserve"> </w:t>
      </w:r>
      <w:r>
        <w:t>здорового и</w:t>
      </w:r>
      <w:r>
        <w:rPr>
          <w:spacing w:val="-1"/>
        </w:rPr>
        <w:t xml:space="preserve"> </w:t>
      </w:r>
      <w:r>
        <w:t>экологически целесообразного</w:t>
      </w:r>
      <w:r>
        <w:rPr>
          <w:spacing w:val="1"/>
        </w:rPr>
        <w:t xml:space="preserve"> </w:t>
      </w:r>
      <w:r>
        <w:t>образа</w:t>
      </w:r>
      <w:r>
        <w:rPr>
          <w:spacing w:val="1"/>
        </w:rPr>
        <w:t xml:space="preserve"> </w:t>
      </w:r>
      <w:bookmarkEnd w:id="57"/>
      <w:r>
        <w:t>жизни</w:t>
      </w:r>
    </w:p>
    <w:p w14:paraId="4E7487CB">
      <w:pPr>
        <w:spacing w:line="276" w:lineRule="auto"/>
        <w:ind w:left="400" w:right="224" w:firstLine="283"/>
        <w:jc w:val="both"/>
        <w:rPr>
          <w:sz w:val="24"/>
        </w:rPr>
      </w:pPr>
      <w:r>
        <w:rPr>
          <w:sz w:val="24"/>
        </w:rPr>
        <w:t>Результаты</w:t>
      </w:r>
      <w:r>
        <w:rPr>
          <w:spacing w:val="1"/>
          <w:sz w:val="24"/>
        </w:rPr>
        <w:t xml:space="preserve"> </w:t>
      </w:r>
      <w:r>
        <w:rPr>
          <w:sz w:val="24"/>
        </w:rPr>
        <w:t>духовно-нравственного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развития,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социализация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сфере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отношения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обучающихся к себе,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своему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здоровью,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познанию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себя</w:t>
      </w:r>
      <w:r>
        <w:rPr>
          <w:sz w:val="24"/>
        </w:rPr>
        <w:t>:</w:t>
      </w:r>
    </w:p>
    <w:p w14:paraId="52EF783F">
      <w:pPr>
        <w:pStyle w:val="21"/>
        <w:numPr>
          <w:ilvl w:val="0"/>
          <w:numId w:val="160"/>
        </w:numPr>
        <w:tabs>
          <w:tab w:val="left" w:pos="1109"/>
        </w:tabs>
        <w:spacing w:line="276" w:lineRule="auto"/>
        <w:ind w:right="225" w:firstLine="283"/>
        <w:rPr>
          <w:sz w:val="24"/>
        </w:rPr>
      </w:pPr>
      <w:r>
        <w:rPr>
          <w:sz w:val="24"/>
        </w:rPr>
        <w:t>ориентация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достижение</w:t>
      </w:r>
      <w:r>
        <w:rPr>
          <w:spacing w:val="1"/>
          <w:sz w:val="24"/>
        </w:rPr>
        <w:t xml:space="preserve"> </w:t>
      </w:r>
      <w:r>
        <w:rPr>
          <w:sz w:val="24"/>
        </w:rPr>
        <w:t>личного</w:t>
      </w:r>
      <w:r>
        <w:rPr>
          <w:spacing w:val="1"/>
          <w:sz w:val="24"/>
        </w:rPr>
        <w:t xml:space="preserve"> </w:t>
      </w:r>
      <w:r>
        <w:rPr>
          <w:sz w:val="24"/>
        </w:rPr>
        <w:t>счастья,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реализацию</w:t>
      </w:r>
      <w:r>
        <w:rPr>
          <w:spacing w:val="1"/>
          <w:sz w:val="24"/>
        </w:rPr>
        <w:t xml:space="preserve"> </w:t>
      </w:r>
      <w:r>
        <w:rPr>
          <w:sz w:val="24"/>
        </w:rPr>
        <w:t>позитивных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жизненных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перспектив,</w:t>
      </w:r>
      <w:r>
        <w:rPr>
          <w:spacing w:val="1"/>
          <w:sz w:val="24"/>
        </w:rPr>
        <w:t xml:space="preserve"> </w:t>
      </w:r>
      <w:r>
        <w:rPr>
          <w:sz w:val="24"/>
        </w:rPr>
        <w:t>готовность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личностному</w:t>
      </w:r>
      <w:r>
        <w:rPr>
          <w:spacing w:val="1"/>
          <w:sz w:val="24"/>
        </w:rPr>
        <w:t xml:space="preserve"> </w:t>
      </w:r>
      <w:r>
        <w:rPr>
          <w:sz w:val="24"/>
        </w:rPr>
        <w:t>самоопределению,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способность ставить</w:t>
      </w:r>
      <w:r>
        <w:rPr>
          <w:spacing w:val="-1"/>
          <w:sz w:val="24"/>
        </w:rPr>
        <w:t xml:space="preserve"> </w:t>
      </w:r>
      <w:r>
        <w:rPr>
          <w:sz w:val="24"/>
        </w:rPr>
        <w:t>цели</w:t>
      </w:r>
      <w:r>
        <w:rPr>
          <w:spacing w:val="1"/>
          <w:sz w:val="24"/>
        </w:rPr>
        <w:t xml:space="preserve"> </w:t>
      </w:r>
      <w:r>
        <w:rPr>
          <w:sz w:val="24"/>
        </w:rPr>
        <w:t>и строить</w:t>
      </w:r>
      <w:r>
        <w:rPr>
          <w:spacing w:val="-1"/>
          <w:sz w:val="24"/>
        </w:rPr>
        <w:t xml:space="preserve"> </w:t>
      </w:r>
      <w:r>
        <w:rPr>
          <w:sz w:val="24"/>
        </w:rPr>
        <w:t>жизненные</w:t>
      </w:r>
      <w:r>
        <w:rPr>
          <w:spacing w:val="-1"/>
          <w:sz w:val="24"/>
        </w:rPr>
        <w:t xml:space="preserve"> </w:t>
      </w:r>
      <w:r>
        <w:rPr>
          <w:sz w:val="24"/>
        </w:rPr>
        <w:t>планы;</w:t>
      </w:r>
    </w:p>
    <w:p w14:paraId="3BB6652A">
      <w:pPr>
        <w:pStyle w:val="21"/>
        <w:numPr>
          <w:ilvl w:val="0"/>
          <w:numId w:val="160"/>
        </w:numPr>
        <w:tabs>
          <w:tab w:val="left" w:pos="1109"/>
        </w:tabs>
        <w:spacing w:line="276" w:lineRule="auto"/>
        <w:ind w:right="228" w:firstLine="283"/>
        <w:rPr>
          <w:sz w:val="24"/>
        </w:rPr>
      </w:pPr>
      <w:r>
        <w:rPr>
          <w:sz w:val="24"/>
        </w:rPr>
        <w:t>готовность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обеспечить</w:t>
      </w:r>
      <w:r>
        <w:rPr>
          <w:spacing w:val="1"/>
          <w:sz w:val="24"/>
        </w:rPr>
        <w:t xml:space="preserve"> </w:t>
      </w:r>
      <w:r>
        <w:rPr>
          <w:sz w:val="24"/>
        </w:rPr>
        <w:t>себе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своим</w:t>
      </w:r>
      <w:r>
        <w:rPr>
          <w:spacing w:val="1"/>
          <w:sz w:val="24"/>
        </w:rPr>
        <w:t xml:space="preserve"> </w:t>
      </w:r>
      <w:r>
        <w:rPr>
          <w:sz w:val="24"/>
        </w:rPr>
        <w:t>близким</w:t>
      </w:r>
      <w:r>
        <w:rPr>
          <w:spacing w:val="1"/>
          <w:sz w:val="24"/>
        </w:rPr>
        <w:t xml:space="preserve"> </w:t>
      </w:r>
      <w:r>
        <w:rPr>
          <w:sz w:val="24"/>
        </w:rPr>
        <w:t>достойную</w:t>
      </w:r>
      <w:r>
        <w:rPr>
          <w:spacing w:val="1"/>
          <w:sz w:val="24"/>
        </w:rPr>
        <w:t xml:space="preserve"> </w:t>
      </w:r>
      <w:r>
        <w:rPr>
          <w:sz w:val="24"/>
        </w:rPr>
        <w:t>жизнь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процессе</w:t>
      </w:r>
      <w:r>
        <w:rPr>
          <w:spacing w:val="-2"/>
          <w:sz w:val="24"/>
        </w:rPr>
        <w:t xml:space="preserve"> </w:t>
      </w:r>
      <w:r>
        <w:rPr>
          <w:sz w:val="24"/>
        </w:rPr>
        <w:t>самостоятельной, творческой</w:t>
      </w:r>
      <w:r>
        <w:rPr>
          <w:spacing w:val="-1"/>
          <w:sz w:val="24"/>
        </w:rPr>
        <w:t xml:space="preserve"> </w:t>
      </w:r>
      <w:r>
        <w:rPr>
          <w:sz w:val="24"/>
        </w:rPr>
        <w:t>и ответственной деятельности;</w:t>
      </w:r>
    </w:p>
    <w:p w14:paraId="349B22BC">
      <w:pPr>
        <w:pStyle w:val="21"/>
        <w:numPr>
          <w:ilvl w:val="0"/>
          <w:numId w:val="160"/>
        </w:numPr>
        <w:tabs>
          <w:tab w:val="left" w:pos="1109"/>
        </w:tabs>
        <w:spacing w:line="276" w:lineRule="auto"/>
        <w:ind w:right="225" w:firstLine="283"/>
        <w:rPr>
          <w:sz w:val="24"/>
        </w:rPr>
      </w:pPr>
      <w:r>
        <w:rPr>
          <w:sz w:val="24"/>
        </w:rPr>
        <w:t>готовность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отстаиванию</w:t>
      </w:r>
      <w:r>
        <w:rPr>
          <w:spacing w:val="1"/>
          <w:sz w:val="24"/>
        </w:rPr>
        <w:t xml:space="preserve"> </w:t>
      </w:r>
      <w:r>
        <w:rPr>
          <w:sz w:val="24"/>
        </w:rPr>
        <w:t>личного</w:t>
      </w:r>
      <w:r>
        <w:rPr>
          <w:spacing w:val="1"/>
          <w:sz w:val="24"/>
        </w:rPr>
        <w:t xml:space="preserve"> </w:t>
      </w:r>
      <w:r>
        <w:rPr>
          <w:sz w:val="24"/>
        </w:rPr>
        <w:t>достоинства,</w:t>
      </w:r>
      <w:r>
        <w:rPr>
          <w:spacing w:val="1"/>
          <w:sz w:val="24"/>
        </w:rPr>
        <w:t xml:space="preserve"> </w:t>
      </w:r>
      <w:r>
        <w:rPr>
          <w:sz w:val="24"/>
        </w:rPr>
        <w:t>собственного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мнения,</w:t>
      </w:r>
      <w:r>
        <w:rPr>
          <w:spacing w:val="1"/>
          <w:sz w:val="24"/>
        </w:rPr>
        <w:t xml:space="preserve"> </w:t>
      </w:r>
      <w:r>
        <w:rPr>
          <w:sz w:val="24"/>
        </w:rPr>
        <w:t>готовность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вырабатывать</w:t>
      </w:r>
      <w:r>
        <w:rPr>
          <w:spacing w:val="1"/>
          <w:sz w:val="24"/>
        </w:rPr>
        <w:t xml:space="preserve"> </w:t>
      </w:r>
      <w:r>
        <w:rPr>
          <w:sz w:val="24"/>
        </w:rPr>
        <w:t>собственную</w:t>
      </w:r>
      <w:r>
        <w:rPr>
          <w:spacing w:val="1"/>
          <w:sz w:val="24"/>
        </w:rPr>
        <w:t xml:space="preserve"> </w:t>
      </w:r>
      <w:r>
        <w:rPr>
          <w:sz w:val="24"/>
        </w:rPr>
        <w:t>позицию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отношению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общественно-политическим</w:t>
      </w:r>
      <w:r>
        <w:rPr>
          <w:spacing w:val="1"/>
          <w:sz w:val="24"/>
        </w:rPr>
        <w:t xml:space="preserve"> </w:t>
      </w:r>
      <w:r>
        <w:rPr>
          <w:sz w:val="24"/>
        </w:rPr>
        <w:t>событиям</w:t>
      </w:r>
      <w:r>
        <w:rPr>
          <w:spacing w:val="1"/>
          <w:sz w:val="24"/>
        </w:rPr>
        <w:t xml:space="preserve"> </w:t>
      </w:r>
      <w:r>
        <w:rPr>
          <w:sz w:val="24"/>
        </w:rPr>
        <w:t>прошлого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осознания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осмысления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истории,</w:t>
      </w:r>
      <w:r>
        <w:rPr>
          <w:spacing w:val="-1"/>
          <w:sz w:val="24"/>
        </w:rPr>
        <w:t xml:space="preserve"> </w:t>
      </w:r>
      <w:r>
        <w:rPr>
          <w:sz w:val="24"/>
        </w:rPr>
        <w:t>духовных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ценностей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достижений</w:t>
      </w:r>
      <w:r>
        <w:rPr>
          <w:spacing w:val="-3"/>
          <w:sz w:val="24"/>
        </w:rPr>
        <w:t xml:space="preserve"> </w:t>
      </w:r>
      <w:r>
        <w:rPr>
          <w:sz w:val="24"/>
        </w:rPr>
        <w:t>нашей страны;</w:t>
      </w:r>
    </w:p>
    <w:p w14:paraId="56090EEF">
      <w:pPr>
        <w:pStyle w:val="21"/>
        <w:numPr>
          <w:ilvl w:val="0"/>
          <w:numId w:val="160"/>
        </w:numPr>
        <w:tabs>
          <w:tab w:val="left" w:pos="1109"/>
        </w:tabs>
        <w:spacing w:line="276" w:lineRule="auto"/>
        <w:ind w:right="221" w:firstLine="283"/>
        <w:rPr>
          <w:sz w:val="24"/>
        </w:rPr>
      </w:pPr>
      <w:r>
        <w:rPr>
          <w:sz w:val="24"/>
        </w:rPr>
        <w:t>готовность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саморазвитию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самовоспитанию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общечеловеческими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ценностями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идеалами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общества;</w:t>
      </w:r>
      <w:r>
        <w:rPr>
          <w:spacing w:val="1"/>
          <w:sz w:val="24"/>
        </w:rPr>
        <w:t xml:space="preserve"> </w:t>
      </w:r>
      <w:r>
        <w:rPr>
          <w:sz w:val="24"/>
        </w:rPr>
        <w:t>потребность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физическом</w:t>
      </w:r>
      <w:r>
        <w:rPr>
          <w:spacing w:val="1"/>
          <w:sz w:val="24"/>
        </w:rPr>
        <w:t xml:space="preserve"> </w:t>
      </w:r>
      <w:r>
        <w:rPr>
          <w:sz w:val="24"/>
        </w:rPr>
        <w:t>самосовершенствовании,</w:t>
      </w:r>
      <w:r>
        <w:rPr>
          <w:spacing w:val="1"/>
          <w:sz w:val="24"/>
        </w:rPr>
        <w:t xml:space="preserve"> </w:t>
      </w:r>
      <w:r>
        <w:rPr>
          <w:sz w:val="24"/>
        </w:rPr>
        <w:t>занятиях</w:t>
      </w:r>
      <w:r>
        <w:rPr>
          <w:spacing w:val="1"/>
          <w:sz w:val="24"/>
        </w:rPr>
        <w:t xml:space="preserve"> </w:t>
      </w:r>
      <w:r>
        <w:rPr>
          <w:sz w:val="24"/>
        </w:rPr>
        <w:t>спортивно-оздоровительной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деятельностью;</w:t>
      </w:r>
    </w:p>
    <w:p w14:paraId="39F88101">
      <w:pPr>
        <w:pStyle w:val="21"/>
        <w:numPr>
          <w:ilvl w:val="0"/>
          <w:numId w:val="160"/>
        </w:numPr>
        <w:tabs>
          <w:tab w:val="left" w:pos="1109"/>
        </w:tabs>
        <w:spacing w:line="276" w:lineRule="auto"/>
        <w:ind w:right="228" w:firstLine="283"/>
        <w:rPr>
          <w:sz w:val="24"/>
        </w:rPr>
      </w:pPr>
      <w:r>
        <w:rPr>
          <w:sz w:val="24"/>
        </w:rPr>
        <w:t>принятие и реализация ценностей здорового и безопасного образа жизни, бережное,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ответственное и компетентное отношение к собственному физическому и психологическому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здоровью;</w:t>
      </w:r>
    </w:p>
    <w:p w14:paraId="2F200B82">
      <w:pPr>
        <w:pStyle w:val="21"/>
        <w:numPr>
          <w:ilvl w:val="0"/>
          <w:numId w:val="160"/>
        </w:numPr>
        <w:tabs>
          <w:tab w:val="left" w:pos="1109"/>
        </w:tabs>
        <w:ind w:left="1108" w:hanging="426"/>
        <w:rPr>
          <w:sz w:val="24"/>
        </w:rPr>
      </w:pPr>
      <w:r>
        <w:rPr>
          <w:sz w:val="24"/>
        </w:rPr>
        <w:t>неприятие</w:t>
      </w:r>
      <w:r>
        <w:rPr>
          <w:spacing w:val="-4"/>
          <w:sz w:val="24"/>
        </w:rPr>
        <w:t xml:space="preserve"> </w:t>
      </w:r>
      <w:r>
        <w:rPr>
          <w:sz w:val="24"/>
        </w:rPr>
        <w:t>вредных</w:t>
      </w:r>
      <w:r>
        <w:rPr>
          <w:spacing w:val="-4"/>
          <w:sz w:val="24"/>
        </w:rPr>
        <w:t xml:space="preserve"> </w:t>
      </w:r>
      <w:r>
        <w:rPr>
          <w:sz w:val="24"/>
        </w:rPr>
        <w:t>привычек:</w:t>
      </w:r>
      <w:r>
        <w:rPr>
          <w:spacing w:val="-3"/>
          <w:sz w:val="24"/>
        </w:rPr>
        <w:t xml:space="preserve"> </w:t>
      </w:r>
      <w:r>
        <w:rPr>
          <w:sz w:val="24"/>
        </w:rPr>
        <w:t>курения,</w:t>
      </w:r>
      <w:r>
        <w:rPr>
          <w:spacing w:val="2"/>
          <w:sz w:val="24"/>
        </w:rPr>
        <w:t xml:space="preserve"> </w:t>
      </w:r>
      <w:r>
        <w:rPr>
          <w:sz w:val="24"/>
        </w:rPr>
        <w:t>употребления</w:t>
      </w:r>
      <w:r>
        <w:rPr>
          <w:spacing w:val="-3"/>
          <w:sz w:val="24"/>
        </w:rPr>
        <w:t xml:space="preserve"> </w:t>
      </w:r>
      <w:r>
        <w:rPr>
          <w:sz w:val="24"/>
        </w:rPr>
        <w:t>алкоголя,</w:t>
      </w:r>
      <w:r>
        <w:rPr>
          <w:spacing w:val="-3"/>
          <w:sz w:val="24"/>
        </w:rPr>
        <w:t xml:space="preserve"> </w:t>
      </w:r>
      <w:r>
        <w:rPr>
          <w:sz w:val="24"/>
        </w:rPr>
        <w:t>наркотиков.</w:t>
      </w:r>
    </w:p>
    <w:p w14:paraId="461F872A">
      <w:pPr>
        <w:spacing w:before="37" w:line="278" w:lineRule="auto"/>
        <w:ind w:left="400" w:right="223" w:firstLine="283"/>
        <w:jc w:val="both"/>
        <w:rPr>
          <w:sz w:val="24"/>
        </w:rPr>
      </w:pPr>
      <w:r>
        <w:rPr>
          <w:sz w:val="24"/>
        </w:rPr>
        <w:t>Результаты</w:t>
      </w:r>
      <w:r>
        <w:rPr>
          <w:spacing w:val="1"/>
          <w:sz w:val="24"/>
        </w:rPr>
        <w:t xml:space="preserve"> </w:t>
      </w:r>
      <w:r>
        <w:rPr>
          <w:sz w:val="24"/>
        </w:rPr>
        <w:t>духовно-нравственного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развития,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социализации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сфере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отношения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обучающихся к России как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к Родине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(Отечеству)</w:t>
      </w:r>
      <w:r>
        <w:rPr>
          <w:sz w:val="24"/>
        </w:rPr>
        <w:t>:</w:t>
      </w:r>
    </w:p>
    <w:p w14:paraId="09057CD1">
      <w:pPr>
        <w:pStyle w:val="21"/>
        <w:numPr>
          <w:ilvl w:val="0"/>
          <w:numId w:val="160"/>
        </w:numPr>
        <w:tabs>
          <w:tab w:val="left" w:pos="1109"/>
        </w:tabs>
        <w:spacing w:line="276" w:lineRule="auto"/>
        <w:ind w:right="224" w:firstLine="283"/>
        <w:rPr>
          <w:sz w:val="24"/>
        </w:rPr>
      </w:pPr>
      <w:r>
        <w:rPr>
          <w:sz w:val="24"/>
        </w:rPr>
        <w:t>российская</w:t>
      </w:r>
      <w:r>
        <w:rPr>
          <w:spacing w:val="1"/>
          <w:sz w:val="24"/>
        </w:rPr>
        <w:t xml:space="preserve"> </w:t>
      </w:r>
      <w:r>
        <w:rPr>
          <w:sz w:val="24"/>
        </w:rPr>
        <w:t>идентичность,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осознанию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идентичности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поликультурном</w:t>
      </w:r>
      <w:r>
        <w:rPr>
          <w:spacing w:val="1"/>
          <w:sz w:val="24"/>
        </w:rPr>
        <w:t xml:space="preserve"> </w:t>
      </w:r>
      <w:r>
        <w:rPr>
          <w:sz w:val="24"/>
        </w:rPr>
        <w:t>социуме,</w:t>
      </w:r>
      <w:r>
        <w:rPr>
          <w:spacing w:val="1"/>
          <w:sz w:val="24"/>
        </w:rPr>
        <w:t xml:space="preserve"> </w:t>
      </w:r>
      <w:r>
        <w:rPr>
          <w:sz w:val="24"/>
        </w:rPr>
        <w:t>чувство</w:t>
      </w:r>
      <w:r>
        <w:rPr>
          <w:spacing w:val="1"/>
          <w:sz w:val="24"/>
        </w:rPr>
        <w:t xml:space="preserve"> </w:t>
      </w:r>
      <w:r>
        <w:rPr>
          <w:sz w:val="24"/>
        </w:rPr>
        <w:t>причастности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историко-культурной</w:t>
      </w:r>
      <w:r>
        <w:rPr>
          <w:spacing w:val="1"/>
          <w:sz w:val="24"/>
        </w:rPr>
        <w:t xml:space="preserve"> </w:t>
      </w:r>
      <w:r>
        <w:rPr>
          <w:sz w:val="24"/>
        </w:rPr>
        <w:t>общности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народа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судьбе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России,</w:t>
      </w:r>
      <w:r>
        <w:rPr>
          <w:spacing w:val="1"/>
          <w:sz w:val="24"/>
        </w:rPr>
        <w:t xml:space="preserve"> </w:t>
      </w:r>
      <w:r>
        <w:rPr>
          <w:sz w:val="24"/>
        </w:rPr>
        <w:t>патриотизм,</w:t>
      </w:r>
      <w:r>
        <w:rPr>
          <w:spacing w:val="1"/>
          <w:sz w:val="24"/>
        </w:rPr>
        <w:t xml:space="preserve"> </w:t>
      </w:r>
      <w:r>
        <w:rPr>
          <w:sz w:val="24"/>
        </w:rPr>
        <w:t>готовность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служению</w:t>
      </w:r>
      <w:r>
        <w:rPr>
          <w:spacing w:val="1"/>
          <w:sz w:val="24"/>
        </w:rPr>
        <w:t xml:space="preserve"> </w:t>
      </w:r>
      <w:r>
        <w:rPr>
          <w:sz w:val="24"/>
        </w:rPr>
        <w:t>Отечеству,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-57"/>
          <w:sz w:val="24"/>
        </w:rPr>
        <w:t xml:space="preserve"> </w:t>
      </w:r>
      <w:r>
        <w:rPr>
          <w:sz w:val="24"/>
        </w:rPr>
        <w:t>защите;</w:t>
      </w:r>
    </w:p>
    <w:p w14:paraId="3F3305E9">
      <w:pPr>
        <w:pStyle w:val="21"/>
        <w:numPr>
          <w:ilvl w:val="0"/>
          <w:numId w:val="160"/>
        </w:numPr>
        <w:tabs>
          <w:tab w:val="left" w:pos="1109"/>
        </w:tabs>
        <w:spacing w:before="68" w:line="276" w:lineRule="auto"/>
        <w:ind w:right="227" w:firstLine="283"/>
        <w:rPr>
          <w:sz w:val="24"/>
        </w:rPr>
      </w:pPr>
      <w:r>
        <w:rPr>
          <w:sz w:val="24"/>
        </w:rPr>
        <w:t>уважение к своему народу, чувство ответственности перед Родиной, гордости за свой</w:t>
      </w:r>
      <w:r>
        <w:rPr>
          <w:spacing w:val="1"/>
          <w:sz w:val="24"/>
        </w:rPr>
        <w:t xml:space="preserve"> </w:t>
      </w:r>
      <w:r>
        <w:rPr>
          <w:sz w:val="24"/>
        </w:rPr>
        <w:t>край, свою Родину, прошлое и настоящее многонационального народа России, уважение к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государственным</w:t>
      </w:r>
      <w:r>
        <w:rPr>
          <w:spacing w:val="-3"/>
          <w:sz w:val="24"/>
        </w:rPr>
        <w:t xml:space="preserve"> </w:t>
      </w:r>
      <w:r>
        <w:rPr>
          <w:sz w:val="24"/>
        </w:rPr>
        <w:t>символам</w:t>
      </w:r>
      <w:r>
        <w:rPr>
          <w:spacing w:val="-1"/>
          <w:sz w:val="24"/>
        </w:rPr>
        <w:t xml:space="preserve"> </w:t>
      </w:r>
      <w:r>
        <w:rPr>
          <w:sz w:val="24"/>
        </w:rPr>
        <w:t>(гербу, флагу, гимну);</w:t>
      </w:r>
    </w:p>
    <w:p w14:paraId="2E455056">
      <w:pPr>
        <w:pStyle w:val="21"/>
        <w:numPr>
          <w:ilvl w:val="0"/>
          <w:numId w:val="160"/>
        </w:numPr>
        <w:tabs>
          <w:tab w:val="left" w:pos="1109"/>
        </w:tabs>
        <w:spacing w:before="2" w:line="276" w:lineRule="auto"/>
        <w:ind w:right="221" w:firstLine="283"/>
        <w:rPr>
          <w:sz w:val="24"/>
        </w:rPr>
      </w:pPr>
      <w:r>
        <w:rPr>
          <w:sz w:val="24"/>
        </w:rPr>
        <w:t>формирование уважения к русскому языку как государственному языку 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Федерации,</w:t>
      </w:r>
      <w:r>
        <w:rPr>
          <w:spacing w:val="1"/>
          <w:sz w:val="24"/>
        </w:rPr>
        <w:t xml:space="preserve"> </w:t>
      </w:r>
      <w:r>
        <w:rPr>
          <w:sz w:val="24"/>
        </w:rPr>
        <w:t>являющемуся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основой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идентичности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главным</w:t>
      </w:r>
      <w:r>
        <w:rPr>
          <w:spacing w:val="1"/>
          <w:sz w:val="24"/>
        </w:rPr>
        <w:t xml:space="preserve"> </w:t>
      </w:r>
      <w:r>
        <w:rPr>
          <w:sz w:val="24"/>
        </w:rPr>
        <w:t>фактором</w:t>
      </w:r>
      <w:r>
        <w:rPr>
          <w:spacing w:val="-57"/>
          <w:sz w:val="24"/>
        </w:rPr>
        <w:t xml:space="preserve"> </w:t>
      </w:r>
      <w:r>
        <w:rPr>
          <w:sz w:val="24"/>
        </w:rPr>
        <w:t>национального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самоопределения;</w:t>
      </w:r>
    </w:p>
    <w:p w14:paraId="50CBAE29">
      <w:pPr>
        <w:pStyle w:val="21"/>
        <w:numPr>
          <w:ilvl w:val="0"/>
          <w:numId w:val="160"/>
        </w:numPr>
        <w:tabs>
          <w:tab w:val="left" w:pos="1109"/>
        </w:tabs>
        <w:spacing w:line="276" w:lineRule="auto"/>
        <w:ind w:right="232" w:firstLine="283"/>
        <w:rPr>
          <w:sz w:val="24"/>
        </w:rPr>
      </w:pPr>
      <w:r>
        <w:rPr>
          <w:sz w:val="24"/>
        </w:rPr>
        <w:t>воспитание</w:t>
      </w:r>
      <w:r>
        <w:rPr>
          <w:spacing w:val="1"/>
          <w:sz w:val="24"/>
        </w:rPr>
        <w:t xml:space="preserve"> </w:t>
      </w:r>
      <w:r>
        <w:rPr>
          <w:sz w:val="24"/>
        </w:rPr>
        <w:t>уважения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культуре,</w:t>
      </w:r>
      <w:r>
        <w:rPr>
          <w:spacing w:val="1"/>
          <w:sz w:val="24"/>
        </w:rPr>
        <w:t xml:space="preserve"> </w:t>
      </w:r>
      <w:r>
        <w:rPr>
          <w:sz w:val="24"/>
        </w:rPr>
        <w:t>языкам,</w:t>
      </w:r>
      <w:r>
        <w:rPr>
          <w:spacing w:val="1"/>
          <w:sz w:val="24"/>
        </w:rPr>
        <w:t xml:space="preserve"> </w:t>
      </w:r>
      <w:r>
        <w:rPr>
          <w:sz w:val="24"/>
        </w:rPr>
        <w:t>традициям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обычаям</w:t>
      </w:r>
      <w:r>
        <w:rPr>
          <w:spacing w:val="61"/>
          <w:sz w:val="24"/>
        </w:rPr>
        <w:t xml:space="preserve"> </w:t>
      </w:r>
      <w:r>
        <w:rPr>
          <w:sz w:val="24"/>
        </w:rPr>
        <w:t>народов,</w:t>
      </w:r>
      <w:r>
        <w:rPr>
          <w:spacing w:val="1"/>
          <w:sz w:val="24"/>
        </w:rPr>
        <w:t xml:space="preserve"> </w:t>
      </w:r>
      <w:r>
        <w:rPr>
          <w:sz w:val="24"/>
        </w:rPr>
        <w:t>проживающих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Российской Федерации.</w:t>
      </w:r>
    </w:p>
    <w:p w14:paraId="146C5AF7">
      <w:pPr>
        <w:spacing w:line="278" w:lineRule="auto"/>
        <w:ind w:left="400" w:right="221" w:firstLine="283"/>
        <w:jc w:val="both"/>
        <w:rPr>
          <w:sz w:val="24"/>
        </w:rPr>
      </w:pPr>
      <w:r>
        <w:rPr>
          <w:sz w:val="24"/>
        </w:rPr>
        <w:t>Результаты</w:t>
      </w:r>
      <w:r>
        <w:rPr>
          <w:spacing w:val="1"/>
          <w:sz w:val="24"/>
        </w:rPr>
        <w:t xml:space="preserve"> </w:t>
      </w:r>
      <w:r>
        <w:rPr>
          <w:sz w:val="24"/>
        </w:rPr>
        <w:t>духовно-нравственного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развития,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сфере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отношения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обучающихся к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закону, государству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к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гражданскому обществу</w:t>
      </w:r>
      <w:r>
        <w:rPr>
          <w:sz w:val="24"/>
        </w:rPr>
        <w:t>:</w:t>
      </w:r>
    </w:p>
    <w:p w14:paraId="179B1DC4">
      <w:pPr>
        <w:pStyle w:val="21"/>
        <w:numPr>
          <w:ilvl w:val="0"/>
          <w:numId w:val="160"/>
        </w:numPr>
        <w:tabs>
          <w:tab w:val="left" w:pos="1109"/>
        </w:tabs>
        <w:spacing w:line="276" w:lineRule="auto"/>
        <w:ind w:right="221" w:firstLine="283"/>
        <w:rPr>
          <w:sz w:val="24"/>
        </w:rPr>
      </w:pPr>
      <w:r>
        <w:rPr>
          <w:sz w:val="24"/>
        </w:rPr>
        <w:t>гражданственность,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гражданская</w:t>
      </w:r>
      <w:r>
        <w:rPr>
          <w:spacing w:val="1"/>
          <w:sz w:val="24"/>
        </w:rPr>
        <w:t xml:space="preserve"> </w:t>
      </w:r>
      <w:r>
        <w:rPr>
          <w:sz w:val="24"/>
        </w:rPr>
        <w:t>позиция</w:t>
      </w:r>
      <w:r>
        <w:rPr>
          <w:spacing w:val="1"/>
          <w:sz w:val="24"/>
        </w:rPr>
        <w:t xml:space="preserve"> </w:t>
      </w:r>
      <w:r>
        <w:rPr>
          <w:sz w:val="24"/>
        </w:rPr>
        <w:t>активного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члена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российского общества, осознающего свои конституционные права и обязанности, уважающего</w:t>
      </w:r>
      <w:r>
        <w:rPr>
          <w:spacing w:val="-57"/>
          <w:sz w:val="24"/>
        </w:rPr>
        <w:t xml:space="preserve"> </w:t>
      </w:r>
      <w:r>
        <w:rPr>
          <w:sz w:val="24"/>
        </w:rPr>
        <w:t>закон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правопорядок,</w:t>
      </w:r>
      <w:r>
        <w:rPr>
          <w:spacing w:val="1"/>
          <w:sz w:val="24"/>
        </w:rPr>
        <w:t xml:space="preserve"> </w:t>
      </w:r>
      <w:r>
        <w:rPr>
          <w:sz w:val="24"/>
        </w:rPr>
        <w:t>осознанно</w:t>
      </w:r>
      <w:r>
        <w:rPr>
          <w:spacing w:val="1"/>
          <w:sz w:val="24"/>
        </w:rPr>
        <w:t xml:space="preserve"> </w:t>
      </w:r>
      <w:r>
        <w:rPr>
          <w:sz w:val="24"/>
        </w:rPr>
        <w:t>принимающего</w:t>
      </w:r>
      <w:r>
        <w:rPr>
          <w:spacing w:val="1"/>
          <w:sz w:val="24"/>
        </w:rPr>
        <w:t xml:space="preserve"> </w:t>
      </w:r>
      <w:r>
        <w:rPr>
          <w:sz w:val="24"/>
        </w:rPr>
        <w:t>традиционные</w:t>
      </w:r>
      <w:r>
        <w:rPr>
          <w:spacing w:val="1"/>
          <w:sz w:val="24"/>
        </w:rPr>
        <w:t xml:space="preserve"> </w:t>
      </w:r>
      <w:r>
        <w:rPr>
          <w:sz w:val="24"/>
        </w:rPr>
        <w:t>национальные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общечеловеческие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гуманистические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демократические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готового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участию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общественной</w:t>
      </w:r>
      <w:r>
        <w:rPr>
          <w:spacing w:val="-1"/>
          <w:sz w:val="24"/>
        </w:rPr>
        <w:t xml:space="preserve"> </w:t>
      </w:r>
      <w:r>
        <w:rPr>
          <w:sz w:val="24"/>
        </w:rPr>
        <w:t>жизни;</w:t>
      </w:r>
    </w:p>
    <w:p w14:paraId="656E1211">
      <w:pPr>
        <w:pStyle w:val="21"/>
        <w:numPr>
          <w:ilvl w:val="0"/>
          <w:numId w:val="160"/>
        </w:numPr>
        <w:tabs>
          <w:tab w:val="left" w:pos="1109"/>
        </w:tabs>
        <w:spacing w:line="276" w:lineRule="auto"/>
        <w:ind w:right="220" w:firstLine="283"/>
        <w:rPr>
          <w:sz w:val="24"/>
        </w:rPr>
      </w:pPr>
      <w:r>
        <w:rPr>
          <w:sz w:val="24"/>
        </w:rPr>
        <w:t>признание неотчуждаемости основных прав и свобод человека, которые принадлежат</w:t>
      </w:r>
      <w:r>
        <w:rPr>
          <w:spacing w:val="1"/>
          <w:sz w:val="24"/>
        </w:rPr>
        <w:t xml:space="preserve"> </w:t>
      </w:r>
      <w:r>
        <w:rPr>
          <w:sz w:val="24"/>
        </w:rPr>
        <w:t>каждому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рождения,</w:t>
      </w:r>
      <w:r>
        <w:rPr>
          <w:spacing w:val="1"/>
          <w:sz w:val="24"/>
        </w:rPr>
        <w:t xml:space="preserve"> </w:t>
      </w:r>
      <w:r>
        <w:rPr>
          <w:sz w:val="24"/>
        </w:rPr>
        <w:t>готовность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осуществлению</w:t>
      </w:r>
      <w:r>
        <w:rPr>
          <w:spacing w:val="1"/>
          <w:sz w:val="24"/>
        </w:rPr>
        <w:t xml:space="preserve"> </w:t>
      </w:r>
      <w:r>
        <w:rPr>
          <w:sz w:val="24"/>
        </w:rPr>
        <w:t>собственных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прав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свобод</w:t>
      </w:r>
      <w:r>
        <w:rPr>
          <w:spacing w:val="61"/>
          <w:sz w:val="24"/>
        </w:rPr>
        <w:t xml:space="preserve"> </w:t>
      </w:r>
      <w:r>
        <w:rPr>
          <w:sz w:val="24"/>
        </w:rPr>
        <w:t>без</w:t>
      </w:r>
      <w:r>
        <w:rPr>
          <w:spacing w:val="1"/>
          <w:sz w:val="24"/>
        </w:rPr>
        <w:t xml:space="preserve"> </w:t>
      </w:r>
      <w:r>
        <w:rPr>
          <w:sz w:val="24"/>
        </w:rPr>
        <w:t>нарушения прав и свобод других лиц, готовность отстаивать собственные права и свободы</w:t>
      </w:r>
      <w:r>
        <w:rPr>
          <w:spacing w:val="1"/>
          <w:sz w:val="24"/>
        </w:rPr>
        <w:t xml:space="preserve"> </w:t>
      </w:r>
      <w:r>
        <w:rPr>
          <w:sz w:val="24"/>
        </w:rPr>
        <w:t>человека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гражданина</w:t>
      </w:r>
      <w:r>
        <w:rPr>
          <w:spacing w:val="1"/>
          <w:sz w:val="24"/>
        </w:rPr>
        <w:t xml:space="preserve"> </w:t>
      </w:r>
      <w:r>
        <w:rPr>
          <w:sz w:val="24"/>
        </w:rPr>
        <w:t>согласно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общепризнанным</w:t>
      </w:r>
      <w:r>
        <w:rPr>
          <w:spacing w:val="1"/>
          <w:sz w:val="24"/>
        </w:rPr>
        <w:t xml:space="preserve"> </w:t>
      </w:r>
      <w:r>
        <w:rPr>
          <w:sz w:val="24"/>
        </w:rPr>
        <w:t>принципам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нормам</w:t>
      </w:r>
      <w:r>
        <w:rPr>
          <w:spacing w:val="1"/>
          <w:sz w:val="24"/>
        </w:rPr>
        <w:t xml:space="preserve"> </w:t>
      </w:r>
      <w:r>
        <w:rPr>
          <w:sz w:val="24"/>
        </w:rPr>
        <w:t>международного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права 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 Конституцией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Федерации; правовая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политическая</w:t>
      </w:r>
      <w:r>
        <w:rPr>
          <w:spacing w:val="1"/>
          <w:sz w:val="24"/>
        </w:rPr>
        <w:t xml:space="preserve"> </w:t>
      </w:r>
      <w:r>
        <w:rPr>
          <w:sz w:val="24"/>
        </w:rPr>
        <w:t>грамотность;</w:t>
      </w:r>
    </w:p>
    <w:p w14:paraId="2334271C">
      <w:pPr>
        <w:pStyle w:val="21"/>
        <w:numPr>
          <w:ilvl w:val="0"/>
          <w:numId w:val="160"/>
        </w:numPr>
        <w:tabs>
          <w:tab w:val="left" w:pos="1109"/>
        </w:tabs>
        <w:spacing w:line="276" w:lineRule="auto"/>
        <w:ind w:right="227" w:firstLine="283"/>
        <w:rPr>
          <w:sz w:val="24"/>
        </w:rPr>
      </w:pPr>
      <w:r>
        <w:rPr>
          <w:sz w:val="24"/>
        </w:rPr>
        <w:t>мировоззрение,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соответствующее</w:t>
      </w:r>
      <w:r>
        <w:rPr>
          <w:spacing w:val="1"/>
          <w:sz w:val="24"/>
        </w:rPr>
        <w:t xml:space="preserve"> </w:t>
      </w:r>
      <w:r>
        <w:rPr>
          <w:sz w:val="24"/>
        </w:rPr>
        <w:t>современному</w:t>
      </w:r>
      <w:r>
        <w:rPr>
          <w:spacing w:val="1"/>
          <w:sz w:val="24"/>
        </w:rPr>
        <w:t xml:space="preserve"> </w:t>
      </w:r>
      <w:r>
        <w:rPr>
          <w:sz w:val="24"/>
        </w:rPr>
        <w:t>уровню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1"/>
          <w:sz w:val="24"/>
        </w:rPr>
        <w:t xml:space="preserve"> </w:t>
      </w:r>
      <w:r>
        <w:rPr>
          <w:sz w:val="24"/>
        </w:rPr>
        <w:t>науки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практики,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основанное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диалоге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также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1"/>
          <w:sz w:val="24"/>
        </w:rPr>
        <w:t xml:space="preserve"> </w:t>
      </w:r>
      <w:r>
        <w:rPr>
          <w:sz w:val="24"/>
        </w:rPr>
        <w:t>форм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общественного сознания; осознание своего места в поликультурном мире; интериоризация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ценностей демократии и социальной солидарности, готовность к договорному регулированию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отношений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группе</w:t>
      </w:r>
      <w:r>
        <w:rPr>
          <w:spacing w:val="-1"/>
          <w:sz w:val="24"/>
        </w:rPr>
        <w:t xml:space="preserve"> </w:t>
      </w:r>
      <w:r>
        <w:rPr>
          <w:sz w:val="24"/>
        </w:rPr>
        <w:t>или социальной организации;</w:t>
      </w:r>
    </w:p>
    <w:p w14:paraId="73B907FC">
      <w:pPr>
        <w:pStyle w:val="21"/>
        <w:numPr>
          <w:ilvl w:val="0"/>
          <w:numId w:val="160"/>
        </w:numPr>
        <w:tabs>
          <w:tab w:val="left" w:pos="1109"/>
        </w:tabs>
        <w:spacing w:line="276" w:lineRule="auto"/>
        <w:ind w:right="222" w:firstLine="283"/>
        <w:rPr>
          <w:sz w:val="24"/>
        </w:rPr>
      </w:pPr>
      <w:r>
        <w:rPr>
          <w:sz w:val="24"/>
        </w:rPr>
        <w:t>готовность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конструктивному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участию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принятии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решений,</w:t>
      </w:r>
      <w:r>
        <w:rPr>
          <w:spacing w:val="1"/>
          <w:sz w:val="24"/>
        </w:rPr>
        <w:t xml:space="preserve"> </w:t>
      </w:r>
      <w:r>
        <w:rPr>
          <w:sz w:val="24"/>
        </w:rPr>
        <w:t>затрагивающих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права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интересы,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1"/>
          <w:sz w:val="24"/>
        </w:rPr>
        <w:t xml:space="preserve"> </w:t>
      </w:r>
      <w:r>
        <w:rPr>
          <w:sz w:val="24"/>
        </w:rPr>
        <w:t>формах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самоорганизации,</w:t>
      </w:r>
      <w:r>
        <w:rPr>
          <w:spacing w:val="-1"/>
          <w:sz w:val="24"/>
        </w:rPr>
        <w:t xml:space="preserve"> </w:t>
      </w:r>
      <w:r>
        <w:rPr>
          <w:sz w:val="24"/>
        </w:rPr>
        <w:t>самоуправления,</w:t>
      </w:r>
      <w:r>
        <w:rPr>
          <w:spacing w:val="-1"/>
          <w:sz w:val="24"/>
        </w:rPr>
        <w:t xml:space="preserve"> </w:t>
      </w:r>
      <w:r>
        <w:rPr>
          <w:sz w:val="24"/>
        </w:rPr>
        <w:t>общественно значимой</w:t>
      </w:r>
      <w:r>
        <w:rPr>
          <w:spacing w:val="-3"/>
          <w:sz w:val="24"/>
        </w:rPr>
        <w:t xml:space="preserve"> </w:t>
      </w:r>
      <w:r>
        <w:rPr>
          <w:sz w:val="24"/>
        </w:rPr>
        <w:t>деятельности;</w:t>
      </w:r>
    </w:p>
    <w:p w14:paraId="45232E3D">
      <w:pPr>
        <w:pStyle w:val="21"/>
        <w:numPr>
          <w:ilvl w:val="0"/>
          <w:numId w:val="160"/>
        </w:numPr>
        <w:tabs>
          <w:tab w:val="left" w:pos="1109"/>
        </w:tabs>
        <w:spacing w:line="276" w:lineRule="auto"/>
        <w:ind w:right="228" w:firstLine="283"/>
        <w:rPr>
          <w:sz w:val="24"/>
        </w:rPr>
      </w:pPr>
      <w:r>
        <w:rPr>
          <w:sz w:val="24"/>
        </w:rPr>
        <w:t>приверженность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идеям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интернационализма,</w:t>
      </w:r>
      <w:r>
        <w:rPr>
          <w:spacing w:val="1"/>
          <w:sz w:val="24"/>
        </w:rPr>
        <w:t xml:space="preserve"> </w:t>
      </w:r>
      <w:r>
        <w:rPr>
          <w:sz w:val="24"/>
        </w:rPr>
        <w:t>дружбы,</w:t>
      </w:r>
      <w:r>
        <w:rPr>
          <w:spacing w:val="1"/>
          <w:sz w:val="24"/>
        </w:rPr>
        <w:t xml:space="preserve"> </w:t>
      </w:r>
      <w:r>
        <w:rPr>
          <w:sz w:val="24"/>
        </w:rPr>
        <w:t>равенства,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взаимопомощи</w:t>
      </w:r>
      <w:r>
        <w:rPr>
          <w:spacing w:val="1"/>
          <w:sz w:val="24"/>
        </w:rPr>
        <w:t xml:space="preserve"> </w:t>
      </w:r>
      <w:r>
        <w:rPr>
          <w:sz w:val="24"/>
        </w:rPr>
        <w:t>народов;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воспитание</w:t>
      </w:r>
      <w:r>
        <w:rPr>
          <w:spacing w:val="1"/>
          <w:sz w:val="24"/>
        </w:rPr>
        <w:t xml:space="preserve"> </w:t>
      </w:r>
      <w:r>
        <w:rPr>
          <w:sz w:val="24"/>
        </w:rPr>
        <w:t>уважительного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национальному</w:t>
      </w:r>
      <w:r>
        <w:rPr>
          <w:spacing w:val="1"/>
          <w:sz w:val="24"/>
        </w:rPr>
        <w:t xml:space="preserve"> </w:t>
      </w:r>
      <w:r>
        <w:rPr>
          <w:sz w:val="24"/>
        </w:rPr>
        <w:t>достоинству</w:t>
      </w:r>
      <w:r>
        <w:rPr>
          <w:spacing w:val="1"/>
          <w:sz w:val="24"/>
        </w:rPr>
        <w:t xml:space="preserve"> </w:t>
      </w:r>
      <w:r>
        <w:rPr>
          <w:sz w:val="24"/>
        </w:rPr>
        <w:t>людей,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чувствам,</w:t>
      </w:r>
      <w:r>
        <w:rPr>
          <w:spacing w:val="-1"/>
          <w:sz w:val="24"/>
        </w:rPr>
        <w:t xml:space="preserve"> </w:t>
      </w:r>
      <w:r>
        <w:rPr>
          <w:sz w:val="24"/>
        </w:rPr>
        <w:t>религиозным</w:t>
      </w:r>
      <w:r>
        <w:rPr>
          <w:spacing w:val="-2"/>
          <w:sz w:val="24"/>
        </w:rPr>
        <w:t xml:space="preserve"> </w:t>
      </w:r>
      <w:r>
        <w:rPr>
          <w:sz w:val="24"/>
        </w:rPr>
        <w:t>убеждениям;</w:t>
      </w:r>
    </w:p>
    <w:p w14:paraId="5B73A8CB">
      <w:pPr>
        <w:pStyle w:val="21"/>
        <w:numPr>
          <w:ilvl w:val="0"/>
          <w:numId w:val="160"/>
        </w:numPr>
        <w:tabs>
          <w:tab w:val="left" w:pos="1109"/>
        </w:tabs>
        <w:spacing w:line="276" w:lineRule="auto"/>
        <w:ind w:right="228" w:firstLine="283"/>
        <w:rPr>
          <w:sz w:val="24"/>
        </w:rPr>
      </w:pPr>
      <w:r>
        <w:rPr>
          <w:sz w:val="24"/>
        </w:rPr>
        <w:t>готовность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противостоять</w:t>
      </w:r>
      <w:r>
        <w:rPr>
          <w:spacing w:val="1"/>
          <w:sz w:val="24"/>
        </w:rPr>
        <w:t xml:space="preserve"> </w:t>
      </w:r>
      <w:r>
        <w:rPr>
          <w:sz w:val="24"/>
        </w:rPr>
        <w:t>идеологии</w:t>
      </w:r>
      <w:r>
        <w:rPr>
          <w:spacing w:val="1"/>
          <w:sz w:val="24"/>
        </w:rPr>
        <w:t xml:space="preserve"> </w:t>
      </w:r>
      <w:r>
        <w:rPr>
          <w:sz w:val="24"/>
        </w:rPr>
        <w:t>экстремизма,</w:t>
      </w:r>
      <w:r>
        <w:rPr>
          <w:spacing w:val="1"/>
          <w:sz w:val="24"/>
        </w:rPr>
        <w:t xml:space="preserve"> </w:t>
      </w:r>
      <w:r>
        <w:rPr>
          <w:sz w:val="24"/>
        </w:rPr>
        <w:t>национализма,</w:t>
      </w:r>
      <w:r>
        <w:rPr>
          <w:spacing w:val="1"/>
          <w:sz w:val="24"/>
        </w:rPr>
        <w:t xml:space="preserve"> </w:t>
      </w:r>
      <w:r>
        <w:rPr>
          <w:sz w:val="24"/>
        </w:rPr>
        <w:t>ксенофобии,</w:t>
      </w:r>
      <w:r>
        <w:rPr>
          <w:spacing w:val="1"/>
          <w:sz w:val="24"/>
        </w:rPr>
        <w:t xml:space="preserve"> </w:t>
      </w:r>
      <w:r>
        <w:rPr>
          <w:sz w:val="24"/>
        </w:rPr>
        <w:t>коррупции,</w:t>
      </w:r>
      <w:r>
        <w:rPr>
          <w:spacing w:val="1"/>
          <w:sz w:val="24"/>
        </w:rPr>
        <w:t xml:space="preserve"> </w:t>
      </w:r>
      <w:r>
        <w:rPr>
          <w:sz w:val="24"/>
        </w:rPr>
        <w:t>дискриминации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социальным,</w:t>
      </w:r>
      <w:r>
        <w:rPr>
          <w:spacing w:val="1"/>
          <w:sz w:val="24"/>
        </w:rPr>
        <w:t xml:space="preserve"> </w:t>
      </w:r>
      <w:r>
        <w:rPr>
          <w:sz w:val="24"/>
        </w:rPr>
        <w:t>религиозным,</w:t>
      </w:r>
      <w:r>
        <w:rPr>
          <w:spacing w:val="1"/>
          <w:sz w:val="24"/>
        </w:rPr>
        <w:t xml:space="preserve"> </w:t>
      </w:r>
      <w:r>
        <w:rPr>
          <w:sz w:val="24"/>
        </w:rPr>
        <w:t>расовым,</w:t>
      </w:r>
      <w:r>
        <w:rPr>
          <w:spacing w:val="1"/>
          <w:sz w:val="24"/>
        </w:rPr>
        <w:t xml:space="preserve"> </w:t>
      </w:r>
      <w:r>
        <w:rPr>
          <w:sz w:val="24"/>
        </w:rPr>
        <w:t>национальным</w:t>
      </w:r>
      <w:r>
        <w:rPr>
          <w:spacing w:val="-3"/>
          <w:sz w:val="24"/>
        </w:rPr>
        <w:t xml:space="preserve"> </w:t>
      </w:r>
      <w:r>
        <w:rPr>
          <w:sz w:val="24"/>
        </w:rPr>
        <w:t>признакам</w:t>
      </w:r>
      <w:r>
        <w:rPr>
          <w:spacing w:val="-2"/>
          <w:sz w:val="24"/>
        </w:rPr>
        <w:t xml:space="preserve"> </w:t>
      </w:r>
      <w:r>
        <w:rPr>
          <w:sz w:val="24"/>
        </w:rPr>
        <w:t>и другим</w:t>
      </w:r>
      <w:r>
        <w:rPr>
          <w:spacing w:val="-2"/>
          <w:sz w:val="24"/>
        </w:rPr>
        <w:t xml:space="preserve"> </w:t>
      </w:r>
      <w:r>
        <w:rPr>
          <w:sz w:val="24"/>
        </w:rPr>
        <w:t>негативным</w:t>
      </w:r>
      <w:r>
        <w:rPr>
          <w:spacing w:val="-3"/>
          <w:sz w:val="24"/>
        </w:rPr>
        <w:t xml:space="preserve"> </w:t>
      </w:r>
      <w:r>
        <w:rPr>
          <w:sz w:val="24"/>
        </w:rPr>
        <w:t>социальным</w:t>
      </w:r>
      <w:r>
        <w:rPr>
          <w:spacing w:val="-2"/>
          <w:sz w:val="24"/>
        </w:rPr>
        <w:t xml:space="preserve"> </w:t>
      </w:r>
      <w:r>
        <w:rPr>
          <w:sz w:val="24"/>
        </w:rPr>
        <w:t>явлениям.</w:t>
      </w:r>
    </w:p>
    <w:p w14:paraId="784B70D8">
      <w:pPr>
        <w:spacing w:line="276" w:lineRule="auto"/>
        <w:ind w:left="400" w:right="223" w:firstLine="283"/>
        <w:jc w:val="both"/>
        <w:rPr>
          <w:sz w:val="24"/>
        </w:rPr>
      </w:pPr>
      <w:r>
        <w:rPr>
          <w:sz w:val="24"/>
        </w:rPr>
        <w:t>Результаты</w:t>
      </w:r>
      <w:r>
        <w:rPr>
          <w:spacing w:val="1"/>
          <w:sz w:val="24"/>
        </w:rPr>
        <w:t xml:space="preserve"> </w:t>
      </w:r>
      <w:r>
        <w:rPr>
          <w:sz w:val="24"/>
        </w:rPr>
        <w:t>духовно-нравственного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развития,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социализации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сфере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отношений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обучающихся с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окружающими людьми</w:t>
      </w:r>
      <w:r>
        <w:rPr>
          <w:sz w:val="24"/>
        </w:rPr>
        <w:t>:</w:t>
      </w:r>
    </w:p>
    <w:p w14:paraId="1AD2AA93">
      <w:pPr>
        <w:pStyle w:val="21"/>
        <w:numPr>
          <w:ilvl w:val="0"/>
          <w:numId w:val="160"/>
        </w:numPr>
        <w:tabs>
          <w:tab w:val="left" w:pos="1109"/>
        </w:tabs>
        <w:spacing w:line="276" w:lineRule="auto"/>
        <w:ind w:right="222" w:firstLine="283"/>
        <w:rPr>
          <w:sz w:val="24"/>
        </w:rPr>
      </w:pPr>
      <w:r>
        <w:rPr>
          <w:sz w:val="24"/>
        </w:rPr>
        <w:t>нравственное сознание и поведение на основе усвоения общечеловеческих ценностей,</w:t>
      </w:r>
      <w:r>
        <w:rPr>
          <w:spacing w:val="1"/>
          <w:sz w:val="24"/>
        </w:rPr>
        <w:t xml:space="preserve"> </w:t>
      </w:r>
      <w:r>
        <w:rPr>
          <w:sz w:val="24"/>
        </w:rPr>
        <w:t>толерантное сознание и поведение в поликультурном мире, готовность и способность вести</w:t>
      </w:r>
      <w:r>
        <w:rPr>
          <w:spacing w:val="1"/>
          <w:sz w:val="24"/>
        </w:rPr>
        <w:t xml:space="preserve"> </w:t>
      </w:r>
      <w:r>
        <w:rPr>
          <w:sz w:val="24"/>
        </w:rPr>
        <w:t>диалог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другими</w:t>
      </w:r>
      <w:r>
        <w:rPr>
          <w:spacing w:val="1"/>
          <w:sz w:val="24"/>
        </w:rPr>
        <w:t xml:space="preserve"> </w:t>
      </w:r>
      <w:r>
        <w:rPr>
          <w:sz w:val="24"/>
        </w:rPr>
        <w:t>людьми,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достигать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нем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взаимопонимания,</w:t>
      </w:r>
      <w:r>
        <w:rPr>
          <w:spacing w:val="1"/>
          <w:sz w:val="24"/>
        </w:rPr>
        <w:t xml:space="preserve"> </w:t>
      </w:r>
      <w:r>
        <w:rPr>
          <w:sz w:val="24"/>
        </w:rPr>
        <w:t>находить</w:t>
      </w:r>
      <w:r>
        <w:rPr>
          <w:spacing w:val="1"/>
          <w:sz w:val="24"/>
        </w:rPr>
        <w:t xml:space="preserve"> </w:t>
      </w:r>
      <w:r>
        <w:rPr>
          <w:sz w:val="24"/>
        </w:rPr>
        <w:t>общие</w:t>
      </w:r>
      <w:r>
        <w:rPr>
          <w:spacing w:val="1"/>
          <w:sz w:val="24"/>
        </w:rPr>
        <w:t xml:space="preserve"> </w:t>
      </w:r>
      <w:r>
        <w:rPr>
          <w:sz w:val="24"/>
        </w:rPr>
        <w:t>цели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сотрудничать для их</w:t>
      </w:r>
      <w:r>
        <w:rPr>
          <w:spacing w:val="2"/>
          <w:sz w:val="24"/>
        </w:rPr>
        <w:t xml:space="preserve"> </w:t>
      </w:r>
      <w:r>
        <w:rPr>
          <w:sz w:val="24"/>
        </w:rPr>
        <w:t>достижения;</w:t>
      </w:r>
    </w:p>
    <w:p w14:paraId="6EFFE0F3">
      <w:pPr>
        <w:pStyle w:val="21"/>
        <w:numPr>
          <w:ilvl w:val="0"/>
          <w:numId w:val="160"/>
        </w:numPr>
        <w:tabs>
          <w:tab w:val="left" w:pos="1109"/>
        </w:tabs>
        <w:spacing w:line="278" w:lineRule="auto"/>
        <w:ind w:right="230" w:firstLine="283"/>
        <w:rPr>
          <w:sz w:val="24"/>
        </w:rPr>
      </w:pPr>
      <w:r>
        <w:rPr>
          <w:sz w:val="24"/>
        </w:rPr>
        <w:t>принятие гуманистических ценностей, осознанное, уважительное и доброжелательное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-2"/>
          <w:sz w:val="24"/>
        </w:rPr>
        <w:t xml:space="preserve"> </w:t>
      </w:r>
      <w:r>
        <w:rPr>
          <w:sz w:val="24"/>
        </w:rPr>
        <w:t>к другому</w:t>
      </w:r>
      <w:r>
        <w:rPr>
          <w:spacing w:val="-5"/>
          <w:sz w:val="24"/>
        </w:rPr>
        <w:t xml:space="preserve"> </w:t>
      </w:r>
      <w:r>
        <w:rPr>
          <w:sz w:val="24"/>
        </w:rPr>
        <w:t>человеку,</w:t>
      </w:r>
      <w:r>
        <w:rPr>
          <w:spacing w:val="2"/>
          <w:sz w:val="24"/>
        </w:rPr>
        <w:t xml:space="preserve"> </w:t>
      </w:r>
      <w:r>
        <w:rPr>
          <w:sz w:val="24"/>
        </w:rPr>
        <w:t>его</w:t>
      </w:r>
      <w:r>
        <w:rPr>
          <w:spacing w:val="-1"/>
          <w:sz w:val="24"/>
        </w:rPr>
        <w:t xml:space="preserve"> </w:t>
      </w:r>
      <w:r>
        <w:rPr>
          <w:sz w:val="24"/>
        </w:rPr>
        <w:t>мнению,</w:t>
      </w:r>
      <w:r>
        <w:rPr>
          <w:spacing w:val="-1"/>
          <w:sz w:val="24"/>
        </w:rPr>
        <w:t xml:space="preserve"> </w:t>
      </w:r>
      <w:r>
        <w:rPr>
          <w:sz w:val="24"/>
        </w:rPr>
        <w:t>мировоззрению;</w:t>
      </w:r>
    </w:p>
    <w:p w14:paraId="236D92D1">
      <w:pPr>
        <w:pStyle w:val="21"/>
        <w:numPr>
          <w:ilvl w:val="0"/>
          <w:numId w:val="160"/>
        </w:numPr>
        <w:tabs>
          <w:tab w:val="left" w:pos="1109"/>
        </w:tabs>
        <w:spacing w:before="68" w:line="276" w:lineRule="auto"/>
        <w:ind w:right="221" w:firstLine="283"/>
        <w:rPr>
          <w:sz w:val="24"/>
        </w:rPr>
      </w:pPr>
      <w:r>
        <w:rPr>
          <w:sz w:val="24"/>
        </w:rPr>
        <w:t>способность к сопереживанию и формирование позитивного отношения к людям, в том</w:t>
      </w:r>
      <w:r>
        <w:rPr>
          <w:spacing w:val="-57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лицам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ограниченными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возможностями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инвалидам;</w:t>
      </w:r>
      <w:r>
        <w:rPr>
          <w:spacing w:val="1"/>
          <w:sz w:val="24"/>
        </w:rPr>
        <w:t xml:space="preserve"> </w:t>
      </w:r>
      <w:r>
        <w:rPr>
          <w:sz w:val="24"/>
        </w:rPr>
        <w:t>бережное,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ответственное и компетентное отношение к физическому и психологическому здоровью —</w:t>
      </w:r>
      <w:r>
        <w:rPr>
          <w:spacing w:val="1"/>
          <w:sz w:val="24"/>
        </w:rPr>
        <w:t xml:space="preserve"> </w:t>
      </w:r>
      <w:r>
        <w:rPr>
          <w:sz w:val="24"/>
        </w:rPr>
        <w:t>своему</w:t>
      </w:r>
      <w:r>
        <w:rPr>
          <w:spacing w:val="-6"/>
          <w:sz w:val="24"/>
        </w:rPr>
        <w:t xml:space="preserve"> </w:t>
      </w:r>
      <w:r>
        <w:rPr>
          <w:sz w:val="24"/>
        </w:rPr>
        <w:t>и других</w:t>
      </w:r>
      <w:r>
        <w:rPr>
          <w:spacing w:val="2"/>
          <w:sz w:val="24"/>
        </w:rPr>
        <w:t xml:space="preserve"> </w:t>
      </w:r>
      <w:r>
        <w:rPr>
          <w:sz w:val="24"/>
        </w:rPr>
        <w:t>людей,</w:t>
      </w:r>
      <w:r>
        <w:rPr>
          <w:spacing w:val="-2"/>
          <w:sz w:val="24"/>
        </w:rPr>
        <w:t xml:space="preserve"> </w:t>
      </w:r>
      <w:r>
        <w:rPr>
          <w:sz w:val="24"/>
        </w:rPr>
        <w:t>умение</w:t>
      </w:r>
      <w:r>
        <w:rPr>
          <w:spacing w:val="-1"/>
          <w:sz w:val="24"/>
        </w:rPr>
        <w:t xml:space="preserve"> </w:t>
      </w:r>
      <w:r>
        <w:rPr>
          <w:sz w:val="24"/>
        </w:rPr>
        <w:t>оказывать</w:t>
      </w:r>
      <w:r>
        <w:rPr>
          <w:spacing w:val="1"/>
          <w:sz w:val="24"/>
        </w:rPr>
        <w:t xml:space="preserve"> </w:t>
      </w:r>
      <w:r>
        <w:rPr>
          <w:sz w:val="24"/>
        </w:rPr>
        <w:t>первую</w:t>
      </w:r>
      <w:r>
        <w:rPr>
          <w:spacing w:val="1"/>
          <w:sz w:val="24"/>
        </w:rPr>
        <w:t xml:space="preserve"> </w:t>
      </w:r>
      <w:r>
        <w:rPr>
          <w:sz w:val="24"/>
        </w:rPr>
        <w:t>помощь;</w:t>
      </w:r>
    </w:p>
    <w:p w14:paraId="08151796">
      <w:pPr>
        <w:pStyle w:val="21"/>
        <w:numPr>
          <w:ilvl w:val="0"/>
          <w:numId w:val="160"/>
        </w:numPr>
        <w:tabs>
          <w:tab w:val="left" w:pos="1109"/>
        </w:tabs>
        <w:spacing w:before="1" w:line="276" w:lineRule="auto"/>
        <w:ind w:right="225" w:firstLine="283"/>
        <w:rPr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выраженной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поведении</w:t>
      </w:r>
      <w:r>
        <w:rPr>
          <w:spacing w:val="1"/>
          <w:sz w:val="24"/>
        </w:rPr>
        <w:t xml:space="preserve"> </w:t>
      </w:r>
      <w:r>
        <w:rPr>
          <w:sz w:val="24"/>
        </w:rPr>
        <w:t>нравственной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позиции,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сознательному</w:t>
      </w:r>
      <w:r>
        <w:rPr>
          <w:spacing w:val="1"/>
          <w:sz w:val="24"/>
        </w:rPr>
        <w:t xml:space="preserve"> </w:t>
      </w:r>
      <w:r>
        <w:rPr>
          <w:sz w:val="24"/>
        </w:rPr>
        <w:t>выбору</w:t>
      </w:r>
      <w:r>
        <w:rPr>
          <w:spacing w:val="1"/>
          <w:sz w:val="24"/>
        </w:rPr>
        <w:t xml:space="preserve"> </w:t>
      </w:r>
      <w:r>
        <w:rPr>
          <w:sz w:val="24"/>
        </w:rPr>
        <w:t>добра;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нравственного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сознания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поведения на основе усвоения общечеловеческих ценностей и нравственных чувств (чести,</w:t>
      </w:r>
      <w:r>
        <w:rPr>
          <w:spacing w:val="1"/>
          <w:sz w:val="24"/>
        </w:rPr>
        <w:t xml:space="preserve"> </w:t>
      </w:r>
      <w:r>
        <w:rPr>
          <w:sz w:val="24"/>
        </w:rPr>
        <w:t>долга,</w:t>
      </w:r>
      <w:r>
        <w:rPr>
          <w:spacing w:val="-1"/>
          <w:sz w:val="24"/>
        </w:rPr>
        <w:t xml:space="preserve"> </w:t>
      </w:r>
      <w:r>
        <w:rPr>
          <w:sz w:val="24"/>
        </w:rPr>
        <w:t>справедливости, милосердия и дружелюбия);</w:t>
      </w:r>
    </w:p>
    <w:p w14:paraId="396152B7">
      <w:pPr>
        <w:pStyle w:val="21"/>
        <w:numPr>
          <w:ilvl w:val="0"/>
          <w:numId w:val="160"/>
        </w:numPr>
        <w:tabs>
          <w:tab w:val="left" w:pos="1109"/>
        </w:tabs>
        <w:spacing w:line="276" w:lineRule="auto"/>
        <w:ind w:right="226" w:firstLine="283"/>
        <w:rPr>
          <w:sz w:val="24"/>
        </w:rPr>
      </w:pPr>
      <w:r>
        <w:rPr>
          <w:sz w:val="24"/>
        </w:rPr>
        <w:t>компетенция сотрудничества со сверстниками, детьми младшего возраста и взрослыми</w:t>
      </w:r>
      <w:r>
        <w:rPr>
          <w:spacing w:val="1"/>
          <w:sz w:val="24"/>
        </w:rPr>
        <w:t xml:space="preserve"> </w:t>
      </w:r>
      <w:r>
        <w:rPr>
          <w:sz w:val="24"/>
        </w:rPr>
        <w:t>в образовательной, общественно полезной, учебно-исследовательской, проектной и других</w:t>
      </w:r>
      <w:r>
        <w:rPr>
          <w:spacing w:val="1"/>
          <w:sz w:val="24"/>
        </w:rPr>
        <w:t xml:space="preserve"> </w:t>
      </w:r>
      <w:r>
        <w:rPr>
          <w:sz w:val="24"/>
        </w:rPr>
        <w:t>видах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деятельности.</w:t>
      </w:r>
    </w:p>
    <w:p w14:paraId="0F30DA84">
      <w:pPr>
        <w:spacing w:before="1" w:line="276" w:lineRule="auto"/>
        <w:ind w:left="400" w:right="221" w:firstLine="283"/>
        <w:jc w:val="both"/>
        <w:rPr>
          <w:sz w:val="24"/>
        </w:rPr>
      </w:pPr>
      <w:r>
        <w:rPr>
          <w:sz w:val="24"/>
        </w:rPr>
        <w:t>Результаты</w:t>
      </w:r>
      <w:r>
        <w:rPr>
          <w:spacing w:val="1"/>
          <w:sz w:val="24"/>
        </w:rPr>
        <w:t xml:space="preserve"> </w:t>
      </w:r>
      <w:r>
        <w:rPr>
          <w:sz w:val="24"/>
        </w:rPr>
        <w:t>духовно-нравственного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развития,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сфере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отношения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обучающихся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к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окружающему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миру,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к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живой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природе,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художественной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культуре</w:t>
      </w:r>
      <w:r>
        <w:rPr>
          <w:sz w:val="24"/>
        </w:rPr>
        <w:t>, в том числе формирование у обучающихся научного мировоззрения, эстетических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представлений:</w:t>
      </w:r>
    </w:p>
    <w:p w14:paraId="15B3B627">
      <w:pPr>
        <w:pStyle w:val="21"/>
        <w:numPr>
          <w:ilvl w:val="0"/>
          <w:numId w:val="160"/>
        </w:numPr>
        <w:tabs>
          <w:tab w:val="left" w:pos="1109"/>
        </w:tabs>
        <w:spacing w:line="276" w:lineRule="auto"/>
        <w:ind w:right="225" w:firstLine="283"/>
        <w:rPr>
          <w:sz w:val="24"/>
        </w:rPr>
      </w:pPr>
      <w:r>
        <w:rPr>
          <w:sz w:val="24"/>
        </w:rPr>
        <w:t>мировоззрение,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соответствующее</w:t>
      </w:r>
      <w:r>
        <w:rPr>
          <w:spacing w:val="1"/>
          <w:sz w:val="24"/>
        </w:rPr>
        <w:t xml:space="preserve"> </w:t>
      </w:r>
      <w:r>
        <w:rPr>
          <w:sz w:val="24"/>
        </w:rPr>
        <w:t>современному</w:t>
      </w:r>
      <w:r>
        <w:rPr>
          <w:spacing w:val="1"/>
          <w:sz w:val="24"/>
        </w:rPr>
        <w:t xml:space="preserve"> </w:t>
      </w:r>
      <w:r>
        <w:rPr>
          <w:sz w:val="24"/>
        </w:rPr>
        <w:t>уровню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1"/>
          <w:sz w:val="24"/>
        </w:rPr>
        <w:t xml:space="preserve"> </w:t>
      </w:r>
      <w:r>
        <w:rPr>
          <w:sz w:val="24"/>
        </w:rPr>
        <w:t>науки,</w:t>
      </w:r>
      <w:r>
        <w:rPr>
          <w:spacing w:val="1"/>
          <w:sz w:val="24"/>
        </w:rPr>
        <w:t xml:space="preserve"> </w:t>
      </w:r>
      <w:r>
        <w:rPr>
          <w:sz w:val="24"/>
        </w:rPr>
        <w:t>осознание</w:t>
      </w:r>
      <w:r>
        <w:rPr>
          <w:spacing w:val="1"/>
          <w:sz w:val="24"/>
        </w:rPr>
        <w:t xml:space="preserve"> </w:t>
      </w:r>
      <w:r>
        <w:rPr>
          <w:sz w:val="24"/>
        </w:rPr>
        <w:t>значимости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науки,</w:t>
      </w:r>
      <w:r>
        <w:rPr>
          <w:spacing w:val="1"/>
          <w:sz w:val="24"/>
        </w:rPr>
        <w:t xml:space="preserve"> </w:t>
      </w:r>
      <w:r>
        <w:rPr>
          <w:sz w:val="24"/>
        </w:rPr>
        <w:t>готовность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научно-техническому</w:t>
      </w:r>
      <w:r>
        <w:rPr>
          <w:spacing w:val="1"/>
          <w:sz w:val="24"/>
        </w:rPr>
        <w:t xml:space="preserve"> </w:t>
      </w:r>
      <w:r>
        <w:rPr>
          <w:sz w:val="24"/>
        </w:rPr>
        <w:t>творчеству,</w:t>
      </w:r>
      <w:r>
        <w:rPr>
          <w:spacing w:val="1"/>
          <w:sz w:val="24"/>
        </w:rPr>
        <w:t xml:space="preserve"> </w:t>
      </w:r>
      <w:r>
        <w:rPr>
          <w:sz w:val="24"/>
        </w:rPr>
        <w:t>владение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достоверной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информацией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передовых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достижениях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открытиях</w:t>
      </w:r>
      <w:r>
        <w:rPr>
          <w:spacing w:val="1"/>
          <w:sz w:val="24"/>
        </w:rPr>
        <w:t xml:space="preserve"> </w:t>
      </w:r>
      <w:r>
        <w:rPr>
          <w:sz w:val="24"/>
        </w:rPr>
        <w:t>мировой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отечественной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науки,</w:t>
      </w:r>
      <w:r>
        <w:rPr>
          <w:spacing w:val="1"/>
          <w:sz w:val="24"/>
        </w:rPr>
        <w:t xml:space="preserve"> </w:t>
      </w:r>
      <w:r>
        <w:rPr>
          <w:sz w:val="24"/>
        </w:rPr>
        <w:t>заинтересованность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получении</w:t>
      </w:r>
      <w:r>
        <w:rPr>
          <w:spacing w:val="-1"/>
          <w:sz w:val="24"/>
        </w:rPr>
        <w:t xml:space="preserve"> </w:t>
      </w:r>
      <w:r>
        <w:rPr>
          <w:sz w:val="24"/>
        </w:rPr>
        <w:t>научных знаний</w:t>
      </w:r>
      <w:r>
        <w:rPr>
          <w:spacing w:val="-1"/>
          <w:sz w:val="24"/>
        </w:rPr>
        <w:t xml:space="preserve"> </w:t>
      </w:r>
      <w:r>
        <w:rPr>
          <w:sz w:val="24"/>
        </w:rPr>
        <w:t>об</w:t>
      </w:r>
      <w:r>
        <w:rPr>
          <w:spacing w:val="1"/>
          <w:sz w:val="24"/>
        </w:rPr>
        <w:t xml:space="preserve"> </w:t>
      </w:r>
      <w:r>
        <w:rPr>
          <w:sz w:val="24"/>
        </w:rPr>
        <w:t>устройстве мира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общества;</w:t>
      </w:r>
    </w:p>
    <w:p w14:paraId="64D42AEB">
      <w:pPr>
        <w:pStyle w:val="21"/>
        <w:numPr>
          <w:ilvl w:val="0"/>
          <w:numId w:val="160"/>
        </w:numPr>
        <w:tabs>
          <w:tab w:val="left" w:pos="1109"/>
        </w:tabs>
        <w:spacing w:before="1" w:line="276" w:lineRule="auto"/>
        <w:ind w:right="227" w:firstLine="283"/>
        <w:rPr>
          <w:sz w:val="24"/>
        </w:rPr>
      </w:pPr>
      <w:r>
        <w:rPr>
          <w:sz w:val="24"/>
        </w:rPr>
        <w:t>готовность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образованию,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самообразованию,</w:t>
      </w:r>
      <w:r>
        <w:rPr>
          <w:spacing w:val="6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протяжении всей жизни; сознательное отношение к непрерывному образованию как условию</w:t>
      </w:r>
      <w:r>
        <w:rPr>
          <w:spacing w:val="1"/>
          <w:sz w:val="24"/>
        </w:rPr>
        <w:t xml:space="preserve"> </w:t>
      </w:r>
      <w:r>
        <w:rPr>
          <w:sz w:val="24"/>
        </w:rPr>
        <w:t>успешной</w:t>
      </w:r>
      <w:r>
        <w:rPr>
          <w:spacing w:val="-1"/>
          <w:sz w:val="24"/>
        </w:rPr>
        <w:t xml:space="preserve"> </w:t>
      </w:r>
      <w:r>
        <w:rPr>
          <w:sz w:val="24"/>
        </w:rPr>
        <w:t>профессиональной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и общественной</w:t>
      </w:r>
      <w:r>
        <w:rPr>
          <w:spacing w:val="-2"/>
          <w:sz w:val="24"/>
        </w:rPr>
        <w:t xml:space="preserve"> </w:t>
      </w:r>
      <w:r>
        <w:rPr>
          <w:sz w:val="24"/>
        </w:rPr>
        <w:t>деятельности;</w:t>
      </w:r>
    </w:p>
    <w:p w14:paraId="452ADF50">
      <w:pPr>
        <w:pStyle w:val="21"/>
        <w:numPr>
          <w:ilvl w:val="0"/>
          <w:numId w:val="160"/>
        </w:numPr>
        <w:tabs>
          <w:tab w:val="left" w:pos="1109"/>
        </w:tabs>
        <w:spacing w:line="276" w:lineRule="auto"/>
        <w:ind w:right="220" w:firstLine="283"/>
        <w:rPr>
          <w:sz w:val="24"/>
        </w:rPr>
      </w:pPr>
      <w:r>
        <w:rPr>
          <w:sz w:val="24"/>
        </w:rPr>
        <w:t>экологическая культура, бережное отношение к родной земле, природным богатствам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мира,</w:t>
      </w:r>
      <w:r>
        <w:rPr>
          <w:spacing w:val="1"/>
          <w:sz w:val="24"/>
        </w:rPr>
        <w:t xml:space="preserve"> </w:t>
      </w:r>
      <w:r>
        <w:rPr>
          <w:sz w:val="24"/>
        </w:rPr>
        <w:t>понимание</w:t>
      </w:r>
      <w:r>
        <w:rPr>
          <w:spacing w:val="1"/>
          <w:sz w:val="24"/>
        </w:rPr>
        <w:t xml:space="preserve"> </w:t>
      </w:r>
      <w:r>
        <w:rPr>
          <w:sz w:val="24"/>
        </w:rPr>
        <w:t>влияния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социально-экономических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процессов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состояние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природной и социальной среды; осознание ответственности за состояние природных ресурсов;</w:t>
      </w:r>
      <w:r>
        <w:rPr>
          <w:spacing w:val="-57"/>
          <w:sz w:val="24"/>
        </w:rPr>
        <w:t xml:space="preserve"> </w:t>
      </w:r>
      <w:r>
        <w:rPr>
          <w:sz w:val="24"/>
        </w:rPr>
        <w:t>умения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навыки</w:t>
      </w:r>
      <w:r>
        <w:rPr>
          <w:spacing w:val="1"/>
          <w:sz w:val="24"/>
        </w:rPr>
        <w:t xml:space="preserve"> </w:t>
      </w:r>
      <w:r>
        <w:rPr>
          <w:sz w:val="24"/>
        </w:rPr>
        <w:t>разумного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природопользования,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нетерпимое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действиям,</w:t>
      </w:r>
      <w:r>
        <w:rPr>
          <w:spacing w:val="1"/>
          <w:sz w:val="24"/>
        </w:rPr>
        <w:t xml:space="preserve"> </w:t>
      </w:r>
      <w:r>
        <w:rPr>
          <w:sz w:val="24"/>
        </w:rPr>
        <w:t>приносящим</w:t>
      </w:r>
      <w:r>
        <w:rPr>
          <w:spacing w:val="-4"/>
          <w:sz w:val="24"/>
        </w:rPr>
        <w:t xml:space="preserve"> </w:t>
      </w:r>
      <w:r>
        <w:rPr>
          <w:sz w:val="24"/>
        </w:rPr>
        <w:t>вред</w:t>
      </w:r>
      <w:r>
        <w:rPr>
          <w:spacing w:val="-2"/>
          <w:sz w:val="24"/>
        </w:rPr>
        <w:t xml:space="preserve"> </w:t>
      </w:r>
      <w:r>
        <w:rPr>
          <w:sz w:val="24"/>
        </w:rPr>
        <w:t>экологии;</w:t>
      </w:r>
      <w:r>
        <w:rPr>
          <w:spacing w:val="-4"/>
          <w:sz w:val="24"/>
        </w:rPr>
        <w:t xml:space="preserve"> </w:t>
      </w:r>
      <w:r>
        <w:rPr>
          <w:sz w:val="24"/>
        </w:rPr>
        <w:t>приобретение</w:t>
      </w:r>
      <w:r>
        <w:rPr>
          <w:spacing w:val="-3"/>
          <w:sz w:val="24"/>
        </w:rPr>
        <w:t xml:space="preserve"> </w:t>
      </w:r>
      <w:r>
        <w:rPr>
          <w:sz w:val="24"/>
        </w:rPr>
        <w:t>опыта</w:t>
      </w:r>
      <w:r>
        <w:rPr>
          <w:spacing w:val="-3"/>
          <w:sz w:val="24"/>
        </w:rPr>
        <w:t xml:space="preserve"> </w:t>
      </w:r>
      <w:r>
        <w:rPr>
          <w:sz w:val="24"/>
        </w:rPr>
        <w:t>экологически</w:t>
      </w:r>
      <w:r>
        <w:rPr>
          <w:spacing w:val="-3"/>
          <w:sz w:val="24"/>
        </w:rPr>
        <w:t xml:space="preserve"> </w:t>
      </w:r>
      <w:r>
        <w:rPr>
          <w:sz w:val="24"/>
        </w:rPr>
        <w:t>направленной</w:t>
      </w:r>
      <w:r>
        <w:rPr>
          <w:spacing w:val="-2"/>
          <w:sz w:val="24"/>
        </w:rPr>
        <w:t xml:space="preserve"> </w:t>
      </w:r>
      <w:r>
        <w:rPr>
          <w:sz w:val="24"/>
        </w:rPr>
        <w:t>деятельности;</w:t>
      </w:r>
    </w:p>
    <w:p w14:paraId="67D810A1">
      <w:pPr>
        <w:pStyle w:val="21"/>
        <w:numPr>
          <w:ilvl w:val="0"/>
          <w:numId w:val="160"/>
        </w:numPr>
        <w:tabs>
          <w:tab w:val="left" w:pos="1109"/>
        </w:tabs>
        <w:spacing w:line="276" w:lineRule="auto"/>
        <w:ind w:right="225" w:firstLine="283"/>
        <w:rPr>
          <w:sz w:val="24"/>
        </w:rPr>
      </w:pPr>
      <w:r>
        <w:rPr>
          <w:sz w:val="24"/>
        </w:rPr>
        <w:t>эстетическое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миру,</w:t>
      </w:r>
      <w:r>
        <w:rPr>
          <w:spacing w:val="1"/>
          <w:sz w:val="24"/>
        </w:rPr>
        <w:t xml:space="preserve"> </w:t>
      </w:r>
      <w:r>
        <w:rPr>
          <w:sz w:val="24"/>
        </w:rPr>
        <w:t>готовность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эстетическому</w:t>
      </w:r>
      <w:r>
        <w:rPr>
          <w:spacing w:val="1"/>
          <w:sz w:val="24"/>
        </w:rPr>
        <w:t xml:space="preserve"> </w:t>
      </w:r>
      <w:r>
        <w:rPr>
          <w:sz w:val="24"/>
        </w:rPr>
        <w:t>обустройству</w:t>
      </w:r>
      <w:r>
        <w:rPr>
          <w:spacing w:val="1"/>
          <w:sz w:val="24"/>
        </w:rPr>
        <w:t xml:space="preserve"> </w:t>
      </w:r>
      <w:r>
        <w:rPr>
          <w:sz w:val="24"/>
        </w:rPr>
        <w:t>собственного</w:t>
      </w:r>
      <w:r>
        <w:rPr>
          <w:spacing w:val="-2"/>
          <w:sz w:val="24"/>
        </w:rPr>
        <w:t xml:space="preserve"> </w:t>
      </w:r>
      <w:r>
        <w:rPr>
          <w:sz w:val="24"/>
        </w:rPr>
        <w:t>быта.</w:t>
      </w:r>
    </w:p>
    <w:p w14:paraId="7419D597">
      <w:pPr>
        <w:spacing w:line="276" w:lineRule="auto"/>
        <w:ind w:left="400" w:right="222" w:firstLine="283"/>
        <w:jc w:val="both"/>
        <w:rPr>
          <w:sz w:val="24"/>
        </w:rPr>
      </w:pPr>
      <w:r>
        <w:rPr>
          <w:sz w:val="24"/>
        </w:rPr>
        <w:t>Результат</w:t>
      </w:r>
      <w:r>
        <w:rPr>
          <w:spacing w:val="1"/>
          <w:sz w:val="24"/>
        </w:rPr>
        <w:t xml:space="preserve"> </w:t>
      </w:r>
      <w:r>
        <w:rPr>
          <w:sz w:val="24"/>
        </w:rPr>
        <w:t>духовно-нравственного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развития,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социализации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61"/>
          <w:sz w:val="24"/>
        </w:rPr>
        <w:t xml:space="preserve"> </w:t>
      </w:r>
      <w:r>
        <w:rPr>
          <w:b/>
          <w:sz w:val="24"/>
        </w:rPr>
        <w:t>сфере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отношения обучающихся к семье и родителям</w:t>
      </w:r>
      <w:r>
        <w:rPr>
          <w:sz w:val="24"/>
        </w:rPr>
        <w:t>: ответственное отношение к созданию семьи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-2"/>
          <w:sz w:val="24"/>
        </w:rPr>
        <w:t xml:space="preserve"> </w:t>
      </w:r>
      <w:r>
        <w:rPr>
          <w:sz w:val="24"/>
        </w:rPr>
        <w:t>осознанного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принятия</w:t>
      </w:r>
      <w:r>
        <w:rPr>
          <w:spacing w:val="-3"/>
          <w:sz w:val="24"/>
        </w:rPr>
        <w:t xml:space="preserve"> </w:t>
      </w:r>
      <w:r>
        <w:rPr>
          <w:sz w:val="24"/>
        </w:rPr>
        <w:t>ценностей</w:t>
      </w:r>
      <w:r>
        <w:rPr>
          <w:spacing w:val="-1"/>
          <w:sz w:val="24"/>
        </w:rPr>
        <w:t xml:space="preserve"> </w:t>
      </w:r>
      <w:r>
        <w:rPr>
          <w:sz w:val="24"/>
        </w:rPr>
        <w:t>семейной жизни.</w:t>
      </w:r>
    </w:p>
    <w:p w14:paraId="485217A3">
      <w:pPr>
        <w:spacing w:line="276" w:lineRule="auto"/>
        <w:ind w:left="400" w:right="220" w:firstLine="283"/>
        <w:jc w:val="both"/>
        <w:rPr>
          <w:sz w:val="24"/>
        </w:rPr>
      </w:pPr>
      <w:r>
        <w:rPr>
          <w:sz w:val="24"/>
        </w:rPr>
        <w:t xml:space="preserve">Результаты духовно-нравственного развития, воспитания и социализации обучающихся </w:t>
      </w:r>
      <w:r>
        <w:rPr>
          <w:b/>
          <w:sz w:val="24"/>
        </w:rPr>
        <w:t>в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сфере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трудовых 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социально-экономических отношений</w:t>
      </w:r>
      <w:r>
        <w:rPr>
          <w:sz w:val="24"/>
        </w:rPr>
        <w:t>:</w:t>
      </w:r>
    </w:p>
    <w:p w14:paraId="1A13F7E8">
      <w:pPr>
        <w:pStyle w:val="21"/>
        <w:numPr>
          <w:ilvl w:val="0"/>
          <w:numId w:val="160"/>
        </w:numPr>
        <w:tabs>
          <w:tab w:val="left" w:pos="1109"/>
        </w:tabs>
        <w:spacing w:before="1"/>
        <w:ind w:left="1108" w:hanging="426"/>
        <w:rPr>
          <w:sz w:val="24"/>
        </w:rPr>
      </w:pPr>
      <w:r>
        <w:rPr>
          <w:sz w:val="24"/>
        </w:rPr>
        <w:t>уважение</w:t>
      </w:r>
      <w:r>
        <w:rPr>
          <w:spacing w:val="-4"/>
          <w:sz w:val="24"/>
        </w:rPr>
        <w:t xml:space="preserve"> </w:t>
      </w:r>
      <w:r>
        <w:rPr>
          <w:sz w:val="24"/>
        </w:rPr>
        <w:t>всех</w:t>
      </w:r>
      <w:r>
        <w:rPr>
          <w:spacing w:val="-2"/>
          <w:sz w:val="24"/>
        </w:rPr>
        <w:t xml:space="preserve"> </w:t>
      </w:r>
      <w:r>
        <w:rPr>
          <w:sz w:val="24"/>
        </w:rPr>
        <w:t>форм</w:t>
      </w:r>
      <w:r>
        <w:rPr>
          <w:spacing w:val="-3"/>
          <w:sz w:val="24"/>
        </w:rPr>
        <w:t xml:space="preserve"> </w:t>
      </w:r>
      <w:r>
        <w:rPr>
          <w:sz w:val="24"/>
        </w:rPr>
        <w:t>собственности,</w:t>
      </w:r>
      <w:r>
        <w:rPr>
          <w:spacing w:val="-3"/>
          <w:sz w:val="24"/>
        </w:rPr>
        <w:t xml:space="preserve"> </w:t>
      </w:r>
      <w:r>
        <w:rPr>
          <w:sz w:val="24"/>
        </w:rPr>
        <w:t>готовность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защите</w:t>
      </w:r>
      <w:r>
        <w:rPr>
          <w:spacing w:val="-3"/>
          <w:sz w:val="24"/>
        </w:rPr>
        <w:t xml:space="preserve"> </w:t>
      </w:r>
      <w:r>
        <w:rPr>
          <w:sz w:val="24"/>
        </w:rPr>
        <w:t>своей</w:t>
      </w:r>
      <w:r>
        <w:rPr>
          <w:spacing w:val="-2"/>
          <w:sz w:val="24"/>
        </w:rPr>
        <w:t xml:space="preserve"> </w:t>
      </w:r>
      <w:r>
        <w:rPr>
          <w:sz w:val="24"/>
        </w:rPr>
        <w:t>собственности;</w:t>
      </w:r>
    </w:p>
    <w:p w14:paraId="38BB2C12">
      <w:pPr>
        <w:pStyle w:val="21"/>
        <w:numPr>
          <w:ilvl w:val="0"/>
          <w:numId w:val="160"/>
        </w:numPr>
        <w:tabs>
          <w:tab w:val="left" w:pos="1109"/>
        </w:tabs>
        <w:spacing w:before="41" w:line="276" w:lineRule="auto"/>
        <w:ind w:right="222" w:firstLine="283"/>
        <w:rPr>
          <w:sz w:val="24"/>
        </w:rPr>
      </w:pPr>
      <w:r>
        <w:rPr>
          <w:sz w:val="24"/>
        </w:rPr>
        <w:t>осознанный</w:t>
      </w:r>
      <w:r>
        <w:rPr>
          <w:spacing w:val="1"/>
          <w:sz w:val="24"/>
        </w:rPr>
        <w:t xml:space="preserve"> </w:t>
      </w:r>
      <w:r>
        <w:rPr>
          <w:sz w:val="24"/>
        </w:rPr>
        <w:t>выбор</w:t>
      </w:r>
      <w:r>
        <w:rPr>
          <w:spacing w:val="1"/>
          <w:sz w:val="24"/>
        </w:rPr>
        <w:t xml:space="preserve"> </w:t>
      </w:r>
      <w:r>
        <w:rPr>
          <w:sz w:val="24"/>
        </w:rPr>
        <w:t>будущей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профессии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путь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собственных</w:t>
      </w:r>
      <w:r>
        <w:rPr>
          <w:spacing w:val="-57"/>
          <w:sz w:val="24"/>
        </w:rPr>
        <w:t xml:space="preserve"> </w:t>
      </w:r>
      <w:r>
        <w:rPr>
          <w:sz w:val="24"/>
        </w:rPr>
        <w:t>жизненных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планов;</w:t>
      </w:r>
    </w:p>
    <w:p w14:paraId="03E9B67F">
      <w:pPr>
        <w:pStyle w:val="21"/>
        <w:numPr>
          <w:ilvl w:val="0"/>
          <w:numId w:val="160"/>
        </w:numPr>
        <w:tabs>
          <w:tab w:val="left" w:pos="1109"/>
        </w:tabs>
        <w:spacing w:line="276" w:lineRule="auto"/>
        <w:ind w:right="227" w:firstLine="283"/>
        <w:rPr>
          <w:sz w:val="24"/>
        </w:rPr>
      </w:pPr>
      <w:r>
        <w:rPr>
          <w:sz w:val="24"/>
        </w:rPr>
        <w:t>готовность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трудовой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-57"/>
          <w:sz w:val="24"/>
        </w:rPr>
        <w:t xml:space="preserve"> </w:t>
      </w:r>
      <w:r>
        <w:rPr>
          <w:sz w:val="24"/>
        </w:rPr>
        <w:t>возможности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решении</w:t>
      </w:r>
      <w:r>
        <w:rPr>
          <w:spacing w:val="1"/>
          <w:sz w:val="24"/>
        </w:rPr>
        <w:t xml:space="preserve"> </w:t>
      </w:r>
      <w:r>
        <w:rPr>
          <w:sz w:val="24"/>
        </w:rPr>
        <w:t>личных,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общественных,</w:t>
      </w:r>
      <w:r>
        <w:rPr>
          <w:spacing w:val="61"/>
          <w:sz w:val="24"/>
        </w:rPr>
        <w:t xml:space="preserve"> </w:t>
      </w:r>
      <w:r>
        <w:rPr>
          <w:sz w:val="24"/>
        </w:rPr>
        <w:t>государственных,</w:t>
      </w:r>
      <w:r>
        <w:rPr>
          <w:spacing w:val="1"/>
          <w:sz w:val="24"/>
        </w:rPr>
        <w:t xml:space="preserve"> </w:t>
      </w:r>
      <w:r>
        <w:rPr>
          <w:sz w:val="24"/>
        </w:rPr>
        <w:t>общенациональных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проблем;</w:t>
      </w:r>
    </w:p>
    <w:p w14:paraId="641D95F3">
      <w:pPr>
        <w:pStyle w:val="21"/>
        <w:numPr>
          <w:ilvl w:val="0"/>
          <w:numId w:val="160"/>
        </w:numPr>
        <w:tabs>
          <w:tab w:val="left" w:pos="1109"/>
        </w:tabs>
        <w:spacing w:line="276" w:lineRule="auto"/>
        <w:ind w:right="222" w:firstLine="283"/>
        <w:rPr>
          <w:sz w:val="24"/>
        </w:rPr>
      </w:pPr>
      <w:r>
        <w:rPr>
          <w:sz w:val="24"/>
        </w:rPr>
        <w:t>потребность</w:t>
      </w:r>
      <w:r>
        <w:rPr>
          <w:spacing w:val="1"/>
          <w:sz w:val="24"/>
        </w:rPr>
        <w:t xml:space="preserve"> </w:t>
      </w:r>
      <w:r>
        <w:rPr>
          <w:sz w:val="24"/>
        </w:rPr>
        <w:t>трудиться,</w:t>
      </w:r>
      <w:r>
        <w:rPr>
          <w:spacing w:val="1"/>
          <w:sz w:val="24"/>
        </w:rPr>
        <w:t xml:space="preserve"> </w:t>
      </w:r>
      <w:r>
        <w:rPr>
          <w:sz w:val="24"/>
        </w:rPr>
        <w:t>уважение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труду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людям</w:t>
      </w:r>
      <w:r>
        <w:rPr>
          <w:spacing w:val="1"/>
          <w:sz w:val="24"/>
        </w:rPr>
        <w:t xml:space="preserve"> </w:t>
      </w:r>
      <w:r>
        <w:rPr>
          <w:sz w:val="24"/>
        </w:rPr>
        <w:t>труда,</w:t>
      </w:r>
      <w:r>
        <w:rPr>
          <w:spacing w:val="1"/>
          <w:sz w:val="24"/>
        </w:rPr>
        <w:t xml:space="preserve"> </w:t>
      </w:r>
      <w:r>
        <w:rPr>
          <w:sz w:val="24"/>
        </w:rPr>
        <w:t>трудовым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достижениям,</w:t>
      </w:r>
      <w:r>
        <w:rPr>
          <w:spacing w:val="1"/>
          <w:sz w:val="24"/>
        </w:rPr>
        <w:t xml:space="preserve"> </w:t>
      </w:r>
      <w:r>
        <w:rPr>
          <w:sz w:val="24"/>
        </w:rPr>
        <w:t>добросовестное,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творческое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разным</w:t>
      </w:r>
      <w:r>
        <w:rPr>
          <w:spacing w:val="1"/>
          <w:sz w:val="24"/>
        </w:rPr>
        <w:t xml:space="preserve"> </w:t>
      </w:r>
      <w:r>
        <w:rPr>
          <w:sz w:val="24"/>
        </w:rPr>
        <w:t>видам</w:t>
      </w:r>
      <w:r>
        <w:rPr>
          <w:spacing w:val="1"/>
          <w:sz w:val="24"/>
        </w:rPr>
        <w:t xml:space="preserve"> </w:t>
      </w:r>
      <w:r>
        <w:rPr>
          <w:sz w:val="24"/>
        </w:rPr>
        <w:t>трудовой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деятельности;</w:t>
      </w:r>
    </w:p>
    <w:p w14:paraId="63567E3E">
      <w:pPr>
        <w:pStyle w:val="21"/>
        <w:numPr>
          <w:ilvl w:val="0"/>
          <w:numId w:val="160"/>
        </w:numPr>
        <w:tabs>
          <w:tab w:val="left" w:pos="1109"/>
        </w:tabs>
        <w:spacing w:before="68" w:line="278" w:lineRule="auto"/>
        <w:ind w:right="231" w:firstLine="283"/>
        <w:rPr>
          <w:sz w:val="24"/>
        </w:rPr>
      </w:pPr>
      <w:r>
        <w:rPr>
          <w:sz w:val="24"/>
        </w:rPr>
        <w:t>готовность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самообслуживанию,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включая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домашних</w:t>
      </w:r>
      <w:r>
        <w:rPr>
          <w:spacing w:val="1"/>
          <w:sz w:val="24"/>
        </w:rPr>
        <w:t xml:space="preserve"> </w:t>
      </w:r>
      <w:r>
        <w:rPr>
          <w:sz w:val="24"/>
        </w:rPr>
        <w:t>обязанностей.</w:t>
      </w:r>
    </w:p>
    <w:p w14:paraId="68DE7AEA">
      <w:pPr>
        <w:spacing w:line="276" w:lineRule="auto"/>
        <w:ind w:left="400" w:right="221" w:firstLine="283"/>
        <w:jc w:val="both"/>
        <w:rPr>
          <w:sz w:val="24"/>
        </w:rPr>
      </w:pPr>
      <w:r>
        <w:rPr>
          <w:sz w:val="24"/>
        </w:rPr>
        <w:t>Результат</w:t>
      </w:r>
      <w:r>
        <w:rPr>
          <w:spacing w:val="1"/>
          <w:sz w:val="24"/>
        </w:rPr>
        <w:t xml:space="preserve"> </w:t>
      </w:r>
      <w:r>
        <w:rPr>
          <w:sz w:val="24"/>
        </w:rPr>
        <w:t>духовно-нравственного развития, воспитания и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сфере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физического,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психологического,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социального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академического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благополучия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обучающихся</w:t>
      </w:r>
      <w:r>
        <w:rPr>
          <w:sz w:val="24"/>
        </w:rPr>
        <w:t>: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физическое,</w:t>
      </w:r>
      <w:r>
        <w:rPr>
          <w:spacing w:val="1"/>
          <w:sz w:val="24"/>
        </w:rPr>
        <w:t xml:space="preserve"> </w:t>
      </w:r>
      <w:r>
        <w:rPr>
          <w:sz w:val="24"/>
        </w:rPr>
        <w:t>эмоционально-психологическое,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социальное</w:t>
      </w:r>
      <w:r>
        <w:rPr>
          <w:spacing w:val="1"/>
          <w:sz w:val="24"/>
        </w:rPr>
        <w:t xml:space="preserve"> </w:t>
      </w:r>
      <w:r>
        <w:rPr>
          <w:sz w:val="24"/>
        </w:rPr>
        <w:t>благополучие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жизни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1"/>
          <w:sz w:val="24"/>
        </w:rPr>
        <w:t xml:space="preserve"> </w:t>
      </w:r>
      <w:r>
        <w:rPr>
          <w:sz w:val="24"/>
        </w:rPr>
        <w:t>ощущение</w:t>
      </w:r>
      <w:r>
        <w:rPr>
          <w:spacing w:val="1"/>
          <w:sz w:val="24"/>
        </w:rPr>
        <w:t xml:space="preserve"> </w:t>
      </w:r>
      <w:r>
        <w:rPr>
          <w:sz w:val="24"/>
        </w:rPr>
        <w:t>детьми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психологического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комфорта, информационной безопасности.</w:t>
      </w:r>
    </w:p>
    <w:p w14:paraId="2AB81A59">
      <w:pPr>
        <w:pStyle w:val="7"/>
        <w:spacing w:before="7"/>
        <w:ind w:left="0" w:firstLine="0"/>
        <w:jc w:val="left"/>
        <w:rPr>
          <w:sz w:val="27"/>
        </w:rPr>
      </w:pPr>
    </w:p>
    <w:p w14:paraId="6F71C725">
      <w:pPr>
        <w:pStyle w:val="19"/>
        <w:numPr>
          <w:ilvl w:val="2"/>
          <w:numId w:val="155"/>
        </w:numPr>
        <w:tabs>
          <w:tab w:val="left" w:pos="2148"/>
        </w:tabs>
        <w:spacing w:line="278" w:lineRule="auto"/>
        <w:ind w:left="918" w:right="750" w:firstLine="441"/>
        <w:jc w:val="both"/>
      </w:pPr>
      <w:r>
        <w:t>Критерии и показатели эффективности деятельности организации,</w:t>
      </w:r>
      <w:r>
        <w:rPr>
          <w:spacing w:val="1"/>
        </w:rPr>
        <w:t xml:space="preserve"> </w:t>
      </w:r>
      <w:r>
        <w:t>осуществляющей</w:t>
      </w:r>
      <w:r>
        <w:rPr>
          <w:spacing w:val="-3"/>
        </w:rPr>
        <w:t xml:space="preserve"> </w:t>
      </w:r>
      <w:r>
        <w:t>образовательную</w:t>
      </w:r>
      <w:r>
        <w:rPr>
          <w:spacing w:val="-4"/>
        </w:rPr>
        <w:t xml:space="preserve"> </w:t>
      </w:r>
      <w:r>
        <w:t>деятельность,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обеспечению</w:t>
      </w:r>
      <w:r>
        <w:rPr>
          <w:spacing w:val="-4"/>
        </w:rPr>
        <w:t xml:space="preserve"> </w:t>
      </w:r>
      <w:r>
        <w:t>воспитания</w:t>
      </w:r>
      <w:r>
        <w:rPr>
          <w:spacing w:val="-3"/>
        </w:rPr>
        <w:t xml:space="preserve"> </w:t>
      </w:r>
      <w:r>
        <w:t>и</w:t>
      </w:r>
    </w:p>
    <w:p w14:paraId="72F1ACE6">
      <w:pPr>
        <w:spacing w:line="272" w:lineRule="exact"/>
        <w:ind w:left="3749"/>
        <w:jc w:val="both"/>
        <w:rPr>
          <w:b/>
          <w:sz w:val="24"/>
        </w:rPr>
      </w:pPr>
      <w:r>
        <w:rPr>
          <w:b/>
          <w:sz w:val="24"/>
        </w:rPr>
        <w:t>социализации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обучающихся</w:t>
      </w:r>
    </w:p>
    <w:p w14:paraId="41A8F712">
      <w:pPr>
        <w:pStyle w:val="7"/>
        <w:spacing w:before="36" w:line="276" w:lineRule="auto"/>
        <w:ind w:right="225" w:firstLine="283"/>
      </w:pPr>
      <w:r>
        <w:t>Уровень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сохранения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укрепления</w:t>
      </w:r>
      <w:r>
        <w:rPr>
          <w:spacing w:val="-57"/>
        </w:rPr>
        <w:t xml:space="preserve"> </w:t>
      </w:r>
      <w:r>
        <w:t>физического,</w:t>
      </w:r>
      <w:r>
        <w:rPr>
          <w:spacing w:val="1"/>
        </w:rPr>
        <w:t xml:space="preserve"> </w:t>
      </w:r>
      <w:r>
        <w:t>психологического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социального</w:t>
      </w:r>
      <w:r>
        <w:rPr>
          <w:spacing w:val="1"/>
        </w:rPr>
        <w:t xml:space="preserve"> </w:t>
      </w:r>
      <w:r>
        <w:t>благополучия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выражается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следующих</w:t>
      </w:r>
      <w:r>
        <w:rPr>
          <w:spacing w:val="-1"/>
        </w:rPr>
        <w:t xml:space="preserve"> </w:t>
      </w:r>
      <w:r>
        <w:t>показателях:</w:t>
      </w:r>
    </w:p>
    <w:p w14:paraId="2D683D23">
      <w:pPr>
        <w:pStyle w:val="21"/>
        <w:numPr>
          <w:ilvl w:val="0"/>
          <w:numId w:val="160"/>
        </w:numPr>
        <w:tabs>
          <w:tab w:val="left" w:pos="1109"/>
        </w:tabs>
        <w:spacing w:before="2" w:line="276" w:lineRule="auto"/>
        <w:ind w:right="227" w:firstLine="283"/>
        <w:rPr>
          <w:sz w:val="24"/>
        </w:rPr>
      </w:pPr>
      <w:r>
        <w:rPr>
          <w:sz w:val="24"/>
        </w:rPr>
        <w:t>степень</w:t>
      </w:r>
      <w:r>
        <w:rPr>
          <w:spacing w:val="1"/>
          <w:sz w:val="24"/>
        </w:rPr>
        <w:t xml:space="preserve"> </w:t>
      </w:r>
      <w:r>
        <w:rPr>
          <w:sz w:val="24"/>
        </w:rPr>
        <w:t>учета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состояния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-57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(заболеваний,</w:t>
      </w:r>
      <w:r>
        <w:rPr>
          <w:spacing w:val="1"/>
          <w:sz w:val="24"/>
        </w:rPr>
        <w:t xml:space="preserve"> </w:t>
      </w:r>
      <w:r>
        <w:rPr>
          <w:sz w:val="24"/>
        </w:rPr>
        <w:t>ограничений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здоровью),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фиксация</w:t>
      </w:r>
      <w:r>
        <w:rPr>
          <w:spacing w:val="1"/>
          <w:sz w:val="24"/>
        </w:rPr>
        <w:t xml:space="preserve"> </w:t>
      </w:r>
      <w:r>
        <w:rPr>
          <w:sz w:val="24"/>
        </w:rPr>
        <w:t>динамики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обучающихся;</w:t>
      </w:r>
      <w:r>
        <w:rPr>
          <w:spacing w:val="1"/>
          <w:sz w:val="24"/>
        </w:rPr>
        <w:t xml:space="preserve"> </w:t>
      </w:r>
      <w:r>
        <w:rPr>
          <w:sz w:val="24"/>
        </w:rPr>
        <w:t>уровень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информированности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посещении</w:t>
      </w:r>
      <w:r>
        <w:rPr>
          <w:spacing w:val="1"/>
          <w:sz w:val="24"/>
        </w:rPr>
        <w:t xml:space="preserve"> </w:t>
      </w:r>
      <w:r>
        <w:rPr>
          <w:sz w:val="24"/>
        </w:rPr>
        <w:t>спортивных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секций,</w:t>
      </w:r>
      <w:r>
        <w:rPr>
          <w:spacing w:val="1"/>
          <w:sz w:val="24"/>
        </w:rPr>
        <w:t xml:space="preserve"> </w:t>
      </w:r>
      <w:r>
        <w:rPr>
          <w:sz w:val="24"/>
        </w:rPr>
        <w:t>регулярности занятий</w:t>
      </w:r>
      <w:r>
        <w:rPr>
          <w:spacing w:val="-2"/>
          <w:sz w:val="24"/>
        </w:rPr>
        <w:t xml:space="preserve"> </w:t>
      </w:r>
      <w:r>
        <w:rPr>
          <w:sz w:val="24"/>
        </w:rPr>
        <w:t>физической культурой;</w:t>
      </w:r>
    </w:p>
    <w:p w14:paraId="1FC9766A">
      <w:pPr>
        <w:pStyle w:val="21"/>
        <w:numPr>
          <w:ilvl w:val="0"/>
          <w:numId w:val="160"/>
        </w:numPr>
        <w:tabs>
          <w:tab w:val="left" w:pos="1109"/>
        </w:tabs>
        <w:spacing w:line="276" w:lineRule="auto"/>
        <w:ind w:right="228" w:firstLine="283"/>
        <w:rPr>
          <w:sz w:val="24"/>
        </w:rPr>
      </w:pPr>
      <w:r>
        <w:rPr>
          <w:sz w:val="24"/>
        </w:rPr>
        <w:t>степень</w:t>
      </w:r>
      <w:r>
        <w:rPr>
          <w:spacing w:val="1"/>
          <w:sz w:val="24"/>
        </w:rPr>
        <w:t xml:space="preserve"> </w:t>
      </w:r>
      <w:r>
        <w:rPr>
          <w:sz w:val="24"/>
        </w:rPr>
        <w:t>конкретности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измеримости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задач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обеспечению</w:t>
      </w:r>
      <w:r>
        <w:rPr>
          <w:spacing w:val="1"/>
          <w:sz w:val="24"/>
        </w:rPr>
        <w:t xml:space="preserve"> </w:t>
      </w:r>
      <w:r>
        <w:rPr>
          <w:sz w:val="24"/>
        </w:rPr>
        <w:t>жизни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обучающихся;</w:t>
      </w:r>
      <w:r>
        <w:rPr>
          <w:spacing w:val="1"/>
          <w:sz w:val="24"/>
        </w:rPr>
        <w:t xml:space="preserve"> </w:t>
      </w:r>
      <w:r>
        <w:rPr>
          <w:sz w:val="24"/>
        </w:rPr>
        <w:t>уровень</w:t>
      </w:r>
      <w:r>
        <w:rPr>
          <w:spacing w:val="1"/>
          <w:sz w:val="24"/>
        </w:rPr>
        <w:t xml:space="preserve"> </w:t>
      </w:r>
      <w:r>
        <w:rPr>
          <w:sz w:val="24"/>
        </w:rPr>
        <w:t>обусловленности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задач</w:t>
      </w:r>
      <w:r>
        <w:rPr>
          <w:spacing w:val="1"/>
          <w:sz w:val="24"/>
        </w:rPr>
        <w:t xml:space="preserve"> </w:t>
      </w:r>
      <w:r>
        <w:rPr>
          <w:sz w:val="24"/>
        </w:rPr>
        <w:t>анализом</w:t>
      </w:r>
      <w:r>
        <w:rPr>
          <w:spacing w:val="1"/>
          <w:sz w:val="24"/>
        </w:rPr>
        <w:t xml:space="preserve"> </w:t>
      </w:r>
      <w:r>
        <w:rPr>
          <w:sz w:val="24"/>
        </w:rPr>
        <w:t>ситуации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организации, ученическом классе,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учебной группе;</w:t>
      </w:r>
      <w:r>
        <w:rPr>
          <w:spacing w:val="60"/>
          <w:sz w:val="24"/>
        </w:rPr>
        <w:t xml:space="preserve"> </w:t>
      </w:r>
      <w:r>
        <w:rPr>
          <w:sz w:val="24"/>
        </w:rPr>
        <w:t>уровень дифференциации работы исходя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-1"/>
          <w:sz w:val="24"/>
        </w:rPr>
        <w:t xml:space="preserve"> </w:t>
      </w:r>
      <w:r>
        <w:rPr>
          <w:sz w:val="24"/>
        </w:rPr>
        <w:t>состояния</w:t>
      </w:r>
      <w:r>
        <w:rPr>
          <w:spacing w:val="-3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-3"/>
          <w:sz w:val="24"/>
        </w:rPr>
        <w:t xml:space="preserve"> </w:t>
      </w:r>
      <w:r>
        <w:rPr>
          <w:sz w:val="24"/>
        </w:rPr>
        <w:t>отдельных</w:t>
      </w:r>
      <w:r>
        <w:rPr>
          <w:spacing w:val="2"/>
          <w:sz w:val="24"/>
        </w:rPr>
        <w:t xml:space="preserve"> </w:t>
      </w:r>
      <w:r>
        <w:rPr>
          <w:sz w:val="24"/>
        </w:rPr>
        <w:t>категорий обучающихся;</w:t>
      </w:r>
    </w:p>
    <w:p w14:paraId="483EB269">
      <w:pPr>
        <w:pStyle w:val="21"/>
        <w:numPr>
          <w:ilvl w:val="0"/>
          <w:numId w:val="160"/>
        </w:numPr>
        <w:tabs>
          <w:tab w:val="left" w:pos="1109"/>
        </w:tabs>
        <w:spacing w:line="276" w:lineRule="auto"/>
        <w:ind w:right="223" w:firstLine="283"/>
        <w:rPr>
          <w:sz w:val="24"/>
        </w:rPr>
      </w:pPr>
      <w:r>
        <w:rPr>
          <w:sz w:val="24"/>
        </w:rPr>
        <w:t>реалистичность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количества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достаточность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мероприятий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обеспечению</w:t>
      </w:r>
      <w:r>
        <w:rPr>
          <w:spacing w:val="1"/>
          <w:sz w:val="24"/>
        </w:rPr>
        <w:t xml:space="preserve"> </w:t>
      </w:r>
      <w:r>
        <w:rPr>
          <w:sz w:val="24"/>
        </w:rPr>
        <w:t>рациональной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учебно-воспитательного процесса 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среды, по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 физкультурно-спортивной и оздоровительной работы, профилактической работы;</w:t>
      </w:r>
      <w:r>
        <w:rPr>
          <w:spacing w:val="-57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формированию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осознанного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собственному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здоровью,</w:t>
      </w:r>
      <w:r>
        <w:rPr>
          <w:spacing w:val="1"/>
          <w:sz w:val="24"/>
        </w:rPr>
        <w:t xml:space="preserve"> </w:t>
      </w:r>
      <w:r>
        <w:rPr>
          <w:sz w:val="24"/>
        </w:rPr>
        <w:t>устойчивых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представлений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здоровом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образе</w:t>
      </w:r>
      <w:r>
        <w:rPr>
          <w:spacing w:val="1"/>
          <w:sz w:val="24"/>
        </w:rPr>
        <w:t xml:space="preserve"> </w:t>
      </w:r>
      <w:r>
        <w:rPr>
          <w:sz w:val="24"/>
        </w:rPr>
        <w:t>жизни;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формированию</w:t>
      </w:r>
      <w:r>
        <w:rPr>
          <w:spacing w:val="1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-57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1"/>
          <w:sz w:val="24"/>
        </w:rPr>
        <w:t xml:space="preserve"> </w:t>
      </w:r>
      <w:r>
        <w:rPr>
          <w:sz w:val="24"/>
        </w:rPr>
        <w:t>собственного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функционального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состояния;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формированию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компетенций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рационального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режима</w:t>
      </w:r>
      <w:r>
        <w:rPr>
          <w:spacing w:val="1"/>
          <w:sz w:val="24"/>
        </w:rPr>
        <w:t xml:space="preserve"> </w:t>
      </w:r>
      <w:r>
        <w:rPr>
          <w:sz w:val="24"/>
        </w:rPr>
        <w:t>дня</w:t>
      </w:r>
      <w:r>
        <w:rPr>
          <w:spacing w:val="1"/>
          <w:sz w:val="24"/>
        </w:rPr>
        <w:t xml:space="preserve"> </w:t>
      </w:r>
      <w:r>
        <w:rPr>
          <w:sz w:val="24"/>
        </w:rPr>
        <w:t>(тематика,</w:t>
      </w:r>
      <w:r>
        <w:rPr>
          <w:spacing w:val="1"/>
          <w:sz w:val="24"/>
        </w:rPr>
        <w:t xml:space="preserve"> </w:t>
      </w:r>
      <w:r>
        <w:rPr>
          <w:sz w:val="24"/>
        </w:rPr>
        <w:t>форма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содержание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1"/>
          <w:sz w:val="24"/>
        </w:rPr>
        <w:t xml:space="preserve"> </w:t>
      </w:r>
      <w:r>
        <w:rPr>
          <w:sz w:val="24"/>
        </w:rPr>
        <w:t>адекватны</w:t>
      </w:r>
      <w:r>
        <w:rPr>
          <w:spacing w:val="1"/>
          <w:sz w:val="24"/>
        </w:rPr>
        <w:t xml:space="preserve"> </w:t>
      </w:r>
      <w:r>
        <w:rPr>
          <w:sz w:val="24"/>
        </w:rPr>
        <w:t>задачам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жизни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обучающихся,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здорового</w:t>
      </w:r>
      <w:r>
        <w:rPr>
          <w:spacing w:val="-1"/>
          <w:sz w:val="24"/>
        </w:rPr>
        <w:t xml:space="preserve"> </w:t>
      </w:r>
      <w:r>
        <w:rPr>
          <w:sz w:val="24"/>
        </w:rPr>
        <w:t>и безопасного образа</w:t>
      </w:r>
      <w:r>
        <w:rPr>
          <w:spacing w:val="-1"/>
          <w:sz w:val="24"/>
        </w:rPr>
        <w:t xml:space="preserve"> </w:t>
      </w:r>
      <w:r>
        <w:rPr>
          <w:sz w:val="24"/>
        </w:rPr>
        <w:t>жизни);</w:t>
      </w:r>
    </w:p>
    <w:p w14:paraId="16DDC38C">
      <w:pPr>
        <w:pStyle w:val="21"/>
        <w:numPr>
          <w:ilvl w:val="0"/>
          <w:numId w:val="160"/>
        </w:numPr>
        <w:tabs>
          <w:tab w:val="left" w:pos="1109"/>
        </w:tabs>
        <w:spacing w:line="276" w:lineRule="auto"/>
        <w:ind w:right="227" w:firstLine="283"/>
        <w:rPr>
          <w:sz w:val="24"/>
        </w:rPr>
      </w:pPr>
      <w:r>
        <w:rPr>
          <w:sz w:val="24"/>
        </w:rPr>
        <w:t>уровень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среды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1"/>
          <w:sz w:val="24"/>
        </w:rPr>
        <w:t xml:space="preserve"> </w:t>
      </w:r>
      <w:r>
        <w:rPr>
          <w:sz w:val="24"/>
        </w:rPr>
        <w:t>реалистичность количества</w:t>
      </w:r>
      <w:r>
        <w:rPr>
          <w:spacing w:val="-1"/>
          <w:sz w:val="24"/>
        </w:rPr>
        <w:t xml:space="preserve"> </w:t>
      </w:r>
      <w:r>
        <w:rPr>
          <w:sz w:val="24"/>
        </w:rPr>
        <w:t>и достаточность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мероприятий;</w:t>
      </w:r>
    </w:p>
    <w:p w14:paraId="6292E5EE">
      <w:pPr>
        <w:pStyle w:val="21"/>
        <w:numPr>
          <w:ilvl w:val="0"/>
          <w:numId w:val="160"/>
        </w:numPr>
        <w:tabs>
          <w:tab w:val="left" w:pos="1109"/>
        </w:tabs>
        <w:spacing w:line="276" w:lineRule="auto"/>
        <w:ind w:right="228" w:firstLine="283"/>
        <w:rPr>
          <w:sz w:val="24"/>
        </w:rPr>
      </w:pPr>
      <w:r>
        <w:rPr>
          <w:sz w:val="24"/>
        </w:rPr>
        <w:t>согласованность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мероприятий,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обеспечивающих</w:t>
      </w:r>
      <w:r>
        <w:rPr>
          <w:spacing w:val="1"/>
          <w:sz w:val="24"/>
        </w:rPr>
        <w:t xml:space="preserve"> </w:t>
      </w:r>
      <w:r>
        <w:rPr>
          <w:sz w:val="24"/>
        </w:rPr>
        <w:t>жизнь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здоровье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обучающихся,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образа</w:t>
      </w:r>
      <w:r>
        <w:rPr>
          <w:spacing w:val="1"/>
          <w:sz w:val="24"/>
        </w:rPr>
        <w:t xml:space="preserve"> </w:t>
      </w:r>
      <w:r>
        <w:rPr>
          <w:sz w:val="24"/>
        </w:rPr>
        <w:t>жизни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участием</w:t>
      </w:r>
      <w:r>
        <w:rPr>
          <w:spacing w:val="1"/>
          <w:sz w:val="24"/>
        </w:rPr>
        <w:t xml:space="preserve"> </w:t>
      </w:r>
      <w:r>
        <w:rPr>
          <w:sz w:val="24"/>
        </w:rPr>
        <w:t>медиков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родителей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обучающихся,</w:t>
      </w:r>
      <w:r>
        <w:rPr>
          <w:spacing w:val="1"/>
          <w:sz w:val="24"/>
        </w:rPr>
        <w:t xml:space="preserve"> </w:t>
      </w:r>
      <w:r>
        <w:rPr>
          <w:sz w:val="24"/>
        </w:rPr>
        <w:t>привлечение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профильных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организаций,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родителей,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др.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-57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1"/>
          <w:sz w:val="24"/>
        </w:rPr>
        <w:t xml:space="preserve"> </w:t>
      </w:r>
      <w:r>
        <w:rPr>
          <w:sz w:val="24"/>
        </w:rPr>
        <w:t>мероприятий;</w:t>
      </w:r>
    </w:p>
    <w:p w14:paraId="54F8F1A0">
      <w:pPr>
        <w:pStyle w:val="21"/>
        <w:numPr>
          <w:ilvl w:val="0"/>
          <w:numId w:val="160"/>
        </w:numPr>
        <w:tabs>
          <w:tab w:val="left" w:pos="1109"/>
        </w:tabs>
        <w:spacing w:line="276" w:lineRule="auto"/>
        <w:ind w:right="221" w:firstLine="283"/>
        <w:rPr>
          <w:sz w:val="24"/>
        </w:rPr>
      </w:pPr>
      <w:r>
        <w:rPr>
          <w:sz w:val="24"/>
        </w:rPr>
        <w:t>степень</w:t>
      </w:r>
      <w:r>
        <w:rPr>
          <w:spacing w:val="1"/>
          <w:sz w:val="24"/>
        </w:rPr>
        <w:t xml:space="preserve"> </w:t>
      </w:r>
      <w:r>
        <w:rPr>
          <w:sz w:val="24"/>
        </w:rPr>
        <w:t>учета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состояния</w:t>
      </w:r>
      <w:r>
        <w:rPr>
          <w:spacing w:val="1"/>
          <w:sz w:val="24"/>
        </w:rPr>
        <w:t xml:space="preserve"> </w:t>
      </w:r>
      <w:r>
        <w:rPr>
          <w:sz w:val="24"/>
        </w:rPr>
        <w:t>межличностных отношений в сообществах обучающихся (конкретность и измеримость задач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обеспечению</w:t>
      </w:r>
      <w:r>
        <w:rPr>
          <w:spacing w:val="1"/>
          <w:sz w:val="24"/>
        </w:rPr>
        <w:t xml:space="preserve"> </w:t>
      </w:r>
      <w:r>
        <w:rPr>
          <w:sz w:val="24"/>
        </w:rPr>
        <w:t>позитивных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межличностных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отношений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обучающихся;</w:t>
      </w:r>
      <w:r>
        <w:rPr>
          <w:spacing w:val="1"/>
          <w:sz w:val="24"/>
        </w:rPr>
        <w:t xml:space="preserve"> </w:t>
      </w:r>
      <w:r>
        <w:rPr>
          <w:sz w:val="24"/>
        </w:rPr>
        <w:t>уровень</w:t>
      </w:r>
      <w:r>
        <w:rPr>
          <w:spacing w:val="-57"/>
          <w:sz w:val="24"/>
        </w:rPr>
        <w:t xml:space="preserve"> </w:t>
      </w:r>
      <w:r>
        <w:rPr>
          <w:sz w:val="24"/>
        </w:rPr>
        <w:t>обусловленности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задач</w:t>
      </w:r>
      <w:r>
        <w:rPr>
          <w:spacing w:val="1"/>
          <w:sz w:val="24"/>
        </w:rPr>
        <w:t xml:space="preserve"> </w:t>
      </w:r>
      <w:r>
        <w:rPr>
          <w:sz w:val="24"/>
        </w:rPr>
        <w:t>анализом</w:t>
      </w:r>
      <w:r>
        <w:rPr>
          <w:spacing w:val="1"/>
          <w:sz w:val="24"/>
        </w:rPr>
        <w:t xml:space="preserve"> </w:t>
      </w:r>
      <w:r>
        <w:rPr>
          <w:sz w:val="24"/>
        </w:rPr>
        <w:t>ситуации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1"/>
          <w:sz w:val="24"/>
        </w:rPr>
        <w:t xml:space="preserve"> </w:t>
      </w:r>
      <w:r>
        <w:rPr>
          <w:sz w:val="24"/>
        </w:rPr>
        <w:t>ученическом</w:t>
      </w:r>
      <w:r>
        <w:rPr>
          <w:spacing w:val="1"/>
          <w:sz w:val="24"/>
        </w:rPr>
        <w:t xml:space="preserve"> </w:t>
      </w:r>
      <w:r>
        <w:rPr>
          <w:sz w:val="24"/>
        </w:rPr>
        <w:t>классе,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1"/>
          <w:sz w:val="24"/>
        </w:rPr>
        <w:t xml:space="preserve"> </w:t>
      </w:r>
      <w:r>
        <w:rPr>
          <w:sz w:val="24"/>
        </w:rPr>
        <w:t>группе;</w:t>
      </w:r>
      <w:r>
        <w:rPr>
          <w:spacing w:val="1"/>
          <w:sz w:val="24"/>
        </w:rPr>
        <w:t xml:space="preserve"> </w:t>
      </w:r>
      <w:r>
        <w:rPr>
          <w:sz w:val="24"/>
        </w:rPr>
        <w:t>уровень</w:t>
      </w:r>
      <w:r>
        <w:rPr>
          <w:spacing w:val="1"/>
          <w:sz w:val="24"/>
        </w:rPr>
        <w:t xml:space="preserve"> </w:t>
      </w:r>
      <w:r>
        <w:rPr>
          <w:sz w:val="24"/>
        </w:rPr>
        <w:t>дифференциации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исходя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социально-</w:t>
      </w:r>
      <w:r>
        <w:rPr>
          <w:spacing w:val="1"/>
          <w:sz w:val="24"/>
        </w:rPr>
        <w:t xml:space="preserve"> </w:t>
      </w:r>
      <w:r>
        <w:rPr>
          <w:sz w:val="24"/>
        </w:rPr>
        <w:t>психологического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статуса</w:t>
      </w:r>
      <w:r>
        <w:rPr>
          <w:spacing w:val="1"/>
          <w:sz w:val="24"/>
        </w:rPr>
        <w:t xml:space="preserve"> </w:t>
      </w:r>
      <w:r>
        <w:rPr>
          <w:sz w:val="24"/>
        </w:rPr>
        <w:t>отдельных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категорий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обучающихся;</w:t>
      </w:r>
      <w:r>
        <w:rPr>
          <w:spacing w:val="1"/>
          <w:sz w:val="24"/>
        </w:rPr>
        <w:t xml:space="preserve"> </w:t>
      </w:r>
      <w:r>
        <w:rPr>
          <w:sz w:val="24"/>
        </w:rPr>
        <w:t>периодичность</w:t>
      </w:r>
      <w:r>
        <w:rPr>
          <w:spacing w:val="1"/>
          <w:sz w:val="24"/>
        </w:rPr>
        <w:t xml:space="preserve"> </w:t>
      </w:r>
      <w:r>
        <w:rPr>
          <w:sz w:val="24"/>
        </w:rPr>
        <w:t>фиксации</w:t>
      </w:r>
      <w:r>
        <w:rPr>
          <w:spacing w:val="1"/>
          <w:sz w:val="24"/>
        </w:rPr>
        <w:t xml:space="preserve"> </w:t>
      </w:r>
      <w:r>
        <w:rPr>
          <w:sz w:val="24"/>
        </w:rPr>
        <w:t>динамики</w:t>
      </w:r>
      <w:r>
        <w:rPr>
          <w:spacing w:val="-1"/>
          <w:sz w:val="24"/>
        </w:rPr>
        <w:t xml:space="preserve"> </w:t>
      </w:r>
      <w:r>
        <w:rPr>
          <w:sz w:val="24"/>
        </w:rPr>
        <w:t>состояния</w:t>
      </w:r>
      <w:r>
        <w:rPr>
          <w:spacing w:val="-1"/>
          <w:sz w:val="24"/>
        </w:rPr>
        <w:t xml:space="preserve"> </w:t>
      </w:r>
      <w:r>
        <w:rPr>
          <w:sz w:val="24"/>
        </w:rPr>
        <w:t>межличностных</w:t>
      </w:r>
      <w:r>
        <w:rPr>
          <w:spacing w:val="2"/>
          <w:sz w:val="24"/>
        </w:rPr>
        <w:t xml:space="preserve"> </w:t>
      </w:r>
      <w:r>
        <w:rPr>
          <w:sz w:val="24"/>
        </w:rPr>
        <w:t>отношений</w:t>
      </w:r>
      <w:r>
        <w:rPr>
          <w:spacing w:val="-1"/>
          <w:sz w:val="24"/>
        </w:rPr>
        <w:t xml:space="preserve"> </w:t>
      </w:r>
      <w:r>
        <w:rPr>
          <w:sz w:val="24"/>
        </w:rPr>
        <w:t>в ученических</w:t>
      </w:r>
      <w:r>
        <w:rPr>
          <w:spacing w:val="2"/>
          <w:sz w:val="24"/>
        </w:rPr>
        <w:t xml:space="preserve"> </w:t>
      </w:r>
      <w:r>
        <w:rPr>
          <w:sz w:val="24"/>
        </w:rPr>
        <w:t>классах);</w:t>
      </w:r>
    </w:p>
    <w:p w14:paraId="56944C6B">
      <w:pPr>
        <w:pStyle w:val="21"/>
        <w:numPr>
          <w:ilvl w:val="0"/>
          <w:numId w:val="160"/>
        </w:numPr>
        <w:tabs>
          <w:tab w:val="left" w:pos="1109"/>
        </w:tabs>
        <w:spacing w:before="68" w:line="276" w:lineRule="auto"/>
        <w:ind w:right="228" w:firstLine="283"/>
        <w:rPr>
          <w:sz w:val="24"/>
        </w:rPr>
      </w:pPr>
      <w:r>
        <w:rPr>
          <w:sz w:val="24"/>
        </w:rPr>
        <w:t>реалистичность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количества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достаточность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мероприятий,</w:t>
      </w:r>
      <w:r>
        <w:rPr>
          <w:spacing w:val="61"/>
          <w:sz w:val="24"/>
        </w:rPr>
        <w:t xml:space="preserve"> </w:t>
      </w:r>
      <w:r>
        <w:rPr>
          <w:sz w:val="24"/>
        </w:rPr>
        <w:t>обеспечивающих</w:t>
      </w:r>
      <w:r>
        <w:rPr>
          <w:spacing w:val="-57"/>
          <w:sz w:val="24"/>
        </w:rPr>
        <w:t xml:space="preserve"> </w:t>
      </w:r>
      <w:r>
        <w:rPr>
          <w:sz w:val="24"/>
        </w:rPr>
        <w:t>позитивные межличностные отношения, атмосферу снисходительности, терпимости друг к</w:t>
      </w:r>
      <w:r>
        <w:rPr>
          <w:spacing w:val="1"/>
          <w:sz w:val="24"/>
        </w:rPr>
        <w:t xml:space="preserve"> </w:t>
      </w:r>
      <w:r>
        <w:rPr>
          <w:sz w:val="24"/>
        </w:rPr>
        <w:t>другу, в том числе поддержку лидеров ученических сообществ, недопущение притеснения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одними</w:t>
      </w:r>
      <w:r>
        <w:rPr>
          <w:spacing w:val="1"/>
          <w:sz w:val="24"/>
        </w:rPr>
        <w:t xml:space="preserve"> </w:t>
      </w:r>
      <w:r>
        <w:rPr>
          <w:sz w:val="24"/>
        </w:rPr>
        <w:t>детьми</w:t>
      </w:r>
      <w:r>
        <w:rPr>
          <w:spacing w:val="1"/>
          <w:sz w:val="24"/>
        </w:rPr>
        <w:t xml:space="preserve"> </w:t>
      </w:r>
      <w:r>
        <w:rPr>
          <w:sz w:val="24"/>
        </w:rPr>
        <w:t>других,</w:t>
      </w:r>
      <w:r>
        <w:rPr>
          <w:spacing w:val="1"/>
          <w:sz w:val="24"/>
        </w:rPr>
        <w:t xml:space="preserve"> </w:t>
      </w:r>
      <w:r>
        <w:rPr>
          <w:sz w:val="24"/>
        </w:rPr>
        <w:t>оптимизацию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взаимоотношений</w:t>
      </w:r>
      <w:r>
        <w:rPr>
          <w:spacing w:val="1"/>
          <w:sz w:val="24"/>
        </w:rPr>
        <w:t xml:space="preserve"> </w:t>
      </w:r>
      <w:r>
        <w:rPr>
          <w:sz w:val="24"/>
        </w:rPr>
        <w:t>между</w:t>
      </w:r>
      <w:r>
        <w:rPr>
          <w:spacing w:val="1"/>
          <w:sz w:val="24"/>
        </w:rPr>
        <w:t xml:space="preserve"> </w:t>
      </w:r>
      <w:r>
        <w:rPr>
          <w:sz w:val="24"/>
        </w:rPr>
        <w:t>микрогруппами,</w:t>
      </w:r>
      <w:r>
        <w:rPr>
          <w:spacing w:val="1"/>
          <w:sz w:val="24"/>
        </w:rPr>
        <w:t xml:space="preserve"> </w:t>
      </w:r>
      <w:r>
        <w:rPr>
          <w:sz w:val="24"/>
        </w:rPr>
        <w:t>между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обучающимися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3"/>
          <w:sz w:val="24"/>
        </w:rPr>
        <w:t xml:space="preserve"> </w:t>
      </w:r>
      <w:r>
        <w:rPr>
          <w:sz w:val="24"/>
        </w:rPr>
        <w:t>учителями;</w:t>
      </w:r>
    </w:p>
    <w:p w14:paraId="36F8F067">
      <w:pPr>
        <w:pStyle w:val="21"/>
        <w:numPr>
          <w:ilvl w:val="0"/>
          <w:numId w:val="160"/>
        </w:numPr>
        <w:tabs>
          <w:tab w:val="left" w:pos="1109"/>
        </w:tabs>
        <w:spacing w:before="3" w:line="276" w:lineRule="auto"/>
        <w:ind w:right="225" w:firstLine="283"/>
        <w:rPr>
          <w:sz w:val="24"/>
        </w:rPr>
      </w:pPr>
      <w:r>
        <w:rPr>
          <w:sz w:val="24"/>
        </w:rPr>
        <w:t>согласованность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психологом</w:t>
      </w:r>
      <w:r>
        <w:rPr>
          <w:spacing w:val="1"/>
          <w:sz w:val="24"/>
        </w:rPr>
        <w:t xml:space="preserve"> </w:t>
      </w:r>
      <w:r>
        <w:rPr>
          <w:sz w:val="24"/>
        </w:rPr>
        <w:t>мероприятий,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обеспечивающих</w:t>
      </w:r>
      <w:r>
        <w:rPr>
          <w:spacing w:val="1"/>
          <w:sz w:val="24"/>
        </w:rPr>
        <w:t xml:space="preserve"> </w:t>
      </w:r>
      <w:r>
        <w:rPr>
          <w:sz w:val="24"/>
        </w:rPr>
        <w:t>позитивные</w:t>
      </w:r>
      <w:r>
        <w:rPr>
          <w:spacing w:val="1"/>
          <w:sz w:val="24"/>
        </w:rPr>
        <w:t xml:space="preserve"> </w:t>
      </w:r>
      <w:r>
        <w:rPr>
          <w:sz w:val="24"/>
        </w:rPr>
        <w:t>межличностные</w:t>
      </w:r>
      <w:r>
        <w:rPr>
          <w:spacing w:val="-3"/>
          <w:sz w:val="24"/>
        </w:rPr>
        <w:t xml:space="preserve"> </w:t>
      </w:r>
      <w:r>
        <w:rPr>
          <w:sz w:val="24"/>
        </w:rPr>
        <w:t>отношения обучающихся, с</w:t>
      </w:r>
      <w:r>
        <w:rPr>
          <w:spacing w:val="-1"/>
          <w:sz w:val="24"/>
        </w:rPr>
        <w:t xml:space="preserve"> </w:t>
      </w:r>
      <w:r>
        <w:rPr>
          <w:sz w:val="24"/>
        </w:rPr>
        <w:t>психологом;</w:t>
      </w:r>
    </w:p>
    <w:p w14:paraId="67971442">
      <w:pPr>
        <w:pStyle w:val="21"/>
        <w:numPr>
          <w:ilvl w:val="0"/>
          <w:numId w:val="160"/>
        </w:numPr>
        <w:tabs>
          <w:tab w:val="left" w:pos="1109"/>
        </w:tabs>
        <w:spacing w:line="276" w:lineRule="auto"/>
        <w:ind w:right="225" w:firstLine="283"/>
        <w:rPr>
          <w:sz w:val="24"/>
        </w:rPr>
      </w:pPr>
      <w:r>
        <w:rPr>
          <w:sz w:val="24"/>
        </w:rPr>
        <w:t>степень учета индивидуальных особенностей обучающихся при освоении содержания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реализуемых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программах</w:t>
      </w:r>
      <w:r>
        <w:rPr>
          <w:spacing w:val="1"/>
          <w:sz w:val="24"/>
        </w:rPr>
        <w:t xml:space="preserve"> </w:t>
      </w:r>
      <w:r>
        <w:rPr>
          <w:sz w:val="24"/>
        </w:rPr>
        <w:t>(учет</w:t>
      </w:r>
      <w:r>
        <w:rPr>
          <w:spacing w:val="1"/>
          <w:sz w:val="24"/>
        </w:rPr>
        <w:t xml:space="preserve"> </w:t>
      </w:r>
      <w:r>
        <w:rPr>
          <w:sz w:val="24"/>
        </w:rPr>
        <w:t>индивидуальных</w:t>
      </w:r>
      <w:r>
        <w:rPr>
          <w:spacing w:val="-57"/>
          <w:sz w:val="24"/>
        </w:rPr>
        <w:t xml:space="preserve"> </w:t>
      </w:r>
      <w:r>
        <w:rPr>
          <w:sz w:val="24"/>
        </w:rPr>
        <w:t>возможностей,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также</w:t>
      </w:r>
      <w:r>
        <w:rPr>
          <w:spacing w:val="1"/>
          <w:sz w:val="24"/>
        </w:rPr>
        <w:t xml:space="preserve"> </w:t>
      </w:r>
      <w:r>
        <w:rPr>
          <w:sz w:val="24"/>
        </w:rPr>
        <w:t>типичных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трудностей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освоении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обучающимися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содержания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образования);</w:t>
      </w:r>
    </w:p>
    <w:p w14:paraId="5C3650E3">
      <w:pPr>
        <w:pStyle w:val="21"/>
        <w:numPr>
          <w:ilvl w:val="0"/>
          <w:numId w:val="160"/>
        </w:numPr>
        <w:tabs>
          <w:tab w:val="left" w:pos="1109"/>
        </w:tabs>
        <w:spacing w:line="276" w:lineRule="auto"/>
        <w:ind w:right="225" w:firstLine="283"/>
        <w:rPr>
          <w:sz w:val="24"/>
        </w:rPr>
      </w:pPr>
      <w:r>
        <w:rPr>
          <w:sz w:val="24"/>
        </w:rPr>
        <w:t>уровень поддержки позитивной динамики академических достижений обучающихся,</w:t>
      </w:r>
      <w:r>
        <w:rPr>
          <w:spacing w:val="1"/>
          <w:sz w:val="24"/>
        </w:rPr>
        <w:t xml:space="preserve"> </w:t>
      </w:r>
      <w:r>
        <w:rPr>
          <w:sz w:val="24"/>
        </w:rPr>
        <w:t>степень</w:t>
      </w:r>
      <w:r>
        <w:rPr>
          <w:spacing w:val="-2"/>
          <w:sz w:val="24"/>
        </w:rPr>
        <w:t xml:space="preserve"> </w:t>
      </w:r>
      <w:r>
        <w:rPr>
          <w:sz w:val="24"/>
        </w:rPr>
        <w:t>дифференциации</w:t>
      </w:r>
      <w:r>
        <w:rPr>
          <w:spacing w:val="-2"/>
          <w:sz w:val="24"/>
        </w:rPr>
        <w:t xml:space="preserve"> </w:t>
      </w:r>
      <w:r>
        <w:rPr>
          <w:sz w:val="24"/>
        </w:rPr>
        <w:t>стимулирования</w:t>
      </w:r>
      <w:r>
        <w:rPr>
          <w:spacing w:val="-2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-2"/>
          <w:sz w:val="24"/>
        </w:rPr>
        <w:t xml:space="preserve"> </w:t>
      </w:r>
      <w:r>
        <w:rPr>
          <w:sz w:val="24"/>
        </w:rPr>
        <w:t>отдельных категорий</w:t>
      </w:r>
      <w:r>
        <w:rPr>
          <w:spacing w:val="-2"/>
          <w:sz w:val="24"/>
        </w:rPr>
        <w:t xml:space="preserve"> </w:t>
      </w:r>
      <w:r>
        <w:rPr>
          <w:sz w:val="24"/>
        </w:rPr>
        <w:t>обучающихся;</w:t>
      </w:r>
    </w:p>
    <w:p w14:paraId="4AB731E7">
      <w:pPr>
        <w:pStyle w:val="21"/>
        <w:numPr>
          <w:ilvl w:val="0"/>
          <w:numId w:val="160"/>
        </w:numPr>
        <w:tabs>
          <w:tab w:val="left" w:pos="1109"/>
        </w:tabs>
        <w:spacing w:line="276" w:lineRule="auto"/>
        <w:ind w:right="223" w:firstLine="283"/>
        <w:rPr>
          <w:sz w:val="24"/>
        </w:rPr>
      </w:pPr>
      <w:r>
        <w:rPr>
          <w:sz w:val="24"/>
        </w:rPr>
        <w:t>реалистичность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количества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достаточность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мероприятий,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мотивации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деятельности;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академических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достижений</w:t>
      </w:r>
      <w:r>
        <w:rPr>
          <w:spacing w:val="1"/>
          <w:sz w:val="24"/>
        </w:rPr>
        <w:t xml:space="preserve"> </w:t>
      </w:r>
      <w:r>
        <w:rPr>
          <w:sz w:val="24"/>
        </w:rPr>
        <w:t>одаренных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обучающихся;</w:t>
      </w:r>
      <w:r>
        <w:rPr>
          <w:spacing w:val="1"/>
          <w:sz w:val="24"/>
        </w:rPr>
        <w:t xml:space="preserve"> </w:t>
      </w:r>
      <w:r>
        <w:rPr>
          <w:sz w:val="24"/>
        </w:rPr>
        <w:t>преодоление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трудностей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освоении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образования;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обеспечение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образовательной среды;</w:t>
      </w:r>
    </w:p>
    <w:p w14:paraId="32B8A620">
      <w:pPr>
        <w:pStyle w:val="21"/>
        <w:numPr>
          <w:ilvl w:val="0"/>
          <w:numId w:val="160"/>
        </w:numPr>
        <w:tabs>
          <w:tab w:val="left" w:pos="1109"/>
        </w:tabs>
        <w:spacing w:before="1" w:line="276" w:lineRule="auto"/>
        <w:ind w:right="230" w:firstLine="283"/>
        <w:rPr>
          <w:sz w:val="24"/>
        </w:rPr>
      </w:pPr>
      <w:r>
        <w:rPr>
          <w:sz w:val="24"/>
        </w:rPr>
        <w:t>обеспечение условий защиты детей от информации, причиняющей вред их здоровью и</w:t>
      </w:r>
      <w:r>
        <w:rPr>
          <w:spacing w:val="1"/>
          <w:sz w:val="24"/>
        </w:rPr>
        <w:t xml:space="preserve"> </w:t>
      </w:r>
      <w:r>
        <w:rPr>
          <w:sz w:val="24"/>
        </w:rPr>
        <w:t>психическому</w:t>
      </w:r>
      <w:r>
        <w:rPr>
          <w:spacing w:val="-6"/>
          <w:sz w:val="24"/>
        </w:rPr>
        <w:t xml:space="preserve"> </w:t>
      </w:r>
      <w:r>
        <w:rPr>
          <w:sz w:val="24"/>
        </w:rPr>
        <w:t>развитию;</w:t>
      </w:r>
    </w:p>
    <w:p w14:paraId="391F46AD">
      <w:pPr>
        <w:pStyle w:val="21"/>
        <w:numPr>
          <w:ilvl w:val="0"/>
          <w:numId w:val="160"/>
        </w:numPr>
        <w:tabs>
          <w:tab w:val="left" w:pos="1109"/>
        </w:tabs>
        <w:spacing w:line="276" w:lineRule="auto"/>
        <w:ind w:right="224" w:firstLine="283"/>
        <w:rPr>
          <w:sz w:val="24"/>
        </w:rPr>
      </w:pPr>
      <w:r>
        <w:rPr>
          <w:sz w:val="24"/>
        </w:rPr>
        <w:t>согласованность мероприятий содействия обучающимся в освоении программ 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 и подготовки к ЕГЭ с учителями-предметниками и родителями обучающихся;</w:t>
      </w:r>
      <w:r>
        <w:rPr>
          <w:spacing w:val="1"/>
          <w:sz w:val="24"/>
        </w:rPr>
        <w:t xml:space="preserve"> </w:t>
      </w:r>
      <w:r>
        <w:rPr>
          <w:sz w:val="24"/>
        </w:rPr>
        <w:t>вовлечение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родителей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обеспечению</w:t>
      </w:r>
      <w:r>
        <w:rPr>
          <w:spacing w:val="1"/>
          <w:sz w:val="24"/>
        </w:rPr>
        <w:t xml:space="preserve"> </w:t>
      </w:r>
      <w:r>
        <w:rPr>
          <w:sz w:val="24"/>
        </w:rPr>
        <w:t>успеха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подготовке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итоговой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1"/>
          <w:sz w:val="24"/>
        </w:rPr>
        <w:t xml:space="preserve"> </w:t>
      </w:r>
      <w:r>
        <w:rPr>
          <w:sz w:val="24"/>
        </w:rPr>
        <w:t>аттестации.</w:t>
      </w:r>
    </w:p>
    <w:p w14:paraId="57BAF1E7">
      <w:pPr>
        <w:pStyle w:val="7"/>
        <w:spacing w:line="276" w:lineRule="auto"/>
        <w:ind w:right="229" w:firstLine="283"/>
      </w:pPr>
      <w:r>
        <w:t>Степень реализации задачи воспитания компетентного гражданина России, принимающего</w:t>
      </w:r>
      <w:r>
        <w:rPr>
          <w:spacing w:val="1"/>
        </w:rPr>
        <w:t xml:space="preserve"> </w:t>
      </w:r>
      <w:r>
        <w:t>судьбу Отечества как свою личную, осознающего ответственность за настоящее и будущее</w:t>
      </w:r>
      <w:r>
        <w:rPr>
          <w:spacing w:val="1"/>
        </w:rPr>
        <w:t xml:space="preserve"> </w:t>
      </w:r>
      <w:r>
        <w:t>своей страны, укорененного в духовных и культурных традициях многонационального народа</w:t>
      </w:r>
      <w:r>
        <w:rPr>
          <w:spacing w:val="1"/>
        </w:rPr>
        <w:t xml:space="preserve"> </w:t>
      </w:r>
      <w:r>
        <w:t>России,</w:t>
      </w:r>
      <w:r>
        <w:rPr>
          <w:spacing w:val="-1"/>
        </w:rPr>
        <w:t xml:space="preserve"> </w:t>
      </w:r>
      <w:r>
        <w:t>выражается в</w:t>
      </w:r>
      <w:r>
        <w:rPr>
          <w:spacing w:val="1"/>
        </w:rPr>
        <w:t xml:space="preserve"> </w:t>
      </w:r>
      <w:r>
        <w:t>следующих</w:t>
      </w:r>
      <w:r>
        <w:rPr>
          <w:spacing w:val="2"/>
        </w:rPr>
        <w:t xml:space="preserve"> </w:t>
      </w:r>
      <w:r>
        <w:t>показателях:</w:t>
      </w:r>
    </w:p>
    <w:p w14:paraId="31BD99FF">
      <w:pPr>
        <w:pStyle w:val="21"/>
        <w:numPr>
          <w:ilvl w:val="0"/>
          <w:numId w:val="160"/>
        </w:numPr>
        <w:tabs>
          <w:tab w:val="left" w:pos="1109"/>
        </w:tabs>
        <w:spacing w:line="276" w:lineRule="auto"/>
        <w:ind w:right="222" w:firstLine="283"/>
        <w:rPr>
          <w:sz w:val="24"/>
        </w:rPr>
      </w:pPr>
      <w:r>
        <w:rPr>
          <w:sz w:val="24"/>
        </w:rPr>
        <w:t>степень</w:t>
      </w:r>
      <w:r>
        <w:rPr>
          <w:spacing w:val="1"/>
          <w:sz w:val="24"/>
        </w:rPr>
        <w:t xml:space="preserve"> </w:t>
      </w:r>
      <w:r>
        <w:rPr>
          <w:sz w:val="24"/>
        </w:rPr>
        <w:t>конкретности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задач</w:t>
      </w:r>
      <w:r>
        <w:rPr>
          <w:spacing w:val="1"/>
          <w:sz w:val="24"/>
        </w:rPr>
        <w:t xml:space="preserve"> </w:t>
      </w:r>
      <w:r>
        <w:rPr>
          <w:sz w:val="24"/>
        </w:rPr>
        <w:t>патриотического,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гражданского,</w:t>
      </w:r>
      <w:r>
        <w:rPr>
          <w:spacing w:val="1"/>
          <w:sz w:val="24"/>
        </w:rPr>
        <w:t xml:space="preserve"> </w:t>
      </w:r>
      <w:r>
        <w:rPr>
          <w:sz w:val="24"/>
        </w:rPr>
        <w:t>экологического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воспитания,</w:t>
      </w:r>
      <w:r>
        <w:rPr>
          <w:spacing w:val="1"/>
          <w:sz w:val="24"/>
        </w:rPr>
        <w:t xml:space="preserve"> </w:t>
      </w:r>
      <w:r>
        <w:rPr>
          <w:sz w:val="24"/>
        </w:rPr>
        <w:t>уровень</w:t>
      </w:r>
      <w:r>
        <w:rPr>
          <w:spacing w:val="1"/>
          <w:sz w:val="24"/>
        </w:rPr>
        <w:t xml:space="preserve"> </w:t>
      </w:r>
      <w:r>
        <w:rPr>
          <w:sz w:val="24"/>
        </w:rPr>
        <w:t>обусловленности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формулировок</w:t>
      </w:r>
      <w:r>
        <w:rPr>
          <w:spacing w:val="1"/>
          <w:sz w:val="24"/>
        </w:rPr>
        <w:t xml:space="preserve"> </w:t>
      </w:r>
      <w:r>
        <w:rPr>
          <w:sz w:val="24"/>
        </w:rPr>
        <w:t>задач</w:t>
      </w:r>
      <w:r>
        <w:rPr>
          <w:spacing w:val="1"/>
          <w:sz w:val="24"/>
        </w:rPr>
        <w:t xml:space="preserve"> </w:t>
      </w:r>
      <w:r>
        <w:rPr>
          <w:sz w:val="24"/>
        </w:rPr>
        <w:t>анализом</w:t>
      </w:r>
      <w:r>
        <w:rPr>
          <w:spacing w:val="1"/>
          <w:sz w:val="24"/>
        </w:rPr>
        <w:t xml:space="preserve"> </w:t>
      </w:r>
      <w:r>
        <w:rPr>
          <w:sz w:val="24"/>
        </w:rPr>
        <w:t>ситуации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1"/>
          <w:sz w:val="24"/>
        </w:rPr>
        <w:t xml:space="preserve"> </w:t>
      </w:r>
      <w:r>
        <w:rPr>
          <w:sz w:val="24"/>
        </w:rPr>
        <w:t>ученическом</w:t>
      </w:r>
      <w:r>
        <w:rPr>
          <w:spacing w:val="1"/>
          <w:sz w:val="24"/>
        </w:rPr>
        <w:t xml:space="preserve"> </w:t>
      </w:r>
      <w:r>
        <w:rPr>
          <w:sz w:val="24"/>
        </w:rPr>
        <w:t>классе,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1"/>
          <w:sz w:val="24"/>
        </w:rPr>
        <w:t xml:space="preserve"> </w:t>
      </w:r>
      <w:r>
        <w:rPr>
          <w:sz w:val="24"/>
        </w:rPr>
        <w:t>группе;</w:t>
      </w:r>
      <w:r>
        <w:rPr>
          <w:spacing w:val="1"/>
          <w:sz w:val="24"/>
        </w:rPr>
        <w:t xml:space="preserve"> </w:t>
      </w:r>
      <w:r>
        <w:rPr>
          <w:sz w:val="24"/>
        </w:rPr>
        <w:t>учет</w:t>
      </w:r>
      <w:r>
        <w:rPr>
          <w:spacing w:val="1"/>
          <w:sz w:val="24"/>
        </w:rPr>
        <w:t xml:space="preserve"> </w:t>
      </w:r>
      <w:r>
        <w:rPr>
          <w:sz w:val="24"/>
        </w:rPr>
        <w:t>возрастных</w:t>
      </w:r>
      <w:r>
        <w:rPr>
          <w:spacing w:val="1"/>
          <w:sz w:val="24"/>
        </w:rPr>
        <w:t xml:space="preserve"> </w:t>
      </w:r>
      <w:r>
        <w:rPr>
          <w:sz w:val="24"/>
        </w:rPr>
        <w:t>особенностей,</w:t>
      </w:r>
      <w:r>
        <w:rPr>
          <w:spacing w:val="-3"/>
          <w:sz w:val="24"/>
        </w:rPr>
        <w:t xml:space="preserve"> </w:t>
      </w:r>
      <w:r>
        <w:rPr>
          <w:sz w:val="24"/>
        </w:rPr>
        <w:t>традиций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-2"/>
          <w:sz w:val="24"/>
        </w:rPr>
        <w:t xml:space="preserve"> </w:t>
      </w:r>
      <w:r>
        <w:rPr>
          <w:sz w:val="24"/>
        </w:rPr>
        <w:t>специфики</w:t>
      </w:r>
      <w:r>
        <w:rPr>
          <w:spacing w:val="1"/>
          <w:sz w:val="24"/>
        </w:rPr>
        <w:t xml:space="preserve"> </w:t>
      </w:r>
      <w:r>
        <w:rPr>
          <w:sz w:val="24"/>
        </w:rPr>
        <w:t>ученического</w:t>
      </w:r>
      <w:r>
        <w:rPr>
          <w:spacing w:val="-2"/>
          <w:sz w:val="24"/>
        </w:rPr>
        <w:t xml:space="preserve"> </w:t>
      </w:r>
      <w:r>
        <w:rPr>
          <w:sz w:val="24"/>
        </w:rPr>
        <w:t>класса;</w:t>
      </w:r>
    </w:p>
    <w:p w14:paraId="3DC5B7BA">
      <w:pPr>
        <w:pStyle w:val="21"/>
        <w:numPr>
          <w:ilvl w:val="0"/>
          <w:numId w:val="160"/>
        </w:numPr>
        <w:tabs>
          <w:tab w:val="left" w:pos="1109"/>
        </w:tabs>
        <w:spacing w:line="276" w:lineRule="auto"/>
        <w:ind w:right="227" w:firstLine="283"/>
        <w:rPr>
          <w:sz w:val="24"/>
        </w:rPr>
      </w:pPr>
      <w:r>
        <w:rPr>
          <w:sz w:val="24"/>
        </w:rPr>
        <w:t>степень</w:t>
      </w:r>
      <w:r>
        <w:rPr>
          <w:spacing w:val="1"/>
          <w:sz w:val="24"/>
        </w:rPr>
        <w:t xml:space="preserve"> </w:t>
      </w:r>
      <w:r>
        <w:rPr>
          <w:sz w:val="24"/>
        </w:rPr>
        <w:t>реалистичности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количества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достаточности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мероприятий,</w:t>
      </w:r>
      <w:r>
        <w:rPr>
          <w:spacing w:val="1"/>
          <w:sz w:val="24"/>
        </w:rPr>
        <w:t xml:space="preserve"> </w:t>
      </w:r>
      <w:r>
        <w:rPr>
          <w:sz w:val="24"/>
        </w:rPr>
        <w:t>вовлеченность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общественную</w:t>
      </w:r>
      <w:r>
        <w:rPr>
          <w:spacing w:val="1"/>
          <w:sz w:val="24"/>
        </w:rPr>
        <w:t xml:space="preserve"> </w:t>
      </w:r>
      <w:r>
        <w:rPr>
          <w:sz w:val="24"/>
        </w:rPr>
        <w:t>самоорганизацию</w:t>
      </w:r>
      <w:r>
        <w:rPr>
          <w:spacing w:val="1"/>
          <w:sz w:val="24"/>
        </w:rPr>
        <w:t xml:space="preserve"> </w:t>
      </w:r>
      <w:r>
        <w:rPr>
          <w:sz w:val="24"/>
        </w:rPr>
        <w:t>жизни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(тематика, форма и содержание которых адекватны задачам патриотического, гражданского,</w:t>
      </w:r>
      <w:r>
        <w:rPr>
          <w:spacing w:val="1"/>
          <w:sz w:val="24"/>
        </w:rPr>
        <w:t xml:space="preserve"> </w:t>
      </w:r>
      <w:r>
        <w:rPr>
          <w:sz w:val="24"/>
        </w:rPr>
        <w:t>трудового,</w:t>
      </w:r>
      <w:r>
        <w:rPr>
          <w:spacing w:val="-1"/>
          <w:sz w:val="24"/>
        </w:rPr>
        <w:t xml:space="preserve"> </w:t>
      </w:r>
      <w:r>
        <w:rPr>
          <w:sz w:val="24"/>
        </w:rPr>
        <w:t>экологического воспитания обучающихся);</w:t>
      </w:r>
    </w:p>
    <w:p w14:paraId="28652794">
      <w:pPr>
        <w:pStyle w:val="21"/>
        <w:numPr>
          <w:ilvl w:val="0"/>
          <w:numId w:val="160"/>
        </w:numPr>
        <w:tabs>
          <w:tab w:val="left" w:pos="1109"/>
        </w:tabs>
        <w:spacing w:line="276" w:lineRule="auto"/>
        <w:ind w:right="223" w:firstLine="283"/>
        <w:rPr>
          <w:sz w:val="24"/>
        </w:rPr>
      </w:pPr>
      <w:r>
        <w:rPr>
          <w:sz w:val="24"/>
        </w:rPr>
        <w:t>степень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педагогов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задач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поддержки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обучающихся,</w:t>
      </w:r>
      <w:r>
        <w:rPr>
          <w:spacing w:val="1"/>
          <w:sz w:val="24"/>
        </w:rPr>
        <w:t xml:space="preserve"> </w:t>
      </w:r>
      <w:r>
        <w:rPr>
          <w:sz w:val="24"/>
        </w:rPr>
        <w:t>содействия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обучающимся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самопознании,</w:t>
      </w:r>
      <w:r>
        <w:rPr>
          <w:spacing w:val="1"/>
          <w:sz w:val="24"/>
        </w:rPr>
        <w:t xml:space="preserve"> </w:t>
      </w:r>
      <w:r>
        <w:rPr>
          <w:sz w:val="24"/>
        </w:rPr>
        <w:t>самоопределении,</w:t>
      </w:r>
      <w:r>
        <w:rPr>
          <w:spacing w:val="-57"/>
          <w:sz w:val="24"/>
        </w:rPr>
        <w:t xml:space="preserve"> </w:t>
      </w:r>
      <w:r>
        <w:rPr>
          <w:sz w:val="24"/>
        </w:rPr>
        <w:t>самосовершенствовании;</w:t>
      </w:r>
    </w:p>
    <w:p w14:paraId="1218D895">
      <w:pPr>
        <w:pStyle w:val="21"/>
        <w:numPr>
          <w:ilvl w:val="0"/>
          <w:numId w:val="160"/>
        </w:numPr>
        <w:tabs>
          <w:tab w:val="left" w:pos="1109"/>
        </w:tabs>
        <w:spacing w:before="1" w:line="276" w:lineRule="auto"/>
        <w:ind w:right="230" w:firstLine="283"/>
        <w:rPr>
          <w:sz w:val="24"/>
        </w:rPr>
      </w:pPr>
      <w:r>
        <w:rPr>
          <w:sz w:val="24"/>
        </w:rPr>
        <w:t>интенсивность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взаимодействия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социальными</w:t>
      </w:r>
      <w:r>
        <w:rPr>
          <w:spacing w:val="1"/>
          <w:sz w:val="24"/>
        </w:rPr>
        <w:t xml:space="preserve"> </w:t>
      </w:r>
      <w:r>
        <w:rPr>
          <w:sz w:val="24"/>
        </w:rPr>
        <w:t>институтами,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социальными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организациями,</w:t>
      </w:r>
      <w:r>
        <w:rPr>
          <w:spacing w:val="-2"/>
          <w:sz w:val="24"/>
        </w:rPr>
        <w:t xml:space="preserve"> </w:t>
      </w:r>
      <w:r>
        <w:rPr>
          <w:sz w:val="24"/>
        </w:rPr>
        <w:t>отдельными</w:t>
      </w:r>
      <w:r>
        <w:rPr>
          <w:spacing w:val="-1"/>
          <w:sz w:val="24"/>
        </w:rPr>
        <w:t xml:space="preserve"> </w:t>
      </w:r>
      <w:r>
        <w:rPr>
          <w:sz w:val="24"/>
        </w:rPr>
        <w:t>лицами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субъектами</w:t>
      </w:r>
      <w:r>
        <w:rPr>
          <w:spacing w:val="-2"/>
          <w:sz w:val="24"/>
        </w:rPr>
        <w:t xml:space="preserve"> </w:t>
      </w:r>
      <w:r>
        <w:rPr>
          <w:sz w:val="24"/>
        </w:rPr>
        <w:t>актуальных социальных практик;</w:t>
      </w:r>
    </w:p>
    <w:p w14:paraId="6927FDEF">
      <w:pPr>
        <w:pStyle w:val="21"/>
        <w:numPr>
          <w:ilvl w:val="0"/>
          <w:numId w:val="160"/>
        </w:numPr>
        <w:tabs>
          <w:tab w:val="left" w:pos="1109"/>
        </w:tabs>
        <w:spacing w:line="276" w:lineRule="auto"/>
        <w:ind w:right="224" w:firstLine="283"/>
        <w:rPr>
          <w:sz w:val="24"/>
        </w:rPr>
      </w:pPr>
      <w:r>
        <w:rPr>
          <w:sz w:val="24"/>
        </w:rPr>
        <w:t>согласованность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мероприятий</w:t>
      </w:r>
      <w:r>
        <w:rPr>
          <w:spacing w:val="1"/>
          <w:sz w:val="24"/>
        </w:rPr>
        <w:t xml:space="preserve"> </w:t>
      </w:r>
      <w:r>
        <w:rPr>
          <w:sz w:val="24"/>
        </w:rPr>
        <w:t>патриотического,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гражданского,</w:t>
      </w:r>
      <w:r>
        <w:rPr>
          <w:spacing w:val="1"/>
          <w:sz w:val="24"/>
        </w:rPr>
        <w:t xml:space="preserve"> </w:t>
      </w:r>
      <w:r>
        <w:rPr>
          <w:sz w:val="24"/>
        </w:rPr>
        <w:t>трудового,</w:t>
      </w:r>
      <w:r>
        <w:rPr>
          <w:spacing w:val="1"/>
          <w:sz w:val="24"/>
        </w:rPr>
        <w:t xml:space="preserve"> </w:t>
      </w:r>
      <w:r>
        <w:rPr>
          <w:sz w:val="24"/>
        </w:rPr>
        <w:t>экологического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родителями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обучающихся,</w:t>
      </w:r>
      <w:r>
        <w:rPr>
          <w:spacing w:val="1"/>
          <w:sz w:val="24"/>
        </w:rPr>
        <w:t xml:space="preserve"> </w:t>
      </w:r>
      <w:r>
        <w:rPr>
          <w:sz w:val="24"/>
        </w:rPr>
        <w:t>привлечение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мероприятий</w:t>
      </w:r>
      <w:r>
        <w:rPr>
          <w:spacing w:val="-1"/>
          <w:sz w:val="24"/>
        </w:rPr>
        <w:t xml:space="preserve"> </w:t>
      </w:r>
      <w:r>
        <w:rPr>
          <w:sz w:val="24"/>
        </w:rPr>
        <w:t>профильных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организаций,</w:t>
      </w:r>
      <w:r>
        <w:rPr>
          <w:spacing w:val="-1"/>
          <w:sz w:val="24"/>
        </w:rPr>
        <w:t xml:space="preserve"> </w:t>
      </w:r>
      <w:r>
        <w:rPr>
          <w:sz w:val="24"/>
        </w:rPr>
        <w:t>родителей, общественности и</w:t>
      </w:r>
      <w:r>
        <w:rPr>
          <w:spacing w:val="-2"/>
          <w:sz w:val="24"/>
        </w:rPr>
        <w:t xml:space="preserve"> </w:t>
      </w:r>
      <w:r>
        <w:rPr>
          <w:sz w:val="24"/>
        </w:rPr>
        <w:t>др.</w:t>
      </w:r>
    </w:p>
    <w:p w14:paraId="32E40C46">
      <w:pPr>
        <w:pStyle w:val="7"/>
        <w:spacing w:before="68" w:line="276" w:lineRule="auto"/>
        <w:ind w:right="227" w:firstLine="283"/>
      </w:pPr>
      <w:r>
        <w:t>Степень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организацией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обучающегося</w:t>
      </w:r>
      <w:r>
        <w:rPr>
          <w:spacing w:val="-57"/>
        </w:rPr>
        <w:t xml:space="preserve"> </w:t>
      </w:r>
      <w:r>
        <w:t>самостоятельности,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готовности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жизненному</w:t>
      </w:r>
      <w:r>
        <w:rPr>
          <w:spacing w:val="1"/>
        </w:rPr>
        <w:t xml:space="preserve"> </w:t>
      </w:r>
      <w:r>
        <w:t>самоопределению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профессиональной,</w:t>
      </w:r>
      <w:r>
        <w:rPr>
          <w:spacing w:val="1"/>
        </w:rPr>
        <w:t xml:space="preserve"> </w:t>
      </w:r>
      <w:r>
        <w:t>досуговой,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сферах</w:t>
      </w:r>
      <w:r>
        <w:rPr>
          <w:spacing w:val="1"/>
        </w:rPr>
        <w:t xml:space="preserve"> </w:t>
      </w:r>
      <w:r>
        <w:t>жизни)</w:t>
      </w:r>
      <w:r>
        <w:rPr>
          <w:spacing w:val="1"/>
        </w:rPr>
        <w:t xml:space="preserve"> </w:t>
      </w:r>
      <w:r>
        <w:t>выражается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формировании у обучающихся компетенции обоснованного выбора в условиях возможного</w:t>
      </w:r>
      <w:r>
        <w:rPr>
          <w:spacing w:val="1"/>
        </w:rPr>
        <w:t xml:space="preserve"> </w:t>
      </w:r>
      <w:r>
        <w:t>негативного</w:t>
      </w:r>
      <w:r>
        <w:rPr>
          <w:spacing w:val="-1"/>
        </w:rPr>
        <w:t xml:space="preserve"> </w:t>
      </w:r>
      <w:r>
        <w:t>воздействия информационных</w:t>
      </w:r>
      <w:r>
        <w:rPr>
          <w:spacing w:val="2"/>
        </w:rPr>
        <w:t xml:space="preserve"> </w:t>
      </w:r>
      <w:r>
        <w:t>ресурсов.</w:t>
      </w:r>
    </w:p>
    <w:p w14:paraId="57FF39B6">
      <w:pPr>
        <w:pStyle w:val="7"/>
        <w:spacing w:before="3" w:line="276" w:lineRule="auto"/>
        <w:ind w:right="221" w:firstLine="283"/>
      </w:pPr>
      <w:r>
        <w:t>Степень</w:t>
      </w:r>
      <w:r>
        <w:rPr>
          <w:spacing w:val="1"/>
        </w:rPr>
        <w:t xml:space="preserve"> </w:t>
      </w:r>
      <w:r>
        <w:t>реальности</w:t>
      </w:r>
      <w:r>
        <w:rPr>
          <w:spacing w:val="1"/>
        </w:rPr>
        <w:t xml:space="preserve"> </w:t>
      </w:r>
      <w:r>
        <w:t>достижений</w:t>
      </w:r>
      <w:r>
        <w:rPr>
          <w:spacing w:val="1"/>
        </w:rPr>
        <w:t xml:space="preserve"> </w:t>
      </w:r>
      <w:r>
        <w:t>школы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воспитании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социализации</w:t>
      </w:r>
      <w:r>
        <w:rPr>
          <w:spacing w:val="1"/>
        </w:rPr>
        <w:t xml:space="preserve"> </w:t>
      </w:r>
      <w:r>
        <w:t>подростков</w:t>
      </w:r>
      <w:r>
        <w:rPr>
          <w:spacing w:val="1"/>
        </w:rPr>
        <w:t xml:space="preserve"> </w:t>
      </w:r>
      <w:r>
        <w:t>выражается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доле</w:t>
      </w:r>
      <w:r>
        <w:rPr>
          <w:spacing w:val="1"/>
        </w:rPr>
        <w:t xml:space="preserve"> </w:t>
      </w:r>
      <w:r>
        <w:t>выпускников</w:t>
      </w:r>
      <w:r>
        <w:rPr>
          <w:spacing w:val="1"/>
        </w:rPr>
        <w:t xml:space="preserve"> </w:t>
      </w:r>
      <w:r>
        <w:t>школы, которые продемонстрировали</w:t>
      </w:r>
      <w:r>
        <w:rPr>
          <w:spacing w:val="1"/>
        </w:rPr>
        <w:t xml:space="preserve"> </w:t>
      </w:r>
      <w:r>
        <w:t>результативность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решении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продолжения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трудоустройства,</w:t>
      </w:r>
      <w:r>
        <w:rPr>
          <w:spacing w:val="1"/>
        </w:rPr>
        <w:t xml:space="preserve"> </w:t>
      </w:r>
      <w:r>
        <w:t>успехи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деятельности.</w:t>
      </w:r>
    </w:p>
    <w:p w14:paraId="47B8BE6C">
      <w:pPr>
        <w:pStyle w:val="7"/>
        <w:spacing w:after="4" w:line="276" w:lineRule="auto"/>
        <w:ind w:right="216" w:firstLine="343"/>
      </w:pPr>
      <w:r>
        <w:t>Для</w:t>
      </w:r>
      <w:r>
        <w:rPr>
          <w:spacing w:val="1"/>
        </w:rPr>
        <w:t xml:space="preserve"> </w:t>
      </w:r>
      <w:r>
        <w:t>изучения,</w:t>
      </w:r>
      <w:r>
        <w:rPr>
          <w:spacing w:val="1"/>
        </w:rPr>
        <w:t xml:space="preserve"> </w:t>
      </w:r>
      <w:r>
        <w:t>анализа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перечисленных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разработан</w:t>
      </w:r>
      <w:r>
        <w:rPr>
          <w:spacing w:val="1"/>
        </w:rPr>
        <w:t xml:space="preserve"> </w:t>
      </w:r>
      <w:r>
        <w:t>диагностико-</w:t>
      </w:r>
      <w:r>
        <w:rPr>
          <w:spacing w:val="-57"/>
        </w:rPr>
        <w:t xml:space="preserve"> </w:t>
      </w:r>
      <w:r>
        <w:t>аналитический инструментарий. Он включает в себя представленные в таблице критерии и</w:t>
      </w:r>
      <w:r>
        <w:rPr>
          <w:spacing w:val="1"/>
        </w:rPr>
        <w:t xml:space="preserve"> </w:t>
      </w:r>
      <w:r>
        <w:t>методики</w:t>
      </w:r>
      <w:r>
        <w:rPr>
          <w:spacing w:val="-1"/>
        </w:rPr>
        <w:t xml:space="preserve"> </w:t>
      </w:r>
      <w:r>
        <w:t>оценочно-аналитической деятельности (см. таблицу).</w:t>
      </w:r>
    </w:p>
    <w:tbl>
      <w:tblPr>
        <w:tblStyle w:val="13"/>
        <w:tblW w:w="0" w:type="auto"/>
        <w:tblInd w:w="29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29"/>
        <w:gridCol w:w="3245"/>
        <w:gridCol w:w="3372"/>
      </w:tblGrid>
      <w:tr w14:paraId="2528A3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0" w:hRule="atLeast"/>
        </w:trPr>
        <w:tc>
          <w:tcPr>
            <w:tcW w:w="2729" w:type="dxa"/>
          </w:tcPr>
          <w:p w14:paraId="0D8C45EB">
            <w:pPr>
              <w:pStyle w:val="22"/>
              <w:tabs>
                <w:tab w:val="left" w:pos="2497"/>
              </w:tabs>
              <w:ind w:left="249" w:right="95"/>
              <w:rPr>
                <w:i/>
                <w:sz w:val="24"/>
              </w:rPr>
            </w:pPr>
            <w:r>
              <w:rPr>
                <w:i/>
                <w:sz w:val="24"/>
              </w:rPr>
              <w:t>Результаты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реализации программы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воспитания</w:t>
            </w:r>
            <w:r>
              <w:rPr>
                <w:i/>
                <w:sz w:val="24"/>
              </w:rPr>
              <w:tab/>
            </w:r>
            <w:r>
              <w:rPr>
                <w:i/>
                <w:sz w:val="24"/>
              </w:rPr>
              <w:t>и</w:t>
            </w:r>
          </w:p>
          <w:p w14:paraId="09A29F7D">
            <w:pPr>
              <w:pStyle w:val="22"/>
              <w:spacing w:line="274" w:lineRule="exact"/>
              <w:ind w:left="249" w:right="1065"/>
              <w:rPr>
                <w:i/>
                <w:sz w:val="24"/>
              </w:rPr>
            </w:pPr>
            <w:r>
              <w:rPr>
                <w:i/>
                <w:sz w:val="24"/>
              </w:rPr>
              <w:t>социализации учащихся</w:t>
            </w:r>
          </w:p>
        </w:tc>
        <w:tc>
          <w:tcPr>
            <w:tcW w:w="3245" w:type="dxa"/>
          </w:tcPr>
          <w:p w14:paraId="3586BAE7">
            <w:pPr>
              <w:pStyle w:val="22"/>
              <w:spacing w:line="270" w:lineRule="exact"/>
              <w:ind w:left="230" w:right="133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Критерии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анализа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оценки</w:t>
            </w:r>
          </w:p>
        </w:tc>
        <w:tc>
          <w:tcPr>
            <w:tcW w:w="3372" w:type="dxa"/>
          </w:tcPr>
          <w:p w14:paraId="1CD3851D">
            <w:pPr>
              <w:pStyle w:val="22"/>
              <w:tabs>
                <w:tab w:val="left" w:pos="1785"/>
                <w:tab w:val="left" w:pos="3140"/>
              </w:tabs>
              <w:ind w:left="249" w:right="99"/>
              <w:rPr>
                <w:i/>
                <w:sz w:val="24"/>
              </w:rPr>
            </w:pPr>
            <w:r>
              <w:rPr>
                <w:i/>
                <w:sz w:val="24"/>
              </w:rPr>
              <w:t>Методики</w:t>
            </w:r>
            <w:r>
              <w:rPr>
                <w:i/>
                <w:sz w:val="24"/>
              </w:rPr>
              <w:tab/>
            </w:r>
            <w:r>
              <w:rPr>
                <w:i/>
                <w:sz w:val="24"/>
              </w:rPr>
              <w:t>изучения</w:t>
            </w:r>
            <w:r>
              <w:rPr>
                <w:i/>
                <w:sz w:val="24"/>
              </w:rPr>
              <w:tab/>
            </w:r>
            <w:r>
              <w:rPr>
                <w:i/>
                <w:spacing w:val="-4"/>
                <w:sz w:val="24"/>
              </w:rPr>
              <w:t>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анализа</w:t>
            </w:r>
          </w:p>
        </w:tc>
      </w:tr>
      <w:tr w14:paraId="7300CC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68" w:hRule="atLeast"/>
        </w:trPr>
        <w:tc>
          <w:tcPr>
            <w:tcW w:w="2729" w:type="dxa"/>
          </w:tcPr>
          <w:p w14:paraId="5B56DC05">
            <w:pPr>
              <w:pStyle w:val="22"/>
              <w:tabs>
                <w:tab w:val="left" w:pos="815"/>
              </w:tabs>
              <w:ind w:left="249" w:right="630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Личностные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результат</w:t>
            </w:r>
          </w:p>
        </w:tc>
        <w:tc>
          <w:tcPr>
            <w:tcW w:w="3245" w:type="dxa"/>
          </w:tcPr>
          <w:p w14:paraId="28074685">
            <w:pPr>
              <w:pStyle w:val="22"/>
              <w:tabs>
                <w:tab w:val="left" w:pos="1904"/>
              </w:tabs>
              <w:ind w:left="249" w:right="97"/>
              <w:rPr>
                <w:sz w:val="24"/>
              </w:rPr>
            </w:pPr>
            <w:r>
              <w:rPr>
                <w:sz w:val="24"/>
              </w:rPr>
              <w:t>Сформированность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(развитость)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ценностных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отношений:</w:t>
            </w:r>
          </w:p>
          <w:p w14:paraId="150DC88F">
            <w:pPr>
              <w:pStyle w:val="22"/>
              <w:numPr>
                <w:ilvl w:val="0"/>
                <w:numId w:val="167"/>
              </w:numPr>
              <w:tabs>
                <w:tab w:val="left" w:pos="428"/>
              </w:tabs>
              <w:spacing w:before="8" w:line="223" w:lineRule="auto"/>
              <w:ind w:right="1012" w:firstLine="0"/>
              <w:rPr>
                <w:sz w:val="24"/>
              </w:rPr>
            </w:pPr>
            <w:r>
              <w:rPr>
                <w:sz w:val="24"/>
              </w:rPr>
              <w:t>к познавательной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деятельности;</w:t>
            </w:r>
          </w:p>
          <w:p w14:paraId="1F02132F">
            <w:pPr>
              <w:pStyle w:val="22"/>
              <w:numPr>
                <w:ilvl w:val="0"/>
                <w:numId w:val="167"/>
              </w:numPr>
              <w:tabs>
                <w:tab w:val="left" w:pos="817"/>
              </w:tabs>
              <w:spacing w:before="13" w:line="230" w:lineRule="auto"/>
              <w:ind w:right="108" w:firstLine="0"/>
              <w:jc w:val="both"/>
              <w:rPr>
                <w:sz w:val="24"/>
              </w:rPr>
            </w:pPr>
            <w:r>
              <w:rPr>
                <w:sz w:val="24"/>
              </w:rPr>
              <w:t>к преобразовательной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деятельности и проявлению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ней творчества;</w:t>
            </w:r>
          </w:p>
          <w:p w14:paraId="1FC09E8D">
            <w:pPr>
              <w:pStyle w:val="22"/>
              <w:numPr>
                <w:ilvl w:val="0"/>
                <w:numId w:val="167"/>
              </w:numPr>
              <w:tabs>
                <w:tab w:val="left" w:pos="816"/>
                <w:tab w:val="left" w:pos="817"/>
              </w:tabs>
              <w:spacing w:before="9" w:line="235" w:lineRule="auto"/>
              <w:ind w:right="105" w:firstLine="0"/>
              <w:rPr>
                <w:sz w:val="24"/>
              </w:rPr>
            </w:pPr>
            <w:r>
              <w:rPr>
                <w:sz w:val="24"/>
              </w:rPr>
              <w:t>к социальному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природному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окружению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основе норм права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морали);</w:t>
            </w:r>
          </w:p>
          <w:p w14:paraId="2FCAFF75">
            <w:pPr>
              <w:pStyle w:val="22"/>
              <w:numPr>
                <w:ilvl w:val="0"/>
                <w:numId w:val="167"/>
              </w:numPr>
              <w:tabs>
                <w:tab w:val="left" w:pos="816"/>
                <w:tab w:val="left" w:pos="817"/>
              </w:tabs>
              <w:spacing w:line="284" w:lineRule="exact"/>
              <w:ind w:left="816" w:hanging="568"/>
              <w:rPr>
                <w:sz w:val="24"/>
              </w:rPr>
            </w:pP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Отечеству;</w:t>
            </w:r>
          </w:p>
          <w:p w14:paraId="0A583958">
            <w:pPr>
              <w:pStyle w:val="22"/>
              <w:numPr>
                <w:ilvl w:val="0"/>
                <w:numId w:val="167"/>
              </w:numPr>
              <w:tabs>
                <w:tab w:val="left" w:pos="816"/>
                <w:tab w:val="left" w:pos="817"/>
              </w:tabs>
              <w:spacing w:line="276" w:lineRule="exact"/>
              <w:ind w:left="816" w:hanging="568"/>
              <w:rPr>
                <w:sz w:val="24"/>
              </w:rPr>
            </w:pPr>
            <w:r>
              <w:rPr>
                <w:sz w:val="24"/>
              </w:rPr>
              <w:t>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прекрасному;</w:t>
            </w:r>
          </w:p>
          <w:p w14:paraId="6757DA4F">
            <w:pPr>
              <w:pStyle w:val="22"/>
              <w:numPr>
                <w:ilvl w:val="0"/>
                <w:numId w:val="167"/>
              </w:numPr>
              <w:tabs>
                <w:tab w:val="left" w:pos="816"/>
                <w:tab w:val="left" w:pos="817"/>
              </w:tabs>
              <w:spacing w:line="230" w:lineRule="auto"/>
              <w:ind w:right="364" w:firstLine="0"/>
              <w:rPr>
                <w:sz w:val="24"/>
              </w:rPr>
            </w:pPr>
            <w:r>
              <w:rPr>
                <w:sz w:val="24"/>
              </w:rPr>
              <w:t>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себе,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образу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своей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жизни, собственному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развитию</w:t>
            </w:r>
          </w:p>
        </w:tc>
        <w:tc>
          <w:tcPr>
            <w:tcW w:w="3372" w:type="dxa"/>
          </w:tcPr>
          <w:p w14:paraId="3CADED2C">
            <w:pPr>
              <w:pStyle w:val="22"/>
              <w:tabs>
                <w:tab w:val="left" w:pos="2101"/>
              </w:tabs>
              <w:ind w:left="249" w:right="93"/>
              <w:jc w:val="both"/>
              <w:rPr>
                <w:sz w:val="24"/>
              </w:rPr>
            </w:pPr>
            <w:r>
              <w:rPr>
                <w:sz w:val="24"/>
              </w:rPr>
              <w:t>Методика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экспертной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оценки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сформированности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ценностных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отношений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школьников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5-9-х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Методика изучения развития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ценностных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отношений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школьников</w:t>
            </w:r>
          </w:p>
          <w:p w14:paraId="64970D83">
            <w:pPr>
              <w:pStyle w:val="22"/>
              <w:tabs>
                <w:tab w:val="left" w:pos="2113"/>
                <w:tab w:val="left" w:pos="2324"/>
              </w:tabs>
              <w:ind w:left="249" w:right="94"/>
              <w:jc w:val="both"/>
              <w:rPr>
                <w:sz w:val="24"/>
              </w:rPr>
            </w:pPr>
            <w:r>
              <w:rPr>
                <w:sz w:val="24"/>
              </w:rPr>
              <w:t>Методика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>изучения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ценностных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отношений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пословиц</w:t>
            </w:r>
          </w:p>
        </w:tc>
      </w:tr>
      <w:tr w14:paraId="4A48E0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7" w:hRule="atLeast"/>
        </w:trPr>
        <w:tc>
          <w:tcPr>
            <w:tcW w:w="2729" w:type="dxa"/>
          </w:tcPr>
          <w:p w14:paraId="6C3481D0">
            <w:pPr>
              <w:pStyle w:val="22"/>
              <w:tabs>
                <w:tab w:val="left" w:pos="815"/>
              </w:tabs>
              <w:ind w:left="249" w:right="683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Социальная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адаптация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активность</w:t>
            </w:r>
          </w:p>
        </w:tc>
        <w:tc>
          <w:tcPr>
            <w:tcW w:w="3245" w:type="dxa"/>
          </w:tcPr>
          <w:p w14:paraId="75099577">
            <w:pPr>
              <w:pStyle w:val="22"/>
              <w:spacing w:line="270" w:lineRule="exact"/>
              <w:ind w:left="169" w:right="133"/>
              <w:jc w:val="center"/>
              <w:rPr>
                <w:sz w:val="24"/>
              </w:rPr>
            </w:pPr>
            <w:r>
              <w:rPr>
                <w:sz w:val="24"/>
              </w:rPr>
              <w:t>Социализированость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</w:p>
        </w:tc>
        <w:tc>
          <w:tcPr>
            <w:tcW w:w="3372" w:type="dxa"/>
          </w:tcPr>
          <w:p w14:paraId="2FB6E147">
            <w:pPr>
              <w:pStyle w:val="22"/>
              <w:tabs>
                <w:tab w:val="left" w:pos="1492"/>
                <w:tab w:val="left" w:pos="2324"/>
                <w:tab w:val="left" w:pos="3013"/>
              </w:tabs>
              <w:ind w:left="249" w:right="97"/>
              <w:rPr>
                <w:sz w:val="24"/>
              </w:rPr>
            </w:pPr>
            <w:r>
              <w:rPr>
                <w:sz w:val="24"/>
              </w:rPr>
              <w:t>Методика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изучения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социализированности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личности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учащегося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Методики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изучения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педагогов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</w:t>
            </w:r>
          </w:p>
          <w:p w14:paraId="52375769">
            <w:pPr>
              <w:pStyle w:val="22"/>
              <w:spacing w:line="264" w:lineRule="exact"/>
              <w:ind w:left="249"/>
              <w:rPr>
                <w:sz w:val="24"/>
              </w:rPr>
            </w:pPr>
            <w:r>
              <w:rPr>
                <w:sz w:val="24"/>
              </w:rPr>
              <w:t>социализации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</w:p>
        </w:tc>
      </w:tr>
      <w:tr w14:paraId="0D6EDC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8" w:hRule="atLeast"/>
        </w:trPr>
        <w:tc>
          <w:tcPr>
            <w:tcW w:w="2729" w:type="dxa"/>
          </w:tcPr>
          <w:p w14:paraId="3779B471">
            <w:pPr>
              <w:pStyle w:val="22"/>
              <w:tabs>
                <w:tab w:val="left" w:pos="815"/>
              </w:tabs>
              <w:ind w:left="249" w:right="140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Чувство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удовлетворения детей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 взрослых процессом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 результатами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воспитания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жизнедеятельностью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образовательном</w:t>
            </w:r>
          </w:p>
          <w:p w14:paraId="4A27F568">
            <w:pPr>
              <w:pStyle w:val="22"/>
              <w:spacing w:line="264" w:lineRule="exact"/>
              <w:ind w:left="249"/>
              <w:rPr>
                <w:sz w:val="24"/>
              </w:rPr>
            </w:pPr>
            <w:r>
              <w:rPr>
                <w:sz w:val="24"/>
              </w:rPr>
              <w:t>учреждении</w:t>
            </w:r>
          </w:p>
        </w:tc>
        <w:tc>
          <w:tcPr>
            <w:tcW w:w="3245" w:type="dxa"/>
          </w:tcPr>
          <w:p w14:paraId="3CF76396">
            <w:pPr>
              <w:pStyle w:val="22"/>
              <w:tabs>
                <w:tab w:val="left" w:pos="1564"/>
                <w:tab w:val="left" w:pos="3007"/>
              </w:tabs>
              <w:ind w:left="249" w:right="96"/>
              <w:rPr>
                <w:sz w:val="24"/>
              </w:rPr>
            </w:pPr>
            <w:r>
              <w:rPr>
                <w:sz w:val="24"/>
              </w:rPr>
              <w:t>Удовлетворенность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взрослых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процессом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результатами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воспитания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жизнедеятельностью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образовательном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учреждении</w:t>
            </w:r>
          </w:p>
        </w:tc>
        <w:tc>
          <w:tcPr>
            <w:tcW w:w="3372" w:type="dxa"/>
          </w:tcPr>
          <w:p w14:paraId="033831B8">
            <w:pPr>
              <w:pStyle w:val="22"/>
              <w:tabs>
                <w:tab w:val="left" w:pos="2324"/>
              </w:tabs>
              <w:ind w:left="249" w:right="96"/>
              <w:rPr>
                <w:sz w:val="24"/>
              </w:rPr>
            </w:pPr>
            <w:r>
              <w:rPr>
                <w:sz w:val="24"/>
              </w:rPr>
              <w:t>Методика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изучения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удовлетворенности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учащихся школьной жизнью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оценки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школьной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социально-психологической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комфортности</w:t>
            </w:r>
          </w:p>
          <w:p w14:paraId="22983C3D">
            <w:pPr>
              <w:pStyle w:val="22"/>
              <w:tabs>
                <w:tab w:val="left" w:pos="2324"/>
              </w:tabs>
              <w:spacing w:line="270" w:lineRule="atLeast"/>
              <w:ind w:left="249" w:right="97"/>
              <w:rPr>
                <w:sz w:val="24"/>
              </w:rPr>
            </w:pPr>
            <w:r>
              <w:rPr>
                <w:sz w:val="24"/>
              </w:rPr>
              <w:t>Методика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изучения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удовлетворенности</w:t>
            </w:r>
          </w:p>
        </w:tc>
      </w:tr>
      <w:tr w14:paraId="681F70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86" w:hRule="atLeast"/>
        </w:trPr>
        <w:tc>
          <w:tcPr>
            <w:tcW w:w="2729" w:type="dxa"/>
          </w:tcPr>
          <w:p w14:paraId="72F2C8F3">
            <w:pPr>
              <w:pStyle w:val="22"/>
              <w:ind w:left="0"/>
            </w:pPr>
            <w:r>
              <w:rPr>
                <w:sz w:val="24"/>
              </w:rPr>
              <w:tab/>
            </w:r>
          </w:p>
        </w:tc>
        <w:tc>
          <w:tcPr>
            <w:tcW w:w="3245" w:type="dxa"/>
          </w:tcPr>
          <w:p w14:paraId="07BE36E0">
            <w:pPr>
              <w:pStyle w:val="22"/>
              <w:ind w:left="0"/>
            </w:pPr>
          </w:p>
        </w:tc>
        <w:tc>
          <w:tcPr>
            <w:tcW w:w="3372" w:type="dxa"/>
          </w:tcPr>
          <w:p w14:paraId="5A2508BC">
            <w:pPr>
              <w:pStyle w:val="22"/>
              <w:tabs>
                <w:tab w:val="left" w:pos="2442"/>
              </w:tabs>
              <w:ind w:left="249" w:right="97"/>
              <w:rPr>
                <w:sz w:val="24"/>
              </w:rPr>
            </w:pPr>
            <w:r>
              <w:rPr>
                <w:sz w:val="24"/>
              </w:rPr>
              <w:t>родителей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работой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учреждения</w:t>
            </w:r>
          </w:p>
          <w:p w14:paraId="3174615C">
            <w:pPr>
              <w:pStyle w:val="22"/>
              <w:tabs>
                <w:tab w:val="left" w:pos="2324"/>
                <w:tab w:val="left" w:pos="3147"/>
              </w:tabs>
              <w:spacing w:line="270" w:lineRule="atLeast"/>
              <w:ind w:left="249" w:right="97"/>
              <w:rPr>
                <w:sz w:val="24"/>
              </w:rPr>
            </w:pPr>
            <w:r>
              <w:rPr>
                <w:sz w:val="24"/>
              </w:rPr>
              <w:t>Методика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изучения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удовлетворенности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жизнедетельностью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образовательном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учреждении</w:t>
            </w:r>
          </w:p>
        </w:tc>
      </w:tr>
    </w:tbl>
    <w:p w14:paraId="13E4EDD0">
      <w:pPr>
        <w:pStyle w:val="7"/>
        <w:ind w:left="0" w:firstLine="0"/>
        <w:jc w:val="left"/>
        <w:rPr>
          <w:sz w:val="20"/>
        </w:rPr>
      </w:pPr>
    </w:p>
    <w:p w14:paraId="5244B499">
      <w:pPr>
        <w:pStyle w:val="7"/>
        <w:spacing w:before="4"/>
        <w:ind w:left="0" w:firstLine="0"/>
        <w:jc w:val="left"/>
        <w:rPr>
          <w:sz w:val="21"/>
        </w:rPr>
      </w:pPr>
    </w:p>
    <w:p w14:paraId="1AF51D3C">
      <w:pPr>
        <w:pStyle w:val="19"/>
        <w:numPr>
          <w:ilvl w:val="1"/>
          <w:numId w:val="154"/>
        </w:numPr>
        <w:tabs>
          <w:tab w:val="left" w:pos="3953"/>
        </w:tabs>
        <w:ind w:left="3953"/>
        <w:jc w:val="both"/>
      </w:pPr>
      <w:bookmarkStart w:id="58" w:name="_TOC_250012"/>
      <w:r>
        <w:t>Программа</w:t>
      </w:r>
      <w:r>
        <w:rPr>
          <w:spacing w:val="-3"/>
        </w:rPr>
        <w:t xml:space="preserve"> </w:t>
      </w:r>
      <w:r>
        <w:t>коррекционной</w:t>
      </w:r>
      <w:r>
        <w:rPr>
          <w:spacing w:val="-5"/>
        </w:rPr>
        <w:t xml:space="preserve"> </w:t>
      </w:r>
      <w:bookmarkEnd w:id="58"/>
      <w:r>
        <w:t>работы</w:t>
      </w:r>
    </w:p>
    <w:p w14:paraId="6185C02B">
      <w:pPr>
        <w:pStyle w:val="7"/>
        <w:spacing w:before="132" w:line="276" w:lineRule="auto"/>
        <w:ind w:right="225"/>
      </w:pPr>
      <w:r>
        <w:t>Программа</w:t>
      </w:r>
      <w:r>
        <w:rPr>
          <w:spacing w:val="1"/>
        </w:rPr>
        <w:t xml:space="preserve"> </w:t>
      </w:r>
      <w:r>
        <w:t>коррекционной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(ПКР)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неотъемлемым</w:t>
      </w:r>
      <w:r>
        <w:rPr>
          <w:spacing w:val="1"/>
        </w:rPr>
        <w:t xml:space="preserve"> </w:t>
      </w:r>
      <w:r>
        <w:t>структурным</w:t>
      </w:r>
      <w:r>
        <w:rPr>
          <w:spacing w:val="1"/>
        </w:rPr>
        <w:t xml:space="preserve"> </w:t>
      </w:r>
      <w:r>
        <w:t>компонентом основной образовательной программы учреждения. ПКР разрабатывается для</w:t>
      </w:r>
      <w:r>
        <w:rPr>
          <w:spacing w:val="1"/>
        </w:rPr>
        <w:t xml:space="preserve"> </w:t>
      </w:r>
      <w:r>
        <w:t>обучающихся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ограниченными возможностями здоровья.</w:t>
      </w:r>
    </w:p>
    <w:p w14:paraId="6E4D029A">
      <w:pPr>
        <w:pStyle w:val="7"/>
        <w:spacing w:before="1" w:line="276" w:lineRule="auto"/>
        <w:ind w:right="221"/>
      </w:pPr>
      <w:r>
        <w:t>Обучающийся с ограниченными возможностями здоровья (ОВЗ) — физическое лицо,</w:t>
      </w:r>
      <w:r>
        <w:rPr>
          <w:spacing w:val="1"/>
        </w:rPr>
        <w:t xml:space="preserve"> </w:t>
      </w:r>
      <w:r>
        <w:t>имеющее</w:t>
      </w:r>
      <w:r>
        <w:rPr>
          <w:spacing w:val="1"/>
        </w:rPr>
        <w:t xml:space="preserve"> </w:t>
      </w:r>
      <w:r>
        <w:t>недостатки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физическом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(или)</w:t>
      </w:r>
      <w:r>
        <w:rPr>
          <w:spacing w:val="1"/>
        </w:rPr>
        <w:t xml:space="preserve"> </w:t>
      </w:r>
      <w:r>
        <w:t>психологическом</w:t>
      </w:r>
      <w:r>
        <w:rPr>
          <w:spacing w:val="1"/>
        </w:rPr>
        <w:t xml:space="preserve"> </w:t>
      </w:r>
      <w:r>
        <w:t>развитии,</w:t>
      </w:r>
      <w:r>
        <w:rPr>
          <w:spacing w:val="1"/>
        </w:rPr>
        <w:t xml:space="preserve"> </w:t>
      </w:r>
      <w:r>
        <w:t>подтвержденные</w:t>
      </w:r>
      <w:r>
        <w:rPr>
          <w:spacing w:val="1"/>
        </w:rPr>
        <w:t xml:space="preserve"> </w:t>
      </w:r>
      <w:r>
        <w:t>психолого-медико-педагогической</w:t>
      </w:r>
      <w:r>
        <w:rPr>
          <w:spacing w:val="1"/>
        </w:rPr>
        <w:t xml:space="preserve"> </w:t>
      </w:r>
      <w:r>
        <w:t>комиссией</w:t>
      </w:r>
      <w:r>
        <w:rPr>
          <w:spacing w:val="1"/>
        </w:rPr>
        <w:t xml:space="preserve"> </w:t>
      </w:r>
      <w:r>
        <w:t>(ПМПК)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препятствующие</w:t>
      </w:r>
      <w:r>
        <w:rPr>
          <w:spacing w:val="1"/>
        </w:rPr>
        <w:t xml:space="preserve"> </w:t>
      </w:r>
      <w:r>
        <w:t>получению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создания</w:t>
      </w:r>
      <w:r>
        <w:rPr>
          <w:spacing w:val="1"/>
        </w:rPr>
        <w:t xml:space="preserve"> </w:t>
      </w:r>
      <w:r>
        <w:t>специальных</w:t>
      </w:r>
      <w:r>
        <w:rPr>
          <w:spacing w:val="1"/>
        </w:rPr>
        <w:t xml:space="preserve"> </w:t>
      </w:r>
      <w:r>
        <w:t>условий.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ОВЗ</w:t>
      </w:r>
      <w:r>
        <w:rPr>
          <w:spacing w:val="1"/>
        </w:rPr>
        <w:t xml:space="preserve"> </w:t>
      </w:r>
      <w:r>
        <w:t>определяются</w:t>
      </w:r>
      <w:r>
        <w:rPr>
          <w:spacing w:val="1"/>
        </w:rPr>
        <w:t xml:space="preserve"> </w:t>
      </w:r>
      <w:r>
        <w:t>адаптированной</w:t>
      </w:r>
      <w:r>
        <w:rPr>
          <w:spacing w:val="1"/>
        </w:rPr>
        <w:t xml:space="preserve"> </w:t>
      </w:r>
      <w:r>
        <w:t>образовательной программой, а для инвалидов — индивидуальной программой реабилитации</w:t>
      </w:r>
      <w:r>
        <w:rPr>
          <w:spacing w:val="1"/>
        </w:rPr>
        <w:t xml:space="preserve"> </w:t>
      </w:r>
      <w:r>
        <w:t>инвалида.</w:t>
      </w:r>
      <w:r>
        <w:rPr>
          <w:spacing w:val="1"/>
        </w:rPr>
        <w:t xml:space="preserve"> </w:t>
      </w:r>
      <w:r>
        <w:t>Адаптированная</w:t>
      </w:r>
      <w:r>
        <w:rPr>
          <w:spacing w:val="1"/>
        </w:rPr>
        <w:t xml:space="preserve"> </w:t>
      </w:r>
      <w:r>
        <w:t>образовательная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образовательная</w:t>
      </w:r>
      <w:r>
        <w:rPr>
          <w:spacing w:val="1"/>
        </w:rPr>
        <w:t xml:space="preserve"> </w:t>
      </w:r>
      <w:r>
        <w:t>программа,</w:t>
      </w:r>
      <w:r>
        <w:rPr>
          <w:spacing w:val="1"/>
        </w:rPr>
        <w:t xml:space="preserve"> </w:t>
      </w:r>
      <w:r>
        <w:t>адаптированная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лиц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ОВЗ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особенностей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психофизического</w:t>
      </w:r>
      <w:r>
        <w:rPr>
          <w:spacing w:val="1"/>
        </w:rPr>
        <w:t xml:space="preserve"> </w:t>
      </w:r>
      <w:r>
        <w:t>развития, индивидуальных возможностей и при необходимости обеспечивающая коррекцию</w:t>
      </w:r>
      <w:r>
        <w:rPr>
          <w:spacing w:val="1"/>
        </w:rPr>
        <w:t xml:space="preserve"> </w:t>
      </w:r>
      <w:r>
        <w:t>нарушений</w:t>
      </w:r>
      <w:r>
        <w:rPr>
          <w:spacing w:val="-1"/>
        </w:rPr>
        <w:t xml:space="preserve"> </w:t>
      </w:r>
      <w:r>
        <w:t>развития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социальную адаптацию</w:t>
      </w:r>
      <w:r>
        <w:rPr>
          <w:spacing w:val="2"/>
        </w:rPr>
        <w:t xml:space="preserve"> </w:t>
      </w:r>
      <w:r>
        <w:t>указанных лиц.</w:t>
      </w:r>
    </w:p>
    <w:p w14:paraId="31ABF025">
      <w:pPr>
        <w:pStyle w:val="7"/>
        <w:spacing w:before="2" w:line="276" w:lineRule="auto"/>
        <w:ind w:right="234"/>
      </w:pPr>
      <w:r>
        <w:t>ПКР вариативна по форме и содержанию в зависимости от состава обучающихся с ОВЗ,</w:t>
      </w:r>
      <w:r>
        <w:rPr>
          <w:spacing w:val="1"/>
        </w:rPr>
        <w:t xml:space="preserve"> </w:t>
      </w:r>
      <w:r>
        <w:t>региональной</w:t>
      </w:r>
      <w:r>
        <w:rPr>
          <w:spacing w:val="-1"/>
        </w:rPr>
        <w:t xml:space="preserve"> </w:t>
      </w:r>
      <w:r>
        <w:t>специфики и возможностей</w:t>
      </w:r>
      <w:r>
        <w:rPr>
          <w:spacing w:val="6"/>
        </w:rPr>
        <w:t xml:space="preserve"> </w:t>
      </w:r>
      <w:r>
        <w:t>учреждения.</w:t>
      </w:r>
    </w:p>
    <w:p w14:paraId="23914951">
      <w:pPr>
        <w:pStyle w:val="7"/>
        <w:spacing w:line="276" w:lineRule="auto"/>
        <w:ind w:right="230"/>
      </w:pPr>
      <w:r>
        <w:t>Программа</w:t>
      </w:r>
      <w:r>
        <w:rPr>
          <w:spacing w:val="1"/>
        </w:rPr>
        <w:t xml:space="preserve"> </w:t>
      </w:r>
      <w:r>
        <w:t>коррекционной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общего</w:t>
      </w:r>
      <w:r>
        <w:rPr>
          <w:spacing w:val="6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преемственно</w:t>
      </w:r>
      <w:r>
        <w:rPr>
          <w:spacing w:val="1"/>
        </w:rPr>
        <w:t xml:space="preserve"> </w:t>
      </w:r>
      <w:r>
        <w:t>связана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программой</w:t>
      </w:r>
      <w:r>
        <w:rPr>
          <w:spacing w:val="1"/>
        </w:rPr>
        <w:t xml:space="preserve"> </w:t>
      </w:r>
      <w:r>
        <w:t>коррекционной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основного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-1"/>
        </w:rPr>
        <w:t xml:space="preserve"> </w:t>
      </w:r>
      <w:r>
        <w:t>является ее</w:t>
      </w:r>
      <w:r>
        <w:rPr>
          <w:spacing w:val="-1"/>
        </w:rPr>
        <w:t xml:space="preserve"> </w:t>
      </w:r>
      <w:r>
        <w:t>логическим</w:t>
      </w:r>
      <w:r>
        <w:rPr>
          <w:spacing w:val="-1"/>
        </w:rPr>
        <w:t xml:space="preserve"> </w:t>
      </w:r>
      <w:r>
        <w:t>продолжением.</w:t>
      </w:r>
    </w:p>
    <w:p w14:paraId="457F97E3">
      <w:pPr>
        <w:spacing w:line="273" w:lineRule="auto"/>
        <w:ind w:left="400" w:right="223" w:firstLine="566"/>
        <w:jc w:val="both"/>
        <w:rPr>
          <w:sz w:val="23"/>
        </w:rPr>
      </w:pPr>
      <w:r>
        <w:rPr>
          <w:sz w:val="24"/>
        </w:rPr>
        <w:t>Программа коррекционной работы на</w:t>
      </w:r>
      <w:r>
        <w:rPr>
          <w:spacing w:val="1"/>
          <w:sz w:val="24"/>
        </w:rPr>
        <w:t xml:space="preserve"> </w:t>
      </w:r>
      <w:r>
        <w:rPr>
          <w:sz w:val="24"/>
        </w:rPr>
        <w:t>уровне среднего общего</w:t>
      </w:r>
      <w:r>
        <w:rPr>
          <w:spacing w:val="60"/>
          <w:sz w:val="24"/>
        </w:rPr>
        <w:t xml:space="preserve"> </w:t>
      </w:r>
      <w:r>
        <w:rPr>
          <w:sz w:val="24"/>
        </w:rPr>
        <w:t>образования обязательна</w:t>
      </w:r>
      <w:r>
        <w:rPr>
          <w:spacing w:val="-57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процессе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подростков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ОВЗ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инвалидов,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1"/>
          <w:sz w:val="24"/>
        </w:rPr>
        <w:t xml:space="preserve"> </w:t>
      </w:r>
      <w:r>
        <w:rPr>
          <w:sz w:val="24"/>
        </w:rPr>
        <w:t>имеются</w:t>
      </w:r>
      <w:r>
        <w:rPr>
          <w:spacing w:val="1"/>
          <w:sz w:val="24"/>
        </w:rPr>
        <w:t xml:space="preserve"> </w:t>
      </w:r>
      <w:r>
        <w:rPr>
          <w:sz w:val="24"/>
        </w:rPr>
        <w:t>особые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потребности,</w:t>
      </w:r>
      <w:r>
        <w:rPr>
          <w:spacing w:val="1"/>
          <w:sz w:val="24"/>
        </w:rPr>
        <w:t xml:space="preserve"> </w:t>
      </w:r>
      <w:r>
        <w:rPr>
          <w:sz w:val="23"/>
        </w:rPr>
        <w:t>а</w:t>
      </w:r>
      <w:r>
        <w:rPr>
          <w:spacing w:val="1"/>
          <w:sz w:val="23"/>
        </w:rPr>
        <w:t xml:space="preserve"> </w:t>
      </w:r>
      <w:r>
        <w:rPr>
          <w:sz w:val="23"/>
        </w:rPr>
        <w:t>также</w:t>
      </w:r>
      <w:r>
        <w:rPr>
          <w:spacing w:val="1"/>
          <w:sz w:val="23"/>
        </w:rPr>
        <w:t xml:space="preserve"> </w:t>
      </w:r>
      <w:r>
        <w:rPr>
          <w:sz w:val="23"/>
        </w:rPr>
        <w:t>обеспечивает</w:t>
      </w:r>
      <w:r>
        <w:rPr>
          <w:spacing w:val="1"/>
          <w:sz w:val="23"/>
        </w:rPr>
        <w:t xml:space="preserve"> </w:t>
      </w:r>
      <w:r>
        <w:rPr>
          <w:sz w:val="23"/>
        </w:rPr>
        <w:t>поддержку</w:t>
      </w:r>
      <w:r>
        <w:rPr>
          <w:spacing w:val="1"/>
          <w:sz w:val="23"/>
        </w:rPr>
        <w:t xml:space="preserve"> </w:t>
      </w:r>
      <w:r>
        <w:rPr>
          <w:sz w:val="23"/>
        </w:rPr>
        <w:t>школьников,</w:t>
      </w:r>
      <w:r>
        <w:rPr>
          <w:spacing w:val="1"/>
          <w:sz w:val="23"/>
        </w:rPr>
        <w:t xml:space="preserve"> </w:t>
      </w:r>
      <w:r>
        <w:rPr>
          <w:sz w:val="23"/>
        </w:rPr>
        <w:t>оказавшихся</w:t>
      </w:r>
      <w:r>
        <w:rPr>
          <w:spacing w:val="1"/>
          <w:sz w:val="23"/>
        </w:rPr>
        <w:t xml:space="preserve"> </w:t>
      </w:r>
      <w:r>
        <w:rPr>
          <w:sz w:val="23"/>
        </w:rPr>
        <w:t>в</w:t>
      </w:r>
      <w:r>
        <w:rPr>
          <w:spacing w:val="1"/>
          <w:sz w:val="23"/>
        </w:rPr>
        <w:t xml:space="preserve"> </w:t>
      </w:r>
      <w:r>
        <w:rPr>
          <w:sz w:val="23"/>
        </w:rPr>
        <w:t>трудной</w:t>
      </w:r>
      <w:r>
        <w:rPr>
          <w:spacing w:val="-3"/>
          <w:sz w:val="23"/>
        </w:rPr>
        <w:t xml:space="preserve"> </w:t>
      </w:r>
      <w:r>
        <w:rPr>
          <w:sz w:val="23"/>
        </w:rPr>
        <w:t>жизненной</w:t>
      </w:r>
      <w:r>
        <w:rPr>
          <w:spacing w:val="-1"/>
          <w:sz w:val="23"/>
        </w:rPr>
        <w:t xml:space="preserve"> </w:t>
      </w:r>
      <w:r>
        <w:rPr>
          <w:sz w:val="23"/>
        </w:rPr>
        <w:t>ситуации.</w:t>
      </w:r>
    </w:p>
    <w:p w14:paraId="29B1E975">
      <w:pPr>
        <w:spacing w:before="7" w:line="276" w:lineRule="auto"/>
        <w:ind w:left="400" w:right="227" w:firstLine="566"/>
        <w:jc w:val="both"/>
        <w:rPr>
          <w:sz w:val="23"/>
        </w:rPr>
      </w:pPr>
      <w:r>
        <w:rPr>
          <w:sz w:val="23"/>
        </w:rPr>
        <w:t>Программа</w:t>
      </w:r>
      <w:r>
        <w:rPr>
          <w:spacing w:val="1"/>
          <w:sz w:val="23"/>
        </w:rPr>
        <w:t xml:space="preserve"> </w:t>
      </w:r>
      <w:r>
        <w:rPr>
          <w:sz w:val="23"/>
        </w:rPr>
        <w:t>коррекционной</w:t>
      </w:r>
      <w:r>
        <w:rPr>
          <w:spacing w:val="1"/>
          <w:sz w:val="23"/>
        </w:rPr>
        <w:t xml:space="preserve"> </w:t>
      </w:r>
      <w:r>
        <w:rPr>
          <w:sz w:val="23"/>
        </w:rPr>
        <w:t>работы</w:t>
      </w:r>
      <w:r>
        <w:rPr>
          <w:spacing w:val="1"/>
          <w:sz w:val="23"/>
        </w:rPr>
        <w:t xml:space="preserve"> </w:t>
      </w:r>
      <w:r>
        <w:rPr>
          <w:sz w:val="23"/>
        </w:rPr>
        <w:t>разрабатывается</w:t>
      </w:r>
      <w:r>
        <w:rPr>
          <w:spacing w:val="1"/>
          <w:sz w:val="23"/>
        </w:rPr>
        <w:t xml:space="preserve"> </w:t>
      </w:r>
      <w:r>
        <w:rPr>
          <w:sz w:val="23"/>
        </w:rPr>
        <w:t>на</w:t>
      </w:r>
      <w:r>
        <w:rPr>
          <w:spacing w:val="1"/>
          <w:sz w:val="23"/>
        </w:rPr>
        <w:t xml:space="preserve"> </w:t>
      </w:r>
      <w:r>
        <w:rPr>
          <w:sz w:val="23"/>
        </w:rPr>
        <w:t>весь</w:t>
      </w:r>
      <w:r>
        <w:rPr>
          <w:spacing w:val="1"/>
          <w:sz w:val="23"/>
        </w:rPr>
        <w:t xml:space="preserve"> </w:t>
      </w:r>
      <w:r>
        <w:rPr>
          <w:sz w:val="23"/>
        </w:rPr>
        <w:t>период</w:t>
      </w:r>
      <w:r>
        <w:rPr>
          <w:spacing w:val="1"/>
          <w:sz w:val="23"/>
        </w:rPr>
        <w:t xml:space="preserve"> </w:t>
      </w:r>
      <w:r>
        <w:rPr>
          <w:sz w:val="23"/>
        </w:rPr>
        <w:t>освоения</w:t>
      </w:r>
      <w:r>
        <w:rPr>
          <w:spacing w:val="57"/>
          <w:sz w:val="23"/>
        </w:rPr>
        <w:t xml:space="preserve"> </w:t>
      </w:r>
      <w:r>
        <w:rPr>
          <w:sz w:val="23"/>
        </w:rPr>
        <w:t>уровня</w:t>
      </w:r>
      <w:r>
        <w:rPr>
          <w:spacing w:val="1"/>
          <w:sz w:val="23"/>
        </w:rPr>
        <w:t xml:space="preserve"> </w:t>
      </w:r>
      <w:r>
        <w:rPr>
          <w:sz w:val="23"/>
        </w:rPr>
        <w:t>среднего</w:t>
      </w:r>
      <w:r>
        <w:rPr>
          <w:spacing w:val="-1"/>
          <w:sz w:val="23"/>
        </w:rPr>
        <w:t xml:space="preserve"> </w:t>
      </w:r>
      <w:r>
        <w:rPr>
          <w:sz w:val="23"/>
        </w:rPr>
        <w:t>общего</w:t>
      </w:r>
      <w:r>
        <w:rPr>
          <w:spacing w:val="-1"/>
          <w:sz w:val="23"/>
        </w:rPr>
        <w:t xml:space="preserve"> </w:t>
      </w:r>
      <w:r>
        <w:rPr>
          <w:sz w:val="23"/>
        </w:rPr>
        <w:t>образования,</w:t>
      </w:r>
      <w:r>
        <w:rPr>
          <w:spacing w:val="-1"/>
          <w:sz w:val="23"/>
        </w:rPr>
        <w:t xml:space="preserve"> </w:t>
      </w:r>
      <w:r>
        <w:rPr>
          <w:sz w:val="23"/>
        </w:rPr>
        <w:t>имеет четкую</w:t>
      </w:r>
      <w:r>
        <w:rPr>
          <w:spacing w:val="-1"/>
          <w:sz w:val="23"/>
        </w:rPr>
        <w:t xml:space="preserve"> </w:t>
      </w:r>
      <w:r>
        <w:rPr>
          <w:sz w:val="23"/>
        </w:rPr>
        <w:t>структуру и включает несколько</w:t>
      </w:r>
      <w:r>
        <w:rPr>
          <w:spacing w:val="-1"/>
          <w:sz w:val="23"/>
        </w:rPr>
        <w:t xml:space="preserve"> </w:t>
      </w:r>
      <w:r>
        <w:rPr>
          <w:sz w:val="23"/>
        </w:rPr>
        <w:t>разделов.</w:t>
      </w:r>
    </w:p>
    <w:p w14:paraId="5A9472C5">
      <w:pPr>
        <w:pStyle w:val="7"/>
        <w:spacing w:before="10"/>
        <w:ind w:left="0" w:firstLine="0"/>
        <w:jc w:val="left"/>
        <w:rPr>
          <w:sz w:val="26"/>
        </w:rPr>
      </w:pPr>
    </w:p>
    <w:p w14:paraId="1ED0E281">
      <w:pPr>
        <w:pStyle w:val="19"/>
        <w:numPr>
          <w:ilvl w:val="2"/>
          <w:numId w:val="168"/>
        </w:numPr>
        <w:tabs>
          <w:tab w:val="left" w:pos="1330"/>
        </w:tabs>
        <w:ind w:right="485" w:hanging="156"/>
        <w:jc w:val="both"/>
      </w:pPr>
      <w:r>
        <w:t>Цели и задачи программы коррекционной работы с обучающимися с особыми</w:t>
      </w:r>
      <w:r>
        <w:rPr>
          <w:spacing w:val="-57"/>
        </w:rPr>
        <w:t xml:space="preserve"> </w:t>
      </w:r>
      <w:r>
        <w:t>образовательными</w:t>
      </w:r>
      <w:r>
        <w:rPr>
          <w:spacing w:val="-3"/>
        </w:rPr>
        <w:t xml:space="preserve"> </w:t>
      </w:r>
      <w:r>
        <w:t>потребностями,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том</w:t>
      </w:r>
      <w:r>
        <w:rPr>
          <w:spacing w:val="-1"/>
        </w:rPr>
        <w:t xml:space="preserve"> </w:t>
      </w:r>
      <w:r>
        <w:t>числе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ограниченными</w:t>
      </w:r>
      <w:r>
        <w:rPr>
          <w:spacing w:val="-3"/>
        </w:rPr>
        <w:t xml:space="preserve"> </w:t>
      </w:r>
      <w:r>
        <w:t>возможностями</w:t>
      </w:r>
    </w:p>
    <w:p w14:paraId="4F22EA12">
      <w:pPr>
        <w:spacing w:before="1" w:line="275" w:lineRule="exact"/>
        <w:ind w:left="1775"/>
        <w:jc w:val="both"/>
        <w:rPr>
          <w:b/>
          <w:sz w:val="24"/>
        </w:rPr>
      </w:pPr>
      <w:r>
        <w:rPr>
          <w:b/>
          <w:sz w:val="24"/>
        </w:rPr>
        <w:t>здоровья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инвалидами,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уровне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среднего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общего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образования</w:t>
      </w:r>
    </w:p>
    <w:p w14:paraId="6D7A90D4">
      <w:pPr>
        <w:pStyle w:val="7"/>
        <w:spacing w:line="276" w:lineRule="auto"/>
        <w:ind w:right="226"/>
      </w:pPr>
      <w:r>
        <w:t>В</w:t>
      </w:r>
      <w:r>
        <w:rPr>
          <w:spacing w:val="1"/>
        </w:rPr>
        <w:t xml:space="preserve"> </w:t>
      </w:r>
      <w:r>
        <w:t>основу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коррекционной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положены</w:t>
      </w:r>
      <w:r>
        <w:rPr>
          <w:spacing w:val="1"/>
        </w:rPr>
        <w:t xml:space="preserve"> </w:t>
      </w:r>
      <w:r>
        <w:t>общедидактические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специальные</w:t>
      </w:r>
      <w:r>
        <w:rPr>
          <w:spacing w:val="1"/>
        </w:rPr>
        <w:t xml:space="preserve"> </w:t>
      </w:r>
      <w:r>
        <w:t>принципы</w:t>
      </w:r>
      <w:r>
        <w:rPr>
          <w:spacing w:val="1"/>
        </w:rPr>
        <w:t xml:space="preserve"> </w:t>
      </w:r>
      <w:r>
        <w:t>общей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специальной</w:t>
      </w:r>
      <w:r>
        <w:rPr>
          <w:spacing w:val="1"/>
        </w:rPr>
        <w:t xml:space="preserve"> </w:t>
      </w:r>
      <w:r>
        <w:t>педагогики.</w:t>
      </w:r>
      <w:r>
        <w:rPr>
          <w:spacing w:val="1"/>
        </w:rPr>
        <w:t xml:space="preserve"> </w:t>
      </w:r>
      <w:r>
        <w:t>Общедидактические</w:t>
      </w:r>
      <w:r>
        <w:rPr>
          <w:spacing w:val="1"/>
        </w:rPr>
        <w:t xml:space="preserve"> </w:t>
      </w:r>
      <w:r>
        <w:t>принципы</w:t>
      </w:r>
      <w:r>
        <w:rPr>
          <w:spacing w:val="1"/>
        </w:rPr>
        <w:t xml:space="preserve"> </w:t>
      </w:r>
      <w:r>
        <w:t>включают принцип научности; соответствия целей и содержания обучения государственным</w:t>
      </w:r>
      <w:r>
        <w:rPr>
          <w:spacing w:val="1"/>
        </w:rPr>
        <w:t xml:space="preserve"> </w:t>
      </w:r>
      <w:r>
        <w:t>образовательным</w:t>
      </w:r>
      <w:r>
        <w:rPr>
          <w:spacing w:val="1"/>
        </w:rPr>
        <w:t xml:space="preserve"> </w:t>
      </w:r>
      <w:r>
        <w:t>стандартам;</w:t>
      </w:r>
      <w:r>
        <w:rPr>
          <w:spacing w:val="1"/>
        </w:rPr>
        <w:t xml:space="preserve"> </w:t>
      </w:r>
      <w:r>
        <w:t>соответствия</w:t>
      </w:r>
      <w:r>
        <w:rPr>
          <w:spacing w:val="1"/>
        </w:rPr>
        <w:t xml:space="preserve"> </w:t>
      </w:r>
      <w:r>
        <w:t>дидактического</w:t>
      </w:r>
      <w:r>
        <w:rPr>
          <w:spacing w:val="1"/>
        </w:rPr>
        <w:t xml:space="preserve"> </w:t>
      </w:r>
      <w:r>
        <w:t>процесса</w:t>
      </w:r>
      <w:r>
        <w:rPr>
          <w:spacing w:val="61"/>
        </w:rPr>
        <w:t xml:space="preserve"> </w:t>
      </w:r>
      <w:r>
        <w:t>закономерностям</w:t>
      </w:r>
      <w:r>
        <w:rPr>
          <w:spacing w:val="1"/>
        </w:rPr>
        <w:t xml:space="preserve"> </w:t>
      </w:r>
      <w:r>
        <w:t>учения;</w:t>
      </w:r>
      <w:r>
        <w:rPr>
          <w:spacing w:val="18"/>
        </w:rPr>
        <w:t xml:space="preserve"> </w:t>
      </w:r>
      <w:r>
        <w:t>доступности</w:t>
      </w:r>
      <w:r>
        <w:rPr>
          <w:spacing w:val="20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t>прочности</w:t>
      </w:r>
      <w:r>
        <w:rPr>
          <w:spacing w:val="20"/>
        </w:rPr>
        <w:t xml:space="preserve"> </w:t>
      </w:r>
      <w:r>
        <w:t>овладения</w:t>
      </w:r>
      <w:r>
        <w:rPr>
          <w:spacing w:val="18"/>
        </w:rPr>
        <w:t xml:space="preserve"> </w:t>
      </w:r>
      <w:r>
        <w:t>содержанием</w:t>
      </w:r>
      <w:r>
        <w:rPr>
          <w:spacing w:val="17"/>
        </w:rPr>
        <w:t xml:space="preserve"> </w:t>
      </w:r>
      <w:r>
        <w:t>обучения;</w:t>
      </w:r>
      <w:r>
        <w:rPr>
          <w:spacing w:val="18"/>
        </w:rPr>
        <w:t xml:space="preserve"> </w:t>
      </w:r>
      <w:r>
        <w:t>сознательности,</w:t>
      </w:r>
    </w:p>
    <w:p w14:paraId="725E1ABF">
      <w:pPr>
        <w:pStyle w:val="7"/>
        <w:spacing w:before="68" w:line="278" w:lineRule="auto"/>
        <w:ind w:right="225" w:firstLine="0"/>
      </w:pPr>
      <w:r>
        <w:t>активности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самостоятельности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руководящей</w:t>
      </w:r>
      <w:r>
        <w:rPr>
          <w:spacing w:val="1"/>
        </w:rPr>
        <w:t xml:space="preserve"> </w:t>
      </w:r>
      <w:r>
        <w:t>роли</w:t>
      </w:r>
      <w:r>
        <w:rPr>
          <w:spacing w:val="1"/>
        </w:rPr>
        <w:t xml:space="preserve"> </w:t>
      </w:r>
      <w:r>
        <w:t>учителя;</w:t>
      </w:r>
      <w:r>
        <w:rPr>
          <w:spacing w:val="1"/>
        </w:rPr>
        <w:t xml:space="preserve"> </w:t>
      </w:r>
      <w:r>
        <w:t>принцип</w:t>
      </w:r>
      <w:r>
        <w:rPr>
          <w:spacing w:val="1"/>
        </w:rPr>
        <w:t xml:space="preserve"> </w:t>
      </w:r>
      <w:r>
        <w:t>единства</w:t>
      </w:r>
      <w:r>
        <w:rPr>
          <w:spacing w:val="-2"/>
        </w:rPr>
        <w:t xml:space="preserve"> </w:t>
      </w:r>
      <w:r>
        <w:t>образовательной,</w:t>
      </w:r>
      <w:r>
        <w:rPr>
          <w:spacing w:val="-1"/>
        </w:rPr>
        <w:t xml:space="preserve"> </w:t>
      </w:r>
      <w:r>
        <w:t>воспитательной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развивающей</w:t>
      </w:r>
      <w:r>
        <w:rPr>
          <w:spacing w:val="-1"/>
        </w:rPr>
        <w:t xml:space="preserve"> </w:t>
      </w:r>
      <w:r>
        <w:t>функций</w:t>
      </w:r>
      <w:r>
        <w:rPr>
          <w:spacing w:val="-1"/>
        </w:rPr>
        <w:t xml:space="preserve"> </w:t>
      </w:r>
      <w:r>
        <w:t>обучения.</w:t>
      </w:r>
    </w:p>
    <w:p w14:paraId="718E8853">
      <w:pPr>
        <w:pStyle w:val="7"/>
        <w:spacing w:line="276" w:lineRule="auto"/>
        <w:ind w:right="223"/>
      </w:pPr>
      <w:r>
        <w:t>Специальные</w:t>
      </w:r>
      <w:r>
        <w:rPr>
          <w:spacing w:val="1"/>
        </w:rPr>
        <w:t xml:space="preserve"> </w:t>
      </w:r>
      <w:r>
        <w:t>принципы</w:t>
      </w:r>
      <w:r>
        <w:rPr>
          <w:spacing w:val="1"/>
        </w:rPr>
        <w:t xml:space="preserve"> </w:t>
      </w:r>
      <w:r>
        <w:t>учитывают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ограниченными</w:t>
      </w:r>
      <w:r>
        <w:rPr>
          <w:spacing w:val="1"/>
        </w:rPr>
        <w:t xml:space="preserve"> </w:t>
      </w:r>
      <w:r>
        <w:t>возможностями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(принцип</w:t>
      </w:r>
      <w:r>
        <w:rPr>
          <w:spacing w:val="1"/>
        </w:rPr>
        <w:t xml:space="preserve"> </w:t>
      </w:r>
      <w:r>
        <w:t>коррекционно-развивающей</w:t>
      </w:r>
      <w:r>
        <w:rPr>
          <w:spacing w:val="1"/>
        </w:rPr>
        <w:t xml:space="preserve"> </w:t>
      </w:r>
      <w:r>
        <w:t>направленности</w:t>
      </w:r>
      <w:r>
        <w:rPr>
          <w:spacing w:val="1"/>
        </w:rPr>
        <w:t xml:space="preserve"> </w:t>
      </w:r>
      <w:r>
        <w:t>обучения,</w:t>
      </w:r>
      <w:r>
        <w:rPr>
          <w:spacing w:val="1"/>
        </w:rPr>
        <w:t xml:space="preserve"> </w:t>
      </w:r>
      <w:r>
        <w:t>предполагающий</w:t>
      </w:r>
      <w:r>
        <w:rPr>
          <w:spacing w:val="1"/>
        </w:rPr>
        <w:t xml:space="preserve"> </w:t>
      </w:r>
      <w:r>
        <w:t>коррекцию</w:t>
      </w:r>
      <w:r>
        <w:rPr>
          <w:spacing w:val="1"/>
        </w:rPr>
        <w:t xml:space="preserve"> </w:t>
      </w:r>
      <w:r>
        <w:t>имеющихся</w:t>
      </w:r>
      <w:r>
        <w:rPr>
          <w:spacing w:val="1"/>
        </w:rPr>
        <w:t xml:space="preserve"> </w:t>
      </w:r>
      <w:r>
        <w:t>нарушений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стимуляцию</w:t>
      </w:r>
      <w:r>
        <w:rPr>
          <w:spacing w:val="1"/>
        </w:rPr>
        <w:t xml:space="preserve"> </w:t>
      </w:r>
      <w:r>
        <w:t>интеллектуального,</w:t>
      </w:r>
      <w:r>
        <w:rPr>
          <w:spacing w:val="1"/>
        </w:rPr>
        <w:t xml:space="preserve"> </w:t>
      </w:r>
      <w:r>
        <w:t>коммуникативного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личностного</w:t>
      </w:r>
      <w:r>
        <w:rPr>
          <w:spacing w:val="-2"/>
        </w:rPr>
        <w:t xml:space="preserve"> </w:t>
      </w:r>
      <w:r>
        <w:t>развития;</w:t>
      </w:r>
      <w:r>
        <w:rPr>
          <w:spacing w:val="-2"/>
        </w:rPr>
        <w:t xml:space="preserve"> </w:t>
      </w:r>
      <w:r>
        <w:t>системности;</w:t>
      </w:r>
      <w:r>
        <w:rPr>
          <w:spacing w:val="-2"/>
        </w:rPr>
        <w:t xml:space="preserve"> </w:t>
      </w:r>
      <w:r>
        <w:t>обходного</w:t>
      </w:r>
      <w:r>
        <w:rPr>
          <w:spacing w:val="-2"/>
        </w:rPr>
        <w:t xml:space="preserve"> </w:t>
      </w:r>
      <w:r>
        <w:t>пути;</w:t>
      </w:r>
      <w:r>
        <w:rPr>
          <w:spacing w:val="-2"/>
        </w:rPr>
        <w:t xml:space="preserve"> </w:t>
      </w:r>
      <w:r>
        <w:t>комплексности).</w:t>
      </w:r>
    </w:p>
    <w:p w14:paraId="10F66D55">
      <w:pPr>
        <w:pStyle w:val="7"/>
        <w:spacing w:line="276" w:lineRule="auto"/>
        <w:ind w:right="226"/>
      </w:pPr>
      <w:r>
        <w:rPr>
          <w:b/>
        </w:rPr>
        <w:t>Цель</w:t>
      </w:r>
      <w:r>
        <w:rPr>
          <w:b/>
          <w:spacing w:val="1"/>
        </w:rPr>
        <w:t xml:space="preserve"> </w:t>
      </w:r>
      <w:r>
        <w:rPr>
          <w:b/>
        </w:rPr>
        <w:t>программы</w:t>
      </w:r>
      <w:r>
        <w:rPr>
          <w:b/>
          <w:spacing w:val="1"/>
        </w:rPr>
        <w:t xml:space="preserve"> </w:t>
      </w:r>
      <w:r>
        <w:rPr>
          <w:b/>
        </w:rPr>
        <w:t>коррекционной</w:t>
      </w:r>
      <w:r>
        <w:rPr>
          <w:b/>
          <w:spacing w:val="1"/>
        </w:rPr>
        <w:t xml:space="preserve"> </w:t>
      </w:r>
      <w:r>
        <w:rPr>
          <w:b/>
        </w:rPr>
        <w:t>работы</w:t>
      </w:r>
      <w:r>
        <w:rPr>
          <w:b/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разработать</w:t>
      </w:r>
      <w:r>
        <w:rPr>
          <w:spacing w:val="1"/>
        </w:rPr>
        <w:t xml:space="preserve"> </w:t>
      </w:r>
      <w:r>
        <w:t>систему</w:t>
      </w:r>
      <w:r>
        <w:rPr>
          <w:spacing w:val="1"/>
        </w:rPr>
        <w:t xml:space="preserve"> </w:t>
      </w:r>
      <w:r>
        <w:t>комплексной</w:t>
      </w:r>
      <w:r>
        <w:rPr>
          <w:spacing w:val="1"/>
        </w:rPr>
        <w:t xml:space="preserve"> </w:t>
      </w:r>
      <w:r>
        <w:t>психолого-педагогической и социальной помощи обучающимся с особыми образовательными</w:t>
      </w:r>
      <w:r>
        <w:rPr>
          <w:spacing w:val="1"/>
        </w:rPr>
        <w:t xml:space="preserve"> </w:t>
      </w:r>
      <w:r>
        <w:t>потребностями, направленной на коррекцию и/или компенсацию недостатков в физическом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психическом</w:t>
      </w:r>
      <w:r>
        <w:rPr>
          <w:spacing w:val="1"/>
        </w:rPr>
        <w:t xml:space="preserve"> </w:t>
      </w:r>
      <w:r>
        <w:t>развитии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успешного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ими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программы,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самоопределения,</w:t>
      </w:r>
      <w:r>
        <w:rPr>
          <w:spacing w:val="1"/>
        </w:rPr>
        <w:t xml:space="preserve"> </w:t>
      </w:r>
      <w:r>
        <w:t>социализации,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психологической</w:t>
      </w:r>
      <w:r>
        <w:rPr>
          <w:spacing w:val="2"/>
        </w:rPr>
        <w:t xml:space="preserve"> </w:t>
      </w:r>
      <w:r>
        <w:t>устойчивости</w:t>
      </w:r>
      <w:r>
        <w:rPr>
          <w:spacing w:val="1"/>
        </w:rPr>
        <w:t xml:space="preserve"> </w:t>
      </w:r>
      <w:r>
        <w:t>старшеклассников.</w:t>
      </w:r>
    </w:p>
    <w:p w14:paraId="36A492AB">
      <w:pPr>
        <w:spacing w:line="275" w:lineRule="exact"/>
        <w:ind w:left="966"/>
        <w:jc w:val="both"/>
        <w:rPr>
          <w:sz w:val="24"/>
        </w:rPr>
      </w:pPr>
      <w:r>
        <w:rPr>
          <w:sz w:val="24"/>
        </w:rPr>
        <w:t>Цель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определяет </w:t>
      </w:r>
      <w:r>
        <w:rPr>
          <w:b/>
          <w:sz w:val="24"/>
        </w:rPr>
        <w:t>задачи</w:t>
      </w:r>
      <w:r>
        <w:rPr>
          <w:sz w:val="24"/>
        </w:rPr>
        <w:t>:</w:t>
      </w:r>
    </w:p>
    <w:p w14:paraId="25DA1712">
      <w:pPr>
        <w:pStyle w:val="21"/>
        <w:numPr>
          <w:ilvl w:val="0"/>
          <w:numId w:val="169"/>
        </w:numPr>
        <w:tabs>
          <w:tab w:val="left" w:pos="1178"/>
        </w:tabs>
        <w:spacing w:before="40" w:line="276" w:lineRule="auto"/>
        <w:ind w:right="231" w:firstLine="566"/>
        <w:rPr>
          <w:sz w:val="24"/>
        </w:rPr>
      </w:pPr>
      <w:r>
        <w:rPr>
          <w:sz w:val="24"/>
        </w:rPr>
        <w:t>выявление особых образовательных потребностей обучающихся с ОВЗ, инвалидов, а</w:t>
      </w:r>
      <w:r>
        <w:rPr>
          <w:spacing w:val="1"/>
          <w:sz w:val="24"/>
        </w:rPr>
        <w:t xml:space="preserve"> </w:t>
      </w:r>
      <w:r>
        <w:rPr>
          <w:sz w:val="24"/>
        </w:rPr>
        <w:t>также</w:t>
      </w:r>
      <w:r>
        <w:rPr>
          <w:spacing w:val="-1"/>
          <w:sz w:val="24"/>
        </w:rPr>
        <w:t xml:space="preserve"> </w:t>
      </w:r>
      <w:r>
        <w:rPr>
          <w:sz w:val="24"/>
        </w:rPr>
        <w:t>подростков, попавших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трудную</w:t>
      </w:r>
      <w:r>
        <w:rPr>
          <w:spacing w:val="-1"/>
          <w:sz w:val="24"/>
        </w:rPr>
        <w:t xml:space="preserve"> </w:t>
      </w:r>
      <w:r>
        <w:rPr>
          <w:sz w:val="24"/>
        </w:rPr>
        <w:t>жизненную ситуацию;</w:t>
      </w:r>
    </w:p>
    <w:p w14:paraId="7683B19F">
      <w:pPr>
        <w:pStyle w:val="21"/>
        <w:numPr>
          <w:ilvl w:val="0"/>
          <w:numId w:val="169"/>
        </w:numPr>
        <w:tabs>
          <w:tab w:val="left" w:pos="1174"/>
        </w:tabs>
        <w:spacing w:before="26" w:line="278" w:lineRule="auto"/>
        <w:ind w:right="230" w:firstLine="566"/>
        <w:rPr>
          <w:sz w:val="24"/>
        </w:rPr>
      </w:pPr>
      <w:r>
        <w:rPr>
          <w:sz w:val="24"/>
        </w:rPr>
        <w:t>создание условий для успешного освоения программы (ее элементов) и прохождения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итоговой аттестации;</w:t>
      </w:r>
    </w:p>
    <w:p w14:paraId="4336D74C">
      <w:pPr>
        <w:pStyle w:val="21"/>
        <w:numPr>
          <w:ilvl w:val="0"/>
          <w:numId w:val="169"/>
        </w:numPr>
        <w:tabs>
          <w:tab w:val="left" w:pos="1294"/>
        </w:tabs>
        <w:spacing w:before="22" w:line="276" w:lineRule="auto"/>
        <w:ind w:right="231" w:firstLine="566"/>
        <w:rPr>
          <w:sz w:val="24"/>
        </w:rPr>
      </w:pPr>
      <w:r>
        <w:rPr>
          <w:sz w:val="24"/>
        </w:rPr>
        <w:t>коррекция</w:t>
      </w:r>
      <w:r>
        <w:rPr>
          <w:spacing w:val="1"/>
          <w:sz w:val="24"/>
        </w:rPr>
        <w:t xml:space="preserve"> </w:t>
      </w:r>
      <w:r>
        <w:rPr>
          <w:sz w:val="24"/>
        </w:rPr>
        <w:t>(минимизация)</w:t>
      </w:r>
      <w:r>
        <w:rPr>
          <w:spacing w:val="1"/>
          <w:sz w:val="24"/>
        </w:rPr>
        <w:t xml:space="preserve"> </w:t>
      </w:r>
      <w:r>
        <w:rPr>
          <w:sz w:val="24"/>
        </w:rPr>
        <w:t>имеющихся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нарушений</w:t>
      </w:r>
      <w:r>
        <w:rPr>
          <w:spacing w:val="1"/>
          <w:sz w:val="24"/>
        </w:rPr>
        <w:t xml:space="preserve"> </w:t>
      </w:r>
      <w:r>
        <w:rPr>
          <w:sz w:val="24"/>
        </w:rPr>
        <w:t>(личностных,</w:t>
      </w:r>
      <w:r>
        <w:rPr>
          <w:spacing w:val="1"/>
          <w:sz w:val="24"/>
        </w:rPr>
        <w:t xml:space="preserve"> </w:t>
      </w:r>
      <w:r>
        <w:rPr>
          <w:sz w:val="24"/>
        </w:rPr>
        <w:t>регулятивных,</w:t>
      </w:r>
      <w:r>
        <w:rPr>
          <w:spacing w:val="1"/>
          <w:sz w:val="24"/>
        </w:rPr>
        <w:t xml:space="preserve"> </w:t>
      </w:r>
      <w:r>
        <w:rPr>
          <w:sz w:val="24"/>
        </w:rPr>
        <w:t>когнитивных,</w:t>
      </w:r>
      <w:r>
        <w:rPr>
          <w:spacing w:val="-4"/>
          <w:sz w:val="24"/>
        </w:rPr>
        <w:t xml:space="preserve"> </w:t>
      </w:r>
      <w:r>
        <w:rPr>
          <w:sz w:val="24"/>
        </w:rPr>
        <w:t>коммуникативных);</w:t>
      </w:r>
    </w:p>
    <w:p w14:paraId="07380FE5">
      <w:pPr>
        <w:pStyle w:val="21"/>
        <w:numPr>
          <w:ilvl w:val="0"/>
          <w:numId w:val="169"/>
        </w:numPr>
        <w:tabs>
          <w:tab w:val="left" w:pos="1186"/>
        </w:tabs>
        <w:spacing w:before="28" w:line="276" w:lineRule="auto"/>
        <w:ind w:right="226" w:firstLine="566"/>
        <w:rPr>
          <w:sz w:val="24"/>
        </w:rPr>
      </w:pPr>
      <w:r>
        <w:rPr>
          <w:sz w:val="24"/>
        </w:rPr>
        <w:t>обеспечение непрерывной коррекционно-развивающей работы в единстве урочной и</w:t>
      </w:r>
      <w:r>
        <w:rPr>
          <w:spacing w:val="1"/>
          <w:sz w:val="24"/>
        </w:rPr>
        <w:t xml:space="preserve"> </w:t>
      </w:r>
      <w:r>
        <w:rPr>
          <w:sz w:val="24"/>
        </w:rPr>
        <w:t>внеурочной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деятельности;</w:t>
      </w:r>
    </w:p>
    <w:p w14:paraId="01D8989A">
      <w:pPr>
        <w:pStyle w:val="21"/>
        <w:numPr>
          <w:ilvl w:val="0"/>
          <w:numId w:val="169"/>
        </w:numPr>
        <w:tabs>
          <w:tab w:val="left" w:pos="1296"/>
        </w:tabs>
        <w:spacing w:before="27" w:line="276" w:lineRule="auto"/>
        <w:ind w:right="227" w:firstLine="566"/>
        <w:rPr>
          <w:sz w:val="24"/>
        </w:rPr>
      </w:pPr>
      <w:r>
        <w:rPr>
          <w:sz w:val="24"/>
        </w:rPr>
        <w:t>выявление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склонностей,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интересов</w:t>
      </w:r>
      <w:r>
        <w:rPr>
          <w:spacing w:val="1"/>
          <w:sz w:val="24"/>
        </w:rPr>
        <w:t xml:space="preserve"> </w:t>
      </w:r>
      <w:r>
        <w:rPr>
          <w:sz w:val="24"/>
        </w:rPr>
        <w:t>подростков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особыми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образовательными</w:t>
      </w:r>
      <w:r>
        <w:rPr>
          <w:spacing w:val="1"/>
          <w:sz w:val="24"/>
        </w:rPr>
        <w:t xml:space="preserve"> </w:t>
      </w:r>
      <w:r>
        <w:rPr>
          <w:sz w:val="24"/>
        </w:rPr>
        <w:t>потребностями;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проведение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профессиональному</w:t>
      </w:r>
      <w:r>
        <w:rPr>
          <w:spacing w:val="1"/>
          <w:sz w:val="24"/>
        </w:rPr>
        <w:t xml:space="preserve"> </w:t>
      </w:r>
      <w:r>
        <w:rPr>
          <w:sz w:val="24"/>
        </w:rPr>
        <w:t>консультированию,</w:t>
      </w:r>
      <w:r>
        <w:rPr>
          <w:spacing w:val="-3"/>
          <w:sz w:val="24"/>
        </w:rPr>
        <w:t xml:space="preserve"> </w:t>
      </w:r>
      <w:r>
        <w:rPr>
          <w:sz w:val="24"/>
        </w:rPr>
        <w:t>профессиональной</w:t>
      </w:r>
      <w:r>
        <w:rPr>
          <w:spacing w:val="-3"/>
          <w:sz w:val="24"/>
        </w:rPr>
        <w:t xml:space="preserve"> </w:t>
      </w:r>
      <w:r>
        <w:rPr>
          <w:sz w:val="24"/>
        </w:rPr>
        <w:t>ориентации,</w:t>
      </w:r>
      <w:r>
        <w:rPr>
          <w:spacing w:val="-5"/>
          <w:sz w:val="24"/>
        </w:rPr>
        <w:t xml:space="preserve"> </w:t>
      </w:r>
      <w:r>
        <w:rPr>
          <w:sz w:val="24"/>
        </w:rPr>
        <w:t>профессиональному</w:t>
      </w:r>
      <w:r>
        <w:rPr>
          <w:spacing w:val="-6"/>
          <w:sz w:val="24"/>
        </w:rPr>
        <w:t xml:space="preserve"> </w:t>
      </w:r>
      <w:r>
        <w:rPr>
          <w:sz w:val="24"/>
        </w:rPr>
        <w:t>самоопределению;</w:t>
      </w:r>
    </w:p>
    <w:p w14:paraId="4C1F8CDF">
      <w:pPr>
        <w:pStyle w:val="21"/>
        <w:numPr>
          <w:ilvl w:val="0"/>
          <w:numId w:val="169"/>
        </w:numPr>
        <w:tabs>
          <w:tab w:val="left" w:pos="1239"/>
        </w:tabs>
        <w:spacing w:before="25" w:line="278" w:lineRule="auto"/>
        <w:ind w:right="230" w:firstLine="566"/>
        <w:rPr>
          <w:sz w:val="24"/>
        </w:rPr>
      </w:pPr>
      <w:r>
        <w:rPr>
          <w:sz w:val="24"/>
        </w:rPr>
        <w:t>осуществление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консультативной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педагогами,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родителями,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социальными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работниками,</w:t>
      </w:r>
      <w:r>
        <w:rPr>
          <w:spacing w:val="-1"/>
          <w:sz w:val="24"/>
        </w:rPr>
        <w:t xml:space="preserve"> </w:t>
      </w:r>
      <w:r>
        <w:rPr>
          <w:sz w:val="24"/>
        </w:rPr>
        <w:t>а</w:t>
      </w:r>
      <w:r>
        <w:rPr>
          <w:spacing w:val="-1"/>
          <w:sz w:val="24"/>
        </w:rPr>
        <w:t xml:space="preserve"> </w:t>
      </w:r>
      <w:r>
        <w:rPr>
          <w:sz w:val="24"/>
        </w:rPr>
        <w:t>также потенциальными работодателями;</w:t>
      </w:r>
    </w:p>
    <w:p w14:paraId="0773BFDF">
      <w:pPr>
        <w:pStyle w:val="21"/>
        <w:numPr>
          <w:ilvl w:val="0"/>
          <w:numId w:val="169"/>
        </w:numPr>
        <w:tabs>
          <w:tab w:val="left" w:pos="1147"/>
        </w:tabs>
        <w:spacing w:before="22"/>
        <w:ind w:left="1146" w:hanging="181"/>
        <w:rPr>
          <w:sz w:val="24"/>
        </w:rPr>
      </w:pPr>
      <w:r>
        <w:rPr>
          <w:sz w:val="24"/>
        </w:rPr>
        <w:t>проведение</w:t>
      </w:r>
      <w:r>
        <w:rPr>
          <w:spacing w:val="-8"/>
          <w:sz w:val="24"/>
        </w:rPr>
        <w:t xml:space="preserve"> </w:t>
      </w:r>
      <w:r>
        <w:rPr>
          <w:sz w:val="24"/>
        </w:rPr>
        <w:t>информационно-просветительских</w:t>
      </w:r>
      <w:r>
        <w:rPr>
          <w:spacing w:val="-4"/>
          <w:sz w:val="24"/>
        </w:rPr>
        <w:t xml:space="preserve"> </w:t>
      </w:r>
      <w:r>
        <w:rPr>
          <w:sz w:val="24"/>
        </w:rPr>
        <w:t>мероприятий.</w:t>
      </w:r>
    </w:p>
    <w:p w14:paraId="77C97320">
      <w:pPr>
        <w:pStyle w:val="7"/>
        <w:spacing w:before="11"/>
        <w:ind w:left="0" w:firstLine="0"/>
        <w:jc w:val="left"/>
        <w:rPr>
          <w:sz w:val="26"/>
        </w:rPr>
      </w:pPr>
    </w:p>
    <w:p w14:paraId="6DEA3C9A">
      <w:pPr>
        <w:pStyle w:val="19"/>
        <w:numPr>
          <w:ilvl w:val="2"/>
          <w:numId w:val="168"/>
        </w:numPr>
        <w:tabs>
          <w:tab w:val="left" w:pos="1733"/>
        </w:tabs>
        <w:ind w:left="400" w:right="226" w:firstLine="566"/>
        <w:jc w:val="both"/>
      </w:pPr>
      <w:bookmarkStart w:id="59" w:name="_TOC_250011"/>
      <w:r>
        <w:t>Перечень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комплексных,</w:t>
      </w:r>
      <w:r>
        <w:rPr>
          <w:spacing w:val="1"/>
        </w:rPr>
        <w:t xml:space="preserve"> </w:t>
      </w:r>
      <w:r>
        <w:t>индивидуально</w:t>
      </w:r>
      <w:r>
        <w:rPr>
          <w:spacing w:val="1"/>
        </w:rPr>
        <w:t xml:space="preserve"> </w:t>
      </w:r>
      <w:r>
        <w:t>ориентированных</w:t>
      </w:r>
      <w:r>
        <w:rPr>
          <w:spacing w:val="1"/>
        </w:rPr>
        <w:t xml:space="preserve"> </w:t>
      </w:r>
      <w:r>
        <w:t>коррекционных</w:t>
      </w:r>
      <w:r>
        <w:rPr>
          <w:spacing w:val="1"/>
        </w:rPr>
        <w:t xml:space="preserve"> </w:t>
      </w:r>
      <w:r>
        <w:t>мероприятий,</w:t>
      </w:r>
      <w:r>
        <w:rPr>
          <w:spacing w:val="1"/>
        </w:rPr>
        <w:t xml:space="preserve"> </w:t>
      </w:r>
      <w:r>
        <w:t>включающих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индивидуальных</w:t>
      </w:r>
      <w:r>
        <w:rPr>
          <w:spacing w:val="1"/>
        </w:rPr>
        <w:t xml:space="preserve"> </w:t>
      </w:r>
      <w:r>
        <w:t>методов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воспитания,</w:t>
      </w:r>
      <w:r>
        <w:rPr>
          <w:spacing w:val="1"/>
        </w:rPr>
        <w:t xml:space="preserve"> </w:t>
      </w:r>
      <w:r>
        <w:t>проведение</w:t>
      </w:r>
      <w:r>
        <w:rPr>
          <w:spacing w:val="1"/>
        </w:rPr>
        <w:t xml:space="preserve"> </w:t>
      </w:r>
      <w:r>
        <w:t>индивидуальных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групповых</w:t>
      </w:r>
      <w:r>
        <w:rPr>
          <w:spacing w:val="1"/>
        </w:rPr>
        <w:t xml:space="preserve"> </w:t>
      </w:r>
      <w:r>
        <w:t>занятий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руководством</w:t>
      </w:r>
      <w:r>
        <w:rPr>
          <w:spacing w:val="-2"/>
        </w:rPr>
        <w:t xml:space="preserve"> </w:t>
      </w:r>
      <w:bookmarkEnd w:id="59"/>
      <w:r>
        <w:t>специалистов</w:t>
      </w:r>
    </w:p>
    <w:p w14:paraId="0DDA4A7D">
      <w:pPr>
        <w:pStyle w:val="7"/>
        <w:spacing w:line="276" w:lineRule="auto"/>
        <w:ind w:right="223"/>
      </w:pPr>
      <w:r>
        <w:t>Направления</w:t>
      </w:r>
      <w:r>
        <w:rPr>
          <w:spacing w:val="1"/>
        </w:rPr>
        <w:t xml:space="preserve"> </w:t>
      </w:r>
      <w:r>
        <w:t>коррекционной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диагностическое,</w:t>
      </w:r>
      <w:r>
        <w:rPr>
          <w:spacing w:val="1"/>
        </w:rPr>
        <w:t xml:space="preserve"> </w:t>
      </w:r>
      <w:r>
        <w:t>коррекционно-развивающее,</w:t>
      </w:r>
      <w:r>
        <w:rPr>
          <w:spacing w:val="1"/>
        </w:rPr>
        <w:t xml:space="preserve"> </w:t>
      </w:r>
      <w:r>
        <w:t>консультативное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информационно-просветительское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способствуют</w:t>
      </w:r>
      <w:r>
        <w:rPr>
          <w:spacing w:val="1"/>
        </w:rPr>
        <w:t xml:space="preserve"> </w:t>
      </w:r>
      <w:r>
        <w:t>освоению</w:t>
      </w:r>
      <w:r>
        <w:rPr>
          <w:spacing w:val="1"/>
        </w:rPr>
        <w:t xml:space="preserve"> </w:t>
      </w:r>
      <w:r>
        <w:t>обучающимися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особыми</w:t>
      </w:r>
      <w:r>
        <w:rPr>
          <w:spacing w:val="1"/>
        </w:rPr>
        <w:t xml:space="preserve"> </w:t>
      </w:r>
      <w:r>
        <w:t>образовательными</w:t>
      </w:r>
      <w:r>
        <w:rPr>
          <w:spacing w:val="1"/>
        </w:rPr>
        <w:t xml:space="preserve"> </w:t>
      </w:r>
      <w:r>
        <w:t>потребностями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компенсации</w:t>
      </w:r>
      <w:r>
        <w:rPr>
          <w:spacing w:val="1"/>
        </w:rPr>
        <w:t xml:space="preserve"> </w:t>
      </w:r>
      <w:r>
        <w:t>имеющихся</w:t>
      </w:r>
      <w:r>
        <w:rPr>
          <w:spacing w:val="1"/>
        </w:rPr>
        <w:t xml:space="preserve"> </w:t>
      </w:r>
      <w:r>
        <w:t>нарушений</w:t>
      </w:r>
      <w:r>
        <w:rPr>
          <w:spacing w:val="1"/>
        </w:rPr>
        <w:t xml:space="preserve"> </w:t>
      </w:r>
      <w:r>
        <w:t>развития,</w:t>
      </w:r>
      <w:r>
        <w:rPr>
          <w:spacing w:val="1"/>
        </w:rPr>
        <w:t xml:space="preserve"> </w:t>
      </w:r>
      <w:r>
        <w:t>содействуют</w:t>
      </w:r>
      <w:r>
        <w:rPr>
          <w:spacing w:val="1"/>
        </w:rPr>
        <w:t xml:space="preserve"> </w:t>
      </w:r>
      <w:r>
        <w:t>профориентации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социализации</w:t>
      </w:r>
      <w:r>
        <w:rPr>
          <w:spacing w:val="1"/>
        </w:rPr>
        <w:t xml:space="preserve"> </w:t>
      </w:r>
      <w:r>
        <w:t>старшеклассников.</w:t>
      </w:r>
      <w:r>
        <w:rPr>
          <w:spacing w:val="1"/>
        </w:rPr>
        <w:t xml:space="preserve"> </w:t>
      </w:r>
      <w:r>
        <w:t>Данные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раскрываются</w:t>
      </w:r>
      <w:r>
        <w:rPr>
          <w:spacing w:val="-3"/>
        </w:rPr>
        <w:t xml:space="preserve"> </w:t>
      </w:r>
      <w:r>
        <w:t>содержательно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разных</w:t>
      </w:r>
      <w:r>
        <w:rPr>
          <w:spacing w:val="-2"/>
        </w:rPr>
        <w:t xml:space="preserve"> </w:t>
      </w:r>
      <w:r>
        <w:t>организационных</w:t>
      </w:r>
      <w:r>
        <w:rPr>
          <w:spacing w:val="-1"/>
        </w:rPr>
        <w:t xml:space="preserve"> </w:t>
      </w:r>
      <w:r>
        <w:t>формах</w:t>
      </w:r>
      <w:r>
        <w:rPr>
          <w:spacing w:val="-1"/>
        </w:rPr>
        <w:t xml:space="preserve"> </w:t>
      </w:r>
      <w:r>
        <w:t>деятельности</w:t>
      </w:r>
      <w:r>
        <w:rPr>
          <w:spacing w:val="7"/>
        </w:rPr>
        <w:t xml:space="preserve"> </w:t>
      </w:r>
      <w:r>
        <w:t>учреждения.</w:t>
      </w:r>
    </w:p>
    <w:p w14:paraId="326E6C27">
      <w:pPr>
        <w:pStyle w:val="19"/>
        <w:spacing w:before="2"/>
      </w:pPr>
      <w:r>
        <w:t>Характеристика</w:t>
      </w:r>
      <w:r>
        <w:rPr>
          <w:spacing w:val="-6"/>
        </w:rPr>
        <w:t xml:space="preserve"> </w:t>
      </w:r>
      <w:r>
        <w:t>содержания</w:t>
      </w:r>
    </w:p>
    <w:p w14:paraId="5F6D5048">
      <w:pPr>
        <w:pStyle w:val="7"/>
        <w:spacing w:before="36" w:line="276" w:lineRule="auto"/>
        <w:ind w:right="227"/>
      </w:pPr>
      <w:r>
        <w:rPr>
          <w:b/>
        </w:rPr>
        <w:t>Диагностическое</w:t>
      </w:r>
      <w:r>
        <w:rPr>
          <w:b/>
          <w:spacing w:val="1"/>
        </w:rPr>
        <w:t xml:space="preserve"> </w:t>
      </w:r>
      <w:r>
        <w:rPr>
          <w:b/>
        </w:rPr>
        <w:t>направление</w:t>
      </w:r>
      <w:r>
        <w:rPr>
          <w:b/>
          <w:spacing w:val="1"/>
        </w:rPr>
        <w:t xml:space="preserve"> </w:t>
      </w:r>
      <w:r>
        <w:rPr>
          <w:b/>
        </w:rPr>
        <w:t>работы</w:t>
      </w:r>
      <w:r>
        <w:rPr>
          <w:b/>
          <w:spacing w:val="1"/>
        </w:rPr>
        <w:t xml:space="preserve"> </w:t>
      </w:r>
      <w:r>
        <w:t>включает</w:t>
      </w:r>
      <w:r>
        <w:rPr>
          <w:spacing w:val="1"/>
        </w:rPr>
        <w:t xml:space="preserve"> </w:t>
      </w:r>
      <w:r>
        <w:t>выявление</w:t>
      </w:r>
      <w:r>
        <w:rPr>
          <w:spacing w:val="1"/>
        </w:rPr>
        <w:t xml:space="preserve"> </w:t>
      </w:r>
      <w:r>
        <w:t>характера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сущности</w:t>
      </w:r>
      <w:r>
        <w:rPr>
          <w:spacing w:val="1"/>
        </w:rPr>
        <w:t xml:space="preserve"> </w:t>
      </w:r>
      <w:r>
        <w:t>нарушений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подростков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ОВЗ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инвалидов,</w:t>
      </w:r>
      <w:r>
        <w:rPr>
          <w:spacing w:val="1"/>
        </w:rPr>
        <w:t xml:space="preserve"> </w:t>
      </w:r>
      <w:r>
        <w:t>определение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особых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потребностей</w:t>
      </w:r>
      <w:r>
        <w:rPr>
          <w:spacing w:val="1"/>
        </w:rPr>
        <w:t xml:space="preserve"> </w:t>
      </w:r>
      <w:r>
        <w:t>(общих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специфических).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изучаются</w:t>
      </w:r>
      <w:r>
        <w:rPr>
          <w:spacing w:val="1"/>
        </w:rPr>
        <w:t xml:space="preserve"> </w:t>
      </w:r>
      <w:r>
        <w:t>особые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1"/>
        </w:rPr>
        <w:t xml:space="preserve"> </w:t>
      </w:r>
      <w:r>
        <w:t>потребности обучающихся,</w:t>
      </w:r>
      <w:r>
        <w:rPr>
          <w:spacing w:val="-1"/>
        </w:rPr>
        <w:t xml:space="preserve"> </w:t>
      </w:r>
      <w:r>
        <w:t>попавших</w:t>
      </w:r>
      <w:r>
        <w:rPr>
          <w:spacing w:val="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трудную</w:t>
      </w:r>
      <w:r>
        <w:rPr>
          <w:spacing w:val="-1"/>
        </w:rPr>
        <w:t xml:space="preserve"> </w:t>
      </w:r>
      <w:r>
        <w:t>жизненную ситуацию.</w:t>
      </w:r>
    </w:p>
    <w:p w14:paraId="469BDCAD">
      <w:pPr>
        <w:pStyle w:val="7"/>
        <w:spacing w:before="68" w:line="278" w:lineRule="auto"/>
        <w:ind w:right="226"/>
      </w:pPr>
      <w:r>
        <w:t>Диагностическое</w:t>
      </w:r>
      <w:r>
        <w:rPr>
          <w:spacing w:val="1"/>
        </w:rPr>
        <w:t xml:space="preserve"> </w:t>
      </w:r>
      <w:r>
        <w:t>направление</w:t>
      </w:r>
      <w:r>
        <w:rPr>
          <w:spacing w:val="1"/>
        </w:rPr>
        <w:t xml:space="preserve"> </w:t>
      </w:r>
      <w:r>
        <w:t>коррекционной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школе</w:t>
      </w:r>
      <w:r>
        <w:rPr>
          <w:spacing w:val="1"/>
        </w:rPr>
        <w:t xml:space="preserve"> </w:t>
      </w:r>
      <w:r>
        <w:t>проводят</w:t>
      </w:r>
      <w:r>
        <w:rPr>
          <w:spacing w:val="1"/>
        </w:rPr>
        <w:t xml:space="preserve"> </w:t>
      </w:r>
      <w:r>
        <w:t>учителя-</w:t>
      </w:r>
      <w:r>
        <w:rPr>
          <w:spacing w:val="1"/>
        </w:rPr>
        <w:t xml:space="preserve"> </w:t>
      </w:r>
      <w:r>
        <w:t>предметники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все</w:t>
      </w:r>
      <w:r>
        <w:rPr>
          <w:spacing w:val="-1"/>
        </w:rPr>
        <w:t xml:space="preserve"> </w:t>
      </w:r>
      <w:r>
        <w:t>специалисты</w:t>
      </w:r>
      <w:r>
        <w:rPr>
          <w:spacing w:val="-1"/>
        </w:rPr>
        <w:t xml:space="preserve"> </w:t>
      </w:r>
      <w:r>
        <w:t>(психолог,</w:t>
      </w:r>
      <w:r>
        <w:rPr>
          <w:spacing w:val="-1"/>
        </w:rPr>
        <w:t xml:space="preserve"> </w:t>
      </w:r>
      <w:r>
        <w:t>специальный педагог,</w:t>
      </w:r>
      <w:r>
        <w:rPr>
          <w:spacing w:val="-2"/>
        </w:rPr>
        <w:t xml:space="preserve"> </w:t>
      </w:r>
      <w:r>
        <w:t>логопед).</w:t>
      </w:r>
    </w:p>
    <w:p w14:paraId="3A450F09">
      <w:pPr>
        <w:pStyle w:val="7"/>
        <w:spacing w:line="276" w:lineRule="auto"/>
        <w:ind w:right="227"/>
      </w:pPr>
      <w:r>
        <w:t>Учителя-предметники осуществляют аттестацию обучающихся, в том числе с ОВЗ, по</w:t>
      </w:r>
      <w:r>
        <w:rPr>
          <w:spacing w:val="1"/>
        </w:rPr>
        <w:t xml:space="preserve"> </w:t>
      </w:r>
      <w:r>
        <w:t>учебным предметам в начале и конце учебного года, определяют динамику освоения ими</w:t>
      </w:r>
      <w:r>
        <w:rPr>
          <w:spacing w:val="1"/>
        </w:rPr>
        <w:t xml:space="preserve"> </w:t>
      </w:r>
      <w:r>
        <w:t>основной</w:t>
      </w:r>
      <w:r>
        <w:rPr>
          <w:spacing w:val="-1"/>
        </w:rPr>
        <w:t xml:space="preserve"> </w:t>
      </w:r>
      <w:r>
        <w:t>образовательной программы, основные</w:t>
      </w:r>
      <w:r>
        <w:rPr>
          <w:spacing w:val="-2"/>
        </w:rPr>
        <w:t xml:space="preserve"> </w:t>
      </w:r>
      <w:r>
        <w:t>трудности.</w:t>
      </w:r>
    </w:p>
    <w:p w14:paraId="00C4C772">
      <w:pPr>
        <w:pStyle w:val="7"/>
        <w:spacing w:line="276" w:lineRule="auto"/>
        <w:ind w:right="222"/>
      </w:pPr>
      <w:r>
        <w:t>Специалисты</w:t>
      </w:r>
      <w:r>
        <w:rPr>
          <w:spacing w:val="1"/>
        </w:rPr>
        <w:t xml:space="preserve"> </w:t>
      </w:r>
      <w:r>
        <w:t>проводят</w:t>
      </w:r>
      <w:r>
        <w:rPr>
          <w:spacing w:val="1"/>
        </w:rPr>
        <w:t xml:space="preserve"> </w:t>
      </w:r>
      <w:r>
        <w:t>диагностику</w:t>
      </w:r>
      <w:r>
        <w:rPr>
          <w:spacing w:val="1"/>
        </w:rPr>
        <w:t xml:space="preserve"> </w:t>
      </w:r>
      <w:r>
        <w:t>нарушений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дифференцированное</w:t>
      </w:r>
      <w:r>
        <w:rPr>
          <w:spacing w:val="1"/>
        </w:rPr>
        <w:t xml:space="preserve"> </w:t>
      </w:r>
      <w:r>
        <w:t>определение</w:t>
      </w:r>
      <w:r>
        <w:rPr>
          <w:spacing w:val="1"/>
        </w:rPr>
        <w:t xml:space="preserve"> </w:t>
      </w:r>
      <w:r>
        <w:t>особых образовательных потребностей школьников с ОВЗ, инвалидов, а также подростков,</w:t>
      </w:r>
      <w:r>
        <w:rPr>
          <w:spacing w:val="1"/>
        </w:rPr>
        <w:t xml:space="preserve"> </w:t>
      </w:r>
      <w:r>
        <w:t>попавших в трудную жизненную ситуацию, в начале и в конце учебного года. В зависимости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ОВЗ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школе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диагностической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привлекаются</w:t>
      </w:r>
      <w:r>
        <w:rPr>
          <w:spacing w:val="1"/>
        </w:rPr>
        <w:t xml:space="preserve"> </w:t>
      </w:r>
      <w:r>
        <w:t>разные</w:t>
      </w:r>
      <w:r>
        <w:rPr>
          <w:spacing w:val="-57"/>
        </w:rPr>
        <w:t xml:space="preserve"> </w:t>
      </w:r>
      <w:r>
        <w:t>специалисты.</w:t>
      </w:r>
    </w:p>
    <w:p w14:paraId="35DA8AE4">
      <w:pPr>
        <w:pStyle w:val="7"/>
        <w:spacing w:line="276" w:lineRule="auto"/>
        <w:ind w:right="223"/>
      </w:pPr>
      <w:r>
        <w:t>В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специалисты</w:t>
      </w:r>
      <w:r>
        <w:rPr>
          <w:spacing w:val="1"/>
        </w:rPr>
        <w:t xml:space="preserve"> </w:t>
      </w:r>
      <w:r>
        <w:t>ориентируются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заключение</w:t>
      </w:r>
      <w:r>
        <w:rPr>
          <w:spacing w:val="1"/>
        </w:rPr>
        <w:t xml:space="preserve"> </w:t>
      </w:r>
      <w:r>
        <w:t>ПМПК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статусе</w:t>
      </w:r>
      <w:r>
        <w:rPr>
          <w:spacing w:val="1"/>
        </w:rPr>
        <w:t xml:space="preserve"> </w:t>
      </w:r>
      <w:r>
        <w:t>обучающихся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ОВЗ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индивидуальную</w:t>
      </w:r>
      <w:r>
        <w:rPr>
          <w:spacing w:val="-1"/>
        </w:rPr>
        <w:t xml:space="preserve"> </w:t>
      </w:r>
      <w:r>
        <w:t>программу</w:t>
      </w:r>
      <w:r>
        <w:rPr>
          <w:spacing w:val="-6"/>
        </w:rPr>
        <w:t xml:space="preserve"> </w:t>
      </w:r>
      <w:r>
        <w:t>реабилитации</w:t>
      </w:r>
      <w:r>
        <w:rPr>
          <w:spacing w:val="-3"/>
        </w:rPr>
        <w:t xml:space="preserve"> </w:t>
      </w:r>
      <w:r>
        <w:t>инвалидов</w:t>
      </w:r>
      <w:r>
        <w:rPr>
          <w:spacing w:val="-1"/>
        </w:rPr>
        <w:t xml:space="preserve"> </w:t>
      </w:r>
      <w:r>
        <w:t>(ИПР).</w:t>
      </w:r>
    </w:p>
    <w:p w14:paraId="6E9934D9">
      <w:pPr>
        <w:pStyle w:val="7"/>
        <w:spacing w:line="276" w:lineRule="auto"/>
        <w:ind w:right="225"/>
      </w:pPr>
      <w:r>
        <w:rPr>
          <w:b/>
        </w:rPr>
        <w:t>Коррекционно-развивающее</w:t>
      </w:r>
      <w:r>
        <w:rPr>
          <w:b/>
          <w:spacing w:val="1"/>
        </w:rPr>
        <w:t xml:space="preserve"> </w:t>
      </w:r>
      <w:r>
        <w:rPr>
          <w:b/>
        </w:rPr>
        <w:t>направление</w:t>
      </w:r>
      <w:r>
        <w:rPr>
          <w:b/>
          <w:spacing w:val="1"/>
        </w:rPr>
        <w:t xml:space="preserve"> </w:t>
      </w:r>
      <w:r>
        <w:rPr>
          <w:b/>
        </w:rPr>
        <w:t>работы</w:t>
      </w:r>
      <w:r>
        <w:rPr>
          <w:b/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преодолеть</w:t>
      </w:r>
      <w:r>
        <w:rPr>
          <w:spacing w:val="-57"/>
        </w:rPr>
        <w:t xml:space="preserve"> </w:t>
      </w:r>
      <w:r>
        <w:t>(компенсировать) или минимизировать недостатки психического и/или физического развития</w:t>
      </w:r>
      <w:r>
        <w:rPr>
          <w:spacing w:val="1"/>
        </w:rPr>
        <w:t xml:space="preserve"> </w:t>
      </w:r>
      <w:r>
        <w:t>подростков,</w:t>
      </w:r>
      <w:r>
        <w:rPr>
          <w:spacing w:val="1"/>
        </w:rPr>
        <w:t xml:space="preserve"> </w:t>
      </w:r>
      <w:r>
        <w:t>подготовить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самостоятельной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вариативному</w:t>
      </w:r>
      <w:r>
        <w:rPr>
          <w:spacing w:val="1"/>
        </w:rPr>
        <w:t xml:space="preserve"> </w:t>
      </w:r>
      <w:r>
        <w:t>взаимодействию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поликультурном</w:t>
      </w:r>
      <w:r>
        <w:rPr>
          <w:spacing w:val="1"/>
        </w:rPr>
        <w:t xml:space="preserve"> </w:t>
      </w:r>
      <w:r>
        <w:t>обществе.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различными</w:t>
      </w:r>
      <w:r>
        <w:rPr>
          <w:spacing w:val="1"/>
        </w:rPr>
        <w:t xml:space="preserve"> </w:t>
      </w:r>
      <w:r>
        <w:t>специалистами</w:t>
      </w:r>
      <w:r>
        <w:rPr>
          <w:spacing w:val="1"/>
        </w:rPr>
        <w:t xml:space="preserve"> </w:t>
      </w:r>
      <w:r>
        <w:t>(психологом,</w:t>
      </w:r>
      <w:r>
        <w:rPr>
          <w:spacing w:val="1"/>
        </w:rPr>
        <w:t xml:space="preserve"> </w:t>
      </w:r>
      <w:r>
        <w:t>логопедом,</w:t>
      </w:r>
      <w:r>
        <w:rPr>
          <w:spacing w:val="1"/>
        </w:rPr>
        <w:t xml:space="preserve"> </w:t>
      </w:r>
      <w:r>
        <w:t>социальным</w:t>
      </w:r>
      <w:r>
        <w:rPr>
          <w:spacing w:val="1"/>
        </w:rPr>
        <w:t xml:space="preserve"> </w:t>
      </w:r>
      <w:r>
        <w:t>педагогом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др.)</w:t>
      </w:r>
      <w:r>
        <w:rPr>
          <w:spacing w:val="1"/>
        </w:rPr>
        <w:t xml:space="preserve"> </w:t>
      </w:r>
      <w:r>
        <w:t>разрабатываются</w:t>
      </w:r>
      <w:r>
        <w:rPr>
          <w:spacing w:val="1"/>
        </w:rPr>
        <w:t xml:space="preserve"> </w:t>
      </w:r>
      <w:r>
        <w:t>индивидуально</w:t>
      </w:r>
      <w:r>
        <w:rPr>
          <w:spacing w:val="1"/>
        </w:rPr>
        <w:t xml:space="preserve"> </w:t>
      </w:r>
      <w:r>
        <w:t>ориентированные</w:t>
      </w:r>
      <w:r>
        <w:rPr>
          <w:spacing w:val="1"/>
        </w:rPr>
        <w:t xml:space="preserve"> </w:t>
      </w:r>
      <w:r>
        <w:t>рабочие</w:t>
      </w:r>
      <w:r>
        <w:rPr>
          <w:spacing w:val="1"/>
        </w:rPr>
        <w:t xml:space="preserve"> </w:t>
      </w:r>
      <w:r>
        <w:t>коррекционные</w:t>
      </w:r>
      <w:r>
        <w:rPr>
          <w:spacing w:val="1"/>
        </w:rPr>
        <w:t xml:space="preserve"> </w:t>
      </w:r>
      <w:r>
        <w:t>программы.</w:t>
      </w:r>
      <w:r>
        <w:rPr>
          <w:spacing w:val="1"/>
        </w:rPr>
        <w:t xml:space="preserve"> </w:t>
      </w:r>
      <w:r>
        <w:t>Эти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создаются на дискретные, более короткие сроки (четверть, триместр, год), чем весь уровень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рассчитана</w:t>
      </w:r>
      <w:r>
        <w:rPr>
          <w:spacing w:val="1"/>
        </w:rPr>
        <w:t xml:space="preserve"> </w:t>
      </w:r>
      <w:r>
        <w:t>ПКР.</w:t>
      </w:r>
      <w:r>
        <w:rPr>
          <w:spacing w:val="1"/>
        </w:rPr>
        <w:t xml:space="preserve"> </w:t>
      </w:r>
      <w:r>
        <w:t>Поэтому</w:t>
      </w:r>
      <w:r>
        <w:rPr>
          <w:spacing w:val="1"/>
        </w:rPr>
        <w:t xml:space="preserve"> </w:t>
      </w:r>
      <w:r>
        <w:t>рабочие</w:t>
      </w:r>
      <w:r>
        <w:rPr>
          <w:spacing w:val="1"/>
        </w:rPr>
        <w:t xml:space="preserve"> </w:t>
      </w:r>
      <w:r>
        <w:t>коррекционные</w:t>
      </w:r>
      <w:r>
        <w:rPr>
          <w:spacing w:val="1"/>
        </w:rPr>
        <w:t xml:space="preserve"> </w:t>
      </w:r>
      <w:r>
        <w:t>программы</w:t>
      </w:r>
      <w:r>
        <w:rPr>
          <w:spacing w:val="-1"/>
        </w:rPr>
        <w:t xml:space="preserve"> </w:t>
      </w:r>
      <w:r>
        <w:t>являются вариативным</w:t>
      </w:r>
      <w:r>
        <w:rPr>
          <w:spacing w:val="-2"/>
        </w:rPr>
        <w:t xml:space="preserve"> </w:t>
      </w:r>
      <w:r>
        <w:t>и гибким</w:t>
      </w:r>
      <w:r>
        <w:rPr>
          <w:spacing w:val="-2"/>
        </w:rPr>
        <w:t xml:space="preserve"> </w:t>
      </w:r>
      <w:r>
        <w:t>инструментом ПКР.</w:t>
      </w:r>
    </w:p>
    <w:p w14:paraId="38D02A9D">
      <w:pPr>
        <w:pStyle w:val="7"/>
        <w:spacing w:line="276" w:lineRule="auto"/>
        <w:ind w:right="233"/>
      </w:pPr>
      <w:r>
        <w:t>Коррекционное</w:t>
      </w:r>
      <w:r>
        <w:rPr>
          <w:spacing w:val="1"/>
        </w:rPr>
        <w:t xml:space="preserve"> </w:t>
      </w:r>
      <w:r>
        <w:t>направление</w:t>
      </w:r>
      <w:r>
        <w:rPr>
          <w:spacing w:val="1"/>
        </w:rPr>
        <w:t xml:space="preserve"> </w:t>
      </w:r>
      <w:r>
        <w:t>ПКР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единстве</w:t>
      </w:r>
      <w:r>
        <w:rPr>
          <w:spacing w:val="1"/>
        </w:rPr>
        <w:t xml:space="preserve"> </w:t>
      </w:r>
      <w:r>
        <w:t>урочной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внеурочной</w:t>
      </w:r>
      <w:r>
        <w:rPr>
          <w:spacing w:val="-57"/>
        </w:rPr>
        <w:t xml:space="preserve"> </w:t>
      </w:r>
      <w:r>
        <w:t>деятельности.</w:t>
      </w:r>
    </w:p>
    <w:p w14:paraId="26977292">
      <w:pPr>
        <w:pStyle w:val="7"/>
        <w:spacing w:line="276" w:lineRule="auto"/>
        <w:ind w:right="221"/>
      </w:pPr>
      <w:r>
        <w:t>В</w:t>
      </w:r>
      <w:r>
        <w:rPr>
          <w:spacing w:val="1"/>
        </w:rPr>
        <w:t xml:space="preserve"> </w:t>
      </w:r>
      <w:r>
        <w:t>урочной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эта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проводится</w:t>
      </w:r>
      <w:r>
        <w:rPr>
          <w:spacing w:val="1"/>
        </w:rPr>
        <w:t xml:space="preserve"> </w:t>
      </w:r>
      <w:r>
        <w:t>частично</w:t>
      </w:r>
      <w:r>
        <w:rPr>
          <w:spacing w:val="1"/>
        </w:rPr>
        <w:t xml:space="preserve"> </w:t>
      </w:r>
      <w:r>
        <w:t>учителями-предметниками.</w:t>
      </w:r>
      <w:r>
        <w:rPr>
          <w:spacing w:val="1"/>
        </w:rPr>
        <w:t xml:space="preserve"> </w:t>
      </w:r>
      <w:r>
        <w:t>Целенаправленная</w:t>
      </w:r>
      <w:r>
        <w:rPr>
          <w:spacing w:val="1"/>
        </w:rPr>
        <w:t xml:space="preserve"> </w:t>
      </w:r>
      <w:r>
        <w:t>реализация</w:t>
      </w:r>
      <w:r>
        <w:rPr>
          <w:spacing w:val="1"/>
        </w:rPr>
        <w:t xml:space="preserve"> </w:t>
      </w:r>
      <w:r>
        <w:t>данного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проводится</w:t>
      </w:r>
      <w:r>
        <w:rPr>
          <w:spacing w:val="1"/>
        </w:rPr>
        <w:t xml:space="preserve"> </w:t>
      </w:r>
      <w:r>
        <w:t>группой</w:t>
      </w:r>
      <w:r>
        <w:rPr>
          <w:spacing w:val="1"/>
        </w:rPr>
        <w:t xml:space="preserve"> </w:t>
      </w:r>
      <w:r>
        <w:t>специалистов</w:t>
      </w:r>
      <w:r>
        <w:rPr>
          <w:spacing w:val="1"/>
        </w:rPr>
        <w:t xml:space="preserve"> </w:t>
      </w:r>
      <w:r>
        <w:t>организации:</w:t>
      </w:r>
      <w:r>
        <w:rPr>
          <w:spacing w:val="1"/>
        </w:rPr>
        <w:t xml:space="preserve"> </w:t>
      </w:r>
      <w:r>
        <w:t>логопедом,</w:t>
      </w:r>
      <w:r>
        <w:rPr>
          <w:spacing w:val="1"/>
        </w:rPr>
        <w:t xml:space="preserve"> </w:t>
      </w:r>
      <w:r>
        <w:t>психологом</w:t>
      </w:r>
      <w:r>
        <w:rPr>
          <w:spacing w:val="1"/>
        </w:rPr>
        <w:t xml:space="preserve"> </w:t>
      </w:r>
      <w:r>
        <w:t>(при</w:t>
      </w:r>
      <w:r>
        <w:rPr>
          <w:spacing w:val="1"/>
        </w:rPr>
        <w:t xml:space="preserve"> </w:t>
      </w:r>
      <w:r>
        <w:t>необходимости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сурдопедагогом,</w:t>
      </w:r>
      <w:r>
        <w:rPr>
          <w:spacing w:val="1"/>
        </w:rPr>
        <w:t xml:space="preserve"> </w:t>
      </w:r>
      <w:r>
        <w:t>тифлопедагогом,</w:t>
      </w:r>
      <w:r>
        <w:rPr>
          <w:spacing w:val="1"/>
        </w:rPr>
        <w:t xml:space="preserve"> </w:t>
      </w:r>
      <w:r>
        <w:t>тьютором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др.).</w:t>
      </w:r>
      <w:r>
        <w:rPr>
          <w:spacing w:val="1"/>
        </w:rPr>
        <w:t xml:space="preserve"> </w:t>
      </w:r>
      <w:r>
        <w:t>Специалисты,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правило,</w:t>
      </w:r>
      <w:r>
        <w:rPr>
          <w:spacing w:val="1"/>
        </w:rPr>
        <w:t xml:space="preserve"> </w:t>
      </w:r>
      <w:r>
        <w:t>проводят</w:t>
      </w:r>
      <w:r>
        <w:rPr>
          <w:spacing w:val="60"/>
        </w:rPr>
        <w:t xml:space="preserve"> </w:t>
      </w:r>
      <w:r>
        <w:t>коррекционную</w:t>
      </w:r>
      <w:r>
        <w:rPr>
          <w:spacing w:val="1"/>
        </w:rPr>
        <w:t xml:space="preserve"> </w:t>
      </w:r>
      <w:r>
        <w:t>работу</w:t>
      </w:r>
      <w:r>
        <w:rPr>
          <w:spacing w:val="7"/>
        </w:rPr>
        <w:t xml:space="preserve"> </w:t>
      </w:r>
      <w:r>
        <w:t>во</w:t>
      </w:r>
      <w:r>
        <w:rPr>
          <w:spacing w:val="13"/>
        </w:rPr>
        <w:t xml:space="preserve"> </w:t>
      </w:r>
      <w:r>
        <w:t>внеурочной</w:t>
      </w:r>
      <w:r>
        <w:rPr>
          <w:spacing w:val="14"/>
        </w:rPr>
        <w:t xml:space="preserve"> </w:t>
      </w:r>
      <w:r>
        <w:t>деятельности.</w:t>
      </w:r>
      <w:r>
        <w:rPr>
          <w:spacing w:val="12"/>
        </w:rPr>
        <w:t xml:space="preserve"> </w:t>
      </w:r>
      <w:r>
        <w:t>Вместе</w:t>
      </w:r>
      <w:r>
        <w:rPr>
          <w:spacing w:val="14"/>
        </w:rPr>
        <w:t xml:space="preserve"> </w:t>
      </w:r>
      <w:r>
        <w:t>с</w:t>
      </w:r>
      <w:r>
        <w:rPr>
          <w:spacing w:val="14"/>
        </w:rPr>
        <w:t xml:space="preserve"> </w:t>
      </w:r>
      <w:r>
        <w:t>тем</w:t>
      </w:r>
      <w:r>
        <w:rPr>
          <w:spacing w:val="11"/>
        </w:rPr>
        <w:t xml:space="preserve"> </w:t>
      </w:r>
      <w:r>
        <w:t>в</w:t>
      </w:r>
      <w:r>
        <w:rPr>
          <w:spacing w:val="14"/>
        </w:rPr>
        <w:t xml:space="preserve"> </w:t>
      </w:r>
      <w:r>
        <w:t>случае</w:t>
      </w:r>
      <w:r>
        <w:rPr>
          <w:spacing w:val="12"/>
        </w:rPr>
        <w:t xml:space="preserve"> </w:t>
      </w:r>
      <w:r>
        <w:t>необходимости</w:t>
      </w:r>
      <w:r>
        <w:rPr>
          <w:spacing w:val="13"/>
        </w:rPr>
        <w:t xml:space="preserve"> </w:t>
      </w:r>
      <w:r>
        <w:t>они</w:t>
      </w:r>
      <w:r>
        <w:rPr>
          <w:spacing w:val="13"/>
        </w:rPr>
        <w:t xml:space="preserve"> </w:t>
      </w:r>
      <w:r>
        <w:t>присутствуют</w:t>
      </w:r>
      <w:r>
        <w:rPr>
          <w:spacing w:val="-57"/>
        </w:rPr>
        <w:t xml:space="preserve"> </w:t>
      </w:r>
      <w:r>
        <w:t>и оказывают помощь на уроке (сурдопедагог; тьютор, сопровождающий подростка с ДЦП). В</w:t>
      </w:r>
      <w:r>
        <w:rPr>
          <w:spacing w:val="1"/>
        </w:rPr>
        <w:t xml:space="preserve"> </w:t>
      </w:r>
      <w:r>
        <w:t>старшей</w:t>
      </w:r>
      <w:r>
        <w:rPr>
          <w:spacing w:val="1"/>
        </w:rPr>
        <w:t xml:space="preserve"> </w:t>
      </w:r>
      <w:r>
        <w:t>школе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тьюторов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выполнять</w:t>
      </w:r>
      <w:r>
        <w:rPr>
          <w:spacing w:val="1"/>
        </w:rPr>
        <w:t xml:space="preserve"> </w:t>
      </w:r>
      <w:r>
        <w:t>одноклассники</w:t>
      </w:r>
      <w:r>
        <w:rPr>
          <w:spacing w:val="1"/>
        </w:rPr>
        <w:t xml:space="preserve"> </w:t>
      </w:r>
      <w:r>
        <w:t>подростков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особыми</w:t>
      </w:r>
      <w:r>
        <w:rPr>
          <w:spacing w:val="1"/>
        </w:rPr>
        <w:t xml:space="preserve"> </w:t>
      </w:r>
      <w:r>
        <w:t>образовательными</w:t>
      </w:r>
      <w:r>
        <w:rPr>
          <w:spacing w:val="1"/>
        </w:rPr>
        <w:t xml:space="preserve"> </w:t>
      </w:r>
      <w:r>
        <w:t>потребностями,</w:t>
      </w:r>
      <w:r>
        <w:rPr>
          <w:spacing w:val="1"/>
        </w:rPr>
        <w:t xml:space="preserve"> </w:t>
      </w:r>
      <w:r>
        <w:t>помогая</w:t>
      </w:r>
      <w:r>
        <w:rPr>
          <w:spacing w:val="1"/>
        </w:rPr>
        <w:t xml:space="preserve"> </w:t>
      </w:r>
      <w:r>
        <w:t>школьникам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передвижении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зданию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кабинетам.</w:t>
      </w:r>
      <w:r>
        <w:rPr>
          <w:spacing w:val="-1"/>
        </w:rPr>
        <w:t xml:space="preserve"> </w:t>
      </w:r>
      <w:r>
        <w:t>Эта</w:t>
      </w:r>
      <w:r>
        <w:rPr>
          <w:spacing w:val="-2"/>
        </w:rPr>
        <w:t xml:space="preserve"> </w:t>
      </w:r>
      <w:r>
        <w:t>деятельность</w:t>
      </w:r>
      <w:r>
        <w:rPr>
          <w:spacing w:val="3"/>
        </w:rPr>
        <w:t xml:space="preserve"> </w:t>
      </w:r>
      <w:r>
        <w:t>может</w:t>
      </w:r>
      <w:r>
        <w:rPr>
          <w:spacing w:val="-1"/>
        </w:rPr>
        <w:t xml:space="preserve"> </w:t>
      </w:r>
      <w:r>
        <w:t>осуществляться на</w:t>
      </w:r>
      <w:r>
        <w:rPr>
          <w:spacing w:val="-2"/>
        </w:rPr>
        <w:t xml:space="preserve"> </w:t>
      </w:r>
      <w:r>
        <w:t>основе</w:t>
      </w:r>
      <w:r>
        <w:rPr>
          <w:spacing w:val="-2"/>
        </w:rPr>
        <w:t xml:space="preserve"> </w:t>
      </w:r>
      <w:r>
        <w:t>волонтерства.</w:t>
      </w:r>
    </w:p>
    <w:p w14:paraId="13F1545B">
      <w:pPr>
        <w:pStyle w:val="7"/>
        <w:spacing w:line="276" w:lineRule="auto"/>
        <w:ind w:right="221"/>
      </w:pPr>
      <w:r>
        <w:t>Коррекционная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обучающимися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нарушениями</w:t>
      </w:r>
      <w:r>
        <w:rPr>
          <w:spacing w:val="1"/>
        </w:rPr>
        <w:t xml:space="preserve"> </w:t>
      </w:r>
      <w:r>
        <w:t>речи,</w:t>
      </w:r>
      <w:r>
        <w:rPr>
          <w:spacing w:val="1"/>
        </w:rPr>
        <w:t xml:space="preserve"> </w:t>
      </w:r>
      <w:r>
        <w:t>слуха,</w:t>
      </w:r>
      <w:r>
        <w:rPr>
          <w:spacing w:val="1"/>
        </w:rPr>
        <w:t xml:space="preserve"> </w:t>
      </w:r>
      <w:r>
        <w:t>опорно-</w:t>
      </w:r>
      <w:r>
        <w:rPr>
          <w:spacing w:val="1"/>
        </w:rPr>
        <w:t xml:space="preserve"> </w:t>
      </w:r>
      <w:r>
        <w:t>двигательного аппарата, с задержкой психического развития, с аутистическими проявлениями</w:t>
      </w:r>
      <w:r>
        <w:rPr>
          <w:spacing w:val="1"/>
        </w:rPr>
        <w:t xml:space="preserve"> </w:t>
      </w:r>
      <w:r>
        <w:t>может включать следующие направления индивидуальных и подгрупповых коррекционных</w:t>
      </w:r>
      <w:r>
        <w:rPr>
          <w:spacing w:val="1"/>
        </w:rPr>
        <w:t xml:space="preserve"> </w:t>
      </w:r>
      <w:r>
        <w:t>занятий:</w:t>
      </w:r>
      <w:r>
        <w:rPr>
          <w:spacing w:val="1"/>
        </w:rPr>
        <w:t xml:space="preserve"> </w:t>
      </w:r>
      <w:r>
        <w:t>«Развитие</w:t>
      </w:r>
      <w:r>
        <w:rPr>
          <w:spacing w:val="1"/>
        </w:rPr>
        <w:t xml:space="preserve"> </w:t>
      </w:r>
      <w:r>
        <w:t>устной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письменной</w:t>
      </w:r>
      <w:r>
        <w:rPr>
          <w:spacing w:val="1"/>
        </w:rPr>
        <w:t xml:space="preserve"> </w:t>
      </w:r>
      <w:r>
        <w:t>речи,</w:t>
      </w:r>
      <w:r>
        <w:rPr>
          <w:spacing w:val="1"/>
        </w:rPr>
        <w:t xml:space="preserve"> </w:t>
      </w:r>
      <w:r>
        <w:t>коммуникации»,</w:t>
      </w:r>
      <w:r>
        <w:rPr>
          <w:spacing w:val="1"/>
        </w:rPr>
        <w:t xml:space="preserve"> </w:t>
      </w:r>
      <w:r>
        <w:t>«Социально-бытовая</w:t>
      </w:r>
      <w:r>
        <w:rPr>
          <w:spacing w:val="1"/>
        </w:rPr>
        <w:t xml:space="preserve"> </w:t>
      </w:r>
      <w:r>
        <w:t>ориентировка»,</w:t>
      </w:r>
      <w:r>
        <w:rPr>
          <w:spacing w:val="3"/>
        </w:rPr>
        <w:t xml:space="preserve"> </w:t>
      </w:r>
      <w:r>
        <w:t>«Ритмика»,</w:t>
      </w:r>
      <w:r>
        <w:rPr>
          <w:spacing w:val="3"/>
        </w:rPr>
        <w:t xml:space="preserve"> </w:t>
      </w:r>
      <w:r>
        <w:t>«Развитие</w:t>
      </w:r>
      <w:r>
        <w:rPr>
          <w:spacing w:val="-2"/>
        </w:rPr>
        <w:t xml:space="preserve"> </w:t>
      </w:r>
      <w:r>
        <w:t>эмоционально-волевой</w:t>
      </w:r>
      <w:r>
        <w:rPr>
          <w:spacing w:val="-1"/>
        </w:rPr>
        <w:t xml:space="preserve"> </w:t>
      </w:r>
      <w:r>
        <w:t>сферы».</w:t>
      </w:r>
    </w:p>
    <w:p w14:paraId="32A4AA10">
      <w:pPr>
        <w:pStyle w:val="7"/>
        <w:spacing w:line="278" w:lineRule="auto"/>
        <w:ind w:right="226"/>
      </w:pPr>
      <w:r>
        <w:t>Для</w:t>
      </w:r>
      <w:r>
        <w:rPr>
          <w:spacing w:val="1"/>
        </w:rPr>
        <w:t xml:space="preserve"> </w:t>
      </w:r>
      <w:r>
        <w:t>слабослышащих</w:t>
      </w:r>
      <w:r>
        <w:rPr>
          <w:spacing w:val="1"/>
        </w:rPr>
        <w:t xml:space="preserve"> </w:t>
      </w:r>
      <w:r>
        <w:t>подростков,</w:t>
      </w:r>
      <w:r>
        <w:rPr>
          <w:spacing w:val="1"/>
        </w:rPr>
        <w:t xml:space="preserve"> </w:t>
      </w:r>
      <w:r>
        <w:t>кроме</w:t>
      </w:r>
      <w:r>
        <w:rPr>
          <w:spacing w:val="1"/>
        </w:rPr>
        <w:t xml:space="preserve"> </w:t>
      </w:r>
      <w:r>
        <w:t>перечисленных</w:t>
      </w:r>
      <w:r>
        <w:rPr>
          <w:spacing w:val="1"/>
        </w:rPr>
        <w:t xml:space="preserve"> </w:t>
      </w:r>
      <w:r>
        <w:t>занятий,</w:t>
      </w:r>
      <w:r>
        <w:rPr>
          <w:spacing w:val="1"/>
        </w:rPr>
        <w:t xml:space="preserve"> </w:t>
      </w:r>
      <w:r>
        <w:t>обязательны</w:t>
      </w:r>
      <w:r>
        <w:rPr>
          <w:spacing w:val="1"/>
        </w:rPr>
        <w:t xml:space="preserve"> </w:t>
      </w:r>
      <w:r>
        <w:t>индивидуальные</w:t>
      </w:r>
      <w:r>
        <w:rPr>
          <w:spacing w:val="-3"/>
        </w:rPr>
        <w:t xml:space="preserve"> </w:t>
      </w:r>
      <w:r>
        <w:t>занятия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развитию слуха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формированию</w:t>
      </w:r>
      <w:r>
        <w:rPr>
          <w:spacing w:val="-1"/>
        </w:rPr>
        <w:t xml:space="preserve"> </w:t>
      </w:r>
      <w:r>
        <w:t>произношения.</w:t>
      </w:r>
    </w:p>
    <w:p w14:paraId="713C87AC">
      <w:pPr>
        <w:pStyle w:val="7"/>
        <w:spacing w:line="276" w:lineRule="auto"/>
        <w:ind w:right="232"/>
      </w:pPr>
      <w:r>
        <w:t>Для слабовидящих учеников необходимо проведение индивидуальной и подгрупповой</w:t>
      </w:r>
      <w:r>
        <w:rPr>
          <w:spacing w:val="1"/>
        </w:rPr>
        <w:t xml:space="preserve"> </w:t>
      </w:r>
      <w:r>
        <w:t>коррекционной</w:t>
      </w:r>
      <w:r>
        <w:rPr>
          <w:spacing w:val="-1"/>
        </w:rPr>
        <w:t xml:space="preserve"> </w:t>
      </w:r>
      <w:r>
        <w:t>работы</w:t>
      </w:r>
      <w:r>
        <w:rPr>
          <w:spacing w:val="-4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развитию зрительного</w:t>
      </w:r>
      <w:r>
        <w:rPr>
          <w:spacing w:val="-2"/>
        </w:rPr>
        <w:t xml:space="preserve"> </w:t>
      </w:r>
      <w:r>
        <w:t>восприятия</w:t>
      </w:r>
      <w:r>
        <w:rPr>
          <w:spacing w:val="-4"/>
        </w:rPr>
        <w:t xml:space="preserve"> </w:t>
      </w:r>
      <w:r>
        <w:t>и охране</w:t>
      </w:r>
      <w:r>
        <w:rPr>
          <w:spacing w:val="-2"/>
        </w:rPr>
        <w:t xml:space="preserve"> </w:t>
      </w:r>
      <w:r>
        <w:t>зрения.</w:t>
      </w:r>
    </w:p>
    <w:p w14:paraId="4E890707">
      <w:pPr>
        <w:pStyle w:val="7"/>
        <w:spacing w:line="276" w:lineRule="auto"/>
        <w:ind w:right="223"/>
      </w:pPr>
      <w:r>
        <w:t>Подросткам,</w:t>
      </w:r>
      <w:r>
        <w:rPr>
          <w:spacing w:val="1"/>
        </w:rPr>
        <w:t xml:space="preserve"> </w:t>
      </w:r>
      <w:r>
        <w:t>попавшим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трудную</w:t>
      </w:r>
      <w:r>
        <w:rPr>
          <w:spacing w:val="1"/>
        </w:rPr>
        <w:t xml:space="preserve"> </w:t>
      </w:r>
      <w:r>
        <w:t>жизненную</w:t>
      </w:r>
      <w:r>
        <w:rPr>
          <w:spacing w:val="1"/>
        </w:rPr>
        <w:t xml:space="preserve"> </w:t>
      </w:r>
      <w:r>
        <w:t>ситуацию,</w:t>
      </w:r>
      <w:r>
        <w:rPr>
          <w:spacing w:val="1"/>
        </w:rPr>
        <w:t xml:space="preserve"> </w:t>
      </w:r>
      <w:r>
        <w:t>рекомендованы</w:t>
      </w:r>
      <w:r>
        <w:rPr>
          <w:spacing w:val="1"/>
        </w:rPr>
        <w:t xml:space="preserve"> </w:t>
      </w:r>
      <w:r>
        <w:t>занятия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психологом (как с общим, так и со специальным – при необходимости) по формированию</w:t>
      </w:r>
      <w:r>
        <w:rPr>
          <w:spacing w:val="1"/>
        </w:rPr>
        <w:t xml:space="preserve"> </w:t>
      </w:r>
      <w:r>
        <w:t>стрессоустойчивого</w:t>
      </w:r>
      <w:r>
        <w:rPr>
          <w:spacing w:val="12"/>
        </w:rPr>
        <w:t xml:space="preserve"> </w:t>
      </w:r>
      <w:r>
        <w:t>поведения,</w:t>
      </w:r>
      <w:r>
        <w:rPr>
          <w:spacing w:val="12"/>
        </w:rPr>
        <w:t xml:space="preserve"> </w:t>
      </w:r>
      <w:r>
        <w:t>по</w:t>
      </w:r>
      <w:r>
        <w:rPr>
          <w:spacing w:val="11"/>
        </w:rPr>
        <w:t xml:space="preserve"> </w:t>
      </w:r>
      <w:r>
        <w:t>преодолению</w:t>
      </w:r>
      <w:r>
        <w:rPr>
          <w:spacing w:val="13"/>
        </w:rPr>
        <w:t xml:space="preserve"> </w:t>
      </w:r>
      <w:r>
        <w:t>фобий</w:t>
      </w:r>
      <w:r>
        <w:rPr>
          <w:spacing w:val="13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t>моделированию</w:t>
      </w:r>
      <w:r>
        <w:rPr>
          <w:spacing w:val="13"/>
        </w:rPr>
        <w:t xml:space="preserve"> </w:t>
      </w:r>
      <w:r>
        <w:t>возможных</w:t>
      </w:r>
    </w:p>
    <w:p w14:paraId="059A0179">
      <w:pPr>
        <w:pStyle w:val="7"/>
        <w:spacing w:before="68" w:line="278" w:lineRule="auto"/>
        <w:ind w:right="224" w:firstLine="0"/>
      </w:pPr>
      <w:r>
        <w:t>вариантов решения проблем различного характера (личностных, межличностных, социальных</w:t>
      </w:r>
      <w:r>
        <w:rPr>
          <w:spacing w:val="1"/>
        </w:rPr>
        <w:t xml:space="preserve"> </w:t>
      </w:r>
      <w:r>
        <w:t>и др.).</w:t>
      </w:r>
    </w:p>
    <w:p w14:paraId="4881AF90">
      <w:pPr>
        <w:pStyle w:val="7"/>
        <w:spacing w:line="276" w:lineRule="auto"/>
        <w:ind w:right="231"/>
      </w:pPr>
      <w:r>
        <w:t>Залогом</w:t>
      </w:r>
      <w:r>
        <w:rPr>
          <w:spacing w:val="1"/>
        </w:rPr>
        <w:t xml:space="preserve"> </w:t>
      </w:r>
      <w:r>
        <w:t>успешной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коррекционной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тесное</w:t>
      </w:r>
      <w:r>
        <w:rPr>
          <w:spacing w:val="1"/>
        </w:rPr>
        <w:t xml:space="preserve"> </w:t>
      </w:r>
      <w:r>
        <w:t>сотрудничество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специалистов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педагогов,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родителей,</w:t>
      </w:r>
      <w:r>
        <w:rPr>
          <w:spacing w:val="1"/>
        </w:rPr>
        <w:t xml:space="preserve"> </w:t>
      </w:r>
      <w:r>
        <w:t>представителей</w:t>
      </w:r>
      <w:r>
        <w:rPr>
          <w:spacing w:val="1"/>
        </w:rPr>
        <w:t xml:space="preserve"> </w:t>
      </w:r>
      <w:r>
        <w:t>администрации,</w:t>
      </w:r>
      <w:r>
        <w:rPr>
          <w:spacing w:val="-1"/>
        </w:rPr>
        <w:t xml:space="preserve"> </w:t>
      </w:r>
      <w:r>
        <w:t>органов</w:t>
      </w:r>
      <w:r>
        <w:rPr>
          <w:spacing w:val="-2"/>
        </w:rPr>
        <w:t xml:space="preserve"> </w:t>
      </w:r>
      <w:r>
        <w:t>опеки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попечительства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социальных институтов.</w:t>
      </w:r>
    </w:p>
    <w:p w14:paraId="7D360552">
      <w:pPr>
        <w:pStyle w:val="7"/>
        <w:spacing w:line="276" w:lineRule="auto"/>
        <w:ind w:right="223"/>
      </w:pPr>
      <w:r>
        <w:t>Спорные</w:t>
      </w:r>
      <w:r>
        <w:rPr>
          <w:spacing w:val="1"/>
        </w:rPr>
        <w:t xml:space="preserve"> </w:t>
      </w:r>
      <w:r>
        <w:t>вопросы,</w:t>
      </w:r>
      <w:r>
        <w:rPr>
          <w:spacing w:val="1"/>
        </w:rPr>
        <w:t xml:space="preserve"> </w:t>
      </w:r>
      <w:r>
        <w:t>касающиеся</w:t>
      </w:r>
      <w:r>
        <w:rPr>
          <w:spacing w:val="1"/>
        </w:rPr>
        <w:t xml:space="preserve"> </w:t>
      </w:r>
      <w:r>
        <w:t>успеваемости</w:t>
      </w:r>
      <w:r>
        <w:rPr>
          <w:spacing w:val="1"/>
        </w:rPr>
        <w:t xml:space="preserve"> </w:t>
      </w:r>
      <w:r>
        <w:t>школьников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ОВЗ,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поведения,</w:t>
      </w:r>
      <w:r>
        <w:rPr>
          <w:spacing w:val="-57"/>
        </w:rPr>
        <w:t xml:space="preserve"> </w:t>
      </w:r>
      <w:r>
        <w:t>динамики</w:t>
      </w:r>
      <w:r>
        <w:rPr>
          <w:spacing w:val="1"/>
        </w:rPr>
        <w:t xml:space="preserve"> </w:t>
      </w:r>
      <w:r>
        <w:t>продвижения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(как</w:t>
      </w:r>
      <w:r>
        <w:rPr>
          <w:spacing w:val="1"/>
        </w:rPr>
        <w:t xml:space="preserve"> </w:t>
      </w:r>
      <w:r>
        <w:t>положительной, так и отрицательной), а также вопросы прохождения итоговой аттестации</w:t>
      </w:r>
      <w:r>
        <w:rPr>
          <w:spacing w:val="1"/>
        </w:rPr>
        <w:t xml:space="preserve"> </w:t>
      </w:r>
      <w:r>
        <w:t>выносятся на обсуждение психолого-педагогического консилиума учреждения, методических</w:t>
      </w:r>
      <w:r>
        <w:rPr>
          <w:spacing w:val="1"/>
        </w:rPr>
        <w:t xml:space="preserve"> </w:t>
      </w:r>
      <w:r>
        <w:t>объединений</w:t>
      </w:r>
      <w:r>
        <w:rPr>
          <w:spacing w:val="-3"/>
        </w:rPr>
        <w:t xml:space="preserve"> </w:t>
      </w:r>
      <w:r>
        <w:t>и ПМПК.</w:t>
      </w:r>
    </w:p>
    <w:p w14:paraId="08953371">
      <w:pPr>
        <w:pStyle w:val="7"/>
        <w:spacing w:line="276" w:lineRule="auto"/>
        <w:ind w:right="228"/>
      </w:pPr>
      <w:r>
        <w:rPr>
          <w:b/>
        </w:rPr>
        <w:t>Консультативное</w:t>
      </w:r>
      <w:r>
        <w:rPr>
          <w:b/>
          <w:spacing w:val="1"/>
        </w:rPr>
        <w:t xml:space="preserve"> </w:t>
      </w:r>
      <w:r>
        <w:rPr>
          <w:b/>
        </w:rPr>
        <w:t>направление</w:t>
      </w:r>
      <w:r>
        <w:rPr>
          <w:b/>
          <w:spacing w:val="1"/>
        </w:rPr>
        <w:t xml:space="preserve"> </w:t>
      </w:r>
      <w:r>
        <w:rPr>
          <w:b/>
        </w:rPr>
        <w:t>работы</w:t>
      </w:r>
      <w:r>
        <w:rPr>
          <w:b/>
          <w:spacing w:val="1"/>
        </w:rPr>
        <w:t xml:space="preserve"> </w:t>
      </w:r>
      <w:r>
        <w:t>решает</w:t>
      </w:r>
      <w:r>
        <w:rPr>
          <w:spacing w:val="1"/>
        </w:rPr>
        <w:t xml:space="preserve"> </w:t>
      </w:r>
      <w:r>
        <w:t>задачи</w:t>
      </w:r>
      <w:r>
        <w:rPr>
          <w:spacing w:val="61"/>
        </w:rPr>
        <w:t xml:space="preserve"> </w:t>
      </w:r>
      <w:r>
        <w:t>конструктивного</w:t>
      </w:r>
      <w:r>
        <w:rPr>
          <w:spacing w:val="1"/>
        </w:rPr>
        <w:t xml:space="preserve"> </w:t>
      </w:r>
      <w:r>
        <w:t>взаимодействия педагогов и специалистов по созданию благоприятных условий для обучения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компенсации</w:t>
      </w:r>
      <w:r>
        <w:rPr>
          <w:spacing w:val="1"/>
        </w:rPr>
        <w:t xml:space="preserve"> </w:t>
      </w:r>
      <w:r>
        <w:t>недостатков</w:t>
      </w:r>
      <w:r>
        <w:rPr>
          <w:spacing w:val="1"/>
        </w:rPr>
        <w:t xml:space="preserve"> </w:t>
      </w:r>
      <w:r>
        <w:t>старшеклассников</w:t>
      </w:r>
      <w:r>
        <w:rPr>
          <w:spacing w:val="1"/>
        </w:rPr>
        <w:t xml:space="preserve"> </w:t>
      </w:r>
      <w:r>
        <w:t>с ОВЗ,</w:t>
      </w:r>
      <w:r>
        <w:rPr>
          <w:spacing w:val="1"/>
        </w:rPr>
        <w:t xml:space="preserve"> </w:t>
      </w:r>
      <w:r>
        <w:t>отбора и</w:t>
      </w:r>
      <w:r>
        <w:rPr>
          <w:spacing w:val="1"/>
        </w:rPr>
        <w:t xml:space="preserve"> </w:t>
      </w:r>
      <w:r>
        <w:t>адаптации</w:t>
      </w:r>
      <w:r>
        <w:rPr>
          <w:spacing w:val="1"/>
        </w:rPr>
        <w:t xml:space="preserve"> </w:t>
      </w:r>
      <w:r>
        <w:t>содержания их</w:t>
      </w:r>
      <w:r>
        <w:rPr>
          <w:spacing w:val="1"/>
        </w:rPr>
        <w:t xml:space="preserve"> </w:t>
      </w:r>
      <w:r>
        <w:t>обучения, прослеживания динамики их развития и проведения своевременного пересмотра и</w:t>
      </w:r>
      <w:r>
        <w:rPr>
          <w:spacing w:val="1"/>
        </w:rPr>
        <w:t xml:space="preserve"> </w:t>
      </w:r>
      <w:r>
        <w:t>совершенствования программы коррекционной работы; непрерывного сопровождения семей</w:t>
      </w:r>
      <w:r>
        <w:rPr>
          <w:spacing w:val="1"/>
        </w:rPr>
        <w:t xml:space="preserve"> </w:t>
      </w:r>
      <w:r>
        <w:t>обучающихся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ОВЗ,</w:t>
      </w:r>
      <w:r>
        <w:rPr>
          <w:spacing w:val="-3"/>
        </w:rPr>
        <w:t xml:space="preserve"> </w:t>
      </w:r>
      <w:r>
        <w:t>включения</w:t>
      </w:r>
      <w:r>
        <w:rPr>
          <w:spacing w:val="-2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активное</w:t>
      </w:r>
      <w:r>
        <w:rPr>
          <w:spacing w:val="-6"/>
        </w:rPr>
        <w:t xml:space="preserve"> </w:t>
      </w:r>
      <w:r>
        <w:t>сотрудничество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педагогами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специалистами:</w:t>
      </w:r>
    </w:p>
    <w:p w14:paraId="176027D0">
      <w:pPr>
        <w:pStyle w:val="21"/>
        <w:numPr>
          <w:ilvl w:val="0"/>
          <w:numId w:val="170"/>
        </w:numPr>
        <w:tabs>
          <w:tab w:val="left" w:pos="1186"/>
        </w:tabs>
        <w:spacing w:line="276" w:lineRule="auto"/>
        <w:ind w:right="231" w:firstLine="566"/>
        <w:rPr>
          <w:sz w:val="24"/>
        </w:rPr>
      </w:pPr>
      <w:r>
        <w:rPr>
          <w:sz w:val="24"/>
        </w:rPr>
        <w:t>Консультативное направление программы коррекционной работы осуществляется во</w:t>
      </w:r>
      <w:r>
        <w:rPr>
          <w:spacing w:val="1"/>
          <w:sz w:val="24"/>
        </w:rPr>
        <w:t xml:space="preserve"> </w:t>
      </w:r>
      <w:r>
        <w:rPr>
          <w:sz w:val="24"/>
        </w:rPr>
        <w:t>внеурочной и внеучебной деятельности педагогом класса и группой специалистов: логопедом,</w:t>
      </w:r>
      <w:r>
        <w:rPr>
          <w:spacing w:val="-57"/>
          <w:sz w:val="24"/>
        </w:rPr>
        <w:t xml:space="preserve"> </w:t>
      </w:r>
      <w:r>
        <w:rPr>
          <w:sz w:val="24"/>
        </w:rPr>
        <w:t>психологом,</w:t>
      </w:r>
      <w:r>
        <w:rPr>
          <w:spacing w:val="-1"/>
          <w:sz w:val="24"/>
        </w:rPr>
        <w:t xml:space="preserve"> </w:t>
      </w:r>
      <w:r>
        <w:rPr>
          <w:sz w:val="24"/>
        </w:rPr>
        <w:t>дефектологом, социальным</w:t>
      </w:r>
      <w:r>
        <w:rPr>
          <w:spacing w:val="-2"/>
          <w:sz w:val="24"/>
        </w:rPr>
        <w:t xml:space="preserve"> </w:t>
      </w:r>
      <w:r>
        <w:rPr>
          <w:sz w:val="24"/>
        </w:rPr>
        <w:t>педагогом.</w:t>
      </w:r>
    </w:p>
    <w:p w14:paraId="2700A260">
      <w:pPr>
        <w:pStyle w:val="21"/>
        <w:numPr>
          <w:ilvl w:val="0"/>
          <w:numId w:val="170"/>
        </w:numPr>
        <w:tabs>
          <w:tab w:val="left" w:pos="1154"/>
        </w:tabs>
        <w:spacing w:before="23" w:line="276" w:lineRule="auto"/>
        <w:ind w:right="222" w:firstLine="566"/>
        <w:rPr>
          <w:sz w:val="24"/>
        </w:rPr>
      </w:pPr>
      <w:r>
        <w:rPr>
          <w:sz w:val="24"/>
        </w:rPr>
        <w:t>Педагог класса проводит консультативную работу с родителями обучающихся. Данное</w:t>
      </w:r>
      <w:r>
        <w:rPr>
          <w:spacing w:val="-57"/>
          <w:sz w:val="24"/>
        </w:rPr>
        <w:t xml:space="preserve"> </w:t>
      </w:r>
      <w:r>
        <w:rPr>
          <w:sz w:val="24"/>
        </w:rPr>
        <w:t>направление касается обсуждения вопросов успеваемости и поведения подростков, выбора и</w:t>
      </w:r>
      <w:r>
        <w:rPr>
          <w:spacing w:val="1"/>
          <w:sz w:val="24"/>
        </w:rPr>
        <w:t xml:space="preserve"> </w:t>
      </w:r>
      <w:r>
        <w:rPr>
          <w:sz w:val="24"/>
        </w:rPr>
        <w:t>отбора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приемов,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способствующих</w:t>
      </w:r>
      <w:r>
        <w:rPr>
          <w:spacing w:val="1"/>
          <w:sz w:val="24"/>
        </w:rPr>
        <w:t xml:space="preserve"> </w:t>
      </w:r>
      <w:r>
        <w:rPr>
          <w:sz w:val="24"/>
        </w:rPr>
        <w:t>оптимизации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обучения.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отдельных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случаях педагог может предложить методическую консультацию в виде рекомендаций (по</w:t>
      </w:r>
      <w:r>
        <w:rPr>
          <w:spacing w:val="1"/>
          <w:sz w:val="24"/>
        </w:rPr>
        <w:t xml:space="preserve"> </w:t>
      </w:r>
      <w:r>
        <w:rPr>
          <w:sz w:val="24"/>
        </w:rPr>
        <w:t>изучению</w:t>
      </w:r>
      <w:r>
        <w:rPr>
          <w:spacing w:val="-1"/>
          <w:sz w:val="24"/>
        </w:rPr>
        <w:t xml:space="preserve"> </w:t>
      </w:r>
      <w:r>
        <w:rPr>
          <w:sz w:val="24"/>
        </w:rPr>
        <w:t>отдельных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разделов</w:t>
      </w:r>
      <w:r>
        <w:rPr>
          <w:spacing w:val="-1"/>
          <w:sz w:val="24"/>
        </w:rPr>
        <w:t xml:space="preserve"> </w:t>
      </w:r>
      <w:r>
        <w:rPr>
          <w:sz w:val="24"/>
        </w:rPr>
        <w:t>программы).</w:t>
      </w:r>
    </w:p>
    <w:p w14:paraId="5BC596B5">
      <w:pPr>
        <w:pStyle w:val="21"/>
        <w:numPr>
          <w:ilvl w:val="0"/>
          <w:numId w:val="170"/>
        </w:numPr>
        <w:tabs>
          <w:tab w:val="left" w:pos="1318"/>
        </w:tabs>
        <w:spacing w:before="29" w:line="276" w:lineRule="auto"/>
        <w:ind w:right="223" w:firstLine="566"/>
        <w:rPr>
          <w:sz w:val="24"/>
        </w:rPr>
      </w:pPr>
      <w:r>
        <w:rPr>
          <w:sz w:val="24"/>
        </w:rPr>
        <w:t>Психолог</w:t>
      </w:r>
      <w:r>
        <w:rPr>
          <w:spacing w:val="1"/>
          <w:sz w:val="24"/>
        </w:rPr>
        <w:t xml:space="preserve"> </w:t>
      </w:r>
      <w:r>
        <w:rPr>
          <w:sz w:val="24"/>
        </w:rPr>
        <w:t>проводит</w:t>
      </w:r>
      <w:r>
        <w:rPr>
          <w:spacing w:val="1"/>
          <w:sz w:val="24"/>
        </w:rPr>
        <w:t xml:space="preserve"> </w:t>
      </w:r>
      <w:r>
        <w:rPr>
          <w:sz w:val="24"/>
        </w:rPr>
        <w:t>консультативную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работу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педагогами,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администрацией</w:t>
      </w:r>
      <w:r>
        <w:rPr>
          <w:spacing w:val="1"/>
          <w:sz w:val="24"/>
        </w:rPr>
        <w:t xml:space="preserve"> </w:t>
      </w:r>
      <w:r>
        <w:rPr>
          <w:sz w:val="24"/>
        </w:rPr>
        <w:t>учреждения и родителями. Работа с педагогами касается обсуждения проблемных ситуаций и</w:t>
      </w:r>
      <w:r>
        <w:rPr>
          <w:spacing w:val="1"/>
          <w:sz w:val="24"/>
        </w:rPr>
        <w:t xml:space="preserve"> </w:t>
      </w:r>
      <w:r>
        <w:rPr>
          <w:sz w:val="24"/>
        </w:rPr>
        <w:t>стратегий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взаимодействия.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1"/>
          <w:sz w:val="24"/>
        </w:rPr>
        <w:t xml:space="preserve"> </w:t>
      </w:r>
      <w:r>
        <w:rPr>
          <w:sz w:val="24"/>
        </w:rPr>
        <w:t>психолога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администрацией</w:t>
      </w:r>
      <w:r>
        <w:rPr>
          <w:spacing w:val="1"/>
          <w:sz w:val="24"/>
        </w:rPr>
        <w:t xml:space="preserve"> </w:t>
      </w:r>
      <w:r>
        <w:rPr>
          <w:sz w:val="24"/>
        </w:rPr>
        <w:t>учреждения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включает</w:t>
      </w:r>
      <w:r>
        <w:rPr>
          <w:spacing w:val="1"/>
          <w:sz w:val="24"/>
        </w:rPr>
        <w:t xml:space="preserve"> </w:t>
      </w:r>
      <w:r>
        <w:rPr>
          <w:sz w:val="24"/>
        </w:rPr>
        <w:t>просветительскую</w:t>
      </w:r>
      <w:r>
        <w:rPr>
          <w:spacing w:val="-1"/>
          <w:sz w:val="24"/>
        </w:rPr>
        <w:t xml:space="preserve"> </w:t>
      </w:r>
      <w:r>
        <w:rPr>
          <w:sz w:val="24"/>
        </w:rPr>
        <w:t>и консультативную деятельность.</w:t>
      </w:r>
    </w:p>
    <w:p w14:paraId="2B6C8731">
      <w:pPr>
        <w:pStyle w:val="21"/>
        <w:numPr>
          <w:ilvl w:val="0"/>
          <w:numId w:val="170"/>
        </w:numPr>
        <w:tabs>
          <w:tab w:val="left" w:pos="1157"/>
        </w:tabs>
        <w:spacing w:before="27" w:line="276" w:lineRule="auto"/>
        <w:ind w:right="222" w:firstLine="566"/>
        <w:rPr>
          <w:sz w:val="24"/>
        </w:rPr>
      </w:pPr>
      <w:r>
        <w:rPr>
          <w:sz w:val="24"/>
        </w:rPr>
        <w:t>Работа психолога с родителями ориентирована на выявление и коррекцию имеющихся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у обучающихся проблем — академических и личностных. Кроме того, психолог принимает</w:t>
      </w:r>
      <w:r>
        <w:rPr>
          <w:spacing w:val="1"/>
          <w:sz w:val="24"/>
        </w:rPr>
        <w:t xml:space="preserve"> </w:t>
      </w:r>
      <w:r>
        <w:rPr>
          <w:sz w:val="24"/>
        </w:rPr>
        <w:t>активное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работе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профессиональному</w:t>
      </w:r>
      <w:r>
        <w:rPr>
          <w:spacing w:val="1"/>
          <w:sz w:val="24"/>
        </w:rPr>
        <w:t xml:space="preserve"> </w:t>
      </w:r>
      <w:r>
        <w:rPr>
          <w:sz w:val="24"/>
        </w:rPr>
        <w:t>самоопределению</w:t>
      </w:r>
      <w:r>
        <w:rPr>
          <w:spacing w:val="1"/>
          <w:sz w:val="24"/>
        </w:rPr>
        <w:t xml:space="preserve"> </w:t>
      </w:r>
      <w:r>
        <w:rPr>
          <w:sz w:val="24"/>
        </w:rPr>
        <w:t>старшеклассников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особыми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образовательными потребностями.</w:t>
      </w:r>
    </w:p>
    <w:p w14:paraId="417EAC7D">
      <w:pPr>
        <w:pStyle w:val="21"/>
        <w:numPr>
          <w:ilvl w:val="0"/>
          <w:numId w:val="170"/>
        </w:numPr>
        <w:tabs>
          <w:tab w:val="left" w:pos="1226"/>
        </w:tabs>
        <w:spacing w:before="26" w:line="276" w:lineRule="auto"/>
        <w:ind w:right="228" w:firstLine="566"/>
        <w:rPr>
          <w:sz w:val="24"/>
        </w:rPr>
      </w:pPr>
      <w:r>
        <w:rPr>
          <w:sz w:val="24"/>
        </w:rPr>
        <w:t>Логопед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реализует</w:t>
      </w:r>
      <w:r>
        <w:rPr>
          <w:spacing w:val="1"/>
          <w:sz w:val="24"/>
        </w:rPr>
        <w:t xml:space="preserve"> </w:t>
      </w:r>
      <w:r>
        <w:rPr>
          <w:sz w:val="24"/>
        </w:rPr>
        <w:t>консультативное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ПКР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подростками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нарушениями</w:t>
      </w:r>
      <w:r>
        <w:rPr>
          <w:spacing w:val="-3"/>
          <w:sz w:val="24"/>
        </w:rPr>
        <w:t xml:space="preserve"> </w:t>
      </w:r>
      <w:r>
        <w:rPr>
          <w:sz w:val="24"/>
        </w:rPr>
        <w:t>речи,</w:t>
      </w:r>
      <w:r>
        <w:rPr>
          <w:spacing w:val="-2"/>
          <w:sz w:val="24"/>
        </w:rPr>
        <w:t xml:space="preserve"> </w:t>
      </w:r>
      <w:r>
        <w:rPr>
          <w:sz w:val="24"/>
        </w:rPr>
        <w:t>их</w:t>
      </w:r>
      <w:r>
        <w:rPr>
          <w:spacing w:val="-3"/>
          <w:sz w:val="24"/>
        </w:rPr>
        <w:t xml:space="preserve"> </w:t>
      </w:r>
      <w:r>
        <w:rPr>
          <w:sz w:val="24"/>
        </w:rPr>
        <w:t>родителями,</w:t>
      </w:r>
      <w:r>
        <w:rPr>
          <w:spacing w:val="-3"/>
          <w:sz w:val="24"/>
        </w:rPr>
        <w:t xml:space="preserve"> </w:t>
      </w:r>
      <w:r>
        <w:rPr>
          <w:sz w:val="24"/>
        </w:rPr>
        <w:t>педагогами,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администрацией</w:t>
      </w:r>
      <w:r>
        <w:rPr>
          <w:spacing w:val="5"/>
          <w:sz w:val="24"/>
        </w:rPr>
        <w:t xml:space="preserve"> </w:t>
      </w:r>
      <w:r>
        <w:rPr>
          <w:sz w:val="24"/>
        </w:rPr>
        <w:t>учреждения</w:t>
      </w:r>
      <w:r>
        <w:rPr>
          <w:spacing w:val="-1"/>
          <w:sz w:val="24"/>
        </w:rPr>
        <w:t xml:space="preserve"> </w:t>
      </w:r>
      <w:r>
        <w:rPr>
          <w:sz w:val="24"/>
        </w:rPr>
        <w:t>(по</w:t>
      </w:r>
      <w:r>
        <w:rPr>
          <w:spacing w:val="-2"/>
          <w:sz w:val="24"/>
        </w:rPr>
        <w:t xml:space="preserve"> </w:t>
      </w:r>
      <w:r>
        <w:rPr>
          <w:sz w:val="24"/>
        </w:rPr>
        <w:t>запросу).</w:t>
      </w:r>
    </w:p>
    <w:p w14:paraId="2F336F55">
      <w:pPr>
        <w:pStyle w:val="21"/>
        <w:numPr>
          <w:ilvl w:val="0"/>
          <w:numId w:val="170"/>
        </w:numPr>
        <w:tabs>
          <w:tab w:val="left" w:pos="1188"/>
        </w:tabs>
        <w:spacing w:before="28" w:line="276" w:lineRule="auto"/>
        <w:ind w:right="222" w:firstLine="566"/>
        <w:rPr>
          <w:sz w:val="24"/>
        </w:rPr>
      </w:pPr>
      <w:r>
        <w:rPr>
          <w:sz w:val="24"/>
        </w:rPr>
        <w:t>В ходе консультаций с подростками с нарушениями речи и родителями специалист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информирует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об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направлениях</w:t>
      </w:r>
      <w:r>
        <w:rPr>
          <w:spacing w:val="1"/>
          <w:sz w:val="24"/>
        </w:rPr>
        <w:t xml:space="preserve"> </w:t>
      </w:r>
      <w:r>
        <w:rPr>
          <w:sz w:val="24"/>
        </w:rPr>
        <w:t>логопедической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работы,</w:t>
      </w:r>
      <w:r>
        <w:rPr>
          <w:spacing w:val="1"/>
          <w:sz w:val="24"/>
        </w:rPr>
        <w:t xml:space="preserve"> </w:t>
      </w:r>
      <w:r>
        <w:rPr>
          <w:sz w:val="24"/>
        </w:rPr>
        <w:t>ее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результатах;</w:t>
      </w:r>
      <w:r>
        <w:rPr>
          <w:spacing w:val="1"/>
          <w:sz w:val="24"/>
        </w:rPr>
        <w:t xml:space="preserve"> </w:t>
      </w:r>
      <w:r>
        <w:rPr>
          <w:sz w:val="24"/>
        </w:rPr>
        <w:t>рассказывает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динамике</w:t>
      </w:r>
      <w:r>
        <w:rPr>
          <w:spacing w:val="1"/>
          <w:sz w:val="24"/>
        </w:rPr>
        <w:t xml:space="preserve"> </w:t>
      </w:r>
      <w:r>
        <w:rPr>
          <w:sz w:val="24"/>
        </w:rPr>
        <w:t>речевого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обучающихся,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затруднениях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предлагает</w:t>
      </w:r>
      <w:r>
        <w:rPr>
          <w:spacing w:val="1"/>
          <w:sz w:val="24"/>
        </w:rPr>
        <w:t xml:space="preserve"> </w:t>
      </w:r>
      <w:r>
        <w:rPr>
          <w:sz w:val="24"/>
        </w:rPr>
        <w:t>рекомендации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преодолению речевых</w:t>
      </w:r>
      <w:r>
        <w:rPr>
          <w:spacing w:val="2"/>
          <w:sz w:val="24"/>
        </w:rPr>
        <w:t xml:space="preserve"> </w:t>
      </w:r>
      <w:r>
        <w:rPr>
          <w:sz w:val="24"/>
        </w:rPr>
        <w:t>недостатков.</w:t>
      </w:r>
    </w:p>
    <w:p w14:paraId="61F2BC3A">
      <w:pPr>
        <w:pStyle w:val="21"/>
        <w:numPr>
          <w:ilvl w:val="0"/>
          <w:numId w:val="170"/>
        </w:numPr>
        <w:tabs>
          <w:tab w:val="left" w:pos="1234"/>
        </w:tabs>
        <w:spacing w:before="27" w:line="276" w:lineRule="auto"/>
        <w:ind w:right="229" w:firstLine="566"/>
        <w:rPr>
          <w:sz w:val="24"/>
        </w:rPr>
      </w:pPr>
      <w:r>
        <w:rPr>
          <w:sz w:val="24"/>
        </w:rPr>
        <w:t>Консультативная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1"/>
          <w:sz w:val="24"/>
        </w:rPr>
        <w:t xml:space="preserve"> </w:t>
      </w:r>
      <w:r>
        <w:rPr>
          <w:sz w:val="24"/>
        </w:rPr>
        <w:t>логопеда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педагогами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включает:</w:t>
      </w:r>
      <w:r>
        <w:rPr>
          <w:spacing w:val="1"/>
          <w:sz w:val="24"/>
        </w:rPr>
        <w:t xml:space="preserve"> </w:t>
      </w:r>
      <w:r>
        <w:rPr>
          <w:sz w:val="24"/>
        </w:rPr>
        <w:t>обсуждение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динамики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 устной и письменной речи учеников класса, их коммуникации, в том числе речевой;</w:t>
      </w:r>
      <w:r>
        <w:rPr>
          <w:spacing w:val="1"/>
          <w:sz w:val="24"/>
        </w:rPr>
        <w:t xml:space="preserve"> </w:t>
      </w:r>
      <w:r>
        <w:rPr>
          <w:sz w:val="24"/>
        </w:rPr>
        <w:t>выработку</w:t>
      </w:r>
      <w:r>
        <w:rPr>
          <w:spacing w:val="1"/>
          <w:sz w:val="24"/>
        </w:rPr>
        <w:t xml:space="preserve"> </w:t>
      </w:r>
      <w:r>
        <w:rPr>
          <w:sz w:val="24"/>
        </w:rPr>
        <w:t>общих</w:t>
      </w:r>
      <w:r>
        <w:rPr>
          <w:spacing w:val="1"/>
          <w:sz w:val="24"/>
        </w:rPr>
        <w:t xml:space="preserve"> </w:t>
      </w:r>
      <w:r>
        <w:rPr>
          <w:sz w:val="24"/>
        </w:rPr>
        <w:t>стратегий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взаимодействия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учителями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другими</w:t>
      </w:r>
      <w:r>
        <w:rPr>
          <w:spacing w:val="1"/>
          <w:sz w:val="24"/>
        </w:rPr>
        <w:t xml:space="preserve"> </w:t>
      </w:r>
      <w:r>
        <w:rPr>
          <w:sz w:val="24"/>
        </w:rPr>
        <w:t>специалистами;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целесообразности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методов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приемов</w:t>
      </w:r>
      <w:r>
        <w:rPr>
          <w:spacing w:val="1"/>
          <w:sz w:val="24"/>
        </w:rPr>
        <w:t xml:space="preserve"> </w:t>
      </w:r>
      <w:r>
        <w:rPr>
          <w:sz w:val="24"/>
        </w:rPr>
        <w:t>логопедической работы на отдельных уроках, а также альтернативных учебников и учебных</w:t>
      </w:r>
      <w:r>
        <w:rPr>
          <w:spacing w:val="1"/>
          <w:sz w:val="24"/>
        </w:rPr>
        <w:t xml:space="preserve"> </w:t>
      </w:r>
      <w:r>
        <w:rPr>
          <w:sz w:val="24"/>
        </w:rPr>
        <w:t>пособий</w:t>
      </w:r>
      <w:r>
        <w:rPr>
          <w:spacing w:val="-1"/>
          <w:sz w:val="24"/>
        </w:rPr>
        <w:t xml:space="preserve"> </w:t>
      </w:r>
      <w:r>
        <w:rPr>
          <w:sz w:val="24"/>
        </w:rPr>
        <w:t>(при необходимости).</w:t>
      </w:r>
    </w:p>
    <w:p w14:paraId="7F04DC1D">
      <w:pPr>
        <w:pStyle w:val="21"/>
        <w:numPr>
          <w:ilvl w:val="0"/>
          <w:numId w:val="170"/>
        </w:numPr>
        <w:tabs>
          <w:tab w:val="left" w:pos="1234"/>
        </w:tabs>
        <w:spacing w:before="68" w:line="276" w:lineRule="auto"/>
        <w:ind w:right="225" w:firstLine="566"/>
        <w:rPr>
          <w:sz w:val="24"/>
        </w:rPr>
      </w:pPr>
      <w:r>
        <w:rPr>
          <w:sz w:val="24"/>
        </w:rPr>
        <w:t>Консультативная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администрацией</w:t>
      </w:r>
      <w:r>
        <w:rPr>
          <w:spacing w:val="1"/>
          <w:sz w:val="24"/>
        </w:rPr>
        <w:t xml:space="preserve"> </w:t>
      </w:r>
      <w:r>
        <w:rPr>
          <w:sz w:val="24"/>
        </w:rPr>
        <w:t>школы</w:t>
      </w:r>
      <w:r>
        <w:rPr>
          <w:spacing w:val="1"/>
          <w:sz w:val="24"/>
        </w:rPr>
        <w:t xml:space="preserve"> </w:t>
      </w:r>
      <w:r>
        <w:rPr>
          <w:sz w:val="24"/>
        </w:rPr>
        <w:t>проводится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возникающих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вопросах теоретического и практического характера о специфике образования и воспитания</w:t>
      </w:r>
      <w:r>
        <w:rPr>
          <w:spacing w:val="1"/>
          <w:sz w:val="24"/>
        </w:rPr>
        <w:t xml:space="preserve"> </w:t>
      </w:r>
      <w:r>
        <w:rPr>
          <w:sz w:val="24"/>
        </w:rPr>
        <w:t>подростков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ОВЗ.</w:t>
      </w:r>
    </w:p>
    <w:p w14:paraId="3E7BC932">
      <w:pPr>
        <w:pStyle w:val="7"/>
        <w:spacing w:before="2" w:line="276" w:lineRule="auto"/>
        <w:ind w:right="222"/>
      </w:pPr>
      <w:r>
        <w:t>Дефектолог</w:t>
      </w:r>
      <w:r>
        <w:rPr>
          <w:spacing w:val="1"/>
        </w:rPr>
        <w:t xml:space="preserve"> </w:t>
      </w:r>
      <w:r>
        <w:t>реализует</w:t>
      </w:r>
      <w:r>
        <w:rPr>
          <w:spacing w:val="1"/>
        </w:rPr>
        <w:t xml:space="preserve"> </w:t>
      </w:r>
      <w:r>
        <w:t>консультативную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родителями,</w:t>
      </w:r>
      <w:r>
        <w:rPr>
          <w:spacing w:val="1"/>
        </w:rPr>
        <w:t xml:space="preserve"> </w:t>
      </w:r>
      <w:r>
        <w:t>педагогами-предметниками,</w:t>
      </w:r>
      <w:r>
        <w:rPr>
          <w:spacing w:val="1"/>
        </w:rPr>
        <w:t xml:space="preserve"> </w:t>
      </w:r>
      <w:r>
        <w:t>психологом,</w:t>
      </w:r>
      <w:r>
        <w:rPr>
          <w:spacing w:val="1"/>
        </w:rPr>
        <w:t xml:space="preserve"> </w:t>
      </w:r>
      <w:r>
        <w:t>логопедом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администрацией</w:t>
      </w:r>
      <w:r>
        <w:rPr>
          <w:spacing w:val="1"/>
        </w:rPr>
        <w:t xml:space="preserve"> </w:t>
      </w:r>
      <w:r>
        <w:t>учреждения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вопросам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подростков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сенсорными</w:t>
      </w:r>
      <w:r>
        <w:rPr>
          <w:spacing w:val="1"/>
        </w:rPr>
        <w:t xml:space="preserve"> </w:t>
      </w:r>
      <w:r>
        <w:t>(слуховыми,</w:t>
      </w:r>
      <w:r>
        <w:rPr>
          <w:spacing w:val="1"/>
        </w:rPr>
        <w:t xml:space="preserve"> </w:t>
      </w:r>
      <w:r>
        <w:t>зрительными)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познавательными нарушениями. В работе с родителями обсуждаются причины академических</w:t>
      </w:r>
      <w:r>
        <w:rPr>
          <w:spacing w:val="-57"/>
        </w:rPr>
        <w:t xml:space="preserve"> </w:t>
      </w:r>
      <w:r>
        <w:t>затруднений</w:t>
      </w:r>
      <w:r>
        <w:rPr>
          <w:spacing w:val="1"/>
        </w:rPr>
        <w:t xml:space="preserve"> </w:t>
      </w:r>
      <w:r>
        <w:t>этих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предлагаются</w:t>
      </w:r>
      <w:r>
        <w:rPr>
          <w:spacing w:val="1"/>
        </w:rPr>
        <w:t xml:space="preserve"> </w:t>
      </w:r>
      <w:r>
        <w:t>индивидуально</w:t>
      </w:r>
      <w:r>
        <w:rPr>
          <w:spacing w:val="1"/>
        </w:rPr>
        <w:t xml:space="preserve"> </w:t>
      </w:r>
      <w:r>
        <w:t>ориентированные</w:t>
      </w:r>
      <w:r>
        <w:rPr>
          <w:spacing w:val="1"/>
        </w:rPr>
        <w:t xml:space="preserve"> </w:t>
      </w:r>
      <w:r>
        <w:t>рекомендации по их преодолению; обсуждается динамика успеваемости школьников с ОВЗ</w:t>
      </w:r>
      <w:r>
        <w:rPr>
          <w:spacing w:val="1"/>
        </w:rPr>
        <w:t xml:space="preserve"> </w:t>
      </w:r>
      <w:r>
        <w:t>(как</w:t>
      </w:r>
      <w:r>
        <w:rPr>
          <w:spacing w:val="-1"/>
        </w:rPr>
        <w:t xml:space="preserve"> </w:t>
      </w:r>
      <w:r>
        <w:t>положительная, так и</w:t>
      </w:r>
      <w:r>
        <w:rPr>
          <w:spacing w:val="1"/>
        </w:rPr>
        <w:t xml:space="preserve"> </w:t>
      </w:r>
      <w:r>
        <w:t>отрицательная).</w:t>
      </w:r>
    </w:p>
    <w:p w14:paraId="2C21E346">
      <w:pPr>
        <w:pStyle w:val="21"/>
        <w:numPr>
          <w:ilvl w:val="0"/>
          <w:numId w:val="170"/>
        </w:numPr>
        <w:tabs>
          <w:tab w:val="left" w:pos="1315"/>
        </w:tabs>
        <w:spacing w:before="27" w:line="276" w:lineRule="auto"/>
        <w:ind w:right="227" w:firstLine="566"/>
        <w:rPr>
          <w:sz w:val="24"/>
        </w:rPr>
      </w:pPr>
      <w:r>
        <w:rPr>
          <w:sz w:val="24"/>
        </w:rPr>
        <w:t>Специалист</w:t>
      </w:r>
      <w:r>
        <w:rPr>
          <w:spacing w:val="1"/>
          <w:sz w:val="24"/>
        </w:rPr>
        <w:t xml:space="preserve"> </w:t>
      </w:r>
      <w:r>
        <w:rPr>
          <w:sz w:val="24"/>
        </w:rPr>
        <w:t>может</w:t>
      </w:r>
      <w:r>
        <w:rPr>
          <w:spacing w:val="1"/>
          <w:sz w:val="24"/>
        </w:rPr>
        <w:t xml:space="preserve"> </w:t>
      </w:r>
      <w:r>
        <w:rPr>
          <w:sz w:val="24"/>
        </w:rPr>
        <w:t>выбирать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рекомендовать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родителям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использованию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пособия,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учебные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дидактические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обучения.</w:t>
      </w:r>
      <w:r>
        <w:rPr>
          <w:spacing w:val="1"/>
          <w:sz w:val="24"/>
        </w:rPr>
        <w:t xml:space="preserve"> </w:t>
      </w:r>
      <w:r>
        <w:rPr>
          <w:sz w:val="24"/>
        </w:rPr>
        <w:t>Консультативное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педагогами</w:t>
      </w:r>
      <w:r>
        <w:rPr>
          <w:spacing w:val="1"/>
          <w:sz w:val="24"/>
        </w:rPr>
        <w:t xml:space="preserve"> </w:t>
      </w:r>
      <w:r>
        <w:rPr>
          <w:sz w:val="24"/>
        </w:rPr>
        <w:t>может</w:t>
      </w:r>
      <w:r>
        <w:rPr>
          <w:spacing w:val="1"/>
          <w:sz w:val="24"/>
        </w:rPr>
        <w:t xml:space="preserve"> </w:t>
      </w:r>
      <w:r>
        <w:rPr>
          <w:sz w:val="24"/>
        </w:rPr>
        <w:t>касаться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вопросов</w:t>
      </w:r>
      <w:r>
        <w:rPr>
          <w:spacing w:val="1"/>
          <w:sz w:val="24"/>
        </w:rPr>
        <w:t xml:space="preserve"> </w:t>
      </w:r>
      <w:r>
        <w:rPr>
          <w:sz w:val="24"/>
        </w:rPr>
        <w:t>модификации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адаптации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программного</w:t>
      </w:r>
      <w:r>
        <w:rPr>
          <w:spacing w:val="-1"/>
          <w:sz w:val="24"/>
        </w:rPr>
        <w:t xml:space="preserve"> </w:t>
      </w:r>
      <w:r>
        <w:rPr>
          <w:sz w:val="24"/>
        </w:rPr>
        <w:t>материала.</w:t>
      </w:r>
    </w:p>
    <w:p w14:paraId="75C2F092">
      <w:pPr>
        <w:pStyle w:val="7"/>
        <w:spacing w:line="276" w:lineRule="auto"/>
        <w:ind w:right="225"/>
      </w:pPr>
      <w:r>
        <w:rPr>
          <w:b/>
        </w:rPr>
        <w:t>Информационно-просветительское направление работы</w:t>
      </w:r>
      <w:r>
        <w:rPr>
          <w:b/>
          <w:spacing w:val="1"/>
        </w:rPr>
        <w:t xml:space="preserve"> </w:t>
      </w:r>
      <w:r>
        <w:t>способствует</w:t>
      </w:r>
      <w:r>
        <w:rPr>
          <w:spacing w:val="1"/>
        </w:rPr>
        <w:t xml:space="preserve"> </w:t>
      </w:r>
      <w:r>
        <w:t>расширению</w:t>
      </w:r>
      <w:r>
        <w:rPr>
          <w:spacing w:val="1"/>
        </w:rPr>
        <w:t xml:space="preserve"> </w:t>
      </w:r>
      <w:r>
        <w:t>представлений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отношений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возможностях</w:t>
      </w:r>
      <w:r>
        <w:rPr>
          <w:spacing w:val="1"/>
        </w:rPr>
        <w:t xml:space="preserve"> </w:t>
      </w:r>
      <w:r>
        <w:t>людей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различными нарушениями и недостатками, позволяет раскрыть разные варианты разрешения</w:t>
      </w:r>
      <w:r>
        <w:rPr>
          <w:spacing w:val="1"/>
        </w:rPr>
        <w:t xml:space="preserve"> </w:t>
      </w:r>
      <w:r>
        <w:t>сложных жизненных</w:t>
      </w:r>
      <w:r>
        <w:rPr>
          <w:spacing w:val="2"/>
        </w:rPr>
        <w:t xml:space="preserve"> </w:t>
      </w:r>
      <w:r>
        <w:t>ситуаций.</w:t>
      </w:r>
    </w:p>
    <w:p w14:paraId="789BC6FE">
      <w:pPr>
        <w:pStyle w:val="7"/>
        <w:spacing w:before="1" w:line="276" w:lineRule="auto"/>
        <w:ind w:right="228"/>
      </w:pPr>
      <w:r>
        <w:t>Данное</w:t>
      </w:r>
      <w:r>
        <w:rPr>
          <w:spacing w:val="1"/>
        </w:rPr>
        <w:t xml:space="preserve"> </w:t>
      </w:r>
      <w:r>
        <w:t>направление</w:t>
      </w:r>
      <w:r>
        <w:rPr>
          <w:spacing w:val="1"/>
        </w:rPr>
        <w:t xml:space="preserve"> </w:t>
      </w:r>
      <w:r>
        <w:t>специалисты</w:t>
      </w:r>
      <w:r>
        <w:rPr>
          <w:spacing w:val="1"/>
        </w:rPr>
        <w:t xml:space="preserve"> </w:t>
      </w:r>
      <w:r>
        <w:t>реализуют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методических</w:t>
      </w:r>
      <w:r>
        <w:rPr>
          <w:spacing w:val="1"/>
        </w:rPr>
        <w:t xml:space="preserve"> </w:t>
      </w:r>
      <w:r>
        <w:t>объединениях,</w:t>
      </w:r>
      <w:r>
        <w:rPr>
          <w:spacing w:val="1"/>
        </w:rPr>
        <w:t xml:space="preserve"> </w:t>
      </w:r>
      <w:r>
        <w:t>родительских</w:t>
      </w:r>
      <w:r>
        <w:rPr>
          <w:spacing w:val="10"/>
        </w:rPr>
        <w:t xml:space="preserve"> </w:t>
      </w:r>
      <w:r>
        <w:t>собраниях,</w:t>
      </w:r>
      <w:r>
        <w:rPr>
          <w:spacing w:val="11"/>
        </w:rPr>
        <w:t xml:space="preserve"> </w:t>
      </w:r>
      <w:r>
        <w:t>педагогических</w:t>
      </w:r>
      <w:r>
        <w:rPr>
          <w:spacing w:val="12"/>
        </w:rPr>
        <w:t xml:space="preserve"> </w:t>
      </w:r>
      <w:r>
        <w:t>советах</w:t>
      </w:r>
      <w:r>
        <w:rPr>
          <w:spacing w:val="13"/>
        </w:rPr>
        <w:t xml:space="preserve"> </w:t>
      </w:r>
      <w:r>
        <w:t>в</w:t>
      </w:r>
      <w:r>
        <w:rPr>
          <w:spacing w:val="10"/>
        </w:rPr>
        <w:t xml:space="preserve"> </w:t>
      </w:r>
      <w:r>
        <w:t>виде</w:t>
      </w:r>
      <w:r>
        <w:rPr>
          <w:spacing w:val="9"/>
        </w:rPr>
        <w:t xml:space="preserve"> </w:t>
      </w:r>
      <w:r>
        <w:t>сообщений,</w:t>
      </w:r>
      <w:r>
        <w:rPr>
          <w:spacing w:val="8"/>
        </w:rPr>
        <w:t xml:space="preserve"> </w:t>
      </w:r>
      <w:r>
        <w:t>презентаций</w:t>
      </w:r>
      <w:r>
        <w:rPr>
          <w:spacing w:val="9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t>докладов,</w:t>
      </w:r>
      <w:r>
        <w:rPr>
          <w:spacing w:val="-57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также психологических</w:t>
      </w:r>
      <w:r>
        <w:rPr>
          <w:spacing w:val="-2"/>
        </w:rPr>
        <w:t xml:space="preserve"> </w:t>
      </w:r>
      <w:r>
        <w:t>тренингов</w:t>
      </w:r>
      <w:r>
        <w:rPr>
          <w:spacing w:val="-1"/>
        </w:rPr>
        <w:t xml:space="preserve"> </w:t>
      </w:r>
      <w:r>
        <w:t>(психолог)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лекций</w:t>
      </w:r>
      <w:r>
        <w:rPr>
          <w:spacing w:val="-1"/>
        </w:rPr>
        <w:t xml:space="preserve"> </w:t>
      </w:r>
      <w:r>
        <w:t>(логопед, дефектолог).</w:t>
      </w:r>
    </w:p>
    <w:p w14:paraId="6138E2B9">
      <w:pPr>
        <w:pStyle w:val="7"/>
        <w:ind w:left="966" w:firstLine="0"/>
      </w:pPr>
      <w:r>
        <w:t>Направления</w:t>
      </w:r>
      <w:r>
        <w:rPr>
          <w:spacing w:val="-4"/>
        </w:rPr>
        <w:t xml:space="preserve"> </w:t>
      </w:r>
      <w:r>
        <w:t>коррекционной</w:t>
      </w:r>
      <w:r>
        <w:rPr>
          <w:spacing w:val="-4"/>
        </w:rPr>
        <w:t xml:space="preserve"> </w:t>
      </w:r>
      <w:r>
        <w:t>работы</w:t>
      </w:r>
      <w:r>
        <w:rPr>
          <w:spacing w:val="-3"/>
        </w:rPr>
        <w:t xml:space="preserve"> </w:t>
      </w:r>
      <w:r>
        <w:t>реализуются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урочной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внеурочной</w:t>
      </w:r>
      <w:r>
        <w:rPr>
          <w:spacing w:val="-4"/>
        </w:rPr>
        <w:t xml:space="preserve"> </w:t>
      </w:r>
      <w:r>
        <w:t>деятельности.</w:t>
      </w:r>
    </w:p>
    <w:p w14:paraId="2D50C27C">
      <w:pPr>
        <w:pStyle w:val="19"/>
        <w:numPr>
          <w:ilvl w:val="2"/>
          <w:numId w:val="168"/>
        </w:numPr>
        <w:tabs>
          <w:tab w:val="left" w:pos="1754"/>
        </w:tabs>
        <w:spacing w:before="46" w:line="276" w:lineRule="auto"/>
        <w:ind w:left="400" w:right="228" w:firstLine="566"/>
        <w:jc w:val="both"/>
      </w:pPr>
      <w:bookmarkStart w:id="60" w:name="_TOC_250010"/>
      <w:r>
        <w:t>Система</w:t>
      </w:r>
      <w:r>
        <w:rPr>
          <w:spacing w:val="1"/>
        </w:rPr>
        <w:t xml:space="preserve"> </w:t>
      </w:r>
      <w:r>
        <w:t>комплексного</w:t>
      </w:r>
      <w:r>
        <w:rPr>
          <w:spacing w:val="1"/>
        </w:rPr>
        <w:t xml:space="preserve"> </w:t>
      </w:r>
      <w:r>
        <w:t>психолого-медико-социального</w:t>
      </w:r>
      <w:r>
        <w:rPr>
          <w:spacing w:val="1"/>
        </w:rPr>
        <w:t xml:space="preserve"> </w:t>
      </w:r>
      <w:r>
        <w:t>сопровождения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поддержки обучающихся с особыми образовательными потребностями, в том числе с</w:t>
      </w:r>
      <w:r>
        <w:rPr>
          <w:spacing w:val="1"/>
        </w:rPr>
        <w:t xml:space="preserve"> </w:t>
      </w:r>
      <w:r>
        <w:t>ограниченными</w:t>
      </w:r>
      <w:r>
        <w:rPr>
          <w:spacing w:val="-1"/>
        </w:rPr>
        <w:t xml:space="preserve"> </w:t>
      </w:r>
      <w:r>
        <w:t>возможностями здоровья и</w:t>
      </w:r>
      <w:r>
        <w:rPr>
          <w:spacing w:val="-2"/>
        </w:rPr>
        <w:t xml:space="preserve"> </w:t>
      </w:r>
      <w:bookmarkEnd w:id="60"/>
      <w:r>
        <w:t>инвалидов</w:t>
      </w:r>
    </w:p>
    <w:p w14:paraId="2DA69E97">
      <w:pPr>
        <w:pStyle w:val="7"/>
        <w:spacing w:line="276" w:lineRule="auto"/>
        <w:ind w:right="231"/>
      </w:pPr>
      <w:r>
        <w:t>Для реализации требований к ПКР, обозначенных в ФГОС, может быть создана рабочая</w:t>
      </w:r>
      <w:r>
        <w:rPr>
          <w:spacing w:val="1"/>
        </w:rPr>
        <w:t xml:space="preserve"> </w:t>
      </w:r>
      <w:r>
        <w:t>группа,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которую</w:t>
      </w:r>
      <w:r>
        <w:rPr>
          <w:spacing w:val="1"/>
        </w:rPr>
        <w:t xml:space="preserve"> </w:t>
      </w:r>
      <w:r>
        <w:t>наряду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основными</w:t>
      </w:r>
      <w:r>
        <w:rPr>
          <w:spacing w:val="1"/>
        </w:rPr>
        <w:t xml:space="preserve"> </w:t>
      </w:r>
      <w:r>
        <w:t>педагогами</w:t>
      </w:r>
      <w:r>
        <w:rPr>
          <w:spacing w:val="1"/>
        </w:rPr>
        <w:t xml:space="preserve"> </w:t>
      </w:r>
      <w:r>
        <w:t>целесообразно</w:t>
      </w:r>
      <w:r>
        <w:rPr>
          <w:spacing w:val="1"/>
        </w:rPr>
        <w:t xml:space="preserve"> </w:t>
      </w:r>
      <w:r>
        <w:t>включить</w:t>
      </w:r>
      <w:r>
        <w:rPr>
          <w:spacing w:val="1"/>
        </w:rPr>
        <w:t xml:space="preserve"> </w:t>
      </w:r>
      <w:r>
        <w:t>следующих</w:t>
      </w:r>
      <w:r>
        <w:rPr>
          <w:spacing w:val="1"/>
        </w:rPr>
        <w:t xml:space="preserve"> </w:t>
      </w:r>
      <w:r>
        <w:t>специалистов:</w:t>
      </w:r>
      <w:r>
        <w:rPr>
          <w:spacing w:val="-1"/>
        </w:rPr>
        <w:t xml:space="preserve"> </w:t>
      </w:r>
      <w:r>
        <w:t>педагога-психолога,</w:t>
      </w:r>
      <w:r>
        <w:rPr>
          <w:spacing w:val="2"/>
        </w:rPr>
        <w:t xml:space="preserve"> </w:t>
      </w:r>
      <w:r>
        <w:t>учителя-логопеда.</w:t>
      </w:r>
    </w:p>
    <w:p w14:paraId="093500D2">
      <w:pPr>
        <w:pStyle w:val="7"/>
        <w:spacing w:line="274" w:lineRule="exact"/>
        <w:ind w:left="966" w:firstLine="0"/>
      </w:pPr>
      <w:r>
        <w:t>ПКР</w:t>
      </w:r>
      <w:r>
        <w:rPr>
          <w:spacing w:val="-3"/>
        </w:rPr>
        <w:t xml:space="preserve"> </w:t>
      </w:r>
      <w:r>
        <w:t>может</w:t>
      </w:r>
      <w:r>
        <w:rPr>
          <w:spacing w:val="-3"/>
        </w:rPr>
        <w:t xml:space="preserve"> </w:t>
      </w:r>
      <w:r>
        <w:t>быть</w:t>
      </w:r>
      <w:r>
        <w:rPr>
          <w:spacing w:val="-3"/>
        </w:rPr>
        <w:t xml:space="preserve"> </w:t>
      </w:r>
      <w:r>
        <w:t>разработана</w:t>
      </w:r>
      <w:r>
        <w:rPr>
          <w:spacing w:val="-4"/>
        </w:rPr>
        <w:t xml:space="preserve"> </w:t>
      </w:r>
      <w:r>
        <w:t>рабочей</w:t>
      </w:r>
      <w:r>
        <w:rPr>
          <w:spacing w:val="-3"/>
        </w:rPr>
        <w:t xml:space="preserve"> </w:t>
      </w:r>
      <w:r>
        <w:t>группой</w:t>
      </w:r>
      <w:r>
        <w:rPr>
          <w:spacing w:val="2"/>
        </w:rPr>
        <w:t xml:space="preserve"> </w:t>
      </w:r>
      <w:r>
        <w:t>учреждения</w:t>
      </w:r>
      <w:r>
        <w:rPr>
          <w:spacing w:val="-3"/>
        </w:rPr>
        <w:t xml:space="preserve"> </w:t>
      </w:r>
      <w:r>
        <w:t>поэтапно:</w:t>
      </w:r>
    </w:p>
    <w:p w14:paraId="6E74AF38">
      <w:pPr>
        <w:pStyle w:val="7"/>
        <w:spacing w:before="39" w:line="276" w:lineRule="auto"/>
        <w:ind w:right="223"/>
      </w:pPr>
      <w:r>
        <w:t>-</w:t>
      </w:r>
      <w:r>
        <w:rPr>
          <w:spacing w:val="1"/>
        </w:rPr>
        <w:t xml:space="preserve"> </w:t>
      </w:r>
      <w:r>
        <w:rPr>
          <w:b/>
        </w:rPr>
        <w:t>на</w:t>
      </w:r>
      <w:r>
        <w:rPr>
          <w:b/>
          <w:spacing w:val="1"/>
        </w:rPr>
        <w:t xml:space="preserve"> </w:t>
      </w:r>
      <w:r>
        <w:rPr>
          <w:b/>
        </w:rPr>
        <w:t>подготовительном</w:t>
      </w:r>
      <w:r>
        <w:rPr>
          <w:b/>
          <w:spacing w:val="1"/>
        </w:rPr>
        <w:t xml:space="preserve"> </w:t>
      </w:r>
      <w:r>
        <w:rPr>
          <w:b/>
        </w:rPr>
        <w:t>этапе</w:t>
      </w:r>
      <w:r>
        <w:rPr>
          <w:b/>
          <w:spacing w:val="1"/>
        </w:rPr>
        <w:t xml:space="preserve"> </w:t>
      </w:r>
      <w:r>
        <w:t>определяется</w:t>
      </w:r>
      <w:r>
        <w:rPr>
          <w:spacing w:val="1"/>
        </w:rPr>
        <w:t xml:space="preserve"> </w:t>
      </w:r>
      <w:r>
        <w:t>нормативно-правовое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коррекционной работы, анализируется состав обучающихся с ОВЗ в школе (в том числе –</w:t>
      </w:r>
      <w:r>
        <w:rPr>
          <w:spacing w:val="1"/>
        </w:rPr>
        <w:t xml:space="preserve"> </w:t>
      </w:r>
      <w:r>
        <w:t>инвалидов,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школьников,</w:t>
      </w:r>
      <w:r>
        <w:rPr>
          <w:spacing w:val="1"/>
        </w:rPr>
        <w:t xml:space="preserve"> </w:t>
      </w:r>
      <w:r>
        <w:t>попавших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сложную</w:t>
      </w:r>
      <w:r>
        <w:rPr>
          <w:spacing w:val="1"/>
        </w:rPr>
        <w:t xml:space="preserve"> </w:t>
      </w:r>
      <w:r>
        <w:t>жизненную</w:t>
      </w:r>
      <w:r>
        <w:rPr>
          <w:spacing w:val="1"/>
        </w:rPr>
        <w:t xml:space="preserve"> </w:t>
      </w:r>
      <w:r>
        <w:t>ситуацию),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особые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1"/>
        </w:rPr>
        <w:t xml:space="preserve"> </w:t>
      </w:r>
      <w:r>
        <w:t>потребности;</w:t>
      </w:r>
      <w:r>
        <w:rPr>
          <w:spacing w:val="1"/>
        </w:rPr>
        <w:t xml:space="preserve"> </w:t>
      </w:r>
      <w:r>
        <w:t>сопоставляются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этих</w:t>
      </w:r>
      <w:r>
        <w:rPr>
          <w:spacing w:val="1"/>
        </w:rPr>
        <w:t xml:space="preserve"> </w:t>
      </w:r>
      <w:r>
        <w:t>подростков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предыдущем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образования;</w:t>
      </w:r>
      <w:r>
        <w:rPr>
          <w:spacing w:val="1"/>
        </w:rPr>
        <w:t xml:space="preserve"> </w:t>
      </w:r>
      <w:r>
        <w:t>создается</w:t>
      </w:r>
      <w:r>
        <w:rPr>
          <w:spacing w:val="1"/>
        </w:rPr>
        <w:t xml:space="preserve"> </w:t>
      </w:r>
      <w:r>
        <w:t>(систематизируется,</w:t>
      </w:r>
      <w:r>
        <w:rPr>
          <w:spacing w:val="1"/>
        </w:rPr>
        <w:t xml:space="preserve"> </w:t>
      </w:r>
      <w:r>
        <w:t>дополняется)</w:t>
      </w:r>
      <w:r>
        <w:rPr>
          <w:spacing w:val="1"/>
        </w:rPr>
        <w:t xml:space="preserve"> </w:t>
      </w:r>
      <w:r>
        <w:t>фонд</w:t>
      </w:r>
      <w:r>
        <w:rPr>
          <w:spacing w:val="-57"/>
        </w:rPr>
        <w:t xml:space="preserve"> </w:t>
      </w:r>
      <w:r>
        <w:t>методических рекомендаций по обучению данных категорий обучающихся с ОВЗ, инвалидов,</w:t>
      </w:r>
      <w:r>
        <w:rPr>
          <w:spacing w:val="1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также</w:t>
      </w:r>
      <w:r>
        <w:rPr>
          <w:spacing w:val="-1"/>
        </w:rPr>
        <w:t xml:space="preserve"> </w:t>
      </w:r>
      <w:r>
        <w:t>со школьниками,</w:t>
      </w:r>
      <w:r>
        <w:rPr>
          <w:spacing w:val="-1"/>
        </w:rPr>
        <w:t xml:space="preserve"> </w:t>
      </w:r>
      <w:r>
        <w:t>попавшими в</w:t>
      </w:r>
      <w:r>
        <w:rPr>
          <w:spacing w:val="-2"/>
        </w:rPr>
        <w:t xml:space="preserve"> </w:t>
      </w:r>
      <w:r>
        <w:t>сложную жизненную</w:t>
      </w:r>
      <w:r>
        <w:rPr>
          <w:spacing w:val="-1"/>
        </w:rPr>
        <w:t xml:space="preserve"> </w:t>
      </w:r>
      <w:r>
        <w:t>ситуацию.</w:t>
      </w:r>
    </w:p>
    <w:p w14:paraId="28B59BA7">
      <w:pPr>
        <w:pStyle w:val="7"/>
        <w:spacing w:line="276" w:lineRule="auto"/>
        <w:ind w:right="225"/>
      </w:pPr>
      <w:r>
        <w:rPr>
          <w:b/>
        </w:rPr>
        <w:t>На</w:t>
      </w:r>
      <w:r>
        <w:rPr>
          <w:b/>
          <w:spacing w:val="1"/>
        </w:rPr>
        <w:t xml:space="preserve"> </w:t>
      </w:r>
      <w:r>
        <w:rPr>
          <w:b/>
        </w:rPr>
        <w:t>основном</w:t>
      </w:r>
      <w:r>
        <w:rPr>
          <w:b/>
          <w:spacing w:val="1"/>
        </w:rPr>
        <w:t xml:space="preserve"> </w:t>
      </w:r>
      <w:r>
        <w:rPr>
          <w:b/>
        </w:rPr>
        <w:t>этапе</w:t>
      </w:r>
      <w:r>
        <w:rPr>
          <w:b/>
          <w:spacing w:val="1"/>
        </w:rPr>
        <w:t xml:space="preserve"> </w:t>
      </w:r>
      <w:r>
        <w:t>разрабатываются</w:t>
      </w:r>
      <w:r>
        <w:rPr>
          <w:spacing w:val="1"/>
        </w:rPr>
        <w:t xml:space="preserve"> </w:t>
      </w:r>
      <w:r>
        <w:t>общая</w:t>
      </w:r>
      <w:r>
        <w:rPr>
          <w:spacing w:val="1"/>
        </w:rPr>
        <w:t xml:space="preserve"> </w:t>
      </w:r>
      <w:r>
        <w:t>стратегия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обучающихся с ограниченными возможностями здоровья, организация и механизм реализации</w:t>
      </w:r>
      <w:r>
        <w:rPr>
          <w:spacing w:val="-57"/>
        </w:rPr>
        <w:t xml:space="preserve"> </w:t>
      </w:r>
      <w:r>
        <w:t>коррекционной работы; раскрываются направления и ожидаемые результаты коррекционной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описываются</w:t>
      </w:r>
      <w:r>
        <w:rPr>
          <w:spacing w:val="1"/>
        </w:rPr>
        <w:t xml:space="preserve"> </w:t>
      </w:r>
      <w:r>
        <w:t>специальные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условиям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ПКР.</w:t>
      </w:r>
      <w:r>
        <w:rPr>
          <w:spacing w:val="1"/>
        </w:rPr>
        <w:t xml:space="preserve"> </w:t>
      </w:r>
      <w:r>
        <w:t>Особенности</w:t>
      </w:r>
      <w:r>
        <w:rPr>
          <w:spacing w:val="-57"/>
        </w:rPr>
        <w:t xml:space="preserve"> </w:t>
      </w:r>
      <w:r>
        <w:t>содержания</w:t>
      </w:r>
      <w:r>
        <w:rPr>
          <w:spacing w:val="1"/>
        </w:rPr>
        <w:t xml:space="preserve"> </w:t>
      </w:r>
      <w:r>
        <w:t>индивидуально-ориентированной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представлены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рабочих</w:t>
      </w:r>
      <w:r>
        <w:rPr>
          <w:spacing w:val="1"/>
        </w:rPr>
        <w:t xml:space="preserve"> </w:t>
      </w:r>
      <w:r>
        <w:t>коррекционных</w:t>
      </w:r>
      <w:r>
        <w:rPr>
          <w:spacing w:val="-2"/>
        </w:rPr>
        <w:t xml:space="preserve"> </w:t>
      </w:r>
      <w:r>
        <w:t>программах.</w:t>
      </w:r>
    </w:p>
    <w:p w14:paraId="572A7625">
      <w:pPr>
        <w:pStyle w:val="7"/>
        <w:spacing w:before="1" w:line="276" w:lineRule="auto"/>
        <w:ind w:right="228"/>
      </w:pPr>
      <w:r>
        <w:rPr>
          <w:b/>
        </w:rPr>
        <w:t>На</w:t>
      </w:r>
      <w:r>
        <w:rPr>
          <w:b/>
          <w:spacing w:val="1"/>
        </w:rPr>
        <w:t xml:space="preserve"> </w:t>
      </w:r>
      <w:r>
        <w:rPr>
          <w:b/>
        </w:rPr>
        <w:t>заключительном</w:t>
      </w:r>
      <w:r>
        <w:rPr>
          <w:b/>
          <w:spacing w:val="1"/>
        </w:rPr>
        <w:t xml:space="preserve"> </w:t>
      </w:r>
      <w:r>
        <w:rPr>
          <w:b/>
        </w:rPr>
        <w:t>этапе</w:t>
      </w:r>
      <w:r>
        <w:rPr>
          <w:b/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внутренняя</w:t>
      </w:r>
      <w:r>
        <w:rPr>
          <w:spacing w:val="1"/>
        </w:rPr>
        <w:t xml:space="preserve"> </w:t>
      </w:r>
      <w:r>
        <w:t>экспертиза</w:t>
      </w:r>
      <w:r>
        <w:rPr>
          <w:spacing w:val="1"/>
        </w:rPr>
        <w:t xml:space="preserve"> </w:t>
      </w:r>
      <w:r>
        <w:t>программы,</w:t>
      </w:r>
      <w:r>
        <w:rPr>
          <w:spacing w:val="1"/>
        </w:rPr>
        <w:t xml:space="preserve"> </w:t>
      </w:r>
      <w:r>
        <w:t>возможна</w:t>
      </w:r>
      <w:r>
        <w:rPr>
          <w:spacing w:val="44"/>
        </w:rPr>
        <w:t xml:space="preserve"> </w:t>
      </w:r>
      <w:r>
        <w:t>ее</w:t>
      </w:r>
      <w:r>
        <w:rPr>
          <w:spacing w:val="44"/>
        </w:rPr>
        <w:t xml:space="preserve"> </w:t>
      </w:r>
      <w:r>
        <w:t>доработка;</w:t>
      </w:r>
      <w:r>
        <w:rPr>
          <w:spacing w:val="46"/>
        </w:rPr>
        <w:t xml:space="preserve"> </w:t>
      </w:r>
      <w:r>
        <w:t>проводится</w:t>
      </w:r>
      <w:r>
        <w:rPr>
          <w:spacing w:val="46"/>
        </w:rPr>
        <w:t xml:space="preserve"> </w:t>
      </w:r>
      <w:r>
        <w:t>обсуждение</w:t>
      </w:r>
      <w:r>
        <w:rPr>
          <w:spacing w:val="42"/>
        </w:rPr>
        <w:t xml:space="preserve"> </w:t>
      </w:r>
      <w:r>
        <w:t>хода</w:t>
      </w:r>
      <w:r>
        <w:rPr>
          <w:spacing w:val="45"/>
        </w:rPr>
        <w:t xml:space="preserve"> </w:t>
      </w:r>
      <w:r>
        <w:t>реализации</w:t>
      </w:r>
      <w:r>
        <w:rPr>
          <w:spacing w:val="44"/>
        </w:rPr>
        <w:t xml:space="preserve"> </w:t>
      </w:r>
      <w:r>
        <w:t>программы</w:t>
      </w:r>
      <w:r>
        <w:rPr>
          <w:spacing w:val="46"/>
        </w:rPr>
        <w:t xml:space="preserve"> </w:t>
      </w:r>
      <w:r>
        <w:t>на</w:t>
      </w:r>
      <w:r>
        <w:rPr>
          <w:spacing w:val="44"/>
        </w:rPr>
        <w:t xml:space="preserve"> </w:t>
      </w:r>
      <w:r>
        <w:t>школьных</w:t>
      </w:r>
    </w:p>
    <w:p w14:paraId="6044BE2A">
      <w:pPr>
        <w:pStyle w:val="7"/>
        <w:spacing w:before="68" w:line="278" w:lineRule="auto"/>
        <w:ind w:right="223" w:firstLine="0"/>
      </w:pPr>
      <w:r>
        <w:t>консилиумах, методических объединениях групп педагогов и специалистов, работающих с</w:t>
      </w:r>
      <w:r>
        <w:rPr>
          <w:spacing w:val="1"/>
        </w:rPr>
        <w:t xml:space="preserve"> </w:t>
      </w:r>
      <w:r>
        <w:t>подростками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ОВЗ; принимается итоговое</w:t>
      </w:r>
      <w:r>
        <w:rPr>
          <w:spacing w:val="-1"/>
        </w:rPr>
        <w:t xml:space="preserve"> </w:t>
      </w:r>
      <w:r>
        <w:t>решение.</w:t>
      </w:r>
    </w:p>
    <w:p w14:paraId="40C3CE16">
      <w:pPr>
        <w:pStyle w:val="7"/>
        <w:spacing w:line="276" w:lineRule="auto"/>
        <w:ind w:right="229"/>
      </w:pPr>
      <w:r>
        <w:t>Для реализации ПКР в образовательной организации целесообразно создание службы</w:t>
      </w:r>
      <w:r>
        <w:rPr>
          <w:spacing w:val="1"/>
        </w:rPr>
        <w:t xml:space="preserve"> </w:t>
      </w:r>
      <w:r>
        <w:t>комплексного психолого-медико-социального сопровождения и поддержки</w:t>
      </w:r>
      <w:r>
        <w:rPr>
          <w:spacing w:val="1"/>
        </w:rPr>
        <w:t xml:space="preserve"> </w:t>
      </w:r>
      <w:r>
        <w:t>обучающихся с</w:t>
      </w:r>
      <w:r>
        <w:rPr>
          <w:spacing w:val="1"/>
        </w:rPr>
        <w:t xml:space="preserve"> </w:t>
      </w:r>
      <w:r>
        <w:t>ограниченными</w:t>
      </w:r>
      <w:r>
        <w:rPr>
          <w:spacing w:val="-1"/>
        </w:rPr>
        <w:t xml:space="preserve"> </w:t>
      </w:r>
      <w:r>
        <w:t>возможностями здоровья.</w:t>
      </w:r>
    </w:p>
    <w:p w14:paraId="40616538">
      <w:pPr>
        <w:pStyle w:val="7"/>
        <w:spacing w:line="276" w:lineRule="auto"/>
        <w:ind w:right="227"/>
      </w:pPr>
      <w:r>
        <w:t>Психолого-медико-социальная</w:t>
      </w:r>
      <w:r>
        <w:rPr>
          <w:spacing w:val="1"/>
        </w:rPr>
        <w:t xml:space="preserve"> </w:t>
      </w:r>
      <w:r>
        <w:t>помощь</w:t>
      </w:r>
      <w:r>
        <w:rPr>
          <w:spacing w:val="1"/>
        </w:rPr>
        <w:t xml:space="preserve"> </w:t>
      </w:r>
      <w:r>
        <w:t>оказывается</w:t>
      </w:r>
      <w:r>
        <w:rPr>
          <w:spacing w:val="1"/>
        </w:rPr>
        <w:t xml:space="preserve"> </w:t>
      </w:r>
      <w:r>
        <w:t>обучающимся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-57"/>
        </w:rPr>
        <w:t xml:space="preserve"> </w:t>
      </w:r>
      <w:r>
        <w:t>заявления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согласия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письменной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(законных</w:t>
      </w:r>
      <w:r>
        <w:rPr>
          <w:spacing w:val="1"/>
        </w:rPr>
        <w:t xml:space="preserve"> </w:t>
      </w:r>
      <w:r>
        <w:t>представителей).</w:t>
      </w:r>
      <w:r>
        <w:rPr>
          <w:spacing w:val="1"/>
        </w:rPr>
        <w:t xml:space="preserve"> </w:t>
      </w:r>
      <w:r>
        <w:t>Необходимым</w:t>
      </w:r>
      <w:r>
        <w:rPr>
          <w:spacing w:val="-2"/>
        </w:rPr>
        <w:t xml:space="preserve"> </w:t>
      </w:r>
      <w:r>
        <w:t>условием</w:t>
      </w:r>
      <w:r>
        <w:rPr>
          <w:spacing w:val="-2"/>
        </w:rPr>
        <w:t xml:space="preserve"> </w:t>
      </w:r>
      <w:r>
        <w:t>являются</w:t>
      </w:r>
      <w:r>
        <w:rPr>
          <w:spacing w:val="-1"/>
        </w:rPr>
        <w:t xml:space="preserve"> </w:t>
      </w:r>
      <w:r>
        <w:t>рекомендации</w:t>
      </w:r>
      <w:r>
        <w:rPr>
          <w:spacing w:val="-1"/>
        </w:rPr>
        <w:t xml:space="preserve"> </w:t>
      </w:r>
      <w:r>
        <w:t>ПМПК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наличие</w:t>
      </w:r>
      <w:r>
        <w:rPr>
          <w:spacing w:val="-2"/>
        </w:rPr>
        <w:t xml:space="preserve"> </w:t>
      </w:r>
      <w:r>
        <w:t>ИПР</w:t>
      </w:r>
      <w:r>
        <w:rPr>
          <w:spacing w:val="-2"/>
        </w:rPr>
        <w:t xml:space="preserve"> </w:t>
      </w:r>
      <w:r>
        <w:t>(для</w:t>
      </w:r>
      <w:r>
        <w:rPr>
          <w:spacing w:val="-2"/>
        </w:rPr>
        <w:t xml:space="preserve"> </w:t>
      </w:r>
      <w:r>
        <w:t>инвалидов).</w:t>
      </w:r>
    </w:p>
    <w:p w14:paraId="2D4ED707">
      <w:pPr>
        <w:pStyle w:val="7"/>
        <w:spacing w:line="276" w:lineRule="auto"/>
        <w:ind w:right="221"/>
      </w:pPr>
      <w:r>
        <w:t>Комплексное</w:t>
      </w:r>
      <w:r>
        <w:rPr>
          <w:spacing w:val="28"/>
        </w:rPr>
        <w:t xml:space="preserve"> </w:t>
      </w:r>
      <w:r>
        <w:t>психолого-медико-социальное</w:t>
      </w:r>
      <w:r>
        <w:rPr>
          <w:spacing w:val="28"/>
        </w:rPr>
        <w:t xml:space="preserve"> </w:t>
      </w:r>
      <w:r>
        <w:t>сопровождение</w:t>
      </w:r>
      <w:r>
        <w:rPr>
          <w:spacing w:val="28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t>поддержка</w:t>
      </w:r>
      <w:r>
        <w:rPr>
          <w:spacing w:val="28"/>
        </w:rPr>
        <w:t xml:space="preserve"> </w:t>
      </w:r>
      <w:r>
        <w:t>обучающихся</w:t>
      </w:r>
      <w:r>
        <w:rPr>
          <w:spacing w:val="-58"/>
        </w:rPr>
        <w:t xml:space="preserve"> </w:t>
      </w:r>
      <w:r>
        <w:t>с ограниченными возможностями здоровья, инвалидов и школьников, попавших в сложную</w:t>
      </w:r>
      <w:r>
        <w:rPr>
          <w:spacing w:val="1"/>
        </w:rPr>
        <w:t xml:space="preserve"> </w:t>
      </w:r>
      <w:r>
        <w:t>жизненную</w:t>
      </w:r>
      <w:r>
        <w:rPr>
          <w:spacing w:val="1"/>
        </w:rPr>
        <w:t xml:space="preserve"> </w:t>
      </w:r>
      <w:r>
        <w:t>ситуацию,</w:t>
      </w:r>
      <w:r>
        <w:rPr>
          <w:spacing w:val="1"/>
        </w:rPr>
        <w:t xml:space="preserve"> </w:t>
      </w:r>
      <w:r>
        <w:t>обеспечиваются</w:t>
      </w:r>
      <w:r>
        <w:rPr>
          <w:spacing w:val="1"/>
        </w:rPr>
        <w:t xml:space="preserve"> </w:t>
      </w:r>
      <w:r>
        <w:t>специалистами</w:t>
      </w:r>
      <w:r>
        <w:rPr>
          <w:spacing w:val="1"/>
        </w:rPr>
        <w:t xml:space="preserve"> </w:t>
      </w:r>
      <w:r>
        <w:t>школы</w:t>
      </w:r>
      <w:r>
        <w:rPr>
          <w:spacing w:val="1"/>
        </w:rPr>
        <w:t xml:space="preserve"> </w:t>
      </w:r>
      <w:r>
        <w:t>(педагогом-психологом,</w:t>
      </w:r>
      <w:r>
        <w:rPr>
          <w:spacing w:val="1"/>
        </w:rPr>
        <w:t xml:space="preserve"> </w:t>
      </w:r>
      <w:r>
        <w:t>медицинским</w:t>
      </w:r>
      <w:r>
        <w:rPr>
          <w:spacing w:val="1"/>
        </w:rPr>
        <w:t xml:space="preserve"> </w:t>
      </w:r>
      <w:r>
        <w:t>работником,</w:t>
      </w:r>
      <w:r>
        <w:rPr>
          <w:spacing w:val="1"/>
        </w:rPr>
        <w:t xml:space="preserve"> </w:t>
      </w:r>
      <w:r>
        <w:t>социальным</w:t>
      </w:r>
      <w:r>
        <w:rPr>
          <w:spacing w:val="1"/>
        </w:rPr>
        <w:t xml:space="preserve"> </w:t>
      </w:r>
      <w:r>
        <w:t>педагогом,</w:t>
      </w:r>
      <w:r>
        <w:rPr>
          <w:spacing w:val="1"/>
        </w:rPr>
        <w:t xml:space="preserve"> </w:t>
      </w:r>
      <w:r>
        <w:t>учителем-логопедом,</w:t>
      </w:r>
      <w:r>
        <w:rPr>
          <w:spacing w:val="1"/>
        </w:rPr>
        <w:t xml:space="preserve"> </w:t>
      </w:r>
      <w:r>
        <w:t>учителем-</w:t>
      </w:r>
      <w:r>
        <w:rPr>
          <w:spacing w:val="1"/>
        </w:rPr>
        <w:t xml:space="preserve"> </w:t>
      </w:r>
      <w:r>
        <w:t>дефектологом),</w:t>
      </w:r>
      <w:r>
        <w:rPr>
          <w:spacing w:val="1"/>
        </w:rPr>
        <w:t xml:space="preserve"> </w:t>
      </w:r>
      <w:r>
        <w:t>регламентируются</w:t>
      </w:r>
      <w:r>
        <w:rPr>
          <w:spacing w:val="1"/>
        </w:rPr>
        <w:t xml:space="preserve"> </w:t>
      </w:r>
      <w:r>
        <w:t>локальными</w:t>
      </w:r>
      <w:r>
        <w:rPr>
          <w:spacing w:val="1"/>
        </w:rPr>
        <w:t xml:space="preserve"> </w:t>
      </w:r>
      <w:r>
        <w:t>нормативными</w:t>
      </w:r>
      <w:r>
        <w:rPr>
          <w:spacing w:val="1"/>
        </w:rPr>
        <w:t xml:space="preserve"> </w:t>
      </w:r>
      <w:r>
        <w:t>актами</w:t>
      </w:r>
      <w:r>
        <w:rPr>
          <w:spacing w:val="1"/>
        </w:rPr>
        <w:t xml:space="preserve"> </w:t>
      </w:r>
      <w:r>
        <w:t>конкретной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уставом;</w:t>
      </w:r>
      <w:r>
        <w:rPr>
          <w:spacing w:val="1"/>
        </w:rPr>
        <w:t xml:space="preserve"> </w:t>
      </w:r>
      <w:r>
        <w:t>реализуются</w:t>
      </w:r>
      <w:r>
        <w:rPr>
          <w:spacing w:val="1"/>
        </w:rPr>
        <w:t xml:space="preserve"> </w:t>
      </w:r>
      <w:r>
        <w:t>преимущественно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внеурочной</w:t>
      </w:r>
      <w:r>
        <w:rPr>
          <w:spacing w:val="-1"/>
        </w:rPr>
        <w:t xml:space="preserve"> </w:t>
      </w:r>
      <w:r>
        <w:t>деятельности.</w:t>
      </w:r>
    </w:p>
    <w:p w14:paraId="14E13D1D">
      <w:pPr>
        <w:pStyle w:val="7"/>
        <w:spacing w:line="276" w:lineRule="auto"/>
        <w:ind w:right="224"/>
      </w:pPr>
      <w:r>
        <w:t>Тесное</w:t>
      </w:r>
      <w:r>
        <w:rPr>
          <w:spacing w:val="1"/>
        </w:rPr>
        <w:t xml:space="preserve"> </w:t>
      </w:r>
      <w:r>
        <w:t>взаимодействие</w:t>
      </w:r>
      <w:r>
        <w:rPr>
          <w:spacing w:val="1"/>
        </w:rPr>
        <w:t xml:space="preserve"> </w:t>
      </w:r>
      <w:r>
        <w:t>специалистов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участии</w:t>
      </w:r>
      <w:r>
        <w:rPr>
          <w:spacing w:val="1"/>
        </w:rPr>
        <w:t xml:space="preserve"> </w:t>
      </w:r>
      <w:r>
        <w:t>педагогов</w:t>
      </w:r>
      <w:r>
        <w:rPr>
          <w:spacing w:val="1"/>
        </w:rPr>
        <w:t xml:space="preserve"> </w:t>
      </w:r>
      <w:r>
        <w:t>школы,</w:t>
      </w:r>
      <w:r>
        <w:rPr>
          <w:spacing w:val="1"/>
        </w:rPr>
        <w:t xml:space="preserve"> </w:t>
      </w:r>
      <w:r>
        <w:t>представителей</w:t>
      </w:r>
      <w:r>
        <w:rPr>
          <w:spacing w:val="1"/>
        </w:rPr>
        <w:t xml:space="preserve"> </w:t>
      </w:r>
      <w:r>
        <w:t>администрации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(законных</w:t>
      </w:r>
      <w:r>
        <w:rPr>
          <w:spacing w:val="1"/>
        </w:rPr>
        <w:t xml:space="preserve"> </w:t>
      </w:r>
      <w:r>
        <w:t>представителей)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одним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успешности комплексного сопровождения</w:t>
      </w:r>
      <w:r>
        <w:rPr>
          <w:spacing w:val="-1"/>
        </w:rPr>
        <w:t xml:space="preserve"> </w:t>
      </w:r>
      <w:r>
        <w:t>и поддержки подростков.</w:t>
      </w:r>
    </w:p>
    <w:p w14:paraId="0D7F9BA9">
      <w:pPr>
        <w:pStyle w:val="7"/>
        <w:spacing w:line="276" w:lineRule="auto"/>
        <w:ind w:right="225"/>
      </w:pPr>
      <w:r>
        <w:t>Медицинская</w:t>
      </w:r>
      <w:r>
        <w:rPr>
          <w:spacing w:val="1"/>
        </w:rPr>
        <w:t xml:space="preserve"> </w:t>
      </w:r>
      <w:r>
        <w:t>поддержка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сопровождение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ограниченными</w:t>
      </w:r>
      <w:r>
        <w:rPr>
          <w:spacing w:val="-57"/>
        </w:rPr>
        <w:t xml:space="preserve"> </w:t>
      </w:r>
      <w:r>
        <w:t>возможностями здоровья в учреждении осуществляются медицинским работником (врачом,</w:t>
      </w:r>
      <w:r>
        <w:rPr>
          <w:spacing w:val="1"/>
        </w:rPr>
        <w:t xml:space="preserve"> </w:t>
      </w:r>
      <w:r>
        <w:t>медицинской сестрой) на регулярной основе. В случае отсутствия в учреждении медицинского</w:t>
      </w:r>
      <w:r>
        <w:rPr>
          <w:spacing w:val="-57"/>
        </w:rPr>
        <w:t xml:space="preserve"> </w:t>
      </w:r>
      <w:r>
        <w:t>работника</w:t>
      </w:r>
      <w:r>
        <w:rPr>
          <w:spacing w:val="1"/>
        </w:rPr>
        <w:t xml:space="preserve"> </w:t>
      </w:r>
      <w:r>
        <w:t>администрация</w:t>
      </w:r>
      <w:r>
        <w:rPr>
          <w:spacing w:val="1"/>
        </w:rPr>
        <w:t xml:space="preserve"> </w:t>
      </w:r>
      <w:r>
        <w:t>заключает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медицинским</w:t>
      </w:r>
      <w:r>
        <w:rPr>
          <w:spacing w:val="1"/>
        </w:rPr>
        <w:t xml:space="preserve"> </w:t>
      </w:r>
      <w:r>
        <w:t>учреждением</w:t>
      </w:r>
      <w:r>
        <w:rPr>
          <w:spacing w:val="1"/>
        </w:rPr>
        <w:t xml:space="preserve"> </w:t>
      </w:r>
      <w:r>
        <w:t>договор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оказание</w:t>
      </w:r>
      <w:r>
        <w:rPr>
          <w:spacing w:val="1"/>
        </w:rPr>
        <w:t xml:space="preserve"> </w:t>
      </w:r>
      <w:r>
        <w:t>медицинских</w:t>
      </w:r>
      <w:r>
        <w:rPr>
          <w:spacing w:val="3"/>
        </w:rPr>
        <w:t xml:space="preserve"> </w:t>
      </w:r>
      <w:r>
        <w:t>услуг.</w:t>
      </w:r>
    </w:p>
    <w:p w14:paraId="72E9411F">
      <w:pPr>
        <w:pStyle w:val="7"/>
        <w:spacing w:line="276" w:lineRule="auto"/>
        <w:ind w:right="226"/>
      </w:pPr>
      <w:r>
        <w:t>Социально-педагогическое</w:t>
      </w:r>
      <w:r>
        <w:rPr>
          <w:spacing w:val="1"/>
        </w:rPr>
        <w:t xml:space="preserve"> </w:t>
      </w:r>
      <w:r>
        <w:t>сопровождение</w:t>
      </w:r>
      <w:r>
        <w:rPr>
          <w:spacing w:val="1"/>
        </w:rPr>
        <w:t xml:space="preserve"> </w:t>
      </w:r>
      <w:r>
        <w:t>школьников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ограниченными</w:t>
      </w:r>
      <w:r>
        <w:rPr>
          <w:spacing w:val="1"/>
        </w:rPr>
        <w:t xml:space="preserve"> </w:t>
      </w:r>
      <w:r>
        <w:t>возможностями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школе</w:t>
      </w:r>
      <w:r>
        <w:rPr>
          <w:spacing w:val="1"/>
        </w:rPr>
        <w:t xml:space="preserve"> </w:t>
      </w:r>
      <w:r>
        <w:t>осуществляет</w:t>
      </w:r>
      <w:r>
        <w:rPr>
          <w:spacing w:val="1"/>
        </w:rPr>
        <w:t xml:space="preserve"> </w:t>
      </w:r>
      <w:r>
        <w:t>социальный</w:t>
      </w:r>
      <w:r>
        <w:rPr>
          <w:spacing w:val="1"/>
        </w:rPr>
        <w:t xml:space="preserve"> </w:t>
      </w:r>
      <w:r>
        <w:t>педагог.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социального педагога может быть направлена на защиту прав всех обучающихся, охрану их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здоровья,</w:t>
      </w:r>
      <w:r>
        <w:rPr>
          <w:spacing w:val="1"/>
        </w:rPr>
        <w:t xml:space="preserve"> </w:t>
      </w:r>
      <w:r>
        <w:t>соблюдение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интересов;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школьников</w:t>
      </w:r>
      <w:r>
        <w:rPr>
          <w:spacing w:val="1"/>
        </w:rPr>
        <w:t xml:space="preserve"> </w:t>
      </w:r>
      <w:r>
        <w:t>комфортной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безопасной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среды.</w:t>
      </w:r>
      <w:r>
        <w:rPr>
          <w:spacing w:val="1"/>
        </w:rPr>
        <w:t xml:space="preserve"> </w:t>
      </w:r>
      <w:r>
        <w:t>Целесообразно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социального</w:t>
      </w:r>
      <w:r>
        <w:rPr>
          <w:spacing w:val="1"/>
        </w:rPr>
        <w:t xml:space="preserve"> </w:t>
      </w:r>
      <w:r>
        <w:t>педагога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проведении профилактической и информационно-просветительской работы по защите прав и</w:t>
      </w:r>
      <w:r>
        <w:rPr>
          <w:spacing w:val="1"/>
        </w:rPr>
        <w:t xml:space="preserve"> </w:t>
      </w:r>
      <w:r>
        <w:t>интересов</w:t>
      </w:r>
      <w:r>
        <w:rPr>
          <w:spacing w:val="1"/>
        </w:rPr>
        <w:t xml:space="preserve"> </w:t>
      </w:r>
      <w:r>
        <w:t>школьников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ОВЗ,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выборе</w:t>
      </w:r>
      <w:r>
        <w:rPr>
          <w:spacing w:val="1"/>
        </w:rPr>
        <w:t xml:space="preserve"> </w:t>
      </w:r>
      <w:r>
        <w:t>профессиональных</w:t>
      </w:r>
      <w:r>
        <w:rPr>
          <w:spacing w:val="1"/>
        </w:rPr>
        <w:t xml:space="preserve"> </w:t>
      </w:r>
      <w:r>
        <w:t>склонностей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интересов.</w:t>
      </w:r>
      <w:r>
        <w:rPr>
          <w:spacing w:val="1"/>
        </w:rPr>
        <w:t xml:space="preserve"> </w:t>
      </w:r>
      <w:r>
        <w:t>Социальный педагог взаимодействует со специалистами организации, с педагогами класса, 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необходимости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медицинским</w:t>
      </w:r>
      <w:r>
        <w:rPr>
          <w:spacing w:val="1"/>
        </w:rPr>
        <w:t xml:space="preserve"> </w:t>
      </w:r>
      <w:r>
        <w:t>работником,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родителями</w:t>
      </w:r>
      <w:r>
        <w:rPr>
          <w:spacing w:val="1"/>
        </w:rPr>
        <w:t xml:space="preserve"> </w:t>
      </w:r>
      <w:r>
        <w:t>(законными</w:t>
      </w:r>
      <w:r>
        <w:rPr>
          <w:spacing w:val="1"/>
        </w:rPr>
        <w:t xml:space="preserve"> </w:t>
      </w:r>
      <w:r>
        <w:t>представителями), специалистами</w:t>
      </w:r>
      <w:r>
        <w:rPr>
          <w:spacing w:val="1"/>
        </w:rPr>
        <w:t xml:space="preserve"> </w:t>
      </w:r>
      <w:r>
        <w:t>социальных</w:t>
      </w:r>
      <w:r>
        <w:rPr>
          <w:spacing w:val="1"/>
        </w:rPr>
        <w:t xml:space="preserve"> </w:t>
      </w:r>
      <w:r>
        <w:t>служб, органами</w:t>
      </w:r>
      <w:r>
        <w:rPr>
          <w:spacing w:val="1"/>
        </w:rPr>
        <w:t xml:space="preserve"> </w:t>
      </w:r>
      <w:r>
        <w:t>исполнительной</w:t>
      </w:r>
      <w:r>
        <w:rPr>
          <w:spacing w:val="1"/>
        </w:rPr>
        <w:t xml:space="preserve"> </w:t>
      </w:r>
      <w:r>
        <w:t>власти по</w:t>
      </w:r>
      <w:r>
        <w:rPr>
          <w:spacing w:val="1"/>
        </w:rPr>
        <w:t xml:space="preserve"> </w:t>
      </w:r>
      <w:r>
        <w:t>защите</w:t>
      </w:r>
      <w:r>
        <w:rPr>
          <w:spacing w:val="-1"/>
        </w:rPr>
        <w:t xml:space="preserve"> </w:t>
      </w:r>
      <w:r>
        <w:t>прав</w:t>
      </w:r>
      <w:r>
        <w:rPr>
          <w:spacing w:val="-1"/>
        </w:rPr>
        <w:t xml:space="preserve"> </w:t>
      </w:r>
      <w:r>
        <w:t>детей.</w:t>
      </w:r>
    </w:p>
    <w:p w14:paraId="38F5CB84">
      <w:pPr>
        <w:pStyle w:val="7"/>
        <w:spacing w:line="276" w:lineRule="auto"/>
        <w:ind w:right="230"/>
      </w:pPr>
      <w:r>
        <w:t>Психологическое</w:t>
      </w:r>
      <w:r>
        <w:rPr>
          <w:spacing w:val="1"/>
        </w:rPr>
        <w:t xml:space="preserve"> </w:t>
      </w:r>
      <w:r>
        <w:t>сопровождение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ограниченными</w:t>
      </w:r>
      <w:r>
        <w:rPr>
          <w:spacing w:val="1"/>
        </w:rPr>
        <w:t xml:space="preserve"> </w:t>
      </w:r>
      <w:r>
        <w:t>возможностями</w:t>
      </w:r>
      <w:r>
        <w:rPr>
          <w:spacing w:val="1"/>
        </w:rPr>
        <w:t xml:space="preserve"> </w:t>
      </w:r>
      <w:r>
        <w:t>здоровья может осуществляться в рамках реализации основных направлений психологической</w:t>
      </w:r>
      <w:r>
        <w:rPr>
          <w:spacing w:val="-57"/>
        </w:rPr>
        <w:t xml:space="preserve"> </w:t>
      </w:r>
      <w:r>
        <w:t>службы</w:t>
      </w:r>
      <w:r>
        <w:rPr>
          <w:spacing w:val="3"/>
        </w:rPr>
        <w:t xml:space="preserve"> </w:t>
      </w:r>
      <w:r>
        <w:t>учреждения.</w:t>
      </w:r>
    </w:p>
    <w:p w14:paraId="0C946199">
      <w:pPr>
        <w:pStyle w:val="7"/>
        <w:spacing w:line="276" w:lineRule="auto"/>
        <w:ind w:right="226"/>
      </w:pPr>
      <w:r>
        <w:t>Педагогу-психологу</w:t>
      </w:r>
      <w:r>
        <w:rPr>
          <w:spacing w:val="1"/>
        </w:rPr>
        <w:t xml:space="preserve"> </w:t>
      </w:r>
      <w:r>
        <w:t>рекомендуется</w:t>
      </w:r>
      <w:r>
        <w:rPr>
          <w:spacing w:val="1"/>
        </w:rPr>
        <w:t xml:space="preserve"> </w:t>
      </w:r>
      <w:r>
        <w:t>проводить</w:t>
      </w:r>
      <w:r>
        <w:rPr>
          <w:spacing w:val="1"/>
        </w:rPr>
        <w:t xml:space="preserve"> </w:t>
      </w:r>
      <w:r>
        <w:t>занятия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комплексному</w:t>
      </w:r>
      <w:r>
        <w:rPr>
          <w:spacing w:val="1"/>
        </w:rPr>
        <w:t xml:space="preserve"> </w:t>
      </w:r>
      <w:r>
        <w:t>изучению</w:t>
      </w:r>
      <w:r>
        <w:rPr>
          <w:spacing w:val="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личности</w:t>
      </w:r>
      <w:r>
        <w:rPr>
          <w:spacing w:val="1"/>
        </w:rPr>
        <w:t xml:space="preserve"> </w:t>
      </w:r>
      <w:r>
        <w:t>школьников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ограниченными</w:t>
      </w:r>
      <w:r>
        <w:rPr>
          <w:spacing w:val="1"/>
        </w:rPr>
        <w:t xml:space="preserve"> </w:t>
      </w:r>
      <w:r>
        <w:t>возможностями</w:t>
      </w:r>
      <w:r>
        <w:rPr>
          <w:spacing w:val="1"/>
        </w:rPr>
        <w:t xml:space="preserve"> </w:t>
      </w:r>
      <w:r>
        <w:t>здоровья.</w:t>
      </w:r>
      <w:r>
        <w:rPr>
          <w:spacing w:val="1"/>
        </w:rPr>
        <w:t xml:space="preserve"> </w:t>
      </w:r>
      <w:r>
        <w:t>Кроме</w:t>
      </w:r>
      <w:r>
        <w:rPr>
          <w:spacing w:val="1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одним из направлений деятельности педагога-психолога на данном уровне обучения является</w:t>
      </w:r>
      <w:r>
        <w:rPr>
          <w:spacing w:val="1"/>
        </w:rPr>
        <w:t xml:space="preserve"> </w:t>
      </w:r>
      <w:r>
        <w:t>психологическая</w:t>
      </w:r>
      <w:r>
        <w:rPr>
          <w:spacing w:val="-1"/>
        </w:rPr>
        <w:t xml:space="preserve"> </w:t>
      </w:r>
      <w:r>
        <w:t>подготовка</w:t>
      </w:r>
      <w:r>
        <w:rPr>
          <w:spacing w:val="-2"/>
        </w:rPr>
        <w:t xml:space="preserve"> </w:t>
      </w:r>
      <w:r>
        <w:t>школьников</w:t>
      </w:r>
      <w:r>
        <w:rPr>
          <w:spacing w:val="-3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прохождению итоговой аттестации.</w:t>
      </w:r>
    </w:p>
    <w:p w14:paraId="38C77045">
      <w:pPr>
        <w:pStyle w:val="7"/>
        <w:spacing w:line="276" w:lineRule="auto"/>
        <w:ind w:right="224"/>
      </w:pPr>
      <w:r>
        <w:t>Работа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организована</w:t>
      </w:r>
      <w:r>
        <w:rPr>
          <w:spacing w:val="1"/>
        </w:rPr>
        <w:t xml:space="preserve"> </w:t>
      </w:r>
      <w:r>
        <w:t>фронтально,</w:t>
      </w:r>
      <w:r>
        <w:rPr>
          <w:spacing w:val="1"/>
        </w:rPr>
        <w:t xml:space="preserve"> </w:t>
      </w:r>
      <w:r>
        <w:t>индивидуально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мини-группах.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школьного</w:t>
      </w:r>
      <w:r>
        <w:rPr>
          <w:spacing w:val="1"/>
        </w:rPr>
        <w:t xml:space="preserve"> </w:t>
      </w:r>
      <w:r>
        <w:t>педагога-психолога</w:t>
      </w:r>
      <w:r>
        <w:rPr>
          <w:spacing w:val="1"/>
        </w:rPr>
        <w:t xml:space="preserve"> </w:t>
      </w:r>
      <w:r>
        <w:t>состоят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проведении</w:t>
      </w:r>
      <w:r>
        <w:rPr>
          <w:spacing w:val="-57"/>
        </w:rPr>
        <w:t xml:space="preserve"> </w:t>
      </w:r>
      <w:r>
        <w:t>психодиагностики;</w:t>
      </w:r>
      <w:r>
        <w:rPr>
          <w:spacing w:val="13"/>
        </w:rPr>
        <w:t xml:space="preserve"> </w:t>
      </w:r>
      <w:r>
        <w:t>развитии</w:t>
      </w:r>
      <w:r>
        <w:rPr>
          <w:spacing w:val="13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t>коррекции</w:t>
      </w:r>
      <w:r>
        <w:rPr>
          <w:spacing w:val="11"/>
        </w:rPr>
        <w:t xml:space="preserve"> </w:t>
      </w:r>
      <w:r>
        <w:t>эмоционально-волевой</w:t>
      </w:r>
      <w:r>
        <w:rPr>
          <w:spacing w:val="13"/>
        </w:rPr>
        <w:t xml:space="preserve"> </w:t>
      </w:r>
      <w:r>
        <w:t>сферы</w:t>
      </w:r>
      <w:r>
        <w:rPr>
          <w:spacing w:val="11"/>
        </w:rPr>
        <w:t xml:space="preserve"> </w:t>
      </w:r>
      <w:r>
        <w:t>обучающихся;</w:t>
      </w:r>
    </w:p>
    <w:p w14:paraId="6C88D6A6">
      <w:pPr>
        <w:pStyle w:val="7"/>
        <w:spacing w:before="68" w:line="276" w:lineRule="auto"/>
        <w:ind w:right="223" w:firstLine="0"/>
      </w:pPr>
      <w:r>
        <w:t>совершенствовании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социализации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расширении</w:t>
      </w:r>
      <w:r>
        <w:rPr>
          <w:spacing w:val="1"/>
        </w:rPr>
        <w:t xml:space="preserve"> </w:t>
      </w:r>
      <w:r>
        <w:t>социального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сверстниками</w:t>
      </w:r>
      <w:r>
        <w:rPr>
          <w:spacing w:val="1"/>
        </w:rPr>
        <w:t xml:space="preserve"> </w:t>
      </w:r>
      <w:r>
        <w:t>(совместно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социальным</w:t>
      </w:r>
      <w:r>
        <w:rPr>
          <w:spacing w:val="1"/>
        </w:rPr>
        <w:t xml:space="preserve"> </w:t>
      </w:r>
      <w:r>
        <w:t>педагогом);</w:t>
      </w:r>
      <w:r>
        <w:rPr>
          <w:spacing w:val="1"/>
        </w:rPr>
        <w:t xml:space="preserve"> </w:t>
      </w:r>
      <w:r>
        <w:t>разработке</w:t>
      </w:r>
      <w:r>
        <w:rPr>
          <w:spacing w:val="1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t>осуществлении</w:t>
      </w:r>
      <w:r>
        <w:rPr>
          <w:spacing w:val="1"/>
        </w:rPr>
        <w:t xml:space="preserve"> </w:t>
      </w:r>
      <w:r>
        <w:t>развивающих</w:t>
      </w:r>
      <w:r>
        <w:rPr>
          <w:spacing w:val="1"/>
        </w:rPr>
        <w:t xml:space="preserve"> </w:t>
      </w:r>
      <w:r>
        <w:t>программ;</w:t>
      </w:r>
      <w:r>
        <w:rPr>
          <w:spacing w:val="1"/>
        </w:rPr>
        <w:t xml:space="preserve"> </w:t>
      </w:r>
      <w:r>
        <w:t>психологической</w:t>
      </w:r>
      <w:r>
        <w:rPr>
          <w:spacing w:val="1"/>
        </w:rPr>
        <w:t xml:space="preserve"> </w:t>
      </w:r>
      <w:r>
        <w:t>профилактике,</w:t>
      </w:r>
      <w:r>
        <w:rPr>
          <w:spacing w:val="1"/>
        </w:rPr>
        <w:t xml:space="preserve"> </w:t>
      </w:r>
      <w:r>
        <w:t>направленной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сохранение,</w:t>
      </w:r>
      <w:r>
        <w:rPr>
          <w:spacing w:val="1"/>
        </w:rPr>
        <w:t xml:space="preserve"> </w:t>
      </w:r>
      <w:r>
        <w:t>укрепление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психологического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ограниченными</w:t>
      </w:r>
      <w:r>
        <w:rPr>
          <w:spacing w:val="1"/>
        </w:rPr>
        <w:t xml:space="preserve"> </w:t>
      </w:r>
      <w:r>
        <w:t>возможностями</w:t>
      </w:r>
      <w:r>
        <w:rPr>
          <w:spacing w:val="-1"/>
        </w:rPr>
        <w:t xml:space="preserve"> </w:t>
      </w:r>
      <w:r>
        <w:t>здоровья.</w:t>
      </w:r>
    </w:p>
    <w:p w14:paraId="61DBF07A">
      <w:pPr>
        <w:pStyle w:val="7"/>
        <w:spacing w:before="3" w:line="276" w:lineRule="auto"/>
        <w:ind w:right="222"/>
      </w:pPr>
      <w:r>
        <w:t>Помимо работы со школьниками педагог-психолог может проводить консультативную</w:t>
      </w:r>
      <w:r>
        <w:rPr>
          <w:spacing w:val="1"/>
        </w:rPr>
        <w:t xml:space="preserve"> </w:t>
      </w:r>
      <w:r>
        <w:t>работу с педагогами, администрацией учреждения и родителями по вопросам, связанным с</w:t>
      </w:r>
      <w:r>
        <w:rPr>
          <w:spacing w:val="1"/>
        </w:rPr>
        <w:t xml:space="preserve"> </w:t>
      </w:r>
      <w:r>
        <w:t>обучением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воспитанием</w:t>
      </w:r>
      <w:r>
        <w:rPr>
          <w:spacing w:val="1"/>
        </w:rPr>
        <w:t xml:space="preserve"> </w:t>
      </w:r>
      <w:r>
        <w:t>обучающихся.</w:t>
      </w:r>
      <w:r>
        <w:rPr>
          <w:spacing w:val="1"/>
        </w:rPr>
        <w:t xml:space="preserve"> </w:t>
      </w:r>
      <w:r>
        <w:t>Кроме</w:t>
      </w:r>
      <w:r>
        <w:rPr>
          <w:spacing w:val="1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течение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педагог-психолог</w:t>
      </w:r>
      <w:r>
        <w:rPr>
          <w:spacing w:val="1"/>
        </w:rPr>
        <w:t xml:space="preserve"> </w:t>
      </w:r>
      <w:r>
        <w:t>(психолог)</w:t>
      </w:r>
      <w:r>
        <w:rPr>
          <w:spacing w:val="1"/>
        </w:rPr>
        <w:t xml:space="preserve"> </w:t>
      </w:r>
      <w:r>
        <w:t>осуществляет</w:t>
      </w:r>
      <w:r>
        <w:rPr>
          <w:spacing w:val="1"/>
        </w:rPr>
        <w:t xml:space="preserve"> </w:t>
      </w:r>
      <w:r>
        <w:t>информационно-просветительскую</w:t>
      </w:r>
      <w:r>
        <w:rPr>
          <w:spacing w:val="1"/>
        </w:rPr>
        <w:t xml:space="preserve"> </w:t>
      </w:r>
      <w:r>
        <w:t>работу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родителями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педагогами.</w:t>
      </w:r>
      <w:r>
        <w:rPr>
          <w:spacing w:val="1"/>
        </w:rPr>
        <w:t xml:space="preserve"> </w:t>
      </w:r>
      <w:r>
        <w:t>Данная</w:t>
      </w:r>
      <w:r>
        <w:rPr>
          <w:spacing w:val="1"/>
        </w:rPr>
        <w:t xml:space="preserve"> </w:t>
      </w:r>
      <w:r>
        <w:t>работа включает</w:t>
      </w:r>
      <w:r>
        <w:rPr>
          <w:spacing w:val="1"/>
        </w:rPr>
        <w:t xml:space="preserve"> </w:t>
      </w:r>
      <w:r>
        <w:t>чтение лекций, проведение обучающих</w:t>
      </w:r>
      <w:r>
        <w:rPr>
          <w:spacing w:val="1"/>
        </w:rPr>
        <w:t xml:space="preserve"> </w:t>
      </w:r>
      <w:r>
        <w:t>семинаров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тренингов.</w:t>
      </w:r>
    </w:p>
    <w:p w14:paraId="5C58C7C4">
      <w:pPr>
        <w:pStyle w:val="7"/>
        <w:spacing w:line="276" w:lineRule="auto"/>
        <w:ind w:right="222"/>
      </w:pPr>
      <w:r>
        <w:t>Значительная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психолого-педагогического</w:t>
      </w:r>
      <w:r>
        <w:rPr>
          <w:spacing w:val="1"/>
        </w:rPr>
        <w:t xml:space="preserve"> </w:t>
      </w:r>
      <w:r>
        <w:t>сопровождения</w:t>
      </w:r>
      <w:r>
        <w:rPr>
          <w:spacing w:val="-57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ОВЗ</w:t>
      </w:r>
      <w:r>
        <w:rPr>
          <w:spacing w:val="1"/>
        </w:rPr>
        <w:t xml:space="preserve"> </w:t>
      </w:r>
      <w:r>
        <w:t>принадлежит</w:t>
      </w:r>
      <w:r>
        <w:rPr>
          <w:spacing w:val="1"/>
        </w:rPr>
        <w:t xml:space="preserve"> </w:t>
      </w:r>
      <w:r>
        <w:t>психолого-педагогическому</w:t>
      </w:r>
      <w:r>
        <w:rPr>
          <w:spacing w:val="1"/>
        </w:rPr>
        <w:t xml:space="preserve"> </w:t>
      </w:r>
      <w:r>
        <w:t>консилиуму</w:t>
      </w:r>
      <w:r>
        <w:rPr>
          <w:spacing w:val="1"/>
        </w:rPr>
        <w:t xml:space="preserve"> </w:t>
      </w:r>
      <w:r>
        <w:t>учреждения</w:t>
      </w:r>
      <w:r>
        <w:rPr>
          <w:spacing w:val="1"/>
        </w:rPr>
        <w:t xml:space="preserve"> </w:t>
      </w:r>
      <w:r>
        <w:t>(ППК). Его цель – уточнение особых образовательных потребностей обучающихся с ОВЗ и</w:t>
      </w:r>
      <w:r>
        <w:rPr>
          <w:spacing w:val="1"/>
        </w:rPr>
        <w:t xml:space="preserve"> </w:t>
      </w:r>
      <w:r>
        <w:t>школьников, попавших в сложную жизненную ситуацию, оказание им помощи (методической,</w:t>
      </w:r>
      <w:r>
        <w:rPr>
          <w:spacing w:val="-57"/>
        </w:rPr>
        <w:t xml:space="preserve"> </w:t>
      </w:r>
      <w:r>
        <w:t>специализированной и психологической). Помощь заключается в разработке рекомендаций по</w:t>
      </w:r>
      <w:r>
        <w:rPr>
          <w:spacing w:val="-57"/>
        </w:rPr>
        <w:t xml:space="preserve"> </w:t>
      </w:r>
      <w:r>
        <w:t>обучению и воспитанию; в составлении в случае необходимости индивидуальной программы</w:t>
      </w:r>
      <w:r>
        <w:rPr>
          <w:spacing w:val="1"/>
        </w:rPr>
        <w:t xml:space="preserve"> </w:t>
      </w:r>
      <w:r>
        <w:t>обучения;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выборе</w:t>
      </w:r>
      <w:r>
        <w:rPr>
          <w:spacing w:val="1"/>
        </w:rPr>
        <w:t xml:space="preserve"> </w:t>
      </w:r>
      <w:r>
        <w:t>специальных</w:t>
      </w:r>
      <w:r>
        <w:rPr>
          <w:spacing w:val="1"/>
        </w:rPr>
        <w:t xml:space="preserve"> </w:t>
      </w:r>
      <w:r>
        <w:t>приемов,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методов</w:t>
      </w:r>
      <w:r>
        <w:rPr>
          <w:spacing w:val="1"/>
        </w:rPr>
        <w:t xml:space="preserve"> </w:t>
      </w:r>
      <w:r>
        <w:t>обучения,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адаптации</w:t>
      </w:r>
      <w:r>
        <w:rPr>
          <w:spacing w:val="1"/>
        </w:rPr>
        <w:t xml:space="preserve"> </w:t>
      </w:r>
      <w:r>
        <w:t>содержания учебного предметного материала. Специалисты консилиума следят за динамикой</w:t>
      </w:r>
      <w:r>
        <w:rPr>
          <w:spacing w:val="1"/>
        </w:rPr>
        <w:t xml:space="preserve"> </w:t>
      </w:r>
      <w:r>
        <w:t>продвижения школьников в рамках освоения основной программы обучения и своевременно</w:t>
      </w:r>
      <w:r>
        <w:rPr>
          <w:spacing w:val="1"/>
        </w:rPr>
        <w:t xml:space="preserve"> </w:t>
      </w:r>
      <w:r>
        <w:t>вносят коррективы в программу обучения и в рабочие программы коррекционной работы;</w:t>
      </w:r>
      <w:r>
        <w:rPr>
          <w:spacing w:val="1"/>
        </w:rPr>
        <w:t xml:space="preserve"> </w:t>
      </w:r>
      <w:r>
        <w:t>рассматривают</w:t>
      </w:r>
      <w:r>
        <w:rPr>
          <w:spacing w:val="1"/>
        </w:rPr>
        <w:t xml:space="preserve"> </w:t>
      </w:r>
      <w:r>
        <w:t>спорные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конфликтные</w:t>
      </w:r>
      <w:r>
        <w:rPr>
          <w:spacing w:val="1"/>
        </w:rPr>
        <w:t xml:space="preserve"> </w:t>
      </w:r>
      <w:r>
        <w:t>случаи,</w:t>
      </w:r>
      <w:r>
        <w:rPr>
          <w:spacing w:val="1"/>
        </w:rPr>
        <w:t xml:space="preserve"> </w:t>
      </w:r>
      <w:r>
        <w:t>предлагают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осуществляют</w:t>
      </w:r>
      <w:r>
        <w:rPr>
          <w:spacing w:val="1"/>
        </w:rPr>
        <w:t xml:space="preserve"> </w:t>
      </w:r>
      <w:r>
        <w:t>отбор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школьника</w:t>
      </w:r>
      <w:r>
        <w:rPr>
          <w:spacing w:val="1"/>
        </w:rPr>
        <w:t xml:space="preserve"> </w:t>
      </w:r>
      <w:r>
        <w:t>(школьников)</w:t>
      </w:r>
      <w:r>
        <w:rPr>
          <w:spacing w:val="1"/>
        </w:rPr>
        <w:t xml:space="preserve"> </w:t>
      </w:r>
      <w:r>
        <w:t>дополнительных</w:t>
      </w:r>
      <w:r>
        <w:rPr>
          <w:spacing w:val="1"/>
        </w:rPr>
        <w:t xml:space="preserve"> </w:t>
      </w:r>
      <w:r>
        <w:t>дидактических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пособий.</w:t>
      </w:r>
    </w:p>
    <w:p w14:paraId="0332DC23">
      <w:pPr>
        <w:pStyle w:val="7"/>
        <w:spacing w:line="276" w:lineRule="auto"/>
        <w:ind w:right="224"/>
      </w:pPr>
      <w:r>
        <w:t>В</w:t>
      </w:r>
      <w:r>
        <w:rPr>
          <w:spacing w:val="1"/>
        </w:rPr>
        <w:t xml:space="preserve"> </w:t>
      </w:r>
      <w:r>
        <w:t>состав</w:t>
      </w:r>
      <w:r>
        <w:rPr>
          <w:spacing w:val="1"/>
        </w:rPr>
        <w:t xml:space="preserve"> </w:t>
      </w:r>
      <w:r>
        <w:t>ППК</w:t>
      </w:r>
      <w:r>
        <w:rPr>
          <w:spacing w:val="1"/>
        </w:rPr>
        <w:t xml:space="preserve"> </w:t>
      </w:r>
      <w:r>
        <w:t>входят:</w:t>
      </w:r>
      <w:r>
        <w:rPr>
          <w:spacing w:val="1"/>
        </w:rPr>
        <w:t xml:space="preserve"> </w:t>
      </w:r>
      <w:r>
        <w:t>психолог,</w:t>
      </w:r>
      <w:r>
        <w:rPr>
          <w:spacing w:val="1"/>
        </w:rPr>
        <w:t xml:space="preserve"> </w:t>
      </w:r>
      <w:r>
        <w:t>дефектолог,</w:t>
      </w:r>
      <w:r>
        <w:rPr>
          <w:spacing w:val="1"/>
        </w:rPr>
        <w:t xml:space="preserve"> </w:t>
      </w:r>
      <w:r>
        <w:t>логопед,</w:t>
      </w:r>
      <w:r>
        <w:rPr>
          <w:spacing w:val="1"/>
        </w:rPr>
        <w:t xml:space="preserve"> </w:t>
      </w:r>
      <w:r>
        <w:t>педагоги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представитель</w:t>
      </w:r>
      <w:r>
        <w:rPr>
          <w:spacing w:val="1"/>
        </w:rPr>
        <w:t xml:space="preserve"> </w:t>
      </w:r>
      <w:r>
        <w:t>администрации.</w:t>
      </w:r>
      <w:r>
        <w:rPr>
          <w:spacing w:val="-1"/>
        </w:rPr>
        <w:t xml:space="preserve"> </w:t>
      </w:r>
      <w:r>
        <w:t>Родители</w:t>
      </w:r>
      <w:r>
        <w:rPr>
          <w:spacing w:val="3"/>
        </w:rPr>
        <w:t xml:space="preserve"> </w:t>
      </w:r>
      <w:r>
        <w:t>уведомляются о</w:t>
      </w:r>
      <w:r>
        <w:rPr>
          <w:spacing w:val="-1"/>
        </w:rPr>
        <w:t xml:space="preserve"> </w:t>
      </w:r>
      <w:r>
        <w:t>проведении ППК.</w:t>
      </w:r>
    </w:p>
    <w:p w14:paraId="05F30EF6">
      <w:pPr>
        <w:pStyle w:val="7"/>
        <w:spacing w:before="1" w:line="276" w:lineRule="auto"/>
        <w:ind w:right="225"/>
      </w:pPr>
      <w:r>
        <w:t>Психолого-педагогический консилиум учреждения собирается не реже двух раз в месяц.</w:t>
      </w:r>
      <w:r>
        <w:rPr>
          <w:spacing w:val="1"/>
        </w:rPr>
        <w:t xml:space="preserve"> </w:t>
      </w:r>
      <w:r>
        <w:t>На заседаниях консилиума проводится комплексное обследование школьников в следующих</w:t>
      </w:r>
      <w:r>
        <w:rPr>
          <w:spacing w:val="1"/>
        </w:rPr>
        <w:t xml:space="preserve"> </w:t>
      </w:r>
      <w:r>
        <w:t>случаях:</w:t>
      </w:r>
    </w:p>
    <w:p w14:paraId="6A1FA661">
      <w:pPr>
        <w:pStyle w:val="21"/>
        <w:numPr>
          <w:ilvl w:val="0"/>
          <w:numId w:val="171"/>
        </w:numPr>
        <w:tabs>
          <w:tab w:val="left" w:pos="1174"/>
        </w:tabs>
        <w:spacing w:line="276" w:lineRule="auto"/>
        <w:ind w:right="230" w:firstLine="566"/>
        <w:rPr>
          <w:sz w:val="24"/>
        </w:rPr>
      </w:pPr>
      <w:r>
        <w:rPr>
          <w:sz w:val="24"/>
        </w:rPr>
        <w:t>первичного обследования (осуществляется сразу после поступления ученика с ОВЗ в</w:t>
      </w:r>
      <w:r>
        <w:rPr>
          <w:spacing w:val="1"/>
          <w:sz w:val="24"/>
        </w:rPr>
        <w:t xml:space="preserve"> </w:t>
      </w:r>
      <w:r>
        <w:rPr>
          <w:sz w:val="24"/>
        </w:rPr>
        <w:t>школу для уточнения диагноза и выработки общего плана работы, в том числе разработки</w:t>
      </w:r>
      <w:r>
        <w:rPr>
          <w:spacing w:val="1"/>
          <w:sz w:val="24"/>
        </w:rPr>
        <w:t xml:space="preserve"> </w:t>
      </w:r>
      <w:r>
        <w:rPr>
          <w:sz w:val="24"/>
        </w:rPr>
        <w:t>рабочей</w:t>
      </w:r>
      <w:r>
        <w:rPr>
          <w:spacing w:val="-1"/>
          <w:sz w:val="24"/>
        </w:rPr>
        <w:t xml:space="preserve"> </w:t>
      </w:r>
      <w:r>
        <w:rPr>
          <w:sz w:val="24"/>
        </w:rPr>
        <w:t>программы коррекционной работы);</w:t>
      </w:r>
    </w:p>
    <w:p w14:paraId="5E41705B">
      <w:pPr>
        <w:pStyle w:val="21"/>
        <w:numPr>
          <w:ilvl w:val="0"/>
          <w:numId w:val="171"/>
        </w:numPr>
        <w:tabs>
          <w:tab w:val="left" w:pos="1207"/>
        </w:tabs>
        <w:spacing w:before="25" w:line="276" w:lineRule="auto"/>
        <w:ind w:right="228" w:firstLine="566"/>
        <w:rPr>
          <w:sz w:val="24"/>
        </w:rPr>
      </w:pPr>
      <w:r>
        <w:rPr>
          <w:sz w:val="24"/>
        </w:rPr>
        <w:t>диагностики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года</w:t>
      </w:r>
      <w:r>
        <w:rPr>
          <w:spacing w:val="1"/>
          <w:sz w:val="24"/>
        </w:rPr>
        <w:t xml:space="preserve"> </w:t>
      </w:r>
      <w:r>
        <w:rPr>
          <w:sz w:val="24"/>
        </w:rPr>
        <w:t>(диагностика</w:t>
      </w:r>
      <w:r>
        <w:rPr>
          <w:spacing w:val="1"/>
          <w:sz w:val="24"/>
        </w:rPr>
        <w:t xml:space="preserve"> </w:t>
      </w:r>
      <w:r>
        <w:rPr>
          <w:sz w:val="24"/>
        </w:rPr>
        <w:t>проводится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запросу педагога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(или)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родителей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поводу</w:t>
      </w:r>
      <w:r>
        <w:rPr>
          <w:spacing w:val="1"/>
          <w:sz w:val="24"/>
        </w:rPr>
        <w:t xml:space="preserve"> </w:t>
      </w:r>
      <w:r>
        <w:rPr>
          <w:sz w:val="24"/>
        </w:rPr>
        <w:t>имеющихся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возникающих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1"/>
          <w:sz w:val="24"/>
        </w:rPr>
        <w:t xml:space="preserve"> </w:t>
      </w:r>
      <w:r>
        <w:rPr>
          <w:sz w:val="24"/>
        </w:rPr>
        <w:t>школьника</w:t>
      </w:r>
      <w:r>
        <w:rPr>
          <w:spacing w:val="1"/>
          <w:sz w:val="24"/>
        </w:rPr>
        <w:t xml:space="preserve"> </w:t>
      </w:r>
      <w:r>
        <w:rPr>
          <w:sz w:val="24"/>
        </w:rPr>
        <w:t>академических</w:t>
      </w:r>
      <w:r>
        <w:rPr>
          <w:spacing w:val="6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поведенческих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проблем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целью</w:t>
      </w:r>
      <w:r>
        <w:rPr>
          <w:spacing w:val="-1"/>
          <w:sz w:val="24"/>
        </w:rPr>
        <w:t xml:space="preserve"> </w:t>
      </w:r>
      <w:r>
        <w:rPr>
          <w:sz w:val="24"/>
        </w:rPr>
        <w:t>их</w:t>
      </w:r>
      <w:r>
        <w:rPr>
          <w:spacing w:val="4"/>
          <w:sz w:val="24"/>
        </w:rPr>
        <w:t xml:space="preserve"> </w:t>
      </w:r>
      <w:r>
        <w:rPr>
          <w:sz w:val="24"/>
        </w:rPr>
        <w:t>устранения);</w:t>
      </w:r>
    </w:p>
    <w:p w14:paraId="38232B8E">
      <w:pPr>
        <w:pStyle w:val="21"/>
        <w:numPr>
          <w:ilvl w:val="0"/>
          <w:numId w:val="171"/>
        </w:numPr>
        <w:tabs>
          <w:tab w:val="left" w:pos="1154"/>
        </w:tabs>
        <w:spacing w:before="27" w:line="278" w:lineRule="auto"/>
        <w:ind w:right="222" w:firstLine="566"/>
        <w:rPr>
          <w:sz w:val="24"/>
        </w:rPr>
      </w:pPr>
      <w:r>
        <w:rPr>
          <w:sz w:val="24"/>
        </w:rPr>
        <w:t>диагностики по окончании четверти (полугодия) и учебного года с целью мониторинга</w:t>
      </w:r>
      <w:r>
        <w:rPr>
          <w:spacing w:val="1"/>
          <w:sz w:val="24"/>
        </w:rPr>
        <w:t xml:space="preserve"> </w:t>
      </w:r>
      <w:r>
        <w:rPr>
          <w:sz w:val="24"/>
        </w:rPr>
        <w:t>динамики</w:t>
      </w:r>
      <w:r>
        <w:rPr>
          <w:spacing w:val="-1"/>
          <w:sz w:val="24"/>
        </w:rPr>
        <w:t xml:space="preserve"> </w:t>
      </w:r>
      <w:r>
        <w:rPr>
          <w:sz w:val="24"/>
        </w:rPr>
        <w:t>школьника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выработки</w:t>
      </w:r>
      <w:r>
        <w:rPr>
          <w:spacing w:val="-1"/>
          <w:sz w:val="24"/>
        </w:rPr>
        <w:t xml:space="preserve"> </w:t>
      </w:r>
      <w:r>
        <w:rPr>
          <w:sz w:val="24"/>
        </w:rPr>
        <w:t>рекомендаций по</w:t>
      </w:r>
      <w:r>
        <w:rPr>
          <w:spacing w:val="-4"/>
          <w:sz w:val="24"/>
        </w:rPr>
        <w:t xml:space="preserve"> </w:t>
      </w:r>
      <w:r>
        <w:rPr>
          <w:sz w:val="24"/>
        </w:rPr>
        <w:t>дальнейшему</w:t>
      </w:r>
      <w:r>
        <w:rPr>
          <w:spacing w:val="-8"/>
          <w:sz w:val="24"/>
        </w:rPr>
        <w:t xml:space="preserve"> </w:t>
      </w:r>
      <w:r>
        <w:rPr>
          <w:sz w:val="24"/>
        </w:rPr>
        <w:t>обучению;</w:t>
      </w:r>
    </w:p>
    <w:p w14:paraId="1D232CA9">
      <w:pPr>
        <w:pStyle w:val="21"/>
        <w:numPr>
          <w:ilvl w:val="0"/>
          <w:numId w:val="171"/>
        </w:numPr>
        <w:tabs>
          <w:tab w:val="left" w:pos="1147"/>
        </w:tabs>
        <w:spacing w:before="23"/>
        <w:ind w:left="1146" w:hanging="181"/>
        <w:rPr>
          <w:sz w:val="23"/>
        </w:rPr>
      </w:pPr>
      <w:r>
        <w:rPr>
          <w:sz w:val="24"/>
        </w:rPr>
        <w:t>диагностики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нештатных</w:t>
      </w:r>
      <w:r>
        <w:rPr>
          <w:spacing w:val="-2"/>
          <w:sz w:val="24"/>
        </w:rPr>
        <w:t xml:space="preserve"> </w:t>
      </w:r>
      <w:r>
        <w:rPr>
          <w:sz w:val="24"/>
        </w:rPr>
        <w:t>(конфликтных)</w:t>
      </w:r>
      <w:r>
        <w:rPr>
          <w:spacing w:val="-2"/>
          <w:sz w:val="24"/>
        </w:rPr>
        <w:t xml:space="preserve"> </w:t>
      </w:r>
      <w:r>
        <w:rPr>
          <w:sz w:val="24"/>
        </w:rPr>
        <w:t>случаях</w:t>
      </w:r>
      <w:r>
        <w:rPr>
          <w:sz w:val="23"/>
        </w:rPr>
        <w:t>.</w:t>
      </w:r>
    </w:p>
    <w:p w14:paraId="73CAC723">
      <w:pPr>
        <w:pStyle w:val="7"/>
        <w:spacing w:before="41" w:line="278" w:lineRule="auto"/>
        <w:ind w:right="232"/>
      </w:pPr>
      <w:r>
        <w:t>Формы</w:t>
      </w:r>
      <w:r>
        <w:rPr>
          <w:spacing w:val="1"/>
        </w:rPr>
        <w:t xml:space="preserve"> </w:t>
      </w:r>
      <w:r>
        <w:t>обследования</w:t>
      </w:r>
      <w:r>
        <w:rPr>
          <w:spacing w:val="1"/>
        </w:rPr>
        <w:t xml:space="preserve"> </w:t>
      </w:r>
      <w:r>
        <w:t>учеников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варьироваться:</w:t>
      </w:r>
      <w:r>
        <w:rPr>
          <w:spacing w:val="1"/>
        </w:rPr>
        <w:t xml:space="preserve"> </w:t>
      </w:r>
      <w:r>
        <w:t>групповая,</w:t>
      </w:r>
      <w:r>
        <w:rPr>
          <w:spacing w:val="1"/>
        </w:rPr>
        <w:t xml:space="preserve"> </w:t>
      </w:r>
      <w:r>
        <w:t>подгрупповая,</w:t>
      </w:r>
      <w:r>
        <w:rPr>
          <w:spacing w:val="1"/>
        </w:rPr>
        <w:t xml:space="preserve"> </w:t>
      </w:r>
      <w:r>
        <w:t>индивидуальная.</w:t>
      </w:r>
    </w:p>
    <w:p w14:paraId="7E70595F">
      <w:pPr>
        <w:pStyle w:val="7"/>
        <w:spacing w:line="276" w:lineRule="auto"/>
        <w:ind w:right="227"/>
      </w:pPr>
      <w:r>
        <w:t>В</w:t>
      </w:r>
      <w:r>
        <w:rPr>
          <w:spacing w:val="1"/>
        </w:rPr>
        <w:t xml:space="preserve"> </w:t>
      </w:r>
      <w:r>
        <w:t>случаях</w:t>
      </w:r>
      <w:r>
        <w:rPr>
          <w:spacing w:val="1"/>
        </w:rPr>
        <w:t xml:space="preserve"> </w:t>
      </w:r>
      <w:r>
        <w:t>выявления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психическом</w:t>
      </w:r>
      <w:r>
        <w:rPr>
          <w:spacing w:val="1"/>
        </w:rPr>
        <w:t xml:space="preserve"> </w:t>
      </w:r>
      <w:r>
        <w:t>и/или</w:t>
      </w:r>
      <w:r>
        <w:rPr>
          <w:spacing w:val="1"/>
        </w:rPr>
        <w:t xml:space="preserve"> </w:t>
      </w:r>
      <w:r>
        <w:t>физическом</w:t>
      </w:r>
      <w:r>
        <w:rPr>
          <w:spacing w:val="1"/>
        </w:rPr>
        <w:t xml:space="preserve"> </w:t>
      </w:r>
      <w:r>
        <w:t>состоянии</w:t>
      </w:r>
      <w:r>
        <w:rPr>
          <w:spacing w:val="1"/>
        </w:rPr>
        <w:t xml:space="preserve"> </w:t>
      </w:r>
      <w:r>
        <w:t>обучающегося с ОВЗ, сохраняющихся у него проблем в освоении основной образовательной</w:t>
      </w:r>
      <w:r>
        <w:rPr>
          <w:spacing w:val="1"/>
        </w:rPr>
        <w:t xml:space="preserve"> </w:t>
      </w:r>
      <w:r>
        <w:t>программы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рабочую</w:t>
      </w:r>
      <w:r>
        <w:rPr>
          <w:spacing w:val="1"/>
        </w:rPr>
        <w:t xml:space="preserve"> </w:t>
      </w:r>
      <w:r>
        <w:t>коррекционную программу</w:t>
      </w:r>
      <w:r>
        <w:rPr>
          <w:spacing w:val="-5"/>
        </w:rPr>
        <w:t xml:space="preserve"> </w:t>
      </w:r>
      <w:r>
        <w:t>вносятся</w:t>
      </w:r>
      <w:r>
        <w:rPr>
          <w:spacing w:val="-1"/>
        </w:rPr>
        <w:t xml:space="preserve"> </w:t>
      </w:r>
      <w:r>
        <w:t>коррективы.</w:t>
      </w:r>
    </w:p>
    <w:p w14:paraId="5A2E7D10">
      <w:pPr>
        <w:pStyle w:val="7"/>
        <w:spacing w:before="68" w:line="276" w:lineRule="auto"/>
        <w:ind w:right="223"/>
      </w:pPr>
      <w:r>
        <w:t>Ориентируясь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заключения</w:t>
      </w:r>
      <w:r>
        <w:rPr>
          <w:spacing w:val="1"/>
        </w:rPr>
        <w:t xml:space="preserve"> </w:t>
      </w:r>
      <w:r>
        <w:t>ПМПК,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диагностики</w:t>
      </w:r>
      <w:r>
        <w:rPr>
          <w:spacing w:val="1"/>
        </w:rPr>
        <w:t xml:space="preserve"> </w:t>
      </w:r>
      <w:r>
        <w:t>ППк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обследования</w:t>
      </w:r>
      <w:r>
        <w:rPr>
          <w:spacing w:val="1"/>
        </w:rPr>
        <w:t xml:space="preserve"> </w:t>
      </w:r>
      <w:r>
        <w:t>конкретными</w:t>
      </w:r>
      <w:r>
        <w:rPr>
          <w:spacing w:val="1"/>
        </w:rPr>
        <w:t xml:space="preserve"> </w:t>
      </w:r>
      <w:r>
        <w:t>специалистами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учителями</w:t>
      </w:r>
      <w:r>
        <w:rPr>
          <w:spacing w:val="1"/>
        </w:rPr>
        <w:t xml:space="preserve"> </w:t>
      </w:r>
      <w:r>
        <w:t>учреждения,</w:t>
      </w:r>
      <w:r>
        <w:rPr>
          <w:spacing w:val="1"/>
        </w:rPr>
        <w:t xml:space="preserve"> </w:t>
      </w:r>
      <w:r>
        <w:t>определяются</w:t>
      </w:r>
      <w:r>
        <w:rPr>
          <w:spacing w:val="1"/>
        </w:rPr>
        <w:t xml:space="preserve"> </w:t>
      </w:r>
      <w:r>
        <w:t>ключевые</w:t>
      </w:r>
      <w:r>
        <w:rPr>
          <w:spacing w:val="1"/>
        </w:rPr>
        <w:t xml:space="preserve"> </w:t>
      </w:r>
      <w:r>
        <w:t>звенья</w:t>
      </w:r>
      <w:r>
        <w:rPr>
          <w:spacing w:val="1"/>
        </w:rPr>
        <w:t xml:space="preserve"> </w:t>
      </w:r>
      <w:r>
        <w:t>комплексных коррекционных мероприятий и необходимость вариативных индивидуальных</w:t>
      </w:r>
      <w:r>
        <w:rPr>
          <w:spacing w:val="1"/>
        </w:rPr>
        <w:t xml:space="preserve"> </w:t>
      </w:r>
      <w:r>
        <w:t>планов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ОВЗ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подростков,</w:t>
      </w:r>
      <w:r>
        <w:rPr>
          <w:spacing w:val="1"/>
        </w:rPr>
        <w:t xml:space="preserve"> </w:t>
      </w:r>
      <w:r>
        <w:t>попавших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трудную</w:t>
      </w:r>
      <w:r>
        <w:rPr>
          <w:spacing w:val="1"/>
        </w:rPr>
        <w:t xml:space="preserve"> </w:t>
      </w:r>
      <w:r>
        <w:t>жизненную</w:t>
      </w:r>
      <w:r>
        <w:rPr>
          <w:spacing w:val="1"/>
        </w:rPr>
        <w:t xml:space="preserve"> </w:t>
      </w:r>
      <w:r>
        <w:t>ситуацию.</w:t>
      </w:r>
    </w:p>
    <w:p w14:paraId="3C204880">
      <w:pPr>
        <w:pStyle w:val="7"/>
        <w:spacing w:before="3" w:line="276" w:lineRule="auto"/>
        <w:ind w:right="221"/>
      </w:pPr>
      <w:r>
        <w:t>Реализация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комплексного</w:t>
      </w:r>
      <w:r>
        <w:rPr>
          <w:spacing w:val="1"/>
        </w:rPr>
        <w:t xml:space="preserve"> </w:t>
      </w:r>
      <w:r>
        <w:t>психолого-медико-социального</w:t>
      </w:r>
      <w:r>
        <w:rPr>
          <w:spacing w:val="1"/>
        </w:rPr>
        <w:t xml:space="preserve"> </w:t>
      </w:r>
      <w:r>
        <w:t>сопровождения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поддержки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ограниченными</w:t>
      </w:r>
      <w:r>
        <w:rPr>
          <w:spacing w:val="1"/>
        </w:rPr>
        <w:t xml:space="preserve"> </w:t>
      </w:r>
      <w:r>
        <w:t>возможностями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предусматривает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специальных</w:t>
      </w:r>
      <w:r>
        <w:rPr>
          <w:spacing w:val="1"/>
        </w:rPr>
        <w:t xml:space="preserve"> </w:t>
      </w:r>
      <w:r>
        <w:t>условий:</w:t>
      </w:r>
      <w:r>
        <w:rPr>
          <w:spacing w:val="1"/>
        </w:rPr>
        <w:t xml:space="preserve"> </w:t>
      </w:r>
      <w:r>
        <w:t>организационных,</w:t>
      </w:r>
      <w:r>
        <w:rPr>
          <w:spacing w:val="1"/>
        </w:rPr>
        <w:t xml:space="preserve"> </w:t>
      </w:r>
      <w:r>
        <w:t>кадровых,</w:t>
      </w:r>
      <w:r>
        <w:rPr>
          <w:spacing w:val="1"/>
        </w:rPr>
        <w:t xml:space="preserve"> </w:t>
      </w:r>
      <w:r>
        <w:t>психолого-педагогических,</w:t>
      </w:r>
      <w:r>
        <w:rPr>
          <w:spacing w:val="1"/>
        </w:rPr>
        <w:t xml:space="preserve"> </w:t>
      </w:r>
      <w:r>
        <w:t>программно-методических,</w:t>
      </w:r>
      <w:r>
        <w:rPr>
          <w:spacing w:val="-1"/>
        </w:rPr>
        <w:t xml:space="preserve"> </w:t>
      </w:r>
      <w:r>
        <w:t>материально-технических,</w:t>
      </w:r>
      <w:r>
        <w:rPr>
          <w:spacing w:val="-1"/>
        </w:rPr>
        <w:t xml:space="preserve"> </w:t>
      </w:r>
      <w:r>
        <w:t>информационных.</w:t>
      </w:r>
    </w:p>
    <w:p w14:paraId="039F7681">
      <w:pPr>
        <w:pStyle w:val="7"/>
        <w:spacing w:line="276" w:lineRule="auto"/>
        <w:ind w:right="221"/>
      </w:pPr>
      <w:r>
        <w:t>Учреждение при отсутствии необходимых условий (кадровых, материально-технических</w:t>
      </w:r>
      <w:r>
        <w:rPr>
          <w:spacing w:val="-5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др.)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осуществлять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службы</w:t>
      </w:r>
      <w:r>
        <w:rPr>
          <w:spacing w:val="1"/>
        </w:rPr>
        <w:t xml:space="preserve"> </w:t>
      </w:r>
      <w:r>
        <w:t>комплексного</w:t>
      </w:r>
      <w:r>
        <w:rPr>
          <w:spacing w:val="1"/>
        </w:rPr>
        <w:t xml:space="preserve"> </w:t>
      </w:r>
      <w:r>
        <w:t>психолого-медико-</w:t>
      </w:r>
      <w:r>
        <w:rPr>
          <w:spacing w:val="1"/>
        </w:rPr>
        <w:t xml:space="preserve"> </w:t>
      </w:r>
      <w:r>
        <w:t>социального</w:t>
      </w:r>
      <w:r>
        <w:rPr>
          <w:spacing w:val="1"/>
        </w:rPr>
        <w:t xml:space="preserve"> </w:t>
      </w:r>
      <w:r>
        <w:t>сопровождения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поддержки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ограниченными</w:t>
      </w:r>
      <w:r>
        <w:rPr>
          <w:spacing w:val="1"/>
        </w:rPr>
        <w:t xml:space="preserve"> </w:t>
      </w:r>
      <w:r>
        <w:t>возможностями</w:t>
      </w:r>
      <w:r>
        <w:rPr>
          <w:spacing w:val="-57"/>
        </w:rPr>
        <w:t xml:space="preserve"> </w:t>
      </w:r>
      <w:r>
        <w:t>здоровья на основе сетевого взаимодействия с различными организациями: медицинскими</w:t>
      </w:r>
      <w:r>
        <w:rPr>
          <w:spacing w:val="1"/>
        </w:rPr>
        <w:t xml:space="preserve"> </w:t>
      </w:r>
      <w:r>
        <w:t>учреждениями;</w:t>
      </w:r>
      <w:r>
        <w:rPr>
          <w:spacing w:val="1"/>
        </w:rPr>
        <w:t xml:space="preserve"> </w:t>
      </w:r>
      <w:r>
        <w:t>центрами</w:t>
      </w:r>
      <w:r>
        <w:rPr>
          <w:spacing w:val="1"/>
        </w:rPr>
        <w:t xml:space="preserve"> </w:t>
      </w:r>
      <w:r>
        <w:t>психолого-педагогической,</w:t>
      </w:r>
      <w:r>
        <w:rPr>
          <w:spacing w:val="1"/>
        </w:rPr>
        <w:t xml:space="preserve"> </w:t>
      </w:r>
      <w:r>
        <w:t>медицинской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помощи;</w:t>
      </w:r>
      <w:r>
        <w:rPr>
          <w:spacing w:val="1"/>
        </w:rPr>
        <w:t xml:space="preserve"> </w:t>
      </w:r>
      <w:r>
        <w:t>образовательными</w:t>
      </w:r>
      <w:r>
        <w:rPr>
          <w:spacing w:val="1"/>
        </w:rPr>
        <w:t xml:space="preserve"> </w:t>
      </w:r>
      <w:r>
        <w:t>организациями,</w:t>
      </w:r>
      <w:r>
        <w:rPr>
          <w:spacing w:val="1"/>
        </w:rPr>
        <w:t xml:space="preserve"> </w:t>
      </w:r>
      <w:r>
        <w:t>реализующими</w:t>
      </w:r>
      <w:r>
        <w:rPr>
          <w:spacing w:val="1"/>
        </w:rPr>
        <w:t xml:space="preserve"> </w:t>
      </w:r>
      <w:r>
        <w:t>адаптированные</w:t>
      </w:r>
      <w:r>
        <w:rPr>
          <w:spacing w:val="6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-3"/>
        </w:rPr>
        <w:t xml:space="preserve"> </w:t>
      </w:r>
      <w:r>
        <w:t>программы, и др.</w:t>
      </w:r>
    </w:p>
    <w:p w14:paraId="5655D7C9">
      <w:pPr>
        <w:pStyle w:val="19"/>
        <w:numPr>
          <w:ilvl w:val="2"/>
          <w:numId w:val="168"/>
        </w:numPr>
        <w:tabs>
          <w:tab w:val="left" w:pos="1836"/>
        </w:tabs>
        <w:spacing w:before="4" w:line="276" w:lineRule="auto"/>
        <w:ind w:left="400" w:right="229" w:firstLine="566"/>
        <w:jc w:val="both"/>
      </w:pPr>
      <w:r>
        <w:t>Механизм</w:t>
      </w:r>
      <w:r>
        <w:rPr>
          <w:spacing w:val="1"/>
        </w:rPr>
        <w:t xml:space="preserve"> </w:t>
      </w:r>
      <w:r>
        <w:t>взаимодействия,</w:t>
      </w:r>
      <w:r>
        <w:rPr>
          <w:spacing w:val="1"/>
        </w:rPr>
        <w:t xml:space="preserve"> </w:t>
      </w:r>
      <w:r>
        <w:t>предусматривающий</w:t>
      </w:r>
      <w:r>
        <w:rPr>
          <w:spacing w:val="1"/>
        </w:rPr>
        <w:t xml:space="preserve"> </w:t>
      </w:r>
      <w:r>
        <w:t>общую</w:t>
      </w:r>
      <w:r>
        <w:rPr>
          <w:spacing w:val="1"/>
        </w:rPr>
        <w:t xml:space="preserve"> </w:t>
      </w:r>
      <w:r>
        <w:t>целевую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стратегическую</w:t>
      </w:r>
      <w:r>
        <w:rPr>
          <w:spacing w:val="1"/>
        </w:rPr>
        <w:t xml:space="preserve"> </w:t>
      </w:r>
      <w:r>
        <w:t>направленность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учителей,</w:t>
      </w:r>
      <w:r>
        <w:rPr>
          <w:spacing w:val="1"/>
        </w:rPr>
        <w:t xml:space="preserve"> </w:t>
      </w:r>
      <w:r>
        <w:t>специалистов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коррекционной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специальной</w:t>
      </w:r>
      <w:r>
        <w:rPr>
          <w:spacing w:val="1"/>
        </w:rPr>
        <w:t xml:space="preserve"> </w:t>
      </w:r>
      <w:r>
        <w:t>педагогики,</w:t>
      </w:r>
      <w:r>
        <w:rPr>
          <w:spacing w:val="1"/>
        </w:rPr>
        <w:t xml:space="preserve"> </w:t>
      </w:r>
      <w:r>
        <w:t>специальной</w:t>
      </w:r>
      <w:r>
        <w:rPr>
          <w:spacing w:val="1"/>
        </w:rPr>
        <w:t xml:space="preserve"> </w:t>
      </w:r>
      <w:r>
        <w:t>психологии,</w:t>
      </w:r>
      <w:r>
        <w:rPr>
          <w:spacing w:val="1"/>
        </w:rPr>
        <w:t xml:space="preserve"> </w:t>
      </w:r>
      <w:r>
        <w:t>медицинских</w:t>
      </w:r>
      <w:r>
        <w:rPr>
          <w:spacing w:val="1"/>
        </w:rPr>
        <w:t xml:space="preserve"> </w:t>
      </w:r>
      <w:r>
        <w:t>работников</w:t>
      </w:r>
    </w:p>
    <w:p w14:paraId="603B0E03">
      <w:pPr>
        <w:pStyle w:val="7"/>
        <w:spacing w:line="276" w:lineRule="auto"/>
        <w:ind w:right="221"/>
      </w:pPr>
      <w:r>
        <w:t>Механизм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раскрывается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учебном</w:t>
      </w:r>
      <w:r>
        <w:rPr>
          <w:spacing w:val="1"/>
        </w:rPr>
        <w:t xml:space="preserve"> </w:t>
      </w:r>
      <w:r>
        <w:t>плане,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взаимосвязи</w:t>
      </w:r>
      <w:r>
        <w:rPr>
          <w:spacing w:val="1"/>
        </w:rPr>
        <w:t xml:space="preserve"> </w:t>
      </w:r>
      <w:r>
        <w:t>ПКР</w:t>
      </w:r>
      <w:r>
        <w:rPr>
          <w:spacing w:val="60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рабочих</w:t>
      </w:r>
      <w:r>
        <w:rPr>
          <w:spacing w:val="1"/>
        </w:rPr>
        <w:t xml:space="preserve"> </w:t>
      </w:r>
      <w:r>
        <w:t>коррекционных</w:t>
      </w:r>
      <w:r>
        <w:rPr>
          <w:spacing w:val="1"/>
        </w:rPr>
        <w:t xml:space="preserve"> </w:t>
      </w:r>
      <w:r>
        <w:t>программ,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взаимодействии</w:t>
      </w:r>
      <w:r>
        <w:rPr>
          <w:spacing w:val="1"/>
        </w:rPr>
        <w:t xml:space="preserve"> </w:t>
      </w:r>
      <w:r>
        <w:t>педагогов</w:t>
      </w:r>
      <w:r>
        <w:rPr>
          <w:spacing w:val="1"/>
        </w:rPr>
        <w:t xml:space="preserve"> </w:t>
      </w:r>
      <w:r>
        <w:t>различного</w:t>
      </w:r>
      <w:r>
        <w:rPr>
          <w:spacing w:val="1"/>
        </w:rPr>
        <w:t xml:space="preserve"> </w:t>
      </w:r>
      <w:r>
        <w:t>профиля</w:t>
      </w:r>
      <w:r>
        <w:rPr>
          <w:spacing w:val="1"/>
        </w:rPr>
        <w:t xml:space="preserve"> </w:t>
      </w:r>
      <w:r>
        <w:t>(учителей,</w:t>
      </w:r>
      <w:r>
        <w:rPr>
          <w:spacing w:val="1"/>
        </w:rPr>
        <w:t xml:space="preserve"> </w:t>
      </w:r>
      <w:r>
        <w:t>социальных</w:t>
      </w:r>
      <w:r>
        <w:rPr>
          <w:spacing w:val="1"/>
        </w:rPr>
        <w:t xml:space="preserve"> </w:t>
      </w:r>
      <w:r>
        <w:t>педагогов,</w:t>
      </w:r>
      <w:r>
        <w:rPr>
          <w:spacing w:val="1"/>
        </w:rPr>
        <w:t xml:space="preserve"> </w:t>
      </w:r>
      <w:r>
        <w:t>педагогов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специалистов: дефектологов (логопеда, олигофренопедагога, тифлопедагога, сурдопедагога),</w:t>
      </w:r>
      <w:r>
        <w:rPr>
          <w:spacing w:val="1"/>
        </w:rPr>
        <w:t xml:space="preserve"> </w:t>
      </w:r>
      <w:r>
        <w:t>психологов, медицинских работников внутри школы; в сетевом взаимодействии специалистов</w:t>
      </w:r>
      <w:r>
        <w:rPr>
          <w:spacing w:val="1"/>
        </w:rPr>
        <w:t xml:space="preserve"> </w:t>
      </w:r>
      <w:r>
        <w:t>различного профиля; в сетевом взаимодействии педагогов и специалистов с организациями,</w:t>
      </w:r>
      <w:r>
        <w:rPr>
          <w:spacing w:val="1"/>
        </w:rPr>
        <w:t xml:space="preserve"> </w:t>
      </w:r>
      <w:r>
        <w:t>реализующими</w:t>
      </w:r>
      <w:r>
        <w:rPr>
          <w:spacing w:val="1"/>
        </w:rPr>
        <w:t xml:space="preserve"> </w:t>
      </w:r>
      <w:r>
        <w:t>адаптированные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обучения,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ПМПК,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Центрами</w:t>
      </w:r>
      <w:r>
        <w:rPr>
          <w:spacing w:val="1"/>
        </w:rPr>
        <w:t xml:space="preserve"> </w:t>
      </w:r>
      <w:r>
        <w:t>психолого-</w:t>
      </w:r>
      <w:r>
        <w:rPr>
          <w:spacing w:val="1"/>
        </w:rPr>
        <w:t xml:space="preserve"> </w:t>
      </w:r>
      <w:r>
        <w:t>педагогической,</w:t>
      </w:r>
      <w:r>
        <w:rPr>
          <w:spacing w:val="1"/>
        </w:rPr>
        <w:t xml:space="preserve"> </w:t>
      </w:r>
      <w:r>
        <w:t>медицинской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помощи;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семьей;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другими</w:t>
      </w:r>
      <w:r>
        <w:rPr>
          <w:spacing w:val="1"/>
        </w:rPr>
        <w:t xml:space="preserve"> </w:t>
      </w:r>
      <w:r>
        <w:t>институтами</w:t>
      </w:r>
      <w:r>
        <w:rPr>
          <w:spacing w:val="1"/>
        </w:rPr>
        <w:t xml:space="preserve"> </w:t>
      </w:r>
      <w:r>
        <w:t>общества</w:t>
      </w:r>
      <w:r>
        <w:rPr>
          <w:spacing w:val="1"/>
        </w:rPr>
        <w:t xml:space="preserve"> </w:t>
      </w:r>
      <w:r>
        <w:t>(профессиональными</w:t>
      </w:r>
      <w:r>
        <w:rPr>
          <w:spacing w:val="1"/>
        </w:rPr>
        <w:t xml:space="preserve"> </w:t>
      </w:r>
      <w:r>
        <w:t>образовательными</w:t>
      </w:r>
      <w:r>
        <w:rPr>
          <w:spacing w:val="1"/>
        </w:rPr>
        <w:t xml:space="preserve"> </w:t>
      </w:r>
      <w:r>
        <w:t>организациями,</w:t>
      </w:r>
      <w:r>
        <w:rPr>
          <w:spacing w:val="1"/>
        </w:rPr>
        <w:t xml:space="preserve"> </w:t>
      </w:r>
      <w:r>
        <w:t>образовательными</w:t>
      </w:r>
      <w:r>
        <w:rPr>
          <w:spacing w:val="1"/>
        </w:rPr>
        <w:t xml:space="preserve"> </w:t>
      </w:r>
      <w:r>
        <w:t>организациями</w:t>
      </w:r>
      <w:r>
        <w:rPr>
          <w:spacing w:val="-2"/>
        </w:rPr>
        <w:t xml:space="preserve"> </w:t>
      </w:r>
      <w:r>
        <w:t>высшего</w:t>
      </w:r>
      <w:r>
        <w:rPr>
          <w:spacing w:val="-2"/>
        </w:rPr>
        <w:t xml:space="preserve"> </w:t>
      </w:r>
      <w:r>
        <w:t>образования;</w:t>
      </w:r>
      <w:r>
        <w:rPr>
          <w:spacing w:val="-1"/>
        </w:rPr>
        <w:t xml:space="preserve"> </w:t>
      </w:r>
      <w:r>
        <w:t>организациями</w:t>
      </w:r>
      <w:r>
        <w:rPr>
          <w:spacing w:val="-1"/>
        </w:rPr>
        <w:t xml:space="preserve"> </w:t>
      </w:r>
      <w:r>
        <w:t>дополнительного</w:t>
      </w:r>
      <w:r>
        <w:rPr>
          <w:spacing w:val="-3"/>
        </w:rPr>
        <w:t xml:space="preserve"> </w:t>
      </w:r>
      <w:r>
        <w:t>образования).</w:t>
      </w:r>
    </w:p>
    <w:p w14:paraId="725FBBE0">
      <w:pPr>
        <w:pStyle w:val="7"/>
        <w:spacing w:line="276" w:lineRule="auto"/>
        <w:ind w:right="226"/>
      </w:pPr>
      <w:r>
        <w:t>В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ПКР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сетевой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несколько</w:t>
      </w:r>
      <w:r>
        <w:rPr>
          <w:spacing w:val="1"/>
        </w:rPr>
        <w:t xml:space="preserve"> </w:t>
      </w:r>
      <w:r>
        <w:t>организаций,</w:t>
      </w:r>
      <w:r>
        <w:rPr>
          <w:spacing w:val="1"/>
        </w:rPr>
        <w:t xml:space="preserve"> </w:t>
      </w:r>
      <w:r>
        <w:t>осуществляющих</w:t>
      </w:r>
      <w:r>
        <w:rPr>
          <w:spacing w:val="1"/>
        </w:rPr>
        <w:t xml:space="preserve"> </w:t>
      </w:r>
      <w:r>
        <w:t>образовательную</w:t>
      </w:r>
      <w:r>
        <w:rPr>
          <w:spacing w:val="1"/>
        </w:rPr>
        <w:t xml:space="preserve"> </w:t>
      </w:r>
      <w:r>
        <w:t>деятельность,</w:t>
      </w:r>
      <w:r>
        <w:rPr>
          <w:spacing w:val="1"/>
        </w:rPr>
        <w:t xml:space="preserve"> </w:t>
      </w:r>
      <w:r>
        <w:t>совместно</w:t>
      </w:r>
      <w:r>
        <w:rPr>
          <w:spacing w:val="1"/>
        </w:rPr>
        <w:t xml:space="preserve"> </w:t>
      </w:r>
      <w:r>
        <w:t>разрабатывают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утверждают</w:t>
      </w:r>
      <w:r>
        <w:rPr>
          <w:spacing w:val="1"/>
        </w:rPr>
        <w:t xml:space="preserve"> </w:t>
      </w:r>
      <w:r>
        <w:t>программы,</w:t>
      </w:r>
      <w:r>
        <w:rPr>
          <w:spacing w:val="1"/>
        </w:rPr>
        <w:t xml:space="preserve"> </w:t>
      </w:r>
      <w:r>
        <w:t>обеспечивающие коррекцию нарушений развития и социальную адаптацию (их вид, уровень,</w:t>
      </w:r>
      <w:r>
        <w:rPr>
          <w:spacing w:val="1"/>
        </w:rPr>
        <w:t xml:space="preserve"> </w:t>
      </w:r>
      <w:r>
        <w:t>направленность).</w:t>
      </w:r>
    </w:p>
    <w:p w14:paraId="7468BFF7">
      <w:pPr>
        <w:pStyle w:val="7"/>
        <w:spacing w:line="276" w:lineRule="auto"/>
        <w:ind w:right="226"/>
      </w:pPr>
      <w:r>
        <w:t>Программа коррекционной работы должна быть отражена в учебном плане освоения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обязательной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части,</w:t>
      </w:r>
      <w:r>
        <w:rPr>
          <w:spacing w:val="1"/>
        </w:rPr>
        <w:t xml:space="preserve"> </w:t>
      </w:r>
      <w:r>
        <w:t>формируемой</w:t>
      </w:r>
      <w:r>
        <w:rPr>
          <w:spacing w:val="1"/>
        </w:rPr>
        <w:t xml:space="preserve"> </w:t>
      </w:r>
      <w:r>
        <w:t>участниками</w:t>
      </w:r>
      <w:r>
        <w:rPr>
          <w:spacing w:val="-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отношений.</w:t>
      </w:r>
    </w:p>
    <w:p w14:paraId="4EBC9C4E">
      <w:pPr>
        <w:pStyle w:val="7"/>
        <w:spacing w:line="276" w:lineRule="auto"/>
        <w:ind w:right="221"/>
      </w:pPr>
      <w:r>
        <w:t>В обязательной части учебного плана коррекционная работа реализуется при освоении</w:t>
      </w:r>
      <w:r>
        <w:rPr>
          <w:spacing w:val="1"/>
        </w:rPr>
        <w:t xml:space="preserve"> </w:t>
      </w:r>
      <w:r>
        <w:t>содержания основной образовательной программы в учебной урочной деятельности. Учитель-</w:t>
      </w:r>
      <w:r>
        <w:rPr>
          <w:spacing w:val="1"/>
        </w:rPr>
        <w:t xml:space="preserve"> </w:t>
      </w:r>
      <w:r>
        <w:t>предметник должен ставить и решать коррекционно-развивающие задачи на каждом уроке, с</w:t>
      </w:r>
      <w:r>
        <w:rPr>
          <w:spacing w:val="1"/>
        </w:rPr>
        <w:t xml:space="preserve"> </w:t>
      </w:r>
      <w:r>
        <w:t>помощью специалистов осуществлять отбор содержания учебного материала (с обязательным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особых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потребностей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ОВЗ),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специальные</w:t>
      </w:r>
      <w:r>
        <w:rPr>
          <w:spacing w:val="-3"/>
        </w:rPr>
        <w:t xml:space="preserve"> </w:t>
      </w:r>
      <w:r>
        <w:t>методы и</w:t>
      </w:r>
      <w:r>
        <w:rPr>
          <w:spacing w:val="-2"/>
        </w:rPr>
        <w:t xml:space="preserve"> </w:t>
      </w:r>
      <w:r>
        <w:t>приемы.</w:t>
      </w:r>
    </w:p>
    <w:p w14:paraId="7270B3D5">
      <w:pPr>
        <w:pStyle w:val="7"/>
        <w:spacing w:before="68" w:line="276" w:lineRule="auto"/>
        <w:ind w:right="220"/>
      </w:pPr>
      <w:r>
        <w:t>Коррекционные</w:t>
      </w:r>
      <w:r>
        <w:rPr>
          <w:spacing w:val="1"/>
        </w:rPr>
        <w:t xml:space="preserve"> </w:t>
      </w:r>
      <w:r>
        <w:t>занятия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специалистами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обязательными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проводятся по</w:t>
      </w:r>
      <w:r>
        <w:rPr>
          <w:spacing w:val="1"/>
        </w:rPr>
        <w:t xml:space="preserve"> </w:t>
      </w:r>
      <w:r>
        <w:t>индивидуально</w:t>
      </w:r>
      <w:r>
        <w:rPr>
          <w:spacing w:val="1"/>
        </w:rPr>
        <w:t xml:space="preserve"> </w:t>
      </w:r>
      <w:r>
        <w:t>ориентированным</w:t>
      </w:r>
      <w:r>
        <w:rPr>
          <w:spacing w:val="1"/>
        </w:rPr>
        <w:t xml:space="preserve"> </w:t>
      </w:r>
      <w:r>
        <w:t>рабочим</w:t>
      </w:r>
      <w:r>
        <w:rPr>
          <w:spacing w:val="1"/>
        </w:rPr>
        <w:t xml:space="preserve"> </w:t>
      </w:r>
      <w:r>
        <w:t>коррекционным</w:t>
      </w:r>
      <w:r>
        <w:rPr>
          <w:spacing w:val="1"/>
        </w:rPr>
        <w:t xml:space="preserve"> </w:t>
      </w:r>
      <w:r>
        <w:t>программам</w:t>
      </w:r>
      <w:r>
        <w:rPr>
          <w:spacing w:val="1"/>
        </w:rPr>
        <w:t xml:space="preserve"> </w:t>
      </w:r>
      <w:r>
        <w:t>в</w:t>
      </w:r>
      <w:r>
        <w:rPr>
          <w:spacing w:val="6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внеурочной</w:t>
      </w:r>
      <w:r>
        <w:rPr>
          <w:spacing w:val="-1"/>
        </w:rPr>
        <w:t xml:space="preserve"> </w:t>
      </w:r>
      <w:r>
        <w:t>деятельности.</w:t>
      </w:r>
    </w:p>
    <w:p w14:paraId="4B8BEEBB">
      <w:pPr>
        <w:pStyle w:val="7"/>
        <w:spacing w:before="2" w:line="276" w:lineRule="auto"/>
        <w:ind w:right="221"/>
      </w:pPr>
      <w:r>
        <w:t>В</w:t>
      </w:r>
      <w:r>
        <w:rPr>
          <w:spacing w:val="1"/>
        </w:rPr>
        <w:t xml:space="preserve"> </w:t>
      </w:r>
      <w:r>
        <w:t>части,</w:t>
      </w:r>
      <w:r>
        <w:rPr>
          <w:spacing w:val="1"/>
        </w:rPr>
        <w:t xml:space="preserve"> </w:t>
      </w:r>
      <w:r>
        <w:t>формируемой</w:t>
      </w:r>
      <w:r>
        <w:rPr>
          <w:spacing w:val="1"/>
        </w:rPr>
        <w:t xml:space="preserve"> </w:t>
      </w:r>
      <w:r>
        <w:t>участниками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отношений,</w:t>
      </w:r>
      <w:r>
        <w:rPr>
          <w:spacing w:val="1"/>
        </w:rPr>
        <w:t xml:space="preserve"> </w:t>
      </w:r>
      <w:r>
        <w:t>реализация</w:t>
      </w:r>
      <w:r>
        <w:rPr>
          <w:spacing w:val="1"/>
        </w:rPr>
        <w:t xml:space="preserve"> </w:t>
      </w:r>
      <w:r>
        <w:t>коррекционной работы в учебной урочной деятельности может осуществляться при наличии</w:t>
      </w:r>
      <w:r>
        <w:rPr>
          <w:spacing w:val="1"/>
        </w:rPr>
        <w:t xml:space="preserve"> </w:t>
      </w:r>
      <w:r>
        <w:t>нелинейного</w:t>
      </w:r>
      <w:r>
        <w:rPr>
          <w:spacing w:val="1"/>
        </w:rPr>
        <w:t xml:space="preserve"> </w:t>
      </w:r>
      <w:r>
        <w:t>расписания,</w:t>
      </w:r>
      <w:r>
        <w:rPr>
          <w:spacing w:val="1"/>
        </w:rPr>
        <w:t xml:space="preserve"> </w:t>
      </w:r>
      <w:r>
        <w:t>позволяющего</w:t>
      </w:r>
      <w:r>
        <w:rPr>
          <w:spacing w:val="1"/>
        </w:rPr>
        <w:t xml:space="preserve"> </w:t>
      </w:r>
      <w:r>
        <w:t>проводить</w:t>
      </w:r>
      <w:r>
        <w:rPr>
          <w:spacing w:val="1"/>
        </w:rPr>
        <w:t xml:space="preserve"> </w:t>
      </w:r>
      <w:r>
        <w:t>уроки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обучающимися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сходными</w:t>
      </w:r>
      <w:r>
        <w:rPr>
          <w:spacing w:val="1"/>
        </w:rPr>
        <w:t xml:space="preserve"> </w:t>
      </w:r>
      <w:r>
        <w:t>нарушениями</w:t>
      </w:r>
      <w:r>
        <w:rPr>
          <w:spacing w:val="-1"/>
        </w:rPr>
        <w:t xml:space="preserve"> </w:t>
      </w:r>
      <w:r>
        <w:t>из разных</w:t>
      </w:r>
      <w:r>
        <w:rPr>
          <w:spacing w:val="2"/>
        </w:rPr>
        <w:t xml:space="preserve"> </w:t>
      </w:r>
      <w:r>
        <w:t>классов параллели.</w:t>
      </w:r>
    </w:p>
    <w:p w14:paraId="073B7276">
      <w:pPr>
        <w:pStyle w:val="7"/>
        <w:spacing w:line="276" w:lineRule="auto"/>
        <w:ind w:right="225"/>
      </w:pPr>
      <w:r>
        <w:t>Эта работа также проводится в учебной внеурочной деятельности в различных группах:</w:t>
      </w:r>
      <w:r>
        <w:rPr>
          <w:spacing w:val="1"/>
        </w:rPr>
        <w:t xml:space="preserve"> </w:t>
      </w:r>
      <w:r>
        <w:t>классе,</w:t>
      </w:r>
      <w:r>
        <w:rPr>
          <w:spacing w:val="1"/>
        </w:rPr>
        <w:t xml:space="preserve"> </w:t>
      </w:r>
      <w:r>
        <w:t>параллели,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специальным</w:t>
      </w:r>
      <w:r>
        <w:rPr>
          <w:spacing w:val="1"/>
        </w:rPr>
        <w:t xml:space="preserve"> </w:t>
      </w:r>
      <w:r>
        <w:t>предметам</w:t>
      </w:r>
      <w:r>
        <w:rPr>
          <w:spacing w:val="1"/>
        </w:rPr>
        <w:t xml:space="preserve"> </w:t>
      </w:r>
      <w:r>
        <w:t>(разделам),</w:t>
      </w:r>
      <w:r>
        <w:rPr>
          <w:spacing w:val="1"/>
        </w:rPr>
        <w:t xml:space="preserve"> </w:t>
      </w:r>
      <w:r>
        <w:t>отсутствующим в учебном плане нормально развивающихся сверстников. Например, учебные</w:t>
      </w:r>
      <w:r>
        <w:rPr>
          <w:spacing w:val="1"/>
        </w:rPr>
        <w:t xml:space="preserve"> </w:t>
      </w:r>
      <w:r>
        <w:t>занятия</w:t>
      </w:r>
      <w:r>
        <w:rPr>
          <w:spacing w:val="-4"/>
        </w:rPr>
        <w:t xml:space="preserve"> </w:t>
      </w:r>
      <w:r>
        <w:t>по одному</w:t>
      </w:r>
      <w:r>
        <w:rPr>
          <w:spacing w:val="-8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 два</w:t>
      </w:r>
      <w:r>
        <w:rPr>
          <w:spacing w:val="-2"/>
        </w:rPr>
        <w:t xml:space="preserve"> </w:t>
      </w:r>
      <w:r>
        <w:t>часа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неделю реализуются:</w:t>
      </w:r>
    </w:p>
    <w:p w14:paraId="3870FF07">
      <w:pPr>
        <w:pStyle w:val="21"/>
        <w:numPr>
          <w:ilvl w:val="0"/>
          <w:numId w:val="172"/>
        </w:numPr>
        <w:tabs>
          <w:tab w:val="left" w:pos="1214"/>
        </w:tabs>
        <w:spacing w:line="276" w:lineRule="auto"/>
        <w:ind w:right="224" w:firstLine="566"/>
        <w:rPr>
          <w:sz w:val="24"/>
        </w:rPr>
      </w:pP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слабовидящих</w:t>
      </w:r>
      <w:r>
        <w:rPr>
          <w:spacing w:val="1"/>
          <w:sz w:val="24"/>
        </w:rPr>
        <w:t xml:space="preserve"> </w:t>
      </w:r>
      <w:r>
        <w:rPr>
          <w:sz w:val="24"/>
        </w:rPr>
        <w:t>подростков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специальным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предметам:</w:t>
      </w:r>
      <w:r>
        <w:rPr>
          <w:spacing w:val="1"/>
          <w:sz w:val="24"/>
        </w:rPr>
        <w:t xml:space="preserve"> </w:t>
      </w:r>
      <w:r>
        <w:rPr>
          <w:sz w:val="24"/>
        </w:rPr>
        <w:t>«Социально-бытовая</w:t>
      </w:r>
      <w:r>
        <w:rPr>
          <w:spacing w:val="-57"/>
          <w:sz w:val="24"/>
        </w:rPr>
        <w:t xml:space="preserve"> </w:t>
      </w:r>
      <w:r>
        <w:rPr>
          <w:sz w:val="24"/>
        </w:rPr>
        <w:t>ориентировка»,</w:t>
      </w:r>
      <w:r>
        <w:rPr>
          <w:spacing w:val="3"/>
          <w:sz w:val="24"/>
        </w:rPr>
        <w:t xml:space="preserve"> </w:t>
      </w:r>
      <w:r>
        <w:rPr>
          <w:sz w:val="24"/>
        </w:rPr>
        <w:t>«Развитие</w:t>
      </w:r>
      <w:r>
        <w:rPr>
          <w:spacing w:val="-1"/>
          <w:sz w:val="24"/>
        </w:rPr>
        <w:t xml:space="preserve"> </w:t>
      </w:r>
      <w:r>
        <w:rPr>
          <w:sz w:val="24"/>
        </w:rPr>
        <w:t>мимики</w:t>
      </w:r>
      <w:r>
        <w:rPr>
          <w:spacing w:val="-3"/>
          <w:sz w:val="24"/>
        </w:rPr>
        <w:t xml:space="preserve"> </w:t>
      </w:r>
      <w:r>
        <w:rPr>
          <w:sz w:val="24"/>
        </w:rPr>
        <w:t>и пантомимики»;</w:t>
      </w:r>
    </w:p>
    <w:p w14:paraId="4EF04F3E">
      <w:pPr>
        <w:pStyle w:val="21"/>
        <w:numPr>
          <w:ilvl w:val="0"/>
          <w:numId w:val="172"/>
        </w:numPr>
        <w:tabs>
          <w:tab w:val="left" w:pos="1229"/>
        </w:tabs>
        <w:spacing w:before="27" w:line="276" w:lineRule="auto"/>
        <w:ind w:right="223" w:firstLine="566"/>
        <w:rPr>
          <w:sz w:val="24"/>
        </w:rPr>
      </w:pP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нарушениями</w:t>
      </w:r>
      <w:r>
        <w:rPr>
          <w:spacing w:val="1"/>
          <w:sz w:val="24"/>
        </w:rPr>
        <w:t xml:space="preserve"> </w:t>
      </w:r>
      <w:r>
        <w:rPr>
          <w:sz w:val="24"/>
        </w:rPr>
        <w:t>речи,</w:t>
      </w:r>
      <w:r>
        <w:rPr>
          <w:spacing w:val="1"/>
          <w:sz w:val="24"/>
        </w:rPr>
        <w:t xml:space="preserve"> </w:t>
      </w:r>
      <w:r>
        <w:rPr>
          <w:sz w:val="24"/>
        </w:rPr>
        <w:t>слуха,</w:t>
      </w:r>
      <w:r>
        <w:rPr>
          <w:spacing w:val="1"/>
          <w:sz w:val="24"/>
        </w:rPr>
        <w:t xml:space="preserve"> </w:t>
      </w:r>
      <w:r>
        <w:rPr>
          <w:sz w:val="24"/>
        </w:rPr>
        <w:t>опорно-двигательного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аппарата,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задержкой</w:t>
      </w:r>
      <w:r>
        <w:rPr>
          <w:spacing w:val="1"/>
          <w:sz w:val="24"/>
        </w:rPr>
        <w:t xml:space="preserve"> </w:t>
      </w:r>
      <w:r>
        <w:rPr>
          <w:sz w:val="24"/>
        </w:rPr>
        <w:t>психического развития</w:t>
      </w:r>
      <w:r>
        <w:rPr>
          <w:spacing w:val="4"/>
          <w:sz w:val="24"/>
        </w:rPr>
        <w:t xml:space="preserve"> </w:t>
      </w:r>
      <w:r>
        <w:rPr>
          <w:sz w:val="24"/>
        </w:rPr>
        <w:t>–</w:t>
      </w:r>
      <w:r>
        <w:rPr>
          <w:spacing w:val="3"/>
          <w:sz w:val="24"/>
        </w:rPr>
        <w:t xml:space="preserve"> </w:t>
      </w:r>
      <w:r>
        <w:rPr>
          <w:sz w:val="24"/>
        </w:rPr>
        <w:t>учебные</w:t>
      </w:r>
      <w:r>
        <w:rPr>
          <w:spacing w:val="-1"/>
          <w:sz w:val="24"/>
        </w:rPr>
        <w:t xml:space="preserve"> </w:t>
      </w:r>
      <w:r>
        <w:rPr>
          <w:sz w:val="24"/>
        </w:rPr>
        <w:t>занятия</w:t>
      </w:r>
      <w:r>
        <w:rPr>
          <w:spacing w:val="2"/>
          <w:sz w:val="24"/>
        </w:rPr>
        <w:t xml:space="preserve"> </w:t>
      </w:r>
      <w:r>
        <w:rPr>
          <w:sz w:val="24"/>
        </w:rPr>
        <w:t>«Развитие</w:t>
      </w:r>
      <w:r>
        <w:rPr>
          <w:spacing w:val="-1"/>
          <w:sz w:val="24"/>
        </w:rPr>
        <w:t xml:space="preserve"> </w:t>
      </w:r>
      <w:r>
        <w:rPr>
          <w:sz w:val="24"/>
        </w:rPr>
        <w:t>речи»,</w:t>
      </w:r>
      <w:r>
        <w:rPr>
          <w:spacing w:val="5"/>
          <w:sz w:val="24"/>
        </w:rPr>
        <w:t xml:space="preserve"> </w:t>
      </w:r>
      <w:r>
        <w:rPr>
          <w:sz w:val="24"/>
        </w:rPr>
        <w:t>«Русская словесность»,</w:t>
      </w:r>
    </w:p>
    <w:p w14:paraId="03A0022D">
      <w:pPr>
        <w:pStyle w:val="7"/>
        <w:spacing w:line="278" w:lineRule="auto"/>
        <w:ind w:right="226" w:firstLine="0"/>
      </w:pPr>
      <w:r>
        <w:t>«Культура речи», «Стилистика текста»; в курс литературы включается модуль «Литературное</w:t>
      </w:r>
      <w:r>
        <w:rPr>
          <w:spacing w:val="1"/>
        </w:rPr>
        <w:t xml:space="preserve"> </w:t>
      </w:r>
      <w:r>
        <w:t>краеведение»</w:t>
      </w:r>
      <w:r>
        <w:rPr>
          <w:spacing w:val="-7"/>
        </w:rPr>
        <w:t xml:space="preserve"> </w:t>
      </w:r>
      <w:r>
        <w:t>(выбор по</w:t>
      </w:r>
      <w:r>
        <w:rPr>
          <w:spacing w:val="2"/>
        </w:rPr>
        <w:t xml:space="preserve"> </w:t>
      </w:r>
      <w:r>
        <w:t>усмотрению образовательной организации).</w:t>
      </w:r>
    </w:p>
    <w:p w14:paraId="049AF0D3">
      <w:pPr>
        <w:pStyle w:val="7"/>
        <w:spacing w:line="276" w:lineRule="auto"/>
        <w:ind w:right="222"/>
      </w:pPr>
      <w:r>
        <w:t>Коррекционная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внеучебной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программам</w:t>
      </w:r>
      <w:r>
        <w:rPr>
          <w:spacing w:val="1"/>
        </w:rPr>
        <w:t xml:space="preserve"> </w:t>
      </w:r>
      <w:r>
        <w:t>внеурочной деятельности разных видов (познавательная деятельность, проблемно-ценностное</w:t>
      </w:r>
      <w:r>
        <w:rPr>
          <w:spacing w:val="1"/>
        </w:rPr>
        <w:t xml:space="preserve"> </w:t>
      </w:r>
      <w:r>
        <w:t>общение,</w:t>
      </w:r>
      <w:r>
        <w:rPr>
          <w:spacing w:val="1"/>
        </w:rPr>
        <w:t xml:space="preserve"> </w:t>
      </w:r>
      <w:r>
        <w:t>досугово-развлекательная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(досуговое</w:t>
      </w:r>
      <w:r>
        <w:rPr>
          <w:spacing w:val="1"/>
        </w:rPr>
        <w:t xml:space="preserve"> </w:t>
      </w:r>
      <w:r>
        <w:t>общение),</w:t>
      </w:r>
      <w:r>
        <w:rPr>
          <w:spacing w:val="1"/>
        </w:rPr>
        <w:t xml:space="preserve"> </w:t>
      </w:r>
      <w:r>
        <w:t>художественное</w:t>
      </w:r>
      <w:r>
        <w:rPr>
          <w:spacing w:val="1"/>
        </w:rPr>
        <w:t xml:space="preserve"> </w:t>
      </w:r>
      <w:r>
        <w:t>творчество,</w:t>
      </w:r>
      <w:r>
        <w:rPr>
          <w:spacing w:val="1"/>
        </w:rPr>
        <w:t xml:space="preserve"> </w:t>
      </w:r>
      <w:r>
        <w:t>социальное</w:t>
      </w:r>
      <w:r>
        <w:rPr>
          <w:spacing w:val="1"/>
        </w:rPr>
        <w:t xml:space="preserve"> </w:t>
      </w:r>
      <w:r>
        <w:t>творчество</w:t>
      </w:r>
      <w:r>
        <w:rPr>
          <w:spacing w:val="1"/>
        </w:rPr>
        <w:t xml:space="preserve"> </w:t>
      </w:r>
      <w:r>
        <w:t>(социально</w:t>
      </w:r>
      <w:r>
        <w:rPr>
          <w:spacing w:val="1"/>
        </w:rPr>
        <w:t xml:space="preserve"> </w:t>
      </w:r>
      <w:r>
        <w:t>преобразующая</w:t>
      </w:r>
      <w:r>
        <w:rPr>
          <w:spacing w:val="61"/>
        </w:rPr>
        <w:t xml:space="preserve"> </w:t>
      </w:r>
      <w:r>
        <w:t>добровольческая</w:t>
      </w:r>
      <w:r>
        <w:rPr>
          <w:spacing w:val="1"/>
        </w:rPr>
        <w:t xml:space="preserve"> </w:t>
      </w:r>
      <w:r>
        <w:t>деятельность),</w:t>
      </w:r>
      <w:r>
        <w:rPr>
          <w:spacing w:val="1"/>
        </w:rPr>
        <w:t xml:space="preserve"> </w:t>
      </w:r>
      <w:r>
        <w:t>трудовая</w:t>
      </w:r>
      <w:r>
        <w:rPr>
          <w:spacing w:val="1"/>
        </w:rPr>
        <w:t xml:space="preserve"> </w:t>
      </w:r>
      <w:r>
        <w:t>(производственная)</w:t>
      </w:r>
      <w:r>
        <w:rPr>
          <w:spacing w:val="1"/>
        </w:rPr>
        <w:t xml:space="preserve"> </w:t>
      </w:r>
      <w:r>
        <w:t>деятельность,</w:t>
      </w:r>
      <w:r>
        <w:rPr>
          <w:spacing w:val="1"/>
        </w:rPr>
        <w:t xml:space="preserve"> </w:t>
      </w:r>
      <w:r>
        <w:t>спортивно-оздоровительная</w:t>
      </w:r>
      <w:r>
        <w:rPr>
          <w:spacing w:val="1"/>
        </w:rPr>
        <w:t xml:space="preserve"> </w:t>
      </w:r>
      <w:r>
        <w:t>деятельность,</w:t>
      </w:r>
      <w:r>
        <w:rPr>
          <w:spacing w:val="1"/>
        </w:rPr>
        <w:t xml:space="preserve"> </w:t>
      </w:r>
      <w:r>
        <w:t>туристско-краеведческая</w:t>
      </w:r>
      <w:r>
        <w:rPr>
          <w:spacing w:val="1"/>
        </w:rPr>
        <w:t xml:space="preserve"> </w:t>
      </w:r>
      <w:r>
        <w:t>деятельность),</w:t>
      </w:r>
      <w:r>
        <w:rPr>
          <w:spacing w:val="1"/>
        </w:rPr>
        <w:t xml:space="preserve"> </w:t>
      </w:r>
      <w:r>
        <w:t>опосредованно</w:t>
      </w:r>
      <w:r>
        <w:rPr>
          <w:spacing w:val="1"/>
        </w:rPr>
        <w:t xml:space="preserve"> </w:t>
      </w:r>
      <w:r>
        <w:t>стимулирующих</w:t>
      </w:r>
      <w:r>
        <w:rPr>
          <w:spacing w:val="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корригирующих</w:t>
      </w:r>
      <w:r>
        <w:rPr>
          <w:spacing w:val="1"/>
        </w:rPr>
        <w:t xml:space="preserve"> </w:t>
      </w:r>
      <w:r>
        <w:t>развитие</w:t>
      </w:r>
      <w:r>
        <w:rPr>
          <w:spacing w:val="-1"/>
        </w:rPr>
        <w:t xml:space="preserve"> </w:t>
      </w:r>
      <w:r>
        <w:t>старшеклассников с</w:t>
      </w:r>
      <w:r>
        <w:rPr>
          <w:spacing w:val="-1"/>
        </w:rPr>
        <w:t xml:space="preserve"> </w:t>
      </w:r>
      <w:r>
        <w:t>ОВЗ.</w:t>
      </w:r>
    </w:p>
    <w:p w14:paraId="7472654B">
      <w:pPr>
        <w:pStyle w:val="7"/>
        <w:spacing w:line="276" w:lineRule="auto"/>
        <w:ind w:right="224"/>
      </w:pPr>
      <w:r>
        <w:t>Специалисты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педагоги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участием</w:t>
      </w:r>
      <w:r>
        <w:rPr>
          <w:spacing w:val="1"/>
        </w:rPr>
        <w:t xml:space="preserve"> </w:t>
      </w:r>
      <w:r>
        <w:t>самих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ОВЗ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60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(законных представителей) разрабатывают индивидуальные учебные планы с целью развития</w:t>
      </w:r>
      <w:r>
        <w:rPr>
          <w:spacing w:val="1"/>
        </w:rPr>
        <w:t xml:space="preserve"> </w:t>
      </w:r>
      <w:r>
        <w:t>потенциала</w:t>
      </w:r>
      <w:r>
        <w:rPr>
          <w:spacing w:val="-2"/>
        </w:rPr>
        <w:t xml:space="preserve"> </w:t>
      </w:r>
      <w:r>
        <w:t>школьников.</w:t>
      </w:r>
    </w:p>
    <w:p w14:paraId="09AD2B9C">
      <w:pPr>
        <w:pStyle w:val="19"/>
        <w:numPr>
          <w:ilvl w:val="2"/>
          <w:numId w:val="168"/>
        </w:numPr>
        <w:tabs>
          <w:tab w:val="left" w:pos="1884"/>
        </w:tabs>
        <w:spacing w:line="276" w:lineRule="auto"/>
        <w:ind w:left="400" w:right="229" w:firstLine="566"/>
        <w:jc w:val="both"/>
      </w:pPr>
      <w:bookmarkStart w:id="61" w:name="_TOC_250009"/>
      <w:r>
        <w:t>Планируемые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обучающимися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особыми</w:t>
      </w:r>
      <w:r>
        <w:rPr>
          <w:spacing w:val="-57"/>
        </w:rPr>
        <w:t xml:space="preserve"> </w:t>
      </w:r>
      <w:r>
        <w:t>образовательными</w:t>
      </w:r>
      <w:r>
        <w:rPr>
          <w:spacing w:val="1"/>
        </w:rPr>
        <w:t xml:space="preserve"> </w:t>
      </w:r>
      <w:r>
        <w:t>потребностями,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ограниченными</w:t>
      </w:r>
      <w:r>
        <w:rPr>
          <w:spacing w:val="1"/>
        </w:rPr>
        <w:t xml:space="preserve"> </w:t>
      </w:r>
      <w:r>
        <w:t>возможностями</w:t>
      </w:r>
      <w:r>
        <w:rPr>
          <w:spacing w:val="1"/>
        </w:rPr>
        <w:t xml:space="preserve"> </w:t>
      </w:r>
      <w:r>
        <w:t>здоровья</w:t>
      </w:r>
      <w:r>
        <w:rPr>
          <w:spacing w:val="-1"/>
        </w:rPr>
        <w:t xml:space="preserve"> </w:t>
      </w:r>
      <w:bookmarkEnd w:id="61"/>
      <w:r>
        <w:t>и инвалидами</w:t>
      </w:r>
    </w:p>
    <w:p w14:paraId="025FB606">
      <w:pPr>
        <w:pStyle w:val="7"/>
        <w:spacing w:line="276" w:lineRule="auto"/>
        <w:ind w:right="225"/>
      </w:pPr>
      <w:r>
        <w:t>В итоге проведения коррекционной работы обучающиеся с ОВЗ в достаточной мере</w:t>
      </w:r>
      <w:r>
        <w:rPr>
          <w:spacing w:val="1"/>
        </w:rPr>
        <w:t xml:space="preserve"> </w:t>
      </w:r>
      <w:r>
        <w:t>осваивают</w:t>
      </w:r>
      <w:r>
        <w:rPr>
          <w:spacing w:val="-1"/>
        </w:rPr>
        <w:t xml:space="preserve"> </w:t>
      </w:r>
      <w:r>
        <w:t>основную образовательную программу</w:t>
      </w:r>
      <w:r>
        <w:rPr>
          <w:spacing w:val="-6"/>
        </w:rPr>
        <w:t xml:space="preserve"> </w:t>
      </w:r>
      <w:r>
        <w:t>ФГОС</w:t>
      </w:r>
      <w:r>
        <w:rPr>
          <w:spacing w:val="-1"/>
        </w:rPr>
        <w:t xml:space="preserve"> </w:t>
      </w:r>
      <w:r>
        <w:t>СОО.</w:t>
      </w:r>
    </w:p>
    <w:p w14:paraId="6C1A686A">
      <w:pPr>
        <w:pStyle w:val="7"/>
        <w:spacing w:line="276" w:lineRule="auto"/>
        <w:ind w:right="228"/>
      </w:pPr>
      <w:r>
        <w:t>Результаты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особыми</w:t>
      </w:r>
      <w:r>
        <w:rPr>
          <w:spacing w:val="1"/>
        </w:rPr>
        <w:t xml:space="preserve"> </w:t>
      </w:r>
      <w:r>
        <w:t>образовательными</w:t>
      </w:r>
      <w:r>
        <w:rPr>
          <w:spacing w:val="1"/>
        </w:rPr>
        <w:t xml:space="preserve"> </w:t>
      </w:r>
      <w:r>
        <w:t>потребностями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демонстрируют</w:t>
      </w:r>
      <w:r>
        <w:rPr>
          <w:spacing w:val="1"/>
        </w:rPr>
        <w:t xml:space="preserve"> </w:t>
      </w:r>
      <w:r>
        <w:t>готовность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последующему</w:t>
      </w:r>
      <w:r>
        <w:rPr>
          <w:spacing w:val="1"/>
        </w:rPr>
        <w:t xml:space="preserve"> </w:t>
      </w:r>
      <w:r>
        <w:t>профессиональному</w:t>
      </w:r>
      <w:r>
        <w:rPr>
          <w:spacing w:val="1"/>
        </w:rPr>
        <w:t xml:space="preserve"> </w:t>
      </w:r>
      <w:r>
        <w:t>образованию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достаточные</w:t>
      </w:r>
      <w:r>
        <w:rPr>
          <w:spacing w:val="-4"/>
        </w:rPr>
        <w:t xml:space="preserve"> </w:t>
      </w:r>
      <w:r>
        <w:t>способности</w:t>
      </w:r>
      <w:r>
        <w:rPr>
          <w:spacing w:val="-2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самопознанию,</w:t>
      </w:r>
      <w:r>
        <w:rPr>
          <w:spacing w:val="-3"/>
        </w:rPr>
        <w:t xml:space="preserve"> </w:t>
      </w:r>
      <w:r>
        <w:t>саморазвитию,</w:t>
      </w:r>
      <w:r>
        <w:rPr>
          <w:spacing w:val="-2"/>
        </w:rPr>
        <w:t xml:space="preserve"> </w:t>
      </w:r>
      <w:r>
        <w:t>самоопределению.</w:t>
      </w:r>
    </w:p>
    <w:p w14:paraId="5D9FA033">
      <w:pPr>
        <w:pStyle w:val="7"/>
        <w:spacing w:line="276" w:lineRule="auto"/>
        <w:ind w:right="228"/>
      </w:pPr>
      <w:r>
        <w:t>Планируется</w:t>
      </w:r>
      <w:r>
        <w:rPr>
          <w:spacing w:val="1"/>
        </w:rPr>
        <w:t xml:space="preserve"> </w:t>
      </w:r>
      <w:r>
        <w:t>преодоление,</w:t>
      </w:r>
      <w:r>
        <w:rPr>
          <w:spacing w:val="1"/>
        </w:rPr>
        <w:t xml:space="preserve"> </w:t>
      </w:r>
      <w:r>
        <w:t>компенсация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минимизация</w:t>
      </w:r>
      <w:r>
        <w:rPr>
          <w:spacing w:val="1"/>
        </w:rPr>
        <w:t xml:space="preserve"> </w:t>
      </w:r>
      <w:r>
        <w:t>имеющихся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подростков</w:t>
      </w:r>
      <w:r>
        <w:rPr>
          <w:spacing w:val="1"/>
        </w:rPr>
        <w:t xml:space="preserve"> </w:t>
      </w:r>
      <w:r>
        <w:t>нарушений;</w:t>
      </w:r>
      <w:r>
        <w:rPr>
          <w:spacing w:val="1"/>
        </w:rPr>
        <w:t xml:space="preserve"> </w:t>
      </w:r>
      <w:r>
        <w:t>совершенствование</w:t>
      </w:r>
      <w:r>
        <w:rPr>
          <w:spacing w:val="1"/>
        </w:rPr>
        <w:t xml:space="preserve"> </w:t>
      </w:r>
      <w:r>
        <w:t>личностных,</w:t>
      </w:r>
      <w:r>
        <w:rPr>
          <w:spacing w:val="1"/>
        </w:rPr>
        <w:t xml:space="preserve"> </w:t>
      </w:r>
      <w:r>
        <w:t>регулятивных,</w:t>
      </w:r>
      <w:r>
        <w:rPr>
          <w:spacing w:val="1"/>
        </w:rPr>
        <w:t xml:space="preserve"> </w:t>
      </w:r>
      <w:r>
        <w:t>познавательных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коммуникативных</w:t>
      </w:r>
      <w:r>
        <w:rPr>
          <w:spacing w:val="1"/>
        </w:rPr>
        <w:t xml:space="preserve"> </w:t>
      </w:r>
      <w:r>
        <w:t>компетенций,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позволит</w:t>
      </w:r>
      <w:r>
        <w:rPr>
          <w:spacing w:val="1"/>
        </w:rPr>
        <w:t xml:space="preserve"> </w:t>
      </w:r>
      <w:r>
        <w:t>школьникам</w:t>
      </w:r>
      <w:r>
        <w:rPr>
          <w:spacing w:val="1"/>
        </w:rPr>
        <w:t xml:space="preserve"> </w:t>
      </w:r>
      <w:r>
        <w:t>освоить</w:t>
      </w:r>
      <w:r>
        <w:rPr>
          <w:spacing w:val="1"/>
        </w:rPr>
        <w:t xml:space="preserve"> </w:t>
      </w:r>
      <w:r>
        <w:t>основную</w:t>
      </w:r>
      <w:r>
        <w:rPr>
          <w:spacing w:val="1"/>
        </w:rPr>
        <w:t xml:space="preserve"> </w:t>
      </w:r>
      <w:r>
        <w:t>образовательную программу, успешно пройти итоговую аттестацию и продолжить обучение в</w:t>
      </w:r>
      <w:r>
        <w:rPr>
          <w:spacing w:val="1"/>
        </w:rPr>
        <w:t xml:space="preserve"> </w:t>
      </w:r>
      <w:r>
        <w:t>выбранных</w:t>
      </w:r>
      <w:r>
        <w:rPr>
          <w:spacing w:val="-2"/>
        </w:rPr>
        <w:t xml:space="preserve"> </w:t>
      </w:r>
      <w:r>
        <w:t>профессиональных образовательных организациях</w:t>
      </w:r>
      <w:r>
        <w:rPr>
          <w:spacing w:val="1"/>
        </w:rPr>
        <w:t xml:space="preserve"> </w:t>
      </w:r>
      <w:r>
        <w:t>разного</w:t>
      </w:r>
      <w:r>
        <w:rPr>
          <w:spacing w:val="-2"/>
        </w:rPr>
        <w:t xml:space="preserve"> </w:t>
      </w:r>
      <w:r>
        <w:t>уровня.</w:t>
      </w:r>
    </w:p>
    <w:p w14:paraId="5B2B56C0">
      <w:pPr>
        <w:ind w:left="966"/>
        <w:rPr>
          <w:i/>
          <w:sz w:val="24"/>
        </w:rPr>
      </w:pPr>
      <w:r>
        <w:rPr>
          <w:i/>
          <w:sz w:val="24"/>
        </w:rPr>
        <w:t>Личностные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результаты:</w:t>
      </w:r>
    </w:p>
    <w:p w14:paraId="12E6C5EA">
      <w:pPr>
        <w:pStyle w:val="21"/>
        <w:numPr>
          <w:ilvl w:val="0"/>
          <w:numId w:val="173"/>
        </w:numPr>
        <w:tabs>
          <w:tab w:val="left" w:pos="1147"/>
        </w:tabs>
        <w:spacing w:before="39"/>
        <w:ind w:left="1146" w:hanging="181"/>
        <w:jc w:val="left"/>
        <w:rPr>
          <w:sz w:val="24"/>
        </w:rPr>
      </w:pPr>
      <w:r>
        <w:rPr>
          <w:sz w:val="24"/>
        </w:rPr>
        <w:t>сформированная</w:t>
      </w:r>
      <w:r>
        <w:rPr>
          <w:spacing w:val="-4"/>
          <w:sz w:val="24"/>
        </w:rPr>
        <w:t xml:space="preserve"> </w:t>
      </w:r>
      <w:r>
        <w:rPr>
          <w:sz w:val="24"/>
        </w:rPr>
        <w:t>мотивация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труду;</w:t>
      </w:r>
    </w:p>
    <w:p w14:paraId="123FBC8E">
      <w:pPr>
        <w:pStyle w:val="21"/>
        <w:numPr>
          <w:ilvl w:val="0"/>
          <w:numId w:val="173"/>
        </w:numPr>
        <w:tabs>
          <w:tab w:val="left" w:pos="1147"/>
        </w:tabs>
        <w:spacing w:before="67"/>
        <w:ind w:left="1146" w:hanging="181"/>
        <w:jc w:val="left"/>
        <w:rPr>
          <w:sz w:val="24"/>
        </w:rPr>
      </w:pPr>
      <w:r>
        <w:rPr>
          <w:sz w:val="24"/>
        </w:rPr>
        <w:t>ответственное</w:t>
      </w:r>
      <w:r>
        <w:rPr>
          <w:spacing w:val="-4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выполнению</w:t>
      </w:r>
      <w:r>
        <w:rPr>
          <w:spacing w:val="-4"/>
          <w:sz w:val="24"/>
        </w:rPr>
        <w:t xml:space="preserve"> </w:t>
      </w:r>
      <w:r>
        <w:rPr>
          <w:sz w:val="24"/>
        </w:rPr>
        <w:t>заданий;</w:t>
      </w:r>
    </w:p>
    <w:p w14:paraId="526E4286">
      <w:pPr>
        <w:pStyle w:val="21"/>
        <w:numPr>
          <w:ilvl w:val="0"/>
          <w:numId w:val="173"/>
        </w:numPr>
        <w:tabs>
          <w:tab w:val="left" w:pos="1147"/>
        </w:tabs>
        <w:spacing w:before="69"/>
        <w:ind w:left="1146" w:hanging="181"/>
        <w:jc w:val="left"/>
        <w:rPr>
          <w:sz w:val="24"/>
        </w:rPr>
      </w:pPr>
      <w:r>
        <w:rPr>
          <w:sz w:val="24"/>
        </w:rPr>
        <w:t>адекватная</w:t>
      </w:r>
      <w:r>
        <w:rPr>
          <w:spacing w:val="-3"/>
          <w:sz w:val="24"/>
        </w:rPr>
        <w:t xml:space="preserve"> </w:t>
      </w:r>
      <w:r>
        <w:rPr>
          <w:sz w:val="24"/>
        </w:rPr>
        <w:t>самооценка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оценка</w:t>
      </w:r>
      <w:r>
        <w:rPr>
          <w:spacing w:val="-4"/>
          <w:sz w:val="24"/>
        </w:rPr>
        <w:t xml:space="preserve"> </w:t>
      </w:r>
      <w:r>
        <w:rPr>
          <w:sz w:val="24"/>
        </w:rPr>
        <w:t>окружающих</w:t>
      </w:r>
      <w:r>
        <w:rPr>
          <w:spacing w:val="-1"/>
          <w:sz w:val="24"/>
        </w:rPr>
        <w:t xml:space="preserve"> </w:t>
      </w:r>
      <w:r>
        <w:rPr>
          <w:sz w:val="24"/>
        </w:rPr>
        <w:t>людей;</w:t>
      </w:r>
    </w:p>
    <w:p w14:paraId="539B5EA1">
      <w:pPr>
        <w:pStyle w:val="21"/>
        <w:numPr>
          <w:ilvl w:val="0"/>
          <w:numId w:val="173"/>
        </w:numPr>
        <w:tabs>
          <w:tab w:val="left" w:pos="1147"/>
        </w:tabs>
        <w:spacing w:before="68"/>
        <w:ind w:left="1146" w:hanging="181"/>
        <w:jc w:val="left"/>
        <w:rPr>
          <w:sz w:val="24"/>
        </w:rPr>
      </w:pPr>
      <w:r>
        <w:rPr>
          <w:sz w:val="24"/>
        </w:rPr>
        <w:t>сформированный</w:t>
      </w:r>
      <w:r>
        <w:rPr>
          <w:spacing w:val="-4"/>
          <w:sz w:val="24"/>
        </w:rPr>
        <w:t xml:space="preserve"> </w:t>
      </w:r>
      <w:r>
        <w:rPr>
          <w:sz w:val="24"/>
        </w:rPr>
        <w:t>самоконтроль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-6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4"/>
          <w:sz w:val="24"/>
        </w:rPr>
        <w:t xml:space="preserve"> </w:t>
      </w:r>
      <w:r>
        <w:rPr>
          <w:sz w:val="24"/>
        </w:rPr>
        <w:t>эмоциональных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волевых</w:t>
      </w:r>
      <w:r>
        <w:rPr>
          <w:spacing w:val="-2"/>
          <w:sz w:val="24"/>
        </w:rPr>
        <w:t xml:space="preserve"> </w:t>
      </w:r>
      <w:r>
        <w:rPr>
          <w:sz w:val="24"/>
        </w:rPr>
        <w:t>качеств;</w:t>
      </w:r>
    </w:p>
    <w:p w14:paraId="7F420B40">
      <w:pPr>
        <w:pStyle w:val="21"/>
        <w:numPr>
          <w:ilvl w:val="0"/>
          <w:numId w:val="173"/>
        </w:numPr>
        <w:tabs>
          <w:tab w:val="left" w:pos="1169"/>
        </w:tabs>
        <w:spacing w:before="70" w:line="276" w:lineRule="auto"/>
        <w:ind w:right="223" w:firstLine="566"/>
        <w:jc w:val="left"/>
        <w:rPr>
          <w:sz w:val="24"/>
        </w:rPr>
      </w:pPr>
      <w:r>
        <w:rPr>
          <w:sz w:val="24"/>
        </w:rPr>
        <w:t>умение</w:t>
      </w:r>
      <w:r>
        <w:rPr>
          <w:spacing w:val="16"/>
          <w:sz w:val="24"/>
        </w:rPr>
        <w:t xml:space="preserve"> </w:t>
      </w:r>
      <w:r>
        <w:rPr>
          <w:sz w:val="24"/>
        </w:rPr>
        <w:t>вести</w:t>
      </w:r>
      <w:r>
        <w:rPr>
          <w:spacing w:val="18"/>
          <w:sz w:val="24"/>
        </w:rPr>
        <w:t xml:space="preserve"> </w:t>
      </w:r>
      <w:r>
        <w:rPr>
          <w:sz w:val="24"/>
        </w:rPr>
        <w:t>диалог</w:t>
      </w:r>
      <w:r>
        <w:rPr>
          <w:spacing w:val="18"/>
          <w:sz w:val="24"/>
        </w:rPr>
        <w:t xml:space="preserve"> </w:t>
      </w:r>
      <w:r>
        <w:rPr>
          <w:sz w:val="24"/>
        </w:rPr>
        <w:t>с</w:t>
      </w:r>
      <w:r>
        <w:rPr>
          <w:spacing w:val="16"/>
          <w:sz w:val="24"/>
        </w:rPr>
        <w:t xml:space="preserve"> </w:t>
      </w:r>
      <w:r>
        <w:rPr>
          <w:sz w:val="24"/>
        </w:rPr>
        <w:t>разными</w:t>
      </w:r>
      <w:r>
        <w:rPr>
          <w:spacing w:val="17"/>
          <w:sz w:val="24"/>
        </w:rPr>
        <w:t xml:space="preserve"> </w:t>
      </w:r>
      <w:r>
        <w:rPr>
          <w:sz w:val="24"/>
        </w:rPr>
        <w:t>людьми,</w:t>
      </w:r>
      <w:r>
        <w:rPr>
          <w:spacing w:val="17"/>
          <w:sz w:val="24"/>
        </w:rPr>
        <w:t xml:space="preserve"> </w:t>
      </w:r>
      <w:r>
        <w:rPr>
          <w:sz w:val="24"/>
        </w:rPr>
        <w:t>достигать</w:t>
      </w:r>
      <w:r>
        <w:rPr>
          <w:spacing w:val="18"/>
          <w:sz w:val="24"/>
        </w:rPr>
        <w:t xml:space="preserve"> </w:t>
      </w:r>
      <w:r>
        <w:rPr>
          <w:sz w:val="24"/>
        </w:rPr>
        <w:t>в</w:t>
      </w:r>
      <w:r>
        <w:rPr>
          <w:spacing w:val="17"/>
          <w:sz w:val="24"/>
        </w:rPr>
        <w:t xml:space="preserve"> </w:t>
      </w:r>
      <w:r>
        <w:rPr>
          <w:sz w:val="24"/>
        </w:rPr>
        <w:t>нем</w:t>
      </w:r>
      <w:r>
        <w:rPr>
          <w:spacing w:val="16"/>
          <w:sz w:val="24"/>
        </w:rPr>
        <w:t xml:space="preserve"> </w:t>
      </w:r>
      <w:r>
        <w:rPr>
          <w:sz w:val="24"/>
        </w:rPr>
        <w:t>взаимопонимания,</w:t>
      </w:r>
      <w:r>
        <w:rPr>
          <w:spacing w:val="16"/>
          <w:sz w:val="24"/>
        </w:rPr>
        <w:t xml:space="preserve"> </w:t>
      </w:r>
      <w:r>
        <w:rPr>
          <w:sz w:val="24"/>
        </w:rPr>
        <w:t>находить</w:t>
      </w:r>
      <w:r>
        <w:rPr>
          <w:spacing w:val="-57"/>
          <w:sz w:val="24"/>
        </w:rPr>
        <w:t xml:space="preserve"> </w:t>
      </w:r>
      <w:r>
        <w:rPr>
          <w:sz w:val="24"/>
        </w:rPr>
        <w:t>общие</w:t>
      </w:r>
      <w:r>
        <w:rPr>
          <w:spacing w:val="-2"/>
          <w:sz w:val="24"/>
        </w:rPr>
        <w:t xml:space="preserve"> </w:t>
      </w:r>
      <w:r>
        <w:rPr>
          <w:sz w:val="24"/>
        </w:rPr>
        <w:t>цели</w:t>
      </w:r>
      <w:r>
        <w:rPr>
          <w:spacing w:val="1"/>
          <w:sz w:val="24"/>
        </w:rPr>
        <w:t xml:space="preserve"> </w:t>
      </w:r>
      <w:r>
        <w:rPr>
          <w:sz w:val="24"/>
        </w:rPr>
        <w:t>и сотрудничать</w:t>
      </w:r>
      <w:r>
        <w:rPr>
          <w:spacing w:val="1"/>
          <w:sz w:val="24"/>
        </w:rPr>
        <w:t xml:space="preserve"> </w:t>
      </w:r>
      <w:r>
        <w:rPr>
          <w:sz w:val="24"/>
        </w:rPr>
        <w:t>для их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достижения;</w:t>
      </w:r>
    </w:p>
    <w:p w14:paraId="292599C7">
      <w:pPr>
        <w:pStyle w:val="21"/>
        <w:numPr>
          <w:ilvl w:val="0"/>
          <w:numId w:val="173"/>
        </w:numPr>
        <w:tabs>
          <w:tab w:val="left" w:pos="1176"/>
        </w:tabs>
        <w:spacing w:before="28" w:line="276" w:lineRule="auto"/>
        <w:ind w:right="228" w:firstLine="566"/>
        <w:jc w:val="left"/>
        <w:rPr>
          <w:sz w:val="24"/>
        </w:rPr>
      </w:pPr>
      <w:r>
        <w:rPr>
          <w:sz w:val="24"/>
        </w:rPr>
        <w:t>понимание</w:t>
      </w:r>
      <w:r>
        <w:rPr>
          <w:spacing w:val="22"/>
          <w:sz w:val="24"/>
        </w:rPr>
        <w:t xml:space="preserve"> </w:t>
      </w:r>
      <w:r>
        <w:rPr>
          <w:sz w:val="24"/>
        </w:rPr>
        <w:t>ценностей</w:t>
      </w:r>
      <w:r>
        <w:rPr>
          <w:spacing w:val="26"/>
          <w:sz w:val="24"/>
        </w:rPr>
        <w:t xml:space="preserve"> </w:t>
      </w:r>
      <w:r>
        <w:rPr>
          <w:sz w:val="24"/>
        </w:rPr>
        <w:t>здорового</w:t>
      </w:r>
      <w:r>
        <w:rPr>
          <w:spacing w:val="23"/>
          <w:sz w:val="24"/>
        </w:rPr>
        <w:t xml:space="preserve"> </w:t>
      </w:r>
      <w:r>
        <w:rPr>
          <w:sz w:val="24"/>
        </w:rPr>
        <w:t>и</w:t>
      </w:r>
      <w:r>
        <w:rPr>
          <w:spacing w:val="26"/>
          <w:sz w:val="24"/>
        </w:rPr>
        <w:t xml:space="preserve"> </w:t>
      </w:r>
      <w:r>
        <w:rPr>
          <w:sz w:val="24"/>
        </w:rPr>
        <w:t>безопасного</w:t>
      </w:r>
      <w:r>
        <w:rPr>
          <w:spacing w:val="25"/>
          <w:sz w:val="24"/>
        </w:rPr>
        <w:t xml:space="preserve"> </w:t>
      </w:r>
      <w:r>
        <w:rPr>
          <w:sz w:val="24"/>
        </w:rPr>
        <w:t>образа</w:t>
      </w:r>
      <w:r>
        <w:rPr>
          <w:spacing w:val="25"/>
          <w:sz w:val="24"/>
        </w:rPr>
        <w:t xml:space="preserve"> </w:t>
      </w:r>
      <w:r>
        <w:rPr>
          <w:sz w:val="24"/>
        </w:rPr>
        <w:t>жизни,</w:t>
      </w:r>
      <w:r>
        <w:rPr>
          <w:spacing w:val="23"/>
          <w:sz w:val="24"/>
        </w:rPr>
        <w:t xml:space="preserve"> </w:t>
      </w:r>
      <w:r>
        <w:rPr>
          <w:sz w:val="24"/>
        </w:rPr>
        <w:t>наличие</w:t>
      </w:r>
      <w:r>
        <w:rPr>
          <w:spacing w:val="24"/>
          <w:sz w:val="24"/>
        </w:rPr>
        <w:t xml:space="preserve"> </w:t>
      </w:r>
      <w:r>
        <w:rPr>
          <w:sz w:val="24"/>
        </w:rPr>
        <w:t>потребности</w:t>
      </w:r>
      <w:r>
        <w:rPr>
          <w:spacing w:val="27"/>
          <w:sz w:val="24"/>
        </w:rPr>
        <w:t xml:space="preserve"> </w:t>
      </w:r>
      <w:r>
        <w:rPr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физическом</w:t>
      </w:r>
      <w:r>
        <w:rPr>
          <w:spacing w:val="-4"/>
          <w:sz w:val="24"/>
        </w:rPr>
        <w:t xml:space="preserve"> </w:t>
      </w:r>
      <w:r>
        <w:rPr>
          <w:sz w:val="24"/>
        </w:rPr>
        <w:t>самосовершенствовании,</w:t>
      </w:r>
      <w:r>
        <w:rPr>
          <w:spacing w:val="-3"/>
          <w:sz w:val="24"/>
        </w:rPr>
        <w:t xml:space="preserve"> </w:t>
      </w:r>
      <w:r>
        <w:rPr>
          <w:sz w:val="24"/>
        </w:rPr>
        <w:t>занятиях спортивно-оздоровительной</w:t>
      </w:r>
      <w:r>
        <w:rPr>
          <w:spacing w:val="-3"/>
          <w:sz w:val="24"/>
        </w:rPr>
        <w:t xml:space="preserve"> </w:t>
      </w:r>
      <w:r>
        <w:rPr>
          <w:sz w:val="24"/>
        </w:rPr>
        <w:t>деятельностью;</w:t>
      </w:r>
    </w:p>
    <w:p w14:paraId="02B6CAB1">
      <w:pPr>
        <w:pStyle w:val="21"/>
        <w:numPr>
          <w:ilvl w:val="0"/>
          <w:numId w:val="173"/>
        </w:numPr>
        <w:tabs>
          <w:tab w:val="left" w:pos="1282"/>
        </w:tabs>
        <w:spacing w:before="25" w:line="278" w:lineRule="auto"/>
        <w:ind w:right="225" w:firstLine="566"/>
        <w:jc w:val="left"/>
        <w:rPr>
          <w:sz w:val="24"/>
        </w:rPr>
      </w:pPr>
      <w:r>
        <w:rPr>
          <w:sz w:val="24"/>
        </w:rPr>
        <w:t>понимание</w:t>
      </w:r>
      <w:r>
        <w:rPr>
          <w:spacing w:val="10"/>
          <w:sz w:val="24"/>
        </w:rPr>
        <w:t xml:space="preserve"> </w:t>
      </w:r>
      <w:r>
        <w:rPr>
          <w:sz w:val="24"/>
        </w:rPr>
        <w:t>и</w:t>
      </w:r>
      <w:r>
        <w:rPr>
          <w:spacing w:val="9"/>
          <w:sz w:val="24"/>
        </w:rPr>
        <w:t xml:space="preserve"> </w:t>
      </w:r>
      <w:r>
        <w:rPr>
          <w:sz w:val="24"/>
        </w:rPr>
        <w:t>неприятие</w:t>
      </w:r>
      <w:r>
        <w:rPr>
          <w:spacing w:val="10"/>
          <w:sz w:val="24"/>
        </w:rPr>
        <w:t xml:space="preserve"> </w:t>
      </w:r>
      <w:r>
        <w:rPr>
          <w:sz w:val="24"/>
        </w:rPr>
        <w:t>вредных</w:t>
      </w:r>
      <w:r>
        <w:rPr>
          <w:spacing w:val="10"/>
          <w:sz w:val="24"/>
        </w:rPr>
        <w:t xml:space="preserve"> </w:t>
      </w:r>
      <w:r>
        <w:rPr>
          <w:sz w:val="24"/>
        </w:rPr>
        <w:t>привычек</w:t>
      </w:r>
      <w:r>
        <w:rPr>
          <w:spacing w:val="11"/>
          <w:sz w:val="24"/>
        </w:rPr>
        <w:t xml:space="preserve"> </w:t>
      </w:r>
      <w:r>
        <w:rPr>
          <w:sz w:val="24"/>
        </w:rPr>
        <w:t>(курения,</w:t>
      </w:r>
      <w:r>
        <w:rPr>
          <w:spacing w:val="13"/>
          <w:sz w:val="24"/>
        </w:rPr>
        <w:t xml:space="preserve"> </w:t>
      </w:r>
      <w:r>
        <w:rPr>
          <w:sz w:val="24"/>
        </w:rPr>
        <w:t>употребления</w:t>
      </w:r>
      <w:r>
        <w:rPr>
          <w:spacing w:val="11"/>
          <w:sz w:val="24"/>
        </w:rPr>
        <w:t xml:space="preserve"> </w:t>
      </w:r>
      <w:r>
        <w:rPr>
          <w:sz w:val="24"/>
        </w:rPr>
        <w:t>алкоголя,</w:t>
      </w:r>
      <w:r>
        <w:rPr>
          <w:spacing w:val="-57"/>
          <w:sz w:val="24"/>
        </w:rPr>
        <w:t xml:space="preserve"> </w:t>
      </w:r>
      <w:r>
        <w:rPr>
          <w:sz w:val="24"/>
        </w:rPr>
        <w:t>наркотиков);</w:t>
      </w:r>
    </w:p>
    <w:p w14:paraId="220BCD04">
      <w:pPr>
        <w:pStyle w:val="21"/>
        <w:numPr>
          <w:ilvl w:val="0"/>
          <w:numId w:val="173"/>
        </w:numPr>
        <w:tabs>
          <w:tab w:val="left" w:pos="1331"/>
          <w:tab w:val="left" w:pos="1332"/>
          <w:tab w:val="left" w:pos="2798"/>
          <w:tab w:val="left" w:pos="3676"/>
          <w:tab w:val="left" w:pos="4823"/>
          <w:tab w:val="left" w:pos="6168"/>
          <w:tab w:val="left" w:pos="6542"/>
          <w:tab w:val="left" w:pos="7907"/>
          <w:tab w:val="left" w:pos="8856"/>
        </w:tabs>
        <w:spacing w:before="23" w:line="276" w:lineRule="auto"/>
        <w:ind w:right="233" w:firstLine="566"/>
        <w:jc w:val="left"/>
        <w:rPr>
          <w:sz w:val="24"/>
        </w:rPr>
      </w:pPr>
      <w:r>
        <w:rPr>
          <w:sz w:val="24"/>
        </w:rPr>
        <w:t>осознанный</w:t>
      </w:r>
      <w:r>
        <w:rPr>
          <w:sz w:val="24"/>
        </w:rPr>
        <w:tab/>
      </w:r>
      <w:r>
        <w:rPr>
          <w:sz w:val="24"/>
        </w:rPr>
        <w:t>выбор</w:t>
      </w:r>
      <w:r>
        <w:rPr>
          <w:sz w:val="24"/>
        </w:rPr>
        <w:tab/>
      </w:r>
      <w:r>
        <w:rPr>
          <w:sz w:val="24"/>
        </w:rPr>
        <w:t>будущей</w:t>
      </w:r>
      <w:r>
        <w:rPr>
          <w:sz w:val="24"/>
        </w:rPr>
        <w:tab/>
      </w:r>
      <w:r>
        <w:rPr>
          <w:sz w:val="24"/>
        </w:rPr>
        <w:t>профессии</w:t>
      </w:r>
      <w:r>
        <w:rPr>
          <w:sz w:val="24"/>
        </w:rPr>
        <w:tab/>
      </w:r>
      <w:r>
        <w:rPr>
          <w:sz w:val="24"/>
        </w:rPr>
        <w:t>и</w:t>
      </w:r>
      <w:r>
        <w:rPr>
          <w:sz w:val="24"/>
        </w:rPr>
        <w:tab/>
      </w:r>
      <w:r>
        <w:rPr>
          <w:sz w:val="24"/>
        </w:rPr>
        <w:t>адекватная</w:t>
      </w:r>
      <w:r>
        <w:rPr>
          <w:sz w:val="24"/>
        </w:rPr>
        <w:tab/>
      </w:r>
      <w:r>
        <w:rPr>
          <w:sz w:val="24"/>
        </w:rPr>
        <w:t>оценка</w:t>
      </w:r>
      <w:r>
        <w:rPr>
          <w:sz w:val="24"/>
        </w:rPr>
        <w:tab/>
      </w:r>
      <w:r>
        <w:rPr>
          <w:spacing w:val="-1"/>
          <w:sz w:val="24"/>
        </w:rPr>
        <w:t>собственных</w:t>
      </w:r>
      <w:r>
        <w:rPr>
          <w:spacing w:val="-57"/>
          <w:sz w:val="24"/>
        </w:rPr>
        <w:t xml:space="preserve"> </w:t>
      </w:r>
      <w:r>
        <w:rPr>
          <w:sz w:val="24"/>
        </w:rPr>
        <w:t>возможностей</w:t>
      </w:r>
      <w:r>
        <w:rPr>
          <w:spacing w:val="-1"/>
          <w:sz w:val="24"/>
        </w:rPr>
        <w:t xml:space="preserve"> </w:t>
      </w:r>
      <w:r>
        <w:rPr>
          <w:sz w:val="24"/>
        </w:rPr>
        <w:t>по реализации жизненных</w:t>
      </w:r>
      <w:r>
        <w:rPr>
          <w:spacing w:val="-1"/>
          <w:sz w:val="24"/>
        </w:rPr>
        <w:t xml:space="preserve"> </w:t>
      </w:r>
      <w:r>
        <w:rPr>
          <w:sz w:val="24"/>
        </w:rPr>
        <w:t>планов;</w:t>
      </w:r>
    </w:p>
    <w:p w14:paraId="777696C4">
      <w:pPr>
        <w:pStyle w:val="21"/>
        <w:numPr>
          <w:ilvl w:val="0"/>
          <w:numId w:val="173"/>
        </w:numPr>
        <w:tabs>
          <w:tab w:val="left" w:pos="1248"/>
        </w:tabs>
        <w:spacing w:before="27" w:line="276" w:lineRule="auto"/>
        <w:ind w:right="227" w:firstLine="566"/>
        <w:jc w:val="left"/>
        <w:rPr>
          <w:sz w:val="24"/>
        </w:rPr>
      </w:pPr>
      <w:r>
        <w:rPr>
          <w:sz w:val="24"/>
        </w:rPr>
        <w:t>ответственное</w:t>
      </w:r>
      <w:r>
        <w:rPr>
          <w:spacing w:val="37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37"/>
          <w:sz w:val="24"/>
        </w:rPr>
        <w:t xml:space="preserve"> </w:t>
      </w:r>
      <w:r>
        <w:rPr>
          <w:sz w:val="24"/>
        </w:rPr>
        <w:t>к</w:t>
      </w:r>
      <w:r>
        <w:rPr>
          <w:spacing w:val="37"/>
          <w:sz w:val="24"/>
        </w:rPr>
        <w:t xml:space="preserve"> </w:t>
      </w:r>
      <w:r>
        <w:rPr>
          <w:sz w:val="24"/>
        </w:rPr>
        <w:t>созданию</w:t>
      </w:r>
      <w:r>
        <w:rPr>
          <w:spacing w:val="39"/>
          <w:sz w:val="24"/>
        </w:rPr>
        <w:t xml:space="preserve"> </w:t>
      </w:r>
      <w:r>
        <w:rPr>
          <w:sz w:val="24"/>
        </w:rPr>
        <w:t>семьи</w:t>
      </w:r>
      <w:r>
        <w:rPr>
          <w:spacing w:val="37"/>
          <w:sz w:val="24"/>
        </w:rPr>
        <w:t xml:space="preserve"> </w:t>
      </w:r>
      <w:r>
        <w:rPr>
          <w:sz w:val="24"/>
        </w:rPr>
        <w:t>на</w:t>
      </w:r>
      <w:r>
        <w:rPr>
          <w:spacing w:val="37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37"/>
          <w:sz w:val="24"/>
        </w:rPr>
        <w:t xml:space="preserve"> </w:t>
      </w:r>
      <w:r>
        <w:rPr>
          <w:sz w:val="24"/>
        </w:rPr>
        <w:t>осмысленного</w:t>
      </w:r>
      <w:r>
        <w:rPr>
          <w:spacing w:val="36"/>
          <w:sz w:val="24"/>
        </w:rPr>
        <w:t xml:space="preserve"> </w:t>
      </w:r>
      <w:r>
        <w:rPr>
          <w:sz w:val="24"/>
        </w:rPr>
        <w:t>принятия</w:t>
      </w:r>
      <w:r>
        <w:rPr>
          <w:spacing w:val="-57"/>
          <w:sz w:val="24"/>
        </w:rPr>
        <w:t xml:space="preserve"> </w:t>
      </w:r>
      <w:r>
        <w:rPr>
          <w:sz w:val="24"/>
        </w:rPr>
        <w:t>ценностей</w:t>
      </w:r>
      <w:r>
        <w:rPr>
          <w:spacing w:val="-1"/>
          <w:sz w:val="24"/>
        </w:rPr>
        <w:t xml:space="preserve"> </w:t>
      </w:r>
      <w:r>
        <w:rPr>
          <w:sz w:val="24"/>
        </w:rPr>
        <w:t>семейной жизни.</w:t>
      </w:r>
    </w:p>
    <w:p w14:paraId="6FDF0481">
      <w:pPr>
        <w:spacing w:line="275" w:lineRule="exact"/>
        <w:ind w:left="966"/>
        <w:rPr>
          <w:i/>
          <w:sz w:val="24"/>
        </w:rPr>
      </w:pPr>
      <w:r>
        <w:rPr>
          <w:i/>
          <w:sz w:val="24"/>
        </w:rPr>
        <w:t>Метапредметные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результаты:</w:t>
      </w:r>
    </w:p>
    <w:p w14:paraId="2B0068BD">
      <w:pPr>
        <w:pStyle w:val="21"/>
        <w:numPr>
          <w:ilvl w:val="0"/>
          <w:numId w:val="173"/>
        </w:numPr>
        <w:tabs>
          <w:tab w:val="left" w:pos="1258"/>
        </w:tabs>
        <w:spacing w:before="43" w:line="276" w:lineRule="auto"/>
        <w:ind w:right="227" w:firstLine="566"/>
        <w:rPr>
          <w:sz w:val="24"/>
        </w:rPr>
      </w:pPr>
      <w:r>
        <w:rPr>
          <w:sz w:val="24"/>
        </w:rPr>
        <w:t>продуктивное</w:t>
      </w:r>
      <w:r>
        <w:rPr>
          <w:spacing w:val="1"/>
          <w:sz w:val="24"/>
        </w:rPr>
        <w:t xml:space="preserve"> </w:t>
      </w:r>
      <w:r>
        <w:rPr>
          <w:sz w:val="24"/>
        </w:rPr>
        <w:t>общение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взаимодействие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процессе</w:t>
      </w:r>
      <w:r>
        <w:rPr>
          <w:spacing w:val="1"/>
          <w:sz w:val="24"/>
        </w:rPr>
        <w:t xml:space="preserve"> </w:t>
      </w:r>
      <w:r>
        <w:rPr>
          <w:sz w:val="24"/>
        </w:rPr>
        <w:t>совместной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согласование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позиции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другими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участниками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эффективное</w:t>
      </w:r>
      <w:r>
        <w:rPr>
          <w:spacing w:val="1"/>
          <w:sz w:val="24"/>
        </w:rPr>
        <w:t xml:space="preserve"> </w:t>
      </w:r>
      <w:r>
        <w:rPr>
          <w:sz w:val="24"/>
        </w:rPr>
        <w:t>разрешение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предотвращение</w:t>
      </w:r>
      <w:r>
        <w:rPr>
          <w:spacing w:val="-2"/>
          <w:sz w:val="24"/>
        </w:rPr>
        <w:t xml:space="preserve"> </w:t>
      </w:r>
      <w:r>
        <w:rPr>
          <w:sz w:val="24"/>
        </w:rPr>
        <w:t>конфликтов;</w:t>
      </w:r>
    </w:p>
    <w:p w14:paraId="5B32195D">
      <w:pPr>
        <w:pStyle w:val="21"/>
        <w:numPr>
          <w:ilvl w:val="0"/>
          <w:numId w:val="173"/>
        </w:numPr>
        <w:tabs>
          <w:tab w:val="left" w:pos="1322"/>
        </w:tabs>
        <w:spacing w:before="28" w:line="276" w:lineRule="auto"/>
        <w:ind w:right="226" w:firstLine="566"/>
        <w:rPr>
          <w:sz w:val="24"/>
        </w:rPr>
      </w:pPr>
      <w:r>
        <w:rPr>
          <w:sz w:val="24"/>
        </w:rPr>
        <w:t>овладение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навыками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познавательной,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учебно-исследовательской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-1"/>
          <w:sz w:val="24"/>
        </w:rPr>
        <w:t xml:space="preserve"> </w:t>
      </w:r>
      <w:r>
        <w:rPr>
          <w:sz w:val="24"/>
        </w:rPr>
        <w:t>навыками разрешения проблем;</w:t>
      </w:r>
    </w:p>
    <w:p w14:paraId="6AA47729">
      <w:pPr>
        <w:pStyle w:val="21"/>
        <w:numPr>
          <w:ilvl w:val="0"/>
          <w:numId w:val="173"/>
        </w:numPr>
        <w:tabs>
          <w:tab w:val="left" w:pos="1195"/>
        </w:tabs>
        <w:spacing w:before="25" w:line="278" w:lineRule="auto"/>
        <w:ind w:right="228" w:firstLine="566"/>
        <w:rPr>
          <w:sz w:val="24"/>
        </w:rPr>
      </w:pPr>
      <w:r>
        <w:rPr>
          <w:sz w:val="24"/>
        </w:rPr>
        <w:t>самостоятельное (при необходимости – с помощью) нахождение способов решения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практических</w:t>
      </w:r>
      <w:r>
        <w:rPr>
          <w:spacing w:val="-2"/>
          <w:sz w:val="24"/>
        </w:rPr>
        <w:t xml:space="preserve"> </w:t>
      </w:r>
      <w:r>
        <w:rPr>
          <w:sz w:val="24"/>
        </w:rPr>
        <w:t>задач, применения</w:t>
      </w:r>
      <w:r>
        <w:rPr>
          <w:spacing w:val="-1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2"/>
          <w:sz w:val="24"/>
        </w:rPr>
        <w:t xml:space="preserve"> </w:t>
      </w:r>
      <w:r>
        <w:rPr>
          <w:sz w:val="24"/>
        </w:rPr>
        <w:t>методов познания;</w:t>
      </w:r>
    </w:p>
    <w:p w14:paraId="25227AE6">
      <w:pPr>
        <w:pStyle w:val="21"/>
        <w:numPr>
          <w:ilvl w:val="0"/>
          <w:numId w:val="173"/>
        </w:numPr>
        <w:tabs>
          <w:tab w:val="left" w:pos="1272"/>
        </w:tabs>
        <w:spacing w:before="22" w:line="276" w:lineRule="auto"/>
        <w:ind w:right="227" w:firstLine="566"/>
        <w:rPr>
          <w:sz w:val="24"/>
        </w:rPr>
      </w:pPr>
      <w:r>
        <w:rPr>
          <w:sz w:val="24"/>
        </w:rPr>
        <w:t>ориентирование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1"/>
          <w:sz w:val="24"/>
        </w:rPr>
        <w:t xml:space="preserve"> </w:t>
      </w:r>
      <w:r>
        <w:rPr>
          <w:sz w:val="24"/>
        </w:rPr>
        <w:t>источниках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информации,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самостоятельное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-57"/>
          <w:sz w:val="24"/>
        </w:rPr>
        <w:t xml:space="preserve"> </w:t>
      </w:r>
      <w:r>
        <w:rPr>
          <w:sz w:val="24"/>
        </w:rPr>
        <w:t>помощью;</w:t>
      </w:r>
      <w:r>
        <w:rPr>
          <w:spacing w:val="-3"/>
          <w:sz w:val="24"/>
        </w:rPr>
        <w:t xml:space="preserve"> </w:t>
      </w:r>
      <w:r>
        <w:rPr>
          <w:sz w:val="24"/>
        </w:rPr>
        <w:t>критическое</w:t>
      </w:r>
      <w:r>
        <w:rPr>
          <w:spacing w:val="-4"/>
          <w:sz w:val="24"/>
        </w:rPr>
        <w:t xml:space="preserve"> </w:t>
      </w:r>
      <w:r>
        <w:rPr>
          <w:sz w:val="24"/>
        </w:rPr>
        <w:t>оценивание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интерпретация</w:t>
      </w:r>
      <w:r>
        <w:rPr>
          <w:spacing w:val="-2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-3"/>
          <w:sz w:val="24"/>
        </w:rPr>
        <w:t xml:space="preserve"> </w:t>
      </w:r>
      <w:r>
        <w:rPr>
          <w:sz w:val="24"/>
        </w:rPr>
        <w:t>из</w:t>
      </w:r>
      <w:r>
        <w:rPr>
          <w:spacing w:val="-3"/>
          <w:sz w:val="24"/>
        </w:rPr>
        <w:t xml:space="preserve"> </w:t>
      </w:r>
      <w:r>
        <w:rPr>
          <w:sz w:val="24"/>
        </w:rPr>
        <w:t>различных источников;</w:t>
      </w:r>
    </w:p>
    <w:p w14:paraId="1C8F9A45">
      <w:pPr>
        <w:pStyle w:val="21"/>
        <w:numPr>
          <w:ilvl w:val="0"/>
          <w:numId w:val="173"/>
        </w:numPr>
        <w:tabs>
          <w:tab w:val="left" w:pos="1191"/>
        </w:tabs>
        <w:spacing w:before="28" w:line="276" w:lineRule="auto"/>
        <w:ind w:right="225" w:firstLine="566"/>
        <w:rPr>
          <w:sz w:val="24"/>
        </w:rPr>
      </w:pPr>
      <w:r>
        <w:rPr>
          <w:sz w:val="24"/>
        </w:rPr>
        <w:t>овладение языковыми средствами, умениями их адекватного использования в целях</w:t>
      </w:r>
      <w:r>
        <w:rPr>
          <w:spacing w:val="1"/>
          <w:sz w:val="24"/>
        </w:rPr>
        <w:t xml:space="preserve"> </w:t>
      </w:r>
      <w:r>
        <w:rPr>
          <w:sz w:val="24"/>
        </w:rPr>
        <w:t>общения,</w:t>
      </w:r>
      <w:r>
        <w:rPr>
          <w:spacing w:val="1"/>
          <w:sz w:val="24"/>
        </w:rPr>
        <w:t xml:space="preserve"> </w:t>
      </w:r>
      <w:r>
        <w:rPr>
          <w:sz w:val="24"/>
        </w:rPr>
        <w:t>устного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письменного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смысловой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1"/>
          <w:sz w:val="24"/>
        </w:rPr>
        <w:t xml:space="preserve"> </w:t>
      </w:r>
      <w:r>
        <w:rPr>
          <w:sz w:val="24"/>
        </w:rPr>
        <w:t>высказывания,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ее</w:t>
      </w:r>
      <w:r>
        <w:rPr>
          <w:spacing w:val="1"/>
          <w:sz w:val="24"/>
        </w:rPr>
        <w:t xml:space="preserve"> </w:t>
      </w:r>
      <w:r>
        <w:rPr>
          <w:sz w:val="24"/>
        </w:rPr>
        <w:t>оформления;</w:t>
      </w:r>
    </w:p>
    <w:p w14:paraId="63CD9453">
      <w:pPr>
        <w:pStyle w:val="21"/>
        <w:numPr>
          <w:ilvl w:val="0"/>
          <w:numId w:val="173"/>
        </w:numPr>
        <w:tabs>
          <w:tab w:val="left" w:pos="1147"/>
        </w:tabs>
        <w:spacing w:before="27"/>
        <w:ind w:left="1146" w:hanging="181"/>
        <w:rPr>
          <w:sz w:val="24"/>
        </w:rPr>
      </w:pPr>
      <w:r>
        <w:rPr>
          <w:sz w:val="24"/>
        </w:rPr>
        <w:t>определение</w:t>
      </w:r>
      <w:r>
        <w:rPr>
          <w:spacing w:val="-6"/>
          <w:sz w:val="24"/>
        </w:rPr>
        <w:t xml:space="preserve"> </w:t>
      </w:r>
      <w:r>
        <w:rPr>
          <w:sz w:val="24"/>
        </w:rPr>
        <w:t>назначения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функций</w:t>
      </w:r>
      <w:r>
        <w:rPr>
          <w:spacing w:val="-5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-2"/>
          <w:sz w:val="24"/>
        </w:rPr>
        <w:t xml:space="preserve"> </w:t>
      </w:r>
      <w:r>
        <w:rPr>
          <w:sz w:val="24"/>
        </w:rPr>
        <w:t>социальных</w:t>
      </w:r>
      <w:r>
        <w:rPr>
          <w:spacing w:val="-3"/>
          <w:sz w:val="24"/>
        </w:rPr>
        <w:t xml:space="preserve"> </w:t>
      </w:r>
      <w:r>
        <w:rPr>
          <w:sz w:val="24"/>
        </w:rPr>
        <w:t>институтов.</w:t>
      </w:r>
    </w:p>
    <w:p w14:paraId="7B75B713">
      <w:pPr>
        <w:spacing w:before="41" w:line="276" w:lineRule="auto"/>
        <w:ind w:left="400" w:right="221" w:firstLine="566"/>
        <w:jc w:val="both"/>
        <w:rPr>
          <w:sz w:val="24"/>
        </w:rPr>
      </w:pPr>
      <w:r>
        <w:rPr>
          <w:b/>
          <w:sz w:val="24"/>
        </w:rPr>
        <w:t xml:space="preserve">Предметные результаты освоения основной образовательной программы </w:t>
      </w:r>
      <w:r>
        <w:rPr>
          <w:sz w:val="24"/>
        </w:rPr>
        <w:t>должны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дальнейшего</w:t>
      </w:r>
      <w:r>
        <w:rPr>
          <w:spacing w:val="1"/>
          <w:sz w:val="24"/>
        </w:rPr>
        <w:t xml:space="preserve"> </w:t>
      </w:r>
      <w:r>
        <w:rPr>
          <w:sz w:val="24"/>
        </w:rPr>
        <w:t>успешного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и/или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школьников с</w:t>
      </w:r>
      <w:r>
        <w:rPr>
          <w:spacing w:val="-5"/>
          <w:sz w:val="24"/>
        </w:rPr>
        <w:t xml:space="preserve"> </w:t>
      </w:r>
      <w:r>
        <w:rPr>
          <w:sz w:val="24"/>
        </w:rPr>
        <w:t>ОВЗ.</w:t>
      </w:r>
    </w:p>
    <w:p w14:paraId="6E1BD467">
      <w:pPr>
        <w:pStyle w:val="7"/>
        <w:spacing w:before="1" w:line="276" w:lineRule="auto"/>
        <w:ind w:right="226"/>
      </w:pPr>
      <w:r>
        <w:t>Обучающиеся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ОВЗ</w:t>
      </w:r>
      <w:r>
        <w:rPr>
          <w:spacing w:val="1"/>
        </w:rPr>
        <w:t xml:space="preserve"> </w:t>
      </w:r>
      <w:r>
        <w:t>достигают</w:t>
      </w:r>
      <w:r>
        <w:rPr>
          <w:spacing w:val="1"/>
        </w:rPr>
        <w:t xml:space="preserve"> </w:t>
      </w:r>
      <w:r>
        <w:t>предметных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образовательной программы на различных уровнях (базовом, углубленном) в зависимости от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индивидуальных</w:t>
      </w:r>
      <w:r>
        <w:rPr>
          <w:spacing w:val="1"/>
        </w:rPr>
        <w:t xml:space="preserve"> </w:t>
      </w:r>
      <w:r>
        <w:t>способностей,</w:t>
      </w:r>
      <w:r>
        <w:rPr>
          <w:spacing w:val="1"/>
        </w:rPr>
        <w:t xml:space="preserve"> </w:t>
      </w:r>
      <w:r>
        <w:t>вида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выраженности</w:t>
      </w:r>
      <w:r>
        <w:rPr>
          <w:spacing w:val="1"/>
        </w:rPr>
        <w:t xml:space="preserve"> </w:t>
      </w:r>
      <w:r>
        <w:t>особых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потребностей,</w:t>
      </w:r>
      <w:r>
        <w:rPr>
          <w:spacing w:val="-1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также</w:t>
      </w:r>
      <w:r>
        <w:rPr>
          <w:spacing w:val="-1"/>
        </w:rPr>
        <w:t xml:space="preserve"> </w:t>
      </w:r>
      <w:r>
        <w:t>успешности</w:t>
      </w:r>
      <w:r>
        <w:rPr>
          <w:spacing w:val="1"/>
        </w:rPr>
        <w:t xml:space="preserve"> </w:t>
      </w:r>
      <w:r>
        <w:t>проведенной</w:t>
      </w:r>
      <w:r>
        <w:rPr>
          <w:spacing w:val="-1"/>
        </w:rPr>
        <w:t xml:space="preserve"> </w:t>
      </w:r>
      <w:r>
        <w:t>коррекционной работы.</w:t>
      </w:r>
    </w:p>
    <w:p w14:paraId="3405BA71">
      <w:pPr>
        <w:pStyle w:val="7"/>
        <w:spacing w:line="276" w:lineRule="auto"/>
        <w:ind w:right="226"/>
      </w:pPr>
      <w:r>
        <w:rPr>
          <w:b/>
        </w:rPr>
        <w:t>На</w:t>
      </w:r>
      <w:r>
        <w:rPr>
          <w:b/>
          <w:spacing w:val="1"/>
        </w:rPr>
        <w:t xml:space="preserve"> </w:t>
      </w:r>
      <w:r>
        <w:rPr>
          <w:b/>
        </w:rPr>
        <w:t>базовом</w:t>
      </w:r>
      <w:r>
        <w:rPr>
          <w:b/>
          <w:spacing w:val="1"/>
        </w:rPr>
        <w:t xml:space="preserve"> </w:t>
      </w:r>
      <w:r>
        <w:rPr>
          <w:b/>
        </w:rPr>
        <w:t>уровне</w:t>
      </w:r>
      <w:r>
        <w:rPr>
          <w:b/>
          <w:spacing w:val="1"/>
        </w:rPr>
        <w:t xml:space="preserve"> </w:t>
      </w:r>
      <w:r>
        <w:t>обучающиеся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ОВЗ</w:t>
      </w:r>
      <w:r>
        <w:rPr>
          <w:spacing w:val="1"/>
        </w:rPr>
        <w:t xml:space="preserve"> </w:t>
      </w:r>
      <w:r>
        <w:t>овладевают</w:t>
      </w:r>
      <w:r>
        <w:rPr>
          <w:spacing w:val="1"/>
        </w:rPr>
        <w:t xml:space="preserve"> </w:t>
      </w:r>
      <w:r>
        <w:t>общеобразовательными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общекультурными</w:t>
      </w:r>
      <w:r>
        <w:rPr>
          <w:spacing w:val="-1"/>
        </w:rPr>
        <w:t xml:space="preserve"> </w:t>
      </w:r>
      <w:r>
        <w:t>компетенциями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рамках</w:t>
      </w:r>
      <w:r>
        <w:rPr>
          <w:spacing w:val="2"/>
        </w:rPr>
        <w:t xml:space="preserve"> </w:t>
      </w:r>
      <w:r>
        <w:t>предметных областей</w:t>
      </w:r>
      <w:r>
        <w:rPr>
          <w:spacing w:val="-1"/>
        </w:rPr>
        <w:t xml:space="preserve"> </w:t>
      </w:r>
      <w:r>
        <w:t>ООП</w:t>
      </w:r>
      <w:r>
        <w:rPr>
          <w:spacing w:val="-1"/>
        </w:rPr>
        <w:t xml:space="preserve"> </w:t>
      </w:r>
      <w:r>
        <w:t>СОО.</w:t>
      </w:r>
    </w:p>
    <w:p w14:paraId="659B0D1B">
      <w:pPr>
        <w:pStyle w:val="7"/>
        <w:spacing w:line="276" w:lineRule="auto"/>
        <w:ind w:right="227"/>
      </w:pPr>
      <w:r>
        <w:rPr>
          <w:b/>
        </w:rPr>
        <w:t>На</w:t>
      </w:r>
      <w:r>
        <w:rPr>
          <w:b/>
          <w:spacing w:val="1"/>
        </w:rPr>
        <w:t xml:space="preserve"> </w:t>
      </w:r>
      <w:r>
        <w:rPr>
          <w:b/>
        </w:rPr>
        <w:t>углубленном</w:t>
      </w:r>
      <w:r>
        <w:rPr>
          <w:b/>
          <w:spacing w:val="1"/>
        </w:rPr>
        <w:t xml:space="preserve"> </w:t>
      </w:r>
      <w:r>
        <w:rPr>
          <w:b/>
        </w:rPr>
        <w:t>уровне</w:t>
      </w:r>
      <w:r>
        <w:t>,</w:t>
      </w:r>
      <w:r>
        <w:rPr>
          <w:spacing w:val="1"/>
        </w:rPr>
        <w:t xml:space="preserve"> </w:t>
      </w:r>
      <w:r>
        <w:t>ориентированном</w:t>
      </w:r>
      <w:r>
        <w:rPr>
          <w:spacing w:val="1"/>
        </w:rPr>
        <w:t xml:space="preserve"> </w:t>
      </w:r>
      <w:r>
        <w:t>преимущественно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подготовку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последующему</w:t>
      </w:r>
      <w:r>
        <w:rPr>
          <w:spacing w:val="1"/>
        </w:rPr>
        <w:t xml:space="preserve"> </w:t>
      </w:r>
      <w:r>
        <w:t>профессиональному</w:t>
      </w:r>
      <w:r>
        <w:rPr>
          <w:spacing w:val="1"/>
        </w:rPr>
        <w:t xml:space="preserve"> </w:t>
      </w:r>
      <w:r>
        <w:t>образованию,</w:t>
      </w:r>
      <w:r>
        <w:rPr>
          <w:spacing w:val="1"/>
        </w:rPr>
        <w:t xml:space="preserve"> </w:t>
      </w:r>
      <w:r>
        <w:t>старшеклассники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ОВЗ</w:t>
      </w:r>
      <w:r>
        <w:rPr>
          <w:spacing w:val="1"/>
        </w:rPr>
        <w:t xml:space="preserve"> </w:t>
      </w:r>
      <w:r>
        <w:t>достигают</w:t>
      </w:r>
      <w:r>
        <w:rPr>
          <w:spacing w:val="1"/>
        </w:rPr>
        <w:t xml:space="preserve"> </w:t>
      </w:r>
      <w:r>
        <w:t>предметных результатов путем более глубокого, чем это предусматривается базовым курсом,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основ</w:t>
      </w:r>
      <w:r>
        <w:rPr>
          <w:spacing w:val="1"/>
        </w:rPr>
        <w:t xml:space="preserve"> </w:t>
      </w:r>
      <w:r>
        <w:t>наук,</w:t>
      </w:r>
      <w:r>
        <w:rPr>
          <w:spacing w:val="1"/>
        </w:rPr>
        <w:t xml:space="preserve"> </w:t>
      </w:r>
      <w:r>
        <w:t>систематических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способов</w:t>
      </w:r>
      <w:r>
        <w:rPr>
          <w:spacing w:val="1"/>
        </w:rPr>
        <w:t xml:space="preserve"> </w:t>
      </w:r>
      <w:r>
        <w:t>действий,</w:t>
      </w:r>
      <w:r>
        <w:rPr>
          <w:spacing w:val="1"/>
        </w:rPr>
        <w:t xml:space="preserve"> </w:t>
      </w:r>
      <w:r>
        <w:t>присущих</w:t>
      </w:r>
      <w:r>
        <w:rPr>
          <w:spacing w:val="1"/>
        </w:rPr>
        <w:t xml:space="preserve"> </w:t>
      </w:r>
      <w:r>
        <w:t>данному</w:t>
      </w:r>
      <w:r>
        <w:rPr>
          <w:spacing w:val="1"/>
        </w:rPr>
        <w:t xml:space="preserve"> </w:t>
      </w:r>
      <w:r>
        <w:t>учебному</w:t>
      </w:r>
      <w:r>
        <w:rPr>
          <w:spacing w:val="-5"/>
        </w:rPr>
        <w:t xml:space="preserve"> </w:t>
      </w:r>
      <w:r>
        <w:t>предмету</w:t>
      </w:r>
      <w:r>
        <w:rPr>
          <w:spacing w:val="-5"/>
        </w:rPr>
        <w:t xml:space="preserve"> </w:t>
      </w:r>
      <w:r>
        <w:t>(предметам).</w:t>
      </w:r>
    </w:p>
    <w:p w14:paraId="4BB98DA6">
      <w:pPr>
        <w:pStyle w:val="7"/>
        <w:spacing w:line="276" w:lineRule="auto"/>
        <w:ind w:right="229"/>
      </w:pPr>
      <w:r>
        <w:t>Предметные результаты освоения интегрированных учебных предметов ориентированы</w:t>
      </w:r>
      <w:r>
        <w:rPr>
          <w:spacing w:val="1"/>
        </w:rPr>
        <w:t xml:space="preserve"> </w:t>
      </w:r>
      <w:r>
        <w:t>на формирование целостных представлений о мире и общей культуры обучающихся путем</w:t>
      </w:r>
      <w:r>
        <w:rPr>
          <w:spacing w:val="1"/>
        </w:rPr>
        <w:t xml:space="preserve"> </w:t>
      </w:r>
      <w:r>
        <w:t>освоения</w:t>
      </w:r>
      <w:r>
        <w:rPr>
          <w:spacing w:val="-3"/>
        </w:rPr>
        <w:t xml:space="preserve"> </w:t>
      </w:r>
      <w:r>
        <w:t>систематических научных</w:t>
      </w:r>
      <w:r>
        <w:rPr>
          <w:spacing w:val="-2"/>
        </w:rPr>
        <w:t xml:space="preserve"> </w:t>
      </w:r>
      <w:r>
        <w:t>знаний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способов</w:t>
      </w:r>
      <w:r>
        <w:rPr>
          <w:spacing w:val="-2"/>
        </w:rPr>
        <w:t xml:space="preserve"> </w:t>
      </w:r>
      <w:r>
        <w:t>действий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метапредметной</w:t>
      </w:r>
      <w:r>
        <w:rPr>
          <w:spacing w:val="-3"/>
        </w:rPr>
        <w:t xml:space="preserve"> </w:t>
      </w:r>
      <w:r>
        <w:t>основе.</w:t>
      </w:r>
    </w:p>
    <w:p w14:paraId="748CCB0C">
      <w:pPr>
        <w:pStyle w:val="7"/>
        <w:spacing w:before="68" w:line="276" w:lineRule="auto"/>
        <w:ind w:right="229"/>
      </w:pPr>
      <w:r>
        <w:t>Учитывая</w:t>
      </w:r>
      <w:r>
        <w:rPr>
          <w:spacing w:val="1"/>
        </w:rPr>
        <w:t xml:space="preserve"> </w:t>
      </w:r>
      <w:r>
        <w:t>разнообразие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вариативность</w:t>
      </w:r>
      <w:r>
        <w:rPr>
          <w:spacing w:val="1"/>
        </w:rPr>
        <w:t xml:space="preserve"> </w:t>
      </w:r>
      <w:r>
        <w:t>особых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потребностей</w:t>
      </w:r>
      <w:r>
        <w:rPr>
          <w:spacing w:val="1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различную</w:t>
      </w:r>
      <w:r>
        <w:rPr>
          <w:spacing w:val="1"/>
        </w:rPr>
        <w:t xml:space="preserve"> </w:t>
      </w:r>
      <w:r>
        <w:t>степень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выраженности,</w:t>
      </w:r>
      <w:r>
        <w:rPr>
          <w:spacing w:val="1"/>
        </w:rPr>
        <w:t xml:space="preserve"> </w:t>
      </w:r>
      <w:r>
        <w:t>прогнозируется</w:t>
      </w:r>
      <w:r>
        <w:rPr>
          <w:spacing w:val="1"/>
        </w:rPr>
        <w:t xml:space="preserve"> </w:t>
      </w:r>
      <w:r>
        <w:t>достаточно</w:t>
      </w:r>
      <w:r>
        <w:rPr>
          <w:spacing w:val="1"/>
        </w:rPr>
        <w:t xml:space="preserve"> </w:t>
      </w:r>
      <w:r>
        <w:t>дифференцированный</w:t>
      </w:r>
      <w:r>
        <w:rPr>
          <w:spacing w:val="-3"/>
        </w:rPr>
        <w:t xml:space="preserve"> </w:t>
      </w:r>
      <w:r>
        <w:t>характер освоения</w:t>
      </w:r>
      <w:r>
        <w:rPr>
          <w:spacing w:val="-1"/>
        </w:rPr>
        <w:t xml:space="preserve"> </w:t>
      </w:r>
      <w:r>
        <w:t>ими</w:t>
      </w:r>
      <w:r>
        <w:rPr>
          <w:spacing w:val="-2"/>
        </w:rPr>
        <w:t xml:space="preserve"> </w:t>
      </w:r>
      <w:r>
        <w:t>предметных</w:t>
      </w:r>
      <w:r>
        <w:rPr>
          <w:spacing w:val="1"/>
        </w:rPr>
        <w:t xml:space="preserve"> </w:t>
      </w:r>
      <w:r>
        <w:t>результатов.</w:t>
      </w:r>
    </w:p>
    <w:p w14:paraId="6C1AD3C9">
      <w:pPr>
        <w:pStyle w:val="7"/>
        <w:spacing w:before="2"/>
        <w:ind w:left="966" w:firstLine="0"/>
      </w:pPr>
      <w:r>
        <w:t>Предметные</w:t>
      </w:r>
      <w:r>
        <w:rPr>
          <w:spacing w:val="-5"/>
        </w:rPr>
        <w:t xml:space="preserve"> </w:t>
      </w:r>
      <w:r>
        <w:t>результаты:</w:t>
      </w:r>
    </w:p>
    <w:p w14:paraId="67CD8D63">
      <w:pPr>
        <w:pStyle w:val="21"/>
        <w:numPr>
          <w:ilvl w:val="0"/>
          <w:numId w:val="173"/>
        </w:numPr>
        <w:tabs>
          <w:tab w:val="left" w:pos="1159"/>
        </w:tabs>
        <w:spacing w:before="40" w:line="276" w:lineRule="auto"/>
        <w:ind w:right="229" w:firstLine="566"/>
        <w:rPr>
          <w:sz w:val="24"/>
        </w:rPr>
      </w:pPr>
      <w:r>
        <w:rPr>
          <w:sz w:val="24"/>
        </w:rPr>
        <w:t>освоение программы учебных предметов на углубленном уровне при сформированной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высоких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и/или</w:t>
      </w:r>
      <w:r>
        <w:rPr>
          <w:spacing w:val="1"/>
          <w:sz w:val="24"/>
        </w:rPr>
        <w:t xml:space="preserve"> </w:t>
      </w:r>
      <w:r>
        <w:rPr>
          <w:sz w:val="24"/>
        </w:rPr>
        <w:t>речевых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способностях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возможностях;</w:t>
      </w:r>
    </w:p>
    <w:p w14:paraId="155D4FD2">
      <w:pPr>
        <w:pStyle w:val="21"/>
        <w:numPr>
          <w:ilvl w:val="0"/>
          <w:numId w:val="173"/>
        </w:numPr>
        <w:tabs>
          <w:tab w:val="left" w:pos="1190"/>
        </w:tabs>
        <w:spacing w:before="27" w:line="276" w:lineRule="auto"/>
        <w:ind w:right="222" w:firstLine="566"/>
        <w:rPr>
          <w:sz w:val="24"/>
        </w:rPr>
      </w:pPr>
      <w:r>
        <w:rPr>
          <w:sz w:val="24"/>
        </w:rPr>
        <w:t>освоение программы учебных предметов на базовом уровне при сформированной в</w:t>
      </w:r>
      <w:r>
        <w:rPr>
          <w:spacing w:val="1"/>
          <w:sz w:val="24"/>
        </w:rPr>
        <w:t xml:space="preserve"> </w:t>
      </w:r>
      <w:r>
        <w:rPr>
          <w:sz w:val="24"/>
        </w:rPr>
        <w:t>целом учебной деятельности и достаточных познавательных, речевых, эмоционально-волевых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возможностях;</w:t>
      </w:r>
    </w:p>
    <w:p w14:paraId="1F8EAB58">
      <w:pPr>
        <w:pStyle w:val="21"/>
        <w:numPr>
          <w:ilvl w:val="0"/>
          <w:numId w:val="173"/>
        </w:numPr>
        <w:tabs>
          <w:tab w:val="left" w:pos="1332"/>
        </w:tabs>
        <w:spacing w:before="28" w:line="278" w:lineRule="auto"/>
        <w:ind w:right="232" w:firstLine="566"/>
        <w:rPr>
          <w:sz w:val="24"/>
        </w:rPr>
      </w:pPr>
      <w:r>
        <w:rPr>
          <w:sz w:val="24"/>
        </w:rPr>
        <w:t>освоение</w:t>
      </w:r>
      <w:r>
        <w:rPr>
          <w:spacing w:val="1"/>
          <w:sz w:val="24"/>
        </w:rPr>
        <w:t xml:space="preserve"> </w:t>
      </w:r>
      <w:r>
        <w:rPr>
          <w:sz w:val="24"/>
        </w:rPr>
        <w:t>элементов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предметов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базовом</w:t>
      </w:r>
      <w:r>
        <w:rPr>
          <w:spacing w:val="1"/>
          <w:sz w:val="24"/>
        </w:rPr>
        <w:t xml:space="preserve"> </w:t>
      </w:r>
      <w:r>
        <w:rPr>
          <w:sz w:val="24"/>
        </w:rPr>
        <w:t>уровне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элементов</w:t>
      </w:r>
      <w:r>
        <w:rPr>
          <w:spacing w:val="-57"/>
          <w:sz w:val="24"/>
        </w:rPr>
        <w:t xml:space="preserve"> </w:t>
      </w:r>
      <w:r>
        <w:rPr>
          <w:sz w:val="24"/>
        </w:rPr>
        <w:t>интегрированных</w:t>
      </w:r>
      <w:r>
        <w:rPr>
          <w:spacing w:val="2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-2"/>
          <w:sz w:val="24"/>
        </w:rPr>
        <w:t xml:space="preserve"> </w:t>
      </w:r>
      <w:r>
        <w:rPr>
          <w:sz w:val="24"/>
        </w:rPr>
        <w:t>предметов</w:t>
      </w:r>
      <w:r>
        <w:rPr>
          <w:spacing w:val="-1"/>
          <w:sz w:val="24"/>
        </w:rPr>
        <w:t xml:space="preserve"> </w:t>
      </w:r>
      <w:r>
        <w:rPr>
          <w:sz w:val="24"/>
        </w:rPr>
        <w:t>(подростки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когнитивными</w:t>
      </w:r>
      <w:r>
        <w:rPr>
          <w:spacing w:val="-3"/>
          <w:sz w:val="24"/>
        </w:rPr>
        <w:t xml:space="preserve"> </w:t>
      </w:r>
      <w:r>
        <w:rPr>
          <w:sz w:val="24"/>
        </w:rPr>
        <w:t>нарушениями).</w:t>
      </w:r>
    </w:p>
    <w:p w14:paraId="2B52789B">
      <w:pPr>
        <w:pStyle w:val="7"/>
        <w:spacing w:line="276" w:lineRule="auto"/>
        <w:ind w:right="225"/>
      </w:pPr>
      <w:r>
        <w:rPr>
          <w:i/>
        </w:rPr>
        <w:t xml:space="preserve">Итоговая аттестация </w:t>
      </w:r>
      <w:r>
        <w:t>является логическим завершением освоения обучающимися с</w:t>
      </w:r>
      <w:r>
        <w:rPr>
          <w:spacing w:val="1"/>
        </w:rPr>
        <w:t xml:space="preserve"> </w:t>
      </w:r>
      <w:r>
        <w:t>ОВЗ образовательных программ среднего общего образования. Выпускники XI классов с ОВЗ</w:t>
      </w:r>
      <w:r>
        <w:rPr>
          <w:spacing w:val="1"/>
        </w:rPr>
        <w:t xml:space="preserve"> </w:t>
      </w:r>
      <w:r>
        <w:t>имеют право добровольно выбрать формат выпускных испытаний — единый государственный</w:t>
      </w:r>
      <w:r>
        <w:rPr>
          <w:spacing w:val="-57"/>
        </w:rPr>
        <w:t xml:space="preserve"> </w:t>
      </w:r>
      <w:r>
        <w:t>экзамен или государственный выпускной экзамен. Кроме этого, старшеклассники, имеющие</w:t>
      </w:r>
      <w:r>
        <w:rPr>
          <w:spacing w:val="1"/>
        </w:rPr>
        <w:t xml:space="preserve"> </w:t>
      </w:r>
      <w:r>
        <w:t>статус</w:t>
      </w:r>
      <w:r>
        <w:rPr>
          <w:spacing w:val="1"/>
        </w:rPr>
        <w:t xml:space="preserve"> </w:t>
      </w:r>
      <w:r>
        <w:t>«ограниченные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здоровья»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инвалидность,</w:t>
      </w:r>
      <w:r>
        <w:rPr>
          <w:spacing w:val="1"/>
        </w:rPr>
        <w:t xml:space="preserve"> </w:t>
      </w:r>
      <w:r>
        <w:t>имеют</w:t>
      </w:r>
      <w:r>
        <w:rPr>
          <w:spacing w:val="1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прохождение</w:t>
      </w:r>
      <w:r>
        <w:rPr>
          <w:spacing w:val="-2"/>
        </w:rPr>
        <w:t xml:space="preserve"> </w:t>
      </w:r>
      <w:r>
        <w:t>итоговой</w:t>
      </w:r>
      <w:r>
        <w:rPr>
          <w:spacing w:val="-2"/>
        </w:rPr>
        <w:t xml:space="preserve"> </w:t>
      </w:r>
      <w:r>
        <w:t>аттестации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специально созданных</w:t>
      </w:r>
      <w:r>
        <w:rPr>
          <w:spacing w:val="3"/>
        </w:rPr>
        <w:t xml:space="preserve"> </w:t>
      </w:r>
      <w:r>
        <w:t>условиях.</w:t>
      </w:r>
    </w:p>
    <w:p w14:paraId="4BD3E138">
      <w:pPr>
        <w:pStyle w:val="7"/>
        <w:spacing w:line="276" w:lineRule="auto"/>
        <w:ind w:right="225"/>
      </w:pPr>
      <w:r>
        <w:t>Обучающиеся,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прошедшие</w:t>
      </w:r>
      <w:r>
        <w:rPr>
          <w:spacing w:val="1"/>
        </w:rPr>
        <w:t xml:space="preserve"> </w:t>
      </w:r>
      <w:r>
        <w:t>итоговую</w:t>
      </w:r>
      <w:r>
        <w:rPr>
          <w:spacing w:val="1"/>
        </w:rPr>
        <w:t xml:space="preserve"> </w:t>
      </w:r>
      <w:r>
        <w:t>аттестацию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получившие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итоговой</w:t>
      </w:r>
      <w:r>
        <w:rPr>
          <w:spacing w:val="1"/>
        </w:rPr>
        <w:t xml:space="preserve"> </w:t>
      </w:r>
      <w:r>
        <w:t>аттестации</w:t>
      </w:r>
      <w:r>
        <w:rPr>
          <w:spacing w:val="1"/>
        </w:rPr>
        <w:t xml:space="preserve"> </w:t>
      </w:r>
      <w:r>
        <w:t>неудовлетворительные</w:t>
      </w:r>
      <w:r>
        <w:rPr>
          <w:spacing w:val="1"/>
        </w:rPr>
        <w:t xml:space="preserve"> </w:t>
      </w:r>
      <w:r>
        <w:t>результаты,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обучающиеся,</w:t>
      </w:r>
      <w:r>
        <w:rPr>
          <w:spacing w:val="1"/>
        </w:rPr>
        <w:t xml:space="preserve"> </w:t>
      </w:r>
      <w:r>
        <w:t>освоившие</w:t>
      </w:r>
      <w:r>
        <w:rPr>
          <w:spacing w:val="1"/>
        </w:rPr>
        <w:t xml:space="preserve"> </w:t>
      </w:r>
      <w:r>
        <w:t>часть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(или)</w:t>
      </w:r>
      <w:r>
        <w:rPr>
          <w:spacing w:val="1"/>
        </w:rPr>
        <w:t xml:space="preserve"> </w:t>
      </w:r>
      <w:r>
        <w:t>отчисленные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учреждения,</w:t>
      </w:r>
      <w:r>
        <w:rPr>
          <w:spacing w:val="1"/>
        </w:rPr>
        <w:t xml:space="preserve"> </w:t>
      </w:r>
      <w:r>
        <w:t>получают</w:t>
      </w:r>
      <w:r>
        <w:rPr>
          <w:spacing w:val="1"/>
        </w:rPr>
        <w:t xml:space="preserve"> </w:t>
      </w:r>
      <w:r>
        <w:t>справку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обучении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периоде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образцу,</w:t>
      </w:r>
      <w:r>
        <w:rPr>
          <w:spacing w:val="1"/>
        </w:rPr>
        <w:t xml:space="preserve"> </w:t>
      </w:r>
      <w:r>
        <w:t>разработанному</w:t>
      </w:r>
      <w:r>
        <w:rPr>
          <w:spacing w:val="-6"/>
        </w:rPr>
        <w:t xml:space="preserve"> </w:t>
      </w:r>
      <w:r>
        <w:t>в</w:t>
      </w:r>
      <w:r>
        <w:rPr>
          <w:spacing w:val="15"/>
        </w:rPr>
        <w:t xml:space="preserve"> </w:t>
      </w:r>
      <w:r>
        <w:t>учреждении.</w:t>
      </w:r>
    </w:p>
    <w:p w14:paraId="4748FB3D">
      <w:pPr>
        <w:pStyle w:val="7"/>
        <w:ind w:left="0" w:firstLine="0"/>
        <w:jc w:val="left"/>
        <w:rPr>
          <w:sz w:val="26"/>
        </w:rPr>
      </w:pPr>
    </w:p>
    <w:p w14:paraId="79398197">
      <w:pPr>
        <w:pStyle w:val="7"/>
        <w:ind w:left="0" w:firstLine="0"/>
        <w:jc w:val="left"/>
        <w:rPr>
          <w:sz w:val="26"/>
        </w:rPr>
      </w:pPr>
    </w:p>
    <w:p w14:paraId="2F774D7E">
      <w:pPr>
        <w:pStyle w:val="7"/>
        <w:spacing w:before="3"/>
        <w:ind w:left="0" w:firstLine="0"/>
        <w:jc w:val="left"/>
        <w:rPr>
          <w:sz w:val="27"/>
        </w:rPr>
      </w:pPr>
    </w:p>
    <w:p w14:paraId="1BAD5700">
      <w:pPr>
        <w:pStyle w:val="19"/>
        <w:numPr>
          <w:ilvl w:val="2"/>
          <w:numId w:val="7"/>
        </w:numPr>
        <w:tabs>
          <w:tab w:val="left" w:pos="2050"/>
        </w:tabs>
        <w:spacing w:line="360" w:lineRule="auto"/>
        <w:ind w:left="914" w:right="739" w:firstLine="734"/>
        <w:jc w:val="left"/>
      </w:pPr>
      <w:bookmarkStart w:id="62" w:name="_TOC_250008"/>
      <w:r>
        <w:t>ОРГАНИЗАЦИОННЫЙ РАЗДЕЛ ПРИМЕРНОЙ ОСНОВНОЙ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-7"/>
        </w:rPr>
        <w:t xml:space="preserve"> </w:t>
      </w:r>
      <w:r>
        <w:t>ПРОГРАММЫ</w:t>
      </w:r>
      <w:r>
        <w:rPr>
          <w:spacing w:val="-5"/>
        </w:rPr>
        <w:t xml:space="preserve"> </w:t>
      </w:r>
      <w:r>
        <w:t>СРЕДНЕГО</w:t>
      </w:r>
      <w:r>
        <w:rPr>
          <w:spacing w:val="-6"/>
        </w:rPr>
        <w:t xml:space="preserve"> </w:t>
      </w:r>
      <w:r>
        <w:t>ОБЩЕГО</w:t>
      </w:r>
      <w:r>
        <w:rPr>
          <w:spacing w:val="-6"/>
        </w:rPr>
        <w:t xml:space="preserve"> </w:t>
      </w:r>
      <w:bookmarkEnd w:id="62"/>
      <w:r>
        <w:t>ОБРАЗОВАНИЯ</w:t>
      </w:r>
    </w:p>
    <w:p w14:paraId="12D74552">
      <w:pPr>
        <w:pStyle w:val="7"/>
        <w:spacing w:line="271" w:lineRule="exact"/>
        <w:ind w:left="1108" w:firstLine="0"/>
        <w:jc w:val="left"/>
      </w:pPr>
      <w:r>
        <w:t>Организационный</w:t>
      </w:r>
      <w:r>
        <w:rPr>
          <w:spacing w:val="-4"/>
        </w:rPr>
        <w:t xml:space="preserve"> </w:t>
      </w:r>
      <w:r>
        <w:t>раздел</w:t>
      </w:r>
      <w:r>
        <w:rPr>
          <w:spacing w:val="-5"/>
        </w:rPr>
        <w:t xml:space="preserve"> </w:t>
      </w:r>
      <w:r>
        <w:t>ООП</w:t>
      </w:r>
      <w:r>
        <w:rPr>
          <w:spacing w:val="-3"/>
        </w:rPr>
        <w:t xml:space="preserve"> </w:t>
      </w:r>
      <w:r>
        <w:t>СОО</w:t>
      </w:r>
      <w:r>
        <w:rPr>
          <w:spacing w:val="-5"/>
        </w:rPr>
        <w:t xml:space="preserve"> </w:t>
      </w:r>
      <w:r>
        <w:t>имеет</w:t>
      </w:r>
      <w:r>
        <w:rPr>
          <w:spacing w:val="-4"/>
        </w:rPr>
        <w:t xml:space="preserve"> </w:t>
      </w:r>
      <w:r>
        <w:t>следующую</w:t>
      </w:r>
      <w:r>
        <w:rPr>
          <w:spacing w:val="-2"/>
        </w:rPr>
        <w:t xml:space="preserve"> </w:t>
      </w:r>
      <w:r>
        <w:t>структуру:</w:t>
      </w:r>
    </w:p>
    <w:p w14:paraId="4F184698">
      <w:pPr>
        <w:pStyle w:val="21"/>
        <w:numPr>
          <w:ilvl w:val="0"/>
          <w:numId w:val="174"/>
        </w:numPr>
        <w:tabs>
          <w:tab w:val="left" w:pos="1248"/>
        </w:tabs>
        <w:spacing w:before="41"/>
        <w:ind w:left="1247"/>
        <w:jc w:val="left"/>
        <w:rPr>
          <w:sz w:val="24"/>
        </w:rPr>
      </w:pPr>
      <w:r>
        <w:rPr>
          <w:sz w:val="24"/>
        </w:rPr>
        <w:t>Учебный</w:t>
      </w:r>
      <w:r>
        <w:rPr>
          <w:spacing w:val="-1"/>
          <w:sz w:val="24"/>
        </w:rPr>
        <w:t xml:space="preserve"> </w:t>
      </w:r>
      <w:r>
        <w:rPr>
          <w:sz w:val="24"/>
        </w:rPr>
        <w:t>план;</w:t>
      </w:r>
    </w:p>
    <w:p w14:paraId="031548C9">
      <w:pPr>
        <w:pStyle w:val="21"/>
        <w:numPr>
          <w:ilvl w:val="0"/>
          <w:numId w:val="174"/>
        </w:numPr>
        <w:tabs>
          <w:tab w:val="left" w:pos="1248"/>
        </w:tabs>
        <w:spacing w:before="41"/>
        <w:ind w:left="1247"/>
        <w:jc w:val="left"/>
        <w:rPr>
          <w:sz w:val="24"/>
        </w:rPr>
      </w:pPr>
      <w:r>
        <w:rPr>
          <w:sz w:val="24"/>
        </w:rPr>
        <w:t>Календарный</w:t>
      </w:r>
      <w:r>
        <w:rPr>
          <w:spacing w:val="-2"/>
          <w:sz w:val="24"/>
        </w:rPr>
        <w:t xml:space="preserve"> </w:t>
      </w:r>
      <w:r>
        <w:rPr>
          <w:sz w:val="24"/>
        </w:rPr>
        <w:t>учебный</w:t>
      </w:r>
      <w:r>
        <w:rPr>
          <w:spacing w:val="-3"/>
          <w:sz w:val="24"/>
        </w:rPr>
        <w:t xml:space="preserve"> </w:t>
      </w:r>
      <w:r>
        <w:rPr>
          <w:sz w:val="24"/>
        </w:rPr>
        <w:t>график;</w:t>
      </w:r>
    </w:p>
    <w:p w14:paraId="1C23F1D4">
      <w:pPr>
        <w:pStyle w:val="21"/>
        <w:numPr>
          <w:ilvl w:val="0"/>
          <w:numId w:val="174"/>
        </w:numPr>
        <w:tabs>
          <w:tab w:val="left" w:pos="1248"/>
        </w:tabs>
        <w:spacing w:before="43"/>
        <w:ind w:left="1247"/>
        <w:jc w:val="left"/>
        <w:rPr>
          <w:sz w:val="24"/>
        </w:rPr>
      </w:pPr>
      <w:r>
        <w:rPr>
          <w:sz w:val="24"/>
        </w:rPr>
        <w:t>План</w:t>
      </w:r>
      <w:r>
        <w:rPr>
          <w:spacing w:val="-3"/>
          <w:sz w:val="24"/>
        </w:rPr>
        <w:t xml:space="preserve"> </w:t>
      </w:r>
      <w:r>
        <w:rPr>
          <w:sz w:val="24"/>
        </w:rPr>
        <w:t>внеурочной</w:t>
      </w:r>
      <w:r>
        <w:rPr>
          <w:spacing w:val="-3"/>
          <w:sz w:val="24"/>
        </w:rPr>
        <w:t xml:space="preserve"> </w:t>
      </w:r>
      <w:r>
        <w:rPr>
          <w:sz w:val="24"/>
        </w:rPr>
        <w:t>деятельности;</w:t>
      </w:r>
    </w:p>
    <w:p w14:paraId="4BC061DC">
      <w:pPr>
        <w:pStyle w:val="21"/>
        <w:numPr>
          <w:ilvl w:val="0"/>
          <w:numId w:val="174"/>
        </w:numPr>
        <w:tabs>
          <w:tab w:val="left" w:pos="1248"/>
        </w:tabs>
        <w:spacing w:before="41" w:line="276" w:lineRule="auto"/>
        <w:ind w:right="1384" w:firstLine="707"/>
        <w:jc w:val="left"/>
        <w:rPr>
          <w:sz w:val="24"/>
        </w:rPr>
      </w:pPr>
      <w:r>
        <w:rPr>
          <w:sz w:val="24"/>
        </w:rPr>
        <w:t>Система условий реализации образовательной программы среднего общего</w:t>
      </w:r>
      <w:r>
        <w:rPr>
          <w:spacing w:val="-57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соответствии с</w:t>
      </w:r>
      <w:r>
        <w:rPr>
          <w:spacing w:val="-1"/>
          <w:sz w:val="24"/>
        </w:rPr>
        <w:t xml:space="preserve"> </w:t>
      </w:r>
      <w:r>
        <w:rPr>
          <w:sz w:val="24"/>
        </w:rPr>
        <w:t>требованиями</w:t>
      </w:r>
      <w:r>
        <w:rPr>
          <w:spacing w:val="-1"/>
          <w:sz w:val="24"/>
        </w:rPr>
        <w:t xml:space="preserve"> </w:t>
      </w:r>
      <w:r>
        <w:rPr>
          <w:sz w:val="24"/>
        </w:rPr>
        <w:t>Стандарта,</w:t>
      </w:r>
    </w:p>
    <w:p w14:paraId="123352CA">
      <w:pPr>
        <w:pStyle w:val="21"/>
        <w:numPr>
          <w:ilvl w:val="0"/>
          <w:numId w:val="174"/>
        </w:numPr>
        <w:tabs>
          <w:tab w:val="left" w:pos="1248"/>
        </w:tabs>
        <w:spacing w:line="275" w:lineRule="exact"/>
        <w:ind w:left="1247"/>
        <w:jc w:val="left"/>
        <w:rPr>
          <w:sz w:val="24"/>
        </w:rPr>
      </w:pPr>
      <w:r>
        <w:rPr>
          <w:sz w:val="24"/>
        </w:rPr>
        <w:t>оценочные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методические</w:t>
      </w:r>
      <w:r>
        <w:rPr>
          <w:spacing w:val="-3"/>
          <w:sz w:val="24"/>
        </w:rPr>
        <w:t xml:space="preserve"> </w:t>
      </w:r>
      <w:r>
        <w:rPr>
          <w:sz w:val="24"/>
        </w:rPr>
        <w:t>материалы</w:t>
      </w:r>
      <w:r>
        <w:rPr>
          <w:spacing w:val="-3"/>
          <w:sz w:val="24"/>
        </w:rPr>
        <w:t xml:space="preserve"> </w:t>
      </w:r>
      <w:r>
        <w:rPr>
          <w:sz w:val="24"/>
        </w:rPr>
        <w:t>(Приложения</w:t>
      </w:r>
      <w:r>
        <w:rPr>
          <w:spacing w:val="-1"/>
          <w:sz w:val="24"/>
        </w:rPr>
        <w:t xml:space="preserve"> </w:t>
      </w:r>
      <w:r>
        <w:rPr>
          <w:sz w:val="24"/>
        </w:rPr>
        <w:t>1,</w:t>
      </w:r>
      <w:r>
        <w:rPr>
          <w:spacing w:val="-2"/>
          <w:sz w:val="24"/>
        </w:rPr>
        <w:t xml:space="preserve"> </w:t>
      </w:r>
      <w:r>
        <w:rPr>
          <w:sz w:val="24"/>
        </w:rPr>
        <w:t>2).</w:t>
      </w:r>
    </w:p>
    <w:p w14:paraId="4C676646">
      <w:pPr>
        <w:pStyle w:val="19"/>
        <w:numPr>
          <w:ilvl w:val="3"/>
          <w:numId w:val="7"/>
        </w:numPr>
        <w:tabs>
          <w:tab w:val="left" w:pos="3507"/>
        </w:tabs>
        <w:spacing w:before="48"/>
        <w:ind w:left="3506" w:hanging="582"/>
        <w:jc w:val="left"/>
      </w:pPr>
      <w:r>
        <w:t>Учебный</w:t>
      </w:r>
      <w:r>
        <w:rPr>
          <w:spacing w:val="-2"/>
        </w:rPr>
        <w:t xml:space="preserve"> </w:t>
      </w:r>
      <w:r>
        <w:t>план</w:t>
      </w:r>
      <w:r>
        <w:rPr>
          <w:spacing w:val="-2"/>
        </w:rPr>
        <w:t xml:space="preserve"> </w:t>
      </w:r>
      <w:r>
        <w:t>среднего</w:t>
      </w:r>
      <w:r>
        <w:rPr>
          <w:spacing w:val="-2"/>
        </w:rPr>
        <w:t xml:space="preserve"> </w:t>
      </w:r>
      <w:r>
        <w:t>общего</w:t>
      </w:r>
      <w:r>
        <w:rPr>
          <w:spacing w:val="-1"/>
        </w:rPr>
        <w:t xml:space="preserve"> </w:t>
      </w:r>
      <w:r>
        <w:t>образования</w:t>
      </w:r>
    </w:p>
    <w:p w14:paraId="560218D1">
      <w:pPr>
        <w:pStyle w:val="7"/>
        <w:spacing w:before="132" w:line="276" w:lineRule="auto"/>
        <w:ind w:right="225" w:firstLine="707"/>
      </w:pPr>
      <w:r>
        <w:t>Учебный</w:t>
      </w:r>
      <w:r>
        <w:rPr>
          <w:spacing w:val="1"/>
        </w:rPr>
        <w:t xml:space="preserve"> </w:t>
      </w:r>
      <w:r>
        <w:t>план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школы</w:t>
      </w:r>
      <w:r>
        <w:rPr>
          <w:spacing w:val="1"/>
        </w:rPr>
        <w:t xml:space="preserve"> </w:t>
      </w:r>
      <w:r>
        <w:t>отражает</w:t>
      </w:r>
      <w:r>
        <w:rPr>
          <w:spacing w:val="1"/>
        </w:rPr>
        <w:t xml:space="preserve"> </w:t>
      </w:r>
      <w:r>
        <w:t>организационно-педагогические условия, необходимые для достижения результатов освоения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требованиями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СОО,</w:t>
      </w:r>
      <w:r>
        <w:rPr>
          <w:spacing w:val="1"/>
        </w:rPr>
        <w:t xml:space="preserve"> </w:t>
      </w:r>
      <w:r>
        <w:t>организации образовательной деятельности, а также учебный план определяет состав и объем</w:t>
      </w:r>
      <w:r>
        <w:rPr>
          <w:spacing w:val="1"/>
        </w:rPr>
        <w:t xml:space="preserve"> </w:t>
      </w:r>
      <w:r>
        <w:t>учебных предметов,</w:t>
      </w:r>
      <w:r>
        <w:rPr>
          <w:spacing w:val="-1"/>
        </w:rPr>
        <w:t xml:space="preserve"> </w:t>
      </w:r>
      <w:r>
        <w:t>курсов и</w:t>
      </w:r>
      <w:r>
        <w:rPr>
          <w:spacing w:val="-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распределение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классам (годам) обучения.</w:t>
      </w:r>
    </w:p>
    <w:p w14:paraId="5522B09A">
      <w:pPr>
        <w:pStyle w:val="7"/>
        <w:spacing w:line="278" w:lineRule="auto"/>
        <w:ind w:right="225" w:firstLine="767"/>
      </w:pPr>
      <w:r>
        <w:t>Учебный</w:t>
      </w:r>
      <w:r>
        <w:rPr>
          <w:spacing w:val="1"/>
        </w:rPr>
        <w:t xml:space="preserve"> </w:t>
      </w:r>
      <w:r>
        <w:t>план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документ,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определяет</w:t>
      </w:r>
      <w:r>
        <w:rPr>
          <w:spacing w:val="1"/>
        </w:rPr>
        <w:t xml:space="preserve"> </w:t>
      </w:r>
      <w:r>
        <w:t>перечень,</w:t>
      </w:r>
      <w:r>
        <w:rPr>
          <w:spacing w:val="1"/>
        </w:rPr>
        <w:t xml:space="preserve"> </w:t>
      </w:r>
      <w:r>
        <w:t>трудоемкость,</w:t>
      </w:r>
      <w:r>
        <w:rPr>
          <w:spacing w:val="1"/>
        </w:rPr>
        <w:t xml:space="preserve"> </w:t>
      </w:r>
      <w:r>
        <w:t>последовательность</w:t>
      </w:r>
      <w:r>
        <w:rPr>
          <w:spacing w:val="20"/>
        </w:rPr>
        <w:t xml:space="preserve"> </w:t>
      </w:r>
      <w:r>
        <w:t>и</w:t>
      </w:r>
      <w:r>
        <w:rPr>
          <w:spacing w:val="18"/>
        </w:rPr>
        <w:t xml:space="preserve"> </w:t>
      </w:r>
      <w:r>
        <w:t>распределение</w:t>
      </w:r>
      <w:r>
        <w:rPr>
          <w:spacing w:val="18"/>
        </w:rPr>
        <w:t xml:space="preserve"> </w:t>
      </w:r>
      <w:r>
        <w:t>по</w:t>
      </w:r>
      <w:r>
        <w:rPr>
          <w:spacing w:val="19"/>
        </w:rPr>
        <w:t xml:space="preserve"> </w:t>
      </w:r>
      <w:r>
        <w:t>периодам</w:t>
      </w:r>
      <w:r>
        <w:rPr>
          <w:spacing w:val="18"/>
        </w:rPr>
        <w:t xml:space="preserve"> </w:t>
      </w:r>
      <w:r>
        <w:t>обучения</w:t>
      </w:r>
      <w:r>
        <w:rPr>
          <w:spacing w:val="21"/>
        </w:rPr>
        <w:t xml:space="preserve"> </w:t>
      </w:r>
      <w:r>
        <w:t>учебных</w:t>
      </w:r>
      <w:r>
        <w:rPr>
          <w:spacing w:val="18"/>
        </w:rPr>
        <w:t xml:space="preserve"> </w:t>
      </w:r>
      <w:r>
        <w:t>предметов,</w:t>
      </w:r>
      <w:r>
        <w:rPr>
          <w:spacing w:val="19"/>
        </w:rPr>
        <w:t xml:space="preserve"> </w:t>
      </w:r>
      <w:r>
        <w:t>курсов,</w:t>
      </w:r>
    </w:p>
    <w:p w14:paraId="34056A46">
      <w:pPr>
        <w:pStyle w:val="7"/>
        <w:spacing w:before="68" w:line="276" w:lineRule="auto"/>
        <w:ind w:right="224" w:firstLine="0"/>
      </w:pPr>
      <w:r>
        <w:t>дисциплин</w:t>
      </w:r>
      <w:r>
        <w:rPr>
          <w:spacing w:val="1"/>
        </w:rPr>
        <w:t xml:space="preserve"> </w:t>
      </w:r>
      <w:r>
        <w:t>(модулей),</w:t>
      </w:r>
      <w:r>
        <w:rPr>
          <w:spacing w:val="1"/>
        </w:rPr>
        <w:t xml:space="preserve"> </w:t>
      </w:r>
      <w:r>
        <w:t>практики,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и,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иное</w:t>
      </w:r>
      <w:r>
        <w:rPr>
          <w:spacing w:val="1"/>
        </w:rPr>
        <w:t xml:space="preserve"> </w:t>
      </w:r>
      <w:r>
        <w:t>не</w:t>
      </w:r>
      <w:r>
        <w:rPr>
          <w:spacing w:val="-57"/>
        </w:rPr>
        <w:t xml:space="preserve"> </w:t>
      </w:r>
      <w:r>
        <w:t>установлено</w:t>
      </w:r>
      <w:r>
        <w:rPr>
          <w:spacing w:val="1"/>
        </w:rPr>
        <w:t xml:space="preserve"> </w:t>
      </w:r>
      <w:r>
        <w:t>настоящим</w:t>
      </w:r>
      <w:r>
        <w:rPr>
          <w:spacing w:val="1"/>
        </w:rPr>
        <w:t xml:space="preserve"> </w:t>
      </w:r>
      <w:r>
        <w:t>Федеральным</w:t>
      </w:r>
      <w:r>
        <w:rPr>
          <w:spacing w:val="1"/>
        </w:rPr>
        <w:t xml:space="preserve"> </w:t>
      </w:r>
      <w:r>
        <w:t>законом,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промежуточной</w:t>
      </w:r>
      <w:r>
        <w:rPr>
          <w:spacing w:val="1"/>
        </w:rPr>
        <w:t xml:space="preserve"> </w:t>
      </w:r>
      <w:r>
        <w:t>аттестации</w:t>
      </w:r>
      <w:r>
        <w:rPr>
          <w:spacing w:val="1"/>
        </w:rPr>
        <w:t xml:space="preserve"> </w:t>
      </w:r>
      <w:r>
        <w:t>обучающихся (п. 22 ст. 2 Федерального закона от 29.12.2012 г. № 273-ФЗ «Об образовании в</w:t>
      </w:r>
      <w:r>
        <w:rPr>
          <w:spacing w:val="1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Федерации»).</w:t>
      </w:r>
    </w:p>
    <w:p w14:paraId="27C8E76C">
      <w:pPr>
        <w:pStyle w:val="7"/>
        <w:spacing w:before="1" w:line="278" w:lineRule="auto"/>
        <w:ind w:firstLine="707"/>
        <w:jc w:val="left"/>
      </w:pPr>
      <w:r>
        <w:t>ООП</w:t>
      </w:r>
      <w:r>
        <w:rPr>
          <w:spacing w:val="39"/>
        </w:rPr>
        <w:t xml:space="preserve"> </w:t>
      </w:r>
      <w:r>
        <w:t>СОО</w:t>
      </w:r>
      <w:r>
        <w:rPr>
          <w:spacing w:val="38"/>
        </w:rPr>
        <w:t xml:space="preserve"> </w:t>
      </w:r>
      <w:r>
        <w:t>определяет</w:t>
      </w:r>
      <w:r>
        <w:rPr>
          <w:spacing w:val="40"/>
        </w:rPr>
        <w:t xml:space="preserve"> </w:t>
      </w:r>
      <w:r>
        <w:t>основные</w:t>
      </w:r>
      <w:r>
        <w:rPr>
          <w:spacing w:val="38"/>
        </w:rPr>
        <w:t xml:space="preserve"> </w:t>
      </w:r>
      <w:r>
        <w:t>положения</w:t>
      </w:r>
      <w:r>
        <w:rPr>
          <w:spacing w:val="41"/>
        </w:rPr>
        <w:t xml:space="preserve"> </w:t>
      </w:r>
      <w:r>
        <w:t>учебного</w:t>
      </w:r>
      <w:r>
        <w:rPr>
          <w:spacing w:val="39"/>
        </w:rPr>
        <w:t xml:space="preserve"> </w:t>
      </w:r>
      <w:r>
        <w:t>плана</w:t>
      </w:r>
      <w:r>
        <w:rPr>
          <w:spacing w:val="44"/>
        </w:rPr>
        <w:t xml:space="preserve"> </w:t>
      </w:r>
      <w:r>
        <w:t>СОО</w:t>
      </w:r>
      <w:r>
        <w:rPr>
          <w:spacing w:val="38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примерный</w:t>
      </w:r>
      <w:r>
        <w:rPr>
          <w:spacing w:val="-57"/>
        </w:rPr>
        <w:t xml:space="preserve"> </w:t>
      </w:r>
      <w:r>
        <w:t>учебный</w:t>
      </w:r>
      <w:r>
        <w:rPr>
          <w:spacing w:val="-1"/>
        </w:rPr>
        <w:t xml:space="preserve"> </w:t>
      </w:r>
      <w:r>
        <w:t>план на</w:t>
      </w:r>
      <w:r>
        <w:rPr>
          <w:spacing w:val="1"/>
        </w:rPr>
        <w:t xml:space="preserve"> </w:t>
      </w:r>
      <w:r>
        <w:t>уровень</w:t>
      </w:r>
      <w:r>
        <w:rPr>
          <w:spacing w:val="4"/>
        </w:rPr>
        <w:t xml:space="preserve"> </w:t>
      </w:r>
      <w:r>
        <w:t>среднего</w:t>
      </w:r>
      <w:r>
        <w:rPr>
          <w:spacing w:val="-1"/>
        </w:rPr>
        <w:t xml:space="preserve"> </w:t>
      </w:r>
      <w:r>
        <w:t>общего</w:t>
      </w:r>
      <w:r>
        <w:rPr>
          <w:spacing w:val="-1"/>
        </w:rPr>
        <w:t xml:space="preserve"> </w:t>
      </w:r>
      <w:r>
        <w:t>образования.</w:t>
      </w:r>
    </w:p>
    <w:p w14:paraId="6528477D">
      <w:pPr>
        <w:pStyle w:val="7"/>
        <w:spacing w:line="276" w:lineRule="auto"/>
        <w:ind w:firstLine="707"/>
        <w:jc w:val="left"/>
      </w:pPr>
      <w:r>
        <w:t>Учебный</w:t>
      </w:r>
      <w:r>
        <w:rPr>
          <w:spacing w:val="38"/>
        </w:rPr>
        <w:t xml:space="preserve"> </w:t>
      </w:r>
      <w:r>
        <w:t>план</w:t>
      </w:r>
      <w:r>
        <w:rPr>
          <w:spacing w:val="36"/>
        </w:rPr>
        <w:t xml:space="preserve"> </w:t>
      </w:r>
      <w:r>
        <w:t>на</w:t>
      </w:r>
      <w:r>
        <w:rPr>
          <w:spacing w:val="39"/>
        </w:rPr>
        <w:t xml:space="preserve"> </w:t>
      </w:r>
      <w:r>
        <w:t>учебный</w:t>
      </w:r>
      <w:r>
        <w:rPr>
          <w:spacing w:val="39"/>
        </w:rPr>
        <w:t xml:space="preserve"> </w:t>
      </w:r>
      <w:r>
        <w:t>год</w:t>
      </w:r>
      <w:r>
        <w:rPr>
          <w:spacing w:val="35"/>
        </w:rPr>
        <w:t xml:space="preserve"> </w:t>
      </w:r>
      <w:r>
        <w:t>разрабатывается</w:t>
      </w:r>
      <w:r>
        <w:rPr>
          <w:spacing w:val="37"/>
        </w:rPr>
        <w:t xml:space="preserve"> </w:t>
      </w:r>
      <w:r>
        <w:t>ежегодно</w:t>
      </w:r>
      <w:r>
        <w:rPr>
          <w:spacing w:val="37"/>
        </w:rPr>
        <w:t xml:space="preserve"> </w:t>
      </w:r>
      <w:r>
        <w:t>и</w:t>
      </w:r>
      <w:r>
        <w:rPr>
          <w:spacing w:val="39"/>
        </w:rPr>
        <w:t xml:space="preserve"> </w:t>
      </w:r>
      <w:r>
        <w:t>является</w:t>
      </w:r>
      <w:r>
        <w:rPr>
          <w:spacing w:val="37"/>
        </w:rPr>
        <w:t xml:space="preserve"> </w:t>
      </w:r>
      <w:r>
        <w:t>приложением</w:t>
      </w:r>
      <w:r>
        <w:rPr>
          <w:spacing w:val="36"/>
        </w:rPr>
        <w:t xml:space="preserve"> </w:t>
      </w:r>
      <w:r>
        <w:t>к</w:t>
      </w:r>
      <w:r>
        <w:rPr>
          <w:spacing w:val="-57"/>
        </w:rPr>
        <w:t xml:space="preserve"> </w:t>
      </w:r>
      <w:r>
        <w:t>данной</w:t>
      </w:r>
      <w:r>
        <w:rPr>
          <w:spacing w:val="-3"/>
        </w:rPr>
        <w:t xml:space="preserve"> </w:t>
      </w:r>
      <w:r>
        <w:t>программе.</w:t>
      </w:r>
    </w:p>
    <w:p w14:paraId="2E140894">
      <w:pPr>
        <w:pStyle w:val="7"/>
        <w:spacing w:line="275" w:lineRule="exact"/>
        <w:ind w:left="1108" w:firstLine="0"/>
        <w:jc w:val="left"/>
      </w:pPr>
      <w:r>
        <w:t>Учебный</w:t>
      </w:r>
      <w:r>
        <w:rPr>
          <w:spacing w:val="-1"/>
        </w:rPr>
        <w:t xml:space="preserve"> </w:t>
      </w:r>
      <w:r>
        <w:t>план:</w:t>
      </w:r>
    </w:p>
    <w:p w14:paraId="67BAB6B3">
      <w:pPr>
        <w:pStyle w:val="21"/>
        <w:numPr>
          <w:ilvl w:val="0"/>
          <w:numId w:val="174"/>
        </w:numPr>
        <w:tabs>
          <w:tab w:val="left" w:pos="1248"/>
        </w:tabs>
        <w:spacing w:before="39"/>
        <w:ind w:left="1247"/>
        <w:rPr>
          <w:sz w:val="24"/>
        </w:rPr>
      </w:pPr>
      <w:r>
        <w:rPr>
          <w:sz w:val="24"/>
        </w:rPr>
        <w:t>фиксирует</w:t>
      </w:r>
      <w:r>
        <w:rPr>
          <w:spacing w:val="-4"/>
          <w:sz w:val="24"/>
        </w:rPr>
        <w:t xml:space="preserve"> </w:t>
      </w:r>
      <w:r>
        <w:rPr>
          <w:sz w:val="24"/>
        </w:rPr>
        <w:t>максимальный</w:t>
      </w:r>
      <w:r>
        <w:rPr>
          <w:spacing w:val="-3"/>
          <w:sz w:val="24"/>
        </w:rPr>
        <w:t xml:space="preserve"> </w:t>
      </w:r>
      <w:r>
        <w:rPr>
          <w:sz w:val="24"/>
        </w:rPr>
        <w:t>объем</w:t>
      </w:r>
      <w:r>
        <w:rPr>
          <w:spacing w:val="-3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-3"/>
          <w:sz w:val="24"/>
        </w:rPr>
        <w:t xml:space="preserve"> </w:t>
      </w:r>
      <w:r>
        <w:rPr>
          <w:sz w:val="24"/>
        </w:rPr>
        <w:t>нагрузки</w:t>
      </w:r>
      <w:r>
        <w:rPr>
          <w:spacing w:val="-3"/>
          <w:sz w:val="24"/>
        </w:rPr>
        <w:t xml:space="preserve"> </w:t>
      </w:r>
      <w:r>
        <w:rPr>
          <w:sz w:val="24"/>
        </w:rPr>
        <w:t>обучающихся;</w:t>
      </w:r>
    </w:p>
    <w:p w14:paraId="2C926B66">
      <w:pPr>
        <w:pStyle w:val="21"/>
        <w:numPr>
          <w:ilvl w:val="0"/>
          <w:numId w:val="174"/>
        </w:numPr>
        <w:tabs>
          <w:tab w:val="left" w:pos="1248"/>
        </w:tabs>
        <w:spacing w:before="41" w:line="276" w:lineRule="auto"/>
        <w:ind w:right="227" w:firstLine="707"/>
        <w:rPr>
          <w:sz w:val="24"/>
        </w:rPr>
      </w:pPr>
      <w:r>
        <w:rPr>
          <w:sz w:val="24"/>
        </w:rPr>
        <w:t>определяет (регламентирует) перечень учебных предметов, курсов и время, отводимое</w:t>
      </w:r>
      <w:r>
        <w:rPr>
          <w:spacing w:val="-57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их</w:t>
      </w:r>
      <w:r>
        <w:rPr>
          <w:spacing w:val="2"/>
          <w:sz w:val="24"/>
        </w:rPr>
        <w:t xml:space="preserve"> </w:t>
      </w:r>
      <w:r>
        <w:rPr>
          <w:sz w:val="24"/>
        </w:rPr>
        <w:t>освоение</w:t>
      </w:r>
      <w:r>
        <w:rPr>
          <w:spacing w:val="-1"/>
          <w:sz w:val="24"/>
        </w:rPr>
        <w:t xml:space="preserve"> </w:t>
      </w:r>
      <w:r>
        <w:rPr>
          <w:sz w:val="24"/>
        </w:rPr>
        <w:t>и организацию;</w:t>
      </w:r>
    </w:p>
    <w:p w14:paraId="78B8408B">
      <w:pPr>
        <w:pStyle w:val="21"/>
        <w:numPr>
          <w:ilvl w:val="0"/>
          <w:numId w:val="174"/>
        </w:numPr>
        <w:tabs>
          <w:tab w:val="left" w:pos="1248"/>
        </w:tabs>
        <w:spacing w:line="275" w:lineRule="exact"/>
        <w:ind w:left="1247"/>
        <w:rPr>
          <w:sz w:val="24"/>
        </w:rPr>
      </w:pPr>
      <w:r>
        <w:rPr>
          <w:sz w:val="24"/>
        </w:rPr>
        <w:t>распределяет учебные</w:t>
      </w:r>
      <w:r>
        <w:rPr>
          <w:spacing w:val="-2"/>
          <w:sz w:val="24"/>
        </w:rPr>
        <w:t xml:space="preserve"> </w:t>
      </w:r>
      <w:r>
        <w:rPr>
          <w:sz w:val="24"/>
        </w:rPr>
        <w:t>предметы,</w:t>
      </w:r>
      <w:r>
        <w:rPr>
          <w:spacing w:val="-2"/>
          <w:sz w:val="24"/>
        </w:rPr>
        <w:t xml:space="preserve"> </w:t>
      </w:r>
      <w:r>
        <w:rPr>
          <w:sz w:val="24"/>
        </w:rPr>
        <w:t>курсы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классам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учебным</w:t>
      </w:r>
      <w:r>
        <w:rPr>
          <w:spacing w:val="-3"/>
          <w:sz w:val="24"/>
        </w:rPr>
        <w:t xml:space="preserve"> </w:t>
      </w:r>
      <w:r>
        <w:rPr>
          <w:sz w:val="24"/>
        </w:rPr>
        <w:t>годам;</w:t>
      </w:r>
    </w:p>
    <w:p w14:paraId="245367E2">
      <w:pPr>
        <w:pStyle w:val="21"/>
        <w:numPr>
          <w:ilvl w:val="0"/>
          <w:numId w:val="174"/>
        </w:numPr>
        <w:tabs>
          <w:tab w:val="left" w:pos="1267"/>
        </w:tabs>
        <w:spacing w:before="43" w:line="276" w:lineRule="auto"/>
        <w:ind w:right="226" w:firstLine="707"/>
        <w:rPr>
          <w:sz w:val="24"/>
        </w:rPr>
      </w:pPr>
      <w:r>
        <w:rPr>
          <w:sz w:val="24"/>
        </w:rPr>
        <w:t>в 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 Федеральным законом «Об образовании в Российской Федерации»</w:t>
      </w:r>
      <w:r>
        <w:rPr>
          <w:spacing w:val="1"/>
          <w:sz w:val="24"/>
        </w:rPr>
        <w:t xml:space="preserve"> </w:t>
      </w:r>
      <w:r>
        <w:rPr>
          <w:sz w:val="24"/>
        </w:rPr>
        <w:t>(ст. 2 «Основные понятия, используемые в настоящем федеральном законе») учебный план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определяет</w:t>
      </w:r>
      <w:r>
        <w:rPr>
          <w:spacing w:val="-1"/>
          <w:sz w:val="24"/>
        </w:rPr>
        <w:t xml:space="preserve"> </w:t>
      </w:r>
      <w:r>
        <w:rPr>
          <w:sz w:val="24"/>
        </w:rPr>
        <w:t>формы промежуточной аттестации</w:t>
      </w:r>
      <w:r>
        <w:rPr>
          <w:spacing w:val="-2"/>
          <w:sz w:val="24"/>
        </w:rPr>
        <w:t xml:space="preserve"> </w:t>
      </w:r>
      <w:r>
        <w:rPr>
          <w:sz w:val="24"/>
        </w:rPr>
        <w:t>обучающихся.</w:t>
      </w:r>
    </w:p>
    <w:p w14:paraId="2912EB9B">
      <w:pPr>
        <w:pStyle w:val="7"/>
        <w:spacing w:line="276" w:lineRule="auto"/>
        <w:ind w:right="224" w:firstLine="707"/>
      </w:pPr>
      <w:r>
        <w:t>Индивидуальный</w:t>
      </w:r>
      <w:r>
        <w:rPr>
          <w:spacing w:val="1"/>
        </w:rPr>
        <w:t xml:space="preserve"> </w:t>
      </w:r>
      <w:r>
        <w:t>учебный</w:t>
      </w:r>
      <w:r>
        <w:rPr>
          <w:spacing w:val="1"/>
        </w:rPr>
        <w:t xml:space="preserve"> </w:t>
      </w:r>
      <w:r>
        <w:t>план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учебный</w:t>
      </w:r>
      <w:r>
        <w:rPr>
          <w:spacing w:val="1"/>
        </w:rPr>
        <w:t xml:space="preserve"> </w:t>
      </w:r>
      <w:r>
        <w:t>план,</w:t>
      </w:r>
      <w:r>
        <w:rPr>
          <w:spacing w:val="1"/>
        </w:rPr>
        <w:t xml:space="preserve"> </w:t>
      </w:r>
      <w:r>
        <w:t>обеспечивающий</w:t>
      </w:r>
      <w:r>
        <w:rPr>
          <w:spacing w:val="1"/>
        </w:rPr>
        <w:t xml:space="preserve"> </w:t>
      </w:r>
      <w:r>
        <w:t>освоение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индивидуализации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содержания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особенностей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потребностей</w:t>
      </w:r>
      <w:r>
        <w:rPr>
          <w:spacing w:val="1"/>
        </w:rPr>
        <w:t xml:space="preserve"> </w:t>
      </w:r>
      <w:r>
        <w:t>конкретного</w:t>
      </w:r>
      <w:r>
        <w:rPr>
          <w:spacing w:val="1"/>
        </w:rPr>
        <w:t xml:space="preserve"> </w:t>
      </w:r>
      <w:r>
        <w:t>обучающегося</w:t>
      </w:r>
      <w:r>
        <w:rPr>
          <w:spacing w:val="1"/>
        </w:rPr>
        <w:t xml:space="preserve"> </w:t>
      </w:r>
      <w:r>
        <w:t>(п.</w:t>
      </w:r>
      <w:r>
        <w:rPr>
          <w:spacing w:val="1"/>
        </w:rPr>
        <w:t xml:space="preserve"> </w:t>
      </w:r>
      <w:r>
        <w:t>23</w:t>
      </w:r>
      <w:r>
        <w:rPr>
          <w:spacing w:val="1"/>
        </w:rPr>
        <w:t xml:space="preserve"> </w:t>
      </w:r>
      <w:r>
        <w:t>ст.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Федерального</w:t>
      </w:r>
      <w:r>
        <w:rPr>
          <w:spacing w:val="-2"/>
        </w:rPr>
        <w:t xml:space="preserve"> </w:t>
      </w:r>
      <w:r>
        <w:t>закона</w:t>
      </w:r>
      <w:r>
        <w:rPr>
          <w:spacing w:val="-3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29.12.2012</w:t>
      </w:r>
      <w:r>
        <w:rPr>
          <w:spacing w:val="-1"/>
        </w:rPr>
        <w:t xml:space="preserve"> </w:t>
      </w:r>
      <w:r>
        <w:t>г.</w:t>
      </w:r>
      <w:r>
        <w:rPr>
          <w:spacing w:val="-2"/>
        </w:rPr>
        <w:t xml:space="preserve"> </w:t>
      </w:r>
      <w:r>
        <w:t>№</w:t>
      </w:r>
      <w:r>
        <w:rPr>
          <w:spacing w:val="-3"/>
        </w:rPr>
        <w:t xml:space="preserve"> </w:t>
      </w:r>
      <w:r>
        <w:t>273-ФЗ</w:t>
      </w:r>
      <w:r>
        <w:rPr>
          <w:spacing w:val="2"/>
        </w:rPr>
        <w:t xml:space="preserve"> </w:t>
      </w:r>
      <w:r>
        <w:t>«Об</w:t>
      </w:r>
      <w:r>
        <w:rPr>
          <w:spacing w:val="-3"/>
        </w:rPr>
        <w:t xml:space="preserve"> </w:t>
      </w:r>
      <w:r>
        <w:t>образовании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Федерации»).</w:t>
      </w:r>
    </w:p>
    <w:p w14:paraId="3B3C5F0A">
      <w:pPr>
        <w:pStyle w:val="7"/>
        <w:spacing w:line="278" w:lineRule="auto"/>
        <w:ind w:right="224" w:firstLine="707"/>
      </w:pPr>
      <w:r>
        <w:t>Учебный</w:t>
      </w:r>
      <w:r>
        <w:rPr>
          <w:spacing w:val="1"/>
        </w:rPr>
        <w:t xml:space="preserve"> </w:t>
      </w:r>
      <w:r>
        <w:t>план</w:t>
      </w:r>
      <w:r>
        <w:rPr>
          <w:spacing w:val="1"/>
        </w:rPr>
        <w:t xml:space="preserve"> </w:t>
      </w:r>
      <w:r>
        <w:t>10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11</w:t>
      </w:r>
      <w:r>
        <w:rPr>
          <w:spacing w:val="1"/>
        </w:rPr>
        <w:t xml:space="preserve"> </w:t>
      </w:r>
      <w:r>
        <w:t>классов</w:t>
      </w:r>
      <w:r>
        <w:rPr>
          <w:spacing w:val="1"/>
        </w:rPr>
        <w:t xml:space="preserve"> </w:t>
      </w:r>
      <w:r>
        <w:t>ориентирован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два</w:t>
      </w:r>
      <w:r>
        <w:rPr>
          <w:spacing w:val="1"/>
        </w:rPr>
        <w:t xml:space="preserve"> </w:t>
      </w:r>
      <w:r>
        <w:t>года</w:t>
      </w:r>
      <w:r>
        <w:rPr>
          <w:spacing w:val="6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общеобразовательной</w:t>
      </w:r>
      <w:r>
        <w:rPr>
          <w:spacing w:val="-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среднего</w:t>
      </w:r>
      <w:r>
        <w:rPr>
          <w:spacing w:val="-1"/>
        </w:rPr>
        <w:t xml:space="preserve"> </w:t>
      </w:r>
      <w:r>
        <w:t>общего</w:t>
      </w:r>
      <w:r>
        <w:rPr>
          <w:spacing w:val="-1"/>
        </w:rPr>
        <w:t xml:space="preserve"> </w:t>
      </w:r>
      <w:r>
        <w:t>образования.</w:t>
      </w:r>
    </w:p>
    <w:p w14:paraId="6D855A5E">
      <w:pPr>
        <w:pStyle w:val="7"/>
        <w:spacing w:line="276" w:lineRule="auto"/>
        <w:ind w:right="227" w:firstLine="707"/>
      </w:pPr>
      <w:r>
        <w:t>Количество учебных занятий за 2 года на одного обучающегося – не менее 2170 часов и</w:t>
      </w:r>
      <w:r>
        <w:rPr>
          <w:spacing w:val="-57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более</w:t>
      </w:r>
      <w:r>
        <w:rPr>
          <w:spacing w:val="-2"/>
        </w:rPr>
        <w:t xml:space="preserve"> </w:t>
      </w:r>
      <w:r>
        <w:t>2590 часов (не</w:t>
      </w:r>
      <w:r>
        <w:rPr>
          <w:spacing w:val="1"/>
        </w:rPr>
        <w:t xml:space="preserve"> </w:t>
      </w:r>
      <w:r>
        <w:t>более</w:t>
      </w:r>
      <w:r>
        <w:rPr>
          <w:spacing w:val="-2"/>
        </w:rPr>
        <w:t xml:space="preserve"> </w:t>
      </w:r>
      <w:r>
        <w:t>37 часов в</w:t>
      </w:r>
      <w:r>
        <w:rPr>
          <w:spacing w:val="-1"/>
        </w:rPr>
        <w:t xml:space="preserve"> </w:t>
      </w:r>
      <w:r>
        <w:t>неделю).</w:t>
      </w:r>
    </w:p>
    <w:p w14:paraId="6B10BE74">
      <w:pPr>
        <w:pStyle w:val="7"/>
        <w:spacing w:line="276" w:lineRule="auto"/>
        <w:ind w:right="222"/>
      </w:pPr>
      <w:r>
        <w:t>Учитывая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1"/>
        </w:rPr>
        <w:t xml:space="preserve"> </w:t>
      </w:r>
      <w:r>
        <w:t>потребности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запросы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(законных представителей), социальный заказ города, условия, созданные в МАОУ СОШ №</w:t>
      </w:r>
      <w:r>
        <w:rPr>
          <w:spacing w:val="1"/>
        </w:rPr>
        <w:t xml:space="preserve"> </w:t>
      </w:r>
      <w:r>
        <w:t>22,</w:t>
      </w:r>
      <w:r>
        <w:rPr>
          <w:spacing w:val="1"/>
        </w:rPr>
        <w:t xml:space="preserve"> </w:t>
      </w:r>
      <w:r>
        <w:t>Учреждение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обеспечивать</w:t>
      </w:r>
      <w:r>
        <w:rPr>
          <w:spacing w:val="1"/>
        </w:rPr>
        <w:t xml:space="preserve"> </w:t>
      </w:r>
      <w:r>
        <w:t>реализацию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планов</w:t>
      </w:r>
      <w:r>
        <w:rPr>
          <w:spacing w:val="1"/>
        </w:rPr>
        <w:t xml:space="preserve"> </w:t>
      </w:r>
      <w:r>
        <w:t>нескольких</w:t>
      </w:r>
      <w:r>
        <w:rPr>
          <w:spacing w:val="1"/>
        </w:rPr>
        <w:t xml:space="preserve"> </w:t>
      </w:r>
      <w:r>
        <w:t>профилей</w:t>
      </w:r>
      <w:r>
        <w:rPr>
          <w:spacing w:val="1"/>
        </w:rPr>
        <w:t xml:space="preserve"> </w:t>
      </w:r>
      <w:r>
        <w:t>обучения:</w:t>
      </w:r>
      <w:r>
        <w:rPr>
          <w:spacing w:val="1"/>
        </w:rPr>
        <w:t xml:space="preserve"> </w:t>
      </w:r>
      <w:r>
        <w:t>технологического,</w:t>
      </w:r>
      <w:r>
        <w:rPr>
          <w:spacing w:val="1"/>
        </w:rPr>
        <w:t xml:space="preserve"> </w:t>
      </w:r>
      <w:r>
        <w:t>социально-экономического.</w:t>
      </w:r>
      <w:r>
        <w:rPr>
          <w:spacing w:val="1"/>
        </w:rPr>
        <w:t xml:space="preserve"> </w:t>
      </w:r>
      <w:r>
        <w:t>Данные</w:t>
      </w:r>
      <w:r>
        <w:rPr>
          <w:spacing w:val="1"/>
        </w:rPr>
        <w:t xml:space="preserve"> </w:t>
      </w:r>
      <w:r>
        <w:t>профили</w:t>
      </w:r>
      <w:r>
        <w:rPr>
          <w:spacing w:val="1"/>
        </w:rPr>
        <w:t xml:space="preserve"> </w:t>
      </w:r>
      <w:r>
        <w:t>традиционно</w:t>
      </w:r>
      <w:r>
        <w:rPr>
          <w:spacing w:val="1"/>
        </w:rPr>
        <w:t xml:space="preserve"> </w:t>
      </w:r>
      <w:r>
        <w:t>пользуются</w:t>
      </w:r>
      <w:r>
        <w:rPr>
          <w:spacing w:val="-2"/>
        </w:rPr>
        <w:t xml:space="preserve"> </w:t>
      </w:r>
      <w:r>
        <w:t>спросом</w:t>
      </w:r>
      <w:r>
        <w:rPr>
          <w:spacing w:val="-2"/>
        </w:rPr>
        <w:t xml:space="preserve"> </w:t>
      </w:r>
      <w:r>
        <w:t>обучающихся школы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выпускников</w:t>
      </w:r>
      <w:r>
        <w:rPr>
          <w:spacing w:val="-2"/>
        </w:rPr>
        <w:t xml:space="preserve"> </w:t>
      </w:r>
      <w:r>
        <w:t>основного</w:t>
      </w:r>
      <w:r>
        <w:rPr>
          <w:spacing w:val="-1"/>
        </w:rPr>
        <w:t xml:space="preserve"> </w:t>
      </w:r>
      <w:r>
        <w:t>общего</w:t>
      </w:r>
      <w:r>
        <w:rPr>
          <w:spacing w:val="-2"/>
        </w:rPr>
        <w:t xml:space="preserve"> </w:t>
      </w:r>
      <w:r>
        <w:t>образования.</w:t>
      </w:r>
    </w:p>
    <w:p w14:paraId="168021DB">
      <w:pPr>
        <w:spacing w:after="43"/>
        <w:ind w:left="3676"/>
        <w:jc w:val="both"/>
        <w:rPr>
          <w:i/>
          <w:sz w:val="24"/>
        </w:rPr>
      </w:pPr>
      <w:r>
        <w:rPr>
          <w:i/>
          <w:sz w:val="24"/>
        </w:rPr>
        <w:t>Характеристика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профилей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обучения</w:t>
      </w:r>
    </w:p>
    <w:tbl>
      <w:tblPr>
        <w:tblStyle w:val="13"/>
        <w:tblW w:w="0" w:type="auto"/>
        <w:tblInd w:w="29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4"/>
        <w:gridCol w:w="3403"/>
        <w:gridCol w:w="5530"/>
      </w:tblGrid>
      <w:tr w14:paraId="5BEE01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674" w:type="dxa"/>
          </w:tcPr>
          <w:p w14:paraId="6068A9DD">
            <w:pPr>
              <w:pStyle w:val="22"/>
              <w:spacing w:line="270" w:lineRule="exact"/>
              <w:ind w:left="222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14:paraId="1887DFE2">
            <w:pPr>
              <w:pStyle w:val="22"/>
              <w:spacing w:before="41"/>
              <w:ind w:left="174"/>
              <w:rPr>
                <w:sz w:val="24"/>
              </w:rPr>
            </w:pPr>
            <w:r>
              <w:rPr>
                <w:sz w:val="24"/>
              </w:rPr>
              <w:t>п\п</w:t>
            </w:r>
          </w:p>
        </w:tc>
        <w:tc>
          <w:tcPr>
            <w:tcW w:w="3403" w:type="dxa"/>
          </w:tcPr>
          <w:p w14:paraId="16B23842">
            <w:pPr>
              <w:pStyle w:val="22"/>
              <w:spacing w:line="270" w:lineRule="exact"/>
              <w:ind w:left="480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профиля</w:t>
            </w:r>
          </w:p>
        </w:tc>
        <w:tc>
          <w:tcPr>
            <w:tcW w:w="5530" w:type="dxa"/>
          </w:tcPr>
          <w:p w14:paraId="4FAB3540">
            <w:pPr>
              <w:pStyle w:val="22"/>
              <w:spacing w:line="270" w:lineRule="exact"/>
              <w:ind w:left="1923" w:right="1911"/>
              <w:jc w:val="center"/>
              <w:rPr>
                <w:sz w:val="24"/>
              </w:rPr>
            </w:pPr>
            <w:r>
              <w:rPr>
                <w:sz w:val="24"/>
              </w:rPr>
              <w:t>Характеристика</w:t>
            </w:r>
          </w:p>
        </w:tc>
      </w:tr>
      <w:tr w14:paraId="0A50DC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674" w:type="dxa"/>
          </w:tcPr>
          <w:p w14:paraId="1809643A">
            <w:pPr>
              <w:pStyle w:val="22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403" w:type="dxa"/>
          </w:tcPr>
          <w:p w14:paraId="4635E910">
            <w:pPr>
              <w:pStyle w:val="22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Технологический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профиль</w:t>
            </w:r>
          </w:p>
        </w:tc>
        <w:tc>
          <w:tcPr>
            <w:tcW w:w="5530" w:type="dxa"/>
          </w:tcPr>
          <w:p w14:paraId="22B18429">
            <w:pPr>
              <w:pStyle w:val="22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Ориентирован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производственную,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инженерную</w:t>
            </w:r>
          </w:p>
          <w:p w14:paraId="2E670CA8">
            <w:pPr>
              <w:pStyle w:val="22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информационную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сферы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</w:p>
        </w:tc>
      </w:tr>
      <w:tr w14:paraId="259600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2" w:hRule="atLeast"/>
        </w:trPr>
        <w:tc>
          <w:tcPr>
            <w:tcW w:w="674" w:type="dxa"/>
          </w:tcPr>
          <w:p w14:paraId="7061AE99">
            <w:pPr>
              <w:pStyle w:val="22"/>
              <w:spacing w:line="273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403" w:type="dxa"/>
          </w:tcPr>
          <w:p w14:paraId="0F98A7D8">
            <w:pPr>
              <w:pStyle w:val="22"/>
              <w:ind w:left="108"/>
              <w:rPr>
                <w:sz w:val="24"/>
              </w:rPr>
            </w:pPr>
            <w:r>
              <w:rPr>
                <w:spacing w:val="-1"/>
                <w:sz w:val="24"/>
              </w:rPr>
              <w:t>Социально-экономический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профиль</w:t>
            </w:r>
          </w:p>
        </w:tc>
        <w:tc>
          <w:tcPr>
            <w:tcW w:w="5530" w:type="dxa"/>
          </w:tcPr>
          <w:p w14:paraId="0F080604">
            <w:pPr>
              <w:pStyle w:val="22"/>
              <w:ind w:left="108" w:firstLine="120"/>
              <w:rPr>
                <w:sz w:val="24"/>
              </w:rPr>
            </w:pPr>
            <w:r>
              <w:rPr>
                <w:sz w:val="24"/>
              </w:rPr>
              <w:t>Ориентирует на профессии, связанные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социальной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сферой,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финансами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экономикой,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обработкой информации, с такими сферами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управление,</w:t>
            </w:r>
          </w:p>
          <w:p w14:paraId="772D6312">
            <w:pPr>
              <w:pStyle w:val="22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предпринимательство,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финансами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др.</w:t>
            </w:r>
          </w:p>
        </w:tc>
      </w:tr>
    </w:tbl>
    <w:p w14:paraId="3E806EA2">
      <w:pPr>
        <w:pStyle w:val="7"/>
        <w:spacing w:line="276" w:lineRule="auto"/>
        <w:ind w:right="225" w:firstLine="719"/>
      </w:pPr>
      <w:r>
        <w:t>Учитывая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1"/>
        </w:rPr>
        <w:t xml:space="preserve"> </w:t>
      </w:r>
      <w:r>
        <w:t>потребности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запросы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(законных представителей), социальный заказ государства, условия, созданные в Учреждении,</w:t>
      </w:r>
      <w:r>
        <w:rPr>
          <w:spacing w:val="-57"/>
        </w:rPr>
        <w:t xml:space="preserve"> </w:t>
      </w:r>
      <w:r>
        <w:t>Учреждение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обеспечивать</w:t>
      </w:r>
      <w:r>
        <w:rPr>
          <w:spacing w:val="1"/>
        </w:rPr>
        <w:t xml:space="preserve"> </w:t>
      </w:r>
      <w:r>
        <w:t>реализацию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планов</w:t>
      </w:r>
      <w:r>
        <w:rPr>
          <w:spacing w:val="1"/>
        </w:rPr>
        <w:t xml:space="preserve"> </w:t>
      </w:r>
      <w:r>
        <w:t>нескольких</w:t>
      </w:r>
      <w:r>
        <w:rPr>
          <w:spacing w:val="61"/>
        </w:rPr>
        <w:t xml:space="preserve"> </w:t>
      </w:r>
      <w:r>
        <w:t>профилей</w:t>
      </w:r>
      <w:r>
        <w:rPr>
          <w:spacing w:val="1"/>
        </w:rPr>
        <w:t xml:space="preserve"> </w:t>
      </w:r>
      <w:r>
        <w:t>обучения:</w:t>
      </w:r>
      <w:r>
        <w:rPr>
          <w:spacing w:val="1"/>
        </w:rPr>
        <w:t xml:space="preserve"> </w:t>
      </w:r>
      <w:r>
        <w:t>технологического,</w:t>
      </w:r>
      <w:r>
        <w:rPr>
          <w:spacing w:val="1"/>
        </w:rPr>
        <w:t xml:space="preserve"> </w:t>
      </w:r>
      <w:r>
        <w:t>социально-экономического.</w:t>
      </w:r>
      <w:r>
        <w:rPr>
          <w:spacing w:val="1"/>
        </w:rPr>
        <w:t xml:space="preserve"> </w:t>
      </w:r>
      <w:r>
        <w:t>Данные</w:t>
      </w:r>
      <w:r>
        <w:rPr>
          <w:spacing w:val="1"/>
        </w:rPr>
        <w:t xml:space="preserve"> </w:t>
      </w:r>
      <w:r>
        <w:t>профили</w:t>
      </w:r>
      <w:r>
        <w:rPr>
          <w:spacing w:val="1"/>
        </w:rPr>
        <w:t xml:space="preserve"> </w:t>
      </w:r>
      <w:r>
        <w:t>традиционно</w:t>
      </w:r>
      <w:r>
        <w:rPr>
          <w:spacing w:val="1"/>
        </w:rPr>
        <w:t xml:space="preserve"> </w:t>
      </w:r>
      <w:r>
        <w:t>пользуются</w:t>
      </w:r>
      <w:r>
        <w:rPr>
          <w:spacing w:val="-2"/>
        </w:rPr>
        <w:t xml:space="preserve"> </w:t>
      </w:r>
      <w:r>
        <w:t>спросом</w:t>
      </w:r>
      <w:r>
        <w:rPr>
          <w:spacing w:val="-2"/>
        </w:rPr>
        <w:t xml:space="preserve"> </w:t>
      </w:r>
      <w:r>
        <w:t>обучающихся</w:t>
      </w:r>
      <w:r>
        <w:rPr>
          <w:spacing w:val="-1"/>
        </w:rPr>
        <w:t xml:space="preserve"> </w:t>
      </w:r>
      <w:r>
        <w:t>школы</w:t>
      </w:r>
      <w:r>
        <w:rPr>
          <w:spacing w:val="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выпускников</w:t>
      </w:r>
      <w:r>
        <w:rPr>
          <w:spacing w:val="-1"/>
        </w:rPr>
        <w:t xml:space="preserve"> </w:t>
      </w:r>
      <w:r>
        <w:t>основного</w:t>
      </w:r>
      <w:r>
        <w:rPr>
          <w:spacing w:val="-1"/>
        </w:rPr>
        <w:t xml:space="preserve"> </w:t>
      </w:r>
      <w:r>
        <w:t>общего</w:t>
      </w:r>
      <w:r>
        <w:rPr>
          <w:spacing w:val="-2"/>
        </w:rPr>
        <w:t xml:space="preserve"> </w:t>
      </w:r>
      <w:r>
        <w:t>образования.</w:t>
      </w:r>
    </w:p>
    <w:p w14:paraId="375DD0E3">
      <w:pPr>
        <w:pStyle w:val="7"/>
        <w:spacing w:line="275" w:lineRule="exact"/>
        <w:ind w:left="1120" w:firstLine="0"/>
      </w:pPr>
      <w:r>
        <w:t>Учебный</w:t>
      </w:r>
      <w:r>
        <w:rPr>
          <w:spacing w:val="41"/>
        </w:rPr>
        <w:t xml:space="preserve"> </w:t>
      </w:r>
      <w:r>
        <w:t>план</w:t>
      </w:r>
      <w:r>
        <w:rPr>
          <w:spacing w:val="42"/>
        </w:rPr>
        <w:t xml:space="preserve"> </w:t>
      </w:r>
      <w:r>
        <w:t>содержит</w:t>
      </w:r>
      <w:r>
        <w:rPr>
          <w:spacing w:val="42"/>
        </w:rPr>
        <w:t xml:space="preserve"> </w:t>
      </w:r>
      <w:r>
        <w:t>не</w:t>
      </w:r>
      <w:r>
        <w:rPr>
          <w:spacing w:val="40"/>
        </w:rPr>
        <w:t xml:space="preserve"> </w:t>
      </w:r>
      <w:r>
        <w:t>менее</w:t>
      </w:r>
      <w:r>
        <w:rPr>
          <w:spacing w:val="41"/>
        </w:rPr>
        <w:t xml:space="preserve"> </w:t>
      </w:r>
      <w:r>
        <w:t>одного</w:t>
      </w:r>
      <w:r>
        <w:rPr>
          <w:spacing w:val="44"/>
        </w:rPr>
        <w:t xml:space="preserve"> </w:t>
      </w:r>
      <w:r>
        <w:t>учебного</w:t>
      </w:r>
      <w:r>
        <w:rPr>
          <w:spacing w:val="40"/>
        </w:rPr>
        <w:t xml:space="preserve"> </w:t>
      </w:r>
      <w:r>
        <w:t>предмета</w:t>
      </w:r>
      <w:r>
        <w:rPr>
          <w:spacing w:val="41"/>
        </w:rPr>
        <w:t xml:space="preserve"> </w:t>
      </w:r>
      <w:r>
        <w:t>из</w:t>
      </w:r>
      <w:r>
        <w:rPr>
          <w:spacing w:val="42"/>
        </w:rPr>
        <w:t xml:space="preserve"> </w:t>
      </w:r>
      <w:r>
        <w:t>каждой</w:t>
      </w:r>
      <w:r>
        <w:rPr>
          <w:spacing w:val="42"/>
        </w:rPr>
        <w:t xml:space="preserve"> </w:t>
      </w:r>
      <w:r>
        <w:t>предметной</w:t>
      </w:r>
    </w:p>
    <w:p w14:paraId="23542DF3">
      <w:pPr>
        <w:pStyle w:val="7"/>
        <w:spacing w:before="68" w:line="276" w:lineRule="auto"/>
        <w:ind w:right="222" w:firstLine="0"/>
      </w:pPr>
      <w:r>
        <w:t>области.</w:t>
      </w:r>
      <w:r>
        <w:rPr>
          <w:spacing w:val="1"/>
        </w:rPr>
        <w:t xml:space="preserve"> </w:t>
      </w:r>
      <w:r>
        <w:t>Предметы</w:t>
      </w:r>
      <w:r>
        <w:rPr>
          <w:spacing w:val="1"/>
        </w:rPr>
        <w:t xml:space="preserve"> </w:t>
      </w:r>
      <w:r>
        <w:t>изучаются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базовом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углубленном</w:t>
      </w:r>
      <w:r>
        <w:rPr>
          <w:spacing w:val="1"/>
        </w:rPr>
        <w:t xml:space="preserve"> </w:t>
      </w:r>
      <w:r>
        <w:t>уровне.</w:t>
      </w:r>
      <w:r>
        <w:rPr>
          <w:spacing w:val="1"/>
        </w:rPr>
        <w:t xml:space="preserve"> </w:t>
      </w:r>
      <w:r>
        <w:t>Выбор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углублённым</w:t>
      </w:r>
      <w:r>
        <w:rPr>
          <w:spacing w:val="1"/>
        </w:rPr>
        <w:t xml:space="preserve"> </w:t>
      </w:r>
      <w:r>
        <w:t>изучением</w:t>
      </w:r>
      <w:r>
        <w:rPr>
          <w:spacing w:val="1"/>
        </w:rPr>
        <w:t xml:space="preserve"> </w:t>
      </w:r>
      <w:r>
        <w:t>основан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запросах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(законных</w:t>
      </w:r>
      <w:r>
        <w:rPr>
          <w:spacing w:val="1"/>
        </w:rPr>
        <w:t xml:space="preserve"> </w:t>
      </w:r>
      <w:r>
        <w:t>представителей),</w:t>
      </w:r>
      <w:r>
        <w:rPr>
          <w:spacing w:val="1"/>
        </w:rPr>
        <w:t xml:space="preserve"> </w:t>
      </w:r>
      <w:r>
        <w:t>обучающихся</w:t>
      </w:r>
      <w:r>
        <w:rPr>
          <w:spacing w:val="-1"/>
        </w:rPr>
        <w:t xml:space="preserve"> </w:t>
      </w:r>
      <w:r>
        <w:t>и возможностей Учреждения.</w:t>
      </w:r>
    </w:p>
    <w:p w14:paraId="0FF7FB85">
      <w:pPr>
        <w:pStyle w:val="7"/>
        <w:spacing w:before="2" w:line="276" w:lineRule="auto"/>
        <w:ind w:right="231"/>
      </w:pPr>
      <w:r>
        <w:t>При</w:t>
      </w:r>
      <w:r>
        <w:rPr>
          <w:spacing w:val="1"/>
        </w:rPr>
        <w:t xml:space="preserve"> </w:t>
      </w:r>
      <w:r>
        <w:t>формировании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плана</w:t>
      </w:r>
      <w:r>
        <w:rPr>
          <w:spacing w:val="1"/>
        </w:rPr>
        <w:t xml:space="preserve"> </w:t>
      </w:r>
      <w:r>
        <w:t>соблюдена</w:t>
      </w:r>
      <w:r>
        <w:rPr>
          <w:spacing w:val="1"/>
        </w:rPr>
        <w:t xml:space="preserve"> </w:t>
      </w:r>
      <w:r>
        <w:t>преемственность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учебным</w:t>
      </w:r>
      <w:r>
        <w:rPr>
          <w:spacing w:val="1"/>
        </w:rPr>
        <w:t xml:space="preserve"> </w:t>
      </w:r>
      <w:r>
        <w:t>планом</w:t>
      </w:r>
      <w:r>
        <w:rPr>
          <w:spacing w:val="1"/>
        </w:rPr>
        <w:t xml:space="preserve"> </w:t>
      </w:r>
      <w:r>
        <w:t>основного общего образования, проявляющаяся во включении в учебный план обязательных</w:t>
      </w:r>
      <w:r>
        <w:rPr>
          <w:spacing w:val="1"/>
        </w:rPr>
        <w:t xml:space="preserve"> </w:t>
      </w:r>
      <w:r>
        <w:t>учебных предметов и</w:t>
      </w:r>
      <w:r>
        <w:rPr>
          <w:spacing w:val="1"/>
        </w:rPr>
        <w:t xml:space="preserve"> </w:t>
      </w:r>
      <w:r>
        <w:t>предметов, и</w:t>
      </w:r>
      <w:r>
        <w:rPr>
          <w:spacing w:val="1"/>
        </w:rPr>
        <w:t xml:space="preserve"> </w:t>
      </w:r>
      <w:r>
        <w:t>курсов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выбору.</w:t>
      </w:r>
    </w:p>
    <w:p w14:paraId="388A9C9E">
      <w:pPr>
        <w:pStyle w:val="7"/>
        <w:spacing w:line="276" w:lineRule="auto"/>
        <w:ind w:right="227"/>
      </w:pPr>
      <w:r>
        <w:t>Учебные</w:t>
      </w:r>
      <w:r>
        <w:rPr>
          <w:spacing w:val="1"/>
        </w:rPr>
        <w:t xml:space="preserve"> </w:t>
      </w:r>
      <w:r>
        <w:t>планы</w:t>
      </w:r>
      <w:r>
        <w:rPr>
          <w:spacing w:val="1"/>
        </w:rPr>
        <w:t xml:space="preserve"> </w:t>
      </w:r>
      <w:r>
        <w:t>профилей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содержат</w:t>
      </w:r>
      <w:r>
        <w:rPr>
          <w:spacing w:val="1"/>
        </w:rPr>
        <w:t xml:space="preserve"> </w:t>
      </w:r>
      <w:r>
        <w:t>10</w:t>
      </w:r>
      <w:r>
        <w:rPr>
          <w:spacing w:val="1"/>
        </w:rPr>
        <w:t xml:space="preserve"> </w:t>
      </w:r>
      <w:r>
        <w:t>(11)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предметов,</w:t>
      </w:r>
      <w:r>
        <w:rPr>
          <w:spacing w:val="1"/>
        </w:rPr>
        <w:t xml:space="preserve"> </w:t>
      </w:r>
      <w:r>
        <w:t>предусматривают</w:t>
      </w:r>
      <w:r>
        <w:rPr>
          <w:spacing w:val="1"/>
        </w:rPr>
        <w:t xml:space="preserve"> </w:t>
      </w:r>
      <w:r>
        <w:t>изучение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менее</w:t>
      </w:r>
      <w:r>
        <w:rPr>
          <w:spacing w:val="1"/>
        </w:rPr>
        <w:t xml:space="preserve"> </w:t>
      </w:r>
      <w:r>
        <w:t>одного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каждой</w:t>
      </w:r>
      <w:r>
        <w:rPr>
          <w:spacing w:val="1"/>
        </w:rPr>
        <w:t xml:space="preserve"> </w:t>
      </w:r>
      <w:r>
        <w:t>предметной</w:t>
      </w:r>
      <w:r>
        <w:rPr>
          <w:spacing w:val="1"/>
        </w:rPr>
        <w:t xml:space="preserve"> </w:t>
      </w:r>
      <w:r>
        <w:t>области,</w:t>
      </w:r>
      <w:r>
        <w:rPr>
          <w:spacing w:val="1"/>
        </w:rPr>
        <w:t xml:space="preserve"> </w:t>
      </w:r>
      <w:r>
        <w:t>определенной</w:t>
      </w:r>
      <w:r>
        <w:rPr>
          <w:spacing w:val="1"/>
        </w:rPr>
        <w:t xml:space="preserve"> </w:t>
      </w:r>
      <w:r>
        <w:t>ФГОС.</w:t>
      </w:r>
      <w:r>
        <w:rPr>
          <w:spacing w:val="1"/>
        </w:rPr>
        <w:t xml:space="preserve"> </w:t>
      </w:r>
      <w:r>
        <w:t>Общими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включения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планы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предметы:</w:t>
      </w:r>
      <w:r>
        <w:rPr>
          <w:spacing w:val="1"/>
        </w:rPr>
        <w:t xml:space="preserve"> </w:t>
      </w:r>
      <w:r>
        <w:t>«Русский</w:t>
      </w:r>
      <w:r>
        <w:rPr>
          <w:spacing w:val="1"/>
        </w:rPr>
        <w:t xml:space="preserve"> </w:t>
      </w:r>
      <w:r>
        <w:t>язык»,</w:t>
      </w:r>
      <w:r>
        <w:rPr>
          <w:spacing w:val="1"/>
        </w:rPr>
        <w:t xml:space="preserve"> </w:t>
      </w:r>
      <w:r>
        <w:t>«Литература»,</w:t>
      </w:r>
      <w:r>
        <w:rPr>
          <w:spacing w:val="1"/>
        </w:rPr>
        <w:t xml:space="preserve"> </w:t>
      </w:r>
      <w:r>
        <w:t>«Иностранный</w:t>
      </w:r>
      <w:r>
        <w:rPr>
          <w:spacing w:val="1"/>
        </w:rPr>
        <w:t xml:space="preserve"> </w:t>
      </w:r>
      <w:r>
        <w:t>язык»,</w:t>
      </w:r>
      <w:r>
        <w:rPr>
          <w:spacing w:val="1"/>
        </w:rPr>
        <w:t xml:space="preserve"> </w:t>
      </w:r>
      <w:r>
        <w:t>«Математика:</w:t>
      </w:r>
      <w:r>
        <w:rPr>
          <w:spacing w:val="1"/>
        </w:rPr>
        <w:t xml:space="preserve"> </w:t>
      </w:r>
      <w:r>
        <w:t>алгебра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начала</w:t>
      </w:r>
      <w:r>
        <w:rPr>
          <w:spacing w:val="1"/>
        </w:rPr>
        <w:t xml:space="preserve"> </w:t>
      </w:r>
      <w:r>
        <w:t>математического</w:t>
      </w:r>
      <w:r>
        <w:rPr>
          <w:spacing w:val="1"/>
        </w:rPr>
        <w:t xml:space="preserve"> </w:t>
      </w:r>
      <w:r>
        <w:t>анализа,</w:t>
      </w:r>
      <w:r>
        <w:rPr>
          <w:spacing w:val="1"/>
        </w:rPr>
        <w:t xml:space="preserve"> </w:t>
      </w:r>
      <w:r>
        <w:t>геометрия»,</w:t>
      </w:r>
      <w:r>
        <w:rPr>
          <w:spacing w:val="1"/>
        </w:rPr>
        <w:t xml:space="preserve"> </w:t>
      </w:r>
      <w:r>
        <w:t>«Россия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мире»,</w:t>
      </w:r>
      <w:r>
        <w:rPr>
          <w:spacing w:val="1"/>
        </w:rPr>
        <w:t xml:space="preserve"> </w:t>
      </w:r>
      <w:r>
        <w:t>«Физическая</w:t>
      </w:r>
      <w:r>
        <w:rPr>
          <w:spacing w:val="1"/>
        </w:rPr>
        <w:t xml:space="preserve"> </w:t>
      </w:r>
      <w:r>
        <w:t>культура», «Основы безопасности жизнедеятельности», «Астрономия». Порядок следования</w:t>
      </w:r>
      <w:r>
        <w:rPr>
          <w:spacing w:val="1"/>
        </w:rPr>
        <w:t xml:space="preserve"> </w:t>
      </w:r>
      <w:r>
        <w:t>перечисленных предметных областей в сетке учебного плана и соответствующие предметы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41"/>
        </w:rPr>
        <w:t xml:space="preserve"> </w:t>
      </w:r>
      <w:r>
        <w:t>ФГОС</w:t>
      </w:r>
      <w:r>
        <w:rPr>
          <w:spacing w:val="43"/>
        </w:rPr>
        <w:t xml:space="preserve"> </w:t>
      </w:r>
      <w:r>
        <w:t>СОО.</w:t>
      </w:r>
      <w:r>
        <w:rPr>
          <w:spacing w:val="42"/>
        </w:rPr>
        <w:t xml:space="preserve"> </w:t>
      </w:r>
      <w:r>
        <w:t>Учебный</w:t>
      </w:r>
      <w:r>
        <w:rPr>
          <w:spacing w:val="39"/>
        </w:rPr>
        <w:t xml:space="preserve"> </w:t>
      </w:r>
      <w:r>
        <w:t>предмет</w:t>
      </w:r>
      <w:r>
        <w:rPr>
          <w:spacing w:val="47"/>
        </w:rPr>
        <w:t xml:space="preserve"> </w:t>
      </w:r>
      <w:r>
        <w:t>«Россия</w:t>
      </w:r>
      <w:r>
        <w:rPr>
          <w:spacing w:val="42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мире»</w:t>
      </w:r>
      <w:r>
        <w:rPr>
          <w:spacing w:val="39"/>
        </w:rPr>
        <w:t xml:space="preserve"> </w:t>
      </w:r>
      <w:r>
        <w:t>выбран</w:t>
      </w:r>
      <w:r>
        <w:rPr>
          <w:spacing w:val="43"/>
        </w:rPr>
        <w:t xml:space="preserve"> </w:t>
      </w:r>
      <w:r>
        <w:t>вместо</w:t>
      </w:r>
      <w:r>
        <w:rPr>
          <w:spacing w:val="43"/>
        </w:rPr>
        <w:t xml:space="preserve"> </w:t>
      </w:r>
      <w:r>
        <w:t>предмета</w:t>
      </w:r>
    </w:p>
    <w:p w14:paraId="6D05C1BC">
      <w:pPr>
        <w:pStyle w:val="7"/>
        <w:spacing w:before="1"/>
        <w:ind w:firstLine="0"/>
        <w:jc w:val="left"/>
      </w:pPr>
      <w:r>
        <w:t>«История».</w:t>
      </w:r>
    </w:p>
    <w:p w14:paraId="05960312">
      <w:pPr>
        <w:pStyle w:val="7"/>
        <w:spacing w:before="41" w:line="276" w:lineRule="auto"/>
        <w:ind w:right="227"/>
      </w:pPr>
      <w:r>
        <w:t>Изучение</w:t>
      </w:r>
      <w:r>
        <w:rPr>
          <w:spacing w:val="1"/>
        </w:rPr>
        <w:t xml:space="preserve"> </w:t>
      </w:r>
      <w:r>
        <w:t>предметной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«Родной</w:t>
      </w:r>
      <w:r>
        <w:rPr>
          <w:spacing w:val="1"/>
        </w:rPr>
        <w:t xml:space="preserve"> </w:t>
      </w:r>
      <w:r>
        <w:t>язык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родная</w:t>
      </w:r>
      <w:r>
        <w:rPr>
          <w:spacing w:val="1"/>
        </w:rPr>
        <w:t xml:space="preserve"> </w:t>
      </w:r>
      <w:r>
        <w:t>литература»</w:t>
      </w:r>
      <w:r>
        <w:rPr>
          <w:spacing w:val="1"/>
        </w:rPr>
        <w:t xml:space="preserve"> </w:t>
      </w:r>
      <w:r>
        <w:t>интегрировано</w:t>
      </w:r>
      <w:r>
        <w:rPr>
          <w:spacing w:val="1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учебные предметы</w:t>
      </w:r>
      <w:r>
        <w:rPr>
          <w:spacing w:val="1"/>
        </w:rPr>
        <w:t xml:space="preserve"> </w:t>
      </w:r>
      <w:r>
        <w:t>«Родной</w:t>
      </w:r>
      <w:r>
        <w:rPr>
          <w:spacing w:val="1"/>
        </w:rPr>
        <w:t xml:space="preserve"> </w:t>
      </w:r>
      <w:r>
        <w:t>язык»,</w:t>
      </w:r>
      <w:r>
        <w:rPr>
          <w:spacing w:val="1"/>
        </w:rPr>
        <w:t xml:space="preserve"> </w:t>
      </w:r>
      <w:r>
        <w:t>«Родная</w:t>
      </w:r>
      <w:r>
        <w:rPr>
          <w:spacing w:val="1"/>
        </w:rPr>
        <w:t xml:space="preserve"> </w:t>
      </w:r>
      <w:r>
        <w:t>литература» в целях обеспечения достижения</w:t>
      </w:r>
      <w:r>
        <w:rPr>
          <w:spacing w:val="1"/>
        </w:rPr>
        <w:t xml:space="preserve"> </w:t>
      </w:r>
      <w:r>
        <w:t>обучающимися</w:t>
      </w:r>
      <w:r>
        <w:rPr>
          <w:spacing w:val="1"/>
        </w:rPr>
        <w:t xml:space="preserve"> </w:t>
      </w:r>
      <w:r>
        <w:t>планируемых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русского</w:t>
      </w:r>
      <w:r>
        <w:rPr>
          <w:spacing w:val="1"/>
        </w:rPr>
        <w:t xml:space="preserve"> </w:t>
      </w:r>
      <w:r>
        <w:t>языка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родного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родной</w:t>
      </w:r>
      <w:r>
        <w:rPr>
          <w:spacing w:val="-57"/>
        </w:rPr>
        <w:t xml:space="preserve"> </w:t>
      </w:r>
      <w:r>
        <w:t>литературы в соответствии с ФГОС СОО. В сетке учебного плана, в классных журналах и в</w:t>
      </w:r>
      <w:r>
        <w:rPr>
          <w:spacing w:val="1"/>
        </w:rPr>
        <w:t xml:space="preserve"> </w:t>
      </w:r>
      <w:r>
        <w:t>документах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образовании</w:t>
      </w:r>
      <w:r>
        <w:rPr>
          <w:spacing w:val="1"/>
        </w:rPr>
        <w:t xml:space="preserve"> </w:t>
      </w:r>
      <w:r>
        <w:t>название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«Родной</w:t>
      </w:r>
      <w:r>
        <w:rPr>
          <w:spacing w:val="1"/>
        </w:rPr>
        <w:t xml:space="preserve"> </w:t>
      </w:r>
      <w:r>
        <w:t>язык»</w:t>
      </w:r>
      <w:r>
        <w:rPr>
          <w:spacing w:val="1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t>«Родная</w:t>
      </w:r>
      <w:r>
        <w:rPr>
          <w:spacing w:val="1"/>
        </w:rPr>
        <w:t xml:space="preserve"> </w:t>
      </w:r>
      <w:r>
        <w:t>литература»</w:t>
      </w:r>
      <w:r>
        <w:rPr>
          <w:spacing w:val="42"/>
        </w:rPr>
        <w:t xml:space="preserve"> </w:t>
      </w:r>
      <w:r>
        <w:t>дополняется</w:t>
      </w:r>
      <w:r>
        <w:rPr>
          <w:spacing w:val="48"/>
        </w:rPr>
        <w:t xml:space="preserve"> </w:t>
      </w:r>
      <w:r>
        <w:t>уточняющейся</w:t>
      </w:r>
      <w:r>
        <w:rPr>
          <w:spacing w:val="46"/>
        </w:rPr>
        <w:t xml:space="preserve"> </w:t>
      </w:r>
      <w:r>
        <w:t>записью</w:t>
      </w:r>
      <w:r>
        <w:rPr>
          <w:spacing w:val="46"/>
        </w:rPr>
        <w:t xml:space="preserve"> </w:t>
      </w:r>
      <w:r>
        <w:t>в</w:t>
      </w:r>
      <w:r>
        <w:rPr>
          <w:spacing w:val="46"/>
        </w:rPr>
        <w:t xml:space="preserve"> </w:t>
      </w:r>
      <w:r>
        <w:t>скобках:</w:t>
      </w:r>
      <w:r>
        <w:rPr>
          <w:spacing w:val="49"/>
        </w:rPr>
        <w:t xml:space="preserve"> </w:t>
      </w:r>
      <w:r>
        <w:t>«Родной</w:t>
      </w:r>
      <w:r>
        <w:rPr>
          <w:spacing w:val="47"/>
        </w:rPr>
        <w:t xml:space="preserve"> </w:t>
      </w:r>
      <w:r>
        <w:t>язык</w:t>
      </w:r>
      <w:r>
        <w:rPr>
          <w:spacing w:val="46"/>
        </w:rPr>
        <w:t xml:space="preserve"> </w:t>
      </w:r>
      <w:r>
        <w:t>(русский)»,</w:t>
      </w:r>
    </w:p>
    <w:p w14:paraId="79B2CAC0">
      <w:pPr>
        <w:pStyle w:val="7"/>
        <w:spacing w:before="6"/>
        <w:ind w:firstLine="0"/>
      </w:pPr>
      <w:r>
        <w:rPr>
          <w:rFonts w:ascii="Calibri" w:hAnsi="Calibri"/>
          <w:sz w:val="22"/>
        </w:rPr>
        <w:t>«</w:t>
      </w:r>
      <w:r>
        <w:t>Родная</w:t>
      </w:r>
      <w:r>
        <w:rPr>
          <w:spacing w:val="-5"/>
        </w:rPr>
        <w:t xml:space="preserve"> </w:t>
      </w:r>
      <w:r>
        <w:t>литература</w:t>
      </w:r>
      <w:r>
        <w:rPr>
          <w:spacing w:val="-4"/>
        </w:rPr>
        <w:t xml:space="preserve"> </w:t>
      </w:r>
      <w:r>
        <w:t>(русская)».</w:t>
      </w:r>
    </w:p>
    <w:p w14:paraId="60CC59CD">
      <w:pPr>
        <w:pStyle w:val="7"/>
        <w:spacing w:before="36"/>
        <w:ind w:left="966" w:firstLine="0"/>
      </w:pPr>
      <w:r>
        <w:t>Обязательные</w:t>
      </w:r>
      <w:r>
        <w:rPr>
          <w:spacing w:val="-4"/>
        </w:rPr>
        <w:t xml:space="preserve"> </w:t>
      </w:r>
      <w:r>
        <w:t>учебные</w:t>
      </w:r>
      <w:r>
        <w:rPr>
          <w:spacing w:val="-4"/>
        </w:rPr>
        <w:t xml:space="preserve"> </w:t>
      </w:r>
      <w:r>
        <w:t>предметы</w:t>
      </w:r>
      <w:r>
        <w:rPr>
          <w:spacing w:val="-3"/>
        </w:rPr>
        <w:t xml:space="preserve"> </w:t>
      </w:r>
      <w:r>
        <w:t>реализуются</w:t>
      </w:r>
      <w:r>
        <w:rPr>
          <w:spacing w:val="-3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базовом</w:t>
      </w:r>
      <w:r>
        <w:rPr>
          <w:spacing w:val="-5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углубленном</w:t>
      </w:r>
      <w:r>
        <w:rPr>
          <w:spacing w:val="-3"/>
        </w:rPr>
        <w:t xml:space="preserve"> </w:t>
      </w:r>
      <w:r>
        <w:t>уровне.</w:t>
      </w:r>
    </w:p>
    <w:p w14:paraId="3BF0BA33">
      <w:pPr>
        <w:pStyle w:val="7"/>
        <w:spacing w:before="41"/>
        <w:ind w:left="966" w:firstLine="0"/>
      </w:pPr>
      <w:r>
        <w:t>На</w:t>
      </w:r>
      <w:r>
        <w:rPr>
          <w:spacing w:val="68"/>
        </w:rPr>
        <w:t xml:space="preserve"> </w:t>
      </w:r>
      <w:r>
        <w:t>базовом</w:t>
      </w:r>
      <w:r>
        <w:rPr>
          <w:spacing w:val="74"/>
        </w:rPr>
        <w:t xml:space="preserve"> </w:t>
      </w:r>
      <w:r>
        <w:t>уровне</w:t>
      </w:r>
      <w:r>
        <w:rPr>
          <w:spacing w:val="69"/>
        </w:rPr>
        <w:t xml:space="preserve"> </w:t>
      </w:r>
      <w:r>
        <w:t>изучаются</w:t>
      </w:r>
      <w:r>
        <w:rPr>
          <w:spacing w:val="73"/>
        </w:rPr>
        <w:t xml:space="preserve"> </w:t>
      </w:r>
      <w:r>
        <w:t>следующие</w:t>
      </w:r>
      <w:r>
        <w:rPr>
          <w:spacing w:val="70"/>
        </w:rPr>
        <w:t xml:space="preserve"> </w:t>
      </w:r>
      <w:r>
        <w:t>обязательные</w:t>
      </w:r>
      <w:r>
        <w:rPr>
          <w:spacing w:val="68"/>
        </w:rPr>
        <w:t xml:space="preserve"> </w:t>
      </w:r>
      <w:r>
        <w:t>предметы:</w:t>
      </w:r>
      <w:r>
        <w:rPr>
          <w:spacing w:val="71"/>
        </w:rPr>
        <w:t xml:space="preserve"> </w:t>
      </w:r>
      <w:r>
        <w:t>«Русский</w:t>
      </w:r>
      <w:r>
        <w:rPr>
          <w:spacing w:val="72"/>
        </w:rPr>
        <w:t xml:space="preserve"> </w:t>
      </w:r>
      <w:r>
        <w:t>язык»,</w:t>
      </w:r>
    </w:p>
    <w:p w14:paraId="22F02206">
      <w:pPr>
        <w:pStyle w:val="7"/>
        <w:spacing w:before="41" w:line="276" w:lineRule="auto"/>
        <w:ind w:right="232" w:firstLine="0"/>
      </w:pPr>
      <w:r>
        <w:t>«Литература»,</w:t>
      </w:r>
      <w:r>
        <w:rPr>
          <w:spacing w:val="1"/>
        </w:rPr>
        <w:t xml:space="preserve"> </w:t>
      </w:r>
      <w:r>
        <w:t>«Родной</w:t>
      </w:r>
      <w:r>
        <w:rPr>
          <w:spacing w:val="1"/>
        </w:rPr>
        <w:t xml:space="preserve"> </w:t>
      </w:r>
      <w:r>
        <w:t>язык»,</w:t>
      </w:r>
      <w:r>
        <w:rPr>
          <w:spacing w:val="1"/>
        </w:rPr>
        <w:t xml:space="preserve"> </w:t>
      </w:r>
      <w:r>
        <w:t>«Родная</w:t>
      </w:r>
      <w:r>
        <w:rPr>
          <w:spacing w:val="1"/>
        </w:rPr>
        <w:t xml:space="preserve"> </w:t>
      </w:r>
      <w:r>
        <w:t>литература»,</w:t>
      </w:r>
      <w:r>
        <w:rPr>
          <w:spacing w:val="1"/>
        </w:rPr>
        <w:t xml:space="preserve"> </w:t>
      </w:r>
      <w:r>
        <w:t>«Иностранный</w:t>
      </w:r>
      <w:r>
        <w:rPr>
          <w:spacing w:val="1"/>
        </w:rPr>
        <w:t xml:space="preserve"> </w:t>
      </w:r>
      <w:r>
        <w:t>язык»,</w:t>
      </w:r>
      <w:r>
        <w:rPr>
          <w:spacing w:val="1"/>
        </w:rPr>
        <w:t xml:space="preserve"> </w:t>
      </w:r>
      <w:r>
        <w:t>«Математика</w:t>
      </w:r>
      <w:r>
        <w:rPr>
          <w:spacing w:val="1"/>
        </w:rPr>
        <w:t xml:space="preserve"> </w:t>
      </w:r>
      <w:r>
        <w:t>(алгебра</w:t>
      </w:r>
      <w:r>
        <w:rPr>
          <w:spacing w:val="73"/>
        </w:rPr>
        <w:t xml:space="preserve"> </w:t>
      </w:r>
      <w:r>
        <w:t>и</w:t>
      </w:r>
      <w:r>
        <w:rPr>
          <w:spacing w:val="75"/>
        </w:rPr>
        <w:t xml:space="preserve"> </w:t>
      </w:r>
      <w:r>
        <w:t>начала</w:t>
      </w:r>
      <w:r>
        <w:rPr>
          <w:spacing w:val="74"/>
        </w:rPr>
        <w:t xml:space="preserve"> </w:t>
      </w:r>
      <w:r>
        <w:t>математического</w:t>
      </w:r>
      <w:r>
        <w:rPr>
          <w:spacing w:val="73"/>
        </w:rPr>
        <w:t xml:space="preserve"> </w:t>
      </w:r>
      <w:r>
        <w:t>анализа,</w:t>
      </w:r>
      <w:r>
        <w:rPr>
          <w:spacing w:val="74"/>
        </w:rPr>
        <w:t xml:space="preserve"> </w:t>
      </w:r>
      <w:r>
        <w:t>геометрия)»,</w:t>
      </w:r>
      <w:r>
        <w:rPr>
          <w:spacing w:val="74"/>
        </w:rPr>
        <w:t xml:space="preserve"> </w:t>
      </w:r>
      <w:r>
        <w:t>Россия</w:t>
      </w:r>
      <w:r>
        <w:rPr>
          <w:spacing w:val="73"/>
        </w:rPr>
        <w:t xml:space="preserve"> </w:t>
      </w:r>
      <w:r>
        <w:t>в</w:t>
      </w:r>
      <w:r>
        <w:rPr>
          <w:spacing w:val="74"/>
        </w:rPr>
        <w:t xml:space="preserve"> </w:t>
      </w:r>
      <w:r>
        <w:t>мире,</w:t>
      </w:r>
      <w:r>
        <w:rPr>
          <w:spacing w:val="79"/>
        </w:rPr>
        <w:t xml:space="preserve"> </w:t>
      </w:r>
      <w:r>
        <w:t>«Астрономия»,</w:t>
      </w:r>
    </w:p>
    <w:p w14:paraId="7C5EC384">
      <w:pPr>
        <w:pStyle w:val="7"/>
        <w:spacing w:before="1"/>
        <w:ind w:firstLine="0"/>
      </w:pPr>
      <w:r>
        <w:t>«Физическая</w:t>
      </w:r>
      <w:r>
        <w:rPr>
          <w:spacing w:val="-5"/>
        </w:rPr>
        <w:t xml:space="preserve"> </w:t>
      </w:r>
      <w:r>
        <w:t>культура»,</w:t>
      </w:r>
      <w:r>
        <w:rPr>
          <w:spacing w:val="-2"/>
        </w:rPr>
        <w:t xml:space="preserve"> </w:t>
      </w:r>
      <w:r>
        <w:t>«Основы</w:t>
      </w:r>
      <w:r>
        <w:rPr>
          <w:spacing w:val="-6"/>
        </w:rPr>
        <w:t xml:space="preserve"> </w:t>
      </w:r>
      <w:r>
        <w:t>безопасности</w:t>
      </w:r>
      <w:r>
        <w:rPr>
          <w:spacing w:val="-4"/>
        </w:rPr>
        <w:t xml:space="preserve"> </w:t>
      </w:r>
      <w:r>
        <w:t>жизнедеятельности».</w:t>
      </w:r>
    </w:p>
    <w:p w14:paraId="52035F98">
      <w:pPr>
        <w:pStyle w:val="7"/>
        <w:spacing w:before="41" w:line="276" w:lineRule="auto"/>
        <w:ind w:right="232"/>
      </w:pPr>
      <w:r>
        <w:t>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иностранного</w:t>
      </w:r>
      <w:r>
        <w:rPr>
          <w:spacing w:val="1"/>
        </w:rPr>
        <w:t xml:space="preserve"> </w:t>
      </w:r>
      <w:r>
        <w:t>языка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изучается</w:t>
      </w:r>
      <w:r>
        <w:rPr>
          <w:spacing w:val="1"/>
        </w:rPr>
        <w:t xml:space="preserve"> </w:t>
      </w:r>
      <w:r>
        <w:t>иностранный</w:t>
      </w:r>
      <w:r>
        <w:rPr>
          <w:spacing w:val="-1"/>
        </w:rPr>
        <w:t xml:space="preserve"> </w:t>
      </w:r>
      <w:r>
        <w:t>язык (английский).</w:t>
      </w:r>
    </w:p>
    <w:p w14:paraId="2FD2A39E">
      <w:pPr>
        <w:pStyle w:val="7"/>
        <w:spacing w:line="278" w:lineRule="auto"/>
        <w:ind w:right="232"/>
      </w:pPr>
      <w:r>
        <w:t>Профильные учебные планы, содержат не менее 3 учебных предметов на углубленном</w:t>
      </w:r>
      <w:r>
        <w:rPr>
          <w:spacing w:val="1"/>
        </w:rPr>
        <w:t xml:space="preserve"> </w:t>
      </w:r>
      <w:r>
        <w:t>уровне</w:t>
      </w:r>
      <w:r>
        <w:rPr>
          <w:spacing w:val="-2"/>
        </w:rPr>
        <w:t xml:space="preserve"> </w:t>
      </w:r>
      <w:r>
        <w:t>изучения</w:t>
      </w:r>
      <w:r>
        <w:rPr>
          <w:spacing w:val="-1"/>
        </w:rPr>
        <w:t xml:space="preserve"> </w:t>
      </w:r>
      <w:r>
        <w:t>из соответствующей</w:t>
      </w:r>
      <w:r>
        <w:rPr>
          <w:spacing w:val="-1"/>
        </w:rPr>
        <w:t xml:space="preserve"> </w:t>
      </w:r>
      <w:r>
        <w:t>профилю обучения</w:t>
      </w:r>
      <w:r>
        <w:rPr>
          <w:spacing w:val="-1"/>
        </w:rPr>
        <w:t xml:space="preserve"> </w:t>
      </w:r>
      <w:r>
        <w:t>предметной области.</w:t>
      </w:r>
    </w:p>
    <w:p w14:paraId="1065AE3D">
      <w:pPr>
        <w:pStyle w:val="7"/>
        <w:spacing w:line="276" w:lineRule="auto"/>
        <w:ind w:right="221"/>
      </w:pPr>
      <w:r>
        <w:t>Учебный</w:t>
      </w:r>
      <w:r>
        <w:rPr>
          <w:spacing w:val="1"/>
        </w:rPr>
        <w:t xml:space="preserve"> </w:t>
      </w:r>
      <w:r>
        <w:t>план</w:t>
      </w:r>
      <w:r>
        <w:rPr>
          <w:spacing w:val="1"/>
        </w:rPr>
        <w:t xml:space="preserve"> </w:t>
      </w:r>
      <w:r>
        <w:t xml:space="preserve">математического </w:t>
      </w:r>
      <w:r>
        <w:rPr>
          <w:spacing w:val="1"/>
        </w:rPr>
        <w:t xml:space="preserve"> </w:t>
      </w:r>
      <w:r>
        <w:t>профиля</w:t>
      </w:r>
      <w:r>
        <w:rPr>
          <w:spacing w:val="1"/>
        </w:rPr>
        <w:t xml:space="preserve"> </w:t>
      </w:r>
      <w:r>
        <w:t>дополнен</w:t>
      </w:r>
      <w:r>
        <w:rPr>
          <w:spacing w:val="1"/>
        </w:rPr>
        <w:t xml:space="preserve"> </w:t>
      </w:r>
      <w:r>
        <w:t>тремя</w:t>
      </w:r>
      <w:r>
        <w:rPr>
          <w:spacing w:val="1"/>
        </w:rPr>
        <w:t xml:space="preserve"> </w:t>
      </w:r>
      <w:r>
        <w:t>предметами</w:t>
      </w:r>
      <w:r>
        <w:rPr>
          <w:spacing w:val="1"/>
        </w:rPr>
        <w:t xml:space="preserve"> </w:t>
      </w:r>
      <w:r>
        <w:t>из</w:t>
      </w:r>
      <w:r>
        <w:rPr>
          <w:spacing w:val="-57"/>
        </w:rPr>
        <w:t xml:space="preserve"> </w:t>
      </w:r>
      <w:r>
        <w:t>соответствующей</w:t>
      </w:r>
      <w:r>
        <w:rPr>
          <w:spacing w:val="1"/>
        </w:rPr>
        <w:t xml:space="preserve"> </w:t>
      </w:r>
      <w:r>
        <w:t>профилю</w:t>
      </w:r>
      <w:r>
        <w:rPr>
          <w:spacing w:val="1"/>
        </w:rPr>
        <w:t xml:space="preserve"> </w:t>
      </w:r>
      <w:r>
        <w:t>предметной</w:t>
      </w:r>
      <w:r>
        <w:rPr>
          <w:spacing w:val="1"/>
        </w:rPr>
        <w:t xml:space="preserve"> </w:t>
      </w:r>
      <w:r>
        <w:t>области:</w:t>
      </w:r>
      <w:r>
        <w:rPr>
          <w:spacing w:val="1"/>
        </w:rPr>
        <w:t xml:space="preserve"> </w:t>
      </w:r>
      <w:r>
        <w:t>«Математика</w:t>
      </w:r>
      <w:r>
        <w:rPr>
          <w:spacing w:val="1"/>
        </w:rPr>
        <w:t xml:space="preserve"> </w:t>
      </w:r>
      <w:r>
        <w:t>(алгебра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начала</w:t>
      </w:r>
      <w:r>
        <w:rPr>
          <w:spacing w:val="1"/>
        </w:rPr>
        <w:t xml:space="preserve"> </w:t>
      </w:r>
      <w:r>
        <w:t>математического</w:t>
      </w:r>
      <w:r>
        <w:rPr>
          <w:spacing w:val="14"/>
        </w:rPr>
        <w:t xml:space="preserve"> </w:t>
      </w:r>
      <w:r>
        <w:t>анализа,</w:t>
      </w:r>
      <w:r>
        <w:rPr>
          <w:spacing w:val="15"/>
        </w:rPr>
        <w:t xml:space="preserve"> </w:t>
      </w:r>
      <w:r>
        <w:t>геометрия)»</w:t>
      </w:r>
      <w:r>
        <w:rPr>
          <w:spacing w:val="7"/>
        </w:rPr>
        <w:t xml:space="preserve"> </w:t>
      </w:r>
      <w:r>
        <w:t>(6</w:t>
      </w:r>
      <w:r>
        <w:rPr>
          <w:spacing w:val="17"/>
        </w:rPr>
        <w:t xml:space="preserve"> </w:t>
      </w:r>
      <w:r>
        <w:t>часов</w:t>
      </w:r>
      <w:r>
        <w:rPr>
          <w:spacing w:val="14"/>
        </w:rPr>
        <w:t xml:space="preserve"> </w:t>
      </w:r>
      <w:r>
        <w:t>в</w:t>
      </w:r>
      <w:r>
        <w:rPr>
          <w:spacing w:val="15"/>
        </w:rPr>
        <w:t xml:space="preserve"> </w:t>
      </w:r>
      <w:r>
        <w:t>неделю),</w:t>
      </w:r>
      <w:r>
        <w:rPr>
          <w:spacing w:val="18"/>
        </w:rPr>
        <w:t xml:space="preserve"> </w:t>
      </w:r>
      <w:r>
        <w:t>«Информатика»</w:t>
      </w:r>
      <w:r>
        <w:rPr>
          <w:spacing w:val="8"/>
        </w:rPr>
        <w:t xml:space="preserve"> </w:t>
      </w:r>
      <w:r>
        <w:t>(2</w:t>
      </w:r>
      <w:r>
        <w:rPr>
          <w:spacing w:val="21"/>
        </w:rPr>
        <w:t xml:space="preserve"> </w:t>
      </w:r>
      <w:r>
        <w:t>часа</w:t>
      </w:r>
      <w:r>
        <w:rPr>
          <w:spacing w:val="14"/>
        </w:rPr>
        <w:t xml:space="preserve"> </w:t>
      </w:r>
      <w:r>
        <w:t>в</w:t>
      </w:r>
      <w:r>
        <w:rPr>
          <w:spacing w:val="14"/>
        </w:rPr>
        <w:t xml:space="preserve"> </w:t>
      </w:r>
      <w:r>
        <w:t>неделю),</w:t>
      </w:r>
    </w:p>
    <w:p w14:paraId="300E51B7">
      <w:pPr>
        <w:pStyle w:val="7"/>
        <w:ind w:firstLine="0"/>
      </w:pPr>
      <w:r>
        <w:t>«Физика»</w:t>
      </w:r>
      <w:r>
        <w:rPr>
          <w:spacing w:val="-9"/>
        </w:rPr>
        <w:t xml:space="preserve"> </w:t>
      </w:r>
      <w:r>
        <w:t>(5 часов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неделю).</w:t>
      </w:r>
    </w:p>
    <w:p w14:paraId="0B683D3B">
      <w:pPr>
        <w:pStyle w:val="7"/>
        <w:spacing w:before="36" w:line="276" w:lineRule="auto"/>
        <w:ind w:right="228"/>
      </w:pPr>
      <w:r>
        <w:t>Военно-патриотический</w:t>
      </w:r>
      <w:r>
        <w:rPr>
          <w:spacing w:val="1"/>
        </w:rPr>
        <w:t xml:space="preserve"> </w:t>
      </w:r>
      <w:r>
        <w:t>профиль</w:t>
      </w:r>
      <w:r>
        <w:rPr>
          <w:spacing w:val="1"/>
        </w:rPr>
        <w:t xml:space="preserve"> </w:t>
      </w:r>
      <w:r>
        <w:t>дополнен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предметами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предметных</w:t>
      </w:r>
      <w:r>
        <w:rPr>
          <w:spacing w:val="1"/>
        </w:rPr>
        <w:t xml:space="preserve"> </w:t>
      </w:r>
      <w:r>
        <w:t>областей</w:t>
      </w:r>
      <w:r>
        <w:rPr>
          <w:spacing w:val="1"/>
        </w:rPr>
        <w:t xml:space="preserve"> </w:t>
      </w:r>
      <w:r>
        <w:t>«Математика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информатика»,</w:t>
      </w:r>
      <w:r>
        <w:rPr>
          <w:spacing w:val="1"/>
        </w:rPr>
        <w:t xml:space="preserve"> </w:t>
      </w:r>
      <w:r>
        <w:t>«Общественные</w:t>
      </w:r>
      <w:r>
        <w:rPr>
          <w:spacing w:val="1"/>
        </w:rPr>
        <w:t xml:space="preserve"> </w:t>
      </w:r>
      <w:r>
        <w:t>науки»:</w:t>
      </w:r>
      <w:r>
        <w:rPr>
          <w:spacing w:val="1"/>
        </w:rPr>
        <w:t xml:space="preserve"> </w:t>
      </w:r>
      <w:r>
        <w:t>«Математика</w:t>
      </w:r>
      <w:r>
        <w:rPr>
          <w:spacing w:val="1"/>
        </w:rPr>
        <w:t xml:space="preserve"> </w:t>
      </w:r>
      <w:r>
        <w:t>(алгебра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начала математического анализа, геометрия)» (5 часов в неделю), «Обществознание» (5 часов в</w:t>
      </w:r>
      <w:r>
        <w:rPr>
          <w:spacing w:val="1"/>
        </w:rPr>
        <w:t xml:space="preserve"> </w:t>
      </w:r>
      <w:r>
        <w:t>неделю»</w:t>
      </w:r>
      <w:r>
        <w:rPr>
          <w:spacing w:val="-9"/>
        </w:rPr>
        <w:t xml:space="preserve"> </w:t>
      </w:r>
      <w:r>
        <w:t>и</w:t>
      </w:r>
      <w:r>
        <w:rPr>
          <w:spacing w:val="5"/>
        </w:rPr>
        <w:t xml:space="preserve"> </w:t>
      </w:r>
      <w:r>
        <w:t>«Литература»</w:t>
      </w:r>
      <w:r>
        <w:rPr>
          <w:spacing w:val="-3"/>
        </w:rPr>
        <w:t xml:space="preserve"> </w:t>
      </w:r>
      <w:r>
        <w:t>(2</w:t>
      </w:r>
      <w:r>
        <w:rPr>
          <w:spacing w:val="1"/>
        </w:rPr>
        <w:t xml:space="preserve"> </w:t>
      </w:r>
      <w:r>
        <w:t>часа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неделю), «Русский язык» (5 часов в неделю).</w:t>
      </w:r>
    </w:p>
    <w:p w14:paraId="0F5B5D9C">
      <w:pPr>
        <w:pStyle w:val="7"/>
        <w:spacing w:line="276" w:lineRule="auto"/>
        <w:ind w:right="221"/>
      </w:pPr>
      <w:r>
        <w:t>Естественно-научный профиль дополнен</w:t>
      </w:r>
      <w:r>
        <w:rPr>
          <w:spacing w:val="1"/>
        </w:rPr>
        <w:t xml:space="preserve"> </w:t>
      </w:r>
      <w:r>
        <w:t>тремя</w:t>
      </w:r>
      <w:r>
        <w:rPr>
          <w:spacing w:val="1"/>
        </w:rPr>
        <w:t xml:space="preserve"> </w:t>
      </w:r>
      <w:r>
        <w:t>предметами</w:t>
      </w:r>
      <w:r>
        <w:rPr>
          <w:spacing w:val="1"/>
        </w:rPr>
        <w:t xml:space="preserve"> </w:t>
      </w:r>
      <w:r>
        <w:t>из</w:t>
      </w:r>
      <w:r>
        <w:rPr>
          <w:spacing w:val="-57"/>
        </w:rPr>
        <w:t xml:space="preserve"> </w:t>
      </w:r>
      <w:r>
        <w:t>соответствующей</w:t>
      </w:r>
      <w:r>
        <w:rPr>
          <w:spacing w:val="1"/>
        </w:rPr>
        <w:t xml:space="preserve"> </w:t>
      </w:r>
      <w:r>
        <w:t>профилю</w:t>
      </w:r>
      <w:r>
        <w:rPr>
          <w:spacing w:val="1"/>
        </w:rPr>
        <w:t xml:space="preserve"> </w:t>
      </w:r>
      <w:r>
        <w:t>предметной</w:t>
      </w:r>
      <w:r>
        <w:rPr>
          <w:spacing w:val="1"/>
        </w:rPr>
        <w:t xml:space="preserve"> </w:t>
      </w:r>
      <w:r>
        <w:t>области:</w:t>
      </w:r>
      <w:r>
        <w:rPr>
          <w:spacing w:val="1"/>
        </w:rPr>
        <w:t xml:space="preserve"> </w:t>
      </w:r>
      <w:r>
        <w:t>«Биология»</w:t>
      </w:r>
      <w:r>
        <w:rPr>
          <w:spacing w:val="7"/>
        </w:rPr>
        <w:t xml:space="preserve"> </w:t>
      </w:r>
      <w:r>
        <w:t>(3</w:t>
      </w:r>
      <w:r>
        <w:rPr>
          <w:spacing w:val="17"/>
        </w:rPr>
        <w:t xml:space="preserve"> </w:t>
      </w:r>
      <w:r>
        <w:t>часа</w:t>
      </w:r>
      <w:r>
        <w:rPr>
          <w:spacing w:val="14"/>
        </w:rPr>
        <w:t xml:space="preserve"> </w:t>
      </w:r>
      <w:r>
        <w:t>в</w:t>
      </w:r>
      <w:r>
        <w:rPr>
          <w:spacing w:val="15"/>
        </w:rPr>
        <w:t xml:space="preserve"> </w:t>
      </w:r>
      <w:r>
        <w:t>неделю),</w:t>
      </w:r>
      <w:r>
        <w:rPr>
          <w:spacing w:val="18"/>
        </w:rPr>
        <w:t xml:space="preserve"> </w:t>
      </w:r>
      <w:r>
        <w:t>«Химия»</w:t>
      </w:r>
      <w:r>
        <w:rPr>
          <w:spacing w:val="8"/>
        </w:rPr>
        <w:t xml:space="preserve"> </w:t>
      </w:r>
      <w:r>
        <w:t>(3</w:t>
      </w:r>
      <w:r>
        <w:rPr>
          <w:spacing w:val="21"/>
        </w:rPr>
        <w:t xml:space="preserve"> </w:t>
      </w:r>
      <w:r>
        <w:t>часа</w:t>
      </w:r>
      <w:r>
        <w:rPr>
          <w:spacing w:val="14"/>
        </w:rPr>
        <w:t xml:space="preserve"> </w:t>
      </w:r>
      <w:r>
        <w:t>в</w:t>
      </w:r>
      <w:r>
        <w:rPr>
          <w:spacing w:val="14"/>
        </w:rPr>
        <w:t xml:space="preserve"> </w:t>
      </w:r>
      <w:r>
        <w:t>неделю),</w:t>
      </w:r>
    </w:p>
    <w:p w14:paraId="371BA323">
      <w:pPr>
        <w:pStyle w:val="7"/>
        <w:ind w:firstLine="0"/>
      </w:pPr>
      <w:r>
        <w:t>«Физика»</w:t>
      </w:r>
      <w:r>
        <w:rPr>
          <w:spacing w:val="-9"/>
        </w:rPr>
        <w:t xml:space="preserve"> </w:t>
      </w:r>
      <w:r>
        <w:t>(3 часа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неделю).</w:t>
      </w:r>
    </w:p>
    <w:p w14:paraId="61A523A8">
      <w:pPr>
        <w:pStyle w:val="7"/>
        <w:spacing w:before="1" w:line="276" w:lineRule="auto"/>
        <w:ind w:right="225"/>
      </w:pPr>
      <w:r>
        <w:t>По запросам участников образовательных отношений, в целях достижения личностных и</w:t>
      </w:r>
      <w:r>
        <w:rPr>
          <w:spacing w:val="-57"/>
        </w:rPr>
        <w:t xml:space="preserve"> </w:t>
      </w:r>
      <w:r>
        <w:t>метапредметных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удовлетворения</w:t>
      </w:r>
      <w:r>
        <w:rPr>
          <w:spacing w:val="61"/>
        </w:rPr>
        <w:t xml:space="preserve"> </w:t>
      </w:r>
      <w:r>
        <w:t>индивидуальных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потребностей</w:t>
      </w:r>
      <w:r>
        <w:rPr>
          <w:spacing w:val="1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профильной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учебный план включены предметы и курсы</w:t>
      </w:r>
      <w:r>
        <w:rPr>
          <w:spacing w:val="1"/>
        </w:rPr>
        <w:t xml:space="preserve"> </w:t>
      </w:r>
      <w:r>
        <w:t>по выбору и</w:t>
      </w:r>
      <w:r>
        <w:rPr>
          <w:spacing w:val="1"/>
        </w:rPr>
        <w:t xml:space="preserve"> </w:t>
      </w:r>
      <w:r>
        <w:t>изучаются на базовом</w:t>
      </w:r>
      <w:r>
        <w:rPr>
          <w:spacing w:val="1"/>
        </w:rPr>
        <w:t xml:space="preserve"> </w:t>
      </w:r>
      <w:r>
        <w:t>уровне в</w:t>
      </w:r>
      <w:r>
        <w:rPr>
          <w:spacing w:val="1"/>
        </w:rPr>
        <w:t xml:space="preserve"> </w:t>
      </w:r>
      <w:r>
        <w:t>классах</w:t>
      </w:r>
      <w:r>
        <w:rPr>
          <w:spacing w:val="11"/>
        </w:rPr>
        <w:t xml:space="preserve"> </w:t>
      </w:r>
      <w:r>
        <w:t>социально-экономического</w:t>
      </w:r>
      <w:r>
        <w:rPr>
          <w:spacing w:val="9"/>
        </w:rPr>
        <w:t xml:space="preserve"> </w:t>
      </w:r>
      <w:r>
        <w:t>профиля</w:t>
      </w:r>
      <w:r>
        <w:rPr>
          <w:spacing w:val="12"/>
        </w:rPr>
        <w:t xml:space="preserve"> </w:t>
      </w:r>
      <w:r>
        <w:t>учебные</w:t>
      </w:r>
      <w:r>
        <w:rPr>
          <w:spacing w:val="8"/>
        </w:rPr>
        <w:t xml:space="preserve"> </w:t>
      </w:r>
      <w:r>
        <w:t>предметы</w:t>
      </w:r>
      <w:r>
        <w:rPr>
          <w:spacing w:val="14"/>
        </w:rPr>
        <w:t xml:space="preserve"> </w:t>
      </w:r>
      <w:r>
        <w:t>«Биология», «Обществознание»,</w:t>
      </w:r>
      <w:r>
        <w:rPr>
          <w:spacing w:val="1"/>
        </w:rPr>
        <w:t xml:space="preserve"> </w:t>
      </w:r>
      <w:r>
        <w:t>«Право»,</w:t>
      </w:r>
      <w:r>
        <w:rPr>
          <w:spacing w:val="1"/>
        </w:rPr>
        <w:t xml:space="preserve"> </w:t>
      </w:r>
      <w:r>
        <w:t>«Информатика»,</w:t>
      </w:r>
      <w:r>
        <w:rPr>
          <w:spacing w:val="1"/>
        </w:rPr>
        <w:t xml:space="preserve"> </w:t>
      </w:r>
      <w:r>
        <w:t>«География»,</w:t>
      </w:r>
      <w:r>
        <w:rPr>
          <w:spacing w:val="1"/>
        </w:rPr>
        <w:t xml:space="preserve"> </w:t>
      </w:r>
      <w:r>
        <w:t>«Решение</w:t>
      </w:r>
      <w:r>
        <w:rPr>
          <w:spacing w:val="1"/>
        </w:rPr>
        <w:t xml:space="preserve"> </w:t>
      </w:r>
      <w:r>
        <w:t>финансово-</w:t>
      </w:r>
      <w:r>
        <w:rPr>
          <w:spacing w:val="1"/>
        </w:rPr>
        <w:t xml:space="preserve"> </w:t>
      </w:r>
      <w:r>
        <w:t>экономических</w:t>
      </w:r>
      <w:r>
        <w:rPr>
          <w:spacing w:val="22"/>
        </w:rPr>
        <w:t xml:space="preserve"> </w:t>
      </w:r>
      <w:r>
        <w:t>задач».</w:t>
      </w:r>
      <w:r>
        <w:rPr>
          <w:spacing w:val="23"/>
        </w:rPr>
        <w:t xml:space="preserve"> </w:t>
      </w:r>
      <w:r>
        <w:t>В</w:t>
      </w:r>
      <w:r>
        <w:rPr>
          <w:spacing w:val="19"/>
        </w:rPr>
        <w:t xml:space="preserve"> </w:t>
      </w:r>
      <w:r>
        <w:t>класс</w:t>
      </w:r>
      <w:r>
        <w:rPr>
          <w:spacing w:val="20"/>
        </w:rPr>
        <w:t xml:space="preserve"> </w:t>
      </w:r>
      <w:r>
        <w:t>технологического</w:t>
      </w:r>
      <w:r>
        <w:rPr>
          <w:spacing w:val="21"/>
        </w:rPr>
        <w:t xml:space="preserve"> </w:t>
      </w:r>
      <w:r>
        <w:t>профиля</w:t>
      </w:r>
      <w:r>
        <w:rPr>
          <w:spacing w:val="23"/>
        </w:rPr>
        <w:t xml:space="preserve"> </w:t>
      </w:r>
      <w:r>
        <w:t>«Биология»,</w:t>
      </w:r>
      <w:r>
        <w:rPr>
          <w:spacing w:val="25"/>
        </w:rPr>
        <w:t xml:space="preserve"> </w:t>
      </w:r>
      <w:r>
        <w:t>«Обществознание»</w:t>
      </w:r>
      <w:r>
        <w:rPr>
          <w:spacing w:val="20"/>
        </w:rPr>
        <w:t xml:space="preserve"> </w:t>
      </w:r>
      <w:r>
        <w:t>и</w:t>
      </w:r>
    </w:p>
    <w:p w14:paraId="5B974A94">
      <w:pPr>
        <w:pStyle w:val="7"/>
        <w:spacing w:line="272" w:lineRule="exact"/>
        <w:ind w:firstLine="0"/>
      </w:pPr>
      <w:r>
        <w:t>«География»,</w:t>
      </w:r>
      <w:r>
        <w:rPr>
          <w:spacing w:val="-3"/>
        </w:rPr>
        <w:t xml:space="preserve"> </w:t>
      </w:r>
      <w:r>
        <w:t>«Решение</w:t>
      </w:r>
      <w:r>
        <w:rPr>
          <w:spacing w:val="-7"/>
        </w:rPr>
        <w:t xml:space="preserve"> </w:t>
      </w:r>
      <w:r>
        <w:t>финансово-экономических</w:t>
      </w:r>
      <w:r>
        <w:rPr>
          <w:spacing w:val="-4"/>
        </w:rPr>
        <w:t xml:space="preserve"> </w:t>
      </w:r>
      <w:r>
        <w:t>задач».</w:t>
      </w:r>
    </w:p>
    <w:p w14:paraId="170CEA58">
      <w:pPr>
        <w:pStyle w:val="7"/>
        <w:spacing w:before="41" w:line="276" w:lineRule="auto"/>
        <w:ind w:right="224"/>
      </w:pPr>
      <w:r>
        <w:t>Учебным</w:t>
      </w:r>
      <w:r>
        <w:rPr>
          <w:spacing w:val="1"/>
        </w:rPr>
        <w:t xml:space="preserve"> </w:t>
      </w:r>
      <w:r>
        <w:t>планом</w:t>
      </w:r>
      <w:r>
        <w:rPr>
          <w:spacing w:val="1"/>
        </w:rPr>
        <w:t xml:space="preserve"> </w:t>
      </w:r>
      <w:r>
        <w:t>предусмотрено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60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обучающиеся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руководством</w:t>
      </w:r>
      <w:r>
        <w:rPr>
          <w:spacing w:val="1"/>
        </w:rPr>
        <w:t xml:space="preserve"> </w:t>
      </w:r>
      <w:r>
        <w:t>учителей</w:t>
      </w:r>
      <w:r>
        <w:rPr>
          <w:spacing w:val="1"/>
        </w:rPr>
        <w:t xml:space="preserve"> </w:t>
      </w:r>
      <w:r>
        <w:t>работают</w:t>
      </w:r>
      <w:r>
        <w:rPr>
          <w:spacing w:val="1"/>
        </w:rPr>
        <w:t xml:space="preserve"> </w:t>
      </w:r>
      <w:r>
        <w:t>над</w:t>
      </w:r>
      <w:r>
        <w:rPr>
          <w:spacing w:val="1"/>
        </w:rPr>
        <w:t xml:space="preserve"> </w:t>
      </w:r>
      <w:r>
        <w:t>созданием</w:t>
      </w:r>
      <w:r>
        <w:rPr>
          <w:spacing w:val="-57"/>
        </w:rPr>
        <w:t xml:space="preserve"> </w:t>
      </w:r>
      <w:r>
        <w:t>индивидуального</w:t>
      </w:r>
      <w:r>
        <w:rPr>
          <w:spacing w:val="1"/>
        </w:rPr>
        <w:t xml:space="preserve"> </w:t>
      </w:r>
      <w:r>
        <w:t>проекта.</w:t>
      </w:r>
      <w:r>
        <w:rPr>
          <w:spacing w:val="1"/>
        </w:rPr>
        <w:t xml:space="preserve"> </w:t>
      </w:r>
      <w:r>
        <w:t>Индивидуальный</w:t>
      </w:r>
      <w:r>
        <w:rPr>
          <w:spacing w:val="1"/>
        </w:rPr>
        <w:t xml:space="preserve"> </w:t>
      </w:r>
      <w:r>
        <w:t>проект</w:t>
      </w:r>
      <w:r>
        <w:rPr>
          <w:spacing w:val="1"/>
        </w:rPr>
        <w:t xml:space="preserve"> </w:t>
      </w:r>
      <w:r>
        <w:t>выполняется</w:t>
      </w:r>
      <w:r>
        <w:rPr>
          <w:spacing w:val="1"/>
        </w:rPr>
        <w:t xml:space="preserve"> </w:t>
      </w:r>
      <w:r>
        <w:t>обучающимся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руководством</w:t>
      </w:r>
      <w:r>
        <w:rPr>
          <w:spacing w:val="1"/>
        </w:rPr>
        <w:t xml:space="preserve"> </w:t>
      </w:r>
      <w:r>
        <w:t>учителя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выбранной</w:t>
      </w:r>
      <w:r>
        <w:rPr>
          <w:spacing w:val="1"/>
        </w:rPr>
        <w:t xml:space="preserve"> </w:t>
      </w:r>
      <w:r>
        <w:t>теме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одного</w:t>
      </w:r>
      <w:r>
        <w:rPr>
          <w:spacing w:val="60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нескольких изучаемых учебных предметов, курсов в любой избранной области деятельности:</w:t>
      </w:r>
      <w:r>
        <w:rPr>
          <w:spacing w:val="1"/>
        </w:rPr>
        <w:t xml:space="preserve"> </w:t>
      </w:r>
      <w:r>
        <w:t>познавательной,</w:t>
      </w:r>
      <w:r>
        <w:rPr>
          <w:spacing w:val="1"/>
        </w:rPr>
        <w:t xml:space="preserve"> </w:t>
      </w:r>
      <w:r>
        <w:t>практической,</w:t>
      </w:r>
      <w:r>
        <w:rPr>
          <w:spacing w:val="1"/>
        </w:rPr>
        <w:t xml:space="preserve"> </w:t>
      </w:r>
      <w:r>
        <w:t>учебно-исследовательской,</w:t>
      </w:r>
      <w:r>
        <w:rPr>
          <w:spacing w:val="1"/>
        </w:rPr>
        <w:t xml:space="preserve"> </w:t>
      </w:r>
      <w:r>
        <w:t>социальной,</w:t>
      </w:r>
      <w:r>
        <w:rPr>
          <w:spacing w:val="1"/>
        </w:rPr>
        <w:t xml:space="preserve"> </w:t>
      </w:r>
      <w:r>
        <w:t>художественно-</w:t>
      </w:r>
      <w:r>
        <w:rPr>
          <w:spacing w:val="1"/>
        </w:rPr>
        <w:t xml:space="preserve"> </w:t>
      </w:r>
      <w:r>
        <w:t>творческой,</w:t>
      </w:r>
      <w:r>
        <w:rPr>
          <w:spacing w:val="1"/>
        </w:rPr>
        <w:t xml:space="preserve"> </w:t>
      </w:r>
      <w:r>
        <w:t>иной.</w:t>
      </w:r>
      <w:r>
        <w:rPr>
          <w:spacing w:val="1"/>
        </w:rPr>
        <w:t xml:space="preserve"> </w:t>
      </w:r>
      <w:r>
        <w:t>Количество</w:t>
      </w:r>
      <w:r>
        <w:rPr>
          <w:spacing w:val="1"/>
        </w:rPr>
        <w:t xml:space="preserve"> </w:t>
      </w:r>
      <w:r>
        <w:t>часов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 составляет 70 учебных часов за два учебных года. Работа над индивидуальным</w:t>
      </w:r>
      <w:r>
        <w:rPr>
          <w:spacing w:val="1"/>
        </w:rPr>
        <w:t xml:space="preserve"> </w:t>
      </w:r>
      <w:r>
        <w:t>проектом завершается обязательным представлением (защитой) проекта, результаты которой</w:t>
      </w:r>
      <w:r>
        <w:rPr>
          <w:spacing w:val="1"/>
        </w:rPr>
        <w:t xml:space="preserve"> </w:t>
      </w:r>
      <w:r>
        <w:t>оцениваются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действующими в Учреждении</w:t>
      </w:r>
      <w:r>
        <w:rPr>
          <w:spacing w:val="-1"/>
        </w:rPr>
        <w:t xml:space="preserve"> </w:t>
      </w:r>
      <w:r>
        <w:t>локальными</w:t>
      </w:r>
      <w:r>
        <w:rPr>
          <w:spacing w:val="-1"/>
        </w:rPr>
        <w:t xml:space="preserve"> </w:t>
      </w:r>
      <w:r>
        <w:t>актами.</w:t>
      </w:r>
    </w:p>
    <w:p w14:paraId="4DEFF8C7">
      <w:pPr>
        <w:pStyle w:val="7"/>
        <w:spacing w:before="2"/>
        <w:ind w:left="0" w:firstLine="0"/>
        <w:jc w:val="left"/>
        <w:rPr>
          <w:sz w:val="28"/>
        </w:rPr>
      </w:pPr>
    </w:p>
    <w:p w14:paraId="75A9F6C9">
      <w:pPr>
        <w:jc w:val="both"/>
        <w:rPr>
          <w:b/>
          <w:sz w:val="28"/>
          <w:szCs w:val="28"/>
        </w:rPr>
      </w:pPr>
    </w:p>
    <w:p w14:paraId="7071D7C0">
      <w:pPr>
        <w:jc w:val="center"/>
        <w:rPr>
          <w:b/>
          <w:sz w:val="28"/>
          <w:szCs w:val="28"/>
        </w:rPr>
      </w:pPr>
    </w:p>
    <w:p w14:paraId="0DEE1A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Учебный план на 202</w:t>
      </w:r>
      <w:r>
        <w:rPr>
          <w:rFonts w:hint="default"/>
          <w:b/>
          <w:sz w:val="28"/>
          <w:szCs w:val="28"/>
          <w:lang w:val="ru-RU"/>
        </w:rPr>
        <w:t>4</w:t>
      </w:r>
      <w:r>
        <w:rPr>
          <w:b/>
          <w:sz w:val="28"/>
          <w:szCs w:val="28"/>
        </w:rPr>
        <w:t>/202</w:t>
      </w:r>
      <w:r>
        <w:rPr>
          <w:rFonts w:hint="default"/>
          <w:b/>
          <w:sz w:val="28"/>
          <w:szCs w:val="28"/>
          <w:lang w:val="ru-RU"/>
        </w:rPr>
        <w:t>5</w:t>
      </w:r>
      <w:r>
        <w:rPr>
          <w:b/>
          <w:sz w:val="28"/>
          <w:szCs w:val="28"/>
        </w:rPr>
        <w:t xml:space="preserve">  учебный год</w:t>
      </w:r>
    </w:p>
    <w:p w14:paraId="162EADB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среднего (полного) общего образования по ФГОС – 2010 </w:t>
      </w:r>
    </w:p>
    <w:p w14:paraId="0819553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</w:t>
      </w:r>
      <w:r>
        <w:rPr>
          <w:b/>
          <w:sz w:val="24"/>
          <w:szCs w:val="24"/>
          <w:lang w:val="ru-RU"/>
        </w:rPr>
        <w:t>Б</w:t>
      </w:r>
      <w:r>
        <w:rPr>
          <w:b/>
          <w:sz w:val="24"/>
          <w:szCs w:val="24"/>
        </w:rPr>
        <w:t>ОУ СОШ  №</w:t>
      </w:r>
      <w:r>
        <w:rPr>
          <w:rFonts w:hint="default"/>
          <w:b/>
          <w:sz w:val="24"/>
          <w:szCs w:val="24"/>
          <w:lang w:val="ru-RU"/>
        </w:rPr>
        <w:t xml:space="preserve">8      </w:t>
      </w:r>
      <w:r>
        <w:rPr>
          <w:b/>
          <w:sz w:val="24"/>
          <w:szCs w:val="24"/>
        </w:rPr>
        <w:t>(10</w:t>
      </w:r>
      <w:r>
        <w:rPr>
          <w:b/>
          <w:sz w:val="24"/>
          <w:szCs w:val="24"/>
          <w:lang w:val="ru-RU"/>
        </w:rPr>
        <w:t>б</w:t>
      </w:r>
      <w:r>
        <w:rPr>
          <w:b/>
          <w:sz w:val="24"/>
          <w:szCs w:val="24"/>
        </w:rPr>
        <w:t xml:space="preserve"> класс)</w:t>
      </w:r>
    </w:p>
    <w:p w14:paraId="13D17877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(естественно-научный профиль)</w:t>
      </w:r>
    </w:p>
    <w:tbl>
      <w:tblPr>
        <w:tblStyle w:val="12"/>
        <w:tblW w:w="1017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67"/>
        <w:gridCol w:w="3255"/>
        <w:gridCol w:w="8"/>
        <w:gridCol w:w="3643"/>
      </w:tblGrid>
      <w:tr w14:paraId="15C8AE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3267" w:type="dxa"/>
            <w:vMerge w:val="restart"/>
          </w:tcPr>
          <w:p w14:paraId="4F5B0EF9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Предметные  области</w:t>
            </w:r>
          </w:p>
        </w:tc>
        <w:tc>
          <w:tcPr>
            <w:tcW w:w="3263" w:type="dxa"/>
            <w:gridSpan w:val="2"/>
            <w:vMerge w:val="restart"/>
          </w:tcPr>
          <w:p w14:paraId="1819F588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Учебные  предметы</w:t>
            </w:r>
          </w:p>
        </w:tc>
        <w:tc>
          <w:tcPr>
            <w:tcW w:w="3643" w:type="dxa"/>
            <w:tcBorders>
              <w:bottom w:val="single" w:color="auto" w:sz="4" w:space="0"/>
            </w:tcBorders>
          </w:tcPr>
          <w:p w14:paraId="22AAB942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Количество  часов в неделю</w:t>
            </w:r>
          </w:p>
        </w:tc>
      </w:tr>
      <w:tr w14:paraId="30080B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" w:hRule="atLeast"/>
        </w:trPr>
        <w:tc>
          <w:tcPr>
            <w:tcW w:w="3267" w:type="dxa"/>
            <w:vMerge w:val="continue"/>
          </w:tcPr>
          <w:p w14:paraId="0FE317E5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63" w:type="dxa"/>
            <w:gridSpan w:val="2"/>
            <w:vMerge w:val="continue"/>
          </w:tcPr>
          <w:p w14:paraId="54A93159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43" w:type="dxa"/>
          </w:tcPr>
          <w:p w14:paraId="4FBDCE82">
            <w:pPr>
              <w:widowControl/>
              <w:autoSpaceDE/>
              <w:autoSpaceDN/>
              <w:jc w:val="center"/>
              <w:rPr>
                <w:rFonts w:hint="default"/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</w:rPr>
              <w:t xml:space="preserve">10 </w:t>
            </w:r>
            <w:r>
              <w:rPr>
                <w:b/>
                <w:bCs/>
                <w:sz w:val="24"/>
                <w:szCs w:val="24"/>
                <w:lang w:val="ru-RU"/>
              </w:rPr>
              <w:t>б</w:t>
            </w:r>
          </w:p>
        </w:tc>
      </w:tr>
      <w:tr w14:paraId="076C5A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" w:hRule="atLeast"/>
        </w:trPr>
        <w:tc>
          <w:tcPr>
            <w:tcW w:w="10173" w:type="dxa"/>
            <w:gridSpan w:val="4"/>
            <w:tcBorders>
              <w:top w:val="nil"/>
            </w:tcBorders>
          </w:tcPr>
          <w:p w14:paraId="604036C1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Обязательная часть</w:t>
            </w:r>
          </w:p>
        </w:tc>
      </w:tr>
      <w:tr w14:paraId="4CACCA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" w:hRule="atLeast"/>
        </w:trPr>
        <w:tc>
          <w:tcPr>
            <w:tcW w:w="3267" w:type="dxa"/>
          </w:tcPr>
          <w:p w14:paraId="60C1424A">
            <w:pPr>
              <w:widowControl/>
              <w:autoSpaceDE/>
              <w:autoSpaceDN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3263" w:type="dxa"/>
            <w:gridSpan w:val="2"/>
          </w:tcPr>
          <w:p w14:paraId="4622732B">
            <w:pPr>
              <w:widowControl/>
              <w:autoSpaceDE/>
              <w:autoSpaceDN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Литература</w:t>
            </w:r>
          </w:p>
        </w:tc>
        <w:tc>
          <w:tcPr>
            <w:tcW w:w="3643" w:type="dxa"/>
          </w:tcPr>
          <w:p w14:paraId="1F1B9348">
            <w:pPr>
              <w:widowControl/>
              <w:autoSpaceDE/>
              <w:autoSpaceDN/>
              <w:jc w:val="center"/>
              <w:rPr>
                <w:rFonts w:hint="default"/>
                <w:bCs/>
                <w:sz w:val="24"/>
                <w:szCs w:val="24"/>
                <w:lang w:val="ru-RU"/>
              </w:rPr>
            </w:pPr>
            <w:r>
              <w:rPr>
                <w:rFonts w:hint="default"/>
                <w:bCs/>
                <w:sz w:val="24"/>
                <w:szCs w:val="24"/>
                <w:lang w:val="ru-RU"/>
              </w:rPr>
              <w:t>4</w:t>
            </w:r>
          </w:p>
        </w:tc>
      </w:tr>
      <w:tr w14:paraId="0CA1B6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" w:hRule="atLeast"/>
        </w:trPr>
        <w:tc>
          <w:tcPr>
            <w:tcW w:w="3267" w:type="dxa"/>
          </w:tcPr>
          <w:p w14:paraId="06B77AAE">
            <w:pPr>
              <w:widowControl/>
              <w:autoSpaceDE/>
              <w:autoSpaceDN/>
              <w:rPr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Родной язык и родная литература</w:t>
            </w:r>
          </w:p>
        </w:tc>
        <w:tc>
          <w:tcPr>
            <w:tcW w:w="3263" w:type="dxa"/>
            <w:gridSpan w:val="2"/>
          </w:tcPr>
          <w:p w14:paraId="7FE14991">
            <w:pPr>
              <w:widowControl/>
              <w:autoSpaceDE/>
              <w:autoSpaceDN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Родной язык и</w:t>
            </w:r>
          </w:p>
          <w:p w14:paraId="1F986CF8">
            <w:pPr>
              <w:widowControl/>
              <w:autoSpaceDE/>
              <w:autoSpaceDN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литературное чтение на </w:t>
            </w:r>
          </w:p>
          <w:p w14:paraId="7AC42890">
            <w:pPr>
              <w:widowControl/>
              <w:autoSpaceDE/>
              <w:autoSpaceDN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родном языке (русский, даргинский, аварский)  </w:t>
            </w:r>
          </w:p>
        </w:tc>
        <w:tc>
          <w:tcPr>
            <w:tcW w:w="3643" w:type="dxa"/>
          </w:tcPr>
          <w:p w14:paraId="5D821BFC">
            <w:pPr>
              <w:widowControl/>
              <w:autoSpaceDE/>
              <w:autoSpaceDN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14:paraId="6C73A2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" w:hRule="atLeast"/>
        </w:trPr>
        <w:tc>
          <w:tcPr>
            <w:tcW w:w="3267" w:type="dxa"/>
          </w:tcPr>
          <w:p w14:paraId="7586D811">
            <w:pPr>
              <w:widowControl/>
              <w:autoSpaceDE/>
              <w:autoSpaceDN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Иностранные языки</w:t>
            </w:r>
          </w:p>
        </w:tc>
        <w:tc>
          <w:tcPr>
            <w:tcW w:w="3263" w:type="dxa"/>
            <w:gridSpan w:val="2"/>
          </w:tcPr>
          <w:p w14:paraId="4932A566">
            <w:pPr>
              <w:widowControl/>
              <w:autoSpaceDE/>
              <w:autoSpaceDN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Иностранный язык</w:t>
            </w:r>
          </w:p>
        </w:tc>
        <w:tc>
          <w:tcPr>
            <w:tcW w:w="3643" w:type="dxa"/>
          </w:tcPr>
          <w:p w14:paraId="5D832564">
            <w:pPr>
              <w:widowControl/>
              <w:autoSpaceDE/>
              <w:autoSpaceDN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</w:tr>
      <w:tr w14:paraId="282D19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" w:hRule="atLeast"/>
        </w:trPr>
        <w:tc>
          <w:tcPr>
            <w:tcW w:w="3267" w:type="dxa"/>
          </w:tcPr>
          <w:p w14:paraId="647647DD">
            <w:pPr>
              <w:widowControl/>
              <w:autoSpaceDE/>
              <w:autoSpaceDN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Общественно-научные предметы</w:t>
            </w:r>
          </w:p>
        </w:tc>
        <w:tc>
          <w:tcPr>
            <w:tcW w:w="3263" w:type="dxa"/>
            <w:gridSpan w:val="2"/>
          </w:tcPr>
          <w:p w14:paraId="7D474D2E">
            <w:pPr>
              <w:widowControl/>
              <w:autoSpaceDE/>
              <w:autoSpaceDN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География</w:t>
            </w:r>
          </w:p>
        </w:tc>
        <w:tc>
          <w:tcPr>
            <w:tcW w:w="3643" w:type="dxa"/>
          </w:tcPr>
          <w:p w14:paraId="6FE4B21B">
            <w:pPr>
              <w:widowControl/>
              <w:autoSpaceDE/>
              <w:autoSpaceDN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14:paraId="6AC79C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3267" w:type="dxa"/>
            <w:vMerge w:val="restart"/>
          </w:tcPr>
          <w:p w14:paraId="633E4586">
            <w:pPr>
              <w:widowControl/>
              <w:autoSpaceDE/>
              <w:autoSpaceDN/>
              <w:rPr>
                <w:bCs/>
                <w:sz w:val="24"/>
                <w:szCs w:val="24"/>
              </w:rPr>
            </w:pPr>
          </w:p>
          <w:p w14:paraId="09F17F14">
            <w:pPr>
              <w:widowControl/>
              <w:autoSpaceDE/>
              <w:autoSpaceDN/>
              <w:rPr>
                <w:bCs/>
                <w:color w:val="FF0000"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Математика и информатика</w:t>
            </w:r>
          </w:p>
        </w:tc>
        <w:tc>
          <w:tcPr>
            <w:tcW w:w="3263" w:type="dxa"/>
            <w:gridSpan w:val="2"/>
          </w:tcPr>
          <w:p w14:paraId="0D414E85">
            <w:pPr>
              <w:widowControl/>
              <w:autoSpaceDE/>
              <w:autoSpaceDN/>
              <w:rPr>
                <w:rFonts w:hint="default"/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</w:rPr>
              <w:t>Алгебра</w:t>
            </w:r>
            <w:r>
              <w:rPr>
                <w:rFonts w:hint="default"/>
                <w:bCs/>
                <w:sz w:val="24"/>
                <w:szCs w:val="24"/>
                <w:lang w:val="ru-RU"/>
              </w:rPr>
              <w:t xml:space="preserve"> (угл)</w:t>
            </w:r>
          </w:p>
        </w:tc>
        <w:tc>
          <w:tcPr>
            <w:tcW w:w="3643" w:type="dxa"/>
          </w:tcPr>
          <w:p w14:paraId="731AFD39">
            <w:pPr>
              <w:widowControl/>
              <w:autoSpaceDE/>
              <w:autoSpaceDN/>
              <w:jc w:val="center"/>
              <w:rPr>
                <w:rFonts w:hint="default"/>
                <w:bCs/>
                <w:sz w:val="24"/>
                <w:szCs w:val="24"/>
                <w:lang w:val="ru-RU"/>
              </w:rPr>
            </w:pPr>
            <w:r>
              <w:rPr>
                <w:rFonts w:hint="default"/>
                <w:bCs/>
                <w:sz w:val="24"/>
                <w:szCs w:val="24"/>
                <w:lang w:val="ru-RU"/>
              </w:rPr>
              <w:t>3</w:t>
            </w:r>
          </w:p>
        </w:tc>
      </w:tr>
      <w:tr w14:paraId="7D3614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" w:hRule="atLeast"/>
        </w:trPr>
        <w:tc>
          <w:tcPr>
            <w:tcW w:w="3267" w:type="dxa"/>
            <w:vMerge w:val="continue"/>
          </w:tcPr>
          <w:p w14:paraId="211E3105">
            <w:pPr>
              <w:widowControl/>
              <w:autoSpaceDE/>
              <w:autoSpaceDN/>
              <w:rPr>
                <w:bCs/>
                <w:color w:val="FF0000"/>
                <w:sz w:val="24"/>
                <w:szCs w:val="24"/>
              </w:rPr>
            </w:pPr>
          </w:p>
        </w:tc>
        <w:tc>
          <w:tcPr>
            <w:tcW w:w="3263" w:type="dxa"/>
            <w:gridSpan w:val="2"/>
          </w:tcPr>
          <w:p w14:paraId="4D5ED6D4">
            <w:pPr>
              <w:widowControl/>
              <w:autoSpaceDE/>
              <w:autoSpaceDN/>
              <w:rPr>
                <w:rFonts w:hint="default"/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</w:rPr>
              <w:t>Геометрия</w:t>
            </w:r>
            <w:r>
              <w:rPr>
                <w:rFonts w:hint="default"/>
                <w:bCs/>
                <w:sz w:val="24"/>
                <w:szCs w:val="24"/>
                <w:lang w:val="ru-RU"/>
              </w:rPr>
              <w:t xml:space="preserve">   (угл)</w:t>
            </w:r>
          </w:p>
        </w:tc>
        <w:tc>
          <w:tcPr>
            <w:tcW w:w="3643" w:type="dxa"/>
          </w:tcPr>
          <w:p w14:paraId="59D7F4B2">
            <w:pPr>
              <w:widowControl/>
              <w:autoSpaceDE/>
              <w:autoSpaceDN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</w:tr>
      <w:tr w14:paraId="727DAB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" w:hRule="atLeast"/>
        </w:trPr>
        <w:tc>
          <w:tcPr>
            <w:tcW w:w="3267" w:type="dxa"/>
            <w:vMerge w:val="continue"/>
          </w:tcPr>
          <w:p w14:paraId="6C305359">
            <w:pPr>
              <w:widowControl/>
              <w:autoSpaceDE/>
              <w:autoSpaceDN/>
              <w:rPr>
                <w:bCs/>
                <w:color w:val="FF0000"/>
                <w:sz w:val="24"/>
                <w:szCs w:val="24"/>
              </w:rPr>
            </w:pPr>
          </w:p>
        </w:tc>
        <w:tc>
          <w:tcPr>
            <w:tcW w:w="3263" w:type="dxa"/>
            <w:gridSpan w:val="2"/>
          </w:tcPr>
          <w:p w14:paraId="3509E1D5">
            <w:pPr>
              <w:widowControl/>
              <w:autoSpaceDE/>
              <w:autoSpaceDN/>
              <w:rPr>
                <w:rFonts w:hint="default"/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Вероятность</w:t>
            </w:r>
            <w:r>
              <w:rPr>
                <w:rFonts w:hint="default"/>
                <w:bCs/>
                <w:sz w:val="24"/>
                <w:szCs w:val="24"/>
                <w:lang w:val="ru-RU"/>
              </w:rPr>
              <w:t xml:space="preserve"> и статистика</w:t>
            </w:r>
          </w:p>
        </w:tc>
        <w:tc>
          <w:tcPr>
            <w:tcW w:w="3643" w:type="dxa"/>
          </w:tcPr>
          <w:p w14:paraId="489F8DBB">
            <w:pPr>
              <w:widowControl/>
              <w:autoSpaceDE/>
              <w:autoSpaceDN/>
              <w:jc w:val="center"/>
              <w:rPr>
                <w:rFonts w:hint="default"/>
                <w:bCs/>
                <w:sz w:val="24"/>
                <w:szCs w:val="24"/>
                <w:lang w:val="ru-RU"/>
              </w:rPr>
            </w:pPr>
            <w:r>
              <w:rPr>
                <w:rFonts w:hint="default"/>
                <w:bCs/>
                <w:sz w:val="24"/>
                <w:szCs w:val="24"/>
                <w:lang w:val="ru-RU"/>
              </w:rPr>
              <w:t>1</w:t>
            </w:r>
          </w:p>
        </w:tc>
      </w:tr>
      <w:tr w14:paraId="08F320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" w:hRule="atLeast"/>
        </w:trPr>
        <w:tc>
          <w:tcPr>
            <w:tcW w:w="3267" w:type="dxa"/>
            <w:vMerge w:val="continue"/>
          </w:tcPr>
          <w:p w14:paraId="77E25A85">
            <w:pPr>
              <w:widowControl/>
              <w:autoSpaceDE/>
              <w:autoSpaceDN/>
              <w:rPr>
                <w:bCs/>
                <w:color w:val="FF0000"/>
                <w:sz w:val="24"/>
                <w:szCs w:val="24"/>
              </w:rPr>
            </w:pPr>
          </w:p>
        </w:tc>
        <w:tc>
          <w:tcPr>
            <w:tcW w:w="3263" w:type="dxa"/>
            <w:gridSpan w:val="2"/>
          </w:tcPr>
          <w:p w14:paraId="2DD15D4A">
            <w:pPr>
              <w:widowControl/>
              <w:autoSpaceDE/>
              <w:autoSpaceDN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Информатика</w:t>
            </w:r>
          </w:p>
        </w:tc>
        <w:tc>
          <w:tcPr>
            <w:tcW w:w="3643" w:type="dxa"/>
          </w:tcPr>
          <w:p w14:paraId="370CD841">
            <w:pPr>
              <w:widowControl/>
              <w:autoSpaceDE/>
              <w:autoSpaceDN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14:paraId="373B8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3267" w:type="dxa"/>
            <w:vMerge w:val="restart"/>
          </w:tcPr>
          <w:p w14:paraId="20A4DC2D">
            <w:pPr>
              <w:widowControl/>
              <w:autoSpaceDE/>
              <w:autoSpaceDN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Естественно-научные предметы</w:t>
            </w:r>
          </w:p>
          <w:p w14:paraId="3BC84A47">
            <w:pPr>
              <w:widowControl/>
              <w:autoSpaceDE/>
              <w:autoSpaceDN/>
              <w:rPr>
                <w:bCs/>
                <w:color w:val="FF0000"/>
                <w:sz w:val="24"/>
                <w:szCs w:val="24"/>
              </w:rPr>
            </w:pPr>
          </w:p>
        </w:tc>
        <w:tc>
          <w:tcPr>
            <w:tcW w:w="3263" w:type="dxa"/>
            <w:gridSpan w:val="2"/>
          </w:tcPr>
          <w:p w14:paraId="57E394D2">
            <w:pPr>
              <w:widowControl/>
              <w:autoSpaceDE/>
              <w:autoSpaceDN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Химия</w:t>
            </w:r>
          </w:p>
        </w:tc>
        <w:tc>
          <w:tcPr>
            <w:tcW w:w="3643" w:type="dxa"/>
          </w:tcPr>
          <w:p w14:paraId="1DE5BA24">
            <w:pPr>
              <w:widowControl/>
              <w:autoSpaceDE/>
              <w:autoSpaceDN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14:paraId="4982E9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3267" w:type="dxa"/>
            <w:vMerge w:val="continue"/>
          </w:tcPr>
          <w:p w14:paraId="3DC59036">
            <w:pPr>
              <w:widowControl/>
              <w:autoSpaceDE/>
              <w:autoSpaceDN/>
              <w:rPr>
                <w:bCs/>
                <w:color w:val="FF0000"/>
                <w:sz w:val="24"/>
                <w:szCs w:val="24"/>
              </w:rPr>
            </w:pPr>
          </w:p>
        </w:tc>
        <w:tc>
          <w:tcPr>
            <w:tcW w:w="3263" w:type="dxa"/>
            <w:gridSpan w:val="2"/>
          </w:tcPr>
          <w:p w14:paraId="7CE3EE10">
            <w:pPr>
              <w:widowControl/>
              <w:autoSpaceDE/>
              <w:autoSpaceDN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Биология</w:t>
            </w:r>
          </w:p>
        </w:tc>
        <w:tc>
          <w:tcPr>
            <w:tcW w:w="3643" w:type="dxa"/>
          </w:tcPr>
          <w:p w14:paraId="78954578">
            <w:pPr>
              <w:widowControl/>
              <w:autoSpaceDE/>
              <w:autoSpaceDN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14:paraId="7336DC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" w:hRule="atLeast"/>
        </w:trPr>
        <w:tc>
          <w:tcPr>
            <w:tcW w:w="3267" w:type="dxa"/>
            <w:vMerge w:val="continue"/>
          </w:tcPr>
          <w:p w14:paraId="295E06E8">
            <w:pPr>
              <w:widowControl/>
              <w:autoSpaceDE/>
              <w:autoSpaceDN/>
              <w:rPr>
                <w:bCs/>
                <w:color w:val="FF0000"/>
                <w:sz w:val="24"/>
                <w:szCs w:val="24"/>
              </w:rPr>
            </w:pPr>
          </w:p>
        </w:tc>
        <w:tc>
          <w:tcPr>
            <w:tcW w:w="3263" w:type="dxa"/>
            <w:gridSpan w:val="2"/>
          </w:tcPr>
          <w:p w14:paraId="64F8EA74">
            <w:pPr>
              <w:widowControl/>
              <w:autoSpaceDE/>
              <w:autoSpaceDN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Физика</w:t>
            </w:r>
          </w:p>
        </w:tc>
        <w:tc>
          <w:tcPr>
            <w:tcW w:w="3643" w:type="dxa"/>
          </w:tcPr>
          <w:p w14:paraId="0BB1268A">
            <w:pPr>
              <w:widowControl/>
              <w:autoSpaceDE/>
              <w:autoSpaceDN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</w:tr>
      <w:tr w14:paraId="10080E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" w:hRule="atLeast"/>
        </w:trPr>
        <w:tc>
          <w:tcPr>
            <w:tcW w:w="3267" w:type="dxa"/>
            <w:vMerge w:val="continue"/>
          </w:tcPr>
          <w:p w14:paraId="22BC430C">
            <w:pPr>
              <w:widowControl/>
              <w:autoSpaceDE/>
              <w:autoSpaceDN/>
              <w:rPr>
                <w:bCs/>
                <w:color w:val="FF0000"/>
                <w:sz w:val="24"/>
                <w:szCs w:val="24"/>
              </w:rPr>
            </w:pPr>
          </w:p>
        </w:tc>
        <w:tc>
          <w:tcPr>
            <w:tcW w:w="3263" w:type="dxa"/>
            <w:gridSpan w:val="2"/>
          </w:tcPr>
          <w:p w14:paraId="5680B642">
            <w:pPr>
              <w:widowControl/>
              <w:autoSpaceDE/>
              <w:autoSpaceDN/>
              <w:rPr>
                <w:bCs/>
                <w:sz w:val="24"/>
                <w:szCs w:val="24"/>
              </w:rPr>
            </w:pPr>
          </w:p>
        </w:tc>
        <w:tc>
          <w:tcPr>
            <w:tcW w:w="3643" w:type="dxa"/>
          </w:tcPr>
          <w:p w14:paraId="78A7A85E">
            <w:pPr>
              <w:widowControl/>
              <w:autoSpaceDE/>
              <w:autoSpaceDN/>
              <w:jc w:val="center"/>
              <w:rPr>
                <w:bCs/>
                <w:sz w:val="24"/>
                <w:szCs w:val="24"/>
              </w:rPr>
            </w:pPr>
          </w:p>
        </w:tc>
      </w:tr>
      <w:tr w14:paraId="18E4D5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" w:hRule="atLeast"/>
        </w:trPr>
        <w:tc>
          <w:tcPr>
            <w:tcW w:w="3267" w:type="dxa"/>
            <w:vMerge w:val="restart"/>
          </w:tcPr>
          <w:p w14:paraId="6F46A2E8">
            <w:pPr>
              <w:widowControl/>
              <w:autoSpaceDE/>
              <w:autoSpaceDN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Физическая культура и основы безопасности жизнедеятельности</w:t>
            </w:r>
          </w:p>
        </w:tc>
        <w:tc>
          <w:tcPr>
            <w:tcW w:w="3263" w:type="dxa"/>
            <w:gridSpan w:val="2"/>
          </w:tcPr>
          <w:p w14:paraId="748F25B6">
            <w:pPr>
              <w:widowControl/>
              <w:autoSpaceDE/>
              <w:autoSpaceDN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Физическая культура</w:t>
            </w:r>
          </w:p>
        </w:tc>
        <w:tc>
          <w:tcPr>
            <w:tcW w:w="3643" w:type="dxa"/>
          </w:tcPr>
          <w:p w14:paraId="6A33839D">
            <w:pPr>
              <w:widowControl/>
              <w:autoSpaceDE/>
              <w:autoSpaceDN/>
              <w:jc w:val="center"/>
              <w:rPr>
                <w:rFonts w:hint="default"/>
                <w:bCs/>
                <w:sz w:val="24"/>
                <w:szCs w:val="24"/>
                <w:lang w:val="ru-RU"/>
              </w:rPr>
            </w:pPr>
            <w:r>
              <w:rPr>
                <w:rFonts w:hint="default"/>
                <w:bCs/>
                <w:sz w:val="24"/>
                <w:szCs w:val="24"/>
                <w:lang w:val="ru-RU"/>
              </w:rPr>
              <w:t>2</w:t>
            </w:r>
          </w:p>
        </w:tc>
      </w:tr>
      <w:tr w14:paraId="169740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3267" w:type="dxa"/>
            <w:vMerge w:val="continue"/>
          </w:tcPr>
          <w:p w14:paraId="1BB27031">
            <w:pPr>
              <w:widowControl/>
              <w:autoSpaceDE/>
              <w:autoSpaceDN/>
              <w:rPr>
                <w:bCs/>
                <w:sz w:val="24"/>
                <w:szCs w:val="24"/>
              </w:rPr>
            </w:pPr>
          </w:p>
        </w:tc>
        <w:tc>
          <w:tcPr>
            <w:tcW w:w="3263" w:type="dxa"/>
            <w:gridSpan w:val="2"/>
          </w:tcPr>
          <w:p w14:paraId="331BC6AF">
            <w:pPr>
              <w:widowControl/>
              <w:autoSpaceDE/>
              <w:autoSpaceDN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Основы безопасности жизнедеятельности</w:t>
            </w:r>
          </w:p>
        </w:tc>
        <w:tc>
          <w:tcPr>
            <w:tcW w:w="3643" w:type="dxa"/>
          </w:tcPr>
          <w:p w14:paraId="651203A1">
            <w:pPr>
              <w:widowControl/>
              <w:autoSpaceDE/>
              <w:autoSpaceDN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14:paraId="482D1B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" w:hRule="atLeast"/>
        </w:trPr>
        <w:tc>
          <w:tcPr>
            <w:tcW w:w="3267" w:type="dxa"/>
            <w:shd w:val="clear" w:color="auto" w:fill="FFFF00"/>
          </w:tcPr>
          <w:p w14:paraId="219D64F9">
            <w:pPr>
              <w:widowControl/>
              <w:autoSpaceDE/>
              <w:autoSpaceDN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3255" w:type="dxa"/>
            <w:shd w:val="clear" w:color="auto" w:fill="FFFF00"/>
          </w:tcPr>
          <w:p w14:paraId="54136EBB">
            <w:pPr>
              <w:widowControl/>
              <w:autoSpaceDE/>
              <w:autoSpaceDN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51" w:type="dxa"/>
            <w:gridSpan w:val="2"/>
            <w:shd w:val="clear" w:color="auto" w:fill="FFFF00"/>
          </w:tcPr>
          <w:p w14:paraId="330917F0">
            <w:pPr>
              <w:widowControl/>
              <w:autoSpaceDE/>
              <w:autoSpaceDN/>
              <w:jc w:val="center"/>
              <w:rPr>
                <w:rFonts w:hint="default"/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  <w:r>
              <w:rPr>
                <w:rFonts w:hint="default"/>
                <w:b/>
                <w:bCs/>
                <w:sz w:val="24"/>
                <w:szCs w:val="24"/>
                <w:lang w:val="ru-RU"/>
              </w:rPr>
              <w:t>3</w:t>
            </w:r>
          </w:p>
        </w:tc>
      </w:tr>
      <w:tr w14:paraId="2A2FE3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" w:hRule="atLeast"/>
        </w:trPr>
        <w:tc>
          <w:tcPr>
            <w:tcW w:w="10173" w:type="dxa"/>
            <w:gridSpan w:val="4"/>
          </w:tcPr>
          <w:p w14:paraId="00DC4E52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Профильные общеобразовательные предметы</w:t>
            </w:r>
          </w:p>
        </w:tc>
      </w:tr>
      <w:tr w14:paraId="4A3A2B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" w:hRule="atLeast"/>
        </w:trPr>
        <w:tc>
          <w:tcPr>
            <w:tcW w:w="3267" w:type="dxa"/>
          </w:tcPr>
          <w:p w14:paraId="3E1CFEB0">
            <w:pPr>
              <w:widowControl/>
              <w:autoSpaceDE/>
              <w:autoSpaceDN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3255" w:type="dxa"/>
          </w:tcPr>
          <w:p w14:paraId="034245E7">
            <w:pPr>
              <w:widowControl/>
              <w:autoSpaceDE/>
              <w:autoSpaceDN/>
              <w:rPr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Русский язык</w:t>
            </w:r>
          </w:p>
        </w:tc>
        <w:tc>
          <w:tcPr>
            <w:tcW w:w="3651" w:type="dxa"/>
            <w:gridSpan w:val="2"/>
          </w:tcPr>
          <w:p w14:paraId="04D30418">
            <w:pPr>
              <w:widowControl/>
              <w:autoSpaceDE/>
              <w:autoSpaceDN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</w:tr>
      <w:tr w14:paraId="568B42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</w:trPr>
        <w:tc>
          <w:tcPr>
            <w:tcW w:w="3267" w:type="dxa"/>
            <w:vMerge w:val="restart"/>
          </w:tcPr>
          <w:p w14:paraId="07D84B7D">
            <w:pPr>
              <w:widowControl/>
              <w:autoSpaceDE/>
              <w:autoSpaceDN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Общественно-научные предметы</w:t>
            </w:r>
          </w:p>
        </w:tc>
        <w:tc>
          <w:tcPr>
            <w:tcW w:w="3263" w:type="dxa"/>
            <w:gridSpan w:val="2"/>
          </w:tcPr>
          <w:p w14:paraId="745BC1EB">
            <w:pPr>
              <w:widowControl/>
              <w:autoSpaceDE/>
              <w:autoSpaceDN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История России</w:t>
            </w:r>
          </w:p>
          <w:p w14:paraId="20C79C36">
            <w:pPr>
              <w:widowControl/>
              <w:autoSpaceDE/>
              <w:autoSpaceDN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Всеобщая история</w:t>
            </w:r>
          </w:p>
        </w:tc>
        <w:tc>
          <w:tcPr>
            <w:tcW w:w="3643" w:type="dxa"/>
          </w:tcPr>
          <w:p w14:paraId="3D0EA4E2">
            <w:pPr>
              <w:widowControl/>
              <w:autoSpaceDE/>
              <w:autoSpaceDN/>
              <w:jc w:val="center"/>
              <w:rPr>
                <w:rFonts w:hint="default"/>
                <w:bCs/>
                <w:sz w:val="24"/>
                <w:szCs w:val="24"/>
                <w:lang w:val="ru-RU"/>
              </w:rPr>
            </w:pPr>
            <w:r>
              <w:rPr>
                <w:rFonts w:hint="default"/>
                <w:bCs/>
                <w:sz w:val="24"/>
                <w:szCs w:val="24"/>
                <w:lang w:val="ru-RU"/>
              </w:rPr>
              <w:t>2</w:t>
            </w:r>
          </w:p>
        </w:tc>
      </w:tr>
      <w:tr w14:paraId="1FF0D4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</w:trPr>
        <w:tc>
          <w:tcPr>
            <w:tcW w:w="3267" w:type="dxa"/>
            <w:vMerge w:val="continue"/>
          </w:tcPr>
          <w:p w14:paraId="658A4200">
            <w:pPr>
              <w:widowControl/>
              <w:autoSpaceDE/>
              <w:autoSpaceDN/>
              <w:rPr>
                <w:bCs/>
                <w:sz w:val="24"/>
                <w:szCs w:val="24"/>
              </w:rPr>
            </w:pPr>
          </w:p>
        </w:tc>
        <w:tc>
          <w:tcPr>
            <w:tcW w:w="3263" w:type="dxa"/>
            <w:gridSpan w:val="2"/>
          </w:tcPr>
          <w:p w14:paraId="68EFF83C">
            <w:pPr>
              <w:widowControl/>
              <w:autoSpaceDE/>
              <w:autoSpaceDN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Обществознание</w:t>
            </w:r>
            <w:r>
              <w:rPr>
                <w:rFonts w:hint="default"/>
                <w:bCs/>
                <w:sz w:val="24"/>
                <w:szCs w:val="24"/>
                <w:lang w:val="ru-RU"/>
              </w:rPr>
              <w:t xml:space="preserve"> (угл)</w:t>
            </w:r>
          </w:p>
        </w:tc>
        <w:tc>
          <w:tcPr>
            <w:tcW w:w="3643" w:type="dxa"/>
          </w:tcPr>
          <w:p w14:paraId="0BAEF5F6">
            <w:pPr>
              <w:widowControl/>
              <w:autoSpaceDE/>
              <w:autoSpaceDN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</w:tr>
      <w:tr w14:paraId="1ACE62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" w:hRule="atLeast"/>
        </w:trPr>
        <w:tc>
          <w:tcPr>
            <w:tcW w:w="3267" w:type="dxa"/>
            <w:shd w:val="clear" w:color="auto" w:fill="FFFF00"/>
          </w:tcPr>
          <w:p w14:paraId="728E325D">
            <w:pPr>
              <w:widowControl/>
              <w:autoSpaceDE/>
              <w:autoSpaceDN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3263" w:type="dxa"/>
            <w:gridSpan w:val="2"/>
            <w:shd w:val="clear" w:color="auto" w:fill="FFFF00"/>
          </w:tcPr>
          <w:p w14:paraId="4FA06C8C">
            <w:pPr>
              <w:widowControl/>
              <w:autoSpaceDE/>
              <w:autoSpaceDN/>
              <w:rPr>
                <w:bCs/>
                <w:sz w:val="24"/>
                <w:szCs w:val="24"/>
              </w:rPr>
            </w:pPr>
          </w:p>
        </w:tc>
        <w:tc>
          <w:tcPr>
            <w:tcW w:w="3643" w:type="dxa"/>
            <w:shd w:val="clear" w:color="auto" w:fill="FFFF00"/>
          </w:tcPr>
          <w:p w14:paraId="0FA4128F">
            <w:pPr>
              <w:widowControl/>
              <w:autoSpaceDE/>
              <w:autoSpaceDN/>
              <w:jc w:val="center"/>
              <w:rPr>
                <w:rFonts w:hint="default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/>
                <w:b/>
                <w:bCs/>
                <w:sz w:val="24"/>
                <w:szCs w:val="24"/>
                <w:lang w:val="ru-RU"/>
              </w:rPr>
              <w:t>7</w:t>
            </w:r>
          </w:p>
        </w:tc>
      </w:tr>
      <w:tr w14:paraId="09A83A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" w:hRule="atLeast"/>
        </w:trPr>
        <w:tc>
          <w:tcPr>
            <w:tcW w:w="10173" w:type="dxa"/>
            <w:gridSpan w:val="4"/>
          </w:tcPr>
          <w:p w14:paraId="31541AD4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Компонент образовательного учреждения</w:t>
            </w:r>
          </w:p>
        </w:tc>
      </w:tr>
      <w:tr w14:paraId="0C989B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" w:hRule="atLeast"/>
        </w:trPr>
        <w:tc>
          <w:tcPr>
            <w:tcW w:w="3267" w:type="dxa"/>
          </w:tcPr>
          <w:p w14:paraId="214859AB">
            <w:pPr>
              <w:widowControl/>
              <w:autoSpaceDE/>
              <w:autoSpaceDN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Естественно-научные предметы</w:t>
            </w:r>
          </w:p>
        </w:tc>
        <w:tc>
          <w:tcPr>
            <w:tcW w:w="3263" w:type="dxa"/>
            <w:gridSpan w:val="2"/>
          </w:tcPr>
          <w:p w14:paraId="507FB7D9">
            <w:pPr>
              <w:widowControl/>
              <w:autoSpaceDE/>
              <w:autoSpaceDN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Химия</w:t>
            </w:r>
          </w:p>
        </w:tc>
        <w:tc>
          <w:tcPr>
            <w:tcW w:w="3643" w:type="dxa"/>
          </w:tcPr>
          <w:p w14:paraId="0E85B198">
            <w:pPr>
              <w:widowControl/>
              <w:autoSpaceDE/>
              <w:autoSpaceDN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14:paraId="5481CD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" w:hRule="atLeast"/>
        </w:trPr>
        <w:tc>
          <w:tcPr>
            <w:tcW w:w="3267" w:type="dxa"/>
          </w:tcPr>
          <w:p w14:paraId="0DA31F8C">
            <w:pPr>
              <w:widowControl/>
              <w:autoSpaceDE/>
              <w:autoSpaceDN/>
              <w:rPr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Общественно-научные предметы</w:t>
            </w:r>
          </w:p>
        </w:tc>
        <w:tc>
          <w:tcPr>
            <w:tcW w:w="3263" w:type="dxa"/>
            <w:gridSpan w:val="2"/>
          </w:tcPr>
          <w:p w14:paraId="5A8ED55C">
            <w:pPr>
              <w:widowControl/>
              <w:autoSpaceDE/>
              <w:autoSpaceDN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Обществознание</w:t>
            </w:r>
          </w:p>
        </w:tc>
        <w:tc>
          <w:tcPr>
            <w:tcW w:w="3643" w:type="dxa"/>
          </w:tcPr>
          <w:p w14:paraId="5DFB963B">
            <w:pPr>
              <w:widowControl/>
              <w:autoSpaceDE/>
              <w:autoSpaceDN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</w:tr>
      <w:tr w14:paraId="0FD567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" w:hRule="atLeast"/>
        </w:trPr>
        <w:tc>
          <w:tcPr>
            <w:tcW w:w="3267" w:type="dxa"/>
          </w:tcPr>
          <w:p w14:paraId="061B9778">
            <w:pPr>
              <w:widowControl/>
              <w:autoSpaceDE/>
              <w:autoSpaceDN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Индивидуальный проект</w:t>
            </w:r>
          </w:p>
        </w:tc>
        <w:tc>
          <w:tcPr>
            <w:tcW w:w="3263" w:type="dxa"/>
            <w:gridSpan w:val="2"/>
          </w:tcPr>
          <w:p w14:paraId="66F754C4">
            <w:pPr>
              <w:widowControl/>
              <w:autoSpaceDE/>
              <w:autoSpaceDN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Индивидуальный проект</w:t>
            </w:r>
          </w:p>
        </w:tc>
        <w:tc>
          <w:tcPr>
            <w:tcW w:w="3643" w:type="dxa"/>
          </w:tcPr>
          <w:p w14:paraId="2EAE826F">
            <w:pPr>
              <w:widowControl/>
              <w:autoSpaceDE/>
              <w:autoSpaceDN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14:paraId="7380EC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" w:hRule="atLeast"/>
        </w:trPr>
        <w:tc>
          <w:tcPr>
            <w:tcW w:w="3267" w:type="dxa"/>
            <w:shd w:val="clear" w:color="auto" w:fill="FFFF00"/>
          </w:tcPr>
          <w:p w14:paraId="6F0E7517">
            <w:pPr>
              <w:widowControl/>
              <w:autoSpaceDE/>
              <w:autoSpaceDN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3263" w:type="dxa"/>
            <w:gridSpan w:val="2"/>
            <w:shd w:val="clear" w:color="auto" w:fill="FFFF00"/>
          </w:tcPr>
          <w:p w14:paraId="6B814D53">
            <w:pPr>
              <w:widowControl/>
              <w:autoSpaceDE/>
              <w:autoSpaceDN/>
              <w:rPr>
                <w:bCs/>
                <w:sz w:val="24"/>
                <w:szCs w:val="24"/>
              </w:rPr>
            </w:pPr>
          </w:p>
        </w:tc>
        <w:tc>
          <w:tcPr>
            <w:tcW w:w="3643" w:type="dxa"/>
            <w:shd w:val="clear" w:color="auto" w:fill="FFFF00"/>
          </w:tcPr>
          <w:p w14:paraId="522C4632">
            <w:pPr>
              <w:widowControl/>
              <w:autoSpaceDE/>
              <w:autoSpaceDN/>
              <w:jc w:val="center"/>
              <w:rPr>
                <w:rFonts w:hint="default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/>
                <w:b/>
                <w:bCs/>
                <w:sz w:val="24"/>
                <w:szCs w:val="24"/>
                <w:lang w:val="ru-RU"/>
              </w:rPr>
              <w:t>4</w:t>
            </w:r>
          </w:p>
        </w:tc>
      </w:tr>
      <w:tr w14:paraId="43AFC4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" w:hRule="atLeast"/>
        </w:trPr>
        <w:tc>
          <w:tcPr>
            <w:tcW w:w="6530" w:type="dxa"/>
            <w:gridSpan w:val="3"/>
            <w:shd w:val="clear" w:color="auto" w:fill="FFFF00"/>
          </w:tcPr>
          <w:p w14:paraId="26C76282">
            <w:pPr>
              <w:widowControl/>
              <w:autoSpaceDE/>
              <w:autoSpaceDN/>
              <w:rPr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Максимально допустимая недельная нагрузка</w:t>
            </w:r>
          </w:p>
        </w:tc>
        <w:tc>
          <w:tcPr>
            <w:tcW w:w="3643" w:type="dxa"/>
            <w:shd w:val="clear" w:color="auto" w:fill="FFFF00"/>
          </w:tcPr>
          <w:p w14:paraId="67EF995B">
            <w:pPr>
              <w:widowControl/>
              <w:autoSpaceDE/>
              <w:autoSpaceDN/>
              <w:jc w:val="center"/>
              <w:rPr>
                <w:rFonts w:hint="default"/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  <w:r>
              <w:rPr>
                <w:rFonts w:hint="default"/>
                <w:b/>
                <w:bCs/>
                <w:sz w:val="24"/>
                <w:szCs w:val="24"/>
                <w:lang w:val="ru-RU"/>
              </w:rPr>
              <w:t>4</w:t>
            </w:r>
          </w:p>
        </w:tc>
      </w:tr>
    </w:tbl>
    <w:p w14:paraId="6A26F802">
      <w:pPr>
        <w:spacing w:line="360" w:lineRule="auto"/>
        <w:jc w:val="center"/>
        <w:rPr>
          <w:b/>
          <w:sz w:val="28"/>
          <w:szCs w:val="28"/>
        </w:rPr>
      </w:pPr>
    </w:p>
    <w:p w14:paraId="2E2448DB">
      <w:pPr>
        <w:pStyle w:val="7"/>
        <w:spacing w:before="2"/>
        <w:ind w:left="0" w:firstLine="0"/>
        <w:jc w:val="left"/>
        <w:rPr>
          <w:sz w:val="28"/>
        </w:rPr>
      </w:pPr>
    </w:p>
    <w:p w14:paraId="410F4CB2">
      <w:pPr>
        <w:pStyle w:val="7"/>
        <w:spacing w:before="2"/>
        <w:ind w:left="0" w:firstLine="0"/>
        <w:jc w:val="left"/>
        <w:rPr>
          <w:sz w:val="28"/>
        </w:rPr>
      </w:pPr>
    </w:p>
    <w:p w14:paraId="6AD4AFA7">
      <w:pPr>
        <w:pStyle w:val="19"/>
        <w:spacing w:line="276" w:lineRule="auto"/>
        <w:ind w:left="3350" w:right="1884" w:hanging="709"/>
        <w:jc w:val="left"/>
      </w:pPr>
      <w:r>
        <w:t>Организация и проведение аттестационных процедур</w:t>
      </w:r>
      <w:r>
        <w:rPr>
          <w:spacing w:val="-57"/>
        </w:rPr>
        <w:t xml:space="preserve"> </w:t>
      </w:r>
      <w:r>
        <w:t>Формы</w:t>
      </w:r>
      <w:r>
        <w:rPr>
          <w:spacing w:val="-2"/>
        </w:rPr>
        <w:t xml:space="preserve"> </w:t>
      </w:r>
      <w:r>
        <w:t>промежуточной аттестации</w:t>
      </w:r>
    </w:p>
    <w:p w14:paraId="3C5D86EF">
      <w:pPr>
        <w:pStyle w:val="7"/>
        <w:spacing w:before="196" w:line="276" w:lineRule="auto"/>
        <w:ind w:right="229"/>
      </w:pPr>
      <w:r>
        <w:t>Промежуточная аттестация регламентируется Положением о формах, периодичности и</w:t>
      </w:r>
      <w:r>
        <w:rPr>
          <w:spacing w:val="1"/>
        </w:rPr>
        <w:t xml:space="preserve"> </w:t>
      </w:r>
      <w:r>
        <w:t>порядке</w:t>
      </w:r>
      <w:r>
        <w:rPr>
          <w:spacing w:val="-3"/>
        </w:rPr>
        <w:t xml:space="preserve"> </w:t>
      </w:r>
      <w:r>
        <w:t>текущего</w:t>
      </w:r>
      <w:r>
        <w:rPr>
          <w:spacing w:val="-2"/>
        </w:rPr>
        <w:t xml:space="preserve"> </w:t>
      </w:r>
      <w:r>
        <w:t>контроля</w:t>
      </w:r>
      <w:r>
        <w:rPr>
          <w:spacing w:val="1"/>
        </w:rPr>
        <w:t xml:space="preserve"> </w:t>
      </w:r>
      <w:r>
        <w:t>успеваемости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промежуточной</w:t>
      </w:r>
      <w:r>
        <w:rPr>
          <w:spacing w:val="-1"/>
        </w:rPr>
        <w:t xml:space="preserve"> </w:t>
      </w:r>
      <w:r>
        <w:t>аттестации</w:t>
      </w:r>
      <w:r>
        <w:rPr>
          <w:spacing w:val="-1"/>
        </w:rPr>
        <w:t xml:space="preserve"> </w:t>
      </w:r>
      <w:r>
        <w:t>обучающихся.</w:t>
      </w:r>
    </w:p>
    <w:p w14:paraId="0AF840CD">
      <w:pPr>
        <w:pStyle w:val="7"/>
        <w:spacing w:line="276" w:lineRule="auto"/>
        <w:ind w:right="227"/>
      </w:pPr>
      <w:r>
        <w:t>Промежуточная аттестация – это установление уровня достижения результатов освоения</w:t>
      </w:r>
      <w:r>
        <w:rPr>
          <w:spacing w:val="-57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предметов,</w:t>
      </w:r>
      <w:r>
        <w:rPr>
          <w:spacing w:val="1"/>
        </w:rPr>
        <w:t xml:space="preserve"> </w:t>
      </w:r>
      <w:r>
        <w:t>курсов,</w:t>
      </w:r>
      <w:r>
        <w:rPr>
          <w:spacing w:val="1"/>
        </w:rPr>
        <w:t xml:space="preserve"> </w:t>
      </w:r>
      <w:r>
        <w:t>предусмотренных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программой</w:t>
      </w:r>
      <w:r>
        <w:rPr>
          <w:spacing w:val="1"/>
        </w:rPr>
        <w:t xml:space="preserve"> </w:t>
      </w:r>
      <w:r>
        <w:t>среднего</w:t>
      </w:r>
      <w:r>
        <w:rPr>
          <w:spacing w:val="-2"/>
        </w:rPr>
        <w:t xml:space="preserve"> </w:t>
      </w:r>
      <w:r>
        <w:t>общего</w:t>
      </w:r>
      <w:r>
        <w:rPr>
          <w:spacing w:val="-1"/>
        </w:rPr>
        <w:t xml:space="preserve"> </w:t>
      </w:r>
      <w:r>
        <w:t>образования.</w:t>
      </w:r>
    </w:p>
    <w:p w14:paraId="172B2F61">
      <w:pPr>
        <w:pStyle w:val="7"/>
        <w:spacing w:line="276" w:lineRule="auto"/>
        <w:ind w:right="231"/>
      </w:pPr>
      <w:r>
        <w:t>Сроки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промежуточной</w:t>
      </w:r>
      <w:r>
        <w:rPr>
          <w:spacing w:val="1"/>
        </w:rPr>
        <w:t xml:space="preserve"> </w:t>
      </w:r>
      <w:r>
        <w:t>аттестации</w:t>
      </w:r>
      <w:r>
        <w:rPr>
          <w:spacing w:val="1"/>
        </w:rPr>
        <w:t xml:space="preserve"> </w:t>
      </w:r>
      <w:r>
        <w:t>фиксируются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календарном</w:t>
      </w:r>
      <w:r>
        <w:rPr>
          <w:spacing w:val="1"/>
        </w:rPr>
        <w:t xml:space="preserve"> </w:t>
      </w:r>
      <w:r>
        <w:t>учебном</w:t>
      </w:r>
      <w:r>
        <w:rPr>
          <w:spacing w:val="1"/>
        </w:rPr>
        <w:t xml:space="preserve"> </w:t>
      </w:r>
      <w:r>
        <w:t>графике,</w:t>
      </w:r>
      <w:r>
        <w:rPr>
          <w:spacing w:val="-1"/>
        </w:rPr>
        <w:t xml:space="preserve"> </w:t>
      </w:r>
      <w:r>
        <w:t>являющимся</w:t>
      </w:r>
      <w:r>
        <w:rPr>
          <w:spacing w:val="-1"/>
        </w:rPr>
        <w:t xml:space="preserve"> </w:t>
      </w:r>
      <w:r>
        <w:t>приложением</w:t>
      </w:r>
      <w:r>
        <w:rPr>
          <w:spacing w:val="-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основной образовательной</w:t>
      </w:r>
      <w:r>
        <w:rPr>
          <w:spacing w:val="-3"/>
        </w:rPr>
        <w:t xml:space="preserve"> </w:t>
      </w:r>
      <w:r>
        <w:t>программе.</w:t>
      </w:r>
    </w:p>
    <w:p w14:paraId="70AEE26C">
      <w:pPr>
        <w:pStyle w:val="7"/>
        <w:spacing w:line="278" w:lineRule="auto"/>
        <w:ind w:right="229"/>
      </w:pPr>
      <w:r>
        <w:t>Промежуточная аттестация проводится в 10-11 классах по каждому учебному предмету,</w:t>
      </w:r>
      <w:r>
        <w:rPr>
          <w:spacing w:val="1"/>
        </w:rPr>
        <w:t xml:space="preserve"> </w:t>
      </w:r>
      <w:r>
        <w:t>курсам</w:t>
      </w:r>
      <w:r>
        <w:rPr>
          <w:spacing w:val="-2"/>
        </w:rPr>
        <w:t xml:space="preserve"> </w:t>
      </w:r>
      <w:r>
        <w:t>по выбору</w:t>
      </w:r>
      <w:r>
        <w:rPr>
          <w:spacing w:val="-5"/>
        </w:rPr>
        <w:t xml:space="preserve"> </w:t>
      </w:r>
      <w:r>
        <w:t>по итогам</w:t>
      </w:r>
      <w:r>
        <w:rPr>
          <w:spacing w:val="3"/>
        </w:rPr>
        <w:t xml:space="preserve"> </w:t>
      </w:r>
      <w:r>
        <w:t>учебного</w:t>
      </w:r>
      <w:r>
        <w:rPr>
          <w:spacing w:val="-1"/>
        </w:rPr>
        <w:t xml:space="preserve"> </w:t>
      </w:r>
      <w:r>
        <w:t>года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основе</w:t>
      </w:r>
      <w:r>
        <w:rPr>
          <w:spacing w:val="-2"/>
        </w:rPr>
        <w:t xml:space="preserve"> </w:t>
      </w:r>
      <w:r>
        <w:t>отметок</w:t>
      </w:r>
      <w:r>
        <w:rPr>
          <w:spacing w:val="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полугодие.</w:t>
      </w:r>
    </w:p>
    <w:p w14:paraId="341E4CAF">
      <w:pPr>
        <w:pStyle w:val="7"/>
        <w:spacing w:line="276" w:lineRule="auto"/>
        <w:ind w:right="228"/>
      </w:pPr>
      <w:r>
        <w:t>Под</w:t>
      </w:r>
      <w:r>
        <w:rPr>
          <w:spacing w:val="1"/>
        </w:rPr>
        <w:t xml:space="preserve"> </w:t>
      </w:r>
      <w:r>
        <w:t>промежуточной</w:t>
      </w:r>
      <w:r>
        <w:rPr>
          <w:spacing w:val="1"/>
        </w:rPr>
        <w:t xml:space="preserve"> </w:t>
      </w:r>
      <w:r>
        <w:t>аттестацией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10-11</w:t>
      </w:r>
      <w:r>
        <w:rPr>
          <w:spacing w:val="1"/>
        </w:rPr>
        <w:t xml:space="preserve"> </w:t>
      </w:r>
      <w:r>
        <w:t>классов</w:t>
      </w:r>
      <w:r>
        <w:rPr>
          <w:spacing w:val="1"/>
        </w:rPr>
        <w:t xml:space="preserve"> </w:t>
      </w:r>
      <w:r>
        <w:t>понимается</w:t>
      </w:r>
      <w:r>
        <w:rPr>
          <w:spacing w:val="1"/>
        </w:rPr>
        <w:t xml:space="preserve"> </w:t>
      </w:r>
      <w:r>
        <w:t>аттестация</w:t>
      </w:r>
      <w:r>
        <w:rPr>
          <w:spacing w:val="-57"/>
        </w:rPr>
        <w:t xml:space="preserve"> </w:t>
      </w:r>
      <w:r>
        <w:t>обучающихся</w:t>
      </w:r>
      <w:r>
        <w:rPr>
          <w:spacing w:val="35"/>
        </w:rPr>
        <w:t xml:space="preserve"> </w:t>
      </w:r>
      <w:r>
        <w:t>за</w:t>
      </w:r>
      <w:r>
        <w:rPr>
          <w:spacing w:val="39"/>
        </w:rPr>
        <w:t xml:space="preserve"> </w:t>
      </w:r>
      <w:r>
        <w:t>учебный</w:t>
      </w:r>
      <w:r>
        <w:rPr>
          <w:spacing w:val="38"/>
        </w:rPr>
        <w:t xml:space="preserve"> </w:t>
      </w:r>
      <w:r>
        <w:t>год,</w:t>
      </w:r>
      <w:r>
        <w:rPr>
          <w:spacing w:val="38"/>
        </w:rPr>
        <w:t xml:space="preserve"> </w:t>
      </w:r>
      <w:r>
        <w:t>то</w:t>
      </w:r>
      <w:r>
        <w:rPr>
          <w:spacing w:val="38"/>
        </w:rPr>
        <w:t xml:space="preserve"> </w:t>
      </w:r>
      <w:r>
        <w:t>есть</w:t>
      </w:r>
      <w:r>
        <w:rPr>
          <w:spacing w:val="36"/>
        </w:rPr>
        <w:t xml:space="preserve"> </w:t>
      </w:r>
      <w:r>
        <w:t>выставление</w:t>
      </w:r>
      <w:r>
        <w:rPr>
          <w:spacing w:val="37"/>
        </w:rPr>
        <w:t xml:space="preserve"> </w:t>
      </w:r>
      <w:r>
        <w:t>годовых</w:t>
      </w:r>
      <w:r>
        <w:rPr>
          <w:spacing w:val="38"/>
        </w:rPr>
        <w:t xml:space="preserve"> </w:t>
      </w:r>
      <w:r>
        <w:t>отметок</w:t>
      </w:r>
      <w:r>
        <w:rPr>
          <w:spacing w:val="39"/>
        </w:rPr>
        <w:t xml:space="preserve"> </w:t>
      </w:r>
      <w:r>
        <w:t>или</w:t>
      </w:r>
      <w:r>
        <w:rPr>
          <w:spacing w:val="39"/>
        </w:rPr>
        <w:t xml:space="preserve"> </w:t>
      </w:r>
      <w:r>
        <w:t>отметок</w:t>
      </w:r>
      <w:r>
        <w:rPr>
          <w:spacing w:val="39"/>
        </w:rPr>
        <w:t xml:space="preserve"> </w:t>
      </w:r>
      <w:r>
        <w:t>«зачет»</w:t>
      </w:r>
      <w:r>
        <w:rPr>
          <w:spacing w:val="35"/>
        </w:rPr>
        <w:t xml:space="preserve"> </w:t>
      </w:r>
      <w:r>
        <w:t>/</w:t>
      </w:r>
    </w:p>
    <w:p w14:paraId="5A5CFD5C">
      <w:pPr>
        <w:pStyle w:val="7"/>
        <w:spacing w:line="276" w:lineRule="auto"/>
        <w:ind w:right="223" w:firstLine="0"/>
      </w:pPr>
      <w:r>
        <w:t>«незачет».</w:t>
      </w:r>
      <w:r>
        <w:rPr>
          <w:spacing w:val="1"/>
        </w:rPr>
        <w:t xml:space="preserve"> </w:t>
      </w:r>
      <w:r>
        <w:t>Промежуточная</w:t>
      </w:r>
      <w:r>
        <w:rPr>
          <w:spacing w:val="1"/>
        </w:rPr>
        <w:t xml:space="preserve"> </w:t>
      </w:r>
      <w:r>
        <w:t>аттестация</w:t>
      </w:r>
      <w:r>
        <w:rPr>
          <w:spacing w:val="1"/>
        </w:rPr>
        <w:t xml:space="preserve"> </w:t>
      </w:r>
      <w:r>
        <w:t>проводится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итогового</w:t>
      </w:r>
      <w:r>
        <w:rPr>
          <w:spacing w:val="1"/>
        </w:rPr>
        <w:t xml:space="preserve"> </w:t>
      </w:r>
      <w:r>
        <w:t>контрольного</w:t>
      </w:r>
      <w:r>
        <w:rPr>
          <w:spacing w:val="1"/>
        </w:rPr>
        <w:t xml:space="preserve"> </w:t>
      </w:r>
      <w:r>
        <w:t>среза</w:t>
      </w:r>
      <w:r>
        <w:rPr>
          <w:spacing w:val="1"/>
        </w:rPr>
        <w:t xml:space="preserve"> </w:t>
      </w:r>
      <w:r>
        <w:t>знаний</w:t>
      </w:r>
      <w:r>
        <w:rPr>
          <w:spacing w:val="-3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форме</w:t>
      </w:r>
      <w:r>
        <w:rPr>
          <w:spacing w:val="-2"/>
        </w:rPr>
        <w:t xml:space="preserve"> </w:t>
      </w:r>
      <w:r>
        <w:t>зачета по контрольным</w:t>
      </w:r>
      <w:r>
        <w:rPr>
          <w:spacing w:val="-3"/>
        </w:rPr>
        <w:t xml:space="preserve"> </w:t>
      </w:r>
      <w:r>
        <w:t>точкам.</w:t>
      </w:r>
    </w:p>
    <w:p w14:paraId="46F5754F">
      <w:pPr>
        <w:pStyle w:val="7"/>
        <w:spacing w:line="276" w:lineRule="auto"/>
        <w:ind w:right="231" w:firstLine="283"/>
      </w:pPr>
      <w:r>
        <w:t>Формами промежуточной аттестации на уровне среднего общего образования являются:</w:t>
      </w:r>
      <w:r>
        <w:rPr>
          <w:spacing w:val="1"/>
        </w:rPr>
        <w:t xml:space="preserve"> </w:t>
      </w:r>
      <w:r>
        <w:t>контрольные</w:t>
      </w:r>
      <w:r>
        <w:rPr>
          <w:spacing w:val="-3"/>
        </w:rPr>
        <w:t xml:space="preserve"> </w:t>
      </w:r>
      <w:r>
        <w:t>работы, тестирование,</w:t>
      </w:r>
      <w:r>
        <w:rPr>
          <w:spacing w:val="-1"/>
        </w:rPr>
        <w:t xml:space="preserve"> </w:t>
      </w:r>
      <w:r>
        <w:t>проект, контрольные</w:t>
      </w:r>
      <w:r>
        <w:rPr>
          <w:spacing w:val="-2"/>
        </w:rPr>
        <w:t xml:space="preserve"> </w:t>
      </w:r>
      <w:r>
        <w:t>нормативы.</w:t>
      </w:r>
    </w:p>
    <w:p w14:paraId="3681F129">
      <w:pPr>
        <w:pStyle w:val="7"/>
        <w:spacing w:line="276" w:lineRule="auto"/>
        <w:ind w:right="228"/>
      </w:pPr>
      <w:r>
        <w:t>По</w:t>
      </w:r>
      <w:r>
        <w:rPr>
          <w:spacing w:val="1"/>
        </w:rPr>
        <w:t xml:space="preserve"> </w:t>
      </w:r>
      <w:r>
        <w:t>завершении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обязательная итоговая аттестация обучающихся и проводится в соответствии с действующим</w:t>
      </w:r>
      <w:r>
        <w:rPr>
          <w:spacing w:val="1"/>
        </w:rPr>
        <w:t xml:space="preserve"> </w:t>
      </w:r>
      <w:r>
        <w:t>законодательством.</w:t>
      </w:r>
    </w:p>
    <w:p w14:paraId="39406E60">
      <w:pPr>
        <w:pStyle w:val="7"/>
        <w:spacing w:before="5"/>
        <w:ind w:left="0" w:firstLine="0"/>
        <w:jc w:val="left"/>
        <w:rPr>
          <w:sz w:val="27"/>
        </w:rPr>
      </w:pPr>
    </w:p>
    <w:p w14:paraId="4E09C14E">
      <w:pPr>
        <w:pStyle w:val="19"/>
        <w:numPr>
          <w:ilvl w:val="3"/>
          <w:numId w:val="7"/>
        </w:numPr>
        <w:tabs>
          <w:tab w:val="left" w:pos="4174"/>
        </w:tabs>
        <w:spacing w:before="1"/>
        <w:ind w:left="4173" w:hanging="581"/>
        <w:jc w:val="both"/>
      </w:pPr>
      <w:bookmarkStart w:id="63" w:name="_TOC_250007"/>
      <w:r>
        <w:t>Календарный</w:t>
      </w:r>
      <w:r>
        <w:rPr>
          <w:spacing w:val="-4"/>
        </w:rPr>
        <w:t xml:space="preserve"> </w:t>
      </w:r>
      <w:r>
        <w:t>учебный</w:t>
      </w:r>
      <w:r>
        <w:rPr>
          <w:spacing w:val="-4"/>
        </w:rPr>
        <w:t xml:space="preserve"> </w:t>
      </w:r>
      <w:bookmarkEnd w:id="63"/>
      <w:r>
        <w:t>график</w:t>
      </w:r>
    </w:p>
    <w:p w14:paraId="755CEE81">
      <w:pPr>
        <w:pStyle w:val="7"/>
        <w:spacing w:before="36" w:line="276" w:lineRule="auto"/>
        <w:ind w:right="224"/>
      </w:pPr>
      <w:r>
        <w:t>Календарный учебный график определяет чередование учебной деятельности (урочной и</w:t>
      </w:r>
      <w:r>
        <w:rPr>
          <w:spacing w:val="-57"/>
        </w:rPr>
        <w:t xml:space="preserve"> </w:t>
      </w:r>
      <w:r>
        <w:t>внеурочной)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плановых</w:t>
      </w:r>
      <w:r>
        <w:rPr>
          <w:spacing w:val="1"/>
        </w:rPr>
        <w:t xml:space="preserve"> </w:t>
      </w:r>
      <w:r>
        <w:t>перерывов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получении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отдыха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социальных</w:t>
      </w:r>
      <w:r>
        <w:rPr>
          <w:spacing w:val="1"/>
        </w:rPr>
        <w:t xml:space="preserve"> </w:t>
      </w:r>
      <w:r>
        <w:t>целей</w:t>
      </w:r>
      <w:r>
        <w:rPr>
          <w:spacing w:val="1"/>
        </w:rPr>
        <w:t xml:space="preserve"> </w:t>
      </w:r>
      <w:r>
        <w:t>(каникул)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календарным</w:t>
      </w:r>
      <w:r>
        <w:rPr>
          <w:spacing w:val="1"/>
        </w:rPr>
        <w:t xml:space="preserve"> </w:t>
      </w:r>
      <w:r>
        <w:t>периодам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года:</w:t>
      </w:r>
      <w:r>
        <w:rPr>
          <w:spacing w:val="1"/>
        </w:rPr>
        <w:t xml:space="preserve"> </w:t>
      </w:r>
      <w:r>
        <w:t>‒</w:t>
      </w:r>
      <w:r>
        <w:rPr>
          <w:spacing w:val="1"/>
        </w:rPr>
        <w:t xml:space="preserve"> </w:t>
      </w:r>
      <w:r>
        <w:t>даты</w:t>
      </w:r>
      <w:r>
        <w:rPr>
          <w:spacing w:val="1"/>
        </w:rPr>
        <w:t xml:space="preserve"> </w:t>
      </w:r>
      <w:r>
        <w:t>начала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окончания</w:t>
      </w:r>
      <w:r>
        <w:rPr>
          <w:spacing w:val="1"/>
        </w:rPr>
        <w:t xml:space="preserve"> </w:t>
      </w:r>
      <w:r>
        <w:t>учебного года;</w:t>
      </w:r>
    </w:p>
    <w:p w14:paraId="52F5368C">
      <w:pPr>
        <w:pStyle w:val="21"/>
        <w:numPr>
          <w:ilvl w:val="0"/>
          <w:numId w:val="175"/>
        </w:numPr>
        <w:tabs>
          <w:tab w:val="left" w:pos="1147"/>
        </w:tabs>
        <w:ind w:left="1146" w:hanging="181"/>
        <w:jc w:val="left"/>
        <w:rPr>
          <w:sz w:val="24"/>
        </w:rPr>
      </w:pPr>
      <w:r>
        <w:rPr>
          <w:sz w:val="24"/>
        </w:rPr>
        <w:t>продолжительности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-3"/>
          <w:sz w:val="24"/>
        </w:rPr>
        <w:t xml:space="preserve"> </w:t>
      </w:r>
      <w:r>
        <w:rPr>
          <w:sz w:val="24"/>
        </w:rPr>
        <w:t>года,</w:t>
      </w:r>
      <w:r>
        <w:rPr>
          <w:spacing w:val="-3"/>
          <w:sz w:val="24"/>
        </w:rPr>
        <w:t xml:space="preserve"> </w:t>
      </w:r>
      <w:r>
        <w:rPr>
          <w:sz w:val="24"/>
        </w:rPr>
        <w:t>полугодий;</w:t>
      </w:r>
    </w:p>
    <w:p w14:paraId="12651C50">
      <w:pPr>
        <w:pStyle w:val="21"/>
        <w:numPr>
          <w:ilvl w:val="0"/>
          <w:numId w:val="175"/>
        </w:numPr>
        <w:tabs>
          <w:tab w:val="left" w:pos="1147"/>
        </w:tabs>
        <w:spacing w:before="43"/>
        <w:ind w:left="1146" w:hanging="181"/>
        <w:jc w:val="left"/>
        <w:rPr>
          <w:sz w:val="24"/>
        </w:rPr>
      </w:pPr>
      <w:r>
        <w:rPr>
          <w:sz w:val="24"/>
        </w:rPr>
        <w:t>сроки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продолжительность</w:t>
      </w:r>
      <w:r>
        <w:rPr>
          <w:spacing w:val="-5"/>
          <w:sz w:val="24"/>
        </w:rPr>
        <w:t xml:space="preserve"> </w:t>
      </w:r>
      <w:r>
        <w:rPr>
          <w:sz w:val="24"/>
        </w:rPr>
        <w:t>каникул;</w:t>
      </w:r>
    </w:p>
    <w:p w14:paraId="33BAD545">
      <w:pPr>
        <w:pStyle w:val="21"/>
        <w:numPr>
          <w:ilvl w:val="0"/>
          <w:numId w:val="175"/>
        </w:numPr>
        <w:tabs>
          <w:tab w:val="left" w:pos="1147"/>
        </w:tabs>
        <w:spacing w:before="41"/>
        <w:ind w:left="1146" w:hanging="181"/>
        <w:jc w:val="left"/>
        <w:rPr>
          <w:sz w:val="24"/>
        </w:rPr>
      </w:pPr>
      <w:r>
        <w:rPr>
          <w:sz w:val="24"/>
        </w:rPr>
        <w:t>сроки</w:t>
      </w:r>
      <w:r>
        <w:rPr>
          <w:spacing w:val="-4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-7"/>
          <w:sz w:val="24"/>
        </w:rPr>
        <w:t xml:space="preserve"> </w:t>
      </w:r>
      <w:r>
        <w:rPr>
          <w:sz w:val="24"/>
        </w:rPr>
        <w:t>промежуточных</w:t>
      </w:r>
      <w:r>
        <w:rPr>
          <w:spacing w:val="-3"/>
          <w:sz w:val="24"/>
        </w:rPr>
        <w:t xml:space="preserve"> </w:t>
      </w:r>
      <w:r>
        <w:rPr>
          <w:sz w:val="24"/>
        </w:rPr>
        <w:t>аттестаций.</w:t>
      </w:r>
    </w:p>
    <w:p w14:paraId="3AE02AD3">
      <w:pPr>
        <w:pStyle w:val="7"/>
        <w:spacing w:before="41" w:line="276" w:lineRule="auto"/>
        <w:ind w:right="228"/>
      </w:pPr>
      <w:r>
        <w:t>Календарный</w:t>
      </w:r>
      <w:r>
        <w:rPr>
          <w:spacing w:val="1"/>
        </w:rPr>
        <w:t xml:space="preserve"> </w:t>
      </w:r>
      <w:r>
        <w:t>учебный</w:t>
      </w:r>
      <w:r>
        <w:rPr>
          <w:spacing w:val="1"/>
        </w:rPr>
        <w:t xml:space="preserve"> </w:t>
      </w:r>
      <w:r>
        <w:t>график</w:t>
      </w:r>
      <w:r>
        <w:rPr>
          <w:spacing w:val="1"/>
        </w:rPr>
        <w:t xml:space="preserve"> </w:t>
      </w:r>
      <w:r>
        <w:t>составляется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мнений</w:t>
      </w:r>
      <w:r>
        <w:rPr>
          <w:spacing w:val="1"/>
        </w:rPr>
        <w:t xml:space="preserve"> </w:t>
      </w:r>
      <w:r>
        <w:t>участников</w:t>
      </w:r>
      <w:r>
        <w:rPr>
          <w:spacing w:val="-57"/>
        </w:rPr>
        <w:t xml:space="preserve"> </w:t>
      </w:r>
      <w:r>
        <w:t>образовательных отношений, рекомендациями Учредителя, учетом региональных традиций.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составлении</w:t>
      </w:r>
      <w:r>
        <w:rPr>
          <w:spacing w:val="1"/>
        </w:rPr>
        <w:t xml:space="preserve"> </w:t>
      </w:r>
      <w:r>
        <w:t>календарного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графика</w:t>
      </w:r>
      <w:r>
        <w:rPr>
          <w:spacing w:val="1"/>
        </w:rPr>
        <w:t xml:space="preserve"> </w:t>
      </w:r>
      <w:r>
        <w:t>учитывается</w:t>
      </w:r>
      <w:r>
        <w:rPr>
          <w:spacing w:val="1"/>
        </w:rPr>
        <w:t xml:space="preserve"> </w:t>
      </w:r>
      <w:r>
        <w:t>четвертная</w:t>
      </w:r>
      <w:r>
        <w:rPr>
          <w:spacing w:val="6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организации</w:t>
      </w:r>
      <w:r>
        <w:rPr>
          <w:spacing w:val="2"/>
        </w:rPr>
        <w:t xml:space="preserve"> </w:t>
      </w:r>
      <w:r>
        <w:t>учебного года.</w:t>
      </w:r>
    </w:p>
    <w:p w14:paraId="035AF067">
      <w:pPr>
        <w:pStyle w:val="7"/>
        <w:spacing w:line="276" w:lineRule="auto"/>
        <w:ind w:right="230"/>
      </w:pPr>
      <w:r>
        <w:t>Календарный учебный график учитывает то, что продолжительность каникул в течение</w:t>
      </w:r>
      <w:r>
        <w:rPr>
          <w:spacing w:val="1"/>
        </w:rPr>
        <w:t xml:space="preserve"> </w:t>
      </w:r>
      <w:r>
        <w:t>учебного</w:t>
      </w:r>
      <w:r>
        <w:rPr>
          <w:spacing w:val="-1"/>
        </w:rPr>
        <w:t xml:space="preserve"> </w:t>
      </w:r>
      <w:r>
        <w:t>года</w:t>
      </w:r>
      <w:r>
        <w:rPr>
          <w:spacing w:val="-2"/>
        </w:rPr>
        <w:t xml:space="preserve"> </w:t>
      </w:r>
      <w:r>
        <w:t>должна</w:t>
      </w:r>
      <w:r>
        <w:rPr>
          <w:spacing w:val="-2"/>
        </w:rPr>
        <w:t xml:space="preserve"> </w:t>
      </w:r>
      <w:r>
        <w:t>составлять</w:t>
      </w:r>
      <w:r>
        <w:rPr>
          <w:spacing w:val="-1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менее</w:t>
      </w:r>
      <w:r>
        <w:rPr>
          <w:spacing w:val="-2"/>
        </w:rPr>
        <w:t xml:space="preserve"> </w:t>
      </w:r>
      <w:r>
        <w:t>30</w:t>
      </w:r>
      <w:r>
        <w:rPr>
          <w:spacing w:val="-1"/>
        </w:rPr>
        <w:t xml:space="preserve"> </w:t>
      </w:r>
      <w:r>
        <w:t>календарных</w:t>
      </w:r>
      <w:r>
        <w:rPr>
          <w:spacing w:val="1"/>
        </w:rPr>
        <w:t xml:space="preserve"> </w:t>
      </w:r>
      <w:r>
        <w:t>дней,</w:t>
      </w:r>
      <w:r>
        <w:rPr>
          <w:spacing w:val="-4"/>
        </w:rPr>
        <w:t xml:space="preserve"> </w:t>
      </w:r>
      <w:r>
        <w:t>летом</w:t>
      </w:r>
      <w:r>
        <w:rPr>
          <w:spacing w:val="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менее</w:t>
      </w:r>
      <w:r>
        <w:rPr>
          <w:spacing w:val="-2"/>
        </w:rPr>
        <w:t xml:space="preserve"> </w:t>
      </w:r>
      <w:r>
        <w:t>8</w:t>
      </w:r>
      <w:r>
        <w:rPr>
          <w:spacing w:val="-1"/>
        </w:rPr>
        <w:t xml:space="preserve"> </w:t>
      </w:r>
      <w:r>
        <w:t>недель.</w:t>
      </w:r>
    </w:p>
    <w:p w14:paraId="695910E3">
      <w:pPr>
        <w:pStyle w:val="7"/>
        <w:spacing w:line="276" w:lineRule="auto"/>
        <w:ind w:right="230"/>
      </w:pPr>
      <w:r>
        <w:t>Календарный учебный график реализации образовательной программы составляется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24"/>
        </w:rPr>
        <w:t xml:space="preserve"> </w:t>
      </w:r>
      <w:r>
        <w:t>с</w:t>
      </w:r>
      <w:r>
        <w:rPr>
          <w:spacing w:val="23"/>
        </w:rPr>
        <w:t xml:space="preserve"> </w:t>
      </w:r>
      <w:r>
        <w:t>Федеральным</w:t>
      </w:r>
      <w:r>
        <w:rPr>
          <w:spacing w:val="22"/>
        </w:rPr>
        <w:t xml:space="preserve"> </w:t>
      </w:r>
      <w:r>
        <w:t>законом</w:t>
      </w:r>
      <w:r>
        <w:rPr>
          <w:spacing w:val="25"/>
        </w:rPr>
        <w:t xml:space="preserve"> </w:t>
      </w:r>
      <w:r>
        <w:t>«Об</w:t>
      </w:r>
      <w:r>
        <w:rPr>
          <w:spacing w:val="24"/>
        </w:rPr>
        <w:t xml:space="preserve"> </w:t>
      </w:r>
      <w:r>
        <w:t>образовании</w:t>
      </w:r>
      <w:r>
        <w:rPr>
          <w:spacing w:val="25"/>
        </w:rPr>
        <w:t xml:space="preserve"> </w:t>
      </w:r>
      <w:r>
        <w:t>в</w:t>
      </w:r>
      <w:r>
        <w:rPr>
          <w:spacing w:val="23"/>
        </w:rPr>
        <w:t xml:space="preserve"> </w:t>
      </w:r>
      <w:r>
        <w:t>Российской</w:t>
      </w:r>
      <w:r>
        <w:rPr>
          <w:spacing w:val="25"/>
        </w:rPr>
        <w:t xml:space="preserve"> </w:t>
      </w:r>
      <w:r>
        <w:t>Федерации»</w:t>
      </w:r>
      <w:r>
        <w:rPr>
          <w:spacing w:val="16"/>
        </w:rPr>
        <w:t xml:space="preserve"> </w:t>
      </w:r>
      <w:r>
        <w:t>(п.</w:t>
      </w:r>
      <w:r>
        <w:rPr>
          <w:spacing w:val="23"/>
        </w:rPr>
        <w:t xml:space="preserve"> </w:t>
      </w:r>
      <w:r>
        <w:t>10,</w:t>
      </w:r>
      <w:r>
        <w:rPr>
          <w:spacing w:val="24"/>
        </w:rPr>
        <w:t xml:space="preserve"> </w:t>
      </w:r>
      <w:r>
        <w:t>ст.</w:t>
      </w:r>
      <w:r>
        <w:rPr>
          <w:spacing w:val="-57"/>
        </w:rPr>
        <w:t xml:space="preserve"> </w:t>
      </w:r>
      <w:r>
        <w:t>2).</w:t>
      </w:r>
    </w:p>
    <w:p w14:paraId="7612D578">
      <w:pPr>
        <w:spacing w:line="276" w:lineRule="auto"/>
        <w:sectPr>
          <w:pgSz w:w="11910" w:h="16840"/>
          <w:pgMar w:top="1120" w:right="340" w:bottom="1500" w:left="1160" w:header="0" w:footer="1237" w:gutter="0"/>
          <w:cols w:space="720" w:num="1"/>
        </w:sectPr>
      </w:pPr>
    </w:p>
    <w:p w14:paraId="73D4B833">
      <w:pPr>
        <w:pStyle w:val="7"/>
        <w:spacing w:before="68" w:line="276" w:lineRule="auto"/>
        <w:ind w:left="0" w:leftChars="0" w:right="229" w:firstLine="0" w:firstLineChars="0"/>
      </w:pPr>
      <w:r>
        <w:t>Календарный</w:t>
      </w:r>
      <w:r>
        <w:rPr>
          <w:spacing w:val="1"/>
        </w:rPr>
        <w:t xml:space="preserve"> </w:t>
      </w:r>
      <w:r>
        <w:t>учебный</w:t>
      </w:r>
      <w:r>
        <w:rPr>
          <w:spacing w:val="1"/>
        </w:rPr>
        <w:t xml:space="preserve"> </w:t>
      </w:r>
      <w:r>
        <w:t>график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составляется</w:t>
      </w:r>
      <w:r>
        <w:rPr>
          <w:spacing w:val="1"/>
        </w:rPr>
        <w:t xml:space="preserve"> </w:t>
      </w:r>
      <w:r>
        <w:t>образовательным</w:t>
      </w:r>
      <w:r>
        <w:rPr>
          <w:spacing w:val="1"/>
        </w:rPr>
        <w:t xml:space="preserve"> </w:t>
      </w:r>
      <w:r>
        <w:t>учреждением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требований</w:t>
      </w:r>
      <w:r>
        <w:rPr>
          <w:spacing w:val="1"/>
        </w:rPr>
        <w:t xml:space="preserve"> </w:t>
      </w:r>
      <w:r>
        <w:t>СанПиН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мнения</w:t>
      </w:r>
      <w:r>
        <w:rPr>
          <w:spacing w:val="1"/>
        </w:rPr>
        <w:t xml:space="preserve"> </w:t>
      </w:r>
      <w:r>
        <w:t>участников</w:t>
      </w:r>
      <w:r>
        <w:rPr>
          <w:spacing w:val="-1"/>
        </w:rPr>
        <w:t xml:space="preserve"> </w:t>
      </w:r>
      <w:r>
        <w:t>образовательных</w:t>
      </w:r>
      <w:r>
        <w:rPr>
          <w:spacing w:val="2"/>
        </w:rPr>
        <w:t xml:space="preserve"> </w:t>
      </w:r>
      <w:r>
        <w:t>отношений</w:t>
      </w:r>
      <w:r>
        <w:rPr>
          <w:spacing w:val="3"/>
        </w:rPr>
        <w:t xml:space="preserve"> </w:t>
      </w:r>
      <w:r>
        <w:t>ежегодно.</w:t>
      </w:r>
    </w:p>
    <w:p w14:paraId="559C4CA4">
      <w:pPr>
        <w:pStyle w:val="7"/>
        <w:spacing w:before="1"/>
        <w:ind w:left="0" w:firstLine="0"/>
        <w:jc w:val="left"/>
        <w:rPr>
          <w:sz w:val="28"/>
        </w:rPr>
      </w:pPr>
    </w:p>
    <w:p w14:paraId="632C6800">
      <w:pPr>
        <w:pStyle w:val="19"/>
        <w:numPr>
          <w:ilvl w:val="3"/>
          <w:numId w:val="7"/>
        </w:numPr>
        <w:tabs>
          <w:tab w:val="left" w:pos="4395"/>
        </w:tabs>
        <w:ind w:left="4394" w:hanging="582"/>
        <w:jc w:val="both"/>
      </w:pPr>
      <w:bookmarkStart w:id="64" w:name="_TOC_250006"/>
      <w:r>
        <w:t>План</w:t>
      </w:r>
      <w:r>
        <w:rPr>
          <w:spacing w:val="-4"/>
        </w:rPr>
        <w:t xml:space="preserve"> </w:t>
      </w:r>
      <w:r>
        <w:t>внеурочной</w:t>
      </w:r>
      <w:r>
        <w:rPr>
          <w:spacing w:val="-3"/>
        </w:rPr>
        <w:t xml:space="preserve"> </w:t>
      </w:r>
      <w:bookmarkEnd w:id="64"/>
      <w:r>
        <w:t>деятельности</w:t>
      </w:r>
    </w:p>
    <w:p w14:paraId="0252885D">
      <w:pPr>
        <w:pStyle w:val="7"/>
        <w:spacing w:before="135" w:line="276" w:lineRule="auto"/>
        <w:ind w:right="227"/>
      </w:pPr>
      <w:r>
        <w:t>План</w:t>
      </w:r>
      <w:r>
        <w:rPr>
          <w:spacing w:val="1"/>
        </w:rPr>
        <w:t xml:space="preserve"> </w:t>
      </w:r>
      <w:r>
        <w:t>внеурочной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Учреждения</w:t>
      </w:r>
      <w:r>
        <w:rPr>
          <w:spacing w:val="1"/>
        </w:rPr>
        <w:t xml:space="preserve"> </w:t>
      </w:r>
      <w:r>
        <w:t>обеспечивает</w:t>
      </w:r>
      <w:r>
        <w:rPr>
          <w:spacing w:val="1"/>
        </w:rPr>
        <w:t xml:space="preserve"> </w:t>
      </w:r>
      <w:r>
        <w:t>учет</w:t>
      </w:r>
      <w:r>
        <w:rPr>
          <w:spacing w:val="1"/>
        </w:rPr>
        <w:t xml:space="preserve"> </w:t>
      </w:r>
      <w:r>
        <w:t>индивидуальных</w:t>
      </w:r>
      <w:r>
        <w:rPr>
          <w:spacing w:val="1"/>
        </w:rPr>
        <w:t xml:space="preserve"> </w:t>
      </w:r>
      <w:r>
        <w:t>особенностей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потребностей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организацию</w:t>
      </w:r>
      <w:r>
        <w:rPr>
          <w:spacing w:val="1"/>
        </w:rPr>
        <w:t xml:space="preserve"> </w:t>
      </w:r>
      <w:r>
        <w:t>внеурочной</w:t>
      </w:r>
      <w:r>
        <w:rPr>
          <w:spacing w:val="1"/>
        </w:rPr>
        <w:t xml:space="preserve"> </w:t>
      </w:r>
      <w:r>
        <w:t>деятельности.</w:t>
      </w:r>
      <w:r>
        <w:rPr>
          <w:spacing w:val="1"/>
        </w:rPr>
        <w:t xml:space="preserve"> </w:t>
      </w:r>
      <w:r>
        <w:t>Образовательное учреждение самостоятельно разрабатывает и утверждает план внеурочной</w:t>
      </w:r>
      <w:r>
        <w:rPr>
          <w:spacing w:val="1"/>
        </w:rPr>
        <w:t xml:space="preserve"> </w:t>
      </w:r>
      <w:r>
        <w:t>деятельности (п. 18.3.12 ФГОС СОО) ежегодно. План внеурочной деятельности на учебный</w:t>
      </w:r>
      <w:r>
        <w:rPr>
          <w:spacing w:val="1"/>
        </w:rPr>
        <w:t xml:space="preserve"> </w:t>
      </w:r>
      <w:r>
        <w:t>год</w:t>
      </w:r>
      <w:r>
        <w:rPr>
          <w:spacing w:val="-2"/>
        </w:rPr>
        <w:t xml:space="preserve"> </w:t>
      </w:r>
      <w:r>
        <w:t>является приложением к ООП</w:t>
      </w:r>
      <w:r>
        <w:rPr>
          <w:spacing w:val="-1"/>
        </w:rPr>
        <w:t xml:space="preserve"> </w:t>
      </w:r>
      <w:r>
        <w:t>СОО.</w:t>
      </w:r>
    </w:p>
    <w:p w14:paraId="3902395A">
      <w:pPr>
        <w:pStyle w:val="7"/>
        <w:spacing w:line="276" w:lineRule="auto"/>
        <w:ind w:right="224" w:firstLine="707"/>
      </w:pPr>
      <w:r>
        <w:t>План внеурочной деятельности определяет состав и структуру направлений, формы</w:t>
      </w:r>
      <w:r>
        <w:rPr>
          <w:spacing w:val="1"/>
        </w:rPr>
        <w:t xml:space="preserve"> </w:t>
      </w:r>
      <w:r>
        <w:t>организации, объем внеурочной деятельности на уровне основного общего образования (не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1750</w:t>
      </w:r>
      <w:r>
        <w:rPr>
          <w:spacing w:val="1"/>
        </w:rPr>
        <w:t xml:space="preserve"> </w:t>
      </w:r>
      <w:r>
        <w:t>часов,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год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350</w:t>
      </w:r>
      <w:r>
        <w:rPr>
          <w:spacing w:val="1"/>
        </w:rPr>
        <w:t xml:space="preserve"> </w:t>
      </w:r>
      <w:r>
        <w:t>часов)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интересов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возможностей</w:t>
      </w:r>
      <w:r>
        <w:rPr>
          <w:spacing w:val="-1"/>
        </w:rPr>
        <w:t xml:space="preserve"> </w:t>
      </w:r>
      <w:r>
        <w:t>образовательного</w:t>
      </w:r>
      <w:r>
        <w:rPr>
          <w:spacing w:val="2"/>
        </w:rPr>
        <w:t xml:space="preserve"> </w:t>
      </w:r>
      <w:r>
        <w:t>учреждения.</w:t>
      </w:r>
    </w:p>
    <w:p w14:paraId="4FF4EFED">
      <w:pPr>
        <w:pStyle w:val="7"/>
        <w:spacing w:line="276" w:lineRule="auto"/>
        <w:ind w:right="224" w:firstLine="707"/>
      </w:pPr>
      <w:r>
        <w:t>Внеурочная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организуется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направлениям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личности</w:t>
      </w:r>
      <w:r>
        <w:rPr>
          <w:spacing w:val="1"/>
        </w:rPr>
        <w:t xml:space="preserve"> </w:t>
      </w:r>
      <w:r>
        <w:t>(спортивно-оздоровительное,</w:t>
      </w:r>
      <w:r>
        <w:rPr>
          <w:spacing w:val="1"/>
        </w:rPr>
        <w:t xml:space="preserve"> </w:t>
      </w:r>
      <w:r>
        <w:t>духовно-нравственное,</w:t>
      </w:r>
      <w:r>
        <w:rPr>
          <w:spacing w:val="1"/>
        </w:rPr>
        <w:t xml:space="preserve"> </w:t>
      </w:r>
      <w:r>
        <w:t>социальное,</w:t>
      </w:r>
      <w:r>
        <w:rPr>
          <w:spacing w:val="1"/>
        </w:rPr>
        <w:t xml:space="preserve"> </w:t>
      </w:r>
      <w:r>
        <w:t>общеинтеллектуальное,</w:t>
      </w:r>
      <w:r>
        <w:rPr>
          <w:spacing w:val="1"/>
        </w:rPr>
        <w:t xml:space="preserve"> </w:t>
      </w:r>
      <w:r>
        <w:t>общекультурное) в таких формах, как художественные, культурологические, филологические,</w:t>
      </w:r>
      <w:r>
        <w:rPr>
          <w:spacing w:val="1"/>
        </w:rPr>
        <w:t xml:space="preserve"> </w:t>
      </w:r>
      <w:r>
        <w:t>хоровые</w:t>
      </w:r>
      <w:r>
        <w:rPr>
          <w:spacing w:val="1"/>
        </w:rPr>
        <w:t xml:space="preserve"> </w:t>
      </w:r>
      <w:r>
        <w:t>студии,</w:t>
      </w:r>
      <w:r>
        <w:rPr>
          <w:spacing w:val="1"/>
        </w:rPr>
        <w:t xml:space="preserve"> </w:t>
      </w:r>
      <w:r>
        <w:t>сетевые</w:t>
      </w:r>
      <w:r>
        <w:rPr>
          <w:spacing w:val="1"/>
        </w:rPr>
        <w:t xml:space="preserve"> </w:t>
      </w:r>
      <w:r>
        <w:t>сообщества,</w:t>
      </w:r>
      <w:r>
        <w:rPr>
          <w:spacing w:val="1"/>
        </w:rPr>
        <w:t xml:space="preserve"> </w:t>
      </w:r>
      <w:r>
        <w:t>школьные</w:t>
      </w:r>
      <w:r>
        <w:rPr>
          <w:spacing w:val="1"/>
        </w:rPr>
        <w:t xml:space="preserve"> </w:t>
      </w:r>
      <w:r>
        <w:t>спортивные</w:t>
      </w:r>
      <w:r>
        <w:rPr>
          <w:spacing w:val="1"/>
        </w:rPr>
        <w:t xml:space="preserve"> </w:t>
      </w:r>
      <w:r>
        <w:t>клубы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секции,</w:t>
      </w:r>
      <w:r>
        <w:rPr>
          <w:spacing w:val="1"/>
        </w:rPr>
        <w:t xml:space="preserve"> </w:t>
      </w:r>
      <w:r>
        <w:t>юношеские</w:t>
      </w:r>
      <w:r>
        <w:rPr>
          <w:spacing w:val="-57"/>
        </w:rPr>
        <w:t xml:space="preserve"> </w:t>
      </w:r>
      <w:r>
        <w:t>организации, научно-практические конференции, школьные научные общества, олимпиады,</w:t>
      </w:r>
      <w:r>
        <w:rPr>
          <w:spacing w:val="1"/>
        </w:rPr>
        <w:t xml:space="preserve"> </w:t>
      </w:r>
      <w:r>
        <w:t>поисковые и научные исследования, общественно полезные практики, военно-патриотические</w:t>
      </w:r>
      <w:r>
        <w:rPr>
          <w:spacing w:val="1"/>
        </w:rPr>
        <w:t xml:space="preserve"> </w:t>
      </w:r>
      <w:r>
        <w:t>объединения и другие формы, отличные от урочной, на добровольной основе в соответствии с</w:t>
      </w:r>
      <w:r>
        <w:rPr>
          <w:spacing w:val="1"/>
        </w:rPr>
        <w:t xml:space="preserve"> </w:t>
      </w:r>
      <w:r>
        <w:t>выбором</w:t>
      </w:r>
      <w:r>
        <w:rPr>
          <w:spacing w:val="3"/>
        </w:rPr>
        <w:t xml:space="preserve"> </w:t>
      </w:r>
      <w:r>
        <w:t>участников образовательных</w:t>
      </w:r>
      <w:r>
        <w:rPr>
          <w:spacing w:val="1"/>
        </w:rPr>
        <w:t xml:space="preserve"> </w:t>
      </w:r>
      <w:r>
        <w:t>отношений.</w:t>
      </w:r>
    </w:p>
    <w:p w14:paraId="6252E271">
      <w:pPr>
        <w:pStyle w:val="7"/>
        <w:spacing w:line="276" w:lineRule="auto"/>
        <w:ind w:right="223" w:firstLine="707"/>
      </w:pPr>
      <w:r>
        <w:t>Основой для проектирования внеурочной деятельности обучающихся при получении</w:t>
      </w:r>
      <w:r>
        <w:rPr>
          <w:spacing w:val="1"/>
        </w:rPr>
        <w:t xml:space="preserve"> </w:t>
      </w:r>
      <w:r>
        <w:t>основного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служит</w:t>
      </w:r>
      <w:r>
        <w:rPr>
          <w:spacing w:val="1"/>
        </w:rPr>
        <w:t xml:space="preserve"> </w:t>
      </w:r>
      <w:r>
        <w:t>информация,</w:t>
      </w:r>
      <w:r>
        <w:rPr>
          <w:spacing w:val="1"/>
        </w:rPr>
        <w:t xml:space="preserve"> </w:t>
      </w:r>
      <w:r>
        <w:t>представленная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организационном</w:t>
      </w:r>
      <w:r>
        <w:rPr>
          <w:spacing w:val="1"/>
        </w:rPr>
        <w:t xml:space="preserve"> </w:t>
      </w:r>
      <w:r>
        <w:t>разделе</w:t>
      </w:r>
      <w:r>
        <w:rPr>
          <w:spacing w:val="-2"/>
        </w:rPr>
        <w:t xml:space="preserve"> </w:t>
      </w:r>
      <w:r>
        <w:t>ПООП</w:t>
      </w:r>
      <w:r>
        <w:rPr>
          <w:spacing w:val="-2"/>
        </w:rPr>
        <w:t xml:space="preserve"> </w:t>
      </w:r>
      <w:r>
        <w:t>СОО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части</w:t>
      </w:r>
      <w:r>
        <w:rPr>
          <w:spacing w:val="5"/>
        </w:rPr>
        <w:t xml:space="preserve"> </w:t>
      </w:r>
      <w:r>
        <w:t>«Примерный</w:t>
      </w:r>
      <w:r>
        <w:rPr>
          <w:spacing w:val="-1"/>
        </w:rPr>
        <w:t xml:space="preserve"> </w:t>
      </w:r>
      <w:r>
        <w:t>план внеурочной</w:t>
      </w:r>
      <w:r>
        <w:rPr>
          <w:spacing w:val="-1"/>
        </w:rPr>
        <w:t xml:space="preserve"> </w:t>
      </w:r>
      <w:r>
        <w:t>деятельности».</w:t>
      </w:r>
    </w:p>
    <w:p w14:paraId="10CC0DE9">
      <w:pPr>
        <w:spacing w:before="1"/>
        <w:ind w:left="1108"/>
        <w:jc w:val="both"/>
        <w:rPr>
          <w:sz w:val="24"/>
        </w:rPr>
      </w:pPr>
      <w:r>
        <w:rPr>
          <w:b/>
          <w:sz w:val="24"/>
        </w:rPr>
        <w:t>Вариативный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компонент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прописывается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отдельным</w:t>
      </w:r>
      <w:r>
        <w:rPr>
          <w:spacing w:val="-5"/>
          <w:sz w:val="24"/>
        </w:rPr>
        <w:t xml:space="preserve"> </w:t>
      </w:r>
      <w:r>
        <w:rPr>
          <w:sz w:val="24"/>
        </w:rPr>
        <w:t>профилям.</w:t>
      </w:r>
    </w:p>
    <w:p w14:paraId="6C9D8570">
      <w:pPr>
        <w:pStyle w:val="7"/>
        <w:spacing w:line="276" w:lineRule="auto"/>
        <w:ind w:right="222" w:firstLine="707"/>
      </w:pPr>
    </w:p>
    <w:p w14:paraId="7F44EE22">
      <w:pPr>
        <w:pStyle w:val="7"/>
        <w:spacing w:line="276" w:lineRule="auto"/>
        <w:ind w:right="222" w:firstLine="707"/>
      </w:pPr>
    </w:p>
    <w:p w14:paraId="4E37E579">
      <w:pPr>
        <w:pStyle w:val="7"/>
        <w:spacing w:line="276" w:lineRule="auto"/>
        <w:ind w:right="222" w:firstLine="707"/>
      </w:pPr>
    </w:p>
    <w:p w14:paraId="4721ECA5">
      <w:pPr>
        <w:pStyle w:val="7"/>
        <w:spacing w:line="276" w:lineRule="auto"/>
        <w:ind w:right="222" w:firstLine="707"/>
      </w:pPr>
      <w:r>
        <w:t>В каникулярное время (осенние, весенние каникулы в 11-м классе) предусматривается</w:t>
      </w:r>
      <w:r>
        <w:rPr>
          <w:spacing w:val="1"/>
        </w:rPr>
        <w:t xml:space="preserve"> </w:t>
      </w:r>
      <w:r>
        <w:t>реализация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активного</w:t>
      </w:r>
      <w:r>
        <w:rPr>
          <w:spacing w:val="1"/>
        </w:rPr>
        <w:t xml:space="preserve"> </w:t>
      </w:r>
      <w:r>
        <w:t>отдыха,</w:t>
      </w:r>
      <w:r>
        <w:rPr>
          <w:spacing w:val="1"/>
        </w:rPr>
        <w:t xml:space="preserve"> </w:t>
      </w:r>
      <w:r>
        <w:t>оздоровления</w:t>
      </w:r>
      <w:r>
        <w:rPr>
          <w:spacing w:val="1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поддержка</w:t>
      </w:r>
      <w:r>
        <w:rPr>
          <w:spacing w:val="1"/>
        </w:rPr>
        <w:t xml:space="preserve"> </w:t>
      </w:r>
      <w:r>
        <w:t>инициатив</w:t>
      </w:r>
      <w:r>
        <w:rPr>
          <w:spacing w:val="1"/>
        </w:rPr>
        <w:t xml:space="preserve"> </w:t>
      </w:r>
      <w:r>
        <w:t>старшеклассников,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выезды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природу,</w:t>
      </w:r>
      <w:r>
        <w:rPr>
          <w:spacing w:val="1"/>
        </w:rPr>
        <w:t xml:space="preserve"> </w:t>
      </w:r>
      <w:r>
        <w:t>туристические</w:t>
      </w:r>
      <w:r>
        <w:rPr>
          <w:spacing w:val="1"/>
        </w:rPr>
        <w:t xml:space="preserve"> </w:t>
      </w:r>
      <w:r>
        <w:t>походы,</w:t>
      </w:r>
      <w:r>
        <w:rPr>
          <w:spacing w:val="1"/>
        </w:rPr>
        <w:t xml:space="preserve"> </w:t>
      </w:r>
      <w:r>
        <w:t>поездки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территории</w:t>
      </w:r>
      <w:r>
        <w:rPr>
          <w:spacing w:val="1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рубеж,</w:t>
      </w:r>
      <w:r>
        <w:rPr>
          <w:spacing w:val="1"/>
        </w:rPr>
        <w:t xml:space="preserve"> </w:t>
      </w:r>
      <w:r>
        <w:t>организация</w:t>
      </w:r>
      <w:r>
        <w:rPr>
          <w:spacing w:val="1"/>
        </w:rPr>
        <w:t xml:space="preserve"> </w:t>
      </w:r>
      <w:r>
        <w:t>«зрительского</w:t>
      </w:r>
      <w:r>
        <w:rPr>
          <w:spacing w:val="1"/>
        </w:rPr>
        <w:t xml:space="preserve"> </w:t>
      </w:r>
      <w:r>
        <w:t>марафона»</w:t>
      </w:r>
      <w:r>
        <w:rPr>
          <w:spacing w:val="1"/>
        </w:rPr>
        <w:t xml:space="preserve"> </w:t>
      </w:r>
      <w:r>
        <w:t>(коллективное</w:t>
      </w:r>
      <w:r>
        <w:rPr>
          <w:spacing w:val="1"/>
        </w:rPr>
        <w:t xml:space="preserve"> </w:t>
      </w:r>
      <w:r>
        <w:t>посещение</w:t>
      </w:r>
      <w:r>
        <w:rPr>
          <w:spacing w:val="1"/>
        </w:rPr>
        <w:t xml:space="preserve"> </w:t>
      </w:r>
      <w:r>
        <w:t>кинопоказов,</w:t>
      </w:r>
      <w:r>
        <w:rPr>
          <w:spacing w:val="1"/>
        </w:rPr>
        <w:t xml:space="preserve"> </w:t>
      </w:r>
      <w:r>
        <w:t>театральных</w:t>
      </w:r>
      <w:r>
        <w:rPr>
          <w:spacing w:val="1"/>
        </w:rPr>
        <w:t xml:space="preserve"> </w:t>
      </w:r>
      <w:r>
        <w:t>спектаклей,</w:t>
      </w:r>
      <w:r>
        <w:rPr>
          <w:spacing w:val="1"/>
        </w:rPr>
        <w:t xml:space="preserve"> </w:t>
      </w:r>
      <w:r>
        <w:t>концертов,</w:t>
      </w:r>
      <w:r>
        <w:rPr>
          <w:spacing w:val="1"/>
        </w:rPr>
        <w:t xml:space="preserve"> </w:t>
      </w:r>
      <w:r>
        <w:t>просмотр</w:t>
      </w:r>
      <w:r>
        <w:rPr>
          <w:spacing w:val="1"/>
        </w:rPr>
        <w:t xml:space="preserve"> </w:t>
      </w:r>
      <w:r>
        <w:t>видеофильмов,</w:t>
      </w:r>
      <w:r>
        <w:rPr>
          <w:spacing w:val="1"/>
        </w:rPr>
        <w:t xml:space="preserve"> </w:t>
      </w:r>
      <w:r>
        <w:t>посещение выставок, художественных музеев с обязательным коллективным обсуждением),</w:t>
      </w:r>
      <w:r>
        <w:rPr>
          <w:spacing w:val="1"/>
        </w:rPr>
        <w:t xml:space="preserve"> </w:t>
      </w:r>
      <w:r>
        <w:t>социальные практики, в том числе в качестве организаторов деятельности обучающихся 5–9-х</w:t>
      </w:r>
      <w:r>
        <w:rPr>
          <w:spacing w:val="1"/>
        </w:rPr>
        <w:t xml:space="preserve"> </w:t>
      </w:r>
      <w:r>
        <w:t>классов.</w:t>
      </w:r>
    </w:p>
    <w:p w14:paraId="68291B83">
      <w:pPr>
        <w:pStyle w:val="7"/>
        <w:spacing w:line="276" w:lineRule="auto"/>
        <w:ind w:right="225" w:firstLine="707"/>
      </w:pPr>
      <w:r>
        <w:t>В</w:t>
      </w:r>
      <w:r>
        <w:rPr>
          <w:spacing w:val="1"/>
        </w:rPr>
        <w:t xml:space="preserve"> </w:t>
      </w:r>
      <w:r>
        <w:t>осенние</w:t>
      </w:r>
      <w:r>
        <w:rPr>
          <w:spacing w:val="1"/>
        </w:rPr>
        <w:t xml:space="preserve"> </w:t>
      </w:r>
      <w:r>
        <w:t>(весенние)</w:t>
      </w:r>
      <w:r>
        <w:rPr>
          <w:spacing w:val="1"/>
        </w:rPr>
        <w:t xml:space="preserve"> </w:t>
      </w:r>
      <w:r>
        <w:t>каникулы</w:t>
      </w:r>
      <w:r>
        <w:rPr>
          <w:spacing w:val="1"/>
        </w:rPr>
        <w:t xml:space="preserve"> </w:t>
      </w:r>
      <w:r>
        <w:t>10-го</w:t>
      </w:r>
      <w:r>
        <w:rPr>
          <w:spacing w:val="1"/>
        </w:rPr>
        <w:t xml:space="preserve"> </w:t>
      </w:r>
      <w:r>
        <w:t>класса</w:t>
      </w:r>
      <w:r>
        <w:rPr>
          <w:spacing w:val="1"/>
        </w:rPr>
        <w:t xml:space="preserve"> </w:t>
      </w:r>
      <w:r>
        <w:t>временными</w:t>
      </w:r>
      <w:r>
        <w:rPr>
          <w:spacing w:val="1"/>
        </w:rPr>
        <w:t xml:space="preserve"> </w:t>
      </w:r>
      <w:r>
        <w:t>творческими</w:t>
      </w:r>
      <w:r>
        <w:rPr>
          <w:spacing w:val="1"/>
        </w:rPr>
        <w:t xml:space="preserve"> </w:t>
      </w:r>
      <w:r>
        <w:t>группами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организуются</w:t>
      </w:r>
      <w:r>
        <w:rPr>
          <w:spacing w:val="1"/>
        </w:rPr>
        <w:t xml:space="preserve"> </w:t>
      </w:r>
      <w:r>
        <w:t>поездки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экскурсии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общими</w:t>
      </w:r>
      <w:r>
        <w:rPr>
          <w:spacing w:val="1"/>
        </w:rPr>
        <w:t xml:space="preserve"> </w:t>
      </w:r>
      <w:r>
        <w:t>элементами</w:t>
      </w:r>
      <w:r>
        <w:rPr>
          <w:spacing w:val="1"/>
        </w:rPr>
        <w:t xml:space="preserve"> </w:t>
      </w:r>
      <w:r>
        <w:t>индивидуальных</w:t>
      </w:r>
      <w:r>
        <w:rPr>
          <w:spacing w:val="1"/>
        </w:rPr>
        <w:t xml:space="preserve"> </w:t>
      </w:r>
      <w:r>
        <w:t>проектов</w:t>
      </w:r>
      <w:r>
        <w:rPr>
          <w:spacing w:val="1"/>
        </w:rPr>
        <w:t xml:space="preserve"> </w:t>
      </w:r>
      <w:r>
        <w:t>внеурочной</w:t>
      </w:r>
      <w:r>
        <w:rPr>
          <w:spacing w:val="1"/>
        </w:rPr>
        <w:t xml:space="preserve"> </w:t>
      </w:r>
      <w:r>
        <w:t>деятельности.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познавательной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-57"/>
        </w:rPr>
        <w:t xml:space="preserve"> </w:t>
      </w:r>
      <w:r>
        <w:t>реализуются индивидуальные, групповые и коллективные учебно-исследовательские проекты</w:t>
      </w:r>
      <w:r>
        <w:rPr>
          <w:spacing w:val="1"/>
        </w:rPr>
        <w:t xml:space="preserve"> </w:t>
      </w:r>
      <w:r>
        <w:t>обучающихся.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течение</w:t>
      </w:r>
      <w:r>
        <w:rPr>
          <w:spacing w:val="1"/>
        </w:rPr>
        <w:t xml:space="preserve"> </w:t>
      </w:r>
      <w:r>
        <w:t>первого</w:t>
      </w:r>
      <w:r>
        <w:rPr>
          <w:spacing w:val="1"/>
        </w:rPr>
        <w:t xml:space="preserve"> </w:t>
      </w:r>
      <w:r>
        <w:t>полугодия</w:t>
      </w:r>
      <w:r>
        <w:rPr>
          <w:spacing w:val="1"/>
        </w:rPr>
        <w:t xml:space="preserve"> </w:t>
      </w:r>
      <w:r>
        <w:t>10-го</w:t>
      </w:r>
      <w:r>
        <w:rPr>
          <w:spacing w:val="1"/>
        </w:rPr>
        <w:t xml:space="preserve"> </w:t>
      </w:r>
      <w:r>
        <w:t>класса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подготовка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поездкам и экскурсиям в рамках часов, отведенных на воспитательные мероприятия, курсы</w:t>
      </w:r>
      <w:r>
        <w:rPr>
          <w:spacing w:val="1"/>
        </w:rPr>
        <w:t xml:space="preserve"> </w:t>
      </w:r>
      <w:r>
        <w:t>внеурочной</w:t>
      </w:r>
      <w:r>
        <w:rPr>
          <w:spacing w:val="-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по выбору</w:t>
      </w:r>
      <w:r>
        <w:rPr>
          <w:spacing w:val="-8"/>
        </w:rPr>
        <w:t xml:space="preserve"> </w:t>
      </w:r>
      <w:r>
        <w:t>обучающихся.</w:t>
      </w:r>
    </w:p>
    <w:p w14:paraId="75509136">
      <w:pPr>
        <w:pStyle w:val="7"/>
        <w:spacing w:line="276" w:lineRule="auto"/>
        <w:ind w:right="224" w:firstLine="707"/>
      </w:pPr>
      <w:r>
        <w:t>Временными</w:t>
      </w:r>
      <w:r>
        <w:rPr>
          <w:spacing w:val="1"/>
        </w:rPr>
        <w:t xml:space="preserve"> </w:t>
      </w:r>
      <w:r>
        <w:t>творческими</w:t>
      </w:r>
      <w:r>
        <w:rPr>
          <w:spacing w:val="1"/>
        </w:rPr>
        <w:t xml:space="preserve"> </w:t>
      </w:r>
      <w:r>
        <w:t>группами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поддержке</w:t>
      </w:r>
      <w:r>
        <w:rPr>
          <w:spacing w:val="1"/>
        </w:rPr>
        <w:t xml:space="preserve"> </w:t>
      </w:r>
      <w:r>
        <w:t>педагогов</w:t>
      </w:r>
      <w:r>
        <w:rPr>
          <w:spacing w:val="1"/>
        </w:rPr>
        <w:t xml:space="preserve"> </w:t>
      </w:r>
      <w:r>
        <w:t>общеобразовательной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летние</w:t>
      </w:r>
      <w:r>
        <w:rPr>
          <w:spacing w:val="1"/>
        </w:rPr>
        <w:t xml:space="preserve"> </w:t>
      </w:r>
      <w:r>
        <w:t>(весенние)</w:t>
      </w:r>
      <w:r>
        <w:rPr>
          <w:spacing w:val="1"/>
        </w:rPr>
        <w:t xml:space="preserve"> </w:t>
      </w:r>
      <w:r>
        <w:t>каникулы</w:t>
      </w:r>
      <w:r>
        <w:rPr>
          <w:spacing w:val="1"/>
        </w:rPr>
        <w:t xml:space="preserve"> </w:t>
      </w:r>
      <w:r>
        <w:t>10-го</w:t>
      </w:r>
      <w:r>
        <w:rPr>
          <w:spacing w:val="1"/>
        </w:rPr>
        <w:t xml:space="preserve"> </w:t>
      </w:r>
      <w:r>
        <w:t>класса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интеграции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организациями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сетевого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научными и производственными организациями обеспечиваются профессиональные пробы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производстве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зависимости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профиля),</w:t>
      </w:r>
      <w:r>
        <w:rPr>
          <w:spacing w:val="1"/>
        </w:rPr>
        <w:t xml:space="preserve"> </w:t>
      </w:r>
      <w:r>
        <w:t>подготавливаются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проводятся</w:t>
      </w:r>
      <w:r>
        <w:rPr>
          <w:spacing w:val="-1"/>
        </w:rPr>
        <w:t xml:space="preserve"> </w:t>
      </w:r>
      <w:r>
        <w:t>исследовательские</w:t>
      </w:r>
      <w:r>
        <w:rPr>
          <w:spacing w:val="-2"/>
        </w:rPr>
        <w:t xml:space="preserve"> </w:t>
      </w:r>
      <w:r>
        <w:t>экспедиции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социальные</w:t>
      </w:r>
      <w:r>
        <w:rPr>
          <w:spacing w:val="-3"/>
        </w:rPr>
        <w:t xml:space="preserve"> </w:t>
      </w:r>
      <w:r>
        <w:t>практики.</w:t>
      </w:r>
    </w:p>
    <w:p w14:paraId="2B58EE3F">
      <w:pPr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План внеурочной деятельности определяет состав и структуру направлений, формы организации, объем внеурочной деятельности на уровне основного общего образования </w:t>
      </w:r>
      <w:r>
        <w:rPr>
          <w:sz w:val="24"/>
          <w:szCs w:val="24"/>
        </w:rPr>
        <w:br w:type="textWrapping"/>
      </w:r>
      <w:r>
        <w:rPr>
          <w:sz w:val="24"/>
          <w:szCs w:val="24"/>
        </w:rPr>
        <w:t xml:space="preserve"> с учетом интересов обучающихся школы.</w:t>
      </w:r>
    </w:p>
    <w:p w14:paraId="623F1CCE">
      <w:pPr>
        <w:ind w:firstLine="567"/>
        <w:jc w:val="both"/>
        <w:rPr>
          <w:spacing w:val="2"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При организации внеурочной деятельности используются программы линейных курсов внеурочной деятельности (на их изучение установлено определенное количество часов в неделю в соответствии с рабочей программой учителя).</w:t>
      </w:r>
    </w:p>
    <w:p w14:paraId="0CC28E78">
      <w:pPr>
        <w:jc w:val="both"/>
        <w:rPr>
          <w:spacing w:val="2"/>
          <w:sz w:val="24"/>
          <w:szCs w:val="24"/>
        </w:rPr>
      </w:pPr>
      <w:r>
        <w:rPr>
          <w:color w:val="000000"/>
          <w:sz w:val="24"/>
          <w:szCs w:val="24"/>
        </w:rPr>
        <w:t xml:space="preserve">       Программы внеурочной деятельности в 202</w:t>
      </w:r>
      <w:r>
        <w:rPr>
          <w:rFonts w:hint="default"/>
          <w:color w:val="000000"/>
          <w:sz w:val="24"/>
          <w:szCs w:val="24"/>
          <w:lang w:val="ru-RU"/>
        </w:rPr>
        <w:t>4</w:t>
      </w:r>
      <w:r>
        <w:rPr>
          <w:color w:val="000000"/>
          <w:sz w:val="24"/>
          <w:szCs w:val="24"/>
        </w:rPr>
        <w:t>-202</w:t>
      </w:r>
      <w:r>
        <w:rPr>
          <w:rFonts w:hint="default"/>
          <w:color w:val="000000"/>
          <w:sz w:val="24"/>
          <w:szCs w:val="24"/>
          <w:lang w:val="ru-RU"/>
        </w:rPr>
        <w:t>5</w:t>
      </w:r>
      <w:r>
        <w:rPr>
          <w:color w:val="000000"/>
          <w:sz w:val="24"/>
          <w:szCs w:val="24"/>
        </w:rPr>
        <w:t xml:space="preserve"> учебном году будут реализовываться как в отдельно взятых классах, так и в объединенных группах детей на параллелях.</w:t>
      </w:r>
    </w:p>
    <w:p w14:paraId="196DD327">
      <w:pPr>
        <w:adjustRightInd w:val="0"/>
        <w:ind w:firstLine="539"/>
        <w:jc w:val="both"/>
        <w:rPr>
          <w:b/>
          <w:sz w:val="24"/>
          <w:szCs w:val="24"/>
        </w:rPr>
      </w:pPr>
      <w:r>
        <w:rPr>
          <w:sz w:val="24"/>
          <w:szCs w:val="24"/>
          <w:u w:val="single"/>
        </w:rPr>
        <w:t>Режим внеурочной</w:t>
      </w:r>
      <w:r>
        <w:rPr>
          <w:sz w:val="24"/>
          <w:szCs w:val="24"/>
        </w:rPr>
        <w:t xml:space="preserve"> деятельности разработан в соответствии с СанПиН и реализуется после окончания учебных занятий.</w:t>
      </w:r>
      <w:r>
        <w:rPr>
          <w:b/>
          <w:sz w:val="24"/>
          <w:szCs w:val="24"/>
        </w:rPr>
        <w:t xml:space="preserve"> </w:t>
      </w:r>
    </w:p>
    <w:p w14:paraId="02D81E37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План внеурочной деятельности включает в себя: (предметные кружки); план воспитательных мероприятий и др. </w:t>
      </w:r>
    </w:p>
    <w:p w14:paraId="576CECD4">
      <w:pPr>
        <w:suppressAutoHyphens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Внеурочная деятельность на третьей ступени образования на базе образовательного учреждения реализуется через системы неаудиторной занятости, дополнительного образования и работу классных руководителей по социальному и   спортивно – оздоровительному направлениям,.</w:t>
      </w:r>
    </w:p>
    <w:p w14:paraId="0C615318">
      <w:pPr>
        <w:jc w:val="center"/>
        <w:rPr>
          <w:b/>
          <w:sz w:val="24"/>
          <w:szCs w:val="24"/>
        </w:rPr>
      </w:pPr>
    </w:p>
    <w:p w14:paraId="2EA89E26">
      <w:pPr>
        <w:jc w:val="center"/>
        <w:rPr>
          <w:b/>
          <w:sz w:val="24"/>
          <w:szCs w:val="24"/>
        </w:rPr>
      </w:pPr>
    </w:p>
    <w:p w14:paraId="7133953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План внеурочной деятельности 10 класса на 202</w:t>
      </w:r>
      <w:r>
        <w:rPr>
          <w:rFonts w:hint="default"/>
          <w:b/>
          <w:sz w:val="24"/>
          <w:szCs w:val="24"/>
          <w:lang w:val="ru-RU"/>
        </w:rPr>
        <w:t>4</w:t>
      </w:r>
      <w:r>
        <w:rPr>
          <w:b/>
          <w:sz w:val="24"/>
          <w:szCs w:val="24"/>
        </w:rPr>
        <w:t>-202</w:t>
      </w:r>
      <w:r>
        <w:rPr>
          <w:rFonts w:hint="default"/>
          <w:b/>
          <w:sz w:val="24"/>
          <w:szCs w:val="24"/>
          <w:lang w:val="ru-RU"/>
        </w:rPr>
        <w:t>5</w:t>
      </w:r>
      <w:r>
        <w:rPr>
          <w:b/>
          <w:sz w:val="24"/>
          <w:szCs w:val="24"/>
        </w:rPr>
        <w:t xml:space="preserve"> учебный год.</w:t>
      </w:r>
    </w:p>
    <w:p w14:paraId="4E3CA591">
      <w:pPr>
        <w:jc w:val="center"/>
        <w:rPr>
          <w:b/>
          <w:sz w:val="24"/>
          <w:szCs w:val="24"/>
        </w:rPr>
      </w:pPr>
    </w:p>
    <w:tbl>
      <w:tblPr>
        <w:tblStyle w:val="3"/>
        <w:tblW w:w="0" w:type="auto"/>
        <w:tblInd w:w="98" w:type="dxa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2088"/>
        <w:gridCol w:w="1841"/>
        <w:gridCol w:w="2460"/>
        <w:gridCol w:w="900"/>
        <w:gridCol w:w="801"/>
        <w:gridCol w:w="930"/>
        <w:gridCol w:w="878"/>
      </w:tblGrid>
      <w:tr w14:paraId="1967766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2088" w:type="dxa"/>
            <w:vMerge w:val="restart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39E8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Направления внеурочной деятельности</w:t>
            </w:r>
          </w:p>
        </w:tc>
        <w:tc>
          <w:tcPr>
            <w:tcW w:w="1841" w:type="dxa"/>
            <w:vMerge w:val="restart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1F03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Программы</w:t>
            </w:r>
          </w:p>
        </w:tc>
        <w:tc>
          <w:tcPr>
            <w:tcW w:w="2460" w:type="dxa"/>
            <w:vMerge w:val="restart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31B62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Формы организации</w:t>
            </w:r>
          </w:p>
        </w:tc>
        <w:tc>
          <w:tcPr>
            <w:tcW w:w="3509" w:type="dxa"/>
            <w:gridSpan w:val="4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FE3CD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Объём  внеурочной деятельности в часах</w:t>
            </w:r>
          </w:p>
        </w:tc>
      </w:tr>
      <w:tr w14:paraId="6C3C99E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0" w:type="auto"/>
            <w:vMerge w:val="continue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vAlign w:val="center"/>
          </w:tcPr>
          <w:p w14:paraId="014153C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vAlign w:val="center"/>
          </w:tcPr>
          <w:p w14:paraId="0395EFAC">
            <w:pPr>
              <w:rPr>
                <w:sz w:val="24"/>
                <w:szCs w:val="24"/>
              </w:rPr>
            </w:pPr>
          </w:p>
        </w:tc>
        <w:tc>
          <w:tcPr>
            <w:tcW w:w="2460" w:type="dxa"/>
            <w:vMerge w:val="continue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vAlign w:val="center"/>
          </w:tcPr>
          <w:p w14:paraId="4A2AEB7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color="00000A" w:sz="4" w:space="0"/>
              <w:left w:val="single" w:color="00000A" w:sz="4" w:space="0"/>
              <w:bottom w:val="single" w:color="000000" w:sz="4" w:space="0"/>
              <w:right w:val="single" w:color="00000A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B3888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  неделю</w:t>
            </w:r>
          </w:p>
        </w:tc>
        <w:tc>
          <w:tcPr>
            <w:tcW w:w="1808" w:type="dxa"/>
            <w:gridSpan w:val="2"/>
            <w:tcBorders>
              <w:top w:val="single" w:color="00000A" w:sz="4" w:space="0"/>
              <w:left w:val="single" w:color="00000A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33F27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 год</w:t>
            </w:r>
          </w:p>
        </w:tc>
      </w:tr>
      <w:tr w14:paraId="41FBCDB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2088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960CF">
            <w:pPr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39D56">
            <w:pPr>
              <w:rPr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45E97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auto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AA320">
            <w:pPr>
              <w:jc w:val="center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  <w:lang w:val="ru-RU"/>
              </w:rPr>
              <w:t>б</w:t>
            </w:r>
          </w:p>
        </w:tc>
        <w:tc>
          <w:tcPr>
            <w:tcW w:w="801" w:type="dxa"/>
            <w:tcBorders>
              <w:top w:val="single" w:color="00000A" w:sz="4" w:space="0"/>
              <w:left w:val="single" w:color="auto" w:sz="4" w:space="0"/>
              <w:bottom w:val="single" w:color="00000A" w:sz="4" w:space="0"/>
              <w:right w:val="single" w:color="00000A" w:sz="4" w:space="0"/>
            </w:tcBorders>
            <w:shd w:val="clear" w:color="auto" w:fill="FFFFFF"/>
          </w:tcPr>
          <w:p w14:paraId="198C76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auto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090E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color="00000A" w:sz="4" w:space="0"/>
              <w:left w:val="single" w:color="auto" w:sz="4" w:space="0"/>
              <w:bottom w:val="single" w:color="00000A" w:sz="4" w:space="0"/>
              <w:right w:val="single" w:color="000000" w:sz="4" w:space="0"/>
            </w:tcBorders>
            <w:shd w:val="clear" w:color="auto" w:fill="FFFFFF"/>
          </w:tcPr>
          <w:p w14:paraId="14F1D5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10б</w:t>
            </w:r>
          </w:p>
        </w:tc>
      </w:tr>
      <w:tr w14:paraId="4FAF60C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088" w:type="dxa"/>
            <w:tcBorders>
              <w:top w:val="single" w:color="00000A" w:sz="4" w:space="0"/>
              <w:left w:val="single" w:color="00000A" w:sz="4" w:space="0"/>
              <w:bottom w:val="single" w:color="000000" w:sz="4" w:space="0"/>
              <w:right w:val="single" w:color="00000A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DA91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Общеинтел-</w:t>
            </w:r>
          </w:p>
          <w:p w14:paraId="44791119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лектуальное</w:t>
            </w:r>
          </w:p>
        </w:tc>
        <w:tc>
          <w:tcPr>
            <w:tcW w:w="1841" w:type="dxa"/>
            <w:tcBorders>
              <w:top w:val="single" w:color="00000A" w:sz="4" w:space="0"/>
              <w:left w:val="single" w:color="00000A" w:sz="4" w:space="0"/>
              <w:bottom w:val="single" w:color="000000" w:sz="4" w:space="0"/>
              <w:right w:val="single" w:color="00000A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B9C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Физика </w:t>
            </w:r>
          </w:p>
        </w:tc>
        <w:tc>
          <w:tcPr>
            <w:tcW w:w="2460" w:type="dxa"/>
            <w:tcBorders>
              <w:top w:val="single" w:color="00000A" w:sz="4" w:space="0"/>
              <w:left w:val="single" w:color="00000A" w:sz="4" w:space="0"/>
              <w:bottom w:val="single" w:color="000000" w:sz="4" w:space="0"/>
              <w:right w:val="single" w:color="00000A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442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Занятия, акции, проекты.</w:t>
            </w:r>
          </w:p>
        </w:tc>
        <w:tc>
          <w:tcPr>
            <w:tcW w:w="900" w:type="dxa"/>
            <w:tcBorders>
              <w:top w:val="single" w:color="00000A" w:sz="4" w:space="0"/>
              <w:left w:val="single" w:color="00000A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BB6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single" w:color="00000A" w:sz="4" w:space="0"/>
              <w:left w:val="single" w:color="auto" w:sz="4" w:space="0"/>
              <w:bottom w:val="single" w:color="000000" w:sz="4" w:space="0"/>
              <w:right w:val="single" w:color="00000A" w:sz="4" w:space="0"/>
            </w:tcBorders>
            <w:shd w:val="clear" w:color="auto" w:fill="FFFFFF"/>
          </w:tcPr>
          <w:p w14:paraId="7EF30E1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single" w:color="00000A" w:sz="4" w:space="0"/>
              <w:left w:val="single" w:color="00000A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050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color="00000A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643D24C3">
            <w:pPr>
              <w:jc w:val="center"/>
              <w:rPr>
                <w:sz w:val="24"/>
                <w:szCs w:val="24"/>
              </w:rPr>
            </w:pPr>
          </w:p>
        </w:tc>
      </w:tr>
      <w:tr w14:paraId="289AAC5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088" w:type="dxa"/>
            <w:tcBorders>
              <w:top w:val="single" w:color="000000" w:sz="4" w:space="0"/>
              <w:left w:val="single" w:color="00000A" w:sz="4" w:space="0"/>
              <w:bottom w:val="single" w:color="000000" w:sz="2" w:space="0"/>
              <w:right w:val="single" w:color="00000A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CBD35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Общекультурное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A" w:sz="4" w:space="0"/>
              <w:bottom w:val="single" w:color="000000" w:sz="2" w:space="0"/>
              <w:right w:val="single" w:color="00000A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59311">
            <w:pPr>
              <w:rPr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single" w:color="000000" w:sz="4" w:space="0"/>
              <w:left w:val="single" w:color="00000A" w:sz="4" w:space="0"/>
              <w:bottom w:val="single" w:color="000000" w:sz="2" w:space="0"/>
              <w:right w:val="single" w:color="00000A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059DB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A" w:sz="4" w:space="0"/>
              <w:bottom w:val="single" w:color="000000" w:sz="2" w:space="0"/>
              <w:right w:val="single" w:color="auto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394B0">
            <w:pPr>
              <w:rPr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single" w:color="000000" w:sz="2" w:space="0"/>
              <w:right w:val="single" w:color="00000A" w:sz="4" w:space="0"/>
            </w:tcBorders>
            <w:shd w:val="clear" w:color="auto" w:fill="FFFFFF"/>
          </w:tcPr>
          <w:p w14:paraId="0D9096A5">
            <w:pPr>
              <w:rPr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single" w:color="000000" w:sz="4" w:space="0"/>
              <w:left w:val="single" w:color="00000A" w:sz="4" w:space="0"/>
              <w:bottom w:val="single" w:color="000000" w:sz="2" w:space="0"/>
              <w:right w:val="single" w:color="auto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7F785">
            <w:pPr>
              <w:rPr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color="000000" w:sz="4" w:space="0"/>
              <w:left w:val="single" w:color="auto" w:sz="4" w:space="0"/>
              <w:bottom w:val="single" w:color="000000" w:sz="2" w:space="0"/>
              <w:right w:val="single" w:color="000000" w:sz="4" w:space="0"/>
            </w:tcBorders>
            <w:shd w:val="clear" w:color="auto" w:fill="FFFFFF"/>
          </w:tcPr>
          <w:p w14:paraId="096A42C1">
            <w:pPr>
              <w:rPr>
                <w:sz w:val="24"/>
                <w:szCs w:val="24"/>
              </w:rPr>
            </w:pPr>
          </w:p>
        </w:tc>
      </w:tr>
      <w:tr w14:paraId="053E243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91" w:hRule="atLeast"/>
        </w:trPr>
        <w:tc>
          <w:tcPr>
            <w:tcW w:w="2088" w:type="dxa"/>
            <w:tcBorders>
              <w:top w:val="single" w:color="000000" w:sz="4" w:space="0"/>
              <w:left w:val="single" w:color="00000A" w:sz="4" w:space="0"/>
              <w:bottom w:val="single" w:color="000000" w:sz="2" w:space="0"/>
              <w:right w:val="single" w:color="00000A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90B1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Духовно-нравственное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A" w:sz="4" w:space="0"/>
              <w:bottom w:val="single" w:color="000000" w:sz="2" w:space="0"/>
              <w:right w:val="single" w:color="00000A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C11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«Разговор о важном»</w:t>
            </w:r>
          </w:p>
        </w:tc>
        <w:tc>
          <w:tcPr>
            <w:tcW w:w="2460" w:type="dxa"/>
            <w:tcBorders>
              <w:top w:val="single" w:color="000000" w:sz="4" w:space="0"/>
              <w:left w:val="single" w:color="00000A" w:sz="4" w:space="0"/>
              <w:bottom w:val="single" w:color="000000" w:sz="2" w:space="0"/>
              <w:right w:val="single" w:color="00000A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C79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Классный час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A" w:sz="4" w:space="0"/>
              <w:bottom w:val="single" w:color="000000" w:sz="2" w:space="0"/>
              <w:right w:val="single" w:color="auto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BEA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single" w:color="000000" w:sz="2" w:space="0"/>
              <w:right w:val="single" w:color="00000A" w:sz="4" w:space="0"/>
            </w:tcBorders>
            <w:shd w:val="clear" w:color="auto" w:fill="FFFFFF"/>
          </w:tcPr>
          <w:p w14:paraId="640DA4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single" w:color="000000" w:sz="4" w:space="0"/>
              <w:left w:val="single" w:color="00000A" w:sz="4" w:space="0"/>
              <w:bottom w:val="single" w:color="000000" w:sz="2" w:space="0"/>
              <w:right w:val="single" w:color="auto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406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color="000000" w:sz="4" w:space="0"/>
              <w:left w:val="single" w:color="auto" w:sz="4" w:space="0"/>
              <w:bottom w:val="single" w:color="000000" w:sz="2" w:space="0"/>
              <w:right w:val="single" w:color="000000" w:sz="4" w:space="0"/>
            </w:tcBorders>
            <w:shd w:val="clear" w:color="auto" w:fill="FFFFFF"/>
          </w:tcPr>
          <w:p w14:paraId="1A9307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14:paraId="30A240A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088" w:type="dxa"/>
            <w:tcBorders>
              <w:top w:val="single" w:color="000000" w:sz="4" w:space="0"/>
              <w:left w:val="single" w:color="00000A" w:sz="4" w:space="0"/>
              <w:bottom w:val="single" w:color="000000" w:sz="2" w:space="0"/>
              <w:right w:val="single" w:color="00000A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7D808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Социальное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A" w:sz="4" w:space="0"/>
              <w:bottom w:val="single" w:color="000000" w:sz="2" w:space="0"/>
              <w:right w:val="single" w:color="00000A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8D4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Военно-патриотическая</w:t>
            </w:r>
          </w:p>
        </w:tc>
        <w:tc>
          <w:tcPr>
            <w:tcW w:w="2460" w:type="dxa"/>
            <w:tcBorders>
              <w:top w:val="single" w:color="000000" w:sz="4" w:space="0"/>
              <w:left w:val="single" w:color="00000A" w:sz="4" w:space="0"/>
              <w:bottom w:val="single" w:color="000000" w:sz="2" w:space="0"/>
              <w:right w:val="single" w:color="00000A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BF2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Занятия, акции, проекты.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A" w:sz="4" w:space="0"/>
              <w:bottom w:val="single" w:color="000000" w:sz="2" w:space="0"/>
              <w:right w:val="single" w:color="auto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FC785">
            <w:pPr>
              <w:jc w:val="center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rFonts w:hint="default"/>
                <w:sz w:val="24"/>
                <w:szCs w:val="24"/>
                <w:lang w:val="ru-RU"/>
              </w:rPr>
              <w:t>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single" w:color="000000" w:sz="2" w:space="0"/>
              <w:right w:val="single" w:color="00000A" w:sz="4" w:space="0"/>
            </w:tcBorders>
            <w:shd w:val="clear" w:color="auto" w:fill="FFFFFF"/>
          </w:tcPr>
          <w:p w14:paraId="60824D7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single" w:color="000000" w:sz="4" w:space="0"/>
              <w:left w:val="single" w:color="00000A" w:sz="4" w:space="0"/>
              <w:bottom w:val="single" w:color="000000" w:sz="2" w:space="0"/>
              <w:right w:val="single" w:color="auto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44A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color="000000" w:sz="4" w:space="0"/>
              <w:left w:val="single" w:color="auto" w:sz="4" w:space="0"/>
              <w:bottom w:val="single" w:color="000000" w:sz="2" w:space="0"/>
              <w:right w:val="single" w:color="000000" w:sz="4" w:space="0"/>
            </w:tcBorders>
            <w:shd w:val="clear" w:color="auto" w:fill="FFFFFF"/>
          </w:tcPr>
          <w:p w14:paraId="6223C062">
            <w:pPr>
              <w:jc w:val="center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rFonts w:hint="default"/>
                <w:sz w:val="24"/>
                <w:szCs w:val="24"/>
                <w:lang w:val="ru-RU"/>
              </w:rPr>
              <w:t>34</w:t>
            </w:r>
          </w:p>
        </w:tc>
      </w:tr>
      <w:tr w14:paraId="6866248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088" w:type="dxa"/>
            <w:tcBorders>
              <w:top w:val="single" w:color="000000" w:sz="4" w:space="0"/>
              <w:left w:val="single" w:color="00000A" w:sz="4" w:space="0"/>
              <w:bottom w:val="single" w:color="000000" w:sz="2" w:space="0"/>
              <w:right w:val="single" w:color="00000A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476AE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Спортивно-оздоровительное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A" w:sz="4" w:space="0"/>
              <w:bottom w:val="single" w:color="000000" w:sz="2" w:space="0"/>
              <w:right w:val="single" w:color="00000A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588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Волейбол. Баскетбол </w:t>
            </w:r>
          </w:p>
        </w:tc>
        <w:tc>
          <w:tcPr>
            <w:tcW w:w="2460" w:type="dxa"/>
            <w:tcBorders>
              <w:top w:val="single" w:color="000000" w:sz="4" w:space="0"/>
              <w:left w:val="single" w:color="00000A" w:sz="4" w:space="0"/>
              <w:bottom w:val="single" w:color="000000" w:sz="2" w:space="0"/>
              <w:right w:val="single" w:color="00000A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28D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Занятия,  конкурсы, </w:t>
            </w:r>
          </w:p>
          <w:p w14:paraId="5C9D08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дни здоровья, походы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A" w:sz="4" w:space="0"/>
              <w:bottom w:val="single" w:color="000000" w:sz="2" w:space="0"/>
              <w:right w:val="single" w:color="auto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F414C">
            <w:pPr>
              <w:jc w:val="center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rFonts w:hint="default"/>
                <w:sz w:val="24"/>
                <w:szCs w:val="24"/>
                <w:lang w:val="ru-RU"/>
              </w:rPr>
              <w:t>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single" w:color="000000" w:sz="2" w:space="0"/>
              <w:right w:val="single" w:color="00000A" w:sz="4" w:space="0"/>
            </w:tcBorders>
            <w:shd w:val="clear" w:color="auto" w:fill="FFFFFF"/>
          </w:tcPr>
          <w:p w14:paraId="2DB262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single" w:color="000000" w:sz="4" w:space="0"/>
              <w:left w:val="single" w:color="00000A" w:sz="4" w:space="0"/>
              <w:bottom w:val="single" w:color="000000" w:sz="2" w:space="0"/>
              <w:right w:val="single" w:color="auto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C10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color="000000" w:sz="4" w:space="0"/>
              <w:left w:val="single" w:color="auto" w:sz="4" w:space="0"/>
              <w:bottom w:val="single" w:color="000000" w:sz="2" w:space="0"/>
              <w:right w:val="single" w:color="000000" w:sz="4" w:space="0"/>
            </w:tcBorders>
            <w:shd w:val="clear" w:color="auto" w:fill="FFFFFF"/>
          </w:tcPr>
          <w:p w14:paraId="570B4AEE">
            <w:pPr>
              <w:jc w:val="center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rFonts w:hint="default"/>
                <w:sz w:val="24"/>
                <w:szCs w:val="24"/>
                <w:lang w:val="ru-RU"/>
              </w:rPr>
              <w:t>34</w:t>
            </w:r>
          </w:p>
        </w:tc>
      </w:tr>
      <w:tr w14:paraId="558EAB8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6389" w:type="dxa"/>
            <w:gridSpan w:val="3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0CB4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ИТОГО                 </w:t>
            </w:r>
          </w:p>
        </w:tc>
        <w:tc>
          <w:tcPr>
            <w:tcW w:w="90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auto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E633A">
            <w:pPr>
              <w:jc w:val="center"/>
              <w:rPr>
                <w:rFonts w:hint="default"/>
                <w:b/>
                <w:sz w:val="24"/>
                <w:szCs w:val="24"/>
                <w:lang w:val="ru-RU"/>
              </w:rPr>
            </w:pPr>
            <w:r>
              <w:rPr>
                <w:rFonts w:hint="default"/>
                <w:b/>
                <w:sz w:val="24"/>
                <w:szCs w:val="24"/>
                <w:lang w:val="ru-RU"/>
              </w:rPr>
              <w:t>3</w:t>
            </w:r>
          </w:p>
        </w:tc>
        <w:tc>
          <w:tcPr>
            <w:tcW w:w="801" w:type="dxa"/>
            <w:tcBorders>
              <w:top w:val="single" w:color="00000A" w:sz="4" w:space="0"/>
              <w:left w:val="single" w:color="auto" w:sz="4" w:space="0"/>
              <w:bottom w:val="single" w:color="00000A" w:sz="4" w:space="0"/>
              <w:right w:val="single" w:color="00000A" w:sz="4" w:space="0"/>
            </w:tcBorders>
            <w:shd w:val="clear" w:color="auto" w:fill="FFFFFF"/>
          </w:tcPr>
          <w:p w14:paraId="250C1E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auto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4F9A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color="00000A" w:sz="4" w:space="0"/>
              <w:left w:val="single" w:color="auto" w:sz="4" w:space="0"/>
              <w:bottom w:val="single" w:color="00000A" w:sz="4" w:space="0"/>
              <w:right w:val="single" w:color="000000" w:sz="4" w:space="0"/>
            </w:tcBorders>
            <w:shd w:val="clear" w:color="auto" w:fill="FFFFFF"/>
          </w:tcPr>
          <w:p w14:paraId="0BB1F0B4">
            <w:pPr>
              <w:jc w:val="center"/>
              <w:rPr>
                <w:rFonts w:hint="default"/>
                <w:b/>
                <w:sz w:val="24"/>
                <w:szCs w:val="24"/>
                <w:lang w:val="ru-RU"/>
              </w:rPr>
            </w:pPr>
            <w:r>
              <w:rPr>
                <w:rFonts w:hint="default"/>
                <w:b/>
                <w:sz w:val="24"/>
                <w:szCs w:val="24"/>
                <w:lang w:val="ru-RU"/>
              </w:rPr>
              <w:t>102</w:t>
            </w:r>
          </w:p>
        </w:tc>
      </w:tr>
    </w:tbl>
    <w:p w14:paraId="31249C91">
      <w:pPr>
        <w:suppressAutoHyphens/>
        <w:ind w:firstLine="708"/>
        <w:jc w:val="both"/>
        <w:rPr>
          <w:b/>
          <w:sz w:val="24"/>
          <w:szCs w:val="24"/>
        </w:rPr>
      </w:pPr>
    </w:p>
    <w:p w14:paraId="32928EC7">
      <w:pPr>
        <w:jc w:val="center"/>
        <w:rPr>
          <w:b/>
          <w:sz w:val="24"/>
          <w:szCs w:val="24"/>
        </w:rPr>
      </w:pPr>
    </w:p>
    <w:p w14:paraId="32766094">
      <w:pPr>
        <w:jc w:val="center"/>
        <w:rPr>
          <w:b/>
          <w:sz w:val="24"/>
          <w:szCs w:val="24"/>
        </w:rPr>
      </w:pPr>
    </w:p>
    <w:p w14:paraId="439790AA">
      <w:pPr>
        <w:jc w:val="center"/>
        <w:rPr>
          <w:b/>
          <w:sz w:val="24"/>
          <w:szCs w:val="24"/>
        </w:rPr>
      </w:pPr>
    </w:p>
    <w:p w14:paraId="49D6B961">
      <w:pPr>
        <w:jc w:val="center"/>
        <w:rPr>
          <w:b/>
          <w:sz w:val="24"/>
          <w:szCs w:val="24"/>
        </w:rPr>
      </w:pPr>
    </w:p>
    <w:p w14:paraId="33459CEB">
      <w:pPr>
        <w:jc w:val="center"/>
        <w:rPr>
          <w:b/>
          <w:sz w:val="24"/>
          <w:szCs w:val="24"/>
        </w:rPr>
      </w:pPr>
    </w:p>
    <w:p w14:paraId="14B86A88">
      <w:pPr>
        <w:jc w:val="center"/>
        <w:rPr>
          <w:b/>
          <w:sz w:val="24"/>
          <w:szCs w:val="24"/>
        </w:rPr>
      </w:pPr>
    </w:p>
    <w:p w14:paraId="3CD1701B">
      <w:pPr>
        <w:jc w:val="center"/>
        <w:rPr>
          <w:b/>
          <w:sz w:val="24"/>
          <w:szCs w:val="24"/>
        </w:rPr>
      </w:pPr>
    </w:p>
    <w:p w14:paraId="6A3EA80E">
      <w:pPr>
        <w:jc w:val="center"/>
        <w:rPr>
          <w:b/>
          <w:sz w:val="24"/>
          <w:szCs w:val="24"/>
        </w:rPr>
      </w:pPr>
    </w:p>
    <w:p w14:paraId="3C61EF76">
      <w:pPr>
        <w:jc w:val="center"/>
        <w:rPr>
          <w:b/>
          <w:sz w:val="24"/>
          <w:szCs w:val="24"/>
        </w:rPr>
      </w:pPr>
    </w:p>
    <w:p w14:paraId="770C6953">
      <w:pPr>
        <w:jc w:val="center"/>
        <w:rPr>
          <w:b/>
          <w:sz w:val="24"/>
          <w:szCs w:val="24"/>
        </w:rPr>
      </w:pPr>
    </w:p>
    <w:p w14:paraId="46A0C9BD">
      <w:pPr>
        <w:spacing w:line="276" w:lineRule="auto"/>
      </w:pPr>
    </w:p>
    <w:p w14:paraId="6FA5B858"/>
    <w:p w14:paraId="084C71BF">
      <w:pPr>
        <w:ind w:left="426"/>
        <w:jc w:val="both"/>
        <w:rPr>
          <w:sz w:val="24"/>
          <w:szCs w:val="24"/>
        </w:rPr>
      </w:pPr>
      <w:r>
        <w:tab/>
      </w:r>
      <w:r>
        <w:rPr>
          <w:sz w:val="24"/>
          <w:szCs w:val="24"/>
        </w:rPr>
        <w:t>Во втором полугодии 10-го класса в рамках часов, отведенных на курсы внеурочной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деятельности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выбору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обучающихся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воспитательные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мероприятия,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организуется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подготовка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профессиональным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пробам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и/или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социальным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практикам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обучающихся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предусматривается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подготовка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защита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индивидуальных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или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групповых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проектов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(«проект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проб»,</w:t>
      </w:r>
      <w:r>
        <w:rPr>
          <w:spacing w:val="6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«проект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социальной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практики»).</w:t>
      </w:r>
    </w:p>
    <w:p w14:paraId="6178C73B">
      <w:pPr>
        <w:pStyle w:val="7"/>
        <w:spacing w:before="2" w:line="276" w:lineRule="auto"/>
        <w:ind w:right="226" w:firstLine="707"/>
      </w:pPr>
      <w:r>
        <w:t>В каникулярное время (осенние, весенние каникулы в 11-м классе) предусматривается</w:t>
      </w:r>
      <w:r>
        <w:rPr>
          <w:spacing w:val="1"/>
        </w:rPr>
        <w:t xml:space="preserve"> </w:t>
      </w:r>
      <w:r>
        <w:t>реализация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активного</w:t>
      </w:r>
      <w:r>
        <w:rPr>
          <w:spacing w:val="1"/>
        </w:rPr>
        <w:t xml:space="preserve"> </w:t>
      </w:r>
      <w:r>
        <w:t>отдыха,</w:t>
      </w:r>
      <w:r>
        <w:rPr>
          <w:spacing w:val="1"/>
        </w:rPr>
        <w:t xml:space="preserve"> </w:t>
      </w:r>
      <w:r>
        <w:t>оздоровления</w:t>
      </w:r>
      <w:r>
        <w:rPr>
          <w:spacing w:val="1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поддержка</w:t>
      </w:r>
      <w:r>
        <w:rPr>
          <w:spacing w:val="1"/>
        </w:rPr>
        <w:t xml:space="preserve"> </w:t>
      </w:r>
      <w:r>
        <w:t>инициатив</w:t>
      </w:r>
      <w:r>
        <w:rPr>
          <w:spacing w:val="1"/>
        </w:rPr>
        <w:t xml:space="preserve"> </w:t>
      </w:r>
      <w:r>
        <w:t>старшеклассников,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выезды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природу,</w:t>
      </w:r>
      <w:r>
        <w:rPr>
          <w:spacing w:val="1"/>
        </w:rPr>
        <w:t xml:space="preserve"> </w:t>
      </w:r>
      <w:r>
        <w:t>туристические</w:t>
      </w:r>
      <w:r>
        <w:rPr>
          <w:spacing w:val="1"/>
        </w:rPr>
        <w:t xml:space="preserve"> </w:t>
      </w:r>
      <w:r>
        <w:t>походы,</w:t>
      </w:r>
      <w:r>
        <w:rPr>
          <w:spacing w:val="1"/>
        </w:rPr>
        <w:t xml:space="preserve"> </w:t>
      </w:r>
      <w:r>
        <w:t>поездки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территории</w:t>
      </w:r>
      <w:r>
        <w:rPr>
          <w:spacing w:val="1"/>
        </w:rPr>
        <w:t xml:space="preserve"> </w:t>
      </w:r>
      <w:r>
        <w:t>России,</w:t>
      </w:r>
      <w:r>
        <w:rPr>
          <w:spacing w:val="1"/>
        </w:rPr>
        <w:t xml:space="preserve"> </w:t>
      </w:r>
      <w:r>
        <w:t>организация</w:t>
      </w:r>
      <w:r>
        <w:rPr>
          <w:spacing w:val="1"/>
        </w:rPr>
        <w:t xml:space="preserve"> </w:t>
      </w:r>
      <w:r>
        <w:t>«зрительского</w:t>
      </w:r>
      <w:r>
        <w:rPr>
          <w:spacing w:val="1"/>
        </w:rPr>
        <w:t xml:space="preserve"> </w:t>
      </w:r>
      <w:r>
        <w:t>марафона»</w:t>
      </w:r>
      <w:r>
        <w:rPr>
          <w:spacing w:val="1"/>
        </w:rPr>
        <w:t xml:space="preserve"> </w:t>
      </w:r>
      <w:r>
        <w:t>(коллективное</w:t>
      </w:r>
      <w:r>
        <w:rPr>
          <w:spacing w:val="1"/>
        </w:rPr>
        <w:t xml:space="preserve"> </w:t>
      </w:r>
      <w:r>
        <w:t>посещение</w:t>
      </w:r>
      <w:r>
        <w:rPr>
          <w:spacing w:val="1"/>
        </w:rPr>
        <w:t xml:space="preserve"> </w:t>
      </w:r>
      <w:r>
        <w:t>кинопоказов,</w:t>
      </w:r>
      <w:r>
        <w:rPr>
          <w:spacing w:val="1"/>
        </w:rPr>
        <w:t xml:space="preserve"> </w:t>
      </w:r>
      <w:r>
        <w:t>театральных</w:t>
      </w:r>
      <w:r>
        <w:rPr>
          <w:spacing w:val="1"/>
        </w:rPr>
        <w:t xml:space="preserve"> </w:t>
      </w:r>
      <w:r>
        <w:t>спектаклей,</w:t>
      </w:r>
      <w:r>
        <w:rPr>
          <w:spacing w:val="1"/>
        </w:rPr>
        <w:t xml:space="preserve"> </w:t>
      </w:r>
      <w:r>
        <w:t>концертов,</w:t>
      </w:r>
      <w:r>
        <w:rPr>
          <w:spacing w:val="1"/>
        </w:rPr>
        <w:t xml:space="preserve"> </w:t>
      </w:r>
      <w:r>
        <w:t>просмотр</w:t>
      </w:r>
      <w:r>
        <w:rPr>
          <w:spacing w:val="1"/>
        </w:rPr>
        <w:t xml:space="preserve"> </w:t>
      </w:r>
      <w:r>
        <w:t>видеофильмов,</w:t>
      </w:r>
      <w:r>
        <w:rPr>
          <w:spacing w:val="1"/>
        </w:rPr>
        <w:t xml:space="preserve"> </w:t>
      </w:r>
      <w:r>
        <w:t>посещение</w:t>
      </w:r>
      <w:r>
        <w:rPr>
          <w:spacing w:val="-3"/>
        </w:rPr>
        <w:t xml:space="preserve"> </w:t>
      </w:r>
      <w:r>
        <w:t>выставок,</w:t>
      </w:r>
      <w:r>
        <w:rPr>
          <w:spacing w:val="-2"/>
        </w:rPr>
        <w:t xml:space="preserve"> </w:t>
      </w:r>
      <w:r>
        <w:t>художественных</w:t>
      </w:r>
      <w:r>
        <w:rPr>
          <w:spacing w:val="-1"/>
        </w:rPr>
        <w:t xml:space="preserve"> </w:t>
      </w:r>
      <w:r>
        <w:t>музеев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обязательным</w:t>
      </w:r>
      <w:r>
        <w:rPr>
          <w:spacing w:val="-4"/>
        </w:rPr>
        <w:t xml:space="preserve"> </w:t>
      </w:r>
      <w:r>
        <w:t>коллективным</w:t>
      </w:r>
      <w:r>
        <w:rPr>
          <w:spacing w:val="-3"/>
        </w:rPr>
        <w:t xml:space="preserve"> </w:t>
      </w:r>
      <w:r>
        <w:t>обсуждением).</w:t>
      </w:r>
    </w:p>
    <w:p w14:paraId="3309D810">
      <w:pPr>
        <w:pStyle w:val="7"/>
        <w:spacing w:line="276" w:lineRule="auto"/>
        <w:ind w:right="229" w:firstLine="707"/>
      </w:pPr>
      <w:r>
        <w:t>При планировании внеурочной деятельности учитываются наличные условия: здание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осуществляющей</w:t>
      </w:r>
      <w:r>
        <w:rPr>
          <w:spacing w:val="1"/>
        </w:rPr>
        <w:t xml:space="preserve"> </w:t>
      </w:r>
      <w:r>
        <w:t>образовательную</w:t>
      </w:r>
      <w:r>
        <w:rPr>
          <w:spacing w:val="1"/>
        </w:rPr>
        <w:t xml:space="preserve"> </w:t>
      </w:r>
      <w:r>
        <w:t>деятельность,</w:t>
      </w:r>
      <w:r>
        <w:rPr>
          <w:spacing w:val="1"/>
        </w:rPr>
        <w:t xml:space="preserve"> </w:t>
      </w:r>
      <w:r>
        <w:t>набор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размещение</w:t>
      </w:r>
      <w:r>
        <w:rPr>
          <w:spacing w:val="1"/>
        </w:rPr>
        <w:t xml:space="preserve"> </w:t>
      </w:r>
      <w:r>
        <w:t>помещений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осуществления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активной</w:t>
      </w:r>
      <w:r>
        <w:rPr>
          <w:spacing w:val="6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отдыха, питания и медицинского обслуживания обучающихся, их площадь, освещенность и</w:t>
      </w:r>
      <w:r>
        <w:rPr>
          <w:spacing w:val="1"/>
        </w:rPr>
        <w:t xml:space="preserve"> </w:t>
      </w:r>
      <w:r>
        <w:t>воздушно-тепловой</w:t>
      </w:r>
      <w:r>
        <w:rPr>
          <w:spacing w:val="1"/>
        </w:rPr>
        <w:t xml:space="preserve"> </w:t>
      </w:r>
      <w:r>
        <w:t>режим,</w:t>
      </w:r>
      <w:r>
        <w:rPr>
          <w:spacing w:val="1"/>
        </w:rPr>
        <w:t xml:space="preserve"> </w:t>
      </w:r>
      <w:r>
        <w:t>расположение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размеры</w:t>
      </w:r>
      <w:r>
        <w:rPr>
          <w:spacing w:val="1"/>
        </w:rPr>
        <w:t xml:space="preserve"> </w:t>
      </w:r>
      <w:r>
        <w:t>рабочих,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зон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зон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индивидуальных занятий.</w:t>
      </w:r>
    </w:p>
    <w:p w14:paraId="70D11174">
      <w:pPr>
        <w:pStyle w:val="7"/>
        <w:ind w:left="0" w:firstLine="0"/>
        <w:jc w:val="left"/>
        <w:rPr>
          <w:sz w:val="26"/>
        </w:rPr>
      </w:pPr>
    </w:p>
    <w:p w14:paraId="5815C382">
      <w:pPr>
        <w:pStyle w:val="18"/>
        <w:spacing w:before="188" w:line="276" w:lineRule="auto"/>
        <w:ind w:firstLine="760"/>
      </w:pPr>
      <w:r>
        <w:t>III.3. Система условий реализации основной образовательной</w:t>
      </w:r>
      <w:r>
        <w:rPr>
          <w:spacing w:val="-67"/>
        </w:rPr>
        <w:t xml:space="preserve"> </w:t>
      </w:r>
      <w:r>
        <w:t>программы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соответствии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требованиями</w:t>
      </w:r>
      <w:r>
        <w:rPr>
          <w:spacing w:val="-4"/>
        </w:rPr>
        <w:t xml:space="preserve"> </w:t>
      </w:r>
      <w:r>
        <w:t>стандарта</w:t>
      </w:r>
      <w:r>
        <w:rPr>
          <w:spacing w:val="-2"/>
        </w:rPr>
        <w:t xml:space="preserve"> </w:t>
      </w:r>
      <w:r>
        <w:t>(ФГОС</w:t>
      </w:r>
      <w:r>
        <w:rPr>
          <w:spacing w:val="-4"/>
        </w:rPr>
        <w:t xml:space="preserve"> </w:t>
      </w:r>
      <w:r>
        <w:t>СОО)</w:t>
      </w:r>
    </w:p>
    <w:p w14:paraId="60FE51D9">
      <w:pPr>
        <w:pStyle w:val="25"/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Характеристика здания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DBF627">
      <w:pPr>
        <w:pStyle w:val="25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Здание школы</w:t>
      </w:r>
    </w:p>
    <w:p w14:paraId="2BDDFBCA">
      <w:pPr>
        <w:pStyle w:val="25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Тип здания (подчеркнуть):  типовое,   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приспособленное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  типовое + приспособленное. </w:t>
      </w:r>
    </w:p>
    <w:p w14:paraId="37E7998F">
      <w:pPr>
        <w:pStyle w:val="25"/>
        <w:spacing w:line="276" w:lineRule="auto"/>
        <w:ind w:firstLine="709"/>
        <w:jc w:val="both"/>
        <w:rPr>
          <w:rFonts w:hint="default" w:ascii="Times New Roman" w:hAnsi="Times New Roman" w:cs="Times New Roman"/>
          <w:b/>
          <w:color w:val="000000"/>
          <w:sz w:val="24"/>
          <w:szCs w:val="24"/>
          <w:u w:val="single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Год ввода в эксплуатацию  </w:t>
      </w:r>
      <w:r>
        <w:rPr>
          <w:rFonts w:hint="default" w:ascii="Times New Roman" w:hAnsi="Times New Roman" w:cs="Times New Roman"/>
          <w:b/>
          <w:color w:val="000000"/>
          <w:sz w:val="24"/>
          <w:szCs w:val="24"/>
          <w:u w:val="single"/>
          <w:lang w:val="ru-RU"/>
        </w:rPr>
        <w:t>2025г.</w:t>
      </w:r>
    </w:p>
    <w:p w14:paraId="744F46CE">
      <w:pPr>
        <w:pStyle w:val="25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Дата последнего капитального ремонта -______________</w:t>
      </w:r>
    </w:p>
    <w:p w14:paraId="35E2451A">
      <w:pPr>
        <w:pStyle w:val="25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Проектная мощность (предельная численность)  </w:t>
      </w:r>
      <w:r>
        <w:rPr>
          <w:rFonts w:hint="default" w:ascii="Times New Roman" w:hAnsi="Times New Roman" w:cs="Times New Roman"/>
          <w:b/>
          <w:color w:val="000000"/>
          <w:sz w:val="24"/>
          <w:szCs w:val="24"/>
          <w:u w:val="single"/>
          <w:lang w:val="ru-RU"/>
        </w:rPr>
        <w:t xml:space="preserve">800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человек</w:t>
      </w:r>
    </w:p>
    <w:p w14:paraId="135EA23D">
      <w:pPr>
        <w:pStyle w:val="25"/>
        <w:spacing w:line="276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Фактическая мощность (количество обучающихся) </w:t>
      </w:r>
      <w:r>
        <w:rPr>
          <w:rFonts w:hint="default" w:ascii="Times New Roman" w:hAnsi="Times New Roman" w:cs="Times New Roman"/>
          <w:color w:val="000000"/>
          <w:sz w:val="24"/>
          <w:szCs w:val="24"/>
          <w:lang w:val="ru-RU"/>
        </w:rPr>
        <w:t xml:space="preserve">        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человек</w:t>
      </w:r>
    </w:p>
    <w:p w14:paraId="6C9DBA3B">
      <w:pPr>
        <w:pStyle w:val="25"/>
        <w:spacing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2.2. Количество   площадей, занятых под образовательный процесс</w:t>
      </w:r>
    </w:p>
    <w:p w14:paraId="10EE496C">
      <w:pPr>
        <w:pStyle w:val="25"/>
        <w:spacing w:line="276" w:lineRule="auto"/>
        <w:ind w:firstLine="0"/>
        <w:jc w:val="both"/>
        <w:rPr>
          <w:rFonts w:ascii="Times New Roman" w:hAnsi="Times New Roman" w:cs="Times New Roman"/>
          <w:b/>
          <w:color w:val="333399"/>
          <w:sz w:val="24"/>
          <w:szCs w:val="24"/>
        </w:rPr>
      </w:pPr>
    </w:p>
    <w:p w14:paraId="3E5B4267">
      <w:pPr>
        <w:pStyle w:val="25"/>
        <w:spacing w:line="276" w:lineRule="auto"/>
        <w:ind w:firstLine="0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     </w:t>
      </w:r>
    </w:p>
    <w:p w14:paraId="026189E9">
      <w:pPr>
        <w:pStyle w:val="25"/>
        <w:spacing w:line="276" w:lineRule="auto"/>
        <w:ind w:firstLine="709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2</w:t>
      </w:r>
      <w:r>
        <w:rPr>
          <w:rFonts w:ascii="Times New Roman" w:hAnsi="Times New Roman" w:cs="Times New Roman"/>
          <w:b/>
          <w:iCs/>
          <w:sz w:val="24"/>
          <w:szCs w:val="24"/>
        </w:rPr>
        <w:t>.3. Библиотечно-информационное обеспечение образовательного процесса</w:t>
      </w:r>
    </w:p>
    <w:p w14:paraId="1C7EFBFE">
      <w:pPr>
        <w:ind w:firstLine="709"/>
        <w:rPr>
          <w:color w:val="000000"/>
          <w:szCs w:val="24"/>
        </w:rPr>
      </w:pPr>
      <w:r>
        <w:rPr>
          <w:color w:val="000000"/>
          <w:szCs w:val="24"/>
        </w:rPr>
        <w:t>Фонд библиотеки соответствует требованиям ФГОС, учебники фонда входят в федеральный перечень, утвержденный приказом Минпросвещения России от 20.05.2020 № 254.</w:t>
      </w:r>
    </w:p>
    <w:p w14:paraId="2A1D04F5">
      <w:pPr>
        <w:pStyle w:val="25"/>
        <w:spacing w:line="276" w:lineRule="auto"/>
        <w:ind w:firstLine="0"/>
        <w:jc w:val="both"/>
        <w:rPr>
          <w:rFonts w:ascii="Times New Roman" w:hAnsi="Times New Roman" w:cs="Times New Roman"/>
          <w:b/>
          <w:iCs/>
          <w:color w:val="333399"/>
          <w:sz w:val="24"/>
          <w:szCs w:val="24"/>
        </w:rPr>
      </w:pPr>
    </w:p>
    <w:p w14:paraId="4D896193">
      <w:pPr>
        <w:pStyle w:val="25"/>
        <w:spacing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9DAD25C">
      <w:pPr>
        <w:pStyle w:val="25"/>
        <w:spacing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6D17CAA">
      <w:pPr>
        <w:spacing w:line="276" w:lineRule="auto"/>
        <w:ind w:firstLine="360"/>
        <w:jc w:val="both"/>
        <w:rPr>
          <w:b/>
          <w:szCs w:val="24"/>
        </w:rPr>
      </w:pPr>
      <w:r>
        <w:rPr>
          <w:b/>
          <w:szCs w:val="24"/>
        </w:rPr>
        <w:t xml:space="preserve">2.4. Информационно-техническое обеспечение образовательного процесса </w:t>
      </w:r>
    </w:p>
    <w:p w14:paraId="3777AD11">
      <w:pPr>
        <w:spacing w:line="276" w:lineRule="auto"/>
        <w:ind w:firstLine="709"/>
        <w:rPr>
          <w:b/>
          <w:szCs w:val="24"/>
        </w:rPr>
      </w:pPr>
      <w:r>
        <w:rPr>
          <w:b/>
          <w:szCs w:val="24"/>
        </w:rPr>
        <w:t xml:space="preserve">2.5.Методическое обеспечение образовательного процесса </w:t>
      </w:r>
    </w:p>
    <w:p w14:paraId="7CF51DBD">
      <w:pPr>
        <w:spacing w:line="276" w:lineRule="auto"/>
        <w:ind w:firstLine="709"/>
        <w:rPr>
          <w:b/>
          <w:szCs w:val="24"/>
        </w:rPr>
      </w:pPr>
    </w:p>
    <w:tbl>
      <w:tblPr>
        <w:tblStyle w:val="3"/>
        <w:tblW w:w="7371" w:type="dxa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5103"/>
        <w:gridCol w:w="1701"/>
      </w:tblGrid>
      <w:tr w14:paraId="156806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A1EE39">
            <w:pPr>
              <w:pStyle w:val="9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5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067EA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Содержание деятельности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CC8463">
            <w:pPr>
              <w:pStyle w:val="7"/>
              <w:ind w:left="-108"/>
              <w:rPr>
                <w:rFonts w:hint="default"/>
                <w:b/>
                <w:lang w:val="ru-RU"/>
              </w:rPr>
            </w:pPr>
            <w:r>
              <w:t>202</w:t>
            </w:r>
            <w:r>
              <w:rPr>
                <w:rFonts w:hint="default"/>
                <w:lang w:val="ru-RU"/>
              </w:rPr>
              <w:t>4</w:t>
            </w:r>
            <w:r>
              <w:t>-202</w:t>
            </w:r>
            <w:r>
              <w:rPr>
                <w:rFonts w:hint="default"/>
                <w:lang w:val="ru-RU"/>
              </w:rPr>
              <w:t>5</w:t>
            </w:r>
          </w:p>
        </w:tc>
      </w:tr>
      <w:tr w14:paraId="1A6920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FE9655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5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BE1D2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83ADB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  <w:tr w14:paraId="3EED2F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5AC8EE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5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2D8AC3">
            <w:pPr>
              <w:pStyle w:val="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системы непрерывного повышения квалификации: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FC9AF8">
            <w:pPr>
              <w:jc w:val="both"/>
              <w:rPr>
                <w:szCs w:val="24"/>
              </w:rPr>
            </w:pPr>
          </w:p>
        </w:tc>
      </w:tr>
      <w:tr w14:paraId="4247CB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C135D4">
            <w:pPr>
              <w:spacing w:line="276" w:lineRule="auto"/>
              <w:jc w:val="both"/>
              <w:rPr>
                <w:szCs w:val="24"/>
              </w:rPr>
            </w:pPr>
          </w:p>
        </w:tc>
        <w:tc>
          <w:tcPr>
            <w:tcW w:w="5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A64D4C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на уровне образовательного учреждения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1FBAF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да</w:t>
            </w:r>
          </w:p>
        </w:tc>
      </w:tr>
      <w:tr w14:paraId="6FB07B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4A3564">
            <w:pPr>
              <w:spacing w:line="276" w:lineRule="auto"/>
              <w:jc w:val="both"/>
              <w:rPr>
                <w:szCs w:val="24"/>
              </w:rPr>
            </w:pPr>
          </w:p>
        </w:tc>
        <w:tc>
          <w:tcPr>
            <w:tcW w:w="5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1F1D36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на уровне муниципалитета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EE746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14:paraId="098762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F936E7">
            <w:pPr>
              <w:spacing w:line="276" w:lineRule="auto"/>
              <w:jc w:val="both"/>
              <w:rPr>
                <w:szCs w:val="24"/>
              </w:rPr>
            </w:pPr>
          </w:p>
        </w:tc>
        <w:tc>
          <w:tcPr>
            <w:tcW w:w="5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56CA48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на региональном уровне 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3D2BD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да</w:t>
            </w:r>
          </w:p>
        </w:tc>
      </w:tr>
      <w:tr w14:paraId="15E625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8C6B54">
            <w:pPr>
              <w:spacing w:line="276" w:lineRule="auto"/>
              <w:jc w:val="both"/>
              <w:rPr>
                <w:szCs w:val="24"/>
              </w:rPr>
            </w:pPr>
          </w:p>
        </w:tc>
        <w:tc>
          <w:tcPr>
            <w:tcW w:w="5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8A7FF2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на межрегиональном уровне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4407C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да</w:t>
            </w:r>
          </w:p>
        </w:tc>
      </w:tr>
      <w:tr w14:paraId="3F2112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A45DA0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5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F4D085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Наличие постоянно действующих органов самоуправления, обеспечивающих научно-методическое сопровождение процесса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111D0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да</w:t>
            </w:r>
          </w:p>
        </w:tc>
      </w:tr>
      <w:tr w14:paraId="04454E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784CED">
            <w:pPr>
              <w:spacing w:line="276" w:lineRule="auto"/>
              <w:jc w:val="both"/>
              <w:rPr>
                <w:szCs w:val="24"/>
              </w:rPr>
            </w:pPr>
          </w:p>
        </w:tc>
        <w:tc>
          <w:tcPr>
            <w:tcW w:w="5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9F9820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методический совет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69293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да</w:t>
            </w:r>
          </w:p>
        </w:tc>
      </w:tr>
      <w:tr w14:paraId="7432E1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81B8A0">
            <w:pPr>
              <w:spacing w:line="276" w:lineRule="auto"/>
              <w:jc w:val="both"/>
              <w:rPr>
                <w:szCs w:val="24"/>
              </w:rPr>
            </w:pPr>
          </w:p>
        </w:tc>
        <w:tc>
          <w:tcPr>
            <w:tcW w:w="5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EFA6C6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методические объединения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D5699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да</w:t>
            </w:r>
          </w:p>
        </w:tc>
      </w:tr>
      <w:tr w14:paraId="49CED6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E7C054">
            <w:pPr>
              <w:spacing w:line="276" w:lineRule="auto"/>
              <w:jc w:val="both"/>
              <w:rPr>
                <w:szCs w:val="24"/>
              </w:rPr>
            </w:pPr>
          </w:p>
        </w:tc>
        <w:tc>
          <w:tcPr>
            <w:tcW w:w="5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E45E83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проблемные лаборатории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8233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14:paraId="758EE5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A3B8D2">
            <w:pPr>
              <w:spacing w:line="276" w:lineRule="auto"/>
              <w:jc w:val="both"/>
              <w:rPr>
                <w:szCs w:val="24"/>
              </w:rPr>
            </w:pPr>
          </w:p>
        </w:tc>
        <w:tc>
          <w:tcPr>
            <w:tcW w:w="5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6A973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творческие группы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3F7D5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да</w:t>
            </w:r>
          </w:p>
        </w:tc>
      </w:tr>
      <w:tr w14:paraId="1AF339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1753F9">
            <w:pPr>
              <w:spacing w:line="276" w:lineRule="auto"/>
              <w:jc w:val="both"/>
              <w:rPr>
                <w:szCs w:val="24"/>
              </w:rPr>
            </w:pPr>
          </w:p>
        </w:tc>
        <w:tc>
          <w:tcPr>
            <w:tcW w:w="5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2E2B4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иные профессиональные объединения (перечислить)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34D54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14:paraId="237278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1CCB62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5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3862B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Популяризация передового педагогического опыта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5DC40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да</w:t>
            </w:r>
          </w:p>
        </w:tc>
      </w:tr>
      <w:tr w14:paraId="3D56EC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0A9A44">
            <w:pPr>
              <w:spacing w:line="276" w:lineRule="auto"/>
              <w:jc w:val="both"/>
              <w:rPr>
                <w:szCs w:val="24"/>
              </w:rPr>
            </w:pPr>
          </w:p>
        </w:tc>
        <w:tc>
          <w:tcPr>
            <w:tcW w:w="5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755A78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статьи в периодической печати (кол-во)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B8354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</w:p>
        </w:tc>
      </w:tr>
      <w:tr w14:paraId="00781C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04BC75">
            <w:pPr>
              <w:spacing w:line="276" w:lineRule="auto"/>
              <w:jc w:val="both"/>
              <w:rPr>
                <w:szCs w:val="24"/>
              </w:rPr>
            </w:pPr>
          </w:p>
        </w:tc>
        <w:tc>
          <w:tcPr>
            <w:tcW w:w="5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1FA58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статьи в научных сборниках  (тезисы докладов) (кол-во)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166AE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14:paraId="310759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1735DB">
            <w:pPr>
              <w:spacing w:line="276" w:lineRule="auto"/>
              <w:jc w:val="both"/>
              <w:rPr>
                <w:szCs w:val="24"/>
              </w:rPr>
            </w:pPr>
          </w:p>
        </w:tc>
        <w:tc>
          <w:tcPr>
            <w:tcW w:w="5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E157F7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издание брошюр (кол-во)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052C0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14:paraId="2D1FC8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704A8B">
            <w:pPr>
              <w:spacing w:line="276" w:lineRule="auto"/>
              <w:jc w:val="both"/>
              <w:rPr>
                <w:szCs w:val="24"/>
              </w:rPr>
            </w:pPr>
          </w:p>
        </w:tc>
        <w:tc>
          <w:tcPr>
            <w:tcW w:w="5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88AFB8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издание научно-методических пособий, авторских программ (кол-во)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7192E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14:paraId="504C5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4E0702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5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C3DA47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Наличие на базе ОУ системы повышения квалификации руководителей, специалистов других учреждений (указать)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2ACBE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14:paraId="518166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542934">
            <w:pPr>
              <w:spacing w:line="276" w:lineRule="auto"/>
              <w:jc w:val="both"/>
              <w:rPr>
                <w:szCs w:val="24"/>
              </w:rPr>
            </w:pPr>
          </w:p>
        </w:tc>
        <w:tc>
          <w:tcPr>
            <w:tcW w:w="5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A5C2AC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методическое обучение специалистов района (города)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73058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да</w:t>
            </w:r>
          </w:p>
        </w:tc>
      </w:tr>
      <w:tr w14:paraId="3BD1BB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7BB20A">
            <w:pPr>
              <w:spacing w:line="276" w:lineRule="auto"/>
              <w:jc w:val="both"/>
              <w:rPr>
                <w:szCs w:val="24"/>
              </w:rPr>
            </w:pPr>
          </w:p>
        </w:tc>
        <w:tc>
          <w:tcPr>
            <w:tcW w:w="5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E5F32F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методическое обучение специалистов области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14AAD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14:paraId="28D655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EC92BA">
            <w:pPr>
              <w:spacing w:line="276" w:lineRule="auto"/>
              <w:jc w:val="both"/>
              <w:rPr>
                <w:szCs w:val="24"/>
              </w:rPr>
            </w:pPr>
          </w:p>
        </w:tc>
        <w:tc>
          <w:tcPr>
            <w:tcW w:w="5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F7C566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наличие практики студентов высших профессиональных образовательных учреждений, средних профессиональных образовательных учреждений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15D0E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да</w:t>
            </w:r>
          </w:p>
        </w:tc>
      </w:tr>
      <w:tr w14:paraId="18CA2B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B2819C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5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1E1C5A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Наличие системы диагностики уровня развития педагогического потенциала. Прогнозирование профессиональных достижений по результатам диагностики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5E585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да</w:t>
            </w:r>
          </w:p>
        </w:tc>
      </w:tr>
    </w:tbl>
    <w:p w14:paraId="6A628CB8">
      <w:pPr>
        <w:pStyle w:val="25"/>
        <w:spacing w:line="276" w:lineRule="auto"/>
        <w:ind w:firstLine="0"/>
        <w:jc w:val="both"/>
        <w:rPr>
          <w:rFonts w:ascii="Times New Roman" w:hAnsi="Times New Roman" w:cs="Times New Roman"/>
          <w:b/>
          <w:color w:val="333399"/>
          <w:sz w:val="24"/>
          <w:szCs w:val="24"/>
        </w:rPr>
      </w:pPr>
    </w:p>
    <w:p w14:paraId="1A460814">
      <w:pPr>
        <w:pStyle w:val="25"/>
        <w:spacing w:line="276" w:lineRule="auto"/>
        <w:ind w:firstLine="0"/>
        <w:jc w:val="both"/>
        <w:rPr>
          <w:rFonts w:ascii="Times New Roman" w:hAnsi="Times New Roman" w:cs="Times New Roman"/>
          <w:b/>
          <w:color w:val="333399"/>
          <w:sz w:val="24"/>
          <w:szCs w:val="24"/>
        </w:rPr>
      </w:pPr>
    </w:p>
    <w:p w14:paraId="472D820A">
      <w:pPr>
        <w:pStyle w:val="25"/>
        <w:spacing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2.6. Наличие и использование земельного участка (нужное подчеркнуть):</w:t>
      </w:r>
    </w:p>
    <w:p w14:paraId="741D1EAF">
      <w:pPr>
        <w:pStyle w:val="25"/>
        <w:spacing w:line="276" w:lineRule="auto"/>
        <w:ind w:firstLine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3B4E360C">
      <w:pPr>
        <w:pStyle w:val="25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Стадион/футбольное поле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/ </w:t>
      </w:r>
      <w:r>
        <w:rPr>
          <w:rFonts w:ascii="Times New Roman" w:hAnsi="Times New Roman" w:cs="Times New Roman"/>
          <w:color w:val="000000"/>
          <w:sz w:val="24"/>
          <w:szCs w:val="24"/>
        </w:rPr>
        <w:t>баскетбольная площадка/ волейбольная площадка</w:t>
      </w:r>
    </w:p>
    <w:p w14:paraId="108A7FD1">
      <w:pPr>
        <w:pStyle w:val="25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легкоатлетическая площадка/полоса препятствий/другие спортивные сооружения</w:t>
      </w:r>
    </w:p>
    <w:p w14:paraId="631E872F">
      <w:pPr>
        <w:pStyle w:val="25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сад/огород/</w:t>
      </w: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опытный участок/зеленая зона.</w:t>
      </w:r>
    </w:p>
    <w:p w14:paraId="6B793B1B">
      <w:pPr>
        <w:pStyle w:val="25"/>
        <w:spacing w:line="276" w:lineRule="auto"/>
        <w:ind w:firstLine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03F968A4">
      <w:pPr>
        <w:pStyle w:val="10"/>
        <w:spacing w:line="276" w:lineRule="auto"/>
        <w:ind w:firstLine="708"/>
        <w:jc w:val="both"/>
        <w:rPr>
          <w:rStyle w:val="4"/>
          <w:b/>
          <w:i w:val="0"/>
          <w:sz w:val="28"/>
          <w:szCs w:val="28"/>
        </w:rPr>
      </w:pPr>
      <w:r>
        <w:rPr>
          <w:b/>
          <w:i/>
          <w:sz w:val="28"/>
          <w:szCs w:val="28"/>
        </w:rPr>
        <w:t>3.</w:t>
      </w:r>
      <w:r>
        <w:rPr>
          <w:rStyle w:val="4"/>
          <w:b/>
          <w:sz w:val="28"/>
          <w:szCs w:val="28"/>
        </w:rPr>
        <w:t xml:space="preserve"> Кадровое обеспечение образовательного процесса.</w:t>
      </w:r>
    </w:p>
    <w:p w14:paraId="4CD62098">
      <w:pPr>
        <w:spacing w:line="276" w:lineRule="auto"/>
        <w:ind w:right="225" w:firstLine="708"/>
        <w:jc w:val="both"/>
        <w:rPr>
          <w:szCs w:val="24"/>
        </w:rPr>
      </w:pPr>
      <w:r>
        <w:rPr>
          <w:szCs w:val="24"/>
        </w:rPr>
        <w:t xml:space="preserve">Школа обладает достаточными кадровыми ресурсами для функционирования и развития ОУ, во время учебного года была вакансия на учителей родного языка. В школе работает профессиональный педагогический коллектив, насчитывающий 62 человека. </w:t>
      </w:r>
    </w:p>
    <w:p w14:paraId="38347654">
      <w:pPr>
        <w:spacing w:before="30" w:after="30" w:line="276" w:lineRule="auto"/>
        <w:ind w:firstLine="708"/>
        <w:jc w:val="both"/>
        <w:rPr>
          <w:rStyle w:val="4"/>
          <w:b/>
          <w:i w:val="0"/>
          <w:sz w:val="28"/>
          <w:szCs w:val="28"/>
        </w:rPr>
      </w:pPr>
    </w:p>
    <w:p w14:paraId="16A12B98">
      <w:pPr>
        <w:pStyle w:val="7"/>
        <w:ind w:left="0" w:firstLine="0"/>
        <w:jc w:val="left"/>
        <w:rPr>
          <w:sz w:val="26"/>
        </w:rPr>
      </w:pPr>
    </w:p>
    <w:p w14:paraId="3F4292D0">
      <w:pPr>
        <w:pStyle w:val="19"/>
        <w:numPr>
          <w:ilvl w:val="2"/>
          <w:numId w:val="176"/>
        </w:numPr>
        <w:tabs>
          <w:tab w:val="left" w:pos="1870"/>
        </w:tabs>
        <w:spacing w:before="1" w:line="276" w:lineRule="auto"/>
        <w:ind w:right="226" w:firstLine="707"/>
        <w:jc w:val="both"/>
      </w:pPr>
      <w:bookmarkStart w:id="65" w:name="_TOC_250004"/>
      <w:r>
        <w:t>Психолого-педагогические условия реализации основной образовательной</w:t>
      </w:r>
      <w:r>
        <w:rPr>
          <w:spacing w:val="1"/>
        </w:rPr>
        <w:t xml:space="preserve"> </w:t>
      </w:r>
      <w:bookmarkEnd w:id="65"/>
      <w:r>
        <w:t>программы</w:t>
      </w:r>
    </w:p>
    <w:p w14:paraId="514B5E15">
      <w:pPr>
        <w:pStyle w:val="7"/>
        <w:spacing w:line="276" w:lineRule="auto"/>
        <w:ind w:right="231"/>
      </w:pPr>
      <w:r>
        <w:t>Психолого-педагогические условия реализации основной образовательной программы</w:t>
      </w:r>
      <w:r>
        <w:rPr>
          <w:spacing w:val="1"/>
        </w:rPr>
        <w:t xml:space="preserve"> </w:t>
      </w:r>
      <w:r>
        <w:t>обеспечивают:</w:t>
      </w:r>
    </w:p>
    <w:p w14:paraId="584E0360">
      <w:pPr>
        <w:pStyle w:val="21"/>
        <w:numPr>
          <w:ilvl w:val="0"/>
          <w:numId w:val="175"/>
        </w:numPr>
        <w:tabs>
          <w:tab w:val="left" w:pos="1176"/>
        </w:tabs>
        <w:spacing w:line="276" w:lineRule="auto"/>
        <w:ind w:right="229" w:firstLine="566"/>
        <w:rPr>
          <w:sz w:val="24"/>
        </w:rPr>
      </w:pPr>
      <w:r>
        <w:rPr>
          <w:sz w:val="24"/>
        </w:rPr>
        <w:t>преемственность содержания и форм организации образовательной деятельности при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получении</w:t>
      </w:r>
      <w:r>
        <w:rPr>
          <w:spacing w:val="-1"/>
          <w:sz w:val="24"/>
        </w:rPr>
        <w:t xml:space="preserve"> </w:t>
      </w:r>
      <w:r>
        <w:rPr>
          <w:sz w:val="24"/>
        </w:rPr>
        <w:t>среднего</w:t>
      </w:r>
      <w:r>
        <w:rPr>
          <w:spacing w:val="-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образования;</w:t>
      </w:r>
    </w:p>
    <w:p w14:paraId="4D559638">
      <w:pPr>
        <w:pStyle w:val="21"/>
        <w:numPr>
          <w:ilvl w:val="0"/>
          <w:numId w:val="175"/>
        </w:numPr>
        <w:tabs>
          <w:tab w:val="left" w:pos="1150"/>
        </w:tabs>
        <w:ind w:left="1149" w:hanging="184"/>
        <w:rPr>
          <w:sz w:val="24"/>
        </w:rPr>
      </w:pPr>
      <w:r>
        <w:rPr>
          <w:sz w:val="24"/>
        </w:rPr>
        <w:t>учет</w:t>
      </w:r>
      <w:r>
        <w:rPr>
          <w:spacing w:val="-5"/>
          <w:sz w:val="24"/>
        </w:rPr>
        <w:t xml:space="preserve"> </w:t>
      </w:r>
      <w:r>
        <w:rPr>
          <w:sz w:val="24"/>
        </w:rPr>
        <w:t>специфики</w:t>
      </w:r>
      <w:r>
        <w:rPr>
          <w:spacing w:val="-5"/>
          <w:sz w:val="24"/>
        </w:rPr>
        <w:t xml:space="preserve"> </w:t>
      </w:r>
      <w:r>
        <w:rPr>
          <w:sz w:val="24"/>
        </w:rPr>
        <w:t>возрастного</w:t>
      </w:r>
      <w:r>
        <w:rPr>
          <w:spacing w:val="-4"/>
          <w:sz w:val="24"/>
        </w:rPr>
        <w:t xml:space="preserve"> </w:t>
      </w:r>
      <w:r>
        <w:rPr>
          <w:sz w:val="24"/>
        </w:rPr>
        <w:t>психофизического</w:t>
      </w:r>
      <w:r>
        <w:rPr>
          <w:spacing w:val="-5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4"/>
          <w:sz w:val="24"/>
        </w:rPr>
        <w:t xml:space="preserve"> </w:t>
      </w:r>
      <w:r>
        <w:rPr>
          <w:sz w:val="24"/>
        </w:rPr>
        <w:t>обучающихся;</w:t>
      </w:r>
    </w:p>
    <w:p w14:paraId="4CAA6BFB">
      <w:pPr>
        <w:pStyle w:val="21"/>
        <w:numPr>
          <w:ilvl w:val="0"/>
          <w:numId w:val="175"/>
        </w:numPr>
        <w:tabs>
          <w:tab w:val="left" w:pos="1200"/>
        </w:tabs>
        <w:spacing w:before="37" w:line="276" w:lineRule="auto"/>
        <w:ind w:right="224" w:firstLine="566"/>
        <w:rPr>
          <w:sz w:val="24"/>
        </w:rPr>
      </w:pPr>
      <w:r>
        <w:rPr>
          <w:sz w:val="24"/>
        </w:rPr>
        <w:t>формирование и развитие психолого-педагогической компетентности обучающихся,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работников,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родителей</w:t>
      </w:r>
      <w:r>
        <w:rPr>
          <w:spacing w:val="1"/>
          <w:sz w:val="24"/>
        </w:rPr>
        <w:t xml:space="preserve"> </w:t>
      </w:r>
      <w:r>
        <w:rPr>
          <w:sz w:val="24"/>
        </w:rPr>
        <w:t>(законных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представителей)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обучающихся;</w:t>
      </w:r>
    </w:p>
    <w:p w14:paraId="33B90C34">
      <w:pPr>
        <w:pStyle w:val="21"/>
        <w:numPr>
          <w:ilvl w:val="0"/>
          <w:numId w:val="175"/>
        </w:numPr>
        <w:tabs>
          <w:tab w:val="left" w:pos="1227"/>
        </w:tabs>
        <w:spacing w:line="276" w:lineRule="auto"/>
        <w:ind w:right="221" w:firstLine="566"/>
        <w:rPr>
          <w:sz w:val="24"/>
        </w:rPr>
      </w:pPr>
      <w:r>
        <w:rPr>
          <w:sz w:val="24"/>
        </w:rPr>
        <w:t>вариативность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направлений</w:t>
      </w:r>
      <w:r>
        <w:rPr>
          <w:spacing w:val="1"/>
          <w:sz w:val="24"/>
        </w:rPr>
        <w:t xml:space="preserve"> </w:t>
      </w:r>
      <w:r>
        <w:rPr>
          <w:sz w:val="24"/>
        </w:rPr>
        <w:t>психолого-педагогического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сопровождения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участников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образовательных отношений (сохранение и укрепление психического здоровья обучающихся;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образа</w:t>
      </w:r>
      <w:r>
        <w:rPr>
          <w:spacing w:val="1"/>
          <w:sz w:val="24"/>
        </w:rPr>
        <w:t xml:space="preserve"> </w:t>
      </w:r>
      <w:r>
        <w:rPr>
          <w:sz w:val="24"/>
        </w:rPr>
        <w:t>жизни;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1"/>
          <w:sz w:val="24"/>
        </w:rPr>
        <w:t xml:space="preserve"> </w:t>
      </w:r>
      <w:r>
        <w:rPr>
          <w:sz w:val="24"/>
        </w:rPr>
        <w:t>экологической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культуры;</w:t>
      </w:r>
      <w:r>
        <w:rPr>
          <w:spacing w:val="1"/>
          <w:sz w:val="24"/>
        </w:rPr>
        <w:t xml:space="preserve"> </w:t>
      </w:r>
      <w:r>
        <w:rPr>
          <w:sz w:val="24"/>
        </w:rPr>
        <w:t>дифференциация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индивидуализация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обучения;</w:t>
      </w:r>
      <w:r>
        <w:rPr>
          <w:spacing w:val="1"/>
          <w:sz w:val="24"/>
        </w:rPr>
        <w:t xml:space="preserve"> </w:t>
      </w:r>
      <w:r>
        <w:rPr>
          <w:sz w:val="24"/>
        </w:rPr>
        <w:t>мониторинг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обучающихся,</w:t>
      </w:r>
      <w:r>
        <w:rPr>
          <w:spacing w:val="1"/>
          <w:sz w:val="24"/>
        </w:rPr>
        <w:t xml:space="preserve"> </w:t>
      </w:r>
      <w:r>
        <w:rPr>
          <w:sz w:val="24"/>
        </w:rPr>
        <w:t>выявление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поддержка</w:t>
      </w:r>
      <w:r>
        <w:rPr>
          <w:spacing w:val="1"/>
          <w:sz w:val="24"/>
        </w:rPr>
        <w:t xml:space="preserve"> </w:t>
      </w:r>
      <w:r>
        <w:rPr>
          <w:sz w:val="24"/>
        </w:rPr>
        <w:t>одаренных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детей,</w:t>
      </w:r>
      <w:r>
        <w:rPr>
          <w:spacing w:val="1"/>
          <w:sz w:val="24"/>
        </w:rPr>
        <w:t xml:space="preserve"> </w:t>
      </w:r>
      <w:r>
        <w:rPr>
          <w:sz w:val="24"/>
        </w:rPr>
        <w:t>детей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особыми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образовательными</w:t>
      </w:r>
      <w:r>
        <w:rPr>
          <w:spacing w:val="1"/>
          <w:sz w:val="24"/>
        </w:rPr>
        <w:t xml:space="preserve"> </w:t>
      </w:r>
      <w:r>
        <w:rPr>
          <w:sz w:val="24"/>
        </w:rPr>
        <w:t>потребностями;</w:t>
      </w:r>
      <w:r>
        <w:rPr>
          <w:spacing w:val="1"/>
          <w:sz w:val="24"/>
        </w:rPr>
        <w:t xml:space="preserve"> </w:t>
      </w:r>
      <w:r>
        <w:rPr>
          <w:sz w:val="24"/>
        </w:rPr>
        <w:t>психолого-педагогическая</w:t>
      </w:r>
      <w:r>
        <w:rPr>
          <w:spacing w:val="1"/>
          <w:sz w:val="24"/>
        </w:rPr>
        <w:t xml:space="preserve"> </w:t>
      </w:r>
      <w:r>
        <w:rPr>
          <w:sz w:val="24"/>
        </w:rPr>
        <w:t>поддержка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участников</w:t>
      </w:r>
      <w:r>
        <w:rPr>
          <w:spacing w:val="1"/>
          <w:sz w:val="24"/>
        </w:rPr>
        <w:t xml:space="preserve"> </w:t>
      </w:r>
      <w:r>
        <w:rPr>
          <w:sz w:val="24"/>
        </w:rPr>
        <w:t>олимпиадного</w:t>
      </w:r>
      <w:r>
        <w:rPr>
          <w:spacing w:val="1"/>
          <w:sz w:val="24"/>
        </w:rPr>
        <w:t xml:space="preserve"> </w:t>
      </w:r>
      <w:r>
        <w:rPr>
          <w:sz w:val="24"/>
        </w:rPr>
        <w:t>движения;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осознанного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выбора</w:t>
      </w:r>
      <w:r>
        <w:rPr>
          <w:spacing w:val="1"/>
          <w:sz w:val="24"/>
        </w:rPr>
        <w:t xml:space="preserve"> </w:t>
      </w:r>
      <w:r>
        <w:rPr>
          <w:sz w:val="24"/>
        </w:rPr>
        <w:t>дальнейшей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сферы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деятельности;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коммуникативных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разновозрастной среде и среде сверстников; поддержка детских объединений, ученического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самоуправления);</w:t>
      </w:r>
    </w:p>
    <w:p w14:paraId="5B9203EC">
      <w:pPr>
        <w:pStyle w:val="21"/>
        <w:numPr>
          <w:ilvl w:val="0"/>
          <w:numId w:val="175"/>
        </w:numPr>
        <w:tabs>
          <w:tab w:val="left" w:pos="1601"/>
        </w:tabs>
        <w:spacing w:line="276" w:lineRule="auto"/>
        <w:ind w:right="224" w:firstLine="566"/>
        <w:rPr>
          <w:sz w:val="24"/>
        </w:rPr>
      </w:pPr>
      <w:r>
        <w:rPr>
          <w:sz w:val="24"/>
        </w:rPr>
        <w:t>диверсификацию</w:t>
      </w:r>
      <w:r>
        <w:rPr>
          <w:spacing w:val="1"/>
          <w:sz w:val="24"/>
        </w:rPr>
        <w:t xml:space="preserve"> </w:t>
      </w:r>
      <w:r>
        <w:rPr>
          <w:sz w:val="24"/>
        </w:rPr>
        <w:t>уровней</w:t>
      </w:r>
      <w:r>
        <w:rPr>
          <w:spacing w:val="1"/>
          <w:sz w:val="24"/>
        </w:rPr>
        <w:t xml:space="preserve"> </w:t>
      </w:r>
      <w:r>
        <w:rPr>
          <w:sz w:val="24"/>
        </w:rPr>
        <w:t>психолого-педагогического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сопровождения</w:t>
      </w:r>
      <w:r>
        <w:rPr>
          <w:spacing w:val="1"/>
          <w:sz w:val="24"/>
        </w:rPr>
        <w:t xml:space="preserve"> </w:t>
      </w:r>
      <w:r>
        <w:rPr>
          <w:sz w:val="24"/>
        </w:rPr>
        <w:t>(индивидуальный,</w:t>
      </w:r>
      <w:r>
        <w:rPr>
          <w:spacing w:val="-1"/>
          <w:sz w:val="24"/>
        </w:rPr>
        <w:t xml:space="preserve"> </w:t>
      </w:r>
      <w:r>
        <w:rPr>
          <w:sz w:val="24"/>
        </w:rPr>
        <w:t>групповой,</w:t>
      </w:r>
      <w:r>
        <w:rPr>
          <w:spacing w:val="1"/>
          <w:sz w:val="24"/>
        </w:rPr>
        <w:t xml:space="preserve"> </w:t>
      </w:r>
      <w:r>
        <w:rPr>
          <w:sz w:val="24"/>
        </w:rPr>
        <w:t>уровень класса,</w:t>
      </w:r>
      <w:r>
        <w:rPr>
          <w:spacing w:val="1"/>
          <w:sz w:val="24"/>
        </w:rPr>
        <w:t xml:space="preserve"> </w:t>
      </w:r>
      <w:r>
        <w:rPr>
          <w:sz w:val="24"/>
        </w:rPr>
        <w:t>уровень организации);</w:t>
      </w:r>
    </w:p>
    <w:p w14:paraId="1AA3D2EB">
      <w:pPr>
        <w:pStyle w:val="21"/>
        <w:numPr>
          <w:ilvl w:val="0"/>
          <w:numId w:val="175"/>
        </w:numPr>
        <w:tabs>
          <w:tab w:val="left" w:pos="1380"/>
        </w:tabs>
        <w:spacing w:line="276" w:lineRule="auto"/>
        <w:ind w:right="225" w:firstLine="566"/>
        <w:rPr>
          <w:sz w:val="24"/>
        </w:rPr>
      </w:pPr>
      <w:r>
        <w:rPr>
          <w:sz w:val="24"/>
        </w:rPr>
        <w:t>вариативность</w:t>
      </w:r>
      <w:r>
        <w:rPr>
          <w:spacing w:val="1"/>
          <w:sz w:val="24"/>
        </w:rPr>
        <w:t xml:space="preserve"> </w:t>
      </w:r>
      <w:r>
        <w:rPr>
          <w:sz w:val="24"/>
        </w:rPr>
        <w:t>форм</w:t>
      </w:r>
      <w:r>
        <w:rPr>
          <w:spacing w:val="1"/>
          <w:sz w:val="24"/>
        </w:rPr>
        <w:t xml:space="preserve"> </w:t>
      </w:r>
      <w:r>
        <w:rPr>
          <w:sz w:val="24"/>
        </w:rPr>
        <w:t>психолого-педагогического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сопровождения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участников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образовательных отношений (профилактика, диагностика, консультирование, коррекционная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работа,</w:t>
      </w:r>
      <w:r>
        <w:rPr>
          <w:spacing w:val="-1"/>
          <w:sz w:val="24"/>
        </w:rPr>
        <w:t xml:space="preserve"> </w:t>
      </w:r>
      <w:r>
        <w:rPr>
          <w:sz w:val="24"/>
        </w:rPr>
        <w:t>развивающая работа, просвещение, экспертиза).</w:t>
      </w:r>
    </w:p>
    <w:p w14:paraId="72A3A7BF">
      <w:pPr>
        <w:pStyle w:val="19"/>
        <w:spacing w:before="5" w:line="276" w:lineRule="auto"/>
        <w:ind w:left="400" w:right="229" w:firstLine="566"/>
      </w:pPr>
      <w:r>
        <w:t>Обеспечение преемственности содержания и</w:t>
      </w:r>
      <w:r>
        <w:rPr>
          <w:spacing w:val="1"/>
        </w:rPr>
        <w:t xml:space="preserve"> </w:t>
      </w:r>
      <w:r>
        <w:t>форм организации образовательной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-1"/>
        </w:rPr>
        <w:t xml:space="preserve"> </w:t>
      </w:r>
      <w:r>
        <w:t>при получении среднего общего</w:t>
      </w:r>
      <w:r>
        <w:rPr>
          <w:spacing w:val="-1"/>
        </w:rPr>
        <w:t xml:space="preserve"> </w:t>
      </w:r>
      <w:r>
        <w:t>образования</w:t>
      </w:r>
    </w:p>
    <w:p w14:paraId="222D15CC">
      <w:pPr>
        <w:pStyle w:val="7"/>
        <w:spacing w:line="276" w:lineRule="auto"/>
        <w:ind w:right="225"/>
      </w:pPr>
      <w:r>
        <w:t>Обеспечение преемственности в формах организации деятельности обучающихся как в</w:t>
      </w:r>
      <w:r>
        <w:rPr>
          <w:spacing w:val="1"/>
        </w:rPr>
        <w:t xml:space="preserve"> </w:t>
      </w:r>
      <w:r>
        <w:t>урочной,</w:t>
      </w:r>
      <w:r>
        <w:rPr>
          <w:spacing w:val="49"/>
        </w:rPr>
        <w:t xml:space="preserve"> </w:t>
      </w:r>
      <w:r>
        <w:t>так</w:t>
      </w:r>
      <w:r>
        <w:rPr>
          <w:spacing w:val="49"/>
        </w:rPr>
        <w:t xml:space="preserve"> </w:t>
      </w:r>
      <w:r>
        <w:t>и</w:t>
      </w:r>
      <w:r>
        <w:rPr>
          <w:spacing w:val="50"/>
        </w:rPr>
        <w:t xml:space="preserve"> </w:t>
      </w:r>
      <w:r>
        <w:t>во</w:t>
      </w:r>
      <w:r>
        <w:rPr>
          <w:spacing w:val="50"/>
        </w:rPr>
        <w:t xml:space="preserve"> </w:t>
      </w:r>
      <w:r>
        <w:t>внеурочной</w:t>
      </w:r>
      <w:r>
        <w:rPr>
          <w:spacing w:val="50"/>
        </w:rPr>
        <w:t xml:space="preserve"> </w:t>
      </w:r>
      <w:r>
        <w:t>работе</w:t>
      </w:r>
      <w:r>
        <w:rPr>
          <w:spacing w:val="50"/>
        </w:rPr>
        <w:t xml:space="preserve"> </w:t>
      </w:r>
      <w:r>
        <w:t>требует</w:t>
      </w:r>
      <w:r>
        <w:rPr>
          <w:spacing w:val="52"/>
        </w:rPr>
        <w:t xml:space="preserve"> </w:t>
      </w:r>
      <w:r>
        <w:t>сочетания</w:t>
      </w:r>
      <w:r>
        <w:rPr>
          <w:spacing w:val="49"/>
        </w:rPr>
        <w:t xml:space="preserve"> </w:t>
      </w:r>
      <w:r>
        <w:t>форм,</w:t>
      </w:r>
      <w:r>
        <w:rPr>
          <w:spacing w:val="48"/>
        </w:rPr>
        <w:t xml:space="preserve"> </w:t>
      </w:r>
      <w:r>
        <w:t>использовавшихся</w:t>
      </w:r>
      <w:r>
        <w:rPr>
          <w:spacing w:val="49"/>
        </w:rPr>
        <w:t xml:space="preserve"> </w:t>
      </w:r>
      <w:r>
        <w:t>на</w:t>
      </w:r>
    </w:p>
    <w:p w14:paraId="23E1F90E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6116D210">
      <w:pPr>
        <w:pStyle w:val="7"/>
        <w:spacing w:before="68" w:line="276" w:lineRule="auto"/>
        <w:ind w:right="219" w:firstLine="0"/>
      </w:pPr>
      <w:r>
        <w:t>предыдущем этапе обучения, с новыми формами. На уровне среднего общего образования</w:t>
      </w:r>
      <w:r>
        <w:rPr>
          <w:spacing w:val="1"/>
        </w:rPr>
        <w:t xml:space="preserve"> </w:t>
      </w:r>
      <w:r>
        <w:t>целесообразно применение таких форм, как учебное</w:t>
      </w:r>
      <w:r>
        <w:rPr>
          <w:spacing w:val="1"/>
        </w:rPr>
        <w:t xml:space="preserve"> </w:t>
      </w:r>
      <w:r>
        <w:t>групповое сотрудничество, проектно-</w:t>
      </w:r>
      <w:r>
        <w:rPr>
          <w:spacing w:val="1"/>
        </w:rPr>
        <w:t xml:space="preserve"> </w:t>
      </w:r>
      <w:r>
        <w:t>исследовательская деятельность, ролевая игра, дискуссии, тренинги, практики, конференции с</w:t>
      </w:r>
      <w:r>
        <w:rPr>
          <w:spacing w:val="1"/>
        </w:rPr>
        <w:t xml:space="preserve"> </w:t>
      </w:r>
      <w:r>
        <w:t>постепенным</w:t>
      </w:r>
      <w:r>
        <w:rPr>
          <w:spacing w:val="1"/>
        </w:rPr>
        <w:t xml:space="preserve"> </w:t>
      </w:r>
      <w:r>
        <w:t>расширением</w:t>
      </w:r>
      <w:r>
        <w:rPr>
          <w:spacing w:val="1"/>
        </w:rPr>
        <w:t xml:space="preserve"> </w:t>
      </w:r>
      <w:r>
        <w:t>возможностей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осуществлять</w:t>
      </w:r>
      <w:r>
        <w:rPr>
          <w:spacing w:val="1"/>
        </w:rPr>
        <w:t xml:space="preserve"> </w:t>
      </w:r>
      <w:r>
        <w:t>выбор</w:t>
      </w:r>
      <w:r>
        <w:rPr>
          <w:spacing w:val="1"/>
        </w:rPr>
        <w:t xml:space="preserve"> </w:t>
      </w:r>
      <w:r>
        <w:t>характера</w:t>
      </w:r>
      <w:r>
        <w:rPr>
          <w:spacing w:val="-57"/>
        </w:rPr>
        <w:t xml:space="preserve"> </w:t>
      </w:r>
      <w:r>
        <w:t>самостоятельной</w:t>
      </w:r>
      <w:r>
        <w:rPr>
          <w:spacing w:val="-1"/>
        </w:rPr>
        <w:t xml:space="preserve"> </w:t>
      </w:r>
      <w:r>
        <w:t>работы.</w:t>
      </w:r>
    </w:p>
    <w:p w14:paraId="21278C5E">
      <w:pPr>
        <w:pStyle w:val="19"/>
        <w:spacing w:before="8"/>
      </w:pPr>
      <w:r>
        <w:t>Учет</w:t>
      </w:r>
      <w:r>
        <w:rPr>
          <w:spacing w:val="-3"/>
        </w:rPr>
        <w:t xml:space="preserve"> </w:t>
      </w:r>
      <w:r>
        <w:t>специфики</w:t>
      </w:r>
      <w:r>
        <w:rPr>
          <w:spacing w:val="-3"/>
        </w:rPr>
        <w:t xml:space="preserve"> </w:t>
      </w:r>
      <w:r>
        <w:t>возрастного</w:t>
      </w:r>
      <w:r>
        <w:rPr>
          <w:spacing w:val="-1"/>
        </w:rPr>
        <w:t xml:space="preserve"> </w:t>
      </w:r>
      <w:r>
        <w:t>психофизического</w:t>
      </w:r>
      <w:r>
        <w:rPr>
          <w:spacing w:val="-3"/>
        </w:rPr>
        <w:t xml:space="preserve"> </w:t>
      </w:r>
      <w:r>
        <w:t>развития</w:t>
      </w:r>
      <w:r>
        <w:rPr>
          <w:spacing w:val="-3"/>
        </w:rPr>
        <w:t xml:space="preserve"> </w:t>
      </w:r>
      <w:r>
        <w:t>обучающихся</w:t>
      </w:r>
    </w:p>
    <w:p w14:paraId="68080A3A">
      <w:pPr>
        <w:pStyle w:val="7"/>
        <w:spacing w:before="36" w:line="276" w:lineRule="auto"/>
        <w:ind w:right="223"/>
      </w:pPr>
      <w:r>
        <w:t>Обеспечение</w:t>
      </w:r>
      <w:r>
        <w:rPr>
          <w:spacing w:val="1"/>
        </w:rPr>
        <w:t xml:space="preserve"> </w:t>
      </w:r>
      <w:r>
        <w:t>преемственности</w:t>
      </w:r>
      <w:r>
        <w:rPr>
          <w:spacing w:val="1"/>
        </w:rPr>
        <w:t xml:space="preserve"> </w:t>
      </w:r>
      <w:r>
        <w:t>должно</w:t>
      </w:r>
      <w:r>
        <w:rPr>
          <w:spacing w:val="1"/>
        </w:rPr>
        <w:t xml:space="preserve"> </w:t>
      </w:r>
      <w:r>
        <w:t>осуществляться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возрастных</w:t>
      </w:r>
      <w:r>
        <w:rPr>
          <w:spacing w:val="1"/>
        </w:rPr>
        <w:t xml:space="preserve"> </w:t>
      </w:r>
      <w:r>
        <w:t>психофизических особенностей обучающихся на уровне среднего общего образования. 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меняется</w:t>
      </w:r>
      <w:r>
        <w:rPr>
          <w:spacing w:val="1"/>
        </w:rPr>
        <w:t xml:space="preserve"> </w:t>
      </w:r>
      <w:r>
        <w:t>мотивация,</w:t>
      </w:r>
      <w:r>
        <w:rPr>
          <w:spacing w:val="1"/>
        </w:rPr>
        <w:t xml:space="preserve"> </w:t>
      </w:r>
      <w:r>
        <w:t>учеба</w:t>
      </w:r>
      <w:r>
        <w:rPr>
          <w:spacing w:val="1"/>
        </w:rPr>
        <w:t xml:space="preserve"> </w:t>
      </w:r>
      <w:r>
        <w:t>приобретает</w:t>
      </w:r>
      <w:r>
        <w:rPr>
          <w:spacing w:val="1"/>
        </w:rPr>
        <w:t xml:space="preserve"> </w:t>
      </w:r>
      <w:r>
        <w:t>профессионально-ориентированный</w:t>
      </w:r>
      <w:r>
        <w:rPr>
          <w:spacing w:val="-3"/>
        </w:rPr>
        <w:t xml:space="preserve"> </w:t>
      </w:r>
      <w:r>
        <w:t>характер.</w:t>
      </w:r>
    </w:p>
    <w:p w14:paraId="0BBAA260">
      <w:pPr>
        <w:pStyle w:val="7"/>
        <w:spacing w:line="276" w:lineRule="auto"/>
        <w:ind w:right="224"/>
      </w:pPr>
      <w:r>
        <w:t>Направления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предусматривать</w:t>
      </w:r>
      <w:r>
        <w:rPr>
          <w:spacing w:val="1"/>
        </w:rPr>
        <w:t xml:space="preserve"> </w:t>
      </w:r>
      <w:r>
        <w:t>мониторинг</w:t>
      </w:r>
      <w:r>
        <w:rPr>
          <w:spacing w:val="1"/>
        </w:rPr>
        <w:t xml:space="preserve"> </w:t>
      </w:r>
      <w:r>
        <w:t>психологического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эмоционального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сохранения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достижений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личностном</w:t>
      </w:r>
      <w:r>
        <w:rPr>
          <w:spacing w:val="1"/>
        </w:rPr>
        <w:t xml:space="preserve"> </w:t>
      </w:r>
      <w:r>
        <w:t>развитии,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определения</w:t>
      </w:r>
      <w:r>
        <w:rPr>
          <w:spacing w:val="1"/>
        </w:rPr>
        <w:t xml:space="preserve"> </w:t>
      </w:r>
      <w:r>
        <w:t>индивидуальной</w:t>
      </w:r>
      <w:r>
        <w:rPr>
          <w:spacing w:val="1"/>
        </w:rPr>
        <w:t xml:space="preserve"> </w:t>
      </w:r>
      <w:r>
        <w:t>психолого-педагогической</w:t>
      </w:r>
      <w:r>
        <w:rPr>
          <w:spacing w:val="-57"/>
        </w:rPr>
        <w:t xml:space="preserve"> </w:t>
      </w:r>
      <w:r>
        <w:t>помощи</w:t>
      </w:r>
      <w:r>
        <w:rPr>
          <w:spacing w:val="-1"/>
        </w:rPr>
        <w:t xml:space="preserve"> </w:t>
      </w:r>
      <w:r>
        <w:t>обучающимся,</w:t>
      </w:r>
      <w:r>
        <w:rPr>
          <w:spacing w:val="2"/>
        </w:rPr>
        <w:t xml:space="preserve"> </w:t>
      </w:r>
      <w:r>
        <w:t>испытывающим</w:t>
      </w:r>
      <w:r>
        <w:rPr>
          <w:spacing w:val="-1"/>
        </w:rPr>
        <w:t xml:space="preserve"> </w:t>
      </w:r>
      <w:r>
        <w:t>разного</w:t>
      </w:r>
      <w:r>
        <w:rPr>
          <w:spacing w:val="-1"/>
        </w:rPr>
        <w:t xml:space="preserve"> </w:t>
      </w:r>
      <w:r>
        <w:t>рода</w:t>
      </w:r>
      <w:r>
        <w:rPr>
          <w:spacing w:val="-1"/>
        </w:rPr>
        <w:t xml:space="preserve"> </w:t>
      </w:r>
      <w:r>
        <w:t>трудности.</w:t>
      </w:r>
    </w:p>
    <w:p w14:paraId="6B31A711">
      <w:pPr>
        <w:pStyle w:val="19"/>
        <w:spacing w:before="5" w:line="276" w:lineRule="auto"/>
        <w:ind w:left="400" w:right="224" w:firstLine="566"/>
      </w:pPr>
      <w:r>
        <w:t>Формирование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психолого-педагогической</w:t>
      </w:r>
      <w:r>
        <w:rPr>
          <w:spacing w:val="1"/>
        </w:rPr>
        <w:t xml:space="preserve"> </w:t>
      </w:r>
      <w:r>
        <w:t>компетентности</w:t>
      </w:r>
      <w:r>
        <w:rPr>
          <w:spacing w:val="1"/>
        </w:rPr>
        <w:t xml:space="preserve"> </w:t>
      </w:r>
      <w:r>
        <w:t>обучающихся, педагогических и административных работников, родителей (законных</w:t>
      </w:r>
      <w:r>
        <w:rPr>
          <w:spacing w:val="1"/>
        </w:rPr>
        <w:t xml:space="preserve"> </w:t>
      </w:r>
      <w:r>
        <w:t>представителей)</w:t>
      </w:r>
      <w:r>
        <w:rPr>
          <w:spacing w:val="-1"/>
        </w:rPr>
        <w:t xml:space="preserve"> </w:t>
      </w:r>
      <w:r>
        <w:t>обучающихся</w:t>
      </w:r>
    </w:p>
    <w:p w14:paraId="4EB51770">
      <w:pPr>
        <w:pStyle w:val="7"/>
        <w:spacing w:line="276" w:lineRule="auto"/>
        <w:ind w:right="227"/>
      </w:pPr>
      <w:r>
        <w:t>С целью обеспечения поддержки обучающихся проводится работа по формированию</w:t>
      </w:r>
      <w:r>
        <w:rPr>
          <w:spacing w:val="1"/>
        </w:rPr>
        <w:t xml:space="preserve"> </w:t>
      </w:r>
      <w:r>
        <w:t>психологической компетентности родителей (законных представителей) обучающихся. Работа</w:t>
      </w:r>
      <w:r>
        <w:rPr>
          <w:spacing w:val="-57"/>
        </w:rPr>
        <w:t xml:space="preserve"> </w:t>
      </w:r>
      <w:r>
        <w:t>с родителями (законными представителями) осуществляется через тематические родительские</w:t>
      </w:r>
      <w:r>
        <w:rPr>
          <w:spacing w:val="-57"/>
        </w:rPr>
        <w:t xml:space="preserve"> </w:t>
      </w:r>
      <w:r>
        <w:t>собрания, консультации педагогов и специалистов, психолого-педагогические консилиумы,</w:t>
      </w:r>
      <w:r>
        <w:rPr>
          <w:spacing w:val="1"/>
        </w:rPr>
        <w:t xml:space="preserve"> </w:t>
      </w:r>
      <w:r>
        <w:t>круглые</w:t>
      </w:r>
      <w:r>
        <w:rPr>
          <w:spacing w:val="1"/>
        </w:rPr>
        <w:t xml:space="preserve"> </w:t>
      </w:r>
      <w:r>
        <w:t>столы,</w:t>
      </w:r>
      <w:r>
        <w:rPr>
          <w:spacing w:val="1"/>
        </w:rPr>
        <w:t xml:space="preserve"> </w:t>
      </w:r>
      <w:r>
        <w:t>презентации</w:t>
      </w:r>
      <w:r>
        <w:rPr>
          <w:spacing w:val="1"/>
        </w:rPr>
        <w:t xml:space="preserve"> </w:t>
      </w:r>
      <w:r>
        <w:t>классов,</w:t>
      </w:r>
      <w:r>
        <w:rPr>
          <w:spacing w:val="1"/>
        </w:rPr>
        <w:t xml:space="preserve"> </w:t>
      </w:r>
      <w:r>
        <w:t>посещение</w:t>
      </w:r>
      <w:r>
        <w:rPr>
          <w:spacing w:val="1"/>
        </w:rPr>
        <w:t xml:space="preserve"> </w:t>
      </w:r>
      <w:r>
        <w:t>уроков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внеурочных</w:t>
      </w:r>
      <w:r>
        <w:rPr>
          <w:spacing w:val="1"/>
        </w:rPr>
        <w:t xml:space="preserve"> </w:t>
      </w:r>
      <w:r>
        <w:t>мероприятий.</w:t>
      </w:r>
      <w:r>
        <w:rPr>
          <w:spacing w:val="1"/>
        </w:rPr>
        <w:t xml:space="preserve"> </w:t>
      </w:r>
      <w:r>
        <w:t>Психологическая компетентность родителей (законных представителей) формируется также в</w:t>
      </w:r>
      <w:r>
        <w:rPr>
          <w:spacing w:val="1"/>
        </w:rPr>
        <w:t xml:space="preserve"> </w:t>
      </w:r>
      <w:r>
        <w:t>дистанционной</w:t>
      </w:r>
      <w:r>
        <w:rPr>
          <w:spacing w:val="-1"/>
        </w:rPr>
        <w:t xml:space="preserve"> </w:t>
      </w:r>
      <w:r>
        <w:t>форме</w:t>
      </w:r>
      <w:r>
        <w:rPr>
          <w:spacing w:val="-4"/>
        </w:rPr>
        <w:t xml:space="preserve"> </w:t>
      </w:r>
      <w:r>
        <w:t>через Интернет.</w:t>
      </w:r>
    </w:p>
    <w:p w14:paraId="5C9C018C">
      <w:pPr>
        <w:pStyle w:val="7"/>
        <w:spacing w:line="276" w:lineRule="auto"/>
        <w:ind w:right="229"/>
      </w:pPr>
      <w:r>
        <w:t>Психологическое</w:t>
      </w:r>
      <w:r>
        <w:rPr>
          <w:spacing w:val="1"/>
        </w:rPr>
        <w:t xml:space="preserve"> </w:t>
      </w:r>
      <w:r>
        <w:t>просвещение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психологических</w:t>
      </w:r>
      <w:r>
        <w:rPr>
          <w:spacing w:val="1"/>
        </w:rPr>
        <w:t xml:space="preserve"> </w:t>
      </w:r>
      <w:r>
        <w:t>занятиях,</w:t>
      </w:r>
      <w:r>
        <w:rPr>
          <w:spacing w:val="-4"/>
        </w:rPr>
        <w:t xml:space="preserve"> </w:t>
      </w:r>
      <w:r>
        <w:t>тренингах,</w:t>
      </w:r>
      <w:r>
        <w:rPr>
          <w:spacing w:val="-4"/>
        </w:rPr>
        <w:t xml:space="preserve"> </w:t>
      </w:r>
      <w:r>
        <w:t>интегрированных</w:t>
      </w:r>
      <w:r>
        <w:rPr>
          <w:spacing w:val="3"/>
        </w:rPr>
        <w:t xml:space="preserve"> </w:t>
      </w:r>
      <w:r>
        <w:t>уроках,</w:t>
      </w:r>
      <w:r>
        <w:rPr>
          <w:spacing w:val="-3"/>
        </w:rPr>
        <w:t xml:space="preserve"> </w:t>
      </w:r>
      <w:r>
        <w:t>консультациях,</w:t>
      </w:r>
      <w:r>
        <w:rPr>
          <w:spacing w:val="-1"/>
        </w:rPr>
        <w:t xml:space="preserve"> </w:t>
      </w:r>
      <w:r>
        <w:t>дистанционно.</w:t>
      </w:r>
    </w:p>
    <w:p w14:paraId="4BDECDBA">
      <w:pPr>
        <w:pStyle w:val="19"/>
        <w:spacing w:before="1" w:line="276" w:lineRule="auto"/>
        <w:ind w:left="400" w:right="227" w:firstLine="566"/>
      </w:pPr>
      <w:r>
        <w:t>Вариативность</w:t>
      </w:r>
      <w:r>
        <w:rPr>
          <w:spacing w:val="1"/>
        </w:rPr>
        <w:t xml:space="preserve"> </w:t>
      </w:r>
      <w:r>
        <w:t>направлений</w:t>
      </w:r>
      <w:r>
        <w:rPr>
          <w:spacing w:val="1"/>
        </w:rPr>
        <w:t xml:space="preserve"> </w:t>
      </w:r>
      <w:r>
        <w:t>психолого-педагогического</w:t>
      </w:r>
      <w:r>
        <w:rPr>
          <w:spacing w:val="61"/>
        </w:rPr>
        <w:t xml:space="preserve"> </w:t>
      </w:r>
      <w:r>
        <w:t>сопровождения</w:t>
      </w:r>
      <w:r>
        <w:rPr>
          <w:spacing w:val="1"/>
        </w:rPr>
        <w:t xml:space="preserve"> </w:t>
      </w:r>
      <w:r>
        <w:t>участников</w:t>
      </w:r>
      <w:r>
        <w:rPr>
          <w:spacing w:val="-2"/>
        </w:rPr>
        <w:t xml:space="preserve"> </w:t>
      </w:r>
      <w:r>
        <w:t>образовательных отношений</w:t>
      </w:r>
    </w:p>
    <w:p w14:paraId="46275DD1">
      <w:pPr>
        <w:pStyle w:val="7"/>
        <w:spacing w:line="276" w:lineRule="auto"/>
        <w:ind w:right="227"/>
      </w:pPr>
      <w:r>
        <w:t>Психолого-педагогическое</w:t>
      </w:r>
      <w:r>
        <w:rPr>
          <w:spacing w:val="1"/>
        </w:rPr>
        <w:t xml:space="preserve"> </w:t>
      </w:r>
      <w:r>
        <w:t>сопровождение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целостная,</w:t>
      </w:r>
      <w:r>
        <w:rPr>
          <w:spacing w:val="1"/>
        </w:rPr>
        <w:t xml:space="preserve"> </w:t>
      </w:r>
      <w:r>
        <w:t>системно</w:t>
      </w:r>
      <w:r>
        <w:rPr>
          <w:spacing w:val="1"/>
        </w:rPr>
        <w:t xml:space="preserve"> </w:t>
      </w:r>
      <w:r>
        <w:t>организованная</w:t>
      </w:r>
      <w:r>
        <w:rPr>
          <w:spacing w:val="-57"/>
        </w:rPr>
        <w:t xml:space="preserve"> </w:t>
      </w:r>
      <w:r>
        <w:t>деятельность, в процессе которой создаются социально-психологические и педагогические</w:t>
      </w:r>
      <w:r>
        <w:rPr>
          <w:spacing w:val="1"/>
        </w:rPr>
        <w:t xml:space="preserve"> </w:t>
      </w:r>
      <w:r>
        <w:t>условия</w:t>
      </w:r>
      <w:r>
        <w:rPr>
          <w:spacing w:val="-2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успешного</w:t>
      </w:r>
      <w:r>
        <w:rPr>
          <w:spacing w:val="1"/>
        </w:rPr>
        <w:t xml:space="preserve"> </w:t>
      </w:r>
      <w:r>
        <w:t>обучения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развития</w:t>
      </w:r>
      <w:r>
        <w:rPr>
          <w:spacing w:val="-2"/>
        </w:rPr>
        <w:t xml:space="preserve"> </w:t>
      </w:r>
      <w:r>
        <w:t>каждого</w:t>
      </w:r>
      <w:r>
        <w:rPr>
          <w:spacing w:val="-1"/>
        </w:rPr>
        <w:t xml:space="preserve"> </w:t>
      </w:r>
      <w:r>
        <w:t>обучающегося</w:t>
      </w:r>
      <w:r>
        <w:rPr>
          <w:spacing w:val="-1"/>
        </w:rPr>
        <w:t xml:space="preserve"> </w:t>
      </w:r>
      <w:r>
        <w:t>в школьной</w:t>
      </w:r>
      <w:r>
        <w:rPr>
          <w:spacing w:val="-1"/>
        </w:rPr>
        <w:t xml:space="preserve"> </w:t>
      </w:r>
      <w:r>
        <w:t>среде.</w:t>
      </w:r>
    </w:p>
    <w:p w14:paraId="74E56EFA">
      <w:pPr>
        <w:pStyle w:val="7"/>
        <w:spacing w:line="276" w:lineRule="auto"/>
        <w:ind w:right="225"/>
      </w:pPr>
      <w:r>
        <w:t>Под</w:t>
      </w:r>
      <w:r>
        <w:rPr>
          <w:spacing w:val="1"/>
        </w:rPr>
        <w:t xml:space="preserve"> </w:t>
      </w:r>
      <w:r>
        <w:t>психолого-педагогическим</w:t>
      </w:r>
      <w:r>
        <w:rPr>
          <w:spacing w:val="1"/>
        </w:rPr>
        <w:t xml:space="preserve"> </w:t>
      </w:r>
      <w:r>
        <w:t>сопровождением</w:t>
      </w:r>
      <w:r>
        <w:rPr>
          <w:spacing w:val="1"/>
        </w:rPr>
        <w:t xml:space="preserve"> </w:t>
      </w:r>
      <w:r>
        <w:t>обучающегося</w:t>
      </w:r>
      <w:r>
        <w:rPr>
          <w:spacing w:val="1"/>
        </w:rPr>
        <w:t xml:space="preserve"> </w:t>
      </w:r>
      <w:r>
        <w:t>понимается</w:t>
      </w:r>
      <w:r>
        <w:rPr>
          <w:spacing w:val="1"/>
        </w:rPr>
        <w:t xml:space="preserve"> </w:t>
      </w:r>
      <w:r>
        <w:t>тип</w:t>
      </w:r>
      <w:r>
        <w:rPr>
          <w:spacing w:val="-57"/>
        </w:rPr>
        <w:t xml:space="preserve"> </w:t>
      </w:r>
      <w:r>
        <w:t>психолого-педагогической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сущность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состоит,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превентивном</w:t>
      </w:r>
      <w:r>
        <w:rPr>
          <w:spacing w:val="1"/>
        </w:rPr>
        <w:t xml:space="preserve"> </w:t>
      </w:r>
      <w:r>
        <w:t>научении</w:t>
      </w:r>
      <w:r>
        <w:rPr>
          <w:spacing w:val="1"/>
        </w:rPr>
        <w:t xml:space="preserve"> </w:t>
      </w:r>
      <w:r>
        <w:t>обучающегося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1"/>
        </w:rPr>
        <w:t xml:space="preserve"> </w:t>
      </w:r>
      <w:r>
        <w:t>планировать</w:t>
      </w:r>
      <w:r>
        <w:rPr>
          <w:spacing w:val="1"/>
        </w:rPr>
        <w:t xml:space="preserve"> </w:t>
      </w:r>
      <w:r>
        <w:t>свой</w:t>
      </w:r>
      <w:r>
        <w:rPr>
          <w:spacing w:val="1"/>
        </w:rPr>
        <w:t xml:space="preserve"> </w:t>
      </w:r>
      <w:r>
        <w:t>жизненный</w:t>
      </w:r>
      <w:r>
        <w:rPr>
          <w:spacing w:val="1"/>
        </w:rPr>
        <w:t xml:space="preserve"> </w:t>
      </w:r>
      <w:r>
        <w:t>путь</w:t>
      </w:r>
      <w:r>
        <w:rPr>
          <w:spacing w:val="6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индивидуальный образовательный маршрут,</w:t>
      </w:r>
      <w:r>
        <w:rPr>
          <w:spacing w:val="1"/>
        </w:rPr>
        <w:t xml:space="preserve"> </w:t>
      </w:r>
      <w:r>
        <w:t>организовывать жизнедеятельность, разрешать</w:t>
      </w:r>
      <w:r>
        <w:rPr>
          <w:spacing w:val="1"/>
        </w:rPr>
        <w:t xml:space="preserve"> </w:t>
      </w:r>
      <w:r>
        <w:t>проблемные ситуации, так и перманентной готовности адекватно реагировать на ситуации</w:t>
      </w:r>
      <w:r>
        <w:rPr>
          <w:spacing w:val="1"/>
        </w:rPr>
        <w:t xml:space="preserve"> </w:t>
      </w:r>
      <w:r>
        <w:t>эмоционального</w:t>
      </w:r>
      <w:r>
        <w:rPr>
          <w:spacing w:val="-1"/>
        </w:rPr>
        <w:t xml:space="preserve"> </w:t>
      </w:r>
      <w:r>
        <w:t>дискомфорта.</w:t>
      </w:r>
    </w:p>
    <w:p w14:paraId="27B7F91B">
      <w:pPr>
        <w:pStyle w:val="7"/>
        <w:spacing w:line="276" w:lineRule="exact"/>
        <w:ind w:left="966" w:firstLine="0"/>
      </w:pPr>
      <w:r>
        <w:t>Предметом</w:t>
      </w:r>
      <w:r>
        <w:rPr>
          <w:spacing w:val="-3"/>
        </w:rPr>
        <w:t xml:space="preserve"> </w:t>
      </w:r>
      <w:r>
        <w:t>психолого-педагогической</w:t>
      </w:r>
      <w:r>
        <w:rPr>
          <w:spacing w:val="-4"/>
        </w:rPr>
        <w:t xml:space="preserve"> </w:t>
      </w:r>
      <w:r>
        <w:t>поддержки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основном</w:t>
      </w:r>
      <w:r>
        <w:rPr>
          <w:spacing w:val="-4"/>
        </w:rPr>
        <w:t xml:space="preserve"> </w:t>
      </w:r>
      <w:r>
        <w:t>выступают:</w:t>
      </w:r>
    </w:p>
    <w:p w14:paraId="6EB26B3E">
      <w:pPr>
        <w:pStyle w:val="21"/>
        <w:numPr>
          <w:ilvl w:val="0"/>
          <w:numId w:val="177"/>
        </w:numPr>
        <w:tabs>
          <w:tab w:val="left" w:pos="1106"/>
        </w:tabs>
        <w:spacing w:before="38"/>
        <w:ind w:left="1106"/>
        <w:rPr>
          <w:sz w:val="24"/>
        </w:rPr>
      </w:pPr>
      <w:r>
        <w:rPr>
          <w:sz w:val="24"/>
        </w:rPr>
        <w:t>трудности,</w:t>
      </w:r>
      <w:r>
        <w:rPr>
          <w:spacing w:val="-3"/>
          <w:sz w:val="24"/>
        </w:rPr>
        <w:t xml:space="preserve"> </w:t>
      </w:r>
      <w:r>
        <w:rPr>
          <w:sz w:val="24"/>
        </w:rPr>
        <w:t>связанные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социальной</w:t>
      </w:r>
      <w:r>
        <w:rPr>
          <w:spacing w:val="-3"/>
          <w:sz w:val="24"/>
        </w:rPr>
        <w:t xml:space="preserve"> </w:t>
      </w:r>
      <w:r>
        <w:rPr>
          <w:sz w:val="24"/>
        </w:rPr>
        <w:t>дезадаптацией;</w:t>
      </w:r>
    </w:p>
    <w:p w14:paraId="35EBDB6B">
      <w:pPr>
        <w:pStyle w:val="21"/>
        <w:numPr>
          <w:ilvl w:val="0"/>
          <w:numId w:val="177"/>
        </w:numPr>
        <w:tabs>
          <w:tab w:val="left" w:pos="1111"/>
        </w:tabs>
        <w:spacing w:before="41" w:line="276" w:lineRule="auto"/>
        <w:ind w:right="235" w:firstLine="566"/>
        <w:rPr>
          <w:sz w:val="24"/>
        </w:rPr>
      </w:pPr>
      <w:r>
        <w:rPr>
          <w:sz w:val="24"/>
        </w:rPr>
        <w:t>трудности в обучении (стойкая неуспеваемость, а отсюда и напряженность с учителями</w:t>
      </w:r>
      <w:r>
        <w:rPr>
          <w:spacing w:val="-57"/>
          <w:sz w:val="24"/>
        </w:rPr>
        <w:t xml:space="preserve"> </w:t>
      </w:r>
      <w:r>
        <w:rPr>
          <w:sz w:val="24"/>
        </w:rPr>
        <w:t>и родителями).</w:t>
      </w:r>
    </w:p>
    <w:p w14:paraId="41B417A0">
      <w:pPr>
        <w:pStyle w:val="7"/>
        <w:spacing w:before="7"/>
        <w:ind w:left="0" w:firstLine="0"/>
        <w:jc w:val="left"/>
        <w:rPr>
          <w:sz w:val="27"/>
        </w:rPr>
      </w:pPr>
    </w:p>
    <w:p w14:paraId="4F2193C5">
      <w:pPr>
        <w:pStyle w:val="7"/>
        <w:spacing w:line="276" w:lineRule="auto"/>
        <w:ind w:right="227"/>
      </w:pPr>
      <w:r>
        <w:t>Понятие «психолого-педагогическое сопровождение» наиболее активно применяется в</w:t>
      </w:r>
      <w:r>
        <w:rPr>
          <w:spacing w:val="1"/>
        </w:rPr>
        <w:t xml:space="preserve"> </w:t>
      </w:r>
      <w:r>
        <w:t>связи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профессиональным</w:t>
      </w:r>
      <w:r>
        <w:rPr>
          <w:spacing w:val="-2"/>
        </w:rPr>
        <w:t xml:space="preserve"> </w:t>
      </w:r>
      <w:r>
        <w:t>самоопределением</w:t>
      </w:r>
      <w:r>
        <w:rPr>
          <w:spacing w:val="-1"/>
        </w:rPr>
        <w:t xml:space="preserve"> </w:t>
      </w:r>
      <w:r>
        <w:t>школьников.</w:t>
      </w:r>
    </w:p>
    <w:p w14:paraId="393D8462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4DF8D994">
      <w:pPr>
        <w:pStyle w:val="7"/>
        <w:spacing w:before="68" w:line="276" w:lineRule="auto"/>
        <w:ind w:right="226"/>
      </w:pPr>
      <w:r>
        <w:t>Таким</w:t>
      </w:r>
      <w:r>
        <w:rPr>
          <w:spacing w:val="1"/>
        </w:rPr>
        <w:t xml:space="preserve"> </w:t>
      </w:r>
      <w:r>
        <w:t>образом,</w:t>
      </w:r>
      <w:r>
        <w:rPr>
          <w:spacing w:val="1"/>
        </w:rPr>
        <w:t xml:space="preserve"> </w:t>
      </w:r>
      <w:r>
        <w:t>психолого-педагогическая</w:t>
      </w:r>
      <w:r>
        <w:rPr>
          <w:spacing w:val="1"/>
        </w:rPr>
        <w:t xml:space="preserve"> </w:t>
      </w:r>
      <w:r>
        <w:t>поддержка</w:t>
      </w:r>
      <w:r>
        <w:rPr>
          <w:spacing w:val="1"/>
        </w:rPr>
        <w:t xml:space="preserve"> </w:t>
      </w:r>
      <w:r>
        <w:t>связана,</w:t>
      </w:r>
      <w:r>
        <w:rPr>
          <w:spacing w:val="1"/>
        </w:rPr>
        <w:t xml:space="preserve"> </w:t>
      </w:r>
      <w:r>
        <w:t>прежде</w:t>
      </w:r>
      <w:r>
        <w:rPr>
          <w:spacing w:val="1"/>
        </w:rPr>
        <w:t xml:space="preserve"> </w:t>
      </w:r>
      <w:r>
        <w:t>всего,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преодолением конкретных проблем обучающегося и реализуется педагогами в проблемной</w:t>
      </w:r>
      <w:r>
        <w:rPr>
          <w:spacing w:val="1"/>
        </w:rPr>
        <w:t xml:space="preserve"> </w:t>
      </w:r>
      <w:r>
        <w:t>ситуации.</w:t>
      </w:r>
      <w:r>
        <w:rPr>
          <w:spacing w:val="1"/>
        </w:rPr>
        <w:t xml:space="preserve"> </w:t>
      </w:r>
      <w:r>
        <w:t>Психолого-педагогическое</w:t>
      </w:r>
      <w:r>
        <w:rPr>
          <w:spacing w:val="1"/>
        </w:rPr>
        <w:t xml:space="preserve"> </w:t>
      </w:r>
      <w:r>
        <w:t>сопровождение</w:t>
      </w:r>
      <w:r>
        <w:rPr>
          <w:spacing w:val="1"/>
        </w:rPr>
        <w:t xml:space="preserve"> </w:t>
      </w:r>
      <w:r>
        <w:t>предполагает</w:t>
      </w:r>
      <w:r>
        <w:rPr>
          <w:spacing w:val="1"/>
        </w:rPr>
        <w:t xml:space="preserve"> </w:t>
      </w:r>
      <w:r>
        <w:t>непрерывную</w:t>
      </w:r>
      <w:r>
        <w:rPr>
          <w:spacing w:val="1"/>
        </w:rPr>
        <w:t xml:space="preserve"> </w:t>
      </w:r>
      <w:r>
        <w:t>(заранее</w:t>
      </w:r>
      <w:r>
        <w:rPr>
          <w:spacing w:val="1"/>
        </w:rPr>
        <w:t xml:space="preserve"> </w:t>
      </w:r>
      <w:r>
        <w:t>спланированную)</w:t>
      </w:r>
      <w:r>
        <w:rPr>
          <w:spacing w:val="-1"/>
        </w:rPr>
        <w:t xml:space="preserve"> </w:t>
      </w:r>
      <w:r>
        <w:t>деятельность,</w:t>
      </w:r>
      <w:r>
        <w:rPr>
          <w:spacing w:val="-4"/>
        </w:rPr>
        <w:t xml:space="preserve"> </w:t>
      </w:r>
      <w:r>
        <w:t>направленную</w:t>
      </w:r>
      <w:r>
        <w:rPr>
          <w:spacing w:val="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предотвращение</w:t>
      </w:r>
      <w:r>
        <w:rPr>
          <w:spacing w:val="-2"/>
        </w:rPr>
        <w:t xml:space="preserve"> </w:t>
      </w:r>
      <w:r>
        <w:t>трудностей.</w:t>
      </w:r>
    </w:p>
    <w:p w14:paraId="67791003">
      <w:pPr>
        <w:pStyle w:val="19"/>
        <w:spacing w:before="6"/>
      </w:pPr>
      <w:r>
        <w:t>Задачи</w:t>
      </w:r>
      <w:r>
        <w:rPr>
          <w:spacing w:val="-5"/>
        </w:rPr>
        <w:t xml:space="preserve"> </w:t>
      </w:r>
      <w:r>
        <w:t>психолого-педагогического</w:t>
      </w:r>
      <w:r>
        <w:rPr>
          <w:spacing w:val="-5"/>
        </w:rPr>
        <w:t xml:space="preserve"> </w:t>
      </w:r>
      <w:r>
        <w:t>сопровождения:</w:t>
      </w:r>
    </w:p>
    <w:p w14:paraId="2B176189">
      <w:pPr>
        <w:pStyle w:val="21"/>
        <w:numPr>
          <w:ilvl w:val="0"/>
          <w:numId w:val="177"/>
        </w:numPr>
        <w:tabs>
          <w:tab w:val="left" w:pos="1298"/>
        </w:tabs>
        <w:spacing w:before="38" w:line="276" w:lineRule="auto"/>
        <w:ind w:right="228" w:firstLine="566"/>
        <w:rPr>
          <w:sz w:val="24"/>
        </w:rPr>
      </w:pPr>
      <w:r>
        <w:rPr>
          <w:sz w:val="24"/>
        </w:rPr>
        <w:t>Создание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социально-психологических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познавательных</w:t>
      </w:r>
      <w:r>
        <w:rPr>
          <w:spacing w:val="-57"/>
          <w:sz w:val="24"/>
        </w:rPr>
        <w:t xml:space="preserve"> </w:t>
      </w:r>
      <w:r>
        <w:rPr>
          <w:sz w:val="24"/>
        </w:rPr>
        <w:t>возможностей</w:t>
      </w:r>
      <w:r>
        <w:rPr>
          <w:spacing w:val="-1"/>
          <w:sz w:val="24"/>
        </w:rPr>
        <w:t xml:space="preserve"> </w:t>
      </w:r>
      <w:r>
        <w:rPr>
          <w:sz w:val="24"/>
        </w:rPr>
        <w:t>обучающегося в</w:t>
      </w:r>
      <w:r>
        <w:rPr>
          <w:spacing w:val="-1"/>
          <w:sz w:val="24"/>
        </w:rPr>
        <w:t xml:space="preserve"> </w:t>
      </w:r>
      <w:r>
        <w:rPr>
          <w:sz w:val="24"/>
        </w:rPr>
        <w:t>процессе</w:t>
      </w:r>
      <w:r>
        <w:rPr>
          <w:spacing w:val="-1"/>
          <w:sz w:val="24"/>
        </w:rPr>
        <w:t xml:space="preserve"> </w:t>
      </w:r>
      <w:r>
        <w:rPr>
          <w:sz w:val="24"/>
        </w:rPr>
        <w:t>обучения.</w:t>
      </w:r>
    </w:p>
    <w:p w14:paraId="64435D5A">
      <w:pPr>
        <w:pStyle w:val="21"/>
        <w:numPr>
          <w:ilvl w:val="0"/>
          <w:numId w:val="177"/>
        </w:numPr>
        <w:tabs>
          <w:tab w:val="left" w:pos="1106"/>
        </w:tabs>
        <w:spacing w:line="275" w:lineRule="exact"/>
        <w:ind w:left="1106"/>
        <w:rPr>
          <w:sz w:val="24"/>
        </w:rPr>
      </w:pPr>
      <w:r>
        <w:rPr>
          <w:sz w:val="24"/>
        </w:rPr>
        <w:t>Систематическое</w:t>
      </w:r>
      <w:r>
        <w:rPr>
          <w:spacing w:val="-5"/>
          <w:sz w:val="24"/>
        </w:rPr>
        <w:t xml:space="preserve"> </w:t>
      </w:r>
      <w:r>
        <w:rPr>
          <w:sz w:val="24"/>
        </w:rPr>
        <w:t>отслеживание</w:t>
      </w:r>
      <w:r>
        <w:rPr>
          <w:spacing w:val="-2"/>
          <w:sz w:val="24"/>
        </w:rPr>
        <w:t xml:space="preserve"> </w:t>
      </w:r>
      <w:r>
        <w:rPr>
          <w:sz w:val="24"/>
        </w:rPr>
        <w:t>уровня</w:t>
      </w:r>
      <w:r>
        <w:rPr>
          <w:spacing w:val="-4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-3"/>
          <w:sz w:val="24"/>
        </w:rPr>
        <w:t xml:space="preserve"> </w:t>
      </w:r>
      <w:r>
        <w:rPr>
          <w:sz w:val="24"/>
        </w:rPr>
        <w:t>каждого</w:t>
      </w:r>
      <w:r>
        <w:rPr>
          <w:spacing w:val="-4"/>
          <w:sz w:val="24"/>
        </w:rPr>
        <w:t xml:space="preserve"> </w:t>
      </w:r>
      <w:r>
        <w:rPr>
          <w:sz w:val="24"/>
        </w:rPr>
        <w:t>обучающегося.</w:t>
      </w:r>
    </w:p>
    <w:p w14:paraId="6C14A2D2">
      <w:pPr>
        <w:pStyle w:val="21"/>
        <w:numPr>
          <w:ilvl w:val="0"/>
          <w:numId w:val="177"/>
        </w:numPr>
        <w:tabs>
          <w:tab w:val="left" w:pos="1118"/>
        </w:tabs>
        <w:spacing w:before="41" w:line="278" w:lineRule="auto"/>
        <w:ind w:right="229" w:firstLine="566"/>
        <w:rPr>
          <w:sz w:val="24"/>
        </w:rPr>
      </w:pPr>
      <w:r>
        <w:rPr>
          <w:sz w:val="24"/>
        </w:rPr>
        <w:t>Организация помощи обучающимся, имеющим проблемы в психологическом развитии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обучении.</w:t>
      </w:r>
    </w:p>
    <w:p w14:paraId="5FC92F7E">
      <w:pPr>
        <w:pStyle w:val="21"/>
        <w:numPr>
          <w:ilvl w:val="0"/>
          <w:numId w:val="177"/>
        </w:numPr>
        <w:tabs>
          <w:tab w:val="left" w:pos="1106"/>
        </w:tabs>
        <w:spacing w:line="272" w:lineRule="exact"/>
        <w:ind w:left="1106"/>
        <w:rPr>
          <w:sz w:val="24"/>
        </w:rPr>
      </w:pPr>
      <w:r>
        <w:rPr>
          <w:sz w:val="24"/>
        </w:rPr>
        <w:t>Создание</w:t>
      </w:r>
      <w:r>
        <w:rPr>
          <w:spacing w:val="-3"/>
          <w:sz w:val="24"/>
        </w:rPr>
        <w:t xml:space="preserve"> </w:t>
      </w:r>
      <w:r>
        <w:rPr>
          <w:sz w:val="24"/>
        </w:rPr>
        <w:t>атмосферы</w:t>
      </w:r>
      <w:r>
        <w:rPr>
          <w:spacing w:val="-3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доверия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системе</w:t>
      </w:r>
      <w:r>
        <w:rPr>
          <w:spacing w:val="1"/>
          <w:sz w:val="24"/>
        </w:rPr>
        <w:t xml:space="preserve"> </w:t>
      </w:r>
      <w:r>
        <w:rPr>
          <w:sz w:val="24"/>
        </w:rPr>
        <w:t>учитель-ученик-родитель.</w:t>
      </w:r>
    </w:p>
    <w:p w14:paraId="6140C1CB">
      <w:pPr>
        <w:pStyle w:val="7"/>
        <w:spacing w:before="41" w:line="276" w:lineRule="auto"/>
        <w:ind w:right="222"/>
      </w:pPr>
      <w:r>
        <w:t>Деятельность</w:t>
      </w:r>
      <w:r>
        <w:rPr>
          <w:spacing w:val="1"/>
        </w:rPr>
        <w:t xml:space="preserve"> </w:t>
      </w:r>
      <w:r>
        <w:t>педагога-психолога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сотрудничестве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учителями-предметниками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классными</w:t>
      </w:r>
      <w:r>
        <w:rPr>
          <w:spacing w:val="-1"/>
        </w:rPr>
        <w:t xml:space="preserve"> </w:t>
      </w:r>
      <w:r>
        <w:t>руководителями</w:t>
      </w:r>
      <w:r>
        <w:rPr>
          <w:spacing w:val="-1"/>
        </w:rPr>
        <w:t xml:space="preserve"> </w:t>
      </w:r>
      <w:r>
        <w:t>направлена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решение</w:t>
      </w:r>
      <w:r>
        <w:rPr>
          <w:spacing w:val="-1"/>
        </w:rPr>
        <w:t xml:space="preserve"> </w:t>
      </w:r>
      <w:r>
        <w:t>следующих</w:t>
      </w:r>
      <w:r>
        <w:rPr>
          <w:spacing w:val="1"/>
        </w:rPr>
        <w:t xml:space="preserve"> </w:t>
      </w:r>
      <w:r>
        <w:t>задач:</w:t>
      </w:r>
    </w:p>
    <w:p w14:paraId="15B0DA26">
      <w:pPr>
        <w:pStyle w:val="21"/>
        <w:numPr>
          <w:ilvl w:val="0"/>
          <w:numId w:val="178"/>
        </w:numPr>
        <w:tabs>
          <w:tab w:val="left" w:pos="1226"/>
        </w:tabs>
        <w:spacing w:before="1" w:line="276" w:lineRule="auto"/>
        <w:ind w:right="225" w:firstLine="566"/>
        <w:rPr>
          <w:sz w:val="24"/>
        </w:rPr>
      </w:pPr>
      <w:r>
        <w:rPr>
          <w:sz w:val="24"/>
        </w:rPr>
        <w:t>Отслеживание особенностей психологического развития обучающегося на различных</w:t>
      </w:r>
      <w:r>
        <w:rPr>
          <w:spacing w:val="1"/>
          <w:sz w:val="24"/>
        </w:rPr>
        <w:t xml:space="preserve"> </w:t>
      </w:r>
      <w:r>
        <w:rPr>
          <w:sz w:val="24"/>
        </w:rPr>
        <w:t>этапах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(диагностический</w:t>
      </w:r>
      <w:r>
        <w:rPr>
          <w:spacing w:val="1"/>
          <w:sz w:val="24"/>
        </w:rPr>
        <w:t xml:space="preserve"> </w:t>
      </w:r>
      <w:r>
        <w:rPr>
          <w:sz w:val="24"/>
        </w:rPr>
        <w:t>минимум).</w:t>
      </w:r>
      <w:r>
        <w:rPr>
          <w:spacing w:val="1"/>
          <w:sz w:val="24"/>
        </w:rPr>
        <w:t xml:space="preserve"> </w:t>
      </w:r>
      <w:r>
        <w:rPr>
          <w:sz w:val="24"/>
        </w:rPr>
        <w:t>Показатели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обучающегося</w:t>
      </w:r>
      <w:r>
        <w:rPr>
          <w:spacing w:val="1"/>
          <w:sz w:val="24"/>
        </w:rPr>
        <w:t xml:space="preserve"> </w:t>
      </w:r>
      <w:r>
        <w:rPr>
          <w:sz w:val="24"/>
        </w:rPr>
        <w:t>сравниваются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содержанием</w:t>
      </w:r>
      <w:r>
        <w:rPr>
          <w:spacing w:val="1"/>
          <w:sz w:val="24"/>
        </w:rPr>
        <w:t xml:space="preserve"> </w:t>
      </w:r>
      <w:r>
        <w:rPr>
          <w:sz w:val="24"/>
        </w:rPr>
        <w:t>психолого-педагогического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статуса.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можно</w:t>
      </w:r>
      <w:r>
        <w:rPr>
          <w:spacing w:val="1"/>
          <w:sz w:val="24"/>
        </w:rPr>
        <w:t xml:space="preserve"> </w:t>
      </w:r>
      <w:r>
        <w:rPr>
          <w:sz w:val="24"/>
        </w:rPr>
        <w:t>делать</w:t>
      </w:r>
      <w:r>
        <w:rPr>
          <w:spacing w:val="1"/>
          <w:sz w:val="24"/>
        </w:rPr>
        <w:t xml:space="preserve"> </w:t>
      </w:r>
      <w:r>
        <w:rPr>
          <w:sz w:val="24"/>
        </w:rPr>
        <w:t>вывод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благополучном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развитии,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дальнейшее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направлять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создание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перехода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следующий</w:t>
      </w:r>
      <w:r>
        <w:rPr>
          <w:spacing w:val="1"/>
          <w:sz w:val="24"/>
        </w:rPr>
        <w:t xml:space="preserve"> </w:t>
      </w:r>
      <w:r>
        <w:rPr>
          <w:sz w:val="24"/>
        </w:rPr>
        <w:t>этап</w:t>
      </w:r>
      <w:r>
        <w:rPr>
          <w:spacing w:val="1"/>
          <w:sz w:val="24"/>
        </w:rPr>
        <w:t xml:space="preserve"> </w:t>
      </w:r>
      <w:r>
        <w:rPr>
          <w:sz w:val="24"/>
        </w:rPr>
        <w:t>возрастного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развития.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-57"/>
          <w:sz w:val="24"/>
        </w:rPr>
        <w:t xml:space="preserve"> </w:t>
      </w:r>
      <w:r>
        <w:rPr>
          <w:sz w:val="24"/>
        </w:rPr>
        <w:t>несоответствия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изучается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причина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принимается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путях</w:t>
      </w:r>
      <w:r>
        <w:rPr>
          <w:spacing w:val="1"/>
          <w:sz w:val="24"/>
        </w:rPr>
        <w:t xml:space="preserve"> </w:t>
      </w:r>
      <w:r>
        <w:rPr>
          <w:sz w:val="24"/>
        </w:rPr>
        <w:t>коррекции:</w:t>
      </w:r>
      <w:r>
        <w:rPr>
          <w:spacing w:val="1"/>
          <w:sz w:val="24"/>
        </w:rPr>
        <w:t xml:space="preserve"> </w:t>
      </w:r>
      <w:r>
        <w:rPr>
          <w:sz w:val="24"/>
        </w:rPr>
        <w:t>либо</w:t>
      </w:r>
      <w:r>
        <w:rPr>
          <w:spacing w:val="-57"/>
          <w:sz w:val="24"/>
        </w:rPr>
        <w:t xml:space="preserve"> </w:t>
      </w:r>
      <w:r>
        <w:rPr>
          <w:sz w:val="24"/>
        </w:rPr>
        <w:t>снижаются</w:t>
      </w:r>
      <w:r>
        <w:rPr>
          <w:spacing w:val="-2"/>
          <w:sz w:val="24"/>
        </w:rPr>
        <w:t xml:space="preserve"> </w:t>
      </w:r>
      <w:r>
        <w:rPr>
          <w:sz w:val="24"/>
        </w:rPr>
        <w:t>требования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данного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обучающегося,</w:t>
      </w:r>
      <w:r>
        <w:rPr>
          <w:spacing w:val="-1"/>
          <w:sz w:val="24"/>
        </w:rPr>
        <w:t xml:space="preserve"> </w:t>
      </w:r>
      <w:r>
        <w:rPr>
          <w:sz w:val="24"/>
        </w:rPr>
        <w:t>либо</w:t>
      </w:r>
      <w:r>
        <w:rPr>
          <w:spacing w:val="-1"/>
          <w:sz w:val="24"/>
        </w:rPr>
        <w:t xml:space="preserve"> </w:t>
      </w:r>
      <w:r>
        <w:rPr>
          <w:sz w:val="24"/>
        </w:rPr>
        <w:t>развиваются</w:t>
      </w:r>
      <w:r>
        <w:rPr>
          <w:spacing w:val="-1"/>
          <w:sz w:val="24"/>
        </w:rPr>
        <w:t xml:space="preserve"> </w:t>
      </w:r>
      <w:r>
        <w:rPr>
          <w:sz w:val="24"/>
        </w:rPr>
        <w:t>его</w:t>
      </w:r>
      <w:r>
        <w:rPr>
          <w:spacing w:val="-2"/>
          <w:sz w:val="24"/>
        </w:rPr>
        <w:t xml:space="preserve"> </w:t>
      </w:r>
      <w:r>
        <w:rPr>
          <w:sz w:val="24"/>
        </w:rPr>
        <w:t>возможности.</w:t>
      </w:r>
    </w:p>
    <w:p w14:paraId="0A199339">
      <w:pPr>
        <w:pStyle w:val="21"/>
        <w:numPr>
          <w:ilvl w:val="0"/>
          <w:numId w:val="178"/>
        </w:numPr>
        <w:tabs>
          <w:tab w:val="left" w:pos="1219"/>
        </w:tabs>
        <w:spacing w:line="276" w:lineRule="auto"/>
        <w:ind w:right="222" w:firstLine="566"/>
        <w:rPr>
          <w:sz w:val="24"/>
        </w:rPr>
      </w:pPr>
      <w:r>
        <w:rPr>
          <w:sz w:val="24"/>
        </w:rPr>
        <w:t>Создание в данной педагогической среде психологических условий для полноценного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 каждого обучающегося в рамках его возрастных и индивидуальных возможностей.</w:t>
      </w:r>
      <w:r>
        <w:rPr>
          <w:spacing w:val="1"/>
          <w:sz w:val="24"/>
        </w:rPr>
        <w:t xml:space="preserve"> </w:t>
      </w:r>
      <w:r>
        <w:rPr>
          <w:sz w:val="24"/>
        </w:rPr>
        <w:t>Данная</w:t>
      </w:r>
      <w:r>
        <w:rPr>
          <w:spacing w:val="1"/>
          <w:sz w:val="24"/>
        </w:rPr>
        <w:t xml:space="preserve"> </w:t>
      </w:r>
      <w:r>
        <w:rPr>
          <w:sz w:val="24"/>
        </w:rPr>
        <w:t>задача</w:t>
      </w:r>
      <w:r>
        <w:rPr>
          <w:spacing w:val="1"/>
          <w:sz w:val="24"/>
        </w:rPr>
        <w:t xml:space="preserve"> </w:t>
      </w:r>
      <w:r>
        <w:rPr>
          <w:sz w:val="24"/>
        </w:rPr>
        <w:t>решается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1"/>
          <w:sz w:val="24"/>
        </w:rPr>
        <w:t xml:space="preserve"> </w:t>
      </w:r>
      <w:r>
        <w:rPr>
          <w:sz w:val="24"/>
        </w:rPr>
        <w:t>таких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средств,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просвещение,</w:t>
      </w:r>
      <w:r>
        <w:rPr>
          <w:spacing w:val="1"/>
          <w:sz w:val="24"/>
        </w:rPr>
        <w:t xml:space="preserve"> </w:t>
      </w:r>
      <w:r>
        <w:rPr>
          <w:sz w:val="24"/>
        </w:rPr>
        <w:t>активное</w:t>
      </w:r>
      <w:r>
        <w:rPr>
          <w:spacing w:val="1"/>
          <w:sz w:val="24"/>
        </w:rPr>
        <w:t xml:space="preserve"> </w:t>
      </w:r>
      <w:r>
        <w:rPr>
          <w:sz w:val="24"/>
        </w:rPr>
        <w:t>психологическое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обучение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родителей,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самих</w:t>
      </w:r>
      <w:r>
        <w:rPr>
          <w:spacing w:val="1"/>
          <w:sz w:val="24"/>
        </w:rPr>
        <w:t xml:space="preserve"> </w:t>
      </w:r>
      <w:r>
        <w:rPr>
          <w:sz w:val="24"/>
        </w:rPr>
        <w:t>детей,</w:t>
      </w:r>
      <w:r>
        <w:rPr>
          <w:spacing w:val="1"/>
          <w:sz w:val="24"/>
        </w:rPr>
        <w:t xml:space="preserve"> </w:t>
      </w:r>
      <w:r>
        <w:rPr>
          <w:sz w:val="24"/>
        </w:rPr>
        <w:t>методическая</w:t>
      </w:r>
      <w:r>
        <w:rPr>
          <w:spacing w:val="1"/>
          <w:sz w:val="24"/>
        </w:rPr>
        <w:t xml:space="preserve"> </w:t>
      </w:r>
      <w:r>
        <w:rPr>
          <w:sz w:val="24"/>
        </w:rPr>
        <w:t>помощь,</w:t>
      </w:r>
      <w:r>
        <w:rPr>
          <w:spacing w:val="1"/>
          <w:sz w:val="24"/>
        </w:rPr>
        <w:t xml:space="preserve"> </w:t>
      </w:r>
      <w:r>
        <w:rPr>
          <w:sz w:val="24"/>
        </w:rPr>
        <w:t>развивающая</w:t>
      </w:r>
      <w:r>
        <w:rPr>
          <w:spacing w:val="-1"/>
          <w:sz w:val="24"/>
        </w:rPr>
        <w:t xml:space="preserve"> </w:t>
      </w:r>
      <w:r>
        <w:rPr>
          <w:sz w:val="24"/>
        </w:rPr>
        <w:t>психологическая работа.</w:t>
      </w:r>
    </w:p>
    <w:p w14:paraId="42BB0B8B">
      <w:pPr>
        <w:pStyle w:val="21"/>
        <w:numPr>
          <w:ilvl w:val="0"/>
          <w:numId w:val="178"/>
        </w:numPr>
        <w:tabs>
          <w:tab w:val="left" w:pos="1209"/>
        </w:tabs>
        <w:spacing w:line="276" w:lineRule="auto"/>
        <w:ind w:right="225" w:firstLine="566"/>
        <w:rPr>
          <w:sz w:val="24"/>
        </w:rPr>
      </w:pPr>
      <w:r>
        <w:rPr>
          <w:sz w:val="24"/>
        </w:rPr>
        <w:t>Создание специальных психологических условий для оказания помощи обучающимся,</w:t>
      </w:r>
      <w:r>
        <w:rPr>
          <w:spacing w:val="-57"/>
          <w:sz w:val="24"/>
        </w:rPr>
        <w:t xml:space="preserve"> </w:t>
      </w:r>
      <w:r>
        <w:rPr>
          <w:sz w:val="24"/>
        </w:rPr>
        <w:t>испытывающим</w:t>
      </w:r>
      <w:r>
        <w:rPr>
          <w:spacing w:val="1"/>
          <w:sz w:val="24"/>
        </w:rPr>
        <w:t xml:space="preserve"> </w:t>
      </w:r>
      <w:r>
        <w:rPr>
          <w:sz w:val="24"/>
        </w:rPr>
        <w:t>трудности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психологического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развития.</w:t>
      </w:r>
      <w:r>
        <w:rPr>
          <w:spacing w:val="1"/>
          <w:sz w:val="24"/>
        </w:rPr>
        <w:t xml:space="preserve"> </w:t>
      </w:r>
      <w:r>
        <w:rPr>
          <w:sz w:val="24"/>
        </w:rPr>
        <w:t>Многие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обучающиеся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пределах</w:t>
      </w:r>
      <w:r>
        <w:rPr>
          <w:spacing w:val="1"/>
          <w:sz w:val="24"/>
        </w:rPr>
        <w:t xml:space="preserve"> </w:t>
      </w:r>
      <w:r>
        <w:rPr>
          <w:sz w:val="24"/>
        </w:rPr>
        <w:t>возрастной нормы не реализуют свой потенциал, "не берут" из данной им педагогической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среды то, что им в принципе под силу взять. На них также ориентирована специальная работа</w:t>
      </w:r>
      <w:r>
        <w:rPr>
          <w:spacing w:val="1"/>
          <w:sz w:val="24"/>
        </w:rPr>
        <w:t xml:space="preserve"> </w:t>
      </w:r>
      <w:r>
        <w:rPr>
          <w:sz w:val="24"/>
        </w:rPr>
        <w:t>школьного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психолога.</w:t>
      </w:r>
      <w:r>
        <w:rPr>
          <w:spacing w:val="1"/>
          <w:sz w:val="24"/>
        </w:rPr>
        <w:t xml:space="preserve"> </w:t>
      </w:r>
      <w:r>
        <w:rPr>
          <w:sz w:val="24"/>
        </w:rPr>
        <w:t>Данная</w:t>
      </w:r>
      <w:r>
        <w:rPr>
          <w:spacing w:val="1"/>
          <w:sz w:val="24"/>
        </w:rPr>
        <w:t xml:space="preserve"> </w:t>
      </w:r>
      <w:r>
        <w:rPr>
          <w:sz w:val="24"/>
        </w:rPr>
        <w:t>задача</w:t>
      </w:r>
      <w:r>
        <w:rPr>
          <w:spacing w:val="1"/>
          <w:sz w:val="24"/>
        </w:rPr>
        <w:t xml:space="preserve"> </w:t>
      </w:r>
      <w:r>
        <w:rPr>
          <w:sz w:val="24"/>
        </w:rPr>
        <w:t>решается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средствами</w:t>
      </w:r>
      <w:r>
        <w:rPr>
          <w:spacing w:val="1"/>
          <w:sz w:val="24"/>
        </w:rPr>
        <w:t xml:space="preserve"> </w:t>
      </w:r>
      <w:r>
        <w:rPr>
          <w:sz w:val="24"/>
        </w:rPr>
        <w:t>коррекционно-развивающей,</w:t>
      </w:r>
      <w:r>
        <w:rPr>
          <w:spacing w:val="1"/>
          <w:sz w:val="24"/>
        </w:rPr>
        <w:t xml:space="preserve"> </w:t>
      </w:r>
      <w:r>
        <w:rPr>
          <w:sz w:val="24"/>
        </w:rPr>
        <w:t>консультационной,</w:t>
      </w:r>
      <w:r>
        <w:rPr>
          <w:spacing w:val="-4"/>
          <w:sz w:val="24"/>
        </w:rPr>
        <w:t xml:space="preserve"> </w:t>
      </w:r>
      <w:r>
        <w:rPr>
          <w:sz w:val="24"/>
        </w:rPr>
        <w:t>просветительской и</w:t>
      </w:r>
      <w:r>
        <w:rPr>
          <w:spacing w:val="-1"/>
          <w:sz w:val="24"/>
        </w:rPr>
        <w:t xml:space="preserve"> </w:t>
      </w:r>
      <w:r>
        <w:rPr>
          <w:sz w:val="24"/>
        </w:rPr>
        <w:t>методической</w:t>
      </w:r>
      <w:r>
        <w:rPr>
          <w:spacing w:val="6"/>
          <w:sz w:val="24"/>
        </w:rPr>
        <w:t xml:space="preserve"> </w:t>
      </w:r>
      <w:r>
        <w:rPr>
          <w:sz w:val="24"/>
        </w:rPr>
        <w:t>работы.</w:t>
      </w:r>
    </w:p>
    <w:p w14:paraId="1FD89CC9">
      <w:pPr>
        <w:pStyle w:val="7"/>
        <w:spacing w:line="276" w:lineRule="auto"/>
        <w:jc w:val="left"/>
      </w:pPr>
      <w:r>
        <w:t>К</w:t>
      </w:r>
      <w:r>
        <w:rPr>
          <w:spacing w:val="21"/>
        </w:rPr>
        <w:t xml:space="preserve"> </w:t>
      </w:r>
      <w:r>
        <w:t>основным</w:t>
      </w:r>
      <w:r>
        <w:rPr>
          <w:spacing w:val="19"/>
        </w:rPr>
        <w:t xml:space="preserve"> </w:t>
      </w:r>
      <w:r>
        <w:t>направлениям</w:t>
      </w:r>
      <w:r>
        <w:rPr>
          <w:spacing w:val="20"/>
        </w:rPr>
        <w:t xml:space="preserve"> </w:t>
      </w:r>
      <w:r>
        <w:t>психолого-педагогического</w:t>
      </w:r>
      <w:r>
        <w:rPr>
          <w:spacing w:val="20"/>
        </w:rPr>
        <w:t xml:space="preserve"> </w:t>
      </w:r>
      <w:r>
        <w:t>сопровождения</w:t>
      </w:r>
      <w:r>
        <w:rPr>
          <w:spacing w:val="20"/>
        </w:rPr>
        <w:t xml:space="preserve"> </w:t>
      </w:r>
      <w:r>
        <w:t>обучающихся</w:t>
      </w:r>
      <w:r>
        <w:rPr>
          <w:spacing w:val="-57"/>
        </w:rPr>
        <w:t xml:space="preserve"> </w:t>
      </w:r>
      <w:r>
        <w:t>можно отнести:</w:t>
      </w:r>
    </w:p>
    <w:p w14:paraId="5033B70C">
      <w:pPr>
        <w:pStyle w:val="21"/>
        <w:numPr>
          <w:ilvl w:val="0"/>
          <w:numId w:val="175"/>
        </w:numPr>
        <w:tabs>
          <w:tab w:val="left" w:pos="1147"/>
        </w:tabs>
        <w:spacing w:line="275" w:lineRule="exact"/>
        <w:ind w:left="1146" w:hanging="181"/>
        <w:jc w:val="left"/>
        <w:rPr>
          <w:sz w:val="24"/>
        </w:rPr>
      </w:pPr>
      <w:r>
        <w:rPr>
          <w:sz w:val="24"/>
        </w:rPr>
        <w:t>сохранение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укрепление</w:t>
      </w:r>
      <w:r>
        <w:rPr>
          <w:spacing w:val="-5"/>
          <w:sz w:val="24"/>
        </w:rPr>
        <w:t xml:space="preserve"> </w:t>
      </w:r>
      <w:r>
        <w:rPr>
          <w:sz w:val="24"/>
        </w:rPr>
        <w:t>психического</w:t>
      </w:r>
      <w:r>
        <w:rPr>
          <w:spacing w:val="-4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-3"/>
          <w:sz w:val="24"/>
        </w:rPr>
        <w:t xml:space="preserve"> </w:t>
      </w:r>
      <w:r>
        <w:rPr>
          <w:sz w:val="24"/>
        </w:rPr>
        <w:t>обучающихся;</w:t>
      </w:r>
    </w:p>
    <w:p w14:paraId="033118F6">
      <w:pPr>
        <w:pStyle w:val="21"/>
        <w:numPr>
          <w:ilvl w:val="0"/>
          <w:numId w:val="175"/>
        </w:numPr>
        <w:tabs>
          <w:tab w:val="left" w:pos="1147"/>
        </w:tabs>
        <w:spacing w:before="44"/>
        <w:ind w:left="1146" w:hanging="181"/>
        <w:jc w:val="left"/>
        <w:rPr>
          <w:sz w:val="24"/>
        </w:rPr>
      </w:pPr>
      <w:r>
        <w:rPr>
          <w:sz w:val="24"/>
        </w:rPr>
        <w:t>формирование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ценности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безопасного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образа</w:t>
      </w:r>
      <w:r>
        <w:rPr>
          <w:spacing w:val="-4"/>
          <w:sz w:val="24"/>
        </w:rPr>
        <w:t xml:space="preserve"> </w:t>
      </w:r>
      <w:r>
        <w:rPr>
          <w:sz w:val="24"/>
        </w:rPr>
        <w:t>жизни;</w:t>
      </w:r>
    </w:p>
    <w:p w14:paraId="71B8DC89">
      <w:pPr>
        <w:pStyle w:val="21"/>
        <w:numPr>
          <w:ilvl w:val="0"/>
          <w:numId w:val="175"/>
        </w:numPr>
        <w:tabs>
          <w:tab w:val="left" w:pos="1147"/>
        </w:tabs>
        <w:spacing w:before="40"/>
        <w:ind w:left="1146" w:hanging="181"/>
        <w:jc w:val="left"/>
        <w:rPr>
          <w:sz w:val="24"/>
        </w:rPr>
      </w:pPr>
      <w:r>
        <w:rPr>
          <w:sz w:val="24"/>
        </w:rPr>
        <w:t>развитие</w:t>
      </w:r>
      <w:r>
        <w:rPr>
          <w:spacing w:val="-5"/>
          <w:sz w:val="24"/>
        </w:rPr>
        <w:t xml:space="preserve"> </w:t>
      </w:r>
      <w:r>
        <w:rPr>
          <w:sz w:val="24"/>
        </w:rPr>
        <w:t>экологической</w:t>
      </w:r>
      <w:r>
        <w:rPr>
          <w:spacing w:val="-3"/>
          <w:sz w:val="24"/>
        </w:rPr>
        <w:t xml:space="preserve"> </w:t>
      </w:r>
      <w:r>
        <w:rPr>
          <w:sz w:val="24"/>
        </w:rPr>
        <w:t>культуры;</w:t>
      </w:r>
    </w:p>
    <w:p w14:paraId="72745562">
      <w:pPr>
        <w:pStyle w:val="21"/>
        <w:numPr>
          <w:ilvl w:val="0"/>
          <w:numId w:val="175"/>
        </w:numPr>
        <w:tabs>
          <w:tab w:val="left" w:pos="1147"/>
        </w:tabs>
        <w:spacing w:before="41"/>
        <w:ind w:left="1146" w:hanging="181"/>
        <w:jc w:val="left"/>
        <w:rPr>
          <w:sz w:val="24"/>
        </w:rPr>
      </w:pPr>
      <w:r>
        <w:rPr>
          <w:sz w:val="24"/>
        </w:rPr>
        <w:t>дифференциацию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индивидуализацию</w:t>
      </w:r>
      <w:r>
        <w:rPr>
          <w:spacing w:val="-5"/>
          <w:sz w:val="24"/>
        </w:rPr>
        <w:t xml:space="preserve"> </w:t>
      </w:r>
      <w:r>
        <w:rPr>
          <w:sz w:val="24"/>
        </w:rPr>
        <w:t>обучения;</w:t>
      </w:r>
    </w:p>
    <w:p w14:paraId="768BCDA9">
      <w:pPr>
        <w:pStyle w:val="21"/>
        <w:numPr>
          <w:ilvl w:val="0"/>
          <w:numId w:val="175"/>
        </w:numPr>
        <w:tabs>
          <w:tab w:val="left" w:pos="1147"/>
        </w:tabs>
        <w:spacing w:before="42"/>
        <w:ind w:left="1146" w:hanging="181"/>
        <w:jc w:val="left"/>
        <w:rPr>
          <w:sz w:val="24"/>
        </w:rPr>
      </w:pPr>
      <w:r>
        <w:rPr>
          <w:sz w:val="24"/>
        </w:rPr>
        <w:t>мониторинг</w:t>
      </w:r>
      <w:r>
        <w:rPr>
          <w:spacing w:val="-3"/>
          <w:sz w:val="24"/>
        </w:rPr>
        <w:t xml:space="preserve"> </w:t>
      </w:r>
      <w:r>
        <w:rPr>
          <w:sz w:val="24"/>
        </w:rPr>
        <w:t>возможностей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способностей</w:t>
      </w:r>
      <w:r>
        <w:rPr>
          <w:spacing w:val="-2"/>
          <w:sz w:val="24"/>
        </w:rPr>
        <w:t xml:space="preserve"> </w:t>
      </w:r>
      <w:r>
        <w:rPr>
          <w:sz w:val="24"/>
        </w:rPr>
        <w:t>обучающихся;</w:t>
      </w:r>
    </w:p>
    <w:p w14:paraId="2F199062">
      <w:pPr>
        <w:pStyle w:val="21"/>
        <w:numPr>
          <w:ilvl w:val="0"/>
          <w:numId w:val="175"/>
        </w:numPr>
        <w:tabs>
          <w:tab w:val="left" w:pos="1155"/>
        </w:tabs>
        <w:spacing w:before="43" w:line="276" w:lineRule="auto"/>
        <w:ind w:right="232" w:firstLine="566"/>
        <w:jc w:val="left"/>
        <w:rPr>
          <w:sz w:val="24"/>
        </w:rPr>
      </w:pPr>
      <w:r>
        <w:rPr>
          <w:sz w:val="24"/>
        </w:rPr>
        <w:t>выявление</w:t>
      </w:r>
      <w:r>
        <w:rPr>
          <w:spacing w:val="5"/>
          <w:sz w:val="24"/>
        </w:rPr>
        <w:t xml:space="preserve"> </w:t>
      </w:r>
      <w:r>
        <w:rPr>
          <w:sz w:val="24"/>
        </w:rPr>
        <w:t>и</w:t>
      </w:r>
      <w:r>
        <w:rPr>
          <w:spacing w:val="6"/>
          <w:sz w:val="24"/>
        </w:rPr>
        <w:t xml:space="preserve"> </w:t>
      </w:r>
      <w:r>
        <w:rPr>
          <w:sz w:val="24"/>
        </w:rPr>
        <w:t>поддержку</w:t>
      </w:r>
      <w:r>
        <w:rPr>
          <w:spacing w:val="1"/>
          <w:sz w:val="24"/>
        </w:rPr>
        <w:t xml:space="preserve"> </w:t>
      </w:r>
      <w:r>
        <w:rPr>
          <w:sz w:val="24"/>
        </w:rPr>
        <w:t>одаренных</w:t>
      </w:r>
      <w:r>
        <w:rPr>
          <w:spacing w:val="8"/>
          <w:sz w:val="24"/>
        </w:rPr>
        <w:t xml:space="preserve"> </w:t>
      </w:r>
      <w:r>
        <w:rPr>
          <w:sz w:val="24"/>
        </w:rPr>
        <w:t>обучающихся,</w:t>
      </w:r>
      <w:r>
        <w:rPr>
          <w:spacing w:val="3"/>
          <w:sz w:val="24"/>
        </w:rPr>
        <w:t xml:space="preserve"> </w:t>
      </w:r>
      <w:r>
        <w:rPr>
          <w:sz w:val="24"/>
        </w:rPr>
        <w:t>поддержку</w:t>
      </w:r>
      <w:r>
        <w:rPr>
          <w:spacing w:val="-2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6"/>
          <w:sz w:val="24"/>
        </w:rPr>
        <w:t xml:space="preserve"> </w:t>
      </w:r>
      <w:r>
        <w:rPr>
          <w:sz w:val="24"/>
        </w:rPr>
        <w:t>с</w:t>
      </w:r>
      <w:r>
        <w:rPr>
          <w:spacing w:val="5"/>
          <w:sz w:val="24"/>
        </w:rPr>
        <w:t xml:space="preserve"> </w:t>
      </w:r>
      <w:r>
        <w:rPr>
          <w:sz w:val="24"/>
        </w:rPr>
        <w:t>особыми</w:t>
      </w:r>
      <w:r>
        <w:rPr>
          <w:spacing w:val="-57"/>
          <w:sz w:val="24"/>
        </w:rPr>
        <w:t xml:space="preserve"> </w:t>
      </w:r>
      <w:r>
        <w:rPr>
          <w:sz w:val="24"/>
        </w:rPr>
        <w:t>образовательными</w:t>
      </w:r>
      <w:r>
        <w:rPr>
          <w:spacing w:val="-1"/>
          <w:sz w:val="24"/>
        </w:rPr>
        <w:t xml:space="preserve"> </w:t>
      </w:r>
      <w:r>
        <w:rPr>
          <w:sz w:val="24"/>
        </w:rPr>
        <w:t>потребностями;</w:t>
      </w:r>
    </w:p>
    <w:p w14:paraId="2BE8834D">
      <w:pPr>
        <w:pStyle w:val="21"/>
        <w:numPr>
          <w:ilvl w:val="0"/>
          <w:numId w:val="175"/>
        </w:numPr>
        <w:tabs>
          <w:tab w:val="left" w:pos="1147"/>
        </w:tabs>
        <w:spacing w:line="275" w:lineRule="exact"/>
        <w:ind w:left="1146" w:hanging="181"/>
        <w:jc w:val="left"/>
        <w:rPr>
          <w:sz w:val="24"/>
        </w:rPr>
      </w:pPr>
      <w:r>
        <w:rPr>
          <w:sz w:val="24"/>
        </w:rPr>
        <w:t>психолого-педагогическую</w:t>
      </w:r>
      <w:r>
        <w:rPr>
          <w:spacing w:val="-5"/>
          <w:sz w:val="24"/>
        </w:rPr>
        <w:t xml:space="preserve"> </w:t>
      </w:r>
      <w:r>
        <w:rPr>
          <w:sz w:val="24"/>
        </w:rPr>
        <w:t>поддержку</w:t>
      </w:r>
      <w:r>
        <w:rPr>
          <w:spacing w:val="-2"/>
          <w:sz w:val="24"/>
        </w:rPr>
        <w:t xml:space="preserve"> </w:t>
      </w:r>
      <w:r>
        <w:rPr>
          <w:sz w:val="24"/>
        </w:rPr>
        <w:t>участников</w:t>
      </w:r>
      <w:r>
        <w:rPr>
          <w:spacing w:val="-4"/>
          <w:sz w:val="24"/>
        </w:rPr>
        <w:t xml:space="preserve"> </w:t>
      </w:r>
      <w:r>
        <w:rPr>
          <w:sz w:val="24"/>
        </w:rPr>
        <w:t>олимпиадного</w:t>
      </w:r>
      <w:r>
        <w:rPr>
          <w:spacing w:val="-5"/>
          <w:sz w:val="24"/>
        </w:rPr>
        <w:t xml:space="preserve"> </w:t>
      </w:r>
      <w:r>
        <w:rPr>
          <w:sz w:val="24"/>
        </w:rPr>
        <w:t>движения;</w:t>
      </w:r>
    </w:p>
    <w:p w14:paraId="7BB51CEE">
      <w:pPr>
        <w:pStyle w:val="21"/>
        <w:numPr>
          <w:ilvl w:val="0"/>
          <w:numId w:val="175"/>
        </w:numPr>
        <w:tabs>
          <w:tab w:val="left" w:pos="1219"/>
        </w:tabs>
        <w:spacing w:before="41" w:line="278" w:lineRule="auto"/>
        <w:ind w:right="228" w:firstLine="566"/>
        <w:jc w:val="left"/>
        <w:rPr>
          <w:sz w:val="24"/>
        </w:rPr>
      </w:pPr>
      <w:r>
        <w:rPr>
          <w:sz w:val="24"/>
        </w:rPr>
        <w:t>обеспечение</w:t>
      </w:r>
      <w:r>
        <w:rPr>
          <w:spacing w:val="7"/>
          <w:sz w:val="24"/>
        </w:rPr>
        <w:t xml:space="preserve"> </w:t>
      </w:r>
      <w:r>
        <w:rPr>
          <w:sz w:val="24"/>
        </w:rPr>
        <w:t>осознанного</w:t>
      </w:r>
      <w:r>
        <w:rPr>
          <w:spacing w:val="6"/>
          <w:sz w:val="24"/>
        </w:rPr>
        <w:t xml:space="preserve"> </w:t>
      </w:r>
      <w:r>
        <w:rPr>
          <w:sz w:val="24"/>
        </w:rPr>
        <w:t>и</w:t>
      </w:r>
      <w:r>
        <w:rPr>
          <w:spacing w:val="9"/>
          <w:sz w:val="24"/>
        </w:rPr>
        <w:t xml:space="preserve"> </w:t>
      </w:r>
      <w:r>
        <w:rPr>
          <w:sz w:val="24"/>
        </w:rPr>
        <w:t>ответственного</w:t>
      </w:r>
      <w:r>
        <w:rPr>
          <w:spacing w:val="8"/>
          <w:sz w:val="24"/>
        </w:rPr>
        <w:t xml:space="preserve"> </w:t>
      </w:r>
      <w:r>
        <w:rPr>
          <w:sz w:val="24"/>
        </w:rPr>
        <w:t>выбора</w:t>
      </w:r>
      <w:r>
        <w:rPr>
          <w:spacing w:val="8"/>
          <w:sz w:val="24"/>
        </w:rPr>
        <w:t xml:space="preserve"> </w:t>
      </w:r>
      <w:r>
        <w:rPr>
          <w:sz w:val="24"/>
        </w:rPr>
        <w:t>дальнейшей</w:t>
      </w:r>
      <w:r>
        <w:rPr>
          <w:spacing w:val="7"/>
          <w:sz w:val="24"/>
        </w:rPr>
        <w:t xml:space="preserve"> </w:t>
      </w:r>
      <w:r>
        <w:rPr>
          <w:sz w:val="24"/>
        </w:rPr>
        <w:t>профессиональной</w:t>
      </w:r>
      <w:r>
        <w:rPr>
          <w:spacing w:val="-57"/>
          <w:sz w:val="24"/>
        </w:rPr>
        <w:t xml:space="preserve"> </w:t>
      </w:r>
      <w:r>
        <w:rPr>
          <w:sz w:val="24"/>
        </w:rPr>
        <w:t>сферы</w:t>
      </w:r>
      <w:r>
        <w:rPr>
          <w:spacing w:val="-2"/>
          <w:sz w:val="24"/>
        </w:rPr>
        <w:t xml:space="preserve"> </w:t>
      </w:r>
      <w:r>
        <w:rPr>
          <w:sz w:val="24"/>
        </w:rPr>
        <w:t>деятельности;</w:t>
      </w:r>
    </w:p>
    <w:p w14:paraId="29F5D8D0">
      <w:pPr>
        <w:spacing w:line="278" w:lineRule="auto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794244A8">
      <w:pPr>
        <w:pStyle w:val="21"/>
        <w:numPr>
          <w:ilvl w:val="0"/>
          <w:numId w:val="175"/>
        </w:numPr>
        <w:tabs>
          <w:tab w:val="left" w:pos="1308"/>
        </w:tabs>
        <w:spacing w:before="68" w:line="278" w:lineRule="auto"/>
        <w:ind w:right="229" w:firstLine="566"/>
        <w:rPr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коммуникативных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разновозрастной</w:t>
      </w:r>
      <w:r>
        <w:rPr>
          <w:spacing w:val="1"/>
          <w:sz w:val="24"/>
        </w:rPr>
        <w:t xml:space="preserve"> </w:t>
      </w:r>
      <w:r>
        <w:rPr>
          <w:sz w:val="24"/>
        </w:rPr>
        <w:t>среде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среде</w:t>
      </w:r>
      <w:r>
        <w:rPr>
          <w:spacing w:val="1"/>
          <w:sz w:val="24"/>
        </w:rPr>
        <w:t xml:space="preserve"> </w:t>
      </w:r>
      <w:r>
        <w:rPr>
          <w:sz w:val="24"/>
        </w:rPr>
        <w:t>сверстников;</w:t>
      </w:r>
    </w:p>
    <w:p w14:paraId="5301D6B6">
      <w:pPr>
        <w:pStyle w:val="21"/>
        <w:numPr>
          <w:ilvl w:val="0"/>
          <w:numId w:val="175"/>
        </w:numPr>
        <w:tabs>
          <w:tab w:val="left" w:pos="1147"/>
        </w:tabs>
        <w:spacing w:line="272" w:lineRule="exact"/>
        <w:ind w:left="1146" w:hanging="181"/>
        <w:rPr>
          <w:sz w:val="24"/>
        </w:rPr>
      </w:pPr>
      <w:r>
        <w:rPr>
          <w:sz w:val="24"/>
        </w:rPr>
        <w:t>поддержку</w:t>
      </w:r>
      <w:r>
        <w:rPr>
          <w:spacing w:val="-11"/>
          <w:sz w:val="24"/>
        </w:rPr>
        <w:t xml:space="preserve"> </w:t>
      </w:r>
      <w:r>
        <w:rPr>
          <w:sz w:val="24"/>
        </w:rPr>
        <w:t>объединений</w:t>
      </w:r>
      <w:r>
        <w:rPr>
          <w:spacing w:val="-4"/>
          <w:sz w:val="24"/>
        </w:rPr>
        <w:t xml:space="preserve"> </w:t>
      </w:r>
      <w:r>
        <w:rPr>
          <w:sz w:val="24"/>
        </w:rPr>
        <w:t>обучающихся,</w:t>
      </w:r>
      <w:r>
        <w:rPr>
          <w:spacing w:val="-1"/>
          <w:sz w:val="24"/>
        </w:rPr>
        <w:t xml:space="preserve"> </w:t>
      </w:r>
      <w:r>
        <w:rPr>
          <w:sz w:val="24"/>
        </w:rPr>
        <w:t>ученического</w:t>
      </w:r>
      <w:r>
        <w:rPr>
          <w:spacing w:val="-3"/>
          <w:sz w:val="24"/>
        </w:rPr>
        <w:t xml:space="preserve"> </w:t>
      </w:r>
      <w:r>
        <w:rPr>
          <w:sz w:val="24"/>
        </w:rPr>
        <w:t>самоуправления.</w:t>
      </w:r>
    </w:p>
    <w:p w14:paraId="59D03B55">
      <w:pPr>
        <w:pStyle w:val="7"/>
        <w:spacing w:before="41" w:line="276" w:lineRule="auto"/>
        <w:ind w:right="222"/>
      </w:pPr>
      <w:r>
        <w:t>Важной</w:t>
      </w:r>
      <w:r>
        <w:rPr>
          <w:spacing w:val="1"/>
        </w:rPr>
        <w:t xml:space="preserve"> </w:t>
      </w:r>
      <w:r>
        <w:t>составляющей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Учреждения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психолого-педагогическое</w:t>
      </w:r>
      <w:r>
        <w:rPr>
          <w:spacing w:val="1"/>
        </w:rPr>
        <w:t xml:space="preserve"> </w:t>
      </w:r>
      <w:r>
        <w:t>сопровождение</w:t>
      </w:r>
      <w:r>
        <w:rPr>
          <w:spacing w:val="1"/>
        </w:rPr>
        <w:t xml:space="preserve"> </w:t>
      </w:r>
      <w:r>
        <w:t>педагогов.</w:t>
      </w:r>
      <w:r>
        <w:rPr>
          <w:spacing w:val="1"/>
        </w:rPr>
        <w:t xml:space="preserve"> </w:t>
      </w:r>
      <w:r>
        <w:t>Оно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психологической</w:t>
      </w:r>
      <w:r>
        <w:rPr>
          <w:spacing w:val="1"/>
        </w:rPr>
        <w:t xml:space="preserve"> </w:t>
      </w:r>
      <w:r>
        <w:t>компетентности,</w:t>
      </w:r>
      <w:r>
        <w:rPr>
          <w:spacing w:val="1"/>
        </w:rPr>
        <w:t xml:space="preserve"> </w:t>
      </w:r>
      <w:r>
        <w:t>создания</w:t>
      </w:r>
      <w:r>
        <w:rPr>
          <w:spacing w:val="1"/>
        </w:rPr>
        <w:t xml:space="preserve"> </w:t>
      </w:r>
      <w:r>
        <w:t>комфортной</w:t>
      </w:r>
      <w:r>
        <w:rPr>
          <w:spacing w:val="1"/>
        </w:rPr>
        <w:t xml:space="preserve"> </w:t>
      </w:r>
      <w:r>
        <w:t>психологической</w:t>
      </w:r>
      <w:r>
        <w:rPr>
          <w:spacing w:val="1"/>
        </w:rPr>
        <w:t xml:space="preserve"> </w:t>
      </w:r>
      <w:r>
        <w:t>атмосферы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педагогическом</w:t>
      </w:r>
      <w:r>
        <w:rPr>
          <w:spacing w:val="1"/>
        </w:rPr>
        <w:t xml:space="preserve"> </w:t>
      </w:r>
      <w:r>
        <w:t>коллективе,</w:t>
      </w:r>
      <w:r>
        <w:rPr>
          <w:spacing w:val="-4"/>
        </w:rPr>
        <w:t xml:space="preserve"> </w:t>
      </w:r>
      <w:r>
        <w:t>профилактики</w:t>
      </w:r>
      <w:r>
        <w:rPr>
          <w:spacing w:val="-6"/>
        </w:rPr>
        <w:t xml:space="preserve"> </w:t>
      </w:r>
      <w:r>
        <w:t>профессионального</w:t>
      </w:r>
      <w:r>
        <w:rPr>
          <w:spacing w:val="-4"/>
        </w:rPr>
        <w:t xml:space="preserve"> </w:t>
      </w:r>
      <w:r>
        <w:t>выгорания</w:t>
      </w:r>
      <w:r>
        <w:rPr>
          <w:spacing w:val="-3"/>
        </w:rPr>
        <w:t xml:space="preserve"> </w:t>
      </w:r>
      <w:r>
        <w:t>психолого-педагогических</w:t>
      </w:r>
      <w:r>
        <w:rPr>
          <w:spacing w:val="-2"/>
        </w:rPr>
        <w:t xml:space="preserve"> </w:t>
      </w:r>
      <w:r>
        <w:t>кадров.</w:t>
      </w:r>
    </w:p>
    <w:p w14:paraId="72A2A946">
      <w:pPr>
        <w:pStyle w:val="7"/>
        <w:spacing w:line="276" w:lineRule="auto"/>
        <w:ind w:right="225"/>
      </w:pPr>
      <w:r>
        <w:t>Значительное</w:t>
      </w:r>
      <w:r>
        <w:rPr>
          <w:spacing w:val="1"/>
        </w:rPr>
        <w:t xml:space="preserve"> </w:t>
      </w:r>
      <w:r>
        <w:t>место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психолого-педагогическом</w:t>
      </w:r>
      <w:r>
        <w:rPr>
          <w:spacing w:val="1"/>
        </w:rPr>
        <w:t xml:space="preserve"> </w:t>
      </w:r>
      <w:r>
        <w:t>сопровождении</w:t>
      </w:r>
      <w:r>
        <w:rPr>
          <w:spacing w:val="1"/>
        </w:rPr>
        <w:t xml:space="preserve"> </w:t>
      </w:r>
      <w:r>
        <w:t>педагогов</w:t>
      </w:r>
      <w:r>
        <w:rPr>
          <w:spacing w:val="1"/>
        </w:rPr>
        <w:t xml:space="preserve"> </w:t>
      </w:r>
      <w:r>
        <w:t>занимает</w:t>
      </w:r>
      <w:r>
        <w:rPr>
          <w:spacing w:val="1"/>
        </w:rPr>
        <w:t xml:space="preserve"> </w:t>
      </w:r>
      <w:r>
        <w:t>профилактическая</w:t>
      </w:r>
      <w:r>
        <w:rPr>
          <w:spacing w:val="1"/>
        </w:rPr>
        <w:t xml:space="preserve"> </w:t>
      </w:r>
      <w:r>
        <w:t>работа,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педагоги</w:t>
      </w:r>
      <w:r>
        <w:rPr>
          <w:spacing w:val="1"/>
        </w:rPr>
        <w:t xml:space="preserve"> </w:t>
      </w:r>
      <w:r>
        <w:t>обучаются</w:t>
      </w:r>
      <w:r>
        <w:rPr>
          <w:spacing w:val="1"/>
        </w:rPr>
        <w:t xml:space="preserve"> </w:t>
      </w:r>
      <w:r>
        <w:t>установлению</w:t>
      </w:r>
      <w:r>
        <w:rPr>
          <w:spacing w:val="1"/>
        </w:rPr>
        <w:t xml:space="preserve"> </w:t>
      </w:r>
      <w:r>
        <w:t>психологически</w:t>
      </w:r>
      <w:r>
        <w:rPr>
          <w:spacing w:val="1"/>
        </w:rPr>
        <w:t xml:space="preserve"> </w:t>
      </w:r>
      <w:r>
        <w:t>грамотной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взаимоотношений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обучающимися,</w:t>
      </w:r>
      <w:r>
        <w:rPr>
          <w:spacing w:val="1"/>
        </w:rPr>
        <w:t xml:space="preserve"> </w:t>
      </w:r>
      <w:r>
        <w:t>основанной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взаимопонимании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взаимном</w:t>
      </w:r>
      <w:r>
        <w:rPr>
          <w:spacing w:val="1"/>
        </w:rPr>
        <w:t xml:space="preserve"> </w:t>
      </w:r>
      <w:r>
        <w:t>восприятии</w:t>
      </w:r>
      <w:r>
        <w:rPr>
          <w:spacing w:val="1"/>
        </w:rPr>
        <w:t xml:space="preserve"> </w:t>
      </w:r>
      <w:r>
        <w:t>друг</w:t>
      </w:r>
      <w:r>
        <w:rPr>
          <w:spacing w:val="1"/>
        </w:rPr>
        <w:t xml:space="preserve"> </w:t>
      </w:r>
      <w:r>
        <w:t>друга.</w:t>
      </w:r>
      <w:r>
        <w:rPr>
          <w:spacing w:val="1"/>
        </w:rPr>
        <w:t xml:space="preserve"> </w:t>
      </w:r>
      <w:r>
        <w:t>Педагоги</w:t>
      </w:r>
      <w:r>
        <w:rPr>
          <w:spacing w:val="1"/>
        </w:rPr>
        <w:t xml:space="preserve"> </w:t>
      </w:r>
      <w:r>
        <w:t>обучаются</w:t>
      </w:r>
      <w:r>
        <w:rPr>
          <w:spacing w:val="1"/>
        </w:rPr>
        <w:t xml:space="preserve"> </w:t>
      </w:r>
      <w:r>
        <w:t>навыкам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адекватной</w:t>
      </w:r>
      <w:r>
        <w:rPr>
          <w:spacing w:val="1"/>
        </w:rPr>
        <w:t xml:space="preserve"> </w:t>
      </w:r>
      <w:r>
        <w:t>Я-концепции,</w:t>
      </w:r>
      <w:r>
        <w:rPr>
          <w:spacing w:val="1"/>
        </w:rPr>
        <w:t xml:space="preserve"> </w:t>
      </w:r>
      <w:r>
        <w:t>разрешения</w:t>
      </w:r>
      <w:r>
        <w:rPr>
          <w:spacing w:val="1"/>
        </w:rPr>
        <w:t xml:space="preserve"> </w:t>
      </w:r>
      <w:r>
        <w:t>проблем,</w:t>
      </w:r>
      <w:r>
        <w:rPr>
          <w:spacing w:val="1"/>
        </w:rPr>
        <w:t xml:space="preserve"> </w:t>
      </w:r>
      <w:r>
        <w:t>оказания</w:t>
      </w:r>
      <w:r>
        <w:rPr>
          <w:spacing w:val="1"/>
        </w:rPr>
        <w:t xml:space="preserve"> </w:t>
      </w:r>
      <w:r>
        <w:t>психологической</w:t>
      </w:r>
      <w:r>
        <w:rPr>
          <w:spacing w:val="1"/>
        </w:rPr>
        <w:t xml:space="preserve"> </w:t>
      </w:r>
      <w:r>
        <w:t>поддержки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процессе взаимодействия с</w:t>
      </w:r>
      <w:r>
        <w:rPr>
          <w:spacing w:val="-1"/>
        </w:rPr>
        <w:t xml:space="preserve"> </w:t>
      </w:r>
      <w:r>
        <w:t>обучающимися</w:t>
      </w:r>
      <w:r>
        <w:rPr>
          <w:spacing w:val="-1"/>
        </w:rPr>
        <w:t xml:space="preserve"> </w:t>
      </w:r>
      <w:r>
        <w:t>и коллегами.</w:t>
      </w:r>
    </w:p>
    <w:p w14:paraId="01980BCE">
      <w:pPr>
        <w:pStyle w:val="7"/>
        <w:spacing w:before="2" w:line="276" w:lineRule="auto"/>
        <w:ind w:right="230"/>
      </w:pPr>
      <w:r>
        <w:t>По вопросам совершенствования организации образовательных отношений проводится</w:t>
      </w:r>
      <w:r>
        <w:rPr>
          <w:spacing w:val="1"/>
        </w:rPr>
        <w:t xml:space="preserve"> </w:t>
      </w:r>
      <w:r>
        <w:t>консультирование</w:t>
      </w:r>
      <w:r>
        <w:rPr>
          <w:spacing w:val="1"/>
        </w:rPr>
        <w:t xml:space="preserve"> </w:t>
      </w:r>
      <w:r>
        <w:t>(сопровождение</w:t>
      </w:r>
      <w:r>
        <w:rPr>
          <w:spacing w:val="1"/>
        </w:rPr>
        <w:t xml:space="preserve"> </w:t>
      </w:r>
      <w:r>
        <w:t>индивидуальных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траекторий),</w:t>
      </w:r>
      <w:r>
        <w:rPr>
          <w:spacing w:val="1"/>
        </w:rPr>
        <w:t xml:space="preserve"> </w:t>
      </w:r>
      <w:r>
        <w:t>лекции,</w:t>
      </w:r>
      <w:r>
        <w:rPr>
          <w:spacing w:val="1"/>
        </w:rPr>
        <w:t xml:space="preserve"> </w:t>
      </w:r>
      <w:r>
        <w:t>семинары,</w:t>
      </w:r>
      <w:r>
        <w:rPr>
          <w:spacing w:val="-1"/>
        </w:rPr>
        <w:t xml:space="preserve"> </w:t>
      </w:r>
      <w:r>
        <w:t>практические</w:t>
      </w:r>
      <w:r>
        <w:rPr>
          <w:spacing w:val="-1"/>
        </w:rPr>
        <w:t xml:space="preserve"> </w:t>
      </w:r>
      <w:r>
        <w:t>занятия.</w:t>
      </w:r>
    </w:p>
    <w:p w14:paraId="680571A2">
      <w:pPr>
        <w:spacing w:line="278" w:lineRule="auto"/>
        <w:ind w:left="400" w:right="227" w:firstLine="566"/>
        <w:jc w:val="both"/>
        <w:rPr>
          <w:i/>
          <w:sz w:val="24"/>
        </w:rPr>
      </w:pPr>
      <w:r>
        <w:rPr>
          <w:i/>
          <w:sz w:val="24"/>
        </w:rPr>
        <w:t>Основные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направления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психолого-педагогического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сопровождения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обучающихся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рамках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введения ФГОС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ООО</w:t>
      </w:r>
    </w:p>
    <w:p w14:paraId="31DC271C">
      <w:pPr>
        <w:pStyle w:val="21"/>
        <w:numPr>
          <w:ilvl w:val="0"/>
          <w:numId w:val="179"/>
        </w:numPr>
        <w:tabs>
          <w:tab w:val="left" w:pos="1207"/>
        </w:tabs>
        <w:spacing w:line="272" w:lineRule="exact"/>
        <w:ind w:hanging="241"/>
        <w:rPr>
          <w:i/>
          <w:sz w:val="24"/>
        </w:rPr>
      </w:pPr>
      <w:r>
        <w:rPr>
          <w:i/>
          <w:sz w:val="24"/>
        </w:rPr>
        <w:t>Профилактическое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направление</w:t>
      </w:r>
    </w:p>
    <w:p w14:paraId="2003E2DD">
      <w:pPr>
        <w:pStyle w:val="7"/>
        <w:spacing w:before="39" w:line="276" w:lineRule="auto"/>
        <w:ind w:right="227"/>
      </w:pPr>
      <w:r>
        <w:t>Профилактика – предупреждение возникновения явлений дезадаптации обучающихся,</w:t>
      </w:r>
      <w:r>
        <w:rPr>
          <w:spacing w:val="1"/>
        </w:rPr>
        <w:t xml:space="preserve"> </w:t>
      </w:r>
      <w:r>
        <w:t>разработка конкретных рекомендаций педагогическим работникам, родителям по оказанию</w:t>
      </w:r>
      <w:r>
        <w:rPr>
          <w:spacing w:val="1"/>
        </w:rPr>
        <w:t xml:space="preserve"> </w:t>
      </w:r>
      <w:r>
        <w:t>помощи в вопросах воспитания, обучения и развития с учетом возрастных и индивидуальных</w:t>
      </w:r>
      <w:r>
        <w:rPr>
          <w:spacing w:val="1"/>
        </w:rPr>
        <w:t xml:space="preserve"> </w:t>
      </w:r>
      <w:r>
        <w:t>особенностей.</w:t>
      </w:r>
    </w:p>
    <w:p w14:paraId="540A1C74">
      <w:pPr>
        <w:pStyle w:val="7"/>
        <w:spacing w:before="1" w:line="276" w:lineRule="auto"/>
        <w:ind w:right="228"/>
      </w:pPr>
      <w:r>
        <w:t>Психопрофилактическая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проблем,</w:t>
      </w:r>
      <w:r>
        <w:rPr>
          <w:spacing w:val="1"/>
        </w:rPr>
        <w:t xml:space="preserve"> </w:t>
      </w:r>
      <w:r>
        <w:t>связанных</w:t>
      </w:r>
      <w:r>
        <w:rPr>
          <w:spacing w:val="6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обучением,</w:t>
      </w:r>
      <w:r>
        <w:rPr>
          <w:spacing w:val="-1"/>
        </w:rPr>
        <w:t xml:space="preserve"> </w:t>
      </w:r>
      <w:r>
        <w:t>воспитанием, психическим</w:t>
      </w:r>
      <w:r>
        <w:rPr>
          <w:spacing w:val="-2"/>
        </w:rPr>
        <w:t xml:space="preserve"> </w:t>
      </w:r>
      <w:r>
        <w:t>здоровьем</w:t>
      </w:r>
      <w:r>
        <w:rPr>
          <w:spacing w:val="-1"/>
        </w:rPr>
        <w:t xml:space="preserve"> </w:t>
      </w:r>
      <w:r>
        <w:t>обучающихся:</w:t>
      </w:r>
    </w:p>
    <w:p w14:paraId="0C86B7E8">
      <w:pPr>
        <w:pStyle w:val="21"/>
        <w:numPr>
          <w:ilvl w:val="0"/>
          <w:numId w:val="177"/>
        </w:numPr>
        <w:tabs>
          <w:tab w:val="left" w:pos="1126"/>
        </w:tabs>
        <w:spacing w:line="278" w:lineRule="auto"/>
        <w:ind w:right="232" w:firstLine="566"/>
        <w:jc w:val="left"/>
        <w:rPr>
          <w:sz w:val="24"/>
        </w:rPr>
      </w:pPr>
      <w:r>
        <w:rPr>
          <w:sz w:val="24"/>
        </w:rPr>
        <w:t>разработка</w:t>
      </w:r>
      <w:r>
        <w:rPr>
          <w:spacing w:val="14"/>
          <w:sz w:val="24"/>
        </w:rPr>
        <w:t xml:space="preserve"> </w:t>
      </w:r>
      <w:r>
        <w:rPr>
          <w:sz w:val="24"/>
        </w:rPr>
        <w:t>и</w:t>
      </w:r>
      <w:r>
        <w:rPr>
          <w:spacing w:val="16"/>
          <w:sz w:val="24"/>
        </w:rPr>
        <w:t xml:space="preserve"> </w:t>
      </w:r>
      <w:r>
        <w:rPr>
          <w:sz w:val="24"/>
        </w:rPr>
        <w:t>осуществление</w:t>
      </w:r>
      <w:r>
        <w:rPr>
          <w:spacing w:val="15"/>
          <w:sz w:val="24"/>
        </w:rPr>
        <w:t xml:space="preserve"> </w:t>
      </w:r>
      <w:r>
        <w:rPr>
          <w:sz w:val="24"/>
        </w:rPr>
        <w:t>развивающих</w:t>
      </w:r>
      <w:r>
        <w:rPr>
          <w:spacing w:val="18"/>
          <w:sz w:val="24"/>
        </w:rPr>
        <w:t xml:space="preserve"> </w:t>
      </w:r>
      <w:r>
        <w:rPr>
          <w:sz w:val="24"/>
        </w:rPr>
        <w:t>программ</w:t>
      </w:r>
      <w:r>
        <w:rPr>
          <w:spacing w:val="14"/>
          <w:sz w:val="24"/>
        </w:rPr>
        <w:t xml:space="preserve"> </w:t>
      </w:r>
      <w:r>
        <w:rPr>
          <w:sz w:val="24"/>
        </w:rPr>
        <w:t>для</w:t>
      </w:r>
      <w:r>
        <w:rPr>
          <w:spacing w:val="16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5"/>
          <w:sz w:val="24"/>
        </w:rPr>
        <w:t xml:space="preserve"> </w:t>
      </w:r>
      <w:r>
        <w:rPr>
          <w:sz w:val="24"/>
        </w:rPr>
        <w:t>с</w:t>
      </w:r>
      <w:r>
        <w:rPr>
          <w:spacing w:val="17"/>
          <w:sz w:val="24"/>
        </w:rPr>
        <w:t xml:space="preserve"> </w:t>
      </w:r>
      <w:r>
        <w:rPr>
          <w:sz w:val="24"/>
        </w:rPr>
        <w:t>учетом</w:t>
      </w:r>
      <w:r>
        <w:rPr>
          <w:spacing w:val="15"/>
          <w:sz w:val="24"/>
        </w:rPr>
        <w:t xml:space="preserve"> </w:t>
      </w:r>
      <w:r>
        <w:rPr>
          <w:sz w:val="24"/>
        </w:rPr>
        <w:t>задач</w:t>
      </w:r>
      <w:r>
        <w:rPr>
          <w:spacing w:val="-57"/>
          <w:sz w:val="24"/>
        </w:rPr>
        <w:t xml:space="preserve"> </w:t>
      </w:r>
      <w:r>
        <w:rPr>
          <w:sz w:val="24"/>
        </w:rPr>
        <w:t>каждого</w:t>
      </w:r>
      <w:r>
        <w:rPr>
          <w:spacing w:val="-1"/>
          <w:sz w:val="24"/>
        </w:rPr>
        <w:t xml:space="preserve"> </w:t>
      </w:r>
      <w:r>
        <w:rPr>
          <w:sz w:val="24"/>
        </w:rPr>
        <w:t>возрастного этапа;</w:t>
      </w:r>
    </w:p>
    <w:p w14:paraId="5ED767FF">
      <w:pPr>
        <w:pStyle w:val="21"/>
        <w:numPr>
          <w:ilvl w:val="0"/>
          <w:numId w:val="177"/>
        </w:numPr>
        <w:tabs>
          <w:tab w:val="left" w:pos="1109"/>
        </w:tabs>
        <w:spacing w:line="276" w:lineRule="auto"/>
        <w:ind w:right="233" w:firstLine="566"/>
        <w:jc w:val="left"/>
        <w:rPr>
          <w:sz w:val="24"/>
        </w:rPr>
      </w:pPr>
      <w:r>
        <w:rPr>
          <w:sz w:val="24"/>
        </w:rPr>
        <w:t>выявление психологических особенностей обучающегося, которые в дальнейшем могут</w:t>
      </w:r>
      <w:r>
        <w:rPr>
          <w:spacing w:val="-57"/>
          <w:sz w:val="24"/>
        </w:rPr>
        <w:t xml:space="preserve"> </w:t>
      </w:r>
      <w:r>
        <w:rPr>
          <w:sz w:val="24"/>
        </w:rPr>
        <w:t>обусловить отклонения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интеллектуальном</w:t>
      </w:r>
      <w:r>
        <w:rPr>
          <w:spacing w:val="-1"/>
          <w:sz w:val="24"/>
        </w:rPr>
        <w:t xml:space="preserve"> </w:t>
      </w:r>
      <w:r>
        <w:rPr>
          <w:sz w:val="24"/>
        </w:rPr>
        <w:t>или личностном</w:t>
      </w:r>
      <w:r>
        <w:rPr>
          <w:spacing w:val="-1"/>
          <w:sz w:val="24"/>
        </w:rPr>
        <w:t xml:space="preserve"> </w:t>
      </w:r>
      <w:r>
        <w:rPr>
          <w:sz w:val="24"/>
        </w:rPr>
        <w:t>развитии;</w:t>
      </w:r>
    </w:p>
    <w:p w14:paraId="7730E2B4">
      <w:pPr>
        <w:pStyle w:val="21"/>
        <w:numPr>
          <w:ilvl w:val="0"/>
          <w:numId w:val="177"/>
        </w:numPr>
        <w:tabs>
          <w:tab w:val="left" w:pos="1210"/>
        </w:tabs>
        <w:spacing w:line="278" w:lineRule="auto"/>
        <w:ind w:right="230" w:firstLine="566"/>
        <w:jc w:val="left"/>
        <w:rPr>
          <w:sz w:val="24"/>
        </w:rPr>
      </w:pPr>
      <w:r>
        <w:rPr>
          <w:sz w:val="24"/>
        </w:rPr>
        <w:t>предупреждение</w:t>
      </w:r>
      <w:r>
        <w:rPr>
          <w:spacing w:val="41"/>
          <w:sz w:val="24"/>
        </w:rPr>
        <w:t xml:space="preserve"> </w:t>
      </w:r>
      <w:r>
        <w:rPr>
          <w:sz w:val="24"/>
        </w:rPr>
        <w:t>возможных</w:t>
      </w:r>
      <w:r>
        <w:rPr>
          <w:spacing w:val="43"/>
          <w:sz w:val="24"/>
        </w:rPr>
        <w:t xml:space="preserve"> </w:t>
      </w:r>
      <w:r>
        <w:rPr>
          <w:sz w:val="24"/>
        </w:rPr>
        <w:t>осложнений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1"/>
          <w:sz w:val="24"/>
        </w:rPr>
        <w:t xml:space="preserve"> </w:t>
      </w:r>
      <w:r>
        <w:rPr>
          <w:sz w:val="24"/>
        </w:rPr>
        <w:t>связи</w:t>
      </w:r>
      <w:r>
        <w:rPr>
          <w:spacing w:val="42"/>
          <w:sz w:val="24"/>
        </w:rPr>
        <w:t xml:space="preserve"> </w:t>
      </w:r>
      <w:r>
        <w:rPr>
          <w:sz w:val="24"/>
        </w:rPr>
        <w:t>с</w:t>
      </w:r>
      <w:r>
        <w:rPr>
          <w:spacing w:val="41"/>
          <w:sz w:val="24"/>
        </w:rPr>
        <w:t xml:space="preserve"> </w:t>
      </w:r>
      <w:r>
        <w:rPr>
          <w:sz w:val="24"/>
        </w:rPr>
        <w:t>переходом</w:t>
      </w:r>
      <w:r>
        <w:rPr>
          <w:spacing w:val="4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41"/>
          <w:sz w:val="24"/>
        </w:rPr>
        <w:t xml:space="preserve"> </w:t>
      </w:r>
      <w:r>
        <w:rPr>
          <w:sz w:val="24"/>
        </w:rPr>
        <w:t>на</w:t>
      </w:r>
      <w:r>
        <w:rPr>
          <w:spacing w:val="-57"/>
          <w:sz w:val="24"/>
        </w:rPr>
        <w:t xml:space="preserve"> </w:t>
      </w:r>
      <w:r>
        <w:rPr>
          <w:sz w:val="24"/>
        </w:rPr>
        <w:t>следующую</w:t>
      </w:r>
      <w:r>
        <w:rPr>
          <w:spacing w:val="-1"/>
          <w:sz w:val="24"/>
        </w:rPr>
        <w:t xml:space="preserve"> </w:t>
      </w:r>
      <w:r>
        <w:rPr>
          <w:sz w:val="24"/>
        </w:rPr>
        <w:t>возрастную ступень.</w:t>
      </w:r>
    </w:p>
    <w:p w14:paraId="3A1D1C04">
      <w:pPr>
        <w:pStyle w:val="21"/>
        <w:numPr>
          <w:ilvl w:val="0"/>
          <w:numId w:val="179"/>
        </w:numPr>
        <w:tabs>
          <w:tab w:val="left" w:pos="1207"/>
        </w:tabs>
        <w:spacing w:line="272" w:lineRule="exact"/>
        <w:ind w:hanging="241"/>
        <w:rPr>
          <w:i/>
          <w:sz w:val="24"/>
        </w:rPr>
      </w:pPr>
      <w:r>
        <w:rPr>
          <w:i/>
          <w:sz w:val="24"/>
        </w:rPr>
        <w:t>Диагностическое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направление</w:t>
      </w:r>
    </w:p>
    <w:p w14:paraId="6079A8D9">
      <w:pPr>
        <w:pStyle w:val="7"/>
        <w:spacing w:before="34" w:line="276" w:lineRule="auto"/>
        <w:ind w:right="224"/>
      </w:pPr>
      <w:r>
        <w:t>Выявление</w:t>
      </w:r>
      <w:r>
        <w:rPr>
          <w:spacing w:val="1"/>
        </w:rPr>
        <w:t xml:space="preserve"> </w:t>
      </w:r>
      <w:r>
        <w:t>особенностей</w:t>
      </w:r>
      <w:r>
        <w:rPr>
          <w:spacing w:val="1"/>
        </w:rPr>
        <w:t xml:space="preserve"> </w:t>
      </w:r>
      <w:r>
        <w:t>психического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обучающегося,</w:t>
      </w:r>
      <w:r>
        <w:rPr>
          <w:spacing w:val="1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важных</w:t>
      </w:r>
      <w:r>
        <w:rPr>
          <w:spacing w:val="1"/>
        </w:rPr>
        <w:t xml:space="preserve"> </w:t>
      </w:r>
      <w:r>
        <w:t>особенностей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сформированности</w:t>
      </w:r>
      <w:r>
        <w:rPr>
          <w:spacing w:val="1"/>
        </w:rPr>
        <w:t xml:space="preserve"> </w:t>
      </w:r>
      <w:r>
        <w:t>определенных</w:t>
      </w:r>
      <w:r>
        <w:rPr>
          <w:spacing w:val="1"/>
        </w:rPr>
        <w:t xml:space="preserve"> </w:t>
      </w:r>
      <w:r>
        <w:t>психологических</w:t>
      </w:r>
      <w:r>
        <w:rPr>
          <w:spacing w:val="1"/>
        </w:rPr>
        <w:t xml:space="preserve"> </w:t>
      </w:r>
      <w:r>
        <w:t>новообразований,</w:t>
      </w:r>
      <w:r>
        <w:rPr>
          <w:spacing w:val="1"/>
        </w:rPr>
        <w:t xml:space="preserve"> </w:t>
      </w:r>
      <w:r>
        <w:t>соответствия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умений,</w:t>
      </w:r>
      <w:r>
        <w:rPr>
          <w:spacing w:val="1"/>
        </w:rPr>
        <w:t xml:space="preserve"> </w:t>
      </w:r>
      <w:r>
        <w:t>знаний,</w:t>
      </w:r>
      <w:r>
        <w:rPr>
          <w:spacing w:val="1"/>
        </w:rPr>
        <w:t xml:space="preserve"> </w:t>
      </w:r>
      <w:r>
        <w:t>навыков,</w:t>
      </w:r>
      <w:r>
        <w:rPr>
          <w:spacing w:val="1"/>
        </w:rPr>
        <w:t xml:space="preserve"> </w:t>
      </w:r>
      <w:r>
        <w:t>личностных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межличностных образований</w:t>
      </w:r>
      <w:r>
        <w:rPr>
          <w:spacing w:val="-1"/>
        </w:rPr>
        <w:t xml:space="preserve"> </w:t>
      </w:r>
      <w:r>
        <w:t>возрастным</w:t>
      </w:r>
      <w:r>
        <w:rPr>
          <w:spacing w:val="-2"/>
        </w:rPr>
        <w:t xml:space="preserve"> </w:t>
      </w:r>
      <w:r>
        <w:t>ориентирам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требованиям</w:t>
      </w:r>
      <w:r>
        <w:rPr>
          <w:spacing w:val="-4"/>
        </w:rPr>
        <w:t xml:space="preserve"> </w:t>
      </w:r>
      <w:r>
        <w:t>общества.</w:t>
      </w:r>
    </w:p>
    <w:p w14:paraId="18B1825D">
      <w:pPr>
        <w:pStyle w:val="7"/>
        <w:spacing w:line="276" w:lineRule="auto"/>
        <w:ind w:left="966" w:right="3717" w:firstLine="0"/>
      </w:pPr>
      <w:r>
        <w:t>Диагностика может быть индивидуальной и групповой.</w:t>
      </w:r>
      <w:r>
        <w:rPr>
          <w:spacing w:val="-58"/>
        </w:rPr>
        <w:t xml:space="preserve"> </w:t>
      </w:r>
      <w:r>
        <w:t>Этапы</w:t>
      </w:r>
      <w:r>
        <w:rPr>
          <w:spacing w:val="-1"/>
        </w:rPr>
        <w:t xml:space="preserve"> </w:t>
      </w:r>
      <w:r>
        <w:t>индивидуальной диагностики:</w:t>
      </w:r>
    </w:p>
    <w:p w14:paraId="7A5C957D">
      <w:pPr>
        <w:pStyle w:val="21"/>
        <w:numPr>
          <w:ilvl w:val="0"/>
          <w:numId w:val="177"/>
        </w:numPr>
        <w:tabs>
          <w:tab w:val="left" w:pos="1111"/>
        </w:tabs>
        <w:spacing w:before="2" w:line="276" w:lineRule="auto"/>
        <w:ind w:right="231" w:firstLine="566"/>
        <w:rPr>
          <w:sz w:val="24"/>
        </w:rPr>
      </w:pPr>
      <w:r>
        <w:rPr>
          <w:sz w:val="24"/>
        </w:rPr>
        <w:t>изучение обращения к психологу, поступающего от учителей, родителей, обучающихся</w:t>
      </w:r>
      <w:r>
        <w:rPr>
          <w:spacing w:val="-57"/>
          <w:sz w:val="24"/>
        </w:rPr>
        <w:t xml:space="preserve"> </w:t>
      </w:r>
      <w:r>
        <w:rPr>
          <w:sz w:val="24"/>
        </w:rPr>
        <w:t>(определение</w:t>
      </w:r>
      <w:r>
        <w:rPr>
          <w:spacing w:val="-2"/>
          <w:sz w:val="24"/>
        </w:rPr>
        <w:t xml:space="preserve"> </w:t>
      </w:r>
      <w:r>
        <w:rPr>
          <w:sz w:val="24"/>
        </w:rPr>
        <w:t>проблемы, выбор метода</w:t>
      </w:r>
      <w:r>
        <w:rPr>
          <w:spacing w:val="-1"/>
          <w:sz w:val="24"/>
        </w:rPr>
        <w:t xml:space="preserve"> </w:t>
      </w:r>
      <w:r>
        <w:rPr>
          <w:sz w:val="24"/>
        </w:rPr>
        <w:t>исследования);</w:t>
      </w:r>
    </w:p>
    <w:p w14:paraId="3B3828AB">
      <w:pPr>
        <w:pStyle w:val="21"/>
        <w:numPr>
          <w:ilvl w:val="0"/>
          <w:numId w:val="177"/>
        </w:numPr>
        <w:tabs>
          <w:tab w:val="left" w:pos="1162"/>
        </w:tabs>
        <w:spacing w:line="276" w:lineRule="auto"/>
        <w:ind w:right="224" w:firstLine="566"/>
        <w:rPr>
          <w:sz w:val="24"/>
        </w:rPr>
      </w:pPr>
      <w:r>
        <w:rPr>
          <w:sz w:val="24"/>
        </w:rPr>
        <w:t>формулировка заключения об основных характеристиках изучавшихся компонентов</w:t>
      </w:r>
      <w:r>
        <w:rPr>
          <w:spacing w:val="1"/>
          <w:sz w:val="24"/>
        </w:rPr>
        <w:t xml:space="preserve"> </w:t>
      </w:r>
      <w:r>
        <w:rPr>
          <w:sz w:val="24"/>
        </w:rPr>
        <w:t>психического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личности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обучающегося</w:t>
      </w:r>
      <w:r>
        <w:rPr>
          <w:spacing w:val="1"/>
          <w:sz w:val="24"/>
        </w:rPr>
        <w:t xml:space="preserve"> </w:t>
      </w:r>
      <w:r>
        <w:rPr>
          <w:sz w:val="24"/>
        </w:rPr>
        <w:t>(постановка</w:t>
      </w:r>
      <w:r>
        <w:rPr>
          <w:spacing w:val="1"/>
          <w:sz w:val="24"/>
        </w:rPr>
        <w:t xml:space="preserve"> </w:t>
      </w:r>
      <w:r>
        <w:rPr>
          <w:sz w:val="24"/>
        </w:rPr>
        <w:t>психологического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диагноза);</w:t>
      </w:r>
    </w:p>
    <w:p w14:paraId="1A088D56">
      <w:pPr>
        <w:spacing w:line="276" w:lineRule="auto"/>
        <w:jc w:val="both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358ED69D">
      <w:pPr>
        <w:pStyle w:val="21"/>
        <w:numPr>
          <w:ilvl w:val="0"/>
          <w:numId w:val="177"/>
        </w:numPr>
        <w:tabs>
          <w:tab w:val="left" w:pos="1142"/>
        </w:tabs>
        <w:spacing w:before="68" w:line="276" w:lineRule="auto"/>
        <w:ind w:right="231" w:firstLine="566"/>
        <w:rPr>
          <w:sz w:val="24"/>
        </w:rPr>
      </w:pPr>
      <w:r>
        <w:rPr>
          <w:sz w:val="24"/>
        </w:rPr>
        <w:t>разработка рекомендаций, программы психокоррекционной работы с обучающимися,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долговременного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плана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1"/>
          <w:sz w:val="24"/>
        </w:rPr>
        <w:t xml:space="preserve"> </w:t>
      </w:r>
      <w:r>
        <w:rPr>
          <w:sz w:val="24"/>
        </w:rPr>
        <w:t>психологических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образований.</w:t>
      </w:r>
    </w:p>
    <w:p w14:paraId="0914B652">
      <w:pPr>
        <w:pStyle w:val="21"/>
        <w:numPr>
          <w:ilvl w:val="0"/>
          <w:numId w:val="179"/>
        </w:numPr>
        <w:tabs>
          <w:tab w:val="left" w:pos="1296"/>
        </w:tabs>
        <w:spacing w:before="2" w:line="276" w:lineRule="auto"/>
        <w:ind w:left="400" w:right="230" w:firstLine="566"/>
        <w:rPr>
          <w:sz w:val="24"/>
        </w:rPr>
      </w:pPr>
      <w:r>
        <w:rPr>
          <w:i/>
          <w:sz w:val="24"/>
        </w:rPr>
        <w:t>Консультативное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направление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(помощь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решении</w:t>
      </w:r>
      <w:r>
        <w:rPr>
          <w:spacing w:val="1"/>
          <w:sz w:val="24"/>
        </w:rPr>
        <w:t xml:space="preserve"> </w:t>
      </w:r>
      <w:r>
        <w:rPr>
          <w:sz w:val="24"/>
        </w:rPr>
        <w:t>тех</w:t>
      </w:r>
      <w:r>
        <w:rPr>
          <w:spacing w:val="1"/>
          <w:sz w:val="24"/>
        </w:rPr>
        <w:t xml:space="preserve"> </w:t>
      </w:r>
      <w:r>
        <w:rPr>
          <w:sz w:val="24"/>
        </w:rPr>
        <w:t>проблем,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которыми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психологу</w:t>
      </w:r>
      <w:r>
        <w:rPr>
          <w:spacing w:val="-9"/>
          <w:sz w:val="24"/>
        </w:rPr>
        <w:t xml:space="preserve"> </w:t>
      </w:r>
      <w:r>
        <w:rPr>
          <w:sz w:val="24"/>
        </w:rPr>
        <w:t>обращаются</w:t>
      </w:r>
      <w:r>
        <w:rPr>
          <w:spacing w:val="1"/>
          <w:sz w:val="24"/>
        </w:rPr>
        <w:t xml:space="preserve"> </w:t>
      </w:r>
      <w:r>
        <w:rPr>
          <w:sz w:val="24"/>
        </w:rPr>
        <w:t>учителя, обучающиеся,</w:t>
      </w:r>
      <w:r>
        <w:rPr>
          <w:spacing w:val="2"/>
          <w:sz w:val="24"/>
        </w:rPr>
        <w:t xml:space="preserve"> </w:t>
      </w:r>
      <w:r>
        <w:rPr>
          <w:sz w:val="24"/>
        </w:rPr>
        <w:t>родители)</w:t>
      </w:r>
    </w:p>
    <w:p w14:paraId="27BBB54C">
      <w:pPr>
        <w:pStyle w:val="7"/>
        <w:spacing w:before="1" w:line="276" w:lineRule="auto"/>
        <w:ind w:right="226"/>
      </w:pPr>
      <w:r>
        <w:t>Индивидуальное консультирование – оказание помощи и создание условий для развития</w:t>
      </w:r>
      <w:r>
        <w:rPr>
          <w:spacing w:val="1"/>
        </w:rPr>
        <w:t xml:space="preserve"> </w:t>
      </w:r>
      <w:r>
        <w:t>личности,</w:t>
      </w:r>
      <w:r>
        <w:rPr>
          <w:spacing w:val="1"/>
        </w:rPr>
        <w:t xml:space="preserve"> </w:t>
      </w:r>
      <w:r>
        <w:t>способности</w:t>
      </w:r>
      <w:r>
        <w:rPr>
          <w:spacing w:val="1"/>
        </w:rPr>
        <w:t xml:space="preserve"> </w:t>
      </w:r>
      <w:r>
        <w:t>выбирать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действовать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собственному</w:t>
      </w:r>
      <w:r>
        <w:rPr>
          <w:spacing w:val="1"/>
        </w:rPr>
        <w:t xml:space="preserve"> </w:t>
      </w:r>
      <w:r>
        <w:t>усмотрению,</w:t>
      </w:r>
      <w:r>
        <w:rPr>
          <w:spacing w:val="1"/>
        </w:rPr>
        <w:t xml:space="preserve"> </w:t>
      </w:r>
      <w:r>
        <w:t>обучатся</w:t>
      </w:r>
      <w:r>
        <w:rPr>
          <w:spacing w:val="1"/>
        </w:rPr>
        <w:t xml:space="preserve"> </w:t>
      </w:r>
      <w:r>
        <w:t>новому</w:t>
      </w:r>
      <w:r>
        <w:rPr>
          <w:spacing w:val="-6"/>
        </w:rPr>
        <w:t xml:space="preserve"> </w:t>
      </w:r>
      <w:r>
        <w:t>поведению.</w:t>
      </w:r>
    </w:p>
    <w:p w14:paraId="245B448F">
      <w:pPr>
        <w:pStyle w:val="7"/>
        <w:spacing w:line="276" w:lineRule="auto"/>
        <w:ind w:right="223"/>
      </w:pPr>
      <w:r>
        <w:t>Групповое</w:t>
      </w:r>
      <w:r>
        <w:rPr>
          <w:spacing w:val="1"/>
        </w:rPr>
        <w:t xml:space="preserve"> </w:t>
      </w:r>
      <w:r>
        <w:t>консультирование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информирование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отношений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вопросам,</w:t>
      </w:r>
      <w:r>
        <w:rPr>
          <w:spacing w:val="1"/>
        </w:rPr>
        <w:t xml:space="preserve"> </w:t>
      </w:r>
      <w:r>
        <w:t>связанным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особенностями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данной</w:t>
      </w:r>
      <w:r>
        <w:rPr>
          <w:spacing w:val="1"/>
        </w:rPr>
        <w:t xml:space="preserve"> </w:t>
      </w:r>
      <w:r>
        <w:t>категории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создания</w:t>
      </w:r>
      <w:r>
        <w:rPr>
          <w:spacing w:val="1"/>
        </w:rPr>
        <w:t xml:space="preserve"> </w:t>
      </w:r>
      <w:r>
        <w:t>адаптивной</w:t>
      </w:r>
      <w:r>
        <w:rPr>
          <w:spacing w:val="1"/>
        </w:rPr>
        <w:t xml:space="preserve"> </w:t>
      </w:r>
      <w:r>
        <w:t>среды,</w:t>
      </w:r>
      <w:r>
        <w:rPr>
          <w:spacing w:val="61"/>
        </w:rPr>
        <w:t xml:space="preserve"> </w:t>
      </w:r>
      <w:r>
        <w:t>позволяющей</w:t>
      </w:r>
      <w:r>
        <w:rPr>
          <w:spacing w:val="1"/>
        </w:rPr>
        <w:t xml:space="preserve"> </w:t>
      </w:r>
      <w:r>
        <w:t>обеспечить</w:t>
      </w:r>
      <w:r>
        <w:rPr>
          <w:spacing w:val="1"/>
        </w:rPr>
        <w:t xml:space="preserve"> </w:t>
      </w:r>
      <w:r>
        <w:t>полноценную</w:t>
      </w:r>
      <w:r>
        <w:rPr>
          <w:spacing w:val="1"/>
        </w:rPr>
        <w:t xml:space="preserve"> </w:t>
      </w:r>
      <w:r>
        <w:t>интеграцию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личностную</w:t>
      </w:r>
      <w:r>
        <w:rPr>
          <w:spacing w:val="1"/>
        </w:rPr>
        <w:t xml:space="preserve"> </w:t>
      </w:r>
      <w:r>
        <w:t>самореализацию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образовательном</w:t>
      </w:r>
      <w:r>
        <w:rPr>
          <w:spacing w:val="1"/>
        </w:rPr>
        <w:t xml:space="preserve"> </w:t>
      </w:r>
      <w:r>
        <w:t>учреждении.</w:t>
      </w:r>
    </w:p>
    <w:p w14:paraId="5B34E184">
      <w:pPr>
        <w:pStyle w:val="21"/>
        <w:numPr>
          <w:ilvl w:val="0"/>
          <w:numId w:val="179"/>
        </w:numPr>
        <w:tabs>
          <w:tab w:val="left" w:pos="1207"/>
        </w:tabs>
        <w:ind w:hanging="241"/>
        <w:rPr>
          <w:i/>
          <w:sz w:val="24"/>
        </w:rPr>
      </w:pPr>
      <w:r>
        <w:rPr>
          <w:i/>
          <w:sz w:val="24"/>
        </w:rPr>
        <w:t>Развивающее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направление</w:t>
      </w:r>
    </w:p>
    <w:p w14:paraId="62CE875B">
      <w:pPr>
        <w:pStyle w:val="7"/>
        <w:spacing w:before="41" w:line="276" w:lineRule="auto"/>
        <w:ind w:right="221"/>
      </w:pPr>
      <w:r>
        <w:t>Развивающая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(индивидуальная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групповая)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потребности</w:t>
      </w:r>
      <w:r>
        <w:rPr>
          <w:spacing w:val="60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новом</w:t>
      </w:r>
      <w:r>
        <w:rPr>
          <w:spacing w:val="-3"/>
        </w:rPr>
        <w:t xml:space="preserve"> </w:t>
      </w:r>
      <w:r>
        <w:t>знании,</w:t>
      </w:r>
      <w:r>
        <w:rPr>
          <w:spacing w:val="-1"/>
        </w:rPr>
        <w:t xml:space="preserve"> </w:t>
      </w:r>
      <w:r>
        <w:t>возможности</w:t>
      </w:r>
      <w:r>
        <w:rPr>
          <w:spacing w:val="-1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приобретения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реализации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деятельности и</w:t>
      </w:r>
      <w:r>
        <w:rPr>
          <w:spacing w:val="-1"/>
        </w:rPr>
        <w:t xml:space="preserve"> </w:t>
      </w:r>
      <w:r>
        <w:t>общении.</w:t>
      </w:r>
    </w:p>
    <w:p w14:paraId="447F8072">
      <w:pPr>
        <w:pStyle w:val="21"/>
        <w:numPr>
          <w:ilvl w:val="0"/>
          <w:numId w:val="179"/>
        </w:numPr>
        <w:tabs>
          <w:tab w:val="left" w:pos="1207"/>
        </w:tabs>
        <w:spacing w:line="275" w:lineRule="exact"/>
        <w:ind w:hanging="241"/>
        <w:rPr>
          <w:i/>
          <w:sz w:val="24"/>
        </w:rPr>
      </w:pPr>
      <w:r>
        <w:rPr>
          <w:i/>
          <w:sz w:val="24"/>
        </w:rPr>
        <w:t>Коррекционное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направление</w:t>
      </w:r>
    </w:p>
    <w:p w14:paraId="5203F6E0">
      <w:pPr>
        <w:pStyle w:val="7"/>
        <w:spacing w:before="44" w:line="276" w:lineRule="auto"/>
        <w:ind w:right="224"/>
      </w:pPr>
      <w:r>
        <w:t>Коррекционная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(индивидуальная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групповая)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организация</w:t>
      </w:r>
      <w:r>
        <w:rPr>
          <w:spacing w:val="1"/>
        </w:rPr>
        <w:t xml:space="preserve"> </w:t>
      </w:r>
      <w:r>
        <w:t>работы</w:t>
      </w:r>
      <w:r>
        <w:rPr>
          <w:spacing w:val="60"/>
        </w:rPr>
        <w:t xml:space="preserve"> </w:t>
      </w:r>
      <w:r>
        <w:t>прежде</w:t>
      </w:r>
      <w:r>
        <w:rPr>
          <w:spacing w:val="1"/>
        </w:rPr>
        <w:t xml:space="preserve"> </w:t>
      </w:r>
      <w:r>
        <w:t>всего с обучающимися, имеющими проблемы в обучении, поведении и личностном развитии,</w:t>
      </w:r>
      <w:r>
        <w:rPr>
          <w:spacing w:val="1"/>
        </w:rPr>
        <w:t xml:space="preserve"> </w:t>
      </w:r>
      <w:r>
        <w:t>выявленные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диагностики.</w:t>
      </w:r>
    </w:p>
    <w:p w14:paraId="6ADE6D9A">
      <w:pPr>
        <w:pStyle w:val="7"/>
        <w:spacing w:line="276" w:lineRule="auto"/>
        <w:ind w:right="230"/>
      </w:pPr>
      <w:r>
        <w:t>Направлено</w:t>
      </w:r>
      <w:r>
        <w:rPr>
          <w:spacing w:val="1"/>
        </w:rPr>
        <w:t xml:space="preserve"> </w:t>
      </w:r>
      <w:r>
        <w:t>на:</w:t>
      </w:r>
      <w:r>
        <w:rPr>
          <w:spacing w:val="1"/>
        </w:rPr>
        <w:t xml:space="preserve"> </w:t>
      </w:r>
      <w:r>
        <w:t>уменьшение</w:t>
      </w:r>
      <w:r>
        <w:rPr>
          <w:spacing w:val="1"/>
        </w:rPr>
        <w:t xml:space="preserve"> </w:t>
      </w:r>
      <w:r>
        <w:t>степени</w:t>
      </w:r>
      <w:r>
        <w:rPr>
          <w:spacing w:val="1"/>
        </w:rPr>
        <w:t xml:space="preserve"> </w:t>
      </w:r>
      <w:r>
        <w:t>выраженности</w:t>
      </w:r>
      <w:r>
        <w:rPr>
          <w:spacing w:val="1"/>
        </w:rPr>
        <w:t xml:space="preserve"> </w:t>
      </w:r>
      <w:r>
        <w:t>патологии,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поведенческие</w:t>
      </w:r>
      <w:r>
        <w:rPr>
          <w:spacing w:val="1"/>
        </w:rPr>
        <w:t xml:space="preserve"> </w:t>
      </w:r>
      <w:r>
        <w:t>последствия;</w:t>
      </w:r>
      <w:r>
        <w:rPr>
          <w:spacing w:val="1"/>
        </w:rPr>
        <w:t xml:space="preserve"> </w:t>
      </w:r>
      <w:r>
        <w:t>предупреждение</w:t>
      </w:r>
      <w:r>
        <w:rPr>
          <w:spacing w:val="1"/>
        </w:rPr>
        <w:t xml:space="preserve"> </w:t>
      </w:r>
      <w:r>
        <w:t>появления</w:t>
      </w:r>
      <w:r>
        <w:rPr>
          <w:spacing w:val="1"/>
        </w:rPr>
        <w:t xml:space="preserve"> </w:t>
      </w:r>
      <w:r>
        <w:t>вторичных</w:t>
      </w:r>
      <w:r>
        <w:rPr>
          <w:spacing w:val="1"/>
        </w:rPr>
        <w:t xml:space="preserve"> </w:t>
      </w:r>
      <w:r>
        <w:t>отклонений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развитии;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максимальной</w:t>
      </w:r>
      <w:r>
        <w:rPr>
          <w:spacing w:val="-1"/>
        </w:rPr>
        <w:t xml:space="preserve"> </w:t>
      </w:r>
      <w:r>
        <w:t>реализации реабилитационного</w:t>
      </w:r>
      <w:r>
        <w:rPr>
          <w:spacing w:val="-4"/>
        </w:rPr>
        <w:t xml:space="preserve"> </w:t>
      </w:r>
      <w:r>
        <w:t>потенциала</w:t>
      </w:r>
      <w:r>
        <w:rPr>
          <w:spacing w:val="-1"/>
        </w:rPr>
        <w:t xml:space="preserve"> </w:t>
      </w:r>
      <w:r>
        <w:t>обучающегося.</w:t>
      </w:r>
    </w:p>
    <w:p w14:paraId="07D3209C">
      <w:pPr>
        <w:pStyle w:val="21"/>
        <w:numPr>
          <w:ilvl w:val="0"/>
          <w:numId w:val="179"/>
        </w:numPr>
        <w:tabs>
          <w:tab w:val="left" w:pos="1207"/>
        </w:tabs>
        <w:ind w:hanging="241"/>
        <w:rPr>
          <w:i/>
          <w:sz w:val="24"/>
        </w:rPr>
      </w:pPr>
      <w:r>
        <w:rPr>
          <w:i/>
          <w:sz w:val="24"/>
        </w:rPr>
        <w:t>Просветительско-образовательное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направление</w:t>
      </w:r>
    </w:p>
    <w:p w14:paraId="4E95D945">
      <w:pPr>
        <w:pStyle w:val="7"/>
        <w:spacing w:before="39" w:line="276" w:lineRule="auto"/>
        <w:ind w:right="220"/>
      </w:pPr>
      <w:r>
        <w:t>Психологическое</w:t>
      </w:r>
      <w:r>
        <w:rPr>
          <w:spacing w:val="1"/>
        </w:rPr>
        <w:t xml:space="preserve"> </w:t>
      </w:r>
      <w:r>
        <w:t>просвещение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образование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потребности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психологических</w:t>
      </w:r>
      <w:r>
        <w:rPr>
          <w:spacing w:val="1"/>
        </w:rPr>
        <w:t xml:space="preserve"> </w:t>
      </w:r>
      <w:r>
        <w:t>знаниях,</w:t>
      </w:r>
      <w:r>
        <w:rPr>
          <w:spacing w:val="1"/>
        </w:rPr>
        <w:t xml:space="preserve"> </w:t>
      </w:r>
      <w:r>
        <w:t>желания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интересах</w:t>
      </w:r>
      <w:r>
        <w:rPr>
          <w:spacing w:val="1"/>
        </w:rPr>
        <w:t xml:space="preserve"> </w:t>
      </w:r>
      <w:r>
        <w:t>собственного</w:t>
      </w:r>
      <w:r>
        <w:rPr>
          <w:spacing w:val="1"/>
        </w:rPr>
        <w:t xml:space="preserve"> </w:t>
      </w:r>
      <w:r>
        <w:t>развития;</w:t>
      </w:r>
      <w:r>
        <w:rPr>
          <w:spacing w:val="1"/>
        </w:rPr>
        <w:t xml:space="preserve"> </w:t>
      </w:r>
      <w:r>
        <w:t>создание условий для полноценного личностного развития и самоопределения обучающихся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каждом</w:t>
      </w:r>
      <w:r>
        <w:rPr>
          <w:spacing w:val="1"/>
        </w:rPr>
        <w:t xml:space="preserve"> </w:t>
      </w:r>
      <w:r>
        <w:t>возрастном</w:t>
      </w:r>
      <w:r>
        <w:rPr>
          <w:spacing w:val="1"/>
        </w:rPr>
        <w:t xml:space="preserve"> </w:t>
      </w:r>
      <w:r>
        <w:t>этапе,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своевременном</w:t>
      </w:r>
      <w:r>
        <w:rPr>
          <w:spacing w:val="1"/>
        </w:rPr>
        <w:t xml:space="preserve"> </w:t>
      </w:r>
      <w:r>
        <w:t>предупреждении</w:t>
      </w:r>
      <w:r>
        <w:rPr>
          <w:spacing w:val="61"/>
        </w:rPr>
        <w:t xml:space="preserve"> </w:t>
      </w:r>
      <w:r>
        <w:t>возможных</w:t>
      </w:r>
      <w:r>
        <w:rPr>
          <w:spacing w:val="1"/>
        </w:rPr>
        <w:t xml:space="preserve"> </w:t>
      </w:r>
      <w:r>
        <w:t>нарушений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становлении личности</w:t>
      </w:r>
      <w:r>
        <w:rPr>
          <w:spacing w:val="-2"/>
        </w:rPr>
        <w:t xml:space="preserve"> </w:t>
      </w:r>
      <w:r>
        <w:t>и развитии</w:t>
      </w:r>
      <w:r>
        <w:rPr>
          <w:spacing w:val="-2"/>
        </w:rPr>
        <w:t xml:space="preserve"> </w:t>
      </w:r>
      <w:r>
        <w:t>интеллекта.</w:t>
      </w:r>
    </w:p>
    <w:p w14:paraId="578C5362">
      <w:pPr>
        <w:pStyle w:val="7"/>
        <w:spacing w:line="278" w:lineRule="auto"/>
        <w:ind w:right="228"/>
      </w:pPr>
      <w:r>
        <w:t>Так</w:t>
      </w:r>
      <w:r>
        <w:rPr>
          <w:spacing w:val="1"/>
        </w:rPr>
        <w:t xml:space="preserve"> </w:t>
      </w:r>
      <w:r>
        <w:t>же</w:t>
      </w:r>
      <w:r>
        <w:rPr>
          <w:spacing w:val="1"/>
        </w:rPr>
        <w:t xml:space="preserve"> </w:t>
      </w:r>
      <w:r>
        <w:t>приобщение</w:t>
      </w:r>
      <w:r>
        <w:rPr>
          <w:spacing w:val="1"/>
        </w:rPr>
        <w:t xml:space="preserve"> </w:t>
      </w:r>
      <w:r>
        <w:t>педагогического</w:t>
      </w:r>
      <w:r>
        <w:rPr>
          <w:spacing w:val="1"/>
        </w:rPr>
        <w:t xml:space="preserve"> </w:t>
      </w:r>
      <w:r>
        <w:t>коллектива,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психологической</w:t>
      </w:r>
      <w:r>
        <w:rPr>
          <w:spacing w:val="-1"/>
        </w:rPr>
        <w:t xml:space="preserve"> </w:t>
      </w:r>
      <w:r>
        <w:t>культуре.</w:t>
      </w:r>
    </w:p>
    <w:p w14:paraId="4DB0072A">
      <w:pPr>
        <w:pStyle w:val="21"/>
        <w:numPr>
          <w:ilvl w:val="0"/>
          <w:numId w:val="179"/>
        </w:numPr>
        <w:tabs>
          <w:tab w:val="left" w:pos="1207"/>
        </w:tabs>
        <w:spacing w:line="272" w:lineRule="exact"/>
        <w:ind w:hanging="241"/>
        <w:rPr>
          <w:i/>
          <w:sz w:val="24"/>
        </w:rPr>
      </w:pPr>
      <w:r>
        <w:rPr>
          <w:i/>
          <w:sz w:val="24"/>
        </w:rPr>
        <w:t>Работа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обучающимися</w:t>
      </w:r>
    </w:p>
    <w:p w14:paraId="756C8B55">
      <w:pPr>
        <w:pStyle w:val="7"/>
        <w:spacing w:before="41" w:line="276" w:lineRule="auto"/>
        <w:ind w:right="228"/>
      </w:pPr>
      <w:r>
        <w:t>Профилактическая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обучающимися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знаний, установок, личностных ориентиров и норм поведения, обеспечивающих сохранение и</w:t>
      </w:r>
      <w:r>
        <w:rPr>
          <w:spacing w:val="1"/>
        </w:rPr>
        <w:t xml:space="preserve"> </w:t>
      </w:r>
      <w:r>
        <w:t>укрепление</w:t>
      </w:r>
      <w:r>
        <w:rPr>
          <w:spacing w:val="1"/>
        </w:rPr>
        <w:t xml:space="preserve"> </w:t>
      </w:r>
      <w:r>
        <w:t>физического,</w:t>
      </w:r>
      <w:r>
        <w:rPr>
          <w:spacing w:val="1"/>
        </w:rPr>
        <w:t xml:space="preserve"> </w:t>
      </w:r>
      <w:r>
        <w:t>психологического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социального</w:t>
      </w:r>
      <w:r>
        <w:rPr>
          <w:spacing w:val="1"/>
        </w:rPr>
        <w:t xml:space="preserve"> </w:t>
      </w:r>
      <w:r>
        <w:t>здоровья,</w:t>
      </w:r>
      <w:r>
        <w:rPr>
          <w:spacing w:val="1"/>
        </w:rPr>
        <w:t xml:space="preserve"> </w:t>
      </w:r>
      <w:r>
        <w:t>содействие</w:t>
      </w:r>
      <w:r>
        <w:rPr>
          <w:spacing w:val="-57"/>
        </w:rPr>
        <w:t xml:space="preserve"> </w:t>
      </w:r>
      <w:r>
        <w:t>формированию</w:t>
      </w:r>
      <w:r>
        <w:rPr>
          <w:spacing w:val="-1"/>
        </w:rPr>
        <w:t xml:space="preserve"> </w:t>
      </w:r>
      <w:r>
        <w:t>регулятивных,</w:t>
      </w:r>
      <w:r>
        <w:rPr>
          <w:spacing w:val="-1"/>
        </w:rPr>
        <w:t xml:space="preserve"> </w:t>
      </w:r>
      <w:r>
        <w:t>коммуникативных,</w:t>
      </w:r>
      <w:r>
        <w:rPr>
          <w:spacing w:val="-2"/>
        </w:rPr>
        <w:t xml:space="preserve"> </w:t>
      </w:r>
      <w:r>
        <w:t>познавательных</w:t>
      </w:r>
      <w:r>
        <w:rPr>
          <w:spacing w:val="1"/>
        </w:rPr>
        <w:t xml:space="preserve"> </w:t>
      </w:r>
      <w:r>
        <w:t>компетентностей.</w:t>
      </w:r>
    </w:p>
    <w:p w14:paraId="2FA481A9">
      <w:pPr>
        <w:pStyle w:val="21"/>
        <w:numPr>
          <w:ilvl w:val="0"/>
          <w:numId w:val="177"/>
        </w:numPr>
        <w:tabs>
          <w:tab w:val="left" w:pos="1188"/>
        </w:tabs>
        <w:spacing w:line="276" w:lineRule="auto"/>
        <w:ind w:right="226" w:firstLine="566"/>
        <w:rPr>
          <w:sz w:val="24"/>
        </w:rPr>
      </w:pPr>
      <w:r>
        <w:rPr>
          <w:sz w:val="24"/>
        </w:rPr>
        <w:t>Индивидуальная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групповая</w:t>
      </w:r>
      <w:r>
        <w:rPr>
          <w:spacing w:val="1"/>
          <w:sz w:val="24"/>
        </w:rPr>
        <w:t xml:space="preserve"> </w:t>
      </w:r>
      <w:r>
        <w:rPr>
          <w:sz w:val="24"/>
        </w:rPr>
        <w:t>коррекционно-развивающая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различными</w:t>
      </w:r>
      <w:r>
        <w:rPr>
          <w:spacing w:val="1"/>
          <w:sz w:val="24"/>
        </w:rPr>
        <w:t xml:space="preserve"> </w:t>
      </w:r>
      <w:r>
        <w:rPr>
          <w:sz w:val="24"/>
        </w:rPr>
        <w:t>группами</w:t>
      </w:r>
      <w:r>
        <w:rPr>
          <w:spacing w:val="-1"/>
          <w:sz w:val="24"/>
        </w:rPr>
        <w:t xml:space="preserve"> </w:t>
      </w:r>
      <w:r>
        <w:rPr>
          <w:sz w:val="24"/>
        </w:rPr>
        <w:t>обучающихся.</w:t>
      </w:r>
    </w:p>
    <w:p w14:paraId="09A7BA9E">
      <w:pPr>
        <w:pStyle w:val="21"/>
        <w:numPr>
          <w:ilvl w:val="0"/>
          <w:numId w:val="177"/>
        </w:numPr>
        <w:tabs>
          <w:tab w:val="left" w:pos="1106"/>
        </w:tabs>
        <w:spacing w:before="2"/>
        <w:ind w:left="1105"/>
        <w:rPr>
          <w:sz w:val="24"/>
        </w:rPr>
      </w:pPr>
      <w:r>
        <w:rPr>
          <w:sz w:val="24"/>
        </w:rPr>
        <w:t>Консультирование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2"/>
          <w:sz w:val="24"/>
        </w:rPr>
        <w:t xml:space="preserve"> </w:t>
      </w:r>
      <w:r>
        <w:rPr>
          <w:sz w:val="24"/>
        </w:rPr>
        <w:t>(помощь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решении</w:t>
      </w:r>
      <w:r>
        <w:rPr>
          <w:spacing w:val="-3"/>
          <w:sz w:val="24"/>
        </w:rPr>
        <w:t xml:space="preserve"> </w:t>
      </w:r>
      <w:r>
        <w:rPr>
          <w:sz w:val="24"/>
        </w:rPr>
        <w:t>проблем).</w:t>
      </w:r>
    </w:p>
    <w:p w14:paraId="1D3942C8">
      <w:pPr>
        <w:pStyle w:val="21"/>
        <w:numPr>
          <w:ilvl w:val="0"/>
          <w:numId w:val="177"/>
        </w:numPr>
        <w:tabs>
          <w:tab w:val="left" w:pos="1106"/>
        </w:tabs>
        <w:spacing w:before="41"/>
        <w:ind w:left="1106"/>
        <w:rPr>
          <w:sz w:val="24"/>
        </w:rPr>
      </w:pPr>
      <w:r>
        <w:rPr>
          <w:sz w:val="24"/>
        </w:rPr>
        <w:t>Профориентационная</w:t>
      </w:r>
      <w:r>
        <w:rPr>
          <w:spacing w:val="-9"/>
          <w:sz w:val="24"/>
        </w:rPr>
        <w:t xml:space="preserve"> </w:t>
      </w:r>
      <w:r>
        <w:rPr>
          <w:sz w:val="24"/>
        </w:rPr>
        <w:t>работа.</w:t>
      </w:r>
    </w:p>
    <w:p w14:paraId="1AB8377B">
      <w:pPr>
        <w:pStyle w:val="21"/>
        <w:numPr>
          <w:ilvl w:val="0"/>
          <w:numId w:val="177"/>
        </w:numPr>
        <w:tabs>
          <w:tab w:val="left" w:pos="1123"/>
        </w:tabs>
        <w:spacing w:before="41" w:line="276" w:lineRule="auto"/>
        <w:ind w:right="229" w:firstLine="566"/>
        <w:rPr>
          <w:sz w:val="24"/>
        </w:rPr>
      </w:pPr>
      <w:r>
        <w:rPr>
          <w:sz w:val="24"/>
        </w:rPr>
        <w:t>Сопровождение обучающихся в рамках подготовки и сдачи государственной итоговой</w:t>
      </w:r>
      <w:r>
        <w:rPr>
          <w:spacing w:val="1"/>
          <w:sz w:val="24"/>
        </w:rPr>
        <w:t xml:space="preserve"> </w:t>
      </w:r>
      <w:r>
        <w:rPr>
          <w:sz w:val="24"/>
        </w:rPr>
        <w:t>аттестации.</w:t>
      </w:r>
    </w:p>
    <w:p w14:paraId="2862107D">
      <w:pPr>
        <w:pStyle w:val="21"/>
        <w:numPr>
          <w:ilvl w:val="0"/>
          <w:numId w:val="179"/>
        </w:numPr>
        <w:tabs>
          <w:tab w:val="left" w:pos="1207"/>
        </w:tabs>
        <w:spacing w:before="1"/>
        <w:ind w:hanging="241"/>
        <w:rPr>
          <w:i/>
          <w:sz w:val="24"/>
        </w:rPr>
      </w:pPr>
      <w:r>
        <w:rPr>
          <w:i/>
          <w:sz w:val="24"/>
        </w:rPr>
        <w:t>Работа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педагогами</w:t>
      </w:r>
    </w:p>
    <w:p w14:paraId="40999A3F">
      <w:pPr>
        <w:jc w:val="both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51DFB8A5">
      <w:pPr>
        <w:pStyle w:val="21"/>
        <w:numPr>
          <w:ilvl w:val="0"/>
          <w:numId w:val="177"/>
        </w:numPr>
        <w:tabs>
          <w:tab w:val="left" w:pos="1176"/>
        </w:tabs>
        <w:spacing w:before="68" w:line="276" w:lineRule="auto"/>
        <w:ind w:right="225" w:firstLine="566"/>
        <w:rPr>
          <w:sz w:val="24"/>
        </w:rPr>
      </w:pPr>
      <w:r>
        <w:rPr>
          <w:sz w:val="24"/>
        </w:rPr>
        <w:t>Профилактическая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консультирование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обучение</w:t>
      </w:r>
      <w:r>
        <w:rPr>
          <w:spacing w:val="1"/>
          <w:sz w:val="24"/>
        </w:rPr>
        <w:t xml:space="preserve"> </w:t>
      </w:r>
      <w:r>
        <w:rPr>
          <w:sz w:val="24"/>
        </w:rPr>
        <w:t>учителей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установлению</w:t>
      </w:r>
      <w:r>
        <w:rPr>
          <w:spacing w:val="1"/>
          <w:sz w:val="24"/>
        </w:rPr>
        <w:t xml:space="preserve"> </w:t>
      </w:r>
      <w:r>
        <w:rPr>
          <w:sz w:val="24"/>
        </w:rPr>
        <w:t>психологически</w:t>
      </w:r>
      <w:r>
        <w:rPr>
          <w:spacing w:val="1"/>
          <w:sz w:val="24"/>
        </w:rPr>
        <w:t xml:space="preserve"> </w:t>
      </w:r>
      <w:r>
        <w:rPr>
          <w:sz w:val="24"/>
        </w:rPr>
        <w:t>грамотной,</w:t>
      </w:r>
      <w:r>
        <w:rPr>
          <w:spacing w:val="1"/>
          <w:sz w:val="24"/>
        </w:rPr>
        <w:t xml:space="preserve"> </w:t>
      </w:r>
      <w:r>
        <w:rPr>
          <w:sz w:val="24"/>
        </w:rPr>
        <w:t>развивающей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взаимоотношений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обучающимися,</w:t>
      </w:r>
      <w:r>
        <w:rPr>
          <w:spacing w:val="-57"/>
          <w:sz w:val="24"/>
        </w:rPr>
        <w:t xml:space="preserve"> </w:t>
      </w:r>
      <w:r>
        <w:rPr>
          <w:sz w:val="24"/>
        </w:rPr>
        <w:t>основанной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взаимопонимании и</w:t>
      </w:r>
      <w:r>
        <w:rPr>
          <w:spacing w:val="-1"/>
          <w:sz w:val="24"/>
        </w:rPr>
        <w:t xml:space="preserve"> </w:t>
      </w:r>
      <w:r>
        <w:rPr>
          <w:sz w:val="24"/>
        </w:rPr>
        <w:t>взаимном</w:t>
      </w:r>
      <w:r>
        <w:rPr>
          <w:spacing w:val="-2"/>
          <w:sz w:val="24"/>
        </w:rPr>
        <w:t xml:space="preserve"> </w:t>
      </w:r>
      <w:r>
        <w:rPr>
          <w:sz w:val="24"/>
        </w:rPr>
        <w:t>восприятии друг</w:t>
      </w:r>
      <w:r>
        <w:rPr>
          <w:spacing w:val="-2"/>
          <w:sz w:val="24"/>
        </w:rPr>
        <w:t xml:space="preserve"> </w:t>
      </w:r>
      <w:r>
        <w:rPr>
          <w:sz w:val="24"/>
        </w:rPr>
        <w:t>друга.</w:t>
      </w:r>
    </w:p>
    <w:p w14:paraId="34A9DA1B">
      <w:pPr>
        <w:pStyle w:val="21"/>
        <w:numPr>
          <w:ilvl w:val="0"/>
          <w:numId w:val="177"/>
        </w:numPr>
        <w:tabs>
          <w:tab w:val="left" w:pos="1138"/>
        </w:tabs>
        <w:spacing w:before="2" w:line="276" w:lineRule="auto"/>
        <w:ind w:right="226" w:firstLine="566"/>
        <w:rPr>
          <w:sz w:val="24"/>
        </w:rPr>
      </w:pPr>
      <w:r>
        <w:rPr>
          <w:sz w:val="24"/>
        </w:rPr>
        <w:t>Консультирование по вопросам совершенствования учебно-воспитательного процесса</w:t>
      </w:r>
      <w:r>
        <w:rPr>
          <w:spacing w:val="1"/>
          <w:sz w:val="24"/>
        </w:rPr>
        <w:t xml:space="preserve"> </w:t>
      </w:r>
      <w:r>
        <w:rPr>
          <w:sz w:val="24"/>
        </w:rPr>
        <w:t>(сопровождение</w:t>
      </w:r>
      <w:r>
        <w:rPr>
          <w:spacing w:val="-2"/>
          <w:sz w:val="24"/>
        </w:rPr>
        <w:t xml:space="preserve"> </w:t>
      </w:r>
      <w:r>
        <w:rPr>
          <w:sz w:val="24"/>
        </w:rPr>
        <w:t>индивидуальных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траекторий).</w:t>
      </w:r>
    </w:p>
    <w:p w14:paraId="016410D7">
      <w:pPr>
        <w:pStyle w:val="21"/>
        <w:numPr>
          <w:ilvl w:val="0"/>
          <w:numId w:val="177"/>
        </w:numPr>
        <w:tabs>
          <w:tab w:val="left" w:pos="1106"/>
        </w:tabs>
        <w:spacing w:before="1"/>
        <w:ind w:left="1106"/>
        <w:rPr>
          <w:sz w:val="24"/>
        </w:rPr>
      </w:pPr>
      <w:r>
        <w:rPr>
          <w:sz w:val="24"/>
        </w:rPr>
        <w:t>Проведение</w:t>
      </w:r>
      <w:r>
        <w:rPr>
          <w:spacing w:val="-5"/>
          <w:sz w:val="24"/>
        </w:rPr>
        <w:t xml:space="preserve"> </w:t>
      </w:r>
      <w:r>
        <w:rPr>
          <w:sz w:val="24"/>
        </w:rPr>
        <w:t>семинаров,</w:t>
      </w:r>
      <w:r>
        <w:rPr>
          <w:spacing w:val="-3"/>
          <w:sz w:val="24"/>
        </w:rPr>
        <w:t xml:space="preserve"> </w:t>
      </w:r>
      <w:r>
        <w:rPr>
          <w:sz w:val="24"/>
        </w:rPr>
        <w:t>практических</w:t>
      </w:r>
      <w:r>
        <w:rPr>
          <w:spacing w:val="-2"/>
          <w:sz w:val="24"/>
        </w:rPr>
        <w:t xml:space="preserve"> </w:t>
      </w:r>
      <w:r>
        <w:rPr>
          <w:sz w:val="24"/>
        </w:rPr>
        <w:t>занятий,</w:t>
      </w:r>
      <w:r>
        <w:rPr>
          <w:spacing w:val="-3"/>
          <w:sz w:val="24"/>
        </w:rPr>
        <w:t xml:space="preserve"> </w:t>
      </w:r>
      <w:r>
        <w:rPr>
          <w:sz w:val="24"/>
        </w:rPr>
        <w:t>лекций.</w:t>
      </w:r>
    </w:p>
    <w:p w14:paraId="6122E78A">
      <w:pPr>
        <w:pStyle w:val="21"/>
        <w:numPr>
          <w:ilvl w:val="0"/>
          <w:numId w:val="179"/>
        </w:numPr>
        <w:tabs>
          <w:tab w:val="left" w:pos="1207"/>
        </w:tabs>
        <w:spacing w:before="41"/>
        <w:ind w:hanging="241"/>
        <w:rPr>
          <w:i/>
          <w:sz w:val="24"/>
        </w:rPr>
      </w:pPr>
      <w:r>
        <w:rPr>
          <w:i/>
          <w:sz w:val="24"/>
        </w:rPr>
        <w:t>Работа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родителями</w:t>
      </w:r>
    </w:p>
    <w:p w14:paraId="055C3304">
      <w:pPr>
        <w:pStyle w:val="21"/>
        <w:numPr>
          <w:ilvl w:val="0"/>
          <w:numId w:val="177"/>
        </w:numPr>
        <w:tabs>
          <w:tab w:val="left" w:pos="1236"/>
        </w:tabs>
        <w:spacing w:before="40" w:line="276" w:lineRule="auto"/>
        <w:ind w:right="229" w:firstLine="566"/>
        <w:rPr>
          <w:sz w:val="24"/>
        </w:rPr>
      </w:pPr>
      <w:r>
        <w:rPr>
          <w:sz w:val="24"/>
        </w:rPr>
        <w:t>Консультирование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родителей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вопросам</w:t>
      </w:r>
      <w:r>
        <w:rPr>
          <w:spacing w:val="1"/>
          <w:sz w:val="24"/>
        </w:rPr>
        <w:t xml:space="preserve"> </w:t>
      </w:r>
      <w:r>
        <w:rPr>
          <w:sz w:val="24"/>
        </w:rPr>
        <w:t>успешной</w:t>
      </w:r>
      <w:r>
        <w:rPr>
          <w:spacing w:val="1"/>
          <w:sz w:val="24"/>
        </w:rPr>
        <w:t xml:space="preserve"> </w:t>
      </w:r>
      <w:r>
        <w:rPr>
          <w:sz w:val="24"/>
        </w:rPr>
        <w:t>адаптацию</w:t>
      </w:r>
      <w:r>
        <w:rPr>
          <w:spacing w:val="1"/>
          <w:sz w:val="24"/>
        </w:rPr>
        <w:t xml:space="preserve"> </w:t>
      </w:r>
      <w:r>
        <w:rPr>
          <w:sz w:val="24"/>
        </w:rPr>
        <w:t>подростков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обучению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средней школе,</w:t>
      </w:r>
      <w:r>
        <w:rPr>
          <w:spacing w:val="-1"/>
          <w:sz w:val="24"/>
        </w:rPr>
        <w:t xml:space="preserve"> </w:t>
      </w:r>
      <w:r>
        <w:rPr>
          <w:sz w:val="24"/>
        </w:rPr>
        <w:t>психологических</w:t>
      </w:r>
      <w:r>
        <w:rPr>
          <w:spacing w:val="2"/>
          <w:sz w:val="24"/>
        </w:rPr>
        <w:t xml:space="preserve"> </w:t>
      </w:r>
      <w:r>
        <w:rPr>
          <w:sz w:val="24"/>
        </w:rPr>
        <w:t>особенностей</w:t>
      </w:r>
      <w:r>
        <w:rPr>
          <w:spacing w:val="-1"/>
          <w:sz w:val="24"/>
        </w:rPr>
        <w:t xml:space="preserve"> </w:t>
      </w:r>
      <w:r>
        <w:rPr>
          <w:sz w:val="24"/>
        </w:rPr>
        <w:t>подростков.</w:t>
      </w:r>
    </w:p>
    <w:p w14:paraId="4550535C">
      <w:pPr>
        <w:pStyle w:val="21"/>
        <w:numPr>
          <w:ilvl w:val="0"/>
          <w:numId w:val="177"/>
        </w:numPr>
        <w:tabs>
          <w:tab w:val="left" w:pos="1145"/>
        </w:tabs>
        <w:spacing w:before="2" w:line="276" w:lineRule="auto"/>
        <w:ind w:right="230" w:firstLine="566"/>
        <w:rPr>
          <w:sz w:val="24"/>
        </w:rPr>
      </w:pPr>
      <w:r>
        <w:rPr>
          <w:sz w:val="24"/>
        </w:rPr>
        <w:t>Профилактическая работа с родителями с целью обеспечения родителей знаниями и</w:t>
      </w:r>
      <w:r>
        <w:rPr>
          <w:spacing w:val="1"/>
          <w:sz w:val="24"/>
        </w:rPr>
        <w:t xml:space="preserve"> </w:t>
      </w:r>
      <w:r>
        <w:rPr>
          <w:sz w:val="24"/>
        </w:rPr>
        <w:t>навыками, способствующими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развитию</w:t>
      </w:r>
      <w:r>
        <w:rPr>
          <w:spacing w:val="1"/>
          <w:sz w:val="24"/>
        </w:rPr>
        <w:t xml:space="preserve"> </w:t>
      </w:r>
      <w:r>
        <w:rPr>
          <w:sz w:val="24"/>
        </w:rPr>
        <w:t>эффективного, развивающего поведения в семье в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процессе</w:t>
      </w:r>
      <w:r>
        <w:rPr>
          <w:spacing w:val="-2"/>
          <w:sz w:val="24"/>
        </w:rPr>
        <w:t xml:space="preserve"> </w:t>
      </w:r>
      <w:r>
        <w:rPr>
          <w:sz w:val="24"/>
        </w:rPr>
        <w:t>взаимодействия с</w:t>
      </w:r>
      <w:r>
        <w:rPr>
          <w:spacing w:val="-1"/>
          <w:sz w:val="24"/>
        </w:rPr>
        <w:t xml:space="preserve"> </w:t>
      </w:r>
      <w:r>
        <w:rPr>
          <w:sz w:val="24"/>
        </w:rPr>
        <w:t>детьми.</w:t>
      </w:r>
    </w:p>
    <w:p w14:paraId="0859CBC8">
      <w:pPr>
        <w:pStyle w:val="21"/>
        <w:numPr>
          <w:ilvl w:val="0"/>
          <w:numId w:val="177"/>
        </w:numPr>
        <w:tabs>
          <w:tab w:val="left" w:pos="1219"/>
        </w:tabs>
        <w:spacing w:line="278" w:lineRule="auto"/>
        <w:ind w:right="226" w:firstLine="566"/>
        <w:rPr>
          <w:sz w:val="24"/>
        </w:rPr>
      </w:pPr>
      <w:r>
        <w:rPr>
          <w:sz w:val="24"/>
        </w:rPr>
        <w:t>Просветительская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целью</w:t>
      </w:r>
      <w:r>
        <w:rPr>
          <w:spacing w:val="1"/>
          <w:sz w:val="24"/>
        </w:rPr>
        <w:t xml:space="preserve"> </w:t>
      </w:r>
      <w:r>
        <w:rPr>
          <w:sz w:val="24"/>
        </w:rPr>
        <w:t>повышения</w:t>
      </w:r>
      <w:r>
        <w:rPr>
          <w:spacing w:val="1"/>
          <w:sz w:val="24"/>
        </w:rPr>
        <w:t xml:space="preserve"> </w:t>
      </w:r>
      <w:r>
        <w:rPr>
          <w:sz w:val="24"/>
        </w:rPr>
        <w:t>уровня</w:t>
      </w:r>
      <w:r>
        <w:rPr>
          <w:spacing w:val="1"/>
          <w:sz w:val="24"/>
        </w:rPr>
        <w:t xml:space="preserve"> </w:t>
      </w:r>
      <w:r>
        <w:rPr>
          <w:sz w:val="24"/>
        </w:rPr>
        <w:t>психолого-педагогической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компетентности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вопросах</w:t>
      </w:r>
      <w:r>
        <w:rPr>
          <w:spacing w:val="2"/>
          <w:sz w:val="24"/>
        </w:rPr>
        <w:t xml:space="preserve"> </w:t>
      </w:r>
      <w:r>
        <w:rPr>
          <w:sz w:val="24"/>
        </w:rPr>
        <w:t>воспитания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обучения.</w:t>
      </w:r>
    </w:p>
    <w:p w14:paraId="5CF628F6">
      <w:pPr>
        <w:pStyle w:val="7"/>
        <w:spacing w:line="276" w:lineRule="auto"/>
        <w:ind w:right="230"/>
      </w:pPr>
      <w:r>
        <w:t>При</w:t>
      </w:r>
      <w:r>
        <w:rPr>
          <w:spacing w:val="1"/>
        </w:rPr>
        <w:t xml:space="preserve"> </w:t>
      </w:r>
      <w:r>
        <w:t>систематической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достигаются</w:t>
      </w:r>
      <w:r>
        <w:rPr>
          <w:spacing w:val="1"/>
        </w:rPr>
        <w:t xml:space="preserve"> </w:t>
      </w:r>
      <w:r>
        <w:t>цели:</w:t>
      </w:r>
      <w:r>
        <w:rPr>
          <w:spacing w:val="1"/>
        </w:rPr>
        <w:t xml:space="preserve"> </w:t>
      </w:r>
      <w:r>
        <w:t>самореализация,</w:t>
      </w:r>
      <w:r>
        <w:rPr>
          <w:spacing w:val="1"/>
        </w:rPr>
        <w:t xml:space="preserve"> </w:t>
      </w:r>
      <w:r>
        <w:t>самоопределение,</w:t>
      </w:r>
      <w:r>
        <w:rPr>
          <w:spacing w:val="1"/>
        </w:rPr>
        <w:t xml:space="preserve"> </w:t>
      </w:r>
      <w:r>
        <w:t>профориентация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средней</w:t>
      </w:r>
      <w:r>
        <w:rPr>
          <w:spacing w:val="1"/>
        </w:rPr>
        <w:t xml:space="preserve"> </w:t>
      </w:r>
      <w:r>
        <w:t>школы,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комфортной</w:t>
      </w:r>
      <w:r>
        <w:rPr>
          <w:spacing w:val="1"/>
        </w:rPr>
        <w:t xml:space="preserve"> </w:t>
      </w:r>
      <w:r>
        <w:t>психологической</w:t>
      </w:r>
      <w:r>
        <w:rPr>
          <w:spacing w:val="-57"/>
        </w:rPr>
        <w:t xml:space="preserve"> </w:t>
      </w:r>
      <w:r>
        <w:t>атмосферы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Учреждении,</w:t>
      </w:r>
      <w:r>
        <w:rPr>
          <w:spacing w:val="1"/>
        </w:rPr>
        <w:t xml:space="preserve"> </w:t>
      </w:r>
      <w:r>
        <w:t>взаимопонимания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участниками</w:t>
      </w:r>
      <w:r>
        <w:rPr>
          <w:spacing w:val="6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отношений.</w:t>
      </w:r>
    </w:p>
    <w:p w14:paraId="0BEEB33C">
      <w:pPr>
        <w:pStyle w:val="7"/>
        <w:spacing w:before="5"/>
        <w:ind w:left="0" w:firstLine="0"/>
        <w:jc w:val="left"/>
        <w:rPr>
          <w:sz w:val="27"/>
        </w:rPr>
      </w:pPr>
    </w:p>
    <w:p w14:paraId="31ABB307">
      <w:pPr>
        <w:pStyle w:val="19"/>
        <w:numPr>
          <w:ilvl w:val="2"/>
          <w:numId w:val="176"/>
        </w:numPr>
        <w:tabs>
          <w:tab w:val="left" w:pos="1877"/>
        </w:tabs>
        <w:spacing w:before="1" w:line="276" w:lineRule="auto"/>
        <w:ind w:right="229" w:firstLine="707"/>
        <w:jc w:val="both"/>
      </w:pPr>
      <w:bookmarkStart w:id="66" w:name="_TOC_250003"/>
      <w:r>
        <w:t>Финансовое обеспечение реализации образовательной программы среднего</w:t>
      </w:r>
      <w:r>
        <w:rPr>
          <w:spacing w:val="-57"/>
        </w:rPr>
        <w:t xml:space="preserve"> </w:t>
      </w:r>
      <w:r>
        <w:t>общего</w:t>
      </w:r>
      <w:r>
        <w:rPr>
          <w:spacing w:val="-1"/>
        </w:rPr>
        <w:t xml:space="preserve"> </w:t>
      </w:r>
      <w:bookmarkEnd w:id="66"/>
      <w:r>
        <w:t>образования</w:t>
      </w:r>
    </w:p>
    <w:p w14:paraId="14CECAB6">
      <w:pPr>
        <w:pStyle w:val="7"/>
        <w:spacing w:line="276" w:lineRule="auto"/>
        <w:ind w:right="228" w:firstLine="707"/>
      </w:pPr>
      <w:r>
        <w:t>Финансово-экономические условия реализации основной образовательной программы</w:t>
      </w:r>
      <w:r>
        <w:rPr>
          <w:spacing w:val="1"/>
        </w:rPr>
        <w:t xml:space="preserve"> </w:t>
      </w:r>
      <w:r>
        <w:t>основного</w:t>
      </w:r>
      <w:r>
        <w:rPr>
          <w:spacing w:val="-1"/>
        </w:rPr>
        <w:t xml:space="preserve"> </w:t>
      </w:r>
      <w:r>
        <w:t>общего</w:t>
      </w:r>
      <w:r>
        <w:rPr>
          <w:spacing w:val="-1"/>
        </w:rPr>
        <w:t xml:space="preserve"> </w:t>
      </w:r>
      <w:r>
        <w:t>образования должны:</w:t>
      </w:r>
    </w:p>
    <w:p w14:paraId="438D34E1">
      <w:pPr>
        <w:pStyle w:val="21"/>
        <w:numPr>
          <w:ilvl w:val="1"/>
          <w:numId w:val="177"/>
        </w:numPr>
        <w:tabs>
          <w:tab w:val="left" w:pos="1320"/>
        </w:tabs>
        <w:spacing w:line="276" w:lineRule="auto"/>
        <w:ind w:right="223" w:firstLine="707"/>
        <w:rPr>
          <w:sz w:val="24"/>
        </w:rPr>
      </w:pPr>
      <w:r>
        <w:rPr>
          <w:sz w:val="24"/>
        </w:rPr>
        <w:t>обеспечивать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гарантии</w:t>
      </w:r>
      <w:r>
        <w:rPr>
          <w:spacing w:val="1"/>
          <w:sz w:val="24"/>
        </w:rPr>
        <w:t xml:space="preserve"> </w:t>
      </w:r>
      <w:r>
        <w:rPr>
          <w:sz w:val="24"/>
        </w:rPr>
        <w:t>прав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бесплатного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общедоступного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основного общего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образования;</w:t>
      </w:r>
    </w:p>
    <w:p w14:paraId="0EDDD22A">
      <w:pPr>
        <w:pStyle w:val="21"/>
        <w:numPr>
          <w:ilvl w:val="1"/>
          <w:numId w:val="177"/>
        </w:numPr>
        <w:tabs>
          <w:tab w:val="left" w:pos="1447"/>
        </w:tabs>
        <w:spacing w:line="278" w:lineRule="auto"/>
        <w:ind w:right="230" w:firstLine="707"/>
        <w:rPr>
          <w:sz w:val="24"/>
        </w:rPr>
      </w:pPr>
      <w:r>
        <w:rPr>
          <w:sz w:val="24"/>
        </w:rPr>
        <w:t>обеспечивать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осуществляющей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образовательную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деятельность,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возможность исполнения требований</w:t>
      </w:r>
      <w:r>
        <w:rPr>
          <w:spacing w:val="-2"/>
          <w:sz w:val="24"/>
        </w:rPr>
        <w:t xml:space="preserve"> </w:t>
      </w:r>
      <w:r>
        <w:rPr>
          <w:sz w:val="24"/>
        </w:rPr>
        <w:t>Стандарта;</w:t>
      </w:r>
    </w:p>
    <w:p w14:paraId="403D529F">
      <w:pPr>
        <w:pStyle w:val="21"/>
        <w:numPr>
          <w:ilvl w:val="1"/>
          <w:numId w:val="177"/>
        </w:numPr>
        <w:tabs>
          <w:tab w:val="left" w:pos="1277"/>
        </w:tabs>
        <w:spacing w:line="276" w:lineRule="auto"/>
        <w:ind w:right="229" w:firstLine="707"/>
        <w:rPr>
          <w:sz w:val="24"/>
        </w:rPr>
      </w:pPr>
      <w:r>
        <w:rPr>
          <w:sz w:val="24"/>
        </w:rPr>
        <w:t>обеспечивать реализацию обязательной части основной образовательной программы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части,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формируемой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участниками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отношений,</w:t>
      </w:r>
      <w:r>
        <w:rPr>
          <w:spacing w:val="-1"/>
          <w:sz w:val="24"/>
        </w:rPr>
        <w:t xml:space="preserve"> </w:t>
      </w:r>
      <w:r>
        <w:rPr>
          <w:sz w:val="24"/>
        </w:rPr>
        <w:t>включая внеурочную деятельность;</w:t>
      </w:r>
    </w:p>
    <w:p w14:paraId="672C53B4">
      <w:pPr>
        <w:pStyle w:val="21"/>
        <w:numPr>
          <w:ilvl w:val="1"/>
          <w:numId w:val="177"/>
        </w:numPr>
        <w:tabs>
          <w:tab w:val="left" w:pos="1342"/>
        </w:tabs>
        <w:spacing w:line="276" w:lineRule="auto"/>
        <w:ind w:right="223" w:firstLine="707"/>
        <w:rPr>
          <w:sz w:val="24"/>
        </w:rPr>
      </w:pPr>
      <w:r>
        <w:rPr>
          <w:sz w:val="24"/>
        </w:rPr>
        <w:t>отражать</w:t>
      </w:r>
      <w:r>
        <w:rPr>
          <w:spacing w:val="1"/>
          <w:sz w:val="24"/>
        </w:rPr>
        <w:t xml:space="preserve"> </w:t>
      </w:r>
      <w:r>
        <w:rPr>
          <w:sz w:val="24"/>
        </w:rPr>
        <w:t>структуру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объем</w:t>
      </w:r>
      <w:r>
        <w:rPr>
          <w:spacing w:val="1"/>
          <w:sz w:val="24"/>
        </w:rPr>
        <w:t xml:space="preserve"> </w:t>
      </w:r>
      <w:r>
        <w:rPr>
          <w:sz w:val="24"/>
        </w:rPr>
        <w:t>расходов,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основной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также</w:t>
      </w:r>
      <w:r>
        <w:rPr>
          <w:spacing w:val="1"/>
          <w:sz w:val="24"/>
        </w:rPr>
        <w:t xml:space="preserve"> </w:t>
      </w:r>
      <w:r>
        <w:rPr>
          <w:sz w:val="24"/>
        </w:rPr>
        <w:t>механизм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формирования.</w:t>
      </w:r>
    </w:p>
    <w:p w14:paraId="47A36469">
      <w:pPr>
        <w:pStyle w:val="7"/>
        <w:spacing w:line="276" w:lineRule="auto"/>
        <w:ind w:right="220" w:firstLine="707"/>
      </w:pPr>
      <w:r>
        <w:t>Финансовое обеспечение реализации образовательной программы основного 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опирается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исполнение</w:t>
      </w:r>
      <w:r>
        <w:rPr>
          <w:spacing w:val="1"/>
        </w:rPr>
        <w:t xml:space="preserve"> </w:t>
      </w:r>
      <w:r>
        <w:t>расходных</w:t>
      </w:r>
      <w:r>
        <w:rPr>
          <w:spacing w:val="1"/>
        </w:rPr>
        <w:t xml:space="preserve"> </w:t>
      </w:r>
      <w:r>
        <w:t>обязательств,</w:t>
      </w:r>
      <w:r>
        <w:rPr>
          <w:spacing w:val="1"/>
        </w:rPr>
        <w:t xml:space="preserve"> </w:t>
      </w:r>
      <w:r>
        <w:t>обеспечивающих</w:t>
      </w:r>
      <w:r>
        <w:rPr>
          <w:spacing w:val="1"/>
        </w:rPr>
        <w:t xml:space="preserve"> </w:t>
      </w:r>
      <w:r>
        <w:t>государственные</w:t>
      </w:r>
      <w:r>
        <w:rPr>
          <w:spacing w:val="1"/>
        </w:rPr>
        <w:t xml:space="preserve"> </w:t>
      </w:r>
      <w:r>
        <w:t>гарантии</w:t>
      </w:r>
      <w:r>
        <w:rPr>
          <w:spacing w:val="1"/>
        </w:rPr>
        <w:t xml:space="preserve"> </w:t>
      </w:r>
      <w:r>
        <w:t>прав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получение</w:t>
      </w:r>
      <w:r>
        <w:rPr>
          <w:spacing w:val="1"/>
        </w:rPr>
        <w:t xml:space="preserve"> </w:t>
      </w:r>
      <w:r>
        <w:t>общедоступного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бесплатного</w:t>
      </w:r>
      <w:r>
        <w:rPr>
          <w:spacing w:val="1"/>
        </w:rPr>
        <w:t xml:space="preserve"> </w:t>
      </w:r>
      <w:r>
        <w:t>основного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образования.</w:t>
      </w:r>
      <w:r>
        <w:rPr>
          <w:spacing w:val="1"/>
        </w:rPr>
        <w:t xml:space="preserve"> </w:t>
      </w:r>
      <w:r>
        <w:t>Объем</w:t>
      </w:r>
      <w:r>
        <w:rPr>
          <w:spacing w:val="1"/>
        </w:rPr>
        <w:t xml:space="preserve"> </w:t>
      </w:r>
      <w:r>
        <w:t>действующих</w:t>
      </w:r>
      <w:r>
        <w:rPr>
          <w:spacing w:val="1"/>
        </w:rPr>
        <w:t xml:space="preserve"> </w:t>
      </w:r>
      <w:r>
        <w:t>расходных</w:t>
      </w:r>
      <w:r>
        <w:rPr>
          <w:spacing w:val="1"/>
        </w:rPr>
        <w:t xml:space="preserve"> </w:t>
      </w:r>
      <w:r>
        <w:t>обязательств</w:t>
      </w:r>
      <w:r>
        <w:rPr>
          <w:spacing w:val="1"/>
        </w:rPr>
        <w:t xml:space="preserve"> </w:t>
      </w:r>
      <w:r>
        <w:t>отражается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государственном</w:t>
      </w:r>
      <w:r>
        <w:rPr>
          <w:spacing w:val="1"/>
        </w:rPr>
        <w:t xml:space="preserve"> </w:t>
      </w:r>
      <w:r>
        <w:t>задании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организации.</w:t>
      </w:r>
      <w:r>
        <w:rPr>
          <w:spacing w:val="1"/>
        </w:rPr>
        <w:t xml:space="preserve"> </w:t>
      </w:r>
      <w:r>
        <w:t>Государственное</w:t>
      </w:r>
      <w:r>
        <w:rPr>
          <w:spacing w:val="1"/>
        </w:rPr>
        <w:t xml:space="preserve"> </w:t>
      </w:r>
      <w:r>
        <w:t>задание</w:t>
      </w:r>
      <w:r>
        <w:rPr>
          <w:spacing w:val="1"/>
        </w:rPr>
        <w:t xml:space="preserve"> </w:t>
      </w:r>
      <w:r>
        <w:t>устанавливает</w:t>
      </w:r>
      <w:r>
        <w:rPr>
          <w:spacing w:val="1"/>
        </w:rPr>
        <w:t xml:space="preserve"> </w:t>
      </w:r>
      <w:r>
        <w:t>показатели,</w:t>
      </w:r>
      <w:r>
        <w:rPr>
          <w:spacing w:val="1"/>
        </w:rPr>
        <w:t xml:space="preserve"> </w:t>
      </w:r>
      <w:r>
        <w:t>характеризующие</w:t>
      </w:r>
      <w:r>
        <w:rPr>
          <w:spacing w:val="1"/>
        </w:rPr>
        <w:t xml:space="preserve"> </w:t>
      </w:r>
      <w:r>
        <w:t>качество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(или)</w:t>
      </w:r>
      <w:r>
        <w:rPr>
          <w:spacing w:val="1"/>
        </w:rPr>
        <w:t xml:space="preserve"> </w:t>
      </w:r>
      <w:r>
        <w:t>объем</w:t>
      </w:r>
      <w:r>
        <w:rPr>
          <w:spacing w:val="1"/>
        </w:rPr>
        <w:t xml:space="preserve"> </w:t>
      </w:r>
      <w:r>
        <w:t>(содержание)</w:t>
      </w:r>
      <w:r>
        <w:rPr>
          <w:spacing w:val="-57"/>
        </w:rPr>
        <w:t xml:space="preserve"> </w:t>
      </w:r>
      <w:r>
        <w:t>государственной</w:t>
      </w:r>
      <w:r>
        <w:rPr>
          <w:spacing w:val="2"/>
        </w:rPr>
        <w:t xml:space="preserve"> </w:t>
      </w:r>
      <w:r>
        <w:t>услуги</w:t>
      </w:r>
      <w:r>
        <w:rPr>
          <w:spacing w:val="2"/>
        </w:rPr>
        <w:t xml:space="preserve"> </w:t>
      </w:r>
      <w:r>
        <w:t>(работы),</w:t>
      </w:r>
      <w:r>
        <w:rPr>
          <w:spacing w:val="-1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также</w:t>
      </w:r>
      <w:r>
        <w:rPr>
          <w:spacing w:val="-1"/>
        </w:rPr>
        <w:t xml:space="preserve"> </w:t>
      </w:r>
      <w:r>
        <w:t>порядок</w:t>
      </w:r>
      <w:r>
        <w:rPr>
          <w:spacing w:val="-1"/>
        </w:rPr>
        <w:t xml:space="preserve"> </w:t>
      </w:r>
      <w:r>
        <w:t>ее</w:t>
      </w:r>
      <w:r>
        <w:rPr>
          <w:spacing w:val="-2"/>
        </w:rPr>
        <w:t xml:space="preserve"> </w:t>
      </w:r>
      <w:r>
        <w:t>оказания (выполнения).</w:t>
      </w:r>
    </w:p>
    <w:p w14:paraId="4B8CB9A9">
      <w:pPr>
        <w:pStyle w:val="7"/>
        <w:spacing w:line="276" w:lineRule="auto"/>
        <w:ind w:right="227" w:firstLine="707"/>
      </w:pPr>
      <w:r>
        <w:t>Финансовое обеспечение реализации образовательной программы основного общего</w:t>
      </w:r>
      <w:r>
        <w:rPr>
          <w:spacing w:val="1"/>
        </w:rPr>
        <w:t xml:space="preserve"> </w:t>
      </w:r>
      <w:r>
        <w:t>образования автономного учреждения осуществляется исходя из расходных обязательств 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государственного</w:t>
      </w:r>
      <w:r>
        <w:rPr>
          <w:spacing w:val="1"/>
        </w:rPr>
        <w:t xml:space="preserve"> </w:t>
      </w:r>
      <w:r>
        <w:t>(муниципального)</w:t>
      </w:r>
      <w:r>
        <w:rPr>
          <w:spacing w:val="1"/>
        </w:rPr>
        <w:t xml:space="preserve"> </w:t>
      </w:r>
      <w:r>
        <w:t>задания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оказанию</w:t>
      </w:r>
      <w:r>
        <w:rPr>
          <w:spacing w:val="1"/>
        </w:rPr>
        <w:t xml:space="preserve"> </w:t>
      </w:r>
      <w:r>
        <w:t>государственных</w:t>
      </w:r>
      <w:r>
        <w:rPr>
          <w:spacing w:val="1"/>
        </w:rPr>
        <w:t xml:space="preserve"> </w:t>
      </w:r>
      <w:r>
        <w:t>(муниципальных)</w:t>
      </w:r>
      <w:r>
        <w:rPr>
          <w:spacing w:val="-1"/>
        </w:rPr>
        <w:t xml:space="preserve"> </w:t>
      </w:r>
      <w:r>
        <w:t>образовательных</w:t>
      </w:r>
      <w:r>
        <w:rPr>
          <w:spacing w:val="3"/>
        </w:rPr>
        <w:t xml:space="preserve"> </w:t>
      </w:r>
      <w:r>
        <w:t>услуг.</w:t>
      </w:r>
    </w:p>
    <w:p w14:paraId="4DBAD893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4ED90B49">
      <w:pPr>
        <w:pStyle w:val="7"/>
        <w:spacing w:before="68" w:line="276" w:lineRule="auto"/>
        <w:ind w:right="227" w:firstLine="707"/>
      </w:pPr>
      <w:r>
        <w:t>Обеспечение</w:t>
      </w:r>
      <w:r>
        <w:rPr>
          <w:spacing w:val="1"/>
        </w:rPr>
        <w:t xml:space="preserve"> </w:t>
      </w:r>
      <w:r>
        <w:t>государственных</w:t>
      </w:r>
      <w:r>
        <w:rPr>
          <w:spacing w:val="1"/>
        </w:rPr>
        <w:t xml:space="preserve"> </w:t>
      </w:r>
      <w:r>
        <w:t>гарантий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прав</w:t>
      </w:r>
      <w:r>
        <w:rPr>
          <w:spacing w:val="1"/>
        </w:rPr>
        <w:t xml:space="preserve"> </w:t>
      </w:r>
      <w:r>
        <w:t>на</w:t>
      </w:r>
      <w:r>
        <w:rPr>
          <w:spacing w:val="61"/>
        </w:rPr>
        <w:t xml:space="preserve"> </w:t>
      </w:r>
      <w:r>
        <w:t>получение</w:t>
      </w:r>
      <w:r>
        <w:rPr>
          <w:spacing w:val="1"/>
        </w:rPr>
        <w:t xml:space="preserve"> </w:t>
      </w:r>
      <w:r>
        <w:t>общедоступного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бесплатного</w:t>
      </w:r>
      <w:r>
        <w:rPr>
          <w:spacing w:val="1"/>
        </w:rPr>
        <w:t xml:space="preserve"> </w:t>
      </w:r>
      <w:r>
        <w:t>основного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</w:t>
      </w:r>
      <w:r>
        <w:rPr>
          <w:lang w:val="ru-RU"/>
        </w:rPr>
        <w:t>Б</w:t>
      </w:r>
      <w:r>
        <w:t>ОУ «СОШ №</w:t>
      </w:r>
      <w:r>
        <w:rPr>
          <w:rFonts w:hint="default"/>
          <w:lang w:val="ru-RU"/>
        </w:rPr>
        <w:t>8</w:t>
      </w:r>
      <w:r>
        <w:t>»</w:t>
      </w:r>
      <w:r>
        <w:rPr>
          <w:spacing w:val="1"/>
        </w:rPr>
        <w:t xml:space="preserve"> </w:t>
      </w:r>
      <w:r>
        <w:t>осуществляется 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 нормативами, определяемыми</w:t>
      </w:r>
      <w:r>
        <w:rPr>
          <w:spacing w:val="1"/>
        </w:rPr>
        <w:t xml:space="preserve"> </w:t>
      </w:r>
      <w:r>
        <w:t>органами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власти субъектов Российской Федерации.</w:t>
      </w:r>
    </w:p>
    <w:p w14:paraId="0CF6D7C2">
      <w:pPr>
        <w:pStyle w:val="7"/>
        <w:spacing w:before="1" w:line="276" w:lineRule="auto"/>
        <w:ind w:right="229" w:firstLine="707"/>
      </w:pPr>
      <w:r>
        <w:t>Норматив</w:t>
      </w:r>
      <w:r>
        <w:rPr>
          <w:spacing w:val="1"/>
        </w:rPr>
        <w:t xml:space="preserve"> </w:t>
      </w:r>
      <w:r>
        <w:t>затрат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реализацию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основного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образования–гарантированный минимально допустимый объем финансовых средств в год в</w:t>
      </w:r>
      <w:r>
        <w:rPr>
          <w:spacing w:val="1"/>
        </w:rPr>
        <w:t xml:space="preserve"> </w:t>
      </w:r>
      <w:r>
        <w:t>расчете на одного обучающегося, необходимый для реализации образовательной программы</w:t>
      </w:r>
      <w:r>
        <w:rPr>
          <w:spacing w:val="1"/>
        </w:rPr>
        <w:t xml:space="preserve"> </w:t>
      </w:r>
      <w:r>
        <w:t>основного</w:t>
      </w:r>
      <w:r>
        <w:rPr>
          <w:spacing w:val="-1"/>
        </w:rPr>
        <w:t xml:space="preserve"> </w:t>
      </w:r>
      <w:r>
        <w:t>общего</w:t>
      </w:r>
      <w:r>
        <w:rPr>
          <w:spacing w:val="-1"/>
        </w:rPr>
        <w:t xml:space="preserve"> </w:t>
      </w:r>
      <w:r>
        <w:t>образования, включая:</w:t>
      </w:r>
    </w:p>
    <w:p w14:paraId="30F39DC2">
      <w:pPr>
        <w:pStyle w:val="21"/>
        <w:numPr>
          <w:ilvl w:val="0"/>
          <w:numId w:val="180"/>
        </w:numPr>
        <w:tabs>
          <w:tab w:val="left" w:pos="1351"/>
        </w:tabs>
        <w:spacing w:line="276" w:lineRule="auto"/>
        <w:ind w:right="228" w:firstLine="707"/>
        <w:jc w:val="left"/>
        <w:rPr>
          <w:sz w:val="24"/>
        </w:rPr>
      </w:pPr>
      <w:r>
        <w:rPr>
          <w:sz w:val="24"/>
        </w:rPr>
        <w:t>расходы</w:t>
      </w:r>
      <w:r>
        <w:rPr>
          <w:spacing w:val="10"/>
          <w:sz w:val="24"/>
        </w:rPr>
        <w:t xml:space="preserve"> </w:t>
      </w:r>
      <w:r>
        <w:rPr>
          <w:sz w:val="24"/>
        </w:rPr>
        <w:t>на</w:t>
      </w:r>
      <w:r>
        <w:rPr>
          <w:spacing w:val="9"/>
          <w:sz w:val="24"/>
        </w:rPr>
        <w:t xml:space="preserve"> </w:t>
      </w:r>
      <w:r>
        <w:rPr>
          <w:sz w:val="24"/>
        </w:rPr>
        <w:t>оплату</w:t>
      </w:r>
      <w:r>
        <w:rPr>
          <w:spacing w:val="8"/>
          <w:sz w:val="24"/>
        </w:rPr>
        <w:t xml:space="preserve"> </w:t>
      </w:r>
      <w:r>
        <w:rPr>
          <w:sz w:val="24"/>
        </w:rPr>
        <w:t>труда</w:t>
      </w:r>
      <w:r>
        <w:rPr>
          <w:spacing w:val="10"/>
          <w:sz w:val="24"/>
        </w:rPr>
        <w:t xml:space="preserve"> </w:t>
      </w:r>
      <w:r>
        <w:rPr>
          <w:sz w:val="24"/>
        </w:rPr>
        <w:t>работников,</w:t>
      </w:r>
      <w:r>
        <w:rPr>
          <w:spacing w:val="10"/>
          <w:sz w:val="24"/>
        </w:rPr>
        <w:t xml:space="preserve"> </w:t>
      </w:r>
      <w:r>
        <w:rPr>
          <w:sz w:val="24"/>
        </w:rPr>
        <w:t>реализующих</w:t>
      </w:r>
      <w:r>
        <w:rPr>
          <w:spacing w:val="12"/>
          <w:sz w:val="24"/>
        </w:rPr>
        <w:t xml:space="preserve"> </w:t>
      </w:r>
      <w:r>
        <w:rPr>
          <w:sz w:val="24"/>
        </w:rPr>
        <w:t>образовательную</w:t>
      </w:r>
      <w:r>
        <w:rPr>
          <w:spacing w:val="11"/>
          <w:sz w:val="24"/>
        </w:rPr>
        <w:t xml:space="preserve"> </w:t>
      </w:r>
      <w:r>
        <w:rPr>
          <w:sz w:val="24"/>
        </w:rPr>
        <w:t>программу</w:t>
      </w:r>
      <w:r>
        <w:rPr>
          <w:spacing w:val="-57"/>
          <w:sz w:val="24"/>
        </w:rPr>
        <w:t xml:space="preserve"> </w:t>
      </w:r>
      <w:r>
        <w:rPr>
          <w:sz w:val="24"/>
        </w:rPr>
        <w:t>основного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образования;</w:t>
      </w:r>
    </w:p>
    <w:p w14:paraId="0C3D591D">
      <w:pPr>
        <w:pStyle w:val="21"/>
        <w:numPr>
          <w:ilvl w:val="0"/>
          <w:numId w:val="180"/>
        </w:numPr>
        <w:tabs>
          <w:tab w:val="left" w:pos="1344"/>
        </w:tabs>
        <w:spacing w:before="2" w:line="273" w:lineRule="auto"/>
        <w:ind w:right="226" w:firstLine="707"/>
        <w:jc w:val="left"/>
        <w:rPr>
          <w:sz w:val="24"/>
        </w:rPr>
      </w:pPr>
      <w:r>
        <w:rPr>
          <w:sz w:val="24"/>
        </w:rPr>
        <w:t>расходы</w:t>
      </w:r>
      <w:r>
        <w:rPr>
          <w:spacing w:val="2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приобретение</w:t>
      </w:r>
      <w:r>
        <w:rPr>
          <w:spacing w:val="4"/>
          <w:sz w:val="24"/>
        </w:rPr>
        <w:t xml:space="preserve"> </w:t>
      </w:r>
      <w:r>
        <w:rPr>
          <w:sz w:val="24"/>
        </w:rPr>
        <w:t>учебников</w:t>
      </w:r>
      <w:r>
        <w:rPr>
          <w:spacing w:val="2"/>
          <w:sz w:val="24"/>
        </w:rPr>
        <w:t xml:space="preserve"> </w:t>
      </w:r>
      <w:r>
        <w:rPr>
          <w:sz w:val="24"/>
        </w:rPr>
        <w:t>и</w:t>
      </w:r>
      <w:r>
        <w:rPr>
          <w:spacing w:val="10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1"/>
          <w:sz w:val="24"/>
        </w:rPr>
        <w:t xml:space="preserve"> </w:t>
      </w:r>
      <w:r>
        <w:rPr>
          <w:sz w:val="24"/>
        </w:rPr>
        <w:t>пособий,</w:t>
      </w:r>
      <w:r>
        <w:rPr>
          <w:spacing w:val="2"/>
          <w:sz w:val="24"/>
        </w:rPr>
        <w:t xml:space="preserve"> </w:t>
      </w:r>
      <w:r>
        <w:rPr>
          <w:sz w:val="24"/>
        </w:rPr>
        <w:t>средств</w:t>
      </w:r>
      <w:r>
        <w:rPr>
          <w:spacing w:val="2"/>
          <w:sz w:val="24"/>
        </w:rPr>
        <w:t xml:space="preserve"> </w:t>
      </w:r>
      <w:r>
        <w:rPr>
          <w:sz w:val="24"/>
        </w:rPr>
        <w:t>обучения,</w:t>
      </w:r>
      <w:r>
        <w:rPr>
          <w:spacing w:val="2"/>
          <w:sz w:val="24"/>
        </w:rPr>
        <w:t xml:space="preserve"> </w:t>
      </w:r>
      <w:r>
        <w:rPr>
          <w:sz w:val="24"/>
        </w:rPr>
        <w:t>игр,</w:t>
      </w:r>
      <w:r>
        <w:rPr>
          <w:spacing w:val="-57"/>
          <w:sz w:val="24"/>
        </w:rPr>
        <w:t xml:space="preserve"> </w:t>
      </w:r>
      <w:r>
        <w:rPr>
          <w:sz w:val="24"/>
        </w:rPr>
        <w:t>игрушек;</w:t>
      </w:r>
    </w:p>
    <w:p w14:paraId="65195409">
      <w:pPr>
        <w:pStyle w:val="21"/>
        <w:numPr>
          <w:ilvl w:val="0"/>
          <w:numId w:val="180"/>
        </w:numPr>
        <w:tabs>
          <w:tab w:val="left" w:pos="1399"/>
        </w:tabs>
        <w:spacing w:before="5" w:line="276" w:lineRule="auto"/>
        <w:ind w:right="225" w:firstLine="707"/>
        <w:jc w:val="left"/>
        <w:rPr>
          <w:sz w:val="24"/>
        </w:rPr>
      </w:pPr>
      <w:r>
        <w:rPr>
          <w:sz w:val="24"/>
        </w:rPr>
        <w:t>прочие</w:t>
      </w:r>
      <w:r>
        <w:rPr>
          <w:spacing w:val="57"/>
          <w:sz w:val="24"/>
        </w:rPr>
        <w:t xml:space="preserve"> </w:t>
      </w:r>
      <w:r>
        <w:rPr>
          <w:sz w:val="24"/>
        </w:rPr>
        <w:t>расходы</w:t>
      </w:r>
      <w:r>
        <w:rPr>
          <w:spacing w:val="58"/>
          <w:sz w:val="24"/>
        </w:rPr>
        <w:t xml:space="preserve"> </w:t>
      </w:r>
      <w:r>
        <w:rPr>
          <w:sz w:val="24"/>
        </w:rPr>
        <w:t>(за</w:t>
      </w:r>
      <w:r>
        <w:rPr>
          <w:spacing w:val="57"/>
          <w:sz w:val="24"/>
        </w:rPr>
        <w:t xml:space="preserve"> </w:t>
      </w:r>
      <w:r>
        <w:rPr>
          <w:sz w:val="24"/>
        </w:rPr>
        <w:t>исключением</w:t>
      </w:r>
      <w:r>
        <w:rPr>
          <w:spacing w:val="58"/>
          <w:sz w:val="24"/>
        </w:rPr>
        <w:t xml:space="preserve"> </w:t>
      </w:r>
      <w:r>
        <w:rPr>
          <w:sz w:val="24"/>
        </w:rPr>
        <w:t>расходов</w:t>
      </w:r>
      <w:r>
        <w:rPr>
          <w:spacing w:val="58"/>
          <w:sz w:val="24"/>
        </w:rPr>
        <w:t xml:space="preserve"> </w:t>
      </w:r>
      <w:r>
        <w:rPr>
          <w:sz w:val="24"/>
        </w:rPr>
        <w:t>на</w:t>
      </w:r>
      <w:r>
        <w:rPr>
          <w:spacing w:val="57"/>
          <w:sz w:val="24"/>
        </w:rPr>
        <w:t xml:space="preserve"> </w:t>
      </w:r>
      <w:r>
        <w:rPr>
          <w:sz w:val="24"/>
        </w:rPr>
        <w:t>содержание</w:t>
      </w:r>
      <w:r>
        <w:rPr>
          <w:spacing w:val="57"/>
          <w:sz w:val="24"/>
        </w:rPr>
        <w:t xml:space="preserve"> </w:t>
      </w:r>
      <w:r>
        <w:rPr>
          <w:sz w:val="24"/>
        </w:rPr>
        <w:t>зданий</w:t>
      </w:r>
      <w:r>
        <w:rPr>
          <w:spacing w:val="57"/>
          <w:sz w:val="24"/>
        </w:rPr>
        <w:t xml:space="preserve"> </w:t>
      </w:r>
      <w:r>
        <w:rPr>
          <w:sz w:val="24"/>
        </w:rPr>
        <w:t>и</w:t>
      </w:r>
      <w:r>
        <w:rPr>
          <w:spacing w:val="59"/>
          <w:sz w:val="24"/>
        </w:rPr>
        <w:t xml:space="preserve"> </w:t>
      </w:r>
      <w:r>
        <w:rPr>
          <w:sz w:val="24"/>
        </w:rPr>
        <w:t>оплату</w:t>
      </w:r>
      <w:r>
        <w:rPr>
          <w:spacing w:val="-57"/>
          <w:sz w:val="24"/>
        </w:rPr>
        <w:t xml:space="preserve"> </w:t>
      </w:r>
      <w:r>
        <w:rPr>
          <w:sz w:val="24"/>
        </w:rPr>
        <w:t>коммунальных</w:t>
      </w:r>
      <w:r>
        <w:rPr>
          <w:spacing w:val="2"/>
          <w:sz w:val="24"/>
        </w:rPr>
        <w:t xml:space="preserve"> </w:t>
      </w:r>
      <w:r>
        <w:rPr>
          <w:sz w:val="24"/>
        </w:rPr>
        <w:t>услуг,</w:t>
      </w:r>
      <w:r>
        <w:rPr>
          <w:spacing w:val="-1"/>
          <w:sz w:val="24"/>
        </w:rPr>
        <w:t xml:space="preserve"> </w:t>
      </w:r>
      <w:r>
        <w:rPr>
          <w:sz w:val="24"/>
        </w:rPr>
        <w:t>осуществляемых из местных</w:t>
      </w:r>
      <w:r>
        <w:rPr>
          <w:spacing w:val="1"/>
          <w:sz w:val="24"/>
        </w:rPr>
        <w:t xml:space="preserve"> </w:t>
      </w:r>
      <w:r>
        <w:rPr>
          <w:sz w:val="24"/>
        </w:rPr>
        <w:t>бюджетов).</w:t>
      </w:r>
    </w:p>
    <w:p w14:paraId="5B787C7C">
      <w:pPr>
        <w:pStyle w:val="7"/>
        <w:spacing w:before="1" w:line="276" w:lineRule="auto"/>
        <w:ind w:right="224" w:firstLine="707"/>
      </w:pPr>
      <w:r>
        <w:t>Нормативные затраты на оказание государственной или муниципальной услуги в сфере</w:t>
      </w:r>
      <w:r>
        <w:rPr>
          <w:spacing w:val="-57"/>
        </w:rPr>
        <w:t xml:space="preserve"> </w:t>
      </w:r>
      <w:r>
        <w:t>образования определяются по каждому виду и направленности образовательных программ, 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форм</w:t>
      </w:r>
      <w:r>
        <w:rPr>
          <w:spacing w:val="1"/>
        </w:rPr>
        <w:t xml:space="preserve"> </w:t>
      </w:r>
      <w:r>
        <w:t>обучения,</w:t>
      </w:r>
      <w:r>
        <w:rPr>
          <w:spacing w:val="1"/>
        </w:rPr>
        <w:t xml:space="preserve"> </w:t>
      </w:r>
      <w:r>
        <w:t>типа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сетевой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образовательных программ, образовательных технологий, специальных</w:t>
      </w:r>
      <w:r>
        <w:rPr>
          <w:spacing w:val="1"/>
        </w:rPr>
        <w:t xml:space="preserve"> </w:t>
      </w:r>
      <w:r>
        <w:t>условий получения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обучающимися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ОВЗ,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педагогическим</w:t>
      </w:r>
      <w:r>
        <w:rPr>
          <w:spacing w:val="1"/>
        </w:rPr>
        <w:t xml:space="preserve"> </w:t>
      </w:r>
      <w:r>
        <w:t>работникам,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безопасных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воспитания,</w:t>
      </w:r>
      <w:r>
        <w:rPr>
          <w:spacing w:val="1"/>
        </w:rPr>
        <w:t xml:space="preserve"> </w:t>
      </w:r>
      <w:r>
        <w:t>охраны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предусмотренных</w:t>
      </w:r>
      <w:r>
        <w:rPr>
          <w:spacing w:val="1"/>
        </w:rPr>
        <w:t xml:space="preserve"> </w:t>
      </w:r>
      <w:r>
        <w:t>законодательством особенностей организации и осуществления образовательной деятельности</w:t>
      </w:r>
      <w:r>
        <w:rPr>
          <w:spacing w:val="-57"/>
        </w:rPr>
        <w:t xml:space="preserve"> </w:t>
      </w:r>
      <w:r>
        <w:t>(для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категорий</w:t>
      </w:r>
      <w:r>
        <w:rPr>
          <w:spacing w:val="1"/>
        </w:rPr>
        <w:t xml:space="preserve"> </w:t>
      </w:r>
      <w:r>
        <w:t>обучающихся),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исключением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осуществляемой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образовательными</w:t>
      </w:r>
      <w:r>
        <w:rPr>
          <w:spacing w:val="1"/>
        </w:rPr>
        <w:t xml:space="preserve"> </w:t>
      </w:r>
      <w:r>
        <w:t>стандартами,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расчете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одного</w:t>
      </w:r>
      <w:r>
        <w:rPr>
          <w:spacing w:val="1"/>
        </w:rPr>
        <w:t xml:space="preserve"> </w:t>
      </w:r>
      <w:r>
        <w:t>обучающегося,</w:t>
      </w:r>
      <w:r>
        <w:rPr>
          <w:spacing w:val="-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иное</w:t>
      </w:r>
      <w:r>
        <w:rPr>
          <w:spacing w:val="-1"/>
        </w:rPr>
        <w:t xml:space="preserve"> </w:t>
      </w:r>
      <w:r>
        <w:t>не установлено законодательством.</w:t>
      </w:r>
    </w:p>
    <w:p w14:paraId="0591D73E">
      <w:pPr>
        <w:pStyle w:val="7"/>
        <w:tabs>
          <w:tab w:val="left" w:pos="1693"/>
          <w:tab w:val="left" w:pos="3164"/>
          <w:tab w:val="left" w:pos="4701"/>
          <w:tab w:val="left" w:pos="6582"/>
          <w:tab w:val="left" w:pos="7894"/>
          <w:tab w:val="left" w:pos="8904"/>
        </w:tabs>
        <w:spacing w:line="276" w:lineRule="auto"/>
        <w:ind w:right="221" w:firstLine="707"/>
        <w:jc w:val="right"/>
      </w:pPr>
      <w:r>
        <w:t>Органы</w:t>
      </w:r>
      <w:r>
        <w:rPr>
          <w:spacing w:val="37"/>
        </w:rPr>
        <w:t xml:space="preserve"> </w:t>
      </w:r>
      <w:r>
        <w:t>местного</w:t>
      </w:r>
      <w:r>
        <w:rPr>
          <w:spacing w:val="37"/>
        </w:rPr>
        <w:t xml:space="preserve"> </w:t>
      </w:r>
      <w:r>
        <w:t>самоуправления</w:t>
      </w:r>
      <w:r>
        <w:rPr>
          <w:spacing w:val="37"/>
        </w:rPr>
        <w:t xml:space="preserve"> </w:t>
      </w:r>
      <w:r>
        <w:t>вправе</w:t>
      </w:r>
      <w:r>
        <w:rPr>
          <w:spacing w:val="36"/>
        </w:rPr>
        <w:t xml:space="preserve"> </w:t>
      </w:r>
      <w:r>
        <w:t>осуществлять</w:t>
      </w:r>
      <w:r>
        <w:rPr>
          <w:spacing w:val="38"/>
        </w:rPr>
        <w:t xml:space="preserve"> </w:t>
      </w:r>
      <w:r>
        <w:t>за</w:t>
      </w:r>
      <w:r>
        <w:rPr>
          <w:spacing w:val="36"/>
        </w:rPr>
        <w:t xml:space="preserve"> </w:t>
      </w:r>
      <w:r>
        <w:t>счет</w:t>
      </w:r>
      <w:r>
        <w:rPr>
          <w:spacing w:val="40"/>
        </w:rPr>
        <w:t xml:space="preserve"> </w:t>
      </w:r>
      <w:r>
        <w:t>средств</w:t>
      </w:r>
      <w:r>
        <w:rPr>
          <w:spacing w:val="37"/>
        </w:rPr>
        <w:t xml:space="preserve"> </w:t>
      </w:r>
      <w:r>
        <w:t>местных</w:t>
      </w:r>
      <w:r>
        <w:rPr>
          <w:spacing w:val="-57"/>
        </w:rPr>
        <w:t xml:space="preserve"> </w:t>
      </w:r>
      <w:r>
        <w:t>бюджетов</w:t>
      </w:r>
      <w:r>
        <w:tab/>
      </w:r>
      <w:r>
        <w:t>финансовое</w:t>
      </w:r>
      <w:r>
        <w:tab/>
      </w:r>
      <w:r>
        <w:t>обеспечение</w:t>
      </w:r>
      <w:r>
        <w:tab/>
      </w:r>
      <w:r>
        <w:t>предоставления</w:t>
      </w:r>
      <w:r>
        <w:tab/>
      </w:r>
      <w:r>
        <w:t>основного</w:t>
      </w:r>
      <w:r>
        <w:tab/>
      </w:r>
      <w:r>
        <w:t>общего</w:t>
      </w:r>
      <w:r>
        <w:tab/>
      </w:r>
      <w:r>
        <w:t>образования</w:t>
      </w:r>
      <w:r>
        <w:rPr>
          <w:spacing w:val="-57"/>
        </w:rPr>
        <w:t xml:space="preserve"> </w:t>
      </w:r>
      <w:r>
        <w:t>муниципальными</w:t>
      </w:r>
      <w:r>
        <w:rPr>
          <w:spacing w:val="43"/>
        </w:rPr>
        <w:t xml:space="preserve"> </w:t>
      </w:r>
      <w:r>
        <w:t>общеобразовательными</w:t>
      </w:r>
      <w:r>
        <w:rPr>
          <w:spacing w:val="43"/>
        </w:rPr>
        <w:t xml:space="preserve"> </w:t>
      </w:r>
      <w:r>
        <w:t>организациями</w:t>
      </w:r>
      <w:r>
        <w:rPr>
          <w:spacing w:val="43"/>
        </w:rPr>
        <w:t xml:space="preserve"> </w:t>
      </w:r>
      <w:r>
        <w:t>в</w:t>
      </w:r>
      <w:r>
        <w:rPr>
          <w:spacing w:val="41"/>
        </w:rPr>
        <w:t xml:space="preserve"> </w:t>
      </w:r>
      <w:r>
        <w:t>части</w:t>
      </w:r>
      <w:r>
        <w:rPr>
          <w:spacing w:val="45"/>
        </w:rPr>
        <w:t xml:space="preserve"> </w:t>
      </w:r>
      <w:r>
        <w:t>расходов</w:t>
      </w:r>
      <w:r>
        <w:rPr>
          <w:spacing w:val="49"/>
        </w:rPr>
        <w:t xml:space="preserve"> </w:t>
      </w:r>
      <w:r>
        <w:t>на</w:t>
      </w:r>
      <w:r>
        <w:rPr>
          <w:spacing w:val="41"/>
        </w:rPr>
        <w:t xml:space="preserve"> </w:t>
      </w:r>
      <w:r>
        <w:t>оплату</w:t>
      </w:r>
      <w:r>
        <w:rPr>
          <w:spacing w:val="35"/>
        </w:rPr>
        <w:t xml:space="preserve"> </w:t>
      </w:r>
      <w:r>
        <w:t>труда</w:t>
      </w:r>
      <w:r>
        <w:rPr>
          <w:spacing w:val="-57"/>
        </w:rPr>
        <w:t xml:space="preserve"> </w:t>
      </w:r>
      <w:r>
        <w:t>работников,</w:t>
      </w:r>
      <w:r>
        <w:rPr>
          <w:spacing w:val="1"/>
        </w:rPr>
        <w:t xml:space="preserve"> </w:t>
      </w:r>
      <w:r>
        <w:t>реализующих</w:t>
      </w:r>
      <w:r>
        <w:rPr>
          <w:spacing w:val="1"/>
        </w:rPr>
        <w:t xml:space="preserve"> </w:t>
      </w:r>
      <w:r>
        <w:t>образовательную</w:t>
      </w:r>
      <w:r>
        <w:rPr>
          <w:spacing w:val="1"/>
        </w:rPr>
        <w:t xml:space="preserve"> </w:t>
      </w:r>
      <w:r>
        <w:t>программу</w:t>
      </w:r>
      <w:r>
        <w:rPr>
          <w:spacing w:val="1"/>
        </w:rPr>
        <w:t xml:space="preserve"> </w:t>
      </w:r>
      <w:r>
        <w:t>основного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-57"/>
        </w:rPr>
        <w:t xml:space="preserve"> </w:t>
      </w:r>
      <w:r>
        <w:t>расходов</w:t>
      </w:r>
      <w:r>
        <w:rPr>
          <w:spacing w:val="48"/>
        </w:rPr>
        <w:t xml:space="preserve"> </w:t>
      </w:r>
      <w:r>
        <w:t>на</w:t>
      </w:r>
      <w:r>
        <w:rPr>
          <w:spacing w:val="48"/>
        </w:rPr>
        <w:t xml:space="preserve"> </w:t>
      </w:r>
      <w:r>
        <w:t>приобретение</w:t>
      </w:r>
      <w:r>
        <w:rPr>
          <w:spacing w:val="51"/>
        </w:rPr>
        <w:t xml:space="preserve"> </w:t>
      </w:r>
      <w:r>
        <w:t>учебников</w:t>
      </w:r>
      <w:r>
        <w:rPr>
          <w:spacing w:val="49"/>
        </w:rPr>
        <w:t xml:space="preserve"> </w:t>
      </w:r>
      <w:r>
        <w:t>и</w:t>
      </w:r>
      <w:r>
        <w:rPr>
          <w:spacing w:val="50"/>
        </w:rPr>
        <w:t xml:space="preserve"> </w:t>
      </w:r>
      <w:r>
        <w:t>учебных</w:t>
      </w:r>
      <w:r>
        <w:rPr>
          <w:spacing w:val="49"/>
        </w:rPr>
        <w:t xml:space="preserve"> </w:t>
      </w:r>
      <w:r>
        <w:t>пособий,</w:t>
      </w:r>
      <w:r>
        <w:rPr>
          <w:spacing w:val="49"/>
        </w:rPr>
        <w:t xml:space="preserve"> </w:t>
      </w:r>
      <w:r>
        <w:t>средств</w:t>
      </w:r>
      <w:r>
        <w:rPr>
          <w:spacing w:val="47"/>
        </w:rPr>
        <w:t xml:space="preserve"> </w:t>
      </w:r>
      <w:r>
        <w:t>обучения,</w:t>
      </w:r>
      <w:r>
        <w:rPr>
          <w:spacing w:val="49"/>
        </w:rPr>
        <w:t xml:space="preserve"> </w:t>
      </w:r>
      <w:r>
        <w:t>игр,</w:t>
      </w:r>
      <w:r>
        <w:rPr>
          <w:spacing w:val="47"/>
        </w:rPr>
        <w:t xml:space="preserve"> </w:t>
      </w:r>
      <w:r>
        <w:t>игрушек</w:t>
      </w:r>
      <w:r>
        <w:rPr>
          <w:spacing w:val="-57"/>
        </w:rPr>
        <w:t xml:space="preserve"> </w:t>
      </w:r>
      <w:r>
        <w:t>сверх норматива финансового обеспечения, определенного субъектом Российской Федерации.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 расходными</w:t>
      </w:r>
      <w:r>
        <w:rPr>
          <w:spacing w:val="1"/>
        </w:rPr>
        <w:t xml:space="preserve"> </w:t>
      </w:r>
      <w:r>
        <w:t>обязательствами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местного</w:t>
      </w:r>
      <w:r>
        <w:rPr>
          <w:spacing w:val="1"/>
        </w:rPr>
        <w:t xml:space="preserve"> </w:t>
      </w:r>
      <w:r>
        <w:t>самоуправления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организации</w:t>
      </w:r>
      <w:r>
        <w:rPr>
          <w:spacing w:val="20"/>
        </w:rPr>
        <w:t xml:space="preserve"> </w:t>
      </w:r>
      <w:r>
        <w:t>предоставления</w:t>
      </w:r>
      <w:r>
        <w:rPr>
          <w:spacing w:val="23"/>
        </w:rPr>
        <w:t xml:space="preserve"> </w:t>
      </w:r>
      <w:r>
        <w:t>общего</w:t>
      </w:r>
      <w:r>
        <w:rPr>
          <w:spacing w:val="23"/>
        </w:rPr>
        <w:t xml:space="preserve"> </w:t>
      </w:r>
      <w:r>
        <w:t>образования</w:t>
      </w:r>
      <w:r>
        <w:rPr>
          <w:spacing w:val="23"/>
        </w:rPr>
        <w:t xml:space="preserve"> </w:t>
      </w:r>
      <w:r>
        <w:t>в</w:t>
      </w:r>
      <w:r>
        <w:rPr>
          <w:spacing w:val="20"/>
        </w:rPr>
        <w:t xml:space="preserve"> </w:t>
      </w:r>
      <w:r>
        <w:t>расходы</w:t>
      </w:r>
      <w:r>
        <w:rPr>
          <w:spacing w:val="22"/>
        </w:rPr>
        <w:t xml:space="preserve"> </w:t>
      </w:r>
      <w:r>
        <w:t>местных</w:t>
      </w:r>
      <w:r>
        <w:rPr>
          <w:spacing w:val="22"/>
        </w:rPr>
        <w:t xml:space="preserve"> </w:t>
      </w:r>
      <w:r>
        <w:t>бюджетов</w:t>
      </w:r>
      <w:r>
        <w:rPr>
          <w:spacing w:val="23"/>
        </w:rPr>
        <w:t xml:space="preserve"> </w:t>
      </w:r>
      <w:r>
        <w:t>могут</w:t>
      </w:r>
      <w:r>
        <w:rPr>
          <w:spacing w:val="23"/>
        </w:rPr>
        <w:t xml:space="preserve"> </w:t>
      </w:r>
      <w:r>
        <w:t>также</w:t>
      </w:r>
      <w:r>
        <w:rPr>
          <w:spacing w:val="-57"/>
        </w:rPr>
        <w:t xml:space="preserve"> </w:t>
      </w:r>
      <w:r>
        <w:t>включаться</w:t>
      </w:r>
      <w:r>
        <w:rPr>
          <w:spacing w:val="10"/>
        </w:rPr>
        <w:t xml:space="preserve"> </w:t>
      </w:r>
      <w:r>
        <w:t>расходы,</w:t>
      </w:r>
      <w:r>
        <w:rPr>
          <w:spacing w:val="10"/>
        </w:rPr>
        <w:t xml:space="preserve"> </w:t>
      </w:r>
      <w:r>
        <w:t>связанные</w:t>
      </w:r>
      <w:r>
        <w:rPr>
          <w:spacing w:val="9"/>
        </w:rPr>
        <w:t xml:space="preserve"> </w:t>
      </w:r>
      <w:r>
        <w:t>с</w:t>
      </w:r>
      <w:r>
        <w:rPr>
          <w:spacing w:val="9"/>
        </w:rPr>
        <w:t xml:space="preserve"> </w:t>
      </w:r>
      <w:r>
        <w:t>организацией</w:t>
      </w:r>
      <w:r>
        <w:rPr>
          <w:spacing w:val="9"/>
        </w:rPr>
        <w:t xml:space="preserve"> </w:t>
      </w:r>
      <w:r>
        <w:t>подвоза</w:t>
      </w:r>
      <w:r>
        <w:rPr>
          <w:spacing w:val="9"/>
        </w:rPr>
        <w:t xml:space="preserve"> </w:t>
      </w:r>
      <w:r>
        <w:t>обучающихся</w:t>
      </w:r>
      <w:r>
        <w:rPr>
          <w:spacing w:val="10"/>
        </w:rPr>
        <w:t xml:space="preserve"> </w:t>
      </w:r>
      <w:r>
        <w:t>к</w:t>
      </w:r>
      <w:r>
        <w:rPr>
          <w:spacing w:val="11"/>
        </w:rPr>
        <w:t xml:space="preserve"> </w:t>
      </w:r>
      <w:r>
        <w:t>образовательной</w:t>
      </w:r>
      <w:r>
        <w:rPr>
          <w:spacing w:val="-57"/>
        </w:rPr>
        <w:t xml:space="preserve"> </w:t>
      </w:r>
      <w:r>
        <w:t>организации</w:t>
      </w:r>
      <w:r>
        <w:rPr>
          <w:spacing w:val="8"/>
        </w:rPr>
        <w:t xml:space="preserve"> </w:t>
      </w:r>
      <w:r>
        <w:t>и</w:t>
      </w:r>
      <w:r>
        <w:rPr>
          <w:spacing w:val="12"/>
        </w:rPr>
        <w:t xml:space="preserve"> </w:t>
      </w:r>
      <w:r>
        <w:t>развитием</w:t>
      </w:r>
      <w:r>
        <w:rPr>
          <w:spacing w:val="9"/>
        </w:rPr>
        <w:t xml:space="preserve"> </w:t>
      </w:r>
      <w:r>
        <w:t>сетевого</w:t>
      </w:r>
      <w:r>
        <w:rPr>
          <w:spacing w:val="11"/>
        </w:rPr>
        <w:t xml:space="preserve"> </w:t>
      </w:r>
      <w:r>
        <w:t>взаимодействия</w:t>
      </w:r>
      <w:r>
        <w:rPr>
          <w:spacing w:val="11"/>
        </w:rPr>
        <w:t xml:space="preserve"> </w:t>
      </w:r>
      <w:r>
        <w:t>для</w:t>
      </w:r>
      <w:r>
        <w:rPr>
          <w:spacing w:val="10"/>
        </w:rPr>
        <w:t xml:space="preserve"> </w:t>
      </w:r>
      <w:r>
        <w:t>реализации</w:t>
      </w:r>
      <w:r>
        <w:rPr>
          <w:spacing w:val="9"/>
        </w:rPr>
        <w:t xml:space="preserve"> </w:t>
      </w:r>
      <w:r>
        <w:t>основной</w:t>
      </w:r>
      <w:r>
        <w:rPr>
          <w:spacing w:val="11"/>
        </w:rPr>
        <w:t xml:space="preserve"> </w:t>
      </w:r>
      <w:r>
        <w:t>образовательной</w:t>
      </w:r>
    </w:p>
    <w:p w14:paraId="36218356">
      <w:pPr>
        <w:pStyle w:val="7"/>
        <w:ind w:firstLine="0"/>
        <w:jc w:val="left"/>
      </w:pPr>
      <w:r>
        <w:t>программы</w:t>
      </w:r>
      <w:r>
        <w:rPr>
          <w:spacing w:val="-3"/>
        </w:rPr>
        <w:t xml:space="preserve"> </w:t>
      </w:r>
      <w:r>
        <w:t>общего</w:t>
      </w:r>
      <w:r>
        <w:rPr>
          <w:spacing w:val="-3"/>
        </w:rPr>
        <w:t xml:space="preserve"> </w:t>
      </w:r>
      <w:r>
        <w:t>образования.</w:t>
      </w:r>
    </w:p>
    <w:p w14:paraId="701C6E6D">
      <w:pPr>
        <w:pStyle w:val="7"/>
        <w:spacing w:before="41" w:line="276" w:lineRule="auto"/>
        <w:ind w:firstLine="707"/>
        <w:jc w:val="left"/>
      </w:pPr>
      <w:r>
        <w:t>Реализация</w:t>
      </w:r>
      <w:r>
        <w:rPr>
          <w:spacing w:val="8"/>
        </w:rPr>
        <w:t xml:space="preserve"> </w:t>
      </w:r>
      <w:r>
        <w:t>подхода</w:t>
      </w:r>
      <w:r>
        <w:rPr>
          <w:spacing w:val="10"/>
        </w:rPr>
        <w:t xml:space="preserve"> </w:t>
      </w:r>
      <w:r>
        <w:t>нормативного</w:t>
      </w:r>
      <w:r>
        <w:rPr>
          <w:spacing w:val="11"/>
        </w:rPr>
        <w:t xml:space="preserve"> </w:t>
      </w:r>
      <w:r>
        <w:t>финансирования</w:t>
      </w:r>
      <w:r>
        <w:rPr>
          <w:spacing w:val="11"/>
        </w:rPr>
        <w:t xml:space="preserve"> </w:t>
      </w:r>
      <w:r>
        <w:t>в</w:t>
      </w:r>
      <w:r>
        <w:rPr>
          <w:spacing w:val="10"/>
        </w:rPr>
        <w:t xml:space="preserve"> </w:t>
      </w:r>
      <w:r>
        <w:t>расчете</w:t>
      </w:r>
      <w:r>
        <w:rPr>
          <w:spacing w:val="10"/>
        </w:rPr>
        <w:t xml:space="preserve"> </w:t>
      </w:r>
      <w:r>
        <w:t>на</w:t>
      </w:r>
      <w:r>
        <w:rPr>
          <w:spacing w:val="10"/>
        </w:rPr>
        <w:t xml:space="preserve"> </w:t>
      </w:r>
      <w:r>
        <w:t>одного</w:t>
      </w:r>
      <w:r>
        <w:rPr>
          <w:spacing w:val="11"/>
        </w:rPr>
        <w:t xml:space="preserve"> </w:t>
      </w:r>
      <w:r>
        <w:t>обучающегося</w:t>
      </w:r>
      <w:r>
        <w:rPr>
          <w:spacing w:val="-57"/>
        </w:rPr>
        <w:t xml:space="preserve"> </w:t>
      </w:r>
      <w:r>
        <w:t>осуществляется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трех</w:t>
      </w:r>
      <w:r>
        <w:rPr>
          <w:spacing w:val="2"/>
        </w:rPr>
        <w:t xml:space="preserve"> </w:t>
      </w:r>
      <w:r>
        <w:t>следующих</w:t>
      </w:r>
      <w:r>
        <w:rPr>
          <w:spacing w:val="4"/>
        </w:rPr>
        <w:t xml:space="preserve"> </w:t>
      </w:r>
      <w:r>
        <w:t>уровнях:</w:t>
      </w:r>
    </w:p>
    <w:p w14:paraId="0039AE8E">
      <w:pPr>
        <w:pStyle w:val="21"/>
        <w:numPr>
          <w:ilvl w:val="0"/>
          <w:numId w:val="180"/>
        </w:numPr>
        <w:tabs>
          <w:tab w:val="left" w:pos="1399"/>
        </w:tabs>
        <w:spacing w:before="1" w:line="273" w:lineRule="auto"/>
        <w:ind w:right="221" w:firstLine="707"/>
        <w:jc w:val="left"/>
        <w:rPr>
          <w:sz w:val="24"/>
        </w:rPr>
      </w:pPr>
      <w:r>
        <w:rPr>
          <w:sz w:val="24"/>
        </w:rPr>
        <w:t>межбюджетные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1"/>
          <w:sz w:val="24"/>
        </w:rPr>
        <w:t xml:space="preserve"> </w:t>
      </w:r>
      <w:r>
        <w:rPr>
          <w:sz w:val="24"/>
        </w:rPr>
        <w:t>(бюджет</w:t>
      </w:r>
      <w:r>
        <w:rPr>
          <w:spacing w:val="1"/>
          <w:sz w:val="24"/>
        </w:rPr>
        <w:t xml:space="preserve"> </w:t>
      </w:r>
      <w:r>
        <w:rPr>
          <w:sz w:val="24"/>
        </w:rPr>
        <w:t>субъекта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Федерации–местный</w:t>
      </w:r>
      <w:r>
        <w:rPr>
          <w:spacing w:val="-57"/>
          <w:sz w:val="24"/>
        </w:rPr>
        <w:t xml:space="preserve"> </w:t>
      </w:r>
      <w:r>
        <w:rPr>
          <w:sz w:val="24"/>
        </w:rPr>
        <w:t>бюджет);</w:t>
      </w:r>
    </w:p>
    <w:p w14:paraId="23BDDD11">
      <w:pPr>
        <w:pStyle w:val="21"/>
        <w:numPr>
          <w:ilvl w:val="0"/>
          <w:numId w:val="180"/>
        </w:numPr>
        <w:tabs>
          <w:tab w:val="left" w:pos="1624"/>
          <w:tab w:val="left" w:pos="1625"/>
          <w:tab w:val="left" w:pos="3941"/>
          <w:tab w:val="left" w:pos="5478"/>
          <w:tab w:val="left" w:pos="6853"/>
          <w:tab w:val="left" w:pos="8062"/>
          <w:tab w:val="left" w:pos="8585"/>
        </w:tabs>
        <w:spacing w:before="6" w:line="276" w:lineRule="auto"/>
        <w:ind w:right="224" w:firstLine="707"/>
        <w:jc w:val="left"/>
        <w:rPr>
          <w:sz w:val="24"/>
        </w:rPr>
      </w:pPr>
      <w:r>
        <w:rPr>
          <w:sz w:val="24"/>
        </w:rPr>
        <w:t>внутрибюджетные</w:t>
      </w:r>
      <w:r>
        <w:rPr>
          <w:sz w:val="24"/>
        </w:rPr>
        <w:tab/>
      </w:r>
      <w:r>
        <w:rPr>
          <w:sz w:val="24"/>
        </w:rPr>
        <w:t>отношения</w:t>
      </w:r>
      <w:r>
        <w:rPr>
          <w:sz w:val="24"/>
        </w:rPr>
        <w:tab/>
      </w:r>
      <w:r>
        <w:rPr>
          <w:sz w:val="24"/>
        </w:rPr>
        <w:t>(местный</w:t>
      </w:r>
      <w:r>
        <w:rPr>
          <w:sz w:val="24"/>
        </w:rPr>
        <w:tab/>
      </w:r>
      <w:r>
        <w:rPr>
          <w:sz w:val="24"/>
        </w:rPr>
        <w:t>бюджет</w:t>
      </w:r>
      <w:r>
        <w:rPr>
          <w:sz w:val="24"/>
        </w:rPr>
        <w:tab/>
      </w:r>
      <w:r>
        <w:rPr>
          <w:sz w:val="24"/>
        </w:rPr>
        <w:t>–</w:t>
      </w:r>
      <w:r>
        <w:rPr>
          <w:sz w:val="24"/>
        </w:rPr>
        <w:tab/>
      </w:r>
      <w:r>
        <w:rPr>
          <w:sz w:val="24"/>
        </w:rPr>
        <w:t>муниципальная</w:t>
      </w:r>
      <w:r>
        <w:rPr>
          <w:spacing w:val="-57"/>
          <w:sz w:val="24"/>
        </w:rPr>
        <w:t xml:space="preserve"> </w:t>
      </w:r>
      <w:r>
        <w:rPr>
          <w:sz w:val="24"/>
        </w:rPr>
        <w:t>общеобразовательная</w:t>
      </w:r>
      <w:r>
        <w:rPr>
          <w:spacing w:val="-1"/>
          <w:sz w:val="24"/>
        </w:rPr>
        <w:t xml:space="preserve"> </w:t>
      </w:r>
      <w:r>
        <w:rPr>
          <w:sz w:val="24"/>
        </w:rPr>
        <w:t>организация);</w:t>
      </w:r>
    </w:p>
    <w:p w14:paraId="3BBB7167">
      <w:pPr>
        <w:pStyle w:val="21"/>
        <w:numPr>
          <w:ilvl w:val="0"/>
          <w:numId w:val="180"/>
        </w:numPr>
        <w:tabs>
          <w:tab w:val="left" w:pos="1279"/>
        </w:tabs>
        <w:spacing w:line="294" w:lineRule="exact"/>
        <w:ind w:left="1278" w:hanging="171"/>
        <w:jc w:val="left"/>
        <w:rPr>
          <w:sz w:val="24"/>
        </w:rPr>
      </w:pPr>
      <w:r>
        <w:rPr>
          <w:sz w:val="24"/>
        </w:rPr>
        <w:t>общеобразовательная</w:t>
      </w:r>
      <w:r>
        <w:rPr>
          <w:spacing w:val="-4"/>
          <w:sz w:val="24"/>
        </w:rPr>
        <w:t xml:space="preserve"> </w:t>
      </w:r>
      <w:r>
        <w:rPr>
          <w:sz w:val="24"/>
        </w:rPr>
        <w:t>организация.</w:t>
      </w:r>
    </w:p>
    <w:p w14:paraId="7989FC2E">
      <w:pPr>
        <w:spacing w:line="294" w:lineRule="exact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30A848EF">
      <w:pPr>
        <w:pStyle w:val="7"/>
        <w:spacing w:before="68" w:line="276" w:lineRule="auto"/>
        <w:ind w:right="221" w:firstLine="707"/>
      </w:pPr>
      <w:r>
        <w:t>Порядок определения и доведения до общеобразовательной организации бюджетных</w:t>
      </w:r>
      <w:r>
        <w:rPr>
          <w:spacing w:val="1"/>
        </w:rPr>
        <w:t xml:space="preserve"> </w:t>
      </w:r>
      <w:r>
        <w:t>ассигнований, рассчитанных с использованием нормативов бюджетного финансирования в</w:t>
      </w:r>
      <w:r>
        <w:rPr>
          <w:spacing w:val="1"/>
        </w:rPr>
        <w:t xml:space="preserve"> </w:t>
      </w:r>
      <w:r>
        <w:t>расчете на одного обучающегося, должен обеспечить нормативно- правовое регулирование на</w:t>
      </w:r>
      <w:r>
        <w:rPr>
          <w:spacing w:val="1"/>
        </w:rPr>
        <w:t xml:space="preserve"> </w:t>
      </w:r>
      <w:r>
        <w:t>региональном уровне</w:t>
      </w:r>
      <w:r>
        <w:rPr>
          <w:spacing w:val="1"/>
        </w:rPr>
        <w:t xml:space="preserve"> </w:t>
      </w:r>
      <w:r>
        <w:t>следующих</w:t>
      </w:r>
      <w:r>
        <w:rPr>
          <w:spacing w:val="2"/>
        </w:rPr>
        <w:t xml:space="preserve"> </w:t>
      </w:r>
      <w:r>
        <w:t>положений:</w:t>
      </w:r>
    </w:p>
    <w:p w14:paraId="07D62137">
      <w:pPr>
        <w:pStyle w:val="21"/>
        <w:numPr>
          <w:ilvl w:val="0"/>
          <w:numId w:val="180"/>
        </w:numPr>
        <w:tabs>
          <w:tab w:val="left" w:pos="1322"/>
        </w:tabs>
        <w:spacing w:before="1" w:line="276" w:lineRule="auto"/>
        <w:ind w:right="226" w:firstLine="707"/>
        <w:rPr>
          <w:sz w:val="24"/>
        </w:rPr>
      </w:pPr>
      <w:r>
        <w:rPr>
          <w:sz w:val="24"/>
        </w:rPr>
        <w:t>сохранение уровня финансирования по статьям расходов, включенным в величину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норматива затрат на реализацию образовательной программы основного общего 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(заработная плата с начислениями, прочие текущие расходы на обеспечение материальных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затрат,</w:t>
      </w:r>
      <w:r>
        <w:rPr>
          <w:spacing w:val="1"/>
          <w:sz w:val="24"/>
        </w:rPr>
        <w:t xml:space="preserve"> </w:t>
      </w:r>
      <w:r>
        <w:rPr>
          <w:sz w:val="24"/>
        </w:rPr>
        <w:t>непосредственно</w:t>
      </w:r>
      <w:r>
        <w:rPr>
          <w:spacing w:val="1"/>
          <w:sz w:val="24"/>
        </w:rPr>
        <w:t xml:space="preserve"> </w:t>
      </w:r>
      <w:r>
        <w:rPr>
          <w:sz w:val="24"/>
        </w:rPr>
        <w:t>связанных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деятельностью</w:t>
      </w:r>
      <w:r>
        <w:rPr>
          <w:spacing w:val="1"/>
          <w:sz w:val="24"/>
        </w:rPr>
        <w:t xml:space="preserve"> </w:t>
      </w:r>
      <w:r>
        <w:rPr>
          <w:sz w:val="24"/>
        </w:rPr>
        <w:t>общеобразовательных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организаций);</w:t>
      </w:r>
    </w:p>
    <w:p w14:paraId="3FED4EF5">
      <w:pPr>
        <w:pStyle w:val="21"/>
        <w:numPr>
          <w:ilvl w:val="0"/>
          <w:numId w:val="180"/>
        </w:numPr>
        <w:tabs>
          <w:tab w:val="left" w:pos="1394"/>
        </w:tabs>
        <w:spacing w:line="276" w:lineRule="auto"/>
        <w:ind w:right="222" w:firstLine="707"/>
        <w:rPr>
          <w:sz w:val="24"/>
        </w:rPr>
      </w:pPr>
      <w:r>
        <w:rPr>
          <w:sz w:val="24"/>
        </w:rPr>
        <w:t>возможность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нормативов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только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уровне</w:t>
      </w:r>
      <w:r>
        <w:rPr>
          <w:spacing w:val="1"/>
          <w:sz w:val="24"/>
        </w:rPr>
        <w:t xml:space="preserve"> </w:t>
      </w:r>
      <w:r>
        <w:rPr>
          <w:sz w:val="24"/>
        </w:rPr>
        <w:t>межбюджетных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отношений (бюджет субъекта Российской Федерации – местный бюджет), но и на уровне</w:t>
      </w:r>
      <w:r>
        <w:rPr>
          <w:spacing w:val="1"/>
          <w:sz w:val="24"/>
        </w:rPr>
        <w:t xml:space="preserve"> </w:t>
      </w:r>
      <w:r>
        <w:rPr>
          <w:sz w:val="24"/>
        </w:rPr>
        <w:t>внутрибюджетных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отношений</w:t>
      </w:r>
      <w:r>
        <w:rPr>
          <w:spacing w:val="1"/>
          <w:sz w:val="24"/>
        </w:rPr>
        <w:t xml:space="preserve"> </w:t>
      </w:r>
      <w:r>
        <w:rPr>
          <w:sz w:val="24"/>
        </w:rPr>
        <w:t>(местный</w:t>
      </w:r>
      <w:r>
        <w:rPr>
          <w:spacing w:val="1"/>
          <w:sz w:val="24"/>
        </w:rPr>
        <w:t xml:space="preserve"> </w:t>
      </w:r>
      <w:r>
        <w:rPr>
          <w:sz w:val="24"/>
        </w:rPr>
        <w:t>бюджет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общеобразовательная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организация)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общеобразовательной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организации.</w:t>
      </w:r>
    </w:p>
    <w:p w14:paraId="19FDB6FD">
      <w:pPr>
        <w:pStyle w:val="7"/>
        <w:spacing w:before="1" w:line="276" w:lineRule="auto"/>
        <w:ind w:right="228" w:firstLine="707"/>
      </w:pPr>
      <w:r>
        <w:t>Образовательная организация самостоятельно принимает решение в части направления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расходования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государственного</w:t>
      </w:r>
      <w:r>
        <w:rPr>
          <w:spacing w:val="1"/>
        </w:rPr>
        <w:t xml:space="preserve"> </w:t>
      </w:r>
      <w:r>
        <w:t>(муниципального)</w:t>
      </w:r>
      <w:r>
        <w:rPr>
          <w:spacing w:val="1"/>
        </w:rPr>
        <w:t xml:space="preserve"> </w:t>
      </w:r>
      <w:r>
        <w:t>задания.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1"/>
        </w:rPr>
        <w:t xml:space="preserve"> </w:t>
      </w:r>
      <w:r>
        <w:t>определяет долю средств, направляемых на оплату труда и иные нужды, необходимые для</w:t>
      </w:r>
      <w:r>
        <w:rPr>
          <w:spacing w:val="1"/>
        </w:rPr>
        <w:t xml:space="preserve"> </w:t>
      </w:r>
      <w:r>
        <w:t>выполнения</w:t>
      </w:r>
      <w:r>
        <w:rPr>
          <w:spacing w:val="-1"/>
        </w:rPr>
        <w:t xml:space="preserve"> </w:t>
      </w:r>
      <w:r>
        <w:t>государственного задания.</w:t>
      </w:r>
    </w:p>
    <w:p w14:paraId="5DB1E388">
      <w:pPr>
        <w:pStyle w:val="7"/>
        <w:spacing w:before="1" w:line="276" w:lineRule="auto"/>
        <w:ind w:right="220" w:firstLine="707"/>
      </w:pPr>
      <w:r>
        <w:t>При</w:t>
      </w:r>
      <w:r>
        <w:rPr>
          <w:spacing w:val="1"/>
        </w:rPr>
        <w:t xml:space="preserve"> </w:t>
      </w:r>
      <w:r>
        <w:t>разработке программы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детей</w:t>
      </w:r>
      <w:r>
        <w:rPr>
          <w:spacing w:val="60"/>
        </w:rPr>
        <w:t xml:space="preserve"> </w:t>
      </w:r>
      <w:r>
        <w:t>с</w:t>
      </w:r>
      <w:r>
        <w:rPr>
          <w:spacing w:val="-57"/>
        </w:rPr>
        <w:t xml:space="preserve"> </w:t>
      </w:r>
      <w:r>
        <w:t>ОВЗ,</w:t>
      </w:r>
      <w:r>
        <w:rPr>
          <w:spacing w:val="1"/>
        </w:rPr>
        <w:t xml:space="preserve"> </w:t>
      </w:r>
      <w:r>
        <w:t>финансовое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основного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 для детей с ОВЗ</w:t>
      </w:r>
      <w:r>
        <w:rPr>
          <w:spacing w:val="1"/>
        </w:rPr>
        <w:t xml:space="preserve"> </w:t>
      </w:r>
      <w:r>
        <w:t>учитывает расходы необходимые для коррекции нарушения</w:t>
      </w:r>
      <w:r>
        <w:rPr>
          <w:spacing w:val="1"/>
        </w:rPr>
        <w:t xml:space="preserve"> </w:t>
      </w:r>
      <w:r>
        <w:t>развития.</w:t>
      </w:r>
    </w:p>
    <w:p w14:paraId="696249CF">
      <w:pPr>
        <w:pStyle w:val="7"/>
        <w:spacing w:line="276" w:lineRule="auto"/>
        <w:ind w:right="221" w:firstLine="707"/>
      </w:pPr>
      <w:r>
        <w:t>Нормативные</w:t>
      </w:r>
      <w:r>
        <w:rPr>
          <w:spacing w:val="7"/>
        </w:rPr>
        <w:t xml:space="preserve"> </w:t>
      </w:r>
      <w:r>
        <w:t>затраты</w:t>
      </w:r>
      <w:r>
        <w:rPr>
          <w:spacing w:val="12"/>
        </w:rPr>
        <w:t xml:space="preserve"> </w:t>
      </w:r>
      <w:r>
        <w:t>на</w:t>
      </w:r>
      <w:r>
        <w:rPr>
          <w:spacing w:val="8"/>
        </w:rPr>
        <w:t xml:space="preserve"> </w:t>
      </w:r>
      <w:r>
        <w:t>оказание</w:t>
      </w:r>
      <w:r>
        <w:rPr>
          <w:spacing w:val="9"/>
        </w:rPr>
        <w:t xml:space="preserve"> </w:t>
      </w:r>
      <w:r>
        <w:t>государственных</w:t>
      </w:r>
      <w:r>
        <w:rPr>
          <w:spacing w:val="11"/>
        </w:rPr>
        <w:t xml:space="preserve"> </w:t>
      </w:r>
      <w:r>
        <w:t>(муниципальных)</w:t>
      </w:r>
      <w:r>
        <w:rPr>
          <w:spacing w:val="10"/>
        </w:rPr>
        <w:t xml:space="preserve"> </w:t>
      </w:r>
      <w:r>
        <w:t>услуг</w:t>
      </w:r>
      <w:r>
        <w:rPr>
          <w:spacing w:val="12"/>
        </w:rPr>
        <w:t xml:space="preserve"> </w:t>
      </w:r>
      <w:r>
        <w:t>включают</w:t>
      </w:r>
      <w:r>
        <w:rPr>
          <w:spacing w:val="-58"/>
        </w:rPr>
        <w:t xml:space="preserve"> </w:t>
      </w:r>
      <w:r>
        <w:t>в себя</w:t>
      </w:r>
      <w:r>
        <w:rPr>
          <w:spacing w:val="1"/>
        </w:rPr>
        <w:t xml:space="preserve"> </w:t>
      </w:r>
      <w:r>
        <w:t>затраты</w:t>
      </w:r>
      <w:r>
        <w:rPr>
          <w:spacing w:val="1"/>
        </w:rPr>
        <w:t xml:space="preserve"> </w:t>
      </w:r>
      <w:r>
        <w:t>на оплату труда педагогических</w:t>
      </w:r>
      <w:r>
        <w:rPr>
          <w:spacing w:val="1"/>
        </w:rPr>
        <w:t xml:space="preserve"> </w:t>
      </w:r>
      <w:r>
        <w:t>работников 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средней</w:t>
      </w:r>
      <w:r>
        <w:rPr>
          <w:spacing w:val="1"/>
        </w:rPr>
        <w:t xml:space="preserve"> </w:t>
      </w:r>
      <w:r>
        <w:t>заработной</w:t>
      </w:r>
      <w:r>
        <w:rPr>
          <w:spacing w:val="1"/>
        </w:rPr>
        <w:t xml:space="preserve"> </w:t>
      </w:r>
      <w:r>
        <w:t>платы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выполняемую</w:t>
      </w:r>
      <w:r>
        <w:rPr>
          <w:spacing w:val="1"/>
        </w:rPr>
        <w:t xml:space="preserve"> </w:t>
      </w:r>
      <w:r>
        <w:t>ими</w:t>
      </w:r>
      <w:r>
        <w:rPr>
          <w:spacing w:val="1"/>
        </w:rPr>
        <w:t xml:space="preserve"> </w:t>
      </w:r>
      <w:r>
        <w:t>учебную</w:t>
      </w:r>
      <w:r>
        <w:rPr>
          <w:spacing w:val="1"/>
        </w:rPr>
        <w:t xml:space="preserve"> </w:t>
      </w:r>
      <w:r>
        <w:t>(преподавательскую)</w:t>
      </w:r>
      <w:r>
        <w:rPr>
          <w:spacing w:val="1"/>
        </w:rPr>
        <w:t xml:space="preserve"> </w:t>
      </w:r>
      <w:r>
        <w:t>работу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другую</w:t>
      </w:r>
      <w:r>
        <w:rPr>
          <w:spacing w:val="1"/>
        </w:rPr>
        <w:t xml:space="preserve"> </w:t>
      </w:r>
      <w:r>
        <w:t>работу,</w:t>
      </w:r>
      <w:r>
        <w:rPr>
          <w:spacing w:val="1"/>
        </w:rPr>
        <w:t xml:space="preserve"> </w:t>
      </w:r>
      <w:r>
        <w:t>определяемого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Указами</w:t>
      </w:r>
      <w:r>
        <w:rPr>
          <w:spacing w:val="1"/>
        </w:rPr>
        <w:t xml:space="preserve"> </w:t>
      </w:r>
      <w:r>
        <w:t>Президента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нормативно-правовыми</w:t>
      </w:r>
      <w:r>
        <w:rPr>
          <w:spacing w:val="1"/>
        </w:rPr>
        <w:t xml:space="preserve"> </w:t>
      </w:r>
      <w:r>
        <w:t>актами</w:t>
      </w:r>
      <w:r>
        <w:rPr>
          <w:spacing w:val="61"/>
        </w:rPr>
        <w:t xml:space="preserve"> </w:t>
      </w:r>
      <w:r>
        <w:t>Правительства</w:t>
      </w:r>
      <w:r>
        <w:rPr>
          <w:spacing w:val="-57"/>
        </w:rPr>
        <w:t xml:space="preserve"> </w:t>
      </w:r>
      <w:r>
        <w:t>Российской Федерации, органов государственной власти субъектов Российской Федерации,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местного</w:t>
      </w:r>
      <w:r>
        <w:rPr>
          <w:spacing w:val="1"/>
        </w:rPr>
        <w:t xml:space="preserve"> </w:t>
      </w:r>
      <w:r>
        <w:t>самоуправления.</w:t>
      </w:r>
      <w:r>
        <w:rPr>
          <w:spacing w:val="1"/>
        </w:rPr>
        <w:t xml:space="preserve"> </w:t>
      </w:r>
      <w:r>
        <w:t>Расходы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оплату</w:t>
      </w:r>
      <w:r>
        <w:rPr>
          <w:spacing w:val="1"/>
        </w:rPr>
        <w:t xml:space="preserve"> </w:t>
      </w:r>
      <w:r>
        <w:t>труда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муниципальных общеобразовательных организаций, включаемые органами государственной</w:t>
      </w:r>
      <w:r>
        <w:rPr>
          <w:spacing w:val="1"/>
        </w:rPr>
        <w:t xml:space="preserve"> </w:t>
      </w:r>
      <w:r>
        <w:t>власти субъектов Российской Федерации в нормативы финансового обеспечения, не могут</w:t>
      </w:r>
      <w:r>
        <w:rPr>
          <w:spacing w:val="1"/>
        </w:rPr>
        <w:t xml:space="preserve"> </w:t>
      </w:r>
      <w:r>
        <w:t>быть ниже уровня, соответствующего средней заработной плате в соответствующем субъекте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территории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расположены</w:t>
      </w:r>
      <w:r>
        <w:rPr>
          <w:spacing w:val="1"/>
        </w:rPr>
        <w:t xml:space="preserve"> </w:t>
      </w:r>
      <w:r>
        <w:t>общеобразовательные</w:t>
      </w:r>
      <w:r>
        <w:rPr>
          <w:spacing w:val="1"/>
        </w:rPr>
        <w:t xml:space="preserve"> </w:t>
      </w:r>
      <w:r>
        <w:t>организации.</w:t>
      </w:r>
    </w:p>
    <w:p w14:paraId="70B0E56C">
      <w:pPr>
        <w:pStyle w:val="7"/>
        <w:spacing w:before="1" w:line="276" w:lineRule="auto"/>
        <w:ind w:right="229" w:firstLine="707"/>
      </w:pPr>
      <w:r>
        <w:t>В связи с требованиями ФГОС СОО при расчете регионального норматива должны</w:t>
      </w:r>
      <w:r>
        <w:rPr>
          <w:spacing w:val="1"/>
        </w:rPr>
        <w:t xml:space="preserve"> </w:t>
      </w:r>
      <w:r>
        <w:t>учитываться</w:t>
      </w:r>
      <w:r>
        <w:rPr>
          <w:spacing w:val="1"/>
        </w:rPr>
        <w:t xml:space="preserve"> </w:t>
      </w:r>
      <w:r>
        <w:t>затраты</w:t>
      </w:r>
      <w:r>
        <w:rPr>
          <w:spacing w:val="1"/>
        </w:rPr>
        <w:t xml:space="preserve"> </w:t>
      </w:r>
      <w:r>
        <w:t>рабочего</w:t>
      </w:r>
      <w:r>
        <w:rPr>
          <w:spacing w:val="1"/>
        </w:rPr>
        <w:t xml:space="preserve"> </w:t>
      </w:r>
      <w:r>
        <w:t>времени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организаций</w:t>
      </w:r>
      <w:r>
        <w:rPr>
          <w:spacing w:val="-3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урочную и внеурочную</w:t>
      </w:r>
      <w:r>
        <w:rPr>
          <w:spacing w:val="-1"/>
        </w:rPr>
        <w:t xml:space="preserve"> </w:t>
      </w:r>
      <w:r>
        <w:t>деятельность</w:t>
      </w:r>
    </w:p>
    <w:p w14:paraId="0186124F">
      <w:pPr>
        <w:pStyle w:val="7"/>
        <w:spacing w:line="276" w:lineRule="auto"/>
        <w:ind w:right="225" w:firstLine="707"/>
      </w:pPr>
      <w:r>
        <w:t>Формирование</w:t>
      </w:r>
      <w:r>
        <w:rPr>
          <w:spacing w:val="1"/>
        </w:rPr>
        <w:t xml:space="preserve"> </w:t>
      </w:r>
      <w:r>
        <w:t>фонда</w:t>
      </w:r>
      <w:r>
        <w:rPr>
          <w:spacing w:val="1"/>
        </w:rPr>
        <w:t xml:space="preserve"> </w:t>
      </w:r>
      <w:r>
        <w:t>оплаты</w:t>
      </w:r>
      <w:r>
        <w:rPr>
          <w:spacing w:val="1"/>
        </w:rPr>
        <w:t xml:space="preserve"> </w:t>
      </w:r>
      <w:r>
        <w:t>труда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пределах</w:t>
      </w:r>
      <w:r>
        <w:rPr>
          <w:spacing w:val="1"/>
        </w:rPr>
        <w:t xml:space="preserve"> </w:t>
      </w:r>
      <w:r>
        <w:t>объема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текущий</w:t>
      </w:r>
      <w:r>
        <w:rPr>
          <w:spacing w:val="1"/>
        </w:rPr>
        <w:t xml:space="preserve"> </w:t>
      </w:r>
      <w:r>
        <w:t>финансовый</w:t>
      </w:r>
      <w:r>
        <w:rPr>
          <w:spacing w:val="1"/>
        </w:rPr>
        <w:t xml:space="preserve"> </w:t>
      </w:r>
      <w:r>
        <w:t>год,</w:t>
      </w:r>
      <w:r>
        <w:rPr>
          <w:spacing w:val="1"/>
        </w:rPr>
        <w:t xml:space="preserve"> </w:t>
      </w:r>
      <w:r>
        <w:t>установленного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нормативами</w:t>
      </w:r>
      <w:r>
        <w:rPr>
          <w:spacing w:val="1"/>
        </w:rPr>
        <w:t xml:space="preserve"> </w:t>
      </w:r>
      <w:r>
        <w:t>финансового</w:t>
      </w:r>
      <w:r>
        <w:rPr>
          <w:spacing w:val="1"/>
        </w:rPr>
        <w:t xml:space="preserve"> </w:t>
      </w:r>
      <w:r>
        <w:t>обеспечения,</w:t>
      </w:r>
      <w:r>
        <w:rPr>
          <w:spacing w:val="1"/>
        </w:rPr>
        <w:t xml:space="preserve"> </w:t>
      </w:r>
      <w:r>
        <w:t>определенными</w:t>
      </w:r>
      <w:r>
        <w:rPr>
          <w:spacing w:val="1"/>
        </w:rPr>
        <w:t xml:space="preserve"> </w:t>
      </w:r>
      <w:r>
        <w:t>органами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власти</w:t>
      </w:r>
      <w:r>
        <w:rPr>
          <w:spacing w:val="1"/>
        </w:rPr>
        <w:t xml:space="preserve"> </w:t>
      </w:r>
      <w:r>
        <w:t>субъекта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количеством</w:t>
      </w:r>
      <w:r>
        <w:rPr>
          <w:spacing w:val="1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соответствующими</w:t>
      </w:r>
      <w:r>
        <w:rPr>
          <w:spacing w:val="1"/>
        </w:rPr>
        <w:t xml:space="preserve"> </w:t>
      </w:r>
      <w:r>
        <w:t>поправочными</w:t>
      </w:r>
      <w:r>
        <w:rPr>
          <w:spacing w:val="1"/>
        </w:rPr>
        <w:t xml:space="preserve"> </w:t>
      </w:r>
      <w:r>
        <w:t>коэффициентами</w:t>
      </w:r>
      <w:r>
        <w:rPr>
          <w:spacing w:val="1"/>
        </w:rPr>
        <w:t xml:space="preserve"> </w:t>
      </w:r>
      <w:r>
        <w:t>(при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наличии)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локальным нормативным актом образовательной организации, устанавливающим Положение</w:t>
      </w:r>
      <w:r>
        <w:rPr>
          <w:spacing w:val="1"/>
        </w:rPr>
        <w:t xml:space="preserve"> </w:t>
      </w:r>
      <w:r>
        <w:t>об</w:t>
      </w:r>
      <w:r>
        <w:rPr>
          <w:spacing w:val="-1"/>
        </w:rPr>
        <w:t xml:space="preserve"> </w:t>
      </w:r>
      <w:r>
        <w:t>оплате труда</w:t>
      </w:r>
      <w:r>
        <w:rPr>
          <w:spacing w:val="-1"/>
        </w:rPr>
        <w:t xml:space="preserve"> </w:t>
      </w:r>
      <w:r>
        <w:t>работников М</w:t>
      </w:r>
      <w:r>
        <w:rPr>
          <w:lang w:val="ru-RU"/>
        </w:rPr>
        <w:t>Б</w:t>
      </w:r>
      <w:r>
        <w:t>ОУ «СОШ №</w:t>
      </w:r>
      <w:r>
        <w:rPr>
          <w:rFonts w:hint="default"/>
          <w:lang w:val="ru-RU"/>
        </w:rPr>
        <w:t>8</w:t>
      </w:r>
      <w:r>
        <w:t>».</w:t>
      </w:r>
    </w:p>
    <w:p w14:paraId="70B8119C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5FC05C2A">
      <w:pPr>
        <w:pStyle w:val="7"/>
        <w:spacing w:before="68" w:line="278" w:lineRule="auto"/>
        <w:ind w:right="227" w:firstLine="707"/>
      </w:pPr>
      <w:r>
        <w:t>Справочно: в соответствии с установленным порядком финансирования оплаты труда</w:t>
      </w:r>
      <w:r>
        <w:rPr>
          <w:spacing w:val="1"/>
        </w:rPr>
        <w:t xml:space="preserve"> </w:t>
      </w:r>
      <w:r>
        <w:t>работников</w:t>
      </w:r>
      <w:r>
        <w:rPr>
          <w:spacing w:val="-1"/>
        </w:rPr>
        <w:t xml:space="preserve"> </w:t>
      </w:r>
      <w:r>
        <w:t>образовательных</w:t>
      </w:r>
      <w:r>
        <w:rPr>
          <w:spacing w:val="2"/>
        </w:rPr>
        <w:t xml:space="preserve"> </w:t>
      </w:r>
      <w:r>
        <w:t>организаций:</w:t>
      </w:r>
    </w:p>
    <w:p w14:paraId="16FA5A32">
      <w:pPr>
        <w:pStyle w:val="21"/>
        <w:numPr>
          <w:ilvl w:val="0"/>
          <w:numId w:val="180"/>
        </w:numPr>
        <w:tabs>
          <w:tab w:val="left" w:pos="1459"/>
        </w:tabs>
        <w:spacing w:line="276" w:lineRule="auto"/>
        <w:ind w:right="228" w:firstLine="707"/>
        <w:rPr>
          <w:sz w:val="24"/>
        </w:rPr>
      </w:pPr>
      <w:r>
        <w:rPr>
          <w:sz w:val="24"/>
        </w:rPr>
        <w:t>фонд</w:t>
      </w:r>
      <w:r>
        <w:rPr>
          <w:spacing w:val="1"/>
          <w:sz w:val="24"/>
        </w:rPr>
        <w:t xml:space="preserve"> </w:t>
      </w:r>
      <w:r>
        <w:rPr>
          <w:sz w:val="24"/>
        </w:rPr>
        <w:t>оплаты</w:t>
      </w:r>
      <w:r>
        <w:rPr>
          <w:spacing w:val="1"/>
          <w:sz w:val="24"/>
        </w:rPr>
        <w:t xml:space="preserve"> </w:t>
      </w:r>
      <w:r>
        <w:rPr>
          <w:sz w:val="24"/>
        </w:rPr>
        <w:t>труда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состоит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базовой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стимулирующей</w:t>
      </w:r>
      <w:r>
        <w:rPr>
          <w:spacing w:val="16"/>
          <w:sz w:val="24"/>
        </w:rPr>
        <w:t xml:space="preserve"> </w:t>
      </w:r>
      <w:r>
        <w:rPr>
          <w:sz w:val="24"/>
        </w:rPr>
        <w:t>частей.</w:t>
      </w:r>
      <w:r>
        <w:rPr>
          <w:spacing w:val="13"/>
          <w:sz w:val="24"/>
        </w:rPr>
        <w:t xml:space="preserve"> </w:t>
      </w:r>
      <w:r>
        <w:rPr>
          <w:sz w:val="24"/>
        </w:rPr>
        <w:t>Рекомендуемый</w:t>
      </w:r>
      <w:r>
        <w:rPr>
          <w:spacing w:val="14"/>
          <w:sz w:val="24"/>
        </w:rPr>
        <w:t xml:space="preserve"> </w:t>
      </w:r>
      <w:r>
        <w:rPr>
          <w:sz w:val="24"/>
        </w:rPr>
        <w:t>диапазон</w:t>
      </w:r>
      <w:r>
        <w:rPr>
          <w:spacing w:val="15"/>
          <w:sz w:val="24"/>
        </w:rPr>
        <w:t xml:space="preserve"> </w:t>
      </w:r>
      <w:r>
        <w:rPr>
          <w:sz w:val="24"/>
        </w:rPr>
        <w:t>стимулирующей</w:t>
      </w:r>
      <w:r>
        <w:rPr>
          <w:spacing w:val="14"/>
          <w:sz w:val="24"/>
        </w:rPr>
        <w:t xml:space="preserve"> </w:t>
      </w:r>
      <w:r>
        <w:rPr>
          <w:sz w:val="24"/>
        </w:rPr>
        <w:t>доли</w:t>
      </w:r>
      <w:r>
        <w:rPr>
          <w:spacing w:val="14"/>
          <w:sz w:val="24"/>
        </w:rPr>
        <w:t xml:space="preserve"> </w:t>
      </w:r>
      <w:r>
        <w:rPr>
          <w:sz w:val="24"/>
        </w:rPr>
        <w:t>фонда</w:t>
      </w:r>
      <w:r>
        <w:rPr>
          <w:spacing w:val="12"/>
          <w:sz w:val="24"/>
        </w:rPr>
        <w:t xml:space="preserve"> </w:t>
      </w:r>
      <w:r>
        <w:rPr>
          <w:sz w:val="24"/>
        </w:rPr>
        <w:t>оплаты</w:t>
      </w:r>
      <w:r>
        <w:rPr>
          <w:spacing w:val="14"/>
          <w:sz w:val="24"/>
        </w:rPr>
        <w:t xml:space="preserve"> </w:t>
      </w:r>
      <w:r>
        <w:rPr>
          <w:sz w:val="24"/>
        </w:rPr>
        <w:t>труда</w:t>
      </w:r>
    </w:p>
    <w:p w14:paraId="5A73D949">
      <w:pPr>
        <w:pStyle w:val="21"/>
        <w:numPr>
          <w:ilvl w:val="0"/>
          <w:numId w:val="181"/>
        </w:numPr>
        <w:tabs>
          <w:tab w:val="left" w:pos="591"/>
        </w:tabs>
        <w:spacing w:line="276" w:lineRule="auto"/>
        <w:ind w:right="228" w:firstLine="0"/>
        <w:rPr>
          <w:sz w:val="24"/>
        </w:rPr>
      </w:pPr>
      <w:r>
        <w:rPr>
          <w:sz w:val="24"/>
        </w:rPr>
        <w:t>от 20 до 40 %. Значение стимулирующей части определяется образовательной организацией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самостоятельно;</w:t>
      </w:r>
    </w:p>
    <w:p w14:paraId="683B3B0C">
      <w:pPr>
        <w:pStyle w:val="21"/>
        <w:numPr>
          <w:ilvl w:val="1"/>
          <w:numId w:val="181"/>
        </w:numPr>
        <w:tabs>
          <w:tab w:val="left" w:pos="1301"/>
        </w:tabs>
        <w:spacing w:line="273" w:lineRule="auto"/>
        <w:ind w:right="228" w:firstLine="707"/>
        <w:rPr>
          <w:sz w:val="24"/>
        </w:rPr>
      </w:pPr>
      <w:r>
        <w:rPr>
          <w:sz w:val="24"/>
        </w:rPr>
        <w:t>базовая часть фонда оплаты труда обеспечивает гарантированную заработную плату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работников;</w:t>
      </w:r>
    </w:p>
    <w:p w14:paraId="32FC9556">
      <w:pPr>
        <w:pStyle w:val="21"/>
        <w:numPr>
          <w:ilvl w:val="1"/>
          <w:numId w:val="181"/>
        </w:numPr>
        <w:tabs>
          <w:tab w:val="left" w:pos="1315"/>
        </w:tabs>
        <w:spacing w:before="2" w:line="276" w:lineRule="auto"/>
        <w:ind w:right="230" w:firstLine="707"/>
        <w:rPr>
          <w:sz w:val="24"/>
        </w:rPr>
      </w:pPr>
      <w:r>
        <w:rPr>
          <w:sz w:val="24"/>
        </w:rPr>
        <w:t>рекомендуемое оптимальное значение объема фонда оплаты труда педагогического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персонала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70</w:t>
      </w:r>
      <w:r>
        <w:rPr>
          <w:spacing w:val="1"/>
          <w:sz w:val="24"/>
        </w:rPr>
        <w:t xml:space="preserve"> </w:t>
      </w:r>
      <w:r>
        <w:rPr>
          <w:sz w:val="24"/>
        </w:rPr>
        <w:t>%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объема</w:t>
      </w:r>
      <w:r>
        <w:rPr>
          <w:spacing w:val="1"/>
          <w:sz w:val="24"/>
        </w:rPr>
        <w:t xml:space="preserve"> </w:t>
      </w:r>
      <w:r>
        <w:rPr>
          <w:sz w:val="24"/>
        </w:rPr>
        <w:t>фонда</w:t>
      </w:r>
      <w:r>
        <w:rPr>
          <w:spacing w:val="1"/>
          <w:sz w:val="24"/>
        </w:rPr>
        <w:t xml:space="preserve"> </w:t>
      </w:r>
      <w:r>
        <w:rPr>
          <w:sz w:val="24"/>
        </w:rPr>
        <w:t>оплаты</w:t>
      </w:r>
      <w:r>
        <w:rPr>
          <w:spacing w:val="1"/>
          <w:sz w:val="24"/>
        </w:rPr>
        <w:t xml:space="preserve"> </w:t>
      </w:r>
      <w:r>
        <w:rPr>
          <w:sz w:val="24"/>
        </w:rPr>
        <w:t>труда.</w:t>
      </w:r>
      <w:r>
        <w:rPr>
          <w:spacing w:val="1"/>
          <w:sz w:val="24"/>
        </w:rPr>
        <w:t xml:space="preserve"> </w:t>
      </w:r>
      <w:r>
        <w:rPr>
          <w:sz w:val="24"/>
        </w:rPr>
        <w:t>Значение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диапазон</w:t>
      </w:r>
      <w:r>
        <w:rPr>
          <w:spacing w:val="60"/>
          <w:sz w:val="24"/>
        </w:rPr>
        <w:t xml:space="preserve"> </w:t>
      </w:r>
      <w:r>
        <w:rPr>
          <w:sz w:val="24"/>
        </w:rPr>
        <w:t>фонда</w:t>
      </w:r>
      <w:r>
        <w:rPr>
          <w:spacing w:val="-57"/>
          <w:sz w:val="24"/>
        </w:rPr>
        <w:t xml:space="preserve"> </w:t>
      </w:r>
      <w:r>
        <w:rPr>
          <w:sz w:val="24"/>
        </w:rPr>
        <w:t>оплаты</w:t>
      </w:r>
      <w:r>
        <w:rPr>
          <w:spacing w:val="1"/>
          <w:sz w:val="24"/>
        </w:rPr>
        <w:t xml:space="preserve"> </w:t>
      </w:r>
      <w:r>
        <w:rPr>
          <w:sz w:val="24"/>
        </w:rPr>
        <w:t>труда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персонала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организацией;</w:t>
      </w:r>
    </w:p>
    <w:p w14:paraId="067E73C7">
      <w:pPr>
        <w:pStyle w:val="21"/>
        <w:numPr>
          <w:ilvl w:val="1"/>
          <w:numId w:val="181"/>
        </w:numPr>
        <w:tabs>
          <w:tab w:val="left" w:pos="1291"/>
        </w:tabs>
        <w:spacing w:line="276" w:lineRule="auto"/>
        <w:ind w:right="232" w:firstLine="707"/>
        <w:rPr>
          <w:sz w:val="24"/>
        </w:rPr>
      </w:pPr>
      <w:r>
        <w:rPr>
          <w:sz w:val="24"/>
        </w:rPr>
        <w:t>базовая часть фонда оплаты труда для педагогического персонала, осуществляющего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учебную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деятельность, состоит из</w:t>
      </w:r>
      <w:r>
        <w:rPr>
          <w:spacing w:val="-1"/>
          <w:sz w:val="24"/>
        </w:rPr>
        <w:t xml:space="preserve"> </w:t>
      </w:r>
      <w:r>
        <w:rPr>
          <w:sz w:val="24"/>
        </w:rPr>
        <w:t>общей</w:t>
      </w:r>
      <w:r>
        <w:rPr>
          <w:spacing w:val="-2"/>
          <w:sz w:val="24"/>
        </w:rPr>
        <w:t xml:space="preserve"> </w:t>
      </w:r>
      <w:r>
        <w:rPr>
          <w:sz w:val="24"/>
        </w:rPr>
        <w:t>и специальной частей;</w:t>
      </w:r>
    </w:p>
    <w:p w14:paraId="45C1790A">
      <w:pPr>
        <w:pStyle w:val="21"/>
        <w:numPr>
          <w:ilvl w:val="1"/>
          <w:numId w:val="181"/>
        </w:numPr>
        <w:tabs>
          <w:tab w:val="left" w:pos="1370"/>
        </w:tabs>
        <w:spacing w:line="276" w:lineRule="auto"/>
        <w:ind w:right="231" w:firstLine="707"/>
        <w:rPr>
          <w:sz w:val="24"/>
        </w:rPr>
      </w:pPr>
      <w:r>
        <w:rPr>
          <w:sz w:val="24"/>
        </w:rPr>
        <w:t>общая</w:t>
      </w:r>
      <w:r>
        <w:rPr>
          <w:spacing w:val="1"/>
          <w:sz w:val="24"/>
        </w:rPr>
        <w:t xml:space="preserve"> </w:t>
      </w:r>
      <w:r>
        <w:rPr>
          <w:sz w:val="24"/>
        </w:rPr>
        <w:t>часть</w:t>
      </w:r>
      <w:r>
        <w:rPr>
          <w:spacing w:val="1"/>
          <w:sz w:val="24"/>
        </w:rPr>
        <w:t xml:space="preserve"> </w:t>
      </w:r>
      <w:r>
        <w:rPr>
          <w:sz w:val="24"/>
        </w:rPr>
        <w:t>фонда</w:t>
      </w:r>
      <w:r>
        <w:rPr>
          <w:spacing w:val="1"/>
          <w:sz w:val="24"/>
        </w:rPr>
        <w:t xml:space="preserve"> </w:t>
      </w:r>
      <w:r>
        <w:rPr>
          <w:sz w:val="24"/>
        </w:rPr>
        <w:t>оплаты</w:t>
      </w:r>
      <w:r>
        <w:rPr>
          <w:spacing w:val="1"/>
          <w:sz w:val="24"/>
        </w:rPr>
        <w:t xml:space="preserve"> </w:t>
      </w:r>
      <w:r>
        <w:rPr>
          <w:sz w:val="24"/>
        </w:rPr>
        <w:t>труда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обеспечивает</w:t>
      </w:r>
      <w:r>
        <w:rPr>
          <w:spacing w:val="1"/>
          <w:sz w:val="24"/>
        </w:rPr>
        <w:t xml:space="preserve"> </w:t>
      </w:r>
      <w:r>
        <w:rPr>
          <w:sz w:val="24"/>
        </w:rPr>
        <w:t>гарантированную</w:t>
      </w:r>
      <w:r>
        <w:rPr>
          <w:spacing w:val="1"/>
          <w:sz w:val="24"/>
        </w:rPr>
        <w:t xml:space="preserve"> </w:t>
      </w:r>
      <w:r>
        <w:rPr>
          <w:sz w:val="24"/>
        </w:rPr>
        <w:t>оплату</w:t>
      </w:r>
      <w:r>
        <w:rPr>
          <w:spacing w:val="1"/>
          <w:sz w:val="24"/>
        </w:rPr>
        <w:t xml:space="preserve"> </w:t>
      </w:r>
      <w:r>
        <w:rPr>
          <w:sz w:val="24"/>
        </w:rPr>
        <w:t>труда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педагогического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работника.</w:t>
      </w:r>
    </w:p>
    <w:p w14:paraId="177EF87D">
      <w:pPr>
        <w:pStyle w:val="7"/>
        <w:spacing w:before="2" w:line="276" w:lineRule="auto"/>
        <w:ind w:right="229" w:firstLine="707"/>
      </w:pPr>
      <w:r>
        <w:t>Размеры,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осуществления</w:t>
      </w:r>
      <w:r>
        <w:rPr>
          <w:spacing w:val="1"/>
        </w:rPr>
        <w:t xml:space="preserve"> </w:t>
      </w:r>
      <w:r>
        <w:t>стимулирующих</w:t>
      </w:r>
      <w:r>
        <w:rPr>
          <w:spacing w:val="1"/>
        </w:rPr>
        <w:t xml:space="preserve"> </w:t>
      </w:r>
      <w:r>
        <w:t>выплат</w:t>
      </w:r>
      <w:r>
        <w:rPr>
          <w:spacing w:val="1"/>
        </w:rPr>
        <w:t xml:space="preserve"> </w:t>
      </w:r>
      <w:r>
        <w:t>определяются</w:t>
      </w:r>
      <w:r>
        <w:rPr>
          <w:spacing w:val="1"/>
        </w:rPr>
        <w:t xml:space="preserve"> </w:t>
      </w:r>
      <w:r>
        <w:t>локальными нормативными актами образовательной организации. В локальных нормативных</w:t>
      </w:r>
      <w:r>
        <w:rPr>
          <w:spacing w:val="1"/>
        </w:rPr>
        <w:t xml:space="preserve"> </w:t>
      </w:r>
      <w:r>
        <w:t>актах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стимулирующих</w:t>
      </w:r>
      <w:r>
        <w:rPr>
          <w:spacing w:val="1"/>
        </w:rPr>
        <w:t xml:space="preserve"> </w:t>
      </w:r>
      <w:r>
        <w:t>выплатах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определены</w:t>
      </w:r>
      <w:r>
        <w:rPr>
          <w:spacing w:val="1"/>
        </w:rPr>
        <w:t xml:space="preserve"> </w:t>
      </w:r>
      <w:r>
        <w:t>критерии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показатели</w:t>
      </w:r>
      <w:r>
        <w:rPr>
          <w:spacing w:val="1"/>
        </w:rPr>
        <w:t xml:space="preserve"> </w:t>
      </w:r>
      <w:r>
        <w:t>результативности</w:t>
      </w:r>
      <w:r>
        <w:rPr>
          <w:spacing w:val="57"/>
        </w:rPr>
        <w:t xml:space="preserve"> </w:t>
      </w:r>
      <w:r>
        <w:t>и</w:t>
      </w:r>
      <w:r>
        <w:rPr>
          <w:spacing w:val="56"/>
        </w:rPr>
        <w:t xml:space="preserve"> </w:t>
      </w:r>
      <w:r>
        <w:t>качества</w:t>
      </w:r>
      <w:r>
        <w:rPr>
          <w:spacing w:val="57"/>
        </w:rPr>
        <w:t xml:space="preserve"> </w:t>
      </w:r>
      <w:r>
        <w:t>деятельности</w:t>
      </w:r>
      <w:r>
        <w:rPr>
          <w:spacing w:val="59"/>
        </w:rPr>
        <w:t xml:space="preserve"> </w:t>
      </w:r>
      <w:r>
        <w:t>и</w:t>
      </w:r>
      <w:r>
        <w:rPr>
          <w:spacing w:val="56"/>
        </w:rPr>
        <w:t xml:space="preserve"> </w:t>
      </w:r>
      <w:r>
        <w:t>результатов,</w:t>
      </w:r>
      <w:r>
        <w:rPr>
          <w:spacing w:val="57"/>
        </w:rPr>
        <w:t xml:space="preserve"> </w:t>
      </w:r>
      <w:r>
        <w:t>разработанные</w:t>
      </w:r>
      <w:r>
        <w:rPr>
          <w:spacing w:val="56"/>
        </w:rPr>
        <w:t xml:space="preserve"> </w:t>
      </w:r>
      <w:r>
        <w:t>в</w:t>
      </w:r>
      <w:r>
        <w:rPr>
          <w:spacing w:val="57"/>
        </w:rPr>
        <w:t xml:space="preserve"> </w:t>
      </w:r>
      <w:r>
        <w:t>соответствии</w:t>
      </w:r>
      <w:r>
        <w:rPr>
          <w:spacing w:val="56"/>
        </w:rPr>
        <w:t xml:space="preserve"> </w:t>
      </w:r>
      <w:r>
        <w:t>с</w:t>
      </w:r>
      <w:r>
        <w:rPr>
          <w:spacing w:val="-58"/>
        </w:rPr>
        <w:t xml:space="preserve"> </w:t>
      </w:r>
      <w:r>
        <w:t>требованиями ФГОС к результатам освоения образовательной программы основного общего</w:t>
      </w:r>
      <w:r>
        <w:rPr>
          <w:spacing w:val="1"/>
        </w:rPr>
        <w:t xml:space="preserve"> </w:t>
      </w:r>
      <w:r>
        <w:t>образования. В них включаются: динамика учебных достижений обучающихся, активность их</w:t>
      </w:r>
      <w:r>
        <w:rPr>
          <w:spacing w:val="1"/>
        </w:rPr>
        <w:t xml:space="preserve"> </w:t>
      </w:r>
      <w:r>
        <w:t>участия во внеурочной деятельности; использование учителями современных педагогических</w:t>
      </w:r>
      <w:r>
        <w:rPr>
          <w:spacing w:val="1"/>
        </w:rPr>
        <w:t xml:space="preserve"> </w:t>
      </w:r>
      <w:r>
        <w:t>технологий,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здоровьесберегающих;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методической</w:t>
      </w:r>
      <w:r>
        <w:rPr>
          <w:spacing w:val="1"/>
        </w:rPr>
        <w:t xml:space="preserve"> </w:t>
      </w:r>
      <w:r>
        <w:t>работе,</w:t>
      </w:r>
      <w:r>
        <w:rPr>
          <w:spacing w:val="1"/>
        </w:rPr>
        <w:t xml:space="preserve"> </w:t>
      </w:r>
      <w:r>
        <w:t>распространение передового педагогического опыта; повышение уровня профессионального</w:t>
      </w:r>
      <w:r>
        <w:rPr>
          <w:spacing w:val="1"/>
        </w:rPr>
        <w:t xml:space="preserve"> </w:t>
      </w:r>
      <w:r>
        <w:t>мастерства</w:t>
      </w:r>
      <w:r>
        <w:rPr>
          <w:spacing w:val="-2"/>
        </w:rPr>
        <w:t xml:space="preserve"> </w:t>
      </w:r>
      <w:r>
        <w:t>и др.</w:t>
      </w:r>
    </w:p>
    <w:p w14:paraId="56D23091">
      <w:pPr>
        <w:pStyle w:val="7"/>
        <w:spacing w:line="275" w:lineRule="exact"/>
        <w:ind w:firstLine="0"/>
      </w:pPr>
      <w:r>
        <w:t>Образовательная</w:t>
      </w:r>
      <w:r>
        <w:rPr>
          <w:spacing w:val="-5"/>
        </w:rPr>
        <w:t xml:space="preserve"> </w:t>
      </w:r>
      <w:r>
        <w:t>организация</w:t>
      </w:r>
      <w:r>
        <w:rPr>
          <w:spacing w:val="-4"/>
        </w:rPr>
        <w:t xml:space="preserve"> </w:t>
      </w:r>
      <w:r>
        <w:t>самостоятельно</w:t>
      </w:r>
      <w:r>
        <w:rPr>
          <w:spacing w:val="-5"/>
        </w:rPr>
        <w:t xml:space="preserve"> </w:t>
      </w:r>
      <w:r>
        <w:t>определяет:</w:t>
      </w:r>
    </w:p>
    <w:p w14:paraId="119D67D2">
      <w:pPr>
        <w:pStyle w:val="21"/>
        <w:numPr>
          <w:ilvl w:val="0"/>
          <w:numId w:val="182"/>
        </w:numPr>
        <w:tabs>
          <w:tab w:val="left" w:pos="540"/>
        </w:tabs>
        <w:spacing w:before="41"/>
        <w:ind w:left="539"/>
        <w:rPr>
          <w:sz w:val="24"/>
        </w:rPr>
      </w:pPr>
      <w:r>
        <w:rPr>
          <w:sz w:val="24"/>
        </w:rPr>
        <w:t>соотношение</w:t>
      </w:r>
      <w:r>
        <w:rPr>
          <w:spacing w:val="-3"/>
          <w:sz w:val="24"/>
        </w:rPr>
        <w:t xml:space="preserve"> </w:t>
      </w:r>
      <w:r>
        <w:rPr>
          <w:sz w:val="24"/>
        </w:rPr>
        <w:t>базовой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стимулирующей</w:t>
      </w:r>
      <w:r>
        <w:rPr>
          <w:spacing w:val="-2"/>
          <w:sz w:val="24"/>
        </w:rPr>
        <w:t xml:space="preserve"> </w:t>
      </w:r>
      <w:r>
        <w:rPr>
          <w:sz w:val="24"/>
        </w:rPr>
        <w:t>части фонда</w:t>
      </w:r>
      <w:r>
        <w:rPr>
          <w:spacing w:val="-3"/>
          <w:sz w:val="24"/>
        </w:rPr>
        <w:t xml:space="preserve"> </w:t>
      </w:r>
      <w:r>
        <w:rPr>
          <w:sz w:val="24"/>
        </w:rPr>
        <w:t>оплаты</w:t>
      </w:r>
      <w:r>
        <w:rPr>
          <w:spacing w:val="-2"/>
          <w:sz w:val="24"/>
        </w:rPr>
        <w:t xml:space="preserve"> </w:t>
      </w:r>
      <w:r>
        <w:rPr>
          <w:sz w:val="24"/>
        </w:rPr>
        <w:t>труда;</w:t>
      </w:r>
    </w:p>
    <w:p w14:paraId="678B1AA5">
      <w:pPr>
        <w:pStyle w:val="21"/>
        <w:numPr>
          <w:ilvl w:val="0"/>
          <w:numId w:val="182"/>
        </w:numPr>
        <w:tabs>
          <w:tab w:val="left" w:pos="754"/>
          <w:tab w:val="left" w:pos="2494"/>
          <w:tab w:val="left" w:pos="6692"/>
          <w:tab w:val="left" w:pos="9383"/>
        </w:tabs>
        <w:spacing w:before="41" w:line="276" w:lineRule="auto"/>
        <w:ind w:right="221" w:firstLine="0"/>
        <w:rPr>
          <w:sz w:val="24"/>
        </w:rPr>
      </w:pPr>
      <w:r>
        <w:rPr>
          <w:sz w:val="24"/>
        </w:rPr>
        <w:t>соотношение</w:t>
      </w:r>
      <w:r>
        <w:rPr>
          <w:spacing w:val="1"/>
          <w:sz w:val="24"/>
        </w:rPr>
        <w:t xml:space="preserve"> </w:t>
      </w:r>
      <w:r>
        <w:rPr>
          <w:sz w:val="24"/>
        </w:rPr>
        <w:t>фонда</w:t>
      </w:r>
      <w:r>
        <w:rPr>
          <w:spacing w:val="1"/>
          <w:sz w:val="24"/>
        </w:rPr>
        <w:t xml:space="preserve"> </w:t>
      </w:r>
      <w:r>
        <w:rPr>
          <w:sz w:val="24"/>
        </w:rPr>
        <w:t>оплаты</w:t>
      </w:r>
      <w:r>
        <w:rPr>
          <w:spacing w:val="1"/>
          <w:sz w:val="24"/>
        </w:rPr>
        <w:t xml:space="preserve"> </w:t>
      </w:r>
      <w:r>
        <w:rPr>
          <w:sz w:val="24"/>
        </w:rPr>
        <w:t>труда</w:t>
      </w:r>
      <w:r>
        <w:rPr>
          <w:spacing w:val="1"/>
          <w:sz w:val="24"/>
        </w:rPr>
        <w:t xml:space="preserve"> </w:t>
      </w:r>
      <w:r>
        <w:rPr>
          <w:sz w:val="24"/>
        </w:rPr>
        <w:t>руководящего,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педагогического,</w:t>
      </w:r>
      <w:r>
        <w:rPr>
          <w:spacing w:val="1"/>
          <w:sz w:val="24"/>
        </w:rPr>
        <w:t xml:space="preserve"> </w:t>
      </w:r>
      <w:r>
        <w:rPr>
          <w:sz w:val="24"/>
        </w:rPr>
        <w:t>инженерно-</w:t>
      </w:r>
      <w:r>
        <w:rPr>
          <w:spacing w:val="1"/>
          <w:sz w:val="24"/>
        </w:rPr>
        <w:t xml:space="preserve"> </w:t>
      </w:r>
      <w:r>
        <w:rPr>
          <w:sz w:val="24"/>
        </w:rPr>
        <w:t>технического,</w:t>
      </w:r>
      <w:r>
        <w:rPr>
          <w:sz w:val="24"/>
        </w:rPr>
        <w:tab/>
      </w:r>
      <w:r>
        <w:rPr>
          <w:sz w:val="24"/>
        </w:rPr>
        <w:t>административно-хозяйственного,</w:t>
      </w:r>
      <w:r>
        <w:rPr>
          <w:sz w:val="24"/>
        </w:rPr>
        <w:tab/>
      </w:r>
      <w:r>
        <w:rPr>
          <w:sz w:val="24"/>
        </w:rPr>
        <w:t>производственного,</w:t>
      </w:r>
      <w:r>
        <w:rPr>
          <w:sz w:val="24"/>
        </w:rPr>
        <w:tab/>
      </w:r>
      <w:r>
        <w:rPr>
          <w:sz w:val="24"/>
        </w:rPr>
        <w:t>учебно-</w:t>
      </w:r>
      <w:r>
        <w:rPr>
          <w:spacing w:val="-58"/>
          <w:sz w:val="24"/>
        </w:rPr>
        <w:t xml:space="preserve"> </w:t>
      </w:r>
      <w:r>
        <w:rPr>
          <w:sz w:val="24"/>
        </w:rPr>
        <w:t>вспомогательного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и иного персонала;</w:t>
      </w:r>
    </w:p>
    <w:p w14:paraId="3EA3A4B6">
      <w:pPr>
        <w:pStyle w:val="21"/>
        <w:numPr>
          <w:ilvl w:val="0"/>
          <w:numId w:val="182"/>
        </w:numPr>
        <w:tabs>
          <w:tab w:val="left" w:pos="540"/>
        </w:tabs>
        <w:ind w:left="539"/>
        <w:rPr>
          <w:sz w:val="24"/>
        </w:rPr>
      </w:pPr>
      <w:r>
        <w:rPr>
          <w:sz w:val="24"/>
        </w:rPr>
        <w:t>соотношение</w:t>
      </w:r>
      <w:r>
        <w:rPr>
          <w:spacing w:val="-3"/>
          <w:sz w:val="24"/>
        </w:rPr>
        <w:t xml:space="preserve"> </w:t>
      </w:r>
      <w:r>
        <w:rPr>
          <w:sz w:val="24"/>
        </w:rPr>
        <w:t>общей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специальной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частей</w:t>
      </w:r>
      <w:r>
        <w:rPr>
          <w:spacing w:val="-1"/>
          <w:sz w:val="24"/>
        </w:rPr>
        <w:t xml:space="preserve"> </w:t>
      </w:r>
      <w:r>
        <w:rPr>
          <w:sz w:val="24"/>
        </w:rPr>
        <w:t>внутри</w:t>
      </w:r>
      <w:r>
        <w:rPr>
          <w:spacing w:val="-2"/>
          <w:sz w:val="24"/>
        </w:rPr>
        <w:t xml:space="preserve"> </w:t>
      </w:r>
      <w:r>
        <w:rPr>
          <w:sz w:val="24"/>
        </w:rPr>
        <w:t>базовой</w:t>
      </w:r>
      <w:r>
        <w:rPr>
          <w:spacing w:val="-2"/>
          <w:sz w:val="24"/>
        </w:rPr>
        <w:t xml:space="preserve"> </w:t>
      </w:r>
      <w:r>
        <w:rPr>
          <w:sz w:val="24"/>
        </w:rPr>
        <w:t>части</w:t>
      </w:r>
      <w:r>
        <w:rPr>
          <w:spacing w:val="-2"/>
          <w:sz w:val="24"/>
        </w:rPr>
        <w:t xml:space="preserve"> </w:t>
      </w:r>
      <w:r>
        <w:rPr>
          <w:sz w:val="24"/>
        </w:rPr>
        <w:t>фонда</w:t>
      </w:r>
      <w:r>
        <w:rPr>
          <w:spacing w:val="-2"/>
          <w:sz w:val="24"/>
        </w:rPr>
        <w:t xml:space="preserve"> </w:t>
      </w:r>
      <w:r>
        <w:rPr>
          <w:sz w:val="24"/>
        </w:rPr>
        <w:t>оплаты</w:t>
      </w:r>
      <w:r>
        <w:rPr>
          <w:spacing w:val="-2"/>
          <w:sz w:val="24"/>
        </w:rPr>
        <w:t xml:space="preserve"> </w:t>
      </w:r>
      <w:r>
        <w:rPr>
          <w:sz w:val="24"/>
        </w:rPr>
        <w:t>труда;</w:t>
      </w:r>
    </w:p>
    <w:p w14:paraId="21A0C5EB">
      <w:pPr>
        <w:pStyle w:val="21"/>
        <w:numPr>
          <w:ilvl w:val="0"/>
          <w:numId w:val="182"/>
        </w:numPr>
        <w:tabs>
          <w:tab w:val="left" w:pos="636"/>
        </w:tabs>
        <w:spacing w:before="41" w:line="278" w:lineRule="auto"/>
        <w:ind w:right="229" w:firstLine="0"/>
        <w:rPr>
          <w:sz w:val="24"/>
        </w:rPr>
      </w:pPr>
      <w:r>
        <w:rPr>
          <w:sz w:val="24"/>
        </w:rPr>
        <w:t>порядок</w:t>
      </w:r>
      <w:r>
        <w:rPr>
          <w:spacing w:val="1"/>
          <w:sz w:val="24"/>
        </w:rPr>
        <w:t xml:space="preserve"> </w:t>
      </w:r>
      <w:r>
        <w:rPr>
          <w:sz w:val="24"/>
        </w:rPr>
        <w:t>распределения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стимулирующей</w:t>
      </w:r>
      <w:r>
        <w:rPr>
          <w:spacing w:val="1"/>
          <w:sz w:val="24"/>
        </w:rPr>
        <w:t xml:space="preserve"> </w:t>
      </w:r>
      <w:r>
        <w:rPr>
          <w:sz w:val="24"/>
        </w:rPr>
        <w:t>части</w:t>
      </w:r>
      <w:r>
        <w:rPr>
          <w:spacing w:val="1"/>
          <w:sz w:val="24"/>
        </w:rPr>
        <w:t xml:space="preserve"> </w:t>
      </w:r>
      <w:r>
        <w:rPr>
          <w:sz w:val="24"/>
        </w:rPr>
        <w:t>фонда</w:t>
      </w:r>
      <w:r>
        <w:rPr>
          <w:spacing w:val="1"/>
          <w:sz w:val="24"/>
        </w:rPr>
        <w:t xml:space="preserve"> </w:t>
      </w:r>
      <w:r>
        <w:rPr>
          <w:sz w:val="24"/>
        </w:rPr>
        <w:t>оплаты</w:t>
      </w:r>
      <w:r>
        <w:rPr>
          <w:spacing w:val="1"/>
          <w:sz w:val="24"/>
        </w:rPr>
        <w:t xml:space="preserve"> </w:t>
      </w:r>
      <w:r>
        <w:rPr>
          <w:sz w:val="24"/>
        </w:rPr>
        <w:t>труда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региональными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муниципальными</w:t>
      </w:r>
      <w:r>
        <w:rPr>
          <w:spacing w:val="-1"/>
          <w:sz w:val="24"/>
        </w:rPr>
        <w:t xml:space="preserve"> </w:t>
      </w:r>
      <w:r>
        <w:rPr>
          <w:sz w:val="24"/>
        </w:rPr>
        <w:t>нормативными правовыми</w:t>
      </w:r>
      <w:r>
        <w:rPr>
          <w:spacing w:val="-1"/>
          <w:sz w:val="24"/>
        </w:rPr>
        <w:t xml:space="preserve"> </w:t>
      </w:r>
      <w:r>
        <w:rPr>
          <w:sz w:val="24"/>
        </w:rPr>
        <w:t>актами.</w:t>
      </w:r>
    </w:p>
    <w:p w14:paraId="68777805">
      <w:pPr>
        <w:pStyle w:val="7"/>
        <w:spacing w:line="276" w:lineRule="auto"/>
        <w:ind w:right="228" w:firstLine="707"/>
      </w:pPr>
      <w:r>
        <w:t>В</w:t>
      </w:r>
      <w:r>
        <w:rPr>
          <w:spacing w:val="1"/>
        </w:rPr>
        <w:t xml:space="preserve"> </w:t>
      </w:r>
      <w:r>
        <w:t>распределении</w:t>
      </w:r>
      <w:r>
        <w:rPr>
          <w:spacing w:val="1"/>
        </w:rPr>
        <w:t xml:space="preserve"> </w:t>
      </w:r>
      <w:r>
        <w:t>стимулирующей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фонда</w:t>
      </w:r>
      <w:r>
        <w:rPr>
          <w:spacing w:val="1"/>
        </w:rPr>
        <w:t xml:space="preserve"> </w:t>
      </w:r>
      <w:r>
        <w:t>оплаты</w:t>
      </w:r>
      <w:r>
        <w:rPr>
          <w:spacing w:val="1"/>
        </w:rPr>
        <w:t xml:space="preserve"> </w:t>
      </w:r>
      <w:r>
        <w:t>труда</w:t>
      </w:r>
      <w:r>
        <w:rPr>
          <w:spacing w:val="1"/>
        </w:rPr>
        <w:t xml:space="preserve"> </w:t>
      </w:r>
      <w:r>
        <w:t>учитывается</w:t>
      </w:r>
      <w:r>
        <w:rPr>
          <w:spacing w:val="1"/>
        </w:rPr>
        <w:t xml:space="preserve"> </w:t>
      </w:r>
      <w:r>
        <w:t>мнение</w:t>
      </w:r>
      <w:r>
        <w:rPr>
          <w:spacing w:val="1"/>
        </w:rPr>
        <w:t xml:space="preserve"> </w:t>
      </w:r>
      <w:r>
        <w:t>коллегиальных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образовательной,</w:t>
      </w:r>
      <w:r>
        <w:rPr>
          <w:spacing w:val="1"/>
        </w:rPr>
        <w:t xml:space="preserve"> </w:t>
      </w:r>
      <w:r>
        <w:t>выборного</w:t>
      </w:r>
      <w:r>
        <w:rPr>
          <w:spacing w:val="1"/>
        </w:rPr>
        <w:t xml:space="preserve"> </w:t>
      </w:r>
      <w:r>
        <w:t>органа</w:t>
      </w:r>
      <w:r>
        <w:rPr>
          <w:spacing w:val="1"/>
        </w:rPr>
        <w:t xml:space="preserve"> </w:t>
      </w:r>
      <w:r>
        <w:t>первичной</w:t>
      </w:r>
      <w:r>
        <w:rPr>
          <w:spacing w:val="1"/>
        </w:rPr>
        <w:t xml:space="preserve"> </w:t>
      </w:r>
      <w:r>
        <w:t>профсоюзной</w:t>
      </w:r>
      <w:r>
        <w:rPr>
          <w:spacing w:val="-1"/>
        </w:rPr>
        <w:t xml:space="preserve"> </w:t>
      </w:r>
      <w:r>
        <w:t>организации.</w:t>
      </w:r>
    </w:p>
    <w:p w14:paraId="1AA68547">
      <w:pPr>
        <w:pStyle w:val="7"/>
        <w:spacing w:line="276" w:lineRule="auto"/>
        <w:ind w:right="221" w:firstLine="707"/>
      </w:pPr>
      <w:r>
        <w:t>Для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требований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проведенного</w:t>
      </w:r>
      <w:r>
        <w:rPr>
          <w:spacing w:val="1"/>
        </w:rPr>
        <w:t xml:space="preserve"> </w:t>
      </w:r>
      <w:r>
        <w:t>анализа</w:t>
      </w:r>
      <w:r>
        <w:rPr>
          <w:spacing w:val="1"/>
        </w:rPr>
        <w:t xml:space="preserve"> </w:t>
      </w:r>
      <w:r>
        <w:t>материально-</w:t>
      </w:r>
      <w:r>
        <w:rPr>
          <w:spacing w:val="1"/>
        </w:rPr>
        <w:t xml:space="preserve"> </w:t>
      </w:r>
      <w:r>
        <w:t>технических условий реализации образовательной программы основного общего образования</w:t>
      </w:r>
      <w:r>
        <w:rPr>
          <w:spacing w:val="1"/>
        </w:rPr>
        <w:t xml:space="preserve"> </w:t>
      </w:r>
      <w:r>
        <w:t>образовательная</w:t>
      </w:r>
      <w:r>
        <w:rPr>
          <w:spacing w:val="-1"/>
        </w:rPr>
        <w:t xml:space="preserve"> </w:t>
      </w:r>
      <w:r>
        <w:t>организация:</w:t>
      </w:r>
    </w:p>
    <w:p w14:paraId="3AB62823">
      <w:pPr>
        <w:pStyle w:val="21"/>
        <w:numPr>
          <w:ilvl w:val="0"/>
          <w:numId w:val="183"/>
        </w:numPr>
        <w:tabs>
          <w:tab w:val="left" w:pos="1369"/>
        </w:tabs>
        <w:spacing w:line="274" w:lineRule="exact"/>
        <w:ind w:hanging="261"/>
        <w:rPr>
          <w:sz w:val="24"/>
        </w:rPr>
      </w:pPr>
      <w:r>
        <w:rPr>
          <w:sz w:val="24"/>
        </w:rPr>
        <w:t>проводит</w:t>
      </w:r>
      <w:r>
        <w:rPr>
          <w:spacing w:val="-4"/>
          <w:sz w:val="24"/>
        </w:rPr>
        <w:t xml:space="preserve"> </w:t>
      </w:r>
      <w:r>
        <w:rPr>
          <w:sz w:val="24"/>
        </w:rPr>
        <w:t>экономический</w:t>
      </w:r>
      <w:r>
        <w:rPr>
          <w:spacing w:val="-3"/>
          <w:sz w:val="24"/>
        </w:rPr>
        <w:t xml:space="preserve"> </w:t>
      </w:r>
      <w:r>
        <w:rPr>
          <w:sz w:val="24"/>
        </w:rPr>
        <w:t>расчет</w:t>
      </w:r>
      <w:r>
        <w:rPr>
          <w:spacing w:val="-3"/>
          <w:sz w:val="24"/>
        </w:rPr>
        <w:t xml:space="preserve"> </w:t>
      </w:r>
      <w:r>
        <w:rPr>
          <w:sz w:val="24"/>
        </w:rPr>
        <w:t>стоимости</w:t>
      </w:r>
      <w:r>
        <w:rPr>
          <w:spacing w:val="-3"/>
          <w:sz w:val="24"/>
        </w:rPr>
        <w:t xml:space="preserve"> </w:t>
      </w:r>
      <w:r>
        <w:rPr>
          <w:sz w:val="24"/>
        </w:rPr>
        <w:t>обеспечения</w:t>
      </w:r>
      <w:r>
        <w:rPr>
          <w:spacing w:val="-3"/>
          <w:sz w:val="24"/>
        </w:rPr>
        <w:t xml:space="preserve"> </w:t>
      </w:r>
      <w:r>
        <w:rPr>
          <w:sz w:val="24"/>
        </w:rPr>
        <w:t>требований</w:t>
      </w:r>
      <w:r>
        <w:rPr>
          <w:spacing w:val="-3"/>
          <w:sz w:val="24"/>
        </w:rPr>
        <w:t xml:space="preserve"> </w:t>
      </w:r>
      <w:r>
        <w:rPr>
          <w:sz w:val="24"/>
        </w:rPr>
        <w:t>ФГОС;</w:t>
      </w:r>
    </w:p>
    <w:p w14:paraId="1C5DBAC1">
      <w:pPr>
        <w:pStyle w:val="21"/>
        <w:numPr>
          <w:ilvl w:val="0"/>
          <w:numId w:val="183"/>
        </w:numPr>
        <w:tabs>
          <w:tab w:val="left" w:pos="1584"/>
        </w:tabs>
        <w:spacing w:before="40" w:line="276" w:lineRule="auto"/>
        <w:ind w:left="400" w:right="229" w:firstLine="707"/>
        <w:rPr>
          <w:sz w:val="24"/>
        </w:rPr>
      </w:pPr>
      <w:r>
        <w:rPr>
          <w:sz w:val="24"/>
        </w:rPr>
        <w:t>устанавливает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</w:t>
      </w:r>
      <w:r>
        <w:rPr>
          <w:spacing w:val="1"/>
          <w:sz w:val="24"/>
        </w:rPr>
        <w:t xml:space="preserve"> </w:t>
      </w:r>
      <w:r>
        <w:rPr>
          <w:sz w:val="24"/>
        </w:rPr>
        <w:t>закупок,</w:t>
      </w:r>
      <w:r>
        <w:rPr>
          <w:spacing w:val="1"/>
          <w:sz w:val="24"/>
        </w:rPr>
        <w:t xml:space="preserve"> </w:t>
      </w:r>
      <w:r>
        <w:rPr>
          <w:sz w:val="24"/>
        </w:rPr>
        <w:t>количество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стоимость</w:t>
      </w:r>
      <w:r>
        <w:rPr>
          <w:spacing w:val="1"/>
          <w:sz w:val="24"/>
        </w:rPr>
        <w:t xml:space="preserve"> </w:t>
      </w:r>
      <w:r>
        <w:rPr>
          <w:sz w:val="24"/>
        </w:rPr>
        <w:t>пополняемого</w:t>
      </w:r>
      <w:r>
        <w:rPr>
          <w:spacing w:val="1"/>
          <w:sz w:val="24"/>
        </w:rPr>
        <w:t xml:space="preserve"> </w:t>
      </w:r>
      <w:r>
        <w:rPr>
          <w:sz w:val="24"/>
        </w:rPr>
        <w:t>оборудования,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также</w:t>
      </w:r>
      <w:r>
        <w:rPr>
          <w:spacing w:val="1"/>
          <w:sz w:val="24"/>
        </w:rPr>
        <w:t xml:space="preserve"> </w:t>
      </w:r>
      <w:r>
        <w:rPr>
          <w:sz w:val="24"/>
        </w:rPr>
        <w:t>работ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обеспечения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требований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условиям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программы основного общего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образования;</w:t>
      </w:r>
    </w:p>
    <w:p w14:paraId="652AA7B1">
      <w:pPr>
        <w:spacing w:line="276" w:lineRule="auto"/>
        <w:jc w:val="both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4404206D">
      <w:pPr>
        <w:pStyle w:val="21"/>
        <w:numPr>
          <w:ilvl w:val="0"/>
          <w:numId w:val="183"/>
        </w:numPr>
        <w:tabs>
          <w:tab w:val="left" w:pos="1437"/>
        </w:tabs>
        <w:spacing w:before="68" w:line="278" w:lineRule="auto"/>
        <w:ind w:left="400" w:right="232" w:firstLine="707"/>
        <w:rPr>
          <w:sz w:val="24"/>
        </w:rPr>
      </w:pPr>
      <w:r>
        <w:rPr>
          <w:sz w:val="24"/>
        </w:rPr>
        <w:t>определяет</w:t>
      </w:r>
      <w:r>
        <w:rPr>
          <w:spacing w:val="1"/>
          <w:sz w:val="24"/>
        </w:rPr>
        <w:t xml:space="preserve"> </w:t>
      </w:r>
      <w:r>
        <w:rPr>
          <w:sz w:val="24"/>
        </w:rPr>
        <w:t>величину</w:t>
      </w:r>
      <w:r>
        <w:rPr>
          <w:spacing w:val="1"/>
          <w:sz w:val="24"/>
        </w:rPr>
        <w:t xml:space="preserve"> </w:t>
      </w:r>
      <w:r>
        <w:rPr>
          <w:sz w:val="24"/>
        </w:rPr>
        <w:t>затрат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требований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условиям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программы основного общего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образования;</w:t>
      </w:r>
    </w:p>
    <w:p w14:paraId="3C993A5F">
      <w:pPr>
        <w:pStyle w:val="21"/>
        <w:numPr>
          <w:ilvl w:val="0"/>
          <w:numId w:val="183"/>
        </w:numPr>
        <w:tabs>
          <w:tab w:val="left" w:pos="1481"/>
        </w:tabs>
        <w:spacing w:line="276" w:lineRule="auto"/>
        <w:ind w:left="400" w:right="229" w:firstLine="707"/>
        <w:rPr>
          <w:sz w:val="24"/>
        </w:rPr>
      </w:pPr>
      <w:r>
        <w:rPr>
          <w:sz w:val="24"/>
        </w:rPr>
        <w:t>соотносит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необходимые</w:t>
      </w:r>
      <w:r>
        <w:rPr>
          <w:spacing w:val="1"/>
          <w:sz w:val="24"/>
        </w:rPr>
        <w:t xml:space="preserve"> </w:t>
      </w:r>
      <w:r>
        <w:rPr>
          <w:sz w:val="24"/>
        </w:rPr>
        <w:t>затраты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региональным</w:t>
      </w:r>
      <w:r>
        <w:rPr>
          <w:spacing w:val="1"/>
          <w:sz w:val="24"/>
        </w:rPr>
        <w:t xml:space="preserve"> </w:t>
      </w:r>
      <w:r>
        <w:rPr>
          <w:sz w:val="24"/>
        </w:rPr>
        <w:t>(муниципальным)</w:t>
      </w:r>
      <w:r>
        <w:rPr>
          <w:spacing w:val="1"/>
          <w:sz w:val="24"/>
        </w:rPr>
        <w:t xml:space="preserve"> </w:t>
      </w:r>
      <w:r>
        <w:rPr>
          <w:sz w:val="24"/>
        </w:rPr>
        <w:t>графиком</w:t>
      </w:r>
      <w:r>
        <w:rPr>
          <w:spacing w:val="1"/>
          <w:sz w:val="24"/>
        </w:rPr>
        <w:t xml:space="preserve"> </w:t>
      </w:r>
      <w:r>
        <w:rPr>
          <w:sz w:val="24"/>
        </w:rPr>
        <w:t>внедрения ФГОС СОО и определяет распределение по годам освоения средств на обеспечение</w:t>
      </w:r>
      <w:r>
        <w:rPr>
          <w:spacing w:val="-57"/>
          <w:sz w:val="24"/>
        </w:rPr>
        <w:t xml:space="preserve"> </w:t>
      </w:r>
      <w:r>
        <w:rPr>
          <w:sz w:val="24"/>
        </w:rPr>
        <w:t>требований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условиям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образования;</w:t>
      </w:r>
    </w:p>
    <w:p w14:paraId="69D42A3F">
      <w:pPr>
        <w:pStyle w:val="21"/>
        <w:numPr>
          <w:ilvl w:val="0"/>
          <w:numId w:val="183"/>
        </w:numPr>
        <w:tabs>
          <w:tab w:val="left" w:pos="1493"/>
        </w:tabs>
        <w:spacing w:line="276" w:lineRule="auto"/>
        <w:ind w:left="400" w:right="230" w:firstLine="707"/>
        <w:rPr>
          <w:sz w:val="24"/>
        </w:rPr>
      </w:pPr>
      <w:r>
        <w:rPr>
          <w:sz w:val="24"/>
        </w:rPr>
        <w:t>разрабатывает</w:t>
      </w:r>
      <w:r>
        <w:rPr>
          <w:spacing w:val="1"/>
          <w:sz w:val="24"/>
        </w:rPr>
        <w:t xml:space="preserve"> </w:t>
      </w:r>
      <w:r>
        <w:rPr>
          <w:sz w:val="24"/>
        </w:rPr>
        <w:t>финансовый</w:t>
      </w:r>
      <w:r>
        <w:rPr>
          <w:spacing w:val="1"/>
          <w:sz w:val="24"/>
        </w:rPr>
        <w:t xml:space="preserve"> </w:t>
      </w:r>
      <w:r>
        <w:rPr>
          <w:sz w:val="24"/>
        </w:rPr>
        <w:t>механизм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взаимодействия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между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-57"/>
          <w:sz w:val="24"/>
        </w:rPr>
        <w:t xml:space="preserve"> </w:t>
      </w:r>
      <w:r>
        <w:rPr>
          <w:sz w:val="24"/>
        </w:rPr>
        <w:t>организацией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организациями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детей,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также</w:t>
      </w:r>
      <w:r>
        <w:rPr>
          <w:spacing w:val="1"/>
          <w:sz w:val="24"/>
        </w:rPr>
        <w:t xml:space="preserve"> </w:t>
      </w:r>
      <w:r>
        <w:rPr>
          <w:sz w:val="24"/>
        </w:rPr>
        <w:t>другими</w:t>
      </w:r>
      <w:r>
        <w:rPr>
          <w:spacing w:val="-57"/>
          <w:sz w:val="24"/>
        </w:rPr>
        <w:t xml:space="preserve"> </w:t>
      </w:r>
      <w:r>
        <w:rPr>
          <w:sz w:val="24"/>
        </w:rPr>
        <w:t>социальными</w:t>
      </w:r>
      <w:r>
        <w:rPr>
          <w:spacing w:val="1"/>
          <w:sz w:val="24"/>
        </w:rPr>
        <w:t xml:space="preserve"> </w:t>
      </w:r>
      <w:r>
        <w:rPr>
          <w:sz w:val="24"/>
        </w:rPr>
        <w:t>партнерами,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организующими</w:t>
      </w:r>
      <w:r>
        <w:rPr>
          <w:spacing w:val="1"/>
          <w:sz w:val="24"/>
        </w:rPr>
        <w:t xml:space="preserve"> </w:t>
      </w:r>
      <w:r>
        <w:rPr>
          <w:sz w:val="24"/>
        </w:rPr>
        <w:t>внеурочную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обучающихся,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отражает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своих</w:t>
      </w:r>
      <w:r>
        <w:rPr>
          <w:spacing w:val="1"/>
          <w:sz w:val="24"/>
        </w:rPr>
        <w:t xml:space="preserve"> </w:t>
      </w:r>
      <w:r>
        <w:rPr>
          <w:sz w:val="24"/>
        </w:rPr>
        <w:t>локальных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актах.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этом</w:t>
      </w:r>
      <w:r>
        <w:rPr>
          <w:spacing w:val="1"/>
          <w:sz w:val="24"/>
        </w:rPr>
        <w:t xml:space="preserve"> </w:t>
      </w:r>
      <w:r>
        <w:rPr>
          <w:sz w:val="24"/>
        </w:rPr>
        <w:t>учитывается,</w:t>
      </w:r>
      <w:r>
        <w:rPr>
          <w:spacing w:val="1"/>
          <w:sz w:val="24"/>
        </w:rPr>
        <w:t xml:space="preserve"> </w:t>
      </w:r>
      <w:r>
        <w:rPr>
          <w:sz w:val="24"/>
        </w:rPr>
        <w:t>что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взаимодействие</w:t>
      </w:r>
      <w:r>
        <w:rPr>
          <w:spacing w:val="-2"/>
          <w:sz w:val="24"/>
        </w:rPr>
        <w:t xml:space="preserve"> </w:t>
      </w:r>
      <w:r>
        <w:rPr>
          <w:sz w:val="24"/>
        </w:rPr>
        <w:t>может осуществляться:</w:t>
      </w:r>
    </w:p>
    <w:p w14:paraId="259ADBE3">
      <w:pPr>
        <w:pStyle w:val="21"/>
        <w:numPr>
          <w:ilvl w:val="1"/>
          <w:numId w:val="182"/>
        </w:numPr>
        <w:tabs>
          <w:tab w:val="left" w:pos="1346"/>
        </w:tabs>
        <w:spacing w:line="276" w:lineRule="auto"/>
        <w:ind w:right="229" w:firstLine="707"/>
        <w:rPr>
          <w:sz w:val="24"/>
        </w:rPr>
      </w:pP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договоров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сетевой</w:t>
      </w:r>
      <w:r>
        <w:rPr>
          <w:spacing w:val="1"/>
          <w:sz w:val="24"/>
        </w:rPr>
        <w:t xml:space="preserve"> </w:t>
      </w:r>
      <w:r>
        <w:rPr>
          <w:sz w:val="24"/>
        </w:rPr>
        <w:t>форме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проведение занятий в рамках кружков, секций, клубов и др. по различным направлениям</w:t>
      </w:r>
      <w:r>
        <w:rPr>
          <w:spacing w:val="1"/>
          <w:sz w:val="24"/>
        </w:rPr>
        <w:t xml:space="preserve"> </w:t>
      </w:r>
      <w:r>
        <w:rPr>
          <w:sz w:val="24"/>
        </w:rPr>
        <w:t>внеурочной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базе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61"/>
          <w:sz w:val="24"/>
        </w:rPr>
        <w:t xml:space="preserve"> </w:t>
      </w:r>
      <w:r>
        <w:rPr>
          <w:sz w:val="24"/>
        </w:rPr>
        <w:t>(организации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образования, клуба,</w:t>
      </w:r>
      <w:r>
        <w:rPr>
          <w:spacing w:val="1"/>
          <w:sz w:val="24"/>
        </w:rPr>
        <w:t xml:space="preserve"> </w:t>
      </w:r>
      <w:r>
        <w:rPr>
          <w:sz w:val="24"/>
        </w:rPr>
        <w:t>спортивного комплекса</w:t>
      </w:r>
      <w:r>
        <w:rPr>
          <w:spacing w:val="-1"/>
          <w:sz w:val="24"/>
        </w:rPr>
        <w:t xml:space="preserve"> </w:t>
      </w:r>
      <w:r>
        <w:rPr>
          <w:sz w:val="24"/>
        </w:rPr>
        <w:t>идр.);</w:t>
      </w:r>
    </w:p>
    <w:p w14:paraId="1D9E1A54">
      <w:pPr>
        <w:pStyle w:val="21"/>
        <w:numPr>
          <w:ilvl w:val="1"/>
          <w:numId w:val="182"/>
        </w:numPr>
        <w:tabs>
          <w:tab w:val="left" w:pos="1418"/>
        </w:tabs>
        <w:spacing w:line="276" w:lineRule="auto"/>
        <w:ind w:right="225" w:firstLine="707"/>
        <w:rPr>
          <w:sz w:val="24"/>
        </w:rPr>
      </w:pP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счет</w:t>
      </w:r>
      <w:r>
        <w:rPr>
          <w:spacing w:val="1"/>
          <w:sz w:val="24"/>
        </w:rPr>
        <w:t xml:space="preserve"> </w:t>
      </w:r>
      <w:r>
        <w:rPr>
          <w:sz w:val="24"/>
        </w:rPr>
        <w:t>выделения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ставок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педагогов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обеспечивают реализацию для обучающихся образовательной организации широкого спектра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</w:t>
      </w:r>
      <w:r>
        <w:rPr>
          <w:spacing w:val="-2"/>
          <w:sz w:val="24"/>
        </w:rPr>
        <w:t xml:space="preserve"> </w:t>
      </w:r>
      <w:r>
        <w:rPr>
          <w:sz w:val="24"/>
        </w:rPr>
        <w:t>внеурочной деятельности.</w:t>
      </w:r>
    </w:p>
    <w:p w14:paraId="4E91B46F">
      <w:pPr>
        <w:pStyle w:val="7"/>
        <w:spacing w:line="276" w:lineRule="auto"/>
        <w:ind w:right="225" w:firstLine="707"/>
      </w:pPr>
      <w:r>
        <w:t>Примерный</w:t>
      </w:r>
      <w:r>
        <w:rPr>
          <w:spacing w:val="1"/>
        </w:rPr>
        <w:t xml:space="preserve"> </w:t>
      </w:r>
      <w:r>
        <w:t>календарный</w:t>
      </w:r>
      <w:r>
        <w:rPr>
          <w:spacing w:val="1"/>
        </w:rPr>
        <w:t xml:space="preserve"> </w:t>
      </w:r>
      <w:r>
        <w:t>учебный</w:t>
      </w:r>
      <w:r>
        <w:rPr>
          <w:spacing w:val="1"/>
        </w:rPr>
        <w:t xml:space="preserve"> </w:t>
      </w:r>
      <w:r>
        <w:t>график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программы,</w:t>
      </w:r>
      <w:r>
        <w:rPr>
          <w:spacing w:val="1"/>
        </w:rPr>
        <w:t xml:space="preserve"> </w:t>
      </w:r>
      <w:r>
        <w:t>примерные условия образовательной деятельности, включая примерные расчеты нормативных</w:t>
      </w:r>
      <w:r>
        <w:rPr>
          <w:spacing w:val="-57"/>
        </w:rPr>
        <w:t xml:space="preserve"> </w:t>
      </w:r>
      <w:r>
        <w:t>затрат</w:t>
      </w:r>
      <w:r>
        <w:rPr>
          <w:spacing w:val="1"/>
        </w:rPr>
        <w:t xml:space="preserve"> </w:t>
      </w:r>
      <w:r>
        <w:t>оказания</w:t>
      </w:r>
      <w:r>
        <w:rPr>
          <w:spacing w:val="1"/>
        </w:rPr>
        <w:t xml:space="preserve"> </w:t>
      </w:r>
      <w:r>
        <w:t>государственных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соответствии с Федеральным законом № 273-ФЗ «Об образовании в Российской Федерации»</w:t>
      </w:r>
      <w:r>
        <w:rPr>
          <w:spacing w:val="1"/>
        </w:rPr>
        <w:t xml:space="preserve"> </w:t>
      </w:r>
      <w:r>
        <w:t>(ст. 2,</w:t>
      </w:r>
      <w:r>
        <w:rPr>
          <w:spacing w:val="-1"/>
        </w:rPr>
        <w:t xml:space="preserve"> </w:t>
      </w:r>
      <w:r>
        <w:t>п.10).</w:t>
      </w:r>
    </w:p>
    <w:p w14:paraId="47294E6B">
      <w:pPr>
        <w:pStyle w:val="7"/>
        <w:tabs>
          <w:tab w:val="left" w:pos="2062"/>
          <w:tab w:val="left" w:pos="4079"/>
          <w:tab w:val="left" w:pos="4887"/>
          <w:tab w:val="left" w:pos="5390"/>
          <w:tab w:val="left" w:pos="6810"/>
          <w:tab w:val="left" w:pos="8813"/>
          <w:tab w:val="left" w:pos="10060"/>
        </w:tabs>
        <w:spacing w:line="276" w:lineRule="auto"/>
        <w:ind w:right="229" w:firstLine="707"/>
        <w:jc w:val="right"/>
      </w:pPr>
      <w:r>
        <w:t>Примерный расчет нормативных затрат оказания государственных услуг по реализации</w:t>
      </w:r>
      <w:r>
        <w:rPr>
          <w:spacing w:val="-57"/>
        </w:rPr>
        <w:t xml:space="preserve"> </w:t>
      </w:r>
      <w:r>
        <w:t>образовательной</w:t>
      </w:r>
      <w:r>
        <w:rPr>
          <w:spacing w:val="9"/>
        </w:rPr>
        <w:t xml:space="preserve"> </w:t>
      </w:r>
      <w:r>
        <w:t>программы</w:t>
      </w:r>
      <w:r>
        <w:rPr>
          <w:spacing w:val="9"/>
        </w:rPr>
        <w:t xml:space="preserve"> </w:t>
      </w:r>
      <w:r>
        <w:t>основного</w:t>
      </w:r>
      <w:r>
        <w:rPr>
          <w:spacing w:val="9"/>
        </w:rPr>
        <w:t xml:space="preserve"> </w:t>
      </w:r>
      <w:r>
        <w:t>общего</w:t>
      </w:r>
      <w:r>
        <w:rPr>
          <w:spacing w:val="9"/>
        </w:rPr>
        <w:t xml:space="preserve"> </w:t>
      </w:r>
      <w:r>
        <w:t>образования</w:t>
      </w:r>
      <w:r>
        <w:rPr>
          <w:spacing w:val="9"/>
        </w:rPr>
        <w:t xml:space="preserve"> </w:t>
      </w:r>
      <w:r>
        <w:t>определяет</w:t>
      </w:r>
      <w:r>
        <w:rPr>
          <w:spacing w:val="10"/>
        </w:rPr>
        <w:t xml:space="preserve"> </w:t>
      </w:r>
      <w:r>
        <w:t>нормативные</w:t>
      </w:r>
      <w:r>
        <w:rPr>
          <w:spacing w:val="7"/>
        </w:rPr>
        <w:t xml:space="preserve"> </w:t>
      </w:r>
      <w:r>
        <w:t>затраты</w:t>
      </w:r>
      <w:r>
        <w:rPr>
          <w:spacing w:val="-57"/>
        </w:rPr>
        <w:t xml:space="preserve"> </w:t>
      </w:r>
      <w:r>
        <w:t>субъекта</w:t>
      </w:r>
      <w:r>
        <w:rPr>
          <w:spacing w:val="41"/>
        </w:rPr>
        <w:t xml:space="preserve"> </w:t>
      </w:r>
      <w:r>
        <w:t>Российской</w:t>
      </w:r>
      <w:r>
        <w:rPr>
          <w:spacing w:val="42"/>
        </w:rPr>
        <w:t xml:space="preserve"> </w:t>
      </w:r>
      <w:r>
        <w:t>Федерации</w:t>
      </w:r>
      <w:r>
        <w:rPr>
          <w:spacing w:val="42"/>
        </w:rPr>
        <w:t xml:space="preserve"> </w:t>
      </w:r>
      <w:r>
        <w:t>(муниципального</w:t>
      </w:r>
      <w:r>
        <w:rPr>
          <w:spacing w:val="41"/>
        </w:rPr>
        <w:t xml:space="preserve"> </w:t>
      </w:r>
      <w:r>
        <w:t>образования)</w:t>
      </w:r>
      <w:r>
        <w:rPr>
          <w:spacing w:val="40"/>
        </w:rPr>
        <w:t xml:space="preserve"> </w:t>
      </w:r>
      <w:r>
        <w:t>связанных</w:t>
      </w:r>
      <w:r>
        <w:rPr>
          <w:spacing w:val="42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оказанием</w:t>
      </w:r>
      <w:r>
        <w:rPr>
          <w:spacing w:val="-57"/>
        </w:rPr>
        <w:t xml:space="preserve"> </w:t>
      </w:r>
      <w:r>
        <w:t>государственными</w:t>
      </w:r>
      <w:r>
        <w:rPr>
          <w:spacing w:val="4"/>
        </w:rPr>
        <w:t xml:space="preserve"> </w:t>
      </w:r>
      <w:r>
        <w:t>(муниципальными)</w:t>
      </w:r>
      <w:r>
        <w:rPr>
          <w:spacing w:val="3"/>
        </w:rPr>
        <w:t xml:space="preserve"> </w:t>
      </w:r>
      <w:r>
        <w:t>организациями,</w:t>
      </w:r>
      <w:r>
        <w:rPr>
          <w:spacing w:val="3"/>
        </w:rPr>
        <w:t xml:space="preserve"> </w:t>
      </w:r>
      <w:r>
        <w:t>осуществляющими</w:t>
      </w:r>
      <w:r>
        <w:rPr>
          <w:spacing w:val="4"/>
        </w:rPr>
        <w:t xml:space="preserve"> </w:t>
      </w:r>
      <w:r>
        <w:t>образовательную</w:t>
      </w:r>
      <w:r>
        <w:rPr>
          <w:spacing w:val="-57"/>
        </w:rPr>
        <w:t xml:space="preserve"> </w:t>
      </w:r>
      <w:r>
        <w:t>деятельность,</w:t>
      </w:r>
      <w:r>
        <w:tab/>
      </w:r>
      <w:r>
        <w:t>государственных</w:t>
      </w:r>
      <w:r>
        <w:tab/>
      </w:r>
      <w:r>
        <w:t>услуг</w:t>
      </w:r>
      <w:r>
        <w:tab/>
      </w:r>
      <w:r>
        <w:t>по</w:t>
      </w:r>
      <w:r>
        <w:tab/>
      </w:r>
      <w:r>
        <w:t>реализации</w:t>
      </w:r>
      <w:r>
        <w:tab/>
      </w:r>
      <w:r>
        <w:t>образовательных</w:t>
      </w:r>
      <w:r>
        <w:tab/>
      </w:r>
      <w:r>
        <w:t>программ</w:t>
      </w:r>
      <w:r>
        <w:tab/>
      </w:r>
      <w:r>
        <w:rPr>
          <w:spacing w:val="-1"/>
        </w:rPr>
        <w:t>в</w:t>
      </w:r>
      <w:r>
        <w:rPr>
          <w:spacing w:val="-57"/>
        </w:rPr>
        <w:t xml:space="preserve"> </w:t>
      </w:r>
      <w:r>
        <w:t>соответствии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Федеральным</w:t>
      </w:r>
      <w:r>
        <w:rPr>
          <w:spacing w:val="-3"/>
        </w:rPr>
        <w:t xml:space="preserve"> </w:t>
      </w:r>
      <w:r>
        <w:t>законом</w:t>
      </w:r>
      <w:r>
        <w:rPr>
          <w:spacing w:val="2"/>
        </w:rPr>
        <w:t xml:space="preserve"> </w:t>
      </w:r>
      <w:r>
        <w:t>«Об</w:t>
      </w:r>
      <w:r>
        <w:rPr>
          <w:spacing w:val="-3"/>
        </w:rPr>
        <w:t xml:space="preserve"> </w:t>
      </w:r>
      <w:r>
        <w:t>образовании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Российской</w:t>
      </w:r>
      <w:r>
        <w:rPr>
          <w:spacing w:val="-3"/>
        </w:rPr>
        <w:t xml:space="preserve"> </w:t>
      </w:r>
      <w:r>
        <w:t>Федерации»</w:t>
      </w:r>
      <w:r>
        <w:rPr>
          <w:spacing w:val="-10"/>
        </w:rPr>
        <w:t xml:space="preserve"> </w:t>
      </w:r>
      <w:r>
        <w:t>(ст.</w:t>
      </w:r>
      <w:r>
        <w:rPr>
          <w:spacing w:val="-1"/>
        </w:rPr>
        <w:t xml:space="preserve"> </w:t>
      </w:r>
      <w:r>
        <w:t>2,</w:t>
      </w:r>
      <w:r>
        <w:rPr>
          <w:spacing w:val="-2"/>
        </w:rPr>
        <w:t xml:space="preserve"> </w:t>
      </w:r>
      <w:r>
        <w:t>п.10).</w:t>
      </w:r>
    </w:p>
    <w:p w14:paraId="3F834EB4">
      <w:pPr>
        <w:pStyle w:val="7"/>
        <w:spacing w:line="276" w:lineRule="auto"/>
        <w:ind w:right="233" w:firstLine="707"/>
      </w:pPr>
      <w:r>
        <w:t>Финансовое обеспечение оказания государственных услуг осуществляется в пределах</w:t>
      </w:r>
      <w:r>
        <w:rPr>
          <w:spacing w:val="1"/>
        </w:rPr>
        <w:t xml:space="preserve"> </w:t>
      </w:r>
      <w:r>
        <w:t>бюджетных ассигнований,</w:t>
      </w:r>
      <w:r>
        <w:rPr>
          <w:spacing w:val="-2"/>
        </w:rPr>
        <w:t xml:space="preserve"> </w:t>
      </w:r>
      <w:r>
        <w:t>предусмотренных</w:t>
      </w:r>
      <w:r>
        <w:rPr>
          <w:spacing w:val="-1"/>
        </w:rPr>
        <w:t xml:space="preserve"> </w:t>
      </w:r>
      <w:r>
        <w:t>организации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очередной</w:t>
      </w:r>
      <w:r>
        <w:rPr>
          <w:spacing w:val="-2"/>
        </w:rPr>
        <w:t xml:space="preserve"> </w:t>
      </w:r>
      <w:r>
        <w:t>финансовый</w:t>
      </w:r>
      <w:r>
        <w:rPr>
          <w:spacing w:val="-2"/>
        </w:rPr>
        <w:t xml:space="preserve"> </w:t>
      </w:r>
      <w:r>
        <w:t>год.</w:t>
      </w:r>
    </w:p>
    <w:p w14:paraId="430D1B1A">
      <w:pPr>
        <w:pStyle w:val="7"/>
        <w:spacing w:line="276" w:lineRule="auto"/>
        <w:ind w:right="221" w:firstLine="707"/>
      </w:pPr>
      <w:r>
        <w:t>Вывод:</w:t>
      </w:r>
      <w:r>
        <w:rPr>
          <w:spacing w:val="1"/>
        </w:rPr>
        <w:t xml:space="preserve"> </w:t>
      </w:r>
      <w:r>
        <w:t>финансово-экономические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основного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учитывают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периода</w:t>
      </w:r>
      <w:r>
        <w:rPr>
          <w:spacing w:val="1"/>
        </w:rPr>
        <w:t xml:space="preserve"> </w:t>
      </w:r>
      <w:r>
        <w:t>смены</w:t>
      </w:r>
      <w:r>
        <w:rPr>
          <w:spacing w:val="1"/>
        </w:rPr>
        <w:t xml:space="preserve"> </w:t>
      </w:r>
      <w:r>
        <w:t>типа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учреждения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«бюджетного»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«автономное»,</w:t>
      </w:r>
      <w:r>
        <w:rPr>
          <w:spacing w:val="1"/>
        </w:rPr>
        <w:t xml:space="preserve"> </w:t>
      </w:r>
      <w:r>
        <w:t>когда</w:t>
      </w:r>
      <w:r>
        <w:rPr>
          <w:spacing w:val="60"/>
        </w:rPr>
        <w:t xml:space="preserve"> </w:t>
      </w:r>
      <w:r>
        <w:t>в</w:t>
      </w:r>
      <w:r>
        <w:rPr>
          <w:spacing w:val="60"/>
        </w:rPr>
        <w:t xml:space="preserve"> </w:t>
      </w:r>
      <w:r>
        <w:t>экономическом</w:t>
      </w:r>
      <w:r>
        <w:rPr>
          <w:spacing w:val="1"/>
        </w:rPr>
        <w:t xml:space="preserve"> </w:t>
      </w:r>
      <w:r>
        <w:t>плане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учитывать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планировать:</w:t>
      </w:r>
      <w:r>
        <w:rPr>
          <w:spacing w:val="1"/>
        </w:rPr>
        <w:t xml:space="preserve"> </w:t>
      </w:r>
      <w:r>
        <w:t>долю</w:t>
      </w:r>
      <w:r>
        <w:rPr>
          <w:spacing w:val="1"/>
        </w:rPr>
        <w:t xml:space="preserve"> </w:t>
      </w:r>
      <w:r>
        <w:t>внебюджетных</w:t>
      </w:r>
      <w:r>
        <w:rPr>
          <w:spacing w:val="1"/>
        </w:rPr>
        <w:t xml:space="preserve"> </w:t>
      </w:r>
      <w:r>
        <w:t>средств;</w:t>
      </w:r>
      <w:r>
        <w:rPr>
          <w:spacing w:val="1"/>
        </w:rPr>
        <w:t xml:space="preserve"> </w:t>
      </w:r>
      <w:r>
        <w:t>рост</w:t>
      </w:r>
      <w:r>
        <w:rPr>
          <w:spacing w:val="1"/>
        </w:rPr>
        <w:t xml:space="preserve"> </w:t>
      </w:r>
      <w:r>
        <w:t>доходов;</w:t>
      </w:r>
      <w:r>
        <w:rPr>
          <w:spacing w:val="-57"/>
        </w:rPr>
        <w:t xml:space="preserve"> </w:t>
      </w:r>
      <w:r>
        <w:t>стоимость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фондов;</w:t>
      </w:r>
      <w:r>
        <w:rPr>
          <w:spacing w:val="1"/>
        </w:rPr>
        <w:t xml:space="preserve"> </w:t>
      </w:r>
      <w:r>
        <w:t>рост</w:t>
      </w:r>
      <w:r>
        <w:rPr>
          <w:spacing w:val="1"/>
        </w:rPr>
        <w:t xml:space="preserve"> </w:t>
      </w:r>
      <w:r>
        <w:t>зарплаты;</w:t>
      </w:r>
      <w:r>
        <w:rPr>
          <w:spacing w:val="1"/>
        </w:rPr>
        <w:t xml:space="preserve"> </w:t>
      </w:r>
      <w:r>
        <w:t>эффективность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фонда</w:t>
      </w:r>
      <w:r>
        <w:rPr>
          <w:spacing w:val="1"/>
        </w:rPr>
        <w:t xml:space="preserve"> </w:t>
      </w:r>
      <w:r>
        <w:t>оплаты</w:t>
      </w:r>
      <w:r>
        <w:rPr>
          <w:spacing w:val="-57"/>
        </w:rPr>
        <w:t xml:space="preserve"> </w:t>
      </w:r>
      <w:r>
        <w:t>труда.</w:t>
      </w:r>
      <w:r>
        <w:rPr>
          <w:spacing w:val="1"/>
        </w:rPr>
        <w:t xml:space="preserve"> </w:t>
      </w:r>
      <w:r>
        <w:t>Намечены</w:t>
      </w:r>
      <w:r>
        <w:rPr>
          <w:spacing w:val="1"/>
        </w:rPr>
        <w:t xml:space="preserve"> </w:t>
      </w:r>
      <w:r>
        <w:t>механизмы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условий,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которых:</w:t>
      </w:r>
      <w:r>
        <w:rPr>
          <w:spacing w:val="1"/>
        </w:rPr>
        <w:t xml:space="preserve"> </w:t>
      </w:r>
      <w:r>
        <w:t>нацеленность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выполнение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задания;</w:t>
      </w:r>
      <w:r>
        <w:rPr>
          <w:spacing w:val="1"/>
        </w:rPr>
        <w:t xml:space="preserve"> </w:t>
      </w:r>
      <w:r>
        <w:t>совершенствование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стимулирования;</w:t>
      </w:r>
      <w:r>
        <w:rPr>
          <w:spacing w:val="1"/>
        </w:rPr>
        <w:t xml:space="preserve"> </w:t>
      </w:r>
      <w:r>
        <w:t>увеличение</w:t>
      </w:r>
      <w:r>
        <w:rPr>
          <w:spacing w:val="-2"/>
        </w:rPr>
        <w:t xml:space="preserve"> </w:t>
      </w:r>
      <w:r>
        <w:t>доли</w:t>
      </w:r>
      <w:r>
        <w:rPr>
          <w:spacing w:val="1"/>
        </w:rPr>
        <w:t xml:space="preserve"> </w:t>
      </w:r>
      <w:r>
        <w:t>внебюджетных</w:t>
      </w:r>
      <w:r>
        <w:rPr>
          <w:spacing w:val="1"/>
        </w:rPr>
        <w:t xml:space="preserve"> </w:t>
      </w:r>
      <w:r>
        <w:t>средств.</w:t>
      </w:r>
    </w:p>
    <w:p w14:paraId="28BBB860">
      <w:pPr>
        <w:pStyle w:val="7"/>
        <w:spacing w:before="4"/>
        <w:ind w:left="0" w:firstLine="0"/>
        <w:jc w:val="left"/>
        <w:rPr>
          <w:sz w:val="32"/>
        </w:rPr>
      </w:pPr>
    </w:p>
    <w:p w14:paraId="022A6227">
      <w:pPr>
        <w:pStyle w:val="19"/>
        <w:numPr>
          <w:ilvl w:val="2"/>
          <w:numId w:val="176"/>
        </w:numPr>
        <w:tabs>
          <w:tab w:val="left" w:pos="1949"/>
        </w:tabs>
        <w:ind w:left="1948" w:hanging="762"/>
        <w:jc w:val="left"/>
      </w:pPr>
      <w:r>
        <w:t>Материально-технические</w:t>
      </w:r>
      <w:r>
        <w:rPr>
          <w:spacing w:val="-6"/>
        </w:rPr>
        <w:t xml:space="preserve"> </w:t>
      </w:r>
      <w:r>
        <w:t>условия</w:t>
      </w:r>
      <w:r>
        <w:rPr>
          <w:spacing w:val="-5"/>
        </w:rPr>
        <w:t xml:space="preserve"> </w:t>
      </w:r>
      <w:r>
        <w:t>реализации</w:t>
      </w:r>
      <w:r>
        <w:rPr>
          <w:spacing w:val="-4"/>
        </w:rPr>
        <w:t xml:space="preserve"> </w:t>
      </w:r>
      <w:r>
        <w:t>основной</w:t>
      </w:r>
      <w:r>
        <w:rPr>
          <w:spacing w:val="-4"/>
        </w:rPr>
        <w:t xml:space="preserve"> </w:t>
      </w:r>
      <w:r>
        <w:t>образовательной</w:t>
      </w:r>
    </w:p>
    <w:p w14:paraId="1A7CE2D2">
      <w:pPr>
        <w:spacing w:before="43"/>
        <w:ind w:left="4656"/>
        <w:rPr>
          <w:b/>
          <w:sz w:val="24"/>
        </w:rPr>
      </w:pPr>
      <w:r>
        <w:rPr>
          <w:b/>
          <w:sz w:val="24"/>
        </w:rPr>
        <w:t>программы</w:t>
      </w:r>
    </w:p>
    <w:p w14:paraId="4FFD9C2D">
      <w:pPr>
        <w:pStyle w:val="7"/>
        <w:spacing w:before="37" w:line="276" w:lineRule="auto"/>
        <w:ind w:firstLine="707"/>
        <w:jc w:val="left"/>
      </w:pPr>
      <w:r>
        <w:t>Нормативы,</w:t>
      </w:r>
      <w:r>
        <w:rPr>
          <w:spacing w:val="4"/>
        </w:rPr>
        <w:t xml:space="preserve"> </w:t>
      </w:r>
      <w:r>
        <w:t>определяемые</w:t>
      </w:r>
      <w:r>
        <w:rPr>
          <w:spacing w:val="2"/>
        </w:rPr>
        <w:t xml:space="preserve"> </w:t>
      </w:r>
      <w:r>
        <w:t>органами</w:t>
      </w:r>
      <w:r>
        <w:rPr>
          <w:spacing w:val="5"/>
        </w:rPr>
        <w:t xml:space="preserve"> </w:t>
      </w:r>
      <w:r>
        <w:t>государственной</w:t>
      </w:r>
      <w:r>
        <w:rPr>
          <w:spacing w:val="5"/>
        </w:rPr>
        <w:t xml:space="preserve"> </w:t>
      </w:r>
      <w:r>
        <w:t>власти</w:t>
      </w:r>
      <w:r>
        <w:rPr>
          <w:spacing w:val="6"/>
        </w:rPr>
        <w:t xml:space="preserve"> </w:t>
      </w:r>
      <w:r>
        <w:t>субъектов</w:t>
      </w:r>
      <w:r>
        <w:rPr>
          <w:spacing w:val="4"/>
        </w:rPr>
        <w:t xml:space="preserve"> </w:t>
      </w:r>
      <w:r>
        <w:t>Российской</w:t>
      </w:r>
      <w:r>
        <w:rPr>
          <w:spacing w:val="-57"/>
        </w:rPr>
        <w:t xml:space="preserve"> </w:t>
      </w:r>
      <w:r>
        <w:t>Федерации</w:t>
      </w:r>
      <w:r>
        <w:rPr>
          <w:spacing w:val="26"/>
        </w:rPr>
        <w:t xml:space="preserve"> </w:t>
      </w:r>
      <w:r>
        <w:t>в</w:t>
      </w:r>
      <w:r>
        <w:rPr>
          <w:spacing w:val="24"/>
        </w:rPr>
        <w:t xml:space="preserve"> </w:t>
      </w:r>
      <w:r>
        <w:t>соответствии</w:t>
      </w:r>
      <w:r>
        <w:rPr>
          <w:spacing w:val="26"/>
        </w:rPr>
        <w:t xml:space="preserve"> </w:t>
      </w:r>
      <w:r>
        <w:t>с</w:t>
      </w:r>
      <w:r>
        <w:rPr>
          <w:spacing w:val="24"/>
        </w:rPr>
        <w:t xml:space="preserve"> </w:t>
      </w:r>
      <w:r>
        <w:t>пунктом</w:t>
      </w:r>
      <w:r>
        <w:rPr>
          <w:spacing w:val="25"/>
        </w:rPr>
        <w:t xml:space="preserve"> </w:t>
      </w:r>
      <w:r>
        <w:t>3</w:t>
      </w:r>
      <w:r>
        <w:rPr>
          <w:spacing w:val="27"/>
        </w:rPr>
        <w:t xml:space="preserve"> </w:t>
      </w:r>
      <w:r>
        <w:t>части</w:t>
      </w:r>
      <w:r>
        <w:rPr>
          <w:spacing w:val="28"/>
        </w:rPr>
        <w:t xml:space="preserve"> </w:t>
      </w:r>
      <w:r>
        <w:t>1</w:t>
      </w:r>
      <w:r>
        <w:rPr>
          <w:spacing w:val="25"/>
        </w:rPr>
        <w:t xml:space="preserve"> </w:t>
      </w:r>
      <w:r>
        <w:t>статьи</w:t>
      </w:r>
      <w:r>
        <w:rPr>
          <w:spacing w:val="26"/>
        </w:rPr>
        <w:t xml:space="preserve"> </w:t>
      </w:r>
      <w:r>
        <w:t>8</w:t>
      </w:r>
      <w:r>
        <w:rPr>
          <w:spacing w:val="25"/>
        </w:rPr>
        <w:t xml:space="preserve"> </w:t>
      </w:r>
      <w:r>
        <w:t>Федерального</w:t>
      </w:r>
      <w:r>
        <w:rPr>
          <w:spacing w:val="25"/>
        </w:rPr>
        <w:t xml:space="preserve"> </w:t>
      </w:r>
      <w:r>
        <w:t>закона</w:t>
      </w:r>
      <w:r>
        <w:rPr>
          <w:spacing w:val="24"/>
        </w:rPr>
        <w:t xml:space="preserve"> </w:t>
      </w:r>
      <w:r>
        <w:t>от</w:t>
      </w:r>
      <w:r>
        <w:rPr>
          <w:spacing w:val="25"/>
        </w:rPr>
        <w:t xml:space="preserve"> </w:t>
      </w:r>
      <w:r>
        <w:t>29</w:t>
      </w:r>
      <w:r>
        <w:rPr>
          <w:spacing w:val="25"/>
        </w:rPr>
        <w:t xml:space="preserve"> </w:t>
      </w:r>
      <w:r>
        <w:t>декабря</w:t>
      </w:r>
    </w:p>
    <w:p w14:paraId="63E11452">
      <w:pPr>
        <w:spacing w:line="276" w:lineRule="auto"/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62CAE58C">
      <w:pPr>
        <w:pStyle w:val="7"/>
        <w:spacing w:before="68" w:line="276" w:lineRule="auto"/>
        <w:ind w:right="224" w:firstLine="0"/>
      </w:pPr>
      <w:r>
        <w:t>2012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N</w:t>
      </w:r>
      <w:r>
        <w:rPr>
          <w:spacing w:val="1"/>
        </w:rPr>
        <w:t xml:space="preserve"> </w:t>
      </w:r>
      <w:r>
        <w:t>273-ФЗ</w:t>
      </w:r>
      <w:r>
        <w:rPr>
          <w:spacing w:val="1"/>
        </w:rPr>
        <w:t xml:space="preserve"> </w:t>
      </w:r>
      <w:r>
        <w:t>"Об</w:t>
      </w:r>
      <w:r>
        <w:rPr>
          <w:spacing w:val="1"/>
        </w:rPr>
        <w:t xml:space="preserve"> </w:t>
      </w:r>
      <w:r>
        <w:t>образовании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Федерации",</w:t>
      </w:r>
      <w:r>
        <w:rPr>
          <w:spacing w:val="1"/>
        </w:rPr>
        <w:t xml:space="preserve"> </w:t>
      </w:r>
      <w:r>
        <w:t>нормативные</w:t>
      </w:r>
      <w:r>
        <w:rPr>
          <w:spacing w:val="1"/>
        </w:rPr>
        <w:t xml:space="preserve"> </w:t>
      </w:r>
      <w:r>
        <w:t>затраты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оказание государственной или муниципальной услуги в сфере образования определяются по</w:t>
      </w:r>
      <w:r>
        <w:rPr>
          <w:spacing w:val="1"/>
        </w:rPr>
        <w:t xml:space="preserve"> </w:t>
      </w:r>
      <w:r>
        <w:t>каждому</w:t>
      </w:r>
      <w:r>
        <w:rPr>
          <w:spacing w:val="1"/>
        </w:rPr>
        <w:t xml:space="preserve"> </w:t>
      </w:r>
      <w:r>
        <w:t>виду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направленности</w:t>
      </w:r>
      <w:r>
        <w:rPr>
          <w:spacing w:val="1"/>
        </w:rPr>
        <w:t xml:space="preserve"> </w:t>
      </w:r>
      <w:r>
        <w:t>(профилю)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форм</w:t>
      </w:r>
      <w:r>
        <w:rPr>
          <w:spacing w:val="1"/>
        </w:rPr>
        <w:t xml:space="preserve"> </w:t>
      </w:r>
      <w:r>
        <w:t>обучения,</w:t>
      </w:r>
      <w:r>
        <w:rPr>
          <w:spacing w:val="1"/>
        </w:rPr>
        <w:t xml:space="preserve"> </w:t>
      </w:r>
      <w:r>
        <w:t>сетевой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программ,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технологий, специальных условий получения образования обучающимися с ограниченными</w:t>
      </w:r>
      <w:r>
        <w:rPr>
          <w:spacing w:val="1"/>
        </w:rPr>
        <w:t xml:space="preserve"> </w:t>
      </w:r>
      <w:r>
        <w:t>возможностями</w:t>
      </w:r>
      <w:r>
        <w:rPr>
          <w:spacing w:val="1"/>
        </w:rPr>
        <w:t xml:space="preserve"> </w:t>
      </w:r>
      <w:r>
        <w:t>здоровья,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педагогическим работникам, обеспечения безопасных условий обучения и воспитания, охраны</w:t>
      </w:r>
      <w:r>
        <w:rPr>
          <w:spacing w:val="-57"/>
        </w:rPr>
        <w:t xml:space="preserve"> </w:t>
      </w:r>
      <w:r>
        <w:t>здоровья обучающихся, а также с учетом иных предусмотренных названным Федеральным</w:t>
      </w:r>
      <w:r>
        <w:rPr>
          <w:spacing w:val="1"/>
        </w:rPr>
        <w:t xml:space="preserve"> </w:t>
      </w:r>
      <w:r>
        <w:t>законом</w:t>
      </w:r>
      <w:r>
        <w:rPr>
          <w:spacing w:val="1"/>
        </w:rPr>
        <w:t xml:space="preserve"> </w:t>
      </w:r>
      <w:r>
        <w:t>особенностей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осуществления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(для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категорий обучающихся).</w:t>
      </w:r>
    </w:p>
    <w:p w14:paraId="39EE9A3E">
      <w:pPr>
        <w:pStyle w:val="7"/>
        <w:spacing w:before="2" w:line="276" w:lineRule="auto"/>
        <w:ind w:right="225" w:firstLine="707"/>
      </w:pPr>
      <w:r>
        <w:t>Финансовое обеспечение реализации ООП СОО опирается на исполнение расходных</w:t>
      </w:r>
      <w:r>
        <w:rPr>
          <w:spacing w:val="1"/>
        </w:rPr>
        <w:t xml:space="preserve"> </w:t>
      </w:r>
      <w:r>
        <w:t>обязательств,</w:t>
      </w:r>
      <w:r>
        <w:rPr>
          <w:spacing w:val="1"/>
        </w:rPr>
        <w:t xml:space="preserve"> </w:t>
      </w:r>
      <w:r>
        <w:t>обеспечивающих</w:t>
      </w:r>
      <w:r>
        <w:rPr>
          <w:spacing w:val="1"/>
        </w:rPr>
        <w:t xml:space="preserve"> </w:t>
      </w:r>
      <w:r>
        <w:t>конституционное</w:t>
      </w:r>
      <w:r>
        <w:rPr>
          <w:spacing w:val="1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граждан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бесплатное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общедоступное общее образование. Объём действующих</w:t>
      </w:r>
      <w:r>
        <w:rPr>
          <w:spacing w:val="60"/>
        </w:rPr>
        <w:t xml:space="preserve"> </w:t>
      </w:r>
      <w:r>
        <w:t>расходных обязательств отражается</w:t>
      </w:r>
      <w:r>
        <w:rPr>
          <w:spacing w:val="1"/>
        </w:rPr>
        <w:t xml:space="preserve"> </w:t>
      </w:r>
      <w:r>
        <w:t>в задании учредителя по оказанию государственных (муниципальных) образовательных услуг</w:t>
      </w:r>
      <w:r>
        <w:rPr>
          <w:spacing w:val="1"/>
        </w:rPr>
        <w:t xml:space="preserve"> </w:t>
      </w:r>
      <w:r>
        <w:t>в соответствии с требованиями федеральных государственных образовательных стандартов</w:t>
      </w:r>
      <w:r>
        <w:rPr>
          <w:spacing w:val="1"/>
        </w:rPr>
        <w:t xml:space="preserve"> </w:t>
      </w:r>
      <w:r>
        <w:t>общего</w:t>
      </w:r>
      <w:r>
        <w:rPr>
          <w:spacing w:val="-2"/>
        </w:rPr>
        <w:t xml:space="preserve"> </w:t>
      </w:r>
      <w:r>
        <w:t>образования.</w:t>
      </w:r>
    </w:p>
    <w:p w14:paraId="3BFA73D5">
      <w:pPr>
        <w:pStyle w:val="7"/>
        <w:spacing w:line="276" w:lineRule="auto"/>
        <w:ind w:right="225" w:firstLine="707"/>
      </w:pPr>
      <w:r>
        <w:t>Задание</w:t>
      </w:r>
      <w:r>
        <w:rPr>
          <w:spacing w:val="1"/>
        </w:rPr>
        <w:t xml:space="preserve"> </w:t>
      </w:r>
      <w:r>
        <w:t>учредителя</w:t>
      </w:r>
      <w:r>
        <w:rPr>
          <w:spacing w:val="1"/>
        </w:rPr>
        <w:t xml:space="preserve"> </w:t>
      </w:r>
      <w:r>
        <w:t>обеспечивает</w:t>
      </w:r>
      <w:r>
        <w:rPr>
          <w:spacing w:val="1"/>
        </w:rPr>
        <w:t xml:space="preserve"> </w:t>
      </w:r>
      <w:r>
        <w:t>соответствие</w:t>
      </w:r>
      <w:r>
        <w:rPr>
          <w:spacing w:val="1"/>
        </w:rPr>
        <w:t xml:space="preserve"> </w:t>
      </w:r>
      <w:r>
        <w:t>показателей</w:t>
      </w:r>
      <w:r>
        <w:rPr>
          <w:spacing w:val="1"/>
        </w:rPr>
        <w:t xml:space="preserve"> </w:t>
      </w:r>
      <w:r>
        <w:t>объёмов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качества</w:t>
      </w:r>
      <w:r>
        <w:rPr>
          <w:spacing w:val="-57"/>
        </w:rPr>
        <w:t xml:space="preserve"> </w:t>
      </w:r>
      <w:r>
        <w:t>предоставляемых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организацией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(выполнения</w:t>
      </w:r>
      <w:r>
        <w:rPr>
          <w:spacing w:val="1"/>
        </w:rPr>
        <w:t xml:space="preserve"> </w:t>
      </w:r>
      <w:r>
        <w:t>работ)</w:t>
      </w:r>
      <w:r>
        <w:rPr>
          <w:spacing w:val="1"/>
        </w:rPr>
        <w:t xml:space="preserve"> </w:t>
      </w:r>
      <w:r>
        <w:t>размерам</w:t>
      </w:r>
      <w:r>
        <w:rPr>
          <w:spacing w:val="1"/>
        </w:rPr>
        <w:t xml:space="preserve"> </w:t>
      </w:r>
      <w:r>
        <w:t>направляемых на</w:t>
      </w:r>
      <w:r>
        <w:rPr>
          <w:spacing w:val="-1"/>
        </w:rPr>
        <w:t xml:space="preserve"> </w:t>
      </w:r>
      <w:r>
        <w:t>эти</w:t>
      </w:r>
      <w:r>
        <w:rPr>
          <w:spacing w:val="-2"/>
        </w:rPr>
        <w:t xml:space="preserve"> </w:t>
      </w:r>
      <w:r>
        <w:t>цели</w:t>
      </w:r>
      <w:r>
        <w:rPr>
          <w:spacing w:val="1"/>
        </w:rPr>
        <w:t xml:space="preserve"> </w:t>
      </w:r>
      <w:r>
        <w:t>средств бюджета.</w:t>
      </w:r>
    </w:p>
    <w:p w14:paraId="711C3821">
      <w:pPr>
        <w:pStyle w:val="7"/>
        <w:spacing w:before="1" w:line="276" w:lineRule="auto"/>
        <w:ind w:right="228" w:firstLine="707"/>
      </w:pPr>
      <w:r>
        <w:t>Материально-технические условия реализации основной образовательной программы</w:t>
      </w:r>
      <w:r>
        <w:rPr>
          <w:spacing w:val="1"/>
        </w:rPr>
        <w:t xml:space="preserve"> </w:t>
      </w:r>
      <w:r>
        <w:t>среднего</w:t>
      </w:r>
      <w:r>
        <w:rPr>
          <w:spacing w:val="-1"/>
        </w:rPr>
        <w:t xml:space="preserve"> </w:t>
      </w:r>
      <w:r>
        <w:t>общего</w:t>
      </w:r>
      <w:r>
        <w:rPr>
          <w:spacing w:val="-1"/>
        </w:rPr>
        <w:t xml:space="preserve"> </w:t>
      </w:r>
      <w:r>
        <w:t>образования обеспечивают:</w:t>
      </w:r>
    </w:p>
    <w:p w14:paraId="113F65B4">
      <w:pPr>
        <w:pStyle w:val="21"/>
        <w:numPr>
          <w:ilvl w:val="0"/>
          <w:numId w:val="184"/>
        </w:numPr>
        <w:tabs>
          <w:tab w:val="left" w:pos="1037"/>
        </w:tabs>
        <w:spacing w:before="1" w:line="276" w:lineRule="auto"/>
        <w:ind w:right="228" w:firstLine="283"/>
        <w:rPr>
          <w:sz w:val="24"/>
        </w:rPr>
      </w:pPr>
      <w:r>
        <w:rPr>
          <w:sz w:val="24"/>
        </w:rPr>
        <w:t>возможность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обучающимися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установленных</w:t>
      </w:r>
      <w:r>
        <w:rPr>
          <w:spacing w:val="1"/>
          <w:sz w:val="24"/>
        </w:rPr>
        <w:t xml:space="preserve"> </w:t>
      </w:r>
      <w:r>
        <w:rPr>
          <w:sz w:val="24"/>
        </w:rPr>
        <w:t>Стандартом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требований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результатам</w:t>
      </w:r>
      <w:r>
        <w:rPr>
          <w:spacing w:val="-4"/>
          <w:sz w:val="24"/>
        </w:rPr>
        <w:t xml:space="preserve"> </w:t>
      </w:r>
      <w:r>
        <w:rPr>
          <w:sz w:val="24"/>
        </w:rPr>
        <w:t>освоения</w:t>
      </w:r>
      <w:r>
        <w:rPr>
          <w:spacing w:val="-2"/>
          <w:sz w:val="24"/>
        </w:rPr>
        <w:t xml:space="preserve"> </w:t>
      </w:r>
      <w:r>
        <w:rPr>
          <w:sz w:val="24"/>
        </w:rPr>
        <w:t>основной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-2"/>
          <w:sz w:val="24"/>
        </w:rPr>
        <w:t xml:space="preserve"> </w:t>
      </w:r>
      <w:r>
        <w:rPr>
          <w:sz w:val="24"/>
        </w:rPr>
        <w:t>основного</w:t>
      </w:r>
      <w:r>
        <w:rPr>
          <w:spacing w:val="-2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образования;</w:t>
      </w:r>
    </w:p>
    <w:p w14:paraId="674168BC">
      <w:pPr>
        <w:pStyle w:val="21"/>
        <w:numPr>
          <w:ilvl w:val="0"/>
          <w:numId w:val="184"/>
        </w:numPr>
        <w:tabs>
          <w:tab w:val="left" w:pos="944"/>
        </w:tabs>
        <w:spacing w:line="275" w:lineRule="exact"/>
        <w:ind w:left="943" w:hanging="261"/>
        <w:rPr>
          <w:sz w:val="24"/>
        </w:rPr>
      </w:pPr>
      <w:r>
        <w:rPr>
          <w:sz w:val="24"/>
        </w:rPr>
        <w:t>соблюдение:</w:t>
      </w:r>
    </w:p>
    <w:p w14:paraId="3BEF3511">
      <w:pPr>
        <w:pStyle w:val="21"/>
        <w:numPr>
          <w:ilvl w:val="0"/>
          <w:numId w:val="185"/>
        </w:numPr>
        <w:tabs>
          <w:tab w:val="left" w:pos="1109"/>
        </w:tabs>
        <w:spacing w:before="39" w:line="273" w:lineRule="auto"/>
        <w:ind w:right="222" w:firstLine="283"/>
        <w:rPr>
          <w:sz w:val="24"/>
        </w:rPr>
      </w:pPr>
      <w:r>
        <w:rPr>
          <w:sz w:val="24"/>
        </w:rPr>
        <w:t>санитарно-эпидемиологических требований образовательной деятельности (требования</w:t>
      </w:r>
      <w:r>
        <w:rPr>
          <w:spacing w:val="-57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водоснабжению,</w:t>
      </w:r>
      <w:r>
        <w:rPr>
          <w:spacing w:val="1"/>
          <w:sz w:val="24"/>
        </w:rPr>
        <w:t xml:space="preserve"> </w:t>
      </w:r>
      <w:r>
        <w:rPr>
          <w:sz w:val="24"/>
        </w:rPr>
        <w:t>канализации,</w:t>
      </w:r>
      <w:r>
        <w:rPr>
          <w:spacing w:val="1"/>
          <w:sz w:val="24"/>
        </w:rPr>
        <w:t xml:space="preserve"> </w:t>
      </w:r>
      <w:r>
        <w:rPr>
          <w:sz w:val="24"/>
        </w:rPr>
        <w:t>освещению,</w:t>
      </w:r>
      <w:r>
        <w:rPr>
          <w:spacing w:val="1"/>
          <w:sz w:val="24"/>
        </w:rPr>
        <w:t xml:space="preserve"> </w:t>
      </w:r>
      <w:r>
        <w:rPr>
          <w:sz w:val="24"/>
        </w:rPr>
        <w:t>воздушно-тепловому</w:t>
      </w:r>
      <w:r>
        <w:rPr>
          <w:spacing w:val="1"/>
          <w:sz w:val="24"/>
        </w:rPr>
        <w:t xml:space="preserve"> </w:t>
      </w:r>
      <w:r>
        <w:rPr>
          <w:sz w:val="24"/>
        </w:rPr>
        <w:t>режиму,</w:t>
      </w:r>
      <w:r>
        <w:rPr>
          <w:spacing w:val="1"/>
          <w:sz w:val="24"/>
        </w:rPr>
        <w:t xml:space="preserve"> </w:t>
      </w:r>
      <w:r>
        <w:rPr>
          <w:sz w:val="24"/>
        </w:rPr>
        <w:t>размещению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архитектурным</w:t>
      </w:r>
      <w:r>
        <w:rPr>
          <w:spacing w:val="1"/>
          <w:sz w:val="24"/>
        </w:rPr>
        <w:t xml:space="preserve"> </w:t>
      </w:r>
      <w:r>
        <w:rPr>
          <w:sz w:val="24"/>
        </w:rPr>
        <w:t>особенностям</w:t>
      </w:r>
      <w:r>
        <w:rPr>
          <w:spacing w:val="1"/>
          <w:sz w:val="24"/>
        </w:rPr>
        <w:t xml:space="preserve"> </w:t>
      </w:r>
      <w:r>
        <w:rPr>
          <w:sz w:val="24"/>
        </w:rPr>
        <w:t>здания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осуществляющей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образовательную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деятельность,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территории,</w:t>
      </w:r>
      <w:r>
        <w:rPr>
          <w:spacing w:val="1"/>
          <w:sz w:val="24"/>
        </w:rPr>
        <w:t xml:space="preserve"> </w:t>
      </w:r>
      <w:r>
        <w:rPr>
          <w:sz w:val="24"/>
        </w:rPr>
        <w:t>отдельным</w:t>
      </w:r>
      <w:r>
        <w:rPr>
          <w:spacing w:val="1"/>
          <w:sz w:val="24"/>
        </w:rPr>
        <w:t xml:space="preserve"> </w:t>
      </w:r>
      <w:r>
        <w:rPr>
          <w:sz w:val="24"/>
        </w:rPr>
        <w:t>помещениям,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средствам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обучения,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учебному</w:t>
      </w:r>
      <w:r>
        <w:rPr>
          <w:spacing w:val="1"/>
          <w:sz w:val="24"/>
        </w:rPr>
        <w:t xml:space="preserve"> </w:t>
      </w:r>
      <w:r>
        <w:rPr>
          <w:sz w:val="24"/>
        </w:rPr>
        <w:t>оборудованию);</w:t>
      </w:r>
    </w:p>
    <w:p w14:paraId="44D1F885">
      <w:pPr>
        <w:pStyle w:val="21"/>
        <w:numPr>
          <w:ilvl w:val="0"/>
          <w:numId w:val="185"/>
        </w:numPr>
        <w:tabs>
          <w:tab w:val="left" w:pos="1109"/>
        </w:tabs>
        <w:spacing w:line="266" w:lineRule="auto"/>
        <w:ind w:right="229" w:firstLine="283"/>
        <w:rPr>
          <w:sz w:val="24"/>
        </w:rPr>
      </w:pPr>
      <w:r>
        <w:rPr>
          <w:sz w:val="24"/>
        </w:rPr>
        <w:t>требований к санитарно-бытовым условиям (санузлов, мест</w:t>
      </w:r>
      <w:r>
        <w:rPr>
          <w:spacing w:val="1"/>
          <w:sz w:val="24"/>
        </w:rPr>
        <w:t xml:space="preserve"> </w:t>
      </w:r>
      <w:r>
        <w:rPr>
          <w:sz w:val="24"/>
        </w:rPr>
        <w:t>личной</w:t>
      </w:r>
      <w:r>
        <w:rPr>
          <w:spacing w:val="-1"/>
          <w:sz w:val="24"/>
        </w:rPr>
        <w:t xml:space="preserve"> </w:t>
      </w:r>
      <w:r>
        <w:rPr>
          <w:sz w:val="24"/>
        </w:rPr>
        <w:t>гигиены);</w:t>
      </w:r>
    </w:p>
    <w:p w14:paraId="060DBB28">
      <w:pPr>
        <w:pStyle w:val="21"/>
        <w:numPr>
          <w:ilvl w:val="0"/>
          <w:numId w:val="185"/>
        </w:numPr>
        <w:tabs>
          <w:tab w:val="left" w:pos="1109"/>
        </w:tabs>
        <w:spacing w:before="8" w:line="273" w:lineRule="auto"/>
        <w:ind w:right="225" w:firstLine="283"/>
        <w:rPr>
          <w:sz w:val="24"/>
        </w:rPr>
      </w:pPr>
      <w:r>
        <w:rPr>
          <w:sz w:val="24"/>
        </w:rPr>
        <w:t>требований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социально-бытовым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условиям</w:t>
      </w:r>
      <w:r>
        <w:rPr>
          <w:spacing w:val="1"/>
          <w:sz w:val="24"/>
        </w:rPr>
        <w:t xml:space="preserve"> </w:t>
      </w:r>
      <w:r>
        <w:rPr>
          <w:sz w:val="24"/>
        </w:rPr>
        <w:t>(оборудование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1"/>
          <w:sz w:val="24"/>
        </w:rPr>
        <w:t xml:space="preserve"> </w:t>
      </w:r>
      <w:r>
        <w:rPr>
          <w:sz w:val="24"/>
        </w:rPr>
        <w:t>кабинетах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лабораториях рабочих мест учителя и каждого обучающегося; учительской с рабочей зоной и</w:t>
      </w:r>
      <w:r>
        <w:rPr>
          <w:spacing w:val="1"/>
          <w:sz w:val="24"/>
        </w:rPr>
        <w:t xml:space="preserve"> </w:t>
      </w:r>
      <w:r>
        <w:rPr>
          <w:sz w:val="24"/>
        </w:rPr>
        <w:t>местами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отдыха;</w:t>
      </w:r>
      <w:r>
        <w:rPr>
          <w:spacing w:val="1"/>
          <w:sz w:val="24"/>
        </w:rPr>
        <w:t xml:space="preserve"> </w:t>
      </w:r>
      <w:r>
        <w:rPr>
          <w:sz w:val="24"/>
        </w:rPr>
        <w:t>комнат</w:t>
      </w:r>
      <w:r>
        <w:rPr>
          <w:spacing w:val="1"/>
          <w:sz w:val="24"/>
        </w:rPr>
        <w:t xml:space="preserve"> </w:t>
      </w:r>
      <w:r>
        <w:rPr>
          <w:sz w:val="24"/>
        </w:rPr>
        <w:t>психологической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разгрузки;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кабинетов</w:t>
      </w:r>
      <w:r>
        <w:rPr>
          <w:spacing w:val="1"/>
          <w:sz w:val="24"/>
        </w:rPr>
        <w:t xml:space="preserve"> </w:t>
      </w:r>
      <w:r>
        <w:rPr>
          <w:sz w:val="24"/>
        </w:rPr>
        <w:t>(помещений);</w:t>
      </w:r>
      <w:r>
        <w:rPr>
          <w:spacing w:val="1"/>
          <w:sz w:val="24"/>
        </w:rPr>
        <w:t xml:space="preserve"> </w:t>
      </w:r>
      <w:r>
        <w:rPr>
          <w:sz w:val="24"/>
        </w:rPr>
        <w:t>помещений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питания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обучающихся,</w:t>
      </w:r>
      <w:r>
        <w:rPr>
          <w:spacing w:val="1"/>
          <w:sz w:val="24"/>
        </w:rPr>
        <w:t xml:space="preserve"> </w:t>
      </w:r>
      <w:r>
        <w:rPr>
          <w:sz w:val="24"/>
        </w:rPr>
        <w:t>хранения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приготовления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пищи,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также,</w:t>
      </w:r>
      <w:r>
        <w:rPr>
          <w:spacing w:val="-1"/>
          <w:sz w:val="24"/>
        </w:rPr>
        <w:t xml:space="preserve"> </w:t>
      </w:r>
      <w:r>
        <w:rPr>
          <w:sz w:val="24"/>
        </w:rPr>
        <w:t>при необходимости,</w:t>
      </w:r>
      <w:r>
        <w:rPr>
          <w:spacing w:val="-1"/>
          <w:sz w:val="24"/>
        </w:rPr>
        <w:t xml:space="preserve"> </w:t>
      </w:r>
      <w:r>
        <w:rPr>
          <w:sz w:val="24"/>
        </w:rPr>
        <w:t>транспортное</w:t>
      </w:r>
      <w:r>
        <w:rPr>
          <w:spacing w:val="-2"/>
          <w:sz w:val="24"/>
        </w:rPr>
        <w:t xml:space="preserve"> </w:t>
      </w:r>
      <w:r>
        <w:rPr>
          <w:sz w:val="24"/>
        </w:rPr>
        <w:t>обеспечение</w:t>
      </w:r>
      <w:r>
        <w:rPr>
          <w:spacing w:val="-2"/>
          <w:sz w:val="24"/>
        </w:rPr>
        <w:t xml:space="preserve"> </w:t>
      </w:r>
      <w:r>
        <w:rPr>
          <w:sz w:val="24"/>
        </w:rPr>
        <w:t>обслуживания</w:t>
      </w:r>
      <w:r>
        <w:rPr>
          <w:spacing w:val="-1"/>
          <w:sz w:val="24"/>
        </w:rPr>
        <w:t xml:space="preserve"> </w:t>
      </w:r>
      <w:r>
        <w:rPr>
          <w:sz w:val="24"/>
        </w:rPr>
        <w:t>обучающихся);</w:t>
      </w:r>
    </w:p>
    <w:p w14:paraId="5D5B3CE7">
      <w:pPr>
        <w:pStyle w:val="21"/>
        <w:numPr>
          <w:ilvl w:val="0"/>
          <w:numId w:val="185"/>
        </w:numPr>
        <w:tabs>
          <w:tab w:val="left" w:pos="1109"/>
        </w:tabs>
        <w:spacing w:line="321" w:lineRule="exact"/>
        <w:ind w:left="1108" w:hanging="426"/>
        <w:rPr>
          <w:sz w:val="24"/>
        </w:rPr>
      </w:pPr>
      <w:r>
        <w:rPr>
          <w:sz w:val="24"/>
        </w:rPr>
        <w:t>строительных</w:t>
      </w:r>
      <w:r>
        <w:rPr>
          <w:spacing w:val="-3"/>
          <w:sz w:val="24"/>
        </w:rPr>
        <w:t xml:space="preserve"> </w:t>
      </w:r>
      <w:r>
        <w:rPr>
          <w:sz w:val="24"/>
        </w:rPr>
        <w:t>норм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правил;</w:t>
      </w:r>
    </w:p>
    <w:p w14:paraId="73778B39">
      <w:pPr>
        <w:pStyle w:val="21"/>
        <w:numPr>
          <w:ilvl w:val="0"/>
          <w:numId w:val="185"/>
        </w:numPr>
        <w:tabs>
          <w:tab w:val="left" w:pos="1109"/>
        </w:tabs>
        <w:spacing w:before="34"/>
        <w:ind w:left="1108" w:hanging="426"/>
        <w:rPr>
          <w:sz w:val="24"/>
        </w:rPr>
      </w:pPr>
      <w:r>
        <w:rPr>
          <w:sz w:val="24"/>
        </w:rPr>
        <w:t>требований</w:t>
      </w:r>
      <w:r>
        <w:rPr>
          <w:spacing w:val="-4"/>
          <w:sz w:val="24"/>
        </w:rPr>
        <w:t xml:space="preserve"> </w:t>
      </w:r>
      <w:r>
        <w:rPr>
          <w:sz w:val="24"/>
        </w:rPr>
        <w:t>пожарной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электробезопасности;</w:t>
      </w:r>
    </w:p>
    <w:p w14:paraId="67E045DE">
      <w:pPr>
        <w:pStyle w:val="21"/>
        <w:numPr>
          <w:ilvl w:val="0"/>
          <w:numId w:val="185"/>
        </w:numPr>
        <w:tabs>
          <w:tab w:val="left" w:pos="1109"/>
        </w:tabs>
        <w:spacing w:before="31" w:line="266" w:lineRule="auto"/>
        <w:ind w:right="228" w:firstLine="283"/>
        <w:rPr>
          <w:sz w:val="24"/>
        </w:rPr>
      </w:pPr>
      <w:r>
        <w:rPr>
          <w:sz w:val="24"/>
        </w:rPr>
        <w:t>требований охраны здоровья обучающихся и охраны труда работников организаций,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осуществляющих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образовательную деятельность;</w:t>
      </w:r>
    </w:p>
    <w:p w14:paraId="621A04FA">
      <w:pPr>
        <w:pStyle w:val="21"/>
        <w:numPr>
          <w:ilvl w:val="0"/>
          <w:numId w:val="185"/>
        </w:numPr>
        <w:tabs>
          <w:tab w:val="left" w:pos="1109"/>
        </w:tabs>
        <w:spacing w:before="8"/>
        <w:ind w:left="1108" w:hanging="426"/>
        <w:rPr>
          <w:sz w:val="24"/>
        </w:rPr>
      </w:pPr>
      <w:r>
        <w:rPr>
          <w:sz w:val="24"/>
        </w:rPr>
        <w:t>требований</w:t>
      </w:r>
      <w:r>
        <w:rPr>
          <w:spacing w:val="-2"/>
          <w:sz w:val="24"/>
        </w:rPr>
        <w:t xml:space="preserve"> </w:t>
      </w:r>
      <w:r>
        <w:rPr>
          <w:sz w:val="24"/>
        </w:rPr>
        <w:t>к</w:t>
      </w:r>
      <w:r>
        <w:rPr>
          <w:spacing w:val="-4"/>
          <w:sz w:val="24"/>
        </w:rPr>
        <w:t xml:space="preserve"> </w:t>
      </w:r>
      <w:r>
        <w:rPr>
          <w:sz w:val="24"/>
        </w:rPr>
        <w:t>транспортному</w:t>
      </w:r>
      <w:r>
        <w:rPr>
          <w:spacing w:val="-6"/>
          <w:sz w:val="24"/>
        </w:rPr>
        <w:t xml:space="preserve"> </w:t>
      </w:r>
      <w:r>
        <w:rPr>
          <w:sz w:val="24"/>
        </w:rPr>
        <w:t>обслуживанию</w:t>
      </w:r>
      <w:r>
        <w:rPr>
          <w:spacing w:val="-2"/>
          <w:sz w:val="24"/>
        </w:rPr>
        <w:t xml:space="preserve"> </w:t>
      </w:r>
      <w:r>
        <w:rPr>
          <w:sz w:val="24"/>
        </w:rPr>
        <w:t>обучающихся;</w:t>
      </w:r>
    </w:p>
    <w:p w14:paraId="01F52503">
      <w:pPr>
        <w:pStyle w:val="21"/>
        <w:numPr>
          <w:ilvl w:val="0"/>
          <w:numId w:val="185"/>
        </w:numPr>
        <w:tabs>
          <w:tab w:val="left" w:pos="1109"/>
        </w:tabs>
        <w:spacing w:before="33" w:line="266" w:lineRule="auto"/>
        <w:ind w:right="222" w:firstLine="283"/>
        <w:rPr>
          <w:sz w:val="24"/>
        </w:rPr>
      </w:pPr>
      <w:r>
        <w:rPr>
          <w:sz w:val="24"/>
        </w:rPr>
        <w:t>требований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безопасной</w:t>
      </w:r>
      <w:r>
        <w:rPr>
          <w:spacing w:val="1"/>
          <w:sz w:val="24"/>
        </w:rPr>
        <w:t xml:space="preserve"> </w:t>
      </w:r>
      <w:r>
        <w:rPr>
          <w:sz w:val="24"/>
        </w:rPr>
        <w:t>эксплуатации</w:t>
      </w:r>
      <w:r>
        <w:rPr>
          <w:spacing w:val="1"/>
          <w:sz w:val="24"/>
        </w:rPr>
        <w:t xml:space="preserve"> </w:t>
      </w:r>
      <w:r>
        <w:rPr>
          <w:sz w:val="24"/>
        </w:rPr>
        <w:t>улично-дорожной</w:t>
      </w:r>
      <w:r>
        <w:rPr>
          <w:spacing w:val="1"/>
          <w:sz w:val="24"/>
        </w:rPr>
        <w:t xml:space="preserve"> </w:t>
      </w:r>
      <w:r>
        <w:rPr>
          <w:sz w:val="24"/>
        </w:rPr>
        <w:t>сети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технических</w:t>
      </w:r>
      <w:r>
        <w:rPr>
          <w:spacing w:val="24"/>
          <w:sz w:val="24"/>
        </w:rPr>
        <w:t xml:space="preserve"> </w:t>
      </w:r>
      <w:r>
        <w:rPr>
          <w:sz w:val="24"/>
        </w:rPr>
        <w:t>средств</w:t>
      </w:r>
      <w:r>
        <w:rPr>
          <w:spacing w:val="22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23"/>
          <w:sz w:val="24"/>
        </w:rPr>
        <w:t xml:space="preserve"> </w:t>
      </w:r>
      <w:r>
        <w:rPr>
          <w:sz w:val="24"/>
        </w:rPr>
        <w:t>дорожного</w:t>
      </w:r>
      <w:r>
        <w:rPr>
          <w:spacing w:val="19"/>
          <w:sz w:val="24"/>
        </w:rPr>
        <w:t xml:space="preserve"> </w:t>
      </w:r>
      <w:r>
        <w:rPr>
          <w:sz w:val="24"/>
        </w:rPr>
        <w:t>движения</w:t>
      </w:r>
      <w:r>
        <w:rPr>
          <w:spacing w:val="23"/>
          <w:sz w:val="24"/>
        </w:rPr>
        <w:t xml:space="preserve"> </w:t>
      </w:r>
      <w:r>
        <w:rPr>
          <w:sz w:val="24"/>
        </w:rPr>
        <w:t>в</w:t>
      </w:r>
      <w:r>
        <w:rPr>
          <w:spacing w:val="21"/>
          <w:sz w:val="24"/>
        </w:rPr>
        <w:t xml:space="preserve"> </w:t>
      </w:r>
      <w:r>
        <w:rPr>
          <w:sz w:val="24"/>
        </w:rPr>
        <w:t>местах</w:t>
      </w:r>
      <w:r>
        <w:rPr>
          <w:spacing w:val="24"/>
          <w:sz w:val="24"/>
        </w:rPr>
        <w:t xml:space="preserve"> </w:t>
      </w:r>
      <w:r>
        <w:rPr>
          <w:sz w:val="24"/>
        </w:rPr>
        <w:t>расположения</w:t>
      </w:r>
      <w:r>
        <w:rPr>
          <w:spacing w:val="22"/>
          <w:sz w:val="24"/>
        </w:rPr>
        <w:t xml:space="preserve"> </w:t>
      </w:r>
      <w:r>
        <w:rPr>
          <w:sz w:val="24"/>
        </w:rPr>
        <w:t>организаций,</w:t>
      </w:r>
    </w:p>
    <w:p w14:paraId="124A3D6E">
      <w:pPr>
        <w:spacing w:line="266" w:lineRule="auto"/>
        <w:jc w:val="both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p w14:paraId="7E5B782A">
      <w:pPr>
        <w:pStyle w:val="7"/>
        <w:spacing w:before="68"/>
        <w:ind w:firstLine="0"/>
      </w:pPr>
      <w:r>
        <w:t>осуществляющих</w:t>
      </w:r>
      <w:r>
        <w:rPr>
          <w:spacing w:val="-2"/>
        </w:rPr>
        <w:t xml:space="preserve"> </w:t>
      </w:r>
      <w:r>
        <w:t>образовательную</w:t>
      </w:r>
      <w:r>
        <w:rPr>
          <w:spacing w:val="-4"/>
        </w:rPr>
        <w:t xml:space="preserve"> </w:t>
      </w:r>
      <w:r>
        <w:t>деятельность;</w:t>
      </w:r>
    </w:p>
    <w:p w14:paraId="5178ABF7">
      <w:pPr>
        <w:pStyle w:val="21"/>
        <w:numPr>
          <w:ilvl w:val="0"/>
          <w:numId w:val="185"/>
        </w:numPr>
        <w:tabs>
          <w:tab w:val="left" w:pos="1109"/>
        </w:tabs>
        <w:spacing w:before="42" w:line="271" w:lineRule="auto"/>
        <w:ind w:right="226" w:firstLine="283"/>
        <w:rPr>
          <w:sz w:val="24"/>
        </w:rPr>
      </w:pPr>
      <w:r>
        <w:rPr>
          <w:sz w:val="24"/>
        </w:rPr>
        <w:t>требований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безопасной</w:t>
      </w:r>
      <w:r>
        <w:rPr>
          <w:spacing w:val="1"/>
          <w:sz w:val="24"/>
        </w:rPr>
        <w:t xml:space="preserve"> </w:t>
      </w:r>
      <w:r>
        <w:rPr>
          <w:sz w:val="24"/>
        </w:rPr>
        <w:t>эксплуатации</w:t>
      </w:r>
      <w:r>
        <w:rPr>
          <w:spacing w:val="1"/>
          <w:sz w:val="24"/>
        </w:rPr>
        <w:t xml:space="preserve"> </w:t>
      </w:r>
      <w:r>
        <w:rPr>
          <w:sz w:val="24"/>
        </w:rPr>
        <w:t>спортивных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сооружений,</w:t>
      </w:r>
      <w:r>
        <w:rPr>
          <w:spacing w:val="1"/>
          <w:sz w:val="24"/>
        </w:rPr>
        <w:t xml:space="preserve"> </w:t>
      </w:r>
      <w:r>
        <w:rPr>
          <w:sz w:val="24"/>
        </w:rPr>
        <w:t>спортивного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инвентаря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оборудования,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используемого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организациях,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осуществляющих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образовательную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деятельность;</w:t>
      </w:r>
    </w:p>
    <w:p w14:paraId="0884B9C0">
      <w:pPr>
        <w:pStyle w:val="21"/>
        <w:numPr>
          <w:ilvl w:val="0"/>
          <w:numId w:val="185"/>
        </w:numPr>
        <w:tabs>
          <w:tab w:val="left" w:pos="1109"/>
        </w:tabs>
        <w:spacing w:before="2"/>
        <w:ind w:left="1108" w:hanging="426"/>
        <w:rPr>
          <w:sz w:val="24"/>
        </w:rPr>
      </w:pPr>
      <w:r>
        <w:rPr>
          <w:sz w:val="24"/>
        </w:rPr>
        <w:t>своевременных</w:t>
      </w:r>
      <w:r>
        <w:rPr>
          <w:spacing w:val="-3"/>
          <w:sz w:val="24"/>
        </w:rPr>
        <w:t xml:space="preserve"> </w:t>
      </w:r>
      <w:r>
        <w:rPr>
          <w:sz w:val="24"/>
        </w:rPr>
        <w:t>сроков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-1"/>
          <w:sz w:val="24"/>
        </w:rPr>
        <w:t xml:space="preserve"> </w:t>
      </w:r>
      <w:r>
        <w:rPr>
          <w:sz w:val="24"/>
        </w:rPr>
        <w:t>объемов</w:t>
      </w:r>
      <w:r>
        <w:rPr>
          <w:spacing w:val="-4"/>
          <w:sz w:val="24"/>
        </w:rPr>
        <w:t xml:space="preserve"> </w:t>
      </w:r>
      <w:r>
        <w:rPr>
          <w:sz w:val="24"/>
        </w:rPr>
        <w:t>текущего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капитального</w:t>
      </w:r>
      <w:r>
        <w:rPr>
          <w:spacing w:val="-3"/>
          <w:sz w:val="24"/>
        </w:rPr>
        <w:t xml:space="preserve"> </w:t>
      </w:r>
      <w:r>
        <w:rPr>
          <w:sz w:val="24"/>
        </w:rPr>
        <w:t>ремонта;</w:t>
      </w:r>
    </w:p>
    <w:p w14:paraId="67C50D6A">
      <w:pPr>
        <w:pStyle w:val="21"/>
        <w:numPr>
          <w:ilvl w:val="0"/>
          <w:numId w:val="184"/>
        </w:numPr>
        <w:tabs>
          <w:tab w:val="left" w:pos="1186"/>
        </w:tabs>
        <w:spacing w:before="35" w:line="276" w:lineRule="auto"/>
        <w:ind w:right="227" w:firstLine="283"/>
        <w:rPr>
          <w:sz w:val="24"/>
        </w:rPr>
      </w:pPr>
      <w:r>
        <w:rPr>
          <w:sz w:val="24"/>
        </w:rPr>
        <w:t>архитектурную</w:t>
      </w:r>
      <w:r>
        <w:rPr>
          <w:spacing w:val="1"/>
          <w:sz w:val="24"/>
        </w:rPr>
        <w:t xml:space="preserve"> </w:t>
      </w:r>
      <w:r>
        <w:rPr>
          <w:sz w:val="24"/>
        </w:rPr>
        <w:t>доступность</w:t>
      </w:r>
      <w:r>
        <w:rPr>
          <w:spacing w:val="1"/>
          <w:sz w:val="24"/>
        </w:rPr>
        <w:t xml:space="preserve"> </w:t>
      </w:r>
      <w:r>
        <w:rPr>
          <w:sz w:val="24"/>
        </w:rPr>
        <w:t>(возможность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беспрепятственного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доступа</w:t>
      </w:r>
      <w:r>
        <w:rPr>
          <w:spacing w:val="-57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ограниченными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возможностями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инвалидов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объектам</w:t>
      </w:r>
      <w:r>
        <w:rPr>
          <w:spacing w:val="1"/>
          <w:sz w:val="24"/>
        </w:rPr>
        <w:t xml:space="preserve"> </w:t>
      </w:r>
      <w:r>
        <w:rPr>
          <w:sz w:val="24"/>
        </w:rPr>
        <w:t>инфраструктуры</w:t>
      </w:r>
      <w:r>
        <w:rPr>
          <w:spacing w:val="-1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-1"/>
          <w:sz w:val="24"/>
        </w:rPr>
        <w:t xml:space="preserve"> </w:t>
      </w:r>
      <w:r>
        <w:rPr>
          <w:sz w:val="24"/>
        </w:rPr>
        <w:t>осуществляющей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образовательную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деятельность).</w:t>
      </w:r>
    </w:p>
    <w:p w14:paraId="46AF48D4">
      <w:pPr>
        <w:pStyle w:val="21"/>
        <w:tabs>
          <w:tab w:val="left" w:pos="1186"/>
        </w:tabs>
        <w:spacing w:before="35" w:line="276" w:lineRule="auto"/>
        <w:ind w:left="683" w:right="227" w:firstLine="0"/>
        <w:jc w:val="left"/>
        <w:rPr>
          <w:sz w:val="24"/>
        </w:rPr>
      </w:pPr>
    </w:p>
    <w:p w14:paraId="61742CBC">
      <w:pPr>
        <w:pStyle w:val="19"/>
        <w:numPr>
          <w:ilvl w:val="1"/>
          <w:numId w:val="186"/>
        </w:numPr>
        <w:tabs>
          <w:tab w:val="left" w:pos="2340"/>
        </w:tabs>
        <w:spacing w:before="1" w:line="278" w:lineRule="auto"/>
        <w:ind w:right="491" w:firstLine="1096"/>
        <w:jc w:val="both"/>
      </w:pPr>
      <w:bookmarkStart w:id="67" w:name="_TOC_250001"/>
      <w:r>
        <w:t>6. Обоснование необходимых изменений в имеющихся условиях 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основной</w:t>
      </w:r>
      <w:r>
        <w:rPr>
          <w:spacing w:val="-2"/>
        </w:rPr>
        <w:t xml:space="preserve"> </w:t>
      </w:r>
      <w:r>
        <w:t>образовательной</w:t>
      </w:r>
      <w:r>
        <w:rPr>
          <w:spacing w:val="-2"/>
        </w:rPr>
        <w:t xml:space="preserve"> </w:t>
      </w:r>
      <w:r>
        <w:t>программой</w:t>
      </w:r>
      <w:r>
        <w:rPr>
          <w:spacing w:val="-2"/>
        </w:rPr>
        <w:t xml:space="preserve"> </w:t>
      </w:r>
      <w:r>
        <w:t>среднего</w:t>
      </w:r>
      <w:r>
        <w:rPr>
          <w:spacing w:val="-3"/>
        </w:rPr>
        <w:t xml:space="preserve"> </w:t>
      </w:r>
      <w:r>
        <w:t>общего</w:t>
      </w:r>
      <w:r>
        <w:rPr>
          <w:spacing w:val="-2"/>
        </w:rPr>
        <w:t xml:space="preserve"> </w:t>
      </w:r>
      <w:bookmarkEnd w:id="67"/>
      <w:r>
        <w:t>образования</w:t>
      </w:r>
    </w:p>
    <w:p w14:paraId="1ED0A1E0">
      <w:pPr>
        <w:pStyle w:val="7"/>
        <w:spacing w:line="276" w:lineRule="auto"/>
        <w:ind w:right="225"/>
      </w:pPr>
      <w:r>
        <w:t>Учреждением</w:t>
      </w:r>
      <w:r>
        <w:rPr>
          <w:spacing w:val="1"/>
        </w:rPr>
        <w:t xml:space="preserve"> </w:t>
      </w:r>
      <w:r>
        <w:t>определяются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необходимые</w:t>
      </w:r>
      <w:r>
        <w:rPr>
          <w:spacing w:val="1"/>
        </w:rPr>
        <w:t xml:space="preserve"> </w:t>
      </w:r>
      <w:r>
        <w:t>меры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сроки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приведению</w:t>
      </w:r>
      <w:r>
        <w:rPr>
          <w:spacing w:val="1"/>
        </w:rPr>
        <w:t xml:space="preserve"> </w:t>
      </w:r>
      <w:r>
        <w:t>информационно-методических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среднего</w:t>
      </w:r>
      <w:r>
        <w:rPr>
          <w:spacing w:val="-2"/>
        </w:rPr>
        <w:t xml:space="preserve"> </w:t>
      </w:r>
      <w:r>
        <w:t>общего</w:t>
      </w:r>
      <w:r>
        <w:rPr>
          <w:spacing w:val="-1"/>
        </w:rPr>
        <w:t xml:space="preserve"> </w:t>
      </w:r>
      <w:r>
        <w:t>образования в</w:t>
      </w:r>
      <w:r>
        <w:rPr>
          <w:spacing w:val="-2"/>
        </w:rPr>
        <w:t xml:space="preserve"> </w:t>
      </w:r>
      <w:r>
        <w:t>соответствие</w:t>
      </w:r>
      <w:r>
        <w:rPr>
          <w:spacing w:val="-1"/>
        </w:rPr>
        <w:t xml:space="preserve"> </w:t>
      </w:r>
      <w:r>
        <w:t>с требованиями ФГОС</w:t>
      </w:r>
      <w:r>
        <w:rPr>
          <w:spacing w:val="-1"/>
        </w:rPr>
        <w:t xml:space="preserve"> </w:t>
      </w:r>
      <w:r>
        <w:t>СОО.</w:t>
      </w:r>
    </w:p>
    <w:p w14:paraId="34E4EF7F">
      <w:pPr>
        <w:pStyle w:val="7"/>
        <w:spacing w:line="276" w:lineRule="auto"/>
        <w:ind w:right="223"/>
      </w:pPr>
      <w:r>
        <w:t>Система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ООП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базируется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результатах проведенной в ходе разработки программы комплексной аналитико-обобщающей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прогностической работы, включающей:</w:t>
      </w:r>
    </w:p>
    <w:p w14:paraId="19D54FEE">
      <w:pPr>
        <w:pStyle w:val="21"/>
        <w:numPr>
          <w:ilvl w:val="1"/>
          <w:numId w:val="184"/>
        </w:numPr>
        <w:tabs>
          <w:tab w:val="left" w:pos="1157"/>
        </w:tabs>
        <w:spacing w:line="276" w:lineRule="auto"/>
        <w:ind w:right="227" w:firstLine="566"/>
        <w:rPr>
          <w:sz w:val="24"/>
        </w:rPr>
      </w:pPr>
      <w:r>
        <w:rPr>
          <w:sz w:val="24"/>
        </w:rPr>
        <w:t>анализ имеющихся в школе условий и ресурсов реализации основной 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-1"/>
          <w:sz w:val="24"/>
        </w:rPr>
        <w:t xml:space="preserve"> </w:t>
      </w:r>
      <w:r>
        <w:rPr>
          <w:sz w:val="24"/>
        </w:rPr>
        <w:t>среднего</w:t>
      </w:r>
      <w:r>
        <w:rPr>
          <w:spacing w:val="-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образования;</w:t>
      </w:r>
    </w:p>
    <w:p w14:paraId="736AE876">
      <w:pPr>
        <w:pStyle w:val="21"/>
        <w:numPr>
          <w:ilvl w:val="1"/>
          <w:numId w:val="184"/>
        </w:numPr>
        <w:tabs>
          <w:tab w:val="left" w:pos="1181"/>
        </w:tabs>
        <w:spacing w:before="18" w:line="276" w:lineRule="auto"/>
        <w:ind w:right="226" w:firstLine="566"/>
        <w:rPr>
          <w:sz w:val="24"/>
        </w:rPr>
      </w:pPr>
      <w:r>
        <w:rPr>
          <w:sz w:val="24"/>
        </w:rPr>
        <w:t>установление степени их соответствия требованиям ФГОС, а также целям и задачам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основной образовательной программы школы, сформированным с учетом потребностей всех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участников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2"/>
          <w:sz w:val="24"/>
        </w:rPr>
        <w:t xml:space="preserve"> </w:t>
      </w:r>
      <w:r>
        <w:rPr>
          <w:sz w:val="24"/>
        </w:rPr>
        <w:t>отношений;</w:t>
      </w:r>
    </w:p>
    <w:p w14:paraId="3C25235A">
      <w:pPr>
        <w:pStyle w:val="21"/>
        <w:numPr>
          <w:ilvl w:val="1"/>
          <w:numId w:val="184"/>
        </w:numPr>
        <w:tabs>
          <w:tab w:val="left" w:pos="1202"/>
        </w:tabs>
        <w:spacing w:before="27" w:line="276" w:lineRule="auto"/>
        <w:ind w:right="231" w:firstLine="566"/>
        <w:rPr>
          <w:sz w:val="24"/>
        </w:rPr>
      </w:pPr>
      <w:r>
        <w:rPr>
          <w:sz w:val="24"/>
        </w:rPr>
        <w:t>выявление проблемных зон и установление необходимых изменений в имеющихся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условиях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приведения их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соответствие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требованиями</w:t>
      </w:r>
      <w:r>
        <w:rPr>
          <w:spacing w:val="-1"/>
          <w:sz w:val="24"/>
        </w:rPr>
        <w:t xml:space="preserve"> </w:t>
      </w:r>
      <w:r>
        <w:rPr>
          <w:sz w:val="24"/>
        </w:rPr>
        <w:t>ФГОС</w:t>
      </w:r>
      <w:r>
        <w:rPr>
          <w:spacing w:val="-1"/>
          <w:sz w:val="24"/>
        </w:rPr>
        <w:t xml:space="preserve"> </w:t>
      </w:r>
      <w:r>
        <w:rPr>
          <w:sz w:val="24"/>
        </w:rPr>
        <w:t>СОО;</w:t>
      </w:r>
    </w:p>
    <w:p w14:paraId="5C15C83A">
      <w:pPr>
        <w:pStyle w:val="21"/>
        <w:numPr>
          <w:ilvl w:val="1"/>
          <w:numId w:val="184"/>
        </w:numPr>
        <w:tabs>
          <w:tab w:val="left" w:pos="1152"/>
        </w:tabs>
        <w:spacing w:before="28" w:line="276" w:lineRule="auto"/>
        <w:ind w:right="231" w:firstLine="566"/>
        <w:rPr>
          <w:sz w:val="24"/>
        </w:rPr>
      </w:pPr>
      <w:r>
        <w:rPr>
          <w:sz w:val="24"/>
        </w:rPr>
        <w:t>разработку с привлечением всех участников образовательных отношений и возможных</w:t>
      </w:r>
      <w:r>
        <w:rPr>
          <w:spacing w:val="-57"/>
          <w:sz w:val="24"/>
        </w:rPr>
        <w:t xml:space="preserve"> </w:t>
      </w:r>
      <w:r>
        <w:rPr>
          <w:sz w:val="24"/>
        </w:rPr>
        <w:t>партнеров</w:t>
      </w:r>
      <w:r>
        <w:rPr>
          <w:spacing w:val="-1"/>
          <w:sz w:val="24"/>
        </w:rPr>
        <w:t xml:space="preserve"> </w:t>
      </w:r>
      <w:r>
        <w:rPr>
          <w:sz w:val="24"/>
        </w:rPr>
        <w:t>механизмов</w:t>
      </w:r>
      <w:r>
        <w:rPr>
          <w:spacing w:val="-1"/>
          <w:sz w:val="24"/>
        </w:rPr>
        <w:t xml:space="preserve"> </w:t>
      </w:r>
      <w:r>
        <w:rPr>
          <w:sz w:val="24"/>
        </w:rPr>
        <w:t>достижения целевых</w:t>
      </w:r>
      <w:r>
        <w:rPr>
          <w:spacing w:val="1"/>
          <w:sz w:val="24"/>
        </w:rPr>
        <w:t xml:space="preserve"> </w:t>
      </w:r>
      <w:r>
        <w:rPr>
          <w:sz w:val="24"/>
        </w:rPr>
        <w:t>ориентиров в</w:t>
      </w:r>
      <w:r>
        <w:rPr>
          <w:spacing w:val="-2"/>
          <w:sz w:val="24"/>
        </w:rPr>
        <w:t xml:space="preserve"> </w:t>
      </w:r>
      <w:r>
        <w:rPr>
          <w:sz w:val="24"/>
        </w:rPr>
        <w:t>системе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условий;</w:t>
      </w:r>
    </w:p>
    <w:p w14:paraId="5D274A7C">
      <w:pPr>
        <w:pStyle w:val="21"/>
        <w:numPr>
          <w:ilvl w:val="1"/>
          <w:numId w:val="184"/>
        </w:numPr>
        <w:tabs>
          <w:tab w:val="left" w:pos="1251"/>
        </w:tabs>
        <w:spacing w:before="25" w:line="278" w:lineRule="auto"/>
        <w:ind w:right="231" w:firstLine="566"/>
        <w:rPr>
          <w:sz w:val="24"/>
        </w:rPr>
      </w:pPr>
      <w:r>
        <w:rPr>
          <w:sz w:val="24"/>
        </w:rPr>
        <w:t>разработку</w:t>
      </w:r>
      <w:r>
        <w:rPr>
          <w:spacing w:val="1"/>
          <w:sz w:val="24"/>
        </w:rPr>
        <w:t xml:space="preserve"> </w:t>
      </w:r>
      <w:r>
        <w:rPr>
          <w:sz w:val="24"/>
        </w:rPr>
        <w:t>сетевого</w:t>
      </w:r>
      <w:r>
        <w:rPr>
          <w:spacing w:val="1"/>
          <w:sz w:val="24"/>
        </w:rPr>
        <w:t xml:space="preserve"> </w:t>
      </w:r>
      <w:r>
        <w:rPr>
          <w:sz w:val="24"/>
        </w:rPr>
        <w:t>графика</w:t>
      </w:r>
      <w:r>
        <w:rPr>
          <w:spacing w:val="1"/>
          <w:sz w:val="24"/>
        </w:rPr>
        <w:t xml:space="preserve"> </w:t>
      </w:r>
      <w:r>
        <w:rPr>
          <w:sz w:val="24"/>
        </w:rPr>
        <w:t>(дорожной</w:t>
      </w:r>
      <w:r>
        <w:rPr>
          <w:spacing w:val="1"/>
          <w:sz w:val="24"/>
        </w:rPr>
        <w:t xml:space="preserve"> </w:t>
      </w:r>
      <w:r>
        <w:rPr>
          <w:sz w:val="24"/>
        </w:rPr>
        <w:t>карты)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создания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необходимой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условий;</w:t>
      </w:r>
    </w:p>
    <w:p w14:paraId="27E1A893">
      <w:pPr>
        <w:pStyle w:val="21"/>
        <w:numPr>
          <w:ilvl w:val="1"/>
          <w:numId w:val="184"/>
        </w:numPr>
        <w:tabs>
          <w:tab w:val="left" w:pos="1157"/>
        </w:tabs>
        <w:spacing w:before="22" w:line="276" w:lineRule="auto"/>
        <w:ind w:right="232" w:firstLine="566"/>
        <w:rPr>
          <w:sz w:val="24"/>
        </w:rPr>
      </w:pPr>
      <w:r>
        <w:rPr>
          <w:sz w:val="24"/>
        </w:rPr>
        <w:t>разработку механизмов мониторинга, оценки и коррекции реализации промежуточных</w:t>
      </w:r>
      <w:r>
        <w:rPr>
          <w:spacing w:val="1"/>
          <w:sz w:val="24"/>
        </w:rPr>
        <w:t xml:space="preserve"> </w:t>
      </w:r>
      <w:r>
        <w:rPr>
          <w:sz w:val="24"/>
        </w:rPr>
        <w:t>этапов</w:t>
      </w:r>
      <w:r>
        <w:rPr>
          <w:spacing w:val="-1"/>
          <w:sz w:val="24"/>
        </w:rPr>
        <w:t xml:space="preserve"> </w:t>
      </w:r>
      <w:r>
        <w:rPr>
          <w:sz w:val="24"/>
        </w:rPr>
        <w:t>разработанного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графика</w:t>
      </w:r>
      <w:r>
        <w:rPr>
          <w:spacing w:val="-1"/>
          <w:sz w:val="24"/>
        </w:rPr>
        <w:t xml:space="preserve"> </w:t>
      </w:r>
      <w:r>
        <w:rPr>
          <w:sz w:val="24"/>
        </w:rPr>
        <w:t>(дорожной</w:t>
      </w:r>
      <w:r>
        <w:rPr>
          <w:spacing w:val="1"/>
          <w:sz w:val="24"/>
        </w:rPr>
        <w:t xml:space="preserve"> </w:t>
      </w:r>
      <w:r>
        <w:rPr>
          <w:sz w:val="24"/>
        </w:rPr>
        <w:t>карты).</w:t>
      </w:r>
    </w:p>
    <w:p w14:paraId="10C8DEB3">
      <w:pPr>
        <w:pStyle w:val="7"/>
        <w:spacing w:before="2"/>
        <w:ind w:left="0" w:firstLine="0"/>
        <w:jc w:val="left"/>
        <w:rPr>
          <w:sz w:val="28"/>
        </w:rPr>
      </w:pPr>
    </w:p>
    <w:p w14:paraId="4F750FE7">
      <w:pPr>
        <w:pStyle w:val="19"/>
        <w:numPr>
          <w:ilvl w:val="1"/>
          <w:numId w:val="186"/>
        </w:numPr>
        <w:tabs>
          <w:tab w:val="left" w:pos="2254"/>
        </w:tabs>
        <w:ind w:left="2253" w:hanging="582"/>
        <w:jc w:val="both"/>
      </w:pPr>
      <w:bookmarkStart w:id="68" w:name="_TOC_250000"/>
      <w:r>
        <w:t>Механизмы</w:t>
      </w:r>
      <w:r>
        <w:rPr>
          <w:spacing w:val="-4"/>
        </w:rPr>
        <w:t xml:space="preserve"> </w:t>
      </w:r>
      <w:r>
        <w:t>достижения</w:t>
      </w:r>
      <w:r>
        <w:rPr>
          <w:spacing w:val="-2"/>
        </w:rPr>
        <w:t xml:space="preserve"> </w:t>
      </w:r>
      <w:r>
        <w:t>целевых</w:t>
      </w:r>
      <w:r>
        <w:rPr>
          <w:spacing w:val="-3"/>
        </w:rPr>
        <w:t xml:space="preserve"> </w:t>
      </w:r>
      <w:r>
        <w:t>ориентиров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системе</w:t>
      </w:r>
      <w:r>
        <w:rPr>
          <w:spacing w:val="-4"/>
        </w:rPr>
        <w:t xml:space="preserve"> </w:t>
      </w:r>
      <w:bookmarkEnd w:id="68"/>
      <w:r>
        <w:t>условий</w:t>
      </w:r>
    </w:p>
    <w:p w14:paraId="3B3908F4">
      <w:pPr>
        <w:pStyle w:val="7"/>
        <w:spacing w:before="36" w:line="276" w:lineRule="auto"/>
        <w:ind w:right="223"/>
      </w:pPr>
      <w:r>
        <w:t>Интегративным результатом выполнения требований к условиям реализации основной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учреждения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поддержание</w:t>
      </w:r>
      <w:r>
        <w:rPr>
          <w:spacing w:val="1"/>
        </w:rPr>
        <w:t xml:space="preserve"> </w:t>
      </w:r>
      <w:r>
        <w:t>комфортной</w:t>
      </w:r>
      <w:r>
        <w:rPr>
          <w:spacing w:val="1"/>
        </w:rPr>
        <w:t xml:space="preserve"> </w:t>
      </w:r>
      <w:r>
        <w:t>развивающей образовательной среды, позволяющей формировать успешную, интеллектуально</w:t>
      </w:r>
      <w:r>
        <w:rPr>
          <w:spacing w:val="-57"/>
        </w:rPr>
        <w:t xml:space="preserve"> </w:t>
      </w:r>
      <w:r>
        <w:t>развитую,</w:t>
      </w:r>
      <w:r>
        <w:rPr>
          <w:spacing w:val="1"/>
        </w:rPr>
        <w:t xml:space="preserve"> </w:t>
      </w:r>
      <w:r>
        <w:t>творческую</w:t>
      </w:r>
      <w:r>
        <w:rPr>
          <w:spacing w:val="1"/>
        </w:rPr>
        <w:t xml:space="preserve"> </w:t>
      </w:r>
      <w:r>
        <w:t>личность,</w:t>
      </w:r>
      <w:r>
        <w:rPr>
          <w:spacing w:val="1"/>
        </w:rPr>
        <w:t xml:space="preserve"> </w:t>
      </w:r>
      <w:r>
        <w:t>способную</w:t>
      </w:r>
      <w:r>
        <w:rPr>
          <w:spacing w:val="1"/>
        </w:rPr>
        <w:t xml:space="preserve"> </w:t>
      </w:r>
      <w:r>
        <w:t>свободно</w:t>
      </w:r>
      <w:r>
        <w:rPr>
          <w:spacing w:val="1"/>
        </w:rPr>
        <w:t xml:space="preserve"> </w:t>
      </w:r>
      <w:r>
        <w:t>адаптироваться</w:t>
      </w:r>
      <w:r>
        <w:rPr>
          <w:spacing w:val="1"/>
        </w:rPr>
        <w:t xml:space="preserve"> </w:t>
      </w:r>
      <w:r>
        <w:t>к</w:t>
      </w:r>
      <w:r>
        <w:rPr>
          <w:spacing w:val="61"/>
        </w:rPr>
        <w:t xml:space="preserve"> </w:t>
      </w:r>
      <w:r>
        <w:t>социальным</w:t>
      </w:r>
      <w:r>
        <w:rPr>
          <w:spacing w:val="1"/>
        </w:rPr>
        <w:t xml:space="preserve"> </w:t>
      </w:r>
      <w:r>
        <w:t>условиям,</w:t>
      </w:r>
      <w:r>
        <w:rPr>
          <w:spacing w:val="-1"/>
        </w:rPr>
        <w:t xml:space="preserve"> </w:t>
      </w:r>
      <w:r>
        <w:t>ответственную за</w:t>
      </w:r>
      <w:r>
        <w:rPr>
          <w:spacing w:val="-1"/>
        </w:rPr>
        <w:t xml:space="preserve"> </w:t>
      </w:r>
      <w:r>
        <w:t>свое</w:t>
      </w:r>
      <w:r>
        <w:rPr>
          <w:spacing w:val="-2"/>
        </w:rPr>
        <w:t xml:space="preserve"> </w:t>
      </w:r>
      <w:r>
        <w:t>здоровье</w:t>
      </w:r>
      <w:r>
        <w:rPr>
          <w:spacing w:val="-1"/>
        </w:rPr>
        <w:t xml:space="preserve"> </w:t>
      </w:r>
      <w:r>
        <w:t>и жизнь.</w:t>
      </w:r>
    </w:p>
    <w:p w14:paraId="098D2492">
      <w:pPr>
        <w:pStyle w:val="7"/>
        <w:spacing w:before="68" w:line="276" w:lineRule="auto"/>
        <w:ind w:right="225"/>
      </w:pPr>
      <w:r>
        <w:t>Механизмы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целевых</w:t>
      </w:r>
      <w:r>
        <w:rPr>
          <w:spacing w:val="1"/>
        </w:rPr>
        <w:t xml:space="preserve"> </w:t>
      </w:r>
      <w:r>
        <w:t>ориентиров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учитывают</w:t>
      </w:r>
      <w:r>
        <w:rPr>
          <w:spacing w:val="1"/>
        </w:rPr>
        <w:t xml:space="preserve"> </w:t>
      </w:r>
      <w:r>
        <w:t>организационную</w:t>
      </w:r>
      <w:r>
        <w:rPr>
          <w:spacing w:val="1"/>
        </w:rPr>
        <w:t xml:space="preserve"> </w:t>
      </w:r>
      <w:r>
        <w:t>структуру</w:t>
      </w:r>
      <w:r>
        <w:rPr>
          <w:spacing w:val="1"/>
        </w:rPr>
        <w:t xml:space="preserve"> </w:t>
      </w:r>
      <w:r>
        <w:t>Учреждения,</w:t>
      </w:r>
      <w:r>
        <w:rPr>
          <w:spacing w:val="1"/>
        </w:rPr>
        <w:t xml:space="preserve"> </w:t>
      </w:r>
      <w:r>
        <w:t>взаимодействие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другими</w:t>
      </w:r>
      <w:r>
        <w:rPr>
          <w:spacing w:val="1"/>
        </w:rPr>
        <w:t xml:space="preserve"> </w:t>
      </w:r>
      <w:r>
        <w:t>субъектами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политики,</w:t>
      </w:r>
      <w:r>
        <w:rPr>
          <w:spacing w:val="1"/>
        </w:rPr>
        <w:t xml:space="preserve"> </w:t>
      </w:r>
      <w:r>
        <w:t>участниками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отношений,</w:t>
      </w:r>
      <w:r>
        <w:rPr>
          <w:spacing w:val="1"/>
        </w:rPr>
        <w:t xml:space="preserve"> </w:t>
      </w:r>
      <w:r>
        <w:t>иерархию</w:t>
      </w:r>
      <w:r>
        <w:rPr>
          <w:spacing w:val="1"/>
        </w:rPr>
        <w:t xml:space="preserve"> </w:t>
      </w:r>
      <w:r>
        <w:t>целевых</w:t>
      </w:r>
      <w:r>
        <w:rPr>
          <w:spacing w:val="1"/>
        </w:rPr>
        <w:t xml:space="preserve"> </w:t>
      </w:r>
      <w:r>
        <w:t>ориентиров,</w:t>
      </w:r>
      <w:r>
        <w:rPr>
          <w:spacing w:val="-1"/>
        </w:rPr>
        <w:t xml:space="preserve"> </w:t>
      </w:r>
      <w:r>
        <w:t>обозначенную в</w:t>
      </w:r>
      <w:r>
        <w:rPr>
          <w:spacing w:val="-2"/>
        </w:rPr>
        <w:t xml:space="preserve"> </w:t>
      </w:r>
      <w:r>
        <w:t>ФГОС</w:t>
      </w:r>
      <w:r>
        <w:rPr>
          <w:spacing w:val="-1"/>
        </w:rPr>
        <w:t xml:space="preserve"> </w:t>
      </w:r>
      <w:r>
        <w:t>СОО</w:t>
      </w:r>
      <w:r>
        <w:rPr>
          <w:spacing w:val="-2"/>
        </w:rPr>
        <w:t xml:space="preserve"> </w:t>
      </w:r>
      <w:r>
        <w:t>и выстроенную в ООП</w:t>
      </w:r>
      <w:r>
        <w:rPr>
          <w:spacing w:val="-1"/>
        </w:rPr>
        <w:t xml:space="preserve"> </w:t>
      </w:r>
      <w:r>
        <w:t>СОО.</w:t>
      </w:r>
    </w:p>
    <w:p w14:paraId="302F21A1">
      <w:pPr>
        <w:pStyle w:val="7"/>
        <w:spacing w:before="1" w:line="276" w:lineRule="auto"/>
        <w:ind w:right="224"/>
      </w:pPr>
      <w:r>
        <w:t>Одним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механизмов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государственно-общественного</w:t>
      </w:r>
      <w:r>
        <w:rPr>
          <w:spacing w:val="1"/>
        </w:rPr>
        <w:t xml:space="preserve"> </w:t>
      </w:r>
      <w:r>
        <w:t>управления,</w:t>
      </w:r>
      <w:r>
        <w:rPr>
          <w:spacing w:val="1"/>
        </w:rPr>
        <w:t xml:space="preserve"> </w:t>
      </w:r>
      <w:r>
        <w:t>характерными</w:t>
      </w:r>
      <w:r>
        <w:rPr>
          <w:spacing w:val="1"/>
        </w:rPr>
        <w:t xml:space="preserve"> </w:t>
      </w:r>
      <w:r>
        <w:t>чертами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совместная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государственных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общественных</w:t>
      </w:r>
      <w:r>
        <w:rPr>
          <w:spacing w:val="1"/>
        </w:rPr>
        <w:t xml:space="preserve"> </w:t>
      </w:r>
      <w:r>
        <w:t>структур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управлению</w:t>
      </w:r>
      <w:r>
        <w:rPr>
          <w:spacing w:val="1"/>
        </w:rPr>
        <w:t xml:space="preserve"> </w:t>
      </w:r>
      <w:r>
        <w:t>образовательными</w:t>
      </w:r>
      <w:r>
        <w:rPr>
          <w:spacing w:val="1"/>
        </w:rPr>
        <w:t xml:space="preserve"> </w:t>
      </w:r>
      <w:r>
        <w:t>организациями;</w:t>
      </w:r>
      <w:r>
        <w:rPr>
          <w:spacing w:val="1"/>
        </w:rPr>
        <w:t xml:space="preserve"> </w:t>
      </w:r>
      <w:r>
        <w:t>процедура</w:t>
      </w:r>
      <w:r>
        <w:rPr>
          <w:spacing w:val="1"/>
        </w:rPr>
        <w:t xml:space="preserve"> </w:t>
      </w:r>
      <w:r>
        <w:t>принятия</w:t>
      </w:r>
      <w:r>
        <w:rPr>
          <w:spacing w:val="1"/>
        </w:rPr>
        <w:t xml:space="preserve"> </w:t>
      </w:r>
      <w:r>
        <w:t>решений,</w:t>
      </w:r>
      <w:r>
        <w:rPr>
          <w:spacing w:val="1"/>
        </w:rPr>
        <w:t xml:space="preserve"> </w:t>
      </w:r>
      <w:r>
        <w:t>которая</w:t>
      </w:r>
      <w:r>
        <w:rPr>
          <w:spacing w:val="1"/>
        </w:rPr>
        <w:t xml:space="preserve"> </w:t>
      </w:r>
      <w:r>
        <w:t>включает</w:t>
      </w:r>
      <w:r>
        <w:rPr>
          <w:spacing w:val="-57"/>
        </w:rPr>
        <w:t xml:space="preserve"> </w:t>
      </w:r>
      <w:r>
        <w:t>обязательное</w:t>
      </w:r>
      <w:r>
        <w:rPr>
          <w:spacing w:val="1"/>
        </w:rPr>
        <w:t xml:space="preserve"> </w:t>
      </w:r>
      <w:r>
        <w:t>согласование</w:t>
      </w:r>
      <w:r>
        <w:rPr>
          <w:spacing w:val="1"/>
        </w:rPr>
        <w:t xml:space="preserve"> </w:t>
      </w:r>
      <w:r>
        <w:t>проектов</w:t>
      </w:r>
      <w:r>
        <w:rPr>
          <w:spacing w:val="1"/>
        </w:rPr>
        <w:t xml:space="preserve"> </w:t>
      </w:r>
      <w:r>
        <w:t>решений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представителями</w:t>
      </w:r>
      <w:r>
        <w:rPr>
          <w:spacing w:val="1"/>
        </w:rPr>
        <w:t xml:space="preserve"> </w:t>
      </w:r>
      <w:r>
        <w:t>общественности;</w:t>
      </w:r>
      <w:r>
        <w:rPr>
          <w:spacing w:val="1"/>
        </w:rPr>
        <w:t xml:space="preserve"> </w:t>
      </w:r>
      <w:r>
        <w:t>делегирование части</w:t>
      </w:r>
      <w:r>
        <w:rPr>
          <w:spacing w:val="1"/>
        </w:rPr>
        <w:t xml:space="preserve"> </w:t>
      </w:r>
      <w:r>
        <w:t>властных</w:t>
      </w:r>
      <w:r>
        <w:rPr>
          <w:spacing w:val="1"/>
        </w:rPr>
        <w:t xml:space="preserve"> </w:t>
      </w:r>
      <w:r>
        <w:t>полномочий органов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образованием</w:t>
      </w:r>
      <w:r>
        <w:rPr>
          <w:spacing w:val="1"/>
        </w:rPr>
        <w:t xml:space="preserve"> </w:t>
      </w:r>
      <w:r>
        <w:t>структурам,</w:t>
      </w:r>
      <w:r>
        <w:rPr>
          <w:spacing w:val="1"/>
        </w:rPr>
        <w:t xml:space="preserve"> </w:t>
      </w:r>
      <w:r>
        <w:t>представляющим</w:t>
      </w:r>
      <w:r>
        <w:rPr>
          <w:spacing w:val="1"/>
        </w:rPr>
        <w:t xml:space="preserve"> </w:t>
      </w:r>
      <w:r>
        <w:t>интересы</w:t>
      </w:r>
      <w:r>
        <w:rPr>
          <w:spacing w:val="1"/>
        </w:rPr>
        <w:t xml:space="preserve"> </w:t>
      </w:r>
      <w:r>
        <w:t>определенных</w:t>
      </w:r>
      <w:r>
        <w:rPr>
          <w:spacing w:val="1"/>
        </w:rPr>
        <w:t xml:space="preserve"> </w:t>
      </w:r>
      <w:r>
        <w:t>групп</w:t>
      </w:r>
      <w:r>
        <w:rPr>
          <w:spacing w:val="1"/>
        </w:rPr>
        <w:t xml:space="preserve"> </w:t>
      </w:r>
      <w:r>
        <w:t>общественности;</w:t>
      </w:r>
      <w:r>
        <w:rPr>
          <w:spacing w:val="1"/>
        </w:rPr>
        <w:t xml:space="preserve"> </w:t>
      </w:r>
      <w:r>
        <w:t>разработка</w:t>
      </w:r>
      <w:r>
        <w:rPr>
          <w:spacing w:val="1"/>
        </w:rPr>
        <w:t xml:space="preserve"> </w:t>
      </w:r>
      <w:r>
        <w:t>механизмов</w:t>
      </w:r>
      <w:r>
        <w:rPr>
          <w:spacing w:val="1"/>
        </w:rPr>
        <w:t xml:space="preserve"> </w:t>
      </w:r>
      <w:r>
        <w:t>(способов) разрешения возникающих противоречий и конфликтов между государственными и</w:t>
      </w:r>
      <w:r>
        <w:rPr>
          <w:spacing w:val="1"/>
        </w:rPr>
        <w:t xml:space="preserve"> </w:t>
      </w:r>
      <w:r>
        <w:t>общественными структурами управления. В связи с этим к формированию системы условий</w:t>
      </w:r>
      <w:r>
        <w:rPr>
          <w:spacing w:val="1"/>
        </w:rPr>
        <w:t xml:space="preserve"> </w:t>
      </w:r>
      <w:r>
        <w:t>могут</w:t>
      </w:r>
      <w:r>
        <w:rPr>
          <w:spacing w:val="-1"/>
        </w:rPr>
        <w:t xml:space="preserve"> </w:t>
      </w:r>
      <w:r>
        <w:t>быть</w:t>
      </w:r>
      <w:r>
        <w:rPr>
          <w:spacing w:val="-1"/>
        </w:rPr>
        <w:t xml:space="preserve"> </w:t>
      </w:r>
      <w:r>
        <w:t>привлечены</w:t>
      </w:r>
      <w:r>
        <w:rPr>
          <w:spacing w:val="-1"/>
        </w:rPr>
        <w:t xml:space="preserve"> </w:t>
      </w:r>
      <w:r>
        <w:t>различные участники</w:t>
      </w:r>
      <w:r>
        <w:rPr>
          <w:spacing w:val="-1"/>
        </w:rPr>
        <w:t xml:space="preserve"> </w:t>
      </w:r>
      <w:r>
        <w:t>образовательных отношений.</w:t>
      </w:r>
    </w:p>
    <w:p w14:paraId="4F9D2F89">
      <w:pPr>
        <w:pStyle w:val="7"/>
        <w:spacing w:before="2" w:line="276" w:lineRule="auto"/>
        <w:ind w:right="229"/>
      </w:pPr>
      <w:r>
        <w:t>Система условий реализации основной образовательной программы разрабатывается 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соответствующих</w:t>
      </w:r>
      <w:r>
        <w:rPr>
          <w:spacing w:val="1"/>
        </w:rPr>
        <w:t xml:space="preserve"> </w:t>
      </w:r>
      <w:r>
        <w:t>требований</w:t>
      </w:r>
      <w:r>
        <w:rPr>
          <w:spacing w:val="1"/>
        </w:rPr>
        <w:t xml:space="preserve"> </w:t>
      </w:r>
      <w:r>
        <w:t>Стандарта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обеспечивает</w:t>
      </w:r>
      <w:r>
        <w:rPr>
          <w:spacing w:val="1"/>
        </w:rPr>
        <w:t xml:space="preserve"> </w:t>
      </w:r>
      <w:r>
        <w:t>достижение</w:t>
      </w:r>
      <w:r>
        <w:rPr>
          <w:spacing w:val="1"/>
        </w:rPr>
        <w:t xml:space="preserve"> </w:t>
      </w:r>
      <w:r>
        <w:t>планируемых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-1"/>
        </w:rPr>
        <w:t xml:space="preserve"> </w:t>
      </w:r>
      <w:r>
        <w:t>освоения ООП</w:t>
      </w:r>
      <w:r>
        <w:rPr>
          <w:spacing w:val="-1"/>
        </w:rPr>
        <w:t xml:space="preserve"> </w:t>
      </w:r>
      <w:r>
        <w:t>СОО.</w:t>
      </w:r>
    </w:p>
    <w:p w14:paraId="5F73F01F">
      <w:pPr>
        <w:pStyle w:val="7"/>
        <w:spacing w:before="1"/>
        <w:ind w:left="966" w:firstLine="0"/>
      </w:pPr>
      <w:r>
        <w:t>Созданные</w:t>
      </w:r>
      <w:r>
        <w:rPr>
          <w:spacing w:val="-6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образовательной</w:t>
      </w:r>
      <w:r>
        <w:rPr>
          <w:spacing w:val="-3"/>
        </w:rPr>
        <w:t xml:space="preserve"> </w:t>
      </w:r>
      <w:r>
        <w:t>организации,</w:t>
      </w:r>
      <w:r>
        <w:rPr>
          <w:spacing w:val="-4"/>
        </w:rPr>
        <w:t xml:space="preserve"> </w:t>
      </w:r>
      <w:r>
        <w:t>реализующей</w:t>
      </w:r>
      <w:r>
        <w:rPr>
          <w:spacing w:val="-3"/>
        </w:rPr>
        <w:t xml:space="preserve"> </w:t>
      </w:r>
      <w:r>
        <w:t>ООП</w:t>
      </w:r>
      <w:r>
        <w:rPr>
          <w:spacing w:val="-5"/>
        </w:rPr>
        <w:t xml:space="preserve"> </w:t>
      </w:r>
      <w:r>
        <w:t>СОО,</w:t>
      </w:r>
      <w:r>
        <w:rPr>
          <w:spacing w:val="-1"/>
        </w:rPr>
        <w:t xml:space="preserve"> </w:t>
      </w:r>
      <w:r>
        <w:t>условия:</w:t>
      </w:r>
    </w:p>
    <w:p w14:paraId="2329D0E5">
      <w:pPr>
        <w:pStyle w:val="21"/>
        <w:numPr>
          <w:ilvl w:val="0"/>
          <w:numId w:val="187"/>
        </w:numPr>
        <w:tabs>
          <w:tab w:val="left" w:pos="1159"/>
        </w:tabs>
        <w:spacing w:before="40"/>
        <w:ind w:left="1158" w:hanging="193"/>
        <w:rPr>
          <w:sz w:val="24"/>
        </w:rPr>
      </w:pPr>
      <w:r>
        <w:rPr>
          <w:sz w:val="24"/>
        </w:rPr>
        <w:t>соответствуют</w:t>
      </w:r>
      <w:r>
        <w:rPr>
          <w:spacing w:val="-4"/>
          <w:sz w:val="24"/>
        </w:rPr>
        <w:t xml:space="preserve"> </w:t>
      </w:r>
      <w:r>
        <w:rPr>
          <w:sz w:val="24"/>
        </w:rPr>
        <w:t>требованиям</w:t>
      </w:r>
      <w:r>
        <w:rPr>
          <w:spacing w:val="-4"/>
          <w:sz w:val="24"/>
        </w:rPr>
        <w:t xml:space="preserve"> </w:t>
      </w:r>
      <w:r>
        <w:rPr>
          <w:sz w:val="24"/>
        </w:rPr>
        <w:t>ФГОС</w:t>
      </w:r>
      <w:r>
        <w:rPr>
          <w:spacing w:val="-4"/>
          <w:sz w:val="24"/>
        </w:rPr>
        <w:t xml:space="preserve"> </w:t>
      </w:r>
      <w:r>
        <w:rPr>
          <w:sz w:val="24"/>
        </w:rPr>
        <w:t>СОО;</w:t>
      </w:r>
    </w:p>
    <w:p w14:paraId="66B7E292">
      <w:pPr>
        <w:pStyle w:val="21"/>
        <w:numPr>
          <w:ilvl w:val="0"/>
          <w:numId w:val="187"/>
        </w:numPr>
        <w:tabs>
          <w:tab w:val="left" w:pos="1315"/>
        </w:tabs>
        <w:spacing w:before="44" w:line="276" w:lineRule="auto"/>
        <w:ind w:right="229" w:firstLine="566"/>
        <w:rPr>
          <w:sz w:val="24"/>
        </w:rPr>
      </w:pPr>
      <w:r>
        <w:rPr>
          <w:sz w:val="24"/>
        </w:rPr>
        <w:t>обеспечивают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достижение</w:t>
      </w:r>
      <w:r>
        <w:rPr>
          <w:spacing w:val="1"/>
          <w:sz w:val="24"/>
        </w:rPr>
        <w:t xml:space="preserve"> </w:t>
      </w:r>
      <w:r>
        <w:rPr>
          <w:sz w:val="24"/>
        </w:rPr>
        <w:t>планируемых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1"/>
          <w:sz w:val="24"/>
        </w:rPr>
        <w:t xml:space="preserve"> </w:t>
      </w:r>
      <w:r>
        <w:rPr>
          <w:sz w:val="24"/>
        </w:rPr>
        <w:t>освоения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ООП</w:t>
      </w:r>
      <w:r>
        <w:rPr>
          <w:spacing w:val="1"/>
          <w:sz w:val="24"/>
        </w:rPr>
        <w:t xml:space="preserve"> </w:t>
      </w:r>
      <w:r>
        <w:rPr>
          <w:sz w:val="24"/>
        </w:rPr>
        <w:t>СОО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реализацию</w:t>
      </w:r>
      <w:r>
        <w:rPr>
          <w:spacing w:val="-3"/>
          <w:sz w:val="24"/>
        </w:rPr>
        <w:t xml:space="preserve"> </w:t>
      </w:r>
      <w:r>
        <w:rPr>
          <w:sz w:val="24"/>
        </w:rPr>
        <w:t>предусмотренных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ней образовательных</w:t>
      </w:r>
      <w:r>
        <w:rPr>
          <w:spacing w:val="-2"/>
          <w:sz w:val="24"/>
        </w:rPr>
        <w:t xml:space="preserve"> </w:t>
      </w:r>
      <w:r>
        <w:rPr>
          <w:sz w:val="24"/>
        </w:rPr>
        <w:t>программ;</w:t>
      </w:r>
    </w:p>
    <w:p w14:paraId="0EADFF74">
      <w:pPr>
        <w:pStyle w:val="21"/>
        <w:numPr>
          <w:ilvl w:val="0"/>
          <w:numId w:val="187"/>
        </w:numPr>
        <w:tabs>
          <w:tab w:val="left" w:pos="1277"/>
        </w:tabs>
        <w:spacing w:line="276" w:lineRule="auto"/>
        <w:ind w:right="232" w:firstLine="566"/>
        <w:rPr>
          <w:sz w:val="24"/>
        </w:rPr>
      </w:pPr>
      <w:r>
        <w:rPr>
          <w:sz w:val="24"/>
        </w:rPr>
        <w:t>учитывают</w:t>
      </w:r>
      <w:r>
        <w:rPr>
          <w:spacing w:val="1"/>
          <w:sz w:val="24"/>
        </w:rPr>
        <w:t xml:space="preserve"> </w:t>
      </w:r>
      <w:r>
        <w:rPr>
          <w:sz w:val="24"/>
        </w:rPr>
        <w:t>особенности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Учреждения,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организационную</w:t>
      </w:r>
      <w:r>
        <w:rPr>
          <w:spacing w:val="1"/>
          <w:sz w:val="24"/>
        </w:rPr>
        <w:t xml:space="preserve"> </w:t>
      </w:r>
      <w:r>
        <w:rPr>
          <w:sz w:val="24"/>
        </w:rPr>
        <w:t>структуру,</w:t>
      </w:r>
      <w:r>
        <w:rPr>
          <w:spacing w:val="1"/>
          <w:sz w:val="24"/>
        </w:rPr>
        <w:t xml:space="preserve"> </w:t>
      </w:r>
      <w:r>
        <w:rPr>
          <w:sz w:val="24"/>
        </w:rPr>
        <w:t>запросы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участников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2"/>
          <w:sz w:val="24"/>
        </w:rPr>
        <w:t xml:space="preserve"> </w:t>
      </w:r>
      <w:r>
        <w:rPr>
          <w:sz w:val="24"/>
        </w:rPr>
        <w:t>отношений;</w:t>
      </w:r>
    </w:p>
    <w:p w14:paraId="311455F0">
      <w:pPr>
        <w:pStyle w:val="21"/>
        <w:numPr>
          <w:ilvl w:val="0"/>
          <w:numId w:val="187"/>
        </w:numPr>
        <w:tabs>
          <w:tab w:val="left" w:pos="1190"/>
        </w:tabs>
        <w:spacing w:line="276" w:lineRule="auto"/>
        <w:ind w:right="222" w:firstLine="566"/>
        <w:rPr>
          <w:sz w:val="24"/>
        </w:rPr>
      </w:pPr>
      <w:r>
        <w:rPr>
          <w:sz w:val="24"/>
        </w:rPr>
        <w:t>предоставляют возможность взаимодействия с социальными партнерами (как внутри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системы образования, так и в рамках</w:t>
      </w:r>
      <w:r>
        <w:rPr>
          <w:spacing w:val="1"/>
          <w:sz w:val="24"/>
        </w:rPr>
        <w:t xml:space="preserve"> </w:t>
      </w:r>
      <w:r>
        <w:rPr>
          <w:sz w:val="24"/>
        </w:rPr>
        <w:t>межведомственного взаимодействия), использования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ресурсов социума, в</w:t>
      </w:r>
      <w:r>
        <w:rPr>
          <w:spacing w:val="-1"/>
          <w:sz w:val="24"/>
        </w:rPr>
        <w:t xml:space="preserve"> </w:t>
      </w:r>
      <w:r>
        <w:rPr>
          <w:sz w:val="24"/>
        </w:rPr>
        <w:t>том числе</w:t>
      </w:r>
      <w:r>
        <w:rPr>
          <w:spacing w:val="-2"/>
          <w:sz w:val="24"/>
        </w:rPr>
        <w:t xml:space="preserve"> </w:t>
      </w:r>
      <w:r>
        <w:rPr>
          <w:sz w:val="24"/>
        </w:rPr>
        <w:t>и сетевого</w:t>
      </w:r>
      <w:r>
        <w:rPr>
          <w:spacing w:val="2"/>
          <w:sz w:val="24"/>
        </w:rPr>
        <w:t xml:space="preserve"> </w:t>
      </w:r>
      <w:r>
        <w:rPr>
          <w:sz w:val="24"/>
        </w:rPr>
        <w:t>взаимодействия.</w:t>
      </w:r>
    </w:p>
    <w:p w14:paraId="494E5504">
      <w:pPr>
        <w:pStyle w:val="7"/>
        <w:spacing w:line="278" w:lineRule="auto"/>
        <w:ind w:right="230"/>
      </w:pP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требованиями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СОО</w:t>
      </w:r>
      <w:r>
        <w:rPr>
          <w:spacing w:val="1"/>
        </w:rPr>
        <w:t xml:space="preserve"> </w:t>
      </w:r>
      <w:r>
        <w:t>раздел</w:t>
      </w:r>
      <w:r>
        <w:rPr>
          <w:spacing w:val="1"/>
        </w:rPr>
        <w:t xml:space="preserve"> </w:t>
      </w:r>
      <w:r>
        <w:t>ООП</w:t>
      </w:r>
      <w:r>
        <w:rPr>
          <w:spacing w:val="1"/>
        </w:rPr>
        <w:t xml:space="preserve"> </w:t>
      </w:r>
      <w:r>
        <w:t>СОО,</w:t>
      </w:r>
      <w:r>
        <w:rPr>
          <w:spacing w:val="1"/>
        </w:rPr>
        <w:t xml:space="preserve"> </w:t>
      </w:r>
      <w:r>
        <w:t>характеризующий</w:t>
      </w:r>
      <w:r>
        <w:rPr>
          <w:spacing w:val="1"/>
        </w:rPr>
        <w:t xml:space="preserve"> </w:t>
      </w:r>
      <w:r>
        <w:t>систему</w:t>
      </w:r>
      <w:r>
        <w:rPr>
          <w:spacing w:val="-2"/>
        </w:rPr>
        <w:t xml:space="preserve"> </w:t>
      </w:r>
      <w:r>
        <w:t>условий, содержит:</w:t>
      </w:r>
    </w:p>
    <w:p w14:paraId="2AC9EDC2">
      <w:pPr>
        <w:pStyle w:val="21"/>
        <w:numPr>
          <w:ilvl w:val="0"/>
          <w:numId w:val="187"/>
        </w:numPr>
        <w:tabs>
          <w:tab w:val="left" w:pos="1464"/>
        </w:tabs>
        <w:spacing w:line="276" w:lineRule="auto"/>
        <w:ind w:right="221" w:firstLine="566"/>
        <w:rPr>
          <w:sz w:val="24"/>
        </w:rPr>
      </w:pPr>
      <w:r>
        <w:rPr>
          <w:sz w:val="24"/>
        </w:rPr>
        <w:t>описание</w:t>
      </w:r>
      <w:r>
        <w:rPr>
          <w:spacing w:val="1"/>
          <w:sz w:val="24"/>
        </w:rPr>
        <w:t xml:space="preserve"> </w:t>
      </w:r>
      <w:r>
        <w:rPr>
          <w:sz w:val="24"/>
        </w:rPr>
        <w:t>кадровых,</w:t>
      </w:r>
      <w:r>
        <w:rPr>
          <w:spacing w:val="1"/>
          <w:sz w:val="24"/>
        </w:rPr>
        <w:t xml:space="preserve"> </w:t>
      </w:r>
      <w:r>
        <w:rPr>
          <w:sz w:val="24"/>
        </w:rPr>
        <w:t>психолого-педагогических,</w:t>
      </w:r>
      <w:r>
        <w:rPr>
          <w:spacing w:val="1"/>
          <w:sz w:val="24"/>
        </w:rPr>
        <w:t xml:space="preserve"> </w:t>
      </w:r>
      <w:r>
        <w:rPr>
          <w:sz w:val="24"/>
        </w:rPr>
        <w:t>финансово-экономических,</w:t>
      </w:r>
      <w:r>
        <w:rPr>
          <w:spacing w:val="-57"/>
          <w:sz w:val="24"/>
        </w:rPr>
        <w:t xml:space="preserve"> </w:t>
      </w:r>
      <w:r>
        <w:rPr>
          <w:sz w:val="24"/>
        </w:rPr>
        <w:t>материально-технических,</w:t>
      </w:r>
      <w:r>
        <w:rPr>
          <w:spacing w:val="-4"/>
          <w:sz w:val="24"/>
        </w:rPr>
        <w:t xml:space="preserve"> </w:t>
      </w:r>
      <w:r>
        <w:rPr>
          <w:sz w:val="24"/>
        </w:rPr>
        <w:t>информационно-методических</w:t>
      </w:r>
      <w:r>
        <w:rPr>
          <w:spacing w:val="3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ресурсов;</w:t>
      </w:r>
    </w:p>
    <w:p w14:paraId="2A15763C">
      <w:pPr>
        <w:pStyle w:val="21"/>
        <w:numPr>
          <w:ilvl w:val="0"/>
          <w:numId w:val="187"/>
        </w:numPr>
        <w:tabs>
          <w:tab w:val="left" w:pos="1190"/>
        </w:tabs>
        <w:spacing w:line="276" w:lineRule="auto"/>
        <w:ind w:right="232" w:firstLine="566"/>
        <w:rPr>
          <w:sz w:val="24"/>
        </w:rPr>
      </w:pPr>
      <w:r>
        <w:rPr>
          <w:sz w:val="24"/>
        </w:rPr>
        <w:t>обоснование необходимых изменений в имеющихся условиях в соответствии с ООП</w:t>
      </w:r>
      <w:r>
        <w:rPr>
          <w:spacing w:val="1"/>
          <w:sz w:val="24"/>
        </w:rPr>
        <w:t xml:space="preserve"> </w:t>
      </w:r>
      <w:r>
        <w:rPr>
          <w:sz w:val="24"/>
        </w:rPr>
        <w:t>СОО;</w:t>
      </w:r>
    </w:p>
    <w:p w14:paraId="42F8B3BF">
      <w:pPr>
        <w:pStyle w:val="21"/>
        <w:numPr>
          <w:ilvl w:val="0"/>
          <w:numId w:val="187"/>
        </w:numPr>
        <w:tabs>
          <w:tab w:val="left" w:pos="1159"/>
        </w:tabs>
        <w:spacing w:line="294" w:lineRule="exact"/>
        <w:ind w:left="1158" w:hanging="193"/>
        <w:jc w:val="left"/>
        <w:rPr>
          <w:sz w:val="24"/>
        </w:rPr>
      </w:pPr>
      <w:r>
        <w:rPr>
          <w:sz w:val="24"/>
        </w:rPr>
        <w:t>механизмы</w:t>
      </w:r>
      <w:r>
        <w:rPr>
          <w:spacing w:val="-4"/>
          <w:sz w:val="24"/>
        </w:rPr>
        <w:t xml:space="preserve"> </w:t>
      </w:r>
      <w:r>
        <w:rPr>
          <w:sz w:val="24"/>
        </w:rPr>
        <w:t>достижения</w:t>
      </w:r>
      <w:r>
        <w:rPr>
          <w:spacing w:val="-3"/>
          <w:sz w:val="24"/>
        </w:rPr>
        <w:t xml:space="preserve"> </w:t>
      </w:r>
      <w:r>
        <w:rPr>
          <w:sz w:val="24"/>
        </w:rPr>
        <w:t>целевых</w:t>
      </w:r>
      <w:r>
        <w:rPr>
          <w:spacing w:val="-1"/>
          <w:sz w:val="24"/>
        </w:rPr>
        <w:t xml:space="preserve"> </w:t>
      </w:r>
      <w:r>
        <w:rPr>
          <w:sz w:val="24"/>
        </w:rPr>
        <w:t>ориентиров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системе условий;</w:t>
      </w:r>
    </w:p>
    <w:p w14:paraId="51C51D1E">
      <w:pPr>
        <w:pStyle w:val="21"/>
        <w:numPr>
          <w:ilvl w:val="0"/>
          <w:numId w:val="187"/>
        </w:numPr>
        <w:tabs>
          <w:tab w:val="left" w:pos="1159"/>
        </w:tabs>
        <w:spacing w:before="39"/>
        <w:ind w:left="1158" w:hanging="193"/>
        <w:jc w:val="left"/>
        <w:rPr>
          <w:sz w:val="24"/>
        </w:rPr>
      </w:pPr>
      <w:r>
        <w:rPr>
          <w:sz w:val="24"/>
        </w:rPr>
        <w:t>сетевой</w:t>
      </w:r>
      <w:r>
        <w:rPr>
          <w:spacing w:val="-4"/>
          <w:sz w:val="24"/>
        </w:rPr>
        <w:t xml:space="preserve"> </w:t>
      </w:r>
      <w:r>
        <w:rPr>
          <w:sz w:val="24"/>
        </w:rPr>
        <w:t>график</w:t>
      </w:r>
      <w:r>
        <w:rPr>
          <w:spacing w:val="-3"/>
          <w:sz w:val="24"/>
        </w:rPr>
        <w:t xml:space="preserve"> </w:t>
      </w:r>
      <w:r>
        <w:rPr>
          <w:sz w:val="24"/>
        </w:rPr>
        <w:t>(дорожную</w:t>
      </w:r>
      <w:r>
        <w:rPr>
          <w:spacing w:val="-3"/>
          <w:sz w:val="24"/>
        </w:rPr>
        <w:t xml:space="preserve"> </w:t>
      </w:r>
      <w:r>
        <w:rPr>
          <w:sz w:val="24"/>
        </w:rPr>
        <w:t>карту)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формированию</w:t>
      </w:r>
      <w:r>
        <w:rPr>
          <w:spacing w:val="-3"/>
          <w:sz w:val="24"/>
        </w:rPr>
        <w:t xml:space="preserve"> </w:t>
      </w:r>
      <w:r>
        <w:rPr>
          <w:sz w:val="24"/>
        </w:rPr>
        <w:t>необходимой</w:t>
      </w:r>
      <w:r>
        <w:rPr>
          <w:spacing w:val="-5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условий;</w:t>
      </w:r>
    </w:p>
    <w:p w14:paraId="28ED6EAE">
      <w:pPr>
        <w:pStyle w:val="21"/>
        <w:numPr>
          <w:ilvl w:val="0"/>
          <w:numId w:val="187"/>
        </w:numPr>
        <w:tabs>
          <w:tab w:val="left" w:pos="1219"/>
        </w:tabs>
        <w:spacing w:before="45"/>
        <w:ind w:left="1218" w:hanging="193"/>
        <w:jc w:val="left"/>
        <w:rPr>
          <w:sz w:val="24"/>
        </w:rPr>
      </w:pPr>
      <w:r>
        <w:rPr>
          <w:sz w:val="24"/>
        </w:rPr>
        <w:t>систему</w:t>
      </w:r>
      <w:r>
        <w:rPr>
          <w:spacing w:val="-7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условий;</w:t>
      </w:r>
    </w:p>
    <w:p w14:paraId="1066B59F">
      <w:pPr>
        <w:pStyle w:val="21"/>
        <w:numPr>
          <w:ilvl w:val="0"/>
          <w:numId w:val="187"/>
        </w:numPr>
        <w:tabs>
          <w:tab w:val="left" w:pos="1159"/>
        </w:tabs>
        <w:spacing w:before="44"/>
        <w:ind w:left="1158" w:hanging="193"/>
        <w:jc w:val="left"/>
        <w:rPr>
          <w:sz w:val="24"/>
        </w:rPr>
      </w:pPr>
      <w:r>
        <w:rPr>
          <w:sz w:val="24"/>
        </w:rPr>
        <w:t>контроль</w:t>
      </w:r>
      <w:r>
        <w:rPr>
          <w:spacing w:val="-3"/>
          <w:sz w:val="24"/>
        </w:rPr>
        <w:t xml:space="preserve"> </w:t>
      </w:r>
      <w:r>
        <w:rPr>
          <w:sz w:val="24"/>
        </w:rPr>
        <w:t>за</w:t>
      </w:r>
      <w:r>
        <w:rPr>
          <w:spacing w:val="-3"/>
          <w:sz w:val="24"/>
        </w:rPr>
        <w:t xml:space="preserve"> </w:t>
      </w:r>
      <w:r>
        <w:rPr>
          <w:sz w:val="24"/>
        </w:rPr>
        <w:t>состоянием</w:t>
      </w:r>
      <w:r>
        <w:rPr>
          <w:spacing w:val="-4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2"/>
          <w:sz w:val="24"/>
        </w:rPr>
        <w:t xml:space="preserve"> </w:t>
      </w:r>
      <w:r>
        <w:rPr>
          <w:sz w:val="24"/>
        </w:rPr>
        <w:t>условий.</w:t>
      </w:r>
    </w:p>
    <w:p w14:paraId="39976533">
      <w:pPr>
        <w:pStyle w:val="7"/>
        <w:ind w:left="0" w:firstLine="0"/>
        <w:jc w:val="left"/>
        <w:rPr>
          <w:sz w:val="28"/>
        </w:rPr>
      </w:pPr>
    </w:p>
    <w:p w14:paraId="02F423F6">
      <w:pPr>
        <w:pStyle w:val="7"/>
        <w:spacing w:before="5"/>
        <w:ind w:left="0" w:firstLine="0"/>
        <w:jc w:val="left"/>
        <w:rPr>
          <w:sz w:val="31"/>
        </w:rPr>
      </w:pPr>
    </w:p>
    <w:p w14:paraId="455A7BB5">
      <w:pPr>
        <w:pStyle w:val="7"/>
        <w:spacing w:before="5"/>
        <w:ind w:left="0" w:firstLine="0"/>
        <w:jc w:val="left"/>
        <w:rPr>
          <w:sz w:val="31"/>
        </w:rPr>
      </w:pPr>
    </w:p>
    <w:p w14:paraId="78CBAFFA">
      <w:pPr>
        <w:pStyle w:val="19"/>
        <w:numPr>
          <w:ilvl w:val="1"/>
          <w:numId w:val="186"/>
        </w:numPr>
        <w:tabs>
          <w:tab w:val="left" w:pos="2174"/>
        </w:tabs>
        <w:spacing w:after="3" w:line="276" w:lineRule="auto"/>
        <w:ind w:left="1468" w:right="224" w:firstLine="0"/>
        <w:jc w:val="left"/>
      </w:pPr>
      <w:r>
        <w:t>Сетевой</w:t>
      </w:r>
      <w:r>
        <w:rPr>
          <w:spacing w:val="4"/>
        </w:rPr>
        <w:t xml:space="preserve"> </w:t>
      </w:r>
      <w:r>
        <w:t>график</w:t>
      </w:r>
      <w:r>
        <w:rPr>
          <w:spacing w:val="4"/>
        </w:rPr>
        <w:t xml:space="preserve"> </w:t>
      </w:r>
      <w:r>
        <w:t>(дорожная</w:t>
      </w:r>
      <w:r>
        <w:rPr>
          <w:spacing w:val="3"/>
        </w:rPr>
        <w:t xml:space="preserve"> </w:t>
      </w:r>
      <w:r>
        <w:t>карта)</w:t>
      </w:r>
      <w:r>
        <w:rPr>
          <w:spacing w:val="2"/>
        </w:rPr>
        <w:t xml:space="preserve"> </w:t>
      </w:r>
      <w:r>
        <w:t>по</w:t>
      </w:r>
      <w:r>
        <w:rPr>
          <w:spacing w:val="3"/>
        </w:rPr>
        <w:t xml:space="preserve"> </w:t>
      </w:r>
      <w:r>
        <w:t>формированию</w:t>
      </w:r>
      <w:r>
        <w:rPr>
          <w:spacing w:val="2"/>
        </w:rPr>
        <w:t xml:space="preserve"> </w:t>
      </w:r>
      <w:r>
        <w:t>необходимой</w:t>
      </w:r>
      <w:r>
        <w:rPr>
          <w:spacing w:val="-57"/>
        </w:rPr>
        <w:t xml:space="preserve"> </w:t>
      </w:r>
      <w:r>
        <w:t>системы</w:t>
      </w:r>
      <w:r>
        <w:rPr>
          <w:spacing w:val="-2"/>
        </w:rPr>
        <w:t xml:space="preserve"> </w:t>
      </w:r>
      <w:r>
        <w:t>условий</w:t>
      </w:r>
    </w:p>
    <w:tbl>
      <w:tblPr>
        <w:tblStyle w:val="13"/>
        <w:tblW w:w="0" w:type="auto"/>
        <w:tblInd w:w="40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96"/>
        <w:gridCol w:w="5104"/>
        <w:gridCol w:w="1841"/>
      </w:tblGrid>
      <w:tr w14:paraId="2C0345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1" w:hRule="atLeast"/>
        </w:trPr>
        <w:tc>
          <w:tcPr>
            <w:tcW w:w="2696" w:type="dxa"/>
          </w:tcPr>
          <w:p w14:paraId="09D6A053">
            <w:pPr>
              <w:pStyle w:val="22"/>
              <w:spacing w:before="203"/>
              <w:ind w:left="616" w:right="595" w:firstLine="2"/>
              <w:rPr>
                <w:b/>
                <w:sz w:val="24"/>
              </w:rPr>
            </w:pPr>
            <w:r>
              <w:rPr>
                <w:b/>
                <w:sz w:val="24"/>
              </w:rPr>
              <w:t>Направление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мероприятий</w:t>
            </w:r>
          </w:p>
        </w:tc>
        <w:tc>
          <w:tcPr>
            <w:tcW w:w="5104" w:type="dxa"/>
          </w:tcPr>
          <w:p w14:paraId="7154105D">
            <w:pPr>
              <w:pStyle w:val="22"/>
              <w:spacing w:before="6"/>
              <w:ind w:left="0"/>
              <w:rPr>
                <w:b/>
                <w:sz w:val="29"/>
              </w:rPr>
            </w:pPr>
          </w:p>
          <w:p w14:paraId="4A3CB935">
            <w:pPr>
              <w:pStyle w:val="22"/>
              <w:ind w:left="1772" w:right="176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Мероприятия</w:t>
            </w:r>
          </w:p>
        </w:tc>
        <w:tc>
          <w:tcPr>
            <w:tcW w:w="1841" w:type="dxa"/>
          </w:tcPr>
          <w:p w14:paraId="4592671A">
            <w:pPr>
              <w:pStyle w:val="22"/>
              <w:spacing w:before="66" w:line="360" w:lineRule="auto"/>
              <w:ind w:left="286" w:right="260" w:firstLine="278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реализации</w:t>
            </w:r>
          </w:p>
        </w:tc>
      </w:tr>
    </w:tbl>
    <w:p w14:paraId="038F905A">
      <w:pPr>
        <w:spacing w:line="360" w:lineRule="auto"/>
        <w:rPr>
          <w:sz w:val="24"/>
        </w:rPr>
        <w:sectPr>
          <w:pgSz w:w="11910" w:h="16840"/>
          <w:pgMar w:top="1040" w:right="340" w:bottom="1500" w:left="1160" w:header="0" w:footer="1237" w:gutter="0"/>
          <w:cols w:space="720" w:num="1"/>
        </w:sectPr>
      </w:pPr>
    </w:p>
    <w:tbl>
      <w:tblPr>
        <w:tblStyle w:val="13"/>
        <w:tblW w:w="0" w:type="auto"/>
        <w:tblInd w:w="40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96"/>
        <w:gridCol w:w="5104"/>
        <w:gridCol w:w="1841"/>
      </w:tblGrid>
      <w:tr w14:paraId="25D08D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0" w:hRule="atLeast"/>
        </w:trPr>
        <w:tc>
          <w:tcPr>
            <w:tcW w:w="2696" w:type="dxa"/>
            <w:vMerge w:val="restart"/>
          </w:tcPr>
          <w:p w14:paraId="07632211">
            <w:pPr>
              <w:pStyle w:val="22"/>
              <w:spacing w:before="55"/>
              <w:ind w:left="83" w:right="313"/>
              <w:rPr>
                <w:sz w:val="24"/>
              </w:rPr>
            </w:pPr>
            <w:r>
              <w:rPr>
                <w:sz w:val="24"/>
              </w:rPr>
              <w:t>I.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Нормативное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обеспечение введения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СОО</w:t>
            </w:r>
          </w:p>
        </w:tc>
        <w:tc>
          <w:tcPr>
            <w:tcW w:w="5104" w:type="dxa"/>
          </w:tcPr>
          <w:p w14:paraId="233C738E">
            <w:pPr>
              <w:pStyle w:val="22"/>
              <w:spacing w:before="55"/>
              <w:ind w:left="83" w:right="221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Наличие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педагогического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совета,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введении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z w:val="24"/>
                <w:lang w:val="ru-RU"/>
              </w:rPr>
              <w:t>Б</w:t>
            </w:r>
            <w:r>
              <w:rPr>
                <w:sz w:val="24"/>
              </w:rPr>
              <w:t>ОУ «СОШ №</w:t>
            </w:r>
            <w:r>
              <w:rPr>
                <w:rFonts w:hint="default"/>
                <w:sz w:val="24"/>
                <w:lang w:val="ru-RU"/>
              </w:rPr>
              <w:t>8</w:t>
            </w:r>
            <w:r>
              <w:rPr>
                <w:sz w:val="24"/>
              </w:rPr>
              <w:t>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СОО</w:t>
            </w:r>
          </w:p>
        </w:tc>
        <w:tc>
          <w:tcPr>
            <w:tcW w:w="1841" w:type="dxa"/>
          </w:tcPr>
          <w:p w14:paraId="6F2B2FA4">
            <w:pPr>
              <w:pStyle w:val="22"/>
              <w:spacing w:before="58"/>
              <w:ind w:left="82"/>
              <w:rPr>
                <w:rFonts w:hint="default"/>
                <w:sz w:val="24"/>
                <w:lang w:val="ru-RU"/>
              </w:rPr>
            </w:pPr>
            <w:r>
              <w:rPr>
                <w:sz w:val="24"/>
              </w:rPr>
              <w:t>202</w:t>
            </w:r>
            <w:r>
              <w:rPr>
                <w:rFonts w:hint="default"/>
                <w:sz w:val="24"/>
                <w:lang w:val="ru-RU"/>
              </w:rPr>
              <w:t>5</w:t>
            </w:r>
          </w:p>
        </w:tc>
      </w:tr>
      <w:tr w14:paraId="34F2FB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2696" w:type="dxa"/>
            <w:vMerge w:val="continue"/>
            <w:tcBorders>
              <w:top w:val="nil"/>
            </w:tcBorders>
          </w:tcPr>
          <w:p w14:paraId="16B264EC">
            <w:pPr>
              <w:rPr>
                <w:sz w:val="2"/>
                <w:szCs w:val="2"/>
              </w:rPr>
            </w:pPr>
          </w:p>
        </w:tc>
        <w:tc>
          <w:tcPr>
            <w:tcW w:w="5104" w:type="dxa"/>
          </w:tcPr>
          <w:p w14:paraId="36B16DA7">
            <w:pPr>
              <w:pStyle w:val="22"/>
              <w:spacing w:before="55"/>
              <w:ind w:left="83" w:right="486"/>
              <w:rPr>
                <w:sz w:val="24"/>
              </w:rPr>
            </w:pPr>
            <w:r>
              <w:rPr>
                <w:sz w:val="24"/>
              </w:rPr>
              <w:t>2. Разработка и утверждение плана-графика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введения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СОО</w:t>
            </w:r>
          </w:p>
        </w:tc>
        <w:tc>
          <w:tcPr>
            <w:tcW w:w="1841" w:type="dxa"/>
          </w:tcPr>
          <w:p w14:paraId="15856E4E">
            <w:pPr>
              <w:pStyle w:val="22"/>
              <w:spacing w:before="58"/>
              <w:ind w:left="82"/>
              <w:rPr>
                <w:rFonts w:hint="default"/>
                <w:sz w:val="24"/>
                <w:lang w:val="ru-RU"/>
              </w:rPr>
            </w:pPr>
            <w:r>
              <w:rPr>
                <w:sz w:val="24"/>
              </w:rPr>
              <w:t>20</w:t>
            </w:r>
            <w:r>
              <w:rPr>
                <w:rFonts w:hint="default"/>
                <w:sz w:val="24"/>
                <w:lang w:val="ru-RU"/>
              </w:rPr>
              <w:t>25</w:t>
            </w:r>
            <w:r>
              <w:rPr>
                <w:sz w:val="24"/>
              </w:rPr>
              <w:t>-202</w:t>
            </w:r>
            <w:r>
              <w:rPr>
                <w:rFonts w:hint="default"/>
                <w:sz w:val="24"/>
                <w:lang w:val="ru-RU"/>
              </w:rPr>
              <w:t>6</w:t>
            </w:r>
          </w:p>
        </w:tc>
      </w:tr>
      <w:tr w14:paraId="139ACE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33" w:hRule="atLeast"/>
        </w:trPr>
        <w:tc>
          <w:tcPr>
            <w:tcW w:w="2696" w:type="dxa"/>
            <w:vMerge w:val="continue"/>
            <w:tcBorders>
              <w:top w:val="nil"/>
            </w:tcBorders>
          </w:tcPr>
          <w:p w14:paraId="28514591">
            <w:pPr>
              <w:rPr>
                <w:sz w:val="2"/>
                <w:szCs w:val="2"/>
              </w:rPr>
            </w:pPr>
          </w:p>
        </w:tc>
        <w:tc>
          <w:tcPr>
            <w:tcW w:w="5104" w:type="dxa"/>
          </w:tcPr>
          <w:p w14:paraId="52EC0356">
            <w:pPr>
              <w:pStyle w:val="22"/>
              <w:spacing w:before="55"/>
              <w:ind w:left="83" w:right="78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Обеспечение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соответствия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нормативной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базы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школы требованиям ФГОС СОО (цели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образовательной деятельности, режим занятий,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финансирование, материально-техническое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др.)</w:t>
            </w:r>
          </w:p>
        </w:tc>
        <w:tc>
          <w:tcPr>
            <w:tcW w:w="1841" w:type="dxa"/>
          </w:tcPr>
          <w:p w14:paraId="053926DA">
            <w:pPr>
              <w:pStyle w:val="22"/>
              <w:spacing w:before="58"/>
              <w:ind w:left="82"/>
              <w:rPr>
                <w:rFonts w:hint="default"/>
                <w:sz w:val="24"/>
                <w:lang w:val="ru-RU"/>
              </w:rPr>
            </w:pPr>
            <w:r>
              <w:rPr>
                <w:sz w:val="24"/>
              </w:rPr>
              <w:t>20</w:t>
            </w:r>
            <w:r>
              <w:rPr>
                <w:rFonts w:hint="default"/>
                <w:sz w:val="24"/>
                <w:lang w:val="ru-RU"/>
              </w:rPr>
              <w:t>25</w:t>
            </w:r>
            <w:r>
              <w:rPr>
                <w:sz w:val="24"/>
              </w:rPr>
              <w:t>-202</w:t>
            </w:r>
            <w:r>
              <w:rPr>
                <w:rFonts w:hint="default"/>
                <w:sz w:val="24"/>
                <w:lang w:val="ru-RU"/>
              </w:rPr>
              <w:t>6</w:t>
            </w:r>
          </w:p>
        </w:tc>
      </w:tr>
      <w:tr w14:paraId="1AEB78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33" w:hRule="atLeast"/>
        </w:trPr>
        <w:tc>
          <w:tcPr>
            <w:tcW w:w="2696" w:type="dxa"/>
            <w:vMerge w:val="continue"/>
            <w:tcBorders>
              <w:top w:val="nil"/>
            </w:tcBorders>
          </w:tcPr>
          <w:p w14:paraId="7E1F1A5E">
            <w:pPr>
              <w:rPr>
                <w:sz w:val="2"/>
                <w:szCs w:val="2"/>
              </w:rPr>
            </w:pPr>
          </w:p>
        </w:tc>
        <w:tc>
          <w:tcPr>
            <w:tcW w:w="5104" w:type="dxa"/>
          </w:tcPr>
          <w:p w14:paraId="1CFC20C9">
            <w:pPr>
              <w:pStyle w:val="22"/>
              <w:spacing w:before="55"/>
              <w:ind w:left="83" w:right="221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Разработка на основе примерной основной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образовательной программы среднего общего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 основной образовательной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 среднего общего 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</w:p>
        </w:tc>
        <w:tc>
          <w:tcPr>
            <w:tcW w:w="1841" w:type="dxa"/>
          </w:tcPr>
          <w:p w14:paraId="6954DF0A">
            <w:pPr>
              <w:pStyle w:val="22"/>
              <w:spacing w:before="58"/>
              <w:ind w:left="82"/>
              <w:rPr>
                <w:rFonts w:hint="default"/>
                <w:sz w:val="24"/>
                <w:lang w:val="ru-RU"/>
              </w:rPr>
            </w:pPr>
            <w:r>
              <w:rPr>
                <w:sz w:val="24"/>
              </w:rPr>
              <w:t>До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  <w:r>
              <w:rPr>
                <w:rFonts w:hint="default"/>
                <w:sz w:val="24"/>
                <w:lang w:val="ru-RU"/>
              </w:rPr>
              <w:t>25</w:t>
            </w:r>
          </w:p>
        </w:tc>
      </w:tr>
      <w:tr w14:paraId="766A14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2696" w:type="dxa"/>
            <w:vMerge w:val="continue"/>
            <w:tcBorders>
              <w:top w:val="nil"/>
            </w:tcBorders>
          </w:tcPr>
          <w:p w14:paraId="66589485">
            <w:pPr>
              <w:rPr>
                <w:sz w:val="2"/>
                <w:szCs w:val="2"/>
              </w:rPr>
            </w:pPr>
          </w:p>
        </w:tc>
        <w:tc>
          <w:tcPr>
            <w:tcW w:w="5104" w:type="dxa"/>
          </w:tcPr>
          <w:p w14:paraId="078E76B1">
            <w:pPr>
              <w:pStyle w:val="22"/>
              <w:spacing w:before="55"/>
              <w:ind w:left="83" w:right="221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Утверждение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основной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z w:val="24"/>
                <w:lang w:val="ru-RU"/>
              </w:rPr>
              <w:t>Б</w:t>
            </w:r>
            <w:r>
              <w:rPr>
                <w:sz w:val="24"/>
              </w:rPr>
              <w:t>ОУ «СОШ №</w:t>
            </w:r>
            <w:r>
              <w:rPr>
                <w:rFonts w:hint="default"/>
                <w:sz w:val="24"/>
                <w:lang w:val="ru-RU"/>
              </w:rPr>
              <w:t>8</w:t>
            </w:r>
            <w:r>
              <w:rPr>
                <w:sz w:val="24"/>
              </w:rPr>
              <w:t>»</w:t>
            </w:r>
          </w:p>
        </w:tc>
        <w:tc>
          <w:tcPr>
            <w:tcW w:w="1841" w:type="dxa"/>
          </w:tcPr>
          <w:p w14:paraId="5713A166">
            <w:pPr>
              <w:pStyle w:val="22"/>
              <w:spacing w:before="58"/>
              <w:ind w:left="82"/>
              <w:rPr>
                <w:rFonts w:hint="default"/>
                <w:sz w:val="24"/>
                <w:lang w:val="ru-RU"/>
              </w:rPr>
            </w:pPr>
            <w:r>
              <w:rPr>
                <w:sz w:val="24"/>
              </w:rPr>
              <w:t>202</w:t>
            </w:r>
            <w:r>
              <w:rPr>
                <w:rFonts w:hint="default"/>
                <w:sz w:val="24"/>
                <w:lang w:val="ru-RU"/>
              </w:rPr>
              <w:t>5</w:t>
            </w:r>
          </w:p>
        </w:tc>
      </w:tr>
      <w:tr w14:paraId="13CB3D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1" w:hRule="atLeast"/>
        </w:trPr>
        <w:tc>
          <w:tcPr>
            <w:tcW w:w="2696" w:type="dxa"/>
            <w:vMerge w:val="restart"/>
            <w:tcBorders>
              <w:bottom w:val="nil"/>
            </w:tcBorders>
          </w:tcPr>
          <w:p w14:paraId="3FA36831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5104" w:type="dxa"/>
          </w:tcPr>
          <w:p w14:paraId="3A956CFC">
            <w:pPr>
              <w:pStyle w:val="22"/>
              <w:spacing w:before="58"/>
              <w:ind w:left="83" w:right="527"/>
              <w:rPr>
                <w:sz w:val="24"/>
              </w:rPr>
            </w:pPr>
            <w:r>
              <w:rPr>
                <w:sz w:val="24"/>
              </w:rPr>
              <w:t>6.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Приведение должностных инструкций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соответствие с требованиями ФГОС СОО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тарифно-квалификационными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характеристиками и профессиональным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стандартом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педагога</w:t>
            </w:r>
          </w:p>
        </w:tc>
        <w:tc>
          <w:tcPr>
            <w:tcW w:w="1841" w:type="dxa"/>
          </w:tcPr>
          <w:p w14:paraId="69BA4D2E">
            <w:pPr>
              <w:pStyle w:val="22"/>
              <w:spacing w:before="60" w:line="360" w:lineRule="auto"/>
              <w:ind w:left="82" w:right="149"/>
              <w:rPr>
                <w:sz w:val="24"/>
              </w:rPr>
            </w:pPr>
            <w:r>
              <w:rPr>
                <w:sz w:val="24"/>
              </w:rPr>
              <w:t>По мере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необходимости</w:t>
            </w:r>
          </w:p>
        </w:tc>
      </w:tr>
      <w:tr w14:paraId="4B6298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0" w:hRule="atLeast"/>
        </w:trPr>
        <w:tc>
          <w:tcPr>
            <w:tcW w:w="2696" w:type="dxa"/>
            <w:vMerge w:val="continue"/>
            <w:tcBorders>
              <w:top w:val="nil"/>
              <w:bottom w:val="nil"/>
            </w:tcBorders>
          </w:tcPr>
          <w:p w14:paraId="5FF657E8">
            <w:pPr>
              <w:rPr>
                <w:sz w:val="2"/>
                <w:szCs w:val="2"/>
              </w:rPr>
            </w:pPr>
          </w:p>
        </w:tc>
        <w:tc>
          <w:tcPr>
            <w:tcW w:w="5104" w:type="dxa"/>
          </w:tcPr>
          <w:p w14:paraId="6D2EB3D4">
            <w:pPr>
              <w:pStyle w:val="22"/>
              <w:spacing w:before="58"/>
              <w:ind w:left="83" w:right="262"/>
              <w:rPr>
                <w:sz w:val="24"/>
              </w:rPr>
            </w:pPr>
            <w:r>
              <w:rPr>
                <w:sz w:val="24"/>
              </w:rPr>
              <w:t>7.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Определение списка учебников и учебных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пособий, используемых в образовательной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деятельности в соответствии с ФГОС СОО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входящих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федеральный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перечень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учебников</w:t>
            </w:r>
          </w:p>
        </w:tc>
        <w:tc>
          <w:tcPr>
            <w:tcW w:w="1841" w:type="dxa"/>
          </w:tcPr>
          <w:p w14:paraId="457B808C">
            <w:pPr>
              <w:pStyle w:val="22"/>
              <w:spacing w:before="60"/>
              <w:ind w:left="82"/>
              <w:rPr>
                <w:rFonts w:hint="default"/>
                <w:sz w:val="24"/>
                <w:lang w:val="ru-RU"/>
              </w:rPr>
            </w:pPr>
            <w:r>
              <w:rPr>
                <w:sz w:val="24"/>
              </w:rPr>
              <w:t>20</w:t>
            </w:r>
            <w:r>
              <w:rPr>
                <w:rFonts w:hint="default"/>
                <w:sz w:val="24"/>
                <w:lang w:val="ru-RU"/>
              </w:rPr>
              <w:t>25</w:t>
            </w:r>
            <w:r>
              <w:rPr>
                <w:sz w:val="24"/>
              </w:rPr>
              <w:t>-202</w:t>
            </w:r>
            <w:r>
              <w:rPr>
                <w:rFonts w:hint="default"/>
                <w:sz w:val="24"/>
                <w:lang w:val="ru-RU"/>
              </w:rPr>
              <w:t>6</w:t>
            </w:r>
          </w:p>
        </w:tc>
      </w:tr>
      <w:tr w14:paraId="03E504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4" w:hRule="atLeast"/>
        </w:trPr>
        <w:tc>
          <w:tcPr>
            <w:tcW w:w="2696" w:type="dxa"/>
            <w:vMerge w:val="continue"/>
            <w:tcBorders>
              <w:top w:val="nil"/>
              <w:bottom w:val="nil"/>
            </w:tcBorders>
          </w:tcPr>
          <w:p w14:paraId="511EEF96">
            <w:pPr>
              <w:rPr>
                <w:sz w:val="2"/>
                <w:szCs w:val="2"/>
              </w:rPr>
            </w:pPr>
          </w:p>
        </w:tc>
        <w:tc>
          <w:tcPr>
            <w:tcW w:w="5104" w:type="dxa"/>
          </w:tcPr>
          <w:p w14:paraId="2FB43D6C">
            <w:pPr>
              <w:pStyle w:val="22"/>
              <w:spacing w:before="58"/>
              <w:ind w:left="83" w:right="644"/>
              <w:rPr>
                <w:sz w:val="24"/>
              </w:rPr>
            </w:pPr>
            <w:r>
              <w:rPr>
                <w:sz w:val="24"/>
              </w:rPr>
              <w:t>8.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Разработка и корректировка локальных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актов, устанавливающих требования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различным объектам инфраструктуры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образовательной организации с учетом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требований к минимальной оснащенности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процесса</w:t>
            </w:r>
          </w:p>
        </w:tc>
        <w:tc>
          <w:tcPr>
            <w:tcW w:w="1841" w:type="dxa"/>
          </w:tcPr>
          <w:p w14:paraId="35F0E94D">
            <w:pPr>
              <w:pStyle w:val="22"/>
              <w:spacing w:before="60"/>
              <w:ind w:left="82"/>
              <w:rPr>
                <w:rFonts w:hint="default"/>
                <w:sz w:val="24"/>
                <w:lang w:val="ru-RU"/>
              </w:rPr>
            </w:pPr>
            <w:r>
              <w:rPr>
                <w:sz w:val="24"/>
              </w:rPr>
              <w:t>20</w:t>
            </w:r>
            <w:r>
              <w:rPr>
                <w:rFonts w:hint="default"/>
                <w:sz w:val="24"/>
                <w:lang w:val="ru-RU"/>
              </w:rPr>
              <w:t>25</w:t>
            </w:r>
            <w:r>
              <w:rPr>
                <w:sz w:val="24"/>
              </w:rPr>
              <w:t>-202</w:t>
            </w:r>
            <w:r>
              <w:rPr>
                <w:rFonts w:hint="default"/>
                <w:sz w:val="24"/>
                <w:lang w:val="ru-RU"/>
              </w:rPr>
              <w:t>6</w:t>
            </w:r>
          </w:p>
        </w:tc>
      </w:tr>
    </w:tbl>
    <w:p w14:paraId="08192ADD">
      <w:pPr>
        <w:rPr>
          <w:sz w:val="24"/>
        </w:rPr>
        <w:sectPr>
          <w:pgSz w:w="11910" w:h="16840"/>
          <w:pgMar w:top="1120" w:right="340" w:bottom="1420" w:left="1160" w:header="0" w:footer="1237" w:gutter="0"/>
          <w:cols w:space="720" w:num="1"/>
        </w:sectPr>
      </w:pPr>
    </w:p>
    <w:tbl>
      <w:tblPr>
        <w:tblStyle w:val="13"/>
        <w:tblW w:w="0" w:type="auto"/>
        <w:tblInd w:w="40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96"/>
        <w:gridCol w:w="5104"/>
        <w:gridCol w:w="1841"/>
      </w:tblGrid>
      <w:tr w14:paraId="24B209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75" w:hRule="atLeast"/>
        </w:trPr>
        <w:tc>
          <w:tcPr>
            <w:tcW w:w="2696" w:type="dxa"/>
            <w:tcBorders>
              <w:top w:val="nil"/>
            </w:tcBorders>
          </w:tcPr>
          <w:p w14:paraId="37B25088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5104" w:type="dxa"/>
          </w:tcPr>
          <w:p w14:paraId="2C6032A4">
            <w:pPr>
              <w:pStyle w:val="22"/>
              <w:spacing w:before="58"/>
              <w:ind w:left="83"/>
              <w:rPr>
                <w:sz w:val="24"/>
              </w:rPr>
            </w:pPr>
            <w:r>
              <w:rPr>
                <w:sz w:val="24"/>
              </w:rPr>
              <w:t>9.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Доработка:</w:t>
            </w:r>
          </w:p>
          <w:p w14:paraId="412DDD6F">
            <w:pPr>
              <w:pStyle w:val="22"/>
              <w:numPr>
                <w:ilvl w:val="0"/>
                <w:numId w:val="188"/>
              </w:numPr>
              <w:tabs>
                <w:tab w:val="left" w:pos="324"/>
              </w:tabs>
              <w:ind w:right="83" w:firstLine="0"/>
              <w:rPr>
                <w:sz w:val="24"/>
              </w:rPr>
            </w:pPr>
            <w:r>
              <w:rPr>
                <w:sz w:val="24"/>
              </w:rPr>
              <w:t>образовательных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программ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(индивидуальных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др.);</w:t>
            </w:r>
          </w:p>
          <w:p w14:paraId="3FAE640F">
            <w:pPr>
              <w:pStyle w:val="22"/>
              <w:numPr>
                <w:ilvl w:val="0"/>
                <w:numId w:val="188"/>
              </w:numPr>
              <w:tabs>
                <w:tab w:val="left" w:pos="326"/>
              </w:tabs>
              <w:ind w:left="325" w:hanging="24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плана;</w:t>
            </w:r>
          </w:p>
          <w:p w14:paraId="73CC56E6">
            <w:pPr>
              <w:pStyle w:val="22"/>
              <w:numPr>
                <w:ilvl w:val="0"/>
                <w:numId w:val="188"/>
              </w:numPr>
              <w:tabs>
                <w:tab w:val="left" w:pos="324"/>
              </w:tabs>
              <w:ind w:right="740" w:firstLine="0"/>
              <w:rPr>
                <w:sz w:val="24"/>
              </w:rPr>
            </w:pPr>
            <w:r>
              <w:rPr>
                <w:sz w:val="24"/>
              </w:rPr>
              <w:t>рабочих программ учебных предметов,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курсов,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дисциплин, модулей;</w:t>
            </w:r>
          </w:p>
          <w:p w14:paraId="0D3FC821">
            <w:pPr>
              <w:pStyle w:val="22"/>
              <w:numPr>
                <w:ilvl w:val="0"/>
                <w:numId w:val="188"/>
              </w:numPr>
              <w:tabs>
                <w:tab w:val="left" w:pos="324"/>
              </w:tabs>
              <w:ind w:left="323" w:hanging="241"/>
              <w:rPr>
                <w:sz w:val="24"/>
              </w:rPr>
            </w:pPr>
            <w:r>
              <w:rPr>
                <w:sz w:val="24"/>
              </w:rPr>
              <w:t>годового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календарного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графика;</w:t>
            </w:r>
          </w:p>
          <w:p w14:paraId="1CA841A4">
            <w:pPr>
              <w:pStyle w:val="22"/>
              <w:numPr>
                <w:ilvl w:val="0"/>
                <w:numId w:val="188"/>
              </w:numPr>
              <w:tabs>
                <w:tab w:val="left" w:pos="264"/>
              </w:tabs>
              <w:ind w:right="810" w:firstLine="0"/>
              <w:rPr>
                <w:sz w:val="24"/>
              </w:rPr>
            </w:pPr>
            <w:r>
              <w:rPr>
                <w:sz w:val="24"/>
              </w:rPr>
              <w:t>положений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внеурочной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обучающихся;</w:t>
            </w:r>
          </w:p>
          <w:p w14:paraId="1D87DE48">
            <w:pPr>
              <w:pStyle w:val="22"/>
              <w:numPr>
                <w:ilvl w:val="0"/>
                <w:numId w:val="188"/>
              </w:numPr>
              <w:tabs>
                <w:tab w:val="left" w:pos="264"/>
              </w:tabs>
              <w:ind w:right="320" w:firstLine="0"/>
              <w:rPr>
                <w:sz w:val="24"/>
              </w:rPr>
            </w:pPr>
            <w:r>
              <w:rPr>
                <w:sz w:val="24"/>
              </w:rPr>
              <w:t>положения об организации текущей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итоговой оценки достижения обучающимися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планируемых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освоения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основной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программы;</w:t>
            </w:r>
          </w:p>
          <w:p w14:paraId="272B1BFF">
            <w:pPr>
              <w:pStyle w:val="22"/>
              <w:numPr>
                <w:ilvl w:val="0"/>
                <w:numId w:val="188"/>
              </w:numPr>
              <w:tabs>
                <w:tab w:val="left" w:pos="264"/>
              </w:tabs>
              <w:spacing w:before="1"/>
              <w:ind w:right="149" w:firstLine="0"/>
              <w:rPr>
                <w:sz w:val="24"/>
              </w:rPr>
            </w:pPr>
            <w:r>
              <w:rPr>
                <w:sz w:val="24"/>
              </w:rPr>
              <w:t>положения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домашней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обучающихся;</w:t>
            </w:r>
          </w:p>
          <w:p w14:paraId="39EEC15A">
            <w:pPr>
              <w:pStyle w:val="22"/>
              <w:numPr>
                <w:ilvl w:val="0"/>
                <w:numId w:val="188"/>
              </w:numPr>
              <w:tabs>
                <w:tab w:val="left" w:pos="264"/>
              </w:tabs>
              <w:ind w:left="263" w:hanging="181"/>
              <w:rPr>
                <w:sz w:val="24"/>
              </w:rPr>
            </w:pPr>
            <w:r>
              <w:rPr>
                <w:sz w:val="24"/>
              </w:rPr>
              <w:t>положения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формах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получения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образования.</w:t>
            </w:r>
          </w:p>
        </w:tc>
        <w:tc>
          <w:tcPr>
            <w:tcW w:w="1841" w:type="dxa"/>
          </w:tcPr>
          <w:p w14:paraId="065C8768">
            <w:pPr>
              <w:pStyle w:val="22"/>
              <w:spacing w:before="60"/>
              <w:ind w:left="82"/>
              <w:rPr>
                <w:rFonts w:hint="default"/>
                <w:sz w:val="24"/>
                <w:lang w:val="ru-RU"/>
              </w:rPr>
            </w:pPr>
            <w:r>
              <w:rPr>
                <w:sz w:val="24"/>
              </w:rPr>
              <w:t>20</w:t>
            </w:r>
            <w:r>
              <w:rPr>
                <w:rFonts w:hint="default"/>
                <w:sz w:val="24"/>
                <w:lang w:val="ru-RU"/>
              </w:rPr>
              <w:t>25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</w:t>
            </w:r>
            <w:r>
              <w:rPr>
                <w:rFonts w:hint="default"/>
                <w:sz w:val="24"/>
                <w:lang w:val="ru-RU"/>
              </w:rPr>
              <w:t>6</w:t>
            </w:r>
          </w:p>
        </w:tc>
      </w:tr>
      <w:tr w14:paraId="182E3F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1" w:hRule="atLeast"/>
        </w:trPr>
        <w:tc>
          <w:tcPr>
            <w:tcW w:w="2696" w:type="dxa"/>
            <w:vMerge w:val="restart"/>
          </w:tcPr>
          <w:p w14:paraId="73958961">
            <w:pPr>
              <w:pStyle w:val="22"/>
              <w:spacing w:before="53"/>
              <w:ind w:left="83" w:right="140"/>
              <w:rPr>
                <w:sz w:val="24"/>
              </w:rPr>
            </w:pPr>
            <w:r>
              <w:rPr>
                <w:sz w:val="24"/>
              </w:rPr>
              <w:t>II.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Финансовое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обеспечение введения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 среднего общего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5104" w:type="dxa"/>
          </w:tcPr>
          <w:p w14:paraId="0470BF98">
            <w:pPr>
              <w:pStyle w:val="22"/>
              <w:spacing w:before="53"/>
              <w:ind w:left="83" w:right="1051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Определение объема расходов,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необходимых для реализации ООП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достижения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планируемых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</w:p>
        </w:tc>
        <w:tc>
          <w:tcPr>
            <w:tcW w:w="1841" w:type="dxa"/>
          </w:tcPr>
          <w:p w14:paraId="194E7EC4">
            <w:pPr>
              <w:pStyle w:val="22"/>
              <w:spacing w:before="55"/>
              <w:ind w:left="82"/>
              <w:rPr>
                <w:sz w:val="24"/>
              </w:rPr>
            </w:pPr>
            <w:r>
              <w:rPr>
                <w:sz w:val="24"/>
              </w:rPr>
              <w:t>Ежегодно</w:t>
            </w:r>
          </w:p>
        </w:tc>
      </w:tr>
      <w:tr w14:paraId="432F2F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4" w:hRule="atLeast"/>
        </w:trPr>
        <w:tc>
          <w:tcPr>
            <w:tcW w:w="2696" w:type="dxa"/>
            <w:vMerge w:val="continue"/>
            <w:tcBorders>
              <w:top w:val="nil"/>
            </w:tcBorders>
          </w:tcPr>
          <w:p w14:paraId="16635BCF">
            <w:pPr>
              <w:rPr>
                <w:sz w:val="2"/>
                <w:szCs w:val="2"/>
              </w:rPr>
            </w:pPr>
          </w:p>
        </w:tc>
        <w:tc>
          <w:tcPr>
            <w:tcW w:w="5104" w:type="dxa"/>
          </w:tcPr>
          <w:p w14:paraId="6A9E0B47">
            <w:pPr>
              <w:pStyle w:val="22"/>
              <w:spacing w:before="53"/>
              <w:ind w:left="83" w:right="318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Корректировка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локальных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актов,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регламентирующих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установление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заработной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платы работников образовательной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организации, в том числе стимулирующих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надбавок и доплат, порядка и размеров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премирования</w:t>
            </w:r>
          </w:p>
        </w:tc>
        <w:tc>
          <w:tcPr>
            <w:tcW w:w="1841" w:type="dxa"/>
          </w:tcPr>
          <w:p w14:paraId="4851C5AE">
            <w:pPr>
              <w:pStyle w:val="22"/>
              <w:spacing w:before="55" w:line="360" w:lineRule="auto"/>
              <w:ind w:left="82" w:right="149"/>
              <w:rPr>
                <w:sz w:val="24"/>
              </w:rPr>
            </w:pPr>
            <w:r>
              <w:rPr>
                <w:sz w:val="24"/>
              </w:rPr>
              <w:t>По мере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необходимости</w:t>
            </w:r>
          </w:p>
        </w:tc>
      </w:tr>
      <w:tr w14:paraId="4F0FFD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0" w:hRule="atLeast"/>
        </w:trPr>
        <w:tc>
          <w:tcPr>
            <w:tcW w:w="2696" w:type="dxa"/>
            <w:vMerge w:val="continue"/>
            <w:tcBorders>
              <w:top w:val="nil"/>
            </w:tcBorders>
          </w:tcPr>
          <w:p w14:paraId="6F2494A0">
            <w:pPr>
              <w:rPr>
                <w:sz w:val="2"/>
                <w:szCs w:val="2"/>
              </w:rPr>
            </w:pPr>
          </w:p>
        </w:tc>
        <w:tc>
          <w:tcPr>
            <w:tcW w:w="5104" w:type="dxa"/>
          </w:tcPr>
          <w:p w14:paraId="11164D99">
            <w:pPr>
              <w:pStyle w:val="22"/>
              <w:spacing w:before="55"/>
              <w:ind w:left="83" w:right="221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Заключение дополнительных соглашений к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трудовому договору с педагогическими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работниками</w:t>
            </w:r>
          </w:p>
        </w:tc>
        <w:tc>
          <w:tcPr>
            <w:tcW w:w="1841" w:type="dxa"/>
          </w:tcPr>
          <w:p w14:paraId="6A2BA624">
            <w:pPr>
              <w:pStyle w:val="22"/>
              <w:spacing w:before="58"/>
              <w:ind w:left="82"/>
              <w:rPr>
                <w:sz w:val="24"/>
              </w:rPr>
            </w:pPr>
            <w:r>
              <w:rPr>
                <w:sz w:val="24"/>
              </w:rPr>
              <w:t>Ежегодно</w:t>
            </w:r>
          </w:p>
        </w:tc>
      </w:tr>
      <w:tr w14:paraId="0A0F7E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4" w:hRule="atLeast"/>
        </w:trPr>
        <w:tc>
          <w:tcPr>
            <w:tcW w:w="2696" w:type="dxa"/>
            <w:vMerge w:val="restart"/>
          </w:tcPr>
          <w:p w14:paraId="583E6B8D">
            <w:pPr>
              <w:pStyle w:val="22"/>
              <w:spacing w:before="53"/>
              <w:ind w:left="83" w:right="140"/>
              <w:rPr>
                <w:sz w:val="24"/>
              </w:rPr>
            </w:pPr>
            <w:r>
              <w:rPr>
                <w:sz w:val="24"/>
              </w:rPr>
              <w:t>III.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Организационное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обеспечение введения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 среднего общего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5104" w:type="dxa"/>
          </w:tcPr>
          <w:p w14:paraId="38DD6668">
            <w:pPr>
              <w:pStyle w:val="22"/>
              <w:spacing w:before="53"/>
              <w:ind w:left="83" w:right="221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Обеспечение координации взаимодействия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участников образовательных отношений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введения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СОО</w:t>
            </w:r>
          </w:p>
        </w:tc>
        <w:tc>
          <w:tcPr>
            <w:tcW w:w="1841" w:type="dxa"/>
          </w:tcPr>
          <w:p w14:paraId="4A868E2E">
            <w:pPr>
              <w:pStyle w:val="22"/>
              <w:spacing w:before="55"/>
              <w:ind w:left="82"/>
              <w:rPr>
                <w:sz w:val="24"/>
              </w:rPr>
            </w:pPr>
            <w:r>
              <w:rPr>
                <w:sz w:val="24"/>
              </w:rPr>
              <w:t>Ежегодно</w:t>
            </w:r>
          </w:p>
        </w:tc>
      </w:tr>
      <w:tr w14:paraId="21B54A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4" w:hRule="atLeast"/>
        </w:trPr>
        <w:tc>
          <w:tcPr>
            <w:tcW w:w="2696" w:type="dxa"/>
            <w:vMerge w:val="continue"/>
            <w:tcBorders>
              <w:top w:val="nil"/>
            </w:tcBorders>
          </w:tcPr>
          <w:p w14:paraId="4BEBC23F">
            <w:pPr>
              <w:rPr>
                <w:sz w:val="2"/>
                <w:szCs w:val="2"/>
              </w:rPr>
            </w:pPr>
          </w:p>
        </w:tc>
        <w:tc>
          <w:tcPr>
            <w:tcW w:w="5104" w:type="dxa"/>
          </w:tcPr>
          <w:p w14:paraId="50212FA8">
            <w:pPr>
              <w:pStyle w:val="22"/>
              <w:spacing w:before="53"/>
              <w:ind w:left="83" w:right="366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Разработка и реализация моделей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взаимодействия организаций общего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 и дополнительного образования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детей и учреждений культуры и спорта,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обеспечивающих организацию внеурочной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</w:p>
        </w:tc>
        <w:tc>
          <w:tcPr>
            <w:tcW w:w="1841" w:type="dxa"/>
          </w:tcPr>
          <w:p w14:paraId="7E4D7BB1">
            <w:pPr>
              <w:pStyle w:val="22"/>
              <w:spacing w:before="55"/>
              <w:ind w:left="82"/>
              <w:rPr>
                <w:sz w:val="24"/>
              </w:rPr>
            </w:pPr>
            <w:r>
              <w:rPr>
                <w:sz w:val="24"/>
              </w:rPr>
              <w:t>Ежегодно</w:t>
            </w:r>
          </w:p>
        </w:tc>
      </w:tr>
      <w:tr w14:paraId="476BE7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83" w:hRule="atLeast"/>
        </w:trPr>
        <w:tc>
          <w:tcPr>
            <w:tcW w:w="2696" w:type="dxa"/>
            <w:vMerge w:val="continue"/>
            <w:tcBorders>
              <w:top w:val="nil"/>
            </w:tcBorders>
          </w:tcPr>
          <w:p w14:paraId="2C1DCC23">
            <w:pPr>
              <w:rPr>
                <w:sz w:val="2"/>
                <w:szCs w:val="2"/>
              </w:rPr>
            </w:pPr>
          </w:p>
        </w:tc>
        <w:tc>
          <w:tcPr>
            <w:tcW w:w="5104" w:type="dxa"/>
          </w:tcPr>
          <w:p w14:paraId="39D96D6F">
            <w:pPr>
              <w:pStyle w:val="22"/>
              <w:spacing w:before="55"/>
              <w:ind w:left="83" w:right="187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Разработка и реализация системы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мониторинга образовательных потребностей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 и родителей (законных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представителей) для проектирования учебного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плана в части, формируемой участниками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 отношений, и внеурочной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</w:p>
        </w:tc>
        <w:tc>
          <w:tcPr>
            <w:tcW w:w="1841" w:type="dxa"/>
          </w:tcPr>
          <w:p w14:paraId="5B8EC562">
            <w:pPr>
              <w:pStyle w:val="22"/>
              <w:spacing w:before="58"/>
              <w:ind w:left="82"/>
              <w:rPr>
                <w:sz w:val="24"/>
              </w:rPr>
            </w:pPr>
            <w:r>
              <w:rPr>
                <w:sz w:val="24"/>
              </w:rPr>
              <w:t>Ежегодно</w:t>
            </w:r>
          </w:p>
        </w:tc>
      </w:tr>
    </w:tbl>
    <w:p w14:paraId="6C17C909">
      <w:pPr>
        <w:rPr>
          <w:sz w:val="24"/>
        </w:rPr>
        <w:sectPr>
          <w:pgSz w:w="11910" w:h="16840"/>
          <w:pgMar w:top="1120" w:right="340" w:bottom="1420" w:left="1160" w:header="0" w:footer="1237" w:gutter="0"/>
          <w:cols w:space="720" w:num="1"/>
        </w:sectPr>
      </w:pPr>
    </w:p>
    <w:tbl>
      <w:tblPr>
        <w:tblStyle w:val="13"/>
        <w:tblW w:w="0" w:type="auto"/>
        <w:tblInd w:w="40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96"/>
        <w:gridCol w:w="5104"/>
        <w:gridCol w:w="1841"/>
      </w:tblGrid>
      <w:tr w14:paraId="19214A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31" w:hRule="atLeast"/>
        </w:trPr>
        <w:tc>
          <w:tcPr>
            <w:tcW w:w="2696" w:type="dxa"/>
          </w:tcPr>
          <w:p w14:paraId="131501F4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5104" w:type="dxa"/>
          </w:tcPr>
          <w:p w14:paraId="6E5B008C">
            <w:pPr>
              <w:pStyle w:val="22"/>
              <w:spacing w:before="55"/>
              <w:ind w:left="83" w:right="283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Привлечение органов государственно-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общественного управления образовательной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организацией к проектированию основной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среднего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1841" w:type="dxa"/>
          </w:tcPr>
          <w:p w14:paraId="7E67E657">
            <w:pPr>
              <w:pStyle w:val="22"/>
              <w:spacing w:before="58"/>
              <w:ind w:left="82"/>
              <w:rPr>
                <w:sz w:val="24"/>
              </w:rPr>
            </w:pPr>
            <w:r>
              <w:rPr>
                <w:sz w:val="24"/>
              </w:rPr>
              <w:t>Ежегодно</w:t>
            </w:r>
          </w:p>
        </w:tc>
      </w:tr>
      <w:tr w14:paraId="34CC58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2" w:hRule="atLeast"/>
        </w:trPr>
        <w:tc>
          <w:tcPr>
            <w:tcW w:w="2696" w:type="dxa"/>
            <w:vMerge w:val="restart"/>
          </w:tcPr>
          <w:p w14:paraId="50480875">
            <w:pPr>
              <w:pStyle w:val="22"/>
              <w:spacing w:before="55"/>
              <w:ind w:left="83" w:right="140"/>
              <w:rPr>
                <w:sz w:val="24"/>
              </w:rPr>
            </w:pPr>
            <w:r>
              <w:rPr>
                <w:sz w:val="24"/>
              </w:rPr>
              <w:t>IV.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Кадровое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обеспечение введения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 среднего общего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5104" w:type="dxa"/>
          </w:tcPr>
          <w:p w14:paraId="47DE9F93">
            <w:pPr>
              <w:pStyle w:val="22"/>
              <w:spacing w:before="55"/>
              <w:ind w:left="83" w:right="453"/>
              <w:rPr>
                <w:sz w:val="24"/>
              </w:rPr>
            </w:pPr>
            <w:r>
              <w:rPr>
                <w:sz w:val="24"/>
              </w:rPr>
              <w:t>1.Анализ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кадрового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обеспечения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введения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ФГОС СОО</w:t>
            </w:r>
          </w:p>
        </w:tc>
        <w:tc>
          <w:tcPr>
            <w:tcW w:w="1841" w:type="dxa"/>
          </w:tcPr>
          <w:p w14:paraId="71923006">
            <w:pPr>
              <w:pStyle w:val="22"/>
              <w:spacing w:before="58"/>
              <w:ind w:left="82"/>
              <w:rPr>
                <w:rFonts w:hint="default"/>
                <w:sz w:val="24"/>
                <w:lang w:val="ru-RU"/>
              </w:rPr>
            </w:pPr>
            <w:r>
              <w:rPr>
                <w:sz w:val="24"/>
              </w:rPr>
              <w:t>20</w:t>
            </w:r>
            <w:r>
              <w:rPr>
                <w:rFonts w:hint="default"/>
                <w:sz w:val="24"/>
                <w:lang w:val="ru-RU"/>
              </w:rPr>
              <w:t>25</w:t>
            </w:r>
            <w:r>
              <w:rPr>
                <w:sz w:val="24"/>
              </w:rPr>
              <w:t>-202</w:t>
            </w:r>
            <w:r>
              <w:rPr>
                <w:rFonts w:hint="default"/>
                <w:sz w:val="24"/>
                <w:lang w:val="ru-RU"/>
              </w:rPr>
              <w:t>6</w:t>
            </w:r>
          </w:p>
        </w:tc>
      </w:tr>
      <w:tr w14:paraId="7164CB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2" w:hRule="atLeast"/>
        </w:trPr>
        <w:tc>
          <w:tcPr>
            <w:tcW w:w="2696" w:type="dxa"/>
            <w:vMerge w:val="continue"/>
            <w:tcBorders>
              <w:top w:val="nil"/>
            </w:tcBorders>
          </w:tcPr>
          <w:p w14:paraId="70A9AEA4">
            <w:pPr>
              <w:rPr>
                <w:sz w:val="2"/>
                <w:szCs w:val="2"/>
              </w:rPr>
            </w:pPr>
          </w:p>
        </w:tc>
        <w:tc>
          <w:tcPr>
            <w:tcW w:w="5104" w:type="dxa"/>
          </w:tcPr>
          <w:p w14:paraId="4279BA18">
            <w:pPr>
              <w:pStyle w:val="22"/>
              <w:spacing w:before="53"/>
              <w:ind w:left="83" w:right="221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Создание (корректировка) плана графика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повышения квалификации педагогических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руководящих работников образовательной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введением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СОО</w:t>
            </w:r>
          </w:p>
        </w:tc>
        <w:tc>
          <w:tcPr>
            <w:tcW w:w="1841" w:type="dxa"/>
          </w:tcPr>
          <w:p w14:paraId="296A7C86">
            <w:pPr>
              <w:pStyle w:val="22"/>
              <w:spacing w:before="55"/>
              <w:ind w:left="82"/>
              <w:rPr>
                <w:rFonts w:hint="default"/>
                <w:sz w:val="24"/>
                <w:lang w:val="ru-RU"/>
              </w:rPr>
            </w:pPr>
            <w:r>
              <w:rPr>
                <w:sz w:val="24"/>
              </w:rPr>
              <w:t>20</w:t>
            </w:r>
            <w:r>
              <w:rPr>
                <w:rFonts w:hint="default"/>
                <w:sz w:val="24"/>
                <w:lang w:val="ru-RU"/>
              </w:rPr>
              <w:t>25</w:t>
            </w:r>
            <w:r>
              <w:rPr>
                <w:sz w:val="24"/>
              </w:rPr>
              <w:t>-202</w:t>
            </w:r>
            <w:r>
              <w:rPr>
                <w:rFonts w:hint="default"/>
                <w:sz w:val="24"/>
                <w:lang w:val="ru-RU"/>
              </w:rPr>
              <w:t>6</w:t>
            </w:r>
          </w:p>
        </w:tc>
      </w:tr>
      <w:tr w14:paraId="721CB7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3" w:hRule="atLeast"/>
        </w:trPr>
        <w:tc>
          <w:tcPr>
            <w:tcW w:w="2696" w:type="dxa"/>
            <w:vMerge w:val="continue"/>
            <w:tcBorders>
              <w:top w:val="nil"/>
            </w:tcBorders>
          </w:tcPr>
          <w:p w14:paraId="553AAD38">
            <w:pPr>
              <w:rPr>
                <w:sz w:val="2"/>
                <w:szCs w:val="2"/>
              </w:rPr>
            </w:pPr>
          </w:p>
        </w:tc>
        <w:tc>
          <w:tcPr>
            <w:tcW w:w="5104" w:type="dxa"/>
          </w:tcPr>
          <w:p w14:paraId="0D7AB197">
            <w:pPr>
              <w:pStyle w:val="22"/>
              <w:spacing w:before="55"/>
              <w:ind w:left="83" w:right="205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Корректировка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научно-методических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семинаров (внутришкольного повышения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квалификации) с ориентацией на проблемы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введения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СОО</w:t>
            </w:r>
          </w:p>
        </w:tc>
        <w:tc>
          <w:tcPr>
            <w:tcW w:w="1841" w:type="dxa"/>
          </w:tcPr>
          <w:p w14:paraId="2AD0ED33">
            <w:pPr>
              <w:pStyle w:val="22"/>
              <w:spacing w:before="58"/>
              <w:ind w:left="82"/>
              <w:rPr>
                <w:rFonts w:hint="default"/>
                <w:sz w:val="24"/>
                <w:lang w:val="ru-RU"/>
              </w:rPr>
            </w:pPr>
            <w:r>
              <w:rPr>
                <w:sz w:val="24"/>
              </w:rPr>
              <w:t>20</w:t>
            </w:r>
            <w:r>
              <w:rPr>
                <w:rFonts w:hint="default"/>
                <w:sz w:val="24"/>
                <w:lang w:val="ru-RU"/>
              </w:rPr>
              <w:t>25</w:t>
            </w:r>
            <w:r>
              <w:rPr>
                <w:sz w:val="24"/>
              </w:rPr>
              <w:t>-202</w:t>
            </w:r>
            <w:r>
              <w:rPr>
                <w:rFonts w:hint="default"/>
                <w:sz w:val="24"/>
                <w:lang w:val="ru-RU"/>
              </w:rPr>
              <w:t>6</w:t>
            </w:r>
          </w:p>
        </w:tc>
      </w:tr>
      <w:tr w14:paraId="55BE03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4" w:hRule="atLeast"/>
        </w:trPr>
        <w:tc>
          <w:tcPr>
            <w:tcW w:w="2696" w:type="dxa"/>
            <w:vMerge w:val="restart"/>
          </w:tcPr>
          <w:p w14:paraId="0FC7B7F6">
            <w:pPr>
              <w:pStyle w:val="22"/>
              <w:spacing w:before="53"/>
              <w:ind w:left="83" w:right="140"/>
              <w:rPr>
                <w:sz w:val="24"/>
              </w:rPr>
            </w:pPr>
            <w:r>
              <w:rPr>
                <w:sz w:val="24"/>
              </w:rPr>
              <w:t>V.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Информационное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обеспечение введения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 среднего общего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5104" w:type="dxa"/>
          </w:tcPr>
          <w:p w14:paraId="79EF2694">
            <w:pPr>
              <w:pStyle w:val="22"/>
              <w:spacing w:before="53"/>
              <w:ind w:left="83" w:right="519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Размещение на сайте школы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информационных материалов о реализации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СОО</w:t>
            </w:r>
          </w:p>
        </w:tc>
        <w:tc>
          <w:tcPr>
            <w:tcW w:w="1841" w:type="dxa"/>
          </w:tcPr>
          <w:p w14:paraId="0353B62E">
            <w:pPr>
              <w:pStyle w:val="22"/>
              <w:spacing w:before="55"/>
              <w:ind w:left="82"/>
              <w:rPr>
                <w:rFonts w:hint="default"/>
                <w:sz w:val="24"/>
                <w:lang w:val="ru-RU"/>
              </w:rPr>
            </w:pPr>
            <w:r>
              <w:rPr>
                <w:sz w:val="24"/>
              </w:rPr>
              <w:t>202</w:t>
            </w:r>
            <w:r>
              <w:rPr>
                <w:rFonts w:hint="default"/>
                <w:sz w:val="24"/>
                <w:lang w:val="ru-RU"/>
              </w:rPr>
              <w:t>5</w:t>
            </w:r>
          </w:p>
        </w:tc>
      </w:tr>
      <w:tr w14:paraId="30ED42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4" w:hRule="atLeast"/>
        </w:trPr>
        <w:tc>
          <w:tcPr>
            <w:tcW w:w="2696" w:type="dxa"/>
            <w:vMerge w:val="continue"/>
            <w:tcBorders>
              <w:top w:val="nil"/>
            </w:tcBorders>
          </w:tcPr>
          <w:p w14:paraId="42070D43">
            <w:pPr>
              <w:rPr>
                <w:sz w:val="2"/>
                <w:szCs w:val="2"/>
              </w:rPr>
            </w:pPr>
          </w:p>
        </w:tc>
        <w:tc>
          <w:tcPr>
            <w:tcW w:w="5104" w:type="dxa"/>
          </w:tcPr>
          <w:p w14:paraId="4DEDC89F">
            <w:pPr>
              <w:pStyle w:val="22"/>
              <w:spacing w:before="53"/>
              <w:ind w:left="83" w:right="221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Широкое информирование родительской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общественности о введении ФГОС СОО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порядке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перехода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них</w:t>
            </w:r>
          </w:p>
        </w:tc>
        <w:tc>
          <w:tcPr>
            <w:tcW w:w="1841" w:type="dxa"/>
          </w:tcPr>
          <w:p w14:paraId="319790D7">
            <w:pPr>
              <w:pStyle w:val="22"/>
              <w:spacing w:before="55"/>
              <w:ind w:left="82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</w:tr>
      <w:tr w14:paraId="57E861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2" w:hRule="atLeast"/>
        </w:trPr>
        <w:tc>
          <w:tcPr>
            <w:tcW w:w="2696" w:type="dxa"/>
            <w:vMerge w:val="continue"/>
            <w:tcBorders>
              <w:top w:val="nil"/>
            </w:tcBorders>
          </w:tcPr>
          <w:p w14:paraId="3F926FC9">
            <w:pPr>
              <w:rPr>
                <w:sz w:val="2"/>
                <w:szCs w:val="2"/>
              </w:rPr>
            </w:pPr>
          </w:p>
        </w:tc>
        <w:tc>
          <w:tcPr>
            <w:tcW w:w="5104" w:type="dxa"/>
          </w:tcPr>
          <w:p w14:paraId="58199F49">
            <w:pPr>
              <w:pStyle w:val="22"/>
              <w:spacing w:before="55"/>
              <w:ind w:left="83" w:right="110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Организация изучения общественного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мнения по вопросам реализации ФГОС СОО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внесения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возможных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дополнений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содержание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ООП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образовательной организации</w:t>
            </w:r>
          </w:p>
        </w:tc>
        <w:tc>
          <w:tcPr>
            <w:tcW w:w="1841" w:type="dxa"/>
          </w:tcPr>
          <w:p w14:paraId="513835D1">
            <w:pPr>
              <w:pStyle w:val="22"/>
              <w:spacing w:before="58"/>
              <w:ind w:left="82"/>
              <w:rPr>
                <w:rFonts w:hint="default"/>
                <w:sz w:val="24"/>
                <w:lang w:val="ru-RU"/>
              </w:rPr>
            </w:pPr>
            <w:r>
              <w:rPr>
                <w:sz w:val="24"/>
              </w:rPr>
              <w:t>20</w:t>
            </w:r>
            <w:r>
              <w:rPr>
                <w:rFonts w:hint="default"/>
                <w:sz w:val="24"/>
                <w:lang w:val="ru-RU"/>
              </w:rPr>
              <w:t>25</w:t>
            </w:r>
            <w:r>
              <w:rPr>
                <w:sz w:val="24"/>
              </w:rPr>
              <w:t>-202</w:t>
            </w:r>
            <w:r>
              <w:rPr>
                <w:rFonts w:hint="default"/>
                <w:sz w:val="24"/>
                <w:lang w:val="ru-RU"/>
              </w:rPr>
              <w:t>6</w:t>
            </w:r>
          </w:p>
        </w:tc>
      </w:tr>
      <w:tr w14:paraId="3B6BB8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4" w:hRule="atLeast"/>
        </w:trPr>
        <w:tc>
          <w:tcPr>
            <w:tcW w:w="2696" w:type="dxa"/>
            <w:vMerge w:val="continue"/>
            <w:tcBorders>
              <w:top w:val="nil"/>
            </w:tcBorders>
          </w:tcPr>
          <w:p w14:paraId="498A1DFC">
            <w:pPr>
              <w:rPr>
                <w:sz w:val="2"/>
                <w:szCs w:val="2"/>
              </w:rPr>
            </w:pPr>
          </w:p>
        </w:tc>
        <w:tc>
          <w:tcPr>
            <w:tcW w:w="5104" w:type="dxa"/>
          </w:tcPr>
          <w:p w14:paraId="05D37C06">
            <w:pPr>
              <w:pStyle w:val="22"/>
              <w:spacing w:before="53"/>
              <w:ind w:left="83" w:right="90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Разработка и утверждение локальных актов,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регламентирующих: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организацию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публичного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отчета школы</w:t>
            </w:r>
          </w:p>
        </w:tc>
        <w:tc>
          <w:tcPr>
            <w:tcW w:w="1841" w:type="dxa"/>
          </w:tcPr>
          <w:p w14:paraId="353F4285">
            <w:pPr>
              <w:pStyle w:val="22"/>
              <w:spacing w:before="56"/>
              <w:ind w:left="82"/>
              <w:rPr>
                <w:rFonts w:hint="default"/>
                <w:sz w:val="24"/>
                <w:lang w:val="ru-RU"/>
              </w:rPr>
            </w:pPr>
            <w:r>
              <w:rPr>
                <w:sz w:val="24"/>
              </w:rPr>
              <w:t>202</w:t>
            </w:r>
            <w:r>
              <w:rPr>
                <w:rFonts w:hint="default"/>
                <w:sz w:val="24"/>
                <w:lang w:val="ru-RU"/>
              </w:rPr>
              <w:t>5</w:t>
            </w:r>
          </w:p>
        </w:tc>
      </w:tr>
      <w:tr w14:paraId="1998E8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8" w:hRule="atLeast"/>
        </w:trPr>
        <w:tc>
          <w:tcPr>
            <w:tcW w:w="2696" w:type="dxa"/>
            <w:vMerge w:val="restart"/>
            <w:tcBorders>
              <w:bottom w:val="nil"/>
            </w:tcBorders>
          </w:tcPr>
          <w:p w14:paraId="677A40F6">
            <w:pPr>
              <w:pStyle w:val="22"/>
              <w:spacing w:before="53"/>
              <w:ind w:left="83" w:right="140"/>
              <w:rPr>
                <w:sz w:val="24"/>
              </w:rPr>
            </w:pPr>
            <w:r>
              <w:rPr>
                <w:sz w:val="24"/>
              </w:rPr>
              <w:t>VI.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Материально-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техническое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обеспечение введения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 среднего общего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5104" w:type="dxa"/>
          </w:tcPr>
          <w:p w14:paraId="5B3C81B4">
            <w:pPr>
              <w:pStyle w:val="22"/>
              <w:spacing w:before="53"/>
              <w:ind w:left="83" w:right="221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Анализ материально-технического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обеспечения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СОО</w:t>
            </w:r>
          </w:p>
        </w:tc>
        <w:tc>
          <w:tcPr>
            <w:tcW w:w="1841" w:type="dxa"/>
          </w:tcPr>
          <w:p w14:paraId="7A35058C">
            <w:pPr>
              <w:pStyle w:val="22"/>
              <w:spacing w:before="55"/>
              <w:ind w:left="82"/>
              <w:rPr>
                <w:rFonts w:hint="default"/>
                <w:sz w:val="24"/>
                <w:lang w:val="ru-RU"/>
              </w:rPr>
            </w:pPr>
            <w:r>
              <w:rPr>
                <w:sz w:val="24"/>
              </w:rPr>
              <w:t>20</w:t>
            </w:r>
            <w:r>
              <w:rPr>
                <w:rFonts w:hint="default"/>
                <w:sz w:val="24"/>
                <w:lang w:val="ru-RU"/>
              </w:rPr>
              <w:t>25</w:t>
            </w:r>
            <w:r>
              <w:rPr>
                <w:sz w:val="24"/>
              </w:rPr>
              <w:t>-202</w:t>
            </w:r>
            <w:r>
              <w:rPr>
                <w:rFonts w:hint="default"/>
                <w:sz w:val="24"/>
                <w:lang w:val="ru-RU"/>
              </w:rPr>
              <w:t>6</w:t>
            </w:r>
          </w:p>
        </w:tc>
      </w:tr>
      <w:tr w14:paraId="7FE234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6" w:hRule="atLeast"/>
        </w:trPr>
        <w:tc>
          <w:tcPr>
            <w:tcW w:w="2696" w:type="dxa"/>
            <w:vMerge w:val="continue"/>
            <w:tcBorders>
              <w:top w:val="nil"/>
              <w:bottom w:val="nil"/>
            </w:tcBorders>
          </w:tcPr>
          <w:p w14:paraId="407E1910">
            <w:pPr>
              <w:rPr>
                <w:sz w:val="2"/>
                <w:szCs w:val="2"/>
              </w:rPr>
            </w:pPr>
          </w:p>
        </w:tc>
        <w:tc>
          <w:tcPr>
            <w:tcW w:w="5104" w:type="dxa"/>
          </w:tcPr>
          <w:p w14:paraId="30BC3AC0">
            <w:pPr>
              <w:pStyle w:val="22"/>
              <w:spacing w:before="55"/>
              <w:ind w:left="83" w:right="221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Обеспечение соответствия материально-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технической базы образовательной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требованиям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СОО</w:t>
            </w:r>
          </w:p>
        </w:tc>
        <w:tc>
          <w:tcPr>
            <w:tcW w:w="1841" w:type="dxa"/>
          </w:tcPr>
          <w:p w14:paraId="01057624">
            <w:pPr>
              <w:pStyle w:val="22"/>
              <w:spacing w:before="58"/>
              <w:ind w:left="82"/>
              <w:rPr>
                <w:rFonts w:hint="default"/>
                <w:sz w:val="24"/>
                <w:lang w:val="ru-RU"/>
              </w:rPr>
            </w:pPr>
            <w:r>
              <w:rPr>
                <w:sz w:val="24"/>
              </w:rPr>
              <w:t>20</w:t>
            </w:r>
            <w:r>
              <w:rPr>
                <w:rFonts w:hint="default"/>
                <w:sz w:val="24"/>
                <w:lang w:val="ru-RU"/>
              </w:rPr>
              <w:t>25</w:t>
            </w:r>
            <w:r>
              <w:rPr>
                <w:sz w:val="24"/>
              </w:rPr>
              <w:t>-202</w:t>
            </w:r>
            <w:r>
              <w:rPr>
                <w:rFonts w:hint="default"/>
                <w:sz w:val="24"/>
                <w:lang w:val="ru-RU"/>
              </w:rPr>
              <w:t>6</w:t>
            </w:r>
          </w:p>
        </w:tc>
      </w:tr>
      <w:tr w14:paraId="3ED9B4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7" w:hRule="atLeast"/>
        </w:trPr>
        <w:tc>
          <w:tcPr>
            <w:tcW w:w="2696" w:type="dxa"/>
            <w:vMerge w:val="continue"/>
            <w:tcBorders>
              <w:top w:val="nil"/>
              <w:bottom w:val="nil"/>
            </w:tcBorders>
          </w:tcPr>
          <w:p w14:paraId="7D811796">
            <w:pPr>
              <w:rPr>
                <w:sz w:val="2"/>
                <w:szCs w:val="2"/>
              </w:rPr>
            </w:pPr>
          </w:p>
        </w:tc>
        <w:tc>
          <w:tcPr>
            <w:tcW w:w="5104" w:type="dxa"/>
          </w:tcPr>
          <w:p w14:paraId="40AE80E8">
            <w:pPr>
              <w:pStyle w:val="22"/>
              <w:spacing w:before="53"/>
              <w:ind w:left="83" w:right="314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Обеспечение соответствия санитарно-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гигиенических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условий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требованиям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СанПиН</w:t>
            </w:r>
          </w:p>
        </w:tc>
        <w:tc>
          <w:tcPr>
            <w:tcW w:w="1841" w:type="dxa"/>
          </w:tcPr>
          <w:p w14:paraId="7D4936DF">
            <w:pPr>
              <w:pStyle w:val="22"/>
              <w:spacing w:before="55"/>
              <w:ind w:left="82"/>
              <w:rPr>
                <w:rFonts w:hint="default"/>
                <w:sz w:val="24"/>
                <w:lang w:val="ru-RU"/>
              </w:rPr>
            </w:pPr>
            <w:r>
              <w:rPr>
                <w:sz w:val="24"/>
              </w:rPr>
              <w:t>20</w:t>
            </w:r>
            <w:r>
              <w:rPr>
                <w:rFonts w:hint="default"/>
                <w:sz w:val="24"/>
                <w:lang w:val="ru-RU"/>
              </w:rPr>
              <w:t>25</w:t>
            </w:r>
            <w:r>
              <w:rPr>
                <w:sz w:val="24"/>
              </w:rPr>
              <w:t>-202</w:t>
            </w:r>
            <w:r>
              <w:rPr>
                <w:rFonts w:hint="default"/>
                <w:sz w:val="24"/>
                <w:lang w:val="ru-RU"/>
              </w:rPr>
              <w:t>6</w:t>
            </w:r>
            <w:bookmarkStart w:id="69" w:name="_GoBack"/>
            <w:bookmarkEnd w:id="69"/>
          </w:p>
        </w:tc>
      </w:tr>
      <w:tr w14:paraId="7CBA6D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9" w:hRule="atLeast"/>
        </w:trPr>
        <w:tc>
          <w:tcPr>
            <w:tcW w:w="2696" w:type="dxa"/>
            <w:vMerge w:val="continue"/>
            <w:tcBorders>
              <w:top w:val="nil"/>
              <w:bottom w:val="nil"/>
            </w:tcBorders>
          </w:tcPr>
          <w:p w14:paraId="7D99B69B">
            <w:pPr>
              <w:rPr>
                <w:sz w:val="2"/>
                <w:szCs w:val="2"/>
              </w:rPr>
            </w:pPr>
          </w:p>
        </w:tc>
        <w:tc>
          <w:tcPr>
            <w:tcW w:w="5104" w:type="dxa"/>
          </w:tcPr>
          <w:p w14:paraId="79451B08">
            <w:pPr>
              <w:pStyle w:val="22"/>
              <w:spacing w:before="54"/>
              <w:ind w:left="83" w:right="367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Обеспечение соответствия условий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 ООП противопожарным нормам,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нормам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охраны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труда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школы</w:t>
            </w:r>
          </w:p>
        </w:tc>
        <w:tc>
          <w:tcPr>
            <w:tcW w:w="1841" w:type="dxa"/>
          </w:tcPr>
          <w:p w14:paraId="063B6B3B">
            <w:pPr>
              <w:pStyle w:val="22"/>
              <w:spacing w:before="56"/>
              <w:ind w:left="82"/>
              <w:rPr>
                <w:sz w:val="24"/>
              </w:rPr>
            </w:pPr>
            <w:r>
              <w:rPr>
                <w:sz w:val="24"/>
              </w:rPr>
              <w:t>Ежегодно</w:t>
            </w:r>
          </w:p>
        </w:tc>
      </w:tr>
      <w:tr w14:paraId="705CEE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1" w:hRule="atLeast"/>
        </w:trPr>
        <w:tc>
          <w:tcPr>
            <w:tcW w:w="2696" w:type="dxa"/>
            <w:vMerge w:val="continue"/>
            <w:tcBorders>
              <w:top w:val="nil"/>
              <w:bottom w:val="nil"/>
            </w:tcBorders>
          </w:tcPr>
          <w:p w14:paraId="64AAF8AE">
            <w:pPr>
              <w:rPr>
                <w:sz w:val="2"/>
                <w:szCs w:val="2"/>
              </w:rPr>
            </w:pPr>
          </w:p>
        </w:tc>
        <w:tc>
          <w:tcPr>
            <w:tcW w:w="5104" w:type="dxa"/>
          </w:tcPr>
          <w:p w14:paraId="20CA70F3">
            <w:pPr>
              <w:pStyle w:val="22"/>
              <w:spacing w:before="55"/>
              <w:ind w:left="83" w:right="78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Обеспечение соответствия информационно-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образовательной среды требованиям ФГОС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</w:t>
            </w:r>
          </w:p>
        </w:tc>
        <w:tc>
          <w:tcPr>
            <w:tcW w:w="1841" w:type="dxa"/>
          </w:tcPr>
          <w:p w14:paraId="08152356">
            <w:pPr>
              <w:pStyle w:val="22"/>
              <w:spacing w:before="58"/>
              <w:ind w:left="82"/>
              <w:rPr>
                <w:sz w:val="24"/>
              </w:rPr>
            </w:pPr>
            <w:r>
              <w:rPr>
                <w:sz w:val="24"/>
              </w:rPr>
              <w:t>Ежегодно</w:t>
            </w:r>
          </w:p>
        </w:tc>
      </w:tr>
    </w:tbl>
    <w:p w14:paraId="10B4F3CB">
      <w:pPr>
        <w:rPr>
          <w:sz w:val="24"/>
        </w:rPr>
        <w:sectPr>
          <w:pgSz w:w="11910" w:h="16840"/>
          <w:pgMar w:top="1120" w:right="340" w:bottom="1420" w:left="1160" w:header="0" w:footer="1237" w:gutter="0"/>
          <w:cols w:space="720" w:num="1"/>
        </w:sectPr>
      </w:pPr>
    </w:p>
    <w:tbl>
      <w:tblPr>
        <w:tblStyle w:val="13"/>
        <w:tblW w:w="0" w:type="auto"/>
        <w:tblInd w:w="40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96"/>
        <w:gridCol w:w="5104"/>
        <w:gridCol w:w="1841"/>
      </w:tblGrid>
      <w:tr w14:paraId="20D766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7" w:hRule="atLeast"/>
        </w:trPr>
        <w:tc>
          <w:tcPr>
            <w:tcW w:w="2696" w:type="dxa"/>
            <w:vMerge w:val="restart"/>
            <w:tcBorders>
              <w:top w:val="nil"/>
            </w:tcBorders>
          </w:tcPr>
          <w:p w14:paraId="223854E1">
            <w:pPr>
              <w:pStyle w:val="22"/>
              <w:ind w:left="0"/>
              <w:rPr>
                <w:sz w:val="24"/>
              </w:rPr>
            </w:pPr>
          </w:p>
        </w:tc>
        <w:tc>
          <w:tcPr>
            <w:tcW w:w="5104" w:type="dxa"/>
          </w:tcPr>
          <w:p w14:paraId="1012CBCB">
            <w:pPr>
              <w:pStyle w:val="22"/>
              <w:spacing w:before="55"/>
              <w:ind w:left="83" w:right="162"/>
              <w:rPr>
                <w:sz w:val="24"/>
              </w:rPr>
            </w:pPr>
            <w:r>
              <w:rPr>
                <w:sz w:val="24"/>
              </w:rPr>
              <w:t>6.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Обеспечение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укомплектованности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библиотечно-информационного центра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печатными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электронными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образовательными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ресурсами</w:t>
            </w:r>
          </w:p>
        </w:tc>
        <w:tc>
          <w:tcPr>
            <w:tcW w:w="1841" w:type="dxa"/>
          </w:tcPr>
          <w:p w14:paraId="74FC9460">
            <w:pPr>
              <w:pStyle w:val="22"/>
              <w:spacing w:before="58"/>
              <w:ind w:left="82"/>
              <w:rPr>
                <w:sz w:val="24"/>
              </w:rPr>
            </w:pPr>
            <w:r>
              <w:rPr>
                <w:sz w:val="24"/>
              </w:rPr>
              <w:t>Ежегодно</w:t>
            </w:r>
          </w:p>
        </w:tc>
      </w:tr>
      <w:tr w14:paraId="35F53A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7" w:hRule="atLeast"/>
        </w:trPr>
        <w:tc>
          <w:tcPr>
            <w:tcW w:w="2696" w:type="dxa"/>
            <w:vMerge w:val="continue"/>
            <w:tcBorders>
              <w:top w:val="nil"/>
            </w:tcBorders>
          </w:tcPr>
          <w:p w14:paraId="4EAE55DD">
            <w:pPr>
              <w:rPr>
                <w:sz w:val="2"/>
                <w:szCs w:val="2"/>
              </w:rPr>
            </w:pPr>
          </w:p>
        </w:tc>
        <w:tc>
          <w:tcPr>
            <w:tcW w:w="5104" w:type="dxa"/>
          </w:tcPr>
          <w:p w14:paraId="6E327649">
            <w:pPr>
              <w:pStyle w:val="22"/>
              <w:spacing w:before="55"/>
              <w:ind w:left="83" w:right="173"/>
              <w:rPr>
                <w:sz w:val="24"/>
              </w:rPr>
            </w:pPr>
            <w:r>
              <w:rPr>
                <w:sz w:val="24"/>
              </w:rPr>
              <w:t>7.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Наличие доступа образовательной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 к электронным образовательным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ресурсам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(ЭОР),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размещенным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федеральных,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региональных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базах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</w:p>
        </w:tc>
        <w:tc>
          <w:tcPr>
            <w:tcW w:w="1841" w:type="dxa"/>
          </w:tcPr>
          <w:p w14:paraId="076CCEAA">
            <w:pPr>
              <w:pStyle w:val="22"/>
              <w:spacing w:before="58"/>
              <w:ind w:left="82"/>
              <w:rPr>
                <w:sz w:val="24"/>
              </w:rPr>
            </w:pPr>
            <w:r>
              <w:rPr>
                <w:sz w:val="24"/>
              </w:rPr>
              <w:t>Ежегодно</w:t>
            </w:r>
          </w:p>
        </w:tc>
      </w:tr>
      <w:tr w14:paraId="6A6681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7" w:hRule="atLeast"/>
        </w:trPr>
        <w:tc>
          <w:tcPr>
            <w:tcW w:w="2696" w:type="dxa"/>
            <w:vMerge w:val="continue"/>
            <w:tcBorders>
              <w:top w:val="nil"/>
            </w:tcBorders>
          </w:tcPr>
          <w:p w14:paraId="2F74C5F4">
            <w:pPr>
              <w:rPr>
                <w:sz w:val="2"/>
                <w:szCs w:val="2"/>
              </w:rPr>
            </w:pPr>
          </w:p>
        </w:tc>
        <w:tc>
          <w:tcPr>
            <w:tcW w:w="5104" w:type="dxa"/>
          </w:tcPr>
          <w:p w14:paraId="7462FCDE">
            <w:pPr>
              <w:pStyle w:val="22"/>
              <w:spacing w:before="55"/>
              <w:ind w:left="83" w:right="132"/>
              <w:rPr>
                <w:sz w:val="24"/>
              </w:rPr>
            </w:pPr>
            <w:r>
              <w:rPr>
                <w:sz w:val="24"/>
              </w:rPr>
              <w:t>8.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Обеспечение контролируемого доступа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участников образовательной деятельности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информационным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образовательным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ресурсам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сети Интернет</w:t>
            </w:r>
          </w:p>
        </w:tc>
        <w:tc>
          <w:tcPr>
            <w:tcW w:w="1841" w:type="dxa"/>
          </w:tcPr>
          <w:p w14:paraId="0C9C44E9">
            <w:pPr>
              <w:pStyle w:val="22"/>
              <w:spacing w:before="58"/>
              <w:ind w:left="82"/>
              <w:rPr>
                <w:sz w:val="24"/>
              </w:rPr>
            </w:pPr>
            <w:r>
              <w:rPr>
                <w:sz w:val="24"/>
              </w:rPr>
              <w:t>Ежегодно</w:t>
            </w:r>
          </w:p>
        </w:tc>
      </w:tr>
    </w:tbl>
    <w:p w14:paraId="70518BE9">
      <w:pPr>
        <w:pStyle w:val="7"/>
        <w:ind w:left="0" w:firstLine="0"/>
        <w:jc w:val="left"/>
        <w:rPr>
          <w:b/>
          <w:sz w:val="20"/>
        </w:rPr>
      </w:pPr>
    </w:p>
    <w:p w14:paraId="18B3F5B5">
      <w:pPr>
        <w:pStyle w:val="7"/>
        <w:spacing w:before="7"/>
        <w:ind w:left="0" w:firstLine="0"/>
        <w:jc w:val="left"/>
        <w:rPr>
          <w:b/>
          <w:sz w:val="21"/>
        </w:rPr>
      </w:pPr>
    </w:p>
    <w:p w14:paraId="169CCC87">
      <w:pPr>
        <w:pStyle w:val="21"/>
        <w:numPr>
          <w:ilvl w:val="1"/>
          <w:numId w:val="186"/>
        </w:numPr>
        <w:tabs>
          <w:tab w:val="left" w:pos="3644"/>
        </w:tabs>
        <w:ind w:left="3643" w:hanging="582"/>
        <w:jc w:val="both"/>
        <w:rPr>
          <w:b/>
          <w:sz w:val="24"/>
        </w:rPr>
      </w:pPr>
      <w:r>
        <w:rPr>
          <w:b/>
          <w:sz w:val="24"/>
        </w:rPr>
        <w:t>Контроль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за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состоянием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системы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условий</w:t>
      </w:r>
    </w:p>
    <w:p w14:paraId="185729D3">
      <w:pPr>
        <w:pStyle w:val="7"/>
        <w:spacing w:before="132" w:line="276" w:lineRule="auto"/>
        <w:ind w:left="0" w:right="223" w:firstLine="707"/>
      </w:pPr>
      <w:r>
        <w:t>Контроль за состоянием системы</w:t>
      </w:r>
      <w:r>
        <w:rPr>
          <w:spacing w:val="1"/>
        </w:rPr>
        <w:t xml:space="preserve"> </w:t>
      </w:r>
      <w:r>
        <w:t>условий реализации ООП СОО проводится путем</w:t>
      </w:r>
      <w:r>
        <w:rPr>
          <w:spacing w:val="1"/>
        </w:rPr>
        <w:t xml:space="preserve"> </w:t>
      </w:r>
      <w:r>
        <w:t>мониторинга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эффективного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процессом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реализации.</w:t>
      </w:r>
      <w:r>
        <w:rPr>
          <w:spacing w:val="61"/>
        </w:rPr>
        <w:t xml:space="preserve"> </w:t>
      </w:r>
      <w:r>
        <w:t>Оценке</w:t>
      </w:r>
      <w:r>
        <w:rPr>
          <w:spacing w:val="1"/>
        </w:rPr>
        <w:t xml:space="preserve"> </w:t>
      </w:r>
      <w:r>
        <w:t>обязательно</w:t>
      </w:r>
      <w:r>
        <w:rPr>
          <w:spacing w:val="1"/>
        </w:rPr>
        <w:t xml:space="preserve"> </w:t>
      </w:r>
      <w:r>
        <w:t>подлежат:</w:t>
      </w:r>
      <w:r>
        <w:rPr>
          <w:spacing w:val="1"/>
        </w:rPr>
        <w:t xml:space="preserve"> </w:t>
      </w:r>
      <w:r>
        <w:t>кадровые,</w:t>
      </w:r>
      <w:r>
        <w:rPr>
          <w:spacing w:val="1"/>
        </w:rPr>
        <w:t xml:space="preserve"> </w:t>
      </w:r>
      <w:r>
        <w:t>психолого-педагогические,</w:t>
      </w:r>
      <w:r>
        <w:rPr>
          <w:spacing w:val="1"/>
        </w:rPr>
        <w:t xml:space="preserve"> </w:t>
      </w:r>
      <w:r>
        <w:t>финансовые,</w:t>
      </w:r>
      <w:r>
        <w:rPr>
          <w:spacing w:val="1"/>
        </w:rPr>
        <w:t xml:space="preserve"> </w:t>
      </w:r>
      <w:r>
        <w:t>материально-</w:t>
      </w:r>
      <w:r>
        <w:rPr>
          <w:spacing w:val="1"/>
        </w:rPr>
        <w:t xml:space="preserve"> </w:t>
      </w:r>
      <w:r>
        <w:t>технические</w:t>
      </w:r>
      <w:r>
        <w:rPr>
          <w:spacing w:val="1"/>
        </w:rPr>
        <w:t xml:space="preserve"> </w:t>
      </w:r>
      <w:r>
        <w:t>условия,</w:t>
      </w:r>
      <w:r>
        <w:rPr>
          <w:spacing w:val="1"/>
        </w:rPr>
        <w:t xml:space="preserve"> </w:t>
      </w:r>
      <w:r>
        <w:t>учебно-методическое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информационное</w:t>
      </w:r>
      <w:r>
        <w:rPr>
          <w:spacing w:val="1"/>
        </w:rPr>
        <w:t xml:space="preserve"> </w:t>
      </w:r>
      <w:r>
        <w:t>обеспечение;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педагогов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психолого-педагогических</w:t>
      </w:r>
      <w:r>
        <w:rPr>
          <w:spacing w:val="1"/>
        </w:rPr>
        <w:t xml:space="preserve"> </w:t>
      </w:r>
      <w:r>
        <w:t>условий;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(ресурсов)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такой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используется</w:t>
      </w:r>
      <w:r>
        <w:rPr>
          <w:spacing w:val="1"/>
        </w:rPr>
        <w:t xml:space="preserve"> </w:t>
      </w:r>
      <w:r>
        <w:t>определенный</w:t>
      </w:r>
      <w:r>
        <w:rPr>
          <w:spacing w:val="1"/>
        </w:rPr>
        <w:t xml:space="preserve"> </w:t>
      </w:r>
      <w:r>
        <w:t>набор</w:t>
      </w:r>
      <w:r>
        <w:rPr>
          <w:spacing w:val="1"/>
        </w:rPr>
        <w:t xml:space="preserve"> </w:t>
      </w:r>
      <w:r>
        <w:t>показателей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индикаторов,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экспертиза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программ,</w:t>
      </w:r>
      <w:r>
        <w:rPr>
          <w:spacing w:val="1"/>
        </w:rPr>
        <w:t xml:space="preserve"> </w:t>
      </w:r>
      <w:r>
        <w:t>проектов,</w:t>
      </w:r>
      <w:r>
        <w:rPr>
          <w:spacing w:val="1"/>
        </w:rPr>
        <w:t xml:space="preserve"> </w:t>
      </w:r>
      <w:r>
        <w:t>пособий,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среды,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специалистов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требованиями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закона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29.12.2012г.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273-ФЗ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образовании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Федерации»</w:t>
      </w:r>
      <w:r>
        <w:rPr>
          <w:spacing w:val="1"/>
        </w:rPr>
        <w:t xml:space="preserve"> </w:t>
      </w:r>
      <w:r>
        <w:t>(п.</w:t>
      </w:r>
      <w:r>
        <w:rPr>
          <w:spacing w:val="1"/>
        </w:rPr>
        <w:t xml:space="preserve"> </w:t>
      </w:r>
      <w:r>
        <w:t>13</w:t>
      </w:r>
      <w:r>
        <w:rPr>
          <w:spacing w:val="1"/>
        </w:rPr>
        <w:t xml:space="preserve"> </w:t>
      </w:r>
      <w:r>
        <w:t>ст.</w:t>
      </w:r>
      <w:r>
        <w:rPr>
          <w:spacing w:val="1"/>
        </w:rPr>
        <w:t xml:space="preserve"> </w:t>
      </w:r>
      <w:r>
        <w:t>28)</w:t>
      </w:r>
      <w:r>
        <w:rPr>
          <w:spacing w:val="60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компетенции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ответственности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относятся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функционирования</w:t>
      </w:r>
      <w:r>
        <w:rPr>
          <w:spacing w:val="-2"/>
        </w:rPr>
        <w:t xml:space="preserve"> </w:t>
      </w:r>
      <w:r>
        <w:t>внутренней</w:t>
      </w:r>
      <w:r>
        <w:rPr>
          <w:spacing w:val="-1"/>
        </w:rPr>
        <w:t xml:space="preserve"> </w:t>
      </w:r>
      <w:r>
        <w:t>системы</w:t>
      </w:r>
      <w:r>
        <w:rPr>
          <w:spacing w:val="-1"/>
        </w:rPr>
        <w:t xml:space="preserve"> </w:t>
      </w:r>
      <w:r>
        <w:t>оценки</w:t>
      </w:r>
      <w:r>
        <w:rPr>
          <w:spacing w:val="-1"/>
        </w:rPr>
        <w:t xml:space="preserve"> </w:t>
      </w:r>
      <w:r>
        <w:t>качества</w:t>
      </w:r>
      <w:r>
        <w:rPr>
          <w:spacing w:val="-2"/>
        </w:rPr>
        <w:t xml:space="preserve"> </w:t>
      </w:r>
      <w:r>
        <w:t>образования</w:t>
      </w:r>
      <w:r>
        <w:rPr>
          <w:spacing w:val="-1"/>
        </w:rPr>
        <w:t xml:space="preserve"> </w:t>
      </w:r>
      <w:r>
        <w:t>(ВСОКО).</w:t>
      </w:r>
    </w:p>
    <w:p w14:paraId="19E47829">
      <w:pPr>
        <w:pStyle w:val="7"/>
        <w:spacing w:before="1" w:line="276" w:lineRule="auto"/>
        <w:ind w:left="0" w:right="222" w:firstLine="707"/>
      </w:pPr>
      <w:r>
        <w:t>Задачи ВСОКО: ‒ выявление соответствия существующих условий реализации ООП</w:t>
      </w:r>
      <w:r>
        <w:rPr>
          <w:spacing w:val="1"/>
        </w:rPr>
        <w:t xml:space="preserve"> </w:t>
      </w:r>
      <w:r>
        <w:t>СОО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требованиям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СОО;</w:t>
      </w:r>
      <w:r>
        <w:rPr>
          <w:spacing w:val="1"/>
        </w:rPr>
        <w:t xml:space="preserve"> </w:t>
      </w:r>
      <w:r>
        <w:t>‒</w:t>
      </w:r>
      <w:r>
        <w:rPr>
          <w:spacing w:val="1"/>
        </w:rPr>
        <w:t xml:space="preserve"> </w:t>
      </w:r>
      <w:r>
        <w:t>оценка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планируемых</w:t>
      </w:r>
      <w:r>
        <w:rPr>
          <w:spacing w:val="1"/>
        </w:rPr>
        <w:t xml:space="preserve"> </w:t>
      </w:r>
      <w:r>
        <w:t>результатов освоения обучающимися ООП СОО; ‒ анализ и экспертная оценка результатов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ООП</w:t>
      </w:r>
      <w:r>
        <w:rPr>
          <w:spacing w:val="1"/>
        </w:rPr>
        <w:t xml:space="preserve"> </w:t>
      </w:r>
      <w:r>
        <w:t>СОО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своевременного</w:t>
      </w:r>
      <w:r>
        <w:rPr>
          <w:spacing w:val="1"/>
        </w:rPr>
        <w:t xml:space="preserve"> </w:t>
      </w:r>
      <w:r>
        <w:t>оказания им методической помощи, в том числе по формированию у обучающихся УУД; ‒</w:t>
      </w:r>
      <w:r>
        <w:rPr>
          <w:spacing w:val="1"/>
        </w:rPr>
        <w:t xml:space="preserve"> </w:t>
      </w:r>
      <w:r>
        <w:t>выявление отрицательных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положительных</w:t>
      </w:r>
      <w:r>
        <w:rPr>
          <w:spacing w:val="1"/>
        </w:rPr>
        <w:t xml:space="preserve"> </w:t>
      </w:r>
      <w:r>
        <w:t>тенденций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разработка</w:t>
      </w:r>
      <w:r>
        <w:rPr>
          <w:spacing w:val="1"/>
        </w:rPr>
        <w:t xml:space="preserve"> </w:t>
      </w:r>
      <w:r>
        <w:t>предложений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устранению;</w:t>
      </w:r>
      <w:r>
        <w:rPr>
          <w:spacing w:val="1"/>
        </w:rPr>
        <w:t xml:space="preserve"> </w:t>
      </w:r>
      <w:r>
        <w:t>‒</w:t>
      </w:r>
      <w:r>
        <w:rPr>
          <w:spacing w:val="1"/>
        </w:rPr>
        <w:t xml:space="preserve"> </w:t>
      </w:r>
      <w:r>
        <w:t>изучение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оценка</w:t>
      </w:r>
      <w:r>
        <w:rPr>
          <w:spacing w:val="1"/>
        </w:rPr>
        <w:t xml:space="preserve"> </w:t>
      </w:r>
      <w:r>
        <w:t>эффективного</w:t>
      </w:r>
      <w:r>
        <w:rPr>
          <w:spacing w:val="1"/>
        </w:rPr>
        <w:t xml:space="preserve"> </w:t>
      </w:r>
      <w:r>
        <w:t>опыта</w:t>
      </w:r>
      <w:r>
        <w:rPr>
          <w:spacing w:val="1"/>
        </w:rPr>
        <w:t xml:space="preserve"> </w:t>
      </w:r>
      <w:r>
        <w:t>реализации ФГОС СОО. В ходе создания системы условий реализации ООП СОО проводится</w:t>
      </w:r>
      <w:r>
        <w:rPr>
          <w:spacing w:val="1"/>
        </w:rPr>
        <w:t xml:space="preserve"> </w:t>
      </w:r>
      <w:r>
        <w:t>мониторинг с целью управления данной системой. Результаты мониторинга, итоги реализации</w:t>
      </w:r>
      <w:r>
        <w:rPr>
          <w:spacing w:val="-57"/>
        </w:rPr>
        <w:t xml:space="preserve"> </w:t>
      </w:r>
      <w:r>
        <w:t>ООП СОО представляются в ежегодном отчете о результатах</w:t>
      </w:r>
      <w:r>
        <w:rPr>
          <w:spacing w:val="1"/>
        </w:rPr>
        <w:t xml:space="preserve"> </w:t>
      </w:r>
      <w:r>
        <w:t>самообследования, который</w:t>
      </w:r>
      <w:r>
        <w:rPr>
          <w:spacing w:val="1"/>
        </w:rPr>
        <w:t xml:space="preserve"> </w:t>
      </w:r>
      <w:r>
        <w:t>выставляется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официальном</w:t>
      </w:r>
      <w:r>
        <w:rPr>
          <w:spacing w:val="-1"/>
        </w:rPr>
        <w:t xml:space="preserve"> </w:t>
      </w:r>
      <w:r>
        <w:t>сайте Учреждения.</w:t>
      </w:r>
    </w:p>
    <w:p w14:paraId="358D1642">
      <w:pPr>
        <w:pStyle w:val="7"/>
        <w:ind w:left="1067" w:firstLine="0"/>
        <w:jc w:val="left"/>
        <w:rPr>
          <w:sz w:val="20"/>
        </w:rPr>
      </w:pPr>
    </w:p>
    <w:sectPr>
      <w:footerReference r:id="rId8" w:type="default"/>
      <w:pgSz w:w="12240" w:h="15840"/>
      <w:pgMar w:top="420" w:right="758" w:bottom="280" w:left="1720" w:header="0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8B8549">
    <w:pPr>
      <w:pStyle w:val="7"/>
      <w:spacing w:line="14" w:lineRule="auto"/>
      <w:ind w:left="0" w:firstLine="0"/>
      <w:jc w:val="left"/>
      <w:rPr>
        <w:sz w:val="18"/>
      </w:rPr>
    </w:pPr>
    <w:r>
      <w:pict>
        <v:shape id="_x0000_s2051" o:spid="_x0000_s2051" o:spt="202" type="#_x0000_t202" style="position:absolute;left:0pt;margin-left:310.5pt;margin-top:765.05pt;height:13.05pt;width:17.05pt;mso-position-horizontal-relative:page;mso-position-vertical-relative:page;z-index:-251657216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 w14:paraId="62075F4A">
                <w:pPr>
                  <w:spacing w:line="235" w:lineRule="exact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t>55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1E3FBA">
    <w:pPr>
      <w:pStyle w:val="7"/>
      <w:spacing w:line="14" w:lineRule="auto"/>
      <w:ind w:left="0" w:firstLine="0"/>
      <w:jc w:val="left"/>
      <w:rPr>
        <w:sz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3935565">
    <w:pPr>
      <w:pStyle w:val="7"/>
      <w:spacing w:line="14" w:lineRule="auto"/>
      <w:ind w:left="0" w:firstLine="0"/>
      <w:jc w:val="left"/>
      <w:rPr>
        <w:sz w:val="20"/>
      </w:rPr>
    </w:pPr>
    <w:r>
      <w:pict>
        <v:shape id="_x0000_s2050" o:spid="_x0000_s2050" o:spt="202" type="#_x0000_t202" style="position:absolute;left:0pt;margin-left:412.35pt;margin-top:518.45pt;height:13.05pt;width:17.05pt;mso-position-horizontal-relative:page;mso-position-vertical-relative:page;z-index:-251657216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 w14:paraId="4DD123BE">
                <w:pPr>
                  <w:spacing w:line="235" w:lineRule="exact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t>85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DBCF3F">
    <w:pPr>
      <w:pStyle w:val="7"/>
      <w:spacing w:line="14" w:lineRule="auto"/>
      <w:ind w:left="0" w:firstLine="0"/>
      <w:jc w:val="left"/>
      <w:rPr>
        <w:sz w:val="2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79ABBB">
    <w:pPr>
      <w:pStyle w:val="7"/>
      <w:spacing w:line="14" w:lineRule="auto"/>
      <w:ind w:left="0" w:firstLine="0"/>
      <w:jc w:val="left"/>
      <w:rPr>
        <w:sz w:val="14"/>
      </w:rPr>
    </w:pPr>
    <w:r>
      <w:pict>
        <v:shape id="_x0000_s2049" o:spid="_x0000_s2049" o:spt="202" type="#_x0000_t202" style="position:absolute;left:0pt;margin-left:311.2pt;margin-top:765.05pt;height:13.05pt;width:22.6pt;mso-position-horizontal-relative:page;mso-position-vertical-relative:page;z-index:-251656192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 w14:paraId="26B90239">
                <w:pPr>
                  <w:spacing w:line="235" w:lineRule="exact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t>347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DD0F9B">
    <w:pPr>
      <w:pStyle w:val="7"/>
      <w:spacing w:line="14" w:lineRule="auto"/>
      <w:ind w:left="0" w:firstLine="0"/>
      <w:jc w:val="left"/>
      <w:rPr>
        <w:sz w:val="2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EE67B7"/>
    <w:multiLevelType w:val="multilevel"/>
    <w:tmpl w:val="00EE67B7"/>
    <w:lvl w:ilvl="0" w:tentative="0">
      <w:start w:val="0"/>
      <w:numFmt w:val="bullet"/>
      <w:lvlText w:val="-"/>
      <w:lvlJc w:val="left"/>
      <w:pPr>
        <w:ind w:left="246" w:hanging="140"/>
      </w:pPr>
      <w:rPr>
        <w:rFonts w:hint="default" w:ascii="Times New Roman" w:hAnsi="Times New Roman" w:eastAsia="Times New Roman" w:cs="Times New Roman"/>
        <w:w w:val="99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697" w:hanging="14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154" w:hanging="1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611" w:hanging="1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069" w:hanging="1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526" w:hanging="1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983" w:hanging="1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3441" w:hanging="1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3898" w:hanging="140"/>
      </w:pPr>
      <w:rPr>
        <w:rFonts w:hint="default"/>
        <w:lang w:val="ru-RU" w:eastAsia="en-US" w:bidi="ar-SA"/>
      </w:rPr>
    </w:lvl>
  </w:abstractNum>
  <w:abstractNum w:abstractNumId="1">
    <w:nsid w:val="031448D4"/>
    <w:multiLevelType w:val="multilevel"/>
    <w:tmpl w:val="031448D4"/>
    <w:lvl w:ilvl="0" w:tentative="0">
      <w:start w:val="1"/>
      <w:numFmt w:val="decimal"/>
      <w:lvlText w:val="%1)"/>
      <w:lvlJc w:val="left"/>
      <w:pPr>
        <w:ind w:left="1368" w:hanging="260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264" w:hanging="26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169" w:hanging="26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073" w:hanging="26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978" w:hanging="26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883" w:hanging="26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787" w:hanging="26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692" w:hanging="26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597" w:hanging="260"/>
      </w:pPr>
      <w:rPr>
        <w:rFonts w:hint="default"/>
        <w:lang w:val="ru-RU" w:eastAsia="en-US" w:bidi="ar-SA"/>
      </w:rPr>
    </w:lvl>
  </w:abstractNum>
  <w:abstractNum w:abstractNumId="2">
    <w:nsid w:val="036D1925"/>
    <w:multiLevelType w:val="multilevel"/>
    <w:tmpl w:val="036D1925"/>
    <w:lvl w:ilvl="0" w:tentative="0">
      <w:start w:val="0"/>
      <w:numFmt w:val="bullet"/>
      <w:lvlText w:val="–"/>
      <w:lvlJc w:val="left"/>
      <w:pPr>
        <w:ind w:left="400" w:hanging="219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00" w:hanging="219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01" w:hanging="219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01" w:hanging="219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02" w:hanging="219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03" w:hanging="219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03" w:hanging="219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04" w:hanging="219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05" w:hanging="219"/>
      </w:pPr>
      <w:rPr>
        <w:rFonts w:hint="default"/>
        <w:lang w:val="ru-RU" w:eastAsia="en-US" w:bidi="ar-SA"/>
      </w:rPr>
    </w:lvl>
  </w:abstractNum>
  <w:abstractNum w:abstractNumId="3">
    <w:nsid w:val="03A45FE3"/>
    <w:multiLevelType w:val="multilevel"/>
    <w:tmpl w:val="03A45FE3"/>
    <w:lvl w:ilvl="0" w:tentative="0">
      <w:start w:val="0"/>
      <w:numFmt w:val="bullet"/>
      <w:lvlText w:val=""/>
      <w:lvlJc w:val="left"/>
      <w:pPr>
        <w:ind w:left="468" w:hanging="358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4">
    <w:nsid w:val="03B26B28"/>
    <w:multiLevelType w:val="multilevel"/>
    <w:tmpl w:val="03B26B28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73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87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400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714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027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34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654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968" w:hanging="358"/>
      </w:pPr>
      <w:rPr>
        <w:rFonts w:hint="default"/>
        <w:lang w:val="ru-RU" w:eastAsia="en-US" w:bidi="ar-SA"/>
      </w:rPr>
    </w:lvl>
  </w:abstractNum>
  <w:abstractNum w:abstractNumId="5">
    <w:nsid w:val="03B619B1"/>
    <w:multiLevelType w:val="multilevel"/>
    <w:tmpl w:val="03B619B1"/>
    <w:lvl w:ilvl="0" w:tentative="0">
      <w:start w:val="1"/>
      <w:numFmt w:val="decimal"/>
      <w:lvlText w:val="%1)"/>
      <w:lvlJc w:val="left"/>
      <w:pPr>
        <w:ind w:left="118" w:hanging="315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1"/>
      <w:numFmt w:val="decimal"/>
      <w:lvlText w:val="%2)"/>
      <w:lvlJc w:val="left"/>
      <w:pPr>
        <w:ind w:left="400" w:hanging="303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496" w:hanging="30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592" w:hanging="30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688" w:hanging="30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785" w:hanging="30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881" w:hanging="30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77" w:hanging="30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073" w:hanging="303"/>
      </w:pPr>
      <w:rPr>
        <w:rFonts w:hint="default"/>
        <w:lang w:val="ru-RU" w:eastAsia="en-US" w:bidi="ar-SA"/>
      </w:rPr>
    </w:lvl>
  </w:abstractNum>
  <w:abstractNum w:abstractNumId="6">
    <w:nsid w:val="03F61FD4"/>
    <w:multiLevelType w:val="multilevel"/>
    <w:tmpl w:val="03F61FD4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/>
        <w:w w:val="10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24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989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254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19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784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048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31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578" w:hanging="358"/>
      </w:pPr>
      <w:rPr>
        <w:rFonts w:hint="default"/>
        <w:lang w:val="ru-RU" w:eastAsia="en-US" w:bidi="ar-SA"/>
      </w:rPr>
    </w:lvl>
  </w:abstractNum>
  <w:abstractNum w:abstractNumId="7">
    <w:nsid w:val="04C65904"/>
    <w:multiLevelType w:val="multilevel"/>
    <w:tmpl w:val="04C65904"/>
    <w:lvl w:ilvl="0" w:tentative="0">
      <w:start w:val="2"/>
      <w:numFmt w:val="decimal"/>
      <w:lvlText w:val="%1"/>
      <w:lvlJc w:val="left"/>
      <w:pPr>
        <w:ind w:left="505" w:hanging="387"/>
      </w:pPr>
      <w:rPr>
        <w:rFonts w:hint="default"/>
        <w:lang w:val="ru-RU" w:eastAsia="en-US" w:bidi="ar-SA"/>
      </w:rPr>
    </w:lvl>
    <w:lvl w:ilvl="1" w:tentative="0">
      <w:start w:val="1"/>
      <w:numFmt w:val="decimal"/>
      <w:lvlText w:val="%1.%2."/>
      <w:lvlJc w:val="left"/>
      <w:pPr>
        <w:ind w:left="505" w:hanging="387"/>
      </w:pPr>
      <w:rPr>
        <w:rFonts w:hint="default" w:ascii="Times New Roman" w:hAnsi="Times New Roman" w:eastAsia="Times New Roman" w:cs="Times New Roman"/>
        <w:w w:val="100"/>
        <w:sz w:val="22"/>
        <w:szCs w:val="22"/>
        <w:lang w:val="ru-RU" w:eastAsia="en-US" w:bidi="ar-SA"/>
      </w:rPr>
    </w:lvl>
    <w:lvl w:ilvl="2" w:tentative="0">
      <w:start w:val="1"/>
      <w:numFmt w:val="decimal"/>
      <w:lvlText w:val="%1.%2.%3."/>
      <w:lvlJc w:val="left"/>
      <w:pPr>
        <w:ind w:left="118" w:hanging="552"/>
      </w:pPr>
      <w:rPr>
        <w:rFonts w:hint="default" w:ascii="Times New Roman" w:hAnsi="Times New Roman" w:eastAsia="Times New Roman" w:cs="Times New Roman"/>
        <w:w w:val="100"/>
        <w:sz w:val="22"/>
        <w:szCs w:val="22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710" w:hanging="55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815" w:hanging="55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920" w:hanging="55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25" w:hanging="55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130" w:hanging="55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236" w:hanging="552"/>
      </w:pPr>
      <w:rPr>
        <w:rFonts w:hint="default"/>
        <w:lang w:val="ru-RU" w:eastAsia="en-US" w:bidi="ar-SA"/>
      </w:rPr>
    </w:lvl>
  </w:abstractNum>
  <w:abstractNum w:abstractNumId="8">
    <w:nsid w:val="04FC7168"/>
    <w:multiLevelType w:val="multilevel"/>
    <w:tmpl w:val="04FC7168"/>
    <w:lvl w:ilvl="0" w:tentative="0">
      <w:start w:val="0"/>
      <w:numFmt w:val="bullet"/>
      <w:lvlText w:val=""/>
      <w:lvlJc w:val="left"/>
      <w:pPr>
        <w:ind w:left="468" w:hanging="358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9">
    <w:nsid w:val="04FD1702"/>
    <w:multiLevelType w:val="multilevel"/>
    <w:tmpl w:val="04FD1702"/>
    <w:lvl w:ilvl="0" w:tentative="0">
      <w:start w:val="0"/>
      <w:numFmt w:val="bullet"/>
      <w:lvlText w:val=""/>
      <w:lvlJc w:val="left"/>
      <w:pPr>
        <w:ind w:left="467" w:hanging="358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10">
    <w:nsid w:val="0522144F"/>
    <w:multiLevelType w:val="multilevel"/>
    <w:tmpl w:val="0522144F"/>
    <w:lvl w:ilvl="0" w:tentative="0">
      <w:start w:val="0"/>
      <w:numFmt w:val="bullet"/>
      <w:lvlText w:val="-"/>
      <w:lvlJc w:val="left"/>
      <w:pPr>
        <w:ind w:left="246" w:hanging="140"/>
      </w:pPr>
      <w:rPr>
        <w:rFonts w:hint="default" w:ascii="Times New Roman" w:hAnsi="Times New Roman" w:eastAsia="Times New Roman" w:cs="Times New Roman"/>
        <w:w w:val="99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697" w:hanging="14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154" w:hanging="1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611" w:hanging="1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069" w:hanging="1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526" w:hanging="1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983" w:hanging="1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3441" w:hanging="1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3898" w:hanging="140"/>
      </w:pPr>
      <w:rPr>
        <w:rFonts w:hint="default"/>
        <w:lang w:val="ru-RU" w:eastAsia="en-US" w:bidi="ar-SA"/>
      </w:rPr>
    </w:lvl>
  </w:abstractNum>
  <w:abstractNum w:abstractNumId="11">
    <w:nsid w:val="05A944FB"/>
    <w:multiLevelType w:val="multilevel"/>
    <w:tmpl w:val="05A944FB"/>
    <w:lvl w:ilvl="0" w:tentative="0">
      <w:start w:val="1"/>
      <w:numFmt w:val="decimal"/>
      <w:lvlText w:val="%1)"/>
      <w:lvlJc w:val="left"/>
      <w:pPr>
        <w:ind w:left="1394" w:hanging="428"/>
      </w:pPr>
      <w:rPr>
        <w:rFonts w:hint="default" w:ascii="Times New Roman" w:hAnsi="Times New Roman" w:eastAsia="Times New Roman" w:cs="Times New Roman"/>
        <w:w w:val="99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300" w:hanging="42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201" w:hanging="42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101" w:hanging="42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002" w:hanging="42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903" w:hanging="42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803" w:hanging="42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704" w:hanging="42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605" w:hanging="428"/>
      </w:pPr>
      <w:rPr>
        <w:rFonts w:hint="default"/>
        <w:lang w:val="ru-RU" w:eastAsia="en-US" w:bidi="ar-SA"/>
      </w:rPr>
    </w:lvl>
  </w:abstractNum>
  <w:abstractNum w:abstractNumId="12">
    <w:nsid w:val="05F11EA9"/>
    <w:multiLevelType w:val="multilevel"/>
    <w:tmpl w:val="05F11EA9"/>
    <w:lvl w:ilvl="0" w:tentative="0">
      <w:start w:val="0"/>
      <w:numFmt w:val="bullet"/>
      <w:lvlText w:val="–"/>
      <w:lvlJc w:val="left"/>
      <w:pPr>
        <w:ind w:left="400" w:hanging="425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"/>
      <w:lvlJc w:val="left"/>
      <w:pPr>
        <w:ind w:left="400" w:hanging="154"/>
      </w:pPr>
      <w:rPr>
        <w:rFonts w:hint="default" w:ascii="Symbol" w:hAnsi="Symbol" w:eastAsia="Symbol" w:cs="Symbol"/>
        <w:w w:val="99"/>
        <w:sz w:val="20"/>
        <w:szCs w:val="20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01" w:hanging="15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01" w:hanging="15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02" w:hanging="15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03" w:hanging="15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03" w:hanging="15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04" w:hanging="15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05" w:hanging="154"/>
      </w:pPr>
      <w:rPr>
        <w:rFonts w:hint="default"/>
        <w:lang w:val="ru-RU" w:eastAsia="en-US" w:bidi="ar-SA"/>
      </w:rPr>
    </w:lvl>
  </w:abstractNum>
  <w:abstractNum w:abstractNumId="13">
    <w:nsid w:val="06662493"/>
    <w:multiLevelType w:val="multilevel"/>
    <w:tmpl w:val="06662493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 w:ascii="Symbol" w:hAnsi="Symbol" w:eastAsia="Symbol" w:cs="Symbol"/>
        <w:color w:val="3F3F3F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24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989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254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19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784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048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31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578" w:hanging="358"/>
      </w:pPr>
      <w:rPr>
        <w:rFonts w:hint="default"/>
        <w:lang w:val="ru-RU" w:eastAsia="en-US" w:bidi="ar-SA"/>
      </w:rPr>
    </w:lvl>
  </w:abstractNum>
  <w:abstractNum w:abstractNumId="14">
    <w:nsid w:val="066C7C18"/>
    <w:multiLevelType w:val="multilevel"/>
    <w:tmpl w:val="066C7C18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 w:ascii="Symbol" w:hAnsi="Symbol" w:eastAsia="Symbol" w:cs="Symbol"/>
        <w:color w:val="3F3F3F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73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87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400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714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027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34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654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968" w:hanging="358"/>
      </w:pPr>
      <w:rPr>
        <w:rFonts w:hint="default"/>
        <w:lang w:val="ru-RU" w:eastAsia="en-US" w:bidi="ar-SA"/>
      </w:rPr>
    </w:lvl>
  </w:abstractNum>
  <w:abstractNum w:abstractNumId="15">
    <w:nsid w:val="06B17269"/>
    <w:multiLevelType w:val="multilevel"/>
    <w:tmpl w:val="06B17269"/>
    <w:lvl w:ilvl="0" w:tentative="0">
      <w:start w:val="0"/>
      <w:numFmt w:val="bullet"/>
      <w:lvlText w:val=""/>
      <w:lvlJc w:val="left"/>
      <w:pPr>
        <w:ind w:left="467" w:hanging="358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16">
    <w:nsid w:val="07212EDB"/>
    <w:multiLevelType w:val="multilevel"/>
    <w:tmpl w:val="07212EDB"/>
    <w:lvl w:ilvl="0" w:tentative="0">
      <w:start w:val="0"/>
      <w:numFmt w:val="bullet"/>
      <w:lvlText w:val="–"/>
      <w:lvlJc w:val="left"/>
      <w:pPr>
        <w:ind w:left="83" w:hanging="240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581" w:hanging="24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82" w:hanging="2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584" w:hanging="2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085" w:hanging="2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587" w:hanging="2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3088" w:hanging="2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3589" w:hanging="2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4091" w:hanging="240"/>
      </w:pPr>
      <w:rPr>
        <w:rFonts w:hint="default"/>
        <w:lang w:val="ru-RU" w:eastAsia="en-US" w:bidi="ar-SA"/>
      </w:rPr>
    </w:lvl>
  </w:abstractNum>
  <w:abstractNum w:abstractNumId="17">
    <w:nsid w:val="094B4036"/>
    <w:multiLevelType w:val="multilevel"/>
    <w:tmpl w:val="094B4036"/>
    <w:lvl w:ilvl="0" w:tentative="0">
      <w:start w:val="0"/>
      <w:numFmt w:val="bullet"/>
      <w:lvlText w:val="•"/>
      <w:lvlJc w:val="left"/>
      <w:pPr>
        <w:ind w:left="400" w:hanging="425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00" w:hanging="42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01" w:hanging="42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01" w:hanging="42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02" w:hanging="42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03" w:hanging="42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03" w:hanging="42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04" w:hanging="42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05" w:hanging="425"/>
      </w:pPr>
      <w:rPr>
        <w:rFonts w:hint="default"/>
        <w:lang w:val="ru-RU" w:eastAsia="en-US" w:bidi="ar-SA"/>
      </w:rPr>
    </w:lvl>
  </w:abstractNum>
  <w:abstractNum w:abstractNumId="18">
    <w:nsid w:val="0ACD0BE8"/>
    <w:multiLevelType w:val="multilevel"/>
    <w:tmpl w:val="0ACD0BE8"/>
    <w:lvl w:ilvl="0" w:tentative="0">
      <w:start w:val="0"/>
      <w:numFmt w:val="bullet"/>
      <w:lvlText w:val=""/>
      <w:lvlJc w:val="left"/>
      <w:pPr>
        <w:ind w:left="400" w:hanging="243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00" w:hanging="24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01" w:hanging="24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01" w:hanging="24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02" w:hanging="24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03" w:hanging="24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03" w:hanging="24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04" w:hanging="24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05" w:hanging="243"/>
      </w:pPr>
      <w:rPr>
        <w:rFonts w:hint="default"/>
        <w:lang w:val="ru-RU" w:eastAsia="en-US" w:bidi="ar-SA"/>
      </w:rPr>
    </w:lvl>
  </w:abstractNum>
  <w:abstractNum w:abstractNumId="19">
    <w:nsid w:val="0C0D0E7A"/>
    <w:multiLevelType w:val="multilevel"/>
    <w:tmpl w:val="0C0D0E7A"/>
    <w:lvl w:ilvl="0" w:tentative="0">
      <w:start w:val="0"/>
      <w:numFmt w:val="bullet"/>
      <w:lvlText w:val=""/>
      <w:lvlJc w:val="left"/>
      <w:pPr>
        <w:ind w:left="468" w:hanging="358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20">
    <w:nsid w:val="0C7648D6"/>
    <w:multiLevelType w:val="multilevel"/>
    <w:tmpl w:val="0C7648D6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/>
        <w:w w:val="10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73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87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400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714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027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34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654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968" w:hanging="358"/>
      </w:pPr>
      <w:rPr>
        <w:rFonts w:hint="default"/>
        <w:lang w:val="ru-RU" w:eastAsia="en-US" w:bidi="ar-SA"/>
      </w:rPr>
    </w:lvl>
  </w:abstractNum>
  <w:abstractNum w:abstractNumId="21">
    <w:nsid w:val="0D053E10"/>
    <w:multiLevelType w:val="multilevel"/>
    <w:tmpl w:val="0D053E10"/>
    <w:lvl w:ilvl="0" w:tentative="0">
      <w:start w:val="0"/>
      <w:numFmt w:val="bullet"/>
      <w:lvlText w:val="•"/>
      <w:lvlJc w:val="left"/>
      <w:pPr>
        <w:ind w:left="118" w:hanging="176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152" w:hanging="17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185" w:hanging="17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217" w:hanging="17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250" w:hanging="17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283" w:hanging="17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315" w:hanging="17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348" w:hanging="17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381" w:hanging="176"/>
      </w:pPr>
      <w:rPr>
        <w:rFonts w:hint="default"/>
        <w:lang w:val="ru-RU" w:eastAsia="en-US" w:bidi="ar-SA"/>
      </w:rPr>
    </w:lvl>
  </w:abstractNum>
  <w:abstractNum w:abstractNumId="22">
    <w:nsid w:val="0EAD2D00"/>
    <w:multiLevelType w:val="multilevel"/>
    <w:tmpl w:val="0EAD2D00"/>
    <w:lvl w:ilvl="0" w:tentative="0">
      <w:start w:val="0"/>
      <w:numFmt w:val="bullet"/>
      <w:lvlText w:val=""/>
      <w:lvlJc w:val="left"/>
      <w:pPr>
        <w:ind w:left="467" w:hanging="358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23">
    <w:nsid w:val="0EF57CFE"/>
    <w:multiLevelType w:val="multilevel"/>
    <w:tmpl w:val="0EF57CFE"/>
    <w:lvl w:ilvl="0" w:tentative="0">
      <w:start w:val="2"/>
      <w:numFmt w:val="upperRoman"/>
      <w:lvlText w:val="%1"/>
      <w:lvlJc w:val="left"/>
      <w:pPr>
        <w:ind w:left="400" w:hanging="668"/>
      </w:pPr>
      <w:rPr>
        <w:rFonts w:hint="default"/>
        <w:lang w:val="ru-RU" w:eastAsia="en-US" w:bidi="ar-SA"/>
      </w:rPr>
    </w:lvl>
    <w:lvl w:ilvl="1" w:tentative="0">
      <w:start w:val="3"/>
      <w:numFmt w:val="decimal"/>
      <w:lvlText w:val="%1.%2"/>
      <w:lvlJc w:val="left"/>
      <w:pPr>
        <w:ind w:left="400" w:hanging="668"/>
      </w:pPr>
      <w:rPr>
        <w:rFonts w:hint="default"/>
        <w:lang w:val="ru-RU" w:eastAsia="en-US" w:bidi="ar-SA"/>
      </w:rPr>
    </w:lvl>
    <w:lvl w:ilvl="2" w:tentative="0">
      <w:start w:val="2"/>
      <w:numFmt w:val="decimal"/>
      <w:lvlText w:val="%1.%2.%3."/>
      <w:lvlJc w:val="left"/>
      <w:pPr>
        <w:ind w:left="400" w:hanging="668"/>
        <w:jc w:val="right"/>
      </w:pPr>
      <w:rPr>
        <w:rFonts w:hint="default" w:ascii="Times New Roman" w:hAnsi="Times New Roman" w:eastAsia="Times New Roman" w:cs="Times New Roman"/>
        <w:b/>
        <w:bCs/>
        <w:w w:val="99"/>
        <w:sz w:val="24"/>
        <w:szCs w:val="24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01" w:hanging="66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02" w:hanging="66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03" w:hanging="66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03" w:hanging="66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04" w:hanging="66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05" w:hanging="668"/>
      </w:pPr>
      <w:rPr>
        <w:rFonts w:hint="default"/>
        <w:lang w:val="ru-RU" w:eastAsia="en-US" w:bidi="ar-SA"/>
      </w:rPr>
    </w:lvl>
  </w:abstractNum>
  <w:abstractNum w:abstractNumId="24">
    <w:nsid w:val="0F91713A"/>
    <w:multiLevelType w:val="multilevel"/>
    <w:tmpl w:val="0F91713A"/>
    <w:lvl w:ilvl="0" w:tentative="0">
      <w:start w:val="0"/>
      <w:numFmt w:val="bullet"/>
      <w:lvlText w:val=""/>
      <w:lvlJc w:val="left"/>
      <w:pPr>
        <w:ind w:left="468" w:hanging="358"/>
      </w:pPr>
      <w:rPr>
        <w:rFonts w:hint="default" w:ascii="Symbol" w:hAnsi="Symbol" w:eastAsia="Symbol" w:cs="Symbol"/>
        <w:color w:val="3F3F3F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25">
    <w:nsid w:val="105C489C"/>
    <w:multiLevelType w:val="multilevel"/>
    <w:tmpl w:val="105C489C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 w:ascii="Symbol" w:hAnsi="Symbol" w:eastAsia="Symbol" w:cs="Symbol"/>
        <w:color w:val="3F3F3F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24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989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254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19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784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048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31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578" w:hanging="358"/>
      </w:pPr>
      <w:rPr>
        <w:rFonts w:hint="default"/>
        <w:lang w:val="ru-RU" w:eastAsia="en-US" w:bidi="ar-SA"/>
      </w:rPr>
    </w:lvl>
  </w:abstractNum>
  <w:abstractNum w:abstractNumId="26">
    <w:nsid w:val="1069418E"/>
    <w:multiLevelType w:val="multilevel"/>
    <w:tmpl w:val="1069418E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 w:ascii="Symbol" w:hAnsi="Symbol" w:eastAsia="Symbol" w:cs="Symbol"/>
        <w:color w:val="3F3F3F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24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989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254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19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784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048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31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578" w:hanging="358"/>
      </w:pPr>
      <w:rPr>
        <w:rFonts w:hint="default"/>
        <w:lang w:val="ru-RU" w:eastAsia="en-US" w:bidi="ar-SA"/>
      </w:rPr>
    </w:lvl>
  </w:abstractNum>
  <w:abstractNum w:abstractNumId="27">
    <w:nsid w:val="10A54053"/>
    <w:multiLevelType w:val="multilevel"/>
    <w:tmpl w:val="10A54053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/>
        <w:w w:val="10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73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87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400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714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027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34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654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968" w:hanging="358"/>
      </w:pPr>
      <w:rPr>
        <w:rFonts w:hint="default"/>
        <w:lang w:val="ru-RU" w:eastAsia="en-US" w:bidi="ar-SA"/>
      </w:rPr>
    </w:lvl>
  </w:abstractNum>
  <w:abstractNum w:abstractNumId="28">
    <w:nsid w:val="10BF15C4"/>
    <w:multiLevelType w:val="multilevel"/>
    <w:tmpl w:val="10BF15C4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 w:ascii="Symbol" w:hAnsi="Symbol" w:eastAsia="Symbol" w:cs="Symbol"/>
        <w:color w:val="3F3F3F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73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87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400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714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027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34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654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968" w:hanging="358"/>
      </w:pPr>
      <w:rPr>
        <w:rFonts w:hint="default"/>
        <w:lang w:val="ru-RU" w:eastAsia="en-US" w:bidi="ar-SA"/>
      </w:rPr>
    </w:lvl>
  </w:abstractNum>
  <w:abstractNum w:abstractNumId="29">
    <w:nsid w:val="12626486"/>
    <w:multiLevelType w:val="multilevel"/>
    <w:tmpl w:val="12626486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/>
        <w:w w:val="10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73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87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400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714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027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34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654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968" w:hanging="358"/>
      </w:pPr>
      <w:rPr>
        <w:rFonts w:hint="default"/>
        <w:lang w:val="ru-RU" w:eastAsia="en-US" w:bidi="ar-SA"/>
      </w:rPr>
    </w:lvl>
  </w:abstractNum>
  <w:abstractNum w:abstractNumId="30">
    <w:nsid w:val="137D531B"/>
    <w:multiLevelType w:val="multilevel"/>
    <w:tmpl w:val="137D531B"/>
    <w:lvl w:ilvl="0" w:tentative="0">
      <w:start w:val="0"/>
      <w:numFmt w:val="bullet"/>
      <w:lvlText w:val=""/>
      <w:lvlJc w:val="left"/>
      <w:pPr>
        <w:ind w:left="467" w:hanging="358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31">
    <w:nsid w:val="13FD11F6"/>
    <w:multiLevelType w:val="multilevel"/>
    <w:tmpl w:val="13FD11F6"/>
    <w:lvl w:ilvl="0" w:tentative="0">
      <w:start w:val="1"/>
      <w:numFmt w:val="decimal"/>
      <w:lvlText w:val="%1."/>
      <w:lvlJc w:val="left"/>
      <w:pPr>
        <w:ind w:left="400" w:hanging="259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00" w:hanging="259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01" w:hanging="259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01" w:hanging="259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02" w:hanging="259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03" w:hanging="259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03" w:hanging="259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04" w:hanging="259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05" w:hanging="259"/>
      </w:pPr>
      <w:rPr>
        <w:rFonts w:hint="default"/>
        <w:lang w:val="ru-RU" w:eastAsia="en-US" w:bidi="ar-SA"/>
      </w:rPr>
    </w:lvl>
  </w:abstractNum>
  <w:abstractNum w:abstractNumId="32">
    <w:nsid w:val="14676B0B"/>
    <w:multiLevelType w:val="multilevel"/>
    <w:tmpl w:val="14676B0B"/>
    <w:lvl w:ilvl="0" w:tentative="0">
      <w:start w:val="0"/>
      <w:numFmt w:val="bullet"/>
      <w:lvlText w:val=""/>
      <w:lvlJc w:val="left"/>
      <w:pPr>
        <w:ind w:left="467" w:hanging="358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33">
    <w:nsid w:val="14DF6EF9"/>
    <w:multiLevelType w:val="multilevel"/>
    <w:tmpl w:val="14DF6EF9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73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87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400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714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027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34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654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968" w:hanging="358"/>
      </w:pPr>
      <w:rPr>
        <w:rFonts w:hint="default"/>
        <w:lang w:val="ru-RU" w:eastAsia="en-US" w:bidi="ar-SA"/>
      </w:rPr>
    </w:lvl>
  </w:abstractNum>
  <w:abstractNum w:abstractNumId="34">
    <w:nsid w:val="15A936C7"/>
    <w:multiLevelType w:val="multilevel"/>
    <w:tmpl w:val="15A936C7"/>
    <w:lvl w:ilvl="0" w:tentative="0">
      <w:start w:val="0"/>
      <w:numFmt w:val="bullet"/>
      <w:lvlText w:val=""/>
      <w:lvlJc w:val="left"/>
      <w:pPr>
        <w:ind w:left="467" w:hanging="358"/>
      </w:pPr>
      <w:rPr>
        <w:rFonts w:hint="default"/>
        <w:w w:val="10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35">
    <w:nsid w:val="15D70CB1"/>
    <w:multiLevelType w:val="multilevel"/>
    <w:tmpl w:val="15D70CB1"/>
    <w:lvl w:ilvl="0" w:tentative="0">
      <w:start w:val="0"/>
      <w:numFmt w:val="bullet"/>
      <w:lvlText w:val=""/>
      <w:lvlJc w:val="left"/>
      <w:pPr>
        <w:ind w:left="468" w:hanging="358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0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2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4" w:hanging="358"/>
      </w:pPr>
      <w:rPr>
        <w:rFonts w:hint="default"/>
        <w:lang w:val="ru-RU" w:eastAsia="en-US" w:bidi="ar-SA"/>
      </w:rPr>
    </w:lvl>
  </w:abstractNum>
  <w:abstractNum w:abstractNumId="36">
    <w:nsid w:val="15F6390A"/>
    <w:multiLevelType w:val="multilevel"/>
    <w:tmpl w:val="15F6390A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24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989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254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19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784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048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31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578" w:hanging="358"/>
      </w:pPr>
      <w:rPr>
        <w:rFonts w:hint="default"/>
        <w:lang w:val="ru-RU" w:eastAsia="en-US" w:bidi="ar-SA"/>
      </w:rPr>
    </w:lvl>
  </w:abstractNum>
  <w:abstractNum w:abstractNumId="37">
    <w:nsid w:val="168F194B"/>
    <w:multiLevelType w:val="multilevel"/>
    <w:tmpl w:val="168F194B"/>
    <w:lvl w:ilvl="0" w:tentative="0">
      <w:start w:val="0"/>
      <w:numFmt w:val="bullet"/>
      <w:lvlText w:val=""/>
      <w:lvlJc w:val="left"/>
      <w:pPr>
        <w:ind w:left="468" w:hanging="358"/>
      </w:pPr>
      <w:rPr>
        <w:rFonts w:hint="default" w:ascii="Symbol" w:hAnsi="Symbol" w:eastAsia="Symbol" w:cs="Symbol"/>
        <w:color w:val="3F3F3F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38">
    <w:nsid w:val="16917EA0"/>
    <w:multiLevelType w:val="multilevel"/>
    <w:tmpl w:val="16917EA0"/>
    <w:lvl w:ilvl="0" w:tentative="0">
      <w:start w:val="0"/>
      <w:numFmt w:val="bullet"/>
      <w:lvlText w:val=""/>
      <w:lvlJc w:val="left"/>
      <w:pPr>
        <w:ind w:left="467" w:hanging="358"/>
      </w:pPr>
      <w:rPr>
        <w:rFonts w:hint="default" w:ascii="Symbol" w:hAnsi="Symbol" w:eastAsia="Symbol" w:cs="Symbol"/>
        <w:color w:val="3F3F3F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39">
    <w:nsid w:val="16B26A59"/>
    <w:multiLevelType w:val="multilevel"/>
    <w:tmpl w:val="16B26A59"/>
    <w:lvl w:ilvl="0" w:tentative="0">
      <w:start w:val="0"/>
      <w:numFmt w:val="bullet"/>
      <w:lvlText w:val="•"/>
      <w:lvlJc w:val="left"/>
      <w:pPr>
        <w:ind w:left="400" w:hanging="168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00" w:hanging="16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01" w:hanging="16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01" w:hanging="16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02" w:hanging="16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03" w:hanging="16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03" w:hanging="16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04" w:hanging="16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05" w:hanging="168"/>
      </w:pPr>
      <w:rPr>
        <w:rFonts w:hint="default"/>
        <w:lang w:val="ru-RU" w:eastAsia="en-US" w:bidi="ar-SA"/>
      </w:rPr>
    </w:lvl>
  </w:abstractNum>
  <w:abstractNum w:abstractNumId="40">
    <w:nsid w:val="176F369A"/>
    <w:multiLevelType w:val="multilevel"/>
    <w:tmpl w:val="176F369A"/>
    <w:lvl w:ilvl="0" w:tentative="0">
      <w:start w:val="0"/>
      <w:numFmt w:val="bullet"/>
      <w:lvlText w:val="-"/>
      <w:lvlJc w:val="left"/>
      <w:pPr>
        <w:ind w:left="1106" w:hanging="140"/>
      </w:pPr>
      <w:rPr>
        <w:rFonts w:hint="default" w:ascii="Times New Roman" w:hAnsi="Times New Roman" w:eastAsia="Times New Roman" w:cs="Times New Roman"/>
        <w:w w:val="99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030" w:hanging="14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961" w:hanging="1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891" w:hanging="1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822" w:hanging="1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753" w:hanging="1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683" w:hanging="1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614" w:hanging="1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545" w:hanging="140"/>
      </w:pPr>
      <w:rPr>
        <w:rFonts w:hint="default"/>
        <w:lang w:val="ru-RU" w:eastAsia="en-US" w:bidi="ar-SA"/>
      </w:rPr>
    </w:lvl>
  </w:abstractNum>
  <w:abstractNum w:abstractNumId="41">
    <w:nsid w:val="17F076AB"/>
    <w:multiLevelType w:val="multilevel"/>
    <w:tmpl w:val="17F076AB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24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989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254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19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784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048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31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578" w:hanging="358"/>
      </w:pPr>
      <w:rPr>
        <w:rFonts w:hint="default"/>
        <w:lang w:val="ru-RU" w:eastAsia="en-US" w:bidi="ar-SA"/>
      </w:rPr>
    </w:lvl>
  </w:abstractNum>
  <w:abstractNum w:abstractNumId="42">
    <w:nsid w:val="18727971"/>
    <w:multiLevelType w:val="multilevel"/>
    <w:tmpl w:val="18727971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24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989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254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19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784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048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31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578" w:hanging="358"/>
      </w:pPr>
      <w:rPr>
        <w:rFonts w:hint="default"/>
        <w:lang w:val="ru-RU" w:eastAsia="en-US" w:bidi="ar-SA"/>
      </w:rPr>
    </w:lvl>
  </w:abstractNum>
  <w:abstractNum w:abstractNumId="43">
    <w:nsid w:val="18B330F5"/>
    <w:multiLevelType w:val="multilevel"/>
    <w:tmpl w:val="18B330F5"/>
    <w:lvl w:ilvl="0" w:tentative="0">
      <w:start w:val="3"/>
      <w:numFmt w:val="upperRoman"/>
      <w:lvlText w:val="%1"/>
      <w:lvlJc w:val="left"/>
      <w:pPr>
        <w:ind w:left="613" w:hanging="495"/>
      </w:pPr>
      <w:rPr>
        <w:rFonts w:hint="default"/>
        <w:lang w:val="ru-RU" w:eastAsia="en-US" w:bidi="ar-SA"/>
      </w:rPr>
    </w:lvl>
    <w:lvl w:ilvl="1" w:tentative="0">
      <w:start w:val="3"/>
      <w:numFmt w:val="decimal"/>
      <w:lvlText w:val="%1.%2."/>
      <w:lvlJc w:val="left"/>
      <w:pPr>
        <w:ind w:left="613" w:hanging="495"/>
      </w:pPr>
      <w:rPr>
        <w:rFonts w:hint="default" w:ascii="Times New Roman" w:hAnsi="Times New Roman" w:eastAsia="Times New Roman" w:cs="Times New Roman"/>
        <w:spacing w:val="-2"/>
        <w:w w:val="100"/>
        <w:sz w:val="22"/>
        <w:szCs w:val="22"/>
        <w:lang w:val="ru-RU" w:eastAsia="en-US" w:bidi="ar-SA"/>
      </w:rPr>
    </w:lvl>
    <w:lvl w:ilvl="2" w:tentative="0">
      <w:start w:val="1"/>
      <w:numFmt w:val="decimal"/>
      <w:lvlText w:val="%1.%2.%3."/>
      <w:lvlJc w:val="left"/>
      <w:pPr>
        <w:ind w:left="778" w:hanging="660"/>
      </w:pPr>
      <w:rPr>
        <w:rFonts w:hint="default" w:ascii="Times New Roman" w:hAnsi="Times New Roman" w:eastAsia="Times New Roman" w:cs="Times New Roman"/>
        <w:spacing w:val="-2"/>
        <w:w w:val="100"/>
        <w:sz w:val="22"/>
        <w:szCs w:val="22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28" w:hanging="66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002" w:hanging="66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076" w:hanging="66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150" w:hanging="66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224" w:hanging="66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298" w:hanging="660"/>
      </w:pPr>
      <w:rPr>
        <w:rFonts w:hint="default"/>
        <w:lang w:val="ru-RU" w:eastAsia="en-US" w:bidi="ar-SA"/>
      </w:rPr>
    </w:lvl>
  </w:abstractNum>
  <w:abstractNum w:abstractNumId="44">
    <w:nsid w:val="197E3F11"/>
    <w:multiLevelType w:val="multilevel"/>
    <w:tmpl w:val="197E3F11"/>
    <w:lvl w:ilvl="0" w:tentative="0">
      <w:start w:val="0"/>
      <w:numFmt w:val="bullet"/>
      <w:lvlText w:val="–"/>
      <w:lvlJc w:val="left"/>
      <w:pPr>
        <w:ind w:left="400" w:hanging="425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00" w:hanging="42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01" w:hanging="42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01" w:hanging="42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02" w:hanging="42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03" w:hanging="42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03" w:hanging="42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04" w:hanging="42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05" w:hanging="425"/>
      </w:pPr>
      <w:rPr>
        <w:rFonts w:hint="default"/>
        <w:lang w:val="ru-RU" w:eastAsia="en-US" w:bidi="ar-SA"/>
      </w:rPr>
    </w:lvl>
  </w:abstractNum>
  <w:abstractNum w:abstractNumId="45">
    <w:nsid w:val="1A16033A"/>
    <w:multiLevelType w:val="multilevel"/>
    <w:tmpl w:val="1A16033A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24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989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254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19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784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048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31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578" w:hanging="358"/>
      </w:pPr>
      <w:rPr>
        <w:rFonts w:hint="default"/>
        <w:lang w:val="ru-RU" w:eastAsia="en-US" w:bidi="ar-SA"/>
      </w:rPr>
    </w:lvl>
  </w:abstractNum>
  <w:abstractNum w:abstractNumId="46">
    <w:nsid w:val="1A393E49"/>
    <w:multiLevelType w:val="multilevel"/>
    <w:tmpl w:val="1A393E49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24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989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254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19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784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048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31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578" w:hanging="358"/>
      </w:pPr>
      <w:rPr>
        <w:rFonts w:hint="default"/>
        <w:lang w:val="ru-RU" w:eastAsia="en-US" w:bidi="ar-SA"/>
      </w:rPr>
    </w:lvl>
  </w:abstractNum>
  <w:abstractNum w:abstractNumId="47">
    <w:nsid w:val="1B9568C8"/>
    <w:multiLevelType w:val="multilevel"/>
    <w:tmpl w:val="1B9568C8"/>
    <w:lvl w:ilvl="0" w:tentative="0">
      <w:start w:val="0"/>
      <w:numFmt w:val="bullet"/>
      <w:lvlText w:val=""/>
      <w:lvlJc w:val="left"/>
      <w:pPr>
        <w:ind w:left="468" w:hanging="358"/>
      </w:pPr>
      <w:rPr>
        <w:rFonts w:hint="default" w:ascii="Symbol" w:hAnsi="Symbol" w:eastAsia="Symbol" w:cs="Symbol"/>
        <w:color w:val="3F3F3F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48">
    <w:nsid w:val="1C4F4219"/>
    <w:multiLevelType w:val="multilevel"/>
    <w:tmpl w:val="1C4F4219"/>
    <w:lvl w:ilvl="0" w:tentative="0">
      <w:start w:val="0"/>
      <w:numFmt w:val="bullet"/>
      <w:lvlText w:val=""/>
      <w:lvlJc w:val="left"/>
      <w:pPr>
        <w:ind w:left="468" w:hanging="358"/>
      </w:pPr>
      <w:rPr>
        <w:rFonts w:hint="default" w:ascii="Symbol" w:hAnsi="Symbol" w:eastAsia="Symbol" w:cs="Symbol"/>
        <w:color w:val="3F3F3F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49">
    <w:nsid w:val="1CA80830"/>
    <w:multiLevelType w:val="multilevel"/>
    <w:tmpl w:val="1CA80830"/>
    <w:lvl w:ilvl="0" w:tentative="0">
      <w:start w:val="0"/>
      <w:numFmt w:val="bullet"/>
      <w:lvlText w:val="•"/>
      <w:lvlJc w:val="left"/>
      <w:pPr>
        <w:ind w:left="118" w:hanging="149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855" w:hanging="171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925" w:hanging="17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90" w:hanging="17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055" w:hanging="17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20" w:hanging="17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185" w:hanging="17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250" w:hanging="17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316" w:hanging="171"/>
      </w:pPr>
      <w:rPr>
        <w:rFonts w:hint="default"/>
        <w:lang w:val="ru-RU" w:eastAsia="en-US" w:bidi="ar-SA"/>
      </w:rPr>
    </w:lvl>
  </w:abstractNum>
  <w:abstractNum w:abstractNumId="50">
    <w:nsid w:val="1CB158CF"/>
    <w:multiLevelType w:val="multilevel"/>
    <w:tmpl w:val="1CB158CF"/>
    <w:lvl w:ilvl="0" w:tentative="0">
      <w:start w:val="0"/>
      <w:numFmt w:val="bullet"/>
      <w:lvlText w:val=""/>
      <w:lvlJc w:val="left"/>
      <w:pPr>
        <w:ind w:left="468" w:hanging="358"/>
      </w:pPr>
      <w:rPr>
        <w:rFonts w:hint="default" w:ascii="Symbol" w:hAnsi="Symbol" w:eastAsia="Symbol" w:cs="Symbol"/>
        <w:color w:val="3F3F3F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51">
    <w:nsid w:val="1E8A481B"/>
    <w:multiLevelType w:val="multilevel"/>
    <w:tmpl w:val="1E8A481B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 w:ascii="Symbol" w:hAnsi="Symbol" w:eastAsia="Symbol" w:cs="Symbol"/>
        <w:color w:val="3F3F3F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73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87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400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714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027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34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654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968" w:hanging="358"/>
      </w:pPr>
      <w:rPr>
        <w:rFonts w:hint="default"/>
        <w:lang w:val="ru-RU" w:eastAsia="en-US" w:bidi="ar-SA"/>
      </w:rPr>
    </w:lvl>
  </w:abstractNum>
  <w:abstractNum w:abstractNumId="52">
    <w:nsid w:val="1E95790F"/>
    <w:multiLevelType w:val="multilevel"/>
    <w:tmpl w:val="1E95790F"/>
    <w:lvl w:ilvl="0" w:tentative="0">
      <w:start w:val="2"/>
      <w:numFmt w:val="upperRoman"/>
      <w:lvlText w:val="%1"/>
      <w:lvlJc w:val="left"/>
      <w:pPr>
        <w:ind w:left="400" w:hanging="874"/>
      </w:pPr>
      <w:rPr>
        <w:rFonts w:hint="default"/>
        <w:lang w:val="ru-RU" w:eastAsia="en-US" w:bidi="ar-SA"/>
      </w:rPr>
    </w:lvl>
    <w:lvl w:ilvl="1" w:tentative="0">
      <w:start w:val="1"/>
      <w:numFmt w:val="decimal"/>
      <w:lvlText w:val="%1.%2"/>
      <w:lvlJc w:val="left"/>
      <w:pPr>
        <w:ind w:left="400" w:hanging="874"/>
      </w:pPr>
      <w:rPr>
        <w:rFonts w:hint="default"/>
        <w:lang w:val="ru-RU" w:eastAsia="en-US" w:bidi="ar-SA"/>
      </w:rPr>
    </w:lvl>
    <w:lvl w:ilvl="2" w:tentative="0">
      <w:start w:val="1"/>
      <w:numFmt w:val="decimal"/>
      <w:lvlText w:val="%1.%2.%3."/>
      <w:lvlJc w:val="left"/>
      <w:pPr>
        <w:ind w:left="400" w:hanging="874"/>
        <w:jc w:val="right"/>
      </w:pPr>
      <w:rPr>
        <w:rFonts w:hint="default" w:ascii="Times New Roman" w:hAnsi="Times New Roman" w:eastAsia="Times New Roman" w:cs="Times New Roman"/>
        <w:b/>
        <w:bCs/>
        <w:w w:val="99"/>
        <w:sz w:val="24"/>
        <w:szCs w:val="24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01" w:hanging="87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02" w:hanging="87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03" w:hanging="87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03" w:hanging="87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04" w:hanging="87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05" w:hanging="874"/>
      </w:pPr>
      <w:rPr>
        <w:rFonts w:hint="default"/>
        <w:lang w:val="ru-RU" w:eastAsia="en-US" w:bidi="ar-SA"/>
      </w:rPr>
    </w:lvl>
  </w:abstractNum>
  <w:abstractNum w:abstractNumId="53">
    <w:nsid w:val="1F6067D2"/>
    <w:multiLevelType w:val="multilevel"/>
    <w:tmpl w:val="1F6067D2"/>
    <w:lvl w:ilvl="0" w:tentative="0">
      <w:start w:val="0"/>
      <w:numFmt w:val="bullet"/>
      <w:lvlText w:val=""/>
      <w:lvlJc w:val="left"/>
      <w:pPr>
        <w:ind w:left="467" w:hanging="358"/>
      </w:pPr>
      <w:rPr>
        <w:rFonts w:hint="default"/>
        <w:w w:val="10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54">
    <w:nsid w:val="1F93031E"/>
    <w:multiLevelType w:val="multilevel"/>
    <w:tmpl w:val="1F93031E"/>
    <w:lvl w:ilvl="0" w:tentative="0">
      <w:start w:val="1"/>
      <w:numFmt w:val="decimal"/>
      <w:lvlText w:val="%1)"/>
      <w:lvlJc w:val="left"/>
      <w:pPr>
        <w:ind w:left="400" w:hanging="351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00" w:hanging="35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01" w:hanging="35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01" w:hanging="35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02" w:hanging="35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03" w:hanging="35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03" w:hanging="35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04" w:hanging="35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05" w:hanging="351"/>
      </w:pPr>
      <w:rPr>
        <w:rFonts w:hint="default"/>
        <w:lang w:val="ru-RU" w:eastAsia="en-US" w:bidi="ar-SA"/>
      </w:rPr>
    </w:lvl>
  </w:abstractNum>
  <w:abstractNum w:abstractNumId="55">
    <w:nsid w:val="1FE54966"/>
    <w:multiLevelType w:val="multilevel"/>
    <w:tmpl w:val="1FE54966"/>
    <w:lvl w:ilvl="0" w:tentative="0">
      <w:start w:val="0"/>
      <w:numFmt w:val="bullet"/>
      <w:lvlText w:val=""/>
      <w:lvlJc w:val="left"/>
      <w:pPr>
        <w:ind w:left="468" w:hanging="360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73" w:hanging="36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87" w:hanging="36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400" w:hanging="36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714" w:hanging="36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027" w:hanging="36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341" w:hanging="36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654" w:hanging="36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968" w:hanging="360"/>
      </w:pPr>
      <w:rPr>
        <w:rFonts w:hint="default"/>
        <w:lang w:val="ru-RU" w:eastAsia="en-US" w:bidi="ar-SA"/>
      </w:rPr>
    </w:lvl>
  </w:abstractNum>
  <w:abstractNum w:abstractNumId="56">
    <w:nsid w:val="21381B79"/>
    <w:multiLevelType w:val="multilevel"/>
    <w:tmpl w:val="21381B79"/>
    <w:lvl w:ilvl="0" w:tentative="0">
      <w:start w:val="0"/>
      <w:numFmt w:val="bullet"/>
      <w:lvlText w:val=""/>
      <w:lvlJc w:val="left"/>
      <w:pPr>
        <w:ind w:left="468" w:hanging="358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57">
    <w:nsid w:val="22BB0DD3"/>
    <w:multiLevelType w:val="multilevel"/>
    <w:tmpl w:val="22BB0DD3"/>
    <w:lvl w:ilvl="0" w:tentative="0">
      <w:start w:val="0"/>
      <w:numFmt w:val="bullet"/>
      <w:lvlText w:val="-"/>
      <w:lvlJc w:val="left"/>
      <w:pPr>
        <w:ind w:left="400" w:hanging="140"/>
      </w:pPr>
      <w:rPr>
        <w:rFonts w:hint="default" w:ascii="Times New Roman" w:hAnsi="Times New Roman" w:eastAsia="Times New Roman" w:cs="Times New Roman"/>
        <w:w w:val="99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00" w:hanging="14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01" w:hanging="1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01" w:hanging="1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02" w:hanging="1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03" w:hanging="1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03" w:hanging="1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04" w:hanging="1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05" w:hanging="140"/>
      </w:pPr>
      <w:rPr>
        <w:rFonts w:hint="default"/>
        <w:lang w:val="ru-RU" w:eastAsia="en-US" w:bidi="ar-SA"/>
      </w:rPr>
    </w:lvl>
  </w:abstractNum>
  <w:abstractNum w:abstractNumId="58">
    <w:nsid w:val="23B768E0"/>
    <w:multiLevelType w:val="multilevel"/>
    <w:tmpl w:val="23B768E0"/>
    <w:lvl w:ilvl="0" w:tentative="0">
      <w:start w:val="0"/>
      <w:numFmt w:val="bullet"/>
      <w:lvlText w:val=""/>
      <w:lvlJc w:val="left"/>
      <w:pPr>
        <w:ind w:left="467" w:hanging="358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59">
    <w:nsid w:val="2403433A"/>
    <w:multiLevelType w:val="multilevel"/>
    <w:tmpl w:val="2403433A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 w:ascii="Symbol" w:hAnsi="Symbol" w:eastAsia="Symbol" w:cs="Symbol"/>
        <w:color w:val="3F3F3F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24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989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254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19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784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048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31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578" w:hanging="358"/>
      </w:pPr>
      <w:rPr>
        <w:rFonts w:hint="default"/>
        <w:lang w:val="ru-RU" w:eastAsia="en-US" w:bidi="ar-SA"/>
      </w:rPr>
    </w:lvl>
  </w:abstractNum>
  <w:abstractNum w:abstractNumId="60">
    <w:nsid w:val="2501437C"/>
    <w:multiLevelType w:val="multilevel"/>
    <w:tmpl w:val="2501437C"/>
    <w:lvl w:ilvl="0" w:tentative="0">
      <w:start w:val="1"/>
      <w:numFmt w:val="decimal"/>
      <w:lvlText w:val="%1)"/>
      <w:lvlJc w:val="left"/>
      <w:pPr>
        <w:ind w:left="400" w:hanging="353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–"/>
      <w:lvlJc w:val="left"/>
      <w:pPr>
        <w:ind w:left="400" w:hanging="190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01" w:hanging="19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01" w:hanging="19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02" w:hanging="19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03" w:hanging="19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03" w:hanging="19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04" w:hanging="19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05" w:hanging="190"/>
      </w:pPr>
      <w:rPr>
        <w:rFonts w:hint="default"/>
        <w:lang w:val="ru-RU" w:eastAsia="en-US" w:bidi="ar-SA"/>
      </w:rPr>
    </w:lvl>
  </w:abstractNum>
  <w:abstractNum w:abstractNumId="61">
    <w:nsid w:val="25057894"/>
    <w:multiLevelType w:val="multilevel"/>
    <w:tmpl w:val="25057894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 w:ascii="Symbol" w:hAnsi="Symbol" w:eastAsia="Symbol" w:cs="Symbol"/>
        <w:color w:val="3F3F3F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73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87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400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714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027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34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654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968" w:hanging="358"/>
      </w:pPr>
      <w:rPr>
        <w:rFonts w:hint="default"/>
        <w:lang w:val="ru-RU" w:eastAsia="en-US" w:bidi="ar-SA"/>
      </w:rPr>
    </w:lvl>
  </w:abstractNum>
  <w:abstractNum w:abstractNumId="62">
    <w:nsid w:val="268C1284"/>
    <w:multiLevelType w:val="multilevel"/>
    <w:tmpl w:val="268C1284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24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989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254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19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784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048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31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578" w:hanging="358"/>
      </w:pPr>
      <w:rPr>
        <w:rFonts w:hint="default"/>
        <w:lang w:val="ru-RU" w:eastAsia="en-US" w:bidi="ar-SA"/>
      </w:rPr>
    </w:lvl>
  </w:abstractNum>
  <w:abstractNum w:abstractNumId="63">
    <w:nsid w:val="282F49E5"/>
    <w:multiLevelType w:val="multilevel"/>
    <w:tmpl w:val="282F49E5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/>
        <w:w w:val="10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24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989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254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19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784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048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31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578" w:hanging="358"/>
      </w:pPr>
      <w:rPr>
        <w:rFonts w:hint="default"/>
        <w:lang w:val="ru-RU" w:eastAsia="en-US" w:bidi="ar-SA"/>
      </w:rPr>
    </w:lvl>
  </w:abstractNum>
  <w:abstractNum w:abstractNumId="64">
    <w:nsid w:val="2B761701"/>
    <w:multiLevelType w:val="multilevel"/>
    <w:tmpl w:val="2B761701"/>
    <w:lvl w:ilvl="0" w:tentative="0">
      <w:start w:val="0"/>
      <w:numFmt w:val="bullet"/>
      <w:lvlText w:val="-"/>
      <w:lvlJc w:val="left"/>
      <w:pPr>
        <w:ind w:left="118" w:hanging="156"/>
      </w:pPr>
      <w:rPr>
        <w:rFonts w:hint="default" w:ascii="Times New Roman" w:hAnsi="Times New Roman" w:eastAsia="Times New Roman" w:cs="Times New Roman"/>
        <w:w w:val="99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152" w:hanging="15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185" w:hanging="15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217" w:hanging="15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250" w:hanging="15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283" w:hanging="15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315" w:hanging="15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348" w:hanging="15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381" w:hanging="156"/>
      </w:pPr>
      <w:rPr>
        <w:rFonts w:hint="default"/>
        <w:lang w:val="ru-RU" w:eastAsia="en-US" w:bidi="ar-SA"/>
      </w:rPr>
    </w:lvl>
  </w:abstractNum>
  <w:abstractNum w:abstractNumId="65">
    <w:nsid w:val="2BE76549"/>
    <w:multiLevelType w:val="multilevel"/>
    <w:tmpl w:val="2BE76549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24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989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254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19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784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048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31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578" w:hanging="358"/>
      </w:pPr>
      <w:rPr>
        <w:rFonts w:hint="default"/>
        <w:lang w:val="ru-RU" w:eastAsia="en-US" w:bidi="ar-SA"/>
      </w:rPr>
    </w:lvl>
  </w:abstractNum>
  <w:abstractNum w:abstractNumId="66">
    <w:nsid w:val="2C131A04"/>
    <w:multiLevelType w:val="multilevel"/>
    <w:tmpl w:val="2C131A04"/>
    <w:lvl w:ilvl="0" w:tentative="0">
      <w:start w:val="1"/>
      <w:numFmt w:val="decimal"/>
      <w:lvlText w:val="%1)"/>
      <w:lvlJc w:val="left"/>
      <w:pPr>
        <w:ind w:left="400" w:hanging="303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00" w:hanging="30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01" w:hanging="30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01" w:hanging="30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02" w:hanging="30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03" w:hanging="30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03" w:hanging="30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04" w:hanging="30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05" w:hanging="303"/>
      </w:pPr>
      <w:rPr>
        <w:rFonts w:hint="default"/>
        <w:lang w:val="ru-RU" w:eastAsia="en-US" w:bidi="ar-SA"/>
      </w:rPr>
    </w:lvl>
  </w:abstractNum>
  <w:abstractNum w:abstractNumId="67">
    <w:nsid w:val="2C527347"/>
    <w:multiLevelType w:val="multilevel"/>
    <w:tmpl w:val="2C527347"/>
    <w:lvl w:ilvl="0" w:tentative="0">
      <w:start w:val="1"/>
      <w:numFmt w:val="decimal"/>
      <w:lvlText w:val="%1."/>
      <w:lvlJc w:val="left"/>
      <w:pPr>
        <w:ind w:left="1247" w:hanging="281"/>
      </w:pPr>
      <w:rPr>
        <w:rFonts w:hint="default"/>
        <w:b/>
        <w:bCs/>
        <w:w w:val="10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156" w:hanging="28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073" w:hanging="28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989" w:hanging="28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906" w:hanging="28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823" w:hanging="28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739" w:hanging="28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656" w:hanging="28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573" w:hanging="281"/>
      </w:pPr>
      <w:rPr>
        <w:rFonts w:hint="default"/>
        <w:lang w:val="ru-RU" w:eastAsia="en-US" w:bidi="ar-SA"/>
      </w:rPr>
    </w:lvl>
  </w:abstractNum>
  <w:abstractNum w:abstractNumId="68">
    <w:nsid w:val="2D066BA7"/>
    <w:multiLevelType w:val="multilevel"/>
    <w:tmpl w:val="2D066BA7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/>
        <w:w w:val="10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73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87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400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714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027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34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654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968" w:hanging="358"/>
      </w:pPr>
      <w:rPr>
        <w:rFonts w:hint="default"/>
        <w:lang w:val="ru-RU" w:eastAsia="en-US" w:bidi="ar-SA"/>
      </w:rPr>
    </w:lvl>
  </w:abstractNum>
  <w:abstractNum w:abstractNumId="69">
    <w:nsid w:val="2E6A4F86"/>
    <w:multiLevelType w:val="multilevel"/>
    <w:tmpl w:val="2E6A4F86"/>
    <w:lvl w:ilvl="0" w:tentative="0">
      <w:start w:val="0"/>
      <w:numFmt w:val="bullet"/>
      <w:lvlText w:val=""/>
      <w:lvlJc w:val="left"/>
      <w:pPr>
        <w:ind w:left="468" w:hanging="358"/>
      </w:pPr>
      <w:rPr>
        <w:rFonts w:hint="default" w:ascii="Symbol" w:hAnsi="Symbol" w:eastAsia="Symbol" w:cs="Symbol"/>
        <w:color w:val="3F3F3F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70">
    <w:nsid w:val="2EA830F2"/>
    <w:multiLevelType w:val="multilevel"/>
    <w:tmpl w:val="2EA830F2"/>
    <w:lvl w:ilvl="0" w:tentative="0">
      <w:start w:val="0"/>
      <w:numFmt w:val="bullet"/>
      <w:lvlText w:val=""/>
      <w:lvlJc w:val="left"/>
      <w:pPr>
        <w:ind w:left="467" w:hanging="358"/>
      </w:pPr>
      <w:rPr>
        <w:rFonts w:hint="default" w:ascii="Symbol" w:hAnsi="Symbol" w:eastAsia="Symbol" w:cs="Symbol"/>
        <w:color w:val="3F3F3F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71">
    <w:nsid w:val="2F6D3066"/>
    <w:multiLevelType w:val="multilevel"/>
    <w:tmpl w:val="2F6D3066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24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989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254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19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784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048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31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578" w:hanging="358"/>
      </w:pPr>
      <w:rPr>
        <w:rFonts w:hint="default"/>
        <w:lang w:val="ru-RU" w:eastAsia="en-US" w:bidi="ar-SA"/>
      </w:rPr>
    </w:lvl>
  </w:abstractNum>
  <w:abstractNum w:abstractNumId="72">
    <w:nsid w:val="2F9A5D91"/>
    <w:multiLevelType w:val="multilevel"/>
    <w:tmpl w:val="2F9A5D91"/>
    <w:lvl w:ilvl="0" w:tentative="0">
      <w:start w:val="0"/>
      <w:numFmt w:val="bullet"/>
      <w:lvlText w:val=""/>
      <w:lvlJc w:val="left"/>
      <w:pPr>
        <w:ind w:left="467" w:hanging="358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73">
    <w:nsid w:val="307650B1"/>
    <w:multiLevelType w:val="multilevel"/>
    <w:tmpl w:val="307650B1"/>
    <w:lvl w:ilvl="0" w:tentative="0">
      <w:start w:val="0"/>
      <w:numFmt w:val="bullet"/>
      <w:lvlText w:val=""/>
      <w:lvlJc w:val="left"/>
      <w:pPr>
        <w:ind w:left="468" w:hanging="358"/>
      </w:pPr>
      <w:rPr>
        <w:rFonts w:hint="default" w:ascii="Symbol" w:hAnsi="Symbol" w:eastAsia="Symbol" w:cs="Symbol"/>
        <w:color w:val="3F3F3F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74">
    <w:nsid w:val="32FF302D"/>
    <w:multiLevelType w:val="multilevel"/>
    <w:tmpl w:val="32FF302D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/>
        <w:w w:val="10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73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87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400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714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027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34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654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968" w:hanging="358"/>
      </w:pPr>
      <w:rPr>
        <w:rFonts w:hint="default"/>
        <w:lang w:val="ru-RU" w:eastAsia="en-US" w:bidi="ar-SA"/>
      </w:rPr>
    </w:lvl>
  </w:abstractNum>
  <w:abstractNum w:abstractNumId="75">
    <w:nsid w:val="3316238A"/>
    <w:multiLevelType w:val="multilevel"/>
    <w:tmpl w:val="3316238A"/>
    <w:lvl w:ilvl="0" w:tentative="0">
      <w:start w:val="0"/>
      <w:numFmt w:val="bullet"/>
      <w:lvlText w:val="-"/>
      <w:lvlJc w:val="left"/>
      <w:pPr>
        <w:ind w:left="400" w:hanging="140"/>
      </w:pPr>
      <w:rPr>
        <w:rFonts w:hint="default" w:ascii="Times New Roman" w:hAnsi="Times New Roman" w:eastAsia="Times New Roman" w:cs="Times New Roman"/>
        <w:w w:val="99"/>
        <w:sz w:val="24"/>
        <w:szCs w:val="24"/>
        <w:lang w:val="ru-RU" w:eastAsia="en-US" w:bidi="ar-SA"/>
      </w:rPr>
    </w:lvl>
    <w:lvl w:ilvl="1" w:tentative="0">
      <w:start w:val="0"/>
      <w:numFmt w:val="bullet"/>
      <w:lvlText w:val="-"/>
      <w:lvlJc w:val="left"/>
      <w:pPr>
        <w:ind w:left="400" w:hanging="212"/>
      </w:pPr>
      <w:rPr>
        <w:rFonts w:hint="default" w:ascii="Times New Roman" w:hAnsi="Times New Roman" w:eastAsia="Times New Roman" w:cs="Times New Roman"/>
        <w:w w:val="99"/>
        <w:sz w:val="24"/>
        <w:szCs w:val="24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01" w:hanging="212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01" w:hanging="21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02" w:hanging="21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03" w:hanging="21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03" w:hanging="21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04" w:hanging="21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05" w:hanging="212"/>
      </w:pPr>
      <w:rPr>
        <w:rFonts w:hint="default"/>
        <w:lang w:val="ru-RU" w:eastAsia="en-US" w:bidi="ar-SA"/>
      </w:rPr>
    </w:lvl>
  </w:abstractNum>
  <w:abstractNum w:abstractNumId="76">
    <w:nsid w:val="33D24CE0"/>
    <w:multiLevelType w:val="multilevel"/>
    <w:tmpl w:val="33D24CE0"/>
    <w:lvl w:ilvl="0" w:tentative="0">
      <w:start w:val="3"/>
      <w:numFmt w:val="upperRoman"/>
      <w:lvlText w:val="%1"/>
      <w:lvlJc w:val="left"/>
      <w:pPr>
        <w:ind w:left="662" w:hanging="581"/>
      </w:pPr>
      <w:rPr>
        <w:rFonts w:hint="default"/>
        <w:lang w:val="ru-RU" w:eastAsia="en-US" w:bidi="ar-SA"/>
      </w:rPr>
    </w:lvl>
    <w:lvl w:ilvl="1" w:tentative="0">
      <w:start w:val="3"/>
      <w:numFmt w:val="decimal"/>
      <w:lvlText w:val="%1.%2."/>
      <w:lvlJc w:val="left"/>
      <w:pPr>
        <w:ind w:left="662" w:hanging="581"/>
        <w:jc w:val="right"/>
      </w:pPr>
      <w:rPr>
        <w:rFonts w:hint="default" w:ascii="Times New Roman" w:hAnsi="Times New Roman" w:eastAsia="Times New Roman" w:cs="Times New Roman"/>
        <w:b/>
        <w:bCs/>
        <w:w w:val="99"/>
        <w:sz w:val="24"/>
        <w:szCs w:val="24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609" w:hanging="58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583" w:hanging="58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558" w:hanging="58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533" w:hanging="58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507" w:hanging="58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82" w:hanging="58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57" w:hanging="581"/>
      </w:pPr>
      <w:rPr>
        <w:rFonts w:hint="default"/>
        <w:lang w:val="ru-RU" w:eastAsia="en-US" w:bidi="ar-SA"/>
      </w:rPr>
    </w:lvl>
  </w:abstractNum>
  <w:abstractNum w:abstractNumId="77">
    <w:nsid w:val="34F42BAB"/>
    <w:multiLevelType w:val="multilevel"/>
    <w:tmpl w:val="34F42BAB"/>
    <w:lvl w:ilvl="0" w:tentative="0">
      <w:start w:val="1"/>
      <w:numFmt w:val="decimal"/>
      <w:lvlText w:val="%1."/>
      <w:lvlJc w:val="left"/>
      <w:pPr>
        <w:ind w:left="400" w:hanging="425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00" w:hanging="42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01" w:hanging="42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01" w:hanging="42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02" w:hanging="42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03" w:hanging="42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03" w:hanging="42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04" w:hanging="42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05" w:hanging="425"/>
      </w:pPr>
      <w:rPr>
        <w:rFonts w:hint="default"/>
        <w:lang w:val="ru-RU" w:eastAsia="en-US" w:bidi="ar-SA"/>
      </w:rPr>
    </w:lvl>
  </w:abstractNum>
  <w:abstractNum w:abstractNumId="78">
    <w:nsid w:val="357760E4"/>
    <w:multiLevelType w:val="multilevel"/>
    <w:tmpl w:val="357760E4"/>
    <w:lvl w:ilvl="0" w:tentative="0">
      <w:start w:val="5"/>
      <w:numFmt w:val="decimal"/>
      <w:lvlText w:val="%1"/>
      <w:lvlJc w:val="left"/>
      <w:pPr>
        <w:ind w:left="400" w:hanging="207"/>
      </w:pPr>
      <w:rPr>
        <w:rFonts w:hint="default" w:ascii="Times New Roman" w:hAnsi="Times New Roman" w:eastAsia="Times New Roman" w:cs="Times New Roman"/>
        <w:w w:val="100"/>
        <w:position w:val="10"/>
        <w:sz w:val="18"/>
        <w:szCs w:val="18"/>
        <w:lang w:val="ru-RU" w:eastAsia="en-US" w:bidi="ar-SA"/>
      </w:rPr>
    </w:lvl>
    <w:lvl w:ilvl="1" w:tentative="0">
      <w:start w:val="1"/>
      <w:numFmt w:val="decimal"/>
      <w:lvlText w:val="%2."/>
      <w:lvlJc w:val="left"/>
      <w:pPr>
        <w:ind w:left="400" w:hanging="473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01" w:hanging="4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01" w:hanging="4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02" w:hanging="4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03" w:hanging="4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03" w:hanging="4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04" w:hanging="4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05" w:hanging="473"/>
      </w:pPr>
      <w:rPr>
        <w:rFonts w:hint="default"/>
        <w:lang w:val="ru-RU" w:eastAsia="en-US" w:bidi="ar-SA"/>
      </w:rPr>
    </w:lvl>
  </w:abstractNum>
  <w:abstractNum w:abstractNumId="79">
    <w:nsid w:val="376272B2"/>
    <w:multiLevelType w:val="multilevel"/>
    <w:tmpl w:val="376272B2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 w:ascii="Symbol" w:hAnsi="Symbol" w:eastAsia="Symbol" w:cs="Symbol"/>
        <w:color w:val="3F3F3F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24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989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254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19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784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048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31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578" w:hanging="358"/>
      </w:pPr>
      <w:rPr>
        <w:rFonts w:hint="default"/>
        <w:lang w:val="ru-RU" w:eastAsia="en-US" w:bidi="ar-SA"/>
      </w:rPr>
    </w:lvl>
  </w:abstractNum>
  <w:abstractNum w:abstractNumId="80">
    <w:nsid w:val="3843113A"/>
    <w:multiLevelType w:val="multilevel"/>
    <w:tmpl w:val="3843113A"/>
    <w:lvl w:ilvl="0" w:tentative="0">
      <w:start w:val="0"/>
      <w:numFmt w:val="bullet"/>
      <w:lvlText w:val=""/>
      <w:lvlJc w:val="left"/>
      <w:pPr>
        <w:ind w:left="468" w:hanging="358"/>
      </w:pPr>
      <w:rPr>
        <w:rFonts w:hint="default" w:ascii="Symbol" w:hAnsi="Symbol" w:eastAsia="Symbol" w:cs="Symbol"/>
        <w:color w:val="3F3F3F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81">
    <w:nsid w:val="38570DAF"/>
    <w:multiLevelType w:val="multilevel"/>
    <w:tmpl w:val="38570DAF"/>
    <w:lvl w:ilvl="0" w:tentative="0">
      <w:start w:val="1"/>
      <w:numFmt w:val="decimal"/>
      <w:lvlText w:val="%1)"/>
      <w:lvlJc w:val="left"/>
      <w:pPr>
        <w:ind w:left="400" w:hanging="355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00" w:hanging="35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01" w:hanging="35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01" w:hanging="35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02" w:hanging="35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03" w:hanging="35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03" w:hanging="35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04" w:hanging="35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05" w:hanging="355"/>
      </w:pPr>
      <w:rPr>
        <w:rFonts w:hint="default"/>
        <w:lang w:val="ru-RU" w:eastAsia="en-US" w:bidi="ar-SA"/>
      </w:rPr>
    </w:lvl>
  </w:abstractNum>
  <w:abstractNum w:abstractNumId="82">
    <w:nsid w:val="39B50769"/>
    <w:multiLevelType w:val="multilevel"/>
    <w:tmpl w:val="39B50769"/>
    <w:lvl w:ilvl="0" w:tentative="0">
      <w:start w:val="0"/>
      <w:numFmt w:val="bullet"/>
      <w:lvlText w:val=""/>
      <w:lvlJc w:val="left"/>
      <w:pPr>
        <w:ind w:left="467" w:hanging="358"/>
      </w:pPr>
      <w:rPr>
        <w:rFonts w:hint="default" w:ascii="Symbol" w:hAnsi="Symbol" w:eastAsia="Symbol" w:cs="Symbol"/>
        <w:color w:val="3F3F3F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83">
    <w:nsid w:val="39B5235B"/>
    <w:multiLevelType w:val="multilevel"/>
    <w:tmpl w:val="39B5235B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24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989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254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19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784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048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31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578" w:hanging="358"/>
      </w:pPr>
      <w:rPr>
        <w:rFonts w:hint="default"/>
        <w:lang w:val="ru-RU" w:eastAsia="en-US" w:bidi="ar-SA"/>
      </w:rPr>
    </w:lvl>
  </w:abstractNum>
  <w:abstractNum w:abstractNumId="84">
    <w:nsid w:val="3AC428B5"/>
    <w:multiLevelType w:val="multilevel"/>
    <w:tmpl w:val="3AC428B5"/>
    <w:lvl w:ilvl="0" w:tentative="0">
      <w:start w:val="0"/>
      <w:numFmt w:val="bullet"/>
      <w:lvlText w:val=""/>
      <w:lvlJc w:val="left"/>
      <w:pPr>
        <w:ind w:left="467" w:hanging="358"/>
      </w:pPr>
      <w:rPr>
        <w:rFonts w:hint="default"/>
        <w:w w:val="10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85">
    <w:nsid w:val="3BC82BFF"/>
    <w:multiLevelType w:val="multilevel"/>
    <w:tmpl w:val="3BC82BFF"/>
    <w:lvl w:ilvl="0" w:tentative="0">
      <w:start w:val="0"/>
      <w:numFmt w:val="bullet"/>
      <w:lvlText w:val="–"/>
      <w:lvlJc w:val="left"/>
      <w:pPr>
        <w:ind w:left="400" w:hanging="255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00" w:hanging="25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01" w:hanging="25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01" w:hanging="25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02" w:hanging="25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03" w:hanging="25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03" w:hanging="25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04" w:hanging="25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05" w:hanging="255"/>
      </w:pPr>
      <w:rPr>
        <w:rFonts w:hint="default"/>
        <w:lang w:val="ru-RU" w:eastAsia="en-US" w:bidi="ar-SA"/>
      </w:rPr>
    </w:lvl>
  </w:abstractNum>
  <w:abstractNum w:abstractNumId="86">
    <w:nsid w:val="3BD935BD"/>
    <w:multiLevelType w:val="multilevel"/>
    <w:tmpl w:val="3BD935BD"/>
    <w:lvl w:ilvl="0" w:tentative="0">
      <w:start w:val="0"/>
      <w:numFmt w:val="bullet"/>
      <w:lvlText w:val="-"/>
      <w:lvlJc w:val="left"/>
      <w:pPr>
        <w:ind w:left="400" w:hanging="346"/>
      </w:pPr>
      <w:rPr>
        <w:rFonts w:hint="default" w:ascii="Times New Roman" w:hAnsi="Times New Roman" w:eastAsia="Times New Roman" w:cs="Times New Roman"/>
        <w:w w:val="99"/>
        <w:sz w:val="24"/>
        <w:szCs w:val="24"/>
        <w:lang w:val="ru-RU" w:eastAsia="en-US" w:bidi="ar-SA"/>
      </w:rPr>
    </w:lvl>
    <w:lvl w:ilvl="1" w:tentative="0">
      <w:start w:val="0"/>
      <w:numFmt w:val="bullet"/>
      <w:lvlText w:val="-"/>
      <w:lvlJc w:val="left"/>
      <w:pPr>
        <w:ind w:left="400" w:hanging="140"/>
      </w:pPr>
      <w:rPr>
        <w:rFonts w:hint="default" w:ascii="Times New Roman" w:hAnsi="Times New Roman" w:eastAsia="Times New Roman" w:cs="Times New Roman"/>
        <w:w w:val="99"/>
        <w:sz w:val="24"/>
        <w:szCs w:val="24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01" w:hanging="1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01" w:hanging="1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02" w:hanging="1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03" w:hanging="1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03" w:hanging="1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04" w:hanging="1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05" w:hanging="140"/>
      </w:pPr>
      <w:rPr>
        <w:rFonts w:hint="default"/>
        <w:lang w:val="ru-RU" w:eastAsia="en-US" w:bidi="ar-SA"/>
      </w:rPr>
    </w:lvl>
  </w:abstractNum>
  <w:abstractNum w:abstractNumId="87">
    <w:nsid w:val="3C20685C"/>
    <w:multiLevelType w:val="multilevel"/>
    <w:tmpl w:val="3C20685C"/>
    <w:lvl w:ilvl="0" w:tentative="0">
      <w:start w:val="0"/>
      <w:numFmt w:val="bullet"/>
      <w:lvlText w:val=""/>
      <w:lvlJc w:val="left"/>
      <w:pPr>
        <w:ind w:left="468" w:hanging="358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88">
    <w:nsid w:val="3D3B2E51"/>
    <w:multiLevelType w:val="multilevel"/>
    <w:tmpl w:val="3D3B2E51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/>
        <w:w w:val="10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24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989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254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19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784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048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31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578" w:hanging="358"/>
      </w:pPr>
      <w:rPr>
        <w:rFonts w:hint="default"/>
        <w:lang w:val="ru-RU" w:eastAsia="en-US" w:bidi="ar-SA"/>
      </w:rPr>
    </w:lvl>
  </w:abstractNum>
  <w:abstractNum w:abstractNumId="89">
    <w:nsid w:val="3E185D1E"/>
    <w:multiLevelType w:val="multilevel"/>
    <w:tmpl w:val="3E185D1E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 w:ascii="Symbol" w:hAnsi="Symbol" w:eastAsia="Symbol" w:cs="Symbol"/>
        <w:color w:val="3F3F3F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73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87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400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714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027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34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654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968" w:hanging="358"/>
      </w:pPr>
      <w:rPr>
        <w:rFonts w:hint="default"/>
        <w:lang w:val="ru-RU" w:eastAsia="en-US" w:bidi="ar-SA"/>
      </w:rPr>
    </w:lvl>
  </w:abstractNum>
  <w:abstractNum w:abstractNumId="90">
    <w:nsid w:val="3E2665B1"/>
    <w:multiLevelType w:val="multilevel"/>
    <w:tmpl w:val="3E2665B1"/>
    <w:lvl w:ilvl="0" w:tentative="0">
      <w:start w:val="1"/>
      <w:numFmt w:val="decimal"/>
      <w:lvlText w:val="%1."/>
      <w:lvlJc w:val="left"/>
      <w:pPr>
        <w:ind w:left="400" w:hanging="298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00" w:hanging="29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01" w:hanging="29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01" w:hanging="29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02" w:hanging="29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03" w:hanging="29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03" w:hanging="29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04" w:hanging="29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05" w:hanging="298"/>
      </w:pPr>
      <w:rPr>
        <w:rFonts w:hint="default"/>
        <w:lang w:val="ru-RU" w:eastAsia="en-US" w:bidi="ar-SA"/>
      </w:rPr>
    </w:lvl>
  </w:abstractNum>
  <w:abstractNum w:abstractNumId="91">
    <w:nsid w:val="3E477646"/>
    <w:multiLevelType w:val="multilevel"/>
    <w:tmpl w:val="3E477646"/>
    <w:lvl w:ilvl="0" w:tentative="0">
      <w:start w:val="0"/>
      <w:numFmt w:val="bullet"/>
      <w:lvlText w:val="-"/>
      <w:lvlJc w:val="left"/>
      <w:pPr>
        <w:ind w:left="400" w:hanging="192"/>
      </w:pPr>
      <w:rPr>
        <w:rFonts w:hint="default" w:ascii="Times New Roman" w:hAnsi="Times New Roman" w:eastAsia="Times New Roman" w:cs="Times New Roman"/>
        <w:w w:val="99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00" w:hanging="192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01" w:hanging="192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01" w:hanging="19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02" w:hanging="19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03" w:hanging="19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03" w:hanging="19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04" w:hanging="19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05" w:hanging="192"/>
      </w:pPr>
      <w:rPr>
        <w:rFonts w:hint="default"/>
        <w:lang w:val="ru-RU" w:eastAsia="en-US" w:bidi="ar-SA"/>
      </w:rPr>
    </w:lvl>
  </w:abstractNum>
  <w:abstractNum w:abstractNumId="92">
    <w:nsid w:val="3E5801FE"/>
    <w:multiLevelType w:val="multilevel"/>
    <w:tmpl w:val="3E5801FE"/>
    <w:lvl w:ilvl="0" w:tentative="0">
      <w:start w:val="0"/>
      <w:numFmt w:val="bullet"/>
      <w:lvlText w:val=""/>
      <w:lvlJc w:val="left"/>
      <w:pPr>
        <w:ind w:left="468" w:hanging="358"/>
      </w:pPr>
      <w:rPr>
        <w:rFonts w:hint="default"/>
        <w:w w:val="10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93">
    <w:nsid w:val="3EB96E75"/>
    <w:multiLevelType w:val="multilevel"/>
    <w:tmpl w:val="3EB96E75"/>
    <w:lvl w:ilvl="0" w:tentative="0">
      <w:start w:val="0"/>
      <w:numFmt w:val="bullet"/>
      <w:lvlText w:val=""/>
      <w:lvlJc w:val="left"/>
      <w:pPr>
        <w:ind w:left="468" w:hanging="358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94">
    <w:nsid w:val="3EC07A27"/>
    <w:multiLevelType w:val="multilevel"/>
    <w:tmpl w:val="3EC07A27"/>
    <w:lvl w:ilvl="0" w:tentative="0">
      <w:start w:val="0"/>
      <w:numFmt w:val="bullet"/>
      <w:lvlText w:val=""/>
      <w:lvlJc w:val="left"/>
      <w:pPr>
        <w:ind w:left="1158" w:hanging="192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084" w:hanging="192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009" w:hanging="192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933" w:hanging="19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858" w:hanging="19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783" w:hanging="19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707" w:hanging="19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632" w:hanging="19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557" w:hanging="192"/>
      </w:pPr>
      <w:rPr>
        <w:rFonts w:hint="default"/>
        <w:lang w:val="ru-RU" w:eastAsia="en-US" w:bidi="ar-SA"/>
      </w:rPr>
    </w:lvl>
  </w:abstractNum>
  <w:abstractNum w:abstractNumId="95">
    <w:nsid w:val="3F2E1011"/>
    <w:multiLevelType w:val="multilevel"/>
    <w:tmpl w:val="3F2E1011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24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989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254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19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784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048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31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578" w:hanging="358"/>
      </w:pPr>
      <w:rPr>
        <w:rFonts w:hint="default"/>
        <w:lang w:val="ru-RU" w:eastAsia="en-US" w:bidi="ar-SA"/>
      </w:rPr>
    </w:lvl>
  </w:abstractNum>
  <w:abstractNum w:abstractNumId="96">
    <w:nsid w:val="3F637DE7"/>
    <w:multiLevelType w:val="multilevel"/>
    <w:tmpl w:val="3F637DE7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 w:ascii="Symbol" w:hAnsi="Symbol" w:eastAsia="Symbol" w:cs="Symbol"/>
        <w:color w:val="3F3F3F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73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87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400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714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027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34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654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968" w:hanging="358"/>
      </w:pPr>
      <w:rPr>
        <w:rFonts w:hint="default"/>
        <w:lang w:val="ru-RU" w:eastAsia="en-US" w:bidi="ar-SA"/>
      </w:rPr>
    </w:lvl>
  </w:abstractNum>
  <w:abstractNum w:abstractNumId="97">
    <w:nsid w:val="400E0782"/>
    <w:multiLevelType w:val="multilevel"/>
    <w:tmpl w:val="400E0782"/>
    <w:lvl w:ilvl="0" w:tentative="0">
      <w:start w:val="0"/>
      <w:numFmt w:val="bullet"/>
      <w:lvlText w:val="–"/>
      <w:lvlJc w:val="left"/>
      <w:pPr>
        <w:ind w:left="400" w:hanging="708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00" w:hanging="70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01" w:hanging="70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01" w:hanging="70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02" w:hanging="70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03" w:hanging="70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03" w:hanging="70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04" w:hanging="70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05" w:hanging="708"/>
      </w:pPr>
      <w:rPr>
        <w:rFonts w:hint="default"/>
        <w:lang w:val="ru-RU" w:eastAsia="en-US" w:bidi="ar-SA"/>
      </w:rPr>
    </w:lvl>
  </w:abstractNum>
  <w:abstractNum w:abstractNumId="98">
    <w:nsid w:val="41312437"/>
    <w:multiLevelType w:val="multilevel"/>
    <w:tmpl w:val="41312437"/>
    <w:lvl w:ilvl="0" w:tentative="0">
      <w:start w:val="0"/>
      <w:numFmt w:val="bullet"/>
      <w:lvlText w:val="–"/>
      <w:lvlJc w:val="left"/>
      <w:pPr>
        <w:ind w:left="400" w:hanging="425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00" w:hanging="42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01" w:hanging="42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01" w:hanging="42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02" w:hanging="42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03" w:hanging="42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03" w:hanging="42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04" w:hanging="42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05" w:hanging="425"/>
      </w:pPr>
      <w:rPr>
        <w:rFonts w:hint="default"/>
        <w:lang w:val="ru-RU" w:eastAsia="en-US" w:bidi="ar-SA"/>
      </w:rPr>
    </w:lvl>
  </w:abstractNum>
  <w:abstractNum w:abstractNumId="99">
    <w:nsid w:val="417A397F"/>
    <w:multiLevelType w:val="multilevel"/>
    <w:tmpl w:val="417A397F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24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989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254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19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784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048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31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578" w:hanging="358"/>
      </w:pPr>
      <w:rPr>
        <w:rFonts w:hint="default"/>
        <w:lang w:val="ru-RU" w:eastAsia="en-US" w:bidi="ar-SA"/>
      </w:rPr>
    </w:lvl>
  </w:abstractNum>
  <w:abstractNum w:abstractNumId="100">
    <w:nsid w:val="428C27A2"/>
    <w:multiLevelType w:val="multilevel"/>
    <w:tmpl w:val="428C27A2"/>
    <w:lvl w:ilvl="0" w:tentative="0">
      <w:start w:val="0"/>
      <w:numFmt w:val="bullet"/>
      <w:lvlText w:val=""/>
      <w:lvlJc w:val="left"/>
      <w:pPr>
        <w:ind w:left="467" w:hanging="358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101">
    <w:nsid w:val="42EF18D2"/>
    <w:multiLevelType w:val="multilevel"/>
    <w:tmpl w:val="42EF18D2"/>
    <w:lvl w:ilvl="0" w:tentative="0">
      <w:start w:val="0"/>
      <w:numFmt w:val="bullet"/>
      <w:lvlText w:val="-"/>
      <w:lvlJc w:val="left"/>
      <w:pPr>
        <w:ind w:left="249" w:hanging="178"/>
      </w:pPr>
      <w:rPr>
        <w:rFonts w:hint="default" w:ascii="Courier New" w:hAnsi="Courier New" w:eastAsia="Courier New" w:cs="Courier New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539" w:hanging="17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839" w:hanging="17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138" w:hanging="17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438" w:hanging="17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737" w:hanging="17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037" w:hanging="17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336" w:hanging="17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636" w:hanging="178"/>
      </w:pPr>
      <w:rPr>
        <w:rFonts w:hint="default"/>
        <w:lang w:val="ru-RU" w:eastAsia="en-US" w:bidi="ar-SA"/>
      </w:rPr>
    </w:lvl>
  </w:abstractNum>
  <w:abstractNum w:abstractNumId="102">
    <w:nsid w:val="435B3D54"/>
    <w:multiLevelType w:val="multilevel"/>
    <w:tmpl w:val="435B3D54"/>
    <w:lvl w:ilvl="0" w:tentative="0">
      <w:start w:val="0"/>
      <w:numFmt w:val="bullet"/>
      <w:lvlText w:val=""/>
      <w:lvlJc w:val="left"/>
      <w:pPr>
        <w:ind w:left="1108" w:hanging="142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030" w:hanging="142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961" w:hanging="142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891" w:hanging="14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822" w:hanging="14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753" w:hanging="14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683" w:hanging="14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614" w:hanging="14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545" w:hanging="142"/>
      </w:pPr>
      <w:rPr>
        <w:rFonts w:hint="default"/>
        <w:lang w:val="ru-RU" w:eastAsia="en-US" w:bidi="ar-SA"/>
      </w:rPr>
    </w:lvl>
  </w:abstractNum>
  <w:abstractNum w:abstractNumId="103">
    <w:nsid w:val="43CF0DBF"/>
    <w:multiLevelType w:val="multilevel"/>
    <w:tmpl w:val="43CF0DBF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 w:ascii="Symbol" w:hAnsi="Symbol" w:eastAsia="Symbol" w:cs="Symbol"/>
        <w:color w:val="3F3F3F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73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87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400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714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027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34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654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968" w:hanging="358"/>
      </w:pPr>
      <w:rPr>
        <w:rFonts w:hint="default"/>
        <w:lang w:val="ru-RU" w:eastAsia="en-US" w:bidi="ar-SA"/>
      </w:rPr>
    </w:lvl>
  </w:abstractNum>
  <w:abstractNum w:abstractNumId="104">
    <w:nsid w:val="43ED3086"/>
    <w:multiLevelType w:val="multilevel"/>
    <w:tmpl w:val="43ED3086"/>
    <w:lvl w:ilvl="0" w:tentative="0">
      <w:start w:val="0"/>
      <w:numFmt w:val="bullet"/>
      <w:lvlText w:val=""/>
      <w:lvlJc w:val="left"/>
      <w:pPr>
        <w:ind w:left="468" w:hanging="358"/>
      </w:pPr>
      <w:rPr>
        <w:rFonts w:hint="default" w:ascii="Symbol" w:hAnsi="Symbol" w:eastAsia="Symbol" w:cs="Symbol"/>
        <w:color w:val="3F3F3F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105">
    <w:nsid w:val="45EF12C0"/>
    <w:multiLevelType w:val="multilevel"/>
    <w:tmpl w:val="45EF12C0"/>
    <w:lvl w:ilvl="0" w:tentative="0">
      <w:start w:val="0"/>
      <w:numFmt w:val="bullet"/>
      <w:lvlText w:val="–"/>
      <w:lvlJc w:val="left"/>
      <w:pPr>
        <w:ind w:left="400" w:hanging="180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400" w:hanging="207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01" w:hanging="20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01" w:hanging="20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02" w:hanging="20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03" w:hanging="20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03" w:hanging="20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04" w:hanging="20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05" w:hanging="207"/>
      </w:pPr>
      <w:rPr>
        <w:rFonts w:hint="default"/>
        <w:lang w:val="ru-RU" w:eastAsia="en-US" w:bidi="ar-SA"/>
      </w:rPr>
    </w:lvl>
  </w:abstractNum>
  <w:abstractNum w:abstractNumId="106">
    <w:nsid w:val="46B25242"/>
    <w:multiLevelType w:val="multilevel"/>
    <w:tmpl w:val="46B25242"/>
    <w:lvl w:ilvl="0" w:tentative="0">
      <w:start w:val="0"/>
      <w:numFmt w:val="bullet"/>
      <w:lvlText w:val="–"/>
      <w:lvlJc w:val="left"/>
      <w:pPr>
        <w:ind w:left="400" w:hanging="425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00" w:hanging="42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01" w:hanging="42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01" w:hanging="42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02" w:hanging="42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03" w:hanging="42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03" w:hanging="42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04" w:hanging="42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05" w:hanging="425"/>
      </w:pPr>
      <w:rPr>
        <w:rFonts w:hint="default"/>
        <w:lang w:val="ru-RU" w:eastAsia="en-US" w:bidi="ar-SA"/>
      </w:rPr>
    </w:lvl>
  </w:abstractNum>
  <w:abstractNum w:abstractNumId="107">
    <w:nsid w:val="47A308D4"/>
    <w:multiLevelType w:val="multilevel"/>
    <w:tmpl w:val="47A308D4"/>
    <w:lvl w:ilvl="0" w:tentative="0">
      <w:start w:val="3"/>
      <w:numFmt w:val="upperRoman"/>
      <w:lvlText w:val="%1"/>
      <w:lvlJc w:val="left"/>
      <w:pPr>
        <w:ind w:left="668" w:hanging="550"/>
      </w:pPr>
      <w:rPr>
        <w:rFonts w:hint="default"/>
        <w:lang w:val="ru-RU" w:eastAsia="en-US" w:bidi="ar-SA"/>
      </w:rPr>
    </w:lvl>
    <w:lvl w:ilvl="1" w:tentative="0">
      <w:start w:val="6"/>
      <w:numFmt w:val="decimal"/>
      <w:lvlText w:val="%1.%2."/>
      <w:lvlJc w:val="left"/>
      <w:pPr>
        <w:ind w:left="668" w:hanging="550"/>
      </w:pPr>
      <w:rPr>
        <w:rFonts w:hint="default" w:ascii="Times New Roman" w:hAnsi="Times New Roman" w:eastAsia="Times New Roman" w:cs="Times New Roman"/>
        <w:spacing w:val="-2"/>
        <w:w w:val="100"/>
        <w:sz w:val="22"/>
        <w:szCs w:val="22"/>
        <w:lang w:val="ru-RU" w:eastAsia="en-US" w:bidi="ar-SA"/>
      </w:rPr>
    </w:lvl>
    <w:lvl w:ilvl="2" w:tentative="0">
      <w:start w:val="1"/>
      <w:numFmt w:val="upperRoman"/>
      <w:lvlText w:val="%3."/>
      <w:lvlJc w:val="left"/>
      <w:pPr>
        <w:ind w:left="1486" w:hanging="250"/>
        <w:jc w:val="right"/>
      </w:pPr>
      <w:rPr>
        <w:rFonts w:hint="default"/>
        <w:b/>
        <w:bCs/>
        <w:spacing w:val="0"/>
        <w:w w:val="100"/>
        <w:lang w:val="ru-RU" w:eastAsia="en-US" w:bidi="ar-SA"/>
      </w:rPr>
    </w:lvl>
    <w:lvl w:ilvl="3" w:tentative="0">
      <w:start w:val="1"/>
      <w:numFmt w:val="decimal"/>
      <w:lvlText w:val="%3.%4."/>
      <w:lvlJc w:val="left"/>
      <w:pPr>
        <w:ind w:left="4324" w:hanging="394"/>
        <w:jc w:val="right"/>
      </w:pPr>
      <w:rPr>
        <w:rFonts w:hint="default" w:ascii="Times New Roman" w:hAnsi="Times New Roman" w:eastAsia="Times New Roman" w:cs="Times New Roman"/>
        <w:b/>
        <w:bCs/>
        <w:w w:val="99"/>
        <w:sz w:val="24"/>
        <w:szCs w:val="24"/>
        <w:lang w:val="ru-RU" w:eastAsia="en-US" w:bidi="ar-SA"/>
      </w:rPr>
    </w:lvl>
    <w:lvl w:ilvl="4" w:tentative="0">
      <w:start w:val="1"/>
      <w:numFmt w:val="decimal"/>
      <w:lvlText w:val="%3.%4.%5."/>
      <w:lvlJc w:val="left"/>
      <w:pPr>
        <w:ind w:left="1400" w:hanging="574"/>
        <w:jc w:val="right"/>
      </w:pPr>
      <w:rPr>
        <w:rFonts w:hint="default" w:ascii="Times New Roman" w:hAnsi="Times New Roman" w:eastAsia="Times New Roman" w:cs="Times New Roman"/>
        <w:b/>
        <w:bCs/>
        <w:w w:val="99"/>
        <w:sz w:val="24"/>
        <w:szCs w:val="24"/>
        <w:lang w:val="ru-RU" w:eastAsia="en-US" w:bidi="ar-SA"/>
      </w:rPr>
    </w:lvl>
    <w:lvl w:ilvl="5" w:tentative="0">
      <w:start w:val="1"/>
      <w:numFmt w:val="decimal"/>
      <w:lvlText w:val="%6."/>
      <w:lvlJc w:val="left"/>
      <w:pPr>
        <w:ind w:left="826" w:hanging="348"/>
        <w:jc w:val="righ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509" w:hanging="34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698" w:hanging="34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87" w:hanging="348"/>
      </w:pPr>
      <w:rPr>
        <w:rFonts w:hint="default"/>
        <w:lang w:val="ru-RU" w:eastAsia="en-US" w:bidi="ar-SA"/>
      </w:rPr>
    </w:lvl>
  </w:abstractNum>
  <w:abstractNum w:abstractNumId="108">
    <w:nsid w:val="48081729"/>
    <w:multiLevelType w:val="multilevel"/>
    <w:tmpl w:val="48081729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/>
        <w:w w:val="10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24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989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254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19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784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048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31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578" w:hanging="358"/>
      </w:pPr>
      <w:rPr>
        <w:rFonts w:hint="default"/>
        <w:lang w:val="ru-RU" w:eastAsia="en-US" w:bidi="ar-SA"/>
      </w:rPr>
    </w:lvl>
  </w:abstractNum>
  <w:abstractNum w:abstractNumId="109">
    <w:nsid w:val="49D40187"/>
    <w:multiLevelType w:val="multilevel"/>
    <w:tmpl w:val="49D40187"/>
    <w:lvl w:ilvl="0" w:tentative="0">
      <w:start w:val="1"/>
      <w:numFmt w:val="upperRoman"/>
      <w:lvlText w:val="%1"/>
      <w:lvlJc w:val="left"/>
      <w:pPr>
        <w:ind w:left="630" w:hanging="512"/>
      </w:pPr>
      <w:rPr>
        <w:rFonts w:hint="default"/>
        <w:lang w:val="ru-RU" w:eastAsia="en-US" w:bidi="ar-SA"/>
      </w:rPr>
    </w:lvl>
    <w:lvl w:ilvl="1" w:tentative="0">
      <w:start w:val="2"/>
      <w:numFmt w:val="decimal"/>
      <w:lvlText w:val="%1.%2"/>
      <w:lvlJc w:val="left"/>
      <w:pPr>
        <w:ind w:left="630" w:hanging="512"/>
      </w:pPr>
      <w:rPr>
        <w:rFonts w:hint="default"/>
        <w:lang w:val="ru-RU" w:eastAsia="en-US" w:bidi="ar-SA"/>
      </w:rPr>
    </w:lvl>
    <w:lvl w:ilvl="2" w:tentative="0">
      <w:start w:val="1"/>
      <w:numFmt w:val="decimal"/>
      <w:lvlText w:val="%1.%2.%3."/>
      <w:lvlJc w:val="left"/>
      <w:pPr>
        <w:ind w:left="630" w:hanging="512"/>
      </w:pPr>
      <w:rPr>
        <w:rFonts w:hint="default" w:ascii="Times New Roman" w:hAnsi="Times New Roman" w:eastAsia="Times New Roman" w:cs="Times New Roman"/>
        <w:spacing w:val="-4"/>
        <w:w w:val="100"/>
        <w:sz w:val="22"/>
        <w:szCs w:val="22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581" w:hanging="51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562" w:hanging="51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543" w:hanging="51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523" w:hanging="51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504" w:hanging="51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85" w:hanging="512"/>
      </w:pPr>
      <w:rPr>
        <w:rFonts w:hint="default"/>
        <w:lang w:val="ru-RU" w:eastAsia="en-US" w:bidi="ar-SA"/>
      </w:rPr>
    </w:lvl>
  </w:abstractNum>
  <w:abstractNum w:abstractNumId="110">
    <w:nsid w:val="4A404B31"/>
    <w:multiLevelType w:val="multilevel"/>
    <w:tmpl w:val="4A404B31"/>
    <w:lvl w:ilvl="0" w:tentative="0">
      <w:start w:val="0"/>
      <w:numFmt w:val="bullet"/>
      <w:lvlText w:val=""/>
      <w:lvlJc w:val="left"/>
      <w:pPr>
        <w:ind w:left="468" w:hanging="358"/>
      </w:pPr>
      <w:rPr>
        <w:rFonts w:hint="default" w:ascii="Symbol" w:hAnsi="Symbol" w:eastAsia="Symbol" w:cs="Symbol"/>
        <w:color w:val="3F3F3F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111">
    <w:nsid w:val="4B041B86"/>
    <w:multiLevelType w:val="multilevel"/>
    <w:tmpl w:val="4B041B86"/>
    <w:lvl w:ilvl="0" w:tentative="0">
      <w:start w:val="1"/>
      <w:numFmt w:val="decimal"/>
      <w:lvlText w:val="%1)"/>
      <w:lvlJc w:val="left"/>
      <w:pPr>
        <w:ind w:left="400" w:hanging="442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00" w:hanging="442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01" w:hanging="442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01" w:hanging="44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02" w:hanging="44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03" w:hanging="44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03" w:hanging="44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04" w:hanging="44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05" w:hanging="442"/>
      </w:pPr>
      <w:rPr>
        <w:rFonts w:hint="default"/>
        <w:lang w:val="ru-RU" w:eastAsia="en-US" w:bidi="ar-SA"/>
      </w:rPr>
    </w:lvl>
  </w:abstractNum>
  <w:abstractNum w:abstractNumId="112">
    <w:nsid w:val="4BFB11F5"/>
    <w:multiLevelType w:val="multilevel"/>
    <w:tmpl w:val="4BFB11F5"/>
    <w:lvl w:ilvl="0" w:tentative="0">
      <w:start w:val="0"/>
      <w:numFmt w:val="bullet"/>
      <w:lvlText w:val=""/>
      <w:lvlJc w:val="left"/>
      <w:pPr>
        <w:ind w:left="468" w:hanging="358"/>
      </w:pPr>
      <w:rPr>
        <w:rFonts w:hint="default"/>
        <w:w w:val="10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113">
    <w:nsid w:val="4C005005"/>
    <w:multiLevelType w:val="multilevel"/>
    <w:tmpl w:val="4C005005"/>
    <w:lvl w:ilvl="0" w:tentative="0">
      <w:start w:val="0"/>
      <w:numFmt w:val="bullet"/>
      <w:lvlText w:val=""/>
      <w:lvlJc w:val="left"/>
      <w:pPr>
        <w:ind w:left="468" w:hanging="358"/>
      </w:pPr>
      <w:rPr>
        <w:rFonts w:hint="default"/>
        <w:w w:val="10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114">
    <w:nsid w:val="4C145AF3"/>
    <w:multiLevelType w:val="multilevel"/>
    <w:tmpl w:val="4C145AF3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24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989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254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19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784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048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31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578" w:hanging="358"/>
      </w:pPr>
      <w:rPr>
        <w:rFonts w:hint="default"/>
        <w:lang w:val="ru-RU" w:eastAsia="en-US" w:bidi="ar-SA"/>
      </w:rPr>
    </w:lvl>
  </w:abstractNum>
  <w:abstractNum w:abstractNumId="115">
    <w:nsid w:val="4E014D22"/>
    <w:multiLevelType w:val="multilevel"/>
    <w:tmpl w:val="4E014D22"/>
    <w:lvl w:ilvl="0" w:tentative="0">
      <w:start w:val="0"/>
      <w:numFmt w:val="bullet"/>
      <w:lvlText w:val=""/>
      <w:lvlJc w:val="left"/>
      <w:pPr>
        <w:ind w:left="468" w:hanging="358"/>
      </w:pPr>
      <w:rPr>
        <w:rFonts w:hint="default" w:ascii="Symbol" w:hAnsi="Symbol" w:eastAsia="Symbol" w:cs="Symbol"/>
        <w:color w:val="3F3F3F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116">
    <w:nsid w:val="4E2A5615"/>
    <w:multiLevelType w:val="multilevel"/>
    <w:tmpl w:val="4E2A5615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24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989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254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19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784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048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31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578" w:hanging="358"/>
      </w:pPr>
      <w:rPr>
        <w:rFonts w:hint="default"/>
        <w:lang w:val="ru-RU" w:eastAsia="en-US" w:bidi="ar-SA"/>
      </w:rPr>
    </w:lvl>
  </w:abstractNum>
  <w:abstractNum w:abstractNumId="117">
    <w:nsid w:val="4EDF7759"/>
    <w:multiLevelType w:val="multilevel"/>
    <w:tmpl w:val="4EDF7759"/>
    <w:lvl w:ilvl="0" w:tentative="0">
      <w:start w:val="0"/>
      <w:numFmt w:val="bullet"/>
      <w:lvlText w:val="•"/>
      <w:lvlJc w:val="left"/>
      <w:pPr>
        <w:ind w:left="118" w:hanging="192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152" w:hanging="192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185" w:hanging="192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217" w:hanging="19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250" w:hanging="19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283" w:hanging="19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315" w:hanging="19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348" w:hanging="19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381" w:hanging="192"/>
      </w:pPr>
      <w:rPr>
        <w:rFonts w:hint="default"/>
        <w:lang w:val="ru-RU" w:eastAsia="en-US" w:bidi="ar-SA"/>
      </w:rPr>
    </w:lvl>
  </w:abstractNum>
  <w:abstractNum w:abstractNumId="118">
    <w:nsid w:val="4EF60762"/>
    <w:multiLevelType w:val="multilevel"/>
    <w:tmpl w:val="4EF60762"/>
    <w:lvl w:ilvl="0" w:tentative="0">
      <w:start w:val="0"/>
      <w:numFmt w:val="bullet"/>
      <w:lvlText w:val="•"/>
      <w:lvlJc w:val="left"/>
      <w:pPr>
        <w:ind w:left="118" w:hanging="192"/>
      </w:pPr>
      <w:rPr>
        <w:rFonts w:hint="default" w:ascii="Arial MT" w:hAnsi="Arial MT" w:eastAsia="Arial MT" w:cs="Arial MT"/>
        <w:w w:val="101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152" w:hanging="192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185" w:hanging="192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217" w:hanging="19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250" w:hanging="19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283" w:hanging="19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315" w:hanging="19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348" w:hanging="19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381" w:hanging="192"/>
      </w:pPr>
      <w:rPr>
        <w:rFonts w:hint="default"/>
        <w:lang w:val="ru-RU" w:eastAsia="en-US" w:bidi="ar-SA"/>
      </w:rPr>
    </w:lvl>
  </w:abstractNum>
  <w:abstractNum w:abstractNumId="119">
    <w:nsid w:val="4F070CFB"/>
    <w:multiLevelType w:val="multilevel"/>
    <w:tmpl w:val="4F070CFB"/>
    <w:lvl w:ilvl="0" w:tentative="0">
      <w:start w:val="0"/>
      <w:numFmt w:val="bullet"/>
      <w:lvlText w:val="–"/>
      <w:lvlJc w:val="left"/>
      <w:pPr>
        <w:ind w:left="400" w:hanging="207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00" w:hanging="20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01" w:hanging="20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01" w:hanging="20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02" w:hanging="20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03" w:hanging="20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03" w:hanging="20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04" w:hanging="20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05" w:hanging="207"/>
      </w:pPr>
      <w:rPr>
        <w:rFonts w:hint="default"/>
        <w:lang w:val="ru-RU" w:eastAsia="en-US" w:bidi="ar-SA"/>
      </w:rPr>
    </w:lvl>
  </w:abstractNum>
  <w:abstractNum w:abstractNumId="120">
    <w:nsid w:val="4F623830"/>
    <w:multiLevelType w:val="multilevel"/>
    <w:tmpl w:val="4F623830"/>
    <w:lvl w:ilvl="0" w:tentative="0">
      <w:start w:val="0"/>
      <w:numFmt w:val="bullet"/>
      <w:lvlText w:val="–"/>
      <w:lvlJc w:val="left"/>
      <w:pPr>
        <w:ind w:left="400" w:hanging="212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00" w:hanging="212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01" w:hanging="212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01" w:hanging="21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02" w:hanging="21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03" w:hanging="21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03" w:hanging="21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04" w:hanging="21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05" w:hanging="212"/>
      </w:pPr>
      <w:rPr>
        <w:rFonts w:hint="default"/>
        <w:lang w:val="ru-RU" w:eastAsia="en-US" w:bidi="ar-SA"/>
      </w:rPr>
    </w:lvl>
  </w:abstractNum>
  <w:abstractNum w:abstractNumId="121">
    <w:nsid w:val="4FAA7F8C"/>
    <w:multiLevelType w:val="multilevel"/>
    <w:tmpl w:val="4FAA7F8C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 w:ascii="Symbol" w:hAnsi="Symbol" w:eastAsia="Symbol" w:cs="Symbol"/>
        <w:color w:val="3F3F3F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73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87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400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714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027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34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654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968" w:hanging="358"/>
      </w:pPr>
      <w:rPr>
        <w:rFonts w:hint="default"/>
        <w:lang w:val="ru-RU" w:eastAsia="en-US" w:bidi="ar-SA"/>
      </w:rPr>
    </w:lvl>
  </w:abstractNum>
  <w:abstractNum w:abstractNumId="122">
    <w:nsid w:val="50784BE8"/>
    <w:multiLevelType w:val="multilevel"/>
    <w:tmpl w:val="50784BE8"/>
    <w:lvl w:ilvl="0" w:tentative="0">
      <w:start w:val="0"/>
      <w:numFmt w:val="bullet"/>
      <w:lvlText w:val="–"/>
      <w:lvlJc w:val="left"/>
      <w:pPr>
        <w:ind w:left="400" w:hanging="425"/>
      </w:pPr>
      <w:rPr>
        <w:rFonts w:hint="default"/>
        <w:w w:val="100"/>
        <w:lang w:val="ru-RU" w:eastAsia="en-US" w:bidi="ar-SA"/>
      </w:rPr>
    </w:lvl>
    <w:lvl w:ilvl="1" w:tentative="0">
      <w:start w:val="0"/>
      <w:numFmt w:val="bullet"/>
      <w:lvlText w:val="–"/>
      <w:lvlJc w:val="left"/>
      <w:pPr>
        <w:ind w:left="400" w:hanging="286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01" w:hanging="28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01" w:hanging="28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02" w:hanging="28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03" w:hanging="28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03" w:hanging="28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04" w:hanging="28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05" w:hanging="286"/>
      </w:pPr>
      <w:rPr>
        <w:rFonts w:hint="default"/>
        <w:lang w:val="ru-RU" w:eastAsia="en-US" w:bidi="ar-SA"/>
      </w:rPr>
    </w:lvl>
  </w:abstractNum>
  <w:abstractNum w:abstractNumId="123">
    <w:nsid w:val="530477EB"/>
    <w:multiLevelType w:val="multilevel"/>
    <w:tmpl w:val="530477EB"/>
    <w:lvl w:ilvl="0" w:tentative="0">
      <w:start w:val="0"/>
      <w:numFmt w:val="bullet"/>
      <w:lvlText w:val=""/>
      <w:lvlJc w:val="left"/>
      <w:pPr>
        <w:ind w:left="468" w:hanging="358"/>
      </w:pPr>
      <w:rPr>
        <w:rFonts w:hint="default" w:ascii="Symbol" w:hAnsi="Symbol" w:eastAsia="Symbol" w:cs="Symbol"/>
        <w:color w:val="3F3F3F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124">
    <w:nsid w:val="53286911"/>
    <w:multiLevelType w:val="multilevel"/>
    <w:tmpl w:val="53286911"/>
    <w:lvl w:ilvl="0" w:tentative="0">
      <w:start w:val="0"/>
      <w:numFmt w:val="bullet"/>
      <w:lvlText w:val=""/>
      <w:lvlJc w:val="left"/>
      <w:pPr>
        <w:ind w:left="468" w:hanging="358"/>
      </w:pPr>
      <w:rPr>
        <w:rFonts w:hint="default" w:ascii="Symbol" w:hAnsi="Symbol" w:eastAsia="Symbol" w:cs="Symbol"/>
        <w:color w:val="3F3F3F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0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2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4" w:hanging="358"/>
      </w:pPr>
      <w:rPr>
        <w:rFonts w:hint="default"/>
        <w:lang w:val="ru-RU" w:eastAsia="en-US" w:bidi="ar-SA"/>
      </w:rPr>
    </w:lvl>
  </w:abstractNum>
  <w:abstractNum w:abstractNumId="125">
    <w:nsid w:val="53732503"/>
    <w:multiLevelType w:val="multilevel"/>
    <w:tmpl w:val="53732503"/>
    <w:lvl w:ilvl="0" w:tentative="0">
      <w:start w:val="0"/>
      <w:numFmt w:val="bullet"/>
      <w:lvlText w:val=""/>
      <w:lvlJc w:val="left"/>
      <w:pPr>
        <w:ind w:left="468" w:hanging="358"/>
      </w:pPr>
      <w:rPr>
        <w:rFonts w:hint="default" w:ascii="Symbol" w:hAnsi="Symbol" w:eastAsia="Symbol" w:cs="Symbol"/>
        <w:color w:val="3F3F3F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126">
    <w:nsid w:val="54C24BD6"/>
    <w:multiLevelType w:val="multilevel"/>
    <w:tmpl w:val="54C24BD6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 w:ascii="Symbol" w:hAnsi="Symbol" w:eastAsia="Symbol" w:cs="Symbol"/>
        <w:color w:val="3F3F3F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73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87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400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714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027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34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654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968" w:hanging="358"/>
      </w:pPr>
      <w:rPr>
        <w:rFonts w:hint="default"/>
        <w:lang w:val="ru-RU" w:eastAsia="en-US" w:bidi="ar-SA"/>
      </w:rPr>
    </w:lvl>
  </w:abstractNum>
  <w:abstractNum w:abstractNumId="127">
    <w:nsid w:val="57F35B8C"/>
    <w:multiLevelType w:val="multilevel"/>
    <w:tmpl w:val="57F35B8C"/>
    <w:lvl w:ilvl="0" w:tentative="0">
      <w:start w:val="1"/>
      <w:numFmt w:val="decimal"/>
      <w:lvlText w:val="%1)"/>
      <w:lvlJc w:val="left"/>
      <w:pPr>
        <w:ind w:left="400" w:hanging="355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00" w:hanging="35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01" w:hanging="35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01" w:hanging="35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02" w:hanging="35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03" w:hanging="35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03" w:hanging="35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04" w:hanging="35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05" w:hanging="355"/>
      </w:pPr>
      <w:rPr>
        <w:rFonts w:hint="default"/>
        <w:lang w:val="ru-RU" w:eastAsia="en-US" w:bidi="ar-SA"/>
      </w:rPr>
    </w:lvl>
  </w:abstractNum>
  <w:abstractNum w:abstractNumId="128">
    <w:nsid w:val="58336036"/>
    <w:multiLevelType w:val="multilevel"/>
    <w:tmpl w:val="58336036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24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989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254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19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784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048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31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578" w:hanging="358"/>
      </w:pPr>
      <w:rPr>
        <w:rFonts w:hint="default"/>
        <w:lang w:val="ru-RU" w:eastAsia="en-US" w:bidi="ar-SA"/>
      </w:rPr>
    </w:lvl>
  </w:abstractNum>
  <w:abstractNum w:abstractNumId="129">
    <w:nsid w:val="596C5331"/>
    <w:multiLevelType w:val="multilevel"/>
    <w:tmpl w:val="596C5331"/>
    <w:lvl w:ilvl="0" w:tentative="0">
      <w:start w:val="0"/>
      <w:numFmt w:val="bullet"/>
      <w:lvlText w:val=""/>
      <w:lvlJc w:val="left"/>
      <w:pPr>
        <w:ind w:left="468" w:hanging="358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130">
    <w:nsid w:val="59820F9D"/>
    <w:multiLevelType w:val="multilevel"/>
    <w:tmpl w:val="59820F9D"/>
    <w:lvl w:ilvl="0" w:tentative="0">
      <w:start w:val="0"/>
      <w:numFmt w:val="bullet"/>
      <w:lvlText w:val=""/>
      <w:lvlJc w:val="left"/>
      <w:pPr>
        <w:ind w:left="468" w:hanging="358"/>
      </w:pPr>
      <w:rPr>
        <w:rFonts w:hint="default" w:ascii="Symbol" w:hAnsi="Symbol" w:eastAsia="Symbol" w:cs="Symbol"/>
        <w:color w:val="3F3F3F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131">
    <w:nsid w:val="5A4D0C2B"/>
    <w:multiLevelType w:val="multilevel"/>
    <w:tmpl w:val="5A4D0C2B"/>
    <w:lvl w:ilvl="0" w:tentative="0">
      <w:start w:val="1"/>
      <w:numFmt w:val="decimal"/>
      <w:lvlText w:val="%1."/>
      <w:lvlJc w:val="left"/>
      <w:pPr>
        <w:ind w:left="1206" w:hanging="240"/>
      </w:pPr>
      <w:rPr>
        <w:rFonts w:hint="default"/>
        <w:i/>
        <w:iCs/>
        <w:w w:val="10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120" w:hanging="24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041" w:hanging="2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961" w:hanging="2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882" w:hanging="2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803" w:hanging="2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723" w:hanging="2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644" w:hanging="2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565" w:hanging="240"/>
      </w:pPr>
      <w:rPr>
        <w:rFonts w:hint="default"/>
        <w:lang w:val="ru-RU" w:eastAsia="en-US" w:bidi="ar-SA"/>
      </w:rPr>
    </w:lvl>
  </w:abstractNum>
  <w:abstractNum w:abstractNumId="132">
    <w:nsid w:val="5B8A7CA9"/>
    <w:multiLevelType w:val="multilevel"/>
    <w:tmpl w:val="5B8A7CA9"/>
    <w:lvl w:ilvl="0" w:tentative="0">
      <w:start w:val="1"/>
      <w:numFmt w:val="upperRoman"/>
      <w:lvlText w:val="%1"/>
      <w:lvlJc w:val="left"/>
      <w:pPr>
        <w:ind w:left="2670" w:hanging="574"/>
      </w:pPr>
      <w:rPr>
        <w:rFonts w:hint="default"/>
        <w:lang w:val="ru-RU" w:eastAsia="en-US" w:bidi="ar-SA"/>
      </w:rPr>
    </w:lvl>
    <w:lvl w:ilvl="1" w:tentative="0">
      <w:start w:val="1"/>
      <w:numFmt w:val="decimal"/>
      <w:lvlText w:val="%1.%2"/>
      <w:lvlJc w:val="left"/>
      <w:pPr>
        <w:ind w:left="2670" w:hanging="574"/>
      </w:pPr>
      <w:rPr>
        <w:rFonts w:hint="default"/>
        <w:lang w:val="ru-RU" w:eastAsia="en-US" w:bidi="ar-SA"/>
      </w:rPr>
    </w:lvl>
    <w:lvl w:ilvl="2" w:tentative="0">
      <w:start w:val="2"/>
      <w:numFmt w:val="decimal"/>
      <w:lvlText w:val="%1.%2.%3."/>
      <w:lvlJc w:val="left"/>
      <w:pPr>
        <w:ind w:left="2670" w:hanging="574"/>
        <w:jc w:val="right"/>
      </w:pPr>
      <w:rPr>
        <w:rFonts w:hint="default" w:ascii="Times New Roman" w:hAnsi="Times New Roman" w:eastAsia="Times New Roman" w:cs="Times New Roman"/>
        <w:b/>
        <w:bCs/>
        <w:w w:val="99"/>
        <w:sz w:val="24"/>
        <w:szCs w:val="24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5009" w:hanging="57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786" w:hanging="57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563" w:hanging="57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339" w:hanging="57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116" w:hanging="57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893" w:hanging="574"/>
      </w:pPr>
      <w:rPr>
        <w:rFonts w:hint="default"/>
        <w:lang w:val="ru-RU" w:eastAsia="en-US" w:bidi="ar-SA"/>
      </w:rPr>
    </w:lvl>
  </w:abstractNum>
  <w:abstractNum w:abstractNumId="133">
    <w:nsid w:val="5B8C65ED"/>
    <w:multiLevelType w:val="multilevel"/>
    <w:tmpl w:val="5B8C65ED"/>
    <w:lvl w:ilvl="0" w:tentative="0">
      <w:start w:val="2"/>
      <w:numFmt w:val="upperRoman"/>
      <w:lvlText w:val="%1"/>
      <w:lvlJc w:val="left"/>
      <w:pPr>
        <w:ind w:left="400" w:hanging="488"/>
      </w:pPr>
      <w:rPr>
        <w:rFonts w:hint="default"/>
        <w:lang w:val="ru-RU" w:eastAsia="en-US" w:bidi="ar-SA"/>
      </w:rPr>
    </w:lvl>
    <w:lvl w:ilvl="1" w:tentative="0">
      <w:start w:val="1"/>
      <w:numFmt w:val="decimal"/>
      <w:lvlText w:val="%1.%2."/>
      <w:lvlJc w:val="left"/>
      <w:pPr>
        <w:ind w:left="400" w:hanging="488"/>
        <w:jc w:val="right"/>
      </w:pPr>
      <w:rPr>
        <w:rFonts w:hint="default"/>
        <w:b/>
        <w:bCs/>
        <w:w w:val="99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01" w:hanging="48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01" w:hanging="48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02" w:hanging="48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03" w:hanging="48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03" w:hanging="48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04" w:hanging="48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05" w:hanging="488"/>
      </w:pPr>
      <w:rPr>
        <w:rFonts w:hint="default"/>
        <w:lang w:val="ru-RU" w:eastAsia="en-US" w:bidi="ar-SA"/>
      </w:rPr>
    </w:lvl>
  </w:abstractNum>
  <w:abstractNum w:abstractNumId="134">
    <w:nsid w:val="5BAF232D"/>
    <w:multiLevelType w:val="multilevel"/>
    <w:tmpl w:val="5BAF232D"/>
    <w:lvl w:ilvl="0" w:tentative="0">
      <w:start w:val="0"/>
      <w:numFmt w:val="bullet"/>
      <w:lvlText w:val="–"/>
      <w:lvlJc w:val="left"/>
      <w:pPr>
        <w:ind w:left="400" w:hanging="248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00" w:hanging="24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01" w:hanging="24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01" w:hanging="24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02" w:hanging="24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03" w:hanging="24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03" w:hanging="24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04" w:hanging="24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05" w:hanging="248"/>
      </w:pPr>
      <w:rPr>
        <w:rFonts w:hint="default"/>
        <w:lang w:val="ru-RU" w:eastAsia="en-US" w:bidi="ar-SA"/>
      </w:rPr>
    </w:lvl>
  </w:abstractNum>
  <w:abstractNum w:abstractNumId="135">
    <w:nsid w:val="5D2B0C06"/>
    <w:multiLevelType w:val="multilevel"/>
    <w:tmpl w:val="5D2B0C06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/>
        <w:w w:val="10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73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87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400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714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027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34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654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968" w:hanging="358"/>
      </w:pPr>
      <w:rPr>
        <w:rFonts w:hint="default"/>
        <w:lang w:val="ru-RU" w:eastAsia="en-US" w:bidi="ar-SA"/>
      </w:rPr>
    </w:lvl>
  </w:abstractNum>
  <w:abstractNum w:abstractNumId="136">
    <w:nsid w:val="5DEC6AFE"/>
    <w:multiLevelType w:val="multilevel"/>
    <w:tmpl w:val="5DEC6AFE"/>
    <w:lvl w:ilvl="0" w:tentative="0">
      <w:start w:val="0"/>
      <w:numFmt w:val="bullet"/>
      <w:lvlText w:val=""/>
      <w:lvlJc w:val="left"/>
      <w:pPr>
        <w:ind w:left="468" w:hanging="358"/>
      </w:pPr>
      <w:rPr>
        <w:rFonts w:hint="default" w:ascii="Symbol" w:hAnsi="Symbol" w:eastAsia="Symbol" w:cs="Symbol"/>
        <w:color w:val="3F3F3F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137">
    <w:nsid w:val="5E8F6501"/>
    <w:multiLevelType w:val="multilevel"/>
    <w:tmpl w:val="5E8F6501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 w:ascii="Symbol" w:hAnsi="Symbol" w:eastAsia="Symbol" w:cs="Symbol"/>
        <w:color w:val="3F3F3F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73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87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400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714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027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34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654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968" w:hanging="358"/>
      </w:pPr>
      <w:rPr>
        <w:rFonts w:hint="default"/>
        <w:lang w:val="ru-RU" w:eastAsia="en-US" w:bidi="ar-SA"/>
      </w:rPr>
    </w:lvl>
  </w:abstractNum>
  <w:abstractNum w:abstractNumId="138">
    <w:nsid w:val="5F691BDC"/>
    <w:multiLevelType w:val="multilevel"/>
    <w:tmpl w:val="5F691BDC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 w:ascii="Symbol" w:hAnsi="Symbol" w:eastAsia="Symbol" w:cs="Symbol"/>
        <w:color w:val="3F3F3F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24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989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254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19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784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048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31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578" w:hanging="358"/>
      </w:pPr>
      <w:rPr>
        <w:rFonts w:hint="default"/>
        <w:lang w:val="ru-RU" w:eastAsia="en-US" w:bidi="ar-SA"/>
      </w:rPr>
    </w:lvl>
  </w:abstractNum>
  <w:abstractNum w:abstractNumId="139">
    <w:nsid w:val="61140EE2"/>
    <w:multiLevelType w:val="multilevel"/>
    <w:tmpl w:val="61140EE2"/>
    <w:lvl w:ilvl="0" w:tentative="0">
      <w:start w:val="2"/>
      <w:numFmt w:val="upperRoman"/>
      <w:lvlText w:val="%1"/>
      <w:lvlJc w:val="left"/>
      <w:pPr>
        <w:ind w:left="400" w:hanging="488"/>
      </w:pPr>
      <w:rPr>
        <w:rFonts w:hint="default"/>
        <w:lang w:val="ru-RU" w:eastAsia="en-US" w:bidi="ar-SA"/>
      </w:rPr>
    </w:lvl>
    <w:lvl w:ilvl="1" w:tentative="0">
      <w:start w:val="3"/>
      <w:numFmt w:val="decimal"/>
      <w:lvlText w:val="%1.%2."/>
      <w:lvlJc w:val="left"/>
      <w:pPr>
        <w:ind w:left="400" w:hanging="488"/>
        <w:jc w:val="right"/>
      </w:pPr>
      <w:rPr>
        <w:rFonts w:hint="default" w:ascii="Times New Roman" w:hAnsi="Times New Roman" w:eastAsia="Times New Roman" w:cs="Times New Roman"/>
        <w:b/>
        <w:bCs/>
        <w:w w:val="99"/>
        <w:sz w:val="24"/>
        <w:szCs w:val="24"/>
        <w:lang w:val="ru-RU" w:eastAsia="en-US" w:bidi="ar-SA"/>
      </w:rPr>
    </w:lvl>
    <w:lvl w:ilvl="2" w:tentative="0">
      <w:start w:val="0"/>
      <w:numFmt w:val="bullet"/>
      <w:lvlText w:val="–"/>
      <w:lvlJc w:val="left"/>
      <w:pPr>
        <w:ind w:left="400" w:hanging="202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01" w:hanging="20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02" w:hanging="20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03" w:hanging="20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03" w:hanging="20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04" w:hanging="20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05" w:hanging="202"/>
      </w:pPr>
      <w:rPr>
        <w:rFonts w:hint="default"/>
        <w:lang w:val="ru-RU" w:eastAsia="en-US" w:bidi="ar-SA"/>
      </w:rPr>
    </w:lvl>
  </w:abstractNum>
  <w:abstractNum w:abstractNumId="140">
    <w:nsid w:val="61E3155E"/>
    <w:multiLevelType w:val="multilevel"/>
    <w:tmpl w:val="61E3155E"/>
    <w:lvl w:ilvl="0" w:tentative="0">
      <w:start w:val="0"/>
      <w:numFmt w:val="bullet"/>
      <w:lvlText w:val=""/>
      <w:lvlJc w:val="left"/>
      <w:pPr>
        <w:ind w:left="400" w:hanging="192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00" w:hanging="192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01" w:hanging="192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01" w:hanging="19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02" w:hanging="19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03" w:hanging="19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03" w:hanging="19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04" w:hanging="19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05" w:hanging="192"/>
      </w:pPr>
      <w:rPr>
        <w:rFonts w:hint="default"/>
        <w:lang w:val="ru-RU" w:eastAsia="en-US" w:bidi="ar-SA"/>
      </w:rPr>
    </w:lvl>
  </w:abstractNum>
  <w:abstractNum w:abstractNumId="141">
    <w:nsid w:val="61FF4AAB"/>
    <w:multiLevelType w:val="multilevel"/>
    <w:tmpl w:val="61FF4AAB"/>
    <w:lvl w:ilvl="0" w:tentative="0">
      <w:start w:val="0"/>
      <w:numFmt w:val="bullet"/>
      <w:lvlText w:val="-"/>
      <w:lvlJc w:val="left"/>
      <w:pPr>
        <w:ind w:left="400" w:hanging="420"/>
      </w:pPr>
      <w:rPr>
        <w:rFonts w:hint="default" w:ascii="Times New Roman" w:hAnsi="Times New Roman" w:eastAsia="Times New Roman" w:cs="Times New Roman"/>
        <w:w w:val="99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00" w:hanging="42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01" w:hanging="42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01" w:hanging="42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02" w:hanging="42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03" w:hanging="42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03" w:hanging="42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04" w:hanging="42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05" w:hanging="420"/>
      </w:pPr>
      <w:rPr>
        <w:rFonts w:hint="default"/>
        <w:lang w:val="ru-RU" w:eastAsia="en-US" w:bidi="ar-SA"/>
      </w:rPr>
    </w:lvl>
  </w:abstractNum>
  <w:abstractNum w:abstractNumId="142">
    <w:nsid w:val="620479DE"/>
    <w:multiLevelType w:val="multilevel"/>
    <w:tmpl w:val="620479DE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/>
        <w:w w:val="10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73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87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400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714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027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34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654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968" w:hanging="358"/>
      </w:pPr>
      <w:rPr>
        <w:rFonts w:hint="default"/>
        <w:lang w:val="ru-RU" w:eastAsia="en-US" w:bidi="ar-SA"/>
      </w:rPr>
    </w:lvl>
  </w:abstractNum>
  <w:abstractNum w:abstractNumId="143">
    <w:nsid w:val="63E233CA"/>
    <w:multiLevelType w:val="multilevel"/>
    <w:tmpl w:val="63E233CA"/>
    <w:lvl w:ilvl="0" w:tentative="0">
      <w:start w:val="0"/>
      <w:numFmt w:val="bullet"/>
      <w:lvlText w:val=""/>
      <w:lvlJc w:val="left"/>
      <w:pPr>
        <w:ind w:left="469" w:hanging="360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6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6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6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6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6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6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6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60"/>
      </w:pPr>
      <w:rPr>
        <w:rFonts w:hint="default"/>
        <w:lang w:val="ru-RU" w:eastAsia="en-US" w:bidi="ar-SA"/>
      </w:rPr>
    </w:lvl>
  </w:abstractNum>
  <w:abstractNum w:abstractNumId="144">
    <w:nsid w:val="65B63824"/>
    <w:multiLevelType w:val="multilevel"/>
    <w:tmpl w:val="65B63824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73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87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400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714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027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34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654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968" w:hanging="358"/>
      </w:pPr>
      <w:rPr>
        <w:rFonts w:hint="default"/>
        <w:lang w:val="ru-RU" w:eastAsia="en-US" w:bidi="ar-SA"/>
      </w:rPr>
    </w:lvl>
  </w:abstractNum>
  <w:abstractNum w:abstractNumId="145">
    <w:nsid w:val="66A509AA"/>
    <w:multiLevelType w:val="multilevel"/>
    <w:tmpl w:val="66A509AA"/>
    <w:lvl w:ilvl="0" w:tentative="0">
      <w:start w:val="0"/>
      <w:numFmt w:val="bullet"/>
      <w:lvlText w:val=""/>
      <w:lvlJc w:val="left"/>
      <w:pPr>
        <w:ind w:left="468" w:hanging="358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146">
    <w:nsid w:val="677244A2"/>
    <w:multiLevelType w:val="multilevel"/>
    <w:tmpl w:val="677244A2"/>
    <w:lvl w:ilvl="0" w:tentative="0">
      <w:start w:val="0"/>
      <w:numFmt w:val="bullet"/>
      <w:lvlText w:val=""/>
      <w:lvlJc w:val="left"/>
      <w:pPr>
        <w:ind w:left="467" w:hanging="358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147">
    <w:nsid w:val="677D7F1C"/>
    <w:multiLevelType w:val="multilevel"/>
    <w:tmpl w:val="677D7F1C"/>
    <w:lvl w:ilvl="0" w:tentative="0">
      <w:start w:val="0"/>
      <w:numFmt w:val="bullet"/>
      <w:lvlText w:val=""/>
      <w:lvlJc w:val="left"/>
      <w:pPr>
        <w:ind w:left="467" w:hanging="358"/>
      </w:pPr>
      <w:rPr>
        <w:rFonts w:hint="default"/>
        <w:w w:val="10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148">
    <w:nsid w:val="68584FB3"/>
    <w:multiLevelType w:val="multilevel"/>
    <w:tmpl w:val="68584FB3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24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989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254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19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784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048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31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578" w:hanging="358"/>
      </w:pPr>
      <w:rPr>
        <w:rFonts w:hint="default"/>
        <w:lang w:val="ru-RU" w:eastAsia="en-US" w:bidi="ar-SA"/>
      </w:rPr>
    </w:lvl>
  </w:abstractNum>
  <w:abstractNum w:abstractNumId="149">
    <w:nsid w:val="696F0E90"/>
    <w:multiLevelType w:val="multilevel"/>
    <w:tmpl w:val="696F0E90"/>
    <w:lvl w:ilvl="0" w:tentative="0">
      <w:start w:val="1"/>
      <w:numFmt w:val="decimal"/>
      <w:lvlText w:val="%1."/>
      <w:lvlJc w:val="left"/>
      <w:pPr>
        <w:ind w:left="1206" w:hanging="240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120" w:hanging="24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041" w:hanging="2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961" w:hanging="2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882" w:hanging="2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803" w:hanging="2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723" w:hanging="2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644" w:hanging="2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565" w:hanging="240"/>
      </w:pPr>
      <w:rPr>
        <w:rFonts w:hint="default"/>
        <w:lang w:val="ru-RU" w:eastAsia="en-US" w:bidi="ar-SA"/>
      </w:rPr>
    </w:lvl>
  </w:abstractNum>
  <w:abstractNum w:abstractNumId="150">
    <w:nsid w:val="6C490680"/>
    <w:multiLevelType w:val="multilevel"/>
    <w:tmpl w:val="6C490680"/>
    <w:lvl w:ilvl="0" w:tentative="0">
      <w:start w:val="0"/>
      <w:numFmt w:val="bullet"/>
      <w:lvlText w:val=""/>
      <w:lvlJc w:val="left"/>
      <w:pPr>
        <w:ind w:left="468" w:hanging="358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151">
    <w:nsid w:val="6D105D3E"/>
    <w:multiLevelType w:val="multilevel"/>
    <w:tmpl w:val="6D105D3E"/>
    <w:lvl w:ilvl="0" w:tentative="0">
      <w:start w:val="0"/>
      <w:numFmt w:val="bullet"/>
      <w:lvlText w:val=""/>
      <w:lvlJc w:val="left"/>
      <w:pPr>
        <w:ind w:left="468" w:hanging="358"/>
      </w:pPr>
      <w:rPr>
        <w:rFonts w:hint="default" w:ascii="Symbol" w:hAnsi="Symbol" w:eastAsia="Symbol" w:cs="Symbol"/>
        <w:color w:val="3F3F3F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152">
    <w:nsid w:val="6D635103"/>
    <w:multiLevelType w:val="multilevel"/>
    <w:tmpl w:val="6D635103"/>
    <w:lvl w:ilvl="0" w:tentative="0">
      <w:start w:val="2"/>
      <w:numFmt w:val="upperRoman"/>
      <w:lvlText w:val="%1"/>
      <w:lvlJc w:val="left"/>
      <w:pPr>
        <w:ind w:left="818" w:hanging="668"/>
      </w:pPr>
      <w:rPr>
        <w:rFonts w:hint="default"/>
        <w:lang w:val="ru-RU" w:eastAsia="en-US" w:bidi="ar-SA"/>
      </w:rPr>
    </w:lvl>
    <w:lvl w:ilvl="1" w:tentative="0">
      <w:start w:val="4"/>
      <w:numFmt w:val="decimal"/>
      <w:lvlText w:val="%1.%2"/>
      <w:lvlJc w:val="left"/>
      <w:pPr>
        <w:ind w:left="818" w:hanging="668"/>
      </w:pPr>
      <w:rPr>
        <w:rFonts w:hint="default"/>
        <w:lang w:val="ru-RU" w:eastAsia="en-US" w:bidi="ar-SA"/>
      </w:rPr>
    </w:lvl>
    <w:lvl w:ilvl="2" w:tentative="0">
      <w:start w:val="1"/>
      <w:numFmt w:val="decimal"/>
      <w:lvlText w:val="%1.%2.%3."/>
      <w:lvlJc w:val="left"/>
      <w:pPr>
        <w:ind w:left="818" w:hanging="668"/>
        <w:jc w:val="right"/>
      </w:pPr>
      <w:rPr>
        <w:rFonts w:hint="default" w:ascii="Times New Roman" w:hAnsi="Times New Roman" w:eastAsia="Times New Roman" w:cs="Times New Roman"/>
        <w:b/>
        <w:bCs/>
        <w:w w:val="99"/>
        <w:sz w:val="24"/>
        <w:szCs w:val="24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695" w:hanging="66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654" w:hanging="66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613" w:hanging="66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571" w:hanging="66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530" w:hanging="66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89" w:hanging="668"/>
      </w:pPr>
      <w:rPr>
        <w:rFonts w:hint="default"/>
        <w:lang w:val="ru-RU" w:eastAsia="en-US" w:bidi="ar-SA"/>
      </w:rPr>
    </w:lvl>
  </w:abstractNum>
  <w:abstractNum w:abstractNumId="153">
    <w:nsid w:val="6D7E5159"/>
    <w:multiLevelType w:val="multilevel"/>
    <w:tmpl w:val="6D7E5159"/>
    <w:lvl w:ilvl="0" w:tentative="0">
      <w:start w:val="0"/>
      <w:numFmt w:val="bullet"/>
      <w:lvlText w:val="-"/>
      <w:lvlJc w:val="left"/>
      <w:pPr>
        <w:ind w:left="246" w:hanging="140"/>
      </w:pPr>
      <w:rPr>
        <w:rFonts w:hint="default" w:ascii="Times New Roman" w:hAnsi="Times New Roman" w:eastAsia="Times New Roman" w:cs="Times New Roman"/>
        <w:w w:val="99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697" w:hanging="14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154" w:hanging="1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611" w:hanging="1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069" w:hanging="1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526" w:hanging="1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983" w:hanging="1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3441" w:hanging="1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3898" w:hanging="140"/>
      </w:pPr>
      <w:rPr>
        <w:rFonts w:hint="default"/>
        <w:lang w:val="ru-RU" w:eastAsia="en-US" w:bidi="ar-SA"/>
      </w:rPr>
    </w:lvl>
  </w:abstractNum>
  <w:abstractNum w:abstractNumId="154">
    <w:nsid w:val="6E1F64AA"/>
    <w:multiLevelType w:val="multilevel"/>
    <w:tmpl w:val="6E1F64AA"/>
    <w:lvl w:ilvl="0" w:tentative="0">
      <w:start w:val="0"/>
      <w:numFmt w:val="bullet"/>
      <w:lvlText w:val=""/>
      <w:lvlJc w:val="left"/>
      <w:pPr>
        <w:ind w:left="467" w:hanging="358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155">
    <w:nsid w:val="6E9647AF"/>
    <w:multiLevelType w:val="multilevel"/>
    <w:tmpl w:val="6E9647AF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 w:ascii="Symbol" w:hAnsi="Symbol" w:eastAsia="Symbol" w:cs="Symbol"/>
        <w:color w:val="3F3F3F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24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989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254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19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784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048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31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578" w:hanging="358"/>
      </w:pPr>
      <w:rPr>
        <w:rFonts w:hint="default"/>
        <w:lang w:val="ru-RU" w:eastAsia="en-US" w:bidi="ar-SA"/>
      </w:rPr>
    </w:lvl>
  </w:abstractNum>
  <w:abstractNum w:abstractNumId="156">
    <w:nsid w:val="6F12477A"/>
    <w:multiLevelType w:val="multilevel"/>
    <w:tmpl w:val="6F12477A"/>
    <w:lvl w:ilvl="0" w:tentative="0">
      <w:start w:val="0"/>
      <w:numFmt w:val="bullet"/>
      <w:lvlText w:val="–"/>
      <w:lvlJc w:val="left"/>
      <w:pPr>
        <w:ind w:left="400" w:hanging="180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00" w:hanging="18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01" w:hanging="18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01" w:hanging="18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02" w:hanging="18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03" w:hanging="18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03" w:hanging="18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04" w:hanging="18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05" w:hanging="180"/>
      </w:pPr>
      <w:rPr>
        <w:rFonts w:hint="default"/>
        <w:lang w:val="ru-RU" w:eastAsia="en-US" w:bidi="ar-SA"/>
      </w:rPr>
    </w:lvl>
  </w:abstractNum>
  <w:abstractNum w:abstractNumId="157">
    <w:nsid w:val="6F2829AD"/>
    <w:multiLevelType w:val="multilevel"/>
    <w:tmpl w:val="6F2829AD"/>
    <w:lvl w:ilvl="0" w:tentative="0">
      <w:start w:val="0"/>
      <w:numFmt w:val="bullet"/>
      <w:lvlText w:val="-"/>
      <w:lvlJc w:val="left"/>
      <w:pPr>
        <w:ind w:left="400" w:hanging="140"/>
      </w:pPr>
      <w:rPr>
        <w:rFonts w:hint="default" w:ascii="Times New Roman" w:hAnsi="Times New Roman" w:eastAsia="Times New Roman" w:cs="Times New Roman"/>
        <w:w w:val="99"/>
        <w:sz w:val="24"/>
        <w:szCs w:val="24"/>
        <w:lang w:val="ru-RU" w:eastAsia="en-US" w:bidi="ar-SA"/>
      </w:rPr>
    </w:lvl>
    <w:lvl w:ilvl="1" w:tentative="0">
      <w:start w:val="0"/>
      <w:numFmt w:val="bullet"/>
      <w:lvlText w:val=""/>
      <w:lvlJc w:val="left"/>
      <w:pPr>
        <w:ind w:left="400" w:hanging="238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01" w:hanging="23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01" w:hanging="23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02" w:hanging="23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03" w:hanging="23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03" w:hanging="23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04" w:hanging="23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05" w:hanging="238"/>
      </w:pPr>
      <w:rPr>
        <w:rFonts w:hint="default"/>
        <w:lang w:val="ru-RU" w:eastAsia="en-US" w:bidi="ar-SA"/>
      </w:rPr>
    </w:lvl>
  </w:abstractNum>
  <w:abstractNum w:abstractNumId="158">
    <w:nsid w:val="70B773D4"/>
    <w:multiLevelType w:val="multilevel"/>
    <w:tmpl w:val="70B773D4"/>
    <w:lvl w:ilvl="0" w:tentative="0">
      <w:start w:val="0"/>
      <w:numFmt w:val="bullet"/>
      <w:lvlText w:val="–"/>
      <w:lvlJc w:val="left"/>
      <w:pPr>
        <w:ind w:left="400" w:hanging="190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"/>
      <w:lvlJc w:val="left"/>
      <w:pPr>
        <w:ind w:left="400" w:hanging="192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01" w:hanging="192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01" w:hanging="19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02" w:hanging="19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03" w:hanging="19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03" w:hanging="19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04" w:hanging="19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05" w:hanging="192"/>
      </w:pPr>
      <w:rPr>
        <w:rFonts w:hint="default"/>
        <w:lang w:val="ru-RU" w:eastAsia="en-US" w:bidi="ar-SA"/>
      </w:rPr>
    </w:lvl>
  </w:abstractNum>
  <w:abstractNum w:abstractNumId="159">
    <w:nsid w:val="72B55F4E"/>
    <w:multiLevelType w:val="multilevel"/>
    <w:tmpl w:val="72B55F4E"/>
    <w:lvl w:ilvl="0" w:tentative="0">
      <w:start w:val="2"/>
      <w:numFmt w:val="upperRoman"/>
      <w:lvlText w:val="%1"/>
      <w:lvlJc w:val="left"/>
      <w:pPr>
        <w:ind w:left="118" w:hanging="586"/>
      </w:pPr>
      <w:rPr>
        <w:rFonts w:hint="default"/>
        <w:lang w:val="ru-RU" w:eastAsia="en-US" w:bidi="ar-SA"/>
      </w:rPr>
    </w:lvl>
    <w:lvl w:ilvl="1" w:tentative="0">
      <w:start w:val="1"/>
      <w:numFmt w:val="decimal"/>
      <w:lvlText w:val="%1.%2"/>
      <w:lvlJc w:val="left"/>
      <w:pPr>
        <w:ind w:left="118" w:hanging="586"/>
      </w:pPr>
      <w:rPr>
        <w:rFonts w:hint="default"/>
        <w:lang w:val="ru-RU" w:eastAsia="en-US" w:bidi="ar-SA"/>
      </w:rPr>
    </w:lvl>
    <w:lvl w:ilvl="2" w:tentative="0">
      <w:start w:val="2"/>
      <w:numFmt w:val="decimal"/>
      <w:lvlText w:val="%1.%2.%3."/>
      <w:lvlJc w:val="left"/>
      <w:pPr>
        <w:ind w:left="118" w:hanging="586"/>
      </w:pPr>
      <w:rPr>
        <w:rFonts w:hint="default" w:ascii="Times New Roman" w:hAnsi="Times New Roman" w:eastAsia="Times New Roman" w:cs="Times New Roman"/>
        <w:spacing w:val="-2"/>
        <w:w w:val="100"/>
        <w:sz w:val="22"/>
        <w:szCs w:val="22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217" w:hanging="58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250" w:hanging="58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283" w:hanging="58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315" w:hanging="58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348" w:hanging="58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381" w:hanging="586"/>
      </w:pPr>
      <w:rPr>
        <w:rFonts w:hint="default"/>
        <w:lang w:val="ru-RU" w:eastAsia="en-US" w:bidi="ar-SA"/>
      </w:rPr>
    </w:lvl>
  </w:abstractNum>
  <w:abstractNum w:abstractNumId="160">
    <w:nsid w:val="730B3562"/>
    <w:multiLevelType w:val="multilevel"/>
    <w:tmpl w:val="730B3562"/>
    <w:lvl w:ilvl="0" w:tentative="0">
      <w:start w:val="0"/>
      <w:numFmt w:val="bullet"/>
      <w:lvlText w:val="•"/>
      <w:lvlJc w:val="left"/>
      <w:pPr>
        <w:ind w:left="118" w:hanging="173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18" w:hanging="192"/>
      </w:pPr>
      <w:rPr>
        <w:rFonts w:hint="default"/>
        <w:w w:val="100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18" w:hanging="209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217" w:hanging="209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250" w:hanging="209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283" w:hanging="209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315" w:hanging="209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348" w:hanging="209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381" w:hanging="209"/>
      </w:pPr>
      <w:rPr>
        <w:rFonts w:hint="default"/>
        <w:lang w:val="ru-RU" w:eastAsia="en-US" w:bidi="ar-SA"/>
      </w:rPr>
    </w:lvl>
  </w:abstractNum>
  <w:abstractNum w:abstractNumId="161">
    <w:nsid w:val="738925DD"/>
    <w:multiLevelType w:val="multilevel"/>
    <w:tmpl w:val="738925DD"/>
    <w:lvl w:ilvl="0" w:tentative="0">
      <w:start w:val="0"/>
      <w:numFmt w:val="bullet"/>
      <w:lvlText w:val=""/>
      <w:lvlJc w:val="left"/>
      <w:pPr>
        <w:ind w:left="468" w:hanging="358"/>
      </w:pPr>
      <w:rPr>
        <w:rFonts w:hint="default"/>
        <w:w w:val="10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162">
    <w:nsid w:val="73BE1589"/>
    <w:multiLevelType w:val="multilevel"/>
    <w:tmpl w:val="73BE1589"/>
    <w:lvl w:ilvl="0" w:tentative="0">
      <w:start w:val="0"/>
      <w:numFmt w:val="bullet"/>
      <w:lvlText w:val="–"/>
      <w:lvlJc w:val="left"/>
      <w:pPr>
        <w:ind w:left="118" w:hanging="425"/>
      </w:pPr>
      <w:rPr>
        <w:rFonts w:hint="default"/>
        <w:w w:val="100"/>
        <w:lang w:val="ru-RU" w:eastAsia="en-US" w:bidi="ar-SA"/>
      </w:rPr>
    </w:lvl>
    <w:lvl w:ilvl="1" w:tentative="0">
      <w:start w:val="0"/>
      <w:numFmt w:val="bullet"/>
      <w:lvlText w:val="–"/>
      <w:lvlJc w:val="left"/>
      <w:pPr>
        <w:ind w:left="118" w:hanging="180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2" w:tentative="0">
      <w:start w:val="0"/>
      <w:numFmt w:val="bullet"/>
      <w:lvlText w:val="–"/>
      <w:lvlJc w:val="left"/>
      <w:pPr>
        <w:ind w:left="400" w:hanging="248"/>
      </w:pPr>
      <w:rPr>
        <w:rFonts w:hint="default"/>
        <w:w w:val="100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592" w:hanging="24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688" w:hanging="24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785" w:hanging="24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881" w:hanging="24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77" w:hanging="24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073" w:hanging="248"/>
      </w:pPr>
      <w:rPr>
        <w:rFonts w:hint="default"/>
        <w:lang w:val="ru-RU" w:eastAsia="en-US" w:bidi="ar-SA"/>
      </w:rPr>
    </w:lvl>
  </w:abstractNum>
  <w:abstractNum w:abstractNumId="163">
    <w:nsid w:val="73E85B19"/>
    <w:multiLevelType w:val="multilevel"/>
    <w:tmpl w:val="73E85B19"/>
    <w:lvl w:ilvl="0" w:tentative="0">
      <w:start w:val="0"/>
      <w:numFmt w:val="bullet"/>
      <w:lvlText w:val=""/>
      <w:lvlJc w:val="left"/>
      <w:pPr>
        <w:ind w:left="468" w:hanging="358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164">
    <w:nsid w:val="746050E7"/>
    <w:multiLevelType w:val="multilevel"/>
    <w:tmpl w:val="746050E7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 w:ascii="Symbol" w:hAnsi="Symbol" w:eastAsia="Symbol" w:cs="Symbol"/>
        <w:color w:val="3F3F3F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24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989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254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19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784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048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31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578" w:hanging="358"/>
      </w:pPr>
      <w:rPr>
        <w:rFonts w:hint="default"/>
        <w:lang w:val="ru-RU" w:eastAsia="en-US" w:bidi="ar-SA"/>
      </w:rPr>
    </w:lvl>
  </w:abstractNum>
  <w:abstractNum w:abstractNumId="165">
    <w:nsid w:val="754F39FE"/>
    <w:multiLevelType w:val="multilevel"/>
    <w:tmpl w:val="754F39FE"/>
    <w:lvl w:ilvl="0" w:tentative="0">
      <w:start w:val="0"/>
      <w:numFmt w:val="bullet"/>
      <w:lvlText w:val=""/>
      <w:lvlJc w:val="left"/>
      <w:pPr>
        <w:ind w:left="468" w:hanging="358"/>
      </w:pPr>
      <w:rPr>
        <w:rFonts w:hint="default" w:ascii="Symbol" w:hAnsi="Symbol" w:eastAsia="Symbol" w:cs="Symbol"/>
        <w:color w:val="3F3F3F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166">
    <w:nsid w:val="75550995"/>
    <w:multiLevelType w:val="multilevel"/>
    <w:tmpl w:val="75550995"/>
    <w:lvl w:ilvl="0" w:tentative="0">
      <w:start w:val="0"/>
      <w:numFmt w:val="bullet"/>
      <w:lvlText w:val=""/>
      <w:lvlJc w:val="left"/>
      <w:pPr>
        <w:ind w:left="468" w:hanging="358"/>
      </w:pPr>
      <w:rPr>
        <w:rFonts w:hint="default" w:ascii="Symbol" w:hAnsi="Symbol" w:eastAsia="Symbol" w:cs="Symbol"/>
        <w:color w:val="3F3F3F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167">
    <w:nsid w:val="76294407"/>
    <w:multiLevelType w:val="multilevel"/>
    <w:tmpl w:val="76294407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24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989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254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19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784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048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31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578" w:hanging="358"/>
      </w:pPr>
      <w:rPr>
        <w:rFonts w:hint="default"/>
        <w:lang w:val="ru-RU" w:eastAsia="en-US" w:bidi="ar-SA"/>
      </w:rPr>
    </w:lvl>
  </w:abstractNum>
  <w:abstractNum w:abstractNumId="168">
    <w:nsid w:val="778A32D4"/>
    <w:multiLevelType w:val="multilevel"/>
    <w:tmpl w:val="778A32D4"/>
    <w:lvl w:ilvl="0" w:tentative="0">
      <w:start w:val="1"/>
      <w:numFmt w:val="upperRoman"/>
      <w:lvlText w:val="%1."/>
      <w:lvlJc w:val="left"/>
      <w:pPr>
        <w:ind w:left="315" w:hanging="197"/>
      </w:pPr>
      <w:rPr>
        <w:rFonts w:hint="default"/>
        <w:b/>
        <w:bCs/>
        <w:w w:val="100"/>
        <w:lang w:val="ru-RU" w:eastAsia="en-US" w:bidi="ar-SA"/>
      </w:rPr>
    </w:lvl>
    <w:lvl w:ilvl="1" w:tentative="0">
      <w:start w:val="1"/>
      <w:numFmt w:val="decimal"/>
      <w:lvlText w:val="%1.%2."/>
      <w:lvlJc w:val="left"/>
      <w:pPr>
        <w:ind w:left="519" w:hanging="346"/>
      </w:pPr>
      <w:rPr>
        <w:rFonts w:hint="default" w:ascii="Times New Roman" w:hAnsi="Times New Roman" w:eastAsia="Times New Roman" w:cs="Times New Roman"/>
        <w:spacing w:val="-4"/>
        <w:w w:val="100"/>
        <w:sz w:val="22"/>
        <w:szCs w:val="22"/>
        <w:lang w:val="ru-RU" w:eastAsia="en-US" w:bidi="ar-SA"/>
      </w:rPr>
    </w:lvl>
    <w:lvl w:ilvl="2" w:tentative="0">
      <w:start w:val="2"/>
      <w:numFmt w:val="decimal"/>
      <w:lvlText w:val="%1.%2.%3."/>
      <w:lvlJc w:val="left"/>
      <w:pPr>
        <w:ind w:left="630" w:hanging="512"/>
      </w:pPr>
      <w:rPr>
        <w:rFonts w:hint="default" w:ascii="Times New Roman" w:hAnsi="Times New Roman" w:eastAsia="Times New Roman" w:cs="Times New Roman"/>
        <w:spacing w:val="-4"/>
        <w:w w:val="100"/>
        <w:sz w:val="22"/>
        <w:szCs w:val="22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640" w:hanging="51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040" w:hanging="51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3441" w:hanging="51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4842" w:hanging="51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243" w:hanging="51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44" w:hanging="512"/>
      </w:pPr>
      <w:rPr>
        <w:rFonts w:hint="default"/>
        <w:lang w:val="ru-RU" w:eastAsia="en-US" w:bidi="ar-SA"/>
      </w:rPr>
    </w:lvl>
  </w:abstractNum>
  <w:abstractNum w:abstractNumId="169">
    <w:nsid w:val="77B22CD8"/>
    <w:multiLevelType w:val="multilevel"/>
    <w:tmpl w:val="77B22CD8"/>
    <w:lvl w:ilvl="0" w:tentative="0">
      <w:start w:val="0"/>
      <w:numFmt w:val="bullet"/>
      <w:lvlText w:val=""/>
      <w:lvlJc w:val="left"/>
      <w:pPr>
        <w:ind w:left="467" w:hanging="358"/>
      </w:pPr>
      <w:rPr>
        <w:rFonts w:hint="default" w:ascii="Symbol" w:hAnsi="Symbol" w:eastAsia="Symbol" w:cs="Symbol"/>
        <w:color w:val="3F3F3F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170">
    <w:nsid w:val="785B7C58"/>
    <w:multiLevelType w:val="multilevel"/>
    <w:tmpl w:val="785B7C58"/>
    <w:lvl w:ilvl="0" w:tentative="0">
      <w:start w:val="2"/>
      <w:numFmt w:val="upperRoman"/>
      <w:lvlText w:val="%1"/>
      <w:lvlJc w:val="left"/>
      <w:pPr>
        <w:ind w:left="538" w:hanging="420"/>
      </w:pPr>
      <w:rPr>
        <w:rFonts w:hint="default"/>
        <w:lang w:val="ru-RU" w:eastAsia="en-US" w:bidi="ar-SA"/>
      </w:rPr>
    </w:lvl>
    <w:lvl w:ilvl="1" w:tentative="0">
      <w:start w:val="2"/>
      <w:numFmt w:val="decimal"/>
      <w:lvlText w:val="%1.%2."/>
      <w:lvlJc w:val="left"/>
      <w:pPr>
        <w:ind w:left="538" w:hanging="420"/>
      </w:pPr>
      <w:rPr>
        <w:rFonts w:hint="default" w:ascii="Times New Roman" w:hAnsi="Times New Roman" w:eastAsia="Times New Roman" w:cs="Times New Roman"/>
        <w:spacing w:val="-2"/>
        <w:w w:val="100"/>
        <w:sz w:val="22"/>
        <w:szCs w:val="22"/>
        <w:lang w:val="ru-RU" w:eastAsia="en-US" w:bidi="ar-SA"/>
      </w:rPr>
    </w:lvl>
    <w:lvl w:ilvl="2" w:tentative="0">
      <w:start w:val="1"/>
      <w:numFmt w:val="decimal"/>
      <w:lvlText w:val="%1.%2.%3."/>
      <w:lvlJc w:val="left"/>
      <w:pPr>
        <w:ind w:left="704" w:hanging="586"/>
      </w:pPr>
      <w:rPr>
        <w:rFonts w:hint="default" w:ascii="Times New Roman" w:hAnsi="Times New Roman" w:eastAsia="Times New Roman" w:cs="Times New Roman"/>
        <w:spacing w:val="-2"/>
        <w:w w:val="100"/>
        <w:sz w:val="22"/>
        <w:szCs w:val="22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918" w:hanging="58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136" w:hanging="58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354" w:hanging="58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573" w:hanging="58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91" w:hanging="58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009" w:hanging="586"/>
      </w:pPr>
      <w:rPr>
        <w:rFonts w:hint="default"/>
        <w:lang w:val="ru-RU" w:eastAsia="en-US" w:bidi="ar-SA"/>
      </w:rPr>
    </w:lvl>
  </w:abstractNum>
  <w:abstractNum w:abstractNumId="171">
    <w:nsid w:val="787043E7"/>
    <w:multiLevelType w:val="multilevel"/>
    <w:tmpl w:val="787043E7"/>
    <w:lvl w:ilvl="0" w:tentative="0">
      <w:start w:val="0"/>
      <w:numFmt w:val="bullet"/>
      <w:lvlText w:val=""/>
      <w:lvlJc w:val="left"/>
      <w:pPr>
        <w:ind w:left="468" w:hanging="358"/>
      </w:pPr>
      <w:rPr>
        <w:rFonts w:hint="default"/>
        <w:w w:val="10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172">
    <w:nsid w:val="78F65647"/>
    <w:multiLevelType w:val="multilevel"/>
    <w:tmpl w:val="78F65647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73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87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400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714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027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34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654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968" w:hanging="358"/>
      </w:pPr>
      <w:rPr>
        <w:rFonts w:hint="default"/>
        <w:lang w:val="ru-RU" w:eastAsia="en-US" w:bidi="ar-SA"/>
      </w:rPr>
    </w:lvl>
  </w:abstractNum>
  <w:abstractNum w:abstractNumId="173">
    <w:nsid w:val="79C84977"/>
    <w:multiLevelType w:val="multilevel"/>
    <w:tmpl w:val="79C84977"/>
    <w:lvl w:ilvl="0" w:tentative="0">
      <w:start w:val="0"/>
      <w:numFmt w:val="bullet"/>
      <w:lvlText w:val=""/>
      <w:lvlJc w:val="left"/>
      <w:pPr>
        <w:ind w:left="468" w:hanging="358"/>
      </w:pPr>
      <w:rPr>
        <w:rFonts w:hint="default" w:ascii="Symbol" w:hAnsi="Symbol" w:eastAsia="Symbol" w:cs="Symbol"/>
        <w:color w:val="3F3F3F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174">
    <w:nsid w:val="79E645EC"/>
    <w:multiLevelType w:val="multilevel"/>
    <w:tmpl w:val="79E645EC"/>
    <w:lvl w:ilvl="0" w:tentative="0">
      <w:start w:val="0"/>
      <w:numFmt w:val="bullet"/>
      <w:lvlText w:val="-"/>
      <w:lvlJc w:val="left"/>
      <w:pPr>
        <w:ind w:left="107" w:hanging="293"/>
      </w:pPr>
      <w:rPr>
        <w:rFonts w:hint="default" w:ascii="Times New Roman" w:hAnsi="Times New Roman" w:eastAsia="Times New Roman" w:cs="Times New Roman"/>
        <w:w w:val="99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571" w:hanging="29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42" w:hanging="29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513" w:hanging="29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985" w:hanging="29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456" w:hanging="29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927" w:hanging="29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3399" w:hanging="29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3870" w:hanging="293"/>
      </w:pPr>
      <w:rPr>
        <w:rFonts w:hint="default"/>
        <w:lang w:val="ru-RU" w:eastAsia="en-US" w:bidi="ar-SA"/>
      </w:rPr>
    </w:lvl>
  </w:abstractNum>
  <w:abstractNum w:abstractNumId="175">
    <w:nsid w:val="79EA5569"/>
    <w:multiLevelType w:val="multilevel"/>
    <w:tmpl w:val="79EA5569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 w:ascii="Symbol" w:hAnsi="Symbol" w:eastAsia="Symbol" w:cs="Symbol"/>
        <w:color w:val="3F3F3F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73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87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400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714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027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34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654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968" w:hanging="358"/>
      </w:pPr>
      <w:rPr>
        <w:rFonts w:hint="default"/>
        <w:lang w:val="ru-RU" w:eastAsia="en-US" w:bidi="ar-SA"/>
      </w:rPr>
    </w:lvl>
  </w:abstractNum>
  <w:abstractNum w:abstractNumId="176">
    <w:nsid w:val="7A641232"/>
    <w:multiLevelType w:val="multilevel"/>
    <w:tmpl w:val="7A641232"/>
    <w:lvl w:ilvl="0" w:tentative="0">
      <w:start w:val="0"/>
      <w:numFmt w:val="bullet"/>
      <w:lvlText w:val=""/>
      <w:lvlJc w:val="left"/>
      <w:pPr>
        <w:ind w:left="468" w:hanging="358"/>
      </w:pPr>
      <w:rPr>
        <w:rFonts w:hint="default" w:ascii="Symbol" w:hAnsi="Symbol" w:eastAsia="Symbol" w:cs="Symbol"/>
        <w:color w:val="3F3F3F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177">
    <w:nsid w:val="7A7409E2"/>
    <w:multiLevelType w:val="multilevel"/>
    <w:tmpl w:val="7A7409E2"/>
    <w:lvl w:ilvl="0" w:tentative="0">
      <w:start w:val="1"/>
      <w:numFmt w:val="decimal"/>
      <w:lvlText w:val="%1)"/>
      <w:lvlJc w:val="left"/>
      <w:pPr>
        <w:ind w:left="400" w:hanging="339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00" w:hanging="339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01" w:hanging="339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01" w:hanging="339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02" w:hanging="339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03" w:hanging="339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03" w:hanging="339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04" w:hanging="339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05" w:hanging="339"/>
      </w:pPr>
      <w:rPr>
        <w:rFonts w:hint="default"/>
        <w:lang w:val="ru-RU" w:eastAsia="en-US" w:bidi="ar-SA"/>
      </w:rPr>
    </w:lvl>
  </w:abstractNum>
  <w:abstractNum w:abstractNumId="178">
    <w:nsid w:val="7A7B0683"/>
    <w:multiLevelType w:val="multilevel"/>
    <w:tmpl w:val="7A7B0683"/>
    <w:lvl w:ilvl="0" w:tentative="0">
      <w:start w:val="3"/>
      <w:numFmt w:val="upperRoman"/>
      <w:lvlText w:val="%1"/>
      <w:lvlJc w:val="left"/>
      <w:pPr>
        <w:ind w:left="400" w:hanging="761"/>
      </w:pPr>
      <w:rPr>
        <w:rFonts w:hint="default"/>
        <w:lang w:val="ru-RU" w:eastAsia="en-US" w:bidi="ar-SA"/>
      </w:rPr>
    </w:lvl>
    <w:lvl w:ilvl="1" w:tentative="0">
      <w:start w:val="3"/>
      <w:numFmt w:val="decimal"/>
      <w:lvlText w:val="%1.%2"/>
      <w:lvlJc w:val="left"/>
      <w:pPr>
        <w:ind w:left="400" w:hanging="761"/>
      </w:pPr>
      <w:rPr>
        <w:rFonts w:hint="default"/>
        <w:lang w:val="ru-RU" w:eastAsia="en-US" w:bidi="ar-SA"/>
      </w:rPr>
    </w:lvl>
    <w:lvl w:ilvl="2" w:tentative="0">
      <w:start w:val="1"/>
      <w:numFmt w:val="decimal"/>
      <w:lvlText w:val="%1.%2.%3."/>
      <w:lvlJc w:val="left"/>
      <w:pPr>
        <w:ind w:left="400" w:hanging="761"/>
        <w:jc w:val="right"/>
      </w:pPr>
      <w:rPr>
        <w:rFonts w:hint="default" w:ascii="Times New Roman" w:hAnsi="Times New Roman" w:eastAsia="Times New Roman" w:cs="Times New Roman"/>
        <w:b/>
        <w:bCs/>
        <w:w w:val="99"/>
        <w:sz w:val="24"/>
        <w:szCs w:val="24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01" w:hanging="76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02" w:hanging="76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03" w:hanging="76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03" w:hanging="76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04" w:hanging="76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05" w:hanging="761"/>
      </w:pPr>
      <w:rPr>
        <w:rFonts w:hint="default"/>
        <w:lang w:val="ru-RU" w:eastAsia="en-US" w:bidi="ar-SA"/>
      </w:rPr>
    </w:lvl>
  </w:abstractNum>
  <w:abstractNum w:abstractNumId="179">
    <w:nsid w:val="7B431E14"/>
    <w:multiLevelType w:val="multilevel"/>
    <w:tmpl w:val="7B431E14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73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87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400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714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027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34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654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968" w:hanging="358"/>
      </w:pPr>
      <w:rPr>
        <w:rFonts w:hint="default"/>
        <w:lang w:val="ru-RU" w:eastAsia="en-US" w:bidi="ar-SA"/>
      </w:rPr>
    </w:lvl>
  </w:abstractNum>
  <w:abstractNum w:abstractNumId="180">
    <w:nsid w:val="7CA048EE"/>
    <w:multiLevelType w:val="multilevel"/>
    <w:tmpl w:val="7CA048EE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 w:ascii="Symbol" w:hAnsi="Symbol" w:eastAsia="Symbol" w:cs="Symbol"/>
        <w:color w:val="3F3F3F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73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87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400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714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027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34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654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968" w:hanging="358"/>
      </w:pPr>
      <w:rPr>
        <w:rFonts w:hint="default"/>
        <w:lang w:val="ru-RU" w:eastAsia="en-US" w:bidi="ar-SA"/>
      </w:rPr>
    </w:lvl>
  </w:abstractNum>
  <w:abstractNum w:abstractNumId="181">
    <w:nsid w:val="7CA46DF5"/>
    <w:multiLevelType w:val="multilevel"/>
    <w:tmpl w:val="7CA46DF5"/>
    <w:lvl w:ilvl="0" w:tentative="0">
      <w:start w:val="0"/>
      <w:numFmt w:val="bullet"/>
      <w:lvlText w:val=""/>
      <w:lvlJc w:val="left"/>
      <w:pPr>
        <w:ind w:left="467" w:hanging="358"/>
      </w:pPr>
      <w:rPr>
        <w:rFonts w:hint="default"/>
        <w:w w:val="10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41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3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305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87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69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15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43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715" w:hanging="358"/>
      </w:pPr>
      <w:rPr>
        <w:rFonts w:hint="default"/>
        <w:lang w:val="ru-RU" w:eastAsia="en-US" w:bidi="ar-SA"/>
      </w:rPr>
    </w:lvl>
  </w:abstractNum>
  <w:abstractNum w:abstractNumId="182">
    <w:nsid w:val="7CF50905"/>
    <w:multiLevelType w:val="multilevel"/>
    <w:tmpl w:val="7CF50905"/>
    <w:lvl w:ilvl="0" w:tentative="0">
      <w:start w:val="0"/>
      <w:numFmt w:val="bullet"/>
      <w:lvlText w:val="•"/>
      <w:lvlJc w:val="left"/>
      <w:pPr>
        <w:ind w:left="400" w:hanging="171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00" w:hanging="17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01" w:hanging="17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01" w:hanging="17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02" w:hanging="17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03" w:hanging="17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03" w:hanging="17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04" w:hanging="17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05" w:hanging="171"/>
      </w:pPr>
      <w:rPr>
        <w:rFonts w:hint="default"/>
        <w:lang w:val="ru-RU" w:eastAsia="en-US" w:bidi="ar-SA"/>
      </w:rPr>
    </w:lvl>
  </w:abstractNum>
  <w:abstractNum w:abstractNumId="183">
    <w:nsid w:val="7D642601"/>
    <w:multiLevelType w:val="multilevel"/>
    <w:tmpl w:val="7D642601"/>
    <w:lvl w:ilvl="0" w:tentative="0">
      <w:start w:val="0"/>
      <w:numFmt w:val="bullet"/>
      <w:lvlText w:val="-"/>
      <w:lvlJc w:val="left"/>
      <w:pPr>
        <w:ind w:left="400" w:hanging="180"/>
      </w:pPr>
      <w:rPr>
        <w:rFonts w:hint="default"/>
        <w:w w:val="10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00" w:hanging="18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01" w:hanging="18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01" w:hanging="18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02" w:hanging="18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03" w:hanging="18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03" w:hanging="18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04" w:hanging="18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05" w:hanging="180"/>
      </w:pPr>
      <w:rPr>
        <w:rFonts w:hint="default"/>
        <w:lang w:val="ru-RU" w:eastAsia="en-US" w:bidi="ar-SA"/>
      </w:rPr>
    </w:lvl>
  </w:abstractNum>
  <w:abstractNum w:abstractNumId="184">
    <w:nsid w:val="7D82450E"/>
    <w:multiLevelType w:val="multilevel"/>
    <w:tmpl w:val="7D82450E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24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989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254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19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784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048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313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578" w:hanging="358"/>
      </w:pPr>
      <w:rPr>
        <w:rFonts w:hint="default"/>
        <w:lang w:val="ru-RU" w:eastAsia="en-US" w:bidi="ar-SA"/>
      </w:rPr>
    </w:lvl>
  </w:abstractNum>
  <w:abstractNum w:abstractNumId="185">
    <w:nsid w:val="7E29427C"/>
    <w:multiLevelType w:val="multilevel"/>
    <w:tmpl w:val="7E29427C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/>
        <w:w w:val="10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73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87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400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714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027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34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654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968" w:hanging="358"/>
      </w:pPr>
      <w:rPr>
        <w:rFonts w:hint="default"/>
        <w:lang w:val="ru-RU" w:eastAsia="en-US" w:bidi="ar-SA"/>
      </w:rPr>
    </w:lvl>
  </w:abstractNum>
  <w:abstractNum w:abstractNumId="186">
    <w:nsid w:val="7EC651BF"/>
    <w:multiLevelType w:val="multilevel"/>
    <w:tmpl w:val="7EC651BF"/>
    <w:lvl w:ilvl="0" w:tentative="0">
      <w:start w:val="0"/>
      <w:numFmt w:val="bullet"/>
      <w:lvlText w:val=""/>
      <w:lvlJc w:val="left"/>
      <w:pPr>
        <w:ind w:left="465" w:hanging="358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73" w:hanging="35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87" w:hanging="35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400" w:hanging="35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714" w:hanging="35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027" w:hanging="35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341" w:hanging="35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654" w:hanging="35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968" w:hanging="358"/>
      </w:pPr>
      <w:rPr>
        <w:rFonts w:hint="default"/>
        <w:lang w:val="ru-RU" w:eastAsia="en-US" w:bidi="ar-SA"/>
      </w:rPr>
    </w:lvl>
  </w:abstractNum>
  <w:abstractNum w:abstractNumId="187">
    <w:nsid w:val="7F3848E3"/>
    <w:multiLevelType w:val="multilevel"/>
    <w:tmpl w:val="7F3848E3"/>
    <w:lvl w:ilvl="0" w:tentative="0">
      <w:start w:val="0"/>
      <w:numFmt w:val="bullet"/>
      <w:lvlText w:val="–"/>
      <w:lvlJc w:val="left"/>
      <w:pPr>
        <w:ind w:left="400" w:hanging="425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00" w:hanging="42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01" w:hanging="42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01" w:hanging="42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02" w:hanging="42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03" w:hanging="42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03" w:hanging="42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04" w:hanging="42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05" w:hanging="425"/>
      </w:pPr>
      <w:rPr>
        <w:rFonts w:hint="default"/>
        <w:lang w:val="ru-RU" w:eastAsia="en-US" w:bidi="ar-SA"/>
      </w:rPr>
    </w:lvl>
  </w:abstractNum>
  <w:num w:numId="1">
    <w:abstractNumId w:val="168"/>
  </w:num>
  <w:num w:numId="2">
    <w:abstractNumId w:val="109"/>
  </w:num>
  <w:num w:numId="3">
    <w:abstractNumId w:val="7"/>
  </w:num>
  <w:num w:numId="4">
    <w:abstractNumId w:val="159"/>
  </w:num>
  <w:num w:numId="5">
    <w:abstractNumId w:val="170"/>
  </w:num>
  <w:num w:numId="6">
    <w:abstractNumId w:val="43"/>
  </w:num>
  <w:num w:numId="7">
    <w:abstractNumId w:val="107"/>
  </w:num>
  <w:num w:numId="8">
    <w:abstractNumId w:val="117"/>
  </w:num>
  <w:num w:numId="9">
    <w:abstractNumId w:val="49"/>
  </w:num>
  <w:num w:numId="10">
    <w:abstractNumId w:val="21"/>
  </w:num>
  <w:num w:numId="11">
    <w:abstractNumId w:val="160"/>
  </w:num>
  <w:num w:numId="12">
    <w:abstractNumId w:val="132"/>
  </w:num>
  <w:num w:numId="13">
    <w:abstractNumId w:val="162"/>
  </w:num>
  <w:num w:numId="14">
    <w:abstractNumId w:val="64"/>
  </w:num>
  <w:num w:numId="15">
    <w:abstractNumId w:val="118"/>
  </w:num>
  <w:num w:numId="16">
    <w:abstractNumId w:val="5"/>
  </w:num>
  <w:num w:numId="17">
    <w:abstractNumId w:val="128"/>
  </w:num>
  <w:num w:numId="18">
    <w:abstractNumId w:val="126"/>
  </w:num>
  <w:num w:numId="19">
    <w:abstractNumId w:val="124"/>
  </w:num>
  <w:num w:numId="20">
    <w:abstractNumId w:val="35"/>
  </w:num>
  <w:num w:numId="21">
    <w:abstractNumId w:val="184"/>
  </w:num>
  <w:num w:numId="22">
    <w:abstractNumId w:val="28"/>
  </w:num>
  <w:num w:numId="23">
    <w:abstractNumId w:val="47"/>
  </w:num>
  <w:num w:numId="24">
    <w:abstractNumId w:val="146"/>
  </w:num>
  <w:num w:numId="25">
    <w:abstractNumId w:val="79"/>
  </w:num>
  <w:num w:numId="26">
    <w:abstractNumId w:val="51"/>
  </w:num>
  <w:num w:numId="27">
    <w:abstractNumId w:val="25"/>
  </w:num>
  <w:num w:numId="28">
    <w:abstractNumId w:val="137"/>
  </w:num>
  <w:num w:numId="29">
    <w:abstractNumId w:val="166"/>
  </w:num>
  <w:num w:numId="30">
    <w:abstractNumId w:val="167"/>
  </w:num>
  <w:num w:numId="31">
    <w:abstractNumId w:val="4"/>
  </w:num>
  <w:num w:numId="32">
    <w:abstractNumId w:val="69"/>
  </w:num>
  <w:num w:numId="33">
    <w:abstractNumId w:val="30"/>
  </w:num>
  <w:num w:numId="34">
    <w:abstractNumId w:val="116"/>
  </w:num>
  <w:num w:numId="35">
    <w:abstractNumId w:val="33"/>
  </w:num>
  <w:num w:numId="36">
    <w:abstractNumId w:val="110"/>
  </w:num>
  <w:num w:numId="37">
    <w:abstractNumId w:val="22"/>
  </w:num>
  <w:num w:numId="38">
    <w:abstractNumId w:val="63"/>
  </w:num>
  <w:num w:numId="39">
    <w:abstractNumId w:val="27"/>
  </w:num>
  <w:num w:numId="40">
    <w:abstractNumId w:val="73"/>
  </w:num>
  <w:num w:numId="41">
    <w:abstractNumId w:val="32"/>
  </w:num>
  <w:num w:numId="42">
    <w:abstractNumId w:val="99"/>
  </w:num>
  <w:num w:numId="43">
    <w:abstractNumId w:val="142"/>
  </w:num>
  <w:num w:numId="44">
    <w:abstractNumId w:val="112"/>
  </w:num>
  <w:num w:numId="45">
    <w:abstractNumId w:val="45"/>
  </w:num>
  <w:num w:numId="46">
    <w:abstractNumId w:val="68"/>
  </w:num>
  <w:num w:numId="47">
    <w:abstractNumId w:val="37"/>
  </w:num>
  <w:num w:numId="48">
    <w:abstractNumId w:val="84"/>
  </w:num>
  <w:num w:numId="49">
    <w:abstractNumId w:val="59"/>
  </w:num>
  <w:num w:numId="50">
    <w:abstractNumId w:val="96"/>
  </w:num>
  <w:num w:numId="51">
    <w:abstractNumId w:val="136"/>
  </w:num>
  <w:num w:numId="52">
    <w:abstractNumId w:val="130"/>
  </w:num>
  <w:num w:numId="53">
    <w:abstractNumId w:val="173"/>
  </w:num>
  <w:num w:numId="54">
    <w:abstractNumId w:val="148"/>
  </w:num>
  <w:num w:numId="55">
    <w:abstractNumId w:val="144"/>
  </w:num>
  <w:num w:numId="56">
    <w:abstractNumId w:val="8"/>
  </w:num>
  <w:num w:numId="57">
    <w:abstractNumId w:val="15"/>
  </w:num>
  <w:num w:numId="58">
    <w:abstractNumId w:val="36"/>
  </w:num>
  <w:num w:numId="59">
    <w:abstractNumId w:val="185"/>
  </w:num>
  <w:num w:numId="60">
    <w:abstractNumId w:val="150"/>
  </w:num>
  <w:num w:numId="61">
    <w:abstractNumId w:val="143"/>
  </w:num>
  <w:num w:numId="62">
    <w:abstractNumId w:val="62"/>
  </w:num>
  <w:num w:numId="63">
    <w:abstractNumId w:val="135"/>
  </w:num>
  <w:num w:numId="64">
    <w:abstractNumId w:val="3"/>
  </w:num>
  <w:num w:numId="65">
    <w:abstractNumId w:val="71"/>
  </w:num>
  <w:num w:numId="66">
    <w:abstractNumId w:val="103"/>
  </w:num>
  <w:num w:numId="67">
    <w:abstractNumId w:val="92"/>
  </w:num>
  <w:num w:numId="68">
    <w:abstractNumId w:val="161"/>
  </w:num>
  <w:num w:numId="69">
    <w:abstractNumId w:val="65"/>
  </w:num>
  <w:num w:numId="70">
    <w:abstractNumId w:val="74"/>
  </w:num>
  <w:num w:numId="71">
    <w:abstractNumId w:val="129"/>
  </w:num>
  <w:num w:numId="72">
    <w:abstractNumId w:val="38"/>
  </w:num>
  <w:num w:numId="73">
    <w:abstractNumId w:val="41"/>
  </w:num>
  <w:num w:numId="74">
    <w:abstractNumId w:val="29"/>
  </w:num>
  <w:num w:numId="75">
    <w:abstractNumId w:val="113"/>
  </w:num>
  <w:num w:numId="76">
    <w:abstractNumId w:val="70"/>
  </w:num>
  <w:num w:numId="77">
    <w:abstractNumId w:val="125"/>
  </w:num>
  <w:num w:numId="78">
    <w:abstractNumId w:val="82"/>
  </w:num>
  <w:num w:numId="79">
    <w:abstractNumId w:val="42"/>
  </w:num>
  <w:num w:numId="80">
    <w:abstractNumId w:val="55"/>
  </w:num>
  <w:num w:numId="81">
    <w:abstractNumId w:val="171"/>
  </w:num>
  <w:num w:numId="82">
    <w:abstractNumId w:val="58"/>
  </w:num>
  <w:num w:numId="83">
    <w:abstractNumId w:val="6"/>
  </w:num>
  <w:num w:numId="84">
    <w:abstractNumId w:val="20"/>
  </w:num>
  <w:num w:numId="85">
    <w:abstractNumId w:val="24"/>
  </w:num>
  <w:num w:numId="86">
    <w:abstractNumId w:val="154"/>
  </w:num>
  <w:num w:numId="87">
    <w:abstractNumId w:val="104"/>
  </w:num>
  <w:num w:numId="88">
    <w:abstractNumId w:val="53"/>
  </w:num>
  <w:num w:numId="89">
    <w:abstractNumId w:val="108"/>
  </w:num>
  <w:num w:numId="90">
    <w:abstractNumId w:val="175"/>
  </w:num>
  <w:num w:numId="91">
    <w:abstractNumId w:val="48"/>
  </w:num>
  <w:num w:numId="92">
    <w:abstractNumId w:val="72"/>
  </w:num>
  <w:num w:numId="93">
    <w:abstractNumId w:val="26"/>
  </w:num>
  <w:num w:numId="94">
    <w:abstractNumId w:val="89"/>
  </w:num>
  <w:num w:numId="95">
    <w:abstractNumId w:val="176"/>
  </w:num>
  <w:num w:numId="96">
    <w:abstractNumId w:val="83"/>
  </w:num>
  <w:num w:numId="97">
    <w:abstractNumId w:val="80"/>
  </w:num>
  <w:num w:numId="98">
    <w:abstractNumId w:val="88"/>
  </w:num>
  <w:num w:numId="99">
    <w:abstractNumId w:val="95"/>
  </w:num>
  <w:num w:numId="100">
    <w:abstractNumId w:val="172"/>
  </w:num>
  <w:num w:numId="101">
    <w:abstractNumId w:val="145"/>
  </w:num>
  <w:num w:numId="102">
    <w:abstractNumId w:val="169"/>
  </w:num>
  <w:num w:numId="103">
    <w:abstractNumId w:val="114"/>
  </w:num>
  <w:num w:numId="104">
    <w:abstractNumId w:val="186"/>
  </w:num>
  <w:num w:numId="105">
    <w:abstractNumId w:val="93"/>
  </w:num>
  <w:num w:numId="106">
    <w:abstractNumId w:val="34"/>
  </w:num>
  <w:num w:numId="107">
    <w:abstractNumId w:val="46"/>
  </w:num>
  <w:num w:numId="108">
    <w:abstractNumId w:val="179"/>
  </w:num>
  <w:num w:numId="109">
    <w:abstractNumId w:val="87"/>
  </w:num>
  <w:num w:numId="110">
    <w:abstractNumId w:val="181"/>
  </w:num>
  <w:num w:numId="111">
    <w:abstractNumId w:val="56"/>
  </w:num>
  <w:num w:numId="112">
    <w:abstractNumId w:val="100"/>
  </w:num>
  <w:num w:numId="113">
    <w:abstractNumId w:val="19"/>
  </w:num>
  <w:num w:numId="114">
    <w:abstractNumId w:val="163"/>
  </w:num>
  <w:num w:numId="115">
    <w:abstractNumId w:val="138"/>
  </w:num>
  <w:num w:numId="116">
    <w:abstractNumId w:val="121"/>
  </w:num>
  <w:num w:numId="117">
    <w:abstractNumId w:val="151"/>
  </w:num>
  <w:num w:numId="118">
    <w:abstractNumId w:val="147"/>
  </w:num>
  <w:num w:numId="119">
    <w:abstractNumId w:val="13"/>
  </w:num>
  <w:num w:numId="120">
    <w:abstractNumId w:val="61"/>
  </w:num>
  <w:num w:numId="121">
    <w:abstractNumId w:val="115"/>
  </w:num>
  <w:num w:numId="122">
    <w:abstractNumId w:val="155"/>
  </w:num>
  <w:num w:numId="123">
    <w:abstractNumId w:val="180"/>
  </w:num>
  <w:num w:numId="124">
    <w:abstractNumId w:val="123"/>
  </w:num>
  <w:num w:numId="125">
    <w:abstractNumId w:val="164"/>
  </w:num>
  <w:num w:numId="126">
    <w:abstractNumId w:val="14"/>
  </w:num>
  <w:num w:numId="127">
    <w:abstractNumId w:val="165"/>
  </w:num>
  <w:num w:numId="128">
    <w:abstractNumId w:val="9"/>
  </w:num>
  <w:num w:numId="129">
    <w:abstractNumId w:val="50"/>
  </w:num>
  <w:num w:numId="130">
    <w:abstractNumId w:val="91"/>
  </w:num>
  <w:num w:numId="131">
    <w:abstractNumId w:val="94"/>
  </w:num>
  <w:num w:numId="132">
    <w:abstractNumId w:val="183"/>
  </w:num>
  <w:num w:numId="133">
    <w:abstractNumId w:val="182"/>
  </w:num>
  <w:num w:numId="134">
    <w:abstractNumId w:val="77"/>
  </w:num>
  <w:num w:numId="135">
    <w:abstractNumId w:val="133"/>
  </w:num>
  <w:num w:numId="136">
    <w:abstractNumId w:val="52"/>
  </w:num>
  <w:num w:numId="137">
    <w:abstractNumId w:val="85"/>
  </w:num>
  <w:num w:numId="138">
    <w:abstractNumId w:val="86"/>
  </w:num>
  <w:num w:numId="139">
    <w:abstractNumId w:val="39"/>
  </w:num>
  <w:num w:numId="140">
    <w:abstractNumId w:val="149"/>
  </w:num>
  <w:num w:numId="141">
    <w:abstractNumId w:val="78"/>
  </w:num>
  <w:num w:numId="142">
    <w:abstractNumId w:val="102"/>
  </w:num>
  <w:num w:numId="143">
    <w:abstractNumId w:val="67"/>
  </w:num>
  <w:num w:numId="144">
    <w:abstractNumId w:val="66"/>
  </w:num>
  <w:num w:numId="145">
    <w:abstractNumId w:val="122"/>
  </w:num>
  <w:num w:numId="146">
    <w:abstractNumId w:val="177"/>
  </w:num>
  <w:num w:numId="147">
    <w:abstractNumId w:val="54"/>
  </w:num>
  <w:num w:numId="148">
    <w:abstractNumId w:val="97"/>
  </w:num>
  <w:num w:numId="149">
    <w:abstractNumId w:val="11"/>
  </w:num>
  <w:num w:numId="150">
    <w:abstractNumId w:val="81"/>
  </w:num>
  <w:num w:numId="151">
    <w:abstractNumId w:val="127"/>
  </w:num>
  <w:num w:numId="152">
    <w:abstractNumId w:val="141"/>
  </w:num>
  <w:num w:numId="153">
    <w:abstractNumId w:val="111"/>
  </w:num>
  <w:num w:numId="154">
    <w:abstractNumId w:val="139"/>
  </w:num>
  <w:num w:numId="155">
    <w:abstractNumId w:val="23"/>
  </w:num>
  <w:num w:numId="156">
    <w:abstractNumId w:val="98"/>
  </w:num>
  <w:num w:numId="157">
    <w:abstractNumId w:val="106"/>
  </w:num>
  <w:num w:numId="158">
    <w:abstractNumId w:val="44"/>
  </w:num>
  <w:num w:numId="159">
    <w:abstractNumId w:val="187"/>
  </w:num>
  <w:num w:numId="160">
    <w:abstractNumId w:val="12"/>
  </w:num>
  <w:num w:numId="161">
    <w:abstractNumId w:val="40"/>
  </w:num>
  <w:num w:numId="162">
    <w:abstractNumId w:val="0"/>
  </w:num>
  <w:num w:numId="163">
    <w:abstractNumId w:val="174"/>
  </w:num>
  <w:num w:numId="164">
    <w:abstractNumId w:val="153"/>
  </w:num>
  <w:num w:numId="165">
    <w:abstractNumId w:val="10"/>
  </w:num>
  <w:num w:numId="166">
    <w:abstractNumId w:val="90"/>
  </w:num>
  <w:num w:numId="167">
    <w:abstractNumId w:val="101"/>
  </w:num>
  <w:num w:numId="168">
    <w:abstractNumId w:val="152"/>
  </w:num>
  <w:num w:numId="169">
    <w:abstractNumId w:val="120"/>
  </w:num>
  <w:num w:numId="170">
    <w:abstractNumId w:val="2"/>
  </w:num>
  <w:num w:numId="171">
    <w:abstractNumId w:val="119"/>
  </w:num>
  <w:num w:numId="172">
    <w:abstractNumId w:val="134"/>
  </w:num>
  <w:num w:numId="173">
    <w:abstractNumId w:val="156"/>
  </w:num>
  <w:num w:numId="174">
    <w:abstractNumId w:val="57"/>
  </w:num>
  <w:num w:numId="175">
    <w:abstractNumId w:val="105"/>
  </w:num>
  <w:num w:numId="176">
    <w:abstractNumId w:val="178"/>
  </w:num>
  <w:num w:numId="177">
    <w:abstractNumId w:val="75"/>
  </w:num>
  <w:num w:numId="178">
    <w:abstractNumId w:val="31"/>
  </w:num>
  <w:num w:numId="179">
    <w:abstractNumId w:val="131"/>
  </w:num>
  <w:num w:numId="180">
    <w:abstractNumId w:val="18"/>
  </w:num>
  <w:num w:numId="181">
    <w:abstractNumId w:val="158"/>
  </w:num>
  <w:num w:numId="182">
    <w:abstractNumId w:val="157"/>
  </w:num>
  <w:num w:numId="183">
    <w:abstractNumId w:val="1"/>
  </w:num>
  <w:num w:numId="184">
    <w:abstractNumId w:val="60"/>
  </w:num>
  <w:num w:numId="185">
    <w:abstractNumId w:val="17"/>
  </w:num>
  <w:num w:numId="186">
    <w:abstractNumId w:val="76"/>
  </w:num>
  <w:num w:numId="187">
    <w:abstractNumId w:val="140"/>
  </w:num>
  <w:num w:numId="18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compat>
    <w:ulTrailSpace/>
    <w:shapeLayoutLikeWW8/>
    <w:compatSetting w:name="compatibilityMode" w:uri="http://schemas.microsoft.com/office/word" w:val="12"/>
  </w:compat>
  <w:rsids>
    <w:rsidRoot w:val="000C370C"/>
    <w:rsid w:val="00053DE3"/>
    <w:rsid w:val="000C370C"/>
    <w:rsid w:val="002D36E9"/>
    <w:rsid w:val="003A0C0D"/>
    <w:rsid w:val="003D1CC4"/>
    <w:rsid w:val="003D3F4E"/>
    <w:rsid w:val="00470F8D"/>
    <w:rsid w:val="004B7012"/>
    <w:rsid w:val="004D2014"/>
    <w:rsid w:val="00534088"/>
    <w:rsid w:val="00544E48"/>
    <w:rsid w:val="00572DC5"/>
    <w:rsid w:val="005C1BCA"/>
    <w:rsid w:val="005D5F19"/>
    <w:rsid w:val="00740FE0"/>
    <w:rsid w:val="00747C28"/>
    <w:rsid w:val="00777D80"/>
    <w:rsid w:val="007D7294"/>
    <w:rsid w:val="00917FB7"/>
    <w:rsid w:val="00C6272E"/>
    <w:rsid w:val="00CA26D7"/>
    <w:rsid w:val="00CD54AE"/>
    <w:rsid w:val="00DD27D9"/>
    <w:rsid w:val="00DF1095"/>
    <w:rsid w:val="00EE0246"/>
    <w:rsid w:val="00EE6391"/>
    <w:rsid w:val="7D6C1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iPriority="99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qFormat/>
    <w:uiPriority w:val="20"/>
    <w:rPr>
      <w:i/>
      <w:iCs/>
    </w:rPr>
  </w:style>
  <w:style w:type="character" w:styleId="5">
    <w:name w:val="Strong"/>
    <w:qFormat/>
    <w:uiPriority w:val="22"/>
    <w:rPr>
      <w:b/>
      <w:bCs/>
    </w:rPr>
  </w:style>
  <w:style w:type="paragraph" w:styleId="6">
    <w:name w:val="Balloon Text"/>
    <w:basedOn w:val="1"/>
    <w:link w:val="23"/>
    <w:semiHidden/>
    <w:unhideWhenUsed/>
    <w:uiPriority w:val="99"/>
    <w:rPr>
      <w:rFonts w:ascii="Tahoma" w:hAnsi="Tahoma" w:cs="Tahoma"/>
      <w:sz w:val="16"/>
      <w:szCs w:val="16"/>
    </w:rPr>
  </w:style>
  <w:style w:type="paragraph" w:styleId="7">
    <w:name w:val="Body Text"/>
    <w:basedOn w:val="1"/>
    <w:qFormat/>
    <w:uiPriority w:val="1"/>
    <w:pPr>
      <w:ind w:left="400" w:firstLine="566"/>
      <w:jc w:val="both"/>
    </w:pPr>
    <w:rPr>
      <w:sz w:val="24"/>
      <w:szCs w:val="24"/>
    </w:rPr>
  </w:style>
  <w:style w:type="paragraph" w:styleId="8">
    <w:name w:val="Body Text Indent"/>
    <w:basedOn w:val="1"/>
    <w:link w:val="24"/>
    <w:semiHidden/>
    <w:unhideWhenUsed/>
    <w:qFormat/>
    <w:uiPriority w:val="99"/>
    <w:pPr>
      <w:spacing w:after="120"/>
      <w:ind w:left="283"/>
    </w:pPr>
  </w:style>
  <w:style w:type="paragraph" w:styleId="9">
    <w:name w:val="footer"/>
    <w:basedOn w:val="1"/>
    <w:link w:val="26"/>
    <w:uiPriority w:val="99"/>
    <w:pPr>
      <w:widowControl/>
      <w:tabs>
        <w:tab w:val="center" w:pos="4153"/>
        <w:tab w:val="right" w:pos="8306"/>
      </w:tabs>
      <w:autoSpaceDE/>
      <w:autoSpaceDN/>
    </w:pPr>
    <w:rPr>
      <w:sz w:val="20"/>
      <w:szCs w:val="20"/>
      <w:lang w:eastAsia="ru-RU"/>
    </w:rPr>
  </w:style>
  <w:style w:type="paragraph" w:styleId="10">
    <w:name w:val="Normal (Web)"/>
    <w:basedOn w:val="1"/>
    <w:link w:val="27"/>
    <w:unhideWhenUsed/>
    <w:qFormat/>
    <w:uiPriority w:val="99"/>
    <w:pPr>
      <w:widowControl/>
      <w:autoSpaceDE/>
      <w:autoSpaceDN/>
    </w:pPr>
    <w:rPr>
      <w:sz w:val="24"/>
      <w:szCs w:val="24"/>
      <w:lang w:eastAsia="ru-RU"/>
    </w:rPr>
  </w:style>
  <w:style w:type="paragraph" w:styleId="11">
    <w:name w:val="Body Text Indent 2"/>
    <w:basedOn w:val="1"/>
    <w:link w:val="30"/>
    <w:unhideWhenUsed/>
    <w:qFormat/>
    <w:uiPriority w:val="99"/>
    <w:pPr>
      <w:widowControl/>
      <w:autoSpaceDE/>
      <w:autoSpaceDN/>
      <w:spacing w:after="120" w:line="480" w:lineRule="auto"/>
      <w:ind w:left="283"/>
    </w:pPr>
    <w:rPr>
      <w:sz w:val="24"/>
      <w:szCs w:val="20"/>
      <w:lang w:eastAsia="ru-RU"/>
    </w:rPr>
  </w:style>
  <w:style w:type="table" w:styleId="12">
    <w:name w:val="Table Grid"/>
    <w:basedOn w:val="3"/>
    <w:uiPriority w:val="59"/>
    <w:pPr>
      <w:widowControl/>
      <w:autoSpaceDE/>
      <w:autoSpaceDN/>
    </w:pPr>
    <w:rPr>
      <w:lang w:val="ru-RU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4">
    <w:name w:val="Оглавление 11"/>
    <w:basedOn w:val="1"/>
    <w:qFormat/>
    <w:uiPriority w:val="1"/>
    <w:pPr>
      <w:spacing w:before="6"/>
      <w:ind w:left="118" w:right="402"/>
    </w:pPr>
    <w:rPr>
      <w:b/>
      <w:bCs/>
    </w:rPr>
  </w:style>
  <w:style w:type="paragraph" w:customStyle="1" w:styleId="15">
    <w:name w:val="Оглавление 21"/>
    <w:basedOn w:val="1"/>
    <w:qFormat/>
    <w:uiPriority w:val="1"/>
    <w:pPr>
      <w:spacing w:before="37"/>
      <w:ind w:left="118"/>
    </w:pPr>
  </w:style>
  <w:style w:type="paragraph" w:customStyle="1" w:styleId="16">
    <w:name w:val="Оглавление 31"/>
    <w:basedOn w:val="1"/>
    <w:qFormat/>
    <w:uiPriority w:val="1"/>
    <w:pPr>
      <w:spacing w:before="38"/>
      <w:ind w:left="118"/>
    </w:pPr>
    <w:rPr>
      <w:b/>
      <w:bCs/>
      <w:i/>
      <w:iCs/>
    </w:rPr>
  </w:style>
  <w:style w:type="paragraph" w:customStyle="1" w:styleId="17">
    <w:name w:val="Оглавление 41"/>
    <w:basedOn w:val="1"/>
    <w:qFormat/>
    <w:uiPriority w:val="1"/>
    <w:pPr>
      <w:spacing w:before="38"/>
      <w:ind w:left="519" w:hanging="346"/>
    </w:pPr>
  </w:style>
  <w:style w:type="paragraph" w:customStyle="1" w:styleId="18">
    <w:name w:val="Заголовок 11"/>
    <w:basedOn w:val="1"/>
    <w:qFormat/>
    <w:uiPriority w:val="1"/>
    <w:pPr>
      <w:spacing w:before="72"/>
      <w:ind w:left="942" w:hanging="1205"/>
      <w:outlineLvl w:val="1"/>
    </w:pPr>
    <w:rPr>
      <w:b/>
      <w:bCs/>
      <w:sz w:val="28"/>
      <w:szCs w:val="28"/>
    </w:rPr>
  </w:style>
  <w:style w:type="paragraph" w:customStyle="1" w:styleId="19">
    <w:name w:val="Заголовок 21"/>
    <w:basedOn w:val="1"/>
    <w:qFormat/>
    <w:uiPriority w:val="1"/>
    <w:pPr>
      <w:ind w:left="966"/>
      <w:jc w:val="both"/>
      <w:outlineLvl w:val="2"/>
    </w:pPr>
    <w:rPr>
      <w:b/>
      <w:bCs/>
      <w:sz w:val="24"/>
      <w:szCs w:val="24"/>
    </w:rPr>
  </w:style>
  <w:style w:type="paragraph" w:customStyle="1" w:styleId="20">
    <w:name w:val="Заголовок 31"/>
    <w:basedOn w:val="1"/>
    <w:qFormat/>
    <w:uiPriority w:val="1"/>
    <w:pPr>
      <w:spacing w:line="274" w:lineRule="exact"/>
      <w:ind w:left="685"/>
      <w:outlineLvl w:val="3"/>
    </w:pPr>
    <w:rPr>
      <w:b/>
      <w:bCs/>
      <w:i/>
      <w:iCs/>
      <w:sz w:val="24"/>
      <w:szCs w:val="24"/>
    </w:rPr>
  </w:style>
  <w:style w:type="paragraph" w:styleId="21">
    <w:name w:val="List Paragraph"/>
    <w:basedOn w:val="1"/>
    <w:qFormat/>
    <w:uiPriority w:val="1"/>
    <w:pPr>
      <w:ind w:left="400" w:firstLine="566"/>
      <w:jc w:val="both"/>
    </w:pPr>
  </w:style>
  <w:style w:type="paragraph" w:customStyle="1" w:styleId="22">
    <w:name w:val="Table Paragraph"/>
    <w:basedOn w:val="1"/>
    <w:qFormat/>
    <w:uiPriority w:val="1"/>
    <w:pPr>
      <w:ind w:left="104"/>
    </w:pPr>
  </w:style>
  <w:style w:type="character" w:customStyle="1" w:styleId="23">
    <w:name w:val="Текст выноски Знак"/>
    <w:basedOn w:val="2"/>
    <w:link w:val="6"/>
    <w:semiHidden/>
    <w:uiPriority w:val="99"/>
    <w:rPr>
      <w:rFonts w:ascii="Tahoma" w:hAnsi="Tahoma" w:eastAsia="Times New Roman" w:cs="Tahoma"/>
      <w:sz w:val="16"/>
      <w:szCs w:val="16"/>
      <w:lang w:val="ru-RU"/>
    </w:rPr>
  </w:style>
  <w:style w:type="character" w:customStyle="1" w:styleId="24">
    <w:name w:val="Основной текст с отступом Знак"/>
    <w:basedOn w:val="2"/>
    <w:link w:val="8"/>
    <w:semiHidden/>
    <w:qFormat/>
    <w:uiPriority w:val="99"/>
    <w:rPr>
      <w:rFonts w:ascii="Times New Roman" w:hAnsi="Times New Roman" w:eastAsia="Times New Roman" w:cs="Times New Roman"/>
      <w:lang w:val="ru-RU"/>
    </w:rPr>
  </w:style>
  <w:style w:type="paragraph" w:customStyle="1" w:styleId="25">
    <w:name w:val="ConsPlusNormal"/>
    <w:qFormat/>
    <w:uiPriority w:val="99"/>
    <w:pPr>
      <w:widowControl/>
      <w:autoSpaceDE w:val="0"/>
      <w:autoSpaceDN w:val="0"/>
      <w:adjustRightInd w:val="0"/>
      <w:ind w:firstLine="720"/>
    </w:pPr>
    <w:rPr>
      <w:rFonts w:ascii="Arial" w:hAnsi="Arial" w:eastAsia="Times New Roman" w:cs="Arial"/>
      <w:sz w:val="20"/>
      <w:szCs w:val="20"/>
      <w:lang w:val="ru-RU" w:eastAsia="ru-RU" w:bidi="ar-SA"/>
    </w:rPr>
  </w:style>
  <w:style w:type="character" w:customStyle="1" w:styleId="26">
    <w:name w:val="Нижний колонтитул Знак"/>
    <w:basedOn w:val="2"/>
    <w:link w:val="9"/>
    <w:qFormat/>
    <w:uiPriority w:val="99"/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character" w:customStyle="1" w:styleId="27">
    <w:name w:val="Обычный (Интернет) Знак"/>
    <w:link w:val="10"/>
    <w:qFormat/>
    <w:uiPriority w:val="99"/>
    <w:rPr>
      <w:rFonts w:ascii="Times New Roman" w:hAnsi="Times New Roman" w:eastAsia="Times New Roman" w:cs="Times New Roman"/>
      <w:sz w:val="24"/>
      <w:szCs w:val="24"/>
      <w:lang w:val="ru-RU" w:eastAsia="ru-RU"/>
    </w:rPr>
  </w:style>
  <w:style w:type="paragraph" w:customStyle="1" w:styleId="28">
    <w:name w:val="Основной текст с отступом 21"/>
    <w:basedOn w:val="1"/>
    <w:qFormat/>
    <w:uiPriority w:val="99"/>
    <w:pPr>
      <w:widowControl/>
      <w:suppressAutoHyphens/>
      <w:autoSpaceDE/>
      <w:autoSpaceDN/>
      <w:ind w:firstLine="708"/>
      <w:jc w:val="both"/>
    </w:pPr>
    <w:rPr>
      <w:color w:val="000000"/>
      <w:sz w:val="28"/>
      <w:szCs w:val="24"/>
      <w:lang w:eastAsia="ar-SA"/>
    </w:rPr>
  </w:style>
  <w:style w:type="paragraph" w:customStyle="1" w:styleId="29">
    <w:name w:val="Цитата1"/>
    <w:basedOn w:val="1"/>
    <w:qFormat/>
    <w:uiPriority w:val="99"/>
    <w:pPr>
      <w:widowControl/>
      <w:suppressAutoHyphens/>
      <w:autoSpaceDE/>
      <w:autoSpaceDN/>
      <w:ind w:left="180" w:right="-365" w:hanging="1080"/>
    </w:pPr>
    <w:rPr>
      <w:sz w:val="28"/>
      <w:szCs w:val="36"/>
      <w:lang w:eastAsia="ar-SA"/>
    </w:rPr>
  </w:style>
  <w:style w:type="character" w:customStyle="1" w:styleId="30">
    <w:name w:val="Основной текст с отступом 2 Знак"/>
    <w:basedOn w:val="2"/>
    <w:link w:val="11"/>
    <w:qFormat/>
    <w:uiPriority w:val="99"/>
    <w:rPr>
      <w:rFonts w:ascii="Times New Roman" w:hAnsi="Times New Roman" w:eastAsia="Times New Roman" w:cs="Times New Roman"/>
      <w:sz w:val="24"/>
      <w:szCs w:val="20"/>
      <w:lang w:val="ru-RU" w:eastAsia="ru-RU"/>
    </w:rPr>
  </w:style>
  <w:style w:type="character" w:customStyle="1" w:styleId="31">
    <w:name w:val="Основной текст (3)_"/>
    <w:basedOn w:val="2"/>
    <w:link w:val="32"/>
    <w:qFormat/>
    <w:locked/>
    <w:uiPriority w:val="0"/>
    <w:rPr>
      <w:rFonts w:ascii="Times New Roman" w:hAnsi="Times New Roman" w:eastAsia="Times New Roman"/>
      <w:b/>
      <w:bCs/>
      <w:shd w:val="clear" w:color="auto" w:fill="FFFFFF"/>
    </w:rPr>
  </w:style>
  <w:style w:type="paragraph" w:customStyle="1" w:styleId="32">
    <w:name w:val="Основной текст (3)"/>
    <w:basedOn w:val="1"/>
    <w:link w:val="31"/>
    <w:qFormat/>
    <w:uiPriority w:val="0"/>
    <w:pPr>
      <w:shd w:val="clear" w:color="auto" w:fill="FFFFFF"/>
      <w:autoSpaceDE/>
      <w:autoSpaceDN/>
      <w:spacing w:line="298" w:lineRule="exact"/>
      <w:jc w:val="center"/>
    </w:pPr>
    <w:rPr>
      <w:rFonts w:cstheme="minorBidi"/>
      <w:b/>
      <w:bCs/>
      <w:lang w:val="en-US"/>
    </w:rPr>
  </w:style>
  <w:style w:type="character" w:customStyle="1" w:styleId="33">
    <w:name w:val="Основной текст (2)_"/>
    <w:link w:val="34"/>
    <w:qFormat/>
    <w:locked/>
    <w:uiPriority w:val="0"/>
    <w:rPr>
      <w:rFonts w:ascii="Times New Roman" w:hAnsi="Times New Roman" w:eastAsia="Times New Roman" w:cs="Times New Roman"/>
      <w:sz w:val="28"/>
      <w:szCs w:val="28"/>
      <w:shd w:val="clear" w:color="auto" w:fill="FFFFFF"/>
    </w:rPr>
  </w:style>
  <w:style w:type="paragraph" w:customStyle="1" w:styleId="34">
    <w:name w:val="Основной текст (2)"/>
    <w:basedOn w:val="1"/>
    <w:link w:val="33"/>
    <w:uiPriority w:val="0"/>
    <w:pPr>
      <w:shd w:val="clear" w:color="auto" w:fill="FFFFFF"/>
      <w:autoSpaceDE/>
      <w:autoSpaceDN/>
      <w:spacing w:before="300" w:after="120" w:line="0" w:lineRule="atLeast"/>
      <w:jc w:val="both"/>
    </w:pPr>
    <w:rPr>
      <w:sz w:val="28"/>
      <w:szCs w:val="28"/>
      <w:lang w:val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6.xml"/><Relationship Id="rId7" Type="http://schemas.openxmlformats.org/officeDocument/2006/relationships/footer" Target="footer5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3.png"/><Relationship Id="rId11" Type="http://schemas.openxmlformats.org/officeDocument/2006/relationships/image" Target="media/image2.png"/><Relationship Id="rId10" Type="http://schemas.openxmlformats.org/officeDocument/2006/relationships/image" Target="media/image1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2051"/>
    <customShpInfo spid="_x0000_s2050"/>
    <customShpInfo spid="_x0000_s2049"/>
    <customShpInfo spid="_x0000_s1043"/>
    <customShpInfo spid="_x0000_s1042"/>
    <customShpInfo spid="_x0000_s1041"/>
    <customShpInfo spid="_x0000_s1040"/>
    <customShpInfo spid="_x0000_s1039"/>
    <customShpInfo spid="_x0000_s1038"/>
    <customShpInfo spid="_x0000_s1037"/>
    <customShpInfo spid="_x0000_s1036"/>
    <customShpInfo spid="_x0000_s1035"/>
    <customShpInfo spid="_x0000_s1034"/>
    <customShpInfo spid="_x0000_s1033"/>
    <customShpInfo spid="_x0000_s1032"/>
    <customShpInfo spid="_x0000_s1031"/>
    <customShpInfo spid="_x0000_s1030"/>
    <customShpInfo spid="_x0000_s1029"/>
    <customShpInfo spid="_x0000_s1028"/>
    <customShpInfo spid="_x0000_s1027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339</Pages>
  <Words>137861</Words>
  <Characters>785808</Characters>
  <Lines>6548</Lines>
  <Paragraphs>1843</Paragraphs>
  <TotalTime>68</TotalTime>
  <ScaleCrop>false</ScaleCrop>
  <LinksUpToDate>false</LinksUpToDate>
  <CharactersWithSpaces>921826</CharactersWithSpaces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2022-09-25T11:40:00Z</dcterms:created>
  <dc:creator>23 кабинет</dc:creator>
  <cp:lastModifiedBy>23 кабинет</cp:lastModifiedBy>
  <cp:lastPrinted>2022-12-24T07:37:00Z</cp:lastPrinted>
  <dcterms:modified xsi:type="dcterms:W3CDTF">2024-12-25T18:13:31Z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2021-05-12T00:00:00Z</vt:filetime>
  </property>
  <property fmtid="{D5CDD505-2E9C-101B-9397-08002B2CF9AE}" pid="3" name="LastSaved">
    <vt:filetime>2022-09-25T00:00:00Z</vt:filetime>
  </property>
  <property fmtid="{D5CDD505-2E9C-101B-9397-08002B2CF9AE}" pid="4" name="KSOProductBuildVer">
    <vt:lpwstr>1049-12.2.0.19307</vt:lpwstr>
  </property>
  <property fmtid="{D5CDD505-2E9C-101B-9397-08002B2CF9AE}" pid="5" name="ICV">
    <vt:lpwstr>2414FF5BD67A4E54A268C0323B301F50_12</vt:lpwstr>
  </property>
</Properties>
</file>